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23" w:rsidRPr="00614883" w:rsidRDefault="00A51C23" w:rsidP="00CF7CAB">
      <w:pPr>
        <w:snapToGrid w:val="0"/>
        <w:jc w:val="center"/>
        <w:rPr>
          <w:b/>
          <w:bCs/>
          <w:sz w:val="20"/>
          <w:szCs w:val="20"/>
          <w:lang w:bidi="ar-EG"/>
        </w:rPr>
      </w:pPr>
      <w:r w:rsidRPr="00614883">
        <w:rPr>
          <w:b/>
          <w:bCs/>
          <w:sz w:val="20"/>
          <w:szCs w:val="20"/>
          <w:lang w:bidi="ar-EG"/>
        </w:rPr>
        <w:t>Beneficial Effects of Substitution of Vegetable Soy Protein instead of</w:t>
      </w:r>
      <w:r w:rsidR="005D7D6C">
        <w:rPr>
          <w:b/>
          <w:bCs/>
          <w:sz w:val="20"/>
          <w:szCs w:val="20"/>
          <w:lang w:bidi="ar-EG"/>
        </w:rPr>
        <w:t xml:space="preserve"> </w:t>
      </w:r>
      <w:r w:rsidRPr="00614883">
        <w:rPr>
          <w:b/>
          <w:bCs/>
          <w:sz w:val="20"/>
          <w:szCs w:val="20"/>
          <w:lang w:bidi="ar-EG"/>
        </w:rPr>
        <w:t>Animal Protein Casein in Diets for Diabetic Male Rats</w:t>
      </w:r>
    </w:p>
    <w:p w:rsidR="00A51C23" w:rsidRDefault="00A51C23" w:rsidP="00CF7CAB">
      <w:pPr>
        <w:pStyle w:val="BodyText"/>
        <w:spacing w:line="240" w:lineRule="auto"/>
        <w:jc w:val="center"/>
        <w:rPr>
          <w:b/>
          <w:bCs/>
          <w:sz w:val="20"/>
          <w:szCs w:val="20"/>
        </w:rPr>
      </w:pPr>
    </w:p>
    <w:p w:rsidR="00A51C23" w:rsidRDefault="00A51C23" w:rsidP="00CF7CAB">
      <w:pPr>
        <w:pStyle w:val="BodyText"/>
        <w:spacing w:line="240" w:lineRule="auto"/>
        <w:jc w:val="center"/>
        <w:rPr>
          <w:sz w:val="20"/>
          <w:szCs w:val="20"/>
        </w:rPr>
      </w:pPr>
      <w:bookmarkStart w:id="0" w:name="_GoBack"/>
      <w:proofErr w:type="spellStart"/>
      <w:r w:rsidRPr="00A51C23">
        <w:rPr>
          <w:sz w:val="20"/>
          <w:szCs w:val="20"/>
        </w:rPr>
        <w:t>Maha</w:t>
      </w:r>
      <w:proofErr w:type="spellEnd"/>
      <w:r w:rsidRPr="00A51C23">
        <w:rPr>
          <w:sz w:val="20"/>
          <w:szCs w:val="20"/>
        </w:rPr>
        <w:t xml:space="preserve"> Ahmed Al-</w:t>
      </w:r>
      <w:proofErr w:type="spellStart"/>
      <w:r w:rsidRPr="00A51C23">
        <w:rPr>
          <w:sz w:val="20"/>
          <w:szCs w:val="20"/>
        </w:rPr>
        <w:t>Ahdab</w:t>
      </w:r>
      <w:proofErr w:type="spellEnd"/>
    </w:p>
    <w:bookmarkEnd w:id="0"/>
    <w:p w:rsidR="00A51C23" w:rsidRPr="00A51C23" w:rsidRDefault="00A51C23" w:rsidP="00CF7CAB">
      <w:pPr>
        <w:pStyle w:val="BodyText"/>
        <w:spacing w:line="240" w:lineRule="auto"/>
        <w:jc w:val="center"/>
        <w:rPr>
          <w:sz w:val="20"/>
          <w:szCs w:val="20"/>
        </w:rPr>
      </w:pPr>
    </w:p>
    <w:p w:rsidR="00A51C23" w:rsidRDefault="00A51C23" w:rsidP="00CF7CAB">
      <w:pPr>
        <w:pStyle w:val="NoSpacing"/>
        <w:spacing w:after="0"/>
        <w:jc w:val="center"/>
        <w:rPr>
          <w:sz w:val="20"/>
          <w:szCs w:val="20"/>
          <w:lang w:bidi="ar-EG"/>
        </w:rPr>
      </w:pPr>
      <w:r w:rsidRPr="00A51C23">
        <w:rPr>
          <w:sz w:val="20"/>
          <w:szCs w:val="20"/>
          <w:lang w:bidi="ar-EG"/>
        </w:rPr>
        <w:t>Home Economic Dept., Ministry of Higher Education, King Abdul-Aziz University</w:t>
      </w:r>
      <w:r>
        <w:rPr>
          <w:sz w:val="20"/>
          <w:szCs w:val="20"/>
          <w:lang w:bidi="ar-EG"/>
        </w:rPr>
        <w:t>.</w:t>
      </w:r>
    </w:p>
    <w:p w:rsidR="003572CC" w:rsidRPr="00C43A46" w:rsidRDefault="003572CC" w:rsidP="00CF7CAB">
      <w:pPr>
        <w:jc w:val="center"/>
        <w:rPr>
          <w:sz w:val="20"/>
          <w:szCs w:val="20"/>
        </w:rPr>
      </w:pPr>
    </w:p>
    <w:p w:rsidR="00A51C23" w:rsidRPr="00614883" w:rsidRDefault="00471E57" w:rsidP="00CF7CAB">
      <w:pPr>
        <w:jc w:val="both"/>
        <w:rPr>
          <w:sz w:val="20"/>
          <w:szCs w:val="20"/>
        </w:rPr>
      </w:pPr>
      <w:r w:rsidRPr="00C43A46">
        <w:rPr>
          <w:b/>
          <w:sz w:val="20"/>
          <w:szCs w:val="20"/>
        </w:rPr>
        <w:t xml:space="preserve">Abstract: </w:t>
      </w:r>
      <w:r w:rsidR="00A51C23" w:rsidRPr="00614883">
        <w:rPr>
          <w:sz w:val="20"/>
          <w:szCs w:val="20"/>
          <w:lang w:bidi="ar-EG"/>
        </w:rPr>
        <w:t>The effect of substitution of vegetable Soy protein (SP) for dietary casein protein (CP) on body weight, serum liver enzymes, blood lipids, glucose, insulin , kidney function and activities of antioxidant enzymes in renal</w:t>
      </w:r>
      <w:r w:rsidR="005D7D6C">
        <w:rPr>
          <w:sz w:val="20"/>
          <w:szCs w:val="20"/>
          <w:lang w:bidi="ar-EG"/>
        </w:rPr>
        <w:t xml:space="preserve"> </w:t>
      </w:r>
      <w:r w:rsidR="00A51C23" w:rsidRPr="00614883">
        <w:rPr>
          <w:sz w:val="20"/>
          <w:szCs w:val="20"/>
          <w:lang w:bidi="ar-EG"/>
        </w:rPr>
        <w:t>tissue of</w:t>
      </w:r>
      <w:r w:rsidR="005D7D6C">
        <w:rPr>
          <w:sz w:val="20"/>
          <w:szCs w:val="20"/>
          <w:lang w:bidi="ar-EG"/>
        </w:rPr>
        <w:t xml:space="preserve"> </w:t>
      </w:r>
      <w:proofErr w:type="spellStart"/>
      <w:r w:rsidR="00A51C23" w:rsidRPr="00614883">
        <w:rPr>
          <w:sz w:val="20"/>
          <w:szCs w:val="20"/>
          <w:lang w:bidi="ar-EG"/>
        </w:rPr>
        <w:t>alloxan</w:t>
      </w:r>
      <w:proofErr w:type="spellEnd"/>
      <w:r w:rsidR="00A51C23" w:rsidRPr="00614883">
        <w:rPr>
          <w:sz w:val="20"/>
          <w:szCs w:val="20"/>
          <w:lang w:bidi="ar-EG"/>
        </w:rPr>
        <w:t xml:space="preserve">-diabetic rats were evaluated. Fifty four male Sprague </w:t>
      </w:r>
      <w:proofErr w:type="spellStart"/>
      <w:r w:rsidR="00A51C23" w:rsidRPr="00614883">
        <w:rPr>
          <w:sz w:val="20"/>
          <w:szCs w:val="20"/>
          <w:lang w:bidi="ar-EG"/>
        </w:rPr>
        <w:t>Dawley</w:t>
      </w:r>
      <w:proofErr w:type="spellEnd"/>
      <w:r w:rsidR="00A51C23" w:rsidRPr="00614883">
        <w:rPr>
          <w:sz w:val="20"/>
          <w:szCs w:val="20"/>
          <w:lang w:bidi="ar-EG"/>
        </w:rPr>
        <w:t xml:space="preserve"> rats were randomized into 6 equal groups. Group (1) was fed on basal diet (Negative control) containing 20% CP, while the other 5 groups were rendered diabetic by </w:t>
      </w:r>
      <w:proofErr w:type="spellStart"/>
      <w:r w:rsidR="00A51C23" w:rsidRPr="00614883">
        <w:rPr>
          <w:sz w:val="20"/>
          <w:szCs w:val="20"/>
          <w:lang w:bidi="ar-EG"/>
        </w:rPr>
        <w:t>intraperitoneal</w:t>
      </w:r>
      <w:proofErr w:type="spellEnd"/>
      <w:r w:rsidR="00A51C23" w:rsidRPr="00614883">
        <w:rPr>
          <w:sz w:val="20"/>
          <w:szCs w:val="20"/>
          <w:lang w:bidi="ar-EG"/>
        </w:rPr>
        <w:t xml:space="preserve"> injection of </w:t>
      </w:r>
      <w:proofErr w:type="spellStart"/>
      <w:r w:rsidR="00A51C23" w:rsidRPr="00614883">
        <w:rPr>
          <w:sz w:val="20"/>
          <w:szCs w:val="20"/>
          <w:lang w:bidi="ar-EG"/>
        </w:rPr>
        <w:t>alloxan</w:t>
      </w:r>
      <w:proofErr w:type="spellEnd"/>
      <w:r w:rsidR="00A51C23" w:rsidRPr="00614883">
        <w:rPr>
          <w:sz w:val="20"/>
          <w:szCs w:val="20"/>
          <w:lang w:bidi="ar-EG"/>
        </w:rPr>
        <w:t xml:space="preserve"> (120 mg/kg/day) for 5 days. The diabetic rats were assigned to one of five diets as follows:</w:t>
      </w:r>
      <w:r w:rsidR="00A51C23" w:rsidRPr="00614883">
        <w:rPr>
          <w:sz w:val="20"/>
          <w:szCs w:val="20"/>
        </w:rPr>
        <w:t xml:space="preserve"> </w:t>
      </w:r>
      <w:r w:rsidR="00A51C23" w:rsidRPr="00614883">
        <w:rPr>
          <w:sz w:val="20"/>
          <w:szCs w:val="20"/>
          <w:lang w:bidi="ar-EG"/>
        </w:rPr>
        <w:t>group (2): 20</w:t>
      </w:r>
      <w:r w:rsidR="00A51C23" w:rsidRPr="00614883">
        <w:rPr>
          <w:sz w:val="20"/>
          <w:szCs w:val="20"/>
        </w:rPr>
        <w:t>% CP (Positive control); group (3): 5 % SP + 15 % CP; group (4): 10 % SP + 10 % CP; group: (5) 15% SP</w:t>
      </w:r>
      <w:r w:rsidR="00A51C23" w:rsidRPr="00614883">
        <w:rPr>
          <w:sz w:val="20"/>
          <w:szCs w:val="20"/>
          <w:lang w:bidi="ar-EG"/>
        </w:rPr>
        <w:t xml:space="preserve"> + 5</w:t>
      </w:r>
      <w:r w:rsidR="00A51C23" w:rsidRPr="00614883">
        <w:rPr>
          <w:sz w:val="20"/>
          <w:szCs w:val="20"/>
        </w:rPr>
        <w:t>% CP and group (6): 20 % SP</w:t>
      </w:r>
      <w:r w:rsidR="00A51C23" w:rsidRPr="00614883">
        <w:rPr>
          <w:sz w:val="20"/>
          <w:szCs w:val="20"/>
          <w:lang w:bidi="ar-EG"/>
        </w:rPr>
        <w:t xml:space="preserve"> for 6 weeks. The </w:t>
      </w:r>
      <w:proofErr w:type="gramStart"/>
      <w:r w:rsidR="00A51C23" w:rsidRPr="00614883">
        <w:rPr>
          <w:sz w:val="20"/>
          <w:szCs w:val="20"/>
          <w:lang w:bidi="ar-EG"/>
        </w:rPr>
        <w:t>rats were weighed at the beginning and at the end of the feeding period and weight gain was</w:t>
      </w:r>
      <w:proofErr w:type="gramEnd"/>
      <w:r w:rsidR="00A51C23" w:rsidRPr="00614883">
        <w:rPr>
          <w:sz w:val="20"/>
          <w:szCs w:val="20"/>
          <w:lang w:bidi="ar-EG"/>
        </w:rPr>
        <w:t xml:space="preserve"> also calculated. Blood samples were collected for separating the serum for biochemical analyses. Kidneys were dissected out and renal</w:t>
      </w:r>
      <w:r w:rsidR="005D7D6C">
        <w:rPr>
          <w:sz w:val="20"/>
          <w:szCs w:val="20"/>
          <w:lang w:bidi="ar-EG"/>
        </w:rPr>
        <w:t xml:space="preserve"> </w:t>
      </w:r>
      <w:r w:rsidR="00A51C23" w:rsidRPr="00614883">
        <w:rPr>
          <w:sz w:val="20"/>
          <w:szCs w:val="20"/>
          <w:lang w:bidi="ar-EG"/>
        </w:rPr>
        <w:t>homogenates were prepared to assay activities of tissue antioxidant enzymes. The results showed that feeding diabetic rats</w:t>
      </w:r>
      <w:r w:rsidR="00A51C23" w:rsidRPr="00614883">
        <w:rPr>
          <w:sz w:val="20"/>
          <w:szCs w:val="20"/>
        </w:rPr>
        <w:t xml:space="preserve"> on diets containing 20</w:t>
      </w:r>
      <w:r w:rsidR="00A51C23" w:rsidRPr="00614883">
        <w:rPr>
          <w:sz w:val="20"/>
          <w:szCs w:val="20"/>
          <w:lang w:bidi="ar-EG"/>
        </w:rPr>
        <w:t xml:space="preserve"> % SP or 15% SP + 5% CP or 10% SP+10%</w:t>
      </w:r>
      <w:r w:rsidR="005D7D6C">
        <w:rPr>
          <w:sz w:val="20"/>
          <w:szCs w:val="20"/>
          <w:lang w:bidi="ar-EG"/>
        </w:rPr>
        <w:t xml:space="preserve"> </w:t>
      </w:r>
      <w:r w:rsidR="00A51C23" w:rsidRPr="00614883">
        <w:rPr>
          <w:sz w:val="20"/>
          <w:szCs w:val="20"/>
        </w:rPr>
        <w:t>CP significantly increased body weight gain and decreased the elevated serum levels of liver enzymes</w:t>
      </w:r>
      <w:r w:rsidR="005D7D6C">
        <w:rPr>
          <w:sz w:val="20"/>
          <w:szCs w:val="20"/>
        </w:rPr>
        <w:t xml:space="preserve"> </w:t>
      </w:r>
      <w:proofErr w:type="spellStart"/>
      <w:r w:rsidR="00A51C23" w:rsidRPr="00614883">
        <w:rPr>
          <w:sz w:val="20"/>
          <w:szCs w:val="20"/>
        </w:rPr>
        <w:t>aspartate</w:t>
      </w:r>
      <w:proofErr w:type="spellEnd"/>
      <w:r w:rsidR="00A51C23" w:rsidRPr="00614883">
        <w:rPr>
          <w:sz w:val="20"/>
          <w:szCs w:val="20"/>
        </w:rPr>
        <w:t xml:space="preserve"> </w:t>
      </w:r>
      <w:proofErr w:type="spellStart"/>
      <w:r w:rsidR="00A51C23" w:rsidRPr="00614883">
        <w:rPr>
          <w:sz w:val="20"/>
          <w:szCs w:val="20"/>
        </w:rPr>
        <w:t>aminotransferase</w:t>
      </w:r>
      <w:proofErr w:type="spellEnd"/>
      <w:r w:rsidR="00A51C23" w:rsidRPr="00614883">
        <w:rPr>
          <w:sz w:val="20"/>
          <w:szCs w:val="20"/>
        </w:rPr>
        <w:t xml:space="preserve">, </w:t>
      </w:r>
      <w:proofErr w:type="spellStart"/>
      <w:r w:rsidR="00A51C23" w:rsidRPr="00614883">
        <w:rPr>
          <w:sz w:val="20"/>
          <w:szCs w:val="20"/>
        </w:rPr>
        <w:t>alanine</w:t>
      </w:r>
      <w:proofErr w:type="spellEnd"/>
      <w:r w:rsidR="00A51C23" w:rsidRPr="00614883">
        <w:rPr>
          <w:sz w:val="20"/>
          <w:szCs w:val="20"/>
        </w:rPr>
        <w:t xml:space="preserve"> </w:t>
      </w:r>
      <w:proofErr w:type="spellStart"/>
      <w:r w:rsidR="00A51C23" w:rsidRPr="00614883">
        <w:rPr>
          <w:sz w:val="20"/>
          <w:szCs w:val="20"/>
        </w:rPr>
        <w:t>aminotransferase</w:t>
      </w:r>
      <w:proofErr w:type="spellEnd"/>
      <w:r w:rsidR="00A51C23" w:rsidRPr="00614883">
        <w:rPr>
          <w:sz w:val="20"/>
          <w:szCs w:val="20"/>
        </w:rPr>
        <w:t xml:space="preserve"> and alkaline </w:t>
      </w:r>
      <w:proofErr w:type="spellStart"/>
      <w:r w:rsidR="00A51C23" w:rsidRPr="00614883">
        <w:rPr>
          <w:sz w:val="20"/>
          <w:szCs w:val="20"/>
        </w:rPr>
        <w:t>phosphatase</w:t>
      </w:r>
      <w:proofErr w:type="spellEnd"/>
      <w:r w:rsidR="00A51C23" w:rsidRPr="00614883">
        <w:rPr>
          <w:sz w:val="20"/>
          <w:szCs w:val="20"/>
        </w:rPr>
        <w:t>, total cholesterol, triglycerides, low density lipoprotein and blood glucose level</w:t>
      </w:r>
      <w:r w:rsidR="005D7D6C">
        <w:rPr>
          <w:sz w:val="20"/>
          <w:szCs w:val="20"/>
        </w:rPr>
        <w:t xml:space="preserve"> </w:t>
      </w:r>
      <w:r w:rsidR="00A51C23" w:rsidRPr="00614883">
        <w:rPr>
          <w:sz w:val="20"/>
          <w:szCs w:val="20"/>
        </w:rPr>
        <w:t xml:space="preserve">while there were an increased in insulin level in </w:t>
      </w:r>
      <w:r w:rsidR="00A51C23" w:rsidRPr="00614883">
        <w:rPr>
          <w:sz w:val="20"/>
          <w:szCs w:val="20"/>
          <w:lang w:bidi="ar-EG"/>
        </w:rPr>
        <w:t>diabetic</w:t>
      </w:r>
      <w:r w:rsidR="00A51C23" w:rsidRPr="00614883">
        <w:rPr>
          <w:sz w:val="20"/>
          <w:szCs w:val="20"/>
        </w:rPr>
        <w:t xml:space="preserve"> rats </w:t>
      </w:r>
      <w:r w:rsidR="00A51C23" w:rsidRPr="00614883">
        <w:rPr>
          <w:sz w:val="20"/>
          <w:szCs w:val="20"/>
          <w:lang w:bidi="ar-EG"/>
        </w:rPr>
        <w:t xml:space="preserve">fed on the previous diets. </w:t>
      </w:r>
      <w:r w:rsidR="00A51C23" w:rsidRPr="00614883">
        <w:rPr>
          <w:sz w:val="20"/>
          <w:szCs w:val="20"/>
        </w:rPr>
        <w:t xml:space="preserve">Blood urea and </w:t>
      </w:r>
      <w:proofErr w:type="spellStart"/>
      <w:r w:rsidR="00A51C23" w:rsidRPr="00614883">
        <w:rPr>
          <w:sz w:val="20"/>
          <w:szCs w:val="20"/>
        </w:rPr>
        <w:t>creatinine</w:t>
      </w:r>
      <w:proofErr w:type="spellEnd"/>
      <w:r w:rsidR="00A51C23" w:rsidRPr="00614883">
        <w:rPr>
          <w:sz w:val="20"/>
          <w:szCs w:val="20"/>
        </w:rPr>
        <w:t xml:space="preserve"> levels were normalized and activities of liver superoxide dismutase, glutathione </w:t>
      </w:r>
      <w:proofErr w:type="spellStart"/>
      <w:r w:rsidR="00A51C23" w:rsidRPr="00614883">
        <w:rPr>
          <w:sz w:val="20"/>
          <w:szCs w:val="20"/>
        </w:rPr>
        <w:t>peroxidase</w:t>
      </w:r>
      <w:proofErr w:type="spellEnd"/>
      <w:r w:rsidR="00A51C23" w:rsidRPr="00614883">
        <w:rPr>
          <w:sz w:val="20"/>
          <w:szCs w:val="20"/>
        </w:rPr>
        <w:t xml:space="preserve">, and </w:t>
      </w:r>
      <w:proofErr w:type="spellStart"/>
      <w:r w:rsidR="00A51C23" w:rsidRPr="00614883">
        <w:rPr>
          <w:sz w:val="20"/>
          <w:szCs w:val="20"/>
        </w:rPr>
        <w:t>catalase</w:t>
      </w:r>
      <w:proofErr w:type="spellEnd"/>
      <w:r w:rsidR="00A51C23" w:rsidRPr="00614883">
        <w:rPr>
          <w:sz w:val="20"/>
          <w:szCs w:val="20"/>
        </w:rPr>
        <w:t xml:space="preserve"> antioxidant enzymes</w:t>
      </w:r>
      <w:r w:rsidR="00A51C23" w:rsidRPr="00614883">
        <w:rPr>
          <w:sz w:val="20"/>
          <w:szCs w:val="20"/>
          <w:lang w:bidi="ar-EG"/>
        </w:rPr>
        <w:t xml:space="preserve"> were increased</w:t>
      </w:r>
      <w:r w:rsidR="00A51C23" w:rsidRPr="00614883">
        <w:rPr>
          <w:sz w:val="20"/>
          <w:szCs w:val="20"/>
        </w:rPr>
        <w:t>. In conclusion,</w:t>
      </w:r>
      <w:r w:rsidR="00A51C23" w:rsidRPr="00614883">
        <w:rPr>
          <w:sz w:val="20"/>
          <w:szCs w:val="20"/>
          <w:lang w:bidi="ar-EG"/>
        </w:rPr>
        <w:t xml:space="preserve"> substitution of Soy protein for dietary casein</w:t>
      </w:r>
      <w:r w:rsidR="00A51C23" w:rsidRPr="00614883">
        <w:rPr>
          <w:sz w:val="20"/>
          <w:szCs w:val="20"/>
        </w:rPr>
        <w:t xml:space="preserve"> or more Soy protein and less casein increases body weight gain and produces </w:t>
      </w:r>
      <w:proofErr w:type="spellStart"/>
      <w:r w:rsidR="00A51C23" w:rsidRPr="00614883">
        <w:rPr>
          <w:sz w:val="20"/>
          <w:szCs w:val="20"/>
        </w:rPr>
        <w:t>antidiabetic</w:t>
      </w:r>
      <w:proofErr w:type="spellEnd"/>
      <w:r w:rsidR="00A51C23" w:rsidRPr="00614883">
        <w:rPr>
          <w:sz w:val="20"/>
          <w:szCs w:val="20"/>
        </w:rPr>
        <w:t xml:space="preserve">, </w:t>
      </w:r>
      <w:proofErr w:type="spellStart"/>
      <w:r w:rsidR="00A51C23" w:rsidRPr="00614883">
        <w:rPr>
          <w:sz w:val="20"/>
          <w:szCs w:val="20"/>
        </w:rPr>
        <w:t>hypolipidemic</w:t>
      </w:r>
      <w:proofErr w:type="spellEnd"/>
      <w:r w:rsidR="00A51C23" w:rsidRPr="00614883">
        <w:rPr>
          <w:sz w:val="20"/>
          <w:szCs w:val="20"/>
        </w:rPr>
        <w:t xml:space="preserve">, </w:t>
      </w:r>
      <w:proofErr w:type="spellStart"/>
      <w:r w:rsidR="00A51C23" w:rsidRPr="00614883">
        <w:rPr>
          <w:sz w:val="20"/>
          <w:szCs w:val="20"/>
        </w:rPr>
        <w:t>hepatoprotective</w:t>
      </w:r>
      <w:proofErr w:type="spellEnd"/>
      <w:r w:rsidR="00A51C23" w:rsidRPr="00614883">
        <w:rPr>
          <w:sz w:val="20"/>
          <w:szCs w:val="20"/>
        </w:rPr>
        <w:t xml:space="preserve">, </w:t>
      </w:r>
      <w:proofErr w:type="spellStart"/>
      <w:r w:rsidR="00A51C23" w:rsidRPr="00614883">
        <w:rPr>
          <w:sz w:val="20"/>
          <w:szCs w:val="20"/>
        </w:rPr>
        <w:t>nephroprotective</w:t>
      </w:r>
      <w:proofErr w:type="spellEnd"/>
      <w:r w:rsidR="00A51C23" w:rsidRPr="00614883">
        <w:rPr>
          <w:sz w:val="20"/>
          <w:szCs w:val="20"/>
        </w:rPr>
        <w:t>, and antioxidant effects in diabetic rats. Therefore, consumption of Soy protein instead of casein may be beneficial for diabetic patients as it prevents body weight loss, normalizes blood glucose and lipids, and reduces the adverse effects of diabetes on the liver and kidneys in diabetic rats. This study recommends that diets containing vegetable Soy protein instead of animal protein casein or more Soy protein and less casein may be beneficial for diabetic patient.</w:t>
      </w:r>
    </w:p>
    <w:p w:rsidR="0018286F" w:rsidRPr="00076467" w:rsidRDefault="00966860" w:rsidP="0018286F">
      <w:pPr>
        <w:rPr>
          <w:sz w:val="20"/>
          <w:szCs w:val="20"/>
          <w:lang w:eastAsia="zh-CN"/>
        </w:rPr>
      </w:pPr>
      <w:proofErr w:type="gramStart"/>
      <w:r w:rsidRPr="00C43A46">
        <w:rPr>
          <w:color w:val="000000"/>
          <w:sz w:val="20"/>
          <w:szCs w:val="20"/>
        </w:rPr>
        <w:t>[</w:t>
      </w:r>
      <w:proofErr w:type="spellStart"/>
      <w:r w:rsidR="00A51C23" w:rsidRPr="00A51C23">
        <w:rPr>
          <w:sz w:val="20"/>
          <w:szCs w:val="20"/>
        </w:rPr>
        <w:t>Maha</w:t>
      </w:r>
      <w:proofErr w:type="spellEnd"/>
      <w:r w:rsidR="00A51C23" w:rsidRPr="00A51C23">
        <w:rPr>
          <w:sz w:val="20"/>
          <w:szCs w:val="20"/>
        </w:rPr>
        <w:t xml:space="preserve"> Ahmed Al-</w:t>
      </w:r>
      <w:proofErr w:type="spellStart"/>
      <w:r w:rsidR="00A51C23" w:rsidRPr="00A51C23">
        <w:rPr>
          <w:sz w:val="20"/>
          <w:szCs w:val="20"/>
        </w:rPr>
        <w:t>Ahdab</w:t>
      </w:r>
      <w:proofErr w:type="spellEnd"/>
      <w:r w:rsidR="00734A5D" w:rsidRPr="008A37E9">
        <w:rPr>
          <w:sz w:val="20"/>
          <w:szCs w:val="20"/>
        </w:rPr>
        <w:t>.</w:t>
      </w:r>
      <w:proofErr w:type="gramEnd"/>
      <w:r w:rsidR="00734A5D" w:rsidRPr="008A37E9">
        <w:rPr>
          <w:sz w:val="20"/>
          <w:szCs w:val="20"/>
        </w:rPr>
        <w:t xml:space="preserve"> </w:t>
      </w:r>
      <w:r w:rsidR="00A51C23" w:rsidRPr="00614883">
        <w:rPr>
          <w:b/>
          <w:bCs/>
          <w:sz w:val="20"/>
          <w:szCs w:val="20"/>
          <w:lang w:bidi="ar-EG"/>
        </w:rPr>
        <w:t>Beneficial Effects of Substitution of Vegetable Soy Protein instead of</w:t>
      </w:r>
      <w:r w:rsidR="005D7D6C">
        <w:rPr>
          <w:b/>
          <w:bCs/>
          <w:sz w:val="20"/>
          <w:szCs w:val="20"/>
          <w:lang w:bidi="ar-EG"/>
        </w:rPr>
        <w:t xml:space="preserve"> </w:t>
      </w:r>
      <w:r w:rsidR="00A51C23" w:rsidRPr="00614883">
        <w:rPr>
          <w:b/>
          <w:bCs/>
          <w:sz w:val="20"/>
          <w:szCs w:val="20"/>
          <w:lang w:bidi="ar-EG"/>
        </w:rPr>
        <w:t>Animal Protein Casein in Diets for Diabetic Male Rats</w:t>
      </w:r>
      <w:r w:rsidR="0018286F" w:rsidRPr="00076467">
        <w:rPr>
          <w:rFonts w:eastAsia="Times New Roman"/>
          <w:b/>
          <w:bCs/>
          <w:sz w:val="20"/>
          <w:szCs w:val="20"/>
          <w:lang w:bidi="fa-IR"/>
        </w:rPr>
        <w:t>.</w:t>
      </w:r>
      <w:r w:rsidR="0018286F" w:rsidRPr="00076467">
        <w:rPr>
          <w:rFonts w:hint="eastAsia"/>
          <w:b/>
          <w:bCs/>
          <w:sz w:val="20"/>
          <w:szCs w:val="20"/>
        </w:rPr>
        <w:t xml:space="preserve"> </w:t>
      </w:r>
      <w:r w:rsidR="0018286F" w:rsidRPr="00076467">
        <w:rPr>
          <w:rFonts w:eastAsia="Times New Roman"/>
          <w:bCs/>
          <w:i/>
          <w:sz w:val="20"/>
          <w:szCs w:val="20"/>
        </w:rPr>
        <w:t xml:space="preserve">Nat </w:t>
      </w:r>
      <w:proofErr w:type="spellStart"/>
      <w:r w:rsidR="0018286F" w:rsidRPr="00076467">
        <w:rPr>
          <w:rFonts w:eastAsia="Times New Roman"/>
          <w:bCs/>
          <w:i/>
          <w:sz w:val="20"/>
          <w:szCs w:val="20"/>
        </w:rPr>
        <w:t>Sci</w:t>
      </w:r>
      <w:proofErr w:type="spellEnd"/>
      <w:r w:rsidR="0018286F" w:rsidRPr="00076467">
        <w:rPr>
          <w:rFonts w:hint="eastAsia"/>
          <w:bCs/>
          <w:i/>
          <w:sz w:val="20"/>
          <w:szCs w:val="20"/>
        </w:rPr>
        <w:t xml:space="preserve"> </w:t>
      </w:r>
      <w:r w:rsidR="0018286F" w:rsidRPr="00076467">
        <w:rPr>
          <w:sz w:val="20"/>
          <w:szCs w:val="20"/>
        </w:rPr>
        <w:t>201</w:t>
      </w:r>
      <w:r w:rsidR="0018286F">
        <w:rPr>
          <w:rFonts w:hint="eastAsia"/>
          <w:sz w:val="20"/>
          <w:szCs w:val="20"/>
        </w:rPr>
        <w:t>4</w:t>
      </w:r>
      <w:proofErr w:type="gramStart"/>
      <w:r w:rsidR="0018286F" w:rsidRPr="00076467">
        <w:rPr>
          <w:sz w:val="20"/>
          <w:szCs w:val="20"/>
        </w:rPr>
        <w:t>;1</w:t>
      </w:r>
      <w:r w:rsidR="0018286F">
        <w:rPr>
          <w:rFonts w:hint="eastAsia"/>
          <w:sz w:val="20"/>
          <w:szCs w:val="20"/>
        </w:rPr>
        <w:t>2</w:t>
      </w:r>
      <w:proofErr w:type="gramEnd"/>
      <w:r w:rsidR="0018286F" w:rsidRPr="00076467">
        <w:rPr>
          <w:sz w:val="20"/>
          <w:szCs w:val="20"/>
        </w:rPr>
        <w:t>(</w:t>
      </w:r>
      <w:r w:rsidR="0018286F">
        <w:rPr>
          <w:rFonts w:hint="eastAsia"/>
          <w:sz w:val="20"/>
          <w:szCs w:val="20"/>
        </w:rPr>
        <w:t>5</w:t>
      </w:r>
      <w:r w:rsidR="0018286F" w:rsidRPr="00076467">
        <w:rPr>
          <w:sz w:val="20"/>
          <w:szCs w:val="20"/>
        </w:rPr>
        <w:t>):</w:t>
      </w:r>
      <w:r w:rsidR="00D63027">
        <w:rPr>
          <w:noProof/>
          <w:color w:val="000000"/>
          <w:sz w:val="20"/>
          <w:szCs w:val="20"/>
        </w:rPr>
        <w:t>120</w:t>
      </w:r>
      <w:r w:rsidR="0018286F" w:rsidRPr="0050224F">
        <w:rPr>
          <w:color w:val="000000"/>
          <w:sz w:val="20"/>
          <w:szCs w:val="20"/>
        </w:rPr>
        <w:t>-</w:t>
      </w:r>
      <w:r w:rsidR="00D63027">
        <w:rPr>
          <w:noProof/>
          <w:color w:val="000000"/>
          <w:sz w:val="20"/>
          <w:szCs w:val="20"/>
        </w:rPr>
        <w:t>128</w:t>
      </w:r>
      <w:r w:rsidR="0018286F" w:rsidRPr="00076467">
        <w:rPr>
          <w:sz w:val="20"/>
          <w:szCs w:val="20"/>
        </w:rPr>
        <w:t>]</w:t>
      </w:r>
      <w:r w:rsidR="0018286F" w:rsidRPr="00076467">
        <w:rPr>
          <w:rFonts w:hint="eastAsia"/>
          <w:sz w:val="20"/>
          <w:szCs w:val="20"/>
        </w:rPr>
        <w:t>.</w:t>
      </w:r>
      <w:r w:rsidR="0018286F" w:rsidRPr="00076467">
        <w:rPr>
          <w:sz w:val="20"/>
          <w:szCs w:val="20"/>
        </w:rPr>
        <w:t xml:space="preserve"> (ISSN: 1545-0740).</w:t>
      </w:r>
      <w:r w:rsidR="0018286F" w:rsidRPr="00853AD6">
        <w:rPr>
          <w:color w:val="0000FF"/>
          <w:sz w:val="20"/>
          <w:szCs w:val="20"/>
        </w:rPr>
        <w:t xml:space="preserve"> </w:t>
      </w:r>
      <w:hyperlink r:id="rId8" w:history="1">
        <w:r w:rsidR="0018286F" w:rsidRPr="00853AD6">
          <w:rPr>
            <w:rStyle w:val="Hyperlink"/>
            <w:sz w:val="20"/>
            <w:szCs w:val="20"/>
          </w:rPr>
          <w:t>http://www.sciencepub.net/nature</w:t>
        </w:r>
      </w:hyperlink>
      <w:r w:rsidR="0018286F" w:rsidRPr="00076467">
        <w:rPr>
          <w:sz w:val="20"/>
          <w:szCs w:val="20"/>
        </w:rPr>
        <w:t>.</w:t>
      </w:r>
      <w:r w:rsidR="0018286F" w:rsidRPr="00076467">
        <w:rPr>
          <w:rFonts w:hint="eastAsia"/>
          <w:sz w:val="20"/>
          <w:szCs w:val="20"/>
        </w:rPr>
        <w:t xml:space="preserve"> </w:t>
      </w:r>
      <w:r w:rsidR="00ED47FE">
        <w:rPr>
          <w:rFonts w:hint="eastAsia"/>
          <w:sz w:val="20"/>
          <w:szCs w:val="20"/>
          <w:lang w:eastAsia="zh-CN"/>
        </w:rPr>
        <w:t>16</w:t>
      </w:r>
    </w:p>
    <w:p w:rsidR="001817C7" w:rsidRPr="00C43A46" w:rsidRDefault="001817C7" w:rsidP="0018286F">
      <w:pPr>
        <w:rPr>
          <w:sz w:val="20"/>
          <w:szCs w:val="20"/>
        </w:rPr>
      </w:pPr>
    </w:p>
    <w:p w:rsidR="00A51C23" w:rsidRPr="00614883" w:rsidRDefault="001817C7" w:rsidP="00CF7CAB">
      <w:pPr>
        <w:jc w:val="both"/>
        <w:rPr>
          <w:sz w:val="20"/>
          <w:szCs w:val="20"/>
          <w:lang w:eastAsia="en-US" w:bidi="ar-EG"/>
        </w:rPr>
      </w:pPr>
      <w:r w:rsidRPr="00C43A46">
        <w:rPr>
          <w:b/>
          <w:sz w:val="20"/>
          <w:szCs w:val="20"/>
        </w:rPr>
        <w:t xml:space="preserve">Keywords: </w:t>
      </w:r>
      <w:r w:rsidR="00A51C23" w:rsidRPr="00614883">
        <w:rPr>
          <w:sz w:val="20"/>
          <w:szCs w:val="20"/>
          <w:lang w:eastAsia="en-US" w:bidi="ar-EG"/>
        </w:rPr>
        <w:t>Soy protein</w:t>
      </w:r>
      <w:r w:rsidR="00A51C23" w:rsidRPr="00614883">
        <w:rPr>
          <w:sz w:val="20"/>
          <w:szCs w:val="20"/>
        </w:rPr>
        <w:t xml:space="preserve">; </w:t>
      </w:r>
      <w:r w:rsidR="00A51C23" w:rsidRPr="00614883">
        <w:rPr>
          <w:sz w:val="20"/>
          <w:szCs w:val="20"/>
          <w:lang w:bidi="ar-EG"/>
        </w:rPr>
        <w:t>Casein</w:t>
      </w:r>
      <w:r w:rsidR="00A51C23" w:rsidRPr="00614883">
        <w:rPr>
          <w:sz w:val="20"/>
          <w:szCs w:val="20"/>
        </w:rPr>
        <w:t>;</w:t>
      </w:r>
      <w:r w:rsidR="00A51C23" w:rsidRPr="00614883">
        <w:rPr>
          <w:sz w:val="20"/>
          <w:szCs w:val="20"/>
          <w:lang w:eastAsia="en-US" w:bidi="ar-EG"/>
        </w:rPr>
        <w:t xml:space="preserve"> Diabetes; Body weight; Liver enzymes; Blood lipids;</w:t>
      </w:r>
      <w:r w:rsidR="005D7D6C">
        <w:rPr>
          <w:sz w:val="20"/>
          <w:szCs w:val="20"/>
          <w:lang w:eastAsia="en-US" w:bidi="ar-EG"/>
        </w:rPr>
        <w:t xml:space="preserve"> </w:t>
      </w:r>
      <w:r w:rsidR="00A51C23" w:rsidRPr="00614883">
        <w:rPr>
          <w:sz w:val="20"/>
          <w:szCs w:val="20"/>
          <w:lang w:eastAsia="en-US" w:bidi="ar-EG"/>
        </w:rPr>
        <w:t>Glucose; Insulin; Kidney function; Antioxidant.</w:t>
      </w:r>
    </w:p>
    <w:p w:rsidR="00CF7CAB" w:rsidRDefault="00CF7CAB" w:rsidP="00CF7CAB">
      <w:pPr>
        <w:jc w:val="both"/>
        <w:rPr>
          <w:b/>
          <w:sz w:val="20"/>
          <w:szCs w:val="20"/>
        </w:rPr>
      </w:pPr>
    </w:p>
    <w:p w:rsidR="00CF7CAB" w:rsidRPr="00C43A46" w:rsidRDefault="00CF7CAB" w:rsidP="00CF7CAB">
      <w:pPr>
        <w:jc w:val="both"/>
        <w:rPr>
          <w:b/>
          <w:sz w:val="20"/>
          <w:szCs w:val="20"/>
        </w:rPr>
        <w:sectPr w:rsidR="00CF7CAB" w:rsidRPr="00C43A46" w:rsidSect="00D6302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20"/>
          <w:cols w:space="720"/>
          <w:docGrid w:linePitch="360"/>
        </w:sectPr>
      </w:pPr>
    </w:p>
    <w:p w:rsidR="00471E57" w:rsidRDefault="00471E57" w:rsidP="00CF7CAB">
      <w:pPr>
        <w:jc w:val="both"/>
        <w:rPr>
          <w:b/>
          <w:sz w:val="20"/>
          <w:szCs w:val="20"/>
        </w:rPr>
      </w:pPr>
      <w:r w:rsidRPr="00C43A46">
        <w:rPr>
          <w:b/>
          <w:sz w:val="20"/>
          <w:szCs w:val="20"/>
        </w:rPr>
        <w:lastRenderedPageBreak/>
        <w:t>1. Introduction</w:t>
      </w:r>
    </w:p>
    <w:p w:rsidR="00A51C23" w:rsidRPr="00614883" w:rsidRDefault="00A51C23" w:rsidP="00C91609">
      <w:pPr>
        <w:tabs>
          <w:tab w:val="right" w:pos="1843"/>
        </w:tabs>
        <w:ind w:firstLine="425"/>
        <w:jc w:val="both"/>
        <w:rPr>
          <w:sz w:val="20"/>
          <w:szCs w:val="20"/>
        </w:rPr>
      </w:pPr>
      <w:r w:rsidRPr="00614883">
        <w:rPr>
          <w:sz w:val="20"/>
          <w:szCs w:val="20"/>
          <w:lang w:bidi="ar-EG"/>
        </w:rPr>
        <w:t xml:space="preserve">Diabetes mellitus is </w:t>
      </w:r>
      <w:r w:rsidRPr="00614883">
        <w:rPr>
          <w:sz w:val="20"/>
          <w:szCs w:val="20"/>
          <w:lang w:eastAsia="en-US" w:bidi="ar-EG"/>
        </w:rPr>
        <w:t xml:space="preserve">a chronic metabolic disease </w:t>
      </w:r>
      <w:r w:rsidRPr="00614883">
        <w:rPr>
          <w:sz w:val="20"/>
          <w:szCs w:val="20"/>
          <w:lang w:bidi="ar-EG"/>
        </w:rPr>
        <w:t xml:space="preserve">characterized by hyperglycemia due to insulin deficiency, or insulin resistance, or both. Hyperglycemia occurs when the cells become unable to utilize glucose and/or the liver and skeletal muscles cannot store glycogen </w:t>
      </w:r>
      <w:r w:rsidRPr="00614883">
        <w:rPr>
          <w:sz w:val="20"/>
          <w:szCs w:val="20"/>
        </w:rPr>
        <w:t>(</w:t>
      </w:r>
      <w:r w:rsidRPr="00614883">
        <w:rPr>
          <w:sz w:val="20"/>
          <w:szCs w:val="20"/>
          <w:lang w:eastAsia="en-US" w:bidi="ar-EG"/>
        </w:rPr>
        <w:t>Luis-</w:t>
      </w:r>
      <w:proofErr w:type="spellStart"/>
      <w:r w:rsidRPr="00614883">
        <w:rPr>
          <w:sz w:val="20"/>
          <w:szCs w:val="20"/>
          <w:lang w:eastAsia="en-US" w:bidi="ar-EG"/>
        </w:rPr>
        <w:t>Rodríguez</w:t>
      </w:r>
      <w:proofErr w:type="spellEnd"/>
      <w:r w:rsidRPr="00614883">
        <w:rPr>
          <w:sz w:val="20"/>
          <w:szCs w:val="20"/>
          <w:lang w:eastAsia="en-US" w:bidi="ar-EG"/>
        </w:rPr>
        <w:t xml:space="preserve"> </w:t>
      </w:r>
      <w:r w:rsidRPr="00614883">
        <w:rPr>
          <w:i/>
          <w:iCs/>
          <w:sz w:val="20"/>
          <w:szCs w:val="20"/>
          <w:lang w:eastAsia="en-US" w:bidi="ar-EG"/>
        </w:rPr>
        <w:t>et al</w:t>
      </w:r>
      <w:r w:rsidRPr="00614883">
        <w:rPr>
          <w:sz w:val="20"/>
          <w:szCs w:val="20"/>
          <w:lang w:eastAsia="en-US" w:bidi="ar-EG"/>
        </w:rPr>
        <w:t xml:space="preserve">., 2012). In renal damage or failure, the kidney threshold for glucose decreases and so </w:t>
      </w:r>
      <w:proofErr w:type="spellStart"/>
      <w:r w:rsidRPr="00614883">
        <w:rPr>
          <w:sz w:val="20"/>
          <w:szCs w:val="20"/>
          <w:lang w:eastAsia="en-US" w:bidi="ar-EG"/>
        </w:rPr>
        <w:t>glycosuria</w:t>
      </w:r>
      <w:proofErr w:type="spellEnd"/>
      <w:r w:rsidRPr="00614883">
        <w:rPr>
          <w:sz w:val="20"/>
          <w:szCs w:val="20"/>
          <w:lang w:eastAsia="en-US" w:bidi="ar-EG"/>
        </w:rPr>
        <w:t xml:space="preserve"> occur. Diabetes mellitus deteriorates the kidney function and causes diabetic nephropathy that characterized by the presence of </w:t>
      </w:r>
      <w:proofErr w:type="spellStart"/>
      <w:r w:rsidRPr="00614883">
        <w:rPr>
          <w:sz w:val="20"/>
          <w:szCs w:val="20"/>
          <w:lang w:eastAsia="en-US" w:bidi="ar-EG"/>
        </w:rPr>
        <w:t>proteinuria</w:t>
      </w:r>
      <w:proofErr w:type="spellEnd"/>
      <w:r w:rsidRPr="00614883">
        <w:rPr>
          <w:sz w:val="20"/>
          <w:szCs w:val="20"/>
          <w:lang w:eastAsia="en-US" w:bidi="ar-EG"/>
        </w:rPr>
        <w:t xml:space="preserve"> and </w:t>
      </w:r>
      <w:proofErr w:type="spellStart"/>
      <w:r w:rsidRPr="00614883">
        <w:rPr>
          <w:sz w:val="20"/>
          <w:szCs w:val="20"/>
          <w:lang w:eastAsia="en-US" w:bidi="ar-EG"/>
        </w:rPr>
        <w:t>hyperlipidemia</w:t>
      </w:r>
      <w:proofErr w:type="spellEnd"/>
      <w:r w:rsidRPr="00614883">
        <w:rPr>
          <w:sz w:val="20"/>
          <w:szCs w:val="20"/>
          <w:lang w:eastAsia="en-US" w:bidi="ar-EG"/>
        </w:rPr>
        <w:t xml:space="preserve"> (</w:t>
      </w:r>
      <w:proofErr w:type="spellStart"/>
      <w:r w:rsidRPr="00614883">
        <w:rPr>
          <w:sz w:val="20"/>
          <w:szCs w:val="20"/>
          <w:lang w:eastAsia="en-US" w:bidi="ar-EG"/>
        </w:rPr>
        <w:t>Siddiqui</w:t>
      </w:r>
      <w:proofErr w:type="spellEnd"/>
      <w:r w:rsidRPr="00614883">
        <w:rPr>
          <w:sz w:val="20"/>
          <w:szCs w:val="20"/>
          <w:lang w:eastAsia="en-US" w:bidi="ar-EG"/>
        </w:rPr>
        <w:t xml:space="preserve"> </w:t>
      </w:r>
      <w:r w:rsidRPr="00614883">
        <w:rPr>
          <w:i/>
          <w:iCs/>
          <w:sz w:val="20"/>
          <w:szCs w:val="20"/>
          <w:lang w:eastAsia="en-US" w:bidi="ar-EG"/>
        </w:rPr>
        <w:t>et al.</w:t>
      </w:r>
      <w:r w:rsidRPr="00614883">
        <w:rPr>
          <w:sz w:val="20"/>
          <w:szCs w:val="20"/>
          <w:lang w:eastAsia="en-US" w:bidi="ar-EG"/>
        </w:rPr>
        <w:t>, 2013).</w:t>
      </w:r>
      <w:r w:rsidRPr="00614883">
        <w:rPr>
          <w:sz w:val="20"/>
          <w:szCs w:val="20"/>
          <w:lang w:eastAsia="en-US"/>
        </w:rPr>
        <w:t xml:space="preserve"> </w:t>
      </w:r>
      <w:r w:rsidRPr="00614883">
        <w:rPr>
          <w:sz w:val="20"/>
          <w:szCs w:val="20"/>
          <w:lang w:eastAsia="en-US" w:bidi="ar-EG"/>
        </w:rPr>
        <w:t>Diabetic nephropathy is one of the most frequent and serious complications of diabetes mellitus. The increased extracellular and intracellular glucose concentrations result in oxidative stress due to the increased production of reactive oxygen species (ROS) and the sharp decrease in antioxidant body defenses (</w:t>
      </w:r>
      <w:proofErr w:type="spellStart"/>
      <w:r w:rsidRPr="00614883">
        <w:rPr>
          <w:sz w:val="20"/>
          <w:szCs w:val="20"/>
          <w:lang w:eastAsia="en-US" w:bidi="ar-EG"/>
        </w:rPr>
        <w:t>Lucchesi</w:t>
      </w:r>
      <w:proofErr w:type="spellEnd"/>
      <w:r w:rsidRPr="00614883">
        <w:rPr>
          <w:sz w:val="20"/>
          <w:szCs w:val="20"/>
          <w:lang w:eastAsia="en-US" w:bidi="ar-EG"/>
        </w:rPr>
        <w:t xml:space="preserve"> </w:t>
      </w:r>
      <w:r w:rsidRPr="00614883">
        <w:rPr>
          <w:i/>
          <w:iCs/>
          <w:sz w:val="20"/>
          <w:szCs w:val="20"/>
          <w:lang w:eastAsia="en-US" w:bidi="ar-EG"/>
        </w:rPr>
        <w:t>et al</w:t>
      </w:r>
      <w:r w:rsidRPr="00614883">
        <w:rPr>
          <w:sz w:val="20"/>
          <w:szCs w:val="20"/>
          <w:lang w:eastAsia="en-US" w:bidi="ar-EG"/>
        </w:rPr>
        <w:t xml:space="preserve">., 2013). Oxidative stress plays a key role in the onset and development of diabetes </w:t>
      </w:r>
      <w:r w:rsidRPr="00614883">
        <w:rPr>
          <w:sz w:val="20"/>
          <w:szCs w:val="20"/>
          <w:lang w:eastAsia="en-US" w:bidi="ar-EG"/>
        </w:rPr>
        <w:lastRenderedPageBreak/>
        <w:t xml:space="preserve">complications, notably diabetic nephropathy </w:t>
      </w:r>
      <w:r w:rsidRPr="00614883">
        <w:rPr>
          <w:b/>
          <w:bCs/>
          <w:sz w:val="20"/>
          <w:szCs w:val="20"/>
          <w:lang w:eastAsia="en-US" w:bidi="ar-EG"/>
        </w:rPr>
        <w:t>(</w:t>
      </w:r>
      <w:r w:rsidRPr="00614883">
        <w:rPr>
          <w:sz w:val="20"/>
          <w:szCs w:val="20"/>
          <w:lang w:eastAsia="en-US" w:bidi="ar-EG"/>
        </w:rPr>
        <w:t xml:space="preserve">Wang </w:t>
      </w:r>
      <w:r w:rsidRPr="00614883">
        <w:rPr>
          <w:i/>
          <w:iCs/>
          <w:sz w:val="20"/>
          <w:szCs w:val="20"/>
          <w:lang w:eastAsia="en-US" w:bidi="ar-EG"/>
        </w:rPr>
        <w:t>et al</w:t>
      </w:r>
      <w:r w:rsidRPr="00614883">
        <w:rPr>
          <w:sz w:val="20"/>
          <w:szCs w:val="20"/>
          <w:lang w:eastAsia="en-US" w:bidi="ar-EG"/>
        </w:rPr>
        <w:t xml:space="preserve">., 2011). Because of the synthetic chemical drugs prescribed for treating diabetes have many adverse side effects; therefore there is a great need to search </w:t>
      </w:r>
      <w:proofErr w:type="gramStart"/>
      <w:r w:rsidRPr="00614883">
        <w:rPr>
          <w:sz w:val="20"/>
          <w:szCs w:val="20"/>
          <w:lang w:eastAsia="en-US" w:bidi="ar-EG"/>
        </w:rPr>
        <w:t>for</w:t>
      </w:r>
      <w:proofErr w:type="gramEnd"/>
      <w:r w:rsidRPr="00614883">
        <w:rPr>
          <w:sz w:val="20"/>
          <w:szCs w:val="20"/>
          <w:lang w:eastAsia="en-US" w:bidi="ar-EG"/>
        </w:rPr>
        <w:t xml:space="preserve"> alternative safe natural agents to be used for diabetics.</w:t>
      </w:r>
    </w:p>
    <w:p w:rsidR="00A51C23" w:rsidRPr="00614883" w:rsidRDefault="00A51C23" w:rsidP="00C91609">
      <w:pPr>
        <w:pStyle w:val="NormalWeb"/>
        <w:spacing w:before="0" w:beforeAutospacing="0" w:after="0" w:afterAutospacing="0"/>
        <w:ind w:firstLine="425"/>
        <w:jc w:val="both"/>
        <w:rPr>
          <w:color w:val="auto"/>
          <w:sz w:val="20"/>
          <w:szCs w:val="20"/>
          <w:lang w:bidi="ar-EG"/>
        </w:rPr>
      </w:pPr>
      <w:r w:rsidRPr="00614883">
        <w:rPr>
          <w:color w:val="auto"/>
          <w:sz w:val="20"/>
          <w:szCs w:val="20"/>
          <w:lang w:bidi="ar-EG"/>
        </w:rPr>
        <w:t>Soybean (USA) or soya bean (UK) (</w:t>
      </w:r>
      <w:proofErr w:type="spellStart"/>
      <w:r w:rsidRPr="00614883">
        <w:rPr>
          <w:color w:val="auto"/>
          <w:sz w:val="20"/>
          <w:szCs w:val="20"/>
          <w:lang w:bidi="ar-EG"/>
        </w:rPr>
        <w:t>Glycine</w:t>
      </w:r>
      <w:proofErr w:type="spellEnd"/>
      <w:r w:rsidRPr="00614883">
        <w:rPr>
          <w:color w:val="auto"/>
          <w:sz w:val="20"/>
          <w:szCs w:val="20"/>
          <w:lang w:bidi="ar-EG"/>
        </w:rPr>
        <w:t xml:space="preserve"> max) is a species of legumes native in East Asia and grown for its edible beans which have nutritional and medicinal uses.</w:t>
      </w:r>
      <w:r w:rsidR="005D7D6C">
        <w:rPr>
          <w:color w:val="auto"/>
          <w:sz w:val="20"/>
          <w:szCs w:val="20"/>
          <w:lang w:bidi="ar-EG"/>
        </w:rPr>
        <w:t xml:space="preserve"> </w:t>
      </w:r>
      <w:r w:rsidRPr="00614883">
        <w:rPr>
          <w:color w:val="auto"/>
          <w:sz w:val="20"/>
          <w:szCs w:val="20"/>
          <w:lang w:bidi="ar-EG"/>
        </w:rPr>
        <w:t>Soybeans have a good quality and cheap protein (Soy protein) which has been consumed for many years in most Oriental countries. Dry Soybeans contain by weight 40% protein.</w:t>
      </w:r>
      <w:r w:rsidRPr="00614883">
        <w:rPr>
          <w:color w:val="auto"/>
          <w:sz w:val="20"/>
          <w:szCs w:val="20"/>
        </w:rPr>
        <w:t xml:space="preserve"> </w:t>
      </w:r>
      <w:r w:rsidRPr="00614883">
        <w:rPr>
          <w:color w:val="auto"/>
          <w:sz w:val="20"/>
          <w:szCs w:val="20"/>
          <w:lang w:bidi="ar-EG"/>
        </w:rPr>
        <w:t xml:space="preserve">Soy protein has been used for its functional properties as an ingredient in a variety of foods such as salad dressings, soups and vegetarian foods. Soy protein intake regulates expression of the hepatic transcription factor (sterol regulatory element binding protein, SREBP-1). The reduction of this factor reduces the expression of several </w:t>
      </w:r>
      <w:proofErr w:type="spellStart"/>
      <w:r w:rsidRPr="00614883">
        <w:rPr>
          <w:color w:val="auto"/>
          <w:sz w:val="20"/>
          <w:szCs w:val="20"/>
          <w:lang w:bidi="ar-EG"/>
        </w:rPr>
        <w:t>lipogenic</w:t>
      </w:r>
      <w:proofErr w:type="spellEnd"/>
      <w:r w:rsidRPr="00614883">
        <w:rPr>
          <w:color w:val="auto"/>
          <w:sz w:val="20"/>
          <w:szCs w:val="20"/>
          <w:lang w:bidi="ar-EG"/>
        </w:rPr>
        <w:t xml:space="preserve"> enzymes and decreases hepatic triglycerides, LDL and VLDL </w:t>
      </w:r>
      <w:r w:rsidRPr="00614883">
        <w:rPr>
          <w:color w:val="auto"/>
          <w:sz w:val="20"/>
          <w:szCs w:val="20"/>
          <w:lang w:bidi="ar-EG"/>
        </w:rPr>
        <w:lastRenderedPageBreak/>
        <w:t xml:space="preserve">cholesterol in diabetics (Torres </w:t>
      </w:r>
      <w:r w:rsidRPr="00614883">
        <w:rPr>
          <w:i/>
          <w:iCs/>
          <w:color w:val="auto"/>
          <w:sz w:val="20"/>
          <w:szCs w:val="20"/>
          <w:lang w:bidi="ar-EG"/>
        </w:rPr>
        <w:t>et al.</w:t>
      </w:r>
      <w:r w:rsidRPr="00614883">
        <w:rPr>
          <w:color w:val="auto"/>
          <w:sz w:val="20"/>
          <w:szCs w:val="20"/>
          <w:lang w:bidi="ar-EG"/>
        </w:rPr>
        <w:t xml:space="preserve">, 2006). The reduction of serum cholesterol and triglycerides by Soy protein intake produces beneficial effects on the kidney by preventing the inflammatory response and by increasing the renal flow via releasing endothelial nitric oxide </w:t>
      </w:r>
      <w:proofErr w:type="spellStart"/>
      <w:r w:rsidRPr="00614883">
        <w:rPr>
          <w:color w:val="auto"/>
          <w:sz w:val="20"/>
          <w:szCs w:val="20"/>
          <w:lang w:bidi="ar-EG"/>
        </w:rPr>
        <w:t>synthase</w:t>
      </w:r>
      <w:proofErr w:type="spellEnd"/>
      <w:r w:rsidRPr="00614883">
        <w:rPr>
          <w:color w:val="auto"/>
          <w:sz w:val="20"/>
          <w:szCs w:val="20"/>
          <w:lang w:bidi="ar-EG"/>
        </w:rPr>
        <w:t xml:space="preserve">, so facilitating the synthesis of nitric oxide (Lopez </w:t>
      </w:r>
      <w:r w:rsidRPr="00614883">
        <w:rPr>
          <w:i/>
          <w:iCs/>
          <w:color w:val="auto"/>
          <w:sz w:val="20"/>
          <w:szCs w:val="20"/>
          <w:lang w:bidi="ar-EG"/>
        </w:rPr>
        <w:t>et al.</w:t>
      </w:r>
      <w:r w:rsidRPr="00614883">
        <w:rPr>
          <w:color w:val="auto"/>
          <w:sz w:val="20"/>
          <w:szCs w:val="20"/>
          <w:lang w:bidi="ar-EG"/>
        </w:rPr>
        <w:t xml:space="preserve">, 2007). </w:t>
      </w:r>
      <w:r w:rsidRPr="00614883">
        <w:rPr>
          <w:color w:val="auto"/>
          <w:sz w:val="20"/>
          <w:szCs w:val="20"/>
          <w:lang w:eastAsia="ar-SA"/>
        </w:rPr>
        <w:t>Consumption of high-</w:t>
      </w:r>
      <w:proofErr w:type="spellStart"/>
      <w:r w:rsidRPr="00614883">
        <w:rPr>
          <w:color w:val="auto"/>
          <w:sz w:val="20"/>
          <w:szCs w:val="20"/>
          <w:lang w:eastAsia="ar-SA"/>
        </w:rPr>
        <w:t>isoflavones</w:t>
      </w:r>
      <w:proofErr w:type="spellEnd"/>
      <w:r w:rsidRPr="00614883">
        <w:rPr>
          <w:color w:val="auto"/>
          <w:sz w:val="20"/>
          <w:szCs w:val="20"/>
          <w:lang w:eastAsia="ar-SA"/>
        </w:rPr>
        <w:t xml:space="preserve"> Soy protein not only lowers glucose</w:t>
      </w:r>
      <w:r w:rsidR="005D7D6C">
        <w:rPr>
          <w:color w:val="auto"/>
          <w:sz w:val="20"/>
          <w:szCs w:val="20"/>
          <w:lang w:eastAsia="ar-SA"/>
        </w:rPr>
        <w:t xml:space="preserve"> </w:t>
      </w:r>
      <w:r w:rsidRPr="00614883">
        <w:rPr>
          <w:color w:val="auto"/>
          <w:sz w:val="20"/>
          <w:szCs w:val="20"/>
          <w:lang w:eastAsia="ar-SA"/>
        </w:rPr>
        <w:t xml:space="preserve">level, but also reduces the incidence of cataracts in diabetic rats. </w:t>
      </w:r>
      <w:r w:rsidRPr="00614883">
        <w:rPr>
          <w:color w:val="auto"/>
          <w:sz w:val="20"/>
          <w:szCs w:val="20"/>
          <w:lang w:bidi="ar-EG"/>
        </w:rPr>
        <w:t xml:space="preserve">The beneficial effects of Soy </w:t>
      </w:r>
      <w:proofErr w:type="spellStart"/>
      <w:r w:rsidRPr="00614883">
        <w:rPr>
          <w:color w:val="auto"/>
          <w:sz w:val="20"/>
          <w:szCs w:val="20"/>
          <w:lang w:bidi="ar-EG"/>
        </w:rPr>
        <w:t>isoflavones</w:t>
      </w:r>
      <w:proofErr w:type="spellEnd"/>
      <w:r w:rsidRPr="00614883">
        <w:rPr>
          <w:color w:val="auto"/>
          <w:sz w:val="20"/>
          <w:szCs w:val="20"/>
          <w:lang w:bidi="ar-EG"/>
        </w:rPr>
        <w:t xml:space="preserve"> were attributed to increased insulin secretion, better </w:t>
      </w:r>
      <w:proofErr w:type="spellStart"/>
      <w:r w:rsidRPr="00614883">
        <w:rPr>
          <w:color w:val="auto"/>
          <w:sz w:val="20"/>
          <w:szCs w:val="20"/>
          <w:lang w:bidi="ar-EG"/>
        </w:rPr>
        <w:t>glycemic</w:t>
      </w:r>
      <w:proofErr w:type="spellEnd"/>
      <w:r w:rsidRPr="00614883">
        <w:rPr>
          <w:color w:val="auto"/>
          <w:sz w:val="20"/>
          <w:szCs w:val="20"/>
          <w:lang w:bidi="ar-EG"/>
        </w:rPr>
        <w:t xml:space="preserve"> control, and antioxidant protection (Lee, 2006 and Lu </w:t>
      </w:r>
      <w:r w:rsidRPr="00614883">
        <w:rPr>
          <w:i/>
          <w:iCs/>
          <w:color w:val="auto"/>
          <w:sz w:val="20"/>
          <w:szCs w:val="20"/>
          <w:lang w:bidi="ar-EG"/>
        </w:rPr>
        <w:t>et al</w:t>
      </w:r>
      <w:r w:rsidRPr="00614883">
        <w:rPr>
          <w:color w:val="auto"/>
          <w:sz w:val="20"/>
          <w:szCs w:val="20"/>
          <w:lang w:bidi="ar-EG"/>
        </w:rPr>
        <w:t xml:space="preserve">., 2008). Previous studies showed that a soybean diet could prevent the progression of diabetes mellitus, and increased urinary albumin excretion and serum total cholesterol diabetic rats (Lee, 2006 and </w:t>
      </w:r>
      <w:proofErr w:type="spellStart"/>
      <w:r w:rsidRPr="00614883">
        <w:rPr>
          <w:color w:val="auto"/>
          <w:sz w:val="20"/>
          <w:szCs w:val="20"/>
          <w:lang w:bidi="ar-EG"/>
        </w:rPr>
        <w:t>Choi</w:t>
      </w:r>
      <w:proofErr w:type="spellEnd"/>
      <w:r w:rsidRPr="00614883">
        <w:rPr>
          <w:color w:val="auto"/>
          <w:sz w:val="20"/>
          <w:szCs w:val="20"/>
          <w:lang w:bidi="ar-EG"/>
        </w:rPr>
        <w:t xml:space="preserve"> </w:t>
      </w:r>
      <w:r w:rsidRPr="00614883">
        <w:rPr>
          <w:i/>
          <w:iCs/>
          <w:color w:val="auto"/>
          <w:sz w:val="20"/>
          <w:szCs w:val="20"/>
          <w:lang w:bidi="ar-EG"/>
        </w:rPr>
        <w:t>et al</w:t>
      </w:r>
      <w:r w:rsidRPr="00614883">
        <w:rPr>
          <w:color w:val="auto"/>
          <w:sz w:val="20"/>
          <w:szCs w:val="20"/>
          <w:lang w:bidi="ar-EG"/>
        </w:rPr>
        <w:t>., 2010) and in diabetic patients with nephropathy (</w:t>
      </w:r>
      <w:proofErr w:type="spellStart"/>
      <w:r w:rsidRPr="00614883">
        <w:rPr>
          <w:color w:val="auto"/>
          <w:sz w:val="20"/>
          <w:szCs w:val="20"/>
          <w:lang w:bidi="ar-EG"/>
        </w:rPr>
        <w:t>Azadbakht</w:t>
      </w:r>
      <w:proofErr w:type="spellEnd"/>
      <w:r w:rsidR="005D7D6C">
        <w:rPr>
          <w:color w:val="auto"/>
          <w:sz w:val="20"/>
          <w:szCs w:val="20"/>
          <w:lang w:bidi="ar-EG"/>
        </w:rPr>
        <w:t xml:space="preserve"> </w:t>
      </w:r>
      <w:r w:rsidRPr="00614883">
        <w:rPr>
          <w:color w:val="auto"/>
          <w:sz w:val="20"/>
          <w:szCs w:val="20"/>
          <w:lang w:bidi="ar-EG"/>
        </w:rPr>
        <w:t xml:space="preserve">and </w:t>
      </w:r>
      <w:proofErr w:type="spellStart"/>
      <w:r w:rsidRPr="00614883">
        <w:rPr>
          <w:color w:val="auto"/>
          <w:sz w:val="20"/>
          <w:szCs w:val="20"/>
          <w:lang w:bidi="ar-EG"/>
        </w:rPr>
        <w:t>Esmailzadeh</w:t>
      </w:r>
      <w:proofErr w:type="spellEnd"/>
      <w:r w:rsidRPr="00614883">
        <w:rPr>
          <w:color w:val="auto"/>
          <w:sz w:val="20"/>
          <w:szCs w:val="20"/>
          <w:lang w:bidi="ar-EG"/>
        </w:rPr>
        <w:t>, 2009;</w:t>
      </w:r>
      <w:r w:rsidR="005D7D6C">
        <w:rPr>
          <w:color w:val="auto"/>
          <w:sz w:val="20"/>
          <w:szCs w:val="20"/>
          <w:lang w:bidi="ar-EG"/>
        </w:rPr>
        <w:t xml:space="preserve"> </w:t>
      </w:r>
      <w:r w:rsidRPr="00614883">
        <w:rPr>
          <w:color w:val="auto"/>
          <w:sz w:val="20"/>
          <w:szCs w:val="20"/>
          <w:lang w:bidi="ar-EG"/>
        </w:rPr>
        <w:t xml:space="preserve">Yang, </w:t>
      </w:r>
      <w:r w:rsidRPr="00614883">
        <w:rPr>
          <w:i/>
          <w:iCs/>
          <w:color w:val="auto"/>
          <w:sz w:val="20"/>
          <w:szCs w:val="20"/>
          <w:lang w:bidi="ar-EG"/>
        </w:rPr>
        <w:t>et al.,</w:t>
      </w:r>
      <w:r w:rsidRPr="00614883">
        <w:rPr>
          <w:color w:val="auto"/>
          <w:sz w:val="20"/>
          <w:szCs w:val="20"/>
          <w:lang w:bidi="ar-EG"/>
        </w:rPr>
        <w:t xml:space="preserve"> 2011 and </w:t>
      </w:r>
      <w:proofErr w:type="spellStart"/>
      <w:r w:rsidRPr="00614883">
        <w:rPr>
          <w:color w:val="auto"/>
          <w:sz w:val="20"/>
          <w:szCs w:val="20"/>
          <w:lang w:bidi="ar-EG"/>
        </w:rPr>
        <w:t>Urita</w:t>
      </w:r>
      <w:proofErr w:type="spellEnd"/>
      <w:r w:rsidRPr="00614883">
        <w:rPr>
          <w:color w:val="auto"/>
          <w:sz w:val="20"/>
          <w:szCs w:val="20"/>
          <w:lang w:bidi="ar-EG"/>
        </w:rPr>
        <w:t xml:space="preserve"> </w:t>
      </w:r>
      <w:r w:rsidRPr="00614883">
        <w:rPr>
          <w:i/>
          <w:iCs/>
          <w:color w:val="auto"/>
          <w:sz w:val="20"/>
          <w:szCs w:val="20"/>
          <w:lang w:bidi="ar-EG"/>
        </w:rPr>
        <w:t>et al</w:t>
      </w:r>
      <w:r w:rsidRPr="00614883">
        <w:rPr>
          <w:color w:val="auto"/>
          <w:sz w:val="20"/>
          <w:szCs w:val="20"/>
          <w:lang w:bidi="ar-EG"/>
        </w:rPr>
        <w:t>., 2012).</w:t>
      </w:r>
    </w:p>
    <w:p w:rsidR="00A51C23" w:rsidRPr="00614883" w:rsidRDefault="00A51C23" w:rsidP="00C91609">
      <w:pPr>
        <w:tabs>
          <w:tab w:val="right" w:pos="1843"/>
        </w:tabs>
        <w:ind w:firstLine="425"/>
        <w:jc w:val="both"/>
        <w:rPr>
          <w:sz w:val="20"/>
          <w:szCs w:val="20"/>
          <w:lang w:bidi="ar-EG"/>
        </w:rPr>
      </w:pPr>
      <w:r w:rsidRPr="00614883">
        <w:rPr>
          <w:sz w:val="20"/>
          <w:szCs w:val="20"/>
          <w:lang w:bidi="ar-EG"/>
        </w:rPr>
        <w:t xml:space="preserve">The present study aimed to evaluate the effects of substitution of vegetable Soy protein by </w:t>
      </w:r>
      <w:proofErr w:type="gramStart"/>
      <w:r w:rsidRPr="00614883">
        <w:rPr>
          <w:sz w:val="20"/>
          <w:szCs w:val="20"/>
          <w:lang w:bidi="ar-EG"/>
        </w:rPr>
        <w:t>an animal</w:t>
      </w:r>
      <w:proofErr w:type="gramEnd"/>
      <w:r w:rsidRPr="00614883">
        <w:rPr>
          <w:sz w:val="20"/>
          <w:szCs w:val="20"/>
          <w:lang w:bidi="ar-EG"/>
        </w:rPr>
        <w:t xml:space="preserve"> protein casein on body weight, serum levels of liver enzymes, blood lipids and glucose, and insulin hormone as well as on the kidney function and the activity of renal tissue antioxidant enzymes in </w:t>
      </w:r>
      <w:proofErr w:type="spellStart"/>
      <w:r w:rsidRPr="00614883">
        <w:rPr>
          <w:sz w:val="20"/>
          <w:szCs w:val="20"/>
          <w:lang w:bidi="ar-EG"/>
        </w:rPr>
        <w:t>alloxan</w:t>
      </w:r>
      <w:proofErr w:type="spellEnd"/>
      <w:r w:rsidRPr="00614883">
        <w:rPr>
          <w:sz w:val="20"/>
          <w:szCs w:val="20"/>
          <w:lang w:bidi="ar-EG"/>
        </w:rPr>
        <w:t>-diabetic rats.</w:t>
      </w:r>
    </w:p>
    <w:p w:rsidR="00A51C23" w:rsidRPr="00614883" w:rsidRDefault="00A51C23" w:rsidP="00CF7CAB">
      <w:pPr>
        <w:pStyle w:val="NormalWeb"/>
        <w:spacing w:before="0" w:beforeAutospacing="0" w:after="0" w:afterAutospacing="0"/>
        <w:jc w:val="both"/>
        <w:rPr>
          <w:color w:val="auto"/>
          <w:sz w:val="20"/>
          <w:szCs w:val="20"/>
          <w:lang w:bidi="ar-EG"/>
        </w:rPr>
      </w:pPr>
    </w:p>
    <w:p w:rsidR="00A51C23" w:rsidRPr="00614883" w:rsidRDefault="00A51C23" w:rsidP="00CF7CAB">
      <w:pPr>
        <w:pStyle w:val="NormalWeb"/>
        <w:spacing w:before="0" w:beforeAutospacing="0" w:after="0" w:afterAutospacing="0"/>
        <w:jc w:val="both"/>
        <w:rPr>
          <w:color w:val="auto"/>
          <w:sz w:val="20"/>
          <w:szCs w:val="20"/>
          <w:lang w:bidi="ar-EG"/>
        </w:rPr>
      </w:pPr>
      <w:r>
        <w:rPr>
          <w:b/>
          <w:bCs/>
          <w:color w:val="auto"/>
          <w:sz w:val="20"/>
          <w:szCs w:val="20"/>
        </w:rPr>
        <w:t xml:space="preserve">2. </w:t>
      </w:r>
      <w:r w:rsidRPr="00614883">
        <w:rPr>
          <w:b/>
          <w:bCs/>
          <w:color w:val="auto"/>
          <w:sz w:val="20"/>
          <w:szCs w:val="20"/>
        </w:rPr>
        <w:t>Material and Methods</w:t>
      </w:r>
    </w:p>
    <w:p w:rsidR="00A51C23" w:rsidRPr="00614883" w:rsidRDefault="00A51C23" w:rsidP="00CF7CAB">
      <w:pPr>
        <w:pStyle w:val="NormalWeb"/>
        <w:spacing w:before="0" w:beforeAutospacing="0" w:after="0" w:afterAutospacing="0"/>
        <w:jc w:val="both"/>
        <w:rPr>
          <w:b/>
          <w:bCs/>
          <w:color w:val="auto"/>
          <w:sz w:val="20"/>
          <w:szCs w:val="20"/>
          <w:lang w:eastAsia="ar-SA"/>
        </w:rPr>
      </w:pPr>
      <w:r w:rsidRPr="00614883">
        <w:rPr>
          <w:b/>
          <w:bCs/>
          <w:color w:val="auto"/>
          <w:sz w:val="20"/>
          <w:szCs w:val="20"/>
          <w:lang w:eastAsia="ar-SA"/>
        </w:rPr>
        <w:t>Material</w:t>
      </w:r>
    </w:p>
    <w:p w:rsidR="00A51C23" w:rsidRPr="00614883" w:rsidRDefault="00A51C23" w:rsidP="00CF7CAB">
      <w:pPr>
        <w:jc w:val="both"/>
        <w:rPr>
          <w:b/>
          <w:bCs/>
          <w:sz w:val="20"/>
          <w:szCs w:val="20"/>
          <w:rtl/>
        </w:rPr>
      </w:pPr>
      <w:r w:rsidRPr="00614883">
        <w:rPr>
          <w:b/>
          <w:bCs/>
          <w:sz w:val="20"/>
          <w:szCs w:val="20"/>
        </w:rPr>
        <w:t>Soy protein and casein</w:t>
      </w:r>
    </w:p>
    <w:p w:rsidR="00A51C23" w:rsidRPr="00614883" w:rsidRDefault="00A51C23" w:rsidP="00C91609">
      <w:pPr>
        <w:ind w:firstLine="425"/>
        <w:jc w:val="both"/>
        <w:rPr>
          <w:b/>
          <w:bCs/>
          <w:sz w:val="20"/>
          <w:szCs w:val="20"/>
        </w:rPr>
      </w:pPr>
      <w:r w:rsidRPr="00614883">
        <w:rPr>
          <w:sz w:val="20"/>
          <w:szCs w:val="20"/>
          <w:lang w:eastAsia="en-US" w:bidi="ar-EG"/>
        </w:rPr>
        <w:t xml:space="preserve">Soy protein concentrate was purchased from Soy Products Factory, Jeddah, Saudi Arabia, in the form of a yellowish powder. Casein was manufactured by </w:t>
      </w:r>
      <w:proofErr w:type="spellStart"/>
      <w:r w:rsidRPr="00614883">
        <w:rPr>
          <w:sz w:val="20"/>
          <w:szCs w:val="20"/>
          <w:lang w:eastAsia="en-US" w:bidi="ar-EG"/>
        </w:rPr>
        <w:t>Loba</w:t>
      </w:r>
      <w:proofErr w:type="spellEnd"/>
      <w:r w:rsidRPr="00614883">
        <w:rPr>
          <w:sz w:val="20"/>
          <w:szCs w:val="20"/>
          <w:lang w:eastAsia="en-US" w:bidi="ar-EG"/>
        </w:rPr>
        <w:t xml:space="preserve"> </w:t>
      </w:r>
      <w:proofErr w:type="spellStart"/>
      <w:r w:rsidRPr="00614883">
        <w:rPr>
          <w:sz w:val="20"/>
          <w:szCs w:val="20"/>
          <w:lang w:eastAsia="en-US" w:bidi="ar-EG"/>
        </w:rPr>
        <w:t>Chemie</w:t>
      </w:r>
      <w:proofErr w:type="spellEnd"/>
      <w:r w:rsidRPr="00614883">
        <w:rPr>
          <w:sz w:val="20"/>
          <w:szCs w:val="20"/>
          <w:lang w:eastAsia="en-US" w:bidi="ar-EG"/>
        </w:rPr>
        <w:t xml:space="preserve"> Company., India, (Batch No.V33505) as a yellowish white fine powder and imported by Sigma Company., Saudi Arabia.</w:t>
      </w:r>
    </w:p>
    <w:p w:rsidR="00A51C23" w:rsidRPr="00614883" w:rsidRDefault="00A51C23" w:rsidP="00CF7CAB">
      <w:pPr>
        <w:jc w:val="both"/>
        <w:rPr>
          <w:b/>
          <w:bCs/>
          <w:sz w:val="20"/>
          <w:szCs w:val="20"/>
        </w:rPr>
      </w:pPr>
      <w:proofErr w:type="spellStart"/>
      <w:r w:rsidRPr="00614883">
        <w:rPr>
          <w:b/>
          <w:bCs/>
          <w:sz w:val="20"/>
          <w:szCs w:val="20"/>
        </w:rPr>
        <w:t>Alloxan</w:t>
      </w:r>
      <w:proofErr w:type="spellEnd"/>
      <w:r w:rsidRPr="00614883">
        <w:rPr>
          <w:b/>
          <w:bCs/>
          <w:sz w:val="20"/>
          <w:szCs w:val="20"/>
        </w:rPr>
        <w:t xml:space="preserve"> and biochemical kits</w:t>
      </w:r>
    </w:p>
    <w:p w:rsidR="00A51C23" w:rsidRPr="00614883" w:rsidRDefault="00A51C23" w:rsidP="00C91609">
      <w:pPr>
        <w:ind w:firstLine="425"/>
        <w:jc w:val="both"/>
        <w:rPr>
          <w:sz w:val="20"/>
          <w:szCs w:val="20"/>
          <w:lang w:eastAsia="en-US" w:bidi="ar-EG"/>
        </w:rPr>
      </w:pPr>
      <w:proofErr w:type="spellStart"/>
      <w:r w:rsidRPr="00614883">
        <w:rPr>
          <w:sz w:val="20"/>
          <w:szCs w:val="20"/>
          <w:lang w:eastAsia="en-US" w:bidi="ar-EG"/>
        </w:rPr>
        <w:t>Alloxan</w:t>
      </w:r>
      <w:proofErr w:type="spellEnd"/>
      <w:r w:rsidRPr="00614883">
        <w:rPr>
          <w:sz w:val="20"/>
          <w:szCs w:val="20"/>
          <w:lang w:eastAsia="en-US" w:bidi="ar-EG"/>
        </w:rPr>
        <w:t xml:space="preserve"> was obtained from Sigma. Company., Saudi Arabia in the form of white powder packed in brown bottles each containing 25 gm </w:t>
      </w:r>
      <w:proofErr w:type="spellStart"/>
      <w:r w:rsidRPr="00614883">
        <w:rPr>
          <w:sz w:val="20"/>
          <w:szCs w:val="20"/>
          <w:lang w:eastAsia="en-US" w:bidi="ar-EG"/>
        </w:rPr>
        <w:t>alloxan</w:t>
      </w:r>
      <w:proofErr w:type="spellEnd"/>
      <w:r w:rsidRPr="00614883">
        <w:rPr>
          <w:sz w:val="20"/>
          <w:szCs w:val="20"/>
          <w:lang w:eastAsia="en-US" w:bidi="ar-EG"/>
        </w:rPr>
        <w:t xml:space="preserve"> monohydrate. Glucose enzymatic kits, the other biochemical kits and insulin hormone</w:t>
      </w:r>
      <w:r w:rsidR="005D7D6C">
        <w:rPr>
          <w:sz w:val="20"/>
          <w:szCs w:val="20"/>
          <w:lang w:eastAsia="en-US" w:bidi="ar-EG"/>
        </w:rPr>
        <w:t xml:space="preserve"> </w:t>
      </w:r>
      <w:r w:rsidRPr="00614883">
        <w:rPr>
          <w:sz w:val="20"/>
          <w:szCs w:val="20"/>
          <w:lang w:eastAsia="en-US" w:bidi="ar-EG"/>
        </w:rPr>
        <w:t>were purchased from Sigma Company., Saudi Arabia.</w:t>
      </w:r>
    </w:p>
    <w:p w:rsidR="00A51C23" w:rsidRPr="00614883" w:rsidRDefault="00A51C23" w:rsidP="00CF7CAB">
      <w:pPr>
        <w:jc w:val="both"/>
        <w:rPr>
          <w:b/>
          <w:bCs/>
          <w:sz w:val="20"/>
          <w:szCs w:val="20"/>
        </w:rPr>
      </w:pPr>
      <w:r w:rsidRPr="00614883">
        <w:rPr>
          <w:b/>
          <w:bCs/>
          <w:sz w:val="20"/>
          <w:szCs w:val="20"/>
        </w:rPr>
        <w:t>Rats</w:t>
      </w:r>
    </w:p>
    <w:p w:rsidR="00A51C23" w:rsidRPr="00614883" w:rsidRDefault="00A51C23" w:rsidP="00C91609">
      <w:pPr>
        <w:ind w:firstLine="425"/>
        <w:jc w:val="both"/>
        <w:rPr>
          <w:sz w:val="20"/>
          <w:szCs w:val="20"/>
          <w:lang w:eastAsia="en-US" w:bidi="ar-EG"/>
        </w:rPr>
      </w:pPr>
      <w:r w:rsidRPr="00614883">
        <w:rPr>
          <w:sz w:val="20"/>
          <w:szCs w:val="20"/>
          <w:lang w:eastAsia="en-US" w:bidi="ar-EG"/>
        </w:rPr>
        <w:t>Fifty four adult male Sprague-</w:t>
      </w:r>
      <w:proofErr w:type="spellStart"/>
      <w:r w:rsidRPr="00614883">
        <w:rPr>
          <w:sz w:val="20"/>
          <w:szCs w:val="20"/>
          <w:lang w:eastAsia="en-US" w:bidi="ar-EG"/>
        </w:rPr>
        <w:t>Dawley</w:t>
      </w:r>
      <w:proofErr w:type="spellEnd"/>
      <w:r w:rsidRPr="00614883">
        <w:rPr>
          <w:sz w:val="20"/>
          <w:szCs w:val="20"/>
          <w:lang w:eastAsia="en-US" w:bidi="ar-EG"/>
        </w:rPr>
        <w:t xml:space="preserve"> rats weighing 200-210 g body weight and 8-9 weeks old were used in this study. Animals were obtained from </w:t>
      </w:r>
      <w:r w:rsidRPr="00614883">
        <w:rPr>
          <w:sz w:val="20"/>
          <w:szCs w:val="20"/>
        </w:rPr>
        <w:t xml:space="preserve">the Faculty of Pharmacy, King </w:t>
      </w:r>
      <w:proofErr w:type="spellStart"/>
      <w:r w:rsidRPr="00614883">
        <w:rPr>
          <w:sz w:val="20"/>
          <w:szCs w:val="20"/>
        </w:rPr>
        <w:t>Abdulaziz</w:t>
      </w:r>
      <w:proofErr w:type="spellEnd"/>
      <w:r w:rsidRPr="00614883">
        <w:rPr>
          <w:sz w:val="20"/>
          <w:szCs w:val="20"/>
        </w:rPr>
        <w:t xml:space="preserve"> University, Jeddah, Saudi Arabia.</w:t>
      </w:r>
      <w:r w:rsidR="005D7D6C">
        <w:rPr>
          <w:sz w:val="20"/>
          <w:szCs w:val="20"/>
        </w:rPr>
        <w:t xml:space="preserve"> </w:t>
      </w:r>
      <w:r w:rsidRPr="00614883">
        <w:rPr>
          <w:sz w:val="20"/>
          <w:szCs w:val="20"/>
          <w:lang w:eastAsia="en-US" w:bidi="ar-EG"/>
        </w:rPr>
        <w:t xml:space="preserve">. Rats were housed in a well ventilated animal room under standard conditions of 24 °C temperature, 50-52% relative humidity and 12 hr light/12 hr dark cycles. Basal and experimental diets and water were provided </w:t>
      </w:r>
      <w:r w:rsidRPr="00614883">
        <w:rPr>
          <w:i/>
          <w:iCs/>
          <w:sz w:val="20"/>
          <w:szCs w:val="20"/>
          <w:lang w:eastAsia="en-US" w:bidi="ar-EG"/>
        </w:rPr>
        <w:t xml:space="preserve">ad </w:t>
      </w:r>
      <w:proofErr w:type="spellStart"/>
      <w:r w:rsidRPr="00614883">
        <w:rPr>
          <w:i/>
          <w:iCs/>
          <w:sz w:val="20"/>
          <w:szCs w:val="20"/>
          <w:lang w:eastAsia="en-US" w:bidi="ar-EG"/>
        </w:rPr>
        <w:t>libitum</w:t>
      </w:r>
      <w:proofErr w:type="spellEnd"/>
      <w:r w:rsidRPr="00614883">
        <w:rPr>
          <w:sz w:val="20"/>
          <w:szCs w:val="20"/>
          <w:lang w:eastAsia="en-US" w:bidi="ar-EG"/>
        </w:rPr>
        <w:t>.</w:t>
      </w:r>
      <w:r w:rsidR="005D7D6C">
        <w:rPr>
          <w:sz w:val="20"/>
          <w:szCs w:val="20"/>
          <w:lang w:eastAsia="en-US" w:bidi="ar-EG"/>
        </w:rPr>
        <w:t xml:space="preserve"> </w:t>
      </w:r>
      <w:r w:rsidRPr="00614883">
        <w:rPr>
          <w:sz w:val="20"/>
          <w:szCs w:val="20"/>
          <w:lang w:eastAsia="en-US" w:bidi="ar-EG"/>
        </w:rPr>
        <w:t>Rats were acclimatized to the laboratory environment for 7 days before the start of the experiment.</w:t>
      </w:r>
    </w:p>
    <w:p w:rsidR="00A51C23" w:rsidRPr="00614883" w:rsidRDefault="00A51C23" w:rsidP="00CF7CAB">
      <w:pPr>
        <w:jc w:val="both"/>
        <w:rPr>
          <w:b/>
          <w:bCs/>
          <w:sz w:val="20"/>
          <w:szCs w:val="20"/>
          <w:rtl/>
          <w:lang w:bidi="ar-EG"/>
        </w:rPr>
      </w:pPr>
      <w:r w:rsidRPr="00614883">
        <w:rPr>
          <w:b/>
          <w:bCs/>
          <w:sz w:val="20"/>
          <w:szCs w:val="20"/>
        </w:rPr>
        <w:lastRenderedPageBreak/>
        <w:t>Preparation of basal diet</w:t>
      </w:r>
    </w:p>
    <w:p w:rsidR="00A51C23" w:rsidRPr="00614883" w:rsidRDefault="00A51C23" w:rsidP="00C91609">
      <w:pPr>
        <w:ind w:firstLine="425"/>
        <w:jc w:val="both"/>
        <w:rPr>
          <w:sz w:val="20"/>
          <w:szCs w:val="20"/>
        </w:rPr>
      </w:pPr>
      <w:r w:rsidRPr="00614883">
        <w:rPr>
          <w:sz w:val="20"/>
          <w:szCs w:val="20"/>
        </w:rPr>
        <w:t xml:space="preserve">Basal diet was consisted of 20 % protein (casein), 10 % sucrose, 5 % corn oil, 2% </w:t>
      </w:r>
      <w:proofErr w:type="spellStart"/>
      <w:r w:rsidRPr="00614883">
        <w:rPr>
          <w:sz w:val="20"/>
          <w:szCs w:val="20"/>
        </w:rPr>
        <w:t>choline</w:t>
      </w:r>
      <w:proofErr w:type="spellEnd"/>
      <w:r w:rsidRPr="00614883">
        <w:rPr>
          <w:sz w:val="20"/>
          <w:szCs w:val="20"/>
        </w:rPr>
        <w:t xml:space="preserve"> chloride, 1% vitamin mixture, 3.5 % salt mixture and 5% fiber (cellulose). The remainder was corn starch up to 100 %, according to Reeves </w:t>
      </w:r>
      <w:r w:rsidRPr="00614883">
        <w:rPr>
          <w:i/>
          <w:iCs/>
          <w:sz w:val="20"/>
          <w:szCs w:val="20"/>
        </w:rPr>
        <w:t>et al</w:t>
      </w:r>
      <w:r w:rsidRPr="00614883">
        <w:rPr>
          <w:sz w:val="20"/>
          <w:szCs w:val="20"/>
        </w:rPr>
        <w:t>., (1993).</w:t>
      </w:r>
    </w:p>
    <w:p w:rsidR="00A51C23" w:rsidRPr="00614883" w:rsidRDefault="00A51C23" w:rsidP="00CF7CAB">
      <w:pPr>
        <w:jc w:val="both"/>
        <w:rPr>
          <w:b/>
          <w:bCs/>
          <w:sz w:val="20"/>
          <w:szCs w:val="20"/>
          <w:lang w:bidi="ar-EG"/>
        </w:rPr>
      </w:pPr>
      <w:r w:rsidRPr="00614883">
        <w:rPr>
          <w:b/>
          <w:bCs/>
          <w:sz w:val="20"/>
          <w:szCs w:val="20"/>
          <w:lang w:bidi="ar-EG"/>
        </w:rPr>
        <w:t>Design</w:t>
      </w:r>
      <w:r w:rsidRPr="00614883">
        <w:rPr>
          <w:b/>
          <w:bCs/>
          <w:sz w:val="20"/>
          <w:szCs w:val="20"/>
        </w:rPr>
        <w:t xml:space="preserve"> of the experiment</w:t>
      </w:r>
    </w:p>
    <w:p w:rsidR="00A51C23" w:rsidRPr="00614883" w:rsidRDefault="00A51C23" w:rsidP="00C91609">
      <w:pPr>
        <w:shd w:val="clear" w:color="auto" w:fill="FFFFFF"/>
        <w:ind w:firstLine="425"/>
        <w:jc w:val="both"/>
        <w:rPr>
          <w:sz w:val="20"/>
          <w:szCs w:val="20"/>
        </w:rPr>
      </w:pPr>
      <w:r w:rsidRPr="00614883">
        <w:rPr>
          <w:sz w:val="20"/>
          <w:szCs w:val="20"/>
        </w:rPr>
        <w:t xml:space="preserve">The experiment was performed on fifty four mature Sprague </w:t>
      </w:r>
      <w:proofErr w:type="spellStart"/>
      <w:r w:rsidRPr="00614883">
        <w:rPr>
          <w:sz w:val="20"/>
          <w:szCs w:val="20"/>
        </w:rPr>
        <w:t>Dawley</w:t>
      </w:r>
      <w:proofErr w:type="spellEnd"/>
      <w:r w:rsidRPr="00614883">
        <w:rPr>
          <w:sz w:val="20"/>
          <w:szCs w:val="20"/>
        </w:rPr>
        <w:t xml:space="preserve"> rats randomly distributed into 6 groups, of 9 rats each. Group (1) was fed on basal diet and kept as a negative normal control, while the other 5 groups were rendered diabetic by </w:t>
      </w:r>
      <w:proofErr w:type="spellStart"/>
      <w:r w:rsidRPr="00614883">
        <w:rPr>
          <w:sz w:val="20"/>
          <w:szCs w:val="20"/>
        </w:rPr>
        <w:t>intraperitoneal</w:t>
      </w:r>
      <w:proofErr w:type="spellEnd"/>
      <w:r w:rsidRPr="00614883">
        <w:rPr>
          <w:sz w:val="20"/>
          <w:szCs w:val="20"/>
        </w:rPr>
        <w:t xml:space="preserve"> injection of </w:t>
      </w:r>
      <w:proofErr w:type="spellStart"/>
      <w:r w:rsidRPr="00614883">
        <w:rPr>
          <w:sz w:val="20"/>
          <w:szCs w:val="20"/>
        </w:rPr>
        <w:t>alloxan</w:t>
      </w:r>
      <w:proofErr w:type="spellEnd"/>
      <w:r w:rsidRPr="00614883">
        <w:rPr>
          <w:sz w:val="20"/>
          <w:szCs w:val="20"/>
        </w:rPr>
        <w:t xml:space="preserve"> (120 mg/kg/day) for 5 days according to Ashok </w:t>
      </w:r>
      <w:r w:rsidRPr="00614883">
        <w:rPr>
          <w:i/>
          <w:iCs/>
          <w:sz w:val="20"/>
          <w:szCs w:val="20"/>
        </w:rPr>
        <w:t>et al.</w:t>
      </w:r>
      <w:r w:rsidRPr="00614883">
        <w:rPr>
          <w:sz w:val="20"/>
          <w:szCs w:val="20"/>
        </w:rPr>
        <w:t>, (2007).</w:t>
      </w:r>
      <w:r w:rsidR="005D7D6C">
        <w:rPr>
          <w:sz w:val="20"/>
          <w:szCs w:val="20"/>
        </w:rPr>
        <w:t xml:space="preserve"> </w:t>
      </w:r>
      <w:r w:rsidRPr="00614883">
        <w:rPr>
          <w:sz w:val="20"/>
          <w:szCs w:val="20"/>
        </w:rPr>
        <w:t xml:space="preserve">Rats with fasting plasma glucose </w:t>
      </w:r>
      <w:r w:rsidR="00B81DB1" w:rsidRPr="00B81DB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1.25pt" equationxml="&lt;">
            <v:imagedata r:id="rId12" o:title="" chromakey="white"/>
          </v:shape>
        </w:pict>
      </w:r>
      <w:r w:rsidRPr="00614883">
        <w:rPr>
          <w:sz w:val="20"/>
          <w:szCs w:val="20"/>
        </w:rPr>
        <w:t xml:space="preserve"> 140 mg\dl were considered to be diabetic (Zhang </w:t>
      </w:r>
      <w:r w:rsidRPr="00214377">
        <w:rPr>
          <w:i/>
          <w:iCs/>
          <w:sz w:val="20"/>
          <w:szCs w:val="20"/>
        </w:rPr>
        <w:t>et al.,</w:t>
      </w:r>
      <w:r w:rsidRPr="00614883">
        <w:rPr>
          <w:sz w:val="20"/>
          <w:szCs w:val="20"/>
        </w:rPr>
        <w:t xml:space="preserve"> 2008). The diabetic rats were fed on the following experimental diets:</w:t>
      </w:r>
    </w:p>
    <w:p w:rsidR="00A51C23" w:rsidRPr="00614883" w:rsidRDefault="00A51C23" w:rsidP="00CF7CAB">
      <w:pPr>
        <w:pStyle w:val="BodyTextIndent3"/>
        <w:spacing w:line="240" w:lineRule="auto"/>
        <w:ind w:firstLine="0"/>
        <w:rPr>
          <w:sz w:val="20"/>
          <w:szCs w:val="20"/>
        </w:rPr>
      </w:pPr>
      <w:r w:rsidRPr="00614883">
        <w:rPr>
          <w:sz w:val="20"/>
          <w:szCs w:val="20"/>
        </w:rPr>
        <w:t>Group (2): fed basal diet containing 20 % casein (CP) (Positive diabetic control)</w:t>
      </w:r>
    </w:p>
    <w:p w:rsidR="00A51C23" w:rsidRPr="00614883" w:rsidRDefault="00A51C23" w:rsidP="00CF7CAB">
      <w:pPr>
        <w:pStyle w:val="BodyTextIndent3"/>
        <w:spacing w:line="240" w:lineRule="auto"/>
        <w:ind w:firstLine="0"/>
        <w:rPr>
          <w:sz w:val="20"/>
          <w:szCs w:val="20"/>
        </w:rPr>
      </w:pPr>
      <w:r w:rsidRPr="00614883">
        <w:rPr>
          <w:sz w:val="20"/>
          <w:szCs w:val="20"/>
        </w:rPr>
        <w:t>Group (3): fed basal diet containing 5 % Soy protein (SP) + 15 % CP</w:t>
      </w:r>
    </w:p>
    <w:p w:rsidR="00A51C23" w:rsidRPr="00614883" w:rsidRDefault="00A51C23" w:rsidP="00CF7CAB">
      <w:pPr>
        <w:pStyle w:val="BodyTextIndent3"/>
        <w:spacing w:line="240" w:lineRule="auto"/>
        <w:ind w:firstLine="0"/>
        <w:rPr>
          <w:sz w:val="20"/>
          <w:szCs w:val="20"/>
        </w:rPr>
      </w:pPr>
      <w:r w:rsidRPr="00614883">
        <w:rPr>
          <w:sz w:val="20"/>
          <w:szCs w:val="20"/>
        </w:rPr>
        <w:t>Group (4): fed basal diet containing 10 % SP + 10 % CP</w:t>
      </w:r>
    </w:p>
    <w:p w:rsidR="00A51C23" w:rsidRPr="00614883" w:rsidRDefault="00A51C23" w:rsidP="00CF7CAB">
      <w:pPr>
        <w:pStyle w:val="BodyTextIndent3"/>
        <w:spacing w:line="240" w:lineRule="auto"/>
        <w:ind w:firstLine="0"/>
        <w:rPr>
          <w:sz w:val="20"/>
          <w:szCs w:val="20"/>
        </w:rPr>
      </w:pPr>
      <w:r w:rsidRPr="00614883">
        <w:rPr>
          <w:sz w:val="20"/>
          <w:szCs w:val="20"/>
        </w:rPr>
        <w:t>Group (5): fed basal diet containing 15 % SP + 5% CP</w:t>
      </w:r>
    </w:p>
    <w:p w:rsidR="00A51C23" w:rsidRPr="00614883" w:rsidRDefault="00A51C23" w:rsidP="00CF7CAB">
      <w:pPr>
        <w:pStyle w:val="BodyTextIndent3"/>
        <w:spacing w:line="240" w:lineRule="auto"/>
        <w:ind w:firstLine="0"/>
        <w:rPr>
          <w:sz w:val="20"/>
          <w:szCs w:val="20"/>
        </w:rPr>
      </w:pPr>
      <w:r w:rsidRPr="00614883">
        <w:rPr>
          <w:sz w:val="20"/>
          <w:szCs w:val="20"/>
        </w:rPr>
        <w:t>Group (6): fed basal diet containing 20 % SP</w:t>
      </w:r>
    </w:p>
    <w:p w:rsidR="00A51C23" w:rsidRPr="00614883" w:rsidRDefault="00A51C23" w:rsidP="00C91609">
      <w:pPr>
        <w:ind w:firstLine="425"/>
        <w:jc w:val="both"/>
        <w:rPr>
          <w:sz w:val="20"/>
          <w:szCs w:val="20"/>
        </w:rPr>
      </w:pPr>
      <w:r w:rsidRPr="00614883">
        <w:rPr>
          <w:sz w:val="20"/>
          <w:szCs w:val="20"/>
        </w:rPr>
        <w:t>The initial and final body weights of rats were recorded and body gains were calculated. Rats were then euthanized by prolonged exposure to ether anesthetic and blood samples were withdrawn by cardiac puncture. Blood was left to clot and centrifuged at 4000 rpm for 15 minutes for separating the serum which kept frozen until biochemical analyses. Kidneys were dissected out and renal tissue homogenates were prepared and used to assay the activity of antioxidant enzymes.</w:t>
      </w:r>
    </w:p>
    <w:p w:rsidR="00A51C23" w:rsidRPr="00614883" w:rsidRDefault="00A51C23" w:rsidP="00CF7CAB">
      <w:pPr>
        <w:jc w:val="both"/>
        <w:rPr>
          <w:b/>
          <w:bCs/>
          <w:sz w:val="20"/>
          <w:szCs w:val="20"/>
        </w:rPr>
      </w:pPr>
      <w:r w:rsidRPr="00614883">
        <w:rPr>
          <w:b/>
          <w:bCs/>
          <w:sz w:val="20"/>
          <w:szCs w:val="20"/>
        </w:rPr>
        <w:t>Biochemical analyses</w:t>
      </w:r>
    </w:p>
    <w:p w:rsidR="00A51C23" w:rsidRPr="00614883" w:rsidRDefault="00A51C23" w:rsidP="00C91609">
      <w:pPr>
        <w:pStyle w:val="BodyTextIndent"/>
        <w:tabs>
          <w:tab w:val="right" w:pos="567"/>
        </w:tabs>
        <w:ind w:left="0" w:firstLine="425"/>
        <w:rPr>
          <w:sz w:val="20"/>
          <w:szCs w:val="20"/>
        </w:rPr>
      </w:pPr>
      <w:r w:rsidRPr="00614883">
        <w:rPr>
          <w:sz w:val="20"/>
          <w:szCs w:val="20"/>
        </w:rPr>
        <w:t xml:space="preserve">Serum </w:t>
      </w:r>
      <w:proofErr w:type="spellStart"/>
      <w:r w:rsidRPr="00614883">
        <w:rPr>
          <w:sz w:val="20"/>
          <w:szCs w:val="20"/>
        </w:rPr>
        <w:t>aspartate</w:t>
      </w:r>
      <w:proofErr w:type="spellEnd"/>
      <w:r w:rsidRPr="00614883">
        <w:rPr>
          <w:sz w:val="20"/>
          <w:szCs w:val="20"/>
        </w:rPr>
        <w:t xml:space="preserve"> </w:t>
      </w:r>
      <w:proofErr w:type="spellStart"/>
      <w:r w:rsidRPr="00614883">
        <w:rPr>
          <w:sz w:val="20"/>
          <w:szCs w:val="20"/>
        </w:rPr>
        <w:t>aminotransferase</w:t>
      </w:r>
      <w:proofErr w:type="spellEnd"/>
      <w:r w:rsidRPr="00614883">
        <w:rPr>
          <w:sz w:val="20"/>
          <w:szCs w:val="20"/>
        </w:rPr>
        <w:t xml:space="preserve"> and </w:t>
      </w:r>
      <w:proofErr w:type="spellStart"/>
      <w:r w:rsidRPr="00614883">
        <w:rPr>
          <w:sz w:val="20"/>
          <w:szCs w:val="20"/>
        </w:rPr>
        <w:t>alanine</w:t>
      </w:r>
      <w:proofErr w:type="spellEnd"/>
      <w:r w:rsidRPr="00614883">
        <w:rPr>
          <w:sz w:val="20"/>
          <w:szCs w:val="20"/>
        </w:rPr>
        <w:t xml:space="preserve"> </w:t>
      </w:r>
      <w:proofErr w:type="spellStart"/>
      <w:r w:rsidRPr="00614883">
        <w:rPr>
          <w:sz w:val="20"/>
          <w:szCs w:val="20"/>
        </w:rPr>
        <w:t>aminotransferase</w:t>
      </w:r>
      <w:proofErr w:type="spellEnd"/>
      <w:r w:rsidRPr="00614883">
        <w:rPr>
          <w:sz w:val="20"/>
          <w:szCs w:val="20"/>
        </w:rPr>
        <w:t xml:space="preserve"> (</w:t>
      </w:r>
      <w:proofErr w:type="spellStart"/>
      <w:r w:rsidRPr="00614883">
        <w:rPr>
          <w:sz w:val="20"/>
          <w:szCs w:val="20"/>
        </w:rPr>
        <w:t>Bergmeyer</w:t>
      </w:r>
      <w:proofErr w:type="spellEnd"/>
      <w:r w:rsidRPr="00614883">
        <w:rPr>
          <w:sz w:val="20"/>
          <w:szCs w:val="20"/>
        </w:rPr>
        <w:t xml:space="preserve"> </w:t>
      </w:r>
      <w:r w:rsidRPr="00614883">
        <w:rPr>
          <w:i/>
          <w:iCs/>
          <w:sz w:val="20"/>
          <w:szCs w:val="20"/>
        </w:rPr>
        <w:t>et al</w:t>
      </w:r>
      <w:r w:rsidRPr="00614883">
        <w:rPr>
          <w:sz w:val="20"/>
          <w:szCs w:val="20"/>
        </w:rPr>
        <w:t xml:space="preserve">., 1978) and alkaline </w:t>
      </w:r>
      <w:proofErr w:type="spellStart"/>
      <w:r w:rsidRPr="00614883">
        <w:rPr>
          <w:sz w:val="20"/>
          <w:szCs w:val="20"/>
        </w:rPr>
        <w:t>phosphatase</w:t>
      </w:r>
      <w:proofErr w:type="spellEnd"/>
      <w:r w:rsidRPr="00614883">
        <w:rPr>
          <w:sz w:val="20"/>
          <w:szCs w:val="20"/>
        </w:rPr>
        <w:t xml:space="preserve"> (</w:t>
      </w:r>
      <w:r w:rsidRPr="00614883">
        <w:rPr>
          <w:sz w:val="20"/>
          <w:szCs w:val="20"/>
          <w:lang w:eastAsia="en-US" w:bidi="ar-EG"/>
        </w:rPr>
        <w:t xml:space="preserve">Roy, </w:t>
      </w:r>
      <w:r w:rsidRPr="00F5607E">
        <w:rPr>
          <w:sz w:val="20"/>
          <w:szCs w:val="20"/>
        </w:rPr>
        <w:t>(</w:t>
      </w:r>
      <w:r w:rsidRPr="00614883">
        <w:rPr>
          <w:sz w:val="20"/>
          <w:szCs w:val="20"/>
          <w:lang w:eastAsia="en-US" w:bidi="ar-EG"/>
        </w:rPr>
        <w:t>1970</w:t>
      </w:r>
      <w:r w:rsidRPr="00614883">
        <w:rPr>
          <w:sz w:val="20"/>
          <w:szCs w:val="20"/>
        </w:rPr>
        <w:t>) liver enzymes; total cholesterol (</w:t>
      </w:r>
      <w:proofErr w:type="spellStart"/>
      <w:r w:rsidRPr="00614883">
        <w:rPr>
          <w:sz w:val="20"/>
          <w:szCs w:val="20"/>
        </w:rPr>
        <w:t>Allain</w:t>
      </w:r>
      <w:proofErr w:type="spellEnd"/>
      <w:r w:rsidRPr="00614883">
        <w:rPr>
          <w:sz w:val="20"/>
          <w:szCs w:val="20"/>
        </w:rPr>
        <w:t xml:space="preserve"> </w:t>
      </w:r>
      <w:r w:rsidRPr="00614883">
        <w:rPr>
          <w:i/>
          <w:iCs/>
          <w:sz w:val="20"/>
          <w:szCs w:val="20"/>
        </w:rPr>
        <w:t>et al</w:t>
      </w:r>
      <w:r w:rsidRPr="00614883">
        <w:rPr>
          <w:sz w:val="20"/>
          <w:szCs w:val="20"/>
        </w:rPr>
        <w:t>., 1974); triglycerides (</w:t>
      </w:r>
      <w:proofErr w:type="spellStart"/>
      <w:r w:rsidRPr="00614883">
        <w:rPr>
          <w:sz w:val="20"/>
          <w:szCs w:val="20"/>
        </w:rPr>
        <w:t>Buccolo</w:t>
      </w:r>
      <w:proofErr w:type="spellEnd"/>
      <w:r w:rsidRPr="00614883">
        <w:rPr>
          <w:sz w:val="20"/>
          <w:szCs w:val="20"/>
        </w:rPr>
        <w:t xml:space="preserve"> and David, 1973) and high density lipoprotein cholesterol (Lopes-</w:t>
      </w:r>
      <w:proofErr w:type="spellStart"/>
      <w:r w:rsidRPr="00614883">
        <w:rPr>
          <w:sz w:val="20"/>
          <w:szCs w:val="20"/>
        </w:rPr>
        <w:t>virella</w:t>
      </w:r>
      <w:proofErr w:type="spellEnd"/>
      <w:r w:rsidRPr="00614883">
        <w:rPr>
          <w:sz w:val="20"/>
          <w:szCs w:val="20"/>
        </w:rPr>
        <w:t xml:space="preserve"> </w:t>
      </w:r>
      <w:r w:rsidRPr="00614883">
        <w:rPr>
          <w:i/>
          <w:iCs/>
          <w:sz w:val="20"/>
          <w:szCs w:val="20"/>
        </w:rPr>
        <w:t>et al</w:t>
      </w:r>
      <w:r w:rsidRPr="00614883">
        <w:rPr>
          <w:sz w:val="20"/>
          <w:szCs w:val="20"/>
        </w:rPr>
        <w:t xml:space="preserve">., 1977) were chemically determined using specific kits and measured using spectrophotometer </w:t>
      </w:r>
      <w:bookmarkStart w:id="1" w:name="OLE_LINK1"/>
      <w:bookmarkStart w:id="2" w:name="OLE_LINK2"/>
      <w:r w:rsidRPr="00614883">
        <w:rPr>
          <w:sz w:val="20"/>
          <w:szCs w:val="20"/>
        </w:rPr>
        <w:t>(Model T80</w:t>
      </w:r>
      <w:bookmarkEnd w:id="1"/>
      <w:bookmarkEnd w:id="2"/>
      <w:r w:rsidRPr="00614883">
        <w:rPr>
          <w:sz w:val="20"/>
          <w:szCs w:val="20"/>
        </w:rPr>
        <w:t xml:space="preserve">, UV/visible, double beam, UK). Low density lipoprotein cholesterol was calculated using the formula: LDL-c = TC – (TG/5) – HDL-c) according to </w:t>
      </w:r>
      <w:proofErr w:type="spellStart"/>
      <w:r w:rsidRPr="00614883">
        <w:rPr>
          <w:sz w:val="20"/>
          <w:szCs w:val="20"/>
        </w:rPr>
        <w:t>Friedewald</w:t>
      </w:r>
      <w:proofErr w:type="spellEnd"/>
      <w:r w:rsidRPr="00614883">
        <w:rPr>
          <w:sz w:val="20"/>
          <w:szCs w:val="20"/>
        </w:rPr>
        <w:t xml:space="preserve"> </w:t>
      </w:r>
      <w:r w:rsidRPr="00614883">
        <w:rPr>
          <w:i/>
          <w:iCs/>
          <w:sz w:val="20"/>
          <w:szCs w:val="20"/>
        </w:rPr>
        <w:t>et al.</w:t>
      </w:r>
      <w:r w:rsidRPr="00F5607E">
        <w:rPr>
          <w:sz w:val="20"/>
          <w:szCs w:val="20"/>
        </w:rPr>
        <w:t>,</w:t>
      </w:r>
      <w:r w:rsidRPr="00614883">
        <w:rPr>
          <w:sz w:val="20"/>
          <w:szCs w:val="20"/>
        </w:rPr>
        <w:t xml:space="preserve"> (1972). </w:t>
      </w:r>
      <w:proofErr w:type="spellStart"/>
      <w:r w:rsidRPr="00614883">
        <w:rPr>
          <w:sz w:val="20"/>
          <w:szCs w:val="20"/>
        </w:rPr>
        <w:t>Atherogenic</w:t>
      </w:r>
      <w:proofErr w:type="spellEnd"/>
      <w:r w:rsidRPr="00614883">
        <w:rPr>
          <w:sz w:val="20"/>
          <w:szCs w:val="20"/>
        </w:rPr>
        <w:t xml:space="preserve"> index (AI) (LDL-c/ HDL-c) was then calculated (</w:t>
      </w:r>
      <w:proofErr w:type="spellStart"/>
      <w:r w:rsidRPr="00614883">
        <w:rPr>
          <w:sz w:val="20"/>
          <w:szCs w:val="20"/>
        </w:rPr>
        <w:t>Nwagha</w:t>
      </w:r>
      <w:proofErr w:type="spellEnd"/>
      <w:r w:rsidRPr="00614883">
        <w:rPr>
          <w:sz w:val="20"/>
          <w:szCs w:val="20"/>
        </w:rPr>
        <w:t xml:space="preserve"> </w:t>
      </w:r>
      <w:r w:rsidRPr="00614883">
        <w:rPr>
          <w:i/>
          <w:iCs/>
          <w:sz w:val="20"/>
          <w:szCs w:val="20"/>
        </w:rPr>
        <w:t>et al</w:t>
      </w:r>
      <w:r w:rsidRPr="00614883">
        <w:rPr>
          <w:sz w:val="20"/>
          <w:szCs w:val="20"/>
        </w:rPr>
        <w:t>., 2010).</w:t>
      </w:r>
      <w:r w:rsidR="005D7D6C">
        <w:rPr>
          <w:sz w:val="20"/>
          <w:szCs w:val="20"/>
        </w:rPr>
        <w:t xml:space="preserve"> </w:t>
      </w:r>
      <w:r w:rsidRPr="00614883">
        <w:rPr>
          <w:sz w:val="20"/>
          <w:szCs w:val="20"/>
        </w:rPr>
        <w:t>Blood glucose was determined using glucose enzymatic kits (</w:t>
      </w:r>
      <w:proofErr w:type="spellStart"/>
      <w:r w:rsidRPr="00614883">
        <w:rPr>
          <w:sz w:val="20"/>
          <w:szCs w:val="20"/>
          <w:lang w:eastAsia="en-US" w:bidi="ar-EG"/>
        </w:rPr>
        <w:t>BioMeriuex</w:t>
      </w:r>
      <w:proofErr w:type="spellEnd"/>
      <w:r w:rsidRPr="00614883">
        <w:rPr>
          <w:sz w:val="20"/>
          <w:szCs w:val="20"/>
        </w:rPr>
        <w:t xml:space="preserve">, France) according to </w:t>
      </w:r>
      <w:proofErr w:type="spellStart"/>
      <w:r w:rsidRPr="00614883">
        <w:rPr>
          <w:sz w:val="20"/>
          <w:szCs w:val="20"/>
        </w:rPr>
        <w:t>Siest</w:t>
      </w:r>
      <w:proofErr w:type="spellEnd"/>
      <w:r w:rsidRPr="00614883">
        <w:rPr>
          <w:sz w:val="20"/>
          <w:szCs w:val="20"/>
        </w:rPr>
        <w:t xml:space="preserve"> </w:t>
      </w:r>
      <w:r w:rsidRPr="00614883">
        <w:rPr>
          <w:i/>
          <w:iCs/>
          <w:sz w:val="20"/>
          <w:szCs w:val="20"/>
        </w:rPr>
        <w:t>et al.</w:t>
      </w:r>
      <w:r w:rsidRPr="00614883">
        <w:rPr>
          <w:sz w:val="20"/>
          <w:szCs w:val="20"/>
        </w:rPr>
        <w:t xml:space="preserve"> (1981). Insulin was estimated using radioimmunoassay (RIA) method according to </w:t>
      </w:r>
      <w:proofErr w:type="spellStart"/>
      <w:r w:rsidRPr="00614883">
        <w:rPr>
          <w:sz w:val="20"/>
          <w:szCs w:val="20"/>
        </w:rPr>
        <w:t>Yallow</w:t>
      </w:r>
      <w:proofErr w:type="spellEnd"/>
      <w:r w:rsidRPr="00614883">
        <w:rPr>
          <w:sz w:val="20"/>
          <w:szCs w:val="20"/>
        </w:rPr>
        <w:t xml:space="preserve"> and Bauman (1983). The kidney function was </w:t>
      </w:r>
      <w:r w:rsidRPr="00614883">
        <w:rPr>
          <w:sz w:val="20"/>
          <w:szCs w:val="20"/>
        </w:rPr>
        <w:lastRenderedPageBreak/>
        <w:t>assessed by chemical estimation of blood urea nitrogen (Patton and Crouch, 1977); uric acid (</w:t>
      </w:r>
      <w:proofErr w:type="spellStart"/>
      <w:r w:rsidRPr="00614883">
        <w:rPr>
          <w:sz w:val="20"/>
          <w:szCs w:val="20"/>
        </w:rPr>
        <w:t>Fossati</w:t>
      </w:r>
      <w:proofErr w:type="spellEnd"/>
      <w:r w:rsidRPr="00614883">
        <w:rPr>
          <w:sz w:val="20"/>
          <w:szCs w:val="20"/>
        </w:rPr>
        <w:t xml:space="preserve"> </w:t>
      </w:r>
      <w:r w:rsidRPr="00614883">
        <w:rPr>
          <w:i/>
          <w:iCs/>
          <w:sz w:val="20"/>
          <w:szCs w:val="20"/>
        </w:rPr>
        <w:t>et al</w:t>
      </w:r>
      <w:r w:rsidRPr="00614883">
        <w:rPr>
          <w:sz w:val="20"/>
          <w:szCs w:val="20"/>
        </w:rPr>
        <w:t xml:space="preserve">., 1980) and </w:t>
      </w:r>
      <w:proofErr w:type="spellStart"/>
      <w:r w:rsidRPr="00614883">
        <w:rPr>
          <w:sz w:val="20"/>
          <w:szCs w:val="20"/>
        </w:rPr>
        <w:t>creatinine</w:t>
      </w:r>
      <w:proofErr w:type="spellEnd"/>
      <w:r w:rsidRPr="00614883">
        <w:rPr>
          <w:sz w:val="20"/>
          <w:szCs w:val="20"/>
        </w:rPr>
        <w:t xml:space="preserve"> (</w:t>
      </w:r>
      <w:proofErr w:type="spellStart"/>
      <w:r w:rsidRPr="00614883">
        <w:rPr>
          <w:sz w:val="20"/>
          <w:szCs w:val="20"/>
        </w:rPr>
        <w:t>Husdan</w:t>
      </w:r>
      <w:proofErr w:type="spellEnd"/>
      <w:r w:rsidRPr="00614883">
        <w:rPr>
          <w:sz w:val="20"/>
          <w:szCs w:val="20"/>
        </w:rPr>
        <w:t xml:space="preserve"> and </w:t>
      </w:r>
      <w:proofErr w:type="spellStart"/>
      <w:r w:rsidRPr="00614883">
        <w:rPr>
          <w:sz w:val="20"/>
          <w:szCs w:val="20"/>
        </w:rPr>
        <w:t>Rapoport</w:t>
      </w:r>
      <w:proofErr w:type="spellEnd"/>
      <w:r w:rsidRPr="00614883">
        <w:rPr>
          <w:sz w:val="20"/>
          <w:szCs w:val="20"/>
        </w:rPr>
        <w:t>, 1968) concentrations in the serum.</w:t>
      </w:r>
    </w:p>
    <w:p w:rsidR="00A51C23" w:rsidRPr="00614883" w:rsidRDefault="00A51C23" w:rsidP="00CF7CAB">
      <w:pPr>
        <w:jc w:val="both"/>
        <w:rPr>
          <w:b/>
          <w:bCs/>
          <w:sz w:val="20"/>
          <w:szCs w:val="20"/>
          <w:rtl/>
          <w:lang w:bidi="ar-EG"/>
        </w:rPr>
      </w:pPr>
      <w:r w:rsidRPr="00614883">
        <w:rPr>
          <w:b/>
          <w:bCs/>
          <w:sz w:val="20"/>
          <w:szCs w:val="20"/>
        </w:rPr>
        <w:t>Assessment of antioxidant enzymes</w:t>
      </w:r>
    </w:p>
    <w:p w:rsidR="00A51C23" w:rsidRPr="00614883" w:rsidRDefault="00A51C23" w:rsidP="00C91609">
      <w:pPr>
        <w:pStyle w:val="Default"/>
        <w:ind w:firstLine="425"/>
        <w:jc w:val="both"/>
        <w:rPr>
          <w:rFonts w:ascii="Times New Roman" w:hAnsi="Times New Roman" w:cs="Times New Roman"/>
          <w:color w:val="auto"/>
          <w:sz w:val="20"/>
          <w:szCs w:val="20"/>
        </w:rPr>
      </w:pPr>
      <w:r w:rsidRPr="00614883">
        <w:rPr>
          <w:rFonts w:ascii="Times New Roman" w:hAnsi="Times New Roman" w:cs="Times New Roman"/>
          <w:color w:val="auto"/>
          <w:sz w:val="20"/>
          <w:szCs w:val="20"/>
          <w:lang w:eastAsia="ar-SA"/>
        </w:rPr>
        <w:t xml:space="preserve">One gram of kidney tissue was washed with ice-cooled 0.9% </w:t>
      </w:r>
      <w:proofErr w:type="spellStart"/>
      <w:r w:rsidRPr="00614883">
        <w:rPr>
          <w:rFonts w:ascii="Times New Roman" w:hAnsi="Times New Roman" w:cs="Times New Roman"/>
          <w:color w:val="auto"/>
          <w:sz w:val="20"/>
          <w:szCs w:val="20"/>
          <w:lang w:eastAsia="ar-SA"/>
        </w:rPr>
        <w:t>NaCl</w:t>
      </w:r>
      <w:proofErr w:type="spellEnd"/>
      <w:r w:rsidRPr="00614883">
        <w:rPr>
          <w:rFonts w:ascii="Times New Roman" w:hAnsi="Times New Roman" w:cs="Times New Roman"/>
          <w:color w:val="auto"/>
          <w:sz w:val="20"/>
          <w:szCs w:val="20"/>
          <w:lang w:eastAsia="ar-SA"/>
        </w:rPr>
        <w:t xml:space="preserve"> solution and homogenized in 100 ml of ice-cooled 1.5% solution of potassium chloride and 50 </w:t>
      </w:r>
      <w:proofErr w:type="spellStart"/>
      <w:r w:rsidRPr="00614883">
        <w:rPr>
          <w:rFonts w:ascii="Times New Roman" w:hAnsi="Times New Roman" w:cs="Times New Roman"/>
          <w:color w:val="auto"/>
          <w:sz w:val="20"/>
          <w:szCs w:val="20"/>
          <w:lang w:eastAsia="ar-SA"/>
        </w:rPr>
        <w:t>mMol</w:t>
      </w:r>
      <w:proofErr w:type="spellEnd"/>
      <w:r w:rsidRPr="00614883">
        <w:rPr>
          <w:rFonts w:ascii="Times New Roman" w:hAnsi="Times New Roman" w:cs="Times New Roman"/>
          <w:color w:val="auto"/>
          <w:sz w:val="20"/>
          <w:szCs w:val="20"/>
          <w:lang w:eastAsia="ar-SA"/>
        </w:rPr>
        <w:t xml:space="preserve"> potassium phosphate buffer solutions (pH 7.4) to yield 1% homogenate (W/V). Homogenization was performed using </w:t>
      </w:r>
      <w:proofErr w:type="spellStart"/>
      <w:r w:rsidRPr="00614883">
        <w:rPr>
          <w:rFonts w:ascii="Times New Roman" w:hAnsi="Times New Roman" w:cs="Times New Roman"/>
          <w:color w:val="auto"/>
          <w:sz w:val="20"/>
          <w:szCs w:val="20"/>
          <w:lang w:eastAsia="ar-SA"/>
        </w:rPr>
        <w:t>Sonicator</w:t>
      </w:r>
      <w:proofErr w:type="spellEnd"/>
      <w:r w:rsidRPr="00614883">
        <w:rPr>
          <w:rFonts w:ascii="Times New Roman" w:hAnsi="Times New Roman" w:cs="Times New Roman"/>
          <w:color w:val="auto"/>
          <w:sz w:val="20"/>
          <w:szCs w:val="20"/>
          <w:lang w:eastAsia="ar-SA"/>
        </w:rPr>
        <w:t xml:space="preserve">, 4710 Ultrasonic Homogenizer. Kidney homogenates were centrifuged at 4000 rpm for 10 minutes at 4°C and the supernatants were used to assay the activity of antioxidant enzymes glutathione </w:t>
      </w:r>
      <w:proofErr w:type="spellStart"/>
      <w:r w:rsidRPr="00614883">
        <w:rPr>
          <w:rFonts w:ascii="Times New Roman" w:hAnsi="Times New Roman" w:cs="Times New Roman"/>
          <w:color w:val="auto"/>
          <w:sz w:val="20"/>
          <w:szCs w:val="20"/>
          <w:lang w:eastAsia="ar-SA"/>
        </w:rPr>
        <w:t>peroxidase</w:t>
      </w:r>
      <w:proofErr w:type="spellEnd"/>
      <w:r w:rsidRPr="00614883">
        <w:rPr>
          <w:rFonts w:ascii="Times New Roman" w:hAnsi="Times New Roman" w:cs="Times New Roman"/>
          <w:color w:val="auto"/>
          <w:sz w:val="20"/>
          <w:szCs w:val="20"/>
          <w:lang w:eastAsia="ar-SA"/>
        </w:rPr>
        <w:t xml:space="preserve"> (</w:t>
      </w:r>
      <w:proofErr w:type="spellStart"/>
      <w:r w:rsidRPr="00614883">
        <w:rPr>
          <w:rFonts w:ascii="Times New Roman" w:hAnsi="Times New Roman" w:cs="Times New Roman"/>
          <w:color w:val="auto"/>
          <w:sz w:val="20"/>
          <w:szCs w:val="20"/>
          <w:lang w:eastAsia="ar-SA"/>
        </w:rPr>
        <w:t>GPx</w:t>
      </w:r>
      <w:proofErr w:type="spellEnd"/>
      <w:r w:rsidRPr="00614883">
        <w:rPr>
          <w:rFonts w:ascii="Times New Roman" w:hAnsi="Times New Roman" w:cs="Times New Roman"/>
          <w:color w:val="auto"/>
          <w:sz w:val="20"/>
          <w:szCs w:val="20"/>
          <w:lang w:eastAsia="ar-SA"/>
        </w:rPr>
        <w:t>),</w:t>
      </w:r>
      <w:r w:rsidRPr="00614883">
        <w:rPr>
          <w:rFonts w:ascii="Times New Roman" w:hAnsi="Times New Roman" w:cs="Times New Roman"/>
          <w:color w:val="auto"/>
          <w:sz w:val="20"/>
          <w:szCs w:val="20"/>
        </w:rPr>
        <w:t xml:space="preserve"> </w:t>
      </w:r>
      <w:r w:rsidRPr="00614883">
        <w:rPr>
          <w:rFonts w:ascii="Times New Roman" w:hAnsi="Times New Roman" w:cs="Times New Roman"/>
          <w:color w:val="auto"/>
          <w:sz w:val="20"/>
          <w:szCs w:val="20"/>
          <w:lang w:eastAsia="ar-SA"/>
        </w:rPr>
        <w:t xml:space="preserve">superoxide dismutase (SOD), and </w:t>
      </w:r>
      <w:proofErr w:type="spellStart"/>
      <w:r w:rsidRPr="00614883">
        <w:rPr>
          <w:rFonts w:ascii="Times New Roman" w:hAnsi="Times New Roman" w:cs="Times New Roman"/>
          <w:color w:val="auto"/>
          <w:sz w:val="20"/>
          <w:szCs w:val="20"/>
          <w:lang w:eastAsia="ar-SA"/>
        </w:rPr>
        <w:t>catalase</w:t>
      </w:r>
      <w:proofErr w:type="spellEnd"/>
      <w:r w:rsidRPr="00614883">
        <w:rPr>
          <w:rFonts w:ascii="Times New Roman" w:hAnsi="Times New Roman" w:cs="Times New Roman"/>
          <w:color w:val="auto"/>
          <w:sz w:val="20"/>
          <w:szCs w:val="20"/>
          <w:lang w:eastAsia="ar-SA"/>
        </w:rPr>
        <w:t xml:space="preserve"> (CAT) according to</w:t>
      </w:r>
      <w:r w:rsidRPr="00614883">
        <w:rPr>
          <w:rFonts w:ascii="Times New Roman" w:hAnsi="Times New Roman" w:cs="Times New Roman"/>
          <w:b/>
          <w:bCs/>
          <w:color w:val="auto"/>
          <w:sz w:val="20"/>
          <w:szCs w:val="20"/>
        </w:rPr>
        <w:t xml:space="preserve"> </w:t>
      </w:r>
      <w:proofErr w:type="spellStart"/>
      <w:r w:rsidRPr="00614883">
        <w:rPr>
          <w:rFonts w:ascii="Times New Roman" w:hAnsi="Times New Roman" w:cs="Times New Roman"/>
          <w:color w:val="auto"/>
          <w:sz w:val="20"/>
          <w:szCs w:val="20"/>
          <w:lang w:eastAsia="ar-SA"/>
        </w:rPr>
        <w:t>Paglia</w:t>
      </w:r>
      <w:proofErr w:type="spellEnd"/>
      <w:r w:rsidRPr="00614883">
        <w:rPr>
          <w:rFonts w:ascii="Times New Roman" w:hAnsi="Times New Roman" w:cs="Times New Roman"/>
          <w:color w:val="auto"/>
          <w:sz w:val="20"/>
          <w:szCs w:val="20"/>
          <w:lang w:eastAsia="ar-SA"/>
        </w:rPr>
        <w:t xml:space="preserve"> and </w:t>
      </w:r>
      <w:proofErr w:type="spellStart"/>
      <w:r w:rsidRPr="00614883">
        <w:rPr>
          <w:rFonts w:ascii="Times New Roman" w:hAnsi="Times New Roman" w:cs="Times New Roman"/>
          <w:color w:val="auto"/>
          <w:sz w:val="20"/>
          <w:szCs w:val="20"/>
          <w:lang w:eastAsia="ar-SA"/>
        </w:rPr>
        <w:t>Valentaine</w:t>
      </w:r>
      <w:proofErr w:type="spellEnd"/>
      <w:r w:rsidRPr="00614883">
        <w:rPr>
          <w:rFonts w:ascii="Times New Roman" w:hAnsi="Times New Roman" w:cs="Times New Roman"/>
          <w:color w:val="auto"/>
          <w:sz w:val="20"/>
          <w:szCs w:val="20"/>
          <w:lang w:eastAsia="ar-SA"/>
        </w:rPr>
        <w:t xml:space="preserve"> (1979), Spitz and </w:t>
      </w:r>
      <w:proofErr w:type="spellStart"/>
      <w:r w:rsidRPr="00614883">
        <w:rPr>
          <w:rFonts w:ascii="Times New Roman" w:hAnsi="Times New Roman" w:cs="Times New Roman"/>
          <w:color w:val="auto"/>
          <w:sz w:val="20"/>
          <w:szCs w:val="20"/>
          <w:lang w:eastAsia="ar-SA"/>
        </w:rPr>
        <w:t>Oberley</w:t>
      </w:r>
      <w:proofErr w:type="spellEnd"/>
      <w:r w:rsidRPr="00614883">
        <w:rPr>
          <w:rFonts w:ascii="Times New Roman" w:hAnsi="Times New Roman" w:cs="Times New Roman"/>
          <w:color w:val="auto"/>
          <w:sz w:val="20"/>
          <w:szCs w:val="20"/>
          <w:lang w:eastAsia="ar-SA"/>
        </w:rPr>
        <w:t xml:space="preserve"> (1989), and </w:t>
      </w:r>
      <w:proofErr w:type="spellStart"/>
      <w:r w:rsidRPr="00614883">
        <w:rPr>
          <w:rFonts w:ascii="Times New Roman" w:hAnsi="Times New Roman" w:cs="Times New Roman"/>
          <w:color w:val="auto"/>
          <w:sz w:val="20"/>
          <w:szCs w:val="20"/>
          <w:lang w:eastAsia="ar-SA"/>
        </w:rPr>
        <w:t>Sinha</w:t>
      </w:r>
      <w:proofErr w:type="spellEnd"/>
      <w:r w:rsidRPr="00614883">
        <w:rPr>
          <w:rFonts w:ascii="Times New Roman" w:hAnsi="Times New Roman" w:cs="Times New Roman"/>
          <w:color w:val="auto"/>
          <w:sz w:val="20"/>
          <w:szCs w:val="20"/>
          <w:lang w:eastAsia="ar-SA"/>
        </w:rPr>
        <w:t xml:space="preserve"> (1972) respectively.</w:t>
      </w:r>
    </w:p>
    <w:p w:rsidR="00A51C23" w:rsidRPr="00614883" w:rsidRDefault="00A51C23" w:rsidP="00CF7CAB">
      <w:pPr>
        <w:jc w:val="both"/>
        <w:rPr>
          <w:b/>
          <w:bCs/>
          <w:sz w:val="20"/>
          <w:szCs w:val="20"/>
        </w:rPr>
      </w:pPr>
      <w:r w:rsidRPr="00614883">
        <w:rPr>
          <w:b/>
          <w:bCs/>
          <w:sz w:val="20"/>
          <w:szCs w:val="20"/>
        </w:rPr>
        <w:t>Statistical analysis</w:t>
      </w:r>
    </w:p>
    <w:p w:rsidR="00A51C23" w:rsidRPr="00614883" w:rsidRDefault="00A51C23" w:rsidP="00C91609">
      <w:pPr>
        <w:pStyle w:val="BodyText"/>
        <w:spacing w:line="240" w:lineRule="auto"/>
        <w:ind w:firstLine="425"/>
        <w:jc w:val="both"/>
        <w:rPr>
          <w:sz w:val="20"/>
          <w:szCs w:val="20"/>
        </w:rPr>
      </w:pPr>
      <w:r w:rsidRPr="00614883">
        <w:rPr>
          <w:sz w:val="20"/>
          <w:szCs w:val="20"/>
          <w:lang w:eastAsia="en-US"/>
        </w:rPr>
        <w:t xml:space="preserve">Data were presented as mean ± SE. </w:t>
      </w:r>
      <w:r w:rsidRPr="00614883">
        <w:rPr>
          <w:sz w:val="20"/>
          <w:szCs w:val="20"/>
        </w:rPr>
        <w:t>Statistical analysis was carried out using one way analysis of variance (ANOVA) followed by Duncan’s multiple range test (</w:t>
      </w:r>
      <w:proofErr w:type="spellStart"/>
      <w:r w:rsidRPr="00614883">
        <w:rPr>
          <w:sz w:val="20"/>
          <w:szCs w:val="20"/>
        </w:rPr>
        <w:t>Snedecor</w:t>
      </w:r>
      <w:proofErr w:type="spellEnd"/>
      <w:r w:rsidRPr="00614883">
        <w:rPr>
          <w:sz w:val="20"/>
          <w:szCs w:val="20"/>
        </w:rPr>
        <w:t xml:space="preserve"> and Cochran, 1986) using SPSS computer program (version 15). Differences between experimental groups were considered significant at </w:t>
      </w:r>
      <w:r w:rsidRPr="00614883">
        <w:rPr>
          <w:i/>
          <w:iCs/>
          <w:sz w:val="20"/>
          <w:szCs w:val="20"/>
        </w:rPr>
        <w:t>P</w:t>
      </w:r>
      <w:r w:rsidRPr="00614883">
        <w:rPr>
          <w:sz w:val="20"/>
          <w:szCs w:val="20"/>
        </w:rPr>
        <w:t xml:space="preserve"> &lt;0.05 level.</w:t>
      </w:r>
    </w:p>
    <w:p w:rsidR="00A51C23" w:rsidRPr="00614883" w:rsidRDefault="00A51C23" w:rsidP="00CF7CAB">
      <w:pPr>
        <w:pStyle w:val="BodyText"/>
        <w:spacing w:line="240" w:lineRule="auto"/>
        <w:jc w:val="both"/>
        <w:rPr>
          <w:sz w:val="20"/>
          <w:szCs w:val="20"/>
        </w:rPr>
      </w:pPr>
    </w:p>
    <w:p w:rsidR="00A51C23" w:rsidRPr="00614883" w:rsidRDefault="00A51C23" w:rsidP="00CF7CAB">
      <w:pPr>
        <w:jc w:val="both"/>
        <w:rPr>
          <w:b/>
          <w:bCs/>
          <w:sz w:val="20"/>
          <w:szCs w:val="20"/>
        </w:rPr>
      </w:pPr>
      <w:r>
        <w:rPr>
          <w:b/>
          <w:bCs/>
          <w:sz w:val="20"/>
          <w:szCs w:val="20"/>
        </w:rPr>
        <w:t xml:space="preserve">3. </w:t>
      </w:r>
      <w:r w:rsidRPr="00614883">
        <w:rPr>
          <w:b/>
          <w:bCs/>
          <w:sz w:val="20"/>
          <w:szCs w:val="20"/>
        </w:rPr>
        <w:t>Results</w:t>
      </w:r>
    </w:p>
    <w:p w:rsidR="00A51C23" w:rsidRPr="00614883" w:rsidRDefault="00A51C23" w:rsidP="00C91609">
      <w:pPr>
        <w:ind w:firstLine="425"/>
        <w:jc w:val="both"/>
        <w:rPr>
          <w:sz w:val="20"/>
          <w:szCs w:val="20"/>
        </w:rPr>
      </w:pPr>
      <w:r w:rsidRPr="00614883">
        <w:rPr>
          <w:sz w:val="20"/>
          <w:szCs w:val="20"/>
        </w:rPr>
        <w:t xml:space="preserve">Rats that have been administered </w:t>
      </w:r>
      <w:proofErr w:type="spellStart"/>
      <w:r w:rsidRPr="00614883">
        <w:rPr>
          <w:sz w:val="20"/>
          <w:szCs w:val="20"/>
        </w:rPr>
        <w:t>alloxan</w:t>
      </w:r>
      <w:proofErr w:type="spellEnd"/>
      <w:r w:rsidRPr="00614883">
        <w:rPr>
          <w:sz w:val="20"/>
          <w:szCs w:val="20"/>
        </w:rPr>
        <w:t xml:space="preserve"> (120 mg/kg, </w:t>
      </w:r>
      <w:proofErr w:type="spellStart"/>
      <w:r w:rsidRPr="00614883">
        <w:rPr>
          <w:sz w:val="20"/>
          <w:szCs w:val="20"/>
        </w:rPr>
        <w:t>i.p</w:t>
      </w:r>
      <w:proofErr w:type="spellEnd"/>
      <w:r w:rsidRPr="00614883">
        <w:rPr>
          <w:sz w:val="20"/>
          <w:szCs w:val="20"/>
        </w:rPr>
        <w:t xml:space="preserve">.) for 5 days became diabetic at a frequency of 77%. Diabetes was associated with loss of body weight and reduced weight gain when compared to the normal (Negative) control group fed on basal diet. </w:t>
      </w:r>
      <w:r w:rsidRPr="00614883">
        <w:rPr>
          <w:sz w:val="20"/>
          <w:szCs w:val="20"/>
        </w:rPr>
        <w:lastRenderedPageBreak/>
        <w:t>Feeding diabetic rats on diets containing 20% Soy protein (SP) or 15% SP + 5 % casein (CP) or 10% SP + 10% CP for 6 weeks significantly (</w:t>
      </w:r>
      <w:r w:rsidRPr="00614883">
        <w:rPr>
          <w:i/>
          <w:iCs/>
          <w:sz w:val="20"/>
          <w:szCs w:val="20"/>
        </w:rPr>
        <w:t>P</w:t>
      </w:r>
      <w:r w:rsidRPr="00614883">
        <w:rPr>
          <w:sz w:val="20"/>
          <w:szCs w:val="20"/>
        </w:rPr>
        <w:t xml:space="preserve"> &lt;0.05) increased the body weight gain as compared to the positive control group (Table 1).</w:t>
      </w:r>
    </w:p>
    <w:p w:rsidR="00A51C23" w:rsidRDefault="00A51C23" w:rsidP="00C91609">
      <w:pPr>
        <w:ind w:firstLine="425"/>
        <w:jc w:val="both"/>
        <w:rPr>
          <w:sz w:val="20"/>
          <w:szCs w:val="20"/>
        </w:rPr>
      </w:pPr>
      <w:r w:rsidRPr="00614883">
        <w:rPr>
          <w:sz w:val="20"/>
          <w:szCs w:val="20"/>
        </w:rPr>
        <w:t xml:space="preserve">Diabetes caused significant increases in serum levels of liver enzymes </w:t>
      </w:r>
      <w:proofErr w:type="spellStart"/>
      <w:r w:rsidRPr="00614883">
        <w:rPr>
          <w:sz w:val="20"/>
          <w:szCs w:val="20"/>
        </w:rPr>
        <w:t>aspartate</w:t>
      </w:r>
      <w:proofErr w:type="spellEnd"/>
      <w:r w:rsidRPr="00614883">
        <w:rPr>
          <w:sz w:val="20"/>
          <w:szCs w:val="20"/>
        </w:rPr>
        <w:t xml:space="preserve"> </w:t>
      </w:r>
      <w:proofErr w:type="spellStart"/>
      <w:r w:rsidRPr="00614883">
        <w:rPr>
          <w:sz w:val="20"/>
          <w:szCs w:val="20"/>
        </w:rPr>
        <w:t>aminotransferase</w:t>
      </w:r>
      <w:proofErr w:type="spellEnd"/>
      <w:r w:rsidRPr="00614883">
        <w:rPr>
          <w:sz w:val="20"/>
          <w:szCs w:val="20"/>
        </w:rPr>
        <w:t xml:space="preserve"> (AST), </w:t>
      </w:r>
      <w:proofErr w:type="spellStart"/>
      <w:r w:rsidRPr="00614883">
        <w:rPr>
          <w:sz w:val="20"/>
          <w:szCs w:val="20"/>
        </w:rPr>
        <w:t>alanine</w:t>
      </w:r>
      <w:proofErr w:type="spellEnd"/>
      <w:r w:rsidRPr="00614883">
        <w:rPr>
          <w:sz w:val="20"/>
          <w:szCs w:val="20"/>
        </w:rPr>
        <w:t xml:space="preserve"> </w:t>
      </w:r>
      <w:proofErr w:type="spellStart"/>
      <w:r w:rsidRPr="00614883">
        <w:rPr>
          <w:sz w:val="20"/>
          <w:szCs w:val="20"/>
        </w:rPr>
        <w:t>aminotransferase</w:t>
      </w:r>
      <w:proofErr w:type="spellEnd"/>
      <w:r w:rsidRPr="00614883">
        <w:rPr>
          <w:sz w:val="20"/>
          <w:szCs w:val="20"/>
        </w:rPr>
        <w:t xml:space="preserve"> (ALT), and alkaline </w:t>
      </w:r>
      <w:proofErr w:type="spellStart"/>
      <w:r w:rsidRPr="00614883">
        <w:rPr>
          <w:sz w:val="20"/>
          <w:szCs w:val="20"/>
        </w:rPr>
        <w:t>phosphatase</w:t>
      </w:r>
      <w:proofErr w:type="spellEnd"/>
      <w:r w:rsidRPr="00614883">
        <w:rPr>
          <w:sz w:val="20"/>
          <w:szCs w:val="20"/>
        </w:rPr>
        <w:t xml:space="preserve"> (ALP) in rats. Diets containing 20% SP or 15% SP + 5% CP or 10% SP +10% CP decreased the elevated serum levels of AST, ALT and ALP in diabetic rats when compared with the positive control group as depicted in Table (2).</w:t>
      </w:r>
    </w:p>
    <w:p w:rsidR="0020659F" w:rsidRPr="00614883" w:rsidRDefault="0020659F" w:rsidP="00C91609">
      <w:pPr>
        <w:ind w:firstLine="425"/>
        <w:jc w:val="both"/>
        <w:rPr>
          <w:sz w:val="20"/>
          <w:szCs w:val="20"/>
        </w:rPr>
      </w:pPr>
      <w:r w:rsidRPr="00614883">
        <w:rPr>
          <w:sz w:val="20"/>
          <w:szCs w:val="20"/>
        </w:rPr>
        <w:t>Data in Table (3) showed that diabetic rats had significant high serum levels of total cholesterol (TC) and triglycerides (TG) when compared to the negative control group. Feeding the diabetic rats on diets containing 20% SP or 15 % SP + 5% CP or10 % SP +10% or 5 % SP +15% CP for 6 weeks significantly (</w:t>
      </w:r>
      <w:r w:rsidRPr="00614883">
        <w:rPr>
          <w:i/>
          <w:iCs/>
          <w:sz w:val="20"/>
          <w:szCs w:val="20"/>
        </w:rPr>
        <w:t>P</w:t>
      </w:r>
      <w:r w:rsidRPr="00614883">
        <w:rPr>
          <w:sz w:val="20"/>
          <w:szCs w:val="20"/>
        </w:rPr>
        <w:t xml:space="preserve"> &lt; 0.05) decreased the elevated levels of serum TC and TG when compared to the positive control group.</w:t>
      </w:r>
    </w:p>
    <w:p w:rsidR="00CF7CAB" w:rsidRDefault="00B81DB1" w:rsidP="005D7D6C">
      <w:pPr>
        <w:ind w:firstLine="425"/>
        <w:jc w:val="both"/>
        <w:rPr>
          <w:b/>
          <w:sz w:val="20"/>
          <w:szCs w:val="20"/>
        </w:rPr>
      </w:pPr>
      <w:r w:rsidRPr="00B81DB1">
        <w:rPr>
          <w:noProof/>
          <w:sz w:val="20"/>
          <w:szCs w:val="20"/>
          <w:lang w:eastAsia="en-US"/>
        </w:rPr>
        <w:pict>
          <v:shapetype id="_x0000_t202" coordsize="21600,21600" o:spt="202" path="m,l,21600r21600,l21600,xe">
            <v:stroke joinstyle="miter"/>
            <v:path gradientshapeok="t" o:connecttype="rect"/>
          </v:shapetype>
          <v:shape id="Text Box 33" o:spid="_x0000_s1026" type="#_x0000_t202" style="position:absolute;left:0;text-align:left;margin-left:155.35pt;margin-top:10.4pt;width:31.55pt;height:21pt;z-index:2516551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R7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" filled="f" stroked="f">
            <v:textbox style="mso-fit-shape-to-text:t">
              <w:txbxContent>
                <w:p w:rsidR="0020659F" w:rsidRPr="008429A1" w:rsidRDefault="0020659F" w:rsidP="0020659F">
                  <w:pPr>
                    <w:jc w:val="right"/>
                  </w:pPr>
                </w:p>
              </w:txbxContent>
            </v:textbox>
          </v:shape>
        </w:pict>
      </w:r>
      <w:r w:rsidRPr="00B81DB1">
        <w:rPr>
          <w:noProof/>
          <w:sz w:val="20"/>
          <w:szCs w:val="20"/>
          <w:lang w:eastAsia="en-US"/>
        </w:rPr>
        <w:pict>
          <v:shape id="Text Box 36" o:spid="_x0000_s1027" type="#_x0000_t202" style="position:absolute;left:0;text-align:left;margin-left:106.85pt;margin-top:6.65pt;width:31.55pt;height:21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StuA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" filled="f" stroked="f">
            <v:textbox style="mso-fit-shape-to-text:t">
              <w:txbxContent>
                <w:p w:rsidR="0020659F" w:rsidRPr="008429A1" w:rsidRDefault="0020659F" w:rsidP="0020659F">
                  <w:pPr>
                    <w:jc w:val="right"/>
                    <w:rPr>
                      <w:rtl/>
                      <w:lang w:bidi="ar-EG"/>
                    </w:rPr>
                  </w:pPr>
                </w:p>
              </w:txbxContent>
            </v:textbox>
          </v:shape>
        </w:pict>
      </w:r>
      <w:r w:rsidRPr="00B81DB1">
        <w:rPr>
          <w:noProof/>
          <w:sz w:val="20"/>
          <w:szCs w:val="20"/>
          <w:lang w:eastAsia="en-US"/>
        </w:rPr>
        <w:pict>
          <v:shape id="Text Box 37" o:spid="_x0000_s1028" type="#_x0000_t202" style="position:absolute;left:0;text-align:left;margin-left:118.85pt;margin-top:16.7pt;width:31.55pt;height:21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1IuQIAAMA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" filled="f" stroked="f">
            <v:textbox style="mso-fit-shape-to-text:t">
              <w:txbxContent>
                <w:p w:rsidR="0020659F" w:rsidRPr="008429A1" w:rsidRDefault="0020659F" w:rsidP="0020659F">
                  <w:pPr>
                    <w:jc w:val="right"/>
                    <w:rPr>
                      <w:rtl/>
                      <w:lang w:bidi="ar-EG"/>
                    </w:rPr>
                  </w:pPr>
                </w:p>
              </w:txbxContent>
            </v:textbox>
          </v:shape>
        </w:pict>
      </w:r>
      <w:r w:rsidRPr="00B81DB1">
        <w:rPr>
          <w:noProof/>
          <w:sz w:val="20"/>
          <w:szCs w:val="20"/>
          <w:lang w:eastAsia="en-US"/>
        </w:rPr>
        <w:pict>
          <v:shape id="Text Box 38" o:spid="_x0000_s1029" type="#_x0000_t202" style="position:absolute;left:0;text-align:left;margin-left:45.45pt;margin-top:33.65pt;width:31.55pt;height:21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hCtwIAAMA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" filled="f" stroked="f">
            <v:textbox style="mso-fit-shape-to-text:t">
              <w:txbxContent>
                <w:p w:rsidR="0020659F" w:rsidRPr="008429A1" w:rsidRDefault="0020659F" w:rsidP="0020659F">
                  <w:pPr>
                    <w:jc w:val="right"/>
                    <w:rPr>
                      <w:lang w:bidi="ar-EG"/>
                    </w:rPr>
                  </w:pPr>
                </w:p>
              </w:txbxContent>
            </v:textbox>
          </v:shape>
        </w:pict>
      </w:r>
      <w:r w:rsidRPr="00B81DB1">
        <w:rPr>
          <w:noProof/>
          <w:sz w:val="20"/>
          <w:szCs w:val="20"/>
          <w:lang w:eastAsia="en-US"/>
        </w:rPr>
        <w:pict>
          <v:shape id="Text Box 34" o:spid="_x0000_s1030" type="#_x0000_t202" style="position:absolute;left:0;text-align:left;margin-left:70.05pt;margin-top:47.3pt;width:31.55pt;height:21pt;z-index:251656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BwuAIAAMA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" filled="f" stroked="f">
            <v:textbox style="mso-fit-shape-to-text:t">
              <w:txbxContent>
                <w:p w:rsidR="0020659F" w:rsidRPr="008429A1" w:rsidRDefault="0020659F" w:rsidP="0020659F">
                  <w:pPr>
                    <w:jc w:val="right"/>
                    <w:rPr>
                      <w:lang w:bidi="ar-EG"/>
                    </w:rPr>
                  </w:pPr>
                </w:p>
              </w:txbxContent>
            </v:textbox>
          </v:shape>
        </w:pict>
      </w:r>
      <w:r w:rsidRPr="00B81DB1">
        <w:rPr>
          <w:noProof/>
          <w:sz w:val="20"/>
          <w:szCs w:val="20"/>
          <w:lang w:eastAsia="en-US"/>
        </w:rPr>
        <w:pict>
          <v:shape id="Text Box 35" o:spid="_x0000_s1031" type="#_x0000_t202" style="position:absolute;left:0;text-align:left;margin-left:250.7pt;margin-top:38.05pt;width:31.55pt;height:23.3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" filled="f" stroked="f">
            <v:textbox style="mso-fit-shape-to-text:t">
              <w:txbxContent>
                <w:p w:rsidR="0020659F" w:rsidRPr="003E5DA5" w:rsidRDefault="0020659F" w:rsidP="0020659F">
                  <w:pPr>
                    <w:jc w:val="right"/>
                    <w:rPr>
                      <w:sz w:val="28"/>
                      <w:szCs w:val="28"/>
                      <w:lang w:bidi="ar-EG"/>
                    </w:rPr>
                  </w:pPr>
                </w:p>
              </w:txbxContent>
            </v:textbox>
          </v:shape>
        </w:pict>
      </w:r>
      <w:r w:rsidR="0020659F" w:rsidRPr="00614883">
        <w:rPr>
          <w:sz w:val="20"/>
          <w:szCs w:val="20"/>
        </w:rPr>
        <w:t xml:space="preserve">The results revealed that diabetes induced significant decrease in high density lipoprotein (HDL-c) cholesterol and increases in low (LDL-c) and very low density lipoprotein (VLDL-c) and </w:t>
      </w:r>
      <w:proofErr w:type="spellStart"/>
      <w:r w:rsidR="0020659F" w:rsidRPr="00614883">
        <w:rPr>
          <w:sz w:val="20"/>
          <w:szCs w:val="20"/>
        </w:rPr>
        <w:t>atherogenic</w:t>
      </w:r>
      <w:proofErr w:type="spellEnd"/>
      <w:r w:rsidR="0020659F" w:rsidRPr="00614883">
        <w:rPr>
          <w:sz w:val="20"/>
          <w:szCs w:val="20"/>
        </w:rPr>
        <w:t xml:space="preserve"> index (AI) in rats fed on basal diet. Feeding diabetic rats on diets containing 20% Soy protein (SP) or 15% SP +5% casein (CP) or 10% SP +10% CP or 5 % SP +15% CP for 6 weeks significantly (</w:t>
      </w:r>
      <w:r w:rsidR="0020659F" w:rsidRPr="00614883">
        <w:rPr>
          <w:i/>
          <w:iCs/>
          <w:sz w:val="20"/>
          <w:szCs w:val="20"/>
        </w:rPr>
        <w:t>P</w:t>
      </w:r>
      <w:r w:rsidR="0020659F" w:rsidRPr="00614883">
        <w:rPr>
          <w:sz w:val="20"/>
          <w:szCs w:val="20"/>
        </w:rPr>
        <w:t xml:space="preserve"> &lt;0.05) increased serum HDL-c and decreased LDL-c, VLDL-c and AI when compared with the positive control group as depicted in Table (4).</w:t>
      </w:r>
      <w:r w:rsidR="005D7D6C">
        <w:rPr>
          <w:sz w:val="20"/>
          <w:szCs w:val="20"/>
        </w:rPr>
        <w:t xml:space="preserve"> </w:t>
      </w:r>
    </w:p>
    <w:p w:rsidR="00CF7CAB" w:rsidRDefault="00CF7CAB" w:rsidP="00CF7CAB">
      <w:pPr>
        <w:jc w:val="both"/>
        <w:rPr>
          <w:b/>
          <w:sz w:val="20"/>
          <w:szCs w:val="20"/>
        </w:rPr>
        <w:sectPr w:rsidR="00CF7CAB" w:rsidSect="002A64AA">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5D7D6C" w:rsidRDefault="005D7D6C" w:rsidP="00CF7CAB">
      <w:pPr>
        <w:jc w:val="center"/>
        <w:rPr>
          <w:b/>
          <w:bCs/>
          <w:sz w:val="18"/>
          <w:szCs w:val="18"/>
        </w:rPr>
      </w:pPr>
    </w:p>
    <w:p w:rsidR="00A51C23" w:rsidRPr="0020659F" w:rsidRDefault="00A51C23" w:rsidP="00ED47FE">
      <w:pPr>
        <w:jc w:val="both"/>
        <w:rPr>
          <w:b/>
          <w:bCs/>
          <w:sz w:val="18"/>
          <w:szCs w:val="18"/>
          <w:lang w:bidi="ar-EG"/>
        </w:rPr>
      </w:pPr>
      <w:proofErr w:type="gramStart"/>
      <w:r w:rsidRPr="0020659F">
        <w:rPr>
          <w:b/>
          <w:bCs/>
          <w:sz w:val="18"/>
          <w:szCs w:val="18"/>
        </w:rPr>
        <w:t>Table 1.</w:t>
      </w:r>
      <w:proofErr w:type="gramEnd"/>
      <w:r w:rsidRPr="0020659F">
        <w:rPr>
          <w:b/>
          <w:bCs/>
          <w:sz w:val="18"/>
          <w:szCs w:val="18"/>
          <w:lang w:bidi="ar-EG"/>
        </w:rPr>
        <w:t xml:space="preserve"> Effect of diets containing Soy protein (SP) or casein (CP) or both (SP+CP) on body weight (</w:t>
      </w:r>
      <w:proofErr w:type="spellStart"/>
      <w:r w:rsidRPr="0020659F">
        <w:rPr>
          <w:b/>
          <w:bCs/>
          <w:sz w:val="18"/>
          <w:szCs w:val="18"/>
          <w:lang w:bidi="ar-EG"/>
        </w:rPr>
        <w:t>B.wt</w:t>
      </w:r>
      <w:proofErr w:type="spellEnd"/>
      <w:r w:rsidRPr="0020659F">
        <w:rPr>
          <w:b/>
          <w:bCs/>
          <w:sz w:val="18"/>
          <w:szCs w:val="18"/>
          <w:lang w:bidi="ar-EG"/>
        </w:rPr>
        <w:t xml:space="preserve">) and body weight gain (BWG) </w:t>
      </w:r>
      <w:r w:rsidRPr="0020659F">
        <w:rPr>
          <w:b/>
          <w:bCs/>
          <w:sz w:val="18"/>
          <w:szCs w:val="18"/>
        </w:rPr>
        <w:t>in</w:t>
      </w:r>
      <w:r w:rsidRPr="0020659F">
        <w:rPr>
          <w:b/>
          <w:bCs/>
          <w:sz w:val="18"/>
          <w:szCs w:val="18"/>
          <w:lang w:bidi="ar-EG"/>
        </w:rPr>
        <w:t xml:space="preserve"> diabetic rats. </w:t>
      </w:r>
    </w:p>
    <w:tbl>
      <w:tblPr>
        <w:tblW w:w="0" w:type="auto"/>
        <w:jc w:val="center"/>
        <w:tblLook w:val="04A0"/>
      </w:tblPr>
      <w:tblGrid>
        <w:gridCol w:w="9576"/>
      </w:tblGrid>
      <w:tr w:rsidR="00A51C23" w:rsidRPr="0020659F" w:rsidTr="0071781F">
        <w:trPr>
          <w:jc w:val="center"/>
        </w:trPr>
        <w:tc>
          <w:tcPr>
            <w:tcW w:w="9576" w:type="dxa"/>
          </w:tcPr>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2"/>
            </w:tblGrid>
            <w:tr w:rsidR="00A51C23" w:rsidRPr="0020659F" w:rsidTr="0020659F">
              <w:trPr>
                <w:trHeight w:val="416"/>
              </w:trPr>
              <w:tc>
                <w:tcPr>
                  <w:tcW w:w="6232" w:type="dxa"/>
                </w:tcPr>
                <w:p w:rsidR="00A51C23" w:rsidRPr="0020659F" w:rsidRDefault="00A51C23" w:rsidP="00F735D5">
                  <w:pPr>
                    <w:rPr>
                      <w:sz w:val="18"/>
                      <w:szCs w:val="18"/>
                    </w:rPr>
                  </w:pPr>
                  <w:r w:rsidRPr="0020659F">
                    <w:rPr>
                      <w:sz w:val="18"/>
                      <w:szCs w:val="18"/>
                      <w:lang w:bidi="ar-EG"/>
                    </w:rPr>
                    <w:t xml:space="preserve">Parameters          </w:t>
                  </w:r>
                  <w:r w:rsidR="0020659F" w:rsidRPr="0020659F">
                    <w:rPr>
                      <w:sz w:val="18"/>
                      <w:szCs w:val="18"/>
                      <w:lang w:bidi="ar-EG"/>
                    </w:rPr>
                    <w:t xml:space="preserve">  </w:t>
                  </w:r>
                  <w:r w:rsidRPr="0020659F">
                    <w:rPr>
                      <w:sz w:val="18"/>
                      <w:szCs w:val="18"/>
                      <w:lang w:bidi="ar-EG"/>
                    </w:rPr>
                    <w:t xml:space="preserve">  Initial </w:t>
                  </w:r>
                  <w:proofErr w:type="spellStart"/>
                  <w:r w:rsidRPr="0020659F">
                    <w:rPr>
                      <w:sz w:val="18"/>
                      <w:szCs w:val="18"/>
                      <w:lang w:bidi="ar-EG"/>
                    </w:rPr>
                    <w:t>B.wt</w:t>
                  </w:r>
                  <w:proofErr w:type="spellEnd"/>
                  <w:r w:rsidRPr="0020659F">
                    <w:rPr>
                      <w:sz w:val="18"/>
                      <w:szCs w:val="18"/>
                      <w:lang w:bidi="ar-EG"/>
                    </w:rPr>
                    <w:t xml:space="preserve"> </w:t>
                  </w:r>
                  <w:r w:rsidRPr="0020659F">
                    <w:rPr>
                      <w:sz w:val="18"/>
                      <w:szCs w:val="18"/>
                    </w:rPr>
                    <w:t xml:space="preserve">(gm) at   </w:t>
                  </w:r>
                  <w:r w:rsidRPr="0020659F">
                    <w:rPr>
                      <w:sz w:val="18"/>
                      <w:szCs w:val="18"/>
                      <w:lang w:bidi="ar-EG"/>
                    </w:rPr>
                    <w:t xml:space="preserve">    Final </w:t>
                  </w:r>
                  <w:proofErr w:type="spellStart"/>
                  <w:r w:rsidRPr="0020659F">
                    <w:rPr>
                      <w:sz w:val="18"/>
                      <w:szCs w:val="18"/>
                      <w:lang w:bidi="ar-EG"/>
                    </w:rPr>
                    <w:t>B.wt</w:t>
                  </w:r>
                  <w:proofErr w:type="spellEnd"/>
                  <w:r w:rsidRPr="0020659F">
                    <w:rPr>
                      <w:sz w:val="18"/>
                      <w:szCs w:val="18"/>
                      <w:lang w:bidi="ar-EG"/>
                    </w:rPr>
                    <w:t xml:space="preserve"> (gm)</w:t>
                  </w:r>
                  <w:r w:rsidRPr="0020659F">
                    <w:rPr>
                      <w:sz w:val="18"/>
                      <w:szCs w:val="18"/>
                    </w:rPr>
                    <w:t xml:space="preserve"> at   </w:t>
                  </w:r>
                  <w:r w:rsidRPr="0020659F">
                    <w:rPr>
                      <w:sz w:val="18"/>
                      <w:szCs w:val="18"/>
                      <w:lang w:bidi="ar-EG"/>
                    </w:rPr>
                    <w:t xml:space="preserve">      </w:t>
                  </w:r>
                  <w:r w:rsidR="0020659F">
                    <w:rPr>
                      <w:sz w:val="18"/>
                      <w:szCs w:val="18"/>
                      <w:lang w:bidi="ar-EG"/>
                    </w:rPr>
                    <w:t xml:space="preserve">    </w:t>
                  </w:r>
                  <w:r w:rsidRPr="0020659F">
                    <w:rPr>
                      <w:sz w:val="18"/>
                      <w:szCs w:val="18"/>
                      <w:lang w:bidi="ar-EG"/>
                    </w:rPr>
                    <w:t>BWG</w:t>
                  </w:r>
                </w:p>
                <w:p w:rsidR="00A51C23" w:rsidRPr="0020659F" w:rsidRDefault="00A51C23" w:rsidP="0020659F">
                  <w:pPr>
                    <w:rPr>
                      <w:sz w:val="18"/>
                      <w:szCs w:val="18"/>
                    </w:rPr>
                  </w:pPr>
                  <w:r w:rsidRPr="0020659F">
                    <w:rPr>
                      <w:sz w:val="18"/>
                      <w:szCs w:val="18"/>
                    </w:rPr>
                    <w:t xml:space="preserve">Groups                   </w:t>
                  </w:r>
                  <w:r w:rsidR="0020659F" w:rsidRPr="0020659F">
                    <w:rPr>
                      <w:sz w:val="18"/>
                      <w:szCs w:val="18"/>
                    </w:rPr>
                    <w:t xml:space="preserve"> </w:t>
                  </w:r>
                  <w:r w:rsidRPr="0020659F">
                    <w:rPr>
                      <w:sz w:val="18"/>
                      <w:szCs w:val="18"/>
                    </w:rPr>
                    <w:t xml:space="preserve">      </w:t>
                  </w:r>
                  <w:r w:rsidR="0020659F" w:rsidRPr="0020659F">
                    <w:rPr>
                      <w:sz w:val="18"/>
                      <w:szCs w:val="18"/>
                    </w:rPr>
                    <w:t xml:space="preserve"> </w:t>
                  </w:r>
                  <w:r w:rsidRPr="0020659F">
                    <w:rPr>
                      <w:sz w:val="18"/>
                      <w:szCs w:val="18"/>
                    </w:rPr>
                    <w:t xml:space="preserve"> Week 0                 </w:t>
                  </w:r>
                  <w:r w:rsidR="0020659F" w:rsidRPr="0020659F">
                    <w:rPr>
                      <w:sz w:val="18"/>
                      <w:szCs w:val="18"/>
                    </w:rPr>
                    <w:t xml:space="preserve">  </w:t>
                  </w:r>
                  <w:r w:rsidRPr="0020659F">
                    <w:rPr>
                      <w:sz w:val="18"/>
                      <w:szCs w:val="18"/>
                    </w:rPr>
                    <w:t xml:space="preserve">     Week 6                </w:t>
                  </w:r>
                  <w:r w:rsidR="0020659F">
                    <w:rPr>
                      <w:sz w:val="18"/>
                      <w:szCs w:val="18"/>
                    </w:rPr>
                    <w:t xml:space="preserve">  </w:t>
                  </w:r>
                  <w:r w:rsidRPr="0020659F">
                    <w:rPr>
                      <w:sz w:val="18"/>
                      <w:szCs w:val="18"/>
                    </w:rPr>
                    <w:t xml:space="preserve">   </w:t>
                  </w:r>
                  <w:r w:rsidR="0020659F">
                    <w:rPr>
                      <w:sz w:val="18"/>
                      <w:szCs w:val="18"/>
                    </w:rPr>
                    <w:t xml:space="preserve">     </w:t>
                  </w:r>
                  <w:r w:rsidRPr="0020659F">
                    <w:rPr>
                      <w:sz w:val="18"/>
                      <w:szCs w:val="18"/>
                    </w:rPr>
                    <w:t xml:space="preserve"> (%)</w:t>
                  </w:r>
                </w:p>
              </w:tc>
            </w:tr>
            <w:tr w:rsidR="00A51C23" w:rsidRPr="0020659F" w:rsidTr="0020659F">
              <w:trPr>
                <w:trHeight w:val="286"/>
              </w:trPr>
              <w:tc>
                <w:tcPr>
                  <w:tcW w:w="6232" w:type="dxa"/>
                </w:tcPr>
                <w:p w:rsidR="00A51C23" w:rsidRPr="0020659F" w:rsidRDefault="00A51C23" w:rsidP="0020659F">
                  <w:pPr>
                    <w:rPr>
                      <w:sz w:val="18"/>
                      <w:szCs w:val="18"/>
                    </w:rPr>
                  </w:pPr>
                  <w:r w:rsidRPr="0020659F">
                    <w:rPr>
                      <w:sz w:val="18"/>
                      <w:szCs w:val="18"/>
                    </w:rPr>
                    <w:t xml:space="preserve">Group (1)                </w:t>
                  </w:r>
                  <w:r w:rsidR="0020659F" w:rsidRPr="0020659F">
                    <w:rPr>
                      <w:sz w:val="18"/>
                      <w:szCs w:val="18"/>
                    </w:rPr>
                    <w:t xml:space="preserve"> </w:t>
                  </w:r>
                  <w:r w:rsidRPr="0020659F">
                    <w:rPr>
                      <w:sz w:val="18"/>
                      <w:szCs w:val="18"/>
                    </w:rPr>
                    <w:t xml:space="preserve"> </w:t>
                  </w:r>
                  <w:r w:rsidR="0020659F" w:rsidRPr="0020659F">
                    <w:rPr>
                      <w:sz w:val="18"/>
                      <w:szCs w:val="18"/>
                    </w:rPr>
                    <w:t xml:space="preserve">  </w:t>
                  </w:r>
                  <w:r w:rsidRPr="0020659F">
                    <w:rPr>
                      <w:sz w:val="18"/>
                      <w:szCs w:val="18"/>
                    </w:rPr>
                    <w:t xml:space="preserve"> 210.0 ± 4.0</w:t>
                  </w:r>
                  <w:r w:rsidRPr="0020659F">
                    <w:rPr>
                      <w:b/>
                      <w:bCs/>
                      <w:sz w:val="18"/>
                      <w:szCs w:val="18"/>
                      <w:vertAlign w:val="superscript"/>
                    </w:rPr>
                    <w:t>a</w:t>
                  </w:r>
                  <w:r w:rsidRPr="0020659F">
                    <w:rPr>
                      <w:sz w:val="18"/>
                      <w:szCs w:val="18"/>
                    </w:rPr>
                    <w:t xml:space="preserve">          </w:t>
                  </w:r>
                  <w:r w:rsidRPr="0020659F">
                    <w:rPr>
                      <w:rFonts w:eastAsia="Times New Roman+FPEF"/>
                      <w:sz w:val="18"/>
                      <w:szCs w:val="18"/>
                      <w:lang w:eastAsia="en-US"/>
                    </w:rPr>
                    <w:t xml:space="preserve"> </w:t>
                  </w:r>
                  <w:r w:rsidRPr="0020659F">
                    <w:rPr>
                      <w:sz w:val="18"/>
                      <w:szCs w:val="18"/>
                    </w:rPr>
                    <w:t xml:space="preserve">   280.00 ± 4.12</w:t>
                  </w:r>
                  <w:r w:rsidRPr="0020659F">
                    <w:rPr>
                      <w:b/>
                      <w:bCs/>
                      <w:sz w:val="18"/>
                      <w:szCs w:val="18"/>
                      <w:vertAlign w:val="superscript"/>
                    </w:rPr>
                    <w:t>a</w:t>
                  </w:r>
                  <w:r w:rsidRPr="0020659F">
                    <w:rPr>
                      <w:sz w:val="18"/>
                      <w:szCs w:val="18"/>
                    </w:rPr>
                    <w:t xml:space="preserve">      </w:t>
                  </w:r>
                  <w:r w:rsidR="0020659F">
                    <w:rPr>
                      <w:sz w:val="18"/>
                      <w:szCs w:val="18"/>
                    </w:rPr>
                    <w:t xml:space="preserve">         </w:t>
                  </w:r>
                  <w:r w:rsidRPr="0020659F">
                    <w:rPr>
                      <w:sz w:val="18"/>
                      <w:szCs w:val="18"/>
                    </w:rPr>
                    <w:t xml:space="preserve"> 33.33 ± 1.30</w:t>
                  </w:r>
                  <w:r w:rsidRPr="0020659F">
                    <w:rPr>
                      <w:b/>
                      <w:bCs/>
                      <w:sz w:val="18"/>
                      <w:szCs w:val="18"/>
                      <w:vertAlign w:val="superscript"/>
                    </w:rPr>
                    <w:t>a</w:t>
                  </w:r>
                </w:p>
                <w:p w:rsidR="00A51C23" w:rsidRPr="0020659F" w:rsidRDefault="00A51C23" w:rsidP="00A51C23">
                  <w:pPr>
                    <w:jc w:val="both"/>
                    <w:rPr>
                      <w:sz w:val="18"/>
                      <w:szCs w:val="18"/>
                    </w:rPr>
                  </w:pPr>
                  <w:r w:rsidRPr="0020659F">
                    <w:rPr>
                      <w:sz w:val="18"/>
                      <w:szCs w:val="18"/>
                    </w:rPr>
                    <w:t>-</w:t>
                  </w:r>
                  <w:proofErr w:type="spellStart"/>
                  <w:r w:rsidRPr="0020659F">
                    <w:rPr>
                      <w:sz w:val="18"/>
                      <w:szCs w:val="18"/>
                    </w:rPr>
                    <w:t>Ve</w:t>
                  </w:r>
                  <w:proofErr w:type="spellEnd"/>
                  <w:r w:rsidRPr="0020659F">
                    <w:rPr>
                      <w:sz w:val="18"/>
                      <w:szCs w:val="18"/>
                    </w:rPr>
                    <w:t xml:space="preserve"> control       </w:t>
                  </w:r>
                </w:p>
              </w:tc>
            </w:tr>
            <w:tr w:rsidR="00A51C23" w:rsidRPr="0020659F" w:rsidTr="0020659F">
              <w:trPr>
                <w:trHeight w:val="70"/>
              </w:trPr>
              <w:tc>
                <w:tcPr>
                  <w:tcW w:w="6232" w:type="dxa"/>
                </w:tcPr>
                <w:p w:rsidR="00A51C23" w:rsidRPr="0020659F" w:rsidRDefault="00A51C23" w:rsidP="00A51C23">
                  <w:pPr>
                    <w:rPr>
                      <w:sz w:val="18"/>
                      <w:szCs w:val="18"/>
                      <w:lang w:bidi="ar-EG"/>
                    </w:rPr>
                  </w:pPr>
                  <w:r w:rsidRPr="0020659F">
                    <w:rPr>
                      <w:sz w:val="18"/>
                      <w:szCs w:val="18"/>
                    </w:rPr>
                    <w:t xml:space="preserve">Group (2)                 </w:t>
                  </w:r>
                  <w:r w:rsidR="0020659F" w:rsidRPr="0020659F">
                    <w:rPr>
                      <w:sz w:val="18"/>
                      <w:szCs w:val="18"/>
                    </w:rPr>
                    <w:t xml:space="preserve">    </w:t>
                  </w:r>
                  <w:r w:rsidRPr="0020659F">
                    <w:rPr>
                      <w:sz w:val="18"/>
                      <w:szCs w:val="18"/>
                    </w:rPr>
                    <w:t xml:space="preserve"> 200.0 ± 3.5</w:t>
                  </w:r>
                  <w:r w:rsidRPr="0020659F">
                    <w:rPr>
                      <w:b/>
                      <w:bCs/>
                      <w:sz w:val="18"/>
                      <w:szCs w:val="18"/>
                      <w:vertAlign w:val="superscript"/>
                    </w:rPr>
                    <w:t>a</w:t>
                  </w:r>
                  <w:r w:rsidRPr="0020659F">
                    <w:rPr>
                      <w:sz w:val="18"/>
                      <w:szCs w:val="18"/>
                    </w:rPr>
                    <w:t xml:space="preserve">               225.50 ± 5.52</w:t>
                  </w:r>
                  <w:r w:rsidRPr="0020659F">
                    <w:rPr>
                      <w:b/>
                      <w:bCs/>
                      <w:sz w:val="18"/>
                      <w:szCs w:val="18"/>
                      <w:vertAlign w:val="superscript"/>
                    </w:rPr>
                    <w:t>c</w:t>
                  </w:r>
                  <w:r w:rsidRPr="0020659F">
                    <w:rPr>
                      <w:sz w:val="18"/>
                      <w:szCs w:val="18"/>
                    </w:rPr>
                    <w:t xml:space="preserve">              12.75 ± 1.50</w:t>
                  </w:r>
                  <w:r w:rsidRPr="0020659F">
                    <w:rPr>
                      <w:b/>
                      <w:bCs/>
                      <w:sz w:val="18"/>
                      <w:szCs w:val="18"/>
                      <w:vertAlign w:val="superscript"/>
                    </w:rPr>
                    <w:t>c</w:t>
                  </w:r>
                </w:p>
                <w:p w:rsidR="00A51C23" w:rsidRPr="0020659F" w:rsidRDefault="00A51C23" w:rsidP="00A51C23">
                  <w:pPr>
                    <w:rPr>
                      <w:sz w:val="18"/>
                      <w:szCs w:val="18"/>
                      <w:lang w:bidi="ar-EG"/>
                    </w:rPr>
                  </w:pPr>
                  <w:r w:rsidRPr="0020659F">
                    <w:rPr>
                      <w:sz w:val="18"/>
                      <w:szCs w:val="18"/>
                    </w:rPr>
                    <w:t xml:space="preserve">+ </w:t>
                  </w:r>
                  <w:proofErr w:type="spellStart"/>
                  <w:r w:rsidRPr="0020659F">
                    <w:rPr>
                      <w:sz w:val="18"/>
                      <w:szCs w:val="18"/>
                    </w:rPr>
                    <w:t>Ve</w:t>
                  </w:r>
                  <w:proofErr w:type="spellEnd"/>
                  <w:r w:rsidRPr="0020659F">
                    <w:rPr>
                      <w:sz w:val="18"/>
                      <w:szCs w:val="18"/>
                    </w:rPr>
                    <w:t xml:space="preserve"> control</w:t>
                  </w:r>
                  <w:r w:rsidRPr="0020659F">
                    <w:rPr>
                      <w:sz w:val="18"/>
                      <w:szCs w:val="18"/>
                      <w:lang w:bidi="ar-EG"/>
                    </w:rPr>
                    <w:t xml:space="preserve"> 20% CP  </w:t>
                  </w:r>
                  <w:r w:rsidRPr="0020659F">
                    <w:rPr>
                      <w:sz w:val="18"/>
                      <w:szCs w:val="18"/>
                    </w:rPr>
                    <w:t xml:space="preserve">      </w:t>
                  </w:r>
                </w:p>
              </w:tc>
            </w:tr>
            <w:tr w:rsidR="00A51C23" w:rsidRPr="0020659F" w:rsidTr="0020659F">
              <w:trPr>
                <w:trHeight w:val="70"/>
              </w:trPr>
              <w:tc>
                <w:tcPr>
                  <w:tcW w:w="6232" w:type="dxa"/>
                </w:tcPr>
                <w:p w:rsidR="00A51C23" w:rsidRPr="0020659F" w:rsidRDefault="00A51C23" w:rsidP="00A51C23">
                  <w:pPr>
                    <w:rPr>
                      <w:sz w:val="18"/>
                      <w:szCs w:val="18"/>
                    </w:rPr>
                  </w:pPr>
                  <w:r w:rsidRPr="0020659F">
                    <w:rPr>
                      <w:sz w:val="18"/>
                      <w:szCs w:val="18"/>
                    </w:rPr>
                    <w:t xml:space="preserve">Group (3)                 </w:t>
                  </w:r>
                  <w:r w:rsidR="0020659F" w:rsidRPr="0020659F">
                    <w:rPr>
                      <w:sz w:val="18"/>
                      <w:szCs w:val="18"/>
                    </w:rPr>
                    <w:t xml:space="preserve">  </w:t>
                  </w:r>
                  <w:r w:rsidRPr="0020659F">
                    <w:rPr>
                      <w:sz w:val="18"/>
                      <w:szCs w:val="18"/>
                    </w:rPr>
                    <w:t xml:space="preserve"> </w:t>
                  </w:r>
                  <w:r w:rsidR="0020659F" w:rsidRPr="0020659F">
                    <w:rPr>
                      <w:sz w:val="18"/>
                      <w:szCs w:val="18"/>
                    </w:rPr>
                    <w:t xml:space="preserve">  </w:t>
                  </w:r>
                  <w:r w:rsidRPr="0020659F">
                    <w:rPr>
                      <w:sz w:val="18"/>
                      <w:szCs w:val="18"/>
                    </w:rPr>
                    <w:t>210.0 ± 5.5</w:t>
                  </w:r>
                  <w:r w:rsidRPr="0020659F">
                    <w:rPr>
                      <w:b/>
                      <w:bCs/>
                      <w:sz w:val="18"/>
                      <w:szCs w:val="18"/>
                      <w:vertAlign w:val="superscript"/>
                    </w:rPr>
                    <w:t>a</w:t>
                  </w:r>
                  <w:r w:rsidRPr="0020659F">
                    <w:rPr>
                      <w:sz w:val="18"/>
                      <w:szCs w:val="18"/>
                    </w:rPr>
                    <w:t xml:space="preserve">              235.50 ± 7.45</w:t>
                  </w:r>
                  <w:r w:rsidRPr="0020659F">
                    <w:rPr>
                      <w:b/>
                      <w:bCs/>
                      <w:sz w:val="18"/>
                      <w:szCs w:val="18"/>
                      <w:vertAlign w:val="superscript"/>
                    </w:rPr>
                    <w:t>c</w:t>
                  </w:r>
                  <w:r w:rsidRPr="0020659F">
                    <w:rPr>
                      <w:sz w:val="18"/>
                      <w:szCs w:val="18"/>
                    </w:rPr>
                    <w:t xml:space="preserve">              12.14 ± 1.64</w:t>
                  </w:r>
                  <w:r w:rsidRPr="0020659F">
                    <w:rPr>
                      <w:b/>
                      <w:bCs/>
                      <w:sz w:val="18"/>
                      <w:szCs w:val="18"/>
                      <w:vertAlign w:val="superscript"/>
                    </w:rPr>
                    <w:t>c</w:t>
                  </w:r>
                </w:p>
                <w:p w:rsidR="00A51C23" w:rsidRPr="0020659F" w:rsidRDefault="00A51C23" w:rsidP="00A51C23">
                  <w:pPr>
                    <w:rPr>
                      <w:sz w:val="18"/>
                      <w:szCs w:val="18"/>
                    </w:rPr>
                  </w:pPr>
                  <w:r w:rsidRPr="0020659F">
                    <w:rPr>
                      <w:sz w:val="18"/>
                      <w:szCs w:val="18"/>
                    </w:rPr>
                    <w:t>5% SP+ 15% CP</w:t>
                  </w:r>
                </w:p>
              </w:tc>
            </w:tr>
            <w:tr w:rsidR="00A51C23" w:rsidRPr="0020659F" w:rsidTr="0020659F">
              <w:trPr>
                <w:trHeight w:val="70"/>
              </w:trPr>
              <w:tc>
                <w:tcPr>
                  <w:tcW w:w="6232" w:type="dxa"/>
                </w:tcPr>
                <w:p w:rsidR="00A51C23" w:rsidRPr="0020659F" w:rsidRDefault="00A51C23" w:rsidP="00A51C23">
                  <w:pPr>
                    <w:rPr>
                      <w:sz w:val="18"/>
                      <w:szCs w:val="18"/>
                      <w:lang w:bidi="ar-EG"/>
                    </w:rPr>
                  </w:pPr>
                  <w:r w:rsidRPr="0020659F">
                    <w:rPr>
                      <w:sz w:val="18"/>
                      <w:szCs w:val="18"/>
                    </w:rPr>
                    <w:t>Group (4)</w:t>
                  </w:r>
                  <w:r w:rsidRPr="0020659F">
                    <w:rPr>
                      <w:sz w:val="18"/>
                      <w:szCs w:val="18"/>
                      <w:lang w:bidi="ar-EG"/>
                    </w:rPr>
                    <w:t xml:space="preserve"> </w:t>
                  </w:r>
                  <w:r w:rsidRPr="0020659F">
                    <w:rPr>
                      <w:sz w:val="18"/>
                      <w:szCs w:val="18"/>
                    </w:rPr>
                    <w:t xml:space="preserve">                </w:t>
                  </w:r>
                  <w:r w:rsidR="0020659F" w:rsidRPr="0020659F">
                    <w:rPr>
                      <w:sz w:val="18"/>
                      <w:szCs w:val="18"/>
                    </w:rPr>
                    <w:t xml:space="preserve">     </w:t>
                  </w:r>
                  <w:r w:rsidRPr="0020659F">
                    <w:rPr>
                      <w:sz w:val="18"/>
                      <w:szCs w:val="18"/>
                    </w:rPr>
                    <w:t xml:space="preserve"> 205.0 ± 2.6</w:t>
                  </w:r>
                  <w:r w:rsidRPr="0020659F">
                    <w:rPr>
                      <w:b/>
                      <w:bCs/>
                      <w:sz w:val="18"/>
                      <w:szCs w:val="18"/>
                      <w:vertAlign w:val="superscript"/>
                    </w:rPr>
                    <w:t>a</w:t>
                  </w:r>
                  <w:r w:rsidRPr="0020659F">
                    <w:rPr>
                      <w:sz w:val="18"/>
                      <w:szCs w:val="18"/>
                    </w:rPr>
                    <w:t xml:space="preserve">              255.50 ± 6.37</w:t>
                  </w:r>
                  <w:r w:rsidRPr="0020659F">
                    <w:rPr>
                      <w:b/>
                      <w:bCs/>
                      <w:sz w:val="18"/>
                      <w:szCs w:val="18"/>
                      <w:vertAlign w:val="superscript"/>
                    </w:rPr>
                    <w:t>b</w:t>
                  </w:r>
                  <w:r w:rsidRPr="0020659F">
                    <w:rPr>
                      <w:sz w:val="18"/>
                      <w:szCs w:val="18"/>
                    </w:rPr>
                    <w:t xml:space="preserve">              24.63 ± 1.82</w:t>
                  </w:r>
                  <w:r w:rsidRPr="0020659F">
                    <w:rPr>
                      <w:b/>
                      <w:bCs/>
                      <w:sz w:val="18"/>
                      <w:szCs w:val="18"/>
                      <w:vertAlign w:val="superscript"/>
                    </w:rPr>
                    <w:t>b</w:t>
                  </w:r>
                </w:p>
                <w:p w:rsidR="00A51C23" w:rsidRPr="0020659F" w:rsidRDefault="00A51C23" w:rsidP="00A51C23">
                  <w:pPr>
                    <w:rPr>
                      <w:sz w:val="18"/>
                      <w:szCs w:val="18"/>
                    </w:rPr>
                  </w:pPr>
                  <w:r w:rsidRPr="0020659F">
                    <w:rPr>
                      <w:sz w:val="18"/>
                      <w:szCs w:val="18"/>
                    </w:rPr>
                    <w:t>10% SP+ 10% CP</w:t>
                  </w:r>
                </w:p>
              </w:tc>
            </w:tr>
            <w:tr w:rsidR="00A51C23" w:rsidRPr="0020659F" w:rsidTr="0020659F">
              <w:trPr>
                <w:trHeight w:val="70"/>
              </w:trPr>
              <w:tc>
                <w:tcPr>
                  <w:tcW w:w="6232" w:type="dxa"/>
                </w:tcPr>
                <w:p w:rsidR="00A51C23" w:rsidRPr="0020659F" w:rsidRDefault="00A51C23" w:rsidP="00A51C23">
                  <w:pPr>
                    <w:rPr>
                      <w:sz w:val="18"/>
                      <w:szCs w:val="18"/>
                    </w:rPr>
                  </w:pPr>
                  <w:r w:rsidRPr="0020659F">
                    <w:rPr>
                      <w:sz w:val="18"/>
                      <w:szCs w:val="18"/>
                    </w:rPr>
                    <w:t>Group (5)</w:t>
                  </w:r>
                  <w:r w:rsidRPr="0020659F">
                    <w:rPr>
                      <w:sz w:val="18"/>
                      <w:szCs w:val="18"/>
                      <w:lang w:bidi="ar-EG"/>
                    </w:rPr>
                    <w:t xml:space="preserve">               </w:t>
                  </w:r>
                  <w:r w:rsidRPr="0020659F">
                    <w:rPr>
                      <w:sz w:val="18"/>
                      <w:szCs w:val="18"/>
                    </w:rPr>
                    <w:t xml:space="preserve">   </w:t>
                  </w:r>
                  <w:r w:rsidR="0020659F" w:rsidRPr="0020659F">
                    <w:rPr>
                      <w:sz w:val="18"/>
                      <w:szCs w:val="18"/>
                    </w:rPr>
                    <w:t xml:space="preserve">    </w:t>
                  </w:r>
                  <w:r w:rsidRPr="0020659F">
                    <w:rPr>
                      <w:sz w:val="18"/>
                      <w:szCs w:val="18"/>
                    </w:rPr>
                    <w:t>205.0 ± 4.5</w:t>
                  </w:r>
                  <w:r w:rsidRPr="0020659F">
                    <w:rPr>
                      <w:b/>
                      <w:bCs/>
                      <w:sz w:val="18"/>
                      <w:szCs w:val="18"/>
                      <w:vertAlign w:val="superscript"/>
                    </w:rPr>
                    <w:t>a</w:t>
                  </w:r>
                  <w:r w:rsidRPr="0020659F">
                    <w:rPr>
                      <w:sz w:val="18"/>
                      <w:szCs w:val="18"/>
                      <w:lang w:bidi="ar-EG"/>
                    </w:rPr>
                    <w:t xml:space="preserve">   </w:t>
                  </w:r>
                  <w:r w:rsidRPr="0020659F">
                    <w:rPr>
                      <w:sz w:val="18"/>
                      <w:szCs w:val="18"/>
                    </w:rPr>
                    <w:t xml:space="preserve">           262.50 ± 8.30</w:t>
                  </w:r>
                  <w:r w:rsidRPr="0020659F">
                    <w:rPr>
                      <w:b/>
                      <w:bCs/>
                      <w:sz w:val="18"/>
                      <w:szCs w:val="18"/>
                      <w:vertAlign w:val="superscript"/>
                    </w:rPr>
                    <w:t>b</w:t>
                  </w:r>
                  <w:r w:rsidRPr="0020659F">
                    <w:rPr>
                      <w:sz w:val="18"/>
                      <w:szCs w:val="18"/>
                      <w:lang w:bidi="ar-EG"/>
                    </w:rPr>
                    <w:t xml:space="preserve">     </w:t>
                  </w:r>
                  <w:r w:rsidRPr="0020659F">
                    <w:rPr>
                      <w:sz w:val="18"/>
                      <w:szCs w:val="18"/>
                    </w:rPr>
                    <w:t xml:space="preserve">         27.07 ± 1.15</w:t>
                  </w:r>
                  <w:r w:rsidRPr="0020659F">
                    <w:rPr>
                      <w:b/>
                      <w:bCs/>
                      <w:sz w:val="18"/>
                      <w:szCs w:val="18"/>
                      <w:vertAlign w:val="superscript"/>
                    </w:rPr>
                    <w:t>b</w:t>
                  </w:r>
                </w:p>
                <w:p w:rsidR="00A51C23" w:rsidRPr="0020659F" w:rsidRDefault="00A51C23" w:rsidP="00A51C23">
                  <w:pPr>
                    <w:rPr>
                      <w:sz w:val="18"/>
                      <w:szCs w:val="18"/>
                    </w:rPr>
                  </w:pPr>
                  <w:r w:rsidRPr="0020659F">
                    <w:rPr>
                      <w:sz w:val="18"/>
                      <w:szCs w:val="18"/>
                    </w:rPr>
                    <w:t>15% SP+ 5% CP</w:t>
                  </w:r>
                </w:p>
              </w:tc>
            </w:tr>
            <w:tr w:rsidR="00A51C23" w:rsidRPr="0020659F" w:rsidTr="0020659F">
              <w:trPr>
                <w:trHeight w:val="70"/>
              </w:trPr>
              <w:tc>
                <w:tcPr>
                  <w:tcW w:w="6232" w:type="dxa"/>
                </w:tcPr>
                <w:p w:rsidR="00A51C23" w:rsidRPr="0020659F" w:rsidRDefault="00A51C23" w:rsidP="00A51C23">
                  <w:pPr>
                    <w:rPr>
                      <w:sz w:val="18"/>
                      <w:szCs w:val="18"/>
                    </w:rPr>
                  </w:pPr>
                  <w:r w:rsidRPr="0020659F">
                    <w:rPr>
                      <w:sz w:val="18"/>
                      <w:szCs w:val="18"/>
                    </w:rPr>
                    <w:t xml:space="preserve">Group (6)                 </w:t>
                  </w:r>
                  <w:r w:rsidR="0020659F" w:rsidRPr="0020659F">
                    <w:rPr>
                      <w:sz w:val="18"/>
                      <w:szCs w:val="18"/>
                    </w:rPr>
                    <w:t xml:space="preserve">   </w:t>
                  </w:r>
                  <w:r w:rsidRPr="0020659F">
                    <w:rPr>
                      <w:sz w:val="18"/>
                      <w:szCs w:val="18"/>
                    </w:rPr>
                    <w:t xml:space="preserve"> 205.5 ± 5.5</w:t>
                  </w:r>
                  <w:r w:rsidRPr="0020659F">
                    <w:rPr>
                      <w:b/>
                      <w:bCs/>
                      <w:sz w:val="18"/>
                      <w:szCs w:val="18"/>
                      <w:vertAlign w:val="superscript"/>
                    </w:rPr>
                    <w:t>a</w:t>
                  </w:r>
                  <w:r w:rsidRPr="0020659F">
                    <w:rPr>
                      <w:sz w:val="18"/>
                      <w:szCs w:val="18"/>
                      <w:lang w:bidi="ar-EG"/>
                    </w:rPr>
                    <w:t xml:space="preserve">   </w:t>
                  </w:r>
                  <w:r w:rsidRPr="0020659F">
                    <w:rPr>
                      <w:sz w:val="18"/>
                      <w:szCs w:val="18"/>
                    </w:rPr>
                    <w:t xml:space="preserve">           269.00 ± 7.15</w:t>
                  </w:r>
                  <w:r w:rsidRPr="0020659F">
                    <w:rPr>
                      <w:b/>
                      <w:bCs/>
                      <w:sz w:val="18"/>
                      <w:szCs w:val="18"/>
                      <w:vertAlign w:val="superscript"/>
                    </w:rPr>
                    <w:t>b</w:t>
                  </w:r>
                  <w:r w:rsidRPr="0020659F">
                    <w:rPr>
                      <w:sz w:val="18"/>
                      <w:szCs w:val="18"/>
                      <w:lang w:bidi="ar-EG"/>
                    </w:rPr>
                    <w:t xml:space="preserve">    </w:t>
                  </w:r>
                  <w:r w:rsidRPr="0020659F">
                    <w:rPr>
                      <w:sz w:val="18"/>
                      <w:szCs w:val="18"/>
                    </w:rPr>
                    <w:t xml:space="preserve">          31.14 ± 1.72</w:t>
                  </w:r>
                  <w:r w:rsidRPr="0020659F">
                    <w:rPr>
                      <w:b/>
                      <w:bCs/>
                      <w:sz w:val="18"/>
                      <w:szCs w:val="18"/>
                      <w:vertAlign w:val="superscript"/>
                    </w:rPr>
                    <w:t xml:space="preserve"> a</w:t>
                  </w:r>
                </w:p>
                <w:p w:rsidR="00A51C23" w:rsidRPr="0020659F" w:rsidRDefault="00A51C23" w:rsidP="00A51C23">
                  <w:pPr>
                    <w:rPr>
                      <w:sz w:val="18"/>
                      <w:szCs w:val="18"/>
                    </w:rPr>
                  </w:pPr>
                  <w:r w:rsidRPr="0020659F">
                    <w:rPr>
                      <w:sz w:val="18"/>
                      <w:szCs w:val="18"/>
                      <w:lang w:bidi="ar-EG"/>
                    </w:rPr>
                    <w:t xml:space="preserve">20% SP  </w:t>
                  </w:r>
                  <w:r w:rsidRPr="0020659F">
                    <w:rPr>
                      <w:sz w:val="18"/>
                      <w:szCs w:val="18"/>
                    </w:rPr>
                    <w:t xml:space="preserve">      </w:t>
                  </w:r>
                  <w:r w:rsidR="0020659F" w:rsidRPr="0020659F">
                    <w:rPr>
                      <w:sz w:val="18"/>
                      <w:szCs w:val="18"/>
                    </w:rPr>
                    <w:t xml:space="preserve"> </w:t>
                  </w:r>
                </w:p>
              </w:tc>
            </w:tr>
          </w:tbl>
          <w:p w:rsidR="00A51C23" w:rsidRPr="0020659F" w:rsidRDefault="00A51C23" w:rsidP="00A51C23">
            <w:pPr>
              <w:rPr>
                <w:sz w:val="18"/>
                <w:szCs w:val="18"/>
              </w:rPr>
            </w:pPr>
          </w:p>
        </w:tc>
      </w:tr>
    </w:tbl>
    <w:p w:rsidR="00A51C23" w:rsidRPr="0020659F" w:rsidRDefault="00A51C23" w:rsidP="0020659F">
      <w:pPr>
        <w:rPr>
          <w:sz w:val="18"/>
          <w:szCs w:val="18"/>
        </w:rPr>
      </w:pPr>
      <w:r w:rsidRPr="0020659F">
        <w:rPr>
          <w:sz w:val="18"/>
          <w:szCs w:val="18"/>
        </w:rPr>
        <w:t xml:space="preserve">Means ± SE with different letters superscripts (a, b, c) in the same column </w:t>
      </w:r>
      <w:proofErr w:type="gramStart"/>
      <w:r w:rsidRPr="0020659F">
        <w:rPr>
          <w:sz w:val="18"/>
          <w:szCs w:val="18"/>
        </w:rPr>
        <w:t>are  significant</w:t>
      </w:r>
      <w:proofErr w:type="gramEnd"/>
      <w:r w:rsidRPr="0020659F">
        <w:rPr>
          <w:sz w:val="18"/>
          <w:szCs w:val="18"/>
        </w:rPr>
        <w:t xml:space="preserve"> at </w:t>
      </w:r>
      <w:r w:rsidRPr="0020659F">
        <w:rPr>
          <w:i/>
          <w:iCs/>
          <w:sz w:val="18"/>
          <w:szCs w:val="18"/>
        </w:rPr>
        <w:t>P</w:t>
      </w:r>
      <w:r w:rsidRPr="0020659F">
        <w:rPr>
          <w:sz w:val="18"/>
          <w:szCs w:val="18"/>
        </w:rPr>
        <w:t xml:space="preserve"> &lt; 0.05 using one way ANOVA test.           n= 9 rats/group.</w:t>
      </w:r>
    </w:p>
    <w:p w:rsidR="00A51C23" w:rsidRPr="0020659F" w:rsidRDefault="00A51C23" w:rsidP="00CF7CAB">
      <w:pPr>
        <w:jc w:val="center"/>
        <w:rPr>
          <w:sz w:val="18"/>
          <w:szCs w:val="18"/>
        </w:rPr>
      </w:pPr>
    </w:p>
    <w:p w:rsidR="00ED47FE" w:rsidRDefault="00ED47FE">
      <w:pPr>
        <w:suppressAutoHyphens w:val="0"/>
        <w:rPr>
          <w:b/>
          <w:bCs/>
          <w:sz w:val="18"/>
          <w:szCs w:val="18"/>
        </w:rPr>
      </w:pPr>
      <w:r>
        <w:rPr>
          <w:b/>
          <w:bCs/>
          <w:sz w:val="18"/>
          <w:szCs w:val="18"/>
        </w:rPr>
        <w:br w:type="page"/>
      </w:r>
    </w:p>
    <w:p w:rsidR="00A51C23" w:rsidRPr="0020659F" w:rsidRDefault="00A51C23" w:rsidP="00ED47FE">
      <w:pPr>
        <w:jc w:val="both"/>
        <w:rPr>
          <w:b/>
          <w:bCs/>
          <w:sz w:val="18"/>
          <w:szCs w:val="18"/>
          <w:lang w:bidi="ar-EG"/>
        </w:rPr>
      </w:pPr>
      <w:proofErr w:type="gramStart"/>
      <w:r w:rsidRPr="0020659F">
        <w:rPr>
          <w:b/>
          <w:bCs/>
          <w:sz w:val="18"/>
          <w:szCs w:val="18"/>
        </w:rPr>
        <w:lastRenderedPageBreak/>
        <w:t>Table (2).</w:t>
      </w:r>
      <w:proofErr w:type="gramEnd"/>
      <w:r w:rsidRPr="0020659F">
        <w:rPr>
          <w:b/>
          <w:bCs/>
          <w:sz w:val="18"/>
          <w:szCs w:val="18"/>
        </w:rPr>
        <w:t xml:space="preserve"> </w:t>
      </w:r>
      <w:r w:rsidRPr="0020659F">
        <w:rPr>
          <w:b/>
          <w:bCs/>
          <w:sz w:val="18"/>
          <w:szCs w:val="18"/>
          <w:lang w:bidi="ar-EG"/>
        </w:rPr>
        <w:t>Effect of diets containing Soy protein (SP) or casein (CP) or both (SP+CP)</w:t>
      </w:r>
      <w:r w:rsidR="0020659F" w:rsidRPr="0020659F">
        <w:rPr>
          <w:b/>
          <w:bCs/>
          <w:sz w:val="18"/>
          <w:szCs w:val="18"/>
          <w:lang w:bidi="ar-EG"/>
        </w:rPr>
        <w:t xml:space="preserve"> on serum levels of </w:t>
      </w:r>
      <w:proofErr w:type="spellStart"/>
      <w:r w:rsidR="0020659F" w:rsidRPr="0020659F">
        <w:rPr>
          <w:b/>
          <w:bCs/>
          <w:sz w:val="18"/>
          <w:szCs w:val="18"/>
          <w:lang w:bidi="ar-EG"/>
        </w:rPr>
        <w:t>aspartate</w:t>
      </w:r>
      <w:proofErr w:type="spellEnd"/>
      <w:r w:rsidR="0020659F" w:rsidRPr="0020659F">
        <w:rPr>
          <w:b/>
          <w:bCs/>
          <w:sz w:val="18"/>
          <w:szCs w:val="18"/>
          <w:lang w:bidi="ar-EG"/>
        </w:rPr>
        <w:t xml:space="preserve"> </w:t>
      </w:r>
      <w:proofErr w:type="spellStart"/>
      <w:r w:rsidRPr="0020659F">
        <w:rPr>
          <w:b/>
          <w:bCs/>
          <w:sz w:val="18"/>
          <w:szCs w:val="18"/>
          <w:lang w:bidi="ar-EG"/>
        </w:rPr>
        <w:t>aminotransferase</w:t>
      </w:r>
      <w:proofErr w:type="spellEnd"/>
      <w:r w:rsidRPr="0020659F">
        <w:rPr>
          <w:b/>
          <w:bCs/>
          <w:sz w:val="18"/>
          <w:szCs w:val="18"/>
          <w:lang w:bidi="ar-EG"/>
        </w:rPr>
        <w:t xml:space="preserve"> (AST)</w:t>
      </w:r>
      <w:proofErr w:type="gramStart"/>
      <w:r w:rsidRPr="0020659F">
        <w:rPr>
          <w:b/>
          <w:bCs/>
          <w:sz w:val="18"/>
          <w:szCs w:val="18"/>
          <w:lang w:bidi="ar-EG"/>
        </w:rPr>
        <w:t>,</w:t>
      </w:r>
      <w:proofErr w:type="spellStart"/>
      <w:r w:rsidRPr="0020659F">
        <w:rPr>
          <w:b/>
          <w:bCs/>
          <w:sz w:val="18"/>
          <w:szCs w:val="18"/>
          <w:lang w:bidi="ar-EG"/>
        </w:rPr>
        <w:t>alanine</w:t>
      </w:r>
      <w:proofErr w:type="spellEnd"/>
      <w:proofErr w:type="gramEnd"/>
      <w:r w:rsidRPr="0020659F">
        <w:rPr>
          <w:b/>
          <w:bCs/>
          <w:sz w:val="18"/>
          <w:szCs w:val="18"/>
          <w:lang w:bidi="ar-EG"/>
        </w:rPr>
        <w:t xml:space="preserve"> amino-</w:t>
      </w:r>
      <w:proofErr w:type="spellStart"/>
      <w:r w:rsidRPr="0020659F">
        <w:rPr>
          <w:b/>
          <w:bCs/>
          <w:sz w:val="18"/>
          <w:szCs w:val="18"/>
          <w:lang w:bidi="ar-EG"/>
        </w:rPr>
        <w:t>transferase</w:t>
      </w:r>
      <w:proofErr w:type="spellEnd"/>
      <w:r w:rsidRPr="0020659F">
        <w:rPr>
          <w:b/>
          <w:bCs/>
          <w:sz w:val="18"/>
          <w:szCs w:val="18"/>
          <w:lang w:bidi="ar-EG"/>
        </w:rPr>
        <w:t xml:space="preserve"> (ATL) and alkaline </w:t>
      </w:r>
      <w:proofErr w:type="spellStart"/>
      <w:r w:rsidRPr="0020659F">
        <w:rPr>
          <w:b/>
          <w:bCs/>
          <w:sz w:val="18"/>
          <w:szCs w:val="18"/>
          <w:lang w:bidi="ar-EG"/>
        </w:rPr>
        <w:t>phosphatase</w:t>
      </w:r>
      <w:proofErr w:type="spellEnd"/>
      <w:r w:rsidRPr="0020659F">
        <w:rPr>
          <w:b/>
          <w:bCs/>
          <w:sz w:val="18"/>
          <w:szCs w:val="18"/>
          <w:lang w:bidi="ar-EG"/>
        </w:rPr>
        <w:t xml:space="preserve"> (ALP) in diabetic rats.</w:t>
      </w:r>
    </w:p>
    <w:tbl>
      <w:tblPr>
        <w:tblW w:w="0" w:type="auto"/>
        <w:tblLook w:val="04A0"/>
      </w:tblPr>
      <w:tblGrid>
        <w:gridCol w:w="9576"/>
      </w:tblGrid>
      <w:tr w:rsidR="0020659F" w:rsidRPr="003E5A2A" w:rsidTr="003E5A2A">
        <w:tc>
          <w:tcPr>
            <w:tcW w:w="9576" w:type="dxa"/>
          </w:tcPr>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7"/>
            </w:tblGrid>
            <w:tr w:rsidR="0020659F" w:rsidRPr="0020659F" w:rsidTr="0020659F">
              <w:trPr>
                <w:trHeight w:val="132"/>
              </w:trPr>
              <w:tc>
                <w:tcPr>
                  <w:tcW w:w="580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lang w:bidi="ar-EG"/>
                    </w:rPr>
                    <w:t>Parameters                       AST</w:t>
                  </w:r>
                  <w:r w:rsidRPr="0020659F">
                    <w:rPr>
                      <w:sz w:val="18"/>
                      <w:szCs w:val="18"/>
                    </w:rPr>
                    <w:t xml:space="preserve">                           ALT                       ALP</w:t>
                  </w:r>
                </w:p>
                <w:p w:rsidR="0020659F" w:rsidRPr="0020659F" w:rsidRDefault="0020659F" w:rsidP="005D7D6C">
                  <w:pPr>
                    <w:rPr>
                      <w:sz w:val="18"/>
                      <w:szCs w:val="18"/>
                    </w:rPr>
                  </w:pPr>
                  <w:r w:rsidRPr="0020659F">
                    <w:rPr>
                      <w:sz w:val="18"/>
                      <w:szCs w:val="18"/>
                    </w:rPr>
                    <w:t xml:space="preserve">  Groups                         ( U/L)                          (U/L)                      (U/L) </w:t>
                  </w:r>
                </w:p>
              </w:tc>
            </w:tr>
            <w:tr w:rsidR="0020659F" w:rsidRPr="0020659F" w:rsidTr="0020659F">
              <w:trPr>
                <w:trHeight w:val="70"/>
              </w:trPr>
              <w:tc>
                <w:tcPr>
                  <w:tcW w:w="580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(1)                      45.0 ± 3.11</w:t>
                  </w:r>
                  <w:r w:rsidRPr="0020659F">
                    <w:rPr>
                      <w:b/>
                      <w:bCs/>
                      <w:sz w:val="18"/>
                      <w:szCs w:val="18"/>
                      <w:vertAlign w:val="superscript"/>
                    </w:rPr>
                    <w:t>d</w:t>
                  </w:r>
                  <w:r w:rsidRPr="0020659F">
                    <w:rPr>
                      <w:sz w:val="18"/>
                      <w:szCs w:val="18"/>
                    </w:rPr>
                    <w:t xml:space="preserve">    </w:t>
                  </w:r>
                  <w:r w:rsidRPr="0020659F">
                    <w:rPr>
                      <w:rFonts w:eastAsia="Times New Roman+FPEF"/>
                      <w:sz w:val="18"/>
                      <w:szCs w:val="18"/>
                      <w:lang w:eastAsia="en-US"/>
                    </w:rPr>
                    <w:t xml:space="preserve">   </w:t>
                  </w:r>
                  <w:r w:rsidRPr="0020659F">
                    <w:rPr>
                      <w:sz w:val="18"/>
                      <w:szCs w:val="18"/>
                    </w:rPr>
                    <w:t xml:space="preserve">  35.0 ± 2.12</w:t>
                  </w:r>
                  <w:r w:rsidRPr="0020659F">
                    <w:rPr>
                      <w:b/>
                      <w:bCs/>
                      <w:sz w:val="18"/>
                      <w:szCs w:val="18"/>
                      <w:vertAlign w:val="superscript"/>
                    </w:rPr>
                    <w:t>d</w:t>
                  </w:r>
                  <w:r w:rsidRPr="0020659F">
                    <w:rPr>
                      <w:sz w:val="18"/>
                      <w:szCs w:val="18"/>
                    </w:rPr>
                    <w:t xml:space="preserve">              87.9 ± 3.15</w:t>
                  </w:r>
                  <w:r w:rsidRPr="0020659F">
                    <w:rPr>
                      <w:b/>
                      <w:bCs/>
                      <w:sz w:val="18"/>
                      <w:szCs w:val="18"/>
                      <w:vertAlign w:val="superscript"/>
                    </w:rPr>
                    <w:t>d</w:t>
                  </w:r>
                </w:p>
                <w:p w:rsidR="0020659F" w:rsidRPr="0020659F" w:rsidRDefault="0020659F" w:rsidP="0020659F">
                  <w:pPr>
                    <w:jc w:val="both"/>
                    <w:rPr>
                      <w:sz w:val="18"/>
                      <w:szCs w:val="18"/>
                    </w:rPr>
                  </w:pPr>
                  <w:r w:rsidRPr="0020659F">
                    <w:rPr>
                      <w:sz w:val="18"/>
                      <w:szCs w:val="18"/>
                    </w:rPr>
                    <w:t xml:space="preserve">- </w:t>
                  </w:r>
                  <w:proofErr w:type="spellStart"/>
                  <w:r w:rsidRPr="0020659F">
                    <w:rPr>
                      <w:sz w:val="18"/>
                      <w:szCs w:val="18"/>
                    </w:rPr>
                    <w:t>Ve</w:t>
                  </w:r>
                  <w:proofErr w:type="spellEnd"/>
                  <w:r w:rsidRPr="0020659F">
                    <w:rPr>
                      <w:sz w:val="18"/>
                      <w:szCs w:val="18"/>
                    </w:rPr>
                    <w:t xml:space="preserve"> control       </w:t>
                  </w:r>
                </w:p>
              </w:tc>
            </w:tr>
            <w:tr w:rsidR="0020659F" w:rsidRPr="0020659F" w:rsidTr="0020659F">
              <w:trPr>
                <w:trHeight w:val="70"/>
              </w:trPr>
              <w:tc>
                <w:tcPr>
                  <w:tcW w:w="580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(2)                      85.0 ± 5.12</w:t>
                  </w:r>
                  <w:r w:rsidRPr="0020659F">
                    <w:rPr>
                      <w:b/>
                      <w:bCs/>
                      <w:sz w:val="18"/>
                      <w:szCs w:val="18"/>
                      <w:vertAlign w:val="superscript"/>
                    </w:rPr>
                    <w:t>a</w:t>
                  </w:r>
                  <w:r w:rsidRPr="0020659F">
                    <w:rPr>
                      <w:sz w:val="18"/>
                      <w:szCs w:val="18"/>
                    </w:rPr>
                    <w:t xml:space="preserve">            65.0 ± 3.41</w:t>
                  </w:r>
                  <w:r w:rsidRPr="0020659F">
                    <w:rPr>
                      <w:b/>
                      <w:bCs/>
                      <w:sz w:val="18"/>
                      <w:szCs w:val="18"/>
                      <w:vertAlign w:val="superscript"/>
                    </w:rPr>
                    <w:t>a</w:t>
                  </w:r>
                  <w:r w:rsidRPr="0020659F">
                    <w:rPr>
                      <w:sz w:val="18"/>
                      <w:szCs w:val="18"/>
                    </w:rPr>
                    <w:t xml:space="preserve">             105.0 ± 8.17</w:t>
                  </w:r>
                  <w:r w:rsidRPr="0020659F">
                    <w:rPr>
                      <w:b/>
                      <w:bCs/>
                      <w:sz w:val="18"/>
                      <w:szCs w:val="18"/>
                      <w:vertAlign w:val="superscript"/>
                    </w:rPr>
                    <w:t>a</w:t>
                  </w:r>
                  <w:r w:rsidRPr="0020659F">
                    <w:rPr>
                      <w:sz w:val="18"/>
                      <w:szCs w:val="18"/>
                    </w:rPr>
                    <w:t xml:space="preserve"> </w:t>
                  </w:r>
                </w:p>
                <w:p w:rsidR="0020659F" w:rsidRPr="0020659F" w:rsidRDefault="0020659F" w:rsidP="0020659F">
                  <w:pPr>
                    <w:rPr>
                      <w:sz w:val="18"/>
                      <w:szCs w:val="18"/>
                    </w:rPr>
                  </w:pPr>
                  <w:r w:rsidRPr="0020659F">
                    <w:rPr>
                      <w:sz w:val="18"/>
                      <w:szCs w:val="18"/>
                    </w:rPr>
                    <w:t>+</w:t>
                  </w:r>
                  <w:proofErr w:type="spellStart"/>
                  <w:r w:rsidRPr="0020659F">
                    <w:rPr>
                      <w:sz w:val="18"/>
                      <w:szCs w:val="18"/>
                    </w:rPr>
                    <w:t>Ve</w:t>
                  </w:r>
                  <w:proofErr w:type="spellEnd"/>
                  <w:r w:rsidRPr="0020659F">
                    <w:rPr>
                      <w:sz w:val="18"/>
                      <w:szCs w:val="18"/>
                    </w:rPr>
                    <w:t xml:space="preserve">  control</w:t>
                  </w:r>
                  <w:r w:rsidRPr="0020659F">
                    <w:rPr>
                      <w:sz w:val="18"/>
                      <w:szCs w:val="18"/>
                      <w:lang w:bidi="ar-EG"/>
                    </w:rPr>
                    <w:t xml:space="preserve"> 20% CP  </w:t>
                  </w:r>
                  <w:r w:rsidRPr="0020659F">
                    <w:rPr>
                      <w:sz w:val="18"/>
                      <w:szCs w:val="18"/>
                    </w:rPr>
                    <w:t xml:space="preserve">      </w:t>
                  </w:r>
                </w:p>
              </w:tc>
            </w:tr>
            <w:tr w:rsidR="0020659F" w:rsidRPr="0020659F" w:rsidTr="0020659F">
              <w:trPr>
                <w:trHeight w:val="70"/>
              </w:trPr>
              <w:tc>
                <w:tcPr>
                  <w:tcW w:w="580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(3)                      75.0 ± 4.68</w:t>
                  </w:r>
                  <w:r w:rsidRPr="0020659F">
                    <w:rPr>
                      <w:b/>
                      <w:bCs/>
                      <w:sz w:val="18"/>
                      <w:szCs w:val="18"/>
                      <w:vertAlign w:val="superscript"/>
                    </w:rPr>
                    <w:t>a</w:t>
                  </w:r>
                  <w:r w:rsidRPr="0020659F">
                    <w:rPr>
                      <w:sz w:val="18"/>
                      <w:szCs w:val="18"/>
                    </w:rPr>
                    <w:t xml:space="preserve">            59.0 ± 4.33</w:t>
                  </w:r>
                  <w:r w:rsidRPr="0020659F">
                    <w:rPr>
                      <w:b/>
                      <w:bCs/>
                      <w:sz w:val="18"/>
                      <w:szCs w:val="18"/>
                      <w:vertAlign w:val="superscript"/>
                    </w:rPr>
                    <w:t>a</w:t>
                  </w:r>
                  <w:r w:rsidRPr="0020659F">
                    <w:rPr>
                      <w:sz w:val="18"/>
                      <w:szCs w:val="18"/>
                    </w:rPr>
                    <w:t xml:space="preserve">             100.0 ± 4.11</w:t>
                  </w:r>
                  <w:r w:rsidRPr="0020659F">
                    <w:rPr>
                      <w:b/>
                      <w:bCs/>
                      <w:sz w:val="18"/>
                      <w:szCs w:val="18"/>
                      <w:vertAlign w:val="superscript"/>
                    </w:rPr>
                    <w:t>a</w:t>
                  </w:r>
                </w:p>
                <w:p w:rsidR="0020659F" w:rsidRPr="0020659F" w:rsidRDefault="0020659F" w:rsidP="0020659F">
                  <w:pPr>
                    <w:rPr>
                      <w:sz w:val="18"/>
                      <w:szCs w:val="18"/>
                    </w:rPr>
                  </w:pPr>
                  <w:r w:rsidRPr="0020659F">
                    <w:rPr>
                      <w:sz w:val="18"/>
                      <w:szCs w:val="18"/>
                    </w:rPr>
                    <w:t>5% SP+ 15% CP</w:t>
                  </w:r>
                </w:p>
              </w:tc>
            </w:tr>
            <w:tr w:rsidR="0020659F" w:rsidRPr="0020659F" w:rsidTr="0020659F">
              <w:trPr>
                <w:trHeight w:val="70"/>
              </w:trPr>
              <w:tc>
                <w:tcPr>
                  <w:tcW w:w="580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(4)</w:t>
                  </w:r>
                  <w:r w:rsidRPr="0020659F">
                    <w:rPr>
                      <w:sz w:val="18"/>
                      <w:szCs w:val="18"/>
                      <w:lang w:bidi="ar-EG"/>
                    </w:rPr>
                    <w:t xml:space="preserve"> </w:t>
                  </w:r>
                  <w:r w:rsidRPr="0020659F">
                    <w:rPr>
                      <w:sz w:val="18"/>
                      <w:szCs w:val="18"/>
                    </w:rPr>
                    <w:t xml:space="preserve">                     63.0 ± 4.28</w:t>
                  </w:r>
                  <w:r w:rsidRPr="0020659F">
                    <w:rPr>
                      <w:b/>
                      <w:bCs/>
                      <w:sz w:val="18"/>
                      <w:szCs w:val="18"/>
                      <w:vertAlign w:val="superscript"/>
                    </w:rPr>
                    <w:t>b</w:t>
                  </w:r>
                  <w:r w:rsidRPr="0020659F">
                    <w:rPr>
                      <w:sz w:val="18"/>
                      <w:szCs w:val="18"/>
                    </w:rPr>
                    <w:t xml:space="preserve">            44.0 ± 3.11</w:t>
                  </w:r>
                  <w:r w:rsidRPr="0020659F">
                    <w:rPr>
                      <w:b/>
                      <w:bCs/>
                      <w:sz w:val="18"/>
                      <w:szCs w:val="18"/>
                      <w:vertAlign w:val="superscript"/>
                    </w:rPr>
                    <w:t>b</w:t>
                  </w:r>
                  <w:r w:rsidRPr="0020659F">
                    <w:rPr>
                      <w:sz w:val="18"/>
                      <w:szCs w:val="18"/>
                    </w:rPr>
                    <w:t xml:space="preserve">              95.0 ± 4.24</w:t>
                  </w:r>
                  <w:r w:rsidRPr="0020659F">
                    <w:rPr>
                      <w:b/>
                      <w:bCs/>
                      <w:sz w:val="18"/>
                      <w:szCs w:val="18"/>
                      <w:vertAlign w:val="superscript"/>
                    </w:rPr>
                    <w:t>b</w:t>
                  </w:r>
                </w:p>
                <w:p w:rsidR="0020659F" w:rsidRPr="0020659F" w:rsidRDefault="0020659F" w:rsidP="0020659F">
                  <w:pPr>
                    <w:rPr>
                      <w:sz w:val="18"/>
                      <w:szCs w:val="18"/>
                    </w:rPr>
                  </w:pPr>
                  <w:r w:rsidRPr="0020659F">
                    <w:rPr>
                      <w:sz w:val="18"/>
                      <w:szCs w:val="18"/>
                    </w:rPr>
                    <w:t>10% SP+ 10% CP</w:t>
                  </w:r>
                </w:p>
              </w:tc>
            </w:tr>
            <w:tr w:rsidR="0020659F" w:rsidRPr="0020659F" w:rsidTr="0020659F">
              <w:trPr>
                <w:trHeight w:val="70"/>
              </w:trPr>
              <w:tc>
                <w:tcPr>
                  <w:tcW w:w="580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(5)</w:t>
                  </w:r>
                  <w:r w:rsidRPr="0020659F">
                    <w:rPr>
                      <w:sz w:val="18"/>
                      <w:szCs w:val="18"/>
                      <w:lang w:bidi="ar-EG"/>
                    </w:rPr>
                    <w:t xml:space="preserve">               </w:t>
                  </w:r>
                  <w:r w:rsidRPr="0020659F">
                    <w:rPr>
                      <w:sz w:val="18"/>
                      <w:szCs w:val="18"/>
                    </w:rPr>
                    <w:t xml:space="preserve">       55.0 ± 4.88</w:t>
                  </w:r>
                  <w:r w:rsidRPr="0020659F">
                    <w:rPr>
                      <w:b/>
                      <w:bCs/>
                      <w:sz w:val="18"/>
                      <w:szCs w:val="18"/>
                      <w:vertAlign w:val="superscript"/>
                    </w:rPr>
                    <w:t>c</w:t>
                  </w:r>
                  <w:r w:rsidRPr="0020659F">
                    <w:rPr>
                      <w:sz w:val="18"/>
                      <w:szCs w:val="18"/>
                    </w:rPr>
                    <w:t xml:space="preserve">            40.0 ± 3.12</w:t>
                  </w:r>
                  <w:r w:rsidRPr="0020659F">
                    <w:rPr>
                      <w:b/>
                      <w:bCs/>
                      <w:sz w:val="18"/>
                      <w:szCs w:val="18"/>
                      <w:vertAlign w:val="superscript"/>
                    </w:rPr>
                    <w:t>b</w:t>
                  </w:r>
                  <w:r w:rsidRPr="0020659F">
                    <w:rPr>
                      <w:sz w:val="18"/>
                      <w:szCs w:val="18"/>
                    </w:rPr>
                    <w:t xml:space="preserve">              90.0 ± 6.20</w:t>
                  </w:r>
                  <w:r w:rsidRPr="0020659F">
                    <w:rPr>
                      <w:b/>
                      <w:bCs/>
                      <w:sz w:val="18"/>
                      <w:szCs w:val="18"/>
                      <w:vertAlign w:val="superscript"/>
                    </w:rPr>
                    <w:t>b</w:t>
                  </w:r>
                  <w:r w:rsidRPr="0020659F">
                    <w:rPr>
                      <w:sz w:val="18"/>
                      <w:szCs w:val="18"/>
                    </w:rPr>
                    <w:t xml:space="preserve"> </w:t>
                  </w:r>
                </w:p>
                <w:p w:rsidR="0020659F" w:rsidRPr="0020659F" w:rsidRDefault="0020659F" w:rsidP="0020659F">
                  <w:pPr>
                    <w:rPr>
                      <w:sz w:val="18"/>
                      <w:szCs w:val="18"/>
                    </w:rPr>
                  </w:pPr>
                  <w:r w:rsidRPr="0020659F">
                    <w:rPr>
                      <w:sz w:val="18"/>
                      <w:szCs w:val="18"/>
                    </w:rPr>
                    <w:t>15% SP+ 5% CP</w:t>
                  </w:r>
                </w:p>
              </w:tc>
            </w:tr>
            <w:tr w:rsidR="0020659F" w:rsidRPr="0020659F" w:rsidTr="0020659F">
              <w:trPr>
                <w:trHeight w:val="70"/>
              </w:trPr>
              <w:tc>
                <w:tcPr>
                  <w:tcW w:w="580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lang w:bidi="ar-EG"/>
                    </w:rPr>
                  </w:pPr>
                  <w:r w:rsidRPr="0020659F">
                    <w:rPr>
                      <w:sz w:val="18"/>
                      <w:szCs w:val="18"/>
                    </w:rPr>
                    <w:t>Group (6)                      51.0 ± 3.77</w:t>
                  </w:r>
                  <w:r w:rsidRPr="0020659F">
                    <w:rPr>
                      <w:b/>
                      <w:bCs/>
                      <w:sz w:val="18"/>
                      <w:szCs w:val="18"/>
                      <w:vertAlign w:val="superscript"/>
                    </w:rPr>
                    <w:t>c</w:t>
                  </w:r>
                  <w:r w:rsidRPr="0020659F">
                    <w:rPr>
                      <w:sz w:val="18"/>
                      <w:szCs w:val="18"/>
                    </w:rPr>
                    <w:t xml:space="preserve">            37.0 ± 2.44</w:t>
                  </w:r>
                  <w:r w:rsidRPr="0020659F">
                    <w:rPr>
                      <w:b/>
                      <w:bCs/>
                      <w:sz w:val="18"/>
                      <w:szCs w:val="18"/>
                      <w:vertAlign w:val="superscript"/>
                    </w:rPr>
                    <w:t>c</w:t>
                  </w:r>
                  <w:r w:rsidRPr="0020659F">
                    <w:rPr>
                      <w:sz w:val="18"/>
                      <w:szCs w:val="18"/>
                    </w:rPr>
                    <w:t xml:space="preserve">              86.0 ± 5.14</w:t>
                  </w:r>
                  <w:r w:rsidRPr="0020659F">
                    <w:rPr>
                      <w:b/>
                      <w:bCs/>
                      <w:sz w:val="18"/>
                      <w:szCs w:val="18"/>
                      <w:vertAlign w:val="superscript"/>
                    </w:rPr>
                    <w:t>c</w:t>
                  </w:r>
                  <w:r w:rsidRPr="0020659F">
                    <w:rPr>
                      <w:sz w:val="18"/>
                      <w:szCs w:val="18"/>
                      <w:lang w:bidi="ar-EG"/>
                    </w:rPr>
                    <w:t xml:space="preserve"> </w:t>
                  </w:r>
                </w:p>
                <w:p w:rsidR="0020659F" w:rsidRPr="0020659F" w:rsidRDefault="0020659F" w:rsidP="0020659F">
                  <w:pPr>
                    <w:rPr>
                      <w:sz w:val="18"/>
                      <w:szCs w:val="18"/>
                    </w:rPr>
                  </w:pPr>
                  <w:r w:rsidRPr="0020659F">
                    <w:rPr>
                      <w:sz w:val="18"/>
                      <w:szCs w:val="18"/>
                      <w:lang w:bidi="ar-EG"/>
                    </w:rPr>
                    <w:t xml:space="preserve">20% SP  </w:t>
                  </w:r>
                  <w:r w:rsidRPr="0020659F">
                    <w:rPr>
                      <w:sz w:val="18"/>
                      <w:szCs w:val="18"/>
                    </w:rPr>
                    <w:t xml:space="preserve">      </w:t>
                  </w:r>
                </w:p>
              </w:tc>
            </w:tr>
          </w:tbl>
          <w:p w:rsidR="0020659F" w:rsidRPr="003E5A2A" w:rsidRDefault="0020659F" w:rsidP="003E5A2A">
            <w:pPr>
              <w:jc w:val="center"/>
              <w:rPr>
                <w:sz w:val="18"/>
                <w:szCs w:val="18"/>
              </w:rPr>
            </w:pPr>
          </w:p>
        </w:tc>
      </w:tr>
    </w:tbl>
    <w:p w:rsidR="00A51C23" w:rsidRPr="00CF7CAB" w:rsidRDefault="00A51C23" w:rsidP="0020659F">
      <w:pPr>
        <w:rPr>
          <w:sz w:val="18"/>
          <w:szCs w:val="18"/>
        </w:rPr>
      </w:pPr>
      <w:r w:rsidRPr="00CF7CAB">
        <w:rPr>
          <w:sz w:val="18"/>
          <w:szCs w:val="18"/>
        </w:rPr>
        <w:t xml:space="preserve">Means ± SE with different letters superscripts (a, b, c, </w:t>
      </w:r>
      <w:proofErr w:type="gramStart"/>
      <w:r w:rsidRPr="00CF7CAB">
        <w:rPr>
          <w:sz w:val="18"/>
          <w:szCs w:val="18"/>
        </w:rPr>
        <w:t>d</w:t>
      </w:r>
      <w:proofErr w:type="gramEnd"/>
      <w:r w:rsidRPr="00CF7CAB">
        <w:rPr>
          <w:sz w:val="18"/>
          <w:szCs w:val="18"/>
        </w:rPr>
        <w:t>) in the same column are</w:t>
      </w:r>
      <w:r w:rsidR="0020659F" w:rsidRPr="00CF7CAB">
        <w:rPr>
          <w:sz w:val="18"/>
          <w:szCs w:val="18"/>
        </w:rPr>
        <w:t xml:space="preserve"> </w:t>
      </w:r>
      <w:r w:rsidRPr="00CF7CAB">
        <w:rPr>
          <w:sz w:val="18"/>
          <w:szCs w:val="18"/>
        </w:rPr>
        <w:t xml:space="preserve">Significant at </w:t>
      </w:r>
      <w:r w:rsidRPr="00CF7CAB">
        <w:rPr>
          <w:i/>
          <w:iCs/>
          <w:sz w:val="18"/>
          <w:szCs w:val="18"/>
        </w:rPr>
        <w:t>P</w:t>
      </w:r>
      <w:r w:rsidRPr="00CF7CAB">
        <w:rPr>
          <w:sz w:val="18"/>
          <w:szCs w:val="18"/>
        </w:rPr>
        <w:t xml:space="preserve"> &lt; 0.05 using one way ANOVA test.           n= 9 rats/group</w:t>
      </w:r>
    </w:p>
    <w:p w:rsidR="00A51C23" w:rsidRPr="00614883" w:rsidRDefault="00A51C23" w:rsidP="00CF7CAB">
      <w:pPr>
        <w:jc w:val="center"/>
        <w:rPr>
          <w:sz w:val="20"/>
          <w:szCs w:val="20"/>
        </w:rPr>
      </w:pPr>
      <w:r w:rsidRPr="00614883">
        <w:rPr>
          <w:sz w:val="20"/>
          <w:szCs w:val="20"/>
        </w:rPr>
        <w:t xml:space="preserve">    </w:t>
      </w:r>
    </w:p>
    <w:p w:rsidR="00A51C23" w:rsidRPr="0020659F" w:rsidRDefault="00A51C23" w:rsidP="00ED47FE">
      <w:pPr>
        <w:jc w:val="both"/>
        <w:rPr>
          <w:b/>
          <w:bCs/>
          <w:sz w:val="18"/>
          <w:szCs w:val="18"/>
          <w:lang w:bidi="ar-EG"/>
        </w:rPr>
      </w:pPr>
      <w:r w:rsidRPr="0020659F">
        <w:rPr>
          <w:b/>
          <w:bCs/>
          <w:sz w:val="18"/>
          <w:szCs w:val="18"/>
        </w:rPr>
        <w:t>Table (3):</w:t>
      </w:r>
      <w:r w:rsidRPr="0020659F">
        <w:rPr>
          <w:b/>
          <w:bCs/>
          <w:sz w:val="18"/>
          <w:szCs w:val="18"/>
          <w:lang w:bidi="ar-EG"/>
        </w:rPr>
        <w:t xml:space="preserve"> </w:t>
      </w:r>
      <w:r w:rsidRPr="0020659F">
        <w:rPr>
          <w:b/>
          <w:bCs/>
          <w:sz w:val="18"/>
          <w:szCs w:val="18"/>
        </w:rPr>
        <w:t xml:space="preserve">Effect </w:t>
      </w:r>
      <w:r w:rsidRPr="0020659F">
        <w:rPr>
          <w:b/>
          <w:bCs/>
          <w:sz w:val="18"/>
          <w:szCs w:val="18"/>
          <w:lang w:bidi="ar-EG"/>
        </w:rPr>
        <w:t>of diets containing Soy protein (SP) or casein (CP) or both (SP+CP)</w:t>
      </w:r>
      <w:r w:rsidR="0020659F" w:rsidRPr="0020659F">
        <w:rPr>
          <w:b/>
          <w:bCs/>
          <w:sz w:val="18"/>
          <w:szCs w:val="18"/>
          <w:lang w:bidi="ar-EG"/>
        </w:rPr>
        <w:t xml:space="preserve"> </w:t>
      </w:r>
      <w:r w:rsidRPr="0020659F">
        <w:rPr>
          <w:b/>
          <w:bCs/>
          <w:sz w:val="18"/>
          <w:szCs w:val="18"/>
          <w:lang w:bidi="ar-EG"/>
        </w:rPr>
        <w:t>on</w:t>
      </w:r>
      <w:r w:rsidRPr="0020659F">
        <w:rPr>
          <w:b/>
          <w:bCs/>
          <w:sz w:val="18"/>
          <w:szCs w:val="18"/>
        </w:rPr>
        <w:t xml:space="preserve"> serum total cholesterol (TC) and triglycerides (TG) in diabetic rats. </w:t>
      </w:r>
    </w:p>
    <w:tbl>
      <w:tblPr>
        <w:tblW w:w="0" w:type="auto"/>
        <w:jc w:val="center"/>
        <w:tblLook w:val="04A0"/>
      </w:tblPr>
      <w:tblGrid>
        <w:gridCol w:w="9576"/>
      </w:tblGrid>
      <w:tr w:rsidR="0020659F" w:rsidRPr="003E5A2A" w:rsidTr="003E5A2A">
        <w:trPr>
          <w:trHeight w:val="2880"/>
          <w:jc w:val="center"/>
        </w:trPr>
        <w:tc>
          <w:tcPr>
            <w:tcW w:w="9576" w:type="dxa"/>
          </w:tcPr>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7"/>
            </w:tblGrid>
            <w:tr w:rsidR="0020659F" w:rsidRPr="0020659F" w:rsidTr="0020659F">
              <w:trPr>
                <w:trHeight w:val="70"/>
              </w:trPr>
              <w:tc>
                <w:tcPr>
                  <w:tcW w:w="495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 xml:space="preserve">Parameters                        TC                            TG   </w:t>
                  </w:r>
                </w:p>
                <w:p w:rsidR="0020659F" w:rsidRPr="0020659F" w:rsidRDefault="0020659F" w:rsidP="005D7D6C">
                  <w:pPr>
                    <w:rPr>
                      <w:sz w:val="18"/>
                      <w:szCs w:val="18"/>
                    </w:rPr>
                  </w:pPr>
                  <w:r w:rsidRPr="0020659F">
                    <w:rPr>
                      <w:sz w:val="18"/>
                      <w:szCs w:val="18"/>
                    </w:rPr>
                    <w:t>Groups                            (mg/</w:t>
                  </w:r>
                  <w:proofErr w:type="spellStart"/>
                  <w:r w:rsidRPr="0020659F">
                    <w:rPr>
                      <w:sz w:val="18"/>
                      <w:szCs w:val="18"/>
                    </w:rPr>
                    <w:t>dL</w:t>
                  </w:r>
                  <w:proofErr w:type="spellEnd"/>
                  <w:r w:rsidRPr="0020659F">
                    <w:rPr>
                      <w:sz w:val="18"/>
                      <w:szCs w:val="18"/>
                    </w:rPr>
                    <w:t>)                   (mg/</w:t>
                  </w:r>
                  <w:proofErr w:type="spellStart"/>
                  <w:r w:rsidRPr="0020659F">
                    <w:rPr>
                      <w:sz w:val="18"/>
                      <w:szCs w:val="18"/>
                    </w:rPr>
                    <w:t>dL</w:t>
                  </w:r>
                  <w:proofErr w:type="spellEnd"/>
                  <w:r w:rsidRPr="0020659F">
                    <w:rPr>
                      <w:sz w:val="18"/>
                      <w:szCs w:val="18"/>
                    </w:rPr>
                    <w:t xml:space="preserve">)   </w:t>
                  </w:r>
                </w:p>
              </w:tc>
            </w:tr>
            <w:tr w:rsidR="0020659F" w:rsidRPr="0020659F" w:rsidTr="0020659F">
              <w:trPr>
                <w:trHeight w:val="70"/>
              </w:trPr>
              <w:tc>
                <w:tcPr>
                  <w:tcW w:w="495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(1)                          99.50 ± 3.1</w:t>
                  </w:r>
                  <w:r w:rsidRPr="0020659F">
                    <w:rPr>
                      <w:sz w:val="18"/>
                      <w:szCs w:val="18"/>
                      <w:vertAlign w:val="superscript"/>
                    </w:rPr>
                    <w:t>d</w:t>
                  </w:r>
                  <w:r w:rsidRPr="0020659F">
                    <w:rPr>
                      <w:sz w:val="18"/>
                      <w:szCs w:val="18"/>
                    </w:rPr>
                    <w:t xml:space="preserve">               75.00 ± 3.4</w:t>
                  </w:r>
                  <w:r w:rsidRPr="0020659F">
                    <w:rPr>
                      <w:sz w:val="18"/>
                      <w:szCs w:val="18"/>
                      <w:vertAlign w:val="superscript"/>
                    </w:rPr>
                    <w:t>d</w:t>
                  </w:r>
                  <w:r w:rsidRPr="0020659F">
                    <w:rPr>
                      <w:sz w:val="18"/>
                      <w:szCs w:val="18"/>
                    </w:rPr>
                    <w:t xml:space="preserve">  </w:t>
                  </w:r>
                </w:p>
                <w:p w:rsidR="0020659F" w:rsidRPr="0020659F" w:rsidRDefault="0020659F" w:rsidP="0020659F">
                  <w:pPr>
                    <w:jc w:val="both"/>
                    <w:rPr>
                      <w:sz w:val="18"/>
                      <w:szCs w:val="18"/>
                    </w:rPr>
                  </w:pPr>
                  <w:r w:rsidRPr="0020659F">
                    <w:rPr>
                      <w:sz w:val="18"/>
                      <w:szCs w:val="18"/>
                    </w:rPr>
                    <w:t xml:space="preserve">- </w:t>
                  </w:r>
                  <w:proofErr w:type="spellStart"/>
                  <w:r w:rsidRPr="0020659F">
                    <w:rPr>
                      <w:sz w:val="18"/>
                      <w:szCs w:val="18"/>
                    </w:rPr>
                    <w:t>Ve</w:t>
                  </w:r>
                  <w:proofErr w:type="spellEnd"/>
                  <w:r w:rsidRPr="0020659F">
                    <w:rPr>
                      <w:sz w:val="18"/>
                      <w:szCs w:val="18"/>
                    </w:rPr>
                    <w:t xml:space="preserve"> control </w:t>
                  </w:r>
                </w:p>
              </w:tc>
            </w:tr>
            <w:tr w:rsidR="0020659F" w:rsidRPr="0020659F" w:rsidTr="0020659F">
              <w:trPr>
                <w:trHeight w:val="70"/>
              </w:trPr>
              <w:tc>
                <w:tcPr>
                  <w:tcW w:w="495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(2)                        135.70 ± 6.1</w:t>
                  </w:r>
                  <w:r w:rsidRPr="0020659F">
                    <w:rPr>
                      <w:sz w:val="18"/>
                      <w:szCs w:val="18"/>
                      <w:vertAlign w:val="superscript"/>
                    </w:rPr>
                    <w:t>a</w:t>
                  </w:r>
                  <w:r w:rsidRPr="0020659F">
                    <w:rPr>
                      <w:sz w:val="18"/>
                      <w:szCs w:val="18"/>
                    </w:rPr>
                    <w:t xml:space="preserve">             105.00 ± 5.2</w:t>
                  </w:r>
                  <w:r w:rsidRPr="0020659F">
                    <w:rPr>
                      <w:sz w:val="18"/>
                      <w:szCs w:val="18"/>
                      <w:vertAlign w:val="superscript"/>
                    </w:rPr>
                    <w:t>a</w:t>
                  </w:r>
                  <w:r w:rsidRPr="0020659F">
                    <w:rPr>
                      <w:sz w:val="18"/>
                      <w:szCs w:val="18"/>
                    </w:rPr>
                    <w:t xml:space="preserve">  </w:t>
                  </w:r>
                </w:p>
                <w:p w:rsidR="0020659F" w:rsidRPr="0020659F" w:rsidRDefault="0020659F" w:rsidP="0020659F">
                  <w:pPr>
                    <w:rPr>
                      <w:sz w:val="18"/>
                      <w:szCs w:val="18"/>
                    </w:rPr>
                  </w:pPr>
                  <w:r w:rsidRPr="0020659F">
                    <w:rPr>
                      <w:sz w:val="18"/>
                      <w:szCs w:val="18"/>
                    </w:rPr>
                    <w:t>+</w:t>
                  </w:r>
                  <w:proofErr w:type="spellStart"/>
                  <w:r w:rsidRPr="0020659F">
                    <w:rPr>
                      <w:sz w:val="18"/>
                      <w:szCs w:val="18"/>
                    </w:rPr>
                    <w:t>Ve</w:t>
                  </w:r>
                  <w:proofErr w:type="spellEnd"/>
                  <w:r w:rsidRPr="0020659F">
                    <w:rPr>
                      <w:sz w:val="18"/>
                      <w:szCs w:val="18"/>
                    </w:rPr>
                    <w:t xml:space="preserve">  control</w:t>
                  </w:r>
                  <w:r w:rsidRPr="0020659F">
                    <w:rPr>
                      <w:sz w:val="18"/>
                      <w:szCs w:val="18"/>
                      <w:lang w:bidi="ar-EG"/>
                    </w:rPr>
                    <w:t xml:space="preserve"> 20% CP </w:t>
                  </w:r>
                </w:p>
              </w:tc>
            </w:tr>
            <w:tr w:rsidR="0020659F" w:rsidRPr="0020659F" w:rsidTr="0020659F">
              <w:trPr>
                <w:trHeight w:val="70"/>
              </w:trPr>
              <w:tc>
                <w:tcPr>
                  <w:tcW w:w="495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(3)                        122.80 ± 4.8</w:t>
                  </w:r>
                  <w:r w:rsidRPr="0020659F">
                    <w:rPr>
                      <w:sz w:val="18"/>
                      <w:szCs w:val="18"/>
                      <w:vertAlign w:val="superscript"/>
                    </w:rPr>
                    <w:t>b</w:t>
                  </w:r>
                  <w:r w:rsidRPr="0020659F">
                    <w:rPr>
                      <w:sz w:val="18"/>
                      <w:szCs w:val="18"/>
                    </w:rPr>
                    <w:t xml:space="preserve">             100.00 ± 6.1</w:t>
                  </w:r>
                  <w:r w:rsidRPr="0020659F">
                    <w:rPr>
                      <w:sz w:val="18"/>
                      <w:szCs w:val="18"/>
                      <w:vertAlign w:val="superscript"/>
                    </w:rPr>
                    <w:t>b</w:t>
                  </w:r>
                  <w:r w:rsidRPr="0020659F">
                    <w:rPr>
                      <w:sz w:val="18"/>
                      <w:szCs w:val="18"/>
                    </w:rPr>
                    <w:t xml:space="preserve"> </w:t>
                  </w:r>
                </w:p>
                <w:p w:rsidR="0020659F" w:rsidRPr="0020659F" w:rsidRDefault="0020659F" w:rsidP="0020659F">
                  <w:pPr>
                    <w:rPr>
                      <w:sz w:val="18"/>
                      <w:szCs w:val="18"/>
                    </w:rPr>
                  </w:pPr>
                  <w:r w:rsidRPr="0020659F">
                    <w:rPr>
                      <w:sz w:val="18"/>
                      <w:szCs w:val="18"/>
                    </w:rPr>
                    <w:t>5% SP+ 15% CP</w:t>
                  </w:r>
                </w:p>
              </w:tc>
            </w:tr>
            <w:tr w:rsidR="0020659F" w:rsidRPr="0020659F" w:rsidTr="0020659F">
              <w:trPr>
                <w:trHeight w:val="70"/>
              </w:trPr>
              <w:tc>
                <w:tcPr>
                  <w:tcW w:w="495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(4)</w:t>
                  </w:r>
                  <w:r w:rsidRPr="0020659F">
                    <w:rPr>
                      <w:sz w:val="18"/>
                      <w:szCs w:val="18"/>
                      <w:lang w:bidi="ar-EG"/>
                    </w:rPr>
                    <w:t xml:space="preserve"> </w:t>
                  </w:r>
                  <w:r w:rsidRPr="0020659F">
                    <w:rPr>
                      <w:sz w:val="18"/>
                      <w:szCs w:val="18"/>
                    </w:rPr>
                    <w:t xml:space="preserve">                       120.60 ± 3.7</w:t>
                  </w:r>
                  <w:r w:rsidRPr="0020659F">
                    <w:rPr>
                      <w:sz w:val="18"/>
                      <w:szCs w:val="18"/>
                      <w:vertAlign w:val="superscript"/>
                    </w:rPr>
                    <w:t>b</w:t>
                  </w:r>
                  <w:r w:rsidRPr="0020659F">
                    <w:rPr>
                      <w:sz w:val="18"/>
                      <w:szCs w:val="18"/>
                    </w:rPr>
                    <w:t xml:space="preserve">                95.50 ± 3.5</w:t>
                  </w:r>
                  <w:r w:rsidRPr="0020659F">
                    <w:rPr>
                      <w:sz w:val="18"/>
                      <w:szCs w:val="18"/>
                      <w:vertAlign w:val="superscript"/>
                    </w:rPr>
                    <w:t>b</w:t>
                  </w:r>
                  <w:r w:rsidRPr="0020659F">
                    <w:rPr>
                      <w:sz w:val="18"/>
                      <w:szCs w:val="18"/>
                    </w:rPr>
                    <w:t xml:space="preserve">   </w:t>
                  </w:r>
                </w:p>
                <w:p w:rsidR="0020659F" w:rsidRPr="0020659F" w:rsidRDefault="0020659F" w:rsidP="0020659F">
                  <w:pPr>
                    <w:rPr>
                      <w:sz w:val="18"/>
                      <w:szCs w:val="18"/>
                    </w:rPr>
                  </w:pPr>
                  <w:r w:rsidRPr="0020659F">
                    <w:rPr>
                      <w:sz w:val="18"/>
                      <w:szCs w:val="18"/>
                    </w:rPr>
                    <w:t>10% SP+ 10% CP</w:t>
                  </w:r>
                </w:p>
              </w:tc>
            </w:tr>
            <w:tr w:rsidR="0020659F" w:rsidRPr="0020659F" w:rsidTr="0020659F">
              <w:trPr>
                <w:trHeight w:val="70"/>
              </w:trPr>
              <w:tc>
                <w:tcPr>
                  <w:tcW w:w="495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(5)</w:t>
                  </w:r>
                  <w:r w:rsidRPr="0020659F">
                    <w:rPr>
                      <w:sz w:val="18"/>
                      <w:szCs w:val="18"/>
                      <w:lang w:bidi="ar-EG"/>
                    </w:rPr>
                    <w:t xml:space="preserve">               </w:t>
                  </w:r>
                  <w:r w:rsidRPr="0020659F">
                    <w:rPr>
                      <w:sz w:val="18"/>
                      <w:szCs w:val="18"/>
                    </w:rPr>
                    <w:t xml:space="preserve">         118.50 ± 3.6</w:t>
                  </w:r>
                  <w:r w:rsidRPr="0020659F">
                    <w:rPr>
                      <w:sz w:val="18"/>
                      <w:szCs w:val="18"/>
                      <w:vertAlign w:val="superscript"/>
                    </w:rPr>
                    <w:t>c</w:t>
                  </w:r>
                  <w:r w:rsidRPr="0020659F">
                    <w:rPr>
                      <w:sz w:val="18"/>
                      <w:szCs w:val="18"/>
                      <w:lang w:bidi="ar-EG"/>
                    </w:rPr>
                    <w:t xml:space="preserve">     </w:t>
                  </w:r>
                  <w:r w:rsidRPr="0020659F">
                    <w:rPr>
                      <w:sz w:val="18"/>
                      <w:szCs w:val="18"/>
                    </w:rPr>
                    <w:t xml:space="preserve">           90.50 ± 4.3</w:t>
                  </w:r>
                  <w:r w:rsidRPr="0020659F">
                    <w:rPr>
                      <w:sz w:val="18"/>
                      <w:szCs w:val="18"/>
                      <w:vertAlign w:val="superscript"/>
                    </w:rPr>
                    <w:t>c</w:t>
                  </w:r>
                  <w:r w:rsidRPr="0020659F">
                    <w:rPr>
                      <w:sz w:val="18"/>
                      <w:szCs w:val="18"/>
                    </w:rPr>
                    <w:t xml:space="preserve">  </w:t>
                  </w:r>
                </w:p>
                <w:p w:rsidR="0020659F" w:rsidRPr="0020659F" w:rsidRDefault="0020659F" w:rsidP="0020659F">
                  <w:pPr>
                    <w:rPr>
                      <w:sz w:val="18"/>
                      <w:szCs w:val="18"/>
                    </w:rPr>
                  </w:pPr>
                  <w:r w:rsidRPr="0020659F">
                    <w:rPr>
                      <w:sz w:val="18"/>
                      <w:szCs w:val="18"/>
                    </w:rPr>
                    <w:t>15% SP+ 5% CP</w:t>
                  </w:r>
                </w:p>
              </w:tc>
            </w:tr>
            <w:tr w:rsidR="0020659F" w:rsidRPr="0020659F" w:rsidTr="0020659F">
              <w:trPr>
                <w:trHeight w:val="70"/>
              </w:trPr>
              <w:tc>
                <w:tcPr>
                  <w:tcW w:w="4957"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jc w:val="both"/>
                    <w:rPr>
                      <w:sz w:val="18"/>
                      <w:szCs w:val="18"/>
                    </w:rPr>
                  </w:pPr>
                  <w:r w:rsidRPr="0020659F">
                    <w:rPr>
                      <w:sz w:val="18"/>
                      <w:szCs w:val="18"/>
                    </w:rPr>
                    <w:t>Group (6)                        116.70 ± 3.6</w:t>
                  </w:r>
                  <w:r w:rsidRPr="0020659F">
                    <w:rPr>
                      <w:sz w:val="18"/>
                      <w:szCs w:val="18"/>
                      <w:vertAlign w:val="superscript"/>
                    </w:rPr>
                    <w:t>c</w:t>
                  </w:r>
                  <w:r w:rsidRPr="0020659F">
                    <w:rPr>
                      <w:sz w:val="18"/>
                      <w:szCs w:val="18"/>
                      <w:lang w:bidi="ar-EG"/>
                    </w:rPr>
                    <w:t xml:space="preserve">     </w:t>
                  </w:r>
                  <w:r w:rsidRPr="0020659F">
                    <w:rPr>
                      <w:sz w:val="18"/>
                      <w:szCs w:val="18"/>
                    </w:rPr>
                    <w:t xml:space="preserve">           81.50 ± 3.6</w:t>
                  </w:r>
                  <w:r w:rsidRPr="0020659F">
                    <w:rPr>
                      <w:sz w:val="18"/>
                      <w:szCs w:val="18"/>
                      <w:vertAlign w:val="superscript"/>
                    </w:rPr>
                    <w:t>c</w:t>
                  </w:r>
                  <w:r w:rsidRPr="0020659F">
                    <w:rPr>
                      <w:sz w:val="18"/>
                      <w:szCs w:val="18"/>
                    </w:rPr>
                    <w:t xml:space="preserve"> </w:t>
                  </w:r>
                </w:p>
                <w:p w:rsidR="0020659F" w:rsidRPr="0020659F" w:rsidRDefault="0020659F" w:rsidP="0020659F">
                  <w:pPr>
                    <w:rPr>
                      <w:sz w:val="18"/>
                      <w:szCs w:val="18"/>
                    </w:rPr>
                  </w:pPr>
                  <w:r w:rsidRPr="0020659F">
                    <w:rPr>
                      <w:sz w:val="18"/>
                      <w:szCs w:val="18"/>
                      <w:lang w:bidi="ar-EG"/>
                    </w:rPr>
                    <w:t>20% SP</w:t>
                  </w:r>
                </w:p>
              </w:tc>
            </w:tr>
          </w:tbl>
          <w:p w:rsidR="0020659F" w:rsidRPr="003E5A2A" w:rsidRDefault="0020659F" w:rsidP="00A51C23">
            <w:pPr>
              <w:rPr>
                <w:sz w:val="18"/>
                <w:szCs w:val="18"/>
              </w:rPr>
            </w:pPr>
          </w:p>
        </w:tc>
      </w:tr>
    </w:tbl>
    <w:p w:rsidR="00A51C23" w:rsidRPr="0020659F" w:rsidRDefault="00A51C23" w:rsidP="0020659F">
      <w:pPr>
        <w:rPr>
          <w:sz w:val="18"/>
          <w:szCs w:val="18"/>
        </w:rPr>
      </w:pPr>
      <w:r w:rsidRPr="0020659F">
        <w:rPr>
          <w:sz w:val="18"/>
          <w:szCs w:val="18"/>
        </w:rPr>
        <w:t xml:space="preserve">Means ± SE with different letter superscripts (a, b, c, </w:t>
      </w:r>
      <w:proofErr w:type="gramStart"/>
      <w:r w:rsidRPr="0020659F">
        <w:rPr>
          <w:sz w:val="18"/>
          <w:szCs w:val="18"/>
        </w:rPr>
        <w:t>d</w:t>
      </w:r>
      <w:proofErr w:type="gramEnd"/>
      <w:r w:rsidRPr="0020659F">
        <w:rPr>
          <w:sz w:val="18"/>
          <w:szCs w:val="18"/>
        </w:rPr>
        <w:t xml:space="preserve">) in the same column are significant at </w:t>
      </w:r>
      <w:r w:rsidRPr="0020659F">
        <w:rPr>
          <w:i/>
          <w:iCs/>
          <w:sz w:val="18"/>
          <w:szCs w:val="18"/>
        </w:rPr>
        <w:t>P</w:t>
      </w:r>
      <w:r w:rsidRPr="0020659F">
        <w:rPr>
          <w:sz w:val="18"/>
          <w:szCs w:val="18"/>
        </w:rPr>
        <w:t xml:space="preserve"> &lt; 0.05 using one way ANOVA test.        n= 9 rats/group</w:t>
      </w:r>
    </w:p>
    <w:p w:rsidR="00A51C23" w:rsidRPr="00614883" w:rsidRDefault="00A51C23" w:rsidP="00CF7CAB">
      <w:pPr>
        <w:jc w:val="center"/>
        <w:rPr>
          <w:b/>
          <w:bCs/>
          <w:sz w:val="20"/>
          <w:szCs w:val="20"/>
        </w:rPr>
      </w:pPr>
    </w:p>
    <w:p w:rsidR="00A51C23" w:rsidRPr="0020659F" w:rsidRDefault="00A51C23" w:rsidP="00ED47FE">
      <w:pPr>
        <w:jc w:val="both"/>
        <w:rPr>
          <w:b/>
          <w:bCs/>
          <w:sz w:val="18"/>
          <w:szCs w:val="18"/>
          <w:lang w:bidi="ar-EG"/>
        </w:rPr>
      </w:pPr>
      <w:proofErr w:type="gramStart"/>
      <w:r w:rsidRPr="0020659F">
        <w:rPr>
          <w:b/>
          <w:bCs/>
          <w:sz w:val="18"/>
          <w:szCs w:val="18"/>
        </w:rPr>
        <w:t>Table 4.</w:t>
      </w:r>
      <w:proofErr w:type="gramEnd"/>
      <w:r w:rsidRPr="0020659F">
        <w:rPr>
          <w:b/>
          <w:bCs/>
          <w:sz w:val="18"/>
          <w:szCs w:val="18"/>
          <w:lang w:bidi="ar-EG"/>
        </w:rPr>
        <w:t xml:space="preserve"> Effect of diets containing Soy protein (SP) or casein (CP) or both (SP+CP) on</w:t>
      </w:r>
      <w:r w:rsidR="0020659F" w:rsidRPr="0020659F">
        <w:rPr>
          <w:b/>
          <w:bCs/>
          <w:sz w:val="18"/>
          <w:szCs w:val="18"/>
          <w:lang w:bidi="ar-EG"/>
        </w:rPr>
        <w:t xml:space="preserve"> </w:t>
      </w:r>
      <w:r w:rsidRPr="0020659F">
        <w:rPr>
          <w:b/>
          <w:bCs/>
          <w:sz w:val="18"/>
          <w:szCs w:val="18"/>
          <w:lang w:bidi="ar-EG"/>
        </w:rPr>
        <w:t xml:space="preserve">serum levels of </w:t>
      </w:r>
      <w:r w:rsidRPr="0020659F">
        <w:rPr>
          <w:b/>
          <w:bCs/>
          <w:sz w:val="18"/>
          <w:szCs w:val="18"/>
        </w:rPr>
        <w:t xml:space="preserve">high (HDL-c), low (LDL-c) </w:t>
      </w:r>
      <w:r w:rsidRPr="0020659F">
        <w:rPr>
          <w:b/>
          <w:bCs/>
          <w:sz w:val="18"/>
          <w:szCs w:val="18"/>
          <w:lang w:bidi="ar-EG"/>
        </w:rPr>
        <w:t>and ve</w:t>
      </w:r>
      <w:r w:rsidR="0020659F" w:rsidRPr="0020659F">
        <w:rPr>
          <w:b/>
          <w:bCs/>
          <w:sz w:val="18"/>
          <w:szCs w:val="18"/>
          <w:lang w:bidi="ar-EG"/>
        </w:rPr>
        <w:t xml:space="preserve">ry low density lipoprotein </w:t>
      </w:r>
      <w:r w:rsidRPr="0020659F">
        <w:rPr>
          <w:b/>
          <w:bCs/>
          <w:sz w:val="18"/>
          <w:szCs w:val="18"/>
          <w:lang w:bidi="ar-EG"/>
        </w:rPr>
        <w:t xml:space="preserve">(VLDL-c) cholesterol and </w:t>
      </w:r>
      <w:proofErr w:type="spellStart"/>
      <w:r w:rsidRPr="0020659F">
        <w:rPr>
          <w:b/>
          <w:bCs/>
          <w:sz w:val="18"/>
          <w:szCs w:val="18"/>
          <w:lang w:bidi="ar-EG"/>
        </w:rPr>
        <w:t>atherogenic</w:t>
      </w:r>
      <w:proofErr w:type="spellEnd"/>
      <w:r w:rsidRPr="0020659F">
        <w:rPr>
          <w:b/>
          <w:bCs/>
          <w:sz w:val="18"/>
          <w:szCs w:val="18"/>
          <w:lang w:bidi="ar-EG"/>
        </w:rPr>
        <w:t xml:space="preserve"> index (AI) in diabetic rats.                 </w:t>
      </w:r>
    </w:p>
    <w:tbl>
      <w:tblPr>
        <w:tblW w:w="0" w:type="auto"/>
        <w:jc w:val="center"/>
        <w:tblLook w:val="04A0"/>
      </w:tblPr>
      <w:tblGrid>
        <w:gridCol w:w="9576"/>
      </w:tblGrid>
      <w:tr w:rsidR="0020659F" w:rsidRPr="003E5A2A" w:rsidTr="003E5A2A">
        <w:trPr>
          <w:jc w:val="center"/>
        </w:trPr>
        <w:tc>
          <w:tcPr>
            <w:tcW w:w="9576" w:type="dxa"/>
          </w:tcPr>
          <w:tbl>
            <w:tblPr>
              <w:tblpPr w:leftFromText="180" w:rightFromText="180"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9"/>
            </w:tblGrid>
            <w:tr w:rsidR="0020659F" w:rsidRPr="0020659F" w:rsidTr="0020659F">
              <w:trPr>
                <w:trHeight w:val="134"/>
              </w:trPr>
              <w:tc>
                <w:tcPr>
                  <w:tcW w:w="7479"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lang w:bidi="ar-EG"/>
                    </w:rPr>
                    <w:t xml:space="preserve">Parameters   </w:t>
                  </w:r>
                  <w:r w:rsidR="005D7D6C">
                    <w:rPr>
                      <w:sz w:val="18"/>
                      <w:szCs w:val="18"/>
                      <w:lang w:bidi="ar-EG"/>
                    </w:rPr>
                    <w:t xml:space="preserve"> </w:t>
                  </w:r>
                  <w:r w:rsidRPr="0020659F">
                    <w:rPr>
                      <w:sz w:val="18"/>
                      <w:szCs w:val="18"/>
                      <w:lang w:bidi="ar-EG"/>
                    </w:rPr>
                    <w:t xml:space="preserve"> </w:t>
                  </w:r>
                  <w:r w:rsidR="005D7D6C">
                    <w:rPr>
                      <w:sz w:val="18"/>
                      <w:szCs w:val="18"/>
                      <w:lang w:bidi="ar-EG"/>
                    </w:rPr>
                    <w:t xml:space="preserve"> </w:t>
                  </w:r>
                  <w:r w:rsidRPr="0020659F">
                    <w:rPr>
                      <w:sz w:val="18"/>
                      <w:szCs w:val="18"/>
                      <w:lang w:bidi="ar-EG"/>
                    </w:rPr>
                    <w:t xml:space="preserve">              </w:t>
                  </w:r>
                  <w:r w:rsidR="005D7D6C">
                    <w:rPr>
                      <w:sz w:val="18"/>
                      <w:szCs w:val="18"/>
                      <w:lang w:bidi="ar-EG"/>
                    </w:rPr>
                    <w:t xml:space="preserve"> </w:t>
                  </w:r>
                  <w:r w:rsidRPr="0020659F">
                    <w:rPr>
                      <w:sz w:val="18"/>
                      <w:szCs w:val="18"/>
                      <w:lang w:bidi="ar-EG"/>
                    </w:rPr>
                    <w:t xml:space="preserve"> </w:t>
                  </w:r>
                  <w:r w:rsidRPr="0020659F">
                    <w:rPr>
                      <w:sz w:val="18"/>
                      <w:szCs w:val="18"/>
                    </w:rPr>
                    <w:t xml:space="preserve">HDL-c    </w:t>
                  </w:r>
                  <w:r w:rsidR="005D7D6C">
                    <w:rPr>
                      <w:sz w:val="18"/>
                      <w:szCs w:val="18"/>
                    </w:rPr>
                    <w:t xml:space="preserve"> </w:t>
                  </w:r>
                  <w:r w:rsidRPr="0020659F">
                    <w:rPr>
                      <w:sz w:val="18"/>
                      <w:szCs w:val="18"/>
                    </w:rPr>
                    <w:t xml:space="preserve">        LDL-c</w:t>
                  </w:r>
                  <w:r w:rsidRPr="0020659F">
                    <w:rPr>
                      <w:sz w:val="18"/>
                      <w:szCs w:val="18"/>
                      <w:lang w:bidi="ar-EG"/>
                    </w:rPr>
                    <w:t xml:space="preserve">       </w:t>
                  </w:r>
                  <w:r w:rsidR="005D7D6C">
                    <w:rPr>
                      <w:sz w:val="18"/>
                      <w:szCs w:val="18"/>
                      <w:lang w:bidi="ar-EG"/>
                    </w:rPr>
                    <w:t xml:space="preserve">  </w:t>
                  </w:r>
                  <w:r w:rsidRPr="0020659F">
                    <w:rPr>
                      <w:sz w:val="18"/>
                      <w:szCs w:val="18"/>
                      <w:lang w:bidi="ar-EG"/>
                    </w:rPr>
                    <w:t xml:space="preserve">         VLDL-c</w:t>
                  </w:r>
                  <w:r w:rsidRPr="0020659F">
                    <w:rPr>
                      <w:sz w:val="18"/>
                      <w:szCs w:val="18"/>
                    </w:rPr>
                    <w:t xml:space="preserve">      </w:t>
                  </w:r>
                  <w:r w:rsidR="005D7D6C">
                    <w:rPr>
                      <w:sz w:val="18"/>
                      <w:szCs w:val="18"/>
                    </w:rPr>
                    <w:t xml:space="preserve">     </w:t>
                  </w:r>
                  <w:r w:rsidRPr="0020659F">
                    <w:rPr>
                      <w:sz w:val="18"/>
                      <w:szCs w:val="18"/>
                    </w:rPr>
                    <w:t xml:space="preserve">         AI</w:t>
                  </w:r>
                </w:p>
                <w:p w:rsidR="0020659F" w:rsidRPr="0020659F" w:rsidRDefault="0020659F" w:rsidP="0020659F">
                  <w:pPr>
                    <w:rPr>
                      <w:sz w:val="18"/>
                      <w:szCs w:val="18"/>
                    </w:rPr>
                  </w:pPr>
                  <w:r w:rsidRPr="0020659F">
                    <w:rPr>
                      <w:sz w:val="18"/>
                      <w:szCs w:val="18"/>
                    </w:rPr>
                    <w:t xml:space="preserve">Groups          </w:t>
                  </w:r>
                  <w:r w:rsidR="005D7D6C">
                    <w:rPr>
                      <w:sz w:val="18"/>
                      <w:szCs w:val="18"/>
                    </w:rPr>
                    <w:t xml:space="preserve"> </w:t>
                  </w:r>
                  <w:r w:rsidRPr="0020659F">
                    <w:rPr>
                      <w:sz w:val="18"/>
                      <w:szCs w:val="18"/>
                    </w:rPr>
                    <w:t xml:space="preserve"> </w:t>
                  </w:r>
                  <w:r w:rsidR="005D7D6C">
                    <w:rPr>
                      <w:sz w:val="18"/>
                      <w:szCs w:val="18"/>
                    </w:rPr>
                    <w:t xml:space="preserve"> </w:t>
                  </w:r>
                  <w:r w:rsidRPr="0020659F">
                    <w:rPr>
                      <w:sz w:val="18"/>
                      <w:szCs w:val="18"/>
                    </w:rPr>
                    <w:t xml:space="preserve">        </w:t>
                  </w:r>
                  <w:r w:rsidR="005D7D6C">
                    <w:rPr>
                      <w:sz w:val="18"/>
                      <w:szCs w:val="18"/>
                    </w:rPr>
                    <w:t xml:space="preserve"> </w:t>
                  </w:r>
                  <w:r w:rsidRPr="0020659F">
                    <w:rPr>
                      <w:sz w:val="18"/>
                      <w:szCs w:val="18"/>
                    </w:rPr>
                    <w:t xml:space="preserve">   (mg/</w:t>
                  </w:r>
                  <w:proofErr w:type="spellStart"/>
                  <w:r w:rsidRPr="0020659F">
                    <w:rPr>
                      <w:sz w:val="18"/>
                      <w:szCs w:val="18"/>
                    </w:rPr>
                    <w:t>dL</w:t>
                  </w:r>
                  <w:proofErr w:type="spellEnd"/>
                  <w:r w:rsidRPr="0020659F">
                    <w:rPr>
                      <w:sz w:val="18"/>
                      <w:szCs w:val="18"/>
                    </w:rPr>
                    <w:t xml:space="preserve">)      </w:t>
                  </w:r>
                  <w:r w:rsidR="005D7D6C">
                    <w:rPr>
                      <w:sz w:val="18"/>
                      <w:szCs w:val="18"/>
                    </w:rPr>
                    <w:t xml:space="preserve"> </w:t>
                  </w:r>
                  <w:r w:rsidRPr="0020659F">
                    <w:rPr>
                      <w:sz w:val="18"/>
                      <w:szCs w:val="18"/>
                    </w:rPr>
                    <w:t xml:space="preserve">       (mg/</w:t>
                  </w:r>
                  <w:proofErr w:type="spellStart"/>
                  <w:r w:rsidRPr="0020659F">
                    <w:rPr>
                      <w:sz w:val="18"/>
                      <w:szCs w:val="18"/>
                    </w:rPr>
                    <w:t>dL</w:t>
                  </w:r>
                  <w:proofErr w:type="spellEnd"/>
                  <w:r w:rsidRPr="0020659F">
                    <w:rPr>
                      <w:sz w:val="18"/>
                      <w:szCs w:val="18"/>
                    </w:rPr>
                    <w:t xml:space="preserve">)       </w:t>
                  </w:r>
                  <w:r w:rsidR="005D7D6C">
                    <w:rPr>
                      <w:sz w:val="18"/>
                      <w:szCs w:val="18"/>
                    </w:rPr>
                    <w:t xml:space="preserve"> </w:t>
                  </w:r>
                  <w:r w:rsidRPr="0020659F">
                    <w:rPr>
                      <w:sz w:val="18"/>
                      <w:szCs w:val="18"/>
                    </w:rPr>
                    <w:t xml:space="preserve">       (mg/</w:t>
                  </w:r>
                  <w:proofErr w:type="spellStart"/>
                  <w:r w:rsidRPr="0020659F">
                    <w:rPr>
                      <w:sz w:val="18"/>
                      <w:szCs w:val="18"/>
                    </w:rPr>
                    <w:t>dL</w:t>
                  </w:r>
                  <w:proofErr w:type="spellEnd"/>
                  <w:r w:rsidRPr="0020659F">
                    <w:rPr>
                      <w:sz w:val="18"/>
                      <w:szCs w:val="18"/>
                    </w:rPr>
                    <w:t xml:space="preserve">)     </w:t>
                  </w:r>
                  <w:r w:rsidR="005D7D6C">
                    <w:rPr>
                      <w:sz w:val="18"/>
                      <w:szCs w:val="18"/>
                    </w:rPr>
                    <w:t xml:space="preserve">    </w:t>
                  </w:r>
                  <w:r w:rsidRPr="0020659F">
                    <w:rPr>
                      <w:sz w:val="18"/>
                      <w:szCs w:val="18"/>
                    </w:rPr>
                    <w:t xml:space="preserve">   LDL-c / HDL-c</w:t>
                  </w:r>
                </w:p>
              </w:tc>
            </w:tr>
            <w:tr w:rsidR="0020659F" w:rsidRPr="0020659F" w:rsidTr="003E5A2A">
              <w:trPr>
                <w:trHeight w:val="411"/>
              </w:trPr>
              <w:tc>
                <w:tcPr>
                  <w:tcW w:w="7479"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 xml:space="preserve">Group (1)                </w:t>
                  </w:r>
                  <w:r w:rsidR="005D7D6C">
                    <w:rPr>
                      <w:sz w:val="18"/>
                      <w:szCs w:val="18"/>
                    </w:rPr>
                    <w:t xml:space="preserve"> </w:t>
                  </w:r>
                  <w:r w:rsidRPr="0020659F">
                    <w:rPr>
                      <w:sz w:val="18"/>
                      <w:szCs w:val="18"/>
                    </w:rPr>
                    <w:t xml:space="preserve">  67.00 ± 3.5</w:t>
                  </w:r>
                  <w:r w:rsidRPr="0020659F">
                    <w:rPr>
                      <w:b/>
                      <w:bCs/>
                      <w:sz w:val="18"/>
                      <w:szCs w:val="18"/>
                      <w:vertAlign w:val="superscript"/>
                    </w:rPr>
                    <w:t>d</w:t>
                  </w:r>
                  <w:r w:rsidRPr="0020659F">
                    <w:rPr>
                      <w:sz w:val="18"/>
                      <w:szCs w:val="18"/>
                    </w:rPr>
                    <w:t xml:space="preserve">       17.50 ± 0.2</w:t>
                  </w:r>
                  <w:r w:rsidRPr="0020659F">
                    <w:rPr>
                      <w:b/>
                      <w:bCs/>
                      <w:sz w:val="18"/>
                      <w:szCs w:val="18"/>
                      <w:vertAlign w:val="superscript"/>
                    </w:rPr>
                    <w:t>d</w:t>
                  </w:r>
                  <w:r w:rsidRPr="0020659F">
                    <w:rPr>
                      <w:sz w:val="18"/>
                      <w:szCs w:val="18"/>
                    </w:rPr>
                    <w:t xml:space="preserve">         15.00 ± 0.3</w:t>
                  </w:r>
                  <w:r w:rsidRPr="0020659F">
                    <w:rPr>
                      <w:b/>
                      <w:bCs/>
                      <w:sz w:val="18"/>
                      <w:szCs w:val="18"/>
                      <w:vertAlign w:val="superscript"/>
                    </w:rPr>
                    <w:t>d</w:t>
                  </w:r>
                  <w:r w:rsidR="005D7D6C">
                    <w:rPr>
                      <w:sz w:val="18"/>
                      <w:szCs w:val="18"/>
                    </w:rPr>
                    <w:t xml:space="preserve">               0.261 </w:t>
                  </w:r>
                </w:p>
                <w:p w:rsidR="0020659F" w:rsidRPr="0020659F" w:rsidRDefault="0020659F" w:rsidP="0020659F">
                  <w:pPr>
                    <w:rPr>
                      <w:sz w:val="18"/>
                      <w:szCs w:val="18"/>
                    </w:rPr>
                  </w:pPr>
                  <w:r w:rsidRPr="0020659F">
                    <w:rPr>
                      <w:sz w:val="18"/>
                      <w:szCs w:val="18"/>
                    </w:rPr>
                    <w:t xml:space="preserve">- </w:t>
                  </w:r>
                  <w:proofErr w:type="spellStart"/>
                  <w:r w:rsidRPr="0020659F">
                    <w:rPr>
                      <w:sz w:val="18"/>
                      <w:szCs w:val="18"/>
                    </w:rPr>
                    <w:t>Ve</w:t>
                  </w:r>
                  <w:proofErr w:type="spellEnd"/>
                  <w:r w:rsidRPr="0020659F">
                    <w:rPr>
                      <w:sz w:val="18"/>
                      <w:szCs w:val="18"/>
                    </w:rPr>
                    <w:t xml:space="preserve"> control       </w:t>
                  </w:r>
                </w:p>
              </w:tc>
            </w:tr>
            <w:tr w:rsidR="0020659F" w:rsidRPr="0020659F" w:rsidTr="003E5A2A">
              <w:trPr>
                <w:trHeight w:val="70"/>
              </w:trPr>
              <w:tc>
                <w:tcPr>
                  <w:tcW w:w="7479"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 xml:space="preserve">Group (2)                 </w:t>
                  </w:r>
                  <w:r w:rsidR="005D7D6C">
                    <w:rPr>
                      <w:sz w:val="18"/>
                      <w:szCs w:val="18"/>
                    </w:rPr>
                    <w:t xml:space="preserve"> </w:t>
                  </w:r>
                  <w:r w:rsidRPr="0020659F">
                    <w:rPr>
                      <w:sz w:val="18"/>
                      <w:szCs w:val="18"/>
                    </w:rPr>
                    <w:t xml:space="preserve"> 82.40 ± 5.1</w:t>
                  </w:r>
                  <w:r w:rsidRPr="0020659F">
                    <w:rPr>
                      <w:b/>
                      <w:bCs/>
                      <w:sz w:val="18"/>
                      <w:szCs w:val="18"/>
                      <w:vertAlign w:val="superscript"/>
                    </w:rPr>
                    <w:t>a</w:t>
                  </w:r>
                  <w:r w:rsidRPr="0020659F">
                    <w:rPr>
                      <w:sz w:val="18"/>
                      <w:szCs w:val="18"/>
                    </w:rPr>
                    <w:t xml:space="preserve">       32.30 ± 0.5</w:t>
                  </w:r>
                  <w:r w:rsidRPr="0020659F">
                    <w:rPr>
                      <w:b/>
                      <w:bCs/>
                      <w:sz w:val="18"/>
                      <w:szCs w:val="18"/>
                      <w:vertAlign w:val="superscript"/>
                    </w:rPr>
                    <w:t>a</w:t>
                  </w:r>
                  <w:r w:rsidRPr="0020659F">
                    <w:rPr>
                      <w:sz w:val="18"/>
                      <w:szCs w:val="18"/>
                    </w:rPr>
                    <w:t xml:space="preserve">         21.00 ± 0.6</w:t>
                  </w:r>
                  <w:r w:rsidRPr="0020659F">
                    <w:rPr>
                      <w:b/>
                      <w:bCs/>
                      <w:sz w:val="18"/>
                      <w:szCs w:val="18"/>
                      <w:vertAlign w:val="superscript"/>
                    </w:rPr>
                    <w:t>a</w:t>
                  </w:r>
                  <w:r w:rsidRPr="0020659F">
                    <w:rPr>
                      <w:sz w:val="18"/>
                      <w:szCs w:val="18"/>
                    </w:rPr>
                    <w:t xml:space="preserve"> </w:t>
                  </w:r>
                  <w:r w:rsidR="005D7D6C">
                    <w:rPr>
                      <w:sz w:val="18"/>
                      <w:szCs w:val="18"/>
                    </w:rPr>
                    <w:t xml:space="preserve">             0.391 </w:t>
                  </w:r>
                </w:p>
                <w:p w:rsidR="0020659F" w:rsidRPr="0020659F" w:rsidRDefault="0020659F" w:rsidP="005D7D6C">
                  <w:pPr>
                    <w:rPr>
                      <w:sz w:val="18"/>
                      <w:szCs w:val="18"/>
                    </w:rPr>
                  </w:pPr>
                  <w:r w:rsidRPr="0020659F">
                    <w:rPr>
                      <w:sz w:val="18"/>
                      <w:szCs w:val="18"/>
                    </w:rPr>
                    <w:t>+</w:t>
                  </w:r>
                  <w:proofErr w:type="spellStart"/>
                  <w:r w:rsidRPr="0020659F">
                    <w:rPr>
                      <w:sz w:val="18"/>
                      <w:szCs w:val="18"/>
                    </w:rPr>
                    <w:t>Ve</w:t>
                  </w:r>
                  <w:proofErr w:type="spellEnd"/>
                  <w:r w:rsidRPr="0020659F">
                    <w:rPr>
                      <w:sz w:val="18"/>
                      <w:szCs w:val="18"/>
                    </w:rPr>
                    <w:t xml:space="preserve">  control</w:t>
                  </w:r>
                  <w:r w:rsidRPr="0020659F">
                    <w:rPr>
                      <w:sz w:val="18"/>
                      <w:szCs w:val="18"/>
                      <w:lang w:bidi="ar-EG"/>
                    </w:rPr>
                    <w:t xml:space="preserve"> 20% CP</w:t>
                  </w:r>
                  <w:r w:rsidRPr="0020659F">
                    <w:rPr>
                      <w:sz w:val="18"/>
                      <w:szCs w:val="18"/>
                    </w:rPr>
                    <w:t xml:space="preserve">  </w:t>
                  </w:r>
                </w:p>
              </w:tc>
            </w:tr>
            <w:tr w:rsidR="0020659F" w:rsidRPr="0020659F" w:rsidTr="003E5A2A">
              <w:trPr>
                <w:trHeight w:val="70"/>
              </w:trPr>
              <w:tc>
                <w:tcPr>
                  <w:tcW w:w="7479"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 xml:space="preserve">Group (3)            </w:t>
                  </w:r>
                  <w:r w:rsidR="005D7D6C">
                    <w:rPr>
                      <w:sz w:val="18"/>
                      <w:szCs w:val="18"/>
                    </w:rPr>
                    <w:t xml:space="preserve"> </w:t>
                  </w:r>
                  <w:r w:rsidRPr="0020659F">
                    <w:rPr>
                      <w:sz w:val="18"/>
                      <w:szCs w:val="18"/>
                    </w:rPr>
                    <w:t xml:space="preserve">      74.30 ± 3.8</w:t>
                  </w:r>
                  <w:r w:rsidRPr="0020659F">
                    <w:rPr>
                      <w:b/>
                      <w:bCs/>
                      <w:sz w:val="18"/>
                      <w:szCs w:val="18"/>
                      <w:vertAlign w:val="superscript"/>
                    </w:rPr>
                    <w:t>b</w:t>
                  </w:r>
                  <w:r w:rsidRPr="0020659F">
                    <w:rPr>
                      <w:sz w:val="18"/>
                      <w:szCs w:val="18"/>
                    </w:rPr>
                    <w:t xml:space="preserve">       28.50 ± 0.1</w:t>
                  </w:r>
                  <w:r w:rsidRPr="0020659F">
                    <w:rPr>
                      <w:b/>
                      <w:bCs/>
                      <w:sz w:val="18"/>
                      <w:szCs w:val="18"/>
                      <w:vertAlign w:val="superscript"/>
                    </w:rPr>
                    <w:t>b</w:t>
                  </w:r>
                  <w:r w:rsidRPr="0020659F">
                    <w:rPr>
                      <w:sz w:val="18"/>
                      <w:szCs w:val="18"/>
                    </w:rPr>
                    <w:t xml:space="preserve">         19.00 ± 0.4</w:t>
                  </w:r>
                  <w:r w:rsidRPr="0020659F">
                    <w:rPr>
                      <w:b/>
                      <w:bCs/>
                      <w:sz w:val="18"/>
                      <w:szCs w:val="18"/>
                      <w:vertAlign w:val="superscript"/>
                    </w:rPr>
                    <w:t>b</w:t>
                  </w:r>
                  <w:r w:rsidR="005D7D6C">
                    <w:rPr>
                      <w:sz w:val="18"/>
                      <w:szCs w:val="18"/>
                    </w:rPr>
                    <w:t xml:space="preserve">              0.383 </w:t>
                  </w:r>
                </w:p>
                <w:p w:rsidR="0020659F" w:rsidRPr="0020659F" w:rsidRDefault="0020659F" w:rsidP="005D7D6C">
                  <w:pPr>
                    <w:rPr>
                      <w:sz w:val="18"/>
                      <w:szCs w:val="18"/>
                    </w:rPr>
                  </w:pPr>
                  <w:r w:rsidRPr="0020659F">
                    <w:rPr>
                      <w:sz w:val="18"/>
                      <w:szCs w:val="18"/>
                      <w:lang w:bidi="ar-EG"/>
                    </w:rPr>
                    <w:t xml:space="preserve">5% SP + 15% CP </w:t>
                  </w:r>
                </w:p>
              </w:tc>
            </w:tr>
            <w:tr w:rsidR="0020659F" w:rsidRPr="0020659F" w:rsidTr="003E5A2A">
              <w:trPr>
                <w:trHeight w:val="70"/>
              </w:trPr>
              <w:tc>
                <w:tcPr>
                  <w:tcW w:w="7479"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(4)</w:t>
                  </w:r>
                  <w:r w:rsidRPr="0020659F">
                    <w:rPr>
                      <w:sz w:val="18"/>
                      <w:szCs w:val="18"/>
                      <w:lang w:bidi="ar-EG"/>
                    </w:rPr>
                    <w:t xml:space="preserve"> </w:t>
                  </w:r>
                  <w:r w:rsidRPr="0020659F">
                    <w:rPr>
                      <w:sz w:val="18"/>
                      <w:szCs w:val="18"/>
                    </w:rPr>
                    <w:t xml:space="preserve">            </w:t>
                  </w:r>
                  <w:r w:rsidR="005D7D6C">
                    <w:rPr>
                      <w:sz w:val="18"/>
                      <w:szCs w:val="18"/>
                    </w:rPr>
                    <w:t xml:space="preserve"> </w:t>
                  </w:r>
                  <w:r w:rsidRPr="0020659F">
                    <w:rPr>
                      <w:sz w:val="18"/>
                      <w:szCs w:val="18"/>
                    </w:rPr>
                    <w:t xml:space="preserve">     75.50 ± 4.7</w:t>
                  </w:r>
                  <w:r w:rsidRPr="0020659F">
                    <w:rPr>
                      <w:b/>
                      <w:bCs/>
                      <w:sz w:val="18"/>
                      <w:szCs w:val="18"/>
                      <w:vertAlign w:val="superscript"/>
                    </w:rPr>
                    <w:t>b</w:t>
                  </w:r>
                  <w:r w:rsidRPr="0020659F">
                    <w:rPr>
                      <w:sz w:val="18"/>
                      <w:szCs w:val="18"/>
                    </w:rPr>
                    <w:t xml:space="preserve">       26.00 ± 0.4</w:t>
                  </w:r>
                  <w:r w:rsidRPr="0020659F">
                    <w:rPr>
                      <w:b/>
                      <w:bCs/>
                      <w:sz w:val="18"/>
                      <w:szCs w:val="18"/>
                      <w:vertAlign w:val="superscript"/>
                    </w:rPr>
                    <w:t>b</w:t>
                  </w:r>
                  <w:r w:rsidRPr="0020659F">
                    <w:rPr>
                      <w:sz w:val="18"/>
                      <w:szCs w:val="18"/>
                    </w:rPr>
                    <w:t xml:space="preserve">         19.10 ± 0.3</w:t>
                  </w:r>
                  <w:r w:rsidRPr="0020659F">
                    <w:rPr>
                      <w:b/>
                      <w:bCs/>
                      <w:sz w:val="18"/>
                      <w:szCs w:val="18"/>
                      <w:vertAlign w:val="superscript"/>
                    </w:rPr>
                    <w:t>b</w:t>
                  </w:r>
                  <w:r w:rsidR="005D7D6C">
                    <w:rPr>
                      <w:sz w:val="18"/>
                      <w:szCs w:val="18"/>
                    </w:rPr>
                    <w:t xml:space="preserve">             0.344 </w:t>
                  </w:r>
                </w:p>
                <w:p w:rsidR="0020659F" w:rsidRPr="0020659F" w:rsidRDefault="0020659F" w:rsidP="005D7D6C">
                  <w:pPr>
                    <w:rPr>
                      <w:sz w:val="18"/>
                      <w:szCs w:val="18"/>
                    </w:rPr>
                  </w:pPr>
                  <w:r w:rsidRPr="0020659F">
                    <w:rPr>
                      <w:sz w:val="18"/>
                      <w:szCs w:val="18"/>
                      <w:lang w:bidi="ar-EG"/>
                    </w:rPr>
                    <w:t>10% SP + 10% CP</w:t>
                  </w:r>
                  <w:r w:rsidRPr="0020659F">
                    <w:rPr>
                      <w:sz w:val="18"/>
                      <w:szCs w:val="18"/>
                    </w:rPr>
                    <w:t xml:space="preserve"> </w:t>
                  </w:r>
                </w:p>
              </w:tc>
            </w:tr>
            <w:tr w:rsidR="0020659F" w:rsidRPr="0020659F" w:rsidTr="003E5A2A">
              <w:trPr>
                <w:trHeight w:val="70"/>
              </w:trPr>
              <w:tc>
                <w:tcPr>
                  <w:tcW w:w="7479"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(5)</w:t>
                  </w:r>
                  <w:r w:rsidRPr="0020659F">
                    <w:rPr>
                      <w:sz w:val="18"/>
                      <w:szCs w:val="18"/>
                      <w:lang w:bidi="ar-EG"/>
                    </w:rPr>
                    <w:t xml:space="preserve">             </w:t>
                  </w:r>
                  <w:r w:rsidRPr="0020659F">
                    <w:rPr>
                      <w:sz w:val="18"/>
                      <w:szCs w:val="18"/>
                    </w:rPr>
                    <w:t xml:space="preserve"> </w:t>
                  </w:r>
                  <w:r w:rsidR="005D7D6C">
                    <w:rPr>
                      <w:sz w:val="18"/>
                      <w:szCs w:val="18"/>
                    </w:rPr>
                    <w:t xml:space="preserve"> </w:t>
                  </w:r>
                  <w:r w:rsidRPr="0020659F">
                    <w:rPr>
                      <w:sz w:val="18"/>
                      <w:szCs w:val="18"/>
                    </w:rPr>
                    <w:t xml:space="preserve">    76.00 ± 3.6</w:t>
                  </w:r>
                  <w:r w:rsidRPr="0020659F">
                    <w:rPr>
                      <w:b/>
                      <w:bCs/>
                      <w:sz w:val="18"/>
                      <w:szCs w:val="18"/>
                      <w:vertAlign w:val="superscript"/>
                    </w:rPr>
                    <w:t>b</w:t>
                  </w:r>
                  <w:r w:rsidRPr="0020659F">
                    <w:rPr>
                      <w:sz w:val="18"/>
                      <w:szCs w:val="18"/>
                      <w:lang w:bidi="ar-EG"/>
                    </w:rPr>
                    <w:t xml:space="preserve">     </w:t>
                  </w:r>
                  <w:r w:rsidRPr="0020659F">
                    <w:rPr>
                      <w:sz w:val="18"/>
                      <w:szCs w:val="18"/>
                    </w:rPr>
                    <w:t xml:space="preserve">  24.40 ± 0.3</w:t>
                  </w:r>
                  <w:r w:rsidRPr="0020659F">
                    <w:rPr>
                      <w:b/>
                      <w:bCs/>
                      <w:sz w:val="18"/>
                      <w:szCs w:val="18"/>
                      <w:vertAlign w:val="superscript"/>
                    </w:rPr>
                    <w:t>b</w:t>
                  </w:r>
                  <w:r w:rsidRPr="0020659F">
                    <w:rPr>
                      <w:sz w:val="18"/>
                      <w:szCs w:val="18"/>
                    </w:rPr>
                    <w:t xml:space="preserve">         18.10 ± 0.2</w:t>
                  </w:r>
                  <w:r w:rsidRPr="0020659F">
                    <w:rPr>
                      <w:b/>
                      <w:bCs/>
                      <w:sz w:val="18"/>
                      <w:szCs w:val="18"/>
                      <w:vertAlign w:val="superscript"/>
                    </w:rPr>
                    <w:t>b</w:t>
                  </w:r>
                  <w:r w:rsidRPr="0020659F">
                    <w:rPr>
                      <w:sz w:val="18"/>
                      <w:szCs w:val="18"/>
                    </w:rPr>
                    <w:t xml:space="preserve">       </w:t>
                  </w:r>
                  <w:r w:rsidR="005D7D6C">
                    <w:rPr>
                      <w:sz w:val="18"/>
                      <w:szCs w:val="18"/>
                      <w:lang w:bidi="ar-EG"/>
                    </w:rPr>
                    <w:t xml:space="preserve">      0.321 </w:t>
                  </w:r>
                </w:p>
                <w:p w:rsidR="0020659F" w:rsidRPr="0020659F" w:rsidRDefault="0020659F" w:rsidP="005D7D6C">
                  <w:pPr>
                    <w:rPr>
                      <w:sz w:val="18"/>
                      <w:szCs w:val="18"/>
                    </w:rPr>
                  </w:pPr>
                  <w:r w:rsidRPr="0020659F">
                    <w:rPr>
                      <w:sz w:val="18"/>
                      <w:szCs w:val="18"/>
                      <w:lang w:bidi="ar-EG"/>
                    </w:rPr>
                    <w:t xml:space="preserve">15% SP + 5% CP  </w:t>
                  </w:r>
                  <w:r w:rsidRPr="0020659F">
                    <w:rPr>
                      <w:sz w:val="18"/>
                      <w:szCs w:val="18"/>
                    </w:rPr>
                    <w:t xml:space="preserve"> </w:t>
                  </w:r>
                </w:p>
              </w:tc>
            </w:tr>
            <w:tr w:rsidR="0020659F" w:rsidRPr="0020659F" w:rsidTr="003E5A2A">
              <w:trPr>
                <w:trHeight w:val="70"/>
              </w:trPr>
              <w:tc>
                <w:tcPr>
                  <w:tcW w:w="7479"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(6)</w:t>
                  </w:r>
                  <w:r w:rsidRPr="0020659F">
                    <w:rPr>
                      <w:sz w:val="18"/>
                      <w:szCs w:val="18"/>
                      <w:lang w:bidi="ar-EG"/>
                    </w:rPr>
                    <w:t xml:space="preserve">               </w:t>
                  </w:r>
                  <w:r w:rsidR="005D7D6C">
                    <w:rPr>
                      <w:sz w:val="18"/>
                      <w:szCs w:val="18"/>
                      <w:lang w:bidi="ar-EG"/>
                    </w:rPr>
                    <w:t xml:space="preserve"> </w:t>
                  </w:r>
                  <w:r w:rsidRPr="0020659F">
                    <w:rPr>
                      <w:sz w:val="18"/>
                      <w:szCs w:val="18"/>
                      <w:lang w:bidi="ar-EG"/>
                    </w:rPr>
                    <w:t xml:space="preserve">   </w:t>
                  </w:r>
                  <w:r w:rsidRPr="0020659F">
                    <w:rPr>
                      <w:sz w:val="18"/>
                      <w:szCs w:val="18"/>
                    </w:rPr>
                    <w:t>78.00 ± 2.5</w:t>
                  </w:r>
                  <w:r w:rsidRPr="0020659F">
                    <w:rPr>
                      <w:b/>
                      <w:bCs/>
                      <w:sz w:val="18"/>
                      <w:szCs w:val="18"/>
                      <w:vertAlign w:val="superscript"/>
                    </w:rPr>
                    <w:t>c</w:t>
                  </w:r>
                  <w:r w:rsidRPr="0020659F">
                    <w:rPr>
                      <w:sz w:val="18"/>
                      <w:szCs w:val="18"/>
                      <w:lang w:bidi="ar-EG"/>
                    </w:rPr>
                    <w:t xml:space="preserve"> </w:t>
                  </w:r>
                  <w:r w:rsidRPr="0020659F">
                    <w:rPr>
                      <w:sz w:val="18"/>
                      <w:szCs w:val="18"/>
                    </w:rPr>
                    <w:t xml:space="preserve">      22.40 ± 0.1</w:t>
                  </w:r>
                  <w:r w:rsidRPr="0020659F">
                    <w:rPr>
                      <w:b/>
                      <w:bCs/>
                      <w:sz w:val="18"/>
                      <w:szCs w:val="18"/>
                      <w:vertAlign w:val="superscript"/>
                    </w:rPr>
                    <w:t>c</w:t>
                  </w:r>
                  <w:r w:rsidRPr="0020659F">
                    <w:rPr>
                      <w:sz w:val="18"/>
                      <w:szCs w:val="18"/>
                    </w:rPr>
                    <w:t xml:space="preserve">         16.30 ± 0.3</w:t>
                  </w:r>
                  <w:r w:rsidRPr="0020659F">
                    <w:rPr>
                      <w:b/>
                      <w:bCs/>
                      <w:sz w:val="18"/>
                      <w:szCs w:val="18"/>
                      <w:vertAlign w:val="superscript"/>
                    </w:rPr>
                    <w:t>d</w:t>
                  </w:r>
                  <w:r w:rsidRPr="0020659F">
                    <w:rPr>
                      <w:sz w:val="18"/>
                      <w:szCs w:val="18"/>
                    </w:rPr>
                    <w:t xml:space="preserve">            </w:t>
                  </w:r>
                  <w:r w:rsidR="005D7D6C">
                    <w:rPr>
                      <w:sz w:val="18"/>
                      <w:szCs w:val="18"/>
                    </w:rPr>
                    <w:t xml:space="preserve"> </w:t>
                  </w:r>
                  <w:r w:rsidRPr="0020659F">
                    <w:rPr>
                      <w:sz w:val="18"/>
                      <w:szCs w:val="18"/>
                    </w:rPr>
                    <w:t>0.287</w:t>
                  </w:r>
                  <w:r w:rsidR="005D7D6C">
                    <w:rPr>
                      <w:sz w:val="18"/>
                      <w:szCs w:val="18"/>
                      <w:lang w:bidi="ar-EG"/>
                    </w:rPr>
                    <w:t xml:space="preserve"> </w:t>
                  </w:r>
                </w:p>
                <w:p w:rsidR="0020659F" w:rsidRPr="0020659F" w:rsidRDefault="0020659F" w:rsidP="0020659F">
                  <w:pPr>
                    <w:rPr>
                      <w:sz w:val="18"/>
                      <w:szCs w:val="18"/>
                    </w:rPr>
                  </w:pPr>
                  <w:r w:rsidRPr="0020659F">
                    <w:rPr>
                      <w:sz w:val="18"/>
                      <w:szCs w:val="18"/>
                    </w:rPr>
                    <w:t>20% SP</w:t>
                  </w:r>
                </w:p>
              </w:tc>
            </w:tr>
          </w:tbl>
          <w:p w:rsidR="0020659F" w:rsidRPr="003E5A2A" w:rsidRDefault="0020659F" w:rsidP="0020659F">
            <w:pPr>
              <w:rPr>
                <w:sz w:val="18"/>
                <w:szCs w:val="18"/>
              </w:rPr>
            </w:pPr>
          </w:p>
        </w:tc>
      </w:tr>
    </w:tbl>
    <w:p w:rsidR="00A51C23" w:rsidRPr="0020659F" w:rsidRDefault="00A51C23" w:rsidP="0020659F">
      <w:pPr>
        <w:rPr>
          <w:sz w:val="18"/>
          <w:szCs w:val="18"/>
        </w:rPr>
      </w:pPr>
      <w:r w:rsidRPr="0020659F">
        <w:rPr>
          <w:sz w:val="18"/>
          <w:szCs w:val="18"/>
        </w:rPr>
        <w:t xml:space="preserve">Means ± SE with different letters superscripts (a, b, c, </w:t>
      </w:r>
      <w:proofErr w:type="gramStart"/>
      <w:r w:rsidRPr="0020659F">
        <w:rPr>
          <w:sz w:val="18"/>
          <w:szCs w:val="18"/>
        </w:rPr>
        <w:t>d</w:t>
      </w:r>
      <w:proofErr w:type="gramEnd"/>
      <w:r w:rsidRPr="0020659F">
        <w:rPr>
          <w:sz w:val="18"/>
          <w:szCs w:val="18"/>
        </w:rPr>
        <w:t xml:space="preserve">) in the same column </w:t>
      </w:r>
      <w:r w:rsidR="0020659F" w:rsidRPr="0020659F">
        <w:rPr>
          <w:sz w:val="18"/>
          <w:szCs w:val="18"/>
        </w:rPr>
        <w:t>a</w:t>
      </w:r>
      <w:r w:rsidR="0020659F">
        <w:rPr>
          <w:sz w:val="18"/>
          <w:szCs w:val="18"/>
        </w:rPr>
        <w:t>re</w:t>
      </w:r>
      <w:r w:rsidR="0020659F" w:rsidRPr="0020659F">
        <w:rPr>
          <w:sz w:val="18"/>
          <w:szCs w:val="18"/>
        </w:rPr>
        <w:t xml:space="preserve"> significant</w:t>
      </w:r>
      <w:r w:rsidRPr="0020659F">
        <w:rPr>
          <w:sz w:val="18"/>
          <w:szCs w:val="18"/>
        </w:rPr>
        <w:t xml:space="preserve"> at </w:t>
      </w:r>
      <w:r w:rsidRPr="0020659F">
        <w:rPr>
          <w:i/>
          <w:iCs/>
          <w:sz w:val="18"/>
          <w:szCs w:val="18"/>
        </w:rPr>
        <w:t>P</w:t>
      </w:r>
      <w:r w:rsidRPr="0020659F">
        <w:rPr>
          <w:sz w:val="18"/>
          <w:szCs w:val="18"/>
        </w:rPr>
        <w:t xml:space="preserve"> &lt; 0.05 using one way ANOVA test.  </w:t>
      </w:r>
      <w:r w:rsidR="0020659F">
        <w:rPr>
          <w:sz w:val="18"/>
          <w:szCs w:val="18"/>
        </w:rPr>
        <w:t xml:space="preserve"> </w:t>
      </w:r>
      <w:r w:rsidRPr="0020659F">
        <w:rPr>
          <w:sz w:val="18"/>
          <w:szCs w:val="18"/>
        </w:rPr>
        <w:t>n= 9 rats/group.</w:t>
      </w:r>
    </w:p>
    <w:p w:rsidR="00CF7CAB" w:rsidRDefault="00CF7CAB" w:rsidP="0020659F">
      <w:pPr>
        <w:jc w:val="both"/>
        <w:rPr>
          <w:sz w:val="20"/>
          <w:szCs w:val="20"/>
        </w:rPr>
      </w:pPr>
    </w:p>
    <w:p w:rsidR="00CF7CAB" w:rsidRDefault="00CF7CAB" w:rsidP="0020659F">
      <w:pPr>
        <w:jc w:val="both"/>
        <w:rPr>
          <w:sz w:val="20"/>
          <w:szCs w:val="20"/>
        </w:rPr>
        <w:sectPr w:rsidR="00CF7CAB" w:rsidSect="002A64AA">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A51C23" w:rsidRPr="00614883" w:rsidRDefault="00A51C23" w:rsidP="00CF7CAB">
      <w:pPr>
        <w:ind w:firstLine="425"/>
        <w:jc w:val="both"/>
        <w:rPr>
          <w:sz w:val="20"/>
          <w:szCs w:val="20"/>
        </w:rPr>
      </w:pPr>
      <w:r w:rsidRPr="00614883">
        <w:rPr>
          <w:sz w:val="20"/>
          <w:szCs w:val="20"/>
        </w:rPr>
        <w:lastRenderedPageBreak/>
        <w:t xml:space="preserve">Diabetes induced by </w:t>
      </w:r>
      <w:proofErr w:type="spellStart"/>
      <w:r w:rsidRPr="00614883">
        <w:rPr>
          <w:sz w:val="20"/>
          <w:szCs w:val="20"/>
        </w:rPr>
        <w:t>alloxan</w:t>
      </w:r>
      <w:proofErr w:type="spellEnd"/>
      <w:r w:rsidRPr="00614883">
        <w:rPr>
          <w:sz w:val="20"/>
          <w:szCs w:val="20"/>
        </w:rPr>
        <w:t xml:space="preserve"> significantly (</w:t>
      </w:r>
      <w:r w:rsidRPr="00614883">
        <w:rPr>
          <w:i/>
          <w:iCs/>
          <w:sz w:val="20"/>
          <w:szCs w:val="20"/>
        </w:rPr>
        <w:t>P</w:t>
      </w:r>
      <w:r w:rsidRPr="00614883">
        <w:rPr>
          <w:sz w:val="20"/>
          <w:szCs w:val="20"/>
        </w:rPr>
        <w:t xml:space="preserve"> &lt; 0.05) increased blood glucose and decreased insulin level in rats fed on basal diet containing 20% casein </w:t>
      </w:r>
      <w:r w:rsidRPr="00614883">
        <w:rPr>
          <w:sz w:val="20"/>
          <w:szCs w:val="20"/>
        </w:rPr>
        <w:lastRenderedPageBreak/>
        <w:t>(CP) when compared to the negative control group.</w:t>
      </w:r>
      <w:r w:rsidR="005D7D6C">
        <w:rPr>
          <w:sz w:val="20"/>
          <w:szCs w:val="20"/>
        </w:rPr>
        <w:t xml:space="preserve"> </w:t>
      </w:r>
      <w:r w:rsidRPr="00614883">
        <w:rPr>
          <w:sz w:val="20"/>
          <w:szCs w:val="20"/>
        </w:rPr>
        <w:t xml:space="preserve">Feeding diabetic rats on diets containing 20% Soy protein (SP) or 15% SP + 5% CP or 10% SP +10% </w:t>
      </w:r>
      <w:r w:rsidRPr="00614883">
        <w:rPr>
          <w:sz w:val="20"/>
          <w:szCs w:val="20"/>
        </w:rPr>
        <w:lastRenderedPageBreak/>
        <w:t>CP or 5 % SP +15% CP for 6 weeks significantly (</w:t>
      </w:r>
      <w:r w:rsidRPr="00614883">
        <w:rPr>
          <w:i/>
          <w:iCs/>
          <w:sz w:val="20"/>
          <w:szCs w:val="20"/>
        </w:rPr>
        <w:t>P</w:t>
      </w:r>
      <w:r w:rsidRPr="00614883">
        <w:rPr>
          <w:sz w:val="20"/>
          <w:szCs w:val="20"/>
        </w:rPr>
        <w:t xml:space="preserve"> &lt;0.05) lowered blood glucose and elevated insulin serum level when compared with the positive control group as depicted in Table (5). Percentages of the decrease in blood glucose level were 2.28, 11.25, 21.80 and 42.70%</w:t>
      </w:r>
      <w:r w:rsidR="0020659F">
        <w:rPr>
          <w:sz w:val="20"/>
          <w:szCs w:val="20"/>
        </w:rPr>
        <w:t xml:space="preserve"> </w:t>
      </w:r>
      <w:r w:rsidRPr="00614883">
        <w:rPr>
          <w:sz w:val="20"/>
          <w:szCs w:val="20"/>
        </w:rPr>
        <w:t>in rats fed on diets containing 20% SP, 15% SP +5% CP, 10% SP +10% and 20% SP, respectively.</w:t>
      </w:r>
    </w:p>
    <w:p w:rsidR="00CF7CAB" w:rsidRDefault="00A51C23" w:rsidP="005D7D6C">
      <w:pPr>
        <w:ind w:firstLine="425"/>
        <w:jc w:val="both"/>
        <w:rPr>
          <w:b/>
          <w:bCs/>
          <w:sz w:val="20"/>
          <w:szCs w:val="20"/>
        </w:rPr>
      </w:pPr>
      <w:r w:rsidRPr="00614883">
        <w:rPr>
          <w:sz w:val="20"/>
          <w:szCs w:val="20"/>
        </w:rPr>
        <w:t>Results in Table (6) showed that diabetes significantly (</w:t>
      </w:r>
      <w:r w:rsidRPr="00614883">
        <w:rPr>
          <w:i/>
          <w:iCs/>
          <w:sz w:val="20"/>
          <w:szCs w:val="20"/>
        </w:rPr>
        <w:t>P</w:t>
      </w:r>
      <w:r w:rsidRPr="00614883">
        <w:rPr>
          <w:sz w:val="20"/>
          <w:szCs w:val="20"/>
        </w:rPr>
        <w:t xml:space="preserve"> &lt; 0.05) increased blood urea nitrogen </w:t>
      </w:r>
      <w:r w:rsidRPr="00614883">
        <w:rPr>
          <w:sz w:val="20"/>
          <w:szCs w:val="20"/>
        </w:rPr>
        <w:lastRenderedPageBreak/>
        <w:t xml:space="preserve">(BUN) and </w:t>
      </w:r>
      <w:proofErr w:type="spellStart"/>
      <w:r w:rsidRPr="00614883">
        <w:rPr>
          <w:sz w:val="20"/>
          <w:szCs w:val="20"/>
        </w:rPr>
        <w:t>creatinine</w:t>
      </w:r>
      <w:proofErr w:type="spellEnd"/>
      <w:r w:rsidRPr="00614883">
        <w:rPr>
          <w:sz w:val="20"/>
          <w:szCs w:val="20"/>
        </w:rPr>
        <w:t xml:space="preserve"> (Cr) serum concentrations in rats fed on basal diet containing 20% casein (CP) when compared to the negative control group.</w:t>
      </w:r>
      <w:r w:rsidR="005D7D6C">
        <w:rPr>
          <w:sz w:val="20"/>
          <w:szCs w:val="20"/>
        </w:rPr>
        <w:t xml:space="preserve"> </w:t>
      </w:r>
      <w:r w:rsidRPr="00614883">
        <w:rPr>
          <w:sz w:val="20"/>
          <w:szCs w:val="20"/>
        </w:rPr>
        <w:t>Feeding diabetic rats on diets containing 20% Soy protein (SP) or 15% SP + 5% CP or 10% SP +10% CP or 5 % SP +15% CP for 6 weeks significantly (</w:t>
      </w:r>
      <w:r w:rsidRPr="00614883">
        <w:rPr>
          <w:i/>
          <w:iCs/>
          <w:sz w:val="20"/>
          <w:szCs w:val="20"/>
        </w:rPr>
        <w:t>P</w:t>
      </w:r>
      <w:r w:rsidRPr="00614883">
        <w:rPr>
          <w:sz w:val="20"/>
          <w:szCs w:val="20"/>
        </w:rPr>
        <w:t xml:space="preserve"> &lt;0.05) decreased the elevated BUN and Cr levels when compared with the positive control group as recorded in Table (6). No significant changes in serum uric acid levels were observed.</w:t>
      </w:r>
      <w:r w:rsidR="005D7D6C">
        <w:rPr>
          <w:sz w:val="20"/>
          <w:szCs w:val="20"/>
        </w:rPr>
        <w:t xml:space="preserve"> </w:t>
      </w:r>
    </w:p>
    <w:p w:rsidR="00CF7CAB" w:rsidRDefault="00CF7CAB" w:rsidP="00CF7CAB">
      <w:pPr>
        <w:jc w:val="both"/>
        <w:rPr>
          <w:b/>
          <w:bCs/>
          <w:sz w:val="20"/>
          <w:szCs w:val="20"/>
        </w:rPr>
        <w:sectPr w:rsidR="00CF7CAB" w:rsidSect="002A64AA">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docGrid w:linePitch="360"/>
        </w:sectPr>
      </w:pPr>
    </w:p>
    <w:p w:rsidR="00A51C23" w:rsidRPr="00614883" w:rsidRDefault="00A51C23" w:rsidP="00CF7CAB">
      <w:pPr>
        <w:jc w:val="center"/>
        <w:rPr>
          <w:b/>
          <w:bCs/>
          <w:sz w:val="20"/>
          <w:szCs w:val="20"/>
        </w:rPr>
      </w:pPr>
    </w:p>
    <w:p w:rsidR="00A51C23" w:rsidRPr="0020659F" w:rsidRDefault="00A51C23" w:rsidP="00ED47FE">
      <w:pPr>
        <w:jc w:val="both"/>
        <w:rPr>
          <w:b/>
          <w:bCs/>
          <w:sz w:val="18"/>
          <w:szCs w:val="18"/>
        </w:rPr>
      </w:pPr>
      <w:proofErr w:type="gramStart"/>
      <w:r w:rsidRPr="0020659F">
        <w:rPr>
          <w:b/>
          <w:bCs/>
          <w:sz w:val="18"/>
          <w:szCs w:val="18"/>
        </w:rPr>
        <w:t>Table 5.</w:t>
      </w:r>
      <w:proofErr w:type="gramEnd"/>
      <w:r w:rsidR="005D7D6C">
        <w:rPr>
          <w:b/>
          <w:bCs/>
          <w:sz w:val="18"/>
          <w:szCs w:val="18"/>
          <w:lang w:bidi="ar-EG"/>
        </w:rPr>
        <w:t xml:space="preserve"> </w:t>
      </w:r>
      <w:proofErr w:type="gramStart"/>
      <w:r w:rsidRPr="0020659F">
        <w:rPr>
          <w:b/>
          <w:bCs/>
          <w:sz w:val="18"/>
          <w:szCs w:val="18"/>
          <w:lang w:bidi="ar-EG"/>
        </w:rPr>
        <w:t>Effect of diets containing Soy protein (SP) or casein (CP) or both (SP+CP)</w:t>
      </w:r>
      <w:r w:rsidR="0020659F" w:rsidRPr="0020659F">
        <w:rPr>
          <w:b/>
          <w:bCs/>
          <w:sz w:val="18"/>
          <w:szCs w:val="18"/>
        </w:rPr>
        <w:t xml:space="preserve"> </w:t>
      </w:r>
      <w:r w:rsidRPr="0020659F">
        <w:rPr>
          <w:b/>
          <w:bCs/>
          <w:sz w:val="18"/>
          <w:szCs w:val="18"/>
          <w:lang w:bidi="ar-EG"/>
        </w:rPr>
        <w:t>on blood glucose (BG) and insulin levels in</w:t>
      </w:r>
      <w:r w:rsidR="005D7D6C">
        <w:rPr>
          <w:b/>
          <w:bCs/>
          <w:sz w:val="18"/>
          <w:szCs w:val="18"/>
          <w:lang w:bidi="ar-EG"/>
        </w:rPr>
        <w:t xml:space="preserve"> diabetic rats.</w:t>
      </w:r>
      <w:proofErr w:type="gramEnd"/>
    </w:p>
    <w:tbl>
      <w:tblPr>
        <w:tblW w:w="0" w:type="auto"/>
        <w:jc w:val="center"/>
        <w:tblLook w:val="04A0"/>
      </w:tblPr>
      <w:tblGrid>
        <w:gridCol w:w="9576"/>
      </w:tblGrid>
      <w:tr w:rsidR="0020659F" w:rsidRPr="003E5A2A" w:rsidTr="003E5A2A">
        <w:trPr>
          <w:jc w:val="center"/>
        </w:trPr>
        <w:tc>
          <w:tcPr>
            <w:tcW w:w="9576" w:type="dxa"/>
          </w:tcPr>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4"/>
            </w:tblGrid>
            <w:tr w:rsidR="0020659F" w:rsidRPr="0020659F" w:rsidTr="0020659F">
              <w:trPr>
                <w:trHeight w:val="70"/>
              </w:trPr>
              <w:tc>
                <w:tcPr>
                  <w:tcW w:w="5524"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lang w:bidi="ar-EG"/>
                    </w:rPr>
                    <w:t xml:space="preserve">Parameters                </w:t>
                  </w:r>
                  <w:r w:rsidR="005D7D6C">
                    <w:rPr>
                      <w:sz w:val="18"/>
                      <w:szCs w:val="18"/>
                      <w:lang w:bidi="ar-EG"/>
                    </w:rPr>
                    <w:t xml:space="preserve"> </w:t>
                  </w:r>
                  <w:r w:rsidRPr="0020659F">
                    <w:rPr>
                      <w:sz w:val="18"/>
                      <w:szCs w:val="18"/>
                      <w:lang w:bidi="ar-EG"/>
                    </w:rPr>
                    <w:t xml:space="preserve">             BG              </w:t>
                  </w:r>
                  <w:r w:rsidR="005D7D6C">
                    <w:rPr>
                      <w:sz w:val="18"/>
                      <w:szCs w:val="18"/>
                      <w:lang w:bidi="ar-EG"/>
                    </w:rPr>
                    <w:t xml:space="preserve">  </w:t>
                  </w:r>
                  <w:r w:rsidRPr="0020659F">
                    <w:rPr>
                      <w:sz w:val="18"/>
                      <w:szCs w:val="18"/>
                      <w:lang w:bidi="ar-EG"/>
                    </w:rPr>
                    <w:t xml:space="preserve">          </w:t>
                  </w:r>
                  <w:r w:rsidRPr="0020659F">
                    <w:rPr>
                      <w:sz w:val="18"/>
                      <w:szCs w:val="18"/>
                    </w:rPr>
                    <w:t xml:space="preserve">    Insulin</w:t>
                  </w:r>
                </w:p>
                <w:p w:rsidR="0020659F" w:rsidRPr="0020659F" w:rsidRDefault="0020659F" w:rsidP="0020659F">
                  <w:pPr>
                    <w:rPr>
                      <w:sz w:val="18"/>
                      <w:szCs w:val="18"/>
                    </w:rPr>
                  </w:pPr>
                  <w:r w:rsidRPr="0020659F">
                    <w:rPr>
                      <w:sz w:val="18"/>
                      <w:szCs w:val="18"/>
                    </w:rPr>
                    <w:t xml:space="preserve"> Groups </w:t>
                  </w:r>
                  <w:r w:rsidRPr="0020659F">
                    <w:rPr>
                      <w:sz w:val="18"/>
                      <w:szCs w:val="18"/>
                      <w:lang w:bidi="ar-EG"/>
                    </w:rPr>
                    <w:t xml:space="preserve"> </w:t>
                  </w:r>
                  <w:r w:rsidRPr="0020659F">
                    <w:rPr>
                      <w:sz w:val="18"/>
                      <w:szCs w:val="18"/>
                    </w:rPr>
                    <w:t xml:space="preserve">                               (mg/</w:t>
                  </w:r>
                  <w:proofErr w:type="spellStart"/>
                  <w:r w:rsidRPr="0020659F">
                    <w:rPr>
                      <w:sz w:val="18"/>
                      <w:szCs w:val="18"/>
                    </w:rPr>
                    <w:t>dL</w:t>
                  </w:r>
                  <w:proofErr w:type="spellEnd"/>
                  <w:r w:rsidRPr="0020659F">
                    <w:rPr>
                      <w:sz w:val="18"/>
                      <w:szCs w:val="18"/>
                    </w:rPr>
                    <w:t>)                        (</w:t>
                  </w:r>
                  <w:proofErr w:type="spellStart"/>
                  <w:r w:rsidRPr="0020659F">
                    <w:rPr>
                      <w:sz w:val="18"/>
                      <w:szCs w:val="18"/>
                    </w:rPr>
                    <w:t>ng</w:t>
                  </w:r>
                  <w:proofErr w:type="spellEnd"/>
                  <w:r w:rsidRPr="0020659F">
                    <w:rPr>
                      <w:sz w:val="18"/>
                      <w:szCs w:val="18"/>
                    </w:rPr>
                    <w:t xml:space="preserve">/ml) </w:t>
                  </w:r>
                </w:p>
              </w:tc>
            </w:tr>
            <w:tr w:rsidR="0020659F" w:rsidRPr="0020659F" w:rsidTr="0020659F">
              <w:trPr>
                <w:trHeight w:val="70"/>
              </w:trPr>
              <w:tc>
                <w:tcPr>
                  <w:tcW w:w="5524"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 xml:space="preserve">Group (1)           </w:t>
                  </w:r>
                  <w:r w:rsidRPr="0020659F">
                    <w:rPr>
                      <w:sz w:val="18"/>
                      <w:szCs w:val="18"/>
                      <w:lang w:bidi="ar-EG"/>
                    </w:rPr>
                    <w:t xml:space="preserve">   </w:t>
                  </w:r>
                  <w:r w:rsidRPr="0020659F">
                    <w:rPr>
                      <w:sz w:val="18"/>
                      <w:szCs w:val="18"/>
                    </w:rPr>
                    <w:t xml:space="preserve">            116.50 ± 2.9</w:t>
                  </w:r>
                  <w:r w:rsidRPr="0020659F">
                    <w:rPr>
                      <w:b/>
                      <w:bCs/>
                      <w:sz w:val="18"/>
                      <w:szCs w:val="18"/>
                      <w:vertAlign w:val="superscript"/>
                    </w:rPr>
                    <w:t>d</w:t>
                  </w:r>
                  <w:r w:rsidRPr="0020659F">
                    <w:rPr>
                      <w:sz w:val="18"/>
                      <w:szCs w:val="18"/>
                    </w:rPr>
                    <w:t xml:space="preserve">                    2.95 ± 0.15</w:t>
                  </w:r>
                  <w:r w:rsidRPr="0020659F">
                    <w:rPr>
                      <w:b/>
                      <w:bCs/>
                      <w:sz w:val="18"/>
                      <w:szCs w:val="18"/>
                      <w:vertAlign w:val="superscript"/>
                    </w:rPr>
                    <w:t>a</w:t>
                  </w:r>
                  <w:r w:rsidR="005D7D6C">
                    <w:rPr>
                      <w:sz w:val="18"/>
                      <w:szCs w:val="18"/>
                    </w:rPr>
                    <w:t xml:space="preserve"> </w:t>
                  </w:r>
                </w:p>
                <w:p w:rsidR="0020659F" w:rsidRPr="0020659F" w:rsidRDefault="0020659F" w:rsidP="0020659F">
                  <w:pPr>
                    <w:jc w:val="both"/>
                    <w:rPr>
                      <w:sz w:val="18"/>
                      <w:szCs w:val="18"/>
                    </w:rPr>
                  </w:pPr>
                  <w:r w:rsidRPr="0020659F">
                    <w:rPr>
                      <w:sz w:val="18"/>
                      <w:szCs w:val="18"/>
                    </w:rPr>
                    <w:t xml:space="preserve">- </w:t>
                  </w:r>
                  <w:proofErr w:type="spellStart"/>
                  <w:r w:rsidRPr="0020659F">
                    <w:rPr>
                      <w:sz w:val="18"/>
                      <w:szCs w:val="18"/>
                    </w:rPr>
                    <w:t>Ve</w:t>
                  </w:r>
                  <w:proofErr w:type="spellEnd"/>
                  <w:r w:rsidRPr="0020659F">
                    <w:rPr>
                      <w:sz w:val="18"/>
                      <w:szCs w:val="18"/>
                    </w:rPr>
                    <w:t xml:space="preserve"> control       </w:t>
                  </w:r>
                </w:p>
              </w:tc>
            </w:tr>
            <w:tr w:rsidR="0020659F" w:rsidRPr="0020659F" w:rsidTr="0020659F">
              <w:trPr>
                <w:trHeight w:val="70"/>
              </w:trPr>
              <w:tc>
                <w:tcPr>
                  <w:tcW w:w="5524"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lang w:bidi="ar-EG"/>
                    </w:rPr>
                  </w:pPr>
                  <w:r w:rsidRPr="0020659F">
                    <w:rPr>
                      <w:sz w:val="18"/>
                      <w:szCs w:val="18"/>
                    </w:rPr>
                    <w:t>Group (2)                          210.50 ± 4.8</w:t>
                  </w:r>
                  <w:r w:rsidRPr="0020659F">
                    <w:rPr>
                      <w:b/>
                      <w:bCs/>
                      <w:sz w:val="18"/>
                      <w:szCs w:val="18"/>
                      <w:vertAlign w:val="superscript"/>
                    </w:rPr>
                    <w:t>a</w:t>
                  </w:r>
                  <w:r w:rsidRPr="0020659F">
                    <w:rPr>
                      <w:sz w:val="18"/>
                      <w:szCs w:val="18"/>
                    </w:rPr>
                    <w:t xml:space="preserve">                    0.89 ± 0.13</w:t>
                  </w:r>
                  <w:r w:rsidRPr="0020659F">
                    <w:rPr>
                      <w:b/>
                      <w:bCs/>
                      <w:sz w:val="18"/>
                      <w:szCs w:val="18"/>
                      <w:vertAlign w:val="superscript"/>
                    </w:rPr>
                    <w:t>d</w:t>
                  </w:r>
                </w:p>
                <w:p w:rsidR="0020659F" w:rsidRPr="0020659F" w:rsidRDefault="0020659F" w:rsidP="0020659F">
                  <w:pPr>
                    <w:rPr>
                      <w:sz w:val="18"/>
                      <w:szCs w:val="18"/>
                    </w:rPr>
                  </w:pPr>
                  <w:r w:rsidRPr="0020659F">
                    <w:rPr>
                      <w:sz w:val="18"/>
                      <w:szCs w:val="18"/>
                    </w:rPr>
                    <w:t>+</w:t>
                  </w:r>
                  <w:proofErr w:type="spellStart"/>
                  <w:r w:rsidRPr="0020659F">
                    <w:rPr>
                      <w:sz w:val="18"/>
                      <w:szCs w:val="18"/>
                    </w:rPr>
                    <w:t>Ve</w:t>
                  </w:r>
                  <w:proofErr w:type="spellEnd"/>
                  <w:r w:rsidRPr="0020659F">
                    <w:rPr>
                      <w:sz w:val="18"/>
                      <w:szCs w:val="18"/>
                    </w:rPr>
                    <w:t xml:space="preserve">  control</w:t>
                  </w:r>
                  <w:r w:rsidRPr="0020659F">
                    <w:rPr>
                      <w:sz w:val="18"/>
                      <w:szCs w:val="18"/>
                      <w:lang w:bidi="ar-EG"/>
                    </w:rPr>
                    <w:t xml:space="preserve"> 20% CP  </w:t>
                  </w:r>
                  <w:r w:rsidRPr="0020659F">
                    <w:rPr>
                      <w:sz w:val="18"/>
                      <w:szCs w:val="18"/>
                    </w:rPr>
                    <w:t xml:space="preserve">      </w:t>
                  </w:r>
                </w:p>
              </w:tc>
            </w:tr>
            <w:tr w:rsidR="0020659F" w:rsidRPr="0020659F" w:rsidTr="0020659F">
              <w:trPr>
                <w:trHeight w:val="70"/>
              </w:trPr>
              <w:tc>
                <w:tcPr>
                  <w:tcW w:w="5524"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rPr>
                  </w:pPr>
                  <w:r w:rsidRPr="0020659F">
                    <w:rPr>
                      <w:sz w:val="18"/>
                      <w:szCs w:val="18"/>
                    </w:rPr>
                    <w:t>Group (3)                          190.70 ± 3.4</w:t>
                  </w:r>
                  <w:r w:rsidRPr="0020659F">
                    <w:rPr>
                      <w:b/>
                      <w:bCs/>
                      <w:sz w:val="18"/>
                      <w:szCs w:val="18"/>
                      <w:vertAlign w:val="superscript"/>
                    </w:rPr>
                    <w:t>b</w:t>
                  </w:r>
                  <w:r w:rsidRPr="0020659F">
                    <w:rPr>
                      <w:sz w:val="18"/>
                      <w:szCs w:val="18"/>
                    </w:rPr>
                    <w:t xml:space="preserve">                  1.92 ± 0.24</w:t>
                  </w:r>
                  <w:r w:rsidRPr="0020659F">
                    <w:rPr>
                      <w:b/>
                      <w:bCs/>
                      <w:sz w:val="18"/>
                      <w:szCs w:val="18"/>
                      <w:vertAlign w:val="superscript"/>
                    </w:rPr>
                    <w:t>c</w:t>
                  </w:r>
                </w:p>
                <w:p w:rsidR="0020659F" w:rsidRPr="0020659F" w:rsidRDefault="0020659F" w:rsidP="0020659F">
                  <w:pPr>
                    <w:rPr>
                      <w:sz w:val="18"/>
                      <w:szCs w:val="18"/>
                    </w:rPr>
                  </w:pPr>
                  <w:r w:rsidRPr="0020659F">
                    <w:rPr>
                      <w:sz w:val="18"/>
                      <w:szCs w:val="18"/>
                      <w:lang w:bidi="ar-EG"/>
                    </w:rPr>
                    <w:t xml:space="preserve">5% SP + 15% CP  </w:t>
                  </w:r>
                  <w:r w:rsidRPr="0020659F">
                    <w:rPr>
                      <w:sz w:val="18"/>
                      <w:szCs w:val="18"/>
                    </w:rPr>
                    <w:t xml:space="preserve">      </w:t>
                  </w:r>
                </w:p>
              </w:tc>
            </w:tr>
            <w:tr w:rsidR="0020659F" w:rsidRPr="0020659F" w:rsidTr="0020659F">
              <w:trPr>
                <w:trHeight w:val="70"/>
              </w:trPr>
              <w:tc>
                <w:tcPr>
                  <w:tcW w:w="5524"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lang w:bidi="ar-EG"/>
                    </w:rPr>
                  </w:pPr>
                  <w:r w:rsidRPr="0020659F">
                    <w:rPr>
                      <w:sz w:val="18"/>
                      <w:szCs w:val="18"/>
                    </w:rPr>
                    <w:t>Group (4)</w:t>
                  </w:r>
                  <w:r w:rsidRPr="0020659F">
                    <w:rPr>
                      <w:sz w:val="18"/>
                      <w:szCs w:val="18"/>
                      <w:lang w:bidi="ar-EG"/>
                    </w:rPr>
                    <w:t xml:space="preserve"> </w:t>
                  </w:r>
                  <w:r w:rsidRPr="0020659F">
                    <w:rPr>
                      <w:sz w:val="18"/>
                      <w:szCs w:val="18"/>
                    </w:rPr>
                    <w:t xml:space="preserve">                         176.80 ± 2.3</w:t>
                  </w:r>
                  <w:r w:rsidRPr="0020659F">
                    <w:rPr>
                      <w:b/>
                      <w:bCs/>
                      <w:sz w:val="18"/>
                      <w:szCs w:val="18"/>
                      <w:vertAlign w:val="superscript"/>
                    </w:rPr>
                    <w:t>c</w:t>
                  </w:r>
                  <w:r w:rsidRPr="0020659F">
                    <w:rPr>
                      <w:sz w:val="18"/>
                      <w:szCs w:val="18"/>
                    </w:rPr>
                    <w:t xml:space="preserve">                  2.63 ± 0.12</w:t>
                  </w:r>
                  <w:r w:rsidRPr="0020659F">
                    <w:rPr>
                      <w:b/>
                      <w:bCs/>
                      <w:sz w:val="18"/>
                      <w:szCs w:val="18"/>
                      <w:vertAlign w:val="superscript"/>
                    </w:rPr>
                    <w:t>b</w:t>
                  </w:r>
                </w:p>
                <w:p w:rsidR="0020659F" w:rsidRPr="0020659F" w:rsidRDefault="0020659F" w:rsidP="0020659F">
                  <w:pPr>
                    <w:rPr>
                      <w:sz w:val="18"/>
                      <w:szCs w:val="18"/>
                    </w:rPr>
                  </w:pPr>
                  <w:r w:rsidRPr="0020659F">
                    <w:rPr>
                      <w:sz w:val="18"/>
                      <w:szCs w:val="18"/>
                      <w:lang w:bidi="ar-EG"/>
                    </w:rPr>
                    <w:t xml:space="preserve">10% SP + 10% CP  </w:t>
                  </w:r>
                  <w:r w:rsidRPr="0020659F">
                    <w:rPr>
                      <w:sz w:val="18"/>
                      <w:szCs w:val="18"/>
                    </w:rPr>
                    <w:t xml:space="preserve">      </w:t>
                  </w:r>
                </w:p>
              </w:tc>
            </w:tr>
            <w:tr w:rsidR="0020659F" w:rsidRPr="0020659F" w:rsidTr="0020659F">
              <w:trPr>
                <w:trHeight w:val="70"/>
              </w:trPr>
              <w:tc>
                <w:tcPr>
                  <w:tcW w:w="5524"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lang w:bidi="ar-EG"/>
                    </w:rPr>
                  </w:pPr>
                  <w:r w:rsidRPr="0020659F">
                    <w:rPr>
                      <w:sz w:val="18"/>
                      <w:szCs w:val="18"/>
                    </w:rPr>
                    <w:t>Group (5)</w:t>
                  </w:r>
                  <w:r w:rsidRPr="0020659F">
                    <w:rPr>
                      <w:sz w:val="18"/>
                      <w:szCs w:val="18"/>
                      <w:lang w:bidi="ar-EG"/>
                    </w:rPr>
                    <w:t xml:space="preserve">                       </w:t>
                  </w:r>
                  <w:r w:rsidRPr="0020659F">
                    <w:rPr>
                      <w:sz w:val="18"/>
                      <w:szCs w:val="18"/>
                    </w:rPr>
                    <w:t xml:space="preserve">   164.60 ± 2.6</w:t>
                  </w:r>
                  <w:r w:rsidRPr="0020659F">
                    <w:rPr>
                      <w:b/>
                      <w:bCs/>
                      <w:sz w:val="18"/>
                      <w:szCs w:val="18"/>
                      <w:vertAlign w:val="superscript"/>
                    </w:rPr>
                    <w:t>c</w:t>
                  </w:r>
                  <w:r w:rsidRPr="0020659F">
                    <w:rPr>
                      <w:sz w:val="18"/>
                      <w:szCs w:val="18"/>
                      <w:lang w:bidi="ar-EG"/>
                    </w:rPr>
                    <w:t xml:space="preserve"> </w:t>
                  </w:r>
                  <w:r w:rsidRPr="0020659F">
                    <w:rPr>
                      <w:sz w:val="18"/>
                      <w:szCs w:val="18"/>
                    </w:rPr>
                    <w:t xml:space="preserve">                 2.72 ± 0.16</w:t>
                  </w:r>
                  <w:r w:rsidRPr="0020659F">
                    <w:rPr>
                      <w:b/>
                      <w:bCs/>
                      <w:sz w:val="18"/>
                      <w:szCs w:val="18"/>
                      <w:vertAlign w:val="superscript"/>
                    </w:rPr>
                    <w:t>b</w:t>
                  </w:r>
                </w:p>
                <w:p w:rsidR="0020659F" w:rsidRPr="0020659F" w:rsidRDefault="0020659F" w:rsidP="0020659F">
                  <w:pPr>
                    <w:rPr>
                      <w:sz w:val="18"/>
                      <w:szCs w:val="18"/>
                    </w:rPr>
                  </w:pPr>
                  <w:r w:rsidRPr="0020659F">
                    <w:rPr>
                      <w:sz w:val="18"/>
                      <w:szCs w:val="18"/>
                      <w:lang w:bidi="ar-EG"/>
                    </w:rPr>
                    <w:t xml:space="preserve">15% SP + 5% CP  </w:t>
                  </w:r>
                  <w:r w:rsidRPr="0020659F">
                    <w:rPr>
                      <w:sz w:val="18"/>
                      <w:szCs w:val="18"/>
                    </w:rPr>
                    <w:t xml:space="preserve">      </w:t>
                  </w:r>
                </w:p>
              </w:tc>
            </w:tr>
            <w:tr w:rsidR="0020659F" w:rsidRPr="0020659F" w:rsidTr="0020659F">
              <w:trPr>
                <w:trHeight w:val="70"/>
              </w:trPr>
              <w:tc>
                <w:tcPr>
                  <w:tcW w:w="5524" w:type="dxa"/>
                  <w:tcBorders>
                    <w:top w:val="single" w:sz="4" w:space="0" w:color="auto"/>
                    <w:left w:val="single" w:sz="4" w:space="0" w:color="auto"/>
                    <w:bottom w:val="single" w:sz="4" w:space="0" w:color="auto"/>
                    <w:right w:val="single" w:sz="4" w:space="0" w:color="auto"/>
                  </w:tcBorders>
                </w:tcPr>
                <w:p w:rsidR="0020659F" w:rsidRPr="0020659F" w:rsidRDefault="0020659F" w:rsidP="0020659F">
                  <w:pPr>
                    <w:rPr>
                      <w:sz w:val="18"/>
                      <w:szCs w:val="18"/>
                      <w:lang w:bidi="ar-EG"/>
                    </w:rPr>
                  </w:pPr>
                  <w:r w:rsidRPr="0020659F">
                    <w:rPr>
                      <w:sz w:val="18"/>
                      <w:szCs w:val="18"/>
                    </w:rPr>
                    <w:t>Group (6)</w:t>
                  </w:r>
                  <w:r w:rsidRPr="0020659F">
                    <w:rPr>
                      <w:sz w:val="18"/>
                      <w:szCs w:val="18"/>
                      <w:lang w:bidi="ar-EG"/>
                    </w:rPr>
                    <w:t xml:space="preserve"> </w:t>
                  </w:r>
                  <w:r w:rsidRPr="0020659F">
                    <w:rPr>
                      <w:sz w:val="18"/>
                      <w:szCs w:val="18"/>
                    </w:rPr>
                    <w:t xml:space="preserve">                         120.60 ± 3.2</w:t>
                  </w:r>
                  <w:r w:rsidRPr="0020659F">
                    <w:rPr>
                      <w:b/>
                      <w:bCs/>
                      <w:sz w:val="18"/>
                      <w:szCs w:val="18"/>
                      <w:vertAlign w:val="superscript"/>
                    </w:rPr>
                    <w:t>d</w:t>
                  </w:r>
                  <w:r w:rsidRPr="0020659F">
                    <w:rPr>
                      <w:sz w:val="18"/>
                      <w:szCs w:val="18"/>
                      <w:lang w:bidi="ar-EG"/>
                    </w:rPr>
                    <w:t xml:space="preserve"> </w:t>
                  </w:r>
                  <w:r w:rsidRPr="0020659F">
                    <w:rPr>
                      <w:sz w:val="18"/>
                      <w:szCs w:val="18"/>
                    </w:rPr>
                    <w:t xml:space="preserve">                 2.87 ± 0.14</w:t>
                  </w:r>
                  <w:r w:rsidRPr="0020659F">
                    <w:rPr>
                      <w:b/>
                      <w:bCs/>
                      <w:sz w:val="18"/>
                      <w:szCs w:val="18"/>
                      <w:vertAlign w:val="superscript"/>
                    </w:rPr>
                    <w:t>a</w:t>
                  </w:r>
                </w:p>
                <w:p w:rsidR="0020659F" w:rsidRPr="0020659F" w:rsidRDefault="0020659F" w:rsidP="0020659F">
                  <w:pPr>
                    <w:rPr>
                      <w:sz w:val="18"/>
                      <w:szCs w:val="18"/>
                    </w:rPr>
                  </w:pPr>
                  <w:r w:rsidRPr="0020659F">
                    <w:rPr>
                      <w:sz w:val="18"/>
                      <w:szCs w:val="18"/>
                    </w:rPr>
                    <w:t>20% SP</w:t>
                  </w:r>
                </w:p>
              </w:tc>
            </w:tr>
          </w:tbl>
          <w:p w:rsidR="0020659F" w:rsidRPr="003E5A2A" w:rsidRDefault="0020659F" w:rsidP="00A51C23">
            <w:pPr>
              <w:rPr>
                <w:sz w:val="18"/>
                <w:szCs w:val="18"/>
              </w:rPr>
            </w:pPr>
          </w:p>
        </w:tc>
      </w:tr>
    </w:tbl>
    <w:p w:rsidR="00A51C23" w:rsidRPr="0020659F" w:rsidRDefault="00A51C23" w:rsidP="0020659F">
      <w:pPr>
        <w:rPr>
          <w:sz w:val="18"/>
          <w:szCs w:val="18"/>
        </w:rPr>
      </w:pPr>
      <w:r w:rsidRPr="0020659F">
        <w:rPr>
          <w:sz w:val="18"/>
          <w:szCs w:val="18"/>
        </w:rPr>
        <w:t>Means ± SE with different letters superscripts (a, b, c, d) in the same</w:t>
      </w:r>
      <w:r w:rsidR="0020659F" w:rsidRPr="0020659F">
        <w:rPr>
          <w:sz w:val="18"/>
          <w:szCs w:val="18"/>
        </w:rPr>
        <w:t xml:space="preserve"> </w:t>
      </w:r>
      <w:proofErr w:type="gramStart"/>
      <w:r w:rsidRPr="0020659F">
        <w:rPr>
          <w:sz w:val="18"/>
          <w:szCs w:val="18"/>
        </w:rPr>
        <w:t>column  are</w:t>
      </w:r>
      <w:proofErr w:type="gramEnd"/>
      <w:r w:rsidRPr="0020659F">
        <w:rPr>
          <w:sz w:val="18"/>
          <w:szCs w:val="18"/>
        </w:rPr>
        <w:t xml:space="preserve"> significant at P &lt; 0.05 using one way ANOVA test.     n= 9 rats/group.</w:t>
      </w:r>
    </w:p>
    <w:p w:rsidR="00A51C23" w:rsidRPr="00614883" w:rsidRDefault="00A51C23" w:rsidP="00CF7CAB">
      <w:pPr>
        <w:jc w:val="center"/>
        <w:rPr>
          <w:sz w:val="20"/>
          <w:szCs w:val="20"/>
        </w:rPr>
      </w:pPr>
    </w:p>
    <w:p w:rsidR="00A51C23" w:rsidRPr="00FD0DF3" w:rsidRDefault="00A51C23" w:rsidP="00ED47FE">
      <w:pPr>
        <w:jc w:val="both"/>
        <w:rPr>
          <w:b/>
          <w:bCs/>
          <w:sz w:val="18"/>
          <w:szCs w:val="18"/>
          <w:lang w:bidi="ar-EG"/>
        </w:rPr>
      </w:pPr>
      <w:proofErr w:type="gramStart"/>
      <w:r w:rsidRPr="00FD0DF3">
        <w:rPr>
          <w:b/>
          <w:bCs/>
          <w:sz w:val="18"/>
          <w:szCs w:val="18"/>
        </w:rPr>
        <w:t>Table 6.</w:t>
      </w:r>
      <w:proofErr w:type="gramEnd"/>
      <w:r w:rsidRPr="00FD0DF3">
        <w:rPr>
          <w:b/>
          <w:bCs/>
          <w:sz w:val="18"/>
          <w:szCs w:val="18"/>
          <w:lang w:bidi="ar-EG"/>
        </w:rPr>
        <w:t xml:space="preserve">  Effect of diets containing Soy protein (SP) o</w:t>
      </w:r>
      <w:r w:rsidR="00FD0DF3" w:rsidRPr="00FD0DF3">
        <w:rPr>
          <w:b/>
          <w:bCs/>
          <w:sz w:val="18"/>
          <w:szCs w:val="18"/>
          <w:lang w:bidi="ar-EG"/>
        </w:rPr>
        <w:t xml:space="preserve">r casein (CP) or both (SP+CP) </w:t>
      </w:r>
      <w:r w:rsidRPr="00FD0DF3">
        <w:rPr>
          <w:b/>
          <w:bCs/>
          <w:sz w:val="18"/>
          <w:szCs w:val="18"/>
          <w:lang w:bidi="ar-EG"/>
        </w:rPr>
        <w:t xml:space="preserve">  on blood urea nitrogen (BUN), uric </w:t>
      </w:r>
      <w:proofErr w:type="gramStart"/>
      <w:r w:rsidRPr="00FD0DF3">
        <w:rPr>
          <w:b/>
          <w:bCs/>
          <w:sz w:val="18"/>
          <w:szCs w:val="18"/>
          <w:lang w:bidi="ar-EG"/>
        </w:rPr>
        <w:t>acid  (</w:t>
      </w:r>
      <w:proofErr w:type="gramEnd"/>
      <w:r w:rsidRPr="00FD0DF3">
        <w:rPr>
          <w:b/>
          <w:bCs/>
          <w:sz w:val="18"/>
          <w:szCs w:val="18"/>
          <w:lang w:bidi="ar-EG"/>
        </w:rPr>
        <w:t xml:space="preserve">UA) and </w:t>
      </w:r>
      <w:proofErr w:type="spellStart"/>
      <w:r w:rsidRPr="00FD0DF3">
        <w:rPr>
          <w:b/>
          <w:bCs/>
          <w:sz w:val="18"/>
          <w:szCs w:val="18"/>
          <w:lang w:bidi="ar-EG"/>
        </w:rPr>
        <w:t>creatinine</w:t>
      </w:r>
      <w:proofErr w:type="spellEnd"/>
      <w:r w:rsidRPr="00FD0DF3">
        <w:rPr>
          <w:b/>
          <w:bCs/>
          <w:sz w:val="18"/>
          <w:szCs w:val="18"/>
          <w:lang w:bidi="ar-EG"/>
        </w:rPr>
        <w:t xml:space="preserve"> (Cr) levels in diabetic rats. </w:t>
      </w:r>
    </w:p>
    <w:tbl>
      <w:tblPr>
        <w:tblW w:w="0" w:type="auto"/>
        <w:jc w:val="center"/>
        <w:tblLook w:val="04A0"/>
      </w:tblPr>
      <w:tblGrid>
        <w:gridCol w:w="9576"/>
      </w:tblGrid>
      <w:tr w:rsidR="0020659F" w:rsidRPr="003E5A2A" w:rsidTr="003E5A2A">
        <w:trPr>
          <w:trHeight w:val="2613"/>
          <w:jc w:val="center"/>
        </w:trPr>
        <w:tc>
          <w:tcPr>
            <w:tcW w:w="9576" w:type="dxa"/>
          </w:tcPr>
          <w:tbl>
            <w:tblPr>
              <w:tblpPr w:leftFromText="180" w:rightFromText="180"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9"/>
            </w:tblGrid>
            <w:tr w:rsidR="0020659F" w:rsidRPr="00FD0DF3" w:rsidTr="00FD0DF3">
              <w:trPr>
                <w:trHeight w:val="70"/>
              </w:trPr>
              <w:tc>
                <w:tcPr>
                  <w:tcW w:w="6799" w:type="dxa"/>
                  <w:tcBorders>
                    <w:top w:val="single" w:sz="4" w:space="0" w:color="auto"/>
                    <w:left w:val="single" w:sz="4" w:space="0" w:color="auto"/>
                    <w:bottom w:val="single" w:sz="4" w:space="0" w:color="auto"/>
                    <w:right w:val="single" w:sz="4" w:space="0" w:color="auto"/>
                  </w:tcBorders>
                </w:tcPr>
                <w:p w:rsidR="0020659F" w:rsidRPr="00FD0DF3" w:rsidRDefault="0020659F" w:rsidP="0020659F">
                  <w:pPr>
                    <w:rPr>
                      <w:sz w:val="18"/>
                      <w:szCs w:val="18"/>
                    </w:rPr>
                  </w:pPr>
                  <w:r w:rsidRPr="00FD0DF3">
                    <w:rPr>
                      <w:sz w:val="18"/>
                      <w:szCs w:val="18"/>
                      <w:lang w:bidi="ar-EG"/>
                    </w:rPr>
                    <w:t xml:space="preserve">Parameters                        BUN                      UA               </w:t>
                  </w:r>
                  <w:r w:rsidR="005D7D6C">
                    <w:rPr>
                      <w:sz w:val="18"/>
                      <w:szCs w:val="18"/>
                      <w:lang w:bidi="ar-EG"/>
                    </w:rPr>
                    <w:t xml:space="preserve">    </w:t>
                  </w:r>
                  <w:r w:rsidRPr="00FD0DF3">
                    <w:rPr>
                      <w:sz w:val="18"/>
                      <w:szCs w:val="18"/>
                      <w:lang w:bidi="ar-EG"/>
                    </w:rPr>
                    <w:t xml:space="preserve">  </w:t>
                  </w:r>
                  <w:r w:rsidR="005D7D6C">
                    <w:rPr>
                      <w:sz w:val="18"/>
                      <w:szCs w:val="18"/>
                      <w:lang w:bidi="ar-EG"/>
                    </w:rPr>
                    <w:t xml:space="preserve"> </w:t>
                  </w:r>
                  <w:r w:rsidRPr="00FD0DF3">
                    <w:rPr>
                      <w:sz w:val="18"/>
                      <w:szCs w:val="18"/>
                      <w:lang w:bidi="ar-EG"/>
                    </w:rPr>
                    <w:t xml:space="preserve">       Cr</w:t>
                  </w:r>
                </w:p>
                <w:p w:rsidR="0020659F" w:rsidRPr="00FD0DF3" w:rsidRDefault="00FD0DF3" w:rsidP="00FD0DF3">
                  <w:pPr>
                    <w:rPr>
                      <w:b/>
                      <w:bCs/>
                      <w:sz w:val="18"/>
                      <w:szCs w:val="18"/>
                    </w:rPr>
                  </w:pPr>
                  <w:r w:rsidRPr="00FD0DF3">
                    <w:rPr>
                      <w:sz w:val="18"/>
                      <w:szCs w:val="18"/>
                    </w:rPr>
                    <w:t>Groups</w:t>
                  </w:r>
                  <w:r w:rsidR="0020659F" w:rsidRPr="00FD0DF3">
                    <w:rPr>
                      <w:sz w:val="18"/>
                      <w:szCs w:val="18"/>
                    </w:rPr>
                    <w:t xml:space="preserve">                        </w:t>
                  </w:r>
                  <w:r w:rsidR="0020659F" w:rsidRPr="00FD0DF3">
                    <w:rPr>
                      <w:sz w:val="18"/>
                      <w:szCs w:val="18"/>
                      <w:lang w:bidi="ar-EG"/>
                    </w:rPr>
                    <w:t xml:space="preserve">   (mg/</w:t>
                  </w:r>
                  <w:proofErr w:type="spellStart"/>
                  <w:r w:rsidR="0020659F" w:rsidRPr="00FD0DF3">
                    <w:rPr>
                      <w:sz w:val="18"/>
                      <w:szCs w:val="18"/>
                      <w:lang w:bidi="ar-EG"/>
                    </w:rPr>
                    <w:t>dL</w:t>
                  </w:r>
                  <w:proofErr w:type="spellEnd"/>
                  <w:r w:rsidR="0020659F" w:rsidRPr="00FD0DF3">
                    <w:rPr>
                      <w:sz w:val="18"/>
                      <w:szCs w:val="18"/>
                      <w:lang w:bidi="ar-EG"/>
                    </w:rPr>
                    <w:t>)                   (mg/</w:t>
                  </w:r>
                  <w:proofErr w:type="spellStart"/>
                  <w:r w:rsidR="0020659F" w:rsidRPr="00FD0DF3">
                    <w:rPr>
                      <w:sz w:val="18"/>
                      <w:szCs w:val="18"/>
                      <w:lang w:bidi="ar-EG"/>
                    </w:rPr>
                    <w:t>dL</w:t>
                  </w:r>
                  <w:proofErr w:type="spellEnd"/>
                  <w:r w:rsidR="0020659F" w:rsidRPr="00FD0DF3">
                    <w:rPr>
                      <w:sz w:val="18"/>
                      <w:szCs w:val="18"/>
                      <w:lang w:bidi="ar-EG"/>
                    </w:rPr>
                    <w:t xml:space="preserve">)             </w:t>
                  </w:r>
                  <w:r w:rsidR="005D7D6C">
                    <w:rPr>
                      <w:sz w:val="18"/>
                      <w:szCs w:val="18"/>
                      <w:lang w:bidi="ar-EG"/>
                    </w:rPr>
                    <w:t xml:space="preserve">  </w:t>
                  </w:r>
                  <w:r w:rsidR="0020659F" w:rsidRPr="00FD0DF3">
                    <w:rPr>
                      <w:sz w:val="18"/>
                      <w:szCs w:val="18"/>
                      <w:lang w:bidi="ar-EG"/>
                    </w:rPr>
                    <w:t xml:space="preserve"> </w:t>
                  </w:r>
                  <w:r w:rsidR="005D7D6C">
                    <w:rPr>
                      <w:sz w:val="18"/>
                      <w:szCs w:val="18"/>
                      <w:lang w:bidi="ar-EG"/>
                    </w:rPr>
                    <w:t xml:space="preserve"> </w:t>
                  </w:r>
                  <w:r w:rsidR="0020659F" w:rsidRPr="00FD0DF3">
                    <w:rPr>
                      <w:sz w:val="18"/>
                      <w:szCs w:val="18"/>
                      <w:lang w:bidi="ar-EG"/>
                    </w:rPr>
                    <w:t xml:space="preserve">    (mg/</w:t>
                  </w:r>
                  <w:proofErr w:type="spellStart"/>
                  <w:r w:rsidR="0020659F" w:rsidRPr="00FD0DF3">
                    <w:rPr>
                      <w:sz w:val="18"/>
                      <w:szCs w:val="18"/>
                      <w:lang w:bidi="ar-EG"/>
                    </w:rPr>
                    <w:t>dL</w:t>
                  </w:r>
                  <w:proofErr w:type="spellEnd"/>
                  <w:r w:rsidR="0020659F" w:rsidRPr="00FD0DF3">
                    <w:rPr>
                      <w:sz w:val="18"/>
                      <w:szCs w:val="18"/>
                      <w:lang w:bidi="ar-EG"/>
                    </w:rPr>
                    <w:t>)</w:t>
                  </w:r>
                </w:p>
              </w:tc>
            </w:tr>
            <w:tr w:rsidR="0020659F" w:rsidRPr="00FD0DF3" w:rsidTr="00FD0DF3">
              <w:trPr>
                <w:trHeight w:val="70"/>
              </w:trPr>
              <w:tc>
                <w:tcPr>
                  <w:tcW w:w="6799" w:type="dxa"/>
                  <w:tcBorders>
                    <w:top w:val="single" w:sz="4" w:space="0" w:color="auto"/>
                    <w:left w:val="single" w:sz="4" w:space="0" w:color="auto"/>
                    <w:bottom w:val="single" w:sz="4" w:space="0" w:color="auto"/>
                    <w:right w:val="single" w:sz="4" w:space="0" w:color="auto"/>
                  </w:tcBorders>
                </w:tcPr>
                <w:p w:rsidR="0020659F" w:rsidRPr="00FD0DF3" w:rsidRDefault="0020659F" w:rsidP="0020659F">
                  <w:pPr>
                    <w:rPr>
                      <w:sz w:val="18"/>
                      <w:szCs w:val="18"/>
                    </w:rPr>
                  </w:pPr>
                  <w:r w:rsidRPr="00FD0DF3">
                    <w:rPr>
                      <w:sz w:val="18"/>
                      <w:szCs w:val="18"/>
                    </w:rPr>
                    <w:t xml:space="preserve">Group (1)                 </w:t>
                  </w:r>
                  <w:r w:rsidRPr="00FD0DF3">
                    <w:rPr>
                      <w:sz w:val="18"/>
                      <w:szCs w:val="18"/>
                      <w:lang w:bidi="ar-EG"/>
                    </w:rPr>
                    <w:t xml:space="preserve">   </w:t>
                  </w:r>
                  <w:r w:rsidRPr="00FD0DF3">
                    <w:rPr>
                      <w:sz w:val="18"/>
                      <w:szCs w:val="18"/>
                    </w:rPr>
                    <w:t>36.3 ± 1.4</w:t>
                  </w:r>
                  <w:r w:rsidRPr="00FD0DF3">
                    <w:rPr>
                      <w:b/>
                      <w:bCs/>
                      <w:sz w:val="18"/>
                      <w:szCs w:val="18"/>
                      <w:vertAlign w:val="superscript"/>
                    </w:rPr>
                    <w:t>d</w:t>
                  </w:r>
                  <w:r w:rsidRPr="00FD0DF3">
                    <w:rPr>
                      <w:sz w:val="18"/>
                      <w:szCs w:val="18"/>
                    </w:rPr>
                    <w:t xml:space="preserve">              1.50 ± 0.01</w:t>
                  </w:r>
                  <w:r w:rsidRPr="00FD0DF3">
                    <w:rPr>
                      <w:b/>
                      <w:bCs/>
                      <w:sz w:val="18"/>
                      <w:szCs w:val="18"/>
                      <w:vertAlign w:val="superscript"/>
                    </w:rPr>
                    <w:t>a</w:t>
                  </w:r>
                  <w:r w:rsidRPr="00FD0DF3">
                    <w:rPr>
                      <w:sz w:val="18"/>
                      <w:szCs w:val="18"/>
                    </w:rPr>
                    <w:t xml:space="preserve">                 0.75 ± 0.01</w:t>
                  </w:r>
                  <w:r w:rsidRPr="00FD0DF3">
                    <w:rPr>
                      <w:b/>
                      <w:bCs/>
                      <w:sz w:val="18"/>
                      <w:szCs w:val="18"/>
                      <w:vertAlign w:val="superscript"/>
                    </w:rPr>
                    <w:t>d</w:t>
                  </w:r>
                  <w:r w:rsidR="005D7D6C">
                    <w:rPr>
                      <w:sz w:val="18"/>
                      <w:szCs w:val="18"/>
                    </w:rPr>
                    <w:t xml:space="preserve">  </w:t>
                  </w:r>
                </w:p>
                <w:p w:rsidR="0020659F" w:rsidRPr="00FD0DF3" w:rsidRDefault="0020659F" w:rsidP="0020659F">
                  <w:pPr>
                    <w:jc w:val="both"/>
                    <w:rPr>
                      <w:sz w:val="18"/>
                      <w:szCs w:val="18"/>
                    </w:rPr>
                  </w:pPr>
                  <w:r w:rsidRPr="00FD0DF3">
                    <w:rPr>
                      <w:sz w:val="18"/>
                      <w:szCs w:val="18"/>
                    </w:rPr>
                    <w:t xml:space="preserve">- </w:t>
                  </w:r>
                  <w:proofErr w:type="spellStart"/>
                  <w:r w:rsidRPr="00FD0DF3">
                    <w:rPr>
                      <w:sz w:val="18"/>
                      <w:szCs w:val="18"/>
                    </w:rPr>
                    <w:t>Ve</w:t>
                  </w:r>
                  <w:proofErr w:type="spellEnd"/>
                  <w:r w:rsidRPr="00FD0DF3">
                    <w:rPr>
                      <w:sz w:val="18"/>
                      <w:szCs w:val="18"/>
                    </w:rPr>
                    <w:t xml:space="preserve"> control       </w:t>
                  </w:r>
                </w:p>
              </w:tc>
            </w:tr>
            <w:tr w:rsidR="0020659F" w:rsidRPr="00FD0DF3" w:rsidTr="00FD0DF3">
              <w:trPr>
                <w:trHeight w:val="70"/>
              </w:trPr>
              <w:tc>
                <w:tcPr>
                  <w:tcW w:w="6799" w:type="dxa"/>
                  <w:tcBorders>
                    <w:top w:val="single" w:sz="4" w:space="0" w:color="auto"/>
                    <w:left w:val="single" w:sz="4" w:space="0" w:color="auto"/>
                    <w:bottom w:val="single" w:sz="4" w:space="0" w:color="auto"/>
                    <w:right w:val="single" w:sz="4" w:space="0" w:color="auto"/>
                  </w:tcBorders>
                </w:tcPr>
                <w:p w:rsidR="0020659F" w:rsidRPr="00FD0DF3" w:rsidRDefault="0020659F" w:rsidP="0020659F">
                  <w:pPr>
                    <w:rPr>
                      <w:sz w:val="18"/>
                      <w:szCs w:val="18"/>
                      <w:lang w:bidi="ar-EG"/>
                    </w:rPr>
                  </w:pPr>
                  <w:r w:rsidRPr="00FD0DF3">
                    <w:rPr>
                      <w:sz w:val="18"/>
                      <w:szCs w:val="18"/>
                    </w:rPr>
                    <w:t>Group (2)                    62.0 ± 2.4</w:t>
                  </w:r>
                  <w:r w:rsidRPr="00FD0DF3">
                    <w:rPr>
                      <w:b/>
                      <w:bCs/>
                      <w:sz w:val="18"/>
                      <w:szCs w:val="18"/>
                      <w:vertAlign w:val="superscript"/>
                    </w:rPr>
                    <w:t xml:space="preserve"> a</w:t>
                  </w:r>
                  <w:r w:rsidRPr="00FD0DF3">
                    <w:rPr>
                      <w:sz w:val="18"/>
                      <w:szCs w:val="18"/>
                    </w:rPr>
                    <w:t xml:space="preserve">             1.49 ± 0.06</w:t>
                  </w:r>
                  <w:r w:rsidRPr="00FD0DF3">
                    <w:rPr>
                      <w:b/>
                      <w:bCs/>
                      <w:sz w:val="18"/>
                      <w:szCs w:val="18"/>
                      <w:vertAlign w:val="superscript"/>
                    </w:rPr>
                    <w:t>a</w:t>
                  </w:r>
                  <w:r w:rsidRPr="00FD0DF3">
                    <w:rPr>
                      <w:sz w:val="18"/>
                      <w:szCs w:val="18"/>
                    </w:rPr>
                    <w:t xml:space="preserve">        </w:t>
                  </w:r>
                  <w:r w:rsidR="005D7D6C">
                    <w:rPr>
                      <w:sz w:val="18"/>
                      <w:szCs w:val="18"/>
                    </w:rPr>
                    <w:t xml:space="preserve">  </w:t>
                  </w:r>
                  <w:r w:rsidRPr="00FD0DF3">
                    <w:rPr>
                      <w:sz w:val="18"/>
                      <w:szCs w:val="18"/>
                    </w:rPr>
                    <w:t xml:space="preserve">       1.84 ± 0.04</w:t>
                  </w:r>
                  <w:r w:rsidRPr="00FD0DF3">
                    <w:rPr>
                      <w:b/>
                      <w:bCs/>
                      <w:sz w:val="18"/>
                      <w:szCs w:val="18"/>
                      <w:vertAlign w:val="superscript"/>
                    </w:rPr>
                    <w:t>a</w:t>
                  </w:r>
                  <w:r w:rsidR="005D7D6C">
                    <w:rPr>
                      <w:sz w:val="18"/>
                      <w:szCs w:val="18"/>
                    </w:rPr>
                    <w:t xml:space="preserve"> </w:t>
                  </w:r>
                </w:p>
                <w:p w:rsidR="0020659F" w:rsidRPr="00FD0DF3" w:rsidRDefault="0020659F" w:rsidP="0020659F">
                  <w:pPr>
                    <w:rPr>
                      <w:sz w:val="18"/>
                      <w:szCs w:val="18"/>
                    </w:rPr>
                  </w:pPr>
                  <w:r w:rsidRPr="00FD0DF3">
                    <w:rPr>
                      <w:sz w:val="18"/>
                      <w:szCs w:val="18"/>
                    </w:rPr>
                    <w:t>+</w:t>
                  </w:r>
                  <w:proofErr w:type="spellStart"/>
                  <w:r w:rsidRPr="00FD0DF3">
                    <w:rPr>
                      <w:sz w:val="18"/>
                      <w:szCs w:val="18"/>
                    </w:rPr>
                    <w:t>Ve</w:t>
                  </w:r>
                  <w:proofErr w:type="spellEnd"/>
                  <w:r w:rsidRPr="00FD0DF3">
                    <w:rPr>
                      <w:sz w:val="18"/>
                      <w:szCs w:val="18"/>
                    </w:rPr>
                    <w:t xml:space="preserve">  control</w:t>
                  </w:r>
                  <w:r w:rsidRPr="00FD0DF3">
                    <w:rPr>
                      <w:sz w:val="18"/>
                      <w:szCs w:val="18"/>
                      <w:lang w:bidi="ar-EG"/>
                    </w:rPr>
                    <w:t xml:space="preserve"> 20% CP  </w:t>
                  </w:r>
                  <w:r w:rsidRPr="00FD0DF3">
                    <w:rPr>
                      <w:sz w:val="18"/>
                      <w:szCs w:val="18"/>
                    </w:rPr>
                    <w:t xml:space="preserve">      </w:t>
                  </w:r>
                </w:p>
              </w:tc>
            </w:tr>
            <w:tr w:rsidR="0020659F" w:rsidRPr="00FD0DF3" w:rsidTr="00FD0DF3">
              <w:trPr>
                <w:trHeight w:val="70"/>
              </w:trPr>
              <w:tc>
                <w:tcPr>
                  <w:tcW w:w="6799" w:type="dxa"/>
                  <w:tcBorders>
                    <w:top w:val="single" w:sz="4" w:space="0" w:color="auto"/>
                    <w:left w:val="single" w:sz="4" w:space="0" w:color="auto"/>
                    <w:bottom w:val="single" w:sz="4" w:space="0" w:color="auto"/>
                    <w:right w:val="single" w:sz="4" w:space="0" w:color="auto"/>
                  </w:tcBorders>
                </w:tcPr>
                <w:p w:rsidR="0020659F" w:rsidRPr="00FD0DF3" w:rsidRDefault="0020659F" w:rsidP="0020659F">
                  <w:pPr>
                    <w:rPr>
                      <w:sz w:val="18"/>
                      <w:szCs w:val="18"/>
                    </w:rPr>
                  </w:pPr>
                  <w:r w:rsidRPr="00FD0DF3">
                    <w:rPr>
                      <w:sz w:val="18"/>
                      <w:szCs w:val="18"/>
                    </w:rPr>
                    <w:t>Group (3)                    54.1 ± 2.6</w:t>
                  </w:r>
                  <w:r w:rsidRPr="00FD0DF3">
                    <w:rPr>
                      <w:b/>
                      <w:bCs/>
                      <w:sz w:val="18"/>
                      <w:szCs w:val="18"/>
                      <w:vertAlign w:val="superscript"/>
                    </w:rPr>
                    <w:t>b</w:t>
                  </w:r>
                  <w:r w:rsidRPr="00FD0DF3">
                    <w:rPr>
                      <w:sz w:val="18"/>
                      <w:szCs w:val="18"/>
                    </w:rPr>
                    <w:t xml:space="preserve">             1.48 ± 0.02</w:t>
                  </w:r>
                  <w:r w:rsidRPr="00FD0DF3">
                    <w:rPr>
                      <w:b/>
                      <w:bCs/>
                      <w:sz w:val="18"/>
                      <w:szCs w:val="18"/>
                      <w:vertAlign w:val="superscript"/>
                    </w:rPr>
                    <w:t>a</w:t>
                  </w:r>
                  <w:r w:rsidRPr="00FD0DF3">
                    <w:rPr>
                      <w:sz w:val="18"/>
                      <w:szCs w:val="18"/>
                    </w:rPr>
                    <w:t xml:space="preserve">           </w:t>
                  </w:r>
                  <w:r w:rsidR="005D7D6C">
                    <w:rPr>
                      <w:sz w:val="18"/>
                      <w:szCs w:val="18"/>
                    </w:rPr>
                    <w:t xml:space="preserve"> </w:t>
                  </w:r>
                  <w:r w:rsidRPr="00FD0DF3">
                    <w:rPr>
                      <w:sz w:val="18"/>
                      <w:szCs w:val="18"/>
                    </w:rPr>
                    <w:t xml:space="preserve">     1.63 ± 0.02</w:t>
                  </w:r>
                  <w:r w:rsidRPr="00FD0DF3">
                    <w:rPr>
                      <w:b/>
                      <w:bCs/>
                      <w:sz w:val="18"/>
                      <w:szCs w:val="18"/>
                      <w:vertAlign w:val="superscript"/>
                    </w:rPr>
                    <w:t>b</w:t>
                  </w:r>
                </w:p>
                <w:p w:rsidR="0020659F" w:rsidRPr="00FD0DF3" w:rsidRDefault="0020659F" w:rsidP="0020659F">
                  <w:pPr>
                    <w:rPr>
                      <w:sz w:val="18"/>
                      <w:szCs w:val="18"/>
                    </w:rPr>
                  </w:pPr>
                  <w:r w:rsidRPr="00FD0DF3">
                    <w:rPr>
                      <w:sz w:val="18"/>
                      <w:szCs w:val="18"/>
                      <w:lang w:bidi="ar-EG"/>
                    </w:rPr>
                    <w:t xml:space="preserve">5% SP + 15% CP  </w:t>
                  </w:r>
                  <w:r w:rsidRPr="00FD0DF3">
                    <w:rPr>
                      <w:sz w:val="18"/>
                      <w:szCs w:val="18"/>
                    </w:rPr>
                    <w:t xml:space="preserve">      </w:t>
                  </w:r>
                </w:p>
              </w:tc>
            </w:tr>
            <w:tr w:rsidR="0020659F" w:rsidRPr="00FD0DF3" w:rsidTr="00FD0DF3">
              <w:trPr>
                <w:trHeight w:val="70"/>
              </w:trPr>
              <w:tc>
                <w:tcPr>
                  <w:tcW w:w="6799" w:type="dxa"/>
                  <w:tcBorders>
                    <w:top w:val="single" w:sz="4" w:space="0" w:color="auto"/>
                    <w:left w:val="single" w:sz="4" w:space="0" w:color="auto"/>
                    <w:bottom w:val="single" w:sz="4" w:space="0" w:color="auto"/>
                    <w:right w:val="single" w:sz="4" w:space="0" w:color="auto"/>
                  </w:tcBorders>
                </w:tcPr>
                <w:p w:rsidR="0020659F" w:rsidRPr="00FD0DF3" w:rsidRDefault="0020659F" w:rsidP="0020659F">
                  <w:pPr>
                    <w:rPr>
                      <w:sz w:val="18"/>
                      <w:szCs w:val="18"/>
                    </w:rPr>
                  </w:pPr>
                  <w:r w:rsidRPr="00FD0DF3">
                    <w:rPr>
                      <w:sz w:val="18"/>
                      <w:szCs w:val="18"/>
                    </w:rPr>
                    <w:t>Group (4)</w:t>
                  </w:r>
                  <w:r w:rsidRPr="00FD0DF3">
                    <w:rPr>
                      <w:sz w:val="18"/>
                      <w:szCs w:val="18"/>
                      <w:lang w:bidi="ar-EG"/>
                    </w:rPr>
                    <w:t xml:space="preserve"> </w:t>
                  </w:r>
                  <w:r w:rsidRPr="00FD0DF3">
                    <w:rPr>
                      <w:sz w:val="18"/>
                      <w:szCs w:val="18"/>
                    </w:rPr>
                    <w:t xml:space="preserve">                    52.8 ± 2.3</w:t>
                  </w:r>
                  <w:r w:rsidRPr="00FD0DF3">
                    <w:rPr>
                      <w:b/>
                      <w:bCs/>
                      <w:sz w:val="18"/>
                      <w:szCs w:val="18"/>
                      <w:vertAlign w:val="superscript"/>
                    </w:rPr>
                    <w:t>b</w:t>
                  </w:r>
                  <w:r w:rsidRPr="00FD0DF3">
                    <w:rPr>
                      <w:sz w:val="18"/>
                      <w:szCs w:val="18"/>
                    </w:rPr>
                    <w:t xml:space="preserve">            1.49 ± 0.04</w:t>
                  </w:r>
                  <w:r w:rsidRPr="00FD0DF3">
                    <w:rPr>
                      <w:b/>
                      <w:bCs/>
                      <w:sz w:val="18"/>
                      <w:szCs w:val="18"/>
                      <w:vertAlign w:val="superscript"/>
                    </w:rPr>
                    <w:t>a</w:t>
                  </w:r>
                  <w:r w:rsidRPr="00FD0DF3">
                    <w:rPr>
                      <w:sz w:val="18"/>
                      <w:szCs w:val="18"/>
                    </w:rPr>
                    <w:t xml:space="preserve">            </w:t>
                  </w:r>
                  <w:r w:rsidR="005D7D6C">
                    <w:rPr>
                      <w:sz w:val="18"/>
                      <w:szCs w:val="18"/>
                    </w:rPr>
                    <w:t xml:space="preserve"> </w:t>
                  </w:r>
                  <w:r w:rsidRPr="00FD0DF3">
                    <w:rPr>
                      <w:sz w:val="18"/>
                      <w:szCs w:val="18"/>
                    </w:rPr>
                    <w:t xml:space="preserve">    1.62 ± 0.02</w:t>
                  </w:r>
                  <w:r w:rsidRPr="00FD0DF3">
                    <w:rPr>
                      <w:b/>
                      <w:bCs/>
                      <w:sz w:val="18"/>
                      <w:szCs w:val="18"/>
                      <w:vertAlign w:val="superscript"/>
                    </w:rPr>
                    <w:t>b</w:t>
                  </w:r>
                  <w:r w:rsidRPr="00FD0DF3">
                    <w:rPr>
                      <w:sz w:val="18"/>
                      <w:szCs w:val="18"/>
                    </w:rPr>
                    <w:t xml:space="preserve"> </w:t>
                  </w:r>
                </w:p>
                <w:p w:rsidR="0020659F" w:rsidRPr="00FD0DF3" w:rsidRDefault="0020659F" w:rsidP="0020659F">
                  <w:pPr>
                    <w:rPr>
                      <w:sz w:val="18"/>
                      <w:szCs w:val="18"/>
                    </w:rPr>
                  </w:pPr>
                  <w:r w:rsidRPr="00FD0DF3">
                    <w:rPr>
                      <w:sz w:val="18"/>
                      <w:szCs w:val="18"/>
                      <w:lang w:bidi="ar-EG"/>
                    </w:rPr>
                    <w:t xml:space="preserve">10% SP + 10% CP  </w:t>
                  </w:r>
                  <w:r w:rsidRPr="00FD0DF3">
                    <w:rPr>
                      <w:sz w:val="18"/>
                      <w:szCs w:val="18"/>
                    </w:rPr>
                    <w:t xml:space="preserve">      </w:t>
                  </w:r>
                </w:p>
              </w:tc>
            </w:tr>
            <w:tr w:rsidR="0020659F" w:rsidRPr="00FD0DF3" w:rsidTr="00FD0DF3">
              <w:trPr>
                <w:trHeight w:val="70"/>
              </w:trPr>
              <w:tc>
                <w:tcPr>
                  <w:tcW w:w="6799" w:type="dxa"/>
                  <w:tcBorders>
                    <w:top w:val="single" w:sz="4" w:space="0" w:color="auto"/>
                    <w:left w:val="single" w:sz="4" w:space="0" w:color="auto"/>
                    <w:bottom w:val="single" w:sz="4" w:space="0" w:color="auto"/>
                    <w:right w:val="single" w:sz="4" w:space="0" w:color="auto"/>
                  </w:tcBorders>
                </w:tcPr>
                <w:p w:rsidR="0020659F" w:rsidRPr="00FD0DF3" w:rsidRDefault="0020659F" w:rsidP="0020659F">
                  <w:pPr>
                    <w:rPr>
                      <w:sz w:val="18"/>
                      <w:szCs w:val="18"/>
                    </w:rPr>
                  </w:pPr>
                  <w:r w:rsidRPr="00FD0DF3">
                    <w:rPr>
                      <w:sz w:val="18"/>
                      <w:szCs w:val="18"/>
                    </w:rPr>
                    <w:t>Group (5)</w:t>
                  </w:r>
                  <w:r w:rsidRPr="00FD0DF3">
                    <w:rPr>
                      <w:sz w:val="18"/>
                      <w:szCs w:val="18"/>
                      <w:lang w:bidi="ar-EG"/>
                    </w:rPr>
                    <w:t xml:space="preserve">                  </w:t>
                  </w:r>
                  <w:r w:rsidRPr="00FD0DF3">
                    <w:rPr>
                      <w:sz w:val="18"/>
                      <w:szCs w:val="18"/>
                    </w:rPr>
                    <w:t xml:space="preserve">   46.5 ± 2.1</w:t>
                  </w:r>
                  <w:r w:rsidRPr="00FD0DF3">
                    <w:rPr>
                      <w:b/>
                      <w:bCs/>
                      <w:sz w:val="18"/>
                      <w:szCs w:val="18"/>
                      <w:vertAlign w:val="superscript"/>
                    </w:rPr>
                    <w:t>c</w:t>
                  </w:r>
                  <w:r w:rsidRPr="00FD0DF3">
                    <w:rPr>
                      <w:sz w:val="18"/>
                      <w:szCs w:val="18"/>
                      <w:lang w:bidi="ar-EG"/>
                    </w:rPr>
                    <w:t xml:space="preserve"> </w:t>
                  </w:r>
                  <w:r w:rsidRPr="00FD0DF3">
                    <w:rPr>
                      <w:sz w:val="18"/>
                      <w:szCs w:val="18"/>
                    </w:rPr>
                    <w:t xml:space="preserve">           1.50 ± 0.01</w:t>
                  </w:r>
                  <w:r w:rsidRPr="00FD0DF3">
                    <w:rPr>
                      <w:b/>
                      <w:bCs/>
                      <w:sz w:val="18"/>
                      <w:szCs w:val="18"/>
                      <w:vertAlign w:val="superscript"/>
                    </w:rPr>
                    <w:t>a</w:t>
                  </w:r>
                  <w:r w:rsidRPr="00FD0DF3">
                    <w:rPr>
                      <w:sz w:val="18"/>
                      <w:szCs w:val="18"/>
                      <w:lang w:bidi="ar-EG"/>
                    </w:rPr>
                    <w:t xml:space="preserve">     </w:t>
                  </w:r>
                  <w:r w:rsidRPr="00FD0DF3">
                    <w:rPr>
                      <w:sz w:val="18"/>
                      <w:szCs w:val="18"/>
                    </w:rPr>
                    <w:t xml:space="preserve">            1.40 ± 0.03</w:t>
                  </w:r>
                  <w:r w:rsidRPr="00FD0DF3">
                    <w:rPr>
                      <w:b/>
                      <w:bCs/>
                      <w:sz w:val="18"/>
                      <w:szCs w:val="18"/>
                      <w:vertAlign w:val="superscript"/>
                    </w:rPr>
                    <w:t>c</w:t>
                  </w:r>
                  <w:r w:rsidRPr="00FD0DF3">
                    <w:rPr>
                      <w:sz w:val="18"/>
                      <w:szCs w:val="18"/>
                    </w:rPr>
                    <w:t xml:space="preserve">   </w:t>
                  </w:r>
                </w:p>
                <w:p w:rsidR="0020659F" w:rsidRPr="00FD0DF3" w:rsidRDefault="0020659F" w:rsidP="0020659F">
                  <w:pPr>
                    <w:rPr>
                      <w:sz w:val="18"/>
                      <w:szCs w:val="18"/>
                    </w:rPr>
                  </w:pPr>
                  <w:r w:rsidRPr="00FD0DF3">
                    <w:rPr>
                      <w:sz w:val="18"/>
                      <w:szCs w:val="18"/>
                      <w:lang w:bidi="ar-EG"/>
                    </w:rPr>
                    <w:t xml:space="preserve">15% SP + 5% CP  </w:t>
                  </w:r>
                  <w:r w:rsidRPr="00FD0DF3">
                    <w:rPr>
                      <w:sz w:val="18"/>
                      <w:szCs w:val="18"/>
                    </w:rPr>
                    <w:t xml:space="preserve">      </w:t>
                  </w:r>
                </w:p>
              </w:tc>
            </w:tr>
            <w:tr w:rsidR="0020659F" w:rsidRPr="00FD0DF3" w:rsidTr="00FD0DF3">
              <w:trPr>
                <w:trHeight w:val="287"/>
              </w:trPr>
              <w:tc>
                <w:tcPr>
                  <w:tcW w:w="6799" w:type="dxa"/>
                  <w:tcBorders>
                    <w:top w:val="single" w:sz="4" w:space="0" w:color="auto"/>
                    <w:left w:val="single" w:sz="4" w:space="0" w:color="auto"/>
                    <w:bottom w:val="single" w:sz="4" w:space="0" w:color="auto"/>
                    <w:right w:val="single" w:sz="4" w:space="0" w:color="auto"/>
                  </w:tcBorders>
                </w:tcPr>
                <w:p w:rsidR="0020659F" w:rsidRPr="00FD0DF3" w:rsidRDefault="0020659F" w:rsidP="0020659F">
                  <w:pPr>
                    <w:rPr>
                      <w:sz w:val="18"/>
                      <w:szCs w:val="18"/>
                      <w:lang w:bidi="ar-EG"/>
                    </w:rPr>
                  </w:pPr>
                  <w:r w:rsidRPr="00FD0DF3">
                    <w:rPr>
                      <w:sz w:val="18"/>
                      <w:szCs w:val="18"/>
                    </w:rPr>
                    <w:t xml:space="preserve">Group (6)                     </w:t>
                  </w:r>
                  <w:r w:rsidRPr="00FD0DF3">
                    <w:rPr>
                      <w:sz w:val="18"/>
                      <w:szCs w:val="18"/>
                      <w:lang w:bidi="ar-EG"/>
                    </w:rPr>
                    <w:t xml:space="preserve">39.6 </w:t>
                  </w:r>
                  <w:r w:rsidRPr="00FD0DF3">
                    <w:rPr>
                      <w:sz w:val="18"/>
                      <w:szCs w:val="18"/>
                    </w:rPr>
                    <w:t>± 1.8</w:t>
                  </w:r>
                  <w:r w:rsidRPr="00FD0DF3">
                    <w:rPr>
                      <w:b/>
                      <w:bCs/>
                      <w:sz w:val="18"/>
                      <w:szCs w:val="18"/>
                      <w:vertAlign w:val="superscript"/>
                    </w:rPr>
                    <w:t xml:space="preserve">d  </w:t>
                  </w:r>
                  <w:r w:rsidRPr="00FD0DF3">
                    <w:rPr>
                      <w:sz w:val="18"/>
                      <w:szCs w:val="18"/>
                    </w:rPr>
                    <w:t xml:space="preserve">          1.48 ± 0.01</w:t>
                  </w:r>
                  <w:r w:rsidRPr="00FD0DF3">
                    <w:rPr>
                      <w:b/>
                      <w:bCs/>
                      <w:sz w:val="18"/>
                      <w:szCs w:val="18"/>
                      <w:vertAlign w:val="superscript"/>
                    </w:rPr>
                    <w:t>a</w:t>
                  </w:r>
                  <w:r w:rsidRPr="00FD0DF3">
                    <w:rPr>
                      <w:b/>
                      <w:bCs/>
                      <w:sz w:val="18"/>
                      <w:szCs w:val="18"/>
                      <w:lang w:bidi="ar-EG"/>
                    </w:rPr>
                    <w:t xml:space="preserve"> </w:t>
                  </w:r>
                  <w:r w:rsidRPr="00FD0DF3">
                    <w:rPr>
                      <w:sz w:val="18"/>
                      <w:szCs w:val="18"/>
                      <w:lang w:bidi="ar-EG"/>
                    </w:rPr>
                    <w:t xml:space="preserve">    </w:t>
                  </w:r>
                  <w:r w:rsidRPr="00FD0DF3">
                    <w:rPr>
                      <w:sz w:val="18"/>
                      <w:szCs w:val="18"/>
                    </w:rPr>
                    <w:t xml:space="preserve">             0.70 ± 0.01</w:t>
                  </w:r>
                  <w:r w:rsidRPr="00FD0DF3">
                    <w:rPr>
                      <w:b/>
                      <w:bCs/>
                      <w:sz w:val="18"/>
                      <w:szCs w:val="18"/>
                      <w:vertAlign w:val="superscript"/>
                    </w:rPr>
                    <w:t xml:space="preserve"> d</w:t>
                  </w:r>
                  <w:r w:rsidRPr="00FD0DF3">
                    <w:rPr>
                      <w:sz w:val="18"/>
                      <w:szCs w:val="18"/>
                    </w:rPr>
                    <w:t xml:space="preserve">  </w:t>
                  </w:r>
                </w:p>
                <w:p w:rsidR="0020659F" w:rsidRPr="00FD0DF3" w:rsidRDefault="0020659F" w:rsidP="0020659F">
                  <w:pPr>
                    <w:rPr>
                      <w:sz w:val="18"/>
                      <w:szCs w:val="18"/>
                    </w:rPr>
                  </w:pPr>
                  <w:r w:rsidRPr="00FD0DF3">
                    <w:rPr>
                      <w:sz w:val="18"/>
                      <w:szCs w:val="18"/>
                    </w:rPr>
                    <w:t>20% SP</w:t>
                  </w:r>
                </w:p>
              </w:tc>
            </w:tr>
          </w:tbl>
          <w:p w:rsidR="0020659F" w:rsidRPr="003E5A2A" w:rsidRDefault="0020659F" w:rsidP="003E5A2A">
            <w:pPr>
              <w:jc w:val="center"/>
              <w:rPr>
                <w:sz w:val="18"/>
                <w:szCs w:val="18"/>
                <w:lang w:bidi="ar-EG"/>
              </w:rPr>
            </w:pPr>
          </w:p>
        </w:tc>
      </w:tr>
    </w:tbl>
    <w:p w:rsidR="00A51C23" w:rsidRPr="00614883" w:rsidRDefault="00A51C23" w:rsidP="00FD0DF3">
      <w:pPr>
        <w:rPr>
          <w:sz w:val="20"/>
          <w:szCs w:val="20"/>
        </w:rPr>
      </w:pPr>
      <w:r w:rsidRPr="00614883">
        <w:rPr>
          <w:sz w:val="20"/>
          <w:szCs w:val="20"/>
        </w:rPr>
        <w:t xml:space="preserve">Means ± SE with different letters superscripts (a, </w:t>
      </w:r>
      <w:r w:rsidR="00FD0DF3">
        <w:rPr>
          <w:sz w:val="20"/>
          <w:szCs w:val="20"/>
        </w:rPr>
        <w:t xml:space="preserve">b, c, d) in the same </w:t>
      </w:r>
      <w:proofErr w:type="gramStart"/>
      <w:r w:rsidR="00FD0DF3">
        <w:rPr>
          <w:sz w:val="20"/>
          <w:szCs w:val="20"/>
        </w:rPr>
        <w:t>column</w:t>
      </w:r>
      <w:r w:rsidR="005D7D6C">
        <w:rPr>
          <w:sz w:val="20"/>
          <w:szCs w:val="20"/>
        </w:rPr>
        <w:t xml:space="preserve"> </w:t>
      </w:r>
      <w:r w:rsidR="00FD0DF3">
        <w:rPr>
          <w:sz w:val="20"/>
          <w:szCs w:val="20"/>
        </w:rPr>
        <w:t xml:space="preserve"> </w:t>
      </w:r>
      <w:r w:rsidRPr="00614883">
        <w:rPr>
          <w:sz w:val="20"/>
          <w:szCs w:val="20"/>
        </w:rPr>
        <w:t>are</w:t>
      </w:r>
      <w:proofErr w:type="gramEnd"/>
      <w:r w:rsidRPr="00614883">
        <w:rPr>
          <w:sz w:val="20"/>
          <w:szCs w:val="20"/>
        </w:rPr>
        <w:t xml:space="preserve"> significant at P &lt; 0.05 using one way ANOVA test.</w:t>
      </w:r>
      <w:r w:rsidR="005D7D6C">
        <w:rPr>
          <w:sz w:val="20"/>
          <w:szCs w:val="20"/>
        </w:rPr>
        <w:t xml:space="preserve"> </w:t>
      </w:r>
      <w:r w:rsidRPr="00614883">
        <w:rPr>
          <w:sz w:val="20"/>
          <w:szCs w:val="20"/>
        </w:rPr>
        <w:t>n= 9 rats/group.</w:t>
      </w:r>
    </w:p>
    <w:p w:rsidR="00CF7CAB" w:rsidRDefault="00A51C23" w:rsidP="00CF7CAB">
      <w:pPr>
        <w:rPr>
          <w:sz w:val="20"/>
          <w:szCs w:val="20"/>
          <w:lang w:bidi="ar-EG"/>
        </w:rPr>
      </w:pPr>
      <w:r w:rsidRPr="00614883">
        <w:rPr>
          <w:sz w:val="20"/>
          <w:szCs w:val="20"/>
        </w:rPr>
        <w:t xml:space="preserve"> </w:t>
      </w:r>
    </w:p>
    <w:p w:rsidR="00CF7CAB" w:rsidRDefault="00CF7CAB" w:rsidP="00A51C23">
      <w:pPr>
        <w:jc w:val="both"/>
        <w:rPr>
          <w:sz w:val="20"/>
          <w:szCs w:val="20"/>
          <w:lang w:bidi="ar-EG"/>
        </w:rPr>
        <w:sectPr w:rsidR="00CF7CAB" w:rsidSect="002A64AA">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A51C23" w:rsidRPr="00614883" w:rsidRDefault="00A51C23" w:rsidP="00C91609">
      <w:pPr>
        <w:ind w:firstLine="425"/>
        <w:jc w:val="both"/>
        <w:rPr>
          <w:sz w:val="20"/>
          <w:szCs w:val="20"/>
          <w:lang w:bidi="ar-EG"/>
        </w:rPr>
      </w:pPr>
      <w:r w:rsidRPr="00614883">
        <w:rPr>
          <w:sz w:val="20"/>
          <w:szCs w:val="20"/>
          <w:lang w:bidi="ar-EG"/>
        </w:rPr>
        <w:lastRenderedPageBreak/>
        <w:t>Rats inflicted with experimental diabetes had a significant (</w:t>
      </w:r>
      <w:r w:rsidRPr="00614883">
        <w:rPr>
          <w:i/>
          <w:iCs/>
          <w:sz w:val="20"/>
          <w:szCs w:val="20"/>
        </w:rPr>
        <w:t>P</w:t>
      </w:r>
      <w:r w:rsidRPr="00614883">
        <w:rPr>
          <w:sz w:val="20"/>
          <w:szCs w:val="20"/>
        </w:rPr>
        <w:t xml:space="preserve"> &lt; 0.05) </w:t>
      </w:r>
      <w:r w:rsidRPr="00614883">
        <w:rPr>
          <w:sz w:val="20"/>
          <w:szCs w:val="20"/>
          <w:lang w:bidi="ar-EG"/>
        </w:rPr>
        <w:t xml:space="preserve">decreases in renal tissue levels of superoxide dismutase (SOD), glutathione </w:t>
      </w:r>
      <w:proofErr w:type="spellStart"/>
      <w:r w:rsidRPr="00614883">
        <w:rPr>
          <w:sz w:val="20"/>
          <w:szCs w:val="20"/>
          <w:lang w:bidi="ar-EG"/>
        </w:rPr>
        <w:t>peroxidase</w:t>
      </w:r>
      <w:proofErr w:type="spellEnd"/>
      <w:r w:rsidRPr="00614883">
        <w:rPr>
          <w:sz w:val="20"/>
          <w:szCs w:val="20"/>
          <w:lang w:bidi="ar-EG"/>
        </w:rPr>
        <w:t xml:space="preserve"> (</w:t>
      </w:r>
      <w:proofErr w:type="spellStart"/>
      <w:r w:rsidRPr="00614883">
        <w:rPr>
          <w:sz w:val="20"/>
          <w:szCs w:val="20"/>
          <w:lang w:bidi="ar-EG"/>
        </w:rPr>
        <w:t>GPx</w:t>
      </w:r>
      <w:proofErr w:type="spellEnd"/>
      <w:r w:rsidRPr="00614883">
        <w:rPr>
          <w:sz w:val="20"/>
          <w:szCs w:val="20"/>
          <w:lang w:bidi="ar-EG"/>
        </w:rPr>
        <w:t xml:space="preserve">) and </w:t>
      </w:r>
      <w:proofErr w:type="spellStart"/>
      <w:r w:rsidRPr="00614883">
        <w:rPr>
          <w:sz w:val="20"/>
          <w:szCs w:val="20"/>
          <w:lang w:bidi="ar-EG"/>
        </w:rPr>
        <w:t>catalase</w:t>
      </w:r>
      <w:proofErr w:type="spellEnd"/>
      <w:r w:rsidRPr="00614883">
        <w:rPr>
          <w:sz w:val="20"/>
          <w:szCs w:val="20"/>
          <w:lang w:bidi="ar-EG"/>
        </w:rPr>
        <w:t xml:space="preserve"> (CAT) antioxidant enzymes when compared with</w:t>
      </w:r>
      <w:r w:rsidRPr="00614883">
        <w:rPr>
          <w:sz w:val="20"/>
          <w:szCs w:val="20"/>
        </w:rPr>
        <w:t xml:space="preserve"> the control negative group</w:t>
      </w:r>
      <w:r w:rsidRPr="00614883">
        <w:rPr>
          <w:sz w:val="20"/>
          <w:szCs w:val="20"/>
          <w:lang w:bidi="ar-EG"/>
        </w:rPr>
        <w:t xml:space="preserve">. Feeding diabetic rats on diets containing </w:t>
      </w:r>
      <w:r w:rsidRPr="00614883">
        <w:rPr>
          <w:sz w:val="20"/>
          <w:szCs w:val="20"/>
        </w:rPr>
        <w:t xml:space="preserve">20% </w:t>
      </w:r>
      <w:r w:rsidRPr="00614883">
        <w:rPr>
          <w:sz w:val="20"/>
          <w:szCs w:val="20"/>
        </w:rPr>
        <w:lastRenderedPageBreak/>
        <w:t>Soy protein (SP) or 15% SP + 5% casein (CP) or 10% SP +10% CP or 5 % SP +15% CP for 6 weeks normalized the elevated</w:t>
      </w:r>
      <w:r w:rsidRPr="00614883">
        <w:rPr>
          <w:sz w:val="20"/>
          <w:szCs w:val="20"/>
          <w:lang w:bidi="ar-EG"/>
        </w:rPr>
        <w:t xml:space="preserve"> renal tissue levels of SOD, </w:t>
      </w:r>
      <w:proofErr w:type="spellStart"/>
      <w:r w:rsidRPr="00614883">
        <w:rPr>
          <w:sz w:val="20"/>
          <w:szCs w:val="20"/>
          <w:lang w:bidi="ar-EG"/>
        </w:rPr>
        <w:t>GPx</w:t>
      </w:r>
      <w:proofErr w:type="spellEnd"/>
      <w:r w:rsidRPr="00614883">
        <w:rPr>
          <w:sz w:val="20"/>
          <w:szCs w:val="20"/>
          <w:lang w:bidi="ar-EG"/>
        </w:rPr>
        <w:t xml:space="preserve"> and CAT enzymes when compared to the positive control group as shown in Table (7).</w:t>
      </w:r>
    </w:p>
    <w:p w:rsidR="00CF7CAB" w:rsidRDefault="00CF7CAB" w:rsidP="00CF7CAB">
      <w:pPr>
        <w:jc w:val="both"/>
        <w:rPr>
          <w:b/>
          <w:bCs/>
          <w:sz w:val="20"/>
          <w:szCs w:val="20"/>
        </w:rPr>
      </w:pPr>
    </w:p>
    <w:p w:rsidR="00CF7CAB" w:rsidRDefault="00CF7CAB" w:rsidP="00CF7CAB">
      <w:pPr>
        <w:jc w:val="both"/>
        <w:rPr>
          <w:b/>
          <w:bCs/>
          <w:sz w:val="20"/>
          <w:szCs w:val="20"/>
        </w:rPr>
        <w:sectPr w:rsidR="00CF7CAB" w:rsidSect="002A64AA">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720"/>
          <w:docGrid w:linePitch="360"/>
        </w:sectPr>
      </w:pPr>
    </w:p>
    <w:p w:rsidR="00A51C23" w:rsidRPr="00614883" w:rsidRDefault="00A51C23" w:rsidP="00CF7CAB">
      <w:pPr>
        <w:jc w:val="both"/>
        <w:rPr>
          <w:b/>
          <w:bCs/>
          <w:sz w:val="20"/>
          <w:szCs w:val="20"/>
        </w:rPr>
      </w:pPr>
    </w:p>
    <w:p w:rsidR="00FD0DF3" w:rsidRDefault="00FD0DF3" w:rsidP="00CF7CAB">
      <w:pPr>
        <w:jc w:val="both"/>
        <w:rPr>
          <w:b/>
          <w:bCs/>
          <w:sz w:val="20"/>
          <w:szCs w:val="20"/>
        </w:rPr>
      </w:pPr>
    </w:p>
    <w:p w:rsidR="00A51C23" w:rsidRPr="00FD0DF3" w:rsidRDefault="00A51C23" w:rsidP="00ED47FE">
      <w:pPr>
        <w:jc w:val="both"/>
        <w:rPr>
          <w:b/>
          <w:bCs/>
          <w:sz w:val="18"/>
          <w:szCs w:val="18"/>
          <w:lang w:bidi="ar-EG"/>
        </w:rPr>
      </w:pPr>
      <w:proofErr w:type="gramStart"/>
      <w:r w:rsidRPr="00FD0DF3">
        <w:rPr>
          <w:b/>
          <w:bCs/>
          <w:sz w:val="18"/>
          <w:szCs w:val="18"/>
        </w:rPr>
        <w:lastRenderedPageBreak/>
        <w:t>Table 7.</w:t>
      </w:r>
      <w:proofErr w:type="gramEnd"/>
      <w:r w:rsidR="005D7D6C">
        <w:rPr>
          <w:b/>
          <w:bCs/>
          <w:sz w:val="18"/>
          <w:szCs w:val="18"/>
          <w:lang w:bidi="ar-EG"/>
        </w:rPr>
        <w:t xml:space="preserve"> </w:t>
      </w:r>
      <w:proofErr w:type="gramStart"/>
      <w:r w:rsidRPr="00FD0DF3">
        <w:rPr>
          <w:b/>
          <w:bCs/>
          <w:sz w:val="18"/>
          <w:szCs w:val="18"/>
          <w:lang w:bidi="ar-EG"/>
        </w:rPr>
        <w:t>Effect of diets containing Soy protein (SP) or casein (CP) or both (SP+CP) on</w:t>
      </w:r>
      <w:r w:rsidR="00FD0DF3" w:rsidRPr="00FD0DF3">
        <w:rPr>
          <w:b/>
          <w:bCs/>
          <w:sz w:val="18"/>
          <w:szCs w:val="18"/>
          <w:lang w:bidi="ar-EG"/>
        </w:rPr>
        <w:t xml:space="preserve"> </w:t>
      </w:r>
      <w:r w:rsidRPr="00FD0DF3">
        <w:rPr>
          <w:b/>
          <w:bCs/>
          <w:sz w:val="18"/>
          <w:szCs w:val="18"/>
          <w:lang w:bidi="ar-EG"/>
        </w:rPr>
        <w:t xml:space="preserve">activities of tissue superoxide dismutase (SOD), glutathione </w:t>
      </w:r>
      <w:proofErr w:type="spellStart"/>
      <w:r w:rsidRPr="00FD0DF3">
        <w:rPr>
          <w:b/>
          <w:bCs/>
          <w:sz w:val="18"/>
          <w:szCs w:val="18"/>
          <w:lang w:bidi="ar-EG"/>
        </w:rPr>
        <w:t>peroxidase</w:t>
      </w:r>
      <w:proofErr w:type="spellEnd"/>
      <w:r w:rsidR="005D7D6C">
        <w:rPr>
          <w:b/>
          <w:bCs/>
          <w:sz w:val="18"/>
          <w:szCs w:val="18"/>
          <w:lang w:bidi="ar-EG"/>
        </w:rPr>
        <w:t xml:space="preserve"> </w:t>
      </w:r>
      <w:r w:rsidRPr="00FD0DF3">
        <w:rPr>
          <w:b/>
          <w:bCs/>
          <w:sz w:val="18"/>
          <w:szCs w:val="18"/>
          <w:lang w:bidi="ar-EG"/>
        </w:rPr>
        <w:t>(</w:t>
      </w:r>
      <w:proofErr w:type="spellStart"/>
      <w:r w:rsidRPr="00FD0DF3">
        <w:rPr>
          <w:b/>
          <w:bCs/>
          <w:sz w:val="18"/>
          <w:szCs w:val="18"/>
          <w:lang w:bidi="ar-EG"/>
        </w:rPr>
        <w:t>GPx</w:t>
      </w:r>
      <w:proofErr w:type="spellEnd"/>
      <w:r w:rsidRPr="00FD0DF3">
        <w:rPr>
          <w:b/>
          <w:bCs/>
          <w:sz w:val="18"/>
          <w:szCs w:val="18"/>
          <w:lang w:bidi="ar-EG"/>
        </w:rPr>
        <w:t xml:space="preserve">) and </w:t>
      </w:r>
      <w:proofErr w:type="spellStart"/>
      <w:r w:rsidRPr="00FD0DF3">
        <w:rPr>
          <w:b/>
          <w:bCs/>
          <w:sz w:val="18"/>
          <w:szCs w:val="18"/>
          <w:lang w:bidi="ar-EG"/>
        </w:rPr>
        <w:t>catalase</w:t>
      </w:r>
      <w:proofErr w:type="spellEnd"/>
      <w:r w:rsidRPr="00FD0DF3">
        <w:rPr>
          <w:b/>
          <w:bCs/>
          <w:sz w:val="18"/>
          <w:szCs w:val="18"/>
          <w:lang w:bidi="ar-EG"/>
        </w:rPr>
        <w:t xml:space="preserve"> (CAT) antioxidant enzymes in diabetic rats.</w:t>
      </w:r>
      <w:proofErr w:type="gramEnd"/>
    </w:p>
    <w:tbl>
      <w:tblPr>
        <w:tblW w:w="0" w:type="auto"/>
        <w:jc w:val="center"/>
        <w:tblLook w:val="04A0"/>
      </w:tblPr>
      <w:tblGrid>
        <w:gridCol w:w="9576"/>
      </w:tblGrid>
      <w:tr w:rsidR="00FD0DF3" w:rsidRPr="003E5A2A" w:rsidTr="003E5A2A">
        <w:trPr>
          <w:trHeight w:val="3399"/>
          <w:jc w:val="center"/>
        </w:trPr>
        <w:tc>
          <w:tcPr>
            <w:tcW w:w="9576" w:type="dxa"/>
          </w:tcPr>
          <w:tbl>
            <w:tblPr>
              <w:tblpPr w:leftFromText="180" w:rightFromText="180"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4"/>
            </w:tblGrid>
            <w:tr w:rsidR="00FD0DF3" w:rsidRPr="00FD0DF3" w:rsidTr="00FD0DF3">
              <w:trPr>
                <w:trHeight w:val="279"/>
              </w:trPr>
              <w:tc>
                <w:tcPr>
                  <w:tcW w:w="6374" w:type="dxa"/>
                  <w:tcBorders>
                    <w:top w:val="single" w:sz="4" w:space="0" w:color="auto"/>
                    <w:left w:val="single" w:sz="4" w:space="0" w:color="auto"/>
                    <w:bottom w:val="single" w:sz="4" w:space="0" w:color="auto"/>
                    <w:right w:val="single" w:sz="4" w:space="0" w:color="auto"/>
                  </w:tcBorders>
                </w:tcPr>
                <w:p w:rsidR="00FD0DF3" w:rsidRPr="00FD0DF3" w:rsidRDefault="00FD0DF3" w:rsidP="00FD0DF3">
                  <w:pPr>
                    <w:rPr>
                      <w:sz w:val="18"/>
                      <w:szCs w:val="18"/>
                    </w:rPr>
                  </w:pPr>
                </w:p>
                <w:p w:rsidR="00FD0DF3" w:rsidRPr="00FD0DF3" w:rsidRDefault="00FD0DF3" w:rsidP="00FD0DF3">
                  <w:pPr>
                    <w:rPr>
                      <w:sz w:val="18"/>
                      <w:szCs w:val="18"/>
                    </w:rPr>
                  </w:pPr>
                  <w:r w:rsidRPr="00FD0DF3">
                    <w:rPr>
                      <w:sz w:val="18"/>
                      <w:szCs w:val="18"/>
                      <w:lang w:bidi="ar-EG"/>
                    </w:rPr>
                    <w:t xml:space="preserve">Parameters                      SOD                        </w:t>
                  </w:r>
                  <w:proofErr w:type="spellStart"/>
                  <w:r w:rsidRPr="00FD0DF3">
                    <w:rPr>
                      <w:sz w:val="18"/>
                      <w:szCs w:val="18"/>
                      <w:lang w:bidi="ar-EG"/>
                    </w:rPr>
                    <w:t>GPx</w:t>
                  </w:r>
                  <w:proofErr w:type="spellEnd"/>
                  <w:r w:rsidRPr="00FD0DF3">
                    <w:rPr>
                      <w:sz w:val="18"/>
                      <w:szCs w:val="18"/>
                      <w:lang w:bidi="ar-EG"/>
                    </w:rPr>
                    <w:t xml:space="preserve">                           CAT</w:t>
                  </w:r>
                </w:p>
                <w:p w:rsidR="00FD0DF3" w:rsidRPr="00FD0DF3" w:rsidRDefault="00FD0DF3" w:rsidP="005D7D6C">
                  <w:pPr>
                    <w:rPr>
                      <w:sz w:val="18"/>
                      <w:szCs w:val="18"/>
                    </w:rPr>
                  </w:pPr>
                  <w:r w:rsidRPr="00FD0DF3">
                    <w:rPr>
                      <w:sz w:val="18"/>
                      <w:szCs w:val="18"/>
                    </w:rPr>
                    <w:t xml:space="preserve">     Groups  </w:t>
                  </w:r>
                  <w:r w:rsidRPr="00FD0DF3">
                    <w:rPr>
                      <w:sz w:val="18"/>
                      <w:szCs w:val="18"/>
                      <w:lang w:eastAsia="en-US"/>
                    </w:rPr>
                    <w:t xml:space="preserve">   </w:t>
                  </w:r>
                  <w:r w:rsidRPr="00FD0DF3">
                    <w:rPr>
                      <w:sz w:val="18"/>
                      <w:szCs w:val="18"/>
                    </w:rPr>
                    <w:t xml:space="preserve">  </w:t>
                  </w:r>
                  <w:r w:rsidRPr="00FD0DF3">
                    <w:rPr>
                      <w:sz w:val="18"/>
                      <w:szCs w:val="18"/>
                      <w:lang w:eastAsia="en-US"/>
                    </w:rPr>
                    <w:t>(U/mg protein)        (</w:t>
                  </w:r>
                  <w:proofErr w:type="spellStart"/>
                  <w:r w:rsidRPr="00FD0DF3">
                    <w:rPr>
                      <w:sz w:val="18"/>
                      <w:szCs w:val="18"/>
                      <w:lang w:eastAsia="en-US"/>
                    </w:rPr>
                    <w:t>nmol</w:t>
                  </w:r>
                  <w:proofErr w:type="spellEnd"/>
                  <w:r w:rsidRPr="00FD0DF3">
                    <w:rPr>
                      <w:sz w:val="18"/>
                      <w:szCs w:val="18"/>
                      <w:lang w:eastAsia="en-US"/>
                    </w:rPr>
                    <w:t>/min/mg protein)   (</w:t>
                  </w:r>
                  <w:proofErr w:type="spellStart"/>
                  <w:r w:rsidRPr="00FD0DF3">
                    <w:rPr>
                      <w:sz w:val="18"/>
                      <w:szCs w:val="18"/>
                      <w:lang w:eastAsia="en-US"/>
                    </w:rPr>
                    <w:t>nmol</w:t>
                  </w:r>
                  <w:proofErr w:type="spellEnd"/>
                  <w:r w:rsidRPr="00FD0DF3">
                    <w:rPr>
                      <w:sz w:val="18"/>
                      <w:szCs w:val="18"/>
                      <w:lang w:eastAsia="en-US"/>
                    </w:rPr>
                    <w:t>/min/mg protein)</w:t>
                  </w:r>
                  <w:r w:rsidRPr="00FD0DF3">
                    <w:rPr>
                      <w:sz w:val="18"/>
                      <w:szCs w:val="18"/>
                      <w:lang w:bidi="ar-EG"/>
                    </w:rPr>
                    <w:t xml:space="preserve"> </w:t>
                  </w:r>
                  <w:r w:rsidRPr="00FD0DF3">
                    <w:rPr>
                      <w:sz w:val="18"/>
                      <w:szCs w:val="18"/>
                    </w:rPr>
                    <w:t xml:space="preserve"> </w:t>
                  </w:r>
                </w:p>
              </w:tc>
            </w:tr>
            <w:tr w:rsidR="00FD0DF3" w:rsidRPr="00FD0DF3" w:rsidTr="00FD0DF3">
              <w:trPr>
                <w:trHeight w:val="70"/>
              </w:trPr>
              <w:tc>
                <w:tcPr>
                  <w:tcW w:w="6374" w:type="dxa"/>
                  <w:tcBorders>
                    <w:top w:val="single" w:sz="4" w:space="0" w:color="auto"/>
                    <w:left w:val="single" w:sz="4" w:space="0" w:color="auto"/>
                    <w:bottom w:val="single" w:sz="4" w:space="0" w:color="auto"/>
                    <w:right w:val="single" w:sz="4" w:space="0" w:color="auto"/>
                  </w:tcBorders>
                </w:tcPr>
                <w:p w:rsidR="00FD0DF3" w:rsidRPr="00FD0DF3" w:rsidRDefault="00FD0DF3" w:rsidP="00FD0DF3">
                  <w:pPr>
                    <w:rPr>
                      <w:sz w:val="18"/>
                      <w:szCs w:val="18"/>
                    </w:rPr>
                  </w:pPr>
                  <w:r w:rsidRPr="00FD0DF3">
                    <w:rPr>
                      <w:sz w:val="18"/>
                      <w:szCs w:val="18"/>
                    </w:rPr>
                    <w:t xml:space="preserve">Group (1)                 </w:t>
                  </w:r>
                  <w:r w:rsidRPr="00FD0DF3">
                    <w:rPr>
                      <w:sz w:val="18"/>
                      <w:szCs w:val="18"/>
                      <w:lang w:bidi="ar-EG"/>
                    </w:rPr>
                    <w:t xml:space="preserve">   </w:t>
                  </w:r>
                  <w:r w:rsidRPr="00FD0DF3">
                    <w:rPr>
                      <w:sz w:val="18"/>
                      <w:szCs w:val="18"/>
                    </w:rPr>
                    <w:t>59.70 ± 2.24</w:t>
                  </w:r>
                  <w:r w:rsidRPr="00FD0DF3">
                    <w:rPr>
                      <w:b/>
                      <w:bCs/>
                      <w:sz w:val="18"/>
                      <w:szCs w:val="18"/>
                      <w:vertAlign w:val="superscript"/>
                    </w:rPr>
                    <w:t>a</w:t>
                  </w:r>
                  <w:r w:rsidRPr="00FD0DF3">
                    <w:rPr>
                      <w:b/>
                      <w:bCs/>
                      <w:sz w:val="18"/>
                      <w:szCs w:val="18"/>
                    </w:rPr>
                    <w:t xml:space="preserve"> </w:t>
                  </w:r>
                  <w:r w:rsidRPr="00FD0DF3">
                    <w:rPr>
                      <w:sz w:val="18"/>
                      <w:szCs w:val="18"/>
                    </w:rPr>
                    <w:t xml:space="preserve">              0.69 ± 0.01</w:t>
                  </w:r>
                  <w:r w:rsidRPr="00FD0DF3">
                    <w:rPr>
                      <w:b/>
                      <w:bCs/>
                      <w:sz w:val="18"/>
                      <w:szCs w:val="18"/>
                      <w:vertAlign w:val="superscript"/>
                    </w:rPr>
                    <w:t>a</w:t>
                  </w:r>
                  <w:r w:rsidRPr="00FD0DF3">
                    <w:rPr>
                      <w:sz w:val="18"/>
                      <w:szCs w:val="18"/>
                    </w:rPr>
                    <w:t xml:space="preserve">                 0.195 ± 0.01</w:t>
                  </w:r>
                  <w:r w:rsidRPr="00FD0DF3">
                    <w:rPr>
                      <w:b/>
                      <w:bCs/>
                      <w:sz w:val="18"/>
                      <w:szCs w:val="18"/>
                      <w:vertAlign w:val="superscript"/>
                    </w:rPr>
                    <w:t>a</w:t>
                  </w:r>
                  <w:r w:rsidR="005D7D6C">
                    <w:rPr>
                      <w:sz w:val="18"/>
                      <w:szCs w:val="18"/>
                    </w:rPr>
                    <w:t xml:space="preserve">  </w:t>
                  </w:r>
                </w:p>
                <w:p w:rsidR="00FD0DF3" w:rsidRPr="00FD0DF3" w:rsidRDefault="00FD0DF3" w:rsidP="00FD0DF3">
                  <w:pPr>
                    <w:jc w:val="both"/>
                    <w:rPr>
                      <w:sz w:val="18"/>
                      <w:szCs w:val="18"/>
                    </w:rPr>
                  </w:pPr>
                  <w:r w:rsidRPr="00FD0DF3">
                    <w:rPr>
                      <w:sz w:val="18"/>
                      <w:szCs w:val="18"/>
                    </w:rPr>
                    <w:t xml:space="preserve">- </w:t>
                  </w:r>
                  <w:proofErr w:type="spellStart"/>
                  <w:r w:rsidRPr="00FD0DF3">
                    <w:rPr>
                      <w:sz w:val="18"/>
                      <w:szCs w:val="18"/>
                    </w:rPr>
                    <w:t>Ve</w:t>
                  </w:r>
                  <w:proofErr w:type="spellEnd"/>
                  <w:r w:rsidRPr="00FD0DF3">
                    <w:rPr>
                      <w:sz w:val="18"/>
                      <w:szCs w:val="18"/>
                    </w:rPr>
                    <w:t xml:space="preserve"> control       </w:t>
                  </w:r>
                </w:p>
              </w:tc>
            </w:tr>
            <w:tr w:rsidR="00FD0DF3" w:rsidRPr="00FD0DF3" w:rsidTr="00FD0DF3">
              <w:trPr>
                <w:trHeight w:val="70"/>
              </w:trPr>
              <w:tc>
                <w:tcPr>
                  <w:tcW w:w="6374" w:type="dxa"/>
                  <w:tcBorders>
                    <w:top w:val="single" w:sz="4" w:space="0" w:color="auto"/>
                    <w:left w:val="single" w:sz="4" w:space="0" w:color="auto"/>
                    <w:bottom w:val="single" w:sz="4" w:space="0" w:color="auto"/>
                    <w:right w:val="single" w:sz="4" w:space="0" w:color="auto"/>
                  </w:tcBorders>
                </w:tcPr>
                <w:p w:rsidR="00FD0DF3" w:rsidRPr="00FD0DF3" w:rsidRDefault="00FD0DF3" w:rsidP="00FD0DF3">
                  <w:pPr>
                    <w:rPr>
                      <w:sz w:val="18"/>
                      <w:szCs w:val="18"/>
                      <w:lang w:bidi="ar-EG"/>
                    </w:rPr>
                  </w:pPr>
                  <w:r w:rsidRPr="00FD0DF3">
                    <w:rPr>
                      <w:sz w:val="18"/>
                      <w:szCs w:val="18"/>
                    </w:rPr>
                    <w:t>Group (2)                    39.50 ± 2.88</w:t>
                  </w:r>
                  <w:r w:rsidRPr="00FD0DF3">
                    <w:rPr>
                      <w:b/>
                      <w:bCs/>
                      <w:sz w:val="18"/>
                      <w:szCs w:val="18"/>
                      <w:vertAlign w:val="superscript"/>
                    </w:rPr>
                    <w:t>d</w:t>
                  </w:r>
                  <w:r w:rsidRPr="00FD0DF3">
                    <w:rPr>
                      <w:sz w:val="18"/>
                      <w:szCs w:val="18"/>
                    </w:rPr>
                    <w:t xml:space="preserve">               0.28 ± 0.04</w:t>
                  </w:r>
                  <w:r w:rsidRPr="00FD0DF3">
                    <w:rPr>
                      <w:b/>
                      <w:bCs/>
                      <w:sz w:val="18"/>
                      <w:szCs w:val="18"/>
                      <w:vertAlign w:val="superscript"/>
                    </w:rPr>
                    <w:t>d</w:t>
                  </w:r>
                  <w:r w:rsidRPr="00FD0DF3">
                    <w:rPr>
                      <w:sz w:val="18"/>
                      <w:szCs w:val="18"/>
                    </w:rPr>
                    <w:t xml:space="preserve">                 0.148</w:t>
                  </w:r>
                  <w:r w:rsidRPr="00FD0DF3">
                    <w:rPr>
                      <w:sz w:val="18"/>
                      <w:szCs w:val="18"/>
                      <w:lang w:bidi="ar-EG"/>
                    </w:rPr>
                    <w:t xml:space="preserve"> </w:t>
                  </w:r>
                  <w:r w:rsidRPr="00FD0DF3">
                    <w:rPr>
                      <w:sz w:val="18"/>
                      <w:szCs w:val="18"/>
                    </w:rPr>
                    <w:t>± 0.02</w:t>
                  </w:r>
                  <w:r w:rsidRPr="00FD0DF3">
                    <w:rPr>
                      <w:b/>
                      <w:bCs/>
                      <w:sz w:val="18"/>
                      <w:szCs w:val="18"/>
                      <w:vertAlign w:val="superscript"/>
                    </w:rPr>
                    <w:t>d</w:t>
                  </w:r>
                  <w:r w:rsidRPr="00FD0DF3">
                    <w:rPr>
                      <w:sz w:val="18"/>
                      <w:szCs w:val="18"/>
                    </w:rPr>
                    <w:t xml:space="preserve">   </w:t>
                  </w:r>
                </w:p>
                <w:p w:rsidR="00FD0DF3" w:rsidRPr="00FD0DF3" w:rsidRDefault="00FD0DF3" w:rsidP="00FD0DF3">
                  <w:pPr>
                    <w:rPr>
                      <w:sz w:val="18"/>
                      <w:szCs w:val="18"/>
                    </w:rPr>
                  </w:pPr>
                  <w:r w:rsidRPr="00FD0DF3">
                    <w:rPr>
                      <w:sz w:val="18"/>
                      <w:szCs w:val="18"/>
                    </w:rPr>
                    <w:t>+</w:t>
                  </w:r>
                  <w:proofErr w:type="spellStart"/>
                  <w:r w:rsidRPr="00FD0DF3">
                    <w:rPr>
                      <w:sz w:val="18"/>
                      <w:szCs w:val="18"/>
                    </w:rPr>
                    <w:t>Ve</w:t>
                  </w:r>
                  <w:proofErr w:type="spellEnd"/>
                  <w:r w:rsidRPr="00FD0DF3">
                    <w:rPr>
                      <w:sz w:val="18"/>
                      <w:szCs w:val="18"/>
                    </w:rPr>
                    <w:t xml:space="preserve">  control</w:t>
                  </w:r>
                  <w:r w:rsidRPr="00FD0DF3">
                    <w:rPr>
                      <w:sz w:val="18"/>
                      <w:szCs w:val="18"/>
                      <w:lang w:bidi="ar-EG"/>
                    </w:rPr>
                    <w:t xml:space="preserve"> 20% CP  </w:t>
                  </w:r>
                  <w:r w:rsidRPr="00FD0DF3">
                    <w:rPr>
                      <w:sz w:val="18"/>
                      <w:szCs w:val="18"/>
                    </w:rPr>
                    <w:t xml:space="preserve">      </w:t>
                  </w:r>
                </w:p>
              </w:tc>
            </w:tr>
            <w:tr w:rsidR="00FD0DF3" w:rsidRPr="00FD0DF3" w:rsidTr="00FD0DF3">
              <w:trPr>
                <w:trHeight w:val="70"/>
              </w:trPr>
              <w:tc>
                <w:tcPr>
                  <w:tcW w:w="6374" w:type="dxa"/>
                  <w:tcBorders>
                    <w:top w:val="single" w:sz="4" w:space="0" w:color="auto"/>
                    <w:left w:val="single" w:sz="4" w:space="0" w:color="auto"/>
                    <w:bottom w:val="single" w:sz="4" w:space="0" w:color="auto"/>
                    <w:right w:val="single" w:sz="4" w:space="0" w:color="auto"/>
                  </w:tcBorders>
                </w:tcPr>
                <w:p w:rsidR="00FD0DF3" w:rsidRPr="00FD0DF3" w:rsidRDefault="00FD0DF3" w:rsidP="00FD0DF3">
                  <w:pPr>
                    <w:rPr>
                      <w:sz w:val="18"/>
                      <w:szCs w:val="18"/>
                    </w:rPr>
                  </w:pPr>
                  <w:r w:rsidRPr="00FD0DF3">
                    <w:rPr>
                      <w:sz w:val="18"/>
                      <w:szCs w:val="18"/>
                    </w:rPr>
                    <w:t>Group (3)                     45.74 ± 3.46</w:t>
                  </w:r>
                  <w:r w:rsidRPr="00FD0DF3">
                    <w:rPr>
                      <w:b/>
                      <w:bCs/>
                      <w:sz w:val="18"/>
                      <w:szCs w:val="18"/>
                      <w:vertAlign w:val="superscript"/>
                    </w:rPr>
                    <w:t>c</w:t>
                  </w:r>
                  <w:r w:rsidRPr="00FD0DF3">
                    <w:rPr>
                      <w:b/>
                      <w:bCs/>
                      <w:sz w:val="18"/>
                      <w:szCs w:val="18"/>
                    </w:rPr>
                    <w:t xml:space="preserve"> </w:t>
                  </w:r>
                  <w:r w:rsidRPr="00FD0DF3">
                    <w:rPr>
                      <w:sz w:val="18"/>
                      <w:szCs w:val="18"/>
                    </w:rPr>
                    <w:t xml:space="preserve">             0.35 ± 0.03</w:t>
                  </w:r>
                  <w:r w:rsidRPr="00FD0DF3">
                    <w:rPr>
                      <w:b/>
                      <w:bCs/>
                      <w:sz w:val="18"/>
                      <w:szCs w:val="18"/>
                      <w:vertAlign w:val="superscript"/>
                    </w:rPr>
                    <w:t>b</w:t>
                  </w:r>
                  <w:r w:rsidRPr="00FD0DF3">
                    <w:rPr>
                      <w:sz w:val="18"/>
                      <w:szCs w:val="18"/>
                    </w:rPr>
                    <w:t xml:space="preserve">                 0.155</w:t>
                  </w:r>
                  <w:r w:rsidRPr="00FD0DF3">
                    <w:rPr>
                      <w:sz w:val="18"/>
                      <w:szCs w:val="18"/>
                      <w:lang w:bidi="ar-EG"/>
                    </w:rPr>
                    <w:t xml:space="preserve"> </w:t>
                  </w:r>
                  <w:r w:rsidRPr="00FD0DF3">
                    <w:rPr>
                      <w:sz w:val="18"/>
                      <w:szCs w:val="18"/>
                    </w:rPr>
                    <w:t>± 0.01</w:t>
                  </w:r>
                  <w:r w:rsidRPr="00FD0DF3">
                    <w:rPr>
                      <w:b/>
                      <w:bCs/>
                      <w:sz w:val="18"/>
                      <w:szCs w:val="18"/>
                      <w:vertAlign w:val="superscript"/>
                    </w:rPr>
                    <w:t>b</w:t>
                  </w:r>
                  <w:r w:rsidRPr="00FD0DF3">
                    <w:rPr>
                      <w:sz w:val="18"/>
                      <w:szCs w:val="18"/>
                    </w:rPr>
                    <w:t xml:space="preserve">   </w:t>
                  </w:r>
                </w:p>
                <w:p w:rsidR="00FD0DF3" w:rsidRPr="00FD0DF3" w:rsidRDefault="00FD0DF3" w:rsidP="00FD0DF3">
                  <w:pPr>
                    <w:rPr>
                      <w:sz w:val="18"/>
                      <w:szCs w:val="18"/>
                    </w:rPr>
                  </w:pPr>
                  <w:r w:rsidRPr="00FD0DF3">
                    <w:rPr>
                      <w:sz w:val="18"/>
                      <w:szCs w:val="18"/>
                      <w:lang w:bidi="ar-EG"/>
                    </w:rPr>
                    <w:t xml:space="preserve">5% SP + 15% CP  </w:t>
                  </w:r>
                  <w:r w:rsidRPr="00FD0DF3">
                    <w:rPr>
                      <w:sz w:val="18"/>
                      <w:szCs w:val="18"/>
                    </w:rPr>
                    <w:t xml:space="preserve">      </w:t>
                  </w:r>
                </w:p>
              </w:tc>
            </w:tr>
            <w:tr w:rsidR="00FD0DF3" w:rsidRPr="00FD0DF3" w:rsidTr="00FD0DF3">
              <w:trPr>
                <w:trHeight w:val="70"/>
              </w:trPr>
              <w:tc>
                <w:tcPr>
                  <w:tcW w:w="6374" w:type="dxa"/>
                  <w:tcBorders>
                    <w:top w:val="single" w:sz="4" w:space="0" w:color="auto"/>
                    <w:left w:val="single" w:sz="4" w:space="0" w:color="auto"/>
                    <w:bottom w:val="single" w:sz="4" w:space="0" w:color="auto"/>
                    <w:right w:val="single" w:sz="4" w:space="0" w:color="auto"/>
                  </w:tcBorders>
                </w:tcPr>
                <w:p w:rsidR="00FD0DF3" w:rsidRPr="00FD0DF3" w:rsidRDefault="00FD0DF3" w:rsidP="00FD0DF3">
                  <w:pPr>
                    <w:rPr>
                      <w:sz w:val="18"/>
                      <w:szCs w:val="18"/>
                      <w:lang w:bidi="ar-EG"/>
                    </w:rPr>
                  </w:pPr>
                  <w:r w:rsidRPr="00FD0DF3">
                    <w:rPr>
                      <w:sz w:val="18"/>
                      <w:szCs w:val="18"/>
                    </w:rPr>
                    <w:t>Group (4)</w:t>
                  </w:r>
                  <w:r w:rsidRPr="00FD0DF3">
                    <w:rPr>
                      <w:sz w:val="18"/>
                      <w:szCs w:val="18"/>
                      <w:lang w:bidi="ar-EG"/>
                    </w:rPr>
                    <w:t xml:space="preserve"> </w:t>
                  </w:r>
                  <w:r w:rsidRPr="00FD0DF3">
                    <w:rPr>
                      <w:sz w:val="18"/>
                      <w:szCs w:val="18"/>
                    </w:rPr>
                    <w:t xml:space="preserve">                    48.95 ± 2.58</w:t>
                  </w:r>
                  <w:r w:rsidRPr="00FD0DF3">
                    <w:rPr>
                      <w:b/>
                      <w:bCs/>
                      <w:sz w:val="18"/>
                      <w:szCs w:val="18"/>
                      <w:vertAlign w:val="superscript"/>
                    </w:rPr>
                    <w:t>c</w:t>
                  </w:r>
                  <w:r w:rsidRPr="00FD0DF3">
                    <w:rPr>
                      <w:b/>
                      <w:bCs/>
                      <w:sz w:val="18"/>
                      <w:szCs w:val="18"/>
                    </w:rPr>
                    <w:t xml:space="preserve"> </w:t>
                  </w:r>
                  <w:r w:rsidRPr="00FD0DF3">
                    <w:rPr>
                      <w:sz w:val="18"/>
                      <w:szCs w:val="18"/>
                    </w:rPr>
                    <w:t xml:space="preserve">             0.45 ± 0.01</w:t>
                  </w:r>
                  <w:r w:rsidRPr="00FD0DF3">
                    <w:rPr>
                      <w:b/>
                      <w:bCs/>
                      <w:sz w:val="18"/>
                      <w:szCs w:val="18"/>
                      <w:vertAlign w:val="superscript"/>
                    </w:rPr>
                    <w:t>b</w:t>
                  </w:r>
                  <w:r w:rsidRPr="00FD0DF3">
                    <w:rPr>
                      <w:sz w:val="18"/>
                      <w:szCs w:val="18"/>
                    </w:rPr>
                    <w:t xml:space="preserve">                 0.168</w:t>
                  </w:r>
                  <w:r w:rsidRPr="00FD0DF3">
                    <w:rPr>
                      <w:sz w:val="18"/>
                      <w:szCs w:val="18"/>
                      <w:lang w:bidi="ar-EG"/>
                    </w:rPr>
                    <w:t xml:space="preserve"> </w:t>
                  </w:r>
                  <w:r w:rsidRPr="00FD0DF3">
                    <w:rPr>
                      <w:sz w:val="18"/>
                      <w:szCs w:val="18"/>
                    </w:rPr>
                    <w:t>± 0.01</w:t>
                  </w:r>
                  <w:r w:rsidRPr="00FD0DF3">
                    <w:rPr>
                      <w:b/>
                      <w:bCs/>
                      <w:sz w:val="18"/>
                      <w:szCs w:val="18"/>
                      <w:vertAlign w:val="superscript"/>
                    </w:rPr>
                    <w:t>b</w:t>
                  </w:r>
                  <w:r w:rsidRPr="00FD0DF3">
                    <w:rPr>
                      <w:sz w:val="18"/>
                      <w:szCs w:val="18"/>
                    </w:rPr>
                    <w:t xml:space="preserve">  </w:t>
                  </w:r>
                </w:p>
                <w:p w:rsidR="00FD0DF3" w:rsidRPr="00FD0DF3" w:rsidRDefault="00FD0DF3" w:rsidP="00FD0DF3">
                  <w:pPr>
                    <w:rPr>
                      <w:sz w:val="18"/>
                      <w:szCs w:val="18"/>
                    </w:rPr>
                  </w:pPr>
                  <w:r w:rsidRPr="00FD0DF3">
                    <w:rPr>
                      <w:sz w:val="18"/>
                      <w:szCs w:val="18"/>
                      <w:lang w:bidi="ar-EG"/>
                    </w:rPr>
                    <w:t xml:space="preserve">10% SP + 10% CP  </w:t>
                  </w:r>
                  <w:r w:rsidRPr="00FD0DF3">
                    <w:rPr>
                      <w:sz w:val="18"/>
                      <w:szCs w:val="18"/>
                    </w:rPr>
                    <w:t xml:space="preserve">      </w:t>
                  </w:r>
                </w:p>
              </w:tc>
            </w:tr>
            <w:tr w:rsidR="00FD0DF3" w:rsidRPr="00FD0DF3" w:rsidTr="00FD0DF3">
              <w:trPr>
                <w:trHeight w:val="70"/>
              </w:trPr>
              <w:tc>
                <w:tcPr>
                  <w:tcW w:w="6374" w:type="dxa"/>
                  <w:tcBorders>
                    <w:top w:val="single" w:sz="4" w:space="0" w:color="auto"/>
                    <w:left w:val="single" w:sz="4" w:space="0" w:color="auto"/>
                    <w:bottom w:val="single" w:sz="4" w:space="0" w:color="auto"/>
                    <w:right w:val="single" w:sz="4" w:space="0" w:color="auto"/>
                  </w:tcBorders>
                </w:tcPr>
                <w:p w:rsidR="00FD0DF3" w:rsidRPr="00FD0DF3" w:rsidRDefault="00FD0DF3" w:rsidP="00FD0DF3">
                  <w:pPr>
                    <w:rPr>
                      <w:sz w:val="18"/>
                      <w:szCs w:val="18"/>
                    </w:rPr>
                  </w:pPr>
                  <w:r w:rsidRPr="00FD0DF3">
                    <w:rPr>
                      <w:sz w:val="18"/>
                      <w:szCs w:val="18"/>
                    </w:rPr>
                    <w:t>Group (5)</w:t>
                  </w:r>
                  <w:r w:rsidRPr="00FD0DF3">
                    <w:rPr>
                      <w:sz w:val="18"/>
                      <w:szCs w:val="18"/>
                      <w:lang w:bidi="ar-EG"/>
                    </w:rPr>
                    <w:t xml:space="preserve">                  </w:t>
                  </w:r>
                  <w:r w:rsidRPr="00FD0DF3">
                    <w:rPr>
                      <w:sz w:val="18"/>
                      <w:szCs w:val="18"/>
                    </w:rPr>
                    <w:t xml:space="preserve">   55.25 ± 2.73</w:t>
                  </w:r>
                  <w:r w:rsidRPr="00FD0DF3">
                    <w:rPr>
                      <w:b/>
                      <w:bCs/>
                      <w:sz w:val="18"/>
                      <w:szCs w:val="18"/>
                      <w:vertAlign w:val="superscript"/>
                    </w:rPr>
                    <w:t xml:space="preserve">b </w:t>
                  </w:r>
                  <w:r w:rsidRPr="00FD0DF3">
                    <w:rPr>
                      <w:sz w:val="18"/>
                      <w:szCs w:val="18"/>
                      <w:lang w:bidi="ar-EG"/>
                    </w:rPr>
                    <w:t xml:space="preserve">  </w:t>
                  </w:r>
                  <w:r w:rsidRPr="00FD0DF3">
                    <w:rPr>
                      <w:sz w:val="18"/>
                      <w:szCs w:val="18"/>
                    </w:rPr>
                    <w:t xml:space="preserve">           0.55 ± 0.01</w:t>
                  </w:r>
                  <w:r w:rsidRPr="00FD0DF3">
                    <w:rPr>
                      <w:b/>
                      <w:bCs/>
                      <w:sz w:val="18"/>
                      <w:szCs w:val="18"/>
                      <w:vertAlign w:val="superscript"/>
                    </w:rPr>
                    <w:t>c</w:t>
                  </w:r>
                  <w:r w:rsidRPr="00FD0DF3">
                    <w:rPr>
                      <w:sz w:val="18"/>
                      <w:szCs w:val="18"/>
                    </w:rPr>
                    <w:t xml:space="preserve">                 0.185</w:t>
                  </w:r>
                  <w:r w:rsidRPr="00FD0DF3">
                    <w:rPr>
                      <w:sz w:val="18"/>
                      <w:szCs w:val="18"/>
                      <w:lang w:bidi="ar-EG"/>
                    </w:rPr>
                    <w:t xml:space="preserve"> </w:t>
                  </w:r>
                  <w:r w:rsidRPr="00FD0DF3">
                    <w:rPr>
                      <w:sz w:val="18"/>
                      <w:szCs w:val="18"/>
                    </w:rPr>
                    <w:t>± 0.02</w:t>
                  </w:r>
                  <w:r w:rsidRPr="00FD0DF3">
                    <w:rPr>
                      <w:b/>
                      <w:bCs/>
                      <w:sz w:val="18"/>
                      <w:szCs w:val="18"/>
                      <w:vertAlign w:val="superscript"/>
                    </w:rPr>
                    <w:t>c</w:t>
                  </w:r>
                  <w:r w:rsidR="005D7D6C">
                    <w:rPr>
                      <w:sz w:val="18"/>
                      <w:szCs w:val="18"/>
                    </w:rPr>
                    <w:t xml:space="preserve">  </w:t>
                  </w:r>
                </w:p>
                <w:p w:rsidR="00FD0DF3" w:rsidRPr="00FD0DF3" w:rsidRDefault="00FD0DF3" w:rsidP="00FD0DF3">
                  <w:pPr>
                    <w:rPr>
                      <w:sz w:val="18"/>
                      <w:szCs w:val="18"/>
                    </w:rPr>
                  </w:pPr>
                  <w:r w:rsidRPr="00FD0DF3">
                    <w:rPr>
                      <w:sz w:val="18"/>
                      <w:szCs w:val="18"/>
                      <w:lang w:bidi="ar-EG"/>
                    </w:rPr>
                    <w:t xml:space="preserve">15% SP + 5% CP  </w:t>
                  </w:r>
                  <w:r w:rsidRPr="00FD0DF3">
                    <w:rPr>
                      <w:sz w:val="18"/>
                      <w:szCs w:val="18"/>
                    </w:rPr>
                    <w:t xml:space="preserve">      </w:t>
                  </w:r>
                </w:p>
              </w:tc>
            </w:tr>
            <w:tr w:rsidR="00FD0DF3" w:rsidRPr="00FD0DF3" w:rsidTr="00FD0DF3">
              <w:trPr>
                <w:trHeight w:val="218"/>
              </w:trPr>
              <w:tc>
                <w:tcPr>
                  <w:tcW w:w="6374" w:type="dxa"/>
                  <w:tcBorders>
                    <w:top w:val="single" w:sz="4" w:space="0" w:color="auto"/>
                    <w:left w:val="single" w:sz="4" w:space="0" w:color="auto"/>
                    <w:bottom w:val="single" w:sz="4" w:space="0" w:color="auto"/>
                    <w:right w:val="single" w:sz="4" w:space="0" w:color="auto"/>
                  </w:tcBorders>
                </w:tcPr>
                <w:p w:rsidR="00FD0DF3" w:rsidRPr="00FD0DF3" w:rsidRDefault="00FD0DF3" w:rsidP="00FD0DF3">
                  <w:pPr>
                    <w:rPr>
                      <w:sz w:val="18"/>
                      <w:szCs w:val="18"/>
                      <w:lang w:bidi="ar-EG"/>
                    </w:rPr>
                  </w:pPr>
                  <w:r w:rsidRPr="00FD0DF3">
                    <w:rPr>
                      <w:sz w:val="18"/>
                      <w:szCs w:val="18"/>
                    </w:rPr>
                    <w:t>Group (6)                     56.25 ± 2.73</w:t>
                  </w:r>
                  <w:r w:rsidRPr="00FD0DF3">
                    <w:rPr>
                      <w:b/>
                      <w:bCs/>
                      <w:sz w:val="18"/>
                      <w:szCs w:val="18"/>
                      <w:vertAlign w:val="superscript"/>
                    </w:rPr>
                    <w:t xml:space="preserve">b </w:t>
                  </w:r>
                  <w:r w:rsidRPr="00FD0DF3">
                    <w:rPr>
                      <w:sz w:val="18"/>
                      <w:szCs w:val="18"/>
                      <w:lang w:bidi="ar-EG"/>
                    </w:rPr>
                    <w:t xml:space="preserve">  </w:t>
                  </w:r>
                  <w:r w:rsidRPr="00FD0DF3">
                    <w:rPr>
                      <w:sz w:val="18"/>
                      <w:szCs w:val="18"/>
                    </w:rPr>
                    <w:t xml:space="preserve">           0.62 ± 0.01</w:t>
                  </w:r>
                  <w:r w:rsidRPr="00FD0DF3">
                    <w:rPr>
                      <w:b/>
                      <w:bCs/>
                      <w:sz w:val="18"/>
                      <w:szCs w:val="18"/>
                      <w:vertAlign w:val="superscript"/>
                    </w:rPr>
                    <w:t>c</w:t>
                  </w:r>
                  <w:r w:rsidRPr="00FD0DF3">
                    <w:rPr>
                      <w:sz w:val="18"/>
                      <w:szCs w:val="18"/>
                    </w:rPr>
                    <w:t xml:space="preserve">                 0.190</w:t>
                  </w:r>
                  <w:r w:rsidRPr="00FD0DF3">
                    <w:rPr>
                      <w:sz w:val="18"/>
                      <w:szCs w:val="18"/>
                      <w:lang w:bidi="ar-EG"/>
                    </w:rPr>
                    <w:t xml:space="preserve"> </w:t>
                  </w:r>
                  <w:r w:rsidRPr="00FD0DF3">
                    <w:rPr>
                      <w:sz w:val="18"/>
                      <w:szCs w:val="18"/>
                    </w:rPr>
                    <w:t>± 0.02</w:t>
                  </w:r>
                  <w:r w:rsidRPr="00FD0DF3">
                    <w:rPr>
                      <w:b/>
                      <w:bCs/>
                      <w:sz w:val="18"/>
                      <w:szCs w:val="18"/>
                      <w:vertAlign w:val="superscript"/>
                    </w:rPr>
                    <w:t>c</w:t>
                  </w:r>
                  <w:r w:rsidRPr="00FD0DF3">
                    <w:rPr>
                      <w:sz w:val="18"/>
                      <w:szCs w:val="18"/>
                    </w:rPr>
                    <w:t xml:space="preserve">  </w:t>
                  </w:r>
                </w:p>
                <w:p w:rsidR="00FD0DF3" w:rsidRPr="00FD0DF3" w:rsidRDefault="00FD0DF3" w:rsidP="00FD0DF3">
                  <w:pPr>
                    <w:rPr>
                      <w:sz w:val="18"/>
                      <w:szCs w:val="18"/>
                    </w:rPr>
                  </w:pPr>
                  <w:r w:rsidRPr="00FD0DF3">
                    <w:rPr>
                      <w:sz w:val="18"/>
                      <w:szCs w:val="18"/>
                    </w:rPr>
                    <w:t>20% SP</w:t>
                  </w:r>
                </w:p>
              </w:tc>
            </w:tr>
          </w:tbl>
          <w:p w:rsidR="00FD0DF3" w:rsidRPr="003E5A2A" w:rsidRDefault="00FD0DF3" w:rsidP="003E5A2A">
            <w:pPr>
              <w:jc w:val="both"/>
              <w:rPr>
                <w:sz w:val="18"/>
                <w:szCs w:val="18"/>
                <w:lang w:bidi="ar-EG"/>
              </w:rPr>
            </w:pPr>
          </w:p>
        </w:tc>
      </w:tr>
    </w:tbl>
    <w:p w:rsidR="00A51C23" w:rsidRPr="00FD0DF3" w:rsidRDefault="00A51C23" w:rsidP="00FD0DF3">
      <w:pPr>
        <w:rPr>
          <w:sz w:val="18"/>
          <w:szCs w:val="18"/>
        </w:rPr>
      </w:pPr>
      <w:r w:rsidRPr="00FD0DF3">
        <w:rPr>
          <w:sz w:val="18"/>
          <w:szCs w:val="18"/>
        </w:rPr>
        <w:t>Means ± SE with different letters superscripts (a, b, c</w:t>
      </w:r>
      <w:r w:rsidR="00FD0DF3">
        <w:rPr>
          <w:sz w:val="18"/>
          <w:szCs w:val="18"/>
        </w:rPr>
        <w:t xml:space="preserve">, </w:t>
      </w:r>
      <w:proofErr w:type="gramStart"/>
      <w:r w:rsidR="00FD0DF3">
        <w:rPr>
          <w:sz w:val="18"/>
          <w:szCs w:val="18"/>
        </w:rPr>
        <w:t>d</w:t>
      </w:r>
      <w:proofErr w:type="gramEnd"/>
      <w:r w:rsidR="00FD0DF3">
        <w:rPr>
          <w:sz w:val="18"/>
          <w:szCs w:val="18"/>
        </w:rPr>
        <w:t>) in the same column are</w:t>
      </w:r>
      <w:r w:rsidR="005D7D6C">
        <w:rPr>
          <w:sz w:val="18"/>
          <w:szCs w:val="18"/>
        </w:rPr>
        <w:t xml:space="preserve"> </w:t>
      </w:r>
      <w:r w:rsidRPr="00FD0DF3">
        <w:rPr>
          <w:sz w:val="18"/>
          <w:szCs w:val="18"/>
        </w:rPr>
        <w:t xml:space="preserve">significant at </w:t>
      </w:r>
      <w:r w:rsidRPr="00FD0DF3">
        <w:rPr>
          <w:i/>
          <w:iCs/>
          <w:sz w:val="18"/>
          <w:szCs w:val="18"/>
        </w:rPr>
        <w:t>P</w:t>
      </w:r>
      <w:r w:rsidRPr="00FD0DF3">
        <w:rPr>
          <w:sz w:val="18"/>
          <w:szCs w:val="18"/>
        </w:rPr>
        <w:t xml:space="preserve"> &lt; 0.05 using one way ANOVA test.</w:t>
      </w:r>
      <w:r w:rsidR="005D7D6C">
        <w:rPr>
          <w:sz w:val="18"/>
          <w:szCs w:val="18"/>
        </w:rPr>
        <w:t xml:space="preserve">     </w:t>
      </w:r>
      <w:r w:rsidRPr="00FD0DF3">
        <w:rPr>
          <w:sz w:val="18"/>
          <w:szCs w:val="18"/>
        </w:rPr>
        <w:t>n= 9 rats/group.</w:t>
      </w:r>
      <w:r w:rsidR="005D7D6C">
        <w:rPr>
          <w:sz w:val="18"/>
          <w:szCs w:val="18"/>
        </w:rPr>
        <w:t xml:space="preserve">   </w:t>
      </w:r>
      <w:r w:rsidR="00FD0DF3">
        <w:rPr>
          <w:sz w:val="18"/>
          <w:szCs w:val="18"/>
        </w:rPr>
        <w:t xml:space="preserve"> </w:t>
      </w:r>
      <w:r w:rsidRPr="00FD0DF3">
        <w:rPr>
          <w:sz w:val="18"/>
          <w:szCs w:val="18"/>
          <w:lang w:bidi="ar-EG"/>
        </w:rPr>
        <w:t xml:space="preserve">Unit of </w:t>
      </w:r>
      <w:proofErr w:type="spellStart"/>
      <w:r w:rsidRPr="00FD0DF3">
        <w:rPr>
          <w:sz w:val="18"/>
          <w:szCs w:val="18"/>
          <w:lang w:bidi="ar-EG"/>
        </w:rPr>
        <w:t>GPx</w:t>
      </w:r>
      <w:proofErr w:type="spellEnd"/>
      <w:r w:rsidRPr="00FD0DF3">
        <w:rPr>
          <w:sz w:val="18"/>
          <w:szCs w:val="18"/>
          <w:lang w:bidi="ar-EG"/>
        </w:rPr>
        <w:t xml:space="preserve"> = </w:t>
      </w:r>
      <w:proofErr w:type="spellStart"/>
      <w:r w:rsidRPr="00FD0DF3">
        <w:rPr>
          <w:sz w:val="18"/>
          <w:szCs w:val="18"/>
          <w:lang w:bidi="ar-EG"/>
        </w:rPr>
        <w:t>nmol</w:t>
      </w:r>
      <w:proofErr w:type="spellEnd"/>
      <w:r w:rsidRPr="00FD0DF3">
        <w:rPr>
          <w:sz w:val="18"/>
          <w:szCs w:val="18"/>
          <w:lang w:bidi="ar-EG"/>
        </w:rPr>
        <w:t xml:space="preserve"> of GSH utilized/min/mg protein.</w:t>
      </w:r>
      <w:r w:rsidR="00FD0DF3">
        <w:rPr>
          <w:sz w:val="18"/>
          <w:szCs w:val="18"/>
        </w:rPr>
        <w:t xml:space="preserve"> </w:t>
      </w:r>
      <w:r w:rsidRPr="00FD0DF3">
        <w:rPr>
          <w:sz w:val="18"/>
          <w:szCs w:val="18"/>
          <w:lang w:bidi="ar-EG"/>
        </w:rPr>
        <w:t xml:space="preserve">Unit of CAT = </w:t>
      </w:r>
      <w:proofErr w:type="spellStart"/>
      <w:r w:rsidRPr="00FD0DF3">
        <w:rPr>
          <w:sz w:val="18"/>
          <w:szCs w:val="18"/>
          <w:lang w:bidi="ar-EG"/>
        </w:rPr>
        <w:t>nmol</w:t>
      </w:r>
      <w:proofErr w:type="spellEnd"/>
      <w:r w:rsidRPr="00FD0DF3">
        <w:rPr>
          <w:sz w:val="18"/>
          <w:szCs w:val="18"/>
          <w:lang w:bidi="ar-EG"/>
        </w:rPr>
        <w:t xml:space="preserve"> of H</w:t>
      </w:r>
      <w:r w:rsidRPr="00FD0DF3">
        <w:rPr>
          <w:sz w:val="18"/>
          <w:szCs w:val="18"/>
          <w:vertAlign w:val="subscript"/>
          <w:lang w:bidi="ar-EG"/>
        </w:rPr>
        <w:t>2</w:t>
      </w:r>
      <w:r w:rsidRPr="00FD0DF3">
        <w:rPr>
          <w:sz w:val="18"/>
          <w:szCs w:val="18"/>
          <w:lang w:bidi="ar-EG"/>
        </w:rPr>
        <w:t>O</w:t>
      </w:r>
      <w:r w:rsidRPr="00FD0DF3">
        <w:rPr>
          <w:sz w:val="18"/>
          <w:szCs w:val="18"/>
          <w:vertAlign w:val="subscript"/>
          <w:lang w:bidi="ar-EG"/>
        </w:rPr>
        <w:t>2</w:t>
      </w:r>
      <w:r w:rsidRPr="00FD0DF3">
        <w:rPr>
          <w:sz w:val="18"/>
          <w:szCs w:val="18"/>
          <w:lang w:bidi="ar-EG"/>
        </w:rPr>
        <w:t xml:space="preserve"> utilized/min/mg protein.</w:t>
      </w:r>
    </w:p>
    <w:p w:rsidR="00CF7CAB" w:rsidRDefault="00CF7CAB" w:rsidP="00CF7CAB">
      <w:pPr>
        <w:jc w:val="both"/>
        <w:rPr>
          <w:b/>
          <w:bCs/>
          <w:sz w:val="20"/>
          <w:szCs w:val="20"/>
        </w:rPr>
      </w:pPr>
    </w:p>
    <w:p w:rsidR="00CF7CAB" w:rsidRDefault="00CF7CAB" w:rsidP="00CF7CAB">
      <w:pPr>
        <w:jc w:val="both"/>
        <w:rPr>
          <w:b/>
          <w:bCs/>
          <w:sz w:val="20"/>
          <w:szCs w:val="20"/>
        </w:rPr>
        <w:sectPr w:rsidR="00CF7CAB" w:rsidSect="002A64AA">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720"/>
          <w:docGrid w:linePitch="360"/>
        </w:sectPr>
      </w:pPr>
    </w:p>
    <w:p w:rsidR="00A51C23" w:rsidRPr="00614883" w:rsidRDefault="00FD0DF3" w:rsidP="00CF7CAB">
      <w:pPr>
        <w:jc w:val="both"/>
        <w:rPr>
          <w:b/>
          <w:bCs/>
          <w:sz w:val="20"/>
          <w:szCs w:val="20"/>
        </w:rPr>
      </w:pPr>
      <w:r>
        <w:rPr>
          <w:b/>
          <w:bCs/>
          <w:sz w:val="20"/>
          <w:szCs w:val="20"/>
        </w:rPr>
        <w:lastRenderedPageBreak/>
        <w:t xml:space="preserve">4. </w:t>
      </w:r>
      <w:r w:rsidR="00A51C23" w:rsidRPr="00614883">
        <w:rPr>
          <w:b/>
          <w:bCs/>
          <w:sz w:val="20"/>
          <w:szCs w:val="20"/>
        </w:rPr>
        <w:t>D</w:t>
      </w:r>
      <w:r w:rsidR="00786A3C" w:rsidRPr="00614883">
        <w:rPr>
          <w:b/>
          <w:bCs/>
          <w:sz w:val="20"/>
          <w:szCs w:val="20"/>
        </w:rPr>
        <w:t>iscussion</w:t>
      </w:r>
    </w:p>
    <w:p w:rsidR="00A51C23" w:rsidRPr="00614883" w:rsidRDefault="00A51C23" w:rsidP="00CF7CAB">
      <w:pPr>
        <w:pStyle w:val="NormalWeb"/>
        <w:spacing w:before="0" w:beforeAutospacing="0" w:after="0" w:afterAutospacing="0"/>
        <w:ind w:firstLine="425"/>
        <w:jc w:val="both"/>
        <w:rPr>
          <w:color w:val="auto"/>
          <w:sz w:val="20"/>
          <w:szCs w:val="20"/>
          <w:lang w:bidi="ar-EG"/>
        </w:rPr>
      </w:pPr>
      <w:r w:rsidRPr="00614883">
        <w:rPr>
          <w:color w:val="auto"/>
          <w:sz w:val="20"/>
          <w:szCs w:val="20"/>
        </w:rPr>
        <w:t xml:space="preserve">The aim of this study was </w:t>
      </w:r>
      <w:r w:rsidRPr="00614883">
        <w:rPr>
          <w:color w:val="auto"/>
          <w:sz w:val="20"/>
          <w:szCs w:val="20"/>
          <w:lang w:bidi="ar-EG"/>
        </w:rPr>
        <w:t xml:space="preserve">to evaluate the effect of substitution of vegetable Soy protein (SP) instead of animal protein casein (CP) on body weight, serum levels of liver enzymes, blood lipids, glucose, and insulin as well as on the kidney function and activity of renal tissue antioxidant enzymes in </w:t>
      </w:r>
      <w:proofErr w:type="spellStart"/>
      <w:r w:rsidRPr="00614883">
        <w:rPr>
          <w:color w:val="auto"/>
          <w:sz w:val="20"/>
          <w:szCs w:val="20"/>
          <w:lang w:bidi="ar-EG"/>
        </w:rPr>
        <w:t>alloxan</w:t>
      </w:r>
      <w:proofErr w:type="spellEnd"/>
      <w:r w:rsidRPr="00614883">
        <w:rPr>
          <w:color w:val="auto"/>
          <w:sz w:val="20"/>
          <w:szCs w:val="20"/>
          <w:lang w:bidi="ar-EG"/>
        </w:rPr>
        <w:t>-diabetic rats.</w:t>
      </w:r>
    </w:p>
    <w:p w:rsidR="00A51C23" w:rsidRPr="00614883" w:rsidRDefault="00A51C23" w:rsidP="00CF7CAB">
      <w:pPr>
        <w:ind w:firstLine="425"/>
        <w:jc w:val="both"/>
        <w:rPr>
          <w:sz w:val="20"/>
          <w:szCs w:val="20"/>
        </w:rPr>
      </w:pPr>
      <w:r w:rsidRPr="00614883">
        <w:rPr>
          <w:sz w:val="20"/>
          <w:szCs w:val="20"/>
        </w:rPr>
        <w:t xml:space="preserve">The medicinal plants, vegetables and legumes which possess </w:t>
      </w:r>
      <w:proofErr w:type="spellStart"/>
      <w:r w:rsidRPr="00614883">
        <w:rPr>
          <w:sz w:val="20"/>
          <w:szCs w:val="20"/>
        </w:rPr>
        <w:t>antidiabetic</w:t>
      </w:r>
      <w:proofErr w:type="spellEnd"/>
      <w:r w:rsidRPr="00614883">
        <w:rPr>
          <w:sz w:val="20"/>
          <w:szCs w:val="20"/>
        </w:rPr>
        <w:t xml:space="preserve"> and </w:t>
      </w:r>
      <w:proofErr w:type="spellStart"/>
      <w:r w:rsidRPr="00614883">
        <w:rPr>
          <w:sz w:val="20"/>
          <w:szCs w:val="20"/>
        </w:rPr>
        <w:t>antihyperlipidemic</w:t>
      </w:r>
      <w:proofErr w:type="spellEnd"/>
      <w:r w:rsidRPr="00614883">
        <w:rPr>
          <w:sz w:val="20"/>
          <w:szCs w:val="20"/>
        </w:rPr>
        <w:t xml:space="preserve"> activities for treating diabetes and obesity have gained much attention, especially those with little toxicity properties. The biological value of the plant materials depends on their bioactive constituents such as </w:t>
      </w:r>
      <w:proofErr w:type="spellStart"/>
      <w:r w:rsidRPr="00614883">
        <w:rPr>
          <w:sz w:val="20"/>
          <w:szCs w:val="20"/>
        </w:rPr>
        <w:t>saponins</w:t>
      </w:r>
      <w:proofErr w:type="spellEnd"/>
      <w:r w:rsidRPr="00614883">
        <w:rPr>
          <w:sz w:val="20"/>
          <w:szCs w:val="20"/>
        </w:rPr>
        <w:t xml:space="preserve">, </w:t>
      </w:r>
      <w:proofErr w:type="spellStart"/>
      <w:r w:rsidRPr="00614883">
        <w:rPr>
          <w:sz w:val="20"/>
          <w:szCs w:val="20"/>
        </w:rPr>
        <w:t>anthocyanins</w:t>
      </w:r>
      <w:proofErr w:type="spellEnd"/>
      <w:r w:rsidRPr="00614883">
        <w:rPr>
          <w:sz w:val="20"/>
          <w:szCs w:val="20"/>
        </w:rPr>
        <w:t xml:space="preserve">, </w:t>
      </w:r>
      <w:proofErr w:type="spellStart"/>
      <w:r w:rsidRPr="00614883">
        <w:rPr>
          <w:sz w:val="20"/>
          <w:szCs w:val="20"/>
        </w:rPr>
        <w:t>flavonoids</w:t>
      </w:r>
      <w:proofErr w:type="spellEnd"/>
      <w:r w:rsidRPr="00614883">
        <w:rPr>
          <w:sz w:val="20"/>
          <w:szCs w:val="20"/>
        </w:rPr>
        <w:t xml:space="preserve">, </w:t>
      </w:r>
      <w:proofErr w:type="spellStart"/>
      <w:r w:rsidRPr="00614883">
        <w:rPr>
          <w:sz w:val="20"/>
          <w:szCs w:val="20"/>
        </w:rPr>
        <w:t>polyphenols</w:t>
      </w:r>
      <w:proofErr w:type="spellEnd"/>
      <w:r w:rsidRPr="00614883">
        <w:rPr>
          <w:sz w:val="20"/>
          <w:szCs w:val="20"/>
        </w:rPr>
        <w:t xml:space="preserve">, </w:t>
      </w:r>
      <w:proofErr w:type="spellStart"/>
      <w:r w:rsidRPr="00614883">
        <w:rPr>
          <w:sz w:val="20"/>
          <w:szCs w:val="20"/>
        </w:rPr>
        <w:t>diterpenes</w:t>
      </w:r>
      <w:proofErr w:type="spellEnd"/>
      <w:r w:rsidRPr="00614883">
        <w:rPr>
          <w:sz w:val="20"/>
          <w:szCs w:val="20"/>
        </w:rPr>
        <w:t xml:space="preserve">, </w:t>
      </w:r>
      <w:proofErr w:type="spellStart"/>
      <w:r w:rsidRPr="00614883">
        <w:rPr>
          <w:sz w:val="20"/>
          <w:szCs w:val="20"/>
        </w:rPr>
        <w:t>triterpenes</w:t>
      </w:r>
      <w:proofErr w:type="spellEnd"/>
      <w:r w:rsidRPr="00614883">
        <w:rPr>
          <w:sz w:val="20"/>
          <w:szCs w:val="20"/>
        </w:rPr>
        <w:t xml:space="preserve"> and other </w:t>
      </w:r>
      <w:proofErr w:type="spellStart"/>
      <w:r w:rsidRPr="00614883">
        <w:rPr>
          <w:sz w:val="20"/>
          <w:szCs w:val="20"/>
        </w:rPr>
        <w:t>phytochemicals</w:t>
      </w:r>
      <w:proofErr w:type="spellEnd"/>
      <w:r w:rsidRPr="00614883">
        <w:rPr>
          <w:sz w:val="20"/>
          <w:szCs w:val="20"/>
        </w:rPr>
        <w:t xml:space="preserve"> (</w:t>
      </w:r>
      <w:proofErr w:type="spellStart"/>
      <w:r w:rsidRPr="00614883">
        <w:rPr>
          <w:sz w:val="20"/>
          <w:szCs w:val="20"/>
        </w:rPr>
        <w:t>Veermuthu</w:t>
      </w:r>
      <w:proofErr w:type="spellEnd"/>
      <w:r w:rsidRPr="00614883">
        <w:rPr>
          <w:sz w:val="20"/>
          <w:szCs w:val="20"/>
        </w:rPr>
        <w:t xml:space="preserve"> </w:t>
      </w:r>
      <w:r w:rsidRPr="00614883">
        <w:rPr>
          <w:i/>
          <w:iCs/>
          <w:sz w:val="20"/>
          <w:szCs w:val="20"/>
        </w:rPr>
        <w:t>et al</w:t>
      </w:r>
      <w:r w:rsidRPr="00614883">
        <w:rPr>
          <w:sz w:val="20"/>
          <w:szCs w:val="20"/>
        </w:rPr>
        <w:t xml:space="preserve">., 2006 and Patel </w:t>
      </w:r>
      <w:r w:rsidRPr="00614883">
        <w:rPr>
          <w:i/>
          <w:iCs/>
          <w:sz w:val="20"/>
          <w:szCs w:val="20"/>
        </w:rPr>
        <w:t>et al.,</w:t>
      </w:r>
      <w:r w:rsidRPr="00614883">
        <w:rPr>
          <w:sz w:val="20"/>
          <w:szCs w:val="20"/>
        </w:rPr>
        <w:t xml:space="preserve"> 2012).</w:t>
      </w:r>
    </w:p>
    <w:p w:rsidR="00A51C23" w:rsidRPr="00614883" w:rsidRDefault="00A51C23" w:rsidP="00CF7CAB">
      <w:pPr>
        <w:pStyle w:val="NormalWeb"/>
        <w:spacing w:before="0" w:beforeAutospacing="0" w:after="0" w:afterAutospacing="0"/>
        <w:ind w:firstLine="425"/>
        <w:jc w:val="both"/>
        <w:rPr>
          <w:color w:val="auto"/>
          <w:sz w:val="20"/>
          <w:szCs w:val="20"/>
          <w:lang w:bidi="ar-EG"/>
        </w:rPr>
      </w:pPr>
      <w:r w:rsidRPr="00614883">
        <w:rPr>
          <w:color w:val="auto"/>
          <w:sz w:val="20"/>
          <w:szCs w:val="20"/>
          <w:lang w:bidi="ar-EG"/>
        </w:rPr>
        <w:t xml:space="preserve">Soybean (Family, </w:t>
      </w:r>
      <w:proofErr w:type="spellStart"/>
      <w:r w:rsidRPr="00614883">
        <w:rPr>
          <w:color w:val="auto"/>
          <w:sz w:val="20"/>
          <w:szCs w:val="20"/>
          <w:lang w:bidi="ar-EG"/>
        </w:rPr>
        <w:t>Fabaceae</w:t>
      </w:r>
      <w:proofErr w:type="spellEnd"/>
      <w:r w:rsidRPr="00614883">
        <w:rPr>
          <w:color w:val="auto"/>
          <w:sz w:val="20"/>
          <w:szCs w:val="20"/>
          <w:lang w:bidi="ar-EG"/>
        </w:rPr>
        <w:t xml:space="preserve"> or </w:t>
      </w:r>
      <w:proofErr w:type="spellStart"/>
      <w:r w:rsidRPr="00614883">
        <w:rPr>
          <w:i/>
          <w:iCs/>
          <w:color w:val="auto"/>
          <w:sz w:val="20"/>
          <w:szCs w:val="20"/>
          <w:lang w:bidi="ar-EG"/>
        </w:rPr>
        <w:t>Leguminosae</w:t>
      </w:r>
      <w:proofErr w:type="spellEnd"/>
      <w:r w:rsidRPr="00614883">
        <w:rPr>
          <w:color w:val="auto"/>
          <w:sz w:val="20"/>
          <w:szCs w:val="20"/>
          <w:lang w:bidi="ar-EG"/>
        </w:rPr>
        <w:t>) has a good quality and cheap protein named Soy protein</w:t>
      </w:r>
      <w:r w:rsidRPr="00614883">
        <w:rPr>
          <w:color w:val="auto"/>
          <w:sz w:val="20"/>
          <w:szCs w:val="20"/>
        </w:rPr>
        <w:t xml:space="preserve">. </w:t>
      </w:r>
      <w:r w:rsidRPr="00614883">
        <w:rPr>
          <w:color w:val="auto"/>
          <w:sz w:val="20"/>
          <w:szCs w:val="20"/>
          <w:lang w:eastAsia="ar-SA"/>
        </w:rPr>
        <w:t>Consumption of high-</w:t>
      </w:r>
      <w:proofErr w:type="spellStart"/>
      <w:r w:rsidRPr="00614883">
        <w:rPr>
          <w:color w:val="auto"/>
          <w:sz w:val="20"/>
          <w:szCs w:val="20"/>
          <w:lang w:eastAsia="ar-SA"/>
        </w:rPr>
        <w:t>isoflavones</w:t>
      </w:r>
      <w:proofErr w:type="spellEnd"/>
      <w:r w:rsidRPr="00614883">
        <w:rPr>
          <w:color w:val="auto"/>
          <w:sz w:val="20"/>
          <w:szCs w:val="20"/>
          <w:lang w:eastAsia="ar-SA"/>
        </w:rPr>
        <w:t xml:space="preserve"> soy protein lowers </w:t>
      </w:r>
      <w:r w:rsidRPr="00614883">
        <w:rPr>
          <w:color w:val="auto"/>
          <w:sz w:val="20"/>
          <w:szCs w:val="20"/>
        </w:rPr>
        <w:t xml:space="preserve">blood </w:t>
      </w:r>
      <w:r w:rsidRPr="00614883">
        <w:rPr>
          <w:color w:val="auto"/>
          <w:sz w:val="20"/>
          <w:szCs w:val="20"/>
          <w:lang w:eastAsia="ar-SA"/>
        </w:rPr>
        <w:t>glucose level</w:t>
      </w:r>
      <w:r w:rsidRPr="00614883">
        <w:rPr>
          <w:color w:val="auto"/>
          <w:sz w:val="20"/>
          <w:szCs w:val="20"/>
        </w:rPr>
        <w:t xml:space="preserve"> delays progression and complications of </w:t>
      </w:r>
      <w:r w:rsidRPr="00614883">
        <w:rPr>
          <w:color w:val="auto"/>
          <w:sz w:val="20"/>
          <w:szCs w:val="20"/>
          <w:lang w:eastAsia="ar-SA"/>
        </w:rPr>
        <w:t>diabetes mellitus</w:t>
      </w:r>
      <w:r w:rsidRPr="00614883">
        <w:rPr>
          <w:color w:val="auto"/>
          <w:sz w:val="20"/>
          <w:szCs w:val="20"/>
        </w:rPr>
        <w:t xml:space="preserve"> (</w:t>
      </w:r>
      <w:r w:rsidRPr="00614883">
        <w:rPr>
          <w:color w:val="auto"/>
          <w:sz w:val="20"/>
          <w:szCs w:val="20"/>
          <w:lang w:bidi="ar-EG"/>
        </w:rPr>
        <w:t xml:space="preserve">Lu </w:t>
      </w:r>
      <w:r w:rsidRPr="00614883">
        <w:rPr>
          <w:i/>
          <w:iCs/>
          <w:color w:val="auto"/>
          <w:sz w:val="20"/>
          <w:szCs w:val="20"/>
          <w:lang w:bidi="ar-EG"/>
        </w:rPr>
        <w:t>et al</w:t>
      </w:r>
      <w:r w:rsidRPr="00614883">
        <w:rPr>
          <w:color w:val="auto"/>
          <w:sz w:val="20"/>
          <w:szCs w:val="20"/>
          <w:lang w:bidi="ar-EG"/>
        </w:rPr>
        <w:t xml:space="preserve">., 2008; </w:t>
      </w:r>
      <w:proofErr w:type="spellStart"/>
      <w:r w:rsidRPr="00614883">
        <w:rPr>
          <w:color w:val="auto"/>
          <w:sz w:val="20"/>
          <w:szCs w:val="20"/>
          <w:lang w:bidi="ar-EG"/>
        </w:rPr>
        <w:t>Choi</w:t>
      </w:r>
      <w:proofErr w:type="spellEnd"/>
      <w:r w:rsidRPr="00614883">
        <w:rPr>
          <w:color w:val="auto"/>
          <w:sz w:val="20"/>
          <w:szCs w:val="20"/>
          <w:lang w:bidi="ar-EG"/>
        </w:rPr>
        <w:t xml:space="preserve"> </w:t>
      </w:r>
      <w:r w:rsidRPr="00614883">
        <w:rPr>
          <w:i/>
          <w:iCs/>
          <w:color w:val="auto"/>
          <w:sz w:val="20"/>
          <w:szCs w:val="20"/>
          <w:lang w:bidi="ar-EG"/>
        </w:rPr>
        <w:t>et al</w:t>
      </w:r>
      <w:r w:rsidRPr="00614883">
        <w:rPr>
          <w:color w:val="auto"/>
          <w:sz w:val="20"/>
          <w:szCs w:val="20"/>
          <w:lang w:bidi="ar-EG"/>
        </w:rPr>
        <w:t xml:space="preserve">., 2010 and </w:t>
      </w:r>
      <w:proofErr w:type="spellStart"/>
      <w:r w:rsidRPr="00614883">
        <w:rPr>
          <w:color w:val="auto"/>
          <w:sz w:val="20"/>
          <w:szCs w:val="20"/>
          <w:lang w:bidi="ar-EG"/>
        </w:rPr>
        <w:t>Urita</w:t>
      </w:r>
      <w:proofErr w:type="spellEnd"/>
      <w:r w:rsidRPr="00614883">
        <w:rPr>
          <w:color w:val="auto"/>
          <w:sz w:val="20"/>
          <w:szCs w:val="20"/>
          <w:lang w:bidi="ar-EG"/>
        </w:rPr>
        <w:t xml:space="preserve"> </w:t>
      </w:r>
      <w:r w:rsidRPr="00614883">
        <w:rPr>
          <w:i/>
          <w:iCs/>
          <w:color w:val="auto"/>
          <w:sz w:val="20"/>
          <w:szCs w:val="20"/>
          <w:lang w:bidi="ar-EG"/>
        </w:rPr>
        <w:t>et al</w:t>
      </w:r>
      <w:r w:rsidRPr="00614883">
        <w:rPr>
          <w:color w:val="auto"/>
          <w:sz w:val="20"/>
          <w:szCs w:val="20"/>
          <w:lang w:bidi="ar-EG"/>
        </w:rPr>
        <w:t>., 2012).</w:t>
      </w:r>
    </w:p>
    <w:p w:rsidR="00A51C23" w:rsidRPr="00614883" w:rsidRDefault="00A51C23" w:rsidP="00CF7CAB">
      <w:pPr>
        <w:ind w:firstLine="425"/>
        <w:jc w:val="both"/>
        <w:rPr>
          <w:sz w:val="20"/>
          <w:szCs w:val="20"/>
          <w:lang w:eastAsia="en-US" w:bidi="ar-EG"/>
        </w:rPr>
      </w:pPr>
      <w:r w:rsidRPr="00614883">
        <w:rPr>
          <w:sz w:val="20"/>
          <w:szCs w:val="20"/>
        </w:rPr>
        <w:t xml:space="preserve">Results of the present study showed that experimental diabetes induced by </w:t>
      </w:r>
      <w:proofErr w:type="spellStart"/>
      <w:r w:rsidRPr="00614883">
        <w:rPr>
          <w:sz w:val="20"/>
          <w:szCs w:val="20"/>
        </w:rPr>
        <w:t>alloxan</w:t>
      </w:r>
      <w:proofErr w:type="spellEnd"/>
      <w:r w:rsidRPr="00614883">
        <w:rPr>
          <w:sz w:val="20"/>
          <w:szCs w:val="20"/>
        </w:rPr>
        <w:t xml:space="preserve"> was characterized by decreased weight gain; elevated serum liver enzymes; </w:t>
      </w:r>
      <w:proofErr w:type="spellStart"/>
      <w:r w:rsidRPr="00614883">
        <w:rPr>
          <w:sz w:val="20"/>
          <w:szCs w:val="20"/>
        </w:rPr>
        <w:t>hyperlipidemia</w:t>
      </w:r>
      <w:proofErr w:type="spellEnd"/>
      <w:r w:rsidRPr="00614883">
        <w:rPr>
          <w:sz w:val="20"/>
          <w:szCs w:val="20"/>
        </w:rPr>
        <w:t xml:space="preserve"> and hyperglycemia; decreased insulin levels; high blood urea and </w:t>
      </w:r>
      <w:proofErr w:type="spellStart"/>
      <w:r w:rsidRPr="00614883">
        <w:rPr>
          <w:sz w:val="20"/>
          <w:szCs w:val="20"/>
        </w:rPr>
        <w:t>creatinine</w:t>
      </w:r>
      <w:proofErr w:type="spellEnd"/>
      <w:r w:rsidRPr="00614883">
        <w:rPr>
          <w:sz w:val="20"/>
          <w:szCs w:val="20"/>
        </w:rPr>
        <w:t xml:space="preserve"> serum levels and decreased activities of renal tissue antioxidant enzymes in rats. These findings were similar to those previously reported by</w:t>
      </w:r>
      <w:r w:rsidRPr="00614883">
        <w:rPr>
          <w:sz w:val="20"/>
          <w:szCs w:val="20"/>
          <w:lang w:eastAsia="en-US" w:bidi="ar-EG"/>
        </w:rPr>
        <w:t xml:space="preserve"> </w:t>
      </w:r>
      <w:proofErr w:type="spellStart"/>
      <w:r w:rsidRPr="00614883">
        <w:rPr>
          <w:sz w:val="20"/>
          <w:szCs w:val="20"/>
          <w:lang w:eastAsia="en-US" w:bidi="ar-EG"/>
        </w:rPr>
        <w:t>Adewoye</w:t>
      </w:r>
      <w:proofErr w:type="spellEnd"/>
      <w:r w:rsidRPr="00614883">
        <w:rPr>
          <w:sz w:val="20"/>
          <w:szCs w:val="20"/>
          <w:lang w:eastAsia="en-US" w:bidi="ar-EG"/>
        </w:rPr>
        <w:t xml:space="preserve"> </w:t>
      </w:r>
      <w:r w:rsidRPr="00614883">
        <w:rPr>
          <w:i/>
          <w:iCs/>
          <w:sz w:val="20"/>
          <w:szCs w:val="20"/>
          <w:lang w:eastAsia="en-US" w:bidi="ar-EG"/>
        </w:rPr>
        <w:t>et al</w:t>
      </w:r>
      <w:r w:rsidRPr="00614883">
        <w:rPr>
          <w:sz w:val="20"/>
          <w:szCs w:val="20"/>
          <w:lang w:eastAsia="en-US" w:bidi="ar-EG"/>
        </w:rPr>
        <w:t xml:space="preserve">., (2009); Al-Hariri </w:t>
      </w:r>
      <w:r w:rsidRPr="00614883">
        <w:rPr>
          <w:i/>
          <w:iCs/>
          <w:sz w:val="20"/>
          <w:szCs w:val="20"/>
          <w:lang w:eastAsia="en-US" w:bidi="ar-EG"/>
        </w:rPr>
        <w:t>et al</w:t>
      </w:r>
      <w:r w:rsidRPr="00614883">
        <w:rPr>
          <w:sz w:val="20"/>
          <w:szCs w:val="20"/>
          <w:lang w:eastAsia="en-US" w:bidi="ar-EG"/>
        </w:rPr>
        <w:t xml:space="preserve">., (2011); </w:t>
      </w:r>
      <w:proofErr w:type="spellStart"/>
      <w:r w:rsidRPr="00614883">
        <w:rPr>
          <w:sz w:val="20"/>
          <w:szCs w:val="20"/>
          <w:lang w:eastAsia="en-US" w:bidi="ar-EG"/>
        </w:rPr>
        <w:t>Kaushik</w:t>
      </w:r>
      <w:proofErr w:type="spellEnd"/>
      <w:r w:rsidRPr="00614883">
        <w:rPr>
          <w:sz w:val="20"/>
          <w:szCs w:val="20"/>
          <w:lang w:eastAsia="en-US" w:bidi="ar-EG"/>
        </w:rPr>
        <w:t xml:space="preserve">, </w:t>
      </w:r>
      <w:r w:rsidRPr="00614883">
        <w:rPr>
          <w:i/>
          <w:iCs/>
          <w:sz w:val="20"/>
          <w:szCs w:val="20"/>
          <w:lang w:eastAsia="en-US" w:bidi="ar-EG"/>
        </w:rPr>
        <w:t>et al</w:t>
      </w:r>
      <w:r w:rsidRPr="00614883">
        <w:rPr>
          <w:sz w:val="20"/>
          <w:szCs w:val="20"/>
          <w:lang w:eastAsia="en-US" w:bidi="ar-EG"/>
        </w:rPr>
        <w:t xml:space="preserve">., (2013) and </w:t>
      </w:r>
      <w:proofErr w:type="spellStart"/>
      <w:r w:rsidRPr="00614883">
        <w:rPr>
          <w:sz w:val="20"/>
          <w:szCs w:val="20"/>
          <w:lang w:eastAsia="en-US" w:bidi="ar-EG"/>
        </w:rPr>
        <w:t>Samarghadian</w:t>
      </w:r>
      <w:proofErr w:type="spellEnd"/>
      <w:r w:rsidRPr="00614883">
        <w:rPr>
          <w:i/>
          <w:iCs/>
          <w:sz w:val="20"/>
          <w:szCs w:val="20"/>
          <w:lang w:eastAsia="en-US" w:bidi="ar-EG"/>
        </w:rPr>
        <w:t xml:space="preserve"> et al</w:t>
      </w:r>
      <w:r w:rsidRPr="00614883">
        <w:rPr>
          <w:sz w:val="20"/>
          <w:szCs w:val="20"/>
          <w:lang w:eastAsia="en-US" w:bidi="ar-EG"/>
        </w:rPr>
        <w:t>., (2013</w:t>
      </w:r>
      <w:r w:rsidRPr="00614883">
        <w:rPr>
          <w:sz w:val="20"/>
          <w:szCs w:val="20"/>
        </w:rPr>
        <w:t>).</w:t>
      </w:r>
      <w:r w:rsidRPr="00614883">
        <w:rPr>
          <w:sz w:val="20"/>
          <w:szCs w:val="20"/>
          <w:lang w:eastAsia="en-US" w:bidi="ar-EG"/>
        </w:rPr>
        <w:t xml:space="preserve"> The previous authors concluded that diabetes induced by </w:t>
      </w:r>
      <w:proofErr w:type="spellStart"/>
      <w:r w:rsidRPr="00614883">
        <w:rPr>
          <w:sz w:val="20"/>
          <w:szCs w:val="20"/>
          <w:lang w:eastAsia="en-US" w:bidi="ar-EG"/>
        </w:rPr>
        <w:t>alloxan</w:t>
      </w:r>
      <w:proofErr w:type="spellEnd"/>
      <w:r w:rsidRPr="00614883">
        <w:rPr>
          <w:sz w:val="20"/>
          <w:szCs w:val="20"/>
          <w:lang w:eastAsia="en-US" w:bidi="ar-EG"/>
        </w:rPr>
        <w:t xml:space="preserve"> or </w:t>
      </w:r>
      <w:proofErr w:type="spellStart"/>
      <w:r w:rsidRPr="00614883">
        <w:rPr>
          <w:sz w:val="20"/>
          <w:szCs w:val="20"/>
          <w:lang w:eastAsia="en-US" w:bidi="ar-EG"/>
        </w:rPr>
        <w:t>streptozotocin</w:t>
      </w:r>
      <w:proofErr w:type="spellEnd"/>
      <w:r w:rsidRPr="00614883">
        <w:rPr>
          <w:sz w:val="20"/>
          <w:szCs w:val="20"/>
          <w:lang w:eastAsia="en-US" w:bidi="ar-EG"/>
        </w:rPr>
        <w:t xml:space="preserve"> (STZ) in rats causes body weight loss, </w:t>
      </w:r>
      <w:r w:rsidRPr="00614883">
        <w:rPr>
          <w:sz w:val="20"/>
          <w:szCs w:val="20"/>
        </w:rPr>
        <w:t xml:space="preserve">elevates serum liver </w:t>
      </w:r>
      <w:r w:rsidRPr="00614883">
        <w:rPr>
          <w:sz w:val="20"/>
          <w:szCs w:val="20"/>
        </w:rPr>
        <w:lastRenderedPageBreak/>
        <w:t xml:space="preserve">enzymes (AST, ALT and ALP) and produces </w:t>
      </w:r>
      <w:proofErr w:type="spellStart"/>
      <w:r w:rsidRPr="00614883">
        <w:rPr>
          <w:sz w:val="20"/>
          <w:szCs w:val="20"/>
        </w:rPr>
        <w:t>hyperlipidemia</w:t>
      </w:r>
      <w:proofErr w:type="spellEnd"/>
      <w:r w:rsidRPr="00614883">
        <w:rPr>
          <w:sz w:val="20"/>
          <w:szCs w:val="20"/>
        </w:rPr>
        <w:t>,</w:t>
      </w:r>
      <w:r w:rsidRPr="00614883">
        <w:rPr>
          <w:sz w:val="20"/>
          <w:szCs w:val="20"/>
          <w:lang w:eastAsia="en-US" w:bidi="ar-EG"/>
        </w:rPr>
        <w:t xml:space="preserve"> </w:t>
      </w:r>
      <w:r w:rsidRPr="00614883">
        <w:rPr>
          <w:sz w:val="20"/>
          <w:szCs w:val="20"/>
        </w:rPr>
        <w:t xml:space="preserve">hyperglycemia, and </w:t>
      </w:r>
      <w:proofErr w:type="spellStart"/>
      <w:r w:rsidRPr="00614883">
        <w:rPr>
          <w:sz w:val="20"/>
          <w:szCs w:val="20"/>
        </w:rPr>
        <w:t>hyperinsulinemia</w:t>
      </w:r>
      <w:proofErr w:type="spellEnd"/>
      <w:r w:rsidRPr="00614883">
        <w:rPr>
          <w:sz w:val="20"/>
          <w:szCs w:val="20"/>
          <w:lang w:eastAsia="en-US" w:bidi="ar-EG"/>
        </w:rPr>
        <w:t xml:space="preserve">. Diabetes in rats also deteriorates kidney function as caused diabetic nephropathy due to oxidative stress caused by </w:t>
      </w:r>
      <w:proofErr w:type="spellStart"/>
      <w:r w:rsidRPr="00614883">
        <w:rPr>
          <w:sz w:val="20"/>
          <w:szCs w:val="20"/>
          <w:lang w:eastAsia="en-US" w:bidi="ar-EG"/>
        </w:rPr>
        <w:t>alloxan</w:t>
      </w:r>
      <w:proofErr w:type="spellEnd"/>
      <w:r w:rsidRPr="00614883">
        <w:rPr>
          <w:sz w:val="20"/>
          <w:szCs w:val="20"/>
          <w:lang w:eastAsia="en-US" w:bidi="ar-EG"/>
        </w:rPr>
        <w:t xml:space="preserve"> (</w:t>
      </w:r>
      <w:proofErr w:type="spellStart"/>
      <w:r w:rsidRPr="00614883">
        <w:rPr>
          <w:sz w:val="20"/>
          <w:szCs w:val="20"/>
          <w:lang w:eastAsia="en-US" w:bidi="ar-EG"/>
        </w:rPr>
        <w:t>Kocic</w:t>
      </w:r>
      <w:proofErr w:type="spellEnd"/>
      <w:r w:rsidRPr="00614883">
        <w:rPr>
          <w:sz w:val="20"/>
          <w:szCs w:val="20"/>
          <w:lang w:eastAsia="en-US" w:bidi="ar-EG"/>
        </w:rPr>
        <w:t xml:space="preserve"> </w:t>
      </w:r>
      <w:r w:rsidRPr="00614883">
        <w:rPr>
          <w:i/>
          <w:iCs/>
          <w:sz w:val="20"/>
          <w:szCs w:val="20"/>
          <w:lang w:eastAsia="en-US" w:bidi="ar-EG"/>
        </w:rPr>
        <w:t>et al</w:t>
      </w:r>
      <w:r w:rsidRPr="00614883">
        <w:rPr>
          <w:sz w:val="20"/>
          <w:szCs w:val="20"/>
          <w:lang w:eastAsia="en-US" w:bidi="ar-EG"/>
        </w:rPr>
        <w:t xml:space="preserve">., 2007 and </w:t>
      </w:r>
      <w:proofErr w:type="spellStart"/>
      <w:r w:rsidRPr="00614883">
        <w:rPr>
          <w:sz w:val="20"/>
          <w:szCs w:val="20"/>
          <w:lang w:eastAsia="en-US" w:bidi="ar-EG"/>
        </w:rPr>
        <w:t>Siddiqui</w:t>
      </w:r>
      <w:proofErr w:type="spellEnd"/>
      <w:r w:rsidRPr="00614883">
        <w:rPr>
          <w:sz w:val="20"/>
          <w:szCs w:val="20"/>
          <w:lang w:eastAsia="en-US" w:bidi="ar-EG"/>
        </w:rPr>
        <w:t xml:space="preserve"> </w:t>
      </w:r>
      <w:r w:rsidRPr="00614883">
        <w:rPr>
          <w:i/>
          <w:iCs/>
          <w:sz w:val="20"/>
          <w:szCs w:val="20"/>
          <w:lang w:eastAsia="en-US" w:bidi="ar-EG"/>
        </w:rPr>
        <w:t>et al</w:t>
      </w:r>
      <w:r w:rsidRPr="00614883">
        <w:rPr>
          <w:sz w:val="20"/>
          <w:szCs w:val="20"/>
          <w:lang w:eastAsia="en-US" w:bidi="ar-EG"/>
        </w:rPr>
        <w:t>., 2013).</w:t>
      </w:r>
    </w:p>
    <w:p w:rsidR="00A51C23" w:rsidRPr="00614883" w:rsidRDefault="00A51C23" w:rsidP="00CF7CAB">
      <w:pPr>
        <w:ind w:firstLine="425"/>
        <w:jc w:val="both"/>
        <w:rPr>
          <w:sz w:val="20"/>
          <w:szCs w:val="20"/>
          <w:lang w:eastAsia="en-US" w:bidi="ar-EG"/>
        </w:rPr>
      </w:pPr>
      <w:r w:rsidRPr="00614883">
        <w:rPr>
          <w:sz w:val="20"/>
          <w:szCs w:val="20"/>
          <w:lang w:eastAsia="en-US" w:bidi="ar-EG"/>
        </w:rPr>
        <w:t xml:space="preserve">The present results revealed that diabetic rats fed on experimental diets containing 20% Soy protein instead of casein or more Soy protein and less casein gained more body weight that those fed on basal diet (20% casein). This result was partially agreed with that reported by Kim </w:t>
      </w:r>
      <w:r w:rsidRPr="00614883">
        <w:rPr>
          <w:i/>
          <w:iCs/>
          <w:sz w:val="20"/>
          <w:szCs w:val="20"/>
          <w:lang w:eastAsia="en-US" w:bidi="ar-EG"/>
        </w:rPr>
        <w:t>et al.,</w:t>
      </w:r>
      <w:r w:rsidRPr="00614883">
        <w:rPr>
          <w:sz w:val="20"/>
          <w:szCs w:val="20"/>
          <w:lang w:eastAsia="en-US" w:bidi="ar-EG"/>
        </w:rPr>
        <w:t xml:space="preserve"> (2012) who found that Soy protein isolate caused improvement in body weight gain and reduction in adipose tissue weight by affecting the activities of hepatic </w:t>
      </w:r>
      <w:proofErr w:type="spellStart"/>
      <w:r w:rsidRPr="00614883">
        <w:rPr>
          <w:sz w:val="20"/>
          <w:szCs w:val="20"/>
          <w:lang w:eastAsia="en-US" w:bidi="ar-EG"/>
        </w:rPr>
        <w:t>lipogenic</w:t>
      </w:r>
      <w:proofErr w:type="spellEnd"/>
      <w:r w:rsidRPr="00614883">
        <w:rPr>
          <w:sz w:val="20"/>
          <w:szCs w:val="20"/>
          <w:lang w:eastAsia="en-US" w:bidi="ar-EG"/>
        </w:rPr>
        <w:t xml:space="preserve"> enzymes in rats fed on high-fat diet.</w:t>
      </w:r>
    </w:p>
    <w:p w:rsidR="00A51C23" w:rsidRPr="00614883" w:rsidRDefault="00A51C23" w:rsidP="00CF7CAB">
      <w:pPr>
        <w:ind w:firstLine="425"/>
        <w:jc w:val="both"/>
        <w:rPr>
          <w:sz w:val="20"/>
          <w:szCs w:val="20"/>
        </w:rPr>
      </w:pPr>
      <w:r w:rsidRPr="00614883">
        <w:rPr>
          <w:sz w:val="20"/>
          <w:szCs w:val="20"/>
          <w:lang w:eastAsia="en-US" w:bidi="ar-EG"/>
        </w:rPr>
        <w:t xml:space="preserve">Feeding diabetic rats on diets containing 20% Soy protein instead of casein or more Soy protein and less casein produced </w:t>
      </w:r>
      <w:proofErr w:type="spellStart"/>
      <w:r w:rsidRPr="00614883">
        <w:rPr>
          <w:sz w:val="20"/>
          <w:szCs w:val="20"/>
          <w:lang w:eastAsia="en-US" w:bidi="ar-EG"/>
        </w:rPr>
        <w:t>hepatoprotective</w:t>
      </w:r>
      <w:proofErr w:type="spellEnd"/>
      <w:r w:rsidRPr="00614883">
        <w:rPr>
          <w:sz w:val="20"/>
          <w:szCs w:val="20"/>
          <w:lang w:eastAsia="en-US" w:bidi="ar-EG"/>
        </w:rPr>
        <w:t xml:space="preserve"> effect. This effect was</w:t>
      </w:r>
      <w:r w:rsidRPr="00614883">
        <w:rPr>
          <w:sz w:val="20"/>
          <w:szCs w:val="20"/>
        </w:rPr>
        <w:t xml:space="preserve"> evident from significant decreases in the elevated serum levels of liver enzymes (AST, ALT and GGT) in diabetic rats. The decrease in serum liver enzyme levels was found to be dependent upon the percent of Soy protein added to diets. These findings agree with those reported by Tovar </w:t>
      </w:r>
      <w:r w:rsidRPr="00614883">
        <w:rPr>
          <w:i/>
          <w:iCs/>
          <w:sz w:val="20"/>
          <w:szCs w:val="20"/>
        </w:rPr>
        <w:t>et</w:t>
      </w:r>
      <w:r w:rsidR="001669D9">
        <w:rPr>
          <w:i/>
          <w:iCs/>
          <w:sz w:val="20"/>
          <w:szCs w:val="20"/>
        </w:rPr>
        <w:t xml:space="preserve"> </w:t>
      </w:r>
      <w:r w:rsidRPr="00614883">
        <w:rPr>
          <w:i/>
          <w:iCs/>
          <w:sz w:val="20"/>
          <w:szCs w:val="20"/>
        </w:rPr>
        <w:t>al</w:t>
      </w:r>
      <w:r w:rsidRPr="00614883">
        <w:rPr>
          <w:sz w:val="20"/>
          <w:szCs w:val="20"/>
        </w:rPr>
        <w:t xml:space="preserve">. (2005) who concluded that feeding Soy protein compared to casein reduces effects of diabetes on the liver of diabetic rats as it reduces high liver enzymes (AST and ALT) and decreases hepatic </w:t>
      </w:r>
      <w:proofErr w:type="spellStart"/>
      <w:r w:rsidRPr="00614883">
        <w:rPr>
          <w:sz w:val="20"/>
          <w:szCs w:val="20"/>
        </w:rPr>
        <w:t>lipotoxicity</w:t>
      </w:r>
      <w:proofErr w:type="spellEnd"/>
      <w:r w:rsidRPr="00614883">
        <w:rPr>
          <w:sz w:val="20"/>
          <w:szCs w:val="20"/>
        </w:rPr>
        <w:t xml:space="preserve"> in </w:t>
      </w:r>
      <w:proofErr w:type="spellStart"/>
      <w:r w:rsidRPr="00614883">
        <w:rPr>
          <w:sz w:val="20"/>
          <w:szCs w:val="20"/>
        </w:rPr>
        <w:t>hyperinsulinemic</w:t>
      </w:r>
      <w:proofErr w:type="spellEnd"/>
      <w:r w:rsidRPr="00614883">
        <w:rPr>
          <w:sz w:val="20"/>
          <w:szCs w:val="20"/>
        </w:rPr>
        <w:t xml:space="preserve"> obese rats. </w:t>
      </w:r>
      <w:r w:rsidRPr="00614883">
        <w:rPr>
          <w:sz w:val="20"/>
          <w:szCs w:val="20"/>
          <w:lang w:eastAsia="en-US" w:bidi="ar-EG"/>
        </w:rPr>
        <w:t xml:space="preserve">The </w:t>
      </w:r>
      <w:proofErr w:type="spellStart"/>
      <w:r w:rsidRPr="00614883">
        <w:rPr>
          <w:sz w:val="20"/>
          <w:szCs w:val="20"/>
          <w:lang w:eastAsia="en-US" w:bidi="ar-EG"/>
        </w:rPr>
        <w:t>hepatoprotective</w:t>
      </w:r>
      <w:proofErr w:type="spellEnd"/>
      <w:r w:rsidRPr="00614883">
        <w:rPr>
          <w:sz w:val="20"/>
          <w:szCs w:val="20"/>
          <w:lang w:eastAsia="en-US" w:bidi="ar-EG"/>
        </w:rPr>
        <w:t xml:space="preserve"> effect of Soy protein was in accordance with that reported by that demonstrated by </w:t>
      </w:r>
      <w:r w:rsidRPr="00614883">
        <w:rPr>
          <w:sz w:val="20"/>
          <w:szCs w:val="20"/>
          <w:lang w:bidi="ar-EG"/>
        </w:rPr>
        <w:t xml:space="preserve">Torres </w:t>
      </w:r>
      <w:r w:rsidRPr="00614883">
        <w:rPr>
          <w:i/>
          <w:iCs/>
          <w:sz w:val="20"/>
          <w:szCs w:val="20"/>
          <w:lang w:bidi="ar-EG"/>
        </w:rPr>
        <w:t>et al.</w:t>
      </w:r>
      <w:r w:rsidRPr="00614883">
        <w:rPr>
          <w:sz w:val="20"/>
          <w:szCs w:val="20"/>
          <w:lang w:bidi="ar-EG"/>
        </w:rPr>
        <w:t>, (2006</w:t>
      </w:r>
      <w:r w:rsidRPr="00614883">
        <w:rPr>
          <w:sz w:val="20"/>
          <w:szCs w:val="20"/>
          <w:lang w:eastAsia="en-US" w:bidi="ar-EG"/>
        </w:rPr>
        <w:t xml:space="preserve">) and Zhou </w:t>
      </w:r>
      <w:r w:rsidRPr="00614883">
        <w:rPr>
          <w:i/>
          <w:iCs/>
          <w:sz w:val="20"/>
          <w:szCs w:val="20"/>
          <w:lang w:eastAsia="en-US" w:bidi="ar-EG"/>
        </w:rPr>
        <w:t>et al.,</w:t>
      </w:r>
      <w:r w:rsidRPr="00614883">
        <w:rPr>
          <w:sz w:val="20"/>
          <w:szCs w:val="20"/>
          <w:lang w:eastAsia="en-US" w:bidi="ar-EG"/>
        </w:rPr>
        <w:t xml:space="preserve"> (2014). The later authors reported that</w:t>
      </w:r>
      <w:r w:rsidRPr="00614883">
        <w:rPr>
          <w:sz w:val="20"/>
          <w:szCs w:val="20"/>
        </w:rPr>
        <w:t xml:space="preserve"> </w:t>
      </w:r>
      <w:r w:rsidRPr="00614883">
        <w:rPr>
          <w:sz w:val="20"/>
          <w:szCs w:val="20"/>
          <w:lang w:eastAsia="en-US" w:bidi="ar-EG"/>
        </w:rPr>
        <w:t>Soy protein isolate intake restored β-</w:t>
      </w:r>
      <w:proofErr w:type="spellStart"/>
      <w:r w:rsidRPr="00614883">
        <w:rPr>
          <w:sz w:val="20"/>
          <w:szCs w:val="20"/>
          <w:lang w:eastAsia="en-US" w:bidi="ar-EG"/>
        </w:rPr>
        <w:t>catenin</w:t>
      </w:r>
      <w:proofErr w:type="spellEnd"/>
      <w:r w:rsidRPr="00614883">
        <w:rPr>
          <w:sz w:val="20"/>
          <w:szCs w:val="20"/>
          <w:lang w:eastAsia="en-US" w:bidi="ar-EG"/>
        </w:rPr>
        <w:t xml:space="preserve"> signaling and alleviated hepatic fat accumulation and liver damage in the obese rats fed high-fat diet.</w:t>
      </w:r>
    </w:p>
    <w:p w:rsidR="00A51C23" w:rsidRPr="00614883" w:rsidRDefault="00A51C23" w:rsidP="00CF7CAB">
      <w:pPr>
        <w:ind w:firstLine="425"/>
        <w:jc w:val="both"/>
        <w:rPr>
          <w:sz w:val="20"/>
          <w:szCs w:val="20"/>
          <w:lang w:eastAsia="en-US" w:bidi="ar-EG"/>
        </w:rPr>
      </w:pPr>
      <w:r w:rsidRPr="00614883">
        <w:rPr>
          <w:sz w:val="20"/>
          <w:szCs w:val="20"/>
          <w:lang w:eastAsia="en-US" w:bidi="ar-EG"/>
        </w:rPr>
        <w:lastRenderedPageBreak/>
        <w:t xml:space="preserve">In this study, feeding soy protein to diabetic rats for 6 weeks produced </w:t>
      </w:r>
      <w:proofErr w:type="spellStart"/>
      <w:r w:rsidRPr="00614883">
        <w:rPr>
          <w:sz w:val="20"/>
          <w:szCs w:val="20"/>
          <w:lang w:eastAsia="en-US" w:bidi="ar-EG"/>
        </w:rPr>
        <w:t>hypolipidemic</w:t>
      </w:r>
      <w:proofErr w:type="spellEnd"/>
      <w:r w:rsidRPr="00614883">
        <w:rPr>
          <w:sz w:val="20"/>
          <w:szCs w:val="20"/>
          <w:lang w:eastAsia="en-US" w:bidi="ar-EG"/>
        </w:rPr>
        <w:t xml:space="preserve"> effect. The </w:t>
      </w:r>
      <w:proofErr w:type="spellStart"/>
      <w:r w:rsidRPr="00614883">
        <w:rPr>
          <w:sz w:val="20"/>
          <w:szCs w:val="20"/>
          <w:lang w:eastAsia="en-US" w:bidi="ar-EG"/>
        </w:rPr>
        <w:t>hypolipidemic</w:t>
      </w:r>
      <w:proofErr w:type="spellEnd"/>
      <w:r w:rsidRPr="00614883">
        <w:rPr>
          <w:sz w:val="20"/>
          <w:szCs w:val="20"/>
          <w:lang w:eastAsia="en-US" w:bidi="ar-EG"/>
        </w:rPr>
        <w:t xml:space="preserve"> activity of Soy protein could be attributed to </w:t>
      </w:r>
      <w:r w:rsidRPr="00614883">
        <w:rPr>
          <w:sz w:val="20"/>
          <w:szCs w:val="20"/>
          <w:lang w:bidi="ar-EG"/>
        </w:rPr>
        <w:t xml:space="preserve">increased insulin secretion, a better </w:t>
      </w:r>
      <w:proofErr w:type="spellStart"/>
      <w:r w:rsidRPr="00614883">
        <w:rPr>
          <w:sz w:val="20"/>
          <w:szCs w:val="20"/>
          <w:lang w:bidi="ar-EG"/>
        </w:rPr>
        <w:t>glycemic</w:t>
      </w:r>
      <w:proofErr w:type="spellEnd"/>
      <w:r w:rsidRPr="00614883">
        <w:rPr>
          <w:sz w:val="20"/>
          <w:szCs w:val="20"/>
          <w:lang w:bidi="ar-EG"/>
        </w:rPr>
        <w:t xml:space="preserve"> control, and antioxidant protection (Torres </w:t>
      </w:r>
      <w:r w:rsidRPr="00614883">
        <w:rPr>
          <w:i/>
          <w:iCs/>
          <w:sz w:val="20"/>
          <w:szCs w:val="20"/>
          <w:lang w:bidi="ar-EG"/>
        </w:rPr>
        <w:t>et al.</w:t>
      </w:r>
      <w:r w:rsidRPr="00614883">
        <w:rPr>
          <w:sz w:val="20"/>
          <w:szCs w:val="20"/>
          <w:lang w:bidi="ar-EG"/>
        </w:rPr>
        <w:t xml:space="preserve">, 2006; Lee, 2006; Lu </w:t>
      </w:r>
      <w:r w:rsidRPr="00614883">
        <w:rPr>
          <w:i/>
          <w:iCs/>
          <w:sz w:val="20"/>
          <w:szCs w:val="20"/>
          <w:lang w:bidi="ar-EG"/>
        </w:rPr>
        <w:t>et al</w:t>
      </w:r>
      <w:r w:rsidRPr="00614883">
        <w:rPr>
          <w:sz w:val="20"/>
          <w:szCs w:val="20"/>
          <w:lang w:bidi="ar-EG"/>
        </w:rPr>
        <w:t xml:space="preserve">., 2008 and Ma </w:t>
      </w:r>
      <w:r w:rsidRPr="00614883">
        <w:rPr>
          <w:i/>
          <w:iCs/>
          <w:sz w:val="20"/>
          <w:szCs w:val="20"/>
          <w:lang w:bidi="ar-EG"/>
        </w:rPr>
        <w:t>et al</w:t>
      </w:r>
      <w:r w:rsidRPr="00614883">
        <w:rPr>
          <w:sz w:val="20"/>
          <w:szCs w:val="20"/>
          <w:lang w:bidi="ar-EG"/>
        </w:rPr>
        <w:t xml:space="preserve">., 2012). The previous authors concluded that </w:t>
      </w:r>
      <w:r w:rsidRPr="00614883">
        <w:rPr>
          <w:sz w:val="20"/>
          <w:szCs w:val="20"/>
          <w:lang w:eastAsia="en-US" w:bidi="ar-EG"/>
        </w:rPr>
        <w:t>dietary Soy protein intake may modulate serum lipid levels through increasing insulin serum level.</w:t>
      </w:r>
    </w:p>
    <w:p w:rsidR="00A51C23" w:rsidRPr="00614883" w:rsidRDefault="00A51C23" w:rsidP="00CF7CAB">
      <w:pPr>
        <w:pStyle w:val="NormalWeb"/>
        <w:spacing w:before="0" w:beforeAutospacing="0" w:after="0" w:afterAutospacing="0"/>
        <w:ind w:firstLine="425"/>
        <w:jc w:val="both"/>
        <w:rPr>
          <w:color w:val="auto"/>
          <w:sz w:val="20"/>
          <w:szCs w:val="20"/>
          <w:lang w:bidi="ar-EG"/>
        </w:rPr>
      </w:pPr>
      <w:r w:rsidRPr="00614883">
        <w:rPr>
          <w:color w:val="auto"/>
          <w:sz w:val="20"/>
          <w:szCs w:val="20"/>
          <w:lang w:bidi="ar-EG"/>
        </w:rPr>
        <w:t xml:space="preserve">The hypoglycemic and </w:t>
      </w:r>
      <w:proofErr w:type="spellStart"/>
      <w:r w:rsidRPr="00614883">
        <w:rPr>
          <w:color w:val="auto"/>
          <w:sz w:val="20"/>
          <w:szCs w:val="20"/>
          <w:lang w:bidi="ar-EG"/>
        </w:rPr>
        <w:t>hyperinsulinemic</w:t>
      </w:r>
      <w:proofErr w:type="spellEnd"/>
      <w:r w:rsidRPr="00614883">
        <w:rPr>
          <w:color w:val="auto"/>
          <w:sz w:val="20"/>
          <w:szCs w:val="20"/>
          <w:lang w:bidi="ar-EG"/>
        </w:rPr>
        <w:t xml:space="preserve"> effects of Soy protein when fed to diabetic rats in this study were in agreement with those previously reported by Lee, (2006) and </w:t>
      </w:r>
      <w:proofErr w:type="spellStart"/>
      <w:r w:rsidRPr="00614883">
        <w:rPr>
          <w:color w:val="auto"/>
          <w:sz w:val="20"/>
          <w:szCs w:val="20"/>
          <w:lang w:bidi="ar-EG"/>
        </w:rPr>
        <w:t>Choi</w:t>
      </w:r>
      <w:proofErr w:type="spellEnd"/>
      <w:r w:rsidRPr="00614883">
        <w:rPr>
          <w:color w:val="auto"/>
          <w:sz w:val="20"/>
          <w:szCs w:val="20"/>
          <w:lang w:bidi="ar-EG"/>
        </w:rPr>
        <w:t xml:space="preserve"> </w:t>
      </w:r>
      <w:r w:rsidRPr="00614883">
        <w:rPr>
          <w:i/>
          <w:iCs/>
          <w:color w:val="auto"/>
          <w:sz w:val="20"/>
          <w:szCs w:val="20"/>
          <w:lang w:bidi="ar-EG"/>
        </w:rPr>
        <w:t>et al</w:t>
      </w:r>
      <w:r w:rsidRPr="00614883">
        <w:rPr>
          <w:color w:val="auto"/>
          <w:sz w:val="20"/>
          <w:szCs w:val="20"/>
          <w:lang w:bidi="ar-EG"/>
        </w:rPr>
        <w:t xml:space="preserve">., (2010) in diabetic rats and by </w:t>
      </w:r>
      <w:proofErr w:type="spellStart"/>
      <w:r w:rsidRPr="00614883">
        <w:rPr>
          <w:color w:val="auto"/>
          <w:sz w:val="20"/>
          <w:szCs w:val="20"/>
          <w:lang w:bidi="ar-EG"/>
        </w:rPr>
        <w:t>Azadbakht</w:t>
      </w:r>
      <w:proofErr w:type="spellEnd"/>
      <w:r w:rsidR="005D7D6C">
        <w:rPr>
          <w:color w:val="auto"/>
          <w:sz w:val="20"/>
          <w:szCs w:val="20"/>
          <w:lang w:bidi="ar-EG"/>
        </w:rPr>
        <w:t xml:space="preserve"> </w:t>
      </w:r>
      <w:r w:rsidRPr="00614883">
        <w:rPr>
          <w:color w:val="auto"/>
          <w:sz w:val="20"/>
          <w:szCs w:val="20"/>
          <w:lang w:bidi="ar-EG"/>
        </w:rPr>
        <w:t xml:space="preserve">and </w:t>
      </w:r>
      <w:proofErr w:type="spellStart"/>
      <w:r w:rsidRPr="00614883">
        <w:rPr>
          <w:color w:val="auto"/>
          <w:sz w:val="20"/>
          <w:szCs w:val="20"/>
          <w:lang w:bidi="ar-EG"/>
        </w:rPr>
        <w:t>Esmailzadeh</w:t>
      </w:r>
      <w:proofErr w:type="spellEnd"/>
      <w:r w:rsidRPr="00614883">
        <w:rPr>
          <w:color w:val="auto"/>
          <w:sz w:val="20"/>
          <w:szCs w:val="20"/>
          <w:lang w:bidi="ar-EG"/>
        </w:rPr>
        <w:t>, (2009);</w:t>
      </w:r>
      <w:r w:rsidR="005D7D6C">
        <w:rPr>
          <w:color w:val="auto"/>
          <w:sz w:val="20"/>
          <w:szCs w:val="20"/>
          <w:lang w:bidi="ar-EG"/>
        </w:rPr>
        <w:t xml:space="preserve"> </w:t>
      </w:r>
      <w:r w:rsidRPr="00614883">
        <w:rPr>
          <w:color w:val="auto"/>
          <w:sz w:val="20"/>
          <w:szCs w:val="20"/>
          <w:lang w:bidi="ar-EG"/>
        </w:rPr>
        <w:t xml:space="preserve">Yang, </w:t>
      </w:r>
      <w:r w:rsidRPr="00614883">
        <w:rPr>
          <w:i/>
          <w:iCs/>
          <w:color w:val="auto"/>
          <w:sz w:val="20"/>
          <w:szCs w:val="20"/>
          <w:lang w:bidi="ar-EG"/>
        </w:rPr>
        <w:t>et al.,</w:t>
      </w:r>
      <w:r w:rsidRPr="00614883">
        <w:rPr>
          <w:color w:val="auto"/>
          <w:sz w:val="20"/>
          <w:szCs w:val="20"/>
          <w:lang w:bidi="ar-EG"/>
        </w:rPr>
        <w:t xml:space="preserve"> (2011) and </w:t>
      </w:r>
      <w:proofErr w:type="spellStart"/>
      <w:r w:rsidRPr="00614883">
        <w:rPr>
          <w:color w:val="auto"/>
          <w:sz w:val="20"/>
          <w:szCs w:val="20"/>
          <w:lang w:bidi="ar-EG"/>
        </w:rPr>
        <w:t>Urita</w:t>
      </w:r>
      <w:proofErr w:type="spellEnd"/>
      <w:r w:rsidRPr="00614883">
        <w:rPr>
          <w:color w:val="auto"/>
          <w:sz w:val="20"/>
          <w:szCs w:val="20"/>
          <w:lang w:bidi="ar-EG"/>
        </w:rPr>
        <w:t xml:space="preserve"> </w:t>
      </w:r>
      <w:r w:rsidRPr="00614883">
        <w:rPr>
          <w:i/>
          <w:iCs/>
          <w:color w:val="auto"/>
          <w:sz w:val="20"/>
          <w:szCs w:val="20"/>
          <w:lang w:bidi="ar-EG"/>
        </w:rPr>
        <w:t>et al</w:t>
      </w:r>
      <w:r w:rsidRPr="00614883">
        <w:rPr>
          <w:color w:val="auto"/>
          <w:sz w:val="20"/>
          <w:szCs w:val="20"/>
          <w:lang w:bidi="ar-EG"/>
        </w:rPr>
        <w:t>., (2012) in diabetic patients with nephropathy.</w:t>
      </w:r>
    </w:p>
    <w:p w:rsidR="00A51C23" w:rsidRPr="00614883" w:rsidRDefault="00A51C23" w:rsidP="00CF7CAB">
      <w:pPr>
        <w:ind w:firstLine="425"/>
        <w:jc w:val="both"/>
        <w:rPr>
          <w:sz w:val="20"/>
          <w:szCs w:val="20"/>
          <w:lang w:eastAsia="en-US" w:bidi="ar-EG"/>
        </w:rPr>
      </w:pPr>
      <w:r w:rsidRPr="00614883">
        <w:rPr>
          <w:sz w:val="20"/>
          <w:szCs w:val="20"/>
          <w:lang w:eastAsia="en-US" w:bidi="ar-EG"/>
        </w:rPr>
        <w:t xml:space="preserve">In the study the results showed that feeding diabetic rats on diets containing Soy protein instead of casein passively altered kidney function (increased serum urea and </w:t>
      </w:r>
      <w:proofErr w:type="spellStart"/>
      <w:r w:rsidRPr="00614883">
        <w:rPr>
          <w:sz w:val="20"/>
          <w:szCs w:val="20"/>
          <w:lang w:eastAsia="en-US" w:bidi="ar-EG"/>
        </w:rPr>
        <w:t>creatinine</w:t>
      </w:r>
      <w:proofErr w:type="spellEnd"/>
      <w:r w:rsidRPr="00614883">
        <w:rPr>
          <w:sz w:val="20"/>
          <w:szCs w:val="20"/>
          <w:lang w:eastAsia="en-US" w:bidi="ar-EG"/>
        </w:rPr>
        <w:t xml:space="preserve"> concentration) and decreased the activity of antioxidant enzymes (SOD, </w:t>
      </w:r>
      <w:proofErr w:type="spellStart"/>
      <w:r w:rsidRPr="00614883">
        <w:rPr>
          <w:sz w:val="20"/>
          <w:szCs w:val="20"/>
          <w:lang w:eastAsia="en-US" w:bidi="ar-EG"/>
        </w:rPr>
        <w:t>GPx</w:t>
      </w:r>
      <w:proofErr w:type="spellEnd"/>
      <w:r w:rsidRPr="00614883">
        <w:rPr>
          <w:sz w:val="20"/>
          <w:szCs w:val="20"/>
          <w:lang w:eastAsia="en-US" w:bidi="ar-EG"/>
        </w:rPr>
        <w:t xml:space="preserve"> and CAT) in renal tissues. These findings could be explained by hyperglycemia (resulted by </w:t>
      </w:r>
      <w:proofErr w:type="spellStart"/>
      <w:r w:rsidRPr="00614883">
        <w:rPr>
          <w:sz w:val="20"/>
          <w:szCs w:val="20"/>
          <w:lang w:eastAsia="en-US" w:bidi="ar-EG"/>
        </w:rPr>
        <w:t>alloxan</w:t>
      </w:r>
      <w:proofErr w:type="spellEnd"/>
      <w:r w:rsidRPr="00614883">
        <w:rPr>
          <w:sz w:val="20"/>
          <w:szCs w:val="20"/>
          <w:lang w:eastAsia="en-US" w:bidi="ar-EG"/>
        </w:rPr>
        <w:t xml:space="preserve">) which deteriorates kidney function and causes renal oxidative stress. It is known that oxidative stress plays a key role in the onset and development of diabetes complications, notably diabetic nephropathy </w:t>
      </w:r>
      <w:r w:rsidRPr="00614883">
        <w:rPr>
          <w:b/>
          <w:bCs/>
          <w:sz w:val="20"/>
          <w:szCs w:val="20"/>
          <w:lang w:eastAsia="en-US" w:bidi="ar-EG"/>
        </w:rPr>
        <w:t>(</w:t>
      </w:r>
      <w:r w:rsidRPr="00614883">
        <w:rPr>
          <w:sz w:val="20"/>
          <w:szCs w:val="20"/>
          <w:lang w:eastAsia="en-US" w:bidi="ar-EG"/>
        </w:rPr>
        <w:t xml:space="preserve">Wang </w:t>
      </w:r>
      <w:r w:rsidRPr="00614883">
        <w:rPr>
          <w:i/>
          <w:iCs/>
          <w:sz w:val="20"/>
          <w:szCs w:val="20"/>
          <w:lang w:eastAsia="en-US" w:bidi="ar-EG"/>
        </w:rPr>
        <w:t>et al.,</w:t>
      </w:r>
      <w:r w:rsidRPr="00614883">
        <w:rPr>
          <w:sz w:val="20"/>
          <w:szCs w:val="20"/>
          <w:lang w:eastAsia="en-US" w:bidi="ar-EG"/>
        </w:rPr>
        <w:t xml:space="preserve"> 2011;</w:t>
      </w:r>
      <w:r w:rsidRPr="00614883">
        <w:rPr>
          <w:sz w:val="20"/>
          <w:szCs w:val="20"/>
          <w:lang w:bidi="ar-EG"/>
        </w:rPr>
        <w:t xml:space="preserve"> Matsuda and Shimomura, (2013) </w:t>
      </w:r>
      <w:r w:rsidRPr="00614883">
        <w:rPr>
          <w:sz w:val="20"/>
          <w:szCs w:val="20"/>
          <w:lang w:eastAsia="en-US" w:bidi="ar-EG"/>
        </w:rPr>
        <w:t xml:space="preserve">and </w:t>
      </w:r>
      <w:proofErr w:type="spellStart"/>
      <w:r w:rsidRPr="00614883">
        <w:rPr>
          <w:sz w:val="20"/>
          <w:szCs w:val="20"/>
          <w:lang w:eastAsia="en-US" w:bidi="ar-EG"/>
        </w:rPr>
        <w:t>Siddiqui</w:t>
      </w:r>
      <w:proofErr w:type="spellEnd"/>
      <w:r w:rsidRPr="00614883">
        <w:rPr>
          <w:sz w:val="20"/>
          <w:szCs w:val="20"/>
          <w:lang w:eastAsia="en-US" w:bidi="ar-EG"/>
        </w:rPr>
        <w:t xml:space="preserve"> </w:t>
      </w:r>
      <w:r w:rsidRPr="00614883">
        <w:rPr>
          <w:i/>
          <w:iCs/>
          <w:sz w:val="20"/>
          <w:szCs w:val="20"/>
          <w:lang w:eastAsia="en-US" w:bidi="ar-EG"/>
        </w:rPr>
        <w:t>et al</w:t>
      </w:r>
      <w:r w:rsidRPr="00614883">
        <w:rPr>
          <w:sz w:val="20"/>
          <w:szCs w:val="20"/>
          <w:lang w:eastAsia="en-US" w:bidi="ar-EG"/>
        </w:rPr>
        <w:t xml:space="preserve">., 2013). The </w:t>
      </w:r>
      <w:proofErr w:type="spellStart"/>
      <w:r w:rsidRPr="00614883">
        <w:rPr>
          <w:sz w:val="20"/>
          <w:szCs w:val="20"/>
          <w:lang w:eastAsia="en-US" w:bidi="ar-EG"/>
        </w:rPr>
        <w:t>nephroprotective</w:t>
      </w:r>
      <w:proofErr w:type="spellEnd"/>
      <w:r w:rsidRPr="00614883">
        <w:rPr>
          <w:sz w:val="20"/>
          <w:szCs w:val="20"/>
          <w:lang w:eastAsia="en-US" w:bidi="ar-EG"/>
        </w:rPr>
        <w:t xml:space="preserve"> effect of Soy protein was previously reported by Anderson </w:t>
      </w:r>
      <w:r w:rsidRPr="00614883">
        <w:rPr>
          <w:i/>
          <w:iCs/>
          <w:sz w:val="20"/>
          <w:szCs w:val="20"/>
          <w:lang w:eastAsia="en-US" w:bidi="ar-EG"/>
        </w:rPr>
        <w:t>et al.,</w:t>
      </w:r>
      <w:r w:rsidRPr="00614883">
        <w:rPr>
          <w:sz w:val="20"/>
          <w:szCs w:val="20"/>
          <w:lang w:eastAsia="en-US" w:bidi="ar-EG"/>
        </w:rPr>
        <w:t xml:space="preserve"> (1998) and Chen </w:t>
      </w:r>
      <w:r w:rsidRPr="00614883">
        <w:rPr>
          <w:i/>
          <w:iCs/>
          <w:sz w:val="20"/>
          <w:szCs w:val="20"/>
          <w:lang w:eastAsia="en-US" w:bidi="ar-EG"/>
        </w:rPr>
        <w:t>et al.</w:t>
      </w:r>
      <w:r w:rsidRPr="00614883">
        <w:rPr>
          <w:sz w:val="20"/>
          <w:szCs w:val="20"/>
          <w:lang w:eastAsia="en-US" w:bidi="ar-EG"/>
        </w:rPr>
        <w:t xml:space="preserve">, (2006). The </w:t>
      </w:r>
      <w:proofErr w:type="spellStart"/>
      <w:r w:rsidRPr="00614883">
        <w:rPr>
          <w:sz w:val="20"/>
          <w:szCs w:val="20"/>
          <w:lang w:eastAsia="en-US" w:bidi="ar-EG"/>
        </w:rPr>
        <w:t>nephroprotective</w:t>
      </w:r>
      <w:proofErr w:type="spellEnd"/>
      <w:r w:rsidRPr="00614883">
        <w:rPr>
          <w:sz w:val="20"/>
          <w:szCs w:val="20"/>
          <w:lang w:eastAsia="en-US" w:bidi="ar-EG"/>
        </w:rPr>
        <w:t xml:space="preserve"> effect of Soy protein intake could be due to </w:t>
      </w:r>
      <w:r w:rsidRPr="00614883">
        <w:rPr>
          <w:sz w:val="20"/>
          <w:szCs w:val="20"/>
          <w:lang w:bidi="ar-EG"/>
        </w:rPr>
        <w:t xml:space="preserve">preventing the inflammation of kidney and increasing the renal flow via facilitating synthesis of nitric oxide (Lopez </w:t>
      </w:r>
      <w:r w:rsidRPr="00614883">
        <w:rPr>
          <w:i/>
          <w:iCs/>
          <w:sz w:val="20"/>
          <w:szCs w:val="20"/>
          <w:lang w:bidi="ar-EG"/>
        </w:rPr>
        <w:t>et al.</w:t>
      </w:r>
      <w:r w:rsidRPr="00614883">
        <w:rPr>
          <w:sz w:val="20"/>
          <w:szCs w:val="20"/>
          <w:lang w:bidi="ar-EG"/>
        </w:rPr>
        <w:t xml:space="preserve">, 2007). The </w:t>
      </w:r>
      <w:r w:rsidRPr="00614883">
        <w:rPr>
          <w:sz w:val="20"/>
          <w:szCs w:val="20"/>
          <w:lang w:eastAsia="en-US" w:bidi="ar-EG"/>
        </w:rPr>
        <w:t xml:space="preserve">antioxidant activity of Soy protein intake was evident in this study from the increased activities of renal tissue antioxidant </w:t>
      </w:r>
      <w:proofErr w:type="gramStart"/>
      <w:r w:rsidRPr="00614883">
        <w:rPr>
          <w:sz w:val="20"/>
          <w:szCs w:val="20"/>
          <w:lang w:eastAsia="en-US" w:bidi="ar-EG"/>
        </w:rPr>
        <w:t>enzymes(</w:t>
      </w:r>
      <w:proofErr w:type="gramEnd"/>
      <w:r w:rsidRPr="00614883">
        <w:rPr>
          <w:sz w:val="20"/>
          <w:szCs w:val="20"/>
          <w:lang w:eastAsia="en-US" w:bidi="ar-EG"/>
        </w:rPr>
        <w:t xml:space="preserve">SOD, </w:t>
      </w:r>
      <w:proofErr w:type="spellStart"/>
      <w:r w:rsidRPr="00614883">
        <w:rPr>
          <w:sz w:val="20"/>
          <w:szCs w:val="20"/>
          <w:lang w:eastAsia="en-US" w:bidi="ar-EG"/>
        </w:rPr>
        <w:t>GPx</w:t>
      </w:r>
      <w:proofErr w:type="spellEnd"/>
      <w:r w:rsidRPr="00614883">
        <w:rPr>
          <w:sz w:val="20"/>
          <w:szCs w:val="20"/>
          <w:lang w:eastAsia="en-US" w:bidi="ar-EG"/>
        </w:rPr>
        <w:t xml:space="preserve"> and CAT) in diabetic rats fed on Soy protein. Previous studies reported by </w:t>
      </w:r>
      <w:r w:rsidRPr="00614883">
        <w:rPr>
          <w:sz w:val="20"/>
          <w:szCs w:val="20"/>
          <w:lang w:bidi="ar-EG"/>
        </w:rPr>
        <w:t xml:space="preserve">Lee, (2006); Lu </w:t>
      </w:r>
      <w:r w:rsidRPr="00614883">
        <w:rPr>
          <w:i/>
          <w:iCs/>
          <w:sz w:val="20"/>
          <w:szCs w:val="20"/>
          <w:lang w:bidi="ar-EG"/>
        </w:rPr>
        <w:t>et al</w:t>
      </w:r>
      <w:r w:rsidRPr="00614883">
        <w:rPr>
          <w:sz w:val="20"/>
          <w:szCs w:val="20"/>
          <w:lang w:bidi="ar-EG"/>
        </w:rPr>
        <w:t xml:space="preserve">., (2008) and </w:t>
      </w:r>
      <w:r w:rsidRPr="00614883">
        <w:rPr>
          <w:sz w:val="20"/>
          <w:szCs w:val="20"/>
          <w:lang w:eastAsia="en-US" w:bidi="ar-EG"/>
        </w:rPr>
        <w:t xml:space="preserve">Perez-Diaz </w:t>
      </w:r>
      <w:r w:rsidRPr="00614883">
        <w:rPr>
          <w:i/>
          <w:iCs/>
          <w:sz w:val="20"/>
          <w:szCs w:val="20"/>
          <w:lang w:eastAsia="en-US" w:bidi="ar-EG"/>
        </w:rPr>
        <w:t>et al</w:t>
      </w:r>
      <w:r w:rsidRPr="00614883">
        <w:rPr>
          <w:sz w:val="20"/>
          <w:szCs w:val="20"/>
          <w:lang w:eastAsia="en-US" w:bidi="ar-EG"/>
        </w:rPr>
        <w:t>., (2013) also demonstrated the antioxidant effect of Soy protein diet. The later authors concluded that soybean diet attenuates the reduction oxidation (</w:t>
      </w:r>
      <w:proofErr w:type="spellStart"/>
      <w:r w:rsidRPr="00614883">
        <w:rPr>
          <w:sz w:val="20"/>
          <w:szCs w:val="20"/>
          <w:lang w:eastAsia="en-US" w:bidi="ar-EG"/>
        </w:rPr>
        <w:t>redox</w:t>
      </w:r>
      <w:proofErr w:type="spellEnd"/>
      <w:r w:rsidRPr="00614883">
        <w:rPr>
          <w:sz w:val="20"/>
          <w:szCs w:val="20"/>
          <w:lang w:eastAsia="en-US" w:bidi="ar-EG"/>
        </w:rPr>
        <w:t xml:space="preserve">) changes and protects against morphological alterations induced by Cadmium in aorta. However, the </w:t>
      </w:r>
      <w:proofErr w:type="spellStart"/>
      <w:r w:rsidRPr="00614883">
        <w:rPr>
          <w:sz w:val="20"/>
          <w:szCs w:val="20"/>
          <w:lang w:eastAsia="en-US" w:bidi="ar-EG"/>
        </w:rPr>
        <w:t>hepatoprotective</w:t>
      </w:r>
      <w:proofErr w:type="spellEnd"/>
      <w:r w:rsidRPr="00614883">
        <w:rPr>
          <w:sz w:val="20"/>
          <w:szCs w:val="20"/>
          <w:lang w:eastAsia="en-US" w:bidi="ar-EG"/>
        </w:rPr>
        <w:t xml:space="preserve"> and </w:t>
      </w:r>
      <w:proofErr w:type="spellStart"/>
      <w:r w:rsidRPr="00614883">
        <w:rPr>
          <w:sz w:val="20"/>
          <w:szCs w:val="20"/>
          <w:lang w:eastAsia="en-US" w:bidi="ar-EG"/>
        </w:rPr>
        <w:t>nephroprotective</w:t>
      </w:r>
      <w:proofErr w:type="spellEnd"/>
      <w:r w:rsidRPr="00614883">
        <w:rPr>
          <w:sz w:val="20"/>
          <w:szCs w:val="20"/>
          <w:lang w:eastAsia="en-US" w:bidi="ar-EG"/>
        </w:rPr>
        <w:t xml:space="preserve"> activities of Soy protein diet in diabetic rats could to due to </w:t>
      </w:r>
      <w:proofErr w:type="spellStart"/>
      <w:r w:rsidRPr="00614883">
        <w:rPr>
          <w:sz w:val="20"/>
          <w:szCs w:val="20"/>
          <w:lang w:eastAsia="en-US" w:bidi="ar-EG"/>
        </w:rPr>
        <w:t>glycemic</w:t>
      </w:r>
      <w:proofErr w:type="spellEnd"/>
      <w:r w:rsidRPr="00614883">
        <w:rPr>
          <w:sz w:val="20"/>
          <w:szCs w:val="20"/>
          <w:lang w:eastAsia="en-US" w:bidi="ar-EG"/>
        </w:rPr>
        <w:t xml:space="preserve"> control by increase insulin secretion and because of high antioxidant renal protection.</w:t>
      </w:r>
    </w:p>
    <w:p w:rsidR="00A51C23" w:rsidRPr="00614883" w:rsidRDefault="00A51C23" w:rsidP="00CF7CAB">
      <w:pPr>
        <w:ind w:firstLine="425"/>
        <w:jc w:val="both"/>
        <w:rPr>
          <w:sz w:val="20"/>
          <w:szCs w:val="20"/>
          <w:lang w:eastAsia="en-US" w:bidi="ar-EG"/>
        </w:rPr>
      </w:pPr>
      <w:r w:rsidRPr="00614883">
        <w:rPr>
          <w:sz w:val="20"/>
          <w:szCs w:val="20"/>
        </w:rPr>
        <w:t>In conclusion,</w:t>
      </w:r>
      <w:r w:rsidRPr="00614883">
        <w:rPr>
          <w:sz w:val="20"/>
          <w:szCs w:val="20"/>
          <w:lang w:bidi="ar-EG"/>
        </w:rPr>
        <w:t xml:space="preserve"> the results denote that substitution of vegetable Soy protein for dietary animal protein casein</w:t>
      </w:r>
      <w:r w:rsidRPr="00614883">
        <w:rPr>
          <w:sz w:val="20"/>
          <w:szCs w:val="20"/>
        </w:rPr>
        <w:t xml:space="preserve"> increases weight gain and produces </w:t>
      </w:r>
      <w:proofErr w:type="spellStart"/>
      <w:r w:rsidRPr="00614883">
        <w:rPr>
          <w:sz w:val="20"/>
          <w:szCs w:val="20"/>
        </w:rPr>
        <w:t>antidiabetic</w:t>
      </w:r>
      <w:proofErr w:type="spellEnd"/>
      <w:r w:rsidRPr="00614883">
        <w:rPr>
          <w:sz w:val="20"/>
          <w:szCs w:val="20"/>
        </w:rPr>
        <w:t xml:space="preserve">, </w:t>
      </w:r>
      <w:proofErr w:type="spellStart"/>
      <w:r w:rsidRPr="00614883">
        <w:rPr>
          <w:sz w:val="20"/>
          <w:szCs w:val="20"/>
        </w:rPr>
        <w:t>hypolipidemic</w:t>
      </w:r>
      <w:proofErr w:type="spellEnd"/>
      <w:r w:rsidRPr="00614883">
        <w:rPr>
          <w:sz w:val="20"/>
          <w:szCs w:val="20"/>
        </w:rPr>
        <w:t xml:space="preserve">, </w:t>
      </w:r>
      <w:proofErr w:type="spellStart"/>
      <w:r w:rsidRPr="00614883">
        <w:rPr>
          <w:sz w:val="20"/>
          <w:szCs w:val="20"/>
        </w:rPr>
        <w:t>hepatoprotective</w:t>
      </w:r>
      <w:proofErr w:type="spellEnd"/>
      <w:r w:rsidRPr="00614883">
        <w:rPr>
          <w:sz w:val="20"/>
          <w:szCs w:val="20"/>
        </w:rPr>
        <w:t xml:space="preserve">, </w:t>
      </w:r>
      <w:proofErr w:type="spellStart"/>
      <w:r w:rsidRPr="00614883">
        <w:rPr>
          <w:sz w:val="20"/>
          <w:szCs w:val="20"/>
        </w:rPr>
        <w:t>nephroprotective</w:t>
      </w:r>
      <w:proofErr w:type="spellEnd"/>
      <w:r w:rsidRPr="00614883">
        <w:rPr>
          <w:sz w:val="20"/>
          <w:szCs w:val="20"/>
        </w:rPr>
        <w:t xml:space="preserve">, and antioxidant effects in </w:t>
      </w:r>
      <w:proofErr w:type="spellStart"/>
      <w:r w:rsidRPr="00614883">
        <w:rPr>
          <w:sz w:val="20"/>
          <w:szCs w:val="20"/>
        </w:rPr>
        <w:t>alloxan</w:t>
      </w:r>
      <w:proofErr w:type="spellEnd"/>
      <w:r w:rsidRPr="00614883">
        <w:rPr>
          <w:sz w:val="20"/>
          <w:szCs w:val="20"/>
        </w:rPr>
        <w:t xml:space="preserve">-diabetic rats. The results suggest that consumption of Soy protein instead of casein </w:t>
      </w:r>
      <w:r w:rsidRPr="00614883">
        <w:rPr>
          <w:sz w:val="20"/>
          <w:szCs w:val="20"/>
        </w:rPr>
        <w:lastRenderedPageBreak/>
        <w:t>may be beneficial for diabetic patients as it prevents body weight loss, normalizes blood glucose and blood lipids and reduces the adverse effects of diabetes on the liver and kidneys. The study recommends that the diets containing vegetable Soy protein instead of animal protein casein or more soy protein and less casein may be beneficial for diabetics.</w:t>
      </w:r>
    </w:p>
    <w:p w:rsidR="00786A3C" w:rsidRDefault="00786A3C" w:rsidP="00CF7CAB">
      <w:pPr>
        <w:jc w:val="both"/>
        <w:rPr>
          <w:sz w:val="20"/>
          <w:szCs w:val="20"/>
        </w:rPr>
      </w:pPr>
    </w:p>
    <w:p w:rsidR="00786A3C" w:rsidRPr="00614883" w:rsidRDefault="00786A3C" w:rsidP="00CF7CAB">
      <w:pPr>
        <w:jc w:val="both"/>
        <w:rPr>
          <w:b/>
          <w:bCs/>
          <w:sz w:val="20"/>
          <w:szCs w:val="20"/>
        </w:rPr>
      </w:pPr>
      <w:r w:rsidRPr="00614883">
        <w:rPr>
          <w:b/>
          <w:bCs/>
          <w:sz w:val="20"/>
          <w:szCs w:val="20"/>
        </w:rPr>
        <w:t>References</w:t>
      </w:r>
    </w:p>
    <w:p w:rsidR="00786A3C" w:rsidRPr="00786A3C" w:rsidRDefault="00786A3C" w:rsidP="00CF7CAB">
      <w:pPr>
        <w:pStyle w:val="Heading1"/>
        <w:numPr>
          <w:ilvl w:val="0"/>
          <w:numId w:val="27"/>
        </w:numPr>
        <w:jc w:val="both"/>
        <w:rPr>
          <w:b w:val="0"/>
          <w:bCs w:val="0"/>
          <w:sz w:val="20"/>
          <w:szCs w:val="20"/>
          <w:lang w:bidi="ar-EG"/>
        </w:rPr>
      </w:pPr>
      <w:proofErr w:type="spellStart"/>
      <w:r w:rsidRPr="00614883">
        <w:rPr>
          <w:b w:val="0"/>
          <w:bCs w:val="0"/>
          <w:sz w:val="20"/>
          <w:szCs w:val="20"/>
          <w:lang w:bidi="ar-EG"/>
        </w:rPr>
        <w:t>Adewoye</w:t>
      </w:r>
      <w:proofErr w:type="spellEnd"/>
      <w:r w:rsidRPr="00614883">
        <w:rPr>
          <w:b w:val="0"/>
          <w:bCs w:val="0"/>
          <w:sz w:val="20"/>
          <w:szCs w:val="20"/>
          <w:lang w:bidi="ar-EG"/>
        </w:rPr>
        <w:t xml:space="preserve">, E.O.; </w:t>
      </w:r>
      <w:proofErr w:type="spellStart"/>
      <w:r w:rsidRPr="00614883">
        <w:rPr>
          <w:b w:val="0"/>
          <w:bCs w:val="0"/>
          <w:sz w:val="20"/>
          <w:szCs w:val="20"/>
          <w:lang w:bidi="ar-EG"/>
        </w:rPr>
        <w:t>Taiwo</w:t>
      </w:r>
      <w:proofErr w:type="spellEnd"/>
      <w:r w:rsidRPr="00614883">
        <w:rPr>
          <w:b w:val="0"/>
          <w:bCs w:val="0"/>
          <w:sz w:val="20"/>
          <w:szCs w:val="20"/>
          <w:lang w:bidi="ar-EG"/>
        </w:rPr>
        <w:t xml:space="preserve">, V.O. and </w:t>
      </w:r>
      <w:proofErr w:type="spellStart"/>
      <w:r w:rsidRPr="00614883">
        <w:rPr>
          <w:b w:val="0"/>
          <w:bCs w:val="0"/>
          <w:sz w:val="20"/>
          <w:szCs w:val="20"/>
          <w:lang w:bidi="ar-EG"/>
        </w:rPr>
        <w:t>Olayioye</w:t>
      </w:r>
      <w:proofErr w:type="spellEnd"/>
      <w:r w:rsidRPr="00614883">
        <w:rPr>
          <w:b w:val="0"/>
          <w:bCs w:val="0"/>
          <w:sz w:val="20"/>
          <w:szCs w:val="20"/>
          <w:lang w:bidi="ar-EG"/>
        </w:rPr>
        <w:t>, F.A. (2009):</w:t>
      </w:r>
      <w:r w:rsidRPr="00614883">
        <w:rPr>
          <w:sz w:val="20"/>
          <w:szCs w:val="20"/>
        </w:rPr>
        <w:t xml:space="preserve"> </w:t>
      </w:r>
      <w:r w:rsidRPr="00614883">
        <w:rPr>
          <w:b w:val="0"/>
          <w:bCs w:val="0"/>
          <w:sz w:val="20"/>
          <w:szCs w:val="20"/>
          <w:lang w:bidi="ar-EG"/>
        </w:rPr>
        <w:t>Anti-oxidant and anti-</w:t>
      </w:r>
      <w:r>
        <w:rPr>
          <w:b w:val="0"/>
          <w:bCs w:val="0"/>
          <w:sz w:val="20"/>
          <w:szCs w:val="20"/>
          <w:lang w:bidi="ar-EG"/>
        </w:rPr>
        <w:t xml:space="preserve"> </w:t>
      </w:r>
      <w:r w:rsidRPr="00786A3C">
        <w:rPr>
          <w:b w:val="0"/>
          <w:bCs w:val="0"/>
          <w:sz w:val="20"/>
          <w:szCs w:val="20"/>
          <w:lang w:bidi="ar-EG"/>
        </w:rPr>
        <w:t xml:space="preserve">hyperglycemic activities of </w:t>
      </w:r>
      <w:proofErr w:type="spellStart"/>
      <w:r w:rsidRPr="00786A3C">
        <w:rPr>
          <w:b w:val="0"/>
          <w:bCs w:val="0"/>
          <w:i/>
          <w:iCs/>
          <w:sz w:val="20"/>
          <w:szCs w:val="20"/>
          <w:lang w:bidi="ar-EG"/>
        </w:rPr>
        <w:t>musa</w:t>
      </w:r>
      <w:proofErr w:type="spellEnd"/>
      <w:r w:rsidRPr="00786A3C">
        <w:rPr>
          <w:b w:val="0"/>
          <w:bCs w:val="0"/>
          <w:i/>
          <w:iCs/>
          <w:sz w:val="20"/>
          <w:szCs w:val="20"/>
          <w:lang w:bidi="ar-EG"/>
        </w:rPr>
        <w:t xml:space="preserve"> </w:t>
      </w:r>
      <w:proofErr w:type="spellStart"/>
      <w:r w:rsidRPr="00786A3C">
        <w:rPr>
          <w:b w:val="0"/>
          <w:bCs w:val="0"/>
          <w:i/>
          <w:iCs/>
          <w:sz w:val="20"/>
          <w:szCs w:val="20"/>
          <w:lang w:bidi="ar-EG"/>
        </w:rPr>
        <w:t>sapientum</w:t>
      </w:r>
      <w:proofErr w:type="spellEnd"/>
      <w:r w:rsidRPr="00786A3C">
        <w:rPr>
          <w:b w:val="0"/>
          <w:bCs w:val="0"/>
          <w:sz w:val="20"/>
          <w:szCs w:val="20"/>
          <w:lang w:bidi="ar-EG"/>
        </w:rPr>
        <w:t xml:space="preserve"> root extracts in </w:t>
      </w:r>
      <w:proofErr w:type="spellStart"/>
      <w:r w:rsidRPr="00786A3C">
        <w:rPr>
          <w:b w:val="0"/>
          <w:bCs w:val="0"/>
          <w:sz w:val="20"/>
          <w:szCs w:val="20"/>
          <w:lang w:bidi="ar-EG"/>
        </w:rPr>
        <w:t>alloxan</w:t>
      </w:r>
      <w:proofErr w:type="spellEnd"/>
      <w:r w:rsidRPr="00786A3C">
        <w:rPr>
          <w:b w:val="0"/>
          <w:bCs w:val="0"/>
          <w:sz w:val="20"/>
          <w:szCs w:val="20"/>
          <w:lang w:bidi="ar-EG"/>
        </w:rPr>
        <w:t>-induced diabetic rats. Afr. J. Med. Sci.; 38(2): 109-117.</w:t>
      </w:r>
    </w:p>
    <w:p w:rsidR="00786A3C" w:rsidRPr="00786A3C" w:rsidRDefault="00786A3C" w:rsidP="00CF7CAB">
      <w:pPr>
        <w:pStyle w:val="Heading1"/>
        <w:numPr>
          <w:ilvl w:val="0"/>
          <w:numId w:val="27"/>
        </w:numPr>
        <w:jc w:val="both"/>
        <w:rPr>
          <w:b w:val="0"/>
          <w:bCs w:val="0"/>
          <w:sz w:val="20"/>
          <w:szCs w:val="20"/>
          <w:lang w:bidi="ar-EG"/>
        </w:rPr>
      </w:pPr>
      <w:r w:rsidRPr="00614883">
        <w:rPr>
          <w:b w:val="0"/>
          <w:bCs w:val="0"/>
          <w:sz w:val="20"/>
          <w:szCs w:val="20"/>
          <w:lang w:bidi="ar-EG"/>
        </w:rPr>
        <w:t xml:space="preserve">Al-Hariri, M.; </w:t>
      </w:r>
      <w:proofErr w:type="spellStart"/>
      <w:r w:rsidRPr="00614883">
        <w:rPr>
          <w:b w:val="0"/>
          <w:bCs w:val="0"/>
          <w:sz w:val="20"/>
          <w:szCs w:val="20"/>
          <w:lang w:bidi="ar-EG"/>
        </w:rPr>
        <w:t>Eldin</w:t>
      </w:r>
      <w:proofErr w:type="spellEnd"/>
      <w:r w:rsidRPr="00614883">
        <w:rPr>
          <w:b w:val="0"/>
          <w:bCs w:val="0"/>
          <w:sz w:val="20"/>
          <w:szCs w:val="20"/>
          <w:lang w:bidi="ar-EG"/>
        </w:rPr>
        <w:t>, T.G.; Abu-</w:t>
      </w:r>
      <w:proofErr w:type="spellStart"/>
      <w:r w:rsidRPr="00614883">
        <w:rPr>
          <w:b w:val="0"/>
          <w:bCs w:val="0"/>
          <w:sz w:val="20"/>
          <w:szCs w:val="20"/>
          <w:lang w:bidi="ar-EG"/>
        </w:rPr>
        <w:t>Hozaifa</w:t>
      </w:r>
      <w:proofErr w:type="spellEnd"/>
      <w:r w:rsidRPr="00614883">
        <w:rPr>
          <w:b w:val="0"/>
          <w:bCs w:val="0"/>
          <w:sz w:val="20"/>
          <w:szCs w:val="20"/>
          <w:lang w:bidi="ar-EG"/>
        </w:rPr>
        <w:t xml:space="preserve">, B. and </w:t>
      </w:r>
      <w:proofErr w:type="spellStart"/>
      <w:r w:rsidRPr="00614883">
        <w:rPr>
          <w:b w:val="0"/>
          <w:bCs w:val="0"/>
          <w:sz w:val="20"/>
          <w:szCs w:val="20"/>
          <w:lang w:bidi="ar-EG"/>
        </w:rPr>
        <w:t>Elnour</w:t>
      </w:r>
      <w:proofErr w:type="spellEnd"/>
      <w:r w:rsidRPr="00614883">
        <w:rPr>
          <w:b w:val="0"/>
          <w:bCs w:val="0"/>
          <w:sz w:val="20"/>
          <w:szCs w:val="20"/>
          <w:lang w:bidi="ar-EG"/>
        </w:rPr>
        <w:t xml:space="preserve">, A. (2011): </w:t>
      </w:r>
      <w:proofErr w:type="spellStart"/>
      <w:r w:rsidRPr="00614883">
        <w:rPr>
          <w:b w:val="0"/>
          <w:bCs w:val="0"/>
          <w:sz w:val="20"/>
          <w:szCs w:val="20"/>
          <w:lang w:bidi="ar-EG"/>
        </w:rPr>
        <w:t>Glycemic</w:t>
      </w:r>
      <w:proofErr w:type="spellEnd"/>
      <w:r w:rsidRPr="00614883">
        <w:rPr>
          <w:b w:val="0"/>
          <w:bCs w:val="0"/>
          <w:sz w:val="20"/>
          <w:szCs w:val="20"/>
          <w:lang w:bidi="ar-EG"/>
        </w:rPr>
        <w:t xml:space="preserve"> control </w:t>
      </w:r>
      <w:r w:rsidRPr="00786A3C">
        <w:rPr>
          <w:b w:val="0"/>
          <w:bCs w:val="0"/>
          <w:sz w:val="20"/>
          <w:szCs w:val="20"/>
          <w:lang w:bidi="ar-EG"/>
        </w:rPr>
        <w:t xml:space="preserve">and anti-osteopathic effect of </w:t>
      </w:r>
      <w:proofErr w:type="spellStart"/>
      <w:r w:rsidRPr="00786A3C">
        <w:rPr>
          <w:b w:val="0"/>
          <w:bCs w:val="0"/>
          <w:sz w:val="20"/>
          <w:szCs w:val="20"/>
          <w:lang w:bidi="ar-EG"/>
        </w:rPr>
        <w:t>propolis</w:t>
      </w:r>
      <w:proofErr w:type="spellEnd"/>
      <w:r w:rsidRPr="00786A3C">
        <w:rPr>
          <w:b w:val="0"/>
          <w:bCs w:val="0"/>
          <w:sz w:val="20"/>
          <w:szCs w:val="20"/>
          <w:lang w:bidi="ar-EG"/>
        </w:rPr>
        <w:t xml:space="preserve"> in diabetic rats. </w:t>
      </w:r>
      <w:proofErr w:type="gramStart"/>
      <w:r w:rsidRPr="00786A3C">
        <w:rPr>
          <w:b w:val="0"/>
          <w:bCs w:val="0"/>
          <w:sz w:val="20"/>
          <w:szCs w:val="20"/>
          <w:lang w:bidi="ar-EG"/>
        </w:rPr>
        <w:t xml:space="preserve">Diabetes </w:t>
      </w:r>
      <w:proofErr w:type="spellStart"/>
      <w:r w:rsidRPr="00786A3C">
        <w:rPr>
          <w:b w:val="0"/>
          <w:bCs w:val="0"/>
          <w:sz w:val="20"/>
          <w:szCs w:val="20"/>
          <w:lang w:bidi="ar-EG"/>
        </w:rPr>
        <w:t>Metab</w:t>
      </w:r>
      <w:proofErr w:type="spellEnd"/>
      <w:r w:rsidRPr="00786A3C">
        <w:rPr>
          <w:b w:val="0"/>
          <w:bCs w:val="0"/>
          <w:sz w:val="20"/>
          <w:szCs w:val="20"/>
          <w:lang w:bidi="ar-EG"/>
        </w:rPr>
        <w:t>.</w:t>
      </w:r>
      <w:proofErr w:type="gramEnd"/>
      <w:r w:rsidRPr="00786A3C">
        <w:rPr>
          <w:b w:val="0"/>
          <w:bCs w:val="0"/>
          <w:sz w:val="20"/>
          <w:szCs w:val="20"/>
          <w:lang w:bidi="ar-EG"/>
        </w:rPr>
        <w:t xml:space="preserve"> </w:t>
      </w:r>
      <w:proofErr w:type="spellStart"/>
      <w:proofErr w:type="gramStart"/>
      <w:r w:rsidRPr="00786A3C">
        <w:rPr>
          <w:b w:val="0"/>
          <w:bCs w:val="0"/>
          <w:sz w:val="20"/>
          <w:szCs w:val="20"/>
          <w:lang w:bidi="ar-EG"/>
        </w:rPr>
        <w:t>Syndr</w:t>
      </w:r>
      <w:proofErr w:type="spellEnd"/>
      <w:r w:rsidRPr="00786A3C">
        <w:rPr>
          <w:b w:val="0"/>
          <w:bCs w:val="0"/>
          <w:sz w:val="20"/>
          <w:szCs w:val="20"/>
          <w:lang w:bidi="ar-EG"/>
        </w:rPr>
        <w:t>.</w:t>
      </w:r>
      <w:proofErr w:type="gramEnd"/>
      <w:r w:rsidRPr="00786A3C">
        <w:rPr>
          <w:b w:val="0"/>
          <w:bCs w:val="0"/>
          <w:sz w:val="20"/>
          <w:szCs w:val="20"/>
          <w:lang w:bidi="ar-EG"/>
        </w:rPr>
        <w:t xml:space="preserve"> </w:t>
      </w:r>
      <w:proofErr w:type="spellStart"/>
      <w:proofErr w:type="gramStart"/>
      <w:r w:rsidRPr="00786A3C">
        <w:rPr>
          <w:b w:val="0"/>
          <w:bCs w:val="0"/>
          <w:sz w:val="20"/>
          <w:szCs w:val="20"/>
          <w:lang w:bidi="ar-EG"/>
        </w:rPr>
        <w:t>Obest</w:t>
      </w:r>
      <w:proofErr w:type="spellEnd"/>
      <w:r w:rsidRPr="00786A3C">
        <w:rPr>
          <w:b w:val="0"/>
          <w:bCs w:val="0"/>
          <w:sz w:val="20"/>
          <w:szCs w:val="20"/>
          <w:lang w:bidi="ar-EG"/>
        </w:rPr>
        <w:t>.;</w:t>
      </w:r>
      <w:proofErr w:type="gramEnd"/>
      <w:r w:rsidRPr="00786A3C">
        <w:rPr>
          <w:b w:val="0"/>
          <w:bCs w:val="0"/>
          <w:sz w:val="20"/>
          <w:szCs w:val="20"/>
          <w:lang w:bidi="ar-EG"/>
        </w:rPr>
        <w:t xml:space="preserve"> 4: 377-384.</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Allain</w:t>
      </w:r>
      <w:proofErr w:type="spellEnd"/>
      <w:r w:rsidRPr="00614883">
        <w:rPr>
          <w:sz w:val="20"/>
          <w:szCs w:val="20"/>
          <w:lang w:bidi="ar-EG"/>
        </w:rPr>
        <w:t xml:space="preserve">, C.C.; </w:t>
      </w:r>
      <w:proofErr w:type="spellStart"/>
      <w:r w:rsidRPr="00614883">
        <w:rPr>
          <w:sz w:val="20"/>
          <w:szCs w:val="20"/>
          <w:lang w:bidi="ar-EG"/>
        </w:rPr>
        <w:t>Poon</w:t>
      </w:r>
      <w:proofErr w:type="spellEnd"/>
      <w:r w:rsidRPr="00614883">
        <w:rPr>
          <w:sz w:val="20"/>
          <w:szCs w:val="20"/>
          <w:lang w:bidi="ar-EG"/>
        </w:rPr>
        <w:t xml:space="preserve">, L.S.; Chan, C.S.G.; Richmond, W. and Fu, P.C. (1974): Enzymatic determination of total serum cholesterol. </w:t>
      </w:r>
      <w:proofErr w:type="spellStart"/>
      <w:r w:rsidRPr="00614883">
        <w:rPr>
          <w:sz w:val="20"/>
          <w:szCs w:val="20"/>
          <w:lang w:bidi="ar-EG"/>
        </w:rPr>
        <w:t>Clin</w:t>
      </w:r>
      <w:proofErr w:type="spellEnd"/>
      <w:r w:rsidRPr="00614883">
        <w:rPr>
          <w:sz w:val="20"/>
          <w:szCs w:val="20"/>
          <w:lang w:bidi="ar-EG"/>
        </w:rPr>
        <w:t>. Chem.; 20:470–475.</w:t>
      </w:r>
    </w:p>
    <w:p w:rsidR="00786A3C" w:rsidRPr="00786A3C" w:rsidRDefault="00786A3C" w:rsidP="00CF7CAB">
      <w:pPr>
        <w:pStyle w:val="Heading1"/>
        <w:numPr>
          <w:ilvl w:val="0"/>
          <w:numId w:val="27"/>
        </w:numPr>
        <w:jc w:val="both"/>
        <w:rPr>
          <w:b w:val="0"/>
          <w:bCs w:val="0"/>
          <w:sz w:val="20"/>
          <w:szCs w:val="20"/>
          <w:lang w:bidi="ar-EG"/>
        </w:rPr>
      </w:pPr>
      <w:r w:rsidRPr="00614883">
        <w:rPr>
          <w:b w:val="0"/>
          <w:bCs w:val="0"/>
          <w:sz w:val="20"/>
          <w:szCs w:val="20"/>
          <w:lang w:bidi="ar-EG"/>
        </w:rPr>
        <w:t xml:space="preserve">Anderson, J.W.; </w:t>
      </w:r>
      <w:proofErr w:type="spellStart"/>
      <w:r w:rsidRPr="00614883">
        <w:rPr>
          <w:b w:val="0"/>
          <w:bCs w:val="0"/>
          <w:sz w:val="20"/>
          <w:szCs w:val="20"/>
          <w:lang w:bidi="ar-EG"/>
        </w:rPr>
        <w:t>Blacke</w:t>
      </w:r>
      <w:proofErr w:type="spellEnd"/>
      <w:r w:rsidRPr="00614883">
        <w:rPr>
          <w:b w:val="0"/>
          <w:bCs w:val="0"/>
          <w:sz w:val="20"/>
          <w:szCs w:val="20"/>
          <w:lang w:bidi="ar-EG"/>
        </w:rPr>
        <w:t xml:space="preserve">, J.E.; Turner, J. and Smith, B.M. (1998): Effect of Soy protein </w:t>
      </w:r>
      <w:r w:rsidRPr="00786A3C">
        <w:rPr>
          <w:b w:val="0"/>
          <w:bCs w:val="0"/>
          <w:sz w:val="20"/>
          <w:szCs w:val="20"/>
          <w:lang w:bidi="ar-EG"/>
        </w:rPr>
        <w:t xml:space="preserve">on renal function and </w:t>
      </w:r>
      <w:proofErr w:type="spellStart"/>
      <w:r w:rsidRPr="00786A3C">
        <w:rPr>
          <w:b w:val="0"/>
          <w:bCs w:val="0"/>
          <w:sz w:val="20"/>
          <w:szCs w:val="20"/>
          <w:lang w:bidi="ar-EG"/>
        </w:rPr>
        <w:t>proteinuria</w:t>
      </w:r>
      <w:proofErr w:type="spellEnd"/>
      <w:r w:rsidRPr="00786A3C">
        <w:rPr>
          <w:b w:val="0"/>
          <w:bCs w:val="0"/>
          <w:sz w:val="20"/>
          <w:szCs w:val="20"/>
          <w:lang w:bidi="ar-EG"/>
        </w:rPr>
        <w:t xml:space="preserve"> in patients with type 2 diabetes. Am. J. </w:t>
      </w:r>
      <w:proofErr w:type="spellStart"/>
      <w:r w:rsidRPr="00786A3C">
        <w:rPr>
          <w:b w:val="0"/>
          <w:bCs w:val="0"/>
          <w:sz w:val="20"/>
          <w:szCs w:val="20"/>
          <w:lang w:bidi="ar-EG"/>
        </w:rPr>
        <w:t>Clin</w:t>
      </w:r>
      <w:proofErr w:type="spellEnd"/>
      <w:r w:rsidRPr="00786A3C">
        <w:rPr>
          <w:b w:val="0"/>
          <w:bCs w:val="0"/>
          <w:sz w:val="20"/>
          <w:szCs w:val="20"/>
          <w:lang w:bidi="ar-EG"/>
        </w:rPr>
        <w:t xml:space="preserve">. </w:t>
      </w:r>
      <w:proofErr w:type="spellStart"/>
      <w:r w:rsidRPr="00786A3C">
        <w:rPr>
          <w:b w:val="0"/>
          <w:bCs w:val="0"/>
          <w:sz w:val="20"/>
          <w:szCs w:val="20"/>
          <w:lang w:bidi="ar-EG"/>
        </w:rPr>
        <w:t>Nutri</w:t>
      </w:r>
      <w:proofErr w:type="spellEnd"/>
      <w:r w:rsidRPr="00786A3C">
        <w:rPr>
          <w:b w:val="0"/>
          <w:bCs w:val="0"/>
          <w:sz w:val="20"/>
          <w:szCs w:val="20"/>
          <w:lang w:bidi="ar-EG"/>
        </w:rPr>
        <w:t>, 68, 1347-1353.</w:t>
      </w:r>
    </w:p>
    <w:p w:rsidR="00786A3C" w:rsidRPr="00786A3C" w:rsidRDefault="00786A3C" w:rsidP="00CF7CAB">
      <w:pPr>
        <w:pStyle w:val="Heading1"/>
        <w:numPr>
          <w:ilvl w:val="0"/>
          <w:numId w:val="27"/>
        </w:numPr>
        <w:jc w:val="both"/>
        <w:rPr>
          <w:b w:val="0"/>
          <w:bCs w:val="0"/>
          <w:sz w:val="20"/>
          <w:szCs w:val="20"/>
          <w:lang w:bidi="ar-EG"/>
        </w:rPr>
      </w:pPr>
      <w:r w:rsidRPr="00614883">
        <w:rPr>
          <w:b w:val="0"/>
          <w:bCs w:val="0"/>
          <w:sz w:val="20"/>
          <w:szCs w:val="20"/>
          <w:lang w:bidi="ar-EG"/>
        </w:rPr>
        <w:t xml:space="preserve">Ashok, D.C.; </w:t>
      </w:r>
      <w:proofErr w:type="spellStart"/>
      <w:r w:rsidRPr="00614883">
        <w:rPr>
          <w:b w:val="0"/>
          <w:bCs w:val="0"/>
          <w:sz w:val="20"/>
          <w:szCs w:val="20"/>
          <w:lang w:bidi="ar-EG"/>
        </w:rPr>
        <w:t>Shrimant</w:t>
      </w:r>
      <w:proofErr w:type="spellEnd"/>
      <w:r w:rsidRPr="00614883">
        <w:rPr>
          <w:b w:val="0"/>
          <w:bCs w:val="0"/>
          <w:sz w:val="20"/>
          <w:szCs w:val="20"/>
          <w:lang w:bidi="ar-EG"/>
        </w:rPr>
        <w:t xml:space="preserve">, N.P.; </w:t>
      </w:r>
      <w:proofErr w:type="spellStart"/>
      <w:r w:rsidRPr="00614883">
        <w:rPr>
          <w:b w:val="0"/>
          <w:bCs w:val="0"/>
          <w:sz w:val="20"/>
          <w:szCs w:val="20"/>
          <w:lang w:bidi="ar-EG"/>
        </w:rPr>
        <w:t>Panadeep</w:t>
      </w:r>
      <w:proofErr w:type="spellEnd"/>
      <w:r w:rsidRPr="00614883">
        <w:rPr>
          <w:b w:val="0"/>
          <w:bCs w:val="0"/>
          <w:sz w:val="20"/>
          <w:szCs w:val="20"/>
          <w:lang w:bidi="ar-EG"/>
        </w:rPr>
        <w:t xml:space="preserve">, M.G. and </w:t>
      </w:r>
      <w:proofErr w:type="spellStart"/>
      <w:r w:rsidRPr="00614883">
        <w:rPr>
          <w:b w:val="0"/>
          <w:bCs w:val="0"/>
          <w:sz w:val="20"/>
          <w:szCs w:val="20"/>
          <w:lang w:bidi="ar-EG"/>
        </w:rPr>
        <w:t>Akalpita</w:t>
      </w:r>
      <w:proofErr w:type="spellEnd"/>
      <w:r w:rsidRPr="00614883">
        <w:rPr>
          <w:b w:val="0"/>
          <w:bCs w:val="0"/>
          <w:sz w:val="20"/>
          <w:szCs w:val="20"/>
          <w:lang w:bidi="ar-EG"/>
        </w:rPr>
        <w:t xml:space="preserve">, U.A. (2007): </w:t>
      </w:r>
      <w:r w:rsidRPr="00786A3C">
        <w:rPr>
          <w:b w:val="0"/>
          <w:bCs w:val="0"/>
          <w:sz w:val="20"/>
          <w:szCs w:val="20"/>
          <w:lang w:bidi="ar-EG"/>
        </w:rPr>
        <w:t xml:space="preserve">Optimization of </w:t>
      </w:r>
      <w:proofErr w:type="spellStart"/>
      <w:r w:rsidRPr="00786A3C">
        <w:rPr>
          <w:b w:val="0"/>
          <w:bCs w:val="0"/>
          <w:sz w:val="20"/>
          <w:szCs w:val="20"/>
          <w:lang w:bidi="ar-EG"/>
        </w:rPr>
        <w:t>alloxan</w:t>
      </w:r>
      <w:proofErr w:type="spellEnd"/>
      <w:r w:rsidRPr="00786A3C">
        <w:rPr>
          <w:b w:val="0"/>
          <w:bCs w:val="0"/>
          <w:sz w:val="20"/>
          <w:szCs w:val="20"/>
          <w:lang w:bidi="ar-EG"/>
        </w:rPr>
        <w:t xml:space="preserve"> dose is essential to induce stable diabetes mellitus for long</w:t>
      </w:r>
      <w:r w:rsidR="005D7D6C">
        <w:rPr>
          <w:b w:val="0"/>
          <w:bCs w:val="0"/>
          <w:sz w:val="20"/>
          <w:szCs w:val="20"/>
          <w:lang w:bidi="ar-EG"/>
        </w:rPr>
        <w:t xml:space="preserve"> </w:t>
      </w:r>
      <w:r w:rsidRPr="00786A3C">
        <w:rPr>
          <w:b w:val="0"/>
          <w:bCs w:val="0"/>
          <w:sz w:val="20"/>
          <w:szCs w:val="20"/>
          <w:lang w:bidi="ar-EG"/>
        </w:rPr>
        <w:t xml:space="preserve">period. Asian J. </w:t>
      </w:r>
      <w:proofErr w:type="spellStart"/>
      <w:r w:rsidRPr="00786A3C">
        <w:rPr>
          <w:b w:val="0"/>
          <w:bCs w:val="0"/>
          <w:sz w:val="20"/>
          <w:szCs w:val="20"/>
          <w:lang w:bidi="ar-EG"/>
        </w:rPr>
        <w:t>Biochem</w:t>
      </w:r>
      <w:proofErr w:type="spellEnd"/>
      <w:r w:rsidRPr="00786A3C">
        <w:rPr>
          <w:b w:val="0"/>
          <w:bCs w:val="0"/>
          <w:sz w:val="20"/>
          <w:szCs w:val="20"/>
          <w:lang w:bidi="ar-EG"/>
        </w:rPr>
        <w:t>.; 2(6): 402-408.</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Azadbakht</w:t>
      </w:r>
      <w:proofErr w:type="spellEnd"/>
      <w:r w:rsidRPr="00614883">
        <w:rPr>
          <w:sz w:val="20"/>
          <w:szCs w:val="20"/>
          <w:lang w:bidi="ar-EG"/>
        </w:rPr>
        <w:t xml:space="preserve">, L. and </w:t>
      </w:r>
      <w:proofErr w:type="spellStart"/>
      <w:r w:rsidRPr="00614883">
        <w:rPr>
          <w:sz w:val="20"/>
          <w:szCs w:val="20"/>
          <w:lang w:bidi="ar-EG"/>
        </w:rPr>
        <w:t>Esmailzadeh</w:t>
      </w:r>
      <w:proofErr w:type="spellEnd"/>
      <w:r w:rsidRPr="00614883">
        <w:rPr>
          <w:sz w:val="20"/>
          <w:szCs w:val="20"/>
          <w:lang w:bidi="ar-EG"/>
        </w:rPr>
        <w:t xml:space="preserve">, A. (2009): Soy-protein consumption and kidney-related biomarkers among type 2 diabetics: A </w:t>
      </w:r>
      <w:proofErr w:type="gramStart"/>
      <w:r w:rsidRPr="00614883">
        <w:rPr>
          <w:sz w:val="20"/>
          <w:szCs w:val="20"/>
          <w:lang w:bidi="ar-EG"/>
        </w:rPr>
        <w:t>crossover,</w:t>
      </w:r>
      <w:proofErr w:type="gramEnd"/>
      <w:r w:rsidRPr="00614883">
        <w:rPr>
          <w:sz w:val="20"/>
          <w:szCs w:val="20"/>
          <w:lang w:bidi="ar-EG"/>
        </w:rPr>
        <w:t xml:space="preserve"> randomized clinical trial.</w:t>
      </w:r>
      <w:r w:rsidR="00F735D5">
        <w:rPr>
          <w:sz w:val="20"/>
          <w:szCs w:val="20"/>
          <w:lang w:bidi="ar-EG"/>
        </w:rPr>
        <w:t xml:space="preserve"> </w:t>
      </w:r>
      <w:r w:rsidRPr="00614883">
        <w:rPr>
          <w:sz w:val="20"/>
          <w:szCs w:val="20"/>
          <w:lang w:bidi="ar-EG"/>
        </w:rPr>
        <w:t xml:space="preserve">J. </w:t>
      </w:r>
      <w:proofErr w:type="spellStart"/>
      <w:r w:rsidRPr="00614883">
        <w:rPr>
          <w:sz w:val="20"/>
          <w:szCs w:val="20"/>
          <w:lang w:bidi="ar-EG"/>
        </w:rPr>
        <w:t>Ren</w:t>
      </w:r>
      <w:proofErr w:type="spellEnd"/>
      <w:r w:rsidRPr="00614883">
        <w:rPr>
          <w:sz w:val="20"/>
          <w:szCs w:val="20"/>
          <w:lang w:bidi="ar-EG"/>
        </w:rPr>
        <w:t xml:space="preserve">. </w:t>
      </w:r>
      <w:proofErr w:type="spellStart"/>
      <w:proofErr w:type="gramStart"/>
      <w:r w:rsidRPr="00614883">
        <w:rPr>
          <w:sz w:val="20"/>
          <w:szCs w:val="20"/>
          <w:lang w:bidi="ar-EG"/>
        </w:rPr>
        <w:t>Nutri</w:t>
      </w:r>
      <w:proofErr w:type="spellEnd"/>
      <w:r w:rsidRPr="00614883">
        <w:rPr>
          <w:sz w:val="20"/>
          <w:szCs w:val="20"/>
          <w:lang w:bidi="ar-EG"/>
        </w:rPr>
        <w:t>.;</w:t>
      </w:r>
      <w:proofErr w:type="gramEnd"/>
      <w:r w:rsidRPr="00614883">
        <w:rPr>
          <w:sz w:val="20"/>
          <w:szCs w:val="20"/>
          <w:lang w:bidi="ar-EG"/>
        </w:rPr>
        <w:t xml:space="preserve"> 19(6):479- 486.</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Bergmeyer</w:t>
      </w:r>
      <w:proofErr w:type="spellEnd"/>
      <w:r w:rsidRPr="00614883">
        <w:rPr>
          <w:sz w:val="20"/>
          <w:szCs w:val="20"/>
          <w:lang w:bidi="ar-EG"/>
        </w:rPr>
        <w:t xml:space="preserve">, H.U.; Schreiber, P. and </w:t>
      </w:r>
      <w:proofErr w:type="spellStart"/>
      <w:r w:rsidRPr="00614883">
        <w:rPr>
          <w:sz w:val="20"/>
          <w:szCs w:val="20"/>
          <w:lang w:bidi="ar-EG"/>
        </w:rPr>
        <w:t>Wahlefeld</w:t>
      </w:r>
      <w:proofErr w:type="spellEnd"/>
      <w:r w:rsidRPr="00614883">
        <w:rPr>
          <w:sz w:val="20"/>
          <w:szCs w:val="20"/>
          <w:lang w:bidi="ar-EG"/>
        </w:rPr>
        <w:t xml:space="preserve">, A.W. (1978): Optimization of methods for </w:t>
      </w:r>
      <w:proofErr w:type="spellStart"/>
      <w:r w:rsidRPr="00614883">
        <w:rPr>
          <w:sz w:val="20"/>
          <w:szCs w:val="20"/>
          <w:lang w:bidi="ar-EG"/>
        </w:rPr>
        <w:t>aspartate</w:t>
      </w:r>
      <w:proofErr w:type="spellEnd"/>
      <w:r w:rsidRPr="00614883">
        <w:rPr>
          <w:sz w:val="20"/>
          <w:szCs w:val="20"/>
          <w:lang w:bidi="ar-EG"/>
        </w:rPr>
        <w:t xml:space="preserve"> and </w:t>
      </w:r>
      <w:proofErr w:type="spellStart"/>
      <w:r w:rsidRPr="00614883">
        <w:rPr>
          <w:sz w:val="20"/>
          <w:szCs w:val="20"/>
          <w:lang w:bidi="ar-EG"/>
        </w:rPr>
        <w:t>alanine</w:t>
      </w:r>
      <w:proofErr w:type="spellEnd"/>
      <w:r w:rsidRPr="00614883">
        <w:rPr>
          <w:sz w:val="20"/>
          <w:szCs w:val="20"/>
          <w:lang w:bidi="ar-EG"/>
        </w:rPr>
        <w:t xml:space="preserve"> </w:t>
      </w:r>
      <w:proofErr w:type="spellStart"/>
      <w:r w:rsidRPr="00614883">
        <w:rPr>
          <w:sz w:val="20"/>
          <w:szCs w:val="20"/>
          <w:lang w:bidi="ar-EG"/>
        </w:rPr>
        <w:t>aminotransferase</w:t>
      </w:r>
      <w:proofErr w:type="spellEnd"/>
      <w:r w:rsidRPr="00614883">
        <w:rPr>
          <w:sz w:val="20"/>
          <w:szCs w:val="20"/>
          <w:lang w:bidi="ar-EG"/>
        </w:rPr>
        <w:t xml:space="preserve">. </w:t>
      </w:r>
      <w:proofErr w:type="spellStart"/>
      <w:r w:rsidRPr="00614883">
        <w:rPr>
          <w:sz w:val="20"/>
          <w:szCs w:val="20"/>
          <w:lang w:bidi="ar-EG"/>
        </w:rPr>
        <w:t>Clin</w:t>
      </w:r>
      <w:proofErr w:type="spellEnd"/>
      <w:r w:rsidRPr="00614883">
        <w:rPr>
          <w:sz w:val="20"/>
          <w:szCs w:val="20"/>
          <w:lang w:bidi="ar-EG"/>
        </w:rPr>
        <w:t>. Chem.; 24: 58-61.</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Buccolo</w:t>
      </w:r>
      <w:proofErr w:type="spellEnd"/>
      <w:r w:rsidRPr="00614883">
        <w:rPr>
          <w:sz w:val="20"/>
          <w:szCs w:val="20"/>
          <w:lang w:bidi="ar-EG"/>
        </w:rPr>
        <w:t xml:space="preserve">, G. and David, H. (1973): Quantitative determination of serum triglycerides by use of enzymes. </w:t>
      </w:r>
      <w:proofErr w:type="spellStart"/>
      <w:r w:rsidRPr="00614883">
        <w:rPr>
          <w:sz w:val="20"/>
          <w:szCs w:val="20"/>
          <w:lang w:bidi="ar-EG"/>
        </w:rPr>
        <w:t>Clin</w:t>
      </w:r>
      <w:proofErr w:type="spellEnd"/>
      <w:r w:rsidRPr="00614883">
        <w:rPr>
          <w:sz w:val="20"/>
          <w:szCs w:val="20"/>
          <w:lang w:bidi="ar-EG"/>
        </w:rPr>
        <w:t>. Chem.; 19:476–482.</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Chen, S.T.; Yang, H.Y.; </w:t>
      </w:r>
      <w:proofErr w:type="spellStart"/>
      <w:r w:rsidRPr="00614883">
        <w:rPr>
          <w:sz w:val="20"/>
          <w:szCs w:val="20"/>
          <w:lang w:bidi="ar-EG"/>
        </w:rPr>
        <w:t>Peng</w:t>
      </w:r>
      <w:proofErr w:type="spellEnd"/>
      <w:r w:rsidRPr="00614883">
        <w:rPr>
          <w:sz w:val="20"/>
          <w:szCs w:val="20"/>
          <w:lang w:bidi="ar-EG"/>
        </w:rPr>
        <w:t xml:space="preserve">, S.L. and Chen, J.R. (2006): Effects of various Soy protein </w:t>
      </w:r>
      <w:proofErr w:type="spellStart"/>
      <w:r w:rsidRPr="00614883">
        <w:rPr>
          <w:sz w:val="20"/>
          <w:szCs w:val="20"/>
          <w:lang w:bidi="ar-EG"/>
        </w:rPr>
        <w:t>hydrolysates</w:t>
      </w:r>
      <w:proofErr w:type="spellEnd"/>
      <w:r w:rsidRPr="00614883">
        <w:rPr>
          <w:sz w:val="20"/>
          <w:szCs w:val="20"/>
          <w:lang w:bidi="ar-EG"/>
        </w:rPr>
        <w:t xml:space="preserve"> on lipid profile, blood pressure and renal function in five-sixths </w:t>
      </w:r>
      <w:proofErr w:type="spellStart"/>
      <w:r w:rsidRPr="00614883">
        <w:rPr>
          <w:sz w:val="20"/>
          <w:szCs w:val="20"/>
          <w:lang w:bidi="ar-EG"/>
        </w:rPr>
        <w:t>nephrectomized</w:t>
      </w:r>
      <w:proofErr w:type="spellEnd"/>
      <w:r w:rsidRPr="00614883">
        <w:rPr>
          <w:sz w:val="20"/>
          <w:szCs w:val="20"/>
          <w:lang w:bidi="ar-EG"/>
        </w:rPr>
        <w:t xml:space="preserve"> rats. Br. J. </w:t>
      </w:r>
      <w:proofErr w:type="spellStart"/>
      <w:r w:rsidRPr="00614883">
        <w:rPr>
          <w:sz w:val="20"/>
          <w:szCs w:val="20"/>
          <w:lang w:bidi="ar-EG"/>
        </w:rPr>
        <w:t>Nutri</w:t>
      </w:r>
      <w:proofErr w:type="spellEnd"/>
      <w:r w:rsidRPr="00614883">
        <w:rPr>
          <w:sz w:val="20"/>
          <w:szCs w:val="20"/>
          <w:lang w:bidi="ar-EG"/>
        </w:rPr>
        <w:t>., 96,435-441.</w:t>
      </w:r>
    </w:p>
    <w:p w:rsidR="00786A3C" w:rsidRPr="00614883" w:rsidRDefault="00786A3C" w:rsidP="00CF7CAB">
      <w:pPr>
        <w:pStyle w:val="BodyText2"/>
        <w:numPr>
          <w:ilvl w:val="0"/>
          <w:numId w:val="27"/>
        </w:numPr>
        <w:spacing w:line="240" w:lineRule="auto"/>
        <w:rPr>
          <w:sz w:val="20"/>
          <w:szCs w:val="20"/>
          <w:lang w:bidi="ar-EG"/>
        </w:rPr>
      </w:pPr>
      <w:proofErr w:type="spellStart"/>
      <w:r w:rsidRPr="00614883">
        <w:rPr>
          <w:sz w:val="20"/>
          <w:szCs w:val="20"/>
          <w:lang w:bidi="ar-EG"/>
        </w:rPr>
        <w:t>Choi</w:t>
      </w:r>
      <w:proofErr w:type="spellEnd"/>
      <w:r w:rsidRPr="00614883">
        <w:rPr>
          <w:sz w:val="20"/>
          <w:szCs w:val="20"/>
          <w:lang w:bidi="ar-EG"/>
        </w:rPr>
        <w:t xml:space="preserve">, Y.E.; </w:t>
      </w:r>
      <w:proofErr w:type="spellStart"/>
      <w:r w:rsidRPr="00614883">
        <w:rPr>
          <w:sz w:val="20"/>
          <w:szCs w:val="20"/>
          <w:lang w:bidi="ar-EG"/>
        </w:rPr>
        <w:t>Ahn</w:t>
      </w:r>
      <w:proofErr w:type="spellEnd"/>
      <w:r w:rsidRPr="00614883">
        <w:rPr>
          <w:sz w:val="20"/>
          <w:szCs w:val="20"/>
          <w:lang w:bidi="ar-EG"/>
        </w:rPr>
        <w:t xml:space="preserve">, S.K.; Lee, W.T.; Park, S.H. and Yoon, B.B. (2010): Soybeans ameliorate diabetic nephropathy in rats. </w:t>
      </w:r>
      <w:proofErr w:type="spellStart"/>
      <w:r w:rsidRPr="00614883">
        <w:rPr>
          <w:sz w:val="20"/>
          <w:szCs w:val="20"/>
          <w:lang w:bidi="ar-EG"/>
        </w:rPr>
        <w:t>Evid</w:t>
      </w:r>
      <w:proofErr w:type="spellEnd"/>
      <w:r w:rsidRPr="00614883">
        <w:rPr>
          <w:sz w:val="20"/>
          <w:szCs w:val="20"/>
          <w:lang w:bidi="ar-EG"/>
        </w:rPr>
        <w:t xml:space="preserve">. Based Complement. </w:t>
      </w:r>
      <w:proofErr w:type="spellStart"/>
      <w:r w:rsidRPr="00614883">
        <w:rPr>
          <w:sz w:val="20"/>
          <w:szCs w:val="20"/>
          <w:lang w:bidi="ar-EG"/>
        </w:rPr>
        <w:t>Alternt</w:t>
      </w:r>
      <w:proofErr w:type="spellEnd"/>
      <w:r w:rsidRPr="00614883">
        <w:rPr>
          <w:sz w:val="20"/>
          <w:szCs w:val="20"/>
          <w:lang w:bidi="ar-EG"/>
        </w:rPr>
        <w:t>. Med.</w:t>
      </w:r>
      <w:proofErr w:type="gramStart"/>
      <w:r w:rsidRPr="00614883">
        <w:rPr>
          <w:sz w:val="20"/>
          <w:szCs w:val="20"/>
          <w:lang w:bidi="ar-EG"/>
        </w:rPr>
        <w:t>;7</w:t>
      </w:r>
      <w:proofErr w:type="gramEnd"/>
      <w:r w:rsidRPr="00614883">
        <w:rPr>
          <w:sz w:val="20"/>
          <w:szCs w:val="20"/>
          <w:lang w:bidi="ar-EG"/>
        </w:rPr>
        <w:t>(4): 433-440.</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Fossati</w:t>
      </w:r>
      <w:proofErr w:type="spellEnd"/>
      <w:r w:rsidRPr="00614883">
        <w:rPr>
          <w:sz w:val="20"/>
          <w:szCs w:val="20"/>
          <w:lang w:bidi="ar-EG"/>
        </w:rPr>
        <w:t xml:space="preserve">, P.; </w:t>
      </w:r>
      <w:proofErr w:type="spellStart"/>
      <w:r w:rsidRPr="00614883">
        <w:rPr>
          <w:sz w:val="20"/>
          <w:szCs w:val="20"/>
          <w:lang w:bidi="ar-EG"/>
        </w:rPr>
        <w:t>Prencipe</w:t>
      </w:r>
      <w:proofErr w:type="spellEnd"/>
      <w:r w:rsidRPr="00614883">
        <w:rPr>
          <w:sz w:val="20"/>
          <w:szCs w:val="20"/>
          <w:lang w:bidi="ar-EG"/>
        </w:rPr>
        <w:t xml:space="preserve">, L. and </w:t>
      </w:r>
      <w:proofErr w:type="spellStart"/>
      <w:r w:rsidRPr="00614883">
        <w:rPr>
          <w:sz w:val="20"/>
          <w:szCs w:val="20"/>
          <w:lang w:bidi="ar-EG"/>
        </w:rPr>
        <w:t>Berti</w:t>
      </w:r>
      <w:proofErr w:type="spellEnd"/>
      <w:r w:rsidRPr="00614883">
        <w:rPr>
          <w:sz w:val="20"/>
          <w:szCs w:val="20"/>
          <w:lang w:bidi="ar-EG"/>
        </w:rPr>
        <w:t>, G. (1980): Us</w:t>
      </w:r>
      <w:r>
        <w:rPr>
          <w:sz w:val="20"/>
          <w:szCs w:val="20"/>
          <w:lang w:bidi="ar-EG"/>
        </w:rPr>
        <w:t>e of 3, 5 dichloro-2- hydroxyl-</w:t>
      </w:r>
      <w:r w:rsidRPr="00614883">
        <w:rPr>
          <w:sz w:val="20"/>
          <w:szCs w:val="20"/>
          <w:lang w:bidi="ar-EG"/>
        </w:rPr>
        <w:t xml:space="preserve">benzene </w:t>
      </w:r>
      <w:proofErr w:type="spellStart"/>
      <w:r w:rsidRPr="00614883">
        <w:rPr>
          <w:sz w:val="20"/>
          <w:szCs w:val="20"/>
          <w:lang w:bidi="ar-EG"/>
        </w:rPr>
        <w:lastRenderedPageBreak/>
        <w:t>sulfonic</w:t>
      </w:r>
      <w:proofErr w:type="spellEnd"/>
      <w:r w:rsidRPr="00614883">
        <w:rPr>
          <w:sz w:val="20"/>
          <w:szCs w:val="20"/>
          <w:lang w:bidi="ar-EG"/>
        </w:rPr>
        <w:t xml:space="preserve"> acid /4-amylphenazone </w:t>
      </w:r>
      <w:proofErr w:type="spellStart"/>
      <w:r w:rsidRPr="00614883">
        <w:rPr>
          <w:sz w:val="20"/>
          <w:szCs w:val="20"/>
          <w:lang w:bidi="ar-EG"/>
        </w:rPr>
        <w:t>chromogenic</w:t>
      </w:r>
      <w:proofErr w:type="spellEnd"/>
      <w:r w:rsidRPr="00614883">
        <w:rPr>
          <w:sz w:val="20"/>
          <w:szCs w:val="20"/>
          <w:lang w:bidi="ar-EG"/>
        </w:rPr>
        <w:t xml:space="preserve"> system in direct enzymatic assay of uric acid in serum and urine. </w:t>
      </w:r>
      <w:proofErr w:type="spellStart"/>
      <w:r w:rsidRPr="00614883">
        <w:rPr>
          <w:sz w:val="20"/>
          <w:szCs w:val="20"/>
          <w:lang w:bidi="ar-EG"/>
        </w:rPr>
        <w:t>Clin</w:t>
      </w:r>
      <w:proofErr w:type="spellEnd"/>
      <w:r w:rsidRPr="00614883">
        <w:rPr>
          <w:sz w:val="20"/>
          <w:szCs w:val="20"/>
          <w:lang w:bidi="ar-EG"/>
        </w:rPr>
        <w:t>. Chem.; 26: 227-231.</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Friedewald</w:t>
      </w:r>
      <w:proofErr w:type="spellEnd"/>
      <w:r w:rsidRPr="00614883">
        <w:rPr>
          <w:sz w:val="20"/>
          <w:szCs w:val="20"/>
          <w:lang w:bidi="ar-EG"/>
        </w:rPr>
        <w:t xml:space="preserve">, W.T.; Levy, R.I. and Frederickson, D.S. (1972): Estimation of </w:t>
      </w:r>
      <w:r>
        <w:rPr>
          <w:sz w:val="20"/>
          <w:szCs w:val="20"/>
          <w:lang w:bidi="ar-EG"/>
        </w:rPr>
        <w:t>plasma</w:t>
      </w:r>
      <w:r w:rsidRPr="00614883">
        <w:rPr>
          <w:sz w:val="20"/>
          <w:szCs w:val="20"/>
          <w:lang w:bidi="ar-EG"/>
        </w:rPr>
        <w:t xml:space="preserve"> low density lipoprotein cholesterol concentration without use of </w:t>
      </w:r>
      <w:proofErr w:type="spellStart"/>
      <w:r w:rsidRPr="00614883">
        <w:rPr>
          <w:sz w:val="20"/>
          <w:szCs w:val="20"/>
          <w:lang w:bidi="ar-EG"/>
        </w:rPr>
        <w:t>thepreparative</w:t>
      </w:r>
      <w:proofErr w:type="spellEnd"/>
      <w:r w:rsidRPr="00614883">
        <w:rPr>
          <w:sz w:val="20"/>
          <w:szCs w:val="20"/>
          <w:lang w:bidi="ar-EG"/>
        </w:rPr>
        <w:t xml:space="preserve"> ultracentrifuge. </w:t>
      </w:r>
      <w:proofErr w:type="spellStart"/>
      <w:r w:rsidRPr="00614883">
        <w:rPr>
          <w:sz w:val="20"/>
          <w:szCs w:val="20"/>
          <w:lang w:bidi="ar-EG"/>
        </w:rPr>
        <w:t>Clin</w:t>
      </w:r>
      <w:proofErr w:type="spellEnd"/>
      <w:r w:rsidRPr="00614883">
        <w:rPr>
          <w:sz w:val="20"/>
          <w:szCs w:val="20"/>
          <w:lang w:bidi="ar-EG"/>
        </w:rPr>
        <w:t xml:space="preserve">. Chem.; 18: 499-502. </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Husdan</w:t>
      </w:r>
      <w:proofErr w:type="spellEnd"/>
      <w:r w:rsidRPr="00614883">
        <w:rPr>
          <w:sz w:val="20"/>
          <w:szCs w:val="20"/>
          <w:lang w:bidi="ar-EG"/>
        </w:rPr>
        <w:t xml:space="preserve">, H. and </w:t>
      </w:r>
      <w:proofErr w:type="spellStart"/>
      <w:r w:rsidRPr="00614883">
        <w:rPr>
          <w:sz w:val="20"/>
          <w:szCs w:val="20"/>
          <w:lang w:bidi="ar-EG"/>
        </w:rPr>
        <w:t>Rapoport</w:t>
      </w:r>
      <w:proofErr w:type="spellEnd"/>
      <w:r w:rsidRPr="00614883">
        <w:rPr>
          <w:sz w:val="20"/>
          <w:szCs w:val="20"/>
          <w:lang w:bidi="ar-EG"/>
        </w:rPr>
        <w:t xml:space="preserve">, A. (1968): Estimation of </w:t>
      </w:r>
      <w:proofErr w:type="spellStart"/>
      <w:r w:rsidRPr="00614883">
        <w:rPr>
          <w:sz w:val="20"/>
          <w:szCs w:val="20"/>
          <w:lang w:bidi="ar-EG"/>
        </w:rPr>
        <w:t>creatinine</w:t>
      </w:r>
      <w:proofErr w:type="spellEnd"/>
      <w:r w:rsidRPr="00614883">
        <w:rPr>
          <w:sz w:val="20"/>
          <w:szCs w:val="20"/>
          <w:lang w:bidi="ar-EG"/>
        </w:rPr>
        <w:t xml:space="preserve"> by Jaffe reaction method. </w:t>
      </w:r>
      <w:proofErr w:type="spellStart"/>
      <w:r w:rsidRPr="00614883">
        <w:rPr>
          <w:sz w:val="20"/>
          <w:szCs w:val="20"/>
          <w:lang w:bidi="ar-EG"/>
        </w:rPr>
        <w:t>Clin</w:t>
      </w:r>
      <w:proofErr w:type="spellEnd"/>
      <w:r w:rsidRPr="00614883">
        <w:rPr>
          <w:sz w:val="20"/>
          <w:szCs w:val="20"/>
          <w:lang w:bidi="ar-EG"/>
        </w:rPr>
        <w:t>. Chem.; 14: 222-228.</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Kaushik</w:t>
      </w:r>
      <w:proofErr w:type="spellEnd"/>
      <w:r w:rsidRPr="00614883">
        <w:rPr>
          <w:sz w:val="20"/>
          <w:szCs w:val="20"/>
          <w:lang w:bidi="ar-EG"/>
        </w:rPr>
        <w:t xml:space="preserve">, P.; </w:t>
      </w:r>
      <w:proofErr w:type="spellStart"/>
      <w:r w:rsidRPr="00614883">
        <w:rPr>
          <w:sz w:val="20"/>
          <w:szCs w:val="20"/>
          <w:lang w:bidi="ar-EG"/>
        </w:rPr>
        <w:t>Kaushik</w:t>
      </w:r>
      <w:proofErr w:type="spellEnd"/>
      <w:r w:rsidRPr="00614883">
        <w:rPr>
          <w:sz w:val="20"/>
          <w:szCs w:val="20"/>
          <w:lang w:bidi="ar-EG"/>
        </w:rPr>
        <w:t xml:space="preserve">; D.; </w:t>
      </w:r>
      <w:proofErr w:type="spellStart"/>
      <w:r w:rsidRPr="00614883">
        <w:rPr>
          <w:sz w:val="20"/>
          <w:szCs w:val="20"/>
          <w:lang w:bidi="ar-EG"/>
        </w:rPr>
        <w:t>Yaday</w:t>
      </w:r>
      <w:proofErr w:type="spellEnd"/>
      <w:r w:rsidRPr="00614883">
        <w:rPr>
          <w:sz w:val="20"/>
          <w:szCs w:val="20"/>
          <w:lang w:bidi="ar-EG"/>
        </w:rPr>
        <w:t xml:space="preserve">, J. and </w:t>
      </w:r>
      <w:proofErr w:type="spellStart"/>
      <w:r w:rsidRPr="00614883">
        <w:rPr>
          <w:sz w:val="20"/>
          <w:szCs w:val="20"/>
          <w:lang w:bidi="ar-EG"/>
        </w:rPr>
        <w:t>Pahwa</w:t>
      </w:r>
      <w:proofErr w:type="spellEnd"/>
      <w:r w:rsidRPr="00614883">
        <w:rPr>
          <w:sz w:val="20"/>
          <w:szCs w:val="20"/>
          <w:lang w:bidi="ar-EG"/>
        </w:rPr>
        <w:t xml:space="preserve">, P. (2013): Protective effect of </w:t>
      </w:r>
      <w:proofErr w:type="spellStart"/>
      <w:r w:rsidRPr="0004546E">
        <w:rPr>
          <w:i/>
          <w:iCs/>
          <w:sz w:val="20"/>
          <w:szCs w:val="20"/>
          <w:lang w:bidi="ar-EG"/>
        </w:rPr>
        <w:t>Alpinia</w:t>
      </w:r>
      <w:proofErr w:type="spellEnd"/>
      <w:r w:rsidRPr="0004546E">
        <w:rPr>
          <w:sz w:val="20"/>
          <w:szCs w:val="20"/>
          <w:lang w:bidi="ar-EG"/>
        </w:rPr>
        <w:t xml:space="preserve"> </w:t>
      </w:r>
      <w:proofErr w:type="spellStart"/>
      <w:r w:rsidRPr="0004546E">
        <w:rPr>
          <w:i/>
          <w:iCs/>
          <w:sz w:val="20"/>
          <w:szCs w:val="20"/>
          <w:lang w:bidi="ar-EG"/>
        </w:rPr>
        <w:t>galanga</w:t>
      </w:r>
      <w:proofErr w:type="spellEnd"/>
      <w:r w:rsidRPr="00614883">
        <w:rPr>
          <w:sz w:val="20"/>
          <w:szCs w:val="20"/>
          <w:lang w:bidi="ar-EG"/>
        </w:rPr>
        <w:t xml:space="preserve"> in STZ-induced diabetic nephropathy. Pak. J. Biol. Sci.; 16:804-811.</w:t>
      </w:r>
    </w:p>
    <w:p w:rsidR="00786A3C" w:rsidRPr="00614883" w:rsidRDefault="00786A3C" w:rsidP="00CF7CAB">
      <w:pPr>
        <w:numPr>
          <w:ilvl w:val="0"/>
          <w:numId w:val="27"/>
        </w:numPr>
        <w:jc w:val="both"/>
        <w:rPr>
          <w:sz w:val="20"/>
          <w:szCs w:val="20"/>
          <w:lang w:bidi="ar-EG"/>
        </w:rPr>
      </w:pPr>
      <w:r w:rsidRPr="00614883">
        <w:rPr>
          <w:sz w:val="20"/>
          <w:szCs w:val="20"/>
          <w:lang w:bidi="ar-EG"/>
        </w:rPr>
        <w:t>Kim, J.; Lee, H.J.; Kim, J. W.; Kim, M.K. and Kwon, O. (2012): Plant proteins</w:t>
      </w:r>
      <w:r w:rsidR="005D7D6C">
        <w:rPr>
          <w:sz w:val="20"/>
          <w:szCs w:val="20"/>
          <w:lang w:bidi="ar-EG"/>
        </w:rPr>
        <w:t xml:space="preserve"> </w:t>
      </w:r>
      <w:r w:rsidRPr="00614883">
        <w:rPr>
          <w:sz w:val="20"/>
          <w:szCs w:val="20"/>
          <w:lang w:bidi="ar-EG"/>
        </w:rPr>
        <w:t xml:space="preserve">differently affect body fat reduction in high-fat fed rats. Prev. </w:t>
      </w:r>
      <w:proofErr w:type="spellStart"/>
      <w:r w:rsidRPr="00614883">
        <w:rPr>
          <w:sz w:val="20"/>
          <w:szCs w:val="20"/>
          <w:lang w:bidi="ar-EG"/>
        </w:rPr>
        <w:t>Nutri</w:t>
      </w:r>
      <w:proofErr w:type="spellEnd"/>
      <w:r w:rsidRPr="00614883">
        <w:rPr>
          <w:sz w:val="20"/>
          <w:szCs w:val="20"/>
          <w:lang w:bidi="ar-EG"/>
        </w:rPr>
        <w:t>. Food Sci.</w:t>
      </w:r>
      <w:proofErr w:type="gramStart"/>
      <w:r w:rsidRPr="00614883">
        <w:rPr>
          <w:sz w:val="20"/>
          <w:szCs w:val="20"/>
          <w:lang w:bidi="ar-EG"/>
        </w:rPr>
        <w:t>;17</w:t>
      </w:r>
      <w:proofErr w:type="gramEnd"/>
      <w:r w:rsidRPr="00614883">
        <w:rPr>
          <w:sz w:val="20"/>
          <w:szCs w:val="20"/>
          <w:lang w:bidi="ar-EG"/>
        </w:rPr>
        <w:t>(3): 223-227.</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Kocic</w:t>
      </w:r>
      <w:proofErr w:type="spellEnd"/>
      <w:r w:rsidRPr="00614883">
        <w:rPr>
          <w:sz w:val="20"/>
          <w:szCs w:val="20"/>
          <w:lang w:bidi="ar-EG"/>
        </w:rPr>
        <w:t xml:space="preserve">, R.; </w:t>
      </w:r>
      <w:proofErr w:type="spellStart"/>
      <w:r w:rsidRPr="00614883">
        <w:rPr>
          <w:sz w:val="20"/>
          <w:szCs w:val="20"/>
          <w:lang w:bidi="ar-EG"/>
        </w:rPr>
        <w:t>Pavlovic</w:t>
      </w:r>
      <w:proofErr w:type="spellEnd"/>
      <w:r w:rsidRPr="00614883">
        <w:rPr>
          <w:sz w:val="20"/>
          <w:szCs w:val="20"/>
          <w:lang w:bidi="ar-EG"/>
        </w:rPr>
        <w:t xml:space="preserve">, D. </w:t>
      </w:r>
      <w:proofErr w:type="spellStart"/>
      <w:r w:rsidRPr="00614883">
        <w:rPr>
          <w:sz w:val="20"/>
          <w:szCs w:val="20"/>
          <w:lang w:bidi="ar-EG"/>
        </w:rPr>
        <w:t>Kocic</w:t>
      </w:r>
      <w:proofErr w:type="spellEnd"/>
      <w:r w:rsidRPr="00614883">
        <w:rPr>
          <w:sz w:val="20"/>
          <w:szCs w:val="20"/>
          <w:lang w:bidi="ar-EG"/>
        </w:rPr>
        <w:t xml:space="preserve">, G. and </w:t>
      </w:r>
      <w:proofErr w:type="spellStart"/>
      <w:r w:rsidRPr="00614883">
        <w:rPr>
          <w:sz w:val="20"/>
          <w:szCs w:val="20"/>
          <w:lang w:bidi="ar-EG"/>
        </w:rPr>
        <w:t>Pesic</w:t>
      </w:r>
      <w:proofErr w:type="spellEnd"/>
      <w:r w:rsidRPr="00614883">
        <w:rPr>
          <w:sz w:val="20"/>
          <w:szCs w:val="20"/>
          <w:lang w:bidi="ar-EG"/>
        </w:rPr>
        <w:t xml:space="preserve">, M. (2007): Susceptibility to oxidative stress, insulin resistance, and insulin </w:t>
      </w:r>
      <w:proofErr w:type="spellStart"/>
      <w:r w:rsidRPr="00614883">
        <w:rPr>
          <w:sz w:val="20"/>
          <w:szCs w:val="20"/>
          <w:lang w:bidi="ar-EG"/>
        </w:rPr>
        <w:t>secretory</w:t>
      </w:r>
      <w:proofErr w:type="spellEnd"/>
      <w:r w:rsidRPr="00614883">
        <w:rPr>
          <w:sz w:val="20"/>
          <w:szCs w:val="20"/>
          <w:lang w:bidi="ar-EG"/>
        </w:rPr>
        <w:t xml:space="preserve"> response in the development of diabetes from obesity</w:t>
      </w:r>
      <w:r w:rsidRPr="00614883">
        <w:rPr>
          <w:sz w:val="20"/>
          <w:szCs w:val="20"/>
        </w:rPr>
        <w:t>.</w:t>
      </w:r>
      <w:r w:rsidR="005D7D6C">
        <w:rPr>
          <w:sz w:val="20"/>
          <w:szCs w:val="20"/>
        </w:rPr>
        <w:t xml:space="preserve"> </w:t>
      </w:r>
      <w:proofErr w:type="spellStart"/>
      <w:r w:rsidRPr="00614883">
        <w:rPr>
          <w:sz w:val="20"/>
          <w:szCs w:val="20"/>
          <w:lang w:bidi="ar-EG"/>
        </w:rPr>
        <w:t>Vojnosanti</w:t>
      </w:r>
      <w:proofErr w:type="spellEnd"/>
      <w:r w:rsidRPr="00614883">
        <w:rPr>
          <w:sz w:val="20"/>
          <w:szCs w:val="20"/>
          <w:lang w:bidi="ar-EG"/>
        </w:rPr>
        <w:t xml:space="preserve">. </w:t>
      </w:r>
      <w:proofErr w:type="gramStart"/>
      <w:r w:rsidRPr="00614883">
        <w:rPr>
          <w:sz w:val="20"/>
          <w:szCs w:val="20"/>
          <w:lang w:bidi="ar-EG"/>
        </w:rPr>
        <w:t>Pregl.;</w:t>
      </w:r>
      <w:proofErr w:type="gramEnd"/>
      <w:r w:rsidRPr="00614883">
        <w:rPr>
          <w:sz w:val="20"/>
          <w:szCs w:val="20"/>
          <w:lang w:bidi="ar-EG"/>
        </w:rPr>
        <w:t xml:space="preserve"> 64(6):391-397.</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Lee, J.C. (2006): Effects of soy protein and </w:t>
      </w:r>
      <w:proofErr w:type="spellStart"/>
      <w:r w:rsidRPr="00614883">
        <w:rPr>
          <w:sz w:val="20"/>
          <w:szCs w:val="20"/>
          <w:lang w:bidi="ar-EG"/>
        </w:rPr>
        <w:t>genistein</w:t>
      </w:r>
      <w:proofErr w:type="spellEnd"/>
      <w:r w:rsidRPr="00614883">
        <w:rPr>
          <w:sz w:val="20"/>
          <w:szCs w:val="20"/>
          <w:lang w:bidi="ar-EG"/>
        </w:rPr>
        <w:t xml:space="preserve"> on blood glucose, antioxidant enzyme activities, and lipid profile in </w:t>
      </w:r>
      <w:proofErr w:type="spellStart"/>
      <w:r w:rsidRPr="00614883">
        <w:rPr>
          <w:sz w:val="20"/>
          <w:szCs w:val="20"/>
          <w:lang w:bidi="ar-EG"/>
        </w:rPr>
        <w:t>streptozotocin</w:t>
      </w:r>
      <w:proofErr w:type="spellEnd"/>
      <w:r w:rsidRPr="00614883">
        <w:rPr>
          <w:sz w:val="20"/>
          <w:szCs w:val="20"/>
          <w:lang w:bidi="ar-EG"/>
        </w:rPr>
        <w:t>-induced diabetic rats</w:t>
      </w:r>
      <w:r w:rsidRPr="00614883">
        <w:rPr>
          <w:sz w:val="20"/>
          <w:szCs w:val="20"/>
        </w:rPr>
        <w:t>.</w:t>
      </w:r>
      <w:r w:rsidRPr="00614883">
        <w:rPr>
          <w:sz w:val="20"/>
          <w:szCs w:val="20"/>
          <w:lang w:bidi="ar-EG"/>
        </w:rPr>
        <w:t xml:space="preserve"> Life</w:t>
      </w:r>
      <w:r>
        <w:rPr>
          <w:sz w:val="20"/>
          <w:szCs w:val="20"/>
          <w:lang w:bidi="ar-EG"/>
        </w:rPr>
        <w:t xml:space="preserve"> </w:t>
      </w:r>
      <w:r w:rsidRPr="00614883">
        <w:rPr>
          <w:sz w:val="20"/>
          <w:szCs w:val="20"/>
          <w:lang w:bidi="ar-EG"/>
        </w:rPr>
        <w:t>Sci.; 79(16): 1578-1584.</w:t>
      </w:r>
    </w:p>
    <w:p w:rsidR="00786A3C" w:rsidRPr="00614883" w:rsidRDefault="00786A3C" w:rsidP="00CF7CAB">
      <w:pPr>
        <w:numPr>
          <w:ilvl w:val="0"/>
          <w:numId w:val="27"/>
        </w:numPr>
        <w:jc w:val="both"/>
        <w:rPr>
          <w:sz w:val="20"/>
          <w:szCs w:val="20"/>
          <w:lang w:bidi="ar-EG"/>
        </w:rPr>
      </w:pPr>
      <w:r w:rsidRPr="00614883">
        <w:rPr>
          <w:sz w:val="20"/>
          <w:szCs w:val="20"/>
          <w:lang w:bidi="ar-EG"/>
        </w:rPr>
        <w:t>Lopes-</w:t>
      </w:r>
      <w:proofErr w:type="spellStart"/>
      <w:r w:rsidRPr="00614883">
        <w:rPr>
          <w:sz w:val="20"/>
          <w:szCs w:val="20"/>
          <w:lang w:bidi="ar-EG"/>
        </w:rPr>
        <w:t>virella</w:t>
      </w:r>
      <w:proofErr w:type="spellEnd"/>
      <w:r w:rsidRPr="00614883">
        <w:rPr>
          <w:sz w:val="20"/>
          <w:szCs w:val="20"/>
          <w:lang w:bidi="ar-EG"/>
        </w:rPr>
        <w:t xml:space="preserve">, M.E.; Stone, P. and </w:t>
      </w:r>
      <w:proofErr w:type="spellStart"/>
      <w:r w:rsidRPr="00614883">
        <w:rPr>
          <w:sz w:val="20"/>
          <w:szCs w:val="20"/>
          <w:lang w:bidi="ar-EG"/>
        </w:rPr>
        <w:t>Elliss</w:t>
      </w:r>
      <w:proofErr w:type="spellEnd"/>
      <w:r w:rsidRPr="00614883">
        <w:rPr>
          <w:sz w:val="20"/>
          <w:szCs w:val="20"/>
          <w:lang w:bidi="ar-EG"/>
        </w:rPr>
        <w:t xml:space="preserve">, S. (1977): Cholesterol determination in high density Lipoprotein separated by three different methods. </w:t>
      </w:r>
      <w:proofErr w:type="spellStart"/>
      <w:r w:rsidRPr="00614883">
        <w:rPr>
          <w:sz w:val="20"/>
          <w:szCs w:val="20"/>
          <w:lang w:bidi="ar-EG"/>
        </w:rPr>
        <w:t>Clin</w:t>
      </w:r>
      <w:proofErr w:type="spellEnd"/>
      <w:r w:rsidRPr="00614883">
        <w:rPr>
          <w:sz w:val="20"/>
          <w:szCs w:val="20"/>
          <w:lang w:bidi="ar-EG"/>
        </w:rPr>
        <w:t xml:space="preserve"> Chem.; 23:876-882.</w:t>
      </w:r>
    </w:p>
    <w:p w:rsidR="00786A3C" w:rsidRPr="00614883" w:rsidRDefault="00786A3C" w:rsidP="00CF7CAB">
      <w:pPr>
        <w:numPr>
          <w:ilvl w:val="0"/>
          <w:numId w:val="27"/>
        </w:numPr>
        <w:jc w:val="both"/>
        <w:rPr>
          <w:sz w:val="20"/>
          <w:szCs w:val="20"/>
          <w:lang w:bidi="ar-EG"/>
        </w:rPr>
      </w:pPr>
      <w:r w:rsidRPr="00614883">
        <w:rPr>
          <w:sz w:val="20"/>
          <w:szCs w:val="20"/>
          <w:lang w:bidi="ar-EG"/>
        </w:rPr>
        <w:t>Lopez, L.N.; Tovar, A. R.; Gonzalez-</w:t>
      </w:r>
      <w:proofErr w:type="spellStart"/>
      <w:r w:rsidRPr="00614883">
        <w:rPr>
          <w:sz w:val="20"/>
          <w:szCs w:val="20"/>
          <w:lang w:bidi="ar-EG"/>
        </w:rPr>
        <w:t>Granillo</w:t>
      </w:r>
      <w:proofErr w:type="spellEnd"/>
      <w:r w:rsidRPr="00614883">
        <w:rPr>
          <w:sz w:val="20"/>
          <w:szCs w:val="20"/>
          <w:lang w:bidi="ar-EG"/>
        </w:rPr>
        <w:t>, M; Rogelio; H.</w:t>
      </w:r>
      <w:r w:rsidRPr="00614883">
        <w:rPr>
          <w:b/>
          <w:bCs/>
          <w:sz w:val="20"/>
          <w:szCs w:val="20"/>
          <w:lang w:bidi="ar-EG"/>
        </w:rPr>
        <w:t xml:space="preserve"> </w:t>
      </w:r>
      <w:r>
        <w:rPr>
          <w:sz w:val="20"/>
          <w:szCs w:val="20"/>
          <w:lang w:bidi="ar-EG"/>
        </w:rPr>
        <w:t xml:space="preserve">and Torres, N. </w:t>
      </w:r>
      <w:r w:rsidRPr="00614883">
        <w:rPr>
          <w:sz w:val="20"/>
          <w:szCs w:val="20"/>
          <w:lang w:bidi="ar-EG"/>
        </w:rPr>
        <w:t>(2007):</w:t>
      </w:r>
      <w:r w:rsidR="005D7D6C">
        <w:rPr>
          <w:sz w:val="20"/>
          <w:szCs w:val="20"/>
          <w:lang w:bidi="ar-EG"/>
        </w:rPr>
        <w:t xml:space="preserve"> </w:t>
      </w:r>
      <w:r w:rsidRPr="00614883">
        <w:rPr>
          <w:sz w:val="20"/>
          <w:szCs w:val="20"/>
          <w:lang w:bidi="ar-EG"/>
        </w:rPr>
        <w:t xml:space="preserve">Pancreatic insulin secretion in rats fed a Soy protein high fat diet depends on the interaction between the amino acid pattern and </w:t>
      </w:r>
      <w:proofErr w:type="spellStart"/>
      <w:r w:rsidRPr="00614883">
        <w:rPr>
          <w:sz w:val="20"/>
          <w:szCs w:val="20"/>
          <w:lang w:bidi="ar-EG"/>
        </w:rPr>
        <w:t>isoflavones</w:t>
      </w:r>
      <w:proofErr w:type="spellEnd"/>
      <w:r w:rsidRPr="00614883">
        <w:rPr>
          <w:sz w:val="20"/>
          <w:szCs w:val="20"/>
          <w:lang w:bidi="ar-EG"/>
        </w:rPr>
        <w:t>. J. Biol. Chem.;</w:t>
      </w:r>
      <w:r w:rsidR="005D7D6C">
        <w:rPr>
          <w:sz w:val="20"/>
          <w:szCs w:val="20"/>
          <w:lang w:bidi="ar-EG"/>
        </w:rPr>
        <w:t xml:space="preserve"> </w:t>
      </w:r>
      <w:r w:rsidRPr="00614883">
        <w:rPr>
          <w:sz w:val="20"/>
          <w:szCs w:val="20"/>
          <w:lang w:bidi="ar-EG"/>
        </w:rPr>
        <w:t>280: 2063-2069.</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Lu, M.P.; Wang, R.; Song, S.; </w:t>
      </w:r>
      <w:proofErr w:type="spellStart"/>
      <w:r w:rsidRPr="00614883">
        <w:rPr>
          <w:sz w:val="20"/>
          <w:szCs w:val="20"/>
          <w:lang w:bidi="ar-EG"/>
        </w:rPr>
        <w:t>Chibbar</w:t>
      </w:r>
      <w:proofErr w:type="spellEnd"/>
      <w:r w:rsidRPr="00614883">
        <w:rPr>
          <w:sz w:val="20"/>
          <w:szCs w:val="20"/>
          <w:lang w:bidi="ar-EG"/>
        </w:rPr>
        <w:t xml:space="preserve">, R.; </w:t>
      </w:r>
      <w:proofErr w:type="spellStart"/>
      <w:r w:rsidRPr="00614883">
        <w:rPr>
          <w:sz w:val="20"/>
          <w:szCs w:val="20"/>
          <w:lang w:bidi="ar-EG"/>
        </w:rPr>
        <w:t>Wnag</w:t>
      </w:r>
      <w:proofErr w:type="spellEnd"/>
      <w:r w:rsidRPr="00614883">
        <w:rPr>
          <w:sz w:val="20"/>
          <w:szCs w:val="20"/>
          <w:lang w:bidi="ar-EG"/>
        </w:rPr>
        <w:t xml:space="preserve">, X.; Wu, L.; and </w:t>
      </w:r>
      <w:proofErr w:type="spellStart"/>
      <w:r w:rsidRPr="00614883">
        <w:rPr>
          <w:sz w:val="20"/>
          <w:szCs w:val="20"/>
          <w:lang w:bidi="ar-EG"/>
        </w:rPr>
        <w:t>Meng</w:t>
      </w:r>
      <w:proofErr w:type="spellEnd"/>
      <w:r w:rsidRPr="00614883">
        <w:rPr>
          <w:sz w:val="20"/>
          <w:szCs w:val="20"/>
          <w:lang w:bidi="ar-EG"/>
        </w:rPr>
        <w:t>, Q.H. (2008):</w:t>
      </w:r>
      <w:r w:rsidRPr="00614883">
        <w:rPr>
          <w:sz w:val="20"/>
          <w:szCs w:val="20"/>
        </w:rPr>
        <w:t xml:space="preserve"> </w:t>
      </w:r>
      <w:r w:rsidRPr="00614883">
        <w:rPr>
          <w:sz w:val="20"/>
          <w:szCs w:val="20"/>
          <w:lang w:bidi="ar-EG"/>
        </w:rPr>
        <w:t xml:space="preserve">Dietary soy </w:t>
      </w:r>
      <w:proofErr w:type="spellStart"/>
      <w:r w:rsidRPr="00614883">
        <w:rPr>
          <w:sz w:val="20"/>
          <w:szCs w:val="20"/>
          <w:lang w:bidi="ar-EG"/>
        </w:rPr>
        <w:t>isoflavones</w:t>
      </w:r>
      <w:proofErr w:type="spellEnd"/>
      <w:r w:rsidRPr="00614883">
        <w:rPr>
          <w:sz w:val="20"/>
          <w:szCs w:val="20"/>
          <w:lang w:bidi="ar-EG"/>
        </w:rPr>
        <w:t xml:space="preserve"> increase insulin secretion and</w:t>
      </w:r>
      <w:r>
        <w:rPr>
          <w:sz w:val="20"/>
          <w:szCs w:val="20"/>
          <w:lang w:bidi="ar-EG"/>
        </w:rPr>
        <w:t xml:space="preserve"> prevent the development of </w:t>
      </w:r>
      <w:r w:rsidRPr="00614883">
        <w:rPr>
          <w:sz w:val="20"/>
          <w:szCs w:val="20"/>
          <w:lang w:bidi="ar-EG"/>
        </w:rPr>
        <w:t xml:space="preserve">diabetic cataracts in </w:t>
      </w:r>
      <w:proofErr w:type="spellStart"/>
      <w:r w:rsidRPr="00614883">
        <w:rPr>
          <w:sz w:val="20"/>
          <w:szCs w:val="20"/>
          <w:lang w:bidi="ar-EG"/>
        </w:rPr>
        <w:t>streptozotocin</w:t>
      </w:r>
      <w:proofErr w:type="spellEnd"/>
      <w:r w:rsidRPr="00614883">
        <w:rPr>
          <w:sz w:val="20"/>
          <w:szCs w:val="20"/>
          <w:lang w:bidi="ar-EG"/>
        </w:rPr>
        <w:t xml:space="preserve">-induced diabetic rats. </w:t>
      </w:r>
      <w:proofErr w:type="spellStart"/>
      <w:r w:rsidRPr="00614883">
        <w:rPr>
          <w:sz w:val="20"/>
          <w:szCs w:val="20"/>
          <w:lang w:bidi="ar-EG"/>
        </w:rPr>
        <w:t>Nutri</w:t>
      </w:r>
      <w:proofErr w:type="spellEnd"/>
      <w:r w:rsidRPr="00614883">
        <w:rPr>
          <w:sz w:val="20"/>
          <w:szCs w:val="20"/>
          <w:lang w:bidi="ar-EG"/>
        </w:rPr>
        <w:t>. Res.; 28: 464-474.</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Lucchesi</w:t>
      </w:r>
      <w:proofErr w:type="spellEnd"/>
      <w:r w:rsidRPr="00614883">
        <w:rPr>
          <w:sz w:val="20"/>
          <w:szCs w:val="20"/>
          <w:lang w:bidi="ar-EG"/>
        </w:rPr>
        <w:t xml:space="preserve">, A.N.; </w:t>
      </w:r>
      <w:proofErr w:type="spellStart"/>
      <w:r w:rsidRPr="00614883">
        <w:rPr>
          <w:sz w:val="20"/>
          <w:szCs w:val="20"/>
          <w:lang w:bidi="ar-EG"/>
        </w:rPr>
        <w:t>Freitas</w:t>
      </w:r>
      <w:proofErr w:type="spellEnd"/>
      <w:r w:rsidRPr="00614883">
        <w:rPr>
          <w:sz w:val="20"/>
          <w:szCs w:val="20"/>
          <w:lang w:bidi="ar-EG"/>
        </w:rPr>
        <w:t xml:space="preserve">, N.T.; </w:t>
      </w:r>
      <w:proofErr w:type="spellStart"/>
      <w:r w:rsidRPr="00614883">
        <w:rPr>
          <w:sz w:val="20"/>
          <w:szCs w:val="20"/>
          <w:lang w:bidi="ar-EG"/>
        </w:rPr>
        <w:t>Cassettari</w:t>
      </w:r>
      <w:proofErr w:type="spellEnd"/>
      <w:r w:rsidRPr="00614883">
        <w:rPr>
          <w:sz w:val="20"/>
          <w:szCs w:val="20"/>
          <w:lang w:bidi="ar-EG"/>
        </w:rPr>
        <w:t xml:space="preserve">, L.L.; Marques, S.E. and </w:t>
      </w:r>
      <w:proofErr w:type="spellStart"/>
      <w:r w:rsidRPr="00614883">
        <w:rPr>
          <w:sz w:val="20"/>
          <w:szCs w:val="20"/>
          <w:lang w:bidi="ar-EG"/>
        </w:rPr>
        <w:t>Spadella</w:t>
      </w:r>
      <w:proofErr w:type="spellEnd"/>
      <w:r w:rsidRPr="00614883">
        <w:rPr>
          <w:sz w:val="20"/>
          <w:szCs w:val="20"/>
          <w:lang w:bidi="ar-EG"/>
        </w:rPr>
        <w:t>, C.T. (2013):</w:t>
      </w:r>
      <w:r w:rsidRPr="00614883">
        <w:rPr>
          <w:sz w:val="20"/>
          <w:szCs w:val="20"/>
        </w:rPr>
        <w:t xml:space="preserve"> </w:t>
      </w:r>
      <w:r w:rsidRPr="00614883">
        <w:rPr>
          <w:sz w:val="20"/>
          <w:szCs w:val="20"/>
          <w:lang w:bidi="ar-EG"/>
        </w:rPr>
        <w:t xml:space="preserve">Diabetes mellitus triggers oxidative stress in the liver of </w:t>
      </w:r>
      <w:proofErr w:type="spellStart"/>
      <w:r w:rsidRPr="00614883">
        <w:rPr>
          <w:sz w:val="20"/>
          <w:szCs w:val="20"/>
          <w:lang w:bidi="ar-EG"/>
        </w:rPr>
        <w:t>alloxan</w:t>
      </w:r>
      <w:proofErr w:type="spellEnd"/>
      <w:r w:rsidRPr="00614883">
        <w:rPr>
          <w:sz w:val="20"/>
          <w:szCs w:val="20"/>
          <w:lang w:bidi="ar-EG"/>
        </w:rPr>
        <w:t xml:space="preserve">-treated rats: A mechanism for diabetic chronic liver disease. </w:t>
      </w:r>
      <w:proofErr w:type="spellStart"/>
      <w:r w:rsidRPr="00614883">
        <w:rPr>
          <w:sz w:val="20"/>
          <w:szCs w:val="20"/>
          <w:lang w:bidi="ar-EG"/>
        </w:rPr>
        <w:t>Acta</w:t>
      </w:r>
      <w:proofErr w:type="spellEnd"/>
      <w:r w:rsidRPr="00614883">
        <w:rPr>
          <w:sz w:val="20"/>
          <w:szCs w:val="20"/>
          <w:lang w:bidi="ar-EG"/>
        </w:rPr>
        <w:t xml:space="preserve"> Cir. Bras.; 28(7): 502-508.</w:t>
      </w:r>
    </w:p>
    <w:p w:rsidR="00786A3C" w:rsidRPr="00614883" w:rsidRDefault="00786A3C" w:rsidP="00CF7CAB">
      <w:pPr>
        <w:numPr>
          <w:ilvl w:val="0"/>
          <w:numId w:val="27"/>
        </w:numPr>
        <w:jc w:val="both"/>
        <w:rPr>
          <w:sz w:val="20"/>
          <w:szCs w:val="20"/>
          <w:lang w:bidi="ar-EG"/>
        </w:rPr>
      </w:pPr>
      <w:r w:rsidRPr="00614883">
        <w:rPr>
          <w:sz w:val="20"/>
          <w:szCs w:val="20"/>
          <w:lang w:bidi="ar-EG"/>
        </w:rPr>
        <w:t>Luis-</w:t>
      </w:r>
      <w:proofErr w:type="spellStart"/>
      <w:r w:rsidRPr="00614883">
        <w:rPr>
          <w:sz w:val="20"/>
          <w:szCs w:val="20"/>
          <w:lang w:bidi="ar-EG"/>
        </w:rPr>
        <w:t>Rodríguez</w:t>
      </w:r>
      <w:proofErr w:type="spellEnd"/>
      <w:r w:rsidRPr="00614883">
        <w:rPr>
          <w:sz w:val="20"/>
          <w:szCs w:val="20"/>
          <w:lang w:bidi="ar-EG"/>
        </w:rPr>
        <w:t xml:space="preserve">, D.; </w:t>
      </w:r>
      <w:proofErr w:type="spellStart"/>
      <w:r w:rsidRPr="00614883">
        <w:rPr>
          <w:sz w:val="20"/>
          <w:szCs w:val="20"/>
          <w:lang w:bidi="ar-EG"/>
        </w:rPr>
        <w:t>Martínez-Castelao</w:t>
      </w:r>
      <w:proofErr w:type="spellEnd"/>
      <w:r w:rsidRPr="00614883">
        <w:rPr>
          <w:sz w:val="20"/>
          <w:szCs w:val="20"/>
          <w:lang w:bidi="ar-EG"/>
        </w:rPr>
        <w:t xml:space="preserve">, A.; </w:t>
      </w:r>
      <w:proofErr w:type="spellStart"/>
      <w:r w:rsidRPr="00614883">
        <w:rPr>
          <w:sz w:val="20"/>
          <w:szCs w:val="20"/>
          <w:lang w:bidi="ar-EG"/>
        </w:rPr>
        <w:t>Gorriz</w:t>
      </w:r>
      <w:proofErr w:type="spellEnd"/>
      <w:r w:rsidRPr="00614883">
        <w:rPr>
          <w:sz w:val="20"/>
          <w:szCs w:val="20"/>
          <w:lang w:bidi="ar-EG"/>
        </w:rPr>
        <w:t xml:space="preserve">, J.L.; De-Alvaro, F. and Navarro-Gonzalez, J.F. (2012): </w:t>
      </w:r>
      <w:proofErr w:type="spellStart"/>
      <w:r w:rsidRPr="00614883">
        <w:rPr>
          <w:sz w:val="20"/>
          <w:szCs w:val="20"/>
          <w:lang w:bidi="ar-EG"/>
        </w:rPr>
        <w:t>Pathophysiological</w:t>
      </w:r>
      <w:proofErr w:type="spellEnd"/>
      <w:r w:rsidRPr="00614883">
        <w:rPr>
          <w:sz w:val="20"/>
          <w:szCs w:val="20"/>
          <w:lang w:bidi="ar-EG"/>
        </w:rPr>
        <w:t xml:space="preserve"> role and therapeutic implications of inflammation in </w:t>
      </w:r>
      <w:r w:rsidRPr="00614883">
        <w:rPr>
          <w:sz w:val="20"/>
          <w:szCs w:val="20"/>
          <w:lang w:bidi="ar-EG"/>
        </w:rPr>
        <w:lastRenderedPageBreak/>
        <w:t xml:space="preserve">diabetic nephropathy. World J. Diabetes; 15: 7-18. </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Ma, L.; </w:t>
      </w:r>
      <w:proofErr w:type="spellStart"/>
      <w:r w:rsidRPr="00614883">
        <w:rPr>
          <w:sz w:val="20"/>
          <w:szCs w:val="20"/>
          <w:lang w:bidi="ar-EG"/>
        </w:rPr>
        <w:t>Ji</w:t>
      </w:r>
      <w:proofErr w:type="spellEnd"/>
      <w:r w:rsidRPr="00614883">
        <w:rPr>
          <w:sz w:val="20"/>
          <w:szCs w:val="20"/>
          <w:lang w:bidi="ar-EG"/>
        </w:rPr>
        <w:t>, G. and Jiang, Z. (2012):</w:t>
      </w:r>
      <w:r w:rsidRPr="00614883">
        <w:rPr>
          <w:sz w:val="20"/>
          <w:szCs w:val="20"/>
        </w:rPr>
        <w:t xml:space="preserve"> </w:t>
      </w:r>
      <w:r w:rsidRPr="00614883">
        <w:rPr>
          <w:sz w:val="20"/>
          <w:szCs w:val="20"/>
          <w:lang w:bidi="ar-EG"/>
        </w:rPr>
        <w:t xml:space="preserve">Effect of soy protein on expression of SREBP-1 gene in rats. Wei. </w:t>
      </w:r>
      <w:proofErr w:type="spellStart"/>
      <w:r w:rsidRPr="00614883">
        <w:rPr>
          <w:sz w:val="20"/>
          <w:szCs w:val="20"/>
          <w:lang w:bidi="ar-EG"/>
        </w:rPr>
        <w:t>Sheng</w:t>
      </w:r>
      <w:proofErr w:type="spellEnd"/>
      <w:r w:rsidRPr="00614883">
        <w:rPr>
          <w:sz w:val="20"/>
          <w:szCs w:val="20"/>
          <w:lang w:bidi="ar-EG"/>
        </w:rPr>
        <w:t xml:space="preserve"> Yan J.; 41(6):916-919.</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Matsuda, M. and Shimomura, I. (2013): Increased oxidative stress in obesity: implications for metabolic syndrome, diabetes, hypertension, </w:t>
      </w:r>
      <w:proofErr w:type="spellStart"/>
      <w:r w:rsidRPr="00614883">
        <w:rPr>
          <w:sz w:val="20"/>
          <w:szCs w:val="20"/>
          <w:lang w:bidi="ar-EG"/>
        </w:rPr>
        <w:t>dyslipidemia</w:t>
      </w:r>
      <w:proofErr w:type="spellEnd"/>
      <w:r w:rsidRPr="00614883">
        <w:rPr>
          <w:sz w:val="20"/>
          <w:szCs w:val="20"/>
          <w:lang w:bidi="ar-EG"/>
        </w:rPr>
        <w:t xml:space="preserve">, atherosclerosis, and cancer. </w:t>
      </w:r>
      <w:proofErr w:type="spellStart"/>
      <w:r w:rsidRPr="00614883">
        <w:rPr>
          <w:sz w:val="20"/>
          <w:szCs w:val="20"/>
          <w:lang w:bidi="ar-EG"/>
        </w:rPr>
        <w:t>Obest</w:t>
      </w:r>
      <w:proofErr w:type="spellEnd"/>
      <w:r w:rsidRPr="00614883">
        <w:rPr>
          <w:sz w:val="20"/>
          <w:szCs w:val="20"/>
          <w:lang w:bidi="ar-EG"/>
        </w:rPr>
        <w:t xml:space="preserve">. Res. </w:t>
      </w:r>
      <w:proofErr w:type="spellStart"/>
      <w:r w:rsidRPr="00614883">
        <w:rPr>
          <w:sz w:val="20"/>
          <w:szCs w:val="20"/>
          <w:lang w:bidi="ar-EG"/>
        </w:rPr>
        <w:t>Clin</w:t>
      </w:r>
      <w:proofErr w:type="spellEnd"/>
      <w:r w:rsidRPr="00614883">
        <w:rPr>
          <w:sz w:val="20"/>
          <w:szCs w:val="20"/>
          <w:lang w:bidi="ar-EG"/>
        </w:rPr>
        <w:t xml:space="preserve">. </w:t>
      </w:r>
      <w:proofErr w:type="spellStart"/>
      <w:proofErr w:type="gramStart"/>
      <w:r w:rsidRPr="00614883">
        <w:rPr>
          <w:sz w:val="20"/>
          <w:szCs w:val="20"/>
          <w:lang w:bidi="ar-EG"/>
        </w:rPr>
        <w:t>Pract</w:t>
      </w:r>
      <w:proofErr w:type="spellEnd"/>
      <w:r w:rsidRPr="00614883">
        <w:rPr>
          <w:sz w:val="20"/>
          <w:szCs w:val="20"/>
          <w:lang w:bidi="ar-EG"/>
        </w:rPr>
        <w:t>.;</w:t>
      </w:r>
      <w:proofErr w:type="gramEnd"/>
      <w:r w:rsidRPr="00614883">
        <w:rPr>
          <w:sz w:val="20"/>
          <w:szCs w:val="20"/>
          <w:lang w:bidi="ar-EG"/>
        </w:rPr>
        <w:t xml:space="preserve"> 7(5):330-341.</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Nwagha</w:t>
      </w:r>
      <w:proofErr w:type="spellEnd"/>
      <w:r w:rsidRPr="00614883">
        <w:rPr>
          <w:sz w:val="20"/>
          <w:szCs w:val="20"/>
          <w:lang w:bidi="ar-EG"/>
        </w:rPr>
        <w:t xml:space="preserve">, U.I.; </w:t>
      </w:r>
      <w:proofErr w:type="spellStart"/>
      <w:r w:rsidRPr="00614883">
        <w:rPr>
          <w:sz w:val="20"/>
          <w:szCs w:val="20"/>
          <w:lang w:bidi="ar-EG"/>
        </w:rPr>
        <w:t>Ikekpeazu</w:t>
      </w:r>
      <w:proofErr w:type="spellEnd"/>
      <w:r w:rsidRPr="00614883">
        <w:rPr>
          <w:sz w:val="20"/>
          <w:szCs w:val="20"/>
          <w:lang w:bidi="ar-EG"/>
        </w:rPr>
        <w:t xml:space="preserve">, E.J.; </w:t>
      </w:r>
      <w:proofErr w:type="spellStart"/>
      <w:r w:rsidRPr="00614883">
        <w:rPr>
          <w:sz w:val="20"/>
          <w:szCs w:val="20"/>
          <w:lang w:bidi="ar-EG"/>
        </w:rPr>
        <w:t>Ejezie</w:t>
      </w:r>
      <w:proofErr w:type="spellEnd"/>
      <w:r w:rsidRPr="00614883">
        <w:rPr>
          <w:sz w:val="20"/>
          <w:szCs w:val="20"/>
          <w:lang w:bidi="ar-EG"/>
        </w:rPr>
        <w:t xml:space="preserve">, F.E.; </w:t>
      </w:r>
      <w:proofErr w:type="spellStart"/>
      <w:r w:rsidRPr="00614883">
        <w:rPr>
          <w:sz w:val="20"/>
          <w:szCs w:val="20"/>
          <w:lang w:bidi="ar-EG"/>
        </w:rPr>
        <w:t>Neboh</w:t>
      </w:r>
      <w:proofErr w:type="spellEnd"/>
      <w:r w:rsidRPr="00614883">
        <w:rPr>
          <w:sz w:val="20"/>
          <w:szCs w:val="20"/>
          <w:lang w:bidi="ar-EG"/>
        </w:rPr>
        <w:t xml:space="preserve">, E.E. and </w:t>
      </w:r>
      <w:proofErr w:type="spellStart"/>
      <w:r w:rsidRPr="00614883">
        <w:rPr>
          <w:sz w:val="20"/>
          <w:szCs w:val="20"/>
          <w:lang w:bidi="ar-EG"/>
        </w:rPr>
        <w:t>Maduka</w:t>
      </w:r>
      <w:proofErr w:type="spellEnd"/>
      <w:r w:rsidRPr="00614883">
        <w:rPr>
          <w:sz w:val="20"/>
          <w:szCs w:val="20"/>
          <w:lang w:bidi="ar-EG"/>
        </w:rPr>
        <w:t>, I.C. (2010):</w:t>
      </w:r>
      <w:r w:rsidRPr="00614883">
        <w:rPr>
          <w:sz w:val="20"/>
          <w:szCs w:val="20"/>
        </w:rPr>
        <w:t xml:space="preserve"> </w:t>
      </w:r>
      <w:proofErr w:type="spellStart"/>
      <w:r w:rsidRPr="00614883">
        <w:rPr>
          <w:sz w:val="20"/>
          <w:szCs w:val="20"/>
          <w:lang w:bidi="ar-EG"/>
        </w:rPr>
        <w:t>Atherogenic</w:t>
      </w:r>
      <w:proofErr w:type="spellEnd"/>
      <w:r w:rsidRPr="00614883">
        <w:rPr>
          <w:sz w:val="20"/>
          <w:szCs w:val="20"/>
          <w:lang w:bidi="ar-EG"/>
        </w:rPr>
        <w:t xml:space="preserve"> index of plasma as useful predictor of cardiovascular risk among postmenopausal women in Enugu, Nigeria. Afr. Health Sci.; 10(3): 248-252</w:t>
      </w:r>
      <w:proofErr w:type="gramStart"/>
      <w:r w:rsidRPr="00614883">
        <w:rPr>
          <w:sz w:val="20"/>
          <w:szCs w:val="20"/>
          <w:lang w:bidi="ar-EG"/>
        </w:rPr>
        <w:t>..</w:t>
      </w:r>
      <w:proofErr w:type="gramEnd"/>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Paglia</w:t>
      </w:r>
      <w:proofErr w:type="spellEnd"/>
      <w:r w:rsidRPr="00614883">
        <w:rPr>
          <w:sz w:val="20"/>
          <w:szCs w:val="20"/>
          <w:lang w:bidi="ar-EG"/>
        </w:rPr>
        <w:t xml:space="preserve">, D.F. and </w:t>
      </w:r>
      <w:proofErr w:type="spellStart"/>
      <w:r w:rsidRPr="00614883">
        <w:rPr>
          <w:sz w:val="20"/>
          <w:szCs w:val="20"/>
          <w:lang w:bidi="ar-EG"/>
        </w:rPr>
        <w:t>Valentaine</w:t>
      </w:r>
      <w:proofErr w:type="spellEnd"/>
      <w:r w:rsidRPr="00614883">
        <w:rPr>
          <w:sz w:val="20"/>
          <w:szCs w:val="20"/>
          <w:lang w:bidi="ar-EG"/>
        </w:rPr>
        <w:t xml:space="preserve">, W.N. (1979): Studies on glutathione and glutathione characterization of erythrocytes glutathione </w:t>
      </w:r>
      <w:proofErr w:type="spellStart"/>
      <w:r w:rsidRPr="00614883">
        <w:rPr>
          <w:sz w:val="20"/>
          <w:szCs w:val="20"/>
          <w:lang w:bidi="ar-EG"/>
        </w:rPr>
        <w:t>peroxidase</w:t>
      </w:r>
      <w:proofErr w:type="spellEnd"/>
      <w:r w:rsidRPr="00614883">
        <w:rPr>
          <w:sz w:val="20"/>
          <w:szCs w:val="20"/>
          <w:lang w:bidi="ar-EG"/>
        </w:rPr>
        <w:t xml:space="preserve">. J. Lab. </w:t>
      </w:r>
      <w:proofErr w:type="spellStart"/>
      <w:r w:rsidRPr="00614883">
        <w:rPr>
          <w:sz w:val="20"/>
          <w:szCs w:val="20"/>
          <w:lang w:bidi="ar-EG"/>
        </w:rPr>
        <w:t>Clin</w:t>
      </w:r>
      <w:proofErr w:type="spellEnd"/>
      <w:r w:rsidRPr="00614883">
        <w:rPr>
          <w:sz w:val="20"/>
          <w:szCs w:val="20"/>
          <w:lang w:bidi="ar-EG"/>
        </w:rPr>
        <w:t>. Med.; 70:158-169.</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Patel, D.; Prasad, S.; Kumar, R. and </w:t>
      </w:r>
      <w:proofErr w:type="spellStart"/>
      <w:r w:rsidRPr="00614883">
        <w:rPr>
          <w:sz w:val="20"/>
          <w:szCs w:val="20"/>
          <w:lang w:bidi="ar-EG"/>
        </w:rPr>
        <w:t>Hemalatha</w:t>
      </w:r>
      <w:proofErr w:type="spellEnd"/>
      <w:r w:rsidRPr="00614883">
        <w:rPr>
          <w:sz w:val="20"/>
          <w:szCs w:val="20"/>
          <w:lang w:bidi="ar-EG"/>
        </w:rPr>
        <w:t>, S. (2012):</w:t>
      </w:r>
      <w:r w:rsidRPr="00614883">
        <w:rPr>
          <w:sz w:val="20"/>
          <w:szCs w:val="20"/>
        </w:rPr>
        <w:t xml:space="preserve"> </w:t>
      </w:r>
      <w:r w:rsidRPr="00614883">
        <w:rPr>
          <w:sz w:val="20"/>
          <w:szCs w:val="20"/>
          <w:lang w:bidi="ar-EG"/>
        </w:rPr>
        <w:t xml:space="preserve">An overview on </w:t>
      </w:r>
      <w:proofErr w:type="spellStart"/>
      <w:r w:rsidRPr="00614883">
        <w:rPr>
          <w:sz w:val="20"/>
          <w:szCs w:val="20"/>
          <w:lang w:bidi="ar-EG"/>
        </w:rPr>
        <w:t>antidiabetic</w:t>
      </w:r>
      <w:proofErr w:type="spellEnd"/>
      <w:r w:rsidRPr="00614883">
        <w:rPr>
          <w:sz w:val="20"/>
          <w:szCs w:val="20"/>
          <w:lang w:bidi="ar-EG"/>
        </w:rPr>
        <w:t xml:space="preserve"> medicinal plants having insulin mimetic property. Asian</w:t>
      </w:r>
      <w:r w:rsidR="005D7D6C">
        <w:rPr>
          <w:sz w:val="20"/>
          <w:szCs w:val="20"/>
          <w:lang w:bidi="ar-EG"/>
        </w:rPr>
        <w:t xml:space="preserve"> </w:t>
      </w:r>
      <w:r w:rsidRPr="00614883">
        <w:rPr>
          <w:sz w:val="20"/>
          <w:szCs w:val="20"/>
          <w:lang w:bidi="ar-EG"/>
        </w:rPr>
        <w:t>Pac.</w:t>
      </w:r>
      <w:r w:rsidR="00F735D5">
        <w:rPr>
          <w:sz w:val="20"/>
          <w:szCs w:val="20"/>
          <w:lang w:bidi="ar-EG"/>
        </w:rPr>
        <w:t xml:space="preserve"> </w:t>
      </w:r>
      <w:r w:rsidRPr="00614883">
        <w:rPr>
          <w:sz w:val="20"/>
          <w:szCs w:val="20"/>
          <w:lang w:bidi="ar-EG"/>
        </w:rPr>
        <w:t xml:space="preserve">J. </w:t>
      </w:r>
      <w:proofErr w:type="spellStart"/>
      <w:r w:rsidRPr="00614883">
        <w:rPr>
          <w:sz w:val="20"/>
          <w:szCs w:val="20"/>
          <w:lang w:bidi="ar-EG"/>
        </w:rPr>
        <w:t>Trop.Biomed</w:t>
      </w:r>
      <w:proofErr w:type="spellEnd"/>
      <w:r w:rsidRPr="00614883">
        <w:rPr>
          <w:sz w:val="20"/>
          <w:szCs w:val="20"/>
          <w:lang w:bidi="ar-EG"/>
        </w:rPr>
        <w:t>.; 2(4):320-330.</w:t>
      </w:r>
    </w:p>
    <w:p w:rsidR="00786A3C" w:rsidRPr="00614883" w:rsidRDefault="00786A3C" w:rsidP="00CF7CAB">
      <w:pPr>
        <w:numPr>
          <w:ilvl w:val="0"/>
          <w:numId w:val="27"/>
        </w:numPr>
        <w:jc w:val="both"/>
        <w:rPr>
          <w:sz w:val="20"/>
          <w:szCs w:val="20"/>
          <w:lang w:bidi="ar-EG"/>
        </w:rPr>
      </w:pPr>
      <w:r w:rsidRPr="00614883">
        <w:rPr>
          <w:sz w:val="20"/>
          <w:szCs w:val="20"/>
          <w:lang w:bidi="ar-EG"/>
        </w:rPr>
        <w:t>Patton, C. J. and Crouch S.R. (1977): Enzymatic colorimetric method for determination of urea in serum. Anal. Chem.; 49: 464-465.</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Reeves, P.G.; Nielson, F.H. and </w:t>
      </w:r>
      <w:proofErr w:type="spellStart"/>
      <w:r w:rsidRPr="00614883">
        <w:rPr>
          <w:sz w:val="20"/>
          <w:szCs w:val="20"/>
          <w:lang w:bidi="ar-EG"/>
        </w:rPr>
        <w:t>Fahmy</w:t>
      </w:r>
      <w:proofErr w:type="spellEnd"/>
      <w:r w:rsidRPr="00614883">
        <w:rPr>
          <w:sz w:val="20"/>
          <w:szCs w:val="20"/>
          <w:lang w:bidi="ar-EG"/>
        </w:rPr>
        <w:t>, G.C. (1993): Reports of the American</w:t>
      </w:r>
      <w:r>
        <w:rPr>
          <w:sz w:val="20"/>
          <w:szCs w:val="20"/>
          <w:lang w:bidi="ar-EG"/>
        </w:rPr>
        <w:t xml:space="preserve"> </w:t>
      </w:r>
      <w:r w:rsidRPr="00614883">
        <w:rPr>
          <w:sz w:val="20"/>
          <w:szCs w:val="20"/>
          <w:lang w:bidi="ar-EG"/>
        </w:rPr>
        <w:t xml:space="preserve">Institute of Nutrition, </w:t>
      </w:r>
      <w:proofErr w:type="spellStart"/>
      <w:r w:rsidRPr="00614883">
        <w:rPr>
          <w:sz w:val="20"/>
          <w:szCs w:val="20"/>
          <w:lang w:bidi="ar-EG"/>
        </w:rPr>
        <w:t>adhoc</w:t>
      </w:r>
      <w:proofErr w:type="spellEnd"/>
      <w:r w:rsidRPr="00614883">
        <w:rPr>
          <w:sz w:val="20"/>
          <w:szCs w:val="20"/>
          <w:lang w:bidi="ar-EG"/>
        </w:rPr>
        <w:t xml:space="preserve"> Willing Committee on Reformulation of the AIN</w:t>
      </w:r>
      <w:r w:rsidR="004F56B2">
        <w:rPr>
          <w:sz w:val="20"/>
          <w:szCs w:val="20"/>
          <w:lang w:bidi="ar-EG"/>
        </w:rPr>
        <w:t xml:space="preserve"> </w:t>
      </w:r>
      <w:r w:rsidRPr="00614883">
        <w:rPr>
          <w:sz w:val="20"/>
          <w:szCs w:val="20"/>
          <w:lang w:bidi="ar-EG"/>
        </w:rPr>
        <w:t xml:space="preserve">93, Rodent diet. J. </w:t>
      </w:r>
      <w:proofErr w:type="spellStart"/>
      <w:r w:rsidRPr="00614883">
        <w:rPr>
          <w:sz w:val="20"/>
          <w:szCs w:val="20"/>
          <w:lang w:bidi="ar-EG"/>
        </w:rPr>
        <w:t>Nutri</w:t>
      </w:r>
      <w:proofErr w:type="spellEnd"/>
      <w:r w:rsidRPr="00614883">
        <w:rPr>
          <w:sz w:val="20"/>
          <w:szCs w:val="20"/>
          <w:lang w:bidi="ar-EG"/>
        </w:rPr>
        <w:t>.; 123: 1939-1951.</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Perez-Diaz, M.F.; Acosta, M.; Mohamed, F.H.; </w:t>
      </w:r>
      <w:proofErr w:type="spellStart"/>
      <w:r w:rsidRPr="00614883">
        <w:rPr>
          <w:sz w:val="20"/>
          <w:szCs w:val="20"/>
          <w:lang w:bidi="ar-EG"/>
        </w:rPr>
        <w:t>Ferramola</w:t>
      </w:r>
      <w:proofErr w:type="spellEnd"/>
      <w:r w:rsidRPr="00614883">
        <w:rPr>
          <w:sz w:val="20"/>
          <w:szCs w:val="20"/>
          <w:lang w:bidi="ar-EG"/>
        </w:rPr>
        <w:t xml:space="preserve">, M.L. and </w:t>
      </w:r>
      <w:proofErr w:type="spellStart"/>
      <w:r w:rsidRPr="00614883">
        <w:rPr>
          <w:sz w:val="20"/>
          <w:szCs w:val="20"/>
          <w:lang w:bidi="ar-EG"/>
        </w:rPr>
        <w:t>Oliveros</w:t>
      </w:r>
      <w:proofErr w:type="spellEnd"/>
      <w:r w:rsidRPr="00614883">
        <w:rPr>
          <w:sz w:val="20"/>
          <w:szCs w:val="20"/>
          <w:lang w:bidi="ar-EG"/>
        </w:rPr>
        <w:t xml:space="preserve">, L.B. (2013): Protective effect of soybeans as protein source in the diet against cadmium-induced </w:t>
      </w:r>
      <w:proofErr w:type="spellStart"/>
      <w:r w:rsidRPr="00614883">
        <w:rPr>
          <w:sz w:val="20"/>
          <w:szCs w:val="20"/>
          <w:lang w:bidi="ar-EG"/>
        </w:rPr>
        <w:t>redox</w:t>
      </w:r>
      <w:proofErr w:type="spellEnd"/>
      <w:r w:rsidRPr="00614883">
        <w:rPr>
          <w:sz w:val="20"/>
          <w:szCs w:val="20"/>
          <w:lang w:bidi="ar-EG"/>
        </w:rPr>
        <w:t xml:space="preserve"> and morphological alterations in aorta. </w:t>
      </w:r>
      <w:proofErr w:type="spellStart"/>
      <w:r w:rsidRPr="00614883">
        <w:rPr>
          <w:sz w:val="20"/>
          <w:szCs w:val="20"/>
          <w:lang w:bidi="ar-EG"/>
        </w:rPr>
        <w:t>Toxicol</w:t>
      </w:r>
      <w:proofErr w:type="spellEnd"/>
      <w:r w:rsidRPr="00614883">
        <w:rPr>
          <w:sz w:val="20"/>
          <w:szCs w:val="20"/>
          <w:lang w:bidi="ar-EG"/>
        </w:rPr>
        <w:t xml:space="preserve">. Appl. </w:t>
      </w:r>
      <w:proofErr w:type="spellStart"/>
      <w:r w:rsidRPr="00614883">
        <w:rPr>
          <w:sz w:val="20"/>
          <w:szCs w:val="20"/>
          <w:lang w:bidi="ar-EG"/>
        </w:rPr>
        <w:t>Pharmacol</w:t>
      </w:r>
      <w:proofErr w:type="spellEnd"/>
      <w:r w:rsidRPr="00614883">
        <w:rPr>
          <w:sz w:val="20"/>
          <w:szCs w:val="20"/>
          <w:lang w:bidi="ar-EG"/>
        </w:rPr>
        <w:t>.; 272:806-815.</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Roy, S.E. (1970): Colorimetric determination of serum alkaline </w:t>
      </w:r>
      <w:proofErr w:type="spellStart"/>
      <w:r w:rsidRPr="00614883">
        <w:rPr>
          <w:sz w:val="20"/>
          <w:szCs w:val="20"/>
          <w:lang w:bidi="ar-EG"/>
        </w:rPr>
        <w:t>phosphatase</w:t>
      </w:r>
      <w:proofErr w:type="spellEnd"/>
      <w:r w:rsidRPr="00614883">
        <w:rPr>
          <w:sz w:val="20"/>
          <w:szCs w:val="20"/>
          <w:lang w:bidi="ar-EG"/>
        </w:rPr>
        <w:t xml:space="preserve">. </w:t>
      </w:r>
      <w:proofErr w:type="spellStart"/>
      <w:r w:rsidRPr="00614883">
        <w:rPr>
          <w:sz w:val="20"/>
          <w:szCs w:val="20"/>
          <w:lang w:bidi="ar-EG"/>
        </w:rPr>
        <w:t>Clin</w:t>
      </w:r>
      <w:proofErr w:type="spellEnd"/>
      <w:r w:rsidRPr="00614883">
        <w:rPr>
          <w:sz w:val="20"/>
          <w:szCs w:val="20"/>
          <w:lang w:bidi="ar-EG"/>
        </w:rPr>
        <w:t>.</w:t>
      </w:r>
      <w:r w:rsidR="004F56B2">
        <w:rPr>
          <w:sz w:val="20"/>
          <w:szCs w:val="20"/>
          <w:lang w:bidi="ar-EG"/>
        </w:rPr>
        <w:t xml:space="preserve"> </w:t>
      </w:r>
      <w:r w:rsidRPr="00614883">
        <w:rPr>
          <w:sz w:val="20"/>
          <w:szCs w:val="20"/>
          <w:lang w:bidi="ar-EG"/>
        </w:rPr>
        <w:t>Chem., 16: 431-432.</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Samarghadian</w:t>
      </w:r>
      <w:proofErr w:type="spellEnd"/>
      <w:r w:rsidRPr="00614883">
        <w:rPr>
          <w:sz w:val="20"/>
          <w:szCs w:val="20"/>
          <w:lang w:bidi="ar-EG"/>
        </w:rPr>
        <w:t xml:space="preserve">, S.; </w:t>
      </w:r>
      <w:proofErr w:type="spellStart"/>
      <w:r w:rsidRPr="00614883">
        <w:rPr>
          <w:sz w:val="20"/>
          <w:szCs w:val="20"/>
          <w:lang w:bidi="ar-EG"/>
        </w:rPr>
        <w:t>Borji</w:t>
      </w:r>
      <w:proofErr w:type="spellEnd"/>
      <w:r w:rsidRPr="00614883">
        <w:rPr>
          <w:sz w:val="20"/>
          <w:szCs w:val="20"/>
          <w:lang w:bidi="ar-EG"/>
        </w:rPr>
        <w:t xml:space="preserve"> and </w:t>
      </w:r>
      <w:proofErr w:type="spellStart"/>
      <w:r w:rsidRPr="00614883">
        <w:rPr>
          <w:sz w:val="20"/>
          <w:szCs w:val="20"/>
          <w:lang w:bidi="ar-EG"/>
        </w:rPr>
        <w:t>Tabasi</w:t>
      </w:r>
      <w:proofErr w:type="spellEnd"/>
      <w:r w:rsidRPr="00614883">
        <w:rPr>
          <w:sz w:val="20"/>
          <w:szCs w:val="20"/>
          <w:lang w:bidi="ar-EG"/>
        </w:rPr>
        <w:t>, S.H. (2013):</w:t>
      </w:r>
      <w:r w:rsidRPr="00614883">
        <w:rPr>
          <w:sz w:val="20"/>
          <w:szCs w:val="20"/>
        </w:rPr>
        <w:t xml:space="preserve"> </w:t>
      </w:r>
      <w:r w:rsidRPr="00614883">
        <w:rPr>
          <w:sz w:val="20"/>
          <w:szCs w:val="20"/>
          <w:lang w:bidi="ar-EG"/>
        </w:rPr>
        <w:t xml:space="preserve">Effects of </w:t>
      </w:r>
      <w:proofErr w:type="spellStart"/>
      <w:r w:rsidRPr="00614883">
        <w:rPr>
          <w:sz w:val="20"/>
          <w:szCs w:val="20"/>
          <w:lang w:bidi="ar-EG"/>
        </w:rPr>
        <w:t>cichorium</w:t>
      </w:r>
      <w:proofErr w:type="spellEnd"/>
      <w:r w:rsidRPr="00614883">
        <w:rPr>
          <w:sz w:val="20"/>
          <w:szCs w:val="20"/>
          <w:lang w:bidi="ar-EG"/>
        </w:rPr>
        <w:t xml:space="preserve"> </w:t>
      </w:r>
      <w:proofErr w:type="spellStart"/>
      <w:r w:rsidRPr="00614883">
        <w:rPr>
          <w:sz w:val="20"/>
          <w:szCs w:val="20"/>
          <w:lang w:bidi="ar-EG"/>
        </w:rPr>
        <w:t>intybus</w:t>
      </w:r>
      <w:proofErr w:type="spellEnd"/>
      <w:r w:rsidRPr="00614883">
        <w:rPr>
          <w:sz w:val="20"/>
          <w:szCs w:val="20"/>
          <w:lang w:bidi="ar-EG"/>
        </w:rPr>
        <w:t xml:space="preserve"> Linn on blood glucose, lipid constituents and selected oxidative stress parameters in </w:t>
      </w:r>
      <w:proofErr w:type="spellStart"/>
      <w:r w:rsidRPr="00614883">
        <w:rPr>
          <w:sz w:val="20"/>
          <w:szCs w:val="20"/>
          <w:lang w:bidi="ar-EG"/>
        </w:rPr>
        <w:t>streptozotocin</w:t>
      </w:r>
      <w:proofErr w:type="spellEnd"/>
      <w:r w:rsidRPr="00614883">
        <w:rPr>
          <w:sz w:val="20"/>
          <w:szCs w:val="20"/>
          <w:lang w:bidi="ar-EG"/>
        </w:rPr>
        <w:t xml:space="preserve">-induced diabetic rats. </w:t>
      </w:r>
      <w:proofErr w:type="spellStart"/>
      <w:r w:rsidRPr="00614883">
        <w:rPr>
          <w:sz w:val="20"/>
          <w:szCs w:val="20"/>
          <w:lang w:bidi="ar-EG"/>
        </w:rPr>
        <w:t>Cardiovasc</w:t>
      </w:r>
      <w:proofErr w:type="spellEnd"/>
      <w:r w:rsidRPr="00614883">
        <w:rPr>
          <w:sz w:val="20"/>
          <w:szCs w:val="20"/>
          <w:lang w:bidi="ar-EG"/>
        </w:rPr>
        <w:t xml:space="preserve">. </w:t>
      </w:r>
      <w:proofErr w:type="spellStart"/>
      <w:r w:rsidRPr="00614883">
        <w:rPr>
          <w:sz w:val="20"/>
          <w:szCs w:val="20"/>
          <w:lang w:bidi="ar-EG"/>
        </w:rPr>
        <w:t>Hematol</w:t>
      </w:r>
      <w:proofErr w:type="spellEnd"/>
      <w:r w:rsidRPr="00614883">
        <w:rPr>
          <w:sz w:val="20"/>
          <w:szCs w:val="20"/>
          <w:lang w:bidi="ar-EG"/>
        </w:rPr>
        <w:t xml:space="preserve">. </w:t>
      </w:r>
      <w:proofErr w:type="spellStart"/>
      <w:proofErr w:type="gramStart"/>
      <w:r w:rsidRPr="00614883">
        <w:rPr>
          <w:sz w:val="20"/>
          <w:szCs w:val="20"/>
          <w:lang w:bidi="ar-EG"/>
        </w:rPr>
        <w:t>Disord</w:t>
      </w:r>
      <w:proofErr w:type="spellEnd"/>
      <w:r w:rsidRPr="00614883">
        <w:rPr>
          <w:sz w:val="20"/>
          <w:szCs w:val="20"/>
          <w:lang w:bidi="ar-EG"/>
        </w:rPr>
        <w:t>.;</w:t>
      </w:r>
      <w:proofErr w:type="gramEnd"/>
      <w:r w:rsidRPr="00614883">
        <w:rPr>
          <w:sz w:val="20"/>
          <w:szCs w:val="20"/>
          <w:lang w:bidi="ar-EG"/>
        </w:rPr>
        <w:t xml:space="preserve"> 13: 231-236.</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Siddiqui</w:t>
      </w:r>
      <w:proofErr w:type="spellEnd"/>
      <w:r w:rsidRPr="00614883">
        <w:rPr>
          <w:sz w:val="20"/>
          <w:szCs w:val="20"/>
          <w:lang w:bidi="ar-EG"/>
        </w:rPr>
        <w:t xml:space="preserve">, S.; </w:t>
      </w:r>
      <w:proofErr w:type="spellStart"/>
      <w:r w:rsidRPr="00614883">
        <w:rPr>
          <w:sz w:val="20"/>
          <w:szCs w:val="20"/>
          <w:lang w:bidi="ar-EG"/>
        </w:rPr>
        <w:t>Ahsan</w:t>
      </w:r>
      <w:proofErr w:type="spellEnd"/>
      <w:r w:rsidRPr="00614883">
        <w:rPr>
          <w:sz w:val="20"/>
          <w:szCs w:val="20"/>
          <w:lang w:bidi="ar-EG"/>
        </w:rPr>
        <w:t xml:space="preserve">, H.; Khan, M.R. and </w:t>
      </w:r>
      <w:proofErr w:type="spellStart"/>
      <w:r w:rsidRPr="00614883">
        <w:rPr>
          <w:sz w:val="20"/>
          <w:szCs w:val="20"/>
          <w:lang w:bidi="ar-EG"/>
        </w:rPr>
        <w:t>Siddiqui</w:t>
      </w:r>
      <w:proofErr w:type="spellEnd"/>
      <w:r w:rsidRPr="00614883">
        <w:rPr>
          <w:sz w:val="20"/>
          <w:szCs w:val="20"/>
          <w:lang w:bidi="ar-EG"/>
        </w:rPr>
        <w:t>, W.A. (2013):</w:t>
      </w:r>
      <w:r w:rsidRPr="00614883">
        <w:rPr>
          <w:sz w:val="20"/>
          <w:szCs w:val="20"/>
        </w:rPr>
        <w:t xml:space="preserve"> </w:t>
      </w:r>
      <w:r w:rsidRPr="00614883">
        <w:rPr>
          <w:sz w:val="20"/>
          <w:szCs w:val="20"/>
          <w:lang w:bidi="ar-EG"/>
        </w:rPr>
        <w:t xml:space="preserve">Protective effects of </w:t>
      </w:r>
      <w:proofErr w:type="spellStart"/>
      <w:r w:rsidRPr="00614883">
        <w:rPr>
          <w:sz w:val="20"/>
          <w:szCs w:val="20"/>
          <w:lang w:bidi="ar-EG"/>
        </w:rPr>
        <w:t>tocotrienols</w:t>
      </w:r>
      <w:proofErr w:type="spellEnd"/>
      <w:r w:rsidRPr="00614883">
        <w:rPr>
          <w:sz w:val="20"/>
          <w:szCs w:val="20"/>
          <w:lang w:bidi="ar-EG"/>
        </w:rPr>
        <w:t xml:space="preserve"> against lipid-induced nephropathy in experimental type-2 diabetic rats by modulation in TGF-β expression. </w:t>
      </w:r>
      <w:proofErr w:type="spellStart"/>
      <w:r w:rsidRPr="00614883">
        <w:rPr>
          <w:sz w:val="20"/>
          <w:szCs w:val="20"/>
          <w:lang w:bidi="ar-EG"/>
        </w:rPr>
        <w:t>Toxicol</w:t>
      </w:r>
      <w:proofErr w:type="spellEnd"/>
      <w:r w:rsidRPr="00614883">
        <w:rPr>
          <w:sz w:val="20"/>
          <w:szCs w:val="20"/>
          <w:lang w:bidi="ar-EG"/>
        </w:rPr>
        <w:t xml:space="preserve">. Appl. </w:t>
      </w:r>
      <w:proofErr w:type="spellStart"/>
      <w:r w:rsidRPr="00614883">
        <w:rPr>
          <w:sz w:val="20"/>
          <w:szCs w:val="20"/>
          <w:lang w:bidi="ar-EG"/>
        </w:rPr>
        <w:t>Pharmacol</w:t>
      </w:r>
      <w:proofErr w:type="spellEnd"/>
      <w:r w:rsidRPr="00614883">
        <w:rPr>
          <w:sz w:val="20"/>
          <w:szCs w:val="20"/>
          <w:lang w:bidi="ar-EG"/>
        </w:rPr>
        <w:t>.; 273(1):314-324.</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lastRenderedPageBreak/>
        <w:t>Siest</w:t>
      </w:r>
      <w:proofErr w:type="spellEnd"/>
      <w:r w:rsidRPr="00614883">
        <w:rPr>
          <w:sz w:val="20"/>
          <w:szCs w:val="20"/>
          <w:lang w:bidi="ar-EG"/>
        </w:rPr>
        <w:t xml:space="preserve">, G.; </w:t>
      </w:r>
      <w:proofErr w:type="spellStart"/>
      <w:r w:rsidRPr="00614883">
        <w:rPr>
          <w:sz w:val="20"/>
          <w:szCs w:val="20"/>
          <w:lang w:bidi="ar-EG"/>
        </w:rPr>
        <w:t>Henny</w:t>
      </w:r>
      <w:proofErr w:type="spellEnd"/>
      <w:r w:rsidRPr="00614883">
        <w:rPr>
          <w:sz w:val="20"/>
          <w:szCs w:val="20"/>
          <w:lang w:bidi="ar-EG"/>
        </w:rPr>
        <w:t xml:space="preserve">, F. and </w:t>
      </w:r>
      <w:proofErr w:type="spellStart"/>
      <w:r w:rsidRPr="00614883">
        <w:rPr>
          <w:sz w:val="20"/>
          <w:szCs w:val="20"/>
          <w:lang w:bidi="ar-EG"/>
        </w:rPr>
        <w:t>Schiele</w:t>
      </w:r>
      <w:proofErr w:type="spellEnd"/>
      <w:r w:rsidRPr="00614883">
        <w:rPr>
          <w:sz w:val="20"/>
          <w:szCs w:val="20"/>
          <w:lang w:bidi="ar-EG"/>
        </w:rPr>
        <w:t>, F. (1981): Enzymatic determination of glucose.</w:t>
      </w:r>
      <w:r w:rsidR="005D7D6C">
        <w:rPr>
          <w:sz w:val="20"/>
          <w:szCs w:val="20"/>
          <w:lang w:bidi="ar-EG"/>
        </w:rPr>
        <w:t xml:space="preserve"> </w:t>
      </w:r>
      <w:r w:rsidRPr="00614883">
        <w:rPr>
          <w:sz w:val="20"/>
          <w:szCs w:val="20"/>
          <w:lang w:bidi="ar-EG"/>
        </w:rPr>
        <w:t>Interpret. Exam. Lab.; 2: 206-213.</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Sinha</w:t>
      </w:r>
      <w:proofErr w:type="spellEnd"/>
      <w:r w:rsidRPr="00614883">
        <w:rPr>
          <w:sz w:val="20"/>
          <w:szCs w:val="20"/>
          <w:lang w:bidi="ar-EG"/>
        </w:rPr>
        <w:t xml:space="preserve">, K.A. (1972): Colorimetric assay of </w:t>
      </w:r>
      <w:proofErr w:type="spellStart"/>
      <w:r w:rsidRPr="00614883">
        <w:rPr>
          <w:sz w:val="20"/>
          <w:szCs w:val="20"/>
          <w:lang w:bidi="ar-EG"/>
        </w:rPr>
        <w:t>catalase</w:t>
      </w:r>
      <w:proofErr w:type="spellEnd"/>
      <w:r w:rsidRPr="00614883">
        <w:rPr>
          <w:sz w:val="20"/>
          <w:szCs w:val="20"/>
          <w:lang w:bidi="ar-EG"/>
        </w:rPr>
        <w:t xml:space="preserve"> enzyme. Anal. </w:t>
      </w:r>
      <w:proofErr w:type="spellStart"/>
      <w:proofErr w:type="gramStart"/>
      <w:r w:rsidRPr="00614883">
        <w:rPr>
          <w:sz w:val="20"/>
          <w:szCs w:val="20"/>
          <w:lang w:bidi="ar-EG"/>
        </w:rPr>
        <w:t>Biochem</w:t>
      </w:r>
      <w:proofErr w:type="spellEnd"/>
      <w:r w:rsidRPr="00614883">
        <w:rPr>
          <w:sz w:val="20"/>
          <w:szCs w:val="20"/>
          <w:lang w:bidi="ar-EG"/>
        </w:rPr>
        <w:t>.;</w:t>
      </w:r>
      <w:proofErr w:type="gramEnd"/>
      <w:r w:rsidRPr="00614883">
        <w:rPr>
          <w:sz w:val="20"/>
          <w:szCs w:val="20"/>
          <w:lang w:bidi="ar-EG"/>
        </w:rPr>
        <w:t xml:space="preserve"> 47:328-330</w:t>
      </w:r>
      <w:r w:rsidRPr="00614883">
        <w:rPr>
          <w:sz w:val="20"/>
          <w:szCs w:val="20"/>
        </w:rPr>
        <w:t>.</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Snedecor</w:t>
      </w:r>
      <w:proofErr w:type="spellEnd"/>
      <w:r w:rsidRPr="00614883">
        <w:rPr>
          <w:sz w:val="20"/>
          <w:szCs w:val="20"/>
          <w:lang w:bidi="ar-EG"/>
        </w:rPr>
        <w:t>, G.W. and Cochran, W.G. (1986): Statistical Methods, 7</w:t>
      </w:r>
      <w:r w:rsidRPr="00F735D5">
        <w:rPr>
          <w:color w:val="FF0000"/>
          <w:sz w:val="20"/>
          <w:szCs w:val="20"/>
          <w:vertAlign w:val="superscript"/>
          <w:lang w:bidi="ar-EG"/>
        </w:rPr>
        <w:t>th</w:t>
      </w:r>
      <w:r w:rsidRPr="00614883">
        <w:rPr>
          <w:sz w:val="20"/>
          <w:szCs w:val="20"/>
          <w:lang w:bidi="ar-EG"/>
        </w:rPr>
        <w:t xml:space="preserve"> Edition, Iowa</w:t>
      </w:r>
      <w:r w:rsidR="005D7D6C">
        <w:rPr>
          <w:sz w:val="20"/>
          <w:szCs w:val="20"/>
          <w:lang w:bidi="ar-EG"/>
        </w:rPr>
        <w:t xml:space="preserve"> </w:t>
      </w:r>
      <w:r w:rsidRPr="00614883">
        <w:rPr>
          <w:sz w:val="20"/>
          <w:szCs w:val="20"/>
          <w:lang w:bidi="ar-EG"/>
        </w:rPr>
        <w:t>State University Press, Ames, USA, Page 90-99.</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Spitz, D.R. and </w:t>
      </w:r>
      <w:proofErr w:type="spellStart"/>
      <w:r w:rsidRPr="00614883">
        <w:rPr>
          <w:sz w:val="20"/>
          <w:szCs w:val="20"/>
          <w:lang w:bidi="ar-EG"/>
        </w:rPr>
        <w:t>Oberley</w:t>
      </w:r>
      <w:proofErr w:type="spellEnd"/>
      <w:r w:rsidRPr="00614883">
        <w:rPr>
          <w:sz w:val="20"/>
          <w:szCs w:val="20"/>
          <w:lang w:bidi="ar-EG"/>
        </w:rPr>
        <w:t xml:space="preserve">, L.W. (1989): An assay for superoxide dismutase activity in mammalian tissue homogenates. Anal. </w:t>
      </w:r>
      <w:proofErr w:type="spellStart"/>
      <w:proofErr w:type="gramStart"/>
      <w:r w:rsidRPr="00614883">
        <w:rPr>
          <w:sz w:val="20"/>
          <w:szCs w:val="20"/>
          <w:lang w:bidi="ar-EG"/>
        </w:rPr>
        <w:t>Biochem</w:t>
      </w:r>
      <w:proofErr w:type="spellEnd"/>
      <w:r w:rsidRPr="00614883">
        <w:rPr>
          <w:sz w:val="20"/>
          <w:szCs w:val="20"/>
          <w:lang w:bidi="ar-EG"/>
        </w:rPr>
        <w:t>.;</w:t>
      </w:r>
      <w:proofErr w:type="gramEnd"/>
      <w:r w:rsidRPr="00614883">
        <w:rPr>
          <w:sz w:val="20"/>
          <w:szCs w:val="20"/>
          <w:lang w:bidi="ar-EG"/>
        </w:rPr>
        <w:t xml:space="preserve"> 179: 8-18.</w:t>
      </w:r>
    </w:p>
    <w:p w:rsidR="00786A3C" w:rsidRPr="00614883" w:rsidRDefault="00786A3C" w:rsidP="00CF7CAB">
      <w:pPr>
        <w:numPr>
          <w:ilvl w:val="0"/>
          <w:numId w:val="27"/>
        </w:numPr>
        <w:jc w:val="both"/>
        <w:rPr>
          <w:sz w:val="20"/>
          <w:szCs w:val="20"/>
          <w:lang w:bidi="ar-EG"/>
        </w:rPr>
      </w:pPr>
      <w:r w:rsidRPr="00614883">
        <w:rPr>
          <w:sz w:val="20"/>
          <w:szCs w:val="20"/>
          <w:lang w:bidi="ar-EG"/>
        </w:rPr>
        <w:t>Torres, N.; Torre-</w:t>
      </w:r>
      <w:proofErr w:type="spellStart"/>
      <w:r w:rsidRPr="00614883">
        <w:rPr>
          <w:sz w:val="20"/>
          <w:szCs w:val="20"/>
          <w:lang w:bidi="ar-EG"/>
        </w:rPr>
        <w:t>Villalvazo</w:t>
      </w:r>
      <w:proofErr w:type="spellEnd"/>
      <w:r w:rsidRPr="00614883">
        <w:rPr>
          <w:sz w:val="20"/>
          <w:szCs w:val="20"/>
          <w:lang w:bidi="ar-EG"/>
        </w:rPr>
        <w:t>, I. and Tovar, A.R. (2006): Regulation of lipid metabolism by soy protein and its implication in diseases mediated by lipid</w:t>
      </w:r>
      <w:r w:rsidR="005D7D6C">
        <w:rPr>
          <w:sz w:val="20"/>
          <w:szCs w:val="20"/>
          <w:lang w:bidi="ar-EG"/>
        </w:rPr>
        <w:t xml:space="preserve"> </w:t>
      </w:r>
      <w:r w:rsidRPr="00614883">
        <w:rPr>
          <w:sz w:val="20"/>
          <w:szCs w:val="20"/>
          <w:lang w:bidi="ar-EG"/>
        </w:rPr>
        <w:t xml:space="preserve">disorders. J. </w:t>
      </w:r>
      <w:proofErr w:type="spellStart"/>
      <w:r w:rsidRPr="00614883">
        <w:rPr>
          <w:sz w:val="20"/>
          <w:szCs w:val="20"/>
          <w:lang w:bidi="ar-EG"/>
        </w:rPr>
        <w:t>Nutri</w:t>
      </w:r>
      <w:proofErr w:type="spellEnd"/>
      <w:r w:rsidRPr="00614883">
        <w:rPr>
          <w:sz w:val="20"/>
          <w:szCs w:val="20"/>
          <w:lang w:bidi="ar-EG"/>
        </w:rPr>
        <w:t xml:space="preserve">. </w:t>
      </w:r>
      <w:proofErr w:type="spellStart"/>
      <w:proofErr w:type="gramStart"/>
      <w:r w:rsidRPr="00614883">
        <w:rPr>
          <w:sz w:val="20"/>
          <w:szCs w:val="20"/>
          <w:lang w:bidi="ar-EG"/>
        </w:rPr>
        <w:t>Biochem</w:t>
      </w:r>
      <w:proofErr w:type="spellEnd"/>
      <w:r w:rsidRPr="00614883">
        <w:rPr>
          <w:sz w:val="20"/>
          <w:szCs w:val="20"/>
          <w:lang w:bidi="ar-EG"/>
        </w:rPr>
        <w:t>.;</w:t>
      </w:r>
      <w:proofErr w:type="gramEnd"/>
      <w:r w:rsidRPr="00614883">
        <w:rPr>
          <w:sz w:val="20"/>
          <w:szCs w:val="20"/>
          <w:lang w:bidi="ar-EG"/>
        </w:rPr>
        <w:t xml:space="preserve"> 17(6): 365-373.</w:t>
      </w:r>
    </w:p>
    <w:p w:rsidR="00786A3C" w:rsidRPr="00614883" w:rsidRDefault="00786A3C" w:rsidP="00CF7CAB">
      <w:pPr>
        <w:numPr>
          <w:ilvl w:val="0"/>
          <w:numId w:val="27"/>
        </w:numPr>
        <w:jc w:val="both"/>
        <w:rPr>
          <w:sz w:val="20"/>
          <w:szCs w:val="20"/>
          <w:lang w:bidi="ar-EG"/>
        </w:rPr>
      </w:pPr>
      <w:r w:rsidRPr="00614883">
        <w:rPr>
          <w:sz w:val="20"/>
          <w:szCs w:val="20"/>
          <w:lang w:bidi="ar-EG"/>
        </w:rPr>
        <w:t>Tovar, A.R.; Torre-</w:t>
      </w:r>
      <w:proofErr w:type="spellStart"/>
      <w:r w:rsidRPr="00614883">
        <w:rPr>
          <w:sz w:val="20"/>
          <w:szCs w:val="20"/>
          <w:lang w:bidi="ar-EG"/>
        </w:rPr>
        <w:t>Villalvazo</w:t>
      </w:r>
      <w:proofErr w:type="spellEnd"/>
      <w:r w:rsidRPr="00614883">
        <w:rPr>
          <w:sz w:val="20"/>
          <w:szCs w:val="20"/>
          <w:lang w:bidi="ar-EG"/>
        </w:rPr>
        <w:t xml:space="preserve">, I.; Ochoa, M., Ana, L. E.; Victor, O.; Carlos A. and Torres .N. (2005): Soy protein reduces hepatic </w:t>
      </w:r>
      <w:proofErr w:type="spellStart"/>
      <w:r w:rsidRPr="00614883">
        <w:rPr>
          <w:sz w:val="20"/>
          <w:szCs w:val="20"/>
          <w:lang w:bidi="ar-EG"/>
        </w:rPr>
        <w:t>lipotoxicity</w:t>
      </w:r>
      <w:proofErr w:type="spellEnd"/>
      <w:r w:rsidRPr="00614883">
        <w:rPr>
          <w:sz w:val="20"/>
          <w:szCs w:val="20"/>
          <w:lang w:bidi="ar-EG"/>
        </w:rPr>
        <w:t xml:space="preserve"> in </w:t>
      </w:r>
      <w:proofErr w:type="spellStart"/>
      <w:r w:rsidRPr="00614883">
        <w:rPr>
          <w:sz w:val="20"/>
          <w:szCs w:val="20"/>
          <w:lang w:bidi="ar-EG"/>
        </w:rPr>
        <w:t>hyperinsulinemic</w:t>
      </w:r>
      <w:proofErr w:type="spellEnd"/>
      <w:r w:rsidRPr="00614883">
        <w:rPr>
          <w:sz w:val="20"/>
          <w:szCs w:val="20"/>
          <w:lang w:bidi="ar-EG"/>
        </w:rPr>
        <w:t xml:space="preserve"> obese </w:t>
      </w:r>
      <w:proofErr w:type="spellStart"/>
      <w:r w:rsidRPr="00614883">
        <w:rPr>
          <w:sz w:val="20"/>
          <w:szCs w:val="20"/>
          <w:lang w:bidi="ar-EG"/>
        </w:rPr>
        <w:t>Zucker</w:t>
      </w:r>
      <w:proofErr w:type="spellEnd"/>
      <w:r w:rsidRPr="00614883">
        <w:rPr>
          <w:sz w:val="20"/>
          <w:szCs w:val="20"/>
          <w:lang w:bidi="ar-EG"/>
        </w:rPr>
        <w:t xml:space="preserve"> </w:t>
      </w:r>
      <w:proofErr w:type="spellStart"/>
      <w:r w:rsidRPr="00614883">
        <w:rPr>
          <w:sz w:val="20"/>
          <w:szCs w:val="20"/>
          <w:lang w:bidi="ar-EG"/>
        </w:rPr>
        <w:t>fa</w:t>
      </w:r>
      <w:proofErr w:type="spellEnd"/>
      <w:r w:rsidRPr="00614883">
        <w:rPr>
          <w:sz w:val="20"/>
          <w:szCs w:val="20"/>
          <w:lang w:bidi="ar-EG"/>
        </w:rPr>
        <w:t>/</w:t>
      </w:r>
      <w:proofErr w:type="spellStart"/>
      <w:r w:rsidRPr="00614883">
        <w:rPr>
          <w:sz w:val="20"/>
          <w:szCs w:val="20"/>
          <w:lang w:bidi="ar-EG"/>
        </w:rPr>
        <w:t>fa</w:t>
      </w:r>
      <w:proofErr w:type="spellEnd"/>
      <w:r w:rsidRPr="00614883">
        <w:rPr>
          <w:sz w:val="20"/>
          <w:szCs w:val="20"/>
          <w:lang w:bidi="ar-EG"/>
        </w:rPr>
        <w:t xml:space="preserve"> rats.</w:t>
      </w:r>
      <w:r w:rsidR="005D7D6C">
        <w:rPr>
          <w:sz w:val="20"/>
          <w:szCs w:val="20"/>
          <w:lang w:bidi="ar-EG"/>
        </w:rPr>
        <w:t xml:space="preserve"> </w:t>
      </w:r>
      <w:r w:rsidRPr="00614883">
        <w:rPr>
          <w:sz w:val="20"/>
          <w:szCs w:val="20"/>
          <w:lang w:bidi="ar-EG"/>
        </w:rPr>
        <w:t>J. Lipid Res., 46, 1823-1833.</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Urita</w:t>
      </w:r>
      <w:proofErr w:type="spellEnd"/>
      <w:r w:rsidRPr="00614883">
        <w:rPr>
          <w:sz w:val="20"/>
          <w:szCs w:val="20"/>
          <w:lang w:bidi="ar-EG"/>
        </w:rPr>
        <w:t>, Y.; Noda, T.; Watanabe, D.; Hamada, K. and Sugimoto, M. (2012):</w:t>
      </w:r>
      <w:r w:rsidRPr="00614883">
        <w:rPr>
          <w:sz w:val="20"/>
          <w:szCs w:val="20"/>
        </w:rPr>
        <w:t xml:space="preserve"> </w:t>
      </w:r>
      <w:r w:rsidRPr="00614883">
        <w:rPr>
          <w:sz w:val="20"/>
          <w:szCs w:val="20"/>
          <w:lang w:bidi="ar-EG"/>
        </w:rPr>
        <w:t xml:space="preserve">Effects of a soybean nutrition bar on postprandial blood glucose and lipid levels in patients with diabetes mellitus. Int. J. Food Sci. </w:t>
      </w:r>
      <w:proofErr w:type="spellStart"/>
      <w:proofErr w:type="gramStart"/>
      <w:r w:rsidRPr="00614883">
        <w:rPr>
          <w:sz w:val="20"/>
          <w:szCs w:val="20"/>
          <w:lang w:bidi="ar-EG"/>
        </w:rPr>
        <w:t>Nutri</w:t>
      </w:r>
      <w:proofErr w:type="spellEnd"/>
      <w:r w:rsidRPr="00614883">
        <w:rPr>
          <w:sz w:val="20"/>
          <w:szCs w:val="20"/>
          <w:lang w:bidi="ar-EG"/>
        </w:rPr>
        <w:t>.;</w:t>
      </w:r>
      <w:proofErr w:type="gramEnd"/>
      <w:r w:rsidRPr="00614883">
        <w:rPr>
          <w:sz w:val="20"/>
          <w:szCs w:val="20"/>
          <w:lang w:bidi="ar-EG"/>
        </w:rPr>
        <w:t xml:space="preserve"> 63(8): 921-929.</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Veermuthu</w:t>
      </w:r>
      <w:proofErr w:type="spellEnd"/>
      <w:r w:rsidRPr="00614883">
        <w:rPr>
          <w:sz w:val="20"/>
          <w:szCs w:val="20"/>
          <w:lang w:bidi="ar-EG"/>
        </w:rPr>
        <w:t xml:space="preserve">, D.; </w:t>
      </w:r>
      <w:proofErr w:type="spellStart"/>
      <w:r w:rsidRPr="00614883">
        <w:rPr>
          <w:sz w:val="20"/>
          <w:szCs w:val="20"/>
          <w:lang w:bidi="ar-EG"/>
        </w:rPr>
        <w:t>Muniappan</w:t>
      </w:r>
      <w:proofErr w:type="spellEnd"/>
      <w:r w:rsidRPr="00614883">
        <w:rPr>
          <w:sz w:val="20"/>
          <w:szCs w:val="20"/>
          <w:lang w:bidi="ar-EG"/>
        </w:rPr>
        <w:t xml:space="preserve">, A. and </w:t>
      </w:r>
      <w:proofErr w:type="spellStart"/>
      <w:r w:rsidRPr="00614883">
        <w:rPr>
          <w:sz w:val="20"/>
          <w:szCs w:val="20"/>
          <w:lang w:bidi="ar-EG"/>
        </w:rPr>
        <w:t>Savarimuthu</w:t>
      </w:r>
      <w:proofErr w:type="spellEnd"/>
      <w:r w:rsidRPr="00614883">
        <w:rPr>
          <w:sz w:val="20"/>
          <w:szCs w:val="20"/>
          <w:lang w:bidi="ar-EG"/>
        </w:rPr>
        <w:t>, I.</w:t>
      </w:r>
      <w:r w:rsidR="004F56B2">
        <w:rPr>
          <w:sz w:val="20"/>
          <w:szCs w:val="20"/>
          <w:lang w:bidi="ar-EG"/>
        </w:rPr>
        <w:t xml:space="preserve"> (2006): Antimicrobial activity </w:t>
      </w:r>
      <w:r w:rsidRPr="00614883">
        <w:rPr>
          <w:sz w:val="20"/>
          <w:szCs w:val="20"/>
          <w:lang w:bidi="ar-EG"/>
        </w:rPr>
        <w:t xml:space="preserve">of some </w:t>
      </w:r>
      <w:proofErr w:type="spellStart"/>
      <w:r w:rsidRPr="00614883">
        <w:rPr>
          <w:sz w:val="20"/>
          <w:szCs w:val="20"/>
          <w:lang w:bidi="ar-EG"/>
        </w:rPr>
        <w:t>ethnomedicinal</w:t>
      </w:r>
      <w:proofErr w:type="spellEnd"/>
      <w:r w:rsidRPr="00614883">
        <w:rPr>
          <w:sz w:val="20"/>
          <w:szCs w:val="20"/>
          <w:lang w:bidi="ar-EG"/>
        </w:rPr>
        <w:t xml:space="preserve"> plants used by </w:t>
      </w:r>
      <w:proofErr w:type="spellStart"/>
      <w:r w:rsidRPr="001B4906">
        <w:rPr>
          <w:i/>
          <w:iCs/>
          <w:sz w:val="20"/>
          <w:szCs w:val="20"/>
          <w:lang w:bidi="ar-EG"/>
        </w:rPr>
        <w:t>Paliyar</w:t>
      </w:r>
      <w:proofErr w:type="spellEnd"/>
      <w:r w:rsidRPr="001B4906">
        <w:rPr>
          <w:i/>
          <w:iCs/>
          <w:sz w:val="20"/>
          <w:szCs w:val="20"/>
          <w:lang w:bidi="ar-EG"/>
        </w:rPr>
        <w:t xml:space="preserve"> </w:t>
      </w:r>
      <w:r w:rsidRPr="001B4906">
        <w:rPr>
          <w:i/>
          <w:iCs/>
          <w:sz w:val="20"/>
          <w:szCs w:val="20"/>
          <w:lang w:bidi="ar-EG"/>
        </w:rPr>
        <w:lastRenderedPageBreak/>
        <w:t>tribe</w:t>
      </w:r>
      <w:r w:rsidRPr="001B4906">
        <w:rPr>
          <w:sz w:val="20"/>
          <w:szCs w:val="20"/>
          <w:lang w:bidi="ar-EG"/>
        </w:rPr>
        <w:t xml:space="preserve"> </w:t>
      </w:r>
      <w:r w:rsidRPr="00614883">
        <w:rPr>
          <w:sz w:val="20"/>
          <w:szCs w:val="20"/>
          <w:lang w:bidi="ar-EG"/>
        </w:rPr>
        <w:t xml:space="preserve">from </w:t>
      </w:r>
      <w:proofErr w:type="spellStart"/>
      <w:r w:rsidRPr="00614883">
        <w:rPr>
          <w:sz w:val="20"/>
          <w:szCs w:val="20"/>
          <w:lang w:bidi="ar-EG"/>
        </w:rPr>
        <w:t>Tamilnadu</w:t>
      </w:r>
      <w:proofErr w:type="spellEnd"/>
      <w:r w:rsidRPr="00614883">
        <w:rPr>
          <w:sz w:val="20"/>
          <w:szCs w:val="20"/>
          <w:lang w:bidi="ar-EG"/>
        </w:rPr>
        <w:t>. Indian</w:t>
      </w:r>
      <w:r w:rsidR="004F56B2">
        <w:rPr>
          <w:sz w:val="20"/>
          <w:szCs w:val="20"/>
          <w:lang w:bidi="ar-EG"/>
        </w:rPr>
        <w:t xml:space="preserve"> </w:t>
      </w:r>
      <w:r w:rsidRPr="00614883">
        <w:rPr>
          <w:sz w:val="20"/>
          <w:szCs w:val="20"/>
          <w:lang w:bidi="ar-EG"/>
        </w:rPr>
        <w:t xml:space="preserve">Complement. </w:t>
      </w:r>
      <w:proofErr w:type="spellStart"/>
      <w:r w:rsidRPr="00614883">
        <w:rPr>
          <w:sz w:val="20"/>
          <w:szCs w:val="20"/>
          <w:lang w:bidi="ar-EG"/>
        </w:rPr>
        <w:t>Altern</w:t>
      </w:r>
      <w:proofErr w:type="spellEnd"/>
      <w:r w:rsidRPr="00614883">
        <w:rPr>
          <w:sz w:val="20"/>
          <w:szCs w:val="20"/>
          <w:lang w:bidi="ar-EG"/>
        </w:rPr>
        <w:t>. Med.; 6(35):1472-1482.</w:t>
      </w:r>
    </w:p>
    <w:p w:rsidR="00786A3C" w:rsidRPr="00614883" w:rsidRDefault="00786A3C" w:rsidP="00CF7CAB">
      <w:pPr>
        <w:numPr>
          <w:ilvl w:val="0"/>
          <w:numId w:val="27"/>
        </w:numPr>
        <w:jc w:val="both"/>
        <w:rPr>
          <w:sz w:val="20"/>
          <w:szCs w:val="20"/>
          <w:lang w:bidi="ar-EG"/>
        </w:rPr>
      </w:pPr>
      <w:r w:rsidRPr="00614883">
        <w:rPr>
          <w:sz w:val="20"/>
          <w:szCs w:val="20"/>
          <w:lang w:bidi="ar-EG"/>
        </w:rPr>
        <w:t>Wang, G.G.; Lu, X.H.; Li, W. Zhao, X. and Zhang, C. (2011):</w:t>
      </w:r>
      <w:r w:rsidRPr="00614883">
        <w:rPr>
          <w:sz w:val="20"/>
          <w:szCs w:val="20"/>
        </w:rPr>
        <w:t xml:space="preserve"> </w:t>
      </w:r>
      <w:r w:rsidRPr="00614883">
        <w:rPr>
          <w:sz w:val="20"/>
          <w:szCs w:val="20"/>
          <w:lang w:bidi="ar-EG"/>
        </w:rPr>
        <w:t xml:space="preserve">Protective effects of </w:t>
      </w:r>
      <w:proofErr w:type="spellStart"/>
      <w:r w:rsidRPr="00614883">
        <w:rPr>
          <w:sz w:val="20"/>
          <w:szCs w:val="20"/>
          <w:lang w:bidi="ar-EG"/>
        </w:rPr>
        <w:t>Luteolin</w:t>
      </w:r>
      <w:proofErr w:type="spellEnd"/>
      <w:r w:rsidRPr="00614883">
        <w:rPr>
          <w:sz w:val="20"/>
          <w:szCs w:val="20"/>
          <w:lang w:bidi="ar-EG"/>
        </w:rPr>
        <w:t xml:space="preserve"> on diabetic nephropathy in STZ-induced diabetic rats. </w:t>
      </w:r>
      <w:proofErr w:type="spellStart"/>
      <w:r w:rsidRPr="00614883">
        <w:rPr>
          <w:sz w:val="20"/>
          <w:szCs w:val="20"/>
          <w:lang w:bidi="ar-EG"/>
        </w:rPr>
        <w:t>Evid</w:t>
      </w:r>
      <w:proofErr w:type="spellEnd"/>
      <w:r w:rsidRPr="00614883">
        <w:rPr>
          <w:sz w:val="20"/>
          <w:szCs w:val="20"/>
          <w:lang w:bidi="ar-EG"/>
        </w:rPr>
        <w:t xml:space="preserve">. Based Complement. </w:t>
      </w:r>
      <w:proofErr w:type="spellStart"/>
      <w:r w:rsidRPr="00614883">
        <w:rPr>
          <w:sz w:val="20"/>
          <w:szCs w:val="20"/>
          <w:lang w:bidi="ar-EG"/>
        </w:rPr>
        <w:t>Altern</w:t>
      </w:r>
      <w:proofErr w:type="spellEnd"/>
      <w:r w:rsidRPr="00614883">
        <w:rPr>
          <w:sz w:val="20"/>
          <w:szCs w:val="20"/>
          <w:lang w:bidi="ar-EG"/>
        </w:rPr>
        <w:t>. Med.; 2011: 32317.</w:t>
      </w:r>
      <w:r w:rsidRPr="00614883">
        <w:rPr>
          <w:sz w:val="20"/>
          <w:szCs w:val="20"/>
        </w:rPr>
        <w:t xml:space="preserve"> </w:t>
      </w:r>
      <w:proofErr w:type="spellStart"/>
      <w:r w:rsidRPr="00614883">
        <w:rPr>
          <w:sz w:val="20"/>
          <w:szCs w:val="20"/>
          <w:lang w:bidi="ar-EG"/>
        </w:rPr>
        <w:t>Doi</w:t>
      </w:r>
      <w:proofErr w:type="spellEnd"/>
      <w:r w:rsidRPr="00614883">
        <w:rPr>
          <w:sz w:val="20"/>
          <w:szCs w:val="20"/>
          <w:lang w:bidi="ar-EG"/>
        </w:rPr>
        <w:t xml:space="preserve">: 10.1155/2011/323171. </w:t>
      </w:r>
      <w:proofErr w:type="spellStart"/>
      <w:r w:rsidRPr="00614883">
        <w:rPr>
          <w:sz w:val="20"/>
          <w:szCs w:val="20"/>
          <w:lang w:bidi="ar-EG"/>
        </w:rPr>
        <w:t>Epub</w:t>
      </w:r>
      <w:proofErr w:type="spellEnd"/>
      <w:r w:rsidRPr="00614883">
        <w:rPr>
          <w:sz w:val="20"/>
          <w:szCs w:val="20"/>
          <w:lang w:bidi="ar-EG"/>
        </w:rPr>
        <w:t xml:space="preserve"> 2011 Apr 28.</w:t>
      </w:r>
    </w:p>
    <w:p w:rsidR="00786A3C" w:rsidRPr="00614883" w:rsidRDefault="00786A3C" w:rsidP="00CF7CAB">
      <w:pPr>
        <w:numPr>
          <w:ilvl w:val="0"/>
          <w:numId w:val="27"/>
        </w:numPr>
        <w:jc w:val="both"/>
        <w:rPr>
          <w:sz w:val="20"/>
          <w:szCs w:val="20"/>
          <w:lang w:bidi="ar-EG"/>
        </w:rPr>
      </w:pPr>
      <w:proofErr w:type="spellStart"/>
      <w:r w:rsidRPr="00614883">
        <w:rPr>
          <w:sz w:val="20"/>
          <w:szCs w:val="20"/>
          <w:lang w:bidi="ar-EG"/>
        </w:rPr>
        <w:t>Yallow</w:t>
      </w:r>
      <w:proofErr w:type="spellEnd"/>
      <w:r w:rsidRPr="00614883">
        <w:rPr>
          <w:sz w:val="20"/>
          <w:szCs w:val="20"/>
          <w:lang w:bidi="ar-EG"/>
        </w:rPr>
        <w:t xml:space="preserve">, R. and Bauman, W.A. (1983): Plasma insulin in health and disease. In: Diabetes Mellitus: Theory and Practice. Editors: </w:t>
      </w:r>
      <w:proofErr w:type="spellStart"/>
      <w:r w:rsidRPr="00614883">
        <w:rPr>
          <w:sz w:val="20"/>
          <w:szCs w:val="20"/>
          <w:lang w:bidi="ar-EG"/>
        </w:rPr>
        <w:t>Ellenberg</w:t>
      </w:r>
      <w:proofErr w:type="spellEnd"/>
      <w:r w:rsidRPr="00614883">
        <w:rPr>
          <w:sz w:val="20"/>
          <w:szCs w:val="20"/>
          <w:lang w:bidi="ar-EG"/>
        </w:rPr>
        <w:t xml:space="preserve">, M. and Rifkin, H., </w:t>
      </w:r>
      <w:proofErr w:type="spellStart"/>
      <w:r w:rsidRPr="00614883">
        <w:rPr>
          <w:sz w:val="20"/>
          <w:szCs w:val="20"/>
          <w:lang w:bidi="ar-EG"/>
        </w:rPr>
        <w:t>Excerpta</w:t>
      </w:r>
      <w:proofErr w:type="spellEnd"/>
      <w:r w:rsidRPr="00614883">
        <w:rPr>
          <w:sz w:val="20"/>
          <w:szCs w:val="20"/>
          <w:lang w:bidi="ar-EG"/>
        </w:rPr>
        <w:t xml:space="preserve"> </w:t>
      </w:r>
      <w:proofErr w:type="spellStart"/>
      <w:r w:rsidRPr="00614883">
        <w:rPr>
          <w:sz w:val="20"/>
          <w:szCs w:val="20"/>
          <w:lang w:bidi="ar-EG"/>
        </w:rPr>
        <w:t>Medica</w:t>
      </w:r>
      <w:proofErr w:type="spellEnd"/>
      <w:r w:rsidRPr="00614883">
        <w:rPr>
          <w:sz w:val="20"/>
          <w:szCs w:val="20"/>
          <w:lang w:bidi="ar-EG"/>
        </w:rPr>
        <w:t>; 15:119-120.</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Yang, B.; Chen, Y.; </w:t>
      </w:r>
      <w:proofErr w:type="spellStart"/>
      <w:r w:rsidRPr="00614883">
        <w:rPr>
          <w:sz w:val="20"/>
          <w:szCs w:val="20"/>
          <w:lang w:bidi="ar-EG"/>
        </w:rPr>
        <w:t>Xu</w:t>
      </w:r>
      <w:proofErr w:type="spellEnd"/>
      <w:r w:rsidRPr="00614883">
        <w:rPr>
          <w:sz w:val="20"/>
          <w:szCs w:val="20"/>
          <w:lang w:bidi="ar-EG"/>
        </w:rPr>
        <w:t xml:space="preserve">, T.; Yu, Y.; Huang, T.; </w:t>
      </w:r>
      <w:proofErr w:type="spellStart"/>
      <w:r w:rsidRPr="00614883">
        <w:rPr>
          <w:sz w:val="20"/>
          <w:szCs w:val="20"/>
          <w:lang w:bidi="ar-EG"/>
        </w:rPr>
        <w:t>Hu</w:t>
      </w:r>
      <w:proofErr w:type="spellEnd"/>
      <w:r w:rsidRPr="00614883">
        <w:rPr>
          <w:sz w:val="20"/>
          <w:szCs w:val="20"/>
          <w:lang w:bidi="ar-EG"/>
        </w:rPr>
        <w:t xml:space="preserve">, X. and Li, D. (2011): Systematic review and meta-analysis of soy products consumption in patients with type 2 diabetes mellitus. Asia Pac. J. </w:t>
      </w:r>
      <w:proofErr w:type="spellStart"/>
      <w:r w:rsidRPr="00614883">
        <w:rPr>
          <w:sz w:val="20"/>
          <w:szCs w:val="20"/>
          <w:lang w:bidi="ar-EG"/>
        </w:rPr>
        <w:t>Clin</w:t>
      </w:r>
      <w:proofErr w:type="spellEnd"/>
      <w:r w:rsidRPr="00614883">
        <w:rPr>
          <w:sz w:val="20"/>
          <w:szCs w:val="20"/>
          <w:lang w:bidi="ar-EG"/>
        </w:rPr>
        <w:t xml:space="preserve">. </w:t>
      </w:r>
      <w:proofErr w:type="spellStart"/>
      <w:proofErr w:type="gramStart"/>
      <w:r w:rsidRPr="00614883">
        <w:rPr>
          <w:sz w:val="20"/>
          <w:szCs w:val="20"/>
          <w:lang w:bidi="ar-EG"/>
        </w:rPr>
        <w:t>Nutri</w:t>
      </w:r>
      <w:proofErr w:type="spellEnd"/>
      <w:r w:rsidRPr="00614883">
        <w:rPr>
          <w:sz w:val="20"/>
          <w:szCs w:val="20"/>
          <w:lang w:bidi="ar-EG"/>
        </w:rPr>
        <w:t>.;</w:t>
      </w:r>
      <w:proofErr w:type="gramEnd"/>
      <w:r w:rsidRPr="00614883">
        <w:rPr>
          <w:sz w:val="20"/>
          <w:szCs w:val="20"/>
          <w:lang w:bidi="ar-EG"/>
        </w:rPr>
        <w:t xml:space="preserve"> 20(4):593-602.</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Zhang, M., </w:t>
      </w:r>
      <w:proofErr w:type="spellStart"/>
      <w:r w:rsidRPr="00614883">
        <w:rPr>
          <w:sz w:val="20"/>
          <w:szCs w:val="20"/>
          <w:lang w:bidi="ar-EG"/>
        </w:rPr>
        <w:t>Lv</w:t>
      </w:r>
      <w:proofErr w:type="spellEnd"/>
      <w:r w:rsidRPr="00614883">
        <w:rPr>
          <w:sz w:val="20"/>
          <w:szCs w:val="20"/>
          <w:lang w:bidi="ar-EG"/>
        </w:rPr>
        <w:t xml:space="preserve">, X.Y., Li, J., </w:t>
      </w:r>
      <w:proofErr w:type="spellStart"/>
      <w:r w:rsidRPr="00614883">
        <w:rPr>
          <w:sz w:val="20"/>
          <w:szCs w:val="20"/>
          <w:lang w:bidi="ar-EG"/>
        </w:rPr>
        <w:t>Xu</w:t>
      </w:r>
      <w:proofErr w:type="spellEnd"/>
      <w:r w:rsidRPr="00614883">
        <w:rPr>
          <w:sz w:val="20"/>
          <w:szCs w:val="20"/>
          <w:lang w:bidi="ar-EG"/>
        </w:rPr>
        <w:t>, Z.G. and Chen, L. (2008) The characterization of</w:t>
      </w:r>
      <w:r w:rsidR="005D7D6C">
        <w:rPr>
          <w:sz w:val="20"/>
          <w:szCs w:val="20"/>
          <w:lang w:bidi="ar-EG"/>
        </w:rPr>
        <w:t xml:space="preserve"> </w:t>
      </w:r>
      <w:r w:rsidRPr="00614883">
        <w:rPr>
          <w:sz w:val="20"/>
          <w:szCs w:val="20"/>
          <w:lang w:bidi="ar-EG"/>
        </w:rPr>
        <w:t xml:space="preserve">high-fat diet and multiple low-dose </w:t>
      </w:r>
      <w:proofErr w:type="spellStart"/>
      <w:r w:rsidRPr="00614883">
        <w:rPr>
          <w:sz w:val="20"/>
          <w:szCs w:val="20"/>
          <w:lang w:bidi="ar-EG"/>
        </w:rPr>
        <w:t>streptozotocin</w:t>
      </w:r>
      <w:proofErr w:type="spellEnd"/>
      <w:r w:rsidRPr="00614883">
        <w:rPr>
          <w:sz w:val="20"/>
          <w:szCs w:val="20"/>
          <w:lang w:bidi="ar-EG"/>
        </w:rPr>
        <w:t xml:space="preserve"> induced type 2 diabetes rat model, Experimental</w:t>
      </w:r>
      <w:r w:rsidR="005D7D6C">
        <w:rPr>
          <w:sz w:val="20"/>
          <w:szCs w:val="20"/>
          <w:lang w:bidi="ar-EG"/>
        </w:rPr>
        <w:t xml:space="preserve"> </w:t>
      </w:r>
      <w:r w:rsidRPr="00614883">
        <w:rPr>
          <w:sz w:val="20"/>
          <w:szCs w:val="20"/>
          <w:lang w:bidi="ar-EG"/>
        </w:rPr>
        <w:t xml:space="preserve">Diabetes Research, vol.2008: 1-9. </w:t>
      </w:r>
    </w:p>
    <w:p w:rsidR="00786A3C" w:rsidRPr="00614883" w:rsidRDefault="00786A3C" w:rsidP="00CF7CAB">
      <w:pPr>
        <w:numPr>
          <w:ilvl w:val="0"/>
          <w:numId w:val="27"/>
        </w:numPr>
        <w:jc w:val="both"/>
        <w:rPr>
          <w:sz w:val="20"/>
          <w:szCs w:val="20"/>
          <w:lang w:bidi="ar-EG"/>
        </w:rPr>
      </w:pPr>
      <w:r w:rsidRPr="00614883">
        <w:rPr>
          <w:sz w:val="20"/>
          <w:szCs w:val="20"/>
          <w:lang w:bidi="ar-EG"/>
        </w:rPr>
        <w:t xml:space="preserve">Zhou, D.; </w:t>
      </w:r>
      <w:proofErr w:type="spellStart"/>
      <w:r w:rsidRPr="00614883">
        <w:rPr>
          <w:sz w:val="20"/>
          <w:szCs w:val="20"/>
          <w:lang w:bidi="ar-EG"/>
        </w:rPr>
        <w:t>Lezmi</w:t>
      </w:r>
      <w:proofErr w:type="spellEnd"/>
      <w:r w:rsidRPr="00614883">
        <w:rPr>
          <w:sz w:val="20"/>
          <w:szCs w:val="20"/>
          <w:lang w:bidi="ar-EG"/>
        </w:rPr>
        <w:t xml:space="preserve">, S.; Wang, H.; Davis, J.; </w:t>
      </w:r>
      <w:proofErr w:type="spellStart"/>
      <w:r w:rsidRPr="00614883">
        <w:rPr>
          <w:sz w:val="20"/>
          <w:szCs w:val="20"/>
          <w:lang w:bidi="ar-EG"/>
        </w:rPr>
        <w:t>Banz</w:t>
      </w:r>
      <w:proofErr w:type="spellEnd"/>
      <w:r w:rsidRPr="00614883">
        <w:rPr>
          <w:sz w:val="20"/>
          <w:szCs w:val="20"/>
          <w:lang w:bidi="ar-EG"/>
        </w:rPr>
        <w:t>, W. and Chen, H. (2014): Fat accumulation in the liver of obese rats is alleviated by soy protein isolate through β-</w:t>
      </w:r>
      <w:proofErr w:type="spellStart"/>
      <w:r w:rsidRPr="00614883">
        <w:rPr>
          <w:sz w:val="20"/>
          <w:szCs w:val="20"/>
          <w:lang w:bidi="ar-EG"/>
        </w:rPr>
        <w:t>catenin</w:t>
      </w:r>
      <w:proofErr w:type="spellEnd"/>
      <w:r w:rsidRPr="00614883">
        <w:rPr>
          <w:sz w:val="20"/>
          <w:szCs w:val="20"/>
          <w:lang w:bidi="ar-EG"/>
        </w:rPr>
        <w:t xml:space="preserve"> signaling. Obesity; 22(1): 151-158.</w:t>
      </w:r>
      <w:r w:rsidRPr="00614883">
        <w:rPr>
          <w:sz w:val="20"/>
          <w:szCs w:val="20"/>
        </w:rPr>
        <w:t xml:space="preserve"> </w:t>
      </w:r>
      <w:proofErr w:type="spellStart"/>
      <w:r w:rsidRPr="00614883">
        <w:rPr>
          <w:sz w:val="20"/>
          <w:szCs w:val="20"/>
          <w:lang w:bidi="ar-EG"/>
        </w:rPr>
        <w:t>Doi</w:t>
      </w:r>
      <w:proofErr w:type="spellEnd"/>
      <w:r w:rsidRPr="00614883">
        <w:rPr>
          <w:sz w:val="20"/>
          <w:szCs w:val="20"/>
          <w:lang w:bidi="ar-EG"/>
        </w:rPr>
        <w:t>: 10.1002/</w:t>
      </w:r>
      <w:proofErr w:type="spellStart"/>
      <w:r w:rsidRPr="00614883">
        <w:rPr>
          <w:sz w:val="20"/>
          <w:szCs w:val="20"/>
          <w:lang w:bidi="ar-EG"/>
        </w:rPr>
        <w:t>oby</w:t>
      </w:r>
      <w:proofErr w:type="spellEnd"/>
      <w:r w:rsidRPr="00614883">
        <w:rPr>
          <w:sz w:val="20"/>
          <w:szCs w:val="20"/>
          <w:lang w:bidi="ar-EG"/>
        </w:rPr>
        <w:t xml:space="preserve">. 20421. </w:t>
      </w:r>
      <w:proofErr w:type="spellStart"/>
      <w:r w:rsidRPr="00614883">
        <w:rPr>
          <w:sz w:val="20"/>
          <w:szCs w:val="20"/>
          <w:lang w:bidi="ar-EG"/>
        </w:rPr>
        <w:t>Epub</w:t>
      </w:r>
      <w:proofErr w:type="spellEnd"/>
      <w:r w:rsidRPr="00614883">
        <w:rPr>
          <w:sz w:val="20"/>
          <w:szCs w:val="20"/>
          <w:lang w:bidi="ar-EG"/>
        </w:rPr>
        <w:t xml:space="preserve"> 2013</w:t>
      </w:r>
      <w:proofErr w:type="gramStart"/>
      <w:r w:rsidRPr="00614883">
        <w:rPr>
          <w:sz w:val="20"/>
          <w:szCs w:val="20"/>
          <w:lang w:bidi="ar-EG"/>
        </w:rPr>
        <w:t>,Jun</w:t>
      </w:r>
      <w:proofErr w:type="gramEnd"/>
      <w:r w:rsidRPr="00614883">
        <w:rPr>
          <w:sz w:val="20"/>
          <w:szCs w:val="20"/>
          <w:lang w:bidi="ar-EG"/>
        </w:rPr>
        <w:t xml:space="preserve"> 13.</w:t>
      </w:r>
    </w:p>
    <w:p w:rsidR="00CF7CAB" w:rsidRDefault="00CF7CAB" w:rsidP="00CF7CAB">
      <w:pPr>
        <w:ind w:left="425" w:hanging="425"/>
        <w:jc w:val="both"/>
        <w:rPr>
          <w:sz w:val="20"/>
          <w:szCs w:val="20"/>
        </w:rPr>
        <w:sectPr w:rsidR="00CF7CAB" w:rsidSect="002A64AA">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num="2" w:space="720"/>
          <w:docGrid w:linePitch="360"/>
        </w:sectPr>
      </w:pPr>
    </w:p>
    <w:p w:rsidR="00A51C23" w:rsidRPr="00614883" w:rsidRDefault="00A51C23" w:rsidP="00CF7CAB">
      <w:pPr>
        <w:ind w:left="425" w:hanging="425"/>
        <w:jc w:val="both"/>
        <w:rPr>
          <w:sz w:val="20"/>
          <w:szCs w:val="20"/>
        </w:rPr>
      </w:pPr>
    </w:p>
    <w:p w:rsidR="004C290B" w:rsidRDefault="004C290B" w:rsidP="00CF7CAB">
      <w:pPr>
        <w:ind w:left="425" w:hanging="425"/>
        <w:jc w:val="both"/>
        <w:rPr>
          <w:b/>
          <w:sz w:val="20"/>
          <w:szCs w:val="20"/>
          <w:lang w:eastAsia="zh-CN"/>
        </w:rPr>
      </w:pPr>
    </w:p>
    <w:p w:rsidR="0018286F" w:rsidRDefault="0018286F" w:rsidP="00CF7CAB">
      <w:pPr>
        <w:ind w:left="425" w:hanging="425"/>
        <w:jc w:val="both"/>
        <w:rPr>
          <w:sz w:val="20"/>
          <w:szCs w:val="20"/>
        </w:rPr>
      </w:pPr>
    </w:p>
    <w:p w:rsidR="00A51C23" w:rsidRPr="00CF7CAB" w:rsidRDefault="0018286F" w:rsidP="00CF7CAB">
      <w:pPr>
        <w:ind w:left="425" w:hanging="425"/>
        <w:jc w:val="both"/>
        <w:rPr>
          <w:sz w:val="20"/>
          <w:szCs w:val="20"/>
        </w:rPr>
      </w:pPr>
      <w:r>
        <w:rPr>
          <w:sz w:val="20"/>
          <w:szCs w:val="20"/>
        </w:rPr>
        <w:t>5/16/2014</w:t>
      </w:r>
    </w:p>
    <w:sectPr w:rsidR="00A51C23" w:rsidRPr="00CF7CAB" w:rsidSect="002A64AA">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A9F" w:rsidRDefault="00E51A9F">
      <w:r>
        <w:separator/>
      </w:r>
    </w:p>
  </w:endnote>
  <w:endnote w:type="continuationSeparator" w:id="0">
    <w:p w:rsidR="00E51A9F" w:rsidRDefault="00E51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 Garamond">
    <w:altName w:val="Garamond"/>
    <w:panose1 w:val="00000000000000000000"/>
    <w:charset w:val="00"/>
    <w:family w:val="roman"/>
    <w:notTrueType/>
    <w:pitch w:val="default"/>
    <w:sig w:usb0="00000003" w:usb1="00000000" w:usb2="00000000" w:usb3="00000000" w:csb0="00000001" w:csb1="00000000"/>
  </w:font>
  <w:font w:name="MinionPro-Regular">
    <w:altName w:val="Arial Unicode MS"/>
    <w:panose1 w:val="00000000000000000000"/>
    <w:charset w:val="88"/>
    <w:family w:val="auto"/>
    <w:notTrueType/>
    <w:pitch w:val="default"/>
    <w:sig w:usb0="00000000" w:usb1="08080000" w:usb2="00000010" w:usb3="00000000" w:csb0="0010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Default="00B81DB1" w:rsidP="00B3167C">
    <w:pPr>
      <w:pStyle w:val="Footer"/>
      <w:framePr w:wrap="around" w:vAnchor="text" w:hAnchor="margin" w:xAlign="center" w:y="1"/>
      <w:rPr>
        <w:rStyle w:val="PageNumber"/>
      </w:rPr>
    </w:pPr>
    <w:r>
      <w:rPr>
        <w:rStyle w:val="PageNumber"/>
      </w:rPr>
      <w:fldChar w:fldCharType="begin"/>
    </w:r>
    <w:r w:rsidR="00CF7CAB">
      <w:rPr>
        <w:rStyle w:val="PageNumber"/>
      </w:rPr>
      <w:instrText xml:space="preserve">PAGE  </w:instrText>
    </w:r>
    <w:r>
      <w:rPr>
        <w:rStyle w:val="PageNumber"/>
      </w:rPr>
      <w:fldChar w:fldCharType="end"/>
    </w:r>
  </w:p>
  <w:p w:rsidR="00CF7CAB" w:rsidRDefault="00CF7CAB"/>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B81DB1" w:rsidP="004C290B">
    <w:pPr>
      <w:jc w:val="center"/>
      <w:rPr>
        <w:sz w:val="20"/>
      </w:rPr>
    </w:pPr>
    <w:r w:rsidRPr="004C290B">
      <w:rPr>
        <w:sz w:val="20"/>
      </w:rPr>
      <w:fldChar w:fldCharType="begin"/>
    </w:r>
    <w:r w:rsidR="00CF7CAB" w:rsidRPr="004C290B">
      <w:rPr>
        <w:sz w:val="20"/>
      </w:rPr>
      <w:instrText xml:space="preserve"> page </w:instrText>
    </w:r>
    <w:r w:rsidRPr="004C290B">
      <w:rPr>
        <w:sz w:val="20"/>
      </w:rPr>
      <w:fldChar w:fldCharType="separate"/>
    </w:r>
    <w:r w:rsidR="00CF7CAB">
      <w:rPr>
        <w:noProof/>
        <w:sz w:val="20"/>
      </w:rPr>
      <w:t>1</w:t>
    </w:r>
    <w:r w:rsidRPr="004C290B">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Default="00B81DB1" w:rsidP="00B3167C">
    <w:pPr>
      <w:pStyle w:val="Footer"/>
      <w:framePr w:wrap="around" w:vAnchor="text" w:hAnchor="margin" w:xAlign="center" w:y="1"/>
      <w:rPr>
        <w:rStyle w:val="PageNumber"/>
      </w:rPr>
    </w:pPr>
    <w:r>
      <w:rPr>
        <w:rStyle w:val="PageNumber"/>
      </w:rPr>
      <w:fldChar w:fldCharType="begin"/>
    </w:r>
    <w:r w:rsidR="00CF7CAB">
      <w:rPr>
        <w:rStyle w:val="PageNumber"/>
      </w:rPr>
      <w:instrText xml:space="preserve">PAGE  </w:instrText>
    </w:r>
    <w:r>
      <w:rPr>
        <w:rStyle w:val="PageNumber"/>
      </w:rPr>
      <w:fldChar w:fldCharType="end"/>
    </w:r>
  </w:p>
  <w:p w:rsidR="00CF7CAB" w:rsidRDefault="00CF7CA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B81DB1" w:rsidP="004C290B">
    <w:pPr>
      <w:jc w:val="center"/>
      <w:rPr>
        <w:sz w:val="20"/>
      </w:rPr>
    </w:pPr>
    <w:r w:rsidRPr="004C290B">
      <w:rPr>
        <w:sz w:val="20"/>
      </w:rPr>
      <w:fldChar w:fldCharType="begin"/>
    </w:r>
    <w:r w:rsidR="00CF7CAB" w:rsidRPr="004C290B">
      <w:rPr>
        <w:sz w:val="20"/>
      </w:rPr>
      <w:instrText xml:space="preserve"> page </w:instrText>
    </w:r>
    <w:r w:rsidRPr="004C290B">
      <w:rPr>
        <w:sz w:val="20"/>
      </w:rPr>
      <w:fldChar w:fldCharType="separate"/>
    </w:r>
    <w:r w:rsidR="00CF7CAB">
      <w:rPr>
        <w:noProof/>
        <w:sz w:val="20"/>
      </w:rPr>
      <w:t>1</w:t>
    </w:r>
    <w:r w:rsidRPr="004C290B">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Default="00B81DB1" w:rsidP="00B3167C">
    <w:pPr>
      <w:pStyle w:val="Footer"/>
      <w:framePr w:wrap="around" w:vAnchor="text" w:hAnchor="margin" w:xAlign="center" w:y="1"/>
      <w:rPr>
        <w:rStyle w:val="PageNumber"/>
      </w:rPr>
    </w:pPr>
    <w:r>
      <w:rPr>
        <w:rStyle w:val="PageNumber"/>
      </w:rPr>
      <w:fldChar w:fldCharType="begin"/>
    </w:r>
    <w:r w:rsidR="00CF7CAB">
      <w:rPr>
        <w:rStyle w:val="PageNumber"/>
      </w:rPr>
      <w:instrText xml:space="preserve">PAGE  </w:instrText>
    </w:r>
    <w:r>
      <w:rPr>
        <w:rStyle w:val="PageNumber"/>
      </w:rPr>
      <w:fldChar w:fldCharType="end"/>
    </w:r>
  </w:p>
  <w:p w:rsidR="00CF7CAB" w:rsidRDefault="00CF7CAB"/>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B81DB1" w:rsidP="004C290B">
    <w:pPr>
      <w:jc w:val="center"/>
      <w:rPr>
        <w:sz w:val="20"/>
      </w:rPr>
    </w:pPr>
    <w:r w:rsidRPr="004C290B">
      <w:rPr>
        <w:sz w:val="20"/>
      </w:rPr>
      <w:fldChar w:fldCharType="begin"/>
    </w:r>
    <w:r w:rsidR="00CF7CAB" w:rsidRPr="004C290B">
      <w:rPr>
        <w:sz w:val="20"/>
      </w:rPr>
      <w:instrText xml:space="preserve"> page </w:instrText>
    </w:r>
    <w:r w:rsidRPr="004C290B">
      <w:rPr>
        <w:sz w:val="20"/>
      </w:rPr>
      <w:fldChar w:fldCharType="separate"/>
    </w:r>
    <w:r w:rsidR="00787A10">
      <w:rPr>
        <w:noProof/>
        <w:sz w:val="20"/>
      </w:rPr>
      <w:t>125</w:t>
    </w:r>
    <w:r w:rsidRPr="004C290B">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Default="00B81DB1" w:rsidP="00B3167C">
    <w:pPr>
      <w:pStyle w:val="Footer"/>
      <w:framePr w:wrap="around" w:vAnchor="text" w:hAnchor="margin" w:xAlign="center" w:y="1"/>
      <w:rPr>
        <w:rStyle w:val="PageNumber"/>
      </w:rPr>
    </w:pPr>
    <w:r>
      <w:rPr>
        <w:rStyle w:val="PageNumber"/>
      </w:rPr>
      <w:fldChar w:fldCharType="begin"/>
    </w:r>
    <w:r w:rsidR="00CF7CAB">
      <w:rPr>
        <w:rStyle w:val="PageNumber"/>
      </w:rPr>
      <w:instrText xml:space="preserve">PAGE  </w:instrText>
    </w:r>
    <w:r>
      <w:rPr>
        <w:rStyle w:val="PageNumber"/>
      </w:rPr>
      <w:fldChar w:fldCharType="end"/>
    </w:r>
  </w:p>
  <w:p w:rsidR="00CF7CAB" w:rsidRDefault="00CF7CAB"/>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B81DB1" w:rsidP="004C290B">
    <w:pPr>
      <w:jc w:val="center"/>
      <w:rPr>
        <w:sz w:val="20"/>
      </w:rPr>
    </w:pPr>
    <w:r w:rsidRPr="004C290B">
      <w:rPr>
        <w:sz w:val="20"/>
      </w:rPr>
      <w:fldChar w:fldCharType="begin"/>
    </w:r>
    <w:r w:rsidR="00CF7CAB" w:rsidRPr="004C290B">
      <w:rPr>
        <w:sz w:val="20"/>
      </w:rPr>
      <w:instrText xml:space="preserve"> page </w:instrText>
    </w:r>
    <w:r w:rsidRPr="004C290B">
      <w:rPr>
        <w:sz w:val="20"/>
      </w:rPr>
      <w:fldChar w:fldCharType="separate"/>
    </w:r>
    <w:r w:rsidR="00787A10">
      <w:rPr>
        <w:noProof/>
        <w:sz w:val="20"/>
      </w:rPr>
      <w:t>128</w:t>
    </w:r>
    <w:r w:rsidRPr="004C290B">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3A" w:rsidRDefault="00B81DB1" w:rsidP="00B3167C">
    <w:pPr>
      <w:pStyle w:val="Footer"/>
      <w:framePr w:wrap="around" w:vAnchor="text" w:hAnchor="margin" w:xAlign="center" w:y="1"/>
      <w:rPr>
        <w:rStyle w:val="PageNumber"/>
      </w:rPr>
    </w:pPr>
    <w:r>
      <w:rPr>
        <w:rStyle w:val="PageNumber"/>
      </w:rPr>
      <w:fldChar w:fldCharType="begin"/>
    </w:r>
    <w:r w:rsidR="0011643A">
      <w:rPr>
        <w:rStyle w:val="PageNumber"/>
      </w:rPr>
      <w:instrText xml:space="preserve">PAGE  </w:instrText>
    </w:r>
    <w:r>
      <w:rPr>
        <w:rStyle w:val="PageNumber"/>
      </w:rPr>
      <w:fldChar w:fldCharType="end"/>
    </w:r>
  </w:p>
  <w:p w:rsidR="0011643A" w:rsidRDefault="0011643A"/>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3A" w:rsidRPr="004C290B" w:rsidRDefault="00B81DB1" w:rsidP="004C290B">
    <w:pPr>
      <w:jc w:val="center"/>
      <w:rPr>
        <w:sz w:val="20"/>
      </w:rPr>
    </w:pPr>
    <w:r w:rsidRPr="004C290B">
      <w:rPr>
        <w:sz w:val="20"/>
      </w:rPr>
      <w:fldChar w:fldCharType="begin"/>
    </w:r>
    <w:r w:rsidR="004C290B" w:rsidRPr="004C290B">
      <w:rPr>
        <w:sz w:val="20"/>
      </w:rPr>
      <w:instrText xml:space="preserve"> page </w:instrText>
    </w:r>
    <w:r w:rsidRPr="004C290B">
      <w:rPr>
        <w:sz w:val="20"/>
      </w:rPr>
      <w:fldChar w:fldCharType="separate"/>
    </w:r>
    <w:r w:rsidR="00CF7CAB">
      <w:rPr>
        <w:noProof/>
        <w:sz w:val="20"/>
      </w:rPr>
      <w:t>1</w:t>
    </w:r>
    <w:r w:rsidRPr="004C290B">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18286F" w:rsidRDefault="00B81DB1" w:rsidP="0018286F">
    <w:pPr>
      <w:jc w:val="center"/>
      <w:rPr>
        <w:sz w:val="20"/>
      </w:rPr>
    </w:pPr>
    <w:r w:rsidRPr="0018286F">
      <w:rPr>
        <w:sz w:val="20"/>
      </w:rPr>
      <w:fldChar w:fldCharType="begin"/>
    </w:r>
    <w:r w:rsidR="0018286F" w:rsidRPr="0018286F">
      <w:rPr>
        <w:sz w:val="20"/>
      </w:rPr>
      <w:instrText xml:space="preserve"> page </w:instrText>
    </w:r>
    <w:r w:rsidRPr="0018286F">
      <w:rPr>
        <w:sz w:val="20"/>
      </w:rPr>
      <w:fldChar w:fldCharType="separate"/>
    </w:r>
    <w:r w:rsidR="00787A10">
      <w:rPr>
        <w:noProof/>
        <w:sz w:val="20"/>
      </w:rPr>
      <w:t>120</w:t>
    </w:r>
    <w:r w:rsidRPr="0018286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Default="00B81DB1" w:rsidP="00B3167C">
    <w:pPr>
      <w:pStyle w:val="Footer"/>
      <w:framePr w:wrap="around" w:vAnchor="text" w:hAnchor="margin" w:xAlign="center" w:y="1"/>
      <w:rPr>
        <w:rStyle w:val="PageNumber"/>
      </w:rPr>
    </w:pPr>
    <w:r>
      <w:rPr>
        <w:rStyle w:val="PageNumber"/>
      </w:rPr>
      <w:fldChar w:fldCharType="begin"/>
    </w:r>
    <w:r w:rsidR="00CF7CAB">
      <w:rPr>
        <w:rStyle w:val="PageNumber"/>
      </w:rPr>
      <w:instrText xml:space="preserve">PAGE  </w:instrText>
    </w:r>
    <w:r>
      <w:rPr>
        <w:rStyle w:val="PageNumber"/>
      </w:rPr>
      <w:fldChar w:fldCharType="end"/>
    </w:r>
  </w:p>
  <w:p w:rsidR="00CF7CAB" w:rsidRDefault="00CF7CA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B81DB1" w:rsidP="004C290B">
    <w:pPr>
      <w:jc w:val="center"/>
      <w:rPr>
        <w:sz w:val="20"/>
      </w:rPr>
    </w:pPr>
    <w:r w:rsidRPr="004C290B">
      <w:rPr>
        <w:sz w:val="20"/>
      </w:rPr>
      <w:fldChar w:fldCharType="begin"/>
    </w:r>
    <w:r w:rsidR="00CF7CAB" w:rsidRPr="004C290B">
      <w:rPr>
        <w:sz w:val="20"/>
      </w:rPr>
      <w:instrText xml:space="preserve"> page </w:instrText>
    </w:r>
    <w:r w:rsidRPr="004C290B">
      <w:rPr>
        <w:sz w:val="20"/>
      </w:rPr>
      <w:fldChar w:fldCharType="separate"/>
    </w:r>
    <w:r w:rsidR="00787A10">
      <w:rPr>
        <w:noProof/>
        <w:sz w:val="20"/>
      </w:rPr>
      <w:t>122</w:t>
    </w:r>
    <w:r w:rsidRPr="004C290B">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Default="00B81DB1" w:rsidP="00B3167C">
    <w:pPr>
      <w:pStyle w:val="Footer"/>
      <w:framePr w:wrap="around" w:vAnchor="text" w:hAnchor="margin" w:xAlign="center" w:y="1"/>
      <w:rPr>
        <w:rStyle w:val="PageNumber"/>
      </w:rPr>
    </w:pPr>
    <w:r>
      <w:rPr>
        <w:rStyle w:val="PageNumber"/>
      </w:rPr>
      <w:fldChar w:fldCharType="begin"/>
    </w:r>
    <w:r w:rsidR="00CF7CAB">
      <w:rPr>
        <w:rStyle w:val="PageNumber"/>
      </w:rPr>
      <w:instrText xml:space="preserve">PAGE  </w:instrText>
    </w:r>
    <w:r>
      <w:rPr>
        <w:rStyle w:val="PageNumber"/>
      </w:rPr>
      <w:fldChar w:fldCharType="end"/>
    </w:r>
  </w:p>
  <w:p w:rsidR="00CF7CAB" w:rsidRDefault="00CF7CA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CF7CAB" w:rsidP="004C290B">
    <w:pPr>
      <w:jc w:val="center"/>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Default="00B81DB1" w:rsidP="00B3167C">
    <w:pPr>
      <w:pStyle w:val="Footer"/>
      <w:framePr w:wrap="around" w:vAnchor="text" w:hAnchor="margin" w:xAlign="center" w:y="1"/>
      <w:rPr>
        <w:rStyle w:val="PageNumber"/>
      </w:rPr>
    </w:pPr>
    <w:r>
      <w:rPr>
        <w:rStyle w:val="PageNumber"/>
      </w:rPr>
      <w:fldChar w:fldCharType="begin"/>
    </w:r>
    <w:r w:rsidR="00CF7CAB">
      <w:rPr>
        <w:rStyle w:val="PageNumber"/>
      </w:rPr>
      <w:instrText xml:space="preserve">PAGE  </w:instrText>
    </w:r>
    <w:r>
      <w:rPr>
        <w:rStyle w:val="PageNumber"/>
      </w:rPr>
      <w:fldChar w:fldCharType="end"/>
    </w:r>
  </w:p>
  <w:p w:rsidR="00CF7CAB" w:rsidRDefault="00CF7CA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B81DB1" w:rsidP="004C290B">
    <w:pPr>
      <w:jc w:val="center"/>
      <w:rPr>
        <w:sz w:val="20"/>
      </w:rPr>
    </w:pPr>
    <w:r w:rsidRPr="004C290B">
      <w:rPr>
        <w:sz w:val="20"/>
      </w:rPr>
      <w:fldChar w:fldCharType="begin"/>
    </w:r>
    <w:r w:rsidR="00CF7CAB" w:rsidRPr="004C290B">
      <w:rPr>
        <w:sz w:val="20"/>
      </w:rPr>
      <w:instrText xml:space="preserve"> page </w:instrText>
    </w:r>
    <w:r w:rsidRPr="004C290B">
      <w:rPr>
        <w:sz w:val="20"/>
      </w:rPr>
      <w:fldChar w:fldCharType="separate"/>
    </w:r>
    <w:r w:rsidR="00787A10">
      <w:rPr>
        <w:noProof/>
        <w:sz w:val="20"/>
      </w:rPr>
      <w:t>124</w:t>
    </w:r>
    <w:r w:rsidRPr="004C290B">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Default="00B81DB1" w:rsidP="00B3167C">
    <w:pPr>
      <w:pStyle w:val="Footer"/>
      <w:framePr w:wrap="around" w:vAnchor="text" w:hAnchor="margin" w:xAlign="center" w:y="1"/>
      <w:rPr>
        <w:rStyle w:val="PageNumber"/>
      </w:rPr>
    </w:pPr>
    <w:r>
      <w:rPr>
        <w:rStyle w:val="PageNumber"/>
      </w:rPr>
      <w:fldChar w:fldCharType="begin"/>
    </w:r>
    <w:r w:rsidR="00CF7CAB">
      <w:rPr>
        <w:rStyle w:val="PageNumber"/>
      </w:rPr>
      <w:instrText xml:space="preserve">PAGE  </w:instrText>
    </w:r>
    <w:r>
      <w:rPr>
        <w:rStyle w:val="PageNumber"/>
      </w:rPr>
      <w:fldChar w:fldCharType="end"/>
    </w:r>
  </w:p>
  <w:p w:rsidR="00CF7CAB" w:rsidRDefault="00CF7C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A9F" w:rsidRDefault="00E51A9F">
      <w:r>
        <w:separator/>
      </w:r>
    </w:p>
  </w:footnote>
  <w:footnote w:type="continuationSeparator" w:id="0">
    <w:p w:rsidR="00E51A9F" w:rsidRDefault="00E51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6F" w:rsidRPr="0018286F" w:rsidRDefault="0018286F" w:rsidP="0018286F">
    <w:pPr>
      <w:pBdr>
        <w:bottom w:val="thinThickMediumGap" w:sz="12" w:space="1" w:color="auto"/>
      </w:pBdr>
      <w:tabs>
        <w:tab w:val="left" w:pos="851"/>
        <w:tab w:val="right" w:pos="8364"/>
      </w:tabs>
      <w:adjustRightInd w:val="0"/>
      <w:snapToGrid w:val="0"/>
      <w:jc w:val="both"/>
      <w:rPr>
        <w:sz w:val="20"/>
        <w:szCs w:val="20"/>
      </w:rPr>
    </w:pPr>
    <w:r w:rsidRPr="0018286F">
      <w:rPr>
        <w:rFonts w:hint="eastAsia"/>
        <w:iCs/>
        <w:color w:val="000000"/>
        <w:sz w:val="20"/>
        <w:szCs w:val="20"/>
      </w:rPr>
      <w:tab/>
    </w:r>
    <w:r w:rsidRPr="0018286F">
      <w:rPr>
        <w:sz w:val="20"/>
        <w:szCs w:val="20"/>
      </w:rPr>
      <w:t>Nature and Science 201</w:t>
    </w:r>
    <w:r w:rsidRPr="0018286F">
      <w:rPr>
        <w:rFonts w:hint="eastAsia"/>
        <w:sz w:val="20"/>
        <w:szCs w:val="20"/>
      </w:rPr>
      <w:t>4</w:t>
    </w:r>
    <w:proofErr w:type="gramStart"/>
    <w:r w:rsidRPr="0018286F">
      <w:rPr>
        <w:sz w:val="20"/>
        <w:szCs w:val="20"/>
      </w:rPr>
      <w:t>;1</w:t>
    </w:r>
    <w:r w:rsidRPr="0018286F">
      <w:rPr>
        <w:rFonts w:hint="eastAsia"/>
        <w:sz w:val="20"/>
        <w:szCs w:val="20"/>
      </w:rPr>
      <w:t>2</w:t>
    </w:r>
    <w:proofErr w:type="gramEnd"/>
    <w:r w:rsidRPr="0018286F">
      <w:rPr>
        <w:sz w:val="20"/>
        <w:szCs w:val="20"/>
      </w:rPr>
      <w:t>(</w:t>
    </w:r>
    <w:r w:rsidRPr="0018286F">
      <w:rPr>
        <w:rFonts w:hint="eastAsia"/>
        <w:sz w:val="20"/>
        <w:szCs w:val="20"/>
      </w:rPr>
      <w:t>5</w:t>
    </w:r>
    <w:r w:rsidRPr="0018286F">
      <w:rPr>
        <w:sz w:val="20"/>
        <w:szCs w:val="20"/>
      </w:rPr>
      <w:t xml:space="preserve">) </w:t>
    </w:r>
    <w:r w:rsidRPr="0018286F">
      <w:rPr>
        <w:color w:val="000000"/>
        <w:sz w:val="20"/>
        <w:szCs w:val="20"/>
      </w:rPr>
      <w:t xml:space="preserve"> </w:t>
    </w:r>
    <w:r w:rsidRPr="0018286F">
      <w:rPr>
        <w:rFonts w:hint="eastAsia"/>
        <w:color w:val="000000"/>
        <w:sz w:val="20"/>
        <w:szCs w:val="20"/>
      </w:rPr>
      <w:tab/>
    </w:r>
    <w:r w:rsidRPr="0018286F">
      <w:rPr>
        <w:color w:val="000000"/>
        <w:sz w:val="20"/>
        <w:szCs w:val="20"/>
      </w:rPr>
      <w:t xml:space="preserve"> </w:t>
    </w:r>
    <w:hyperlink r:id="rId1" w:history="1">
      <w:r w:rsidRPr="0018286F">
        <w:rPr>
          <w:rStyle w:val="Hyperlink"/>
          <w:sz w:val="20"/>
          <w:szCs w:val="20"/>
        </w:rPr>
        <w:t>http://www.sciencepub.net/nature</w:t>
      </w:r>
    </w:hyperlink>
  </w:p>
  <w:p w:rsidR="0018286F" w:rsidRPr="0018286F" w:rsidRDefault="0018286F" w:rsidP="0018286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CF7CAB" w:rsidP="00B32B87">
    <w:pPr>
      <w:pBdr>
        <w:bottom w:val="thinThickMediumGap" w:sz="12" w:space="1" w:color="auto"/>
      </w:pBdr>
      <w:tabs>
        <w:tab w:val="left" w:pos="851"/>
        <w:tab w:val="right" w:pos="8364"/>
      </w:tabs>
      <w:adjustRightInd w:val="0"/>
      <w:snapToGrid w:val="0"/>
      <w:jc w:val="both"/>
      <w:rPr>
        <w:sz w:val="20"/>
        <w:szCs w:val="20"/>
      </w:rPr>
    </w:pPr>
    <w:r w:rsidRPr="004C290B">
      <w:rPr>
        <w:rFonts w:hint="eastAsia"/>
        <w:iCs/>
        <w:color w:val="000000"/>
        <w:sz w:val="20"/>
        <w:szCs w:val="20"/>
      </w:rPr>
      <w:tab/>
    </w:r>
    <w:r w:rsidRPr="004C290B">
      <w:rPr>
        <w:sz w:val="20"/>
        <w:szCs w:val="20"/>
      </w:rPr>
      <w:t>Nature and Science 201</w:t>
    </w:r>
    <w:r w:rsidRPr="004C290B">
      <w:rPr>
        <w:rFonts w:hint="eastAsia"/>
        <w:sz w:val="20"/>
        <w:szCs w:val="20"/>
      </w:rPr>
      <w:t>4</w:t>
    </w:r>
    <w:proofErr w:type="gramStart"/>
    <w:r w:rsidRPr="004C290B">
      <w:rPr>
        <w:sz w:val="20"/>
        <w:szCs w:val="20"/>
      </w:rPr>
      <w:t>;1</w:t>
    </w:r>
    <w:r w:rsidRPr="004C290B">
      <w:rPr>
        <w:rFonts w:hint="eastAsia"/>
        <w:sz w:val="20"/>
        <w:szCs w:val="20"/>
      </w:rPr>
      <w:t>2</w:t>
    </w:r>
    <w:proofErr w:type="gramEnd"/>
    <w:r w:rsidRPr="004C290B">
      <w:rPr>
        <w:sz w:val="20"/>
        <w:szCs w:val="20"/>
      </w:rPr>
      <w:t>(</w:t>
    </w:r>
    <w:r w:rsidR="00B32B87">
      <w:rPr>
        <w:sz w:val="20"/>
        <w:szCs w:val="20"/>
      </w:rPr>
      <w:t>X</w:t>
    </w:r>
    <w:r w:rsidRPr="004C290B">
      <w:rPr>
        <w:sz w:val="20"/>
        <w:szCs w:val="20"/>
      </w:rPr>
      <w:t xml:space="preserve">) </w:t>
    </w:r>
    <w:r w:rsidRPr="004C290B">
      <w:rPr>
        <w:color w:val="000000"/>
        <w:sz w:val="20"/>
        <w:szCs w:val="20"/>
      </w:rPr>
      <w:t xml:space="preserve"> </w:t>
    </w:r>
    <w:r w:rsidRPr="004C290B">
      <w:rPr>
        <w:rFonts w:hint="eastAsia"/>
        <w:color w:val="000000"/>
        <w:sz w:val="20"/>
        <w:szCs w:val="20"/>
      </w:rPr>
      <w:tab/>
    </w:r>
    <w:r w:rsidRPr="004C290B">
      <w:rPr>
        <w:color w:val="000000"/>
        <w:sz w:val="20"/>
        <w:szCs w:val="20"/>
      </w:rPr>
      <w:t xml:space="preserve"> </w:t>
    </w:r>
    <w:hyperlink r:id="rId1" w:history="1">
      <w:r w:rsidRPr="004C290B">
        <w:rPr>
          <w:rStyle w:val="Hyperlink"/>
          <w:sz w:val="20"/>
          <w:szCs w:val="20"/>
        </w:rPr>
        <w:t>http://www.sciencepub.net/nature</w:t>
      </w:r>
    </w:hyperlink>
  </w:p>
  <w:p w:rsidR="00CF7CAB" w:rsidRPr="004C290B" w:rsidRDefault="00CF7CAB" w:rsidP="004C290B">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CF7CAB" w:rsidP="004C290B">
    <w:pPr>
      <w:pBdr>
        <w:bottom w:val="thinThickMediumGap" w:sz="12" w:space="1" w:color="auto"/>
      </w:pBdr>
      <w:tabs>
        <w:tab w:val="left" w:pos="851"/>
        <w:tab w:val="right" w:pos="8364"/>
      </w:tabs>
      <w:adjustRightInd w:val="0"/>
      <w:snapToGrid w:val="0"/>
      <w:jc w:val="both"/>
      <w:rPr>
        <w:sz w:val="20"/>
        <w:szCs w:val="20"/>
      </w:rPr>
    </w:pPr>
    <w:r w:rsidRPr="004C290B">
      <w:rPr>
        <w:rFonts w:hint="eastAsia"/>
        <w:iCs/>
        <w:color w:val="000000"/>
        <w:sz w:val="20"/>
        <w:szCs w:val="20"/>
      </w:rPr>
      <w:tab/>
    </w:r>
    <w:r w:rsidRPr="004C290B">
      <w:rPr>
        <w:sz w:val="20"/>
        <w:szCs w:val="20"/>
      </w:rPr>
      <w:t>Nature and Science 201</w:t>
    </w:r>
    <w:r w:rsidRPr="004C290B">
      <w:rPr>
        <w:rFonts w:hint="eastAsia"/>
        <w:sz w:val="20"/>
        <w:szCs w:val="20"/>
      </w:rPr>
      <w:t>4</w:t>
    </w:r>
    <w:proofErr w:type="gramStart"/>
    <w:r w:rsidRPr="004C290B">
      <w:rPr>
        <w:sz w:val="20"/>
        <w:szCs w:val="20"/>
      </w:rPr>
      <w:t>;1</w:t>
    </w:r>
    <w:r w:rsidRPr="004C290B">
      <w:rPr>
        <w:rFonts w:hint="eastAsia"/>
        <w:sz w:val="20"/>
        <w:szCs w:val="20"/>
      </w:rPr>
      <w:t>2</w:t>
    </w:r>
    <w:proofErr w:type="gramEnd"/>
    <w:r w:rsidRPr="004C290B">
      <w:rPr>
        <w:sz w:val="20"/>
        <w:szCs w:val="20"/>
      </w:rPr>
      <w:t>(</w:t>
    </w:r>
    <w:r w:rsidRPr="004C290B">
      <w:rPr>
        <w:rFonts w:hint="eastAsia"/>
        <w:sz w:val="20"/>
        <w:szCs w:val="20"/>
      </w:rPr>
      <w:t>6</w:t>
    </w:r>
    <w:r w:rsidRPr="004C290B">
      <w:rPr>
        <w:sz w:val="20"/>
        <w:szCs w:val="20"/>
      </w:rPr>
      <w:t xml:space="preserve">) </w:t>
    </w:r>
    <w:r w:rsidRPr="004C290B">
      <w:rPr>
        <w:color w:val="000000"/>
        <w:sz w:val="20"/>
        <w:szCs w:val="20"/>
      </w:rPr>
      <w:t xml:space="preserve"> </w:t>
    </w:r>
    <w:r w:rsidRPr="004C290B">
      <w:rPr>
        <w:rFonts w:hint="eastAsia"/>
        <w:color w:val="000000"/>
        <w:sz w:val="20"/>
        <w:szCs w:val="20"/>
      </w:rPr>
      <w:tab/>
    </w:r>
    <w:r w:rsidRPr="004C290B">
      <w:rPr>
        <w:color w:val="000000"/>
        <w:sz w:val="20"/>
        <w:szCs w:val="20"/>
      </w:rPr>
      <w:t xml:space="preserve"> </w:t>
    </w:r>
    <w:hyperlink r:id="rId1" w:history="1">
      <w:r w:rsidRPr="004C290B">
        <w:rPr>
          <w:rStyle w:val="Hyperlink"/>
          <w:sz w:val="20"/>
          <w:szCs w:val="20"/>
        </w:rPr>
        <w:t>http://www.sciencepub.net/nature</w:t>
      </w:r>
    </w:hyperlink>
  </w:p>
  <w:p w:rsidR="00CF7CAB" w:rsidRPr="004C290B" w:rsidRDefault="00CF7CAB" w:rsidP="004C290B">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CF7CAB" w:rsidP="004C290B">
    <w:pPr>
      <w:pBdr>
        <w:bottom w:val="thinThickMediumGap" w:sz="12" w:space="1" w:color="auto"/>
      </w:pBdr>
      <w:tabs>
        <w:tab w:val="left" w:pos="851"/>
        <w:tab w:val="right" w:pos="8364"/>
      </w:tabs>
      <w:adjustRightInd w:val="0"/>
      <w:snapToGrid w:val="0"/>
      <w:jc w:val="both"/>
      <w:rPr>
        <w:sz w:val="20"/>
        <w:szCs w:val="20"/>
      </w:rPr>
    </w:pPr>
    <w:r w:rsidRPr="004C290B">
      <w:rPr>
        <w:rFonts w:hint="eastAsia"/>
        <w:iCs/>
        <w:color w:val="000000"/>
        <w:sz w:val="20"/>
        <w:szCs w:val="20"/>
      </w:rPr>
      <w:tab/>
    </w:r>
    <w:r w:rsidRPr="004C290B">
      <w:rPr>
        <w:sz w:val="20"/>
        <w:szCs w:val="20"/>
      </w:rPr>
      <w:t>Nature and Science 201</w:t>
    </w:r>
    <w:r w:rsidRPr="004C290B">
      <w:rPr>
        <w:rFonts w:hint="eastAsia"/>
        <w:sz w:val="20"/>
        <w:szCs w:val="20"/>
      </w:rPr>
      <w:t>4</w:t>
    </w:r>
    <w:proofErr w:type="gramStart"/>
    <w:r w:rsidRPr="004C290B">
      <w:rPr>
        <w:sz w:val="20"/>
        <w:szCs w:val="20"/>
      </w:rPr>
      <w:t>;1</w:t>
    </w:r>
    <w:r w:rsidRPr="004C290B">
      <w:rPr>
        <w:rFonts w:hint="eastAsia"/>
        <w:sz w:val="20"/>
        <w:szCs w:val="20"/>
      </w:rPr>
      <w:t>2</w:t>
    </w:r>
    <w:proofErr w:type="gramEnd"/>
    <w:r w:rsidRPr="004C290B">
      <w:rPr>
        <w:sz w:val="20"/>
        <w:szCs w:val="20"/>
      </w:rPr>
      <w:t>(</w:t>
    </w:r>
    <w:r w:rsidRPr="004C290B">
      <w:rPr>
        <w:rFonts w:hint="eastAsia"/>
        <w:sz w:val="20"/>
        <w:szCs w:val="20"/>
      </w:rPr>
      <w:t>6</w:t>
    </w:r>
    <w:r w:rsidRPr="004C290B">
      <w:rPr>
        <w:sz w:val="20"/>
        <w:szCs w:val="20"/>
      </w:rPr>
      <w:t xml:space="preserve">) </w:t>
    </w:r>
    <w:r w:rsidRPr="004C290B">
      <w:rPr>
        <w:color w:val="000000"/>
        <w:sz w:val="20"/>
        <w:szCs w:val="20"/>
      </w:rPr>
      <w:t xml:space="preserve"> </w:t>
    </w:r>
    <w:r w:rsidRPr="004C290B">
      <w:rPr>
        <w:rFonts w:hint="eastAsia"/>
        <w:color w:val="000000"/>
        <w:sz w:val="20"/>
        <w:szCs w:val="20"/>
      </w:rPr>
      <w:tab/>
    </w:r>
    <w:r w:rsidRPr="004C290B">
      <w:rPr>
        <w:color w:val="000000"/>
        <w:sz w:val="20"/>
        <w:szCs w:val="20"/>
      </w:rPr>
      <w:t xml:space="preserve"> </w:t>
    </w:r>
    <w:hyperlink r:id="rId1" w:history="1">
      <w:r w:rsidRPr="004C290B">
        <w:rPr>
          <w:rStyle w:val="Hyperlink"/>
          <w:sz w:val="20"/>
          <w:szCs w:val="20"/>
        </w:rPr>
        <w:t>http://www.sciencepub.net/nature</w:t>
      </w:r>
    </w:hyperlink>
  </w:p>
  <w:p w:rsidR="00CF7CAB" w:rsidRPr="004C290B" w:rsidRDefault="00CF7CAB" w:rsidP="004C290B">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CF7CAB" w:rsidP="004C290B">
    <w:pPr>
      <w:pBdr>
        <w:bottom w:val="thinThickMediumGap" w:sz="12" w:space="1" w:color="auto"/>
      </w:pBdr>
      <w:tabs>
        <w:tab w:val="left" w:pos="851"/>
        <w:tab w:val="right" w:pos="8364"/>
      </w:tabs>
      <w:adjustRightInd w:val="0"/>
      <w:snapToGrid w:val="0"/>
      <w:jc w:val="both"/>
      <w:rPr>
        <w:sz w:val="20"/>
        <w:szCs w:val="20"/>
      </w:rPr>
    </w:pPr>
    <w:r w:rsidRPr="004C290B">
      <w:rPr>
        <w:rFonts w:hint="eastAsia"/>
        <w:iCs/>
        <w:color w:val="000000"/>
        <w:sz w:val="20"/>
        <w:szCs w:val="20"/>
      </w:rPr>
      <w:tab/>
    </w:r>
    <w:r w:rsidRPr="004C290B">
      <w:rPr>
        <w:sz w:val="20"/>
        <w:szCs w:val="20"/>
      </w:rPr>
      <w:t>Nature and Science 201</w:t>
    </w:r>
    <w:r w:rsidRPr="004C290B">
      <w:rPr>
        <w:rFonts w:hint="eastAsia"/>
        <w:sz w:val="20"/>
        <w:szCs w:val="20"/>
      </w:rPr>
      <w:t>4</w:t>
    </w:r>
    <w:proofErr w:type="gramStart"/>
    <w:r w:rsidRPr="004C290B">
      <w:rPr>
        <w:sz w:val="20"/>
        <w:szCs w:val="20"/>
      </w:rPr>
      <w:t>;1</w:t>
    </w:r>
    <w:r w:rsidRPr="004C290B">
      <w:rPr>
        <w:rFonts w:hint="eastAsia"/>
        <w:sz w:val="20"/>
        <w:szCs w:val="20"/>
      </w:rPr>
      <w:t>2</w:t>
    </w:r>
    <w:proofErr w:type="gramEnd"/>
    <w:r w:rsidRPr="004C290B">
      <w:rPr>
        <w:sz w:val="20"/>
        <w:szCs w:val="20"/>
      </w:rPr>
      <w:t>(</w:t>
    </w:r>
    <w:r w:rsidRPr="004C290B">
      <w:rPr>
        <w:rFonts w:hint="eastAsia"/>
        <w:sz w:val="20"/>
        <w:szCs w:val="20"/>
      </w:rPr>
      <w:t>6</w:t>
    </w:r>
    <w:r w:rsidRPr="004C290B">
      <w:rPr>
        <w:sz w:val="20"/>
        <w:szCs w:val="20"/>
      </w:rPr>
      <w:t xml:space="preserve">) </w:t>
    </w:r>
    <w:r w:rsidRPr="004C290B">
      <w:rPr>
        <w:color w:val="000000"/>
        <w:sz w:val="20"/>
        <w:szCs w:val="20"/>
      </w:rPr>
      <w:t xml:space="preserve"> </w:t>
    </w:r>
    <w:r w:rsidRPr="004C290B">
      <w:rPr>
        <w:rFonts w:hint="eastAsia"/>
        <w:color w:val="000000"/>
        <w:sz w:val="20"/>
        <w:szCs w:val="20"/>
      </w:rPr>
      <w:tab/>
    </w:r>
    <w:r w:rsidRPr="004C290B">
      <w:rPr>
        <w:color w:val="000000"/>
        <w:sz w:val="20"/>
        <w:szCs w:val="20"/>
      </w:rPr>
      <w:t xml:space="preserve"> </w:t>
    </w:r>
    <w:hyperlink r:id="rId1" w:history="1">
      <w:r w:rsidRPr="004C290B">
        <w:rPr>
          <w:rStyle w:val="Hyperlink"/>
          <w:sz w:val="20"/>
          <w:szCs w:val="20"/>
        </w:rPr>
        <w:t>http://www.sciencepub.net/nature</w:t>
      </w:r>
    </w:hyperlink>
  </w:p>
  <w:p w:rsidR="00CF7CAB" w:rsidRPr="004C290B" w:rsidRDefault="00CF7CAB" w:rsidP="004C290B">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CF7CAB" w:rsidP="004C290B">
    <w:pPr>
      <w:pBdr>
        <w:bottom w:val="thinThickMediumGap" w:sz="12" w:space="1" w:color="auto"/>
      </w:pBdr>
      <w:tabs>
        <w:tab w:val="left" w:pos="851"/>
        <w:tab w:val="right" w:pos="8364"/>
      </w:tabs>
      <w:adjustRightInd w:val="0"/>
      <w:snapToGrid w:val="0"/>
      <w:jc w:val="both"/>
      <w:rPr>
        <w:sz w:val="20"/>
        <w:szCs w:val="20"/>
      </w:rPr>
    </w:pPr>
    <w:r w:rsidRPr="004C290B">
      <w:rPr>
        <w:rFonts w:hint="eastAsia"/>
        <w:iCs/>
        <w:color w:val="000000"/>
        <w:sz w:val="20"/>
        <w:szCs w:val="20"/>
      </w:rPr>
      <w:tab/>
    </w:r>
    <w:r w:rsidRPr="004C290B">
      <w:rPr>
        <w:sz w:val="20"/>
        <w:szCs w:val="20"/>
      </w:rPr>
      <w:t>Nature and Science 201</w:t>
    </w:r>
    <w:r w:rsidRPr="004C290B">
      <w:rPr>
        <w:rFonts w:hint="eastAsia"/>
        <w:sz w:val="20"/>
        <w:szCs w:val="20"/>
      </w:rPr>
      <w:t>4</w:t>
    </w:r>
    <w:proofErr w:type="gramStart"/>
    <w:r w:rsidRPr="004C290B">
      <w:rPr>
        <w:sz w:val="20"/>
        <w:szCs w:val="20"/>
      </w:rPr>
      <w:t>;1</w:t>
    </w:r>
    <w:r w:rsidRPr="004C290B">
      <w:rPr>
        <w:rFonts w:hint="eastAsia"/>
        <w:sz w:val="20"/>
        <w:szCs w:val="20"/>
      </w:rPr>
      <w:t>2</w:t>
    </w:r>
    <w:proofErr w:type="gramEnd"/>
    <w:r w:rsidRPr="004C290B">
      <w:rPr>
        <w:sz w:val="20"/>
        <w:szCs w:val="20"/>
      </w:rPr>
      <w:t>(</w:t>
    </w:r>
    <w:r w:rsidRPr="004C290B">
      <w:rPr>
        <w:rFonts w:hint="eastAsia"/>
        <w:sz w:val="20"/>
        <w:szCs w:val="20"/>
      </w:rPr>
      <w:t>6</w:t>
    </w:r>
    <w:r w:rsidRPr="004C290B">
      <w:rPr>
        <w:sz w:val="20"/>
        <w:szCs w:val="20"/>
      </w:rPr>
      <w:t xml:space="preserve">) </w:t>
    </w:r>
    <w:r w:rsidRPr="004C290B">
      <w:rPr>
        <w:color w:val="000000"/>
        <w:sz w:val="20"/>
        <w:szCs w:val="20"/>
      </w:rPr>
      <w:t xml:space="preserve"> </w:t>
    </w:r>
    <w:r w:rsidRPr="004C290B">
      <w:rPr>
        <w:rFonts w:hint="eastAsia"/>
        <w:color w:val="000000"/>
        <w:sz w:val="20"/>
        <w:szCs w:val="20"/>
      </w:rPr>
      <w:tab/>
    </w:r>
    <w:r w:rsidRPr="004C290B">
      <w:rPr>
        <w:color w:val="000000"/>
        <w:sz w:val="20"/>
        <w:szCs w:val="20"/>
      </w:rPr>
      <w:t xml:space="preserve"> </w:t>
    </w:r>
    <w:hyperlink r:id="rId1" w:history="1">
      <w:r w:rsidRPr="004C290B">
        <w:rPr>
          <w:rStyle w:val="Hyperlink"/>
          <w:sz w:val="20"/>
          <w:szCs w:val="20"/>
        </w:rPr>
        <w:t>http://www.sciencepub.net/nature</w:t>
      </w:r>
    </w:hyperlink>
  </w:p>
  <w:p w:rsidR="00CF7CAB" w:rsidRPr="004C290B" w:rsidRDefault="00CF7CAB" w:rsidP="004C290B">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CF7CAB" w:rsidP="004C290B">
    <w:pPr>
      <w:pBdr>
        <w:bottom w:val="thinThickMediumGap" w:sz="12" w:space="1" w:color="auto"/>
      </w:pBdr>
      <w:tabs>
        <w:tab w:val="left" w:pos="851"/>
        <w:tab w:val="right" w:pos="8364"/>
      </w:tabs>
      <w:adjustRightInd w:val="0"/>
      <w:snapToGrid w:val="0"/>
      <w:jc w:val="both"/>
      <w:rPr>
        <w:sz w:val="20"/>
        <w:szCs w:val="20"/>
      </w:rPr>
    </w:pPr>
    <w:r w:rsidRPr="004C290B">
      <w:rPr>
        <w:rFonts w:hint="eastAsia"/>
        <w:iCs/>
        <w:color w:val="000000"/>
        <w:sz w:val="20"/>
        <w:szCs w:val="20"/>
      </w:rPr>
      <w:tab/>
    </w:r>
    <w:r w:rsidRPr="004C290B">
      <w:rPr>
        <w:sz w:val="20"/>
        <w:szCs w:val="20"/>
      </w:rPr>
      <w:t>Nature and Science 201</w:t>
    </w:r>
    <w:r w:rsidRPr="004C290B">
      <w:rPr>
        <w:rFonts w:hint="eastAsia"/>
        <w:sz w:val="20"/>
        <w:szCs w:val="20"/>
      </w:rPr>
      <w:t>4</w:t>
    </w:r>
    <w:proofErr w:type="gramStart"/>
    <w:r w:rsidRPr="004C290B">
      <w:rPr>
        <w:sz w:val="20"/>
        <w:szCs w:val="20"/>
      </w:rPr>
      <w:t>;1</w:t>
    </w:r>
    <w:r w:rsidRPr="004C290B">
      <w:rPr>
        <w:rFonts w:hint="eastAsia"/>
        <w:sz w:val="20"/>
        <w:szCs w:val="20"/>
      </w:rPr>
      <w:t>2</w:t>
    </w:r>
    <w:proofErr w:type="gramEnd"/>
    <w:r w:rsidRPr="004C290B">
      <w:rPr>
        <w:sz w:val="20"/>
        <w:szCs w:val="20"/>
      </w:rPr>
      <w:t>(</w:t>
    </w:r>
    <w:r w:rsidRPr="004C290B">
      <w:rPr>
        <w:rFonts w:hint="eastAsia"/>
        <w:sz w:val="20"/>
        <w:szCs w:val="20"/>
      </w:rPr>
      <w:t>6</w:t>
    </w:r>
    <w:r w:rsidRPr="004C290B">
      <w:rPr>
        <w:sz w:val="20"/>
        <w:szCs w:val="20"/>
      </w:rPr>
      <w:t xml:space="preserve">) </w:t>
    </w:r>
    <w:r w:rsidRPr="004C290B">
      <w:rPr>
        <w:color w:val="000000"/>
        <w:sz w:val="20"/>
        <w:szCs w:val="20"/>
      </w:rPr>
      <w:t xml:space="preserve"> </w:t>
    </w:r>
    <w:r w:rsidRPr="004C290B">
      <w:rPr>
        <w:rFonts w:hint="eastAsia"/>
        <w:color w:val="000000"/>
        <w:sz w:val="20"/>
        <w:szCs w:val="20"/>
      </w:rPr>
      <w:tab/>
    </w:r>
    <w:r w:rsidRPr="004C290B">
      <w:rPr>
        <w:color w:val="000000"/>
        <w:sz w:val="20"/>
        <w:szCs w:val="20"/>
      </w:rPr>
      <w:t xml:space="preserve"> </w:t>
    </w:r>
    <w:hyperlink r:id="rId1" w:history="1">
      <w:r w:rsidRPr="004C290B">
        <w:rPr>
          <w:rStyle w:val="Hyperlink"/>
          <w:sz w:val="20"/>
          <w:szCs w:val="20"/>
        </w:rPr>
        <w:t>http://www.sciencepub.net/nature</w:t>
      </w:r>
    </w:hyperlink>
  </w:p>
  <w:p w:rsidR="00CF7CAB" w:rsidRPr="004C290B" w:rsidRDefault="00CF7CAB" w:rsidP="004C290B">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AB" w:rsidRPr="004C290B" w:rsidRDefault="00CF7CAB" w:rsidP="004C290B">
    <w:pPr>
      <w:pBdr>
        <w:bottom w:val="thinThickMediumGap" w:sz="12" w:space="1" w:color="auto"/>
      </w:pBdr>
      <w:tabs>
        <w:tab w:val="left" w:pos="851"/>
        <w:tab w:val="right" w:pos="8364"/>
      </w:tabs>
      <w:adjustRightInd w:val="0"/>
      <w:snapToGrid w:val="0"/>
      <w:jc w:val="both"/>
      <w:rPr>
        <w:sz w:val="20"/>
        <w:szCs w:val="20"/>
      </w:rPr>
    </w:pPr>
    <w:r w:rsidRPr="004C290B">
      <w:rPr>
        <w:rFonts w:hint="eastAsia"/>
        <w:iCs/>
        <w:color w:val="000000"/>
        <w:sz w:val="20"/>
        <w:szCs w:val="20"/>
      </w:rPr>
      <w:tab/>
    </w:r>
    <w:r w:rsidRPr="004C290B">
      <w:rPr>
        <w:sz w:val="20"/>
        <w:szCs w:val="20"/>
      </w:rPr>
      <w:t>Nature and Science 201</w:t>
    </w:r>
    <w:r w:rsidRPr="004C290B">
      <w:rPr>
        <w:rFonts w:hint="eastAsia"/>
        <w:sz w:val="20"/>
        <w:szCs w:val="20"/>
      </w:rPr>
      <w:t>4</w:t>
    </w:r>
    <w:proofErr w:type="gramStart"/>
    <w:r w:rsidRPr="004C290B">
      <w:rPr>
        <w:sz w:val="20"/>
        <w:szCs w:val="20"/>
      </w:rPr>
      <w:t>;1</w:t>
    </w:r>
    <w:r w:rsidRPr="004C290B">
      <w:rPr>
        <w:rFonts w:hint="eastAsia"/>
        <w:sz w:val="20"/>
        <w:szCs w:val="20"/>
      </w:rPr>
      <w:t>2</w:t>
    </w:r>
    <w:proofErr w:type="gramEnd"/>
    <w:r w:rsidRPr="004C290B">
      <w:rPr>
        <w:sz w:val="20"/>
        <w:szCs w:val="20"/>
      </w:rPr>
      <w:t>(</w:t>
    </w:r>
    <w:r w:rsidRPr="004C290B">
      <w:rPr>
        <w:rFonts w:hint="eastAsia"/>
        <w:sz w:val="20"/>
        <w:szCs w:val="20"/>
      </w:rPr>
      <w:t>6</w:t>
    </w:r>
    <w:r w:rsidRPr="004C290B">
      <w:rPr>
        <w:sz w:val="20"/>
        <w:szCs w:val="20"/>
      </w:rPr>
      <w:t xml:space="preserve">) </w:t>
    </w:r>
    <w:r w:rsidRPr="004C290B">
      <w:rPr>
        <w:color w:val="000000"/>
        <w:sz w:val="20"/>
        <w:szCs w:val="20"/>
      </w:rPr>
      <w:t xml:space="preserve"> </w:t>
    </w:r>
    <w:r w:rsidRPr="004C290B">
      <w:rPr>
        <w:rFonts w:hint="eastAsia"/>
        <w:color w:val="000000"/>
        <w:sz w:val="20"/>
        <w:szCs w:val="20"/>
      </w:rPr>
      <w:tab/>
    </w:r>
    <w:r w:rsidRPr="004C290B">
      <w:rPr>
        <w:color w:val="000000"/>
        <w:sz w:val="20"/>
        <w:szCs w:val="20"/>
      </w:rPr>
      <w:t xml:space="preserve"> </w:t>
    </w:r>
    <w:hyperlink r:id="rId1" w:history="1">
      <w:r w:rsidRPr="004C290B">
        <w:rPr>
          <w:rStyle w:val="Hyperlink"/>
          <w:sz w:val="20"/>
          <w:szCs w:val="20"/>
        </w:rPr>
        <w:t>http://www.sciencepub.net/nature</w:t>
      </w:r>
    </w:hyperlink>
  </w:p>
  <w:p w:rsidR="00CF7CAB" w:rsidRPr="004C290B" w:rsidRDefault="00CF7CAB" w:rsidP="004C290B">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0B" w:rsidRPr="004C290B" w:rsidRDefault="004C290B" w:rsidP="004C290B">
    <w:pPr>
      <w:pBdr>
        <w:bottom w:val="thinThickMediumGap" w:sz="12" w:space="1" w:color="auto"/>
      </w:pBdr>
      <w:tabs>
        <w:tab w:val="left" w:pos="851"/>
        <w:tab w:val="right" w:pos="8364"/>
      </w:tabs>
      <w:adjustRightInd w:val="0"/>
      <w:snapToGrid w:val="0"/>
      <w:jc w:val="both"/>
      <w:rPr>
        <w:sz w:val="20"/>
        <w:szCs w:val="20"/>
      </w:rPr>
    </w:pPr>
    <w:r w:rsidRPr="004C290B">
      <w:rPr>
        <w:rFonts w:hint="eastAsia"/>
        <w:iCs/>
        <w:color w:val="000000"/>
        <w:sz w:val="20"/>
        <w:szCs w:val="20"/>
      </w:rPr>
      <w:tab/>
    </w:r>
    <w:r w:rsidRPr="004C290B">
      <w:rPr>
        <w:sz w:val="20"/>
        <w:szCs w:val="20"/>
      </w:rPr>
      <w:t>Nature and Science 201</w:t>
    </w:r>
    <w:r w:rsidRPr="004C290B">
      <w:rPr>
        <w:rFonts w:hint="eastAsia"/>
        <w:sz w:val="20"/>
        <w:szCs w:val="20"/>
      </w:rPr>
      <w:t>4</w:t>
    </w:r>
    <w:proofErr w:type="gramStart"/>
    <w:r w:rsidRPr="004C290B">
      <w:rPr>
        <w:sz w:val="20"/>
        <w:szCs w:val="20"/>
      </w:rPr>
      <w:t>;1</w:t>
    </w:r>
    <w:r w:rsidRPr="004C290B">
      <w:rPr>
        <w:rFonts w:hint="eastAsia"/>
        <w:sz w:val="20"/>
        <w:szCs w:val="20"/>
      </w:rPr>
      <w:t>2</w:t>
    </w:r>
    <w:proofErr w:type="gramEnd"/>
    <w:r w:rsidRPr="004C290B">
      <w:rPr>
        <w:sz w:val="20"/>
        <w:szCs w:val="20"/>
      </w:rPr>
      <w:t>(</w:t>
    </w:r>
    <w:r w:rsidRPr="004C290B">
      <w:rPr>
        <w:rFonts w:hint="eastAsia"/>
        <w:sz w:val="20"/>
        <w:szCs w:val="20"/>
      </w:rPr>
      <w:t>6</w:t>
    </w:r>
    <w:r w:rsidRPr="004C290B">
      <w:rPr>
        <w:sz w:val="20"/>
        <w:szCs w:val="20"/>
      </w:rPr>
      <w:t xml:space="preserve">) </w:t>
    </w:r>
    <w:r w:rsidRPr="004C290B">
      <w:rPr>
        <w:color w:val="000000"/>
        <w:sz w:val="20"/>
        <w:szCs w:val="20"/>
      </w:rPr>
      <w:t xml:space="preserve"> </w:t>
    </w:r>
    <w:r w:rsidRPr="004C290B">
      <w:rPr>
        <w:rFonts w:hint="eastAsia"/>
        <w:color w:val="000000"/>
        <w:sz w:val="20"/>
        <w:szCs w:val="20"/>
      </w:rPr>
      <w:tab/>
    </w:r>
    <w:r w:rsidRPr="004C290B">
      <w:rPr>
        <w:color w:val="000000"/>
        <w:sz w:val="20"/>
        <w:szCs w:val="20"/>
      </w:rPr>
      <w:t xml:space="preserve"> </w:t>
    </w:r>
    <w:hyperlink r:id="rId1" w:history="1">
      <w:r w:rsidRPr="004C290B">
        <w:rPr>
          <w:rStyle w:val="Hyperlink"/>
          <w:sz w:val="20"/>
          <w:szCs w:val="20"/>
        </w:rPr>
        <w:t>http://www.sciencepub.net/nature</w:t>
      </w:r>
    </w:hyperlink>
  </w:p>
  <w:p w:rsidR="004C290B" w:rsidRPr="004C290B" w:rsidRDefault="004C290B" w:rsidP="004C290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6641F0"/>
    <w:multiLevelType w:val="hybridMultilevel"/>
    <w:tmpl w:val="E1422EC4"/>
    <w:lvl w:ilvl="0" w:tplc="AEAA2724">
      <w:start w:val="1"/>
      <w:numFmt w:val="decimal"/>
      <w:lvlText w:val="(%1)"/>
      <w:lvlJc w:val="left"/>
      <w:pPr>
        <w:tabs>
          <w:tab w:val="num" w:pos="1287"/>
        </w:tabs>
        <w:ind w:left="1287" w:right="1080" w:hanging="720"/>
      </w:pPr>
      <w:rPr>
        <w:rFonts w:hint="cs"/>
      </w:rPr>
    </w:lvl>
    <w:lvl w:ilvl="1" w:tplc="04010019" w:tentative="1">
      <w:start w:val="1"/>
      <w:numFmt w:val="lowerLetter"/>
      <w:lvlText w:val="%2."/>
      <w:lvlJc w:val="left"/>
      <w:pPr>
        <w:tabs>
          <w:tab w:val="num" w:pos="1647"/>
        </w:tabs>
        <w:ind w:left="1647" w:right="1440" w:hanging="360"/>
      </w:pPr>
    </w:lvl>
    <w:lvl w:ilvl="2" w:tplc="0401001B" w:tentative="1">
      <w:start w:val="1"/>
      <w:numFmt w:val="lowerRoman"/>
      <w:lvlText w:val="%3."/>
      <w:lvlJc w:val="right"/>
      <w:pPr>
        <w:tabs>
          <w:tab w:val="num" w:pos="2367"/>
        </w:tabs>
        <w:ind w:left="2367" w:right="2160" w:hanging="180"/>
      </w:pPr>
    </w:lvl>
    <w:lvl w:ilvl="3" w:tplc="0401000F" w:tentative="1">
      <w:start w:val="1"/>
      <w:numFmt w:val="decimal"/>
      <w:lvlText w:val="%4."/>
      <w:lvlJc w:val="left"/>
      <w:pPr>
        <w:tabs>
          <w:tab w:val="num" w:pos="3087"/>
        </w:tabs>
        <w:ind w:left="3087" w:right="2880" w:hanging="360"/>
      </w:pPr>
    </w:lvl>
    <w:lvl w:ilvl="4" w:tplc="04010019" w:tentative="1">
      <w:start w:val="1"/>
      <w:numFmt w:val="lowerLetter"/>
      <w:lvlText w:val="%5."/>
      <w:lvlJc w:val="left"/>
      <w:pPr>
        <w:tabs>
          <w:tab w:val="num" w:pos="3807"/>
        </w:tabs>
        <w:ind w:left="3807" w:right="3600" w:hanging="360"/>
      </w:pPr>
    </w:lvl>
    <w:lvl w:ilvl="5" w:tplc="0401001B" w:tentative="1">
      <w:start w:val="1"/>
      <w:numFmt w:val="lowerRoman"/>
      <w:lvlText w:val="%6."/>
      <w:lvlJc w:val="right"/>
      <w:pPr>
        <w:tabs>
          <w:tab w:val="num" w:pos="4527"/>
        </w:tabs>
        <w:ind w:left="4527" w:right="4320" w:hanging="180"/>
      </w:pPr>
    </w:lvl>
    <w:lvl w:ilvl="6" w:tplc="0401000F" w:tentative="1">
      <w:start w:val="1"/>
      <w:numFmt w:val="decimal"/>
      <w:lvlText w:val="%7."/>
      <w:lvlJc w:val="left"/>
      <w:pPr>
        <w:tabs>
          <w:tab w:val="num" w:pos="5247"/>
        </w:tabs>
        <w:ind w:left="5247" w:right="5040" w:hanging="360"/>
      </w:pPr>
    </w:lvl>
    <w:lvl w:ilvl="7" w:tplc="04010019" w:tentative="1">
      <w:start w:val="1"/>
      <w:numFmt w:val="lowerLetter"/>
      <w:lvlText w:val="%8."/>
      <w:lvlJc w:val="left"/>
      <w:pPr>
        <w:tabs>
          <w:tab w:val="num" w:pos="5967"/>
        </w:tabs>
        <w:ind w:left="5967" w:right="5760" w:hanging="360"/>
      </w:pPr>
    </w:lvl>
    <w:lvl w:ilvl="8" w:tplc="0401001B" w:tentative="1">
      <w:start w:val="1"/>
      <w:numFmt w:val="lowerRoman"/>
      <w:lvlText w:val="%9."/>
      <w:lvlJc w:val="right"/>
      <w:pPr>
        <w:tabs>
          <w:tab w:val="num" w:pos="6687"/>
        </w:tabs>
        <w:ind w:left="6687" w:right="6480" w:hanging="180"/>
      </w:pPr>
    </w:lvl>
  </w:abstractNum>
  <w:abstractNum w:abstractNumId="2">
    <w:nsid w:val="02470699"/>
    <w:multiLevelType w:val="multilevel"/>
    <w:tmpl w:val="C136B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5325D"/>
    <w:multiLevelType w:val="hybridMultilevel"/>
    <w:tmpl w:val="8AF43ECC"/>
    <w:lvl w:ilvl="0" w:tplc="04010009">
      <w:start w:val="1"/>
      <w:numFmt w:val="bullet"/>
      <w:lvlText w:val=""/>
      <w:lvlJc w:val="left"/>
      <w:pPr>
        <w:tabs>
          <w:tab w:val="num" w:pos="1287"/>
        </w:tabs>
        <w:ind w:left="1287" w:right="1287" w:hanging="360"/>
      </w:pPr>
      <w:rPr>
        <w:rFonts w:ascii="Wingdings" w:hAnsi="Wingdings" w:hint="default"/>
      </w:rPr>
    </w:lvl>
    <w:lvl w:ilvl="1" w:tplc="04010003" w:tentative="1">
      <w:start w:val="1"/>
      <w:numFmt w:val="bullet"/>
      <w:lvlText w:val="o"/>
      <w:lvlJc w:val="left"/>
      <w:pPr>
        <w:tabs>
          <w:tab w:val="num" w:pos="2007"/>
        </w:tabs>
        <w:ind w:left="2007" w:right="2007" w:hanging="360"/>
      </w:pPr>
      <w:rPr>
        <w:rFonts w:ascii="Courier New" w:hAnsi="Courier New" w:hint="default"/>
      </w:rPr>
    </w:lvl>
    <w:lvl w:ilvl="2" w:tplc="04010005" w:tentative="1">
      <w:start w:val="1"/>
      <w:numFmt w:val="bullet"/>
      <w:lvlText w:val=""/>
      <w:lvlJc w:val="left"/>
      <w:pPr>
        <w:tabs>
          <w:tab w:val="num" w:pos="2727"/>
        </w:tabs>
        <w:ind w:left="2727" w:right="2727" w:hanging="360"/>
      </w:pPr>
      <w:rPr>
        <w:rFonts w:ascii="Wingdings" w:hAnsi="Wingdings" w:hint="default"/>
      </w:rPr>
    </w:lvl>
    <w:lvl w:ilvl="3" w:tplc="04010001" w:tentative="1">
      <w:start w:val="1"/>
      <w:numFmt w:val="bullet"/>
      <w:lvlText w:val=""/>
      <w:lvlJc w:val="left"/>
      <w:pPr>
        <w:tabs>
          <w:tab w:val="num" w:pos="3447"/>
        </w:tabs>
        <w:ind w:left="3447" w:right="3447" w:hanging="360"/>
      </w:pPr>
      <w:rPr>
        <w:rFonts w:ascii="Symbol" w:hAnsi="Symbol" w:hint="default"/>
      </w:rPr>
    </w:lvl>
    <w:lvl w:ilvl="4" w:tplc="04010003" w:tentative="1">
      <w:start w:val="1"/>
      <w:numFmt w:val="bullet"/>
      <w:lvlText w:val="o"/>
      <w:lvlJc w:val="left"/>
      <w:pPr>
        <w:tabs>
          <w:tab w:val="num" w:pos="4167"/>
        </w:tabs>
        <w:ind w:left="4167" w:right="4167" w:hanging="360"/>
      </w:pPr>
      <w:rPr>
        <w:rFonts w:ascii="Courier New" w:hAnsi="Courier New" w:hint="default"/>
      </w:rPr>
    </w:lvl>
    <w:lvl w:ilvl="5" w:tplc="04010005" w:tentative="1">
      <w:start w:val="1"/>
      <w:numFmt w:val="bullet"/>
      <w:lvlText w:val=""/>
      <w:lvlJc w:val="left"/>
      <w:pPr>
        <w:tabs>
          <w:tab w:val="num" w:pos="4887"/>
        </w:tabs>
        <w:ind w:left="4887" w:right="4887" w:hanging="360"/>
      </w:pPr>
      <w:rPr>
        <w:rFonts w:ascii="Wingdings" w:hAnsi="Wingdings" w:hint="default"/>
      </w:rPr>
    </w:lvl>
    <w:lvl w:ilvl="6" w:tplc="04010001" w:tentative="1">
      <w:start w:val="1"/>
      <w:numFmt w:val="bullet"/>
      <w:lvlText w:val=""/>
      <w:lvlJc w:val="left"/>
      <w:pPr>
        <w:tabs>
          <w:tab w:val="num" w:pos="5607"/>
        </w:tabs>
        <w:ind w:left="5607" w:right="5607" w:hanging="360"/>
      </w:pPr>
      <w:rPr>
        <w:rFonts w:ascii="Symbol" w:hAnsi="Symbol" w:hint="default"/>
      </w:rPr>
    </w:lvl>
    <w:lvl w:ilvl="7" w:tplc="04010003" w:tentative="1">
      <w:start w:val="1"/>
      <w:numFmt w:val="bullet"/>
      <w:lvlText w:val="o"/>
      <w:lvlJc w:val="left"/>
      <w:pPr>
        <w:tabs>
          <w:tab w:val="num" w:pos="6327"/>
        </w:tabs>
        <w:ind w:left="6327" w:right="6327" w:hanging="360"/>
      </w:pPr>
      <w:rPr>
        <w:rFonts w:ascii="Courier New" w:hAnsi="Courier New" w:hint="default"/>
      </w:rPr>
    </w:lvl>
    <w:lvl w:ilvl="8" w:tplc="04010005" w:tentative="1">
      <w:start w:val="1"/>
      <w:numFmt w:val="bullet"/>
      <w:lvlText w:val=""/>
      <w:lvlJc w:val="left"/>
      <w:pPr>
        <w:tabs>
          <w:tab w:val="num" w:pos="7047"/>
        </w:tabs>
        <w:ind w:left="7047" w:right="7047" w:hanging="360"/>
      </w:pPr>
      <w:rPr>
        <w:rFonts w:ascii="Wingdings" w:hAnsi="Wingdings" w:hint="default"/>
      </w:rPr>
    </w:lvl>
  </w:abstractNum>
  <w:abstractNum w:abstractNumId="4">
    <w:nsid w:val="09970C22"/>
    <w:multiLevelType w:val="hybridMultilevel"/>
    <w:tmpl w:val="79A669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063138"/>
    <w:multiLevelType w:val="hybridMultilevel"/>
    <w:tmpl w:val="D918F0B0"/>
    <w:lvl w:ilvl="0" w:tplc="04010009">
      <w:start w:val="1"/>
      <w:numFmt w:val="bullet"/>
      <w:lvlText w:val=""/>
      <w:lvlJc w:val="left"/>
      <w:pPr>
        <w:tabs>
          <w:tab w:val="num" w:pos="1287"/>
        </w:tabs>
        <w:ind w:left="1287" w:right="1287" w:hanging="360"/>
      </w:pPr>
      <w:rPr>
        <w:rFonts w:ascii="Wingdings" w:hAnsi="Wingdings" w:hint="default"/>
      </w:rPr>
    </w:lvl>
    <w:lvl w:ilvl="1" w:tplc="04010003" w:tentative="1">
      <w:start w:val="1"/>
      <w:numFmt w:val="bullet"/>
      <w:lvlText w:val="o"/>
      <w:lvlJc w:val="left"/>
      <w:pPr>
        <w:tabs>
          <w:tab w:val="num" w:pos="2007"/>
        </w:tabs>
        <w:ind w:left="2007" w:right="2007" w:hanging="360"/>
      </w:pPr>
      <w:rPr>
        <w:rFonts w:ascii="Courier New" w:hAnsi="Courier New" w:hint="default"/>
      </w:rPr>
    </w:lvl>
    <w:lvl w:ilvl="2" w:tplc="04010005" w:tentative="1">
      <w:start w:val="1"/>
      <w:numFmt w:val="bullet"/>
      <w:lvlText w:val=""/>
      <w:lvlJc w:val="left"/>
      <w:pPr>
        <w:tabs>
          <w:tab w:val="num" w:pos="2727"/>
        </w:tabs>
        <w:ind w:left="2727" w:right="2727" w:hanging="360"/>
      </w:pPr>
      <w:rPr>
        <w:rFonts w:ascii="Wingdings" w:hAnsi="Wingdings" w:hint="default"/>
      </w:rPr>
    </w:lvl>
    <w:lvl w:ilvl="3" w:tplc="04010001" w:tentative="1">
      <w:start w:val="1"/>
      <w:numFmt w:val="bullet"/>
      <w:lvlText w:val=""/>
      <w:lvlJc w:val="left"/>
      <w:pPr>
        <w:tabs>
          <w:tab w:val="num" w:pos="3447"/>
        </w:tabs>
        <w:ind w:left="3447" w:right="3447" w:hanging="360"/>
      </w:pPr>
      <w:rPr>
        <w:rFonts w:ascii="Symbol" w:hAnsi="Symbol" w:hint="default"/>
      </w:rPr>
    </w:lvl>
    <w:lvl w:ilvl="4" w:tplc="04010003" w:tentative="1">
      <w:start w:val="1"/>
      <w:numFmt w:val="bullet"/>
      <w:lvlText w:val="o"/>
      <w:lvlJc w:val="left"/>
      <w:pPr>
        <w:tabs>
          <w:tab w:val="num" w:pos="4167"/>
        </w:tabs>
        <w:ind w:left="4167" w:right="4167" w:hanging="360"/>
      </w:pPr>
      <w:rPr>
        <w:rFonts w:ascii="Courier New" w:hAnsi="Courier New" w:hint="default"/>
      </w:rPr>
    </w:lvl>
    <w:lvl w:ilvl="5" w:tplc="04010005" w:tentative="1">
      <w:start w:val="1"/>
      <w:numFmt w:val="bullet"/>
      <w:lvlText w:val=""/>
      <w:lvlJc w:val="left"/>
      <w:pPr>
        <w:tabs>
          <w:tab w:val="num" w:pos="4887"/>
        </w:tabs>
        <w:ind w:left="4887" w:right="4887" w:hanging="360"/>
      </w:pPr>
      <w:rPr>
        <w:rFonts w:ascii="Wingdings" w:hAnsi="Wingdings" w:hint="default"/>
      </w:rPr>
    </w:lvl>
    <w:lvl w:ilvl="6" w:tplc="04010001" w:tentative="1">
      <w:start w:val="1"/>
      <w:numFmt w:val="bullet"/>
      <w:lvlText w:val=""/>
      <w:lvlJc w:val="left"/>
      <w:pPr>
        <w:tabs>
          <w:tab w:val="num" w:pos="5607"/>
        </w:tabs>
        <w:ind w:left="5607" w:right="5607" w:hanging="360"/>
      </w:pPr>
      <w:rPr>
        <w:rFonts w:ascii="Symbol" w:hAnsi="Symbol" w:hint="default"/>
      </w:rPr>
    </w:lvl>
    <w:lvl w:ilvl="7" w:tplc="04010003" w:tentative="1">
      <w:start w:val="1"/>
      <w:numFmt w:val="bullet"/>
      <w:lvlText w:val="o"/>
      <w:lvlJc w:val="left"/>
      <w:pPr>
        <w:tabs>
          <w:tab w:val="num" w:pos="6327"/>
        </w:tabs>
        <w:ind w:left="6327" w:right="6327" w:hanging="360"/>
      </w:pPr>
      <w:rPr>
        <w:rFonts w:ascii="Courier New" w:hAnsi="Courier New" w:hint="default"/>
      </w:rPr>
    </w:lvl>
    <w:lvl w:ilvl="8" w:tplc="04010005" w:tentative="1">
      <w:start w:val="1"/>
      <w:numFmt w:val="bullet"/>
      <w:lvlText w:val=""/>
      <w:lvlJc w:val="left"/>
      <w:pPr>
        <w:tabs>
          <w:tab w:val="num" w:pos="7047"/>
        </w:tabs>
        <w:ind w:left="7047" w:right="7047" w:hanging="360"/>
      </w:pPr>
      <w:rPr>
        <w:rFonts w:ascii="Wingdings" w:hAnsi="Wingdings" w:hint="default"/>
      </w:rPr>
    </w:lvl>
  </w:abstractNum>
  <w:abstractNum w:abstractNumId="6">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7D71BDF"/>
    <w:multiLevelType w:val="hybridMultilevel"/>
    <w:tmpl w:val="8D7C4B2C"/>
    <w:lvl w:ilvl="0" w:tplc="3CFACBCA">
      <w:numFmt w:val="bullet"/>
      <w:lvlText w:val=""/>
      <w:lvlJc w:val="left"/>
      <w:pPr>
        <w:tabs>
          <w:tab w:val="num" w:pos="927"/>
        </w:tabs>
        <w:ind w:left="927" w:right="927" w:hanging="360"/>
      </w:pPr>
      <w:rPr>
        <w:rFonts w:ascii="Symbol" w:eastAsia="Times New Roman" w:hAnsi="Symbol" w:cs="Times New Roman" w:hint="default"/>
      </w:rPr>
    </w:lvl>
    <w:lvl w:ilvl="1" w:tplc="04010003">
      <w:start w:val="1"/>
      <w:numFmt w:val="bullet"/>
      <w:lvlText w:val="o"/>
      <w:lvlJc w:val="left"/>
      <w:pPr>
        <w:tabs>
          <w:tab w:val="num" w:pos="1647"/>
        </w:tabs>
        <w:ind w:left="1647" w:right="1647" w:hanging="360"/>
      </w:pPr>
      <w:rPr>
        <w:rFonts w:ascii="Courier New" w:hAnsi="Courier New" w:hint="default"/>
      </w:rPr>
    </w:lvl>
    <w:lvl w:ilvl="2" w:tplc="04010005" w:tentative="1">
      <w:start w:val="1"/>
      <w:numFmt w:val="bullet"/>
      <w:lvlText w:val=""/>
      <w:lvlJc w:val="left"/>
      <w:pPr>
        <w:tabs>
          <w:tab w:val="num" w:pos="2367"/>
        </w:tabs>
        <w:ind w:left="2367" w:right="2367" w:hanging="360"/>
      </w:pPr>
      <w:rPr>
        <w:rFonts w:ascii="Wingdings" w:hAnsi="Wingdings" w:hint="default"/>
      </w:rPr>
    </w:lvl>
    <w:lvl w:ilvl="3" w:tplc="04010001" w:tentative="1">
      <w:start w:val="1"/>
      <w:numFmt w:val="bullet"/>
      <w:lvlText w:val=""/>
      <w:lvlJc w:val="left"/>
      <w:pPr>
        <w:tabs>
          <w:tab w:val="num" w:pos="3087"/>
        </w:tabs>
        <w:ind w:left="3087" w:right="3087" w:hanging="360"/>
      </w:pPr>
      <w:rPr>
        <w:rFonts w:ascii="Symbol" w:hAnsi="Symbol" w:hint="default"/>
      </w:rPr>
    </w:lvl>
    <w:lvl w:ilvl="4" w:tplc="04010003" w:tentative="1">
      <w:start w:val="1"/>
      <w:numFmt w:val="bullet"/>
      <w:lvlText w:val="o"/>
      <w:lvlJc w:val="left"/>
      <w:pPr>
        <w:tabs>
          <w:tab w:val="num" w:pos="3807"/>
        </w:tabs>
        <w:ind w:left="3807" w:right="3807" w:hanging="360"/>
      </w:pPr>
      <w:rPr>
        <w:rFonts w:ascii="Courier New" w:hAnsi="Courier New" w:hint="default"/>
      </w:rPr>
    </w:lvl>
    <w:lvl w:ilvl="5" w:tplc="04010005" w:tentative="1">
      <w:start w:val="1"/>
      <w:numFmt w:val="bullet"/>
      <w:lvlText w:val=""/>
      <w:lvlJc w:val="left"/>
      <w:pPr>
        <w:tabs>
          <w:tab w:val="num" w:pos="4527"/>
        </w:tabs>
        <w:ind w:left="4527" w:right="4527" w:hanging="360"/>
      </w:pPr>
      <w:rPr>
        <w:rFonts w:ascii="Wingdings" w:hAnsi="Wingdings" w:hint="default"/>
      </w:rPr>
    </w:lvl>
    <w:lvl w:ilvl="6" w:tplc="04010001" w:tentative="1">
      <w:start w:val="1"/>
      <w:numFmt w:val="bullet"/>
      <w:lvlText w:val=""/>
      <w:lvlJc w:val="left"/>
      <w:pPr>
        <w:tabs>
          <w:tab w:val="num" w:pos="5247"/>
        </w:tabs>
        <w:ind w:left="5247" w:right="5247" w:hanging="360"/>
      </w:pPr>
      <w:rPr>
        <w:rFonts w:ascii="Symbol" w:hAnsi="Symbol" w:hint="default"/>
      </w:rPr>
    </w:lvl>
    <w:lvl w:ilvl="7" w:tplc="04010003" w:tentative="1">
      <w:start w:val="1"/>
      <w:numFmt w:val="bullet"/>
      <w:lvlText w:val="o"/>
      <w:lvlJc w:val="left"/>
      <w:pPr>
        <w:tabs>
          <w:tab w:val="num" w:pos="5967"/>
        </w:tabs>
        <w:ind w:left="5967" w:right="5967" w:hanging="360"/>
      </w:pPr>
      <w:rPr>
        <w:rFonts w:ascii="Courier New" w:hAnsi="Courier New" w:hint="default"/>
      </w:rPr>
    </w:lvl>
    <w:lvl w:ilvl="8" w:tplc="04010005" w:tentative="1">
      <w:start w:val="1"/>
      <w:numFmt w:val="bullet"/>
      <w:lvlText w:val=""/>
      <w:lvlJc w:val="left"/>
      <w:pPr>
        <w:tabs>
          <w:tab w:val="num" w:pos="6687"/>
        </w:tabs>
        <w:ind w:left="6687" w:right="6687" w:hanging="360"/>
      </w:pPr>
      <w:rPr>
        <w:rFonts w:ascii="Wingdings" w:hAnsi="Wingdings" w:hint="default"/>
      </w:rPr>
    </w:lvl>
  </w:abstractNum>
  <w:abstractNum w:abstractNumId="9">
    <w:nsid w:val="289C13F6"/>
    <w:multiLevelType w:val="hybridMultilevel"/>
    <w:tmpl w:val="744ADE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A16E0B"/>
    <w:multiLevelType w:val="multilevel"/>
    <w:tmpl w:val="6B4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F0ECA"/>
    <w:multiLevelType w:val="hybridMultilevel"/>
    <w:tmpl w:val="38DA691E"/>
    <w:lvl w:ilvl="0" w:tplc="04010009">
      <w:start w:val="1"/>
      <w:numFmt w:val="bullet"/>
      <w:lvlText w:val=""/>
      <w:lvlJc w:val="left"/>
      <w:pPr>
        <w:tabs>
          <w:tab w:val="num" w:pos="1287"/>
        </w:tabs>
        <w:ind w:left="1287" w:right="1287" w:hanging="360"/>
      </w:pPr>
      <w:rPr>
        <w:rFonts w:ascii="Wingdings" w:hAnsi="Wingdings" w:hint="default"/>
      </w:rPr>
    </w:lvl>
    <w:lvl w:ilvl="1" w:tplc="04010003" w:tentative="1">
      <w:start w:val="1"/>
      <w:numFmt w:val="bullet"/>
      <w:lvlText w:val="o"/>
      <w:lvlJc w:val="left"/>
      <w:pPr>
        <w:tabs>
          <w:tab w:val="num" w:pos="2007"/>
        </w:tabs>
        <w:ind w:left="2007" w:right="2007" w:hanging="360"/>
      </w:pPr>
      <w:rPr>
        <w:rFonts w:ascii="Courier New" w:hAnsi="Courier New" w:hint="default"/>
      </w:rPr>
    </w:lvl>
    <w:lvl w:ilvl="2" w:tplc="04010005" w:tentative="1">
      <w:start w:val="1"/>
      <w:numFmt w:val="bullet"/>
      <w:lvlText w:val=""/>
      <w:lvlJc w:val="left"/>
      <w:pPr>
        <w:tabs>
          <w:tab w:val="num" w:pos="2727"/>
        </w:tabs>
        <w:ind w:left="2727" w:right="2727" w:hanging="360"/>
      </w:pPr>
      <w:rPr>
        <w:rFonts w:ascii="Wingdings" w:hAnsi="Wingdings" w:hint="default"/>
      </w:rPr>
    </w:lvl>
    <w:lvl w:ilvl="3" w:tplc="04010001" w:tentative="1">
      <w:start w:val="1"/>
      <w:numFmt w:val="bullet"/>
      <w:lvlText w:val=""/>
      <w:lvlJc w:val="left"/>
      <w:pPr>
        <w:tabs>
          <w:tab w:val="num" w:pos="3447"/>
        </w:tabs>
        <w:ind w:left="3447" w:right="3447" w:hanging="360"/>
      </w:pPr>
      <w:rPr>
        <w:rFonts w:ascii="Symbol" w:hAnsi="Symbol" w:hint="default"/>
      </w:rPr>
    </w:lvl>
    <w:lvl w:ilvl="4" w:tplc="04010003" w:tentative="1">
      <w:start w:val="1"/>
      <w:numFmt w:val="bullet"/>
      <w:lvlText w:val="o"/>
      <w:lvlJc w:val="left"/>
      <w:pPr>
        <w:tabs>
          <w:tab w:val="num" w:pos="4167"/>
        </w:tabs>
        <w:ind w:left="4167" w:right="4167" w:hanging="360"/>
      </w:pPr>
      <w:rPr>
        <w:rFonts w:ascii="Courier New" w:hAnsi="Courier New" w:hint="default"/>
      </w:rPr>
    </w:lvl>
    <w:lvl w:ilvl="5" w:tplc="04010005" w:tentative="1">
      <w:start w:val="1"/>
      <w:numFmt w:val="bullet"/>
      <w:lvlText w:val=""/>
      <w:lvlJc w:val="left"/>
      <w:pPr>
        <w:tabs>
          <w:tab w:val="num" w:pos="4887"/>
        </w:tabs>
        <w:ind w:left="4887" w:right="4887" w:hanging="360"/>
      </w:pPr>
      <w:rPr>
        <w:rFonts w:ascii="Wingdings" w:hAnsi="Wingdings" w:hint="default"/>
      </w:rPr>
    </w:lvl>
    <w:lvl w:ilvl="6" w:tplc="04010001" w:tentative="1">
      <w:start w:val="1"/>
      <w:numFmt w:val="bullet"/>
      <w:lvlText w:val=""/>
      <w:lvlJc w:val="left"/>
      <w:pPr>
        <w:tabs>
          <w:tab w:val="num" w:pos="5607"/>
        </w:tabs>
        <w:ind w:left="5607" w:right="5607" w:hanging="360"/>
      </w:pPr>
      <w:rPr>
        <w:rFonts w:ascii="Symbol" w:hAnsi="Symbol" w:hint="default"/>
      </w:rPr>
    </w:lvl>
    <w:lvl w:ilvl="7" w:tplc="04010003" w:tentative="1">
      <w:start w:val="1"/>
      <w:numFmt w:val="bullet"/>
      <w:lvlText w:val="o"/>
      <w:lvlJc w:val="left"/>
      <w:pPr>
        <w:tabs>
          <w:tab w:val="num" w:pos="6327"/>
        </w:tabs>
        <w:ind w:left="6327" w:right="6327" w:hanging="360"/>
      </w:pPr>
      <w:rPr>
        <w:rFonts w:ascii="Courier New" w:hAnsi="Courier New" w:hint="default"/>
      </w:rPr>
    </w:lvl>
    <w:lvl w:ilvl="8" w:tplc="04010005" w:tentative="1">
      <w:start w:val="1"/>
      <w:numFmt w:val="bullet"/>
      <w:lvlText w:val=""/>
      <w:lvlJc w:val="left"/>
      <w:pPr>
        <w:tabs>
          <w:tab w:val="num" w:pos="7047"/>
        </w:tabs>
        <w:ind w:left="7047" w:right="7047" w:hanging="360"/>
      </w:pPr>
      <w:rPr>
        <w:rFonts w:ascii="Wingdings" w:hAnsi="Wingdings" w:hint="default"/>
      </w:rPr>
    </w:lvl>
  </w:abstractNum>
  <w:abstractNum w:abstractNumId="12">
    <w:nsid w:val="3CA94FB8"/>
    <w:multiLevelType w:val="hybridMultilevel"/>
    <w:tmpl w:val="0DA01A0C"/>
    <w:lvl w:ilvl="0" w:tplc="04010009">
      <w:start w:val="1"/>
      <w:numFmt w:val="bullet"/>
      <w:lvlText w:val=""/>
      <w:lvlJc w:val="left"/>
      <w:pPr>
        <w:tabs>
          <w:tab w:val="num" w:pos="1287"/>
        </w:tabs>
        <w:ind w:left="1287" w:right="1287" w:hanging="360"/>
      </w:pPr>
      <w:rPr>
        <w:rFonts w:ascii="Wingdings" w:hAnsi="Wingdings" w:hint="default"/>
      </w:rPr>
    </w:lvl>
    <w:lvl w:ilvl="1" w:tplc="04010003" w:tentative="1">
      <w:start w:val="1"/>
      <w:numFmt w:val="bullet"/>
      <w:lvlText w:val="o"/>
      <w:lvlJc w:val="left"/>
      <w:pPr>
        <w:tabs>
          <w:tab w:val="num" w:pos="2007"/>
        </w:tabs>
        <w:ind w:left="2007" w:right="2007" w:hanging="360"/>
      </w:pPr>
      <w:rPr>
        <w:rFonts w:ascii="Courier New" w:hAnsi="Courier New" w:hint="default"/>
      </w:rPr>
    </w:lvl>
    <w:lvl w:ilvl="2" w:tplc="04010005" w:tentative="1">
      <w:start w:val="1"/>
      <w:numFmt w:val="bullet"/>
      <w:lvlText w:val=""/>
      <w:lvlJc w:val="left"/>
      <w:pPr>
        <w:tabs>
          <w:tab w:val="num" w:pos="2727"/>
        </w:tabs>
        <w:ind w:left="2727" w:right="2727" w:hanging="360"/>
      </w:pPr>
      <w:rPr>
        <w:rFonts w:ascii="Wingdings" w:hAnsi="Wingdings" w:hint="default"/>
      </w:rPr>
    </w:lvl>
    <w:lvl w:ilvl="3" w:tplc="04010001" w:tentative="1">
      <w:start w:val="1"/>
      <w:numFmt w:val="bullet"/>
      <w:lvlText w:val=""/>
      <w:lvlJc w:val="left"/>
      <w:pPr>
        <w:tabs>
          <w:tab w:val="num" w:pos="3447"/>
        </w:tabs>
        <w:ind w:left="3447" w:right="3447" w:hanging="360"/>
      </w:pPr>
      <w:rPr>
        <w:rFonts w:ascii="Symbol" w:hAnsi="Symbol" w:hint="default"/>
      </w:rPr>
    </w:lvl>
    <w:lvl w:ilvl="4" w:tplc="04010003" w:tentative="1">
      <w:start w:val="1"/>
      <w:numFmt w:val="bullet"/>
      <w:lvlText w:val="o"/>
      <w:lvlJc w:val="left"/>
      <w:pPr>
        <w:tabs>
          <w:tab w:val="num" w:pos="4167"/>
        </w:tabs>
        <w:ind w:left="4167" w:right="4167" w:hanging="360"/>
      </w:pPr>
      <w:rPr>
        <w:rFonts w:ascii="Courier New" w:hAnsi="Courier New" w:hint="default"/>
      </w:rPr>
    </w:lvl>
    <w:lvl w:ilvl="5" w:tplc="04010005" w:tentative="1">
      <w:start w:val="1"/>
      <w:numFmt w:val="bullet"/>
      <w:lvlText w:val=""/>
      <w:lvlJc w:val="left"/>
      <w:pPr>
        <w:tabs>
          <w:tab w:val="num" w:pos="4887"/>
        </w:tabs>
        <w:ind w:left="4887" w:right="4887" w:hanging="360"/>
      </w:pPr>
      <w:rPr>
        <w:rFonts w:ascii="Wingdings" w:hAnsi="Wingdings" w:hint="default"/>
      </w:rPr>
    </w:lvl>
    <w:lvl w:ilvl="6" w:tplc="04010001" w:tentative="1">
      <w:start w:val="1"/>
      <w:numFmt w:val="bullet"/>
      <w:lvlText w:val=""/>
      <w:lvlJc w:val="left"/>
      <w:pPr>
        <w:tabs>
          <w:tab w:val="num" w:pos="5607"/>
        </w:tabs>
        <w:ind w:left="5607" w:right="5607" w:hanging="360"/>
      </w:pPr>
      <w:rPr>
        <w:rFonts w:ascii="Symbol" w:hAnsi="Symbol" w:hint="default"/>
      </w:rPr>
    </w:lvl>
    <w:lvl w:ilvl="7" w:tplc="04010003" w:tentative="1">
      <w:start w:val="1"/>
      <w:numFmt w:val="bullet"/>
      <w:lvlText w:val="o"/>
      <w:lvlJc w:val="left"/>
      <w:pPr>
        <w:tabs>
          <w:tab w:val="num" w:pos="6327"/>
        </w:tabs>
        <w:ind w:left="6327" w:right="6327" w:hanging="360"/>
      </w:pPr>
      <w:rPr>
        <w:rFonts w:ascii="Courier New" w:hAnsi="Courier New" w:hint="default"/>
      </w:rPr>
    </w:lvl>
    <w:lvl w:ilvl="8" w:tplc="04010005" w:tentative="1">
      <w:start w:val="1"/>
      <w:numFmt w:val="bullet"/>
      <w:lvlText w:val=""/>
      <w:lvlJc w:val="left"/>
      <w:pPr>
        <w:tabs>
          <w:tab w:val="num" w:pos="7047"/>
        </w:tabs>
        <w:ind w:left="7047" w:right="7047" w:hanging="360"/>
      </w:pPr>
      <w:rPr>
        <w:rFonts w:ascii="Wingdings" w:hAnsi="Wingdings" w:hint="default"/>
      </w:rPr>
    </w:lvl>
  </w:abstractNum>
  <w:abstractNum w:abstractNumId="13">
    <w:nsid w:val="465A26D7"/>
    <w:multiLevelType w:val="hybridMultilevel"/>
    <w:tmpl w:val="5A642C74"/>
    <w:lvl w:ilvl="0" w:tplc="04010009">
      <w:start w:val="1"/>
      <w:numFmt w:val="bullet"/>
      <w:lvlText w:val=""/>
      <w:lvlJc w:val="left"/>
      <w:pPr>
        <w:tabs>
          <w:tab w:val="num" w:pos="1287"/>
        </w:tabs>
        <w:ind w:left="1287" w:right="1287" w:hanging="360"/>
      </w:pPr>
      <w:rPr>
        <w:rFonts w:ascii="Wingdings" w:hAnsi="Wingdings" w:hint="default"/>
      </w:rPr>
    </w:lvl>
    <w:lvl w:ilvl="1" w:tplc="04010003" w:tentative="1">
      <w:start w:val="1"/>
      <w:numFmt w:val="bullet"/>
      <w:lvlText w:val="o"/>
      <w:lvlJc w:val="left"/>
      <w:pPr>
        <w:tabs>
          <w:tab w:val="num" w:pos="2007"/>
        </w:tabs>
        <w:ind w:left="2007" w:right="2007" w:hanging="360"/>
      </w:pPr>
      <w:rPr>
        <w:rFonts w:ascii="Courier New" w:hAnsi="Courier New" w:hint="default"/>
      </w:rPr>
    </w:lvl>
    <w:lvl w:ilvl="2" w:tplc="04010005" w:tentative="1">
      <w:start w:val="1"/>
      <w:numFmt w:val="bullet"/>
      <w:lvlText w:val=""/>
      <w:lvlJc w:val="left"/>
      <w:pPr>
        <w:tabs>
          <w:tab w:val="num" w:pos="2727"/>
        </w:tabs>
        <w:ind w:left="2727" w:right="2727" w:hanging="360"/>
      </w:pPr>
      <w:rPr>
        <w:rFonts w:ascii="Wingdings" w:hAnsi="Wingdings" w:hint="default"/>
      </w:rPr>
    </w:lvl>
    <w:lvl w:ilvl="3" w:tplc="04010001" w:tentative="1">
      <w:start w:val="1"/>
      <w:numFmt w:val="bullet"/>
      <w:lvlText w:val=""/>
      <w:lvlJc w:val="left"/>
      <w:pPr>
        <w:tabs>
          <w:tab w:val="num" w:pos="3447"/>
        </w:tabs>
        <w:ind w:left="3447" w:right="3447" w:hanging="360"/>
      </w:pPr>
      <w:rPr>
        <w:rFonts w:ascii="Symbol" w:hAnsi="Symbol" w:hint="default"/>
      </w:rPr>
    </w:lvl>
    <w:lvl w:ilvl="4" w:tplc="04010003" w:tentative="1">
      <w:start w:val="1"/>
      <w:numFmt w:val="bullet"/>
      <w:lvlText w:val="o"/>
      <w:lvlJc w:val="left"/>
      <w:pPr>
        <w:tabs>
          <w:tab w:val="num" w:pos="4167"/>
        </w:tabs>
        <w:ind w:left="4167" w:right="4167" w:hanging="360"/>
      </w:pPr>
      <w:rPr>
        <w:rFonts w:ascii="Courier New" w:hAnsi="Courier New" w:hint="default"/>
      </w:rPr>
    </w:lvl>
    <w:lvl w:ilvl="5" w:tplc="04010005" w:tentative="1">
      <w:start w:val="1"/>
      <w:numFmt w:val="bullet"/>
      <w:lvlText w:val=""/>
      <w:lvlJc w:val="left"/>
      <w:pPr>
        <w:tabs>
          <w:tab w:val="num" w:pos="4887"/>
        </w:tabs>
        <w:ind w:left="4887" w:right="4887" w:hanging="360"/>
      </w:pPr>
      <w:rPr>
        <w:rFonts w:ascii="Wingdings" w:hAnsi="Wingdings" w:hint="default"/>
      </w:rPr>
    </w:lvl>
    <w:lvl w:ilvl="6" w:tplc="04010001" w:tentative="1">
      <w:start w:val="1"/>
      <w:numFmt w:val="bullet"/>
      <w:lvlText w:val=""/>
      <w:lvlJc w:val="left"/>
      <w:pPr>
        <w:tabs>
          <w:tab w:val="num" w:pos="5607"/>
        </w:tabs>
        <w:ind w:left="5607" w:right="5607" w:hanging="360"/>
      </w:pPr>
      <w:rPr>
        <w:rFonts w:ascii="Symbol" w:hAnsi="Symbol" w:hint="default"/>
      </w:rPr>
    </w:lvl>
    <w:lvl w:ilvl="7" w:tplc="04010003" w:tentative="1">
      <w:start w:val="1"/>
      <w:numFmt w:val="bullet"/>
      <w:lvlText w:val="o"/>
      <w:lvlJc w:val="left"/>
      <w:pPr>
        <w:tabs>
          <w:tab w:val="num" w:pos="6327"/>
        </w:tabs>
        <w:ind w:left="6327" w:right="6327" w:hanging="360"/>
      </w:pPr>
      <w:rPr>
        <w:rFonts w:ascii="Courier New" w:hAnsi="Courier New" w:hint="default"/>
      </w:rPr>
    </w:lvl>
    <w:lvl w:ilvl="8" w:tplc="04010005" w:tentative="1">
      <w:start w:val="1"/>
      <w:numFmt w:val="bullet"/>
      <w:lvlText w:val=""/>
      <w:lvlJc w:val="left"/>
      <w:pPr>
        <w:tabs>
          <w:tab w:val="num" w:pos="7047"/>
        </w:tabs>
        <w:ind w:left="7047" w:right="7047" w:hanging="360"/>
      </w:pPr>
      <w:rPr>
        <w:rFonts w:ascii="Wingdings" w:hAnsi="Wingdings" w:hint="default"/>
      </w:rPr>
    </w:lvl>
  </w:abstractNum>
  <w:abstractNum w:abstractNumId="14">
    <w:nsid w:val="465B53C0"/>
    <w:multiLevelType w:val="hybridMultilevel"/>
    <w:tmpl w:val="5E2E7F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7206C9C"/>
    <w:multiLevelType w:val="hybridMultilevel"/>
    <w:tmpl w:val="75DA9774"/>
    <w:lvl w:ilvl="0" w:tplc="0EEE2130">
      <w:start w:val="1"/>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6">
    <w:nsid w:val="49B0368E"/>
    <w:multiLevelType w:val="hybridMultilevel"/>
    <w:tmpl w:val="62A6FCA2"/>
    <w:lvl w:ilvl="0" w:tplc="04010009">
      <w:start w:val="1"/>
      <w:numFmt w:val="bullet"/>
      <w:lvlText w:val=""/>
      <w:lvlJc w:val="left"/>
      <w:pPr>
        <w:tabs>
          <w:tab w:val="num" w:pos="1287"/>
        </w:tabs>
        <w:ind w:left="1287" w:right="1287" w:hanging="360"/>
      </w:pPr>
      <w:rPr>
        <w:rFonts w:ascii="Wingdings" w:hAnsi="Wingdings" w:hint="default"/>
      </w:rPr>
    </w:lvl>
    <w:lvl w:ilvl="1" w:tplc="04010003" w:tentative="1">
      <w:start w:val="1"/>
      <w:numFmt w:val="bullet"/>
      <w:lvlText w:val="o"/>
      <w:lvlJc w:val="left"/>
      <w:pPr>
        <w:tabs>
          <w:tab w:val="num" w:pos="2007"/>
        </w:tabs>
        <w:ind w:left="2007" w:right="2007" w:hanging="360"/>
      </w:pPr>
      <w:rPr>
        <w:rFonts w:ascii="Courier New" w:hAnsi="Courier New" w:hint="default"/>
      </w:rPr>
    </w:lvl>
    <w:lvl w:ilvl="2" w:tplc="04010005" w:tentative="1">
      <w:start w:val="1"/>
      <w:numFmt w:val="bullet"/>
      <w:lvlText w:val=""/>
      <w:lvlJc w:val="left"/>
      <w:pPr>
        <w:tabs>
          <w:tab w:val="num" w:pos="2727"/>
        </w:tabs>
        <w:ind w:left="2727" w:right="2727" w:hanging="360"/>
      </w:pPr>
      <w:rPr>
        <w:rFonts w:ascii="Wingdings" w:hAnsi="Wingdings" w:hint="default"/>
      </w:rPr>
    </w:lvl>
    <w:lvl w:ilvl="3" w:tplc="04010001" w:tentative="1">
      <w:start w:val="1"/>
      <w:numFmt w:val="bullet"/>
      <w:lvlText w:val=""/>
      <w:lvlJc w:val="left"/>
      <w:pPr>
        <w:tabs>
          <w:tab w:val="num" w:pos="3447"/>
        </w:tabs>
        <w:ind w:left="3447" w:right="3447" w:hanging="360"/>
      </w:pPr>
      <w:rPr>
        <w:rFonts w:ascii="Symbol" w:hAnsi="Symbol" w:hint="default"/>
      </w:rPr>
    </w:lvl>
    <w:lvl w:ilvl="4" w:tplc="04010003" w:tentative="1">
      <w:start w:val="1"/>
      <w:numFmt w:val="bullet"/>
      <w:lvlText w:val="o"/>
      <w:lvlJc w:val="left"/>
      <w:pPr>
        <w:tabs>
          <w:tab w:val="num" w:pos="4167"/>
        </w:tabs>
        <w:ind w:left="4167" w:right="4167" w:hanging="360"/>
      </w:pPr>
      <w:rPr>
        <w:rFonts w:ascii="Courier New" w:hAnsi="Courier New" w:hint="default"/>
      </w:rPr>
    </w:lvl>
    <w:lvl w:ilvl="5" w:tplc="04010005" w:tentative="1">
      <w:start w:val="1"/>
      <w:numFmt w:val="bullet"/>
      <w:lvlText w:val=""/>
      <w:lvlJc w:val="left"/>
      <w:pPr>
        <w:tabs>
          <w:tab w:val="num" w:pos="4887"/>
        </w:tabs>
        <w:ind w:left="4887" w:right="4887" w:hanging="360"/>
      </w:pPr>
      <w:rPr>
        <w:rFonts w:ascii="Wingdings" w:hAnsi="Wingdings" w:hint="default"/>
      </w:rPr>
    </w:lvl>
    <w:lvl w:ilvl="6" w:tplc="04010001" w:tentative="1">
      <w:start w:val="1"/>
      <w:numFmt w:val="bullet"/>
      <w:lvlText w:val=""/>
      <w:lvlJc w:val="left"/>
      <w:pPr>
        <w:tabs>
          <w:tab w:val="num" w:pos="5607"/>
        </w:tabs>
        <w:ind w:left="5607" w:right="5607" w:hanging="360"/>
      </w:pPr>
      <w:rPr>
        <w:rFonts w:ascii="Symbol" w:hAnsi="Symbol" w:hint="default"/>
      </w:rPr>
    </w:lvl>
    <w:lvl w:ilvl="7" w:tplc="04010003" w:tentative="1">
      <w:start w:val="1"/>
      <w:numFmt w:val="bullet"/>
      <w:lvlText w:val="o"/>
      <w:lvlJc w:val="left"/>
      <w:pPr>
        <w:tabs>
          <w:tab w:val="num" w:pos="6327"/>
        </w:tabs>
        <w:ind w:left="6327" w:right="6327" w:hanging="360"/>
      </w:pPr>
      <w:rPr>
        <w:rFonts w:ascii="Courier New" w:hAnsi="Courier New" w:hint="default"/>
      </w:rPr>
    </w:lvl>
    <w:lvl w:ilvl="8" w:tplc="04010005" w:tentative="1">
      <w:start w:val="1"/>
      <w:numFmt w:val="bullet"/>
      <w:lvlText w:val=""/>
      <w:lvlJc w:val="left"/>
      <w:pPr>
        <w:tabs>
          <w:tab w:val="num" w:pos="7047"/>
        </w:tabs>
        <w:ind w:left="7047" w:right="7047" w:hanging="360"/>
      </w:pPr>
      <w:rPr>
        <w:rFonts w:ascii="Wingdings" w:hAnsi="Wingdings" w:hint="default"/>
      </w:rPr>
    </w:lvl>
  </w:abstractNum>
  <w:abstractNum w:abstractNumId="1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57749A"/>
    <w:multiLevelType w:val="hybridMultilevel"/>
    <w:tmpl w:val="B010CDD0"/>
    <w:lvl w:ilvl="0" w:tplc="60669EB2">
      <w:start w:val="6"/>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9">
    <w:nsid w:val="61233862"/>
    <w:multiLevelType w:val="hybridMultilevel"/>
    <w:tmpl w:val="42702860"/>
    <w:lvl w:ilvl="0" w:tplc="48960FA4">
      <w:numFmt w:val="bullet"/>
      <w:lvlText w:val=""/>
      <w:lvlJc w:val="left"/>
      <w:pPr>
        <w:tabs>
          <w:tab w:val="num" w:pos="927"/>
        </w:tabs>
        <w:ind w:left="927" w:right="927" w:hanging="360"/>
      </w:pPr>
      <w:rPr>
        <w:rFonts w:ascii="Symbol" w:eastAsia="Times New Roman" w:hAnsi="Symbol" w:cs="Times New Roman" w:hint="default"/>
      </w:rPr>
    </w:lvl>
    <w:lvl w:ilvl="1" w:tplc="04010003" w:tentative="1">
      <w:start w:val="1"/>
      <w:numFmt w:val="bullet"/>
      <w:lvlText w:val="o"/>
      <w:lvlJc w:val="left"/>
      <w:pPr>
        <w:tabs>
          <w:tab w:val="num" w:pos="1647"/>
        </w:tabs>
        <w:ind w:left="1647" w:right="1647" w:hanging="360"/>
      </w:pPr>
      <w:rPr>
        <w:rFonts w:ascii="Courier New" w:hAnsi="Courier New" w:hint="default"/>
      </w:rPr>
    </w:lvl>
    <w:lvl w:ilvl="2" w:tplc="04010005" w:tentative="1">
      <w:start w:val="1"/>
      <w:numFmt w:val="bullet"/>
      <w:lvlText w:val=""/>
      <w:lvlJc w:val="left"/>
      <w:pPr>
        <w:tabs>
          <w:tab w:val="num" w:pos="2367"/>
        </w:tabs>
        <w:ind w:left="2367" w:right="2367" w:hanging="360"/>
      </w:pPr>
      <w:rPr>
        <w:rFonts w:ascii="Wingdings" w:hAnsi="Wingdings" w:hint="default"/>
      </w:rPr>
    </w:lvl>
    <w:lvl w:ilvl="3" w:tplc="04010001" w:tentative="1">
      <w:start w:val="1"/>
      <w:numFmt w:val="bullet"/>
      <w:lvlText w:val=""/>
      <w:lvlJc w:val="left"/>
      <w:pPr>
        <w:tabs>
          <w:tab w:val="num" w:pos="3087"/>
        </w:tabs>
        <w:ind w:left="3087" w:right="3087" w:hanging="360"/>
      </w:pPr>
      <w:rPr>
        <w:rFonts w:ascii="Symbol" w:hAnsi="Symbol" w:hint="default"/>
      </w:rPr>
    </w:lvl>
    <w:lvl w:ilvl="4" w:tplc="04010003" w:tentative="1">
      <w:start w:val="1"/>
      <w:numFmt w:val="bullet"/>
      <w:lvlText w:val="o"/>
      <w:lvlJc w:val="left"/>
      <w:pPr>
        <w:tabs>
          <w:tab w:val="num" w:pos="3807"/>
        </w:tabs>
        <w:ind w:left="3807" w:right="3807" w:hanging="360"/>
      </w:pPr>
      <w:rPr>
        <w:rFonts w:ascii="Courier New" w:hAnsi="Courier New" w:hint="default"/>
      </w:rPr>
    </w:lvl>
    <w:lvl w:ilvl="5" w:tplc="04010005" w:tentative="1">
      <w:start w:val="1"/>
      <w:numFmt w:val="bullet"/>
      <w:lvlText w:val=""/>
      <w:lvlJc w:val="left"/>
      <w:pPr>
        <w:tabs>
          <w:tab w:val="num" w:pos="4527"/>
        </w:tabs>
        <w:ind w:left="4527" w:right="4527" w:hanging="360"/>
      </w:pPr>
      <w:rPr>
        <w:rFonts w:ascii="Wingdings" w:hAnsi="Wingdings" w:hint="default"/>
      </w:rPr>
    </w:lvl>
    <w:lvl w:ilvl="6" w:tplc="04010001" w:tentative="1">
      <w:start w:val="1"/>
      <w:numFmt w:val="bullet"/>
      <w:lvlText w:val=""/>
      <w:lvlJc w:val="left"/>
      <w:pPr>
        <w:tabs>
          <w:tab w:val="num" w:pos="5247"/>
        </w:tabs>
        <w:ind w:left="5247" w:right="5247" w:hanging="360"/>
      </w:pPr>
      <w:rPr>
        <w:rFonts w:ascii="Symbol" w:hAnsi="Symbol" w:hint="default"/>
      </w:rPr>
    </w:lvl>
    <w:lvl w:ilvl="7" w:tplc="04010003" w:tentative="1">
      <w:start w:val="1"/>
      <w:numFmt w:val="bullet"/>
      <w:lvlText w:val="o"/>
      <w:lvlJc w:val="left"/>
      <w:pPr>
        <w:tabs>
          <w:tab w:val="num" w:pos="5967"/>
        </w:tabs>
        <w:ind w:left="5967" w:right="5967" w:hanging="360"/>
      </w:pPr>
      <w:rPr>
        <w:rFonts w:ascii="Courier New" w:hAnsi="Courier New" w:hint="default"/>
      </w:rPr>
    </w:lvl>
    <w:lvl w:ilvl="8" w:tplc="04010005" w:tentative="1">
      <w:start w:val="1"/>
      <w:numFmt w:val="bullet"/>
      <w:lvlText w:val=""/>
      <w:lvlJc w:val="left"/>
      <w:pPr>
        <w:tabs>
          <w:tab w:val="num" w:pos="6687"/>
        </w:tabs>
        <w:ind w:left="6687" w:right="6687" w:hanging="360"/>
      </w:pPr>
      <w:rPr>
        <w:rFonts w:ascii="Wingdings" w:hAnsi="Wingdings" w:hint="default"/>
      </w:rPr>
    </w:lvl>
  </w:abstractNum>
  <w:abstractNum w:abstractNumId="20">
    <w:nsid w:val="71E65471"/>
    <w:multiLevelType w:val="hybridMultilevel"/>
    <w:tmpl w:val="EDC40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28563D"/>
    <w:multiLevelType w:val="hybridMultilevel"/>
    <w:tmpl w:val="53E26E30"/>
    <w:lvl w:ilvl="0" w:tplc="B3F436DE">
      <w:start w:val="13"/>
      <w:numFmt w:val="upperLetter"/>
      <w:lvlText w:val="%1."/>
      <w:lvlJc w:val="left"/>
      <w:pPr>
        <w:tabs>
          <w:tab w:val="num" w:pos="690"/>
        </w:tabs>
        <w:ind w:left="690" w:hanging="45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nsid w:val="75B3292D"/>
    <w:multiLevelType w:val="hybridMultilevel"/>
    <w:tmpl w:val="57FA932E"/>
    <w:lvl w:ilvl="0" w:tplc="4DA2D8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2A2D4B"/>
    <w:multiLevelType w:val="hybridMultilevel"/>
    <w:tmpl w:val="3EC454F0"/>
    <w:lvl w:ilvl="0" w:tplc="D26C34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AC6C80"/>
    <w:multiLevelType w:val="multilevel"/>
    <w:tmpl w:val="5270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C21913"/>
    <w:multiLevelType w:val="hybridMultilevel"/>
    <w:tmpl w:val="38C0A334"/>
    <w:lvl w:ilvl="0" w:tplc="B30C58E0">
      <w:start w:val="1"/>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2D61D2"/>
    <w:multiLevelType w:val="multilevel"/>
    <w:tmpl w:val="F04AD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6"/>
  </w:num>
  <w:num w:numId="4">
    <w:abstractNumId w:val="17"/>
  </w:num>
  <w:num w:numId="5">
    <w:abstractNumId w:val="11"/>
  </w:num>
  <w:num w:numId="6">
    <w:abstractNumId w:val="5"/>
  </w:num>
  <w:num w:numId="7">
    <w:abstractNumId w:val="3"/>
  </w:num>
  <w:num w:numId="8">
    <w:abstractNumId w:val="12"/>
  </w:num>
  <w:num w:numId="9">
    <w:abstractNumId w:val="16"/>
  </w:num>
  <w:num w:numId="10">
    <w:abstractNumId w:val="13"/>
  </w:num>
  <w:num w:numId="11">
    <w:abstractNumId w:val="19"/>
  </w:num>
  <w:num w:numId="12">
    <w:abstractNumId w:val="8"/>
  </w:num>
  <w:num w:numId="13">
    <w:abstractNumId w:val="22"/>
  </w:num>
  <w:num w:numId="14">
    <w:abstractNumId w:val="10"/>
  </w:num>
  <w:num w:numId="15">
    <w:abstractNumId w:val="26"/>
  </w:num>
  <w:num w:numId="16">
    <w:abstractNumId w:val="24"/>
  </w:num>
  <w:num w:numId="17">
    <w:abstractNumId w:val="1"/>
  </w:num>
  <w:num w:numId="18">
    <w:abstractNumId w:val="15"/>
  </w:num>
  <w:num w:numId="19">
    <w:abstractNumId w:val="18"/>
  </w:num>
  <w:num w:numId="20">
    <w:abstractNumId w:val="20"/>
  </w:num>
  <w:num w:numId="21">
    <w:abstractNumId w:val="9"/>
  </w:num>
  <w:num w:numId="22">
    <w:abstractNumId w:val="23"/>
  </w:num>
  <w:num w:numId="23">
    <w:abstractNumId w:val="21"/>
  </w:num>
  <w:num w:numId="24">
    <w:abstractNumId w:val="4"/>
  </w:num>
  <w:num w:numId="25">
    <w:abstractNumId w:val="2"/>
  </w:num>
  <w:num w:numId="26">
    <w:abstractNumId w:val="25"/>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3"/>
  </w:hdrShapeDefaults>
  <w:footnotePr>
    <w:pos w:val="beneathText"/>
    <w:footnote w:id="-1"/>
    <w:footnote w:id="0"/>
  </w:footnotePr>
  <w:endnotePr>
    <w:endnote w:id="-1"/>
    <w:endnote w:id="0"/>
  </w:endnotePr>
  <w:compat>
    <w:useFELayout/>
  </w:compat>
  <w:rsids>
    <w:rsidRoot w:val="009459B3"/>
    <w:rsid w:val="00000358"/>
    <w:rsid w:val="00014650"/>
    <w:rsid w:val="0004546E"/>
    <w:rsid w:val="00061BDF"/>
    <w:rsid w:val="00067FB1"/>
    <w:rsid w:val="00070D8F"/>
    <w:rsid w:val="00080CE9"/>
    <w:rsid w:val="000827B7"/>
    <w:rsid w:val="00090A06"/>
    <w:rsid w:val="000C1540"/>
    <w:rsid w:val="000C5F1C"/>
    <w:rsid w:val="000D4463"/>
    <w:rsid w:val="000D52A9"/>
    <w:rsid w:val="000D616B"/>
    <w:rsid w:val="000E1B44"/>
    <w:rsid w:val="0010794D"/>
    <w:rsid w:val="0011643A"/>
    <w:rsid w:val="00121BEF"/>
    <w:rsid w:val="00163101"/>
    <w:rsid w:val="00164764"/>
    <w:rsid w:val="001669D9"/>
    <w:rsid w:val="001817C7"/>
    <w:rsid w:val="0018286F"/>
    <w:rsid w:val="001901BB"/>
    <w:rsid w:val="0019624F"/>
    <w:rsid w:val="00197623"/>
    <w:rsid w:val="001A6144"/>
    <w:rsid w:val="001A678A"/>
    <w:rsid w:val="001B41B8"/>
    <w:rsid w:val="001B4906"/>
    <w:rsid w:val="001F4485"/>
    <w:rsid w:val="00204FA6"/>
    <w:rsid w:val="0020659F"/>
    <w:rsid w:val="00214377"/>
    <w:rsid w:val="002214E5"/>
    <w:rsid w:val="002234EC"/>
    <w:rsid w:val="00254C87"/>
    <w:rsid w:val="0028018F"/>
    <w:rsid w:val="00291465"/>
    <w:rsid w:val="002A3F39"/>
    <w:rsid w:val="002A64AA"/>
    <w:rsid w:val="002B69A7"/>
    <w:rsid w:val="002F17FB"/>
    <w:rsid w:val="002F20CD"/>
    <w:rsid w:val="002F682C"/>
    <w:rsid w:val="00307E0B"/>
    <w:rsid w:val="00313657"/>
    <w:rsid w:val="00314F95"/>
    <w:rsid w:val="00322FAB"/>
    <w:rsid w:val="00324B48"/>
    <w:rsid w:val="00342698"/>
    <w:rsid w:val="00345581"/>
    <w:rsid w:val="003506F8"/>
    <w:rsid w:val="003523C1"/>
    <w:rsid w:val="003572CC"/>
    <w:rsid w:val="00373DD3"/>
    <w:rsid w:val="003A1FDD"/>
    <w:rsid w:val="003A76FE"/>
    <w:rsid w:val="003C7F3D"/>
    <w:rsid w:val="003D3BEC"/>
    <w:rsid w:val="003D7528"/>
    <w:rsid w:val="003E5A2A"/>
    <w:rsid w:val="003E6D9C"/>
    <w:rsid w:val="00410765"/>
    <w:rsid w:val="0042390D"/>
    <w:rsid w:val="00427FFE"/>
    <w:rsid w:val="00435E76"/>
    <w:rsid w:val="004408F4"/>
    <w:rsid w:val="00456753"/>
    <w:rsid w:val="00471E57"/>
    <w:rsid w:val="0049143E"/>
    <w:rsid w:val="004A4C32"/>
    <w:rsid w:val="004B04C5"/>
    <w:rsid w:val="004B5E9D"/>
    <w:rsid w:val="004C290B"/>
    <w:rsid w:val="004C4ADA"/>
    <w:rsid w:val="004C7DA0"/>
    <w:rsid w:val="004D0467"/>
    <w:rsid w:val="004E089E"/>
    <w:rsid w:val="004F56B2"/>
    <w:rsid w:val="00542AD3"/>
    <w:rsid w:val="00561D9E"/>
    <w:rsid w:val="00573CF4"/>
    <w:rsid w:val="00593132"/>
    <w:rsid w:val="005B247B"/>
    <w:rsid w:val="005C2F35"/>
    <w:rsid w:val="005C617C"/>
    <w:rsid w:val="005D306C"/>
    <w:rsid w:val="005D7D6C"/>
    <w:rsid w:val="005F5E04"/>
    <w:rsid w:val="00616A84"/>
    <w:rsid w:val="00646C55"/>
    <w:rsid w:val="0065209A"/>
    <w:rsid w:val="00665EF3"/>
    <w:rsid w:val="0068585A"/>
    <w:rsid w:val="006909BA"/>
    <w:rsid w:val="006C4336"/>
    <w:rsid w:val="006D2418"/>
    <w:rsid w:val="006D5C2E"/>
    <w:rsid w:val="006E0995"/>
    <w:rsid w:val="006E183B"/>
    <w:rsid w:val="006E6ACB"/>
    <w:rsid w:val="006F1706"/>
    <w:rsid w:val="006F5A6B"/>
    <w:rsid w:val="00704FFA"/>
    <w:rsid w:val="0071781F"/>
    <w:rsid w:val="00720C93"/>
    <w:rsid w:val="00734A5D"/>
    <w:rsid w:val="00736333"/>
    <w:rsid w:val="00742DE2"/>
    <w:rsid w:val="007432EC"/>
    <w:rsid w:val="00753CCB"/>
    <w:rsid w:val="00771FFF"/>
    <w:rsid w:val="0078507E"/>
    <w:rsid w:val="00786A3C"/>
    <w:rsid w:val="00787A10"/>
    <w:rsid w:val="007D746F"/>
    <w:rsid w:val="007E2AC7"/>
    <w:rsid w:val="007F3134"/>
    <w:rsid w:val="007F52E3"/>
    <w:rsid w:val="00811773"/>
    <w:rsid w:val="00814FA7"/>
    <w:rsid w:val="00817F9F"/>
    <w:rsid w:val="0089482B"/>
    <w:rsid w:val="008A20AC"/>
    <w:rsid w:val="008A37E9"/>
    <w:rsid w:val="008B4831"/>
    <w:rsid w:val="008C20E4"/>
    <w:rsid w:val="008D519A"/>
    <w:rsid w:val="008E52D5"/>
    <w:rsid w:val="0091208A"/>
    <w:rsid w:val="00914558"/>
    <w:rsid w:val="00915421"/>
    <w:rsid w:val="0093397E"/>
    <w:rsid w:val="0094140D"/>
    <w:rsid w:val="009458E4"/>
    <w:rsid w:val="009459B3"/>
    <w:rsid w:val="00947F5B"/>
    <w:rsid w:val="00952EB8"/>
    <w:rsid w:val="00966860"/>
    <w:rsid w:val="00973C1F"/>
    <w:rsid w:val="00996500"/>
    <w:rsid w:val="009A460C"/>
    <w:rsid w:val="009C4018"/>
    <w:rsid w:val="009F7014"/>
    <w:rsid w:val="00A220EC"/>
    <w:rsid w:val="00A23D9E"/>
    <w:rsid w:val="00A2654E"/>
    <w:rsid w:val="00A3476D"/>
    <w:rsid w:val="00A51C23"/>
    <w:rsid w:val="00A729F0"/>
    <w:rsid w:val="00A732F8"/>
    <w:rsid w:val="00A802E3"/>
    <w:rsid w:val="00A8574F"/>
    <w:rsid w:val="00AB43DB"/>
    <w:rsid w:val="00AC4AF5"/>
    <w:rsid w:val="00AD5272"/>
    <w:rsid w:val="00AE2C28"/>
    <w:rsid w:val="00B00E53"/>
    <w:rsid w:val="00B12FCD"/>
    <w:rsid w:val="00B15B03"/>
    <w:rsid w:val="00B3167C"/>
    <w:rsid w:val="00B32B87"/>
    <w:rsid w:val="00B33B5C"/>
    <w:rsid w:val="00B35579"/>
    <w:rsid w:val="00B41BCF"/>
    <w:rsid w:val="00B47F73"/>
    <w:rsid w:val="00B60E8D"/>
    <w:rsid w:val="00B80C0E"/>
    <w:rsid w:val="00B81DB1"/>
    <w:rsid w:val="00B96D0A"/>
    <w:rsid w:val="00BB1BF7"/>
    <w:rsid w:val="00BB777B"/>
    <w:rsid w:val="00BD06CE"/>
    <w:rsid w:val="00BD2A8D"/>
    <w:rsid w:val="00BD431F"/>
    <w:rsid w:val="00BD7432"/>
    <w:rsid w:val="00BF6579"/>
    <w:rsid w:val="00C05D72"/>
    <w:rsid w:val="00C27A58"/>
    <w:rsid w:val="00C412DE"/>
    <w:rsid w:val="00C43A46"/>
    <w:rsid w:val="00C55FBD"/>
    <w:rsid w:val="00C65D6C"/>
    <w:rsid w:val="00C8147E"/>
    <w:rsid w:val="00C91609"/>
    <w:rsid w:val="00C92F68"/>
    <w:rsid w:val="00CA5985"/>
    <w:rsid w:val="00CB14F2"/>
    <w:rsid w:val="00CB48A5"/>
    <w:rsid w:val="00CD54D0"/>
    <w:rsid w:val="00CE7B2F"/>
    <w:rsid w:val="00CF7CAB"/>
    <w:rsid w:val="00D16CD0"/>
    <w:rsid w:val="00D202D2"/>
    <w:rsid w:val="00D26F2E"/>
    <w:rsid w:val="00D3777A"/>
    <w:rsid w:val="00D63027"/>
    <w:rsid w:val="00D843CF"/>
    <w:rsid w:val="00DB00A8"/>
    <w:rsid w:val="00DE3ECD"/>
    <w:rsid w:val="00DF7353"/>
    <w:rsid w:val="00E2794F"/>
    <w:rsid w:val="00E31CFC"/>
    <w:rsid w:val="00E474C5"/>
    <w:rsid w:val="00E51A9F"/>
    <w:rsid w:val="00E667CD"/>
    <w:rsid w:val="00E71AC5"/>
    <w:rsid w:val="00EA459F"/>
    <w:rsid w:val="00EC5C53"/>
    <w:rsid w:val="00ED4441"/>
    <w:rsid w:val="00ED47FE"/>
    <w:rsid w:val="00EF3BA2"/>
    <w:rsid w:val="00EF4701"/>
    <w:rsid w:val="00F117BE"/>
    <w:rsid w:val="00F256AE"/>
    <w:rsid w:val="00F4399A"/>
    <w:rsid w:val="00F45062"/>
    <w:rsid w:val="00F46A5E"/>
    <w:rsid w:val="00F5607E"/>
    <w:rsid w:val="00F57B00"/>
    <w:rsid w:val="00F735D5"/>
    <w:rsid w:val="00F91C30"/>
    <w:rsid w:val="00FB5B6A"/>
    <w:rsid w:val="00FC2367"/>
    <w:rsid w:val="00FC4906"/>
    <w:rsid w:val="00FD0DF3"/>
    <w:rsid w:val="00FD66F0"/>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Classic 1"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214E5"/>
    <w:pPr>
      <w:keepNext/>
      <w:tabs>
        <w:tab w:val="num" w:pos="0"/>
      </w:tabs>
      <w:outlineLvl w:val="0"/>
    </w:pPr>
    <w:rPr>
      <w:b/>
      <w:bCs/>
      <w:sz w:val="32"/>
    </w:rPr>
  </w:style>
  <w:style w:type="paragraph" w:styleId="Heading2">
    <w:name w:val="heading 2"/>
    <w:basedOn w:val="Normal"/>
    <w:next w:val="Normal"/>
    <w:qFormat/>
    <w:rsid w:val="002214E5"/>
    <w:pPr>
      <w:keepNext/>
      <w:tabs>
        <w:tab w:val="num" w:pos="0"/>
      </w:tabs>
      <w:jc w:val="both"/>
      <w:outlineLvl w:val="1"/>
    </w:pPr>
    <w:rPr>
      <w:b/>
      <w:sz w:val="28"/>
    </w:rPr>
  </w:style>
  <w:style w:type="paragraph" w:styleId="Heading3">
    <w:name w:val="heading 3"/>
    <w:basedOn w:val="Normal"/>
    <w:next w:val="Normal"/>
    <w:qFormat/>
    <w:rsid w:val="002214E5"/>
    <w:pPr>
      <w:keepNext/>
      <w:tabs>
        <w:tab w:val="num" w:pos="0"/>
      </w:tabs>
      <w:spacing w:line="360" w:lineRule="auto"/>
      <w:jc w:val="both"/>
      <w:outlineLvl w:val="2"/>
    </w:pPr>
    <w:rPr>
      <w:b/>
      <w:bCs/>
    </w:rPr>
  </w:style>
  <w:style w:type="paragraph" w:styleId="Heading4">
    <w:name w:val="heading 4"/>
    <w:basedOn w:val="Normal"/>
    <w:next w:val="Normal"/>
    <w:link w:val="Heading4Char"/>
    <w:qFormat/>
    <w:rsid w:val="00A51C23"/>
    <w:pPr>
      <w:keepNext/>
      <w:widowControl w:val="0"/>
      <w:suppressAutoHyphens w:val="0"/>
      <w:overflowPunct w:val="0"/>
      <w:autoSpaceDE w:val="0"/>
      <w:autoSpaceDN w:val="0"/>
      <w:adjustRightInd w:val="0"/>
      <w:jc w:val="center"/>
      <w:textAlignment w:val="baseline"/>
      <w:outlineLvl w:val="3"/>
    </w:pPr>
    <w:rPr>
      <w:rFonts w:eastAsia="Times New Roman"/>
      <w:b/>
      <w:bCs/>
      <w:szCs w:val="20"/>
    </w:rPr>
  </w:style>
  <w:style w:type="paragraph" w:styleId="Heading5">
    <w:name w:val="heading 5"/>
    <w:basedOn w:val="Normal"/>
    <w:next w:val="Normal"/>
    <w:link w:val="Heading5Char"/>
    <w:qFormat/>
    <w:rsid w:val="00A51C23"/>
    <w:pPr>
      <w:keepNext/>
      <w:widowControl w:val="0"/>
      <w:suppressAutoHyphens w:val="0"/>
      <w:overflowPunct w:val="0"/>
      <w:autoSpaceDE w:val="0"/>
      <w:autoSpaceDN w:val="0"/>
      <w:adjustRightInd w:val="0"/>
      <w:spacing w:line="360" w:lineRule="auto"/>
      <w:ind w:left="720" w:right="368" w:hanging="650"/>
      <w:jc w:val="center"/>
      <w:textAlignment w:val="baseline"/>
      <w:outlineLvl w:val="4"/>
    </w:pPr>
    <w:rPr>
      <w:rFonts w:eastAsia="Times New Roman"/>
      <w:b/>
      <w:bCs/>
      <w:szCs w:val="20"/>
    </w:rPr>
  </w:style>
  <w:style w:type="paragraph" w:styleId="Heading6">
    <w:name w:val="heading 6"/>
    <w:basedOn w:val="Normal"/>
    <w:next w:val="Normal"/>
    <w:qFormat/>
    <w:rsid w:val="002214E5"/>
    <w:pPr>
      <w:keepNext/>
      <w:tabs>
        <w:tab w:val="num" w:pos="0"/>
      </w:tabs>
      <w:jc w:val="center"/>
      <w:outlineLvl w:val="5"/>
    </w:pPr>
    <w:rPr>
      <w:b/>
      <w:bCs/>
      <w:lang w:val="en-GB"/>
    </w:rPr>
  </w:style>
  <w:style w:type="paragraph" w:styleId="Heading7">
    <w:name w:val="heading 7"/>
    <w:basedOn w:val="Normal"/>
    <w:next w:val="Normal"/>
    <w:link w:val="Heading7Char"/>
    <w:qFormat/>
    <w:rsid w:val="00A51C23"/>
    <w:pPr>
      <w:keepNext/>
      <w:widowControl w:val="0"/>
      <w:suppressAutoHyphens w:val="0"/>
      <w:overflowPunct w:val="0"/>
      <w:autoSpaceDE w:val="0"/>
      <w:autoSpaceDN w:val="0"/>
      <w:bidi/>
      <w:adjustRightInd w:val="0"/>
      <w:jc w:val="center"/>
      <w:textAlignment w:val="baseline"/>
      <w:outlineLvl w:val="6"/>
    </w:pPr>
    <w:rPr>
      <w:rFonts w:eastAsia="Times New Roman"/>
      <w:b/>
      <w:bCs/>
      <w:sz w:val="22"/>
      <w:szCs w:val="22"/>
      <w:lang w:bidi="ar-EG"/>
    </w:rPr>
  </w:style>
  <w:style w:type="paragraph" w:styleId="Heading8">
    <w:name w:val="heading 8"/>
    <w:basedOn w:val="Normal"/>
    <w:next w:val="Normal"/>
    <w:link w:val="Heading8Char"/>
    <w:qFormat/>
    <w:rsid w:val="00A51C23"/>
    <w:pPr>
      <w:keepNext/>
      <w:widowControl w:val="0"/>
      <w:suppressAutoHyphens w:val="0"/>
      <w:overflowPunct w:val="0"/>
      <w:autoSpaceDE w:val="0"/>
      <w:autoSpaceDN w:val="0"/>
      <w:adjustRightInd w:val="0"/>
      <w:jc w:val="center"/>
      <w:textAlignment w:val="baseline"/>
      <w:outlineLvl w:val="7"/>
    </w:pPr>
    <w:rPr>
      <w:rFonts w:eastAsia="Times New Roman"/>
      <w:b/>
      <w:bCs/>
      <w:sz w:val="28"/>
      <w:szCs w:val="28"/>
      <w:lang w:bidi="ar-EG"/>
    </w:rPr>
  </w:style>
  <w:style w:type="paragraph" w:styleId="Heading9">
    <w:name w:val="heading 9"/>
    <w:basedOn w:val="Normal"/>
    <w:next w:val="Normal"/>
    <w:link w:val="Heading9Char"/>
    <w:qFormat/>
    <w:rsid w:val="00A51C23"/>
    <w:pPr>
      <w:keepNext/>
      <w:widowControl w:val="0"/>
      <w:suppressAutoHyphens w:val="0"/>
      <w:overflowPunct w:val="0"/>
      <w:autoSpaceDE w:val="0"/>
      <w:autoSpaceDN w:val="0"/>
      <w:adjustRightInd w:val="0"/>
      <w:jc w:val="lowKashida"/>
      <w:textAlignment w:val="baseline"/>
      <w:outlineLvl w:val="8"/>
    </w:pPr>
    <w:rPr>
      <w:rFonts w:eastAsia="Times New Roman"/>
      <w:b/>
      <w:bCs/>
      <w:sz w:val="22"/>
      <w:szCs w:val="2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214E5"/>
  </w:style>
  <w:style w:type="character" w:customStyle="1" w:styleId="WW-Absatz-Standardschriftart">
    <w:name w:val="WW-Absatz-Standardschriftart"/>
    <w:rsid w:val="002214E5"/>
  </w:style>
  <w:style w:type="character" w:customStyle="1" w:styleId="WW-Absatz-Standardschriftart1">
    <w:name w:val="WW-Absatz-Standardschriftart1"/>
    <w:rsid w:val="002214E5"/>
  </w:style>
  <w:style w:type="character" w:customStyle="1" w:styleId="WW-Absatz-Standardschriftart11">
    <w:name w:val="WW-Absatz-Standardschriftart11"/>
    <w:rsid w:val="002214E5"/>
  </w:style>
  <w:style w:type="character" w:customStyle="1" w:styleId="WW-Absatz-Standardschriftart111">
    <w:name w:val="WW-Absatz-Standardschriftart111"/>
    <w:rsid w:val="002214E5"/>
  </w:style>
  <w:style w:type="character" w:customStyle="1" w:styleId="WW-Absatz-Standardschriftart1111">
    <w:name w:val="WW-Absatz-Standardschriftart1111"/>
    <w:rsid w:val="002214E5"/>
  </w:style>
  <w:style w:type="character" w:customStyle="1" w:styleId="WW-Absatz-Standardschriftart11111">
    <w:name w:val="WW-Absatz-Standardschriftart11111"/>
    <w:rsid w:val="002214E5"/>
  </w:style>
  <w:style w:type="character" w:customStyle="1" w:styleId="WW-Absatz-Standardschriftart111111">
    <w:name w:val="WW-Absatz-Standardschriftart111111"/>
    <w:rsid w:val="002214E5"/>
  </w:style>
  <w:style w:type="character" w:customStyle="1" w:styleId="WW-Absatz-Standardschriftart1111111">
    <w:name w:val="WW-Absatz-Standardschriftart1111111"/>
    <w:rsid w:val="002214E5"/>
  </w:style>
  <w:style w:type="character" w:customStyle="1" w:styleId="WW-Absatz-Standardschriftart11111111">
    <w:name w:val="WW-Absatz-Standardschriftart11111111"/>
    <w:rsid w:val="002214E5"/>
  </w:style>
  <w:style w:type="character" w:customStyle="1" w:styleId="WW-Absatz-Standardschriftart111111111">
    <w:name w:val="WW-Absatz-Standardschriftart111111111"/>
    <w:rsid w:val="002214E5"/>
  </w:style>
  <w:style w:type="character" w:customStyle="1" w:styleId="WW-Absatz-Standardschriftart1111111111">
    <w:name w:val="WW-Absatz-Standardschriftart1111111111"/>
    <w:rsid w:val="002214E5"/>
  </w:style>
  <w:style w:type="character" w:customStyle="1" w:styleId="WW-Absatz-Standardschriftart11111111111">
    <w:name w:val="WW-Absatz-Standardschriftart11111111111"/>
    <w:rsid w:val="002214E5"/>
  </w:style>
  <w:style w:type="character" w:customStyle="1" w:styleId="WW-Absatz-Standardschriftart111111111111">
    <w:name w:val="WW-Absatz-Standardschriftart111111111111"/>
    <w:rsid w:val="002214E5"/>
  </w:style>
  <w:style w:type="character" w:customStyle="1" w:styleId="WW-Absatz-Standardschriftart1111111111111">
    <w:name w:val="WW-Absatz-Standardschriftart1111111111111"/>
    <w:rsid w:val="002214E5"/>
  </w:style>
  <w:style w:type="character" w:customStyle="1" w:styleId="WW-Absatz-Standardschriftart11111111111111">
    <w:name w:val="WW-Absatz-Standardschriftart11111111111111"/>
    <w:rsid w:val="002214E5"/>
  </w:style>
  <w:style w:type="character" w:customStyle="1" w:styleId="WW-Absatz-Standardschriftart111111111111111">
    <w:name w:val="WW-Absatz-Standardschriftart111111111111111"/>
    <w:rsid w:val="002214E5"/>
  </w:style>
  <w:style w:type="character" w:customStyle="1" w:styleId="WW-Absatz-Standardschriftart1111111111111111">
    <w:name w:val="WW-Absatz-Standardschriftart1111111111111111"/>
    <w:rsid w:val="002214E5"/>
  </w:style>
  <w:style w:type="character" w:customStyle="1" w:styleId="WW8Num1z0">
    <w:name w:val="WW8Num1z0"/>
    <w:rsid w:val="002214E5"/>
    <w:rPr>
      <w:rFonts w:ascii="Symbol" w:eastAsia="Times New Roman" w:hAnsi="Symbol" w:cs="Times New Roman"/>
    </w:rPr>
  </w:style>
  <w:style w:type="character" w:customStyle="1" w:styleId="WW8Num1z1">
    <w:name w:val="WW8Num1z1"/>
    <w:rsid w:val="002214E5"/>
    <w:rPr>
      <w:rFonts w:ascii="Courier New" w:hAnsi="Courier New" w:cs="Courier New"/>
    </w:rPr>
  </w:style>
  <w:style w:type="character" w:customStyle="1" w:styleId="WW8Num1z2">
    <w:name w:val="WW8Num1z2"/>
    <w:rsid w:val="002214E5"/>
    <w:rPr>
      <w:rFonts w:ascii="Wingdings" w:hAnsi="Wingdings"/>
    </w:rPr>
  </w:style>
  <w:style w:type="character" w:customStyle="1" w:styleId="WW8Num1z3">
    <w:name w:val="WW8Num1z3"/>
    <w:rsid w:val="002214E5"/>
    <w:rPr>
      <w:rFonts w:ascii="Symbol" w:hAnsi="Symbol"/>
    </w:rPr>
  </w:style>
  <w:style w:type="character" w:styleId="PageNumber">
    <w:name w:val="page number"/>
    <w:basedOn w:val="DefaultParagraphFont"/>
    <w:rsid w:val="002214E5"/>
  </w:style>
  <w:style w:type="character" w:styleId="Hyperlink">
    <w:name w:val="Hyperlink"/>
    <w:uiPriority w:val="99"/>
    <w:rsid w:val="002214E5"/>
    <w:rPr>
      <w:color w:val="0000FF"/>
      <w:u w:val="single"/>
    </w:rPr>
  </w:style>
  <w:style w:type="character" w:styleId="FollowedHyperlink">
    <w:name w:val="FollowedHyperlink"/>
    <w:rsid w:val="002214E5"/>
    <w:rPr>
      <w:color w:val="800080"/>
      <w:u w:val="single"/>
    </w:rPr>
  </w:style>
  <w:style w:type="character" w:customStyle="1" w:styleId="NumberingSymbols">
    <w:name w:val="Numbering Symbols"/>
    <w:rsid w:val="002214E5"/>
  </w:style>
  <w:style w:type="paragraph" w:customStyle="1" w:styleId="Heading">
    <w:name w:val="Heading"/>
    <w:basedOn w:val="Normal"/>
    <w:next w:val="BodyText"/>
    <w:rsid w:val="002214E5"/>
    <w:pPr>
      <w:keepNext/>
      <w:spacing w:before="240" w:after="120"/>
    </w:pPr>
    <w:rPr>
      <w:rFonts w:ascii="Nimbus Sans L" w:eastAsia="DejaVu Sans" w:hAnsi="Nimbus Sans L" w:cs="DejaVu Sans"/>
      <w:sz w:val="28"/>
      <w:szCs w:val="28"/>
    </w:rPr>
  </w:style>
  <w:style w:type="paragraph" w:styleId="BodyText">
    <w:name w:val="Body Text"/>
    <w:basedOn w:val="Normal"/>
    <w:rsid w:val="002214E5"/>
    <w:pPr>
      <w:spacing w:line="360" w:lineRule="auto"/>
    </w:pPr>
  </w:style>
  <w:style w:type="paragraph" w:styleId="List">
    <w:name w:val="List"/>
    <w:basedOn w:val="BodyText"/>
    <w:rsid w:val="002214E5"/>
  </w:style>
  <w:style w:type="paragraph" w:styleId="Caption">
    <w:name w:val="caption"/>
    <w:basedOn w:val="Normal"/>
    <w:qFormat/>
    <w:rsid w:val="002214E5"/>
    <w:pPr>
      <w:suppressLineNumbers/>
      <w:spacing w:before="120" w:after="120"/>
    </w:pPr>
    <w:rPr>
      <w:i/>
      <w:iCs/>
    </w:rPr>
  </w:style>
  <w:style w:type="paragraph" w:customStyle="1" w:styleId="Index">
    <w:name w:val="Index"/>
    <w:basedOn w:val="Normal"/>
    <w:rsid w:val="002214E5"/>
    <w:pPr>
      <w:suppressLineNumbers/>
    </w:pPr>
  </w:style>
  <w:style w:type="paragraph" w:styleId="Header">
    <w:name w:val="header"/>
    <w:basedOn w:val="Normal"/>
    <w:next w:val="Heading1"/>
    <w:link w:val="HeaderChar"/>
    <w:rsid w:val="002214E5"/>
    <w:pPr>
      <w:tabs>
        <w:tab w:val="center" w:pos="4320"/>
        <w:tab w:val="right" w:pos="8640"/>
      </w:tabs>
    </w:pPr>
  </w:style>
  <w:style w:type="paragraph" w:styleId="BodyTextIndent3">
    <w:name w:val="Body Text Indent 3"/>
    <w:basedOn w:val="Normal"/>
    <w:rsid w:val="002214E5"/>
    <w:pPr>
      <w:spacing w:line="360" w:lineRule="auto"/>
      <w:ind w:firstLine="720"/>
      <w:jc w:val="both"/>
    </w:pPr>
    <w:rPr>
      <w:b/>
      <w:bCs/>
    </w:rPr>
  </w:style>
  <w:style w:type="paragraph" w:styleId="BodyTextIndent">
    <w:name w:val="Body Text Indent"/>
    <w:basedOn w:val="Normal"/>
    <w:rsid w:val="002214E5"/>
    <w:pPr>
      <w:ind w:left="540" w:hanging="720"/>
      <w:jc w:val="both"/>
    </w:pPr>
  </w:style>
  <w:style w:type="paragraph" w:styleId="BodyTextIndent2">
    <w:name w:val="Body Text Indent 2"/>
    <w:basedOn w:val="Normal"/>
    <w:rsid w:val="002214E5"/>
    <w:pPr>
      <w:spacing w:line="360" w:lineRule="auto"/>
      <w:ind w:firstLine="720"/>
      <w:jc w:val="both"/>
    </w:pPr>
  </w:style>
  <w:style w:type="paragraph" w:styleId="BodyText2">
    <w:name w:val="Body Text 2"/>
    <w:basedOn w:val="Normal"/>
    <w:rsid w:val="002214E5"/>
    <w:pPr>
      <w:spacing w:line="360" w:lineRule="auto"/>
      <w:jc w:val="both"/>
    </w:pPr>
  </w:style>
  <w:style w:type="paragraph" w:styleId="Footer">
    <w:name w:val="footer"/>
    <w:basedOn w:val="Normal"/>
    <w:rsid w:val="002214E5"/>
    <w:pPr>
      <w:tabs>
        <w:tab w:val="center" w:pos="4320"/>
        <w:tab w:val="right" w:pos="8640"/>
      </w:tabs>
    </w:pPr>
    <w:rPr>
      <w:sz w:val="32"/>
    </w:rPr>
  </w:style>
  <w:style w:type="paragraph" w:customStyle="1" w:styleId="TableContents">
    <w:name w:val="Table Contents"/>
    <w:basedOn w:val="Normal"/>
    <w:rsid w:val="002214E5"/>
    <w:pPr>
      <w:suppressLineNumbers/>
    </w:pPr>
  </w:style>
  <w:style w:type="paragraph" w:customStyle="1" w:styleId="TableHeading">
    <w:name w:val="Table Heading"/>
    <w:basedOn w:val="TableContents"/>
    <w:rsid w:val="002214E5"/>
    <w:pPr>
      <w:jc w:val="center"/>
    </w:pPr>
    <w:rPr>
      <w:b/>
      <w:bCs/>
    </w:rPr>
  </w:style>
  <w:style w:type="paragraph" w:customStyle="1" w:styleId="Framecontents">
    <w:name w:val="Frame contents"/>
    <w:basedOn w:val="BodyText"/>
    <w:rsid w:val="002214E5"/>
  </w:style>
  <w:style w:type="paragraph" w:customStyle="1" w:styleId="Text">
    <w:name w:val="Text"/>
    <w:basedOn w:val="Normal"/>
    <w:rsid w:val="002214E5"/>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SimSun"/>
      <w:sz w:val="24"/>
      <w:szCs w:val="24"/>
      <w:lang w:val="en-US" w:eastAsia="ar-SA" w:bidi="ar-SA"/>
    </w:rPr>
  </w:style>
  <w:style w:type="paragraph" w:customStyle="1" w:styleId="Style">
    <w:name w:val="Style"/>
    <w:uiPriority w:val="99"/>
    <w:rsid w:val="00F256AE"/>
    <w:pPr>
      <w:widowControl w:val="0"/>
      <w:autoSpaceDE w:val="0"/>
      <w:autoSpaceDN w:val="0"/>
      <w:adjustRightInd w:val="0"/>
    </w:pPr>
    <w:rPr>
      <w:rFonts w:eastAsia="Times New Roman"/>
      <w:sz w:val="24"/>
      <w:szCs w:val="24"/>
      <w:lang w:eastAsia="en-US"/>
    </w:rPr>
  </w:style>
  <w:style w:type="character" w:customStyle="1" w:styleId="source">
    <w:name w:val="source"/>
    <w:basedOn w:val="DefaultParagraphFont"/>
    <w:rsid w:val="00F256AE"/>
  </w:style>
  <w:style w:type="table" w:styleId="TableGrid">
    <w:name w:val="Table Grid"/>
    <w:basedOn w:val="TableNormal"/>
    <w:rsid w:val="00F256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nhideWhenUsed/>
    <w:rsid w:val="00753CCB"/>
    <w:rPr>
      <w:rFonts w:ascii="Tahoma" w:hAnsi="Tahoma"/>
      <w:sz w:val="16"/>
      <w:szCs w:val="16"/>
    </w:rPr>
  </w:style>
  <w:style w:type="character" w:customStyle="1" w:styleId="BalloonTextChar">
    <w:name w:val="Balloon Text Char"/>
    <w:link w:val="BalloonText"/>
    <w:rsid w:val="00753CCB"/>
    <w:rPr>
      <w:rFonts w:ascii="Tahoma" w:hAnsi="Tahoma" w:cs="Tahoma"/>
      <w:sz w:val="16"/>
      <w:szCs w:val="16"/>
      <w:lang w:eastAsia="ar-SA"/>
    </w:rPr>
  </w:style>
  <w:style w:type="character" w:styleId="CommentReference">
    <w:name w:val="annotation reference"/>
    <w:uiPriority w:val="99"/>
    <w:semiHidden/>
    <w:unhideWhenUsed/>
    <w:rsid w:val="00753CCB"/>
    <w:rPr>
      <w:sz w:val="16"/>
      <w:szCs w:val="16"/>
    </w:rPr>
  </w:style>
  <w:style w:type="paragraph" w:styleId="CommentText">
    <w:name w:val="annotation text"/>
    <w:basedOn w:val="Normal"/>
    <w:link w:val="CommentTextChar"/>
    <w:uiPriority w:val="99"/>
    <w:unhideWhenUsed/>
    <w:rsid w:val="00753CCB"/>
    <w:rPr>
      <w:sz w:val="20"/>
      <w:szCs w:val="20"/>
    </w:rPr>
  </w:style>
  <w:style w:type="character" w:customStyle="1" w:styleId="CommentTextChar">
    <w:name w:val="Comment Text Char"/>
    <w:link w:val="CommentText"/>
    <w:uiPriority w:val="99"/>
    <w:rsid w:val="00753CCB"/>
    <w:rPr>
      <w:lang w:eastAsia="ar-SA"/>
    </w:rPr>
  </w:style>
  <w:style w:type="paragraph" w:styleId="CommentSubject">
    <w:name w:val="annotation subject"/>
    <w:basedOn w:val="CommentText"/>
    <w:next w:val="CommentText"/>
    <w:link w:val="CommentSubjectChar"/>
    <w:uiPriority w:val="99"/>
    <w:semiHidden/>
    <w:unhideWhenUsed/>
    <w:rsid w:val="00753CCB"/>
    <w:rPr>
      <w:b/>
      <w:bCs/>
    </w:rPr>
  </w:style>
  <w:style w:type="character" w:customStyle="1" w:styleId="CommentSubjectChar">
    <w:name w:val="Comment Subject Char"/>
    <w:link w:val="CommentSubject"/>
    <w:uiPriority w:val="99"/>
    <w:semiHidden/>
    <w:rsid w:val="00753CCB"/>
    <w:rPr>
      <w:b/>
      <w:bCs/>
      <w:lang w:eastAsia="ar-SA"/>
    </w:rPr>
  </w:style>
  <w:style w:type="paragraph" w:styleId="NoSpacing">
    <w:name w:val="No Spacing"/>
    <w:uiPriority w:val="1"/>
    <w:qFormat/>
    <w:rsid w:val="00A51C23"/>
    <w:pPr>
      <w:suppressAutoHyphens/>
      <w:spacing w:after="120"/>
    </w:pPr>
    <w:rPr>
      <w:sz w:val="24"/>
      <w:szCs w:val="24"/>
      <w:lang w:eastAsia="ar-SA"/>
    </w:rPr>
  </w:style>
  <w:style w:type="paragraph" w:styleId="NormalWeb">
    <w:name w:val="Normal (Web)"/>
    <w:basedOn w:val="Normal"/>
    <w:rsid w:val="00A51C23"/>
    <w:pPr>
      <w:suppressAutoHyphens w:val="0"/>
      <w:spacing w:before="100" w:beforeAutospacing="1" w:after="100" w:afterAutospacing="1"/>
    </w:pPr>
    <w:rPr>
      <w:rFonts w:eastAsia="Times New Roman"/>
      <w:color w:val="000000"/>
      <w:lang w:eastAsia="en-US"/>
    </w:rPr>
  </w:style>
  <w:style w:type="paragraph" w:customStyle="1" w:styleId="Default">
    <w:name w:val="Default"/>
    <w:rsid w:val="00A51C23"/>
    <w:pPr>
      <w:autoSpaceDE w:val="0"/>
      <w:autoSpaceDN w:val="0"/>
      <w:adjustRightInd w:val="0"/>
    </w:pPr>
    <w:rPr>
      <w:rFonts w:ascii="A Garamond" w:eastAsia="Times New Roman" w:hAnsi="A Garamond" w:cs="A Garamond"/>
      <w:color w:val="000000"/>
      <w:sz w:val="24"/>
      <w:szCs w:val="24"/>
      <w:lang w:eastAsia="en-US"/>
    </w:rPr>
  </w:style>
  <w:style w:type="character" w:customStyle="1" w:styleId="Heading4Char">
    <w:name w:val="Heading 4 Char"/>
    <w:basedOn w:val="DefaultParagraphFont"/>
    <w:link w:val="Heading4"/>
    <w:rsid w:val="00A51C23"/>
    <w:rPr>
      <w:rFonts w:eastAsia="Times New Roman"/>
      <w:b/>
      <w:bCs/>
      <w:sz w:val="24"/>
      <w:lang w:val="en-US" w:eastAsia="ar-SA"/>
    </w:rPr>
  </w:style>
  <w:style w:type="character" w:customStyle="1" w:styleId="Heading5Char">
    <w:name w:val="Heading 5 Char"/>
    <w:basedOn w:val="DefaultParagraphFont"/>
    <w:link w:val="Heading5"/>
    <w:rsid w:val="00A51C23"/>
    <w:rPr>
      <w:rFonts w:eastAsia="Times New Roman"/>
      <w:b/>
      <w:bCs/>
      <w:sz w:val="24"/>
      <w:lang w:val="en-US" w:eastAsia="ar-SA"/>
    </w:rPr>
  </w:style>
  <w:style w:type="character" w:customStyle="1" w:styleId="Heading7Char">
    <w:name w:val="Heading 7 Char"/>
    <w:basedOn w:val="DefaultParagraphFont"/>
    <w:link w:val="Heading7"/>
    <w:rsid w:val="00A51C23"/>
    <w:rPr>
      <w:rFonts w:eastAsia="Times New Roman"/>
      <w:b/>
      <w:bCs/>
      <w:sz w:val="22"/>
      <w:szCs w:val="22"/>
      <w:lang w:val="en-US" w:eastAsia="ar-SA" w:bidi="ar-EG"/>
    </w:rPr>
  </w:style>
  <w:style w:type="character" w:customStyle="1" w:styleId="Heading8Char">
    <w:name w:val="Heading 8 Char"/>
    <w:basedOn w:val="DefaultParagraphFont"/>
    <w:link w:val="Heading8"/>
    <w:rsid w:val="00A51C23"/>
    <w:rPr>
      <w:rFonts w:eastAsia="Times New Roman"/>
      <w:b/>
      <w:bCs/>
      <w:sz w:val="28"/>
      <w:szCs w:val="28"/>
      <w:lang w:val="en-US" w:eastAsia="ar-SA" w:bidi="ar-EG"/>
    </w:rPr>
  </w:style>
  <w:style w:type="character" w:customStyle="1" w:styleId="Heading9Char">
    <w:name w:val="Heading 9 Char"/>
    <w:basedOn w:val="DefaultParagraphFont"/>
    <w:link w:val="Heading9"/>
    <w:rsid w:val="00A51C23"/>
    <w:rPr>
      <w:rFonts w:eastAsia="Times New Roman"/>
      <w:b/>
      <w:bCs/>
      <w:sz w:val="22"/>
      <w:szCs w:val="22"/>
      <w:lang w:val="en-US" w:eastAsia="ar-SA" w:bidi="ar-EG"/>
    </w:rPr>
  </w:style>
  <w:style w:type="paragraph" w:styleId="Title">
    <w:name w:val="Title"/>
    <w:basedOn w:val="Normal"/>
    <w:link w:val="TitleChar"/>
    <w:qFormat/>
    <w:rsid w:val="00A51C23"/>
    <w:pPr>
      <w:widowControl w:val="0"/>
      <w:suppressAutoHyphens w:val="0"/>
      <w:overflowPunct w:val="0"/>
      <w:autoSpaceDE w:val="0"/>
      <w:autoSpaceDN w:val="0"/>
      <w:adjustRightInd w:val="0"/>
      <w:jc w:val="center"/>
      <w:textAlignment w:val="baseline"/>
    </w:pPr>
    <w:rPr>
      <w:rFonts w:eastAsia="Times New Roman"/>
      <w:b/>
      <w:bCs/>
      <w:sz w:val="20"/>
      <w:szCs w:val="20"/>
    </w:rPr>
  </w:style>
  <w:style w:type="character" w:customStyle="1" w:styleId="TitleChar">
    <w:name w:val="Title Char"/>
    <w:basedOn w:val="DefaultParagraphFont"/>
    <w:link w:val="Title"/>
    <w:rsid w:val="00A51C23"/>
    <w:rPr>
      <w:rFonts w:eastAsia="Times New Roman"/>
      <w:b/>
      <w:bCs/>
      <w:lang w:val="en-US" w:eastAsia="ar-SA"/>
    </w:rPr>
  </w:style>
  <w:style w:type="table" w:styleId="TableElegant">
    <w:name w:val="Table Elegant"/>
    <w:basedOn w:val="TableNormal"/>
    <w:rsid w:val="00A51C23"/>
    <w:pPr>
      <w:widowControl w:val="0"/>
      <w:overflowPunct w:val="0"/>
      <w:autoSpaceDE w:val="0"/>
      <w:autoSpaceDN w:val="0"/>
      <w:bidi/>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basedOn w:val="DefaultParagraphFont"/>
    <w:uiPriority w:val="22"/>
    <w:qFormat/>
    <w:rsid w:val="00A51C23"/>
    <w:rPr>
      <w:b/>
      <w:bCs/>
    </w:rPr>
  </w:style>
  <w:style w:type="character" w:customStyle="1" w:styleId="hit">
    <w:name w:val="hit"/>
    <w:basedOn w:val="DefaultParagraphFont"/>
    <w:rsid w:val="00A51C23"/>
  </w:style>
  <w:style w:type="character" w:styleId="Emphasis">
    <w:name w:val="Emphasis"/>
    <w:basedOn w:val="DefaultParagraphFont"/>
    <w:qFormat/>
    <w:rsid w:val="00A51C23"/>
    <w:rPr>
      <w:i/>
      <w:iCs/>
    </w:rPr>
  </w:style>
  <w:style w:type="character" w:customStyle="1" w:styleId="ti">
    <w:name w:val="ti"/>
    <w:basedOn w:val="DefaultParagraphFont"/>
    <w:rsid w:val="00A51C23"/>
  </w:style>
  <w:style w:type="paragraph" w:styleId="PlainText">
    <w:name w:val="Plain Text"/>
    <w:basedOn w:val="Normal"/>
    <w:link w:val="PlainTextChar"/>
    <w:rsid w:val="00A51C23"/>
    <w:pPr>
      <w:suppressAutoHyphens w:val="0"/>
      <w:bidi/>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A51C23"/>
    <w:rPr>
      <w:rFonts w:ascii="Courier New" w:eastAsia="Times New Roman" w:hAnsi="Courier New" w:cs="Courier New"/>
      <w:lang w:val="en-US" w:eastAsia="en-US"/>
    </w:rPr>
  </w:style>
  <w:style w:type="table" w:styleId="TableClassic1">
    <w:name w:val="Table Classic 1"/>
    <w:basedOn w:val="TableNormal"/>
    <w:rsid w:val="00A51C23"/>
    <w:pPr>
      <w:widowControl w:val="0"/>
      <w:overflowPunct w:val="0"/>
      <w:autoSpaceDE w:val="0"/>
      <w:autoSpaceDN w:val="0"/>
      <w:bidi/>
      <w:adjustRightInd w:val="0"/>
      <w:textAlignment w:val="baseline"/>
    </w:pPr>
    <w:rPr>
      <w:rFonts w:eastAsia="Times New Roman"/>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uthlist">
    <w:name w:val="auth_list"/>
    <w:basedOn w:val="Normal"/>
    <w:rsid w:val="00A51C23"/>
    <w:pPr>
      <w:suppressAutoHyphens w:val="0"/>
      <w:spacing w:before="100" w:beforeAutospacing="1" w:after="100" w:afterAutospacing="1"/>
    </w:pPr>
    <w:rPr>
      <w:rFonts w:eastAsia="Times New Roman"/>
      <w:lang w:eastAsia="en-US"/>
    </w:rPr>
  </w:style>
  <w:style w:type="character" w:styleId="LineNumber">
    <w:name w:val="line number"/>
    <w:basedOn w:val="DefaultParagraphFont"/>
    <w:rsid w:val="00A51C23"/>
  </w:style>
  <w:style w:type="character" w:customStyle="1" w:styleId="gsa">
    <w:name w:val="gs_a"/>
    <w:basedOn w:val="DefaultParagraphFont"/>
    <w:rsid w:val="00A51C23"/>
  </w:style>
  <w:style w:type="character" w:customStyle="1" w:styleId="highlight">
    <w:name w:val="highlight"/>
    <w:basedOn w:val="DefaultParagraphFont"/>
    <w:rsid w:val="00A51C23"/>
  </w:style>
  <w:style w:type="character" w:customStyle="1" w:styleId="blockemailwithname2">
    <w:name w:val="blockemailwithname2"/>
    <w:basedOn w:val="DefaultParagraphFont"/>
    <w:rsid w:val="00A51C23"/>
    <w:rPr>
      <w:color w:val="2A2A2A"/>
    </w:rPr>
  </w:style>
  <w:style w:type="character" w:customStyle="1" w:styleId="sep">
    <w:name w:val="sep"/>
    <w:basedOn w:val="DefaultParagraphFont"/>
    <w:rsid w:val="00A51C23"/>
    <w:rPr>
      <w:rFonts w:ascii="MinionPro-Regular" w:hAnsi="MinionPro-Regular" w:hint="default"/>
      <w:b w:val="0"/>
      <w:bCs w:val="0"/>
      <w:vanish w:val="0"/>
      <w:webHidden w:val="0"/>
      <w:color w:val="000000"/>
      <w:sz w:val="26"/>
      <w:szCs w:val="26"/>
      <w:specVanish w:val="0"/>
    </w:rPr>
  </w:style>
  <w:style w:type="character" w:customStyle="1" w:styleId="reflinks">
    <w:name w:val="reflinks"/>
    <w:basedOn w:val="DefaultParagraphFont"/>
    <w:rsid w:val="00A51C23"/>
  </w:style>
  <w:style w:type="character" w:customStyle="1" w:styleId="ref-journal">
    <w:name w:val="ref-journal"/>
    <w:basedOn w:val="DefaultParagraphFont"/>
    <w:rsid w:val="00A51C23"/>
  </w:style>
  <w:style w:type="character" w:customStyle="1" w:styleId="ref-vol">
    <w:name w:val="ref-vol"/>
    <w:basedOn w:val="DefaultParagraphFont"/>
    <w:rsid w:val="00A51C23"/>
  </w:style>
  <w:style w:type="character" w:customStyle="1" w:styleId="highlight1">
    <w:name w:val="highlight1"/>
    <w:basedOn w:val="DefaultParagraphFont"/>
    <w:rsid w:val="00A51C23"/>
    <w:rPr>
      <w:shd w:val="clear" w:color="auto" w:fill="F2F5F8"/>
    </w:rPr>
  </w:style>
  <w:style w:type="character" w:customStyle="1" w:styleId="citation-volume">
    <w:name w:val="citation-volume"/>
    <w:basedOn w:val="DefaultParagraphFont"/>
    <w:rsid w:val="00A51C23"/>
  </w:style>
  <w:style w:type="character" w:customStyle="1" w:styleId="citation-flpages">
    <w:name w:val="citation-flpages"/>
    <w:basedOn w:val="DefaultParagraphFont"/>
    <w:rsid w:val="00A51C23"/>
  </w:style>
  <w:style w:type="character" w:customStyle="1" w:styleId="ft">
    <w:name w:val="ft"/>
    <w:basedOn w:val="DefaultParagraphFont"/>
    <w:rsid w:val="00A51C23"/>
  </w:style>
  <w:style w:type="character" w:customStyle="1" w:styleId="citationjournal">
    <w:name w:val="citation journal"/>
    <w:basedOn w:val="DefaultParagraphFont"/>
    <w:rsid w:val="00A51C23"/>
  </w:style>
  <w:style w:type="character" w:customStyle="1" w:styleId="element-citation">
    <w:name w:val="element-citation"/>
    <w:basedOn w:val="DefaultParagraphFont"/>
    <w:rsid w:val="00A51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Classic 1"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214E5"/>
    <w:pPr>
      <w:keepNext/>
      <w:tabs>
        <w:tab w:val="num" w:pos="0"/>
      </w:tabs>
      <w:outlineLvl w:val="0"/>
    </w:pPr>
    <w:rPr>
      <w:b/>
      <w:bCs/>
      <w:sz w:val="32"/>
    </w:rPr>
  </w:style>
  <w:style w:type="paragraph" w:styleId="Heading2">
    <w:name w:val="heading 2"/>
    <w:basedOn w:val="Normal"/>
    <w:next w:val="Normal"/>
    <w:qFormat/>
    <w:rsid w:val="002214E5"/>
    <w:pPr>
      <w:keepNext/>
      <w:tabs>
        <w:tab w:val="num" w:pos="0"/>
      </w:tabs>
      <w:jc w:val="both"/>
      <w:outlineLvl w:val="1"/>
    </w:pPr>
    <w:rPr>
      <w:b/>
      <w:sz w:val="28"/>
    </w:rPr>
  </w:style>
  <w:style w:type="paragraph" w:styleId="Heading3">
    <w:name w:val="heading 3"/>
    <w:basedOn w:val="Normal"/>
    <w:next w:val="Normal"/>
    <w:qFormat/>
    <w:rsid w:val="002214E5"/>
    <w:pPr>
      <w:keepNext/>
      <w:tabs>
        <w:tab w:val="num" w:pos="0"/>
      </w:tabs>
      <w:spacing w:line="360" w:lineRule="auto"/>
      <w:jc w:val="both"/>
      <w:outlineLvl w:val="2"/>
    </w:pPr>
    <w:rPr>
      <w:b/>
      <w:bCs/>
    </w:rPr>
  </w:style>
  <w:style w:type="paragraph" w:styleId="Heading4">
    <w:name w:val="heading 4"/>
    <w:basedOn w:val="Normal"/>
    <w:next w:val="Normal"/>
    <w:link w:val="Heading4Char"/>
    <w:qFormat/>
    <w:rsid w:val="00A51C23"/>
    <w:pPr>
      <w:keepNext/>
      <w:widowControl w:val="0"/>
      <w:suppressAutoHyphens w:val="0"/>
      <w:overflowPunct w:val="0"/>
      <w:autoSpaceDE w:val="0"/>
      <w:autoSpaceDN w:val="0"/>
      <w:adjustRightInd w:val="0"/>
      <w:jc w:val="center"/>
      <w:textAlignment w:val="baseline"/>
      <w:outlineLvl w:val="3"/>
    </w:pPr>
    <w:rPr>
      <w:rFonts w:eastAsia="Times New Roman"/>
      <w:b/>
      <w:bCs/>
      <w:szCs w:val="20"/>
    </w:rPr>
  </w:style>
  <w:style w:type="paragraph" w:styleId="Heading5">
    <w:name w:val="heading 5"/>
    <w:basedOn w:val="Normal"/>
    <w:next w:val="Normal"/>
    <w:link w:val="Heading5Char"/>
    <w:qFormat/>
    <w:rsid w:val="00A51C23"/>
    <w:pPr>
      <w:keepNext/>
      <w:widowControl w:val="0"/>
      <w:suppressAutoHyphens w:val="0"/>
      <w:overflowPunct w:val="0"/>
      <w:autoSpaceDE w:val="0"/>
      <w:autoSpaceDN w:val="0"/>
      <w:adjustRightInd w:val="0"/>
      <w:spacing w:line="360" w:lineRule="auto"/>
      <w:ind w:left="720" w:right="368" w:hanging="650"/>
      <w:jc w:val="center"/>
      <w:textAlignment w:val="baseline"/>
      <w:outlineLvl w:val="4"/>
    </w:pPr>
    <w:rPr>
      <w:rFonts w:eastAsia="Times New Roman"/>
      <w:b/>
      <w:bCs/>
      <w:szCs w:val="20"/>
    </w:rPr>
  </w:style>
  <w:style w:type="paragraph" w:styleId="Heading6">
    <w:name w:val="heading 6"/>
    <w:basedOn w:val="Normal"/>
    <w:next w:val="Normal"/>
    <w:qFormat/>
    <w:rsid w:val="002214E5"/>
    <w:pPr>
      <w:keepNext/>
      <w:tabs>
        <w:tab w:val="num" w:pos="0"/>
      </w:tabs>
      <w:jc w:val="center"/>
      <w:outlineLvl w:val="5"/>
    </w:pPr>
    <w:rPr>
      <w:b/>
      <w:bCs/>
      <w:lang w:val="en-GB"/>
    </w:rPr>
  </w:style>
  <w:style w:type="paragraph" w:styleId="Heading7">
    <w:name w:val="heading 7"/>
    <w:basedOn w:val="Normal"/>
    <w:next w:val="Normal"/>
    <w:link w:val="Heading7Char"/>
    <w:qFormat/>
    <w:rsid w:val="00A51C23"/>
    <w:pPr>
      <w:keepNext/>
      <w:widowControl w:val="0"/>
      <w:suppressAutoHyphens w:val="0"/>
      <w:overflowPunct w:val="0"/>
      <w:autoSpaceDE w:val="0"/>
      <w:autoSpaceDN w:val="0"/>
      <w:bidi/>
      <w:adjustRightInd w:val="0"/>
      <w:jc w:val="center"/>
      <w:textAlignment w:val="baseline"/>
      <w:outlineLvl w:val="6"/>
    </w:pPr>
    <w:rPr>
      <w:rFonts w:eastAsia="Times New Roman"/>
      <w:b/>
      <w:bCs/>
      <w:sz w:val="22"/>
      <w:szCs w:val="22"/>
      <w:lang w:bidi="ar-EG"/>
    </w:rPr>
  </w:style>
  <w:style w:type="paragraph" w:styleId="Heading8">
    <w:name w:val="heading 8"/>
    <w:basedOn w:val="Normal"/>
    <w:next w:val="Normal"/>
    <w:link w:val="Heading8Char"/>
    <w:qFormat/>
    <w:rsid w:val="00A51C23"/>
    <w:pPr>
      <w:keepNext/>
      <w:widowControl w:val="0"/>
      <w:suppressAutoHyphens w:val="0"/>
      <w:overflowPunct w:val="0"/>
      <w:autoSpaceDE w:val="0"/>
      <w:autoSpaceDN w:val="0"/>
      <w:adjustRightInd w:val="0"/>
      <w:jc w:val="center"/>
      <w:textAlignment w:val="baseline"/>
      <w:outlineLvl w:val="7"/>
    </w:pPr>
    <w:rPr>
      <w:rFonts w:eastAsia="Times New Roman"/>
      <w:b/>
      <w:bCs/>
      <w:sz w:val="28"/>
      <w:szCs w:val="28"/>
      <w:lang w:bidi="ar-EG"/>
    </w:rPr>
  </w:style>
  <w:style w:type="paragraph" w:styleId="Heading9">
    <w:name w:val="heading 9"/>
    <w:basedOn w:val="Normal"/>
    <w:next w:val="Normal"/>
    <w:link w:val="Heading9Char"/>
    <w:qFormat/>
    <w:rsid w:val="00A51C23"/>
    <w:pPr>
      <w:keepNext/>
      <w:widowControl w:val="0"/>
      <w:suppressAutoHyphens w:val="0"/>
      <w:overflowPunct w:val="0"/>
      <w:autoSpaceDE w:val="0"/>
      <w:autoSpaceDN w:val="0"/>
      <w:adjustRightInd w:val="0"/>
      <w:jc w:val="lowKashida"/>
      <w:textAlignment w:val="baseline"/>
      <w:outlineLvl w:val="8"/>
    </w:pPr>
    <w:rPr>
      <w:rFonts w:eastAsia="Times New Roman"/>
      <w:b/>
      <w:bCs/>
      <w:sz w:val="22"/>
      <w:szCs w:val="2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214E5"/>
  </w:style>
  <w:style w:type="character" w:customStyle="1" w:styleId="WW-Absatz-Standardschriftart">
    <w:name w:val="WW-Absatz-Standardschriftart"/>
    <w:rsid w:val="002214E5"/>
  </w:style>
  <w:style w:type="character" w:customStyle="1" w:styleId="WW-Absatz-Standardschriftart1">
    <w:name w:val="WW-Absatz-Standardschriftart1"/>
    <w:rsid w:val="002214E5"/>
  </w:style>
  <w:style w:type="character" w:customStyle="1" w:styleId="WW-Absatz-Standardschriftart11">
    <w:name w:val="WW-Absatz-Standardschriftart11"/>
    <w:rsid w:val="002214E5"/>
  </w:style>
  <w:style w:type="character" w:customStyle="1" w:styleId="WW-Absatz-Standardschriftart111">
    <w:name w:val="WW-Absatz-Standardschriftart111"/>
    <w:rsid w:val="002214E5"/>
  </w:style>
  <w:style w:type="character" w:customStyle="1" w:styleId="WW-Absatz-Standardschriftart1111">
    <w:name w:val="WW-Absatz-Standardschriftart1111"/>
    <w:rsid w:val="002214E5"/>
  </w:style>
  <w:style w:type="character" w:customStyle="1" w:styleId="WW-Absatz-Standardschriftart11111">
    <w:name w:val="WW-Absatz-Standardschriftart11111"/>
    <w:rsid w:val="002214E5"/>
  </w:style>
  <w:style w:type="character" w:customStyle="1" w:styleId="WW-Absatz-Standardschriftart111111">
    <w:name w:val="WW-Absatz-Standardschriftart111111"/>
    <w:rsid w:val="002214E5"/>
  </w:style>
  <w:style w:type="character" w:customStyle="1" w:styleId="WW-Absatz-Standardschriftart1111111">
    <w:name w:val="WW-Absatz-Standardschriftart1111111"/>
    <w:rsid w:val="002214E5"/>
  </w:style>
  <w:style w:type="character" w:customStyle="1" w:styleId="WW-Absatz-Standardschriftart11111111">
    <w:name w:val="WW-Absatz-Standardschriftart11111111"/>
    <w:rsid w:val="002214E5"/>
  </w:style>
  <w:style w:type="character" w:customStyle="1" w:styleId="WW-Absatz-Standardschriftart111111111">
    <w:name w:val="WW-Absatz-Standardschriftart111111111"/>
    <w:rsid w:val="002214E5"/>
  </w:style>
  <w:style w:type="character" w:customStyle="1" w:styleId="WW-Absatz-Standardschriftart1111111111">
    <w:name w:val="WW-Absatz-Standardschriftart1111111111"/>
    <w:rsid w:val="002214E5"/>
  </w:style>
  <w:style w:type="character" w:customStyle="1" w:styleId="WW-Absatz-Standardschriftart11111111111">
    <w:name w:val="WW-Absatz-Standardschriftart11111111111"/>
    <w:rsid w:val="002214E5"/>
  </w:style>
  <w:style w:type="character" w:customStyle="1" w:styleId="WW-Absatz-Standardschriftart111111111111">
    <w:name w:val="WW-Absatz-Standardschriftart111111111111"/>
    <w:rsid w:val="002214E5"/>
  </w:style>
  <w:style w:type="character" w:customStyle="1" w:styleId="WW-Absatz-Standardschriftart1111111111111">
    <w:name w:val="WW-Absatz-Standardschriftart1111111111111"/>
    <w:rsid w:val="002214E5"/>
  </w:style>
  <w:style w:type="character" w:customStyle="1" w:styleId="WW-Absatz-Standardschriftart11111111111111">
    <w:name w:val="WW-Absatz-Standardschriftart11111111111111"/>
    <w:rsid w:val="002214E5"/>
  </w:style>
  <w:style w:type="character" w:customStyle="1" w:styleId="WW-Absatz-Standardschriftart111111111111111">
    <w:name w:val="WW-Absatz-Standardschriftart111111111111111"/>
    <w:rsid w:val="002214E5"/>
  </w:style>
  <w:style w:type="character" w:customStyle="1" w:styleId="WW-Absatz-Standardschriftart1111111111111111">
    <w:name w:val="WW-Absatz-Standardschriftart1111111111111111"/>
    <w:rsid w:val="002214E5"/>
  </w:style>
  <w:style w:type="character" w:customStyle="1" w:styleId="WW8Num1z0">
    <w:name w:val="WW8Num1z0"/>
    <w:rsid w:val="002214E5"/>
    <w:rPr>
      <w:rFonts w:ascii="Symbol" w:eastAsia="Times New Roman" w:hAnsi="Symbol" w:cs="Times New Roman"/>
    </w:rPr>
  </w:style>
  <w:style w:type="character" w:customStyle="1" w:styleId="WW8Num1z1">
    <w:name w:val="WW8Num1z1"/>
    <w:rsid w:val="002214E5"/>
    <w:rPr>
      <w:rFonts w:ascii="Courier New" w:hAnsi="Courier New" w:cs="Courier New"/>
    </w:rPr>
  </w:style>
  <w:style w:type="character" w:customStyle="1" w:styleId="WW8Num1z2">
    <w:name w:val="WW8Num1z2"/>
    <w:rsid w:val="002214E5"/>
    <w:rPr>
      <w:rFonts w:ascii="Wingdings" w:hAnsi="Wingdings"/>
    </w:rPr>
  </w:style>
  <w:style w:type="character" w:customStyle="1" w:styleId="WW8Num1z3">
    <w:name w:val="WW8Num1z3"/>
    <w:rsid w:val="002214E5"/>
    <w:rPr>
      <w:rFonts w:ascii="Symbol" w:hAnsi="Symbol"/>
    </w:rPr>
  </w:style>
  <w:style w:type="character" w:styleId="PageNumber">
    <w:name w:val="page number"/>
    <w:basedOn w:val="DefaultParagraphFont"/>
    <w:rsid w:val="002214E5"/>
  </w:style>
  <w:style w:type="character" w:styleId="Hyperlink">
    <w:name w:val="Hyperlink"/>
    <w:uiPriority w:val="99"/>
    <w:rsid w:val="002214E5"/>
    <w:rPr>
      <w:color w:val="0000FF"/>
      <w:u w:val="single"/>
    </w:rPr>
  </w:style>
  <w:style w:type="character" w:styleId="FollowedHyperlink">
    <w:name w:val="FollowedHyperlink"/>
    <w:rsid w:val="002214E5"/>
    <w:rPr>
      <w:color w:val="800080"/>
      <w:u w:val="single"/>
    </w:rPr>
  </w:style>
  <w:style w:type="character" w:customStyle="1" w:styleId="NumberingSymbols">
    <w:name w:val="Numbering Symbols"/>
    <w:rsid w:val="002214E5"/>
  </w:style>
  <w:style w:type="paragraph" w:customStyle="1" w:styleId="Heading">
    <w:name w:val="Heading"/>
    <w:basedOn w:val="Normal"/>
    <w:next w:val="BodyText"/>
    <w:rsid w:val="002214E5"/>
    <w:pPr>
      <w:keepNext/>
      <w:spacing w:before="240" w:after="120"/>
    </w:pPr>
    <w:rPr>
      <w:rFonts w:ascii="Nimbus Sans L" w:eastAsia="DejaVu Sans" w:hAnsi="Nimbus Sans L" w:cs="DejaVu Sans"/>
      <w:sz w:val="28"/>
      <w:szCs w:val="28"/>
    </w:rPr>
  </w:style>
  <w:style w:type="paragraph" w:styleId="BodyText">
    <w:name w:val="Body Text"/>
    <w:basedOn w:val="Normal"/>
    <w:rsid w:val="002214E5"/>
    <w:pPr>
      <w:spacing w:line="360" w:lineRule="auto"/>
    </w:pPr>
  </w:style>
  <w:style w:type="paragraph" w:styleId="List">
    <w:name w:val="List"/>
    <w:basedOn w:val="BodyText"/>
    <w:rsid w:val="002214E5"/>
  </w:style>
  <w:style w:type="paragraph" w:styleId="Caption">
    <w:name w:val="caption"/>
    <w:basedOn w:val="Normal"/>
    <w:qFormat/>
    <w:rsid w:val="002214E5"/>
    <w:pPr>
      <w:suppressLineNumbers/>
      <w:spacing w:before="120" w:after="120"/>
    </w:pPr>
    <w:rPr>
      <w:i/>
      <w:iCs/>
    </w:rPr>
  </w:style>
  <w:style w:type="paragraph" w:customStyle="1" w:styleId="Index">
    <w:name w:val="Index"/>
    <w:basedOn w:val="Normal"/>
    <w:rsid w:val="002214E5"/>
    <w:pPr>
      <w:suppressLineNumbers/>
    </w:pPr>
  </w:style>
  <w:style w:type="paragraph" w:styleId="Header">
    <w:name w:val="header"/>
    <w:basedOn w:val="Normal"/>
    <w:next w:val="Heading1"/>
    <w:link w:val="HeaderChar"/>
    <w:rsid w:val="002214E5"/>
    <w:pPr>
      <w:tabs>
        <w:tab w:val="center" w:pos="4320"/>
        <w:tab w:val="right" w:pos="8640"/>
      </w:tabs>
    </w:pPr>
  </w:style>
  <w:style w:type="paragraph" w:styleId="BodyTextIndent3">
    <w:name w:val="Body Text Indent 3"/>
    <w:basedOn w:val="Normal"/>
    <w:rsid w:val="002214E5"/>
    <w:pPr>
      <w:spacing w:line="360" w:lineRule="auto"/>
      <w:ind w:firstLine="720"/>
      <w:jc w:val="both"/>
    </w:pPr>
    <w:rPr>
      <w:b/>
      <w:bCs/>
    </w:rPr>
  </w:style>
  <w:style w:type="paragraph" w:styleId="BodyTextIndent">
    <w:name w:val="Body Text Indent"/>
    <w:basedOn w:val="Normal"/>
    <w:rsid w:val="002214E5"/>
    <w:pPr>
      <w:ind w:left="540" w:hanging="720"/>
      <w:jc w:val="both"/>
    </w:pPr>
  </w:style>
  <w:style w:type="paragraph" w:styleId="BodyTextIndent2">
    <w:name w:val="Body Text Indent 2"/>
    <w:basedOn w:val="Normal"/>
    <w:rsid w:val="002214E5"/>
    <w:pPr>
      <w:spacing w:line="360" w:lineRule="auto"/>
      <w:ind w:firstLine="720"/>
      <w:jc w:val="both"/>
    </w:pPr>
  </w:style>
  <w:style w:type="paragraph" w:styleId="BodyText2">
    <w:name w:val="Body Text 2"/>
    <w:basedOn w:val="Normal"/>
    <w:rsid w:val="002214E5"/>
    <w:pPr>
      <w:spacing w:line="360" w:lineRule="auto"/>
      <w:jc w:val="both"/>
    </w:pPr>
  </w:style>
  <w:style w:type="paragraph" w:styleId="Footer">
    <w:name w:val="footer"/>
    <w:basedOn w:val="Normal"/>
    <w:rsid w:val="002214E5"/>
    <w:pPr>
      <w:tabs>
        <w:tab w:val="center" w:pos="4320"/>
        <w:tab w:val="right" w:pos="8640"/>
      </w:tabs>
    </w:pPr>
    <w:rPr>
      <w:sz w:val="32"/>
    </w:rPr>
  </w:style>
  <w:style w:type="paragraph" w:customStyle="1" w:styleId="TableContents">
    <w:name w:val="Table Contents"/>
    <w:basedOn w:val="Normal"/>
    <w:rsid w:val="002214E5"/>
    <w:pPr>
      <w:suppressLineNumbers/>
    </w:pPr>
  </w:style>
  <w:style w:type="paragraph" w:customStyle="1" w:styleId="TableHeading">
    <w:name w:val="Table Heading"/>
    <w:basedOn w:val="TableContents"/>
    <w:rsid w:val="002214E5"/>
    <w:pPr>
      <w:jc w:val="center"/>
    </w:pPr>
    <w:rPr>
      <w:b/>
      <w:bCs/>
    </w:rPr>
  </w:style>
  <w:style w:type="paragraph" w:customStyle="1" w:styleId="Framecontents">
    <w:name w:val="Frame contents"/>
    <w:basedOn w:val="BodyText"/>
    <w:rsid w:val="002214E5"/>
  </w:style>
  <w:style w:type="paragraph" w:customStyle="1" w:styleId="Text">
    <w:name w:val="Text"/>
    <w:basedOn w:val="Normal"/>
    <w:rsid w:val="002214E5"/>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SimSun"/>
      <w:sz w:val="24"/>
      <w:szCs w:val="24"/>
      <w:lang w:val="en-US" w:eastAsia="ar-SA" w:bidi="ar-SA"/>
    </w:rPr>
  </w:style>
  <w:style w:type="paragraph" w:customStyle="1" w:styleId="Style">
    <w:name w:val="Style"/>
    <w:uiPriority w:val="99"/>
    <w:rsid w:val="00F256AE"/>
    <w:pPr>
      <w:widowControl w:val="0"/>
      <w:autoSpaceDE w:val="0"/>
      <w:autoSpaceDN w:val="0"/>
      <w:adjustRightInd w:val="0"/>
    </w:pPr>
    <w:rPr>
      <w:rFonts w:eastAsia="Times New Roman"/>
      <w:sz w:val="24"/>
      <w:szCs w:val="24"/>
      <w:lang w:eastAsia="en-US"/>
    </w:rPr>
  </w:style>
  <w:style w:type="character" w:customStyle="1" w:styleId="source">
    <w:name w:val="source"/>
    <w:basedOn w:val="DefaultParagraphFont"/>
    <w:rsid w:val="00F256AE"/>
  </w:style>
  <w:style w:type="table" w:styleId="TableGrid">
    <w:name w:val="Table Grid"/>
    <w:basedOn w:val="TableNormal"/>
    <w:rsid w:val="00F256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nhideWhenUsed/>
    <w:rsid w:val="00753CCB"/>
    <w:rPr>
      <w:rFonts w:ascii="Tahoma" w:hAnsi="Tahoma"/>
      <w:sz w:val="16"/>
      <w:szCs w:val="16"/>
    </w:rPr>
  </w:style>
  <w:style w:type="character" w:customStyle="1" w:styleId="BalloonTextChar">
    <w:name w:val="Balloon Text Char"/>
    <w:link w:val="BalloonText"/>
    <w:rsid w:val="00753CCB"/>
    <w:rPr>
      <w:rFonts w:ascii="Tahoma" w:hAnsi="Tahoma" w:cs="Tahoma"/>
      <w:sz w:val="16"/>
      <w:szCs w:val="16"/>
      <w:lang w:eastAsia="ar-SA"/>
    </w:rPr>
  </w:style>
  <w:style w:type="character" w:styleId="CommentReference">
    <w:name w:val="annotation reference"/>
    <w:uiPriority w:val="99"/>
    <w:semiHidden/>
    <w:unhideWhenUsed/>
    <w:rsid w:val="00753CCB"/>
    <w:rPr>
      <w:sz w:val="16"/>
      <w:szCs w:val="16"/>
    </w:rPr>
  </w:style>
  <w:style w:type="paragraph" w:styleId="CommentText">
    <w:name w:val="annotation text"/>
    <w:basedOn w:val="Normal"/>
    <w:link w:val="CommentTextChar"/>
    <w:uiPriority w:val="99"/>
    <w:unhideWhenUsed/>
    <w:rsid w:val="00753CCB"/>
    <w:rPr>
      <w:sz w:val="20"/>
      <w:szCs w:val="20"/>
    </w:rPr>
  </w:style>
  <w:style w:type="character" w:customStyle="1" w:styleId="CommentTextChar">
    <w:name w:val="Comment Text Char"/>
    <w:link w:val="CommentText"/>
    <w:uiPriority w:val="99"/>
    <w:rsid w:val="00753CCB"/>
    <w:rPr>
      <w:lang w:eastAsia="ar-SA"/>
    </w:rPr>
  </w:style>
  <w:style w:type="paragraph" w:styleId="CommentSubject">
    <w:name w:val="annotation subject"/>
    <w:basedOn w:val="CommentText"/>
    <w:next w:val="CommentText"/>
    <w:link w:val="CommentSubjectChar"/>
    <w:uiPriority w:val="99"/>
    <w:semiHidden/>
    <w:unhideWhenUsed/>
    <w:rsid w:val="00753CCB"/>
    <w:rPr>
      <w:b/>
      <w:bCs/>
    </w:rPr>
  </w:style>
  <w:style w:type="character" w:customStyle="1" w:styleId="CommentSubjectChar">
    <w:name w:val="Comment Subject Char"/>
    <w:link w:val="CommentSubject"/>
    <w:uiPriority w:val="99"/>
    <w:semiHidden/>
    <w:rsid w:val="00753CCB"/>
    <w:rPr>
      <w:b/>
      <w:bCs/>
      <w:lang w:eastAsia="ar-SA"/>
    </w:rPr>
  </w:style>
  <w:style w:type="paragraph" w:styleId="NoSpacing">
    <w:name w:val="No Spacing"/>
    <w:uiPriority w:val="1"/>
    <w:qFormat/>
    <w:rsid w:val="00A51C23"/>
    <w:pPr>
      <w:suppressAutoHyphens/>
      <w:spacing w:after="120"/>
    </w:pPr>
    <w:rPr>
      <w:sz w:val="24"/>
      <w:szCs w:val="24"/>
      <w:lang w:eastAsia="ar-SA"/>
    </w:rPr>
  </w:style>
  <w:style w:type="paragraph" w:styleId="NormalWeb">
    <w:name w:val="Normal (Web)"/>
    <w:basedOn w:val="Normal"/>
    <w:rsid w:val="00A51C23"/>
    <w:pPr>
      <w:suppressAutoHyphens w:val="0"/>
      <w:spacing w:before="100" w:beforeAutospacing="1" w:after="100" w:afterAutospacing="1"/>
    </w:pPr>
    <w:rPr>
      <w:rFonts w:eastAsia="Times New Roman"/>
      <w:color w:val="000000"/>
      <w:lang w:eastAsia="en-US"/>
    </w:rPr>
  </w:style>
  <w:style w:type="paragraph" w:customStyle="1" w:styleId="Default">
    <w:name w:val="Default"/>
    <w:rsid w:val="00A51C23"/>
    <w:pPr>
      <w:autoSpaceDE w:val="0"/>
      <w:autoSpaceDN w:val="0"/>
      <w:adjustRightInd w:val="0"/>
    </w:pPr>
    <w:rPr>
      <w:rFonts w:ascii="A Garamond" w:eastAsia="Times New Roman" w:hAnsi="A Garamond" w:cs="A Garamond"/>
      <w:color w:val="000000"/>
      <w:sz w:val="24"/>
      <w:szCs w:val="24"/>
      <w:lang w:eastAsia="en-US"/>
    </w:rPr>
  </w:style>
  <w:style w:type="character" w:customStyle="1" w:styleId="Heading4Char">
    <w:name w:val="Heading 4 Char"/>
    <w:basedOn w:val="DefaultParagraphFont"/>
    <w:link w:val="Heading4"/>
    <w:rsid w:val="00A51C23"/>
    <w:rPr>
      <w:rFonts w:eastAsia="Times New Roman"/>
      <w:b/>
      <w:bCs/>
      <w:sz w:val="24"/>
      <w:lang w:val="en-US" w:eastAsia="ar-SA"/>
    </w:rPr>
  </w:style>
  <w:style w:type="character" w:customStyle="1" w:styleId="Heading5Char">
    <w:name w:val="Heading 5 Char"/>
    <w:basedOn w:val="DefaultParagraphFont"/>
    <w:link w:val="Heading5"/>
    <w:rsid w:val="00A51C23"/>
    <w:rPr>
      <w:rFonts w:eastAsia="Times New Roman"/>
      <w:b/>
      <w:bCs/>
      <w:sz w:val="24"/>
      <w:lang w:val="en-US" w:eastAsia="ar-SA"/>
    </w:rPr>
  </w:style>
  <w:style w:type="character" w:customStyle="1" w:styleId="Heading7Char">
    <w:name w:val="Heading 7 Char"/>
    <w:basedOn w:val="DefaultParagraphFont"/>
    <w:link w:val="Heading7"/>
    <w:rsid w:val="00A51C23"/>
    <w:rPr>
      <w:rFonts w:eastAsia="Times New Roman"/>
      <w:b/>
      <w:bCs/>
      <w:sz w:val="22"/>
      <w:szCs w:val="22"/>
      <w:lang w:val="en-US" w:eastAsia="ar-SA" w:bidi="ar-EG"/>
    </w:rPr>
  </w:style>
  <w:style w:type="character" w:customStyle="1" w:styleId="Heading8Char">
    <w:name w:val="Heading 8 Char"/>
    <w:basedOn w:val="DefaultParagraphFont"/>
    <w:link w:val="Heading8"/>
    <w:rsid w:val="00A51C23"/>
    <w:rPr>
      <w:rFonts w:eastAsia="Times New Roman"/>
      <w:b/>
      <w:bCs/>
      <w:sz w:val="28"/>
      <w:szCs w:val="28"/>
      <w:lang w:val="en-US" w:eastAsia="ar-SA" w:bidi="ar-EG"/>
    </w:rPr>
  </w:style>
  <w:style w:type="character" w:customStyle="1" w:styleId="Heading9Char">
    <w:name w:val="Heading 9 Char"/>
    <w:basedOn w:val="DefaultParagraphFont"/>
    <w:link w:val="Heading9"/>
    <w:rsid w:val="00A51C23"/>
    <w:rPr>
      <w:rFonts w:eastAsia="Times New Roman"/>
      <w:b/>
      <w:bCs/>
      <w:sz w:val="22"/>
      <w:szCs w:val="22"/>
      <w:lang w:val="en-US" w:eastAsia="ar-SA" w:bidi="ar-EG"/>
    </w:rPr>
  </w:style>
  <w:style w:type="paragraph" w:styleId="Title">
    <w:name w:val="Title"/>
    <w:basedOn w:val="Normal"/>
    <w:link w:val="TitleChar"/>
    <w:qFormat/>
    <w:rsid w:val="00A51C23"/>
    <w:pPr>
      <w:widowControl w:val="0"/>
      <w:suppressAutoHyphens w:val="0"/>
      <w:overflowPunct w:val="0"/>
      <w:autoSpaceDE w:val="0"/>
      <w:autoSpaceDN w:val="0"/>
      <w:adjustRightInd w:val="0"/>
      <w:jc w:val="center"/>
      <w:textAlignment w:val="baseline"/>
    </w:pPr>
    <w:rPr>
      <w:rFonts w:eastAsia="Times New Roman"/>
      <w:b/>
      <w:bCs/>
      <w:sz w:val="20"/>
      <w:szCs w:val="20"/>
    </w:rPr>
  </w:style>
  <w:style w:type="character" w:customStyle="1" w:styleId="TitleChar">
    <w:name w:val="Title Char"/>
    <w:basedOn w:val="DefaultParagraphFont"/>
    <w:link w:val="Title"/>
    <w:rsid w:val="00A51C23"/>
    <w:rPr>
      <w:rFonts w:eastAsia="Times New Roman"/>
      <w:b/>
      <w:bCs/>
      <w:lang w:val="en-US" w:eastAsia="ar-SA"/>
    </w:rPr>
  </w:style>
  <w:style w:type="table" w:styleId="TableElegant">
    <w:name w:val="Table Elegant"/>
    <w:basedOn w:val="TableNormal"/>
    <w:rsid w:val="00A51C23"/>
    <w:pPr>
      <w:widowControl w:val="0"/>
      <w:overflowPunct w:val="0"/>
      <w:autoSpaceDE w:val="0"/>
      <w:autoSpaceDN w:val="0"/>
      <w:bidi/>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basedOn w:val="DefaultParagraphFont"/>
    <w:uiPriority w:val="22"/>
    <w:qFormat/>
    <w:rsid w:val="00A51C23"/>
    <w:rPr>
      <w:b/>
      <w:bCs/>
    </w:rPr>
  </w:style>
  <w:style w:type="character" w:customStyle="1" w:styleId="hit">
    <w:name w:val="hit"/>
    <w:basedOn w:val="DefaultParagraphFont"/>
    <w:rsid w:val="00A51C23"/>
  </w:style>
  <w:style w:type="character" w:styleId="Emphasis">
    <w:name w:val="Emphasis"/>
    <w:basedOn w:val="DefaultParagraphFont"/>
    <w:qFormat/>
    <w:rsid w:val="00A51C23"/>
    <w:rPr>
      <w:i/>
      <w:iCs/>
    </w:rPr>
  </w:style>
  <w:style w:type="character" w:customStyle="1" w:styleId="ti">
    <w:name w:val="ti"/>
    <w:basedOn w:val="DefaultParagraphFont"/>
    <w:rsid w:val="00A51C23"/>
  </w:style>
  <w:style w:type="paragraph" w:styleId="PlainText">
    <w:name w:val="Plain Text"/>
    <w:basedOn w:val="Normal"/>
    <w:link w:val="PlainTextChar"/>
    <w:rsid w:val="00A51C23"/>
    <w:pPr>
      <w:suppressAutoHyphens w:val="0"/>
      <w:bidi/>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A51C23"/>
    <w:rPr>
      <w:rFonts w:ascii="Courier New" w:eastAsia="Times New Roman" w:hAnsi="Courier New" w:cs="Courier New"/>
      <w:lang w:val="en-US" w:eastAsia="en-US"/>
    </w:rPr>
  </w:style>
  <w:style w:type="table" w:styleId="TableClassic1">
    <w:name w:val="Table Classic 1"/>
    <w:basedOn w:val="TableNormal"/>
    <w:rsid w:val="00A51C23"/>
    <w:pPr>
      <w:widowControl w:val="0"/>
      <w:overflowPunct w:val="0"/>
      <w:autoSpaceDE w:val="0"/>
      <w:autoSpaceDN w:val="0"/>
      <w:bidi/>
      <w:adjustRightInd w:val="0"/>
      <w:textAlignment w:val="baseline"/>
    </w:pPr>
    <w:rPr>
      <w:rFonts w:eastAsia="Times New Roman"/>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uthlist">
    <w:name w:val="auth_list"/>
    <w:basedOn w:val="Normal"/>
    <w:rsid w:val="00A51C23"/>
    <w:pPr>
      <w:suppressAutoHyphens w:val="0"/>
      <w:spacing w:before="100" w:beforeAutospacing="1" w:after="100" w:afterAutospacing="1"/>
    </w:pPr>
    <w:rPr>
      <w:rFonts w:eastAsia="Times New Roman"/>
      <w:lang w:eastAsia="en-US"/>
    </w:rPr>
  </w:style>
  <w:style w:type="character" w:styleId="LineNumber">
    <w:name w:val="line number"/>
    <w:basedOn w:val="DefaultParagraphFont"/>
    <w:rsid w:val="00A51C23"/>
  </w:style>
  <w:style w:type="character" w:customStyle="1" w:styleId="gsa">
    <w:name w:val="gs_a"/>
    <w:basedOn w:val="DefaultParagraphFont"/>
    <w:rsid w:val="00A51C23"/>
  </w:style>
  <w:style w:type="character" w:customStyle="1" w:styleId="highlight">
    <w:name w:val="highlight"/>
    <w:basedOn w:val="DefaultParagraphFont"/>
    <w:rsid w:val="00A51C23"/>
  </w:style>
  <w:style w:type="character" w:customStyle="1" w:styleId="blockemailwithname2">
    <w:name w:val="blockemailwithname2"/>
    <w:basedOn w:val="DefaultParagraphFont"/>
    <w:rsid w:val="00A51C23"/>
    <w:rPr>
      <w:color w:val="2A2A2A"/>
    </w:rPr>
  </w:style>
  <w:style w:type="character" w:customStyle="1" w:styleId="sep">
    <w:name w:val="sep"/>
    <w:basedOn w:val="DefaultParagraphFont"/>
    <w:rsid w:val="00A51C23"/>
    <w:rPr>
      <w:rFonts w:ascii="MinionPro-Regular" w:hAnsi="MinionPro-Regular" w:hint="default"/>
      <w:b w:val="0"/>
      <w:bCs w:val="0"/>
      <w:vanish w:val="0"/>
      <w:webHidden w:val="0"/>
      <w:color w:val="000000"/>
      <w:sz w:val="26"/>
      <w:szCs w:val="26"/>
      <w:specVanish w:val="0"/>
    </w:rPr>
  </w:style>
  <w:style w:type="character" w:customStyle="1" w:styleId="reflinks">
    <w:name w:val="reflinks"/>
    <w:basedOn w:val="DefaultParagraphFont"/>
    <w:rsid w:val="00A51C23"/>
  </w:style>
  <w:style w:type="character" w:customStyle="1" w:styleId="ref-journal">
    <w:name w:val="ref-journal"/>
    <w:basedOn w:val="DefaultParagraphFont"/>
    <w:rsid w:val="00A51C23"/>
  </w:style>
  <w:style w:type="character" w:customStyle="1" w:styleId="ref-vol">
    <w:name w:val="ref-vol"/>
    <w:basedOn w:val="DefaultParagraphFont"/>
    <w:rsid w:val="00A51C23"/>
  </w:style>
  <w:style w:type="character" w:customStyle="1" w:styleId="highlight1">
    <w:name w:val="highlight1"/>
    <w:basedOn w:val="DefaultParagraphFont"/>
    <w:rsid w:val="00A51C23"/>
    <w:rPr>
      <w:shd w:val="clear" w:color="auto" w:fill="F2F5F8"/>
    </w:rPr>
  </w:style>
  <w:style w:type="character" w:customStyle="1" w:styleId="citation-volume">
    <w:name w:val="citation-volume"/>
    <w:basedOn w:val="DefaultParagraphFont"/>
    <w:rsid w:val="00A51C23"/>
  </w:style>
  <w:style w:type="character" w:customStyle="1" w:styleId="citation-flpages">
    <w:name w:val="citation-flpages"/>
    <w:basedOn w:val="DefaultParagraphFont"/>
    <w:rsid w:val="00A51C23"/>
  </w:style>
  <w:style w:type="character" w:customStyle="1" w:styleId="ft">
    <w:name w:val="ft"/>
    <w:basedOn w:val="DefaultParagraphFont"/>
    <w:rsid w:val="00A51C23"/>
  </w:style>
  <w:style w:type="character" w:customStyle="1" w:styleId="citationjournal">
    <w:name w:val="citation journal"/>
    <w:basedOn w:val="DefaultParagraphFont"/>
    <w:rsid w:val="00A51C23"/>
  </w:style>
  <w:style w:type="character" w:customStyle="1" w:styleId="element-citation">
    <w:name w:val="element-citation"/>
    <w:basedOn w:val="DefaultParagraphFont"/>
    <w:rsid w:val="00A51C23"/>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D1EF7-83C8-4DA0-B9BC-C3CF0EE5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5788</Words>
  <Characters>32994</Characters>
  <Application>Microsoft Office Word</Application>
  <DocSecurity>0</DocSecurity>
  <Lines>274</Lines>
  <Paragraphs>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38705</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6684695</vt:i4>
      </vt:variant>
      <vt:variant>
        <vt:i4>0</vt:i4>
      </vt:variant>
      <vt:variant>
        <vt:i4>0</vt:i4>
      </vt:variant>
      <vt:variant>
        <vt:i4>5</vt:i4>
      </vt:variant>
      <vt:variant>
        <vt:lpwstr>mailto:riham917@live.com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2014-05-21T05:08:00Z</cp:lastPrinted>
  <dcterms:created xsi:type="dcterms:W3CDTF">2014-05-20T15:11:00Z</dcterms:created>
  <dcterms:modified xsi:type="dcterms:W3CDTF">2014-05-21T05:09:00Z</dcterms:modified>
</cp:coreProperties>
</file>