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A9D" w:rsidRDefault="00097A9D" w:rsidP="00F04DCC">
      <w:pPr>
        <w:autoSpaceDE w:val="0"/>
        <w:autoSpaceDN w:val="0"/>
        <w:adjustRightInd w:val="0"/>
        <w:snapToGrid w:val="0"/>
        <w:spacing w:after="0" w:line="240" w:lineRule="auto"/>
        <w:jc w:val="center"/>
        <w:rPr>
          <w:rFonts w:ascii="Times New Roman" w:hAnsi="Times New Roman" w:cs="Times New Roman"/>
          <w:b/>
          <w:bCs/>
          <w:sz w:val="20"/>
          <w:szCs w:val="20"/>
          <w:lang w:eastAsia="zh-CN"/>
        </w:rPr>
      </w:pPr>
      <w:r w:rsidRPr="00F04DCC">
        <w:rPr>
          <w:rFonts w:ascii="Times New Roman" w:hAnsi="Times New Roman" w:cs="Times New Roman"/>
          <w:b/>
          <w:bCs/>
          <w:sz w:val="20"/>
          <w:szCs w:val="20"/>
        </w:rPr>
        <w:t>Prevalence of Syphilis</w:t>
      </w:r>
      <w:r w:rsidRPr="00F04DCC">
        <w:rPr>
          <w:rFonts w:ascii="Times New Roman" w:hAnsi="Times New Roman" w:cs="Times New Roman"/>
          <w:b/>
          <w:bCs/>
          <w:i/>
          <w:iCs/>
          <w:sz w:val="20"/>
          <w:szCs w:val="20"/>
        </w:rPr>
        <w:t xml:space="preserve"> </w:t>
      </w:r>
      <w:r w:rsidRPr="00F04DCC">
        <w:rPr>
          <w:rFonts w:ascii="Times New Roman" w:hAnsi="Times New Roman" w:cs="Times New Roman"/>
          <w:b/>
          <w:bCs/>
          <w:sz w:val="20"/>
          <w:szCs w:val="20"/>
        </w:rPr>
        <w:t>infection Among Adult Rural Resident</w:t>
      </w:r>
      <w:r w:rsidR="001B476E" w:rsidRPr="00F04DCC">
        <w:rPr>
          <w:rFonts w:ascii="Times New Roman" w:hAnsi="Times New Roman" w:cs="Times New Roman"/>
          <w:b/>
          <w:bCs/>
          <w:sz w:val="20"/>
          <w:szCs w:val="20"/>
        </w:rPr>
        <w:t xml:space="preserve">s of </w:t>
      </w:r>
      <w:proofErr w:type="spellStart"/>
      <w:r w:rsidR="001B476E" w:rsidRPr="00F04DCC">
        <w:rPr>
          <w:rFonts w:ascii="Times New Roman" w:hAnsi="Times New Roman" w:cs="Times New Roman"/>
          <w:b/>
          <w:bCs/>
          <w:sz w:val="20"/>
          <w:szCs w:val="20"/>
        </w:rPr>
        <w:t>Hassai</w:t>
      </w:r>
      <w:proofErr w:type="spellEnd"/>
      <w:r w:rsidR="001B476E" w:rsidRPr="00F04DCC">
        <w:rPr>
          <w:rFonts w:ascii="Times New Roman" w:hAnsi="Times New Roman" w:cs="Times New Roman"/>
          <w:b/>
          <w:bCs/>
          <w:sz w:val="20"/>
          <w:szCs w:val="20"/>
        </w:rPr>
        <w:t xml:space="preserve"> and </w:t>
      </w:r>
      <w:proofErr w:type="spellStart"/>
      <w:r w:rsidR="001B476E" w:rsidRPr="00F04DCC">
        <w:rPr>
          <w:rFonts w:ascii="Times New Roman" w:hAnsi="Times New Roman" w:cs="Times New Roman"/>
          <w:b/>
          <w:bCs/>
          <w:sz w:val="20"/>
          <w:szCs w:val="20"/>
        </w:rPr>
        <w:t>Bir</w:t>
      </w:r>
      <w:proofErr w:type="spellEnd"/>
      <w:r w:rsidR="001B476E" w:rsidRPr="00F04DCC">
        <w:rPr>
          <w:rFonts w:ascii="Times New Roman" w:hAnsi="Times New Roman" w:cs="Times New Roman"/>
          <w:b/>
          <w:bCs/>
          <w:sz w:val="20"/>
          <w:szCs w:val="20"/>
        </w:rPr>
        <w:t xml:space="preserve"> </w:t>
      </w:r>
      <w:proofErr w:type="spellStart"/>
      <w:r w:rsidR="001B476E" w:rsidRPr="00F04DCC">
        <w:rPr>
          <w:rFonts w:ascii="Times New Roman" w:hAnsi="Times New Roman" w:cs="Times New Roman"/>
          <w:b/>
          <w:bCs/>
          <w:sz w:val="20"/>
          <w:szCs w:val="20"/>
        </w:rPr>
        <w:t>Agam</w:t>
      </w:r>
      <w:proofErr w:type="spellEnd"/>
      <w:r w:rsidR="001B476E" w:rsidRPr="00F04DCC">
        <w:rPr>
          <w:rFonts w:ascii="Times New Roman" w:hAnsi="Times New Roman" w:cs="Times New Roman"/>
          <w:b/>
          <w:bCs/>
          <w:sz w:val="20"/>
          <w:szCs w:val="20"/>
        </w:rPr>
        <w:t xml:space="preserve"> Areas in Red Sea State (Sudan)</w:t>
      </w:r>
    </w:p>
    <w:p w:rsidR="00F04DCC" w:rsidRPr="00F04DCC" w:rsidRDefault="00F04DCC" w:rsidP="00F04DCC">
      <w:pPr>
        <w:autoSpaceDE w:val="0"/>
        <w:autoSpaceDN w:val="0"/>
        <w:adjustRightInd w:val="0"/>
        <w:snapToGrid w:val="0"/>
        <w:spacing w:after="0" w:line="240" w:lineRule="auto"/>
        <w:jc w:val="center"/>
        <w:rPr>
          <w:rFonts w:ascii="Times New Roman" w:hAnsi="Times New Roman" w:cs="Times New Roman"/>
          <w:b/>
          <w:bCs/>
          <w:sz w:val="20"/>
          <w:szCs w:val="20"/>
          <w:lang w:eastAsia="zh-CN"/>
        </w:rPr>
      </w:pPr>
    </w:p>
    <w:p w:rsidR="00097A9D" w:rsidRDefault="00097A9D" w:rsidP="00F04DCC">
      <w:pPr>
        <w:tabs>
          <w:tab w:val="left" w:pos="7410"/>
        </w:tabs>
        <w:snapToGrid w:val="0"/>
        <w:spacing w:after="0" w:line="240" w:lineRule="auto"/>
        <w:jc w:val="center"/>
        <w:rPr>
          <w:rFonts w:ascii="Times New Roman" w:hAnsi="Times New Roman" w:cs="Times New Roman"/>
          <w:sz w:val="20"/>
          <w:szCs w:val="20"/>
          <w:vertAlign w:val="superscript"/>
          <w:lang w:eastAsia="zh-CN"/>
        </w:rPr>
      </w:pPr>
      <w:r w:rsidRPr="00F04DCC">
        <w:rPr>
          <w:rFonts w:ascii="Times New Roman" w:hAnsi="Times New Roman" w:cs="Times New Roman"/>
          <w:sz w:val="20"/>
          <w:szCs w:val="20"/>
        </w:rPr>
        <w:t xml:space="preserve">Osama </w:t>
      </w:r>
      <w:proofErr w:type="spellStart"/>
      <w:r w:rsidRPr="00F04DCC">
        <w:rPr>
          <w:rFonts w:ascii="Times New Roman" w:hAnsi="Times New Roman" w:cs="Times New Roman"/>
          <w:sz w:val="20"/>
          <w:szCs w:val="20"/>
        </w:rPr>
        <w:t>Mairgani</w:t>
      </w:r>
      <w:proofErr w:type="spellEnd"/>
      <w:r w:rsidRPr="00F04DCC">
        <w:rPr>
          <w:rFonts w:ascii="Times New Roman" w:hAnsi="Times New Roman" w:cs="Times New Roman"/>
          <w:sz w:val="20"/>
          <w:szCs w:val="20"/>
        </w:rPr>
        <w:t xml:space="preserve"> Ismail </w:t>
      </w:r>
      <w:r w:rsidR="00752543" w:rsidRPr="00F04DCC">
        <w:rPr>
          <w:rFonts w:ascii="Times New Roman" w:hAnsi="Times New Roman" w:cs="Times New Roman"/>
          <w:sz w:val="20"/>
          <w:szCs w:val="20"/>
          <w:vertAlign w:val="superscript"/>
        </w:rPr>
        <w:t xml:space="preserve">1 </w:t>
      </w:r>
      <w:r w:rsidRPr="00F04DCC">
        <w:rPr>
          <w:rFonts w:ascii="Times New Roman" w:hAnsi="Times New Roman" w:cs="Times New Roman"/>
          <w:sz w:val="20"/>
          <w:szCs w:val="20"/>
        </w:rPr>
        <w:t>and</w:t>
      </w:r>
      <w:r w:rsidR="005F4F7E">
        <w:rPr>
          <w:rFonts w:ascii="Times New Roman" w:hAnsi="Times New Roman" w:cs="Times New Roman"/>
          <w:sz w:val="20"/>
          <w:szCs w:val="20"/>
        </w:rPr>
        <w:t xml:space="preserve"> </w:t>
      </w:r>
      <w:proofErr w:type="spellStart"/>
      <w:r w:rsidRPr="00F04DCC">
        <w:rPr>
          <w:rFonts w:ascii="Times New Roman" w:hAnsi="Times New Roman" w:cs="Times New Roman"/>
          <w:sz w:val="20"/>
          <w:szCs w:val="20"/>
        </w:rPr>
        <w:t>Alsadig</w:t>
      </w:r>
      <w:proofErr w:type="spellEnd"/>
      <w:r w:rsidRPr="00F04DCC">
        <w:rPr>
          <w:rFonts w:ascii="Times New Roman" w:hAnsi="Times New Roman" w:cs="Times New Roman"/>
          <w:sz w:val="20"/>
          <w:szCs w:val="20"/>
        </w:rPr>
        <w:t xml:space="preserve"> Mohammed </w:t>
      </w:r>
      <w:proofErr w:type="spellStart"/>
      <w:r w:rsidRPr="00F04DCC">
        <w:rPr>
          <w:rFonts w:ascii="Times New Roman" w:hAnsi="Times New Roman" w:cs="Times New Roman"/>
          <w:sz w:val="20"/>
          <w:szCs w:val="20"/>
        </w:rPr>
        <w:t>Abdalla</w:t>
      </w:r>
      <w:proofErr w:type="spellEnd"/>
      <w:r w:rsidRPr="00F04DCC">
        <w:rPr>
          <w:rFonts w:ascii="Times New Roman" w:hAnsi="Times New Roman" w:cs="Times New Roman"/>
          <w:sz w:val="20"/>
          <w:szCs w:val="20"/>
        </w:rPr>
        <w:t xml:space="preserve"> </w:t>
      </w:r>
      <w:r w:rsidRPr="00F04DCC">
        <w:rPr>
          <w:rFonts w:ascii="Times New Roman" w:hAnsi="Times New Roman" w:cs="Times New Roman"/>
          <w:sz w:val="20"/>
          <w:szCs w:val="20"/>
          <w:vertAlign w:val="superscript"/>
        </w:rPr>
        <w:t>2</w:t>
      </w:r>
    </w:p>
    <w:p w:rsidR="00F04DCC" w:rsidRPr="00F04DCC" w:rsidRDefault="00F04DCC" w:rsidP="00F04DCC">
      <w:pPr>
        <w:tabs>
          <w:tab w:val="left" w:pos="7410"/>
        </w:tabs>
        <w:snapToGrid w:val="0"/>
        <w:spacing w:after="0" w:line="240" w:lineRule="auto"/>
        <w:jc w:val="center"/>
        <w:rPr>
          <w:rFonts w:ascii="Times New Roman" w:hAnsi="Times New Roman" w:cs="Times New Roman"/>
          <w:sz w:val="20"/>
          <w:szCs w:val="20"/>
          <w:vertAlign w:val="superscript"/>
          <w:lang w:eastAsia="zh-CN"/>
        </w:rPr>
      </w:pPr>
    </w:p>
    <w:p w:rsidR="00097A9D" w:rsidRPr="00F04DCC" w:rsidRDefault="00097A9D" w:rsidP="00F04DCC">
      <w:pPr>
        <w:tabs>
          <w:tab w:val="center" w:pos="4680"/>
        </w:tabs>
        <w:snapToGrid w:val="0"/>
        <w:spacing w:after="0" w:line="240" w:lineRule="auto"/>
        <w:jc w:val="center"/>
        <w:rPr>
          <w:rFonts w:ascii="Times New Roman" w:hAnsi="Times New Roman" w:cs="Times New Roman"/>
          <w:sz w:val="20"/>
          <w:szCs w:val="20"/>
        </w:rPr>
      </w:pPr>
      <w:r w:rsidRPr="00F04DCC">
        <w:rPr>
          <w:rFonts w:ascii="Times New Roman" w:hAnsi="Times New Roman" w:cs="Times New Roman"/>
          <w:sz w:val="20"/>
          <w:szCs w:val="20"/>
          <w:vertAlign w:val="superscript"/>
        </w:rPr>
        <w:t>1.</w:t>
      </w:r>
      <w:r w:rsidRPr="00F04DCC">
        <w:rPr>
          <w:rFonts w:ascii="Times New Roman" w:hAnsi="Times New Roman" w:cs="Times New Roman"/>
          <w:sz w:val="20"/>
          <w:szCs w:val="20"/>
        </w:rPr>
        <w:t xml:space="preserve"> Sudan Academy of Sciences</w:t>
      </w:r>
      <w:r w:rsidR="00F95DBA" w:rsidRPr="00F04DCC">
        <w:rPr>
          <w:rFonts w:ascii="Times New Roman" w:hAnsi="Times New Roman" w:cs="Times New Roman"/>
          <w:sz w:val="20"/>
          <w:szCs w:val="20"/>
        </w:rPr>
        <w:t>-</w:t>
      </w:r>
      <w:r w:rsidR="009D2E30" w:rsidRPr="00F04DCC">
        <w:rPr>
          <w:rFonts w:ascii="Times New Roman" w:hAnsi="Times New Roman" w:cs="Times New Roman"/>
          <w:sz w:val="20"/>
          <w:szCs w:val="20"/>
        </w:rPr>
        <w:t>Khartoum</w:t>
      </w:r>
      <w:r w:rsidR="00F95DBA" w:rsidRPr="00F04DCC">
        <w:rPr>
          <w:rFonts w:ascii="Times New Roman" w:hAnsi="Times New Roman" w:cs="Times New Roman"/>
          <w:sz w:val="20"/>
          <w:szCs w:val="20"/>
        </w:rPr>
        <w:t>-</w:t>
      </w:r>
      <w:r w:rsidR="009D2E30" w:rsidRPr="00F04DCC">
        <w:rPr>
          <w:rFonts w:ascii="Times New Roman" w:hAnsi="Times New Roman" w:cs="Times New Roman"/>
          <w:sz w:val="20"/>
          <w:szCs w:val="20"/>
        </w:rPr>
        <w:t>Sudan</w:t>
      </w:r>
    </w:p>
    <w:p w:rsidR="00E513E2" w:rsidRDefault="00097A9D" w:rsidP="00F04DCC">
      <w:pPr>
        <w:snapToGrid w:val="0"/>
        <w:spacing w:after="0" w:line="240" w:lineRule="auto"/>
        <w:jc w:val="center"/>
        <w:rPr>
          <w:rFonts w:ascii="Times New Roman" w:hAnsi="Times New Roman" w:cs="Times New Roman"/>
          <w:sz w:val="20"/>
          <w:szCs w:val="20"/>
          <w:lang w:eastAsia="zh-CN"/>
        </w:rPr>
      </w:pPr>
      <w:r w:rsidRPr="00F04DCC">
        <w:rPr>
          <w:rFonts w:ascii="Times New Roman" w:hAnsi="Times New Roman" w:cs="Times New Roman"/>
          <w:sz w:val="20"/>
          <w:szCs w:val="20"/>
          <w:vertAlign w:val="superscript"/>
        </w:rPr>
        <w:t>2.</w:t>
      </w:r>
      <w:r w:rsidRPr="00F04DCC">
        <w:rPr>
          <w:rFonts w:ascii="Times New Roman" w:hAnsi="Times New Roman" w:cs="Times New Roman"/>
          <w:sz w:val="20"/>
          <w:szCs w:val="20"/>
        </w:rPr>
        <w:t xml:space="preserve"> </w:t>
      </w:r>
      <w:r w:rsidR="00D57668" w:rsidRPr="00F04DCC">
        <w:rPr>
          <w:rFonts w:ascii="Times New Roman" w:hAnsi="Times New Roman" w:cs="Times New Roman"/>
          <w:sz w:val="20"/>
          <w:szCs w:val="20"/>
        </w:rPr>
        <w:t xml:space="preserve">Department of microbiology-Faculty </w:t>
      </w:r>
      <w:r w:rsidRPr="00F04DCC">
        <w:rPr>
          <w:rFonts w:ascii="Times New Roman" w:hAnsi="Times New Roman" w:cs="Times New Roman"/>
          <w:sz w:val="20"/>
          <w:szCs w:val="20"/>
        </w:rPr>
        <w:t>of Medici</w:t>
      </w:r>
      <w:r w:rsidR="00D57668" w:rsidRPr="00F04DCC">
        <w:rPr>
          <w:rFonts w:ascii="Times New Roman" w:hAnsi="Times New Roman" w:cs="Times New Roman"/>
          <w:sz w:val="20"/>
          <w:szCs w:val="20"/>
        </w:rPr>
        <w:t>ne-</w:t>
      </w:r>
      <w:proofErr w:type="spellStart"/>
      <w:r w:rsidR="00D57668" w:rsidRPr="00F04DCC">
        <w:rPr>
          <w:rFonts w:ascii="Times New Roman" w:hAnsi="Times New Roman" w:cs="Times New Roman"/>
          <w:sz w:val="20"/>
          <w:szCs w:val="20"/>
        </w:rPr>
        <w:t>Sebha</w:t>
      </w:r>
      <w:proofErr w:type="spellEnd"/>
      <w:r w:rsidR="00D57668" w:rsidRPr="00F04DCC">
        <w:rPr>
          <w:rFonts w:ascii="Times New Roman" w:hAnsi="Times New Roman" w:cs="Times New Roman"/>
          <w:sz w:val="20"/>
          <w:szCs w:val="20"/>
        </w:rPr>
        <w:t xml:space="preserve"> University</w:t>
      </w:r>
      <w:r w:rsidR="009D2E30" w:rsidRPr="00F04DCC">
        <w:rPr>
          <w:rFonts w:ascii="Times New Roman" w:hAnsi="Times New Roman" w:cs="Times New Roman"/>
          <w:sz w:val="20"/>
          <w:szCs w:val="20"/>
        </w:rPr>
        <w:t>-</w:t>
      </w:r>
      <w:proofErr w:type="spellStart"/>
      <w:r w:rsidR="00D57668" w:rsidRPr="00F04DCC">
        <w:rPr>
          <w:rFonts w:ascii="Times New Roman" w:hAnsi="Times New Roman" w:cs="Times New Roman"/>
          <w:sz w:val="20"/>
          <w:szCs w:val="20"/>
        </w:rPr>
        <w:t>Sebha</w:t>
      </w:r>
      <w:proofErr w:type="spellEnd"/>
      <w:r w:rsidR="00D57668" w:rsidRPr="00F04DCC">
        <w:rPr>
          <w:rFonts w:ascii="Times New Roman" w:hAnsi="Times New Roman" w:cs="Times New Roman"/>
          <w:sz w:val="20"/>
          <w:szCs w:val="20"/>
        </w:rPr>
        <w:t>-</w:t>
      </w:r>
      <w:r w:rsidRPr="00F04DCC">
        <w:rPr>
          <w:rFonts w:ascii="Times New Roman" w:hAnsi="Times New Roman" w:cs="Times New Roman"/>
          <w:sz w:val="20"/>
          <w:szCs w:val="20"/>
        </w:rPr>
        <w:t>Libya</w:t>
      </w:r>
    </w:p>
    <w:p w:rsidR="005F4F7E" w:rsidRDefault="005F4F7E" w:rsidP="005F4F7E">
      <w:pPr>
        <w:autoSpaceDE w:val="0"/>
        <w:autoSpaceDN w:val="0"/>
        <w:adjustRightInd w:val="0"/>
        <w:snapToGrid w:val="0"/>
        <w:spacing w:after="0" w:line="240" w:lineRule="auto"/>
        <w:jc w:val="center"/>
        <w:rPr>
          <w:rFonts w:ascii="Times New Roman" w:eastAsia="BookAntiqua" w:hAnsi="Times New Roman" w:cs="Times New Roman"/>
          <w:b/>
          <w:bCs/>
          <w:color w:val="0000FF"/>
          <w:sz w:val="20"/>
          <w:szCs w:val="20"/>
        </w:rPr>
      </w:pPr>
      <w:r>
        <w:rPr>
          <w:rFonts w:ascii="Times New Roman" w:hAnsi="Times New Roman" w:cs="Times New Roman"/>
          <w:sz w:val="20"/>
          <w:szCs w:val="20"/>
        </w:rPr>
        <w:t xml:space="preserve">E-mail: </w:t>
      </w:r>
      <w:hyperlink r:id="rId7" w:history="1">
        <w:r w:rsidRPr="005F4F7E">
          <w:rPr>
            <w:rStyle w:val="Hyperlink"/>
            <w:color w:val="0000FF"/>
            <w:sz w:val="20"/>
            <w:szCs w:val="20"/>
            <w:u w:val="single"/>
          </w:rPr>
          <w:t>alsadig58@yahoo.com</w:t>
        </w:r>
      </w:hyperlink>
    </w:p>
    <w:p w:rsidR="00F04DCC" w:rsidRPr="00F04DCC" w:rsidRDefault="00F04DCC" w:rsidP="00F04DCC">
      <w:pPr>
        <w:snapToGrid w:val="0"/>
        <w:spacing w:after="0" w:line="240" w:lineRule="auto"/>
        <w:jc w:val="center"/>
        <w:rPr>
          <w:rFonts w:ascii="Times New Roman" w:hAnsi="Times New Roman" w:cs="Times New Roman"/>
          <w:sz w:val="20"/>
          <w:szCs w:val="20"/>
          <w:lang w:eastAsia="zh-CN"/>
        </w:rPr>
      </w:pPr>
    </w:p>
    <w:p w:rsidR="00D57668" w:rsidRPr="00F04DCC" w:rsidRDefault="00712364" w:rsidP="00F04DCC">
      <w:pPr>
        <w:autoSpaceDE w:val="0"/>
        <w:autoSpaceDN w:val="0"/>
        <w:adjustRightInd w:val="0"/>
        <w:snapToGrid w:val="0"/>
        <w:spacing w:after="0" w:line="240" w:lineRule="auto"/>
        <w:jc w:val="both"/>
        <w:rPr>
          <w:rFonts w:ascii="Times New Roman" w:hAnsi="Times New Roman" w:cs="Times New Roman"/>
          <w:color w:val="000000"/>
          <w:sz w:val="20"/>
          <w:szCs w:val="20"/>
        </w:rPr>
      </w:pPr>
      <w:r w:rsidRPr="00F04DCC">
        <w:rPr>
          <w:rFonts w:ascii="Times New Roman" w:hAnsi="Times New Roman" w:cs="Times New Roman"/>
          <w:b/>
          <w:bCs/>
          <w:color w:val="231F20"/>
          <w:sz w:val="20"/>
          <w:szCs w:val="20"/>
        </w:rPr>
        <w:t>Abstract</w:t>
      </w:r>
      <w:r w:rsidR="008D2720" w:rsidRPr="00F04DCC">
        <w:rPr>
          <w:rFonts w:ascii="Times New Roman" w:hAnsi="Times New Roman" w:cs="Times New Roman"/>
          <w:b/>
          <w:bCs/>
          <w:color w:val="231F20"/>
          <w:sz w:val="20"/>
          <w:szCs w:val="20"/>
        </w:rPr>
        <w:t xml:space="preserve">: </w:t>
      </w:r>
      <w:r w:rsidRPr="00F04DCC">
        <w:rPr>
          <w:rFonts w:ascii="Times New Roman" w:hAnsi="Times New Roman" w:cs="Times New Roman"/>
          <w:color w:val="231F20"/>
          <w:sz w:val="20"/>
          <w:szCs w:val="20"/>
        </w:rPr>
        <w:t xml:space="preserve">Syphilis is a very serious infection that causes acute </w:t>
      </w:r>
      <w:proofErr w:type="spellStart"/>
      <w:r w:rsidRPr="00F04DCC">
        <w:rPr>
          <w:rFonts w:ascii="Times New Roman" w:hAnsi="Times New Roman" w:cs="Times New Roman"/>
          <w:color w:val="231F20"/>
          <w:sz w:val="20"/>
          <w:szCs w:val="20"/>
        </w:rPr>
        <w:t>cutaneous</w:t>
      </w:r>
      <w:proofErr w:type="spellEnd"/>
      <w:r w:rsidRPr="00F04DCC">
        <w:rPr>
          <w:rFonts w:ascii="Times New Roman" w:hAnsi="Times New Roman" w:cs="Times New Roman"/>
          <w:color w:val="231F20"/>
          <w:sz w:val="20"/>
          <w:szCs w:val="20"/>
        </w:rPr>
        <w:t xml:space="preserve"> manifestations including genital ulcers, chronic severe and debilitating compromise of the cardiovascular and nervous systems, and serious effects on reproductive and neonatal health.</w:t>
      </w:r>
      <w:r w:rsidR="00D67C55" w:rsidRPr="00F04DCC">
        <w:rPr>
          <w:rFonts w:ascii="Times New Roman" w:hAnsi="Times New Roman" w:cs="Times New Roman"/>
          <w:color w:val="000000"/>
          <w:sz w:val="20"/>
          <w:szCs w:val="20"/>
        </w:rPr>
        <w:t xml:space="preserve"> This study aimed to determine the prevalence of syphilis infection and associated risk factors among adults aged 20-50 years within the local villagers in rural areas to provide baseline information for national, provincial estimates and future projections of syphilis infections.</w:t>
      </w:r>
      <w:r w:rsidR="00F95DBA" w:rsidRPr="00F04DCC">
        <w:rPr>
          <w:rFonts w:ascii="Times New Roman" w:hAnsi="Times New Roman" w:cs="Times New Roman"/>
          <w:color w:val="000000"/>
          <w:sz w:val="20"/>
          <w:szCs w:val="20"/>
        </w:rPr>
        <w:t xml:space="preserve"> </w:t>
      </w:r>
      <w:r w:rsidRPr="00F04DCC">
        <w:rPr>
          <w:rFonts w:ascii="Times New Roman" w:hAnsi="Times New Roman" w:cs="Times New Roman"/>
          <w:color w:val="000000"/>
          <w:sz w:val="20"/>
          <w:szCs w:val="20"/>
        </w:rPr>
        <w:t xml:space="preserve">A total of One hundred and twenty five samples of respondents attended </w:t>
      </w:r>
      <w:proofErr w:type="spellStart"/>
      <w:r w:rsidRPr="00F04DCC">
        <w:rPr>
          <w:rFonts w:ascii="Times New Roman" w:hAnsi="Times New Roman" w:cs="Times New Roman"/>
          <w:color w:val="000000"/>
          <w:sz w:val="20"/>
          <w:szCs w:val="20"/>
        </w:rPr>
        <w:t>Hassai</w:t>
      </w:r>
      <w:proofErr w:type="spellEnd"/>
      <w:r w:rsidRPr="00F04DCC">
        <w:rPr>
          <w:rFonts w:ascii="Times New Roman" w:hAnsi="Times New Roman" w:cs="Times New Roman"/>
          <w:color w:val="000000"/>
          <w:sz w:val="20"/>
          <w:szCs w:val="20"/>
        </w:rPr>
        <w:t xml:space="preserve"> Clinic in </w:t>
      </w:r>
      <w:proofErr w:type="spellStart"/>
      <w:r w:rsidRPr="00F04DCC">
        <w:rPr>
          <w:rFonts w:ascii="Times New Roman" w:hAnsi="Times New Roman" w:cs="Times New Roman"/>
          <w:color w:val="000000"/>
          <w:sz w:val="20"/>
          <w:szCs w:val="20"/>
        </w:rPr>
        <w:t>Hassai</w:t>
      </w:r>
      <w:proofErr w:type="spellEnd"/>
      <w:r w:rsidRPr="00F04DCC">
        <w:rPr>
          <w:rFonts w:ascii="Times New Roman" w:hAnsi="Times New Roman" w:cs="Times New Roman"/>
          <w:color w:val="000000"/>
          <w:sz w:val="20"/>
          <w:szCs w:val="20"/>
        </w:rPr>
        <w:t xml:space="preserve"> and </w:t>
      </w:r>
      <w:proofErr w:type="spellStart"/>
      <w:r w:rsidRPr="00F04DCC">
        <w:rPr>
          <w:rFonts w:ascii="Times New Roman" w:hAnsi="Times New Roman" w:cs="Times New Roman"/>
          <w:color w:val="000000"/>
          <w:sz w:val="20"/>
          <w:szCs w:val="20"/>
        </w:rPr>
        <w:t>Bir</w:t>
      </w:r>
      <w:proofErr w:type="spellEnd"/>
      <w:r w:rsidRPr="00F04DCC">
        <w:rPr>
          <w:rFonts w:ascii="Times New Roman" w:hAnsi="Times New Roman" w:cs="Times New Roman"/>
          <w:color w:val="000000"/>
          <w:sz w:val="20"/>
          <w:szCs w:val="20"/>
        </w:rPr>
        <w:t xml:space="preserve"> </w:t>
      </w:r>
      <w:proofErr w:type="spellStart"/>
      <w:r w:rsidRPr="00F04DCC">
        <w:rPr>
          <w:rFonts w:ascii="Times New Roman" w:hAnsi="Times New Roman" w:cs="Times New Roman"/>
          <w:color w:val="000000"/>
          <w:sz w:val="20"/>
          <w:szCs w:val="20"/>
        </w:rPr>
        <w:t>Aga</w:t>
      </w:r>
      <w:r w:rsidR="00752543" w:rsidRPr="00F04DCC">
        <w:rPr>
          <w:rFonts w:ascii="Times New Roman" w:hAnsi="Times New Roman" w:cs="Times New Roman"/>
          <w:color w:val="000000"/>
          <w:sz w:val="20"/>
          <w:szCs w:val="20"/>
        </w:rPr>
        <w:t>m</w:t>
      </w:r>
      <w:proofErr w:type="spellEnd"/>
      <w:r w:rsidR="00752543" w:rsidRPr="00F04DCC">
        <w:rPr>
          <w:rFonts w:ascii="Times New Roman" w:hAnsi="Times New Roman" w:cs="Times New Roman"/>
          <w:color w:val="000000"/>
          <w:sz w:val="20"/>
          <w:szCs w:val="20"/>
        </w:rPr>
        <w:t xml:space="preserve"> area</w:t>
      </w:r>
      <w:r w:rsidR="00F95DBA" w:rsidRPr="00F04DCC">
        <w:rPr>
          <w:rFonts w:ascii="Times New Roman" w:hAnsi="Times New Roman" w:cs="Times New Roman"/>
          <w:color w:val="000000"/>
          <w:sz w:val="20"/>
          <w:szCs w:val="20"/>
        </w:rPr>
        <w:t>, Red Sea State (</w:t>
      </w:r>
      <w:r w:rsidR="009D2E30" w:rsidRPr="00F04DCC">
        <w:rPr>
          <w:rFonts w:ascii="Times New Roman" w:hAnsi="Times New Roman" w:cs="Times New Roman"/>
          <w:color w:val="000000"/>
          <w:sz w:val="20"/>
          <w:szCs w:val="20"/>
        </w:rPr>
        <w:t>Eastern Sudan)</w:t>
      </w:r>
      <w:r w:rsidR="00F95DBA" w:rsidRPr="00F04DCC">
        <w:rPr>
          <w:rFonts w:ascii="Times New Roman" w:hAnsi="Times New Roman" w:cs="Times New Roman"/>
          <w:color w:val="000000"/>
          <w:sz w:val="20"/>
          <w:szCs w:val="20"/>
        </w:rPr>
        <w:t>, w</w:t>
      </w:r>
      <w:r w:rsidRPr="00F04DCC">
        <w:rPr>
          <w:rFonts w:ascii="Times New Roman" w:hAnsi="Times New Roman" w:cs="Times New Roman"/>
          <w:color w:val="000000"/>
          <w:sz w:val="20"/>
          <w:szCs w:val="20"/>
        </w:rPr>
        <w:t>ere enrolled in a cross-sectional study</w:t>
      </w:r>
      <w:r w:rsidR="00F95DBA" w:rsidRPr="00F04DCC">
        <w:rPr>
          <w:rFonts w:ascii="Times New Roman" w:hAnsi="Times New Roman" w:cs="Times New Roman"/>
          <w:color w:val="000000"/>
          <w:sz w:val="20"/>
          <w:szCs w:val="20"/>
        </w:rPr>
        <w:t>, u</w:t>
      </w:r>
      <w:r w:rsidR="009D2E30" w:rsidRPr="00F04DCC">
        <w:rPr>
          <w:rFonts w:ascii="Times New Roman" w:hAnsi="Times New Roman" w:cs="Times New Roman"/>
          <w:color w:val="000000"/>
          <w:sz w:val="20"/>
          <w:szCs w:val="20"/>
        </w:rPr>
        <w:t xml:space="preserve">sing </w:t>
      </w:r>
      <w:proofErr w:type="spellStart"/>
      <w:r w:rsidRPr="00F04DCC">
        <w:rPr>
          <w:rFonts w:ascii="Times New Roman" w:hAnsi="Times New Roman" w:cs="Times New Roman"/>
          <w:color w:val="000000"/>
          <w:sz w:val="20"/>
          <w:szCs w:val="20"/>
        </w:rPr>
        <w:t>Immunochromatography</w:t>
      </w:r>
      <w:proofErr w:type="spellEnd"/>
      <w:r w:rsidRPr="00F04DCC">
        <w:rPr>
          <w:rFonts w:ascii="Times New Roman" w:hAnsi="Times New Roman" w:cs="Times New Roman"/>
          <w:color w:val="000000"/>
          <w:sz w:val="20"/>
          <w:szCs w:val="20"/>
        </w:rPr>
        <w:t xml:space="preserve"> </w:t>
      </w:r>
      <w:proofErr w:type="spellStart"/>
      <w:r w:rsidRPr="00F04DCC">
        <w:rPr>
          <w:rFonts w:ascii="Times New Roman" w:hAnsi="Times New Roman" w:cs="Times New Roman"/>
          <w:color w:val="000000"/>
          <w:sz w:val="20"/>
          <w:szCs w:val="20"/>
        </w:rPr>
        <w:t>Treponema</w:t>
      </w:r>
      <w:proofErr w:type="spellEnd"/>
      <w:r w:rsidRPr="00F04DCC">
        <w:rPr>
          <w:rFonts w:ascii="Times New Roman" w:hAnsi="Times New Roman" w:cs="Times New Roman"/>
          <w:color w:val="000000"/>
          <w:sz w:val="20"/>
          <w:szCs w:val="20"/>
        </w:rPr>
        <w:t xml:space="preserve"> spec</w:t>
      </w:r>
      <w:r w:rsidR="00F95DBA" w:rsidRPr="00F04DCC">
        <w:rPr>
          <w:rFonts w:ascii="Times New Roman" w:hAnsi="Times New Roman" w:cs="Times New Roman"/>
          <w:color w:val="000000"/>
          <w:sz w:val="20"/>
          <w:szCs w:val="20"/>
        </w:rPr>
        <w:t>ific rapid diagnostic test (ICT)</w:t>
      </w:r>
      <w:r w:rsidRPr="00F04DCC">
        <w:rPr>
          <w:rFonts w:ascii="Times New Roman" w:hAnsi="Times New Roman" w:cs="Times New Roman"/>
          <w:color w:val="000000"/>
          <w:sz w:val="20"/>
          <w:szCs w:val="20"/>
        </w:rPr>
        <w:t>. The results revealed that 27 of the</w:t>
      </w:r>
      <w:r w:rsidRPr="00F04DCC">
        <w:rPr>
          <w:rFonts w:ascii="Times New Roman" w:hAnsi="Times New Roman" w:cs="Times New Roman"/>
          <w:sz w:val="20"/>
          <w:szCs w:val="20"/>
        </w:rPr>
        <w:t xml:space="preserve"> 125 samples tested </w:t>
      </w:r>
      <w:r w:rsidRPr="00F04DCC">
        <w:rPr>
          <w:rFonts w:ascii="Times New Roman" w:hAnsi="Times New Roman" w:cs="Times New Roman"/>
          <w:color w:val="000000"/>
          <w:sz w:val="20"/>
          <w:szCs w:val="20"/>
        </w:rPr>
        <w:t xml:space="preserve">(21.6 %) were positive for anti </w:t>
      </w:r>
      <w:proofErr w:type="spellStart"/>
      <w:r w:rsidRPr="00F04DCC">
        <w:rPr>
          <w:rFonts w:ascii="Times New Roman" w:hAnsi="Times New Roman" w:cs="Times New Roman"/>
          <w:i/>
          <w:iCs/>
          <w:color w:val="000000"/>
          <w:sz w:val="20"/>
          <w:szCs w:val="20"/>
        </w:rPr>
        <w:t>Treponema</w:t>
      </w:r>
      <w:proofErr w:type="spellEnd"/>
      <w:r w:rsidRPr="00F04DCC">
        <w:rPr>
          <w:rFonts w:ascii="Times New Roman" w:hAnsi="Times New Roman" w:cs="Times New Roman"/>
          <w:i/>
          <w:iCs/>
          <w:color w:val="000000"/>
          <w:sz w:val="20"/>
          <w:szCs w:val="20"/>
        </w:rPr>
        <w:t xml:space="preserve"> </w:t>
      </w:r>
      <w:proofErr w:type="spellStart"/>
      <w:r w:rsidRPr="00F04DCC">
        <w:rPr>
          <w:rFonts w:ascii="Times New Roman" w:hAnsi="Times New Roman" w:cs="Times New Roman"/>
          <w:i/>
          <w:iCs/>
          <w:color w:val="000000"/>
          <w:sz w:val="20"/>
          <w:szCs w:val="20"/>
        </w:rPr>
        <w:t>pallidum</w:t>
      </w:r>
      <w:proofErr w:type="spellEnd"/>
      <w:r w:rsidRPr="00F04DCC">
        <w:rPr>
          <w:rFonts w:ascii="Times New Roman" w:hAnsi="Times New Roman" w:cs="Times New Roman"/>
          <w:color w:val="000000"/>
          <w:sz w:val="20"/>
          <w:szCs w:val="20"/>
        </w:rPr>
        <w:t xml:space="preserve"> antibodies and 98 of them (78.4%) were negative</w:t>
      </w:r>
      <w:r w:rsidRPr="00F04DCC">
        <w:rPr>
          <w:rFonts w:ascii="Times New Roman" w:hAnsi="Times New Roman" w:cs="Times New Roman"/>
          <w:color w:val="231F20"/>
          <w:sz w:val="20"/>
          <w:szCs w:val="20"/>
        </w:rPr>
        <w:t xml:space="preserve">. </w:t>
      </w:r>
      <w:r w:rsidRPr="00F04DCC">
        <w:rPr>
          <w:rFonts w:ascii="Times New Roman" w:hAnsi="Times New Roman" w:cs="Times New Roman"/>
          <w:color w:val="000000"/>
          <w:sz w:val="20"/>
          <w:szCs w:val="20"/>
        </w:rPr>
        <w:t xml:space="preserve">The prevalence of </w:t>
      </w:r>
      <w:r w:rsidRPr="00F04DCC">
        <w:rPr>
          <w:rFonts w:ascii="Times New Roman" w:hAnsi="Times New Roman" w:cs="Times New Roman"/>
          <w:i/>
          <w:iCs/>
          <w:color w:val="000000"/>
          <w:sz w:val="20"/>
          <w:szCs w:val="20"/>
        </w:rPr>
        <w:t xml:space="preserve">T. </w:t>
      </w:r>
      <w:proofErr w:type="spellStart"/>
      <w:r w:rsidRPr="00F04DCC">
        <w:rPr>
          <w:rFonts w:ascii="Times New Roman" w:hAnsi="Times New Roman" w:cs="Times New Roman"/>
          <w:i/>
          <w:iCs/>
          <w:color w:val="000000"/>
          <w:sz w:val="20"/>
          <w:szCs w:val="20"/>
        </w:rPr>
        <w:t>pallidum</w:t>
      </w:r>
      <w:proofErr w:type="spellEnd"/>
      <w:r w:rsidRPr="00F04DCC">
        <w:rPr>
          <w:rFonts w:ascii="Times New Roman" w:hAnsi="Times New Roman" w:cs="Times New Roman"/>
          <w:i/>
          <w:iCs/>
          <w:color w:val="000000"/>
          <w:sz w:val="20"/>
          <w:szCs w:val="20"/>
        </w:rPr>
        <w:t xml:space="preserve"> </w:t>
      </w:r>
      <w:r w:rsidRPr="00F04DCC">
        <w:rPr>
          <w:rFonts w:ascii="Times New Roman" w:hAnsi="Times New Roman" w:cs="Times New Roman"/>
          <w:color w:val="000000"/>
          <w:sz w:val="20"/>
          <w:szCs w:val="20"/>
        </w:rPr>
        <w:t>infection w</w:t>
      </w:r>
      <w:r w:rsidR="009D2E30" w:rsidRPr="00F04DCC">
        <w:rPr>
          <w:rFonts w:ascii="Times New Roman" w:hAnsi="Times New Roman" w:cs="Times New Roman"/>
          <w:color w:val="000000"/>
          <w:sz w:val="20"/>
          <w:szCs w:val="20"/>
        </w:rPr>
        <w:t>as highest among age groups (20-</w:t>
      </w:r>
      <w:r w:rsidRPr="00F04DCC">
        <w:rPr>
          <w:rFonts w:ascii="Times New Roman" w:hAnsi="Times New Roman" w:cs="Times New Roman"/>
          <w:color w:val="000000"/>
          <w:sz w:val="20"/>
          <w:szCs w:val="20"/>
        </w:rPr>
        <w:t xml:space="preserve">30) (8.8%) (n=11), followed by (8.0%) </w:t>
      </w:r>
      <w:r w:rsidR="009D2E30" w:rsidRPr="00F04DCC">
        <w:rPr>
          <w:rFonts w:ascii="Times New Roman" w:hAnsi="Times New Roman" w:cs="Times New Roman"/>
          <w:color w:val="000000"/>
          <w:sz w:val="20"/>
          <w:szCs w:val="20"/>
        </w:rPr>
        <w:t>(n=10) among the age groups (31-</w:t>
      </w:r>
      <w:r w:rsidRPr="00F04DCC">
        <w:rPr>
          <w:rFonts w:ascii="Times New Roman" w:hAnsi="Times New Roman" w:cs="Times New Roman"/>
          <w:color w:val="000000"/>
          <w:sz w:val="20"/>
          <w:szCs w:val="20"/>
        </w:rPr>
        <w:t>40) years, and (</w:t>
      </w:r>
      <w:r w:rsidR="009D2E30" w:rsidRPr="00F04DCC">
        <w:rPr>
          <w:rFonts w:ascii="Times New Roman" w:hAnsi="Times New Roman" w:cs="Times New Roman"/>
          <w:color w:val="000000"/>
          <w:sz w:val="20"/>
          <w:szCs w:val="20"/>
        </w:rPr>
        <w:t>4.8%) (n=6) among age group (41–</w:t>
      </w:r>
      <w:r w:rsidRPr="00F04DCC">
        <w:rPr>
          <w:rFonts w:ascii="Times New Roman" w:hAnsi="Times New Roman" w:cs="Times New Roman"/>
          <w:color w:val="000000"/>
          <w:sz w:val="20"/>
          <w:szCs w:val="20"/>
        </w:rPr>
        <w:t xml:space="preserve">50) and these </w:t>
      </w:r>
      <w:r w:rsidRPr="00F04DCC">
        <w:rPr>
          <w:rFonts w:ascii="Times New Roman" w:hAnsi="Times New Roman" w:cs="Times New Roman"/>
          <w:sz w:val="20"/>
          <w:szCs w:val="20"/>
        </w:rPr>
        <w:t xml:space="preserve">revealed no significant effect, (P. value </w:t>
      </w:r>
      <w:r w:rsidRPr="00F04DCC">
        <w:rPr>
          <w:rFonts w:ascii="Times New Roman" w:hAnsi="Times New Roman" w:cs="Times New Roman"/>
          <w:color w:val="000000"/>
          <w:sz w:val="20"/>
          <w:szCs w:val="20"/>
        </w:rPr>
        <w:t>&gt;0.05) equal (0.799)</w:t>
      </w:r>
      <w:r w:rsidRPr="00F04DCC">
        <w:rPr>
          <w:rFonts w:ascii="Times New Roman" w:hAnsi="Times New Roman" w:cs="Times New Roman"/>
          <w:sz w:val="20"/>
          <w:szCs w:val="20"/>
        </w:rPr>
        <w:t>.</w:t>
      </w:r>
      <w:r w:rsidRPr="00F04DCC">
        <w:rPr>
          <w:rFonts w:ascii="Times New Roman" w:hAnsi="Times New Roman" w:cs="Times New Roman"/>
          <w:color w:val="000000"/>
          <w:sz w:val="20"/>
          <w:szCs w:val="20"/>
        </w:rPr>
        <w:t>The prevalence of Syphilis infection among permanent residents in the area was (16.8%) (n=21), and (4.8%) (n=6) among those who traveling and partly residents, with no significant effect</w:t>
      </w:r>
      <w:r w:rsidRPr="00F04DCC">
        <w:rPr>
          <w:rFonts w:ascii="Times New Roman" w:hAnsi="Times New Roman" w:cs="Times New Roman"/>
          <w:sz w:val="20"/>
          <w:szCs w:val="20"/>
        </w:rPr>
        <w:t xml:space="preserve"> P. value</w:t>
      </w:r>
      <w:r w:rsidRPr="00F04DCC">
        <w:rPr>
          <w:rFonts w:ascii="Times New Roman" w:hAnsi="Times New Roman" w:cs="Times New Roman"/>
          <w:color w:val="000000"/>
          <w:sz w:val="20"/>
          <w:szCs w:val="20"/>
        </w:rPr>
        <w:t>&gt;0.05.</w:t>
      </w:r>
      <w:r w:rsidR="00752543" w:rsidRPr="00F04DCC">
        <w:rPr>
          <w:rFonts w:ascii="Times New Roman" w:hAnsi="Times New Roman" w:cs="Times New Roman"/>
          <w:color w:val="000000"/>
          <w:sz w:val="20"/>
          <w:szCs w:val="20"/>
        </w:rPr>
        <w:t xml:space="preserve"> </w:t>
      </w:r>
      <w:r w:rsidRPr="00F04DCC">
        <w:rPr>
          <w:rFonts w:ascii="Times New Roman" w:hAnsi="Times New Roman" w:cs="Times New Roman"/>
          <w:color w:val="000000"/>
          <w:sz w:val="20"/>
          <w:szCs w:val="20"/>
        </w:rPr>
        <w:t>The prevalence of Syphilis infections in males was (20.8%) (n=26), and (0.8%) (n=1) among females tested, with no significant effect</w:t>
      </w:r>
      <w:r w:rsidRPr="00F04DCC">
        <w:rPr>
          <w:rFonts w:ascii="Times New Roman" w:hAnsi="Times New Roman" w:cs="Times New Roman"/>
          <w:sz w:val="20"/>
          <w:szCs w:val="20"/>
        </w:rPr>
        <w:t xml:space="preserve"> P. value</w:t>
      </w:r>
      <w:r w:rsidRPr="00F04DCC">
        <w:rPr>
          <w:rFonts w:ascii="Times New Roman" w:hAnsi="Times New Roman" w:cs="Times New Roman"/>
          <w:color w:val="000000"/>
          <w:sz w:val="20"/>
          <w:szCs w:val="20"/>
        </w:rPr>
        <w:t>&gt;0.05 (0, 11).</w:t>
      </w:r>
      <w:r w:rsidR="00752543" w:rsidRPr="00F04DCC">
        <w:rPr>
          <w:rFonts w:ascii="Times New Roman" w:hAnsi="Times New Roman" w:cs="Times New Roman"/>
          <w:color w:val="000000"/>
          <w:sz w:val="20"/>
          <w:szCs w:val="20"/>
        </w:rPr>
        <w:t xml:space="preserve"> </w:t>
      </w:r>
      <w:r w:rsidRPr="00F04DCC">
        <w:rPr>
          <w:rFonts w:ascii="Times New Roman" w:hAnsi="Times New Roman" w:cs="Times New Roman"/>
          <w:color w:val="000000"/>
          <w:sz w:val="20"/>
          <w:szCs w:val="20"/>
        </w:rPr>
        <w:t>The prevalence of Syphilis infections among married respondents was (16.8%) (n=21), and (4.8%) (n=6) among unmarried with no significant effect</w:t>
      </w:r>
      <w:r w:rsidRPr="00F04DCC">
        <w:rPr>
          <w:rFonts w:ascii="Times New Roman" w:hAnsi="Times New Roman" w:cs="Times New Roman"/>
          <w:sz w:val="20"/>
          <w:szCs w:val="20"/>
        </w:rPr>
        <w:t xml:space="preserve"> P. value</w:t>
      </w:r>
      <w:r w:rsidRPr="00F04DCC">
        <w:rPr>
          <w:rFonts w:ascii="Times New Roman" w:hAnsi="Times New Roman" w:cs="Times New Roman"/>
          <w:color w:val="000000"/>
          <w:sz w:val="20"/>
          <w:szCs w:val="20"/>
        </w:rPr>
        <w:t>&gt;0.05 (0, 98)</w:t>
      </w:r>
      <w:r w:rsidRPr="00F04DCC">
        <w:rPr>
          <w:rFonts w:ascii="Times New Roman" w:hAnsi="Times New Roman" w:cs="Times New Roman"/>
          <w:sz w:val="20"/>
          <w:szCs w:val="20"/>
        </w:rPr>
        <w:t>.</w:t>
      </w:r>
      <w:r w:rsidR="00752543" w:rsidRPr="00F04DCC">
        <w:rPr>
          <w:rFonts w:ascii="Times New Roman" w:hAnsi="Times New Roman" w:cs="Times New Roman"/>
          <w:color w:val="000000"/>
          <w:sz w:val="20"/>
          <w:szCs w:val="20"/>
        </w:rPr>
        <w:t xml:space="preserve"> </w:t>
      </w:r>
      <w:r w:rsidRPr="00F04DCC">
        <w:rPr>
          <w:rFonts w:ascii="Times New Roman" w:hAnsi="Times New Roman" w:cs="Times New Roman"/>
          <w:sz w:val="20"/>
          <w:szCs w:val="20"/>
        </w:rPr>
        <w:t>Further community –based studies to investigate sexually transmitted infections using large sample size at different medical centers and hospitals are essential.</w:t>
      </w:r>
      <w:r w:rsidR="00752543" w:rsidRPr="00F04DCC">
        <w:rPr>
          <w:rFonts w:ascii="Times New Roman" w:hAnsi="Times New Roman" w:cs="Times New Roman"/>
          <w:color w:val="000000"/>
          <w:sz w:val="20"/>
          <w:szCs w:val="20"/>
        </w:rPr>
        <w:t xml:space="preserve"> </w:t>
      </w:r>
      <w:r w:rsidRPr="00F04DCC">
        <w:rPr>
          <w:rFonts w:ascii="Times New Roman" w:hAnsi="Times New Roman" w:cs="Times New Roman"/>
          <w:color w:val="000000"/>
          <w:sz w:val="20"/>
          <w:szCs w:val="20"/>
        </w:rPr>
        <w:t>Sex education, promotion of safer sexual behavior, prompt diagnosis of STDs and provision of effective, accessible treatment are recommended.</w:t>
      </w:r>
    </w:p>
    <w:p w:rsidR="005B19EF" w:rsidRPr="00F04DCC" w:rsidRDefault="00F7447B" w:rsidP="00F04DCC">
      <w:pPr>
        <w:autoSpaceDE w:val="0"/>
        <w:autoSpaceDN w:val="0"/>
        <w:adjustRightInd w:val="0"/>
        <w:snapToGrid w:val="0"/>
        <w:spacing w:after="0" w:line="240" w:lineRule="auto"/>
        <w:jc w:val="both"/>
        <w:rPr>
          <w:rFonts w:ascii="Times New Roman" w:hAnsi="Times New Roman" w:cs="Times New Roman"/>
          <w:sz w:val="20"/>
          <w:szCs w:val="20"/>
          <w:lang w:eastAsia="zh-CN"/>
        </w:rPr>
      </w:pPr>
      <w:proofErr w:type="gramStart"/>
      <w:r w:rsidRPr="00F04DCC">
        <w:rPr>
          <w:rFonts w:ascii="Times New Roman" w:hAnsi="Times New Roman" w:cs="Times New Roman" w:hint="eastAsia"/>
          <w:b/>
          <w:bCs/>
          <w:sz w:val="20"/>
          <w:szCs w:val="20"/>
        </w:rPr>
        <w:t>[</w:t>
      </w:r>
      <w:r w:rsidR="00F04DCC" w:rsidRPr="00F04DCC">
        <w:rPr>
          <w:rFonts w:ascii="Times New Roman" w:hAnsi="Times New Roman" w:cs="Times New Roman"/>
          <w:sz w:val="20"/>
          <w:szCs w:val="20"/>
        </w:rPr>
        <w:t xml:space="preserve">Osama </w:t>
      </w:r>
      <w:proofErr w:type="spellStart"/>
      <w:r w:rsidR="00F04DCC" w:rsidRPr="00F04DCC">
        <w:rPr>
          <w:rFonts w:ascii="Times New Roman" w:hAnsi="Times New Roman" w:cs="Times New Roman"/>
          <w:sz w:val="20"/>
          <w:szCs w:val="20"/>
        </w:rPr>
        <w:t>Mairgani</w:t>
      </w:r>
      <w:proofErr w:type="spellEnd"/>
      <w:r w:rsidR="00F04DCC" w:rsidRPr="00F04DCC">
        <w:rPr>
          <w:rFonts w:ascii="Times New Roman" w:hAnsi="Times New Roman" w:cs="Times New Roman"/>
          <w:sz w:val="20"/>
          <w:szCs w:val="20"/>
        </w:rPr>
        <w:t xml:space="preserve"> Ismail</w:t>
      </w:r>
      <w:r w:rsidR="005F4F7E">
        <w:rPr>
          <w:rFonts w:ascii="Times New Roman" w:hAnsi="Times New Roman" w:cs="Times New Roman"/>
          <w:sz w:val="20"/>
          <w:szCs w:val="20"/>
        </w:rPr>
        <w:t xml:space="preserve"> </w:t>
      </w:r>
      <w:r w:rsidR="00F04DCC" w:rsidRPr="00F04DCC">
        <w:rPr>
          <w:rFonts w:ascii="Times New Roman" w:hAnsi="Times New Roman" w:cs="Times New Roman"/>
          <w:sz w:val="20"/>
          <w:szCs w:val="20"/>
        </w:rPr>
        <w:t>and</w:t>
      </w:r>
      <w:r w:rsidR="005F4F7E">
        <w:rPr>
          <w:rFonts w:ascii="Times New Roman" w:hAnsi="Times New Roman" w:cs="Times New Roman"/>
          <w:sz w:val="20"/>
          <w:szCs w:val="20"/>
        </w:rPr>
        <w:t xml:space="preserve"> </w:t>
      </w:r>
      <w:proofErr w:type="spellStart"/>
      <w:r w:rsidR="00F04DCC" w:rsidRPr="00F04DCC">
        <w:rPr>
          <w:rFonts w:ascii="Times New Roman" w:hAnsi="Times New Roman" w:cs="Times New Roman"/>
          <w:sz w:val="20"/>
          <w:szCs w:val="20"/>
        </w:rPr>
        <w:t>Alsadig</w:t>
      </w:r>
      <w:proofErr w:type="spellEnd"/>
      <w:r w:rsidR="00F04DCC" w:rsidRPr="00F04DCC">
        <w:rPr>
          <w:rFonts w:ascii="Times New Roman" w:hAnsi="Times New Roman" w:cs="Times New Roman"/>
          <w:sz w:val="20"/>
          <w:szCs w:val="20"/>
        </w:rPr>
        <w:t xml:space="preserve"> Mohammed </w:t>
      </w:r>
      <w:proofErr w:type="spellStart"/>
      <w:r w:rsidR="00F04DCC" w:rsidRPr="00F04DCC">
        <w:rPr>
          <w:rFonts w:ascii="Times New Roman" w:hAnsi="Times New Roman" w:cs="Times New Roman"/>
          <w:sz w:val="20"/>
          <w:szCs w:val="20"/>
        </w:rPr>
        <w:t>Abdalla</w:t>
      </w:r>
      <w:proofErr w:type="spellEnd"/>
      <w:r w:rsidRPr="00F04DCC">
        <w:rPr>
          <w:rFonts w:ascii="Times New Roman" w:hAnsi="Times New Roman" w:cs="Times New Roman"/>
          <w:sz w:val="20"/>
          <w:szCs w:val="20"/>
        </w:rPr>
        <w:t>.</w:t>
      </w:r>
      <w:proofErr w:type="gramEnd"/>
      <w:r w:rsidRPr="00F04DCC">
        <w:rPr>
          <w:rFonts w:ascii="Times New Roman" w:eastAsiaTheme="minorEastAsia" w:hAnsi="Times New Roman" w:cs="Times New Roman" w:hint="eastAsia"/>
          <w:b/>
          <w:bCs/>
          <w:sz w:val="20"/>
          <w:szCs w:val="20"/>
          <w:lang w:bidi="fa-IR"/>
        </w:rPr>
        <w:t xml:space="preserve"> </w:t>
      </w:r>
      <w:proofErr w:type="gramStart"/>
      <w:r w:rsidR="00F04DCC" w:rsidRPr="00F04DCC">
        <w:rPr>
          <w:rFonts w:ascii="Times New Roman" w:hAnsi="Times New Roman" w:cs="Times New Roman"/>
          <w:b/>
          <w:bCs/>
          <w:sz w:val="20"/>
          <w:szCs w:val="20"/>
        </w:rPr>
        <w:t>Prevalence of Syphilis</w:t>
      </w:r>
      <w:r w:rsidR="00F04DCC" w:rsidRPr="00F04DCC">
        <w:rPr>
          <w:rFonts w:ascii="Times New Roman" w:hAnsi="Times New Roman" w:cs="Times New Roman"/>
          <w:b/>
          <w:bCs/>
          <w:i/>
          <w:iCs/>
          <w:sz w:val="20"/>
          <w:szCs w:val="20"/>
        </w:rPr>
        <w:t xml:space="preserve"> </w:t>
      </w:r>
      <w:r w:rsidR="00F04DCC" w:rsidRPr="00F04DCC">
        <w:rPr>
          <w:rFonts w:ascii="Times New Roman" w:hAnsi="Times New Roman" w:cs="Times New Roman"/>
          <w:b/>
          <w:bCs/>
          <w:sz w:val="20"/>
          <w:szCs w:val="20"/>
        </w:rPr>
        <w:t xml:space="preserve">infection Among Adult Rural Residents of </w:t>
      </w:r>
      <w:proofErr w:type="spellStart"/>
      <w:r w:rsidR="00F04DCC" w:rsidRPr="00F04DCC">
        <w:rPr>
          <w:rFonts w:ascii="Times New Roman" w:hAnsi="Times New Roman" w:cs="Times New Roman"/>
          <w:b/>
          <w:bCs/>
          <w:sz w:val="20"/>
          <w:szCs w:val="20"/>
        </w:rPr>
        <w:t>Hassai</w:t>
      </w:r>
      <w:proofErr w:type="spellEnd"/>
      <w:r w:rsidR="00F04DCC" w:rsidRPr="00F04DCC">
        <w:rPr>
          <w:rFonts w:ascii="Times New Roman" w:hAnsi="Times New Roman" w:cs="Times New Roman"/>
          <w:b/>
          <w:bCs/>
          <w:sz w:val="20"/>
          <w:szCs w:val="20"/>
        </w:rPr>
        <w:t xml:space="preserve"> and </w:t>
      </w:r>
      <w:proofErr w:type="spellStart"/>
      <w:r w:rsidR="00F04DCC" w:rsidRPr="00F04DCC">
        <w:rPr>
          <w:rFonts w:ascii="Times New Roman" w:hAnsi="Times New Roman" w:cs="Times New Roman"/>
          <w:b/>
          <w:bCs/>
          <w:sz w:val="20"/>
          <w:szCs w:val="20"/>
        </w:rPr>
        <w:t>Bir</w:t>
      </w:r>
      <w:proofErr w:type="spellEnd"/>
      <w:r w:rsidR="00F04DCC" w:rsidRPr="00F04DCC">
        <w:rPr>
          <w:rFonts w:ascii="Times New Roman" w:hAnsi="Times New Roman" w:cs="Times New Roman"/>
          <w:b/>
          <w:bCs/>
          <w:sz w:val="20"/>
          <w:szCs w:val="20"/>
        </w:rPr>
        <w:t xml:space="preserve"> </w:t>
      </w:r>
      <w:proofErr w:type="spellStart"/>
      <w:r w:rsidR="00F04DCC" w:rsidRPr="00F04DCC">
        <w:rPr>
          <w:rFonts w:ascii="Times New Roman" w:hAnsi="Times New Roman" w:cs="Times New Roman"/>
          <w:b/>
          <w:bCs/>
          <w:sz w:val="20"/>
          <w:szCs w:val="20"/>
        </w:rPr>
        <w:t>Agam</w:t>
      </w:r>
      <w:proofErr w:type="spellEnd"/>
      <w:r w:rsidR="00F04DCC" w:rsidRPr="00F04DCC">
        <w:rPr>
          <w:rFonts w:ascii="Times New Roman" w:hAnsi="Times New Roman" w:cs="Times New Roman"/>
          <w:b/>
          <w:bCs/>
          <w:sz w:val="20"/>
          <w:szCs w:val="20"/>
        </w:rPr>
        <w:t xml:space="preserve"> Areas in Red Sea State (Sudan)</w:t>
      </w:r>
      <w:r w:rsidRPr="00F04DCC">
        <w:rPr>
          <w:rFonts w:ascii="Times New Roman" w:eastAsia="Times New Roman" w:hAnsi="Times New Roman" w:cs="Times New Roman"/>
          <w:b/>
          <w:bCs/>
          <w:sz w:val="20"/>
          <w:szCs w:val="20"/>
          <w:lang w:bidi="fa-IR"/>
        </w:rPr>
        <w:t>.</w:t>
      </w:r>
      <w:proofErr w:type="gramEnd"/>
      <w:r w:rsidRPr="00F04DCC">
        <w:rPr>
          <w:rFonts w:ascii="Times New Roman" w:hAnsi="Times New Roman" w:cs="Times New Roman" w:hint="eastAsia"/>
          <w:b/>
          <w:bCs/>
          <w:sz w:val="20"/>
          <w:szCs w:val="20"/>
        </w:rPr>
        <w:t xml:space="preserve"> </w:t>
      </w:r>
      <w:r w:rsidRPr="00F04DCC">
        <w:rPr>
          <w:rFonts w:ascii="Times New Roman" w:eastAsia="Times New Roman" w:hAnsi="Times New Roman" w:cs="Times New Roman"/>
          <w:bCs/>
          <w:i/>
          <w:sz w:val="20"/>
          <w:szCs w:val="20"/>
        </w:rPr>
        <w:t xml:space="preserve">Nat </w:t>
      </w:r>
      <w:proofErr w:type="spellStart"/>
      <w:r w:rsidRPr="00F04DCC">
        <w:rPr>
          <w:rFonts w:ascii="Times New Roman" w:eastAsia="Times New Roman" w:hAnsi="Times New Roman" w:cs="Times New Roman"/>
          <w:bCs/>
          <w:i/>
          <w:sz w:val="20"/>
          <w:szCs w:val="20"/>
        </w:rPr>
        <w:t>Sci</w:t>
      </w:r>
      <w:proofErr w:type="spellEnd"/>
      <w:r w:rsidRPr="00F04DCC">
        <w:rPr>
          <w:rFonts w:ascii="Times New Roman" w:eastAsiaTheme="minorEastAsia" w:hAnsi="Times New Roman" w:cs="Times New Roman" w:hint="eastAsia"/>
          <w:bCs/>
          <w:i/>
          <w:sz w:val="20"/>
          <w:szCs w:val="20"/>
        </w:rPr>
        <w:t xml:space="preserve"> </w:t>
      </w:r>
      <w:r w:rsidRPr="00F04DCC">
        <w:rPr>
          <w:rFonts w:ascii="Times New Roman" w:hAnsi="Times New Roman" w:cs="Times New Roman"/>
          <w:sz w:val="20"/>
          <w:szCs w:val="20"/>
        </w:rPr>
        <w:t>201</w:t>
      </w:r>
      <w:r w:rsidRPr="00F04DCC">
        <w:rPr>
          <w:rFonts w:ascii="Times New Roman" w:hAnsi="Times New Roman" w:cs="Times New Roman" w:hint="eastAsia"/>
          <w:sz w:val="20"/>
          <w:szCs w:val="20"/>
        </w:rPr>
        <w:t>4</w:t>
      </w:r>
      <w:proofErr w:type="gramStart"/>
      <w:r w:rsidRPr="00F04DCC">
        <w:rPr>
          <w:rFonts w:ascii="Times New Roman" w:hAnsi="Times New Roman" w:cs="Times New Roman"/>
          <w:sz w:val="20"/>
          <w:szCs w:val="20"/>
        </w:rPr>
        <w:t>;1</w:t>
      </w:r>
      <w:r w:rsidRPr="00F04DCC">
        <w:rPr>
          <w:rFonts w:ascii="Times New Roman" w:hAnsi="Times New Roman" w:cs="Times New Roman" w:hint="eastAsia"/>
          <w:sz w:val="20"/>
          <w:szCs w:val="20"/>
        </w:rPr>
        <w:t>2</w:t>
      </w:r>
      <w:proofErr w:type="gramEnd"/>
      <w:r w:rsidRPr="00F04DCC">
        <w:rPr>
          <w:rFonts w:ascii="Times New Roman" w:hAnsi="Times New Roman" w:cs="Times New Roman"/>
          <w:sz w:val="20"/>
          <w:szCs w:val="20"/>
        </w:rPr>
        <w:t>(</w:t>
      </w:r>
      <w:r w:rsidRPr="00F04DCC">
        <w:rPr>
          <w:rFonts w:ascii="Times New Roman" w:hAnsi="Times New Roman" w:cs="Times New Roman" w:hint="eastAsia"/>
          <w:sz w:val="20"/>
          <w:szCs w:val="20"/>
        </w:rPr>
        <w:t>6</w:t>
      </w:r>
      <w:r w:rsidRPr="00F04DCC">
        <w:rPr>
          <w:rFonts w:ascii="Times New Roman" w:hAnsi="Times New Roman" w:cs="Times New Roman"/>
          <w:sz w:val="20"/>
          <w:szCs w:val="20"/>
        </w:rPr>
        <w:t>):</w:t>
      </w:r>
      <w:r w:rsidR="003A4A0E">
        <w:rPr>
          <w:rFonts w:ascii="Times New Roman" w:hAnsi="Times New Roman" w:cs="Times New Roman"/>
          <w:noProof/>
          <w:color w:val="000000"/>
          <w:sz w:val="20"/>
          <w:szCs w:val="20"/>
        </w:rPr>
        <w:t>91</w:t>
      </w:r>
      <w:r w:rsidRPr="00F04DCC">
        <w:rPr>
          <w:rFonts w:ascii="Times New Roman" w:hAnsi="Times New Roman" w:cs="Times New Roman"/>
          <w:color w:val="000000"/>
          <w:sz w:val="20"/>
          <w:szCs w:val="20"/>
        </w:rPr>
        <w:t>-</w:t>
      </w:r>
      <w:r w:rsidR="003A4A0E">
        <w:rPr>
          <w:rFonts w:ascii="Times New Roman" w:hAnsi="Times New Roman" w:cs="Times New Roman"/>
          <w:noProof/>
          <w:color w:val="000000"/>
          <w:sz w:val="20"/>
          <w:szCs w:val="20"/>
        </w:rPr>
        <w:t>95</w:t>
      </w:r>
      <w:r w:rsidRPr="00F04DCC">
        <w:rPr>
          <w:rFonts w:ascii="Times New Roman" w:hAnsi="Times New Roman" w:cs="Times New Roman"/>
          <w:sz w:val="20"/>
          <w:szCs w:val="20"/>
        </w:rPr>
        <w:t>]</w:t>
      </w:r>
      <w:r w:rsidRPr="00F04DCC">
        <w:rPr>
          <w:rFonts w:ascii="Times New Roman" w:hAnsi="Times New Roman" w:cs="Times New Roman" w:hint="eastAsia"/>
          <w:sz w:val="20"/>
          <w:szCs w:val="20"/>
        </w:rPr>
        <w:t>.</w:t>
      </w:r>
      <w:r w:rsidRPr="00F04DCC">
        <w:rPr>
          <w:rFonts w:ascii="Times New Roman" w:hAnsi="Times New Roman" w:cs="Times New Roman"/>
          <w:sz w:val="20"/>
          <w:szCs w:val="20"/>
        </w:rPr>
        <w:t xml:space="preserve"> (ISSN: 1545-0740).</w:t>
      </w:r>
      <w:r w:rsidRPr="00F04DCC">
        <w:rPr>
          <w:rFonts w:ascii="Times New Roman" w:hAnsi="Times New Roman" w:cs="Times New Roman"/>
          <w:color w:val="0000FF"/>
          <w:sz w:val="20"/>
          <w:szCs w:val="20"/>
        </w:rPr>
        <w:t xml:space="preserve"> </w:t>
      </w:r>
      <w:hyperlink r:id="rId8" w:history="1">
        <w:r w:rsidRPr="00F04DCC">
          <w:rPr>
            <w:rStyle w:val="Hyperlink"/>
            <w:rFonts w:ascii="Times New Roman" w:hAnsi="Times New Roman" w:cs="Times New Roman"/>
            <w:color w:val="0000FF"/>
            <w:sz w:val="20"/>
            <w:szCs w:val="20"/>
          </w:rPr>
          <w:t>http://www.sciencepub.net/nature</w:t>
        </w:r>
      </w:hyperlink>
      <w:r w:rsidRPr="00F04DCC">
        <w:rPr>
          <w:rFonts w:ascii="Times New Roman" w:hAnsi="Times New Roman" w:cs="Times New Roman"/>
          <w:sz w:val="20"/>
          <w:szCs w:val="20"/>
        </w:rPr>
        <w:t>.</w:t>
      </w:r>
      <w:r w:rsidRPr="00F04DCC">
        <w:rPr>
          <w:rFonts w:ascii="Times New Roman" w:hAnsi="Times New Roman" w:cs="Times New Roman" w:hint="eastAsia"/>
          <w:sz w:val="20"/>
          <w:szCs w:val="20"/>
        </w:rPr>
        <w:t xml:space="preserve"> </w:t>
      </w:r>
      <w:r w:rsidR="00F04DCC">
        <w:rPr>
          <w:rFonts w:ascii="Times New Roman" w:hAnsi="Times New Roman" w:cs="Times New Roman" w:hint="eastAsia"/>
          <w:sz w:val="20"/>
          <w:szCs w:val="20"/>
          <w:lang w:eastAsia="zh-CN"/>
        </w:rPr>
        <w:t>13</w:t>
      </w:r>
    </w:p>
    <w:p w:rsidR="00F04DCC" w:rsidRPr="00F04DCC" w:rsidRDefault="00F04DCC" w:rsidP="00F04DCC">
      <w:pPr>
        <w:autoSpaceDE w:val="0"/>
        <w:autoSpaceDN w:val="0"/>
        <w:adjustRightInd w:val="0"/>
        <w:snapToGrid w:val="0"/>
        <w:spacing w:after="0" w:line="240" w:lineRule="auto"/>
        <w:jc w:val="both"/>
        <w:rPr>
          <w:rFonts w:ascii="Times New Roman" w:hAnsi="Times New Roman" w:cs="Times New Roman"/>
          <w:b/>
          <w:bCs/>
          <w:color w:val="231F20"/>
          <w:sz w:val="20"/>
          <w:szCs w:val="20"/>
          <w:lang w:eastAsia="zh-CN"/>
        </w:rPr>
      </w:pPr>
    </w:p>
    <w:p w:rsidR="008D2720" w:rsidRPr="00F04DCC" w:rsidRDefault="008D2720" w:rsidP="00F04DCC">
      <w:pPr>
        <w:autoSpaceDE w:val="0"/>
        <w:autoSpaceDN w:val="0"/>
        <w:adjustRightInd w:val="0"/>
        <w:snapToGrid w:val="0"/>
        <w:spacing w:after="0" w:line="240" w:lineRule="auto"/>
        <w:jc w:val="both"/>
        <w:rPr>
          <w:rFonts w:ascii="Times New Roman" w:hAnsi="Times New Roman" w:cs="Times New Roman"/>
          <w:sz w:val="20"/>
          <w:szCs w:val="20"/>
        </w:rPr>
      </w:pPr>
      <w:r w:rsidRPr="00F04DCC">
        <w:rPr>
          <w:rFonts w:ascii="Times New Roman" w:eastAsia="BookAntiqua,Bold" w:hAnsi="Times New Roman" w:cs="Times New Roman"/>
          <w:b/>
          <w:bCs/>
          <w:sz w:val="20"/>
          <w:szCs w:val="20"/>
        </w:rPr>
        <w:t>Keywords:</w:t>
      </w:r>
      <w:r w:rsidRPr="00F04DCC">
        <w:rPr>
          <w:rFonts w:ascii="Times New Roman" w:eastAsia="BookAntiqua,Bold" w:hAnsi="Times New Roman" w:cs="Times New Roman"/>
          <w:sz w:val="20"/>
          <w:szCs w:val="20"/>
        </w:rPr>
        <w:t xml:space="preserve"> </w:t>
      </w:r>
      <w:r w:rsidRPr="00F04DCC">
        <w:rPr>
          <w:rFonts w:ascii="Times New Roman" w:hAnsi="Times New Roman" w:cs="Times New Roman"/>
          <w:sz w:val="20"/>
          <w:szCs w:val="20"/>
        </w:rPr>
        <w:t>Syphilis</w:t>
      </w:r>
      <w:r w:rsidRPr="00F04DCC">
        <w:rPr>
          <w:rFonts w:ascii="Times New Roman" w:hAnsi="Times New Roman" w:cs="Times New Roman"/>
          <w:i/>
          <w:iCs/>
          <w:sz w:val="20"/>
          <w:szCs w:val="20"/>
        </w:rPr>
        <w:t xml:space="preserve"> </w:t>
      </w:r>
      <w:r w:rsidRPr="00F04DCC">
        <w:rPr>
          <w:rFonts w:ascii="Times New Roman" w:hAnsi="Times New Roman" w:cs="Times New Roman"/>
          <w:sz w:val="20"/>
          <w:szCs w:val="20"/>
        </w:rPr>
        <w:t>infection Among Adult Rural Residents</w:t>
      </w:r>
    </w:p>
    <w:p w:rsidR="00F04DCC" w:rsidRDefault="00F04DCC" w:rsidP="00F04DCC">
      <w:pPr>
        <w:autoSpaceDE w:val="0"/>
        <w:autoSpaceDN w:val="0"/>
        <w:adjustRightInd w:val="0"/>
        <w:snapToGrid w:val="0"/>
        <w:spacing w:after="0" w:line="240" w:lineRule="auto"/>
        <w:jc w:val="both"/>
        <w:rPr>
          <w:rFonts w:ascii="Times New Roman" w:hAnsi="Times New Roman" w:cs="Times New Roman"/>
          <w:b/>
          <w:bCs/>
          <w:sz w:val="20"/>
          <w:szCs w:val="20"/>
        </w:rPr>
      </w:pPr>
    </w:p>
    <w:p w:rsidR="00F04DCC" w:rsidRPr="00F04DCC" w:rsidRDefault="00F04DCC" w:rsidP="00F04DCC">
      <w:pPr>
        <w:autoSpaceDE w:val="0"/>
        <w:autoSpaceDN w:val="0"/>
        <w:adjustRightInd w:val="0"/>
        <w:snapToGrid w:val="0"/>
        <w:spacing w:after="0" w:line="240" w:lineRule="auto"/>
        <w:jc w:val="both"/>
        <w:rPr>
          <w:rFonts w:ascii="Times New Roman" w:hAnsi="Times New Roman" w:cs="Times New Roman"/>
          <w:b/>
          <w:bCs/>
          <w:sz w:val="20"/>
          <w:szCs w:val="20"/>
        </w:rPr>
        <w:sectPr w:rsidR="00F04DCC" w:rsidRPr="00F04DCC" w:rsidSect="003A4A0E">
          <w:headerReference w:type="default" r:id="rId9"/>
          <w:footerReference w:type="default" r:id="rId10"/>
          <w:type w:val="continuous"/>
          <w:pgSz w:w="12240" w:h="15840" w:code="1"/>
          <w:pgMar w:top="1440" w:right="1440" w:bottom="1440" w:left="1440" w:header="720" w:footer="720" w:gutter="0"/>
          <w:pgNumType w:start="91"/>
          <w:cols w:space="720"/>
          <w:docGrid w:linePitch="360"/>
        </w:sectPr>
      </w:pPr>
    </w:p>
    <w:p w:rsidR="008D2720" w:rsidRPr="00F04DCC" w:rsidRDefault="008D2720" w:rsidP="00F04DCC">
      <w:pPr>
        <w:autoSpaceDE w:val="0"/>
        <w:autoSpaceDN w:val="0"/>
        <w:adjustRightInd w:val="0"/>
        <w:snapToGrid w:val="0"/>
        <w:spacing w:after="0" w:line="240" w:lineRule="auto"/>
        <w:jc w:val="both"/>
        <w:rPr>
          <w:rFonts w:ascii="Times New Roman" w:hAnsi="Times New Roman" w:cs="Times New Roman"/>
          <w:color w:val="FF0000"/>
          <w:sz w:val="20"/>
          <w:szCs w:val="20"/>
        </w:rPr>
      </w:pPr>
      <w:r w:rsidRPr="00F04DCC">
        <w:rPr>
          <w:rFonts w:ascii="Times New Roman" w:hAnsi="Times New Roman" w:cs="Times New Roman"/>
          <w:b/>
          <w:bCs/>
          <w:sz w:val="20"/>
          <w:szCs w:val="20"/>
        </w:rPr>
        <w:lastRenderedPageBreak/>
        <w:t>1. Introduction</w:t>
      </w:r>
    </w:p>
    <w:p w:rsidR="005B19EF" w:rsidRPr="00F04DCC" w:rsidRDefault="00712364" w:rsidP="00F04DCC">
      <w:pPr>
        <w:autoSpaceDE w:val="0"/>
        <w:autoSpaceDN w:val="0"/>
        <w:adjustRightInd w:val="0"/>
        <w:snapToGrid w:val="0"/>
        <w:spacing w:after="0" w:line="240" w:lineRule="auto"/>
        <w:ind w:firstLine="425"/>
        <w:jc w:val="both"/>
        <w:rPr>
          <w:rFonts w:ascii="Times New Roman" w:hAnsi="Times New Roman" w:cs="Times New Roman"/>
          <w:color w:val="548DD4"/>
          <w:sz w:val="20"/>
          <w:szCs w:val="20"/>
        </w:rPr>
      </w:pPr>
      <w:r w:rsidRPr="00F04DCC">
        <w:rPr>
          <w:rFonts w:ascii="Times New Roman" w:hAnsi="Times New Roman" w:cs="Times New Roman"/>
          <w:sz w:val="20"/>
          <w:szCs w:val="20"/>
        </w:rPr>
        <w:t>Sexually transmitted diseases (STDs) are a major global cause of infertility, long-term disability and death with severe medical and psychological consequences for millions of men, women a</w:t>
      </w:r>
      <w:r w:rsidR="009D2E30" w:rsidRPr="00F04DCC">
        <w:rPr>
          <w:rFonts w:ascii="Times New Roman" w:hAnsi="Times New Roman" w:cs="Times New Roman"/>
          <w:sz w:val="20"/>
          <w:szCs w:val="20"/>
        </w:rPr>
        <w:t xml:space="preserve">nd infants </w:t>
      </w:r>
      <w:r w:rsidR="009D2E30" w:rsidRPr="00F04DCC">
        <w:rPr>
          <w:rFonts w:ascii="Times New Roman" w:hAnsi="Times New Roman" w:cs="Times New Roman"/>
          <w:color w:val="000000"/>
          <w:sz w:val="20"/>
          <w:szCs w:val="20"/>
        </w:rPr>
        <w:t>(WHO, 2001).</w:t>
      </w:r>
      <w:r w:rsidR="009D2E30" w:rsidRPr="00F04DCC">
        <w:rPr>
          <w:rFonts w:ascii="Times New Roman" w:hAnsi="Times New Roman" w:cs="Times New Roman"/>
          <w:sz w:val="20"/>
          <w:szCs w:val="20"/>
        </w:rPr>
        <w:t xml:space="preserve"> </w:t>
      </w:r>
      <w:r w:rsidRPr="00F04DCC">
        <w:rPr>
          <w:rFonts w:ascii="Times New Roman" w:hAnsi="Times New Roman" w:cs="Times New Roman"/>
          <w:sz w:val="20"/>
          <w:szCs w:val="20"/>
        </w:rPr>
        <w:t xml:space="preserve">Syphilis is a specific contagious, venereal disease caused by </w:t>
      </w:r>
      <w:proofErr w:type="spellStart"/>
      <w:r w:rsidRPr="00F04DCC">
        <w:rPr>
          <w:rFonts w:ascii="Times New Roman" w:hAnsi="Times New Roman" w:cs="Times New Roman"/>
          <w:i/>
          <w:iCs/>
          <w:sz w:val="20"/>
          <w:szCs w:val="20"/>
        </w:rPr>
        <w:t>Treponema</w:t>
      </w:r>
      <w:proofErr w:type="spellEnd"/>
      <w:r w:rsidRPr="00F04DCC">
        <w:rPr>
          <w:rFonts w:ascii="Times New Roman" w:hAnsi="Times New Roman" w:cs="Times New Roman"/>
          <w:i/>
          <w:iCs/>
          <w:sz w:val="20"/>
          <w:szCs w:val="20"/>
        </w:rPr>
        <w:t xml:space="preserve"> </w:t>
      </w:r>
      <w:proofErr w:type="spellStart"/>
      <w:r w:rsidRPr="00F04DCC">
        <w:rPr>
          <w:rFonts w:ascii="Times New Roman" w:hAnsi="Times New Roman" w:cs="Times New Roman"/>
          <w:i/>
          <w:iCs/>
          <w:sz w:val="20"/>
          <w:szCs w:val="20"/>
        </w:rPr>
        <w:t>pallidum</w:t>
      </w:r>
      <w:proofErr w:type="spellEnd"/>
      <w:r w:rsidRPr="00F04DCC">
        <w:rPr>
          <w:rFonts w:ascii="Times New Roman" w:hAnsi="Times New Roman" w:cs="Times New Roman"/>
          <w:sz w:val="20"/>
          <w:szCs w:val="20"/>
        </w:rPr>
        <w:t>, marked by lesions on the skin and other organs of the body. The disease spread widely throughout Europe in particularly virulent form.</w:t>
      </w:r>
      <w:r w:rsidR="00D57668" w:rsidRPr="00F04DCC">
        <w:rPr>
          <w:rFonts w:ascii="Times New Roman" w:hAnsi="Times New Roman" w:cs="Times New Roman"/>
          <w:sz w:val="20"/>
          <w:szCs w:val="20"/>
        </w:rPr>
        <w:t xml:space="preserve"> </w:t>
      </w:r>
      <w:r w:rsidRPr="00F04DCC">
        <w:rPr>
          <w:rFonts w:ascii="Times New Roman" w:hAnsi="Times New Roman" w:cs="Times New Roman"/>
          <w:sz w:val="20"/>
          <w:szCs w:val="20"/>
        </w:rPr>
        <w:t xml:space="preserve">Syphilis is a very serious infection that causes acute </w:t>
      </w:r>
      <w:proofErr w:type="spellStart"/>
      <w:r w:rsidRPr="00F04DCC">
        <w:rPr>
          <w:rFonts w:ascii="Times New Roman" w:hAnsi="Times New Roman" w:cs="Times New Roman"/>
          <w:sz w:val="20"/>
          <w:szCs w:val="20"/>
        </w:rPr>
        <w:t>cutaneous</w:t>
      </w:r>
      <w:proofErr w:type="spellEnd"/>
      <w:r w:rsidRPr="00F04DCC">
        <w:rPr>
          <w:rFonts w:ascii="Times New Roman" w:hAnsi="Times New Roman" w:cs="Times New Roman"/>
          <w:sz w:val="20"/>
          <w:szCs w:val="20"/>
        </w:rPr>
        <w:t xml:space="preserve"> manifestations including genital ulcers, chronic severe and debilitating compromise of the cardiovascular and nervous systems, and serious effects on reproductive and neonatal health. During pregnancy, syphilis infection can lead to spontaneous abortion, congenital deformities, and severe neonatal disease </w:t>
      </w:r>
      <w:r w:rsidRPr="00F04DCC">
        <w:rPr>
          <w:rFonts w:ascii="Times New Roman" w:hAnsi="Times New Roman" w:cs="Times New Roman"/>
          <w:color w:val="000000"/>
          <w:sz w:val="20"/>
          <w:szCs w:val="20"/>
        </w:rPr>
        <w:t>(</w:t>
      </w:r>
      <w:proofErr w:type="spellStart"/>
      <w:r w:rsidRPr="00F04DCC">
        <w:rPr>
          <w:rFonts w:ascii="Times New Roman" w:hAnsi="Times New Roman" w:cs="Times New Roman"/>
          <w:color w:val="000000"/>
          <w:sz w:val="20"/>
          <w:szCs w:val="20"/>
        </w:rPr>
        <w:t>Zhi-Qiang</w:t>
      </w:r>
      <w:proofErr w:type="spellEnd"/>
      <w:r w:rsidRPr="00F04DCC">
        <w:rPr>
          <w:rFonts w:ascii="Times New Roman" w:hAnsi="Times New Roman" w:cs="Times New Roman"/>
          <w:color w:val="000000"/>
          <w:sz w:val="20"/>
          <w:szCs w:val="20"/>
        </w:rPr>
        <w:t xml:space="preserve"> Chen</w:t>
      </w:r>
      <w:r w:rsidRPr="00F04DCC">
        <w:rPr>
          <w:rFonts w:ascii="Times New Roman" w:hAnsi="Times New Roman" w:cs="Times New Roman"/>
          <w:i/>
          <w:iCs/>
          <w:color w:val="000000"/>
          <w:sz w:val="20"/>
          <w:szCs w:val="20"/>
        </w:rPr>
        <w:t xml:space="preserve"> et al</w:t>
      </w:r>
      <w:r w:rsidRPr="00F04DCC">
        <w:rPr>
          <w:rFonts w:ascii="Times New Roman" w:hAnsi="Times New Roman" w:cs="Times New Roman"/>
          <w:color w:val="000000"/>
          <w:sz w:val="20"/>
          <w:szCs w:val="20"/>
        </w:rPr>
        <w:t>., 200</w:t>
      </w:r>
      <w:r w:rsidR="00374B15" w:rsidRPr="00F04DCC">
        <w:rPr>
          <w:rFonts w:ascii="Times New Roman" w:hAnsi="Times New Roman" w:cs="Times New Roman"/>
          <w:color w:val="000000"/>
          <w:sz w:val="20"/>
          <w:szCs w:val="20"/>
        </w:rPr>
        <w:t>9</w:t>
      </w:r>
      <w:r w:rsidRPr="00F04DCC">
        <w:rPr>
          <w:rFonts w:ascii="Times New Roman" w:hAnsi="Times New Roman" w:cs="Times New Roman"/>
          <w:color w:val="000000"/>
          <w:sz w:val="20"/>
          <w:szCs w:val="20"/>
        </w:rPr>
        <w:t>)</w:t>
      </w:r>
      <w:r w:rsidRPr="00F04DCC">
        <w:rPr>
          <w:rFonts w:ascii="Times New Roman" w:hAnsi="Times New Roman" w:cs="Times New Roman"/>
          <w:sz w:val="20"/>
          <w:szCs w:val="20"/>
        </w:rPr>
        <w:t xml:space="preserve"> This disease continues to be one of the most important and widespread of human infections. Syphilis is a well known sexually transmitted disease of untreated patients, about 25% exhibit spontaneous cure, about </w:t>
      </w:r>
      <w:r w:rsidRPr="00F04DCC">
        <w:rPr>
          <w:rFonts w:ascii="Times New Roman" w:hAnsi="Times New Roman" w:cs="Times New Roman"/>
          <w:sz w:val="20"/>
          <w:szCs w:val="20"/>
        </w:rPr>
        <w:lastRenderedPageBreak/>
        <w:t xml:space="preserve">40% develops signs and symptoms of tertiary syphilis but do not die from the disease, and about 35% die from tertiary syphilis </w:t>
      </w:r>
      <w:r w:rsidRPr="00F04DCC">
        <w:rPr>
          <w:rFonts w:ascii="Times New Roman" w:hAnsi="Times New Roman" w:cs="Times New Roman"/>
          <w:color w:val="000000"/>
          <w:sz w:val="20"/>
          <w:szCs w:val="20"/>
        </w:rPr>
        <w:t>(</w:t>
      </w:r>
      <w:proofErr w:type="spellStart"/>
      <w:r w:rsidRPr="00F04DCC">
        <w:rPr>
          <w:rFonts w:ascii="Times New Roman" w:hAnsi="Times New Roman" w:cs="Times New Roman"/>
          <w:color w:val="000000"/>
          <w:sz w:val="20"/>
          <w:szCs w:val="20"/>
        </w:rPr>
        <w:t>Panikar</w:t>
      </w:r>
      <w:proofErr w:type="spellEnd"/>
      <w:r w:rsidRPr="00F04DCC">
        <w:rPr>
          <w:rFonts w:ascii="Times New Roman" w:hAnsi="Times New Roman" w:cs="Times New Roman"/>
          <w:color w:val="000000"/>
          <w:sz w:val="20"/>
          <w:szCs w:val="20"/>
        </w:rPr>
        <w:t>, 1996).</w:t>
      </w:r>
      <w:r w:rsidRPr="00F04DCC">
        <w:rPr>
          <w:rFonts w:ascii="Times New Roman" w:hAnsi="Times New Roman" w:cs="Times New Roman"/>
          <w:sz w:val="20"/>
          <w:szCs w:val="20"/>
        </w:rPr>
        <w:t xml:space="preserve"> It has been recognized from many years that Africa contains a very large reservoir of endemic </w:t>
      </w:r>
      <w:proofErr w:type="spellStart"/>
      <w:r w:rsidRPr="00F04DCC">
        <w:rPr>
          <w:rFonts w:ascii="Times New Roman" w:hAnsi="Times New Roman" w:cs="Times New Roman"/>
          <w:sz w:val="20"/>
          <w:szCs w:val="20"/>
        </w:rPr>
        <w:t>treponematoses</w:t>
      </w:r>
      <w:proofErr w:type="spellEnd"/>
      <w:r w:rsidRPr="00F04DCC">
        <w:rPr>
          <w:rFonts w:ascii="Times New Roman" w:hAnsi="Times New Roman" w:cs="Times New Roman"/>
          <w:sz w:val="20"/>
          <w:szCs w:val="20"/>
        </w:rPr>
        <w:t>, and all information on the foci of infection contributes to the goal of elimination of this disease as public health problem.</w:t>
      </w:r>
      <w:r w:rsidR="00B24AF8" w:rsidRPr="00F04DCC">
        <w:rPr>
          <w:rFonts w:ascii="Times New Roman" w:hAnsi="Times New Roman" w:cs="Times New Roman"/>
          <w:sz w:val="20"/>
          <w:szCs w:val="20"/>
        </w:rPr>
        <w:t xml:space="preserve"> </w:t>
      </w:r>
      <w:r w:rsidRPr="00F04DCC">
        <w:rPr>
          <w:rFonts w:ascii="Times New Roman" w:hAnsi="Times New Roman" w:cs="Times New Roman"/>
          <w:sz w:val="20"/>
          <w:szCs w:val="20"/>
        </w:rPr>
        <w:t xml:space="preserve">In1959 </w:t>
      </w:r>
      <w:proofErr w:type="spellStart"/>
      <w:r w:rsidRPr="00F04DCC">
        <w:rPr>
          <w:rFonts w:ascii="Times New Roman" w:hAnsi="Times New Roman" w:cs="Times New Roman"/>
          <w:sz w:val="20"/>
          <w:szCs w:val="20"/>
        </w:rPr>
        <w:t>E.I.Grin</w:t>
      </w:r>
      <w:proofErr w:type="spellEnd"/>
      <w:r w:rsidRPr="00F04DCC">
        <w:rPr>
          <w:rFonts w:ascii="Times New Roman" w:hAnsi="Times New Roman" w:cs="Times New Roman"/>
          <w:sz w:val="20"/>
          <w:szCs w:val="20"/>
        </w:rPr>
        <w:t xml:space="preserve"> undertook, at the request of the Sudanese Government, a number of pilot surveys in areas where the endemic </w:t>
      </w:r>
      <w:proofErr w:type="spellStart"/>
      <w:r w:rsidRPr="00F04DCC">
        <w:rPr>
          <w:rFonts w:ascii="Times New Roman" w:hAnsi="Times New Roman" w:cs="Times New Roman"/>
          <w:sz w:val="20"/>
          <w:szCs w:val="20"/>
        </w:rPr>
        <w:t>treponematoses</w:t>
      </w:r>
      <w:proofErr w:type="spellEnd"/>
      <w:r w:rsidRPr="00F04DCC">
        <w:rPr>
          <w:rFonts w:ascii="Times New Roman" w:hAnsi="Times New Roman" w:cs="Times New Roman"/>
          <w:sz w:val="20"/>
          <w:szCs w:val="20"/>
        </w:rPr>
        <w:t xml:space="preserve"> were thought to be prevalent. From the information acquired in these surveys and from official data it is clear that endemic syphilis is a major problem of public health in t</w:t>
      </w:r>
      <w:r w:rsidR="009F12AD" w:rsidRPr="00F04DCC">
        <w:rPr>
          <w:rFonts w:ascii="Times New Roman" w:hAnsi="Times New Roman" w:cs="Times New Roman"/>
          <w:sz w:val="20"/>
          <w:szCs w:val="20"/>
        </w:rPr>
        <w:t xml:space="preserve">he Sudan. It estimated that </w:t>
      </w:r>
      <w:r w:rsidRPr="00F04DCC">
        <w:rPr>
          <w:rFonts w:ascii="Times New Roman" w:hAnsi="Times New Roman" w:cs="Times New Roman"/>
          <w:sz w:val="20"/>
          <w:szCs w:val="20"/>
        </w:rPr>
        <w:t>5 million people in six provinces are at risk, and that about 20% of the population in the area of 1543000 km2, suffer from this disease in the active clinical stage. In some localities syphilis is coexist with yaws; and it is suggested that, since little is known of the extent to which one infection confers protection against the other, the situation in the Sudan provides a perhaps unique opportunity for scientific studies of the inter-</w:t>
      </w:r>
      <w:r w:rsidRPr="00F04DCC">
        <w:rPr>
          <w:rFonts w:ascii="Times New Roman" w:hAnsi="Times New Roman" w:cs="Times New Roman"/>
          <w:sz w:val="20"/>
          <w:szCs w:val="20"/>
        </w:rPr>
        <w:lastRenderedPageBreak/>
        <w:t xml:space="preserve">relationship of these two diseases and their possible relationship, with venereal syphilis. Another interesting finding, worthy of further investigation, was that mucous lesions occurred only in areas where syphilis was present and not where yaws alone was prevalent </w:t>
      </w:r>
      <w:r w:rsidRPr="00F04DCC">
        <w:rPr>
          <w:rFonts w:ascii="Times New Roman" w:hAnsi="Times New Roman" w:cs="Times New Roman"/>
          <w:color w:val="000000"/>
          <w:sz w:val="20"/>
          <w:szCs w:val="20"/>
        </w:rPr>
        <w:t>(Grin, 1961).</w:t>
      </w:r>
      <w:r w:rsidR="00B24AF8" w:rsidRPr="00F04DCC">
        <w:rPr>
          <w:rFonts w:ascii="Times New Roman" w:hAnsi="Times New Roman" w:cs="Times New Roman"/>
          <w:sz w:val="20"/>
          <w:szCs w:val="20"/>
        </w:rPr>
        <w:t xml:space="preserve"> </w:t>
      </w:r>
      <w:r w:rsidRPr="00F04DCC">
        <w:rPr>
          <w:rFonts w:ascii="Times New Roman" w:hAnsi="Times New Roman" w:cs="Times New Roman"/>
          <w:sz w:val="20"/>
          <w:szCs w:val="20"/>
        </w:rPr>
        <w:t xml:space="preserve">Syphilis has been reported in Sudan since the inception of the medical services in 1904. The disease was at one time spread in the north and central parts of the country. The influx of laborers, traders, and peddlers from different parts of the country during 1920s and 1930s into Gezira area, where new agriculture scheme were being developed, and quickly earned wages on sexual behavior facilitated the dissemination of syphilis. The incidence of syphilis declined following improvement of health services coverage and wide use of </w:t>
      </w:r>
      <w:proofErr w:type="spellStart"/>
      <w:r w:rsidRPr="00F04DCC">
        <w:rPr>
          <w:rFonts w:ascii="Times New Roman" w:hAnsi="Times New Roman" w:cs="Times New Roman"/>
          <w:sz w:val="20"/>
          <w:szCs w:val="20"/>
        </w:rPr>
        <w:t>antisyphilitic</w:t>
      </w:r>
      <w:proofErr w:type="spellEnd"/>
      <w:r w:rsidRPr="00F04DCC">
        <w:rPr>
          <w:rFonts w:ascii="Times New Roman" w:hAnsi="Times New Roman" w:cs="Times New Roman"/>
          <w:sz w:val="20"/>
          <w:szCs w:val="20"/>
        </w:rPr>
        <w:t xml:space="preserve"> treatment, dramatic decline in incidence was reported with extensive use of penicillin </w:t>
      </w:r>
      <w:r w:rsidRPr="00F04DCC">
        <w:rPr>
          <w:rFonts w:ascii="Times New Roman" w:hAnsi="Times New Roman" w:cs="Times New Roman"/>
          <w:color w:val="000000"/>
          <w:sz w:val="20"/>
          <w:szCs w:val="20"/>
        </w:rPr>
        <w:t>(Abu Ahmed Mohamed, 1985)</w:t>
      </w:r>
      <w:r w:rsidRPr="00F04DCC">
        <w:rPr>
          <w:rFonts w:ascii="Times New Roman" w:hAnsi="Times New Roman" w:cs="Times New Roman"/>
          <w:sz w:val="20"/>
          <w:szCs w:val="20"/>
        </w:rPr>
        <w:t xml:space="preserve">. Syphilis cases were more likely to be in gay or bisexual men, those with human immunodeficiency virus (HIV) infection, those who had anonymous partners, and those who met sex partners on the Internet. Increases in sexual activity and sexual risk behavior in men who have sex with men during this period have been attributed to the improved physical health of HIV-infected men on highly active antiretroviral therapy, HIV treatment optimism, increases in methamphetamine use, and the use of Viagra. Collaborations with community-based organizations and local businesses were keys to the successful implementation of disease-control efforts. A multitude of converging risk factors and new environments contributed to the syphilis epidemic, requiring a comprehensive, innovative, and flexible disease-control strategy </w:t>
      </w:r>
      <w:r w:rsidRPr="00F04DCC">
        <w:rPr>
          <w:rFonts w:ascii="Times New Roman" w:hAnsi="Times New Roman" w:cs="Times New Roman"/>
          <w:color w:val="000000"/>
          <w:sz w:val="20"/>
          <w:szCs w:val="20"/>
        </w:rPr>
        <w:t>(</w:t>
      </w:r>
      <w:proofErr w:type="spellStart"/>
      <w:r w:rsidR="0044627A">
        <w:fldChar w:fldCharType="begin"/>
      </w:r>
      <w:r w:rsidR="009A020A">
        <w:instrText>HYPERLINK "http://www.ncbi.nlm.nih.gov/pubmed?term=Klausner%20JD%5BAuthor%5D&amp;cauthor=true&amp;cauthor_uid=16205286"</w:instrText>
      </w:r>
      <w:r w:rsidR="0044627A">
        <w:fldChar w:fldCharType="separate"/>
      </w:r>
      <w:r w:rsidRPr="00F04DCC">
        <w:rPr>
          <w:rFonts w:ascii="Times New Roman" w:hAnsi="Times New Roman" w:cs="Times New Roman"/>
          <w:color w:val="000000"/>
          <w:sz w:val="20"/>
          <w:szCs w:val="20"/>
        </w:rPr>
        <w:t>Klausner</w:t>
      </w:r>
      <w:proofErr w:type="spellEnd"/>
      <w:r w:rsidR="0044627A">
        <w:fldChar w:fldCharType="end"/>
      </w:r>
      <w:r w:rsidRPr="00F04DCC">
        <w:rPr>
          <w:rFonts w:ascii="Times New Roman" w:hAnsi="Times New Roman" w:cs="Times New Roman"/>
          <w:color w:val="000000"/>
          <w:sz w:val="20"/>
          <w:szCs w:val="20"/>
        </w:rPr>
        <w:t xml:space="preserve"> et</w:t>
      </w:r>
      <w:r w:rsidR="00372F6B" w:rsidRPr="00F04DCC">
        <w:rPr>
          <w:rFonts w:ascii="Times New Roman" w:hAnsi="Times New Roman" w:cs="Times New Roman"/>
          <w:color w:val="000000"/>
          <w:sz w:val="20"/>
          <w:szCs w:val="20"/>
        </w:rPr>
        <w:t>al</w:t>
      </w:r>
      <w:proofErr w:type="gramStart"/>
      <w:r w:rsidR="00372F6B" w:rsidRPr="00F04DCC">
        <w:rPr>
          <w:rFonts w:ascii="Times New Roman" w:hAnsi="Times New Roman" w:cs="Times New Roman"/>
          <w:color w:val="000000"/>
          <w:sz w:val="20"/>
          <w:szCs w:val="20"/>
        </w:rPr>
        <w:t>,</w:t>
      </w:r>
      <w:r w:rsidRPr="00F04DCC">
        <w:rPr>
          <w:rFonts w:ascii="Times New Roman" w:hAnsi="Times New Roman" w:cs="Times New Roman"/>
          <w:color w:val="000000"/>
          <w:sz w:val="20"/>
          <w:szCs w:val="20"/>
        </w:rPr>
        <w:t>2005</w:t>
      </w:r>
      <w:proofErr w:type="gramEnd"/>
      <w:r w:rsidRPr="00F04DCC">
        <w:rPr>
          <w:rFonts w:ascii="Times New Roman" w:hAnsi="Times New Roman" w:cs="Times New Roman"/>
          <w:color w:val="000000"/>
          <w:sz w:val="20"/>
          <w:szCs w:val="20"/>
        </w:rPr>
        <w:t>).</w:t>
      </w:r>
    </w:p>
    <w:p w:rsidR="00712364" w:rsidRPr="00F04DCC" w:rsidRDefault="00712364" w:rsidP="00F04DCC">
      <w:pPr>
        <w:autoSpaceDE w:val="0"/>
        <w:autoSpaceDN w:val="0"/>
        <w:adjustRightInd w:val="0"/>
        <w:snapToGrid w:val="0"/>
        <w:spacing w:after="0" w:line="240" w:lineRule="auto"/>
        <w:ind w:firstLine="425"/>
        <w:jc w:val="both"/>
        <w:rPr>
          <w:rFonts w:ascii="Times New Roman" w:hAnsi="Times New Roman" w:cs="Times New Roman"/>
          <w:color w:val="000000"/>
          <w:sz w:val="20"/>
          <w:szCs w:val="20"/>
          <w:lang w:eastAsia="zh-CN"/>
        </w:rPr>
      </w:pPr>
      <w:r w:rsidRPr="00F04DCC">
        <w:rPr>
          <w:rFonts w:ascii="Times New Roman" w:hAnsi="Times New Roman" w:cs="Times New Roman"/>
          <w:sz w:val="20"/>
          <w:szCs w:val="20"/>
        </w:rPr>
        <w:t xml:space="preserve">New rapid syphilis tests that rely on </w:t>
      </w:r>
      <w:proofErr w:type="spellStart"/>
      <w:r w:rsidRPr="00F04DCC">
        <w:rPr>
          <w:rFonts w:ascii="Times New Roman" w:hAnsi="Times New Roman" w:cs="Times New Roman"/>
          <w:sz w:val="20"/>
          <w:szCs w:val="20"/>
        </w:rPr>
        <w:t>immunochromato</w:t>
      </w:r>
      <w:proofErr w:type="spellEnd"/>
      <w:r w:rsidRPr="00F04DCC">
        <w:rPr>
          <w:rFonts w:ascii="Times New Roman" w:hAnsi="Times New Roman" w:cs="Times New Roman"/>
          <w:sz w:val="20"/>
          <w:szCs w:val="20"/>
        </w:rPr>
        <w:t xml:space="preserve">-graphic technology will allow expanded Syphilis testing. Rapid </w:t>
      </w:r>
      <w:proofErr w:type="spellStart"/>
      <w:r w:rsidRPr="00F04DCC">
        <w:rPr>
          <w:rFonts w:ascii="Times New Roman" w:hAnsi="Times New Roman" w:cs="Times New Roman"/>
          <w:sz w:val="20"/>
          <w:szCs w:val="20"/>
        </w:rPr>
        <w:t>treponemal</w:t>
      </w:r>
      <w:proofErr w:type="spellEnd"/>
      <w:r w:rsidRPr="00F04DCC">
        <w:rPr>
          <w:rFonts w:ascii="Times New Roman" w:hAnsi="Times New Roman" w:cs="Times New Roman"/>
          <w:sz w:val="20"/>
          <w:szCs w:val="20"/>
        </w:rPr>
        <w:t xml:space="preserve"> tests are fast, accurate, inexpensive, and do not require trained personnel or refrigeration. Rapid syphilis testing may increase the yield of clinic-based screening programs because of shorter patient wait times, ease of use in the laboratory, and low cost. Since these tests can use pinprick blood specimens, this also represents an opportunity to augment routine clinic-based syphilis testing in sex venues and other nontraditional testing sites </w:t>
      </w:r>
      <w:r w:rsidRPr="00F04DCC">
        <w:rPr>
          <w:rFonts w:ascii="Times New Roman" w:hAnsi="Times New Roman" w:cs="Times New Roman"/>
          <w:color w:val="000000"/>
          <w:sz w:val="20"/>
          <w:szCs w:val="20"/>
        </w:rPr>
        <w:t>(Yin YP</w:t>
      </w:r>
      <w:r w:rsidRPr="00F04DCC">
        <w:rPr>
          <w:rFonts w:ascii="Times New Roman" w:hAnsi="Times New Roman" w:cs="Times New Roman"/>
          <w:i/>
          <w:iCs/>
          <w:color w:val="000000"/>
          <w:sz w:val="20"/>
          <w:szCs w:val="20"/>
        </w:rPr>
        <w:t xml:space="preserve"> et al, </w:t>
      </w:r>
      <w:r w:rsidRPr="00F04DCC">
        <w:rPr>
          <w:rFonts w:ascii="Times New Roman" w:hAnsi="Times New Roman" w:cs="Times New Roman"/>
          <w:color w:val="000000"/>
          <w:sz w:val="20"/>
          <w:szCs w:val="20"/>
        </w:rPr>
        <w:t>2009).</w:t>
      </w:r>
    </w:p>
    <w:p w:rsidR="00F04DCC" w:rsidRPr="00F04DCC" w:rsidRDefault="00F04DCC" w:rsidP="00F04DCC">
      <w:pPr>
        <w:autoSpaceDE w:val="0"/>
        <w:autoSpaceDN w:val="0"/>
        <w:adjustRightInd w:val="0"/>
        <w:snapToGrid w:val="0"/>
        <w:spacing w:after="0" w:line="240" w:lineRule="auto"/>
        <w:jc w:val="both"/>
        <w:rPr>
          <w:rFonts w:ascii="Times New Roman" w:hAnsi="Times New Roman" w:cs="Times New Roman"/>
          <w:color w:val="FF0000"/>
          <w:sz w:val="20"/>
          <w:szCs w:val="20"/>
          <w:lang w:eastAsia="zh-CN"/>
        </w:rPr>
      </w:pPr>
    </w:p>
    <w:p w:rsidR="0078583E" w:rsidRPr="00F04DCC" w:rsidRDefault="008D2720" w:rsidP="00F04DCC">
      <w:pPr>
        <w:snapToGrid w:val="0"/>
        <w:spacing w:after="0" w:line="240" w:lineRule="auto"/>
        <w:jc w:val="both"/>
        <w:rPr>
          <w:rFonts w:ascii="Times New Roman" w:hAnsi="Times New Roman" w:cs="Times New Roman"/>
          <w:b/>
          <w:bCs/>
          <w:color w:val="000000"/>
          <w:sz w:val="20"/>
          <w:szCs w:val="20"/>
        </w:rPr>
      </w:pPr>
      <w:r w:rsidRPr="00F04DCC">
        <w:rPr>
          <w:rFonts w:ascii="Times New Roman" w:hAnsi="Times New Roman" w:cs="Times New Roman"/>
          <w:b/>
          <w:bCs/>
          <w:color w:val="000000"/>
          <w:sz w:val="20"/>
          <w:szCs w:val="20"/>
        </w:rPr>
        <w:t xml:space="preserve">2. </w:t>
      </w:r>
      <w:r w:rsidR="0078583E" w:rsidRPr="00F04DCC">
        <w:rPr>
          <w:rFonts w:ascii="Times New Roman" w:hAnsi="Times New Roman" w:cs="Times New Roman"/>
          <w:b/>
          <w:bCs/>
          <w:color w:val="000000"/>
          <w:sz w:val="20"/>
          <w:szCs w:val="20"/>
        </w:rPr>
        <w:t>Materials and Methods</w:t>
      </w:r>
    </w:p>
    <w:p w:rsidR="008B4C87" w:rsidRPr="00F04DCC" w:rsidRDefault="0078583E" w:rsidP="00F04DCC">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F04DCC">
        <w:rPr>
          <w:rFonts w:ascii="Times New Roman" w:hAnsi="Times New Roman" w:cs="Times New Roman"/>
          <w:color w:val="000000"/>
          <w:sz w:val="20"/>
          <w:szCs w:val="20"/>
        </w:rPr>
        <w:t>One hundred twen</w:t>
      </w:r>
      <w:r w:rsidR="00FB16CD" w:rsidRPr="00F04DCC">
        <w:rPr>
          <w:rFonts w:ascii="Times New Roman" w:hAnsi="Times New Roman" w:cs="Times New Roman"/>
          <w:color w:val="000000"/>
          <w:sz w:val="20"/>
          <w:szCs w:val="20"/>
        </w:rPr>
        <w:t>ty five blood samples were collected</w:t>
      </w:r>
      <w:r w:rsidRPr="00F04DCC">
        <w:rPr>
          <w:rFonts w:ascii="Times New Roman" w:hAnsi="Times New Roman" w:cs="Times New Roman"/>
          <w:color w:val="000000"/>
          <w:sz w:val="20"/>
          <w:szCs w:val="20"/>
        </w:rPr>
        <w:t xml:space="preserve"> randomly from patients those who routinely attended the Clinic, complaining from other different diseases and symptoms not related to Syphilis, during forty five days, from November 13 to December 28, 2012.</w:t>
      </w:r>
      <w:r w:rsidR="00F47343" w:rsidRPr="00F04DCC">
        <w:rPr>
          <w:rFonts w:ascii="Times New Roman" w:hAnsi="Times New Roman" w:cs="Times New Roman"/>
          <w:color w:val="000000"/>
          <w:sz w:val="20"/>
          <w:szCs w:val="20"/>
        </w:rPr>
        <w:t xml:space="preserve"> </w:t>
      </w:r>
      <w:proofErr w:type="gramStart"/>
      <w:r w:rsidRPr="00F04DCC">
        <w:rPr>
          <w:rFonts w:ascii="Times New Roman" w:hAnsi="Times New Roman" w:cs="Times New Roman"/>
          <w:color w:val="000000"/>
          <w:sz w:val="20"/>
          <w:szCs w:val="20"/>
        </w:rPr>
        <w:t>with</w:t>
      </w:r>
      <w:proofErr w:type="gramEnd"/>
      <w:r w:rsidRPr="00F04DCC">
        <w:rPr>
          <w:rFonts w:ascii="Times New Roman" w:hAnsi="Times New Roman" w:cs="Times New Roman"/>
          <w:color w:val="000000"/>
          <w:sz w:val="20"/>
          <w:szCs w:val="20"/>
        </w:rPr>
        <w:t xml:space="preserve"> extreme precaution and under strict sterile </w:t>
      </w:r>
      <w:r w:rsidRPr="00F04DCC">
        <w:rPr>
          <w:rFonts w:ascii="Times New Roman" w:hAnsi="Times New Roman" w:cs="Times New Roman"/>
          <w:color w:val="000000"/>
          <w:sz w:val="20"/>
          <w:szCs w:val="20"/>
        </w:rPr>
        <w:lastRenderedPageBreak/>
        <w:t xml:space="preserve">conditions a five ml of whole blood samples were collected directly from respondents. The specimens were collected in sterile plain containers (without anticoagulant).The specimens were given a serial number; Serum was separated by centrifugation at 2000 rpm for 5minutes. </w:t>
      </w:r>
      <w:proofErr w:type="gramStart"/>
      <w:r w:rsidRPr="00F04DCC">
        <w:rPr>
          <w:rFonts w:ascii="Times New Roman" w:hAnsi="Times New Roman" w:cs="Times New Roman"/>
          <w:color w:val="000000"/>
          <w:sz w:val="20"/>
          <w:szCs w:val="20"/>
        </w:rPr>
        <w:t>Immediately tested, otherwise serum s</w:t>
      </w:r>
      <w:r w:rsidR="00FB16CD" w:rsidRPr="00F04DCC">
        <w:rPr>
          <w:rFonts w:ascii="Times New Roman" w:hAnsi="Times New Roman" w:cs="Times New Roman"/>
          <w:color w:val="000000"/>
          <w:sz w:val="20"/>
          <w:szCs w:val="20"/>
        </w:rPr>
        <w:t>amples were then stored at -20°C</w:t>
      </w:r>
      <w:r w:rsidRPr="00F04DCC">
        <w:rPr>
          <w:rFonts w:ascii="Times New Roman" w:hAnsi="Times New Roman" w:cs="Times New Roman"/>
          <w:color w:val="000000"/>
          <w:sz w:val="20"/>
          <w:szCs w:val="20"/>
        </w:rPr>
        <w:t xml:space="preserve"> until tested.</w:t>
      </w:r>
      <w:proofErr w:type="gramEnd"/>
      <w:r w:rsidR="008B4C87" w:rsidRPr="00F04DCC">
        <w:rPr>
          <w:rFonts w:ascii="Times New Roman" w:hAnsi="Times New Roman" w:cs="Times New Roman"/>
          <w:color w:val="000000"/>
          <w:sz w:val="20"/>
          <w:szCs w:val="20"/>
        </w:rPr>
        <w:t xml:space="preserve"> </w:t>
      </w:r>
      <w:r w:rsidRPr="00F04DCC">
        <w:rPr>
          <w:rFonts w:ascii="Times New Roman" w:hAnsi="Times New Roman" w:cs="Times New Roman"/>
          <w:color w:val="000000"/>
          <w:sz w:val="20"/>
          <w:szCs w:val="20"/>
        </w:rPr>
        <w:t>Structural, interviewing questionnaire, containing essential information as name, age, sex, and possible risk factors</w:t>
      </w:r>
      <w:r w:rsidR="00F47343" w:rsidRPr="00F04DCC">
        <w:rPr>
          <w:rFonts w:ascii="Times New Roman" w:hAnsi="Times New Roman" w:cs="Times New Roman"/>
          <w:color w:val="000000"/>
          <w:sz w:val="20"/>
          <w:szCs w:val="20"/>
        </w:rPr>
        <w:t xml:space="preserve"> was done</w:t>
      </w:r>
      <w:r w:rsidRPr="00F04DCC">
        <w:rPr>
          <w:rFonts w:ascii="Times New Roman" w:hAnsi="Times New Roman" w:cs="Times New Roman"/>
          <w:color w:val="000000"/>
          <w:sz w:val="20"/>
          <w:szCs w:val="20"/>
        </w:rPr>
        <w:t>.</w:t>
      </w:r>
      <w:r w:rsidR="008B4C87" w:rsidRPr="00F04DCC">
        <w:rPr>
          <w:rFonts w:ascii="Times New Roman" w:hAnsi="Times New Roman" w:cs="Times New Roman"/>
          <w:color w:val="000000"/>
          <w:sz w:val="20"/>
          <w:szCs w:val="20"/>
        </w:rPr>
        <w:t xml:space="preserve"> </w:t>
      </w:r>
      <w:proofErr w:type="spellStart"/>
      <w:r w:rsidRPr="00F04DCC">
        <w:rPr>
          <w:rFonts w:ascii="Times New Roman" w:hAnsi="Times New Roman" w:cs="Times New Roman"/>
          <w:color w:val="000000"/>
          <w:sz w:val="20"/>
          <w:szCs w:val="20"/>
        </w:rPr>
        <w:t>Immunochromatography</w:t>
      </w:r>
      <w:proofErr w:type="spellEnd"/>
      <w:r w:rsidRPr="00F04DCC">
        <w:rPr>
          <w:rFonts w:ascii="Times New Roman" w:hAnsi="Times New Roman" w:cs="Times New Roman"/>
          <w:color w:val="000000"/>
          <w:sz w:val="20"/>
          <w:szCs w:val="20"/>
        </w:rPr>
        <w:t xml:space="preserve"> (ICT) </w:t>
      </w:r>
      <w:proofErr w:type="spellStart"/>
      <w:r w:rsidRPr="00F04DCC">
        <w:rPr>
          <w:rFonts w:ascii="Times New Roman" w:hAnsi="Times New Roman" w:cs="Times New Roman"/>
          <w:color w:val="000000"/>
          <w:sz w:val="20"/>
          <w:szCs w:val="20"/>
        </w:rPr>
        <w:t>Treponema</w:t>
      </w:r>
      <w:proofErr w:type="spellEnd"/>
      <w:r w:rsidRPr="00F04DCC">
        <w:rPr>
          <w:rFonts w:ascii="Times New Roman" w:hAnsi="Times New Roman" w:cs="Times New Roman"/>
          <w:color w:val="000000"/>
          <w:sz w:val="20"/>
          <w:szCs w:val="20"/>
        </w:rPr>
        <w:t xml:space="preserve"> specific rapid diagnostic test (point of care - POC) Test was used to detect </w:t>
      </w:r>
      <w:proofErr w:type="spellStart"/>
      <w:r w:rsidRPr="00F04DCC">
        <w:rPr>
          <w:rFonts w:ascii="Times New Roman" w:hAnsi="Times New Roman" w:cs="Times New Roman"/>
          <w:color w:val="000000"/>
          <w:sz w:val="20"/>
          <w:szCs w:val="20"/>
        </w:rPr>
        <w:t>IgM</w:t>
      </w:r>
      <w:proofErr w:type="spellEnd"/>
      <w:r w:rsidRPr="00F04DCC">
        <w:rPr>
          <w:rFonts w:ascii="Times New Roman" w:hAnsi="Times New Roman" w:cs="Times New Roman"/>
          <w:color w:val="000000"/>
          <w:sz w:val="20"/>
          <w:szCs w:val="20"/>
        </w:rPr>
        <w:t xml:space="preserve">, </w:t>
      </w:r>
      <w:proofErr w:type="spellStart"/>
      <w:r w:rsidRPr="00F04DCC">
        <w:rPr>
          <w:rFonts w:ascii="Times New Roman" w:hAnsi="Times New Roman" w:cs="Times New Roman"/>
          <w:color w:val="000000"/>
          <w:sz w:val="20"/>
          <w:szCs w:val="20"/>
        </w:rPr>
        <w:t>IgG</w:t>
      </w:r>
      <w:proofErr w:type="spellEnd"/>
      <w:r w:rsidRPr="00F04DCC">
        <w:rPr>
          <w:rFonts w:ascii="Times New Roman" w:hAnsi="Times New Roman" w:cs="Times New Roman"/>
          <w:color w:val="000000"/>
          <w:sz w:val="20"/>
          <w:szCs w:val="20"/>
        </w:rPr>
        <w:t xml:space="preserve"> and </w:t>
      </w:r>
      <w:proofErr w:type="spellStart"/>
      <w:r w:rsidRPr="00F04DCC">
        <w:rPr>
          <w:rFonts w:ascii="Times New Roman" w:hAnsi="Times New Roman" w:cs="Times New Roman"/>
          <w:color w:val="000000"/>
          <w:sz w:val="20"/>
          <w:szCs w:val="20"/>
        </w:rPr>
        <w:t>IgA</w:t>
      </w:r>
      <w:proofErr w:type="spellEnd"/>
      <w:r w:rsidRPr="00F04DCC">
        <w:rPr>
          <w:rFonts w:ascii="Times New Roman" w:hAnsi="Times New Roman" w:cs="Times New Roman"/>
          <w:color w:val="000000"/>
          <w:sz w:val="20"/>
          <w:szCs w:val="20"/>
        </w:rPr>
        <w:t xml:space="preserve"> antibodies (SD </w:t>
      </w:r>
      <w:proofErr w:type="spellStart"/>
      <w:r w:rsidRPr="00F04DCC">
        <w:rPr>
          <w:rFonts w:ascii="Times New Roman" w:hAnsi="Times New Roman" w:cs="Times New Roman"/>
          <w:color w:val="000000"/>
          <w:sz w:val="20"/>
          <w:szCs w:val="20"/>
        </w:rPr>
        <w:t>Bioline</w:t>
      </w:r>
      <w:proofErr w:type="spellEnd"/>
      <w:r w:rsidRPr="00F04DCC">
        <w:rPr>
          <w:rFonts w:ascii="Times New Roman" w:hAnsi="Times New Roman" w:cs="Times New Roman"/>
          <w:color w:val="000000"/>
          <w:sz w:val="20"/>
          <w:szCs w:val="20"/>
        </w:rPr>
        <w:t xml:space="preserve"> Syphilis).</w:t>
      </w:r>
    </w:p>
    <w:p w:rsidR="0078583E" w:rsidRPr="00F04DCC" w:rsidRDefault="0078583E" w:rsidP="00F04DCC">
      <w:pPr>
        <w:autoSpaceDE w:val="0"/>
        <w:autoSpaceDN w:val="0"/>
        <w:adjustRightInd w:val="0"/>
        <w:snapToGrid w:val="0"/>
        <w:spacing w:after="0" w:line="240" w:lineRule="auto"/>
        <w:jc w:val="both"/>
        <w:rPr>
          <w:rFonts w:ascii="Times New Roman" w:hAnsi="Times New Roman" w:cs="Times New Roman"/>
          <w:color w:val="000000"/>
          <w:sz w:val="20"/>
          <w:szCs w:val="20"/>
        </w:rPr>
      </w:pPr>
      <w:r w:rsidRPr="00F04DCC">
        <w:rPr>
          <w:rFonts w:ascii="Times New Roman" w:hAnsi="Times New Roman" w:cs="Times New Roman"/>
          <w:b/>
          <w:bCs/>
          <w:color w:val="000000"/>
          <w:sz w:val="20"/>
          <w:szCs w:val="20"/>
        </w:rPr>
        <w:t>Data Analysis and Presentation:</w:t>
      </w:r>
    </w:p>
    <w:p w:rsidR="008D2720" w:rsidRPr="00F04DCC" w:rsidRDefault="0078583E" w:rsidP="00F04DCC">
      <w:pPr>
        <w:snapToGrid w:val="0"/>
        <w:spacing w:after="0" w:line="240" w:lineRule="auto"/>
        <w:ind w:firstLine="425"/>
        <w:jc w:val="both"/>
        <w:rPr>
          <w:rFonts w:ascii="Times New Roman" w:hAnsi="Times New Roman" w:cs="Times New Roman"/>
          <w:b/>
          <w:bCs/>
          <w:color w:val="000000"/>
          <w:sz w:val="20"/>
          <w:szCs w:val="20"/>
          <w:lang w:eastAsia="zh-CN"/>
        </w:rPr>
      </w:pPr>
      <w:r w:rsidRPr="00F04DCC">
        <w:rPr>
          <w:rFonts w:ascii="Times New Roman" w:hAnsi="Times New Roman" w:cs="Times New Roman"/>
          <w:color w:val="000000"/>
          <w:sz w:val="20"/>
          <w:szCs w:val="20"/>
        </w:rPr>
        <w:t>The data were analyzed using statistical package of social sciences (SPSS) soft program, version 16. Significance testing of difference between proportions were conducted using the Chi-square test and McNamara's, test adjusted by Pearson's or Fisher's exact test, depending on the number of observations, with a value corresponding to p &lt;0.05 for significance unless otherwise stated. The risk assessments were determined through Odds Ratio with related 95% confidence interval (CI). If the odds ratio is found to be greater than one: this indicates a positive association. If the odds ratio is equal to 1 there is no etiological association between the exposure and the outcome. If the odds ratio is less than one there is negative association between the exposure and the outcome. Multivariate regression analysis was proposed to be used to study the effect of multi-risk factors on HIV, HBV and HCV if more than one risk factor was determined. In this study one risk factor was identified; accordingly, the multivariate regression analysis was omitted. Charts were done by Microsoft Excel 2003 program to present variables under study. Tables were performed using Microsoft Word 2003 for cross tabulation between variables.</w:t>
      </w:r>
    </w:p>
    <w:p w:rsidR="00F04DCC" w:rsidRPr="00F04DCC" w:rsidRDefault="00F04DCC" w:rsidP="00F04DCC">
      <w:pPr>
        <w:snapToGrid w:val="0"/>
        <w:spacing w:after="0" w:line="240" w:lineRule="auto"/>
        <w:jc w:val="both"/>
        <w:rPr>
          <w:rFonts w:ascii="Times New Roman" w:hAnsi="Times New Roman" w:cs="Times New Roman"/>
          <w:b/>
          <w:bCs/>
          <w:color w:val="000000"/>
          <w:sz w:val="20"/>
          <w:szCs w:val="20"/>
          <w:lang w:eastAsia="zh-CN"/>
        </w:rPr>
      </w:pPr>
    </w:p>
    <w:p w:rsidR="0078583E" w:rsidRPr="00F04DCC" w:rsidRDefault="008D2720" w:rsidP="00F04DCC">
      <w:pPr>
        <w:snapToGrid w:val="0"/>
        <w:spacing w:after="0" w:line="240" w:lineRule="auto"/>
        <w:jc w:val="both"/>
        <w:rPr>
          <w:rFonts w:ascii="Times New Roman" w:hAnsi="Times New Roman" w:cs="Times New Roman"/>
          <w:b/>
          <w:bCs/>
          <w:color w:val="000000"/>
          <w:sz w:val="20"/>
          <w:szCs w:val="20"/>
        </w:rPr>
      </w:pPr>
      <w:r w:rsidRPr="00F04DCC">
        <w:rPr>
          <w:rFonts w:ascii="Times New Roman" w:hAnsi="Times New Roman" w:cs="Times New Roman"/>
          <w:b/>
          <w:bCs/>
          <w:color w:val="000000"/>
          <w:sz w:val="20"/>
          <w:szCs w:val="20"/>
        </w:rPr>
        <w:t xml:space="preserve">3. </w:t>
      </w:r>
      <w:r w:rsidR="0078583E" w:rsidRPr="00F04DCC">
        <w:rPr>
          <w:rFonts w:ascii="Times New Roman" w:hAnsi="Times New Roman" w:cs="Times New Roman"/>
          <w:b/>
          <w:bCs/>
          <w:color w:val="000000"/>
          <w:sz w:val="20"/>
          <w:szCs w:val="20"/>
        </w:rPr>
        <w:t>Results</w:t>
      </w:r>
    </w:p>
    <w:p w:rsidR="0078583E" w:rsidRPr="00F04DCC" w:rsidRDefault="0078583E" w:rsidP="00F04DC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04DCC">
        <w:rPr>
          <w:rFonts w:ascii="Times New Roman" w:hAnsi="Times New Roman" w:cs="Times New Roman"/>
          <w:color w:val="000000"/>
          <w:sz w:val="20"/>
          <w:szCs w:val="20"/>
        </w:rPr>
        <w:t>Twenty seven of the</w:t>
      </w:r>
      <w:r w:rsidRPr="00F04DCC">
        <w:rPr>
          <w:rFonts w:ascii="Times New Roman" w:hAnsi="Times New Roman" w:cs="Times New Roman"/>
          <w:sz w:val="20"/>
          <w:szCs w:val="20"/>
        </w:rPr>
        <w:t xml:space="preserve"> 125 samples tested </w:t>
      </w:r>
      <w:r w:rsidRPr="00F04DCC">
        <w:rPr>
          <w:rFonts w:ascii="Times New Roman" w:hAnsi="Times New Roman" w:cs="Times New Roman"/>
          <w:color w:val="000000"/>
          <w:sz w:val="20"/>
          <w:szCs w:val="20"/>
        </w:rPr>
        <w:t xml:space="preserve">in this study (21.6 %) were positive for anti </w:t>
      </w:r>
      <w:proofErr w:type="spellStart"/>
      <w:r w:rsidRPr="00F04DCC">
        <w:rPr>
          <w:rFonts w:ascii="Times New Roman" w:hAnsi="Times New Roman" w:cs="Times New Roman"/>
          <w:i/>
          <w:iCs/>
          <w:color w:val="000000"/>
          <w:sz w:val="20"/>
          <w:szCs w:val="20"/>
        </w:rPr>
        <w:t>Treponema</w:t>
      </w:r>
      <w:proofErr w:type="spellEnd"/>
      <w:r w:rsidRPr="00F04DCC">
        <w:rPr>
          <w:rFonts w:ascii="Times New Roman" w:hAnsi="Times New Roman" w:cs="Times New Roman"/>
          <w:i/>
          <w:iCs/>
          <w:color w:val="000000"/>
          <w:sz w:val="20"/>
          <w:szCs w:val="20"/>
        </w:rPr>
        <w:t xml:space="preserve"> </w:t>
      </w:r>
      <w:proofErr w:type="spellStart"/>
      <w:r w:rsidRPr="00F04DCC">
        <w:rPr>
          <w:rFonts w:ascii="Times New Roman" w:hAnsi="Times New Roman" w:cs="Times New Roman"/>
          <w:i/>
          <w:iCs/>
          <w:color w:val="000000"/>
          <w:sz w:val="20"/>
          <w:szCs w:val="20"/>
        </w:rPr>
        <w:t>pallidum</w:t>
      </w:r>
      <w:proofErr w:type="spellEnd"/>
      <w:r w:rsidRPr="00F04DCC">
        <w:rPr>
          <w:rFonts w:ascii="Times New Roman" w:hAnsi="Times New Roman" w:cs="Times New Roman"/>
          <w:color w:val="000000"/>
          <w:sz w:val="20"/>
          <w:szCs w:val="20"/>
        </w:rPr>
        <w:t xml:space="preserve"> antibodies and Ninety eight of them (78.4%) were negative.</w:t>
      </w:r>
    </w:p>
    <w:p w:rsidR="0078583E" w:rsidRPr="00F04DCC" w:rsidRDefault="0078583E" w:rsidP="00F04DCC">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04DCC">
        <w:rPr>
          <w:rFonts w:ascii="Times New Roman" w:hAnsi="Times New Roman" w:cs="Times New Roman"/>
          <w:b/>
          <w:bCs/>
          <w:color w:val="000000"/>
          <w:sz w:val="20"/>
          <w:szCs w:val="20"/>
        </w:rPr>
        <w:t xml:space="preserve">Prevalence of </w:t>
      </w:r>
      <w:r w:rsidRPr="00F04DCC">
        <w:rPr>
          <w:rFonts w:ascii="Times New Roman" w:hAnsi="Times New Roman" w:cs="Times New Roman"/>
          <w:b/>
          <w:bCs/>
          <w:i/>
          <w:iCs/>
          <w:color w:val="000000"/>
          <w:sz w:val="20"/>
          <w:szCs w:val="20"/>
        </w:rPr>
        <w:t xml:space="preserve">T. </w:t>
      </w:r>
      <w:proofErr w:type="spellStart"/>
      <w:r w:rsidRPr="00F04DCC">
        <w:rPr>
          <w:rFonts w:ascii="Times New Roman" w:hAnsi="Times New Roman" w:cs="Times New Roman"/>
          <w:b/>
          <w:bCs/>
          <w:i/>
          <w:iCs/>
          <w:color w:val="000000"/>
          <w:sz w:val="20"/>
          <w:szCs w:val="20"/>
        </w:rPr>
        <w:t>pallidum</w:t>
      </w:r>
      <w:proofErr w:type="spellEnd"/>
      <w:r w:rsidRPr="00F04DCC">
        <w:rPr>
          <w:rFonts w:ascii="Times New Roman" w:hAnsi="Times New Roman" w:cs="Times New Roman"/>
          <w:b/>
          <w:bCs/>
          <w:color w:val="000000"/>
          <w:sz w:val="20"/>
          <w:szCs w:val="20"/>
        </w:rPr>
        <w:t xml:space="preserve"> infection according to age group:</w:t>
      </w:r>
      <w:r w:rsidR="008B4C87" w:rsidRPr="00F04DCC">
        <w:rPr>
          <w:rFonts w:ascii="Times New Roman" w:hAnsi="Times New Roman" w:cs="Times New Roman"/>
          <w:b/>
          <w:bCs/>
          <w:color w:val="000000"/>
          <w:sz w:val="20"/>
          <w:szCs w:val="20"/>
        </w:rPr>
        <w:t xml:space="preserve"> </w:t>
      </w:r>
      <w:r w:rsidRPr="00F04DCC">
        <w:rPr>
          <w:rFonts w:ascii="Times New Roman" w:hAnsi="Times New Roman" w:cs="Times New Roman"/>
          <w:color w:val="000000"/>
          <w:sz w:val="20"/>
          <w:szCs w:val="20"/>
        </w:rPr>
        <w:t xml:space="preserve">The prevalence of </w:t>
      </w:r>
      <w:r w:rsidRPr="00F04DCC">
        <w:rPr>
          <w:rFonts w:ascii="Times New Roman" w:hAnsi="Times New Roman" w:cs="Times New Roman"/>
          <w:i/>
          <w:iCs/>
          <w:color w:val="000000"/>
          <w:sz w:val="20"/>
          <w:szCs w:val="20"/>
        </w:rPr>
        <w:t xml:space="preserve">T. </w:t>
      </w:r>
      <w:proofErr w:type="spellStart"/>
      <w:r w:rsidRPr="00F04DCC">
        <w:rPr>
          <w:rFonts w:ascii="Times New Roman" w:hAnsi="Times New Roman" w:cs="Times New Roman"/>
          <w:i/>
          <w:iCs/>
          <w:color w:val="000000"/>
          <w:sz w:val="20"/>
          <w:szCs w:val="20"/>
        </w:rPr>
        <w:t>pallidum</w:t>
      </w:r>
      <w:proofErr w:type="spellEnd"/>
      <w:r w:rsidRPr="00F04DCC">
        <w:rPr>
          <w:rFonts w:ascii="Times New Roman" w:hAnsi="Times New Roman" w:cs="Times New Roman"/>
          <w:i/>
          <w:iCs/>
          <w:color w:val="000000"/>
          <w:sz w:val="20"/>
          <w:szCs w:val="20"/>
        </w:rPr>
        <w:t xml:space="preserve"> </w:t>
      </w:r>
      <w:r w:rsidRPr="00F04DCC">
        <w:rPr>
          <w:rFonts w:ascii="Times New Roman" w:hAnsi="Times New Roman" w:cs="Times New Roman"/>
          <w:color w:val="000000"/>
          <w:sz w:val="20"/>
          <w:szCs w:val="20"/>
        </w:rPr>
        <w:t xml:space="preserve">infection was highest among age groups (20 - 30) </w:t>
      </w:r>
      <w:r w:rsidR="00922589" w:rsidRPr="00F04DCC">
        <w:rPr>
          <w:rFonts w:ascii="Times New Roman" w:hAnsi="Times New Roman" w:cs="Times New Roman"/>
          <w:color w:val="000000"/>
          <w:sz w:val="20"/>
          <w:szCs w:val="20"/>
        </w:rPr>
        <w:t xml:space="preserve">years </w:t>
      </w:r>
      <w:r w:rsidRPr="00F04DCC">
        <w:rPr>
          <w:rFonts w:ascii="Times New Roman" w:hAnsi="Times New Roman" w:cs="Times New Roman"/>
          <w:color w:val="000000"/>
          <w:sz w:val="20"/>
          <w:szCs w:val="20"/>
        </w:rPr>
        <w:t xml:space="preserve">(8.8%) (n=11), followed by (8.0%) (n=10) among the age groups (31 - 40) years, and (4.8%) (n=6) among age group (41 – 50) </w:t>
      </w:r>
      <w:r w:rsidR="00922589" w:rsidRPr="00F04DCC">
        <w:rPr>
          <w:rFonts w:ascii="Times New Roman" w:hAnsi="Times New Roman" w:cs="Times New Roman"/>
          <w:color w:val="000000"/>
          <w:sz w:val="20"/>
          <w:szCs w:val="20"/>
        </w:rPr>
        <w:t xml:space="preserve">years </w:t>
      </w:r>
      <w:r w:rsidRPr="00F04DCC">
        <w:rPr>
          <w:rFonts w:ascii="Times New Roman" w:hAnsi="Times New Roman" w:cs="Times New Roman"/>
          <w:color w:val="000000"/>
          <w:sz w:val="20"/>
          <w:szCs w:val="20"/>
        </w:rPr>
        <w:t xml:space="preserve">and these </w:t>
      </w:r>
      <w:r w:rsidRPr="00F04DCC">
        <w:rPr>
          <w:rFonts w:ascii="Times New Roman" w:hAnsi="Times New Roman" w:cs="Times New Roman"/>
          <w:sz w:val="20"/>
          <w:szCs w:val="20"/>
        </w:rPr>
        <w:t xml:space="preserve">revealed no significant effect, (P. value </w:t>
      </w:r>
      <w:r w:rsidRPr="00F04DCC">
        <w:rPr>
          <w:rFonts w:ascii="Times New Roman" w:hAnsi="Times New Roman" w:cs="Times New Roman"/>
          <w:color w:val="000000"/>
          <w:sz w:val="20"/>
          <w:szCs w:val="20"/>
        </w:rPr>
        <w:t>&gt;0.05) equal (0.799) (</w:t>
      </w:r>
      <w:r w:rsidR="00B50D34" w:rsidRPr="00F04DCC">
        <w:rPr>
          <w:rFonts w:ascii="Times New Roman" w:hAnsi="Times New Roman" w:cs="Times New Roman"/>
          <w:sz w:val="20"/>
          <w:szCs w:val="20"/>
        </w:rPr>
        <w:t>Table 1</w:t>
      </w:r>
      <w:r w:rsidRPr="00F04DCC">
        <w:rPr>
          <w:rFonts w:ascii="Times New Roman" w:hAnsi="Times New Roman" w:cs="Times New Roman"/>
          <w:sz w:val="20"/>
          <w:szCs w:val="20"/>
        </w:rPr>
        <w:t>).</w:t>
      </w:r>
    </w:p>
    <w:p w:rsidR="001B1BC8" w:rsidRPr="00F04DCC" w:rsidRDefault="0078583E" w:rsidP="00F04DCC">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04DCC">
        <w:rPr>
          <w:rFonts w:ascii="Times New Roman" w:hAnsi="Times New Roman" w:cs="Times New Roman"/>
          <w:b/>
          <w:bCs/>
          <w:color w:val="000000"/>
          <w:sz w:val="20"/>
          <w:szCs w:val="20"/>
        </w:rPr>
        <w:t xml:space="preserve">Prevalence of </w:t>
      </w:r>
      <w:r w:rsidRPr="00F04DCC">
        <w:rPr>
          <w:rFonts w:ascii="Times New Roman" w:hAnsi="Times New Roman" w:cs="Times New Roman"/>
          <w:b/>
          <w:bCs/>
          <w:i/>
          <w:iCs/>
          <w:color w:val="000000"/>
          <w:sz w:val="20"/>
          <w:szCs w:val="20"/>
        </w:rPr>
        <w:t xml:space="preserve">T. </w:t>
      </w:r>
      <w:proofErr w:type="spellStart"/>
      <w:r w:rsidRPr="00F04DCC">
        <w:rPr>
          <w:rFonts w:ascii="Times New Roman" w:hAnsi="Times New Roman" w:cs="Times New Roman"/>
          <w:b/>
          <w:bCs/>
          <w:i/>
          <w:iCs/>
          <w:color w:val="000000"/>
          <w:sz w:val="20"/>
          <w:szCs w:val="20"/>
        </w:rPr>
        <w:t>pallidum</w:t>
      </w:r>
      <w:proofErr w:type="spellEnd"/>
      <w:r w:rsidRPr="00F04DCC">
        <w:rPr>
          <w:rFonts w:ascii="Times New Roman" w:hAnsi="Times New Roman" w:cs="Times New Roman"/>
          <w:b/>
          <w:bCs/>
          <w:color w:val="000000"/>
          <w:sz w:val="20"/>
          <w:szCs w:val="20"/>
        </w:rPr>
        <w:t xml:space="preserve"> infection according to residence: </w:t>
      </w:r>
      <w:r w:rsidRPr="00F04DCC">
        <w:rPr>
          <w:rFonts w:ascii="Times New Roman" w:hAnsi="Times New Roman" w:cs="Times New Roman"/>
          <w:color w:val="000000"/>
          <w:sz w:val="20"/>
          <w:szCs w:val="20"/>
        </w:rPr>
        <w:t xml:space="preserve">The prevalence of Syphilis infection </w:t>
      </w:r>
      <w:r w:rsidRPr="00F04DCC">
        <w:rPr>
          <w:rFonts w:ascii="Times New Roman" w:hAnsi="Times New Roman" w:cs="Times New Roman"/>
          <w:color w:val="000000"/>
          <w:sz w:val="20"/>
          <w:szCs w:val="20"/>
        </w:rPr>
        <w:lastRenderedPageBreak/>
        <w:t>among permanent residents in the area was (16.8%) (n=21), and (4.8%) (n=6) among those who traveling and partly residents, and also no significant effect</w:t>
      </w:r>
      <w:r w:rsidRPr="00F04DCC">
        <w:rPr>
          <w:rFonts w:ascii="Times New Roman" w:hAnsi="Times New Roman" w:cs="Times New Roman"/>
          <w:sz w:val="20"/>
          <w:szCs w:val="20"/>
        </w:rPr>
        <w:t xml:space="preserve"> P. value</w:t>
      </w:r>
      <w:r w:rsidRPr="00F04DCC">
        <w:rPr>
          <w:rFonts w:ascii="Times New Roman" w:hAnsi="Times New Roman" w:cs="Times New Roman"/>
          <w:color w:val="000000"/>
          <w:sz w:val="20"/>
          <w:szCs w:val="20"/>
        </w:rPr>
        <w:t>&gt;0.05 (0.343) (</w:t>
      </w:r>
      <w:r w:rsidRPr="00F04DCC">
        <w:rPr>
          <w:rFonts w:ascii="Times New Roman" w:hAnsi="Times New Roman" w:cs="Times New Roman"/>
          <w:sz w:val="20"/>
          <w:szCs w:val="20"/>
        </w:rPr>
        <w:t xml:space="preserve">Table </w:t>
      </w:r>
      <w:r w:rsidR="00A606CF" w:rsidRPr="00F04DCC">
        <w:rPr>
          <w:rFonts w:ascii="Times New Roman" w:hAnsi="Times New Roman" w:cs="Times New Roman"/>
          <w:sz w:val="20"/>
          <w:szCs w:val="20"/>
        </w:rPr>
        <w:t>2</w:t>
      </w:r>
      <w:r w:rsidRPr="00F04DCC">
        <w:rPr>
          <w:rFonts w:ascii="Times New Roman" w:hAnsi="Times New Roman" w:cs="Times New Roman"/>
          <w:color w:val="000000"/>
          <w:sz w:val="20"/>
          <w:szCs w:val="20"/>
        </w:rPr>
        <w:t>)</w:t>
      </w:r>
    </w:p>
    <w:p w:rsidR="0078583E" w:rsidRPr="00F04DCC" w:rsidRDefault="0078583E" w:rsidP="00F04DCC">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F04DCC">
        <w:rPr>
          <w:rFonts w:ascii="Times New Roman" w:hAnsi="Times New Roman" w:cs="Times New Roman"/>
          <w:b/>
          <w:bCs/>
          <w:color w:val="000000"/>
          <w:sz w:val="20"/>
          <w:szCs w:val="20"/>
        </w:rPr>
        <w:t xml:space="preserve">Prevalence of </w:t>
      </w:r>
      <w:r w:rsidRPr="00F04DCC">
        <w:rPr>
          <w:rFonts w:ascii="Times New Roman" w:hAnsi="Times New Roman" w:cs="Times New Roman"/>
          <w:b/>
          <w:bCs/>
          <w:i/>
          <w:iCs/>
          <w:color w:val="000000"/>
          <w:sz w:val="20"/>
          <w:szCs w:val="20"/>
        </w:rPr>
        <w:t xml:space="preserve">T. </w:t>
      </w:r>
      <w:proofErr w:type="spellStart"/>
      <w:r w:rsidRPr="00F04DCC">
        <w:rPr>
          <w:rFonts w:ascii="Times New Roman" w:hAnsi="Times New Roman" w:cs="Times New Roman"/>
          <w:b/>
          <w:bCs/>
          <w:i/>
          <w:iCs/>
          <w:color w:val="000000"/>
          <w:sz w:val="20"/>
          <w:szCs w:val="20"/>
        </w:rPr>
        <w:t>pallidum</w:t>
      </w:r>
      <w:proofErr w:type="spellEnd"/>
      <w:r w:rsidRPr="00F04DCC">
        <w:rPr>
          <w:rFonts w:ascii="Times New Roman" w:hAnsi="Times New Roman" w:cs="Times New Roman"/>
          <w:b/>
          <w:bCs/>
          <w:color w:val="000000"/>
          <w:sz w:val="20"/>
          <w:szCs w:val="20"/>
        </w:rPr>
        <w:t xml:space="preserve"> infection according to sex:</w:t>
      </w:r>
      <w:r w:rsidR="00922589" w:rsidRPr="00F04DCC">
        <w:rPr>
          <w:rFonts w:ascii="Times New Roman" w:hAnsi="Times New Roman" w:cs="Times New Roman"/>
          <w:b/>
          <w:bCs/>
          <w:color w:val="000000"/>
          <w:sz w:val="20"/>
          <w:szCs w:val="20"/>
        </w:rPr>
        <w:t xml:space="preserve"> </w:t>
      </w:r>
      <w:r w:rsidR="00922589" w:rsidRPr="00F04DCC">
        <w:rPr>
          <w:rFonts w:ascii="Times New Roman" w:hAnsi="Times New Roman" w:cs="Times New Roman"/>
          <w:color w:val="000000"/>
          <w:sz w:val="20"/>
          <w:szCs w:val="20"/>
        </w:rPr>
        <w:t>T</w:t>
      </w:r>
      <w:r w:rsidRPr="00F04DCC">
        <w:rPr>
          <w:rFonts w:ascii="Times New Roman" w:hAnsi="Times New Roman" w:cs="Times New Roman"/>
          <w:color w:val="000000"/>
          <w:sz w:val="20"/>
          <w:szCs w:val="20"/>
        </w:rPr>
        <w:t xml:space="preserve">he prevalence of Syphilis infections in males was (20.8%) (n=26), and (0.8%) (n=1) among </w:t>
      </w:r>
      <w:r w:rsidRPr="00F04DCC">
        <w:rPr>
          <w:rFonts w:ascii="Times New Roman" w:hAnsi="Times New Roman" w:cs="Times New Roman"/>
          <w:color w:val="000000"/>
          <w:sz w:val="20"/>
          <w:szCs w:val="20"/>
        </w:rPr>
        <w:lastRenderedPageBreak/>
        <w:t>females tested, with no significant effect</w:t>
      </w:r>
      <w:r w:rsidRPr="00F04DCC">
        <w:rPr>
          <w:rFonts w:ascii="Times New Roman" w:hAnsi="Times New Roman" w:cs="Times New Roman"/>
          <w:sz w:val="20"/>
          <w:szCs w:val="20"/>
        </w:rPr>
        <w:t xml:space="preserve"> P. value</w:t>
      </w:r>
      <w:r w:rsidR="00F169C2" w:rsidRPr="00F04DCC">
        <w:rPr>
          <w:rFonts w:ascii="Times New Roman" w:hAnsi="Times New Roman" w:cs="Times New Roman"/>
          <w:color w:val="000000"/>
          <w:sz w:val="20"/>
          <w:szCs w:val="20"/>
        </w:rPr>
        <w:t>&gt;0.05 (0.</w:t>
      </w:r>
      <w:r w:rsidRPr="00F04DCC">
        <w:rPr>
          <w:rFonts w:ascii="Times New Roman" w:hAnsi="Times New Roman" w:cs="Times New Roman"/>
          <w:color w:val="000000"/>
          <w:sz w:val="20"/>
          <w:szCs w:val="20"/>
        </w:rPr>
        <w:t>11) (</w:t>
      </w:r>
      <w:r w:rsidR="00A606CF" w:rsidRPr="00F04DCC">
        <w:rPr>
          <w:rFonts w:ascii="Times New Roman" w:hAnsi="Times New Roman" w:cs="Times New Roman"/>
          <w:sz w:val="20"/>
          <w:szCs w:val="20"/>
        </w:rPr>
        <w:t>Table 3</w:t>
      </w:r>
      <w:r w:rsidRPr="00F04DCC">
        <w:rPr>
          <w:rFonts w:ascii="Times New Roman" w:hAnsi="Times New Roman" w:cs="Times New Roman"/>
          <w:sz w:val="20"/>
          <w:szCs w:val="20"/>
        </w:rPr>
        <w:t>).</w:t>
      </w:r>
    </w:p>
    <w:p w:rsidR="008D2720" w:rsidRPr="00F04DCC" w:rsidRDefault="0078583E" w:rsidP="00F04DCC">
      <w:pPr>
        <w:autoSpaceDE w:val="0"/>
        <w:autoSpaceDN w:val="0"/>
        <w:adjustRightInd w:val="0"/>
        <w:snapToGrid w:val="0"/>
        <w:spacing w:after="0" w:line="240" w:lineRule="auto"/>
        <w:jc w:val="both"/>
        <w:rPr>
          <w:rFonts w:ascii="Times New Roman" w:hAnsi="Times New Roman" w:cs="Times New Roman"/>
          <w:b/>
          <w:bCs/>
          <w:sz w:val="20"/>
          <w:szCs w:val="20"/>
        </w:rPr>
      </w:pPr>
      <w:r w:rsidRPr="00F04DCC">
        <w:rPr>
          <w:rFonts w:ascii="Times New Roman" w:hAnsi="Times New Roman" w:cs="Times New Roman"/>
          <w:b/>
          <w:bCs/>
          <w:sz w:val="20"/>
          <w:szCs w:val="20"/>
        </w:rPr>
        <w:t xml:space="preserve">Prevalence of </w:t>
      </w:r>
      <w:r w:rsidRPr="00F04DCC">
        <w:rPr>
          <w:rFonts w:ascii="Times New Roman" w:hAnsi="Times New Roman" w:cs="Times New Roman"/>
          <w:b/>
          <w:bCs/>
          <w:i/>
          <w:iCs/>
          <w:sz w:val="20"/>
          <w:szCs w:val="20"/>
        </w:rPr>
        <w:t xml:space="preserve">T. </w:t>
      </w:r>
      <w:proofErr w:type="spellStart"/>
      <w:r w:rsidRPr="00F04DCC">
        <w:rPr>
          <w:rFonts w:ascii="Times New Roman" w:hAnsi="Times New Roman" w:cs="Times New Roman"/>
          <w:b/>
          <w:bCs/>
          <w:i/>
          <w:iCs/>
          <w:sz w:val="20"/>
          <w:szCs w:val="20"/>
        </w:rPr>
        <w:t>pallidum</w:t>
      </w:r>
      <w:proofErr w:type="spellEnd"/>
      <w:r w:rsidRPr="00F04DCC">
        <w:rPr>
          <w:rFonts w:ascii="Times New Roman" w:hAnsi="Times New Roman" w:cs="Times New Roman"/>
          <w:b/>
          <w:bCs/>
          <w:sz w:val="20"/>
          <w:szCs w:val="20"/>
        </w:rPr>
        <w:t xml:space="preserve"> infection according to Marital Status:</w:t>
      </w:r>
      <w:r w:rsidR="00922589" w:rsidRPr="00F04DCC">
        <w:rPr>
          <w:rFonts w:ascii="Times New Roman" w:hAnsi="Times New Roman" w:cs="Times New Roman"/>
          <w:b/>
          <w:bCs/>
          <w:sz w:val="20"/>
          <w:szCs w:val="20"/>
        </w:rPr>
        <w:t xml:space="preserve"> </w:t>
      </w:r>
      <w:r w:rsidRPr="00F04DCC">
        <w:rPr>
          <w:rFonts w:ascii="Times New Roman" w:hAnsi="Times New Roman" w:cs="Times New Roman"/>
          <w:color w:val="000000"/>
          <w:sz w:val="20"/>
          <w:szCs w:val="20"/>
        </w:rPr>
        <w:t>The prevalence of Syphilis infections among married respondents was (16.8%) (n=21), and (4.8%) (n=6) among unmarried with no significant effect</w:t>
      </w:r>
      <w:r w:rsidRPr="00F04DCC">
        <w:rPr>
          <w:rFonts w:ascii="Times New Roman" w:hAnsi="Times New Roman" w:cs="Times New Roman"/>
          <w:sz w:val="20"/>
          <w:szCs w:val="20"/>
        </w:rPr>
        <w:t xml:space="preserve"> P. value</w:t>
      </w:r>
      <w:r w:rsidR="00F169C2" w:rsidRPr="00F04DCC">
        <w:rPr>
          <w:rFonts w:ascii="Times New Roman" w:hAnsi="Times New Roman" w:cs="Times New Roman"/>
          <w:color w:val="000000"/>
          <w:sz w:val="20"/>
          <w:szCs w:val="20"/>
        </w:rPr>
        <w:t>&gt;0.05 (0.</w:t>
      </w:r>
      <w:r w:rsidRPr="00F04DCC">
        <w:rPr>
          <w:rFonts w:ascii="Times New Roman" w:hAnsi="Times New Roman" w:cs="Times New Roman"/>
          <w:color w:val="000000"/>
          <w:sz w:val="20"/>
          <w:szCs w:val="20"/>
        </w:rPr>
        <w:t>98)</w:t>
      </w:r>
      <w:r w:rsidR="00A606CF" w:rsidRPr="00F04DCC">
        <w:rPr>
          <w:rFonts w:ascii="Times New Roman" w:hAnsi="Times New Roman" w:cs="Times New Roman"/>
          <w:sz w:val="20"/>
          <w:szCs w:val="20"/>
        </w:rPr>
        <w:t xml:space="preserve"> (Table 4</w:t>
      </w:r>
      <w:r w:rsidRPr="00F04DCC">
        <w:rPr>
          <w:rFonts w:ascii="Times New Roman" w:hAnsi="Times New Roman" w:cs="Times New Roman"/>
          <w:sz w:val="20"/>
          <w:szCs w:val="20"/>
        </w:rPr>
        <w:t>)</w:t>
      </w:r>
      <w:r w:rsidRPr="00F04DCC">
        <w:rPr>
          <w:rFonts w:ascii="Times New Roman" w:hAnsi="Times New Roman" w:cs="Times New Roman"/>
          <w:color w:val="000000"/>
          <w:sz w:val="20"/>
          <w:szCs w:val="20"/>
        </w:rPr>
        <w:t>.</w:t>
      </w:r>
    </w:p>
    <w:p w:rsidR="00F04DCC" w:rsidRPr="00F04DCC" w:rsidRDefault="00F04DCC" w:rsidP="00F04DCC">
      <w:pPr>
        <w:autoSpaceDE w:val="0"/>
        <w:autoSpaceDN w:val="0"/>
        <w:adjustRightInd w:val="0"/>
        <w:snapToGrid w:val="0"/>
        <w:spacing w:after="0" w:line="240" w:lineRule="auto"/>
        <w:jc w:val="both"/>
        <w:rPr>
          <w:rFonts w:ascii="Times New Roman" w:hAnsi="Times New Roman" w:cs="Times New Roman"/>
          <w:b/>
          <w:bCs/>
          <w:color w:val="000000"/>
          <w:sz w:val="20"/>
          <w:szCs w:val="20"/>
        </w:rPr>
        <w:sectPr w:rsidR="00F04DCC" w:rsidRPr="00F04DCC" w:rsidSect="003652A1">
          <w:headerReference w:type="default" r:id="rId11"/>
          <w:footerReference w:type="default" r:id="rId12"/>
          <w:type w:val="continuous"/>
          <w:pgSz w:w="12240" w:h="15840" w:code="1"/>
          <w:pgMar w:top="1440" w:right="1440" w:bottom="1440" w:left="1440" w:header="720" w:footer="720" w:gutter="0"/>
          <w:cols w:num="2" w:space="720"/>
          <w:docGrid w:linePitch="360"/>
        </w:sectPr>
      </w:pPr>
    </w:p>
    <w:p w:rsidR="00932D10" w:rsidRPr="00F04DCC" w:rsidRDefault="00932D10" w:rsidP="00F04DCC">
      <w:pPr>
        <w:autoSpaceDE w:val="0"/>
        <w:autoSpaceDN w:val="0"/>
        <w:adjustRightInd w:val="0"/>
        <w:snapToGrid w:val="0"/>
        <w:spacing w:after="0" w:line="240" w:lineRule="auto"/>
        <w:jc w:val="center"/>
        <w:rPr>
          <w:rFonts w:ascii="Times New Roman" w:hAnsi="Times New Roman" w:cs="Times New Roman"/>
          <w:b/>
          <w:bCs/>
          <w:color w:val="000000"/>
          <w:sz w:val="20"/>
          <w:szCs w:val="20"/>
        </w:rPr>
      </w:pPr>
    </w:p>
    <w:p w:rsidR="0078583E" w:rsidRPr="00F04DCC" w:rsidRDefault="00B50D34" w:rsidP="00F04DCC">
      <w:pPr>
        <w:autoSpaceDE w:val="0"/>
        <w:autoSpaceDN w:val="0"/>
        <w:adjustRightInd w:val="0"/>
        <w:snapToGrid w:val="0"/>
        <w:spacing w:after="0" w:line="240" w:lineRule="auto"/>
        <w:jc w:val="center"/>
        <w:rPr>
          <w:rFonts w:ascii="Times New Roman" w:hAnsi="Times New Roman" w:cs="Times New Roman"/>
          <w:b/>
          <w:bCs/>
          <w:color w:val="000000"/>
          <w:sz w:val="20"/>
          <w:szCs w:val="20"/>
        </w:rPr>
      </w:pPr>
      <w:r w:rsidRPr="00F04DCC">
        <w:rPr>
          <w:rFonts w:ascii="Times New Roman" w:hAnsi="Times New Roman" w:cs="Times New Roman"/>
          <w:b/>
          <w:bCs/>
          <w:color w:val="000000"/>
          <w:sz w:val="20"/>
          <w:szCs w:val="20"/>
        </w:rPr>
        <w:t>Table 1</w:t>
      </w:r>
      <w:r w:rsidR="0078583E" w:rsidRPr="00F04DCC">
        <w:rPr>
          <w:rFonts w:ascii="Times New Roman" w:hAnsi="Times New Roman" w:cs="Times New Roman"/>
          <w:b/>
          <w:bCs/>
          <w:color w:val="000000"/>
          <w:sz w:val="20"/>
          <w:szCs w:val="20"/>
        </w:rPr>
        <w:t xml:space="preserve"> Prevalence of T. </w:t>
      </w:r>
      <w:proofErr w:type="spellStart"/>
      <w:r w:rsidR="0078583E" w:rsidRPr="00F04DCC">
        <w:rPr>
          <w:rFonts w:ascii="Times New Roman" w:hAnsi="Times New Roman" w:cs="Times New Roman"/>
          <w:b/>
          <w:bCs/>
          <w:color w:val="000000"/>
          <w:sz w:val="20"/>
          <w:szCs w:val="20"/>
        </w:rPr>
        <w:t>pallidum</w:t>
      </w:r>
      <w:proofErr w:type="spellEnd"/>
      <w:r w:rsidR="0078583E" w:rsidRPr="00F04DCC">
        <w:rPr>
          <w:rFonts w:ascii="Times New Roman" w:hAnsi="Times New Roman" w:cs="Times New Roman"/>
          <w:b/>
          <w:bCs/>
          <w:color w:val="000000"/>
          <w:sz w:val="20"/>
          <w:szCs w:val="20"/>
        </w:rPr>
        <w:t xml:space="preserve"> infection according to age group:</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9"/>
        <w:gridCol w:w="2291"/>
        <w:gridCol w:w="3128"/>
        <w:gridCol w:w="2808"/>
      </w:tblGrid>
      <w:tr w:rsidR="00442F69" w:rsidRPr="00442F69" w:rsidTr="005F4F7E">
        <w:trPr>
          <w:jc w:val="center"/>
        </w:trPr>
        <w:tc>
          <w:tcPr>
            <w:tcW w:w="705" w:type="pct"/>
            <w:vMerge w:val="restart"/>
          </w:tcPr>
          <w:p w:rsidR="0078583E" w:rsidRPr="00442F69" w:rsidRDefault="0078583E" w:rsidP="00442F69">
            <w:pPr>
              <w:snapToGrid w:val="0"/>
              <w:spacing w:after="0" w:line="240" w:lineRule="auto"/>
              <w:jc w:val="center"/>
              <w:rPr>
                <w:rFonts w:ascii="Times New Roman" w:eastAsiaTheme="minorEastAsia" w:hAnsi="Times New Roman" w:cs="Times New Roman"/>
                <w:b/>
                <w:bCs/>
                <w:color w:val="000000"/>
                <w:sz w:val="20"/>
                <w:szCs w:val="20"/>
              </w:rPr>
            </w:pPr>
            <w:r w:rsidRPr="00442F69">
              <w:rPr>
                <w:rFonts w:ascii="Times New Roman" w:eastAsiaTheme="minorEastAsia" w:hAnsi="Times New Roman" w:cs="Times New Roman"/>
                <w:b/>
                <w:bCs/>
                <w:color w:val="000000"/>
                <w:sz w:val="20"/>
                <w:szCs w:val="20"/>
              </w:rPr>
              <w:t>Age Group</w:t>
            </w:r>
          </w:p>
        </w:tc>
        <w:tc>
          <w:tcPr>
            <w:tcW w:w="4295" w:type="pct"/>
            <w:gridSpan w:val="3"/>
          </w:tcPr>
          <w:p w:rsidR="0078583E" w:rsidRPr="00442F69" w:rsidRDefault="0078583E" w:rsidP="00442F69">
            <w:pPr>
              <w:snapToGrid w:val="0"/>
              <w:spacing w:after="0" w:line="240" w:lineRule="auto"/>
              <w:jc w:val="center"/>
              <w:rPr>
                <w:rFonts w:ascii="Times New Roman" w:eastAsiaTheme="minorEastAsia" w:hAnsi="Times New Roman" w:cs="Times New Roman"/>
                <w:b/>
                <w:bCs/>
                <w:i/>
                <w:iCs/>
                <w:color w:val="000000"/>
                <w:sz w:val="20"/>
                <w:szCs w:val="20"/>
              </w:rPr>
            </w:pPr>
            <w:r w:rsidRPr="00442F69">
              <w:rPr>
                <w:rFonts w:ascii="Times New Roman" w:eastAsiaTheme="minorEastAsia" w:hAnsi="Times New Roman" w:cs="Times New Roman"/>
                <w:b/>
                <w:bCs/>
                <w:i/>
                <w:iCs/>
                <w:color w:val="000000"/>
                <w:sz w:val="20"/>
                <w:szCs w:val="20"/>
              </w:rPr>
              <w:t xml:space="preserve">T. </w:t>
            </w:r>
            <w:proofErr w:type="spellStart"/>
            <w:r w:rsidRPr="00442F69">
              <w:rPr>
                <w:rFonts w:ascii="Times New Roman" w:eastAsiaTheme="minorEastAsia" w:hAnsi="Times New Roman" w:cs="Times New Roman"/>
                <w:b/>
                <w:bCs/>
                <w:i/>
                <w:iCs/>
                <w:color w:val="000000"/>
                <w:sz w:val="20"/>
                <w:szCs w:val="20"/>
              </w:rPr>
              <w:t>pallidum</w:t>
            </w:r>
            <w:proofErr w:type="spellEnd"/>
          </w:p>
        </w:tc>
      </w:tr>
      <w:tr w:rsidR="00442F69" w:rsidRPr="00442F69" w:rsidTr="005F4F7E">
        <w:trPr>
          <w:jc w:val="center"/>
        </w:trPr>
        <w:tc>
          <w:tcPr>
            <w:tcW w:w="705" w:type="pct"/>
            <w:vMerge/>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p>
        </w:tc>
        <w:tc>
          <w:tcPr>
            <w:tcW w:w="1196" w:type="pct"/>
          </w:tcPr>
          <w:p w:rsidR="0078583E" w:rsidRPr="00442F69" w:rsidRDefault="0078583E" w:rsidP="00442F69">
            <w:pPr>
              <w:snapToGrid w:val="0"/>
              <w:spacing w:after="0" w:line="240" w:lineRule="auto"/>
              <w:jc w:val="center"/>
              <w:rPr>
                <w:rFonts w:ascii="Times New Roman" w:eastAsiaTheme="minorEastAsia" w:hAnsi="Times New Roman" w:cs="Times New Roman"/>
                <w:b/>
                <w:bCs/>
                <w:color w:val="000000"/>
                <w:sz w:val="20"/>
                <w:szCs w:val="20"/>
              </w:rPr>
            </w:pPr>
            <w:r w:rsidRPr="00442F69">
              <w:rPr>
                <w:rFonts w:ascii="Times New Roman" w:eastAsiaTheme="minorEastAsia" w:hAnsi="Times New Roman" w:cs="Times New Roman"/>
                <w:b/>
                <w:bCs/>
                <w:color w:val="000000"/>
                <w:sz w:val="20"/>
                <w:szCs w:val="20"/>
              </w:rPr>
              <w:t>Positive (Frequency)</w:t>
            </w:r>
          </w:p>
        </w:tc>
        <w:tc>
          <w:tcPr>
            <w:tcW w:w="1633" w:type="pct"/>
          </w:tcPr>
          <w:p w:rsidR="0078583E" w:rsidRPr="00442F69" w:rsidRDefault="009E165B" w:rsidP="00442F69">
            <w:pPr>
              <w:snapToGrid w:val="0"/>
              <w:spacing w:after="0" w:line="240" w:lineRule="auto"/>
              <w:jc w:val="center"/>
              <w:rPr>
                <w:rFonts w:ascii="Times New Roman" w:eastAsiaTheme="minorEastAsia" w:hAnsi="Times New Roman" w:cs="Times New Roman"/>
                <w:b/>
                <w:bCs/>
                <w:color w:val="000000"/>
                <w:sz w:val="20"/>
                <w:szCs w:val="20"/>
              </w:rPr>
            </w:pPr>
            <w:r w:rsidRPr="00442F69">
              <w:rPr>
                <w:rFonts w:ascii="Times New Roman" w:eastAsiaTheme="minorEastAsia" w:hAnsi="Times New Roman" w:cs="Times New Roman"/>
                <w:b/>
                <w:bCs/>
                <w:color w:val="000000"/>
                <w:sz w:val="20"/>
                <w:szCs w:val="20"/>
              </w:rPr>
              <w:t xml:space="preserve">Positive </w:t>
            </w:r>
            <w:r w:rsidR="0078583E" w:rsidRPr="00442F69">
              <w:rPr>
                <w:rFonts w:ascii="Times New Roman" w:eastAsiaTheme="minorEastAsia" w:hAnsi="Times New Roman" w:cs="Times New Roman"/>
                <w:b/>
                <w:bCs/>
                <w:color w:val="000000"/>
                <w:sz w:val="20"/>
                <w:szCs w:val="20"/>
              </w:rPr>
              <w:t>(%) within Category</w:t>
            </w:r>
          </w:p>
        </w:tc>
        <w:tc>
          <w:tcPr>
            <w:tcW w:w="1465" w:type="pct"/>
          </w:tcPr>
          <w:p w:rsidR="0078583E" w:rsidRPr="00442F69" w:rsidRDefault="0078583E" w:rsidP="00442F69">
            <w:pPr>
              <w:snapToGrid w:val="0"/>
              <w:spacing w:after="0" w:line="240" w:lineRule="auto"/>
              <w:jc w:val="center"/>
              <w:rPr>
                <w:rFonts w:ascii="Times New Roman" w:eastAsiaTheme="minorEastAsia" w:hAnsi="Times New Roman" w:cs="Times New Roman"/>
                <w:b/>
                <w:bCs/>
                <w:color w:val="000000"/>
                <w:sz w:val="20"/>
                <w:szCs w:val="20"/>
              </w:rPr>
            </w:pPr>
            <w:r w:rsidRPr="00442F69">
              <w:rPr>
                <w:rFonts w:ascii="Times New Roman" w:eastAsiaTheme="minorEastAsia" w:hAnsi="Times New Roman" w:cs="Times New Roman"/>
                <w:b/>
                <w:bCs/>
                <w:color w:val="000000"/>
                <w:sz w:val="20"/>
                <w:szCs w:val="20"/>
              </w:rPr>
              <w:t>Positive (%) Within Total</w:t>
            </w:r>
          </w:p>
        </w:tc>
      </w:tr>
      <w:tr w:rsidR="00442F69" w:rsidRPr="00442F69" w:rsidTr="005F4F7E">
        <w:trPr>
          <w:jc w:val="center"/>
        </w:trPr>
        <w:tc>
          <w:tcPr>
            <w:tcW w:w="705"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20 -30</w:t>
            </w:r>
          </w:p>
        </w:tc>
        <w:tc>
          <w:tcPr>
            <w:tcW w:w="1196"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11</w:t>
            </w:r>
          </w:p>
        </w:tc>
        <w:tc>
          <w:tcPr>
            <w:tcW w:w="1633"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20.8 %</w:t>
            </w:r>
          </w:p>
        </w:tc>
        <w:tc>
          <w:tcPr>
            <w:tcW w:w="1465"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8.8 %</w:t>
            </w:r>
          </w:p>
        </w:tc>
      </w:tr>
      <w:tr w:rsidR="00442F69" w:rsidRPr="00442F69" w:rsidTr="005F4F7E">
        <w:trPr>
          <w:jc w:val="center"/>
        </w:trPr>
        <w:tc>
          <w:tcPr>
            <w:tcW w:w="705"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31</w:t>
            </w:r>
            <w:r w:rsidR="005F4F7E">
              <w:rPr>
                <w:rFonts w:ascii="Times New Roman" w:eastAsiaTheme="minorEastAsia" w:hAnsi="Times New Roman" w:cs="Times New Roman"/>
                <w:color w:val="000000"/>
                <w:sz w:val="20"/>
                <w:szCs w:val="20"/>
              </w:rPr>
              <w:t xml:space="preserve"> </w:t>
            </w:r>
            <w:r w:rsidRPr="00442F69">
              <w:rPr>
                <w:rFonts w:ascii="Times New Roman" w:eastAsiaTheme="minorEastAsia" w:hAnsi="Times New Roman" w:cs="Times New Roman"/>
                <w:color w:val="000000"/>
                <w:sz w:val="20"/>
                <w:szCs w:val="20"/>
              </w:rPr>
              <w:t>- 40</w:t>
            </w:r>
          </w:p>
        </w:tc>
        <w:tc>
          <w:tcPr>
            <w:tcW w:w="1196"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10</w:t>
            </w:r>
          </w:p>
        </w:tc>
        <w:tc>
          <w:tcPr>
            <w:tcW w:w="1633"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25.0 %</w:t>
            </w:r>
          </w:p>
        </w:tc>
        <w:tc>
          <w:tcPr>
            <w:tcW w:w="1465"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8.0 %</w:t>
            </w:r>
          </w:p>
        </w:tc>
      </w:tr>
      <w:tr w:rsidR="00442F69" w:rsidRPr="00442F69" w:rsidTr="005F4F7E">
        <w:trPr>
          <w:jc w:val="center"/>
        </w:trPr>
        <w:tc>
          <w:tcPr>
            <w:tcW w:w="705"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41 - 50</w:t>
            </w:r>
          </w:p>
        </w:tc>
        <w:tc>
          <w:tcPr>
            <w:tcW w:w="1196"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6</w:t>
            </w:r>
          </w:p>
        </w:tc>
        <w:tc>
          <w:tcPr>
            <w:tcW w:w="1633"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18.8 %</w:t>
            </w:r>
          </w:p>
        </w:tc>
        <w:tc>
          <w:tcPr>
            <w:tcW w:w="1465"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4.8 %</w:t>
            </w:r>
          </w:p>
        </w:tc>
      </w:tr>
      <w:tr w:rsidR="00442F69" w:rsidRPr="00442F69" w:rsidTr="005F4F7E">
        <w:trPr>
          <w:jc w:val="center"/>
        </w:trPr>
        <w:tc>
          <w:tcPr>
            <w:tcW w:w="705"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&gt; 50</w:t>
            </w:r>
          </w:p>
        </w:tc>
        <w:tc>
          <w:tcPr>
            <w:tcW w:w="1196"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0</w:t>
            </w:r>
          </w:p>
        </w:tc>
        <w:tc>
          <w:tcPr>
            <w:tcW w:w="1633"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0 %</w:t>
            </w:r>
          </w:p>
        </w:tc>
        <w:tc>
          <w:tcPr>
            <w:tcW w:w="1465"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0 %</w:t>
            </w:r>
          </w:p>
        </w:tc>
      </w:tr>
      <w:tr w:rsidR="00442F69" w:rsidRPr="00442F69" w:rsidTr="005F4F7E">
        <w:trPr>
          <w:jc w:val="center"/>
        </w:trPr>
        <w:tc>
          <w:tcPr>
            <w:tcW w:w="705" w:type="pct"/>
          </w:tcPr>
          <w:p w:rsidR="0078583E" w:rsidRPr="00442F69" w:rsidRDefault="0078583E" w:rsidP="00442F69">
            <w:pPr>
              <w:snapToGrid w:val="0"/>
              <w:spacing w:after="0" w:line="240" w:lineRule="auto"/>
              <w:jc w:val="center"/>
              <w:rPr>
                <w:rFonts w:ascii="Times New Roman" w:eastAsiaTheme="minorEastAsia" w:hAnsi="Times New Roman" w:cs="Times New Roman"/>
                <w:b/>
                <w:bCs/>
                <w:color w:val="000000"/>
                <w:sz w:val="20"/>
                <w:szCs w:val="20"/>
              </w:rPr>
            </w:pPr>
            <w:r w:rsidRPr="00442F69">
              <w:rPr>
                <w:rFonts w:ascii="Times New Roman" w:eastAsiaTheme="minorEastAsia" w:hAnsi="Times New Roman" w:cs="Times New Roman"/>
                <w:b/>
                <w:bCs/>
                <w:color w:val="000000"/>
                <w:sz w:val="20"/>
                <w:szCs w:val="20"/>
              </w:rPr>
              <w:t>Total</w:t>
            </w:r>
          </w:p>
        </w:tc>
        <w:tc>
          <w:tcPr>
            <w:tcW w:w="1196"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27</w:t>
            </w:r>
          </w:p>
        </w:tc>
        <w:tc>
          <w:tcPr>
            <w:tcW w:w="1633"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p>
        </w:tc>
        <w:tc>
          <w:tcPr>
            <w:tcW w:w="1465"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21.6 %</w:t>
            </w:r>
          </w:p>
        </w:tc>
      </w:tr>
      <w:tr w:rsidR="00442F69" w:rsidRPr="00442F69" w:rsidTr="005F4F7E">
        <w:trPr>
          <w:jc w:val="center"/>
        </w:trPr>
        <w:tc>
          <w:tcPr>
            <w:tcW w:w="705" w:type="pct"/>
          </w:tcPr>
          <w:p w:rsidR="0078583E" w:rsidRPr="00442F69" w:rsidRDefault="0078583E" w:rsidP="00442F69">
            <w:pPr>
              <w:snapToGrid w:val="0"/>
              <w:spacing w:after="0" w:line="240" w:lineRule="auto"/>
              <w:jc w:val="center"/>
              <w:rPr>
                <w:rFonts w:ascii="Times New Roman" w:eastAsiaTheme="minorEastAsia" w:hAnsi="Times New Roman" w:cs="Times New Roman"/>
                <w:b/>
                <w:bCs/>
                <w:color w:val="000000"/>
                <w:sz w:val="20"/>
                <w:szCs w:val="20"/>
              </w:rPr>
            </w:pPr>
            <w:r w:rsidRPr="00442F69">
              <w:rPr>
                <w:rFonts w:ascii="Times New Roman" w:eastAsiaTheme="minorEastAsia" w:hAnsi="Times New Roman" w:cs="Times New Roman"/>
                <w:b/>
                <w:bCs/>
                <w:color w:val="000000"/>
                <w:sz w:val="20"/>
                <w:szCs w:val="20"/>
              </w:rPr>
              <w:t>P Value</w:t>
            </w:r>
          </w:p>
        </w:tc>
        <w:tc>
          <w:tcPr>
            <w:tcW w:w="4295" w:type="pct"/>
            <w:gridSpan w:val="3"/>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0.799</w:t>
            </w:r>
          </w:p>
        </w:tc>
      </w:tr>
    </w:tbl>
    <w:p w:rsidR="00932D10" w:rsidRPr="00F04DCC" w:rsidRDefault="00932D10" w:rsidP="00F04DCC">
      <w:pPr>
        <w:autoSpaceDE w:val="0"/>
        <w:autoSpaceDN w:val="0"/>
        <w:adjustRightInd w:val="0"/>
        <w:snapToGrid w:val="0"/>
        <w:spacing w:after="0" w:line="240" w:lineRule="auto"/>
        <w:jc w:val="center"/>
        <w:rPr>
          <w:rFonts w:ascii="Times New Roman" w:hAnsi="Times New Roman" w:cs="Times New Roman"/>
          <w:b/>
          <w:bCs/>
          <w:color w:val="000000"/>
          <w:sz w:val="20"/>
          <w:szCs w:val="20"/>
        </w:rPr>
      </w:pPr>
    </w:p>
    <w:p w:rsidR="00B50D34" w:rsidRPr="00F04DCC" w:rsidRDefault="00A606CF" w:rsidP="00F04DCC">
      <w:pPr>
        <w:autoSpaceDE w:val="0"/>
        <w:autoSpaceDN w:val="0"/>
        <w:adjustRightInd w:val="0"/>
        <w:snapToGrid w:val="0"/>
        <w:spacing w:after="0" w:line="240" w:lineRule="auto"/>
        <w:jc w:val="center"/>
        <w:rPr>
          <w:rFonts w:ascii="Times New Roman" w:hAnsi="Times New Roman" w:cs="Times New Roman"/>
          <w:b/>
          <w:bCs/>
          <w:color w:val="000000"/>
          <w:sz w:val="20"/>
          <w:szCs w:val="20"/>
        </w:rPr>
      </w:pPr>
      <w:r w:rsidRPr="00F04DCC">
        <w:rPr>
          <w:rFonts w:ascii="Times New Roman" w:hAnsi="Times New Roman" w:cs="Times New Roman"/>
          <w:b/>
          <w:bCs/>
          <w:color w:val="000000"/>
          <w:sz w:val="20"/>
          <w:szCs w:val="20"/>
        </w:rPr>
        <w:t>Table 2</w:t>
      </w:r>
      <w:r w:rsidR="00B50D34" w:rsidRPr="00F04DCC">
        <w:rPr>
          <w:rFonts w:ascii="Times New Roman" w:hAnsi="Times New Roman" w:cs="Times New Roman"/>
          <w:b/>
          <w:bCs/>
          <w:color w:val="000000"/>
          <w:sz w:val="20"/>
          <w:szCs w:val="20"/>
        </w:rPr>
        <w:t xml:space="preserve"> Prevalence of T. </w:t>
      </w:r>
      <w:proofErr w:type="spellStart"/>
      <w:r w:rsidR="00B50D34" w:rsidRPr="00F04DCC">
        <w:rPr>
          <w:rFonts w:ascii="Times New Roman" w:hAnsi="Times New Roman" w:cs="Times New Roman"/>
          <w:b/>
          <w:bCs/>
          <w:color w:val="000000"/>
          <w:sz w:val="20"/>
          <w:szCs w:val="20"/>
        </w:rPr>
        <w:t>pallidum</w:t>
      </w:r>
      <w:proofErr w:type="spellEnd"/>
      <w:r w:rsidR="00B50D34" w:rsidRPr="00F04DCC">
        <w:rPr>
          <w:rFonts w:ascii="Times New Roman" w:hAnsi="Times New Roman" w:cs="Times New Roman"/>
          <w:b/>
          <w:bCs/>
          <w:color w:val="000000"/>
          <w:sz w:val="20"/>
          <w:szCs w:val="20"/>
        </w:rPr>
        <w:t xml:space="preserve"> infection according to residence: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6"/>
        <w:gridCol w:w="2262"/>
        <w:gridCol w:w="3087"/>
        <w:gridCol w:w="2771"/>
      </w:tblGrid>
      <w:tr w:rsidR="00442F69" w:rsidRPr="00442F69" w:rsidTr="005F4F7E">
        <w:trPr>
          <w:jc w:val="center"/>
        </w:trPr>
        <w:tc>
          <w:tcPr>
            <w:tcW w:w="760" w:type="pct"/>
            <w:vMerge w:val="restart"/>
          </w:tcPr>
          <w:p w:rsidR="00B50D34" w:rsidRPr="00442F69" w:rsidRDefault="00B50D34" w:rsidP="00442F69">
            <w:pPr>
              <w:snapToGrid w:val="0"/>
              <w:spacing w:after="0" w:line="240" w:lineRule="auto"/>
              <w:jc w:val="center"/>
              <w:rPr>
                <w:rFonts w:ascii="Times New Roman" w:eastAsiaTheme="minorEastAsia" w:hAnsi="Times New Roman" w:cs="Times New Roman"/>
                <w:b/>
                <w:bCs/>
                <w:color w:val="000000"/>
                <w:sz w:val="20"/>
                <w:szCs w:val="20"/>
              </w:rPr>
            </w:pPr>
            <w:r w:rsidRPr="00442F69">
              <w:rPr>
                <w:rFonts w:ascii="Times New Roman" w:eastAsiaTheme="minorEastAsia" w:hAnsi="Times New Roman" w:cs="Times New Roman"/>
                <w:b/>
                <w:bCs/>
                <w:color w:val="000000"/>
                <w:sz w:val="20"/>
                <w:szCs w:val="20"/>
              </w:rPr>
              <w:t>Residence</w:t>
            </w:r>
          </w:p>
        </w:tc>
        <w:tc>
          <w:tcPr>
            <w:tcW w:w="4240" w:type="pct"/>
            <w:gridSpan w:val="3"/>
          </w:tcPr>
          <w:p w:rsidR="00B50D34" w:rsidRPr="00442F69" w:rsidRDefault="00B50D34" w:rsidP="00442F69">
            <w:pPr>
              <w:snapToGrid w:val="0"/>
              <w:spacing w:after="0" w:line="240" w:lineRule="auto"/>
              <w:jc w:val="center"/>
              <w:rPr>
                <w:rFonts w:ascii="Times New Roman" w:eastAsiaTheme="minorEastAsia" w:hAnsi="Times New Roman" w:cs="Times New Roman"/>
                <w:b/>
                <w:bCs/>
                <w:i/>
                <w:iCs/>
                <w:color w:val="000000"/>
                <w:sz w:val="20"/>
                <w:szCs w:val="20"/>
              </w:rPr>
            </w:pPr>
            <w:r w:rsidRPr="00442F69">
              <w:rPr>
                <w:rFonts w:ascii="Times New Roman" w:eastAsiaTheme="minorEastAsia" w:hAnsi="Times New Roman" w:cs="Times New Roman"/>
                <w:b/>
                <w:bCs/>
                <w:i/>
                <w:iCs/>
                <w:color w:val="000000"/>
                <w:sz w:val="20"/>
                <w:szCs w:val="20"/>
              </w:rPr>
              <w:t xml:space="preserve">T. </w:t>
            </w:r>
            <w:proofErr w:type="spellStart"/>
            <w:r w:rsidRPr="00442F69">
              <w:rPr>
                <w:rFonts w:ascii="Times New Roman" w:eastAsiaTheme="minorEastAsia" w:hAnsi="Times New Roman" w:cs="Times New Roman"/>
                <w:b/>
                <w:bCs/>
                <w:i/>
                <w:iCs/>
                <w:color w:val="000000"/>
                <w:sz w:val="20"/>
                <w:szCs w:val="20"/>
              </w:rPr>
              <w:t>pallidum</w:t>
            </w:r>
            <w:proofErr w:type="spellEnd"/>
          </w:p>
        </w:tc>
      </w:tr>
      <w:tr w:rsidR="00442F69" w:rsidRPr="00442F69" w:rsidTr="005F4F7E">
        <w:trPr>
          <w:jc w:val="center"/>
        </w:trPr>
        <w:tc>
          <w:tcPr>
            <w:tcW w:w="760" w:type="pct"/>
            <w:vMerge/>
          </w:tcPr>
          <w:p w:rsidR="00B50D34" w:rsidRPr="00442F69" w:rsidRDefault="00B50D34" w:rsidP="00442F69">
            <w:pPr>
              <w:snapToGrid w:val="0"/>
              <w:spacing w:after="0" w:line="240" w:lineRule="auto"/>
              <w:jc w:val="center"/>
              <w:rPr>
                <w:rFonts w:ascii="Times New Roman" w:eastAsiaTheme="minorEastAsia" w:hAnsi="Times New Roman" w:cs="Times New Roman"/>
                <w:color w:val="000000"/>
                <w:sz w:val="20"/>
                <w:szCs w:val="20"/>
              </w:rPr>
            </w:pPr>
          </w:p>
        </w:tc>
        <w:tc>
          <w:tcPr>
            <w:tcW w:w="1181" w:type="pct"/>
          </w:tcPr>
          <w:p w:rsidR="00B50D34" w:rsidRPr="00442F69" w:rsidRDefault="00B50D34" w:rsidP="00442F69">
            <w:pPr>
              <w:snapToGrid w:val="0"/>
              <w:spacing w:after="0" w:line="240" w:lineRule="auto"/>
              <w:jc w:val="center"/>
              <w:rPr>
                <w:rFonts w:ascii="Times New Roman" w:eastAsiaTheme="minorEastAsia" w:hAnsi="Times New Roman" w:cs="Times New Roman"/>
                <w:b/>
                <w:bCs/>
                <w:color w:val="000000"/>
                <w:sz w:val="20"/>
                <w:szCs w:val="20"/>
              </w:rPr>
            </w:pPr>
            <w:r w:rsidRPr="00442F69">
              <w:rPr>
                <w:rFonts w:ascii="Times New Roman" w:eastAsiaTheme="minorEastAsia" w:hAnsi="Times New Roman" w:cs="Times New Roman"/>
                <w:b/>
                <w:bCs/>
                <w:color w:val="000000"/>
                <w:sz w:val="20"/>
                <w:szCs w:val="20"/>
              </w:rPr>
              <w:t>Positive (Frequency)</w:t>
            </w:r>
          </w:p>
        </w:tc>
        <w:tc>
          <w:tcPr>
            <w:tcW w:w="1612" w:type="pct"/>
          </w:tcPr>
          <w:p w:rsidR="00B50D34" w:rsidRPr="00442F69" w:rsidRDefault="00B50D34" w:rsidP="00442F69">
            <w:pPr>
              <w:snapToGrid w:val="0"/>
              <w:spacing w:after="0" w:line="240" w:lineRule="auto"/>
              <w:jc w:val="center"/>
              <w:rPr>
                <w:rFonts w:ascii="Times New Roman" w:eastAsiaTheme="minorEastAsia" w:hAnsi="Times New Roman" w:cs="Times New Roman"/>
                <w:b/>
                <w:bCs/>
                <w:color w:val="000000"/>
                <w:sz w:val="20"/>
                <w:szCs w:val="20"/>
              </w:rPr>
            </w:pPr>
            <w:r w:rsidRPr="00442F69">
              <w:rPr>
                <w:rFonts w:ascii="Times New Roman" w:eastAsiaTheme="minorEastAsia" w:hAnsi="Times New Roman" w:cs="Times New Roman"/>
                <w:b/>
                <w:bCs/>
                <w:color w:val="000000"/>
                <w:sz w:val="20"/>
                <w:szCs w:val="20"/>
              </w:rPr>
              <w:t>Positive (%) within Category</w:t>
            </w:r>
          </w:p>
        </w:tc>
        <w:tc>
          <w:tcPr>
            <w:tcW w:w="1447" w:type="pct"/>
          </w:tcPr>
          <w:p w:rsidR="00B50D34" w:rsidRPr="00442F69" w:rsidRDefault="00B50D34" w:rsidP="00442F69">
            <w:pPr>
              <w:snapToGrid w:val="0"/>
              <w:spacing w:after="0" w:line="240" w:lineRule="auto"/>
              <w:jc w:val="center"/>
              <w:rPr>
                <w:rFonts w:ascii="Times New Roman" w:eastAsiaTheme="minorEastAsia" w:hAnsi="Times New Roman" w:cs="Times New Roman"/>
                <w:b/>
                <w:bCs/>
                <w:color w:val="000000"/>
                <w:sz w:val="20"/>
                <w:szCs w:val="20"/>
              </w:rPr>
            </w:pPr>
            <w:r w:rsidRPr="00442F69">
              <w:rPr>
                <w:rFonts w:ascii="Times New Roman" w:eastAsiaTheme="minorEastAsia" w:hAnsi="Times New Roman" w:cs="Times New Roman"/>
                <w:b/>
                <w:bCs/>
                <w:color w:val="000000"/>
                <w:sz w:val="20"/>
                <w:szCs w:val="20"/>
              </w:rPr>
              <w:t>Positive (%) Within Total</w:t>
            </w:r>
          </w:p>
        </w:tc>
      </w:tr>
      <w:tr w:rsidR="00442F69" w:rsidRPr="00442F69" w:rsidTr="005F4F7E">
        <w:trPr>
          <w:jc w:val="center"/>
        </w:trPr>
        <w:tc>
          <w:tcPr>
            <w:tcW w:w="760" w:type="pct"/>
          </w:tcPr>
          <w:p w:rsidR="00B50D34" w:rsidRPr="00442F69" w:rsidRDefault="00B50D34" w:rsidP="00442F69">
            <w:pPr>
              <w:snapToGrid w:val="0"/>
              <w:spacing w:after="0" w:line="240" w:lineRule="auto"/>
              <w:jc w:val="center"/>
              <w:rPr>
                <w:rFonts w:ascii="Times New Roman" w:eastAsiaTheme="minorEastAsia" w:hAnsi="Times New Roman" w:cs="Times New Roman"/>
                <w:b/>
                <w:bCs/>
                <w:color w:val="000000"/>
                <w:sz w:val="20"/>
                <w:szCs w:val="20"/>
              </w:rPr>
            </w:pPr>
            <w:r w:rsidRPr="00442F69">
              <w:rPr>
                <w:rFonts w:ascii="Times New Roman" w:eastAsiaTheme="minorEastAsia" w:hAnsi="Times New Roman" w:cs="Times New Roman"/>
                <w:b/>
                <w:bCs/>
                <w:color w:val="000000"/>
                <w:sz w:val="20"/>
                <w:szCs w:val="20"/>
              </w:rPr>
              <w:t>permanent</w:t>
            </w:r>
          </w:p>
        </w:tc>
        <w:tc>
          <w:tcPr>
            <w:tcW w:w="1181" w:type="pct"/>
          </w:tcPr>
          <w:p w:rsidR="00B50D34" w:rsidRPr="00442F69" w:rsidRDefault="00B50D34"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21</w:t>
            </w:r>
          </w:p>
        </w:tc>
        <w:tc>
          <w:tcPr>
            <w:tcW w:w="1612" w:type="pct"/>
          </w:tcPr>
          <w:p w:rsidR="00B50D34" w:rsidRPr="00442F69" w:rsidRDefault="00B50D34"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23.9 %</w:t>
            </w:r>
          </w:p>
        </w:tc>
        <w:tc>
          <w:tcPr>
            <w:tcW w:w="1447" w:type="pct"/>
          </w:tcPr>
          <w:p w:rsidR="00B50D34" w:rsidRPr="00442F69" w:rsidRDefault="00B50D34"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16.8 %</w:t>
            </w:r>
          </w:p>
        </w:tc>
      </w:tr>
      <w:tr w:rsidR="00442F69" w:rsidRPr="00442F69" w:rsidTr="005F4F7E">
        <w:trPr>
          <w:jc w:val="center"/>
        </w:trPr>
        <w:tc>
          <w:tcPr>
            <w:tcW w:w="760" w:type="pct"/>
          </w:tcPr>
          <w:p w:rsidR="00B50D34" w:rsidRPr="00442F69" w:rsidRDefault="00B50D34" w:rsidP="00442F69">
            <w:pPr>
              <w:snapToGrid w:val="0"/>
              <w:spacing w:after="0" w:line="240" w:lineRule="auto"/>
              <w:jc w:val="center"/>
              <w:rPr>
                <w:rFonts w:ascii="Times New Roman" w:eastAsiaTheme="minorEastAsia" w:hAnsi="Times New Roman" w:cs="Times New Roman"/>
                <w:b/>
                <w:bCs/>
                <w:color w:val="000000"/>
                <w:sz w:val="20"/>
                <w:szCs w:val="20"/>
              </w:rPr>
            </w:pPr>
            <w:r w:rsidRPr="00442F69">
              <w:rPr>
                <w:rFonts w:ascii="Times New Roman" w:eastAsiaTheme="minorEastAsia" w:hAnsi="Times New Roman" w:cs="Times New Roman"/>
                <w:b/>
                <w:bCs/>
                <w:color w:val="000000"/>
                <w:sz w:val="20"/>
                <w:szCs w:val="20"/>
              </w:rPr>
              <w:t>Intermittent</w:t>
            </w:r>
          </w:p>
        </w:tc>
        <w:tc>
          <w:tcPr>
            <w:tcW w:w="1181" w:type="pct"/>
          </w:tcPr>
          <w:p w:rsidR="00B50D34" w:rsidRPr="00442F69" w:rsidRDefault="00B50D34"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6</w:t>
            </w:r>
          </w:p>
        </w:tc>
        <w:tc>
          <w:tcPr>
            <w:tcW w:w="1612" w:type="pct"/>
          </w:tcPr>
          <w:p w:rsidR="00B50D34" w:rsidRPr="00442F69" w:rsidRDefault="00B50D34"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16.2 %</w:t>
            </w:r>
          </w:p>
        </w:tc>
        <w:tc>
          <w:tcPr>
            <w:tcW w:w="1447" w:type="pct"/>
          </w:tcPr>
          <w:p w:rsidR="00B50D34" w:rsidRPr="00442F69" w:rsidRDefault="00B50D34" w:rsidP="005F4F7E">
            <w:pPr>
              <w:snapToGrid w:val="0"/>
              <w:spacing w:after="0" w:line="240" w:lineRule="auto"/>
              <w:jc w:val="center"/>
              <w:rPr>
                <w:rFonts w:ascii="Times New Roman" w:eastAsiaTheme="minorEastAsia" w:hAnsi="Times New Roman" w:cs="Times New Roman" w:hint="eastAsia"/>
                <w:color w:val="000000"/>
                <w:sz w:val="20"/>
                <w:szCs w:val="20"/>
                <w:lang w:eastAsia="zh-CN"/>
              </w:rPr>
            </w:pPr>
            <w:r w:rsidRPr="00442F69">
              <w:rPr>
                <w:rFonts w:ascii="Times New Roman" w:eastAsiaTheme="minorEastAsia" w:hAnsi="Times New Roman" w:cs="Times New Roman"/>
                <w:color w:val="000000"/>
                <w:sz w:val="20"/>
                <w:szCs w:val="20"/>
              </w:rPr>
              <w:t>4.8 %</w:t>
            </w:r>
          </w:p>
        </w:tc>
      </w:tr>
      <w:tr w:rsidR="00442F69" w:rsidRPr="00442F69" w:rsidTr="005F4F7E">
        <w:trPr>
          <w:jc w:val="center"/>
        </w:trPr>
        <w:tc>
          <w:tcPr>
            <w:tcW w:w="760" w:type="pct"/>
          </w:tcPr>
          <w:p w:rsidR="00B50D34" w:rsidRPr="00442F69" w:rsidRDefault="00B50D34" w:rsidP="00442F69">
            <w:pPr>
              <w:snapToGrid w:val="0"/>
              <w:spacing w:after="0" w:line="240" w:lineRule="auto"/>
              <w:jc w:val="center"/>
              <w:rPr>
                <w:rFonts w:ascii="Times New Roman" w:eastAsiaTheme="minorEastAsia" w:hAnsi="Times New Roman" w:cs="Times New Roman"/>
                <w:b/>
                <w:bCs/>
                <w:color w:val="000000"/>
                <w:sz w:val="20"/>
                <w:szCs w:val="20"/>
              </w:rPr>
            </w:pPr>
            <w:r w:rsidRPr="00442F69">
              <w:rPr>
                <w:rFonts w:ascii="Times New Roman" w:eastAsiaTheme="minorEastAsia" w:hAnsi="Times New Roman" w:cs="Times New Roman"/>
                <w:b/>
                <w:bCs/>
                <w:color w:val="000000"/>
                <w:sz w:val="20"/>
                <w:szCs w:val="20"/>
              </w:rPr>
              <w:t>Total</w:t>
            </w:r>
          </w:p>
        </w:tc>
        <w:tc>
          <w:tcPr>
            <w:tcW w:w="1181" w:type="pct"/>
          </w:tcPr>
          <w:p w:rsidR="00B50D34" w:rsidRPr="00442F69" w:rsidRDefault="00B50D34"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27</w:t>
            </w:r>
          </w:p>
        </w:tc>
        <w:tc>
          <w:tcPr>
            <w:tcW w:w="1612" w:type="pct"/>
          </w:tcPr>
          <w:p w:rsidR="00B50D34" w:rsidRPr="00442F69" w:rsidRDefault="00B50D34" w:rsidP="00442F69">
            <w:pPr>
              <w:snapToGrid w:val="0"/>
              <w:spacing w:after="0" w:line="240" w:lineRule="auto"/>
              <w:jc w:val="center"/>
              <w:rPr>
                <w:rFonts w:ascii="Times New Roman" w:eastAsiaTheme="minorEastAsia" w:hAnsi="Times New Roman" w:cs="Times New Roman"/>
                <w:color w:val="000000"/>
                <w:sz w:val="20"/>
                <w:szCs w:val="20"/>
              </w:rPr>
            </w:pPr>
          </w:p>
        </w:tc>
        <w:tc>
          <w:tcPr>
            <w:tcW w:w="1447" w:type="pct"/>
          </w:tcPr>
          <w:p w:rsidR="00B50D34" w:rsidRPr="00442F69" w:rsidRDefault="00B50D34"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21.6 %</w:t>
            </w:r>
          </w:p>
        </w:tc>
      </w:tr>
      <w:tr w:rsidR="00442F69" w:rsidRPr="00442F69" w:rsidTr="005F4F7E">
        <w:trPr>
          <w:jc w:val="center"/>
        </w:trPr>
        <w:tc>
          <w:tcPr>
            <w:tcW w:w="760" w:type="pct"/>
          </w:tcPr>
          <w:p w:rsidR="00B50D34" w:rsidRPr="00442F69" w:rsidRDefault="00B50D34" w:rsidP="00442F69">
            <w:pPr>
              <w:snapToGrid w:val="0"/>
              <w:spacing w:after="0" w:line="240" w:lineRule="auto"/>
              <w:jc w:val="center"/>
              <w:rPr>
                <w:rFonts w:ascii="Times New Roman" w:eastAsiaTheme="minorEastAsia" w:hAnsi="Times New Roman" w:cs="Times New Roman"/>
                <w:b/>
                <w:bCs/>
                <w:color w:val="000000"/>
                <w:sz w:val="20"/>
                <w:szCs w:val="20"/>
              </w:rPr>
            </w:pPr>
            <w:r w:rsidRPr="00442F69">
              <w:rPr>
                <w:rFonts w:ascii="Times New Roman" w:eastAsiaTheme="minorEastAsia" w:hAnsi="Times New Roman" w:cs="Times New Roman"/>
                <w:b/>
                <w:bCs/>
                <w:color w:val="000000"/>
                <w:sz w:val="20"/>
                <w:szCs w:val="20"/>
              </w:rPr>
              <w:t>P Value</w:t>
            </w:r>
          </w:p>
        </w:tc>
        <w:tc>
          <w:tcPr>
            <w:tcW w:w="4240" w:type="pct"/>
            <w:gridSpan w:val="3"/>
          </w:tcPr>
          <w:p w:rsidR="00B50D34" w:rsidRPr="00442F69" w:rsidRDefault="00B50D34" w:rsidP="00442F69">
            <w:pPr>
              <w:tabs>
                <w:tab w:val="left" w:pos="2377"/>
                <w:tab w:val="center" w:pos="2783"/>
              </w:tabs>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0.343</w:t>
            </w:r>
          </w:p>
        </w:tc>
      </w:tr>
    </w:tbl>
    <w:p w:rsidR="00F3523E" w:rsidRPr="00F04DCC" w:rsidRDefault="00F3523E" w:rsidP="00F04DCC">
      <w:pPr>
        <w:autoSpaceDE w:val="0"/>
        <w:autoSpaceDN w:val="0"/>
        <w:adjustRightInd w:val="0"/>
        <w:snapToGrid w:val="0"/>
        <w:spacing w:after="0" w:line="240" w:lineRule="auto"/>
        <w:jc w:val="center"/>
        <w:rPr>
          <w:rFonts w:ascii="Times New Roman" w:hAnsi="Times New Roman" w:cs="Times New Roman"/>
          <w:b/>
          <w:bCs/>
          <w:color w:val="000000"/>
          <w:sz w:val="20"/>
          <w:szCs w:val="20"/>
        </w:rPr>
      </w:pPr>
    </w:p>
    <w:p w:rsidR="0078583E" w:rsidRPr="00F04DCC" w:rsidRDefault="00A606CF" w:rsidP="00F04DCC">
      <w:pPr>
        <w:autoSpaceDE w:val="0"/>
        <w:autoSpaceDN w:val="0"/>
        <w:adjustRightInd w:val="0"/>
        <w:snapToGrid w:val="0"/>
        <w:spacing w:after="0" w:line="240" w:lineRule="auto"/>
        <w:jc w:val="center"/>
        <w:rPr>
          <w:rFonts w:ascii="Times New Roman" w:hAnsi="Times New Roman" w:cs="Times New Roman"/>
          <w:b/>
          <w:bCs/>
          <w:color w:val="000000"/>
          <w:sz w:val="20"/>
          <w:szCs w:val="20"/>
        </w:rPr>
      </w:pPr>
      <w:r w:rsidRPr="00F04DCC">
        <w:rPr>
          <w:rFonts w:ascii="Times New Roman" w:hAnsi="Times New Roman" w:cs="Times New Roman"/>
          <w:b/>
          <w:bCs/>
          <w:color w:val="000000"/>
          <w:sz w:val="20"/>
          <w:szCs w:val="20"/>
        </w:rPr>
        <w:t>Table 3</w:t>
      </w:r>
      <w:r w:rsidR="0078583E" w:rsidRPr="00F04DCC">
        <w:rPr>
          <w:rFonts w:ascii="Times New Roman" w:hAnsi="Times New Roman" w:cs="Times New Roman"/>
          <w:b/>
          <w:bCs/>
          <w:color w:val="000000"/>
          <w:sz w:val="20"/>
          <w:szCs w:val="20"/>
        </w:rPr>
        <w:t xml:space="preserve"> Prevalence of T. </w:t>
      </w:r>
      <w:proofErr w:type="spellStart"/>
      <w:r w:rsidR="0078583E" w:rsidRPr="00F04DCC">
        <w:rPr>
          <w:rFonts w:ascii="Times New Roman" w:hAnsi="Times New Roman" w:cs="Times New Roman"/>
          <w:b/>
          <w:bCs/>
          <w:color w:val="000000"/>
          <w:sz w:val="20"/>
          <w:szCs w:val="20"/>
        </w:rPr>
        <w:t>pallidum</w:t>
      </w:r>
      <w:proofErr w:type="spellEnd"/>
      <w:r w:rsidR="0078583E" w:rsidRPr="00F04DCC">
        <w:rPr>
          <w:rFonts w:ascii="Times New Roman" w:hAnsi="Times New Roman" w:cs="Times New Roman"/>
          <w:b/>
          <w:bCs/>
          <w:color w:val="000000"/>
          <w:sz w:val="20"/>
          <w:szCs w:val="20"/>
        </w:rPr>
        <w:t xml:space="preserve"> infection according to sex: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6"/>
        <w:gridCol w:w="2371"/>
        <w:gridCol w:w="3237"/>
        <w:gridCol w:w="2902"/>
      </w:tblGrid>
      <w:tr w:rsidR="00442F69" w:rsidRPr="00442F69" w:rsidTr="005F4F7E">
        <w:trPr>
          <w:jc w:val="center"/>
        </w:trPr>
        <w:tc>
          <w:tcPr>
            <w:tcW w:w="557" w:type="pct"/>
            <w:vMerge w:val="restart"/>
          </w:tcPr>
          <w:p w:rsidR="0078583E" w:rsidRPr="00442F69" w:rsidRDefault="0078583E" w:rsidP="00442F69">
            <w:pPr>
              <w:snapToGrid w:val="0"/>
              <w:spacing w:after="0" w:line="240" w:lineRule="auto"/>
              <w:jc w:val="center"/>
              <w:rPr>
                <w:rFonts w:ascii="Times New Roman" w:eastAsiaTheme="minorEastAsia" w:hAnsi="Times New Roman" w:cs="Times New Roman"/>
                <w:b/>
                <w:bCs/>
                <w:color w:val="000000"/>
                <w:sz w:val="20"/>
                <w:szCs w:val="20"/>
              </w:rPr>
            </w:pPr>
            <w:r w:rsidRPr="00442F69">
              <w:rPr>
                <w:rFonts w:ascii="Times New Roman" w:eastAsiaTheme="minorEastAsia" w:hAnsi="Times New Roman" w:cs="Times New Roman"/>
                <w:b/>
                <w:bCs/>
                <w:color w:val="000000"/>
                <w:sz w:val="20"/>
                <w:szCs w:val="20"/>
              </w:rPr>
              <w:t>Gender</w:t>
            </w:r>
          </w:p>
        </w:tc>
        <w:tc>
          <w:tcPr>
            <w:tcW w:w="4443" w:type="pct"/>
            <w:gridSpan w:val="3"/>
          </w:tcPr>
          <w:p w:rsidR="0078583E" w:rsidRPr="00442F69" w:rsidRDefault="0078583E" w:rsidP="00442F69">
            <w:pPr>
              <w:snapToGrid w:val="0"/>
              <w:spacing w:after="0" w:line="240" w:lineRule="auto"/>
              <w:jc w:val="center"/>
              <w:rPr>
                <w:rFonts w:ascii="Times New Roman" w:eastAsiaTheme="minorEastAsia" w:hAnsi="Times New Roman" w:cs="Times New Roman"/>
                <w:b/>
                <w:bCs/>
                <w:color w:val="000000"/>
                <w:sz w:val="20"/>
                <w:szCs w:val="20"/>
              </w:rPr>
            </w:pPr>
            <w:r w:rsidRPr="00442F69">
              <w:rPr>
                <w:rFonts w:ascii="Times New Roman" w:eastAsiaTheme="minorEastAsia" w:hAnsi="Times New Roman" w:cs="Times New Roman"/>
                <w:b/>
                <w:bCs/>
                <w:color w:val="000000"/>
                <w:sz w:val="20"/>
                <w:szCs w:val="20"/>
              </w:rPr>
              <w:t xml:space="preserve">T. </w:t>
            </w:r>
            <w:proofErr w:type="spellStart"/>
            <w:r w:rsidRPr="00442F69">
              <w:rPr>
                <w:rFonts w:ascii="Times New Roman" w:eastAsiaTheme="minorEastAsia" w:hAnsi="Times New Roman" w:cs="Times New Roman"/>
                <w:b/>
                <w:bCs/>
                <w:color w:val="000000"/>
                <w:sz w:val="20"/>
                <w:szCs w:val="20"/>
              </w:rPr>
              <w:t>pallidum</w:t>
            </w:r>
            <w:proofErr w:type="spellEnd"/>
          </w:p>
        </w:tc>
      </w:tr>
      <w:tr w:rsidR="00442F69" w:rsidRPr="00442F69" w:rsidTr="005F4F7E">
        <w:trPr>
          <w:jc w:val="center"/>
        </w:trPr>
        <w:tc>
          <w:tcPr>
            <w:tcW w:w="557" w:type="pct"/>
            <w:vMerge/>
          </w:tcPr>
          <w:p w:rsidR="0078583E" w:rsidRPr="00442F69" w:rsidRDefault="0078583E" w:rsidP="00442F69">
            <w:pPr>
              <w:snapToGrid w:val="0"/>
              <w:spacing w:after="0" w:line="240" w:lineRule="auto"/>
              <w:jc w:val="center"/>
              <w:rPr>
                <w:rFonts w:ascii="Times New Roman" w:eastAsiaTheme="minorEastAsia" w:hAnsi="Times New Roman" w:cs="Times New Roman"/>
                <w:b/>
                <w:bCs/>
                <w:color w:val="000000"/>
                <w:sz w:val="20"/>
                <w:szCs w:val="20"/>
              </w:rPr>
            </w:pPr>
          </w:p>
        </w:tc>
        <w:tc>
          <w:tcPr>
            <w:tcW w:w="1238" w:type="pct"/>
          </w:tcPr>
          <w:p w:rsidR="0078583E" w:rsidRPr="00442F69" w:rsidRDefault="0078583E" w:rsidP="00442F69">
            <w:pPr>
              <w:snapToGrid w:val="0"/>
              <w:spacing w:after="0" w:line="240" w:lineRule="auto"/>
              <w:jc w:val="center"/>
              <w:rPr>
                <w:rFonts w:ascii="Times New Roman" w:eastAsiaTheme="minorEastAsia" w:hAnsi="Times New Roman" w:cs="Times New Roman"/>
                <w:b/>
                <w:bCs/>
                <w:color w:val="000000"/>
                <w:sz w:val="20"/>
                <w:szCs w:val="20"/>
              </w:rPr>
            </w:pPr>
            <w:r w:rsidRPr="00442F69">
              <w:rPr>
                <w:rFonts w:ascii="Times New Roman" w:eastAsiaTheme="minorEastAsia" w:hAnsi="Times New Roman" w:cs="Times New Roman"/>
                <w:b/>
                <w:bCs/>
                <w:color w:val="000000"/>
                <w:sz w:val="20"/>
                <w:szCs w:val="20"/>
              </w:rPr>
              <w:t>Positive (Frequency)</w:t>
            </w:r>
          </w:p>
        </w:tc>
        <w:tc>
          <w:tcPr>
            <w:tcW w:w="1690" w:type="pct"/>
          </w:tcPr>
          <w:p w:rsidR="0078583E" w:rsidRPr="00442F69" w:rsidRDefault="0078583E" w:rsidP="00442F69">
            <w:pPr>
              <w:snapToGrid w:val="0"/>
              <w:spacing w:after="0" w:line="240" w:lineRule="auto"/>
              <w:jc w:val="center"/>
              <w:rPr>
                <w:rFonts w:ascii="Times New Roman" w:eastAsiaTheme="minorEastAsia" w:hAnsi="Times New Roman" w:cs="Times New Roman"/>
                <w:b/>
                <w:bCs/>
                <w:color w:val="000000"/>
                <w:sz w:val="20"/>
                <w:szCs w:val="20"/>
              </w:rPr>
            </w:pPr>
            <w:r w:rsidRPr="00442F69">
              <w:rPr>
                <w:rFonts w:ascii="Times New Roman" w:eastAsiaTheme="minorEastAsia" w:hAnsi="Times New Roman" w:cs="Times New Roman"/>
                <w:b/>
                <w:bCs/>
                <w:color w:val="000000"/>
                <w:sz w:val="20"/>
                <w:szCs w:val="20"/>
              </w:rPr>
              <w:t>Positive (%) within Category</w:t>
            </w:r>
          </w:p>
        </w:tc>
        <w:tc>
          <w:tcPr>
            <w:tcW w:w="1516" w:type="pct"/>
          </w:tcPr>
          <w:p w:rsidR="0078583E" w:rsidRPr="00442F69" w:rsidRDefault="0078583E" w:rsidP="00442F69">
            <w:pPr>
              <w:snapToGrid w:val="0"/>
              <w:spacing w:after="0" w:line="240" w:lineRule="auto"/>
              <w:jc w:val="center"/>
              <w:rPr>
                <w:rFonts w:ascii="Times New Roman" w:eastAsiaTheme="minorEastAsia" w:hAnsi="Times New Roman" w:cs="Times New Roman"/>
                <w:b/>
                <w:bCs/>
                <w:color w:val="000000"/>
                <w:sz w:val="20"/>
                <w:szCs w:val="20"/>
              </w:rPr>
            </w:pPr>
            <w:r w:rsidRPr="00442F69">
              <w:rPr>
                <w:rFonts w:ascii="Times New Roman" w:eastAsiaTheme="minorEastAsia" w:hAnsi="Times New Roman" w:cs="Times New Roman"/>
                <w:b/>
                <w:bCs/>
                <w:color w:val="000000"/>
                <w:sz w:val="20"/>
                <w:szCs w:val="20"/>
              </w:rPr>
              <w:t>Positive (%) Within Total</w:t>
            </w:r>
          </w:p>
        </w:tc>
      </w:tr>
      <w:tr w:rsidR="00442F69" w:rsidRPr="00442F69" w:rsidTr="005F4F7E">
        <w:trPr>
          <w:jc w:val="center"/>
        </w:trPr>
        <w:tc>
          <w:tcPr>
            <w:tcW w:w="557" w:type="pct"/>
          </w:tcPr>
          <w:p w:rsidR="0078583E" w:rsidRPr="00442F69" w:rsidRDefault="0078583E" w:rsidP="00442F69">
            <w:pPr>
              <w:snapToGrid w:val="0"/>
              <w:spacing w:after="0" w:line="240" w:lineRule="auto"/>
              <w:jc w:val="center"/>
              <w:rPr>
                <w:rFonts w:ascii="Times New Roman" w:eastAsiaTheme="minorEastAsia" w:hAnsi="Times New Roman" w:cs="Times New Roman"/>
                <w:b/>
                <w:bCs/>
                <w:color w:val="000000"/>
                <w:sz w:val="20"/>
                <w:szCs w:val="20"/>
              </w:rPr>
            </w:pPr>
            <w:r w:rsidRPr="00442F69">
              <w:rPr>
                <w:rFonts w:ascii="Times New Roman" w:eastAsiaTheme="minorEastAsia" w:hAnsi="Times New Roman" w:cs="Times New Roman"/>
                <w:b/>
                <w:bCs/>
                <w:color w:val="000000"/>
                <w:sz w:val="20"/>
                <w:szCs w:val="20"/>
              </w:rPr>
              <w:t>Male</w:t>
            </w:r>
          </w:p>
        </w:tc>
        <w:tc>
          <w:tcPr>
            <w:tcW w:w="1238"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26</w:t>
            </w:r>
          </w:p>
        </w:tc>
        <w:tc>
          <w:tcPr>
            <w:tcW w:w="1690"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23.9 %</w:t>
            </w:r>
          </w:p>
        </w:tc>
        <w:tc>
          <w:tcPr>
            <w:tcW w:w="1516"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20.8 %</w:t>
            </w:r>
          </w:p>
        </w:tc>
      </w:tr>
      <w:tr w:rsidR="00442F69" w:rsidRPr="00442F69" w:rsidTr="005F4F7E">
        <w:trPr>
          <w:jc w:val="center"/>
        </w:trPr>
        <w:tc>
          <w:tcPr>
            <w:tcW w:w="557" w:type="pct"/>
          </w:tcPr>
          <w:p w:rsidR="0078583E" w:rsidRPr="00442F69" w:rsidRDefault="0078583E" w:rsidP="00442F69">
            <w:pPr>
              <w:snapToGrid w:val="0"/>
              <w:spacing w:after="0" w:line="240" w:lineRule="auto"/>
              <w:jc w:val="center"/>
              <w:rPr>
                <w:rFonts w:ascii="Times New Roman" w:eastAsiaTheme="minorEastAsia" w:hAnsi="Times New Roman" w:cs="Times New Roman"/>
                <w:b/>
                <w:bCs/>
                <w:color w:val="000000"/>
                <w:sz w:val="20"/>
                <w:szCs w:val="20"/>
              </w:rPr>
            </w:pPr>
            <w:r w:rsidRPr="00442F69">
              <w:rPr>
                <w:rFonts w:ascii="Times New Roman" w:eastAsiaTheme="minorEastAsia" w:hAnsi="Times New Roman" w:cs="Times New Roman"/>
                <w:b/>
                <w:bCs/>
                <w:color w:val="000000"/>
                <w:sz w:val="20"/>
                <w:szCs w:val="20"/>
              </w:rPr>
              <w:t>Female</w:t>
            </w:r>
          </w:p>
        </w:tc>
        <w:tc>
          <w:tcPr>
            <w:tcW w:w="1238"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1</w:t>
            </w:r>
          </w:p>
        </w:tc>
        <w:tc>
          <w:tcPr>
            <w:tcW w:w="1690"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6.2 %</w:t>
            </w:r>
          </w:p>
        </w:tc>
        <w:tc>
          <w:tcPr>
            <w:tcW w:w="1516"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0.8 %</w:t>
            </w:r>
          </w:p>
        </w:tc>
      </w:tr>
      <w:tr w:rsidR="00442F69" w:rsidRPr="00442F69" w:rsidTr="005F4F7E">
        <w:trPr>
          <w:jc w:val="center"/>
        </w:trPr>
        <w:tc>
          <w:tcPr>
            <w:tcW w:w="557" w:type="pct"/>
          </w:tcPr>
          <w:p w:rsidR="0078583E" w:rsidRPr="00442F69" w:rsidRDefault="0078583E" w:rsidP="00442F69">
            <w:pPr>
              <w:snapToGrid w:val="0"/>
              <w:spacing w:after="0" w:line="240" w:lineRule="auto"/>
              <w:jc w:val="center"/>
              <w:rPr>
                <w:rFonts w:ascii="Times New Roman" w:eastAsiaTheme="minorEastAsia" w:hAnsi="Times New Roman" w:cs="Times New Roman"/>
                <w:b/>
                <w:bCs/>
                <w:color w:val="000000"/>
                <w:sz w:val="20"/>
                <w:szCs w:val="20"/>
              </w:rPr>
            </w:pPr>
            <w:r w:rsidRPr="00442F69">
              <w:rPr>
                <w:rFonts w:ascii="Times New Roman" w:eastAsiaTheme="minorEastAsia" w:hAnsi="Times New Roman" w:cs="Times New Roman"/>
                <w:b/>
                <w:bCs/>
                <w:color w:val="000000"/>
                <w:sz w:val="20"/>
                <w:szCs w:val="20"/>
              </w:rPr>
              <w:t>Total</w:t>
            </w:r>
          </w:p>
        </w:tc>
        <w:tc>
          <w:tcPr>
            <w:tcW w:w="1238"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27</w:t>
            </w:r>
          </w:p>
        </w:tc>
        <w:tc>
          <w:tcPr>
            <w:tcW w:w="1690"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p>
        </w:tc>
        <w:tc>
          <w:tcPr>
            <w:tcW w:w="1516"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21.6 %</w:t>
            </w:r>
          </w:p>
        </w:tc>
      </w:tr>
      <w:tr w:rsidR="00442F69" w:rsidRPr="00442F69" w:rsidTr="005F4F7E">
        <w:trPr>
          <w:jc w:val="center"/>
        </w:trPr>
        <w:tc>
          <w:tcPr>
            <w:tcW w:w="557" w:type="pct"/>
          </w:tcPr>
          <w:p w:rsidR="0078583E" w:rsidRPr="00442F69" w:rsidRDefault="0078583E" w:rsidP="00442F69">
            <w:pPr>
              <w:snapToGrid w:val="0"/>
              <w:spacing w:after="0" w:line="240" w:lineRule="auto"/>
              <w:jc w:val="center"/>
              <w:rPr>
                <w:rFonts w:ascii="Times New Roman" w:eastAsiaTheme="minorEastAsia" w:hAnsi="Times New Roman" w:cs="Times New Roman"/>
                <w:b/>
                <w:bCs/>
                <w:color w:val="000000"/>
                <w:sz w:val="20"/>
                <w:szCs w:val="20"/>
              </w:rPr>
            </w:pPr>
            <w:r w:rsidRPr="00442F69">
              <w:rPr>
                <w:rFonts w:ascii="Times New Roman" w:eastAsiaTheme="minorEastAsia" w:hAnsi="Times New Roman" w:cs="Times New Roman"/>
                <w:b/>
                <w:bCs/>
                <w:color w:val="000000"/>
                <w:sz w:val="20"/>
                <w:szCs w:val="20"/>
              </w:rPr>
              <w:t>P Value</w:t>
            </w:r>
          </w:p>
        </w:tc>
        <w:tc>
          <w:tcPr>
            <w:tcW w:w="4443" w:type="pct"/>
            <w:gridSpan w:val="3"/>
          </w:tcPr>
          <w:p w:rsidR="0078583E" w:rsidRPr="00442F69" w:rsidRDefault="0078583E" w:rsidP="00442F69">
            <w:pPr>
              <w:tabs>
                <w:tab w:val="left" w:pos="2377"/>
                <w:tab w:val="center" w:pos="2783"/>
              </w:tabs>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0.11</w:t>
            </w:r>
          </w:p>
        </w:tc>
      </w:tr>
    </w:tbl>
    <w:p w:rsidR="00F04DCC" w:rsidRDefault="00F04DCC" w:rsidP="00F04DCC">
      <w:pPr>
        <w:autoSpaceDE w:val="0"/>
        <w:autoSpaceDN w:val="0"/>
        <w:adjustRightInd w:val="0"/>
        <w:snapToGrid w:val="0"/>
        <w:spacing w:after="0" w:line="240" w:lineRule="auto"/>
        <w:ind w:firstLine="425"/>
        <w:jc w:val="both"/>
        <w:rPr>
          <w:rFonts w:ascii="Times New Roman" w:hAnsi="Times New Roman" w:cs="Times New Roman"/>
          <w:b/>
          <w:bCs/>
          <w:sz w:val="20"/>
          <w:szCs w:val="20"/>
          <w:lang w:eastAsia="zh-CN"/>
        </w:rPr>
      </w:pPr>
    </w:p>
    <w:p w:rsidR="0078583E" w:rsidRPr="00F04DCC" w:rsidRDefault="00A606CF" w:rsidP="00F04DCC">
      <w:pPr>
        <w:autoSpaceDE w:val="0"/>
        <w:autoSpaceDN w:val="0"/>
        <w:adjustRightInd w:val="0"/>
        <w:snapToGrid w:val="0"/>
        <w:spacing w:after="0" w:line="240" w:lineRule="auto"/>
        <w:jc w:val="center"/>
        <w:rPr>
          <w:rFonts w:ascii="Times New Roman" w:hAnsi="Times New Roman" w:cs="Times New Roman"/>
          <w:b/>
          <w:bCs/>
          <w:sz w:val="20"/>
          <w:szCs w:val="20"/>
        </w:rPr>
      </w:pPr>
      <w:r w:rsidRPr="00F04DCC">
        <w:rPr>
          <w:rFonts w:ascii="Times New Roman" w:hAnsi="Times New Roman" w:cs="Times New Roman"/>
          <w:b/>
          <w:bCs/>
          <w:sz w:val="20"/>
          <w:szCs w:val="20"/>
        </w:rPr>
        <w:t>Table 4</w:t>
      </w:r>
      <w:r w:rsidR="0078583E" w:rsidRPr="00F04DCC">
        <w:rPr>
          <w:rFonts w:ascii="Times New Roman" w:hAnsi="Times New Roman" w:cs="Times New Roman"/>
          <w:b/>
          <w:bCs/>
          <w:sz w:val="20"/>
          <w:szCs w:val="20"/>
        </w:rPr>
        <w:t xml:space="preserve"> Prevalence of T. </w:t>
      </w:r>
      <w:proofErr w:type="spellStart"/>
      <w:r w:rsidR="0078583E" w:rsidRPr="00F04DCC">
        <w:rPr>
          <w:rFonts w:ascii="Times New Roman" w:hAnsi="Times New Roman" w:cs="Times New Roman"/>
          <w:b/>
          <w:bCs/>
          <w:sz w:val="20"/>
          <w:szCs w:val="20"/>
        </w:rPr>
        <w:t>pallidum</w:t>
      </w:r>
      <w:proofErr w:type="spellEnd"/>
      <w:r w:rsidR="0078583E" w:rsidRPr="00F04DCC">
        <w:rPr>
          <w:rFonts w:ascii="Times New Roman" w:hAnsi="Times New Roman" w:cs="Times New Roman"/>
          <w:b/>
          <w:bCs/>
          <w:sz w:val="20"/>
          <w:szCs w:val="20"/>
        </w:rPr>
        <w:t xml:space="preserve"> infection according to Marital Status: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0"/>
        <w:gridCol w:w="2214"/>
        <w:gridCol w:w="3022"/>
        <w:gridCol w:w="2710"/>
      </w:tblGrid>
      <w:tr w:rsidR="00442F69" w:rsidRPr="00442F69" w:rsidTr="005F4F7E">
        <w:trPr>
          <w:jc w:val="center"/>
        </w:trPr>
        <w:tc>
          <w:tcPr>
            <w:tcW w:w="851" w:type="pct"/>
            <w:vMerge w:val="restart"/>
            <w:vAlign w:val="center"/>
          </w:tcPr>
          <w:p w:rsidR="0078583E" w:rsidRPr="00442F69" w:rsidRDefault="0078583E" w:rsidP="00442F69">
            <w:pPr>
              <w:snapToGrid w:val="0"/>
              <w:spacing w:after="0" w:line="240" w:lineRule="auto"/>
              <w:jc w:val="center"/>
              <w:rPr>
                <w:rFonts w:ascii="Times New Roman" w:eastAsiaTheme="minorEastAsia" w:hAnsi="Times New Roman" w:cs="Times New Roman"/>
                <w:b/>
                <w:bCs/>
                <w:color w:val="000000"/>
                <w:sz w:val="20"/>
                <w:szCs w:val="20"/>
              </w:rPr>
            </w:pPr>
            <w:r w:rsidRPr="00442F69">
              <w:rPr>
                <w:rFonts w:ascii="Times New Roman" w:eastAsiaTheme="minorEastAsia" w:hAnsi="Times New Roman" w:cs="Times New Roman"/>
                <w:b/>
                <w:bCs/>
                <w:color w:val="000000"/>
                <w:sz w:val="20"/>
                <w:szCs w:val="20"/>
              </w:rPr>
              <w:t>Marital Status</w:t>
            </w:r>
          </w:p>
        </w:tc>
        <w:tc>
          <w:tcPr>
            <w:tcW w:w="4149" w:type="pct"/>
            <w:gridSpan w:val="3"/>
            <w:vAlign w:val="center"/>
          </w:tcPr>
          <w:p w:rsidR="0078583E" w:rsidRPr="00442F69" w:rsidRDefault="0078583E" w:rsidP="00442F69">
            <w:pPr>
              <w:snapToGrid w:val="0"/>
              <w:spacing w:after="0" w:line="240" w:lineRule="auto"/>
              <w:jc w:val="center"/>
              <w:rPr>
                <w:rFonts w:ascii="Times New Roman" w:eastAsiaTheme="minorEastAsia" w:hAnsi="Times New Roman" w:cs="Times New Roman"/>
                <w:b/>
                <w:bCs/>
                <w:i/>
                <w:iCs/>
                <w:color w:val="000000"/>
                <w:sz w:val="20"/>
                <w:szCs w:val="20"/>
              </w:rPr>
            </w:pPr>
            <w:r w:rsidRPr="00442F69">
              <w:rPr>
                <w:rFonts w:ascii="Times New Roman" w:eastAsiaTheme="minorEastAsia" w:hAnsi="Times New Roman" w:cs="Times New Roman"/>
                <w:b/>
                <w:bCs/>
                <w:i/>
                <w:iCs/>
                <w:color w:val="000000"/>
                <w:sz w:val="20"/>
                <w:szCs w:val="20"/>
              </w:rPr>
              <w:t xml:space="preserve">T. </w:t>
            </w:r>
            <w:proofErr w:type="spellStart"/>
            <w:r w:rsidRPr="00442F69">
              <w:rPr>
                <w:rFonts w:ascii="Times New Roman" w:eastAsiaTheme="minorEastAsia" w:hAnsi="Times New Roman" w:cs="Times New Roman"/>
                <w:b/>
                <w:bCs/>
                <w:i/>
                <w:iCs/>
                <w:color w:val="000000"/>
                <w:sz w:val="20"/>
                <w:szCs w:val="20"/>
              </w:rPr>
              <w:t>pallidum</w:t>
            </w:r>
            <w:proofErr w:type="spellEnd"/>
          </w:p>
        </w:tc>
      </w:tr>
      <w:tr w:rsidR="00442F69" w:rsidRPr="00442F69" w:rsidTr="005F4F7E">
        <w:trPr>
          <w:jc w:val="center"/>
        </w:trPr>
        <w:tc>
          <w:tcPr>
            <w:tcW w:w="851" w:type="pct"/>
            <w:vMerge/>
            <w:vAlign w:val="center"/>
          </w:tcPr>
          <w:p w:rsidR="0078583E" w:rsidRPr="00442F69" w:rsidRDefault="0078583E" w:rsidP="00442F69">
            <w:pPr>
              <w:snapToGrid w:val="0"/>
              <w:spacing w:after="0" w:line="240" w:lineRule="auto"/>
              <w:jc w:val="center"/>
              <w:rPr>
                <w:rFonts w:ascii="Times New Roman" w:eastAsiaTheme="minorEastAsia" w:hAnsi="Times New Roman" w:cs="Times New Roman"/>
                <w:b/>
                <w:bCs/>
                <w:color w:val="000000"/>
                <w:sz w:val="20"/>
                <w:szCs w:val="20"/>
              </w:rPr>
            </w:pPr>
          </w:p>
        </w:tc>
        <w:tc>
          <w:tcPr>
            <w:tcW w:w="1156" w:type="pct"/>
            <w:vAlign w:val="center"/>
          </w:tcPr>
          <w:p w:rsidR="0078583E" w:rsidRPr="00442F69" w:rsidRDefault="0078583E" w:rsidP="00442F69">
            <w:pPr>
              <w:snapToGrid w:val="0"/>
              <w:spacing w:after="0" w:line="240" w:lineRule="auto"/>
              <w:jc w:val="center"/>
              <w:rPr>
                <w:rFonts w:ascii="Times New Roman" w:eastAsiaTheme="minorEastAsia" w:hAnsi="Times New Roman" w:cs="Times New Roman"/>
                <w:b/>
                <w:bCs/>
                <w:color w:val="000000"/>
                <w:sz w:val="20"/>
                <w:szCs w:val="20"/>
              </w:rPr>
            </w:pPr>
            <w:r w:rsidRPr="00442F69">
              <w:rPr>
                <w:rFonts w:ascii="Times New Roman" w:eastAsiaTheme="minorEastAsia" w:hAnsi="Times New Roman" w:cs="Times New Roman"/>
                <w:b/>
                <w:bCs/>
                <w:color w:val="000000"/>
                <w:sz w:val="20"/>
                <w:szCs w:val="20"/>
              </w:rPr>
              <w:t>Positive (Frequency)</w:t>
            </w:r>
          </w:p>
        </w:tc>
        <w:tc>
          <w:tcPr>
            <w:tcW w:w="1578" w:type="pct"/>
            <w:vAlign w:val="center"/>
          </w:tcPr>
          <w:p w:rsidR="0078583E" w:rsidRPr="00442F69" w:rsidRDefault="0078583E" w:rsidP="00442F69">
            <w:pPr>
              <w:snapToGrid w:val="0"/>
              <w:spacing w:after="0" w:line="240" w:lineRule="auto"/>
              <w:jc w:val="center"/>
              <w:rPr>
                <w:rFonts w:ascii="Times New Roman" w:eastAsiaTheme="minorEastAsia" w:hAnsi="Times New Roman" w:cs="Times New Roman"/>
                <w:b/>
                <w:bCs/>
                <w:color w:val="000000"/>
                <w:sz w:val="20"/>
                <w:szCs w:val="20"/>
              </w:rPr>
            </w:pPr>
            <w:r w:rsidRPr="00442F69">
              <w:rPr>
                <w:rFonts w:ascii="Times New Roman" w:eastAsiaTheme="minorEastAsia" w:hAnsi="Times New Roman" w:cs="Times New Roman"/>
                <w:b/>
                <w:bCs/>
                <w:color w:val="000000"/>
                <w:sz w:val="20"/>
                <w:szCs w:val="20"/>
              </w:rPr>
              <w:t>Positive (%) within Category</w:t>
            </w:r>
          </w:p>
        </w:tc>
        <w:tc>
          <w:tcPr>
            <w:tcW w:w="1416" w:type="pct"/>
            <w:vAlign w:val="center"/>
          </w:tcPr>
          <w:p w:rsidR="0078583E" w:rsidRPr="00442F69" w:rsidRDefault="0078583E" w:rsidP="00442F69">
            <w:pPr>
              <w:snapToGrid w:val="0"/>
              <w:spacing w:after="0" w:line="240" w:lineRule="auto"/>
              <w:jc w:val="center"/>
              <w:rPr>
                <w:rFonts w:ascii="Times New Roman" w:eastAsiaTheme="minorEastAsia" w:hAnsi="Times New Roman" w:cs="Times New Roman"/>
                <w:b/>
                <w:bCs/>
                <w:color w:val="000000"/>
                <w:sz w:val="20"/>
                <w:szCs w:val="20"/>
              </w:rPr>
            </w:pPr>
            <w:r w:rsidRPr="00442F69">
              <w:rPr>
                <w:rFonts w:ascii="Times New Roman" w:eastAsiaTheme="minorEastAsia" w:hAnsi="Times New Roman" w:cs="Times New Roman"/>
                <w:b/>
                <w:bCs/>
                <w:color w:val="000000"/>
                <w:sz w:val="20"/>
                <w:szCs w:val="20"/>
              </w:rPr>
              <w:t>Positive (%) Within Total</w:t>
            </w:r>
          </w:p>
        </w:tc>
      </w:tr>
      <w:tr w:rsidR="00442F69" w:rsidRPr="00442F69" w:rsidTr="005F4F7E">
        <w:trPr>
          <w:jc w:val="center"/>
        </w:trPr>
        <w:tc>
          <w:tcPr>
            <w:tcW w:w="851" w:type="pct"/>
            <w:vAlign w:val="center"/>
          </w:tcPr>
          <w:p w:rsidR="0078583E" w:rsidRPr="00442F69" w:rsidRDefault="0078583E" w:rsidP="00442F69">
            <w:pPr>
              <w:snapToGrid w:val="0"/>
              <w:spacing w:after="0" w:line="240" w:lineRule="auto"/>
              <w:jc w:val="center"/>
              <w:rPr>
                <w:rFonts w:ascii="Times New Roman" w:eastAsiaTheme="minorEastAsia" w:hAnsi="Times New Roman" w:cs="Times New Roman"/>
                <w:b/>
                <w:bCs/>
                <w:color w:val="000000"/>
                <w:sz w:val="20"/>
                <w:szCs w:val="20"/>
              </w:rPr>
            </w:pPr>
            <w:r w:rsidRPr="00442F69">
              <w:rPr>
                <w:rFonts w:ascii="Times New Roman" w:eastAsiaTheme="minorEastAsia" w:hAnsi="Times New Roman" w:cs="Times New Roman"/>
                <w:b/>
                <w:bCs/>
                <w:color w:val="000000"/>
                <w:sz w:val="20"/>
                <w:szCs w:val="20"/>
              </w:rPr>
              <w:t>Single</w:t>
            </w:r>
          </w:p>
        </w:tc>
        <w:tc>
          <w:tcPr>
            <w:tcW w:w="1156" w:type="pct"/>
            <w:vAlign w:val="center"/>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6</w:t>
            </w:r>
          </w:p>
        </w:tc>
        <w:tc>
          <w:tcPr>
            <w:tcW w:w="1578" w:type="pct"/>
            <w:vAlign w:val="center"/>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21.4 %</w:t>
            </w:r>
          </w:p>
        </w:tc>
        <w:tc>
          <w:tcPr>
            <w:tcW w:w="1416" w:type="pct"/>
            <w:vAlign w:val="center"/>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4.8 %</w:t>
            </w:r>
          </w:p>
        </w:tc>
      </w:tr>
      <w:tr w:rsidR="00442F69" w:rsidRPr="00442F69" w:rsidTr="005F4F7E">
        <w:trPr>
          <w:jc w:val="center"/>
        </w:trPr>
        <w:tc>
          <w:tcPr>
            <w:tcW w:w="851" w:type="pct"/>
            <w:vAlign w:val="center"/>
          </w:tcPr>
          <w:p w:rsidR="0078583E" w:rsidRPr="00442F69" w:rsidRDefault="0078583E" w:rsidP="00442F69">
            <w:pPr>
              <w:snapToGrid w:val="0"/>
              <w:spacing w:after="0" w:line="240" w:lineRule="auto"/>
              <w:jc w:val="center"/>
              <w:rPr>
                <w:rFonts w:ascii="Times New Roman" w:eastAsiaTheme="minorEastAsia" w:hAnsi="Times New Roman" w:cs="Times New Roman"/>
                <w:b/>
                <w:bCs/>
                <w:color w:val="000000"/>
                <w:sz w:val="20"/>
                <w:szCs w:val="20"/>
              </w:rPr>
            </w:pPr>
            <w:r w:rsidRPr="00442F69">
              <w:rPr>
                <w:rFonts w:ascii="Times New Roman" w:eastAsiaTheme="minorEastAsia" w:hAnsi="Times New Roman" w:cs="Times New Roman"/>
                <w:b/>
                <w:bCs/>
                <w:color w:val="000000"/>
                <w:sz w:val="20"/>
                <w:szCs w:val="20"/>
              </w:rPr>
              <w:t>Married</w:t>
            </w:r>
          </w:p>
        </w:tc>
        <w:tc>
          <w:tcPr>
            <w:tcW w:w="1156" w:type="pct"/>
            <w:vAlign w:val="center"/>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21</w:t>
            </w:r>
          </w:p>
        </w:tc>
        <w:tc>
          <w:tcPr>
            <w:tcW w:w="1578" w:type="pct"/>
            <w:vAlign w:val="center"/>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21.6 %</w:t>
            </w:r>
          </w:p>
        </w:tc>
        <w:tc>
          <w:tcPr>
            <w:tcW w:w="1416" w:type="pct"/>
            <w:vAlign w:val="center"/>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16.8 %</w:t>
            </w:r>
          </w:p>
        </w:tc>
      </w:tr>
      <w:tr w:rsidR="00442F69" w:rsidRPr="00442F69" w:rsidTr="005F4F7E">
        <w:trPr>
          <w:jc w:val="center"/>
        </w:trPr>
        <w:tc>
          <w:tcPr>
            <w:tcW w:w="851" w:type="pct"/>
            <w:vAlign w:val="center"/>
          </w:tcPr>
          <w:p w:rsidR="0078583E" w:rsidRPr="00442F69" w:rsidRDefault="0078583E" w:rsidP="00442F69">
            <w:pPr>
              <w:snapToGrid w:val="0"/>
              <w:spacing w:after="0" w:line="240" w:lineRule="auto"/>
              <w:jc w:val="center"/>
              <w:rPr>
                <w:rFonts w:ascii="Times New Roman" w:eastAsiaTheme="minorEastAsia" w:hAnsi="Times New Roman" w:cs="Times New Roman"/>
                <w:b/>
                <w:bCs/>
                <w:color w:val="000000"/>
                <w:sz w:val="20"/>
                <w:szCs w:val="20"/>
              </w:rPr>
            </w:pPr>
            <w:r w:rsidRPr="00442F69">
              <w:rPr>
                <w:rFonts w:ascii="Times New Roman" w:eastAsiaTheme="minorEastAsia" w:hAnsi="Times New Roman" w:cs="Times New Roman"/>
                <w:b/>
                <w:bCs/>
                <w:color w:val="000000"/>
                <w:sz w:val="20"/>
                <w:szCs w:val="20"/>
              </w:rPr>
              <w:t>Total</w:t>
            </w:r>
          </w:p>
        </w:tc>
        <w:tc>
          <w:tcPr>
            <w:tcW w:w="1156" w:type="pct"/>
            <w:vAlign w:val="center"/>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27</w:t>
            </w:r>
          </w:p>
        </w:tc>
        <w:tc>
          <w:tcPr>
            <w:tcW w:w="1578" w:type="pct"/>
            <w:vAlign w:val="center"/>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p>
        </w:tc>
        <w:tc>
          <w:tcPr>
            <w:tcW w:w="1416" w:type="pct"/>
            <w:vAlign w:val="center"/>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21.6 %</w:t>
            </w:r>
          </w:p>
        </w:tc>
      </w:tr>
      <w:tr w:rsidR="00442F69" w:rsidRPr="00442F69" w:rsidTr="005F4F7E">
        <w:trPr>
          <w:jc w:val="center"/>
        </w:trPr>
        <w:tc>
          <w:tcPr>
            <w:tcW w:w="851" w:type="pct"/>
            <w:vAlign w:val="center"/>
          </w:tcPr>
          <w:p w:rsidR="0078583E" w:rsidRPr="00442F69" w:rsidRDefault="0078583E" w:rsidP="00442F69">
            <w:pPr>
              <w:snapToGrid w:val="0"/>
              <w:spacing w:after="0" w:line="240" w:lineRule="auto"/>
              <w:jc w:val="center"/>
              <w:rPr>
                <w:rFonts w:ascii="Times New Roman" w:eastAsiaTheme="minorEastAsia" w:hAnsi="Times New Roman" w:cs="Times New Roman"/>
                <w:b/>
                <w:bCs/>
                <w:color w:val="000000"/>
                <w:sz w:val="20"/>
                <w:szCs w:val="20"/>
              </w:rPr>
            </w:pPr>
            <w:r w:rsidRPr="00442F69">
              <w:rPr>
                <w:rFonts w:ascii="Times New Roman" w:eastAsiaTheme="minorEastAsia" w:hAnsi="Times New Roman" w:cs="Times New Roman"/>
                <w:b/>
                <w:bCs/>
                <w:color w:val="000000"/>
                <w:sz w:val="20"/>
                <w:szCs w:val="20"/>
              </w:rPr>
              <w:t>P Value</w:t>
            </w:r>
          </w:p>
        </w:tc>
        <w:tc>
          <w:tcPr>
            <w:tcW w:w="4149" w:type="pct"/>
            <w:gridSpan w:val="3"/>
            <w:vAlign w:val="center"/>
          </w:tcPr>
          <w:p w:rsidR="0078583E" w:rsidRPr="00442F69" w:rsidRDefault="0078583E" w:rsidP="00442F69">
            <w:pPr>
              <w:tabs>
                <w:tab w:val="left" w:pos="2377"/>
                <w:tab w:val="center" w:pos="2783"/>
              </w:tabs>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0.98</w:t>
            </w:r>
          </w:p>
        </w:tc>
      </w:tr>
    </w:tbl>
    <w:p w:rsidR="00F3523E" w:rsidRPr="00F04DCC" w:rsidRDefault="00F3523E" w:rsidP="00F04DCC">
      <w:pPr>
        <w:autoSpaceDE w:val="0"/>
        <w:autoSpaceDN w:val="0"/>
        <w:adjustRightInd w:val="0"/>
        <w:snapToGrid w:val="0"/>
        <w:spacing w:after="0" w:line="240" w:lineRule="auto"/>
        <w:jc w:val="center"/>
        <w:rPr>
          <w:rFonts w:ascii="Times New Roman" w:hAnsi="Times New Roman" w:cs="Times New Roman"/>
          <w:b/>
          <w:bCs/>
          <w:sz w:val="20"/>
          <w:szCs w:val="20"/>
        </w:rPr>
      </w:pPr>
    </w:p>
    <w:p w:rsidR="0078583E" w:rsidRPr="00F04DCC" w:rsidRDefault="00A606CF" w:rsidP="00F04DCC">
      <w:pPr>
        <w:autoSpaceDE w:val="0"/>
        <w:autoSpaceDN w:val="0"/>
        <w:adjustRightInd w:val="0"/>
        <w:snapToGrid w:val="0"/>
        <w:spacing w:after="0" w:line="240" w:lineRule="auto"/>
        <w:jc w:val="center"/>
        <w:rPr>
          <w:rFonts w:ascii="Times New Roman" w:hAnsi="Times New Roman" w:cs="Times New Roman"/>
          <w:b/>
          <w:bCs/>
          <w:sz w:val="20"/>
          <w:szCs w:val="20"/>
        </w:rPr>
      </w:pPr>
      <w:r w:rsidRPr="00F04DCC">
        <w:rPr>
          <w:rFonts w:ascii="Times New Roman" w:hAnsi="Times New Roman" w:cs="Times New Roman"/>
          <w:b/>
          <w:bCs/>
          <w:sz w:val="20"/>
          <w:szCs w:val="20"/>
        </w:rPr>
        <w:t>Table 5</w:t>
      </w:r>
      <w:r w:rsidR="0078583E" w:rsidRPr="00F04DCC">
        <w:rPr>
          <w:rFonts w:ascii="Times New Roman" w:hAnsi="Times New Roman" w:cs="Times New Roman"/>
          <w:b/>
          <w:bCs/>
          <w:sz w:val="20"/>
          <w:szCs w:val="20"/>
        </w:rPr>
        <w:t xml:space="preserve"> Prevalence of </w:t>
      </w:r>
      <w:proofErr w:type="spellStart"/>
      <w:r w:rsidR="0078583E" w:rsidRPr="00F04DCC">
        <w:rPr>
          <w:rFonts w:ascii="Times New Roman" w:hAnsi="Times New Roman" w:cs="Times New Roman"/>
          <w:b/>
          <w:bCs/>
          <w:sz w:val="20"/>
          <w:szCs w:val="20"/>
        </w:rPr>
        <w:t>Treponema</w:t>
      </w:r>
      <w:proofErr w:type="spellEnd"/>
      <w:r w:rsidR="0078583E" w:rsidRPr="00F04DCC">
        <w:rPr>
          <w:rFonts w:ascii="Times New Roman" w:hAnsi="Times New Roman" w:cs="Times New Roman"/>
          <w:b/>
          <w:bCs/>
          <w:sz w:val="20"/>
          <w:szCs w:val="20"/>
        </w:rPr>
        <w:t xml:space="preserve"> </w:t>
      </w:r>
      <w:proofErr w:type="spellStart"/>
      <w:r w:rsidR="0078583E" w:rsidRPr="00F04DCC">
        <w:rPr>
          <w:rFonts w:ascii="Times New Roman" w:hAnsi="Times New Roman" w:cs="Times New Roman"/>
          <w:b/>
          <w:bCs/>
          <w:sz w:val="20"/>
          <w:szCs w:val="20"/>
        </w:rPr>
        <w:t>pallidum</w:t>
      </w:r>
      <w:proofErr w:type="spellEnd"/>
      <w:r w:rsidR="0078583E" w:rsidRPr="00F04DCC">
        <w:rPr>
          <w:rFonts w:ascii="Times New Roman" w:hAnsi="Times New Roman" w:cs="Times New Roman"/>
          <w:b/>
          <w:bCs/>
          <w:sz w:val="20"/>
          <w:szCs w:val="20"/>
        </w:rPr>
        <w:t xml:space="preserve"> infection according to different categories: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9"/>
        <w:gridCol w:w="952"/>
        <w:gridCol w:w="992"/>
        <w:gridCol w:w="952"/>
        <w:gridCol w:w="645"/>
        <w:gridCol w:w="762"/>
        <w:gridCol w:w="981"/>
        <w:gridCol w:w="885"/>
        <w:gridCol w:w="1048"/>
      </w:tblGrid>
      <w:tr w:rsidR="00442F69" w:rsidRPr="00442F69" w:rsidTr="005F4F7E">
        <w:trPr>
          <w:jc w:val="center"/>
        </w:trPr>
        <w:tc>
          <w:tcPr>
            <w:tcW w:w="1232" w:type="pct"/>
            <w:vMerge w:val="restart"/>
          </w:tcPr>
          <w:p w:rsidR="0078583E" w:rsidRPr="00442F69" w:rsidRDefault="0078583E" w:rsidP="00442F69">
            <w:pPr>
              <w:snapToGrid w:val="0"/>
              <w:spacing w:after="0" w:line="240" w:lineRule="auto"/>
              <w:jc w:val="center"/>
              <w:rPr>
                <w:rFonts w:ascii="Times New Roman" w:eastAsiaTheme="minorEastAsia" w:hAnsi="Times New Roman" w:cs="Times New Roman"/>
                <w:b/>
                <w:color w:val="000000"/>
                <w:sz w:val="20"/>
                <w:szCs w:val="20"/>
              </w:rPr>
            </w:pPr>
            <w:r w:rsidRPr="00442F69">
              <w:rPr>
                <w:rFonts w:ascii="Times New Roman" w:eastAsiaTheme="minorEastAsia" w:hAnsi="Times New Roman" w:cs="Times New Roman"/>
                <w:b/>
                <w:color w:val="000000"/>
                <w:sz w:val="20"/>
                <w:szCs w:val="20"/>
              </w:rPr>
              <w:t>Categories</w:t>
            </w:r>
          </w:p>
          <w:p w:rsidR="0078583E" w:rsidRPr="00442F69" w:rsidRDefault="0078583E" w:rsidP="00442F69">
            <w:pPr>
              <w:snapToGrid w:val="0"/>
              <w:spacing w:after="0" w:line="240" w:lineRule="auto"/>
              <w:jc w:val="center"/>
              <w:rPr>
                <w:rFonts w:ascii="Times New Roman" w:eastAsiaTheme="minorEastAsia" w:hAnsi="Times New Roman" w:cs="Times New Roman"/>
                <w:b/>
                <w:color w:val="000000"/>
                <w:sz w:val="20"/>
                <w:szCs w:val="20"/>
              </w:rPr>
            </w:pPr>
            <w:r w:rsidRPr="00442F69">
              <w:rPr>
                <w:rFonts w:ascii="Times New Roman" w:eastAsiaTheme="minorEastAsia" w:hAnsi="Times New Roman" w:cs="Times New Roman"/>
                <w:b/>
                <w:color w:val="000000"/>
                <w:sz w:val="20"/>
                <w:szCs w:val="20"/>
              </w:rPr>
              <w:t>Test</w:t>
            </w:r>
          </w:p>
        </w:tc>
        <w:tc>
          <w:tcPr>
            <w:tcW w:w="1849" w:type="pct"/>
            <w:gridSpan w:val="4"/>
          </w:tcPr>
          <w:p w:rsidR="0078583E" w:rsidRPr="00442F69" w:rsidRDefault="0078583E" w:rsidP="00442F69">
            <w:pPr>
              <w:snapToGrid w:val="0"/>
              <w:spacing w:after="0" w:line="240" w:lineRule="auto"/>
              <w:jc w:val="center"/>
              <w:rPr>
                <w:rFonts w:ascii="Times New Roman" w:eastAsiaTheme="minorEastAsia" w:hAnsi="Times New Roman" w:cs="Times New Roman"/>
                <w:b/>
                <w:color w:val="000000"/>
                <w:sz w:val="20"/>
                <w:szCs w:val="20"/>
              </w:rPr>
            </w:pPr>
            <w:r w:rsidRPr="00442F69">
              <w:rPr>
                <w:rFonts w:ascii="Times New Roman" w:eastAsiaTheme="minorEastAsia" w:hAnsi="Times New Roman" w:cs="Times New Roman"/>
                <w:b/>
                <w:color w:val="000000"/>
                <w:sz w:val="20"/>
                <w:szCs w:val="20"/>
              </w:rPr>
              <w:t>Age Group</w:t>
            </w:r>
          </w:p>
        </w:tc>
        <w:tc>
          <w:tcPr>
            <w:tcW w:w="910" w:type="pct"/>
            <w:gridSpan w:val="2"/>
          </w:tcPr>
          <w:p w:rsidR="0078583E" w:rsidRPr="00442F69" w:rsidRDefault="0078583E" w:rsidP="00442F69">
            <w:pPr>
              <w:snapToGrid w:val="0"/>
              <w:spacing w:after="0" w:line="240" w:lineRule="auto"/>
              <w:jc w:val="center"/>
              <w:rPr>
                <w:rFonts w:ascii="Times New Roman" w:eastAsiaTheme="minorEastAsia" w:hAnsi="Times New Roman" w:cs="Times New Roman"/>
                <w:b/>
                <w:color w:val="000000"/>
                <w:sz w:val="20"/>
                <w:szCs w:val="20"/>
              </w:rPr>
            </w:pPr>
            <w:r w:rsidRPr="00442F69">
              <w:rPr>
                <w:rFonts w:ascii="Times New Roman" w:eastAsiaTheme="minorEastAsia" w:hAnsi="Times New Roman" w:cs="Times New Roman"/>
                <w:b/>
                <w:color w:val="000000"/>
                <w:sz w:val="20"/>
                <w:szCs w:val="20"/>
              </w:rPr>
              <w:t>Gender</w:t>
            </w:r>
          </w:p>
        </w:tc>
        <w:tc>
          <w:tcPr>
            <w:tcW w:w="1009" w:type="pct"/>
            <w:gridSpan w:val="2"/>
          </w:tcPr>
          <w:p w:rsidR="0078583E" w:rsidRPr="00442F69" w:rsidRDefault="0078583E" w:rsidP="00442F69">
            <w:pPr>
              <w:snapToGrid w:val="0"/>
              <w:spacing w:after="0" w:line="240" w:lineRule="auto"/>
              <w:jc w:val="center"/>
              <w:rPr>
                <w:rFonts w:ascii="Times New Roman" w:eastAsiaTheme="minorEastAsia" w:hAnsi="Times New Roman" w:cs="Times New Roman"/>
                <w:b/>
                <w:color w:val="000000"/>
                <w:sz w:val="20"/>
                <w:szCs w:val="20"/>
              </w:rPr>
            </w:pPr>
            <w:r w:rsidRPr="00442F69">
              <w:rPr>
                <w:rFonts w:ascii="Times New Roman" w:eastAsiaTheme="minorEastAsia" w:hAnsi="Times New Roman" w:cs="Times New Roman"/>
                <w:b/>
                <w:color w:val="000000"/>
                <w:sz w:val="20"/>
                <w:szCs w:val="20"/>
              </w:rPr>
              <w:t>Marital Status</w:t>
            </w:r>
          </w:p>
        </w:tc>
      </w:tr>
      <w:tr w:rsidR="00442F69" w:rsidRPr="00442F69" w:rsidTr="005F4F7E">
        <w:trPr>
          <w:jc w:val="center"/>
        </w:trPr>
        <w:tc>
          <w:tcPr>
            <w:tcW w:w="1232" w:type="pct"/>
            <w:vMerge/>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p>
        </w:tc>
        <w:tc>
          <w:tcPr>
            <w:tcW w:w="497"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20 - 30</w:t>
            </w:r>
          </w:p>
        </w:tc>
        <w:tc>
          <w:tcPr>
            <w:tcW w:w="518"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31 – 40</w:t>
            </w:r>
          </w:p>
        </w:tc>
        <w:tc>
          <w:tcPr>
            <w:tcW w:w="497"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41 - 50</w:t>
            </w:r>
          </w:p>
        </w:tc>
        <w:tc>
          <w:tcPr>
            <w:tcW w:w="336"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&gt;50</w:t>
            </w:r>
          </w:p>
        </w:tc>
        <w:tc>
          <w:tcPr>
            <w:tcW w:w="398"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Male</w:t>
            </w:r>
          </w:p>
        </w:tc>
        <w:tc>
          <w:tcPr>
            <w:tcW w:w="511"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Female</w:t>
            </w:r>
          </w:p>
        </w:tc>
        <w:tc>
          <w:tcPr>
            <w:tcW w:w="462"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Single</w:t>
            </w:r>
          </w:p>
        </w:tc>
        <w:tc>
          <w:tcPr>
            <w:tcW w:w="547"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Married</w:t>
            </w:r>
          </w:p>
        </w:tc>
      </w:tr>
      <w:tr w:rsidR="00442F69" w:rsidRPr="00442F69" w:rsidTr="005F4F7E">
        <w:trPr>
          <w:jc w:val="center"/>
        </w:trPr>
        <w:tc>
          <w:tcPr>
            <w:tcW w:w="1232" w:type="pct"/>
          </w:tcPr>
          <w:p w:rsidR="0078583E" w:rsidRPr="00442F69" w:rsidRDefault="00932D10" w:rsidP="00442F69">
            <w:pPr>
              <w:snapToGrid w:val="0"/>
              <w:spacing w:after="0" w:line="240" w:lineRule="auto"/>
              <w:jc w:val="center"/>
              <w:rPr>
                <w:rFonts w:ascii="Times New Roman" w:eastAsiaTheme="minorEastAsia" w:hAnsi="Times New Roman" w:cs="Times New Roman"/>
                <w:b/>
                <w:color w:val="000000"/>
                <w:sz w:val="20"/>
                <w:szCs w:val="20"/>
              </w:rPr>
            </w:pPr>
            <w:r w:rsidRPr="00442F69">
              <w:rPr>
                <w:rFonts w:ascii="Times New Roman" w:eastAsiaTheme="minorEastAsia" w:hAnsi="Times New Roman" w:cs="Times New Roman"/>
                <w:b/>
                <w:color w:val="000000"/>
                <w:sz w:val="20"/>
                <w:szCs w:val="20"/>
              </w:rPr>
              <w:t>Positive</w:t>
            </w:r>
            <w:r w:rsidR="005F4F7E">
              <w:rPr>
                <w:rFonts w:ascii="Times New Roman" w:eastAsiaTheme="minorEastAsia" w:hAnsi="Times New Roman" w:cs="Times New Roman"/>
                <w:b/>
                <w:color w:val="000000"/>
                <w:sz w:val="20"/>
                <w:szCs w:val="20"/>
              </w:rPr>
              <w:t xml:space="preserve"> </w:t>
            </w:r>
            <w:r w:rsidR="0078583E" w:rsidRPr="00442F69">
              <w:rPr>
                <w:rFonts w:ascii="Times New Roman" w:eastAsiaTheme="minorEastAsia" w:hAnsi="Times New Roman" w:cs="Times New Roman"/>
                <w:b/>
                <w:i/>
                <w:iCs/>
                <w:color w:val="000000"/>
                <w:sz w:val="20"/>
                <w:szCs w:val="20"/>
              </w:rPr>
              <w:t xml:space="preserve">T. </w:t>
            </w:r>
            <w:proofErr w:type="spellStart"/>
            <w:r w:rsidR="0078583E" w:rsidRPr="00442F69">
              <w:rPr>
                <w:rFonts w:ascii="Times New Roman" w:eastAsiaTheme="minorEastAsia" w:hAnsi="Times New Roman" w:cs="Times New Roman"/>
                <w:b/>
                <w:i/>
                <w:iCs/>
                <w:color w:val="000000"/>
                <w:sz w:val="20"/>
                <w:szCs w:val="20"/>
              </w:rPr>
              <w:t>pallidum</w:t>
            </w:r>
            <w:proofErr w:type="spellEnd"/>
          </w:p>
        </w:tc>
        <w:tc>
          <w:tcPr>
            <w:tcW w:w="497"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11</w:t>
            </w:r>
          </w:p>
        </w:tc>
        <w:tc>
          <w:tcPr>
            <w:tcW w:w="518"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10</w:t>
            </w:r>
          </w:p>
        </w:tc>
        <w:tc>
          <w:tcPr>
            <w:tcW w:w="497"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6</w:t>
            </w:r>
          </w:p>
        </w:tc>
        <w:tc>
          <w:tcPr>
            <w:tcW w:w="336"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0</w:t>
            </w:r>
          </w:p>
        </w:tc>
        <w:tc>
          <w:tcPr>
            <w:tcW w:w="398"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26</w:t>
            </w:r>
          </w:p>
        </w:tc>
        <w:tc>
          <w:tcPr>
            <w:tcW w:w="511"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1</w:t>
            </w:r>
          </w:p>
        </w:tc>
        <w:tc>
          <w:tcPr>
            <w:tcW w:w="462"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21</w:t>
            </w:r>
          </w:p>
        </w:tc>
        <w:tc>
          <w:tcPr>
            <w:tcW w:w="547" w:type="pct"/>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6</w:t>
            </w:r>
          </w:p>
        </w:tc>
      </w:tr>
      <w:tr w:rsidR="00442F69" w:rsidRPr="00442F69" w:rsidTr="005F4F7E">
        <w:trPr>
          <w:jc w:val="center"/>
        </w:trPr>
        <w:tc>
          <w:tcPr>
            <w:tcW w:w="1232" w:type="pct"/>
          </w:tcPr>
          <w:p w:rsidR="0078583E" w:rsidRPr="00442F69" w:rsidRDefault="0078583E" w:rsidP="00442F69">
            <w:pPr>
              <w:snapToGrid w:val="0"/>
              <w:spacing w:after="0" w:line="240" w:lineRule="auto"/>
              <w:jc w:val="center"/>
              <w:rPr>
                <w:rFonts w:ascii="Times New Roman" w:eastAsiaTheme="minorEastAsia" w:hAnsi="Times New Roman" w:cs="Times New Roman"/>
                <w:b/>
                <w:color w:val="000000"/>
                <w:sz w:val="20"/>
                <w:szCs w:val="20"/>
              </w:rPr>
            </w:pPr>
            <w:r w:rsidRPr="00442F69">
              <w:rPr>
                <w:rFonts w:ascii="Times New Roman" w:eastAsiaTheme="minorEastAsia" w:hAnsi="Times New Roman" w:cs="Times New Roman"/>
                <w:b/>
                <w:color w:val="000000"/>
                <w:sz w:val="20"/>
                <w:szCs w:val="20"/>
              </w:rPr>
              <w:t>P. Value</w:t>
            </w:r>
          </w:p>
        </w:tc>
        <w:tc>
          <w:tcPr>
            <w:tcW w:w="1849" w:type="pct"/>
            <w:gridSpan w:val="4"/>
          </w:tcPr>
          <w:p w:rsidR="00932D10"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0.799</w:t>
            </w:r>
          </w:p>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 P &gt; 0.05 )</w:t>
            </w:r>
          </w:p>
        </w:tc>
        <w:tc>
          <w:tcPr>
            <w:tcW w:w="910" w:type="pct"/>
            <w:gridSpan w:val="2"/>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0.11</w:t>
            </w:r>
          </w:p>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 P &gt; 0.05 )</w:t>
            </w:r>
          </w:p>
        </w:tc>
        <w:tc>
          <w:tcPr>
            <w:tcW w:w="1009" w:type="pct"/>
            <w:gridSpan w:val="2"/>
          </w:tcPr>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0.98</w:t>
            </w:r>
          </w:p>
          <w:p w:rsidR="0078583E" w:rsidRPr="00442F69" w:rsidRDefault="0078583E" w:rsidP="00442F69">
            <w:pPr>
              <w:snapToGrid w:val="0"/>
              <w:spacing w:after="0" w:line="240" w:lineRule="auto"/>
              <w:jc w:val="center"/>
              <w:rPr>
                <w:rFonts w:ascii="Times New Roman" w:eastAsiaTheme="minorEastAsia" w:hAnsi="Times New Roman" w:cs="Times New Roman"/>
                <w:color w:val="000000"/>
                <w:sz w:val="20"/>
                <w:szCs w:val="20"/>
              </w:rPr>
            </w:pPr>
            <w:r w:rsidRPr="00442F69">
              <w:rPr>
                <w:rFonts w:ascii="Times New Roman" w:eastAsiaTheme="minorEastAsia" w:hAnsi="Times New Roman" w:cs="Times New Roman"/>
                <w:color w:val="000000"/>
                <w:sz w:val="20"/>
                <w:szCs w:val="20"/>
              </w:rPr>
              <w:t>( P &gt; 0.05 )</w:t>
            </w:r>
          </w:p>
        </w:tc>
      </w:tr>
    </w:tbl>
    <w:p w:rsidR="00F04DCC" w:rsidRDefault="00F04DCC" w:rsidP="00F04DCC">
      <w:pPr>
        <w:tabs>
          <w:tab w:val="left" w:pos="8216"/>
        </w:tabs>
        <w:snapToGrid w:val="0"/>
        <w:spacing w:after="0" w:line="240" w:lineRule="auto"/>
        <w:ind w:firstLine="425"/>
        <w:jc w:val="both"/>
        <w:rPr>
          <w:rFonts w:ascii="Times New Roman" w:hAnsi="Times New Roman" w:cs="Times New Roman"/>
          <w:b/>
          <w:bCs/>
          <w:sz w:val="20"/>
          <w:szCs w:val="20"/>
        </w:rPr>
      </w:pPr>
    </w:p>
    <w:p w:rsidR="00F04DCC" w:rsidRPr="00F04DCC" w:rsidRDefault="00F04DCC" w:rsidP="00F04DCC">
      <w:pPr>
        <w:tabs>
          <w:tab w:val="left" w:pos="8216"/>
        </w:tabs>
        <w:snapToGrid w:val="0"/>
        <w:spacing w:after="0" w:line="240" w:lineRule="auto"/>
        <w:ind w:firstLine="425"/>
        <w:jc w:val="both"/>
        <w:rPr>
          <w:rFonts w:ascii="Times New Roman" w:hAnsi="Times New Roman" w:cs="Times New Roman"/>
          <w:b/>
          <w:bCs/>
          <w:sz w:val="20"/>
          <w:szCs w:val="20"/>
        </w:rPr>
        <w:sectPr w:rsidR="00F04DCC" w:rsidRPr="00F04DCC" w:rsidSect="003652A1">
          <w:headerReference w:type="default" r:id="rId13"/>
          <w:footerReference w:type="default" r:id="rId14"/>
          <w:type w:val="continuous"/>
          <w:pgSz w:w="12240" w:h="15840" w:code="1"/>
          <w:pgMar w:top="1440" w:right="1440" w:bottom="1440" w:left="1440" w:header="720" w:footer="720" w:gutter="0"/>
          <w:cols w:space="720"/>
          <w:docGrid w:linePitch="360"/>
        </w:sectPr>
      </w:pPr>
    </w:p>
    <w:p w:rsidR="0078583E" w:rsidRPr="00F04DCC" w:rsidRDefault="005B19EF" w:rsidP="00F04DCC">
      <w:pPr>
        <w:tabs>
          <w:tab w:val="left" w:pos="8216"/>
        </w:tabs>
        <w:snapToGrid w:val="0"/>
        <w:spacing w:after="0" w:line="240" w:lineRule="auto"/>
        <w:jc w:val="both"/>
        <w:rPr>
          <w:rFonts w:ascii="Times New Roman" w:hAnsi="Times New Roman" w:cs="Times New Roman"/>
          <w:color w:val="000081"/>
          <w:sz w:val="20"/>
          <w:szCs w:val="20"/>
        </w:rPr>
      </w:pPr>
      <w:r w:rsidRPr="00F04DCC">
        <w:rPr>
          <w:rFonts w:ascii="Times New Roman" w:hAnsi="Times New Roman" w:cs="Times New Roman"/>
          <w:b/>
          <w:bCs/>
          <w:sz w:val="20"/>
          <w:szCs w:val="20"/>
        </w:rPr>
        <w:lastRenderedPageBreak/>
        <w:t xml:space="preserve">4. </w:t>
      </w:r>
      <w:r w:rsidR="0078583E" w:rsidRPr="00F04DCC">
        <w:rPr>
          <w:rFonts w:ascii="Times New Roman" w:hAnsi="Times New Roman" w:cs="Times New Roman"/>
          <w:b/>
          <w:bCs/>
          <w:sz w:val="20"/>
          <w:szCs w:val="20"/>
        </w:rPr>
        <w:t>Discussion</w:t>
      </w:r>
    </w:p>
    <w:p w:rsidR="00372F6B" w:rsidRPr="00F04DCC" w:rsidRDefault="00B72986" w:rsidP="00F04DC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04DCC">
        <w:rPr>
          <w:rFonts w:ascii="Times New Roman" w:hAnsi="Times New Roman" w:cs="Times New Roman"/>
          <w:sz w:val="20"/>
          <w:szCs w:val="20"/>
        </w:rPr>
        <w:t>This study was conducted in a rural area where syphilis is highly endemic.</w:t>
      </w:r>
      <w:r w:rsidR="0078583E" w:rsidRPr="00F04DCC">
        <w:rPr>
          <w:rFonts w:ascii="Times New Roman" w:hAnsi="Times New Roman" w:cs="Times New Roman"/>
          <w:color w:val="000000"/>
          <w:sz w:val="20"/>
          <w:szCs w:val="20"/>
        </w:rPr>
        <w:t xml:space="preserve"> The choice of the </w:t>
      </w:r>
      <w:proofErr w:type="spellStart"/>
      <w:r w:rsidR="0078583E" w:rsidRPr="00F04DCC">
        <w:rPr>
          <w:rFonts w:ascii="Times New Roman" w:hAnsi="Times New Roman" w:cs="Times New Roman"/>
          <w:color w:val="000000"/>
          <w:sz w:val="20"/>
          <w:szCs w:val="20"/>
        </w:rPr>
        <w:t>Immunochromatography</w:t>
      </w:r>
      <w:proofErr w:type="spellEnd"/>
      <w:r w:rsidR="0078583E" w:rsidRPr="00F04DCC">
        <w:rPr>
          <w:rFonts w:ascii="Times New Roman" w:hAnsi="Times New Roman" w:cs="Times New Roman"/>
          <w:color w:val="000000"/>
          <w:sz w:val="20"/>
          <w:szCs w:val="20"/>
        </w:rPr>
        <w:t xml:space="preserve"> (ICT) </w:t>
      </w:r>
      <w:proofErr w:type="spellStart"/>
      <w:r w:rsidR="0078583E" w:rsidRPr="00F04DCC">
        <w:rPr>
          <w:rFonts w:ascii="Times New Roman" w:hAnsi="Times New Roman" w:cs="Times New Roman"/>
          <w:color w:val="000000"/>
          <w:sz w:val="20"/>
          <w:szCs w:val="20"/>
        </w:rPr>
        <w:t>Treponema</w:t>
      </w:r>
      <w:proofErr w:type="spellEnd"/>
      <w:r w:rsidR="0078583E" w:rsidRPr="00F04DCC">
        <w:rPr>
          <w:rFonts w:ascii="Times New Roman" w:hAnsi="Times New Roman" w:cs="Times New Roman"/>
          <w:color w:val="000000"/>
          <w:sz w:val="20"/>
          <w:szCs w:val="20"/>
        </w:rPr>
        <w:t xml:space="preserve"> specific rapid diagnostic test,</w:t>
      </w:r>
      <w:r w:rsidR="0078583E" w:rsidRPr="00F04DCC">
        <w:rPr>
          <w:rFonts w:ascii="Times New Roman" w:hAnsi="Times New Roman" w:cs="Times New Roman"/>
          <w:b/>
          <w:bCs/>
          <w:color w:val="000000"/>
          <w:sz w:val="20"/>
          <w:szCs w:val="20"/>
        </w:rPr>
        <w:t xml:space="preserve"> </w:t>
      </w:r>
      <w:r w:rsidR="0078583E" w:rsidRPr="00F04DCC">
        <w:rPr>
          <w:rFonts w:ascii="Times New Roman" w:hAnsi="Times New Roman" w:cs="Times New Roman"/>
          <w:color w:val="000000"/>
          <w:sz w:val="20"/>
          <w:szCs w:val="20"/>
        </w:rPr>
        <w:t>a non-</w:t>
      </w:r>
      <w:proofErr w:type="spellStart"/>
      <w:r w:rsidR="0078583E" w:rsidRPr="00F04DCC">
        <w:rPr>
          <w:rFonts w:ascii="Times New Roman" w:hAnsi="Times New Roman" w:cs="Times New Roman"/>
          <w:color w:val="000000"/>
          <w:sz w:val="20"/>
          <w:szCs w:val="20"/>
        </w:rPr>
        <w:t>treponemal</w:t>
      </w:r>
      <w:proofErr w:type="spellEnd"/>
      <w:r w:rsidR="0078583E" w:rsidRPr="00F04DCC">
        <w:rPr>
          <w:rFonts w:ascii="Times New Roman" w:hAnsi="Times New Roman" w:cs="Times New Roman"/>
          <w:color w:val="000000"/>
          <w:sz w:val="20"/>
          <w:szCs w:val="20"/>
        </w:rPr>
        <w:t xml:space="preserve"> serological </w:t>
      </w:r>
      <w:r w:rsidR="0078583E" w:rsidRPr="00F04DCC">
        <w:rPr>
          <w:rFonts w:ascii="Times New Roman" w:hAnsi="Times New Roman" w:cs="Times New Roman"/>
          <w:color w:val="000000"/>
          <w:sz w:val="20"/>
          <w:szCs w:val="20"/>
        </w:rPr>
        <w:lastRenderedPageBreak/>
        <w:t>test for</w:t>
      </w:r>
      <w:r w:rsidR="0078583E" w:rsidRPr="00F04DCC">
        <w:rPr>
          <w:rFonts w:ascii="Times New Roman" w:hAnsi="Times New Roman" w:cs="Times New Roman"/>
          <w:b/>
          <w:bCs/>
          <w:color w:val="000000"/>
          <w:sz w:val="20"/>
          <w:szCs w:val="20"/>
        </w:rPr>
        <w:t xml:space="preserve"> </w:t>
      </w:r>
      <w:r w:rsidR="0078583E" w:rsidRPr="00F04DCC">
        <w:rPr>
          <w:rFonts w:ascii="Times New Roman" w:hAnsi="Times New Roman" w:cs="Times New Roman"/>
          <w:color w:val="000000"/>
          <w:sz w:val="20"/>
          <w:szCs w:val="20"/>
        </w:rPr>
        <w:t>syphilis, in this study, because it</w:t>
      </w:r>
      <w:r w:rsidR="0078583E" w:rsidRPr="00F04DCC">
        <w:rPr>
          <w:rFonts w:ascii="Times New Roman" w:hAnsi="Times New Roman" w:cs="Times New Roman"/>
          <w:b/>
          <w:bCs/>
          <w:color w:val="000000"/>
          <w:sz w:val="20"/>
          <w:szCs w:val="20"/>
        </w:rPr>
        <w:t xml:space="preserve"> </w:t>
      </w:r>
      <w:r w:rsidR="0078583E" w:rsidRPr="00F04DCC">
        <w:rPr>
          <w:rFonts w:ascii="Times New Roman" w:hAnsi="Times New Roman" w:cs="Times New Roman"/>
          <w:color w:val="000000"/>
          <w:sz w:val="20"/>
          <w:szCs w:val="20"/>
        </w:rPr>
        <w:t xml:space="preserve">is widely used as a screening test in the developing world, easy to perform, does not need advanced equipment, and is inexpensive. </w:t>
      </w:r>
      <w:r w:rsidR="0078583E" w:rsidRPr="00F04DCC">
        <w:rPr>
          <w:rFonts w:ascii="Times New Roman" w:hAnsi="Times New Roman" w:cs="Times New Roman"/>
          <w:sz w:val="20"/>
          <w:szCs w:val="20"/>
        </w:rPr>
        <w:t>Most of respondents exami</w:t>
      </w:r>
      <w:r w:rsidRPr="00F04DCC">
        <w:rPr>
          <w:rFonts w:ascii="Times New Roman" w:hAnsi="Times New Roman" w:cs="Times New Roman"/>
          <w:sz w:val="20"/>
          <w:szCs w:val="20"/>
        </w:rPr>
        <w:t>ned</w:t>
      </w:r>
      <w:r w:rsidR="0078583E" w:rsidRPr="00F04DCC">
        <w:rPr>
          <w:rFonts w:ascii="Times New Roman" w:hAnsi="Times New Roman" w:cs="Times New Roman"/>
          <w:sz w:val="20"/>
          <w:szCs w:val="20"/>
        </w:rPr>
        <w:t xml:space="preserve"> were </w:t>
      </w:r>
      <w:r w:rsidR="0078583E" w:rsidRPr="00F04DCC">
        <w:rPr>
          <w:rFonts w:ascii="Times New Roman" w:hAnsi="Times New Roman" w:cs="Times New Roman"/>
          <w:sz w:val="20"/>
          <w:szCs w:val="20"/>
        </w:rPr>
        <w:lastRenderedPageBreak/>
        <w:t xml:space="preserve">males because most of them attend </w:t>
      </w:r>
      <w:proofErr w:type="spellStart"/>
      <w:r w:rsidR="0078583E" w:rsidRPr="00F04DCC">
        <w:rPr>
          <w:rFonts w:ascii="Times New Roman" w:hAnsi="Times New Roman" w:cs="Times New Roman"/>
          <w:sz w:val="20"/>
          <w:szCs w:val="20"/>
        </w:rPr>
        <w:t>Hassai</w:t>
      </w:r>
      <w:proofErr w:type="spellEnd"/>
      <w:r w:rsidR="0078583E" w:rsidRPr="00F04DCC">
        <w:rPr>
          <w:rFonts w:ascii="Times New Roman" w:hAnsi="Times New Roman" w:cs="Times New Roman"/>
          <w:sz w:val="20"/>
          <w:szCs w:val="20"/>
        </w:rPr>
        <w:t xml:space="preserve"> Clinic from </w:t>
      </w:r>
      <w:proofErr w:type="spellStart"/>
      <w:r w:rsidR="0078583E" w:rsidRPr="00F04DCC">
        <w:rPr>
          <w:rFonts w:ascii="Times New Roman" w:hAnsi="Times New Roman" w:cs="Times New Roman"/>
          <w:sz w:val="20"/>
          <w:szCs w:val="20"/>
        </w:rPr>
        <w:t>A</w:t>
      </w:r>
      <w:r w:rsidR="00BD08D3" w:rsidRPr="00F04DCC">
        <w:rPr>
          <w:rFonts w:ascii="Times New Roman" w:hAnsi="Times New Roman" w:cs="Times New Roman"/>
          <w:sz w:val="20"/>
          <w:szCs w:val="20"/>
        </w:rPr>
        <w:t>riab</w:t>
      </w:r>
      <w:proofErr w:type="spellEnd"/>
      <w:r w:rsidR="00BD08D3" w:rsidRPr="00F04DCC">
        <w:rPr>
          <w:rFonts w:ascii="Times New Roman" w:hAnsi="Times New Roman" w:cs="Times New Roman"/>
          <w:sz w:val="20"/>
          <w:szCs w:val="20"/>
        </w:rPr>
        <w:t xml:space="preserve"> </w:t>
      </w:r>
      <w:r w:rsidR="0078583E" w:rsidRPr="00F04DCC">
        <w:rPr>
          <w:rFonts w:ascii="Times New Roman" w:hAnsi="Times New Roman" w:cs="Times New Roman"/>
          <w:sz w:val="20"/>
          <w:szCs w:val="20"/>
        </w:rPr>
        <w:t>M</w:t>
      </w:r>
      <w:r w:rsidR="00BD08D3" w:rsidRPr="00F04DCC">
        <w:rPr>
          <w:rFonts w:ascii="Times New Roman" w:hAnsi="Times New Roman" w:cs="Times New Roman"/>
          <w:sz w:val="20"/>
          <w:szCs w:val="20"/>
        </w:rPr>
        <w:t xml:space="preserve">ining </w:t>
      </w:r>
      <w:r w:rsidR="0078583E" w:rsidRPr="00F04DCC">
        <w:rPr>
          <w:rFonts w:ascii="Times New Roman" w:hAnsi="Times New Roman" w:cs="Times New Roman"/>
          <w:sz w:val="20"/>
          <w:szCs w:val="20"/>
        </w:rPr>
        <w:t>C</w:t>
      </w:r>
      <w:r w:rsidR="00BD08D3" w:rsidRPr="00F04DCC">
        <w:rPr>
          <w:rFonts w:ascii="Times New Roman" w:hAnsi="Times New Roman" w:cs="Times New Roman"/>
          <w:sz w:val="20"/>
          <w:szCs w:val="20"/>
        </w:rPr>
        <w:t>ompany Workers C</w:t>
      </w:r>
      <w:r w:rsidR="0078583E" w:rsidRPr="00F04DCC">
        <w:rPr>
          <w:rFonts w:ascii="Times New Roman" w:hAnsi="Times New Roman" w:cs="Times New Roman"/>
          <w:sz w:val="20"/>
          <w:szCs w:val="20"/>
        </w:rPr>
        <w:t>am</w:t>
      </w:r>
      <w:r w:rsidR="00BD08D3" w:rsidRPr="00F04DCC">
        <w:rPr>
          <w:rFonts w:ascii="Times New Roman" w:hAnsi="Times New Roman" w:cs="Times New Roman"/>
          <w:sz w:val="20"/>
          <w:szCs w:val="20"/>
        </w:rPr>
        <w:t>p</w:t>
      </w:r>
      <w:r w:rsidR="0078583E" w:rsidRPr="00F04DCC">
        <w:rPr>
          <w:rFonts w:ascii="Times New Roman" w:hAnsi="Times New Roman" w:cs="Times New Roman"/>
          <w:sz w:val="20"/>
          <w:szCs w:val="20"/>
        </w:rPr>
        <w:t>.</w:t>
      </w:r>
    </w:p>
    <w:p w:rsidR="00B24AF8" w:rsidRPr="00F04DCC" w:rsidRDefault="00B72986" w:rsidP="00F04DC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04DCC">
        <w:rPr>
          <w:rFonts w:ascii="Times New Roman" w:hAnsi="Times New Roman" w:cs="Times New Roman"/>
          <w:color w:val="000000"/>
          <w:sz w:val="20"/>
          <w:szCs w:val="20"/>
        </w:rPr>
        <w:t xml:space="preserve">Results revealed that </w:t>
      </w:r>
      <w:r w:rsidRPr="00F04DCC">
        <w:rPr>
          <w:rFonts w:ascii="Times New Roman" w:hAnsi="Times New Roman" w:cs="Times New Roman"/>
          <w:sz w:val="20"/>
          <w:szCs w:val="20"/>
        </w:rPr>
        <w:t>the frequency of s</w:t>
      </w:r>
      <w:r w:rsidR="0078583E" w:rsidRPr="00F04DCC">
        <w:rPr>
          <w:rFonts w:ascii="Times New Roman" w:hAnsi="Times New Roman" w:cs="Times New Roman"/>
          <w:sz w:val="20"/>
          <w:szCs w:val="20"/>
        </w:rPr>
        <w:t>yphilis infection among re</w:t>
      </w:r>
      <w:r w:rsidRPr="00F04DCC">
        <w:rPr>
          <w:rFonts w:ascii="Times New Roman" w:hAnsi="Times New Roman" w:cs="Times New Roman"/>
          <w:sz w:val="20"/>
          <w:szCs w:val="20"/>
        </w:rPr>
        <w:t xml:space="preserve">sidents of </w:t>
      </w:r>
      <w:proofErr w:type="spellStart"/>
      <w:r w:rsidRPr="00F04DCC">
        <w:rPr>
          <w:rFonts w:ascii="Times New Roman" w:hAnsi="Times New Roman" w:cs="Times New Roman"/>
          <w:sz w:val="20"/>
          <w:szCs w:val="20"/>
        </w:rPr>
        <w:t>Hassai</w:t>
      </w:r>
      <w:proofErr w:type="spellEnd"/>
      <w:r w:rsidRPr="00F04DCC">
        <w:rPr>
          <w:rFonts w:ascii="Times New Roman" w:hAnsi="Times New Roman" w:cs="Times New Roman"/>
          <w:sz w:val="20"/>
          <w:szCs w:val="20"/>
        </w:rPr>
        <w:t xml:space="preserve"> and </w:t>
      </w:r>
      <w:proofErr w:type="spellStart"/>
      <w:r w:rsidRPr="00F04DCC">
        <w:rPr>
          <w:rFonts w:ascii="Times New Roman" w:hAnsi="Times New Roman" w:cs="Times New Roman"/>
          <w:sz w:val="20"/>
          <w:szCs w:val="20"/>
        </w:rPr>
        <w:t>Bir</w:t>
      </w:r>
      <w:proofErr w:type="spellEnd"/>
      <w:r w:rsidRPr="00F04DCC">
        <w:rPr>
          <w:rFonts w:ascii="Times New Roman" w:hAnsi="Times New Roman" w:cs="Times New Roman"/>
          <w:sz w:val="20"/>
          <w:szCs w:val="20"/>
        </w:rPr>
        <w:t xml:space="preserve"> </w:t>
      </w:r>
      <w:proofErr w:type="spellStart"/>
      <w:r w:rsidRPr="00F04DCC">
        <w:rPr>
          <w:rFonts w:ascii="Times New Roman" w:hAnsi="Times New Roman" w:cs="Times New Roman"/>
          <w:sz w:val="20"/>
          <w:szCs w:val="20"/>
        </w:rPr>
        <w:t>Agam</w:t>
      </w:r>
      <w:proofErr w:type="spellEnd"/>
      <w:r w:rsidRPr="00F04DCC">
        <w:rPr>
          <w:rFonts w:ascii="Times New Roman" w:hAnsi="Times New Roman" w:cs="Times New Roman"/>
          <w:sz w:val="20"/>
          <w:szCs w:val="20"/>
        </w:rPr>
        <w:t xml:space="preserve"> v</w:t>
      </w:r>
      <w:r w:rsidR="0078583E" w:rsidRPr="00F04DCC">
        <w:rPr>
          <w:rFonts w:ascii="Times New Roman" w:hAnsi="Times New Roman" w:cs="Times New Roman"/>
          <w:sz w:val="20"/>
          <w:szCs w:val="20"/>
        </w:rPr>
        <w:t>illa</w:t>
      </w:r>
      <w:r w:rsidR="00B24AF8" w:rsidRPr="00F04DCC">
        <w:rPr>
          <w:rFonts w:ascii="Times New Roman" w:hAnsi="Times New Roman" w:cs="Times New Roman"/>
          <w:sz w:val="20"/>
          <w:szCs w:val="20"/>
        </w:rPr>
        <w:t>ge</w:t>
      </w:r>
      <w:r w:rsidR="00874A7C" w:rsidRPr="00F04DCC">
        <w:rPr>
          <w:rFonts w:ascii="Times New Roman" w:hAnsi="Times New Roman" w:cs="Times New Roman"/>
          <w:sz w:val="20"/>
          <w:szCs w:val="20"/>
        </w:rPr>
        <w:t xml:space="preserve"> </w:t>
      </w:r>
      <w:r w:rsidR="00B24AF8" w:rsidRPr="00F04DCC">
        <w:rPr>
          <w:rFonts w:ascii="Times New Roman" w:hAnsi="Times New Roman" w:cs="Times New Roman"/>
          <w:sz w:val="20"/>
          <w:szCs w:val="20"/>
        </w:rPr>
        <w:t>was (21.6%). This</w:t>
      </w:r>
      <w:r w:rsidR="0078583E" w:rsidRPr="00F04DCC">
        <w:rPr>
          <w:rFonts w:ascii="Times New Roman" w:hAnsi="Times New Roman" w:cs="Times New Roman"/>
          <w:sz w:val="20"/>
          <w:szCs w:val="20"/>
        </w:rPr>
        <w:t xml:space="preserve"> </w:t>
      </w:r>
      <w:r w:rsidR="00B24AF8" w:rsidRPr="00F04DCC">
        <w:rPr>
          <w:rFonts w:ascii="Times New Roman" w:hAnsi="Times New Roman" w:cs="Times New Roman"/>
          <w:sz w:val="20"/>
          <w:szCs w:val="20"/>
        </w:rPr>
        <w:t>frequency</w:t>
      </w:r>
      <w:r w:rsidR="0078583E" w:rsidRPr="00F04DCC">
        <w:rPr>
          <w:rFonts w:ascii="Times New Roman" w:hAnsi="Times New Roman" w:cs="Times New Roman"/>
          <w:sz w:val="20"/>
          <w:szCs w:val="20"/>
        </w:rPr>
        <w:t xml:space="preserve"> was higher in accordance to that reported by o</w:t>
      </w:r>
      <w:r w:rsidR="008972DD" w:rsidRPr="00F04DCC">
        <w:rPr>
          <w:rFonts w:ascii="Times New Roman" w:hAnsi="Times New Roman" w:cs="Times New Roman"/>
          <w:sz w:val="20"/>
          <w:szCs w:val="20"/>
        </w:rPr>
        <w:t>ther workers</w:t>
      </w:r>
      <w:r w:rsidR="00154800" w:rsidRPr="00F04DCC">
        <w:rPr>
          <w:rFonts w:ascii="Times New Roman" w:hAnsi="Times New Roman" w:cs="Times New Roman"/>
          <w:sz w:val="20"/>
          <w:szCs w:val="20"/>
        </w:rPr>
        <w:t xml:space="preserve"> in Sudan</w:t>
      </w:r>
      <w:r w:rsidR="008972DD" w:rsidRPr="00F04DCC">
        <w:rPr>
          <w:rFonts w:ascii="Times New Roman" w:hAnsi="Times New Roman" w:cs="Times New Roman"/>
          <w:sz w:val="20"/>
          <w:szCs w:val="20"/>
        </w:rPr>
        <w:t xml:space="preserve">. </w:t>
      </w:r>
      <w:r w:rsidR="008972DD" w:rsidRPr="00F04DCC">
        <w:rPr>
          <w:rFonts w:ascii="Times New Roman" w:hAnsi="Times New Roman" w:cs="Times New Roman"/>
          <w:color w:val="000000"/>
          <w:sz w:val="20"/>
          <w:szCs w:val="20"/>
        </w:rPr>
        <w:t>Omer</w:t>
      </w:r>
      <w:r w:rsidR="0078583E" w:rsidRPr="00F04DCC">
        <w:rPr>
          <w:rFonts w:ascii="Times New Roman" w:hAnsi="Times New Roman" w:cs="Times New Roman"/>
          <w:color w:val="000000"/>
          <w:sz w:val="20"/>
          <w:szCs w:val="20"/>
        </w:rPr>
        <w:t xml:space="preserve"> et al (1982)</w:t>
      </w:r>
      <w:r w:rsidR="0078583E" w:rsidRPr="00F04DCC">
        <w:rPr>
          <w:rFonts w:ascii="Times New Roman" w:hAnsi="Times New Roman" w:cs="Times New Roman"/>
          <w:sz w:val="20"/>
          <w:szCs w:val="20"/>
        </w:rPr>
        <w:t xml:space="preserve"> in their study conducted at two VD clin</w:t>
      </w:r>
      <w:r w:rsidR="00874A7C" w:rsidRPr="00F04DCC">
        <w:rPr>
          <w:rFonts w:ascii="Times New Roman" w:hAnsi="Times New Roman" w:cs="Times New Roman"/>
          <w:sz w:val="20"/>
          <w:szCs w:val="20"/>
        </w:rPr>
        <w:t>ics in Khartoum state, reported</w:t>
      </w:r>
      <w:r w:rsidR="00A97707" w:rsidRPr="00F04DCC">
        <w:rPr>
          <w:rFonts w:ascii="Times New Roman" w:hAnsi="Times New Roman" w:cs="Times New Roman"/>
          <w:sz w:val="20"/>
          <w:szCs w:val="20"/>
        </w:rPr>
        <w:t xml:space="preserve"> (1.3%)</w:t>
      </w:r>
      <w:r w:rsidR="00F825A6" w:rsidRPr="00F04DCC">
        <w:rPr>
          <w:rFonts w:ascii="Times New Roman" w:hAnsi="Times New Roman" w:cs="Times New Roman"/>
          <w:sz w:val="20"/>
          <w:szCs w:val="20"/>
        </w:rPr>
        <w:t xml:space="preserve">. </w:t>
      </w:r>
      <w:hyperlink r:id="rId15" w:history="1">
        <w:proofErr w:type="spellStart"/>
        <w:r w:rsidR="00903A06" w:rsidRPr="00F04DCC">
          <w:rPr>
            <w:rFonts w:ascii="Times New Roman" w:hAnsi="Times New Roman" w:cs="Times New Roman"/>
            <w:color w:val="000000"/>
            <w:sz w:val="20"/>
            <w:szCs w:val="20"/>
          </w:rPr>
          <w:t>Kafi</w:t>
        </w:r>
        <w:proofErr w:type="spellEnd"/>
      </w:hyperlink>
      <w:r w:rsidR="0078583E" w:rsidRPr="00F04DCC">
        <w:rPr>
          <w:rFonts w:ascii="Times New Roman" w:hAnsi="Times New Roman" w:cs="Times New Roman"/>
          <w:color w:val="000000"/>
          <w:sz w:val="20"/>
          <w:szCs w:val="20"/>
        </w:rPr>
        <w:t xml:space="preserve"> et al (2000)</w:t>
      </w:r>
      <w:r w:rsidR="0078583E" w:rsidRPr="00F04DCC">
        <w:rPr>
          <w:rFonts w:ascii="Times New Roman" w:hAnsi="Times New Roman" w:cs="Times New Roman"/>
          <w:color w:val="FF0000"/>
          <w:sz w:val="20"/>
          <w:szCs w:val="20"/>
        </w:rPr>
        <w:t xml:space="preserve"> </w:t>
      </w:r>
      <w:r w:rsidR="00F825A6" w:rsidRPr="00F04DCC">
        <w:rPr>
          <w:rFonts w:ascii="Times New Roman" w:hAnsi="Times New Roman" w:cs="Times New Roman"/>
          <w:sz w:val="20"/>
          <w:szCs w:val="20"/>
        </w:rPr>
        <w:t xml:space="preserve">in their study </w:t>
      </w:r>
      <w:r w:rsidR="0078583E" w:rsidRPr="00F04DCC">
        <w:rPr>
          <w:rFonts w:ascii="Times New Roman" w:hAnsi="Times New Roman" w:cs="Times New Roman"/>
          <w:color w:val="000000"/>
          <w:sz w:val="20"/>
          <w:szCs w:val="20"/>
        </w:rPr>
        <w:t xml:space="preserve">among adult women in a suburban Sudanese community </w:t>
      </w:r>
      <w:r w:rsidR="00F825A6" w:rsidRPr="00F04DCC">
        <w:rPr>
          <w:rFonts w:ascii="Times New Roman" w:hAnsi="Times New Roman" w:cs="Times New Roman"/>
          <w:color w:val="000000"/>
          <w:sz w:val="20"/>
          <w:szCs w:val="20"/>
        </w:rPr>
        <w:t xml:space="preserve">reported </w:t>
      </w:r>
      <w:r w:rsidR="0078583E" w:rsidRPr="00F04DCC">
        <w:rPr>
          <w:rFonts w:ascii="Times New Roman" w:hAnsi="Times New Roman" w:cs="Times New Roman"/>
          <w:color w:val="000000"/>
          <w:sz w:val="20"/>
          <w:szCs w:val="20"/>
        </w:rPr>
        <w:t xml:space="preserve">(0.9%). </w:t>
      </w:r>
      <w:r w:rsidR="0078583E" w:rsidRPr="00F04DCC">
        <w:rPr>
          <w:rFonts w:ascii="Times New Roman" w:hAnsi="Times New Roman" w:cs="Times New Roman"/>
          <w:sz w:val="20"/>
          <w:szCs w:val="20"/>
        </w:rPr>
        <w:t>Compared to other countries the frequency obtained in this study was higher</w:t>
      </w:r>
      <w:r w:rsidR="002B47A3" w:rsidRPr="00F04DCC">
        <w:rPr>
          <w:rFonts w:ascii="Times New Roman" w:hAnsi="Times New Roman" w:cs="Times New Roman"/>
          <w:sz w:val="20"/>
          <w:szCs w:val="20"/>
        </w:rPr>
        <w:t>.</w:t>
      </w:r>
      <w:r w:rsidR="0078583E" w:rsidRPr="00F04DCC">
        <w:rPr>
          <w:rFonts w:ascii="Times New Roman" w:hAnsi="Times New Roman" w:cs="Times New Roman"/>
          <w:sz w:val="20"/>
          <w:szCs w:val="20"/>
        </w:rPr>
        <w:t xml:space="preserve"> </w:t>
      </w:r>
      <w:hyperlink r:id="rId16" w:history="1">
        <w:proofErr w:type="spellStart"/>
        <w:r w:rsidR="0078583E" w:rsidRPr="00F04DCC">
          <w:rPr>
            <w:rFonts w:ascii="Times New Roman" w:hAnsi="Times New Roman" w:cs="Times New Roman"/>
            <w:color w:val="000000"/>
            <w:sz w:val="20"/>
            <w:szCs w:val="20"/>
          </w:rPr>
          <w:t>Otieno-Nyunya</w:t>
        </w:r>
        <w:proofErr w:type="spellEnd"/>
        <w:r w:rsidR="0078583E" w:rsidRPr="00F04DCC">
          <w:rPr>
            <w:rFonts w:ascii="Times New Roman" w:hAnsi="Times New Roman" w:cs="Times New Roman"/>
            <w:color w:val="000000"/>
            <w:sz w:val="20"/>
            <w:szCs w:val="20"/>
          </w:rPr>
          <w:t xml:space="preserve"> B</w:t>
        </w:r>
      </w:hyperlink>
      <w:r w:rsidR="0078583E" w:rsidRPr="00F04DCC">
        <w:rPr>
          <w:rFonts w:ascii="Times New Roman" w:hAnsi="Times New Roman" w:cs="Times New Roman"/>
          <w:color w:val="000000"/>
          <w:sz w:val="20"/>
          <w:szCs w:val="20"/>
        </w:rPr>
        <w:t>., (2011),</w:t>
      </w:r>
      <w:r w:rsidR="0078583E" w:rsidRPr="00F04DCC">
        <w:rPr>
          <w:rFonts w:ascii="Times New Roman" w:hAnsi="Times New Roman" w:cs="Times New Roman"/>
          <w:sz w:val="20"/>
          <w:szCs w:val="20"/>
        </w:rPr>
        <w:t xml:space="preserve"> in </w:t>
      </w:r>
      <w:r w:rsidR="002B47A3" w:rsidRPr="00F04DCC">
        <w:rPr>
          <w:rFonts w:ascii="Times New Roman" w:hAnsi="Times New Roman" w:cs="Times New Roman"/>
          <w:sz w:val="20"/>
          <w:szCs w:val="20"/>
        </w:rPr>
        <w:t xml:space="preserve">his </w:t>
      </w:r>
      <w:r w:rsidR="0078583E" w:rsidRPr="00F04DCC">
        <w:rPr>
          <w:rFonts w:ascii="Times New Roman" w:hAnsi="Times New Roman" w:cs="Times New Roman"/>
          <w:sz w:val="20"/>
          <w:szCs w:val="20"/>
        </w:rPr>
        <w:t>study conducted at Village Market, Nairobi, Kenya</w:t>
      </w:r>
      <w:r w:rsidR="002B47A3" w:rsidRPr="00F04DCC">
        <w:rPr>
          <w:rFonts w:ascii="Times New Roman" w:hAnsi="Times New Roman" w:cs="Times New Roman"/>
          <w:sz w:val="20"/>
          <w:szCs w:val="20"/>
        </w:rPr>
        <w:t xml:space="preserve"> reported (1.8%)</w:t>
      </w:r>
      <w:r w:rsidR="00B24AF8" w:rsidRPr="00F04DCC">
        <w:rPr>
          <w:rFonts w:ascii="Times New Roman" w:hAnsi="Times New Roman" w:cs="Times New Roman"/>
          <w:sz w:val="20"/>
          <w:szCs w:val="20"/>
        </w:rPr>
        <w:t xml:space="preserve"> a</w:t>
      </w:r>
      <w:r w:rsidR="0078583E" w:rsidRPr="00F04DCC">
        <w:rPr>
          <w:rFonts w:ascii="Times New Roman" w:hAnsi="Times New Roman" w:cs="Times New Roman"/>
          <w:color w:val="000000"/>
          <w:sz w:val="20"/>
          <w:szCs w:val="20"/>
        </w:rPr>
        <w:t xml:space="preserve">nd also higher than </w:t>
      </w:r>
      <w:r w:rsidR="00EB727E" w:rsidRPr="00F04DCC">
        <w:rPr>
          <w:rFonts w:ascii="Times New Roman" w:hAnsi="Times New Roman" w:cs="Times New Roman"/>
          <w:color w:val="000000"/>
          <w:sz w:val="20"/>
          <w:szCs w:val="20"/>
        </w:rPr>
        <w:t>the result obtained by</w:t>
      </w:r>
      <w:hyperlink r:id="rId17" w:history="1">
        <w:r w:rsidR="00903A06" w:rsidRPr="00F04DCC">
          <w:rPr>
            <w:rFonts w:ascii="Times New Roman" w:hAnsi="Times New Roman" w:cs="Times New Roman"/>
            <w:color w:val="000000"/>
            <w:sz w:val="20"/>
            <w:szCs w:val="20"/>
          </w:rPr>
          <w:t xml:space="preserve"> Shaw</w:t>
        </w:r>
        <w:r w:rsidR="005F4F7E">
          <w:rPr>
            <w:rFonts w:ascii="Times New Roman" w:hAnsi="Times New Roman" w:cs="Times New Roman"/>
            <w:color w:val="000000"/>
            <w:sz w:val="20"/>
            <w:szCs w:val="20"/>
          </w:rPr>
          <w:t xml:space="preserve"> </w:t>
        </w:r>
      </w:hyperlink>
      <w:r w:rsidR="0078583E" w:rsidRPr="00F04DCC">
        <w:rPr>
          <w:rFonts w:ascii="Times New Roman" w:hAnsi="Times New Roman" w:cs="Times New Roman"/>
          <w:color w:val="000000"/>
          <w:sz w:val="20"/>
          <w:szCs w:val="20"/>
        </w:rPr>
        <w:t>et al (2001)</w:t>
      </w:r>
      <w:r w:rsidR="0078583E" w:rsidRPr="00F04DCC">
        <w:rPr>
          <w:rFonts w:ascii="Times New Roman" w:hAnsi="Times New Roman" w:cs="Times New Roman"/>
          <w:color w:val="FF0000"/>
          <w:sz w:val="20"/>
          <w:szCs w:val="20"/>
        </w:rPr>
        <w:t xml:space="preserve"> </w:t>
      </w:r>
      <w:r w:rsidR="00EB727E" w:rsidRPr="00F04DCC">
        <w:rPr>
          <w:rFonts w:ascii="Times New Roman" w:hAnsi="Times New Roman" w:cs="Times New Roman"/>
          <w:color w:val="000000"/>
          <w:sz w:val="20"/>
          <w:szCs w:val="20"/>
        </w:rPr>
        <w:t xml:space="preserve">in their study </w:t>
      </w:r>
      <w:r w:rsidR="0078583E" w:rsidRPr="00F04DCC">
        <w:rPr>
          <w:rFonts w:ascii="Times New Roman" w:hAnsi="Times New Roman" w:cs="Times New Roman"/>
          <w:color w:val="000000"/>
          <w:sz w:val="20"/>
          <w:szCs w:val="20"/>
        </w:rPr>
        <w:t>among young adults in a</w:t>
      </w:r>
      <w:r w:rsidR="0078583E" w:rsidRPr="00F04DCC">
        <w:rPr>
          <w:rFonts w:ascii="Times New Roman" w:hAnsi="Times New Roman" w:cs="Times New Roman"/>
          <w:color w:val="FF0000"/>
          <w:sz w:val="20"/>
          <w:szCs w:val="20"/>
        </w:rPr>
        <w:t xml:space="preserve"> </w:t>
      </w:r>
      <w:r w:rsidR="0078583E" w:rsidRPr="00F04DCC">
        <w:rPr>
          <w:rFonts w:ascii="Times New Roman" w:hAnsi="Times New Roman" w:cs="Times New Roman"/>
          <w:color w:val="000000"/>
          <w:sz w:val="20"/>
          <w:szCs w:val="20"/>
        </w:rPr>
        <w:t>rural Gambian community in Gambia, which was 10% of women and 2% of men.</w:t>
      </w:r>
      <w:r w:rsidR="00903A06" w:rsidRPr="00F04DCC">
        <w:rPr>
          <w:rFonts w:ascii="Times New Roman" w:hAnsi="Times New Roman" w:cs="Times New Roman"/>
          <w:sz w:val="20"/>
          <w:szCs w:val="20"/>
        </w:rPr>
        <w:t xml:space="preserve"> </w:t>
      </w:r>
      <w:proofErr w:type="spellStart"/>
      <w:r w:rsidR="00903A06" w:rsidRPr="00F04DCC">
        <w:rPr>
          <w:rFonts w:ascii="Times New Roman" w:hAnsi="Times New Roman" w:cs="Times New Roman"/>
          <w:color w:val="000000"/>
          <w:sz w:val="20"/>
          <w:szCs w:val="20"/>
        </w:rPr>
        <w:t>Azeze</w:t>
      </w:r>
      <w:proofErr w:type="spellEnd"/>
      <w:r w:rsidR="0078583E" w:rsidRPr="00F04DCC">
        <w:rPr>
          <w:rFonts w:ascii="Times New Roman" w:hAnsi="Times New Roman" w:cs="Times New Roman"/>
          <w:color w:val="000000"/>
          <w:sz w:val="20"/>
          <w:szCs w:val="20"/>
        </w:rPr>
        <w:t xml:space="preserve"> et al (1995),</w:t>
      </w:r>
      <w:r w:rsidR="0078583E" w:rsidRPr="00F04DCC">
        <w:rPr>
          <w:rFonts w:ascii="Times New Roman" w:hAnsi="Times New Roman" w:cs="Times New Roman"/>
          <w:sz w:val="20"/>
          <w:szCs w:val="20"/>
        </w:rPr>
        <w:t xml:space="preserve"> in study conducted (among pregnant women) at a rural hospital in North West Ethiopia i</w:t>
      </w:r>
      <w:r w:rsidR="002B47A3" w:rsidRPr="00F04DCC">
        <w:rPr>
          <w:rFonts w:ascii="Times New Roman" w:hAnsi="Times New Roman" w:cs="Times New Roman"/>
          <w:sz w:val="20"/>
          <w:szCs w:val="20"/>
        </w:rPr>
        <w:t>n September 1994 reported</w:t>
      </w:r>
      <w:r w:rsidR="0078583E" w:rsidRPr="00F04DCC">
        <w:rPr>
          <w:rFonts w:ascii="Times New Roman" w:hAnsi="Times New Roman" w:cs="Times New Roman"/>
          <w:sz w:val="20"/>
          <w:szCs w:val="20"/>
        </w:rPr>
        <w:t xml:space="preserve"> (13.7%).</w:t>
      </w:r>
      <w:r w:rsidR="0078583E" w:rsidRPr="00F04DCC">
        <w:rPr>
          <w:rFonts w:ascii="Times New Roman" w:hAnsi="Times New Roman" w:cs="Times New Roman"/>
          <w:color w:val="000000"/>
          <w:sz w:val="20"/>
          <w:szCs w:val="20"/>
        </w:rPr>
        <w:t xml:space="preserve"> </w:t>
      </w:r>
      <w:proofErr w:type="spellStart"/>
      <w:r w:rsidR="0078583E" w:rsidRPr="00F04DCC">
        <w:rPr>
          <w:rFonts w:ascii="Times New Roman" w:hAnsi="Times New Roman" w:cs="Times New Roman"/>
          <w:color w:val="000000"/>
          <w:sz w:val="20"/>
          <w:szCs w:val="20"/>
        </w:rPr>
        <w:t>Manju</w:t>
      </w:r>
      <w:r w:rsidR="00903A06" w:rsidRPr="00F04DCC">
        <w:rPr>
          <w:rFonts w:ascii="Times New Roman" w:hAnsi="Times New Roman" w:cs="Times New Roman"/>
          <w:color w:val="000000"/>
          <w:sz w:val="20"/>
          <w:szCs w:val="20"/>
        </w:rPr>
        <w:t>nath</w:t>
      </w:r>
      <w:proofErr w:type="spellEnd"/>
      <w:r w:rsidR="0078583E" w:rsidRPr="00F04DCC">
        <w:rPr>
          <w:rFonts w:ascii="Times New Roman" w:hAnsi="Times New Roman" w:cs="Times New Roman"/>
          <w:color w:val="000000"/>
          <w:sz w:val="20"/>
          <w:szCs w:val="20"/>
        </w:rPr>
        <w:t>, et al (2002),</w:t>
      </w:r>
      <w:r w:rsidR="0078583E" w:rsidRPr="00F04DCC">
        <w:rPr>
          <w:rFonts w:ascii="Times New Roman" w:hAnsi="Times New Roman" w:cs="Times New Roman"/>
          <w:sz w:val="20"/>
          <w:szCs w:val="20"/>
        </w:rPr>
        <w:t xml:space="preserve"> </w:t>
      </w:r>
      <w:r w:rsidR="00C60980" w:rsidRPr="00F04DCC">
        <w:rPr>
          <w:rFonts w:ascii="Times New Roman" w:hAnsi="Times New Roman" w:cs="Times New Roman"/>
          <w:sz w:val="20"/>
          <w:szCs w:val="20"/>
        </w:rPr>
        <w:t>reported</w:t>
      </w:r>
      <w:r w:rsidR="0078583E" w:rsidRPr="00F04DCC">
        <w:rPr>
          <w:rFonts w:ascii="Times New Roman" w:hAnsi="Times New Roman" w:cs="Times New Roman"/>
          <w:sz w:val="20"/>
          <w:szCs w:val="20"/>
        </w:rPr>
        <w:t xml:space="preserve"> 13.3% in study carried out among truck drivers in Pondicherry, South India.</w:t>
      </w:r>
    </w:p>
    <w:p w:rsidR="00372F6B" w:rsidRPr="00F04DCC" w:rsidRDefault="00C60980" w:rsidP="00F04DC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04DCC">
        <w:rPr>
          <w:rFonts w:ascii="Times New Roman" w:hAnsi="Times New Roman" w:cs="Times New Roman"/>
          <w:sz w:val="20"/>
          <w:szCs w:val="20"/>
        </w:rPr>
        <w:t>The frequency obtained in this study was less than that</w:t>
      </w:r>
      <w:r w:rsidR="00903A06" w:rsidRPr="00F04DCC">
        <w:rPr>
          <w:rFonts w:ascii="Times New Roman" w:hAnsi="Times New Roman" w:cs="Times New Roman"/>
          <w:sz w:val="20"/>
          <w:szCs w:val="20"/>
        </w:rPr>
        <w:t xml:space="preserve"> reported by </w:t>
      </w:r>
      <w:r w:rsidR="00903A06" w:rsidRPr="00F04DCC">
        <w:rPr>
          <w:rFonts w:ascii="Times New Roman" w:hAnsi="Times New Roman" w:cs="Times New Roman"/>
          <w:color w:val="000000"/>
          <w:sz w:val="20"/>
          <w:szCs w:val="20"/>
        </w:rPr>
        <w:t>Emmanuel</w:t>
      </w:r>
      <w:r w:rsidRPr="00F04DCC">
        <w:rPr>
          <w:rFonts w:ascii="Times New Roman" w:hAnsi="Times New Roman" w:cs="Times New Roman"/>
          <w:color w:val="000000"/>
          <w:sz w:val="20"/>
          <w:szCs w:val="20"/>
        </w:rPr>
        <w:t xml:space="preserve"> et al (2010)</w:t>
      </w:r>
      <w:r w:rsidR="0078583E" w:rsidRPr="00F04DCC">
        <w:rPr>
          <w:rFonts w:ascii="Times New Roman" w:hAnsi="Times New Roman" w:cs="Times New Roman"/>
          <w:sz w:val="20"/>
          <w:szCs w:val="20"/>
        </w:rPr>
        <w:t xml:space="preserve"> (22.1%) in study conducted at Juba Teaching Hospital, </w:t>
      </w:r>
      <w:proofErr w:type="spellStart"/>
      <w:r w:rsidR="0078583E" w:rsidRPr="00F04DCC">
        <w:rPr>
          <w:rFonts w:ascii="Times New Roman" w:hAnsi="Times New Roman" w:cs="Times New Roman"/>
          <w:sz w:val="20"/>
          <w:szCs w:val="20"/>
        </w:rPr>
        <w:t>Malakia</w:t>
      </w:r>
      <w:proofErr w:type="spellEnd"/>
      <w:r w:rsidR="0078583E" w:rsidRPr="00F04DCC">
        <w:rPr>
          <w:rFonts w:ascii="Times New Roman" w:hAnsi="Times New Roman" w:cs="Times New Roman"/>
          <w:sz w:val="20"/>
          <w:szCs w:val="20"/>
        </w:rPr>
        <w:t xml:space="preserve"> National Health Insurance Centre and </w:t>
      </w:r>
      <w:proofErr w:type="spellStart"/>
      <w:r w:rsidR="0078583E" w:rsidRPr="00F04DCC">
        <w:rPr>
          <w:rFonts w:ascii="Times New Roman" w:hAnsi="Times New Roman" w:cs="Times New Roman"/>
          <w:sz w:val="20"/>
          <w:szCs w:val="20"/>
        </w:rPr>
        <w:t>Munuki</w:t>
      </w:r>
      <w:proofErr w:type="spellEnd"/>
      <w:r w:rsidR="0078583E" w:rsidRPr="00F04DCC">
        <w:rPr>
          <w:rFonts w:ascii="Times New Roman" w:hAnsi="Times New Roman" w:cs="Times New Roman"/>
          <w:sz w:val="20"/>
          <w:szCs w:val="20"/>
        </w:rPr>
        <w:t xml:space="preserve"> Pr</w:t>
      </w:r>
      <w:r w:rsidR="00B24AF8" w:rsidRPr="00F04DCC">
        <w:rPr>
          <w:rFonts w:ascii="Times New Roman" w:hAnsi="Times New Roman" w:cs="Times New Roman"/>
          <w:sz w:val="20"/>
          <w:szCs w:val="20"/>
        </w:rPr>
        <w:t>imary Health Care Centre</w:t>
      </w:r>
      <w:r w:rsidR="0078583E" w:rsidRPr="00F04DCC">
        <w:rPr>
          <w:rFonts w:ascii="Times New Roman" w:hAnsi="Times New Roman" w:cs="Times New Roman"/>
          <w:sz w:val="20"/>
          <w:szCs w:val="20"/>
        </w:rPr>
        <w:t>, Southern Sudan. And less tha</w:t>
      </w:r>
      <w:r w:rsidRPr="00F04DCC">
        <w:rPr>
          <w:rFonts w:ascii="Times New Roman" w:hAnsi="Times New Roman" w:cs="Times New Roman"/>
          <w:sz w:val="20"/>
          <w:szCs w:val="20"/>
        </w:rPr>
        <w:t>n that</w:t>
      </w:r>
      <w:r w:rsidR="00903A06" w:rsidRPr="00F04DCC">
        <w:rPr>
          <w:rFonts w:ascii="Times New Roman" w:hAnsi="Times New Roman" w:cs="Times New Roman"/>
          <w:sz w:val="20"/>
          <w:szCs w:val="20"/>
        </w:rPr>
        <w:t xml:space="preserve"> reported by </w:t>
      </w:r>
      <w:proofErr w:type="spellStart"/>
      <w:r w:rsidR="00903A06" w:rsidRPr="00F04DCC">
        <w:rPr>
          <w:rFonts w:ascii="Times New Roman" w:hAnsi="Times New Roman" w:cs="Times New Roman"/>
          <w:color w:val="000000"/>
          <w:sz w:val="20"/>
          <w:szCs w:val="20"/>
        </w:rPr>
        <w:t>Mgone</w:t>
      </w:r>
      <w:proofErr w:type="spellEnd"/>
      <w:r w:rsidR="0078583E" w:rsidRPr="00F04DCC">
        <w:rPr>
          <w:rFonts w:ascii="Times New Roman" w:hAnsi="Times New Roman" w:cs="Times New Roman"/>
          <w:color w:val="000000"/>
          <w:sz w:val="20"/>
          <w:szCs w:val="20"/>
        </w:rPr>
        <w:t xml:space="preserve"> et al (2002)</w:t>
      </w:r>
      <w:r w:rsidR="0078583E" w:rsidRPr="00F04DCC">
        <w:rPr>
          <w:rFonts w:ascii="Times New Roman" w:hAnsi="Times New Roman" w:cs="Times New Roman"/>
          <w:sz w:val="20"/>
          <w:szCs w:val="20"/>
        </w:rPr>
        <w:t xml:space="preserve"> in study among female sex workers, in Port Moresby and </w:t>
      </w:r>
      <w:proofErr w:type="spellStart"/>
      <w:r w:rsidR="0078583E" w:rsidRPr="00F04DCC">
        <w:rPr>
          <w:rFonts w:ascii="Times New Roman" w:hAnsi="Times New Roman" w:cs="Times New Roman"/>
          <w:sz w:val="20"/>
          <w:szCs w:val="20"/>
        </w:rPr>
        <w:t>Lae</w:t>
      </w:r>
      <w:proofErr w:type="spellEnd"/>
      <w:r w:rsidR="0078583E" w:rsidRPr="00F04DCC">
        <w:rPr>
          <w:rFonts w:ascii="Times New Roman" w:hAnsi="Times New Roman" w:cs="Times New Roman"/>
          <w:sz w:val="20"/>
          <w:szCs w:val="20"/>
        </w:rPr>
        <w:t>, Papua New Guinea</w:t>
      </w:r>
      <w:r w:rsidRPr="00F04DCC">
        <w:rPr>
          <w:rFonts w:ascii="Times New Roman" w:hAnsi="Times New Roman" w:cs="Times New Roman"/>
          <w:sz w:val="20"/>
          <w:szCs w:val="20"/>
        </w:rPr>
        <w:t xml:space="preserve"> which was (32%)</w:t>
      </w:r>
      <w:r w:rsidR="0078583E" w:rsidRPr="00F04DCC">
        <w:rPr>
          <w:rFonts w:ascii="Times New Roman" w:hAnsi="Times New Roman" w:cs="Times New Roman"/>
          <w:sz w:val="20"/>
          <w:szCs w:val="20"/>
        </w:rPr>
        <w:t>. These variations in results could be due to the different study period or different sample size used in the different studies. Furthermore, it could be attributed to some possible racial and socioeconomic differences between the different areas.</w:t>
      </w:r>
    </w:p>
    <w:p w:rsidR="00372F6B" w:rsidRPr="00F04DCC" w:rsidRDefault="0078583E" w:rsidP="00F04DC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04DCC">
        <w:rPr>
          <w:rFonts w:ascii="Times New Roman" w:hAnsi="Times New Roman" w:cs="Times New Roman"/>
          <w:sz w:val="20"/>
          <w:szCs w:val="20"/>
        </w:rPr>
        <w:t>In This study there was no significant difference (p</w:t>
      </w:r>
      <w:r w:rsidR="00154800" w:rsidRPr="00F04DCC">
        <w:rPr>
          <w:rFonts w:ascii="Times New Roman" w:hAnsi="Times New Roman" w:cs="Times New Roman"/>
          <w:sz w:val="20"/>
          <w:szCs w:val="20"/>
        </w:rPr>
        <w:t xml:space="preserve">. value </w:t>
      </w:r>
      <w:r w:rsidRPr="00F04DCC">
        <w:rPr>
          <w:rFonts w:ascii="Times New Roman" w:hAnsi="Times New Roman" w:cs="Times New Roman"/>
          <w:sz w:val="20"/>
          <w:szCs w:val="20"/>
        </w:rPr>
        <w:t>&gt;</w:t>
      </w:r>
      <w:r w:rsidR="00154800" w:rsidRPr="00F04DCC">
        <w:rPr>
          <w:rFonts w:ascii="Times New Roman" w:hAnsi="Times New Roman" w:cs="Times New Roman"/>
          <w:sz w:val="20"/>
          <w:szCs w:val="20"/>
        </w:rPr>
        <w:t xml:space="preserve"> </w:t>
      </w:r>
      <w:r w:rsidRPr="00F04DCC">
        <w:rPr>
          <w:rFonts w:ascii="Times New Roman" w:hAnsi="Times New Roman" w:cs="Times New Roman"/>
          <w:sz w:val="20"/>
          <w:szCs w:val="20"/>
        </w:rPr>
        <w:t xml:space="preserve">0.05) of Syphilis infection frequency among three age groups examined (20 - 30), (31- 40) and (41 - 50). </w:t>
      </w:r>
      <w:proofErr w:type="gramStart"/>
      <w:r w:rsidRPr="00F04DCC">
        <w:rPr>
          <w:rFonts w:ascii="Times New Roman" w:hAnsi="Times New Roman" w:cs="Times New Roman"/>
          <w:sz w:val="20"/>
          <w:szCs w:val="20"/>
        </w:rPr>
        <w:t xml:space="preserve">Furthermore, no significant difference found in the frequency of this bacterial infection among intermittent or permanent residents of </w:t>
      </w:r>
      <w:proofErr w:type="spellStart"/>
      <w:r w:rsidRPr="00F04DCC">
        <w:rPr>
          <w:rFonts w:ascii="Times New Roman" w:hAnsi="Times New Roman" w:cs="Times New Roman"/>
          <w:sz w:val="20"/>
          <w:szCs w:val="20"/>
        </w:rPr>
        <w:t>Hassai</w:t>
      </w:r>
      <w:proofErr w:type="spellEnd"/>
      <w:r w:rsidRPr="00F04DCC">
        <w:rPr>
          <w:rFonts w:ascii="Times New Roman" w:hAnsi="Times New Roman" w:cs="Times New Roman"/>
          <w:sz w:val="20"/>
          <w:szCs w:val="20"/>
        </w:rPr>
        <w:t xml:space="preserve"> and </w:t>
      </w:r>
      <w:proofErr w:type="spellStart"/>
      <w:r w:rsidRPr="00F04DCC">
        <w:rPr>
          <w:rFonts w:ascii="Times New Roman" w:hAnsi="Times New Roman" w:cs="Times New Roman"/>
          <w:sz w:val="20"/>
          <w:szCs w:val="20"/>
        </w:rPr>
        <w:t>Bir</w:t>
      </w:r>
      <w:proofErr w:type="spellEnd"/>
      <w:r w:rsidRPr="00F04DCC">
        <w:rPr>
          <w:rFonts w:ascii="Times New Roman" w:hAnsi="Times New Roman" w:cs="Times New Roman"/>
          <w:sz w:val="20"/>
          <w:szCs w:val="20"/>
        </w:rPr>
        <w:t xml:space="preserve"> </w:t>
      </w:r>
      <w:proofErr w:type="spellStart"/>
      <w:r w:rsidRPr="00F04DCC">
        <w:rPr>
          <w:rFonts w:ascii="Times New Roman" w:hAnsi="Times New Roman" w:cs="Times New Roman"/>
          <w:sz w:val="20"/>
          <w:szCs w:val="20"/>
        </w:rPr>
        <w:t>Agam</w:t>
      </w:r>
      <w:proofErr w:type="spellEnd"/>
      <w:r w:rsidRPr="00F04DCC">
        <w:rPr>
          <w:rFonts w:ascii="Times New Roman" w:hAnsi="Times New Roman" w:cs="Times New Roman"/>
          <w:sz w:val="20"/>
          <w:szCs w:val="20"/>
        </w:rPr>
        <w:t xml:space="preserve"> area</w:t>
      </w:r>
      <w:r w:rsidR="00C60980" w:rsidRPr="00F04DCC">
        <w:rPr>
          <w:rFonts w:ascii="Times New Roman" w:hAnsi="Times New Roman" w:cs="Times New Roman"/>
          <w:sz w:val="20"/>
          <w:szCs w:val="20"/>
        </w:rPr>
        <w:t>.</w:t>
      </w:r>
      <w:proofErr w:type="gramEnd"/>
      <w:r w:rsidR="00C60980" w:rsidRPr="00F04DCC">
        <w:rPr>
          <w:rFonts w:ascii="Times New Roman" w:hAnsi="Times New Roman" w:cs="Times New Roman"/>
          <w:sz w:val="20"/>
          <w:szCs w:val="20"/>
        </w:rPr>
        <w:t xml:space="preserve"> Concerning marital status of r</w:t>
      </w:r>
      <w:r w:rsidRPr="00F04DCC">
        <w:rPr>
          <w:rFonts w:ascii="Times New Roman" w:hAnsi="Times New Roman" w:cs="Times New Roman"/>
          <w:sz w:val="20"/>
          <w:szCs w:val="20"/>
        </w:rPr>
        <w:t>espondents examined, the analysis of obtained data exhibited no si</w:t>
      </w:r>
      <w:r w:rsidR="00C60980" w:rsidRPr="00F04DCC">
        <w:rPr>
          <w:rFonts w:ascii="Times New Roman" w:hAnsi="Times New Roman" w:cs="Times New Roman"/>
          <w:sz w:val="20"/>
          <w:szCs w:val="20"/>
        </w:rPr>
        <w:t>gnificant relationship between s</w:t>
      </w:r>
      <w:r w:rsidRPr="00F04DCC">
        <w:rPr>
          <w:rFonts w:ascii="Times New Roman" w:hAnsi="Times New Roman" w:cs="Times New Roman"/>
          <w:sz w:val="20"/>
          <w:szCs w:val="20"/>
        </w:rPr>
        <w:t>yphilis infection and marital sta</w:t>
      </w:r>
      <w:r w:rsidR="00C60980" w:rsidRPr="00F04DCC">
        <w:rPr>
          <w:rFonts w:ascii="Times New Roman" w:hAnsi="Times New Roman" w:cs="Times New Roman"/>
          <w:sz w:val="20"/>
          <w:szCs w:val="20"/>
        </w:rPr>
        <w:t>tus.</w:t>
      </w:r>
      <w:r w:rsidR="005F4F7E">
        <w:rPr>
          <w:rFonts w:ascii="Times New Roman" w:hAnsi="Times New Roman" w:cs="Times New Roman"/>
          <w:sz w:val="20"/>
          <w:szCs w:val="20"/>
        </w:rPr>
        <w:t xml:space="preserve"> </w:t>
      </w:r>
      <w:r w:rsidR="00C60980" w:rsidRPr="00F04DCC">
        <w:rPr>
          <w:rFonts w:ascii="Times New Roman" w:hAnsi="Times New Roman" w:cs="Times New Roman"/>
          <w:sz w:val="20"/>
          <w:szCs w:val="20"/>
        </w:rPr>
        <w:t>The main risk factor for s</w:t>
      </w:r>
      <w:r w:rsidRPr="00F04DCC">
        <w:rPr>
          <w:rFonts w:ascii="Times New Roman" w:hAnsi="Times New Roman" w:cs="Times New Roman"/>
          <w:sz w:val="20"/>
          <w:szCs w:val="20"/>
        </w:rPr>
        <w:t>yphilis infection, which could be contributed in this study, is sexual transmission. In addition to lack of routine screening, incomplete partner notification, and stigma associated with health-seeking among high-risk groups. No other risk factors (previous blood transfusion, history of surgical operation and history of STI) were found to be risk factor for Syphilis infection.</w:t>
      </w:r>
    </w:p>
    <w:p w:rsidR="00F04DCC" w:rsidRPr="00F04DCC" w:rsidRDefault="00F04DCC" w:rsidP="00F04DCC">
      <w:pPr>
        <w:tabs>
          <w:tab w:val="left" w:pos="8216"/>
        </w:tabs>
        <w:snapToGrid w:val="0"/>
        <w:spacing w:after="0" w:line="240" w:lineRule="auto"/>
        <w:jc w:val="both"/>
        <w:rPr>
          <w:rFonts w:ascii="Times New Roman" w:hAnsi="Times New Roman" w:cs="Times New Roman"/>
          <w:b/>
          <w:bCs/>
          <w:sz w:val="20"/>
          <w:szCs w:val="20"/>
          <w:lang w:eastAsia="zh-CN"/>
        </w:rPr>
      </w:pPr>
    </w:p>
    <w:p w:rsidR="0078583E" w:rsidRPr="00F04DCC" w:rsidRDefault="0078583E" w:rsidP="00F04DCC">
      <w:pPr>
        <w:tabs>
          <w:tab w:val="left" w:pos="8216"/>
        </w:tabs>
        <w:snapToGrid w:val="0"/>
        <w:spacing w:after="0" w:line="240" w:lineRule="auto"/>
        <w:jc w:val="both"/>
        <w:rPr>
          <w:rFonts w:ascii="Times New Roman" w:hAnsi="Times New Roman" w:cs="Times New Roman"/>
          <w:b/>
          <w:bCs/>
          <w:sz w:val="20"/>
          <w:szCs w:val="20"/>
        </w:rPr>
      </w:pPr>
      <w:r w:rsidRPr="00F04DCC">
        <w:rPr>
          <w:rFonts w:ascii="Times New Roman" w:hAnsi="Times New Roman" w:cs="Times New Roman"/>
          <w:b/>
          <w:bCs/>
          <w:sz w:val="20"/>
          <w:szCs w:val="20"/>
        </w:rPr>
        <w:t>Conclusion</w:t>
      </w:r>
    </w:p>
    <w:p w:rsidR="00F31B9E" w:rsidRPr="00F04DCC" w:rsidRDefault="0078583E" w:rsidP="00F04DCC">
      <w:pPr>
        <w:widowControl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F04DCC">
        <w:rPr>
          <w:rFonts w:ascii="Times New Roman" w:hAnsi="Times New Roman" w:cs="Times New Roman"/>
          <w:sz w:val="20"/>
          <w:szCs w:val="20"/>
        </w:rPr>
        <w:lastRenderedPageBreak/>
        <w:t xml:space="preserve">Syphilis continues to be a major problem in the tropics causing </w:t>
      </w:r>
      <w:proofErr w:type="spellStart"/>
      <w:r w:rsidRPr="00F04DCC">
        <w:rPr>
          <w:rFonts w:ascii="Times New Roman" w:hAnsi="Times New Roman" w:cs="Times New Roman"/>
          <w:sz w:val="20"/>
          <w:szCs w:val="20"/>
        </w:rPr>
        <w:t>anogenital</w:t>
      </w:r>
      <w:proofErr w:type="spellEnd"/>
      <w:r w:rsidR="00B24AF8" w:rsidRPr="00F04DCC">
        <w:rPr>
          <w:rFonts w:ascii="Times New Roman" w:hAnsi="Times New Roman" w:cs="Times New Roman"/>
          <w:sz w:val="20"/>
          <w:szCs w:val="20"/>
        </w:rPr>
        <w:t xml:space="preserve"> </w:t>
      </w:r>
      <w:r w:rsidRPr="00F04DCC">
        <w:rPr>
          <w:rFonts w:ascii="Times New Roman" w:hAnsi="Times New Roman" w:cs="Times New Roman"/>
          <w:sz w:val="20"/>
          <w:szCs w:val="20"/>
        </w:rPr>
        <w:t xml:space="preserve">ulcers and systemic manifestations. The results obtained in this small sample size serological-survey study could, possibly, reflect the frequency of these infections in rural area in Red Sea state. The fairly high </w:t>
      </w:r>
      <w:proofErr w:type="gramStart"/>
      <w:r w:rsidRPr="00F04DCC">
        <w:rPr>
          <w:rFonts w:ascii="Times New Roman" w:hAnsi="Times New Roman" w:cs="Times New Roman"/>
          <w:sz w:val="20"/>
          <w:szCs w:val="20"/>
        </w:rPr>
        <w:t>frequency of Syphili</w:t>
      </w:r>
      <w:r w:rsidR="00774DFA" w:rsidRPr="00F04DCC">
        <w:rPr>
          <w:rFonts w:ascii="Times New Roman" w:hAnsi="Times New Roman" w:cs="Times New Roman"/>
          <w:sz w:val="20"/>
          <w:szCs w:val="20"/>
        </w:rPr>
        <w:t xml:space="preserve">s (21.6%) </w:t>
      </w:r>
      <w:r w:rsidRPr="00F04DCC">
        <w:rPr>
          <w:rFonts w:ascii="Times New Roman" w:hAnsi="Times New Roman" w:cs="Times New Roman"/>
          <w:sz w:val="20"/>
          <w:szCs w:val="20"/>
        </w:rPr>
        <w:t>emphasize</w:t>
      </w:r>
      <w:proofErr w:type="gramEnd"/>
      <w:r w:rsidRPr="00F04DCC">
        <w:rPr>
          <w:rFonts w:ascii="Times New Roman" w:hAnsi="Times New Roman" w:cs="Times New Roman"/>
          <w:sz w:val="20"/>
          <w:szCs w:val="20"/>
        </w:rPr>
        <w:t xml:space="preserve"> the importance of screening programs in identifying this sexually transmitted disease that pose real threat to the community.</w:t>
      </w:r>
      <w:r w:rsidR="005F4F7E">
        <w:rPr>
          <w:rFonts w:ascii="Times New Roman" w:hAnsi="Times New Roman" w:cs="Times New Roman"/>
          <w:sz w:val="20"/>
          <w:szCs w:val="20"/>
        </w:rPr>
        <w:t xml:space="preserve"> </w:t>
      </w:r>
      <w:r w:rsidRPr="00F04DCC">
        <w:rPr>
          <w:rFonts w:ascii="Times New Roman" w:hAnsi="Times New Roman" w:cs="Times New Roman"/>
          <w:sz w:val="20"/>
          <w:szCs w:val="20"/>
        </w:rPr>
        <w:t>Regardless to small sample size of female, frequency was high in male (23.9) than in female (6.2). The high frequency occurred within age group 31-40 year (25%) which pointed the high risk of transmitting this infection through sexual activities.</w:t>
      </w:r>
      <w:r w:rsidR="00EB727E" w:rsidRPr="00F04DCC">
        <w:rPr>
          <w:rFonts w:ascii="Times New Roman" w:hAnsi="Times New Roman" w:cs="Times New Roman"/>
          <w:sz w:val="20"/>
          <w:szCs w:val="20"/>
        </w:rPr>
        <w:t xml:space="preserve"> </w:t>
      </w:r>
      <w:r w:rsidRPr="00F04DCC">
        <w:rPr>
          <w:rFonts w:ascii="Times New Roman" w:hAnsi="Times New Roman" w:cs="Times New Roman"/>
          <w:sz w:val="20"/>
          <w:szCs w:val="20"/>
        </w:rPr>
        <w:t>The c</w:t>
      </w:r>
      <w:r w:rsidR="00EB727E" w:rsidRPr="00F04DCC">
        <w:rPr>
          <w:rFonts w:ascii="Times New Roman" w:hAnsi="Times New Roman" w:cs="Times New Roman"/>
          <w:sz w:val="20"/>
          <w:szCs w:val="20"/>
        </w:rPr>
        <w:t>ontrol of syphilis is important and e</w:t>
      </w:r>
      <w:r w:rsidRPr="00F04DCC">
        <w:rPr>
          <w:rFonts w:ascii="Times New Roman" w:hAnsi="Times New Roman" w:cs="Times New Roman"/>
          <w:sz w:val="20"/>
          <w:szCs w:val="20"/>
        </w:rPr>
        <w:t>ffective health planning strategies are required to inc</w:t>
      </w:r>
      <w:r w:rsidR="00EB727E" w:rsidRPr="00F04DCC">
        <w:rPr>
          <w:rFonts w:ascii="Times New Roman" w:hAnsi="Times New Roman" w:cs="Times New Roman"/>
          <w:sz w:val="20"/>
          <w:szCs w:val="20"/>
        </w:rPr>
        <w:t>rease the public awareness of</w:t>
      </w:r>
      <w:r w:rsidRPr="00F04DCC">
        <w:rPr>
          <w:rFonts w:ascii="Times New Roman" w:hAnsi="Times New Roman" w:cs="Times New Roman"/>
          <w:sz w:val="20"/>
          <w:szCs w:val="20"/>
        </w:rPr>
        <w:t xml:space="preserve"> infection</w:t>
      </w:r>
      <w:r w:rsidR="00F31B9E" w:rsidRPr="00F04DCC">
        <w:rPr>
          <w:rFonts w:ascii="Times New Roman" w:hAnsi="Times New Roman" w:cs="Times New Roman"/>
          <w:sz w:val="20"/>
          <w:szCs w:val="20"/>
        </w:rPr>
        <w:t>.</w:t>
      </w:r>
    </w:p>
    <w:p w:rsidR="00D15DC4" w:rsidRPr="00F04DCC" w:rsidRDefault="00D15DC4" w:rsidP="00F04DCC">
      <w:pPr>
        <w:autoSpaceDE w:val="0"/>
        <w:autoSpaceDN w:val="0"/>
        <w:adjustRightInd w:val="0"/>
        <w:snapToGrid w:val="0"/>
        <w:spacing w:after="0" w:line="240" w:lineRule="auto"/>
        <w:jc w:val="both"/>
        <w:rPr>
          <w:rFonts w:ascii="Times New Roman" w:hAnsi="Times New Roman" w:cs="Times New Roman"/>
          <w:b/>
          <w:bCs/>
          <w:sz w:val="20"/>
          <w:szCs w:val="20"/>
        </w:rPr>
      </w:pPr>
    </w:p>
    <w:p w:rsidR="00EF3E20" w:rsidRPr="00F04DCC" w:rsidRDefault="00EF3E20" w:rsidP="00DC61FB">
      <w:pPr>
        <w:autoSpaceDE w:val="0"/>
        <w:autoSpaceDN w:val="0"/>
        <w:adjustRightInd w:val="0"/>
        <w:snapToGrid w:val="0"/>
        <w:spacing w:after="0" w:line="240" w:lineRule="auto"/>
        <w:jc w:val="both"/>
        <w:rPr>
          <w:rFonts w:ascii="Times New Roman" w:hAnsi="Times New Roman" w:cs="Times New Roman"/>
          <w:b/>
          <w:bCs/>
          <w:sz w:val="20"/>
          <w:szCs w:val="20"/>
        </w:rPr>
      </w:pPr>
      <w:r w:rsidRPr="00F04DCC">
        <w:rPr>
          <w:rFonts w:ascii="Times New Roman" w:hAnsi="Times New Roman" w:cs="Times New Roman"/>
          <w:b/>
          <w:bCs/>
          <w:sz w:val="20"/>
          <w:szCs w:val="20"/>
        </w:rPr>
        <w:t>Corresponding Author:</w:t>
      </w:r>
    </w:p>
    <w:p w:rsidR="00EF3E20" w:rsidRPr="00F04DCC" w:rsidRDefault="00EF3E20" w:rsidP="00DC61FB">
      <w:pPr>
        <w:autoSpaceDE w:val="0"/>
        <w:autoSpaceDN w:val="0"/>
        <w:adjustRightInd w:val="0"/>
        <w:snapToGrid w:val="0"/>
        <w:spacing w:after="0" w:line="240" w:lineRule="auto"/>
        <w:jc w:val="both"/>
        <w:rPr>
          <w:rFonts w:ascii="Times New Roman" w:hAnsi="Times New Roman" w:cs="Times New Roman"/>
          <w:sz w:val="20"/>
          <w:szCs w:val="20"/>
        </w:rPr>
      </w:pPr>
      <w:r w:rsidRPr="00F04DCC">
        <w:rPr>
          <w:rFonts w:ascii="Times New Roman" w:hAnsi="Times New Roman" w:cs="Times New Roman"/>
          <w:sz w:val="20"/>
          <w:szCs w:val="20"/>
        </w:rPr>
        <w:t xml:space="preserve">Dr. </w:t>
      </w:r>
      <w:proofErr w:type="spellStart"/>
      <w:r w:rsidRPr="00F04DCC">
        <w:rPr>
          <w:rFonts w:ascii="Times New Roman" w:hAnsi="Times New Roman" w:cs="Times New Roman"/>
          <w:sz w:val="20"/>
          <w:szCs w:val="20"/>
        </w:rPr>
        <w:t>Alsadig</w:t>
      </w:r>
      <w:proofErr w:type="spellEnd"/>
      <w:r w:rsidRPr="00F04DCC">
        <w:rPr>
          <w:rFonts w:ascii="Times New Roman" w:hAnsi="Times New Roman" w:cs="Times New Roman"/>
          <w:sz w:val="20"/>
          <w:szCs w:val="20"/>
        </w:rPr>
        <w:t xml:space="preserve"> Mohammed </w:t>
      </w:r>
      <w:proofErr w:type="spellStart"/>
      <w:r w:rsidRPr="00F04DCC">
        <w:rPr>
          <w:rFonts w:ascii="Times New Roman" w:hAnsi="Times New Roman" w:cs="Times New Roman"/>
          <w:sz w:val="20"/>
          <w:szCs w:val="20"/>
        </w:rPr>
        <w:t>Abdalla</w:t>
      </w:r>
      <w:proofErr w:type="spellEnd"/>
    </w:p>
    <w:p w:rsidR="00EF3E20" w:rsidRPr="00F04DCC" w:rsidRDefault="00EF3E20" w:rsidP="00DC61FB">
      <w:pPr>
        <w:autoSpaceDE w:val="0"/>
        <w:autoSpaceDN w:val="0"/>
        <w:adjustRightInd w:val="0"/>
        <w:snapToGrid w:val="0"/>
        <w:spacing w:after="0" w:line="240" w:lineRule="auto"/>
        <w:jc w:val="both"/>
        <w:rPr>
          <w:rFonts w:ascii="Times New Roman" w:hAnsi="Times New Roman" w:cs="Times New Roman"/>
          <w:sz w:val="20"/>
          <w:szCs w:val="20"/>
        </w:rPr>
      </w:pPr>
      <w:r w:rsidRPr="00F04DCC">
        <w:rPr>
          <w:rFonts w:ascii="Times New Roman" w:hAnsi="Times New Roman" w:cs="Times New Roman"/>
          <w:sz w:val="20"/>
          <w:szCs w:val="20"/>
        </w:rPr>
        <w:t>Department of Microbiology</w:t>
      </w:r>
    </w:p>
    <w:p w:rsidR="00EF3E20" w:rsidRPr="00F04DCC" w:rsidRDefault="00EF3E20" w:rsidP="00DC61FB">
      <w:pPr>
        <w:autoSpaceDE w:val="0"/>
        <w:autoSpaceDN w:val="0"/>
        <w:adjustRightInd w:val="0"/>
        <w:snapToGrid w:val="0"/>
        <w:spacing w:after="0" w:line="240" w:lineRule="auto"/>
        <w:jc w:val="both"/>
        <w:rPr>
          <w:rFonts w:ascii="Times New Roman" w:hAnsi="Times New Roman" w:cs="Times New Roman"/>
          <w:sz w:val="20"/>
          <w:szCs w:val="20"/>
        </w:rPr>
      </w:pPr>
      <w:r w:rsidRPr="00F04DCC">
        <w:rPr>
          <w:rFonts w:ascii="Times New Roman" w:hAnsi="Times New Roman" w:cs="Times New Roman"/>
          <w:sz w:val="20"/>
          <w:szCs w:val="20"/>
        </w:rPr>
        <w:t xml:space="preserve">Faculty of Medicine, </w:t>
      </w:r>
      <w:proofErr w:type="spellStart"/>
      <w:r w:rsidRPr="00F04DCC">
        <w:rPr>
          <w:rFonts w:ascii="Times New Roman" w:hAnsi="Times New Roman" w:cs="Times New Roman"/>
          <w:sz w:val="20"/>
          <w:szCs w:val="20"/>
        </w:rPr>
        <w:t>Sebha</w:t>
      </w:r>
      <w:proofErr w:type="spellEnd"/>
      <w:r w:rsidRPr="00F04DCC">
        <w:rPr>
          <w:rFonts w:ascii="Times New Roman" w:hAnsi="Times New Roman" w:cs="Times New Roman"/>
          <w:sz w:val="20"/>
          <w:szCs w:val="20"/>
        </w:rPr>
        <w:t xml:space="preserve"> University</w:t>
      </w:r>
    </w:p>
    <w:p w:rsidR="00EF3E20" w:rsidRPr="00F04DCC" w:rsidRDefault="00EF3E20" w:rsidP="00DC61FB">
      <w:p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F04DCC">
        <w:rPr>
          <w:rFonts w:ascii="Times New Roman" w:hAnsi="Times New Roman" w:cs="Times New Roman"/>
          <w:sz w:val="20"/>
          <w:szCs w:val="20"/>
        </w:rPr>
        <w:t>Sebha</w:t>
      </w:r>
      <w:proofErr w:type="spellEnd"/>
      <w:r w:rsidRPr="00F04DCC">
        <w:rPr>
          <w:rFonts w:ascii="Times New Roman" w:hAnsi="Times New Roman" w:cs="Times New Roman"/>
          <w:sz w:val="20"/>
          <w:szCs w:val="20"/>
        </w:rPr>
        <w:t>, Libya</w:t>
      </w:r>
    </w:p>
    <w:p w:rsidR="00EF3E20" w:rsidRPr="00F04DCC" w:rsidRDefault="00EF3E20" w:rsidP="00DC61FB">
      <w:pPr>
        <w:autoSpaceDE w:val="0"/>
        <w:autoSpaceDN w:val="0"/>
        <w:adjustRightInd w:val="0"/>
        <w:snapToGrid w:val="0"/>
        <w:spacing w:after="0" w:line="240" w:lineRule="auto"/>
        <w:jc w:val="both"/>
        <w:rPr>
          <w:rFonts w:ascii="Times New Roman" w:eastAsia="BookAntiqua" w:hAnsi="Times New Roman" w:cs="Times New Roman"/>
          <w:b/>
          <w:bCs/>
          <w:color w:val="0000FF"/>
          <w:sz w:val="20"/>
          <w:szCs w:val="20"/>
        </w:rPr>
      </w:pPr>
      <w:bookmarkStart w:id="0" w:name="OLE_LINK1"/>
      <w:r w:rsidRPr="00F04DCC">
        <w:rPr>
          <w:rFonts w:ascii="Times New Roman" w:hAnsi="Times New Roman" w:cs="Times New Roman"/>
          <w:sz w:val="20"/>
          <w:szCs w:val="20"/>
        </w:rPr>
        <w:t xml:space="preserve">E-mail: </w:t>
      </w:r>
      <w:hyperlink r:id="rId18" w:history="1">
        <w:r w:rsidRPr="00B04381">
          <w:rPr>
            <w:rStyle w:val="Hyperlink"/>
            <w:rFonts w:ascii="Times New Roman" w:hAnsi="Times New Roman" w:cs="Times New Roman"/>
            <w:color w:val="0000FF"/>
            <w:sz w:val="20"/>
            <w:szCs w:val="20"/>
            <w:u w:val="single"/>
          </w:rPr>
          <w:t>alsadig58@yahoo.com</w:t>
        </w:r>
      </w:hyperlink>
    </w:p>
    <w:bookmarkEnd w:id="0"/>
    <w:p w:rsidR="00F04DCC" w:rsidRPr="00F04DCC" w:rsidRDefault="00F04DCC" w:rsidP="00F04DCC">
      <w:pPr>
        <w:widowControl w:val="0"/>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DC61FB" w:rsidRPr="00F04DCC" w:rsidRDefault="00997689" w:rsidP="00F04DCC">
      <w:pPr>
        <w:widowControl w:val="0"/>
        <w:autoSpaceDE w:val="0"/>
        <w:autoSpaceDN w:val="0"/>
        <w:adjustRightInd w:val="0"/>
        <w:snapToGrid w:val="0"/>
        <w:spacing w:after="0" w:line="240" w:lineRule="auto"/>
        <w:jc w:val="both"/>
        <w:rPr>
          <w:rFonts w:ascii="Times New Roman" w:hAnsi="Times New Roman" w:cs="Times New Roman"/>
          <w:b/>
          <w:bCs/>
          <w:sz w:val="20"/>
          <w:szCs w:val="20"/>
          <w:lang w:eastAsia="zh-CN"/>
        </w:rPr>
      </w:pPr>
      <w:r w:rsidRPr="00F04DCC">
        <w:rPr>
          <w:rFonts w:ascii="Times New Roman" w:hAnsi="Times New Roman" w:cs="Times New Roman"/>
          <w:b/>
          <w:bCs/>
          <w:sz w:val="20"/>
          <w:szCs w:val="20"/>
        </w:rPr>
        <w:t>References</w:t>
      </w:r>
    </w:p>
    <w:p w:rsidR="00DC61FB" w:rsidRPr="00DC61FB" w:rsidRDefault="00DC61FB" w:rsidP="00DC61FB">
      <w:pPr>
        <w:widowControl w:val="0"/>
        <w:numPr>
          <w:ilvl w:val="0"/>
          <w:numId w:val="12"/>
        </w:numPr>
        <w:autoSpaceDE w:val="0"/>
        <w:autoSpaceDN w:val="0"/>
        <w:adjustRightInd w:val="0"/>
        <w:snapToGrid w:val="0"/>
        <w:spacing w:after="0" w:line="240" w:lineRule="auto"/>
        <w:jc w:val="both"/>
        <w:rPr>
          <w:rFonts w:ascii="Times New Roman" w:hAnsi="Times New Roman" w:cs="Times New Roman"/>
          <w:color w:val="000000"/>
          <w:sz w:val="20"/>
          <w:szCs w:val="20"/>
        </w:rPr>
      </w:pPr>
      <w:r w:rsidRPr="00DC61FB">
        <w:rPr>
          <w:rFonts w:ascii="Times New Roman" w:hAnsi="Times New Roman" w:cs="Times New Roman"/>
          <w:bCs/>
          <w:color w:val="000000"/>
          <w:sz w:val="20"/>
          <w:szCs w:val="20"/>
        </w:rPr>
        <w:t>W</w:t>
      </w:r>
      <w:r w:rsidR="006472FF" w:rsidRPr="00DC61FB">
        <w:rPr>
          <w:rFonts w:ascii="Times New Roman" w:hAnsi="Times New Roman" w:cs="Times New Roman"/>
          <w:bCs/>
          <w:color w:val="000000"/>
          <w:sz w:val="20"/>
          <w:szCs w:val="20"/>
        </w:rPr>
        <w:t>orld Health Organization (WHO)</w:t>
      </w:r>
      <w:r w:rsidR="006472FF" w:rsidRPr="00DC61FB">
        <w:rPr>
          <w:rFonts w:ascii="Times New Roman" w:hAnsi="Times New Roman" w:cs="Times New Roman"/>
          <w:color w:val="000000"/>
          <w:sz w:val="20"/>
          <w:szCs w:val="20"/>
        </w:rPr>
        <w:t xml:space="preserve">. Global prevalence and incidence of selected curable sexually transmitted infections, Overview and estimates. </w:t>
      </w:r>
      <w:r w:rsidR="006472FF" w:rsidRPr="00DC61FB">
        <w:rPr>
          <w:rFonts w:ascii="Times New Roman" w:hAnsi="Times New Roman" w:cs="Times New Roman"/>
          <w:bCs/>
          <w:color w:val="000000"/>
          <w:sz w:val="20"/>
          <w:szCs w:val="20"/>
        </w:rPr>
        <w:t xml:space="preserve">2001, </w:t>
      </w:r>
      <w:r w:rsidR="006472FF" w:rsidRPr="00DC61FB">
        <w:rPr>
          <w:rFonts w:ascii="Times New Roman" w:hAnsi="Times New Roman" w:cs="Times New Roman"/>
          <w:color w:val="000000"/>
          <w:sz w:val="20"/>
          <w:szCs w:val="20"/>
        </w:rPr>
        <w:t>Geneva: World Health Organization.</w:t>
      </w:r>
    </w:p>
    <w:p w:rsidR="00DC61FB" w:rsidRPr="00DC61FB" w:rsidRDefault="00DC61FB" w:rsidP="00DC61FB">
      <w:pPr>
        <w:widowControl w:val="0"/>
        <w:numPr>
          <w:ilvl w:val="0"/>
          <w:numId w:val="12"/>
        </w:num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DC61FB">
        <w:rPr>
          <w:rFonts w:ascii="Times New Roman" w:hAnsi="Times New Roman" w:cs="Times New Roman"/>
          <w:bCs/>
          <w:color w:val="000000"/>
          <w:sz w:val="20"/>
          <w:szCs w:val="20"/>
        </w:rPr>
        <w:t>Z</w:t>
      </w:r>
      <w:r w:rsidR="006472FF" w:rsidRPr="00DC61FB">
        <w:rPr>
          <w:rFonts w:ascii="Times New Roman" w:hAnsi="Times New Roman" w:cs="Times New Roman"/>
          <w:bCs/>
          <w:color w:val="000000"/>
          <w:sz w:val="20"/>
          <w:szCs w:val="20"/>
        </w:rPr>
        <w:t>hi-Qiang</w:t>
      </w:r>
      <w:proofErr w:type="spellEnd"/>
      <w:r w:rsidR="006472FF" w:rsidRPr="00DC61FB">
        <w:rPr>
          <w:rFonts w:ascii="Times New Roman" w:hAnsi="Times New Roman" w:cs="Times New Roman"/>
          <w:bCs/>
          <w:color w:val="000000"/>
          <w:sz w:val="20"/>
          <w:szCs w:val="20"/>
        </w:rPr>
        <w:t xml:space="preserve"> Chen, </w:t>
      </w:r>
      <w:proofErr w:type="spellStart"/>
      <w:r w:rsidR="006472FF" w:rsidRPr="00DC61FB">
        <w:rPr>
          <w:rFonts w:ascii="Times New Roman" w:hAnsi="Times New Roman" w:cs="Times New Roman"/>
          <w:bCs/>
          <w:color w:val="000000"/>
          <w:sz w:val="20"/>
          <w:szCs w:val="20"/>
        </w:rPr>
        <w:t>Guo</w:t>
      </w:r>
      <w:proofErr w:type="spellEnd"/>
      <w:r w:rsidR="006472FF" w:rsidRPr="00DC61FB">
        <w:rPr>
          <w:rFonts w:ascii="Times New Roman" w:hAnsi="Times New Roman" w:cs="Times New Roman"/>
          <w:bCs/>
          <w:color w:val="000000"/>
          <w:sz w:val="20"/>
          <w:szCs w:val="20"/>
        </w:rPr>
        <w:t xml:space="preserve">-Cheng Zhang, Xiang-Dong Gong, Charles Lin, Xing </w:t>
      </w:r>
      <w:proofErr w:type="spellStart"/>
      <w:r w:rsidR="006472FF" w:rsidRPr="00DC61FB">
        <w:rPr>
          <w:rFonts w:ascii="Times New Roman" w:hAnsi="Times New Roman" w:cs="Times New Roman"/>
          <w:bCs/>
          <w:color w:val="000000"/>
          <w:sz w:val="20"/>
          <w:szCs w:val="20"/>
        </w:rPr>
        <w:t>Gao</w:t>
      </w:r>
      <w:proofErr w:type="spellEnd"/>
      <w:r w:rsidR="006472FF" w:rsidRPr="00DC61FB">
        <w:rPr>
          <w:rFonts w:ascii="Times New Roman" w:hAnsi="Times New Roman" w:cs="Times New Roman"/>
          <w:bCs/>
          <w:color w:val="000000"/>
          <w:sz w:val="20"/>
          <w:szCs w:val="20"/>
        </w:rPr>
        <w:t xml:space="preserve">, </w:t>
      </w:r>
      <w:proofErr w:type="spellStart"/>
      <w:r w:rsidR="006472FF" w:rsidRPr="00DC61FB">
        <w:rPr>
          <w:rFonts w:ascii="Times New Roman" w:hAnsi="Times New Roman" w:cs="Times New Roman"/>
          <w:bCs/>
          <w:color w:val="000000"/>
          <w:sz w:val="20"/>
          <w:szCs w:val="20"/>
        </w:rPr>
        <w:t>Guo</w:t>
      </w:r>
      <w:proofErr w:type="spellEnd"/>
      <w:r w:rsidR="006472FF" w:rsidRPr="00DC61FB">
        <w:rPr>
          <w:rFonts w:ascii="Times New Roman" w:hAnsi="Times New Roman" w:cs="Times New Roman"/>
          <w:bCs/>
          <w:color w:val="000000"/>
          <w:sz w:val="20"/>
          <w:szCs w:val="20"/>
        </w:rPr>
        <w:t xml:space="preserve">- Yin YP, Wei WH, Wang HC, </w:t>
      </w:r>
      <w:r w:rsidR="006472FF" w:rsidRPr="00DC61FB">
        <w:rPr>
          <w:rFonts w:ascii="Times New Roman" w:hAnsi="Times New Roman" w:cs="Times New Roman"/>
          <w:bCs/>
          <w:i/>
          <w:iCs/>
          <w:color w:val="000000"/>
          <w:sz w:val="20"/>
          <w:szCs w:val="20"/>
        </w:rPr>
        <w:t>et al</w:t>
      </w:r>
      <w:r w:rsidR="006472FF" w:rsidRPr="00DC61FB">
        <w:rPr>
          <w:rFonts w:ascii="Times New Roman" w:hAnsi="Times New Roman" w:cs="Times New Roman"/>
          <w:bCs/>
          <w:color w:val="000000"/>
          <w:sz w:val="20"/>
          <w:szCs w:val="20"/>
        </w:rPr>
        <w:t>,</w:t>
      </w:r>
      <w:r w:rsidR="006472FF" w:rsidRPr="00DC61FB">
        <w:rPr>
          <w:rFonts w:ascii="Times New Roman" w:hAnsi="Times New Roman" w:cs="Times New Roman"/>
          <w:color w:val="000000"/>
          <w:sz w:val="20"/>
          <w:szCs w:val="20"/>
        </w:rPr>
        <w:t xml:space="preserve">. Performance of serological tests for syphilis in sexually transmitted diseases clinics in Guangxi Autonomous Region, China: implications for syphilis surveillance and control. Sex Health; </w:t>
      </w:r>
      <w:r w:rsidR="006472FF" w:rsidRPr="00DC61FB">
        <w:rPr>
          <w:rFonts w:ascii="Times New Roman" w:hAnsi="Times New Roman" w:cs="Times New Roman"/>
          <w:bCs/>
          <w:color w:val="000000"/>
          <w:sz w:val="20"/>
          <w:szCs w:val="20"/>
        </w:rPr>
        <w:t xml:space="preserve">2009, </w:t>
      </w:r>
      <w:r w:rsidR="006472FF" w:rsidRPr="00DC61FB">
        <w:rPr>
          <w:rFonts w:ascii="Times New Roman" w:hAnsi="Times New Roman" w:cs="Times New Roman"/>
          <w:color w:val="000000"/>
          <w:sz w:val="20"/>
          <w:szCs w:val="20"/>
        </w:rPr>
        <w:t>6:5–9).</w:t>
      </w:r>
    </w:p>
    <w:p w:rsidR="00DC61FB" w:rsidRPr="00DC61FB" w:rsidRDefault="00DC61FB" w:rsidP="00DC61FB">
      <w:pPr>
        <w:widowControl w:val="0"/>
        <w:numPr>
          <w:ilvl w:val="0"/>
          <w:numId w:val="12"/>
        </w:num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DC61FB">
        <w:rPr>
          <w:rFonts w:ascii="Times New Roman" w:hAnsi="Times New Roman" w:cs="Times New Roman"/>
          <w:bCs/>
          <w:color w:val="000000"/>
          <w:sz w:val="20"/>
          <w:szCs w:val="20"/>
        </w:rPr>
        <w:t>P</w:t>
      </w:r>
      <w:r w:rsidR="006472FF" w:rsidRPr="00DC61FB">
        <w:rPr>
          <w:rFonts w:ascii="Times New Roman" w:hAnsi="Times New Roman" w:cs="Times New Roman"/>
          <w:bCs/>
          <w:color w:val="000000"/>
          <w:sz w:val="20"/>
          <w:szCs w:val="20"/>
        </w:rPr>
        <w:t>aniker</w:t>
      </w:r>
      <w:proofErr w:type="spellEnd"/>
      <w:r w:rsidR="006472FF" w:rsidRPr="00DC61FB">
        <w:rPr>
          <w:rFonts w:ascii="Times New Roman" w:hAnsi="Times New Roman" w:cs="Times New Roman"/>
          <w:bCs/>
          <w:color w:val="000000"/>
          <w:sz w:val="20"/>
          <w:szCs w:val="20"/>
        </w:rPr>
        <w:t>, C. K. J.</w:t>
      </w:r>
      <w:r w:rsidR="006472FF" w:rsidRPr="00DC61FB">
        <w:rPr>
          <w:rFonts w:ascii="Times New Roman" w:hAnsi="Times New Roman" w:cs="Times New Roman"/>
          <w:color w:val="000000"/>
          <w:sz w:val="20"/>
          <w:szCs w:val="20"/>
        </w:rPr>
        <w:t xml:space="preserve"> Textbook of Microbiology, 5th edition, Orient Longman, Literature Review, 350.</w:t>
      </w:r>
      <w:r w:rsidR="00F059A5">
        <w:rPr>
          <w:rFonts w:ascii="Times New Roman" w:hAnsi="Times New Roman" w:cs="Times New Roman" w:hint="eastAsia"/>
          <w:color w:val="000000"/>
          <w:sz w:val="20"/>
          <w:szCs w:val="20"/>
          <w:lang w:eastAsia="zh-CN"/>
        </w:rPr>
        <w:t xml:space="preserve"> </w:t>
      </w:r>
      <w:r w:rsidR="006472FF" w:rsidRPr="00DC61FB">
        <w:rPr>
          <w:rFonts w:ascii="Times New Roman" w:hAnsi="Times New Roman" w:cs="Times New Roman"/>
          <w:color w:val="000000"/>
          <w:sz w:val="20"/>
          <w:szCs w:val="20"/>
        </w:rPr>
        <w:t xml:space="preserve">Antigenic structure of T. </w:t>
      </w:r>
      <w:proofErr w:type="spellStart"/>
      <w:r w:rsidR="006472FF" w:rsidRPr="00DC61FB">
        <w:rPr>
          <w:rFonts w:ascii="Times New Roman" w:hAnsi="Times New Roman" w:cs="Times New Roman"/>
          <w:color w:val="000000"/>
          <w:sz w:val="20"/>
          <w:szCs w:val="20"/>
        </w:rPr>
        <w:t>pallidum</w:t>
      </w:r>
      <w:proofErr w:type="spellEnd"/>
      <w:r w:rsidR="006472FF" w:rsidRPr="00DC61FB">
        <w:rPr>
          <w:rFonts w:ascii="Times New Roman" w:hAnsi="Times New Roman" w:cs="Times New Roman"/>
          <w:color w:val="000000"/>
          <w:sz w:val="20"/>
          <w:szCs w:val="20"/>
        </w:rPr>
        <w:t>, 352.</w:t>
      </w:r>
      <w:r w:rsidR="006472FF" w:rsidRPr="00DC61FB">
        <w:rPr>
          <w:rFonts w:ascii="Times New Roman" w:hAnsi="Times New Roman" w:cs="Times New Roman"/>
          <w:bCs/>
          <w:color w:val="000000"/>
          <w:sz w:val="20"/>
          <w:szCs w:val="20"/>
        </w:rPr>
        <w:t xml:space="preserve"> 1996</w:t>
      </w:r>
    </w:p>
    <w:p w:rsidR="00DC61FB" w:rsidRPr="00DC61FB" w:rsidRDefault="00DC61FB" w:rsidP="00DC61FB">
      <w:pPr>
        <w:widowControl w:val="0"/>
        <w:numPr>
          <w:ilvl w:val="0"/>
          <w:numId w:val="12"/>
        </w:numPr>
        <w:autoSpaceDE w:val="0"/>
        <w:autoSpaceDN w:val="0"/>
        <w:adjustRightInd w:val="0"/>
        <w:snapToGrid w:val="0"/>
        <w:spacing w:after="0" w:line="240" w:lineRule="auto"/>
        <w:jc w:val="both"/>
        <w:rPr>
          <w:rFonts w:ascii="Times New Roman" w:hAnsi="Times New Roman" w:cs="Times New Roman"/>
          <w:color w:val="000000"/>
          <w:sz w:val="20"/>
          <w:szCs w:val="20"/>
        </w:rPr>
      </w:pPr>
      <w:r w:rsidRPr="00DC61FB">
        <w:rPr>
          <w:rFonts w:ascii="Times New Roman" w:hAnsi="Times New Roman" w:cs="Times New Roman"/>
          <w:bCs/>
          <w:color w:val="000000"/>
          <w:sz w:val="20"/>
          <w:szCs w:val="20"/>
        </w:rPr>
        <w:t>G</w:t>
      </w:r>
      <w:r w:rsidR="006472FF" w:rsidRPr="00DC61FB">
        <w:rPr>
          <w:rFonts w:ascii="Times New Roman" w:hAnsi="Times New Roman" w:cs="Times New Roman"/>
          <w:bCs/>
          <w:color w:val="000000"/>
          <w:sz w:val="20"/>
          <w:szCs w:val="20"/>
        </w:rPr>
        <w:t>rin E.I</w:t>
      </w:r>
      <w:r w:rsidR="006472FF" w:rsidRPr="00DC61FB">
        <w:rPr>
          <w:rFonts w:ascii="Times New Roman" w:hAnsi="Times New Roman" w:cs="Times New Roman"/>
          <w:color w:val="000000"/>
          <w:sz w:val="20"/>
          <w:szCs w:val="20"/>
        </w:rPr>
        <w:t xml:space="preserve">. Endemic </w:t>
      </w:r>
      <w:proofErr w:type="spellStart"/>
      <w:r w:rsidR="006472FF" w:rsidRPr="00DC61FB">
        <w:rPr>
          <w:rFonts w:ascii="Times New Roman" w:hAnsi="Times New Roman" w:cs="Times New Roman"/>
          <w:color w:val="000000"/>
          <w:sz w:val="20"/>
          <w:szCs w:val="20"/>
        </w:rPr>
        <w:t>Treponematoses</w:t>
      </w:r>
      <w:proofErr w:type="spellEnd"/>
      <w:r w:rsidR="006472FF" w:rsidRPr="00DC61FB">
        <w:rPr>
          <w:rFonts w:ascii="Times New Roman" w:hAnsi="Times New Roman" w:cs="Times New Roman"/>
          <w:color w:val="000000"/>
          <w:sz w:val="20"/>
          <w:szCs w:val="20"/>
        </w:rPr>
        <w:t xml:space="preserve"> in Sudan, WHO Report on a Survey, 1961, 24,229-230.</w:t>
      </w:r>
    </w:p>
    <w:p w:rsidR="0078583E" w:rsidRPr="00DC61FB" w:rsidRDefault="00DC61FB" w:rsidP="00DC61FB">
      <w:pPr>
        <w:widowControl w:val="0"/>
        <w:numPr>
          <w:ilvl w:val="0"/>
          <w:numId w:val="12"/>
        </w:numPr>
        <w:autoSpaceDE w:val="0"/>
        <w:autoSpaceDN w:val="0"/>
        <w:adjustRightInd w:val="0"/>
        <w:snapToGrid w:val="0"/>
        <w:spacing w:after="0" w:line="240" w:lineRule="auto"/>
        <w:jc w:val="both"/>
        <w:rPr>
          <w:rFonts w:ascii="Times New Roman" w:hAnsi="Times New Roman" w:cs="Times New Roman"/>
          <w:color w:val="000000"/>
          <w:sz w:val="20"/>
          <w:szCs w:val="20"/>
        </w:rPr>
      </w:pPr>
      <w:r w:rsidRPr="00DC61FB">
        <w:rPr>
          <w:rFonts w:ascii="Times New Roman" w:hAnsi="Times New Roman" w:cs="Times New Roman"/>
          <w:bCs/>
          <w:color w:val="000000"/>
          <w:sz w:val="20"/>
          <w:szCs w:val="20"/>
        </w:rPr>
        <w:t>A</w:t>
      </w:r>
      <w:r w:rsidR="005557A9" w:rsidRPr="00DC61FB">
        <w:rPr>
          <w:rFonts w:ascii="Times New Roman" w:hAnsi="Times New Roman" w:cs="Times New Roman"/>
          <w:bCs/>
          <w:color w:val="000000"/>
          <w:sz w:val="20"/>
          <w:szCs w:val="20"/>
        </w:rPr>
        <w:t>bu Ahmed H. Mohamed</w:t>
      </w:r>
      <w:r w:rsidR="009B38BA" w:rsidRPr="00DC61FB">
        <w:rPr>
          <w:rFonts w:ascii="Times New Roman" w:hAnsi="Times New Roman" w:cs="Times New Roman"/>
          <w:color w:val="000000"/>
          <w:sz w:val="20"/>
          <w:szCs w:val="20"/>
        </w:rPr>
        <w:t xml:space="preserve">. </w:t>
      </w:r>
      <w:r w:rsidR="0078583E" w:rsidRPr="00DC61FB">
        <w:rPr>
          <w:rFonts w:ascii="Times New Roman" w:hAnsi="Times New Roman" w:cs="Times New Roman"/>
          <w:color w:val="000000"/>
          <w:sz w:val="20"/>
          <w:szCs w:val="20"/>
        </w:rPr>
        <w:t xml:space="preserve">Endemic </w:t>
      </w:r>
      <w:proofErr w:type="spellStart"/>
      <w:r w:rsidR="0078583E" w:rsidRPr="00DC61FB">
        <w:rPr>
          <w:rFonts w:ascii="Times New Roman" w:hAnsi="Times New Roman" w:cs="Times New Roman"/>
          <w:color w:val="000000"/>
          <w:sz w:val="20"/>
          <w:szCs w:val="20"/>
        </w:rPr>
        <w:t>Treponemoses</w:t>
      </w:r>
      <w:proofErr w:type="spellEnd"/>
      <w:r w:rsidR="0078583E" w:rsidRPr="00DC61FB">
        <w:rPr>
          <w:rFonts w:ascii="Times New Roman" w:hAnsi="Times New Roman" w:cs="Times New Roman"/>
          <w:color w:val="000000"/>
          <w:sz w:val="20"/>
          <w:szCs w:val="20"/>
        </w:rPr>
        <w:t xml:space="preserve"> in the Sudan, </w:t>
      </w:r>
      <w:hyperlink r:id="rId19" w:tooltip="Reviews of infectious diseases." w:history="1">
        <w:r w:rsidR="0078583E" w:rsidRPr="00DC61FB">
          <w:rPr>
            <w:rFonts w:ascii="Times New Roman" w:hAnsi="Times New Roman" w:cs="Times New Roman"/>
            <w:color w:val="000000"/>
            <w:sz w:val="20"/>
            <w:szCs w:val="20"/>
          </w:rPr>
          <w:t>Rev Infect Dis.</w:t>
        </w:r>
      </w:hyperlink>
      <w:r w:rsidR="0078583E" w:rsidRPr="00DC61FB">
        <w:rPr>
          <w:rFonts w:ascii="Times New Roman" w:hAnsi="Times New Roman" w:cs="Times New Roman"/>
          <w:color w:val="000000"/>
          <w:sz w:val="20"/>
          <w:szCs w:val="20"/>
        </w:rPr>
        <w:t>;</w:t>
      </w:r>
      <w:r w:rsidR="005557A9" w:rsidRPr="00DC61FB">
        <w:rPr>
          <w:rFonts w:ascii="Times New Roman" w:hAnsi="Times New Roman" w:cs="Times New Roman"/>
          <w:bCs/>
          <w:color w:val="000000"/>
          <w:sz w:val="20"/>
          <w:szCs w:val="20"/>
        </w:rPr>
        <w:t xml:space="preserve"> 1985</w:t>
      </w:r>
      <w:r w:rsidR="0078583E" w:rsidRPr="00DC61FB">
        <w:rPr>
          <w:rFonts w:ascii="Times New Roman" w:hAnsi="Times New Roman" w:cs="Times New Roman"/>
          <w:color w:val="000000"/>
          <w:sz w:val="20"/>
          <w:szCs w:val="20"/>
        </w:rPr>
        <w:t xml:space="preserve"> 7 </w:t>
      </w:r>
      <w:proofErr w:type="spellStart"/>
      <w:r w:rsidR="0078583E" w:rsidRPr="00DC61FB">
        <w:rPr>
          <w:rFonts w:ascii="Times New Roman" w:hAnsi="Times New Roman" w:cs="Times New Roman"/>
          <w:color w:val="000000"/>
          <w:sz w:val="20"/>
          <w:szCs w:val="20"/>
        </w:rPr>
        <w:t>Suppl</w:t>
      </w:r>
      <w:proofErr w:type="spellEnd"/>
      <w:r w:rsidR="0078583E" w:rsidRPr="00DC61FB">
        <w:rPr>
          <w:rFonts w:ascii="Times New Roman" w:hAnsi="Times New Roman" w:cs="Times New Roman"/>
          <w:color w:val="000000"/>
          <w:sz w:val="20"/>
          <w:szCs w:val="20"/>
        </w:rPr>
        <w:t xml:space="preserve"> 2:S239-41.</w:t>
      </w:r>
    </w:p>
    <w:p w:rsidR="00DC61FB" w:rsidRPr="00DC61FB" w:rsidRDefault="0044627A" w:rsidP="00DC61FB">
      <w:pPr>
        <w:widowControl w:val="0"/>
        <w:numPr>
          <w:ilvl w:val="0"/>
          <w:numId w:val="12"/>
        </w:numPr>
        <w:autoSpaceDE w:val="0"/>
        <w:autoSpaceDN w:val="0"/>
        <w:adjustRightInd w:val="0"/>
        <w:snapToGrid w:val="0"/>
        <w:spacing w:after="0" w:line="240" w:lineRule="auto"/>
        <w:jc w:val="both"/>
        <w:rPr>
          <w:rFonts w:ascii="Times New Roman" w:hAnsi="Times New Roman" w:cs="Times New Roman"/>
          <w:color w:val="000000"/>
          <w:sz w:val="20"/>
          <w:szCs w:val="20"/>
        </w:rPr>
      </w:pPr>
      <w:hyperlink r:id="rId20" w:history="1">
        <w:proofErr w:type="spellStart"/>
        <w:r w:rsidR="006472FF" w:rsidRPr="00DC61FB">
          <w:rPr>
            <w:rFonts w:ascii="Times New Roman" w:hAnsi="Times New Roman" w:cs="Times New Roman"/>
            <w:bCs/>
            <w:color w:val="000000"/>
            <w:sz w:val="20"/>
            <w:szCs w:val="20"/>
          </w:rPr>
          <w:t>Klausner</w:t>
        </w:r>
        <w:proofErr w:type="spellEnd"/>
        <w:r w:rsidR="006472FF" w:rsidRPr="00DC61FB">
          <w:rPr>
            <w:rFonts w:ascii="Times New Roman" w:hAnsi="Times New Roman" w:cs="Times New Roman"/>
            <w:bCs/>
            <w:color w:val="000000"/>
            <w:sz w:val="20"/>
            <w:szCs w:val="20"/>
          </w:rPr>
          <w:t xml:space="preserve"> JD</w:t>
        </w:r>
      </w:hyperlink>
      <w:r w:rsidR="006472FF" w:rsidRPr="00DC61FB">
        <w:rPr>
          <w:rFonts w:ascii="Times New Roman" w:hAnsi="Times New Roman" w:cs="Times New Roman"/>
          <w:bCs/>
          <w:color w:val="000000"/>
          <w:sz w:val="20"/>
          <w:szCs w:val="20"/>
        </w:rPr>
        <w:t xml:space="preserve">, </w:t>
      </w:r>
      <w:hyperlink r:id="rId21" w:history="1">
        <w:r w:rsidR="006472FF" w:rsidRPr="00DC61FB">
          <w:rPr>
            <w:rFonts w:ascii="Times New Roman" w:hAnsi="Times New Roman" w:cs="Times New Roman"/>
            <w:bCs/>
            <w:color w:val="000000"/>
            <w:sz w:val="20"/>
            <w:szCs w:val="20"/>
          </w:rPr>
          <w:t>Kent CK</w:t>
        </w:r>
      </w:hyperlink>
      <w:r w:rsidR="006472FF" w:rsidRPr="00DC61FB">
        <w:rPr>
          <w:rFonts w:ascii="Times New Roman" w:hAnsi="Times New Roman" w:cs="Times New Roman"/>
          <w:bCs/>
          <w:color w:val="000000"/>
          <w:sz w:val="20"/>
          <w:szCs w:val="20"/>
        </w:rPr>
        <w:t xml:space="preserve">, </w:t>
      </w:r>
      <w:hyperlink r:id="rId22" w:history="1">
        <w:r w:rsidR="006472FF" w:rsidRPr="00DC61FB">
          <w:rPr>
            <w:rFonts w:ascii="Times New Roman" w:hAnsi="Times New Roman" w:cs="Times New Roman"/>
            <w:bCs/>
            <w:color w:val="000000"/>
            <w:sz w:val="20"/>
            <w:szCs w:val="20"/>
          </w:rPr>
          <w:t>Wong W</w:t>
        </w:r>
      </w:hyperlink>
      <w:r w:rsidR="006472FF" w:rsidRPr="00DC61FB">
        <w:rPr>
          <w:rFonts w:ascii="Times New Roman" w:hAnsi="Times New Roman" w:cs="Times New Roman"/>
          <w:bCs/>
          <w:color w:val="000000"/>
          <w:sz w:val="20"/>
          <w:szCs w:val="20"/>
        </w:rPr>
        <w:t xml:space="preserve">, </w:t>
      </w:r>
      <w:hyperlink r:id="rId23" w:history="1">
        <w:proofErr w:type="spellStart"/>
        <w:r w:rsidR="006472FF" w:rsidRPr="00DC61FB">
          <w:rPr>
            <w:rFonts w:ascii="Times New Roman" w:hAnsi="Times New Roman" w:cs="Times New Roman"/>
            <w:bCs/>
            <w:color w:val="000000"/>
            <w:sz w:val="20"/>
            <w:szCs w:val="20"/>
          </w:rPr>
          <w:t>McCright</w:t>
        </w:r>
        <w:proofErr w:type="spellEnd"/>
        <w:r w:rsidR="006472FF" w:rsidRPr="00DC61FB">
          <w:rPr>
            <w:rFonts w:ascii="Times New Roman" w:hAnsi="Times New Roman" w:cs="Times New Roman"/>
            <w:bCs/>
            <w:color w:val="000000"/>
            <w:sz w:val="20"/>
            <w:szCs w:val="20"/>
          </w:rPr>
          <w:t xml:space="preserve"> J</w:t>
        </w:r>
      </w:hyperlink>
      <w:r w:rsidR="006472FF" w:rsidRPr="00DC61FB">
        <w:rPr>
          <w:rFonts w:ascii="Times New Roman" w:hAnsi="Times New Roman" w:cs="Times New Roman"/>
          <w:bCs/>
          <w:color w:val="000000"/>
          <w:sz w:val="20"/>
          <w:szCs w:val="20"/>
        </w:rPr>
        <w:t xml:space="preserve">, </w:t>
      </w:r>
      <w:hyperlink r:id="rId24" w:history="1">
        <w:r w:rsidR="006472FF" w:rsidRPr="00DC61FB">
          <w:rPr>
            <w:rFonts w:ascii="Times New Roman" w:hAnsi="Times New Roman" w:cs="Times New Roman"/>
            <w:bCs/>
            <w:color w:val="000000"/>
            <w:sz w:val="20"/>
            <w:szCs w:val="20"/>
          </w:rPr>
          <w:t>Katz MH</w:t>
        </w:r>
      </w:hyperlink>
      <w:r w:rsidR="006472FF" w:rsidRPr="00DC61FB">
        <w:rPr>
          <w:rFonts w:ascii="Times New Roman" w:hAnsi="Times New Roman" w:cs="Times New Roman"/>
          <w:color w:val="000000"/>
          <w:sz w:val="20"/>
          <w:szCs w:val="20"/>
        </w:rPr>
        <w:t xml:space="preserve">. The public health response to epidemic syphilis, San Francisco, 1999-2004. </w:t>
      </w:r>
      <w:hyperlink r:id="rId25" w:tooltip="Sexually transmitted diseases." w:history="1">
        <w:r w:rsidR="006472FF" w:rsidRPr="00DC61FB">
          <w:rPr>
            <w:rFonts w:ascii="Times New Roman" w:hAnsi="Times New Roman" w:cs="Times New Roman"/>
            <w:color w:val="000000"/>
            <w:sz w:val="20"/>
            <w:szCs w:val="20"/>
          </w:rPr>
          <w:t xml:space="preserve">Sex </w:t>
        </w:r>
        <w:proofErr w:type="spellStart"/>
        <w:r w:rsidR="006472FF" w:rsidRPr="00DC61FB">
          <w:rPr>
            <w:rFonts w:ascii="Times New Roman" w:hAnsi="Times New Roman" w:cs="Times New Roman"/>
            <w:color w:val="000000"/>
            <w:sz w:val="20"/>
            <w:szCs w:val="20"/>
          </w:rPr>
          <w:t>Transm</w:t>
        </w:r>
        <w:proofErr w:type="spellEnd"/>
        <w:r w:rsidR="006472FF" w:rsidRPr="00DC61FB">
          <w:rPr>
            <w:rFonts w:ascii="Times New Roman" w:hAnsi="Times New Roman" w:cs="Times New Roman"/>
            <w:color w:val="000000"/>
            <w:sz w:val="20"/>
            <w:szCs w:val="20"/>
          </w:rPr>
          <w:t xml:space="preserve"> Dis.</w:t>
        </w:r>
      </w:hyperlink>
      <w:r w:rsidR="006472FF" w:rsidRPr="00DC61FB">
        <w:rPr>
          <w:rFonts w:ascii="Times New Roman" w:hAnsi="Times New Roman" w:cs="Times New Roman"/>
          <w:bCs/>
          <w:color w:val="000000"/>
          <w:sz w:val="20"/>
          <w:szCs w:val="20"/>
        </w:rPr>
        <w:t xml:space="preserve"> 2005</w:t>
      </w:r>
      <w:r w:rsidR="006472FF" w:rsidRPr="00DC61FB">
        <w:rPr>
          <w:rFonts w:ascii="Times New Roman" w:hAnsi="Times New Roman" w:cs="Times New Roman"/>
          <w:color w:val="000000"/>
          <w:sz w:val="20"/>
          <w:szCs w:val="20"/>
        </w:rPr>
        <w:t xml:space="preserve">; 32(10 </w:t>
      </w:r>
      <w:proofErr w:type="spellStart"/>
      <w:r w:rsidR="006472FF" w:rsidRPr="00DC61FB">
        <w:rPr>
          <w:rFonts w:ascii="Times New Roman" w:hAnsi="Times New Roman" w:cs="Times New Roman"/>
          <w:color w:val="000000"/>
          <w:sz w:val="20"/>
          <w:szCs w:val="20"/>
        </w:rPr>
        <w:t>Suppl</w:t>
      </w:r>
      <w:proofErr w:type="spellEnd"/>
      <w:r w:rsidR="006472FF" w:rsidRPr="00DC61FB">
        <w:rPr>
          <w:rFonts w:ascii="Times New Roman" w:hAnsi="Times New Roman" w:cs="Times New Roman"/>
          <w:color w:val="000000"/>
          <w:sz w:val="20"/>
          <w:szCs w:val="20"/>
        </w:rPr>
        <w:t>):S11-8.</w:t>
      </w:r>
    </w:p>
    <w:p w:rsidR="006472FF" w:rsidRPr="00DC61FB" w:rsidRDefault="00DC61FB" w:rsidP="00DC61FB">
      <w:pPr>
        <w:widowControl w:val="0"/>
        <w:numPr>
          <w:ilvl w:val="0"/>
          <w:numId w:val="12"/>
        </w:numPr>
        <w:autoSpaceDE w:val="0"/>
        <w:autoSpaceDN w:val="0"/>
        <w:adjustRightInd w:val="0"/>
        <w:snapToGrid w:val="0"/>
        <w:spacing w:after="0" w:line="240" w:lineRule="auto"/>
        <w:jc w:val="both"/>
        <w:rPr>
          <w:rFonts w:ascii="Times New Roman" w:hAnsi="Times New Roman" w:cs="Times New Roman"/>
          <w:color w:val="000000"/>
          <w:sz w:val="20"/>
          <w:szCs w:val="20"/>
        </w:rPr>
      </w:pPr>
      <w:r w:rsidRPr="00DC61FB">
        <w:rPr>
          <w:rFonts w:ascii="Times New Roman" w:hAnsi="Times New Roman" w:cs="Times New Roman"/>
          <w:bCs/>
          <w:color w:val="000000"/>
          <w:sz w:val="20"/>
          <w:szCs w:val="20"/>
        </w:rPr>
        <w:t>Y</w:t>
      </w:r>
      <w:r w:rsidR="006472FF" w:rsidRPr="00DC61FB">
        <w:rPr>
          <w:rFonts w:ascii="Times New Roman" w:hAnsi="Times New Roman" w:cs="Times New Roman"/>
          <w:bCs/>
          <w:color w:val="000000"/>
          <w:sz w:val="20"/>
          <w:szCs w:val="20"/>
        </w:rPr>
        <w:t>in YP, Wei WH, Wang HC, et al.</w:t>
      </w:r>
      <w:r w:rsidR="006472FF" w:rsidRPr="00DC61FB">
        <w:rPr>
          <w:rFonts w:ascii="Times New Roman" w:hAnsi="Times New Roman" w:cs="Times New Roman"/>
          <w:color w:val="000000"/>
          <w:sz w:val="20"/>
          <w:szCs w:val="20"/>
        </w:rPr>
        <w:t xml:space="preserve"> Performance of serological tests for syphilis in sexually transmitted diseases clinics in Guangxi Autonomous Region, China: implications for </w:t>
      </w:r>
      <w:r w:rsidR="006472FF" w:rsidRPr="00DC61FB">
        <w:rPr>
          <w:rFonts w:ascii="Times New Roman" w:hAnsi="Times New Roman" w:cs="Times New Roman"/>
          <w:color w:val="000000"/>
          <w:sz w:val="20"/>
          <w:szCs w:val="20"/>
        </w:rPr>
        <w:lastRenderedPageBreak/>
        <w:t>syphilis surveillance and control. Sex Health. 2009; 6:5–9.</w:t>
      </w:r>
    </w:p>
    <w:p w:rsidR="00372ABF" w:rsidRPr="00DC61FB" w:rsidRDefault="0044627A" w:rsidP="00DC61FB">
      <w:pPr>
        <w:widowControl w:val="0"/>
        <w:numPr>
          <w:ilvl w:val="0"/>
          <w:numId w:val="12"/>
        </w:numPr>
        <w:autoSpaceDE w:val="0"/>
        <w:autoSpaceDN w:val="0"/>
        <w:adjustRightInd w:val="0"/>
        <w:snapToGrid w:val="0"/>
        <w:spacing w:after="0" w:line="240" w:lineRule="auto"/>
        <w:jc w:val="both"/>
        <w:rPr>
          <w:rFonts w:ascii="Times New Roman" w:hAnsi="Times New Roman" w:cs="Times New Roman"/>
          <w:color w:val="000000"/>
          <w:sz w:val="20"/>
          <w:szCs w:val="20"/>
        </w:rPr>
      </w:pPr>
      <w:hyperlink r:id="rId26" w:history="1">
        <w:r w:rsidR="00372ABF" w:rsidRPr="00DC61FB">
          <w:rPr>
            <w:rFonts w:ascii="Times New Roman" w:hAnsi="Times New Roman" w:cs="Times New Roman"/>
            <w:bCs/>
            <w:color w:val="000000"/>
            <w:sz w:val="20"/>
            <w:szCs w:val="20"/>
            <w:lang w:val="es-BO"/>
          </w:rPr>
          <w:t>Omer EE</w:t>
        </w:r>
      </w:hyperlink>
      <w:r w:rsidR="00372ABF" w:rsidRPr="00DC61FB">
        <w:rPr>
          <w:rFonts w:ascii="Times New Roman" w:hAnsi="Times New Roman" w:cs="Times New Roman"/>
          <w:bCs/>
          <w:color w:val="000000"/>
          <w:sz w:val="20"/>
          <w:szCs w:val="20"/>
          <w:lang w:val="es-BO"/>
        </w:rPr>
        <w:t xml:space="preserve">, </w:t>
      </w:r>
      <w:hyperlink r:id="rId27" w:history="1">
        <w:r w:rsidR="00372ABF" w:rsidRPr="00DC61FB">
          <w:rPr>
            <w:rFonts w:ascii="Times New Roman" w:hAnsi="Times New Roman" w:cs="Times New Roman"/>
            <w:bCs/>
            <w:color w:val="000000"/>
            <w:sz w:val="20"/>
            <w:szCs w:val="20"/>
            <w:lang w:val="es-BO"/>
          </w:rPr>
          <w:t>Ali MH</w:t>
        </w:r>
      </w:hyperlink>
      <w:r w:rsidR="00372ABF" w:rsidRPr="00DC61FB">
        <w:rPr>
          <w:rFonts w:ascii="Times New Roman" w:hAnsi="Times New Roman" w:cs="Times New Roman"/>
          <w:bCs/>
          <w:color w:val="000000"/>
          <w:sz w:val="20"/>
          <w:szCs w:val="20"/>
          <w:lang w:val="es-BO"/>
        </w:rPr>
        <w:t xml:space="preserve">, </w:t>
      </w:r>
      <w:hyperlink r:id="rId28" w:history="1">
        <w:r w:rsidR="00372ABF" w:rsidRPr="00DC61FB">
          <w:rPr>
            <w:rFonts w:ascii="Times New Roman" w:hAnsi="Times New Roman" w:cs="Times New Roman"/>
            <w:bCs/>
            <w:color w:val="000000"/>
            <w:sz w:val="20"/>
            <w:szCs w:val="20"/>
            <w:lang w:val="es-BO"/>
          </w:rPr>
          <w:t>Taha OM</w:t>
        </w:r>
      </w:hyperlink>
      <w:r w:rsidR="00372ABF" w:rsidRPr="00DC61FB">
        <w:rPr>
          <w:rFonts w:ascii="Times New Roman" w:hAnsi="Times New Roman" w:cs="Times New Roman"/>
          <w:bCs/>
          <w:color w:val="000000"/>
          <w:sz w:val="20"/>
          <w:szCs w:val="20"/>
          <w:lang w:val="es-BO"/>
        </w:rPr>
        <w:t xml:space="preserve">, </w:t>
      </w:r>
      <w:hyperlink r:id="rId29" w:history="1">
        <w:r w:rsidR="00372ABF" w:rsidRPr="00DC61FB">
          <w:rPr>
            <w:rFonts w:ascii="Times New Roman" w:hAnsi="Times New Roman" w:cs="Times New Roman"/>
            <w:bCs/>
            <w:color w:val="000000"/>
            <w:sz w:val="20"/>
            <w:szCs w:val="20"/>
            <w:lang w:val="es-BO"/>
          </w:rPr>
          <w:t>Ahmed MA</w:t>
        </w:r>
      </w:hyperlink>
      <w:r w:rsidR="00372ABF" w:rsidRPr="00DC61FB">
        <w:rPr>
          <w:rFonts w:ascii="Times New Roman" w:hAnsi="Times New Roman" w:cs="Times New Roman"/>
          <w:bCs/>
          <w:color w:val="000000"/>
          <w:sz w:val="20"/>
          <w:szCs w:val="20"/>
          <w:lang w:val="es-BO"/>
        </w:rPr>
        <w:t xml:space="preserve">, </w:t>
      </w:r>
      <w:hyperlink r:id="rId30" w:history="1">
        <w:r w:rsidR="00372ABF" w:rsidRPr="00DC61FB">
          <w:rPr>
            <w:rFonts w:ascii="Times New Roman" w:hAnsi="Times New Roman" w:cs="Times New Roman"/>
            <w:bCs/>
            <w:color w:val="000000"/>
            <w:sz w:val="20"/>
            <w:szCs w:val="20"/>
            <w:lang w:val="es-BO"/>
          </w:rPr>
          <w:t>Abbaro SA</w:t>
        </w:r>
      </w:hyperlink>
      <w:proofErr w:type="gramStart"/>
      <w:r w:rsidR="00372ABF" w:rsidRPr="00DC61FB">
        <w:rPr>
          <w:rFonts w:ascii="Times New Roman" w:hAnsi="Times New Roman" w:cs="Times New Roman"/>
          <w:bCs/>
          <w:color w:val="000000"/>
          <w:sz w:val="20"/>
          <w:szCs w:val="20"/>
          <w:lang w:val="es-BO"/>
        </w:rPr>
        <w:t>,.</w:t>
      </w:r>
      <w:proofErr w:type="gramEnd"/>
      <w:r w:rsidR="00372ABF" w:rsidRPr="00DC61FB">
        <w:rPr>
          <w:rFonts w:ascii="Times New Roman" w:hAnsi="Times New Roman" w:cs="Times New Roman"/>
          <w:i/>
          <w:iCs/>
          <w:color w:val="000000"/>
          <w:sz w:val="20"/>
          <w:szCs w:val="20"/>
          <w:lang w:val="es-BO"/>
        </w:rPr>
        <w:t xml:space="preserve"> </w:t>
      </w:r>
      <w:r w:rsidR="00372ABF" w:rsidRPr="00DC61FB">
        <w:rPr>
          <w:rFonts w:ascii="Times New Roman" w:hAnsi="Times New Roman" w:cs="Times New Roman"/>
          <w:color w:val="000000"/>
          <w:sz w:val="20"/>
          <w:szCs w:val="20"/>
        </w:rPr>
        <w:t xml:space="preserve">Sexually transmitted diseases in Sudanese males, </w:t>
      </w:r>
      <w:hyperlink r:id="rId31" w:tooltip="Tropical doctor." w:history="1">
        <w:proofErr w:type="spellStart"/>
        <w:r w:rsidR="00372ABF" w:rsidRPr="00DC61FB">
          <w:rPr>
            <w:rFonts w:ascii="Times New Roman" w:hAnsi="Times New Roman" w:cs="Times New Roman"/>
            <w:color w:val="000000"/>
            <w:sz w:val="20"/>
            <w:szCs w:val="20"/>
          </w:rPr>
          <w:t>Trop</w:t>
        </w:r>
        <w:proofErr w:type="spellEnd"/>
        <w:r w:rsidR="00372ABF" w:rsidRPr="00DC61FB">
          <w:rPr>
            <w:rFonts w:ascii="Times New Roman" w:hAnsi="Times New Roman" w:cs="Times New Roman"/>
            <w:color w:val="000000"/>
            <w:sz w:val="20"/>
            <w:szCs w:val="20"/>
          </w:rPr>
          <w:t xml:space="preserve"> </w:t>
        </w:r>
        <w:proofErr w:type="spellStart"/>
        <w:r w:rsidR="00372ABF" w:rsidRPr="00DC61FB">
          <w:rPr>
            <w:rFonts w:ascii="Times New Roman" w:hAnsi="Times New Roman" w:cs="Times New Roman"/>
            <w:color w:val="000000"/>
            <w:sz w:val="20"/>
            <w:szCs w:val="20"/>
          </w:rPr>
          <w:t>Doct</w:t>
        </w:r>
        <w:proofErr w:type="spellEnd"/>
        <w:r w:rsidR="00372ABF" w:rsidRPr="00DC61FB">
          <w:rPr>
            <w:rFonts w:ascii="Times New Roman" w:hAnsi="Times New Roman" w:cs="Times New Roman"/>
            <w:color w:val="000000"/>
            <w:sz w:val="20"/>
            <w:szCs w:val="20"/>
          </w:rPr>
          <w:t>.</w:t>
        </w:r>
      </w:hyperlink>
      <w:r w:rsidR="00372ABF" w:rsidRPr="00DC61FB">
        <w:rPr>
          <w:rFonts w:ascii="Times New Roman" w:hAnsi="Times New Roman" w:cs="Times New Roman"/>
          <w:color w:val="000000"/>
          <w:sz w:val="20"/>
          <w:szCs w:val="20"/>
        </w:rPr>
        <w:t xml:space="preserve"> Oct; </w:t>
      </w:r>
      <w:r w:rsidR="00372ABF" w:rsidRPr="00DC61FB">
        <w:rPr>
          <w:rFonts w:ascii="Times New Roman" w:hAnsi="Times New Roman" w:cs="Times New Roman"/>
          <w:bCs/>
          <w:color w:val="000000"/>
          <w:sz w:val="20"/>
          <w:szCs w:val="20"/>
          <w:lang w:val="es-BO"/>
        </w:rPr>
        <w:t xml:space="preserve">1982, </w:t>
      </w:r>
      <w:r w:rsidR="00372ABF" w:rsidRPr="00DC61FB">
        <w:rPr>
          <w:rFonts w:ascii="Times New Roman" w:hAnsi="Times New Roman" w:cs="Times New Roman"/>
          <w:color w:val="000000"/>
          <w:sz w:val="20"/>
          <w:szCs w:val="20"/>
        </w:rPr>
        <w:t>12(4 Pt 2):208-10.</w:t>
      </w:r>
    </w:p>
    <w:p w:rsidR="006472FF" w:rsidRPr="00DC61FB" w:rsidRDefault="0044627A" w:rsidP="00DC61FB">
      <w:pPr>
        <w:widowControl w:val="0"/>
        <w:numPr>
          <w:ilvl w:val="0"/>
          <w:numId w:val="12"/>
        </w:numPr>
        <w:autoSpaceDE w:val="0"/>
        <w:autoSpaceDN w:val="0"/>
        <w:adjustRightInd w:val="0"/>
        <w:snapToGrid w:val="0"/>
        <w:spacing w:after="0" w:line="240" w:lineRule="auto"/>
        <w:jc w:val="both"/>
        <w:rPr>
          <w:rFonts w:ascii="Times New Roman" w:hAnsi="Times New Roman" w:cs="Times New Roman"/>
          <w:color w:val="000000"/>
          <w:sz w:val="20"/>
          <w:szCs w:val="20"/>
        </w:rPr>
      </w:pPr>
      <w:hyperlink r:id="rId32" w:history="1">
        <w:proofErr w:type="spellStart"/>
        <w:r w:rsidR="006472FF" w:rsidRPr="00DC61FB">
          <w:rPr>
            <w:rFonts w:ascii="Times New Roman" w:hAnsi="Times New Roman" w:cs="Times New Roman"/>
            <w:bCs/>
            <w:color w:val="000000"/>
            <w:sz w:val="20"/>
            <w:szCs w:val="20"/>
          </w:rPr>
          <w:t>Kafi</w:t>
        </w:r>
        <w:proofErr w:type="spellEnd"/>
        <w:r w:rsidR="006472FF" w:rsidRPr="00DC61FB">
          <w:rPr>
            <w:rFonts w:ascii="Times New Roman" w:hAnsi="Times New Roman" w:cs="Times New Roman"/>
            <w:bCs/>
            <w:color w:val="000000"/>
            <w:sz w:val="20"/>
            <w:szCs w:val="20"/>
          </w:rPr>
          <w:t xml:space="preserve"> SK</w:t>
        </w:r>
      </w:hyperlink>
      <w:r w:rsidR="006472FF" w:rsidRPr="00DC61FB">
        <w:rPr>
          <w:rFonts w:ascii="Times New Roman" w:hAnsi="Times New Roman" w:cs="Times New Roman"/>
          <w:bCs/>
          <w:color w:val="000000"/>
          <w:sz w:val="20"/>
          <w:szCs w:val="20"/>
        </w:rPr>
        <w:t xml:space="preserve">, </w:t>
      </w:r>
      <w:hyperlink r:id="rId33" w:history="1">
        <w:r w:rsidR="006472FF" w:rsidRPr="00DC61FB">
          <w:rPr>
            <w:rFonts w:ascii="Times New Roman" w:hAnsi="Times New Roman" w:cs="Times New Roman"/>
            <w:bCs/>
            <w:color w:val="000000"/>
            <w:sz w:val="20"/>
            <w:szCs w:val="20"/>
          </w:rPr>
          <w:t>Mohamed AO</w:t>
        </w:r>
      </w:hyperlink>
      <w:r w:rsidR="006472FF" w:rsidRPr="00DC61FB">
        <w:rPr>
          <w:rFonts w:ascii="Times New Roman" w:hAnsi="Times New Roman" w:cs="Times New Roman"/>
          <w:bCs/>
          <w:color w:val="000000"/>
          <w:sz w:val="20"/>
          <w:szCs w:val="20"/>
        </w:rPr>
        <w:t xml:space="preserve">, </w:t>
      </w:r>
      <w:hyperlink r:id="rId34" w:history="1">
        <w:r w:rsidR="006472FF" w:rsidRPr="00DC61FB">
          <w:rPr>
            <w:rFonts w:ascii="Times New Roman" w:hAnsi="Times New Roman" w:cs="Times New Roman"/>
            <w:bCs/>
            <w:color w:val="000000"/>
            <w:sz w:val="20"/>
            <w:szCs w:val="20"/>
          </w:rPr>
          <w:t>Musa HA</w:t>
        </w:r>
      </w:hyperlink>
      <w:r w:rsidR="006472FF" w:rsidRPr="00DC61FB">
        <w:rPr>
          <w:rFonts w:ascii="Times New Roman" w:hAnsi="Times New Roman" w:cs="Times New Roman"/>
          <w:color w:val="000000"/>
          <w:sz w:val="20"/>
          <w:szCs w:val="20"/>
        </w:rPr>
        <w:t xml:space="preserve">. Prevalence of sexually transmitted diseases (STD) among women in a suburban Sudanese community, </w:t>
      </w:r>
      <w:hyperlink r:id="rId35" w:tooltip="Upsala journal of medical sciences." w:history="1">
        <w:r w:rsidR="006472FF" w:rsidRPr="00DC61FB">
          <w:rPr>
            <w:rFonts w:ascii="Times New Roman" w:hAnsi="Times New Roman" w:cs="Times New Roman"/>
            <w:color w:val="000000"/>
            <w:sz w:val="20"/>
            <w:szCs w:val="20"/>
          </w:rPr>
          <w:t>Ups J Med Sci.</w:t>
        </w:r>
      </w:hyperlink>
      <w:r w:rsidR="006472FF" w:rsidRPr="00DC61FB">
        <w:rPr>
          <w:rFonts w:ascii="Times New Roman" w:hAnsi="Times New Roman" w:cs="Times New Roman"/>
          <w:bCs/>
          <w:color w:val="000000"/>
          <w:sz w:val="20"/>
          <w:szCs w:val="20"/>
        </w:rPr>
        <w:t xml:space="preserve"> 2000</w:t>
      </w:r>
      <w:proofErr w:type="gramStart"/>
      <w:r w:rsidR="006472FF" w:rsidRPr="00DC61FB">
        <w:rPr>
          <w:rFonts w:ascii="Times New Roman" w:hAnsi="Times New Roman" w:cs="Times New Roman"/>
          <w:color w:val="000000"/>
          <w:sz w:val="20"/>
          <w:szCs w:val="20"/>
        </w:rPr>
        <w:t>;105</w:t>
      </w:r>
      <w:proofErr w:type="gramEnd"/>
      <w:r w:rsidR="006472FF" w:rsidRPr="00DC61FB">
        <w:rPr>
          <w:rFonts w:ascii="Times New Roman" w:hAnsi="Times New Roman" w:cs="Times New Roman"/>
          <w:color w:val="000000"/>
          <w:sz w:val="20"/>
          <w:szCs w:val="20"/>
        </w:rPr>
        <w:t>(3):249-53.</w:t>
      </w:r>
    </w:p>
    <w:p w:rsidR="00DC61FB" w:rsidRPr="00DC61FB" w:rsidRDefault="0044627A" w:rsidP="00DC61FB">
      <w:pPr>
        <w:widowControl w:val="0"/>
        <w:numPr>
          <w:ilvl w:val="0"/>
          <w:numId w:val="12"/>
        </w:numPr>
        <w:autoSpaceDE w:val="0"/>
        <w:autoSpaceDN w:val="0"/>
        <w:adjustRightInd w:val="0"/>
        <w:snapToGrid w:val="0"/>
        <w:spacing w:after="0" w:line="240" w:lineRule="auto"/>
        <w:jc w:val="both"/>
        <w:rPr>
          <w:rFonts w:ascii="Times New Roman" w:hAnsi="Times New Roman" w:cs="Times New Roman"/>
          <w:color w:val="000000"/>
          <w:sz w:val="20"/>
          <w:szCs w:val="20"/>
        </w:rPr>
      </w:pPr>
      <w:hyperlink r:id="rId36" w:history="1">
        <w:proofErr w:type="spellStart"/>
        <w:r w:rsidR="006472FF" w:rsidRPr="00DC61FB">
          <w:rPr>
            <w:rFonts w:ascii="Times New Roman" w:hAnsi="Times New Roman" w:cs="Times New Roman"/>
            <w:bCs/>
            <w:color w:val="000000"/>
            <w:sz w:val="20"/>
            <w:szCs w:val="20"/>
          </w:rPr>
          <w:t>Otieno-Nyunya</w:t>
        </w:r>
        <w:proofErr w:type="spellEnd"/>
        <w:r w:rsidR="006472FF" w:rsidRPr="00DC61FB">
          <w:rPr>
            <w:rFonts w:ascii="Times New Roman" w:hAnsi="Times New Roman" w:cs="Times New Roman"/>
            <w:bCs/>
            <w:color w:val="000000"/>
            <w:sz w:val="20"/>
            <w:szCs w:val="20"/>
          </w:rPr>
          <w:t xml:space="preserve"> B</w:t>
        </w:r>
      </w:hyperlink>
      <w:r w:rsidR="006472FF" w:rsidRPr="00DC61FB">
        <w:rPr>
          <w:rFonts w:ascii="Times New Roman" w:hAnsi="Times New Roman" w:cs="Times New Roman"/>
          <w:bCs/>
          <w:color w:val="000000"/>
          <w:sz w:val="20"/>
          <w:szCs w:val="20"/>
        </w:rPr>
        <w:t xml:space="preserve">, </w:t>
      </w:r>
      <w:hyperlink r:id="rId37" w:history="1">
        <w:r w:rsidR="006472FF" w:rsidRPr="00DC61FB">
          <w:rPr>
            <w:rFonts w:ascii="Times New Roman" w:hAnsi="Times New Roman" w:cs="Times New Roman"/>
            <w:bCs/>
            <w:color w:val="000000"/>
            <w:sz w:val="20"/>
            <w:szCs w:val="20"/>
          </w:rPr>
          <w:t>Bennett E</w:t>
        </w:r>
      </w:hyperlink>
      <w:r w:rsidR="006472FF" w:rsidRPr="00DC61FB">
        <w:rPr>
          <w:rFonts w:ascii="Times New Roman" w:hAnsi="Times New Roman" w:cs="Times New Roman"/>
          <w:bCs/>
          <w:color w:val="000000"/>
          <w:sz w:val="20"/>
          <w:szCs w:val="20"/>
        </w:rPr>
        <w:t>, et al</w:t>
      </w:r>
      <w:proofErr w:type="gramStart"/>
      <w:r w:rsidR="006472FF" w:rsidRPr="00DC61FB">
        <w:rPr>
          <w:rFonts w:ascii="Times New Roman" w:hAnsi="Times New Roman" w:cs="Times New Roman"/>
          <w:bCs/>
          <w:color w:val="000000"/>
          <w:sz w:val="20"/>
          <w:szCs w:val="20"/>
        </w:rPr>
        <w:t>..</w:t>
      </w:r>
      <w:proofErr w:type="gramEnd"/>
      <w:r w:rsidR="006472FF" w:rsidRPr="00DC61FB">
        <w:rPr>
          <w:rFonts w:ascii="Times New Roman" w:hAnsi="Times New Roman" w:cs="Times New Roman"/>
          <w:color w:val="000000"/>
          <w:sz w:val="20"/>
          <w:szCs w:val="20"/>
        </w:rPr>
        <w:t xml:space="preserve"> Epidemiology of syphilis in Kenya: results from a nationally representative serological survey. </w:t>
      </w:r>
      <w:hyperlink r:id="rId38" w:tooltip="Sexually transmitted infections." w:history="1">
        <w:r w:rsidR="006472FF" w:rsidRPr="00DC61FB">
          <w:rPr>
            <w:rFonts w:ascii="Times New Roman" w:hAnsi="Times New Roman" w:cs="Times New Roman"/>
            <w:color w:val="000000"/>
            <w:sz w:val="20"/>
            <w:szCs w:val="20"/>
          </w:rPr>
          <w:t xml:space="preserve">Sex </w:t>
        </w:r>
        <w:proofErr w:type="spellStart"/>
        <w:r w:rsidR="006472FF" w:rsidRPr="00DC61FB">
          <w:rPr>
            <w:rFonts w:ascii="Times New Roman" w:hAnsi="Times New Roman" w:cs="Times New Roman"/>
            <w:color w:val="000000"/>
            <w:sz w:val="20"/>
            <w:szCs w:val="20"/>
          </w:rPr>
          <w:t>Transm</w:t>
        </w:r>
        <w:proofErr w:type="spellEnd"/>
        <w:r w:rsidR="006472FF" w:rsidRPr="00DC61FB">
          <w:rPr>
            <w:rFonts w:ascii="Times New Roman" w:hAnsi="Times New Roman" w:cs="Times New Roman"/>
            <w:color w:val="000000"/>
            <w:sz w:val="20"/>
            <w:szCs w:val="20"/>
          </w:rPr>
          <w:t xml:space="preserve"> Infect.</w:t>
        </w:r>
      </w:hyperlink>
      <w:r w:rsidR="006472FF" w:rsidRPr="00DC61FB">
        <w:rPr>
          <w:rFonts w:ascii="Times New Roman" w:hAnsi="Times New Roman" w:cs="Times New Roman"/>
          <w:color w:val="000000"/>
          <w:sz w:val="20"/>
          <w:szCs w:val="20"/>
        </w:rPr>
        <w:t xml:space="preserve"> 2011 Oct; </w:t>
      </w:r>
      <w:r w:rsidR="006472FF" w:rsidRPr="00DC61FB">
        <w:rPr>
          <w:rFonts w:ascii="Times New Roman" w:hAnsi="Times New Roman" w:cs="Times New Roman"/>
          <w:bCs/>
          <w:color w:val="000000"/>
          <w:sz w:val="20"/>
          <w:szCs w:val="20"/>
        </w:rPr>
        <w:t xml:space="preserve">2011, </w:t>
      </w:r>
      <w:r w:rsidR="006472FF" w:rsidRPr="00DC61FB">
        <w:rPr>
          <w:rFonts w:ascii="Times New Roman" w:hAnsi="Times New Roman" w:cs="Times New Roman"/>
          <w:color w:val="000000"/>
          <w:sz w:val="20"/>
          <w:szCs w:val="20"/>
        </w:rPr>
        <w:t>87(6):521-5.</w:t>
      </w:r>
    </w:p>
    <w:p w:rsidR="00DC61FB" w:rsidRPr="00DC61FB" w:rsidRDefault="00DC61FB" w:rsidP="00DC61FB">
      <w:pPr>
        <w:widowControl w:val="0"/>
        <w:numPr>
          <w:ilvl w:val="0"/>
          <w:numId w:val="12"/>
        </w:numPr>
        <w:autoSpaceDE w:val="0"/>
        <w:autoSpaceDN w:val="0"/>
        <w:adjustRightInd w:val="0"/>
        <w:snapToGrid w:val="0"/>
        <w:spacing w:after="0" w:line="240" w:lineRule="auto"/>
        <w:jc w:val="both"/>
        <w:rPr>
          <w:rFonts w:ascii="Times New Roman" w:hAnsi="Times New Roman" w:cs="Times New Roman"/>
          <w:color w:val="000000"/>
          <w:sz w:val="20"/>
          <w:szCs w:val="20"/>
        </w:rPr>
      </w:pPr>
      <w:r w:rsidRPr="00DC61FB">
        <w:rPr>
          <w:rFonts w:ascii="Times New Roman" w:hAnsi="Times New Roman" w:cs="Times New Roman"/>
          <w:bCs/>
          <w:color w:val="000000"/>
          <w:sz w:val="20"/>
          <w:szCs w:val="20"/>
          <w:lang w:val="da-DK"/>
        </w:rPr>
        <w:t>S</w:t>
      </w:r>
      <w:r w:rsidR="006472FF" w:rsidRPr="00DC61FB">
        <w:rPr>
          <w:rFonts w:ascii="Times New Roman" w:hAnsi="Times New Roman" w:cs="Times New Roman"/>
          <w:bCs/>
          <w:color w:val="000000"/>
          <w:sz w:val="20"/>
          <w:szCs w:val="20"/>
          <w:lang w:val="da-DK"/>
        </w:rPr>
        <w:t xml:space="preserve">haw M, van der Sande M, West B, </w:t>
      </w:r>
      <w:r w:rsidR="006472FF" w:rsidRPr="00DC61FB">
        <w:rPr>
          <w:rFonts w:ascii="Times New Roman" w:hAnsi="Times New Roman" w:cs="Times New Roman"/>
          <w:bCs/>
          <w:i/>
          <w:iCs/>
          <w:color w:val="000000"/>
          <w:sz w:val="20"/>
          <w:szCs w:val="20"/>
          <w:lang w:val="da-DK"/>
        </w:rPr>
        <w:t>et al..</w:t>
      </w:r>
      <w:r w:rsidR="006472FF" w:rsidRPr="00DC61FB">
        <w:rPr>
          <w:rFonts w:ascii="Times New Roman" w:hAnsi="Times New Roman" w:cs="Times New Roman"/>
          <w:i/>
          <w:iCs/>
          <w:color w:val="000000"/>
          <w:sz w:val="20"/>
          <w:szCs w:val="20"/>
          <w:lang w:val="da-DK"/>
        </w:rPr>
        <w:t xml:space="preserve"> </w:t>
      </w:r>
      <w:r w:rsidR="006472FF" w:rsidRPr="00DC61FB">
        <w:rPr>
          <w:rFonts w:ascii="Times New Roman" w:hAnsi="Times New Roman" w:cs="Times New Roman"/>
          <w:color w:val="000000"/>
          <w:sz w:val="20"/>
          <w:szCs w:val="20"/>
        </w:rPr>
        <w:t xml:space="preserve">Prevalence of herpes simplex type 2 and syphilis serology among young adults in a rural Gambian community. Sex </w:t>
      </w:r>
      <w:proofErr w:type="spellStart"/>
      <w:r w:rsidR="006472FF" w:rsidRPr="00DC61FB">
        <w:rPr>
          <w:rFonts w:ascii="Times New Roman" w:hAnsi="Times New Roman" w:cs="Times New Roman"/>
          <w:color w:val="000000"/>
          <w:sz w:val="20"/>
          <w:szCs w:val="20"/>
        </w:rPr>
        <w:t>Transm</w:t>
      </w:r>
      <w:proofErr w:type="spellEnd"/>
      <w:r w:rsidR="006472FF" w:rsidRPr="00DC61FB">
        <w:rPr>
          <w:rFonts w:ascii="Times New Roman" w:hAnsi="Times New Roman" w:cs="Times New Roman"/>
          <w:color w:val="000000"/>
          <w:sz w:val="20"/>
          <w:szCs w:val="20"/>
        </w:rPr>
        <w:t xml:space="preserve"> Infect;</w:t>
      </w:r>
      <w:r w:rsidR="006472FF" w:rsidRPr="00DC61FB">
        <w:rPr>
          <w:rFonts w:ascii="Times New Roman" w:hAnsi="Times New Roman" w:cs="Times New Roman"/>
          <w:bCs/>
          <w:color w:val="000000"/>
          <w:sz w:val="20"/>
          <w:szCs w:val="20"/>
        </w:rPr>
        <w:t xml:space="preserve"> </w:t>
      </w:r>
      <w:r w:rsidR="006472FF" w:rsidRPr="00DC61FB">
        <w:rPr>
          <w:rFonts w:ascii="Times New Roman" w:hAnsi="Times New Roman" w:cs="Times New Roman"/>
          <w:bCs/>
          <w:i/>
          <w:iCs/>
          <w:color w:val="000000"/>
          <w:sz w:val="20"/>
          <w:szCs w:val="20"/>
          <w:lang w:val="da-DK"/>
        </w:rPr>
        <w:t xml:space="preserve">2001, </w:t>
      </w:r>
      <w:r w:rsidR="006472FF" w:rsidRPr="00DC61FB">
        <w:rPr>
          <w:rFonts w:ascii="Times New Roman" w:hAnsi="Times New Roman" w:cs="Times New Roman"/>
          <w:bCs/>
          <w:color w:val="000000"/>
          <w:sz w:val="20"/>
          <w:szCs w:val="20"/>
        </w:rPr>
        <w:lastRenderedPageBreak/>
        <w:t>77:358</w:t>
      </w:r>
      <w:r w:rsidR="006472FF" w:rsidRPr="00DC61FB">
        <w:rPr>
          <w:rFonts w:ascii="Times New Roman" w:hAnsi="Times New Roman" w:cs="Times New Roman"/>
          <w:color w:val="000000"/>
          <w:sz w:val="20"/>
          <w:szCs w:val="20"/>
        </w:rPr>
        <w:t>–65.</w:t>
      </w:r>
    </w:p>
    <w:p w:rsidR="00DC61FB" w:rsidRPr="00DC61FB" w:rsidRDefault="00DC61FB" w:rsidP="00DC61FB">
      <w:pPr>
        <w:widowControl w:val="0"/>
        <w:numPr>
          <w:ilvl w:val="0"/>
          <w:numId w:val="12"/>
        </w:num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DC61FB">
        <w:rPr>
          <w:rFonts w:ascii="Times New Roman" w:hAnsi="Times New Roman" w:cs="Times New Roman"/>
          <w:bCs/>
          <w:color w:val="000000"/>
          <w:sz w:val="20"/>
          <w:szCs w:val="20"/>
        </w:rPr>
        <w:t>A</w:t>
      </w:r>
      <w:r w:rsidR="0078583E" w:rsidRPr="00DC61FB">
        <w:rPr>
          <w:rFonts w:ascii="Times New Roman" w:hAnsi="Times New Roman" w:cs="Times New Roman"/>
          <w:bCs/>
          <w:color w:val="000000"/>
          <w:sz w:val="20"/>
          <w:szCs w:val="20"/>
        </w:rPr>
        <w:t>zeze</w:t>
      </w:r>
      <w:proofErr w:type="spellEnd"/>
      <w:r w:rsidR="0078583E" w:rsidRPr="00DC61FB">
        <w:rPr>
          <w:rFonts w:ascii="Times New Roman" w:hAnsi="Times New Roman" w:cs="Times New Roman"/>
          <w:bCs/>
          <w:color w:val="000000"/>
          <w:sz w:val="20"/>
          <w:szCs w:val="20"/>
        </w:rPr>
        <w:t xml:space="preserve"> B, </w:t>
      </w:r>
      <w:proofErr w:type="spellStart"/>
      <w:r w:rsidR="0078583E" w:rsidRPr="00DC61FB">
        <w:rPr>
          <w:rFonts w:ascii="Times New Roman" w:hAnsi="Times New Roman" w:cs="Times New Roman"/>
          <w:bCs/>
          <w:color w:val="000000"/>
          <w:sz w:val="20"/>
          <w:szCs w:val="20"/>
        </w:rPr>
        <w:t>Fantahun</w:t>
      </w:r>
      <w:proofErr w:type="spellEnd"/>
      <w:r w:rsidR="0078583E" w:rsidRPr="00DC61FB">
        <w:rPr>
          <w:rFonts w:ascii="Times New Roman" w:hAnsi="Times New Roman" w:cs="Times New Roman"/>
          <w:bCs/>
          <w:color w:val="000000"/>
          <w:sz w:val="20"/>
          <w:szCs w:val="20"/>
        </w:rPr>
        <w:t xml:space="preserve"> M, </w:t>
      </w:r>
      <w:proofErr w:type="spellStart"/>
      <w:r w:rsidR="0078583E" w:rsidRPr="00DC61FB">
        <w:rPr>
          <w:rFonts w:ascii="Times New Roman" w:hAnsi="Times New Roman" w:cs="Times New Roman"/>
          <w:bCs/>
          <w:color w:val="000000"/>
          <w:sz w:val="20"/>
          <w:szCs w:val="20"/>
        </w:rPr>
        <w:t>Kidan</w:t>
      </w:r>
      <w:proofErr w:type="spellEnd"/>
      <w:r w:rsidR="0078583E" w:rsidRPr="00DC61FB">
        <w:rPr>
          <w:rFonts w:ascii="Times New Roman" w:hAnsi="Times New Roman" w:cs="Times New Roman"/>
          <w:bCs/>
          <w:color w:val="000000"/>
          <w:sz w:val="20"/>
          <w:szCs w:val="20"/>
        </w:rPr>
        <w:t xml:space="preserve"> KG, et al.</w:t>
      </w:r>
      <w:r w:rsidR="005557A9" w:rsidRPr="00DC61FB">
        <w:rPr>
          <w:rFonts w:ascii="Times New Roman" w:hAnsi="Times New Roman" w:cs="Times New Roman"/>
          <w:bCs/>
          <w:color w:val="000000"/>
          <w:sz w:val="20"/>
          <w:szCs w:val="20"/>
        </w:rPr>
        <w:t xml:space="preserve"> </w:t>
      </w:r>
      <w:proofErr w:type="spellStart"/>
      <w:r w:rsidR="0078583E" w:rsidRPr="00DC61FB">
        <w:rPr>
          <w:rFonts w:ascii="Times New Roman" w:hAnsi="Times New Roman" w:cs="Times New Roman"/>
          <w:color w:val="000000"/>
          <w:sz w:val="20"/>
          <w:szCs w:val="20"/>
        </w:rPr>
        <w:t>Seroprevalence</w:t>
      </w:r>
      <w:proofErr w:type="spellEnd"/>
      <w:r w:rsidR="0078583E" w:rsidRPr="00DC61FB">
        <w:rPr>
          <w:rFonts w:ascii="Times New Roman" w:hAnsi="Times New Roman" w:cs="Times New Roman"/>
          <w:color w:val="000000"/>
          <w:sz w:val="20"/>
          <w:szCs w:val="20"/>
        </w:rPr>
        <w:t xml:space="preserve"> of syphilis amongst pregnant women attending antenatal clinics in a rural hospital in North West Ethiopia. </w:t>
      </w:r>
      <w:proofErr w:type="spellStart"/>
      <w:r w:rsidR="0078583E" w:rsidRPr="00DC61FB">
        <w:rPr>
          <w:rFonts w:ascii="Times New Roman" w:hAnsi="Times New Roman" w:cs="Times New Roman"/>
          <w:color w:val="000000"/>
          <w:sz w:val="20"/>
          <w:szCs w:val="20"/>
        </w:rPr>
        <w:t>Genitourin</w:t>
      </w:r>
      <w:proofErr w:type="spellEnd"/>
      <w:r w:rsidR="0078583E" w:rsidRPr="00DC61FB">
        <w:rPr>
          <w:rFonts w:ascii="Times New Roman" w:hAnsi="Times New Roman" w:cs="Times New Roman"/>
          <w:color w:val="000000"/>
          <w:sz w:val="20"/>
          <w:szCs w:val="20"/>
        </w:rPr>
        <w:t xml:space="preserve"> Med</w:t>
      </w:r>
      <w:r w:rsidR="005557A9" w:rsidRPr="00DC61FB">
        <w:rPr>
          <w:rFonts w:ascii="Times New Roman" w:hAnsi="Times New Roman" w:cs="Times New Roman"/>
          <w:color w:val="000000"/>
          <w:sz w:val="20"/>
          <w:szCs w:val="20"/>
        </w:rPr>
        <w:t xml:space="preserve"> </w:t>
      </w:r>
      <w:r w:rsidR="005557A9" w:rsidRPr="00DC61FB">
        <w:rPr>
          <w:rFonts w:ascii="Times New Roman" w:hAnsi="Times New Roman" w:cs="Times New Roman"/>
          <w:bCs/>
          <w:color w:val="000000"/>
          <w:sz w:val="20"/>
          <w:szCs w:val="20"/>
        </w:rPr>
        <w:t>1995</w:t>
      </w:r>
      <w:r w:rsidR="0078583E" w:rsidRPr="00DC61FB">
        <w:rPr>
          <w:rFonts w:ascii="Times New Roman" w:hAnsi="Times New Roman" w:cs="Times New Roman"/>
          <w:color w:val="000000"/>
          <w:sz w:val="20"/>
          <w:szCs w:val="20"/>
        </w:rPr>
        <w:t>;</w:t>
      </w:r>
      <w:r w:rsidR="0078583E" w:rsidRPr="00DC61FB">
        <w:rPr>
          <w:rFonts w:ascii="Times New Roman" w:hAnsi="Times New Roman" w:cs="Times New Roman"/>
          <w:bCs/>
          <w:color w:val="000000"/>
          <w:sz w:val="20"/>
          <w:szCs w:val="20"/>
        </w:rPr>
        <w:t xml:space="preserve"> 71:347</w:t>
      </w:r>
      <w:r w:rsidR="0078583E" w:rsidRPr="00DC61FB">
        <w:rPr>
          <w:rFonts w:ascii="Times New Roman" w:hAnsi="Times New Roman" w:cs="Times New Roman"/>
          <w:color w:val="000000"/>
          <w:sz w:val="20"/>
          <w:szCs w:val="20"/>
        </w:rPr>
        <w:t>–50.</w:t>
      </w:r>
    </w:p>
    <w:p w:rsidR="00372ABF" w:rsidRPr="00DC61FB" w:rsidRDefault="00DC61FB" w:rsidP="00DC61FB">
      <w:pPr>
        <w:widowControl w:val="0"/>
        <w:numPr>
          <w:ilvl w:val="0"/>
          <w:numId w:val="12"/>
        </w:num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DC61FB">
        <w:rPr>
          <w:rFonts w:ascii="Times New Roman" w:hAnsi="Times New Roman" w:cs="Times New Roman"/>
          <w:bCs/>
          <w:color w:val="000000"/>
          <w:sz w:val="20"/>
          <w:szCs w:val="20"/>
        </w:rPr>
        <w:t>M</w:t>
      </w:r>
      <w:r w:rsidR="00372ABF" w:rsidRPr="00DC61FB">
        <w:rPr>
          <w:rFonts w:ascii="Times New Roman" w:hAnsi="Times New Roman" w:cs="Times New Roman"/>
          <w:bCs/>
          <w:color w:val="000000"/>
          <w:sz w:val="20"/>
          <w:szCs w:val="20"/>
        </w:rPr>
        <w:t>anjunath</w:t>
      </w:r>
      <w:proofErr w:type="spellEnd"/>
      <w:r w:rsidR="00372ABF" w:rsidRPr="00DC61FB">
        <w:rPr>
          <w:rFonts w:ascii="Times New Roman" w:hAnsi="Times New Roman" w:cs="Times New Roman"/>
          <w:bCs/>
          <w:color w:val="000000"/>
          <w:sz w:val="20"/>
          <w:szCs w:val="20"/>
        </w:rPr>
        <w:t xml:space="preserve"> JV, </w:t>
      </w:r>
      <w:proofErr w:type="spellStart"/>
      <w:r w:rsidR="00372ABF" w:rsidRPr="00DC61FB">
        <w:rPr>
          <w:rFonts w:ascii="Times New Roman" w:hAnsi="Times New Roman" w:cs="Times New Roman"/>
          <w:bCs/>
          <w:color w:val="000000"/>
          <w:sz w:val="20"/>
          <w:szCs w:val="20"/>
        </w:rPr>
        <w:t>Thappa</w:t>
      </w:r>
      <w:proofErr w:type="spellEnd"/>
      <w:r w:rsidR="00372ABF" w:rsidRPr="00DC61FB">
        <w:rPr>
          <w:rFonts w:ascii="Times New Roman" w:hAnsi="Times New Roman" w:cs="Times New Roman"/>
          <w:bCs/>
          <w:color w:val="000000"/>
          <w:sz w:val="20"/>
          <w:szCs w:val="20"/>
        </w:rPr>
        <w:t xml:space="preserve"> DM, </w:t>
      </w:r>
      <w:proofErr w:type="spellStart"/>
      <w:r w:rsidR="00372ABF" w:rsidRPr="00DC61FB">
        <w:rPr>
          <w:rFonts w:ascii="Times New Roman" w:hAnsi="Times New Roman" w:cs="Times New Roman"/>
          <w:bCs/>
          <w:color w:val="000000"/>
          <w:sz w:val="20"/>
          <w:szCs w:val="20"/>
        </w:rPr>
        <w:t>Jaisankar</w:t>
      </w:r>
      <w:proofErr w:type="spellEnd"/>
      <w:r w:rsidR="00372ABF" w:rsidRPr="00DC61FB">
        <w:rPr>
          <w:rFonts w:ascii="Times New Roman" w:hAnsi="Times New Roman" w:cs="Times New Roman"/>
          <w:bCs/>
          <w:color w:val="000000"/>
          <w:sz w:val="20"/>
          <w:szCs w:val="20"/>
        </w:rPr>
        <w:t xml:space="preserve"> TJ</w:t>
      </w:r>
      <w:proofErr w:type="gramStart"/>
      <w:r w:rsidR="00372ABF" w:rsidRPr="00DC61FB">
        <w:rPr>
          <w:rFonts w:ascii="Times New Roman" w:hAnsi="Times New Roman" w:cs="Times New Roman"/>
          <w:bCs/>
          <w:color w:val="000000"/>
          <w:sz w:val="20"/>
          <w:szCs w:val="20"/>
        </w:rPr>
        <w:t>..</w:t>
      </w:r>
      <w:proofErr w:type="gramEnd"/>
      <w:r w:rsidR="00372ABF" w:rsidRPr="00DC61FB">
        <w:rPr>
          <w:rFonts w:ascii="Times New Roman" w:hAnsi="Times New Roman" w:cs="Times New Roman"/>
          <w:color w:val="000000"/>
          <w:sz w:val="20"/>
          <w:szCs w:val="20"/>
        </w:rPr>
        <w:t xml:space="preserve"> Sexually transmitted diseases and sexual lifestyles of long-distance truck drivers: a </w:t>
      </w:r>
      <w:proofErr w:type="spellStart"/>
      <w:r w:rsidR="00372ABF" w:rsidRPr="00DC61FB">
        <w:rPr>
          <w:rFonts w:ascii="Times New Roman" w:hAnsi="Times New Roman" w:cs="Times New Roman"/>
          <w:color w:val="000000"/>
          <w:sz w:val="20"/>
          <w:szCs w:val="20"/>
        </w:rPr>
        <w:t>clinico</w:t>
      </w:r>
      <w:proofErr w:type="spellEnd"/>
      <w:r w:rsidR="00372ABF" w:rsidRPr="00DC61FB">
        <w:rPr>
          <w:rFonts w:ascii="Times New Roman" w:hAnsi="Times New Roman" w:cs="Times New Roman"/>
          <w:color w:val="000000"/>
          <w:sz w:val="20"/>
          <w:szCs w:val="20"/>
        </w:rPr>
        <w:t xml:space="preserve">-epidemiologic study in south India. </w:t>
      </w:r>
      <w:proofErr w:type="spellStart"/>
      <w:r w:rsidR="00372ABF" w:rsidRPr="00DC61FB">
        <w:rPr>
          <w:rFonts w:ascii="Times New Roman" w:hAnsi="Times New Roman" w:cs="Times New Roman"/>
          <w:color w:val="000000"/>
          <w:sz w:val="20"/>
          <w:szCs w:val="20"/>
        </w:rPr>
        <w:t>Int</w:t>
      </w:r>
      <w:proofErr w:type="spellEnd"/>
      <w:r w:rsidR="00372ABF" w:rsidRPr="00DC61FB">
        <w:rPr>
          <w:rFonts w:ascii="Times New Roman" w:hAnsi="Times New Roman" w:cs="Times New Roman"/>
          <w:color w:val="000000"/>
          <w:sz w:val="20"/>
          <w:szCs w:val="20"/>
        </w:rPr>
        <w:t xml:space="preserve"> J STD AIDS;</w:t>
      </w:r>
      <w:r w:rsidR="00372ABF" w:rsidRPr="00DC61FB">
        <w:rPr>
          <w:rFonts w:ascii="Times New Roman" w:hAnsi="Times New Roman" w:cs="Times New Roman"/>
          <w:bCs/>
          <w:color w:val="000000"/>
          <w:sz w:val="20"/>
          <w:szCs w:val="20"/>
        </w:rPr>
        <w:t xml:space="preserve"> 2002, 13:612</w:t>
      </w:r>
      <w:r w:rsidR="00372ABF" w:rsidRPr="00DC61FB">
        <w:rPr>
          <w:rFonts w:ascii="Times New Roman" w:hAnsi="Times New Roman" w:cs="Times New Roman"/>
          <w:color w:val="000000"/>
          <w:sz w:val="20"/>
          <w:szCs w:val="20"/>
        </w:rPr>
        <w:t>–17.</w:t>
      </w:r>
    </w:p>
    <w:p w:rsidR="00DC61FB" w:rsidRPr="00DC61FB" w:rsidRDefault="0044627A" w:rsidP="00DC61FB">
      <w:pPr>
        <w:widowControl w:val="0"/>
        <w:numPr>
          <w:ilvl w:val="0"/>
          <w:numId w:val="12"/>
        </w:numPr>
        <w:autoSpaceDE w:val="0"/>
        <w:autoSpaceDN w:val="0"/>
        <w:adjustRightInd w:val="0"/>
        <w:snapToGrid w:val="0"/>
        <w:spacing w:after="0" w:line="240" w:lineRule="auto"/>
        <w:jc w:val="both"/>
        <w:rPr>
          <w:rFonts w:ascii="Times New Roman" w:hAnsi="Times New Roman" w:cs="Times New Roman"/>
          <w:color w:val="000000"/>
          <w:sz w:val="20"/>
          <w:szCs w:val="20"/>
        </w:rPr>
      </w:pPr>
      <w:hyperlink r:id="rId39" w:history="1">
        <w:r w:rsidR="0078583E" w:rsidRPr="00DC61FB">
          <w:rPr>
            <w:rFonts w:ascii="Times New Roman" w:hAnsi="Times New Roman" w:cs="Times New Roman"/>
            <w:bCs/>
            <w:color w:val="000000"/>
            <w:sz w:val="20"/>
            <w:szCs w:val="20"/>
          </w:rPr>
          <w:t>Emmanuel SK</w:t>
        </w:r>
      </w:hyperlink>
      <w:r w:rsidR="0078583E" w:rsidRPr="00DC61FB">
        <w:rPr>
          <w:rFonts w:ascii="Times New Roman" w:hAnsi="Times New Roman" w:cs="Times New Roman"/>
          <w:bCs/>
          <w:color w:val="000000"/>
          <w:sz w:val="20"/>
          <w:szCs w:val="20"/>
        </w:rPr>
        <w:t xml:space="preserve">, </w:t>
      </w:r>
      <w:hyperlink r:id="rId40" w:history="1">
        <w:proofErr w:type="spellStart"/>
        <w:r w:rsidR="0078583E" w:rsidRPr="00DC61FB">
          <w:rPr>
            <w:rFonts w:ascii="Times New Roman" w:hAnsi="Times New Roman" w:cs="Times New Roman"/>
            <w:bCs/>
            <w:color w:val="000000"/>
            <w:sz w:val="20"/>
            <w:szCs w:val="20"/>
          </w:rPr>
          <w:t>Lado</w:t>
        </w:r>
        <w:proofErr w:type="spellEnd"/>
        <w:r w:rsidR="0078583E" w:rsidRPr="00DC61FB">
          <w:rPr>
            <w:rFonts w:ascii="Times New Roman" w:hAnsi="Times New Roman" w:cs="Times New Roman"/>
            <w:bCs/>
            <w:color w:val="000000"/>
            <w:sz w:val="20"/>
            <w:szCs w:val="20"/>
          </w:rPr>
          <w:t xml:space="preserve"> M</w:t>
        </w:r>
      </w:hyperlink>
      <w:r w:rsidR="0078583E" w:rsidRPr="00DC61FB">
        <w:rPr>
          <w:rFonts w:ascii="Times New Roman" w:hAnsi="Times New Roman" w:cs="Times New Roman"/>
          <w:bCs/>
          <w:color w:val="000000"/>
          <w:sz w:val="20"/>
          <w:szCs w:val="20"/>
        </w:rPr>
        <w:t xml:space="preserve">, </w:t>
      </w:r>
      <w:hyperlink r:id="rId41" w:history="1">
        <w:proofErr w:type="spellStart"/>
        <w:r w:rsidR="0078583E" w:rsidRPr="00DC61FB">
          <w:rPr>
            <w:rFonts w:ascii="Times New Roman" w:hAnsi="Times New Roman" w:cs="Times New Roman"/>
            <w:bCs/>
            <w:color w:val="000000"/>
            <w:sz w:val="20"/>
            <w:szCs w:val="20"/>
          </w:rPr>
          <w:t>Amwayi</w:t>
        </w:r>
        <w:proofErr w:type="spellEnd"/>
        <w:r w:rsidR="0078583E" w:rsidRPr="00DC61FB">
          <w:rPr>
            <w:rFonts w:ascii="Times New Roman" w:hAnsi="Times New Roman" w:cs="Times New Roman"/>
            <w:bCs/>
            <w:color w:val="000000"/>
            <w:sz w:val="20"/>
            <w:szCs w:val="20"/>
          </w:rPr>
          <w:t xml:space="preserve"> S</w:t>
        </w:r>
      </w:hyperlink>
      <w:r w:rsidR="0078583E" w:rsidRPr="00DC61FB">
        <w:rPr>
          <w:rFonts w:ascii="Times New Roman" w:hAnsi="Times New Roman" w:cs="Times New Roman"/>
          <w:bCs/>
          <w:color w:val="000000"/>
          <w:sz w:val="20"/>
          <w:szCs w:val="20"/>
        </w:rPr>
        <w:t xml:space="preserve">, </w:t>
      </w:r>
      <w:hyperlink r:id="rId42" w:history="1">
        <w:proofErr w:type="spellStart"/>
        <w:r w:rsidR="0078583E" w:rsidRPr="00DC61FB">
          <w:rPr>
            <w:rFonts w:ascii="Times New Roman" w:hAnsi="Times New Roman" w:cs="Times New Roman"/>
            <w:bCs/>
            <w:color w:val="000000"/>
            <w:sz w:val="20"/>
            <w:szCs w:val="20"/>
          </w:rPr>
          <w:t>Abade</w:t>
        </w:r>
        <w:proofErr w:type="spellEnd"/>
        <w:r w:rsidR="0078583E" w:rsidRPr="00DC61FB">
          <w:rPr>
            <w:rFonts w:ascii="Times New Roman" w:hAnsi="Times New Roman" w:cs="Times New Roman"/>
            <w:bCs/>
            <w:color w:val="000000"/>
            <w:sz w:val="20"/>
            <w:szCs w:val="20"/>
          </w:rPr>
          <w:t xml:space="preserve"> AM</w:t>
        </w:r>
      </w:hyperlink>
      <w:r w:rsidR="0078583E" w:rsidRPr="00DC61FB">
        <w:rPr>
          <w:rFonts w:ascii="Times New Roman" w:hAnsi="Times New Roman" w:cs="Times New Roman"/>
          <w:bCs/>
          <w:color w:val="000000"/>
          <w:sz w:val="20"/>
          <w:szCs w:val="20"/>
        </w:rPr>
        <w:t xml:space="preserve">, </w:t>
      </w:r>
      <w:hyperlink r:id="rId43" w:history="1">
        <w:proofErr w:type="spellStart"/>
        <w:r w:rsidR="0078583E" w:rsidRPr="00DC61FB">
          <w:rPr>
            <w:rFonts w:ascii="Times New Roman" w:hAnsi="Times New Roman" w:cs="Times New Roman"/>
            <w:bCs/>
            <w:color w:val="000000"/>
            <w:sz w:val="20"/>
            <w:szCs w:val="20"/>
          </w:rPr>
          <w:t>Oundo</w:t>
        </w:r>
        <w:proofErr w:type="spellEnd"/>
        <w:r w:rsidR="0078583E" w:rsidRPr="00DC61FB">
          <w:rPr>
            <w:rFonts w:ascii="Times New Roman" w:hAnsi="Times New Roman" w:cs="Times New Roman"/>
            <w:bCs/>
            <w:color w:val="000000"/>
            <w:sz w:val="20"/>
            <w:szCs w:val="20"/>
          </w:rPr>
          <w:t xml:space="preserve"> JO</w:t>
        </w:r>
      </w:hyperlink>
      <w:r w:rsidR="0078583E" w:rsidRPr="00DC61FB">
        <w:rPr>
          <w:rFonts w:ascii="Times New Roman" w:hAnsi="Times New Roman" w:cs="Times New Roman"/>
          <w:bCs/>
          <w:color w:val="000000"/>
          <w:sz w:val="20"/>
          <w:szCs w:val="20"/>
        </w:rPr>
        <w:t xml:space="preserve">, </w:t>
      </w:r>
      <w:hyperlink r:id="rId44" w:history="1">
        <w:proofErr w:type="spellStart"/>
        <w:r w:rsidR="0078583E" w:rsidRPr="00DC61FB">
          <w:rPr>
            <w:rFonts w:ascii="Times New Roman" w:hAnsi="Times New Roman" w:cs="Times New Roman"/>
            <w:bCs/>
            <w:color w:val="000000"/>
            <w:sz w:val="20"/>
            <w:szCs w:val="20"/>
          </w:rPr>
          <w:t>Ongus</w:t>
        </w:r>
        <w:proofErr w:type="spellEnd"/>
        <w:r w:rsidR="0078583E" w:rsidRPr="00DC61FB">
          <w:rPr>
            <w:rFonts w:ascii="Times New Roman" w:hAnsi="Times New Roman" w:cs="Times New Roman"/>
            <w:bCs/>
            <w:color w:val="000000"/>
            <w:sz w:val="20"/>
            <w:szCs w:val="20"/>
          </w:rPr>
          <w:t xml:space="preserve"> JR</w:t>
        </w:r>
      </w:hyperlink>
      <w:r w:rsidR="005557A9" w:rsidRPr="00DC61FB">
        <w:rPr>
          <w:rFonts w:ascii="Times New Roman" w:hAnsi="Times New Roman" w:cs="Times New Roman"/>
          <w:bCs/>
          <w:color w:val="000000"/>
          <w:sz w:val="20"/>
          <w:szCs w:val="20"/>
        </w:rPr>
        <w:t>.</w:t>
      </w:r>
      <w:r w:rsidR="0078583E" w:rsidRPr="00DC61FB">
        <w:rPr>
          <w:rFonts w:ascii="Times New Roman" w:hAnsi="Times New Roman" w:cs="Times New Roman"/>
          <w:bCs/>
          <w:color w:val="000000"/>
          <w:sz w:val="20"/>
          <w:szCs w:val="20"/>
        </w:rPr>
        <w:t>.</w:t>
      </w:r>
      <w:r w:rsidR="0078583E" w:rsidRPr="00DC61FB">
        <w:rPr>
          <w:rFonts w:ascii="Times New Roman" w:hAnsi="Times New Roman" w:cs="Times New Roman"/>
          <w:color w:val="000000"/>
          <w:sz w:val="20"/>
          <w:szCs w:val="20"/>
        </w:rPr>
        <w:t xml:space="preserve"> Syphilis among pregnant women in Juba, Southern Sudan, </w:t>
      </w:r>
      <w:hyperlink r:id="rId45" w:tooltip="East African medical journal." w:history="1">
        <w:proofErr w:type="gramStart"/>
        <w:r w:rsidR="0078583E" w:rsidRPr="00DC61FB">
          <w:rPr>
            <w:rFonts w:ascii="Times New Roman" w:hAnsi="Times New Roman" w:cs="Times New Roman"/>
            <w:color w:val="000000"/>
            <w:sz w:val="20"/>
            <w:szCs w:val="20"/>
          </w:rPr>
          <w:t>East</w:t>
        </w:r>
        <w:proofErr w:type="gramEnd"/>
        <w:r w:rsidR="0078583E" w:rsidRPr="00DC61FB">
          <w:rPr>
            <w:rFonts w:ascii="Times New Roman" w:hAnsi="Times New Roman" w:cs="Times New Roman"/>
            <w:color w:val="000000"/>
            <w:sz w:val="20"/>
            <w:szCs w:val="20"/>
          </w:rPr>
          <w:t xml:space="preserve"> </w:t>
        </w:r>
        <w:proofErr w:type="spellStart"/>
        <w:r w:rsidR="0078583E" w:rsidRPr="00DC61FB">
          <w:rPr>
            <w:rFonts w:ascii="Times New Roman" w:hAnsi="Times New Roman" w:cs="Times New Roman"/>
            <w:color w:val="000000"/>
            <w:sz w:val="20"/>
            <w:szCs w:val="20"/>
          </w:rPr>
          <w:t>Afr</w:t>
        </w:r>
        <w:proofErr w:type="spellEnd"/>
        <w:r w:rsidR="0078583E" w:rsidRPr="00DC61FB">
          <w:rPr>
            <w:rFonts w:ascii="Times New Roman" w:hAnsi="Times New Roman" w:cs="Times New Roman"/>
            <w:color w:val="000000"/>
            <w:sz w:val="20"/>
            <w:szCs w:val="20"/>
          </w:rPr>
          <w:t xml:space="preserve"> Med J.</w:t>
        </w:r>
      </w:hyperlink>
      <w:r w:rsidR="0078583E" w:rsidRPr="00DC61FB">
        <w:rPr>
          <w:rFonts w:ascii="Times New Roman" w:hAnsi="Times New Roman" w:cs="Times New Roman"/>
          <w:color w:val="000000"/>
          <w:sz w:val="20"/>
          <w:szCs w:val="20"/>
        </w:rPr>
        <w:t xml:space="preserve"> </w:t>
      </w:r>
      <w:r w:rsidR="005557A9" w:rsidRPr="00DC61FB">
        <w:rPr>
          <w:rFonts w:ascii="Times New Roman" w:hAnsi="Times New Roman" w:cs="Times New Roman"/>
          <w:bCs/>
          <w:color w:val="000000"/>
          <w:sz w:val="20"/>
          <w:szCs w:val="20"/>
        </w:rPr>
        <w:t>2010</w:t>
      </w:r>
      <w:r w:rsidR="0078583E" w:rsidRPr="00DC61FB">
        <w:rPr>
          <w:rFonts w:ascii="Times New Roman" w:hAnsi="Times New Roman" w:cs="Times New Roman"/>
          <w:color w:val="000000"/>
          <w:sz w:val="20"/>
          <w:szCs w:val="20"/>
        </w:rPr>
        <w:t>;</w:t>
      </w:r>
      <w:r w:rsidR="005557A9" w:rsidRPr="00DC61FB">
        <w:rPr>
          <w:rFonts w:ascii="Times New Roman" w:hAnsi="Times New Roman" w:cs="Times New Roman"/>
          <w:color w:val="000000"/>
          <w:sz w:val="20"/>
          <w:szCs w:val="20"/>
        </w:rPr>
        <w:t xml:space="preserve"> </w:t>
      </w:r>
      <w:r w:rsidR="0078583E" w:rsidRPr="00DC61FB">
        <w:rPr>
          <w:rFonts w:ascii="Times New Roman" w:hAnsi="Times New Roman" w:cs="Times New Roman"/>
          <w:color w:val="000000"/>
          <w:sz w:val="20"/>
          <w:szCs w:val="20"/>
        </w:rPr>
        <w:t>87(5):192-8.</w:t>
      </w:r>
    </w:p>
    <w:p w:rsidR="00F04DCC" w:rsidRPr="00DC61FB" w:rsidRDefault="00DC61FB" w:rsidP="00DC61FB">
      <w:pPr>
        <w:widowControl w:val="0"/>
        <w:numPr>
          <w:ilvl w:val="0"/>
          <w:numId w:val="12"/>
        </w:num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DC61FB">
        <w:rPr>
          <w:rFonts w:ascii="Times New Roman" w:hAnsi="Times New Roman" w:cs="Times New Roman"/>
          <w:bCs/>
          <w:color w:val="000000"/>
          <w:sz w:val="20"/>
          <w:szCs w:val="20"/>
        </w:rPr>
        <w:t>M</w:t>
      </w:r>
      <w:r w:rsidR="0078583E" w:rsidRPr="00DC61FB">
        <w:rPr>
          <w:rFonts w:ascii="Times New Roman" w:hAnsi="Times New Roman" w:cs="Times New Roman"/>
          <w:bCs/>
          <w:color w:val="000000"/>
          <w:sz w:val="20"/>
          <w:szCs w:val="20"/>
        </w:rPr>
        <w:t>gone</w:t>
      </w:r>
      <w:proofErr w:type="spellEnd"/>
      <w:r w:rsidR="0078583E" w:rsidRPr="00DC61FB">
        <w:rPr>
          <w:rFonts w:ascii="Times New Roman" w:hAnsi="Times New Roman" w:cs="Times New Roman"/>
          <w:bCs/>
          <w:color w:val="000000"/>
          <w:sz w:val="20"/>
          <w:szCs w:val="20"/>
        </w:rPr>
        <w:t xml:space="preserve"> CS, </w:t>
      </w:r>
      <w:proofErr w:type="spellStart"/>
      <w:r w:rsidR="0078583E" w:rsidRPr="00DC61FB">
        <w:rPr>
          <w:rFonts w:ascii="Times New Roman" w:hAnsi="Times New Roman" w:cs="Times New Roman"/>
          <w:bCs/>
          <w:color w:val="000000"/>
          <w:sz w:val="20"/>
          <w:szCs w:val="20"/>
        </w:rPr>
        <w:t>Passey</w:t>
      </w:r>
      <w:proofErr w:type="spellEnd"/>
      <w:r w:rsidR="0078583E" w:rsidRPr="00DC61FB">
        <w:rPr>
          <w:rFonts w:ascii="Times New Roman" w:hAnsi="Times New Roman" w:cs="Times New Roman"/>
          <w:bCs/>
          <w:color w:val="000000"/>
          <w:sz w:val="20"/>
          <w:szCs w:val="20"/>
        </w:rPr>
        <w:t xml:space="preserve"> ME, </w:t>
      </w:r>
      <w:proofErr w:type="spellStart"/>
      <w:r w:rsidR="0078583E" w:rsidRPr="00DC61FB">
        <w:rPr>
          <w:rFonts w:ascii="Times New Roman" w:hAnsi="Times New Roman" w:cs="Times New Roman"/>
          <w:bCs/>
          <w:color w:val="000000"/>
          <w:sz w:val="20"/>
          <w:szCs w:val="20"/>
        </w:rPr>
        <w:t>Anang</w:t>
      </w:r>
      <w:proofErr w:type="spellEnd"/>
      <w:r w:rsidR="0078583E" w:rsidRPr="00DC61FB">
        <w:rPr>
          <w:rFonts w:ascii="Times New Roman" w:hAnsi="Times New Roman" w:cs="Times New Roman"/>
          <w:bCs/>
          <w:color w:val="000000"/>
          <w:sz w:val="20"/>
          <w:szCs w:val="20"/>
        </w:rPr>
        <w:t xml:space="preserve"> J, </w:t>
      </w:r>
      <w:r w:rsidR="0078583E" w:rsidRPr="00DC61FB">
        <w:rPr>
          <w:rFonts w:ascii="Times New Roman" w:hAnsi="Times New Roman" w:cs="Times New Roman"/>
          <w:bCs/>
          <w:i/>
          <w:iCs/>
          <w:color w:val="000000"/>
          <w:sz w:val="20"/>
          <w:szCs w:val="20"/>
        </w:rPr>
        <w:t>et al</w:t>
      </w:r>
      <w:proofErr w:type="gramStart"/>
      <w:r w:rsidR="0078583E" w:rsidRPr="00DC61FB">
        <w:rPr>
          <w:rFonts w:ascii="Times New Roman" w:hAnsi="Times New Roman" w:cs="Times New Roman"/>
          <w:bCs/>
          <w:i/>
          <w:iCs/>
          <w:color w:val="000000"/>
          <w:sz w:val="20"/>
          <w:szCs w:val="20"/>
        </w:rPr>
        <w:t>.</w:t>
      </w:r>
      <w:r w:rsidR="0078583E" w:rsidRPr="00DC61FB">
        <w:rPr>
          <w:rFonts w:ascii="Times New Roman" w:hAnsi="Times New Roman" w:cs="Times New Roman"/>
          <w:color w:val="000000"/>
          <w:sz w:val="20"/>
          <w:szCs w:val="20"/>
        </w:rPr>
        <w:t>.</w:t>
      </w:r>
      <w:proofErr w:type="gramEnd"/>
      <w:r w:rsidR="0078583E" w:rsidRPr="00DC61FB">
        <w:rPr>
          <w:rFonts w:ascii="Times New Roman" w:hAnsi="Times New Roman" w:cs="Times New Roman"/>
          <w:color w:val="000000"/>
          <w:sz w:val="20"/>
          <w:szCs w:val="20"/>
        </w:rPr>
        <w:t xml:space="preserve"> Human immunodeficiency virus and other sexually transmitted diseases in two major cities in Papua New Guinea. Sex </w:t>
      </w:r>
      <w:proofErr w:type="spellStart"/>
      <w:r w:rsidR="0078583E" w:rsidRPr="00DC61FB">
        <w:rPr>
          <w:rFonts w:ascii="Times New Roman" w:hAnsi="Times New Roman" w:cs="Times New Roman"/>
          <w:color w:val="000000"/>
          <w:sz w:val="20"/>
          <w:szCs w:val="20"/>
        </w:rPr>
        <w:t>Transm</w:t>
      </w:r>
      <w:proofErr w:type="spellEnd"/>
      <w:r w:rsidR="0078583E" w:rsidRPr="00DC61FB">
        <w:rPr>
          <w:rFonts w:ascii="Times New Roman" w:hAnsi="Times New Roman" w:cs="Times New Roman"/>
          <w:color w:val="000000"/>
          <w:sz w:val="20"/>
          <w:szCs w:val="20"/>
        </w:rPr>
        <w:t xml:space="preserve"> </w:t>
      </w:r>
      <w:proofErr w:type="spellStart"/>
      <w:r w:rsidR="0078583E" w:rsidRPr="00DC61FB">
        <w:rPr>
          <w:rFonts w:ascii="Times New Roman" w:hAnsi="Times New Roman" w:cs="Times New Roman"/>
          <w:color w:val="000000"/>
          <w:sz w:val="20"/>
          <w:szCs w:val="20"/>
        </w:rPr>
        <w:t>Dis</w:t>
      </w:r>
      <w:proofErr w:type="spellEnd"/>
      <w:r w:rsidR="0078583E" w:rsidRPr="00DC61FB">
        <w:rPr>
          <w:rFonts w:ascii="Times New Roman" w:hAnsi="Times New Roman" w:cs="Times New Roman"/>
          <w:color w:val="000000"/>
          <w:sz w:val="20"/>
          <w:szCs w:val="20"/>
        </w:rPr>
        <w:t xml:space="preserve"> 2002;</w:t>
      </w:r>
      <w:r w:rsidR="0078583E" w:rsidRPr="00DC61FB">
        <w:rPr>
          <w:rFonts w:ascii="Times New Roman" w:hAnsi="Times New Roman" w:cs="Times New Roman"/>
          <w:bCs/>
          <w:color w:val="000000"/>
          <w:sz w:val="20"/>
          <w:szCs w:val="20"/>
        </w:rPr>
        <w:t xml:space="preserve"> 29:265</w:t>
      </w:r>
      <w:r w:rsidR="0078583E" w:rsidRPr="00DC61FB">
        <w:rPr>
          <w:rFonts w:ascii="Times New Roman" w:hAnsi="Times New Roman" w:cs="Times New Roman"/>
          <w:color w:val="000000"/>
          <w:sz w:val="20"/>
          <w:szCs w:val="20"/>
        </w:rPr>
        <w:t>–70.</w:t>
      </w:r>
    </w:p>
    <w:p w:rsidR="00F04DCC" w:rsidRPr="00F04DCC" w:rsidRDefault="00F04DCC" w:rsidP="00F04DCC">
      <w:pPr>
        <w:widowControl w:val="0"/>
        <w:numPr>
          <w:ilvl w:val="0"/>
          <w:numId w:val="10"/>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sectPr w:rsidR="00F04DCC" w:rsidRPr="00F04DCC" w:rsidSect="003652A1">
          <w:headerReference w:type="default" r:id="rId46"/>
          <w:footerReference w:type="default" r:id="rId47"/>
          <w:type w:val="continuous"/>
          <w:pgSz w:w="12240" w:h="15840" w:code="1"/>
          <w:pgMar w:top="1440" w:right="1440" w:bottom="1440" w:left="1440" w:header="720" w:footer="720" w:gutter="0"/>
          <w:cols w:num="2" w:space="720"/>
          <w:docGrid w:linePitch="360"/>
        </w:sectPr>
      </w:pPr>
    </w:p>
    <w:p w:rsidR="00F7447B" w:rsidRDefault="00F7447B" w:rsidP="00DC61FB">
      <w:pPr>
        <w:widowControl w:val="0"/>
        <w:autoSpaceDE w:val="0"/>
        <w:autoSpaceDN w:val="0"/>
        <w:adjustRightInd w:val="0"/>
        <w:snapToGrid w:val="0"/>
        <w:spacing w:after="0" w:line="240" w:lineRule="auto"/>
        <w:jc w:val="both"/>
        <w:rPr>
          <w:rFonts w:ascii="Times New Roman" w:hAnsi="Times New Roman" w:cs="Times New Roman"/>
          <w:color w:val="000000"/>
          <w:sz w:val="20"/>
          <w:szCs w:val="20"/>
          <w:lang w:eastAsia="zh-CN"/>
        </w:rPr>
      </w:pPr>
    </w:p>
    <w:p w:rsidR="00DC61FB" w:rsidRDefault="00DC61FB" w:rsidP="00DC61FB">
      <w:pPr>
        <w:widowControl w:val="0"/>
        <w:autoSpaceDE w:val="0"/>
        <w:autoSpaceDN w:val="0"/>
        <w:adjustRightInd w:val="0"/>
        <w:snapToGrid w:val="0"/>
        <w:spacing w:after="0" w:line="240" w:lineRule="auto"/>
        <w:jc w:val="both"/>
        <w:rPr>
          <w:rFonts w:ascii="Times New Roman" w:hAnsi="Times New Roman" w:cs="Times New Roman"/>
          <w:color w:val="000000"/>
          <w:sz w:val="20"/>
          <w:szCs w:val="20"/>
          <w:lang w:eastAsia="zh-CN"/>
        </w:rPr>
      </w:pPr>
    </w:p>
    <w:p w:rsidR="00DC61FB" w:rsidRPr="00F04DCC" w:rsidRDefault="00DC61FB" w:rsidP="00DC61FB">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p>
    <w:p w:rsidR="0078583E" w:rsidRPr="00F04DCC" w:rsidRDefault="00F7447B" w:rsidP="00DC61FB">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F04DCC">
        <w:rPr>
          <w:rFonts w:ascii="Times New Roman" w:hAnsi="Times New Roman" w:cs="Times New Roman"/>
          <w:color w:val="000000"/>
          <w:sz w:val="20"/>
          <w:szCs w:val="20"/>
        </w:rPr>
        <w:t>5/23/2014</w:t>
      </w:r>
    </w:p>
    <w:sectPr w:rsidR="0078583E" w:rsidRPr="00F04DCC" w:rsidSect="003652A1">
      <w:headerReference w:type="default" r:id="rId48"/>
      <w:footerReference w:type="default" r:id="rId49"/>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F69" w:rsidRDefault="00442F69">
      <w:pPr>
        <w:spacing w:after="0" w:line="240" w:lineRule="auto"/>
      </w:pPr>
      <w:r>
        <w:separator/>
      </w:r>
    </w:p>
  </w:endnote>
  <w:endnote w:type="continuationSeparator" w:id="0">
    <w:p w:rsidR="00442F69" w:rsidRDefault="00442F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Antiqua">
    <w:altName w:val="MS Mincho"/>
    <w:panose1 w:val="00000000000000000000"/>
    <w:charset w:val="80"/>
    <w:family w:val="auto"/>
    <w:notTrueType/>
    <w:pitch w:val="default"/>
    <w:sig w:usb0="00000001" w:usb1="08070000" w:usb2="00000010" w:usb3="00000000" w:csb0="00020000" w:csb1="00000000"/>
  </w:font>
  <w:font w:name="BookAntiqua,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CC" w:rsidRPr="00F7447B" w:rsidRDefault="0044627A" w:rsidP="00F7447B">
    <w:pPr>
      <w:spacing w:after="0" w:line="240" w:lineRule="auto"/>
      <w:jc w:val="center"/>
      <w:rPr>
        <w:rFonts w:ascii="Times New Roman" w:hAnsi="Times New Roman" w:cs="Times New Roman"/>
        <w:sz w:val="20"/>
      </w:rPr>
    </w:pPr>
    <w:r w:rsidRPr="00F7447B">
      <w:rPr>
        <w:rFonts w:ascii="Times New Roman" w:hAnsi="Times New Roman" w:cs="Times New Roman"/>
        <w:sz w:val="20"/>
      </w:rPr>
      <w:fldChar w:fldCharType="begin"/>
    </w:r>
    <w:r w:rsidR="00F04DCC" w:rsidRPr="00F7447B">
      <w:rPr>
        <w:rFonts w:ascii="Times New Roman" w:hAnsi="Times New Roman" w:cs="Times New Roman"/>
        <w:sz w:val="20"/>
      </w:rPr>
      <w:instrText xml:space="preserve"> page </w:instrText>
    </w:r>
    <w:r w:rsidRPr="00F7447B">
      <w:rPr>
        <w:rFonts w:ascii="Times New Roman" w:hAnsi="Times New Roman" w:cs="Times New Roman"/>
        <w:sz w:val="20"/>
      </w:rPr>
      <w:fldChar w:fldCharType="separate"/>
    </w:r>
    <w:r w:rsidR="00F059A5">
      <w:rPr>
        <w:rFonts w:ascii="Times New Roman" w:hAnsi="Times New Roman" w:cs="Times New Roman"/>
        <w:noProof/>
        <w:sz w:val="20"/>
      </w:rPr>
      <w:t>91</w:t>
    </w:r>
    <w:r w:rsidRPr="00F7447B">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CC" w:rsidRPr="00F7447B" w:rsidRDefault="0044627A" w:rsidP="00F7447B">
    <w:pPr>
      <w:spacing w:after="0" w:line="240" w:lineRule="auto"/>
      <w:jc w:val="center"/>
      <w:rPr>
        <w:rFonts w:ascii="Times New Roman" w:hAnsi="Times New Roman" w:cs="Times New Roman"/>
        <w:sz w:val="20"/>
      </w:rPr>
    </w:pPr>
    <w:r w:rsidRPr="00F7447B">
      <w:rPr>
        <w:rFonts w:ascii="Times New Roman" w:hAnsi="Times New Roman" w:cs="Times New Roman"/>
        <w:sz w:val="20"/>
      </w:rPr>
      <w:fldChar w:fldCharType="begin"/>
    </w:r>
    <w:r w:rsidR="00F04DCC" w:rsidRPr="00F7447B">
      <w:rPr>
        <w:rFonts w:ascii="Times New Roman" w:hAnsi="Times New Roman" w:cs="Times New Roman"/>
        <w:sz w:val="20"/>
      </w:rPr>
      <w:instrText xml:space="preserve"> page </w:instrText>
    </w:r>
    <w:r w:rsidRPr="00F7447B">
      <w:rPr>
        <w:rFonts w:ascii="Times New Roman" w:hAnsi="Times New Roman" w:cs="Times New Roman"/>
        <w:sz w:val="20"/>
      </w:rPr>
      <w:fldChar w:fldCharType="separate"/>
    </w:r>
    <w:r w:rsidR="00F059A5">
      <w:rPr>
        <w:rFonts w:ascii="Times New Roman" w:hAnsi="Times New Roman" w:cs="Times New Roman"/>
        <w:noProof/>
        <w:sz w:val="20"/>
      </w:rPr>
      <w:t>93</w:t>
    </w:r>
    <w:r w:rsidRPr="00F7447B">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CC" w:rsidRPr="00F7447B" w:rsidRDefault="0044627A" w:rsidP="00F7447B">
    <w:pPr>
      <w:spacing w:after="0" w:line="240" w:lineRule="auto"/>
      <w:jc w:val="center"/>
      <w:rPr>
        <w:rFonts w:ascii="Times New Roman" w:hAnsi="Times New Roman" w:cs="Times New Roman"/>
        <w:sz w:val="20"/>
      </w:rPr>
    </w:pPr>
    <w:r w:rsidRPr="00F7447B">
      <w:rPr>
        <w:rFonts w:ascii="Times New Roman" w:hAnsi="Times New Roman" w:cs="Times New Roman"/>
        <w:sz w:val="20"/>
      </w:rPr>
      <w:fldChar w:fldCharType="begin"/>
    </w:r>
    <w:r w:rsidR="00F04DCC" w:rsidRPr="00F7447B">
      <w:rPr>
        <w:rFonts w:ascii="Times New Roman" w:hAnsi="Times New Roman" w:cs="Times New Roman"/>
        <w:sz w:val="20"/>
      </w:rPr>
      <w:instrText xml:space="preserve"> page </w:instrText>
    </w:r>
    <w:r w:rsidRPr="00F7447B">
      <w:rPr>
        <w:rFonts w:ascii="Times New Roman" w:hAnsi="Times New Roman" w:cs="Times New Roman"/>
        <w:sz w:val="20"/>
      </w:rPr>
      <w:fldChar w:fldCharType="separate"/>
    </w:r>
    <w:r w:rsidR="00F04DCC">
      <w:rPr>
        <w:rFonts w:ascii="Times New Roman" w:hAnsi="Times New Roman" w:cs="Times New Roman"/>
        <w:noProof/>
        <w:sz w:val="20"/>
      </w:rPr>
      <w:t>4</w:t>
    </w:r>
    <w:r w:rsidRPr="00F7447B">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CC" w:rsidRPr="00F7447B" w:rsidRDefault="0044627A" w:rsidP="00F7447B">
    <w:pPr>
      <w:spacing w:after="0" w:line="240" w:lineRule="auto"/>
      <w:jc w:val="center"/>
      <w:rPr>
        <w:rFonts w:ascii="Times New Roman" w:hAnsi="Times New Roman" w:cs="Times New Roman"/>
        <w:sz w:val="20"/>
      </w:rPr>
    </w:pPr>
    <w:r w:rsidRPr="00F7447B">
      <w:rPr>
        <w:rFonts w:ascii="Times New Roman" w:hAnsi="Times New Roman" w:cs="Times New Roman"/>
        <w:sz w:val="20"/>
      </w:rPr>
      <w:fldChar w:fldCharType="begin"/>
    </w:r>
    <w:r w:rsidR="00F04DCC" w:rsidRPr="00F7447B">
      <w:rPr>
        <w:rFonts w:ascii="Times New Roman" w:hAnsi="Times New Roman" w:cs="Times New Roman"/>
        <w:sz w:val="20"/>
      </w:rPr>
      <w:instrText xml:space="preserve"> page </w:instrText>
    </w:r>
    <w:r w:rsidRPr="00F7447B">
      <w:rPr>
        <w:rFonts w:ascii="Times New Roman" w:hAnsi="Times New Roman" w:cs="Times New Roman"/>
        <w:sz w:val="20"/>
      </w:rPr>
      <w:fldChar w:fldCharType="separate"/>
    </w:r>
    <w:r w:rsidR="00F059A5">
      <w:rPr>
        <w:rFonts w:ascii="Times New Roman" w:hAnsi="Times New Roman" w:cs="Times New Roman"/>
        <w:noProof/>
        <w:sz w:val="20"/>
      </w:rPr>
      <w:t>95</w:t>
    </w:r>
    <w:r w:rsidRPr="00F7447B">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47B" w:rsidRPr="00F7447B" w:rsidRDefault="0044627A" w:rsidP="00F7447B">
    <w:pPr>
      <w:spacing w:after="0" w:line="240" w:lineRule="auto"/>
      <w:jc w:val="center"/>
      <w:rPr>
        <w:rFonts w:ascii="Times New Roman" w:hAnsi="Times New Roman" w:cs="Times New Roman"/>
        <w:sz w:val="20"/>
      </w:rPr>
    </w:pPr>
    <w:r w:rsidRPr="00F7447B">
      <w:rPr>
        <w:rFonts w:ascii="Times New Roman" w:hAnsi="Times New Roman" w:cs="Times New Roman"/>
        <w:sz w:val="20"/>
      </w:rPr>
      <w:fldChar w:fldCharType="begin"/>
    </w:r>
    <w:r w:rsidR="00F7447B" w:rsidRPr="00F7447B">
      <w:rPr>
        <w:rFonts w:ascii="Times New Roman" w:hAnsi="Times New Roman" w:cs="Times New Roman"/>
        <w:sz w:val="20"/>
      </w:rPr>
      <w:instrText xml:space="preserve"> page </w:instrText>
    </w:r>
    <w:r w:rsidRPr="00F7447B">
      <w:rPr>
        <w:rFonts w:ascii="Times New Roman" w:hAnsi="Times New Roman" w:cs="Times New Roman"/>
        <w:sz w:val="20"/>
      </w:rPr>
      <w:fldChar w:fldCharType="separate"/>
    </w:r>
    <w:r w:rsidR="00F04DCC">
      <w:rPr>
        <w:rFonts w:ascii="Times New Roman" w:hAnsi="Times New Roman" w:cs="Times New Roman"/>
        <w:noProof/>
        <w:sz w:val="20"/>
      </w:rPr>
      <w:t>1</w:t>
    </w:r>
    <w:r w:rsidRPr="00F7447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F69" w:rsidRDefault="00442F69">
      <w:pPr>
        <w:spacing w:after="0" w:line="240" w:lineRule="auto"/>
      </w:pPr>
      <w:r>
        <w:separator/>
      </w:r>
    </w:p>
  </w:footnote>
  <w:footnote w:type="continuationSeparator" w:id="0">
    <w:p w:rsidR="00442F69" w:rsidRDefault="00442F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CC" w:rsidRPr="00F7447B" w:rsidRDefault="00F04DCC" w:rsidP="00F7447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F7447B">
      <w:rPr>
        <w:rFonts w:ascii="Times New Roman" w:hAnsi="Times New Roman" w:cs="Times New Roman" w:hint="eastAsia"/>
        <w:iCs/>
        <w:color w:val="000000"/>
        <w:sz w:val="20"/>
        <w:szCs w:val="20"/>
      </w:rPr>
      <w:tab/>
    </w:r>
    <w:r w:rsidRPr="00F7447B">
      <w:rPr>
        <w:rFonts w:ascii="Times New Roman" w:hAnsi="Times New Roman" w:cs="Times New Roman"/>
        <w:sz w:val="20"/>
        <w:szCs w:val="20"/>
      </w:rPr>
      <w:t>Nature and Science 201</w:t>
    </w:r>
    <w:r w:rsidRPr="00F7447B">
      <w:rPr>
        <w:rFonts w:ascii="Times New Roman" w:hAnsi="Times New Roman" w:cs="Times New Roman" w:hint="eastAsia"/>
        <w:sz w:val="20"/>
        <w:szCs w:val="20"/>
      </w:rPr>
      <w:t>4</w:t>
    </w:r>
    <w:proofErr w:type="gramStart"/>
    <w:r w:rsidRPr="00F7447B">
      <w:rPr>
        <w:rFonts w:ascii="Times New Roman" w:hAnsi="Times New Roman" w:cs="Times New Roman"/>
        <w:sz w:val="20"/>
        <w:szCs w:val="20"/>
      </w:rPr>
      <w:t>;1</w:t>
    </w:r>
    <w:r w:rsidRPr="00F7447B">
      <w:rPr>
        <w:rFonts w:ascii="Times New Roman" w:hAnsi="Times New Roman" w:cs="Times New Roman" w:hint="eastAsia"/>
        <w:sz w:val="20"/>
        <w:szCs w:val="20"/>
      </w:rPr>
      <w:t>2</w:t>
    </w:r>
    <w:proofErr w:type="gramEnd"/>
    <w:r w:rsidRPr="00F7447B">
      <w:rPr>
        <w:rFonts w:ascii="Times New Roman" w:hAnsi="Times New Roman" w:cs="Times New Roman"/>
        <w:sz w:val="20"/>
        <w:szCs w:val="20"/>
      </w:rPr>
      <w:t>(</w:t>
    </w:r>
    <w:r w:rsidRPr="00F7447B">
      <w:rPr>
        <w:rFonts w:ascii="Times New Roman" w:hAnsi="Times New Roman" w:cs="Times New Roman" w:hint="eastAsia"/>
        <w:sz w:val="20"/>
        <w:szCs w:val="20"/>
      </w:rPr>
      <w:t>6</w:t>
    </w:r>
    <w:r w:rsidRPr="00F7447B">
      <w:rPr>
        <w:rFonts w:ascii="Times New Roman" w:hAnsi="Times New Roman" w:cs="Times New Roman"/>
        <w:sz w:val="20"/>
        <w:szCs w:val="20"/>
      </w:rPr>
      <w:t xml:space="preserve">) </w:t>
    </w:r>
    <w:r w:rsidRPr="00F7447B">
      <w:rPr>
        <w:rFonts w:ascii="Times New Roman" w:hAnsi="Times New Roman" w:cs="Times New Roman"/>
        <w:color w:val="000000"/>
        <w:sz w:val="20"/>
        <w:szCs w:val="20"/>
      </w:rPr>
      <w:t xml:space="preserve"> </w:t>
    </w:r>
    <w:r w:rsidRPr="00F7447B">
      <w:rPr>
        <w:rFonts w:ascii="Times New Roman" w:hAnsi="Times New Roman" w:cs="Times New Roman" w:hint="eastAsia"/>
        <w:color w:val="000000"/>
        <w:sz w:val="20"/>
        <w:szCs w:val="20"/>
      </w:rPr>
      <w:tab/>
    </w:r>
    <w:r w:rsidRPr="00F7447B">
      <w:rPr>
        <w:rFonts w:ascii="Times New Roman" w:hAnsi="Times New Roman" w:cs="Times New Roman"/>
        <w:color w:val="000000"/>
        <w:sz w:val="20"/>
        <w:szCs w:val="20"/>
      </w:rPr>
      <w:t xml:space="preserve"> </w:t>
    </w:r>
    <w:hyperlink r:id="rId1" w:history="1">
      <w:r w:rsidRPr="00F7447B">
        <w:rPr>
          <w:rStyle w:val="Hyperlink"/>
          <w:rFonts w:ascii="Times New Roman" w:hAnsi="Times New Roman" w:cs="Times New Roman"/>
          <w:color w:val="0000FF"/>
          <w:sz w:val="20"/>
          <w:szCs w:val="20"/>
        </w:rPr>
        <w:t>http://www.sciencepub.net/nature</w:t>
      </w:r>
    </w:hyperlink>
  </w:p>
  <w:p w:rsidR="00F04DCC" w:rsidRPr="00F7447B" w:rsidRDefault="00F04DCC" w:rsidP="00F7447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CC" w:rsidRPr="00F7447B" w:rsidRDefault="00F04DCC" w:rsidP="00F7447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F7447B">
      <w:rPr>
        <w:rFonts w:ascii="Times New Roman" w:hAnsi="Times New Roman" w:cs="Times New Roman" w:hint="eastAsia"/>
        <w:iCs/>
        <w:color w:val="000000"/>
        <w:sz w:val="20"/>
        <w:szCs w:val="20"/>
      </w:rPr>
      <w:tab/>
    </w:r>
    <w:r w:rsidRPr="00F7447B">
      <w:rPr>
        <w:rFonts w:ascii="Times New Roman" w:hAnsi="Times New Roman" w:cs="Times New Roman"/>
        <w:sz w:val="20"/>
        <w:szCs w:val="20"/>
      </w:rPr>
      <w:t>Nature and Science 201</w:t>
    </w:r>
    <w:r w:rsidRPr="00F7447B">
      <w:rPr>
        <w:rFonts w:ascii="Times New Roman" w:hAnsi="Times New Roman" w:cs="Times New Roman" w:hint="eastAsia"/>
        <w:sz w:val="20"/>
        <w:szCs w:val="20"/>
      </w:rPr>
      <w:t>4</w:t>
    </w:r>
    <w:proofErr w:type="gramStart"/>
    <w:r w:rsidRPr="00F7447B">
      <w:rPr>
        <w:rFonts w:ascii="Times New Roman" w:hAnsi="Times New Roman" w:cs="Times New Roman"/>
        <w:sz w:val="20"/>
        <w:szCs w:val="20"/>
      </w:rPr>
      <w:t>;1</w:t>
    </w:r>
    <w:r w:rsidRPr="00F7447B">
      <w:rPr>
        <w:rFonts w:ascii="Times New Roman" w:hAnsi="Times New Roman" w:cs="Times New Roman" w:hint="eastAsia"/>
        <w:sz w:val="20"/>
        <w:szCs w:val="20"/>
      </w:rPr>
      <w:t>2</w:t>
    </w:r>
    <w:proofErr w:type="gramEnd"/>
    <w:r w:rsidRPr="00F7447B">
      <w:rPr>
        <w:rFonts w:ascii="Times New Roman" w:hAnsi="Times New Roman" w:cs="Times New Roman"/>
        <w:sz w:val="20"/>
        <w:szCs w:val="20"/>
      </w:rPr>
      <w:t>(</w:t>
    </w:r>
    <w:r w:rsidRPr="00F7447B">
      <w:rPr>
        <w:rFonts w:ascii="Times New Roman" w:hAnsi="Times New Roman" w:cs="Times New Roman" w:hint="eastAsia"/>
        <w:sz w:val="20"/>
        <w:szCs w:val="20"/>
      </w:rPr>
      <w:t>6</w:t>
    </w:r>
    <w:r w:rsidRPr="00F7447B">
      <w:rPr>
        <w:rFonts w:ascii="Times New Roman" w:hAnsi="Times New Roman" w:cs="Times New Roman"/>
        <w:sz w:val="20"/>
        <w:szCs w:val="20"/>
      </w:rPr>
      <w:t xml:space="preserve">) </w:t>
    </w:r>
    <w:r w:rsidRPr="00F7447B">
      <w:rPr>
        <w:rFonts w:ascii="Times New Roman" w:hAnsi="Times New Roman" w:cs="Times New Roman"/>
        <w:color w:val="000000"/>
        <w:sz w:val="20"/>
        <w:szCs w:val="20"/>
      </w:rPr>
      <w:t xml:space="preserve"> </w:t>
    </w:r>
    <w:r w:rsidRPr="00F7447B">
      <w:rPr>
        <w:rFonts w:ascii="Times New Roman" w:hAnsi="Times New Roman" w:cs="Times New Roman" w:hint="eastAsia"/>
        <w:color w:val="000000"/>
        <w:sz w:val="20"/>
        <w:szCs w:val="20"/>
      </w:rPr>
      <w:tab/>
    </w:r>
    <w:r w:rsidRPr="00F7447B">
      <w:rPr>
        <w:rFonts w:ascii="Times New Roman" w:hAnsi="Times New Roman" w:cs="Times New Roman"/>
        <w:color w:val="000000"/>
        <w:sz w:val="20"/>
        <w:szCs w:val="20"/>
      </w:rPr>
      <w:t xml:space="preserve"> </w:t>
    </w:r>
    <w:hyperlink r:id="rId1" w:history="1">
      <w:r w:rsidRPr="00F7447B">
        <w:rPr>
          <w:rStyle w:val="Hyperlink"/>
          <w:rFonts w:ascii="Times New Roman" w:hAnsi="Times New Roman" w:cs="Times New Roman"/>
          <w:color w:val="0000FF"/>
          <w:sz w:val="20"/>
          <w:szCs w:val="20"/>
        </w:rPr>
        <w:t>http://www.sciencepub.net/nature</w:t>
      </w:r>
    </w:hyperlink>
  </w:p>
  <w:p w:rsidR="00F04DCC" w:rsidRPr="00F7447B" w:rsidRDefault="00F04DCC" w:rsidP="00F7447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CC" w:rsidRPr="00F7447B" w:rsidRDefault="00F04DCC" w:rsidP="00F7447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F7447B">
      <w:rPr>
        <w:rFonts w:ascii="Times New Roman" w:hAnsi="Times New Roman" w:cs="Times New Roman" w:hint="eastAsia"/>
        <w:iCs/>
        <w:color w:val="000000"/>
        <w:sz w:val="20"/>
        <w:szCs w:val="20"/>
      </w:rPr>
      <w:tab/>
    </w:r>
    <w:r w:rsidRPr="00F7447B">
      <w:rPr>
        <w:rFonts w:ascii="Times New Roman" w:hAnsi="Times New Roman" w:cs="Times New Roman"/>
        <w:sz w:val="20"/>
        <w:szCs w:val="20"/>
      </w:rPr>
      <w:t>Nature and Science 201</w:t>
    </w:r>
    <w:r w:rsidRPr="00F7447B">
      <w:rPr>
        <w:rFonts w:ascii="Times New Roman" w:hAnsi="Times New Roman" w:cs="Times New Roman" w:hint="eastAsia"/>
        <w:sz w:val="20"/>
        <w:szCs w:val="20"/>
      </w:rPr>
      <w:t>4</w:t>
    </w:r>
    <w:proofErr w:type="gramStart"/>
    <w:r w:rsidRPr="00F7447B">
      <w:rPr>
        <w:rFonts w:ascii="Times New Roman" w:hAnsi="Times New Roman" w:cs="Times New Roman"/>
        <w:sz w:val="20"/>
        <w:szCs w:val="20"/>
      </w:rPr>
      <w:t>;1</w:t>
    </w:r>
    <w:r w:rsidRPr="00F7447B">
      <w:rPr>
        <w:rFonts w:ascii="Times New Roman" w:hAnsi="Times New Roman" w:cs="Times New Roman" w:hint="eastAsia"/>
        <w:sz w:val="20"/>
        <w:szCs w:val="20"/>
      </w:rPr>
      <w:t>2</w:t>
    </w:r>
    <w:proofErr w:type="gramEnd"/>
    <w:r w:rsidRPr="00F7447B">
      <w:rPr>
        <w:rFonts w:ascii="Times New Roman" w:hAnsi="Times New Roman" w:cs="Times New Roman"/>
        <w:sz w:val="20"/>
        <w:szCs w:val="20"/>
      </w:rPr>
      <w:t>(</w:t>
    </w:r>
    <w:r w:rsidRPr="00F7447B">
      <w:rPr>
        <w:rFonts w:ascii="Times New Roman" w:hAnsi="Times New Roman" w:cs="Times New Roman" w:hint="eastAsia"/>
        <w:sz w:val="20"/>
        <w:szCs w:val="20"/>
      </w:rPr>
      <w:t>6</w:t>
    </w:r>
    <w:r w:rsidRPr="00F7447B">
      <w:rPr>
        <w:rFonts w:ascii="Times New Roman" w:hAnsi="Times New Roman" w:cs="Times New Roman"/>
        <w:sz w:val="20"/>
        <w:szCs w:val="20"/>
      </w:rPr>
      <w:t xml:space="preserve">) </w:t>
    </w:r>
    <w:r w:rsidRPr="00F7447B">
      <w:rPr>
        <w:rFonts w:ascii="Times New Roman" w:hAnsi="Times New Roman" w:cs="Times New Roman"/>
        <w:color w:val="000000"/>
        <w:sz w:val="20"/>
        <w:szCs w:val="20"/>
      </w:rPr>
      <w:t xml:space="preserve"> </w:t>
    </w:r>
    <w:r w:rsidRPr="00F7447B">
      <w:rPr>
        <w:rFonts w:ascii="Times New Roman" w:hAnsi="Times New Roman" w:cs="Times New Roman" w:hint="eastAsia"/>
        <w:color w:val="000000"/>
        <w:sz w:val="20"/>
        <w:szCs w:val="20"/>
      </w:rPr>
      <w:tab/>
    </w:r>
    <w:r w:rsidRPr="00F7447B">
      <w:rPr>
        <w:rFonts w:ascii="Times New Roman" w:hAnsi="Times New Roman" w:cs="Times New Roman"/>
        <w:color w:val="000000"/>
        <w:sz w:val="20"/>
        <w:szCs w:val="20"/>
      </w:rPr>
      <w:t xml:space="preserve"> </w:t>
    </w:r>
    <w:hyperlink r:id="rId1" w:history="1">
      <w:r w:rsidRPr="00F7447B">
        <w:rPr>
          <w:rStyle w:val="Hyperlink"/>
          <w:rFonts w:ascii="Times New Roman" w:hAnsi="Times New Roman" w:cs="Times New Roman"/>
          <w:color w:val="0000FF"/>
          <w:sz w:val="20"/>
          <w:szCs w:val="20"/>
        </w:rPr>
        <w:t>http://www.sciencepub.net/nature</w:t>
      </w:r>
    </w:hyperlink>
  </w:p>
  <w:p w:rsidR="00F04DCC" w:rsidRPr="00F7447B" w:rsidRDefault="00F04DCC" w:rsidP="00F7447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CC" w:rsidRPr="00F7447B" w:rsidRDefault="00F04DCC" w:rsidP="00F7447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F7447B">
      <w:rPr>
        <w:rFonts w:ascii="Times New Roman" w:hAnsi="Times New Roman" w:cs="Times New Roman" w:hint="eastAsia"/>
        <w:iCs/>
        <w:color w:val="000000"/>
        <w:sz w:val="20"/>
        <w:szCs w:val="20"/>
      </w:rPr>
      <w:tab/>
    </w:r>
    <w:r w:rsidRPr="00F7447B">
      <w:rPr>
        <w:rFonts w:ascii="Times New Roman" w:hAnsi="Times New Roman" w:cs="Times New Roman"/>
        <w:sz w:val="20"/>
        <w:szCs w:val="20"/>
      </w:rPr>
      <w:t>Nature and Science 201</w:t>
    </w:r>
    <w:r w:rsidRPr="00F7447B">
      <w:rPr>
        <w:rFonts w:ascii="Times New Roman" w:hAnsi="Times New Roman" w:cs="Times New Roman" w:hint="eastAsia"/>
        <w:sz w:val="20"/>
        <w:szCs w:val="20"/>
      </w:rPr>
      <w:t>4</w:t>
    </w:r>
    <w:proofErr w:type="gramStart"/>
    <w:r w:rsidRPr="00F7447B">
      <w:rPr>
        <w:rFonts w:ascii="Times New Roman" w:hAnsi="Times New Roman" w:cs="Times New Roman"/>
        <w:sz w:val="20"/>
        <w:szCs w:val="20"/>
      </w:rPr>
      <w:t>;1</w:t>
    </w:r>
    <w:r w:rsidRPr="00F7447B">
      <w:rPr>
        <w:rFonts w:ascii="Times New Roman" w:hAnsi="Times New Roman" w:cs="Times New Roman" w:hint="eastAsia"/>
        <w:sz w:val="20"/>
        <w:szCs w:val="20"/>
      </w:rPr>
      <w:t>2</w:t>
    </w:r>
    <w:proofErr w:type="gramEnd"/>
    <w:r w:rsidRPr="00F7447B">
      <w:rPr>
        <w:rFonts w:ascii="Times New Roman" w:hAnsi="Times New Roman" w:cs="Times New Roman"/>
        <w:sz w:val="20"/>
        <w:szCs w:val="20"/>
      </w:rPr>
      <w:t>(</w:t>
    </w:r>
    <w:r w:rsidRPr="00F7447B">
      <w:rPr>
        <w:rFonts w:ascii="Times New Roman" w:hAnsi="Times New Roman" w:cs="Times New Roman" w:hint="eastAsia"/>
        <w:sz w:val="20"/>
        <w:szCs w:val="20"/>
      </w:rPr>
      <w:t>6</w:t>
    </w:r>
    <w:r w:rsidRPr="00F7447B">
      <w:rPr>
        <w:rFonts w:ascii="Times New Roman" w:hAnsi="Times New Roman" w:cs="Times New Roman"/>
        <w:sz w:val="20"/>
        <w:szCs w:val="20"/>
      </w:rPr>
      <w:t xml:space="preserve">) </w:t>
    </w:r>
    <w:r w:rsidRPr="00F7447B">
      <w:rPr>
        <w:rFonts w:ascii="Times New Roman" w:hAnsi="Times New Roman" w:cs="Times New Roman"/>
        <w:color w:val="000000"/>
        <w:sz w:val="20"/>
        <w:szCs w:val="20"/>
      </w:rPr>
      <w:t xml:space="preserve"> </w:t>
    </w:r>
    <w:r w:rsidRPr="00F7447B">
      <w:rPr>
        <w:rFonts w:ascii="Times New Roman" w:hAnsi="Times New Roman" w:cs="Times New Roman" w:hint="eastAsia"/>
        <w:color w:val="000000"/>
        <w:sz w:val="20"/>
        <w:szCs w:val="20"/>
      </w:rPr>
      <w:tab/>
    </w:r>
    <w:r w:rsidRPr="00F7447B">
      <w:rPr>
        <w:rFonts w:ascii="Times New Roman" w:hAnsi="Times New Roman" w:cs="Times New Roman"/>
        <w:color w:val="000000"/>
        <w:sz w:val="20"/>
        <w:szCs w:val="20"/>
      </w:rPr>
      <w:t xml:space="preserve"> </w:t>
    </w:r>
    <w:hyperlink r:id="rId1" w:history="1">
      <w:r w:rsidRPr="00F7447B">
        <w:rPr>
          <w:rStyle w:val="Hyperlink"/>
          <w:rFonts w:ascii="Times New Roman" w:hAnsi="Times New Roman" w:cs="Times New Roman"/>
          <w:color w:val="0000FF"/>
          <w:sz w:val="20"/>
          <w:szCs w:val="20"/>
        </w:rPr>
        <w:t>http://www.sciencepub.net/nature</w:t>
      </w:r>
    </w:hyperlink>
  </w:p>
  <w:p w:rsidR="00F04DCC" w:rsidRPr="00F7447B" w:rsidRDefault="00F04DCC" w:rsidP="00F7447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47B" w:rsidRPr="00F7447B" w:rsidRDefault="00F7447B" w:rsidP="00F7447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F7447B">
      <w:rPr>
        <w:rFonts w:ascii="Times New Roman" w:hAnsi="Times New Roman" w:cs="Times New Roman" w:hint="eastAsia"/>
        <w:iCs/>
        <w:color w:val="000000"/>
        <w:sz w:val="20"/>
        <w:szCs w:val="20"/>
      </w:rPr>
      <w:tab/>
    </w:r>
    <w:r w:rsidRPr="00F7447B">
      <w:rPr>
        <w:rFonts w:ascii="Times New Roman" w:hAnsi="Times New Roman" w:cs="Times New Roman"/>
        <w:sz w:val="20"/>
        <w:szCs w:val="20"/>
      </w:rPr>
      <w:t>Nature and Science 201</w:t>
    </w:r>
    <w:r w:rsidRPr="00F7447B">
      <w:rPr>
        <w:rFonts w:ascii="Times New Roman" w:hAnsi="Times New Roman" w:cs="Times New Roman" w:hint="eastAsia"/>
        <w:sz w:val="20"/>
        <w:szCs w:val="20"/>
      </w:rPr>
      <w:t>4</w:t>
    </w:r>
    <w:proofErr w:type="gramStart"/>
    <w:r w:rsidRPr="00F7447B">
      <w:rPr>
        <w:rFonts w:ascii="Times New Roman" w:hAnsi="Times New Roman" w:cs="Times New Roman"/>
        <w:sz w:val="20"/>
        <w:szCs w:val="20"/>
      </w:rPr>
      <w:t>;1</w:t>
    </w:r>
    <w:r w:rsidRPr="00F7447B">
      <w:rPr>
        <w:rFonts w:ascii="Times New Roman" w:hAnsi="Times New Roman" w:cs="Times New Roman" w:hint="eastAsia"/>
        <w:sz w:val="20"/>
        <w:szCs w:val="20"/>
      </w:rPr>
      <w:t>2</w:t>
    </w:r>
    <w:proofErr w:type="gramEnd"/>
    <w:r w:rsidRPr="00F7447B">
      <w:rPr>
        <w:rFonts w:ascii="Times New Roman" w:hAnsi="Times New Roman" w:cs="Times New Roman"/>
        <w:sz w:val="20"/>
        <w:szCs w:val="20"/>
      </w:rPr>
      <w:t>(</w:t>
    </w:r>
    <w:r w:rsidRPr="00F7447B">
      <w:rPr>
        <w:rFonts w:ascii="Times New Roman" w:hAnsi="Times New Roman" w:cs="Times New Roman" w:hint="eastAsia"/>
        <w:sz w:val="20"/>
        <w:szCs w:val="20"/>
      </w:rPr>
      <w:t>6</w:t>
    </w:r>
    <w:r w:rsidRPr="00F7447B">
      <w:rPr>
        <w:rFonts w:ascii="Times New Roman" w:hAnsi="Times New Roman" w:cs="Times New Roman"/>
        <w:sz w:val="20"/>
        <w:szCs w:val="20"/>
      </w:rPr>
      <w:t xml:space="preserve">) </w:t>
    </w:r>
    <w:r w:rsidRPr="00F7447B">
      <w:rPr>
        <w:rFonts w:ascii="Times New Roman" w:hAnsi="Times New Roman" w:cs="Times New Roman"/>
        <w:color w:val="000000"/>
        <w:sz w:val="20"/>
        <w:szCs w:val="20"/>
      </w:rPr>
      <w:t xml:space="preserve"> </w:t>
    </w:r>
    <w:r w:rsidRPr="00F7447B">
      <w:rPr>
        <w:rFonts w:ascii="Times New Roman" w:hAnsi="Times New Roman" w:cs="Times New Roman" w:hint="eastAsia"/>
        <w:color w:val="000000"/>
        <w:sz w:val="20"/>
        <w:szCs w:val="20"/>
      </w:rPr>
      <w:tab/>
    </w:r>
    <w:r w:rsidRPr="00F7447B">
      <w:rPr>
        <w:rFonts w:ascii="Times New Roman" w:hAnsi="Times New Roman" w:cs="Times New Roman"/>
        <w:color w:val="000000"/>
        <w:sz w:val="20"/>
        <w:szCs w:val="20"/>
      </w:rPr>
      <w:t xml:space="preserve"> </w:t>
    </w:r>
    <w:hyperlink r:id="rId1" w:history="1">
      <w:r w:rsidRPr="00F7447B">
        <w:rPr>
          <w:rStyle w:val="Hyperlink"/>
          <w:rFonts w:ascii="Times New Roman" w:hAnsi="Times New Roman" w:cs="Times New Roman"/>
          <w:color w:val="0000FF"/>
          <w:sz w:val="20"/>
          <w:szCs w:val="20"/>
        </w:rPr>
        <w:t>http://www.sciencepub.net/nature</w:t>
      </w:r>
    </w:hyperlink>
  </w:p>
  <w:p w:rsidR="00F7447B" w:rsidRPr="00F7447B" w:rsidRDefault="00F7447B" w:rsidP="00F7447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4744"/>
    <w:multiLevelType w:val="hybridMultilevel"/>
    <w:tmpl w:val="5ECE59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51688C"/>
    <w:multiLevelType w:val="multilevel"/>
    <w:tmpl w:val="03A0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6571EC"/>
    <w:multiLevelType w:val="hybridMultilevel"/>
    <w:tmpl w:val="75500E98"/>
    <w:lvl w:ilvl="0" w:tplc="029ED2B2">
      <w:start w:val="1"/>
      <w:numFmt w:val="decimal"/>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3">
    <w:nsid w:val="164336FD"/>
    <w:multiLevelType w:val="hybridMultilevel"/>
    <w:tmpl w:val="A024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6E4648"/>
    <w:multiLevelType w:val="hybridMultilevel"/>
    <w:tmpl w:val="0D640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EE64FA"/>
    <w:multiLevelType w:val="hybridMultilevel"/>
    <w:tmpl w:val="0F4E93D6"/>
    <w:lvl w:ilvl="0" w:tplc="0409000F">
      <w:start w:val="1"/>
      <w:numFmt w:val="decimal"/>
      <w:lvlText w:val="%1."/>
      <w:lvlJc w:val="left"/>
      <w:pPr>
        <w:ind w:hanging="360"/>
      </w:pPr>
      <w:rPr>
        <w:rFonts w:cs="Times New Roman"/>
      </w:rPr>
    </w:lvl>
    <w:lvl w:ilvl="1" w:tplc="04090019">
      <w:start w:val="1"/>
      <w:numFmt w:val="lowerLetter"/>
      <w:lvlText w:val="%2."/>
      <w:lvlJc w:val="left"/>
      <w:pPr>
        <w:ind w:left="720" w:hanging="360"/>
      </w:pPr>
      <w:rPr>
        <w:rFonts w:cs="Times New Roman"/>
      </w:rPr>
    </w:lvl>
    <w:lvl w:ilvl="2" w:tplc="0409001B">
      <w:start w:val="1"/>
      <w:numFmt w:val="lowerRoman"/>
      <w:lvlText w:val="%3."/>
      <w:lvlJc w:val="right"/>
      <w:pPr>
        <w:ind w:left="1440" w:hanging="180"/>
      </w:pPr>
      <w:rPr>
        <w:rFonts w:cs="Times New Roman"/>
      </w:rPr>
    </w:lvl>
    <w:lvl w:ilvl="3" w:tplc="0409000F">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start w:val="1"/>
      <w:numFmt w:val="lowerRoman"/>
      <w:lvlText w:val="%6."/>
      <w:lvlJc w:val="right"/>
      <w:pPr>
        <w:ind w:left="3600" w:hanging="180"/>
      </w:pPr>
      <w:rPr>
        <w:rFonts w:cs="Times New Roman"/>
      </w:rPr>
    </w:lvl>
    <w:lvl w:ilvl="6" w:tplc="0409000F">
      <w:start w:val="1"/>
      <w:numFmt w:val="decimal"/>
      <w:lvlText w:val="%7."/>
      <w:lvlJc w:val="left"/>
      <w:pPr>
        <w:ind w:left="4320" w:hanging="360"/>
      </w:pPr>
      <w:rPr>
        <w:rFonts w:cs="Times New Roman"/>
      </w:rPr>
    </w:lvl>
    <w:lvl w:ilvl="7" w:tplc="04090019">
      <w:start w:val="1"/>
      <w:numFmt w:val="lowerLetter"/>
      <w:lvlText w:val="%8."/>
      <w:lvlJc w:val="left"/>
      <w:pPr>
        <w:ind w:left="5040" w:hanging="360"/>
      </w:pPr>
      <w:rPr>
        <w:rFonts w:cs="Times New Roman"/>
      </w:rPr>
    </w:lvl>
    <w:lvl w:ilvl="8" w:tplc="0409001B">
      <w:start w:val="1"/>
      <w:numFmt w:val="lowerRoman"/>
      <w:lvlText w:val="%9."/>
      <w:lvlJc w:val="right"/>
      <w:pPr>
        <w:ind w:left="5760" w:hanging="180"/>
      </w:pPr>
      <w:rPr>
        <w:rFonts w:cs="Times New Roman"/>
      </w:rPr>
    </w:lvl>
  </w:abstractNum>
  <w:abstractNum w:abstractNumId="6">
    <w:nsid w:val="32522E00"/>
    <w:multiLevelType w:val="multilevel"/>
    <w:tmpl w:val="E00AA21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E6C724F"/>
    <w:multiLevelType w:val="hybridMultilevel"/>
    <w:tmpl w:val="442A77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95053E2"/>
    <w:multiLevelType w:val="multilevel"/>
    <w:tmpl w:val="B92A09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692621"/>
    <w:multiLevelType w:val="hybridMultilevel"/>
    <w:tmpl w:val="8E6AEA40"/>
    <w:lvl w:ilvl="0" w:tplc="CDF23702">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AFA4C7D"/>
    <w:multiLevelType w:val="hybridMultilevel"/>
    <w:tmpl w:val="E9AADDB8"/>
    <w:lvl w:ilvl="0" w:tplc="6B586D2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88841D9"/>
    <w:multiLevelType w:val="hybridMultilevel"/>
    <w:tmpl w:val="E4E48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9"/>
  </w:num>
  <w:num w:numId="4">
    <w:abstractNumId w:val="8"/>
  </w:num>
  <w:num w:numId="5">
    <w:abstractNumId w:val="1"/>
  </w:num>
  <w:num w:numId="6">
    <w:abstractNumId w:val="5"/>
  </w:num>
  <w:num w:numId="7">
    <w:abstractNumId w:val="2"/>
  </w:num>
  <w:num w:numId="8">
    <w:abstractNumId w:val="3"/>
  </w:num>
  <w:num w:numId="9">
    <w:abstractNumId w:val="11"/>
  </w:num>
  <w:num w:numId="10">
    <w:abstractNumId w:val="4"/>
  </w:num>
  <w:num w:numId="11">
    <w:abstractNumId w:val="7"/>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2364"/>
    <w:rsid w:val="00022504"/>
    <w:rsid w:val="00097A9D"/>
    <w:rsid w:val="00147A9F"/>
    <w:rsid w:val="00154800"/>
    <w:rsid w:val="001631D1"/>
    <w:rsid w:val="001B1BC8"/>
    <w:rsid w:val="001B476E"/>
    <w:rsid w:val="002B47A3"/>
    <w:rsid w:val="002C78C4"/>
    <w:rsid w:val="002F4791"/>
    <w:rsid w:val="003277F6"/>
    <w:rsid w:val="003652A1"/>
    <w:rsid w:val="00372ABF"/>
    <w:rsid w:val="00372F6B"/>
    <w:rsid w:val="00374B15"/>
    <w:rsid w:val="00390EC2"/>
    <w:rsid w:val="003A4A0E"/>
    <w:rsid w:val="003B5826"/>
    <w:rsid w:val="00404892"/>
    <w:rsid w:val="00442F69"/>
    <w:rsid w:val="004432FC"/>
    <w:rsid w:val="0044627A"/>
    <w:rsid w:val="004872C4"/>
    <w:rsid w:val="00487701"/>
    <w:rsid w:val="00554624"/>
    <w:rsid w:val="005557A9"/>
    <w:rsid w:val="005B19EF"/>
    <w:rsid w:val="005F4F7E"/>
    <w:rsid w:val="006472FF"/>
    <w:rsid w:val="006C1BAF"/>
    <w:rsid w:val="006D32E9"/>
    <w:rsid w:val="006F3F98"/>
    <w:rsid w:val="00712364"/>
    <w:rsid w:val="007235FE"/>
    <w:rsid w:val="00752543"/>
    <w:rsid w:val="00764FB7"/>
    <w:rsid w:val="00774DFA"/>
    <w:rsid w:val="00776769"/>
    <w:rsid w:val="0078583E"/>
    <w:rsid w:val="00785875"/>
    <w:rsid w:val="00817BB2"/>
    <w:rsid w:val="008508C1"/>
    <w:rsid w:val="00864192"/>
    <w:rsid w:val="00874A7C"/>
    <w:rsid w:val="008972DD"/>
    <w:rsid w:val="008B4C87"/>
    <w:rsid w:val="008C361A"/>
    <w:rsid w:val="008D2720"/>
    <w:rsid w:val="009037C5"/>
    <w:rsid w:val="00903A06"/>
    <w:rsid w:val="00922589"/>
    <w:rsid w:val="00932D10"/>
    <w:rsid w:val="00997689"/>
    <w:rsid w:val="009A020A"/>
    <w:rsid w:val="009B38BA"/>
    <w:rsid w:val="009D2E30"/>
    <w:rsid w:val="009E165B"/>
    <w:rsid w:val="009F12AD"/>
    <w:rsid w:val="00A606CF"/>
    <w:rsid w:val="00A97707"/>
    <w:rsid w:val="00B04381"/>
    <w:rsid w:val="00B07BD1"/>
    <w:rsid w:val="00B24AF8"/>
    <w:rsid w:val="00B50D34"/>
    <w:rsid w:val="00B72986"/>
    <w:rsid w:val="00BD08D3"/>
    <w:rsid w:val="00BF7388"/>
    <w:rsid w:val="00C60980"/>
    <w:rsid w:val="00C7717E"/>
    <w:rsid w:val="00D06282"/>
    <w:rsid w:val="00D15DC4"/>
    <w:rsid w:val="00D45701"/>
    <w:rsid w:val="00D458DD"/>
    <w:rsid w:val="00D57668"/>
    <w:rsid w:val="00D67C55"/>
    <w:rsid w:val="00D846A2"/>
    <w:rsid w:val="00DC61FB"/>
    <w:rsid w:val="00E27921"/>
    <w:rsid w:val="00E43941"/>
    <w:rsid w:val="00E513E2"/>
    <w:rsid w:val="00E564F8"/>
    <w:rsid w:val="00E86D42"/>
    <w:rsid w:val="00EB727E"/>
    <w:rsid w:val="00EF0E4B"/>
    <w:rsid w:val="00EF3E20"/>
    <w:rsid w:val="00F04DCC"/>
    <w:rsid w:val="00F059A5"/>
    <w:rsid w:val="00F169C2"/>
    <w:rsid w:val="00F22C45"/>
    <w:rsid w:val="00F31B9E"/>
    <w:rsid w:val="00F34693"/>
    <w:rsid w:val="00F3523E"/>
    <w:rsid w:val="00F47343"/>
    <w:rsid w:val="00F572BE"/>
    <w:rsid w:val="00F7447B"/>
    <w:rsid w:val="00F773A8"/>
    <w:rsid w:val="00F825A6"/>
    <w:rsid w:val="00F95DBA"/>
    <w:rsid w:val="00F9694F"/>
    <w:rsid w:val="00FB16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364"/>
    <w:pPr>
      <w:spacing w:after="200" w:line="276" w:lineRule="auto"/>
    </w:pPr>
    <w:rPr>
      <w:sz w:val="22"/>
      <w:szCs w:val="22"/>
      <w:lang w:eastAsia="en-US"/>
    </w:rPr>
  </w:style>
  <w:style w:type="paragraph" w:styleId="Heading3">
    <w:name w:val="heading 3"/>
    <w:basedOn w:val="Normal"/>
    <w:link w:val="Heading3Char"/>
    <w:qFormat/>
    <w:rsid w:val="0078583E"/>
    <w:pPr>
      <w:spacing w:after="0" w:line="240" w:lineRule="auto"/>
      <w:textAlignment w:val="baseline"/>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8583E"/>
    <w:rPr>
      <w:rFonts w:ascii="Times New Roman" w:eastAsia="Times New Roman" w:hAnsi="Times New Roman" w:cs="Times New Roman"/>
      <w:b/>
      <w:bCs/>
      <w:sz w:val="27"/>
      <w:szCs w:val="27"/>
    </w:rPr>
  </w:style>
  <w:style w:type="character" w:styleId="Hyperlink">
    <w:name w:val="Hyperlink"/>
    <w:basedOn w:val="DefaultParagraphFont"/>
    <w:rsid w:val="0078583E"/>
    <w:rPr>
      <w:strike w:val="0"/>
      <w:dstrike w:val="0"/>
      <w:color w:val="8CAB15"/>
      <w:u w:val="none"/>
      <w:effect w:val="none"/>
    </w:rPr>
  </w:style>
  <w:style w:type="character" w:customStyle="1" w:styleId="cssmaroon1">
    <w:name w:val="css_maroon1"/>
    <w:basedOn w:val="DefaultParagraphFont"/>
    <w:rsid w:val="0078583E"/>
    <w:rPr>
      <w:color w:val="800000"/>
    </w:rPr>
  </w:style>
  <w:style w:type="paragraph" w:styleId="NormalWeb">
    <w:name w:val="Normal (Web)"/>
    <w:basedOn w:val="Normal"/>
    <w:rsid w:val="0078583E"/>
    <w:pPr>
      <w:spacing w:after="210" w:line="324" w:lineRule="auto"/>
    </w:pPr>
    <w:rPr>
      <w:rFonts w:ascii="Garamond" w:eastAsia="Times New Roman" w:hAnsi="Garamond" w:cs="Times New Roman"/>
    </w:rPr>
  </w:style>
  <w:style w:type="character" w:customStyle="1" w:styleId="italic1">
    <w:name w:val="italic1"/>
    <w:basedOn w:val="DefaultParagraphFont"/>
    <w:rsid w:val="0078583E"/>
    <w:rPr>
      <w:i/>
      <w:iCs/>
    </w:rPr>
  </w:style>
  <w:style w:type="paragraph" w:customStyle="1" w:styleId="subheadlevel2">
    <w:name w:val="subheadlevel2"/>
    <w:basedOn w:val="Normal"/>
    <w:rsid w:val="0078583E"/>
    <w:pPr>
      <w:spacing w:before="150" w:after="15" w:line="324" w:lineRule="auto"/>
    </w:pPr>
    <w:rPr>
      <w:rFonts w:ascii="Arial" w:eastAsia="Times New Roman" w:hAnsi="Arial"/>
      <w:b/>
      <w:bCs/>
      <w:caps/>
      <w:sz w:val="18"/>
      <w:szCs w:val="18"/>
    </w:rPr>
  </w:style>
  <w:style w:type="character" w:customStyle="1" w:styleId="table-label1">
    <w:name w:val="table-label1"/>
    <w:basedOn w:val="DefaultParagraphFont"/>
    <w:rsid w:val="0078583E"/>
    <w:rPr>
      <w:rFonts w:ascii="Arial" w:hAnsi="Arial" w:cs="Arial" w:hint="default"/>
      <w:caps/>
      <w:sz w:val="20"/>
      <w:szCs w:val="20"/>
    </w:rPr>
  </w:style>
  <w:style w:type="character" w:customStyle="1" w:styleId="table-title2">
    <w:name w:val="table-title2"/>
    <w:basedOn w:val="DefaultParagraphFont"/>
    <w:rsid w:val="0078583E"/>
    <w:rPr>
      <w:rFonts w:ascii="Arial" w:hAnsi="Arial" w:cs="Arial" w:hint="default"/>
      <w:b/>
      <w:bCs/>
      <w:sz w:val="24"/>
      <w:szCs w:val="24"/>
    </w:rPr>
  </w:style>
  <w:style w:type="paragraph" w:customStyle="1" w:styleId="tabledata1">
    <w:name w:val="tabledata1"/>
    <w:basedOn w:val="Normal"/>
    <w:rsid w:val="0078583E"/>
    <w:pPr>
      <w:spacing w:after="75" w:line="324" w:lineRule="auto"/>
    </w:pPr>
    <w:rPr>
      <w:rFonts w:ascii="Arial" w:eastAsia="Times New Roman" w:hAnsi="Arial"/>
      <w:sz w:val="20"/>
      <w:szCs w:val="20"/>
    </w:rPr>
  </w:style>
  <w:style w:type="character" w:customStyle="1" w:styleId="superscript1">
    <w:name w:val="superscript1"/>
    <w:basedOn w:val="DefaultParagraphFont"/>
    <w:rsid w:val="0078583E"/>
    <w:rPr>
      <w:sz w:val="14"/>
      <w:szCs w:val="14"/>
      <w:vertAlign w:val="superscript"/>
    </w:rPr>
  </w:style>
  <w:style w:type="character" w:customStyle="1" w:styleId="emphi">
    <w:name w:val="emph_i"/>
    <w:basedOn w:val="DefaultParagraphFont"/>
    <w:rsid w:val="0078583E"/>
  </w:style>
  <w:style w:type="paragraph" w:customStyle="1" w:styleId="contentbody">
    <w:name w:val="contentbody"/>
    <w:basedOn w:val="Normal"/>
    <w:rsid w:val="00785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head8">
    <w:name w:val="contenthead8"/>
    <w:basedOn w:val="Normal"/>
    <w:rsid w:val="00785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head5">
    <w:name w:val="contenthead5"/>
    <w:basedOn w:val="Normal"/>
    <w:rsid w:val="00785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head9">
    <w:name w:val="contenthead9"/>
    <w:basedOn w:val="Normal"/>
    <w:rsid w:val="00785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head10">
    <w:name w:val="contenthead10"/>
    <w:basedOn w:val="Normal"/>
    <w:rsid w:val="0078583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78583E"/>
    <w:rPr>
      <w:i/>
      <w:iCs/>
    </w:rPr>
  </w:style>
  <w:style w:type="character" w:customStyle="1" w:styleId="mw-headline">
    <w:name w:val="mw-headline"/>
    <w:basedOn w:val="DefaultParagraphFont"/>
    <w:rsid w:val="0078583E"/>
  </w:style>
  <w:style w:type="character" w:customStyle="1" w:styleId="mw-cite-backlink">
    <w:name w:val="mw-cite-backlink"/>
    <w:basedOn w:val="DefaultParagraphFont"/>
    <w:rsid w:val="0078583E"/>
  </w:style>
  <w:style w:type="character" w:customStyle="1" w:styleId="citationjournal">
    <w:name w:val="citation journal"/>
    <w:basedOn w:val="DefaultParagraphFont"/>
    <w:rsid w:val="0078583E"/>
  </w:style>
  <w:style w:type="character" w:customStyle="1" w:styleId="printonly">
    <w:name w:val="printonly"/>
    <w:basedOn w:val="DefaultParagraphFont"/>
    <w:rsid w:val="0078583E"/>
  </w:style>
  <w:style w:type="character" w:customStyle="1" w:styleId="citationweb">
    <w:name w:val="citation web"/>
    <w:basedOn w:val="DefaultParagraphFont"/>
    <w:rsid w:val="0078583E"/>
  </w:style>
  <w:style w:type="character" w:customStyle="1" w:styleId="reference-accessdate">
    <w:name w:val="reference-accessdate"/>
    <w:basedOn w:val="DefaultParagraphFont"/>
    <w:rsid w:val="0078583E"/>
  </w:style>
  <w:style w:type="character" w:customStyle="1" w:styleId="citationbook">
    <w:name w:val="citation book"/>
    <w:basedOn w:val="DefaultParagraphFont"/>
    <w:rsid w:val="0078583E"/>
  </w:style>
  <w:style w:type="character" w:styleId="Strong">
    <w:name w:val="Strong"/>
    <w:basedOn w:val="DefaultParagraphFont"/>
    <w:qFormat/>
    <w:rsid w:val="0078583E"/>
    <w:rPr>
      <w:b/>
      <w:bCs/>
    </w:rPr>
  </w:style>
  <w:style w:type="character" w:customStyle="1" w:styleId="label">
    <w:name w:val="label"/>
    <w:basedOn w:val="DefaultParagraphFont"/>
    <w:rsid w:val="0078583E"/>
  </w:style>
  <w:style w:type="character" w:customStyle="1" w:styleId="citation1">
    <w:name w:val="citation1"/>
    <w:basedOn w:val="DefaultParagraphFont"/>
    <w:rsid w:val="0078583E"/>
    <w:rPr>
      <w:rFonts w:ascii="Arial" w:hAnsi="Arial" w:cs="Arial" w:hint="default"/>
      <w:sz w:val="18"/>
      <w:szCs w:val="18"/>
    </w:rPr>
  </w:style>
  <w:style w:type="character" w:customStyle="1" w:styleId="urf">
    <w:name w:val="urf"/>
    <w:basedOn w:val="DefaultParagraphFont"/>
    <w:rsid w:val="0078583E"/>
  </w:style>
  <w:style w:type="character" w:customStyle="1" w:styleId="contenttext1">
    <w:name w:val="contenttext1"/>
    <w:basedOn w:val="DefaultParagraphFont"/>
    <w:rsid w:val="0078583E"/>
    <w:rPr>
      <w:rFonts w:ascii="Arial" w:hAnsi="Arial" w:cs="Arial" w:hint="default"/>
      <w:b w:val="0"/>
      <w:bCs w:val="0"/>
      <w:color w:val="393939"/>
      <w:sz w:val="20"/>
      <w:szCs w:val="20"/>
    </w:rPr>
  </w:style>
  <w:style w:type="paragraph" w:customStyle="1" w:styleId="contenthead3">
    <w:name w:val="contenthead3"/>
    <w:basedOn w:val="Normal"/>
    <w:rsid w:val="0078583E"/>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78583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8583E"/>
    <w:rPr>
      <w:rFonts w:ascii="Times New Roman" w:eastAsia="Times New Roman" w:hAnsi="Times New Roman" w:cs="Times New Roman"/>
      <w:sz w:val="24"/>
      <w:szCs w:val="24"/>
    </w:rPr>
  </w:style>
  <w:style w:type="character" w:styleId="PageNumber">
    <w:name w:val="page number"/>
    <w:basedOn w:val="DefaultParagraphFont"/>
    <w:rsid w:val="0078583E"/>
  </w:style>
  <w:style w:type="paragraph" w:styleId="ListParagraph">
    <w:name w:val="List Paragraph"/>
    <w:basedOn w:val="Normal"/>
    <w:qFormat/>
    <w:rsid w:val="0078583E"/>
    <w:pPr>
      <w:bidi/>
      <w:ind w:left="720"/>
    </w:pPr>
    <w:rPr>
      <w:rFonts w:eastAsia="Times New Roman"/>
    </w:rPr>
  </w:style>
  <w:style w:type="paragraph" w:styleId="BalloonText">
    <w:name w:val="Balloon Text"/>
    <w:basedOn w:val="Normal"/>
    <w:link w:val="BalloonTextChar"/>
    <w:uiPriority w:val="99"/>
    <w:semiHidden/>
    <w:unhideWhenUsed/>
    <w:rsid w:val="00785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83E"/>
    <w:rPr>
      <w:rFonts w:ascii="Tahoma" w:eastAsia="Calibri" w:hAnsi="Tahoma" w:cs="Tahoma"/>
      <w:sz w:val="16"/>
      <w:szCs w:val="16"/>
    </w:rPr>
  </w:style>
  <w:style w:type="paragraph" w:customStyle="1" w:styleId="Default">
    <w:name w:val="Default"/>
    <w:rsid w:val="00EF3E20"/>
    <w:pPr>
      <w:autoSpaceDE w:val="0"/>
      <w:autoSpaceDN w:val="0"/>
      <w:adjustRightInd w:val="0"/>
    </w:pPr>
    <w:rPr>
      <w:rFonts w:ascii="Verdana" w:eastAsia="Times New Roman" w:hAnsi="Verdana" w:cs="Verdana"/>
      <w:color w:val="000000"/>
      <w:sz w:val="24"/>
      <w:szCs w:val="24"/>
      <w:lang w:eastAsia="en-US"/>
    </w:rPr>
  </w:style>
  <w:style w:type="paragraph" w:styleId="Header">
    <w:name w:val="header"/>
    <w:basedOn w:val="Normal"/>
    <w:link w:val="HeaderChar"/>
    <w:uiPriority w:val="99"/>
    <w:semiHidden/>
    <w:unhideWhenUsed/>
    <w:rsid w:val="00E27921"/>
    <w:pPr>
      <w:tabs>
        <w:tab w:val="center" w:pos="4320"/>
        <w:tab w:val="right" w:pos="8640"/>
      </w:tabs>
    </w:pPr>
  </w:style>
  <w:style w:type="character" w:customStyle="1" w:styleId="HeaderChar">
    <w:name w:val="Header Char"/>
    <w:basedOn w:val="DefaultParagraphFont"/>
    <w:link w:val="Header"/>
    <w:uiPriority w:val="99"/>
    <w:semiHidden/>
    <w:rsid w:val="00E27921"/>
    <w:rPr>
      <w:sz w:val="22"/>
      <w:szCs w:val="22"/>
      <w:lang w:eastAsia="en-US"/>
    </w:rPr>
  </w:style>
  <w:style w:type="table" w:styleId="TableGrid">
    <w:name w:val="Table Grid"/>
    <w:basedOn w:val="TableNormal"/>
    <w:uiPriority w:val="59"/>
    <w:rsid w:val="00F04D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97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alsadig58@yahoo.com" TargetMode="External"/><Relationship Id="rId26" Type="http://schemas.openxmlformats.org/officeDocument/2006/relationships/hyperlink" Target="http://www.ncbi.nlm.nih.gov/pubmed?term=Omer%20EE%5BAuthor%5D&amp;cauthor=true&amp;cauthor_uid=6897466" TargetMode="External"/><Relationship Id="rId39" Type="http://schemas.openxmlformats.org/officeDocument/2006/relationships/hyperlink" Target="http://www.ncbi.nlm.nih.gov/pubmed?term=Emmanuel%20SK%5BAuthor%5D&amp;cauthor=true&amp;cauthor_uid=23057281" TargetMode="External"/><Relationship Id="rId3" Type="http://schemas.openxmlformats.org/officeDocument/2006/relationships/settings" Target="settings.xml"/><Relationship Id="rId21" Type="http://schemas.openxmlformats.org/officeDocument/2006/relationships/hyperlink" Target="http://www.ncbi.nlm.nih.gov/pubmed?term=Kent%20CK%5BAuthor%5D&amp;cauthor=true&amp;cauthor_uid=16205286" TargetMode="External"/><Relationship Id="rId34" Type="http://schemas.openxmlformats.org/officeDocument/2006/relationships/hyperlink" Target="http://www.ncbi.nlm.nih.gov/pubmed?term=Musa%20HA%5BAuthor%5D&amp;cauthor=true&amp;cauthor_uid=11261611" TargetMode="External"/><Relationship Id="rId42" Type="http://schemas.openxmlformats.org/officeDocument/2006/relationships/hyperlink" Target="http://www.ncbi.nlm.nih.gov/pubmed?term=Abade%20AM%5BAuthor%5D&amp;cauthor=true&amp;cauthor_uid=23057281" TargetMode="External"/><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hyperlink" Target="mailto:alsadig58@yahoo.com" TargetMode="External"/><Relationship Id="rId12" Type="http://schemas.openxmlformats.org/officeDocument/2006/relationships/footer" Target="footer2.xml"/><Relationship Id="rId17" Type="http://schemas.openxmlformats.org/officeDocument/2006/relationships/hyperlink" Target="http://sti.bmj.com/search?author1=Matthew+Shaw&amp;sortspec=date&amp;submit=Submit" TargetMode="External"/><Relationship Id="rId25" Type="http://schemas.openxmlformats.org/officeDocument/2006/relationships/hyperlink" Target="http://www.ncbi.nlm.nih.gov/pubmed/16205286" TargetMode="External"/><Relationship Id="rId33" Type="http://schemas.openxmlformats.org/officeDocument/2006/relationships/hyperlink" Target="http://www.ncbi.nlm.nih.gov/pubmed?term=Mohamed%20AO%5BAuthor%5D&amp;cauthor=true&amp;cauthor_uid=11261611" TargetMode="External"/><Relationship Id="rId38" Type="http://schemas.openxmlformats.org/officeDocument/2006/relationships/hyperlink" Target="http://www.ncbi.nlm.nih.gov/pubmed/21917697" TargetMode="External"/><Relationship Id="rId46"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ncbi.nlm.nih.gov/pubmed?term=Otieno-Nyunya%20B%5BAut=or%5D&amp;cauthor=true&amp;cauthor_uid=21917697" TargetMode="External"/><Relationship Id="rId20" Type="http://schemas.openxmlformats.org/officeDocument/2006/relationships/hyperlink" Target="http://www.ncbi.nlm.nih.gov/pubmed?term=Klausner%20JD%5BAuthor%5D&amp;cauthor=true&amp;cauthor_uid=16205286" TargetMode="External"/><Relationship Id="rId29" Type="http://schemas.openxmlformats.org/officeDocument/2006/relationships/hyperlink" Target="http://www.ncbi.nlm.nih.gov/pubmed?term=Ahmed%20MA%5BAuthor%5D&amp;cauthor=true&amp;cauthor_uid=6897466" TargetMode="External"/><Relationship Id="rId41" Type="http://schemas.openxmlformats.org/officeDocument/2006/relationships/hyperlink" Target="http://www.ncbi.nlm.nih.gov/pubmed?term=Amwayi%20S%5BAuthor%5D&amp;cauthor=true&amp;cauthor_uid=230572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ncbi.nlm.nih.gov/pubmed?term=Katz%20MH%5BAuthor%5D&amp;cauthor=true&amp;cauthor_uid=16205286" TargetMode="External"/><Relationship Id="rId32" Type="http://schemas.openxmlformats.org/officeDocument/2006/relationships/hyperlink" Target="http://www.ncbi.nlm.nih.gov/pubmed?term=Kafi%20SK%5BAuthor%5D&amp;cauthor=true&amp;cauthor_uid=11261611" TargetMode="External"/><Relationship Id="rId37" Type="http://schemas.openxmlformats.org/officeDocument/2006/relationships/hyperlink" Target="http://www.ncbi.nlm.nih.gov/pubmed?term=Bennett%20E%5BAuthor%5D=amp;cauthor=true&amp;cauthor_uid=21917697" TargetMode="External"/><Relationship Id="rId40" Type="http://schemas.openxmlformats.org/officeDocument/2006/relationships/hyperlink" Target="http://www.ncbi.nlm.nih.gov/pubmed?term=Lado%20M%5BAuthor%5D&amp;cauthor=true&amp;cauthor_uid=23057281" TargetMode="External"/><Relationship Id="rId45" Type="http://schemas.openxmlformats.org/officeDocument/2006/relationships/hyperlink" Target="http://www.ncbi.nlm.nih.gov/pubmed/23057281" TargetMode="External"/><Relationship Id="rId5" Type="http://schemas.openxmlformats.org/officeDocument/2006/relationships/footnotes" Target="footnotes.xml"/><Relationship Id="rId15" Type="http://schemas.openxmlformats.org/officeDocument/2006/relationships/hyperlink" Target="http://www.ncbi.nlm.nih.gov/pubmed?term=Kafi%20SK%5BAuthor%5D&amp;cauthor=true&amp;cauthor_uid=11261611" TargetMode="External"/><Relationship Id="rId23" Type="http://schemas.openxmlformats.org/officeDocument/2006/relationships/hyperlink" Target="http://www.ncbi.nlm.nih.gov/pubmed?term=McCright%20J%5BAuthor%5D&amp;cauthor=true&amp;cauthor_uid=16205286" TargetMode="External"/><Relationship Id="rId28" Type="http://schemas.openxmlformats.org/officeDocument/2006/relationships/hyperlink" Target="http://www.ncbi.nlm.nih.gov/pubmed?term=Taha%20OM%5BAuthor%5D&amp;cauthor=true&amp;cauthor_uid=6897466" TargetMode="External"/><Relationship Id="rId36" Type="http://schemas.openxmlformats.org/officeDocument/2006/relationships/hyperlink" Target="http://www.ncbi.nlm.nih.gov/pubmed?term=Otieno-Nyunya%20B%5BAut=or%5D&amp;cauthor=true&amp;cauthor_uid=21917697" TargetMode="External"/><Relationship Id="rId49"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www.ncbi.nlm.nih.gov/pubmed/4012164" TargetMode="External"/><Relationship Id="rId31" Type="http://schemas.openxmlformats.org/officeDocument/2006/relationships/hyperlink" Target="http://www.ncbi.nlm.nih.gov/pubmed/6897466" TargetMode="External"/><Relationship Id="rId44" Type="http://schemas.openxmlformats.org/officeDocument/2006/relationships/hyperlink" Target="http://www.ncbi.nlm.nih.gov/pubmed?term=Ongus%20JR%5BAuthor%5D&amp;cauthor=true&amp;cauthor_uid=23057281"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ncbi.nlm.nih.gov/pubmed?term=Wong%20W%5BAuthor%5D&amp;cauthor=true&amp;cauthor_uid=16205286" TargetMode="External"/><Relationship Id="rId27" Type="http://schemas.openxmlformats.org/officeDocument/2006/relationships/hyperlink" Target="http://www.ncbi.nlm.nih.gov/pubmed?term=Ali%20MH%5BAuthor%5D&amp;cauthor=true&amp;cauthor_uid=6897466" TargetMode="External"/><Relationship Id="rId30" Type="http://schemas.openxmlformats.org/officeDocument/2006/relationships/hyperlink" Target="http://www.ncbi.nlm.nih.gov/pubmed?term=Abbaro%20SA%5BAuthor%5D&amp;cauthor=true&amp;cauthor_uid=6897466" TargetMode="External"/><Relationship Id="rId35" Type="http://schemas.openxmlformats.org/officeDocument/2006/relationships/hyperlink" Target="http://www.ncbi.nlm.nih.gov/pubmed/11261611" TargetMode="External"/><Relationship Id="rId43" Type="http://schemas.openxmlformats.org/officeDocument/2006/relationships/hyperlink" Target="http://www.ncbi.nlm.nih.gov/pubmed?term=Oundo%20JO%5BAuthor%5D&amp;cauthor=true&amp;cauthor_uid=23057281" TargetMode="External"/><Relationship Id="rId48" Type="http://schemas.openxmlformats.org/officeDocument/2006/relationships/header" Target="header5.xml"/><Relationship Id="rId8" Type="http://schemas.openxmlformats.org/officeDocument/2006/relationships/hyperlink" Target="http://www.sciencepub.net/nature" TargetMode="Externa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3327</Words>
  <Characters>18970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22253</CharactersWithSpaces>
  <SharedDoc>false</SharedDoc>
  <HLinks>
    <vt:vector size="192" baseType="variant">
      <vt:variant>
        <vt:i4>3997730</vt:i4>
      </vt:variant>
      <vt:variant>
        <vt:i4>93</vt:i4>
      </vt:variant>
      <vt:variant>
        <vt:i4>0</vt:i4>
      </vt:variant>
      <vt:variant>
        <vt:i4>5</vt:i4>
      </vt:variant>
      <vt:variant>
        <vt:lpwstr>http://www.ncbi.nlm.nih.gov/pubmed/23057281</vt:lpwstr>
      </vt:variant>
      <vt:variant>
        <vt:lpwstr/>
      </vt:variant>
      <vt:variant>
        <vt:i4>2490454</vt:i4>
      </vt:variant>
      <vt:variant>
        <vt:i4>90</vt:i4>
      </vt:variant>
      <vt:variant>
        <vt:i4>0</vt:i4>
      </vt:variant>
      <vt:variant>
        <vt:i4>5</vt:i4>
      </vt:variant>
      <vt:variant>
        <vt:lpwstr>http://www.ncbi.nlm.nih.gov/pubmed?term=Ongus%20JR%5BAuthor%5D&amp;cauthor=true&amp;cauthor_uid=23057281</vt:lpwstr>
      </vt:variant>
      <vt:variant>
        <vt:lpwstr/>
      </vt:variant>
      <vt:variant>
        <vt:i4>3211331</vt:i4>
      </vt:variant>
      <vt:variant>
        <vt:i4>87</vt:i4>
      </vt:variant>
      <vt:variant>
        <vt:i4>0</vt:i4>
      </vt:variant>
      <vt:variant>
        <vt:i4>5</vt:i4>
      </vt:variant>
      <vt:variant>
        <vt:lpwstr>http://www.ncbi.nlm.nih.gov/pubmed?term=Oundo%20JO%5BAuthor%5D&amp;cauthor=true&amp;cauthor_uid=23057281</vt:lpwstr>
      </vt:variant>
      <vt:variant>
        <vt:lpwstr/>
      </vt:variant>
      <vt:variant>
        <vt:i4>2359363</vt:i4>
      </vt:variant>
      <vt:variant>
        <vt:i4>84</vt:i4>
      </vt:variant>
      <vt:variant>
        <vt:i4>0</vt:i4>
      </vt:variant>
      <vt:variant>
        <vt:i4>5</vt:i4>
      </vt:variant>
      <vt:variant>
        <vt:lpwstr>http://www.ncbi.nlm.nih.gov/pubmed?term=Abade%20AM%5BAuthor%5D&amp;cauthor=true&amp;cauthor_uid=23057281</vt:lpwstr>
      </vt:variant>
      <vt:variant>
        <vt:lpwstr/>
      </vt:variant>
      <vt:variant>
        <vt:i4>8257551</vt:i4>
      </vt:variant>
      <vt:variant>
        <vt:i4>81</vt:i4>
      </vt:variant>
      <vt:variant>
        <vt:i4>0</vt:i4>
      </vt:variant>
      <vt:variant>
        <vt:i4>5</vt:i4>
      </vt:variant>
      <vt:variant>
        <vt:lpwstr>http://www.ncbi.nlm.nih.gov/pubmed?term=Amwayi%20S%5BAuthor%5D&amp;cauthor=true&amp;cauthor_uid=23057281</vt:lpwstr>
      </vt:variant>
      <vt:variant>
        <vt:lpwstr/>
      </vt:variant>
      <vt:variant>
        <vt:i4>721000</vt:i4>
      </vt:variant>
      <vt:variant>
        <vt:i4>78</vt:i4>
      </vt:variant>
      <vt:variant>
        <vt:i4>0</vt:i4>
      </vt:variant>
      <vt:variant>
        <vt:i4>5</vt:i4>
      </vt:variant>
      <vt:variant>
        <vt:lpwstr>http://www.ncbi.nlm.nih.gov/pubmed?term=Lado%20M%5BAuthor%5D&amp;cauthor=true&amp;cauthor_uid=23057281</vt:lpwstr>
      </vt:variant>
      <vt:variant>
        <vt:lpwstr/>
      </vt:variant>
      <vt:variant>
        <vt:i4>2359315</vt:i4>
      </vt:variant>
      <vt:variant>
        <vt:i4>75</vt:i4>
      </vt:variant>
      <vt:variant>
        <vt:i4>0</vt:i4>
      </vt:variant>
      <vt:variant>
        <vt:i4>5</vt:i4>
      </vt:variant>
      <vt:variant>
        <vt:lpwstr>http://www.ncbi.nlm.nih.gov/pubmed?term=Emmanuel%20SK%5BAuthor%5D&amp;cauthor=true&amp;cauthor_uid=23057281</vt:lpwstr>
      </vt:variant>
      <vt:variant>
        <vt:lpwstr/>
      </vt:variant>
      <vt:variant>
        <vt:i4>3473440</vt:i4>
      </vt:variant>
      <vt:variant>
        <vt:i4>72</vt:i4>
      </vt:variant>
      <vt:variant>
        <vt:i4>0</vt:i4>
      </vt:variant>
      <vt:variant>
        <vt:i4>5</vt:i4>
      </vt:variant>
      <vt:variant>
        <vt:lpwstr>http://www.ncbi.nlm.nih.gov/pubmed/21917697</vt:lpwstr>
      </vt:variant>
      <vt:variant>
        <vt:lpwstr/>
      </vt:variant>
      <vt:variant>
        <vt:i4>6225975</vt:i4>
      </vt:variant>
      <vt:variant>
        <vt:i4>69</vt:i4>
      </vt:variant>
      <vt:variant>
        <vt:i4>0</vt:i4>
      </vt:variant>
      <vt:variant>
        <vt:i4>5</vt:i4>
      </vt:variant>
      <vt:variant>
        <vt:lpwstr>http://www.ncbi.nlm.nih.gov/pubmed?term=Bennett%20E%5BAuthor%5D=amp;cauthor=true&amp;cauthor_uid=21917697</vt:lpwstr>
      </vt:variant>
      <vt:variant>
        <vt:lpwstr/>
      </vt:variant>
      <vt:variant>
        <vt:i4>2359311</vt:i4>
      </vt:variant>
      <vt:variant>
        <vt:i4>66</vt:i4>
      </vt:variant>
      <vt:variant>
        <vt:i4>0</vt:i4>
      </vt:variant>
      <vt:variant>
        <vt:i4>5</vt:i4>
      </vt:variant>
      <vt:variant>
        <vt:lpwstr>http://www.ncbi.nlm.nih.gov/pubmed?term=Otieno-Nyunya%20B%5BAut=or%5D&amp;cauthor=true&amp;cauthor_uid=21917697</vt:lpwstr>
      </vt:variant>
      <vt:variant>
        <vt:lpwstr/>
      </vt:variant>
      <vt:variant>
        <vt:i4>3342375</vt:i4>
      </vt:variant>
      <vt:variant>
        <vt:i4>63</vt:i4>
      </vt:variant>
      <vt:variant>
        <vt:i4>0</vt:i4>
      </vt:variant>
      <vt:variant>
        <vt:i4>5</vt:i4>
      </vt:variant>
      <vt:variant>
        <vt:lpwstr>http://www.ncbi.nlm.nih.gov/pubmed/11261611</vt:lpwstr>
      </vt:variant>
      <vt:variant>
        <vt:lpwstr/>
      </vt:variant>
      <vt:variant>
        <vt:i4>3145729</vt:i4>
      </vt:variant>
      <vt:variant>
        <vt:i4>60</vt:i4>
      </vt:variant>
      <vt:variant>
        <vt:i4>0</vt:i4>
      </vt:variant>
      <vt:variant>
        <vt:i4>5</vt:i4>
      </vt:variant>
      <vt:variant>
        <vt:lpwstr>http://www.ncbi.nlm.nih.gov/pubmed?term=Musa%20HA%5BAuthor%5D&amp;cauthor=true&amp;cauthor_uid=11261611</vt:lpwstr>
      </vt:variant>
      <vt:variant>
        <vt:lpwstr/>
      </vt:variant>
      <vt:variant>
        <vt:i4>5111844</vt:i4>
      </vt:variant>
      <vt:variant>
        <vt:i4>57</vt:i4>
      </vt:variant>
      <vt:variant>
        <vt:i4>0</vt:i4>
      </vt:variant>
      <vt:variant>
        <vt:i4>5</vt:i4>
      </vt:variant>
      <vt:variant>
        <vt:lpwstr>http://www.ncbi.nlm.nih.gov/pubmed?term=Mohamed%20AO%5BAuthor%5D&amp;cauthor=true&amp;cauthor_uid=11261611</vt:lpwstr>
      </vt:variant>
      <vt:variant>
        <vt:lpwstr/>
      </vt:variant>
      <vt:variant>
        <vt:i4>3604504</vt:i4>
      </vt:variant>
      <vt:variant>
        <vt:i4>54</vt:i4>
      </vt:variant>
      <vt:variant>
        <vt:i4>0</vt:i4>
      </vt:variant>
      <vt:variant>
        <vt:i4>5</vt:i4>
      </vt:variant>
      <vt:variant>
        <vt:lpwstr>http://www.ncbi.nlm.nih.gov/pubmed?term=Kafi%20SK%5BAuthor%5D&amp;cauthor=true&amp;cauthor_uid=11261611</vt:lpwstr>
      </vt:variant>
      <vt:variant>
        <vt:lpwstr/>
      </vt:variant>
      <vt:variant>
        <vt:i4>3997743</vt:i4>
      </vt:variant>
      <vt:variant>
        <vt:i4>51</vt:i4>
      </vt:variant>
      <vt:variant>
        <vt:i4>0</vt:i4>
      </vt:variant>
      <vt:variant>
        <vt:i4>5</vt:i4>
      </vt:variant>
      <vt:variant>
        <vt:lpwstr>http://www.ncbi.nlm.nih.gov/pubmed/6897466</vt:lpwstr>
      </vt:variant>
      <vt:variant>
        <vt:lpwstr/>
      </vt:variant>
      <vt:variant>
        <vt:i4>6094950</vt:i4>
      </vt:variant>
      <vt:variant>
        <vt:i4>48</vt:i4>
      </vt:variant>
      <vt:variant>
        <vt:i4>0</vt:i4>
      </vt:variant>
      <vt:variant>
        <vt:i4>5</vt:i4>
      </vt:variant>
      <vt:variant>
        <vt:lpwstr>http://www.ncbi.nlm.nih.gov/pubmed?term=Abbaro%20SA%5BAuthor%5D&amp;cauthor=true&amp;cauthor_uid=6897466</vt:lpwstr>
      </vt:variant>
      <vt:variant>
        <vt:lpwstr/>
      </vt:variant>
      <vt:variant>
        <vt:i4>2031732</vt:i4>
      </vt:variant>
      <vt:variant>
        <vt:i4>45</vt:i4>
      </vt:variant>
      <vt:variant>
        <vt:i4>0</vt:i4>
      </vt:variant>
      <vt:variant>
        <vt:i4>5</vt:i4>
      </vt:variant>
      <vt:variant>
        <vt:lpwstr>http://www.ncbi.nlm.nih.gov/pubmed?term=Ahmed%20MA%5BAuthor%5D&amp;cauthor=true&amp;cauthor_uid=6897466</vt:lpwstr>
      </vt:variant>
      <vt:variant>
        <vt:lpwstr/>
      </vt:variant>
      <vt:variant>
        <vt:i4>2949127</vt:i4>
      </vt:variant>
      <vt:variant>
        <vt:i4>42</vt:i4>
      </vt:variant>
      <vt:variant>
        <vt:i4>0</vt:i4>
      </vt:variant>
      <vt:variant>
        <vt:i4>5</vt:i4>
      </vt:variant>
      <vt:variant>
        <vt:lpwstr>http://www.ncbi.nlm.nih.gov/pubmed?term=Taha%20OM%5BAuthor%5D&amp;cauthor=true&amp;cauthor_uid=6897466</vt:lpwstr>
      </vt:variant>
      <vt:variant>
        <vt:lpwstr/>
      </vt:variant>
      <vt:variant>
        <vt:i4>7798804</vt:i4>
      </vt:variant>
      <vt:variant>
        <vt:i4>39</vt:i4>
      </vt:variant>
      <vt:variant>
        <vt:i4>0</vt:i4>
      </vt:variant>
      <vt:variant>
        <vt:i4>5</vt:i4>
      </vt:variant>
      <vt:variant>
        <vt:lpwstr>http://www.ncbi.nlm.nih.gov/pubmed?term=Ali%20MH%5BAuthor%5D&amp;cauthor=true&amp;cauthor_uid=6897466</vt:lpwstr>
      </vt:variant>
      <vt:variant>
        <vt:lpwstr/>
      </vt:variant>
      <vt:variant>
        <vt:i4>3670041</vt:i4>
      </vt:variant>
      <vt:variant>
        <vt:i4>36</vt:i4>
      </vt:variant>
      <vt:variant>
        <vt:i4>0</vt:i4>
      </vt:variant>
      <vt:variant>
        <vt:i4>5</vt:i4>
      </vt:variant>
      <vt:variant>
        <vt:lpwstr>http://www.ncbi.nlm.nih.gov/pubmed?term=Omer%20EE%5BAuthor%5D&amp;cauthor=true&amp;cauthor_uid=6897466</vt:lpwstr>
      </vt:variant>
      <vt:variant>
        <vt:lpwstr/>
      </vt:variant>
      <vt:variant>
        <vt:i4>4063266</vt:i4>
      </vt:variant>
      <vt:variant>
        <vt:i4>33</vt:i4>
      </vt:variant>
      <vt:variant>
        <vt:i4>0</vt:i4>
      </vt:variant>
      <vt:variant>
        <vt:i4>5</vt:i4>
      </vt:variant>
      <vt:variant>
        <vt:lpwstr>http://www.ncbi.nlm.nih.gov/pubmed/16205286</vt:lpwstr>
      </vt:variant>
      <vt:variant>
        <vt:lpwstr/>
      </vt:variant>
      <vt:variant>
        <vt:i4>3604492</vt:i4>
      </vt:variant>
      <vt:variant>
        <vt:i4>30</vt:i4>
      </vt:variant>
      <vt:variant>
        <vt:i4>0</vt:i4>
      </vt:variant>
      <vt:variant>
        <vt:i4>5</vt:i4>
      </vt:variant>
      <vt:variant>
        <vt:lpwstr>http://www.ncbi.nlm.nih.gov/pubmed?term=Katz%20MH%5BAuthor%5D&amp;cauthor=true&amp;cauthor_uid=16205286</vt:lpwstr>
      </vt:variant>
      <vt:variant>
        <vt:lpwstr/>
      </vt:variant>
      <vt:variant>
        <vt:i4>458860</vt:i4>
      </vt:variant>
      <vt:variant>
        <vt:i4>27</vt:i4>
      </vt:variant>
      <vt:variant>
        <vt:i4>0</vt:i4>
      </vt:variant>
      <vt:variant>
        <vt:i4>5</vt:i4>
      </vt:variant>
      <vt:variant>
        <vt:lpwstr>http://www.ncbi.nlm.nih.gov/pubmed?term=McCright%20J%5BAuthor%5D&amp;cauthor=true&amp;cauthor_uid=16205286</vt:lpwstr>
      </vt:variant>
      <vt:variant>
        <vt:lpwstr/>
      </vt:variant>
      <vt:variant>
        <vt:i4>1048698</vt:i4>
      </vt:variant>
      <vt:variant>
        <vt:i4>24</vt:i4>
      </vt:variant>
      <vt:variant>
        <vt:i4>0</vt:i4>
      </vt:variant>
      <vt:variant>
        <vt:i4>5</vt:i4>
      </vt:variant>
      <vt:variant>
        <vt:lpwstr>http://www.ncbi.nlm.nih.gov/pubmed?term=Wong%20W%5BAuthor%5D&amp;cauthor=true&amp;cauthor_uid=16205286</vt:lpwstr>
      </vt:variant>
      <vt:variant>
        <vt:lpwstr/>
      </vt:variant>
      <vt:variant>
        <vt:i4>3342357</vt:i4>
      </vt:variant>
      <vt:variant>
        <vt:i4>21</vt:i4>
      </vt:variant>
      <vt:variant>
        <vt:i4>0</vt:i4>
      </vt:variant>
      <vt:variant>
        <vt:i4>5</vt:i4>
      </vt:variant>
      <vt:variant>
        <vt:lpwstr>http://www.ncbi.nlm.nih.gov/pubmed?term=Kent%20CK%5BAuthor%5D&amp;cauthor=true&amp;cauthor_uid=16205286</vt:lpwstr>
      </vt:variant>
      <vt:variant>
        <vt:lpwstr/>
      </vt:variant>
      <vt:variant>
        <vt:i4>3014659</vt:i4>
      </vt:variant>
      <vt:variant>
        <vt:i4>18</vt:i4>
      </vt:variant>
      <vt:variant>
        <vt:i4>0</vt:i4>
      </vt:variant>
      <vt:variant>
        <vt:i4>5</vt:i4>
      </vt:variant>
      <vt:variant>
        <vt:lpwstr>http://www.ncbi.nlm.nih.gov/pubmed?term=Klausner%20JD%5BAuthor%5D&amp;cauthor=true&amp;cauthor_uid=16205286</vt:lpwstr>
      </vt:variant>
      <vt:variant>
        <vt:lpwstr/>
      </vt:variant>
      <vt:variant>
        <vt:i4>3145762</vt:i4>
      </vt:variant>
      <vt:variant>
        <vt:i4>15</vt:i4>
      </vt:variant>
      <vt:variant>
        <vt:i4>0</vt:i4>
      </vt:variant>
      <vt:variant>
        <vt:i4>5</vt:i4>
      </vt:variant>
      <vt:variant>
        <vt:lpwstr>http://www.ncbi.nlm.nih.gov/pubmed/4012164</vt:lpwstr>
      </vt:variant>
      <vt:variant>
        <vt:lpwstr/>
      </vt:variant>
      <vt:variant>
        <vt:i4>3866644</vt:i4>
      </vt:variant>
      <vt:variant>
        <vt:i4>12</vt:i4>
      </vt:variant>
      <vt:variant>
        <vt:i4>0</vt:i4>
      </vt:variant>
      <vt:variant>
        <vt:i4>5</vt:i4>
      </vt:variant>
      <vt:variant>
        <vt:lpwstr>mailto:alsadig58@yahoo.com</vt:lpwstr>
      </vt:variant>
      <vt:variant>
        <vt:lpwstr/>
      </vt:variant>
      <vt:variant>
        <vt:i4>6815868</vt:i4>
      </vt:variant>
      <vt:variant>
        <vt:i4>9</vt:i4>
      </vt:variant>
      <vt:variant>
        <vt:i4>0</vt:i4>
      </vt:variant>
      <vt:variant>
        <vt:i4>5</vt:i4>
      </vt:variant>
      <vt:variant>
        <vt:lpwstr>http://sti.bmj.com/search?author1=Matthew+Shaw&amp;sortspec=date&amp;submit=Submit</vt:lpwstr>
      </vt:variant>
      <vt:variant>
        <vt:lpwstr/>
      </vt:variant>
      <vt:variant>
        <vt:i4>2359311</vt:i4>
      </vt:variant>
      <vt:variant>
        <vt:i4>6</vt:i4>
      </vt:variant>
      <vt:variant>
        <vt:i4>0</vt:i4>
      </vt:variant>
      <vt:variant>
        <vt:i4>5</vt:i4>
      </vt:variant>
      <vt:variant>
        <vt:lpwstr>http://www.ncbi.nlm.nih.gov/pubmed?term=Otieno-Nyunya%20B%5BAut=or%5D&amp;cauthor=true&amp;cauthor_uid=21917697</vt:lpwstr>
      </vt:variant>
      <vt:variant>
        <vt:lpwstr/>
      </vt:variant>
      <vt:variant>
        <vt:i4>3604504</vt:i4>
      </vt:variant>
      <vt:variant>
        <vt:i4>3</vt:i4>
      </vt:variant>
      <vt:variant>
        <vt:i4>0</vt:i4>
      </vt:variant>
      <vt:variant>
        <vt:i4>5</vt:i4>
      </vt:variant>
      <vt:variant>
        <vt:lpwstr>http://www.ncbi.nlm.nih.gov/pubmed?term=Kafi%20SK%5BAuthor%5D&amp;cauthor=true&amp;cauthor_uid=11261611</vt:lpwstr>
      </vt:variant>
      <vt:variant>
        <vt:lpwstr/>
      </vt:variant>
      <vt:variant>
        <vt:i4>3014659</vt:i4>
      </vt:variant>
      <vt:variant>
        <vt:i4>0</vt:i4>
      </vt:variant>
      <vt:variant>
        <vt:i4>0</vt:i4>
      </vt:variant>
      <vt:variant>
        <vt:i4>5</vt:i4>
      </vt:variant>
      <vt:variant>
        <vt:lpwstr>http://www.ncbi.nlm.nih.gov/pubmed?term=Klausner%20JD%5BAuthor%5D&amp;cauthor=true&amp;cauthor_uid=16205286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Al-sadig</dc:creator>
  <cp:lastModifiedBy>Administrator</cp:lastModifiedBy>
  <cp:revision>6</cp:revision>
  <cp:lastPrinted>2014-05-30T05:15:00Z</cp:lastPrinted>
  <dcterms:created xsi:type="dcterms:W3CDTF">2014-05-29T04:01:00Z</dcterms:created>
  <dcterms:modified xsi:type="dcterms:W3CDTF">2014-05-30T05:16:00Z</dcterms:modified>
</cp:coreProperties>
</file>