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AA" w:rsidRPr="00A118C4" w:rsidRDefault="00501DAA" w:rsidP="00A118C4">
      <w:pPr>
        <w:tabs>
          <w:tab w:val="left" w:pos="945"/>
        </w:tabs>
        <w:autoSpaceDE w:val="0"/>
        <w:autoSpaceDN w:val="0"/>
        <w:adjustRightInd w:val="0"/>
        <w:snapToGrid w:val="0"/>
        <w:spacing w:after="0" w:line="240" w:lineRule="auto"/>
        <w:jc w:val="center"/>
        <w:rPr>
          <w:rFonts w:ascii="Times New Roman" w:hAnsi="Times New Roman" w:cs="Times New Roman"/>
          <w:b/>
          <w:sz w:val="20"/>
          <w:szCs w:val="20"/>
        </w:rPr>
      </w:pPr>
      <w:r w:rsidRPr="00A118C4">
        <w:rPr>
          <w:rFonts w:ascii="Times New Roman" w:hAnsi="Times New Roman" w:cs="Times New Roman"/>
          <w:b/>
          <w:sz w:val="20"/>
          <w:szCs w:val="20"/>
        </w:rPr>
        <w:t>Exploiting gut microbial diversity of honey bees of temperate climate</w:t>
      </w:r>
      <w:r w:rsidR="00E67A05" w:rsidRPr="00A118C4">
        <w:rPr>
          <w:rFonts w:ascii="Times New Roman" w:hAnsi="Times New Roman" w:cs="Times New Roman"/>
          <w:b/>
          <w:sz w:val="20"/>
          <w:szCs w:val="20"/>
        </w:rPr>
        <w:t xml:space="preserve"> of Kashmir valley</w:t>
      </w:r>
    </w:p>
    <w:p w:rsidR="00E778F4" w:rsidRDefault="00E778F4" w:rsidP="00A118C4">
      <w:pPr>
        <w:snapToGrid w:val="0"/>
        <w:spacing w:after="0" w:line="240" w:lineRule="auto"/>
        <w:jc w:val="center"/>
        <w:rPr>
          <w:rFonts w:ascii="Times New Roman" w:hAnsi="Times New Roman" w:cs="Times New Roman"/>
          <w:bCs/>
          <w:sz w:val="20"/>
          <w:szCs w:val="24"/>
          <w:lang w:eastAsia="zh-CN"/>
        </w:rPr>
      </w:pPr>
    </w:p>
    <w:p w:rsidR="00E8675A" w:rsidRDefault="00E8675A" w:rsidP="00A118C4">
      <w:pPr>
        <w:snapToGrid w:val="0"/>
        <w:spacing w:after="0" w:line="240" w:lineRule="auto"/>
        <w:jc w:val="center"/>
        <w:rPr>
          <w:rFonts w:ascii="Times New Roman" w:hAnsi="Times New Roman" w:cs="Times New Roman"/>
          <w:bCs/>
          <w:sz w:val="20"/>
          <w:szCs w:val="24"/>
          <w:lang w:eastAsia="zh-CN"/>
        </w:rPr>
      </w:pPr>
      <w:proofErr w:type="spellStart"/>
      <w:r w:rsidRPr="00A118C4">
        <w:rPr>
          <w:rFonts w:ascii="Times New Roman" w:hAnsi="Times New Roman" w:cs="Times New Roman"/>
          <w:bCs/>
          <w:sz w:val="20"/>
          <w:szCs w:val="24"/>
        </w:rPr>
        <w:t>Sajad</w:t>
      </w:r>
      <w:proofErr w:type="spellEnd"/>
      <w:r w:rsidRPr="00A118C4">
        <w:rPr>
          <w:rFonts w:ascii="Times New Roman" w:hAnsi="Times New Roman" w:cs="Times New Roman"/>
          <w:bCs/>
          <w:sz w:val="20"/>
          <w:szCs w:val="24"/>
        </w:rPr>
        <w:t xml:space="preserve"> Ahmad </w:t>
      </w:r>
      <w:proofErr w:type="spellStart"/>
      <w:r w:rsidRPr="00A118C4">
        <w:rPr>
          <w:rFonts w:ascii="Times New Roman" w:hAnsi="Times New Roman" w:cs="Times New Roman"/>
          <w:bCs/>
          <w:sz w:val="20"/>
          <w:szCs w:val="24"/>
        </w:rPr>
        <w:t>Bhat</w:t>
      </w:r>
      <w:proofErr w:type="spellEnd"/>
      <w:r w:rsidRPr="00A118C4">
        <w:rPr>
          <w:rFonts w:ascii="Times New Roman" w:hAnsi="Times New Roman" w:cs="Times New Roman"/>
          <w:bCs/>
          <w:sz w:val="20"/>
          <w:szCs w:val="24"/>
        </w:rPr>
        <w:t xml:space="preserve">, </w:t>
      </w:r>
      <w:proofErr w:type="spellStart"/>
      <w:r w:rsidRPr="00A118C4">
        <w:rPr>
          <w:rFonts w:ascii="Times New Roman" w:hAnsi="Times New Roman" w:cs="Times New Roman"/>
          <w:bCs/>
          <w:sz w:val="20"/>
          <w:szCs w:val="24"/>
        </w:rPr>
        <w:t>Ruqeya</w:t>
      </w:r>
      <w:proofErr w:type="spellEnd"/>
      <w:r w:rsidRPr="00A118C4">
        <w:rPr>
          <w:rFonts w:ascii="Times New Roman" w:hAnsi="Times New Roman" w:cs="Times New Roman"/>
          <w:bCs/>
          <w:sz w:val="20"/>
          <w:szCs w:val="24"/>
        </w:rPr>
        <w:t xml:space="preserve"> </w:t>
      </w:r>
      <w:proofErr w:type="spellStart"/>
      <w:r w:rsidRPr="00A118C4">
        <w:rPr>
          <w:rFonts w:ascii="Times New Roman" w:hAnsi="Times New Roman" w:cs="Times New Roman"/>
          <w:bCs/>
          <w:sz w:val="20"/>
          <w:szCs w:val="24"/>
        </w:rPr>
        <w:t>Nazir</w:t>
      </w:r>
      <w:proofErr w:type="spellEnd"/>
      <w:r w:rsidRPr="00A118C4">
        <w:rPr>
          <w:rFonts w:ascii="Times New Roman" w:hAnsi="Times New Roman" w:cs="Times New Roman"/>
          <w:bCs/>
          <w:sz w:val="20"/>
          <w:szCs w:val="24"/>
        </w:rPr>
        <w:t xml:space="preserve">, </w:t>
      </w:r>
      <w:proofErr w:type="spellStart"/>
      <w:r w:rsidR="00FB1641" w:rsidRPr="00A118C4">
        <w:rPr>
          <w:rFonts w:ascii="Times New Roman" w:hAnsi="Times New Roman" w:cs="Times New Roman"/>
          <w:bCs/>
          <w:sz w:val="20"/>
          <w:szCs w:val="24"/>
        </w:rPr>
        <w:t>Fayaz</w:t>
      </w:r>
      <w:proofErr w:type="spellEnd"/>
      <w:r w:rsidR="00FB1641" w:rsidRPr="00A118C4">
        <w:rPr>
          <w:rFonts w:ascii="Times New Roman" w:hAnsi="Times New Roman" w:cs="Times New Roman"/>
          <w:bCs/>
          <w:sz w:val="20"/>
          <w:szCs w:val="24"/>
        </w:rPr>
        <w:t xml:space="preserve"> </w:t>
      </w:r>
      <w:proofErr w:type="spellStart"/>
      <w:proofErr w:type="gramStart"/>
      <w:r w:rsidR="00FB1641" w:rsidRPr="00A118C4">
        <w:rPr>
          <w:rFonts w:ascii="Times New Roman" w:hAnsi="Times New Roman" w:cs="Times New Roman"/>
          <w:bCs/>
          <w:sz w:val="20"/>
          <w:szCs w:val="24"/>
        </w:rPr>
        <w:t>ahmad</w:t>
      </w:r>
      <w:proofErr w:type="spellEnd"/>
      <w:proofErr w:type="gramEnd"/>
      <w:r w:rsidR="00FB1641" w:rsidRPr="00A118C4">
        <w:rPr>
          <w:rFonts w:ascii="Times New Roman" w:hAnsi="Times New Roman" w:cs="Times New Roman"/>
          <w:bCs/>
          <w:sz w:val="20"/>
          <w:szCs w:val="24"/>
        </w:rPr>
        <w:t xml:space="preserve"> shah and </w:t>
      </w:r>
      <w:r w:rsidR="001E08BE" w:rsidRPr="00A118C4">
        <w:rPr>
          <w:rFonts w:ascii="Times New Roman" w:hAnsi="Times New Roman" w:cs="Times New Roman"/>
          <w:bCs/>
          <w:sz w:val="20"/>
          <w:szCs w:val="24"/>
        </w:rPr>
        <w:t xml:space="preserve">G. A </w:t>
      </w:r>
      <w:proofErr w:type="spellStart"/>
      <w:r w:rsidR="001E08BE" w:rsidRPr="00A118C4">
        <w:rPr>
          <w:rFonts w:ascii="Times New Roman" w:hAnsi="Times New Roman" w:cs="Times New Roman"/>
          <w:bCs/>
          <w:sz w:val="20"/>
          <w:szCs w:val="24"/>
        </w:rPr>
        <w:t>Bhat</w:t>
      </w:r>
      <w:proofErr w:type="spellEnd"/>
    </w:p>
    <w:p w:rsidR="00E778F4" w:rsidRPr="00A118C4" w:rsidRDefault="00E778F4" w:rsidP="00A118C4">
      <w:pPr>
        <w:snapToGrid w:val="0"/>
        <w:spacing w:after="0" w:line="240" w:lineRule="auto"/>
        <w:jc w:val="center"/>
        <w:rPr>
          <w:rFonts w:ascii="Times New Roman" w:hAnsi="Times New Roman" w:cs="Times New Roman"/>
          <w:bCs/>
          <w:sz w:val="20"/>
          <w:szCs w:val="24"/>
          <w:lang w:eastAsia="zh-CN"/>
        </w:rPr>
      </w:pPr>
    </w:p>
    <w:p w:rsidR="00E8675A" w:rsidRPr="00A118C4" w:rsidRDefault="00E8675A" w:rsidP="00E778F4">
      <w:pPr>
        <w:snapToGrid w:val="0"/>
        <w:spacing w:after="0" w:line="240" w:lineRule="auto"/>
        <w:jc w:val="center"/>
        <w:rPr>
          <w:rFonts w:ascii="Times New Roman" w:hAnsi="Times New Roman" w:cs="Times New Roman"/>
          <w:bCs/>
          <w:sz w:val="20"/>
          <w:szCs w:val="24"/>
        </w:rPr>
      </w:pPr>
      <w:r w:rsidRPr="00A118C4">
        <w:rPr>
          <w:rFonts w:ascii="Times New Roman" w:hAnsi="Times New Roman" w:cs="Times New Roman"/>
          <w:bCs/>
          <w:sz w:val="20"/>
          <w:szCs w:val="24"/>
        </w:rPr>
        <w:t>Microbiology</w:t>
      </w:r>
      <w:r w:rsidR="001A7032" w:rsidRPr="00A118C4">
        <w:rPr>
          <w:rFonts w:ascii="Times New Roman" w:hAnsi="Times New Roman" w:cs="Times New Roman"/>
          <w:bCs/>
          <w:sz w:val="20"/>
          <w:szCs w:val="24"/>
        </w:rPr>
        <w:t xml:space="preserve"> and Pathology</w:t>
      </w:r>
      <w:r w:rsidRPr="00A118C4">
        <w:rPr>
          <w:rFonts w:ascii="Times New Roman" w:hAnsi="Times New Roman" w:cs="Times New Roman"/>
          <w:bCs/>
          <w:sz w:val="20"/>
          <w:szCs w:val="24"/>
        </w:rPr>
        <w:t xml:space="preserve"> laboratory,</w:t>
      </w:r>
      <w:r w:rsidR="001A7032" w:rsidRPr="00A118C4">
        <w:rPr>
          <w:rFonts w:ascii="Times New Roman" w:hAnsi="Times New Roman" w:cs="Times New Roman"/>
          <w:bCs/>
          <w:sz w:val="20"/>
          <w:szCs w:val="24"/>
        </w:rPr>
        <w:t xml:space="preserve"> </w:t>
      </w:r>
      <w:r w:rsidRPr="00A118C4">
        <w:rPr>
          <w:rFonts w:ascii="Times New Roman" w:hAnsi="Times New Roman" w:cs="Times New Roman"/>
          <w:bCs/>
          <w:sz w:val="20"/>
          <w:szCs w:val="24"/>
        </w:rPr>
        <w:t>Centre of Research for Development, University of Kashmir, Srinagar</w:t>
      </w:r>
      <w:r w:rsidR="001A7032" w:rsidRPr="00A118C4">
        <w:rPr>
          <w:rFonts w:ascii="Times New Roman" w:hAnsi="Times New Roman" w:cs="Times New Roman"/>
          <w:bCs/>
          <w:sz w:val="20"/>
          <w:szCs w:val="24"/>
        </w:rPr>
        <w:t xml:space="preserve">, Jammu and Kashmir </w:t>
      </w:r>
      <w:r w:rsidRPr="00A118C4">
        <w:rPr>
          <w:rFonts w:ascii="Times New Roman" w:hAnsi="Times New Roman" w:cs="Times New Roman"/>
          <w:bCs/>
          <w:sz w:val="20"/>
          <w:szCs w:val="24"/>
        </w:rPr>
        <w:t>-190006</w:t>
      </w:r>
      <w:r w:rsidR="001A7032" w:rsidRPr="00A118C4">
        <w:rPr>
          <w:rFonts w:ascii="Times New Roman" w:hAnsi="Times New Roman" w:cs="Times New Roman"/>
          <w:bCs/>
          <w:sz w:val="20"/>
          <w:szCs w:val="24"/>
        </w:rPr>
        <w:t xml:space="preserve"> India</w:t>
      </w:r>
    </w:p>
    <w:p w:rsidR="00AC68A3" w:rsidRDefault="00B858E6" w:rsidP="00E778F4">
      <w:pPr>
        <w:snapToGrid w:val="0"/>
        <w:spacing w:after="0" w:line="240" w:lineRule="auto"/>
        <w:jc w:val="center"/>
        <w:rPr>
          <w:rFonts w:ascii="Times New Roman" w:hAnsi="Times New Roman" w:cs="Times New Roman"/>
          <w:sz w:val="20"/>
          <w:lang w:eastAsia="zh-CN"/>
        </w:rPr>
      </w:pPr>
      <w:hyperlink r:id="rId8" w:history="1">
        <w:r w:rsidR="00AC68A3" w:rsidRPr="00A118C4">
          <w:rPr>
            <w:rStyle w:val="Hyperlink"/>
            <w:rFonts w:ascii="Times New Roman" w:hAnsi="Times New Roman" w:cs="Times New Roman"/>
            <w:bCs/>
            <w:sz w:val="20"/>
            <w:szCs w:val="24"/>
          </w:rPr>
          <w:t>ruqeya.ku@gmail.com</w:t>
        </w:r>
      </w:hyperlink>
    </w:p>
    <w:p w:rsidR="00E8675A" w:rsidRPr="00A118C4" w:rsidRDefault="00E8675A" w:rsidP="00E778F4">
      <w:pPr>
        <w:tabs>
          <w:tab w:val="left" w:pos="945"/>
        </w:tabs>
        <w:autoSpaceDE w:val="0"/>
        <w:autoSpaceDN w:val="0"/>
        <w:adjustRightInd w:val="0"/>
        <w:snapToGrid w:val="0"/>
        <w:spacing w:after="0" w:line="240" w:lineRule="auto"/>
        <w:jc w:val="center"/>
        <w:rPr>
          <w:rFonts w:ascii="Times New Roman" w:hAnsi="Times New Roman" w:cs="Times New Roman"/>
          <w:b/>
          <w:sz w:val="20"/>
          <w:szCs w:val="24"/>
        </w:rPr>
      </w:pPr>
    </w:p>
    <w:p w:rsidR="00E778F4" w:rsidRDefault="00501DAA" w:rsidP="00E778F4">
      <w:pPr>
        <w:tabs>
          <w:tab w:val="left" w:pos="945"/>
        </w:tabs>
        <w:autoSpaceDE w:val="0"/>
        <w:autoSpaceDN w:val="0"/>
        <w:adjustRightInd w:val="0"/>
        <w:snapToGrid w:val="0"/>
        <w:spacing w:after="0" w:line="240" w:lineRule="auto"/>
        <w:jc w:val="both"/>
        <w:rPr>
          <w:rFonts w:ascii="Times New Roman" w:hAnsi="Times New Roman" w:cs="Times New Roman"/>
          <w:sz w:val="20"/>
          <w:szCs w:val="24"/>
          <w:lang w:eastAsia="zh-CN"/>
        </w:rPr>
      </w:pPr>
      <w:r w:rsidRPr="00A118C4">
        <w:rPr>
          <w:rFonts w:ascii="Times New Roman" w:hAnsi="Times New Roman" w:cs="Times New Roman"/>
          <w:b/>
          <w:sz w:val="20"/>
          <w:szCs w:val="24"/>
        </w:rPr>
        <w:t>Abstract</w:t>
      </w:r>
      <w:r w:rsidR="00E778F4">
        <w:rPr>
          <w:rFonts w:ascii="Times New Roman" w:hAnsi="Times New Roman" w:cs="Times New Roman" w:hint="eastAsia"/>
          <w:b/>
          <w:sz w:val="20"/>
          <w:szCs w:val="24"/>
          <w:lang w:eastAsia="zh-CN"/>
        </w:rPr>
        <w:t xml:space="preserve">: </w:t>
      </w:r>
      <w:r w:rsidR="009F3C2D" w:rsidRPr="00A118C4">
        <w:rPr>
          <w:rFonts w:ascii="Times New Roman" w:hAnsi="Times New Roman" w:cs="Times New Roman"/>
          <w:bCs/>
          <w:sz w:val="20"/>
          <w:szCs w:val="20"/>
        </w:rPr>
        <w:t>Invertebrate</w:t>
      </w:r>
      <w:r w:rsidR="00FC79C6" w:rsidRPr="00A118C4">
        <w:rPr>
          <w:rFonts w:ascii="Times New Roman" w:hAnsi="Times New Roman" w:cs="Times New Roman"/>
          <w:bCs/>
          <w:sz w:val="20"/>
          <w:szCs w:val="20"/>
        </w:rPr>
        <w:t>s</w:t>
      </w:r>
      <w:r w:rsidR="009F3C2D" w:rsidRPr="00A118C4">
        <w:rPr>
          <w:rFonts w:ascii="Times New Roman" w:hAnsi="Times New Roman" w:cs="Times New Roman"/>
          <w:bCs/>
          <w:sz w:val="20"/>
          <w:szCs w:val="20"/>
        </w:rPr>
        <w:t xml:space="preserve"> host numerous micro-organisms with interactions ranging from symbiosis to pathogenesis.</w:t>
      </w:r>
      <w:r w:rsidR="000252DE">
        <w:rPr>
          <w:rFonts w:ascii="Times New Roman" w:hAnsi="Times New Roman" w:cs="Times New Roman"/>
          <w:bCs/>
          <w:sz w:val="20"/>
          <w:szCs w:val="20"/>
        </w:rPr>
        <w:t xml:space="preserve"> </w:t>
      </w:r>
      <w:r w:rsidR="009F3C2D" w:rsidRPr="00A118C4">
        <w:rPr>
          <w:rFonts w:ascii="Times New Roman" w:hAnsi="Times New Roman" w:cs="Times New Roman"/>
          <w:bCs/>
          <w:sz w:val="20"/>
          <w:szCs w:val="20"/>
        </w:rPr>
        <w:t xml:space="preserve">The </w:t>
      </w:r>
      <w:r w:rsidRPr="00A118C4">
        <w:rPr>
          <w:rFonts w:ascii="Times New Roman" w:hAnsi="Times New Roman" w:cs="Times New Roman"/>
          <w:bCs/>
          <w:sz w:val="20"/>
          <w:szCs w:val="20"/>
        </w:rPr>
        <w:t>digestive tract</w:t>
      </w:r>
      <w:r w:rsidR="009F3C2D" w:rsidRPr="00A118C4">
        <w:rPr>
          <w:rFonts w:ascii="Times New Roman" w:hAnsi="Times New Roman" w:cs="Times New Roman"/>
          <w:bCs/>
          <w:sz w:val="20"/>
          <w:szCs w:val="20"/>
        </w:rPr>
        <w:t xml:space="preserve"> of insect represents a large </w:t>
      </w:r>
      <w:r w:rsidR="00FC79C6" w:rsidRPr="00A118C4">
        <w:rPr>
          <w:rFonts w:ascii="Times New Roman" w:hAnsi="Times New Roman" w:cs="Times New Roman"/>
          <w:bCs/>
          <w:sz w:val="20"/>
          <w:szCs w:val="20"/>
        </w:rPr>
        <w:t>source</w:t>
      </w:r>
      <w:r w:rsidR="009F3C2D" w:rsidRPr="00A118C4">
        <w:rPr>
          <w:rFonts w:ascii="Times New Roman" w:hAnsi="Times New Roman" w:cs="Times New Roman"/>
          <w:bCs/>
          <w:sz w:val="20"/>
          <w:szCs w:val="20"/>
        </w:rPr>
        <w:t xml:space="preserve"> of yet unexplored microbial diversity. These </w:t>
      </w:r>
      <w:r w:rsidRPr="00A118C4">
        <w:rPr>
          <w:rFonts w:ascii="Times New Roman" w:hAnsi="Times New Roman" w:cs="Times New Roman"/>
          <w:bCs/>
          <w:sz w:val="20"/>
          <w:szCs w:val="20"/>
        </w:rPr>
        <w:t>micro-organisms</w:t>
      </w:r>
      <w:r w:rsidR="009F3C2D" w:rsidRPr="00A118C4">
        <w:rPr>
          <w:rFonts w:ascii="Times New Roman" w:hAnsi="Times New Roman" w:cs="Times New Roman"/>
          <w:bCs/>
          <w:sz w:val="20"/>
          <w:szCs w:val="20"/>
        </w:rPr>
        <w:t xml:space="preserve"> utilize a wide range of organic polymers and can be involved in </w:t>
      </w:r>
      <w:proofErr w:type="spellStart"/>
      <w:r w:rsidR="009F3C2D" w:rsidRPr="00A118C4">
        <w:rPr>
          <w:rFonts w:ascii="Times New Roman" w:hAnsi="Times New Roman" w:cs="Times New Roman"/>
          <w:bCs/>
          <w:sz w:val="20"/>
          <w:szCs w:val="20"/>
        </w:rPr>
        <w:t>methanogenesis</w:t>
      </w:r>
      <w:proofErr w:type="spellEnd"/>
      <w:r w:rsidR="009F3C2D" w:rsidRPr="00A118C4">
        <w:rPr>
          <w:rFonts w:ascii="Times New Roman" w:hAnsi="Times New Roman" w:cs="Times New Roman"/>
          <w:bCs/>
          <w:sz w:val="20"/>
          <w:szCs w:val="20"/>
        </w:rPr>
        <w:t xml:space="preserve"> and nitrogen fixation </w:t>
      </w:r>
      <w:r w:rsidR="00D5214D" w:rsidRPr="00A118C4">
        <w:rPr>
          <w:rFonts w:ascii="Times New Roman" w:hAnsi="Times New Roman" w:cs="Times New Roman"/>
          <w:bCs/>
          <w:color w:val="FF0000"/>
          <w:sz w:val="20"/>
          <w:szCs w:val="20"/>
        </w:rPr>
        <w:t>.</w:t>
      </w:r>
      <w:r w:rsidR="00206CCA" w:rsidRPr="00A118C4">
        <w:rPr>
          <w:rFonts w:ascii="Times New Roman" w:hAnsi="Times New Roman" w:cs="Times New Roman"/>
          <w:bCs/>
          <w:sz w:val="20"/>
          <w:szCs w:val="20"/>
        </w:rPr>
        <w:t xml:space="preserve">The gut </w:t>
      </w:r>
      <w:proofErr w:type="spellStart"/>
      <w:r w:rsidR="00206CCA" w:rsidRPr="00A118C4">
        <w:rPr>
          <w:rFonts w:ascii="Times New Roman" w:hAnsi="Times New Roman" w:cs="Times New Roman"/>
          <w:bCs/>
          <w:sz w:val="20"/>
          <w:szCs w:val="20"/>
        </w:rPr>
        <w:t>microflora</w:t>
      </w:r>
      <w:proofErr w:type="spellEnd"/>
      <w:r w:rsidR="00206CCA" w:rsidRPr="00A118C4">
        <w:rPr>
          <w:rFonts w:ascii="Times New Roman" w:hAnsi="Times New Roman" w:cs="Times New Roman"/>
          <w:bCs/>
          <w:sz w:val="20"/>
          <w:szCs w:val="20"/>
        </w:rPr>
        <w:t xml:space="preserve"> also play</w:t>
      </w:r>
      <w:r w:rsidR="009F3C2D" w:rsidRPr="00A118C4">
        <w:rPr>
          <w:rFonts w:ascii="Times New Roman" w:hAnsi="Times New Roman" w:cs="Times New Roman"/>
          <w:bCs/>
          <w:sz w:val="20"/>
          <w:szCs w:val="20"/>
        </w:rPr>
        <w:t xml:space="preserve"> </w:t>
      </w:r>
      <w:r w:rsidR="00206CCA" w:rsidRPr="00A118C4">
        <w:rPr>
          <w:rFonts w:ascii="Times New Roman" w:hAnsi="Times New Roman" w:cs="Times New Roman"/>
          <w:bCs/>
          <w:sz w:val="20"/>
          <w:szCs w:val="20"/>
        </w:rPr>
        <w:t>significant</w:t>
      </w:r>
      <w:r w:rsidR="009F3C2D" w:rsidRPr="00A118C4">
        <w:rPr>
          <w:rFonts w:ascii="Times New Roman" w:hAnsi="Times New Roman" w:cs="Times New Roman"/>
          <w:bCs/>
          <w:sz w:val="20"/>
          <w:szCs w:val="20"/>
        </w:rPr>
        <w:t xml:space="preserve"> </w:t>
      </w:r>
      <w:r w:rsidR="00206CCA" w:rsidRPr="00A118C4">
        <w:rPr>
          <w:rFonts w:ascii="Times New Roman" w:hAnsi="Times New Roman" w:cs="Times New Roman"/>
          <w:bCs/>
          <w:sz w:val="20"/>
          <w:szCs w:val="20"/>
        </w:rPr>
        <w:t>part in</w:t>
      </w:r>
      <w:r w:rsidR="009F3C2D" w:rsidRPr="00A118C4">
        <w:rPr>
          <w:rFonts w:ascii="Times New Roman" w:hAnsi="Times New Roman" w:cs="Times New Roman"/>
          <w:bCs/>
          <w:sz w:val="20"/>
          <w:szCs w:val="20"/>
        </w:rPr>
        <w:t xml:space="preserve"> pheromone production,</w:t>
      </w:r>
      <w:r w:rsidR="00FC79C6" w:rsidRPr="00A118C4">
        <w:rPr>
          <w:rFonts w:ascii="Times New Roman" w:hAnsi="Times New Roman" w:cs="Times New Roman"/>
          <w:bCs/>
          <w:sz w:val="20"/>
          <w:szCs w:val="20"/>
        </w:rPr>
        <w:t xml:space="preserve"> </w:t>
      </w:r>
      <w:r w:rsidR="009F3C2D" w:rsidRPr="00A118C4">
        <w:rPr>
          <w:rFonts w:ascii="Times New Roman" w:hAnsi="Times New Roman" w:cs="Times New Roman"/>
          <w:bCs/>
          <w:sz w:val="20"/>
          <w:szCs w:val="20"/>
        </w:rPr>
        <w:t>degradation</w:t>
      </w:r>
      <w:r w:rsidR="00206CCA" w:rsidRPr="00A118C4">
        <w:rPr>
          <w:rFonts w:ascii="Times New Roman" w:hAnsi="Times New Roman" w:cs="Times New Roman"/>
          <w:bCs/>
          <w:sz w:val="20"/>
          <w:szCs w:val="20"/>
        </w:rPr>
        <w:t xml:space="preserve"> of pesticide</w:t>
      </w:r>
      <w:r w:rsidR="009F3C2D" w:rsidRPr="00A118C4">
        <w:rPr>
          <w:rFonts w:ascii="Times New Roman" w:hAnsi="Times New Roman" w:cs="Times New Roman"/>
          <w:bCs/>
          <w:sz w:val="20"/>
          <w:szCs w:val="20"/>
        </w:rPr>
        <w:t>, vit</w:t>
      </w:r>
      <w:r w:rsidR="00FC79C6" w:rsidRPr="00A118C4">
        <w:rPr>
          <w:rFonts w:ascii="Times New Roman" w:hAnsi="Times New Roman" w:cs="Times New Roman"/>
          <w:bCs/>
          <w:sz w:val="20"/>
          <w:szCs w:val="20"/>
        </w:rPr>
        <w:t>amin synthesis</w:t>
      </w:r>
      <w:r w:rsidR="009F3C2D" w:rsidRPr="00A118C4">
        <w:rPr>
          <w:rFonts w:ascii="Times New Roman" w:hAnsi="Times New Roman" w:cs="Times New Roman"/>
          <w:bCs/>
          <w:sz w:val="20"/>
          <w:szCs w:val="20"/>
        </w:rPr>
        <w:t xml:space="preserve"> and pathogen prevention</w:t>
      </w:r>
      <w:r w:rsidR="00D5214D" w:rsidRPr="00A118C4">
        <w:rPr>
          <w:rFonts w:ascii="Times New Roman" w:hAnsi="Times New Roman" w:cs="Times New Roman"/>
          <w:bCs/>
          <w:sz w:val="20"/>
          <w:szCs w:val="20"/>
        </w:rPr>
        <w:t>.</w:t>
      </w:r>
      <w:r w:rsidR="000252DE">
        <w:rPr>
          <w:rFonts w:ascii="Times New Roman" w:hAnsi="Times New Roman" w:cs="Times New Roman"/>
          <w:bCs/>
          <w:sz w:val="20"/>
          <w:szCs w:val="20"/>
        </w:rPr>
        <w:t xml:space="preserve"> </w:t>
      </w:r>
      <w:r w:rsidR="00206CCA" w:rsidRPr="00A118C4">
        <w:rPr>
          <w:rFonts w:ascii="Times New Roman" w:hAnsi="Times New Roman" w:cs="Times New Roman"/>
          <w:bCs/>
          <w:sz w:val="20"/>
          <w:szCs w:val="20"/>
        </w:rPr>
        <w:t>Microbial</w:t>
      </w:r>
      <w:r w:rsidR="00E67A05" w:rsidRPr="00A118C4">
        <w:rPr>
          <w:rFonts w:ascii="Times New Roman" w:hAnsi="Times New Roman" w:cs="Times New Roman"/>
          <w:bCs/>
          <w:sz w:val="20"/>
          <w:szCs w:val="20"/>
        </w:rPr>
        <w:t xml:space="preserve"> communities in insect</w:t>
      </w:r>
      <w:r w:rsidR="009F3C2D" w:rsidRPr="00A118C4">
        <w:rPr>
          <w:rFonts w:ascii="Times New Roman" w:hAnsi="Times New Roman" w:cs="Times New Roman"/>
          <w:bCs/>
          <w:sz w:val="20"/>
          <w:szCs w:val="20"/>
        </w:rPr>
        <w:t xml:space="preserve"> intestine have been studied by cultivation dependant </w:t>
      </w:r>
      <w:r w:rsidR="00747C2E" w:rsidRPr="00A118C4">
        <w:rPr>
          <w:rFonts w:ascii="Times New Roman" w:hAnsi="Times New Roman" w:cs="Times New Roman"/>
          <w:bCs/>
          <w:sz w:val="20"/>
          <w:szCs w:val="20"/>
        </w:rPr>
        <w:t>techniques;</w:t>
      </w:r>
      <w:r w:rsidR="009F3C2D" w:rsidRPr="00A118C4">
        <w:rPr>
          <w:rFonts w:ascii="Times New Roman" w:hAnsi="Times New Roman" w:cs="Times New Roman"/>
          <w:bCs/>
          <w:sz w:val="20"/>
          <w:szCs w:val="20"/>
        </w:rPr>
        <w:t xml:space="preserve"> however these methods do not reflect entire communities.</w:t>
      </w:r>
      <w:r w:rsidR="00206CCA" w:rsidRPr="00A118C4">
        <w:rPr>
          <w:rFonts w:ascii="Times New Roman" w:hAnsi="Times New Roman" w:cs="Times New Roman"/>
          <w:bCs/>
          <w:sz w:val="20"/>
          <w:szCs w:val="20"/>
        </w:rPr>
        <w:t xml:space="preserve"> </w:t>
      </w:r>
      <w:r w:rsidR="00FC79C6" w:rsidRPr="00A118C4">
        <w:rPr>
          <w:rFonts w:ascii="Times New Roman" w:hAnsi="Times New Roman" w:cs="Times New Roman"/>
          <w:sz w:val="20"/>
          <w:szCs w:val="20"/>
        </w:rPr>
        <w:t>This diversity is attributed to different feeding habits</w:t>
      </w:r>
      <w:r w:rsidR="00D039FC" w:rsidRPr="00A118C4">
        <w:rPr>
          <w:rFonts w:ascii="Times New Roman" w:hAnsi="Times New Roman" w:cs="Times New Roman"/>
          <w:sz w:val="20"/>
          <w:szCs w:val="20"/>
        </w:rPr>
        <w:t xml:space="preserve"> </w:t>
      </w:r>
      <w:r w:rsidR="00FC79C6" w:rsidRPr="00A118C4">
        <w:rPr>
          <w:rFonts w:ascii="Times New Roman" w:hAnsi="Times New Roman" w:cs="Times New Roman"/>
          <w:sz w:val="20"/>
          <w:szCs w:val="20"/>
        </w:rPr>
        <w:t>resulting</w:t>
      </w:r>
      <w:r w:rsidR="00D039FC" w:rsidRPr="00A118C4">
        <w:rPr>
          <w:rFonts w:ascii="Times New Roman" w:hAnsi="Times New Roman" w:cs="Times New Roman"/>
          <w:sz w:val="20"/>
          <w:szCs w:val="20"/>
        </w:rPr>
        <w:t xml:space="preserve"> in different gut structures and functions and promotes the establishment of different </w:t>
      </w:r>
      <w:proofErr w:type="spellStart"/>
      <w:r w:rsidR="00D039FC" w:rsidRPr="00A118C4">
        <w:rPr>
          <w:rFonts w:ascii="Times New Roman" w:hAnsi="Times New Roman" w:cs="Times New Roman"/>
          <w:sz w:val="20"/>
          <w:szCs w:val="20"/>
        </w:rPr>
        <w:t>phylotypes</w:t>
      </w:r>
      <w:proofErr w:type="spellEnd"/>
      <w:r w:rsidR="00D039FC" w:rsidRPr="00A118C4">
        <w:rPr>
          <w:rFonts w:ascii="Times New Roman" w:hAnsi="Times New Roman" w:cs="Times New Roman"/>
          <w:sz w:val="20"/>
          <w:szCs w:val="20"/>
        </w:rPr>
        <w:t xml:space="preserve">. </w:t>
      </w:r>
      <w:r w:rsidR="00D5214D" w:rsidRPr="00A118C4">
        <w:rPr>
          <w:rFonts w:ascii="Times New Roman" w:hAnsi="Times New Roman" w:cs="Times New Roman"/>
          <w:sz w:val="20"/>
          <w:szCs w:val="20"/>
        </w:rPr>
        <w:t>The focus of the study is to provide comprehensive data regarding micro-flora harboring honey bees of temperate climate</w:t>
      </w:r>
      <w:r w:rsidR="00D5214D" w:rsidRPr="00A118C4">
        <w:rPr>
          <w:rFonts w:ascii="Times New Roman" w:hAnsi="Times New Roman" w:cs="Times New Roman"/>
          <w:sz w:val="20"/>
          <w:szCs w:val="24"/>
        </w:rPr>
        <w:t>.</w:t>
      </w:r>
    </w:p>
    <w:p w:rsidR="00E778F4" w:rsidRDefault="00E778F4" w:rsidP="00E778F4">
      <w:pPr>
        <w:tabs>
          <w:tab w:val="left" w:pos="945"/>
        </w:tabs>
        <w:autoSpaceDE w:val="0"/>
        <w:autoSpaceDN w:val="0"/>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4"/>
          <w:lang w:eastAsia="zh-CN"/>
        </w:rPr>
        <w:t>[</w:t>
      </w:r>
      <w:proofErr w:type="spellStart"/>
      <w:r w:rsidR="001A7032" w:rsidRPr="00A118C4">
        <w:rPr>
          <w:rFonts w:ascii="Times New Roman" w:hAnsi="Times New Roman" w:cs="Times New Roman"/>
          <w:sz w:val="20"/>
          <w:szCs w:val="24"/>
        </w:rPr>
        <w:t>Bhat</w:t>
      </w:r>
      <w:proofErr w:type="spellEnd"/>
      <w:r w:rsidR="001A7032" w:rsidRPr="00A118C4">
        <w:rPr>
          <w:rFonts w:ascii="Times New Roman" w:hAnsi="Times New Roman" w:cs="Times New Roman"/>
          <w:sz w:val="20"/>
          <w:szCs w:val="24"/>
        </w:rPr>
        <w:t xml:space="preserve"> SA, </w:t>
      </w:r>
      <w:proofErr w:type="spellStart"/>
      <w:r w:rsidR="001A7032" w:rsidRPr="00A118C4">
        <w:rPr>
          <w:rFonts w:ascii="Times New Roman" w:hAnsi="Times New Roman" w:cs="Times New Roman"/>
          <w:sz w:val="20"/>
          <w:szCs w:val="24"/>
        </w:rPr>
        <w:t>Nazir</w:t>
      </w:r>
      <w:proofErr w:type="spellEnd"/>
      <w:r w:rsidR="001A7032" w:rsidRPr="00A118C4">
        <w:rPr>
          <w:rFonts w:ascii="Times New Roman" w:hAnsi="Times New Roman" w:cs="Times New Roman"/>
          <w:sz w:val="20"/>
          <w:szCs w:val="24"/>
        </w:rPr>
        <w:t xml:space="preserve"> R, Shah FA,</w:t>
      </w:r>
      <w:r w:rsidR="00D62015" w:rsidRPr="00A118C4">
        <w:rPr>
          <w:rFonts w:ascii="Times New Roman" w:hAnsi="Times New Roman" w:cs="Times New Roman"/>
          <w:sz w:val="20"/>
          <w:szCs w:val="24"/>
        </w:rPr>
        <w:t xml:space="preserve"> </w:t>
      </w:r>
      <w:proofErr w:type="spellStart"/>
      <w:r w:rsidR="001A7032" w:rsidRPr="00A118C4">
        <w:rPr>
          <w:rFonts w:ascii="Times New Roman" w:hAnsi="Times New Roman" w:cs="Times New Roman"/>
          <w:sz w:val="20"/>
          <w:szCs w:val="24"/>
        </w:rPr>
        <w:t>Bhat</w:t>
      </w:r>
      <w:proofErr w:type="spellEnd"/>
      <w:r w:rsidR="001A7032" w:rsidRPr="00A118C4">
        <w:rPr>
          <w:rFonts w:ascii="Times New Roman" w:hAnsi="Times New Roman" w:cs="Times New Roman"/>
          <w:sz w:val="20"/>
          <w:szCs w:val="24"/>
        </w:rPr>
        <w:t xml:space="preserve"> GA</w:t>
      </w:r>
      <w:r w:rsidR="001A7032" w:rsidRPr="00A118C4">
        <w:rPr>
          <w:rFonts w:ascii="Times New Roman" w:hAnsi="Times New Roman" w:cs="Times New Roman"/>
          <w:sz w:val="20"/>
          <w:szCs w:val="20"/>
        </w:rPr>
        <w:t>.</w:t>
      </w:r>
      <w:r w:rsidR="001A7032" w:rsidRPr="00A118C4">
        <w:rPr>
          <w:rFonts w:ascii="Times New Roman" w:hAnsi="Times New Roman" w:cs="Times New Roman"/>
          <w:b/>
          <w:sz w:val="20"/>
          <w:szCs w:val="20"/>
        </w:rPr>
        <w:t xml:space="preserve"> Exploiting gut microbial diversity of honey bees of temperate climate of Kashmir valley</w:t>
      </w:r>
      <w:r w:rsidR="007579E7" w:rsidRPr="00A118C4">
        <w:rPr>
          <w:rFonts w:ascii="Times New Roman" w:eastAsia="Times New Roman" w:hAnsi="Times New Roman" w:cs="Times New Roman"/>
          <w:b/>
          <w:bCs/>
          <w:sz w:val="20"/>
          <w:szCs w:val="20"/>
          <w:lang w:bidi="fa-IR"/>
        </w:rPr>
        <w:t>.</w:t>
      </w:r>
      <w:r w:rsidR="007579E7" w:rsidRPr="00A118C4">
        <w:rPr>
          <w:rFonts w:ascii="Times New Roman" w:hAnsi="Times New Roman" w:cs="Times New Roman" w:hint="eastAsia"/>
          <w:b/>
          <w:bCs/>
          <w:sz w:val="20"/>
          <w:szCs w:val="20"/>
        </w:rPr>
        <w:t xml:space="preserve"> </w:t>
      </w:r>
      <w:r w:rsidR="007579E7" w:rsidRPr="00A118C4">
        <w:rPr>
          <w:rFonts w:ascii="Times New Roman" w:eastAsia="Times New Roman" w:hAnsi="Times New Roman" w:cs="Times New Roman"/>
          <w:bCs/>
          <w:i/>
          <w:sz w:val="20"/>
          <w:szCs w:val="20"/>
        </w:rPr>
        <w:t xml:space="preserve">Nat </w:t>
      </w:r>
      <w:proofErr w:type="spellStart"/>
      <w:r w:rsidR="007579E7" w:rsidRPr="00A118C4">
        <w:rPr>
          <w:rFonts w:ascii="Times New Roman" w:eastAsia="Times New Roman" w:hAnsi="Times New Roman" w:cs="Times New Roman"/>
          <w:bCs/>
          <w:i/>
          <w:sz w:val="20"/>
          <w:szCs w:val="20"/>
        </w:rPr>
        <w:t>Sci</w:t>
      </w:r>
      <w:proofErr w:type="spellEnd"/>
      <w:r w:rsidR="007579E7" w:rsidRPr="00A118C4">
        <w:rPr>
          <w:rFonts w:ascii="Times New Roman" w:hAnsi="Times New Roman" w:cs="Times New Roman" w:hint="eastAsia"/>
          <w:bCs/>
          <w:i/>
          <w:sz w:val="20"/>
          <w:szCs w:val="20"/>
        </w:rPr>
        <w:t xml:space="preserve"> </w:t>
      </w:r>
      <w:r w:rsidR="007579E7" w:rsidRPr="00A118C4">
        <w:rPr>
          <w:rFonts w:ascii="Times New Roman" w:hAnsi="Times New Roman" w:cs="Times New Roman"/>
          <w:sz w:val="20"/>
          <w:szCs w:val="20"/>
        </w:rPr>
        <w:t>201</w:t>
      </w:r>
      <w:r w:rsidR="007579E7" w:rsidRPr="00A118C4">
        <w:rPr>
          <w:rFonts w:ascii="Times New Roman" w:hAnsi="Times New Roman" w:cs="Times New Roman" w:hint="eastAsia"/>
          <w:sz w:val="20"/>
          <w:szCs w:val="20"/>
        </w:rPr>
        <w:t>4</w:t>
      </w:r>
      <w:proofErr w:type="gramStart"/>
      <w:r w:rsidR="007579E7" w:rsidRPr="00A118C4">
        <w:rPr>
          <w:rFonts w:ascii="Times New Roman" w:hAnsi="Times New Roman" w:cs="Times New Roman"/>
          <w:sz w:val="20"/>
          <w:szCs w:val="20"/>
        </w:rPr>
        <w:t>;1</w:t>
      </w:r>
      <w:r w:rsidR="007579E7" w:rsidRPr="00A118C4">
        <w:rPr>
          <w:rFonts w:ascii="Times New Roman" w:hAnsi="Times New Roman" w:cs="Times New Roman" w:hint="eastAsia"/>
          <w:sz w:val="20"/>
          <w:szCs w:val="20"/>
        </w:rPr>
        <w:t>2</w:t>
      </w:r>
      <w:proofErr w:type="gramEnd"/>
      <w:r w:rsidR="007579E7" w:rsidRPr="00A118C4">
        <w:rPr>
          <w:rFonts w:ascii="Times New Roman" w:hAnsi="Times New Roman" w:cs="Times New Roman"/>
          <w:sz w:val="20"/>
          <w:szCs w:val="20"/>
        </w:rPr>
        <w:t>(</w:t>
      </w:r>
      <w:r w:rsidR="007579E7" w:rsidRPr="00A118C4">
        <w:rPr>
          <w:rFonts w:ascii="Times New Roman" w:hAnsi="Times New Roman" w:cs="Times New Roman" w:hint="eastAsia"/>
          <w:sz w:val="20"/>
          <w:szCs w:val="20"/>
        </w:rPr>
        <w:t>6</w:t>
      </w:r>
      <w:r w:rsidR="007579E7" w:rsidRPr="00A118C4">
        <w:rPr>
          <w:rFonts w:ascii="Times New Roman" w:hAnsi="Times New Roman" w:cs="Times New Roman"/>
          <w:sz w:val="20"/>
          <w:szCs w:val="20"/>
        </w:rPr>
        <w:t>):</w:t>
      </w:r>
      <w:r w:rsidR="00087C32">
        <w:rPr>
          <w:rFonts w:ascii="Times New Roman" w:hAnsi="Times New Roman" w:cs="Times New Roman"/>
          <w:noProof/>
          <w:color w:val="000000"/>
          <w:sz w:val="20"/>
          <w:szCs w:val="20"/>
        </w:rPr>
        <w:t>105</w:t>
      </w:r>
      <w:r w:rsidR="007579E7" w:rsidRPr="00A118C4">
        <w:rPr>
          <w:rFonts w:ascii="Times New Roman" w:hAnsi="Times New Roman" w:cs="Times New Roman"/>
          <w:color w:val="000000"/>
          <w:sz w:val="20"/>
          <w:szCs w:val="20"/>
        </w:rPr>
        <w:t>-</w:t>
      </w:r>
      <w:r w:rsidR="00087C32">
        <w:rPr>
          <w:rFonts w:ascii="Times New Roman" w:hAnsi="Times New Roman" w:cs="Times New Roman"/>
          <w:noProof/>
          <w:color w:val="000000"/>
          <w:sz w:val="20"/>
          <w:szCs w:val="20"/>
        </w:rPr>
        <w:t>110</w:t>
      </w:r>
      <w:r w:rsidR="007579E7" w:rsidRPr="00A118C4">
        <w:rPr>
          <w:rFonts w:ascii="Times New Roman" w:hAnsi="Times New Roman" w:cs="Times New Roman"/>
          <w:sz w:val="20"/>
          <w:szCs w:val="20"/>
        </w:rPr>
        <w:t>]</w:t>
      </w:r>
      <w:r w:rsidR="007579E7" w:rsidRPr="00A118C4">
        <w:rPr>
          <w:rFonts w:ascii="Times New Roman" w:hAnsi="Times New Roman" w:cs="Times New Roman" w:hint="eastAsia"/>
          <w:sz w:val="20"/>
          <w:szCs w:val="20"/>
        </w:rPr>
        <w:t>.</w:t>
      </w:r>
      <w:r w:rsidR="007579E7" w:rsidRPr="00A118C4">
        <w:rPr>
          <w:rFonts w:ascii="Times New Roman" w:hAnsi="Times New Roman" w:cs="Times New Roman"/>
          <w:sz w:val="20"/>
          <w:szCs w:val="20"/>
        </w:rPr>
        <w:t xml:space="preserve"> (ISSN: 1545-0740).</w:t>
      </w:r>
      <w:r w:rsidR="007579E7" w:rsidRPr="00A118C4">
        <w:rPr>
          <w:rFonts w:ascii="Times New Roman" w:hAnsi="Times New Roman" w:cs="Times New Roman"/>
          <w:color w:val="0000FF"/>
          <w:sz w:val="20"/>
          <w:szCs w:val="20"/>
        </w:rPr>
        <w:t xml:space="preserve"> </w:t>
      </w:r>
      <w:hyperlink r:id="rId9" w:history="1">
        <w:r w:rsidR="007579E7" w:rsidRPr="00A118C4">
          <w:rPr>
            <w:rStyle w:val="Hyperlink"/>
            <w:rFonts w:ascii="Times New Roman" w:hAnsi="Times New Roman" w:cs="Times New Roman"/>
            <w:color w:val="0000FF"/>
            <w:sz w:val="20"/>
            <w:szCs w:val="20"/>
          </w:rPr>
          <w:t>http://www.sciencepub.net/nature</w:t>
        </w:r>
      </w:hyperlink>
      <w:r w:rsidR="007579E7" w:rsidRPr="00A118C4">
        <w:rPr>
          <w:rFonts w:ascii="Times New Roman" w:hAnsi="Times New Roman" w:cs="Times New Roman"/>
          <w:sz w:val="20"/>
          <w:szCs w:val="20"/>
        </w:rPr>
        <w:t>.</w:t>
      </w:r>
      <w:r w:rsidR="007579E7" w:rsidRPr="00A118C4">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15</w:t>
      </w:r>
    </w:p>
    <w:p w:rsidR="00E778F4" w:rsidRDefault="007579E7" w:rsidP="00E778F4">
      <w:pPr>
        <w:tabs>
          <w:tab w:val="left" w:pos="945"/>
        </w:tabs>
        <w:autoSpaceDE w:val="0"/>
        <w:autoSpaceDN w:val="0"/>
        <w:adjustRightInd w:val="0"/>
        <w:snapToGrid w:val="0"/>
        <w:spacing w:after="0" w:line="240" w:lineRule="auto"/>
        <w:jc w:val="both"/>
        <w:rPr>
          <w:rFonts w:ascii="Times New Roman" w:hAnsi="Times New Roman" w:cs="Times New Roman"/>
          <w:b/>
          <w:bCs/>
          <w:sz w:val="20"/>
          <w:szCs w:val="24"/>
          <w:lang w:eastAsia="zh-CN"/>
        </w:rPr>
      </w:pPr>
      <w:r w:rsidRPr="00A118C4">
        <w:rPr>
          <w:rFonts w:ascii="Times New Roman" w:hAnsi="Times New Roman" w:cs="Times New Roman"/>
          <w:b/>
          <w:bCs/>
          <w:sz w:val="20"/>
          <w:szCs w:val="24"/>
        </w:rPr>
        <w:t xml:space="preserve"> </w:t>
      </w:r>
    </w:p>
    <w:p w:rsidR="0067447A" w:rsidRPr="00A118C4" w:rsidRDefault="0067447A" w:rsidP="00E778F4">
      <w:pPr>
        <w:tabs>
          <w:tab w:val="left" w:pos="945"/>
        </w:tabs>
        <w:autoSpaceDE w:val="0"/>
        <w:autoSpaceDN w:val="0"/>
        <w:adjustRightInd w:val="0"/>
        <w:snapToGrid w:val="0"/>
        <w:spacing w:after="0" w:line="240" w:lineRule="auto"/>
        <w:jc w:val="both"/>
        <w:rPr>
          <w:rFonts w:ascii="Times New Roman" w:hAnsi="Times New Roman" w:cs="Times New Roman"/>
          <w:sz w:val="20"/>
          <w:szCs w:val="24"/>
        </w:rPr>
      </w:pPr>
      <w:r w:rsidRPr="00A118C4">
        <w:rPr>
          <w:rFonts w:ascii="Times New Roman" w:hAnsi="Times New Roman" w:cs="Times New Roman"/>
          <w:b/>
          <w:bCs/>
          <w:sz w:val="20"/>
          <w:szCs w:val="24"/>
        </w:rPr>
        <w:t xml:space="preserve">Key Words: </w:t>
      </w:r>
      <w:r w:rsidRPr="00A118C4">
        <w:rPr>
          <w:rFonts w:ascii="Times New Roman" w:hAnsi="Times New Roman" w:cs="Times New Roman"/>
          <w:sz w:val="20"/>
          <w:szCs w:val="24"/>
        </w:rPr>
        <w:t>Pathogenesis,</w:t>
      </w:r>
      <w:r w:rsidR="00D62015" w:rsidRPr="00A118C4">
        <w:rPr>
          <w:rFonts w:ascii="Times New Roman" w:hAnsi="Times New Roman" w:cs="Times New Roman"/>
          <w:sz w:val="20"/>
          <w:szCs w:val="24"/>
        </w:rPr>
        <w:t xml:space="preserve"> </w:t>
      </w:r>
      <w:r w:rsidRPr="00A118C4">
        <w:rPr>
          <w:rFonts w:ascii="Times New Roman" w:hAnsi="Times New Roman" w:cs="Times New Roman"/>
          <w:sz w:val="20"/>
          <w:szCs w:val="24"/>
        </w:rPr>
        <w:t xml:space="preserve">symbiosis, </w:t>
      </w:r>
      <w:proofErr w:type="spellStart"/>
      <w:r w:rsidRPr="00A118C4">
        <w:rPr>
          <w:rFonts w:ascii="Times New Roman" w:hAnsi="Times New Roman" w:cs="Times New Roman"/>
          <w:sz w:val="20"/>
          <w:szCs w:val="24"/>
        </w:rPr>
        <w:t>mi</w:t>
      </w:r>
      <w:r w:rsidR="00E67A05" w:rsidRPr="00A118C4">
        <w:rPr>
          <w:rFonts w:ascii="Times New Roman" w:hAnsi="Times New Roman" w:cs="Times New Roman"/>
          <w:sz w:val="20"/>
          <w:szCs w:val="24"/>
        </w:rPr>
        <w:t>croflora</w:t>
      </w:r>
      <w:proofErr w:type="spellEnd"/>
      <w:r w:rsidR="00E67A05" w:rsidRPr="00A118C4">
        <w:rPr>
          <w:rFonts w:ascii="Times New Roman" w:hAnsi="Times New Roman" w:cs="Times New Roman"/>
          <w:sz w:val="20"/>
          <w:szCs w:val="24"/>
        </w:rPr>
        <w:t xml:space="preserve">, honeybees, </w:t>
      </w:r>
      <w:proofErr w:type="spellStart"/>
      <w:r w:rsidR="00E67A05" w:rsidRPr="00A118C4">
        <w:rPr>
          <w:rFonts w:ascii="Times New Roman" w:hAnsi="Times New Roman" w:cs="Times New Roman"/>
          <w:sz w:val="20"/>
          <w:szCs w:val="24"/>
        </w:rPr>
        <w:t>phylotypes</w:t>
      </w:r>
      <w:proofErr w:type="spellEnd"/>
      <w:r w:rsidR="00E67A05" w:rsidRPr="00A118C4">
        <w:rPr>
          <w:rFonts w:ascii="Times New Roman" w:hAnsi="Times New Roman" w:cs="Times New Roman"/>
          <w:sz w:val="20"/>
          <w:szCs w:val="24"/>
        </w:rPr>
        <w:t>.</w:t>
      </w:r>
    </w:p>
    <w:p w:rsidR="00A118C4" w:rsidRDefault="00A118C4" w:rsidP="00E778F4">
      <w:pPr>
        <w:autoSpaceDE w:val="0"/>
        <w:autoSpaceDN w:val="0"/>
        <w:adjustRightInd w:val="0"/>
        <w:snapToGrid w:val="0"/>
        <w:spacing w:after="0" w:line="240" w:lineRule="auto"/>
        <w:jc w:val="both"/>
        <w:rPr>
          <w:rFonts w:ascii="Times New Roman" w:hAnsi="Times New Roman" w:cs="Times New Roman"/>
          <w:b/>
          <w:sz w:val="20"/>
          <w:szCs w:val="24"/>
        </w:rPr>
      </w:pPr>
    </w:p>
    <w:p w:rsidR="00A118C4" w:rsidRPr="00A118C4" w:rsidRDefault="00A118C4" w:rsidP="00E778F4">
      <w:pPr>
        <w:autoSpaceDE w:val="0"/>
        <w:autoSpaceDN w:val="0"/>
        <w:adjustRightInd w:val="0"/>
        <w:snapToGrid w:val="0"/>
        <w:spacing w:after="0" w:line="240" w:lineRule="auto"/>
        <w:jc w:val="both"/>
        <w:rPr>
          <w:rFonts w:ascii="Times New Roman" w:hAnsi="Times New Roman" w:cs="Times New Roman"/>
          <w:b/>
          <w:sz w:val="20"/>
          <w:szCs w:val="24"/>
        </w:rPr>
        <w:sectPr w:rsidR="00A118C4" w:rsidRPr="00A118C4" w:rsidSect="00087C32">
          <w:headerReference w:type="default" r:id="rId10"/>
          <w:footerReference w:type="default" r:id="rId11"/>
          <w:type w:val="continuous"/>
          <w:pgSz w:w="12240" w:h="15840" w:code="1"/>
          <w:pgMar w:top="1440" w:right="1440" w:bottom="1440" w:left="1440" w:header="720" w:footer="720" w:gutter="0"/>
          <w:pgNumType w:start="105"/>
          <w:cols w:space="720"/>
          <w:docGrid w:linePitch="360"/>
        </w:sectPr>
      </w:pPr>
    </w:p>
    <w:p w:rsidR="00077DC0" w:rsidRPr="00A118C4" w:rsidRDefault="00077DC0" w:rsidP="00E778F4">
      <w:pPr>
        <w:autoSpaceDE w:val="0"/>
        <w:autoSpaceDN w:val="0"/>
        <w:adjustRightInd w:val="0"/>
        <w:snapToGrid w:val="0"/>
        <w:spacing w:after="0" w:line="240" w:lineRule="auto"/>
        <w:jc w:val="both"/>
        <w:rPr>
          <w:rFonts w:ascii="Times New Roman" w:hAnsi="Times New Roman" w:cs="Times New Roman"/>
          <w:b/>
          <w:sz w:val="20"/>
          <w:szCs w:val="24"/>
        </w:rPr>
      </w:pPr>
      <w:r w:rsidRPr="00A118C4">
        <w:rPr>
          <w:rFonts w:ascii="Times New Roman" w:hAnsi="Times New Roman" w:cs="Times New Roman"/>
          <w:b/>
          <w:sz w:val="20"/>
          <w:szCs w:val="24"/>
        </w:rPr>
        <w:lastRenderedPageBreak/>
        <w:t>Introduction</w:t>
      </w:r>
    </w:p>
    <w:p w:rsidR="00E70515" w:rsidRPr="00A118C4" w:rsidRDefault="003E323C" w:rsidP="00E778F4">
      <w:pPr>
        <w:autoSpaceDE w:val="0"/>
        <w:autoSpaceDN w:val="0"/>
        <w:adjustRightInd w:val="0"/>
        <w:snapToGrid w:val="0"/>
        <w:spacing w:after="0" w:line="240" w:lineRule="auto"/>
        <w:ind w:firstLine="425"/>
        <w:jc w:val="both"/>
        <w:rPr>
          <w:rFonts w:ascii="Times New Roman" w:hAnsi="Times New Roman" w:cs="Times New Roman"/>
          <w:bCs/>
          <w:sz w:val="20"/>
          <w:szCs w:val="24"/>
        </w:rPr>
      </w:pPr>
      <w:r w:rsidRPr="00A118C4">
        <w:rPr>
          <w:rFonts w:ascii="Times New Roman" w:hAnsi="Times New Roman" w:cs="Times New Roman"/>
          <w:bCs/>
          <w:sz w:val="20"/>
          <w:szCs w:val="24"/>
        </w:rPr>
        <w:t xml:space="preserve">Animals living in social communities typically harbor a characteristic gut </w:t>
      </w:r>
      <w:proofErr w:type="spellStart"/>
      <w:r w:rsidRPr="00A118C4">
        <w:rPr>
          <w:rFonts w:ascii="Times New Roman" w:hAnsi="Times New Roman" w:cs="Times New Roman"/>
          <w:bCs/>
          <w:sz w:val="20"/>
          <w:szCs w:val="24"/>
        </w:rPr>
        <w:t>microbiota</w:t>
      </w:r>
      <w:proofErr w:type="spellEnd"/>
      <w:r w:rsidRPr="00A118C4">
        <w:rPr>
          <w:rFonts w:ascii="Times New Roman" w:hAnsi="Times New Roman" w:cs="Times New Roman"/>
          <w:bCs/>
          <w:sz w:val="20"/>
          <w:szCs w:val="24"/>
        </w:rPr>
        <w:t xml:space="preserve"> important for nutrition and pathogen defense. Accordingly, in the gut of the honey bee, </w:t>
      </w:r>
      <w:proofErr w:type="spellStart"/>
      <w:r w:rsidRPr="00A118C4">
        <w:rPr>
          <w:rFonts w:ascii="Times New Roman" w:hAnsi="Times New Roman" w:cs="Times New Roman"/>
          <w:bCs/>
          <w:i/>
          <w:iCs/>
          <w:sz w:val="20"/>
          <w:szCs w:val="24"/>
        </w:rPr>
        <w:t>Apis</w:t>
      </w:r>
      <w:proofErr w:type="spellEnd"/>
      <w:r w:rsidRPr="00A118C4">
        <w:rPr>
          <w:rFonts w:ascii="Times New Roman" w:hAnsi="Times New Roman" w:cs="Times New Roman"/>
          <w:bCs/>
          <w:i/>
          <w:iCs/>
          <w:sz w:val="20"/>
          <w:szCs w:val="24"/>
        </w:rPr>
        <w:t xml:space="preserve"> </w:t>
      </w:r>
      <w:proofErr w:type="spellStart"/>
      <w:r w:rsidRPr="00A118C4">
        <w:rPr>
          <w:rFonts w:ascii="Times New Roman" w:hAnsi="Times New Roman" w:cs="Times New Roman"/>
          <w:bCs/>
          <w:i/>
          <w:iCs/>
          <w:sz w:val="20"/>
          <w:szCs w:val="24"/>
        </w:rPr>
        <w:t>mellifera</w:t>
      </w:r>
      <w:proofErr w:type="spellEnd"/>
      <w:r w:rsidRPr="00A118C4">
        <w:rPr>
          <w:rFonts w:ascii="Times New Roman" w:hAnsi="Times New Roman" w:cs="Times New Roman"/>
          <w:bCs/>
          <w:sz w:val="20"/>
          <w:szCs w:val="24"/>
        </w:rPr>
        <w:t xml:space="preserve">, a distinctive microbial community, composed of a taxonomically restricted set of species specific to social bees, has been identified. Despite the ecological and economical importance of honey bees and the increasing concern about population declines, the role of their gut </w:t>
      </w:r>
      <w:proofErr w:type="spellStart"/>
      <w:r w:rsidRPr="00A118C4">
        <w:rPr>
          <w:rFonts w:ascii="Times New Roman" w:hAnsi="Times New Roman" w:cs="Times New Roman"/>
          <w:bCs/>
          <w:sz w:val="20"/>
          <w:szCs w:val="24"/>
        </w:rPr>
        <w:t>symbionts</w:t>
      </w:r>
      <w:proofErr w:type="spellEnd"/>
      <w:r w:rsidRPr="00A118C4">
        <w:rPr>
          <w:rFonts w:ascii="Times New Roman" w:hAnsi="Times New Roman" w:cs="Times New Roman"/>
          <w:bCs/>
          <w:sz w:val="20"/>
          <w:szCs w:val="24"/>
        </w:rPr>
        <w:t xml:space="preserve"> for colony health and nutrition is unknown</w:t>
      </w:r>
      <w:r w:rsidR="003E2B01" w:rsidRPr="00A118C4">
        <w:rPr>
          <w:rFonts w:ascii="Times New Roman" w:hAnsi="Times New Roman" w:cs="Times New Roman"/>
          <w:bCs/>
          <w:sz w:val="20"/>
          <w:szCs w:val="24"/>
        </w:rPr>
        <w:t>.</w:t>
      </w:r>
      <w:r w:rsidR="00747C2E" w:rsidRPr="00A118C4">
        <w:rPr>
          <w:rFonts w:ascii="Times New Roman" w:hAnsi="Times New Roman" w:cs="Times New Roman"/>
          <w:bCs/>
          <w:sz w:val="20"/>
          <w:szCs w:val="24"/>
        </w:rPr>
        <w:t xml:space="preserve"> </w:t>
      </w:r>
      <w:r w:rsidR="00796264" w:rsidRPr="00A118C4">
        <w:rPr>
          <w:rFonts w:ascii="Times New Roman" w:hAnsi="Times New Roman" w:cs="Times New Roman"/>
          <w:bCs/>
          <w:sz w:val="20"/>
          <w:szCs w:val="24"/>
        </w:rPr>
        <w:t>A</w:t>
      </w:r>
      <w:r w:rsidR="009B15F3" w:rsidRPr="00A118C4">
        <w:rPr>
          <w:rFonts w:ascii="Times New Roman" w:hAnsi="Times New Roman" w:cs="Times New Roman"/>
          <w:bCs/>
          <w:sz w:val="20"/>
          <w:szCs w:val="24"/>
        </w:rPr>
        <w:t xml:space="preserve">griculture is the lifeline of economy for the people of Jammu and Kashmir. Majority of the population in villages earn their livelihood from </w:t>
      </w:r>
      <w:r w:rsidR="00AD42A4" w:rsidRPr="00A118C4">
        <w:rPr>
          <w:rFonts w:ascii="Times New Roman" w:hAnsi="Times New Roman" w:cs="Times New Roman"/>
          <w:bCs/>
          <w:sz w:val="20"/>
          <w:szCs w:val="24"/>
        </w:rPr>
        <w:t xml:space="preserve">agriculture and other </w:t>
      </w:r>
      <w:r w:rsidR="009B15F3" w:rsidRPr="00A118C4">
        <w:rPr>
          <w:rFonts w:ascii="Times New Roman" w:hAnsi="Times New Roman" w:cs="Times New Roman"/>
          <w:bCs/>
          <w:sz w:val="20"/>
          <w:szCs w:val="24"/>
        </w:rPr>
        <w:t xml:space="preserve">allied sectors like apiculture, sericulture, </w:t>
      </w:r>
      <w:proofErr w:type="spellStart"/>
      <w:r w:rsidR="009B15F3" w:rsidRPr="00A118C4">
        <w:rPr>
          <w:rFonts w:ascii="Times New Roman" w:hAnsi="Times New Roman" w:cs="Times New Roman"/>
          <w:bCs/>
          <w:sz w:val="20"/>
          <w:szCs w:val="24"/>
        </w:rPr>
        <w:t>pisciculture</w:t>
      </w:r>
      <w:proofErr w:type="spellEnd"/>
      <w:r w:rsidR="009B15F3" w:rsidRPr="00A118C4">
        <w:rPr>
          <w:rFonts w:ascii="Times New Roman" w:hAnsi="Times New Roman" w:cs="Times New Roman"/>
          <w:bCs/>
          <w:sz w:val="20"/>
          <w:szCs w:val="24"/>
        </w:rPr>
        <w:t xml:space="preserve"> etc. All these practices serve as the backbone of the GDP (gross domestic product) of the state</w:t>
      </w:r>
      <w:r w:rsidR="009B15F3" w:rsidRPr="00A118C4">
        <w:rPr>
          <w:rFonts w:ascii="Times New Roman" w:hAnsi="Times New Roman" w:cs="Times New Roman"/>
          <w:bCs/>
          <w:color w:val="FF0000"/>
          <w:sz w:val="20"/>
          <w:szCs w:val="24"/>
        </w:rPr>
        <w:t>.</w:t>
      </w:r>
      <w:r w:rsidR="000D3460" w:rsidRPr="00A118C4">
        <w:rPr>
          <w:rFonts w:ascii="Times New Roman" w:hAnsi="Times New Roman" w:cs="Times New Roman"/>
          <w:sz w:val="20"/>
          <w:szCs w:val="24"/>
        </w:rPr>
        <w:t xml:space="preserve"> As a pollinator, the honey bee, </w:t>
      </w:r>
      <w:proofErr w:type="spellStart"/>
      <w:r w:rsidR="000D3460" w:rsidRPr="00A118C4">
        <w:rPr>
          <w:rFonts w:ascii="Times New Roman" w:hAnsi="Times New Roman" w:cs="Times New Roman"/>
          <w:sz w:val="20"/>
          <w:szCs w:val="24"/>
        </w:rPr>
        <w:t>Apis</w:t>
      </w:r>
      <w:proofErr w:type="spellEnd"/>
      <w:r w:rsidR="000D3460" w:rsidRPr="00A118C4">
        <w:rPr>
          <w:rFonts w:ascii="Times New Roman" w:hAnsi="Times New Roman" w:cs="Times New Roman"/>
          <w:sz w:val="20"/>
          <w:szCs w:val="24"/>
        </w:rPr>
        <w:t xml:space="preserve"> is a key species for agricultural production and contributes significantly to the human food supply</w:t>
      </w:r>
      <w:r w:rsidR="001A7032" w:rsidRPr="00A118C4">
        <w:rPr>
          <w:rFonts w:ascii="Times New Roman" w:hAnsi="Times New Roman" w:cs="Times New Roman"/>
          <w:sz w:val="20"/>
          <w:szCs w:val="24"/>
        </w:rPr>
        <w:t>.</w:t>
      </w:r>
    </w:p>
    <w:p w:rsidR="0072658E" w:rsidRPr="00A118C4" w:rsidRDefault="00801CFC" w:rsidP="00E778F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118C4">
        <w:rPr>
          <w:rFonts w:ascii="Times New Roman" w:hAnsi="Times New Roman" w:cs="Times New Roman"/>
          <w:bCs/>
          <w:sz w:val="20"/>
          <w:szCs w:val="24"/>
        </w:rPr>
        <w:t>A</w:t>
      </w:r>
      <w:r w:rsidR="000D3460" w:rsidRPr="00A118C4">
        <w:rPr>
          <w:rFonts w:ascii="Times New Roman" w:hAnsi="Times New Roman" w:cs="Times New Roman"/>
          <w:bCs/>
          <w:sz w:val="20"/>
          <w:szCs w:val="24"/>
        </w:rPr>
        <w:t>s the health of honey bees and the quality of honey is affected by many microbes, thus there is the need of isolating and identifying these microbes so as to find out the means of controlling them.</w:t>
      </w:r>
      <w:r w:rsidR="000D3460" w:rsidRPr="00A118C4">
        <w:rPr>
          <w:rFonts w:ascii="Times New Roman" w:hAnsi="Times New Roman" w:cs="Times New Roman"/>
          <w:sz w:val="20"/>
          <w:szCs w:val="24"/>
        </w:rPr>
        <w:t xml:space="preserve"> Insect gut micro </w:t>
      </w:r>
      <w:r w:rsidR="00077DC0" w:rsidRPr="00A118C4">
        <w:rPr>
          <w:rFonts w:ascii="Times New Roman" w:hAnsi="Times New Roman" w:cs="Times New Roman"/>
          <w:sz w:val="20"/>
          <w:szCs w:val="24"/>
        </w:rPr>
        <w:t>biota plays essential role</w:t>
      </w:r>
      <w:r w:rsidR="000D3460" w:rsidRPr="00A118C4">
        <w:rPr>
          <w:rFonts w:ascii="Times New Roman" w:hAnsi="Times New Roman" w:cs="Times New Roman"/>
          <w:sz w:val="20"/>
          <w:szCs w:val="24"/>
        </w:rPr>
        <w:t xml:space="preserve"> in the growth, development, pathogenesis and environmental adaptation of host insects. The molecular and systems level analysis of insect gut symbiotic microbial community will allow us to discover novel biocatalysts for biomass deconstruction and to develop innovati</w:t>
      </w:r>
      <w:r w:rsidR="001B57B3" w:rsidRPr="00A118C4">
        <w:rPr>
          <w:rFonts w:ascii="Times New Roman" w:hAnsi="Times New Roman" w:cs="Times New Roman"/>
          <w:sz w:val="20"/>
          <w:szCs w:val="24"/>
        </w:rPr>
        <w:t xml:space="preserve">ve strategies </w:t>
      </w:r>
      <w:r w:rsidR="00D62015" w:rsidRPr="00A118C4">
        <w:rPr>
          <w:rFonts w:ascii="Times New Roman" w:hAnsi="Times New Roman" w:cs="Times New Roman"/>
          <w:sz w:val="20"/>
          <w:szCs w:val="24"/>
        </w:rPr>
        <w:t>for their</w:t>
      </w:r>
      <w:r w:rsidR="001B57B3" w:rsidRPr="00A118C4">
        <w:rPr>
          <w:rFonts w:ascii="Times New Roman" w:hAnsi="Times New Roman" w:cs="Times New Roman"/>
          <w:sz w:val="20"/>
          <w:szCs w:val="24"/>
        </w:rPr>
        <w:t xml:space="preserve"> management</w:t>
      </w:r>
      <w:r w:rsidR="0072658E" w:rsidRPr="00A118C4">
        <w:rPr>
          <w:rFonts w:ascii="Times New Roman" w:hAnsi="Times New Roman" w:cs="Times New Roman"/>
          <w:sz w:val="20"/>
          <w:szCs w:val="24"/>
        </w:rPr>
        <w:t xml:space="preserve">. In many animals, the gut microbial community, in particular, confers functions related to nutrition and susceptibility </w:t>
      </w:r>
      <w:r w:rsidR="0072658E" w:rsidRPr="00A118C4">
        <w:rPr>
          <w:rFonts w:ascii="Times New Roman" w:hAnsi="Times New Roman" w:cs="Times New Roman"/>
          <w:sz w:val="20"/>
          <w:szCs w:val="24"/>
        </w:rPr>
        <w:lastRenderedPageBreak/>
        <w:t>to disease and thus might also play an important role in the health and resilience of honey bees.</w:t>
      </w:r>
    </w:p>
    <w:p w:rsidR="00D5214D" w:rsidRPr="00A118C4" w:rsidRDefault="0072658E" w:rsidP="00E778F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118C4">
        <w:rPr>
          <w:rFonts w:ascii="Times New Roman" w:hAnsi="Times New Roman" w:cs="Times New Roman"/>
          <w:sz w:val="20"/>
          <w:szCs w:val="24"/>
        </w:rPr>
        <w:t>Viruses, fungi, protozoa and bacteria are all known to cause infections in bees, sometimes leading to collapse of colonies, and causing serious threats to the beekeeping industry (</w:t>
      </w:r>
      <w:proofErr w:type="spellStart"/>
      <w:r w:rsidRPr="00A118C4">
        <w:rPr>
          <w:rFonts w:ascii="Times New Roman" w:hAnsi="Times New Roman" w:cs="Times New Roman"/>
          <w:sz w:val="20"/>
          <w:szCs w:val="24"/>
        </w:rPr>
        <w:t>Glinski</w:t>
      </w:r>
      <w:proofErr w:type="spellEnd"/>
      <w:r w:rsidRPr="00A118C4">
        <w:rPr>
          <w:rFonts w:ascii="Times New Roman" w:hAnsi="Times New Roman" w:cs="Times New Roman"/>
          <w:sz w:val="20"/>
          <w:szCs w:val="24"/>
        </w:rPr>
        <w:t xml:space="preserve">, and </w:t>
      </w:r>
      <w:proofErr w:type="spellStart"/>
      <w:r w:rsidRPr="00A118C4">
        <w:rPr>
          <w:rFonts w:ascii="Times New Roman" w:hAnsi="Times New Roman" w:cs="Times New Roman"/>
          <w:sz w:val="20"/>
          <w:szCs w:val="24"/>
        </w:rPr>
        <w:t>Buczek</w:t>
      </w:r>
      <w:proofErr w:type="spellEnd"/>
      <w:r w:rsidRPr="00A118C4">
        <w:rPr>
          <w:rFonts w:ascii="Times New Roman" w:hAnsi="Times New Roman" w:cs="Times New Roman"/>
          <w:sz w:val="20"/>
          <w:szCs w:val="24"/>
        </w:rPr>
        <w:t>, 2003).</w:t>
      </w:r>
      <w:r w:rsidR="00D5214D" w:rsidRPr="00A118C4">
        <w:rPr>
          <w:rFonts w:ascii="Times New Roman" w:hAnsi="Times New Roman" w:cs="Times New Roman"/>
          <w:sz w:val="20"/>
          <w:szCs w:val="24"/>
        </w:rPr>
        <w:t xml:space="preserve"> </w:t>
      </w:r>
      <w:r w:rsidRPr="00A118C4">
        <w:rPr>
          <w:rFonts w:ascii="Times New Roman" w:hAnsi="Times New Roman" w:cs="Times New Roman"/>
          <w:sz w:val="20"/>
          <w:szCs w:val="24"/>
        </w:rPr>
        <w:t xml:space="preserve">Composition of the digestive </w:t>
      </w:r>
      <w:proofErr w:type="spellStart"/>
      <w:r w:rsidRPr="00A118C4">
        <w:rPr>
          <w:rFonts w:ascii="Times New Roman" w:hAnsi="Times New Roman" w:cs="Times New Roman"/>
          <w:sz w:val="20"/>
          <w:szCs w:val="24"/>
        </w:rPr>
        <w:t>microflora</w:t>
      </w:r>
      <w:proofErr w:type="spellEnd"/>
      <w:r w:rsidRPr="00A118C4">
        <w:rPr>
          <w:rFonts w:ascii="Times New Roman" w:hAnsi="Times New Roman" w:cs="Times New Roman"/>
          <w:sz w:val="20"/>
          <w:szCs w:val="24"/>
        </w:rPr>
        <w:t xml:space="preserve"> of honey bees is the result of feeding pollen and nectar, but also it is a consequence of interaction among the bees in the hive (</w:t>
      </w:r>
      <w:proofErr w:type="spellStart"/>
      <w:r w:rsidRPr="00A118C4">
        <w:rPr>
          <w:rFonts w:ascii="Times New Roman" w:hAnsi="Times New Roman" w:cs="Times New Roman"/>
          <w:sz w:val="20"/>
          <w:szCs w:val="24"/>
        </w:rPr>
        <w:t>Glinski</w:t>
      </w:r>
      <w:proofErr w:type="spellEnd"/>
      <w:r w:rsidRPr="00A118C4">
        <w:rPr>
          <w:rFonts w:ascii="Times New Roman" w:hAnsi="Times New Roman" w:cs="Times New Roman"/>
          <w:sz w:val="20"/>
          <w:szCs w:val="24"/>
        </w:rPr>
        <w:t xml:space="preserve"> and </w:t>
      </w:r>
      <w:proofErr w:type="spellStart"/>
      <w:r w:rsidRPr="00A118C4">
        <w:rPr>
          <w:rFonts w:ascii="Times New Roman" w:hAnsi="Times New Roman" w:cs="Times New Roman"/>
          <w:sz w:val="20"/>
          <w:szCs w:val="24"/>
        </w:rPr>
        <w:t>Jarosz</w:t>
      </w:r>
      <w:proofErr w:type="spellEnd"/>
      <w:r w:rsidRPr="00A118C4">
        <w:rPr>
          <w:rFonts w:ascii="Times New Roman" w:hAnsi="Times New Roman" w:cs="Times New Roman"/>
          <w:sz w:val="20"/>
          <w:szCs w:val="24"/>
        </w:rPr>
        <w:t>, 1995). In adult bees it consists of Gram</w:t>
      </w:r>
      <w:r w:rsidR="00CE57D5" w:rsidRPr="00A118C4">
        <w:rPr>
          <w:rFonts w:ascii="Times New Roman" w:hAnsi="Times New Roman" w:cs="Times New Roman"/>
          <w:sz w:val="20"/>
          <w:szCs w:val="24"/>
        </w:rPr>
        <w:t xml:space="preserve"> </w:t>
      </w:r>
      <w:r w:rsidRPr="00A118C4">
        <w:rPr>
          <w:rFonts w:ascii="Times New Roman" w:hAnsi="Times New Roman" w:cs="Times New Roman"/>
          <w:sz w:val="20"/>
          <w:szCs w:val="24"/>
        </w:rPr>
        <w:t>positive, Gram-negative and Gram-variable bacteria, fungi and in some circumstances, yeasts.</w:t>
      </w:r>
      <w:r w:rsidR="00747C2E" w:rsidRPr="00A118C4">
        <w:rPr>
          <w:rFonts w:ascii="Times New Roman" w:hAnsi="Times New Roman" w:cs="Times New Roman"/>
          <w:sz w:val="20"/>
          <w:szCs w:val="24"/>
        </w:rPr>
        <w:t xml:space="preserve"> </w:t>
      </w:r>
      <w:r w:rsidRPr="00A118C4">
        <w:rPr>
          <w:rFonts w:ascii="Times New Roman" w:hAnsi="Times New Roman" w:cs="Times New Roman"/>
          <w:sz w:val="20"/>
          <w:szCs w:val="24"/>
        </w:rPr>
        <w:t xml:space="preserve">Apicultural economic development strongly relies on the health status of honey bee colonies. Honey bees face many diseases and consequently rely on a diverse set of individual and group-level defenses to prevent disease. One route by which honeybees and other insects might combat disease is through the shielding effects of their microbial </w:t>
      </w:r>
      <w:proofErr w:type="spellStart"/>
      <w:r w:rsidRPr="00A118C4">
        <w:rPr>
          <w:rFonts w:ascii="Times New Roman" w:hAnsi="Times New Roman" w:cs="Times New Roman"/>
          <w:sz w:val="20"/>
          <w:szCs w:val="24"/>
        </w:rPr>
        <w:t>symbiont</w:t>
      </w:r>
      <w:r w:rsidR="00D62015" w:rsidRPr="00A118C4">
        <w:rPr>
          <w:rFonts w:ascii="Times New Roman" w:hAnsi="Times New Roman" w:cs="Times New Roman"/>
          <w:sz w:val="20"/>
          <w:szCs w:val="24"/>
        </w:rPr>
        <w:t>s</w:t>
      </w:r>
      <w:proofErr w:type="spellEnd"/>
      <w:r w:rsidR="00D62015" w:rsidRPr="00A118C4">
        <w:rPr>
          <w:rFonts w:ascii="Times New Roman" w:hAnsi="Times New Roman" w:cs="Times New Roman"/>
          <w:sz w:val="20"/>
          <w:szCs w:val="24"/>
        </w:rPr>
        <w:t>. The intestinal flora of most organisms plays</w:t>
      </w:r>
      <w:r w:rsidRPr="00A118C4">
        <w:rPr>
          <w:rFonts w:ascii="Times New Roman" w:hAnsi="Times New Roman" w:cs="Times New Roman"/>
          <w:sz w:val="20"/>
          <w:szCs w:val="24"/>
        </w:rPr>
        <w:t xml:space="preserve"> a crucial role in nutrient assimilation and immune function. So far, most studies on honeybee </w:t>
      </w:r>
      <w:proofErr w:type="spellStart"/>
      <w:r w:rsidRPr="00A118C4">
        <w:rPr>
          <w:rFonts w:ascii="Times New Roman" w:hAnsi="Times New Roman" w:cs="Times New Roman"/>
          <w:sz w:val="20"/>
          <w:szCs w:val="24"/>
        </w:rPr>
        <w:t>microflora</w:t>
      </w:r>
      <w:proofErr w:type="spellEnd"/>
      <w:r w:rsidRPr="00A118C4">
        <w:rPr>
          <w:rFonts w:ascii="Times New Roman" w:hAnsi="Times New Roman" w:cs="Times New Roman"/>
          <w:sz w:val="20"/>
          <w:szCs w:val="24"/>
        </w:rPr>
        <w:t xml:space="preserve"> have focused on disease causing microorganisms (</w:t>
      </w:r>
      <w:proofErr w:type="spellStart"/>
      <w:r w:rsidRPr="00A118C4">
        <w:rPr>
          <w:rFonts w:ascii="Times New Roman" w:hAnsi="Times New Roman" w:cs="Times New Roman"/>
          <w:sz w:val="20"/>
          <w:szCs w:val="24"/>
        </w:rPr>
        <w:t>Alippi</w:t>
      </w:r>
      <w:proofErr w:type="spellEnd"/>
      <w:r w:rsidRPr="00A118C4">
        <w:rPr>
          <w:rFonts w:ascii="Times New Roman" w:hAnsi="Times New Roman" w:cs="Times New Roman"/>
          <w:sz w:val="20"/>
          <w:szCs w:val="24"/>
        </w:rPr>
        <w:t xml:space="preserve"> et al., 2002)</w:t>
      </w:r>
      <w:r w:rsidR="00D5214D" w:rsidRPr="00A118C4">
        <w:rPr>
          <w:rFonts w:ascii="Times New Roman" w:hAnsi="Times New Roman" w:cs="Times New Roman"/>
          <w:sz w:val="20"/>
          <w:szCs w:val="24"/>
        </w:rPr>
        <w:t>;</w:t>
      </w:r>
      <w:r w:rsidRPr="00A118C4">
        <w:rPr>
          <w:rFonts w:ascii="Times New Roman" w:hAnsi="Times New Roman" w:cs="Times New Roman"/>
          <w:sz w:val="20"/>
          <w:szCs w:val="24"/>
        </w:rPr>
        <w:t xml:space="preserve"> while much less emphasis has been given to non-pathogenic microorganisms and their potential benefit for individual bees or whole colonies. However, there is growing awareness of the importance of the composition of the intestinal micro-flora for health and growth of honeybees (Gilliam, 1979; Gilliam et al., 1988a; Gilliam et al., 1997; Dillon &amp; Dillon, 2004).</w:t>
      </w:r>
    </w:p>
    <w:p w:rsidR="001C79A1" w:rsidRPr="00A118C4" w:rsidRDefault="001C79A1" w:rsidP="00A118C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118C4">
        <w:rPr>
          <w:rFonts w:ascii="Times New Roman" w:hAnsi="Times New Roman" w:cs="Times New Roman"/>
          <w:sz w:val="20"/>
          <w:szCs w:val="24"/>
        </w:rPr>
        <w:t xml:space="preserve">In recent years there has been renewed interest in the understanding of insect gut microorganisms for two reasons. First, this diverse </w:t>
      </w:r>
      <w:proofErr w:type="spellStart"/>
      <w:r w:rsidRPr="00A118C4">
        <w:rPr>
          <w:rFonts w:ascii="Times New Roman" w:hAnsi="Times New Roman" w:cs="Times New Roman"/>
          <w:sz w:val="20"/>
          <w:szCs w:val="24"/>
        </w:rPr>
        <w:t>microbiota</w:t>
      </w:r>
      <w:proofErr w:type="spellEnd"/>
      <w:r w:rsidRPr="00A118C4">
        <w:rPr>
          <w:rFonts w:ascii="Times New Roman" w:hAnsi="Times New Roman" w:cs="Times New Roman"/>
          <w:sz w:val="20"/>
          <w:szCs w:val="24"/>
        </w:rPr>
        <w:t xml:space="preserve"> is a </w:t>
      </w:r>
      <w:r w:rsidRPr="00A118C4">
        <w:rPr>
          <w:rFonts w:ascii="Times New Roman" w:hAnsi="Times New Roman" w:cs="Times New Roman"/>
          <w:sz w:val="20"/>
          <w:szCs w:val="24"/>
        </w:rPr>
        <w:lastRenderedPageBreak/>
        <w:t xml:space="preserve">potential source of novel bioactive compounds such as </w:t>
      </w:r>
      <w:proofErr w:type="spellStart"/>
      <w:r w:rsidRPr="00A118C4">
        <w:rPr>
          <w:rFonts w:ascii="Times New Roman" w:hAnsi="Times New Roman" w:cs="Times New Roman"/>
          <w:sz w:val="20"/>
          <w:szCs w:val="24"/>
        </w:rPr>
        <w:t>antimalarial</w:t>
      </w:r>
      <w:proofErr w:type="spellEnd"/>
      <w:r w:rsidRPr="00A118C4">
        <w:rPr>
          <w:rFonts w:ascii="Times New Roman" w:hAnsi="Times New Roman" w:cs="Times New Roman"/>
          <w:sz w:val="20"/>
          <w:szCs w:val="24"/>
        </w:rPr>
        <w:t xml:space="preserve">, antiviral and </w:t>
      </w:r>
      <w:proofErr w:type="spellStart"/>
      <w:r w:rsidRPr="00A118C4">
        <w:rPr>
          <w:rFonts w:ascii="Times New Roman" w:hAnsi="Times New Roman" w:cs="Times New Roman"/>
          <w:sz w:val="20"/>
          <w:szCs w:val="24"/>
        </w:rPr>
        <w:t>antitumour</w:t>
      </w:r>
      <w:proofErr w:type="spellEnd"/>
      <w:r w:rsidRPr="00A118C4">
        <w:rPr>
          <w:rFonts w:ascii="Times New Roman" w:hAnsi="Times New Roman" w:cs="Times New Roman"/>
          <w:sz w:val="20"/>
          <w:szCs w:val="24"/>
        </w:rPr>
        <w:t xml:space="preserve"> peptides (</w:t>
      </w:r>
      <w:proofErr w:type="spellStart"/>
      <w:r w:rsidRPr="00A118C4">
        <w:rPr>
          <w:rFonts w:ascii="Times New Roman" w:hAnsi="Times New Roman" w:cs="Times New Roman"/>
          <w:sz w:val="20"/>
          <w:szCs w:val="24"/>
        </w:rPr>
        <w:t>Chernysh</w:t>
      </w:r>
      <w:proofErr w:type="spellEnd"/>
      <w:r w:rsidRPr="00A118C4">
        <w:rPr>
          <w:rFonts w:ascii="Times New Roman" w:hAnsi="Times New Roman" w:cs="Times New Roman"/>
          <w:sz w:val="20"/>
          <w:szCs w:val="24"/>
        </w:rPr>
        <w:t xml:space="preserve"> </w:t>
      </w:r>
      <w:r w:rsidRPr="00A118C4">
        <w:rPr>
          <w:rFonts w:ascii="Times New Roman" w:hAnsi="Times New Roman" w:cs="Times New Roman"/>
          <w:i/>
          <w:iCs/>
          <w:sz w:val="20"/>
          <w:szCs w:val="24"/>
        </w:rPr>
        <w:t xml:space="preserve">et al </w:t>
      </w:r>
      <w:r w:rsidRPr="00A118C4">
        <w:rPr>
          <w:rFonts w:ascii="Times New Roman" w:hAnsi="Times New Roman" w:cs="Times New Roman"/>
          <w:sz w:val="20"/>
          <w:szCs w:val="24"/>
        </w:rPr>
        <w:t xml:space="preserve">2002), enzymes (Zhang and </w:t>
      </w:r>
      <w:proofErr w:type="spellStart"/>
      <w:r w:rsidRPr="00A118C4">
        <w:rPr>
          <w:rFonts w:ascii="Times New Roman" w:hAnsi="Times New Roman" w:cs="Times New Roman"/>
          <w:sz w:val="20"/>
          <w:szCs w:val="24"/>
        </w:rPr>
        <w:t>Brune</w:t>
      </w:r>
      <w:proofErr w:type="spellEnd"/>
      <w:r w:rsidRPr="00A118C4">
        <w:rPr>
          <w:rFonts w:ascii="Times New Roman" w:hAnsi="Times New Roman" w:cs="Times New Roman"/>
          <w:sz w:val="20"/>
          <w:szCs w:val="24"/>
        </w:rPr>
        <w:t xml:space="preserve"> 2004) and novel metabolites (Wilkinson 2001). Second, manipulating these microbial </w:t>
      </w:r>
      <w:proofErr w:type="spellStart"/>
      <w:r w:rsidRPr="00A118C4">
        <w:rPr>
          <w:rFonts w:ascii="Times New Roman" w:hAnsi="Times New Roman" w:cs="Times New Roman"/>
          <w:sz w:val="20"/>
          <w:szCs w:val="24"/>
        </w:rPr>
        <w:t>symbionts</w:t>
      </w:r>
      <w:proofErr w:type="spellEnd"/>
      <w:r w:rsidRPr="00A118C4">
        <w:rPr>
          <w:rFonts w:ascii="Times New Roman" w:hAnsi="Times New Roman" w:cs="Times New Roman"/>
          <w:sz w:val="20"/>
          <w:szCs w:val="24"/>
        </w:rPr>
        <w:t xml:space="preserve"> is thought to be an effective strategy for controlling the spread of pathogens that use insects as hosts (Ferguson 1961; </w:t>
      </w:r>
      <w:proofErr w:type="spellStart"/>
      <w:r w:rsidRPr="00A118C4">
        <w:rPr>
          <w:rFonts w:ascii="Times New Roman" w:hAnsi="Times New Roman" w:cs="Times New Roman"/>
          <w:sz w:val="20"/>
          <w:szCs w:val="24"/>
        </w:rPr>
        <w:t>Lehane</w:t>
      </w:r>
      <w:proofErr w:type="spellEnd"/>
      <w:r w:rsidRPr="00A118C4">
        <w:rPr>
          <w:rFonts w:ascii="Times New Roman" w:hAnsi="Times New Roman" w:cs="Times New Roman"/>
          <w:sz w:val="20"/>
          <w:szCs w:val="24"/>
        </w:rPr>
        <w:t xml:space="preserve"> </w:t>
      </w:r>
      <w:r w:rsidRPr="00A118C4">
        <w:rPr>
          <w:rFonts w:ascii="Times New Roman" w:hAnsi="Times New Roman" w:cs="Times New Roman"/>
          <w:i/>
          <w:iCs/>
          <w:sz w:val="20"/>
          <w:szCs w:val="24"/>
        </w:rPr>
        <w:t xml:space="preserve">et al </w:t>
      </w:r>
      <w:r w:rsidRPr="00A118C4">
        <w:rPr>
          <w:rFonts w:ascii="Times New Roman" w:hAnsi="Times New Roman" w:cs="Times New Roman"/>
          <w:sz w:val="20"/>
          <w:szCs w:val="24"/>
        </w:rPr>
        <w:t xml:space="preserve">1997; Beard </w:t>
      </w:r>
      <w:r w:rsidRPr="00A118C4">
        <w:rPr>
          <w:rFonts w:ascii="Times New Roman" w:hAnsi="Times New Roman" w:cs="Times New Roman"/>
          <w:i/>
          <w:iCs/>
          <w:sz w:val="20"/>
          <w:szCs w:val="24"/>
        </w:rPr>
        <w:t xml:space="preserve">et al </w:t>
      </w:r>
      <w:r w:rsidRPr="00A118C4">
        <w:rPr>
          <w:rFonts w:ascii="Times New Roman" w:hAnsi="Times New Roman" w:cs="Times New Roman"/>
          <w:sz w:val="20"/>
          <w:szCs w:val="24"/>
        </w:rPr>
        <w:t xml:space="preserve">2002; Dillon </w:t>
      </w:r>
      <w:r w:rsidRPr="00A118C4">
        <w:rPr>
          <w:rFonts w:ascii="Times New Roman" w:hAnsi="Times New Roman" w:cs="Times New Roman"/>
          <w:i/>
          <w:iCs/>
          <w:sz w:val="20"/>
          <w:szCs w:val="24"/>
        </w:rPr>
        <w:t xml:space="preserve">et al </w:t>
      </w:r>
      <w:r w:rsidRPr="00A118C4">
        <w:rPr>
          <w:rFonts w:ascii="Times New Roman" w:hAnsi="Times New Roman" w:cs="Times New Roman"/>
          <w:sz w:val="20"/>
          <w:szCs w:val="24"/>
        </w:rPr>
        <w:t>2005).</w:t>
      </w:r>
    </w:p>
    <w:p w:rsidR="00E95B63" w:rsidRPr="00A118C4" w:rsidRDefault="00D5214D" w:rsidP="00A118C4">
      <w:pPr>
        <w:autoSpaceDE w:val="0"/>
        <w:autoSpaceDN w:val="0"/>
        <w:adjustRightInd w:val="0"/>
        <w:snapToGrid w:val="0"/>
        <w:spacing w:after="0" w:line="240" w:lineRule="auto"/>
        <w:jc w:val="both"/>
        <w:rPr>
          <w:rFonts w:ascii="Times New Roman" w:hAnsi="Times New Roman" w:cs="Times New Roman"/>
          <w:sz w:val="20"/>
          <w:szCs w:val="24"/>
        </w:rPr>
      </w:pPr>
      <w:r w:rsidRPr="00A118C4">
        <w:rPr>
          <w:rFonts w:ascii="Times New Roman" w:eastAsia="MinionPro-Regular" w:hAnsi="Times New Roman" w:cs="Times New Roman"/>
          <w:b/>
          <w:bCs/>
          <w:sz w:val="20"/>
          <w:szCs w:val="24"/>
        </w:rPr>
        <w:t xml:space="preserve">Systemic </w:t>
      </w:r>
      <w:r w:rsidR="001C79A1" w:rsidRPr="00A118C4">
        <w:rPr>
          <w:rFonts w:ascii="Times New Roman" w:eastAsia="MinionPro-Regular" w:hAnsi="Times New Roman" w:cs="Times New Roman"/>
          <w:b/>
          <w:bCs/>
          <w:sz w:val="20"/>
          <w:szCs w:val="24"/>
        </w:rPr>
        <w:t>overview</w:t>
      </w:r>
      <w:r w:rsidR="00E95B63" w:rsidRPr="00A118C4">
        <w:rPr>
          <w:rFonts w:ascii="Times New Roman" w:eastAsia="MinionPro-Regular" w:hAnsi="Times New Roman" w:cs="Times New Roman"/>
          <w:b/>
          <w:bCs/>
          <w:sz w:val="20"/>
          <w:szCs w:val="24"/>
        </w:rPr>
        <w:t xml:space="preserve"> of Literature</w:t>
      </w:r>
    </w:p>
    <w:p w:rsidR="003E323C" w:rsidRPr="00A118C4" w:rsidRDefault="00D039FC" w:rsidP="00A118C4">
      <w:pPr>
        <w:snapToGrid w:val="0"/>
        <w:spacing w:after="0" w:line="240" w:lineRule="auto"/>
        <w:ind w:firstLine="425"/>
        <w:jc w:val="both"/>
        <w:rPr>
          <w:rFonts w:ascii="Times New Roman" w:hAnsi="Times New Roman" w:cs="Times New Roman" w:hint="eastAsia"/>
          <w:bCs/>
          <w:sz w:val="20"/>
          <w:szCs w:val="24"/>
          <w:lang w:eastAsia="zh-CN"/>
        </w:rPr>
      </w:pPr>
      <w:r w:rsidRPr="00A118C4">
        <w:rPr>
          <w:rFonts w:ascii="Times New Roman" w:eastAsia="MinionPro-Regular" w:hAnsi="Times New Roman" w:cs="Times New Roman"/>
          <w:sz w:val="20"/>
          <w:szCs w:val="24"/>
        </w:rPr>
        <w:t xml:space="preserve">Honey bees are greatly valued as honey </w:t>
      </w:r>
      <w:r w:rsidR="007B7169" w:rsidRPr="00A118C4">
        <w:rPr>
          <w:rFonts w:ascii="Times New Roman" w:eastAsia="MinionPro-Regular" w:hAnsi="Times New Roman" w:cs="Times New Roman"/>
          <w:sz w:val="20"/>
          <w:szCs w:val="24"/>
        </w:rPr>
        <w:t>producers for human consumption</w:t>
      </w:r>
      <w:r w:rsidRPr="00A118C4">
        <w:rPr>
          <w:rFonts w:ascii="Times New Roman" w:eastAsia="MinionPro-Regular" w:hAnsi="Times New Roman" w:cs="Times New Roman"/>
          <w:sz w:val="20"/>
          <w:szCs w:val="24"/>
        </w:rPr>
        <w:t xml:space="preserve"> and even more importantly, as pollinators in natural and agricultural ecosystems. However, there is clear evidence of recent declines in both wild and domestic pollinators, including honey bees (Potts </w:t>
      </w:r>
      <w:r w:rsidRPr="00A118C4">
        <w:rPr>
          <w:rFonts w:ascii="Times New Roman" w:eastAsia="MinionPro-Regular" w:hAnsi="Times New Roman" w:cs="Times New Roman"/>
          <w:i/>
          <w:iCs/>
          <w:sz w:val="20"/>
          <w:szCs w:val="24"/>
        </w:rPr>
        <w:t>et al.</w:t>
      </w:r>
      <w:r w:rsidR="007B7169" w:rsidRPr="00A118C4">
        <w:rPr>
          <w:rFonts w:ascii="Times New Roman" w:eastAsia="MinionPro-Regular" w:hAnsi="Times New Roman" w:cs="Times New Roman"/>
          <w:sz w:val="20"/>
          <w:szCs w:val="24"/>
        </w:rPr>
        <w:t>, 2010). The suggested reason</w:t>
      </w:r>
      <w:r w:rsidRPr="00A118C4">
        <w:rPr>
          <w:rFonts w:ascii="Times New Roman" w:eastAsia="MinionPro-Regular" w:hAnsi="Times New Roman" w:cs="Times New Roman"/>
          <w:sz w:val="20"/>
          <w:szCs w:val="24"/>
        </w:rPr>
        <w:t xml:space="preserve"> for this phenomenon include changes in land use, agrochemicals, pathogens, foreign species, climate change, and the interactions between them. Thus, research on honeybee health is increasing, especially with respect to both the beneficial and harmful </w:t>
      </w:r>
      <w:proofErr w:type="spellStart"/>
      <w:r w:rsidRPr="00A118C4">
        <w:rPr>
          <w:rFonts w:ascii="Times New Roman" w:eastAsia="MinionPro-Regular" w:hAnsi="Times New Roman" w:cs="Times New Roman"/>
          <w:sz w:val="20"/>
          <w:szCs w:val="24"/>
        </w:rPr>
        <w:t>symbionts</w:t>
      </w:r>
      <w:proofErr w:type="spellEnd"/>
      <w:r w:rsidRPr="00A118C4">
        <w:rPr>
          <w:rFonts w:ascii="Times New Roman" w:eastAsia="MinionPro-Regular" w:hAnsi="Times New Roman" w:cs="Times New Roman"/>
          <w:sz w:val="20"/>
          <w:szCs w:val="24"/>
        </w:rPr>
        <w:t xml:space="preserve"> harbored by honeybees, including bacteria, fungi, yeasts, </w:t>
      </w:r>
      <w:proofErr w:type="spellStart"/>
      <w:r w:rsidRPr="00A118C4">
        <w:rPr>
          <w:rFonts w:ascii="Times New Roman" w:eastAsia="MinionPro-Regular" w:hAnsi="Times New Roman" w:cs="Times New Roman"/>
          <w:sz w:val="20"/>
          <w:szCs w:val="24"/>
        </w:rPr>
        <w:t>protozoans</w:t>
      </w:r>
      <w:proofErr w:type="spellEnd"/>
      <w:r w:rsidRPr="00A118C4">
        <w:rPr>
          <w:rFonts w:ascii="Times New Roman" w:eastAsia="MinionPro-Regular" w:hAnsi="Times New Roman" w:cs="Times New Roman"/>
          <w:sz w:val="20"/>
          <w:szCs w:val="24"/>
        </w:rPr>
        <w:t xml:space="preserve">, mites, and viruses (Gilliam, 1997; Cox-Foster </w:t>
      </w:r>
      <w:r w:rsidRPr="00A118C4">
        <w:rPr>
          <w:rFonts w:ascii="Times New Roman" w:eastAsia="MinionPro-Regular" w:hAnsi="Times New Roman" w:cs="Times New Roman"/>
          <w:i/>
          <w:iCs/>
          <w:sz w:val="20"/>
          <w:szCs w:val="24"/>
        </w:rPr>
        <w:t>et al.</w:t>
      </w:r>
      <w:r w:rsidRPr="00A118C4">
        <w:rPr>
          <w:rFonts w:ascii="Times New Roman" w:eastAsia="MinionPro-Regular" w:hAnsi="Times New Roman" w:cs="Times New Roman"/>
          <w:sz w:val="20"/>
          <w:szCs w:val="24"/>
        </w:rPr>
        <w:t>, 2007</w:t>
      </w:r>
      <w:r w:rsidR="00CD76DB" w:rsidRPr="00A118C4">
        <w:rPr>
          <w:rFonts w:ascii="Times New Roman" w:eastAsia="MinionPro-Regular" w:hAnsi="Times New Roman" w:cs="Times New Roman"/>
          <w:sz w:val="20"/>
          <w:szCs w:val="24"/>
        </w:rPr>
        <w:t xml:space="preserve">). </w:t>
      </w:r>
      <w:r w:rsidRPr="00A118C4">
        <w:rPr>
          <w:rFonts w:ascii="Times New Roman" w:eastAsia="MinionPro-Regular" w:hAnsi="Times New Roman" w:cs="Times New Roman"/>
          <w:sz w:val="20"/>
          <w:szCs w:val="24"/>
        </w:rPr>
        <w:t>The gut bacteria of insects are known to be essential for host nutrition and defense against pathogens (Dillon and Dillon</w:t>
      </w:r>
      <w:r w:rsidRPr="00A118C4">
        <w:rPr>
          <w:rFonts w:ascii="Times New Roman" w:eastAsia="MinionPro-Regular" w:hAnsi="Times New Roman" w:cs="Times New Roman"/>
          <w:b/>
          <w:sz w:val="20"/>
          <w:szCs w:val="24"/>
        </w:rPr>
        <w:t xml:space="preserve">, </w:t>
      </w:r>
      <w:r w:rsidRPr="00A118C4">
        <w:rPr>
          <w:rFonts w:ascii="Times New Roman" w:eastAsia="MinionPro-Regular" w:hAnsi="Times New Roman" w:cs="Times New Roman"/>
          <w:sz w:val="20"/>
          <w:szCs w:val="24"/>
        </w:rPr>
        <w:t xml:space="preserve">2004), and therefore, it is thought that the health status of the host can be monitored by observing the microbial communities in the guts, as revealed by the human gut </w:t>
      </w:r>
      <w:proofErr w:type="spellStart"/>
      <w:r w:rsidRPr="00A118C4">
        <w:rPr>
          <w:rFonts w:ascii="Times New Roman" w:eastAsia="MinionPro-Regular" w:hAnsi="Times New Roman" w:cs="Times New Roman"/>
          <w:sz w:val="20"/>
          <w:szCs w:val="24"/>
        </w:rPr>
        <w:t>microbiome</w:t>
      </w:r>
      <w:proofErr w:type="spellEnd"/>
      <w:r w:rsidRPr="00A118C4">
        <w:rPr>
          <w:rFonts w:ascii="Times New Roman" w:eastAsia="MinionPro-Regular" w:hAnsi="Times New Roman" w:cs="Times New Roman"/>
          <w:sz w:val="20"/>
          <w:szCs w:val="24"/>
        </w:rPr>
        <w:t xml:space="preserve"> studies (</w:t>
      </w:r>
      <w:proofErr w:type="spellStart"/>
      <w:r w:rsidRPr="00A118C4">
        <w:rPr>
          <w:rFonts w:ascii="Times New Roman" w:eastAsia="MinionPro-Regular" w:hAnsi="Times New Roman" w:cs="Times New Roman"/>
          <w:sz w:val="20"/>
          <w:szCs w:val="24"/>
        </w:rPr>
        <w:t>Turnbaugh</w:t>
      </w:r>
      <w:proofErr w:type="spellEnd"/>
      <w:r w:rsidRPr="00A118C4">
        <w:rPr>
          <w:rFonts w:ascii="Times New Roman" w:eastAsia="MinionPro-Regular" w:hAnsi="Times New Roman" w:cs="Times New Roman"/>
          <w:sz w:val="20"/>
          <w:szCs w:val="24"/>
        </w:rPr>
        <w:t xml:space="preserve"> </w:t>
      </w:r>
      <w:r w:rsidRPr="00A118C4">
        <w:rPr>
          <w:rFonts w:ascii="Times New Roman" w:eastAsia="MinionPro-Regular" w:hAnsi="Times New Roman" w:cs="Times New Roman"/>
          <w:i/>
          <w:iCs/>
          <w:sz w:val="20"/>
          <w:szCs w:val="24"/>
        </w:rPr>
        <w:t>et al.</w:t>
      </w:r>
      <w:r w:rsidRPr="00A118C4">
        <w:rPr>
          <w:rFonts w:ascii="Times New Roman" w:eastAsia="MinionPro-Regular" w:hAnsi="Times New Roman" w:cs="Times New Roman"/>
          <w:sz w:val="20"/>
          <w:szCs w:val="24"/>
        </w:rPr>
        <w:t>, 2008</w:t>
      </w:r>
      <w:r w:rsidR="00671AF0" w:rsidRPr="00A118C4">
        <w:rPr>
          <w:rFonts w:ascii="Times New Roman" w:eastAsia="MinionPro-Regular" w:hAnsi="Times New Roman" w:cs="Times New Roman"/>
          <w:sz w:val="20"/>
          <w:szCs w:val="24"/>
        </w:rPr>
        <w:t xml:space="preserve">). </w:t>
      </w:r>
      <w:r w:rsidRPr="00A118C4">
        <w:rPr>
          <w:rFonts w:ascii="Times New Roman" w:eastAsia="MinionPro-Regular" w:hAnsi="Times New Roman" w:cs="Times New Roman"/>
          <w:sz w:val="20"/>
          <w:szCs w:val="24"/>
        </w:rPr>
        <w:t xml:space="preserve">Recent studies have shown that several characteristic bacterial groups occupy most of the bacterial communities in the guts of honey bees and bumble bees (Mohr and </w:t>
      </w:r>
      <w:proofErr w:type="spellStart"/>
      <w:r w:rsidRPr="00A118C4">
        <w:rPr>
          <w:rFonts w:ascii="Times New Roman" w:eastAsia="MinionPro-Regular" w:hAnsi="Times New Roman" w:cs="Times New Roman"/>
          <w:sz w:val="20"/>
          <w:szCs w:val="24"/>
        </w:rPr>
        <w:t>Tebbe</w:t>
      </w:r>
      <w:proofErr w:type="spellEnd"/>
      <w:r w:rsidRPr="00A118C4">
        <w:rPr>
          <w:rFonts w:ascii="Times New Roman" w:eastAsia="MinionPro-Regular" w:hAnsi="Times New Roman" w:cs="Times New Roman"/>
          <w:sz w:val="20"/>
          <w:szCs w:val="24"/>
        </w:rPr>
        <w:t xml:space="preserve">, 2006; </w:t>
      </w:r>
      <w:r w:rsidR="00CD76DB" w:rsidRPr="00A118C4">
        <w:rPr>
          <w:rFonts w:ascii="Times New Roman" w:eastAsia="MinionPro-Regular" w:hAnsi="Times New Roman" w:cs="Times New Roman"/>
          <w:sz w:val="20"/>
          <w:szCs w:val="24"/>
        </w:rPr>
        <w:t xml:space="preserve">Koch and </w:t>
      </w:r>
      <w:proofErr w:type="spellStart"/>
      <w:r w:rsidR="00CD76DB" w:rsidRPr="00A118C4">
        <w:rPr>
          <w:rFonts w:ascii="Times New Roman" w:eastAsia="MinionPro-Regular" w:hAnsi="Times New Roman" w:cs="Times New Roman"/>
          <w:sz w:val="20"/>
          <w:szCs w:val="24"/>
        </w:rPr>
        <w:t>Schmid-Hempel</w:t>
      </w:r>
      <w:proofErr w:type="spellEnd"/>
      <w:r w:rsidR="00CD76DB" w:rsidRPr="00A118C4">
        <w:rPr>
          <w:rFonts w:ascii="Times New Roman" w:eastAsia="MinionPro-Regular" w:hAnsi="Times New Roman" w:cs="Times New Roman"/>
          <w:sz w:val="20"/>
          <w:szCs w:val="24"/>
        </w:rPr>
        <w:t>, 2011</w:t>
      </w:r>
      <w:r w:rsidRPr="00A118C4">
        <w:rPr>
          <w:rFonts w:ascii="Times New Roman" w:eastAsia="MinionPro-Regular" w:hAnsi="Times New Roman" w:cs="Times New Roman"/>
          <w:sz w:val="20"/>
          <w:szCs w:val="24"/>
        </w:rPr>
        <w:t xml:space="preserve">; Martinson </w:t>
      </w:r>
      <w:r w:rsidRPr="00A118C4">
        <w:rPr>
          <w:rFonts w:ascii="Times New Roman" w:eastAsia="MinionPro-Regular" w:hAnsi="Times New Roman" w:cs="Times New Roman"/>
          <w:i/>
          <w:iCs/>
          <w:sz w:val="20"/>
          <w:szCs w:val="24"/>
        </w:rPr>
        <w:t>et al.</w:t>
      </w:r>
      <w:r w:rsidRPr="00A118C4">
        <w:rPr>
          <w:rFonts w:ascii="Times New Roman" w:eastAsia="MinionPro-Regular" w:hAnsi="Times New Roman" w:cs="Times New Roman"/>
          <w:sz w:val="20"/>
          <w:szCs w:val="24"/>
        </w:rPr>
        <w:t>, 2011), and some of the groups may contribute to the host defense against known bee pathogen</w:t>
      </w:r>
      <w:r w:rsidR="00DF4F05" w:rsidRPr="00A118C4">
        <w:rPr>
          <w:rFonts w:ascii="Times New Roman" w:eastAsia="MinionPro-Regular" w:hAnsi="Times New Roman" w:cs="Times New Roman"/>
          <w:sz w:val="20"/>
          <w:szCs w:val="24"/>
        </w:rPr>
        <w:t xml:space="preserve">s (Koch and </w:t>
      </w:r>
      <w:proofErr w:type="spellStart"/>
      <w:r w:rsidR="00DF4F05" w:rsidRPr="00A118C4">
        <w:rPr>
          <w:rFonts w:ascii="Times New Roman" w:eastAsia="MinionPro-Regular" w:hAnsi="Times New Roman" w:cs="Times New Roman"/>
          <w:sz w:val="20"/>
          <w:szCs w:val="24"/>
        </w:rPr>
        <w:t>Schmid-Hempel</w:t>
      </w:r>
      <w:proofErr w:type="spellEnd"/>
      <w:r w:rsidR="00DF4F05" w:rsidRPr="00A118C4">
        <w:rPr>
          <w:rFonts w:ascii="Times New Roman" w:eastAsia="MinionPro-Regular" w:hAnsi="Times New Roman" w:cs="Times New Roman"/>
          <w:sz w:val="20"/>
          <w:szCs w:val="24"/>
        </w:rPr>
        <w:t>, 2011</w:t>
      </w:r>
      <w:r w:rsidRPr="00A118C4">
        <w:rPr>
          <w:rFonts w:ascii="Times New Roman" w:eastAsia="MinionPro-Regular" w:hAnsi="Times New Roman" w:cs="Times New Roman"/>
          <w:sz w:val="20"/>
          <w:szCs w:val="24"/>
        </w:rPr>
        <w:t>). The simple bacterial communities in the honey bee guts contrast with those in the human guts</w:t>
      </w:r>
      <w:r w:rsidR="00DF4F05" w:rsidRPr="00A118C4">
        <w:rPr>
          <w:rFonts w:ascii="Times New Roman" w:eastAsia="MinionPro-Regular" w:hAnsi="Times New Roman" w:cs="Times New Roman"/>
          <w:sz w:val="20"/>
          <w:szCs w:val="24"/>
        </w:rPr>
        <w:t xml:space="preserve"> </w:t>
      </w:r>
      <w:r w:rsidRPr="00A118C4">
        <w:rPr>
          <w:rFonts w:ascii="Times New Roman" w:eastAsia="MinionPro-Regular" w:hAnsi="Times New Roman" w:cs="Times New Roman"/>
          <w:sz w:val="20"/>
          <w:szCs w:val="24"/>
        </w:rPr>
        <w:t>(</w:t>
      </w:r>
      <w:proofErr w:type="spellStart"/>
      <w:r w:rsidRPr="00A118C4">
        <w:rPr>
          <w:rFonts w:ascii="Times New Roman" w:eastAsia="MinionPro-Regular" w:hAnsi="Times New Roman" w:cs="Times New Roman"/>
          <w:sz w:val="20"/>
          <w:szCs w:val="24"/>
        </w:rPr>
        <w:t>Rajilić-Stojanović</w:t>
      </w:r>
      <w:proofErr w:type="spellEnd"/>
      <w:r w:rsidRPr="00A118C4">
        <w:rPr>
          <w:rFonts w:ascii="Times New Roman" w:eastAsia="MinionPro-Regular" w:hAnsi="Times New Roman" w:cs="Times New Roman"/>
          <w:sz w:val="20"/>
          <w:szCs w:val="24"/>
        </w:rPr>
        <w:t xml:space="preserve"> </w:t>
      </w:r>
      <w:r w:rsidRPr="00A118C4">
        <w:rPr>
          <w:rFonts w:ascii="Times New Roman" w:eastAsia="MinionPro-Regular" w:hAnsi="Times New Roman" w:cs="Times New Roman"/>
          <w:i/>
          <w:iCs/>
          <w:sz w:val="20"/>
          <w:szCs w:val="24"/>
        </w:rPr>
        <w:t>et al.</w:t>
      </w:r>
      <w:r w:rsidRPr="00A118C4">
        <w:rPr>
          <w:rFonts w:ascii="Times New Roman" w:eastAsia="MinionPro-Regular" w:hAnsi="Times New Roman" w:cs="Times New Roman"/>
          <w:sz w:val="20"/>
          <w:szCs w:val="24"/>
        </w:rPr>
        <w:t xml:space="preserve">, 2007), and this may be attributed to their simple food requirements of nectar and pollen (Winston, 1987). </w:t>
      </w:r>
      <w:r w:rsidR="003E323C" w:rsidRPr="00A118C4">
        <w:rPr>
          <w:rFonts w:ascii="Times New Roman" w:hAnsi="Times New Roman" w:cs="Times New Roman"/>
          <w:bCs/>
          <w:sz w:val="20"/>
          <w:szCs w:val="24"/>
        </w:rPr>
        <w:t xml:space="preserve">The gut </w:t>
      </w:r>
      <w:proofErr w:type="spellStart"/>
      <w:r w:rsidR="00CD76DB" w:rsidRPr="00A118C4">
        <w:rPr>
          <w:rFonts w:ascii="Times New Roman" w:hAnsi="Times New Roman" w:cs="Times New Roman"/>
          <w:bCs/>
          <w:sz w:val="20"/>
          <w:szCs w:val="24"/>
        </w:rPr>
        <w:t>microbiota</w:t>
      </w:r>
      <w:proofErr w:type="spellEnd"/>
      <w:r w:rsidR="00CD76DB" w:rsidRPr="00A118C4">
        <w:rPr>
          <w:rFonts w:ascii="Times New Roman" w:hAnsi="Times New Roman" w:cs="Times New Roman"/>
          <w:bCs/>
          <w:sz w:val="20"/>
          <w:szCs w:val="24"/>
        </w:rPr>
        <w:t xml:space="preserve"> represents</w:t>
      </w:r>
      <w:r w:rsidR="003E323C" w:rsidRPr="00A118C4">
        <w:rPr>
          <w:rFonts w:ascii="Times New Roman" w:hAnsi="Times New Roman" w:cs="Times New Roman"/>
          <w:bCs/>
          <w:sz w:val="20"/>
          <w:szCs w:val="24"/>
        </w:rPr>
        <w:t xml:space="preserve"> all </w:t>
      </w:r>
      <w:r w:rsidR="003E323C" w:rsidRPr="00A118C4">
        <w:rPr>
          <w:rFonts w:ascii="Times New Roman" w:hAnsi="Times New Roman" w:cs="Times New Roman"/>
          <w:bCs/>
          <w:sz w:val="20"/>
          <w:szCs w:val="24"/>
        </w:rPr>
        <w:lastRenderedPageBreak/>
        <w:t>aspects of microbial relationships, from pathogenic to obligate mutualism. Earlier emphasis on studies of insect-bacteria symbiosis was replaced by a drive to study insect–microbial</w:t>
      </w:r>
      <w:r w:rsidR="00CD76DB" w:rsidRPr="00A118C4">
        <w:rPr>
          <w:rFonts w:ascii="Times New Roman" w:hAnsi="Times New Roman" w:cs="Times New Roman"/>
          <w:bCs/>
          <w:sz w:val="20"/>
          <w:szCs w:val="24"/>
        </w:rPr>
        <w:t xml:space="preserve"> </w:t>
      </w:r>
      <w:r w:rsidR="003E323C" w:rsidRPr="00A118C4">
        <w:rPr>
          <w:rFonts w:ascii="Times New Roman" w:hAnsi="Times New Roman" w:cs="Times New Roman"/>
          <w:bCs/>
          <w:sz w:val="20"/>
          <w:szCs w:val="24"/>
        </w:rPr>
        <w:t xml:space="preserve">pathogen relationships and produce microbial insecticides. The recent upsurge in research into </w:t>
      </w:r>
      <w:proofErr w:type="spellStart"/>
      <w:r w:rsidR="003E323C" w:rsidRPr="00A118C4">
        <w:rPr>
          <w:rFonts w:ascii="Times New Roman" w:hAnsi="Times New Roman" w:cs="Times New Roman"/>
          <w:bCs/>
          <w:sz w:val="20"/>
          <w:szCs w:val="24"/>
        </w:rPr>
        <w:t>endosymbionts</w:t>
      </w:r>
      <w:proofErr w:type="spellEnd"/>
      <w:r w:rsidR="003E323C" w:rsidRPr="00A118C4">
        <w:rPr>
          <w:rFonts w:ascii="Times New Roman" w:hAnsi="Times New Roman" w:cs="Times New Roman"/>
          <w:bCs/>
          <w:sz w:val="20"/>
          <w:szCs w:val="24"/>
        </w:rPr>
        <w:t xml:space="preserve"> such as </w:t>
      </w:r>
      <w:proofErr w:type="spellStart"/>
      <w:r w:rsidR="003E323C" w:rsidRPr="00A118C4">
        <w:rPr>
          <w:rFonts w:ascii="Times New Roman" w:hAnsi="Times New Roman" w:cs="Times New Roman"/>
          <w:bCs/>
          <w:sz w:val="20"/>
          <w:szCs w:val="24"/>
        </w:rPr>
        <w:t>Wolbachia</w:t>
      </w:r>
      <w:proofErr w:type="spellEnd"/>
      <w:r w:rsidR="003E323C" w:rsidRPr="00A118C4">
        <w:rPr>
          <w:rFonts w:ascii="Times New Roman" w:hAnsi="Times New Roman" w:cs="Times New Roman"/>
          <w:bCs/>
          <w:sz w:val="20"/>
          <w:szCs w:val="24"/>
        </w:rPr>
        <w:t xml:space="preserve"> and </w:t>
      </w:r>
      <w:proofErr w:type="spellStart"/>
      <w:r w:rsidR="003E323C" w:rsidRPr="00A118C4">
        <w:rPr>
          <w:rFonts w:ascii="Times New Roman" w:hAnsi="Times New Roman" w:cs="Times New Roman"/>
          <w:bCs/>
          <w:sz w:val="20"/>
          <w:szCs w:val="24"/>
        </w:rPr>
        <w:t>Buchnera</w:t>
      </w:r>
      <w:proofErr w:type="spellEnd"/>
      <w:r w:rsidR="003E323C" w:rsidRPr="00A118C4">
        <w:rPr>
          <w:rFonts w:ascii="Times New Roman" w:hAnsi="Times New Roman" w:cs="Times New Roman"/>
          <w:bCs/>
          <w:sz w:val="20"/>
          <w:szCs w:val="24"/>
        </w:rPr>
        <w:t xml:space="preserve"> spp. has moved the focus away from the pathogenic relationship and re-emphasized the extent to which microbes have integrated with insects</w:t>
      </w:r>
      <w:r w:rsidR="000252DE">
        <w:rPr>
          <w:rFonts w:ascii="Times New Roman" w:hAnsi="Times New Roman" w:cs="Times New Roman" w:hint="eastAsia"/>
          <w:bCs/>
          <w:sz w:val="20"/>
          <w:szCs w:val="24"/>
          <w:lang w:eastAsia="zh-CN"/>
        </w:rPr>
        <w:t>.</w:t>
      </w:r>
    </w:p>
    <w:p w:rsidR="005B627C" w:rsidRPr="00A118C4" w:rsidRDefault="005B627C" w:rsidP="00A118C4">
      <w:pPr>
        <w:tabs>
          <w:tab w:val="left" w:pos="2771"/>
        </w:tabs>
        <w:autoSpaceDE w:val="0"/>
        <w:autoSpaceDN w:val="0"/>
        <w:adjustRightInd w:val="0"/>
        <w:snapToGrid w:val="0"/>
        <w:spacing w:after="0" w:line="240" w:lineRule="auto"/>
        <w:jc w:val="both"/>
        <w:rPr>
          <w:rFonts w:ascii="Times New Roman" w:eastAsia="MinionPro-Regular" w:hAnsi="Times New Roman" w:cs="Times New Roman"/>
          <w:b/>
          <w:bCs/>
          <w:sz w:val="20"/>
          <w:szCs w:val="24"/>
        </w:rPr>
      </w:pPr>
      <w:r w:rsidRPr="00A118C4">
        <w:rPr>
          <w:rFonts w:ascii="Times New Roman" w:eastAsia="MinionPro-Regular" w:hAnsi="Times New Roman" w:cs="Times New Roman"/>
          <w:b/>
          <w:bCs/>
          <w:sz w:val="20"/>
          <w:szCs w:val="24"/>
        </w:rPr>
        <w:t>Life stages and associated micro-organisms</w:t>
      </w:r>
    </w:p>
    <w:p w:rsidR="0067447A" w:rsidRPr="00A118C4" w:rsidRDefault="00D039FC" w:rsidP="00A118C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118C4">
        <w:rPr>
          <w:rFonts w:ascii="Times New Roman" w:hAnsi="Times New Roman" w:cs="Times New Roman"/>
          <w:sz w:val="20"/>
          <w:szCs w:val="24"/>
        </w:rPr>
        <w:t xml:space="preserve">Bees have two distinct life forms, brood (egg, larva and </w:t>
      </w:r>
      <w:proofErr w:type="spellStart"/>
      <w:r w:rsidRPr="00A118C4">
        <w:rPr>
          <w:rFonts w:ascii="Times New Roman" w:hAnsi="Times New Roman" w:cs="Times New Roman"/>
          <w:sz w:val="20"/>
          <w:szCs w:val="24"/>
        </w:rPr>
        <w:t>pupal</w:t>
      </w:r>
      <w:proofErr w:type="spellEnd"/>
      <w:r w:rsidRPr="00A118C4">
        <w:rPr>
          <w:rFonts w:ascii="Times New Roman" w:hAnsi="Times New Roman" w:cs="Times New Roman"/>
          <w:sz w:val="20"/>
          <w:szCs w:val="24"/>
        </w:rPr>
        <w:t xml:space="preserve"> stages which develop within the hive) and adult. Most diseases are specific to just one of these life stages. While the list of diseases is quite long, only a few are of serious concern to apiculturists. Viruses, fungi, protozoa and bacteria are all known to cause infections in bees, sometimes leading to collapse of colonies, and causing serious threats to the beekeeping </w:t>
      </w:r>
      <w:r w:rsidR="00CD76DB" w:rsidRPr="00A118C4">
        <w:rPr>
          <w:rFonts w:ascii="Times New Roman" w:hAnsi="Times New Roman" w:cs="Times New Roman"/>
          <w:sz w:val="20"/>
          <w:szCs w:val="24"/>
        </w:rPr>
        <w:t>industry (</w:t>
      </w:r>
      <w:proofErr w:type="spellStart"/>
      <w:r w:rsidR="00CD76DB" w:rsidRPr="00A118C4">
        <w:rPr>
          <w:rFonts w:ascii="Times New Roman" w:hAnsi="Times New Roman" w:cs="Times New Roman"/>
          <w:sz w:val="20"/>
          <w:szCs w:val="24"/>
        </w:rPr>
        <w:t>Glinski</w:t>
      </w:r>
      <w:proofErr w:type="spellEnd"/>
      <w:r w:rsidRPr="00A118C4">
        <w:rPr>
          <w:rFonts w:ascii="Times New Roman" w:hAnsi="Times New Roman" w:cs="Times New Roman"/>
          <w:sz w:val="20"/>
          <w:szCs w:val="24"/>
        </w:rPr>
        <w:t xml:space="preserve"> and </w:t>
      </w:r>
      <w:proofErr w:type="spellStart"/>
      <w:r w:rsidRPr="00A118C4">
        <w:rPr>
          <w:rFonts w:ascii="Times New Roman" w:hAnsi="Times New Roman" w:cs="Times New Roman"/>
          <w:sz w:val="20"/>
          <w:szCs w:val="24"/>
        </w:rPr>
        <w:t>Buczek</w:t>
      </w:r>
      <w:proofErr w:type="spellEnd"/>
      <w:r w:rsidRPr="00A118C4">
        <w:rPr>
          <w:rFonts w:ascii="Times New Roman" w:hAnsi="Times New Roman" w:cs="Times New Roman"/>
          <w:sz w:val="20"/>
          <w:szCs w:val="24"/>
        </w:rPr>
        <w:t>, 2003</w:t>
      </w:r>
      <w:r w:rsidR="00DF4F05" w:rsidRPr="00A118C4">
        <w:rPr>
          <w:rFonts w:ascii="Times New Roman" w:hAnsi="Times New Roman" w:cs="Times New Roman"/>
          <w:sz w:val="20"/>
          <w:szCs w:val="24"/>
        </w:rPr>
        <w:t>)</w:t>
      </w:r>
      <w:r w:rsidRPr="00A118C4">
        <w:rPr>
          <w:rFonts w:ascii="Times New Roman" w:hAnsi="Times New Roman" w:cs="Times New Roman"/>
          <w:sz w:val="20"/>
          <w:szCs w:val="24"/>
        </w:rPr>
        <w:t xml:space="preserve">. These studies were carried out over three years and included different developmental stages. There were substantial qualitative as well quantitative differences in the microbial types depending on the species, developmental stage and the diet. </w:t>
      </w:r>
      <w:proofErr w:type="spellStart"/>
      <w:r w:rsidRPr="00A118C4">
        <w:rPr>
          <w:rFonts w:ascii="Times New Roman" w:hAnsi="Times New Roman" w:cs="Times New Roman"/>
          <w:i/>
          <w:iCs/>
          <w:sz w:val="20"/>
          <w:szCs w:val="24"/>
        </w:rPr>
        <w:t>Apis</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mellifera</w:t>
      </w:r>
      <w:proofErr w:type="spellEnd"/>
      <w:r w:rsidRPr="00A118C4">
        <w:rPr>
          <w:rFonts w:ascii="Times New Roman" w:hAnsi="Times New Roman" w:cs="Times New Roman"/>
          <w:i/>
          <w:iCs/>
          <w:sz w:val="20"/>
          <w:szCs w:val="24"/>
        </w:rPr>
        <w:t xml:space="preserve"> </w:t>
      </w:r>
      <w:r w:rsidRPr="00A118C4">
        <w:rPr>
          <w:rFonts w:ascii="Times New Roman" w:hAnsi="Times New Roman" w:cs="Times New Roman"/>
          <w:sz w:val="20"/>
          <w:szCs w:val="24"/>
        </w:rPr>
        <w:t xml:space="preserve">adults predominantly contained </w:t>
      </w:r>
      <w:proofErr w:type="spellStart"/>
      <w:r w:rsidRPr="00A118C4">
        <w:rPr>
          <w:rFonts w:ascii="Times New Roman" w:hAnsi="Times New Roman" w:cs="Times New Roman"/>
          <w:i/>
          <w:iCs/>
          <w:sz w:val="20"/>
          <w:szCs w:val="24"/>
        </w:rPr>
        <w:t>Lactobacilus</w:t>
      </w:r>
      <w:proofErr w:type="spellEnd"/>
      <w:r w:rsidRPr="00A118C4">
        <w:rPr>
          <w:rFonts w:ascii="Times New Roman" w:hAnsi="Times New Roman" w:cs="Times New Roman"/>
          <w:i/>
          <w:iCs/>
          <w:sz w:val="20"/>
          <w:szCs w:val="24"/>
        </w:rPr>
        <w:t xml:space="preserve"> </w:t>
      </w:r>
      <w:r w:rsidRPr="00A118C4">
        <w:rPr>
          <w:rFonts w:ascii="Times New Roman" w:hAnsi="Times New Roman" w:cs="Times New Roman"/>
          <w:sz w:val="20"/>
          <w:szCs w:val="24"/>
        </w:rPr>
        <w:t xml:space="preserve">where as larval SSCP patterns had a predominance of bands corresponding to </w:t>
      </w:r>
      <w:r w:rsidRPr="00A118C4">
        <w:rPr>
          <w:rFonts w:ascii="Times New Roman" w:hAnsi="Times New Roman" w:cs="Times New Roman"/>
          <w:i/>
          <w:iCs/>
          <w:sz w:val="20"/>
          <w:szCs w:val="24"/>
        </w:rPr>
        <w:t xml:space="preserve">Salmonella </w:t>
      </w:r>
      <w:proofErr w:type="spellStart"/>
      <w:r w:rsidRPr="00A118C4">
        <w:rPr>
          <w:rFonts w:ascii="Times New Roman" w:hAnsi="Times New Roman" w:cs="Times New Roman"/>
          <w:i/>
          <w:iCs/>
          <w:sz w:val="20"/>
          <w:szCs w:val="24"/>
        </w:rPr>
        <w:t>enterica</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sz w:val="20"/>
          <w:szCs w:val="24"/>
        </w:rPr>
        <w:t>var</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i/>
          <w:iCs/>
          <w:sz w:val="20"/>
          <w:szCs w:val="24"/>
        </w:rPr>
        <w:t>typhi</w:t>
      </w:r>
      <w:proofErr w:type="spellEnd"/>
      <w:r w:rsidRPr="00A118C4">
        <w:rPr>
          <w:rFonts w:ascii="Times New Roman" w:hAnsi="Times New Roman" w:cs="Times New Roman"/>
          <w:sz w:val="20"/>
          <w:szCs w:val="24"/>
        </w:rPr>
        <w:t xml:space="preserve">, uncultured </w:t>
      </w:r>
      <w:proofErr w:type="spellStart"/>
      <w:r w:rsidRPr="00A118C4">
        <w:rPr>
          <w:rFonts w:ascii="Times New Roman" w:hAnsi="Times New Roman" w:cs="Times New Roman"/>
          <w:i/>
          <w:iCs/>
          <w:sz w:val="20"/>
          <w:szCs w:val="24"/>
        </w:rPr>
        <w:t>Simonesiella</w:t>
      </w:r>
      <w:proofErr w:type="spellEnd"/>
      <w:r w:rsidRPr="00A118C4">
        <w:rPr>
          <w:rFonts w:ascii="Times New Roman" w:hAnsi="Times New Roman" w:cs="Times New Roman"/>
          <w:i/>
          <w:iCs/>
          <w:sz w:val="20"/>
          <w:szCs w:val="24"/>
        </w:rPr>
        <w:t xml:space="preserve"> </w:t>
      </w:r>
      <w:r w:rsidRPr="00A118C4">
        <w:rPr>
          <w:rFonts w:ascii="Times New Roman" w:hAnsi="Times New Roman" w:cs="Times New Roman"/>
          <w:sz w:val="20"/>
          <w:szCs w:val="24"/>
        </w:rPr>
        <w:t xml:space="preserve">and uncultured </w:t>
      </w:r>
      <w:proofErr w:type="spellStart"/>
      <w:r w:rsidRPr="00A118C4">
        <w:rPr>
          <w:rFonts w:ascii="Times New Roman" w:hAnsi="Times New Roman" w:cs="Times New Roman"/>
          <w:i/>
          <w:iCs/>
          <w:sz w:val="20"/>
          <w:szCs w:val="24"/>
        </w:rPr>
        <w:t>Serratia</w:t>
      </w:r>
      <w:proofErr w:type="spellEnd"/>
      <w:r w:rsidRPr="00A118C4">
        <w:rPr>
          <w:rFonts w:ascii="Times New Roman" w:hAnsi="Times New Roman" w:cs="Times New Roman"/>
          <w:sz w:val="20"/>
          <w:szCs w:val="24"/>
        </w:rPr>
        <w:t xml:space="preserve">. This is presumably because the food source for forager bees (honey and nectar) has a low pH of approximately 3.9 and lactobacilli can tolerate this pH. The pH of larval gut is around 7 and is less </w:t>
      </w:r>
      <w:proofErr w:type="spellStart"/>
      <w:r w:rsidRPr="00A118C4">
        <w:rPr>
          <w:rFonts w:ascii="Times New Roman" w:hAnsi="Times New Roman" w:cs="Times New Roman"/>
          <w:sz w:val="20"/>
          <w:szCs w:val="24"/>
        </w:rPr>
        <w:t>favourable</w:t>
      </w:r>
      <w:proofErr w:type="spellEnd"/>
      <w:r w:rsidRPr="00A118C4">
        <w:rPr>
          <w:rFonts w:ascii="Times New Roman" w:hAnsi="Times New Roman" w:cs="Times New Roman"/>
          <w:sz w:val="20"/>
          <w:szCs w:val="24"/>
        </w:rPr>
        <w:t xml:space="preserve"> for Lactobacilli. On the other hand, the gut from the larvae of solitary bee </w:t>
      </w:r>
      <w:r w:rsidRPr="00A118C4">
        <w:rPr>
          <w:rFonts w:ascii="Times New Roman" w:hAnsi="Times New Roman" w:cs="Times New Roman"/>
          <w:i/>
          <w:iCs/>
          <w:sz w:val="20"/>
          <w:szCs w:val="24"/>
        </w:rPr>
        <w:t xml:space="preserve">O. </w:t>
      </w:r>
      <w:proofErr w:type="spellStart"/>
      <w:r w:rsidRPr="00A118C4">
        <w:rPr>
          <w:rFonts w:ascii="Times New Roman" w:hAnsi="Times New Roman" w:cs="Times New Roman"/>
          <w:i/>
          <w:iCs/>
          <w:sz w:val="20"/>
          <w:szCs w:val="24"/>
        </w:rPr>
        <w:t>bicornis</w:t>
      </w:r>
      <w:proofErr w:type="spellEnd"/>
      <w:r w:rsidRPr="00A118C4">
        <w:rPr>
          <w:rFonts w:ascii="Times New Roman" w:hAnsi="Times New Roman" w:cs="Times New Roman"/>
          <w:i/>
          <w:iCs/>
          <w:sz w:val="20"/>
          <w:szCs w:val="24"/>
        </w:rPr>
        <w:t xml:space="preserve"> </w:t>
      </w:r>
      <w:r w:rsidRPr="00A118C4">
        <w:rPr>
          <w:rFonts w:ascii="Times New Roman" w:hAnsi="Times New Roman" w:cs="Times New Roman"/>
          <w:sz w:val="20"/>
          <w:szCs w:val="24"/>
        </w:rPr>
        <w:t xml:space="preserve">showed SSCP patterns quite different from the other two species, which could be due to different social habit and also difference in development. The gut of this species opens during the early development of the larvae whereas for the other two species it opens much later, just before pupation. This would result in differences in physicochemical conditions and thus differences in the </w:t>
      </w:r>
      <w:proofErr w:type="spellStart"/>
      <w:r w:rsidRPr="00A118C4">
        <w:rPr>
          <w:rFonts w:ascii="Times New Roman" w:hAnsi="Times New Roman" w:cs="Times New Roman"/>
          <w:sz w:val="20"/>
          <w:szCs w:val="24"/>
        </w:rPr>
        <w:t>microbiota</w:t>
      </w:r>
      <w:proofErr w:type="spellEnd"/>
      <w:r w:rsidRPr="00A118C4">
        <w:rPr>
          <w:rFonts w:ascii="Times New Roman" w:hAnsi="Times New Roman" w:cs="Times New Roman"/>
          <w:sz w:val="20"/>
          <w:szCs w:val="24"/>
        </w:rPr>
        <w:t>.</w:t>
      </w:r>
    </w:p>
    <w:p w:rsidR="00A118C4" w:rsidRPr="00A118C4" w:rsidRDefault="00A118C4" w:rsidP="00A118C4">
      <w:pPr>
        <w:autoSpaceDE w:val="0"/>
        <w:autoSpaceDN w:val="0"/>
        <w:adjustRightInd w:val="0"/>
        <w:snapToGrid w:val="0"/>
        <w:spacing w:after="0" w:line="240" w:lineRule="auto"/>
        <w:ind w:firstLine="425"/>
        <w:jc w:val="both"/>
        <w:rPr>
          <w:rFonts w:ascii="Times New Roman" w:hAnsi="Times New Roman" w:cs="Times New Roman"/>
          <w:sz w:val="20"/>
          <w:szCs w:val="24"/>
        </w:rPr>
        <w:sectPr w:rsidR="00A118C4" w:rsidRPr="00A118C4" w:rsidSect="000252DE">
          <w:headerReference w:type="default" r:id="rId12"/>
          <w:footerReference w:type="default" r:id="rId13"/>
          <w:type w:val="continuous"/>
          <w:pgSz w:w="12240" w:h="15840" w:code="1"/>
          <w:pgMar w:top="1440" w:right="1440" w:bottom="1440" w:left="1440" w:header="720" w:footer="720" w:gutter="0"/>
          <w:cols w:num="2" w:space="576"/>
          <w:docGrid w:linePitch="360"/>
        </w:sectPr>
      </w:pPr>
    </w:p>
    <w:p w:rsidR="00E778F4" w:rsidRDefault="00E778F4" w:rsidP="00A118C4">
      <w:pPr>
        <w:autoSpaceDE w:val="0"/>
        <w:autoSpaceDN w:val="0"/>
        <w:adjustRightInd w:val="0"/>
        <w:snapToGrid w:val="0"/>
        <w:spacing w:after="0" w:line="240" w:lineRule="auto"/>
        <w:jc w:val="center"/>
        <w:rPr>
          <w:rFonts w:ascii="Times New Roman" w:hAnsi="Times New Roman" w:cs="Times New Roman"/>
          <w:b/>
          <w:bCs/>
          <w:sz w:val="17"/>
          <w:szCs w:val="17"/>
          <w:lang w:eastAsia="zh-CN"/>
        </w:rPr>
      </w:pPr>
    </w:p>
    <w:p w:rsidR="0045087B" w:rsidRPr="00E778F4" w:rsidRDefault="00DB6FC3" w:rsidP="00A118C4">
      <w:pPr>
        <w:autoSpaceDE w:val="0"/>
        <w:autoSpaceDN w:val="0"/>
        <w:adjustRightInd w:val="0"/>
        <w:snapToGrid w:val="0"/>
        <w:spacing w:after="0" w:line="240" w:lineRule="auto"/>
        <w:jc w:val="center"/>
        <w:rPr>
          <w:rFonts w:ascii="Times New Roman" w:hAnsi="Times New Roman" w:cs="Times New Roman"/>
          <w:b/>
          <w:bCs/>
          <w:sz w:val="17"/>
          <w:szCs w:val="17"/>
        </w:rPr>
      </w:pPr>
      <w:r w:rsidRPr="00E778F4">
        <w:rPr>
          <w:rFonts w:ascii="Times New Roman" w:hAnsi="Times New Roman" w:cs="Times New Roman"/>
          <w:b/>
          <w:bCs/>
          <w:sz w:val="17"/>
          <w:szCs w:val="17"/>
        </w:rPr>
        <w:t>Table 1: Micro-organisms commonly associated with</w:t>
      </w:r>
      <w:r w:rsidR="0045087B" w:rsidRPr="00E778F4">
        <w:rPr>
          <w:rFonts w:ascii="Times New Roman" w:hAnsi="Times New Roman" w:cs="Times New Roman"/>
          <w:b/>
          <w:bCs/>
          <w:sz w:val="17"/>
          <w:szCs w:val="17"/>
        </w:rPr>
        <w:t xml:space="preserve"> bee comb, body and gut of honeybee</w:t>
      </w:r>
    </w:p>
    <w:tbl>
      <w:tblPr>
        <w:tblStyle w:val="TableGrid"/>
        <w:tblW w:w="5000" w:type="pct"/>
        <w:jc w:val="center"/>
        <w:tblLook w:val="04A0"/>
      </w:tblPr>
      <w:tblGrid>
        <w:gridCol w:w="848"/>
        <w:gridCol w:w="3078"/>
        <w:gridCol w:w="3589"/>
        <w:gridCol w:w="2061"/>
      </w:tblGrid>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b/>
                <w:bCs/>
                <w:color w:val="000000"/>
                <w:sz w:val="17"/>
                <w:szCs w:val="17"/>
              </w:rPr>
            </w:pPr>
            <w:r w:rsidRPr="00E778F4">
              <w:rPr>
                <w:rFonts w:ascii="Times New Roman" w:hAnsi="Times New Roman" w:cs="Times New Roman"/>
                <w:b/>
                <w:bCs/>
                <w:color w:val="000000"/>
                <w:sz w:val="17"/>
                <w:szCs w:val="17"/>
              </w:rPr>
              <w:t>S.</w:t>
            </w:r>
            <w:r w:rsidR="00DB6FC3" w:rsidRPr="00E778F4">
              <w:rPr>
                <w:rFonts w:ascii="Times New Roman" w:hAnsi="Times New Roman" w:cs="Times New Roman"/>
                <w:b/>
                <w:bCs/>
                <w:color w:val="000000"/>
                <w:sz w:val="17"/>
                <w:szCs w:val="17"/>
              </w:rPr>
              <w:t xml:space="preserve"> </w:t>
            </w:r>
            <w:r w:rsidRPr="00E778F4">
              <w:rPr>
                <w:rFonts w:ascii="Times New Roman" w:hAnsi="Times New Roman" w:cs="Times New Roman"/>
                <w:b/>
                <w:bCs/>
                <w:color w:val="000000"/>
                <w:sz w:val="17"/>
                <w:szCs w:val="17"/>
              </w:rPr>
              <w:t>No</w:t>
            </w:r>
          </w:p>
        </w:tc>
        <w:tc>
          <w:tcPr>
            <w:tcW w:w="1607" w:type="pct"/>
            <w:vAlign w:val="center"/>
          </w:tcPr>
          <w:p w:rsidR="0047140E" w:rsidRPr="00E778F4" w:rsidRDefault="0047140E" w:rsidP="00E778F4">
            <w:pPr>
              <w:snapToGrid w:val="0"/>
              <w:jc w:val="center"/>
              <w:rPr>
                <w:rFonts w:ascii="Times New Roman" w:hAnsi="Times New Roman" w:cs="Times New Roman"/>
                <w:b/>
                <w:bCs/>
                <w:color w:val="000000"/>
                <w:sz w:val="17"/>
                <w:szCs w:val="17"/>
              </w:rPr>
            </w:pPr>
            <w:r w:rsidRPr="00E778F4">
              <w:rPr>
                <w:rFonts w:ascii="Times New Roman" w:hAnsi="Times New Roman" w:cs="Times New Roman"/>
                <w:b/>
                <w:bCs/>
                <w:color w:val="000000"/>
                <w:sz w:val="17"/>
                <w:szCs w:val="17"/>
              </w:rPr>
              <w:t>Bacteria</w:t>
            </w:r>
          </w:p>
        </w:tc>
        <w:tc>
          <w:tcPr>
            <w:tcW w:w="1874" w:type="pct"/>
            <w:vAlign w:val="center"/>
          </w:tcPr>
          <w:p w:rsidR="0047140E" w:rsidRPr="00E778F4" w:rsidRDefault="0047140E" w:rsidP="00E778F4">
            <w:pPr>
              <w:snapToGrid w:val="0"/>
              <w:jc w:val="center"/>
              <w:rPr>
                <w:rFonts w:ascii="Times New Roman" w:hAnsi="Times New Roman" w:cs="Times New Roman"/>
                <w:b/>
                <w:bCs/>
                <w:color w:val="000000"/>
                <w:sz w:val="17"/>
                <w:szCs w:val="17"/>
              </w:rPr>
            </w:pPr>
            <w:r w:rsidRPr="00E778F4">
              <w:rPr>
                <w:rFonts w:ascii="Times New Roman" w:hAnsi="Times New Roman" w:cs="Times New Roman"/>
                <w:b/>
                <w:bCs/>
                <w:color w:val="000000"/>
                <w:sz w:val="17"/>
                <w:szCs w:val="17"/>
              </w:rPr>
              <w:t>Viruses</w:t>
            </w:r>
          </w:p>
        </w:tc>
        <w:tc>
          <w:tcPr>
            <w:tcW w:w="1076" w:type="pct"/>
            <w:vAlign w:val="center"/>
          </w:tcPr>
          <w:p w:rsidR="0047140E" w:rsidRPr="00E778F4" w:rsidRDefault="0047140E" w:rsidP="00E778F4">
            <w:pPr>
              <w:snapToGrid w:val="0"/>
              <w:jc w:val="center"/>
              <w:rPr>
                <w:rFonts w:ascii="Times New Roman" w:hAnsi="Times New Roman" w:cs="Times New Roman"/>
                <w:b/>
                <w:bCs/>
                <w:color w:val="000000"/>
                <w:sz w:val="17"/>
                <w:szCs w:val="17"/>
              </w:rPr>
            </w:pPr>
            <w:r w:rsidRPr="00E778F4">
              <w:rPr>
                <w:rFonts w:ascii="Times New Roman" w:hAnsi="Times New Roman" w:cs="Times New Roman"/>
                <w:b/>
                <w:bCs/>
                <w:color w:val="000000"/>
                <w:sz w:val="17"/>
                <w:szCs w:val="17"/>
              </w:rPr>
              <w:t>Moulds</w:t>
            </w:r>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1</w:t>
            </w:r>
          </w:p>
        </w:tc>
        <w:tc>
          <w:tcPr>
            <w:tcW w:w="1607"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Staphylococcus sp.</w:t>
            </w:r>
          </w:p>
        </w:tc>
        <w:tc>
          <w:tcPr>
            <w:tcW w:w="1874"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Slow paralysis virus</w:t>
            </w:r>
          </w:p>
        </w:tc>
        <w:tc>
          <w:tcPr>
            <w:tcW w:w="1076"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Mucor</w:t>
            </w:r>
            <w:proofErr w:type="spellEnd"/>
            <w:r w:rsidRPr="00E778F4">
              <w:rPr>
                <w:rFonts w:ascii="Times New Roman" w:hAnsi="Times New Roman" w:cs="Times New Roman"/>
                <w:color w:val="000000"/>
                <w:sz w:val="17"/>
                <w:szCs w:val="17"/>
              </w:rPr>
              <w:t xml:space="preserve"> sp.</w:t>
            </w:r>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2</w:t>
            </w:r>
          </w:p>
        </w:tc>
        <w:tc>
          <w:tcPr>
            <w:tcW w:w="1607"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Streptobaccillus</w:t>
            </w:r>
            <w:proofErr w:type="spellEnd"/>
            <w:r w:rsidRPr="00E778F4">
              <w:rPr>
                <w:rFonts w:ascii="Times New Roman" w:hAnsi="Times New Roman" w:cs="Times New Roman"/>
                <w:color w:val="000000"/>
                <w:sz w:val="17"/>
                <w:szCs w:val="17"/>
              </w:rPr>
              <w:t xml:space="preserve"> sp.</w:t>
            </w:r>
          </w:p>
        </w:tc>
        <w:tc>
          <w:tcPr>
            <w:tcW w:w="1874" w:type="pct"/>
            <w:vAlign w:val="center"/>
          </w:tcPr>
          <w:p w:rsidR="0047140E" w:rsidRPr="00E778F4" w:rsidRDefault="0047140E" w:rsidP="00E778F4">
            <w:pPr>
              <w:autoSpaceDE w:val="0"/>
              <w:autoSpaceDN w:val="0"/>
              <w:adjustRightInd w:val="0"/>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Chronic paralysis associate virus</w:t>
            </w:r>
          </w:p>
        </w:tc>
        <w:tc>
          <w:tcPr>
            <w:tcW w:w="1076"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Penicillium</w:t>
            </w:r>
            <w:proofErr w:type="spellEnd"/>
            <w:r w:rsidRPr="00E778F4">
              <w:rPr>
                <w:rFonts w:ascii="Times New Roman" w:hAnsi="Times New Roman" w:cs="Times New Roman"/>
                <w:color w:val="000000"/>
                <w:sz w:val="17"/>
                <w:szCs w:val="17"/>
              </w:rPr>
              <w:t xml:space="preserve"> sp.</w:t>
            </w:r>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3</w:t>
            </w:r>
          </w:p>
        </w:tc>
        <w:tc>
          <w:tcPr>
            <w:tcW w:w="1607"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Baccillus</w:t>
            </w:r>
            <w:proofErr w:type="spellEnd"/>
            <w:r w:rsidRPr="00E778F4">
              <w:rPr>
                <w:rFonts w:ascii="Times New Roman" w:hAnsi="Times New Roman" w:cs="Times New Roman"/>
                <w:color w:val="000000"/>
                <w:sz w:val="17"/>
                <w:szCs w:val="17"/>
              </w:rPr>
              <w:t xml:space="preserve"> sp.</w:t>
            </w:r>
          </w:p>
        </w:tc>
        <w:tc>
          <w:tcPr>
            <w:tcW w:w="1874"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Egypt bee virus</w:t>
            </w:r>
          </w:p>
        </w:tc>
        <w:tc>
          <w:tcPr>
            <w:tcW w:w="1076"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Aspergillus</w:t>
            </w:r>
            <w:proofErr w:type="spellEnd"/>
            <w:r w:rsidRPr="00E778F4">
              <w:rPr>
                <w:rFonts w:ascii="Times New Roman" w:hAnsi="Times New Roman" w:cs="Times New Roman"/>
                <w:color w:val="000000"/>
                <w:sz w:val="17"/>
                <w:szCs w:val="17"/>
              </w:rPr>
              <w:t xml:space="preserve"> sp.</w:t>
            </w:r>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4</w:t>
            </w:r>
          </w:p>
        </w:tc>
        <w:tc>
          <w:tcPr>
            <w:tcW w:w="1607"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i/>
                <w:iCs/>
                <w:color w:val="000000"/>
                <w:sz w:val="17"/>
                <w:szCs w:val="17"/>
              </w:rPr>
              <w:t>Paenibacillus</w:t>
            </w:r>
            <w:proofErr w:type="spellEnd"/>
            <w:r w:rsidRPr="00E778F4">
              <w:rPr>
                <w:rFonts w:ascii="Times New Roman" w:hAnsi="Times New Roman" w:cs="Times New Roman"/>
                <w:i/>
                <w:iCs/>
                <w:color w:val="000000"/>
                <w:sz w:val="17"/>
                <w:szCs w:val="17"/>
              </w:rPr>
              <w:t xml:space="preserve"> </w:t>
            </w:r>
            <w:proofErr w:type="spellStart"/>
            <w:r w:rsidRPr="00E778F4">
              <w:rPr>
                <w:rFonts w:ascii="Times New Roman" w:hAnsi="Times New Roman" w:cs="Times New Roman"/>
                <w:i/>
                <w:iCs/>
                <w:color w:val="000000"/>
                <w:sz w:val="17"/>
                <w:szCs w:val="17"/>
              </w:rPr>
              <w:t>alvei</w:t>
            </w:r>
            <w:proofErr w:type="spellEnd"/>
          </w:p>
        </w:tc>
        <w:tc>
          <w:tcPr>
            <w:tcW w:w="1874"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Deformed wing virus</w:t>
            </w:r>
          </w:p>
        </w:tc>
        <w:tc>
          <w:tcPr>
            <w:tcW w:w="1076"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Rhizopus</w:t>
            </w:r>
            <w:proofErr w:type="spellEnd"/>
            <w:r w:rsidRPr="00E778F4">
              <w:rPr>
                <w:rFonts w:ascii="Times New Roman" w:hAnsi="Times New Roman" w:cs="Times New Roman"/>
                <w:color w:val="000000"/>
                <w:sz w:val="17"/>
                <w:szCs w:val="17"/>
              </w:rPr>
              <w:t xml:space="preserve"> sp.</w:t>
            </w:r>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5</w:t>
            </w:r>
          </w:p>
        </w:tc>
        <w:tc>
          <w:tcPr>
            <w:tcW w:w="1607"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i/>
                <w:iCs/>
                <w:color w:val="000000"/>
                <w:sz w:val="17"/>
                <w:szCs w:val="17"/>
              </w:rPr>
              <w:t>Melissococcus</w:t>
            </w:r>
            <w:proofErr w:type="spellEnd"/>
            <w:r w:rsidRPr="00E778F4">
              <w:rPr>
                <w:rFonts w:ascii="Times New Roman" w:hAnsi="Times New Roman" w:cs="Times New Roman"/>
                <w:i/>
                <w:iCs/>
                <w:color w:val="000000"/>
                <w:sz w:val="17"/>
                <w:szCs w:val="17"/>
              </w:rPr>
              <w:t xml:space="preserve"> </w:t>
            </w:r>
            <w:proofErr w:type="spellStart"/>
            <w:r w:rsidRPr="00E778F4">
              <w:rPr>
                <w:rFonts w:ascii="Times New Roman" w:hAnsi="Times New Roman" w:cs="Times New Roman"/>
                <w:i/>
                <w:iCs/>
                <w:color w:val="000000"/>
                <w:sz w:val="17"/>
                <w:szCs w:val="17"/>
              </w:rPr>
              <w:t>pluton</w:t>
            </w:r>
            <w:proofErr w:type="spellEnd"/>
          </w:p>
        </w:tc>
        <w:tc>
          <w:tcPr>
            <w:tcW w:w="1874"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 xml:space="preserve">Thai </w:t>
            </w:r>
            <w:proofErr w:type="spellStart"/>
            <w:r w:rsidRPr="00E778F4">
              <w:rPr>
                <w:rFonts w:ascii="Times New Roman" w:hAnsi="Times New Roman" w:cs="Times New Roman"/>
                <w:color w:val="000000"/>
                <w:sz w:val="17"/>
                <w:szCs w:val="17"/>
              </w:rPr>
              <w:t>sacbrood</w:t>
            </w:r>
            <w:proofErr w:type="spellEnd"/>
            <w:r w:rsidRPr="00E778F4">
              <w:rPr>
                <w:rFonts w:ascii="Times New Roman" w:hAnsi="Times New Roman" w:cs="Times New Roman"/>
                <w:color w:val="000000"/>
                <w:sz w:val="17"/>
                <w:szCs w:val="17"/>
              </w:rPr>
              <w:t xml:space="preserve"> virus</w:t>
            </w:r>
          </w:p>
        </w:tc>
        <w:tc>
          <w:tcPr>
            <w:tcW w:w="1076"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Geotrichums</w:t>
            </w:r>
            <w:proofErr w:type="spellEnd"/>
            <w:r w:rsidRPr="00E778F4">
              <w:rPr>
                <w:rFonts w:ascii="Times New Roman" w:hAnsi="Times New Roman" w:cs="Times New Roman"/>
                <w:color w:val="000000"/>
                <w:sz w:val="17"/>
                <w:szCs w:val="17"/>
              </w:rPr>
              <w:t xml:space="preserve"> sp.</w:t>
            </w:r>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6</w:t>
            </w:r>
          </w:p>
        </w:tc>
        <w:tc>
          <w:tcPr>
            <w:tcW w:w="1607" w:type="pct"/>
            <w:vAlign w:val="center"/>
          </w:tcPr>
          <w:p w:rsidR="0047140E" w:rsidRPr="00E778F4" w:rsidRDefault="0047140E" w:rsidP="00E778F4">
            <w:pPr>
              <w:snapToGrid w:val="0"/>
              <w:jc w:val="center"/>
              <w:rPr>
                <w:rFonts w:ascii="Times New Roman" w:hAnsi="Times New Roman" w:cs="Times New Roman"/>
                <w:i/>
                <w:iCs/>
                <w:color w:val="000000"/>
                <w:sz w:val="17"/>
                <w:szCs w:val="17"/>
              </w:rPr>
            </w:pPr>
            <w:proofErr w:type="spellStart"/>
            <w:r w:rsidRPr="00E778F4">
              <w:rPr>
                <w:rFonts w:ascii="Times New Roman" w:hAnsi="Times New Roman" w:cs="Times New Roman"/>
                <w:i/>
                <w:iCs/>
                <w:color w:val="000000"/>
                <w:sz w:val="17"/>
                <w:szCs w:val="17"/>
              </w:rPr>
              <w:t>Paenibacillus</w:t>
            </w:r>
            <w:proofErr w:type="spellEnd"/>
            <w:r w:rsidRPr="00E778F4">
              <w:rPr>
                <w:rFonts w:ascii="Times New Roman" w:hAnsi="Times New Roman" w:cs="Times New Roman"/>
                <w:i/>
                <w:iCs/>
                <w:color w:val="000000"/>
                <w:sz w:val="17"/>
                <w:szCs w:val="17"/>
              </w:rPr>
              <w:t xml:space="preserve"> larvae </w:t>
            </w:r>
            <w:proofErr w:type="spellStart"/>
            <w:r w:rsidRPr="00E778F4">
              <w:rPr>
                <w:rFonts w:ascii="Times New Roman" w:hAnsi="Times New Roman" w:cs="Times New Roman"/>
                <w:i/>
                <w:iCs/>
                <w:color w:val="000000"/>
                <w:sz w:val="17"/>
                <w:szCs w:val="17"/>
              </w:rPr>
              <w:t>larv</w:t>
            </w:r>
            <w:r w:rsidR="004D74E4" w:rsidRPr="00E778F4">
              <w:rPr>
                <w:rFonts w:ascii="Times New Roman" w:hAnsi="Times New Roman" w:cs="Times New Roman"/>
                <w:i/>
                <w:iCs/>
                <w:color w:val="000000"/>
                <w:sz w:val="17"/>
                <w:szCs w:val="17"/>
              </w:rPr>
              <w:t>ae</w:t>
            </w:r>
            <w:proofErr w:type="spellEnd"/>
          </w:p>
        </w:tc>
        <w:tc>
          <w:tcPr>
            <w:tcW w:w="1874" w:type="pct"/>
            <w:vAlign w:val="center"/>
          </w:tcPr>
          <w:p w:rsidR="0047140E" w:rsidRPr="00E778F4" w:rsidRDefault="004D74E4"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Kashmir bee virus</w:t>
            </w:r>
          </w:p>
        </w:tc>
        <w:tc>
          <w:tcPr>
            <w:tcW w:w="1076"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Botryotricum</w:t>
            </w:r>
            <w:proofErr w:type="spellEnd"/>
            <w:r w:rsidRPr="00E778F4">
              <w:rPr>
                <w:rFonts w:ascii="Times New Roman" w:hAnsi="Times New Roman" w:cs="Times New Roman"/>
                <w:color w:val="000000"/>
                <w:sz w:val="17"/>
                <w:szCs w:val="17"/>
              </w:rPr>
              <w:t xml:space="preserve"> sp.</w:t>
            </w:r>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7</w:t>
            </w:r>
          </w:p>
        </w:tc>
        <w:tc>
          <w:tcPr>
            <w:tcW w:w="1607" w:type="pct"/>
            <w:vAlign w:val="center"/>
          </w:tcPr>
          <w:p w:rsidR="0047140E" w:rsidRPr="00E778F4" w:rsidRDefault="00967628" w:rsidP="00E778F4">
            <w:pPr>
              <w:autoSpaceDE w:val="0"/>
              <w:autoSpaceDN w:val="0"/>
              <w:adjustRightInd w:val="0"/>
              <w:snapToGrid w:val="0"/>
              <w:jc w:val="center"/>
              <w:rPr>
                <w:rFonts w:ascii="Times New Roman" w:hAnsi="Times New Roman" w:cs="Times New Roman"/>
                <w:i/>
                <w:iCs/>
                <w:color w:val="000000"/>
                <w:sz w:val="17"/>
                <w:szCs w:val="17"/>
              </w:rPr>
            </w:pPr>
            <w:r w:rsidRPr="00E778F4">
              <w:rPr>
                <w:rFonts w:ascii="Times New Roman" w:hAnsi="Times New Roman" w:cs="Times New Roman"/>
                <w:color w:val="000000"/>
                <w:sz w:val="17"/>
                <w:szCs w:val="17"/>
              </w:rPr>
              <w:t xml:space="preserve">Pseudomonas </w:t>
            </w:r>
            <w:proofErr w:type="spellStart"/>
            <w:r w:rsidRPr="00E778F4">
              <w:rPr>
                <w:rFonts w:ascii="Times New Roman" w:hAnsi="Times New Roman" w:cs="Times New Roman"/>
                <w:color w:val="000000"/>
                <w:sz w:val="17"/>
                <w:szCs w:val="17"/>
              </w:rPr>
              <w:t>aeruginosa</w:t>
            </w:r>
            <w:proofErr w:type="spellEnd"/>
          </w:p>
        </w:tc>
        <w:tc>
          <w:tcPr>
            <w:tcW w:w="1874" w:type="pct"/>
            <w:vAlign w:val="center"/>
          </w:tcPr>
          <w:p w:rsidR="0047140E" w:rsidRPr="00E778F4" w:rsidRDefault="0047140E" w:rsidP="00E778F4">
            <w:pPr>
              <w:snapToGrid w:val="0"/>
              <w:jc w:val="center"/>
              <w:rPr>
                <w:rFonts w:ascii="Times New Roman" w:hAnsi="Times New Roman" w:cs="Times New Roman"/>
                <w:i/>
                <w:iCs/>
                <w:color w:val="000000"/>
                <w:sz w:val="17"/>
                <w:szCs w:val="17"/>
              </w:rPr>
            </w:pPr>
          </w:p>
        </w:tc>
        <w:tc>
          <w:tcPr>
            <w:tcW w:w="1076" w:type="pct"/>
            <w:vAlign w:val="center"/>
          </w:tcPr>
          <w:p w:rsidR="0047140E" w:rsidRPr="00E778F4" w:rsidRDefault="0047140E"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i/>
                <w:iCs/>
                <w:color w:val="000000"/>
                <w:sz w:val="17"/>
                <w:szCs w:val="17"/>
              </w:rPr>
              <w:t>Aspergillus</w:t>
            </w:r>
            <w:proofErr w:type="spellEnd"/>
            <w:r w:rsidRPr="00E778F4">
              <w:rPr>
                <w:rFonts w:ascii="Times New Roman" w:hAnsi="Times New Roman" w:cs="Times New Roman"/>
                <w:i/>
                <w:iCs/>
                <w:color w:val="000000"/>
                <w:sz w:val="17"/>
                <w:szCs w:val="17"/>
              </w:rPr>
              <w:t xml:space="preserve"> </w:t>
            </w:r>
            <w:r w:rsidRPr="00E778F4">
              <w:rPr>
                <w:rFonts w:ascii="Times New Roman" w:hAnsi="Times New Roman" w:cs="Times New Roman"/>
                <w:color w:val="000000"/>
                <w:sz w:val="17"/>
                <w:szCs w:val="17"/>
              </w:rPr>
              <w:t>spp.</w:t>
            </w:r>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8</w:t>
            </w:r>
          </w:p>
        </w:tc>
        <w:tc>
          <w:tcPr>
            <w:tcW w:w="1607" w:type="pct"/>
            <w:vAlign w:val="center"/>
          </w:tcPr>
          <w:p w:rsidR="0047140E" w:rsidRPr="00E778F4" w:rsidRDefault="00967628"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Achromobacter</w:t>
            </w:r>
            <w:proofErr w:type="spellEnd"/>
            <w:r w:rsidRPr="00E778F4">
              <w:rPr>
                <w:rFonts w:ascii="Times New Roman" w:hAnsi="Times New Roman" w:cs="Times New Roman"/>
                <w:color w:val="000000"/>
                <w:sz w:val="17"/>
                <w:szCs w:val="17"/>
              </w:rPr>
              <w:t xml:space="preserve"> </w:t>
            </w:r>
            <w:proofErr w:type="spellStart"/>
            <w:r w:rsidRPr="00E778F4">
              <w:rPr>
                <w:rFonts w:ascii="Times New Roman" w:hAnsi="Times New Roman" w:cs="Times New Roman"/>
                <w:color w:val="000000"/>
                <w:sz w:val="17"/>
                <w:szCs w:val="17"/>
              </w:rPr>
              <w:t>euridice</w:t>
            </w:r>
            <w:proofErr w:type="spellEnd"/>
          </w:p>
        </w:tc>
        <w:tc>
          <w:tcPr>
            <w:tcW w:w="1874" w:type="pct"/>
            <w:vAlign w:val="center"/>
          </w:tcPr>
          <w:p w:rsidR="0047140E" w:rsidRPr="00E778F4" w:rsidRDefault="0047140E" w:rsidP="00E778F4">
            <w:pPr>
              <w:snapToGrid w:val="0"/>
              <w:jc w:val="center"/>
              <w:rPr>
                <w:rFonts w:ascii="Times New Roman" w:hAnsi="Times New Roman" w:cs="Times New Roman"/>
                <w:i/>
                <w:iCs/>
                <w:color w:val="000000"/>
                <w:sz w:val="17"/>
                <w:szCs w:val="17"/>
              </w:rPr>
            </w:pPr>
          </w:p>
        </w:tc>
        <w:tc>
          <w:tcPr>
            <w:tcW w:w="1076" w:type="pct"/>
            <w:vAlign w:val="center"/>
          </w:tcPr>
          <w:p w:rsidR="0047140E" w:rsidRPr="00E778F4" w:rsidRDefault="0047140E" w:rsidP="00E778F4">
            <w:pPr>
              <w:snapToGrid w:val="0"/>
              <w:jc w:val="center"/>
              <w:rPr>
                <w:rFonts w:ascii="Times New Roman" w:hAnsi="Times New Roman" w:cs="Times New Roman"/>
                <w:i/>
                <w:iCs/>
                <w:color w:val="000000"/>
                <w:sz w:val="17"/>
                <w:szCs w:val="17"/>
              </w:rPr>
            </w:pPr>
            <w:proofErr w:type="spellStart"/>
            <w:r w:rsidRPr="00E778F4">
              <w:rPr>
                <w:rFonts w:ascii="Times New Roman" w:hAnsi="Times New Roman" w:cs="Times New Roman"/>
                <w:i/>
                <w:iCs/>
                <w:color w:val="000000"/>
                <w:sz w:val="17"/>
                <w:szCs w:val="17"/>
              </w:rPr>
              <w:t>Ascosphaera</w:t>
            </w:r>
            <w:proofErr w:type="spellEnd"/>
            <w:r w:rsidRPr="00E778F4">
              <w:rPr>
                <w:rFonts w:ascii="Times New Roman" w:hAnsi="Times New Roman" w:cs="Times New Roman"/>
                <w:i/>
                <w:iCs/>
                <w:color w:val="000000"/>
                <w:sz w:val="17"/>
                <w:szCs w:val="17"/>
              </w:rPr>
              <w:t xml:space="preserve"> </w:t>
            </w:r>
            <w:proofErr w:type="spellStart"/>
            <w:r w:rsidRPr="00E778F4">
              <w:rPr>
                <w:rFonts w:ascii="Times New Roman" w:hAnsi="Times New Roman" w:cs="Times New Roman"/>
                <w:i/>
                <w:iCs/>
                <w:color w:val="000000"/>
                <w:sz w:val="17"/>
                <w:szCs w:val="17"/>
              </w:rPr>
              <w:t>apis</w:t>
            </w:r>
            <w:proofErr w:type="spellEnd"/>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9</w:t>
            </w:r>
          </w:p>
        </w:tc>
        <w:tc>
          <w:tcPr>
            <w:tcW w:w="1607" w:type="pct"/>
            <w:vAlign w:val="center"/>
          </w:tcPr>
          <w:p w:rsidR="0047140E" w:rsidRPr="00E778F4" w:rsidRDefault="00967628" w:rsidP="00E778F4">
            <w:pPr>
              <w:snapToGrid w:val="0"/>
              <w:jc w:val="center"/>
              <w:rPr>
                <w:rFonts w:ascii="Times New Roman" w:hAnsi="Times New Roman" w:cs="Times New Roman"/>
                <w:color w:val="000000"/>
                <w:sz w:val="17"/>
                <w:szCs w:val="17"/>
              </w:rPr>
            </w:pPr>
            <w:proofErr w:type="spellStart"/>
            <w:r w:rsidRPr="00E778F4">
              <w:rPr>
                <w:rFonts w:ascii="Times New Roman" w:hAnsi="Times New Roman" w:cs="Times New Roman"/>
                <w:color w:val="000000"/>
                <w:sz w:val="17"/>
                <w:szCs w:val="17"/>
              </w:rPr>
              <w:t>Enterococcus</w:t>
            </w:r>
            <w:proofErr w:type="spellEnd"/>
            <w:r w:rsidRPr="00E778F4">
              <w:rPr>
                <w:rFonts w:ascii="Times New Roman" w:hAnsi="Times New Roman" w:cs="Times New Roman"/>
                <w:color w:val="000000"/>
                <w:sz w:val="17"/>
                <w:szCs w:val="17"/>
              </w:rPr>
              <w:t xml:space="preserve"> </w:t>
            </w:r>
            <w:proofErr w:type="spellStart"/>
            <w:r w:rsidRPr="00E778F4">
              <w:rPr>
                <w:rFonts w:ascii="Times New Roman" w:hAnsi="Times New Roman" w:cs="Times New Roman"/>
                <w:color w:val="000000"/>
                <w:sz w:val="17"/>
                <w:szCs w:val="17"/>
              </w:rPr>
              <w:t>facecalis</w:t>
            </w:r>
            <w:proofErr w:type="spellEnd"/>
          </w:p>
        </w:tc>
        <w:tc>
          <w:tcPr>
            <w:tcW w:w="1874" w:type="pct"/>
            <w:vAlign w:val="center"/>
          </w:tcPr>
          <w:p w:rsidR="0047140E" w:rsidRPr="00E778F4" w:rsidRDefault="0047140E" w:rsidP="00E778F4">
            <w:pPr>
              <w:snapToGrid w:val="0"/>
              <w:jc w:val="center"/>
              <w:rPr>
                <w:rFonts w:ascii="Times New Roman" w:hAnsi="Times New Roman" w:cs="Times New Roman"/>
                <w:i/>
                <w:iCs/>
                <w:color w:val="000000"/>
                <w:sz w:val="17"/>
                <w:szCs w:val="17"/>
              </w:rPr>
            </w:pPr>
          </w:p>
        </w:tc>
        <w:tc>
          <w:tcPr>
            <w:tcW w:w="1076" w:type="pct"/>
            <w:vAlign w:val="center"/>
          </w:tcPr>
          <w:p w:rsidR="0047140E" w:rsidRPr="00E778F4" w:rsidRDefault="00967628" w:rsidP="00E778F4">
            <w:pPr>
              <w:snapToGrid w:val="0"/>
              <w:jc w:val="center"/>
              <w:rPr>
                <w:rFonts w:ascii="Times New Roman" w:hAnsi="Times New Roman" w:cs="Times New Roman"/>
                <w:i/>
                <w:iCs/>
                <w:color w:val="000000"/>
                <w:sz w:val="17"/>
                <w:szCs w:val="17"/>
              </w:rPr>
            </w:pPr>
            <w:proofErr w:type="spellStart"/>
            <w:r w:rsidRPr="00E778F4">
              <w:rPr>
                <w:rFonts w:ascii="Times New Roman" w:hAnsi="Times New Roman" w:cs="Times New Roman"/>
                <w:i/>
                <w:iCs/>
                <w:color w:val="000000"/>
                <w:sz w:val="17"/>
                <w:szCs w:val="17"/>
              </w:rPr>
              <w:t>Nosema</w:t>
            </w:r>
            <w:proofErr w:type="spellEnd"/>
            <w:r w:rsidRPr="00E778F4">
              <w:rPr>
                <w:rFonts w:ascii="Times New Roman" w:hAnsi="Times New Roman" w:cs="Times New Roman"/>
                <w:i/>
                <w:iCs/>
                <w:color w:val="000000"/>
                <w:sz w:val="17"/>
                <w:szCs w:val="17"/>
              </w:rPr>
              <w:t xml:space="preserve"> </w:t>
            </w:r>
            <w:proofErr w:type="spellStart"/>
            <w:r w:rsidRPr="00E778F4">
              <w:rPr>
                <w:rFonts w:ascii="Times New Roman" w:hAnsi="Times New Roman" w:cs="Times New Roman"/>
                <w:i/>
                <w:iCs/>
                <w:color w:val="000000"/>
                <w:sz w:val="17"/>
                <w:szCs w:val="17"/>
              </w:rPr>
              <w:t>apis</w:t>
            </w:r>
            <w:proofErr w:type="spellEnd"/>
          </w:p>
        </w:tc>
      </w:tr>
      <w:tr w:rsidR="0047140E" w:rsidRPr="00E778F4" w:rsidTr="00E778F4">
        <w:trPr>
          <w:jc w:val="center"/>
        </w:trPr>
        <w:tc>
          <w:tcPr>
            <w:tcW w:w="443" w:type="pct"/>
            <w:vAlign w:val="center"/>
          </w:tcPr>
          <w:p w:rsidR="0047140E" w:rsidRPr="00E778F4" w:rsidRDefault="0047140E" w:rsidP="00E778F4">
            <w:pPr>
              <w:snapToGrid w:val="0"/>
              <w:jc w:val="center"/>
              <w:rPr>
                <w:rFonts w:ascii="Times New Roman" w:hAnsi="Times New Roman" w:cs="Times New Roman"/>
                <w:color w:val="000000"/>
                <w:sz w:val="17"/>
                <w:szCs w:val="17"/>
              </w:rPr>
            </w:pPr>
            <w:r w:rsidRPr="00E778F4">
              <w:rPr>
                <w:rFonts w:ascii="Times New Roman" w:hAnsi="Times New Roman" w:cs="Times New Roman"/>
                <w:color w:val="000000"/>
                <w:sz w:val="17"/>
                <w:szCs w:val="17"/>
              </w:rPr>
              <w:t>10</w:t>
            </w:r>
          </w:p>
        </w:tc>
        <w:tc>
          <w:tcPr>
            <w:tcW w:w="1607" w:type="pct"/>
            <w:vAlign w:val="center"/>
          </w:tcPr>
          <w:p w:rsidR="0047140E" w:rsidRPr="00E778F4" w:rsidRDefault="0047140E" w:rsidP="00E778F4">
            <w:pPr>
              <w:snapToGrid w:val="0"/>
              <w:jc w:val="center"/>
              <w:rPr>
                <w:rFonts w:ascii="Times New Roman" w:hAnsi="Times New Roman" w:cs="Times New Roman"/>
                <w:color w:val="000000"/>
                <w:sz w:val="17"/>
                <w:szCs w:val="17"/>
              </w:rPr>
            </w:pPr>
          </w:p>
        </w:tc>
        <w:tc>
          <w:tcPr>
            <w:tcW w:w="1874" w:type="pct"/>
            <w:vAlign w:val="center"/>
          </w:tcPr>
          <w:p w:rsidR="0047140E" w:rsidRPr="00E778F4" w:rsidRDefault="0047140E" w:rsidP="00E778F4">
            <w:pPr>
              <w:snapToGrid w:val="0"/>
              <w:jc w:val="center"/>
              <w:rPr>
                <w:rFonts w:ascii="Times New Roman" w:hAnsi="Times New Roman" w:cs="Times New Roman"/>
                <w:i/>
                <w:iCs/>
                <w:color w:val="000000"/>
                <w:sz w:val="17"/>
                <w:szCs w:val="17"/>
              </w:rPr>
            </w:pPr>
          </w:p>
        </w:tc>
        <w:tc>
          <w:tcPr>
            <w:tcW w:w="1076" w:type="pct"/>
            <w:vAlign w:val="center"/>
          </w:tcPr>
          <w:p w:rsidR="0047140E" w:rsidRPr="00E778F4" w:rsidRDefault="00967628" w:rsidP="00E778F4">
            <w:pPr>
              <w:snapToGrid w:val="0"/>
              <w:jc w:val="center"/>
              <w:rPr>
                <w:rFonts w:ascii="Times New Roman" w:hAnsi="Times New Roman" w:cs="Times New Roman"/>
                <w:i/>
                <w:iCs/>
                <w:color w:val="000000"/>
                <w:sz w:val="17"/>
                <w:szCs w:val="17"/>
              </w:rPr>
            </w:pPr>
            <w:proofErr w:type="spellStart"/>
            <w:r w:rsidRPr="00E778F4">
              <w:rPr>
                <w:rFonts w:ascii="Times New Roman" w:hAnsi="Times New Roman" w:cs="Times New Roman"/>
                <w:i/>
                <w:iCs/>
                <w:color w:val="000000"/>
                <w:sz w:val="17"/>
                <w:szCs w:val="17"/>
              </w:rPr>
              <w:t>Nosema</w:t>
            </w:r>
            <w:proofErr w:type="spellEnd"/>
            <w:r w:rsidRPr="00E778F4">
              <w:rPr>
                <w:rFonts w:ascii="Times New Roman" w:hAnsi="Times New Roman" w:cs="Times New Roman"/>
                <w:i/>
                <w:iCs/>
                <w:color w:val="000000"/>
                <w:sz w:val="17"/>
                <w:szCs w:val="17"/>
              </w:rPr>
              <w:t xml:space="preserve"> </w:t>
            </w:r>
            <w:proofErr w:type="spellStart"/>
            <w:r w:rsidRPr="00E778F4">
              <w:rPr>
                <w:rFonts w:ascii="Times New Roman" w:hAnsi="Times New Roman" w:cs="Times New Roman"/>
                <w:i/>
                <w:iCs/>
                <w:color w:val="000000"/>
                <w:sz w:val="17"/>
                <w:szCs w:val="17"/>
              </w:rPr>
              <w:t>ceranae</w:t>
            </w:r>
            <w:proofErr w:type="spellEnd"/>
          </w:p>
        </w:tc>
      </w:tr>
    </w:tbl>
    <w:p w:rsidR="00A118C4" w:rsidRDefault="00A118C4" w:rsidP="00A118C4">
      <w:pPr>
        <w:snapToGrid w:val="0"/>
        <w:spacing w:after="0" w:line="240" w:lineRule="auto"/>
        <w:ind w:firstLine="425"/>
        <w:jc w:val="both"/>
        <w:rPr>
          <w:rFonts w:ascii="Times New Roman" w:hAnsi="Times New Roman" w:cs="Times New Roman" w:hint="eastAsia"/>
          <w:bCs/>
          <w:sz w:val="20"/>
          <w:szCs w:val="24"/>
          <w:lang w:eastAsia="zh-CN"/>
        </w:rPr>
      </w:pPr>
    </w:p>
    <w:p w:rsidR="000252DE" w:rsidRPr="00A118C4" w:rsidRDefault="000252DE" w:rsidP="00A118C4">
      <w:pPr>
        <w:snapToGrid w:val="0"/>
        <w:spacing w:after="0" w:line="240" w:lineRule="auto"/>
        <w:ind w:firstLine="425"/>
        <w:jc w:val="both"/>
        <w:rPr>
          <w:rFonts w:ascii="Times New Roman" w:hAnsi="Times New Roman" w:cs="Times New Roman" w:hint="eastAsia"/>
          <w:bCs/>
          <w:sz w:val="20"/>
          <w:szCs w:val="24"/>
          <w:lang w:eastAsia="zh-CN"/>
        </w:rPr>
        <w:sectPr w:rsidR="000252DE" w:rsidRPr="00A118C4" w:rsidSect="00221B93">
          <w:headerReference w:type="default" r:id="rId14"/>
          <w:footerReference w:type="default" r:id="rId15"/>
          <w:type w:val="continuous"/>
          <w:pgSz w:w="12240" w:h="15840" w:code="1"/>
          <w:pgMar w:top="1440" w:right="1440" w:bottom="1440" w:left="1440" w:header="720" w:footer="720" w:gutter="0"/>
          <w:cols w:space="720"/>
          <w:docGrid w:linePitch="360"/>
        </w:sectPr>
      </w:pPr>
    </w:p>
    <w:p w:rsidR="00D039FC" w:rsidRPr="00E778F4" w:rsidRDefault="00D039FC" w:rsidP="00E778F4">
      <w:pPr>
        <w:snapToGrid w:val="0"/>
        <w:spacing w:after="0" w:line="240" w:lineRule="auto"/>
        <w:ind w:firstLine="425"/>
        <w:jc w:val="both"/>
        <w:rPr>
          <w:rFonts w:ascii="Times New Roman" w:hAnsi="Times New Roman" w:cs="Times New Roman"/>
          <w:sz w:val="20"/>
        </w:rPr>
      </w:pPr>
      <w:proofErr w:type="spellStart"/>
      <w:r w:rsidRPr="00E778F4">
        <w:rPr>
          <w:rFonts w:ascii="Times New Roman" w:hAnsi="Times New Roman" w:cs="Times New Roman"/>
          <w:sz w:val="20"/>
        </w:rPr>
        <w:lastRenderedPageBreak/>
        <w:t>Pattabhiramaiah</w:t>
      </w:r>
      <w:proofErr w:type="spellEnd"/>
      <w:r w:rsidRPr="00E778F4">
        <w:rPr>
          <w:rFonts w:ascii="Times New Roman" w:hAnsi="Times New Roman" w:cs="Times New Roman"/>
          <w:sz w:val="20"/>
        </w:rPr>
        <w:t xml:space="preserve"> et al</w:t>
      </w:r>
      <w:r w:rsidR="008A269B" w:rsidRPr="00E778F4">
        <w:rPr>
          <w:rFonts w:ascii="Times New Roman" w:hAnsi="Times New Roman" w:cs="Times New Roman"/>
          <w:sz w:val="20"/>
        </w:rPr>
        <w:t>.,</w:t>
      </w:r>
      <w:r w:rsidRPr="00E778F4">
        <w:rPr>
          <w:rFonts w:ascii="Times New Roman" w:hAnsi="Times New Roman" w:cs="Times New Roman"/>
          <w:sz w:val="20"/>
        </w:rPr>
        <w:t xml:space="preserve"> (2012) carried out detection of novel </w:t>
      </w:r>
      <w:proofErr w:type="spellStart"/>
      <w:r w:rsidRPr="00E778F4">
        <w:rPr>
          <w:rFonts w:ascii="Times New Roman" w:hAnsi="Times New Roman" w:cs="Times New Roman"/>
          <w:sz w:val="20"/>
        </w:rPr>
        <w:t>probiotic</w:t>
      </w:r>
      <w:proofErr w:type="spellEnd"/>
      <w:r w:rsidRPr="00E778F4">
        <w:rPr>
          <w:rFonts w:ascii="Times New Roman" w:hAnsi="Times New Roman" w:cs="Times New Roman"/>
          <w:sz w:val="20"/>
        </w:rPr>
        <w:t xml:space="preserve"> bacterium Lactobacillus spp. in the workers of Indian honeybee, </w:t>
      </w:r>
      <w:proofErr w:type="spellStart"/>
      <w:r w:rsidRPr="00E778F4">
        <w:rPr>
          <w:rFonts w:ascii="Times New Roman" w:hAnsi="Times New Roman" w:cs="Times New Roman"/>
          <w:sz w:val="20"/>
        </w:rPr>
        <w:t>Apis</w:t>
      </w:r>
      <w:proofErr w:type="spellEnd"/>
      <w:r w:rsidRPr="00E778F4">
        <w:rPr>
          <w:rFonts w:ascii="Times New Roman" w:hAnsi="Times New Roman" w:cs="Times New Roman"/>
          <w:sz w:val="20"/>
        </w:rPr>
        <w:t xml:space="preserve"> </w:t>
      </w:r>
      <w:proofErr w:type="spellStart"/>
      <w:r w:rsidRPr="00E778F4">
        <w:rPr>
          <w:rFonts w:ascii="Times New Roman" w:hAnsi="Times New Roman" w:cs="Times New Roman"/>
          <w:sz w:val="20"/>
        </w:rPr>
        <w:t>cerana</w:t>
      </w:r>
      <w:proofErr w:type="spellEnd"/>
      <w:r w:rsidRPr="00E778F4">
        <w:rPr>
          <w:rFonts w:ascii="Times New Roman" w:hAnsi="Times New Roman" w:cs="Times New Roman"/>
          <w:sz w:val="20"/>
        </w:rPr>
        <w:t xml:space="preserve"> </w:t>
      </w:r>
      <w:proofErr w:type="spellStart"/>
      <w:r w:rsidRPr="00E778F4">
        <w:rPr>
          <w:rFonts w:ascii="Times New Roman" w:hAnsi="Times New Roman" w:cs="Times New Roman"/>
          <w:sz w:val="20"/>
        </w:rPr>
        <w:t>indica</w:t>
      </w:r>
      <w:proofErr w:type="spellEnd"/>
      <w:r w:rsidRPr="00E778F4">
        <w:rPr>
          <w:rFonts w:ascii="Times New Roman" w:hAnsi="Times New Roman" w:cs="Times New Roman"/>
          <w:sz w:val="20"/>
        </w:rPr>
        <w:t xml:space="preserve"> collected from different parts of Karnataka, India which play a very significant role in the general health maintenance of the host. Total bacterial genomic DNA was extracted from the </w:t>
      </w:r>
      <w:proofErr w:type="spellStart"/>
      <w:r w:rsidRPr="00E778F4">
        <w:rPr>
          <w:rFonts w:ascii="Times New Roman" w:hAnsi="Times New Roman" w:cs="Times New Roman"/>
          <w:sz w:val="20"/>
        </w:rPr>
        <w:t>midguts</w:t>
      </w:r>
      <w:proofErr w:type="spellEnd"/>
      <w:r w:rsidRPr="00E778F4">
        <w:rPr>
          <w:rFonts w:ascii="Times New Roman" w:hAnsi="Times New Roman" w:cs="Times New Roman"/>
          <w:sz w:val="20"/>
        </w:rPr>
        <w:t xml:space="preserve"> of the worker honey bee sub species </w:t>
      </w:r>
      <w:proofErr w:type="spellStart"/>
      <w:r w:rsidRPr="00E778F4">
        <w:rPr>
          <w:rFonts w:ascii="Times New Roman" w:hAnsi="Times New Roman" w:cs="Times New Roman"/>
          <w:sz w:val="20"/>
        </w:rPr>
        <w:t>Apis</w:t>
      </w:r>
      <w:proofErr w:type="spellEnd"/>
      <w:r w:rsidRPr="00E778F4">
        <w:rPr>
          <w:rFonts w:ascii="Times New Roman" w:hAnsi="Times New Roman" w:cs="Times New Roman"/>
          <w:sz w:val="20"/>
        </w:rPr>
        <w:t xml:space="preserve"> </w:t>
      </w:r>
      <w:proofErr w:type="spellStart"/>
      <w:r w:rsidRPr="00E778F4">
        <w:rPr>
          <w:rFonts w:ascii="Times New Roman" w:hAnsi="Times New Roman" w:cs="Times New Roman"/>
          <w:sz w:val="20"/>
        </w:rPr>
        <w:t>cerana</w:t>
      </w:r>
      <w:proofErr w:type="spellEnd"/>
      <w:r w:rsidRPr="00E778F4">
        <w:rPr>
          <w:rFonts w:ascii="Times New Roman" w:hAnsi="Times New Roman" w:cs="Times New Roman"/>
          <w:sz w:val="20"/>
        </w:rPr>
        <w:t xml:space="preserve"> </w:t>
      </w:r>
      <w:proofErr w:type="spellStart"/>
      <w:r w:rsidRPr="00E778F4">
        <w:rPr>
          <w:rFonts w:ascii="Times New Roman" w:hAnsi="Times New Roman" w:cs="Times New Roman"/>
          <w:sz w:val="20"/>
        </w:rPr>
        <w:t>indica</w:t>
      </w:r>
      <w:proofErr w:type="spellEnd"/>
      <w:r w:rsidRPr="00E778F4">
        <w:rPr>
          <w:rFonts w:ascii="Times New Roman" w:hAnsi="Times New Roman" w:cs="Times New Roman"/>
          <w:sz w:val="20"/>
        </w:rPr>
        <w:t xml:space="preserve">, collected from different parts of Karnataka and amplified using PCR, with 16S </w:t>
      </w:r>
      <w:proofErr w:type="spellStart"/>
      <w:r w:rsidRPr="00E778F4">
        <w:rPr>
          <w:rFonts w:ascii="Times New Roman" w:hAnsi="Times New Roman" w:cs="Times New Roman"/>
          <w:sz w:val="20"/>
        </w:rPr>
        <w:t>rRNA</w:t>
      </w:r>
      <w:proofErr w:type="spellEnd"/>
      <w:r w:rsidRPr="00E778F4">
        <w:rPr>
          <w:rFonts w:ascii="Times New Roman" w:hAnsi="Times New Roman" w:cs="Times New Roman"/>
          <w:sz w:val="20"/>
        </w:rPr>
        <w:t xml:space="preserve"> primers. The amplified PCR products were purified and sequenced directly. This partial, 16Rdna sequences from </w:t>
      </w:r>
      <w:proofErr w:type="spellStart"/>
      <w:r w:rsidRPr="00E778F4">
        <w:rPr>
          <w:rFonts w:ascii="Times New Roman" w:hAnsi="Times New Roman" w:cs="Times New Roman"/>
          <w:sz w:val="20"/>
        </w:rPr>
        <w:t>Apis</w:t>
      </w:r>
      <w:proofErr w:type="spellEnd"/>
      <w:r w:rsidRPr="00E778F4">
        <w:rPr>
          <w:rFonts w:ascii="Times New Roman" w:hAnsi="Times New Roman" w:cs="Times New Roman"/>
          <w:sz w:val="20"/>
        </w:rPr>
        <w:t xml:space="preserve"> </w:t>
      </w:r>
      <w:proofErr w:type="spellStart"/>
      <w:r w:rsidRPr="00E778F4">
        <w:rPr>
          <w:rFonts w:ascii="Times New Roman" w:hAnsi="Times New Roman" w:cs="Times New Roman"/>
          <w:sz w:val="20"/>
        </w:rPr>
        <w:t>cerana</w:t>
      </w:r>
      <w:proofErr w:type="spellEnd"/>
      <w:r w:rsidRPr="00E778F4">
        <w:rPr>
          <w:rFonts w:ascii="Times New Roman" w:hAnsi="Times New Roman" w:cs="Times New Roman"/>
          <w:sz w:val="20"/>
        </w:rPr>
        <w:t xml:space="preserve"> </w:t>
      </w:r>
      <w:proofErr w:type="spellStart"/>
      <w:r w:rsidRPr="00E778F4">
        <w:rPr>
          <w:rFonts w:ascii="Times New Roman" w:hAnsi="Times New Roman" w:cs="Times New Roman"/>
          <w:sz w:val="20"/>
        </w:rPr>
        <w:t>indica</w:t>
      </w:r>
      <w:proofErr w:type="spellEnd"/>
      <w:r w:rsidRPr="00E778F4">
        <w:rPr>
          <w:rFonts w:ascii="Times New Roman" w:hAnsi="Times New Roman" w:cs="Times New Roman"/>
          <w:sz w:val="20"/>
        </w:rPr>
        <w:t xml:space="preserve"> revealed the presence of novel bacterial flora composed of lactic acid bacteria (LAB), which originated in the honey</w:t>
      </w:r>
      <w:r w:rsidR="00796264" w:rsidRPr="00E778F4">
        <w:rPr>
          <w:rFonts w:ascii="Times New Roman" w:hAnsi="Times New Roman" w:cs="Times New Roman"/>
          <w:sz w:val="20"/>
        </w:rPr>
        <w:t xml:space="preserve"> stomach of the Indian honeybee</w:t>
      </w:r>
      <w:r w:rsidRPr="00E778F4">
        <w:rPr>
          <w:rFonts w:ascii="Times New Roman" w:hAnsi="Times New Roman" w:cs="Times New Roman"/>
          <w:sz w:val="20"/>
        </w:rPr>
        <w:t>.</w:t>
      </w:r>
      <w:r w:rsidR="000A0C6E" w:rsidRPr="00E778F4">
        <w:rPr>
          <w:rFonts w:ascii="Times New Roman" w:hAnsi="Times New Roman" w:cs="Times New Roman"/>
          <w:sz w:val="20"/>
        </w:rPr>
        <w:t xml:space="preserve"> </w:t>
      </w:r>
      <w:r w:rsidRPr="00E778F4">
        <w:rPr>
          <w:rFonts w:ascii="Times New Roman" w:hAnsi="Times New Roman" w:cs="Times New Roman"/>
          <w:sz w:val="20"/>
        </w:rPr>
        <w:t xml:space="preserve">The </w:t>
      </w:r>
      <w:r w:rsidR="00CD76DB" w:rsidRPr="00E778F4">
        <w:rPr>
          <w:rFonts w:ascii="Times New Roman" w:hAnsi="Times New Roman" w:cs="Times New Roman"/>
          <w:sz w:val="20"/>
        </w:rPr>
        <w:t>findings of Mahesh et al., (2007) indicate</w:t>
      </w:r>
      <w:r w:rsidRPr="00E778F4">
        <w:rPr>
          <w:rFonts w:ascii="Times New Roman" w:hAnsi="Times New Roman" w:cs="Times New Roman"/>
          <w:sz w:val="20"/>
        </w:rPr>
        <w:t xml:space="preserve"> that two microbial genera, Lactobacillus and </w:t>
      </w:r>
      <w:proofErr w:type="spellStart"/>
      <w:r w:rsidRPr="00E778F4">
        <w:rPr>
          <w:rFonts w:ascii="Times New Roman" w:hAnsi="Times New Roman" w:cs="Times New Roman"/>
          <w:sz w:val="20"/>
        </w:rPr>
        <w:t>Wolbachia</w:t>
      </w:r>
      <w:proofErr w:type="spellEnd"/>
      <w:r w:rsidRPr="00E778F4">
        <w:rPr>
          <w:rFonts w:ascii="Times New Roman" w:hAnsi="Times New Roman" w:cs="Times New Roman"/>
          <w:sz w:val="20"/>
        </w:rPr>
        <w:t xml:space="preserve">, were predominantly present in significant numbers in the </w:t>
      </w:r>
      <w:proofErr w:type="spellStart"/>
      <w:r w:rsidRPr="00E778F4">
        <w:rPr>
          <w:rFonts w:ascii="Times New Roman" w:hAnsi="Times New Roman" w:cs="Times New Roman"/>
          <w:sz w:val="20"/>
        </w:rPr>
        <w:t>midgut</w:t>
      </w:r>
      <w:proofErr w:type="spellEnd"/>
      <w:r w:rsidRPr="00E778F4">
        <w:rPr>
          <w:rFonts w:ascii="Times New Roman" w:hAnsi="Times New Roman" w:cs="Times New Roman"/>
          <w:sz w:val="20"/>
        </w:rPr>
        <w:t xml:space="preserve"> of </w:t>
      </w:r>
      <w:proofErr w:type="spellStart"/>
      <w:r w:rsidRPr="00E778F4">
        <w:rPr>
          <w:rFonts w:ascii="Times New Roman" w:hAnsi="Times New Roman" w:cs="Times New Roman"/>
          <w:sz w:val="20"/>
        </w:rPr>
        <w:t>Apis</w:t>
      </w:r>
      <w:proofErr w:type="spellEnd"/>
      <w:r w:rsidRPr="00E778F4">
        <w:rPr>
          <w:rFonts w:ascii="Times New Roman" w:hAnsi="Times New Roman" w:cs="Times New Roman"/>
          <w:sz w:val="20"/>
        </w:rPr>
        <w:t xml:space="preserve"> </w:t>
      </w:r>
      <w:proofErr w:type="spellStart"/>
      <w:r w:rsidRPr="00E778F4">
        <w:rPr>
          <w:rFonts w:ascii="Times New Roman" w:hAnsi="Times New Roman" w:cs="Times New Roman"/>
          <w:sz w:val="20"/>
        </w:rPr>
        <w:t>mellifera</w:t>
      </w:r>
      <w:proofErr w:type="spellEnd"/>
      <w:r w:rsidRPr="00E778F4">
        <w:rPr>
          <w:rFonts w:ascii="Times New Roman" w:hAnsi="Times New Roman" w:cs="Times New Roman"/>
          <w:sz w:val="20"/>
        </w:rPr>
        <w:t xml:space="preserve"> </w:t>
      </w:r>
      <w:proofErr w:type="spellStart"/>
      <w:r w:rsidRPr="00E778F4">
        <w:rPr>
          <w:rFonts w:ascii="Times New Roman" w:hAnsi="Times New Roman" w:cs="Times New Roman"/>
          <w:sz w:val="20"/>
        </w:rPr>
        <w:t>carnica</w:t>
      </w:r>
      <w:proofErr w:type="spellEnd"/>
      <w:r w:rsidRPr="00E778F4">
        <w:rPr>
          <w:rFonts w:ascii="Times New Roman" w:hAnsi="Times New Roman" w:cs="Times New Roman"/>
          <w:sz w:val="20"/>
        </w:rPr>
        <w:t>.</w:t>
      </w:r>
    </w:p>
    <w:p w:rsidR="000A0C6E" w:rsidRPr="00E778F4" w:rsidRDefault="003E323C" w:rsidP="00E778F4">
      <w:pPr>
        <w:snapToGrid w:val="0"/>
        <w:spacing w:after="0" w:line="240" w:lineRule="auto"/>
        <w:ind w:firstLine="425"/>
        <w:jc w:val="both"/>
        <w:rPr>
          <w:rFonts w:ascii="Times New Roman" w:hAnsi="Times New Roman" w:cs="Times New Roman"/>
          <w:sz w:val="20"/>
          <w:lang w:eastAsia="zh-CN"/>
        </w:rPr>
      </w:pPr>
      <w:r w:rsidRPr="00E778F4">
        <w:rPr>
          <w:rFonts w:ascii="Times New Roman" w:hAnsi="Times New Roman" w:cs="Times New Roman"/>
          <w:sz w:val="20"/>
        </w:rPr>
        <w:t>Nowadays</w:t>
      </w:r>
      <w:r w:rsidR="000A0C6E" w:rsidRPr="00E778F4">
        <w:rPr>
          <w:rFonts w:ascii="Times New Roman" w:hAnsi="Times New Roman" w:cs="Times New Roman"/>
          <w:sz w:val="20"/>
        </w:rPr>
        <w:t xml:space="preserve"> genetic tools are available for each of the major honey bee pathogens and these tools offer new avenues for screening bees and colonies to predict ailments and causes of colony declines. In addition, the sequencing of the honey bee genome (Honey Bee Genome Sequencing Consortium, 2006) and associated efforts to define the genetic and protein makeup of bees have generated informative genetic tags for bee proteins involved with development, immunity, physiology, and behavior.</w:t>
      </w:r>
      <w:r w:rsidR="000252DE">
        <w:rPr>
          <w:rFonts w:ascii="Times New Roman" w:hAnsi="Times New Roman" w:cs="Times New Roman"/>
          <w:sz w:val="20"/>
        </w:rPr>
        <w:t xml:space="preserve"> </w:t>
      </w:r>
      <w:r w:rsidR="000A0C6E" w:rsidRPr="00E778F4">
        <w:rPr>
          <w:rFonts w:ascii="Times New Roman" w:hAnsi="Times New Roman" w:cs="Times New Roman"/>
          <w:sz w:val="20"/>
        </w:rPr>
        <w:t>These resources for bees and their disease agents can be exploited in order to improve bee breeding schemes, manage diseases or bee nutrition, and regulate the movement of viruses, bacteria, fungi, and other infectious agents</w:t>
      </w:r>
      <w:r w:rsidR="00E778F4">
        <w:rPr>
          <w:rFonts w:ascii="Times New Roman" w:hAnsi="Times New Roman" w:cs="Times New Roman" w:hint="eastAsia"/>
          <w:sz w:val="20"/>
          <w:lang w:eastAsia="zh-CN"/>
        </w:rPr>
        <w:t>.</w:t>
      </w:r>
    </w:p>
    <w:p w:rsidR="00D039FC" w:rsidRPr="00E778F4" w:rsidRDefault="008A269B" w:rsidP="00E778F4">
      <w:pPr>
        <w:snapToGrid w:val="0"/>
        <w:spacing w:after="0" w:line="240" w:lineRule="auto"/>
        <w:ind w:firstLine="425"/>
        <w:jc w:val="both"/>
        <w:rPr>
          <w:rFonts w:ascii="Times New Roman" w:hAnsi="Times New Roman" w:cs="Times New Roman"/>
          <w:b/>
          <w:color w:val="FF0000"/>
          <w:sz w:val="20"/>
        </w:rPr>
      </w:pPr>
      <w:proofErr w:type="spellStart"/>
      <w:r w:rsidRPr="00E778F4">
        <w:rPr>
          <w:rFonts w:ascii="Times New Roman" w:hAnsi="Times New Roman" w:cs="Times New Roman"/>
          <w:sz w:val="20"/>
        </w:rPr>
        <w:t>Ajao</w:t>
      </w:r>
      <w:proofErr w:type="spellEnd"/>
      <w:r w:rsidRPr="00E778F4">
        <w:rPr>
          <w:rFonts w:ascii="Times New Roman" w:hAnsi="Times New Roman" w:cs="Times New Roman"/>
          <w:sz w:val="20"/>
        </w:rPr>
        <w:t xml:space="preserve"> A.</w:t>
      </w:r>
      <w:r w:rsidR="00D039FC" w:rsidRPr="00E778F4">
        <w:rPr>
          <w:rFonts w:ascii="Times New Roman" w:hAnsi="Times New Roman" w:cs="Times New Roman"/>
          <w:sz w:val="20"/>
        </w:rPr>
        <w:t xml:space="preserve">M and </w:t>
      </w:r>
      <w:proofErr w:type="spellStart"/>
      <w:r w:rsidR="00D039FC" w:rsidRPr="00E778F4">
        <w:rPr>
          <w:rFonts w:ascii="Times New Roman" w:hAnsi="Times New Roman" w:cs="Times New Roman"/>
          <w:sz w:val="20"/>
        </w:rPr>
        <w:t>Babatunde</w:t>
      </w:r>
      <w:proofErr w:type="spellEnd"/>
      <w:r w:rsidRPr="00E778F4">
        <w:rPr>
          <w:rFonts w:ascii="Times New Roman" w:hAnsi="Times New Roman" w:cs="Times New Roman"/>
          <w:sz w:val="20"/>
        </w:rPr>
        <w:t xml:space="preserve"> S. </w:t>
      </w:r>
      <w:r w:rsidR="00D039FC" w:rsidRPr="00E778F4">
        <w:rPr>
          <w:rFonts w:ascii="Times New Roman" w:hAnsi="Times New Roman" w:cs="Times New Roman"/>
          <w:sz w:val="20"/>
        </w:rPr>
        <w:t xml:space="preserve">K (2013) carried out the isolation and identification of microorganisms in comb and body parts of wild and domesticated honey bees of two </w:t>
      </w:r>
      <w:proofErr w:type="spellStart"/>
      <w:r w:rsidR="00D039FC" w:rsidRPr="00E778F4">
        <w:rPr>
          <w:rFonts w:ascii="Times New Roman" w:hAnsi="Times New Roman" w:cs="Times New Roman"/>
          <w:sz w:val="20"/>
        </w:rPr>
        <w:t>ecozones</w:t>
      </w:r>
      <w:proofErr w:type="spellEnd"/>
      <w:r w:rsidR="00D039FC" w:rsidRPr="00E778F4">
        <w:rPr>
          <w:rFonts w:ascii="Times New Roman" w:hAnsi="Times New Roman" w:cs="Times New Roman"/>
          <w:sz w:val="20"/>
        </w:rPr>
        <w:t xml:space="preserve"> of Nigeria</w:t>
      </w:r>
      <w:r w:rsidR="007B7169" w:rsidRPr="00E778F4">
        <w:rPr>
          <w:rFonts w:ascii="Times New Roman" w:hAnsi="Times New Roman" w:cs="Times New Roman"/>
          <w:sz w:val="20"/>
        </w:rPr>
        <w:t>.</w:t>
      </w:r>
      <w:r w:rsidR="00D039FC" w:rsidRPr="00E778F4">
        <w:rPr>
          <w:rFonts w:ascii="Times New Roman" w:hAnsi="Times New Roman" w:cs="Times New Roman"/>
          <w:sz w:val="20"/>
        </w:rPr>
        <w:t xml:space="preserve"> Thirty honeybees were collected (10 each from the wild, modern and traditional beekeeping sites) using sweep nets and the bees were killed with chloroform. The body and the bee comb were swabbed using sterile normal saline moistened swab stick. The swabs were diluted and homogenized bees from each of the habitats and passed through microbial studies. The body of each bee was disinfected by swabbing with iodine followed by 70%</w:t>
      </w:r>
      <w:r w:rsidR="007B7169" w:rsidRPr="00E778F4">
        <w:rPr>
          <w:rFonts w:ascii="Times New Roman" w:hAnsi="Times New Roman" w:cs="Times New Roman"/>
          <w:sz w:val="20"/>
        </w:rPr>
        <w:t xml:space="preserve"> </w:t>
      </w:r>
      <w:r w:rsidR="00D039FC" w:rsidRPr="00E778F4">
        <w:rPr>
          <w:rFonts w:ascii="Times New Roman" w:hAnsi="Times New Roman" w:cs="Times New Roman"/>
          <w:sz w:val="20"/>
        </w:rPr>
        <w:t xml:space="preserve">ethanol to avoid contamination of the gut with external microbes the dissection of the bee gut was carried out with sterile scissors following the method previously described by </w:t>
      </w:r>
      <w:proofErr w:type="spellStart"/>
      <w:r w:rsidR="00D039FC" w:rsidRPr="00E778F4">
        <w:rPr>
          <w:rFonts w:ascii="Times New Roman" w:hAnsi="Times New Roman" w:cs="Times New Roman"/>
          <w:sz w:val="20"/>
        </w:rPr>
        <w:t>Youdeowei</w:t>
      </w:r>
      <w:proofErr w:type="spellEnd"/>
      <w:r w:rsidR="00D039FC" w:rsidRPr="00E778F4">
        <w:rPr>
          <w:rFonts w:ascii="Times New Roman" w:hAnsi="Times New Roman" w:cs="Times New Roman"/>
          <w:sz w:val="20"/>
        </w:rPr>
        <w:t xml:space="preserve"> (1974). Like all other invertebrate, insects are always dissected from the dorsal side, this is because the nerve cord lies ventrally and this exposes the required internal parts. For the dissection to expose the gut, the parts were dismembered to make observation and subsequent culturing easier. </w:t>
      </w:r>
      <w:r w:rsidR="00D039FC" w:rsidRPr="00E778F4">
        <w:rPr>
          <w:rFonts w:ascii="Times New Roman" w:hAnsi="Times New Roman" w:cs="Times New Roman"/>
          <w:sz w:val="20"/>
        </w:rPr>
        <w:lastRenderedPageBreak/>
        <w:t>The contents of the fore, mid and hind guts were emptied using flame sterilized forceps. The contents were homogenized separately and culture on appropriate media. One ml of homogenized sample was diluted in 9 ml of sterile normal saline. From this, four sterile dilutions were further made to give. 1/201/401/80 and 1/160 1.0 ml each of</w:t>
      </w:r>
      <w:r w:rsidR="00D039FC" w:rsidRPr="00E778F4">
        <w:rPr>
          <w:rFonts w:ascii="Times New Roman" w:hAnsi="Times New Roman" w:cs="Times New Roman"/>
          <w:b/>
          <w:sz w:val="20"/>
        </w:rPr>
        <w:t xml:space="preserve"> </w:t>
      </w:r>
      <w:r w:rsidR="00D039FC" w:rsidRPr="00E778F4">
        <w:rPr>
          <w:rFonts w:ascii="Times New Roman" w:hAnsi="Times New Roman" w:cs="Times New Roman"/>
          <w:sz w:val="20"/>
        </w:rPr>
        <w:t xml:space="preserve">dilutions which was inoculated into molten </w:t>
      </w:r>
      <w:proofErr w:type="spellStart"/>
      <w:r w:rsidR="00D039FC" w:rsidRPr="00E778F4">
        <w:rPr>
          <w:rFonts w:ascii="Times New Roman" w:hAnsi="Times New Roman" w:cs="Times New Roman"/>
          <w:sz w:val="20"/>
        </w:rPr>
        <w:t>sabourad</w:t>
      </w:r>
      <w:proofErr w:type="spellEnd"/>
      <w:r w:rsidR="00D039FC" w:rsidRPr="00E778F4">
        <w:rPr>
          <w:rFonts w:ascii="Times New Roman" w:hAnsi="Times New Roman" w:cs="Times New Roman"/>
          <w:sz w:val="20"/>
        </w:rPr>
        <w:t xml:space="preserve"> dextrose agar (SDA) containing tetracycline for bacteria growth, while nutrient agar and De Ma Ro (MRS) agar were inoculated for the bacteria growth. SDA plates were incubated at 30oC for 3 day while NA and MRA were incubated at 37oC for 3 days. The plates were prepared in duplicates. The plates were examined De Ma </w:t>
      </w:r>
      <w:proofErr w:type="spellStart"/>
      <w:r w:rsidR="00D039FC" w:rsidRPr="00E778F4">
        <w:rPr>
          <w:rFonts w:ascii="Times New Roman" w:hAnsi="Times New Roman" w:cs="Times New Roman"/>
          <w:sz w:val="20"/>
        </w:rPr>
        <w:t>Rogossa</w:t>
      </w:r>
      <w:proofErr w:type="spellEnd"/>
      <w:r w:rsidR="00D039FC" w:rsidRPr="00E778F4">
        <w:rPr>
          <w:rFonts w:ascii="Times New Roman" w:hAnsi="Times New Roman" w:cs="Times New Roman"/>
          <w:sz w:val="20"/>
        </w:rPr>
        <w:t xml:space="preserve"> </w:t>
      </w:r>
      <w:proofErr w:type="spellStart"/>
      <w:r w:rsidR="00D039FC" w:rsidRPr="00E778F4">
        <w:rPr>
          <w:rFonts w:ascii="Times New Roman" w:hAnsi="Times New Roman" w:cs="Times New Roman"/>
          <w:sz w:val="20"/>
        </w:rPr>
        <w:t>Sharbroth</w:t>
      </w:r>
      <w:proofErr w:type="spellEnd"/>
      <w:r w:rsidR="00D039FC" w:rsidRPr="00E778F4">
        <w:rPr>
          <w:rFonts w:ascii="Times New Roman" w:hAnsi="Times New Roman" w:cs="Times New Roman"/>
          <w:sz w:val="20"/>
        </w:rPr>
        <w:t xml:space="preserve"> (MRS) day for growth. These media were prepared following the manufacturer instructions. The total number of colonies forming units (CFU) per plate was counted using colony counter and was correlated to dilution factor. Each different colony after counting were sub-cultured to obtain pure culture and were identified using morphological and biochemical methods as previously described (</w:t>
      </w:r>
      <w:proofErr w:type="spellStart"/>
      <w:r w:rsidR="00D039FC" w:rsidRPr="00E778F4">
        <w:rPr>
          <w:rFonts w:ascii="Times New Roman" w:hAnsi="Times New Roman" w:cs="Times New Roman"/>
          <w:sz w:val="20"/>
        </w:rPr>
        <w:t>Cowenand</w:t>
      </w:r>
      <w:proofErr w:type="spellEnd"/>
      <w:r w:rsidR="00D039FC" w:rsidRPr="00E778F4">
        <w:rPr>
          <w:rFonts w:ascii="Times New Roman" w:hAnsi="Times New Roman" w:cs="Times New Roman"/>
          <w:sz w:val="20"/>
        </w:rPr>
        <w:t xml:space="preserve"> Steel,1998). Colony forming unit (CFU) growth on SDA was counted, sub-cultured on fresh new SDA and identified using staining morphology and bio chemical tests (</w:t>
      </w:r>
      <w:proofErr w:type="spellStart"/>
      <w:r w:rsidR="00D039FC" w:rsidRPr="00E778F4">
        <w:rPr>
          <w:rFonts w:ascii="Times New Roman" w:hAnsi="Times New Roman" w:cs="Times New Roman"/>
          <w:sz w:val="20"/>
        </w:rPr>
        <w:t>Cheesbough</w:t>
      </w:r>
      <w:proofErr w:type="spellEnd"/>
      <w:r w:rsidR="00D039FC" w:rsidRPr="00E778F4">
        <w:rPr>
          <w:rFonts w:ascii="Times New Roman" w:hAnsi="Times New Roman" w:cs="Times New Roman"/>
          <w:sz w:val="20"/>
        </w:rPr>
        <w:t xml:space="preserve">, 1987; Mahon and </w:t>
      </w:r>
      <w:proofErr w:type="spellStart"/>
      <w:r w:rsidR="00D039FC" w:rsidRPr="00E778F4">
        <w:rPr>
          <w:rFonts w:ascii="Times New Roman" w:hAnsi="Times New Roman" w:cs="Times New Roman"/>
          <w:sz w:val="20"/>
        </w:rPr>
        <w:t>Manuselis</w:t>
      </w:r>
      <w:proofErr w:type="spellEnd"/>
      <w:r w:rsidR="00D039FC" w:rsidRPr="00E778F4">
        <w:rPr>
          <w:rFonts w:ascii="Times New Roman" w:hAnsi="Times New Roman" w:cs="Times New Roman"/>
          <w:sz w:val="20"/>
        </w:rPr>
        <w:t>).</w:t>
      </w:r>
    </w:p>
    <w:p w:rsidR="00D039FC" w:rsidRPr="00A118C4" w:rsidRDefault="00D039FC" w:rsidP="00E778F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E778F4">
        <w:rPr>
          <w:rFonts w:ascii="Times New Roman" w:hAnsi="Times New Roman" w:cs="Times New Roman"/>
          <w:sz w:val="20"/>
          <w:szCs w:val="24"/>
        </w:rPr>
        <w:t>The microbial examination of the comb, body and gut of</w:t>
      </w:r>
      <w:r w:rsidR="007B7169" w:rsidRPr="00E778F4">
        <w:rPr>
          <w:rFonts w:ascii="Times New Roman" w:hAnsi="Times New Roman" w:cs="Times New Roman"/>
          <w:sz w:val="20"/>
          <w:szCs w:val="24"/>
        </w:rPr>
        <w:t xml:space="preserve"> </w:t>
      </w:r>
      <w:r w:rsidRPr="00E778F4">
        <w:rPr>
          <w:rFonts w:ascii="Times New Roman" w:hAnsi="Times New Roman" w:cs="Times New Roman"/>
          <w:sz w:val="20"/>
          <w:szCs w:val="24"/>
        </w:rPr>
        <w:t xml:space="preserve">the bees showed the presence </w:t>
      </w:r>
      <w:r w:rsidRPr="00A118C4">
        <w:rPr>
          <w:rFonts w:ascii="Times New Roman" w:hAnsi="Times New Roman" w:cs="Times New Roman"/>
          <w:sz w:val="20"/>
          <w:szCs w:val="24"/>
        </w:rPr>
        <w:t>of six fungi and three</w:t>
      </w:r>
      <w:r w:rsidR="00080BB3" w:rsidRPr="00A118C4">
        <w:rPr>
          <w:rFonts w:ascii="Times New Roman" w:hAnsi="Times New Roman" w:cs="Times New Roman"/>
          <w:sz w:val="20"/>
          <w:szCs w:val="24"/>
        </w:rPr>
        <w:t xml:space="preserve"> </w:t>
      </w:r>
      <w:r w:rsidRPr="00A118C4">
        <w:rPr>
          <w:rFonts w:ascii="Times New Roman" w:hAnsi="Times New Roman" w:cs="Times New Roman"/>
          <w:sz w:val="20"/>
          <w:szCs w:val="24"/>
        </w:rPr>
        <w:t>bacteria species in the three habitats in both ecological</w:t>
      </w:r>
      <w:r w:rsidR="007B7169" w:rsidRPr="00A118C4">
        <w:rPr>
          <w:rFonts w:ascii="Times New Roman" w:hAnsi="Times New Roman" w:cs="Times New Roman"/>
          <w:sz w:val="20"/>
          <w:szCs w:val="24"/>
        </w:rPr>
        <w:t xml:space="preserve"> </w:t>
      </w:r>
      <w:r w:rsidRPr="00A118C4">
        <w:rPr>
          <w:rFonts w:ascii="Times New Roman" w:hAnsi="Times New Roman" w:cs="Times New Roman"/>
          <w:sz w:val="20"/>
          <w:szCs w:val="24"/>
        </w:rPr>
        <w:t>zones. The species of the mould encountered were</w:t>
      </w:r>
      <w:r w:rsidR="00080BB3" w:rsidRPr="00A118C4">
        <w:rPr>
          <w:rFonts w:ascii="Times New Roman" w:hAnsi="Times New Roman" w:cs="Times New Roman"/>
          <w:sz w:val="20"/>
          <w:szCs w:val="24"/>
        </w:rPr>
        <w:t xml:space="preserve"> </w:t>
      </w:r>
      <w:proofErr w:type="spellStart"/>
      <w:r w:rsidRPr="00A118C4">
        <w:rPr>
          <w:rFonts w:ascii="Times New Roman" w:hAnsi="Times New Roman" w:cs="Times New Roman"/>
          <w:i/>
          <w:iCs/>
          <w:sz w:val="20"/>
          <w:szCs w:val="24"/>
        </w:rPr>
        <w:t>Mucor</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hiemalis</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Penincillium</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frequentans</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Aspergilusrepens</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Rhizopus</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stolonifer</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Geotrichums</w:t>
      </w:r>
      <w:proofErr w:type="spellEnd"/>
      <w:r w:rsidRPr="00A118C4">
        <w:rPr>
          <w:rFonts w:ascii="Times New Roman" w:hAnsi="Times New Roman" w:cs="Times New Roman"/>
          <w:i/>
          <w:iCs/>
          <w:sz w:val="20"/>
          <w:szCs w:val="24"/>
        </w:rPr>
        <w:t xml:space="preserve"> sp</w:t>
      </w:r>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and</w:t>
      </w:r>
      <w:r w:rsidRPr="00A118C4">
        <w:rPr>
          <w:rFonts w:ascii="Times New Roman" w:hAnsi="Times New Roman" w:cs="Times New Roman"/>
          <w:i/>
          <w:iCs/>
          <w:sz w:val="20"/>
          <w:szCs w:val="24"/>
        </w:rPr>
        <w:t>Botryotricum</w:t>
      </w:r>
      <w:proofErr w:type="spellEnd"/>
      <w:r w:rsidRPr="00A118C4">
        <w:rPr>
          <w:rFonts w:ascii="Times New Roman" w:hAnsi="Times New Roman" w:cs="Times New Roman"/>
          <w:i/>
          <w:iCs/>
          <w:sz w:val="20"/>
          <w:szCs w:val="24"/>
        </w:rPr>
        <w:t xml:space="preserve"> sp</w:t>
      </w:r>
      <w:r w:rsidRPr="00A118C4">
        <w:rPr>
          <w:rFonts w:ascii="Times New Roman" w:hAnsi="Times New Roman" w:cs="Times New Roman"/>
          <w:sz w:val="20"/>
          <w:szCs w:val="24"/>
        </w:rPr>
        <w:t xml:space="preserve">. while </w:t>
      </w:r>
      <w:r w:rsidRPr="00A118C4">
        <w:rPr>
          <w:rFonts w:ascii="Times New Roman" w:hAnsi="Times New Roman" w:cs="Times New Roman"/>
          <w:i/>
          <w:iCs/>
          <w:sz w:val="20"/>
          <w:szCs w:val="24"/>
        </w:rPr>
        <w:t xml:space="preserve">Staphylococcus </w:t>
      </w:r>
      <w:proofErr w:type="spellStart"/>
      <w:r w:rsidRPr="00A118C4">
        <w:rPr>
          <w:rFonts w:ascii="Times New Roman" w:hAnsi="Times New Roman" w:cs="Times New Roman"/>
          <w:i/>
          <w:iCs/>
          <w:sz w:val="20"/>
          <w:szCs w:val="24"/>
        </w:rPr>
        <w:t>aureus</w:t>
      </w:r>
      <w:proofErr w:type="spellEnd"/>
      <w:r w:rsidRPr="00A118C4">
        <w:rPr>
          <w:rFonts w:ascii="Times New Roman" w:hAnsi="Times New Roman" w:cs="Times New Roman"/>
          <w:i/>
          <w:iCs/>
          <w:sz w:val="20"/>
          <w:szCs w:val="24"/>
        </w:rPr>
        <w:t>,</w:t>
      </w:r>
      <w:r w:rsidR="000252DE">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Streptobaccillus</w:t>
      </w:r>
      <w:proofErr w:type="spellEnd"/>
      <w:r w:rsidRPr="00A118C4">
        <w:rPr>
          <w:rFonts w:ascii="Times New Roman" w:hAnsi="Times New Roman" w:cs="Times New Roman"/>
          <w:i/>
          <w:iCs/>
          <w:sz w:val="20"/>
          <w:szCs w:val="24"/>
        </w:rPr>
        <w:t xml:space="preserve"> sp. </w:t>
      </w:r>
      <w:r w:rsidRPr="00A118C4">
        <w:rPr>
          <w:rFonts w:ascii="Times New Roman" w:hAnsi="Times New Roman" w:cs="Times New Roman"/>
          <w:sz w:val="20"/>
          <w:szCs w:val="24"/>
        </w:rPr>
        <w:t xml:space="preserve">and </w:t>
      </w:r>
      <w:proofErr w:type="spellStart"/>
      <w:r w:rsidRPr="00A118C4">
        <w:rPr>
          <w:rFonts w:ascii="Times New Roman" w:hAnsi="Times New Roman" w:cs="Times New Roman"/>
          <w:i/>
          <w:iCs/>
          <w:sz w:val="20"/>
          <w:szCs w:val="24"/>
        </w:rPr>
        <w:t>Baccillus</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pulyifacien</w:t>
      </w:r>
      <w:proofErr w:type="spellEnd"/>
      <w:r w:rsidRPr="00A118C4">
        <w:rPr>
          <w:rFonts w:ascii="Times New Roman" w:hAnsi="Times New Roman" w:cs="Times New Roman"/>
          <w:i/>
          <w:iCs/>
          <w:sz w:val="20"/>
          <w:szCs w:val="24"/>
        </w:rPr>
        <w:t xml:space="preserve"> </w:t>
      </w:r>
      <w:r w:rsidRPr="00A118C4">
        <w:rPr>
          <w:rFonts w:ascii="Times New Roman" w:hAnsi="Times New Roman" w:cs="Times New Roman"/>
          <w:sz w:val="20"/>
          <w:szCs w:val="24"/>
        </w:rPr>
        <w:t xml:space="preserve">were </w:t>
      </w:r>
      <w:proofErr w:type="spellStart"/>
      <w:r w:rsidRPr="00A118C4">
        <w:rPr>
          <w:rFonts w:ascii="Times New Roman" w:hAnsi="Times New Roman" w:cs="Times New Roman"/>
          <w:sz w:val="20"/>
          <w:szCs w:val="24"/>
        </w:rPr>
        <w:t>thebacteria</w:t>
      </w:r>
      <w:proofErr w:type="spellEnd"/>
      <w:r w:rsidRPr="00A118C4">
        <w:rPr>
          <w:rFonts w:ascii="Times New Roman" w:hAnsi="Times New Roman" w:cs="Times New Roman"/>
          <w:sz w:val="20"/>
          <w:szCs w:val="24"/>
        </w:rPr>
        <w:t xml:space="preserve"> encountered.</w:t>
      </w:r>
    </w:p>
    <w:p w:rsidR="00A4222B" w:rsidRPr="00A118C4" w:rsidRDefault="00A4222B" w:rsidP="00A118C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118C4">
        <w:rPr>
          <w:rFonts w:ascii="Times New Roman" w:hAnsi="Times New Roman" w:cs="Times New Roman"/>
          <w:sz w:val="20"/>
          <w:szCs w:val="24"/>
        </w:rPr>
        <w:t xml:space="preserve">Independent studies of bacterial community profiles based on 16S </w:t>
      </w:r>
      <w:proofErr w:type="spellStart"/>
      <w:r w:rsidRPr="00A118C4">
        <w:rPr>
          <w:rFonts w:ascii="Times New Roman" w:hAnsi="Times New Roman" w:cs="Times New Roman"/>
          <w:sz w:val="20"/>
          <w:szCs w:val="24"/>
        </w:rPr>
        <w:t>rRNA</w:t>
      </w:r>
      <w:proofErr w:type="spellEnd"/>
      <w:r w:rsidRPr="00A118C4">
        <w:rPr>
          <w:rFonts w:ascii="Times New Roman" w:hAnsi="Times New Roman" w:cs="Times New Roman"/>
          <w:sz w:val="20"/>
          <w:szCs w:val="24"/>
        </w:rPr>
        <w:t xml:space="preserve"> sequences show that workers of </w:t>
      </w:r>
      <w:r w:rsidRPr="00A118C4">
        <w:rPr>
          <w:rFonts w:ascii="Times New Roman" w:hAnsi="Times New Roman" w:cs="Times New Roman"/>
          <w:i/>
          <w:iCs/>
          <w:sz w:val="20"/>
          <w:szCs w:val="24"/>
        </w:rPr>
        <w:t xml:space="preserve">A. </w:t>
      </w:r>
      <w:proofErr w:type="spellStart"/>
      <w:r w:rsidRPr="00A118C4">
        <w:rPr>
          <w:rFonts w:ascii="Times New Roman" w:hAnsi="Times New Roman" w:cs="Times New Roman"/>
          <w:i/>
          <w:iCs/>
          <w:sz w:val="20"/>
          <w:szCs w:val="24"/>
        </w:rPr>
        <w:t>mellifera</w:t>
      </w:r>
      <w:proofErr w:type="spellEnd"/>
      <w:r w:rsidRPr="00A118C4">
        <w:rPr>
          <w:rFonts w:ascii="Times New Roman" w:hAnsi="Times New Roman" w:cs="Times New Roman"/>
          <w:sz w:val="20"/>
          <w:szCs w:val="24"/>
        </w:rPr>
        <w:t> and some </w:t>
      </w:r>
      <w:proofErr w:type="spellStart"/>
      <w:r w:rsidRPr="00A118C4">
        <w:rPr>
          <w:rFonts w:ascii="Times New Roman" w:hAnsi="Times New Roman" w:cs="Times New Roman"/>
          <w:i/>
          <w:iCs/>
          <w:sz w:val="20"/>
          <w:szCs w:val="24"/>
        </w:rPr>
        <w:t>Bombus</w:t>
      </w:r>
      <w:proofErr w:type="spellEnd"/>
      <w:r w:rsidRPr="00A118C4">
        <w:rPr>
          <w:rFonts w:ascii="Times New Roman" w:hAnsi="Times New Roman" w:cs="Times New Roman"/>
          <w:sz w:val="20"/>
          <w:szCs w:val="24"/>
        </w:rPr>
        <w:t xml:space="preserve"> species consistently harbor a distinctive gut </w:t>
      </w:r>
      <w:proofErr w:type="spellStart"/>
      <w:r w:rsidRPr="00A118C4">
        <w:rPr>
          <w:rFonts w:ascii="Times New Roman" w:hAnsi="Times New Roman" w:cs="Times New Roman"/>
          <w:sz w:val="20"/>
          <w:szCs w:val="24"/>
        </w:rPr>
        <w:t>microbiota</w:t>
      </w:r>
      <w:proofErr w:type="spellEnd"/>
      <w:r w:rsidRPr="00A118C4">
        <w:rPr>
          <w:rFonts w:ascii="Times New Roman" w:hAnsi="Times New Roman" w:cs="Times New Roman"/>
          <w:sz w:val="20"/>
          <w:szCs w:val="24"/>
        </w:rPr>
        <w:t xml:space="preserve"> not shared with solitary bees (</w:t>
      </w:r>
      <w:r w:rsidR="003E5D16" w:rsidRPr="00A118C4">
        <w:rPr>
          <w:rFonts w:ascii="Times New Roman" w:hAnsi="Times New Roman" w:cs="Times New Roman"/>
          <w:sz w:val="20"/>
          <w:szCs w:val="24"/>
        </w:rPr>
        <w:t>Cox-Foster, Koch</w:t>
      </w:r>
      <w:r w:rsidR="000252DE">
        <w:rPr>
          <w:rFonts w:ascii="Times New Roman" w:hAnsi="Times New Roman" w:cs="Times New Roman" w:hint="eastAsia"/>
          <w:sz w:val="20"/>
          <w:szCs w:val="24"/>
          <w:lang w:eastAsia="zh-CN"/>
        </w:rPr>
        <w:t xml:space="preserve"> </w:t>
      </w:r>
      <w:r w:rsidR="003E5D16" w:rsidRPr="00A118C4">
        <w:rPr>
          <w:rFonts w:ascii="Times New Roman" w:hAnsi="Times New Roman" w:cs="Times New Roman"/>
          <w:sz w:val="20"/>
          <w:szCs w:val="24"/>
        </w:rPr>
        <w:t>H,</w:t>
      </w:r>
      <w:r w:rsidR="000252DE">
        <w:rPr>
          <w:rFonts w:ascii="Times New Roman" w:hAnsi="Times New Roman" w:cs="Times New Roman" w:hint="eastAsia"/>
          <w:sz w:val="20"/>
          <w:szCs w:val="24"/>
          <w:lang w:eastAsia="zh-CN"/>
        </w:rPr>
        <w:t xml:space="preserve"> </w:t>
      </w:r>
      <w:proofErr w:type="spellStart"/>
      <w:r w:rsidR="003E5D16" w:rsidRPr="00A118C4">
        <w:rPr>
          <w:rFonts w:ascii="Times New Roman" w:hAnsi="Times New Roman" w:cs="Times New Roman"/>
          <w:sz w:val="20"/>
          <w:szCs w:val="24"/>
        </w:rPr>
        <w:t>Schmid</w:t>
      </w:r>
      <w:proofErr w:type="spellEnd"/>
      <w:r w:rsidR="003E5D16" w:rsidRPr="00A118C4">
        <w:rPr>
          <w:rFonts w:ascii="Times New Roman" w:hAnsi="Times New Roman" w:cs="Times New Roman"/>
          <w:sz w:val="20"/>
          <w:szCs w:val="24"/>
        </w:rPr>
        <w:t>-</w:t>
      </w:r>
      <w:proofErr w:type="spellStart"/>
      <w:r w:rsidR="003E5D16" w:rsidRPr="00A118C4">
        <w:rPr>
          <w:rFonts w:ascii="Times New Roman" w:hAnsi="Times New Roman" w:cs="Times New Roman"/>
          <w:sz w:val="20"/>
          <w:szCs w:val="24"/>
        </w:rPr>
        <w:t>Hempel</w:t>
      </w:r>
      <w:proofErr w:type="spellEnd"/>
      <w:r w:rsidR="000252DE">
        <w:rPr>
          <w:rFonts w:ascii="Times New Roman" w:hAnsi="Times New Roman" w:cs="Times New Roman" w:hint="eastAsia"/>
          <w:sz w:val="20"/>
          <w:szCs w:val="24"/>
          <w:lang w:eastAsia="zh-CN"/>
        </w:rPr>
        <w:t xml:space="preserve"> </w:t>
      </w:r>
      <w:r w:rsidR="003E5D16" w:rsidRPr="00A118C4">
        <w:rPr>
          <w:rFonts w:ascii="Times New Roman" w:hAnsi="Times New Roman" w:cs="Times New Roman"/>
          <w:sz w:val="20"/>
          <w:szCs w:val="24"/>
        </w:rPr>
        <w:t xml:space="preserve">P, </w:t>
      </w:r>
      <w:proofErr w:type="gramStart"/>
      <w:r w:rsidR="003E5D16" w:rsidRPr="00A118C4">
        <w:rPr>
          <w:rFonts w:ascii="Times New Roman" w:hAnsi="Times New Roman" w:cs="Times New Roman"/>
          <w:sz w:val="20"/>
          <w:szCs w:val="24"/>
        </w:rPr>
        <w:t>Martinson</w:t>
      </w:r>
      <w:proofErr w:type="gramEnd"/>
      <w:r w:rsidR="003E5D16" w:rsidRPr="00A118C4">
        <w:rPr>
          <w:rFonts w:ascii="Times New Roman" w:hAnsi="Times New Roman" w:cs="Times New Roman"/>
          <w:sz w:val="20"/>
          <w:szCs w:val="24"/>
        </w:rPr>
        <w:t> VG</w:t>
      </w:r>
      <w:r w:rsidRPr="00A118C4">
        <w:rPr>
          <w:rFonts w:ascii="Times New Roman" w:hAnsi="Times New Roman" w:cs="Times New Roman"/>
          <w:sz w:val="20"/>
          <w:szCs w:val="24"/>
        </w:rPr>
        <w:t xml:space="preserve">). This </w:t>
      </w:r>
      <w:proofErr w:type="spellStart"/>
      <w:r w:rsidRPr="00A118C4">
        <w:rPr>
          <w:rFonts w:ascii="Times New Roman" w:hAnsi="Times New Roman" w:cs="Times New Roman"/>
          <w:sz w:val="20"/>
          <w:szCs w:val="24"/>
        </w:rPr>
        <w:t>microbiota</w:t>
      </w:r>
      <w:proofErr w:type="spellEnd"/>
      <w:r w:rsidRPr="00A118C4">
        <w:rPr>
          <w:rFonts w:ascii="Times New Roman" w:hAnsi="Times New Roman" w:cs="Times New Roman"/>
          <w:sz w:val="20"/>
          <w:szCs w:val="24"/>
        </w:rPr>
        <w:t xml:space="preserve"> consists of eight distinct species or </w:t>
      </w:r>
      <w:proofErr w:type="spellStart"/>
      <w:r w:rsidRPr="00A118C4">
        <w:rPr>
          <w:rFonts w:ascii="Times New Roman" w:hAnsi="Times New Roman" w:cs="Times New Roman"/>
          <w:sz w:val="20"/>
          <w:szCs w:val="24"/>
        </w:rPr>
        <w:t>phylotypes</w:t>
      </w:r>
      <w:proofErr w:type="spellEnd"/>
      <w:r w:rsidRPr="00A118C4">
        <w:rPr>
          <w:rFonts w:ascii="Times New Roman" w:hAnsi="Times New Roman" w:cs="Times New Roman"/>
          <w:sz w:val="20"/>
          <w:szCs w:val="24"/>
        </w:rPr>
        <w:t xml:space="preserve"> (i.e., closely related strains with ≥97% sequence identity in 16S </w:t>
      </w:r>
      <w:proofErr w:type="spellStart"/>
      <w:r w:rsidRPr="00A118C4">
        <w:rPr>
          <w:rFonts w:ascii="Times New Roman" w:hAnsi="Times New Roman" w:cs="Times New Roman"/>
          <w:sz w:val="20"/>
          <w:szCs w:val="24"/>
        </w:rPr>
        <w:t>rRNA</w:t>
      </w:r>
      <w:proofErr w:type="spellEnd"/>
      <w:r w:rsidRPr="00A118C4">
        <w:rPr>
          <w:rFonts w:ascii="Times New Roman" w:hAnsi="Times New Roman" w:cs="Times New Roman"/>
          <w:sz w:val="20"/>
          <w:szCs w:val="24"/>
        </w:rPr>
        <w:t xml:space="preserve"> sequences, hereafter referred to as species): three Gram-positive species (two closely related </w:t>
      </w:r>
      <w:proofErr w:type="spellStart"/>
      <w:r w:rsidRPr="00A118C4">
        <w:rPr>
          <w:rFonts w:ascii="Times New Roman" w:hAnsi="Times New Roman" w:cs="Times New Roman"/>
          <w:sz w:val="20"/>
          <w:szCs w:val="24"/>
        </w:rPr>
        <w:t>Firmicutes</w:t>
      </w:r>
      <w:proofErr w:type="spellEnd"/>
      <w:r w:rsidRPr="00A118C4">
        <w:rPr>
          <w:rFonts w:ascii="Times New Roman" w:hAnsi="Times New Roman" w:cs="Times New Roman"/>
          <w:sz w:val="20"/>
          <w:szCs w:val="24"/>
        </w:rPr>
        <w:t xml:space="preserve"> within </w:t>
      </w:r>
      <w:r w:rsidRPr="00A118C4">
        <w:rPr>
          <w:rFonts w:ascii="Times New Roman" w:hAnsi="Times New Roman" w:cs="Times New Roman"/>
          <w:i/>
          <w:iCs/>
          <w:sz w:val="20"/>
          <w:szCs w:val="24"/>
        </w:rPr>
        <w:t>Lactobacillus</w:t>
      </w:r>
      <w:r w:rsidRPr="00A118C4">
        <w:rPr>
          <w:rFonts w:ascii="Times New Roman" w:hAnsi="Times New Roman" w:cs="Times New Roman"/>
          <w:sz w:val="20"/>
          <w:szCs w:val="24"/>
        </w:rPr>
        <w:t> and one within</w:t>
      </w:r>
      <w:r w:rsidR="000252DE">
        <w:rPr>
          <w:rFonts w:ascii="Times New Roman" w:hAnsi="Times New Roman" w:cs="Times New Roman" w:hint="eastAsia"/>
          <w:sz w:val="20"/>
          <w:szCs w:val="24"/>
          <w:lang w:eastAsia="zh-CN"/>
        </w:rPr>
        <w:t xml:space="preserve"> </w:t>
      </w:r>
      <w:proofErr w:type="spellStart"/>
      <w:r w:rsidRPr="00A118C4">
        <w:rPr>
          <w:rFonts w:ascii="Times New Roman" w:hAnsi="Times New Roman" w:cs="Times New Roman"/>
          <w:i/>
          <w:iCs/>
          <w:sz w:val="20"/>
          <w:szCs w:val="24"/>
        </w:rPr>
        <w:t>Bifidobacterium</w:t>
      </w:r>
      <w:proofErr w:type="spellEnd"/>
      <w:r w:rsidRPr="00A118C4">
        <w:rPr>
          <w:rFonts w:ascii="Times New Roman" w:hAnsi="Times New Roman" w:cs="Times New Roman"/>
          <w:sz w:val="20"/>
          <w:szCs w:val="24"/>
        </w:rPr>
        <w:t>) and five Gram-negative species (one β-</w:t>
      </w:r>
      <w:proofErr w:type="spellStart"/>
      <w:r w:rsidRPr="00A118C4">
        <w:rPr>
          <w:rFonts w:ascii="Times New Roman" w:hAnsi="Times New Roman" w:cs="Times New Roman"/>
          <w:sz w:val="20"/>
          <w:szCs w:val="24"/>
        </w:rPr>
        <w:t>proteobacterium</w:t>
      </w:r>
      <w:proofErr w:type="spellEnd"/>
      <w:r w:rsidRPr="00A118C4">
        <w:rPr>
          <w:rFonts w:ascii="Times New Roman" w:hAnsi="Times New Roman" w:cs="Times New Roman"/>
          <w:sz w:val="20"/>
          <w:szCs w:val="24"/>
        </w:rPr>
        <w:t xml:space="preserve"> with the</w:t>
      </w:r>
      <w:r w:rsidR="000252DE">
        <w:rPr>
          <w:rFonts w:ascii="Times New Roman" w:hAnsi="Times New Roman" w:cs="Times New Roman" w:hint="eastAsia"/>
          <w:sz w:val="20"/>
          <w:szCs w:val="24"/>
          <w:lang w:eastAsia="zh-CN"/>
        </w:rPr>
        <w:t xml:space="preserve"> </w:t>
      </w:r>
      <w:proofErr w:type="spellStart"/>
      <w:r w:rsidRPr="00A118C4">
        <w:rPr>
          <w:rFonts w:ascii="Times New Roman" w:hAnsi="Times New Roman" w:cs="Times New Roman"/>
          <w:i/>
          <w:iCs/>
          <w:sz w:val="20"/>
          <w:szCs w:val="24"/>
        </w:rPr>
        <w:t>Candidatus</w:t>
      </w:r>
      <w:proofErr w:type="spellEnd"/>
      <w:r w:rsidR="000252DE">
        <w:rPr>
          <w:rFonts w:ascii="Times New Roman" w:hAnsi="Times New Roman" w:cs="Times New Roman" w:hint="eastAsia"/>
          <w:i/>
          <w:iCs/>
          <w:sz w:val="20"/>
          <w:szCs w:val="24"/>
          <w:lang w:eastAsia="zh-CN"/>
        </w:rPr>
        <w:t xml:space="preserve"> </w:t>
      </w:r>
      <w:r w:rsidRPr="00A118C4">
        <w:rPr>
          <w:rFonts w:ascii="Times New Roman" w:hAnsi="Times New Roman" w:cs="Times New Roman"/>
          <w:sz w:val="20"/>
          <w:szCs w:val="24"/>
        </w:rPr>
        <w:t>name “</w:t>
      </w:r>
      <w:proofErr w:type="spellStart"/>
      <w:r w:rsidRPr="00A118C4">
        <w:rPr>
          <w:rFonts w:ascii="Times New Roman" w:hAnsi="Times New Roman" w:cs="Times New Roman"/>
          <w:i/>
          <w:iCs/>
          <w:sz w:val="20"/>
          <w:szCs w:val="24"/>
        </w:rPr>
        <w:t>Snodgrassella</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alvi</w:t>
      </w:r>
      <w:proofErr w:type="spellEnd"/>
      <w:r w:rsidRPr="00A118C4">
        <w:rPr>
          <w:rFonts w:ascii="Times New Roman" w:hAnsi="Times New Roman" w:cs="Times New Roman"/>
          <w:sz w:val="20"/>
          <w:szCs w:val="24"/>
        </w:rPr>
        <w:t>,” two closely related γ-</w:t>
      </w:r>
      <w:proofErr w:type="spellStart"/>
      <w:r w:rsidRPr="00A118C4">
        <w:rPr>
          <w:rFonts w:ascii="Times New Roman" w:hAnsi="Times New Roman" w:cs="Times New Roman"/>
          <w:sz w:val="20"/>
          <w:szCs w:val="24"/>
        </w:rPr>
        <w:t>proteobacteria</w:t>
      </w:r>
      <w:proofErr w:type="spellEnd"/>
      <w:r w:rsidRPr="00A118C4">
        <w:rPr>
          <w:rFonts w:ascii="Times New Roman" w:hAnsi="Times New Roman" w:cs="Times New Roman"/>
          <w:sz w:val="20"/>
          <w:szCs w:val="24"/>
        </w:rPr>
        <w:t>, one with the </w:t>
      </w:r>
      <w:proofErr w:type="spellStart"/>
      <w:r w:rsidRPr="00A118C4">
        <w:rPr>
          <w:rFonts w:ascii="Times New Roman" w:hAnsi="Times New Roman" w:cs="Times New Roman"/>
          <w:i/>
          <w:iCs/>
          <w:sz w:val="20"/>
          <w:szCs w:val="24"/>
        </w:rPr>
        <w:t>Candidatus</w:t>
      </w:r>
      <w:proofErr w:type="spellEnd"/>
      <w:r w:rsidRPr="00A118C4">
        <w:rPr>
          <w:rFonts w:ascii="Times New Roman" w:hAnsi="Times New Roman" w:cs="Times New Roman"/>
          <w:sz w:val="20"/>
          <w:szCs w:val="24"/>
        </w:rPr>
        <w:t> name “</w:t>
      </w:r>
      <w:proofErr w:type="spellStart"/>
      <w:r w:rsidRPr="00A118C4">
        <w:rPr>
          <w:rFonts w:ascii="Times New Roman" w:hAnsi="Times New Roman" w:cs="Times New Roman"/>
          <w:i/>
          <w:iCs/>
          <w:sz w:val="20"/>
          <w:szCs w:val="24"/>
        </w:rPr>
        <w:t>Gilliamella</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apicola</w:t>
      </w:r>
      <w:proofErr w:type="spellEnd"/>
      <w:r w:rsidRPr="00A118C4">
        <w:rPr>
          <w:rFonts w:ascii="Times New Roman" w:hAnsi="Times New Roman" w:cs="Times New Roman"/>
          <w:sz w:val="20"/>
          <w:szCs w:val="24"/>
        </w:rPr>
        <w:t>,” and two α-</w:t>
      </w:r>
      <w:proofErr w:type="spellStart"/>
      <w:r w:rsidRPr="00A118C4">
        <w:rPr>
          <w:rFonts w:ascii="Times New Roman" w:hAnsi="Times New Roman" w:cs="Times New Roman"/>
          <w:sz w:val="20"/>
          <w:szCs w:val="24"/>
        </w:rPr>
        <w:t>proteobacteria</w:t>
      </w:r>
      <w:proofErr w:type="spellEnd"/>
      <w:r w:rsidRPr="00A118C4">
        <w:rPr>
          <w:rFonts w:ascii="Times New Roman" w:hAnsi="Times New Roman" w:cs="Times New Roman"/>
          <w:sz w:val="20"/>
          <w:szCs w:val="24"/>
        </w:rPr>
        <w:t>) (</w:t>
      </w:r>
      <w:r w:rsidR="000252DE">
        <w:rPr>
          <w:rFonts w:ascii="Times New Roman" w:hAnsi="Times New Roman" w:cs="Times New Roman"/>
          <w:sz w:val="20"/>
          <w:szCs w:val="24"/>
        </w:rPr>
        <w:t>Martinson</w:t>
      </w:r>
      <w:r w:rsidR="000252DE">
        <w:rPr>
          <w:rFonts w:ascii="Times New Roman" w:hAnsi="Times New Roman" w:cs="Times New Roman" w:hint="eastAsia"/>
          <w:sz w:val="20"/>
          <w:szCs w:val="24"/>
          <w:lang w:eastAsia="zh-CN"/>
        </w:rPr>
        <w:t xml:space="preserve"> </w:t>
      </w:r>
      <w:r w:rsidR="003E5D16" w:rsidRPr="00A118C4">
        <w:rPr>
          <w:rFonts w:ascii="Times New Roman" w:hAnsi="Times New Roman" w:cs="Times New Roman"/>
          <w:sz w:val="20"/>
          <w:szCs w:val="24"/>
        </w:rPr>
        <w:t>VG, Moy J,</w:t>
      </w:r>
      <w:r w:rsidR="000252DE">
        <w:rPr>
          <w:rFonts w:ascii="Times New Roman" w:hAnsi="Times New Roman" w:cs="Times New Roman"/>
          <w:sz w:val="20"/>
          <w:szCs w:val="24"/>
        </w:rPr>
        <w:t xml:space="preserve"> </w:t>
      </w:r>
      <w:r w:rsidR="003E5D16" w:rsidRPr="00A118C4">
        <w:rPr>
          <w:rFonts w:ascii="Times New Roman" w:hAnsi="Times New Roman" w:cs="Times New Roman"/>
          <w:sz w:val="20"/>
          <w:szCs w:val="24"/>
        </w:rPr>
        <w:t>Moran NA</w:t>
      </w:r>
      <w:r w:rsidRPr="00A118C4">
        <w:rPr>
          <w:rFonts w:ascii="Times New Roman" w:hAnsi="Times New Roman" w:cs="Times New Roman"/>
          <w:sz w:val="20"/>
          <w:szCs w:val="24"/>
        </w:rPr>
        <w:t>).</w:t>
      </w:r>
    </w:p>
    <w:p w:rsidR="00685213" w:rsidRPr="00A118C4" w:rsidRDefault="00DA5FFA" w:rsidP="00A118C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118C4">
        <w:rPr>
          <w:rFonts w:ascii="Times New Roman" w:hAnsi="Times New Roman" w:cs="Times New Roman"/>
          <w:sz w:val="20"/>
          <w:szCs w:val="24"/>
        </w:rPr>
        <w:t xml:space="preserve">The reports of </w:t>
      </w:r>
      <w:proofErr w:type="spellStart"/>
      <w:r w:rsidRPr="00A118C4">
        <w:rPr>
          <w:rFonts w:ascii="Times New Roman" w:hAnsi="Times New Roman" w:cs="Times New Roman"/>
          <w:sz w:val="20"/>
          <w:szCs w:val="24"/>
        </w:rPr>
        <w:t>Audisio</w:t>
      </w:r>
      <w:proofErr w:type="spellEnd"/>
      <w:r w:rsidRPr="00A118C4">
        <w:rPr>
          <w:rFonts w:ascii="Times New Roman" w:hAnsi="Times New Roman" w:cs="Times New Roman"/>
          <w:sz w:val="20"/>
          <w:szCs w:val="24"/>
        </w:rPr>
        <w:t xml:space="preserve"> &amp; </w:t>
      </w:r>
      <w:proofErr w:type="spellStart"/>
      <w:r w:rsidRPr="00A118C4">
        <w:rPr>
          <w:rFonts w:ascii="Times New Roman" w:hAnsi="Times New Roman" w:cs="Times New Roman"/>
          <w:sz w:val="20"/>
          <w:szCs w:val="24"/>
        </w:rPr>
        <w:t>Benítez-Ahrendts</w:t>
      </w:r>
      <w:proofErr w:type="spellEnd"/>
      <w:r w:rsidRPr="00A118C4">
        <w:rPr>
          <w:rFonts w:ascii="Times New Roman" w:hAnsi="Times New Roman" w:cs="Times New Roman"/>
          <w:sz w:val="20"/>
          <w:szCs w:val="24"/>
        </w:rPr>
        <w:t xml:space="preserve"> (2011) revealed that Lactobacillus </w:t>
      </w:r>
      <w:proofErr w:type="spellStart"/>
      <w:r w:rsidRPr="00A118C4">
        <w:rPr>
          <w:rFonts w:ascii="Times New Roman" w:hAnsi="Times New Roman" w:cs="Times New Roman"/>
          <w:sz w:val="20"/>
          <w:szCs w:val="24"/>
        </w:rPr>
        <w:t>johnsonii</w:t>
      </w:r>
      <w:proofErr w:type="spellEnd"/>
      <w:r w:rsidR="00297768" w:rsidRPr="00A118C4">
        <w:rPr>
          <w:rFonts w:ascii="Times New Roman" w:hAnsi="Times New Roman" w:cs="Times New Roman"/>
          <w:sz w:val="20"/>
          <w:szCs w:val="24"/>
        </w:rPr>
        <w:t xml:space="preserve"> </w:t>
      </w:r>
      <w:r w:rsidRPr="00A118C4">
        <w:rPr>
          <w:rFonts w:ascii="Times New Roman" w:hAnsi="Times New Roman" w:cs="Times New Roman"/>
          <w:sz w:val="20"/>
          <w:szCs w:val="24"/>
        </w:rPr>
        <w:t>isolated</w:t>
      </w:r>
      <w:r w:rsidR="007B7169" w:rsidRPr="00A118C4">
        <w:rPr>
          <w:rFonts w:ascii="Times New Roman" w:hAnsi="Times New Roman" w:cs="Times New Roman"/>
          <w:sz w:val="20"/>
          <w:szCs w:val="24"/>
        </w:rPr>
        <w:t xml:space="preserve"> from </w:t>
      </w:r>
      <w:proofErr w:type="spellStart"/>
      <w:r w:rsidR="007B7169" w:rsidRPr="00A118C4">
        <w:rPr>
          <w:rFonts w:ascii="Times New Roman" w:hAnsi="Times New Roman" w:cs="Times New Roman"/>
          <w:sz w:val="20"/>
          <w:szCs w:val="24"/>
        </w:rPr>
        <w:t>Apis</w:t>
      </w:r>
      <w:proofErr w:type="spellEnd"/>
      <w:r w:rsidR="007B7169" w:rsidRPr="00A118C4">
        <w:rPr>
          <w:rFonts w:ascii="Times New Roman" w:hAnsi="Times New Roman" w:cs="Times New Roman"/>
          <w:sz w:val="20"/>
          <w:szCs w:val="24"/>
        </w:rPr>
        <w:t xml:space="preserve"> </w:t>
      </w:r>
      <w:proofErr w:type="spellStart"/>
      <w:r w:rsidR="007B7169" w:rsidRPr="00A118C4">
        <w:rPr>
          <w:rFonts w:ascii="Times New Roman" w:hAnsi="Times New Roman" w:cs="Times New Roman"/>
          <w:sz w:val="20"/>
          <w:szCs w:val="24"/>
        </w:rPr>
        <w:t>mellifera</w:t>
      </w:r>
      <w:proofErr w:type="spellEnd"/>
      <w:r w:rsidR="007B7169" w:rsidRPr="00A118C4">
        <w:rPr>
          <w:rFonts w:ascii="Times New Roman" w:hAnsi="Times New Roman" w:cs="Times New Roman"/>
          <w:sz w:val="20"/>
          <w:szCs w:val="24"/>
        </w:rPr>
        <w:t xml:space="preserve"> L. bee-gut</w:t>
      </w:r>
      <w:r w:rsidRPr="00A118C4">
        <w:rPr>
          <w:rFonts w:ascii="Times New Roman" w:hAnsi="Times New Roman" w:cs="Times New Roman"/>
          <w:sz w:val="20"/>
          <w:szCs w:val="24"/>
        </w:rPr>
        <w:t xml:space="preserve"> exhibited a beneficial </w:t>
      </w:r>
      <w:r w:rsidRPr="00A118C4">
        <w:rPr>
          <w:rFonts w:ascii="Times New Roman" w:hAnsi="Times New Roman" w:cs="Times New Roman"/>
          <w:sz w:val="20"/>
          <w:szCs w:val="24"/>
        </w:rPr>
        <w:lastRenderedPageBreak/>
        <w:t>effect on honeybee colonies.</w:t>
      </w:r>
      <w:r w:rsidR="00297768" w:rsidRPr="00A118C4">
        <w:rPr>
          <w:rFonts w:ascii="Times New Roman" w:hAnsi="Times New Roman" w:cs="Times New Roman"/>
          <w:sz w:val="20"/>
          <w:szCs w:val="24"/>
        </w:rPr>
        <w:t xml:space="preserve"> </w:t>
      </w:r>
      <w:r w:rsidRPr="00A118C4">
        <w:rPr>
          <w:rFonts w:ascii="Times New Roman" w:hAnsi="Times New Roman" w:cs="Times New Roman"/>
          <w:sz w:val="20"/>
          <w:szCs w:val="24"/>
        </w:rPr>
        <w:t xml:space="preserve">Tobias et al (2008) detected the novel </w:t>
      </w:r>
      <w:proofErr w:type="spellStart"/>
      <w:r w:rsidRPr="00A118C4">
        <w:rPr>
          <w:rFonts w:ascii="Times New Roman" w:hAnsi="Times New Roman" w:cs="Times New Roman"/>
          <w:sz w:val="20"/>
          <w:szCs w:val="24"/>
        </w:rPr>
        <w:t>probiotic</w:t>
      </w:r>
      <w:proofErr w:type="spellEnd"/>
      <w:r w:rsidRPr="00A118C4">
        <w:rPr>
          <w:rFonts w:ascii="Times New Roman" w:hAnsi="Times New Roman" w:cs="Times New Roman"/>
          <w:sz w:val="20"/>
          <w:szCs w:val="24"/>
        </w:rPr>
        <w:t xml:space="preserve"> Lactobacillus spp. in the stomach of the</w:t>
      </w:r>
      <w:r w:rsidR="00297768" w:rsidRPr="00A118C4">
        <w:rPr>
          <w:rFonts w:ascii="Times New Roman" w:hAnsi="Times New Roman" w:cs="Times New Roman"/>
          <w:sz w:val="20"/>
          <w:szCs w:val="24"/>
        </w:rPr>
        <w:t xml:space="preserve"> </w:t>
      </w:r>
      <w:r w:rsidRPr="00A118C4">
        <w:rPr>
          <w:rFonts w:ascii="Times New Roman" w:hAnsi="Times New Roman" w:cs="Times New Roman"/>
          <w:sz w:val="20"/>
          <w:szCs w:val="24"/>
        </w:rPr>
        <w:t xml:space="preserve">honeybee </w:t>
      </w:r>
      <w:proofErr w:type="spellStart"/>
      <w:r w:rsidRPr="00A118C4">
        <w:rPr>
          <w:rFonts w:ascii="Times New Roman" w:hAnsi="Times New Roman" w:cs="Times New Roman"/>
          <w:sz w:val="20"/>
          <w:szCs w:val="24"/>
        </w:rPr>
        <w:t>Apis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mellifera</w:t>
      </w:r>
      <w:proofErr w:type="spellEnd"/>
      <w:r w:rsidRPr="00A118C4">
        <w:rPr>
          <w:rFonts w:ascii="Times New Roman" w:hAnsi="Times New Roman" w:cs="Times New Roman"/>
          <w:sz w:val="20"/>
          <w:szCs w:val="24"/>
        </w:rPr>
        <w:t xml:space="preserve"> and also from the fresh honey from Sweden. </w:t>
      </w:r>
      <w:proofErr w:type="spellStart"/>
      <w:r w:rsidRPr="00A118C4">
        <w:rPr>
          <w:rFonts w:ascii="Times New Roman" w:hAnsi="Times New Roman" w:cs="Times New Roman"/>
          <w:sz w:val="20"/>
          <w:szCs w:val="24"/>
        </w:rPr>
        <w:t>Jeyapraksh</w:t>
      </w:r>
      <w:proofErr w:type="spellEnd"/>
      <w:r w:rsidRPr="00A118C4">
        <w:rPr>
          <w:rFonts w:ascii="Times New Roman" w:hAnsi="Times New Roman" w:cs="Times New Roman"/>
          <w:sz w:val="20"/>
          <w:szCs w:val="24"/>
        </w:rPr>
        <w:t xml:space="preserve"> et a</w:t>
      </w:r>
      <w:r w:rsidR="00297768" w:rsidRPr="00A118C4">
        <w:rPr>
          <w:rFonts w:ascii="Times New Roman" w:hAnsi="Times New Roman" w:cs="Times New Roman"/>
          <w:sz w:val="20"/>
          <w:szCs w:val="24"/>
        </w:rPr>
        <w:t xml:space="preserve">l </w:t>
      </w:r>
      <w:r w:rsidRPr="00A118C4">
        <w:rPr>
          <w:rFonts w:ascii="Times New Roman" w:hAnsi="Times New Roman" w:cs="Times New Roman"/>
          <w:sz w:val="20"/>
          <w:szCs w:val="24"/>
        </w:rPr>
        <w:t xml:space="preserve">(2003) established the presence of Lactobacillus sp in the worker adults of </w:t>
      </w:r>
      <w:proofErr w:type="spellStart"/>
      <w:r w:rsidRPr="00A118C4">
        <w:rPr>
          <w:rFonts w:ascii="Times New Roman" w:hAnsi="Times New Roman" w:cs="Times New Roman"/>
          <w:sz w:val="20"/>
          <w:szCs w:val="24"/>
        </w:rPr>
        <w:t>Apis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mellifera</w:t>
      </w:r>
      <w:proofErr w:type="spellEnd"/>
      <w:r w:rsidR="00297768"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capensis</w:t>
      </w:r>
      <w:proofErr w:type="spellEnd"/>
      <w:r w:rsidRPr="00A118C4">
        <w:rPr>
          <w:rFonts w:ascii="Times New Roman" w:hAnsi="Times New Roman" w:cs="Times New Roman"/>
          <w:sz w:val="20"/>
          <w:szCs w:val="24"/>
        </w:rPr>
        <w:t xml:space="preserve"> and </w:t>
      </w:r>
      <w:proofErr w:type="spellStart"/>
      <w:r w:rsidRPr="00A118C4">
        <w:rPr>
          <w:rFonts w:ascii="Times New Roman" w:hAnsi="Times New Roman" w:cs="Times New Roman"/>
          <w:sz w:val="20"/>
          <w:szCs w:val="24"/>
        </w:rPr>
        <w:t>Apis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mellifera</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scutellata</w:t>
      </w:r>
      <w:proofErr w:type="spellEnd"/>
      <w:r w:rsidRPr="00A118C4">
        <w:rPr>
          <w:rFonts w:ascii="Times New Roman" w:hAnsi="Times New Roman" w:cs="Times New Roman"/>
          <w:sz w:val="20"/>
          <w:szCs w:val="24"/>
        </w:rPr>
        <w:t xml:space="preserve"> assessed using 16SrRNA sequences. The </w:t>
      </w:r>
      <w:r w:rsidR="007B7169" w:rsidRPr="00A118C4">
        <w:rPr>
          <w:rFonts w:ascii="Times New Roman" w:hAnsi="Times New Roman" w:cs="Times New Roman"/>
          <w:sz w:val="20"/>
          <w:szCs w:val="24"/>
        </w:rPr>
        <w:t>findings of Mahesh et al (2007, 2011) indicate</w:t>
      </w:r>
      <w:r w:rsidRPr="00A118C4">
        <w:rPr>
          <w:rFonts w:ascii="Times New Roman" w:hAnsi="Times New Roman" w:cs="Times New Roman"/>
          <w:sz w:val="20"/>
          <w:szCs w:val="24"/>
        </w:rPr>
        <w:t xml:space="preserve"> that two microbial genera, Lactobacillus and </w:t>
      </w:r>
      <w:proofErr w:type="spellStart"/>
      <w:r w:rsidRPr="00A118C4">
        <w:rPr>
          <w:rFonts w:ascii="Times New Roman" w:hAnsi="Times New Roman" w:cs="Times New Roman"/>
          <w:sz w:val="20"/>
          <w:szCs w:val="24"/>
        </w:rPr>
        <w:t>Wolbachia</w:t>
      </w:r>
      <w:proofErr w:type="spellEnd"/>
      <w:r w:rsidRPr="00A118C4">
        <w:rPr>
          <w:rFonts w:ascii="Times New Roman" w:hAnsi="Times New Roman" w:cs="Times New Roman"/>
          <w:sz w:val="20"/>
          <w:szCs w:val="24"/>
        </w:rPr>
        <w:t>,</w:t>
      </w:r>
      <w:r w:rsidR="00297768" w:rsidRPr="00A118C4">
        <w:rPr>
          <w:rFonts w:ascii="Times New Roman" w:hAnsi="Times New Roman" w:cs="Times New Roman"/>
          <w:sz w:val="20"/>
          <w:szCs w:val="24"/>
        </w:rPr>
        <w:t xml:space="preserve"> </w:t>
      </w:r>
      <w:r w:rsidRPr="00A118C4">
        <w:rPr>
          <w:rFonts w:ascii="Times New Roman" w:hAnsi="Times New Roman" w:cs="Times New Roman"/>
          <w:sz w:val="20"/>
          <w:szCs w:val="24"/>
        </w:rPr>
        <w:t xml:space="preserve">were predominantly present in significant numbers in the </w:t>
      </w:r>
      <w:proofErr w:type="spellStart"/>
      <w:r w:rsidRPr="00A118C4">
        <w:rPr>
          <w:rFonts w:ascii="Times New Roman" w:hAnsi="Times New Roman" w:cs="Times New Roman"/>
          <w:sz w:val="20"/>
          <w:szCs w:val="24"/>
        </w:rPr>
        <w:t>midgut</w:t>
      </w:r>
      <w:proofErr w:type="spellEnd"/>
      <w:r w:rsidRPr="00A118C4">
        <w:rPr>
          <w:rFonts w:ascii="Times New Roman" w:hAnsi="Times New Roman" w:cs="Times New Roman"/>
          <w:sz w:val="20"/>
          <w:szCs w:val="24"/>
        </w:rPr>
        <w:t xml:space="preserve"> of </w:t>
      </w:r>
      <w:proofErr w:type="spellStart"/>
      <w:r w:rsidRPr="00A118C4">
        <w:rPr>
          <w:rFonts w:ascii="Times New Roman" w:hAnsi="Times New Roman" w:cs="Times New Roman"/>
          <w:sz w:val="20"/>
          <w:szCs w:val="24"/>
        </w:rPr>
        <w:t>Apis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mellifera</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carnica</w:t>
      </w:r>
      <w:proofErr w:type="spellEnd"/>
      <w:r w:rsidRPr="00A118C4">
        <w:rPr>
          <w:rFonts w:ascii="Times New Roman" w:hAnsi="Times New Roman" w:cs="Times New Roman"/>
          <w:sz w:val="20"/>
          <w:szCs w:val="24"/>
        </w:rPr>
        <w:t>.</w:t>
      </w:r>
      <w:r w:rsidR="00297768" w:rsidRPr="00A118C4">
        <w:rPr>
          <w:rFonts w:ascii="Times New Roman" w:hAnsi="Times New Roman" w:cs="Times New Roman"/>
          <w:sz w:val="20"/>
          <w:szCs w:val="24"/>
        </w:rPr>
        <w:t xml:space="preserve"> </w:t>
      </w:r>
      <w:r w:rsidR="00685213" w:rsidRPr="00A118C4">
        <w:rPr>
          <w:rFonts w:ascii="Times New Roman" w:hAnsi="Times New Roman" w:cs="Times New Roman"/>
          <w:sz w:val="20"/>
          <w:szCs w:val="24"/>
        </w:rPr>
        <w:t>Lactobacilli are important for the maintenance of the intestinal microbial ecosystem (</w:t>
      </w:r>
      <w:proofErr w:type="spellStart"/>
      <w:r w:rsidR="00685213" w:rsidRPr="00A118C4">
        <w:rPr>
          <w:rFonts w:ascii="Times New Roman" w:hAnsi="Times New Roman" w:cs="Times New Roman"/>
          <w:sz w:val="20"/>
          <w:szCs w:val="24"/>
        </w:rPr>
        <w:t>Sandine</w:t>
      </w:r>
      <w:proofErr w:type="spellEnd"/>
      <w:r w:rsidR="00685213" w:rsidRPr="00A118C4">
        <w:rPr>
          <w:rFonts w:ascii="Times New Roman" w:hAnsi="Times New Roman" w:cs="Times New Roman"/>
          <w:sz w:val="20"/>
          <w:szCs w:val="24"/>
        </w:rPr>
        <w:t>,</w:t>
      </w:r>
      <w:r w:rsidR="00297768" w:rsidRPr="00A118C4">
        <w:rPr>
          <w:rFonts w:ascii="Times New Roman" w:hAnsi="Times New Roman" w:cs="Times New Roman"/>
          <w:sz w:val="20"/>
          <w:szCs w:val="24"/>
        </w:rPr>
        <w:t xml:space="preserve"> </w:t>
      </w:r>
      <w:r w:rsidR="00685213" w:rsidRPr="00A118C4">
        <w:rPr>
          <w:rFonts w:ascii="Times New Roman" w:hAnsi="Times New Roman" w:cs="Times New Roman"/>
          <w:sz w:val="20"/>
          <w:szCs w:val="24"/>
        </w:rPr>
        <w:t xml:space="preserve">1979). Species of Lactobacillus form the most numerous </w:t>
      </w:r>
      <w:proofErr w:type="gramStart"/>
      <w:r w:rsidR="00685213" w:rsidRPr="00A118C4">
        <w:rPr>
          <w:rFonts w:ascii="Times New Roman" w:hAnsi="Times New Roman" w:cs="Times New Roman"/>
          <w:sz w:val="20"/>
          <w:szCs w:val="24"/>
        </w:rPr>
        <w:t>genus</w:t>
      </w:r>
      <w:proofErr w:type="gramEnd"/>
      <w:r w:rsidR="00685213" w:rsidRPr="00A118C4">
        <w:rPr>
          <w:rFonts w:ascii="Times New Roman" w:hAnsi="Times New Roman" w:cs="Times New Roman"/>
          <w:sz w:val="20"/>
          <w:szCs w:val="24"/>
        </w:rPr>
        <w:t xml:space="preserve"> in the heterogeneous group</w:t>
      </w:r>
      <w:r w:rsidR="00297768" w:rsidRPr="00A118C4">
        <w:rPr>
          <w:rFonts w:ascii="Times New Roman" w:hAnsi="Times New Roman" w:cs="Times New Roman"/>
          <w:sz w:val="20"/>
          <w:szCs w:val="24"/>
        </w:rPr>
        <w:t xml:space="preserve"> </w:t>
      </w:r>
      <w:r w:rsidR="00685213" w:rsidRPr="00A118C4">
        <w:rPr>
          <w:rFonts w:ascii="Times New Roman" w:hAnsi="Times New Roman" w:cs="Times New Roman"/>
          <w:sz w:val="20"/>
          <w:szCs w:val="24"/>
        </w:rPr>
        <w:t>of Lactic Acid Bacteria (LAB). The members of the genus Lactobacillus are important</w:t>
      </w:r>
      <w:r w:rsidR="00297768" w:rsidRPr="00A118C4">
        <w:rPr>
          <w:rFonts w:ascii="Times New Roman" w:hAnsi="Times New Roman" w:cs="Times New Roman"/>
          <w:sz w:val="20"/>
          <w:szCs w:val="24"/>
        </w:rPr>
        <w:t xml:space="preserve"> </w:t>
      </w:r>
      <w:r w:rsidR="00685213" w:rsidRPr="00A118C4">
        <w:rPr>
          <w:rFonts w:ascii="Times New Roman" w:hAnsi="Times New Roman" w:cs="Times New Roman"/>
          <w:sz w:val="20"/>
          <w:szCs w:val="24"/>
        </w:rPr>
        <w:t xml:space="preserve">residents of the gastrointestinal (GI) </w:t>
      </w:r>
      <w:proofErr w:type="spellStart"/>
      <w:r w:rsidR="00685213" w:rsidRPr="00A118C4">
        <w:rPr>
          <w:rFonts w:ascii="Times New Roman" w:hAnsi="Times New Roman" w:cs="Times New Roman"/>
          <w:sz w:val="20"/>
          <w:szCs w:val="24"/>
        </w:rPr>
        <w:t>microbiota</w:t>
      </w:r>
      <w:proofErr w:type="spellEnd"/>
      <w:r w:rsidR="00685213" w:rsidRPr="00A118C4">
        <w:rPr>
          <w:rFonts w:ascii="Times New Roman" w:hAnsi="Times New Roman" w:cs="Times New Roman"/>
          <w:sz w:val="20"/>
          <w:szCs w:val="24"/>
        </w:rPr>
        <w:t xml:space="preserve"> and have been subjects of increasing interest</w:t>
      </w:r>
      <w:r w:rsidR="00297768" w:rsidRPr="00A118C4">
        <w:rPr>
          <w:rFonts w:ascii="Times New Roman" w:hAnsi="Times New Roman" w:cs="Times New Roman"/>
          <w:sz w:val="20"/>
          <w:szCs w:val="24"/>
        </w:rPr>
        <w:t xml:space="preserve"> </w:t>
      </w:r>
      <w:r w:rsidR="00685213" w:rsidRPr="00A118C4">
        <w:rPr>
          <w:rFonts w:ascii="Times New Roman" w:hAnsi="Times New Roman" w:cs="Times New Roman"/>
          <w:sz w:val="20"/>
          <w:szCs w:val="24"/>
        </w:rPr>
        <w:t>due to their possible role in the maintenance of GI health. Because of this positive health</w:t>
      </w:r>
      <w:r w:rsidR="00297768" w:rsidRPr="00A118C4">
        <w:rPr>
          <w:rFonts w:ascii="Times New Roman" w:hAnsi="Times New Roman" w:cs="Times New Roman"/>
          <w:sz w:val="20"/>
          <w:szCs w:val="24"/>
        </w:rPr>
        <w:t xml:space="preserve"> </w:t>
      </w:r>
      <w:r w:rsidR="00685213" w:rsidRPr="00A118C4">
        <w:rPr>
          <w:rFonts w:ascii="Times New Roman" w:hAnsi="Times New Roman" w:cs="Times New Roman"/>
          <w:sz w:val="20"/>
          <w:szCs w:val="24"/>
        </w:rPr>
        <w:t xml:space="preserve">promoting properties, Lactobacillus species are widely used as </w:t>
      </w:r>
      <w:proofErr w:type="spellStart"/>
      <w:r w:rsidR="00685213" w:rsidRPr="00A118C4">
        <w:rPr>
          <w:rFonts w:ascii="Times New Roman" w:hAnsi="Times New Roman" w:cs="Times New Roman"/>
          <w:sz w:val="20"/>
          <w:szCs w:val="24"/>
        </w:rPr>
        <w:t>probiotics</w:t>
      </w:r>
      <w:proofErr w:type="spellEnd"/>
      <w:r w:rsidR="00685213" w:rsidRPr="00A118C4">
        <w:rPr>
          <w:rFonts w:ascii="Times New Roman" w:hAnsi="Times New Roman" w:cs="Times New Roman"/>
          <w:sz w:val="20"/>
          <w:szCs w:val="24"/>
        </w:rPr>
        <w:t xml:space="preserve"> (</w:t>
      </w:r>
      <w:proofErr w:type="spellStart"/>
      <w:r w:rsidR="00685213" w:rsidRPr="00A118C4">
        <w:rPr>
          <w:rFonts w:ascii="Times New Roman" w:hAnsi="Times New Roman" w:cs="Times New Roman"/>
          <w:sz w:val="20"/>
          <w:szCs w:val="24"/>
        </w:rPr>
        <w:t>Ouwehand</w:t>
      </w:r>
      <w:proofErr w:type="spellEnd"/>
      <w:r w:rsidR="00685213" w:rsidRPr="00A118C4">
        <w:rPr>
          <w:rFonts w:ascii="Times New Roman" w:hAnsi="Times New Roman" w:cs="Times New Roman"/>
          <w:sz w:val="20"/>
          <w:szCs w:val="24"/>
        </w:rPr>
        <w:t xml:space="preserve"> et al</w:t>
      </w:r>
      <w:r w:rsidR="00297768" w:rsidRPr="00A118C4">
        <w:rPr>
          <w:rFonts w:ascii="Times New Roman" w:hAnsi="Times New Roman" w:cs="Times New Roman"/>
          <w:sz w:val="20"/>
          <w:szCs w:val="24"/>
        </w:rPr>
        <w:t>.</w:t>
      </w:r>
      <w:r w:rsidR="007B7169" w:rsidRPr="00A118C4">
        <w:rPr>
          <w:rFonts w:ascii="Times New Roman" w:hAnsi="Times New Roman" w:cs="Times New Roman"/>
          <w:sz w:val="20"/>
          <w:szCs w:val="24"/>
        </w:rPr>
        <w:t xml:space="preserve">, </w:t>
      </w:r>
      <w:r w:rsidR="00685213" w:rsidRPr="00A118C4">
        <w:rPr>
          <w:rFonts w:ascii="Times New Roman" w:hAnsi="Times New Roman" w:cs="Times New Roman"/>
          <w:sz w:val="20"/>
          <w:szCs w:val="24"/>
        </w:rPr>
        <w:t>2002)</w:t>
      </w:r>
      <w:r w:rsidR="007B7169" w:rsidRPr="00A118C4">
        <w:rPr>
          <w:rFonts w:ascii="Times New Roman" w:hAnsi="Times New Roman" w:cs="Times New Roman"/>
          <w:sz w:val="20"/>
          <w:szCs w:val="24"/>
        </w:rPr>
        <w:t>.</w:t>
      </w:r>
    </w:p>
    <w:p w:rsidR="00D039FC" w:rsidRPr="00A118C4" w:rsidRDefault="00D039FC" w:rsidP="00A118C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118C4">
        <w:rPr>
          <w:rFonts w:ascii="Times New Roman" w:hAnsi="Times New Roman" w:cs="Times New Roman"/>
          <w:sz w:val="20"/>
          <w:szCs w:val="24"/>
        </w:rPr>
        <w:t xml:space="preserve">Mohr and </w:t>
      </w:r>
      <w:proofErr w:type="spellStart"/>
      <w:r w:rsidRPr="00A118C4">
        <w:rPr>
          <w:rFonts w:ascii="Times New Roman" w:hAnsi="Times New Roman" w:cs="Times New Roman"/>
          <w:sz w:val="20"/>
          <w:szCs w:val="24"/>
        </w:rPr>
        <w:t>Tebbe</w:t>
      </w:r>
      <w:proofErr w:type="spellEnd"/>
      <w:r w:rsidRPr="00A118C4">
        <w:rPr>
          <w:rFonts w:ascii="Times New Roman" w:hAnsi="Times New Roman" w:cs="Times New Roman"/>
          <w:sz w:val="20"/>
          <w:szCs w:val="24"/>
        </w:rPr>
        <w:t xml:space="preserve"> (2006) compared the gut communities of three species of bees using a culture independent approach. Here, the SSCP technique was used for community dynamics analysis and the relevant bands were sequenced to determine the </w:t>
      </w:r>
      <w:proofErr w:type="spellStart"/>
      <w:r w:rsidRPr="00A118C4">
        <w:rPr>
          <w:rFonts w:ascii="Times New Roman" w:hAnsi="Times New Roman" w:cs="Times New Roman"/>
          <w:sz w:val="20"/>
          <w:szCs w:val="24"/>
        </w:rPr>
        <w:t>phylogenetic</w:t>
      </w:r>
      <w:proofErr w:type="spellEnd"/>
      <w:r w:rsidRPr="00A118C4">
        <w:rPr>
          <w:rFonts w:ascii="Times New Roman" w:hAnsi="Times New Roman" w:cs="Times New Roman"/>
          <w:sz w:val="20"/>
          <w:szCs w:val="24"/>
        </w:rPr>
        <w:t xml:space="preserve"> affiliations of uncultured gut bacteria.</w:t>
      </w:r>
      <w:r w:rsidR="00452FBF" w:rsidRPr="00A118C4">
        <w:rPr>
          <w:rFonts w:ascii="Times New Roman" w:hAnsi="Times New Roman" w:cs="Times New Roman"/>
          <w:sz w:val="20"/>
          <w:szCs w:val="24"/>
        </w:rPr>
        <w:t xml:space="preserve"> </w:t>
      </w:r>
      <w:r w:rsidRPr="00A118C4">
        <w:rPr>
          <w:rFonts w:ascii="Times New Roman" w:hAnsi="Times New Roman" w:cs="Times New Roman"/>
          <w:sz w:val="20"/>
          <w:szCs w:val="24"/>
        </w:rPr>
        <w:t xml:space="preserve">The bee species used in the study can co-exist in the same habitat but had different social behavior and feeding habits. In </w:t>
      </w:r>
      <w:proofErr w:type="spellStart"/>
      <w:r w:rsidRPr="00A118C4">
        <w:rPr>
          <w:rFonts w:ascii="Times New Roman" w:hAnsi="Times New Roman" w:cs="Times New Roman"/>
          <w:sz w:val="20"/>
          <w:szCs w:val="24"/>
        </w:rPr>
        <w:t>Apis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mellifera</w:t>
      </w:r>
      <w:proofErr w:type="spellEnd"/>
      <w:r w:rsidRPr="00A118C4">
        <w:rPr>
          <w:rFonts w:ascii="Times New Roman" w:hAnsi="Times New Roman" w:cs="Times New Roman"/>
          <w:sz w:val="20"/>
          <w:szCs w:val="24"/>
        </w:rPr>
        <w:t xml:space="preserve"> (the European honey-bee), workers have mouth-to-mouth contact with larvae and with each other. Adult forager bees use nectar as a</w:t>
      </w:r>
      <w:r w:rsidR="00077DC0" w:rsidRPr="00A118C4">
        <w:rPr>
          <w:rFonts w:ascii="Times New Roman" w:hAnsi="Times New Roman" w:cs="Times New Roman"/>
          <w:sz w:val="20"/>
          <w:szCs w:val="24"/>
        </w:rPr>
        <w:t xml:space="preserve"> food source; the larvae are fi</w:t>
      </w:r>
      <w:r w:rsidRPr="00A118C4">
        <w:rPr>
          <w:rFonts w:ascii="Times New Roman" w:hAnsi="Times New Roman" w:cs="Times New Roman"/>
          <w:sz w:val="20"/>
          <w:szCs w:val="24"/>
        </w:rPr>
        <w:t xml:space="preserve">rst fed on secretions from the </w:t>
      </w:r>
      <w:proofErr w:type="spellStart"/>
      <w:r w:rsidRPr="00A118C4">
        <w:rPr>
          <w:rFonts w:ascii="Times New Roman" w:hAnsi="Times New Roman" w:cs="Times New Roman"/>
          <w:sz w:val="20"/>
          <w:szCs w:val="24"/>
        </w:rPr>
        <w:t>hypopharyngeal</w:t>
      </w:r>
      <w:proofErr w:type="spellEnd"/>
      <w:r w:rsidRPr="00A118C4">
        <w:rPr>
          <w:rFonts w:ascii="Times New Roman" w:hAnsi="Times New Roman" w:cs="Times New Roman"/>
          <w:sz w:val="20"/>
          <w:szCs w:val="24"/>
        </w:rPr>
        <w:t xml:space="preserve"> gland and later on the secretion is mixed with pollen and nectar. In </w:t>
      </w:r>
      <w:proofErr w:type="spellStart"/>
      <w:r w:rsidRPr="00A118C4">
        <w:rPr>
          <w:rFonts w:ascii="Times New Roman" w:hAnsi="Times New Roman" w:cs="Times New Roman"/>
          <w:sz w:val="20"/>
          <w:szCs w:val="24"/>
        </w:rPr>
        <w:t>Bombus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terrestris</w:t>
      </w:r>
      <w:proofErr w:type="spellEnd"/>
      <w:r w:rsidRPr="00A118C4">
        <w:rPr>
          <w:rFonts w:ascii="Times New Roman" w:hAnsi="Times New Roman" w:cs="Times New Roman"/>
          <w:sz w:val="20"/>
          <w:szCs w:val="24"/>
        </w:rPr>
        <w:t xml:space="preserve"> (the bumble-bee), adult workers have only indirect contact with larvae and each other by feeding on the same food, which has been collected and mixed with nectar by forager bees. In the third species, </w:t>
      </w:r>
      <w:proofErr w:type="spellStart"/>
      <w:r w:rsidRPr="00A118C4">
        <w:rPr>
          <w:rFonts w:ascii="Times New Roman" w:hAnsi="Times New Roman" w:cs="Times New Roman"/>
          <w:sz w:val="20"/>
          <w:szCs w:val="24"/>
        </w:rPr>
        <w:t>Osmia</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bicornis</w:t>
      </w:r>
      <w:proofErr w:type="spellEnd"/>
      <w:r w:rsidRPr="00A118C4">
        <w:rPr>
          <w:rFonts w:ascii="Times New Roman" w:hAnsi="Times New Roman" w:cs="Times New Roman"/>
          <w:sz w:val="20"/>
          <w:szCs w:val="24"/>
        </w:rPr>
        <w:t xml:space="preserve"> (red mason bee) is a typical solitary bee. The female lays eggs on a stored mass of pollen, separates them with mud and dies before the eggs hatch. The emerged larvae feed on the stored pollen and thus there is no direct feeding contact between larvae and adults at all.</w:t>
      </w:r>
    </w:p>
    <w:p w:rsidR="00D039FC" w:rsidRPr="00A118C4" w:rsidRDefault="00D039FC" w:rsidP="00A118C4">
      <w:pPr>
        <w:autoSpaceDE w:val="0"/>
        <w:autoSpaceDN w:val="0"/>
        <w:adjustRightInd w:val="0"/>
        <w:snapToGrid w:val="0"/>
        <w:spacing w:after="0" w:line="240" w:lineRule="auto"/>
        <w:ind w:firstLine="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Puerta</w:t>
      </w:r>
      <w:proofErr w:type="spellEnd"/>
      <w:r w:rsidRPr="00A118C4">
        <w:rPr>
          <w:rFonts w:ascii="Times New Roman" w:hAnsi="Times New Roman" w:cs="Times New Roman"/>
          <w:sz w:val="20"/>
          <w:szCs w:val="24"/>
        </w:rPr>
        <w:t xml:space="preserve"> et al reported that the fungal species </w:t>
      </w:r>
      <w:proofErr w:type="spellStart"/>
      <w:r w:rsidRPr="00A118C4">
        <w:rPr>
          <w:rFonts w:ascii="Times New Roman" w:hAnsi="Times New Roman" w:cs="Times New Roman"/>
          <w:sz w:val="20"/>
          <w:szCs w:val="24"/>
        </w:rPr>
        <w:t>Ascosphaera</w:t>
      </w:r>
      <w:proofErr w:type="spellEnd"/>
      <w:r w:rsidRPr="00A118C4">
        <w:rPr>
          <w:rFonts w:ascii="Times New Roman" w:hAnsi="Times New Roman" w:cs="Times New Roman"/>
          <w:sz w:val="20"/>
          <w:szCs w:val="24"/>
        </w:rPr>
        <w:t xml:space="preserve"> </w:t>
      </w:r>
      <w:proofErr w:type="spellStart"/>
      <w:proofErr w:type="gramStart"/>
      <w:r w:rsidRPr="00A118C4">
        <w:rPr>
          <w:rFonts w:ascii="Times New Roman" w:hAnsi="Times New Roman" w:cs="Times New Roman"/>
          <w:sz w:val="20"/>
          <w:szCs w:val="24"/>
        </w:rPr>
        <w:t>apis</w:t>
      </w:r>
      <w:proofErr w:type="spellEnd"/>
      <w:proofErr w:type="gramEnd"/>
      <w:r w:rsidRPr="00A118C4">
        <w:rPr>
          <w:rFonts w:ascii="Times New Roman" w:hAnsi="Times New Roman" w:cs="Times New Roman"/>
          <w:sz w:val="20"/>
          <w:szCs w:val="24"/>
        </w:rPr>
        <w:t xml:space="preserve"> causes</w:t>
      </w:r>
      <w:r w:rsidR="00452FBF" w:rsidRPr="00A118C4">
        <w:rPr>
          <w:rFonts w:ascii="Times New Roman" w:hAnsi="Times New Roman" w:cs="Times New Roman"/>
          <w:sz w:val="20"/>
          <w:szCs w:val="24"/>
        </w:rPr>
        <w:t xml:space="preserve"> </w:t>
      </w:r>
      <w:proofErr w:type="spellStart"/>
      <w:r w:rsidR="00452FBF" w:rsidRPr="00A118C4">
        <w:rPr>
          <w:rFonts w:ascii="Times New Roman" w:hAnsi="Times New Roman" w:cs="Times New Roman"/>
          <w:sz w:val="20"/>
          <w:szCs w:val="24"/>
        </w:rPr>
        <w:t>chalkbrood</w:t>
      </w:r>
      <w:proofErr w:type="spellEnd"/>
      <w:r w:rsidR="00452FBF" w:rsidRPr="00A118C4">
        <w:rPr>
          <w:rFonts w:ascii="Times New Roman" w:hAnsi="Times New Roman" w:cs="Times New Roman"/>
          <w:sz w:val="20"/>
          <w:szCs w:val="24"/>
        </w:rPr>
        <w:t xml:space="preserve"> or </w:t>
      </w:r>
      <w:proofErr w:type="spellStart"/>
      <w:r w:rsidR="00452FBF" w:rsidRPr="00A118C4">
        <w:rPr>
          <w:rFonts w:ascii="Times New Roman" w:hAnsi="Times New Roman" w:cs="Times New Roman"/>
          <w:sz w:val="20"/>
          <w:szCs w:val="24"/>
        </w:rPr>
        <w:t>ascosphaeriosis</w:t>
      </w:r>
      <w:proofErr w:type="spellEnd"/>
      <w:r w:rsidR="00452FBF"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Apis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mellifer</w:t>
      </w:r>
      <w:r w:rsidR="00977944" w:rsidRPr="00A118C4">
        <w:rPr>
          <w:rFonts w:ascii="Times New Roman" w:hAnsi="Times New Roman" w:cs="Times New Roman"/>
          <w:sz w:val="20"/>
          <w:szCs w:val="24"/>
        </w:rPr>
        <w:t>a</w:t>
      </w:r>
      <w:proofErr w:type="spellEnd"/>
      <w:r w:rsidRPr="00A118C4">
        <w:rPr>
          <w:rFonts w:ascii="Times New Roman" w:hAnsi="Times New Roman" w:cs="Times New Roman"/>
          <w:sz w:val="20"/>
          <w:szCs w:val="24"/>
        </w:rPr>
        <w:t xml:space="preserve">) in Spain. </w:t>
      </w:r>
      <w:proofErr w:type="spellStart"/>
      <w:r w:rsidRPr="00A118C4">
        <w:rPr>
          <w:rFonts w:ascii="Times New Roman" w:hAnsi="Times New Roman" w:cs="Times New Roman"/>
          <w:sz w:val="20"/>
          <w:szCs w:val="24"/>
        </w:rPr>
        <w:t>Chalkbrood</w:t>
      </w:r>
      <w:proofErr w:type="spellEnd"/>
      <w:r w:rsidRPr="00A118C4">
        <w:rPr>
          <w:rFonts w:ascii="Times New Roman" w:hAnsi="Times New Roman" w:cs="Times New Roman"/>
          <w:sz w:val="20"/>
          <w:szCs w:val="24"/>
        </w:rPr>
        <w:t xml:space="preserve"> probably occurs in all the countries of the Mediterranean, although it has not been reported to be present in Portugal, Algeria, Albania and </w:t>
      </w:r>
      <w:r w:rsidRPr="00A118C4">
        <w:rPr>
          <w:rFonts w:ascii="Times New Roman" w:hAnsi="Times New Roman" w:cs="Times New Roman"/>
          <w:sz w:val="20"/>
          <w:szCs w:val="24"/>
        </w:rPr>
        <w:lastRenderedPageBreak/>
        <w:t>Morocco (</w:t>
      </w:r>
      <w:proofErr w:type="spellStart"/>
      <w:r w:rsidRPr="00A118C4">
        <w:rPr>
          <w:rFonts w:ascii="Times New Roman" w:hAnsi="Times New Roman" w:cs="Times New Roman"/>
          <w:sz w:val="20"/>
          <w:szCs w:val="24"/>
        </w:rPr>
        <w:t>Bradbear</w:t>
      </w:r>
      <w:proofErr w:type="spellEnd"/>
      <w:r w:rsidRPr="00A118C4">
        <w:rPr>
          <w:rFonts w:ascii="Times New Roman" w:hAnsi="Times New Roman" w:cs="Times New Roman"/>
          <w:sz w:val="20"/>
          <w:szCs w:val="24"/>
        </w:rPr>
        <w:t>,</w:t>
      </w:r>
      <w:r w:rsidR="00977944" w:rsidRPr="00A118C4">
        <w:rPr>
          <w:rFonts w:ascii="Times New Roman" w:hAnsi="Times New Roman" w:cs="Times New Roman"/>
          <w:sz w:val="20"/>
          <w:szCs w:val="24"/>
        </w:rPr>
        <w:t xml:space="preserve"> 1988</w:t>
      </w:r>
      <w:r w:rsidRPr="00A118C4">
        <w:rPr>
          <w:rFonts w:ascii="Times New Roman" w:hAnsi="Times New Roman" w:cs="Times New Roman"/>
          <w:sz w:val="20"/>
          <w:szCs w:val="24"/>
        </w:rPr>
        <w:t>). U</w:t>
      </w:r>
      <w:r w:rsidR="00977944" w:rsidRPr="00A118C4">
        <w:rPr>
          <w:rFonts w:ascii="Times New Roman" w:hAnsi="Times New Roman" w:cs="Times New Roman"/>
          <w:sz w:val="20"/>
          <w:szCs w:val="24"/>
        </w:rPr>
        <w:t>n</w:t>
      </w:r>
      <w:r w:rsidRPr="00A118C4">
        <w:rPr>
          <w:rFonts w:ascii="Times New Roman" w:hAnsi="Times New Roman" w:cs="Times New Roman"/>
          <w:sz w:val="20"/>
          <w:szCs w:val="24"/>
        </w:rPr>
        <w:t xml:space="preserve">til 1968, it was considered to be a primarily European disease, but in 1971 it became </w:t>
      </w:r>
      <w:r w:rsidR="00977944" w:rsidRPr="00A118C4">
        <w:rPr>
          <w:rFonts w:ascii="Times New Roman" w:hAnsi="Times New Roman" w:cs="Times New Roman"/>
          <w:sz w:val="20"/>
          <w:szCs w:val="24"/>
        </w:rPr>
        <w:t>recognized</w:t>
      </w:r>
      <w:r w:rsidRPr="00A118C4">
        <w:rPr>
          <w:rFonts w:ascii="Times New Roman" w:hAnsi="Times New Roman" w:cs="Times New Roman"/>
          <w:sz w:val="20"/>
          <w:szCs w:val="24"/>
        </w:rPr>
        <w:t xml:space="preserve"> as economically</w:t>
      </w:r>
      <w:r w:rsidR="00977944" w:rsidRPr="00A118C4">
        <w:rPr>
          <w:rFonts w:ascii="Times New Roman" w:hAnsi="Times New Roman" w:cs="Times New Roman"/>
          <w:sz w:val="20"/>
          <w:szCs w:val="24"/>
        </w:rPr>
        <w:t xml:space="preserve"> </w:t>
      </w:r>
      <w:r w:rsidRPr="00A118C4">
        <w:rPr>
          <w:rFonts w:ascii="Times New Roman" w:hAnsi="Times New Roman" w:cs="Times New Roman"/>
          <w:sz w:val="20"/>
          <w:szCs w:val="24"/>
        </w:rPr>
        <w:t>important in the USA (Hitchcock and Christensen, 1972). It can be assumed that the disease is</w:t>
      </w:r>
      <w:r w:rsidR="007D372F" w:rsidRPr="00A118C4">
        <w:rPr>
          <w:rFonts w:ascii="Times New Roman" w:hAnsi="Times New Roman" w:cs="Times New Roman"/>
          <w:sz w:val="20"/>
          <w:szCs w:val="24"/>
        </w:rPr>
        <w:t xml:space="preserve"> </w:t>
      </w:r>
      <w:r w:rsidRPr="00A118C4">
        <w:rPr>
          <w:rFonts w:ascii="Times New Roman" w:hAnsi="Times New Roman" w:cs="Times New Roman"/>
          <w:sz w:val="20"/>
          <w:szCs w:val="24"/>
        </w:rPr>
        <w:t xml:space="preserve">distributed </w:t>
      </w:r>
      <w:r w:rsidR="007D372F" w:rsidRPr="00A118C4">
        <w:rPr>
          <w:rFonts w:ascii="Times New Roman" w:hAnsi="Times New Roman" w:cs="Times New Roman"/>
          <w:sz w:val="20"/>
          <w:szCs w:val="24"/>
        </w:rPr>
        <w:t>worldwide</w:t>
      </w:r>
      <w:r w:rsidRPr="00A118C4">
        <w:rPr>
          <w:rFonts w:ascii="Times New Roman" w:hAnsi="Times New Roman" w:cs="Times New Roman"/>
          <w:sz w:val="20"/>
          <w:szCs w:val="24"/>
        </w:rPr>
        <w:t>.</w:t>
      </w:r>
    </w:p>
    <w:p w:rsidR="00D039FC" w:rsidRPr="00A118C4" w:rsidRDefault="00D039FC" w:rsidP="00A118C4">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118C4">
        <w:rPr>
          <w:rFonts w:ascii="Times New Roman" w:hAnsi="Times New Roman" w:cs="Times New Roman"/>
          <w:sz w:val="20"/>
          <w:szCs w:val="24"/>
        </w:rPr>
        <w:t xml:space="preserve">White (1912) described that </w:t>
      </w:r>
      <w:r w:rsidR="00977944" w:rsidRPr="00A118C4">
        <w:rPr>
          <w:rFonts w:ascii="Times New Roman" w:hAnsi="Times New Roman" w:cs="Times New Roman"/>
          <w:sz w:val="20"/>
          <w:szCs w:val="24"/>
        </w:rPr>
        <w:t>European</w:t>
      </w:r>
      <w:r w:rsidRPr="00A118C4">
        <w:rPr>
          <w:rFonts w:ascii="Times New Roman" w:hAnsi="Times New Roman" w:cs="Times New Roman"/>
          <w:sz w:val="20"/>
          <w:szCs w:val="24"/>
        </w:rPr>
        <w:t xml:space="preserve"> foulbrood disease is caused by Bacillus </w:t>
      </w:r>
      <w:proofErr w:type="spellStart"/>
      <w:r w:rsidRPr="00A118C4">
        <w:rPr>
          <w:rFonts w:ascii="Times New Roman" w:hAnsi="Times New Roman" w:cs="Times New Roman"/>
          <w:sz w:val="20"/>
          <w:szCs w:val="24"/>
        </w:rPr>
        <w:t>pluton</w:t>
      </w:r>
      <w:proofErr w:type="spellEnd"/>
      <w:r w:rsidRPr="00A118C4">
        <w:rPr>
          <w:rFonts w:ascii="Times New Roman" w:hAnsi="Times New Roman" w:cs="Times New Roman"/>
          <w:sz w:val="20"/>
          <w:szCs w:val="24"/>
        </w:rPr>
        <w:t>.</w:t>
      </w:r>
      <w:r w:rsidR="00A81112" w:rsidRPr="00A118C4">
        <w:rPr>
          <w:rFonts w:ascii="Times New Roman" w:hAnsi="Times New Roman" w:cs="Times New Roman"/>
          <w:sz w:val="20"/>
          <w:szCs w:val="24"/>
        </w:rPr>
        <w:t xml:space="preserve"> </w:t>
      </w:r>
      <w:r w:rsidRPr="00A118C4">
        <w:rPr>
          <w:rFonts w:ascii="Times New Roman" w:hAnsi="Times New Roman" w:cs="Times New Roman"/>
          <w:sz w:val="20"/>
          <w:szCs w:val="24"/>
        </w:rPr>
        <w:t xml:space="preserve">The name was later modified to </w:t>
      </w:r>
      <w:proofErr w:type="spellStart"/>
      <w:r w:rsidRPr="00A118C4">
        <w:rPr>
          <w:rFonts w:ascii="Times New Roman" w:hAnsi="Times New Roman" w:cs="Times New Roman"/>
          <w:sz w:val="20"/>
          <w:szCs w:val="24"/>
        </w:rPr>
        <w:t>Melissococcus</w:t>
      </w:r>
      <w:proofErr w:type="spellEnd"/>
      <w:r w:rsidR="000252DE">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plutonius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Truper</w:t>
      </w:r>
      <w:proofErr w:type="spellEnd"/>
      <w:r w:rsidRPr="00A118C4">
        <w:rPr>
          <w:rFonts w:ascii="Times New Roman" w:hAnsi="Times New Roman" w:cs="Times New Roman"/>
          <w:sz w:val="20"/>
          <w:szCs w:val="24"/>
        </w:rPr>
        <w:t xml:space="preserve"> &amp; </w:t>
      </w:r>
      <w:proofErr w:type="spellStart"/>
      <w:r w:rsidRPr="00A118C4">
        <w:rPr>
          <w:rFonts w:ascii="Times New Roman" w:hAnsi="Times New Roman" w:cs="Times New Roman"/>
          <w:sz w:val="20"/>
          <w:szCs w:val="24"/>
        </w:rPr>
        <w:t>dé</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Clari</w:t>
      </w:r>
      <w:proofErr w:type="spellEnd"/>
      <w:r w:rsidRPr="00A118C4">
        <w:rPr>
          <w:rFonts w:ascii="Times New Roman" w:hAnsi="Times New Roman" w:cs="Times New Roman"/>
          <w:sz w:val="20"/>
          <w:szCs w:val="24"/>
        </w:rPr>
        <w:t>,</w:t>
      </w:r>
      <w:r w:rsidR="007D372F" w:rsidRPr="00A118C4">
        <w:rPr>
          <w:rFonts w:ascii="Times New Roman" w:hAnsi="Times New Roman" w:cs="Times New Roman"/>
          <w:sz w:val="20"/>
          <w:szCs w:val="24"/>
        </w:rPr>
        <w:t xml:space="preserve"> 1998). </w:t>
      </w:r>
      <w:proofErr w:type="spellStart"/>
      <w:proofErr w:type="gramStart"/>
      <w:r w:rsidR="007D372F" w:rsidRPr="00A118C4">
        <w:rPr>
          <w:rFonts w:ascii="Times New Roman" w:hAnsi="Times New Roman" w:cs="Times New Roman"/>
          <w:sz w:val="20"/>
          <w:szCs w:val="24"/>
        </w:rPr>
        <w:t>Cai</w:t>
      </w:r>
      <w:proofErr w:type="spellEnd"/>
      <w:proofErr w:type="gramEnd"/>
      <w:r w:rsidR="007D372F" w:rsidRPr="00A118C4">
        <w:rPr>
          <w:rFonts w:ascii="Times New Roman" w:hAnsi="Times New Roman" w:cs="Times New Roman"/>
          <w:sz w:val="20"/>
          <w:szCs w:val="24"/>
        </w:rPr>
        <w:t xml:space="preserve"> and Collins (1994) </w:t>
      </w:r>
      <w:r w:rsidRPr="00A118C4">
        <w:rPr>
          <w:rFonts w:ascii="Times New Roman" w:hAnsi="Times New Roman" w:cs="Times New Roman"/>
          <w:sz w:val="20"/>
          <w:szCs w:val="24"/>
        </w:rPr>
        <w:t xml:space="preserve">made a comparative sequence analysis revealing that M. </w:t>
      </w:r>
      <w:proofErr w:type="spellStart"/>
      <w:r w:rsidRPr="00A118C4">
        <w:rPr>
          <w:rFonts w:ascii="Times New Roman" w:hAnsi="Times New Roman" w:cs="Times New Roman"/>
          <w:sz w:val="20"/>
          <w:szCs w:val="24"/>
        </w:rPr>
        <w:t>plutonius</w:t>
      </w:r>
      <w:proofErr w:type="spellEnd"/>
      <w:r w:rsidRPr="00A118C4">
        <w:rPr>
          <w:rFonts w:ascii="Times New Roman" w:hAnsi="Times New Roman" w:cs="Times New Roman"/>
          <w:sz w:val="20"/>
          <w:szCs w:val="24"/>
        </w:rPr>
        <w:t xml:space="preserve"> is a close </w:t>
      </w:r>
      <w:proofErr w:type="spellStart"/>
      <w:r w:rsidRPr="00A118C4">
        <w:rPr>
          <w:rFonts w:ascii="Times New Roman" w:hAnsi="Times New Roman" w:cs="Times New Roman"/>
          <w:sz w:val="20"/>
          <w:szCs w:val="24"/>
        </w:rPr>
        <w:t>phylogenetic</w:t>
      </w:r>
      <w:proofErr w:type="spellEnd"/>
      <w:r w:rsidRPr="00A118C4">
        <w:rPr>
          <w:rFonts w:ascii="Times New Roman" w:hAnsi="Times New Roman" w:cs="Times New Roman"/>
          <w:sz w:val="20"/>
          <w:szCs w:val="24"/>
        </w:rPr>
        <w:t xml:space="preserve"> relative of the genus </w:t>
      </w:r>
      <w:proofErr w:type="spellStart"/>
      <w:r w:rsidRPr="00A118C4">
        <w:rPr>
          <w:rFonts w:ascii="Times New Roman" w:hAnsi="Times New Roman" w:cs="Times New Roman"/>
          <w:sz w:val="20"/>
          <w:szCs w:val="24"/>
        </w:rPr>
        <w:t>Enterococcus</w:t>
      </w:r>
      <w:proofErr w:type="spellEnd"/>
      <w:r w:rsidRPr="00A118C4">
        <w:rPr>
          <w:rFonts w:ascii="Times New Roman" w:hAnsi="Times New Roman" w:cs="Times New Roman"/>
          <w:sz w:val="20"/>
          <w:szCs w:val="24"/>
        </w:rPr>
        <w:t xml:space="preserve">. Furthermore, isolates of M. </w:t>
      </w:r>
      <w:proofErr w:type="spellStart"/>
      <w:r w:rsidRPr="00A118C4">
        <w:rPr>
          <w:rFonts w:ascii="Times New Roman" w:hAnsi="Times New Roman" w:cs="Times New Roman"/>
          <w:sz w:val="20"/>
          <w:szCs w:val="24"/>
        </w:rPr>
        <w:t>plutonius</w:t>
      </w:r>
      <w:proofErr w:type="spellEnd"/>
      <w:r w:rsidRPr="00A118C4">
        <w:rPr>
          <w:rFonts w:ascii="Times New Roman" w:hAnsi="Times New Roman" w:cs="Times New Roman"/>
          <w:sz w:val="20"/>
          <w:szCs w:val="24"/>
        </w:rPr>
        <w:t xml:space="preserve"> are remarkably homogenous based on morphological, physiological and immunological (Allen &amp; Ball, 1993; Bailey &amp; Gibbs, 1962) as well as genetic studies (</w:t>
      </w:r>
      <w:proofErr w:type="spellStart"/>
      <w:r w:rsidRPr="00A118C4">
        <w:rPr>
          <w:rFonts w:ascii="Times New Roman" w:hAnsi="Times New Roman" w:cs="Times New Roman"/>
          <w:sz w:val="20"/>
          <w:szCs w:val="24"/>
        </w:rPr>
        <w:t>Djordjevic</w:t>
      </w:r>
      <w:proofErr w:type="spellEnd"/>
      <w:r w:rsidRPr="00A118C4">
        <w:rPr>
          <w:rFonts w:ascii="Times New Roman" w:hAnsi="Times New Roman" w:cs="Times New Roman"/>
          <w:sz w:val="20"/>
          <w:szCs w:val="24"/>
        </w:rPr>
        <w:t xml:space="preserve"> et al., 1999; Dancer &amp; Barnes, 1995).</w:t>
      </w:r>
    </w:p>
    <w:p w:rsidR="00747C2E" w:rsidRPr="00A118C4" w:rsidRDefault="00747C2E" w:rsidP="00A118C4">
      <w:pPr>
        <w:autoSpaceDE w:val="0"/>
        <w:autoSpaceDN w:val="0"/>
        <w:adjustRightInd w:val="0"/>
        <w:snapToGrid w:val="0"/>
        <w:spacing w:after="0" w:line="240" w:lineRule="auto"/>
        <w:jc w:val="both"/>
        <w:rPr>
          <w:rFonts w:ascii="Times New Roman" w:hAnsi="Times New Roman" w:cs="Times New Roman"/>
          <w:b/>
          <w:bCs/>
          <w:sz w:val="20"/>
          <w:szCs w:val="24"/>
        </w:rPr>
      </w:pPr>
    </w:p>
    <w:p w:rsidR="00B31BE8" w:rsidRPr="00A118C4" w:rsidRDefault="00B31BE8" w:rsidP="00A118C4">
      <w:pPr>
        <w:autoSpaceDE w:val="0"/>
        <w:autoSpaceDN w:val="0"/>
        <w:adjustRightInd w:val="0"/>
        <w:snapToGrid w:val="0"/>
        <w:spacing w:after="0" w:line="240" w:lineRule="auto"/>
        <w:jc w:val="both"/>
        <w:rPr>
          <w:rFonts w:ascii="Times New Roman" w:hAnsi="Times New Roman" w:cs="Times New Roman"/>
          <w:b/>
          <w:bCs/>
          <w:sz w:val="20"/>
          <w:szCs w:val="24"/>
        </w:rPr>
      </w:pPr>
      <w:r w:rsidRPr="00A118C4">
        <w:rPr>
          <w:rFonts w:ascii="Times New Roman" w:hAnsi="Times New Roman" w:cs="Times New Roman"/>
          <w:b/>
          <w:bCs/>
          <w:sz w:val="20"/>
          <w:szCs w:val="24"/>
        </w:rPr>
        <w:t>Conclusion and future prospects</w:t>
      </w:r>
    </w:p>
    <w:p w:rsidR="001A7032" w:rsidRDefault="00B31BE8" w:rsidP="00A118C4">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A118C4">
        <w:rPr>
          <w:rFonts w:ascii="Times New Roman" w:hAnsi="Times New Roman" w:cs="Times New Roman"/>
          <w:sz w:val="20"/>
          <w:szCs w:val="24"/>
        </w:rPr>
        <w:t xml:space="preserve">Beekeeping is </w:t>
      </w:r>
      <w:proofErr w:type="spellStart"/>
      <w:r w:rsidRPr="00A118C4">
        <w:rPr>
          <w:rFonts w:ascii="Times New Roman" w:hAnsi="Times New Roman" w:cs="Times New Roman"/>
          <w:sz w:val="20"/>
          <w:szCs w:val="24"/>
        </w:rPr>
        <w:t>practised</w:t>
      </w:r>
      <w:proofErr w:type="spellEnd"/>
      <w:r w:rsidRPr="00A118C4">
        <w:rPr>
          <w:rFonts w:ascii="Times New Roman" w:hAnsi="Times New Roman" w:cs="Times New Roman"/>
          <w:sz w:val="20"/>
          <w:szCs w:val="24"/>
        </w:rPr>
        <w:t xml:space="preserve"> o</w:t>
      </w:r>
      <w:r w:rsidR="00747C2E" w:rsidRPr="00A118C4">
        <w:rPr>
          <w:rFonts w:ascii="Times New Roman" w:hAnsi="Times New Roman" w:cs="Times New Roman"/>
          <w:sz w:val="20"/>
          <w:szCs w:val="24"/>
        </w:rPr>
        <w:t>ver a greater area of the earth’s</w:t>
      </w:r>
      <w:r w:rsidRPr="00A118C4">
        <w:rPr>
          <w:rFonts w:ascii="Times New Roman" w:hAnsi="Times New Roman" w:cs="Times New Roman"/>
          <w:sz w:val="20"/>
          <w:szCs w:val="24"/>
        </w:rPr>
        <w:t xml:space="preserve"> surface than perhaps any other single branch of agriculture and on it </w:t>
      </w:r>
      <w:proofErr w:type="gramStart"/>
      <w:r w:rsidRPr="00A118C4">
        <w:rPr>
          <w:rFonts w:ascii="Times New Roman" w:hAnsi="Times New Roman" w:cs="Times New Roman"/>
          <w:sz w:val="20"/>
          <w:szCs w:val="24"/>
        </w:rPr>
        <w:t>depends</w:t>
      </w:r>
      <w:proofErr w:type="gramEnd"/>
      <w:r w:rsidRPr="00A118C4">
        <w:rPr>
          <w:rFonts w:ascii="Times New Roman" w:hAnsi="Times New Roman" w:cs="Times New Roman"/>
          <w:sz w:val="20"/>
          <w:szCs w:val="24"/>
        </w:rPr>
        <w:t xml:space="preserve"> the success of many other branches of agriculture. </w:t>
      </w:r>
      <w:r w:rsidR="00C07BE7" w:rsidRPr="00A118C4">
        <w:rPr>
          <w:rFonts w:ascii="Times New Roman" w:hAnsi="Times New Roman" w:cs="Times New Roman"/>
          <w:sz w:val="20"/>
          <w:szCs w:val="24"/>
        </w:rPr>
        <w:t>Beehive microbes may shed light on honey bee diseases that are taking heavy to</w:t>
      </w:r>
      <w:r w:rsidR="00747C2E" w:rsidRPr="00A118C4">
        <w:rPr>
          <w:rFonts w:ascii="Times New Roman" w:hAnsi="Times New Roman" w:cs="Times New Roman"/>
          <w:sz w:val="20"/>
          <w:szCs w:val="24"/>
        </w:rPr>
        <w:t xml:space="preserve"> </w:t>
      </w:r>
      <w:r w:rsidR="00DB6FC3" w:rsidRPr="00A118C4">
        <w:rPr>
          <w:rFonts w:ascii="Times New Roman" w:hAnsi="Times New Roman" w:cs="Times New Roman"/>
          <w:sz w:val="20"/>
          <w:szCs w:val="24"/>
        </w:rPr>
        <w:t>a</w:t>
      </w:r>
      <w:r w:rsidR="00C07BE7" w:rsidRPr="00A118C4">
        <w:rPr>
          <w:rFonts w:ascii="Times New Roman" w:hAnsi="Times New Roman" w:cs="Times New Roman"/>
          <w:sz w:val="20"/>
          <w:szCs w:val="24"/>
        </w:rPr>
        <w:t xml:space="preserve">ll of industry throughout world. They may serve as source of novel microbial species also. The </w:t>
      </w:r>
      <w:proofErr w:type="spellStart"/>
      <w:r w:rsidR="00C07BE7" w:rsidRPr="00A118C4">
        <w:rPr>
          <w:rFonts w:ascii="Times New Roman" w:hAnsi="Times New Roman" w:cs="Times New Roman"/>
          <w:sz w:val="20"/>
          <w:szCs w:val="24"/>
        </w:rPr>
        <w:t>microbiota</w:t>
      </w:r>
      <w:proofErr w:type="spellEnd"/>
      <w:r w:rsidR="00C07BE7" w:rsidRPr="00A118C4">
        <w:rPr>
          <w:rFonts w:ascii="Times New Roman" w:hAnsi="Times New Roman" w:cs="Times New Roman"/>
          <w:sz w:val="20"/>
          <w:szCs w:val="24"/>
        </w:rPr>
        <w:t xml:space="preserve"> of the gut can contribute essential nutrients and vitamins and prevent colonization by non-indigenous and potentially harmful species</w:t>
      </w:r>
      <w:r w:rsidR="001B57B3" w:rsidRPr="00A118C4">
        <w:rPr>
          <w:rFonts w:ascii="Times New Roman" w:hAnsi="Times New Roman" w:cs="Times New Roman"/>
          <w:sz w:val="20"/>
          <w:szCs w:val="24"/>
        </w:rPr>
        <w:t>.</w:t>
      </w:r>
      <w:r w:rsidR="00C07BE7" w:rsidRPr="00A118C4">
        <w:rPr>
          <w:rFonts w:ascii="Times New Roman" w:hAnsi="Times New Roman" w:cs="Times New Roman"/>
          <w:sz w:val="20"/>
          <w:szCs w:val="24"/>
        </w:rPr>
        <w:t xml:space="preserve"> </w:t>
      </w:r>
      <w:r w:rsidR="001B57B3" w:rsidRPr="00A118C4">
        <w:rPr>
          <w:rFonts w:ascii="Times New Roman" w:hAnsi="Times New Roman" w:cs="Times New Roman"/>
          <w:sz w:val="20"/>
          <w:szCs w:val="24"/>
        </w:rPr>
        <w:t>The intestinal floras of most organisms play a crucial role in nutrient assimilation and immune function</w:t>
      </w:r>
      <w:proofErr w:type="gramStart"/>
      <w:r w:rsidR="001B57B3" w:rsidRPr="00A118C4">
        <w:rPr>
          <w:rFonts w:ascii="Times New Roman" w:hAnsi="Times New Roman" w:cs="Times New Roman"/>
          <w:sz w:val="20"/>
          <w:szCs w:val="24"/>
        </w:rPr>
        <w:t>..</w:t>
      </w:r>
      <w:proofErr w:type="gramEnd"/>
      <w:r w:rsidR="001B57B3" w:rsidRPr="00A118C4">
        <w:rPr>
          <w:rFonts w:ascii="Times New Roman" w:hAnsi="Times New Roman" w:cs="Times New Roman"/>
          <w:sz w:val="20"/>
          <w:szCs w:val="24"/>
        </w:rPr>
        <w:t xml:space="preserve"> However, there is growing awareness of the importance of the composition of the intestinal micro-flora for health and growth of honeybees (Gilliam, 1979; Gilliam et al., 1988a; Gilliam et al., 1997; Dillon &amp; Dillon, 2004).Current research focuses on understanding of insect gut microorganisms as a potential source of novel bioactive compounds such as </w:t>
      </w:r>
      <w:proofErr w:type="spellStart"/>
      <w:r w:rsidR="001B57B3" w:rsidRPr="00A118C4">
        <w:rPr>
          <w:rFonts w:ascii="Times New Roman" w:hAnsi="Times New Roman" w:cs="Times New Roman"/>
          <w:sz w:val="20"/>
          <w:szCs w:val="24"/>
        </w:rPr>
        <w:t>antimalarial</w:t>
      </w:r>
      <w:proofErr w:type="spellEnd"/>
      <w:r w:rsidR="001B57B3" w:rsidRPr="00A118C4">
        <w:rPr>
          <w:rFonts w:ascii="Times New Roman" w:hAnsi="Times New Roman" w:cs="Times New Roman"/>
          <w:sz w:val="20"/>
          <w:szCs w:val="24"/>
        </w:rPr>
        <w:t xml:space="preserve">, antiviral and </w:t>
      </w:r>
      <w:proofErr w:type="spellStart"/>
      <w:r w:rsidR="001B57B3" w:rsidRPr="00A118C4">
        <w:rPr>
          <w:rFonts w:ascii="Times New Roman" w:hAnsi="Times New Roman" w:cs="Times New Roman"/>
          <w:sz w:val="20"/>
          <w:szCs w:val="24"/>
        </w:rPr>
        <w:t>antitumour</w:t>
      </w:r>
      <w:proofErr w:type="spellEnd"/>
      <w:r w:rsidR="001B57B3" w:rsidRPr="00A118C4">
        <w:rPr>
          <w:rFonts w:ascii="Times New Roman" w:hAnsi="Times New Roman" w:cs="Times New Roman"/>
          <w:sz w:val="20"/>
          <w:szCs w:val="24"/>
        </w:rPr>
        <w:t xml:space="preserve"> peptides enzymes and novel metabolite. Also manipulating these microbial </w:t>
      </w:r>
      <w:proofErr w:type="spellStart"/>
      <w:r w:rsidR="001B57B3" w:rsidRPr="00A118C4">
        <w:rPr>
          <w:rFonts w:ascii="Times New Roman" w:hAnsi="Times New Roman" w:cs="Times New Roman"/>
          <w:sz w:val="20"/>
          <w:szCs w:val="24"/>
        </w:rPr>
        <w:t>symbionts</w:t>
      </w:r>
      <w:proofErr w:type="spellEnd"/>
      <w:r w:rsidR="001B57B3" w:rsidRPr="00A118C4">
        <w:rPr>
          <w:rFonts w:ascii="Times New Roman" w:hAnsi="Times New Roman" w:cs="Times New Roman"/>
          <w:sz w:val="20"/>
          <w:szCs w:val="24"/>
        </w:rPr>
        <w:t xml:space="preserve"> is thought to be an effective strategy for controlling the spread of pathogens that use insects as hosts.</w:t>
      </w:r>
    </w:p>
    <w:p w:rsidR="00E778F4" w:rsidRPr="00A118C4" w:rsidRDefault="00E778F4" w:rsidP="00A118C4">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1A7032" w:rsidRPr="00A118C4" w:rsidRDefault="001A7032" w:rsidP="00E778F4">
      <w:pPr>
        <w:pStyle w:val="Heading1"/>
        <w:shd w:val="clear" w:color="auto" w:fill="FFFFFF"/>
        <w:snapToGrid w:val="0"/>
        <w:spacing w:before="0" w:beforeAutospacing="0" w:after="0" w:afterAutospacing="0"/>
        <w:jc w:val="both"/>
        <w:rPr>
          <w:b w:val="0"/>
          <w:kern w:val="0"/>
          <w:sz w:val="20"/>
          <w:szCs w:val="20"/>
        </w:rPr>
      </w:pPr>
      <w:r w:rsidRPr="00A118C4">
        <w:rPr>
          <w:kern w:val="0"/>
          <w:sz w:val="20"/>
          <w:szCs w:val="20"/>
        </w:rPr>
        <w:t>Corresponding Author</w:t>
      </w:r>
      <w:r w:rsidRPr="00A118C4">
        <w:rPr>
          <w:b w:val="0"/>
          <w:kern w:val="0"/>
          <w:sz w:val="20"/>
          <w:szCs w:val="20"/>
        </w:rPr>
        <w:t>:</w:t>
      </w:r>
    </w:p>
    <w:p w:rsidR="00FD1B3F" w:rsidRPr="00A118C4" w:rsidRDefault="001A7032" w:rsidP="00E778F4">
      <w:pPr>
        <w:pStyle w:val="Heading1"/>
        <w:shd w:val="clear" w:color="auto" w:fill="FFFFFF"/>
        <w:snapToGrid w:val="0"/>
        <w:spacing w:before="0" w:beforeAutospacing="0" w:after="0" w:afterAutospacing="0"/>
        <w:jc w:val="both"/>
        <w:rPr>
          <w:kern w:val="0"/>
          <w:sz w:val="20"/>
          <w:szCs w:val="20"/>
        </w:rPr>
      </w:pPr>
      <w:r w:rsidRPr="00A118C4">
        <w:rPr>
          <w:kern w:val="0"/>
          <w:sz w:val="20"/>
          <w:szCs w:val="20"/>
        </w:rPr>
        <w:t xml:space="preserve">Dr. </w:t>
      </w:r>
      <w:proofErr w:type="spellStart"/>
      <w:r w:rsidRPr="00A118C4">
        <w:rPr>
          <w:kern w:val="0"/>
          <w:sz w:val="20"/>
          <w:szCs w:val="20"/>
        </w:rPr>
        <w:t>Ruqeya</w:t>
      </w:r>
      <w:proofErr w:type="spellEnd"/>
      <w:r w:rsidRPr="00A118C4">
        <w:rPr>
          <w:kern w:val="0"/>
          <w:sz w:val="20"/>
          <w:szCs w:val="20"/>
        </w:rPr>
        <w:t xml:space="preserve"> </w:t>
      </w:r>
      <w:proofErr w:type="spellStart"/>
      <w:r w:rsidRPr="00A118C4">
        <w:rPr>
          <w:kern w:val="0"/>
          <w:sz w:val="20"/>
          <w:szCs w:val="20"/>
        </w:rPr>
        <w:t>Nazir</w:t>
      </w:r>
      <w:proofErr w:type="spellEnd"/>
    </w:p>
    <w:p w:rsidR="001A7032" w:rsidRPr="00A118C4" w:rsidRDefault="001A7032" w:rsidP="00E778F4">
      <w:pPr>
        <w:pStyle w:val="Heading1"/>
        <w:shd w:val="clear" w:color="auto" w:fill="FFFFFF"/>
        <w:snapToGrid w:val="0"/>
        <w:spacing w:before="0" w:beforeAutospacing="0" w:after="0" w:afterAutospacing="0"/>
        <w:jc w:val="both"/>
        <w:rPr>
          <w:b w:val="0"/>
          <w:bCs w:val="0"/>
          <w:kern w:val="0"/>
          <w:sz w:val="20"/>
          <w:szCs w:val="24"/>
        </w:rPr>
      </w:pPr>
      <w:r w:rsidRPr="00A118C4">
        <w:rPr>
          <w:b w:val="0"/>
          <w:kern w:val="0"/>
          <w:sz w:val="20"/>
          <w:szCs w:val="20"/>
        </w:rPr>
        <w:t xml:space="preserve">Centre of </w:t>
      </w:r>
      <w:proofErr w:type="spellStart"/>
      <w:r w:rsidRPr="00A118C4">
        <w:rPr>
          <w:b w:val="0"/>
          <w:kern w:val="0"/>
          <w:sz w:val="20"/>
          <w:szCs w:val="20"/>
        </w:rPr>
        <w:t>Reserch</w:t>
      </w:r>
      <w:proofErr w:type="spellEnd"/>
      <w:r w:rsidRPr="00A118C4">
        <w:rPr>
          <w:b w:val="0"/>
          <w:kern w:val="0"/>
          <w:sz w:val="20"/>
          <w:szCs w:val="20"/>
        </w:rPr>
        <w:t xml:space="preserve"> for Development</w:t>
      </w:r>
    </w:p>
    <w:p w:rsidR="001A7032" w:rsidRPr="00A118C4" w:rsidRDefault="001A7032" w:rsidP="00E778F4">
      <w:pPr>
        <w:snapToGrid w:val="0"/>
        <w:spacing w:after="0" w:line="240" w:lineRule="auto"/>
        <w:jc w:val="both"/>
        <w:rPr>
          <w:rFonts w:ascii="Times New Roman" w:hAnsi="Times New Roman" w:cs="Times New Roman"/>
          <w:sz w:val="20"/>
          <w:szCs w:val="20"/>
        </w:rPr>
      </w:pPr>
      <w:r w:rsidRPr="00A118C4">
        <w:rPr>
          <w:rFonts w:ascii="Times New Roman" w:hAnsi="Times New Roman" w:cs="Times New Roman"/>
          <w:sz w:val="20"/>
          <w:szCs w:val="20"/>
        </w:rPr>
        <w:t>University of Kashmir</w:t>
      </w:r>
    </w:p>
    <w:p w:rsidR="001A7032" w:rsidRPr="00A118C4" w:rsidRDefault="001A7032" w:rsidP="00E778F4">
      <w:pPr>
        <w:snapToGrid w:val="0"/>
        <w:spacing w:after="0" w:line="240" w:lineRule="auto"/>
        <w:jc w:val="both"/>
        <w:rPr>
          <w:rFonts w:ascii="Times New Roman" w:hAnsi="Times New Roman" w:cs="Times New Roman"/>
          <w:bCs/>
          <w:sz w:val="20"/>
          <w:szCs w:val="20"/>
        </w:rPr>
      </w:pPr>
      <w:r w:rsidRPr="00A118C4">
        <w:rPr>
          <w:rFonts w:ascii="Times New Roman" w:hAnsi="Times New Roman" w:cs="Times New Roman"/>
          <w:bCs/>
          <w:sz w:val="20"/>
          <w:szCs w:val="20"/>
        </w:rPr>
        <w:t>Srinagar, Jammu and Kashmir -190006 India</w:t>
      </w:r>
    </w:p>
    <w:p w:rsidR="00A118C4" w:rsidRDefault="00747C2E" w:rsidP="00E778F4">
      <w:pPr>
        <w:snapToGrid w:val="0"/>
        <w:spacing w:after="0" w:line="240" w:lineRule="auto"/>
        <w:jc w:val="both"/>
        <w:rPr>
          <w:rFonts w:ascii="Times New Roman" w:hAnsi="Times New Roman" w:cs="Times New Roman" w:hint="eastAsia"/>
          <w:bCs/>
          <w:sz w:val="20"/>
          <w:szCs w:val="20"/>
          <w:lang w:eastAsia="zh-CN"/>
        </w:rPr>
      </w:pPr>
      <w:r w:rsidRPr="00A118C4">
        <w:rPr>
          <w:rFonts w:ascii="Times New Roman" w:hAnsi="Times New Roman" w:cs="Times New Roman"/>
          <w:bCs/>
          <w:sz w:val="20"/>
          <w:szCs w:val="20"/>
        </w:rPr>
        <w:t>Email:</w:t>
      </w:r>
      <w:r w:rsidR="000252DE">
        <w:rPr>
          <w:rFonts w:ascii="Times New Roman" w:hAnsi="Times New Roman" w:cs="Times New Roman" w:hint="eastAsia"/>
          <w:bCs/>
          <w:sz w:val="20"/>
          <w:szCs w:val="20"/>
          <w:lang w:eastAsia="zh-CN"/>
        </w:rPr>
        <w:t xml:space="preserve"> </w:t>
      </w:r>
      <w:hyperlink r:id="rId16" w:history="1">
        <w:r w:rsidR="000252DE" w:rsidRPr="00CE3356">
          <w:rPr>
            <w:rStyle w:val="Hyperlink"/>
            <w:rFonts w:ascii="Times New Roman" w:hAnsi="Times New Roman" w:cs="Times New Roman"/>
            <w:bCs/>
            <w:sz w:val="20"/>
            <w:szCs w:val="20"/>
          </w:rPr>
          <w:t>ruqeya.ku@gmail.com</w:t>
        </w:r>
      </w:hyperlink>
    </w:p>
    <w:p w:rsidR="00A118C4" w:rsidRPr="00A118C4" w:rsidRDefault="00A118C4" w:rsidP="00E778F4">
      <w:pPr>
        <w:snapToGrid w:val="0"/>
        <w:spacing w:after="0" w:line="240" w:lineRule="auto"/>
        <w:ind w:firstLine="425"/>
        <w:jc w:val="both"/>
        <w:rPr>
          <w:rFonts w:ascii="Times New Roman" w:hAnsi="Times New Roman" w:cs="Times New Roman"/>
          <w:bCs/>
          <w:sz w:val="20"/>
          <w:szCs w:val="20"/>
        </w:rPr>
        <w:sectPr w:rsidR="00A118C4" w:rsidRPr="00A118C4" w:rsidSect="00221B93">
          <w:headerReference w:type="default" r:id="rId17"/>
          <w:footerReference w:type="default" r:id="rId18"/>
          <w:type w:val="continuous"/>
          <w:pgSz w:w="12240" w:h="15840" w:code="1"/>
          <w:pgMar w:top="1440" w:right="1440" w:bottom="1440" w:left="1440" w:header="720" w:footer="720" w:gutter="0"/>
          <w:cols w:num="2" w:space="720"/>
          <w:docGrid w:linePitch="360"/>
        </w:sectPr>
      </w:pPr>
    </w:p>
    <w:p w:rsidR="00A118C4" w:rsidRDefault="00A118C4" w:rsidP="00E778F4">
      <w:pPr>
        <w:snapToGrid w:val="0"/>
        <w:spacing w:after="0" w:line="240" w:lineRule="auto"/>
        <w:ind w:firstLine="425"/>
        <w:jc w:val="both"/>
        <w:rPr>
          <w:rFonts w:ascii="Times New Roman" w:hAnsi="Times New Roman" w:cs="Times New Roman"/>
          <w:bCs/>
          <w:sz w:val="20"/>
          <w:szCs w:val="20"/>
        </w:rPr>
      </w:pPr>
    </w:p>
    <w:p w:rsidR="001A7032" w:rsidRPr="00A118C4" w:rsidRDefault="001A7032" w:rsidP="00E778F4">
      <w:pPr>
        <w:snapToGrid w:val="0"/>
        <w:spacing w:after="0" w:line="240" w:lineRule="auto"/>
        <w:ind w:firstLine="425"/>
        <w:jc w:val="both"/>
        <w:rPr>
          <w:rFonts w:ascii="Times New Roman" w:hAnsi="Times New Roman" w:cs="Times New Roman"/>
          <w:bCs/>
          <w:sz w:val="20"/>
          <w:szCs w:val="20"/>
        </w:rPr>
      </w:pPr>
    </w:p>
    <w:p w:rsidR="00A118C4" w:rsidRDefault="00A118C4" w:rsidP="00E778F4">
      <w:pPr>
        <w:pStyle w:val="Heading1"/>
        <w:shd w:val="clear" w:color="auto" w:fill="FFFFFF"/>
        <w:snapToGrid w:val="0"/>
        <w:spacing w:before="0" w:beforeAutospacing="0" w:after="0" w:afterAutospacing="0"/>
        <w:jc w:val="both"/>
        <w:rPr>
          <w:kern w:val="0"/>
          <w:sz w:val="20"/>
          <w:szCs w:val="24"/>
        </w:rPr>
      </w:pPr>
    </w:p>
    <w:p w:rsidR="00747C2E" w:rsidRDefault="00747C2E" w:rsidP="00A118C4">
      <w:pPr>
        <w:pStyle w:val="Heading1"/>
        <w:shd w:val="clear" w:color="auto" w:fill="FFFFFF"/>
        <w:snapToGrid w:val="0"/>
        <w:spacing w:before="0" w:beforeAutospacing="0" w:after="0" w:afterAutospacing="0"/>
        <w:jc w:val="both"/>
        <w:rPr>
          <w:rFonts w:eastAsiaTheme="minorEastAsia" w:hint="eastAsia"/>
          <w:kern w:val="0"/>
          <w:sz w:val="20"/>
          <w:szCs w:val="24"/>
          <w:lang w:eastAsia="zh-CN"/>
        </w:rPr>
      </w:pPr>
    </w:p>
    <w:p w:rsidR="000252DE" w:rsidRDefault="000252DE" w:rsidP="00A118C4">
      <w:pPr>
        <w:pStyle w:val="Heading1"/>
        <w:shd w:val="clear" w:color="auto" w:fill="FFFFFF"/>
        <w:snapToGrid w:val="0"/>
        <w:spacing w:before="0" w:beforeAutospacing="0" w:after="0" w:afterAutospacing="0"/>
        <w:jc w:val="both"/>
        <w:rPr>
          <w:rFonts w:eastAsiaTheme="minorEastAsia" w:hint="eastAsia"/>
          <w:kern w:val="0"/>
          <w:sz w:val="20"/>
          <w:szCs w:val="24"/>
          <w:lang w:eastAsia="zh-CN"/>
        </w:rPr>
      </w:pPr>
    </w:p>
    <w:p w:rsidR="000252DE" w:rsidRDefault="000252DE" w:rsidP="00A118C4">
      <w:pPr>
        <w:pStyle w:val="Heading1"/>
        <w:shd w:val="clear" w:color="auto" w:fill="FFFFFF"/>
        <w:snapToGrid w:val="0"/>
        <w:spacing w:before="0" w:beforeAutospacing="0" w:after="0" w:afterAutospacing="0"/>
        <w:jc w:val="both"/>
        <w:rPr>
          <w:rFonts w:eastAsiaTheme="minorEastAsia" w:hint="eastAsia"/>
          <w:kern w:val="0"/>
          <w:sz w:val="20"/>
          <w:szCs w:val="24"/>
          <w:lang w:eastAsia="zh-CN"/>
        </w:rPr>
      </w:pPr>
    </w:p>
    <w:p w:rsidR="000252DE" w:rsidRPr="000252DE" w:rsidRDefault="000252DE" w:rsidP="00A118C4">
      <w:pPr>
        <w:pStyle w:val="Heading1"/>
        <w:shd w:val="clear" w:color="auto" w:fill="FFFFFF"/>
        <w:snapToGrid w:val="0"/>
        <w:spacing w:before="0" w:beforeAutospacing="0" w:after="0" w:afterAutospacing="0"/>
        <w:jc w:val="both"/>
        <w:rPr>
          <w:rFonts w:eastAsiaTheme="minorEastAsia" w:hint="eastAsia"/>
          <w:kern w:val="0"/>
          <w:sz w:val="20"/>
          <w:szCs w:val="24"/>
          <w:lang w:eastAsia="zh-CN"/>
        </w:rPr>
      </w:pPr>
    </w:p>
    <w:p w:rsidR="00D039FC" w:rsidRPr="00A118C4" w:rsidRDefault="00D039FC" w:rsidP="00A118C4">
      <w:pPr>
        <w:pStyle w:val="Heading1"/>
        <w:shd w:val="clear" w:color="auto" w:fill="FFFFFF"/>
        <w:snapToGrid w:val="0"/>
        <w:spacing w:before="0" w:beforeAutospacing="0" w:after="0" w:afterAutospacing="0"/>
        <w:jc w:val="both"/>
        <w:rPr>
          <w:b w:val="0"/>
          <w:bCs w:val="0"/>
          <w:kern w:val="0"/>
          <w:sz w:val="20"/>
          <w:szCs w:val="24"/>
        </w:rPr>
      </w:pPr>
      <w:r w:rsidRPr="00A118C4">
        <w:rPr>
          <w:kern w:val="0"/>
          <w:sz w:val="20"/>
          <w:szCs w:val="24"/>
        </w:rPr>
        <w:t>References</w:t>
      </w:r>
    </w:p>
    <w:p w:rsidR="00E778F4" w:rsidRDefault="007A4AB0" w:rsidP="00A118C4">
      <w:pPr>
        <w:pStyle w:val="ListParagraph"/>
        <w:numPr>
          <w:ilvl w:val="0"/>
          <w:numId w:val="1"/>
        </w:numPr>
        <w:snapToGrid w:val="0"/>
        <w:spacing w:after="0" w:line="240" w:lineRule="auto"/>
        <w:ind w:left="425" w:hanging="425"/>
        <w:jc w:val="both"/>
        <w:rPr>
          <w:rFonts w:ascii="Times New Roman" w:hAnsi="Times New Roman" w:cs="Times New Roman"/>
          <w:color w:val="FF0000"/>
          <w:sz w:val="20"/>
          <w:szCs w:val="24"/>
        </w:rPr>
      </w:pPr>
      <w:proofErr w:type="spellStart"/>
      <w:r w:rsidRPr="00A118C4">
        <w:rPr>
          <w:rFonts w:ascii="Times New Roman" w:hAnsi="Times New Roman" w:cs="Times New Roman"/>
          <w:sz w:val="20"/>
          <w:szCs w:val="24"/>
        </w:rPr>
        <w:t>Alippi</w:t>
      </w:r>
      <w:proofErr w:type="spellEnd"/>
      <w:r w:rsidR="00DB6FC3" w:rsidRPr="00A118C4">
        <w:rPr>
          <w:rFonts w:ascii="Times New Roman" w:hAnsi="Times New Roman" w:cs="Times New Roman"/>
          <w:sz w:val="20"/>
          <w:szCs w:val="24"/>
        </w:rPr>
        <w:t xml:space="preserve"> </w:t>
      </w:r>
      <w:r w:rsidRPr="00A118C4">
        <w:rPr>
          <w:rFonts w:ascii="Times New Roman" w:hAnsi="Times New Roman" w:cs="Times New Roman"/>
          <w:sz w:val="20"/>
          <w:szCs w:val="24"/>
        </w:rPr>
        <w:t>AM, Lopez AC,</w:t>
      </w:r>
      <w:r w:rsidR="00DB6FC3" w:rsidRPr="00A118C4">
        <w:rPr>
          <w:rFonts w:ascii="Times New Roman" w:hAnsi="Times New Roman" w:cs="Times New Roman"/>
          <w:sz w:val="20"/>
          <w:szCs w:val="24"/>
        </w:rPr>
        <w:t xml:space="preserve"> </w:t>
      </w:r>
      <w:r w:rsidRPr="00A118C4">
        <w:rPr>
          <w:rFonts w:ascii="Times New Roman" w:hAnsi="Times New Roman" w:cs="Times New Roman"/>
          <w:sz w:val="20"/>
          <w:szCs w:val="24"/>
        </w:rPr>
        <w:t>Aguilar OM</w:t>
      </w:r>
      <w:r w:rsidR="00FB1641" w:rsidRPr="00A118C4">
        <w:rPr>
          <w:rFonts w:ascii="Times New Roman" w:hAnsi="Times New Roman" w:cs="Times New Roman"/>
          <w:sz w:val="20"/>
          <w:szCs w:val="24"/>
        </w:rPr>
        <w:t xml:space="preserve">. </w:t>
      </w:r>
      <w:r w:rsidR="00DB6FC3" w:rsidRPr="00A118C4">
        <w:rPr>
          <w:rFonts w:ascii="Times New Roman" w:hAnsi="Times New Roman" w:cs="Times New Roman"/>
          <w:sz w:val="20"/>
          <w:szCs w:val="24"/>
        </w:rPr>
        <w:t xml:space="preserve">Differentiation of </w:t>
      </w:r>
      <w:proofErr w:type="spellStart"/>
      <w:r w:rsidR="00DB6FC3" w:rsidRPr="00A118C4">
        <w:rPr>
          <w:rFonts w:ascii="Times New Roman" w:hAnsi="Times New Roman" w:cs="Times New Roman"/>
          <w:i/>
          <w:iCs/>
          <w:sz w:val="20"/>
          <w:szCs w:val="24"/>
        </w:rPr>
        <w:t>Paenibacillus</w:t>
      </w:r>
      <w:proofErr w:type="spellEnd"/>
      <w:r w:rsidR="00DB6FC3" w:rsidRPr="00A118C4">
        <w:rPr>
          <w:rFonts w:ascii="Times New Roman" w:hAnsi="Times New Roman" w:cs="Times New Roman"/>
          <w:i/>
          <w:iCs/>
          <w:sz w:val="20"/>
          <w:szCs w:val="24"/>
        </w:rPr>
        <w:t xml:space="preserve"> larvae </w:t>
      </w:r>
      <w:r w:rsidR="00DB6FC3" w:rsidRPr="00A118C4">
        <w:rPr>
          <w:rFonts w:ascii="Times New Roman" w:hAnsi="Times New Roman" w:cs="Times New Roman"/>
          <w:sz w:val="20"/>
          <w:szCs w:val="24"/>
        </w:rPr>
        <w:t xml:space="preserve">subsp. </w:t>
      </w:r>
      <w:r w:rsidR="00DB6FC3" w:rsidRPr="00A118C4">
        <w:rPr>
          <w:rFonts w:ascii="Times New Roman" w:hAnsi="Times New Roman" w:cs="Times New Roman"/>
          <w:i/>
          <w:iCs/>
          <w:sz w:val="20"/>
          <w:szCs w:val="24"/>
        </w:rPr>
        <w:t>larvae</w:t>
      </w:r>
      <w:r w:rsidR="00DB6FC3" w:rsidRPr="00A118C4">
        <w:rPr>
          <w:rFonts w:ascii="Times New Roman" w:hAnsi="Times New Roman" w:cs="Times New Roman"/>
          <w:sz w:val="20"/>
          <w:szCs w:val="24"/>
        </w:rPr>
        <w:t>, the cause of American foulbrood of honeybees, by using PCR and</w:t>
      </w:r>
      <w:r w:rsidR="00DB6FC3" w:rsidRPr="00A118C4">
        <w:rPr>
          <w:rFonts w:ascii="Times New Roman" w:hAnsi="Times New Roman" w:cs="Times New Roman"/>
          <w:i/>
          <w:iCs/>
          <w:sz w:val="20"/>
          <w:szCs w:val="24"/>
        </w:rPr>
        <w:t xml:space="preserve"> </w:t>
      </w:r>
      <w:r w:rsidR="00DB6FC3" w:rsidRPr="00A118C4">
        <w:rPr>
          <w:rFonts w:ascii="Times New Roman" w:hAnsi="Times New Roman" w:cs="Times New Roman"/>
          <w:sz w:val="20"/>
          <w:szCs w:val="24"/>
        </w:rPr>
        <w:t>Restriction Fragment Analysis of genes encoding 16s R-</w:t>
      </w:r>
      <w:proofErr w:type="spellStart"/>
      <w:r w:rsidR="00DB6FC3" w:rsidRPr="00A118C4">
        <w:rPr>
          <w:rFonts w:ascii="Times New Roman" w:hAnsi="Times New Roman" w:cs="Times New Roman"/>
          <w:sz w:val="20"/>
          <w:szCs w:val="24"/>
        </w:rPr>
        <w:t>rna</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i/>
          <w:iCs/>
          <w:sz w:val="20"/>
          <w:szCs w:val="24"/>
        </w:rPr>
        <w:t>Appl</w:t>
      </w:r>
      <w:proofErr w:type="spellEnd"/>
      <w:r w:rsidR="00DB6FC3" w:rsidRPr="00A118C4">
        <w:rPr>
          <w:rFonts w:ascii="Times New Roman" w:hAnsi="Times New Roman" w:cs="Times New Roman"/>
          <w:i/>
          <w:iCs/>
          <w:sz w:val="20"/>
          <w:szCs w:val="24"/>
        </w:rPr>
        <w:t xml:space="preserve"> Environ </w:t>
      </w:r>
      <w:proofErr w:type="spellStart"/>
      <w:r w:rsidR="00DB6FC3" w:rsidRPr="00A118C4">
        <w:rPr>
          <w:rFonts w:ascii="Times New Roman" w:hAnsi="Times New Roman" w:cs="Times New Roman"/>
          <w:i/>
          <w:iCs/>
          <w:sz w:val="20"/>
          <w:szCs w:val="24"/>
        </w:rPr>
        <w:t>Microbiol</w:t>
      </w:r>
      <w:proofErr w:type="spellEnd"/>
      <w:r w:rsidR="00FB1641" w:rsidRPr="00A118C4">
        <w:rPr>
          <w:rFonts w:ascii="Times New Roman" w:hAnsi="Times New Roman" w:cs="Times New Roman"/>
          <w:sz w:val="20"/>
          <w:szCs w:val="24"/>
        </w:rPr>
        <w:t xml:space="preserve"> 2002;</w:t>
      </w:r>
      <w:r w:rsidR="00DB6FC3" w:rsidRPr="00A118C4">
        <w:rPr>
          <w:rFonts w:ascii="Times New Roman" w:hAnsi="Times New Roman" w:cs="Times New Roman"/>
          <w:i/>
          <w:iCs/>
          <w:sz w:val="20"/>
          <w:szCs w:val="24"/>
        </w:rPr>
        <w:t xml:space="preserve"> </w:t>
      </w:r>
      <w:r w:rsidR="00DB6FC3" w:rsidRPr="00A118C4">
        <w:rPr>
          <w:rFonts w:ascii="Times New Roman" w:hAnsi="Times New Roman" w:cs="Times New Roman"/>
          <w:sz w:val="20"/>
          <w:szCs w:val="24"/>
        </w:rPr>
        <w:t>68: 3655-3660.</w:t>
      </w:r>
    </w:p>
    <w:p w:rsidR="00E778F4" w:rsidRDefault="00DB6FC3" w:rsidP="00A118C4">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Ajao</w:t>
      </w:r>
      <w:proofErr w:type="spellEnd"/>
      <w:r w:rsidR="007A4AB0" w:rsidRPr="00A118C4">
        <w:rPr>
          <w:rFonts w:ascii="Times New Roman" w:hAnsi="Times New Roman" w:cs="Times New Roman"/>
          <w:sz w:val="20"/>
          <w:szCs w:val="24"/>
        </w:rPr>
        <w:t xml:space="preserve"> AM,</w:t>
      </w:r>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Oladimeji</w:t>
      </w:r>
      <w:proofErr w:type="spellEnd"/>
      <w:r w:rsidR="007A4AB0" w:rsidRPr="00A118C4">
        <w:rPr>
          <w:rFonts w:ascii="Times New Roman" w:hAnsi="Times New Roman" w:cs="Times New Roman"/>
          <w:sz w:val="20"/>
          <w:szCs w:val="24"/>
        </w:rPr>
        <w:t xml:space="preserve"> YU,</w:t>
      </w:r>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Babatunde</w:t>
      </w:r>
      <w:proofErr w:type="spellEnd"/>
      <w:r w:rsidR="007A4AB0" w:rsidRPr="00A118C4">
        <w:rPr>
          <w:rFonts w:ascii="Times New Roman" w:hAnsi="Times New Roman" w:cs="Times New Roman"/>
          <w:sz w:val="20"/>
          <w:szCs w:val="24"/>
        </w:rPr>
        <w:t xml:space="preserve"> S</w:t>
      </w:r>
      <w:r w:rsidRPr="00A118C4">
        <w:rPr>
          <w:rFonts w:ascii="Times New Roman" w:hAnsi="Times New Roman" w:cs="Times New Roman"/>
          <w:sz w:val="20"/>
          <w:szCs w:val="24"/>
        </w:rPr>
        <w:t>K</w:t>
      </w:r>
      <w:r w:rsidR="007A4AB0" w:rsidRPr="00A118C4">
        <w:rPr>
          <w:rFonts w:ascii="Times New Roman" w:hAnsi="Times New Roman" w:cs="Times New Roman"/>
          <w:sz w:val="20"/>
          <w:szCs w:val="24"/>
        </w:rPr>
        <w:t xml:space="preserve">, </w:t>
      </w:r>
      <w:proofErr w:type="spellStart"/>
      <w:r w:rsidR="007A4AB0" w:rsidRPr="00A118C4">
        <w:rPr>
          <w:rFonts w:ascii="Times New Roman" w:hAnsi="Times New Roman" w:cs="Times New Roman"/>
          <w:sz w:val="20"/>
          <w:szCs w:val="24"/>
        </w:rPr>
        <w:t>bembe</w:t>
      </w:r>
      <w:proofErr w:type="spellEnd"/>
      <w:r w:rsidR="00FB1641" w:rsidRPr="00A118C4">
        <w:rPr>
          <w:rFonts w:ascii="Times New Roman" w:hAnsi="Times New Roman" w:cs="Times New Roman"/>
          <w:sz w:val="20"/>
          <w:szCs w:val="24"/>
        </w:rPr>
        <w:t xml:space="preserve"> A</w:t>
      </w:r>
      <w:r w:rsidRPr="00A118C4">
        <w:rPr>
          <w:rFonts w:ascii="Times New Roman" w:hAnsi="Times New Roman" w:cs="Times New Roman"/>
          <w:sz w:val="20"/>
          <w:szCs w:val="24"/>
        </w:rPr>
        <w:t>.</w:t>
      </w:r>
      <w:r w:rsidR="000252DE">
        <w:rPr>
          <w:rFonts w:ascii="Times New Roman" w:hAnsi="Times New Roman" w:cs="Times New Roman"/>
          <w:sz w:val="20"/>
          <w:szCs w:val="24"/>
        </w:rPr>
        <w:t xml:space="preserve"> </w:t>
      </w:r>
      <w:r w:rsidRPr="00A118C4">
        <w:rPr>
          <w:rFonts w:ascii="Times New Roman" w:hAnsi="Times New Roman" w:cs="Times New Roman"/>
          <w:sz w:val="20"/>
          <w:szCs w:val="24"/>
        </w:rPr>
        <w:t xml:space="preserve">Differential </w:t>
      </w:r>
      <w:proofErr w:type="spellStart"/>
      <w:r w:rsidRPr="00A118C4">
        <w:rPr>
          <w:rFonts w:ascii="Times New Roman" w:hAnsi="Times New Roman" w:cs="Times New Roman"/>
          <w:sz w:val="20"/>
          <w:szCs w:val="24"/>
        </w:rPr>
        <w:t>morphometric</w:t>
      </w:r>
      <w:proofErr w:type="spellEnd"/>
      <w:r w:rsidRPr="00A118C4">
        <w:rPr>
          <w:rFonts w:ascii="Times New Roman" w:hAnsi="Times New Roman" w:cs="Times New Roman"/>
          <w:sz w:val="20"/>
          <w:szCs w:val="24"/>
        </w:rPr>
        <w:t xml:space="preserve"> patterns of </w:t>
      </w:r>
      <w:proofErr w:type="spellStart"/>
      <w:r w:rsidRPr="00A118C4">
        <w:rPr>
          <w:rFonts w:ascii="Times New Roman" w:hAnsi="Times New Roman" w:cs="Times New Roman"/>
          <w:sz w:val="20"/>
          <w:szCs w:val="24"/>
        </w:rPr>
        <w:t>apis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mellifera</w:t>
      </w:r>
      <w:proofErr w:type="spellEnd"/>
      <w:r w:rsidRPr="00A118C4">
        <w:rPr>
          <w:rFonts w:ascii="Times New Roman" w:hAnsi="Times New Roman" w:cs="Times New Roman"/>
          <w:sz w:val="20"/>
          <w:szCs w:val="24"/>
        </w:rPr>
        <w:t xml:space="preserve"> and adaptation to climatic variations in </w:t>
      </w:r>
      <w:proofErr w:type="spellStart"/>
      <w:r w:rsidRPr="00A118C4">
        <w:rPr>
          <w:rFonts w:ascii="Times New Roman" w:hAnsi="Times New Roman" w:cs="Times New Roman"/>
          <w:sz w:val="20"/>
          <w:szCs w:val="24"/>
        </w:rPr>
        <w:t>kwara</w:t>
      </w:r>
      <w:proofErr w:type="spellEnd"/>
      <w:r w:rsidRPr="00A118C4">
        <w:rPr>
          <w:rFonts w:ascii="Times New Roman" w:hAnsi="Times New Roman" w:cs="Times New Roman"/>
          <w:sz w:val="20"/>
          <w:szCs w:val="24"/>
        </w:rPr>
        <w:t xml:space="preserve"> state, N</w:t>
      </w:r>
      <w:r w:rsidR="007A4AB0" w:rsidRPr="00A118C4">
        <w:rPr>
          <w:rFonts w:ascii="Times New Roman" w:hAnsi="Times New Roman" w:cs="Times New Roman"/>
          <w:sz w:val="20"/>
          <w:szCs w:val="24"/>
        </w:rPr>
        <w:t xml:space="preserve">igeria G.J.B.B. </w:t>
      </w:r>
      <w:r w:rsidR="00FB1641" w:rsidRPr="00A118C4">
        <w:rPr>
          <w:rFonts w:ascii="Times New Roman" w:hAnsi="Times New Roman" w:cs="Times New Roman"/>
          <w:sz w:val="20"/>
          <w:szCs w:val="24"/>
        </w:rPr>
        <w:t>2013;</w:t>
      </w:r>
      <w:r w:rsidRPr="00A118C4">
        <w:rPr>
          <w:rFonts w:ascii="Times New Roman" w:hAnsi="Times New Roman" w:cs="Times New Roman"/>
          <w:sz w:val="20"/>
          <w:szCs w:val="24"/>
        </w:rPr>
        <w:t>3 (1): 34-40.</w:t>
      </w:r>
    </w:p>
    <w:p w:rsidR="00E778F4" w:rsidRDefault="007A4AB0" w:rsidP="00A118C4">
      <w:pPr>
        <w:pStyle w:val="ListParagraph"/>
        <w:numPr>
          <w:ilvl w:val="0"/>
          <w:numId w:val="1"/>
        </w:numPr>
        <w:snapToGrid w:val="0"/>
        <w:spacing w:after="0" w:line="240" w:lineRule="auto"/>
        <w:ind w:left="425" w:hanging="425"/>
        <w:jc w:val="both"/>
        <w:rPr>
          <w:rFonts w:ascii="Times New Roman" w:hAnsi="Times New Roman" w:cs="Times New Roman"/>
          <w:color w:val="0070C0"/>
          <w:sz w:val="20"/>
          <w:szCs w:val="24"/>
        </w:rPr>
      </w:pPr>
      <w:proofErr w:type="spellStart"/>
      <w:r w:rsidRPr="00A118C4">
        <w:rPr>
          <w:rFonts w:ascii="Times New Roman" w:hAnsi="Times New Roman" w:cs="Times New Roman"/>
          <w:sz w:val="20"/>
          <w:szCs w:val="24"/>
        </w:rPr>
        <w:t>Audisio</w:t>
      </w:r>
      <w:proofErr w:type="spellEnd"/>
      <w:r w:rsidRPr="00A118C4">
        <w:rPr>
          <w:rFonts w:ascii="Times New Roman" w:hAnsi="Times New Roman" w:cs="Times New Roman"/>
          <w:sz w:val="20"/>
          <w:szCs w:val="24"/>
        </w:rPr>
        <w:t xml:space="preserve"> M</w:t>
      </w:r>
      <w:r w:rsidR="00DB6FC3" w:rsidRPr="00A118C4">
        <w:rPr>
          <w:rFonts w:ascii="Times New Roman" w:hAnsi="Times New Roman" w:cs="Times New Roman"/>
          <w:sz w:val="20"/>
          <w:szCs w:val="24"/>
        </w:rPr>
        <w:t>C</w:t>
      </w:r>
      <w:r w:rsidRPr="00A118C4">
        <w:rPr>
          <w:rFonts w:ascii="Times New Roman" w:hAnsi="Times New Roman" w:cs="Times New Roman"/>
          <w:b/>
          <w:bCs/>
          <w:sz w:val="20"/>
          <w:szCs w:val="24"/>
        </w:rPr>
        <w:t xml:space="preserve">, </w:t>
      </w:r>
      <w:r w:rsidR="00FB1641" w:rsidRPr="00A118C4">
        <w:rPr>
          <w:rFonts w:ascii="Times New Roman" w:hAnsi="Times New Roman" w:cs="Times New Roman"/>
          <w:sz w:val="20"/>
          <w:szCs w:val="24"/>
        </w:rPr>
        <w:t>Torres MJ,</w:t>
      </w:r>
      <w:r w:rsidR="00747C2E" w:rsidRPr="00A118C4">
        <w:rPr>
          <w:rFonts w:ascii="Times New Roman" w:hAnsi="Times New Roman" w:cs="Times New Roman"/>
          <w:sz w:val="20"/>
          <w:szCs w:val="24"/>
        </w:rPr>
        <w:t xml:space="preserve"> </w:t>
      </w:r>
      <w:proofErr w:type="spellStart"/>
      <w:r w:rsidR="00747C2E" w:rsidRPr="00A118C4">
        <w:rPr>
          <w:rFonts w:ascii="Times New Roman" w:hAnsi="Times New Roman" w:cs="Times New Roman"/>
          <w:sz w:val="20"/>
          <w:szCs w:val="24"/>
        </w:rPr>
        <w:t>Sabate</w:t>
      </w:r>
      <w:proofErr w:type="spellEnd"/>
      <w:r w:rsidR="00747C2E" w:rsidRPr="00A118C4">
        <w:rPr>
          <w:rFonts w:ascii="Times New Roman" w:hAnsi="Times New Roman" w:cs="Times New Roman"/>
          <w:sz w:val="20"/>
          <w:szCs w:val="24"/>
        </w:rPr>
        <w:t xml:space="preserve"> DC, </w:t>
      </w:r>
      <w:proofErr w:type="spellStart"/>
      <w:r w:rsidR="00747C2E" w:rsidRPr="00A118C4">
        <w:rPr>
          <w:rFonts w:ascii="Times New Roman" w:hAnsi="Times New Roman" w:cs="Times New Roman"/>
          <w:sz w:val="20"/>
          <w:szCs w:val="24"/>
        </w:rPr>
        <w:t>Ibarguren</w:t>
      </w:r>
      <w:proofErr w:type="spellEnd"/>
      <w:r w:rsidR="00747C2E" w:rsidRPr="00A118C4">
        <w:rPr>
          <w:rFonts w:ascii="Times New Roman" w:hAnsi="Times New Roman" w:cs="Times New Roman"/>
          <w:sz w:val="20"/>
          <w:szCs w:val="24"/>
        </w:rPr>
        <w:t xml:space="preserve"> C,</w:t>
      </w:r>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Apella</w:t>
      </w:r>
      <w:proofErr w:type="spellEnd"/>
      <w:r w:rsidRPr="00A118C4">
        <w:rPr>
          <w:rFonts w:ascii="Times New Roman" w:hAnsi="Times New Roman" w:cs="Times New Roman"/>
          <w:sz w:val="20"/>
          <w:szCs w:val="24"/>
        </w:rPr>
        <w:t xml:space="preserve"> MC</w:t>
      </w:r>
      <w:r w:rsidR="00DB6FC3" w:rsidRPr="00A118C4">
        <w:rPr>
          <w:rFonts w:ascii="Times New Roman" w:hAnsi="Times New Roman" w:cs="Times New Roman"/>
          <w:sz w:val="20"/>
          <w:szCs w:val="24"/>
        </w:rPr>
        <w:t>. Properties of</w:t>
      </w:r>
      <w:r w:rsidR="00DB6FC3" w:rsidRPr="00A118C4">
        <w:rPr>
          <w:rFonts w:ascii="Times New Roman" w:hAnsi="Times New Roman" w:cs="Times New Roman"/>
          <w:b/>
          <w:bCs/>
          <w:sz w:val="20"/>
          <w:szCs w:val="24"/>
        </w:rPr>
        <w:t xml:space="preserve"> </w:t>
      </w:r>
      <w:r w:rsidR="00DB6FC3" w:rsidRPr="00A118C4">
        <w:rPr>
          <w:rFonts w:ascii="Times New Roman" w:hAnsi="Times New Roman" w:cs="Times New Roman"/>
          <w:sz w:val="20"/>
          <w:szCs w:val="24"/>
        </w:rPr>
        <w:t xml:space="preserve">different lactic acid bacteria isolated from </w:t>
      </w:r>
      <w:proofErr w:type="spellStart"/>
      <w:r w:rsidR="00DB6FC3" w:rsidRPr="00A118C4">
        <w:rPr>
          <w:rFonts w:ascii="Times New Roman" w:hAnsi="Times New Roman" w:cs="Times New Roman"/>
          <w:i/>
          <w:iCs/>
          <w:sz w:val="20"/>
          <w:szCs w:val="24"/>
        </w:rPr>
        <w:t>Apis</w:t>
      </w:r>
      <w:proofErr w:type="spellEnd"/>
      <w:r w:rsidR="00DB6FC3" w:rsidRPr="00A118C4">
        <w:rPr>
          <w:rFonts w:ascii="Times New Roman" w:hAnsi="Times New Roman" w:cs="Times New Roman"/>
          <w:i/>
          <w:iCs/>
          <w:sz w:val="20"/>
          <w:szCs w:val="24"/>
        </w:rPr>
        <w:t xml:space="preserve"> </w:t>
      </w:r>
      <w:proofErr w:type="spellStart"/>
      <w:r w:rsidR="00DB6FC3" w:rsidRPr="00A118C4">
        <w:rPr>
          <w:rFonts w:ascii="Times New Roman" w:hAnsi="Times New Roman" w:cs="Times New Roman"/>
          <w:i/>
          <w:iCs/>
          <w:sz w:val="20"/>
          <w:szCs w:val="24"/>
        </w:rPr>
        <w:t>mellifera</w:t>
      </w:r>
      <w:proofErr w:type="spellEnd"/>
      <w:r w:rsidR="00DB6FC3" w:rsidRPr="00A118C4">
        <w:rPr>
          <w:rFonts w:ascii="Times New Roman" w:hAnsi="Times New Roman" w:cs="Times New Roman"/>
          <w:i/>
          <w:iCs/>
          <w:sz w:val="20"/>
          <w:szCs w:val="24"/>
        </w:rPr>
        <w:t xml:space="preserve"> </w:t>
      </w:r>
      <w:r w:rsidR="00DB6FC3" w:rsidRPr="00A118C4">
        <w:rPr>
          <w:rFonts w:ascii="Times New Roman" w:hAnsi="Times New Roman" w:cs="Times New Roman"/>
          <w:sz w:val="20"/>
          <w:szCs w:val="24"/>
        </w:rPr>
        <w:t xml:space="preserve">L. bee-gut. </w:t>
      </w:r>
      <w:proofErr w:type="spellStart"/>
      <w:r w:rsidR="00DB6FC3" w:rsidRPr="00A118C4">
        <w:rPr>
          <w:rFonts w:ascii="Times New Roman" w:hAnsi="Times New Roman" w:cs="Times New Roman"/>
          <w:i/>
          <w:iCs/>
          <w:sz w:val="20"/>
          <w:szCs w:val="24"/>
        </w:rPr>
        <w:t>Microbiol</w:t>
      </w:r>
      <w:proofErr w:type="spellEnd"/>
      <w:r w:rsidRPr="00A118C4">
        <w:rPr>
          <w:rFonts w:ascii="Times New Roman" w:hAnsi="Times New Roman" w:cs="Times New Roman"/>
          <w:i/>
          <w:iCs/>
          <w:sz w:val="20"/>
          <w:szCs w:val="24"/>
        </w:rPr>
        <w:t>.</w:t>
      </w:r>
      <w:r w:rsidR="00DB6FC3" w:rsidRPr="00A118C4">
        <w:rPr>
          <w:rFonts w:ascii="Times New Roman" w:hAnsi="Times New Roman" w:cs="Times New Roman"/>
          <w:i/>
          <w:iCs/>
          <w:sz w:val="20"/>
          <w:szCs w:val="24"/>
        </w:rPr>
        <w:t xml:space="preserve"> Res</w:t>
      </w:r>
      <w:r w:rsidRPr="00A118C4">
        <w:rPr>
          <w:rFonts w:ascii="Times New Roman" w:hAnsi="Times New Roman" w:cs="Times New Roman"/>
          <w:sz w:val="20"/>
          <w:szCs w:val="24"/>
        </w:rPr>
        <w:t>.</w:t>
      </w:r>
      <w:r w:rsidR="00DB6FC3" w:rsidRPr="00A118C4">
        <w:rPr>
          <w:rFonts w:ascii="Times New Roman" w:hAnsi="Times New Roman" w:cs="Times New Roman"/>
          <w:b/>
          <w:bCs/>
          <w:sz w:val="20"/>
          <w:szCs w:val="24"/>
        </w:rPr>
        <w:t xml:space="preserve"> </w:t>
      </w:r>
      <w:r w:rsidR="00FB1641" w:rsidRPr="00A118C4">
        <w:rPr>
          <w:rFonts w:ascii="Times New Roman" w:hAnsi="Times New Roman" w:cs="Times New Roman"/>
          <w:sz w:val="20"/>
          <w:szCs w:val="24"/>
        </w:rPr>
        <w:t>2011</w:t>
      </w:r>
      <w:proofErr w:type="gramStart"/>
      <w:r w:rsidR="00FB1641" w:rsidRPr="00A118C4">
        <w:rPr>
          <w:rFonts w:ascii="Times New Roman" w:hAnsi="Times New Roman" w:cs="Times New Roman"/>
          <w:sz w:val="20"/>
          <w:szCs w:val="24"/>
        </w:rPr>
        <w:t>;</w:t>
      </w:r>
      <w:r w:rsidR="00DB6FC3" w:rsidRPr="00A118C4">
        <w:rPr>
          <w:rFonts w:ascii="Times New Roman" w:hAnsi="Times New Roman" w:cs="Times New Roman"/>
          <w:sz w:val="20"/>
          <w:szCs w:val="24"/>
        </w:rPr>
        <w:t>166:1</w:t>
      </w:r>
      <w:proofErr w:type="gramEnd"/>
      <w:r w:rsidR="00DB6FC3" w:rsidRPr="00A118C4">
        <w:rPr>
          <w:rFonts w:ascii="Times New Roman" w:hAnsi="Times New Roman" w:cs="Times New Roman"/>
          <w:sz w:val="20"/>
          <w:szCs w:val="24"/>
        </w:rPr>
        <w:t>-13.</w:t>
      </w:r>
    </w:p>
    <w:p w:rsidR="00E778F4" w:rsidRDefault="00FB1641" w:rsidP="00A118C4">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Allen MF,</w:t>
      </w:r>
      <w:r w:rsidR="007A4AB0" w:rsidRPr="00A118C4">
        <w:rPr>
          <w:rFonts w:ascii="Times New Roman" w:hAnsi="Times New Roman" w:cs="Times New Roman"/>
          <w:sz w:val="20"/>
          <w:szCs w:val="24"/>
        </w:rPr>
        <w:t xml:space="preserve"> Ball BV</w:t>
      </w:r>
      <w:r w:rsidR="00DB6FC3" w:rsidRPr="00A118C4">
        <w:rPr>
          <w:rFonts w:ascii="Times New Roman" w:hAnsi="Times New Roman" w:cs="Times New Roman"/>
          <w:sz w:val="20"/>
          <w:szCs w:val="24"/>
        </w:rPr>
        <w:t xml:space="preserve">. The cultural characteristics and serological relationships of isolates of </w:t>
      </w:r>
      <w:proofErr w:type="spellStart"/>
      <w:r w:rsidR="00DB6FC3" w:rsidRPr="00A118C4">
        <w:rPr>
          <w:rFonts w:ascii="Times New Roman" w:hAnsi="Times New Roman" w:cs="Times New Roman"/>
          <w:i/>
          <w:iCs/>
          <w:sz w:val="20"/>
          <w:szCs w:val="24"/>
        </w:rPr>
        <w:t>Melissococcus</w:t>
      </w:r>
      <w:proofErr w:type="spellEnd"/>
      <w:r w:rsidR="00DB6FC3" w:rsidRPr="00A118C4">
        <w:rPr>
          <w:rFonts w:ascii="Times New Roman" w:hAnsi="Times New Roman" w:cs="Times New Roman"/>
          <w:i/>
          <w:iCs/>
          <w:sz w:val="20"/>
          <w:szCs w:val="24"/>
        </w:rPr>
        <w:t xml:space="preserve"> </w:t>
      </w:r>
      <w:proofErr w:type="spellStart"/>
      <w:r w:rsidR="00DB6FC3" w:rsidRPr="00A118C4">
        <w:rPr>
          <w:rFonts w:ascii="Times New Roman" w:hAnsi="Times New Roman" w:cs="Times New Roman"/>
          <w:i/>
          <w:iCs/>
          <w:sz w:val="20"/>
          <w:szCs w:val="24"/>
        </w:rPr>
        <w:t>pluton</w:t>
      </w:r>
      <w:proofErr w:type="spellEnd"/>
      <w:r w:rsidR="00DB6FC3" w:rsidRPr="00A118C4">
        <w:rPr>
          <w:rFonts w:ascii="Times New Roman" w:hAnsi="Times New Roman" w:cs="Times New Roman"/>
          <w:sz w:val="20"/>
          <w:szCs w:val="24"/>
        </w:rPr>
        <w:t xml:space="preserve">. </w:t>
      </w:r>
      <w:r w:rsidR="00DB6FC3" w:rsidRPr="00A118C4">
        <w:rPr>
          <w:rFonts w:ascii="Times New Roman" w:hAnsi="Times New Roman" w:cs="Times New Roman"/>
          <w:i/>
          <w:iCs/>
          <w:sz w:val="20"/>
          <w:szCs w:val="24"/>
        </w:rPr>
        <w:t xml:space="preserve">Journal of Apicultural Research </w:t>
      </w:r>
      <w:r w:rsidR="00DB6FC3" w:rsidRPr="00A118C4">
        <w:rPr>
          <w:rFonts w:ascii="Times New Roman" w:hAnsi="Times New Roman" w:cs="Times New Roman"/>
          <w:sz w:val="20"/>
          <w:szCs w:val="24"/>
        </w:rPr>
        <w:t xml:space="preserve">32, </w:t>
      </w:r>
      <w:r w:rsidRPr="00A118C4">
        <w:rPr>
          <w:rFonts w:ascii="Times New Roman" w:hAnsi="Times New Roman" w:cs="Times New Roman"/>
          <w:sz w:val="20"/>
          <w:szCs w:val="24"/>
        </w:rPr>
        <w:t>1993</w:t>
      </w:r>
      <w:proofErr w:type="gramStart"/>
      <w:r w:rsidRPr="00A118C4">
        <w:rPr>
          <w:rFonts w:ascii="Times New Roman" w:hAnsi="Times New Roman" w:cs="Times New Roman"/>
          <w:sz w:val="20"/>
          <w:szCs w:val="24"/>
        </w:rPr>
        <w:t>;</w:t>
      </w:r>
      <w:r w:rsidR="00DB6FC3" w:rsidRPr="00A118C4">
        <w:rPr>
          <w:rFonts w:ascii="Times New Roman" w:hAnsi="Times New Roman" w:cs="Times New Roman"/>
          <w:sz w:val="20"/>
          <w:szCs w:val="24"/>
        </w:rPr>
        <w:t>80</w:t>
      </w:r>
      <w:proofErr w:type="gramEnd"/>
      <w:r w:rsidR="00DB6FC3" w:rsidRPr="00A118C4">
        <w:rPr>
          <w:rFonts w:ascii="Times New Roman" w:hAnsi="Times New Roman" w:cs="Times New Roman"/>
          <w:sz w:val="20"/>
          <w:szCs w:val="24"/>
        </w:rPr>
        <w:t>-88.</w:t>
      </w:r>
    </w:p>
    <w:p w:rsidR="00E778F4" w:rsidRDefault="00E67A05"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 xml:space="preserve">Bailey </w:t>
      </w:r>
      <w:r w:rsidR="00FB1641" w:rsidRPr="00A118C4">
        <w:rPr>
          <w:rFonts w:ascii="Times New Roman" w:hAnsi="Times New Roman" w:cs="Times New Roman"/>
          <w:sz w:val="20"/>
          <w:szCs w:val="24"/>
        </w:rPr>
        <w:t>L,</w:t>
      </w:r>
      <w:r w:rsidR="007A4AB0" w:rsidRPr="00A118C4">
        <w:rPr>
          <w:rFonts w:ascii="Times New Roman" w:hAnsi="Times New Roman" w:cs="Times New Roman"/>
          <w:sz w:val="20"/>
          <w:szCs w:val="24"/>
        </w:rPr>
        <w:t xml:space="preserve"> Gibbs AJ</w:t>
      </w:r>
      <w:r w:rsidRPr="00A118C4">
        <w:rPr>
          <w:rFonts w:ascii="Times New Roman" w:hAnsi="Times New Roman" w:cs="Times New Roman"/>
          <w:sz w:val="20"/>
          <w:szCs w:val="24"/>
        </w:rPr>
        <w:t xml:space="preserve">. Cultural characters of </w:t>
      </w:r>
      <w:r w:rsidRPr="00A118C4">
        <w:rPr>
          <w:rFonts w:ascii="Times New Roman" w:hAnsi="Times New Roman" w:cs="Times New Roman"/>
          <w:i/>
          <w:iCs/>
          <w:sz w:val="20"/>
          <w:szCs w:val="24"/>
        </w:rPr>
        <w:t xml:space="preserve">Streptococcus </w:t>
      </w:r>
      <w:proofErr w:type="spellStart"/>
      <w:r w:rsidRPr="00A118C4">
        <w:rPr>
          <w:rFonts w:ascii="Times New Roman" w:hAnsi="Times New Roman" w:cs="Times New Roman"/>
          <w:i/>
          <w:iCs/>
          <w:sz w:val="20"/>
          <w:szCs w:val="24"/>
        </w:rPr>
        <w:t>pluton</w:t>
      </w:r>
      <w:proofErr w:type="spellEnd"/>
      <w:r w:rsidRPr="00A118C4">
        <w:rPr>
          <w:rFonts w:ascii="Times New Roman" w:hAnsi="Times New Roman" w:cs="Times New Roman"/>
          <w:i/>
          <w:iCs/>
          <w:sz w:val="20"/>
          <w:szCs w:val="24"/>
        </w:rPr>
        <w:t xml:space="preserve"> </w:t>
      </w:r>
      <w:r w:rsidRPr="00A118C4">
        <w:rPr>
          <w:rFonts w:ascii="Times New Roman" w:hAnsi="Times New Roman" w:cs="Times New Roman"/>
          <w:sz w:val="20"/>
          <w:szCs w:val="24"/>
        </w:rPr>
        <w:t xml:space="preserve">and it differentiation from associated </w:t>
      </w:r>
      <w:proofErr w:type="spellStart"/>
      <w:r w:rsidRPr="00A118C4">
        <w:rPr>
          <w:rFonts w:ascii="Times New Roman" w:hAnsi="Times New Roman" w:cs="Times New Roman"/>
          <w:i/>
          <w:iCs/>
          <w:sz w:val="20"/>
          <w:szCs w:val="24"/>
        </w:rPr>
        <w:t>Enterococci</w:t>
      </w:r>
      <w:proofErr w:type="spellEnd"/>
      <w:r w:rsidRPr="00A118C4">
        <w:rPr>
          <w:rFonts w:ascii="Times New Roman" w:hAnsi="Times New Roman" w:cs="Times New Roman"/>
          <w:sz w:val="20"/>
          <w:szCs w:val="24"/>
        </w:rPr>
        <w:t xml:space="preserve">. </w:t>
      </w:r>
      <w:r w:rsidRPr="00A118C4">
        <w:rPr>
          <w:rFonts w:ascii="Times New Roman" w:hAnsi="Times New Roman" w:cs="Times New Roman"/>
          <w:i/>
          <w:iCs/>
          <w:sz w:val="20"/>
          <w:szCs w:val="24"/>
        </w:rPr>
        <w:t>Journal of General Microbiology</w:t>
      </w:r>
      <w:r w:rsidRPr="00A118C4">
        <w:rPr>
          <w:rFonts w:ascii="Times New Roman" w:hAnsi="Times New Roman" w:cs="Times New Roman"/>
          <w:sz w:val="20"/>
          <w:szCs w:val="24"/>
        </w:rPr>
        <w:t xml:space="preserve"> </w:t>
      </w:r>
      <w:r w:rsidR="00FB1641" w:rsidRPr="00A118C4">
        <w:rPr>
          <w:rFonts w:ascii="Times New Roman" w:hAnsi="Times New Roman" w:cs="Times New Roman"/>
          <w:sz w:val="20"/>
          <w:szCs w:val="24"/>
        </w:rPr>
        <w:t>1962</w:t>
      </w:r>
      <w:proofErr w:type="gramStart"/>
      <w:r w:rsidR="00FB1641" w:rsidRPr="00A118C4">
        <w:rPr>
          <w:rFonts w:ascii="Times New Roman" w:hAnsi="Times New Roman" w:cs="Times New Roman"/>
          <w:sz w:val="20"/>
          <w:szCs w:val="24"/>
        </w:rPr>
        <w:t>;28</w:t>
      </w:r>
      <w:proofErr w:type="gramEnd"/>
      <w:r w:rsidR="00FB1641" w:rsidRPr="00A118C4">
        <w:rPr>
          <w:rFonts w:ascii="Times New Roman" w:hAnsi="Times New Roman" w:cs="Times New Roman"/>
          <w:sz w:val="20"/>
          <w:szCs w:val="24"/>
        </w:rPr>
        <w:t>:</w:t>
      </w:r>
      <w:r w:rsidRPr="00A118C4">
        <w:rPr>
          <w:rFonts w:ascii="Times New Roman" w:hAnsi="Times New Roman" w:cs="Times New Roman"/>
          <w:sz w:val="20"/>
          <w:szCs w:val="24"/>
        </w:rPr>
        <w:t xml:space="preserve"> 385-391.</w:t>
      </w:r>
    </w:p>
    <w:p w:rsidR="00E778F4" w:rsidRDefault="007A4AB0"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 xml:space="preserve">Beard BC, Cordon-Rosales C, </w:t>
      </w:r>
      <w:proofErr w:type="spellStart"/>
      <w:r w:rsidRPr="00A118C4">
        <w:rPr>
          <w:rFonts w:ascii="Times New Roman" w:hAnsi="Times New Roman" w:cs="Times New Roman"/>
          <w:sz w:val="20"/>
          <w:szCs w:val="24"/>
        </w:rPr>
        <w:t>Durvasula</w:t>
      </w:r>
      <w:proofErr w:type="spellEnd"/>
      <w:r w:rsidRPr="00A118C4">
        <w:rPr>
          <w:rFonts w:ascii="Times New Roman" w:hAnsi="Times New Roman" w:cs="Times New Roman"/>
          <w:sz w:val="20"/>
          <w:szCs w:val="24"/>
        </w:rPr>
        <w:t xml:space="preserve"> R</w:t>
      </w:r>
      <w:r w:rsidR="00E67A05" w:rsidRPr="00A118C4">
        <w:rPr>
          <w:rFonts w:ascii="Times New Roman" w:hAnsi="Times New Roman" w:cs="Times New Roman"/>
          <w:sz w:val="20"/>
          <w:szCs w:val="24"/>
        </w:rPr>
        <w:t>V</w:t>
      </w:r>
      <w:r w:rsidRPr="00A118C4">
        <w:rPr>
          <w:rFonts w:ascii="Times New Roman" w:hAnsi="Times New Roman" w:cs="Times New Roman"/>
          <w:sz w:val="20"/>
          <w:szCs w:val="24"/>
        </w:rPr>
        <w:t>.</w:t>
      </w:r>
      <w:r w:rsidR="00E67A05" w:rsidRPr="00A118C4">
        <w:rPr>
          <w:rFonts w:ascii="Times New Roman" w:hAnsi="Times New Roman" w:cs="Times New Roman"/>
          <w:sz w:val="20"/>
          <w:szCs w:val="24"/>
        </w:rPr>
        <w:t xml:space="preserve"> Bacterial </w:t>
      </w:r>
      <w:proofErr w:type="spellStart"/>
      <w:r w:rsidR="00E67A05" w:rsidRPr="00A118C4">
        <w:rPr>
          <w:rFonts w:ascii="Times New Roman" w:hAnsi="Times New Roman" w:cs="Times New Roman"/>
          <w:sz w:val="20"/>
          <w:szCs w:val="24"/>
        </w:rPr>
        <w:t>symbionts</w:t>
      </w:r>
      <w:proofErr w:type="spellEnd"/>
      <w:r w:rsidR="00E67A05" w:rsidRPr="00A118C4">
        <w:rPr>
          <w:rFonts w:ascii="Times New Roman" w:hAnsi="Times New Roman" w:cs="Times New Roman"/>
          <w:sz w:val="20"/>
          <w:szCs w:val="24"/>
        </w:rPr>
        <w:t xml:space="preserve"> of the </w:t>
      </w:r>
      <w:proofErr w:type="spellStart"/>
      <w:r w:rsidR="00E67A05" w:rsidRPr="00A118C4">
        <w:rPr>
          <w:rFonts w:ascii="Times New Roman" w:hAnsi="Times New Roman" w:cs="Times New Roman"/>
          <w:sz w:val="20"/>
          <w:szCs w:val="24"/>
        </w:rPr>
        <w:t>Tr</w:t>
      </w:r>
      <w:r w:rsidRPr="00A118C4">
        <w:rPr>
          <w:rFonts w:ascii="Times New Roman" w:hAnsi="Times New Roman" w:cs="Times New Roman"/>
          <w:sz w:val="20"/>
          <w:szCs w:val="24"/>
        </w:rPr>
        <w:t>iaminae</w:t>
      </w:r>
      <w:proofErr w:type="spellEnd"/>
      <w:r w:rsidRPr="00A118C4">
        <w:rPr>
          <w:rFonts w:ascii="Times New Roman" w:hAnsi="Times New Roman" w:cs="Times New Roman"/>
          <w:sz w:val="20"/>
          <w:szCs w:val="24"/>
        </w:rPr>
        <w:t xml:space="preserve"> and their potential use</w:t>
      </w:r>
      <w:r w:rsidR="00E67A05" w:rsidRPr="00A118C4">
        <w:rPr>
          <w:rFonts w:ascii="Times New Roman" w:hAnsi="Times New Roman" w:cs="Times New Roman"/>
          <w:sz w:val="20"/>
          <w:szCs w:val="24"/>
        </w:rPr>
        <w:t xml:space="preserve"> in control of </w:t>
      </w:r>
      <w:proofErr w:type="spellStart"/>
      <w:r w:rsidR="00E67A05" w:rsidRPr="00A118C4">
        <w:rPr>
          <w:rFonts w:ascii="Times New Roman" w:hAnsi="Times New Roman" w:cs="Times New Roman"/>
          <w:sz w:val="20"/>
          <w:szCs w:val="24"/>
        </w:rPr>
        <w:t>Chagas</w:t>
      </w:r>
      <w:proofErr w:type="spellEnd"/>
      <w:r w:rsidR="00E67A05" w:rsidRPr="00A118C4">
        <w:rPr>
          <w:rFonts w:ascii="Times New Roman" w:hAnsi="Times New Roman" w:cs="Times New Roman"/>
          <w:sz w:val="20"/>
          <w:szCs w:val="24"/>
        </w:rPr>
        <w:t xml:space="preserve"> disease transmission; </w:t>
      </w:r>
      <w:proofErr w:type="spellStart"/>
      <w:r w:rsidR="00E67A05" w:rsidRPr="00A118C4">
        <w:rPr>
          <w:rFonts w:ascii="Times New Roman" w:hAnsi="Times New Roman" w:cs="Times New Roman"/>
          <w:sz w:val="20"/>
          <w:szCs w:val="24"/>
        </w:rPr>
        <w:t>Annu</w:t>
      </w:r>
      <w:proofErr w:type="spellEnd"/>
      <w:r w:rsidR="00E67A05" w:rsidRPr="00A118C4">
        <w:rPr>
          <w:rFonts w:ascii="Times New Roman" w:hAnsi="Times New Roman" w:cs="Times New Roman"/>
          <w:sz w:val="20"/>
          <w:szCs w:val="24"/>
        </w:rPr>
        <w:t xml:space="preserve">. Rev. </w:t>
      </w:r>
      <w:proofErr w:type="spellStart"/>
      <w:r w:rsidR="00E67A05" w:rsidRPr="00A118C4">
        <w:rPr>
          <w:rFonts w:ascii="Times New Roman" w:hAnsi="Times New Roman" w:cs="Times New Roman"/>
          <w:sz w:val="20"/>
          <w:szCs w:val="24"/>
        </w:rPr>
        <w:t>Entomol</w:t>
      </w:r>
      <w:proofErr w:type="spellEnd"/>
      <w:r w:rsidR="00E67A05" w:rsidRPr="00A118C4">
        <w:rPr>
          <w:rFonts w:ascii="Times New Roman" w:hAnsi="Times New Roman" w:cs="Times New Roman"/>
          <w:sz w:val="20"/>
          <w:szCs w:val="24"/>
        </w:rPr>
        <w:t xml:space="preserve">. </w:t>
      </w:r>
      <w:r w:rsidR="00FB1641" w:rsidRPr="00A118C4">
        <w:rPr>
          <w:rFonts w:ascii="Times New Roman" w:hAnsi="Times New Roman" w:cs="Times New Roman"/>
          <w:sz w:val="20"/>
          <w:szCs w:val="24"/>
        </w:rPr>
        <w:t>2002</w:t>
      </w:r>
      <w:proofErr w:type="gramStart"/>
      <w:r w:rsidR="00FB1641" w:rsidRPr="00A118C4">
        <w:rPr>
          <w:rFonts w:ascii="Times New Roman" w:hAnsi="Times New Roman" w:cs="Times New Roman"/>
          <w:sz w:val="20"/>
          <w:szCs w:val="24"/>
        </w:rPr>
        <w:t>;</w:t>
      </w:r>
      <w:r w:rsidR="00E67A05" w:rsidRPr="00A118C4">
        <w:rPr>
          <w:rFonts w:ascii="Times New Roman" w:hAnsi="Times New Roman" w:cs="Times New Roman"/>
          <w:sz w:val="20"/>
          <w:szCs w:val="24"/>
        </w:rPr>
        <w:t>47</w:t>
      </w:r>
      <w:proofErr w:type="gramEnd"/>
      <w:r w:rsidR="00FB1641" w:rsidRPr="00A118C4">
        <w:rPr>
          <w:rFonts w:ascii="Times New Roman" w:hAnsi="Times New Roman" w:cs="Times New Roman"/>
          <w:sz w:val="20"/>
          <w:szCs w:val="24"/>
        </w:rPr>
        <w:t>:</w:t>
      </w:r>
      <w:r w:rsidR="00E67A05" w:rsidRPr="00A118C4">
        <w:rPr>
          <w:rFonts w:ascii="Times New Roman" w:hAnsi="Times New Roman" w:cs="Times New Roman"/>
          <w:sz w:val="20"/>
          <w:szCs w:val="24"/>
        </w:rPr>
        <w:t xml:space="preserve"> 123–141</w:t>
      </w:r>
      <w:r w:rsidRPr="00A118C4">
        <w:rPr>
          <w:rFonts w:ascii="Times New Roman" w:hAnsi="Times New Roman" w:cs="Times New Roman"/>
          <w:sz w:val="20"/>
          <w:szCs w:val="24"/>
        </w:rPr>
        <w:t>.</w:t>
      </w:r>
    </w:p>
    <w:p w:rsidR="00E778F4" w:rsidRDefault="00FB1641"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Bradbear</w:t>
      </w:r>
      <w:proofErr w:type="spellEnd"/>
      <w:r w:rsidRPr="00A118C4">
        <w:rPr>
          <w:rFonts w:ascii="Times New Roman" w:hAnsi="Times New Roman" w:cs="Times New Roman"/>
          <w:sz w:val="20"/>
          <w:szCs w:val="24"/>
        </w:rPr>
        <w:t xml:space="preserve"> N</w:t>
      </w:r>
      <w:r w:rsidR="007A4AB0" w:rsidRPr="00A118C4">
        <w:rPr>
          <w:rFonts w:ascii="Times New Roman" w:hAnsi="Times New Roman" w:cs="Times New Roman"/>
          <w:sz w:val="20"/>
          <w:szCs w:val="24"/>
        </w:rPr>
        <w:t xml:space="preserve">. </w:t>
      </w:r>
      <w:r w:rsidR="00E67A05" w:rsidRPr="00A118C4">
        <w:rPr>
          <w:rFonts w:ascii="Times New Roman" w:hAnsi="Times New Roman" w:cs="Times New Roman"/>
          <w:sz w:val="20"/>
          <w:szCs w:val="24"/>
        </w:rPr>
        <w:t xml:space="preserve">World distribution of major honeybee diseases and pests. Bee World, </w:t>
      </w:r>
      <w:r w:rsidRPr="00A118C4">
        <w:rPr>
          <w:rFonts w:ascii="Times New Roman" w:hAnsi="Times New Roman" w:cs="Times New Roman"/>
          <w:sz w:val="20"/>
          <w:szCs w:val="24"/>
        </w:rPr>
        <w:t>1988</w:t>
      </w:r>
      <w:proofErr w:type="gramStart"/>
      <w:r w:rsidRPr="00A118C4">
        <w:rPr>
          <w:rFonts w:ascii="Times New Roman" w:hAnsi="Times New Roman" w:cs="Times New Roman"/>
          <w:sz w:val="20"/>
          <w:szCs w:val="24"/>
        </w:rPr>
        <w:t>;69</w:t>
      </w:r>
      <w:proofErr w:type="gramEnd"/>
      <w:r w:rsidRPr="00A118C4">
        <w:rPr>
          <w:rFonts w:ascii="Times New Roman" w:hAnsi="Times New Roman" w:cs="Times New Roman"/>
          <w:sz w:val="20"/>
          <w:szCs w:val="24"/>
        </w:rPr>
        <w:t xml:space="preserve"> (1):</w:t>
      </w:r>
      <w:r w:rsidR="00E67A05" w:rsidRPr="00A118C4">
        <w:rPr>
          <w:rFonts w:ascii="Times New Roman" w:hAnsi="Times New Roman" w:cs="Times New Roman"/>
          <w:sz w:val="20"/>
          <w:szCs w:val="24"/>
        </w:rPr>
        <w:t xml:space="preserve"> 15-39.</w:t>
      </w:r>
    </w:p>
    <w:p w:rsidR="00E778F4" w:rsidRDefault="007A4AB0"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Buczek</w:t>
      </w:r>
      <w:proofErr w:type="spellEnd"/>
      <w:r w:rsidRPr="00A118C4">
        <w:rPr>
          <w:rFonts w:ascii="Times New Roman" w:hAnsi="Times New Roman" w:cs="Times New Roman"/>
          <w:sz w:val="20"/>
          <w:szCs w:val="24"/>
        </w:rPr>
        <w:t xml:space="preserve"> K</w:t>
      </w:r>
      <w:r w:rsidR="00DB6FC3" w:rsidRPr="00A118C4">
        <w:rPr>
          <w:rFonts w:ascii="Times New Roman" w:hAnsi="Times New Roman" w:cs="Times New Roman"/>
          <w:sz w:val="20"/>
          <w:szCs w:val="24"/>
        </w:rPr>
        <w:t>,</w:t>
      </w:r>
      <w:r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Glinski</w:t>
      </w:r>
      <w:proofErr w:type="spellEnd"/>
      <w:r w:rsidR="00DB6FC3" w:rsidRPr="00A118C4">
        <w:rPr>
          <w:rFonts w:ascii="Times New Roman" w:hAnsi="Times New Roman" w:cs="Times New Roman"/>
          <w:sz w:val="20"/>
          <w:szCs w:val="24"/>
        </w:rPr>
        <w:t xml:space="preserve"> Z. Response of </w:t>
      </w:r>
      <w:proofErr w:type="spellStart"/>
      <w:r w:rsidR="00DB6FC3" w:rsidRPr="00A118C4">
        <w:rPr>
          <w:rFonts w:ascii="Times New Roman" w:hAnsi="Times New Roman" w:cs="Times New Roman"/>
          <w:sz w:val="20"/>
          <w:szCs w:val="24"/>
        </w:rPr>
        <w:t>Apoidea</w:t>
      </w:r>
      <w:proofErr w:type="spellEnd"/>
      <w:r w:rsidR="00DB6FC3" w:rsidRPr="00A118C4">
        <w:rPr>
          <w:rFonts w:ascii="Times New Roman" w:hAnsi="Times New Roman" w:cs="Times New Roman"/>
          <w:sz w:val="20"/>
          <w:szCs w:val="24"/>
        </w:rPr>
        <w:t xml:space="preserve"> to fungal infections.</w:t>
      </w:r>
      <w:r w:rsidR="000252DE">
        <w:rPr>
          <w:rFonts w:ascii="Times New Roman" w:hAnsi="Times New Roman" w:cs="Times New Roman"/>
          <w:sz w:val="20"/>
          <w:szCs w:val="24"/>
        </w:rPr>
        <w:t xml:space="preserve"> </w:t>
      </w:r>
      <w:r w:rsidR="00DB6FC3" w:rsidRPr="00A118C4">
        <w:rPr>
          <w:rFonts w:ascii="Times New Roman" w:hAnsi="Times New Roman" w:cs="Times New Roman"/>
          <w:sz w:val="20"/>
          <w:szCs w:val="24"/>
        </w:rPr>
        <w:t>APIACTA,</w:t>
      </w:r>
      <w:r w:rsidR="00FB1641" w:rsidRPr="00A118C4">
        <w:rPr>
          <w:rFonts w:ascii="Times New Roman" w:hAnsi="Times New Roman" w:cs="Times New Roman"/>
          <w:sz w:val="20"/>
          <w:szCs w:val="24"/>
        </w:rPr>
        <w:t xml:space="preserve"> 2003;</w:t>
      </w:r>
      <w:r w:rsidR="00DB6FC3" w:rsidRPr="00A118C4">
        <w:rPr>
          <w:rFonts w:ascii="Times New Roman" w:hAnsi="Times New Roman" w:cs="Times New Roman"/>
          <w:sz w:val="20"/>
          <w:szCs w:val="24"/>
        </w:rPr>
        <w:t xml:space="preserve"> 38: 183-189</w:t>
      </w:r>
      <w:r w:rsidR="00384D8C" w:rsidRPr="00A118C4">
        <w:rPr>
          <w:rFonts w:ascii="Times New Roman" w:hAnsi="Times New Roman" w:cs="Times New Roman"/>
          <w:sz w:val="20"/>
          <w:szCs w:val="24"/>
        </w:rPr>
        <w:t>.</w:t>
      </w:r>
    </w:p>
    <w:p w:rsidR="00E778F4" w:rsidRDefault="007A4AB0"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Cheesbrough</w:t>
      </w:r>
      <w:proofErr w:type="spellEnd"/>
      <w:r w:rsidRPr="00A118C4">
        <w:rPr>
          <w:rFonts w:ascii="Times New Roman" w:hAnsi="Times New Roman" w:cs="Times New Roman"/>
          <w:sz w:val="20"/>
          <w:szCs w:val="24"/>
        </w:rPr>
        <w:t xml:space="preserve"> M</w:t>
      </w:r>
      <w:r w:rsidR="00DB6FC3" w:rsidRPr="00A118C4">
        <w:rPr>
          <w:rFonts w:ascii="Times New Roman" w:hAnsi="Times New Roman" w:cs="Times New Roman"/>
          <w:sz w:val="20"/>
          <w:szCs w:val="24"/>
        </w:rPr>
        <w:t xml:space="preserve">. Medical Laboratory </w:t>
      </w:r>
      <w:proofErr w:type="spellStart"/>
      <w:r w:rsidR="00DB6FC3" w:rsidRPr="00A118C4">
        <w:rPr>
          <w:rFonts w:ascii="Times New Roman" w:hAnsi="Times New Roman" w:cs="Times New Roman"/>
          <w:sz w:val="20"/>
          <w:szCs w:val="24"/>
        </w:rPr>
        <w:t>Mannual</w:t>
      </w:r>
      <w:proofErr w:type="spellEnd"/>
      <w:r w:rsidR="00DB6FC3" w:rsidRPr="00A118C4">
        <w:rPr>
          <w:rFonts w:ascii="Times New Roman" w:hAnsi="Times New Roman" w:cs="Times New Roman"/>
          <w:sz w:val="20"/>
          <w:szCs w:val="24"/>
        </w:rPr>
        <w:t xml:space="preserve"> for </w:t>
      </w:r>
      <w:proofErr w:type="spellStart"/>
      <w:r w:rsidR="00DB6FC3" w:rsidRPr="00A118C4">
        <w:rPr>
          <w:rFonts w:ascii="Times New Roman" w:hAnsi="Times New Roman" w:cs="Times New Roman"/>
          <w:sz w:val="20"/>
          <w:szCs w:val="24"/>
        </w:rPr>
        <w:t>TropicalCountries</w:t>
      </w:r>
      <w:proofErr w:type="spellEnd"/>
      <w:r w:rsidR="00DB6FC3" w:rsidRPr="00A118C4">
        <w:rPr>
          <w:rFonts w:ascii="Times New Roman" w:hAnsi="Times New Roman" w:cs="Times New Roman"/>
          <w:sz w:val="20"/>
          <w:szCs w:val="24"/>
        </w:rPr>
        <w:t xml:space="preserve">. </w:t>
      </w:r>
      <w:r w:rsidR="00FB1641" w:rsidRPr="00A118C4">
        <w:rPr>
          <w:rFonts w:ascii="Times New Roman" w:hAnsi="Times New Roman" w:cs="Times New Roman"/>
          <w:sz w:val="20"/>
          <w:szCs w:val="24"/>
        </w:rPr>
        <w:t>1987</w:t>
      </w:r>
      <w:proofErr w:type="gramStart"/>
      <w:r w:rsidR="006517E6" w:rsidRPr="00A118C4">
        <w:rPr>
          <w:rFonts w:ascii="Times New Roman" w:hAnsi="Times New Roman" w:cs="Times New Roman"/>
          <w:sz w:val="20"/>
          <w:szCs w:val="24"/>
        </w:rPr>
        <w:t>;</w:t>
      </w:r>
      <w:r w:rsidR="00DB6FC3" w:rsidRPr="00A118C4">
        <w:rPr>
          <w:rFonts w:ascii="Times New Roman" w:hAnsi="Times New Roman" w:cs="Times New Roman"/>
          <w:sz w:val="20"/>
          <w:szCs w:val="24"/>
        </w:rPr>
        <w:t>Vol</w:t>
      </w:r>
      <w:proofErr w:type="gramEnd"/>
      <w:r w:rsidR="00DB6FC3" w:rsidRPr="00A118C4">
        <w:rPr>
          <w:rFonts w:ascii="Times New Roman" w:hAnsi="Times New Roman" w:cs="Times New Roman"/>
          <w:sz w:val="20"/>
          <w:szCs w:val="24"/>
        </w:rPr>
        <w:t xml:space="preserve">. 2 (2nd edition). Butter worth and Co (Publishers) Ltd. Borough Green, </w:t>
      </w:r>
      <w:proofErr w:type="spellStart"/>
      <w:r w:rsidR="00DB6FC3" w:rsidRPr="00A118C4">
        <w:rPr>
          <w:rFonts w:ascii="Times New Roman" w:hAnsi="Times New Roman" w:cs="Times New Roman"/>
          <w:sz w:val="20"/>
          <w:szCs w:val="24"/>
        </w:rPr>
        <w:t>Serenoaks</w:t>
      </w:r>
      <w:proofErr w:type="spellEnd"/>
      <w:r w:rsidR="00DB6FC3" w:rsidRPr="00A118C4">
        <w:rPr>
          <w:rFonts w:ascii="Times New Roman" w:hAnsi="Times New Roman" w:cs="Times New Roman"/>
          <w:sz w:val="20"/>
          <w:szCs w:val="24"/>
        </w:rPr>
        <w:t>, Kent TN5 8PH</w:t>
      </w:r>
      <w:r w:rsidR="00384D8C" w:rsidRPr="00A118C4">
        <w:rPr>
          <w:rFonts w:ascii="Times New Roman" w:hAnsi="Times New Roman" w:cs="Times New Roman"/>
          <w:sz w:val="20"/>
          <w:szCs w:val="24"/>
        </w:rPr>
        <w:t>.</w:t>
      </w:r>
    </w:p>
    <w:p w:rsidR="00E778F4" w:rsidRDefault="007A4AB0"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Chernysh</w:t>
      </w:r>
      <w:proofErr w:type="spellEnd"/>
      <w:r w:rsidRPr="00A118C4">
        <w:rPr>
          <w:rFonts w:ascii="Times New Roman" w:hAnsi="Times New Roman" w:cs="Times New Roman"/>
          <w:sz w:val="20"/>
          <w:szCs w:val="24"/>
        </w:rPr>
        <w:t xml:space="preserve"> S, Kim SI, </w:t>
      </w:r>
      <w:proofErr w:type="spellStart"/>
      <w:r w:rsidRPr="00A118C4">
        <w:rPr>
          <w:rFonts w:ascii="Times New Roman" w:hAnsi="Times New Roman" w:cs="Times New Roman"/>
          <w:sz w:val="20"/>
          <w:szCs w:val="24"/>
        </w:rPr>
        <w:t>Bekker</w:t>
      </w:r>
      <w:proofErr w:type="spellEnd"/>
      <w:r w:rsidRPr="00A118C4">
        <w:rPr>
          <w:rFonts w:ascii="Times New Roman" w:hAnsi="Times New Roman" w:cs="Times New Roman"/>
          <w:sz w:val="20"/>
          <w:szCs w:val="24"/>
        </w:rPr>
        <w:t xml:space="preserve"> G, </w:t>
      </w:r>
      <w:proofErr w:type="spellStart"/>
      <w:r w:rsidRPr="00A118C4">
        <w:rPr>
          <w:rFonts w:ascii="Times New Roman" w:hAnsi="Times New Roman" w:cs="Times New Roman"/>
          <w:sz w:val="20"/>
          <w:szCs w:val="24"/>
        </w:rPr>
        <w:t>Pleskach</w:t>
      </w:r>
      <w:proofErr w:type="spellEnd"/>
      <w:r w:rsidRPr="00A118C4">
        <w:rPr>
          <w:rFonts w:ascii="Times New Roman" w:hAnsi="Times New Roman" w:cs="Times New Roman"/>
          <w:sz w:val="20"/>
          <w:szCs w:val="24"/>
        </w:rPr>
        <w:t xml:space="preserve"> VA, </w:t>
      </w:r>
      <w:proofErr w:type="spellStart"/>
      <w:r w:rsidRPr="00A118C4">
        <w:rPr>
          <w:rFonts w:ascii="Times New Roman" w:hAnsi="Times New Roman" w:cs="Times New Roman"/>
          <w:sz w:val="20"/>
          <w:szCs w:val="24"/>
        </w:rPr>
        <w:t>Filatova</w:t>
      </w:r>
      <w:proofErr w:type="spellEnd"/>
      <w:r w:rsidRPr="00A118C4">
        <w:rPr>
          <w:rFonts w:ascii="Times New Roman" w:hAnsi="Times New Roman" w:cs="Times New Roman"/>
          <w:sz w:val="20"/>
          <w:szCs w:val="24"/>
        </w:rPr>
        <w:t xml:space="preserve"> N</w:t>
      </w:r>
      <w:r w:rsidR="00DB6FC3" w:rsidRPr="00A118C4">
        <w:rPr>
          <w:rFonts w:ascii="Times New Roman" w:hAnsi="Times New Roman" w:cs="Times New Roman"/>
          <w:sz w:val="20"/>
          <w:szCs w:val="24"/>
        </w:rPr>
        <w:t xml:space="preserve">A, </w:t>
      </w:r>
      <w:proofErr w:type="spellStart"/>
      <w:r w:rsidR="00DB6FC3" w:rsidRPr="00A118C4">
        <w:rPr>
          <w:rFonts w:ascii="Times New Roman" w:hAnsi="Times New Roman" w:cs="Times New Roman"/>
          <w:sz w:val="20"/>
          <w:szCs w:val="24"/>
        </w:rPr>
        <w:t>A</w:t>
      </w:r>
      <w:r w:rsidRPr="00A118C4">
        <w:rPr>
          <w:rFonts w:ascii="Times New Roman" w:hAnsi="Times New Roman" w:cs="Times New Roman"/>
          <w:sz w:val="20"/>
          <w:szCs w:val="24"/>
        </w:rPr>
        <w:t>nikin</w:t>
      </w:r>
      <w:proofErr w:type="spellEnd"/>
      <w:r w:rsidRPr="00A118C4">
        <w:rPr>
          <w:rFonts w:ascii="Times New Roman" w:hAnsi="Times New Roman" w:cs="Times New Roman"/>
          <w:sz w:val="20"/>
          <w:szCs w:val="24"/>
        </w:rPr>
        <w:t xml:space="preserve"> VB, </w:t>
      </w:r>
      <w:proofErr w:type="spellStart"/>
      <w:r w:rsidRPr="00A118C4">
        <w:rPr>
          <w:rFonts w:ascii="Times New Roman" w:hAnsi="Times New Roman" w:cs="Times New Roman"/>
          <w:sz w:val="20"/>
          <w:szCs w:val="24"/>
        </w:rPr>
        <w:t>Platonov</w:t>
      </w:r>
      <w:proofErr w:type="spellEnd"/>
      <w:r w:rsidRPr="00A118C4">
        <w:rPr>
          <w:rFonts w:ascii="Times New Roman" w:hAnsi="Times New Roman" w:cs="Times New Roman"/>
          <w:sz w:val="20"/>
          <w:szCs w:val="24"/>
        </w:rPr>
        <w:t xml:space="preserve"> VG, </w:t>
      </w:r>
      <w:proofErr w:type="spellStart"/>
      <w:r w:rsidR="00DB6FC3" w:rsidRPr="00A118C4">
        <w:rPr>
          <w:rFonts w:ascii="Times New Roman" w:hAnsi="Times New Roman" w:cs="Times New Roman"/>
          <w:sz w:val="20"/>
          <w:szCs w:val="24"/>
        </w:rPr>
        <w:t>Bulet</w:t>
      </w:r>
      <w:proofErr w:type="spellEnd"/>
      <w:r w:rsidR="00DB6FC3" w:rsidRPr="00A118C4">
        <w:rPr>
          <w:rFonts w:ascii="Times New Roman" w:hAnsi="Times New Roman" w:cs="Times New Roman"/>
          <w:sz w:val="20"/>
          <w:szCs w:val="24"/>
        </w:rPr>
        <w:t xml:space="preserve"> P</w:t>
      </w:r>
      <w:r w:rsidRPr="00A118C4">
        <w:rPr>
          <w:rFonts w:ascii="Times New Roman" w:hAnsi="Times New Roman" w:cs="Times New Roman"/>
          <w:sz w:val="20"/>
          <w:szCs w:val="24"/>
        </w:rPr>
        <w:t>.</w:t>
      </w:r>
      <w:r w:rsidR="00DB6FC3" w:rsidRPr="00A118C4">
        <w:rPr>
          <w:rFonts w:ascii="Times New Roman" w:hAnsi="Times New Roman" w:cs="Times New Roman"/>
          <w:sz w:val="20"/>
          <w:szCs w:val="24"/>
        </w:rPr>
        <w:t xml:space="preserve"> Antiviral</w:t>
      </w:r>
      <w:r w:rsidR="000252DE">
        <w:rPr>
          <w:rFonts w:ascii="Times New Roman" w:hAnsi="Times New Roman" w:cs="Times New Roman"/>
          <w:sz w:val="20"/>
          <w:szCs w:val="24"/>
        </w:rPr>
        <w:t xml:space="preserve"> </w:t>
      </w:r>
      <w:r w:rsidR="00DB6FC3" w:rsidRPr="00A118C4">
        <w:rPr>
          <w:rFonts w:ascii="Times New Roman" w:hAnsi="Times New Roman" w:cs="Times New Roman"/>
          <w:sz w:val="20"/>
          <w:szCs w:val="24"/>
        </w:rPr>
        <w:t xml:space="preserve">and antitumor peptides from insects; Proc. Natl. Acad. Sci. USA </w:t>
      </w:r>
      <w:r w:rsidR="006517E6" w:rsidRPr="00A118C4">
        <w:rPr>
          <w:rFonts w:ascii="Times New Roman" w:hAnsi="Times New Roman" w:cs="Times New Roman"/>
          <w:sz w:val="20"/>
          <w:szCs w:val="24"/>
        </w:rPr>
        <w:t>2002;</w:t>
      </w:r>
      <w:r w:rsidR="00DB6FC3" w:rsidRPr="00A118C4">
        <w:rPr>
          <w:rFonts w:ascii="Times New Roman" w:hAnsi="Times New Roman" w:cs="Times New Roman"/>
          <w:sz w:val="20"/>
          <w:szCs w:val="24"/>
        </w:rPr>
        <w:t>99</w:t>
      </w:r>
      <w:r w:rsidR="006517E6" w:rsidRPr="00A118C4">
        <w:rPr>
          <w:rFonts w:ascii="Times New Roman" w:hAnsi="Times New Roman" w:cs="Times New Roman"/>
          <w:sz w:val="20"/>
          <w:szCs w:val="24"/>
        </w:rPr>
        <w:t>:</w:t>
      </w:r>
      <w:r w:rsidR="00DB6FC3" w:rsidRPr="00A118C4">
        <w:rPr>
          <w:rFonts w:ascii="Times New Roman" w:hAnsi="Times New Roman" w:cs="Times New Roman"/>
          <w:sz w:val="20"/>
          <w:szCs w:val="24"/>
        </w:rPr>
        <w:t xml:space="preserve"> 12628–12632.</w:t>
      </w:r>
    </w:p>
    <w:p w:rsidR="00E778F4" w:rsidRDefault="00DB6FC3"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gramStart"/>
      <w:r w:rsidRPr="00A118C4">
        <w:rPr>
          <w:rFonts w:ascii="Times New Roman" w:hAnsi="Times New Roman" w:cs="Times New Roman"/>
          <w:sz w:val="20"/>
          <w:szCs w:val="24"/>
        </w:rPr>
        <w:t>Cowan</w:t>
      </w:r>
      <w:proofErr w:type="gramEnd"/>
      <w:r w:rsidRPr="00A118C4">
        <w:rPr>
          <w:rFonts w:ascii="Times New Roman" w:hAnsi="Times New Roman" w:cs="Times New Roman"/>
          <w:sz w:val="20"/>
          <w:szCs w:val="24"/>
        </w:rPr>
        <w:t xml:space="preserve"> ST, Steel KJ, Barrow G, </w:t>
      </w:r>
      <w:proofErr w:type="spellStart"/>
      <w:r w:rsidRPr="00A118C4">
        <w:rPr>
          <w:rFonts w:ascii="Times New Roman" w:hAnsi="Times New Roman" w:cs="Times New Roman"/>
          <w:sz w:val="20"/>
          <w:szCs w:val="24"/>
        </w:rPr>
        <w:t>Feltham</w:t>
      </w:r>
      <w:proofErr w:type="spellEnd"/>
      <w:r w:rsidRPr="00A118C4">
        <w:rPr>
          <w:rFonts w:ascii="Times New Roman" w:hAnsi="Times New Roman" w:cs="Times New Roman"/>
          <w:sz w:val="20"/>
          <w:szCs w:val="24"/>
        </w:rPr>
        <w:t xml:space="preserve"> R 2004.</w:t>
      </w:r>
      <w:r w:rsidR="007A4AB0" w:rsidRPr="00A118C4">
        <w:rPr>
          <w:rFonts w:ascii="Times New Roman" w:hAnsi="Times New Roman" w:cs="Times New Roman"/>
          <w:sz w:val="20"/>
          <w:szCs w:val="24"/>
        </w:rPr>
        <w:t xml:space="preserve"> </w:t>
      </w:r>
      <w:r w:rsidRPr="00A118C4">
        <w:rPr>
          <w:rFonts w:ascii="Times New Roman" w:hAnsi="Times New Roman" w:cs="Times New Roman"/>
          <w:sz w:val="20"/>
          <w:szCs w:val="24"/>
        </w:rPr>
        <w:t>Cowan and Steel’s Manual for the Identification of Medical Bacteria Cambridge University Press.</w:t>
      </w:r>
    </w:p>
    <w:p w:rsidR="00E778F4" w:rsidRDefault="007A4AB0"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Cox-Foster DL</w:t>
      </w:r>
      <w:r w:rsidR="00DB6FC3" w:rsidRPr="00A118C4">
        <w:rPr>
          <w:rFonts w:ascii="Times New Roman" w:hAnsi="Times New Roman" w:cs="Times New Roman"/>
          <w:sz w:val="20"/>
          <w:szCs w:val="24"/>
        </w:rPr>
        <w:t xml:space="preserve">. A </w:t>
      </w:r>
      <w:proofErr w:type="spellStart"/>
      <w:r w:rsidR="00DB6FC3" w:rsidRPr="00A118C4">
        <w:rPr>
          <w:rFonts w:ascii="Times New Roman" w:hAnsi="Times New Roman" w:cs="Times New Roman"/>
          <w:sz w:val="20"/>
          <w:szCs w:val="24"/>
        </w:rPr>
        <w:t>metagenomic</w:t>
      </w:r>
      <w:proofErr w:type="spellEnd"/>
      <w:r w:rsidR="00DB6FC3" w:rsidRPr="00A118C4">
        <w:rPr>
          <w:rFonts w:ascii="Times New Roman" w:hAnsi="Times New Roman" w:cs="Times New Roman"/>
          <w:sz w:val="20"/>
          <w:szCs w:val="24"/>
        </w:rPr>
        <w:t xml:space="preserve"> survey of microbes in honey bee</w:t>
      </w:r>
      <w:r w:rsidRPr="00A118C4">
        <w:rPr>
          <w:rFonts w:ascii="Times New Roman" w:hAnsi="Times New Roman" w:cs="Times New Roman"/>
          <w:sz w:val="20"/>
          <w:szCs w:val="24"/>
        </w:rPr>
        <w:t xml:space="preserve"> colony collapse disorder. Sci.</w:t>
      </w:r>
      <w:r w:rsidR="00DB6FC3" w:rsidRPr="00A118C4">
        <w:rPr>
          <w:rFonts w:ascii="Times New Roman" w:hAnsi="Times New Roman" w:cs="Times New Roman"/>
          <w:sz w:val="20"/>
          <w:szCs w:val="24"/>
        </w:rPr>
        <w:t xml:space="preserve"> </w:t>
      </w:r>
      <w:r w:rsidR="006517E6" w:rsidRPr="00A118C4">
        <w:rPr>
          <w:rFonts w:ascii="Times New Roman" w:hAnsi="Times New Roman" w:cs="Times New Roman"/>
          <w:sz w:val="20"/>
          <w:szCs w:val="24"/>
        </w:rPr>
        <w:t>2007</w:t>
      </w:r>
      <w:proofErr w:type="gramStart"/>
      <w:r w:rsidR="006517E6" w:rsidRPr="00A118C4">
        <w:rPr>
          <w:rFonts w:ascii="Times New Roman" w:hAnsi="Times New Roman" w:cs="Times New Roman"/>
          <w:sz w:val="20"/>
          <w:szCs w:val="24"/>
        </w:rPr>
        <w:t>;</w:t>
      </w:r>
      <w:r w:rsidR="00DB6FC3" w:rsidRPr="00A118C4">
        <w:rPr>
          <w:rFonts w:ascii="Times New Roman" w:hAnsi="Times New Roman" w:cs="Times New Roman"/>
          <w:sz w:val="20"/>
          <w:szCs w:val="24"/>
        </w:rPr>
        <w:t>318</w:t>
      </w:r>
      <w:proofErr w:type="gramEnd"/>
      <w:r w:rsidR="00DB6FC3" w:rsidRPr="00A118C4">
        <w:rPr>
          <w:rFonts w:ascii="Times New Roman" w:hAnsi="Times New Roman" w:cs="Times New Roman"/>
          <w:sz w:val="20"/>
          <w:szCs w:val="24"/>
        </w:rPr>
        <w:t>: 283–287.</w:t>
      </w:r>
    </w:p>
    <w:p w:rsidR="00E778F4" w:rsidRDefault="00DB6FC3"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Dancer</w:t>
      </w:r>
      <w:r w:rsidR="007A4AB0" w:rsidRPr="00A118C4">
        <w:rPr>
          <w:rFonts w:ascii="Times New Roman" w:hAnsi="Times New Roman" w:cs="Times New Roman"/>
          <w:sz w:val="20"/>
          <w:szCs w:val="24"/>
        </w:rPr>
        <w:t xml:space="preserve"> B</w:t>
      </w:r>
      <w:r w:rsidRPr="00A118C4">
        <w:rPr>
          <w:rFonts w:ascii="Times New Roman" w:hAnsi="Times New Roman" w:cs="Times New Roman"/>
          <w:sz w:val="20"/>
          <w:szCs w:val="24"/>
        </w:rPr>
        <w:t>, Barnes</w:t>
      </w:r>
      <w:r w:rsidR="007A4AB0" w:rsidRPr="00A118C4">
        <w:rPr>
          <w:rFonts w:ascii="Times New Roman" w:hAnsi="Times New Roman" w:cs="Times New Roman"/>
          <w:sz w:val="20"/>
          <w:szCs w:val="24"/>
        </w:rPr>
        <w:t xml:space="preserve"> M</w:t>
      </w:r>
      <w:r w:rsidRPr="00A118C4">
        <w:rPr>
          <w:rFonts w:ascii="Times New Roman" w:hAnsi="Times New Roman" w:cs="Times New Roman"/>
          <w:sz w:val="20"/>
          <w:szCs w:val="24"/>
        </w:rPr>
        <w:t xml:space="preserve">, 1995. Detection of European Foulbrood by DNA Hybridization Analysis. Published by The Central Association of Bee-Keepers, </w:t>
      </w:r>
      <w:proofErr w:type="spellStart"/>
      <w:r w:rsidRPr="00A118C4">
        <w:rPr>
          <w:rFonts w:ascii="Times New Roman" w:hAnsi="Times New Roman" w:cs="Times New Roman"/>
          <w:sz w:val="20"/>
          <w:szCs w:val="24"/>
        </w:rPr>
        <w:t>Hadleigh</w:t>
      </w:r>
      <w:proofErr w:type="spellEnd"/>
      <w:r w:rsidRPr="00A118C4">
        <w:rPr>
          <w:rFonts w:ascii="Times New Roman" w:hAnsi="Times New Roman" w:cs="Times New Roman"/>
          <w:sz w:val="20"/>
          <w:szCs w:val="24"/>
        </w:rPr>
        <w:t xml:space="preserve">, </w:t>
      </w:r>
      <w:proofErr w:type="gramStart"/>
      <w:r w:rsidRPr="00A118C4">
        <w:rPr>
          <w:rFonts w:ascii="Times New Roman" w:hAnsi="Times New Roman" w:cs="Times New Roman"/>
          <w:sz w:val="20"/>
          <w:szCs w:val="24"/>
        </w:rPr>
        <w:t>Essex</w:t>
      </w:r>
      <w:proofErr w:type="gramEnd"/>
      <w:r w:rsidR="007A4AB0" w:rsidRPr="00A118C4">
        <w:rPr>
          <w:rFonts w:ascii="Times New Roman" w:hAnsi="Times New Roman" w:cs="Times New Roman"/>
          <w:sz w:val="20"/>
          <w:szCs w:val="24"/>
        </w:rPr>
        <w:t>.</w:t>
      </w:r>
    </w:p>
    <w:p w:rsidR="00E778F4" w:rsidRDefault="00DB6FC3"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lastRenderedPageBreak/>
        <w:t>Dillon</w:t>
      </w:r>
      <w:r w:rsidR="007A4AB0" w:rsidRPr="00A118C4">
        <w:rPr>
          <w:rFonts w:ascii="Times New Roman" w:hAnsi="Times New Roman" w:cs="Times New Roman"/>
          <w:sz w:val="20"/>
          <w:szCs w:val="24"/>
        </w:rPr>
        <w:t xml:space="preserve"> R</w:t>
      </w:r>
      <w:r w:rsidRPr="00A118C4">
        <w:rPr>
          <w:rFonts w:ascii="Times New Roman" w:hAnsi="Times New Roman" w:cs="Times New Roman"/>
          <w:sz w:val="20"/>
          <w:szCs w:val="24"/>
        </w:rPr>
        <w:t>J</w:t>
      </w:r>
      <w:r w:rsidR="007A4AB0" w:rsidRPr="00A118C4">
        <w:rPr>
          <w:rFonts w:ascii="Times New Roman" w:hAnsi="Times New Roman" w:cs="Times New Roman"/>
          <w:sz w:val="20"/>
          <w:szCs w:val="24"/>
        </w:rPr>
        <w:t>,</w:t>
      </w:r>
      <w:r w:rsidRPr="00A118C4">
        <w:rPr>
          <w:rFonts w:ascii="Times New Roman" w:hAnsi="Times New Roman" w:cs="Times New Roman"/>
          <w:sz w:val="20"/>
          <w:szCs w:val="24"/>
        </w:rPr>
        <w:t xml:space="preserve"> Dillon</w:t>
      </w:r>
      <w:r w:rsidR="007A4AB0" w:rsidRPr="00A118C4">
        <w:rPr>
          <w:rFonts w:ascii="Times New Roman" w:hAnsi="Times New Roman" w:cs="Times New Roman"/>
          <w:sz w:val="20"/>
          <w:szCs w:val="24"/>
        </w:rPr>
        <w:t xml:space="preserve"> M</w:t>
      </w:r>
      <w:r w:rsidRPr="00A118C4">
        <w:rPr>
          <w:rFonts w:ascii="Times New Roman" w:hAnsi="Times New Roman" w:cs="Times New Roman"/>
          <w:sz w:val="20"/>
          <w:szCs w:val="24"/>
        </w:rPr>
        <w:t xml:space="preserve">. The gut bacteria of insects: </w:t>
      </w:r>
      <w:proofErr w:type="spellStart"/>
      <w:r w:rsidRPr="00A118C4">
        <w:rPr>
          <w:rFonts w:ascii="Times New Roman" w:hAnsi="Times New Roman" w:cs="Times New Roman"/>
          <w:sz w:val="20"/>
          <w:szCs w:val="24"/>
        </w:rPr>
        <w:t>Nonpathogenicinteractions</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i/>
          <w:iCs/>
          <w:sz w:val="20"/>
          <w:szCs w:val="24"/>
        </w:rPr>
        <w:t>Annu</w:t>
      </w:r>
      <w:proofErr w:type="spellEnd"/>
      <w:r w:rsidRPr="00A118C4">
        <w:rPr>
          <w:rFonts w:ascii="Times New Roman" w:hAnsi="Times New Roman" w:cs="Times New Roman"/>
          <w:i/>
          <w:iCs/>
          <w:sz w:val="20"/>
          <w:szCs w:val="24"/>
        </w:rPr>
        <w:t xml:space="preserve"> Rev </w:t>
      </w:r>
      <w:proofErr w:type="spellStart"/>
      <w:r w:rsidRPr="00A118C4">
        <w:rPr>
          <w:rFonts w:ascii="Times New Roman" w:hAnsi="Times New Roman" w:cs="Times New Roman"/>
          <w:i/>
          <w:iCs/>
          <w:sz w:val="20"/>
          <w:szCs w:val="24"/>
        </w:rPr>
        <w:t>Entomol</w:t>
      </w:r>
      <w:proofErr w:type="spellEnd"/>
      <w:r w:rsidR="007A4AB0" w:rsidRPr="00A118C4">
        <w:rPr>
          <w:rFonts w:ascii="Times New Roman" w:hAnsi="Times New Roman" w:cs="Times New Roman"/>
          <w:i/>
          <w:iCs/>
          <w:sz w:val="20"/>
          <w:szCs w:val="24"/>
        </w:rPr>
        <w:t>.</w:t>
      </w:r>
      <w:r w:rsidRPr="00A118C4">
        <w:rPr>
          <w:rFonts w:ascii="Times New Roman" w:hAnsi="Times New Roman" w:cs="Times New Roman"/>
          <w:i/>
          <w:iCs/>
          <w:sz w:val="20"/>
          <w:szCs w:val="24"/>
        </w:rPr>
        <w:t xml:space="preserve"> </w:t>
      </w:r>
      <w:r w:rsidR="006517E6" w:rsidRPr="00A118C4">
        <w:rPr>
          <w:rFonts w:ascii="Times New Roman" w:hAnsi="Times New Roman" w:cs="Times New Roman"/>
          <w:sz w:val="20"/>
          <w:szCs w:val="24"/>
        </w:rPr>
        <w:t>2004</w:t>
      </w:r>
      <w:proofErr w:type="gramStart"/>
      <w:r w:rsidR="006517E6" w:rsidRPr="00A118C4">
        <w:rPr>
          <w:rFonts w:ascii="Times New Roman" w:hAnsi="Times New Roman" w:cs="Times New Roman"/>
          <w:sz w:val="20"/>
          <w:szCs w:val="24"/>
        </w:rPr>
        <w:t>;</w:t>
      </w:r>
      <w:r w:rsidRPr="00A118C4">
        <w:rPr>
          <w:rFonts w:ascii="Times New Roman" w:hAnsi="Times New Roman" w:cs="Times New Roman"/>
          <w:sz w:val="20"/>
          <w:szCs w:val="24"/>
        </w:rPr>
        <w:t>49</w:t>
      </w:r>
      <w:proofErr w:type="gramEnd"/>
      <w:r w:rsidRPr="00A118C4">
        <w:rPr>
          <w:rFonts w:ascii="Times New Roman" w:hAnsi="Times New Roman" w:cs="Times New Roman"/>
          <w:sz w:val="20"/>
          <w:szCs w:val="24"/>
        </w:rPr>
        <w:t>: 71-92</w:t>
      </w:r>
      <w:r w:rsidR="004458EB" w:rsidRPr="00A118C4">
        <w:rPr>
          <w:rFonts w:ascii="Times New Roman" w:hAnsi="Times New Roman" w:cs="Times New Roman"/>
          <w:sz w:val="20"/>
          <w:szCs w:val="24"/>
        </w:rPr>
        <w:t>.</w:t>
      </w:r>
    </w:p>
    <w:p w:rsidR="00E778F4" w:rsidRDefault="00DB6FC3"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Dillon R</w:t>
      </w:r>
      <w:r w:rsidR="004458EB" w:rsidRPr="00A118C4">
        <w:rPr>
          <w:rFonts w:ascii="Times New Roman" w:hAnsi="Times New Roman" w:cs="Times New Roman"/>
          <w:sz w:val="20"/>
          <w:szCs w:val="24"/>
        </w:rPr>
        <w:t>J,</w:t>
      </w:r>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Vennard</w:t>
      </w:r>
      <w:proofErr w:type="spellEnd"/>
      <w:r w:rsidRPr="00A118C4">
        <w:rPr>
          <w:rFonts w:ascii="Times New Roman" w:hAnsi="Times New Roman" w:cs="Times New Roman"/>
          <w:sz w:val="20"/>
          <w:szCs w:val="24"/>
        </w:rPr>
        <w:t xml:space="preserve"> CT</w:t>
      </w:r>
      <w:r w:rsidR="004458EB" w:rsidRPr="00A118C4">
        <w:rPr>
          <w:rFonts w:ascii="Times New Roman" w:hAnsi="Times New Roman" w:cs="Times New Roman"/>
          <w:sz w:val="20"/>
          <w:szCs w:val="24"/>
        </w:rPr>
        <w:t>,</w:t>
      </w:r>
      <w:r w:rsidRPr="00A118C4">
        <w:rPr>
          <w:rFonts w:ascii="Times New Roman" w:hAnsi="Times New Roman" w:cs="Times New Roman"/>
          <w:sz w:val="20"/>
          <w:szCs w:val="24"/>
        </w:rPr>
        <w:t xml:space="preserve"> Buckling </w:t>
      </w:r>
      <w:proofErr w:type="gramStart"/>
      <w:r w:rsidRPr="00A118C4">
        <w:rPr>
          <w:rFonts w:ascii="Times New Roman" w:hAnsi="Times New Roman" w:cs="Times New Roman"/>
          <w:sz w:val="20"/>
          <w:szCs w:val="24"/>
        </w:rPr>
        <w:t>A</w:t>
      </w:r>
      <w:proofErr w:type="gramEnd"/>
      <w:r w:rsidR="004458EB" w:rsidRPr="00A118C4">
        <w:rPr>
          <w:rFonts w:ascii="Times New Roman" w:hAnsi="Times New Roman" w:cs="Times New Roman"/>
          <w:sz w:val="20"/>
          <w:szCs w:val="24"/>
        </w:rPr>
        <w:t>,</w:t>
      </w:r>
      <w:r w:rsidR="006517E6" w:rsidRPr="00A118C4">
        <w:rPr>
          <w:rFonts w:ascii="Times New Roman" w:hAnsi="Times New Roman" w:cs="Times New Roman"/>
          <w:sz w:val="20"/>
          <w:szCs w:val="24"/>
        </w:rPr>
        <w:t xml:space="preserve"> </w:t>
      </w:r>
      <w:proofErr w:type="spellStart"/>
      <w:r w:rsidR="006517E6" w:rsidRPr="00A118C4">
        <w:rPr>
          <w:rFonts w:ascii="Times New Roman" w:hAnsi="Times New Roman" w:cs="Times New Roman"/>
          <w:sz w:val="20"/>
          <w:szCs w:val="24"/>
        </w:rPr>
        <w:t>Charnley</w:t>
      </w:r>
      <w:proofErr w:type="spellEnd"/>
      <w:r w:rsidR="006517E6" w:rsidRPr="00A118C4">
        <w:rPr>
          <w:rFonts w:ascii="Times New Roman" w:hAnsi="Times New Roman" w:cs="Times New Roman"/>
          <w:sz w:val="20"/>
          <w:szCs w:val="24"/>
        </w:rPr>
        <w:t xml:space="preserve"> AK</w:t>
      </w:r>
      <w:r w:rsidRPr="00A118C4">
        <w:rPr>
          <w:rFonts w:ascii="Times New Roman" w:hAnsi="Times New Roman" w:cs="Times New Roman"/>
          <w:sz w:val="20"/>
          <w:szCs w:val="24"/>
        </w:rPr>
        <w:t xml:space="preserve">. Diversity of locust gut bacteria protects against </w:t>
      </w:r>
      <w:r w:rsidR="00384D8C" w:rsidRPr="00A118C4">
        <w:rPr>
          <w:rFonts w:ascii="Times New Roman" w:hAnsi="Times New Roman" w:cs="Times New Roman"/>
          <w:sz w:val="20"/>
          <w:szCs w:val="24"/>
        </w:rPr>
        <w:t>pathogen invasion</w:t>
      </w:r>
      <w:r w:rsidRPr="00A118C4">
        <w:rPr>
          <w:rFonts w:ascii="Times New Roman" w:hAnsi="Times New Roman" w:cs="Times New Roman"/>
          <w:sz w:val="20"/>
          <w:szCs w:val="24"/>
        </w:rPr>
        <w:t xml:space="preserve">; Ecol. </w:t>
      </w:r>
      <w:r w:rsidR="006517E6" w:rsidRPr="00A118C4">
        <w:rPr>
          <w:rFonts w:ascii="Times New Roman" w:hAnsi="Times New Roman" w:cs="Times New Roman"/>
          <w:sz w:val="20"/>
          <w:szCs w:val="24"/>
        </w:rPr>
        <w:t>2005</w:t>
      </w:r>
      <w:proofErr w:type="gramStart"/>
      <w:r w:rsidR="006517E6" w:rsidRPr="00A118C4">
        <w:rPr>
          <w:rFonts w:ascii="Times New Roman" w:hAnsi="Times New Roman" w:cs="Times New Roman"/>
          <w:sz w:val="20"/>
          <w:szCs w:val="24"/>
        </w:rPr>
        <w:t>;</w:t>
      </w:r>
      <w:r w:rsidRPr="00A118C4">
        <w:rPr>
          <w:rFonts w:ascii="Times New Roman" w:hAnsi="Times New Roman" w:cs="Times New Roman"/>
          <w:sz w:val="20"/>
          <w:szCs w:val="24"/>
        </w:rPr>
        <w:t>8</w:t>
      </w:r>
      <w:proofErr w:type="gramEnd"/>
      <w:r w:rsidR="006517E6" w:rsidRPr="00A118C4">
        <w:rPr>
          <w:rFonts w:ascii="Times New Roman" w:hAnsi="Times New Roman" w:cs="Times New Roman"/>
          <w:sz w:val="20"/>
          <w:szCs w:val="24"/>
        </w:rPr>
        <w:t>:</w:t>
      </w:r>
      <w:r w:rsidRPr="00A118C4">
        <w:rPr>
          <w:rFonts w:ascii="Times New Roman" w:hAnsi="Times New Roman" w:cs="Times New Roman"/>
          <w:sz w:val="20"/>
          <w:szCs w:val="24"/>
        </w:rPr>
        <w:t xml:space="preserve"> 1291–1298</w:t>
      </w:r>
      <w:r w:rsidR="004458EB" w:rsidRPr="00A118C4">
        <w:rPr>
          <w:rFonts w:ascii="Times New Roman" w:hAnsi="Times New Roman" w:cs="Times New Roman"/>
          <w:sz w:val="20"/>
          <w:szCs w:val="24"/>
        </w:rPr>
        <w:t>.</w:t>
      </w:r>
    </w:p>
    <w:p w:rsidR="00E778F4" w:rsidRDefault="004458EB"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Djordjevic</w:t>
      </w:r>
      <w:proofErr w:type="spellEnd"/>
      <w:r w:rsidRPr="00A118C4">
        <w:rPr>
          <w:rFonts w:ascii="Times New Roman" w:hAnsi="Times New Roman" w:cs="Times New Roman"/>
          <w:sz w:val="20"/>
          <w:szCs w:val="24"/>
        </w:rPr>
        <w:t xml:space="preserve"> SP, </w:t>
      </w:r>
      <w:proofErr w:type="spellStart"/>
      <w:r w:rsidRPr="00A118C4">
        <w:rPr>
          <w:rFonts w:ascii="Times New Roman" w:hAnsi="Times New Roman" w:cs="Times New Roman"/>
          <w:sz w:val="20"/>
          <w:szCs w:val="24"/>
        </w:rPr>
        <w:t>Noone</w:t>
      </w:r>
      <w:proofErr w:type="spellEnd"/>
      <w:r w:rsidRPr="00A118C4">
        <w:rPr>
          <w:rFonts w:ascii="Times New Roman" w:hAnsi="Times New Roman" w:cs="Times New Roman"/>
          <w:sz w:val="20"/>
          <w:szCs w:val="24"/>
        </w:rPr>
        <w:t xml:space="preserve"> K, Smith L, </w:t>
      </w:r>
      <w:proofErr w:type="spellStart"/>
      <w:r w:rsidRPr="00A118C4">
        <w:rPr>
          <w:rFonts w:ascii="Times New Roman" w:hAnsi="Times New Roman" w:cs="Times New Roman"/>
          <w:sz w:val="20"/>
          <w:szCs w:val="24"/>
        </w:rPr>
        <w:t>Hornitzky</w:t>
      </w:r>
      <w:proofErr w:type="spellEnd"/>
      <w:r w:rsidRPr="00A118C4">
        <w:rPr>
          <w:rFonts w:ascii="Times New Roman" w:hAnsi="Times New Roman" w:cs="Times New Roman"/>
          <w:sz w:val="20"/>
          <w:szCs w:val="24"/>
        </w:rPr>
        <w:t xml:space="preserve"> MAZ</w:t>
      </w:r>
      <w:r w:rsidR="00DB6FC3" w:rsidRPr="00A118C4">
        <w:rPr>
          <w:rFonts w:ascii="Times New Roman" w:hAnsi="Times New Roman" w:cs="Times New Roman"/>
          <w:sz w:val="20"/>
          <w:szCs w:val="24"/>
        </w:rPr>
        <w:t xml:space="preserve">. Development of a hemi-nested PCR assay for the </w:t>
      </w:r>
      <w:proofErr w:type="spellStart"/>
      <w:r w:rsidR="00DB6FC3" w:rsidRPr="00A118C4">
        <w:rPr>
          <w:rFonts w:ascii="Times New Roman" w:hAnsi="Times New Roman" w:cs="Times New Roman"/>
          <w:sz w:val="20"/>
          <w:szCs w:val="24"/>
        </w:rPr>
        <w:t>speciﬁc</w:t>
      </w:r>
      <w:proofErr w:type="spellEnd"/>
      <w:r w:rsidR="00DB6FC3" w:rsidRPr="00A118C4">
        <w:rPr>
          <w:rFonts w:ascii="Times New Roman" w:hAnsi="Times New Roman" w:cs="Times New Roman"/>
          <w:sz w:val="20"/>
          <w:szCs w:val="24"/>
        </w:rPr>
        <w:t xml:space="preserve"> detection of </w:t>
      </w:r>
      <w:proofErr w:type="spellStart"/>
      <w:r w:rsidR="00DB6FC3" w:rsidRPr="00A118C4">
        <w:rPr>
          <w:rFonts w:ascii="Times New Roman" w:hAnsi="Times New Roman" w:cs="Times New Roman"/>
          <w:sz w:val="20"/>
          <w:szCs w:val="24"/>
        </w:rPr>
        <w:t>Melissococcus</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pluton</w:t>
      </w:r>
      <w:proofErr w:type="spellEnd"/>
      <w:r w:rsidR="00DB6FC3" w:rsidRPr="00A118C4">
        <w:rPr>
          <w:rFonts w:ascii="Times New Roman" w:hAnsi="Times New Roman" w:cs="Times New Roman"/>
          <w:sz w:val="20"/>
          <w:szCs w:val="24"/>
        </w:rPr>
        <w:t xml:space="preserve">. J. </w:t>
      </w:r>
      <w:proofErr w:type="spellStart"/>
      <w:r w:rsidR="00DB6FC3" w:rsidRPr="00A118C4">
        <w:rPr>
          <w:rFonts w:ascii="Times New Roman" w:hAnsi="Times New Roman" w:cs="Times New Roman"/>
          <w:sz w:val="20"/>
          <w:szCs w:val="24"/>
        </w:rPr>
        <w:t>Apicult</w:t>
      </w:r>
      <w:proofErr w:type="spellEnd"/>
      <w:r w:rsidR="00DB6FC3" w:rsidRPr="00A118C4">
        <w:rPr>
          <w:rFonts w:ascii="Times New Roman" w:hAnsi="Times New Roman" w:cs="Times New Roman"/>
          <w:sz w:val="20"/>
          <w:szCs w:val="24"/>
        </w:rPr>
        <w:t xml:space="preserve">. Res. </w:t>
      </w:r>
      <w:r w:rsidR="006517E6" w:rsidRPr="00A118C4">
        <w:rPr>
          <w:rFonts w:ascii="Times New Roman" w:hAnsi="Times New Roman" w:cs="Times New Roman"/>
          <w:sz w:val="20"/>
          <w:szCs w:val="24"/>
        </w:rPr>
        <w:t>1998</w:t>
      </w:r>
      <w:proofErr w:type="gramStart"/>
      <w:r w:rsidR="006517E6" w:rsidRPr="00A118C4">
        <w:rPr>
          <w:rFonts w:ascii="Times New Roman" w:hAnsi="Times New Roman" w:cs="Times New Roman"/>
          <w:sz w:val="20"/>
          <w:szCs w:val="24"/>
        </w:rPr>
        <w:t>;37</w:t>
      </w:r>
      <w:proofErr w:type="gramEnd"/>
      <w:r w:rsidR="006517E6" w:rsidRPr="00A118C4">
        <w:rPr>
          <w:rFonts w:ascii="Times New Roman" w:hAnsi="Times New Roman" w:cs="Times New Roman"/>
          <w:sz w:val="20"/>
          <w:szCs w:val="24"/>
        </w:rPr>
        <w:t>:</w:t>
      </w:r>
      <w:r w:rsidR="00DB6FC3" w:rsidRPr="00A118C4">
        <w:rPr>
          <w:rFonts w:ascii="Times New Roman" w:hAnsi="Times New Roman" w:cs="Times New Roman"/>
          <w:sz w:val="20"/>
          <w:szCs w:val="24"/>
        </w:rPr>
        <w:t xml:space="preserve"> 165–174.</w:t>
      </w:r>
    </w:p>
    <w:p w:rsidR="00E778F4" w:rsidRDefault="004458EB"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Engel P, Martinson VG, Moran NA</w:t>
      </w:r>
      <w:r w:rsidR="00DB6FC3" w:rsidRPr="00A118C4">
        <w:rPr>
          <w:rFonts w:ascii="Times New Roman" w:hAnsi="Times New Roman" w:cs="Times New Roman"/>
          <w:sz w:val="20"/>
          <w:szCs w:val="24"/>
        </w:rPr>
        <w:t xml:space="preserve">. Functional diversity within the simple gut </w:t>
      </w:r>
      <w:proofErr w:type="spellStart"/>
      <w:r w:rsidR="00DB6FC3" w:rsidRPr="00A118C4">
        <w:rPr>
          <w:rFonts w:ascii="Times New Roman" w:hAnsi="Times New Roman" w:cs="Times New Roman"/>
          <w:sz w:val="20"/>
          <w:szCs w:val="24"/>
        </w:rPr>
        <w:t>microbiota</w:t>
      </w:r>
      <w:proofErr w:type="spellEnd"/>
      <w:r w:rsidR="00DB6FC3" w:rsidRPr="00A118C4">
        <w:rPr>
          <w:rFonts w:ascii="Times New Roman" w:hAnsi="Times New Roman" w:cs="Times New Roman"/>
          <w:sz w:val="20"/>
          <w:szCs w:val="24"/>
        </w:rPr>
        <w:t xml:space="preserve"> of the honeybee. Proc </w:t>
      </w:r>
      <w:proofErr w:type="spellStart"/>
      <w:r w:rsidR="00DB6FC3" w:rsidRPr="00A118C4">
        <w:rPr>
          <w:rFonts w:ascii="Times New Roman" w:hAnsi="Times New Roman" w:cs="Times New Roman"/>
          <w:sz w:val="20"/>
          <w:szCs w:val="24"/>
        </w:rPr>
        <w:t>Natl</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Acad</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Sci</w:t>
      </w:r>
      <w:proofErr w:type="spellEnd"/>
      <w:r w:rsidR="00DB6FC3" w:rsidRPr="00A118C4">
        <w:rPr>
          <w:rFonts w:ascii="Times New Roman" w:hAnsi="Times New Roman" w:cs="Times New Roman"/>
          <w:sz w:val="20"/>
          <w:szCs w:val="24"/>
        </w:rPr>
        <w:t xml:space="preserve"> USA </w:t>
      </w:r>
      <w:r w:rsidR="006517E6" w:rsidRPr="00A118C4">
        <w:rPr>
          <w:rFonts w:ascii="Times New Roman" w:hAnsi="Times New Roman" w:cs="Times New Roman"/>
          <w:sz w:val="20"/>
          <w:szCs w:val="24"/>
        </w:rPr>
        <w:t>2012</w:t>
      </w:r>
      <w:proofErr w:type="gramStart"/>
      <w:r w:rsidR="006517E6" w:rsidRPr="00A118C4">
        <w:rPr>
          <w:rFonts w:ascii="Times New Roman" w:hAnsi="Times New Roman" w:cs="Times New Roman"/>
          <w:sz w:val="20"/>
          <w:szCs w:val="24"/>
        </w:rPr>
        <w:t>;</w:t>
      </w:r>
      <w:r w:rsidR="00DB6FC3" w:rsidRPr="00A118C4">
        <w:rPr>
          <w:rFonts w:ascii="Times New Roman" w:hAnsi="Times New Roman" w:cs="Times New Roman"/>
          <w:sz w:val="20"/>
          <w:szCs w:val="24"/>
        </w:rPr>
        <w:t>109</w:t>
      </w:r>
      <w:proofErr w:type="gramEnd"/>
      <w:r w:rsidR="00DB6FC3" w:rsidRPr="00A118C4">
        <w:rPr>
          <w:rFonts w:ascii="Times New Roman" w:hAnsi="Times New Roman" w:cs="Times New Roman"/>
          <w:sz w:val="20"/>
          <w:szCs w:val="24"/>
        </w:rPr>
        <w:t>: 11002-11007</w:t>
      </w:r>
      <w:r w:rsidRPr="00A118C4">
        <w:rPr>
          <w:rFonts w:ascii="Times New Roman" w:hAnsi="Times New Roman" w:cs="Times New Roman"/>
          <w:sz w:val="20"/>
          <w:szCs w:val="24"/>
        </w:rPr>
        <w:t>.</w:t>
      </w:r>
    </w:p>
    <w:p w:rsidR="00E778F4" w:rsidRDefault="00DB6FC3"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Ferguson MJ</w:t>
      </w:r>
      <w:r w:rsidR="004458EB" w:rsidRPr="00A118C4">
        <w:rPr>
          <w:rFonts w:ascii="Times New Roman" w:hAnsi="Times New Roman" w:cs="Times New Roman"/>
          <w:sz w:val="20"/>
          <w:szCs w:val="24"/>
        </w:rPr>
        <w:t>,</w:t>
      </w:r>
      <w:r w:rsidRPr="00A118C4">
        <w:rPr>
          <w:rFonts w:ascii="Times New Roman" w:hAnsi="Times New Roman" w:cs="Times New Roman"/>
          <w:sz w:val="20"/>
          <w:szCs w:val="24"/>
        </w:rPr>
        <w:t xml:space="preserve"> </w:t>
      </w:r>
      <w:proofErr w:type="spellStart"/>
      <w:r w:rsidR="004458EB" w:rsidRPr="00A118C4">
        <w:rPr>
          <w:rFonts w:ascii="Times New Roman" w:hAnsi="Times New Roman" w:cs="Times New Roman"/>
          <w:sz w:val="20"/>
          <w:szCs w:val="24"/>
        </w:rPr>
        <w:t>Micks</w:t>
      </w:r>
      <w:proofErr w:type="spellEnd"/>
      <w:r w:rsidR="004458EB" w:rsidRPr="00A118C4">
        <w:rPr>
          <w:rFonts w:ascii="Times New Roman" w:hAnsi="Times New Roman" w:cs="Times New Roman"/>
          <w:sz w:val="20"/>
          <w:szCs w:val="24"/>
        </w:rPr>
        <w:t xml:space="preserve"> DW</w:t>
      </w:r>
      <w:r w:rsidRPr="00A118C4">
        <w:rPr>
          <w:rFonts w:ascii="Times New Roman" w:hAnsi="Times New Roman" w:cs="Times New Roman"/>
          <w:sz w:val="20"/>
          <w:szCs w:val="24"/>
        </w:rPr>
        <w:t xml:space="preserve">. Microorganisms associated with mosquitoes. III. Effect </w:t>
      </w:r>
      <w:r w:rsidR="00384D8C" w:rsidRPr="00A118C4">
        <w:rPr>
          <w:rFonts w:ascii="Times New Roman" w:hAnsi="Times New Roman" w:cs="Times New Roman"/>
          <w:sz w:val="20"/>
          <w:szCs w:val="24"/>
        </w:rPr>
        <w:t xml:space="preserve">of reduction in the microbial </w:t>
      </w:r>
      <w:proofErr w:type="spellStart"/>
      <w:r w:rsidR="00384D8C" w:rsidRPr="00A118C4">
        <w:rPr>
          <w:rFonts w:ascii="Times New Roman" w:hAnsi="Times New Roman" w:cs="Times New Roman"/>
          <w:sz w:val="20"/>
          <w:szCs w:val="24"/>
        </w:rPr>
        <w:t>ﬂ</w:t>
      </w:r>
      <w:r w:rsidRPr="00A118C4">
        <w:rPr>
          <w:rFonts w:ascii="Times New Roman" w:hAnsi="Times New Roman" w:cs="Times New Roman"/>
          <w:sz w:val="20"/>
          <w:szCs w:val="24"/>
        </w:rPr>
        <w:t>ora</w:t>
      </w:r>
      <w:proofErr w:type="spellEnd"/>
      <w:r w:rsidRPr="00A118C4">
        <w:rPr>
          <w:rFonts w:ascii="Times New Roman" w:hAnsi="Times New Roman" w:cs="Times New Roman"/>
          <w:sz w:val="20"/>
          <w:szCs w:val="24"/>
        </w:rPr>
        <w:t xml:space="preserve"> of </w:t>
      </w:r>
      <w:proofErr w:type="spellStart"/>
      <w:r w:rsidRPr="00A118C4">
        <w:rPr>
          <w:rFonts w:ascii="Times New Roman" w:hAnsi="Times New Roman" w:cs="Times New Roman"/>
          <w:sz w:val="20"/>
          <w:szCs w:val="24"/>
        </w:rPr>
        <w:t>Culex</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fatigans</w:t>
      </w:r>
      <w:proofErr w:type="spellEnd"/>
      <w:r w:rsidRPr="00A118C4">
        <w:rPr>
          <w:rFonts w:ascii="Times New Roman" w:hAnsi="Times New Roman" w:cs="Times New Roman"/>
          <w:sz w:val="20"/>
          <w:szCs w:val="24"/>
        </w:rPr>
        <w:t xml:space="preserve"> on the susceptibility to Plasmodium </w:t>
      </w:r>
      <w:proofErr w:type="spellStart"/>
      <w:r w:rsidRPr="00A118C4">
        <w:rPr>
          <w:rFonts w:ascii="Times New Roman" w:hAnsi="Times New Roman" w:cs="Times New Roman"/>
          <w:sz w:val="20"/>
          <w:szCs w:val="24"/>
        </w:rPr>
        <w:t>relictum</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Grassi</w:t>
      </w:r>
      <w:proofErr w:type="spellEnd"/>
      <w:r w:rsidRPr="00A118C4">
        <w:rPr>
          <w:rFonts w:ascii="Times New Roman" w:hAnsi="Times New Roman" w:cs="Times New Roman"/>
          <w:sz w:val="20"/>
          <w:szCs w:val="24"/>
        </w:rPr>
        <w:t xml:space="preserve"> and </w:t>
      </w:r>
      <w:proofErr w:type="spellStart"/>
      <w:r w:rsidRPr="00A118C4">
        <w:rPr>
          <w:rFonts w:ascii="Times New Roman" w:hAnsi="Times New Roman" w:cs="Times New Roman"/>
          <w:sz w:val="20"/>
          <w:szCs w:val="24"/>
        </w:rPr>
        <w:t>Feletti</w:t>
      </w:r>
      <w:proofErr w:type="spellEnd"/>
      <w:r w:rsidRPr="00A118C4">
        <w:rPr>
          <w:rFonts w:ascii="Times New Roman" w:hAnsi="Times New Roman" w:cs="Times New Roman"/>
          <w:sz w:val="20"/>
          <w:szCs w:val="24"/>
        </w:rPr>
        <w:t xml:space="preserve">; J. Insect. </w:t>
      </w:r>
      <w:proofErr w:type="spellStart"/>
      <w:r w:rsidRPr="00A118C4">
        <w:rPr>
          <w:rFonts w:ascii="Times New Roman" w:hAnsi="Times New Roman" w:cs="Times New Roman"/>
          <w:sz w:val="20"/>
          <w:szCs w:val="24"/>
        </w:rPr>
        <w:t>Pathol</w:t>
      </w:r>
      <w:proofErr w:type="spellEnd"/>
      <w:r w:rsidRPr="00A118C4">
        <w:rPr>
          <w:rFonts w:ascii="Times New Roman" w:hAnsi="Times New Roman" w:cs="Times New Roman"/>
          <w:sz w:val="20"/>
          <w:szCs w:val="24"/>
        </w:rPr>
        <w:t xml:space="preserve">. </w:t>
      </w:r>
      <w:r w:rsidR="006517E6" w:rsidRPr="00A118C4">
        <w:rPr>
          <w:rFonts w:ascii="Times New Roman" w:hAnsi="Times New Roman" w:cs="Times New Roman"/>
          <w:sz w:val="20"/>
          <w:szCs w:val="24"/>
        </w:rPr>
        <w:t>1961</w:t>
      </w:r>
      <w:proofErr w:type="gramStart"/>
      <w:r w:rsidR="006517E6" w:rsidRPr="00A118C4">
        <w:rPr>
          <w:rFonts w:ascii="Times New Roman" w:hAnsi="Times New Roman" w:cs="Times New Roman"/>
          <w:sz w:val="20"/>
          <w:szCs w:val="24"/>
        </w:rPr>
        <w:t>;</w:t>
      </w:r>
      <w:r w:rsidRPr="00A118C4">
        <w:rPr>
          <w:rFonts w:ascii="Times New Roman" w:hAnsi="Times New Roman" w:cs="Times New Roman"/>
          <w:sz w:val="20"/>
          <w:szCs w:val="24"/>
        </w:rPr>
        <w:t>3</w:t>
      </w:r>
      <w:proofErr w:type="gramEnd"/>
      <w:r w:rsidR="006517E6" w:rsidRPr="00A118C4">
        <w:rPr>
          <w:rFonts w:ascii="Times New Roman" w:hAnsi="Times New Roman" w:cs="Times New Roman"/>
          <w:sz w:val="20"/>
          <w:szCs w:val="24"/>
        </w:rPr>
        <w:t>:</w:t>
      </w:r>
      <w:r w:rsidRPr="00A118C4">
        <w:rPr>
          <w:rFonts w:ascii="Times New Roman" w:hAnsi="Times New Roman" w:cs="Times New Roman"/>
          <w:sz w:val="20"/>
          <w:szCs w:val="24"/>
        </w:rPr>
        <w:t xml:space="preserve"> 144–148</w:t>
      </w:r>
      <w:r w:rsidR="004458EB" w:rsidRPr="00A118C4">
        <w:rPr>
          <w:rFonts w:ascii="Times New Roman" w:hAnsi="Times New Roman" w:cs="Times New Roman"/>
          <w:sz w:val="20"/>
          <w:szCs w:val="24"/>
        </w:rPr>
        <w:t>.</w:t>
      </w:r>
    </w:p>
    <w:p w:rsidR="001A7032" w:rsidRPr="00A118C4" w:rsidRDefault="004458EB"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Gillam</w:t>
      </w:r>
      <w:proofErr w:type="spellEnd"/>
      <w:r w:rsidRPr="00A118C4">
        <w:rPr>
          <w:rFonts w:ascii="Times New Roman" w:hAnsi="Times New Roman" w:cs="Times New Roman"/>
          <w:sz w:val="20"/>
          <w:szCs w:val="24"/>
        </w:rPr>
        <w:t xml:space="preserve"> M</w:t>
      </w:r>
      <w:r w:rsidR="00DB6FC3" w:rsidRPr="00A118C4">
        <w:rPr>
          <w:rFonts w:ascii="Times New Roman" w:hAnsi="Times New Roman" w:cs="Times New Roman"/>
          <w:sz w:val="20"/>
          <w:szCs w:val="24"/>
        </w:rPr>
        <w:t xml:space="preserve">. Identification and role of nonpathogenic </w:t>
      </w:r>
      <w:proofErr w:type="spellStart"/>
      <w:r w:rsidR="00DB6FC3" w:rsidRPr="00A118C4">
        <w:rPr>
          <w:rFonts w:ascii="Times New Roman" w:hAnsi="Times New Roman" w:cs="Times New Roman"/>
          <w:sz w:val="20"/>
          <w:szCs w:val="24"/>
        </w:rPr>
        <w:t>microflora</w:t>
      </w:r>
      <w:proofErr w:type="spellEnd"/>
      <w:r w:rsidR="00DB6FC3" w:rsidRPr="00A118C4">
        <w:rPr>
          <w:rFonts w:ascii="Times New Roman" w:hAnsi="Times New Roman" w:cs="Times New Roman"/>
          <w:sz w:val="20"/>
          <w:szCs w:val="24"/>
        </w:rPr>
        <w:t xml:space="preserve"> associated with Honey bees.</w:t>
      </w:r>
      <w:r w:rsidR="000252DE">
        <w:rPr>
          <w:rFonts w:ascii="Times New Roman" w:hAnsi="Times New Roman" w:cs="Times New Roman"/>
          <w:sz w:val="20"/>
          <w:szCs w:val="24"/>
        </w:rPr>
        <w:t xml:space="preserve"> </w:t>
      </w:r>
      <w:r w:rsidR="00DB6FC3" w:rsidRPr="00A118C4">
        <w:rPr>
          <w:rFonts w:ascii="Times New Roman" w:hAnsi="Times New Roman" w:cs="Times New Roman"/>
          <w:sz w:val="20"/>
          <w:szCs w:val="24"/>
        </w:rPr>
        <w:t>FEMS</w:t>
      </w:r>
      <w:r w:rsidR="000252DE">
        <w:rPr>
          <w:rFonts w:ascii="Times New Roman" w:hAnsi="Times New Roman" w:cs="Times New Roman"/>
          <w:sz w:val="20"/>
          <w:szCs w:val="24"/>
        </w:rPr>
        <w:t xml:space="preserve"> </w:t>
      </w:r>
      <w:r w:rsidR="00DB6FC3" w:rsidRPr="00A118C4">
        <w:rPr>
          <w:rFonts w:ascii="Times New Roman" w:hAnsi="Times New Roman" w:cs="Times New Roman"/>
          <w:sz w:val="20"/>
          <w:szCs w:val="24"/>
        </w:rPr>
        <w:t xml:space="preserve">microbial. </w:t>
      </w:r>
      <w:proofErr w:type="spellStart"/>
      <w:proofErr w:type="gramStart"/>
      <w:r w:rsidR="00DB6FC3" w:rsidRPr="00A118C4">
        <w:rPr>
          <w:rFonts w:ascii="Times New Roman" w:hAnsi="Times New Roman" w:cs="Times New Roman"/>
          <w:sz w:val="20"/>
          <w:szCs w:val="24"/>
        </w:rPr>
        <w:t>letT</w:t>
      </w:r>
      <w:proofErr w:type="spellEnd"/>
      <w:proofErr w:type="gramEnd"/>
      <w:r w:rsidR="00DB6FC3" w:rsidRPr="00A118C4">
        <w:rPr>
          <w:rFonts w:ascii="Times New Roman" w:hAnsi="Times New Roman" w:cs="Times New Roman"/>
          <w:sz w:val="20"/>
          <w:szCs w:val="24"/>
        </w:rPr>
        <w:t xml:space="preserve">. </w:t>
      </w:r>
      <w:r w:rsidR="006517E6" w:rsidRPr="00A118C4">
        <w:rPr>
          <w:rFonts w:ascii="Times New Roman" w:hAnsi="Times New Roman" w:cs="Times New Roman"/>
          <w:sz w:val="20"/>
          <w:szCs w:val="24"/>
        </w:rPr>
        <w:t>1997</w:t>
      </w:r>
      <w:proofErr w:type="gramStart"/>
      <w:r w:rsidR="006517E6" w:rsidRPr="00A118C4">
        <w:rPr>
          <w:rFonts w:ascii="Times New Roman" w:hAnsi="Times New Roman" w:cs="Times New Roman"/>
          <w:sz w:val="20"/>
          <w:szCs w:val="24"/>
        </w:rPr>
        <w:t>;155:</w:t>
      </w:r>
      <w:r w:rsidR="00DB6FC3" w:rsidRPr="00A118C4">
        <w:rPr>
          <w:rFonts w:ascii="Times New Roman" w:hAnsi="Times New Roman" w:cs="Times New Roman"/>
          <w:sz w:val="20"/>
          <w:szCs w:val="24"/>
        </w:rPr>
        <w:t>1</w:t>
      </w:r>
      <w:proofErr w:type="gramEnd"/>
      <w:r w:rsidR="00DB6FC3" w:rsidRPr="00A118C4">
        <w:rPr>
          <w:rFonts w:ascii="Times New Roman" w:hAnsi="Times New Roman" w:cs="Times New Roman"/>
          <w:sz w:val="20"/>
          <w:szCs w:val="24"/>
        </w:rPr>
        <w:t>-10.</w:t>
      </w:r>
    </w:p>
    <w:p w:rsidR="00E778F4" w:rsidRDefault="004458EB"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Glinski</w:t>
      </w:r>
      <w:proofErr w:type="spellEnd"/>
      <w:r w:rsidRPr="00A118C4">
        <w:rPr>
          <w:rFonts w:ascii="Times New Roman" w:hAnsi="Times New Roman" w:cs="Times New Roman"/>
          <w:sz w:val="20"/>
          <w:szCs w:val="24"/>
        </w:rPr>
        <w:t xml:space="preserve"> Z, </w:t>
      </w:r>
      <w:proofErr w:type="spellStart"/>
      <w:r w:rsidRPr="00A118C4">
        <w:rPr>
          <w:rFonts w:ascii="Times New Roman" w:hAnsi="Times New Roman" w:cs="Times New Roman"/>
          <w:sz w:val="20"/>
          <w:szCs w:val="24"/>
        </w:rPr>
        <w:t>Jarosz</w:t>
      </w:r>
      <w:proofErr w:type="spellEnd"/>
      <w:r w:rsidRPr="00A118C4">
        <w:rPr>
          <w:rFonts w:ascii="Times New Roman" w:hAnsi="Times New Roman" w:cs="Times New Roman"/>
          <w:sz w:val="20"/>
          <w:szCs w:val="24"/>
        </w:rPr>
        <w:t xml:space="preserve"> J</w:t>
      </w:r>
      <w:r w:rsidR="00DB6FC3" w:rsidRPr="00A118C4">
        <w:rPr>
          <w:rFonts w:ascii="Times New Roman" w:hAnsi="Times New Roman" w:cs="Times New Roman"/>
          <w:sz w:val="20"/>
          <w:szCs w:val="24"/>
        </w:rPr>
        <w:t xml:space="preserve">. Mechanical and biochemical defenses of honey bee, </w:t>
      </w:r>
      <w:r w:rsidR="00DB6FC3" w:rsidRPr="00A118C4">
        <w:rPr>
          <w:rFonts w:ascii="Times New Roman" w:hAnsi="Times New Roman" w:cs="Times New Roman"/>
          <w:i/>
          <w:iCs/>
          <w:sz w:val="20"/>
          <w:szCs w:val="24"/>
        </w:rPr>
        <w:t>Bee World</w:t>
      </w:r>
      <w:r w:rsidR="00DB6FC3" w:rsidRPr="00A118C4">
        <w:rPr>
          <w:rFonts w:ascii="Times New Roman" w:hAnsi="Times New Roman" w:cs="Times New Roman"/>
          <w:sz w:val="20"/>
          <w:szCs w:val="24"/>
        </w:rPr>
        <w:t xml:space="preserve">, </w:t>
      </w:r>
      <w:r w:rsidR="006517E6" w:rsidRPr="00A118C4">
        <w:rPr>
          <w:rFonts w:ascii="Times New Roman" w:hAnsi="Times New Roman" w:cs="Times New Roman"/>
          <w:sz w:val="20"/>
          <w:szCs w:val="24"/>
        </w:rPr>
        <w:t>1995</w:t>
      </w:r>
      <w:proofErr w:type="gramStart"/>
      <w:r w:rsidR="006517E6" w:rsidRPr="00A118C4">
        <w:rPr>
          <w:rFonts w:ascii="Times New Roman" w:hAnsi="Times New Roman" w:cs="Times New Roman"/>
          <w:sz w:val="20"/>
          <w:szCs w:val="24"/>
        </w:rPr>
        <w:t>;76:</w:t>
      </w:r>
      <w:r w:rsidR="00DB6FC3" w:rsidRPr="00A118C4">
        <w:rPr>
          <w:rFonts w:ascii="Times New Roman" w:hAnsi="Times New Roman" w:cs="Times New Roman"/>
          <w:sz w:val="20"/>
          <w:szCs w:val="24"/>
        </w:rPr>
        <w:t>110</w:t>
      </w:r>
      <w:proofErr w:type="gramEnd"/>
      <w:r w:rsidR="00DB6FC3" w:rsidRPr="00A118C4">
        <w:rPr>
          <w:rFonts w:ascii="Times New Roman" w:hAnsi="Times New Roman" w:cs="Times New Roman"/>
          <w:sz w:val="20"/>
          <w:szCs w:val="24"/>
        </w:rPr>
        <w:t>- 8.</w:t>
      </w:r>
    </w:p>
    <w:p w:rsidR="00E778F4" w:rsidRDefault="003E5D16"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Jeyaprakash</w:t>
      </w:r>
      <w:proofErr w:type="spellEnd"/>
      <w:r w:rsidRPr="00A118C4">
        <w:rPr>
          <w:rFonts w:ascii="Times New Roman" w:hAnsi="Times New Roman" w:cs="Times New Roman"/>
          <w:sz w:val="20"/>
          <w:szCs w:val="24"/>
        </w:rPr>
        <w:t xml:space="preserve"> A, Hoy MA, </w:t>
      </w:r>
      <w:proofErr w:type="spellStart"/>
      <w:r w:rsidRPr="00A118C4">
        <w:rPr>
          <w:rFonts w:ascii="Times New Roman" w:hAnsi="Times New Roman" w:cs="Times New Roman"/>
          <w:sz w:val="20"/>
          <w:szCs w:val="24"/>
        </w:rPr>
        <w:t>Allsopp</w:t>
      </w:r>
      <w:proofErr w:type="spellEnd"/>
      <w:r w:rsidRPr="00A118C4">
        <w:rPr>
          <w:rFonts w:ascii="Times New Roman" w:hAnsi="Times New Roman" w:cs="Times New Roman"/>
          <w:sz w:val="20"/>
          <w:szCs w:val="24"/>
        </w:rPr>
        <w:t xml:space="preserve"> MH. Bacterial diversity in worker adults of </w:t>
      </w:r>
      <w:proofErr w:type="spellStart"/>
      <w:r w:rsidRPr="00A118C4">
        <w:rPr>
          <w:rFonts w:ascii="Times New Roman" w:hAnsi="Times New Roman" w:cs="Times New Roman"/>
          <w:i/>
          <w:iCs/>
          <w:sz w:val="20"/>
          <w:szCs w:val="24"/>
        </w:rPr>
        <w:t>Apis</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mellifera</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sz w:val="20"/>
          <w:szCs w:val="24"/>
        </w:rPr>
        <w:t>capensis</w:t>
      </w:r>
      <w:proofErr w:type="spellEnd"/>
      <w:r w:rsidRPr="00A118C4">
        <w:rPr>
          <w:rFonts w:ascii="Times New Roman" w:hAnsi="Times New Roman" w:cs="Times New Roman"/>
          <w:sz w:val="20"/>
          <w:szCs w:val="24"/>
        </w:rPr>
        <w:t xml:space="preserve"> and </w:t>
      </w:r>
      <w:proofErr w:type="spellStart"/>
      <w:r w:rsidRPr="00A118C4">
        <w:rPr>
          <w:rFonts w:ascii="Times New Roman" w:hAnsi="Times New Roman" w:cs="Times New Roman"/>
          <w:i/>
          <w:iCs/>
          <w:sz w:val="20"/>
          <w:szCs w:val="24"/>
        </w:rPr>
        <w:t>Apis</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mellifera</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scutellata</w:t>
      </w:r>
      <w:proofErr w:type="spellEnd"/>
      <w:r w:rsidRPr="00A118C4">
        <w:rPr>
          <w:rFonts w:ascii="Times New Roman" w:hAnsi="Times New Roman" w:cs="Times New Roman"/>
          <w:i/>
          <w:iCs/>
          <w:sz w:val="20"/>
          <w:szCs w:val="24"/>
        </w:rPr>
        <w:t xml:space="preserve"> </w:t>
      </w:r>
      <w:r w:rsidRPr="00A118C4">
        <w:rPr>
          <w:rFonts w:ascii="Times New Roman" w:hAnsi="Times New Roman" w:cs="Times New Roman"/>
          <w:sz w:val="20"/>
          <w:szCs w:val="24"/>
        </w:rPr>
        <w:t>(</w:t>
      </w:r>
      <w:proofErr w:type="spellStart"/>
      <w:r w:rsidRPr="00A118C4">
        <w:rPr>
          <w:rFonts w:ascii="Times New Roman" w:hAnsi="Times New Roman" w:cs="Times New Roman"/>
          <w:sz w:val="20"/>
          <w:szCs w:val="24"/>
        </w:rPr>
        <w:t>Insecta</w:t>
      </w:r>
      <w:proofErr w:type="spellEnd"/>
      <w:r w:rsidRPr="00A118C4">
        <w:rPr>
          <w:rFonts w:ascii="Times New Roman" w:hAnsi="Times New Roman" w:cs="Times New Roman"/>
          <w:sz w:val="20"/>
          <w:szCs w:val="24"/>
        </w:rPr>
        <w:t xml:space="preserve">: Hymenoptera) </w:t>
      </w:r>
      <w:proofErr w:type="spellStart"/>
      <w:r w:rsidRPr="00A118C4">
        <w:rPr>
          <w:rFonts w:ascii="Times New Roman" w:hAnsi="Times New Roman" w:cs="Times New Roman"/>
          <w:sz w:val="20"/>
          <w:szCs w:val="24"/>
        </w:rPr>
        <w:t>assessedusing</w:t>
      </w:r>
      <w:proofErr w:type="spellEnd"/>
      <w:r w:rsidRPr="00A118C4">
        <w:rPr>
          <w:rFonts w:ascii="Times New Roman" w:hAnsi="Times New Roman" w:cs="Times New Roman"/>
          <w:sz w:val="20"/>
          <w:szCs w:val="24"/>
        </w:rPr>
        <w:t xml:space="preserve"> 16S </w:t>
      </w:r>
      <w:proofErr w:type="spellStart"/>
      <w:r w:rsidRPr="00A118C4">
        <w:rPr>
          <w:rFonts w:ascii="Times New Roman" w:hAnsi="Times New Roman" w:cs="Times New Roman"/>
          <w:sz w:val="20"/>
          <w:szCs w:val="24"/>
        </w:rPr>
        <w:t>rRNA</w:t>
      </w:r>
      <w:proofErr w:type="spellEnd"/>
      <w:r w:rsidRPr="00A118C4">
        <w:rPr>
          <w:rFonts w:ascii="Times New Roman" w:hAnsi="Times New Roman" w:cs="Times New Roman"/>
          <w:sz w:val="20"/>
          <w:szCs w:val="24"/>
        </w:rPr>
        <w:t xml:space="preserve"> sequences. </w:t>
      </w:r>
      <w:r w:rsidRPr="00A118C4">
        <w:rPr>
          <w:rFonts w:ascii="Times New Roman" w:hAnsi="Times New Roman" w:cs="Times New Roman"/>
          <w:i/>
          <w:iCs/>
          <w:sz w:val="20"/>
          <w:szCs w:val="24"/>
        </w:rPr>
        <w:t xml:space="preserve">J </w:t>
      </w:r>
      <w:proofErr w:type="spellStart"/>
      <w:r w:rsidRPr="00A118C4">
        <w:rPr>
          <w:rFonts w:ascii="Times New Roman" w:hAnsi="Times New Roman" w:cs="Times New Roman"/>
          <w:i/>
          <w:iCs/>
          <w:sz w:val="20"/>
          <w:szCs w:val="24"/>
        </w:rPr>
        <w:t>Invertebr</w:t>
      </w:r>
      <w:proofErr w:type="spellEnd"/>
      <w:r w:rsidRPr="00A118C4">
        <w:rPr>
          <w:rFonts w:ascii="Times New Roman" w:hAnsi="Times New Roman" w:cs="Times New Roman"/>
          <w:i/>
          <w:iCs/>
          <w:sz w:val="20"/>
          <w:szCs w:val="24"/>
        </w:rPr>
        <w:t xml:space="preserve"> </w:t>
      </w:r>
      <w:proofErr w:type="spellStart"/>
      <w:r w:rsidRPr="00A118C4">
        <w:rPr>
          <w:rFonts w:ascii="Times New Roman" w:hAnsi="Times New Roman" w:cs="Times New Roman"/>
          <w:i/>
          <w:iCs/>
          <w:sz w:val="20"/>
          <w:szCs w:val="24"/>
        </w:rPr>
        <w:t>Pathol</w:t>
      </w:r>
      <w:proofErr w:type="spellEnd"/>
      <w:r w:rsidRPr="00A118C4">
        <w:rPr>
          <w:rFonts w:ascii="Times New Roman" w:hAnsi="Times New Roman" w:cs="Times New Roman"/>
          <w:i/>
          <w:iCs/>
          <w:sz w:val="20"/>
          <w:szCs w:val="24"/>
        </w:rPr>
        <w:t xml:space="preserve"> </w:t>
      </w:r>
      <w:r w:rsidRPr="00A118C4">
        <w:rPr>
          <w:rFonts w:ascii="Times New Roman" w:hAnsi="Times New Roman" w:cs="Times New Roman"/>
          <w:sz w:val="20"/>
          <w:szCs w:val="24"/>
        </w:rPr>
        <w:t>2003</w:t>
      </w:r>
      <w:proofErr w:type="gramStart"/>
      <w:r w:rsidRPr="00A118C4">
        <w:rPr>
          <w:rFonts w:ascii="Times New Roman" w:hAnsi="Times New Roman" w:cs="Times New Roman"/>
          <w:sz w:val="20"/>
          <w:szCs w:val="24"/>
        </w:rPr>
        <w:t>;84</w:t>
      </w:r>
      <w:proofErr w:type="gramEnd"/>
      <w:r w:rsidRPr="00A118C4">
        <w:rPr>
          <w:rFonts w:ascii="Times New Roman" w:hAnsi="Times New Roman" w:cs="Times New Roman"/>
          <w:sz w:val="20"/>
          <w:szCs w:val="24"/>
        </w:rPr>
        <w:t>:</w:t>
      </w:r>
      <w:r w:rsidR="000252DE">
        <w:rPr>
          <w:rFonts w:ascii="Times New Roman" w:hAnsi="Times New Roman" w:cs="Times New Roman"/>
          <w:sz w:val="20"/>
          <w:szCs w:val="24"/>
        </w:rPr>
        <w:t xml:space="preserve"> </w:t>
      </w:r>
      <w:r w:rsidRPr="00A118C4">
        <w:rPr>
          <w:rFonts w:ascii="Times New Roman" w:hAnsi="Times New Roman" w:cs="Times New Roman"/>
          <w:sz w:val="20"/>
          <w:szCs w:val="24"/>
        </w:rPr>
        <w:t>96–103.</w:t>
      </w:r>
    </w:p>
    <w:p w:rsidR="00E778F4" w:rsidRDefault="006517E6"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 xml:space="preserve">Koch H, </w:t>
      </w:r>
      <w:proofErr w:type="spellStart"/>
      <w:r w:rsidRPr="00A118C4">
        <w:rPr>
          <w:rFonts w:ascii="Times New Roman" w:hAnsi="Times New Roman" w:cs="Times New Roman"/>
          <w:sz w:val="20"/>
          <w:szCs w:val="24"/>
        </w:rPr>
        <w:t>Schmid-Hempel</w:t>
      </w:r>
      <w:proofErr w:type="spellEnd"/>
      <w:r w:rsidRPr="00A118C4">
        <w:rPr>
          <w:rFonts w:ascii="Times New Roman" w:hAnsi="Times New Roman" w:cs="Times New Roman"/>
          <w:sz w:val="20"/>
          <w:szCs w:val="24"/>
        </w:rPr>
        <w:t xml:space="preserve"> P</w:t>
      </w:r>
      <w:r w:rsidR="004458EB" w:rsidRPr="00A118C4">
        <w:rPr>
          <w:rFonts w:ascii="Times New Roman" w:hAnsi="Times New Roman" w:cs="Times New Roman"/>
          <w:sz w:val="20"/>
          <w:szCs w:val="24"/>
        </w:rPr>
        <w:t>.</w:t>
      </w:r>
      <w:r w:rsidR="00DB6FC3" w:rsidRPr="00A118C4">
        <w:rPr>
          <w:rFonts w:ascii="Times New Roman" w:hAnsi="Times New Roman" w:cs="Times New Roman"/>
          <w:sz w:val="20"/>
          <w:szCs w:val="24"/>
        </w:rPr>
        <w:t> Bacterial communities in central European bumblebees: low diversity and high specificity. </w:t>
      </w:r>
      <w:proofErr w:type="spellStart"/>
      <w:r w:rsidR="00DB6FC3" w:rsidRPr="00A118C4">
        <w:rPr>
          <w:rFonts w:ascii="Times New Roman" w:hAnsi="Times New Roman" w:cs="Times New Roman"/>
          <w:sz w:val="20"/>
          <w:szCs w:val="24"/>
        </w:rPr>
        <w:t>Microb</w:t>
      </w:r>
      <w:proofErr w:type="spellEnd"/>
      <w:r w:rsidR="00DB6FC3" w:rsidRPr="00A118C4">
        <w:rPr>
          <w:rFonts w:ascii="Times New Roman" w:hAnsi="Times New Roman" w:cs="Times New Roman"/>
          <w:sz w:val="20"/>
          <w:szCs w:val="24"/>
        </w:rPr>
        <w:t xml:space="preserve"> Ecol</w:t>
      </w:r>
      <w:r w:rsidR="000252DE">
        <w:rPr>
          <w:rFonts w:ascii="Times New Roman" w:hAnsi="Times New Roman" w:cs="Times New Roman" w:hint="eastAsia"/>
          <w:sz w:val="20"/>
          <w:szCs w:val="24"/>
          <w:lang w:eastAsia="zh-CN"/>
        </w:rPr>
        <w:t xml:space="preserve"> </w:t>
      </w:r>
      <w:r w:rsidRPr="00A118C4">
        <w:rPr>
          <w:rFonts w:ascii="Times New Roman" w:hAnsi="Times New Roman" w:cs="Times New Roman"/>
          <w:sz w:val="20"/>
          <w:szCs w:val="24"/>
        </w:rPr>
        <w:t>2011</w:t>
      </w:r>
      <w:proofErr w:type="gramStart"/>
      <w:r w:rsidRPr="00A118C4">
        <w:rPr>
          <w:rFonts w:ascii="Times New Roman" w:hAnsi="Times New Roman" w:cs="Times New Roman"/>
          <w:sz w:val="20"/>
          <w:szCs w:val="24"/>
        </w:rPr>
        <w:t>;</w:t>
      </w:r>
      <w:r w:rsidR="00DB6FC3" w:rsidRPr="00A118C4">
        <w:rPr>
          <w:rFonts w:ascii="Times New Roman" w:hAnsi="Times New Roman" w:cs="Times New Roman"/>
          <w:sz w:val="20"/>
          <w:szCs w:val="24"/>
        </w:rPr>
        <w:t>62</w:t>
      </w:r>
      <w:proofErr w:type="gramEnd"/>
      <w:r w:rsidR="00DB6FC3" w:rsidRPr="00A118C4">
        <w:rPr>
          <w:rFonts w:ascii="Times New Roman" w:hAnsi="Times New Roman" w:cs="Times New Roman"/>
          <w:sz w:val="20"/>
          <w:szCs w:val="24"/>
        </w:rPr>
        <w:t>: 121–133</w:t>
      </w:r>
      <w:r w:rsidR="004458EB" w:rsidRPr="00A118C4">
        <w:rPr>
          <w:rFonts w:ascii="Times New Roman" w:hAnsi="Times New Roman" w:cs="Times New Roman"/>
          <w:sz w:val="20"/>
          <w:szCs w:val="24"/>
        </w:rPr>
        <w:t>.</w:t>
      </w:r>
    </w:p>
    <w:p w:rsidR="00E778F4" w:rsidRDefault="004458EB"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Lehane</w:t>
      </w:r>
      <w:proofErr w:type="spellEnd"/>
      <w:r w:rsidRPr="00A118C4">
        <w:rPr>
          <w:rFonts w:ascii="Times New Roman" w:hAnsi="Times New Roman" w:cs="Times New Roman"/>
          <w:sz w:val="20"/>
          <w:szCs w:val="24"/>
        </w:rPr>
        <w:t xml:space="preserve"> MJ, Wu D, </w:t>
      </w:r>
      <w:proofErr w:type="spellStart"/>
      <w:r w:rsidRPr="00A118C4">
        <w:rPr>
          <w:rFonts w:ascii="Times New Roman" w:hAnsi="Times New Roman" w:cs="Times New Roman"/>
          <w:sz w:val="20"/>
          <w:szCs w:val="24"/>
        </w:rPr>
        <w:t>Lehane</w:t>
      </w:r>
      <w:proofErr w:type="spellEnd"/>
      <w:r w:rsidRPr="00A118C4">
        <w:rPr>
          <w:rFonts w:ascii="Times New Roman" w:hAnsi="Times New Roman" w:cs="Times New Roman"/>
          <w:sz w:val="20"/>
          <w:szCs w:val="24"/>
        </w:rPr>
        <w:t xml:space="preserve"> S</w:t>
      </w:r>
      <w:r w:rsidR="00DB6FC3" w:rsidRPr="00A118C4">
        <w:rPr>
          <w:rFonts w:ascii="Times New Roman" w:hAnsi="Times New Roman" w:cs="Times New Roman"/>
          <w:sz w:val="20"/>
          <w:szCs w:val="24"/>
        </w:rPr>
        <w:t>M</w:t>
      </w:r>
      <w:r w:rsidRPr="00A118C4">
        <w:rPr>
          <w:rFonts w:ascii="Times New Roman" w:hAnsi="Times New Roman" w:cs="Times New Roman"/>
          <w:sz w:val="20"/>
          <w:szCs w:val="24"/>
        </w:rPr>
        <w:t>.</w:t>
      </w:r>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Midgut</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speciﬁ</w:t>
      </w:r>
      <w:proofErr w:type="spellEnd"/>
      <w:r w:rsidR="00DB6FC3" w:rsidRPr="00A118C4">
        <w:rPr>
          <w:rFonts w:ascii="Times New Roman" w:hAnsi="Times New Roman" w:cs="Times New Roman"/>
          <w:sz w:val="20"/>
          <w:szCs w:val="24"/>
        </w:rPr>
        <w:t xml:space="preserve"> c immune molecules are produced by the blood-sucking</w:t>
      </w:r>
      <w:r w:rsidR="000252DE">
        <w:rPr>
          <w:rFonts w:ascii="Times New Roman" w:hAnsi="Times New Roman" w:cs="Times New Roman"/>
          <w:sz w:val="20"/>
          <w:szCs w:val="24"/>
        </w:rPr>
        <w:t xml:space="preserve"> </w:t>
      </w:r>
      <w:r w:rsidR="00DB6FC3" w:rsidRPr="00A118C4">
        <w:rPr>
          <w:rFonts w:ascii="Times New Roman" w:hAnsi="Times New Roman" w:cs="Times New Roman"/>
          <w:sz w:val="20"/>
          <w:szCs w:val="24"/>
        </w:rPr>
        <w:t xml:space="preserve">insect </w:t>
      </w:r>
      <w:proofErr w:type="spellStart"/>
      <w:r w:rsidR="00DB6FC3" w:rsidRPr="00A118C4">
        <w:rPr>
          <w:rFonts w:ascii="Times New Roman" w:hAnsi="Times New Roman" w:cs="Times New Roman"/>
          <w:sz w:val="20"/>
          <w:szCs w:val="24"/>
        </w:rPr>
        <w:t>Stomoxys</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calcitrant</w:t>
      </w:r>
      <w:proofErr w:type="spellEnd"/>
      <w:r w:rsidR="00DB6FC3" w:rsidRPr="00A118C4">
        <w:rPr>
          <w:rFonts w:ascii="Times New Roman" w:hAnsi="Times New Roman" w:cs="Times New Roman"/>
          <w:sz w:val="20"/>
          <w:szCs w:val="24"/>
        </w:rPr>
        <w:t xml:space="preserve">; Proc. Natl. Acad. Sci. USA </w:t>
      </w:r>
      <w:r w:rsidR="006517E6" w:rsidRPr="00A118C4">
        <w:rPr>
          <w:rFonts w:ascii="Times New Roman" w:hAnsi="Times New Roman" w:cs="Times New Roman"/>
          <w:sz w:val="20"/>
          <w:szCs w:val="24"/>
        </w:rPr>
        <w:t>1997;</w:t>
      </w:r>
      <w:r w:rsidR="00DB6FC3" w:rsidRPr="00A118C4">
        <w:rPr>
          <w:rFonts w:ascii="Times New Roman" w:hAnsi="Times New Roman" w:cs="Times New Roman"/>
          <w:sz w:val="20"/>
          <w:szCs w:val="24"/>
        </w:rPr>
        <w:t>94</w:t>
      </w:r>
      <w:r w:rsidR="006517E6" w:rsidRPr="00A118C4">
        <w:rPr>
          <w:rFonts w:ascii="Times New Roman" w:hAnsi="Times New Roman" w:cs="Times New Roman"/>
          <w:sz w:val="20"/>
          <w:szCs w:val="24"/>
        </w:rPr>
        <w:t>:</w:t>
      </w:r>
      <w:r w:rsidR="00DB6FC3" w:rsidRPr="00A118C4">
        <w:rPr>
          <w:rFonts w:ascii="Times New Roman" w:hAnsi="Times New Roman" w:cs="Times New Roman"/>
          <w:sz w:val="20"/>
          <w:szCs w:val="24"/>
        </w:rPr>
        <w:t xml:space="preserve"> 11502–11507</w:t>
      </w:r>
      <w:r w:rsidRPr="00A118C4">
        <w:rPr>
          <w:rFonts w:ascii="Times New Roman" w:hAnsi="Times New Roman" w:cs="Times New Roman"/>
          <w:sz w:val="20"/>
          <w:szCs w:val="24"/>
        </w:rPr>
        <w:t>.</w:t>
      </w:r>
    </w:p>
    <w:p w:rsidR="00E778F4" w:rsidRDefault="004458EB"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 xml:space="preserve">Mahesh P, </w:t>
      </w:r>
      <w:proofErr w:type="spellStart"/>
      <w:r w:rsidRPr="00A118C4">
        <w:rPr>
          <w:rFonts w:ascii="Times New Roman" w:hAnsi="Times New Roman" w:cs="Times New Roman"/>
          <w:sz w:val="20"/>
          <w:szCs w:val="24"/>
        </w:rPr>
        <w:t>Brueckner</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Witzel</w:t>
      </w:r>
      <w:proofErr w:type="spellEnd"/>
      <w:r w:rsidRPr="00A118C4">
        <w:rPr>
          <w:rFonts w:ascii="Times New Roman" w:hAnsi="Times New Roman" w:cs="Times New Roman"/>
          <w:sz w:val="20"/>
          <w:szCs w:val="24"/>
        </w:rPr>
        <w:t xml:space="preserve"> KP,</w:t>
      </w:r>
      <w:r w:rsidR="00DB6FC3" w:rsidRPr="00A118C4">
        <w:rPr>
          <w:rFonts w:ascii="Times New Roman" w:hAnsi="Times New Roman" w:cs="Times New Roman"/>
          <w:sz w:val="20"/>
          <w:szCs w:val="24"/>
        </w:rPr>
        <w:t xml:space="preserve"> Reddy</w:t>
      </w:r>
      <w:r w:rsidRPr="00A118C4">
        <w:rPr>
          <w:rFonts w:ascii="Times New Roman" w:hAnsi="Times New Roman" w:cs="Times New Roman"/>
          <w:sz w:val="20"/>
          <w:szCs w:val="24"/>
        </w:rPr>
        <w:t xml:space="preserve"> MS</w:t>
      </w:r>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i/>
          <w:iCs/>
          <w:sz w:val="20"/>
          <w:szCs w:val="24"/>
        </w:rPr>
        <w:t>Wolbachia</w:t>
      </w:r>
      <w:proofErr w:type="spellEnd"/>
      <w:r w:rsidR="00DB6FC3" w:rsidRPr="00A118C4">
        <w:rPr>
          <w:rFonts w:ascii="Times New Roman" w:hAnsi="Times New Roman" w:cs="Times New Roman"/>
          <w:i/>
          <w:iCs/>
          <w:sz w:val="20"/>
          <w:szCs w:val="24"/>
        </w:rPr>
        <w:t xml:space="preserve"> </w:t>
      </w:r>
      <w:proofErr w:type="spellStart"/>
      <w:r w:rsidR="00DB6FC3" w:rsidRPr="00A118C4">
        <w:rPr>
          <w:rFonts w:ascii="Times New Roman" w:hAnsi="Times New Roman" w:cs="Times New Roman"/>
          <w:sz w:val="20"/>
          <w:szCs w:val="24"/>
        </w:rPr>
        <w:t>Endosymbiontin</w:t>
      </w:r>
      <w:proofErr w:type="spellEnd"/>
      <w:r w:rsidR="00DB6FC3" w:rsidRPr="00A118C4">
        <w:rPr>
          <w:rFonts w:ascii="Times New Roman" w:hAnsi="Times New Roman" w:cs="Times New Roman"/>
          <w:sz w:val="20"/>
          <w:szCs w:val="24"/>
        </w:rPr>
        <w:t xml:space="preserve"> the workers of European honeybee, </w:t>
      </w:r>
      <w:proofErr w:type="spellStart"/>
      <w:r w:rsidR="00DB6FC3" w:rsidRPr="00A118C4">
        <w:rPr>
          <w:rFonts w:ascii="Times New Roman" w:hAnsi="Times New Roman" w:cs="Times New Roman"/>
          <w:i/>
          <w:iCs/>
          <w:sz w:val="20"/>
          <w:szCs w:val="24"/>
        </w:rPr>
        <w:t>Apis</w:t>
      </w:r>
      <w:proofErr w:type="spellEnd"/>
      <w:r w:rsidR="00DB6FC3" w:rsidRPr="00A118C4">
        <w:rPr>
          <w:rFonts w:ascii="Times New Roman" w:hAnsi="Times New Roman" w:cs="Times New Roman"/>
          <w:i/>
          <w:iCs/>
          <w:sz w:val="20"/>
          <w:szCs w:val="24"/>
        </w:rPr>
        <w:t xml:space="preserve"> </w:t>
      </w:r>
      <w:proofErr w:type="spellStart"/>
      <w:r w:rsidR="00DB6FC3" w:rsidRPr="00A118C4">
        <w:rPr>
          <w:rFonts w:ascii="Times New Roman" w:hAnsi="Times New Roman" w:cs="Times New Roman"/>
          <w:i/>
          <w:iCs/>
          <w:sz w:val="20"/>
          <w:szCs w:val="24"/>
        </w:rPr>
        <w:t>mellifera</w:t>
      </w:r>
      <w:proofErr w:type="spellEnd"/>
      <w:r w:rsidR="00DB6FC3" w:rsidRPr="00A118C4">
        <w:rPr>
          <w:rFonts w:ascii="Times New Roman" w:hAnsi="Times New Roman" w:cs="Times New Roman"/>
          <w:i/>
          <w:iCs/>
          <w:sz w:val="20"/>
          <w:szCs w:val="24"/>
        </w:rPr>
        <w:t xml:space="preserve"> </w:t>
      </w:r>
      <w:proofErr w:type="spellStart"/>
      <w:r w:rsidR="00DB6FC3" w:rsidRPr="00A118C4">
        <w:rPr>
          <w:rFonts w:ascii="Times New Roman" w:hAnsi="Times New Roman" w:cs="Times New Roman"/>
          <w:i/>
          <w:iCs/>
          <w:sz w:val="20"/>
          <w:szCs w:val="24"/>
        </w:rPr>
        <w:t>carnica</w:t>
      </w:r>
      <w:proofErr w:type="spellEnd"/>
      <w:r w:rsidR="00DB6FC3" w:rsidRPr="00A118C4">
        <w:rPr>
          <w:rFonts w:ascii="Times New Roman" w:hAnsi="Times New Roman" w:cs="Times New Roman"/>
          <w:i/>
          <w:iCs/>
          <w:sz w:val="20"/>
          <w:szCs w:val="24"/>
        </w:rPr>
        <w:t>, Electronic Journal of</w:t>
      </w:r>
      <w:r w:rsidR="00DB6FC3" w:rsidRPr="00A118C4">
        <w:rPr>
          <w:rFonts w:ascii="Times New Roman" w:hAnsi="Times New Roman" w:cs="Times New Roman"/>
          <w:sz w:val="20"/>
          <w:szCs w:val="24"/>
        </w:rPr>
        <w:t xml:space="preserve"> </w:t>
      </w:r>
      <w:r w:rsidR="00DB6FC3" w:rsidRPr="00A118C4">
        <w:rPr>
          <w:rFonts w:ascii="Times New Roman" w:hAnsi="Times New Roman" w:cs="Times New Roman"/>
          <w:i/>
          <w:iCs/>
          <w:sz w:val="20"/>
          <w:szCs w:val="24"/>
        </w:rPr>
        <w:t xml:space="preserve">Biology, </w:t>
      </w:r>
      <w:r w:rsidR="006517E6" w:rsidRPr="00A118C4">
        <w:rPr>
          <w:rFonts w:ascii="Times New Roman" w:hAnsi="Times New Roman" w:cs="Times New Roman"/>
          <w:sz w:val="20"/>
          <w:szCs w:val="24"/>
        </w:rPr>
        <w:t>2011</w:t>
      </w:r>
      <w:proofErr w:type="gramStart"/>
      <w:r w:rsidR="006517E6" w:rsidRPr="00A118C4">
        <w:rPr>
          <w:rFonts w:ascii="Times New Roman" w:hAnsi="Times New Roman" w:cs="Times New Roman"/>
          <w:sz w:val="20"/>
          <w:szCs w:val="24"/>
        </w:rPr>
        <w:t>;7</w:t>
      </w:r>
      <w:proofErr w:type="gramEnd"/>
      <w:r w:rsidR="006517E6" w:rsidRPr="00A118C4">
        <w:rPr>
          <w:rFonts w:ascii="Times New Roman" w:hAnsi="Times New Roman" w:cs="Times New Roman"/>
          <w:sz w:val="20"/>
          <w:szCs w:val="24"/>
        </w:rPr>
        <w:t xml:space="preserve">(4): </w:t>
      </w:r>
      <w:r w:rsidR="00DB6FC3" w:rsidRPr="00A118C4">
        <w:rPr>
          <w:rFonts w:ascii="Times New Roman" w:hAnsi="Times New Roman" w:cs="Times New Roman"/>
          <w:sz w:val="20"/>
          <w:szCs w:val="24"/>
        </w:rPr>
        <w:t>81-85.</w:t>
      </w:r>
    </w:p>
    <w:p w:rsidR="00DB6FC3" w:rsidRPr="00A118C4" w:rsidRDefault="004458EB"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Mahesh P,</w:t>
      </w:r>
      <w:r w:rsidR="00DB6FC3" w:rsidRPr="00A118C4">
        <w:rPr>
          <w:rFonts w:ascii="Times New Roman" w:hAnsi="Times New Roman" w:cs="Times New Roman"/>
          <w:sz w:val="20"/>
          <w:szCs w:val="24"/>
        </w:rPr>
        <w:t xml:space="preserve"> Reddy</w:t>
      </w:r>
      <w:r w:rsidRPr="00A118C4">
        <w:rPr>
          <w:rFonts w:ascii="Times New Roman" w:hAnsi="Times New Roman" w:cs="Times New Roman"/>
          <w:sz w:val="20"/>
          <w:szCs w:val="24"/>
        </w:rPr>
        <w:t xml:space="preserve"> MS, </w:t>
      </w:r>
      <w:proofErr w:type="spellStart"/>
      <w:r w:rsidRPr="00A118C4">
        <w:rPr>
          <w:rFonts w:ascii="Times New Roman" w:hAnsi="Times New Roman" w:cs="Times New Roman"/>
          <w:sz w:val="20"/>
          <w:szCs w:val="24"/>
        </w:rPr>
        <w:t>Witzel</w:t>
      </w:r>
      <w:proofErr w:type="spellEnd"/>
      <w:r w:rsidRPr="00A118C4">
        <w:rPr>
          <w:rFonts w:ascii="Times New Roman" w:hAnsi="Times New Roman" w:cs="Times New Roman"/>
          <w:sz w:val="20"/>
          <w:szCs w:val="24"/>
        </w:rPr>
        <w:t xml:space="preserve"> KP, </w:t>
      </w:r>
      <w:proofErr w:type="spellStart"/>
      <w:r w:rsidRPr="00A118C4">
        <w:rPr>
          <w:rFonts w:ascii="Times New Roman" w:hAnsi="Times New Roman" w:cs="Times New Roman"/>
          <w:sz w:val="20"/>
          <w:szCs w:val="24"/>
        </w:rPr>
        <w:t>Brueckner</w:t>
      </w:r>
      <w:proofErr w:type="spellEnd"/>
      <w:r w:rsidRPr="00A118C4">
        <w:rPr>
          <w:rFonts w:ascii="Times New Roman" w:hAnsi="Times New Roman" w:cs="Times New Roman"/>
          <w:sz w:val="20"/>
          <w:szCs w:val="24"/>
        </w:rPr>
        <w:t xml:space="preserve"> D</w:t>
      </w:r>
      <w:r w:rsidR="00DB6FC3" w:rsidRPr="00A118C4">
        <w:rPr>
          <w:rFonts w:ascii="Times New Roman" w:hAnsi="Times New Roman" w:cs="Times New Roman"/>
          <w:sz w:val="20"/>
          <w:szCs w:val="24"/>
        </w:rPr>
        <w:t xml:space="preserve">. Molecular analysis </w:t>
      </w:r>
      <w:proofErr w:type="spellStart"/>
      <w:r w:rsidR="00DB6FC3" w:rsidRPr="00A118C4">
        <w:rPr>
          <w:rFonts w:ascii="Times New Roman" w:hAnsi="Times New Roman" w:cs="Times New Roman"/>
          <w:sz w:val="20"/>
          <w:szCs w:val="24"/>
        </w:rPr>
        <w:t>of</w:t>
      </w:r>
      <w:r w:rsidR="00DB6FC3" w:rsidRPr="00A118C4">
        <w:rPr>
          <w:rFonts w:ascii="Times New Roman" w:hAnsi="Times New Roman" w:cs="Times New Roman"/>
          <w:i/>
          <w:iCs/>
          <w:sz w:val="20"/>
          <w:szCs w:val="24"/>
        </w:rPr>
        <w:t>Lactobacillus</w:t>
      </w:r>
      <w:proofErr w:type="spellEnd"/>
      <w:r w:rsidR="00DB6FC3" w:rsidRPr="00A118C4">
        <w:rPr>
          <w:rFonts w:ascii="Times New Roman" w:hAnsi="Times New Roman" w:cs="Times New Roman"/>
          <w:i/>
          <w:iCs/>
          <w:sz w:val="20"/>
          <w:szCs w:val="24"/>
        </w:rPr>
        <w:t xml:space="preserve"> </w:t>
      </w:r>
      <w:r w:rsidR="00DB6FC3" w:rsidRPr="00A118C4">
        <w:rPr>
          <w:rFonts w:ascii="Times New Roman" w:hAnsi="Times New Roman" w:cs="Times New Roman"/>
          <w:sz w:val="20"/>
          <w:szCs w:val="24"/>
        </w:rPr>
        <w:t xml:space="preserve">SPP. in the worker honeybee of </w:t>
      </w:r>
      <w:proofErr w:type="spellStart"/>
      <w:r w:rsidR="00DB6FC3" w:rsidRPr="00A118C4">
        <w:rPr>
          <w:rFonts w:ascii="Times New Roman" w:hAnsi="Times New Roman" w:cs="Times New Roman"/>
          <w:i/>
          <w:iCs/>
          <w:sz w:val="20"/>
          <w:szCs w:val="24"/>
        </w:rPr>
        <w:t>Apis</w:t>
      </w:r>
      <w:proofErr w:type="spellEnd"/>
      <w:r w:rsidR="00DB6FC3" w:rsidRPr="00A118C4">
        <w:rPr>
          <w:rFonts w:ascii="Times New Roman" w:hAnsi="Times New Roman" w:cs="Times New Roman"/>
          <w:i/>
          <w:iCs/>
          <w:sz w:val="20"/>
          <w:szCs w:val="24"/>
        </w:rPr>
        <w:t xml:space="preserve"> </w:t>
      </w:r>
      <w:proofErr w:type="spellStart"/>
      <w:r w:rsidR="00DB6FC3" w:rsidRPr="00A118C4">
        <w:rPr>
          <w:rFonts w:ascii="Times New Roman" w:hAnsi="Times New Roman" w:cs="Times New Roman"/>
          <w:i/>
          <w:iCs/>
          <w:sz w:val="20"/>
          <w:szCs w:val="24"/>
        </w:rPr>
        <w:t>mellifera</w:t>
      </w:r>
      <w:proofErr w:type="spellEnd"/>
      <w:r w:rsidR="00DB6FC3" w:rsidRPr="00A118C4">
        <w:rPr>
          <w:rFonts w:ascii="Times New Roman" w:hAnsi="Times New Roman" w:cs="Times New Roman"/>
          <w:i/>
          <w:iCs/>
          <w:sz w:val="20"/>
          <w:szCs w:val="24"/>
        </w:rPr>
        <w:t xml:space="preserve"> </w:t>
      </w:r>
      <w:proofErr w:type="spellStart"/>
      <w:r w:rsidR="00DB6FC3" w:rsidRPr="00A118C4">
        <w:rPr>
          <w:rFonts w:ascii="Times New Roman" w:hAnsi="Times New Roman" w:cs="Times New Roman"/>
          <w:i/>
          <w:iCs/>
          <w:sz w:val="20"/>
          <w:szCs w:val="24"/>
        </w:rPr>
        <w:t>carnica</w:t>
      </w:r>
      <w:proofErr w:type="spellEnd"/>
      <w:r w:rsidR="00DB6FC3" w:rsidRPr="00A118C4">
        <w:rPr>
          <w:rFonts w:ascii="Times New Roman" w:hAnsi="Times New Roman" w:cs="Times New Roman"/>
          <w:sz w:val="20"/>
          <w:szCs w:val="24"/>
        </w:rPr>
        <w:t xml:space="preserve">, </w:t>
      </w:r>
      <w:r w:rsidR="00DB6FC3" w:rsidRPr="00A118C4">
        <w:rPr>
          <w:rFonts w:ascii="Times New Roman" w:hAnsi="Times New Roman" w:cs="Times New Roman"/>
          <w:i/>
          <w:iCs/>
          <w:sz w:val="20"/>
          <w:szCs w:val="24"/>
        </w:rPr>
        <w:t>Indian Bee J</w:t>
      </w:r>
      <w:r w:rsidR="00DB6FC3" w:rsidRPr="00A118C4">
        <w:rPr>
          <w:rFonts w:ascii="Times New Roman" w:hAnsi="Times New Roman" w:cs="Times New Roman"/>
          <w:sz w:val="20"/>
          <w:szCs w:val="24"/>
        </w:rPr>
        <w:t>.</w:t>
      </w:r>
      <w:r w:rsidR="006517E6" w:rsidRPr="00A118C4">
        <w:rPr>
          <w:rFonts w:ascii="Times New Roman" w:hAnsi="Times New Roman" w:cs="Times New Roman"/>
          <w:sz w:val="20"/>
          <w:szCs w:val="24"/>
        </w:rPr>
        <w:t xml:space="preserve"> 2007;</w:t>
      </w:r>
      <w:r w:rsidR="00DB6FC3" w:rsidRPr="00A118C4">
        <w:rPr>
          <w:rFonts w:ascii="Times New Roman" w:hAnsi="Times New Roman" w:cs="Times New Roman"/>
          <w:sz w:val="20"/>
          <w:szCs w:val="24"/>
        </w:rPr>
        <w:t>69</w:t>
      </w:r>
      <w:r w:rsidR="006517E6" w:rsidRPr="00A118C4">
        <w:rPr>
          <w:rFonts w:ascii="Times New Roman" w:hAnsi="Times New Roman" w:cs="Times New Roman"/>
          <w:sz w:val="20"/>
          <w:szCs w:val="24"/>
        </w:rPr>
        <w:t>:</w:t>
      </w:r>
      <w:r w:rsidR="000252DE">
        <w:rPr>
          <w:rFonts w:ascii="Times New Roman" w:hAnsi="Times New Roman" w:cs="Times New Roman"/>
          <w:sz w:val="20"/>
          <w:szCs w:val="24"/>
        </w:rPr>
        <w:t xml:space="preserve"> </w:t>
      </w:r>
      <w:r w:rsidR="00DB6FC3" w:rsidRPr="00A118C4">
        <w:rPr>
          <w:rFonts w:ascii="Times New Roman" w:hAnsi="Times New Roman" w:cs="Times New Roman"/>
          <w:sz w:val="20"/>
          <w:szCs w:val="24"/>
        </w:rPr>
        <w:t>13-18</w:t>
      </w:r>
      <w:r w:rsidRPr="00A118C4">
        <w:rPr>
          <w:rFonts w:ascii="Times New Roman" w:hAnsi="Times New Roman" w:cs="Times New Roman"/>
          <w:sz w:val="20"/>
          <w:szCs w:val="24"/>
        </w:rPr>
        <w:t>.</w:t>
      </w:r>
    </w:p>
    <w:p w:rsidR="00E778F4" w:rsidRDefault="006517E6"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 xml:space="preserve">Mahon CR, </w:t>
      </w:r>
      <w:proofErr w:type="spellStart"/>
      <w:r w:rsidRPr="00A118C4">
        <w:rPr>
          <w:rFonts w:ascii="Times New Roman" w:hAnsi="Times New Roman" w:cs="Times New Roman"/>
          <w:sz w:val="20"/>
          <w:szCs w:val="24"/>
        </w:rPr>
        <w:t>Manuselis</w:t>
      </w:r>
      <w:proofErr w:type="spellEnd"/>
      <w:r w:rsidRPr="00A118C4">
        <w:rPr>
          <w:rFonts w:ascii="Times New Roman" w:hAnsi="Times New Roman" w:cs="Times New Roman"/>
          <w:sz w:val="20"/>
          <w:szCs w:val="24"/>
        </w:rPr>
        <w:t xml:space="preserve"> G 1995</w:t>
      </w:r>
      <w:r w:rsidR="00DB6FC3" w:rsidRPr="00A118C4">
        <w:rPr>
          <w:rFonts w:ascii="Times New Roman" w:hAnsi="Times New Roman" w:cs="Times New Roman"/>
          <w:sz w:val="20"/>
          <w:szCs w:val="24"/>
        </w:rPr>
        <w:t>. Textb</w:t>
      </w:r>
      <w:r w:rsidR="00384D8C" w:rsidRPr="00A118C4">
        <w:rPr>
          <w:rFonts w:ascii="Times New Roman" w:hAnsi="Times New Roman" w:cs="Times New Roman"/>
          <w:sz w:val="20"/>
          <w:szCs w:val="24"/>
        </w:rPr>
        <w:t xml:space="preserve">ook of Diagnostic Microbiology, </w:t>
      </w:r>
      <w:r w:rsidR="00DB6FC3" w:rsidRPr="00A118C4">
        <w:rPr>
          <w:rFonts w:ascii="Times New Roman" w:hAnsi="Times New Roman" w:cs="Times New Roman"/>
          <w:sz w:val="20"/>
          <w:szCs w:val="24"/>
        </w:rPr>
        <w:t xml:space="preserve">N.B. </w:t>
      </w:r>
      <w:proofErr w:type="spellStart"/>
      <w:r w:rsidR="00DB6FC3" w:rsidRPr="00A118C4">
        <w:rPr>
          <w:rFonts w:ascii="Times New Roman" w:hAnsi="Times New Roman" w:cs="Times New Roman"/>
          <w:sz w:val="20"/>
          <w:szCs w:val="24"/>
        </w:rPr>
        <w:t>Saunder</w:t>
      </w:r>
      <w:proofErr w:type="spellEnd"/>
      <w:r w:rsidR="00DB6FC3" w:rsidRPr="00A118C4">
        <w:rPr>
          <w:rFonts w:ascii="Times New Roman" w:hAnsi="Times New Roman" w:cs="Times New Roman"/>
          <w:sz w:val="20"/>
          <w:szCs w:val="24"/>
        </w:rPr>
        <w:t xml:space="preserve"> Company</w:t>
      </w:r>
      <w:r w:rsidR="00384D8C" w:rsidRPr="00A118C4">
        <w:rPr>
          <w:rFonts w:ascii="Times New Roman" w:hAnsi="Times New Roman" w:cs="Times New Roman"/>
          <w:sz w:val="20"/>
          <w:szCs w:val="24"/>
        </w:rPr>
        <w:t>.</w:t>
      </w:r>
    </w:p>
    <w:p w:rsidR="003E5D16" w:rsidRPr="00A118C4" w:rsidRDefault="003E5D16"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lastRenderedPageBreak/>
        <w:t>Martinson V.G</w:t>
      </w:r>
      <w:r w:rsidR="00DB6FC3" w:rsidRPr="00A118C4">
        <w:rPr>
          <w:rFonts w:ascii="Times New Roman" w:hAnsi="Times New Roman" w:cs="Times New Roman"/>
          <w:sz w:val="20"/>
          <w:szCs w:val="24"/>
        </w:rPr>
        <w:t xml:space="preserve">. A simple and distinctive </w:t>
      </w:r>
      <w:proofErr w:type="spellStart"/>
      <w:r w:rsidR="00DB6FC3" w:rsidRPr="00A118C4">
        <w:rPr>
          <w:rFonts w:ascii="Times New Roman" w:hAnsi="Times New Roman" w:cs="Times New Roman"/>
          <w:sz w:val="20"/>
          <w:szCs w:val="24"/>
        </w:rPr>
        <w:t>microbiota</w:t>
      </w:r>
      <w:proofErr w:type="spellEnd"/>
      <w:r w:rsidR="00DB6FC3" w:rsidRPr="00A118C4">
        <w:rPr>
          <w:rFonts w:ascii="Times New Roman" w:hAnsi="Times New Roman" w:cs="Times New Roman"/>
          <w:sz w:val="20"/>
          <w:szCs w:val="24"/>
        </w:rPr>
        <w:t xml:space="preserve"> associated with honey </w:t>
      </w:r>
      <w:r w:rsidR="008F4430">
        <w:rPr>
          <w:rFonts w:ascii="Times New Roman" w:hAnsi="Times New Roman" w:cs="Times New Roman"/>
          <w:sz w:val="20"/>
          <w:szCs w:val="24"/>
        </w:rPr>
        <w:t>bees and bumble bees.</w:t>
      </w:r>
      <w:r w:rsidR="008F4430">
        <w:rPr>
          <w:rFonts w:ascii="Times New Roman" w:hAnsi="Times New Roman" w:cs="Times New Roman" w:hint="eastAsia"/>
          <w:sz w:val="20"/>
          <w:szCs w:val="24"/>
          <w:lang w:eastAsia="zh-CN"/>
        </w:rPr>
        <w:t xml:space="preserve"> </w:t>
      </w:r>
      <w:r w:rsidR="006517E6" w:rsidRPr="00A118C4">
        <w:rPr>
          <w:rFonts w:ascii="Times New Roman" w:hAnsi="Times New Roman" w:cs="Times New Roman"/>
          <w:sz w:val="20"/>
          <w:szCs w:val="24"/>
        </w:rPr>
        <w:t>Mol Ecol.</w:t>
      </w:r>
      <w:r w:rsidR="00DB6FC3" w:rsidRPr="00A118C4">
        <w:rPr>
          <w:rFonts w:ascii="Times New Roman" w:hAnsi="Times New Roman" w:cs="Times New Roman"/>
          <w:sz w:val="20"/>
          <w:szCs w:val="24"/>
        </w:rPr>
        <w:t xml:space="preserve"> </w:t>
      </w:r>
      <w:r w:rsidR="006517E6" w:rsidRPr="00A118C4">
        <w:rPr>
          <w:rFonts w:ascii="Times New Roman" w:hAnsi="Times New Roman" w:cs="Times New Roman"/>
          <w:sz w:val="20"/>
          <w:szCs w:val="24"/>
        </w:rPr>
        <w:t>2011</w:t>
      </w:r>
      <w:proofErr w:type="gramStart"/>
      <w:r w:rsidR="006517E6" w:rsidRPr="00A118C4">
        <w:rPr>
          <w:rFonts w:ascii="Times New Roman" w:hAnsi="Times New Roman" w:cs="Times New Roman"/>
          <w:sz w:val="20"/>
          <w:szCs w:val="24"/>
        </w:rPr>
        <w:t>;</w:t>
      </w:r>
      <w:r w:rsidR="00DB6FC3" w:rsidRPr="00A118C4">
        <w:rPr>
          <w:rFonts w:ascii="Times New Roman" w:hAnsi="Times New Roman" w:cs="Times New Roman"/>
          <w:sz w:val="20"/>
          <w:szCs w:val="24"/>
        </w:rPr>
        <w:t>20</w:t>
      </w:r>
      <w:proofErr w:type="gramEnd"/>
      <w:r w:rsidR="00DB6FC3" w:rsidRPr="00A118C4">
        <w:rPr>
          <w:rFonts w:ascii="Times New Roman" w:hAnsi="Times New Roman" w:cs="Times New Roman"/>
          <w:sz w:val="20"/>
          <w:szCs w:val="24"/>
        </w:rPr>
        <w:t>: 619–628</w:t>
      </w:r>
      <w:r w:rsidR="004458EB" w:rsidRPr="00A118C4">
        <w:rPr>
          <w:rFonts w:ascii="Times New Roman" w:hAnsi="Times New Roman" w:cs="Times New Roman"/>
          <w:sz w:val="20"/>
          <w:szCs w:val="24"/>
        </w:rPr>
        <w:t>.</w:t>
      </w:r>
    </w:p>
    <w:p w:rsidR="00E778F4" w:rsidRDefault="003E5D16"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Martinson</w:t>
      </w:r>
      <w:r w:rsidR="000252DE">
        <w:rPr>
          <w:rFonts w:ascii="Times New Roman" w:hAnsi="Times New Roman" w:cs="Times New Roman" w:hint="eastAsia"/>
          <w:sz w:val="20"/>
          <w:szCs w:val="24"/>
          <w:lang w:eastAsia="zh-CN"/>
        </w:rPr>
        <w:t xml:space="preserve"> </w:t>
      </w:r>
      <w:r w:rsidRPr="00A118C4">
        <w:rPr>
          <w:rFonts w:ascii="Times New Roman" w:hAnsi="Times New Roman" w:cs="Times New Roman"/>
          <w:sz w:val="20"/>
          <w:szCs w:val="24"/>
        </w:rPr>
        <w:t>VG,</w:t>
      </w:r>
      <w:r w:rsidR="000252DE">
        <w:rPr>
          <w:rFonts w:ascii="Times New Roman" w:hAnsi="Times New Roman" w:cs="Times New Roman" w:hint="eastAsia"/>
          <w:sz w:val="20"/>
          <w:szCs w:val="24"/>
          <w:lang w:eastAsia="zh-CN"/>
        </w:rPr>
        <w:t xml:space="preserve"> </w:t>
      </w:r>
      <w:r w:rsidRPr="00A118C4">
        <w:rPr>
          <w:rFonts w:ascii="Times New Roman" w:hAnsi="Times New Roman" w:cs="Times New Roman"/>
          <w:sz w:val="20"/>
          <w:szCs w:val="24"/>
        </w:rPr>
        <w:t>Moy</w:t>
      </w:r>
      <w:r w:rsidR="000252DE">
        <w:rPr>
          <w:rFonts w:ascii="Times New Roman" w:hAnsi="Times New Roman" w:cs="Times New Roman" w:hint="eastAsia"/>
          <w:sz w:val="20"/>
          <w:szCs w:val="24"/>
          <w:lang w:eastAsia="zh-CN"/>
        </w:rPr>
        <w:t xml:space="preserve"> </w:t>
      </w:r>
      <w:r w:rsidRPr="00A118C4">
        <w:rPr>
          <w:rFonts w:ascii="Times New Roman" w:hAnsi="Times New Roman" w:cs="Times New Roman"/>
          <w:sz w:val="20"/>
          <w:szCs w:val="24"/>
        </w:rPr>
        <w:t>J,</w:t>
      </w:r>
      <w:r w:rsidR="000252DE">
        <w:rPr>
          <w:rFonts w:ascii="Times New Roman" w:hAnsi="Times New Roman" w:cs="Times New Roman" w:hint="eastAsia"/>
          <w:sz w:val="20"/>
          <w:szCs w:val="24"/>
          <w:lang w:eastAsia="zh-CN"/>
        </w:rPr>
        <w:t xml:space="preserve"> </w:t>
      </w:r>
      <w:r w:rsidRPr="00A118C4">
        <w:rPr>
          <w:rFonts w:ascii="Times New Roman" w:hAnsi="Times New Roman" w:cs="Times New Roman"/>
          <w:sz w:val="20"/>
          <w:szCs w:val="24"/>
        </w:rPr>
        <w:t>Moran</w:t>
      </w:r>
      <w:r w:rsidR="000252DE">
        <w:rPr>
          <w:rFonts w:ascii="Times New Roman" w:hAnsi="Times New Roman" w:cs="Times New Roman" w:hint="eastAsia"/>
          <w:sz w:val="20"/>
          <w:szCs w:val="24"/>
          <w:lang w:eastAsia="zh-CN"/>
        </w:rPr>
        <w:t xml:space="preserve"> </w:t>
      </w:r>
      <w:r w:rsidRPr="00A118C4">
        <w:rPr>
          <w:rFonts w:ascii="Times New Roman" w:hAnsi="Times New Roman" w:cs="Times New Roman"/>
          <w:sz w:val="20"/>
          <w:szCs w:val="24"/>
        </w:rPr>
        <w:t>NA Establishment of characteristic gut bacteria during deve</w:t>
      </w:r>
      <w:r w:rsidR="000252DE">
        <w:rPr>
          <w:rFonts w:ascii="Times New Roman" w:hAnsi="Times New Roman" w:cs="Times New Roman"/>
          <w:sz w:val="20"/>
          <w:szCs w:val="24"/>
        </w:rPr>
        <w:t>lopment of the honeybee worker.</w:t>
      </w:r>
      <w:r w:rsidR="000252DE">
        <w:rPr>
          <w:rFonts w:ascii="Times New Roman" w:hAnsi="Times New Roman" w:cs="Times New Roman" w:hint="eastAsia"/>
          <w:sz w:val="20"/>
          <w:szCs w:val="24"/>
          <w:lang w:eastAsia="zh-CN"/>
        </w:rPr>
        <w:t xml:space="preserve"> </w:t>
      </w:r>
      <w:proofErr w:type="spellStart"/>
      <w:r w:rsidRPr="00A118C4">
        <w:rPr>
          <w:rFonts w:ascii="Times New Roman" w:hAnsi="Times New Roman" w:cs="Times New Roman"/>
          <w:sz w:val="20"/>
          <w:szCs w:val="24"/>
        </w:rPr>
        <w:t>Appl</w:t>
      </w:r>
      <w:proofErr w:type="spellEnd"/>
      <w:r w:rsidRPr="00A118C4">
        <w:rPr>
          <w:rFonts w:ascii="Times New Roman" w:hAnsi="Times New Roman" w:cs="Times New Roman"/>
          <w:sz w:val="20"/>
          <w:szCs w:val="24"/>
        </w:rPr>
        <w:t xml:space="preserve"> Environ </w:t>
      </w:r>
      <w:proofErr w:type="spellStart"/>
      <w:r w:rsidRPr="00A118C4">
        <w:rPr>
          <w:rFonts w:ascii="Times New Roman" w:hAnsi="Times New Roman" w:cs="Times New Roman"/>
          <w:sz w:val="20"/>
          <w:szCs w:val="24"/>
        </w:rPr>
        <w:t>Microbiol</w:t>
      </w:r>
      <w:proofErr w:type="spellEnd"/>
      <w:r w:rsidR="007B04E3" w:rsidRPr="00A118C4">
        <w:rPr>
          <w:rFonts w:ascii="Times New Roman" w:hAnsi="Times New Roman" w:cs="Times New Roman"/>
          <w:sz w:val="20"/>
          <w:szCs w:val="24"/>
        </w:rPr>
        <w:t>,</w:t>
      </w:r>
      <w:r w:rsidRPr="00A118C4">
        <w:rPr>
          <w:rFonts w:ascii="Times New Roman" w:hAnsi="Times New Roman" w:cs="Times New Roman"/>
          <w:sz w:val="20"/>
          <w:szCs w:val="24"/>
        </w:rPr>
        <w:t> </w:t>
      </w:r>
      <w:r w:rsidR="007B04E3" w:rsidRPr="00A118C4">
        <w:rPr>
          <w:rFonts w:ascii="Times New Roman" w:hAnsi="Times New Roman" w:cs="Times New Roman"/>
          <w:sz w:val="20"/>
          <w:szCs w:val="24"/>
        </w:rPr>
        <w:t>2012; </w:t>
      </w:r>
      <w:r w:rsidRPr="00A118C4">
        <w:rPr>
          <w:rFonts w:ascii="Times New Roman" w:hAnsi="Times New Roman" w:cs="Times New Roman"/>
          <w:b/>
          <w:bCs/>
          <w:sz w:val="20"/>
          <w:szCs w:val="24"/>
        </w:rPr>
        <w:t>78</w:t>
      </w:r>
      <w:r w:rsidRPr="00A118C4">
        <w:rPr>
          <w:rFonts w:ascii="Times New Roman" w:hAnsi="Times New Roman" w:cs="Times New Roman"/>
          <w:sz w:val="20"/>
          <w:szCs w:val="24"/>
        </w:rPr>
        <w:t>:2830–2840.</w:t>
      </w:r>
    </w:p>
    <w:p w:rsidR="00E778F4" w:rsidRDefault="00B858E6"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hyperlink r:id="rId19" w:history="1">
        <w:r w:rsidR="004458EB" w:rsidRPr="00A118C4">
          <w:rPr>
            <w:rStyle w:val="Hyperlink"/>
            <w:rFonts w:ascii="Times New Roman" w:hAnsi="Times New Roman" w:cs="Times New Roman"/>
            <w:color w:val="auto"/>
            <w:sz w:val="20"/>
            <w:szCs w:val="24"/>
            <w:u w:val="none"/>
          </w:rPr>
          <w:t>Mohr K</w:t>
        </w:r>
        <w:r w:rsidR="00DB6FC3" w:rsidRPr="00A118C4">
          <w:rPr>
            <w:rStyle w:val="Hyperlink"/>
            <w:rFonts w:ascii="Times New Roman" w:hAnsi="Times New Roman" w:cs="Times New Roman"/>
            <w:color w:val="auto"/>
            <w:sz w:val="20"/>
            <w:szCs w:val="24"/>
            <w:u w:val="none"/>
          </w:rPr>
          <w:t xml:space="preserve"> I</w:t>
        </w:r>
      </w:hyperlink>
      <w:r w:rsidR="004458EB" w:rsidRPr="00A118C4">
        <w:rPr>
          <w:rFonts w:ascii="Times New Roman" w:hAnsi="Times New Roman" w:cs="Times New Roman"/>
          <w:sz w:val="20"/>
          <w:szCs w:val="24"/>
        </w:rPr>
        <w:t>,</w:t>
      </w:r>
      <w:r w:rsidR="00DB6FC3" w:rsidRPr="00A118C4">
        <w:rPr>
          <w:rFonts w:ascii="Times New Roman" w:hAnsi="Times New Roman" w:cs="Times New Roman"/>
          <w:sz w:val="20"/>
          <w:szCs w:val="24"/>
        </w:rPr>
        <w:t> </w:t>
      </w:r>
      <w:proofErr w:type="spellStart"/>
      <w:r>
        <w:fldChar w:fldCharType="begin"/>
      </w:r>
      <w:r w:rsidR="00141228">
        <w:instrText>HYPERLINK "http://www.ncbi.nlm.nih.gov/pubmed?term=Tebbe%20CC%5BAuthor%5D&amp;cauthor=true&amp;cauthor_uid=16423014"</w:instrText>
      </w:r>
      <w:r>
        <w:fldChar w:fldCharType="separate"/>
      </w:r>
      <w:r w:rsidR="00384D8C" w:rsidRPr="00A118C4">
        <w:rPr>
          <w:rStyle w:val="Hyperlink"/>
          <w:rFonts w:ascii="Times New Roman" w:hAnsi="Times New Roman" w:cs="Times New Roman"/>
          <w:color w:val="auto"/>
          <w:sz w:val="20"/>
          <w:szCs w:val="24"/>
          <w:u w:val="none"/>
        </w:rPr>
        <w:t>Tebbe</w:t>
      </w:r>
      <w:proofErr w:type="spellEnd"/>
      <w:r w:rsidR="00384D8C" w:rsidRPr="00A118C4">
        <w:rPr>
          <w:rStyle w:val="Hyperlink"/>
          <w:rFonts w:ascii="Times New Roman" w:hAnsi="Times New Roman" w:cs="Times New Roman"/>
          <w:color w:val="auto"/>
          <w:sz w:val="20"/>
          <w:szCs w:val="24"/>
          <w:u w:val="none"/>
        </w:rPr>
        <w:t xml:space="preserve"> </w:t>
      </w:r>
      <w:r w:rsidR="004458EB" w:rsidRPr="00A118C4">
        <w:rPr>
          <w:rStyle w:val="Hyperlink"/>
          <w:rFonts w:ascii="Times New Roman" w:hAnsi="Times New Roman" w:cs="Times New Roman"/>
          <w:color w:val="auto"/>
          <w:sz w:val="20"/>
          <w:szCs w:val="24"/>
          <w:u w:val="none"/>
        </w:rPr>
        <w:t>C</w:t>
      </w:r>
      <w:r w:rsidR="00DB6FC3" w:rsidRPr="00A118C4">
        <w:rPr>
          <w:rStyle w:val="Hyperlink"/>
          <w:rFonts w:ascii="Times New Roman" w:hAnsi="Times New Roman" w:cs="Times New Roman"/>
          <w:color w:val="auto"/>
          <w:sz w:val="20"/>
          <w:szCs w:val="24"/>
          <w:u w:val="none"/>
        </w:rPr>
        <w:t>C</w:t>
      </w:r>
      <w:r>
        <w:fldChar w:fldCharType="end"/>
      </w:r>
      <w:r w:rsidR="00DB6FC3" w:rsidRPr="00A118C4">
        <w:rPr>
          <w:rFonts w:ascii="Times New Roman" w:hAnsi="Times New Roman" w:cs="Times New Roman"/>
          <w:sz w:val="20"/>
          <w:szCs w:val="24"/>
        </w:rPr>
        <w:t xml:space="preserve">. Diversity and </w:t>
      </w:r>
      <w:proofErr w:type="spellStart"/>
      <w:r w:rsidR="00DB6FC3" w:rsidRPr="00A118C4">
        <w:rPr>
          <w:rFonts w:ascii="Times New Roman" w:hAnsi="Times New Roman" w:cs="Times New Roman"/>
          <w:sz w:val="20"/>
          <w:szCs w:val="24"/>
        </w:rPr>
        <w:t>phylotype</w:t>
      </w:r>
      <w:proofErr w:type="spellEnd"/>
      <w:r w:rsidR="00DB6FC3" w:rsidRPr="00A118C4">
        <w:rPr>
          <w:rFonts w:ascii="Times New Roman" w:hAnsi="Times New Roman" w:cs="Times New Roman"/>
          <w:sz w:val="20"/>
          <w:szCs w:val="24"/>
        </w:rPr>
        <w:t xml:space="preserve"> consistency of bacteria in the guts of three bee species (</w:t>
      </w:r>
      <w:proofErr w:type="spellStart"/>
      <w:r w:rsidR="00DB6FC3" w:rsidRPr="00A118C4">
        <w:rPr>
          <w:rFonts w:ascii="Times New Roman" w:hAnsi="Times New Roman" w:cs="Times New Roman"/>
          <w:sz w:val="20"/>
          <w:szCs w:val="24"/>
        </w:rPr>
        <w:t>Apoidea</w:t>
      </w:r>
      <w:proofErr w:type="spellEnd"/>
      <w:r w:rsidR="00DB6FC3" w:rsidRPr="00A118C4">
        <w:rPr>
          <w:rFonts w:ascii="Times New Roman" w:hAnsi="Times New Roman" w:cs="Times New Roman"/>
          <w:sz w:val="20"/>
          <w:szCs w:val="24"/>
        </w:rPr>
        <w:t>) at an oilseed rape field.</w:t>
      </w:r>
      <w:r w:rsidR="00DB6FC3" w:rsidRPr="00A118C4">
        <w:rPr>
          <w:rFonts w:ascii="Times New Roman" w:hAnsi="Times New Roman" w:cs="Times New Roman"/>
          <w:sz w:val="20"/>
          <w:szCs w:val="24"/>
          <w:shd w:val="clear" w:color="auto" w:fill="FFFFFF"/>
        </w:rPr>
        <w:t xml:space="preserve"> </w:t>
      </w:r>
      <w:hyperlink r:id="rId20" w:tooltip="Environmental microbiology." w:history="1">
        <w:r w:rsidR="00DB6FC3" w:rsidRPr="00A118C4">
          <w:rPr>
            <w:rStyle w:val="Hyperlink"/>
            <w:rFonts w:ascii="Times New Roman" w:hAnsi="Times New Roman" w:cs="Times New Roman"/>
            <w:color w:val="auto"/>
            <w:sz w:val="20"/>
            <w:szCs w:val="24"/>
            <w:u w:val="none"/>
          </w:rPr>
          <w:t xml:space="preserve">Environ </w:t>
        </w:r>
        <w:proofErr w:type="spellStart"/>
        <w:proofErr w:type="gramStart"/>
        <w:r w:rsidR="00DB6FC3" w:rsidRPr="00A118C4">
          <w:rPr>
            <w:rStyle w:val="Hyperlink"/>
            <w:rFonts w:ascii="Times New Roman" w:hAnsi="Times New Roman" w:cs="Times New Roman"/>
            <w:color w:val="auto"/>
            <w:sz w:val="20"/>
            <w:szCs w:val="24"/>
            <w:u w:val="none"/>
          </w:rPr>
          <w:t>Microbiol</w:t>
        </w:r>
        <w:proofErr w:type="spellEnd"/>
        <w:r w:rsidR="00DB6FC3" w:rsidRPr="00A118C4">
          <w:rPr>
            <w:rStyle w:val="Hyperlink"/>
            <w:rFonts w:ascii="Times New Roman" w:hAnsi="Times New Roman" w:cs="Times New Roman"/>
            <w:color w:val="auto"/>
            <w:sz w:val="20"/>
            <w:szCs w:val="24"/>
            <w:u w:val="none"/>
          </w:rPr>
          <w:t>.</w:t>
        </w:r>
      </w:hyperlink>
      <w:r w:rsidR="00DB6FC3" w:rsidRPr="00A118C4">
        <w:rPr>
          <w:rFonts w:ascii="Times New Roman" w:hAnsi="Times New Roman" w:cs="Times New Roman"/>
          <w:sz w:val="20"/>
          <w:szCs w:val="24"/>
        </w:rPr>
        <w:t>,</w:t>
      </w:r>
      <w:proofErr w:type="gramEnd"/>
      <w:r w:rsidR="000252DE">
        <w:rPr>
          <w:rFonts w:ascii="Times New Roman" w:hAnsi="Times New Roman" w:cs="Times New Roman"/>
          <w:sz w:val="20"/>
          <w:szCs w:val="24"/>
        </w:rPr>
        <w:t xml:space="preserve"> </w:t>
      </w:r>
      <w:r w:rsidR="006517E6" w:rsidRPr="00A118C4">
        <w:rPr>
          <w:rFonts w:ascii="Times New Roman" w:hAnsi="Times New Roman" w:cs="Times New Roman"/>
          <w:sz w:val="20"/>
          <w:szCs w:val="24"/>
        </w:rPr>
        <w:t>2006;</w:t>
      </w:r>
      <w:r w:rsidR="00DB6FC3" w:rsidRPr="00A118C4">
        <w:rPr>
          <w:rFonts w:ascii="Times New Roman" w:hAnsi="Times New Roman" w:cs="Times New Roman"/>
          <w:sz w:val="20"/>
          <w:szCs w:val="24"/>
        </w:rPr>
        <w:t xml:space="preserve"> 8(2):258-72.</w:t>
      </w:r>
    </w:p>
    <w:p w:rsidR="00E778F4" w:rsidRDefault="004458EB"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Pattabh</w:t>
      </w:r>
      <w:r w:rsidR="006517E6" w:rsidRPr="00A118C4">
        <w:rPr>
          <w:rFonts w:ascii="Times New Roman" w:hAnsi="Times New Roman" w:cs="Times New Roman"/>
          <w:sz w:val="20"/>
          <w:szCs w:val="24"/>
        </w:rPr>
        <w:t>iramaiah</w:t>
      </w:r>
      <w:proofErr w:type="spellEnd"/>
      <w:r w:rsidR="006517E6" w:rsidRPr="00A118C4">
        <w:rPr>
          <w:rFonts w:ascii="Times New Roman" w:hAnsi="Times New Roman" w:cs="Times New Roman"/>
          <w:sz w:val="20"/>
          <w:szCs w:val="24"/>
        </w:rPr>
        <w:t xml:space="preserve"> M, Reddy MS, </w:t>
      </w:r>
      <w:proofErr w:type="spellStart"/>
      <w:r w:rsidR="006517E6" w:rsidRPr="00A118C4">
        <w:rPr>
          <w:rFonts w:ascii="Times New Roman" w:hAnsi="Times New Roman" w:cs="Times New Roman"/>
          <w:sz w:val="20"/>
          <w:szCs w:val="24"/>
        </w:rPr>
        <w:t>Brueckner</w:t>
      </w:r>
      <w:proofErr w:type="spellEnd"/>
      <w:r w:rsidRPr="00A118C4">
        <w:rPr>
          <w:rFonts w:ascii="Times New Roman" w:hAnsi="Times New Roman" w:cs="Times New Roman"/>
          <w:sz w:val="20"/>
          <w:szCs w:val="24"/>
        </w:rPr>
        <w:t xml:space="preserve"> D</w:t>
      </w:r>
      <w:r w:rsidR="00DB6FC3" w:rsidRPr="00A118C4">
        <w:rPr>
          <w:rFonts w:ascii="Times New Roman" w:hAnsi="Times New Roman" w:cs="Times New Roman"/>
          <w:sz w:val="20"/>
          <w:szCs w:val="24"/>
        </w:rPr>
        <w:t xml:space="preserve">. </w:t>
      </w:r>
      <w:r w:rsidR="00DB6FC3" w:rsidRPr="00A118C4">
        <w:rPr>
          <w:rFonts w:ascii="Times New Roman" w:hAnsi="Times New Roman" w:cs="Times New Roman"/>
          <w:bCs/>
          <w:sz w:val="20"/>
          <w:szCs w:val="24"/>
        </w:rPr>
        <w:t xml:space="preserve">Detection of novel </w:t>
      </w:r>
      <w:proofErr w:type="spellStart"/>
      <w:r w:rsidR="00DB6FC3" w:rsidRPr="00A118C4">
        <w:rPr>
          <w:rFonts w:ascii="Times New Roman" w:hAnsi="Times New Roman" w:cs="Times New Roman"/>
          <w:bCs/>
          <w:sz w:val="20"/>
          <w:szCs w:val="24"/>
        </w:rPr>
        <w:t>probiotic</w:t>
      </w:r>
      <w:proofErr w:type="spellEnd"/>
      <w:r w:rsidR="00DB6FC3" w:rsidRPr="00A118C4">
        <w:rPr>
          <w:rFonts w:ascii="Times New Roman" w:hAnsi="Times New Roman" w:cs="Times New Roman"/>
          <w:bCs/>
          <w:sz w:val="20"/>
          <w:szCs w:val="24"/>
        </w:rPr>
        <w:t xml:space="preserve"> bacterium </w:t>
      </w:r>
      <w:r w:rsidR="00DB6FC3" w:rsidRPr="00A118C4">
        <w:rPr>
          <w:rFonts w:ascii="Times New Roman" w:hAnsi="Times New Roman" w:cs="Times New Roman"/>
          <w:bCs/>
          <w:i/>
          <w:iCs/>
          <w:sz w:val="20"/>
          <w:szCs w:val="24"/>
        </w:rPr>
        <w:t xml:space="preserve">Lactobacillus </w:t>
      </w:r>
      <w:r w:rsidR="00DB6FC3" w:rsidRPr="00A118C4">
        <w:rPr>
          <w:rFonts w:ascii="Times New Roman" w:hAnsi="Times New Roman" w:cs="Times New Roman"/>
          <w:bCs/>
          <w:sz w:val="20"/>
          <w:szCs w:val="24"/>
        </w:rPr>
        <w:t xml:space="preserve">spp. in the workers of Indian honeybee, </w:t>
      </w:r>
      <w:proofErr w:type="spellStart"/>
      <w:r w:rsidR="00DB6FC3" w:rsidRPr="00A118C4">
        <w:rPr>
          <w:rFonts w:ascii="Times New Roman" w:hAnsi="Times New Roman" w:cs="Times New Roman"/>
          <w:bCs/>
          <w:i/>
          <w:iCs/>
          <w:sz w:val="20"/>
          <w:szCs w:val="24"/>
        </w:rPr>
        <w:t>Apis</w:t>
      </w:r>
      <w:proofErr w:type="spellEnd"/>
      <w:r w:rsidR="000252DE">
        <w:rPr>
          <w:rFonts w:ascii="Times New Roman" w:hAnsi="Times New Roman" w:cs="Times New Roman"/>
          <w:sz w:val="20"/>
          <w:szCs w:val="24"/>
        </w:rPr>
        <w:t xml:space="preserve"> </w:t>
      </w:r>
      <w:proofErr w:type="spellStart"/>
      <w:r w:rsidR="00DB6FC3" w:rsidRPr="00A118C4">
        <w:rPr>
          <w:rFonts w:ascii="Times New Roman" w:hAnsi="Times New Roman" w:cs="Times New Roman"/>
          <w:bCs/>
          <w:i/>
          <w:iCs/>
          <w:sz w:val="20"/>
          <w:szCs w:val="24"/>
        </w:rPr>
        <w:t>cerana</w:t>
      </w:r>
      <w:proofErr w:type="spellEnd"/>
      <w:r w:rsidR="00DB6FC3" w:rsidRPr="00A118C4">
        <w:rPr>
          <w:rFonts w:ascii="Times New Roman" w:hAnsi="Times New Roman" w:cs="Times New Roman"/>
          <w:bCs/>
          <w:i/>
          <w:iCs/>
          <w:sz w:val="20"/>
          <w:szCs w:val="24"/>
        </w:rPr>
        <w:t xml:space="preserve"> </w:t>
      </w:r>
      <w:proofErr w:type="spellStart"/>
      <w:r w:rsidR="00DB6FC3" w:rsidRPr="00A118C4">
        <w:rPr>
          <w:rFonts w:ascii="Times New Roman" w:hAnsi="Times New Roman" w:cs="Times New Roman"/>
          <w:bCs/>
          <w:i/>
          <w:iCs/>
          <w:sz w:val="20"/>
          <w:szCs w:val="24"/>
        </w:rPr>
        <w:t>indica</w:t>
      </w:r>
      <w:proofErr w:type="spellEnd"/>
      <w:r w:rsidR="00DB6FC3" w:rsidRPr="00A118C4">
        <w:rPr>
          <w:rFonts w:ascii="Times New Roman" w:hAnsi="Times New Roman" w:cs="Times New Roman"/>
          <w:bCs/>
          <w:i/>
          <w:iCs/>
          <w:sz w:val="20"/>
          <w:szCs w:val="24"/>
        </w:rPr>
        <w:t xml:space="preserve"> </w:t>
      </w:r>
      <w:r w:rsidR="006517E6" w:rsidRPr="00A118C4">
        <w:rPr>
          <w:rFonts w:ascii="Times New Roman" w:hAnsi="Times New Roman" w:cs="Times New Roman"/>
          <w:sz w:val="20"/>
          <w:szCs w:val="24"/>
        </w:rPr>
        <w:t>2012;</w:t>
      </w:r>
      <w:r w:rsidR="00DB6FC3" w:rsidRPr="00A118C4">
        <w:rPr>
          <w:rFonts w:ascii="Times New Roman" w:hAnsi="Times New Roman" w:cs="Times New Roman"/>
          <w:bCs/>
          <w:iCs/>
          <w:sz w:val="20"/>
          <w:szCs w:val="24"/>
        </w:rPr>
        <w:t>vol 2, No.3</w:t>
      </w:r>
      <w:r w:rsidRPr="00A118C4">
        <w:rPr>
          <w:rFonts w:ascii="Times New Roman" w:hAnsi="Times New Roman" w:cs="Times New Roman"/>
          <w:bCs/>
          <w:iCs/>
          <w:sz w:val="20"/>
          <w:szCs w:val="24"/>
        </w:rPr>
        <w:t>.</w:t>
      </w:r>
    </w:p>
    <w:p w:rsidR="00E778F4" w:rsidRDefault="004458EB"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iCs/>
          <w:sz w:val="20"/>
          <w:szCs w:val="24"/>
        </w:rPr>
      </w:pPr>
      <w:r w:rsidRPr="00A118C4">
        <w:rPr>
          <w:rFonts w:ascii="Times New Roman" w:hAnsi="Times New Roman" w:cs="Times New Roman"/>
          <w:bCs/>
          <w:iCs/>
          <w:sz w:val="20"/>
          <w:szCs w:val="24"/>
        </w:rPr>
        <w:t>Potts</w:t>
      </w:r>
      <w:r w:rsidR="00DB6FC3" w:rsidRPr="00A118C4">
        <w:rPr>
          <w:rFonts w:ascii="Times New Roman" w:hAnsi="Times New Roman" w:cs="Times New Roman"/>
          <w:bCs/>
          <w:iCs/>
          <w:sz w:val="20"/>
          <w:szCs w:val="24"/>
        </w:rPr>
        <w:t xml:space="preserve"> </w:t>
      </w:r>
      <w:r w:rsidRPr="00A118C4">
        <w:rPr>
          <w:rFonts w:ascii="Times New Roman" w:hAnsi="Times New Roman" w:cs="Times New Roman"/>
          <w:bCs/>
          <w:iCs/>
          <w:sz w:val="20"/>
          <w:szCs w:val="24"/>
        </w:rPr>
        <w:t>SG,</w:t>
      </w:r>
      <w:r w:rsidR="00DB6FC3" w:rsidRPr="00A118C4">
        <w:rPr>
          <w:rFonts w:ascii="Times New Roman" w:hAnsi="Times New Roman" w:cs="Times New Roman"/>
          <w:bCs/>
          <w:iCs/>
          <w:sz w:val="20"/>
          <w:szCs w:val="24"/>
        </w:rPr>
        <w:t xml:space="preserve"> </w:t>
      </w:r>
      <w:proofErr w:type="spellStart"/>
      <w:r w:rsidR="00DB6FC3" w:rsidRPr="00A118C4">
        <w:rPr>
          <w:rFonts w:ascii="Times New Roman" w:hAnsi="Times New Roman" w:cs="Times New Roman"/>
          <w:bCs/>
          <w:iCs/>
          <w:sz w:val="20"/>
          <w:szCs w:val="24"/>
        </w:rPr>
        <w:t>Jacobus</w:t>
      </w:r>
      <w:proofErr w:type="spellEnd"/>
      <w:r w:rsidRPr="00A118C4">
        <w:rPr>
          <w:rFonts w:ascii="Times New Roman" w:hAnsi="Times New Roman" w:cs="Times New Roman"/>
          <w:bCs/>
          <w:iCs/>
          <w:sz w:val="20"/>
          <w:szCs w:val="24"/>
        </w:rPr>
        <w:t xml:space="preserve"> C, Claire B, Neumann KP,</w:t>
      </w:r>
      <w:r w:rsidR="00DB6FC3" w:rsidRPr="00A118C4">
        <w:rPr>
          <w:rFonts w:ascii="Times New Roman" w:hAnsi="Times New Roman" w:cs="Times New Roman"/>
          <w:bCs/>
          <w:iCs/>
          <w:sz w:val="20"/>
          <w:szCs w:val="24"/>
        </w:rPr>
        <w:t xml:space="preserve"> </w:t>
      </w:r>
      <w:proofErr w:type="spellStart"/>
      <w:r w:rsidR="00DB6FC3" w:rsidRPr="00A118C4">
        <w:rPr>
          <w:rFonts w:ascii="Times New Roman" w:hAnsi="Times New Roman" w:cs="Times New Roman"/>
          <w:bCs/>
          <w:iCs/>
          <w:sz w:val="20"/>
          <w:szCs w:val="24"/>
        </w:rPr>
        <w:t>Schweiger</w:t>
      </w:r>
      <w:proofErr w:type="spellEnd"/>
      <w:r w:rsidR="00DB6FC3" w:rsidRPr="00A118C4">
        <w:rPr>
          <w:rFonts w:ascii="Times New Roman" w:hAnsi="Times New Roman" w:cs="Times New Roman"/>
          <w:bCs/>
          <w:iCs/>
          <w:sz w:val="20"/>
          <w:szCs w:val="24"/>
        </w:rPr>
        <w:t xml:space="preserve"> O</w:t>
      </w:r>
      <w:r w:rsidR="008B04D9" w:rsidRPr="00A118C4">
        <w:rPr>
          <w:rFonts w:ascii="Times New Roman" w:hAnsi="Times New Roman" w:cs="Times New Roman"/>
          <w:bCs/>
          <w:iCs/>
          <w:sz w:val="20"/>
          <w:szCs w:val="24"/>
        </w:rPr>
        <w:t>,</w:t>
      </w:r>
      <w:r w:rsidR="00DB6FC3" w:rsidRPr="00A118C4">
        <w:rPr>
          <w:rFonts w:ascii="Times New Roman" w:hAnsi="Times New Roman" w:cs="Times New Roman"/>
          <w:bCs/>
          <w:iCs/>
          <w:sz w:val="20"/>
          <w:szCs w:val="24"/>
        </w:rPr>
        <w:t xml:space="preserve"> </w:t>
      </w:r>
      <w:r w:rsidR="008B04D9" w:rsidRPr="00A118C4">
        <w:rPr>
          <w:rFonts w:ascii="Times New Roman" w:hAnsi="Times New Roman" w:cs="Times New Roman"/>
          <w:bCs/>
          <w:iCs/>
          <w:sz w:val="20"/>
          <w:szCs w:val="24"/>
        </w:rPr>
        <w:t>William E</w:t>
      </w:r>
      <w:r w:rsidR="00DB6FC3" w:rsidRPr="00A118C4">
        <w:rPr>
          <w:rFonts w:ascii="Times New Roman" w:hAnsi="Times New Roman" w:cs="Times New Roman"/>
          <w:bCs/>
          <w:iCs/>
          <w:sz w:val="20"/>
          <w:szCs w:val="24"/>
        </w:rPr>
        <w:t xml:space="preserve">. Global pollinator declines: trends, impacts and drivers. Trends in Ecology and Evolution. </w:t>
      </w:r>
      <w:r w:rsidR="006517E6" w:rsidRPr="00A118C4">
        <w:rPr>
          <w:rFonts w:ascii="Times New Roman" w:hAnsi="Times New Roman" w:cs="Times New Roman"/>
          <w:bCs/>
          <w:iCs/>
          <w:sz w:val="20"/>
          <w:szCs w:val="24"/>
        </w:rPr>
        <w:t>2010</w:t>
      </w:r>
      <w:proofErr w:type="gramStart"/>
      <w:r w:rsidR="006517E6" w:rsidRPr="00A118C4">
        <w:rPr>
          <w:rFonts w:ascii="Times New Roman" w:hAnsi="Times New Roman" w:cs="Times New Roman"/>
          <w:bCs/>
          <w:iCs/>
          <w:sz w:val="20"/>
          <w:szCs w:val="24"/>
        </w:rPr>
        <w:t>;Vol.25</w:t>
      </w:r>
      <w:proofErr w:type="gramEnd"/>
      <w:r w:rsidR="006517E6" w:rsidRPr="00A118C4">
        <w:rPr>
          <w:rFonts w:ascii="Times New Roman" w:hAnsi="Times New Roman" w:cs="Times New Roman"/>
          <w:bCs/>
          <w:iCs/>
          <w:sz w:val="20"/>
          <w:szCs w:val="24"/>
        </w:rPr>
        <w:t>, No.6:</w:t>
      </w:r>
      <w:r w:rsidR="00DB6FC3" w:rsidRPr="00A118C4">
        <w:rPr>
          <w:rFonts w:ascii="Times New Roman" w:hAnsi="Times New Roman" w:cs="Times New Roman"/>
          <w:bCs/>
          <w:iCs/>
          <w:sz w:val="20"/>
          <w:szCs w:val="24"/>
        </w:rPr>
        <w:t xml:space="preserve"> 345-354.</w:t>
      </w:r>
    </w:p>
    <w:p w:rsidR="00E778F4" w:rsidRDefault="008B04D9"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iCs/>
          <w:sz w:val="20"/>
          <w:szCs w:val="24"/>
        </w:rPr>
      </w:pPr>
      <w:proofErr w:type="spellStart"/>
      <w:r w:rsidRPr="00A118C4">
        <w:rPr>
          <w:rFonts w:ascii="Times New Roman" w:hAnsi="Times New Roman" w:cs="Times New Roman"/>
          <w:bCs/>
          <w:iCs/>
          <w:sz w:val="20"/>
          <w:szCs w:val="24"/>
        </w:rPr>
        <w:t>Puerta</w:t>
      </w:r>
      <w:proofErr w:type="spellEnd"/>
      <w:r w:rsidRPr="00A118C4">
        <w:rPr>
          <w:rFonts w:ascii="Times New Roman" w:hAnsi="Times New Roman" w:cs="Times New Roman"/>
          <w:bCs/>
          <w:iCs/>
          <w:sz w:val="20"/>
          <w:szCs w:val="24"/>
        </w:rPr>
        <w:t xml:space="preserve"> F, Flores JM, </w:t>
      </w:r>
      <w:proofErr w:type="spellStart"/>
      <w:r w:rsidRPr="00A118C4">
        <w:rPr>
          <w:rFonts w:ascii="Times New Roman" w:hAnsi="Times New Roman" w:cs="Times New Roman"/>
          <w:bCs/>
          <w:iCs/>
          <w:sz w:val="20"/>
          <w:szCs w:val="24"/>
        </w:rPr>
        <w:t>Bustos</w:t>
      </w:r>
      <w:proofErr w:type="spellEnd"/>
      <w:r w:rsidRPr="00A118C4">
        <w:rPr>
          <w:rFonts w:ascii="Times New Roman" w:hAnsi="Times New Roman" w:cs="Times New Roman"/>
          <w:bCs/>
          <w:iCs/>
          <w:sz w:val="20"/>
          <w:szCs w:val="24"/>
        </w:rPr>
        <w:t xml:space="preserve"> M, Padilla F, </w:t>
      </w:r>
      <w:proofErr w:type="spellStart"/>
      <w:r w:rsidRPr="00A118C4">
        <w:rPr>
          <w:rFonts w:ascii="Times New Roman" w:hAnsi="Times New Roman" w:cs="Times New Roman"/>
          <w:bCs/>
          <w:iCs/>
          <w:sz w:val="20"/>
          <w:szCs w:val="24"/>
        </w:rPr>
        <w:t>Campano</w:t>
      </w:r>
      <w:proofErr w:type="spellEnd"/>
      <w:r w:rsidRPr="00A118C4">
        <w:rPr>
          <w:rFonts w:ascii="Times New Roman" w:hAnsi="Times New Roman" w:cs="Times New Roman"/>
          <w:bCs/>
          <w:iCs/>
          <w:sz w:val="20"/>
          <w:szCs w:val="24"/>
        </w:rPr>
        <w:t xml:space="preserve"> F</w:t>
      </w:r>
      <w:r w:rsidR="00DB6FC3" w:rsidRPr="00A118C4">
        <w:rPr>
          <w:rFonts w:ascii="Times New Roman" w:hAnsi="Times New Roman" w:cs="Times New Roman"/>
          <w:bCs/>
          <w:iCs/>
          <w:sz w:val="20"/>
          <w:szCs w:val="24"/>
        </w:rPr>
        <w:t xml:space="preserve">. </w:t>
      </w:r>
      <w:proofErr w:type="spellStart"/>
      <w:r w:rsidR="00DB6FC3" w:rsidRPr="00A118C4">
        <w:rPr>
          <w:rFonts w:ascii="Times New Roman" w:hAnsi="Times New Roman" w:cs="Times New Roman"/>
          <w:bCs/>
          <w:iCs/>
          <w:sz w:val="20"/>
          <w:szCs w:val="24"/>
        </w:rPr>
        <w:t>Chalkbrood</w:t>
      </w:r>
      <w:proofErr w:type="spellEnd"/>
      <w:r w:rsidR="00DB6FC3" w:rsidRPr="00A118C4">
        <w:rPr>
          <w:rFonts w:ascii="Times New Roman" w:hAnsi="Times New Roman" w:cs="Times New Roman"/>
          <w:bCs/>
          <w:iCs/>
          <w:sz w:val="20"/>
          <w:szCs w:val="24"/>
        </w:rPr>
        <w:t xml:space="preserve"> development in honeybee brood under controlled conditions. </w:t>
      </w:r>
      <w:proofErr w:type="spellStart"/>
      <w:r w:rsidR="00DB6FC3" w:rsidRPr="00A118C4">
        <w:rPr>
          <w:rFonts w:ascii="Times New Roman" w:hAnsi="Times New Roman" w:cs="Times New Roman"/>
          <w:bCs/>
          <w:iCs/>
          <w:sz w:val="20"/>
          <w:szCs w:val="24"/>
        </w:rPr>
        <w:t>Apidologie</w:t>
      </w:r>
      <w:proofErr w:type="spellEnd"/>
      <w:r w:rsidR="00DB6FC3" w:rsidRPr="00A118C4">
        <w:rPr>
          <w:rFonts w:ascii="Times New Roman" w:hAnsi="Times New Roman" w:cs="Times New Roman"/>
          <w:bCs/>
          <w:iCs/>
          <w:sz w:val="20"/>
          <w:szCs w:val="24"/>
        </w:rPr>
        <w:t xml:space="preserve"> </w:t>
      </w:r>
      <w:r w:rsidR="006517E6" w:rsidRPr="00A118C4">
        <w:rPr>
          <w:rFonts w:ascii="Times New Roman" w:hAnsi="Times New Roman" w:cs="Times New Roman"/>
          <w:bCs/>
          <w:iCs/>
          <w:sz w:val="20"/>
          <w:szCs w:val="24"/>
        </w:rPr>
        <w:t>1994</w:t>
      </w:r>
      <w:proofErr w:type="gramStart"/>
      <w:r w:rsidR="006517E6" w:rsidRPr="00A118C4">
        <w:rPr>
          <w:rFonts w:ascii="Times New Roman" w:hAnsi="Times New Roman" w:cs="Times New Roman"/>
          <w:bCs/>
          <w:iCs/>
          <w:sz w:val="20"/>
          <w:szCs w:val="24"/>
        </w:rPr>
        <w:t>;</w:t>
      </w:r>
      <w:r w:rsidR="00DB6FC3" w:rsidRPr="00A118C4">
        <w:rPr>
          <w:rFonts w:ascii="Times New Roman" w:hAnsi="Times New Roman" w:cs="Times New Roman"/>
          <w:bCs/>
          <w:iCs/>
          <w:sz w:val="20"/>
          <w:szCs w:val="24"/>
        </w:rPr>
        <w:t>25</w:t>
      </w:r>
      <w:proofErr w:type="gramEnd"/>
      <w:r w:rsidR="006517E6" w:rsidRPr="00A118C4">
        <w:rPr>
          <w:rFonts w:ascii="Times New Roman" w:hAnsi="Times New Roman" w:cs="Times New Roman"/>
          <w:bCs/>
          <w:iCs/>
          <w:sz w:val="20"/>
          <w:szCs w:val="24"/>
        </w:rPr>
        <w:t>:</w:t>
      </w:r>
      <w:r w:rsidR="00DB6FC3" w:rsidRPr="00A118C4">
        <w:rPr>
          <w:rFonts w:ascii="Times New Roman" w:hAnsi="Times New Roman" w:cs="Times New Roman"/>
          <w:bCs/>
          <w:iCs/>
          <w:sz w:val="20"/>
          <w:szCs w:val="24"/>
        </w:rPr>
        <w:t xml:space="preserve"> 540–546</w:t>
      </w:r>
      <w:r w:rsidRPr="00A118C4">
        <w:rPr>
          <w:rFonts w:ascii="Times New Roman" w:hAnsi="Times New Roman" w:cs="Times New Roman"/>
          <w:bCs/>
          <w:iCs/>
          <w:sz w:val="20"/>
          <w:szCs w:val="24"/>
        </w:rPr>
        <w:t>.</w:t>
      </w:r>
    </w:p>
    <w:p w:rsidR="00E778F4" w:rsidRDefault="008B04D9"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Ouwehand</w:t>
      </w:r>
      <w:proofErr w:type="spellEnd"/>
      <w:r w:rsidRPr="00A118C4">
        <w:rPr>
          <w:rFonts w:ascii="Times New Roman" w:hAnsi="Times New Roman" w:cs="Times New Roman"/>
          <w:sz w:val="20"/>
          <w:szCs w:val="24"/>
        </w:rPr>
        <w:t xml:space="preserve"> AC, </w:t>
      </w:r>
      <w:proofErr w:type="spellStart"/>
      <w:r w:rsidRPr="00A118C4">
        <w:rPr>
          <w:rFonts w:ascii="Times New Roman" w:hAnsi="Times New Roman" w:cs="Times New Roman"/>
          <w:sz w:val="20"/>
          <w:szCs w:val="24"/>
        </w:rPr>
        <w:t>Salminen</w:t>
      </w:r>
      <w:proofErr w:type="spellEnd"/>
      <w:r w:rsidRPr="00A118C4">
        <w:rPr>
          <w:rFonts w:ascii="Times New Roman" w:hAnsi="Times New Roman" w:cs="Times New Roman"/>
          <w:sz w:val="20"/>
          <w:szCs w:val="24"/>
        </w:rPr>
        <w:t xml:space="preserve"> S,</w:t>
      </w:r>
      <w:r w:rsidR="00DB6FC3"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Isolauri</w:t>
      </w:r>
      <w:proofErr w:type="spellEnd"/>
      <w:r w:rsidRPr="00A118C4">
        <w:rPr>
          <w:rFonts w:ascii="Times New Roman" w:hAnsi="Times New Roman" w:cs="Times New Roman"/>
          <w:sz w:val="20"/>
          <w:szCs w:val="24"/>
        </w:rPr>
        <w:t xml:space="preserve"> E</w:t>
      </w:r>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Probiotics</w:t>
      </w:r>
      <w:proofErr w:type="spellEnd"/>
      <w:r w:rsidR="00DB6FC3" w:rsidRPr="00A118C4">
        <w:rPr>
          <w:rFonts w:ascii="Times New Roman" w:hAnsi="Times New Roman" w:cs="Times New Roman"/>
          <w:sz w:val="20"/>
          <w:szCs w:val="24"/>
        </w:rPr>
        <w:t xml:space="preserve">: An overview of beneficial effects. </w:t>
      </w:r>
      <w:proofErr w:type="spellStart"/>
      <w:r w:rsidR="00DB6FC3" w:rsidRPr="00A118C4">
        <w:rPr>
          <w:rFonts w:ascii="Times New Roman" w:hAnsi="Times New Roman" w:cs="Times New Roman"/>
          <w:i/>
          <w:iCs/>
          <w:sz w:val="20"/>
          <w:szCs w:val="24"/>
        </w:rPr>
        <w:t>Antonie</w:t>
      </w:r>
      <w:proofErr w:type="spellEnd"/>
      <w:r w:rsidR="00DB6FC3" w:rsidRPr="00A118C4">
        <w:rPr>
          <w:rFonts w:ascii="Times New Roman" w:hAnsi="Times New Roman" w:cs="Times New Roman"/>
          <w:i/>
          <w:iCs/>
          <w:sz w:val="20"/>
          <w:szCs w:val="24"/>
        </w:rPr>
        <w:t xml:space="preserve"> Van Leeuwenhoek</w:t>
      </w:r>
      <w:r w:rsidR="00DB6FC3" w:rsidRPr="00A118C4">
        <w:rPr>
          <w:rFonts w:ascii="Times New Roman" w:hAnsi="Times New Roman" w:cs="Times New Roman"/>
          <w:sz w:val="20"/>
          <w:szCs w:val="24"/>
        </w:rPr>
        <w:t xml:space="preserve">, </w:t>
      </w:r>
      <w:r w:rsidR="006517E6" w:rsidRPr="00A118C4">
        <w:rPr>
          <w:rFonts w:ascii="Times New Roman" w:hAnsi="Times New Roman" w:cs="Times New Roman"/>
          <w:sz w:val="20"/>
          <w:szCs w:val="24"/>
        </w:rPr>
        <w:t>2002</w:t>
      </w:r>
      <w:proofErr w:type="gramStart"/>
      <w:r w:rsidR="006517E6" w:rsidRPr="00A118C4">
        <w:rPr>
          <w:rFonts w:ascii="Times New Roman" w:hAnsi="Times New Roman" w:cs="Times New Roman"/>
          <w:sz w:val="20"/>
          <w:szCs w:val="24"/>
        </w:rPr>
        <w:t>;82:</w:t>
      </w:r>
      <w:r w:rsidR="00DB6FC3" w:rsidRPr="00A118C4">
        <w:rPr>
          <w:rFonts w:ascii="Times New Roman" w:hAnsi="Times New Roman" w:cs="Times New Roman"/>
          <w:sz w:val="20"/>
          <w:szCs w:val="24"/>
        </w:rPr>
        <w:t>279</w:t>
      </w:r>
      <w:proofErr w:type="gramEnd"/>
      <w:r w:rsidR="00DB6FC3" w:rsidRPr="00A118C4">
        <w:rPr>
          <w:rFonts w:ascii="Times New Roman" w:hAnsi="Times New Roman" w:cs="Times New Roman"/>
          <w:sz w:val="20"/>
          <w:szCs w:val="24"/>
        </w:rPr>
        <w:t>-289.</w:t>
      </w:r>
    </w:p>
    <w:p w:rsidR="00E778F4" w:rsidRDefault="00DB6FC3"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Rajilic-St</w:t>
      </w:r>
      <w:r w:rsidR="006517E6" w:rsidRPr="00A118C4">
        <w:rPr>
          <w:rFonts w:ascii="Times New Roman" w:hAnsi="Times New Roman" w:cs="Times New Roman"/>
          <w:sz w:val="20"/>
          <w:szCs w:val="24"/>
        </w:rPr>
        <w:t>ojanovic</w:t>
      </w:r>
      <w:proofErr w:type="spellEnd"/>
      <w:r w:rsidR="006517E6" w:rsidRPr="00A118C4">
        <w:rPr>
          <w:rFonts w:ascii="Times New Roman" w:hAnsi="Times New Roman" w:cs="Times New Roman"/>
          <w:sz w:val="20"/>
          <w:szCs w:val="24"/>
        </w:rPr>
        <w:t xml:space="preserve"> M, </w:t>
      </w:r>
      <w:proofErr w:type="spellStart"/>
      <w:r w:rsidR="006517E6" w:rsidRPr="00A118C4">
        <w:rPr>
          <w:rFonts w:ascii="Times New Roman" w:hAnsi="Times New Roman" w:cs="Times New Roman"/>
          <w:sz w:val="20"/>
          <w:szCs w:val="24"/>
        </w:rPr>
        <w:t>Smidt</w:t>
      </w:r>
      <w:proofErr w:type="spellEnd"/>
      <w:r w:rsidR="006517E6" w:rsidRPr="00A118C4">
        <w:rPr>
          <w:rFonts w:ascii="Times New Roman" w:hAnsi="Times New Roman" w:cs="Times New Roman"/>
          <w:sz w:val="20"/>
          <w:szCs w:val="24"/>
        </w:rPr>
        <w:t xml:space="preserve"> H, de </w:t>
      </w:r>
      <w:proofErr w:type="spellStart"/>
      <w:r w:rsidR="006517E6" w:rsidRPr="00A118C4">
        <w:rPr>
          <w:rFonts w:ascii="Times New Roman" w:hAnsi="Times New Roman" w:cs="Times New Roman"/>
          <w:sz w:val="20"/>
          <w:szCs w:val="24"/>
        </w:rPr>
        <w:t>Vos</w:t>
      </w:r>
      <w:proofErr w:type="spellEnd"/>
      <w:r w:rsidR="006517E6" w:rsidRPr="00A118C4">
        <w:rPr>
          <w:rFonts w:ascii="Times New Roman" w:hAnsi="Times New Roman" w:cs="Times New Roman"/>
          <w:sz w:val="20"/>
          <w:szCs w:val="24"/>
        </w:rPr>
        <w:t xml:space="preserve"> WM</w:t>
      </w:r>
      <w:r w:rsidR="008B04D9" w:rsidRPr="00A118C4">
        <w:rPr>
          <w:rFonts w:ascii="Times New Roman" w:hAnsi="Times New Roman" w:cs="Times New Roman"/>
          <w:sz w:val="20"/>
          <w:szCs w:val="24"/>
        </w:rPr>
        <w:t>.</w:t>
      </w:r>
      <w:r w:rsidRPr="00A118C4">
        <w:rPr>
          <w:rFonts w:ascii="Times New Roman" w:hAnsi="Times New Roman" w:cs="Times New Roman"/>
          <w:sz w:val="20"/>
          <w:szCs w:val="24"/>
        </w:rPr>
        <w:t xml:space="preserve"> Diversity of the human gastrointestinal tract </w:t>
      </w:r>
      <w:proofErr w:type="spellStart"/>
      <w:r w:rsidRPr="00A118C4">
        <w:rPr>
          <w:rFonts w:ascii="Times New Roman" w:hAnsi="Times New Roman" w:cs="Times New Roman"/>
          <w:sz w:val="20"/>
          <w:szCs w:val="24"/>
        </w:rPr>
        <w:t>microbiota</w:t>
      </w:r>
      <w:proofErr w:type="spellEnd"/>
      <w:r w:rsidRPr="00A118C4">
        <w:rPr>
          <w:rFonts w:ascii="Times New Roman" w:hAnsi="Times New Roman" w:cs="Times New Roman"/>
          <w:sz w:val="20"/>
          <w:szCs w:val="24"/>
        </w:rPr>
        <w:t xml:space="preserve"> revisited. Environ </w:t>
      </w:r>
      <w:proofErr w:type="spellStart"/>
      <w:r w:rsidRPr="00A118C4">
        <w:rPr>
          <w:rFonts w:ascii="Times New Roman" w:hAnsi="Times New Roman" w:cs="Times New Roman"/>
          <w:sz w:val="20"/>
          <w:szCs w:val="24"/>
        </w:rPr>
        <w:t>Microbiol</w:t>
      </w:r>
      <w:proofErr w:type="spellEnd"/>
      <w:r w:rsidRPr="00A118C4">
        <w:rPr>
          <w:rFonts w:ascii="Times New Roman" w:hAnsi="Times New Roman" w:cs="Times New Roman"/>
          <w:sz w:val="20"/>
          <w:szCs w:val="24"/>
        </w:rPr>
        <w:t xml:space="preserve"> </w:t>
      </w:r>
      <w:r w:rsidR="006517E6" w:rsidRPr="00A118C4">
        <w:rPr>
          <w:rFonts w:ascii="Times New Roman" w:hAnsi="Times New Roman" w:cs="Times New Roman"/>
          <w:sz w:val="20"/>
          <w:szCs w:val="24"/>
        </w:rPr>
        <w:t>2007</w:t>
      </w:r>
      <w:proofErr w:type="gramStart"/>
      <w:r w:rsidR="006517E6" w:rsidRPr="00A118C4">
        <w:rPr>
          <w:rFonts w:ascii="Times New Roman" w:hAnsi="Times New Roman" w:cs="Times New Roman"/>
          <w:sz w:val="20"/>
          <w:szCs w:val="24"/>
        </w:rPr>
        <w:t>;</w:t>
      </w:r>
      <w:r w:rsidRPr="00A118C4">
        <w:rPr>
          <w:rFonts w:ascii="Times New Roman" w:hAnsi="Times New Roman" w:cs="Times New Roman"/>
          <w:sz w:val="20"/>
          <w:szCs w:val="24"/>
        </w:rPr>
        <w:t>9</w:t>
      </w:r>
      <w:proofErr w:type="gramEnd"/>
      <w:r w:rsidRPr="00A118C4">
        <w:rPr>
          <w:rFonts w:ascii="Times New Roman" w:hAnsi="Times New Roman" w:cs="Times New Roman"/>
          <w:sz w:val="20"/>
          <w:szCs w:val="24"/>
        </w:rPr>
        <w:t>: 2125–2136.</w:t>
      </w:r>
    </w:p>
    <w:p w:rsidR="00E778F4" w:rsidRDefault="008B04D9"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lastRenderedPageBreak/>
        <w:t>Tobias CO,</w:t>
      </w:r>
      <w:r w:rsidR="00DB6FC3" w:rsidRPr="00A118C4">
        <w:rPr>
          <w:rFonts w:ascii="Times New Roman" w:hAnsi="Times New Roman" w:cs="Times New Roman"/>
          <w:sz w:val="20"/>
          <w:szCs w:val="24"/>
        </w:rPr>
        <w:t xml:space="preserve"> </w:t>
      </w:r>
      <w:r w:rsidRPr="00A118C4">
        <w:rPr>
          <w:rFonts w:ascii="Times New Roman" w:hAnsi="Times New Roman" w:cs="Times New Roman"/>
          <w:sz w:val="20"/>
          <w:szCs w:val="24"/>
        </w:rPr>
        <w:t>Vasquez A</w:t>
      </w:r>
      <w:r w:rsidR="00DB6FC3" w:rsidRPr="00A118C4">
        <w:rPr>
          <w:rFonts w:ascii="Times New Roman" w:hAnsi="Times New Roman" w:cs="Times New Roman"/>
          <w:sz w:val="20"/>
          <w:szCs w:val="24"/>
        </w:rPr>
        <w:t xml:space="preserve">. Detection and identification of a novel Lactic acid bacterial flora Tobias within the honey stomach of the honeybee </w:t>
      </w:r>
      <w:proofErr w:type="spellStart"/>
      <w:r w:rsidR="00DB6FC3" w:rsidRPr="00A118C4">
        <w:rPr>
          <w:rFonts w:ascii="Times New Roman" w:hAnsi="Times New Roman" w:cs="Times New Roman"/>
          <w:i/>
          <w:iCs/>
          <w:sz w:val="20"/>
          <w:szCs w:val="24"/>
        </w:rPr>
        <w:t>Apis</w:t>
      </w:r>
      <w:proofErr w:type="spellEnd"/>
      <w:r w:rsidR="00DB6FC3" w:rsidRPr="00A118C4">
        <w:rPr>
          <w:rFonts w:ascii="Times New Roman" w:hAnsi="Times New Roman" w:cs="Times New Roman"/>
          <w:i/>
          <w:iCs/>
          <w:sz w:val="20"/>
          <w:szCs w:val="24"/>
        </w:rPr>
        <w:t xml:space="preserve"> </w:t>
      </w:r>
      <w:proofErr w:type="spellStart"/>
      <w:r w:rsidR="00DB6FC3" w:rsidRPr="00A118C4">
        <w:rPr>
          <w:rFonts w:ascii="Times New Roman" w:hAnsi="Times New Roman" w:cs="Times New Roman"/>
          <w:i/>
          <w:iCs/>
          <w:sz w:val="20"/>
          <w:szCs w:val="24"/>
        </w:rPr>
        <w:t>mellifera</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i/>
          <w:iCs/>
          <w:sz w:val="20"/>
          <w:szCs w:val="24"/>
        </w:rPr>
        <w:t>Curr</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i/>
          <w:iCs/>
          <w:sz w:val="20"/>
          <w:szCs w:val="24"/>
        </w:rPr>
        <w:t>Microbiol</w:t>
      </w:r>
      <w:proofErr w:type="spellEnd"/>
      <w:r w:rsidR="00DB6FC3" w:rsidRPr="00A118C4">
        <w:rPr>
          <w:rFonts w:ascii="Times New Roman" w:hAnsi="Times New Roman" w:cs="Times New Roman"/>
          <w:i/>
          <w:iCs/>
          <w:sz w:val="20"/>
          <w:szCs w:val="24"/>
        </w:rPr>
        <w:t xml:space="preserve"> </w:t>
      </w:r>
      <w:r w:rsidR="006517E6" w:rsidRPr="00A118C4">
        <w:rPr>
          <w:rFonts w:ascii="Times New Roman" w:hAnsi="Times New Roman" w:cs="Times New Roman"/>
          <w:sz w:val="20"/>
          <w:szCs w:val="24"/>
        </w:rPr>
        <w:t>2008;</w:t>
      </w:r>
      <w:r w:rsidR="00DB6FC3" w:rsidRPr="00A118C4">
        <w:rPr>
          <w:rFonts w:ascii="Times New Roman" w:hAnsi="Times New Roman" w:cs="Times New Roman"/>
          <w:sz w:val="20"/>
          <w:szCs w:val="24"/>
        </w:rPr>
        <w:t>57</w:t>
      </w:r>
      <w:r w:rsidR="006517E6" w:rsidRPr="00A118C4">
        <w:rPr>
          <w:rFonts w:ascii="Times New Roman" w:hAnsi="Times New Roman" w:cs="Times New Roman"/>
          <w:sz w:val="20"/>
          <w:szCs w:val="24"/>
        </w:rPr>
        <w:t>:</w:t>
      </w:r>
      <w:r w:rsidR="00DB6FC3" w:rsidRPr="00A118C4">
        <w:rPr>
          <w:rFonts w:ascii="Times New Roman" w:hAnsi="Times New Roman" w:cs="Times New Roman"/>
          <w:sz w:val="20"/>
          <w:szCs w:val="24"/>
        </w:rPr>
        <w:t xml:space="preserve"> 356–363</w:t>
      </w:r>
      <w:r w:rsidRPr="00A118C4">
        <w:rPr>
          <w:rFonts w:ascii="Times New Roman" w:hAnsi="Times New Roman" w:cs="Times New Roman"/>
          <w:sz w:val="20"/>
          <w:szCs w:val="24"/>
        </w:rPr>
        <w:t>.</w:t>
      </w:r>
    </w:p>
    <w:p w:rsidR="00E778F4" w:rsidRDefault="003E5D16" w:rsidP="00A118C4">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 xml:space="preserve">Winston ML 1987. The biology of the honey bee. Harvard </w:t>
      </w:r>
      <w:r w:rsidR="007B04E3" w:rsidRPr="00A118C4">
        <w:rPr>
          <w:rFonts w:ascii="Times New Roman" w:hAnsi="Times New Roman" w:cs="Times New Roman"/>
          <w:sz w:val="20"/>
          <w:szCs w:val="24"/>
        </w:rPr>
        <w:t>University Press, Cambridge, MA</w:t>
      </w:r>
    </w:p>
    <w:p w:rsidR="00E778F4" w:rsidRDefault="008B04D9"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White GF</w:t>
      </w:r>
      <w:r w:rsidR="00C820A1" w:rsidRPr="00A118C4">
        <w:rPr>
          <w:rFonts w:ascii="Times New Roman" w:hAnsi="Times New Roman" w:cs="Times New Roman"/>
          <w:sz w:val="20"/>
          <w:szCs w:val="24"/>
        </w:rPr>
        <w:t>.</w:t>
      </w:r>
      <w:r w:rsidR="000252DE">
        <w:rPr>
          <w:rFonts w:ascii="Times New Roman" w:hAnsi="Times New Roman" w:cs="Times New Roman"/>
          <w:sz w:val="20"/>
          <w:szCs w:val="24"/>
        </w:rPr>
        <w:t xml:space="preserve"> </w:t>
      </w:r>
      <w:r w:rsidR="00DB6FC3" w:rsidRPr="00A118C4">
        <w:rPr>
          <w:rFonts w:ascii="Times New Roman" w:hAnsi="Times New Roman" w:cs="Times New Roman"/>
          <w:sz w:val="20"/>
          <w:szCs w:val="24"/>
        </w:rPr>
        <w:t xml:space="preserve">The cause of European foulbrood. </w:t>
      </w:r>
      <w:r w:rsidR="00DB6FC3" w:rsidRPr="00A118C4">
        <w:rPr>
          <w:rFonts w:ascii="Times New Roman" w:hAnsi="Times New Roman" w:cs="Times New Roman"/>
          <w:i/>
          <w:iCs/>
          <w:sz w:val="20"/>
          <w:szCs w:val="24"/>
        </w:rPr>
        <w:t>Circular, US Bureau of Entomology</w:t>
      </w:r>
      <w:r w:rsidR="00DB6FC3" w:rsidRPr="00A118C4">
        <w:rPr>
          <w:rFonts w:ascii="Times New Roman" w:hAnsi="Times New Roman" w:cs="Times New Roman"/>
          <w:sz w:val="20"/>
          <w:szCs w:val="24"/>
        </w:rPr>
        <w:t xml:space="preserve">, </w:t>
      </w:r>
      <w:r w:rsidR="00C820A1" w:rsidRPr="00A118C4">
        <w:rPr>
          <w:rFonts w:ascii="Times New Roman" w:hAnsi="Times New Roman" w:cs="Times New Roman"/>
          <w:sz w:val="20"/>
          <w:szCs w:val="24"/>
        </w:rPr>
        <w:t>1912</w:t>
      </w:r>
      <w:proofErr w:type="gramStart"/>
      <w:r w:rsidR="00C820A1" w:rsidRPr="00A118C4">
        <w:rPr>
          <w:rFonts w:ascii="Times New Roman" w:hAnsi="Times New Roman" w:cs="Times New Roman"/>
          <w:sz w:val="20"/>
          <w:szCs w:val="24"/>
        </w:rPr>
        <w:t>;</w:t>
      </w:r>
      <w:r w:rsidR="00DB6FC3" w:rsidRPr="00A118C4">
        <w:rPr>
          <w:rFonts w:ascii="Times New Roman" w:hAnsi="Times New Roman" w:cs="Times New Roman"/>
          <w:sz w:val="20"/>
          <w:szCs w:val="24"/>
        </w:rPr>
        <w:t>No</w:t>
      </w:r>
      <w:proofErr w:type="gramEnd"/>
      <w:r w:rsidR="00DB6FC3" w:rsidRPr="00A118C4">
        <w:rPr>
          <w:rFonts w:ascii="Times New Roman" w:hAnsi="Times New Roman" w:cs="Times New Roman"/>
          <w:sz w:val="20"/>
          <w:szCs w:val="24"/>
        </w:rPr>
        <w:t>. 157</w:t>
      </w:r>
      <w:r w:rsidRPr="00A118C4">
        <w:rPr>
          <w:rFonts w:ascii="Times New Roman" w:hAnsi="Times New Roman" w:cs="Times New Roman"/>
          <w:sz w:val="20"/>
          <w:szCs w:val="24"/>
        </w:rPr>
        <w:t>.</w:t>
      </w:r>
    </w:p>
    <w:p w:rsidR="00E778F4" w:rsidRDefault="008B04D9"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Wilkins S</w:t>
      </w:r>
      <w:r w:rsidR="00C820A1" w:rsidRPr="00A118C4">
        <w:rPr>
          <w:rFonts w:ascii="Times New Roman" w:hAnsi="Times New Roman" w:cs="Times New Roman"/>
          <w:sz w:val="20"/>
          <w:szCs w:val="24"/>
        </w:rPr>
        <w:t xml:space="preserve"> 2007</w:t>
      </w:r>
      <w:r w:rsidR="00882AE4" w:rsidRPr="00A118C4">
        <w:rPr>
          <w:rFonts w:ascii="Times New Roman" w:hAnsi="Times New Roman" w:cs="Times New Roman"/>
          <w:sz w:val="20"/>
          <w:szCs w:val="24"/>
        </w:rPr>
        <w:t>. The incidence of honey bee pests and diseases in England and Wales. Pest Man</w:t>
      </w:r>
      <w:r w:rsidR="00384D8C" w:rsidRPr="00A118C4">
        <w:rPr>
          <w:rFonts w:ascii="Times New Roman" w:hAnsi="Times New Roman" w:cs="Times New Roman"/>
          <w:sz w:val="20"/>
          <w:szCs w:val="24"/>
        </w:rPr>
        <w:t>.</w:t>
      </w:r>
    </w:p>
    <w:p w:rsidR="00DB6FC3" w:rsidRPr="00A118C4" w:rsidRDefault="008B04D9" w:rsidP="00A118C4">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Truper</w:t>
      </w:r>
      <w:proofErr w:type="spellEnd"/>
      <w:r w:rsidRPr="00A118C4">
        <w:rPr>
          <w:rFonts w:ascii="Times New Roman" w:hAnsi="Times New Roman" w:cs="Times New Roman"/>
          <w:sz w:val="20"/>
          <w:szCs w:val="24"/>
        </w:rPr>
        <w:t xml:space="preserve"> HG, </w:t>
      </w:r>
      <w:proofErr w:type="spellStart"/>
      <w:r w:rsidRPr="00A118C4">
        <w:rPr>
          <w:rFonts w:ascii="Times New Roman" w:hAnsi="Times New Roman" w:cs="Times New Roman"/>
          <w:sz w:val="20"/>
          <w:szCs w:val="24"/>
        </w:rPr>
        <w:t>dé</w:t>
      </w:r>
      <w:proofErr w:type="spellEnd"/>
      <w:r w:rsidRPr="00A118C4">
        <w:rPr>
          <w:rFonts w:ascii="Times New Roman" w:hAnsi="Times New Roman" w:cs="Times New Roman"/>
          <w:sz w:val="20"/>
          <w:szCs w:val="24"/>
        </w:rPr>
        <w:t xml:space="preserve"> </w:t>
      </w:r>
      <w:proofErr w:type="spellStart"/>
      <w:r w:rsidRPr="00A118C4">
        <w:rPr>
          <w:rFonts w:ascii="Times New Roman" w:hAnsi="Times New Roman" w:cs="Times New Roman"/>
          <w:sz w:val="20"/>
          <w:szCs w:val="24"/>
        </w:rPr>
        <w:t>Clari</w:t>
      </w:r>
      <w:proofErr w:type="spellEnd"/>
      <w:r w:rsidRPr="00A118C4">
        <w:rPr>
          <w:rFonts w:ascii="Times New Roman" w:hAnsi="Times New Roman" w:cs="Times New Roman"/>
          <w:sz w:val="20"/>
          <w:szCs w:val="24"/>
        </w:rPr>
        <w:t xml:space="preserve"> L</w:t>
      </w:r>
      <w:r w:rsidR="00DB6FC3" w:rsidRPr="00A118C4">
        <w:rPr>
          <w:rFonts w:ascii="Times New Roman" w:hAnsi="Times New Roman" w:cs="Times New Roman"/>
          <w:sz w:val="20"/>
          <w:szCs w:val="24"/>
        </w:rPr>
        <w:t xml:space="preserve">. Taxonomic note: erratum and correction of further </w:t>
      </w:r>
      <w:proofErr w:type="spellStart"/>
      <w:r w:rsidR="00DB6FC3" w:rsidRPr="00A118C4">
        <w:rPr>
          <w:rFonts w:ascii="Times New Roman" w:hAnsi="Times New Roman" w:cs="Times New Roman"/>
          <w:sz w:val="20"/>
          <w:szCs w:val="24"/>
        </w:rPr>
        <w:t>speciﬁc</w:t>
      </w:r>
      <w:proofErr w:type="spellEnd"/>
      <w:r w:rsidR="00DB6FC3" w:rsidRPr="00A118C4">
        <w:rPr>
          <w:rFonts w:ascii="Times New Roman" w:hAnsi="Times New Roman" w:cs="Times New Roman"/>
          <w:sz w:val="20"/>
          <w:szCs w:val="24"/>
        </w:rPr>
        <w:t xml:space="preserve"> epithets formed as </w:t>
      </w:r>
      <w:proofErr w:type="spellStart"/>
      <w:r w:rsidR="00DB6FC3" w:rsidRPr="00A118C4">
        <w:rPr>
          <w:rFonts w:ascii="Times New Roman" w:hAnsi="Times New Roman" w:cs="Times New Roman"/>
          <w:sz w:val="20"/>
          <w:szCs w:val="24"/>
        </w:rPr>
        <w:t>sustantives</w:t>
      </w:r>
      <w:proofErr w:type="spellEnd"/>
      <w:r w:rsidR="00DB6FC3" w:rsidRPr="00A118C4">
        <w:rPr>
          <w:rFonts w:ascii="Times New Roman" w:hAnsi="Times New Roman" w:cs="Times New Roman"/>
          <w:sz w:val="20"/>
          <w:szCs w:val="24"/>
        </w:rPr>
        <w:t xml:space="preserve"> (nouns) in </w:t>
      </w:r>
      <w:proofErr w:type="spellStart"/>
      <w:r w:rsidR="00DB6FC3" w:rsidRPr="00A118C4">
        <w:rPr>
          <w:rFonts w:ascii="Times New Roman" w:hAnsi="Times New Roman" w:cs="Times New Roman"/>
          <w:sz w:val="20"/>
          <w:szCs w:val="24"/>
        </w:rPr>
        <w:t>apposiotion</w:t>
      </w:r>
      <w:proofErr w:type="spellEnd"/>
      <w:r w:rsidR="00DB6FC3" w:rsidRPr="00A118C4">
        <w:rPr>
          <w:rFonts w:ascii="Times New Roman" w:hAnsi="Times New Roman" w:cs="Times New Roman"/>
          <w:sz w:val="20"/>
          <w:szCs w:val="24"/>
        </w:rPr>
        <w:t xml:space="preserve">. Int. J. Syst. </w:t>
      </w:r>
      <w:proofErr w:type="spellStart"/>
      <w:r w:rsidR="00DB6FC3" w:rsidRPr="00A118C4">
        <w:rPr>
          <w:rFonts w:ascii="Times New Roman" w:hAnsi="Times New Roman" w:cs="Times New Roman"/>
          <w:sz w:val="20"/>
          <w:szCs w:val="24"/>
        </w:rPr>
        <w:t>Bacteriol</w:t>
      </w:r>
      <w:proofErr w:type="spellEnd"/>
      <w:r w:rsidR="00DB6FC3" w:rsidRPr="00A118C4">
        <w:rPr>
          <w:rFonts w:ascii="Times New Roman" w:hAnsi="Times New Roman" w:cs="Times New Roman"/>
          <w:sz w:val="20"/>
          <w:szCs w:val="24"/>
        </w:rPr>
        <w:t xml:space="preserve">. </w:t>
      </w:r>
      <w:r w:rsidR="00C820A1" w:rsidRPr="00A118C4">
        <w:rPr>
          <w:rFonts w:ascii="Times New Roman" w:hAnsi="Times New Roman" w:cs="Times New Roman"/>
          <w:sz w:val="20"/>
          <w:szCs w:val="24"/>
        </w:rPr>
        <w:t>1998</w:t>
      </w:r>
      <w:proofErr w:type="gramStart"/>
      <w:r w:rsidR="00C820A1" w:rsidRPr="00A118C4">
        <w:rPr>
          <w:rFonts w:ascii="Times New Roman" w:hAnsi="Times New Roman" w:cs="Times New Roman"/>
          <w:sz w:val="20"/>
          <w:szCs w:val="24"/>
        </w:rPr>
        <w:t>;48</w:t>
      </w:r>
      <w:proofErr w:type="gramEnd"/>
      <w:r w:rsidR="00C820A1" w:rsidRPr="00A118C4">
        <w:rPr>
          <w:rFonts w:ascii="Times New Roman" w:hAnsi="Times New Roman" w:cs="Times New Roman"/>
          <w:sz w:val="20"/>
          <w:szCs w:val="24"/>
        </w:rPr>
        <w:t>:</w:t>
      </w:r>
      <w:r w:rsidR="00DB6FC3" w:rsidRPr="00A118C4">
        <w:rPr>
          <w:rFonts w:ascii="Times New Roman" w:hAnsi="Times New Roman" w:cs="Times New Roman"/>
          <w:sz w:val="20"/>
          <w:szCs w:val="24"/>
        </w:rPr>
        <w:t xml:space="preserve"> 615</w:t>
      </w:r>
      <w:r w:rsidRPr="00A118C4">
        <w:rPr>
          <w:rFonts w:ascii="Times New Roman" w:hAnsi="Times New Roman" w:cs="Times New Roman"/>
          <w:sz w:val="20"/>
          <w:szCs w:val="24"/>
        </w:rPr>
        <w:t>.</w:t>
      </w:r>
    </w:p>
    <w:p w:rsidR="00384D8C" w:rsidRPr="00A118C4" w:rsidRDefault="00747C2E" w:rsidP="00A118C4">
      <w:pPr>
        <w:pStyle w:val="ListParagraph"/>
        <w:numPr>
          <w:ilvl w:val="0"/>
          <w:numId w:val="1"/>
        </w:numPr>
        <w:snapToGrid w:val="0"/>
        <w:spacing w:after="0" w:line="240" w:lineRule="auto"/>
        <w:ind w:left="425" w:hanging="425"/>
        <w:jc w:val="both"/>
        <w:rPr>
          <w:rFonts w:ascii="Times New Roman" w:hAnsi="Times New Roman" w:cs="Times New Roman"/>
          <w:sz w:val="20"/>
          <w:szCs w:val="24"/>
        </w:rPr>
      </w:pPr>
      <w:proofErr w:type="spellStart"/>
      <w:r w:rsidRPr="00A118C4">
        <w:rPr>
          <w:rFonts w:ascii="Times New Roman" w:hAnsi="Times New Roman" w:cs="Times New Roman"/>
          <w:sz w:val="20"/>
          <w:szCs w:val="24"/>
        </w:rPr>
        <w:t>Turnbaugh</w:t>
      </w:r>
      <w:proofErr w:type="spellEnd"/>
      <w:r w:rsidRPr="00A118C4">
        <w:rPr>
          <w:rFonts w:ascii="Times New Roman" w:hAnsi="Times New Roman" w:cs="Times New Roman"/>
          <w:sz w:val="20"/>
          <w:szCs w:val="24"/>
        </w:rPr>
        <w:t xml:space="preserve"> PJ. An obesity-associated gut </w:t>
      </w:r>
      <w:proofErr w:type="spellStart"/>
      <w:r w:rsidRPr="00A118C4">
        <w:rPr>
          <w:rFonts w:ascii="Times New Roman" w:hAnsi="Times New Roman" w:cs="Times New Roman"/>
          <w:sz w:val="20"/>
          <w:szCs w:val="24"/>
        </w:rPr>
        <w:t>microbiome</w:t>
      </w:r>
      <w:proofErr w:type="spellEnd"/>
      <w:r w:rsidRPr="00A118C4">
        <w:rPr>
          <w:rFonts w:ascii="Times New Roman" w:hAnsi="Times New Roman" w:cs="Times New Roman"/>
          <w:sz w:val="20"/>
          <w:szCs w:val="24"/>
        </w:rPr>
        <w:t xml:space="preserve"> with increased capacity for energy harvest.</w:t>
      </w:r>
      <w:r w:rsidR="000252DE">
        <w:rPr>
          <w:rFonts w:ascii="Times New Roman" w:hAnsi="Times New Roman" w:cs="Times New Roman"/>
          <w:sz w:val="20"/>
          <w:szCs w:val="24"/>
        </w:rPr>
        <w:t xml:space="preserve"> </w:t>
      </w:r>
      <w:r w:rsidRPr="00A118C4">
        <w:rPr>
          <w:rFonts w:ascii="Times New Roman" w:hAnsi="Times New Roman" w:cs="Times New Roman"/>
          <w:sz w:val="20"/>
          <w:szCs w:val="24"/>
        </w:rPr>
        <w:t>Nature. 2006</w:t>
      </w:r>
      <w:proofErr w:type="gramStart"/>
      <w:r w:rsidRPr="00A118C4">
        <w:rPr>
          <w:rFonts w:ascii="Times New Roman" w:hAnsi="Times New Roman" w:cs="Times New Roman"/>
          <w:sz w:val="20"/>
          <w:szCs w:val="24"/>
        </w:rPr>
        <w:t>;444:1027</w:t>
      </w:r>
      <w:proofErr w:type="gramEnd"/>
      <w:r w:rsidRPr="00A118C4">
        <w:rPr>
          <w:rFonts w:ascii="Times New Roman" w:hAnsi="Times New Roman" w:cs="Times New Roman"/>
          <w:sz w:val="20"/>
          <w:szCs w:val="24"/>
        </w:rPr>
        <w:t xml:space="preserve">-1031. </w:t>
      </w:r>
      <w:proofErr w:type="spellStart"/>
      <w:r w:rsidRPr="00A118C4">
        <w:rPr>
          <w:rFonts w:ascii="Times New Roman" w:hAnsi="Times New Roman" w:cs="Times New Roman"/>
          <w:sz w:val="20"/>
          <w:szCs w:val="24"/>
        </w:rPr>
        <w:t>Turnbaugh</w:t>
      </w:r>
      <w:proofErr w:type="spellEnd"/>
      <w:r w:rsidRPr="00A118C4">
        <w:rPr>
          <w:rFonts w:ascii="Times New Roman" w:hAnsi="Times New Roman" w:cs="Times New Roman"/>
          <w:sz w:val="20"/>
          <w:szCs w:val="24"/>
        </w:rPr>
        <w:t xml:space="preserve"> PJ. An obesity-associated gut </w:t>
      </w:r>
      <w:proofErr w:type="spellStart"/>
      <w:r w:rsidRPr="00A118C4">
        <w:rPr>
          <w:rFonts w:ascii="Times New Roman" w:hAnsi="Times New Roman" w:cs="Times New Roman"/>
          <w:sz w:val="20"/>
          <w:szCs w:val="24"/>
        </w:rPr>
        <w:t>microbiome</w:t>
      </w:r>
      <w:proofErr w:type="spellEnd"/>
      <w:r w:rsidRPr="00A118C4">
        <w:rPr>
          <w:rFonts w:ascii="Times New Roman" w:hAnsi="Times New Roman" w:cs="Times New Roman"/>
          <w:sz w:val="20"/>
          <w:szCs w:val="24"/>
        </w:rPr>
        <w:t xml:space="preserve"> with increased capacity for energy harvest.</w:t>
      </w:r>
      <w:r w:rsidR="000252DE">
        <w:rPr>
          <w:rFonts w:ascii="Times New Roman" w:hAnsi="Times New Roman" w:cs="Times New Roman"/>
          <w:sz w:val="20"/>
          <w:szCs w:val="24"/>
        </w:rPr>
        <w:t xml:space="preserve"> </w:t>
      </w:r>
      <w:r w:rsidRPr="00A118C4">
        <w:rPr>
          <w:rFonts w:ascii="Times New Roman" w:hAnsi="Times New Roman" w:cs="Times New Roman"/>
          <w:sz w:val="20"/>
          <w:szCs w:val="24"/>
        </w:rPr>
        <w:t>Nature. 2006</w:t>
      </w:r>
      <w:proofErr w:type="gramStart"/>
      <w:r w:rsidRPr="00A118C4">
        <w:rPr>
          <w:rFonts w:ascii="Times New Roman" w:hAnsi="Times New Roman" w:cs="Times New Roman"/>
          <w:sz w:val="20"/>
          <w:szCs w:val="24"/>
        </w:rPr>
        <w:t>;444:1027</w:t>
      </w:r>
      <w:proofErr w:type="gramEnd"/>
      <w:r w:rsidRPr="00A118C4">
        <w:rPr>
          <w:rFonts w:ascii="Times New Roman" w:hAnsi="Times New Roman" w:cs="Times New Roman"/>
          <w:sz w:val="20"/>
          <w:szCs w:val="24"/>
        </w:rPr>
        <w:t>-1031.</w:t>
      </w:r>
    </w:p>
    <w:p w:rsidR="00E778F4" w:rsidRDefault="008B04D9" w:rsidP="00A118C4">
      <w:pPr>
        <w:pStyle w:val="ListParagraph"/>
        <w:numPr>
          <w:ilvl w:val="0"/>
          <w:numId w:val="1"/>
        </w:numPr>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Zhang H,</w:t>
      </w:r>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Brune</w:t>
      </w:r>
      <w:proofErr w:type="spellEnd"/>
      <w:r w:rsidR="00DB6FC3" w:rsidRPr="00A118C4">
        <w:rPr>
          <w:rFonts w:ascii="Times New Roman" w:hAnsi="Times New Roman" w:cs="Times New Roman"/>
          <w:sz w:val="20"/>
          <w:szCs w:val="24"/>
        </w:rPr>
        <w:t xml:space="preserve"> A</w:t>
      </w:r>
      <w:r w:rsidRPr="00A118C4">
        <w:rPr>
          <w:rFonts w:ascii="Times New Roman" w:hAnsi="Times New Roman" w:cs="Times New Roman"/>
          <w:sz w:val="20"/>
          <w:szCs w:val="24"/>
        </w:rPr>
        <w:t>.</w:t>
      </w:r>
      <w:r w:rsidR="00DB6FC3" w:rsidRPr="00A118C4">
        <w:rPr>
          <w:rFonts w:ascii="Times New Roman" w:hAnsi="Times New Roman" w:cs="Times New Roman"/>
          <w:sz w:val="20"/>
          <w:szCs w:val="24"/>
        </w:rPr>
        <w:t xml:space="preserve"> Characterization of partial </w:t>
      </w:r>
      <w:proofErr w:type="spellStart"/>
      <w:r w:rsidR="00DB6FC3" w:rsidRPr="00A118C4">
        <w:rPr>
          <w:rFonts w:ascii="Times New Roman" w:hAnsi="Times New Roman" w:cs="Times New Roman"/>
          <w:sz w:val="20"/>
          <w:szCs w:val="24"/>
        </w:rPr>
        <w:t>puriﬁ</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cation</w:t>
      </w:r>
      <w:proofErr w:type="spellEnd"/>
      <w:r w:rsidR="00DB6FC3" w:rsidRPr="00A118C4">
        <w:rPr>
          <w:rFonts w:ascii="Times New Roman" w:hAnsi="Times New Roman" w:cs="Times New Roman"/>
          <w:sz w:val="20"/>
          <w:szCs w:val="24"/>
        </w:rPr>
        <w:t xml:space="preserve"> of </w:t>
      </w:r>
      <w:proofErr w:type="spellStart"/>
      <w:r w:rsidR="00DB6FC3" w:rsidRPr="00A118C4">
        <w:rPr>
          <w:rFonts w:ascii="Times New Roman" w:hAnsi="Times New Roman" w:cs="Times New Roman"/>
          <w:sz w:val="20"/>
          <w:szCs w:val="24"/>
        </w:rPr>
        <w:t>proteinases</w:t>
      </w:r>
      <w:proofErr w:type="spellEnd"/>
      <w:r w:rsidR="00DB6FC3" w:rsidRPr="00A118C4">
        <w:rPr>
          <w:rFonts w:ascii="Times New Roman" w:hAnsi="Times New Roman" w:cs="Times New Roman"/>
          <w:sz w:val="20"/>
          <w:szCs w:val="24"/>
        </w:rPr>
        <w:t xml:space="preserve"> from highly alkaline </w:t>
      </w:r>
      <w:proofErr w:type="spellStart"/>
      <w:r w:rsidR="00DB6FC3" w:rsidRPr="00A118C4">
        <w:rPr>
          <w:rFonts w:ascii="Times New Roman" w:hAnsi="Times New Roman" w:cs="Times New Roman"/>
          <w:sz w:val="20"/>
          <w:szCs w:val="24"/>
        </w:rPr>
        <w:t>midgut</w:t>
      </w:r>
      <w:proofErr w:type="spellEnd"/>
      <w:r w:rsidR="00DB6FC3" w:rsidRPr="00A118C4">
        <w:rPr>
          <w:rFonts w:ascii="Times New Roman" w:hAnsi="Times New Roman" w:cs="Times New Roman"/>
          <w:sz w:val="20"/>
          <w:szCs w:val="24"/>
        </w:rPr>
        <w:t xml:space="preserve"> of the</w:t>
      </w:r>
      <w:r w:rsidR="000252DE">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humivorous</w:t>
      </w:r>
      <w:proofErr w:type="spellEnd"/>
      <w:r w:rsidR="00DB6FC3" w:rsidRPr="00A118C4">
        <w:rPr>
          <w:rFonts w:ascii="Times New Roman" w:hAnsi="Times New Roman" w:cs="Times New Roman"/>
          <w:sz w:val="20"/>
          <w:szCs w:val="24"/>
        </w:rPr>
        <w:t xml:space="preserve"> larvae of </w:t>
      </w:r>
      <w:proofErr w:type="spellStart"/>
      <w:r w:rsidR="00DB6FC3" w:rsidRPr="00A118C4">
        <w:rPr>
          <w:rFonts w:ascii="Times New Roman" w:hAnsi="Times New Roman" w:cs="Times New Roman"/>
          <w:sz w:val="20"/>
          <w:szCs w:val="24"/>
        </w:rPr>
        <w:t>Pachnoda</w:t>
      </w:r>
      <w:proofErr w:type="spellEnd"/>
      <w:r w:rsidR="00DB6FC3" w:rsidRPr="00A118C4">
        <w:rPr>
          <w:rFonts w:ascii="Times New Roman" w:hAnsi="Times New Roman" w:cs="Times New Roman"/>
          <w:sz w:val="20"/>
          <w:szCs w:val="24"/>
        </w:rPr>
        <w:t xml:space="preserve"> </w:t>
      </w:r>
      <w:proofErr w:type="spellStart"/>
      <w:proofErr w:type="gramStart"/>
      <w:r w:rsidR="00DB6FC3" w:rsidRPr="00A118C4">
        <w:rPr>
          <w:rFonts w:ascii="Times New Roman" w:hAnsi="Times New Roman" w:cs="Times New Roman"/>
          <w:sz w:val="20"/>
          <w:szCs w:val="24"/>
        </w:rPr>
        <w:t>ephippiata</w:t>
      </w:r>
      <w:proofErr w:type="spellEnd"/>
      <w:proofErr w:type="gram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Coleoptera</w:t>
      </w:r>
      <w:proofErr w:type="spellEnd"/>
      <w:r w:rsidR="00DB6FC3" w:rsidRPr="00A118C4">
        <w:rPr>
          <w:rFonts w:ascii="Times New Roman" w:hAnsi="Times New Roman" w:cs="Times New Roman"/>
          <w:sz w:val="20"/>
          <w:szCs w:val="24"/>
        </w:rPr>
        <w:t xml:space="preserve">: </w:t>
      </w:r>
      <w:proofErr w:type="spellStart"/>
      <w:r w:rsidR="00DB6FC3" w:rsidRPr="00A118C4">
        <w:rPr>
          <w:rFonts w:ascii="Times New Roman" w:hAnsi="Times New Roman" w:cs="Times New Roman"/>
          <w:sz w:val="20"/>
          <w:szCs w:val="24"/>
        </w:rPr>
        <w:t>Scarabaeidae</w:t>
      </w:r>
      <w:proofErr w:type="spellEnd"/>
      <w:r w:rsidR="00DB6FC3" w:rsidRPr="00A118C4">
        <w:rPr>
          <w:rFonts w:ascii="Times New Roman" w:hAnsi="Times New Roman" w:cs="Times New Roman"/>
          <w:sz w:val="20"/>
          <w:szCs w:val="24"/>
        </w:rPr>
        <w:t xml:space="preserve">); Soil Biol. </w:t>
      </w:r>
      <w:proofErr w:type="spellStart"/>
      <w:r w:rsidR="00DB6FC3" w:rsidRPr="00A118C4">
        <w:rPr>
          <w:rFonts w:ascii="Times New Roman" w:hAnsi="Times New Roman" w:cs="Times New Roman"/>
          <w:sz w:val="20"/>
          <w:szCs w:val="24"/>
        </w:rPr>
        <w:t>Biochem</w:t>
      </w:r>
      <w:proofErr w:type="spellEnd"/>
      <w:r w:rsidR="00DB6FC3" w:rsidRPr="00A118C4">
        <w:rPr>
          <w:rFonts w:ascii="Times New Roman" w:hAnsi="Times New Roman" w:cs="Times New Roman"/>
          <w:sz w:val="20"/>
          <w:szCs w:val="24"/>
        </w:rPr>
        <w:t xml:space="preserve">. </w:t>
      </w:r>
      <w:r w:rsidR="00C820A1" w:rsidRPr="00A118C4">
        <w:rPr>
          <w:rFonts w:ascii="Times New Roman" w:hAnsi="Times New Roman" w:cs="Times New Roman"/>
          <w:sz w:val="20"/>
          <w:szCs w:val="24"/>
        </w:rPr>
        <w:t>2004</w:t>
      </w:r>
      <w:proofErr w:type="gramStart"/>
      <w:r w:rsidR="00C820A1" w:rsidRPr="00A118C4">
        <w:rPr>
          <w:rFonts w:ascii="Times New Roman" w:hAnsi="Times New Roman" w:cs="Times New Roman"/>
          <w:sz w:val="20"/>
          <w:szCs w:val="24"/>
        </w:rPr>
        <w:t>;</w:t>
      </w:r>
      <w:r w:rsidR="00DB6FC3" w:rsidRPr="00A118C4">
        <w:rPr>
          <w:rFonts w:ascii="Times New Roman" w:hAnsi="Times New Roman" w:cs="Times New Roman"/>
          <w:sz w:val="20"/>
          <w:szCs w:val="24"/>
        </w:rPr>
        <w:t>36</w:t>
      </w:r>
      <w:proofErr w:type="gramEnd"/>
      <w:r w:rsidR="00C820A1" w:rsidRPr="00A118C4">
        <w:rPr>
          <w:rFonts w:ascii="Times New Roman" w:hAnsi="Times New Roman" w:cs="Times New Roman"/>
          <w:sz w:val="20"/>
          <w:szCs w:val="24"/>
        </w:rPr>
        <w:t>:</w:t>
      </w:r>
      <w:r w:rsidR="00DB6FC3" w:rsidRPr="00A118C4">
        <w:rPr>
          <w:rFonts w:ascii="Times New Roman" w:hAnsi="Times New Roman" w:cs="Times New Roman"/>
          <w:sz w:val="20"/>
          <w:szCs w:val="24"/>
        </w:rPr>
        <w:t xml:space="preserve"> 435–442</w:t>
      </w:r>
      <w:r w:rsidRPr="00A118C4">
        <w:rPr>
          <w:rFonts w:ascii="Times New Roman" w:hAnsi="Times New Roman" w:cs="Times New Roman"/>
          <w:sz w:val="20"/>
          <w:szCs w:val="24"/>
        </w:rPr>
        <w:t>.</w:t>
      </w:r>
    </w:p>
    <w:p w:rsidR="00A118C4" w:rsidRPr="00A118C4" w:rsidRDefault="00A118C4" w:rsidP="00A118C4">
      <w:pPr>
        <w:snapToGrid w:val="0"/>
        <w:spacing w:after="0" w:line="240" w:lineRule="auto"/>
        <w:ind w:left="425" w:hanging="425"/>
        <w:jc w:val="both"/>
        <w:rPr>
          <w:rFonts w:ascii="Times New Roman" w:hAnsi="Times New Roman" w:cs="Times New Roman"/>
          <w:color w:val="FF0000"/>
          <w:sz w:val="20"/>
          <w:szCs w:val="24"/>
        </w:rPr>
        <w:sectPr w:rsidR="00A118C4" w:rsidRPr="00A118C4" w:rsidSect="00221B93">
          <w:headerReference w:type="default" r:id="rId21"/>
          <w:footerReference w:type="default" r:id="rId22"/>
          <w:type w:val="continuous"/>
          <w:pgSz w:w="12240" w:h="15840" w:code="1"/>
          <w:pgMar w:top="1440" w:right="1440" w:bottom="1440" w:left="1440" w:header="720" w:footer="720" w:gutter="0"/>
          <w:cols w:num="2" w:space="720"/>
          <w:docGrid w:linePitch="360"/>
        </w:sectPr>
      </w:pPr>
    </w:p>
    <w:p w:rsidR="00E778F4" w:rsidRDefault="00E778F4" w:rsidP="00A118C4">
      <w:pPr>
        <w:tabs>
          <w:tab w:val="left" w:pos="1590"/>
        </w:tabs>
        <w:snapToGrid w:val="0"/>
        <w:spacing w:after="0" w:line="240" w:lineRule="auto"/>
        <w:ind w:left="425" w:hanging="425"/>
        <w:jc w:val="both"/>
        <w:rPr>
          <w:rFonts w:ascii="Times New Roman" w:hAnsi="Times New Roman" w:cs="Times New Roman"/>
          <w:sz w:val="20"/>
          <w:szCs w:val="24"/>
        </w:rPr>
      </w:pPr>
    </w:p>
    <w:p w:rsidR="007579E7" w:rsidRDefault="007579E7" w:rsidP="00A118C4">
      <w:pPr>
        <w:snapToGrid w:val="0"/>
        <w:spacing w:after="0" w:line="240" w:lineRule="auto"/>
        <w:ind w:left="425" w:hanging="425"/>
        <w:jc w:val="both"/>
        <w:rPr>
          <w:rFonts w:ascii="Times New Roman" w:hAnsi="Times New Roman" w:cs="Times New Roman"/>
          <w:sz w:val="20"/>
          <w:szCs w:val="24"/>
          <w:lang w:eastAsia="zh-CN"/>
        </w:rPr>
      </w:pPr>
    </w:p>
    <w:p w:rsidR="00E778F4" w:rsidRPr="00A118C4" w:rsidRDefault="00E778F4" w:rsidP="00A118C4">
      <w:pPr>
        <w:snapToGrid w:val="0"/>
        <w:spacing w:after="0" w:line="240" w:lineRule="auto"/>
        <w:ind w:left="425" w:hanging="425"/>
        <w:jc w:val="both"/>
        <w:rPr>
          <w:rFonts w:ascii="Times New Roman" w:hAnsi="Times New Roman" w:cs="Times New Roman"/>
          <w:sz w:val="20"/>
          <w:szCs w:val="24"/>
          <w:lang w:eastAsia="zh-CN"/>
        </w:rPr>
      </w:pPr>
    </w:p>
    <w:p w:rsidR="0072658E" w:rsidRPr="00A118C4" w:rsidRDefault="007579E7" w:rsidP="00A118C4">
      <w:pPr>
        <w:snapToGrid w:val="0"/>
        <w:spacing w:after="0" w:line="240" w:lineRule="auto"/>
        <w:ind w:left="425" w:hanging="425"/>
        <w:jc w:val="both"/>
        <w:rPr>
          <w:rFonts w:ascii="Times New Roman" w:hAnsi="Times New Roman" w:cs="Times New Roman"/>
          <w:sz w:val="20"/>
          <w:szCs w:val="24"/>
        </w:rPr>
      </w:pPr>
      <w:r w:rsidRPr="00A118C4">
        <w:rPr>
          <w:rFonts w:ascii="Times New Roman" w:hAnsi="Times New Roman" w:cs="Times New Roman"/>
          <w:sz w:val="20"/>
          <w:szCs w:val="24"/>
        </w:rPr>
        <w:t>5/23/2014</w:t>
      </w:r>
    </w:p>
    <w:sectPr w:rsidR="0072658E" w:rsidRPr="00A118C4" w:rsidSect="00221B93">
      <w:headerReference w:type="default" r:id="rId23"/>
      <w:footerReference w:type="default" r:id="rId2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340" w:rsidRDefault="00D47340" w:rsidP="00327DAD">
      <w:pPr>
        <w:spacing w:after="0" w:line="240" w:lineRule="auto"/>
      </w:pPr>
      <w:r>
        <w:separator/>
      </w:r>
    </w:p>
  </w:endnote>
  <w:endnote w:type="continuationSeparator" w:id="0">
    <w:p w:rsidR="00D47340" w:rsidRDefault="00D47340" w:rsidP="00327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B858E6" w:rsidP="007579E7">
    <w:pPr>
      <w:spacing w:after="0" w:line="240" w:lineRule="auto"/>
      <w:jc w:val="center"/>
      <w:rPr>
        <w:rFonts w:ascii="Times New Roman" w:hAnsi="Times New Roman" w:cs="Times New Roman"/>
        <w:sz w:val="20"/>
      </w:rPr>
    </w:pPr>
    <w:r w:rsidRPr="007579E7">
      <w:rPr>
        <w:rFonts w:ascii="Times New Roman" w:hAnsi="Times New Roman" w:cs="Times New Roman"/>
        <w:sz w:val="20"/>
      </w:rPr>
      <w:fldChar w:fldCharType="begin"/>
    </w:r>
    <w:r w:rsidR="00A118C4" w:rsidRPr="007579E7">
      <w:rPr>
        <w:rFonts w:ascii="Times New Roman" w:hAnsi="Times New Roman" w:cs="Times New Roman"/>
        <w:sz w:val="20"/>
      </w:rPr>
      <w:instrText xml:space="preserve"> page </w:instrText>
    </w:r>
    <w:r w:rsidRPr="007579E7">
      <w:rPr>
        <w:rFonts w:ascii="Times New Roman" w:hAnsi="Times New Roman" w:cs="Times New Roman"/>
        <w:sz w:val="20"/>
      </w:rPr>
      <w:fldChar w:fldCharType="separate"/>
    </w:r>
    <w:r w:rsidR="008F4430">
      <w:rPr>
        <w:rFonts w:ascii="Times New Roman" w:hAnsi="Times New Roman" w:cs="Times New Roman"/>
        <w:noProof/>
        <w:sz w:val="20"/>
      </w:rPr>
      <w:t>105</w:t>
    </w:r>
    <w:r w:rsidRPr="007579E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B858E6" w:rsidP="007579E7">
    <w:pPr>
      <w:spacing w:after="0" w:line="240" w:lineRule="auto"/>
      <w:jc w:val="center"/>
      <w:rPr>
        <w:rFonts w:ascii="Times New Roman" w:hAnsi="Times New Roman" w:cs="Times New Roman"/>
        <w:sz w:val="20"/>
      </w:rPr>
    </w:pPr>
    <w:r w:rsidRPr="007579E7">
      <w:rPr>
        <w:rFonts w:ascii="Times New Roman" w:hAnsi="Times New Roman" w:cs="Times New Roman"/>
        <w:sz w:val="20"/>
      </w:rPr>
      <w:fldChar w:fldCharType="begin"/>
    </w:r>
    <w:r w:rsidR="00A118C4" w:rsidRPr="007579E7">
      <w:rPr>
        <w:rFonts w:ascii="Times New Roman" w:hAnsi="Times New Roman" w:cs="Times New Roman"/>
        <w:sz w:val="20"/>
      </w:rPr>
      <w:instrText xml:space="preserve"> page </w:instrText>
    </w:r>
    <w:r w:rsidRPr="007579E7">
      <w:rPr>
        <w:rFonts w:ascii="Times New Roman" w:hAnsi="Times New Roman" w:cs="Times New Roman"/>
        <w:sz w:val="20"/>
      </w:rPr>
      <w:fldChar w:fldCharType="separate"/>
    </w:r>
    <w:r w:rsidR="008F4430">
      <w:rPr>
        <w:rFonts w:ascii="Times New Roman" w:hAnsi="Times New Roman" w:cs="Times New Roman"/>
        <w:noProof/>
        <w:sz w:val="20"/>
      </w:rPr>
      <w:t>106</w:t>
    </w:r>
    <w:r w:rsidRPr="007579E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B858E6" w:rsidP="007579E7">
    <w:pPr>
      <w:spacing w:after="0" w:line="240" w:lineRule="auto"/>
      <w:jc w:val="center"/>
      <w:rPr>
        <w:rFonts w:ascii="Times New Roman" w:hAnsi="Times New Roman" w:cs="Times New Roman"/>
        <w:sz w:val="20"/>
      </w:rPr>
    </w:pPr>
    <w:r w:rsidRPr="007579E7">
      <w:rPr>
        <w:rFonts w:ascii="Times New Roman" w:hAnsi="Times New Roman" w:cs="Times New Roman"/>
        <w:sz w:val="20"/>
      </w:rPr>
      <w:fldChar w:fldCharType="begin"/>
    </w:r>
    <w:r w:rsidR="00A118C4" w:rsidRPr="007579E7">
      <w:rPr>
        <w:rFonts w:ascii="Times New Roman" w:hAnsi="Times New Roman" w:cs="Times New Roman"/>
        <w:sz w:val="20"/>
      </w:rPr>
      <w:instrText xml:space="preserve"> page </w:instrText>
    </w:r>
    <w:r w:rsidRPr="007579E7">
      <w:rPr>
        <w:rFonts w:ascii="Times New Roman" w:hAnsi="Times New Roman" w:cs="Times New Roman"/>
        <w:sz w:val="20"/>
      </w:rPr>
      <w:fldChar w:fldCharType="separate"/>
    </w:r>
    <w:r w:rsidR="00E778F4">
      <w:rPr>
        <w:rFonts w:ascii="Times New Roman" w:hAnsi="Times New Roman" w:cs="Times New Roman"/>
        <w:noProof/>
        <w:sz w:val="20"/>
      </w:rPr>
      <w:t>3</w:t>
    </w:r>
    <w:r w:rsidRPr="007579E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B858E6" w:rsidP="007579E7">
    <w:pPr>
      <w:spacing w:after="0" w:line="240" w:lineRule="auto"/>
      <w:jc w:val="center"/>
      <w:rPr>
        <w:rFonts w:ascii="Times New Roman" w:hAnsi="Times New Roman" w:cs="Times New Roman"/>
        <w:sz w:val="20"/>
      </w:rPr>
    </w:pPr>
    <w:r w:rsidRPr="007579E7">
      <w:rPr>
        <w:rFonts w:ascii="Times New Roman" w:hAnsi="Times New Roman" w:cs="Times New Roman"/>
        <w:sz w:val="20"/>
      </w:rPr>
      <w:fldChar w:fldCharType="begin"/>
    </w:r>
    <w:r w:rsidR="00A118C4" w:rsidRPr="007579E7">
      <w:rPr>
        <w:rFonts w:ascii="Times New Roman" w:hAnsi="Times New Roman" w:cs="Times New Roman"/>
        <w:sz w:val="20"/>
      </w:rPr>
      <w:instrText xml:space="preserve"> page </w:instrText>
    </w:r>
    <w:r w:rsidRPr="007579E7">
      <w:rPr>
        <w:rFonts w:ascii="Times New Roman" w:hAnsi="Times New Roman" w:cs="Times New Roman"/>
        <w:sz w:val="20"/>
      </w:rPr>
      <w:fldChar w:fldCharType="separate"/>
    </w:r>
    <w:r w:rsidR="008F4430">
      <w:rPr>
        <w:rFonts w:ascii="Times New Roman" w:hAnsi="Times New Roman" w:cs="Times New Roman"/>
        <w:noProof/>
        <w:sz w:val="20"/>
      </w:rPr>
      <w:t>108</w:t>
    </w:r>
    <w:r w:rsidRPr="007579E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B858E6" w:rsidP="007579E7">
    <w:pPr>
      <w:spacing w:after="0" w:line="240" w:lineRule="auto"/>
      <w:jc w:val="center"/>
      <w:rPr>
        <w:rFonts w:ascii="Times New Roman" w:hAnsi="Times New Roman" w:cs="Times New Roman"/>
        <w:sz w:val="20"/>
      </w:rPr>
    </w:pPr>
    <w:r w:rsidRPr="007579E7">
      <w:rPr>
        <w:rFonts w:ascii="Times New Roman" w:hAnsi="Times New Roman" w:cs="Times New Roman"/>
        <w:sz w:val="20"/>
      </w:rPr>
      <w:fldChar w:fldCharType="begin"/>
    </w:r>
    <w:r w:rsidR="00A118C4" w:rsidRPr="007579E7">
      <w:rPr>
        <w:rFonts w:ascii="Times New Roman" w:hAnsi="Times New Roman" w:cs="Times New Roman"/>
        <w:sz w:val="20"/>
      </w:rPr>
      <w:instrText xml:space="preserve"> page </w:instrText>
    </w:r>
    <w:r w:rsidRPr="007579E7">
      <w:rPr>
        <w:rFonts w:ascii="Times New Roman" w:hAnsi="Times New Roman" w:cs="Times New Roman"/>
        <w:sz w:val="20"/>
      </w:rPr>
      <w:fldChar w:fldCharType="separate"/>
    </w:r>
    <w:r w:rsidR="008F4430">
      <w:rPr>
        <w:rFonts w:ascii="Times New Roman" w:hAnsi="Times New Roman" w:cs="Times New Roman"/>
        <w:noProof/>
        <w:sz w:val="20"/>
      </w:rPr>
      <w:t>110</w:t>
    </w:r>
    <w:r w:rsidRPr="007579E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AA" w:rsidRPr="007579E7" w:rsidRDefault="00B858E6" w:rsidP="007579E7">
    <w:pPr>
      <w:spacing w:after="0" w:line="240" w:lineRule="auto"/>
      <w:jc w:val="center"/>
      <w:rPr>
        <w:rFonts w:ascii="Times New Roman" w:hAnsi="Times New Roman" w:cs="Times New Roman"/>
        <w:sz w:val="20"/>
      </w:rPr>
    </w:pPr>
    <w:r w:rsidRPr="007579E7">
      <w:rPr>
        <w:rFonts w:ascii="Times New Roman" w:hAnsi="Times New Roman" w:cs="Times New Roman"/>
        <w:sz w:val="20"/>
      </w:rPr>
      <w:fldChar w:fldCharType="begin"/>
    </w:r>
    <w:r w:rsidR="007579E7" w:rsidRPr="007579E7">
      <w:rPr>
        <w:rFonts w:ascii="Times New Roman" w:hAnsi="Times New Roman" w:cs="Times New Roman"/>
        <w:sz w:val="20"/>
      </w:rPr>
      <w:instrText xml:space="preserve"> page </w:instrText>
    </w:r>
    <w:r w:rsidRPr="007579E7">
      <w:rPr>
        <w:rFonts w:ascii="Times New Roman" w:hAnsi="Times New Roman" w:cs="Times New Roman"/>
        <w:sz w:val="20"/>
      </w:rPr>
      <w:fldChar w:fldCharType="separate"/>
    </w:r>
    <w:r w:rsidR="00E778F4">
      <w:rPr>
        <w:rFonts w:ascii="Times New Roman" w:hAnsi="Times New Roman" w:cs="Times New Roman"/>
        <w:noProof/>
        <w:sz w:val="20"/>
      </w:rPr>
      <w:t>7</w:t>
    </w:r>
    <w:r w:rsidRPr="007579E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340" w:rsidRDefault="00D47340" w:rsidP="00327DAD">
      <w:pPr>
        <w:spacing w:after="0" w:line="240" w:lineRule="auto"/>
      </w:pPr>
      <w:r>
        <w:separator/>
      </w:r>
    </w:p>
  </w:footnote>
  <w:footnote w:type="continuationSeparator" w:id="0">
    <w:p w:rsidR="00D47340" w:rsidRDefault="00D47340" w:rsidP="00327D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A118C4" w:rsidP="007579E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579E7">
      <w:rPr>
        <w:rFonts w:ascii="Times New Roman" w:hAnsi="Times New Roman" w:cs="Times New Roman" w:hint="eastAsia"/>
        <w:iCs/>
        <w:color w:val="000000"/>
        <w:sz w:val="20"/>
        <w:szCs w:val="20"/>
      </w:rPr>
      <w:tab/>
    </w:r>
    <w:r w:rsidRPr="007579E7">
      <w:rPr>
        <w:rFonts w:ascii="Times New Roman" w:hAnsi="Times New Roman" w:cs="Times New Roman"/>
        <w:sz w:val="20"/>
        <w:szCs w:val="20"/>
      </w:rPr>
      <w:t>Nature and Science 201</w:t>
    </w:r>
    <w:r w:rsidRPr="007579E7">
      <w:rPr>
        <w:rFonts w:ascii="Times New Roman" w:hAnsi="Times New Roman" w:cs="Times New Roman" w:hint="eastAsia"/>
        <w:sz w:val="20"/>
        <w:szCs w:val="20"/>
      </w:rPr>
      <w:t>4</w:t>
    </w:r>
    <w:proofErr w:type="gramStart"/>
    <w:r w:rsidRPr="007579E7">
      <w:rPr>
        <w:rFonts w:ascii="Times New Roman" w:hAnsi="Times New Roman" w:cs="Times New Roman"/>
        <w:sz w:val="20"/>
        <w:szCs w:val="20"/>
      </w:rPr>
      <w:t>;1</w:t>
    </w:r>
    <w:r w:rsidRPr="007579E7">
      <w:rPr>
        <w:rFonts w:ascii="Times New Roman" w:hAnsi="Times New Roman" w:cs="Times New Roman" w:hint="eastAsia"/>
        <w:sz w:val="20"/>
        <w:szCs w:val="20"/>
      </w:rPr>
      <w:t>2</w:t>
    </w:r>
    <w:proofErr w:type="gramEnd"/>
    <w:r w:rsidRPr="007579E7">
      <w:rPr>
        <w:rFonts w:ascii="Times New Roman" w:hAnsi="Times New Roman" w:cs="Times New Roman"/>
        <w:sz w:val="20"/>
        <w:szCs w:val="20"/>
      </w:rPr>
      <w:t>(</w:t>
    </w:r>
    <w:r w:rsidRPr="007579E7">
      <w:rPr>
        <w:rFonts w:ascii="Times New Roman" w:hAnsi="Times New Roman" w:cs="Times New Roman" w:hint="eastAsia"/>
        <w:sz w:val="20"/>
        <w:szCs w:val="20"/>
      </w:rPr>
      <w:t>6</w:t>
    </w:r>
    <w:r w:rsidRPr="007579E7">
      <w:rPr>
        <w:rFonts w:ascii="Times New Roman" w:hAnsi="Times New Roman" w:cs="Times New Roman"/>
        <w:sz w:val="20"/>
        <w:szCs w:val="20"/>
      </w:rPr>
      <w:t xml:space="preserve">) </w:t>
    </w:r>
    <w:r w:rsidRPr="007579E7">
      <w:rPr>
        <w:rFonts w:ascii="Times New Roman" w:hAnsi="Times New Roman" w:cs="Times New Roman"/>
        <w:color w:val="000000"/>
        <w:sz w:val="20"/>
        <w:szCs w:val="20"/>
      </w:rPr>
      <w:t xml:space="preserve"> </w:t>
    </w:r>
    <w:r w:rsidRPr="007579E7">
      <w:rPr>
        <w:rFonts w:ascii="Times New Roman" w:hAnsi="Times New Roman" w:cs="Times New Roman" w:hint="eastAsia"/>
        <w:color w:val="000000"/>
        <w:sz w:val="20"/>
        <w:szCs w:val="20"/>
      </w:rPr>
      <w:tab/>
    </w:r>
    <w:r w:rsidRPr="007579E7">
      <w:rPr>
        <w:rFonts w:ascii="Times New Roman" w:hAnsi="Times New Roman" w:cs="Times New Roman"/>
        <w:color w:val="000000"/>
        <w:sz w:val="20"/>
        <w:szCs w:val="20"/>
      </w:rPr>
      <w:t xml:space="preserve"> </w:t>
    </w:r>
    <w:hyperlink r:id="rId1" w:history="1">
      <w:r w:rsidRPr="007579E7">
        <w:rPr>
          <w:rStyle w:val="Hyperlink"/>
          <w:rFonts w:ascii="Times New Roman" w:hAnsi="Times New Roman" w:cs="Times New Roman"/>
          <w:color w:val="0000FF"/>
          <w:sz w:val="20"/>
          <w:szCs w:val="20"/>
        </w:rPr>
        <w:t>http://www.sciencepub.net/nature</w:t>
      </w:r>
    </w:hyperlink>
  </w:p>
  <w:p w:rsidR="00A118C4" w:rsidRPr="007579E7" w:rsidRDefault="00A118C4" w:rsidP="007579E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A118C4" w:rsidP="007579E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579E7">
      <w:rPr>
        <w:rFonts w:ascii="Times New Roman" w:hAnsi="Times New Roman" w:cs="Times New Roman" w:hint="eastAsia"/>
        <w:iCs/>
        <w:color w:val="000000"/>
        <w:sz w:val="20"/>
        <w:szCs w:val="20"/>
      </w:rPr>
      <w:tab/>
    </w:r>
    <w:r w:rsidRPr="007579E7">
      <w:rPr>
        <w:rFonts w:ascii="Times New Roman" w:hAnsi="Times New Roman" w:cs="Times New Roman"/>
        <w:sz w:val="20"/>
        <w:szCs w:val="20"/>
      </w:rPr>
      <w:t>Nature and Science 201</w:t>
    </w:r>
    <w:r w:rsidRPr="007579E7">
      <w:rPr>
        <w:rFonts w:ascii="Times New Roman" w:hAnsi="Times New Roman" w:cs="Times New Roman" w:hint="eastAsia"/>
        <w:sz w:val="20"/>
        <w:szCs w:val="20"/>
      </w:rPr>
      <w:t>4</w:t>
    </w:r>
    <w:proofErr w:type="gramStart"/>
    <w:r w:rsidRPr="007579E7">
      <w:rPr>
        <w:rFonts w:ascii="Times New Roman" w:hAnsi="Times New Roman" w:cs="Times New Roman"/>
        <w:sz w:val="20"/>
        <w:szCs w:val="20"/>
      </w:rPr>
      <w:t>;1</w:t>
    </w:r>
    <w:r w:rsidRPr="007579E7">
      <w:rPr>
        <w:rFonts w:ascii="Times New Roman" w:hAnsi="Times New Roman" w:cs="Times New Roman" w:hint="eastAsia"/>
        <w:sz w:val="20"/>
        <w:szCs w:val="20"/>
      </w:rPr>
      <w:t>2</w:t>
    </w:r>
    <w:proofErr w:type="gramEnd"/>
    <w:r w:rsidRPr="007579E7">
      <w:rPr>
        <w:rFonts w:ascii="Times New Roman" w:hAnsi="Times New Roman" w:cs="Times New Roman"/>
        <w:sz w:val="20"/>
        <w:szCs w:val="20"/>
      </w:rPr>
      <w:t>(</w:t>
    </w:r>
    <w:r w:rsidRPr="007579E7">
      <w:rPr>
        <w:rFonts w:ascii="Times New Roman" w:hAnsi="Times New Roman" w:cs="Times New Roman" w:hint="eastAsia"/>
        <w:sz w:val="20"/>
        <w:szCs w:val="20"/>
      </w:rPr>
      <w:t>6</w:t>
    </w:r>
    <w:r w:rsidRPr="007579E7">
      <w:rPr>
        <w:rFonts w:ascii="Times New Roman" w:hAnsi="Times New Roman" w:cs="Times New Roman"/>
        <w:sz w:val="20"/>
        <w:szCs w:val="20"/>
      </w:rPr>
      <w:t xml:space="preserve">) </w:t>
    </w:r>
    <w:r w:rsidRPr="007579E7">
      <w:rPr>
        <w:rFonts w:ascii="Times New Roman" w:hAnsi="Times New Roman" w:cs="Times New Roman"/>
        <w:color w:val="000000"/>
        <w:sz w:val="20"/>
        <w:szCs w:val="20"/>
      </w:rPr>
      <w:t xml:space="preserve"> </w:t>
    </w:r>
    <w:r w:rsidRPr="007579E7">
      <w:rPr>
        <w:rFonts w:ascii="Times New Roman" w:hAnsi="Times New Roman" w:cs="Times New Roman" w:hint="eastAsia"/>
        <w:color w:val="000000"/>
        <w:sz w:val="20"/>
        <w:szCs w:val="20"/>
      </w:rPr>
      <w:tab/>
    </w:r>
    <w:r w:rsidRPr="007579E7">
      <w:rPr>
        <w:rFonts w:ascii="Times New Roman" w:hAnsi="Times New Roman" w:cs="Times New Roman"/>
        <w:color w:val="000000"/>
        <w:sz w:val="20"/>
        <w:szCs w:val="20"/>
      </w:rPr>
      <w:t xml:space="preserve"> </w:t>
    </w:r>
    <w:hyperlink r:id="rId1" w:history="1">
      <w:r w:rsidRPr="007579E7">
        <w:rPr>
          <w:rStyle w:val="Hyperlink"/>
          <w:rFonts w:ascii="Times New Roman" w:hAnsi="Times New Roman" w:cs="Times New Roman"/>
          <w:color w:val="0000FF"/>
          <w:sz w:val="20"/>
          <w:szCs w:val="20"/>
        </w:rPr>
        <w:t>http://www.sciencepub.net/nature</w:t>
      </w:r>
    </w:hyperlink>
  </w:p>
  <w:p w:rsidR="00A118C4" w:rsidRPr="007579E7" w:rsidRDefault="00A118C4" w:rsidP="007579E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A118C4" w:rsidP="007579E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579E7">
      <w:rPr>
        <w:rFonts w:ascii="Times New Roman" w:hAnsi="Times New Roman" w:cs="Times New Roman" w:hint="eastAsia"/>
        <w:iCs/>
        <w:color w:val="000000"/>
        <w:sz w:val="20"/>
        <w:szCs w:val="20"/>
      </w:rPr>
      <w:tab/>
    </w:r>
    <w:r w:rsidRPr="007579E7">
      <w:rPr>
        <w:rFonts w:ascii="Times New Roman" w:hAnsi="Times New Roman" w:cs="Times New Roman"/>
        <w:sz w:val="20"/>
        <w:szCs w:val="20"/>
      </w:rPr>
      <w:t>Nature and Science 201</w:t>
    </w:r>
    <w:r w:rsidRPr="007579E7">
      <w:rPr>
        <w:rFonts w:ascii="Times New Roman" w:hAnsi="Times New Roman" w:cs="Times New Roman" w:hint="eastAsia"/>
        <w:sz w:val="20"/>
        <w:szCs w:val="20"/>
      </w:rPr>
      <w:t>4</w:t>
    </w:r>
    <w:proofErr w:type="gramStart"/>
    <w:r w:rsidRPr="007579E7">
      <w:rPr>
        <w:rFonts w:ascii="Times New Roman" w:hAnsi="Times New Roman" w:cs="Times New Roman"/>
        <w:sz w:val="20"/>
        <w:szCs w:val="20"/>
      </w:rPr>
      <w:t>;1</w:t>
    </w:r>
    <w:r w:rsidRPr="007579E7">
      <w:rPr>
        <w:rFonts w:ascii="Times New Roman" w:hAnsi="Times New Roman" w:cs="Times New Roman" w:hint="eastAsia"/>
        <w:sz w:val="20"/>
        <w:szCs w:val="20"/>
      </w:rPr>
      <w:t>2</w:t>
    </w:r>
    <w:proofErr w:type="gramEnd"/>
    <w:r w:rsidRPr="007579E7">
      <w:rPr>
        <w:rFonts w:ascii="Times New Roman" w:hAnsi="Times New Roman" w:cs="Times New Roman"/>
        <w:sz w:val="20"/>
        <w:szCs w:val="20"/>
      </w:rPr>
      <w:t>(</w:t>
    </w:r>
    <w:r w:rsidRPr="007579E7">
      <w:rPr>
        <w:rFonts w:ascii="Times New Roman" w:hAnsi="Times New Roman" w:cs="Times New Roman" w:hint="eastAsia"/>
        <w:sz w:val="20"/>
        <w:szCs w:val="20"/>
      </w:rPr>
      <w:t>6</w:t>
    </w:r>
    <w:r w:rsidRPr="007579E7">
      <w:rPr>
        <w:rFonts w:ascii="Times New Roman" w:hAnsi="Times New Roman" w:cs="Times New Roman"/>
        <w:sz w:val="20"/>
        <w:szCs w:val="20"/>
      </w:rPr>
      <w:t xml:space="preserve">) </w:t>
    </w:r>
    <w:r w:rsidRPr="007579E7">
      <w:rPr>
        <w:rFonts w:ascii="Times New Roman" w:hAnsi="Times New Roman" w:cs="Times New Roman"/>
        <w:color w:val="000000"/>
        <w:sz w:val="20"/>
        <w:szCs w:val="20"/>
      </w:rPr>
      <w:t xml:space="preserve"> </w:t>
    </w:r>
    <w:r w:rsidRPr="007579E7">
      <w:rPr>
        <w:rFonts w:ascii="Times New Roman" w:hAnsi="Times New Roman" w:cs="Times New Roman" w:hint="eastAsia"/>
        <w:color w:val="000000"/>
        <w:sz w:val="20"/>
        <w:szCs w:val="20"/>
      </w:rPr>
      <w:tab/>
    </w:r>
    <w:r w:rsidRPr="007579E7">
      <w:rPr>
        <w:rFonts w:ascii="Times New Roman" w:hAnsi="Times New Roman" w:cs="Times New Roman"/>
        <w:color w:val="000000"/>
        <w:sz w:val="20"/>
        <w:szCs w:val="20"/>
      </w:rPr>
      <w:t xml:space="preserve"> </w:t>
    </w:r>
    <w:hyperlink r:id="rId1" w:history="1">
      <w:r w:rsidRPr="007579E7">
        <w:rPr>
          <w:rStyle w:val="Hyperlink"/>
          <w:rFonts w:ascii="Times New Roman" w:hAnsi="Times New Roman" w:cs="Times New Roman"/>
          <w:color w:val="0000FF"/>
          <w:sz w:val="20"/>
          <w:szCs w:val="20"/>
        </w:rPr>
        <w:t>http://www.sciencepub.net/nature</w:t>
      </w:r>
    </w:hyperlink>
  </w:p>
  <w:p w:rsidR="00A118C4" w:rsidRPr="007579E7" w:rsidRDefault="00A118C4" w:rsidP="007579E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A118C4" w:rsidP="007579E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579E7">
      <w:rPr>
        <w:rFonts w:ascii="Times New Roman" w:hAnsi="Times New Roman" w:cs="Times New Roman" w:hint="eastAsia"/>
        <w:iCs/>
        <w:color w:val="000000"/>
        <w:sz w:val="20"/>
        <w:szCs w:val="20"/>
      </w:rPr>
      <w:tab/>
    </w:r>
    <w:r w:rsidRPr="007579E7">
      <w:rPr>
        <w:rFonts w:ascii="Times New Roman" w:hAnsi="Times New Roman" w:cs="Times New Roman"/>
        <w:sz w:val="20"/>
        <w:szCs w:val="20"/>
      </w:rPr>
      <w:t>Nature and Science 201</w:t>
    </w:r>
    <w:r w:rsidRPr="007579E7">
      <w:rPr>
        <w:rFonts w:ascii="Times New Roman" w:hAnsi="Times New Roman" w:cs="Times New Roman" w:hint="eastAsia"/>
        <w:sz w:val="20"/>
        <w:szCs w:val="20"/>
      </w:rPr>
      <w:t>4</w:t>
    </w:r>
    <w:proofErr w:type="gramStart"/>
    <w:r w:rsidRPr="007579E7">
      <w:rPr>
        <w:rFonts w:ascii="Times New Roman" w:hAnsi="Times New Roman" w:cs="Times New Roman"/>
        <w:sz w:val="20"/>
        <w:szCs w:val="20"/>
      </w:rPr>
      <w:t>;1</w:t>
    </w:r>
    <w:r w:rsidRPr="007579E7">
      <w:rPr>
        <w:rFonts w:ascii="Times New Roman" w:hAnsi="Times New Roman" w:cs="Times New Roman" w:hint="eastAsia"/>
        <w:sz w:val="20"/>
        <w:szCs w:val="20"/>
      </w:rPr>
      <w:t>2</w:t>
    </w:r>
    <w:proofErr w:type="gramEnd"/>
    <w:r w:rsidRPr="007579E7">
      <w:rPr>
        <w:rFonts w:ascii="Times New Roman" w:hAnsi="Times New Roman" w:cs="Times New Roman"/>
        <w:sz w:val="20"/>
        <w:szCs w:val="20"/>
      </w:rPr>
      <w:t>(</w:t>
    </w:r>
    <w:r w:rsidRPr="007579E7">
      <w:rPr>
        <w:rFonts w:ascii="Times New Roman" w:hAnsi="Times New Roman" w:cs="Times New Roman" w:hint="eastAsia"/>
        <w:sz w:val="20"/>
        <w:szCs w:val="20"/>
      </w:rPr>
      <w:t>6</w:t>
    </w:r>
    <w:r w:rsidRPr="007579E7">
      <w:rPr>
        <w:rFonts w:ascii="Times New Roman" w:hAnsi="Times New Roman" w:cs="Times New Roman"/>
        <w:sz w:val="20"/>
        <w:szCs w:val="20"/>
      </w:rPr>
      <w:t xml:space="preserve">) </w:t>
    </w:r>
    <w:r w:rsidRPr="007579E7">
      <w:rPr>
        <w:rFonts w:ascii="Times New Roman" w:hAnsi="Times New Roman" w:cs="Times New Roman"/>
        <w:color w:val="000000"/>
        <w:sz w:val="20"/>
        <w:szCs w:val="20"/>
      </w:rPr>
      <w:t xml:space="preserve"> </w:t>
    </w:r>
    <w:r w:rsidRPr="007579E7">
      <w:rPr>
        <w:rFonts w:ascii="Times New Roman" w:hAnsi="Times New Roman" w:cs="Times New Roman" w:hint="eastAsia"/>
        <w:color w:val="000000"/>
        <w:sz w:val="20"/>
        <w:szCs w:val="20"/>
      </w:rPr>
      <w:tab/>
    </w:r>
    <w:r w:rsidRPr="007579E7">
      <w:rPr>
        <w:rFonts w:ascii="Times New Roman" w:hAnsi="Times New Roman" w:cs="Times New Roman"/>
        <w:color w:val="000000"/>
        <w:sz w:val="20"/>
        <w:szCs w:val="20"/>
      </w:rPr>
      <w:t xml:space="preserve"> </w:t>
    </w:r>
    <w:hyperlink r:id="rId1" w:history="1">
      <w:r w:rsidRPr="007579E7">
        <w:rPr>
          <w:rStyle w:val="Hyperlink"/>
          <w:rFonts w:ascii="Times New Roman" w:hAnsi="Times New Roman" w:cs="Times New Roman"/>
          <w:color w:val="0000FF"/>
          <w:sz w:val="20"/>
          <w:szCs w:val="20"/>
        </w:rPr>
        <w:t>http://www.sciencepub.net/nature</w:t>
      </w:r>
    </w:hyperlink>
  </w:p>
  <w:p w:rsidR="00A118C4" w:rsidRPr="007579E7" w:rsidRDefault="00A118C4" w:rsidP="007579E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C4" w:rsidRPr="007579E7" w:rsidRDefault="00A118C4" w:rsidP="007579E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579E7">
      <w:rPr>
        <w:rFonts w:ascii="Times New Roman" w:hAnsi="Times New Roman" w:cs="Times New Roman" w:hint="eastAsia"/>
        <w:iCs/>
        <w:color w:val="000000"/>
        <w:sz w:val="20"/>
        <w:szCs w:val="20"/>
      </w:rPr>
      <w:tab/>
    </w:r>
    <w:r w:rsidRPr="007579E7">
      <w:rPr>
        <w:rFonts w:ascii="Times New Roman" w:hAnsi="Times New Roman" w:cs="Times New Roman"/>
        <w:sz w:val="20"/>
        <w:szCs w:val="20"/>
      </w:rPr>
      <w:t>Nature and Science 201</w:t>
    </w:r>
    <w:r w:rsidRPr="007579E7">
      <w:rPr>
        <w:rFonts w:ascii="Times New Roman" w:hAnsi="Times New Roman" w:cs="Times New Roman" w:hint="eastAsia"/>
        <w:sz w:val="20"/>
        <w:szCs w:val="20"/>
      </w:rPr>
      <w:t>4</w:t>
    </w:r>
    <w:proofErr w:type="gramStart"/>
    <w:r w:rsidRPr="007579E7">
      <w:rPr>
        <w:rFonts w:ascii="Times New Roman" w:hAnsi="Times New Roman" w:cs="Times New Roman"/>
        <w:sz w:val="20"/>
        <w:szCs w:val="20"/>
      </w:rPr>
      <w:t>;1</w:t>
    </w:r>
    <w:r w:rsidRPr="007579E7">
      <w:rPr>
        <w:rFonts w:ascii="Times New Roman" w:hAnsi="Times New Roman" w:cs="Times New Roman" w:hint="eastAsia"/>
        <w:sz w:val="20"/>
        <w:szCs w:val="20"/>
      </w:rPr>
      <w:t>2</w:t>
    </w:r>
    <w:proofErr w:type="gramEnd"/>
    <w:r w:rsidRPr="007579E7">
      <w:rPr>
        <w:rFonts w:ascii="Times New Roman" w:hAnsi="Times New Roman" w:cs="Times New Roman"/>
        <w:sz w:val="20"/>
        <w:szCs w:val="20"/>
      </w:rPr>
      <w:t>(</w:t>
    </w:r>
    <w:r w:rsidRPr="007579E7">
      <w:rPr>
        <w:rFonts w:ascii="Times New Roman" w:hAnsi="Times New Roman" w:cs="Times New Roman" w:hint="eastAsia"/>
        <w:sz w:val="20"/>
        <w:szCs w:val="20"/>
      </w:rPr>
      <w:t>6</w:t>
    </w:r>
    <w:r w:rsidRPr="007579E7">
      <w:rPr>
        <w:rFonts w:ascii="Times New Roman" w:hAnsi="Times New Roman" w:cs="Times New Roman"/>
        <w:sz w:val="20"/>
        <w:szCs w:val="20"/>
      </w:rPr>
      <w:t xml:space="preserve">) </w:t>
    </w:r>
    <w:r w:rsidRPr="007579E7">
      <w:rPr>
        <w:rFonts w:ascii="Times New Roman" w:hAnsi="Times New Roman" w:cs="Times New Roman"/>
        <w:color w:val="000000"/>
        <w:sz w:val="20"/>
        <w:szCs w:val="20"/>
      </w:rPr>
      <w:t xml:space="preserve"> </w:t>
    </w:r>
    <w:r w:rsidRPr="007579E7">
      <w:rPr>
        <w:rFonts w:ascii="Times New Roman" w:hAnsi="Times New Roman" w:cs="Times New Roman" w:hint="eastAsia"/>
        <w:color w:val="000000"/>
        <w:sz w:val="20"/>
        <w:szCs w:val="20"/>
      </w:rPr>
      <w:tab/>
    </w:r>
    <w:r w:rsidRPr="007579E7">
      <w:rPr>
        <w:rFonts w:ascii="Times New Roman" w:hAnsi="Times New Roman" w:cs="Times New Roman"/>
        <w:color w:val="000000"/>
        <w:sz w:val="20"/>
        <w:szCs w:val="20"/>
      </w:rPr>
      <w:t xml:space="preserve"> </w:t>
    </w:r>
    <w:hyperlink r:id="rId1" w:history="1">
      <w:r w:rsidRPr="007579E7">
        <w:rPr>
          <w:rStyle w:val="Hyperlink"/>
          <w:rFonts w:ascii="Times New Roman" w:hAnsi="Times New Roman" w:cs="Times New Roman"/>
          <w:color w:val="0000FF"/>
          <w:sz w:val="20"/>
          <w:szCs w:val="20"/>
        </w:rPr>
        <w:t>http://www.sciencepub.net/nature</w:t>
      </w:r>
    </w:hyperlink>
  </w:p>
  <w:p w:rsidR="00A118C4" w:rsidRPr="007579E7" w:rsidRDefault="00A118C4" w:rsidP="007579E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9E7" w:rsidRPr="007579E7" w:rsidRDefault="007579E7" w:rsidP="007579E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579E7">
      <w:rPr>
        <w:rFonts w:ascii="Times New Roman" w:hAnsi="Times New Roman" w:cs="Times New Roman" w:hint="eastAsia"/>
        <w:iCs/>
        <w:color w:val="000000"/>
        <w:sz w:val="20"/>
        <w:szCs w:val="20"/>
      </w:rPr>
      <w:tab/>
    </w:r>
    <w:r w:rsidRPr="007579E7">
      <w:rPr>
        <w:rFonts w:ascii="Times New Roman" w:hAnsi="Times New Roman" w:cs="Times New Roman"/>
        <w:sz w:val="20"/>
        <w:szCs w:val="20"/>
      </w:rPr>
      <w:t>Nature and Science 201</w:t>
    </w:r>
    <w:r w:rsidRPr="007579E7">
      <w:rPr>
        <w:rFonts w:ascii="Times New Roman" w:hAnsi="Times New Roman" w:cs="Times New Roman" w:hint="eastAsia"/>
        <w:sz w:val="20"/>
        <w:szCs w:val="20"/>
      </w:rPr>
      <w:t>4</w:t>
    </w:r>
    <w:proofErr w:type="gramStart"/>
    <w:r w:rsidRPr="007579E7">
      <w:rPr>
        <w:rFonts w:ascii="Times New Roman" w:hAnsi="Times New Roman" w:cs="Times New Roman"/>
        <w:sz w:val="20"/>
        <w:szCs w:val="20"/>
      </w:rPr>
      <w:t>;1</w:t>
    </w:r>
    <w:r w:rsidRPr="007579E7">
      <w:rPr>
        <w:rFonts w:ascii="Times New Roman" w:hAnsi="Times New Roman" w:cs="Times New Roman" w:hint="eastAsia"/>
        <w:sz w:val="20"/>
        <w:szCs w:val="20"/>
      </w:rPr>
      <w:t>2</w:t>
    </w:r>
    <w:proofErr w:type="gramEnd"/>
    <w:r w:rsidRPr="007579E7">
      <w:rPr>
        <w:rFonts w:ascii="Times New Roman" w:hAnsi="Times New Roman" w:cs="Times New Roman"/>
        <w:sz w:val="20"/>
        <w:szCs w:val="20"/>
      </w:rPr>
      <w:t>(</w:t>
    </w:r>
    <w:r w:rsidRPr="007579E7">
      <w:rPr>
        <w:rFonts w:ascii="Times New Roman" w:hAnsi="Times New Roman" w:cs="Times New Roman" w:hint="eastAsia"/>
        <w:sz w:val="20"/>
        <w:szCs w:val="20"/>
      </w:rPr>
      <w:t>6</w:t>
    </w:r>
    <w:r w:rsidRPr="007579E7">
      <w:rPr>
        <w:rFonts w:ascii="Times New Roman" w:hAnsi="Times New Roman" w:cs="Times New Roman"/>
        <w:sz w:val="20"/>
        <w:szCs w:val="20"/>
      </w:rPr>
      <w:t xml:space="preserve">) </w:t>
    </w:r>
    <w:r w:rsidRPr="007579E7">
      <w:rPr>
        <w:rFonts w:ascii="Times New Roman" w:hAnsi="Times New Roman" w:cs="Times New Roman"/>
        <w:color w:val="000000"/>
        <w:sz w:val="20"/>
        <w:szCs w:val="20"/>
      </w:rPr>
      <w:t xml:space="preserve"> </w:t>
    </w:r>
    <w:r w:rsidRPr="007579E7">
      <w:rPr>
        <w:rFonts w:ascii="Times New Roman" w:hAnsi="Times New Roman" w:cs="Times New Roman" w:hint="eastAsia"/>
        <w:color w:val="000000"/>
        <w:sz w:val="20"/>
        <w:szCs w:val="20"/>
      </w:rPr>
      <w:tab/>
    </w:r>
    <w:r w:rsidRPr="007579E7">
      <w:rPr>
        <w:rFonts w:ascii="Times New Roman" w:hAnsi="Times New Roman" w:cs="Times New Roman"/>
        <w:color w:val="000000"/>
        <w:sz w:val="20"/>
        <w:szCs w:val="20"/>
      </w:rPr>
      <w:t xml:space="preserve"> </w:t>
    </w:r>
    <w:hyperlink r:id="rId1" w:history="1">
      <w:r w:rsidRPr="007579E7">
        <w:rPr>
          <w:rStyle w:val="Hyperlink"/>
          <w:rFonts w:ascii="Times New Roman" w:hAnsi="Times New Roman" w:cs="Times New Roman"/>
          <w:color w:val="0000FF"/>
          <w:sz w:val="20"/>
          <w:szCs w:val="20"/>
        </w:rPr>
        <w:t>http://www.sciencepub.net/nature</w:t>
      </w:r>
    </w:hyperlink>
  </w:p>
  <w:p w:rsidR="007579E7" w:rsidRPr="007579E7" w:rsidRDefault="007579E7" w:rsidP="007579E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76C32"/>
    <w:multiLevelType w:val="hybridMultilevel"/>
    <w:tmpl w:val="CDA2443A"/>
    <w:lvl w:ilvl="0" w:tplc="B4D4A53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CE2A57"/>
    <w:multiLevelType w:val="multilevel"/>
    <w:tmpl w:val="13A64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
  <w:rsids>
    <w:rsidRoot w:val="00D039FC"/>
    <w:rsid w:val="000252DE"/>
    <w:rsid w:val="000550A6"/>
    <w:rsid w:val="00077DC0"/>
    <w:rsid w:val="00080BB3"/>
    <w:rsid w:val="000819B8"/>
    <w:rsid w:val="00087C32"/>
    <w:rsid w:val="00090AF6"/>
    <w:rsid w:val="000A0C6E"/>
    <w:rsid w:val="000B6570"/>
    <w:rsid w:val="000D3460"/>
    <w:rsid w:val="000E6611"/>
    <w:rsid w:val="00141228"/>
    <w:rsid w:val="00147D02"/>
    <w:rsid w:val="00192C67"/>
    <w:rsid w:val="001A7032"/>
    <w:rsid w:val="001B57B3"/>
    <w:rsid w:val="001C79A1"/>
    <w:rsid w:val="001E08BE"/>
    <w:rsid w:val="001E40C5"/>
    <w:rsid w:val="00206CCA"/>
    <w:rsid w:val="00207E05"/>
    <w:rsid w:val="00221B93"/>
    <w:rsid w:val="002260FB"/>
    <w:rsid w:val="00242870"/>
    <w:rsid w:val="002532DC"/>
    <w:rsid w:val="00276CDF"/>
    <w:rsid w:val="00297768"/>
    <w:rsid w:val="002A10FA"/>
    <w:rsid w:val="002A245D"/>
    <w:rsid w:val="002A654A"/>
    <w:rsid w:val="002D3E5A"/>
    <w:rsid w:val="00327DAD"/>
    <w:rsid w:val="00337968"/>
    <w:rsid w:val="00337E97"/>
    <w:rsid w:val="00343F4C"/>
    <w:rsid w:val="00384D8C"/>
    <w:rsid w:val="003B4DFB"/>
    <w:rsid w:val="003E2B01"/>
    <w:rsid w:val="003E323C"/>
    <w:rsid w:val="003E5D16"/>
    <w:rsid w:val="00400710"/>
    <w:rsid w:val="00400EDF"/>
    <w:rsid w:val="00434566"/>
    <w:rsid w:val="004458EB"/>
    <w:rsid w:val="00446B13"/>
    <w:rsid w:val="00447E2C"/>
    <w:rsid w:val="0045087B"/>
    <w:rsid w:val="00452FBF"/>
    <w:rsid w:val="00454409"/>
    <w:rsid w:val="0047140E"/>
    <w:rsid w:val="004D74E4"/>
    <w:rsid w:val="004E3848"/>
    <w:rsid w:val="00501DAA"/>
    <w:rsid w:val="00573DC5"/>
    <w:rsid w:val="005A0C57"/>
    <w:rsid w:val="005A3AA3"/>
    <w:rsid w:val="005B1045"/>
    <w:rsid w:val="005B627C"/>
    <w:rsid w:val="005C0442"/>
    <w:rsid w:val="005E43DB"/>
    <w:rsid w:val="00601177"/>
    <w:rsid w:val="00620C93"/>
    <w:rsid w:val="006517E6"/>
    <w:rsid w:val="006534E2"/>
    <w:rsid w:val="00671AF0"/>
    <w:rsid w:val="0067447A"/>
    <w:rsid w:val="00685213"/>
    <w:rsid w:val="006A1F1E"/>
    <w:rsid w:val="006C070E"/>
    <w:rsid w:val="006F507C"/>
    <w:rsid w:val="007242FF"/>
    <w:rsid w:val="0072658E"/>
    <w:rsid w:val="00726CDE"/>
    <w:rsid w:val="00744590"/>
    <w:rsid w:val="00747C2E"/>
    <w:rsid w:val="0075221C"/>
    <w:rsid w:val="007579E7"/>
    <w:rsid w:val="00762EF8"/>
    <w:rsid w:val="0076392B"/>
    <w:rsid w:val="00796264"/>
    <w:rsid w:val="007A4AB0"/>
    <w:rsid w:val="007A52E0"/>
    <w:rsid w:val="007B04E3"/>
    <w:rsid w:val="007B7169"/>
    <w:rsid w:val="007D372F"/>
    <w:rsid w:val="007E0C71"/>
    <w:rsid w:val="00801CFC"/>
    <w:rsid w:val="00822A02"/>
    <w:rsid w:val="00826ED3"/>
    <w:rsid w:val="00882AE4"/>
    <w:rsid w:val="0088780D"/>
    <w:rsid w:val="008A269B"/>
    <w:rsid w:val="008B04D9"/>
    <w:rsid w:val="008F4430"/>
    <w:rsid w:val="009212C9"/>
    <w:rsid w:val="00967628"/>
    <w:rsid w:val="0097175B"/>
    <w:rsid w:val="00977944"/>
    <w:rsid w:val="009B15F3"/>
    <w:rsid w:val="009E7279"/>
    <w:rsid w:val="009F3C2D"/>
    <w:rsid w:val="00A0014F"/>
    <w:rsid w:val="00A02A23"/>
    <w:rsid w:val="00A11011"/>
    <w:rsid w:val="00A118C4"/>
    <w:rsid w:val="00A12080"/>
    <w:rsid w:val="00A4222B"/>
    <w:rsid w:val="00A474AA"/>
    <w:rsid w:val="00A63D74"/>
    <w:rsid w:val="00A81112"/>
    <w:rsid w:val="00A87FC2"/>
    <w:rsid w:val="00AC68A3"/>
    <w:rsid w:val="00AD42A4"/>
    <w:rsid w:val="00AE0AAC"/>
    <w:rsid w:val="00AE65DD"/>
    <w:rsid w:val="00B30099"/>
    <w:rsid w:val="00B31BE8"/>
    <w:rsid w:val="00B858E6"/>
    <w:rsid w:val="00B870F3"/>
    <w:rsid w:val="00BE000B"/>
    <w:rsid w:val="00C07BE7"/>
    <w:rsid w:val="00C26561"/>
    <w:rsid w:val="00C32163"/>
    <w:rsid w:val="00C34D3D"/>
    <w:rsid w:val="00C44539"/>
    <w:rsid w:val="00C76F20"/>
    <w:rsid w:val="00C820A1"/>
    <w:rsid w:val="00C93D16"/>
    <w:rsid w:val="00C96069"/>
    <w:rsid w:val="00CD0D13"/>
    <w:rsid w:val="00CD76DB"/>
    <w:rsid w:val="00CE1436"/>
    <w:rsid w:val="00CE57D5"/>
    <w:rsid w:val="00CF3E94"/>
    <w:rsid w:val="00D039FC"/>
    <w:rsid w:val="00D20EB3"/>
    <w:rsid w:val="00D2577B"/>
    <w:rsid w:val="00D47340"/>
    <w:rsid w:val="00D5214D"/>
    <w:rsid w:val="00D62015"/>
    <w:rsid w:val="00D94C5C"/>
    <w:rsid w:val="00DA5FFA"/>
    <w:rsid w:val="00DB310D"/>
    <w:rsid w:val="00DB6FC3"/>
    <w:rsid w:val="00DC0309"/>
    <w:rsid w:val="00DC3D39"/>
    <w:rsid w:val="00DE1973"/>
    <w:rsid w:val="00DF4F05"/>
    <w:rsid w:val="00DF5A4A"/>
    <w:rsid w:val="00E67A05"/>
    <w:rsid w:val="00E70515"/>
    <w:rsid w:val="00E778F4"/>
    <w:rsid w:val="00E8675A"/>
    <w:rsid w:val="00E87CF7"/>
    <w:rsid w:val="00E95B63"/>
    <w:rsid w:val="00ED243E"/>
    <w:rsid w:val="00F16B7B"/>
    <w:rsid w:val="00F1782B"/>
    <w:rsid w:val="00F34FCB"/>
    <w:rsid w:val="00F56C4E"/>
    <w:rsid w:val="00F76262"/>
    <w:rsid w:val="00FB1641"/>
    <w:rsid w:val="00FC79C6"/>
    <w:rsid w:val="00FD1297"/>
    <w:rsid w:val="00FD1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C"/>
  </w:style>
  <w:style w:type="paragraph" w:styleId="Heading1">
    <w:name w:val="heading 1"/>
    <w:basedOn w:val="Normal"/>
    <w:link w:val="Heading1Char"/>
    <w:uiPriority w:val="9"/>
    <w:qFormat/>
    <w:rsid w:val="00AD42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D42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39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39FC"/>
  </w:style>
  <w:style w:type="paragraph" w:styleId="Footer">
    <w:name w:val="footer"/>
    <w:basedOn w:val="Normal"/>
    <w:link w:val="FooterChar"/>
    <w:uiPriority w:val="99"/>
    <w:semiHidden/>
    <w:unhideWhenUsed/>
    <w:rsid w:val="00D03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39FC"/>
  </w:style>
  <w:style w:type="character" w:customStyle="1" w:styleId="Heading1Char">
    <w:name w:val="Heading 1 Char"/>
    <w:basedOn w:val="DefaultParagraphFont"/>
    <w:link w:val="Heading1"/>
    <w:uiPriority w:val="9"/>
    <w:rsid w:val="00AD42A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D42A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74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7A"/>
    <w:rPr>
      <w:rFonts w:ascii="Tahoma" w:hAnsi="Tahoma" w:cs="Tahoma"/>
      <w:sz w:val="16"/>
      <w:szCs w:val="16"/>
    </w:rPr>
  </w:style>
  <w:style w:type="paragraph" w:styleId="NormalWeb">
    <w:name w:val="Normal (Web)"/>
    <w:basedOn w:val="Normal"/>
    <w:uiPriority w:val="99"/>
    <w:unhideWhenUsed/>
    <w:rsid w:val="00D94C5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17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6FC3"/>
    <w:rPr>
      <w:color w:val="0000FF" w:themeColor="hyperlink"/>
      <w:u w:val="single"/>
    </w:rPr>
  </w:style>
  <w:style w:type="paragraph" w:styleId="ListParagraph">
    <w:name w:val="List Paragraph"/>
    <w:basedOn w:val="Normal"/>
    <w:uiPriority w:val="34"/>
    <w:qFormat/>
    <w:rsid w:val="001A7032"/>
    <w:pPr>
      <w:ind w:left="720"/>
      <w:contextualSpacing/>
    </w:pPr>
  </w:style>
  <w:style w:type="character" w:customStyle="1" w:styleId="apple-converted-space">
    <w:name w:val="apple-converted-space"/>
    <w:basedOn w:val="DefaultParagraphFont"/>
    <w:rsid w:val="00A4222B"/>
  </w:style>
  <w:style w:type="character" w:styleId="Emphasis">
    <w:name w:val="Emphasis"/>
    <w:basedOn w:val="DefaultParagraphFont"/>
    <w:uiPriority w:val="20"/>
    <w:qFormat/>
    <w:rsid w:val="00A4222B"/>
    <w:rPr>
      <w:i/>
      <w:iCs/>
    </w:rPr>
  </w:style>
  <w:style w:type="character" w:customStyle="1" w:styleId="cit-name-surname">
    <w:name w:val="cit-name-surname"/>
    <w:basedOn w:val="DefaultParagraphFont"/>
    <w:rsid w:val="00A4222B"/>
  </w:style>
  <w:style w:type="character" w:customStyle="1" w:styleId="cit-name-given-names">
    <w:name w:val="cit-name-given-names"/>
    <w:basedOn w:val="DefaultParagraphFont"/>
    <w:rsid w:val="00A4222B"/>
  </w:style>
  <w:style w:type="character" w:customStyle="1" w:styleId="cit-etal">
    <w:name w:val="cit-etal"/>
    <w:basedOn w:val="DefaultParagraphFont"/>
    <w:rsid w:val="00A4222B"/>
  </w:style>
  <w:style w:type="character" w:styleId="HTMLCite">
    <w:name w:val="HTML Cite"/>
    <w:basedOn w:val="DefaultParagraphFont"/>
    <w:uiPriority w:val="99"/>
    <w:semiHidden/>
    <w:unhideWhenUsed/>
    <w:rsid w:val="00A4222B"/>
    <w:rPr>
      <w:i/>
      <w:iCs/>
    </w:rPr>
  </w:style>
  <w:style w:type="character" w:customStyle="1" w:styleId="cit-pub-date">
    <w:name w:val="cit-pub-date"/>
    <w:basedOn w:val="DefaultParagraphFont"/>
    <w:rsid w:val="00A4222B"/>
  </w:style>
  <w:style w:type="character" w:customStyle="1" w:styleId="cit-article-title">
    <w:name w:val="cit-article-title"/>
    <w:basedOn w:val="DefaultParagraphFont"/>
    <w:rsid w:val="00A4222B"/>
  </w:style>
  <w:style w:type="character" w:customStyle="1" w:styleId="cit-vol">
    <w:name w:val="cit-vol"/>
    <w:basedOn w:val="DefaultParagraphFont"/>
    <w:rsid w:val="00A4222B"/>
  </w:style>
  <w:style w:type="character" w:customStyle="1" w:styleId="cit-fpage">
    <w:name w:val="cit-fpage"/>
    <w:basedOn w:val="DefaultParagraphFont"/>
    <w:rsid w:val="00A4222B"/>
  </w:style>
  <w:style w:type="character" w:customStyle="1" w:styleId="cit-lpage">
    <w:name w:val="cit-lpage"/>
    <w:basedOn w:val="DefaultParagraphFont"/>
    <w:rsid w:val="00A4222B"/>
  </w:style>
  <w:style w:type="character" w:customStyle="1" w:styleId="cit-reflinks-abstract">
    <w:name w:val="cit-reflinks-abstract"/>
    <w:basedOn w:val="DefaultParagraphFont"/>
    <w:rsid w:val="00A4222B"/>
  </w:style>
  <w:style w:type="character" w:customStyle="1" w:styleId="cit-sep">
    <w:name w:val="cit-sep"/>
    <w:basedOn w:val="DefaultParagraphFont"/>
    <w:rsid w:val="00A4222B"/>
  </w:style>
  <w:style w:type="character" w:customStyle="1" w:styleId="cit-reflinks-full-text">
    <w:name w:val="cit-reflinks-full-text"/>
    <w:basedOn w:val="DefaultParagraphFont"/>
    <w:rsid w:val="00A4222B"/>
  </w:style>
  <w:style w:type="character" w:customStyle="1" w:styleId="free-full-text">
    <w:name w:val="free-full-text"/>
    <w:basedOn w:val="DefaultParagraphFont"/>
    <w:rsid w:val="00A4222B"/>
  </w:style>
</w:styles>
</file>

<file path=word/webSettings.xml><?xml version="1.0" encoding="utf-8"?>
<w:webSettings xmlns:r="http://schemas.openxmlformats.org/officeDocument/2006/relationships" xmlns:w="http://schemas.openxmlformats.org/wordprocessingml/2006/main">
  <w:divs>
    <w:div w:id="194345028">
      <w:bodyDiv w:val="1"/>
      <w:marLeft w:val="0"/>
      <w:marRight w:val="0"/>
      <w:marTop w:val="0"/>
      <w:marBottom w:val="0"/>
      <w:divBdr>
        <w:top w:val="none" w:sz="0" w:space="0" w:color="auto"/>
        <w:left w:val="none" w:sz="0" w:space="0" w:color="auto"/>
        <w:bottom w:val="none" w:sz="0" w:space="0" w:color="auto"/>
        <w:right w:val="none" w:sz="0" w:space="0" w:color="auto"/>
      </w:divBdr>
    </w:div>
    <w:div w:id="888877248">
      <w:bodyDiv w:val="1"/>
      <w:marLeft w:val="0"/>
      <w:marRight w:val="0"/>
      <w:marTop w:val="0"/>
      <w:marBottom w:val="0"/>
      <w:divBdr>
        <w:top w:val="none" w:sz="0" w:space="0" w:color="auto"/>
        <w:left w:val="none" w:sz="0" w:space="0" w:color="auto"/>
        <w:bottom w:val="none" w:sz="0" w:space="0" w:color="auto"/>
        <w:right w:val="none" w:sz="0" w:space="0" w:color="auto"/>
      </w:divBdr>
    </w:div>
    <w:div w:id="1037194201">
      <w:bodyDiv w:val="1"/>
      <w:marLeft w:val="0"/>
      <w:marRight w:val="0"/>
      <w:marTop w:val="0"/>
      <w:marBottom w:val="0"/>
      <w:divBdr>
        <w:top w:val="none" w:sz="0" w:space="0" w:color="auto"/>
        <w:left w:val="none" w:sz="0" w:space="0" w:color="auto"/>
        <w:bottom w:val="none" w:sz="0" w:space="0" w:color="auto"/>
        <w:right w:val="none" w:sz="0" w:space="0" w:color="auto"/>
      </w:divBdr>
      <w:divsChild>
        <w:div w:id="381179932">
          <w:marLeft w:val="0"/>
          <w:marRight w:val="0"/>
          <w:marTop w:val="168"/>
          <w:marBottom w:val="0"/>
          <w:divBdr>
            <w:top w:val="none" w:sz="0" w:space="0" w:color="auto"/>
            <w:left w:val="none" w:sz="0" w:space="0" w:color="auto"/>
            <w:bottom w:val="none" w:sz="0" w:space="0" w:color="auto"/>
            <w:right w:val="none" w:sz="0" w:space="0" w:color="auto"/>
          </w:divBdr>
          <w:divsChild>
            <w:div w:id="1803958066">
              <w:marLeft w:val="0"/>
              <w:marRight w:val="0"/>
              <w:marTop w:val="0"/>
              <w:marBottom w:val="0"/>
              <w:divBdr>
                <w:top w:val="none" w:sz="0" w:space="0" w:color="auto"/>
                <w:left w:val="none" w:sz="0" w:space="0" w:color="auto"/>
                <w:bottom w:val="none" w:sz="0" w:space="0" w:color="auto"/>
                <w:right w:val="none" w:sz="0" w:space="0" w:color="auto"/>
              </w:divBdr>
            </w:div>
            <w:div w:id="476413501">
              <w:marLeft w:val="0"/>
              <w:marRight w:val="0"/>
              <w:marTop w:val="0"/>
              <w:marBottom w:val="0"/>
              <w:divBdr>
                <w:top w:val="none" w:sz="0" w:space="0" w:color="auto"/>
                <w:left w:val="none" w:sz="0" w:space="0" w:color="auto"/>
                <w:bottom w:val="none" w:sz="0" w:space="0" w:color="auto"/>
                <w:right w:val="none" w:sz="0" w:space="0" w:color="auto"/>
              </w:divBdr>
            </w:div>
          </w:divsChild>
        </w:div>
        <w:div w:id="1637568723">
          <w:marLeft w:val="0"/>
          <w:marRight w:val="0"/>
          <w:marTop w:val="168"/>
          <w:marBottom w:val="0"/>
          <w:divBdr>
            <w:top w:val="none" w:sz="0" w:space="0" w:color="auto"/>
            <w:left w:val="none" w:sz="0" w:space="0" w:color="auto"/>
            <w:bottom w:val="none" w:sz="0" w:space="0" w:color="auto"/>
            <w:right w:val="none" w:sz="0" w:space="0" w:color="auto"/>
          </w:divBdr>
          <w:divsChild>
            <w:div w:id="1459184624">
              <w:marLeft w:val="0"/>
              <w:marRight w:val="0"/>
              <w:marTop w:val="0"/>
              <w:marBottom w:val="0"/>
              <w:divBdr>
                <w:top w:val="none" w:sz="0" w:space="0" w:color="auto"/>
                <w:left w:val="none" w:sz="0" w:space="0" w:color="auto"/>
                <w:bottom w:val="none" w:sz="0" w:space="0" w:color="auto"/>
                <w:right w:val="none" w:sz="0" w:space="0" w:color="auto"/>
              </w:divBdr>
            </w:div>
            <w:div w:id="114058773">
              <w:marLeft w:val="0"/>
              <w:marRight w:val="0"/>
              <w:marTop w:val="0"/>
              <w:marBottom w:val="0"/>
              <w:divBdr>
                <w:top w:val="none" w:sz="0" w:space="0" w:color="auto"/>
                <w:left w:val="none" w:sz="0" w:space="0" w:color="auto"/>
                <w:bottom w:val="none" w:sz="0" w:space="0" w:color="auto"/>
                <w:right w:val="none" w:sz="0" w:space="0" w:color="auto"/>
              </w:divBdr>
            </w:div>
          </w:divsChild>
        </w:div>
        <w:div w:id="330528524">
          <w:marLeft w:val="0"/>
          <w:marRight w:val="0"/>
          <w:marTop w:val="168"/>
          <w:marBottom w:val="0"/>
          <w:divBdr>
            <w:top w:val="none" w:sz="0" w:space="0" w:color="auto"/>
            <w:left w:val="none" w:sz="0" w:space="0" w:color="auto"/>
            <w:bottom w:val="none" w:sz="0" w:space="0" w:color="auto"/>
            <w:right w:val="none" w:sz="0" w:space="0" w:color="auto"/>
          </w:divBdr>
          <w:divsChild>
            <w:div w:id="1062873164">
              <w:marLeft w:val="0"/>
              <w:marRight w:val="0"/>
              <w:marTop w:val="0"/>
              <w:marBottom w:val="0"/>
              <w:divBdr>
                <w:top w:val="none" w:sz="0" w:space="0" w:color="auto"/>
                <w:left w:val="none" w:sz="0" w:space="0" w:color="auto"/>
                <w:bottom w:val="none" w:sz="0" w:space="0" w:color="auto"/>
                <w:right w:val="none" w:sz="0" w:space="0" w:color="auto"/>
              </w:divBdr>
            </w:div>
            <w:div w:id="1986355040">
              <w:marLeft w:val="0"/>
              <w:marRight w:val="0"/>
              <w:marTop w:val="0"/>
              <w:marBottom w:val="0"/>
              <w:divBdr>
                <w:top w:val="none" w:sz="0" w:space="0" w:color="auto"/>
                <w:left w:val="none" w:sz="0" w:space="0" w:color="auto"/>
                <w:bottom w:val="none" w:sz="0" w:space="0" w:color="auto"/>
                <w:right w:val="none" w:sz="0" w:space="0" w:color="auto"/>
              </w:divBdr>
            </w:div>
          </w:divsChild>
        </w:div>
        <w:div w:id="519974276">
          <w:marLeft w:val="0"/>
          <w:marRight w:val="0"/>
          <w:marTop w:val="168"/>
          <w:marBottom w:val="0"/>
          <w:divBdr>
            <w:top w:val="none" w:sz="0" w:space="0" w:color="auto"/>
            <w:left w:val="none" w:sz="0" w:space="0" w:color="auto"/>
            <w:bottom w:val="none" w:sz="0" w:space="0" w:color="auto"/>
            <w:right w:val="none" w:sz="0" w:space="0" w:color="auto"/>
          </w:divBdr>
          <w:divsChild>
            <w:div w:id="8675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7747">
      <w:bodyDiv w:val="1"/>
      <w:marLeft w:val="0"/>
      <w:marRight w:val="0"/>
      <w:marTop w:val="0"/>
      <w:marBottom w:val="0"/>
      <w:divBdr>
        <w:top w:val="none" w:sz="0" w:space="0" w:color="auto"/>
        <w:left w:val="none" w:sz="0" w:space="0" w:color="auto"/>
        <w:bottom w:val="none" w:sz="0" w:space="0" w:color="auto"/>
        <w:right w:val="none" w:sz="0" w:space="0" w:color="auto"/>
      </w:divBdr>
    </w:div>
    <w:div w:id="1285384283">
      <w:bodyDiv w:val="1"/>
      <w:marLeft w:val="0"/>
      <w:marRight w:val="0"/>
      <w:marTop w:val="0"/>
      <w:marBottom w:val="0"/>
      <w:divBdr>
        <w:top w:val="none" w:sz="0" w:space="0" w:color="auto"/>
        <w:left w:val="none" w:sz="0" w:space="0" w:color="auto"/>
        <w:bottom w:val="none" w:sz="0" w:space="0" w:color="auto"/>
        <w:right w:val="none" w:sz="0" w:space="0" w:color="auto"/>
      </w:divBdr>
    </w:div>
    <w:div w:id="1445805735">
      <w:bodyDiv w:val="1"/>
      <w:marLeft w:val="0"/>
      <w:marRight w:val="0"/>
      <w:marTop w:val="0"/>
      <w:marBottom w:val="0"/>
      <w:divBdr>
        <w:top w:val="none" w:sz="0" w:space="0" w:color="auto"/>
        <w:left w:val="none" w:sz="0" w:space="0" w:color="auto"/>
        <w:bottom w:val="none" w:sz="0" w:space="0" w:color="auto"/>
        <w:right w:val="none" w:sz="0" w:space="0" w:color="auto"/>
      </w:divBdr>
    </w:div>
    <w:div w:id="15287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qeya.ku@gmail.com"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uqeya.ku@gmail.com" TargetMode="External"/><Relationship Id="rId20" Type="http://schemas.openxmlformats.org/officeDocument/2006/relationships/hyperlink" Target="http://www.ncbi.nlm.nih.gov/pubmed/16423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ncbi.nlm.nih.gov/pubmed?term=Mohr%20KI%5BAuthor%5D&amp;cauthor=true&amp;cauthor_uid=16423014"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BB9F303-38F3-45D2-A4AB-F7A34F6E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4022</Words>
  <Characters>22930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 come</dc:creator>
  <cp:lastModifiedBy>Administrator</cp:lastModifiedBy>
  <cp:revision>5</cp:revision>
  <cp:lastPrinted>2014-05-30T05:57:00Z</cp:lastPrinted>
  <dcterms:created xsi:type="dcterms:W3CDTF">2014-05-29T04:02:00Z</dcterms:created>
  <dcterms:modified xsi:type="dcterms:W3CDTF">2014-05-30T05:57:00Z</dcterms:modified>
</cp:coreProperties>
</file>