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42" w:rsidRPr="00E742F4" w:rsidRDefault="000619C7" w:rsidP="00E742F4">
      <w:pPr>
        <w:snapToGrid w:val="0"/>
        <w:jc w:val="center"/>
        <w:rPr>
          <w:b/>
          <w:sz w:val="20"/>
          <w:szCs w:val="22"/>
        </w:rPr>
      </w:pPr>
      <w:proofErr w:type="gramStart"/>
      <w:r w:rsidRPr="00E742F4">
        <w:rPr>
          <w:b/>
          <w:sz w:val="20"/>
          <w:szCs w:val="22"/>
        </w:rPr>
        <w:t>Effect</w:t>
      </w:r>
      <w:r w:rsidR="00131442" w:rsidRPr="00E742F4">
        <w:rPr>
          <w:b/>
          <w:sz w:val="20"/>
          <w:szCs w:val="22"/>
        </w:rPr>
        <w:t xml:space="preserve"> of temperature on the </w:t>
      </w:r>
      <w:r w:rsidR="00F13615" w:rsidRPr="00E742F4">
        <w:rPr>
          <w:b/>
          <w:sz w:val="20"/>
          <w:szCs w:val="22"/>
        </w:rPr>
        <w:t xml:space="preserve">hatching and </w:t>
      </w:r>
      <w:r w:rsidR="00401B25" w:rsidRPr="00E742F4">
        <w:rPr>
          <w:b/>
          <w:sz w:val="20"/>
          <w:szCs w:val="22"/>
        </w:rPr>
        <w:t>post –</w:t>
      </w:r>
      <w:proofErr w:type="spellStart"/>
      <w:r w:rsidR="00401B25" w:rsidRPr="00E742F4">
        <w:rPr>
          <w:b/>
          <w:sz w:val="20"/>
          <w:szCs w:val="22"/>
        </w:rPr>
        <w:t>diapause</w:t>
      </w:r>
      <w:proofErr w:type="spellEnd"/>
      <w:r w:rsidR="00131442" w:rsidRPr="00E742F4">
        <w:rPr>
          <w:b/>
          <w:sz w:val="20"/>
          <w:szCs w:val="22"/>
        </w:rPr>
        <w:t xml:space="preserve"> embryo</w:t>
      </w:r>
      <w:r w:rsidR="00F13615" w:rsidRPr="00E742F4">
        <w:rPr>
          <w:b/>
          <w:sz w:val="20"/>
          <w:szCs w:val="22"/>
        </w:rPr>
        <w:t>nic development</w:t>
      </w:r>
      <w:r w:rsidR="00131442" w:rsidRPr="00E742F4">
        <w:rPr>
          <w:b/>
          <w:sz w:val="20"/>
          <w:szCs w:val="22"/>
        </w:rPr>
        <w:t xml:space="preserve"> time in</w:t>
      </w:r>
      <w:r w:rsidR="00FB37D5">
        <w:rPr>
          <w:b/>
          <w:sz w:val="20"/>
          <w:szCs w:val="22"/>
        </w:rPr>
        <w:t xml:space="preserve"> </w:t>
      </w:r>
      <w:r w:rsidR="00131442" w:rsidRPr="00E742F4">
        <w:rPr>
          <w:b/>
          <w:sz w:val="20"/>
          <w:szCs w:val="22"/>
        </w:rPr>
        <w:t xml:space="preserve">Rice grasshopper, </w:t>
      </w:r>
      <w:proofErr w:type="spellStart"/>
      <w:r w:rsidR="00131442" w:rsidRPr="00E742F4">
        <w:rPr>
          <w:b/>
          <w:i/>
          <w:sz w:val="20"/>
          <w:szCs w:val="22"/>
        </w:rPr>
        <w:t>oxya</w:t>
      </w:r>
      <w:proofErr w:type="spellEnd"/>
      <w:r w:rsidR="00131442" w:rsidRPr="00E742F4">
        <w:rPr>
          <w:b/>
          <w:i/>
          <w:sz w:val="20"/>
          <w:szCs w:val="22"/>
        </w:rPr>
        <w:t xml:space="preserve"> japonica </w:t>
      </w:r>
      <w:r w:rsidR="00131442" w:rsidRPr="00E742F4">
        <w:rPr>
          <w:b/>
          <w:sz w:val="20"/>
          <w:szCs w:val="22"/>
        </w:rPr>
        <w:t>(Thunberg) (</w:t>
      </w:r>
      <w:proofErr w:type="spellStart"/>
      <w:r w:rsidR="00131442" w:rsidRPr="00E742F4">
        <w:rPr>
          <w:b/>
          <w:sz w:val="20"/>
          <w:szCs w:val="22"/>
        </w:rPr>
        <w:t>Orthoptera</w:t>
      </w:r>
      <w:proofErr w:type="spellEnd"/>
      <w:r w:rsidR="00131442" w:rsidRPr="00E742F4">
        <w:rPr>
          <w:b/>
          <w:sz w:val="20"/>
          <w:szCs w:val="22"/>
        </w:rPr>
        <w:t xml:space="preserve">, </w:t>
      </w:r>
      <w:proofErr w:type="spellStart"/>
      <w:r w:rsidR="00131442" w:rsidRPr="00E742F4">
        <w:rPr>
          <w:b/>
          <w:sz w:val="20"/>
          <w:szCs w:val="22"/>
        </w:rPr>
        <w:t>Acrididae</w:t>
      </w:r>
      <w:proofErr w:type="spellEnd"/>
      <w:r w:rsidR="00131442" w:rsidRPr="00E742F4">
        <w:rPr>
          <w:b/>
          <w:sz w:val="20"/>
          <w:szCs w:val="22"/>
        </w:rPr>
        <w:t>).</w:t>
      </w:r>
      <w:proofErr w:type="gramEnd"/>
    </w:p>
    <w:p w:rsidR="00131442" w:rsidRPr="00E742F4" w:rsidRDefault="00131442" w:rsidP="00E742F4">
      <w:pPr>
        <w:snapToGrid w:val="0"/>
        <w:jc w:val="center"/>
        <w:rPr>
          <w:b/>
          <w:sz w:val="20"/>
          <w:szCs w:val="22"/>
        </w:rPr>
      </w:pPr>
    </w:p>
    <w:p w:rsidR="003F22B5" w:rsidRPr="00E742F4" w:rsidRDefault="00E742F4" w:rsidP="00E742F4">
      <w:pPr>
        <w:snapToGrid w:val="0"/>
        <w:jc w:val="center"/>
        <w:rPr>
          <w:caps/>
          <w:sz w:val="20"/>
          <w:szCs w:val="20"/>
          <w:vertAlign w:val="superscript"/>
          <w:lang w:eastAsia="zh-CN"/>
        </w:rPr>
      </w:pPr>
      <w:r w:rsidRPr="00E742F4">
        <w:rPr>
          <w:sz w:val="20"/>
          <w:szCs w:val="20"/>
        </w:rPr>
        <w:t>S. Tariq Ahmad &amp; Mir Tajamul</w:t>
      </w:r>
    </w:p>
    <w:p w:rsidR="00E742F4" w:rsidRPr="00E742F4" w:rsidRDefault="00E742F4" w:rsidP="00E742F4">
      <w:pPr>
        <w:snapToGrid w:val="0"/>
        <w:jc w:val="center"/>
        <w:rPr>
          <w:caps/>
          <w:sz w:val="20"/>
          <w:szCs w:val="20"/>
          <w:lang w:eastAsia="zh-CN"/>
        </w:rPr>
      </w:pPr>
    </w:p>
    <w:p w:rsidR="003F22B5" w:rsidRPr="00E742F4" w:rsidRDefault="003F22B5" w:rsidP="00E742F4">
      <w:pPr>
        <w:snapToGrid w:val="0"/>
        <w:jc w:val="center"/>
        <w:rPr>
          <w:i/>
          <w:sz w:val="20"/>
          <w:szCs w:val="20"/>
        </w:rPr>
      </w:pPr>
      <w:r w:rsidRPr="00E742F4">
        <w:rPr>
          <w:sz w:val="20"/>
          <w:szCs w:val="20"/>
        </w:rPr>
        <w:t>Entomology Research Division, Postgraduate Department of Zoology, University of Kashmir, Srinagar, Jammu &amp; Kashmir-190006, India</w:t>
      </w:r>
    </w:p>
    <w:p w:rsidR="003F22B5" w:rsidRPr="00E742F4" w:rsidRDefault="00142F4D" w:rsidP="00E742F4">
      <w:pPr>
        <w:snapToGrid w:val="0"/>
        <w:jc w:val="center"/>
        <w:rPr>
          <w:sz w:val="20"/>
          <w:szCs w:val="20"/>
          <w:lang w:eastAsia="zh-CN"/>
        </w:rPr>
      </w:pPr>
      <w:hyperlink r:id="rId7" w:history="1">
        <w:r w:rsidR="00C7598C" w:rsidRPr="00654B17">
          <w:rPr>
            <w:rStyle w:val="Hyperlink"/>
            <w:sz w:val="20"/>
            <w:szCs w:val="20"/>
          </w:rPr>
          <w:t>drtariqento@kashmiruniversity.ac.in</w:t>
        </w:r>
      </w:hyperlink>
      <w:r w:rsidR="003F22B5" w:rsidRPr="00E742F4">
        <w:rPr>
          <w:sz w:val="20"/>
          <w:szCs w:val="20"/>
        </w:rPr>
        <w:t xml:space="preserve">; </w:t>
      </w:r>
      <w:hyperlink r:id="rId8" w:history="1">
        <w:r w:rsidR="00C7598C" w:rsidRPr="00654B17">
          <w:rPr>
            <w:rStyle w:val="Hyperlink"/>
            <w:sz w:val="20"/>
            <w:szCs w:val="20"/>
          </w:rPr>
          <w:t>drtariqiari@yahoo.co.in</w:t>
        </w:r>
      </w:hyperlink>
    </w:p>
    <w:p w:rsidR="003F22B5" w:rsidRPr="00E742F4" w:rsidRDefault="003F22B5" w:rsidP="00E742F4">
      <w:pPr>
        <w:snapToGrid w:val="0"/>
        <w:jc w:val="center"/>
        <w:rPr>
          <w:sz w:val="20"/>
          <w:szCs w:val="20"/>
        </w:rPr>
      </w:pPr>
    </w:p>
    <w:p w:rsidR="00024A7B" w:rsidRPr="00E742F4" w:rsidRDefault="00471E57" w:rsidP="00E742F4">
      <w:pPr>
        <w:snapToGrid w:val="0"/>
        <w:jc w:val="both"/>
        <w:rPr>
          <w:sz w:val="20"/>
          <w:szCs w:val="20"/>
        </w:rPr>
      </w:pPr>
      <w:r w:rsidRPr="00E742F4">
        <w:rPr>
          <w:b/>
          <w:sz w:val="20"/>
          <w:szCs w:val="20"/>
        </w:rPr>
        <w:t>Abstract</w:t>
      </w:r>
      <w:r w:rsidR="0063239C" w:rsidRPr="00E742F4">
        <w:rPr>
          <w:b/>
          <w:sz w:val="20"/>
          <w:szCs w:val="20"/>
        </w:rPr>
        <w:t xml:space="preserve">: - </w:t>
      </w:r>
      <w:r w:rsidR="00024A7B" w:rsidRPr="00E742F4">
        <w:rPr>
          <w:sz w:val="20"/>
          <w:szCs w:val="20"/>
        </w:rPr>
        <w:t>A study was conducte</w:t>
      </w:r>
      <w:r w:rsidR="000B013F" w:rsidRPr="00E742F4">
        <w:rPr>
          <w:sz w:val="20"/>
          <w:szCs w:val="20"/>
        </w:rPr>
        <w:t>d to ass</w:t>
      </w:r>
      <w:r w:rsidR="00F00336" w:rsidRPr="00E742F4">
        <w:rPr>
          <w:sz w:val="20"/>
          <w:szCs w:val="20"/>
        </w:rPr>
        <w:t>ess the effects of six constant temperatures (15</w:t>
      </w:r>
      <w:r w:rsidR="00024A7B" w:rsidRPr="00E742F4">
        <w:rPr>
          <w:sz w:val="20"/>
          <w:szCs w:val="20"/>
        </w:rPr>
        <w:t>, 20, 25, 30,</w:t>
      </w:r>
      <w:r w:rsidR="00F00336" w:rsidRPr="00E742F4">
        <w:rPr>
          <w:sz w:val="20"/>
          <w:szCs w:val="20"/>
        </w:rPr>
        <w:t xml:space="preserve"> 35 </w:t>
      </w:r>
      <w:r w:rsidR="00401B25" w:rsidRPr="00E742F4">
        <w:rPr>
          <w:sz w:val="20"/>
          <w:szCs w:val="20"/>
        </w:rPr>
        <w:t>and 40</w:t>
      </w:r>
      <w:r w:rsidR="00024A7B" w:rsidRPr="00E742F4">
        <w:rPr>
          <w:sz w:val="20"/>
          <w:szCs w:val="20"/>
        </w:rPr>
        <w:t xml:space="preserve">°C) on the post diapauses embryonic development (PDD) and the hatching time in rice grasshopper, </w:t>
      </w:r>
      <w:proofErr w:type="spellStart"/>
      <w:r w:rsidR="00024A7B" w:rsidRPr="00E742F4">
        <w:rPr>
          <w:i/>
          <w:sz w:val="20"/>
          <w:szCs w:val="20"/>
        </w:rPr>
        <w:t>Oxya</w:t>
      </w:r>
      <w:proofErr w:type="spellEnd"/>
      <w:r w:rsidR="00024A7B" w:rsidRPr="00E742F4">
        <w:rPr>
          <w:i/>
          <w:sz w:val="20"/>
          <w:szCs w:val="20"/>
        </w:rPr>
        <w:t xml:space="preserve"> japonica. </w:t>
      </w:r>
      <w:r w:rsidR="00024A7B" w:rsidRPr="00E742F4">
        <w:rPr>
          <w:sz w:val="20"/>
          <w:szCs w:val="20"/>
        </w:rPr>
        <w:t>Egg hatching and development occurred over th</w:t>
      </w:r>
      <w:r w:rsidR="00F00336" w:rsidRPr="00E742F4">
        <w:rPr>
          <w:sz w:val="20"/>
          <w:szCs w:val="20"/>
        </w:rPr>
        <w:t>e entire range except at</w:t>
      </w:r>
      <w:r w:rsidR="00024A7B" w:rsidRPr="00E742F4">
        <w:rPr>
          <w:sz w:val="20"/>
          <w:szCs w:val="20"/>
        </w:rPr>
        <w:t xml:space="preserve"> 40</w:t>
      </w:r>
      <w:r w:rsidR="00F00336" w:rsidRPr="00E742F4">
        <w:rPr>
          <w:sz w:val="20"/>
          <w:szCs w:val="20"/>
        </w:rPr>
        <w:t>°</w:t>
      </w:r>
      <w:r w:rsidR="00024A7B" w:rsidRPr="00E742F4">
        <w:rPr>
          <w:sz w:val="20"/>
          <w:szCs w:val="20"/>
        </w:rPr>
        <w:t>C</w:t>
      </w:r>
      <w:r w:rsidR="00F00336" w:rsidRPr="00E742F4">
        <w:rPr>
          <w:sz w:val="20"/>
          <w:szCs w:val="20"/>
        </w:rPr>
        <w:t xml:space="preserve"> and below 15°C</w:t>
      </w:r>
      <w:r w:rsidR="00024A7B" w:rsidRPr="00E742F4">
        <w:rPr>
          <w:sz w:val="20"/>
          <w:szCs w:val="20"/>
        </w:rPr>
        <w:t xml:space="preserve">. The relationship between temperature and development rates was analyzed. The </w:t>
      </w:r>
      <w:r w:rsidR="00F00336" w:rsidRPr="00E742F4">
        <w:rPr>
          <w:sz w:val="20"/>
          <w:szCs w:val="20"/>
        </w:rPr>
        <w:t>PD</w:t>
      </w:r>
      <w:r w:rsidR="00024A7B" w:rsidRPr="00E742F4">
        <w:rPr>
          <w:sz w:val="20"/>
          <w:szCs w:val="20"/>
        </w:rPr>
        <w:t xml:space="preserve">D duration was strongly temperature dependent and is </w:t>
      </w:r>
      <w:proofErr w:type="spellStart"/>
      <w:r w:rsidR="00024A7B" w:rsidRPr="00E742F4">
        <w:rPr>
          <w:sz w:val="20"/>
          <w:szCs w:val="20"/>
        </w:rPr>
        <w:t>crutial</w:t>
      </w:r>
      <w:proofErr w:type="spellEnd"/>
      <w:r w:rsidR="00024A7B" w:rsidRPr="00E742F4">
        <w:rPr>
          <w:sz w:val="20"/>
          <w:szCs w:val="20"/>
        </w:rPr>
        <w:t xml:space="preserve"> to the completion of the annual cycle. The optimum temperature range for the hopper development was 35°C. Grasshopper survival exhibited a </w:t>
      </w:r>
      <w:proofErr w:type="spellStart"/>
      <w:r w:rsidR="00024A7B" w:rsidRPr="00E742F4">
        <w:rPr>
          <w:sz w:val="20"/>
          <w:szCs w:val="20"/>
        </w:rPr>
        <w:t>unimodal</w:t>
      </w:r>
      <w:proofErr w:type="spellEnd"/>
      <w:r w:rsidR="00024A7B" w:rsidRPr="00E742F4">
        <w:rPr>
          <w:sz w:val="20"/>
          <w:szCs w:val="20"/>
        </w:rPr>
        <w:t xml:space="preserve"> response to temperature, with highest survival at intermediate temperatures. The results are useful in predicting how changes in </w:t>
      </w:r>
      <w:proofErr w:type="spellStart"/>
      <w:r w:rsidR="00024A7B" w:rsidRPr="00E742F4">
        <w:rPr>
          <w:sz w:val="20"/>
          <w:szCs w:val="20"/>
        </w:rPr>
        <w:t>abiotic</w:t>
      </w:r>
      <w:proofErr w:type="spellEnd"/>
      <w:r w:rsidR="00024A7B" w:rsidRPr="00E742F4">
        <w:rPr>
          <w:sz w:val="20"/>
          <w:szCs w:val="20"/>
        </w:rPr>
        <w:t xml:space="preserve"> variables associated with climate change may affect species performance.</w:t>
      </w:r>
    </w:p>
    <w:p w:rsidR="003F22B5" w:rsidRPr="00E742F4" w:rsidRDefault="00C4278A" w:rsidP="00E742F4">
      <w:pPr>
        <w:snapToGrid w:val="0"/>
        <w:jc w:val="both"/>
        <w:rPr>
          <w:sz w:val="20"/>
          <w:szCs w:val="20"/>
          <w:lang w:eastAsia="zh-CN"/>
        </w:rPr>
      </w:pPr>
      <w:proofErr w:type="gramStart"/>
      <w:r w:rsidRPr="00E742F4">
        <w:rPr>
          <w:rFonts w:hint="eastAsia"/>
          <w:b/>
          <w:bCs/>
          <w:sz w:val="20"/>
          <w:szCs w:val="20"/>
        </w:rPr>
        <w:t>[</w:t>
      </w:r>
      <w:r w:rsidR="00E742F4" w:rsidRPr="00E742F4">
        <w:rPr>
          <w:sz w:val="20"/>
          <w:szCs w:val="20"/>
        </w:rPr>
        <w:t>S. Tariq Ahmad</w:t>
      </w:r>
      <w:r w:rsidR="00C7598C">
        <w:rPr>
          <w:sz w:val="20"/>
          <w:szCs w:val="20"/>
          <w:vertAlign w:val="superscript"/>
        </w:rPr>
        <w:t xml:space="preserve"> </w:t>
      </w:r>
      <w:r w:rsidR="00E742F4" w:rsidRPr="00E742F4">
        <w:rPr>
          <w:sz w:val="20"/>
          <w:szCs w:val="20"/>
        </w:rPr>
        <w:t xml:space="preserve">&amp; Mir </w:t>
      </w:r>
      <w:proofErr w:type="spellStart"/>
      <w:r w:rsidR="00E742F4" w:rsidRPr="00E742F4">
        <w:rPr>
          <w:sz w:val="20"/>
          <w:szCs w:val="20"/>
        </w:rPr>
        <w:t>Tajamul</w:t>
      </w:r>
      <w:proofErr w:type="spellEnd"/>
      <w:r w:rsidRPr="00E742F4">
        <w:rPr>
          <w:sz w:val="20"/>
          <w:szCs w:val="20"/>
        </w:rPr>
        <w:t>.</w:t>
      </w:r>
      <w:proofErr w:type="gramEnd"/>
      <w:r w:rsidRPr="00E742F4">
        <w:rPr>
          <w:rFonts w:eastAsiaTheme="minorEastAsia" w:hint="eastAsia"/>
          <w:b/>
          <w:bCs/>
          <w:sz w:val="20"/>
          <w:szCs w:val="20"/>
          <w:lang w:bidi="fa-IR"/>
        </w:rPr>
        <w:t xml:space="preserve"> </w:t>
      </w:r>
      <w:proofErr w:type="gramStart"/>
      <w:r w:rsidR="00E742F4" w:rsidRPr="00E742F4">
        <w:rPr>
          <w:b/>
          <w:sz w:val="20"/>
          <w:szCs w:val="22"/>
        </w:rPr>
        <w:t>Effect of temperature on the hatching and post –</w:t>
      </w:r>
      <w:proofErr w:type="spellStart"/>
      <w:r w:rsidR="00E742F4" w:rsidRPr="00E742F4">
        <w:rPr>
          <w:b/>
          <w:sz w:val="20"/>
          <w:szCs w:val="22"/>
        </w:rPr>
        <w:t>diapause</w:t>
      </w:r>
      <w:proofErr w:type="spellEnd"/>
      <w:r w:rsidR="00E742F4" w:rsidRPr="00E742F4">
        <w:rPr>
          <w:b/>
          <w:sz w:val="20"/>
          <w:szCs w:val="22"/>
        </w:rPr>
        <w:t xml:space="preserve"> embryonic development time in Rice grasshopper, </w:t>
      </w:r>
      <w:proofErr w:type="spellStart"/>
      <w:r w:rsidR="00E742F4" w:rsidRPr="00E742F4">
        <w:rPr>
          <w:b/>
          <w:i/>
          <w:sz w:val="20"/>
          <w:szCs w:val="22"/>
        </w:rPr>
        <w:t>oxya</w:t>
      </w:r>
      <w:proofErr w:type="spellEnd"/>
      <w:r w:rsidR="00E742F4" w:rsidRPr="00E742F4">
        <w:rPr>
          <w:b/>
          <w:i/>
          <w:sz w:val="20"/>
          <w:szCs w:val="22"/>
        </w:rPr>
        <w:t xml:space="preserve"> japonica </w:t>
      </w:r>
      <w:r w:rsidR="00E742F4" w:rsidRPr="00E742F4">
        <w:rPr>
          <w:b/>
          <w:sz w:val="20"/>
          <w:szCs w:val="22"/>
        </w:rPr>
        <w:t>(Thunberg) (</w:t>
      </w:r>
      <w:proofErr w:type="spellStart"/>
      <w:r w:rsidR="00E742F4" w:rsidRPr="00E742F4">
        <w:rPr>
          <w:b/>
          <w:sz w:val="20"/>
          <w:szCs w:val="22"/>
        </w:rPr>
        <w:t>Orthoptera</w:t>
      </w:r>
      <w:proofErr w:type="spellEnd"/>
      <w:r w:rsidR="00E742F4" w:rsidRPr="00E742F4">
        <w:rPr>
          <w:b/>
          <w:sz w:val="20"/>
          <w:szCs w:val="22"/>
        </w:rPr>
        <w:t xml:space="preserve">, </w:t>
      </w:r>
      <w:proofErr w:type="spellStart"/>
      <w:r w:rsidR="00E742F4" w:rsidRPr="00E742F4">
        <w:rPr>
          <w:b/>
          <w:sz w:val="20"/>
          <w:szCs w:val="22"/>
        </w:rPr>
        <w:t>Acrididae</w:t>
      </w:r>
      <w:proofErr w:type="spellEnd"/>
      <w:r w:rsidR="00E742F4" w:rsidRPr="00E742F4">
        <w:rPr>
          <w:b/>
          <w:sz w:val="20"/>
          <w:szCs w:val="22"/>
        </w:rPr>
        <w:t>)</w:t>
      </w:r>
      <w:r w:rsidRPr="00E742F4">
        <w:rPr>
          <w:rFonts w:eastAsia="Times New Roman"/>
          <w:b/>
          <w:bCs/>
          <w:sz w:val="20"/>
          <w:szCs w:val="20"/>
          <w:lang w:bidi="fa-IR"/>
        </w:rPr>
        <w:t>.</w:t>
      </w:r>
      <w:proofErr w:type="gramEnd"/>
      <w:r w:rsidRPr="00E742F4">
        <w:rPr>
          <w:rFonts w:hint="eastAsia"/>
          <w:b/>
          <w:bCs/>
          <w:sz w:val="20"/>
          <w:szCs w:val="20"/>
        </w:rPr>
        <w:t xml:space="preserve"> </w:t>
      </w:r>
      <w:r w:rsidRPr="00E742F4">
        <w:rPr>
          <w:rFonts w:eastAsia="Times New Roman"/>
          <w:bCs/>
          <w:i/>
          <w:sz w:val="20"/>
          <w:szCs w:val="20"/>
        </w:rPr>
        <w:t xml:space="preserve">Nat </w:t>
      </w:r>
      <w:proofErr w:type="spellStart"/>
      <w:r w:rsidRPr="00E742F4">
        <w:rPr>
          <w:rFonts w:eastAsia="Times New Roman"/>
          <w:bCs/>
          <w:i/>
          <w:sz w:val="20"/>
          <w:szCs w:val="20"/>
        </w:rPr>
        <w:t>Sci</w:t>
      </w:r>
      <w:proofErr w:type="spellEnd"/>
      <w:r w:rsidRPr="00E742F4">
        <w:rPr>
          <w:rFonts w:eastAsiaTheme="minorEastAsia" w:hint="eastAsia"/>
          <w:bCs/>
          <w:i/>
          <w:sz w:val="20"/>
          <w:szCs w:val="20"/>
        </w:rPr>
        <w:t xml:space="preserve"> </w:t>
      </w:r>
      <w:r w:rsidRPr="00E742F4">
        <w:rPr>
          <w:sz w:val="20"/>
          <w:szCs w:val="20"/>
        </w:rPr>
        <w:t>201</w:t>
      </w:r>
      <w:r w:rsidRPr="00E742F4">
        <w:rPr>
          <w:rFonts w:hint="eastAsia"/>
          <w:sz w:val="20"/>
          <w:szCs w:val="20"/>
        </w:rPr>
        <w:t>4</w:t>
      </w:r>
      <w:proofErr w:type="gramStart"/>
      <w:r w:rsidRPr="00E742F4">
        <w:rPr>
          <w:sz w:val="20"/>
          <w:szCs w:val="20"/>
        </w:rPr>
        <w:t>;1</w:t>
      </w:r>
      <w:r w:rsidRPr="00E742F4">
        <w:rPr>
          <w:rFonts w:hint="eastAsia"/>
          <w:sz w:val="20"/>
          <w:szCs w:val="20"/>
        </w:rPr>
        <w:t>2</w:t>
      </w:r>
      <w:proofErr w:type="gramEnd"/>
      <w:r w:rsidRPr="00E742F4">
        <w:rPr>
          <w:sz w:val="20"/>
          <w:szCs w:val="20"/>
        </w:rPr>
        <w:t>(</w:t>
      </w:r>
      <w:r w:rsidRPr="00E742F4">
        <w:rPr>
          <w:rFonts w:hint="eastAsia"/>
          <w:sz w:val="20"/>
          <w:szCs w:val="20"/>
        </w:rPr>
        <w:t>6</w:t>
      </w:r>
      <w:r w:rsidRPr="00E742F4">
        <w:rPr>
          <w:sz w:val="20"/>
          <w:szCs w:val="20"/>
        </w:rPr>
        <w:t>):</w:t>
      </w:r>
      <w:r w:rsidR="00010664">
        <w:rPr>
          <w:noProof/>
          <w:color w:val="000000"/>
          <w:sz w:val="20"/>
          <w:szCs w:val="20"/>
        </w:rPr>
        <w:t>121</w:t>
      </w:r>
      <w:r w:rsidRPr="00E742F4">
        <w:rPr>
          <w:color w:val="000000"/>
          <w:sz w:val="20"/>
          <w:szCs w:val="20"/>
        </w:rPr>
        <w:t>-</w:t>
      </w:r>
      <w:r w:rsidR="00010664">
        <w:rPr>
          <w:noProof/>
          <w:color w:val="000000"/>
          <w:sz w:val="20"/>
          <w:szCs w:val="20"/>
        </w:rPr>
        <w:t>125</w:t>
      </w:r>
      <w:r w:rsidRPr="00E742F4">
        <w:rPr>
          <w:sz w:val="20"/>
          <w:szCs w:val="20"/>
        </w:rPr>
        <w:t>]</w:t>
      </w:r>
      <w:r w:rsidRPr="00E742F4">
        <w:rPr>
          <w:rFonts w:hint="eastAsia"/>
          <w:sz w:val="20"/>
          <w:szCs w:val="20"/>
        </w:rPr>
        <w:t>.</w:t>
      </w:r>
      <w:r w:rsidRPr="00E742F4">
        <w:rPr>
          <w:sz w:val="20"/>
          <w:szCs w:val="20"/>
        </w:rPr>
        <w:t xml:space="preserve"> (ISSN: 1545-0740).</w:t>
      </w:r>
      <w:r w:rsidRPr="00E742F4">
        <w:rPr>
          <w:color w:val="0000FF"/>
          <w:sz w:val="20"/>
          <w:szCs w:val="20"/>
        </w:rPr>
        <w:t xml:space="preserve"> </w:t>
      </w:r>
      <w:hyperlink r:id="rId9" w:history="1">
        <w:r w:rsidRPr="00E742F4">
          <w:rPr>
            <w:rStyle w:val="Hyperlink"/>
            <w:sz w:val="20"/>
            <w:szCs w:val="20"/>
          </w:rPr>
          <w:t>http://www.sciencepub.net/nature</w:t>
        </w:r>
      </w:hyperlink>
      <w:r w:rsidRPr="00E742F4">
        <w:rPr>
          <w:sz w:val="20"/>
          <w:szCs w:val="20"/>
        </w:rPr>
        <w:t>.</w:t>
      </w:r>
      <w:r w:rsidRPr="00E742F4">
        <w:rPr>
          <w:rFonts w:hint="eastAsia"/>
          <w:sz w:val="20"/>
          <w:szCs w:val="20"/>
        </w:rPr>
        <w:t xml:space="preserve"> </w:t>
      </w:r>
      <w:r w:rsidR="00E742F4" w:rsidRPr="00E742F4">
        <w:rPr>
          <w:rFonts w:hint="eastAsia"/>
          <w:sz w:val="20"/>
          <w:szCs w:val="20"/>
          <w:lang w:eastAsia="zh-CN"/>
        </w:rPr>
        <w:t>17</w:t>
      </w:r>
    </w:p>
    <w:p w:rsidR="00E742F4" w:rsidRPr="00E742F4" w:rsidRDefault="00E742F4" w:rsidP="00E742F4">
      <w:pPr>
        <w:snapToGrid w:val="0"/>
        <w:jc w:val="both"/>
        <w:rPr>
          <w:sz w:val="20"/>
          <w:szCs w:val="20"/>
          <w:lang w:eastAsia="zh-CN"/>
        </w:rPr>
      </w:pPr>
    </w:p>
    <w:p w:rsidR="003F22B5" w:rsidRPr="00E742F4" w:rsidRDefault="003F22B5" w:rsidP="00E742F4">
      <w:pPr>
        <w:snapToGrid w:val="0"/>
        <w:jc w:val="both"/>
        <w:rPr>
          <w:i/>
          <w:sz w:val="20"/>
          <w:szCs w:val="20"/>
        </w:rPr>
      </w:pPr>
      <w:r w:rsidRPr="00E742F4">
        <w:rPr>
          <w:b/>
          <w:sz w:val="20"/>
          <w:szCs w:val="20"/>
        </w:rPr>
        <w:t>Keywords:</w:t>
      </w:r>
      <w:r w:rsidR="00024A7B" w:rsidRPr="00E742F4">
        <w:rPr>
          <w:b/>
          <w:sz w:val="20"/>
          <w:szCs w:val="20"/>
        </w:rPr>
        <w:t xml:space="preserve"> </w:t>
      </w:r>
      <w:proofErr w:type="spellStart"/>
      <w:r w:rsidR="00024A7B" w:rsidRPr="00E742F4">
        <w:rPr>
          <w:sz w:val="20"/>
          <w:szCs w:val="20"/>
        </w:rPr>
        <w:t>Diapause</w:t>
      </w:r>
      <w:proofErr w:type="spellEnd"/>
      <w:r w:rsidR="00024A7B" w:rsidRPr="00E742F4">
        <w:rPr>
          <w:sz w:val="20"/>
          <w:szCs w:val="20"/>
        </w:rPr>
        <w:t xml:space="preserve">, </w:t>
      </w:r>
      <w:r w:rsidRPr="00E742F4">
        <w:rPr>
          <w:sz w:val="20"/>
          <w:szCs w:val="20"/>
        </w:rPr>
        <w:t xml:space="preserve">Post embryonic development, </w:t>
      </w:r>
      <w:proofErr w:type="spellStart"/>
      <w:r w:rsidRPr="00E742F4">
        <w:rPr>
          <w:i/>
          <w:sz w:val="20"/>
          <w:szCs w:val="20"/>
        </w:rPr>
        <w:t>Oxya</w:t>
      </w:r>
      <w:proofErr w:type="spellEnd"/>
      <w:r w:rsidRPr="00E742F4">
        <w:rPr>
          <w:sz w:val="20"/>
          <w:szCs w:val="20"/>
        </w:rPr>
        <w:t xml:space="preserve"> </w:t>
      </w:r>
      <w:r w:rsidRPr="00E742F4">
        <w:rPr>
          <w:i/>
          <w:sz w:val="20"/>
          <w:szCs w:val="20"/>
        </w:rPr>
        <w:t>japoni</w:t>
      </w:r>
      <w:r w:rsidR="008C65A8" w:rsidRPr="00E742F4">
        <w:rPr>
          <w:i/>
          <w:sz w:val="20"/>
          <w:szCs w:val="20"/>
        </w:rPr>
        <w:t>ca.</w:t>
      </w:r>
    </w:p>
    <w:p w:rsidR="00C7598C" w:rsidRDefault="00C7598C" w:rsidP="00E742F4">
      <w:pPr>
        <w:snapToGrid w:val="0"/>
        <w:jc w:val="both"/>
        <w:rPr>
          <w:i/>
          <w:sz w:val="20"/>
          <w:szCs w:val="20"/>
          <w:lang w:eastAsia="zh-CN"/>
        </w:rPr>
      </w:pPr>
    </w:p>
    <w:p w:rsidR="00E742F4" w:rsidRPr="00E742F4" w:rsidRDefault="00E742F4" w:rsidP="00E742F4">
      <w:pPr>
        <w:snapToGrid w:val="0"/>
        <w:jc w:val="both"/>
        <w:rPr>
          <w:i/>
          <w:sz w:val="20"/>
          <w:szCs w:val="20"/>
        </w:rPr>
        <w:sectPr w:rsidR="00E742F4" w:rsidRPr="00E742F4" w:rsidSect="00010664">
          <w:headerReference w:type="default" r:id="rId10"/>
          <w:footerReference w:type="default" r:id="rId11"/>
          <w:type w:val="continuous"/>
          <w:pgSz w:w="12242" w:h="15842" w:code="1"/>
          <w:pgMar w:top="1440" w:right="1440" w:bottom="1440" w:left="1440" w:header="720" w:footer="720" w:gutter="0"/>
          <w:pgNumType w:start="121"/>
          <w:cols w:space="708"/>
          <w:docGrid w:linePitch="360"/>
        </w:sectPr>
      </w:pPr>
    </w:p>
    <w:p w:rsidR="008C65A8" w:rsidRPr="00E742F4" w:rsidRDefault="008C65A8" w:rsidP="00E742F4">
      <w:pPr>
        <w:snapToGrid w:val="0"/>
        <w:jc w:val="both"/>
        <w:rPr>
          <w:b/>
          <w:sz w:val="20"/>
          <w:szCs w:val="20"/>
        </w:rPr>
      </w:pPr>
      <w:r w:rsidRPr="00E742F4">
        <w:rPr>
          <w:b/>
          <w:sz w:val="20"/>
          <w:szCs w:val="20"/>
        </w:rPr>
        <w:lastRenderedPageBreak/>
        <w:t>1. Introduction</w:t>
      </w:r>
    </w:p>
    <w:p w:rsidR="00024A7B" w:rsidRPr="00E742F4" w:rsidRDefault="00024A7B" w:rsidP="00E742F4">
      <w:pPr>
        <w:snapToGrid w:val="0"/>
        <w:ind w:firstLine="425"/>
        <w:jc w:val="both"/>
        <w:rPr>
          <w:sz w:val="20"/>
          <w:szCs w:val="20"/>
        </w:rPr>
      </w:pPr>
      <w:r w:rsidRPr="00E742F4">
        <w:rPr>
          <w:sz w:val="20"/>
          <w:szCs w:val="20"/>
        </w:rPr>
        <w:t>Grasshopper species occupy markedly different habitats, laying their eggs underground in pods (</w:t>
      </w:r>
      <w:proofErr w:type="spellStart"/>
      <w:r w:rsidRPr="00E742F4">
        <w:rPr>
          <w:sz w:val="20"/>
          <w:szCs w:val="20"/>
        </w:rPr>
        <w:t>Uvarov</w:t>
      </w:r>
      <w:proofErr w:type="spellEnd"/>
      <w:r w:rsidRPr="00E742F4">
        <w:rPr>
          <w:sz w:val="20"/>
          <w:szCs w:val="20"/>
        </w:rPr>
        <w:t xml:space="preserve"> 1966; 1977; Stauffer and Whiteman 1997). The development of eggs is influenced by temperature moisture and oxygen levels (</w:t>
      </w:r>
      <w:proofErr w:type="spellStart"/>
      <w:r w:rsidRPr="00E742F4">
        <w:rPr>
          <w:sz w:val="20"/>
          <w:szCs w:val="20"/>
        </w:rPr>
        <w:t>Uvarov</w:t>
      </w:r>
      <w:proofErr w:type="spellEnd"/>
      <w:r w:rsidRPr="00E742F4">
        <w:rPr>
          <w:sz w:val="20"/>
          <w:szCs w:val="20"/>
        </w:rPr>
        <w:t xml:space="preserve"> 1966; 1977; Farrow 1975). The eggs are metabolically active as the embryos develop but oxygen consumption falls during periods when the embryo enters diapauses. Temperature also influences developmental rates and may serve as a stimulus for hatching (</w:t>
      </w:r>
      <w:proofErr w:type="spellStart"/>
      <w:r w:rsidRPr="00E742F4">
        <w:rPr>
          <w:sz w:val="20"/>
          <w:szCs w:val="20"/>
        </w:rPr>
        <w:t>Uvarov</w:t>
      </w:r>
      <w:proofErr w:type="spellEnd"/>
      <w:r w:rsidRPr="00E742F4">
        <w:rPr>
          <w:sz w:val="20"/>
          <w:szCs w:val="20"/>
        </w:rPr>
        <w:t xml:space="preserve"> 1966; 1977).</w:t>
      </w:r>
    </w:p>
    <w:p w:rsidR="00024A7B" w:rsidRPr="00E742F4" w:rsidRDefault="00024A7B" w:rsidP="00E742F4">
      <w:pPr>
        <w:snapToGrid w:val="0"/>
        <w:ind w:firstLine="425"/>
        <w:jc w:val="both"/>
        <w:rPr>
          <w:sz w:val="20"/>
          <w:szCs w:val="20"/>
        </w:rPr>
      </w:pPr>
      <w:r w:rsidRPr="00E742F4">
        <w:rPr>
          <w:sz w:val="20"/>
          <w:szCs w:val="20"/>
        </w:rPr>
        <w:t xml:space="preserve">Egg development and environmental factors affecting an insect species are clearly of great importance to their life history, particularly in the temperate regions, where many </w:t>
      </w:r>
      <w:proofErr w:type="spellStart"/>
      <w:r w:rsidRPr="00E742F4">
        <w:rPr>
          <w:sz w:val="20"/>
          <w:szCs w:val="20"/>
        </w:rPr>
        <w:t>acridids</w:t>
      </w:r>
      <w:proofErr w:type="spellEnd"/>
      <w:r w:rsidRPr="00E742F4">
        <w:rPr>
          <w:sz w:val="20"/>
          <w:szCs w:val="20"/>
        </w:rPr>
        <w:t xml:space="preserve"> pass seasonally </w:t>
      </w:r>
      <w:proofErr w:type="spellStart"/>
      <w:r w:rsidRPr="00E742F4">
        <w:rPr>
          <w:sz w:val="20"/>
          <w:szCs w:val="20"/>
        </w:rPr>
        <w:t>unfavourable</w:t>
      </w:r>
      <w:proofErr w:type="spellEnd"/>
      <w:r w:rsidRPr="00E742F4">
        <w:rPr>
          <w:sz w:val="20"/>
          <w:szCs w:val="20"/>
        </w:rPr>
        <w:t xml:space="preserve"> conditions in dormancy (</w:t>
      </w:r>
      <w:proofErr w:type="spellStart"/>
      <w:r w:rsidRPr="00E742F4">
        <w:rPr>
          <w:sz w:val="20"/>
          <w:szCs w:val="20"/>
        </w:rPr>
        <w:t>Danks</w:t>
      </w:r>
      <w:proofErr w:type="spellEnd"/>
      <w:r w:rsidRPr="00E742F4">
        <w:rPr>
          <w:sz w:val="20"/>
          <w:szCs w:val="20"/>
        </w:rPr>
        <w:t xml:space="preserve">, 1987; Chapman, 1998; </w:t>
      </w:r>
      <w:proofErr w:type="spellStart"/>
      <w:r w:rsidRPr="00E742F4">
        <w:rPr>
          <w:sz w:val="20"/>
          <w:szCs w:val="20"/>
        </w:rPr>
        <w:t>Nechols</w:t>
      </w:r>
      <w:proofErr w:type="spellEnd"/>
      <w:r w:rsidRPr="00E742F4">
        <w:rPr>
          <w:sz w:val="20"/>
          <w:szCs w:val="20"/>
        </w:rPr>
        <w:t xml:space="preserve"> </w:t>
      </w:r>
      <w:r w:rsidRPr="00E742F4">
        <w:rPr>
          <w:i/>
          <w:sz w:val="20"/>
          <w:szCs w:val="20"/>
        </w:rPr>
        <w:t xml:space="preserve">et al., </w:t>
      </w:r>
      <w:r w:rsidRPr="00E742F4">
        <w:rPr>
          <w:sz w:val="20"/>
          <w:szCs w:val="20"/>
        </w:rPr>
        <w:t>1998). Effect of temperature on the development of Mediterranean or Moroccan locust,</w:t>
      </w:r>
      <w:r w:rsidRPr="00E742F4">
        <w:rPr>
          <w:i/>
          <w:sz w:val="20"/>
          <w:szCs w:val="20"/>
        </w:rPr>
        <w:t xml:space="preserve"> </w:t>
      </w:r>
      <w:proofErr w:type="spellStart"/>
      <w:r w:rsidRPr="00E742F4">
        <w:rPr>
          <w:i/>
          <w:sz w:val="20"/>
          <w:szCs w:val="20"/>
        </w:rPr>
        <w:t>Dociostaurus</w:t>
      </w:r>
      <w:proofErr w:type="spellEnd"/>
      <w:r w:rsidRPr="00E742F4">
        <w:rPr>
          <w:i/>
          <w:sz w:val="20"/>
          <w:szCs w:val="20"/>
        </w:rPr>
        <w:t xml:space="preserve"> </w:t>
      </w:r>
      <w:proofErr w:type="spellStart"/>
      <w:r w:rsidRPr="00E742F4">
        <w:rPr>
          <w:i/>
          <w:sz w:val="20"/>
          <w:szCs w:val="20"/>
        </w:rPr>
        <w:t>maroccanus</w:t>
      </w:r>
      <w:proofErr w:type="spellEnd"/>
      <w:r w:rsidRPr="00E742F4">
        <w:rPr>
          <w:i/>
          <w:sz w:val="20"/>
          <w:szCs w:val="20"/>
        </w:rPr>
        <w:t xml:space="preserve"> </w:t>
      </w:r>
      <w:r w:rsidRPr="00E742F4">
        <w:rPr>
          <w:sz w:val="20"/>
          <w:szCs w:val="20"/>
        </w:rPr>
        <w:t>(</w:t>
      </w:r>
      <w:proofErr w:type="spellStart"/>
      <w:r w:rsidRPr="00E742F4">
        <w:rPr>
          <w:sz w:val="20"/>
          <w:szCs w:val="20"/>
        </w:rPr>
        <w:t>Orthoptera</w:t>
      </w:r>
      <w:proofErr w:type="spellEnd"/>
      <w:r w:rsidRPr="00E742F4">
        <w:rPr>
          <w:sz w:val="20"/>
          <w:szCs w:val="20"/>
        </w:rPr>
        <w:t xml:space="preserve">, </w:t>
      </w:r>
      <w:proofErr w:type="spellStart"/>
      <w:r w:rsidRPr="00E742F4">
        <w:rPr>
          <w:sz w:val="20"/>
          <w:szCs w:val="20"/>
        </w:rPr>
        <w:t>Acrididae</w:t>
      </w:r>
      <w:proofErr w:type="spellEnd"/>
      <w:r w:rsidRPr="00E742F4">
        <w:rPr>
          <w:sz w:val="20"/>
          <w:szCs w:val="20"/>
        </w:rPr>
        <w:t xml:space="preserve">) was studied by </w:t>
      </w:r>
      <w:proofErr w:type="spellStart"/>
      <w:r w:rsidRPr="00E742F4">
        <w:rPr>
          <w:sz w:val="20"/>
          <w:szCs w:val="20"/>
        </w:rPr>
        <w:t>Bodenheimer</w:t>
      </w:r>
      <w:proofErr w:type="spellEnd"/>
      <w:r w:rsidRPr="00E742F4">
        <w:rPr>
          <w:sz w:val="20"/>
          <w:szCs w:val="20"/>
        </w:rPr>
        <w:t xml:space="preserve"> and </w:t>
      </w:r>
      <w:proofErr w:type="spellStart"/>
      <w:r w:rsidRPr="00E742F4">
        <w:rPr>
          <w:sz w:val="20"/>
          <w:szCs w:val="20"/>
        </w:rPr>
        <w:t>Shulov</w:t>
      </w:r>
      <w:proofErr w:type="spellEnd"/>
      <w:r w:rsidRPr="00E742F4">
        <w:rPr>
          <w:sz w:val="20"/>
          <w:szCs w:val="20"/>
        </w:rPr>
        <w:t xml:space="preserve">, 1951; </w:t>
      </w:r>
      <w:proofErr w:type="spellStart"/>
      <w:proofErr w:type="gramStart"/>
      <w:r w:rsidRPr="00E742F4">
        <w:rPr>
          <w:sz w:val="20"/>
          <w:szCs w:val="20"/>
        </w:rPr>
        <w:t>merton</w:t>
      </w:r>
      <w:proofErr w:type="spellEnd"/>
      <w:proofErr w:type="gramEnd"/>
      <w:r w:rsidRPr="00E742F4">
        <w:rPr>
          <w:sz w:val="20"/>
          <w:szCs w:val="20"/>
        </w:rPr>
        <w:t xml:space="preserve">, 1959. This principle is applicable to rice grasshopper, </w:t>
      </w:r>
      <w:proofErr w:type="spellStart"/>
      <w:r w:rsidRPr="00E742F4">
        <w:rPr>
          <w:i/>
          <w:sz w:val="20"/>
          <w:szCs w:val="20"/>
        </w:rPr>
        <w:t>Oxya</w:t>
      </w:r>
      <w:proofErr w:type="spellEnd"/>
      <w:r w:rsidRPr="00E742F4">
        <w:rPr>
          <w:i/>
          <w:sz w:val="20"/>
          <w:szCs w:val="20"/>
        </w:rPr>
        <w:t xml:space="preserve"> japonica </w:t>
      </w:r>
      <w:r w:rsidRPr="00E742F4">
        <w:rPr>
          <w:sz w:val="20"/>
          <w:szCs w:val="20"/>
        </w:rPr>
        <w:t>(</w:t>
      </w:r>
      <w:proofErr w:type="spellStart"/>
      <w:r w:rsidRPr="00E742F4">
        <w:rPr>
          <w:sz w:val="20"/>
          <w:szCs w:val="20"/>
        </w:rPr>
        <w:t>Orthoptera</w:t>
      </w:r>
      <w:proofErr w:type="spellEnd"/>
      <w:r w:rsidRPr="00E742F4">
        <w:rPr>
          <w:sz w:val="20"/>
          <w:szCs w:val="20"/>
        </w:rPr>
        <w:t xml:space="preserve">, </w:t>
      </w:r>
      <w:proofErr w:type="spellStart"/>
      <w:r w:rsidRPr="00E742F4">
        <w:rPr>
          <w:sz w:val="20"/>
          <w:szCs w:val="20"/>
        </w:rPr>
        <w:t>Acrididae</w:t>
      </w:r>
      <w:proofErr w:type="spellEnd"/>
      <w:r w:rsidRPr="00E742F4">
        <w:rPr>
          <w:sz w:val="20"/>
          <w:szCs w:val="20"/>
        </w:rPr>
        <w:t>), for which temperature is the most important environmental factor controlling environmental development and dormancy.</w:t>
      </w:r>
    </w:p>
    <w:p w:rsidR="00024A7B" w:rsidRPr="00E742F4" w:rsidRDefault="00024A7B" w:rsidP="00E742F4">
      <w:pPr>
        <w:snapToGrid w:val="0"/>
        <w:ind w:firstLine="425"/>
        <w:jc w:val="both"/>
        <w:rPr>
          <w:sz w:val="20"/>
          <w:szCs w:val="20"/>
        </w:rPr>
      </w:pPr>
      <w:r w:rsidRPr="00E742F4">
        <w:rPr>
          <w:sz w:val="20"/>
          <w:szCs w:val="20"/>
        </w:rPr>
        <w:t xml:space="preserve">Parker (1930) estimated the lower developmental threshold temperature (LDT) of grasshoppers to be 17°C. Studies by </w:t>
      </w:r>
      <w:proofErr w:type="spellStart"/>
      <w:r w:rsidRPr="00E742F4">
        <w:rPr>
          <w:sz w:val="20"/>
          <w:szCs w:val="20"/>
        </w:rPr>
        <w:t>Shotwell</w:t>
      </w:r>
      <w:proofErr w:type="spellEnd"/>
      <w:r w:rsidRPr="00E742F4">
        <w:rPr>
          <w:sz w:val="20"/>
          <w:szCs w:val="20"/>
        </w:rPr>
        <w:t xml:space="preserve"> (1941) on 12 grasshopper species and Pickford (1966) on </w:t>
      </w:r>
      <w:proofErr w:type="spellStart"/>
      <w:r w:rsidRPr="00E742F4">
        <w:rPr>
          <w:i/>
          <w:sz w:val="20"/>
          <w:szCs w:val="20"/>
        </w:rPr>
        <w:t>Camnula</w:t>
      </w:r>
      <w:proofErr w:type="spellEnd"/>
      <w:r w:rsidRPr="00E742F4">
        <w:rPr>
          <w:i/>
          <w:sz w:val="20"/>
          <w:szCs w:val="20"/>
        </w:rPr>
        <w:t xml:space="preserve"> pellucid </w:t>
      </w:r>
      <w:r w:rsidRPr="00E742F4">
        <w:rPr>
          <w:sz w:val="20"/>
          <w:szCs w:val="20"/>
        </w:rPr>
        <w:t xml:space="preserve">also suggested the importance of springtime soil temperature in driving egg hatching in </w:t>
      </w:r>
      <w:r w:rsidRPr="00E742F4">
        <w:rPr>
          <w:sz w:val="20"/>
          <w:szCs w:val="20"/>
        </w:rPr>
        <w:lastRenderedPageBreak/>
        <w:t xml:space="preserve">spring, and they observe that hatching did not </w:t>
      </w:r>
      <w:proofErr w:type="spellStart"/>
      <w:r w:rsidRPr="00E742F4">
        <w:rPr>
          <w:sz w:val="20"/>
          <w:szCs w:val="20"/>
        </w:rPr>
        <w:t>occure</w:t>
      </w:r>
      <w:proofErr w:type="spellEnd"/>
      <w:r w:rsidRPr="00E742F4">
        <w:rPr>
          <w:sz w:val="20"/>
          <w:szCs w:val="20"/>
        </w:rPr>
        <w:t xml:space="preserve"> at soil temperature below 15.6°C. Research on post-</w:t>
      </w:r>
      <w:proofErr w:type="spellStart"/>
      <w:r w:rsidRPr="00E742F4">
        <w:rPr>
          <w:sz w:val="20"/>
          <w:szCs w:val="20"/>
        </w:rPr>
        <w:t>diapause</w:t>
      </w:r>
      <w:proofErr w:type="spellEnd"/>
      <w:r w:rsidRPr="00E742F4">
        <w:rPr>
          <w:sz w:val="20"/>
          <w:szCs w:val="20"/>
        </w:rPr>
        <w:t xml:space="preserve"> embryonic development in </w:t>
      </w:r>
      <w:proofErr w:type="spellStart"/>
      <w:r w:rsidRPr="00E742F4">
        <w:rPr>
          <w:i/>
          <w:sz w:val="20"/>
          <w:szCs w:val="20"/>
        </w:rPr>
        <w:t>melanoplus</w:t>
      </w:r>
      <w:proofErr w:type="spellEnd"/>
      <w:r w:rsidRPr="00E742F4">
        <w:rPr>
          <w:i/>
          <w:sz w:val="20"/>
          <w:szCs w:val="20"/>
        </w:rPr>
        <w:t xml:space="preserve"> </w:t>
      </w:r>
      <w:proofErr w:type="spellStart"/>
      <w:r w:rsidRPr="00E742F4">
        <w:rPr>
          <w:i/>
          <w:sz w:val="20"/>
          <w:szCs w:val="20"/>
        </w:rPr>
        <w:t>bivittatus</w:t>
      </w:r>
      <w:proofErr w:type="spellEnd"/>
      <w:r w:rsidRPr="00E742F4">
        <w:rPr>
          <w:i/>
          <w:sz w:val="20"/>
          <w:szCs w:val="20"/>
        </w:rPr>
        <w:t xml:space="preserve"> </w:t>
      </w:r>
      <w:r w:rsidRPr="00E742F4">
        <w:rPr>
          <w:sz w:val="20"/>
          <w:szCs w:val="20"/>
        </w:rPr>
        <w:t>by Church and Sal</w:t>
      </w:r>
      <w:r w:rsidR="000B013F" w:rsidRPr="00E742F4">
        <w:rPr>
          <w:sz w:val="20"/>
          <w:szCs w:val="20"/>
        </w:rPr>
        <w:t>t (1952) suggested that the LDT</w:t>
      </w:r>
    </w:p>
    <w:p w:rsidR="00024A7B" w:rsidRPr="00E742F4" w:rsidRDefault="00024A7B" w:rsidP="00E742F4">
      <w:pPr>
        <w:snapToGrid w:val="0"/>
        <w:ind w:firstLine="425"/>
        <w:jc w:val="both"/>
        <w:rPr>
          <w:sz w:val="20"/>
          <w:szCs w:val="20"/>
        </w:rPr>
      </w:pPr>
      <w:proofErr w:type="gramStart"/>
      <w:r w:rsidRPr="00E742F4">
        <w:rPr>
          <w:sz w:val="20"/>
          <w:szCs w:val="20"/>
        </w:rPr>
        <w:t>for</w:t>
      </w:r>
      <w:proofErr w:type="gramEnd"/>
      <w:r w:rsidRPr="00E742F4">
        <w:rPr>
          <w:sz w:val="20"/>
          <w:szCs w:val="20"/>
        </w:rPr>
        <w:t xml:space="preserve"> normal development was 12°C. In addition to temperature, soil moisture (</w:t>
      </w:r>
      <w:proofErr w:type="spellStart"/>
      <w:r w:rsidRPr="00E742F4">
        <w:rPr>
          <w:sz w:val="20"/>
          <w:szCs w:val="20"/>
        </w:rPr>
        <w:t>Mukerje</w:t>
      </w:r>
      <w:proofErr w:type="spellEnd"/>
      <w:r w:rsidRPr="00E742F4">
        <w:rPr>
          <w:sz w:val="20"/>
          <w:szCs w:val="20"/>
        </w:rPr>
        <w:t xml:space="preserve"> and Gage, 1978), </w:t>
      </w:r>
      <w:proofErr w:type="spellStart"/>
      <w:r w:rsidRPr="00E742F4">
        <w:rPr>
          <w:sz w:val="20"/>
          <w:szCs w:val="20"/>
        </w:rPr>
        <w:t>oviposition</w:t>
      </w:r>
      <w:proofErr w:type="spellEnd"/>
      <w:r w:rsidRPr="00E742F4">
        <w:rPr>
          <w:sz w:val="20"/>
          <w:szCs w:val="20"/>
        </w:rPr>
        <w:t xml:space="preserve"> sites, pod depth, pod orientation, pre-</w:t>
      </w:r>
      <w:proofErr w:type="spellStart"/>
      <w:r w:rsidRPr="00E742F4">
        <w:rPr>
          <w:sz w:val="20"/>
          <w:szCs w:val="20"/>
        </w:rPr>
        <w:t>diapause</w:t>
      </w:r>
      <w:proofErr w:type="spellEnd"/>
      <w:r w:rsidRPr="00E742F4">
        <w:rPr>
          <w:sz w:val="20"/>
          <w:szCs w:val="20"/>
        </w:rPr>
        <w:t xml:space="preserve"> embryo</w:t>
      </w:r>
      <w:r w:rsidR="00131442" w:rsidRPr="00E742F4">
        <w:rPr>
          <w:sz w:val="20"/>
          <w:szCs w:val="20"/>
        </w:rPr>
        <w:t>nic development, and diapauses-</w:t>
      </w:r>
      <w:r w:rsidRPr="00E742F4">
        <w:rPr>
          <w:sz w:val="20"/>
          <w:szCs w:val="20"/>
        </w:rPr>
        <w:t>terminate conditions in winter (temperature and water) also influence the hatching time of grasshopper eggs in spring (Kemp and Sanchez, 1987). These results help explain some variation found in the hatching time sequence of grasshopper species.</w:t>
      </w:r>
    </w:p>
    <w:p w:rsidR="00024A7B" w:rsidRPr="00E742F4" w:rsidRDefault="00024A7B" w:rsidP="00E742F4">
      <w:pPr>
        <w:snapToGrid w:val="0"/>
        <w:ind w:firstLine="425"/>
        <w:jc w:val="both"/>
        <w:rPr>
          <w:sz w:val="20"/>
          <w:szCs w:val="20"/>
        </w:rPr>
      </w:pPr>
      <w:proofErr w:type="gramStart"/>
      <w:r w:rsidRPr="00E742F4">
        <w:rPr>
          <w:sz w:val="20"/>
          <w:szCs w:val="20"/>
        </w:rPr>
        <w:t>On account of their ability to occupy markedly different habitats some authors have proposed the use of grasshoppers as indicat</w:t>
      </w:r>
      <w:r w:rsidR="00F13615" w:rsidRPr="00E742F4">
        <w:rPr>
          <w:sz w:val="20"/>
          <w:szCs w:val="20"/>
        </w:rPr>
        <w:t>ors for different microclimates</w:t>
      </w:r>
      <w:r w:rsidR="00514A2C" w:rsidRPr="00E742F4">
        <w:rPr>
          <w:sz w:val="20"/>
          <w:szCs w:val="20"/>
        </w:rPr>
        <w:t xml:space="preserve"> </w:t>
      </w:r>
      <w:r w:rsidRPr="00E742F4">
        <w:rPr>
          <w:sz w:val="20"/>
          <w:szCs w:val="20"/>
        </w:rPr>
        <w:t>(Franz 1931, 1933).</w:t>
      </w:r>
      <w:proofErr w:type="gramEnd"/>
      <w:r w:rsidRPr="00E742F4">
        <w:rPr>
          <w:sz w:val="20"/>
          <w:szCs w:val="20"/>
        </w:rPr>
        <w:t xml:space="preserve"> Differences between the habitats of species have been explained in several ways. Franz (1931, 1933), </w:t>
      </w:r>
      <w:proofErr w:type="spellStart"/>
      <w:r w:rsidRPr="00E742F4">
        <w:rPr>
          <w:sz w:val="20"/>
          <w:szCs w:val="20"/>
        </w:rPr>
        <w:t>jacovlev</w:t>
      </w:r>
      <w:proofErr w:type="spellEnd"/>
      <w:r w:rsidRPr="00E742F4">
        <w:rPr>
          <w:sz w:val="20"/>
          <w:szCs w:val="20"/>
        </w:rPr>
        <w:t xml:space="preserve"> (1957, 1959), </w:t>
      </w:r>
      <w:proofErr w:type="spellStart"/>
      <w:r w:rsidRPr="00E742F4">
        <w:rPr>
          <w:sz w:val="20"/>
          <w:szCs w:val="20"/>
        </w:rPr>
        <w:t>Kaltenbach</w:t>
      </w:r>
      <w:proofErr w:type="spellEnd"/>
      <w:r w:rsidRPr="00E742F4">
        <w:rPr>
          <w:sz w:val="20"/>
          <w:szCs w:val="20"/>
        </w:rPr>
        <w:t xml:space="preserve"> (1963), Schmidt and Buhl (1970) concluded that these are caused by differences in the microclimatological demands of nymphs and imagines. Other authors have concluded that biotic factors are important,</w:t>
      </w:r>
      <w:r w:rsidR="00C7598C">
        <w:rPr>
          <w:rFonts w:hint="eastAsia"/>
          <w:sz w:val="20"/>
          <w:szCs w:val="20"/>
          <w:lang w:eastAsia="zh-CN"/>
        </w:rPr>
        <w:t xml:space="preserve"> </w:t>
      </w:r>
      <w:proofErr w:type="spellStart"/>
      <w:r w:rsidRPr="00E742F4">
        <w:rPr>
          <w:sz w:val="20"/>
          <w:szCs w:val="20"/>
        </w:rPr>
        <w:t>eg</w:t>
      </w:r>
      <w:proofErr w:type="spellEnd"/>
      <w:r w:rsidRPr="00E742F4">
        <w:rPr>
          <w:sz w:val="20"/>
          <w:szCs w:val="20"/>
        </w:rPr>
        <w:t xml:space="preserve">. </w:t>
      </w:r>
      <w:proofErr w:type="gramStart"/>
      <w:r w:rsidRPr="00E742F4">
        <w:rPr>
          <w:sz w:val="20"/>
          <w:szCs w:val="20"/>
        </w:rPr>
        <w:t>the</w:t>
      </w:r>
      <w:proofErr w:type="gramEnd"/>
      <w:r w:rsidRPr="00E742F4">
        <w:rPr>
          <w:sz w:val="20"/>
          <w:szCs w:val="20"/>
        </w:rPr>
        <w:t xml:space="preserve"> availability (</w:t>
      </w:r>
      <w:proofErr w:type="spellStart"/>
      <w:r w:rsidRPr="00E742F4">
        <w:rPr>
          <w:sz w:val="20"/>
          <w:szCs w:val="20"/>
        </w:rPr>
        <w:t>Otte</w:t>
      </w:r>
      <w:proofErr w:type="spellEnd"/>
      <w:r w:rsidRPr="00E742F4">
        <w:rPr>
          <w:sz w:val="20"/>
          <w:szCs w:val="20"/>
        </w:rPr>
        <w:t xml:space="preserve"> and </w:t>
      </w:r>
      <w:proofErr w:type="spellStart"/>
      <w:r w:rsidRPr="00E742F4">
        <w:rPr>
          <w:sz w:val="20"/>
          <w:szCs w:val="20"/>
        </w:rPr>
        <w:t>joern</w:t>
      </w:r>
      <w:proofErr w:type="spellEnd"/>
      <w:r w:rsidRPr="00E742F4">
        <w:rPr>
          <w:sz w:val="20"/>
          <w:szCs w:val="20"/>
        </w:rPr>
        <w:t xml:space="preserve"> 1977) and competition and predation (</w:t>
      </w:r>
      <w:proofErr w:type="spellStart"/>
      <w:r w:rsidRPr="00E742F4">
        <w:rPr>
          <w:sz w:val="20"/>
          <w:szCs w:val="20"/>
        </w:rPr>
        <w:t>Joern</w:t>
      </w:r>
      <w:proofErr w:type="spellEnd"/>
      <w:r w:rsidRPr="00E742F4">
        <w:rPr>
          <w:sz w:val="20"/>
          <w:szCs w:val="20"/>
        </w:rPr>
        <w:t xml:space="preserve">, 1982). </w:t>
      </w:r>
      <w:proofErr w:type="spellStart"/>
      <w:r w:rsidRPr="00E742F4">
        <w:rPr>
          <w:sz w:val="20"/>
          <w:szCs w:val="20"/>
        </w:rPr>
        <w:t>Uvarov</w:t>
      </w:r>
      <w:proofErr w:type="spellEnd"/>
      <w:r w:rsidRPr="00E742F4">
        <w:rPr>
          <w:sz w:val="20"/>
          <w:szCs w:val="20"/>
        </w:rPr>
        <w:t xml:space="preserve"> (1966) and Hunter-</w:t>
      </w:r>
      <w:proofErr w:type="spellStart"/>
      <w:r w:rsidRPr="00E742F4">
        <w:rPr>
          <w:sz w:val="20"/>
          <w:szCs w:val="20"/>
        </w:rPr>
        <w:t>jones</w:t>
      </w:r>
      <w:proofErr w:type="spellEnd"/>
      <w:r w:rsidRPr="00E742F4">
        <w:rPr>
          <w:sz w:val="20"/>
          <w:szCs w:val="20"/>
        </w:rPr>
        <w:t xml:space="preserve"> (1970) stressed the importance of high temperature and </w:t>
      </w:r>
      <w:proofErr w:type="spellStart"/>
      <w:r w:rsidRPr="00E742F4">
        <w:rPr>
          <w:sz w:val="20"/>
          <w:szCs w:val="20"/>
        </w:rPr>
        <w:t>wated</w:t>
      </w:r>
      <w:proofErr w:type="spellEnd"/>
      <w:r w:rsidRPr="00E742F4">
        <w:rPr>
          <w:sz w:val="20"/>
          <w:szCs w:val="20"/>
        </w:rPr>
        <w:t xml:space="preserve"> availability for egg development. </w:t>
      </w:r>
      <w:proofErr w:type="spellStart"/>
      <w:r w:rsidRPr="00E742F4">
        <w:rPr>
          <w:sz w:val="20"/>
          <w:szCs w:val="20"/>
        </w:rPr>
        <w:t>Ingrisch</w:t>
      </w:r>
      <w:proofErr w:type="spellEnd"/>
      <w:r w:rsidRPr="00E742F4">
        <w:rPr>
          <w:sz w:val="20"/>
          <w:szCs w:val="20"/>
        </w:rPr>
        <w:t xml:space="preserve"> found that the drought tolerance of the eggs of species living in moist biotopes is very low. The influence of temperature on the duration of egg </w:t>
      </w:r>
      <w:r w:rsidRPr="00E742F4">
        <w:rPr>
          <w:sz w:val="20"/>
          <w:szCs w:val="20"/>
        </w:rPr>
        <w:lastRenderedPageBreak/>
        <w:t xml:space="preserve">development of west European grasshoppers was studied by </w:t>
      </w:r>
      <w:proofErr w:type="spellStart"/>
      <w:r w:rsidRPr="00E742F4">
        <w:rPr>
          <w:sz w:val="20"/>
          <w:szCs w:val="20"/>
        </w:rPr>
        <w:t>Win</w:t>
      </w:r>
      <w:r w:rsidR="00F13615" w:rsidRPr="00E742F4">
        <w:rPr>
          <w:sz w:val="20"/>
          <w:szCs w:val="20"/>
        </w:rPr>
        <w:t>gerden</w:t>
      </w:r>
      <w:proofErr w:type="spellEnd"/>
      <w:r w:rsidR="00F13615" w:rsidRPr="00E742F4">
        <w:rPr>
          <w:sz w:val="20"/>
          <w:szCs w:val="20"/>
        </w:rPr>
        <w:t xml:space="preserve">, Musters and </w:t>
      </w:r>
      <w:proofErr w:type="spellStart"/>
      <w:r w:rsidR="00F13615" w:rsidRPr="00E742F4">
        <w:rPr>
          <w:sz w:val="20"/>
          <w:szCs w:val="20"/>
        </w:rPr>
        <w:t>Maaskamp</w:t>
      </w:r>
      <w:proofErr w:type="spellEnd"/>
      <w:r w:rsidR="00F13615" w:rsidRPr="00E742F4">
        <w:rPr>
          <w:sz w:val="20"/>
          <w:szCs w:val="20"/>
        </w:rPr>
        <w:t xml:space="preserve">, </w:t>
      </w:r>
      <w:r w:rsidRPr="00E742F4">
        <w:rPr>
          <w:sz w:val="20"/>
          <w:szCs w:val="20"/>
        </w:rPr>
        <w:t>1991.</w:t>
      </w:r>
    </w:p>
    <w:p w:rsidR="00024A7B" w:rsidRPr="00E742F4" w:rsidRDefault="00024A7B" w:rsidP="00E742F4">
      <w:pPr>
        <w:snapToGrid w:val="0"/>
        <w:ind w:firstLine="425"/>
        <w:jc w:val="both"/>
        <w:rPr>
          <w:sz w:val="20"/>
          <w:szCs w:val="20"/>
        </w:rPr>
      </w:pPr>
      <w:r w:rsidRPr="00E742F4">
        <w:rPr>
          <w:sz w:val="20"/>
          <w:szCs w:val="20"/>
        </w:rPr>
        <w:t>Temperature is especially important</w:t>
      </w:r>
      <w:r w:rsidR="00514A2C" w:rsidRPr="00E742F4">
        <w:rPr>
          <w:sz w:val="20"/>
          <w:szCs w:val="20"/>
        </w:rPr>
        <w:t xml:space="preserve"> </w:t>
      </w:r>
      <w:r w:rsidRPr="00E742F4">
        <w:rPr>
          <w:sz w:val="20"/>
          <w:szCs w:val="20"/>
        </w:rPr>
        <w:t>for</w:t>
      </w:r>
      <w:r w:rsidR="009E2AAC" w:rsidRPr="00E742F4">
        <w:rPr>
          <w:sz w:val="20"/>
          <w:szCs w:val="20"/>
        </w:rPr>
        <w:t xml:space="preserve"> </w:t>
      </w:r>
      <w:r w:rsidR="00514A2C" w:rsidRPr="00E742F4">
        <w:rPr>
          <w:sz w:val="20"/>
          <w:szCs w:val="20"/>
        </w:rPr>
        <w:t xml:space="preserve">insects, </w:t>
      </w:r>
      <w:r w:rsidR="00F13615" w:rsidRPr="00E742F4">
        <w:rPr>
          <w:sz w:val="20"/>
          <w:szCs w:val="20"/>
        </w:rPr>
        <w:t>influencing</w:t>
      </w:r>
      <w:r w:rsidR="009E2AAC" w:rsidRPr="00E742F4">
        <w:rPr>
          <w:sz w:val="20"/>
          <w:szCs w:val="20"/>
        </w:rPr>
        <w:t xml:space="preserve"> </w:t>
      </w:r>
      <w:r w:rsidRPr="00E742F4">
        <w:rPr>
          <w:sz w:val="20"/>
          <w:szCs w:val="20"/>
        </w:rPr>
        <w:t xml:space="preserve">many </w:t>
      </w:r>
      <w:r w:rsidR="00F13615" w:rsidRPr="00E742F4">
        <w:rPr>
          <w:sz w:val="20"/>
          <w:szCs w:val="20"/>
        </w:rPr>
        <w:t>physiological</w:t>
      </w:r>
      <w:r w:rsidRPr="00E742F4">
        <w:rPr>
          <w:sz w:val="20"/>
          <w:szCs w:val="20"/>
        </w:rPr>
        <w:t xml:space="preserve"> </w:t>
      </w:r>
      <w:proofErr w:type="spellStart"/>
      <w:r w:rsidRPr="00E742F4">
        <w:rPr>
          <w:sz w:val="20"/>
          <w:szCs w:val="20"/>
        </w:rPr>
        <w:t>proceses</w:t>
      </w:r>
      <w:proofErr w:type="spellEnd"/>
      <w:r w:rsidRPr="00E742F4">
        <w:rPr>
          <w:sz w:val="20"/>
          <w:szCs w:val="20"/>
        </w:rPr>
        <w:t xml:space="preserve"> such as metabolism, digestion, </w:t>
      </w:r>
      <w:proofErr w:type="spellStart"/>
      <w:r w:rsidRPr="00E742F4">
        <w:rPr>
          <w:sz w:val="20"/>
          <w:szCs w:val="20"/>
        </w:rPr>
        <w:t>phenology</w:t>
      </w:r>
      <w:proofErr w:type="spellEnd"/>
      <w:r w:rsidRPr="00E742F4">
        <w:rPr>
          <w:sz w:val="20"/>
          <w:szCs w:val="20"/>
        </w:rPr>
        <w:t xml:space="preserve">, </w:t>
      </w:r>
      <w:proofErr w:type="spellStart"/>
      <w:r w:rsidRPr="00E742F4">
        <w:rPr>
          <w:sz w:val="20"/>
          <w:szCs w:val="20"/>
        </w:rPr>
        <w:t>behaviour</w:t>
      </w:r>
      <w:proofErr w:type="spellEnd"/>
      <w:r w:rsidRPr="00E742F4">
        <w:rPr>
          <w:sz w:val="20"/>
          <w:szCs w:val="20"/>
        </w:rPr>
        <w:t xml:space="preserve"> and development (Heinrich 1993). Changes in temperature associated with global climate change may have impacts on insects at both the individual and population level. For example, temperature influences activity time and digestion rates, both of which determine resource intake for individuals (Heinrich 1993, Yang and </w:t>
      </w:r>
      <w:proofErr w:type="spellStart"/>
      <w:r w:rsidRPr="00E742F4">
        <w:rPr>
          <w:sz w:val="20"/>
          <w:szCs w:val="20"/>
        </w:rPr>
        <w:t>Joern</w:t>
      </w:r>
      <w:proofErr w:type="spellEnd"/>
      <w:r w:rsidRPr="00E742F4">
        <w:rPr>
          <w:sz w:val="20"/>
          <w:szCs w:val="20"/>
        </w:rPr>
        <w:t xml:space="preserve"> 1994b, Harrison and </w:t>
      </w:r>
      <w:proofErr w:type="spellStart"/>
      <w:r w:rsidRPr="00E742F4">
        <w:rPr>
          <w:sz w:val="20"/>
          <w:szCs w:val="20"/>
        </w:rPr>
        <w:t>Fewell</w:t>
      </w:r>
      <w:proofErr w:type="spellEnd"/>
      <w:r w:rsidRPr="00E742F4">
        <w:rPr>
          <w:sz w:val="20"/>
          <w:szCs w:val="20"/>
        </w:rPr>
        <w:t xml:space="preserve"> 1995. By influencing resource intake, temperature can affect both survivorship and fecundity.</w:t>
      </w:r>
    </w:p>
    <w:p w:rsidR="00024A7B" w:rsidRPr="00E742F4" w:rsidRDefault="00024A7B" w:rsidP="00E742F4">
      <w:pPr>
        <w:snapToGrid w:val="0"/>
        <w:ind w:firstLine="425"/>
        <w:jc w:val="both"/>
        <w:rPr>
          <w:b/>
          <w:sz w:val="20"/>
          <w:szCs w:val="20"/>
        </w:rPr>
      </w:pPr>
      <w:r w:rsidRPr="00E742F4">
        <w:rPr>
          <w:sz w:val="20"/>
          <w:szCs w:val="20"/>
        </w:rPr>
        <w:t xml:space="preserve">We report here on the temperature dependent development of </w:t>
      </w:r>
      <w:r w:rsidRPr="00E742F4">
        <w:rPr>
          <w:i/>
          <w:sz w:val="20"/>
          <w:szCs w:val="20"/>
        </w:rPr>
        <w:t xml:space="preserve">O. japonica </w:t>
      </w:r>
      <w:r w:rsidRPr="00E742F4">
        <w:rPr>
          <w:sz w:val="20"/>
          <w:szCs w:val="20"/>
        </w:rPr>
        <w:t xml:space="preserve">eggs and </w:t>
      </w:r>
      <w:proofErr w:type="spellStart"/>
      <w:r w:rsidRPr="00E742F4">
        <w:rPr>
          <w:sz w:val="20"/>
          <w:szCs w:val="20"/>
        </w:rPr>
        <w:t>instar</w:t>
      </w:r>
      <w:proofErr w:type="spellEnd"/>
      <w:r w:rsidRPr="00E742F4">
        <w:rPr>
          <w:sz w:val="20"/>
          <w:szCs w:val="20"/>
        </w:rPr>
        <w:t xml:space="preserve"> stages and the optimal temperature conditions that are required to complete embryonic development and hatching successfully.</w:t>
      </w:r>
    </w:p>
    <w:p w:rsidR="00024A7B" w:rsidRPr="00E742F4" w:rsidRDefault="00024A7B" w:rsidP="00E742F4">
      <w:pPr>
        <w:snapToGrid w:val="0"/>
        <w:jc w:val="both"/>
        <w:rPr>
          <w:b/>
          <w:i/>
          <w:sz w:val="20"/>
        </w:rPr>
      </w:pPr>
    </w:p>
    <w:p w:rsidR="008C65A8" w:rsidRPr="00E742F4" w:rsidRDefault="008C65A8" w:rsidP="00E742F4">
      <w:pPr>
        <w:snapToGrid w:val="0"/>
        <w:jc w:val="both"/>
        <w:rPr>
          <w:b/>
          <w:sz w:val="20"/>
          <w:szCs w:val="20"/>
        </w:rPr>
      </w:pPr>
      <w:r w:rsidRPr="00E742F4">
        <w:rPr>
          <w:b/>
          <w:sz w:val="20"/>
          <w:szCs w:val="20"/>
        </w:rPr>
        <w:t>2. Material and Methods</w:t>
      </w:r>
    </w:p>
    <w:p w:rsidR="00024A7B" w:rsidRPr="00E742F4" w:rsidRDefault="00401B25" w:rsidP="00E742F4">
      <w:pPr>
        <w:snapToGrid w:val="0"/>
        <w:jc w:val="both"/>
        <w:rPr>
          <w:b/>
          <w:sz w:val="20"/>
          <w:szCs w:val="20"/>
        </w:rPr>
      </w:pPr>
      <w:r w:rsidRPr="00E742F4">
        <w:rPr>
          <w:b/>
          <w:sz w:val="20"/>
          <w:szCs w:val="20"/>
        </w:rPr>
        <w:t xml:space="preserve">(a) </w:t>
      </w:r>
      <w:r w:rsidR="00024A7B" w:rsidRPr="00E742F4">
        <w:rPr>
          <w:b/>
          <w:sz w:val="20"/>
          <w:szCs w:val="20"/>
        </w:rPr>
        <w:t>Egg origin and collection</w:t>
      </w:r>
    </w:p>
    <w:p w:rsidR="00024A7B" w:rsidRDefault="00024A7B" w:rsidP="00E742F4">
      <w:pPr>
        <w:snapToGrid w:val="0"/>
        <w:ind w:firstLine="425"/>
        <w:jc w:val="both"/>
        <w:rPr>
          <w:sz w:val="20"/>
          <w:szCs w:val="20"/>
          <w:lang w:eastAsia="zh-CN"/>
        </w:rPr>
      </w:pPr>
      <w:r w:rsidRPr="00E742F4">
        <w:rPr>
          <w:sz w:val="20"/>
          <w:szCs w:val="20"/>
        </w:rPr>
        <w:t xml:space="preserve">The present research investigations were conducted under laboratory conditions. The adult grasshoppers and various immature </w:t>
      </w:r>
      <w:proofErr w:type="spellStart"/>
      <w:r w:rsidRPr="00E742F4">
        <w:rPr>
          <w:sz w:val="20"/>
          <w:szCs w:val="20"/>
        </w:rPr>
        <w:t>nymphal</w:t>
      </w:r>
      <w:proofErr w:type="spellEnd"/>
      <w:r w:rsidRPr="00E742F4">
        <w:rPr>
          <w:sz w:val="20"/>
          <w:szCs w:val="20"/>
        </w:rPr>
        <w:t xml:space="preserve"> stages of </w:t>
      </w:r>
      <w:proofErr w:type="spellStart"/>
      <w:r w:rsidRPr="00E742F4">
        <w:rPr>
          <w:i/>
          <w:sz w:val="20"/>
          <w:szCs w:val="20"/>
        </w:rPr>
        <w:t>Oxya</w:t>
      </w:r>
      <w:proofErr w:type="spellEnd"/>
      <w:r w:rsidRPr="00E742F4">
        <w:rPr>
          <w:sz w:val="20"/>
          <w:szCs w:val="20"/>
        </w:rPr>
        <w:t xml:space="preserve"> </w:t>
      </w:r>
      <w:r w:rsidRPr="00E742F4">
        <w:rPr>
          <w:i/>
          <w:sz w:val="20"/>
          <w:szCs w:val="20"/>
        </w:rPr>
        <w:t>japonica</w:t>
      </w:r>
      <w:r w:rsidRPr="00E742F4">
        <w:rPr>
          <w:sz w:val="20"/>
          <w:szCs w:val="20"/>
        </w:rPr>
        <w:t xml:space="preserve"> were mostly collected from cultivated rice fields and other surrounding vegetation of grasses from different climatic zones of Kashmir province during months of May-September in the year 2013. The collection of insects was made from 9:00 to 12:00 noon with the help of insect collecting net and kept in rearing cage measuring 112×82×82 cm. Green shoots of fresh leaves cuttings were clipped and placed into 50 ml conical flask filled with water. Two sides of the cage were made of wood, fitted with windows to clear the grasses and transferring the insects. The other two opposite sides were made of glass and wire mesh respectively. The floor of the cage was made of wire mesh provided with six holes each containing the metallic tube, each measuring 11cm in length and 3 cm in diameter, filled with moist sterilized sand which provided pseudo earth for </w:t>
      </w:r>
      <w:proofErr w:type="spellStart"/>
      <w:r w:rsidRPr="00E742F4">
        <w:rPr>
          <w:sz w:val="20"/>
          <w:szCs w:val="20"/>
        </w:rPr>
        <w:t>oviposition</w:t>
      </w:r>
      <w:proofErr w:type="spellEnd"/>
      <w:r w:rsidRPr="00E742F4">
        <w:rPr>
          <w:sz w:val="20"/>
          <w:szCs w:val="20"/>
        </w:rPr>
        <w:t xml:space="preserve">. The cage was fitted with the temperature apparatus to maintain the constant temperature. Each cage was provided with a number of plant twigs for perching, </w:t>
      </w:r>
      <w:proofErr w:type="spellStart"/>
      <w:r w:rsidRPr="00E742F4">
        <w:rPr>
          <w:sz w:val="20"/>
          <w:szCs w:val="20"/>
        </w:rPr>
        <w:t>moulting</w:t>
      </w:r>
      <w:proofErr w:type="spellEnd"/>
      <w:r w:rsidRPr="00E742F4">
        <w:rPr>
          <w:sz w:val="20"/>
          <w:szCs w:val="20"/>
        </w:rPr>
        <w:t xml:space="preserve"> and for basking. The humidity of the cage was maintained by placing </w:t>
      </w:r>
      <w:proofErr w:type="spellStart"/>
      <w:r w:rsidRPr="00E742F4">
        <w:rPr>
          <w:sz w:val="20"/>
          <w:szCs w:val="20"/>
        </w:rPr>
        <w:t>petridish</w:t>
      </w:r>
      <w:proofErr w:type="spellEnd"/>
      <w:r w:rsidRPr="00E742F4">
        <w:rPr>
          <w:sz w:val="20"/>
          <w:szCs w:val="20"/>
        </w:rPr>
        <w:t xml:space="preserve"> containing moist cotton in the cage.</w:t>
      </w:r>
    </w:p>
    <w:p w:rsidR="00C7598C" w:rsidRPr="00E742F4" w:rsidRDefault="00C7598C" w:rsidP="00E742F4">
      <w:pPr>
        <w:snapToGrid w:val="0"/>
        <w:ind w:firstLine="425"/>
        <w:jc w:val="both"/>
        <w:rPr>
          <w:sz w:val="20"/>
          <w:szCs w:val="20"/>
          <w:lang w:eastAsia="zh-CN"/>
        </w:rPr>
      </w:pPr>
    </w:p>
    <w:p w:rsidR="00024A7B" w:rsidRPr="00E742F4" w:rsidRDefault="00401B25" w:rsidP="00E742F4">
      <w:pPr>
        <w:autoSpaceDE w:val="0"/>
        <w:autoSpaceDN w:val="0"/>
        <w:adjustRightInd w:val="0"/>
        <w:snapToGrid w:val="0"/>
        <w:jc w:val="both"/>
        <w:rPr>
          <w:b/>
          <w:sz w:val="20"/>
          <w:szCs w:val="20"/>
        </w:rPr>
      </w:pPr>
      <w:r w:rsidRPr="00E742F4">
        <w:rPr>
          <w:b/>
          <w:sz w:val="20"/>
          <w:szCs w:val="20"/>
        </w:rPr>
        <w:t>(b) Preparation</w:t>
      </w:r>
      <w:r w:rsidR="00024A7B" w:rsidRPr="00E742F4">
        <w:rPr>
          <w:b/>
          <w:sz w:val="20"/>
          <w:szCs w:val="20"/>
        </w:rPr>
        <w:t xml:space="preserve"> of eggs for study</w:t>
      </w:r>
    </w:p>
    <w:p w:rsidR="00024A7B" w:rsidRPr="00E742F4" w:rsidRDefault="00024A7B" w:rsidP="00E742F4">
      <w:pPr>
        <w:autoSpaceDE w:val="0"/>
        <w:autoSpaceDN w:val="0"/>
        <w:adjustRightInd w:val="0"/>
        <w:snapToGrid w:val="0"/>
        <w:ind w:firstLine="425"/>
        <w:jc w:val="both"/>
        <w:rPr>
          <w:sz w:val="20"/>
          <w:szCs w:val="20"/>
        </w:rPr>
      </w:pPr>
      <w:r w:rsidRPr="00E742F4">
        <w:rPr>
          <w:sz w:val="20"/>
          <w:szCs w:val="20"/>
        </w:rPr>
        <w:t xml:space="preserve">Egg pods were collected from the </w:t>
      </w:r>
      <w:proofErr w:type="spellStart"/>
      <w:r w:rsidRPr="00E742F4">
        <w:rPr>
          <w:sz w:val="20"/>
          <w:szCs w:val="20"/>
        </w:rPr>
        <w:t>oviposition</w:t>
      </w:r>
      <w:proofErr w:type="spellEnd"/>
      <w:r w:rsidRPr="00E742F4">
        <w:rPr>
          <w:sz w:val="20"/>
          <w:szCs w:val="20"/>
        </w:rPr>
        <w:t xml:space="preserve"> cages regularly and transferred to glass jars 15×5 cm, which contained washed sand moistened to the point of being wet but not fully submerged. Each jar contained one egg pod. To determine the effect of </w:t>
      </w:r>
      <w:r w:rsidRPr="00E742F4">
        <w:rPr>
          <w:sz w:val="20"/>
          <w:szCs w:val="20"/>
        </w:rPr>
        <w:lastRenderedPageBreak/>
        <w:t>temperature on egg develop</w:t>
      </w:r>
      <w:r w:rsidR="006A73C4" w:rsidRPr="00E742F4">
        <w:rPr>
          <w:sz w:val="20"/>
          <w:szCs w:val="20"/>
        </w:rPr>
        <w:t>ment 40 jars were divided into 6</w:t>
      </w:r>
      <w:r w:rsidRPr="00E742F4">
        <w:rPr>
          <w:sz w:val="20"/>
          <w:szCs w:val="20"/>
        </w:rPr>
        <w:t xml:space="preserve"> treatment groups and cultured in incubators at six different temperature viz. 15, 20, 25, 30, 35 and 40°C. Newly hatched instars were fed twice per day as per </w:t>
      </w:r>
      <w:r w:rsidR="00401B25" w:rsidRPr="00E742F4">
        <w:rPr>
          <w:sz w:val="20"/>
          <w:szCs w:val="20"/>
        </w:rPr>
        <w:t>experimentally</w:t>
      </w:r>
      <w:r w:rsidRPr="00E742F4">
        <w:rPr>
          <w:sz w:val="20"/>
          <w:szCs w:val="20"/>
        </w:rPr>
        <w:t xml:space="preserve"> designed conditions of food at 65±5% RH. The open end of the jar was covered with muslin cloth held with a rubber band</w:t>
      </w:r>
    </w:p>
    <w:p w:rsidR="008C65A8" w:rsidRPr="00E742F4" w:rsidRDefault="008C65A8" w:rsidP="00E742F4">
      <w:pPr>
        <w:autoSpaceDE w:val="0"/>
        <w:autoSpaceDN w:val="0"/>
        <w:adjustRightInd w:val="0"/>
        <w:snapToGrid w:val="0"/>
        <w:jc w:val="both"/>
        <w:rPr>
          <w:b/>
          <w:sz w:val="20"/>
          <w:szCs w:val="20"/>
        </w:rPr>
      </w:pPr>
    </w:p>
    <w:p w:rsidR="008C65A8" w:rsidRPr="00E742F4" w:rsidRDefault="005471F0" w:rsidP="00E742F4">
      <w:pPr>
        <w:autoSpaceDE w:val="0"/>
        <w:autoSpaceDN w:val="0"/>
        <w:adjustRightInd w:val="0"/>
        <w:snapToGrid w:val="0"/>
        <w:jc w:val="both"/>
        <w:rPr>
          <w:sz w:val="20"/>
          <w:szCs w:val="20"/>
        </w:rPr>
      </w:pPr>
      <w:r w:rsidRPr="00E742F4">
        <w:rPr>
          <w:b/>
          <w:sz w:val="20"/>
          <w:szCs w:val="20"/>
        </w:rPr>
        <w:t>3. Statistical</w:t>
      </w:r>
      <w:r w:rsidR="008C65A8" w:rsidRPr="00E742F4">
        <w:rPr>
          <w:b/>
          <w:sz w:val="20"/>
          <w:szCs w:val="20"/>
        </w:rPr>
        <w:t xml:space="preserve"> analysis</w:t>
      </w:r>
    </w:p>
    <w:p w:rsidR="008C65A8" w:rsidRPr="00E742F4" w:rsidRDefault="008C65A8" w:rsidP="00E742F4">
      <w:pPr>
        <w:autoSpaceDE w:val="0"/>
        <w:autoSpaceDN w:val="0"/>
        <w:adjustRightInd w:val="0"/>
        <w:snapToGrid w:val="0"/>
        <w:ind w:firstLine="425"/>
        <w:jc w:val="both"/>
        <w:rPr>
          <w:sz w:val="20"/>
          <w:szCs w:val="20"/>
        </w:rPr>
      </w:pPr>
      <w:r w:rsidRPr="00E742F4">
        <w:rPr>
          <w:sz w:val="20"/>
          <w:szCs w:val="20"/>
        </w:rPr>
        <w:t xml:space="preserve">Data obtained from experimental groups were subjected to one-way analysis of variance (ANOVA), (MS </w:t>
      </w:r>
      <w:r w:rsidR="00141B98" w:rsidRPr="00E742F4">
        <w:rPr>
          <w:sz w:val="20"/>
          <w:szCs w:val="20"/>
        </w:rPr>
        <w:t>Excel</w:t>
      </w:r>
      <w:r w:rsidRPr="00E742F4">
        <w:rPr>
          <w:sz w:val="20"/>
          <w:szCs w:val="20"/>
        </w:rPr>
        <w:t xml:space="preserve"> 2007, PRIMER software) with repeated measures and significant means were determined using </w:t>
      </w:r>
      <w:proofErr w:type="spellStart"/>
      <w:r w:rsidRPr="00E742F4">
        <w:rPr>
          <w:sz w:val="20"/>
          <w:szCs w:val="20"/>
        </w:rPr>
        <w:t>Tukey’s</w:t>
      </w:r>
      <w:proofErr w:type="spellEnd"/>
      <w:r w:rsidRPr="00E742F4">
        <w:rPr>
          <w:sz w:val="20"/>
          <w:szCs w:val="20"/>
        </w:rPr>
        <w:t xml:space="preserve"> Multiple Comparison Test (TMCT).</w:t>
      </w:r>
    </w:p>
    <w:p w:rsidR="008C65A8" w:rsidRPr="00E742F4" w:rsidRDefault="008C65A8" w:rsidP="00E742F4">
      <w:pPr>
        <w:autoSpaceDE w:val="0"/>
        <w:autoSpaceDN w:val="0"/>
        <w:adjustRightInd w:val="0"/>
        <w:snapToGrid w:val="0"/>
        <w:jc w:val="both"/>
        <w:rPr>
          <w:sz w:val="20"/>
          <w:szCs w:val="20"/>
        </w:rPr>
      </w:pPr>
    </w:p>
    <w:p w:rsidR="008C65A8" w:rsidRPr="00E742F4" w:rsidRDefault="008C65A8" w:rsidP="00E742F4">
      <w:pPr>
        <w:snapToGrid w:val="0"/>
        <w:jc w:val="both"/>
        <w:rPr>
          <w:b/>
          <w:sz w:val="20"/>
          <w:szCs w:val="20"/>
        </w:rPr>
      </w:pPr>
      <w:r w:rsidRPr="00E742F4">
        <w:rPr>
          <w:b/>
          <w:sz w:val="20"/>
          <w:szCs w:val="20"/>
        </w:rPr>
        <w:t>4. Results</w:t>
      </w:r>
    </w:p>
    <w:p w:rsidR="00024A7B" w:rsidRPr="00E742F4" w:rsidRDefault="00024A7B" w:rsidP="00E742F4">
      <w:pPr>
        <w:autoSpaceDE w:val="0"/>
        <w:autoSpaceDN w:val="0"/>
        <w:adjustRightInd w:val="0"/>
        <w:snapToGrid w:val="0"/>
        <w:ind w:firstLine="425"/>
        <w:jc w:val="both"/>
        <w:rPr>
          <w:sz w:val="20"/>
          <w:szCs w:val="20"/>
        </w:rPr>
      </w:pPr>
      <w:r w:rsidRPr="00E742F4">
        <w:rPr>
          <w:sz w:val="20"/>
          <w:szCs w:val="20"/>
        </w:rPr>
        <w:t>Our results show that high temperature generally speeds development of</w:t>
      </w:r>
      <w:r w:rsidRPr="00E742F4">
        <w:rPr>
          <w:i/>
          <w:sz w:val="20"/>
          <w:szCs w:val="20"/>
        </w:rPr>
        <w:t xml:space="preserve"> </w:t>
      </w:r>
      <w:proofErr w:type="spellStart"/>
      <w:r w:rsidRPr="00E742F4">
        <w:rPr>
          <w:i/>
          <w:sz w:val="20"/>
          <w:szCs w:val="20"/>
        </w:rPr>
        <w:t>Oxya</w:t>
      </w:r>
      <w:proofErr w:type="spellEnd"/>
      <w:r w:rsidRPr="00E742F4">
        <w:rPr>
          <w:i/>
          <w:sz w:val="20"/>
          <w:szCs w:val="20"/>
        </w:rPr>
        <w:t xml:space="preserve"> japonica.</w:t>
      </w:r>
      <w:r w:rsidRPr="00E742F4">
        <w:rPr>
          <w:sz w:val="20"/>
          <w:szCs w:val="20"/>
        </w:rPr>
        <w:t xml:space="preserve"> Mean development period of </w:t>
      </w:r>
      <w:proofErr w:type="spellStart"/>
      <w:r w:rsidRPr="00E742F4">
        <w:rPr>
          <w:i/>
          <w:sz w:val="20"/>
          <w:szCs w:val="20"/>
        </w:rPr>
        <w:t>O.Japonica</w:t>
      </w:r>
      <w:proofErr w:type="spellEnd"/>
      <w:r w:rsidRPr="00E742F4">
        <w:rPr>
          <w:i/>
          <w:sz w:val="20"/>
          <w:szCs w:val="20"/>
        </w:rPr>
        <w:t xml:space="preserve"> </w:t>
      </w:r>
      <w:r w:rsidRPr="00E742F4">
        <w:rPr>
          <w:sz w:val="20"/>
          <w:szCs w:val="20"/>
        </w:rPr>
        <w:t>at 15°C was 126.85 ± 3.66 days, which was the maximum period as compared to development observed at higher temperatures. At 20°C, the mean development period was 108.43 ± 2.93days while at 25°C, 30°C and 35°C it was recorded to be 92.91 ± 2.8, 78.75 ± 2.12 and 64.34 ± 1.27 days respectively. At 40°C no hatching of egg pods was observed.</w:t>
      </w:r>
    </w:p>
    <w:p w:rsidR="00024A7B" w:rsidRPr="00E742F4" w:rsidRDefault="00024A7B" w:rsidP="00E742F4">
      <w:pPr>
        <w:autoSpaceDE w:val="0"/>
        <w:autoSpaceDN w:val="0"/>
        <w:adjustRightInd w:val="0"/>
        <w:snapToGrid w:val="0"/>
        <w:ind w:firstLine="425"/>
        <w:jc w:val="both"/>
        <w:rPr>
          <w:sz w:val="20"/>
          <w:szCs w:val="20"/>
        </w:rPr>
      </w:pPr>
      <w:r w:rsidRPr="00E742F4">
        <w:rPr>
          <w:sz w:val="20"/>
          <w:szCs w:val="20"/>
        </w:rPr>
        <w:t xml:space="preserve">The mean hatching period was 25.5±1.52 days at 15°C, 21.01±0.85 days at 20°C, 16.45±1.05 days at 25°C, 14.35±1.26 days at 30°C and 11.23±0.65days at 35°C. The development rates of </w:t>
      </w:r>
      <w:proofErr w:type="spellStart"/>
      <w:proofErr w:type="gramStart"/>
      <w:r w:rsidRPr="00E742F4">
        <w:rPr>
          <w:sz w:val="20"/>
          <w:szCs w:val="20"/>
        </w:rPr>
        <w:t>Ist</w:t>
      </w:r>
      <w:proofErr w:type="spellEnd"/>
      <w:proofErr w:type="gramEnd"/>
      <w:r w:rsidRPr="00E742F4">
        <w:rPr>
          <w:sz w:val="20"/>
          <w:szCs w:val="20"/>
        </w:rPr>
        <w:t xml:space="preserve"> </w:t>
      </w:r>
      <w:proofErr w:type="spellStart"/>
      <w:r w:rsidRPr="00E742F4">
        <w:rPr>
          <w:sz w:val="20"/>
          <w:szCs w:val="20"/>
        </w:rPr>
        <w:t>instar</w:t>
      </w:r>
      <w:proofErr w:type="spellEnd"/>
      <w:r w:rsidRPr="00E742F4">
        <w:rPr>
          <w:sz w:val="20"/>
          <w:szCs w:val="20"/>
        </w:rPr>
        <w:t xml:space="preserve"> were significantly different (p &lt; 0.05) at various temperatures except at 25°</w:t>
      </w:r>
      <w:r w:rsidR="009D0CED" w:rsidRPr="00E742F4">
        <w:rPr>
          <w:sz w:val="20"/>
          <w:szCs w:val="20"/>
        </w:rPr>
        <w:t>C and 30°C (p &gt; 0.05). N</w:t>
      </w:r>
      <w:r w:rsidRPr="00E742F4">
        <w:rPr>
          <w:sz w:val="20"/>
          <w:szCs w:val="20"/>
        </w:rPr>
        <w:t xml:space="preserve">o hatching </w:t>
      </w:r>
      <w:proofErr w:type="spellStart"/>
      <w:r w:rsidRPr="00E742F4">
        <w:rPr>
          <w:sz w:val="20"/>
          <w:szCs w:val="20"/>
        </w:rPr>
        <w:t>occured</w:t>
      </w:r>
      <w:proofErr w:type="spellEnd"/>
      <w:r w:rsidRPr="00E742F4">
        <w:rPr>
          <w:sz w:val="20"/>
          <w:szCs w:val="20"/>
        </w:rPr>
        <w:t xml:space="preserve"> at 40C. </w:t>
      </w:r>
      <w:proofErr w:type="spellStart"/>
      <w:proofErr w:type="gramStart"/>
      <w:r w:rsidRPr="00E742F4">
        <w:rPr>
          <w:sz w:val="20"/>
          <w:szCs w:val="20"/>
        </w:rPr>
        <w:t>Ist</w:t>
      </w:r>
      <w:proofErr w:type="spellEnd"/>
      <w:proofErr w:type="gramEnd"/>
      <w:r w:rsidRPr="00E742F4">
        <w:rPr>
          <w:sz w:val="20"/>
          <w:szCs w:val="20"/>
        </w:rPr>
        <w:t xml:space="preserve"> </w:t>
      </w:r>
      <w:proofErr w:type="spellStart"/>
      <w:r w:rsidRPr="00E742F4">
        <w:rPr>
          <w:sz w:val="20"/>
          <w:szCs w:val="20"/>
        </w:rPr>
        <w:t>instar</w:t>
      </w:r>
      <w:proofErr w:type="spellEnd"/>
      <w:r w:rsidRPr="00E742F4">
        <w:rPr>
          <w:sz w:val="20"/>
          <w:szCs w:val="20"/>
        </w:rPr>
        <w:t xml:space="preserve"> showed rapid development at 35C. Mean development period for </w:t>
      </w:r>
      <w:proofErr w:type="spellStart"/>
      <w:r w:rsidRPr="00E742F4">
        <w:rPr>
          <w:sz w:val="20"/>
          <w:szCs w:val="20"/>
        </w:rPr>
        <w:t>Ist</w:t>
      </w:r>
      <w:proofErr w:type="spellEnd"/>
      <w:r w:rsidRPr="00E742F4">
        <w:rPr>
          <w:sz w:val="20"/>
          <w:szCs w:val="20"/>
        </w:rPr>
        <w:t xml:space="preserve"> </w:t>
      </w:r>
      <w:proofErr w:type="spellStart"/>
      <w:r w:rsidRPr="00E742F4">
        <w:rPr>
          <w:sz w:val="20"/>
          <w:szCs w:val="20"/>
        </w:rPr>
        <w:t>instar</w:t>
      </w:r>
      <w:proofErr w:type="spellEnd"/>
      <w:r w:rsidRPr="00E742F4">
        <w:rPr>
          <w:sz w:val="20"/>
          <w:szCs w:val="20"/>
        </w:rPr>
        <w:t xml:space="preserve"> was 16.9±1.36 days at 15°C, 15.2±0.76 days at 20°C</w:t>
      </w:r>
      <w:r w:rsidR="009D0CED" w:rsidRPr="00E742F4">
        <w:rPr>
          <w:sz w:val="20"/>
          <w:szCs w:val="20"/>
        </w:rPr>
        <w:t>, 12.2±1.01 days at 25°C, 10.5±0</w:t>
      </w:r>
      <w:r w:rsidRPr="00E742F4">
        <w:rPr>
          <w:sz w:val="20"/>
          <w:szCs w:val="20"/>
        </w:rPr>
        <w:t xml:space="preserve">.08 days at 30°C and 9.8±0.21days at 35°C. However, the </w:t>
      </w:r>
      <w:r w:rsidR="00401B25" w:rsidRPr="00E742F4">
        <w:rPr>
          <w:sz w:val="20"/>
          <w:szCs w:val="20"/>
        </w:rPr>
        <w:t>development period</w:t>
      </w:r>
      <w:r w:rsidR="009D0CED" w:rsidRPr="00E742F4">
        <w:rPr>
          <w:sz w:val="20"/>
          <w:szCs w:val="20"/>
        </w:rPr>
        <w:t xml:space="preserve"> for </w:t>
      </w:r>
      <w:proofErr w:type="spellStart"/>
      <w:proofErr w:type="gramStart"/>
      <w:r w:rsidR="009D0CED" w:rsidRPr="00E742F4">
        <w:rPr>
          <w:sz w:val="20"/>
          <w:szCs w:val="20"/>
        </w:rPr>
        <w:t>Ist</w:t>
      </w:r>
      <w:proofErr w:type="spellEnd"/>
      <w:proofErr w:type="gramEnd"/>
      <w:r w:rsidR="009D0CED" w:rsidRPr="00E742F4">
        <w:rPr>
          <w:sz w:val="20"/>
          <w:szCs w:val="20"/>
        </w:rPr>
        <w:t xml:space="preserve"> </w:t>
      </w:r>
      <w:proofErr w:type="spellStart"/>
      <w:r w:rsidR="009D0CED" w:rsidRPr="00E742F4">
        <w:rPr>
          <w:sz w:val="20"/>
          <w:szCs w:val="20"/>
        </w:rPr>
        <w:t>instar</w:t>
      </w:r>
      <w:proofErr w:type="spellEnd"/>
      <w:r w:rsidR="009D0CED" w:rsidRPr="00E742F4">
        <w:rPr>
          <w:sz w:val="20"/>
          <w:szCs w:val="20"/>
        </w:rPr>
        <w:t xml:space="preserve"> </w:t>
      </w:r>
      <w:r w:rsidR="00F13615" w:rsidRPr="00E742F4">
        <w:rPr>
          <w:sz w:val="20"/>
          <w:szCs w:val="20"/>
        </w:rPr>
        <w:t>at 15 and 20°C, 30 and 35°C</w:t>
      </w:r>
      <w:r w:rsidRPr="00E742F4">
        <w:rPr>
          <w:sz w:val="20"/>
          <w:szCs w:val="20"/>
        </w:rPr>
        <w:t xml:space="preserve"> was found to be statistically insignificant (p &gt; 0.05).</w:t>
      </w:r>
    </w:p>
    <w:p w:rsidR="00024A7B" w:rsidRPr="00E742F4" w:rsidRDefault="00024A7B" w:rsidP="00E742F4">
      <w:pPr>
        <w:autoSpaceDE w:val="0"/>
        <w:autoSpaceDN w:val="0"/>
        <w:adjustRightInd w:val="0"/>
        <w:snapToGrid w:val="0"/>
        <w:ind w:firstLine="425"/>
        <w:jc w:val="both"/>
        <w:rPr>
          <w:sz w:val="20"/>
          <w:szCs w:val="20"/>
        </w:rPr>
      </w:pPr>
      <w:r w:rsidRPr="00E742F4">
        <w:rPr>
          <w:sz w:val="20"/>
          <w:szCs w:val="20"/>
        </w:rPr>
        <w:t xml:space="preserve">In case of Second </w:t>
      </w:r>
      <w:proofErr w:type="spellStart"/>
      <w:r w:rsidRPr="00E742F4">
        <w:rPr>
          <w:sz w:val="20"/>
          <w:szCs w:val="20"/>
        </w:rPr>
        <w:t>instar</w:t>
      </w:r>
      <w:proofErr w:type="spellEnd"/>
      <w:r w:rsidRPr="00E742F4">
        <w:rPr>
          <w:sz w:val="20"/>
          <w:szCs w:val="20"/>
        </w:rPr>
        <w:t xml:space="preserve"> the mean development period was 18.8±1.02, 16.62±0.55, 14.5±0.65, 12.8±1.02 and 10.6±1.32 d</w:t>
      </w:r>
      <w:r w:rsidR="009D0CED" w:rsidRPr="00E742F4">
        <w:rPr>
          <w:sz w:val="20"/>
          <w:szCs w:val="20"/>
        </w:rPr>
        <w:t>ays at 15, 20</w:t>
      </w:r>
      <w:proofErr w:type="gramStart"/>
      <w:r w:rsidR="009D0CED" w:rsidRPr="00E742F4">
        <w:rPr>
          <w:sz w:val="20"/>
          <w:szCs w:val="20"/>
        </w:rPr>
        <w:t>,25,30</w:t>
      </w:r>
      <w:proofErr w:type="gramEnd"/>
      <w:r w:rsidR="009D0CED" w:rsidRPr="00E742F4">
        <w:rPr>
          <w:sz w:val="20"/>
          <w:szCs w:val="20"/>
        </w:rPr>
        <w:t xml:space="preserve"> and 35</w:t>
      </w:r>
      <w:r w:rsidR="00F13615" w:rsidRPr="00E742F4">
        <w:rPr>
          <w:sz w:val="20"/>
          <w:szCs w:val="20"/>
        </w:rPr>
        <w:t>°</w:t>
      </w:r>
      <w:r w:rsidRPr="00E742F4">
        <w:rPr>
          <w:sz w:val="20"/>
          <w:szCs w:val="20"/>
        </w:rPr>
        <w:t xml:space="preserve">C respectively. The differences between development periods were found to be significant for all temperatures (p &lt; 0.05).Third </w:t>
      </w:r>
      <w:proofErr w:type="spellStart"/>
      <w:r w:rsidRPr="00E742F4">
        <w:rPr>
          <w:sz w:val="20"/>
          <w:szCs w:val="20"/>
        </w:rPr>
        <w:t>instar</w:t>
      </w:r>
      <w:proofErr w:type="spellEnd"/>
      <w:r w:rsidRPr="00E742F4">
        <w:rPr>
          <w:sz w:val="20"/>
          <w:szCs w:val="20"/>
        </w:rPr>
        <w:t xml:space="preserve"> also showed fastest development at 35</w:t>
      </w:r>
      <w:r w:rsidR="00F13615" w:rsidRPr="00E742F4">
        <w:rPr>
          <w:sz w:val="20"/>
          <w:szCs w:val="20"/>
        </w:rPr>
        <w:t>°</w:t>
      </w:r>
      <w:r w:rsidRPr="00E742F4">
        <w:rPr>
          <w:sz w:val="20"/>
          <w:szCs w:val="20"/>
        </w:rPr>
        <w:t>C. The mean development periods for third instars were found to be 21.6±0.99, 18.2±0.95, 16.4±1.36, 13.5±1.25 and 11.2±0.95 at 15,20,25,30 and 35</w:t>
      </w:r>
      <w:r w:rsidR="00F13615" w:rsidRPr="00E742F4">
        <w:rPr>
          <w:sz w:val="20"/>
          <w:szCs w:val="20"/>
        </w:rPr>
        <w:t>°</w:t>
      </w:r>
      <w:r w:rsidRPr="00E742F4">
        <w:rPr>
          <w:sz w:val="20"/>
          <w:szCs w:val="20"/>
        </w:rPr>
        <w:t>C respectively.</w:t>
      </w:r>
    </w:p>
    <w:p w:rsidR="00024A7B" w:rsidRPr="00E742F4" w:rsidRDefault="00024A7B" w:rsidP="00E742F4">
      <w:pPr>
        <w:autoSpaceDE w:val="0"/>
        <w:autoSpaceDN w:val="0"/>
        <w:adjustRightInd w:val="0"/>
        <w:snapToGrid w:val="0"/>
        <w:ind w:firstLine="425"/>
        <w:jc w:val="both"/>
        <w:rPr>
          <w:sz w:val="20"/>
          <w:szCs w:val="20"/>
        </w:rPr>
      </w:pPr>
      <w:r w:rsidRPr="00E742F4">
        <w:rPr>
          <w:sz w:val="20"/>
          <w:szCs w:val="20"/>
        </w:rPr>
        <w:t>Development rates for forth instars were also found to be significantly different at different temperatures with maximum development period of 24.55±0.21 recorded at 15</w:t>
      </w:r>
      <w:r w:rsidR="00F13615" w:rsidRPr="00E742F4">
        <w:rPr>
          <w:sz w:val="20"/>
          <w:szCs w:val="20"/>
        </w:rPr>
        <w:t>°</w:t>
      </w:r>
      <w:r w:rsidRPr="00E742F4">
        <w:rPr>
          <w:sz w:val="20"/>
          <w:szCs w:val="20"/>
        </w:rPr>
        <w:t>C and minimum development period of 13.25±1.21 recorded at 35</w:t>
      </w:r>
      <w:r w:rsidR="00F13615" w:rsidRPr="00E742F4">
        <w:rPr>
          <w:sz w:val="20"/>
          <w:szCs w:val="20"/>
        </w:rPr>
        <w:t>°</w:t>
      </w:r>
      <w:r w:rsidRPr="00E742F4">
        <w:rPr>
          <w:sz w:val="20"/>
          <w:szCs w:val="20"/>
        </w:rPr>
        <w:t xml:space="preserve">C. For fifth hopper </w:t>
      </w:r>
      <w:proofErr w:type="spellStart"/>
      <w:r w:rsidRPr="00E742F4">
        <w:rPr>
          <w:sz w:val="20"/>
          <w:szCs w:val="20"/>
        </w:rPr>
        <w:t>instar</w:t>
      </w:r>
      <w:proofErr w:type="spellEnd"/>
      <w:r w:rsidRPr="00E742F4">
        <w:rPr>
          <w:sz w:val="20"/>
          <w:szCs w:val="20"/>
        </w:rPr>
        <w:t xml:space="preserve"> the development periods were </w:t>
      </w:r>
      <w:r w:rsidRPr="00E742F4">
        <w:rPr>
          <w:sz w:val="20"/>
          <w:szCs w:val="20"/>
        </w:rPr>
        <w:lastRenderedPageBreak/>
        <w:t xml:space="preserve">19.5±0.11, 15.2±0.21, 13.36±0.13, 11.3±0.41, </w:t>
      </w:r>
      <w:proofErr w:type="gramStart"/>
      <w:r w:rsidRPr="00E742F4">
        <w:rPr>
          <w:sz w:val="20"/>
          <w:szCs w:val="20"/>
        </w:rPr>
        <w:t>8.24</w:t>
      </w:r>
      <w:proofErr w:type="gramEnd"/>
      <w:r w:rsidRPr="00E742F4">
        <w:rPr>
          <w:sz w:val="20"/>
          <w:szCs w:val="20"/>
        </w:rPr>
        <w:t>±0.51 days at 15, 20, 25, 30 and 35</w:t>
      </w:r>
      <w:r w:rsidR="00F13615" w:rsidRPr="00E742F4">
        <w:rPr>
          <w:sz w:val="20"/>
          <w:szCs w:val="20"/>
        </w:rPr>
        <w:t>°</w:t>
      </w:r>
      <w:r w:rsidRPr="00E742F4">
        <w:rPr>
          <w:sz w:val="20"/>
          <w:szCs w:val="20"/>
        </w:rPr>
        <w:t xml:space="preserve">C </w:t>
      </w:r>
      <w:r w:rsidR="009E2AAC" w:rsidRPr="00E742F4">
        <w:rPr>
          <w:sz w:val="20"/>
          <w:szCs w:val="20"/>
        </w:rPr>
        <w:t>respectively. The differences in development periods were found to be significantly different at various temperatures.</w:t>
      </w:r>
    </w:p>
    <w:p w:rsidR="00024A7B" w:rsidRPr="00E742F4" w:rsidRDefault="009E2AAC" w:rsidP="00E742F4">
      <w:pPr>
        <w:autoSpaceDE w:val="0"/>
        <w:autoSpaceDN w:val="0"/>
        <w:adjustRightInd w:val="0"/>
        <w:snapToGrid w:val="0"/>
        <w:ind w:firstLine="425"/>
        <w:jc w:val="both"/>
        <w:rPr>
          <w:sz w:val="20"/>
          <w:szCs w:val="20"/>
        </w:rPr>
      </w:pPr>
      <w:r w:rsidRPr="00E742F4">
        <w:rPr>
          <w:sz w:val="20"/>
          <w:szCs w:val="20"/>
        </w:rPr>
        <w:lastRenderedPageBreak/>
        <w:t>Summing up these readings, it wa</w:t>
      </w:r>
      <w:r w:rsidR="00F13615" w:rsidRPr="00E742F4">
        <w:rPr>
          <w:sz w:val="20"/>
          <w:szCs w:val="20"/>
        </w:rPr>
        <w:t>s concluded that the optimum t</w:t>
      </w:r>
      <w:r w:rsidRPr="00E742F4">
        <w:rPr>
          <w:sz w:val="20"/>
          <w:szCs w:val="20"/>
        </w:rPr>
        <w:t xml:space="preserve">emperature </w:t>
      </w:r>
      <w:r w:rsidR="00401B25" w:rsidRPr="00E742F4">
        <w:rPr>
          <w:sz w:val="20"/>
          <w:szCs w:val="20"/>
        </w:rPr>
        <w:t>for the</w:t>
      </w:r>
      <w:r w:rsidRPr="00E742F4">
        <w:rPr>
          <w:sz w:val="20"/>
          <w:szCs w:val="20"/>
        </w:rPr>
        <w:t xml:space="preserve"> hopper development was 35</w:t>
      </w:r>
      <w:r w:rsidR="00F13615" w:rsidRPr="00E742F4">
        <w:rPr>
          <w:sz w:val="20"/>
          <w:szCs w:val="20"/>
        </w:rPr>
        <w:t>°</w:t>
      </w:r>
      <w:r w:rsidRPr="00E742F4">
        <w:rPr>
          <w:sz w:val="20"/>
          <w:szCs w:val="20"/>
        </w:rPr>
        <w:t xml:space="preserve">C. The developmental rates showed a progressive increase with increase in temperature </w:t>
      </w:r>
      <w:proofErr w:type="spellStart"/>
      <w:r w:rsidRPr="00E742F4">
        <w:rPr>
          <w:sz w:val="20"/>
          <w:szCs w:val="20"/>
        </w:rPr>
        <w:t>upto</w:t>
      </w:r>
      <w:proofErr w:type="spellEnd"/>
      <w:r w:rsidRPr="00E742F4">
        <w:rPr>
          <w:sz w:val="20"/>
          <w:szCs w:val="20"/>
        </w:rPr>
        <w:t xml:space="preserve"> 35</w:t>
      </w:r>
      <w:r w:rsidR="00F13615" w:rsidRPr="00E742F4">
        <w:rPr>
          <w:sz w:val="20"/>
          <w:szCs w:val="20"/>
        </w:rPr>
        <w:t>°</w:t>
      </w:r>
      <w:r w:rsidRPr="00E742F4">
        <w:rPr>
          <w:sz w:val="20"/>
          <w:szCs w:val="20"/>
        </w:rPr>
        <w:t>C. However, at 40</w:t>
      </w:r>
      <w:r w:rsidR="00F13615" w:rsidRPr="00E742F4">
        <w:rPr>
          <w:sz w:val="20"/>
          <w:szCs w:val="20"/>
        </w:rPr>
        <w:t>°</w:t>
      </w:r>
      <w:r w:rsidRPr="00E742F4">
        <w:rPr>
          <w:sz w:val="20"/>
          <w:szCs w:val="20"/>
        </w:rPr>
        <w:t>C hatching of hopper egg pods was not observed.</w:t>
      </w:r>
    </w:p>
    <w:p w:rsidR="00E742F4" w:rsidRPr="00E742F4" w:rsidRDefault="00E742F4" w:rsidP="00E742F4">
      <w:pPr>
        <w:autoSpaceDE w:val="0"/>
        <w:autoSpaceDN w:val="0"/>
        <w:adjustRightInd w:val="0"/>
        <w:snapToGrid w:val="0"/>
        <w:jc w:val="both"/>
        <w:rPr>
          <w:sz w:val="20"/>
          <w:szCs w:val="20"/>
        </w:rPr>
        <w:sectPr w:rsidR="00E742F4" w:rsidRPr="00E742F4" w:rsidSect="00CC2005">
          <w:headerReference w:type="default" r:id="rId12"/>
          <w:footerReference w:type="default" r:id="rId13"/>
          <w:type w:val="continuous"/>
          <w:pgSz w:w="12242" w:h="15842" w:code="1"/>
          <w:pgMar w:top="1440" w:right="1440" w:bottom="1440" w:left="1440" w:header="720" w:footer="720" w:gutter="0"/>
          <w:cols w:num="2" w:space="708"/>
          <w:docGrid w:linePitch="360"/>
        </w:sectPr>
      </w:pPr>
    </w:p>
    <w:p w:rsidR="00E742F4" w:rsidRDefault="00E742F4" w:rsidP="00E742F4">
      <w:pPr>
        <w:autoSpaceDE w:val="0"/>
        <w:autoSpaceDN w:val="0"/>
        <w:adjustRightInd w:val="0"/>
        <w:snapToGrid w:val="0"/>
        <w:ind w:firstLine="425"/>
        <w:jc w:val="both"/>
        <w:rPr>
          <w:sz w:val="20"/>
          <w:szCs w:val="20"/>
          <w:lang w:eastAsia="zh-CN"/>
        </w:rPr>
      </w:pPr>
    </w:p>
    <w:p w:rsidR="00C7598C" w:rsidRDefault="00C7598C" w:rsidP="00E742F4">
      <w:pPr>
        <w:autoSpaceDE w:val="0"/>
        <w:autoSpaceDN w:val="0"/>
        <w:adjustRightInd w:val="0"/>
        <w:snapToGrid w:val="0"/>
        <w:ind w:firstLine="425"/>
        <w:jc w:val="both"/>
        <w:rPr>
          <w:sz w:val="20"/>
          <w:szCs w:val="20"/>
          <w:lang w:eastAsia="zh-CN"/>
        </w:rPr>
      </w:pPr>
    </w:p>
    <w:p w:rsidR="00131442" w:rsidRPr="00E742F4" w:rsidRDefault="00024A7B" w:rsidP="00E742F4">
      <w:pPr>
        <w:autoSpaceDE w:val="0"/>
        <w:autoSpaceDN w:val="0"/>
        <w:adjustRightInd w:val="0"/>
        <w:snapToGrid w:val="0"/>
        <w:ind w:firstLine="425"/>
        <w:jc w:val="both"/>
        <w:rPr>
          <w:sz w:val="20"/>
          <w:szCs w:val="20"/>
        </w:rPr>
      </w:pPr>
      <w:proofErr w:type="gramStart"/>
      <w:r w:rsidRPr="00E742F4">
        <w:rPr>
          <w:sz w:val="20"/>
          <w:szCs w:val="20"/>
        </w:rPr>
        <w:t>Table 1</w:t>
      </w:r>
      <w:r w:rsidR="00182446" w:rsidRPr="00E742F4">
        <w:rPr>
          <w:sz w:val="20"/>
          <w:szCs w:val="20"/>
        </w:rPr>
        <w:t>: E</w:t>
      </w:r>
      <w:r w:rsidRPr="00E742F4">
        <w:rPr>
          <w:sz w:val="20"/>
          <w:szCs w:val="20"/>
        </w:rPr>
        <w:t xml:space="preserve">ffect of Temperature (°C) on the post embryonic developmental stages of </w:t>
      </w:r>
      <w:proofErr w:type="spellStart"/>
      <w:r w:rsidRPr="00E742F4">
        <w:rPr>
          <w:i/>
          <w:sz w:val="20"/>
          <w:szCs w:val="20"/>
        </w:rPr>
        <w:t>Oxya</w:t>
      </w:r>
      <w:proofErr w:type="spellEnd"/>
      <w:r w:rsidRPr="00E742F4">
        <w:rPr>
          <w:i/>
          <w:sz w:val="20"/>
          <w:szCs w:val="20"/>
        </w:rPr>
        <w:t xml:space="preserve"> japonica</w:t>
      </w:r>
      <w:r w:rsidRPr="00E742F4">
        <w:rPr>
          <w:sz w:val="20"/>
          <w:szCs w:val="20"/>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8"/>
        <w:gridCol w:w="1269"/>
        <w:gridCol w:w="1191"/>
        <w:gridCol w:w="1191"/>
        <w:gridCol w:w="1184"/>
        <w:gridCol w:w="1184"/>
        <w:gridCol w:w="1191"/>
        <w:gridCol w:w="1291"/>
      </w:tblGrid>
      <w:tr w:rsidR="00221262" w:rsidRPr="00E742F4" w:rsidTr="00E742F4">
        <w:trPr>
          <w:jc w:val="center"/>
        </w:trPr>
        <w:tc>
          <w:tcPr>
            <w:tcW w:w="0" w:type="auto"/>
            <w:gridSpan w:val="8"/>
            <w:vAlign w:val="center"/>
          </w:tcPr>
          <w:p w:rsidR="00221262" w:rsidRPr="00E742F4" w:rsidRDefault="00221262" w:rsidP="00E742F4">
            <w:pPr>
              <w:autoSpaceDE w:val="0"/>
              <w:autoSpaceDN w:val="0"/>
              <w:adjustRightInd w:val="0"/>
              <w:snapToGrid w:val="0"/>
              <w:jc w:val="center"/>
              <w:rPr>
                <w:color w:val="000000"/>
                <w:sz w:val="20"/>
                <w:szCs w:val="22"/>
              </w:rPr>
            </w:pPr>
            <w:r w:rsidRPr="00E742F4">
              <w:rPr>
                <w:color w:val="000000"/>
                <w:sz w:val="20"/>
                <w:szCs w:val="22"/>
              </w:rPr>
              <w:t>Mean post embryonic development period in days of instars in days ± SD</w:t>
            </w:r>
          </w:p>
        </w:tc>
      </w:tr>
      <w:tr w:rsidR="00221262" w:rsidRPr="00E742F4" w:rsidTr="00E742F4">
        <w:tblPrEx>
          <w:tblLook w:val="04A0"/>
        </w:tblPrEx>
        <w:trPr>
          <w:jc w:val="center"/>
        </w:trPr>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Treatment</w:t>
            </w:r>
          </w:p>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°C</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Hatching</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I</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II</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III</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IV</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V</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Total</w:t>
            </w:r>
          </w:p>
        </w:tc>
      </w:tr>
      <w:tr w:rsidR="00221262" w:rsidRPr="00E742F4" w:rsidTr="00E742F4">
        <w:tblPrEx>
          <w:tblLook w:val="04A0"/>
        </w:tblPrEx>
        <w:trPr>
          <w:jc w:val="center"/>
        </w:trPr>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15</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vertAlign w:val="superscript"/>
              </w:rPr>
            </w:pPr>
            <w:r w:rsidRPr="00E742F4">
              <w:rPr>
                <w:color w:val="000000"/>
                <w:sz w:val="20"/>
                <w:szCs w:val="20"/>
              </w:rPr>
              <w:t>25.5 ± 1.52</w:t>
            </w:r>
            <w:r w:rsidRPr="00E742F4">
              <w:rPr>
                <w:color w:val="000000"/>
                <w:sz w:val="20"/>
                <w:szCs w:val="20"/>
                <w:vertAlign w:val="superscript"/>
              </w:rPr>
              <w:t>a</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16.9 ± 1.36</w:t>
            </w:r>
            <w:r w:rsidRPr="00E742F4">
              <w:rPr>
                <w:color w:val="000000"/>
                <w:sz w:val="20"/>
                <w:szCs w:val="20"/>
                <w:vertAlign w:val="superscript"/>
              </w:rPr>
              <w:t>a</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18.8 ± 1.02</w:t>
            </w:r>
            <w:r w:rsidRPr="00E742F4">
              <w:rPr>
                <w:color w:val="000000"/>
                <w:sz w:val="20"/>
                <w:szCs w:val="20"/>
                <w:vertAlign w:val="superscript"/>
              </w:rPr>
              <w:t>a</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21.6 ± 0.99</w:t>
            </w:r>
            <w:r w:rsidRPr="00E742F4">
              <w:rPr>
                <w:color w:val="000000"/>
                <w:sz w:val="20"/>
                <w:szCs w:val="20"/>
                <w:vertAlign w:val="superscript"/>
              </w:rPr>
              <w:t>a</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24.55±0.21</w:t>
            </w:r>
            <w:r w:rsidRPr="00E742F4">
              <w:rPr>
                <w:color w:val="000000"/>
                <w:sz w:val="20"/>
                <w:szCs w:val="20"/>
                <w:vertAlign w:val="superscript"/>
              </w:rPr>
              <w:t>a</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19.5 ± 0.11</w:t>
            </w:r>
            <w:r w:rsidRPr="00E742F4">
              <w:rPr>
                <w:color w:val="000000"/>
                <w:sz w:val="20"/>
                <w:szCs w:val="20"/>
                <w:vertAlign w:val="superscript"/>
              </w:rPr>
              <w:t>a</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vertAlign w:val="superscript"/>
              </w:rPr>
            </w:pPr>
            <w:r w:rsidRPr="00E742F4">
              <w:rPr>
                <w:color w:val="000000"/>
                <w:sz w:val="20"/>
                <w:szCs w:val="20"/>
              </w:rPr>
              <w:t>126.85±3.66</w:t>
            </w:r>
            <w:r w:rsidRPr="00E742F4">
              <w:rPr>
                <w:color w:val="000000"/>
                <w:sz w:val="20"/>
                <w:szCs w:val="20"/>
                <w:vertAlign w:val="superscript"/>
              </w:rPr>
              <w:t>a</w:t>
            </w:r>
          </w:p>
        </w:tc>
      </w:tr>
      <w:tr w:rsidR="00221262" w:rsidRPr="00E742F4" w:rsidTr="00E742F4">
        <w:tblPrEx>
          <w:tblLook w:val="04A0"/>
        </w:tblPrEx>
        <w:trPr>
          <w:jc w:val="center"/>
        </w:trPr>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20</w:t>
            </w:r>
          </w:p>
        </w:tc>
        <w:tc>
          <w:tcPr>
            <w:tcW w:w="0" w:type="auto"/>
            <w:vAlign w:val="center"/>
          </w:tcPr>
          <w:p w:rsidR="00221262" w:rsidRPr="00C7598C" w:rsidRDefault="00221262" w:rsidP="00C7598C">
            <w:pPr>
              <w:autoSpaceDE w:val="0"/>
              <w:autoSpaceDN w:val="0"/>
              <w:adjustRightInd w:val="0"/>
              <w:snapToGrid w:val="0"/>
              <w:jc w:val="center"/>
              <w:rPr>
                <w:color w:val="000000"/>
                <w:sz w:val="20"/>
                <w:szCs w:val="20"/>
                <w:vertAlign w:val="superscript"/>
                <w:lang w:eastAsia="zh-CN"/>
              </w:rPr>
            </w:pPr>
            <w:r w:rsidRPr="00E742F4">
              <w:rPr>
                <w:color w:val="000000"/>
                <w:sz w:val="20"/>
                <w:szCs w:val="20"/>
              </w:rPr>
              <w:t>21.01s±0.85</w:t>
            </w:r>
            <w:r w:rsidRPr="00E742F4">
              <w:rPr>
                <w:color w:val="000000"/>
                <w:sz w:val="20"/>
                <w:szCs w:val="20"/>
                <w:vertAlign w:val="superscript"/>
              </w:rPr>
              <w:t>b</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15.2 ± 0.76</w:t>
            </w:r>
            <w:r w:rsidRPr="00E742F4">
              <w:rPr>
                <w:color w:val="000000"/>
                <w:sz w:val="20"/>
                <w:szCs w:val="20"/>
                <w:vertAlign w:val="superscript"/>
              </w:rPr>
              <w:t>a</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vertAlign w:val="superscript"/>
              </w:rPr>
            </w:pPr>
            <w:r w:rsidRPr="00E742F4">
              <w:rPr>
                <w:color w:val="000000"/>
                <w:sz w:val="20"/>
                <w:szCs w:val="20"/>
              </w:rPr>
              <w:t>16.62±0.55</w:t>
            </w:r>
            <w:r w:rsidRPr="00E742F4">
              <w:rPr>
                <w:color w:val="000000"/>
                <w:sz w:val="20"/>
                <w:szCs w:val="20"/>
                <w:vertAlign w:val="superscript"/>
              </w:rPr>
              <w:t>b</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18.2± 0.95</w:t>
            </w:r>
            <w:r w:rsidRPr="00E742F4">
              <w:rPr>
                <w:color w:val="000000"/>
                <w:sz w:val="20"/>
                <w:szCs w:val="20"/>
                <w:vertAlign w:val="superscript"/>
              </w:rPr>
              <w:t>b</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22.2± 0.54</w:t>
            </w:r>
            <w:r w:rsidRPr="00E742F4">
              <w:rPr>
                <w:color w:val="000000"/>
                <w:sz w:val="20"/>
                <w:szCs w:val="20"/>
                <w:vertAlign w:val="superscript"/>
              </w:rPr>
              <w:t>b</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15.2 ± 0.21</w:t>
            </w:r>
            <w:r w:rsidRPr="00E742F4">
              <w:rPr>
                <w:color w:val="000000"/>
                <w:sz w:val="20"/>
                <w:szCs w:val="20"/>
                <w:vertAlign w:val="superscript"/>
              </w:rPr>
              <w:t>b</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vertAlign w:val="superscript"/>
              </w:rPr>
            </w:pPr>
            <w:r w:rsidRPr="00E742F4">
              <w:rPr>
                <w:color w:val="000000"/>
                <w:sz w:val="20"/>
                <w:szCs w:val="20"/>
              </w:rPr>
              <w:t>108.43±2.93</w:t>
            </w:r>
            <w:r w:rsidRPr="00E742F4">
              <w:rPr>
                <w:color w:val="000000"/>
                <w:sz w:val="20"/>
                <w:szCs w:val="20"/>
                <w:vertAlign w:val="superscript"/>
              </w:rPr>
              <w:t>b</w:t>
            </w:r>
          </w:p>
        </w:tc>
      </w:tr>
      <w:tr w:rsidR="00221262" w:rsidRPr="00E742F4" w:rsidTr="00E742F4">
        <w:tblPrEx>
          <w:tblLook w:val="04A0"/>
        </w:tblPrEx>
        <w:trPr>
          <w:jc w:val="center"/>
        </w:trPr>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25</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16.45 ±1.05</w:t>
            </w:r>
            <w:r w:rsidRPr="00E742F4">
              <w:rPr>
                <w:color w:val="000000"/>
                <w:sz w:val="20"/>
                <w:szCs w:val="20"/>
                <w:vertAlign w:val="superscript"/>
              </w:rPr>
              <w:t>c</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12.2 ± 1.01</w:t>
            </w:r>
            <w:r w:rsidRPr="00E742F4">
              <w:rPr>
                <w:color w:val="000000"/>
                <w:sz w:val="20"/>
                <w:szCs w:val="20"/>
                <w:vertAlign w:val="superscript"/>
              </w:rPr>
              <w:t>b</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vertAlign w:val="superscript"/>
              </w:rPr>
            </w:pPr>
            <w:r w:rsidRPr="00E742F4">
              <w:rPr>
                <w:color w:val="000000"/>
                <w:sz w:val="20"/>
                <w:szCs w:val="20"/>
              </w:rPr>
              <w:t>14.5 ± 0.65</w:t>
            </w:r>
            <w:r w:rsidRPr="00E742F4">
              <w:rPr>
                <w:color w:val="000000"/>
                <w:sz w:val="20"/>
                <w:szCs w:val="20"/>
                <w:vertAlign w:val="superscript"/>
              </w:rPr>
              <w:t>c</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16.4 ± 1.36</w:t>
            </w:r>
            <w:r w:rsidRPr="00E742F4">
              <w:rPr>
                <w:color w:val="000000"/>
                <w:sz w:val="20"/>
                <w:szCs w:val="20"/>
                <w:vertAlign w:val="superscript"/>
              </w:rPr>
              <w:t>c</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19.8 ± 0.87</w:t>
            </w:r>
            <w:r w:rsidRPr="00E742F4">
              <w:rPr>
                <w:color w:val="000000"/>
                <w:sz w:val="20"/>
                <w:szCs w:val="20"/>
                <w:vertAlign w:val="superscript"/>
              </w:rPr>
              <w:t>c</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13.36±0.13</w:t>
            </w:r>
            <w:r w:rsidRPr="00E742F4">
              <w:rPr>
                <w:color w:val="000000"/>
                <w:sz w:val="20"/>
                <w:szCs w:val="20"/>
                <w:vertAlign w:val="superscript"/>
              </w:rPr>
              <w:t>c</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vertAlign w:val="superscript"/>
              </w:rPr>
            </w:pPr>
            <w:r w:rsidRPr="00E742F4">
              <w:rPr>
                <w:color w:val="000000"/>
                <w:sz w:val="20"/>
                <w:szCs w:val="20"/>
              </w:rPr>
              <w:t>92.91± 2.8</w:t>
            </w:r>
            <w:r w:rsidRPr="00E742F4">
              <w:rPr>
                <w:color w:val="000000"/>
                <w:sz w:val="20"/>
                <w:szCs w:val="20"/>
                <w:vertAlign w:val="superscript"/>
              </w:rPr>
              <w:t>c</w:t>
            </w:r>
          </w:p>
        </w:tc>
      </w:tr>
      <w:tr w:rsidR="00221262" w:rsidRPr="00E742F4" w:rsidTr="00E742F4">
        <w:tblPrEx>
          <w:tblLook w:val="04A0"/>
        </w:tblPrEx>
        <w:trPr>
          <w:jc w:val="center"/>
        </w:trPr>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30</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vertAlign w:val="superscript"/>
              </w:rPr>
            </w:pPr>
            <w:r w:rsidRPr="00E742F4">
              <w:rPr>
                <w:color w:val="000000"/>
                <w:sz w:val="20"/>
                <w:szCs w:val="20"/>
              </w:rPr>
              <w:t>14.35± 1.26</w:t>
            </w:r>
            <w:r w:rsidRPr="00E742F4">
              <w:rPr>
                <w:color w:val="000000"/>
                <w:sz w:val="20"/>
                <w:szCs w:val="20"/>
                <w:vertAlign w:val="superscript"/>
              </w:rPr>
              <w:t>c</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vertAlign w:val="superscript"/>
              </w:rPr>
            </w:pPr>
            <w:r w:rsidRPr="00E742F4">
              <w:rPr>
                <w:color w:val="000000"/>
                <w:sz w:val="20"/>
                <w:szCs w:val="20"/>
              </w:rPr>
              <w:t>10.5 ± 0.08</w:t>
            </w:r>
            <w:r w:rsidRPr="00E742F4">
              <w:rPr>
                <w:color w:val="000000"/>
                <w:sz w:val="20"/>
                <w:szCs w:val="20"/>
                <w:vertAlign w:val="superscript"/>
              </w:rPr>
              <w:t>c</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vertAlign w:val="superscript"/>
              </w:rPr>
            </w:pPr>
            <w:r w:rsidRPr="00E742F4">
              <w:rPr>
                <w:color w:val="000000"/>
                <w:sz w:val="20"/>
                <w:szCs w:val="20"/>
              </w:rPr>
              <w:t>12.8± 1.02</w:t>
            </w:r>
            <w:r w:rsidRPr="00E742F4">
              <w:rPr>
                <w:color w:val="000000"/>
                <w:sz w:val="20"/>
                <w:szCs w:val="20"/>
                <w:vertAlign w:val="superscript"/>
              </w:rPr>
              <w:t>d</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13.5± 1.25</w:t>
            </w:r>
            <w:r w:rsidRPr="00E742F4">
              <w:rPr>
                <w:color w:val="000000"/>
                <w:sz w:val="20"/>
                <w:szCs w:val="20"/>
                <w:vertAlign w:val="superscript"/>
              </w:rPr>
              <w:t>d</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16.3± 0.95</w:t>
            </w:r>
            <w:r w:rsidRPr="00E742F4">
              <w:rPr>
                <w:color w:val="000000"/>
                <w:sz w:val="20"/>
                <w:szCs w:val="20"/>
                <w:vertAlign w:val="superscript"/>
              </w:rPr>
              <w:t>d</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11.3 ± 0.41</w:t>
            </w:r>
            <w:r w:rsidRPr="00E742F4">
              <w:rPr>
                <w:color w:val="000000"/>
                <w:sz w:val="20"/>
                <w:szCs w:val="20"/>
                <w:vertAlign w:val="superscript"/>
              </w:rPr>
              <w:t>d</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vertAlign w:val="superscript"/>
              </w:rPr>
            </w:pPr>
            <w:r w:rsidRPr="00E742F4">
              <w:rPr>
                <w:color w:val="000000"/>
                <w:sz w:val="20"/>
                <w:szCs w:val="20"/>
              </w:rPr>
              <w:t>78.75±2.12</w:t>
            </w:r>
            <w:r w:rsidRPr="00E742F4">
              <w:rPr>
                <w:color w:val="000000"/>
                <w:sz w:val="20"/>
                <w:szCs w:val="20"/>
                <w:vertAlign w:val="superscript"/>
              </w:rPr>
              <w:t>d</w:t>
            </w:r>
          </w:p>
        </w:tc>
      </w:tr>
      <w:tr w:rsidR="00221262" w:rsidRPr="00E742F4" w:rsidTr="00E742F4">
        <w:tblPrEx>
          <w:tblLook w:val="04A0"/>
        </w:tblPrEx>
        <w:trPr>
          <w:jc w:val="center"/>
        </w:trPr>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35</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vertAlign w:val="superscript"/>
              </w:rPr>
            </w:pPr>
            <w:r w:rsidRPr="00E742F4">
              <w:rPr>
                <w:color w:val="000000"/>
                <w:sz w:val="20"/>
                <w:szCs w:val="20"/>
              </w:rPr>
              <w:t>11.23 ±0.65</w:t>
            </w:r>
            <w:r w:rsidRPr="00E742F4">
              <w:rPr>
                <w:color w:val="000000"/>
                <w:sz w:val="20"/>
                <w:szCs w:val="20"/>
                <w:vertAlign w:val="superscript"/>
              </w:rPr>
              <w:t>d</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vertAlign w:val="superscript"/>
              </w:rPr>
            </w:pPr>
            <w:r w:rsidRPr="00E742F4">
              <w:rPr>
                <w:color w:val="000000"/>
                <w:sz w:val="20"/>
                <w:szCs w:val="20"/>
              </w:rPr>
              <w:t>9.8 ±0.21</w:t>
            </w:r>
            <w:r w:rsidRPr="00E742F4">
              <w:rPr>
                <w:color w:val="000000"/>
                <w:sz w:val="20"/>
                <w:szCs w:val="20"/>
                <w:vertAlign w:val="superscript"/>
              </w:rPr>
              <w:t>c</w:t>
            </w:r>
          </w:p>
        </w:tc>
        <w:tc>
          <w:tcPr>
            <w:tcW w:w="0" w:type="auto"/>
            <w:vAlign w:val="center"/>
          </w:tcPr>
          <w:p w:rsidR="00221262" w:rsidRPr="00E742F4" w:rsidRDefault="00221262" w:rsidP="00C7598C">
            <w:pPr>
              <w:autoSpaceDE w:val="0"/>
              <w:autoSpaceDN w:val="0"/>
              <w:adjustRightInd w:val="0"/>
              <w:snapToGrid w:val="0"/>
              <w:jc w:val="center"/>
              <w:rPr>
                <w:color w:val="000000"/>
                <w:sz w:val="20"/>
                <w:szCs w:val="20"/>
                <w:lang w:eastAsia="zh-CN"/>
              </w:rPr>
            </w:pPr>
            <w:r w:rsidRPr="00E742F4">
              <w:rPr>
                <w:color w:val="000000"/>
                <w:sz w:val="20"/>
                <w:szCs w:val="20"/>
              </w:rPr>
              <w:t>10.6 ±1.32</w:t>
            </w:r>
            <w:r w:rsidRPr="00E742F4">
              <w:rPr>
                <w:color w:val="000000"/>
                <w:sz w:val="20"/>
                <w:szCs w:val="20"/>
                <w:vertAlign w:val="superscript"/>
              </w:rPr>
              <w:t>e</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vertAlign w:val="superscript"/>
              </w:rPr>
            </w:pPr>
            <w:r w:rsidRPr="00E742F4">
              <w:rPr>
                <w:color w:val="000000"/>
                <w:sz w:val="20"/>
                <w:szCs w:val="20"/>
              </w:rPr>
              <w:t>11.2 ±0.95</w:t>
            </w:r>
            <w:r w:rsidRPr="00E742F4">
              <w:rPr>
                <w:color w:val="000000"/>
                <w:sz w:val="20"/>
                <w:szCs w:val="20"/>
                <w:vertAlign w:val="superscript"/>
              </w:rPr>
              <w:t>e</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vertAlign w:val="superscript"/>
              </w:rPr>
            </w:pPr>
            <w:r w:rsidRPr="00E742F4">
              <w:rPr>
                <w:color w:val="000000"/>
                <w:sz w:val="20"/>
                <w:szCs w:val="20"/>
              </w:rPr>
              <w:t>13.25±1.21</w:t>
            </w:r>
            <w:r w:rsidRPr="00E742F4">
              <w:rPr>
                <w:color w:val="000000"/>
                <w:sz w:val="20"/>
                <w:szCs w:val="20"/>
                <w:vertAlign w:val="superscript"/>
              </w:rPr>
              <w:t>e</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vertAlign w:val="superscript"/>
              </w:rPr>
            </w:pPr>
            <w:r w:rsidRPr="00E742F4">
              <w:rPr>
                <w:color w:val="000000"/>
                <w:sz w:val="20"/>
                <w:szCs w:val="20"/>
              </w:rPr>
              <w:t>8.24 ± 0.51</w:t>
            </w:r>
            <w:r w:rsidRPr="00E742F4">
              <w:rPr>
                <w:color w:val="000000"/>
                <w:sz w:val="20"/>
                <w:szCs w:val="20"/>
                <w:vertAlign w:val="superscript"/>
              </w:rPr>
              <w:t>e</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vertAlign w:val="superscript"/>
              </w:rPr>
            </w:pPr>
            <w:r w:rsidRPr="00E742F4">
              <w:rPr>
                <w:color w:val="000000"/>
                <w:sz w:val="20"/>
                <w:szCs w:val="20"/>
              </w:rPr>
              <w:t>64.34±1.27</w:t>
            </w:r>
            <w:r w:rsidRPr="00E742F4">
              <w:rPr>
                <w:color w:val="000000"/>
                <w:sz w:val="20"/>
                <w:szCs w:val="20"/>
                <w:vertAlign w:val="superscript"/>
              </w:rPr>
              <w:t>e</w:t>
            </w:r>
          </w:p>
        </w:tc>
      </w:tr>
      <w:tr w:rsidR="00221262" w:rsidRPr="00E742F4" w:rsidTr="00E742F4">
        <w:tblPrEx>
          <w:tblLook w:val="04A0"/>
        </w:tblPrEx>
        <w:trPr>
          <w:jc w:val="center"/>
        </w:trPr>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40</w:t>
            </w:r>
          </w:p>
        </w:tc>
        <w:tc>
          <w:tcPr>
            <w:tcW w:w="0" w:type="auto"/>
            <w:gridSpan w:val="7"/>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No Hatching</w:t>
            </w:r>
          </w:p>
        </w:tc>
      </w:tr>
      <w:tr w:rsidR="00221262" w:rsidRPr="00E742F4" w:rsidTr="00E742F4">
        <w:tblPrEx>
          <w:tblLook w:val="04A0"/>
        </w:tblPrEx>
        <w:trPr>
          <w:jc w:val="center"/>
        </w:trPr>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F</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257.18*</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66.38*</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56.27*</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66.04*</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147.5*</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877.31*</w:t>
            </w:r>
          </w:p>
        </w:tc>
        <w:tc>
          <w:tcPr>
            <w:tcW w:w="0" w:type="auto"/>
            <w:vAlign w:val="center"/>
          </w:tcPr>
          <w:p w:rsidR="00221262" w:rsidRPr="00E742F4" w:rsidRDefault="00221262" w:rsidP="00E742F4">
            <w:pPr>
              <w:autoSpaceDE w:val="0"/>
              <w:autoSpaceDN w:val="0"/>
              <w:adjustRightInd w:val="0"/>
              <w:snapToGrid w:val="0"/>
              <w:jc w:val="center"/>
              <w:rPr>
                <w:color w:val="000000"/>
                <w:sz w:val="20"/>
                <w:szCs w:val="20"/>
              </w:rPr>
            </w:pPr>
            <w:r w:rsidRPr="00E742F4">
              <w:rPr>
                <w:color w:val="000000"/>
                <w:sz w:val="20"/>
                <w:szCs w:val="20"/>
              </w:rPr>
              <w:t>417.55*</w:t>
            </w:r>
          </w:p>
        </w:tc>
      </w:tr>
    </w:tbl>
    <w:p w:rsidR="00182446" w:rsidRDefault="00182446" w:rsidP="00E742F4">
      <w:pPr>
        <w:autoSpaceDE w:val="0"/>
        <w:autoSpaceDN w:val="0"/>
        <w:adjustRightInd w:val="0"/>
        <w:snapToGrid w:val="0"/>
        <w:jc w:val="both"/>
        <w:rPr>
          <w:sz w:val="20"/>
          <w:szCs w:val="20"/>
          <w:lang w:eastAsia="zh-CN"/>
        </w:rPr>
      </w:pPr>
      <w:r w:rsidRPr="00E742F4">
        <w:rPr>
          <w:sz w:val="20"/>
          <w:szCs w:val="20"/>
        </w:rPr>
        <w:t xml:space="preserve">Note: Mean in the same column followed by the same letter(s) </w:t>
      </w:r>
      <w:proofErr w:type="gramStart"/>
      <w:r w:rsidRPr="00E742F4">
        <w:rPr>
          <w:sz w:val="20"/>
          <w:szCs w:val="20"/>
        </w:rPr>
        <w:t>are</w:t>
      </w:r>
      <w:proofErr w:type="gramEnd"/>
      <w:r w:rsidRPr="00E742F4">
        <w:rPr>
          <w:sz w:val="20"/>
          <w:szCs w:val="20"/>
        </w:rPr>
        <w:t xml:space="preserve"> not significantly different from one another at 5% level of probability (TMCT), ns-not significant, p ≥ 0.05.</w:t>
      </w:r>
    </w:p>
    <w:p w:rsidR="00E742F4" w:rsidRDefault="00E742F4" w:rsidP="00C7598C">
      <w:pPr>
        <w:autoSpaceDE w:val="0"/>
        <w:autoSpaceDN w:val="0"/>
        <w:adjustRightInd w:val="0"/>
        <w:snapToGrid w:val="0"/>
        <w:jc w:val="both"/>
        <w:rPr>
          <w:sz w:val="20"/>
          <w:szCs w:val="20"/>
          <w:lang w:eastAsia="zh-CN"/>
        </w:rPr>
      </w:pPr>
    </w:p>
    <w:p w:rsidR="00C7598C" w:rsidRDefault="00C7598C" w:rsidP="00C7598C">
      <w:pPr>
        <w:autoSpaceDE w:val="0"/>
        <w:autoSpaceDN w:val="0"/>
        <w:adjustRightInd w:val="0"/>
        <w:snapToGrid w:val="0"/>
        <w:jc w:val="both"/>
        <w:rPr>
          <w:sz w:val="20"/>
          <w:szCs w:val="20"/>
          <w:lang w:eastAsia="zh-CN"/>
        </w:rPr>
      </w:pPr>
    </w:p>
    <w:p w:rsidR="00E742F4" w:rsidRPr="00E742F4" w:rsidRDefault="00E742F4" w:rsidP="00E742F4">
      <w:pPr>
        <w:autoSpaceDE w:val="0"/>
        <w:autoSpaceDN w:val="0"/>
        <w:adjustRightInd w:val="0"/>
        <w:snapToGrid w:val="0"/>
        <w:ind w:firstLine="425"/>
        <w:jc w:val="both"/>
        <w:rPr>
          <w:sz w:val="20"/>
          <w:szCs w:val="20"/>
        </w:rPr>
        <w:sectPr w:rsidR="00E742F4" w:rsidRPr="00E742F4" w:rsidSect="00CC2005">
          <w:headerReference w:type="default" r:id="rId14"/>
          <w:footerReference w:type="default" r:id="rId15"/>
          <w:type w:val="continuous"/>
          <w:pgSz w:w="12242" w:h="15842" w:code="1"/>
          <w:pgMar w:top="1440" w:right="1440" w:bottom="1440" w:left="1440" w:header="720" w:footer="720" w:gutter="0"/>
          <w:cols w:space="708"/>
          <w:docGrid w:linePitch="360"/>
        </w:sectPr>
      </w:pPr>
    </w:p>
    <w:p w:rsidR="00C7598C" w:rsidRDefault="00C7598C" w:rsidP="00C7598C">
      <w:pPr>
        <w:autoSpaceDE w:val="0"/>
        <w:autoSpaceDN w:val="0"/>
        <w:adjustRightInd w:val="0"/>
        <w:snapToGrid w:val="0"/>
        <w:jc w:val="both"/>
        <w:rPr>
          <w:sz w:val="20"/>
          <w:szCs w:val="20"/>
          <w:lang w:eastAsia="zh-CN"/>
        </w:rPr>
      </w:pPr>
      <w:r w:rsidRPr="00E742F4">
        <w:rPr>
          <w:b/>
          <w:sz w:val="20"/>
          <w:szCs w:val="20"/>
        </w:rPr>
        <w:lastRenderedPageBreak/>
        <w:t>4. Discussions</w:t>
      </w:r>
      <w:r w:rsidRPr="00E742F4">
        <w:rPr>
          <w:sz w:val="20"/>
          <w:szCs w:val="20"/>
        </w:rPr>
        <w:t xml:space="preserve"> </w:t>
      </w:r>
    </w:p>
    <w:p w:rsidR="003B35D7" w:rsidRPr="00E742F4" w:rsidRDefault="00EC58C6" w:rsidP="00E742F4">
      <w:pPr>
        <w:autoSpaceDE w:val="0"/>
        <w:autoSpaceDN w:val="0"/>
        <w:adjustRightInd w:val="0"/>
        <w:snapToGrid w:val="0"/>
        <w:ind w:firstLine="425"/>
        <w:jc w:val="both"/>
        <w:rPr>
          <w:sz w:val="20"/>
          <w:szCs w:val="20"/>
        </w:rPr>
      </w:pPr>
      <w:r w:rsidRPr="00E742F4">
        <w:rPr>
          <w:sz w:val="20"/>
          <w:szCs w:val="20"/>
        </w:rPr>
        <w:t xml:space="preserve">The experiment clearly reveals that the </w:t>
      </w:r>
      <w:r w:rsidR="009E2AAC" w:rsidRPr="00E742F4">
        <w:rPr>
          <w:sz w:val="20"/>
          <w:szCs w:val="20"/>
        </w:rPr>
        <w:t xml:space="preserve">hatching and </w:t>
      </w:r>
      <w:r w:rsidRPr="00E742F4">
        <w:rPr>
          <w:sz w:val="20"/>
          <w:szCs w:val="20"/>
        </w:rPr>
        <w:t xml:space="preserve">post embryonic development of the </w:t>
      </w:r>
      <w:r w:rsidRPr="00E742F4">
        <w:rPr>
          <w:i/>
          <w:sz w:val="20"/>
          <w:szCs w:val="20"/>
        </w:rPr>
        <w:t>O. japonica</w:t>
      </w:r>
      <w:r w:rsidRPr="00E742F4">
        <w:rPr>
          <w:sz w:val="20"/>
          <w:szCs w:val="20"/>
        </w:rPr>
        <w:t xml:space="preserve"> is significantly affected by </w:t>
      </w:r>
      <w:r w:rsidR="009E2AAC" w:rsidRPr="00E742F4">
        <w:rPr>
          <w:sz w:val="20"/>
          <w:szCs w:val="20"/>
        </w:rPr>
        <w:t>temperature. Among various treatments, rearing of hoppers at 35</w:t>
      </w:r>
      <w:r w:rsidR="00F13615" w:rsidRPr="00E742F4">
        <w:rPr>
          <w:sz w:val="20"/>
          <w:szCs w:val="20"/>
        </w:rPr>
        <w:t>°</w:t>
      </w:r>
      <w:r w:rsidR="009E2AAC" w:rsidRPr="00E742F4">
        <w:rPr>
          <w:sz w:val="20"/>
          <w:szCs w:val="20"/>
        </w:rPr>
        <w:t>C</w:t>
      </w:r>
      <w:r w:rsidRPr="00E742F4">
        <w:rPr>
          <w:sz w:val="20"/>
          <w:szCs w:val="20"/>
        </w:rPr>
        <w:t xml:space="preserve"> resulted in the shortest </w:t>
      </w:r>
      <w:proofErr w:type="spellStart"/>
      <w:r w:rsidRPr="00E742F4">
        <w:rPr>
          <w:sz w:val="20"/>
          <w:szCs w:val="20"/>
        </w:rPr>
        <w:t>nymphal</w:t>
      </w:r>
      <w:proofErr w:type="spellEnd"/>
      <w:r w:rsidRPr="00E742F4">
        <w:rPr>
          <w:sz w:val="20"/>
          <w:szCs w:val="20"/>
        </w:rPr>
        <w:t xml:space="preserve"> de</w:t>
      </w:r>
      <w:r w:rsidR="00D16832" w:rsidRPr="00E742F4">
        <w:rPr>
          <w:sz w:val="20"/>
          <w:szCs w:val="20"/>
        </w:rPr>
        <w:t>velopment</w:t>
      </w:r>
      <w:r w:rsidR="005D0C25" w:rsidRPr="00E742F4">
        <w:rPr>
          <w:sz w:val="20"/>
          <w:szCs w:val="20"/>
        </w:rPr>
        <w:t xml:space="preserve"> period. In c</w:t>
      </w:r>
      <w:r w:rsidRPr="00E742F4">
        <w:rPr>
          <w:sz w:val="20"/>
          <w:szCs w:val="20"/>
        </w:rPr>
        <w:t>ontrast,</w:t>
      </w:r>
      <w:r w:rsidR="005D0C25" w:rsidRPr="00E742F4">
        <w:rPr>
          <w:sz w:val="20"/>
          <w:szCs w:val="20"/>
        </w:rPr>
        <w:t xml:space="preserve"> rearing at 15</w:t>
      </w:r>
      <w:r w:rsidR="00F13615" w:rsidRPr="00E742F4">
        <w:rPr>
          <w:sz w:val="20"/>
          <w:szCs w:val="20"/>
        </w:rPr>
        <w:t>°</w:t>
      </w:r>
      <w:r w:rsidR="005D0C25" w:rsidRPr="00E742F4">
        <w:rPr>
          <w:sz w:val="20"/>
          <w:szCs w:val="20"/>
        </w:rPr>
        <w:t>C</w:t>
      </w:r>
      <w:r w:rsidRPr="00E742F4">
        <w:rPr>
          <w:sz w:val="20"/>
          <w:szCs w:val="20"/>
        </w:rPr>
        <w:t xml:space="preserve"> led to the prolonged </w:t>
      </w:r>
      <w:proofErr w:type="spellStart"/>
      <w:r w:rsidRPr="00E742F4">
        <w:rPr>
          <w:sz w:val="20"/>
          <w:szCs w:val="20"/>
        </w:rPr>
        <w:t>nymphal</w:t>
      </w:r>
      <w:proofErr w:type="spellEnd"/>
      <w:r w:rsidRPr="00E742F4">
        <w:rPr>
          <w:sz w:val="20"/>
          <w:szCs w:val="20"/>
        </w:rPr>
        <w:t xml:space="preserve"> development </w:t>
      </w:r>
      <w:r w:rsidR="005D0C25" w:rsidRPr="00E742F4">
        <w:rPr>
          <w:sz w:val="20"/>
          <w:szCs w:val="20"/>
        </w:rPr>
        <w:t>period.</w:t>
      </w:r>
      <w:r w:rsidR="003B35D7" w:rsidRPr="00E742F4">
        <w:rPr>
          <w:sz w:val="20"/>
          <w:szCs w:val="20"/>
        </w:rPr>
        <w:t xml:space="preserve"> However, high temperatures (above 35</w:t>
      </w:r>
      <w:r w:rsidR="00F13615" w:rsidRPr="00E742F4">
        <w:rPr>
          <w:sz w:val="20"/>
          <w:szCs w:val="20"/>
        </w:rPr>
        <w:t>°</w:t>
      </w:r>
      <w:r w:rsidR="003B35D7" w:rsidRPr="00E742F4">
        <w:rPr>
          <w:sz w:val="20"/>
          <w:szCs w:val="20"/>
        </w:rPr>
        <w:t xml:space="preserve">C) negatively influence the eggs of </w:t>
      </w:r>
      <w:proofErr w:type="spellStart"/>
      <w:r w:rsidR="003B35D7" w:rsidRPr="00E742F4">
        <w:rPr>
          <w:i/>
          <w:sz w:val="20"/>
          <w:szCs w:val="20"/>
        </w:rPr>
        <w:t>O.japonica</w:t>
      </w:r>
      <w:proofErr w:type="spellEnd"/>
      <w:r w:rsidR="003B35D7" w:rsidRPr="00E742F4">
        <w:rPr>
          <w:i/>
          <w:sz w:val="20"/>
          <w:szCs w:val="20"/>
        </w:rPr>
        <w:t xml:space="preserve">, </w:t>
      </w:r>
      <w:r w:rsidR="003B35D7" w:rsidRPr="00E742F4">
        <w:rPr>
          <w:sz w:val="20"/>
          <w:szCs w:val="20"/>
        </w:rPr>
        <w:t>incubation periods increased as temperature increased beyond 35</w:t>
      </w:r>
      <w:r w:rsidR="00F13615" w:rsidRPr="00E742F4">
        <w:rPr>
          <w:sz w:val="20"/>
          <w:szCs w:val="20"/>
        </w:rPr>
        <w:t>°</w:t>
      </w:r>
      <w:r w:rsidR="003B35D7" w:rsidRPr="00E742F4">
        <w:rPr>
          <w:sz w:val="20"/>
          <w:szCs w:val="20"/>
        </w:rPr>
        <w:t>C.</w:t>
      </w:r>
    </w:p>
    <w:p w:rsidR="008F24FA" w:rsidRPr="00E742F4" w:rsidRDefault="008F24FA" w:rsidP="00E742F4">
      <w:pPr>
        <w:autoSpaceDE w:val="0"/>
        <w:autoSpaceDN w:val="0"/>
        <w:adjustRightInd w:val="0"/>
        <w:snapToGrid w:val="0"/>
        <w:ind w:firstLine="425"/>
        <w:jc w:val="both"/>
        <w:rPr>
          <w:sz w:val="20"/>
          <w:szCs w:val="20"/>
        </w:rPr>
      </w:pPr>
      <w:r w:rsidRPr="00E742F4">
        <w:rPr>
          <w:sz w:val="20"/>
          <w:szCs w:val="20"/>
        </w:rPr>
        <w:t>Our results confirm that temperatures &gt; 35</w:t>
      </w:r>
      <w:r w:rsidR="00F13615" w:rsidRPr="00E742F4">
        <w:rPr>
          <w:sz w:val="20"/>
          <w:szCs w:val="20"/>
        </w:rPr>
        <w:t>°</w:t>
      </w:r>
      <w:r w:rsidRPr="00E742F4">
        <w:rPr>
          <w:sz w:val="20"/>
          <w:szCs w:val="20"/>
        </w:rPr>
        <w:t>C</w:t>
      </w:r>
      <w:r w:rsidR="00F13615" w:rsidRPr="00E742F4">
        <w:rPr>
          <w:sz w:val="20"/>
          <w:szCs w:val="20"/>
        </w:rPr>
        <w:t xml:space="preserve"> and &lt; 1</w:t>
      </w:r>
      <w:r w:rsidR="008B4329" w:rsidRPr="00E742F4">
        <w:rPr>
          <w:sz w:val="20"/>
          <w:szCs w:val="20"/>
        </w:rPr>
        <w:t>5</w:t>
      </w:r>
      <w:r w:rsidR="00F13615" w:rsidRPr="00E742F4">
        <w:rPr>
          <w:sz w:val="20"/>
          <w:szCs w:val="20"/>
        </w:rPr>
        <w:t>°</w:t>
      </w:r>
      <w:r w:rsidR="008B4329" w:rsidRPr="00E742F4">
        <w:rPr>
          <w:sz w:val="20"/>
          <w:szCs w:val="20"/>
        </w:rPr>
        <w:t>C</w:t>
      </w:r>
      <w:r w:rsidRPr="00E742F4">
        <w:rPr>
          <w:sz w:val="20"/>
          <w:szCs w:val="20"/>
        </w:rPr>
        <w:t xml:space="preserve"> lead to delay of the embryonic development (Quesada-Moraga and Santiago-Alvarez, 1999) and suggest some adaptive significance. This may explain the retardation of development </w:t>
      </w:r>
      <w:r w:rsidR="00D177A2" w:rsidRPr="00E742F4">
        <w:rPr>
          <w:sz w:val="20"/>
          <w:szCs w:val="20"/>
        </w:rPr>
        <w:t xml:space="preserve">in stage I, observed under field conditions both by </w:t>
      </w:r>
      <w:proofErr w:type="spellStart"/>
      <w:r w:rsidR="00D177A2" w:rsidRPr="00E742F4">
        <w:rPr>
          <w:sz w:val="20"/>
          <w:szCs w:val="20"/>
        </w:rPr>
        <w:t>Bodenheimer</w:t>
      </w:r>
      <w:proofErr w:type="spellEnd"/>
      <w:r w:rsidR="00D177A2" w:rsidRPr="00E742F4">
        <w:rPr>
          <w:sz w:val="20"/>
          <w:szCs w:val="20"/>
        </w:rPr>
        <w:t xml:space="preserve"> </w:t>
      </w:r>
      <w:proofErr w:type="spellStart"/>
      <w:r w:rsidR="00D177A2" w:rsidRPr="00E742F4">
        <w:rPr>
          <w:sz w:val="20"/>
          <w:szCs w:val="20"/>
        </w:rPr>
        <w:t>Shulov</w:t>
      </w:r>
      <w:proofErr w:type="spellEnd"/>
      <w:r w:rsidR="00D177A2" w:rsidRPr="00E742F4">
        <w:rPr>
          <w:sz w:val="20"/>
          <w:szCs w:val="20"/>
        </w:rPr>
        <w:t xml:space="preserve"> (1951) in Iraq, because the mean temperatures in these areas</w:t>
      </w:r>
      <w:r w:rsidR="00C7598C">
        <w:rPr>
          <w:rFonts w:hint="eastAsia"/>
          <w:sz w:val="20"/>
          <w:szCs w:val="20"/>
          <w:lang w:eastAsia="zh-CN"/>
        </w:rPr>
        <w:t xml:space="preserve"> </w:t>
      </w:r>
      <w:r w:rsidR="00D177A2" w:rsidRPr="00E742F4">
        <w:rPr>
          <w:sz w:val="20"/>
          <w:szCs w:val="20"/>
        </w:rPr>
        <w:t xml:space="preserve">at the time of </w:t>
      </w:r>
      <w:proofErr w:type="spellStart"/>
      <w:r w:rsidR="00D177A2" w:rsidRPr="00E742F4">
        <w:rPr>
          <w:sz w:val="20"/>
          <w:szCs w:val="20"/>
        </w:rPr>
        <w:t>oviposition</w:t>
      </w:r>
      <w:proofErr w:type="spellEnd"/>
      <w:r w:rsidR="00D177A2" w:rsidRPr="00E742F4">
        <w:rPr>
          <w:sz w:val="20"/>
          <w:szCs w:val="20"/>
        </w:rPr>
        <w:t xml:space="preserve"> are usually higher than 30</w:t>
      </w:r>
      <w:r w:rsidR="00F13615" w:rsidRPr="00E742F4">
        <w:rPr>
          <w:sz w:val="20"/>
          <w:szCs w:val="20"/>
        </w:rPr>
        <w:t>°</w:t>
      </w:r>
      <w:r w:rsidR="00D177A2" w:rsidRPr="00E742F4">
        <w:rPr>
          <w:sz w:val="20"/>
          <w:szCs w:val="20"/>
        </w:rPr>
        <w:t>C. The delay in the development is probably a response to immed</w:t>
      </w:r>
      <w:r w:rsidR="00D16832" w:rsidRPr="00E742F4">
        <w:rPr>
          <w:sz w:val="20"/>
          <w:szCs w:val="20"/>
        </w:rPr>
        <w:t>iately adverse conditions</w:t>
      </w:r>
      <w:r w:rsidR="00D177A2" w:rsidRPr="00E742F4">
        <w:rPr>
          <w:sz w:val="20"/>
          <w:szCs w:val="20"/>
        </w:rPr>
        <w:t>, quiescence that can be averted by temperatures lower than 35</w:t>
      </w:r>
      <w:r w:rsidR="00F13615" w:rsidRPr="00E742F4">
        <w:rPr>
          <w:sz w:val="20"/>
          <w:szCs w:val="20"/>
        </w:rPr>
        <w:t>°</w:t>
      </w:r>
      <w:r w:rsidR="00D177A2" w:rsidRPr="00E742F4">
        <w:rPr>
          <w:sz w:val="20"/>
          <w:szCs w:val="20"/>
        </w:rPr>
        <w:t>C.</w:t>
      </w:r>
    </w:p>
    <w:p w:rsidR="000B5B57" w:rsidRPr="00E742F4" w:rsidRDefault="008B4329" w:rsidP="00E742F4">
      <w:pPr>
        <w:autoSpaceDE w:val="0"/>
        <w:autoSpaceDN w:val="0"/>
        <w:adjustRightInd w:val="0"/>
        <w:snapToGrid w:val="0"/>
        <w:ind w:firstLine="425"/>
        <w:jc w:val="both"/>
        <w:rPr>
          <w:sz w:val="20"/>
          <w:szCs w:val="20"/>
        </w:rPr>
      </w:pPr>
      <w:r w:rsidRPr="00E742F4">
        <w:rPr>
          <w:sz w:val="20"/>
          <w:szCs w:val="20"/>
        </w:rPr>
        <w:t xml:space="preserve">These results may help us to understand the life cycle strategy of </w:t>
      </w:r>
      <w:proofErr w:type="spellStart"/>
      <w:r w:rsidRPr="00E742F4">
        <w:rPr>
          <w:i/>
          <w:sz w:val="20"/>
          <w:szCs w:val="20"/>
        </w:rPr>
        <w:t>O.japonica</w:t>
      </w:r>
      <w:proofErr w:type="spellEnd"/>
      <w:r w:rsidRPr="00E742F4">
        <w:rPr>
          <w:i/>
          <w:sz w:val="20"/>
          <w:szCs w:val="20"/>
        </w:rPr>
        <w:t>.</w:t>
      </w:r>
      <w:r w:rsidRPr="00E742F4">
        <w:rPr>
          <w:sz w:val="20"/>
          <w:szCs w:val="20"/>
        </w:rPr>
        <w:t xml:space="preserve"> After </w:t>
      </w:r>
      <w:proofErr w:type="spellStart"/>
      <w:r w:rsidR="00221262" w:rsidRPr="00E742F4">
        <w:rPr>
          <w:sz w:val="20"/>
          <w:szCs w:val="20"/>
        </w:rPr>
        <w:t>oviposition</w:t>
      </w:r>
      <w:proofErr w:type="spellEnd"/>
      <w:r w:rsidR="00221262" w:rsidRPr="00E742F4">
        <w:rPr>
          <w:sz w:val="20"/>
          <w:szCs w:val="20"/>
        </w:rPr>
        <w:t>,</w:t>
      </w:r>
      <w:r w:rsidRPr="00E742F4">
        <w:rPr>
          <w:sz w:val="20"/>
          <w:szCs w:val="20"/>
        </w:rPr>
        <w:t xml:space="preserve"> late autumn, temperatures are usually lower than 15</w:t>
      </w:r>
      <w:r w:rsidR="00F13615" w:rsidRPr="00E742F4">
        <w:rPr>
          <w:sz w:val="20"/>
          <w:szCs w:val="20"/>
        </w:rPr>
        <w:t>°</w:t>
      </w:r>
      <w:r w:rsidRPr="00E742F4">
        <w:rPr>
          <w:sz w:val="20"/>
          <w:szCs w:val="20"/>
        </w:rPr>
        <w:t>C. Therefore, the rate of development of the embryos is very slow</w:t>
      </w:r>
      <w:r w:rsidR="00175727" w:rsidRPr="00E742F4">
        <w:rPr>
          <w:sz w:val="20"/>
          <w:szCs w:val="20"/>
        </w:rPr>
        <w:t xml:space="preserve"> or does not take place</w:t>
      </w:r>
      <w:r w:rsidR="000B5B57" w:rsidRPr="00E742F4">
        <w:rPr>
          <w:sz w:val="20"/>
          <w:szCs w:val="20"/>
        </w:rPr>
        <w:t xml:space="preserve">. This explains the </w:t>
      </w:r>
      <w:r w:rsidR="00221262" w:rsidRPr="00E742F4">
        <w:rPr>
          <w:sz w:val="20"/>
          <w:szCs w:val="20"/>
        </w:rPr>
        <w:t>observed quiescence</w:t>
      </w:r>
      <w:r w:rsidR="000B5B57" w:rsidRPr="00E742F4">
        <w:rPr>
          <w:sz w:val="20"/>
          <w:szCs w:val="20"/>
        </w:rPr>
        <w:t xml:space="preserve"> in field conditions (</w:t>
      </w:r>
      <w:proofErr w:type="spellStart"/>
      <w:r w:rsidR="000B5B57" w:rsidRPr="00E742F4">
        <w:rPr>
          <w:sz w:val="20"/>
          <w:szCs w:val="20"/>
        </w:rPr>
        <w:t>Bodenheimer</w:t>
      </w:r>
      <w:proofErr w:type="spellEnd"/>
      <w:r w:rsidR="000B5B57" w:rsidRPr="00E742F4">
        <w:rPr>
          <w:sz w:val="20"/>
          <w:szCs w:val="20"/>
        </w:rPr>
        <w:t xml:space="preserve"> &amp; </w:t>
      </w:r>
      <w:proofErr w:type="spellStart"/>
      <w:r w:rsidR="000B5B57" w:rsidRPr="00E742F4">
        <w:rPr>
          <w:sz w:val="20"/>
          <w:szCs w:val="20"/>
        </w:rPr>
        <w:t>Shulov</w:t>
      </w:r>
      <w:proofErr w:type="spellEnd"/>
      <w:r w:rsidR="000B5B57" w:rsidRPr="00E742F4">
        <w:rPr>
          <w:sz w:val="20"/>
          <w:szCs w:val="20"/>
        </w:rPr>
        <w:t>, 1951; Hernandez-</w:t>
      </w:r>
      <w:proofErr w:type="spellStart"/>
      <w:r w:rsidR="000B5B57" w:rsidRPr="00E742F4">
        <w:rPr>
          <w:sz w:val="20"/>
          <w:szCs w:val="20"/>
        </w:rPr>
        <w:t>crespo</w:t>
      </w:r>
      <w:proofErr w:type="spellEnd"/>
      <w:r w:rsidR="000B5B57" w:rsidRPr="00E742F4">
        <w:rPr>
          <w:sz w:val="20"/>
          <w:szCs w:val="20"/>
        </w:rPr>
        <w:t>, 1993; Quesada-Moraga, 1998).</w:t>
      </w:r>
      <w:r w:rsidR="00175727" w:rsidRPr="00E742F4">
        <w:rPr>
          <w:sz w:val="20"/>
          <w:szCs w:val="20"/>
        </w:rPr>
        <w:t xml:space="preserve"> W</w:t>
      </w:r>
      <w:r w:rsidR="00513693" w:rsidRPr="00E742F4">
        <w:rPr>
          <w:sz w:val="20"/>
          <w:szCs w:val="20"/>
        </w:rPr>
        <w:t>ith the increasing</w:t>
      </w:r>
      <w:r w:rsidR="00175727" w:rsidRPr="00E742F4">
        <w:rPr>
          <w:sz w:val="20"/>
          <w:szCs w:val="20"/>
        </w:rPr>
        <w:t xml:space="preserve"> </w:t>
      </w:r>
      <w:r w:rsidR="00513693" w:rsidRPr="00E742F4">
        <w:rPr>
          <w:sz w:val="20"/>
          <w:szCs w:val="20"/>
        </w:rPr>
        <w:t>temperatures</w:t>
      </w:r>
      <w:r w:rsidR="00175727" w:rsidRPr="00E742F4">
        <w:rPr>
          <w:sz w:val="20"/>
          <w:szCs w:val="20"/>
        </w:rPr>
        <w:t xml:space="preserve"> in the early summer</w:t>
      </w:r>
      <w:r w:rsidR="00513693" w:rsidRPr="00E742F4">
        <w:rPr>
          <w:sz w:val="20"/>
          <w:szCs w:val="20"/>
        </w:rPr>
        <w:t xml:space="preserve">, development is </w:t>
      </w:r>
      <w:r w:rsidR="00513693" w:rsidRPr="00E742F4">
        <w:rPr>
          <w:sz w:val="20"/>
          <w:szCs w:val="20"/>
        </w:rPr>
        <w:lastRenderedPageBreak/>
        <w:t xml:space="preserve">accelerated, ensuring hatching in spring as the conditions are </w:t>
      </w:r>
      <w:proofErr w:type="spellStart"/>
      <w:r w:rsidR="00513693" w:rsidRPr="00E742F4">
        <w:rPr>
          <w:sz w:val="20"/>
          <w:szCs w:val="20"/>
        </w:rPr>
        <w:t>favourable</w:t>
      </w:r>
      <w:proofErr w:type="spellEnd"/>
      <w:r w:rsidR="00513693" w:rsidRPr="00E742F4">
        <w:rPr>
          <w:sz w:val="20"/>
          <w:szCs w:val="20"/>
        </w:rPr>
        <w:t xml:space="preserve"> for the survival of nymphs.</w:t>
      </w:r>
    </w:p>
    <w:p w:rsidR="00446AB8" w:rsidRPr="00E742F4" w:rsidRDefault="00513693" w:rsidP="00E742F4">
      <w:pPr>
        <w:autoSpaceDE w:val="0"/>
        <w:autoSpaceDN w:val="0"/>
        <w:adjustRightInd w:val="0"/>
        <w:snapToGrid w:val="0"/>
        <w:ind w:firstLine="425"/>
        <w:jc w:val="both"/>
        <w:rPr>
          <w:sz w:val="20"/>
          <w:szCs w:val="20"/>
        </w:rPr>
      </w:pPr>
      <w:r w:rsidRPr="00E742F4">
        <w:rPr>
          <w:sz w:val="20"/>
          <w:szCs w:val="20"/>
        </w:rPr>
        <w:t xml:space="preserve">Additionally, the adaptation of grasshoppers to environment should include other two aspects. One is the cold hardiness of grasshoppers and their overwintering ability. According to our observations, </w:t>
      </w:r>
      <w:r w:rsidR="00446AB8" w:rsidRPr="00E742F4">
        <w:rPr>
          <w:sz w:val="20"/>
          <w:szCs w:val="20"/>
        </w:rPr>
        <w:t>pre-</w:t>
      </w:r>
      <w:proofErr w:type="spellStart"/>
      <w:r w:rsidR="00446AB8" w:rsidRPr="00E742F4">
        <w:rPr>
          <w:sz w:val="20"/>
          <w:szCs w:val="20"/>
        </w:rPr>
        <w:t>diapause</w:t>
      </w:r>
      <w:proofErr w:type="spellEnd"/>
      <w:r w:rsidR="00446AB8" w:rsidRPr="00E742F4">
        <w:rPr>
          <w:sz w:val="20"/>
          <w:szCs w:val="20"/>
        </w:rPr>
        <w:t xml:space="preserve"> and </w:t>
      </w:r>
      <w:proofErr w:type="spellStart"/>
      <w:r w:rsidR="00446AB8" w:rsidRPr="00E742F4">
        <w:rPr>
          <w:sz w:val="20"/>
          <w:szCs w:val="20"/>
        </w:rPr>
        <w:t>diapause</w:t>
      </w:r>
      <w:proofErr w:type="spellEnd"/>
      <w:r w:rsidR="00446AB8" w:rsidRPr="00E742F4">
        <w:rPr>
          <w:sz w:val="20"/>
          <w:szCs w:val="20"/>
        </w:rPr>
        <w:t xml:space="preserve"> embryonic stages could safely </w:t>
      </w:r>
      <w:proofErr w:type="spellStart"/>
      <w:r w:rsidR="00446AB8" w:rsidRPr="00E742F4">
        <w:rPr>
          <w:sz w:val="20"/>
          <w:szCs w:val="20"/>
        </w:rPr>
        <w:t>sirvive</w:t>
      </w:r>
      <w:proofErr w:type="spellEnd"/>
      <w:r w:rsidR="00446AB8" w:rsidRPr="00E742F4">
        <w:rPr>
          <w:sz w:val="20"/>
          <w:szCs w:val="20"/>
        </w:rPr>
        <w:t xml:space="preserve"> in severe winter temperature conditions (</w:t>
      </w:r>
      <w:proofErr w:type="spellStart"/>
      <w:r w:rsidR="00446AB8" w:rsidRPr="00E742F4">
        <w:rPr>
          <w:sz w:val="20"/>
          <w:szCs w:val="20"/>
        </w:rPr>
        <w:t>Hao</w:t>
      </w:r>
      <w:proofErr w:type="spellEnd"/>
      <w:r w:rsidR="00446AB8" w:rsidRPr="00E742F4">
        <w:rPr>
          <w:sz w:val="20"/>
          <w:szCs w:val="20"/>
        </w:rPr>
        <w:t xml:space="preserve"> and Kang, 2004). Another aspect is that grasshoppers require special nourishment that may be present in a particular host plant to meet the growth and development of their </w:t>
      </w:r>
      <w:proofErr w:type="spellStart"/>
      <w:r w:rsidR="00446AB8" w:rsidRPr="00E742F4">
        <w:rPr>
          <w:sz w:val="20"/>
          <w:szCs w:val="20"/>
        </w:rPr>
        <w:t>instar</w:t>
      </w:r>
      <w:proofErr w:type="spellEnd"/>
      <w:r w:rsidR="00446AB8" w:rsidRPr="00E742F4">
        <w:rPr>
          <w:sz w:val="20"/>
          <w:szCs w:val="20"/>
        </w:rPr>
        <w:t xml:space="preserve"> nymphs. </w:t>
      </w:r>
      <w:proofErr w:type="gramStart"/>
      <w:r w:rsidR="00446AB8" w:rsidRPr="00E742F4">
        <w:rPr>
          <w:sz w:val="20"/>
          <w:szCs w:val="20"/>
        </w:rPr>
        <w:t>Although this has not been confirmed by experiments.</w:t>
      </w:r>
      <w:proofErr w:type="gramEnd"/>
    </w:p>
    <w:p w:rsidR="00221262" w:rsidRPr="00E742F4" w:rsidRDefault="00221262" w:rsidP="00E742F4">
      <w:pPr>
        <w:autoSpaceDE w:val="0"/>
        <w:autoSpaceDN w:val="0"/>
        <w:adjustRightInd w:val="0"/>
        <w:snapToGrid w:val="0"/>
        <w:jc w:val="both"/>
        <w:rPr>
          <w:b/>
          <w:sz w:val="20"/>
          <w:szCs w:val="20"/>
        </w:rPr>
      </w:pPr>
    </w:p>
    <w:p w:rsidR="005762A8" w:rsidRPr="00E742F4" w:rsidRDefault="005762A8" w:rsidP="00E742F4">
      <w:pPr>
        <w:autoSpaceDE w:val="0"/>
        <w:autoSpaceDN w:val="0"/>
        <w:adjustRightInd w:val="0"/>
        <w:snapToGrid w:val="0"/>
        <w:jc w:val="both"/>
        <w:rPr>
          <w:b/>
          <w:sz w:val="20"/>
          <w:szCs w:val="20"/>
        </w:rPr>
      </w:pPr>
      <w:r w:rsidRPr="00E742F4">
        <w:rPr>
          <w:b/>
          <w:sz w:val="20"/>
          <w:szCs w:val="20"/>
        </w:rPr>
        <w:t>Acknowledgements</w:t>
      </w:r>
      <w:r w:rsidR="000F5EC5" w:rsidRPr="00E742F4">
        <w:rPr>
          <w:b/>
          <w:sz w:val="20"/>
          <w:szCs w:val="20"/>
        </w:rPr>
        <w:t>:</w:t>
      </w:r>
    </w:p>
    <w:p w:rsidR="000F5EC5" w:rsidRPr="00E742F4" w:rsidRDefault="000F5EC5" w:rsidP="00E742F4">
      <w:pPr>
        <w:autoSpaceDE w:val="0"/>
        <w:autoSpaceDN w:val="0"/>
        <w:adjustRightInd w:val="0"/>
        <w:snapToGrid w:val="0"/>
        <w:ind w:firstLine="425"/>
        <w:jc w:val="both"/>
        <w:rPr>
          <w:sz w:val="20"/>
          <w:szCs w:val="20"/>
        </w:rPr>
      </w:pPr>
      <w:r w:rsidRPr="00E742F4">
        <w:rPr>
          <w:sz w:val="20"/>
          <w:szCs w:val="20"/>
        </w:rPr>
        <w:t>The</w:t>
      </w:r>
      <w:r w:rsidR="00141B98" w:rsidRPr="00E742F4">
        <w:rPr>
          <w:sz w:val="20"/>
          <w:szCs w:val="20"/>
        </w:rPr>
        <w:t xml:space="preserve"> authors are grateful to Head, D</w:t>
      </w:r>
      <w:r w:rsidRPr="00E742F4">
        <w:rPr>
          <w:sz w:val="20"/>
          <w:szCs w:val="20"/>
        </w:rPr>
        <w:t xml:space="preserve">epartment of Zoology, </w:t>
      </w:r>
      <w:proofErr w:type="gramStart"/>
      <w:r w:rsidRPr="00E742F4">
        <w:rPr>
          <w:sz w:val="20"/>
          <w:szCs w:val="20"/>
        </w:rPr>
        <w:t>Kashmir</w:t>
      </w:r>
      <w:proofErr w:type="gramEnd"/>
      <w:r w:rsidRPr="00E742F4">
        <w:rPr>
          <w:sz w:val="20"/>
          <w:szCs w:val="20"/>
        </w:rPr>
        <w:t xml:space="preserve"> </w:t>
      </w:r>
      <w:r w:rsidR="00401B25" w:rsidRPr="00E742F4">
        <w:rPr>
          <w:sz w:val="20"/>
          <w:szCs w:val="20"/>
        </w:rPr>
        <w:t>University</w:t>
      </w:r>
      <w:r w:rsidRPr="00E742F4">
        <w:rPr>
          <w:sz w:val="20"/>
          <w:szCs w:val="20"/>
        </w:rPr>
        <w:t xml:space="preserve"> for providing research facilities.</w:t>
      </w:r>
    </w:p>
    <w:p w:rsidR="001E2A92" w:rsidRPr="00E742F4" w:rsidRDefault="001E2A92" w:rsidP="00E742F4">
      <w:pPr>
        <w:snapToGrid w:val="0"/>
        <w:jc w:val="both"/>
        <w:rPr>
          <w:b/>
          <w:sz w:val="20"/>
          <w:szCs w:val="20"/>
        </w:rPr>
      </w:pPr>
    </w:p>
    <w:p w:rsidR="000F5EC5" w:rsidRPr="00E742F4" w:rsidRDefault="000F5EC5" w:rsidP="00E742F4">
      <w:pPr>
        <w:snapToGrid w:val="0"/>
        <w:jc w:val="both"/>
        <w:rPr>
          <w:b/>
          <w:sz w:val="20"/>
          <w:szCs w:val="20"/>
        </w:rPr>
      </w:pPr>
      <w:r w:rsidRPr="00E742F4">
        <w:rPr>
          <w:b/>
          <w:sz w:val="20"/>
          <w:szCs w:val="20"/>
        </w:rPr>
        <w:t>Corresponding Author:</w:t>
      </w:r>
    </w:p>
    <w:p w:rsidR="000F5EC5" w:rsidRPr="00E742F4" w:rsidRDefault="000F5EC5" w:rsidP="00E742F4">
      <w:pPr>
        <w:snapToGrid w:val="0"/>
        <w:jc w:val="both"/>
        <w:rPr>
          <w:sz w:val="20"/>
          <w:szCs w:val="20"/>
        </w:rPr>
      </w:pPr>
      <w:r w:rsidRPr="00E742F4">
        <w:rPr>
          <w:sz w:val="20"/>
          <w:szCs w:val="20"/>
        </w:rPr>
        <w:t>Dr. S. Tariq Ahmad</w:t>
      </w:r>
    </w:p>
    <w:p w:rsidR="000F5EC5" w:rsidRPr="00E742F4" w:rsidRDefault="000F5EC5" w:rsidP="00E742F4">
      <w:pPr>
        <w:snapToGrid w:val="0"/>
        <w:jc w:val="both"/>
        <w:rPr>
          <w:sz w:val="20"/>
          <w:szCs w:val="20"/>
        </w:rPr>
      </w:pPr>
      <w:r w:rsidRPr="00E742F4">
        <w:rPr>
          <w:sz w:val="20"/>
          <w:szCs w:val="20"/>
        </w:rPr>
        <w:t>Entomology Research Division</w:t>
      </w:r>
    </w:p>
    <w:p w:rsidR="000F5EC5" w:rsidRPr="00E742F4" w:rsidRDefault="00221262" w:rsidP="00E742F4">
      <w:pPr>
        <w:snapToGrid w:val="0"/>
        <w:jc w:val="both"/>
        <w:rPr>
          <w:sz w:val="20"/>
          <w:szCs w:val="20"/>
        </w:rPr>
      </w:pPr>
      <w:r w:rsidRPr="00E742F4">
        <w:rPr>
          <w:sz w:val="20"/>
          <w:szCs w:val="20"/>
        </w:rPr>
        <w:t xml:space="preserve">P.G. </w:t>
      </w:r>
      <w:r w:rsidR="000F5EC5" w:rsidRPr="00E742F4">
        <w:rPr>
          <w:sz w:val="20"/>
          <w:szCs w:val="20"/>
        </w:rPr>
        <w:t>Department of Zoology</w:t>
      </w:r>
    </w:p>
    <w:p w:rsidR="000F5EC5" w:rsidRPr="00E742F4" w:rsidRDefault="000F5EC5" w:rsidP="00E742F4">
      <w:pPr>
        <w:snapToGrid w:val="0"/>
        <w:jc w:val="both"/>
        <w:rPr>
          <w:sz w:val="20"/>
          <w:szCs w:val="20"/>
        </w:rPr>
      </w:pPr>
      <w:r w:rsidRPr="00E742F4">
        <w:rPr>
          <w:sz w:val="20"/>
          <w:szCs w:val="20"/>
        </w:rPr>
        <w:t>University of Kashmir</w:t>
      </w:r>
    </w:p>
    <w:p w:rsidR="000F5EC5" w:rsidRPr="00E742F4" w:rsidRDefault="000F5EC5" w:rsidP="00E742F4">
      <w:pPr>
        <w:snapToGrid w:val="0"/>
        <w:jc w:val="both"/>
        <w:rPr>
          <w:sz w:val="20"/>
          <w:szCs w:val="20"/>
        </w:rPr>
      </w:pPr>
      <w:r w:rsidRPr="00E742F4">
        <w:rPr>
          <w:sz w:val="20"/>
          <w:szCs w:val="20"/>
        </w:rPr>
        <w:t>Srinagar, J&amp;K 193201, India</w:t>
      </w:r>
    </w:p>
    <w:p w:rsidR="000F5EC5" w:rsidRPr="00E742F4" w:rsidRDefault="000F5EC5" w:rsidP="00E742F4">
      <w:pPr>
        <w:snapToGrid w:val="0"/>
        <w:jc w:val="both"/>
        <w:rPr>
          <w:sz w:val="20"/>
          <w:szCs w:val="20"/>
        </w:rPr>
      </w:pPr>
      <w:r w:rsidRPr="00E742F4">
        <w:rPr>
          <w:sz w:val="20"/>
          <w:szCs w:val="20"/>
        </w:rPr>
        <w:t xml:space="preserve">E-mail: </w:t>
      </w:r>
      <w:hyperlink r:id="rId16" w:history="1">
        <w:r w:rsidRPr="00E742F4">
          <w:rPr>
            <w:rStyle w:val="Hyperlink"/>
            <w:sz w:val="20"/>
            <w:szCs w:val="20"/>
          </w:rPr>
          <w:t>drtariqiari@yahoo.co.in</w:t>
        </w:r>
      </w:hyperlink>
    </w:p>
    <w:p w:rsidR="000F5EC5" w:rsidRPr="00E742F4" w:rsidRDefault="00142F4D" w:rsidP="00E742F4">
      <w:pPr>
        <w:snapToGrid w:val="0"/>
        <w:jc w:val="both"/>
        <w:rPr>
          <w:sz w:val="20"/>
          <w:szCs w:val="20"/>
        </w:rPr>
      </w:pPr>
      <w:hyperlink r:id="rId17" w:history="1">
        <w:r w:rsidR="000F5EC5" w:rsidRPr="00E742F4">
          <w:rPr>
            <w:rStyle w:val="Hyperlink"/>
            <w:sz w:val="20"/>
            <w:szCs w:val="20"/>
          </w:rPr>
          <w:t>drtariqento@kashmiruniversity.ac.in</w:t>
        </w:r>
      </w:hyperlink>
    </w:p>
    <w:p w:rsidR="000F5EC5" w:rsidRDefault="000F5EC5" w:rsidP="00E742F4">
      <w:pPr>
        <w:snapToGrid w:val="0"/>
        <w:ind w:firstLine="425"/>
        <w:jc w:val="both"/>
        <w:rPr>
          <w:sz w:val="20"/>
          <w:szCs w:val="20"/>
          <w:lang w:eastAsia="zh-CN"/>
        </w:rPr>
      </w:pPr>
    </w:p>
    <w:p w:rsidR="00C7598C" w:rsidRDefault="00C7598C" w:rsidP="00E742F4">
      <w:pPr>
        <w:snapToGrid w:val="0"/>
        <w:ind w:firstLine="425"/>
        <w:jc w:val="both"/>
        <w:rPr>
          <w:sz w:val="20"/>
          <w:szCs w:val="20"/>
          <w:lang w:eastAsia="zh-CN"/>
        </w:rPr>
      </w:pPr>
    </w:p>
    <w:p w:rsidR="00C7598C" w:rsidRPr="00E742F4" w:rsidRDefault="00C7598C" w:rsidP="00E742F4">
      <w:pPr>
        <w:snapToGrid w:val="0"/>
        <w:ind w:firstLine="425"/>
        <w:jc w:val="both"/>
        <w:rPr>
          <w:sz w:val="20"/>
          <w:szCs w:val="20"/>
          <w:lang w:eastAsia="zh-CN"/>
        </w:rPr>
      </w:pPr>
    </w:p>
    <w:p w:rsidR="00064964" w:rsidRPr="00E742F4" w:rsidRDefault="001E2A92" w:rsidP="00E742F4">
      <w:pPr>
        <w:snapToGrid w:val="0"/>
        <w:jc w:val="both"/>
        <w:rPr>
          <w:b/>
          <w:sz w:val="20"/>
          <w:szCs w:val="20"/>
        </w:rPr>
      </w:pPr>
      <w:r w:rsidRPr="00E742F4">
        <w:rPr>
          <w:b/>
          <w:sz w:val="20"/>
          <w:szCs w:val="20"/>
        </w:rPr>
        <w:t>References</w:t>
      </w:r>
      <w:r w:rsidR="000F5EC5" w:rsidRPr="00E742F4">
        <w:rPr>
          <w:b/>
          <w:sz w:val="20"/>
          <w:szCs w:val="20"/>
        </w:rPr>
        <w:t>:</w:t>
      </w:r>
    </w:p>
    <w:p w:rsidR="00064964" w:rsidRPr="00E742F4" w:rsidRDefault="00064964" w:rsidP="00E742F4">
      <w:pPr>
        <w:numPr>
          <w:ilvl w:val="0"/>
          <w:numId w:val="9"/>
        </w:numPr>
        <w:snapToGrid w:val="0"/>
        <w:ind w:left="425" w:hanging="425"/>
        <w:jc w:val="both"/>
        <w:rPr>
          <w:sz w:val="20"/>
          <w:szCs w:val="20"/>
        </w:rPr>
      </w:pPr>
      <w:r w:rsidRPr="00E742F4">
        <w:rPr>
          <w:sz w:val="20"/>
          <w:szCs w:val="20"/>
        </w:rPr>
        <w:lastRenderedPageBreak/>
        <w:t xml:space="preserve">Ando, Y. Thermal response and </w:t>
      </w:r>
      <w:proofErr w:type="spellStart"/>
      <w:r w:rsidRPr="00E742F4">
        <w:rPr>
          <w:sz w:val="20"/>
          <w:szCs w:val="20"/>
        </w:rPr>
        <w:t>reversibility</w:t>
      </w:r>
      <w:r w:rsidR="00FF1A89" w:rsidRPr="00E742F4">
        <w:rPr>
          <w:sz w:val="20"/>
          <w:szCs w:val="20"/>
        </w:rPr>
        <w:t>of</w:t>
      </w:r>
      <w:proofErr w:type="spellEnd"/>
      <w:r w:rsidR="00FF1A89" w:rsidRPr="00E742F4">
        <w:rPr>
          <w:sz w:val="20"/>
          <w:szCs w:val="20"/>
        </w:rPr>
        <w:t xml:space="preserve"> diapauses in the eggs of </w:t>
      </w:r>
      <w:proofErr w:type="spellStart"/>
      <w:r w:rsidR="00FF1A89" w:rsidRPr="00E742F4">
        <w:rPr>
          <w:sz w:val="20"/>
          <w:szCs w:val="20"/>
        </w:rPr>
        <w:t>Locustamigratoria</w:t>
      </w:r>
      <w:proofErr w:type="spellEnd"/>
      <w:r w:rsidR="00FF1A89" w:rsidRPr="00E742F4">
        <w:rPr>
          <w:sz w:val="20"/>
          <w:szCs w:val="20"/>
        </w:rPr>
        <w:t>, Physiological entomology, 1993:18:1-6</w:t>
      </w:r>
      <w:r w:rsidR="00C7598C">
        <w:rPr>
          <w:rFonts w:hint="eastAsia"/>
          <w:sz w:val="20"/>
          <w:szCs w:val="20"/>
          <w:lang w:eastAsia="zh-CN"/>
        </w:rPr>
        <w:t xml:space="preserve">. </w:t>
      </w:r>
    </w:p>
    <w:p w:rsidR="00FF1A89" w:rsidRPr="00E742F4" w:rsidRDefault="00FF1A89" w:rsidP="00E742F4">
      <w:pPr>
        <w:numPr>
          <w:ilvl w:val="0"/>
          <w:numId w:val="9"/>
        </w:numPr>
        <w:autoSpaceDE w:val="0"/>
        <w:autoSpaceDN w:val="0"/>
        <w:adjustRightInd w:val="0"/>
        <w:snapToGrid w:val="0"/>
        <w:ind w:left="425" w:hanging="425"/>
        <w:jc w:val="both"/>
        <w:rPr>
          <w:color w:val="231F20"/>
          <w:sz w:val="20"/>
          <w:szCs w:val="20"/>
        </w:rPr>
      </w:pPr>
      <w:r w:rsidRPr="00E742F4">
        <w:rPr>
          <w:color w:val="231F20"/>
          <w:sz w:val="20"/>
          <w:szCs w:val="20"/>
        </w:rPr>
        <w:t xml:space="preserve">Ahmad T. Effect of temperatures on duration, survival and development of </w:t>
      </w:r>
      <w:proofErr w:type="spellStart"/>
      <w:r w:rsidRPr="00E742F4">
        <w:rPr>
          <w:i/>
          <w:iCs/>
          <w:color w:val="231F20"/>
          <w:sz w:val="20"/>
          <w:szCs w:val="20"/>
        </w:rPr>
        <w:t>Choroedocus</w:t>
      </w:r>
      <w:proofErr w:type="spellEnd"/>
      <w:r w:rsidRPr="00E742F4">
        <w:rPr>
          <w:i/>
          <w:iCs/>
          <w:color w:val="231F20"/>
          <w:sz w:val="20"/>
          <w:szCs w:val="20"/>
        </w:rPr>
        <w:t xml:space="preserve"> </w:t>
      </w:r>
      <w:r w:rsidRPr="00E742F4">
        <w:rPr>
          <w:color w:val="231F20"/>
          <w:sz w:val="20"/>
          <w:szCs w:val="20"/>
        </w:rPr>
        <w:t>Walker (</w:t>
      </w:r>
      <w:proofErr w:type="spellStart"/>
      <w:r w:rsidRPr="00E742F4">
        <w:rPr>
          <w:color w:val="231F20"/>
          <w:sz w:val="20"/>
          <w:szCs w:val="20"/>
        </w:rPr>
        <w:t>Orthoptera</w:t>
      </w:r>
      <w:proofErr w:type="spellEnd"/>
      <w:r w:rsidRPr="00E742F4">
        <w:rPr>
          <w:color w:val="231F20"/>
          <w:sz w:val="20"/>
          <w:szCs w:val="20"/>
        </w:rPr>
        <w:t xml:space="preserve">: </w:t>
      </w:r>
      <w:proofErr w:type="spellStart"/>
      <w:r w:rsidRPr="00E742F4">
        <w:rPr>
          <w:color w:val="231F20"/>
          <w:sz w:val="20"/>
          <w:szCs w:val="20"/>
        </w:rPr>
        <w:t>Acrididae</w:t>
      </w:r>
      <w:proofErr w:type="spellEnd"/>
      <w:r w:rsidRPr="00E742F4">
        <w:rPr>
          <w:color w:val="231F20"/>
          <w:sz w:val="20"/>
          <w:szCs w:val="20"/>
        </w:rPr>
        <w:t>). Insect Environment 2008:14: 66–67.</w:t>
      </w:r>
    </w:p>
    <w:p w:rsidR="00FF1A89" w:rsidRPr="00E742F4" w:rsidRDefault="00FF1A89" w:rsidP="00E742F4">
      <w:pPr>
        <w:numPr>
          <w:ilvl w:val="0"/>
          <w:numId w:val="9"/>
        </w:numPr>
        <w:autoSpaceDE w:val="0"/>
        <w:autoSpaceDN w:val="0"/>
        <w:adjustRightInd w:val="0"/>
        <w:snapToGrid w:val="0"/>
        <w:ind w:left="425" w:hanging="425"/>
        <w:jc w:val="both"/>
        <w:rPr>
          <w:color w:val="231F20"/>
          <w:sz w:val="20"/>
          <w:szCs w:val="20"/>
        </w:rPr>
      </w:pPr>
      <w:r w:rsidRPr="00E742F4">
        <w:rPr>
          <w:color w:val="231F20"/>
          <w:sz w:val="20"/>
          <w:szCs w:val="20"/>
        </w:rPr>
        <w:t xml:space="preserve">Ahmad T. Effect of temperatures on duration, survival and development of </w:t>
      </w:r>
      <w:proofErr w:type="spellStart"/>
      <w:r w:rsidRPr="00E742F4">
        <w:rPr>
          <w:i/>
          <w:iCs/>
          <w:color w:val="231F20"/>
          <w:sz w:val="20"/>
          <w:szCs w:val="20"/>
        </w:rPr>
        <w:t>Choroedocus</w:t>
      </w:r>
      <w:proofErr w:type="spellEnd"/>
      <w:r w:rsidRPr="00E742F4">
        <w:rPr>
          <w:i/>
          <w:iCs/>
          <w:color w:val="231F20"/>
          <w:sz w:val="20"/>
          <w:szCs w:val="20"/>
        </w:rPr>
        <w:t xml:space="preserve"> </w:t>
      </w:r>
      <w:r w:rsidRPr="00E742F4">
        <w:rPr>
          <w:color w:val="231F20"/>
          <w:sz w:val="20"/>
          <w:szCs w:val="20"/>
        </w:rPr>
        <w:t>Walker (</w:t>
      </w:r>
      <w:proofErr w:type="spellStart"/>
      <w:r w:rsidRPr="00E742F4">
        <w:rPr>
          <w:color w:val="231F20"/>
          <w:sz w:val="20"/>
          <w:szCs w:val="20"/>
        </w:rPr>
        <w:t>Orthoptera</w:t>
      </w:r>
      <w:proofErr w:type="spellEnd"/>
      <w:r w:rsidRPr="00E742F4">
        <w:rPr>
          <w:color w:val="231F20"/>
          <w:sz w:val="20"/>
          <w:szCs w:val="20"/>
        </w:rPr>
        <w:t xml:space="preserve">: </w:t>
      </w:r>
      <w:proofErr w:type="spellStart"/>
      <w:r w:rsidRPr="00E742F4">
        <w:rPr>
          <w:color w:val="231F20"/>
          <w:sz w:val="20"/>
          <w:szCs w:val="20"/>
        </w:rPr>
        <w:t>Acrididae</w:t>
      </w:r>
      <w:proofErr w:type="spellEnd"/>
      <w:r w:rsidRPr="00E742F4">
        <w:rPr>
          <w:color w:val="231F20"/>
          <w:sz w:val="20"/>
          <w:szCs w:val="20"/>
        </w:rPr>
        <w:t>). Insect Environment 2008:14: 66–67.</w:t>
      </w:r>
    </w:p>
    <w:p w:rsidR="00FF1A89" w:rsidRPr="00E742F4" w:rsidRDefault="00FF1A89" w:rsidP="00E742F4">
      <w:pPr>
        <w:numPr>
          <w:ilvl w:val="0"/>
          <w:numId w:val="9"/>
        </w:numPr>
        <w:autoSpaceDE w:val="0"/>
        <w:autoSpaceDN w:val="0"/>
        <w:adjustRightInd w:val="0"/>
        <w:snapToGrid w:val="0"/>
        <w:ind w:left="425" w:hanging="425"/>
        <w:jc w:val="both"/>
        <w:rPr>
          <w:color w:val="231F20"/>
          <w:sz w:val="20"/>
          <w:szCs w:val="20"/>
        </w:rPr>
      </w:pPr>
      <w:r w:rsidRPr="00E742F4">
        <w:rPr>
          <w:color w:val="231F20"/>
          <w:sz w:val="20"/>
          <w:szCs w:val="20"/>
        </w:rPr>
        <w:t xml:space="preserve">Ahmad T, </w:t>
      </w:r>
      <w:proofErr w:type="spellStart"/>
      <w:r w:rsidRPr="00E742F4">
        <w:rPr>
          <w:color w:val="231F20"/>
          <w:sz w:val="20"/>
          <w:szCs w:val="20"/>
        </w:rPr>
        <w:t>Nabi</w:t>
      </w:r>
      <w:proofErr w:type="spellEnd"/>
      <w:r w:rsidRPr="00E742F4">
        <w:rPr>
          <w:color w:val="231F20"/>
          <w:sz w:val="20"/>
          <w:szCs w:val="20"/>
        </w:rPr>
        <w:t xml:space="preserve"> S. Effect of different temperatures on the incubation period and hatching of eggs of bamboo locust, </w:t>
      </w:r>
      <w:proofErr w:type="spellStart"/>
      <w:r w:rsidRPr="00E742F4">
        <w:rPr>
          <w:i/>
          <w:iCs/>
          <w:color w:val="231F20"/>
          <w:sz w:val="20"/>
          <w:szCs w:val="20"/>
        </w:rPr>
        <w:t>Choroedocus</w:t>
      </w:r>
      <w:proofErr w:type="spellEnd"/>
      <w:r w:rsidRPr="00E742F4">
        <w:rPr>
          <w:i/>
          <w:iCs/>
          <w:color w:val="231F20"/>
          <w:sz w:val="20"/>
          <w:szCs w:val="20"/>
        </w:rPr>
        <w:t xml:space="preserve"> </w:t>
      </w:r>
      <w:proofErr w:type="spellStart"/>
      <w:r w:rsidRPr="00E742F4">
        <w:rPr>
          <w:i/>
          <w:iCs/>
          <w:color w:val="231F20"/>
          <w:sz w:val="20"/>
          <w:szCs w:val="20"/>
        </w:rPr>
        <w:t>illustris</w:t>
      </w:r>
      <w:proofErr w:type="spellEnd"/>
      <w:r w:rsidRPr="00E742F4">
        <w:rPr>
          <w:i/>
          <w:iCs/>
          <w:color w:val="231F20"/>
          <w:sz w:val="20"/>
          <w:szCs w:val="20"/>
        </w:rPr>
        <w:t xml:space="preserve"> </w:t>
      </w:r>
      <w:r w:rsidRPr="00E742F4">
        <w:rPr>
          <w:color w:val="231F20"/>
          <w:sz w:val="20"/>
          <w:szCs w:val="20"/>
        </w:rPr>
        <w:t>Walker (</w:t>
      </w:r>
      <w:proofErr w:type="spellStart"/>
      <w:r w:rsidRPr="00E742F4">
        <w:rPr>
          <w:color w:val="231F20"/>
          <w:sz w:val="20"/>
          <w:szCs w:val="20"/>
        </w:rPr>
        <w:t>Orthoptera</w:t>
      </w:r>
      <w:proofErr w:type="spellEnd"/>
      <w:r w:rsidRPr="00E742F4">
        <w:rPr>
          <w:color w:val="231F20"/>
          <w:sz w:val="20"/>
          <w:szCs w:val="20"/>
        </w:rPr>
        <w:t xml:space="preserve">: </w:t>
      </w:r>
      <w:proofErr w:type="spellStart"/>
      <w:r w:rsidRPr="00E742F4">
        <w:rPr>
          <w:color w:val="231F20"/>
          <w:sz w:val="20"/>
          <w:szCs w:val="20"/>
        </w:rPr>
        <w:t>Acrididae</w:t>
      </w:r>
      <w:proofErr w:type="spellEnd"/>
      <w:r w:rsidRPr="00E742F4">
        <w:rPr>
          <w:color w:val="231F20"/>
          <w:sz w:val="20"/>
          <w:szCs w:val="20"/>
        </w:rPr>
        <w:t>). Proceedings National Symposium on Plant Protection Bangalore India 2008:208–212.</w:t>
      </w:r>
    </w:p>
    <w:p w:rsidR="00FF1A89" w:rsidRPr="00E742F4" w:rsidRDefault="00FF1A89" w:rsidP="00E742F4">
      <w:pPr>
        <w:numPr>
          <w:ilvl w:val="0"/>
          <w:numId w:val="9"/>
        </w:numPr>
        <w:autoSpaceDE w:val="0"/>
        <w:autoSpaceDN w:val="0"/>
        <w:adjustRightInd w:val="0"/>
        <w:snapToGrid w:val="0"/>
        <w:ind w:left="425" w:hanging="425"/>
        <w:jc w:val="both"/>
        <w:rPr>
          <w:color w:val="231F20"/>
          <w:sz w:val="20"/>
          <w:szCs w:val="20"/>
        </w:rPr>
      </w:pPr>
      <w:r w:rsidRPr="00E742F4">
        <w:rPr>
          <w:color w:val="231F20"/>
          <w:sz w:val="20"/>
          <w:szCs w:val="20"/>
        </w:rPr>
        <w:t xml:space="preserve">Ahmad T, </w:t>
      </w:r>
      <w:proofErr w:type="spellStart"/>
      <w:r w:rsidRPr="00E742F4">
        <w:rPr>
          <w:color w:val="231F20"/>
          <w:sz w:val="20"/>
          <w:szCs w:val="20"/>
        </w:rPr>
        <w:t>Nabi</w:t>
      </w:r>
      <w:proofErr w:type="spellEnd"/>
      <w:r w:rsidRPr="00E742F4">
        <w:rPr>
          <w:color w:val="231F20"/>
          <w:sz w:val="20"/>
          <w:szCs w:val="20"/>
        </w:rPr>
        <w:t xml:space="preserve"> S. A preliminary observation on cannibalistic behavior in the hoppers of </w:t>
      </w:r>
      <w:proofErr w:type="spellStart"/>
      <w:r w:rsidRPr="00E742F4">
        <w:rPr>
          <w:i/>
          <w:iCs/>
          <w:color w:val="231F20"/>
          <w:sz w:val="20"/>
          <w:szCs w:val="20"/>
        </w:rPr>
        <w:t>Choroedocus</w:t>
      </w:r>
      <w:proofErr w:type="spellEnd"/>
      <w:r w:rsidRPr="00E742F4">
        <w:rPr>
          <w:i/>
          <w:iCs/>
          <w:color w:val="231F20"/>
          <w:sz w:val="20"/>
          <w:szCs w:val="20"/>
        </w:rPr>
        <w:t xml:space="preserve"> </w:t>
      </w:r>
      <w:proofErr w:type="spellStart"/>
      <w:r w:rsidRPr="00E742F4">
        <w:rPr>
          <w:i/>
          <w:iCs/>
          <w:color w:val="231F20"/>
          <w:sz w:val="20"/>
          <w:szCs w:val="20"/>
        </w:rPr>
        <w:t>illustris</w:t>
      </w:r>
      <w:proofErr w:type="spellEnd"/>
      <w:r w:rsidRPr="00E742F4">
        <w:rPr>
          <w:i/>
          <w:iCs/>
          <w:color w:val="231F20"/>
          <w:sz w:val="20"/>
          <w:szCs w:val="20"/>
        </w:rPr>
        <w:t xml:space="preserve"> </w:t>
      </w:r>
      <w:r w:rsidRPr="00E742F4">
        <w:rPr>
          <w:color w:val="231F20"/>
          <w:sz w:val="20"/>
          <w:szCs w:val="20"/>
        </w:rPr>
        <w:t>Walker (</w:t>
      </w:r>
      <w:proofErr w:type="spellStart"/>
      <w:r w:rsidRPr="00E742F4">
        <w:rPr>
          <w:color w:val="231F20"/>
          <w:sz w:val="20"/>
          <w:szCs w:val="20"/>
        </w:rPr>
        <w:t>Orthoptera</w:t>
      </w:r>
      <w:proofErr w:type="spellEnd"/>
      <w:r w:rsidRPr="00E742F4">
        <w:rPr>
          <w:color w:val="231F20"/>
          <w:sz w:val="20"/>
          <w:szCs w:val="20"/>
        </w:rPr>
        <w:t xml:space="preserve">: </w:t>
      </w:r>
      <w:proofErr w:type="spellStart"/>
      <w:r w:rsidRPr="00E742F4">
        <w:rPr>
          <w:color w:val="231F20"/>
          <w:sz w:val="20"/>
          <w:szCs w:val="20"/>
        </w:rPr>
        <w:t>Acrididae</w:t>
      </w:r>
      <w:proofErr w:type="spellEnd"/>
      <w:r w:rsidRPr="00E742F4">
        <w:rPr>
          <w:color w:val="231F20"/>
          <w:sz w:val="20"/>
          <w:szCs w:val="20"/>
        </w:rPr>
        <w:t xml:space="preserve">). </w:t>
      </w:r>
      <w:proofErr w:type="spellStart"/>
      <w:r w:rsidRPr="00E742F4">
        <w:rPr>
          <w:color w:val="231F20"/>
          <w:sz w:val="20"/>
          <w:szCs w:val="20"/>
        </w:rPr>
        <w:t>Pantnagar</w:t>
      </w:r>
      <w:proofErr w:type="spellEnd"/>
      <w:r w:rsidRPr="00E742F4">
        <w:rPr>
          <w:color w:val="231F20"/>
          <w:sz w:val="20"/>
          <w:szCs w:val="20"/>
        </w:rPr>
        <w:t xml:space="preserve"> Journal of </w:t>
      </w:r>
      <w:r w:rsidR="00401B25" w:rsidRPr="00E742F4">
        <w:rPr>
          <w:color w:val="231F20"/>
          <w:sz w:val="20"/>
          <w:szCs w:val="20"/>
        </w:rPr>
        <w:t>Research 2009:8:133</w:t>
      </w:r>
      <w:r w:rsidRPr="00E742F4">
        <w:rPr>
          <w:color w:val="231F20"/>
          <w:sz w:val="20"/>
          <w:szCs w:val="20"/>
        </w:rPr>
        <w:t>–134.</w:t>
      </w:r>
    </w:p>
    <w:p w:rsidR="006B67D7" w:rsidRPr="00E742F4" w:rsidRDefault="006B67D7" w:rsidP="00E742F4">
      <w:pPr>
        <w:numPr>
          <w:ilvl w:val="0"/>
          <w:numId w:val="9"/>
        </w:numPr>
        <w:autoSpaceDE w:val="0"/>
        <w:autoSpaceDN w:val="0"/>
        <w:adjustRightInd w:val="0"/>
        <w:snapToGrid w:val="0"/>
        <w:ind w:left="425" w:hanging="425"/>
        <w:jc w:val="both"/>
        <w:rPr>
          <w:color w:val="231F20"/>
          <w:sz w:val="20"/>
          <w:szCs w:val="20"/>
        </w:rPr>
      </w:pPr>
      <w:r w:rsidRPr="00E742F4">
        <w:rPr>
          <w:color w:val="231F20"/>
          <w:sz w:val="20"/>
          <w:szCs w:val="20"/>
        </w:rPr>
        <w:t xml:space="preserve">Bale, J.S., G. J. Masters, </w:t>
      </w:r>
      <w:proofErr w:type="spellStart"/>
      <w:r w:rsidRPr="00E742F4">
        <w:rPr>
          <w:color w:val="231F20"/>
          <w:sz w:val="20"/>
          <w:szCs w:val="20"/>
        </w:rPr>
        <w:t>I.D.Hodkinson</w:t>
      </w:r>
      <w:proofErr w:type="spellEnd"/>
      <w:r w:rsidRPr="00E742F4">
        <w:rPr>
          <w:color w:val="231F20"/>
          <w:sz w:val="20"/>
          <w:szCs w:val="20"/>
        </w:rPr>
        <w:t>, C.</w:t>
      </w:r>
      <w:r w:rsidR="00C7598C">
        <w:rPr>
          <w:rFonts w:hint="eastAsia"/>
          <w:color w:val="231F20"/>
          <w:sz w:val="20"/>
          <w:szCs w:val="20"/>
          <w:lang w:eastAsia="zh-CN"/>
        </w:rPr>
        <w:t xml:space="preserve"> </w:t>
      </w:r>
      <w:proofErr w:type="spellStart"/>
      <w:r w:rsidRPr="00E742F4">
        <w:rPr>
          <w:color w:val="231F20"/>
          <w:sz w:val="20"/>
          <w:szCs w:val="20"/>
        </w:rPr>
        <w:t>Awmack</w:t>
      </w:r>
      <w:proofErr w:type="spellEnd"/>
      <w:r w:rsidRPr="00E742F4">
        <w:rPr>
          <w:color w:val="231F20"/>
          <w:sz w:val="20"/>
          <w:szCs w:val="20"/>
        </w:rPr>
        <w:t xml:space="preserve">, T.M </w:t>
      </w:r>
      <w:proofErr w:type="spellStart"/>
      <w:r w:rsidRPr="00E742F4">
        <w:rPr>
          <w:color w:val="231F20"/>
          <w:sz w:val="20"/>
          <w:szCs w:val="20"/>
        </w:rPr>
        <w:t>Bezemer</w:t>
      </w:r>
      <w:proofErr w:type="spellEnd"/>
      <w:r w:rsidRPr="00E742F4">
        <w:rPr>
          <w:color w:val="231F20"/>
          <w:sz w:val="20"/>
          <w:szCs w:val="20"/>
        </w:rPr>
        <w:t>, V.K. Brown, J.</w:t>
      </w:r>
      <w:r w:rsidR="00C7598C">
        <w:rPr>
          <w:rFonts w:hint="eastAsia"/>
          <w:color w:val="231F20"/>
          <w:sz w:val="20"/>
          <w:szCs w:val="20"/>
          <w:lang w:eastAsia="zh-CN"/>
        </w:rPr>
        <w:t xml:space="preserve"> </w:t>
      </w:r>
      <w:r w:rsidRPr="00E742F4">
        <w:rPr>
          <w:color w:val="231F20"/>
          <w:sz w:val="20"/>
          <w:szCs w:val="20"/>
        </w:rPr>
        <w:t xml:space="preserve">Butterfield, </w:t>
      </w:r>
      <w:proofErr w:type="spellStart"/>
      <w:r w:rsidRPr="00E742F4">
        <w:rPr>
          <w:color w:val="231F20"/>
          <w:sz w:val="20"/>
          <w:szCs w:val="20"/>
        </w:rPr>
        <w:t>A.Buse</w:t>
      </w:r>
      <w:proofErr w:type="spellEnd"/>
      <w:r w:rsidRPr="00E742F4">
        <w:rPr>
          <w:color w:val="231F20"/>
          <w:sz w:val="20"/>
          <w:szCs w:val="20"/>
        </w:rPr>
        <w:t xml:space="preserve">, J. Farrar, </w:t>
      </w:r>
      <w:r w:rsidRPr="00E742F4">
        <w:rPr>
          <w:i/>
          <w:color w:val="231F20"/>
          <w:sz w:val="20"/>
          <w:szCs w:val="20"/>
        </w:rPr>
        <w:t xml:space="preserve">et al. </w:t>
      </w:r>
      <w:proofErr w:type="spellStart"/>
      <w:r w:rsidRPr="00E742F4">
        <w:rPr>
          <w:color w:val="231F20"/>
          <w:sz w:val="20"/>
          <w:szCs w:val="20"/>
        </w:rPr>
        <w:t>Herbivory</w:t>
      </w:r>
      <w:proofErr w:type="spellEnd"/>
      <w:r w:rsidRPr="00E742F4">
        <w:rPr>
          <w:color w:val="231F20"/>
          <w:sz w:val="20"/>
          <w:szCs w:val="20"/>
        </w:rPr>
        <w:t xml:space="preserve"> in global climate change research: direct effects of rising temperature on </w:t>
      </w:r>
      <w:r w:rsidR="00401B25" w:rsidRPr="00E742F4">
        <w:rPr>
          <w:color w:val="231F20"/>
          <w:sz w:val="20"/>
          <w:szCs w:val="20"/>
        </w:rPr>
        <w:t>insect herbivores</w:t>
      </w:r>
      <w:r w:rsidR="00C7598C">
        <w:rPr>
          <w:color w:val="231F20"/>
          <w:sz w:val="20"/>
          <w:szCs w:val="20"/>
        </w:rPr>
        <w:t>.</w:t>
      </w:r>
      <w:r w:rsidR="00C7598C">
        <w:rPr>
          <w:rFonts w:hint="eastAsia"/>
          <w:color w:val="231F20"/>
          <w:sz w:val="20"/>
          <w:szCs w:val="20"/>
          <w:lang w:eastAsia="zh-CN"/>
        </w:rPr>
        <w:t xml:space="preserve"> </w:t>
      </w:r>
      <w:r w:rsidRPr="00E742F4">
        <w:rPr>
          <w:color w:val="231F20"/>
          <w:sz w:val="20"/>
          <w:szCs w:val="20"/>
        </w:rPr>
        <w:t>2002:8:1-16.</w:t>
      </w:r>
    </w:p>
    <w:p w:rsidR="006B67D7" w:rsidRPr="00E742F4" w:rsidRDefault="006B67D7" w:rsidP="00E742F4">
      <w:pPr>
        <w:numPr>
          <w:ilvl w:val="0"/>
          <w:numId w:val="9"/>
        </w:numPr>
        <w:autoSpaceDE w:val="0"/>
        <w:autoSpaceDN w:val="0"/>
        <w:adjustRightInd w:val="0"/>
        <w:snapToGrid w:val="0"/>
        <w:ind w:left="425" w:hanging="425"/>
        <w:jc w:val="both"/>
        <w:rPr>
          <w:color w:val="231F20"/>
          <w:sz w:val="20"/>
          <w:szCs w:val="20"/>
        </w:rPr>
      </w:pPr>
      <w:proofErr w:type="spellStart"/>
      <w:r w:rsidRPr="00E742F4">
        <w:rPr>
          <w:color w:val="231F20"/>
          <w:sz w:val="20"/>
          <w:szCs w:val="20"/>
        </w:rPr>
        <w:t>Bellinger</w:t>
      </w:r>
      <w:proofErr w:type="spellEnd"/>
      <w:r w:rsidRPr="00E742F4">
        <w:rPr>
          <w:color w:val="231F20"/>
          <w:sz w:val="20"/>
          <w:szCs w:val="20"/>
        </w:rPr>
        <w:t xml:space="preserve">, R. G., and R. L. </w:t>
      </w:r>
      <w:proofErr w:type="spellStart"/>
      <w:r w:rsidRPr="00E742F4">
        <w:rPr>
          <w:color w:val="231F20"/>
          <w:sz w:val="20"/>
          <w:szCs w:val="20"/>
        </w:rPr>
        <w:t>Pienkowski</w:t>
      </w:r>
      <w:proofErr w:type="spellEnd"/>
      <w:r w:rsidRPr="00E742F4">
        <w:rPr>
          <w:color w:val="231F20"/>
          <w:sz w:val="20"/>
          <w:szCs w:val="20"/>
        </w:rPr>
        <w:t xml:space="preserve">. Non random </w:t>
      </w:r>
      <w:proofErr w:type="spellStart"/>
      <w:r w:rsidRPr="00E742F4">
        <w:rPr>
          <w:color w:val="231F20"/>
          <w:sz w:val="20"/>
          <w:szCs w:val="20"/>
        </w:rPr>
        <w:t>reabsorption</w:t>
      </w:r>
      <w:proofErr w:type="spellEnd"/>
      <w:r w:rsidRPr="00E742F4">
        <w:rPr>
          <w:color w:val="231F20"/>
          <w:sz w:val="20"/>
          <w:szCs w:val="20"/>
        </w:rPr>
        <w:t xml:space="preserve"> of </w:t>
      </w:r>
      <w:proofErr w:type="spellStart"/>
      <w:r w:rsidRPr="00E742F4">
        <w:rPr>
          <w:color w:val="231F20"/>
          <w:sz w:val="20"/>
          <w:szCs w:val="20"/>
        </w:rPr>
        <w:t>oocytes</w:t>
      </w:r>
      <w:proofErr w:type="spellEnd"/>
      <w:r w:rsidRPr="00E742F4">
        <w:rPr>
          <w:color w:val="231F20"/>
          <w:sz w:val="20"/>
          <w:szCs w:val="20"/>
        </w:rPr>
        <w:t xml:space="preserve"> </w:t>
      </w:r>
      <w:r w:rsidR="00E50C1A" w:rsidRPr="00E742F4">
        <w:rPr>
          <w:color w:val="231F20"/>
          <w:sz w:val="20"/>
          <w:szCs w:val="20"/>
        </w:rPr>
        <w:t>in grasshoppers (</w:t>
      </w:r>
      <w:proofErr w:type="spellStart"/>
      <w:r w:rsidR="00E50C1A" w:rsidRPr="00E742F4">
        <w:rPr>
          <w:color w:val="231F20"/>
          <w:sz w:val="20"/>
          <w:szCs w:val="20"/>
        </w:rPr>
        <w:t>Orthoptera</w:t>
      </w:r>
      <w:proofErr w:type="spellEnd"/>
      <w:r w:rsidR="00E50C1A" w:rsidRPr="00E742F4">
        <w:rPr>
          <w:color w:val="231F20"/>
          <w:sz w:val="20"/>
          <w:szCs w:val="20"/>
        </w:rPr>
        <w:t xml:space="preserve">: </w:t>
      </w:r>
      <w:proofErr w:type="spellStart"/>
      <w:r w:rsidR="00E50C1A" w:rsidRPr="00E742F4">
        <w:rPr>
          <w:color w:val="231F20"/>
          <w:sz w:val="20"/>
          <w:szCs w:val="20"/>
        </w:rPr>
        <w:t>Acrididae</w:t>
      </w:r>
      <w:proofErr w:type="spellEnd"/>
      <w:r w:rsidR="00E50C1A" w:rsidRPr="00E742F4">
        <w:rPr>
          <w:color w:val="231F20"/>
          <w:sz w:val="20"/>
          <w:szCs w:val="20"/>
        </w:rPr>
        <w:t xml:space="preserve">). Can. </w:t>
      </w:r>
      <w:proofErr w:type="spellStart"/>
      <w:r w:rsidR="00E50C1A" w:rsidRPr="00E742F4">
        <w:rPr>
          <w:color w:val="231F20"/>
          <w:sz w:val="20"/>
          <w:szCs w:val="20"/>
        </w:rPr>
        <w:t>Entomol</w:t>
      </w:r>
      <w:proofErr w:type="spellEnd"/>
      <w:r w:rsidR="00E50C1A" w:rsidRPr="00E742F4">
        <w:rPr>
          <w:color w:val="231F20"/>
          <w:sz w:val="20"/>
          <w:szCs w:val="20"/>
        </w:rPr>
        <w:t>.</w:t>
      </w:r>
      <w:r w:rsidR="00C7598C">
        <w:rPr>
          <w:rFonts w:hint="eastAsia"/>
          <w:color w:val="231F20"/>
          <w:sz w:val="20"/>
          <w:szCs w:val="20"/>
          <w:lang w:eastAsia="zh-CN"/>
        </w:rPr>
        <w:t xml:space="preserve"> </w:t>
      </w:r>
      <w:r w:rsidR="00E50C1A" w:rsidRPr="00E742F4">
        <w:rPr>
          <w:color w:val="231F20"/>
          <w:sz w:val="20"/>
          <w:szCs w:val="20"/>
        </w:rPr>
        <w:t>1985:117:1067-1069.</w:t>
      </w:r>
    </w:p>
    <w:p w:rsidR="00E50C1A" w:rsidRPr="00E742F4" w:rsidRDefault="00FF1A89" w:rsidP="00E742F4">
      <w:pPr>
        <w:numPr>
          <w:ilvl w:val="0"/>
          <w:numId w:val="9"/>
        </w:numPr>
        <w:snapToGrid w:val="0"/>
        <w:ind w:left="425" w:hanging="425"/>
        <w:jc w:val="both"/>
        <w:rPr>
          <w:sz w:val="20"/>
          <w:szCs w:val="20"/>
        </w:rPr>
      </w:pPr>
      <w:proofErr w:type="spellStart"/>
      <w:r w:rsidRPr="00E742F4">
        <w:rPr>
          <w:sz w:val="20"/>
          <w:szCs w:val="20"/>
        </w:rPr>
        <w:t>Bodenheimer</w:t>
      </w:r>
      <w:proofErr w:type="spellEnd"/>
      <w:r w:rsidRPr="00E742F4">
        <w:rPr>
          <w:sz w:val="20"/>
          <w:szCs w:val="20"/>
        </w:rPr>
        <w:t xml:space="preserve">, F.S. &amp; </w:t>
      </w:r>
      <w:proofErr w:type="spellStart"/>
      <w:r w:rsidRPr="00E742F4">
        <w:rPr>
          <w:sz w:val="20"/>
          <w:szCs w:val="20"/>
        </w:rPr>
        <w:t>Shulov</w:t>
      </w:r>
      <w:proofErr w:type="spellEnd"/>
      <w:r w:rsidRPr="00E742F4">
        <w:rPr>
          <w:sz w:val="20"/>
          <w:szCs w:val="20"/>
        </w:rPr>
        <w:t>, A. Egg development and diapause</w:t>
      </w:r>
      <w:r w:rsidR="00D10EDE" w:rsidRPr="00E742F4">
        <w:rPr>
          <w:sz w:val="20"/>
          <w:szCs w:val="20"/>
        </w:rPr>
        <w:t xml:space="preserve">s in the Moroccan </w:t>
      </w:r>
      <w:r w:rsidRPr="00E742F4">
        <w:rPr>
          <w:sz w:val="20"/>
          <w:szCs w:val="20"/>
        </w:rPr>
        <w:t xml:space="preserve">locust, </w:t>
      </w:r>
      <w:proofErr w:type="spellStart"/>
      <w:r w:rsidRPr="00E742F4">
        <w:rPr>
          <w:i/>
          <w:sz w:val="20"/>
          <w:szCs w:val="20"/>
        </w:rPr>
        <w:t>Dociostaurus</w:t>
      </w:r>
      <w:proofErr w:type="spellEnd"/>
      <w:r w:rsidRPr="00E742F4">
        <w:rPr>
          <w:i/>
          <w:sz w:val="20"/>
          <w:szCs w:val="20"/>
        </w:rPr>
        <w:t xml:space="preserve"> </w:t>
      </w:r>
      <w:proofErr w:type="spellStart"/>
      <w:r w:rsidRPr="00E742F4">
        <w:rPr>
          <w:i/>
          <w:sz w:val="20"/>
          <w:szCs w:val="20"/>
        </w:rPr>
        <w:t>maroccanus</w:t>
      </w:r>
      <w:proofErr w:type="spellEnd"/>
      <w:r w:rsidRPr="00E742F4">
        <w:rPr>
          <w:i/>
          <w:sz w:val="20"/>
          <w:szCs w:val="20"/>
        </w:rPr>
        <w:t xml:space="preserve"> </w:t>
      </w:r>
      <w:r w:rsidRPr="00E742F4">
        <w:rPr>
          <w:sz w:val="20"/>
          <w:szCs w:val="20"/>
        </w:rPr>
        <w:t>(Thunberg). Bulletin of the research council of Israel 1951:1:59-75.</w:t>
      </w:r>
    </w:p>
    <w:p w:rsidR="00E50C1A" w:rsidRPr="00E742F4" w:rsidRDefault="00E50C1A" w:rsidP="00E742F4">
      <w:pPr>
        <w:numPr>
          <w:ilvl w:val="0"/>
          <w:numId w:val="9"/>
        </w:numPr>
        <w:snapToGrid w:val="0"/>
        <w:ind w:left="425" w:hanging="425"/>
        <w:jc w:val="both"/>
        <w:rPr>
          <w:sz w:val="20"/>
          <w:szCs w:val="20"/>
        </w:rPr>
      </w:pPr>
      <w:proofErr w:type="spellStart"/>
      <w:r w:rsidRPr="00E742F4">
        <w:rPr>
          <w:sz w:val="20"/>
          <w:szCs w:val="20"/>
        </w:rPr>
        <w:t>Bownes</w:t>
      </w:r>
      <w:proofErr w:type="spellEnd"/>
      <w:r w:rsidRPr="00E742F4">
        <w:rPr>
          <w:sz w:val="20"/>
          <w:szCs w:val="20"/>
        </w:rPr>
        <w:t xml:space="preserve">, A., M. Hill &amp; M.J. Byrne. Evaluating the impact of </w:t>
      </w:r>
      <w:proofErr w:type="spellStart"/>
      <w:r w:rsidRPr="00E742F4">
        <w:rPr>
          <w:sz w:val="20"/>
          <w:szCs w:val="20"/>
        </w:rPr>
        <w:t>herbivory</w:t>
      </w:r>
      <w:proofErr w:type="spellEnd"/>
      <w:r w:rsidRPr="00E742F4">
        <w:rPr>
          <w:sz w:val="20"/>
          <w:szCs w:val="20"/>
        </w:rPr>
        <w:t xml:space="preserve"> by grasshopper, </w:t>
      </w:r>
      <w:proofErr w:type="spellStart"/>
      <w:r w:rsidRPr="00E742F4">
        <w:rPr>
          <w:i/>
          <w:iCs/>
          <w:sz w:val="20"/>
          <w:szCs w:val="20"/>
        </w:rPr>
        <w:t>Cornops</w:t>
      </w:r>
      <w:proofErr w:type="spellEnd"/>
      <w:r w:rsidRPr="00E742F4">
        <w:rPr>
          <w:i/>
          <w:iCs/>
          <w:sz w:val="20"/>
          <w:szCs w:val="20"/>
        </w:rPr>
        <w:t xml:space="preserve"> </w:t>
      </w:r>
      <w:proofErr w:type="spellStart"/>
      <w:r w:rsidRPr="00E742F4">
        <w:rPr>
          <w:i/>
          <w:iCs/>
          <w:sz w:val="20"/>
          <w:szCs w:val="20"/>
        </w:rPr>
        <w:t>aquaticum</w:t>
      </w:r>
      <w:proofErr w:type="spellEnd"/>
      <w:r w:rsidRPr="00E742F4">
        <w:rPr>
          <w:sz w:val="20"/>
          <w:szCs w:val="20"/>
        </w:rPr>
        <w:t xml:space="preserve"> (</w:t>
      </w:r>
      <w:proofErr w:type="spellStart"/>
      <w:r w:rsidRPr="00E742F4">
        <w:rPr>
          <w:sz w:val="20"/>
          <w:szCs w:val="20"/>
        </w:rPr>
        <w:t>Orthoptera</w:t>
      </w:r>
      <w:proofErr w:type="spellEnd"/>
      <w:r w:rsidRPr="00E742F4">
        <w:rPr>
          <w:sz w:val="20"/>
          <w:szCs w:val="20"/>
        </w:rPr>
        <w:t xml:space="preserve">: </w:t>
      </w:r>
      <w:proofErr w:type="spellStart"/>
      <w:r w:rsidRPr="00E742F4">
        <w:rPr>
          <w:sz w:val="20"/>
          <w:szCs w:val="20"/>
        </w:rPr>
        <w:t>Acrididae</w:t>
      </w:r>
      <w:proofErr w:type="spellEnd"/>
      <w:r w:rsidRPr="00E742F4">
        <w:rPr>
          <w:sz w:val="20"/>
          <w:szCs w:val="20"/>
        </w:rPr>
        <w:t xml:space="preserve">), on the competitive performance and biomass accumulation of water hyacinth, </w:t>
      </w:r>
      <w:proofErr w:type="spellStart"/>
      <w:r w:rsidRPr="00E742F4">
        <w:rPr>
          <w:i/>
          <w:iCs/>
          <w:sz w:val="20"/>
          <w:szCs w:val="20"/>
        </w:rPr>
        <w:t>Eichhornia</w:t>
      </w:r>
      <w:proofErr w:type="spellEnd"/>
      <w:r w:rsidRPr="00E742F4">
        <w:rPr>
          <w:i/>
          <w:iCs/>
          <w:sz w:val="20"/>
          <w:szCs w:val="20"/>
        </w:rPr>
        <w:t xml:space="preserve"> </w:t>
      </w:r>
      <w:proofErr w:type="spellStart"/>
      <w:r w:rsidRPr="00E742F4">
        <w:rPr>
          <w:i/>
          <w:iCs/>
          <w:sz w:val="20"/>
          <w:szCs w:val="20"/>
        </w:rPr>
        <w:t>crassipes</w:t>
      </w:r>
      <w:proofErr w:type="spellEnd"/>
      <w:r w:rsidRPr="00E742F4">
        <w:rPr>
          <w:i/>
          <w:iCs/>
          <w:sz w:val="20"/>
          <w:szCs w:val="20"/>
        </w:rPr>
        <w:t xml:space="preserve"> </w:t>
      </w:r>
      <w:r w:rsidRPr="00E742F4">
        <w:rPr>
          <w:sz w:val="20"/>
          <w:szCs w:val="20"/>
        </w:rPr>
        <w:t>(</w:t>
      </w:r>
      <w:proofErr w:type="spellStart"/>
      <w:r w:rsidRPr="00E742F4">
        <w:rPr>
          <w:sz w:val="20"/>
          <w:szCs w:val="20"/>
        </w:rPr>
        <w:t>Pontederiaceae</w:t>
      </w:r>
      <w:proofErr w:type="spellEnd"/>
      <w:r w:rsidRPr="00E742F4">
        <w:rPr>
          <w:sz w:val="20"/>
          <w:szCs w:val="20"/>
        </w:rPr>
        <w:t>). Biol.</w:t>
      </w:r>
      <w:r w:rsidR="00C7598C">
        <w:rPr>
          <w:rFonts w:hint="eastAsia"/>
          <w:sz w:val="20"/>
          <w:szCs w:val="20"/>
          <w:lang w:eastAsia="zh-CN"/>
        </w:rPr>
        <w:t xml:space="preserve"> </w:t>
      </w:r>
      <w:r w:rsidRPr="00E742F4">
        <w:rPr>
          <w:sz w:val="20"/>
          <w:szCs w:val="20"/>
        </w:rPr>
        <w:t>Control 2010:53: 297-303.</w:t>
      </w:r>
    </w:p>
    <w:p w:rsidR="00BE2F31" w:rsidRPr="00E742F4" w:rsidRDefault="00BE2F31" w:rsidP="00E742F4">
      <w:pPr>
        <w:numPr>
          <w:ilvl w:val="0"/>
          <w:numId w:val="9"/>
        </w:numPr>
        <w:snapToGrid w:val="0"/>
        <w:ind w:left="425" w:hanging="425"/>
        <w:jc w:val="both"/>
        <w:rPr>
          <w:sz w:val="20"/>
          <w:szCs w:val="20"/>
        </w:rPr>
      </w:pPr>
      <w:r w:rsidRPr="00E742F4">
        <w:rPr>
          <w:color w:val="231F20"/>
          <w:sz w:val="20"/>
          <w:szCs w:val="20"/>
        </w:rPr>
        <w:t xml:space="preserve">Brooks AR. </w:t>
      </w:r>
      <w:proofErr w:type="spellStart"/>
      <w:r w:rsidRPr="00E742F4">
        <w:rPr>
          <w:color w:val="231F20"/>
          <w:sz w:val="20"/>
          <w:szCs w:val="20"/>
        </w:rPr>
        <w:t>Acridoidea</w:t>
      </w:r>
      <w:proofErr w:type="spellEnd"/>
      <w:r w:rsidRPr="00E742F4">
        <w:rPr>
          <w:color w:val="231F20"/>
          <w:sz w:val="20"/>
          <w:szCs w:val="20"/>
        </w:rPr>
        <w:t xml:space="preserve"> of southern Alberta, Saskatchewan and Manitoba (</w:t>
      </w:r>
      <w:proofErr w:type="spellStart"/>
      <w:r w:rsidRPr="00E742F4">
        <w:rPr>
          <w:color w:val="231F20"/>
          <w:sz w:val="20"/>
          <w:szCs w:val="20"/>
        </w:rPr>
        <w:t>Orthoptera</w:t>
      </w:r>
      <w:proofErr w:type="spellEnd"/>
      <w:r w:rsidRPr="00E742F4">
        <w:rPr>
          <w:color w:val="231F20"/>
          <w:sz w:val="20"/>
          <w:szCs w:val="20"/>
        </w:rPr>
        <w:t>). Canadian Entomological Supplement</w:t>
      </w:r>
      <w:r w:rsidR="00C7598C">
        <w:rPr>
          <w:color w:val="231F20"/>
          <w:sz w:val="20"/>
          <w:szCs w:val="20"/>
        </w:rPr>
        <w:t xml:space="preserve"> </w:t>
      </w:r>
      <w:r w:rsidRPr="00E742F4">
        <w:rPr>
          <w:color w:val="231F20"/>
          <w:sz w:val="20"/>
          <w:szCs w:val="20"/>
        </w:rPr>
        <w:t>1958:9: 92 pp</w:t>
      </w:r>
    </w:p>
    <w:p w:rsidR="00BE2F31" w:rsidRPr="00E742F4" w:rsidRDefault="00BE2F31" w:rsidP="00E742F4">
      <w:pPr>
        <w:numPr>
          <w:ilvl w:val="0"/>
          <w:numId w:val="9"/>
        </w:numPr>
        <w:snapToGrid w:val="0"/>
        <w:ind w:left="425" w:hanging="425"/>
        <w:jc w:val="both"/>
        <w:rPr>
          <w:sz w:val="20"/>
          <w:szCs w:val="20"/>
        </w:rPr>
      </w:pPr>
      <w:proofErr w:type="spellStart"/>
      <w:r w:rsidRPr="00E742F4">
        <w:rPr>
          <w:sz w:val="20"/>
          <w:szCs w:val="20"/>
        </w:rPr>
        <w:t>Buse</w:t>
      </w:r>
      <w:proofErr w:type="spellEnd"/>
      <w:r w:rsidRPr="00E742F4">
        <w:rPr>
          <w:sz w:val="20"/>
          <w:szCs w:val="20"/>
        </w:rPr>
        <w:t xml:space="preserve">, A., J.E.G., Good, S. </w:t>
      </w:r>
      <w:proofErr w:type="spellStart"/>
      <w:r w:rsidRPr="00E742F4">
        <w:rPr>
          <w:sz w:val="20"/>
          <w:szCs w:val="20"/>
        </w:rPr>
        <w:t>Dury</w:t>
      </w:r>
      <w:proofErr w:type="spellEnd"/>
      <w:r w:rsidRPr="00E742F4">
        <w:rPr>
          <w:sz w:val="20"/>
          <w:szCs w:val="20"/>
        </w:rPr>
        <w:t xml:space="preserve">, and C. M. </w:t>
      </w:r>
      <w:proofErr w:type="spellStart"/>
      <w:r w:rsidRPr="00E742F4">
        <w:rPr>
          <w:sz w:val="20"/>
          <w:szCs w:val="20"/>
        </w:rPr>
        <w:t>Perrins</w:t>
      </w:r>
      <w:proofErr w:type="spellEnd"/>
      <w:r w:rsidRPr="00E742F4">
        <w:rPr>
          <w:sz w:val="20"/>
          <w:szCs w:val="20"/>
        </w:rPr>
        <w:t xml:space="preserve">. Effects of elevated temperatures and carbon dioxide on the nutritional quality of leaves of oak </w:t>
      </w:r>
      <w:r w:rsidRPr="00E742F4">
        <w:rPr>
          <w:i/>
          <w:sz w:val="20"/>
          <w:szCs w:val="20"/>
        </w:rPr>
        <w:t>(</w:t>
      </w:r>
      <w:proofErr w:type="spellStart"/>
      <w:r w:rsidRPr="00E742F4">
        <w:rPr>
          <w:i/>
          <w:sz w:val="20"/>
          <w:szCs w:val="20"/>
        </w:rPr>
        <w:t>Quercus</w:t>
      </w:r>
      <w:proofErr w:type="spellEnd"/>
      <w:r w:rsidRPr="00E742F4">
        <w:rPr>
          <w:i/>
          <w:sz w:val="20"/>
          <w:szCs w:val="20"/>
        </w:rPr>
        <w:t xml:space="preserve"> </w:t>
      </w:r>
      <w:proofErr w:type="spellStart"/>
      <w:r w:rsidRPr="00E742F4">
        <w:rPr>
          <w:i/>
          <w:sz w:val="20"/>
          <w:szCs w:val="20"/>
        </w:rPr>
        <w:t>robur</w:t>
      </w:r>
      <w:proofErr w:type="spellEnd"/>
      <w:r w:rsidRPr="00E742F4">
        <w:rPr>
          <w:sz w:val="20"/>
          <w:szCs w:val="20"/>
        </w:rPr>
        <w:t xml:space="preserve"> L.) as food for the winter moth (</w:t>
      </w:r>
      <w:proofErr w:type="spellStart"/>
      <w:r w:rsidRPr="00E742F4">
        <w:rPr>
          <w:i/>
          <w:sz w:val="20"/>
          <w:szCs w:val="20"/>
        </w:rPr>
        <w:t>Operophtera</w:t>
      </w:r>
      <w:proofErr w:type="spellEnd"/>
      <w:r w:rsidRPr="00E742F4">
        <w:rPr>
          <w:i/>
          <w:sz w:val="20"/>
          <w:szCs w:val="20"/>
        </w:rPr>
        <w:t xml:space="preserve"> </w:t>
      </w:r>
      <w:proofErr w:type="spellStart"/>
      <w:r w:rsidRPr="00E742F4">
        <w:rPr>
          <w:i/>
          <w:sz w:val="20"/>
          <w:szCs w:val="20"/>
        </w:rPr>
        <w:t>brumata</w:t>
      </w:r>
      <w:proofErr w:type="spellEnd"/>
      <w:r w:rsidRPr="00E742F4">
        <w:rPr>
          <w:sz w:val="20"/>
          <w:szCs w:val="20"/>
        </w:rPr>
        <w:t xml:space="preserve"> L). </w:t>
      </w:r>
      <w:proofErr w:type="spellStart"/>
      <w:r w:rsidRPr="00E742F4">
        <w:rPr>
          <w:sz w:val="20"/>
          <w:szCs w:val="20"/>
        </w:rPr>
        <w:t>Func</w:t>
      </w:r>
      <w:proofErr w:type="spellEnd"/>
      <w:r w:rsidRPr="00E742F4">
        <w:rPr>
          <w:sz w:val="20"/>
          <w:szCs w:val="20"/>
        </w:rPr>
        <w:t>. Ecol. 1998:12:742-749.</w:t>
      </w:r>
    </w:p>
    <w:p w:rsidR="00BE2F31" w:rsidRPr="00E742F4" w:rsidRDefault="00F01B4C" w:rsidP="00E742F4">
      <w:pPr>
        <w:numPr>
          <w:ilvl w:val="0"/>
          <w:numId w:val="9"/>
        </w:numPr>
        <w:snapToGrid w:val="0"/>
        <w:ind w:left="425" w:hanging="425"/>
        <w:jc w:val="both"/>
        <w:rPr>
          <w:sz w:val="20"/>
          <w:szCs w:val="20"/>
        </w:rPr>
      </w:pPr>
      <w:proofErr w:type="spellStart"/>
      <w:r w:rsidRPr="00E742F4">
        <w:rPr>
          <w:sz w:val="20"/>
          <w:szCs w:val="20"/>
        </w:rPr>
        <w:lastRenderedPageBreak/>
        <w:t>Cammelle</w:t>
      </w:r>
      <w:proofErr w:type="spellEnd"/>
      <w:r w:rsidRPr="00E742F4">
        <w:rPr>
          <w:sz w:val="20"/>
          <w:szCs w:val="20"/>
        </w:rPr>
        <w:t>, M., and J. Knight. Effect of climate change on the population dynamics of crop pests. Adv. Ecol.Res.1992:22:117-162.</w:t>
      </w:r>
    </w:p>
    <w:p w:rsidR="00E50C1A" w:rsidRPr="00E742F4" w:rsidRDefault="00F01B4C" w:rsidP="00E742F4">
      <w:pPr>
        <w:numPr>
          <w:ilvl w:val="0"/>
          <w:numId w:val="9"/>
        </w:numPr>
        <w:snapToGrid w:val="0"/>
        <w:ind w:left="425" w:hanging="425"/>
        <w:jc w:val="both"/>
        <w:rPr>
          <w:sz w:val="20"/>
          <w:szCs w:val="20"/>
        </w:rPr>
      </w:pPr>
      <w:r w:rsidRPr="00E742F4">
        <w:rPr>
          <w:sz w:val="20"/>
          <w:szCs w:val="20"/>
        </w:rPr>
        <w:t xml:space="preserve">Chase, J.M. </w:t>
      </w:r>
      <w:proofErr w:type="spellStart"/>
      <w:r w:rsidRPr="00E742F4">
        <w:rPr>
          <w:sz w:val="20"/>
          <w:szCs w:val="20"/>
        </w:rPr>
        <w:t>Abiotic</w:t>
      </w:r>
      <w:proofErr w:type="spellEnd"/>
      <w:r w:rsidRPr="00E742F4">
        <w:rPr>
          <w:sz w:val="20"/>
          <w:szCs w:val="20"/>
        </w:rPr>
        <w:t xml:space="preserve"> controls of </w:t>
      </w:r>
      <w:proofErr w:type="spellStart"/>
      <w:r w:rsidRPr="00E742F4">
        <w:rPr>
          <w:sz w:val="20"/>
          <w:szCs w:val="20"/>
        </w:rPr>
        <w:t>trophic</w:t>
      </w:r>
      <w:proofErr w:type="spellEnd"/>
      <w:r w:rsidRPr="00E742F4">
        <w:rPr>
          <w:sz w:val="20"/>
          <w:szCs w:val="20"/>
        </w:rPr>
        <w:t xml:space="preserve"> cascades in a simple grassland food chain. </w:t>
      </w:r>
      <w:proofErr w:type="spellStart"/>
      <w:r w:rsidRPr="00E742F4">
        <w:rPr>
          <w:sz w:val="20"/>
          <w:szCs w:val="20"/>
        </w:rPr>
        <w:t>Oikos</w:t>
      </w:r>
      <w:proofErr w:type="spellEnd"/>
      <w:r w:rsidRPr="00E742F4">
        <w:rPr>
          <w:sz w:val="20"/>
          <w:szCs w:val="20"/>
        </w:rPr>
        <w:t>.</w:t>
      </w:r>
      <w:r w:rsidR="00C7598C">
        <w:rPr>
          <w:rFonts w:hint="eastAsia"/>
          <w:sz w:val="20"/>
          <w:szCs w:val="20"/>
          <w:lang w:eastAsia="zh-CN"/>
        </w:rPr>
        <w:t xml:space="preserve"> </w:t>
      </w:r>
      <w:r w:rsidRPr="00E742F4">
        <w:rPr>
          <w:sz w:val="20"/>
          <w:szCs w:val="20"/>
        </w:rPr>
        <w:t>1996:77:495-506.</w:t>
      </w:r>
    </w:p>
    <w:p w:rsidR="00F01B4C" w:rsidRPr="00E742F4" w:rsidRDefault="00F01B4C" w:rsidP="00E742F4">
      <w:pPr>
        <w:numPr>
          <w:ilvl w:val="0"/>
          <w:numId w:val="9"/>
        </w:numPr>
        <w:snapToGrid w:val="0"/>
        <w:ind w:left="425" w:hanging="425"/>
        <w:jc w:val="both"/>
        <w:rPr>
          <w:sz w:val="20"/>
          <w:szCs w:val="20"/>
        </w:rPr>
      </w:pPr>
      <w:r w:rsidRPr="00E742F4">
        <w:rPr>
          <w:sz w:val="20"/>
          <w:szCs w:val="20"/>
        </w:rPr>
        <w:t>Clarke, A., and K.P.P</w:t>
      </w:r>
      <w:r w:rsidR="00735138" w:rsidRPr="00E742F4">
        <w:rPr>
          <w:sz w:val="20"/>
          <w:szCs w:val="20"/>
        </w:rPr>
        <w:t xml:space="preserve">. Fraser. Why does metabolism scale with </w:t>
      </w:r>
      <w:proofErr w:type="spellStart"/>
      <w:proofErr w:type="gramStart"/>
      <w:r w:rsidR="00735138" w:rsidRPr="00E742F4">
        <w:rPr>
          <w:sz w:val="20"/>
          <w:szCs w:val="20"/>
        </w:rPr>
        <w:t>temperature.Func</w:t>
      </w:r>
      <w:proofErr w:type="spellEnd"/>
      <w:r w:rsidR="00735138" w:rsidRPr="00E742F4">
        <w:rPr>
          <w:sz w:val="20"/>
          <w:szCs w:val="20"/>
        </w:rPr>
        <w:t>.</w:t>
      </w:r>
      <w:proofErr w:type="gramEnd"/>
      <w:r w:rsidR="00735138" w:rsidRPr="00E742F4">
        <w:rPr>
          <w:sz w:val="20"/>
          <w:szCs w:val="20"/>
        </w:rPr>
        <w:t xml:space="preserve"> Ecol. 2004:18:243-251.</w:t>
      </w:r>
    </w:p>
    <w:p w:rsidR="00735138" w:rsidRPr="00E742F4" w:rsidRDefault="00735138" w:rsidP="00E742F4">
      <w:pPr>
        <w:numPr>
          <w:ilvl w:val="0"/>
          <w:numId w:val="9"/>
        </w:numPr>
        <w:snapToGrid w:val="0"/>
        <w:ind w:left="425" w:hanging="425"/>
        <w:jc w:val="both"/>
        <w:rPr>
          <w:sz w:val="20"/>
          <w:szCs w:val="20"/>
        </w:rPr>
      </w:pPr>
      <w:r w:rsidRPr="00E742F4">
        <w:rPr>
          <w:sz w:val="20"/>
          <w:szCs w:val="20"/>
        </w:rPr>
        <w:t xml:space="preserve">Danner, B.J., and A. </w:t>
      </w:r>
      <w:proofErr w:type="spellStart"/>
      <w:r w:rsidRPr="00E742F4">
        <w:rPr>
          <w:sz w:val="20"/>
          <w:szCs w:val="20"/>
        </w:rPr>
        <w:t>Joern</w:t>
      </w:r>
      <w:proofErr w:type="spellEnd"/>
      <w:r w:rsidRPr="00E742F4">
        <w:rPr>
          <w:sz w:val="20"/>
          <w:szCs w:val="20"/>
        </w:rPr>
        <w:t xml:space="preserve">. </w:t>
      </w:r>
      <w:proofErr w:type="spellStart"/>
      <w:r w:rsidRPr="00E742F4">
        <w:rPr>
          <w:sz w:val="20"/>
          <w:szCs w:val="20"/>
        </w:rPr>
        <w:t>Resiurce</w:t>
      </w:r>
      <w:proofErr w:type="spellEnd"/>
      <w:r w:rsidRPr="00E742F4">
        <w:rPr>
          <w:sz w:val="20"/>
          <w:szCs w:val="20"/>
        </w:rPr>
        <w:t xml:space="preserve"> mediated impact of spider predation risk on performance in grasshopper </w:t>
      </w:r>
      <w:proofErr w:type="spellStart"/>
      <w:r w:rsidRPr="00E742F4">
        <w:rPr>
          <w:i/>
          <w:sz w:val="20"/>
          <w:szCs w:val="20"/>
        </w:rPr>
        <w:t>Ageneotettix</w:t>
      </w:r>
      <w:proofErr w:type="spellEnd"/>
      <w:r w:rsidRPr="00E742F4">
        <w:rPr>
          <w:i/>
          <w:sz w:val="20"/>
          <w:szCs w:val="20"/>
        </w:rPr>
        <w:t xml:space="preserve"> </w:t>
      </w:r>
      <w:proofErr w:type="spellStart"/>
      <w:r w:rsidRPr="00E742F4">
        <w:rPr>
          <w:i/>
          <w:sz w:val="20"/>
          <w:szCs w:val="20"/>
        </w:rPr>
        <w:t>deorum</w:t>
      </w:r>
      <w:proofErr w:type="spellEnd"/>
      <w:r w:rsidRPr="00E742F4">
        <w:rPr>
          <w:sz w:val="20"/>
          <w:szCs w:val="20"/>
        </w:rPr>
        <w:t xml:space="preserve"> (</w:t>
      </w:r>
      <w:proofErr w:type="spellStart"/>
      <w:r w:rsidRPr="00E742F4">
        <w:rPr>
          <w:sz w:val="20"/>
          <w:szCs w:val="20"/>
        </w:rPr>
        <w:t>Orthoptera</w:t>
      </w:r>
      <w:proofErr w:type="spellEnd"/>
      <w:r w:rsidRPr="00E742F4">
        <w:rPr>
          <w:sz w:val="20"/>
          <w:szCs w:val="20"/>
        </w:rPr>
        <w:t xml:space="preserve">: </w:t>
      </w:r>
      <w:proofErr w:type="spellStart"/>
      <w:r w:rsidRPr="00E742F4">
        <w:rPr>
          <w:sz w:val="20"/>
          <w:szCs w:val="20"/>
        </w:rPr>
        <w:t>Acrididae</w:t>
      </w:r>
      <w:proofErr w:type="spellEnd"/>
      <w:r w:rsidRPr="00E742F4">
        <w:rPr>
          <w:sz w:val="20"/>
          <w:szCs w:val="20"/>
        </w:rPr>
        <w:t xml:space="preserve">) </w:t>
      </w:r>
      <w:proofErr w:type="spellStart"/>
      <w:r w:rsidRPr="00E742F4">
        <w:rPr>
          <w:sz w:val="20"/>
          <w:szCs w:val="20"/>
        </w:rPr>
        <w:t>Oecologia</w:t>
      </w:r>
      <w:proofErr w:type="spellEnd"/>
      <w:r w:rsidRPr="00E742F4">
        <w:rPr>
          <w:sz w:val="20"/>
          <w:szCs w:val="20"/>
        </w:rPr>
        <w:t>.</w:t>
      </w:r>
      <w:r w:rsidR="00C7598C">
        <w:rPr>
          <w:rFonts w:hint="eastAsia"/>
          <w:sz w:val="20"/>
          <w:szCs w:val="20"/>
          <w:lang w:eastAsia="zh-CN"/>
        </w:rPr>
        <w:t xml:space="preserve"> </w:t>
      </w:r>
      <w:r w:rsidRPr="00E742F4">
        <w:rPr>
          <w:sz w:val="20"/>
          <w:szCs w:val="20"/>
        </w:rPr>
        <w:t>2003:</w:t>
      </w:r>
      <w:r w:rsidR="00904DDE" w:rsidRPr="00E742F4">
        <w:rPr>
          <w:sz w:val="20"/>
          <w:szCs w:val="20"/>
        </w:rPr>
        <w:t>137:352-359.</w:t>
      </w:r>
    </w:p>
    <w:p w:rsidR="00904DDE" w:rsidRPr="00E742F4" w:rsidRDefault="00904DDE" w:rsidP="00E742F4">
      <w:pPr>
        <w:numPr>
          <w:ilvl w:val="0"/>
          <w:numId w:val="9"/>
        </w:numPr>
        <w:snapToGrid w:val="0"/>
        <w:ind w:left="425" w:hanging="425"/>
        <w:jc w:val="both"/>
        <w:rPr>
          <w:sz w:val="20"/>
          <w:szCs w:val="20"/>
        </w:rPr>
      </w:pPr>
      <w:r w:rsidRPr="00E742F4">
        <w:rPr>
          <w:sz w:val="20"/>
          <w:szCs w:val="20"/>
        </w:rPr>
        <w:t xml:space="preserve">Dennis. B, W. </w:t>
      </w:r>
      <w:proofErr w:type="spellStart"/>
      <w:r w:rsidRPr="00E742F4">
        <w:rPr>
          <w:sz w:val="20"/>
          <w:szCs w:val="20"/>
        </w:rPr>
        <w:t>P</w:t>
      </w:r>
      <w:proofErr w:type="gramStart"/>
      <w:r w:rsidRPr="00E742F4">
        <w:rPr>
          <w:sz w:val="20"/>
          <w:szCs w:val="20"/>
        </w:rPr>
        <w:t>,Beckwith</w:t>
      </w:r>
      <w:proofErr w:type="spellEnd"/>
      <w:proofErr w:type="gramEnd"/>
      <w:r w:rsidRPr="00E742F4">
        <w:rPr>
          <w:sz w:val="20"/>
          <w:szCs w:val="20"/>
        </w:rPr>
        <w:t xml:space="preserve">, R. C. A stochastic model of insect </w:t>
      </w:r>
      <w:proofErr w:type="spellStart"/>
      <w:r w:rsidRPr="00E742F4">
        <w:rPr>
          <w:sz w:val="20"/>
          <w:szCs w:val="20"/>
        </w:rPr>
        <w:t>phenology</w:t>
      </w:r>
      <w:proofErr w:type="spellEnd"/>
      <w:r w:rsidRPr="00E742F4">
        <w:rPr>
          <w:sz w:val="20"/>
          <w:szCs w:val="20"/>
        </w:rPr>
        <w:t>: estimation and testing. Environ. Entomol.1986:15:540-546.</w:t>
      </w:r>
    </w:p>
    <w:p w:rsidR="009121E3" w:rsidRPr="00E742F4" w:rsidRDefault="009121E3" w:rsidP="00E742F4">
      <w:pPr>
        <w:numPr>
          <w:ilvl w:val="0"/>
          <w:numId w:val="9"/>
        </w:numPr>
        <w:snapToGrid w:val="0"/>
        <w:ind w:left="425" w:hanging="425"/>
        <w:jc w:val="both"/>
        <w:rPr>
          <w:sz w:val="20"/>
          <w:szCs w:val="20"/>
        </w:rPr>
      </w:pPr>
      <w:r w:rsidRPr="00E742F4">
        <w:rPr>
          <w:sz w:val="20"/>
          <w:szCs w:val="20"/>
        </w:rPr>
        <w:t xml:space="preserve">Fisher, J.R. Temperature effect on </w:t>
      </w:r>
      <w:proofErr w:type="spellStart"/>
      <w:r w:rsidRPr="00E742F4">
        <w:rPr>
          <w:sz w:val="20"/>
          <w:szCs w:val="20"/>
        </w:rPr>
        <w:t>postdiapause</w:t>
      </w:r>
      <w:proofErr w:type="spellEnd"/>
      <w:r w:rsidRPr="00E742F4">
        <w:rPr>
          <w:sz w:val="20"/>
          <w:szCs w:val="20"/>
        </w:rPr>
        <w:t xml:space="preserve"> development and survival of the embryos of three </w:t>
      </w:r>
      <w:proofErr w:type="spellStart"/>
      <w:r w:rsidRPr="00E742F4">
        <w:rPr>
          <w:sz w:val="20"/>
          <w:szCs w:val="20"/>
        </w:rPr>
        <w:t>speies</w:t>
      </w:r>
      <w:proofErr w:type="spellEnd"/>
      <w:r w:rsidRPr="00E742F4">
        <w:rPr>
          <w:sz w:val="20"/>
          <w:szCs w:val="20"/>
        </w:rPr>
        <w:t xml:space="preserve"> of</w:t>
      </w:r>
      <w:r w:rsidRPr="00E742F4">
        <w:rPr>
          <w:i/>
          <w:sz w:val="20"/>
          <w:szCs w:val="20"/>
        </w:rPr>
        <w:t xml:space="preserve"> </w:t>
      </w:r>
      <w:proofErr w:type="spellStart"/>
      <w:r w:rsidRPr="00E742F4">
        <w:rPr>
          <w:i/>
          <w:sz w:val="20"/>
          <w:szCs w:val="20"/>
        </w:rPr>
        <w:t>Melanoplus</w:t>
      </w:r>
      <w:proofErr w:type="spellEnd"/>
      <w:r w:rsidRPr="00E742F4">
        <w:rPr>
          <w:sz w:val="20"/>
          <w:szCs w:val="20"/>
        </w:rPr>
        <w:t xml:space="preserve"> (</w:t>
      </w:r>
      <w:proofErr w:type="spellStart"/>
      <w:r w:rsidRPr="00E742F4">
        <w:rPr>
          <w:sz w:val="20"/>
          <w:szCs w:val="20"/>
        </w:rPr>
        <w:t>Orthoptera</w:t>
      </w:r>
      <w:proofErr w:type="spellEnd"/>
      <w:r w:rsidRPr="00E742F4">
        <w:rPr>
          <w:sz w:val="20"/>
          <w:szCs w:val="20"/>
        </w:rPr>
        <w:t xml:space="preserve">: </w:t>
      </w:r>
      <w:proofErr w:type="spellStart"/>
      <w:r w:rsidRPr="00E742F4">
        <w:rPr>
          <w:sz w:val="20"/>
          <w:szCs w:val="20"/>
        </w:rPr>
        <w:t>Acrididae</w:t>
      </w:r>
      <w:proofErr w:type="spellEnd"/>
      <w:r w:rsidRPr="00E742F4">
        <w:rPr>
          <w:sz w:val="20"/>
          <w:szCs w:val="20"/>
        </w:rPr>
        <w:t xml:space="preserve">). Ann. </w:t>
      </w:r>
      <w:proofErr w:type="spellStart"/>
      <w:r w:rsidRPr="00E742F4">
        <w:rPr>
          <w:sz w:val="20"/>
          <w:szCs w:val="20"/>
        </w:rPr>
        <w:t>Entomol</w:t>
      </w:r>
      <w:proofErr w:type="spellEnd"/>
      <w:r w:rsidRPr="00E742F4">
        <w:rPr>
          <w:sz w:val="20"/>
          <w:szCs w:val="20"/>
        </w:rPr>
        <w:t>. Soc. Am.</w:t>
      </w:r>
      <w:r w:rsidR="00C7598C">
        <w:rPr>
          <w:rFonts w:hint="eastAsia"/>
          <w:sz w:val="20"/>
          <w:szCs w:val="20"/>
          <w:lang w:eastAsia="zh-CN"/>
        </w:rPr>
        <w:t xml:space="preserve"> </w:t>
      </w:r>
      <w:r w:rsidRPr="00E742F4">
        <w:rPr>
          <w:sz w:val="20"/>
          <w:szCs w:val="20"/>
        </w:rPr>
        <w:t>1994:87:604-608.</w:t>
      </w:r>
    </w:p>
    <w:p w:rsidR="00EF313E" w:rsidRPr="00E742F4" w:rsidRDefault="00EF313E" w:rsidP="00E742F4">
      <w:pPr>
        <w:numPr>
          <w:ilvl w:val="0"/>
          <w:numId w:val="9"/>
        </w:numPr>
        <w:autoSpaceDE w:val="0"/>
        <w:autoSpaceDN w:val="0"/>
        <w:adjustRightInd w:val="0"/>
        <w:snapToGrid w:val="0"/>
        <w:ind w:left="425" w:hanging="425"/>
        <w:jc w:val="both"/>
        <w:rPr>
          <w:color w:val="231F20"/>
          <w:sz w:val="20"/>
          <w:szCs w:val="20"/>
        </w:rPr>
      </w:pPr>
      <w:proofErr w:type="spellStart"/>
      <w:r w:rsidRPr="00E742F4">
        <w:rPr>
          <w:color w:val="231F20"/>
          <w:sz w:val="20"/>
          <w:szCs w:val="20"/>
        </w:rPr>
        <w:t>Gangwere</w:t>
      </w:r>
      <w:proofErr w:type="spellEnd"/>
      <w:r w:rsidRPr="00E742F4">
        <w:rPr>
          <w:color w:val="231F20"/>
          <w:sz w:val="20"/>
          <w:szCs w:val="20"/>
        </w:rPr>
        <w:t xml:space="preserve"> SK, Spiller DO. Food selection and feeding behavior in selected </w:t>
      </w:r>
      <w:proofErr w:type="spellStart"/>
      <w:r w:rsidRPr="00E742F4">
        <w:rPr>
          <w:color w:val="231F20"/>
          <w:sz w:val="20"/>
          <w:szCs w:val="20"/>
        </w:rPr>
        <w:t>Orthoptera</w:t>
      </w:r>
      <w:proofErr w:type="spellEnd"/>
      <w:r w:rsidRPr="00E742F4">
        <w:rPr>
          <w:color w:val="231F20"/>
          <w:sz w:val="20"/>
          <w:szCs w:val="20"/>
        </w:rPr>
        <w:t xml:space="preserve"> </w:t>
      </w:r>
      <w:proofErr w:type="spellStart"/>
      <w:r w:rsidRPr="00E742F4">
        <w:rPr>
          <w:color w:val="231F20"/>
          <w:sz w:val="20"/>
          <w:szCs w:val="20"/>
        </w:rPr>
        <w:t>sen</w:t>
      </w:r>
      <w:proofErr w:type="spellEnd"/>
      <w:r w:rsidRPr="00E742F4">
        <w:rPr>
          <w:color w:val="231F20"/>
          <w:sz w:val="20"/>
          <w:szCs w:val="20"/>
        </w:rPr>
        <w:t xml:space="preserve">. lat. of the Balearic Islands, Spain. Journal of </w:t>
      </w:r>
      <w:proofErr w:type="spellStart"/>
      <w:r w:rsidRPr="00E742F4">
        <w:rPr>
          <w:color w:val="231F20"/>
          <w:sz w:val="20"/>
          <w:szCs w:val="20"/>
        </w:rPr>
        <w:t>Orthoptera</w:t>
      </w:r>
      <w:proofErr w:type="spellEnd"/>
      <w:r w:rsidRPr="00E742F4">
        <w:rPr>
          <w:color w:val="231F20"/>
          <w:sz w:val="20"/>
          <w:szCs w:val="20"/>
        </w:rPr>
        <w:t xml:space="preserve"> Research 1995:4:147–160.</w:t>
      </w:r>
    </w:p>
    <w:p w:rsidR="009121E3" w:rsidRPr="00E742F4" w:rsidRDefault="009121E3" w:rsidP="00E742F4">
      <w:pPr>
        <w:numPr>
          <w:ilvl w:val="0"/>
          <w:numId w:val="9"/>
        </w:numPr>
        <w:snapToGrid w:val="0"/>
        <w:ind w:left="425" w:hanging="425"/>
        <w:jc w:val="both"/>
        <w:rPr>
          <w:sz w:val="20"/>
          <w:szCs w:val="20"/>
        </w:rPr>
      </w:pPr>
      <w:proofErr w:type="spellStart"/>
      <w:r w:rsidRPr="00E742F4">
        <w:rPr>
          <w:sz w:val="20"/>
          <w:szCs w:val="20"/>
        </w:rPr>
        <w:t>Gillooly</w:t>
      </w:r>
      <w:proofErr w:type="spellEnd"/>
      <w:r w:rsidRPr="00E742F4">
        <w:rPr>
          <w:sz w:val="20"/>
          <w:szCs w:val="20"/>
        </w:rPr>
        <w:t>, J.F., J.H. Brown, G. B.</w:t>
      </w:r>
      <w:r w:rsidR="00C7598C">
        <w:rPr>
          <w:rFonts w:hint="eastAsia"/>
          <w:sz w:val="20"/>
          <w:szCs w:val="20"/>
          <w:lang w:eastAsia="zh-CN"/>
        </w:rPr>
        <w:t xml:space="preserve"> </w:t>
      </w:r>
      <w:r w:rsidRPr="00E742F4">
        <w:rPr>
          <w:sz w:val="20"/>
          <w:szCs w:val="20"/>
        </w:rPr>
        <w:t>West, V.M. Savage and E.L.</w:t>
      </w:r>
      <w:r w:rsidR="00C7598C">
        <w:rPr>
          <w:rFonts w:hint="eastAsia"/>
          <w:sz w:val="20"/>
          <w:szCs w:val="20"/>
          <w:lang w:eastAsia="zh-CN"/>
        </w:rPr>
        <w:t xml:space="preserve"> </w:t>
      </w:r>
      <w:proofErr w:type="spellStart"/>
      <w:r w:rsidRPr="00E742F4">
        <w:rPr>
          <w:sz w:val="20"/>
          <w:szCs w:val="20"/>
        </w:rPr>
        <w:t>Charnov</w:t>
      </w:r>
      <w:proofErr w:type="spellEnd"/>
      <w:r w:rsidRPr="00E742F4">
        <w:rPr>
          <w:sz w:val="20"/>
          <w:szCs w:val="20"/>
        </w:rPr>
        <w:t>.</w:t>
      </w:r>
      <w:r w:rsidR="00C7598C">
        <w:rPr>
          <w:rFonts w:hint="eastAsia"/>
          <w:sz w:val="20"/>
          <w:szCs w:val="20"/>
          <w:lang w:eastAsia="zh-CN"/>
        </w:rPr>
        <w:t xml:space="preserve"> </w:t>
      </w:r>
      <w:r w:rsidRPr="00E742F4">
        <w:rPr>
          <w:sz w:val="20"/>
          <w:szCs w:val="20"/>
        </w:rPr>
        <w:t>Effect of size and temperature on metabolic rates. Science.</w:t>
      </w:r>
      <w:r w:rsidR="00C7598C">
        <w:rPr>
          <w:rFonts w:hint="eastAsia"/>
          <w:sz w:val="20"/>
          <w:szCs w:val="20"/>
          <w:lang w:eastAsia="zh-CN"/>
        </w:rPr>
        <w:t xml:space="preserve"> </w:t>
      </w:r>
      <w:r w:rsidRPr="00E742F4">
        <w:rPr>
          <w:sz w:val="20"/>
          <w:szCs w:val="20"/>
        </w:rPr>
        <w:t>2001:293:2248-2251.</w:t>
      </w:r>
    </w:p>
    <w:p w:rsidR="009121E3" w:rsidRPr="00E742F4" w:rsidRDefault="00774E5C" w:rsidP="00E742F4">
      <w:pPr>
        <w:numPr>
          <w:ilvl w:val="0"/>
          <w:numId w:val="9"/>
        </w:numPr>
        <w:snapToGrid w:val="0"/>
        <w:ind w:left="425" w:hanging="425"/>
        <w:jc w:val="both"/>
        <w:rPr>
          <w:sz w:val="20"/>
          <w:szCs w:val="20"/>
        </w:rPr>
      </w:pPr>
      <w:r w:rsidRPr="00E742F4">
        <w:rPr>
          <w:sz w:val="20"/>
          <w:szCs w:val="20"/>
        </w:rPr>
        <w:t>Heinrich,</w:t>
      </w:r>
      <w:r w:rsidR="00C7598C">
        <w:rPr>
          <w:rFonts w:hint="eastAsia"/>
          <w:sz w:val="20"/>
          <w:szCs w:val="20"/>
          <w:lang w:eastAsia="zh-CN"/>
        </w:rPr>
        <w:t xml:space="preserve"> </w:t>
      </w:r>
      <w:r w:rsidRPr="00E742F4">
        <w:rPr>
          <w:sz w:val="20"/>
          <w:szCs w:val="20"/>
        </w:rPr>
        <w:t xml:space="preserve">B. </w:t>
      </w:r>
      <w:r w:rsidR="009121E3" w:rsidRPr="00E742F4">
        <w:rPr>
          <w:sz w:val="20"/>
          <w:szCs w:val="20"/>
        </w:rPr>
        <w:t xml:space="preserve">The hot blooded </w:t>
      </w:r>
      <w:proofErr w:type="spellStart"/>
      <w:r w:rsidR="009121E3" w:rsidRPr="00E742F4">
        <w:rPr>
          <w:sz w:val="20"/>
          <w:szCs w:val="20"/>
        </w:rPr>
        <w:t>insects.Harvard</w:t>
      </w:r>
      <w:proofErr w:type="spellEnd"/>
      <w:r w:rsidR="009121E3" w:rsidRPr="00E742F4">
        <w:rPr>
          <w:sz w:val="20"/>
          <w:szCs w:val="20"/>
        </w:rPr>
        <w:t xml:space="preserve"> University press</w:t>
      </w:r>
      <w:r w:rsidRPr="00E742F4">
        <w:rPr>
          <w:sz w:val="20"/>
          <w:szCs w:val="20"/>
        </w:rPr>
        <w:t>, Cambridge, M.A. 1993.</w:t>
      </w:r>
    </w:p>
    <w:p w:rsidR="00774E5C" w:rsidRPr="00E742F4" w:rsidRDefault="00774E5C" w:rsidP="00E742F4">
      <w:pPr>
        <w:numPr>
          <w:ilvl w:val="0"/>
          <w:numId w:val="9"/>
        </w:numPr>
        <w:snapToGrid w:val="0"/>
        <w:ind w:left="425" w:hanging="425"/>
        <w:jc w:val="both"/>
        <w:rPr>
          <w:sz w:val="20"/>
          <w:szCs w:val="20"/>
        </w:rPr>
      </w:pPr>
      <w:r w:rsidRPr="00E742F4">
        <w:rPr>
          <w:sz w:val="20"/>
          <w:szCs w:val="20"/>
        </w:rPr>
        <w:t>Hewitt,</w:t>
      </w:r>
      <w:r w:rsidR="00C7598C">
        <w:rPr>
          <w:rFonts w:hint="eastAsia"/>
          <w:sz w:val="20"/>
          <w:szCs w:val="20"/>
          <w:lang w:eastAsia="zh-CN"/>
        </w:rPr>
        <w:t xml:space="preserve"> </w:t>
      </w:r>
      <w:r w:rsidRPr="00E742F4">
        <w:rPr>
          <w:sz w:val="20"/>
          <w:szCs w:val="20"/>
        </w:rPr>
        <w:t>G.B., and</w:t>
      </w:r>
      <w:r w:rsidR="00C7598C">
        <w:rPr>
          <w:sz w:val="20"/>
          <w:szCs w:val="20"/>
        </w:rPr>
        <w:t xml:space="preserve"> </w:t>
      </w:r>
      <w:r w:rsidRPr="00E742F4">
        <w:rPr>
          <w:sz w:val="20"/>
          <w:szCs w:val="20"/>
        </w:rPr>
        <w:t>J. A.</w:t>
      </w:r>
      <w:r w:rsidR="00C7598C">
        <w:rPr>
          <w:rFonts w:hint="eastAsia"/>
          <w:sz w:val="20"/>
          <w:szCs w:val="20"/>
          <w:lang w:eastAsia="zh-CN"/>
        </w:rPr>
        <w:t xml:space="preserve"> </w:t>
      </w:r>
      <w:r w:rsidRPr="00E742F4">
        <w:rPr>
          <w:sz w:val="20"/>
          <w:szCs w:val="20"/>
        </w:rPr>
        <w:t xml:space="preserve">Onsager. A method for </w:t>
      </w:r>
      <w:proofErr w:type="spellStart"/>
      <w:r w:rsidRPr="00E742F4">
        <w:rPr>
          <w:sz w:val="20"/>
          <w:szCs w:val="20"/>
        </w:rPr>
        <w:t>forcasting</w:t>
      </w:r>
      <w:proofErr w:type="spellEnd"/>
      <w:r w:rsidRPr="00E742F4">
        <w:rPr>
          <w:sz w:val="20"/>
          <w:szCs w:val="20"/>
        </w:rPr>
        <w:t xml:space="preserve"> potential losses from grasshopper feeding on northern mixed </w:t>
      </w:r>
      <w:proofErr w:type="spellStart"/>
      <w:r w:rsidRPr="00E742F4">
        <w:rPr>
          <w:sz w:val="20"/>
          <w:szCs w:val="20"/>
        </w:rPr>
        <w:t>prairi</w:t>
      </w:r>
      <w:proofErr w:type="spellEnd"/>
      <w:r w:rsidRPr="00E742F4">
        <w:rPr>
          <w:sz w:val="20"/>
          <w:szCs w:val="20"/>
        </w:rPr>
        <w:t xml:space="preserve"> </w:t>
      </w:r>
      <w:proofErr w:type="spellStart"/>
      <w:r w:rsidRPr="00E742F4">
        <w:rPr>
          <w:sz w:val="20"/>
          <w:szCs w:val="20"/>
        </w:rPr>
        <w:t>forages</w:t>
      </w:r>
      <w:r w:rsidR="00C7598C">
        <w:rPr>
          <w:sz w:val="20"/>
          <w:szCs w:val="20"/>
        </w:rPr>
        <w:t>.</w:t>
      </w:r>
      <w:r w:rsidRPr="00E742F4">
        <w:rPr>
          <w:sz w:val="20"/>
          <w:szCs w:val="20"/>
        </w:rPr>
        <w:t>J</w:t>
      </w:r>
      <w:proofErr w:type="spellEnd"/>
      <w:r w:rsidRPr="00E742F4">
        <w:rPr>
          <w:sz w:val="20"/>
          <w:szCs w:val="20"/>
        </w:rPr>
        <w:t>.</w:t>
      </w:r>
      <w:r w:rsidR="00C7598C">
        <w:rPr>
          <w:rFonts w:hint="eastAsia"/>
          <w:sz w:val="20"/>
          <w:szCs w:val="20"/>
          <w:lang w:eastAsia="zh-CN"/>
        </w:rPr>
        <w:t xml:space="preserve"> </w:t>
      </w:r>
      <w:r w:rsidRPr="00E742F4">
        <w:rPr>
          <w:sz w:val="20"/>
          <w:szCs w:val="20"/>
        </w:rPr>
        <w:t>Range Manag.1982:35:53-57.</w:t>
      </w:r>
    </w:p>
    <w:p w:rsidR="00774E5C" w:rsidRPr="00E742F4" w:rsidRDefault="007B245B" w:rsidP="00E742F4">
      <w:pPr>
        <w:numPr>
          <w:ilvl w:val="0"/>
          <w:numId w:val="9"/>
        </w:numPr>
        <w:snapToGrid w:val="0"/>
        <w:ind w:left="425" w:hanging="425"/>
        <w:jc w:val="both"/>
        <w:rPr>
          <w:sz w:val="20"/>
          <w:szCs w:val="20"/>
        </w:rPr>
      </w:pPr>
      <w:r w:rsidRPr="00E742F4">
        <w:rPr>
          <w:sz w:val="20"/>
          <w:szCs w:val="20"/>
        </w:rPr>
        <w:t>Kang, L.</w:t>
      </w:r>
      <w:r w:rsidR="00616B0F" w:rsidRPr="00E742F4">
        <w:rPr>
          <w:sz w:val="20"/>
          <w:szCs w:val="20"/>
        </w:rPr>
        <w:t xml:space="preserve"> </w:t>
      </w:r>
      <w:r w:rsidRPr="00E742F4">
        <w:rPr>
          <w:sz w:val="20"/>
          <w:szCs w:val="20"/>
        </w:rPr>
        <w:t>Chen</w:t>
      </w:r>
      <w:r w:rsidR="00616B0F" w:rsidRPr="00E742F4">
        <w:rPr>
          <w:sz w:val="20"/>
          <w:szCs w:val="20"/>
        </w:rPr>
        <w:t xml:space="preserve">, Y.L., Tropical niche of grasshoppers within steppe ecosystem in </w:t>
      </w:r>
      <w:proofErr w:type="gramStart"/>
      <w:r w:rsidR="00616B0F" w:rsidRPr="00E742F4">
        <w:rPr>
          <w:sz w:val="20"/>
          <w:szCs w:val="20"/>
        </w:rPr>
        <w:t>inner</w:t>
      </w:r>
      <w:proofErr w:type="gramEnd"/>
      <w:r w:rsidR="00616B0F" w:rsidRPr="00E742F4">
        <w:rPr>
          <w:sz w:val="20"/>
          <w:szCs w:val="20"/>
        </w:rPr>
        <w:t xml:space="preserve"> Mongolia. </w:t>
      </w:r>
      <w:proofErr w:type="spellStart"/>
      <w:r w:rsidR="00616B0F" w:rsidRPr="00E742F4">
        <w:rPr>
          <w:sz w:val="20"/>
          <w:szCs w:val="20"/>
        </w:rPr>
        <w:t>Acta</w:t>
      </w:r>
      <w:proofErr w:type="spellEnd"/>
      <w:r w:rsidR="00616B0F" w:rsidRPr="00E742F4">
        <w:rPr>
          <w:sz w:val="20"/>
          <w:szCs w:val="20"/>
        </w:rPr>
        <w:t xml:space="preserve">. </w:t>
      </w:r>
      <w:proofErr w:type="spellStart"/>
      <w:r w:rsidR="00616B0F" w:rsidRPr="00E742F4">
        <w:rPr>
          <w:sz w:val="20"/>
          <w:szCs w:val="20"/>
        </w:rPr>
        <w:t>Entomol</w:t>
      </w:r>
      <w:proofErr w:type="spellEnd"/>
      <w:r w:rsidR="00616B0F" w:rsidRPr="00E742F4">
        <w:rPr>
          <w:sz w:val="20"/>
          <w:szCs w:val="20"/>
        </w:rPr>
        <w:t>. Sin. 1994a:37:178-189.</w:t>
      </w:r>
    </w:p>
    <w:p w:rsidR="00EF313E" w:rsidRPr="00E742F4" w:rsidRDefault="00EF313E" w:rsidP="00E742F4">
      <w:pPr>
        <w:numPr>
          <w:ilvl w:val="0"/>
          <w:numId w:val="9"/>
        </w:numPr>
        <w:autoSpaceDE w:val="0"/>
        <w:autoSpaceDN w:val="0"/>
        <w:adjustRightInd w:val="0"/>
        <w:snapToGrid w:val="0"/>
        <w:ind w:left="425" w:hanging="425"/>
        <w:jc w:val="both"/>
        <w:rPr>
          <w:sz w:val="20"/>
          <w:szCs w:val="20"/>
        </w:rPr>
      </w:pPr>
      <w:r w:rsidRPr="00E742F4">
        <w:rPr>
          <w:sz w:val="20"/>
          <w:szCs w:val="20"/>
        </w:rPr>
        <w:t>Kang, L.; Chen, Y. L. Multidimensional analysis of resource utilization in assemblages of grassland grasshoppers (</w:t>
      </w:r>
      <w:proofErr w:type="spellStart"/>
      <w:r w:rsidRPr="00E742F4">
        <w:rPr>
          <w:sz w:val="20"/>
          <w:szCs w:val="20"/>
        </w:rPr>
        <w:t>Orthoptera</w:t>
      </w:r>
      <w:proofErr w:type="spellEnd"/>
      <w:r w:rsidRPr="00E742F4">
        <w:rPr>
          <w:sz w:val="20"/>
          <w:szCs w:val="20"/>
        </w:rPr>
        <w:t xml:space="preserve">: </w:t>
      </w:r>
      <w:proofErr w:type="spellStart"/>
      <w:r w:rsidRPr="00E742F4">
        <w:rPr>
          <w:sz w:val="20"/>
          <w:szCs w:val="20"/>
        </w:rPr>
        <w:t>Acrididae</w:t>
      </w:r>
      <w:proofErr w:type="spellEnd"/>
      <w:r w:rsidRPr="00E742F4">
        <w:rPr>
          <w:sz w:val="20"/>
          <w:szCs w:val="20"/>
        </w:rPr>
        <w:t xml:space="preserve">). </w:t>
      </w:r>
      <w:proofErr w:type="spellStart"/>
      <w:r w:rsidRPr="00E742F4">
        <w:rPr>
          <w:sz w:val="20"/>
          <w:szCs w:val="20"/>
        </w:rPr>
        <w:t>Entomol</w:t>
      </w:r>
      <w:proofErr w:type="spellEnd"/>
      <w:r w:rsidRPr="00E742F4">
        <w:rPr>
          <w:sz w:val="20"/>
          <w:szCs w:val="20"/>
        </w:rPr>
        <w:t>.</w:t>
      </w:r>
      <w:r w:rsidR="00C7598C">
        <w:rPr>
          <w:sz w:val="20"/>
          <w:szCs w:val="20"/>
        </w:rPr>
        <w:t xml:space="preserve"> </w:t>
      </w:r>
      <w:r w:rsidRPr="00E742F4">
        <w:rPr>
          <w:sz w:val="20"/>
          <w:szCs w:val="20"/>
        </w:rPr>
        <w:t>1994:1: 264–282.</w:t>
      </w:r>
    </w:p>
    <w:p w:rsidR="00616B0F" w:rsidRPr="00E742F4" w:rsidRDefault="00616B0F" w:rsidP="00E742F4">
      <w:pPr>
        <w:numPr>
          <w:ilvl w:val="0"/>
          <w:numId w:val="9"/>
        </w:numPr>
        <w:snapToGrid w:val="0"/>
        <w:ind w:left="425" w:hanging="425"/>
        <w:jc w:val="both"/>
        <w:rPr>
          <w:sz w:val="20"/>
          <w:szCs w:val="20"/>
        </w:rPr>
      </w:pPr>
      <w:r w:rsidRPr="00E742F4">
        <w:rPr>
          <w:sz w:val="20"/>
          <w:szCs w:val="20"/>
        </w:rPr>
        <w:t xml:space="preserve">Kemp, W.P., 1986.Thermal regulation in three grasshopper species. Can. </w:t>
      </w:r>
      <w:proofErr w:type="spellStart"/>
      <w:r w:rsidRPr="00E742F4">
        <w:rPr>
          <w:sz w:val="20"/>
          <w:szCs w:val="20"/>
        </w:rPr>
        <w:t>Entomol</w:t>
      </w:r>
      <w:proofErr w:type="spellEnd"/>
      <w:r w:rsidRPr="00E742F4">
        <w:rPr>
          <w:sz w:val="20"/>
          <w:szCs w:val="20"/>
        </w:rPr>
        <w:t>.</w:t>
      </w:r>
      <w:r w:rsidR="00C7598C">
        <w:rPr>
          <w:rFonts w:hint="eastAsia"/>
          <w:sz w:val="20"/>
          <w:szCs w:val="20"/>
          <w:lang w:eastAsia="zh-CN"/>
        </w:rPr>
        <w:t xml:space="preserve"> </w:t>
      </w:r>
      <w:r w:rsidRPr="00E742F4">
        <w:rPr>
          <w:sz w:val="20"/>
          <w:szCs w:val="20"/>
        </w:rPr>
        <w:t>1987:119:653-661.</w:t>
      </w:r>
    </w:p>
    <w:p w:rsidR="00616B0F" w:rsidRPr="00E742F4" w:rsidRDefault="00616B0F" w:rsidP="00E742F4">
      <w:pPr>
        <w:numPr>
          <w:ilvl w:val="0"/>
          <w:numId w:val="9"/>
        </w:numPr>
        <w:snapToGrid w:val="0"/>
        <w:ind w:left="425" w:hanging="425"/>
        <w:jc w:val="both"/>
        <w:rPr>
          <w:sz w:val="20"/>
          <w:szCs w:val="20"/>
        </w:rPr>
      </w:pPr>
      <w:r w:rsidRPr="00E742F4">
        <w:rPr>
          <w:sz w:val="20"/>
          <w:szCs w:val="20"/>
        </w:rPr>
        <w:t>Laws, A. N. Effects of population density on life-history strategies in grasshoppers. Aquatic, watershed and Earth resources.</w:t>
      </w:r>
      <w:r w:rsidR="005D5F6B" w:rsidRPr="00E742F4">
        <w:rPr>
          <w:sz w:val="20"/>
          <w:szCs w:val="20"/>
        </w:rPr>
        <w:t xml:space="preserve"> Utah State University, </w:t>
      </w:r>
      <w:proofErr w:type="spellStart"/>
      <w:r w:rsidR="005D5F6B" w:rsidRPr="00E742F4">
        <w:rPr>
          <w:sz w:val="20"/>
          <w:szCs w:val="20"/>
        </w:rPr>
        <w:t>Logan</w:t>
      </w:r>
      <w:proofErr w:type="gramStart"/>
      <w:r w:rsidR="005D5F6B" w:rsidRPr="00E742F4">
        <w:rPr>
          <w:sz w:val="20"/>
          <w:szCs w:val="20"/>
        </w:rPr>
        <w:t>,UT</w:t>
      </w:r>
      <w:proofErr w:type="spellEnd"/>
      <w:proofErr w:type="gramEnd"/>
      <w:r w:rsidR="005D5F6B" w:rsidRPr="00E742F4">
        <w:rPr>
          <w:sz w:val="20"/>
          <w:szCs w:val="20"/>
        </w:rPr>
        <w:t>. 2004.</w:t>
      </w:r>
    </w:p>
    <w:p w:rsidR="005D5F6B" w:rsidRPr="00E742F4" w:rsidRDefault="005D5F6B" w:rsidP="00E742F4">
      <w:pPr>
        <w:numPr>
          <w:ilvl w:val="0"/>
          <w:numId w:val="9"/>
        </w:numPr>
        <w:snapToGrid w:val="0"/>
        <w:ind w:left="425" w:hanging="425"/>
        <w:jc w:val="both"/>
        <w:rPr>
          <w:sz w:val="20"/>
          <w:szCs w:val="20"/>
        </w:rPr>
      </w:pPr>
      <w:proofErr w:type="spellStart"/>
      <w:r w:rsidRPr="00E742F4">
        <w:rPr>
          <w:sz w:val="20"/>
          <w:szCs w:val="20"/>
        </w:rPr>
        <w:t>Lusis</w:t>
      </w:r>
      <w:proofErr w:type="spellEnd"/>
      <w:r w:rsidRPr="00E742F4">
        <w:rPr>
          <w:sz w:val="20"/>
          <w:szCs w:val="20"/>
        </w:rPr>
        <w:t xml:space="preserve">, </w:t>
      </w:r>
      <w:proofErr w:type="spellStart"/>
      <w:r w:rsidRPr="00E742F4">
        <w:rPr>
          <w:sz w:val="20"/>
          <w:szCs w:val="20"/>
        </w:rPr>
        <w:t>O.The</w:t>
      </w:r>
      <w:proofErr w:type="spellEnd"/>
      <w:r w:rsidRPr="00E742F4">
        <w:rPr>
          <w:sz w:val="20"/>
          <w:szCs w:val="20"/>
        </w:rPr>
        <w:t xml:space="preserve"> histology and </w:t>
      </w:r>
      <w:proofErr w:type="spellStart"/>
      <w:r w:rsidRPr="00E742F4">
        <w:rPr>
          <w:sz w:val="20"/>
          <w:szCs w:val="20"/>
        </w:rPr>
        <w:t>histochemistry</w:t>
      </w:r>
      <w:proofErr w:type="spellEnd"/>
      <w:r w:rsidRPr="00E742F4">
        <w:rPr>
          <w:sz w:val="20"/>
          <w:szCs w:val="20"/>
        </w:rPr>
        <w:t xml:space="preserve"> of development and </w:t>
      </w:r>
      <w:proofErr w:type="spellStart"/>
      <w:r w:rsidRPr="00E742F4">
        <w:rPr>
          <w:sz w:val="20"/>
          <w:szCs w:val="20"/>
        </w:rPr>
        <w:t>reabsorption</w:t>
      </w:r>
      <w:proofErr w:type="spellEnd"/>
      <w:r w:rsidRPr="00E742F4">
        <w:rPr>
          <w:sz w:val="20"/>
          <w:szCs w:val="20"/>
        </w:rPr>
        <w:t xml:space="preserve"> in the terminal </w:t>
      </w:r>
      <w:proofErr w:type="spellStart"/>
      <w:r w:rsidRPr="00E742F4">
        <w:rPr>
          <w:sz w:val="20"/>
          <w:szCs w:val="20"/>
        </w:rPr>
        <w:t>oocytes</w:t>
      </w:r>
      <w:proofErr w:type="spellEnd"/>
      <w:r w:rsidRPr="00E742F4">
        <w:rPr>
          <w:sz w:val="20"/>
          <w:szCs w:val="20"/>
        </w:rPr>
        <w:t xml:space="preserve"> of the desert locust, </w:t>
      </w:r>
      <w:proofErr w:type="spellStart"/>
      <w:r w:rsidRPr="00E742F4">
        <w:rPr>
          <w:i/>
          <w:sz w:val="20"/>
          <w:szCs w:val="20"/>
        </w:rPr>
        <w:t>Schistocerca</w:t>
      </w:r>
      <w:proofErr w:type="spellEnd"/>
      <w:r w:rsidRPr="00E742F4">
        <w:rPr>
          <w:i/>
          <w:sz w:val="20"/>
          <w:szCs w:val="20"/>
        </w:rPr>
        <w:t xml:space="preserve"> </w:t>
      </w:r>
      <w:proofErr w:type="spellStart"/>
      <w:r w:rsidRPr="00E742F4">
        <w:rPr>
          <w:i/>
          <w:sz w:val="20"/>
          <w:szCs w:val="20"/>
        </w:rPr>
        <w:t>gregaria</w:t>
      </w:r>
      <w:proofErr w:type="spellEnd"/>
      <w:r w:rsidR="00C7598C">
        <w:rPr>
          <w:i/>
          <w:sz w:val="20"/>
          <w:szCs w:val="20"/>
        </w:rPr>
        <w:t>.</w:t>
      </w:r>
      <w:r w:rsidRPr="00E742F4">
        <w:rPr>
          <w:sz w:val="20"/>
          <w:szCs w:val="20"/>
        </w:rPr>
        <w:t xml:space="preserve"> Q.J. Micro. Sci.1963:104:57-68.</w:t>
      </w:r>
    </w:p>
    <w:p w:rsidR="005D5F6B" w:rsidRPr="00E742F4" w:rsidRDefault="005D5F6B" w:rsidP="00E742F4">
      <w:pPr>
        <w:numPr>
          <w:ilvl w:val="0"/>
          <w:numId w:val="9"/>
        </w:numPr>
        <w:snapToGrid w:val="0"/>
        <w:ind w:left="425" w:hanging="425"/>
        <w:jc w:val="both"/>
        <w:rPr>
          <w:sz w:val="20"/>
          <w:szCs w:val="20"/>
        </w:rPr>
      </w:pPr>
      <w:r w:rsidRPr="00E742F4">
        <w:rPr>
          <w:sz w:val="20"/>
          <w:szCs w:val="20"/>
        </w:rPr>
        <w:t xml:space="preserve">Parker, J. R. 1930. Some effects of temperature and moisture upon </w:t>
      </w:r>
      <w:proofErr w:type="spellStart"/>
      <w:r w:rsidRPr="00E742F4">
        <w:rPr>
          <w:i/>
          <w:sz w:val="20"/>
          <w:szCs w:val="20"/>
        </w:rPr>
        <w:t>Melanoplus</w:t>
      </w:r>
      <w:proofErr w:type="spellEnd"/>
      <w:r w:rsidRPr="00E742F4">
        <w:rPr>
          <w:i/>
          <w:sz w:val="20"/>
          <w:szCs w:val="20"/>
        </w:rPr>
        <w:t xml:space="preserve"> </w:t>
      </w:r>
      <w:proofErr w:type="spellStart"/>
      <w:r w:rsidRPr="00E742F4">
        <w:rPr>
          <w:i/>
          <w:sz w:val="20"/>
          <w:szCs w:val="20"/>
        </w:rPr>
        <w:t>mexicanus</w:t>
      </w:r>
      <w:proofErr w:type="spellEnd"/>
      <w:r w:rsidRPr="00E742F4">
        <w:rPr>
          <w:i/>
          <w:sz w:val="20"/>
          <w:szCs w:val="20"/>
        </w:rPr>
        <w:t xml:space="preserve"> </w:t>
      </w:r>
      <w:proofErr w:type="spellStart"/>
      <w:r w:rsidRPr="00E742F4">
        <w:rPr>
          <w:i/>
          <w:sz w:val="20"/>
          <w:szCs w:val="20"/>
        </w:rPr>
        <w:lastRenderedPageBreak/>
        <w:t>mexicanus</w:t>
      </w:r>
      <w:proofErr w:type="spellEnd"/>
      <w:r w:rsidRPr="00E742F4">
        <w:rPr>
          <w:sz w:val="20"/>
          <w:szCs w:val="20"/>
        </w:rPr>
        <w:t xml:space="preserve"> </w:t>
      </w:r>
      <w:proofErr w:type="spellStart"/>
      <w:r w:rsidRPr="00E742F4">
        <w:rPr>
          <w:sz w:val="20"/>
          <w:szCs w:val="20"/>
        </w:rPr>
        <w:t>Saussurre</w:t>
      </w:r>
      <w:proofErr w:type="spellEnd"/>
      <w:r w:rsidRPr="00E742F4">
        <w:rPr>
          <w:sz w:val="20"/>
          <w:szCs w:val="20"/>
        </w:rPr>
        <w:t xml:space="preserve"> and </w:t>
      </w:r>
      <w:proofErr w:type="spellStart"/>
      <w:r w:rsidRPr="00E742F4">
        <w:rPr>
          <w:i/>
          <w:sz w:val="20"/>
          <w:szCs w:val="20"/>
        </w:rPr>
        <w:t>Camnula</w:t>
      </w:r>
      <w:proofErr w:type="spellEnd"/>
      <w:r w:rsidRPr="00E742F4">
        <w:rPr>
          <w:i/>
          <w:sz w:val="20"/>
          <w:szCs w:val="20"/>
        </w:rPr>
        <w:t xml:space="preserve"> pellucid</w:t>
      </w:r>
      <w:r w:rsidRPr="00E742F4">
        <w:rPr>
          <w:sz w:val="20"/>
          <w:szCs w:val="20"/>
        </w:rPr>
        <w:t xml:space="preserve"> Scudder (</w:t>
      </w:r>
      <w:proofErr w:type="spellStart"/>
      <w:r w:rsidRPr="00E742F4">
        <w:rPr>
          <w:sz w:val="20"/>
          <w:szCs w:val="20"/>
        </w:rPr>
        <w:t>Orthoptera</w:t>
      </w:r>
      <w:proofErr w:type="spellEnd"/>
      <w:r w:rsidRPr="00E742F4">
        <w:rPr>
          <w:sz w:val="20"/>
          <w:szCs w:val="20"/>
        </w:rPr>
        <w:t xml:space="preserve">). Mont. </w:t>
      </w:r>
      <w:proofErr w:type="spellStart"/>
      <w:r w:rsidRPr="00E742F4">
        <w:rPr>
          <w:sz w:val="20"/>
          <w:szCs w:val="20"/>
        </w:rPr>
        <w:t>Agr</w:t>
      </w:r>
      <w:proofErr w:type="spellEnd"/>
      <w:r w:rsidRPr="00E742F4">
        <w:rPr>
          <w:sz w:val="20"/>
          <w:szCs w:val="20"/>
        </w:rPr>
        <w:t>. Exp. Sta. Bull.</w:t>
      </w:r>
      <w:r w:rsidR="00C7598C">
        <w:rPr>
          <w:rFonts w:hint="eastAsia"/>
          <w:sz w:val="20"/>
          <w:szCs w:val="20"/>
          <w:lang w:eastAsia="zh-CN"/>
        </w:rPr>
        <w:t xml:space="preserve"> </w:t>
      </w:r>
      <w:r w:rsidRPr="00E742F4">
        <w:rPr>
          <w:sz w:val="20"/>
          <w:szCs w:val="20"/>
        </w:rPr>
        <w:t>1930:223:132.</w:t>
      </w:r>
    </w:p>
    <w:p w:rsidR="005D5F6B" w:rsidRPr="00E742F4" w:rsidRDefault="005D5F6B" w:rsidP="00E742F4">
      <w:pPr>
        <w:numPr>
          <w:ilvl w:val="0"/>
          <w:numId w:val="9"/>
        </w:numPr>
        <w:snapToGrid w:val="0"/>
        <w:ind w:left="425" w:hanging="425"/>
        <w:jc w:val="both"/>
        <w:rPr>
          <w:sz w:val="20"/>
          <w:szCs w:val="20"/>
        </w:rPr>
      </w:pPr>
      <w:r w:rsidRPr="00E742F4">
        <w:rPr>
          <w:sz w:val="20"/>
          <w:szCs w:val="20"/>
        </w:rPr>
        <w:t>Phi</w:t>
      </w:r>
      <w:r w:rsidR="00EF313E" w:rsidRPr="00E742F4">
        <w:rPr>
          <w:sz w:val="20"/>
          <w:szCs w:val="20"/>
        </w:rPr>
        <w:t>pps,</w:t>
      </w:r>
      <w:r w:rsidR="00C7598C">
        <w:rPr>
          <w:rFonts w:hint="eastAsia"/>
          <w:sz w:val="20"/>
          <w:szCs w:val="20"/>
          <w:lang w:eastAsia="zh-CN"/>
        </w:rPr>
        <w:t xml:space="preserve"> </w:t>
      </w:r>
      <w:r w:rsidR="00EF313E" w:rsidRPr="00E742F4">
        <w:rPr>
          <w:sz w:val="20"/>
          <w:szCs w:val="20"/>
        </w:rPr>
        <w:t xml:space="preserve">J. The structure and maturation of the ovaries in British </w:t>
      </w:r>
      <w:proofErr w:type="spellStart"/>
      <w:r w:rsidR="00EF313E" w:rsidRPr="00E742F4">
        <w:rPr>
          <w:sz w:val="20"/>
          <w:szCs w:val="20"/>
        </w:rPr>
        <w:t>Acrididae</w:t>
      </w:r>
      <w:proofErr w:type="spellEnd"/>
      <w:r w:rsidR="00EF313E" w:rsidRPr="00E742F4">
        <w:rPr>
          <w:sz w:val="20"/>
          <w:szCs w:val="20"/>
        </w:rPr>
        <w:t xml:space="preserve"> (</w:t>
      </w:r>
      <w:proofErr w:type="spellStart"/>
      <w:r w:rsidR="00EF313E" w:rsidRPr="00E742F4">
        <w:rPr>
          <w:sz w:val="20"/>
          <w:szCs w:val="20"/>
        </w:rPr>
        <w:t>Orthoptera</w:t>
      </w:r>
      <w:proofErr w:type="spellEnd"/>
      <w:r w:rsidR="00EF313E" w:rsidRPr="00E742F4">
        <w:rPr>
          <w:sz w:val="20"/>
          <w:szCs w:val="20"/>
        </w:rPr>
        <w:t xml:space="preserve">). Trans. R. </w:t>
      </w:r>
      <w:proofErr w:type="spellStart"/>
      <w:r w:rsidR="00EF313E" w:rsidRPr="00E742F4">
        <w:rPr>
          <w:sz w:val="20"/>
          <w:szCs w:val="20"/>
        </w:rPr>
        <w:t>Entomol</w:t>
      </w:r>
      <w:proofErr w:type="spellEnd"/>
      <w:r w:rsidR="00EF313E" w:rsidRPr="00E742F4">
        <w:rPr>
          <w:sz w:val="20"/>
          <w:szCs w:val="20"/>
        </w:rPr>
        <w:t xml:space="preserve">. Soc. </w:t>
      </w:r>
      <w:proofErr w:type="spellStart"/>
      <w:r w:rsidR="00EF313E" w:rsidRPr="00E742F4">
        <w:rPr>
          <w:sz w:val="20"/>
          <w:szCs w:val="20"/>
        </w:rPr>
        <w:t>Lond</w:t>
      </w:r>
      <w:proofErr w:type="spellEnd"/>
      <w:r w:rsidR="00EF313E" w:rsidRPr="00E742F4">
        <w:rPr>
          <w:sz w:val="20"/>
          <w:szCs w:val="20"/>
        </w:rPr>
        <w:t>. 1949:100:233-247.</w:t>
      </w:r>
    </w:p>
    <w:p w:rsidR="00EF313E" w:rsidRPr="00E742F4" w:rsidRDefault="00EF313E" w:rsidP="00E742F4">
      <w:pPr>
        <w:numPr>
          <w:ilvl w:val="0"/>
          <w:numId w:val="9"/>
        </w:numPr>
        <w:snapToGrid w:val="0"/>
        <w:ind w:left="425" w:hanging="425"/>
        <w:jc w:val="both"/>
        <w:rPr>
          <w:sz w:val="20"/>
          <w:szCs w:val="20"/>
        </w:rPr>
      </w:pPr>
      <w:r w:rsidRPr="00E742F4">
        <w:rPr>
          <w:sz w:val="20"/>
          <w:szCs w:val="20"/>
        </w:rPr>
        <w:t xml:space="preserve">Schmitz, O.J. Resource edibility and </w:t>
      </w:r>
      <w:proofErr w:type="spellStart"/>
      <w:r w:rsidRPr="00E742F4">
        <w:rPr>
          <w:sz w:val="20"/>
          <w:szCs w:val="20"/>
        </w:rPr>
        <w:t>trophic</w:t>
      </w:r>
      <w:proofErr w:type="spellEnd"/>
      <w:r w:rsidRPr="00E742F4">
        <w:rPr>
          <w:sz w:val="20"/>
          <w:szCs w:val="20"/>
        </w:rPr>
        <w:t xml:space="preserve"> exploitation in an old- field food web. Proc. Natl. Acad. Sci. U.S.A.1994:91:5364-5367.</w:t>
      </w:r>
    </w:p>
    <w:p w:rsidR="00EF313E" w:rsidRPr="00E742F4" w:rsidRDefault="00EF313E" w:rsidP="00E742F4">
      <w:pPr>
        <w:numPr>
          <w:ilvl w:val="0"/>
          <w:numId w:val="9"/>
        </w:numPr>
        <w:snapToGrid w:val="0"/>
        <w:ind w:left="425" w:hanging="425"/>
        <w:jc w:val="both"/>
        <w:rPr>
          <w:sz w:val="20"/>
          <w:szCs w:val="20"/>
        </w:rPr>
      </w:pPr>
      <w:proofErr w:type="spellStart"/>
      <w:r w:rsidRPr="00E742F4">
        <w:rPr>
          <w:sz w:val="20"/>
          <w:szCs w:val="20"/>
        </w:rPr>
        <w:lastRenderedPageBreak/>
        <w:t>Uvarov</w:t>
      </w:r>
      <w:proofErr w:type="spellEnd"/>
      <w:r w:rsidRPr="00E742F4">
        <w:rPr>
          <w:sz w:val="20"/>
          <w:szCs w:val="20"/>
        </w:rPr>
        <w:t>, S.B. 1997. Grasshopper and</w:t>
      </w:r>
      <w:r w:rsidR="00C7598C">
        <w:rPr>
          <w:sz w:val="20"/>
          <w:szCs w:val="20"/>
        </w:rPr>
        <w:t xml:space="preserve"> </w:t>
      </w:r>
      <w:r w:rsidRPr="00E742F4">
        <w:rPr>
          <w:sz w:val="20"/>
          <w:szCs w:val="20"/>
        </w:rPr>
        <w:t xml:space="preserve">Locusts: a handbook of general </w:t>
      </w:r>
      <w:proofErr w:type="spellStart"/>
      <w:r w:rsidRPr="00E742F4">
        <w:rPr>
          <w:sz w:val="20"/>
          <w:szCs w:val="20"/>
        </w:rPr>
        <w:t>acridology</w:t>
      </w:r>
      <w:proofErr w:type="spellEnd"/>
      <w:r w:rsidRPr="00E742F4">
        <w:rPr>
          <w:sz w:val="20"/>
          <w:szCs w:val="20"/>
        </w:rPr>
        <w:t>.</w:t>
      </w:r>
      <w:r w:rsidR="00C7598C">
        <w:rPr>
          <w:rFonts w:hint="eastAsia"/>
          <w:sz w:val="20"/>
          <w:szCs w:val="20"/>
          <w:lang w:eastAsia="zh-CN"/>
        </w:rPr>
        <w:t xml:space="preserve"> </w:t>
      </w:r>
      <w:r w:rsidR="00D312C1" w:rsidRPr="00E742F4">
        <w:rPr>
          <w:sz w:val="20"/>
          <w:szCs w:val="20"/>
        </w:rPr>
        <w:t>Cambridge University press, London, United Kingdom.</w:t>
      </w:r>
    </w:p>
    <w:p w:rsidR="00D312C1" w:rsidRPr="00E742F4" w:rsidRDefault="00D312C1" w:rsidP="00E742F4">
      <w:pPr>
        <w:numPr>
          <w:ilvl w:val="0"/>
          <w:numId w:val="9"/>
        </w:numPr>
        <w:snapToGrid w:val="0"/>
        <w:ind w:left="425" w:hanging="425"/>
        <w:jc w:val="both"/>
        <w:rPr>
          <w:sz w:val="20"/>
          <w:szCs w:val="20"/>
        </w:rPr>
      </w:pPr>
      <w:proofErr w:type="spellStart"/>
      <w:r w:rsidRPr="00E742F4">
        <w:rPr>
          <w:sz w:val="20"/>
          <w:szCs w:val="20"/>
        </w:rPr>
        <w:t>Zar</w:t>
      </w:r>
      <w:proofErr w:type="spellEnd"/>
      <w:r w:rsidRPr="00E742F4">
        <w:rPr>
          <w:sz w:val="20"/>
          <w:szCs w:val="20"/>
        </w:rPr>
        <w:t xml:space="preserve">, J.L. 1999. </w:t>
      </w:r>
      <w:proofErr w:type="spellStart"/>
      <w:r w:rsidRPr="00E742F4">
        <w:rPr>
          <w:sz w:val="20"/>
          <w:szCs w:val="20"/>
        </w:rPr>
        <w:t>Biostatistical</w:t>
      </w:r>
      <w:proofErr w:type="spellEnd"/>
      <w:r w:rsidRPr="00E742F4">
        <w:rPr>
          <w:sz w:val="20"/>
          <w:szCs w:val="20"/>
        </w:rPr>
        <w:t xml:space="preserve"> analysis. Prentice Hall, Upper saddle River, NJ.</w:t>
      </w:r>
    </w:p>
    <w:p w:rsidR="00D312C1" w:rsidRPr="00E742F4" w:rsidRDefault="00D312C1" w:rsidP="00E742F4">
      <w:pPr>
        <w:numPr>
          <w:ilvl w:val="0"/>
          <w:numId w:val="9"/>
        </w:numPr>
        <w:snapToGrid w:val="0"/>
        <w:ind w:left="425" w:hanging="425"/>
        <w:jc w:val="both"/>
        <w:rPr>
          <w:sz w:val="20"/>
          <w:szCs w:val="20"/>
        </w:rPr>
      </w:pPr>
      <w:proofErr w:type="spellStart"/>
      <w:r w:rsidRPr="00E742F4">
        <w:rPr>
          <w:sz w:val="20"/>
          <w:szCs w:val="20"/>
        </w:rPr>
        <w:t>Zvereva</w:t>
      </w:r>
      <w:proofErr w:type="spellEnd"/>
      <w:r w:rsidRPr="00E742F4">
        <w:rPr>
          <w:sz w:val="20"/>
          <w:szCs w:val="20"/>
        </w:rPr>
        <w:t>, E. L., and</w:t>
      </w:r>
      <w:r w:rsidR="00C7598C">
        <w:rPr>
          <w:sz w:val="20"/>
          <w:szCs w:val="20"/>
        </w:rPr>
        <w:t xml:space="preserve"> </w:t>
      </w:r>
      <w:r w:rsidRPr="00E742F4">
        <w:rPr>
          <w:sz w:val="20"/>
          <w:szCs w:val="20"/>
        </w:rPr>
        <w:t xml:space="preserve">M. V. </w:t>
      </w:r>
      <w:proofErr w:type="spellStart"/>
      <w:r w:rsidRPr="00E742F4">
        <w:rPr>
          <w:sz w:val="20"/>
          <w:szCs w:val="20"/>
        </w:rPr>
        <w:t>Kozlov</w:t>
      </w:r>
      <w:proofErr w:type="spellEnd"/>
      <w:r w:rsidRPr="00E742F4">
        <w:rPr>
          <w:sz w:val="20"/>
          <w:szCs w:val="20"/>
        </w:rPr>
        <w:t>. Consequences of simultaneou</w:t>
      </w:r>
      <w:r w:rsidR="00F13615" w:rsidRPr="00E742F4">
        <w:rPr>
          <w:sz w:val="20"/>
          <w:szCs w:val="20"/>
        </w:rPr>
        <w:t>s elevation of carbon dioxide and temperature for plant-</w:t>
      </w:r>
      <w:proofErr w:type="spellStart"/>
      <w:r w:rsidR="00F13615" w:rsidRPr="00E742F4">
        <w:rPr>
          <w:sz w:val="20"/>
          <w:szCs w:val="20"/>
        </w:rPr>
        <w:t>herbovore</w:t>
      </w:r>
      <w:proofErr w:type="spellEnd"/>
      <w:r w:rsidR="00F13615" w:rsidRPr="00E742F4">
        <w:rPr>
          <w:sz w:val="20"/>
          <w:szCs w:val="20"/>
        </w:rPr>
        <w:t xml:space="preserve"> interactions: a </w:t>
      </w:r>
      <w:proofErr w:type="spellStart"/>
      <w:r w:rsidR="00F13615" w:rsidRPr="00E742F4">
        <w:rPr>
          <w:sz w:val="20"/>
          <w:szCs w:val="20"/>
        </w:rPr>
        <w:t>metaanalysis</w:t>
      </w:r>
      <w:proofErr w:type="spellEnd"/>
      <w:r w:rsidR="00F13615" w:rsidRPr="00E742F4">
        <w:rPr>
          <w:sz w:val="20"/>
          <w:szCs w:val="20"/>
        </w:rPr>
        <w:t>. Global change Biol. 2006:12:17-41.</w:t>
      </w:r>
    </w:p>
    <w:p w:rsidR="00E742F4" w:rsidRPr="00E742F4" w:rsidRDefault="00E742F4" w:rsidP="00E742F4">
      <w:pPr>
        <w:snapToGrid w:val="0"/>
        <w:ind w:left="425" w:hanging="425"/>
        <w:jc w:val="both"/>
        <w:rPr>
          <w:sz w:val="20"/>
          <w:szCs w:val="20"/>
        </w:rPr>
        <w:sectPr w:rsidR="00E742F4" w:rsidRPr="00E742F4" w:rsidSect="00CC2005">
          <w:headerReference w:type="default" r:id="rId18"/>
          <w:footerReference w:type="even" r:id="rId19"/>
          <w:footerReference w:type="default" r:id="rId20"/>
          <w:type w:val="continuous"/>
          <w:pgSz w:w="12242" w:h="15842" w:code="1"/>
          <w:pgMar w:top="1440" w:right="1440" w:bottom="1440" w:left="1440" w:header="720" w:footer="720" w:gutter="0"/>
          <w:cols w:num="2" w:space="708"/>
          <w:docGrid w:linePitch="360"/>
        </w:sectPr>
      </w:pPr>
    </w:p>
    <w:p w:rsidR="00C4278A" w:rsidRDefault="00C4278A" w:rsidP="00E742F4">
      <w:pPr>
        <w:snapToGrid w:val="0"/>
        <w:ind w:left="425" w:hanging="425"/>
        <w:jc w:val="both"/>
        <w:rPr>
          <w:sz w:val="20"/>
          <w:szCs w:val="20"/>
          <w:lang w:eastAsia="zh-CN"/>
        </w:rPr>
      </w:pPr>
    </w:p>
    <w:p w:rsidR="00E742F4" w:rsidRDefault="00E742F4" w:rsidP="00E742F4">
      <w:pPr>
        <w:snapToGrid w:val="0"/>
        <w:ind w:left="425" w:hanging="425"/>
        <w:jc w:val="both"/>
        <w:rPr>
          <w:sz w:val="20"/>
          <w:szCs w:val="20"/>
          <w:lang w:eastAsia="zh-CN"/>
        </w:rPr>
      </w:pPr>
    </w:p>
    <w:p w:rsidR="00E742F4" w:rsidRPr="00E742F4" w:rsidRDefault="00E742F4" w:rsidP="00E742F4">
      <w:pPr>
        <w:snapToGrid w:val="0"/>
        <w:ind w:left="425" w:hanging="425"/>
        <w:jc w:val="both"/>
        <w:rPr>
          <w:sz w:val="20"/>
          <w:szCs w:val="20"/>
          <w:lang w:eastAsia="zh-CN"/>
        </w:rPr>
      </w:pPr>
    </w:p>
    <w:p w:rsidR="003C4738" w:rsidRPr="00E742F4" w:rsidRDefault="00C4278A" w:rsidP="00E742F4">
      <w:pPr>
        <w:snapToGrid w:val="0"/>
        <w:ind w:left="425" w:hanging="425"/>
        <w:jc w:val="both"/>
        <w:rPr>
          <w:sz w:val="20"/>
          <w:szCs w:val="20"/>
        </w:rPr>
      </w:pPr>
      <w:r w:rsidRPr="00E742F4">
        <w:rPr>
          <w:sz w:val="20"/>
          <w:szCs w:val="20"/>
        </w:rPr>
        <w:t>5/23/2014</w:t>
      </w:r>
    </w:p>
    <w:sectPr w:rsidR="003C4738" w:rsidRPr="00E742F4" w:rsidSect="00CC2005">
      <w:headerReference w:type="default" r:id="rId21"/>
      <w:footerReference w:type="even" r:id="rId22"/>
      <w:footerReference w:type="default" r:id="rId23"/>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186" w:rsidRDefault="00862186">
      <w:r>
        <w:separator/>
      </w:r>
    </w:p>
  </w:endnote>
  <w:endnote w:type="continuationSeparator" w:id="1">
    <w:p w:rsidR="00862186" w:rsidRDefault="00862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altName w:val="Arial"/>
    <w:charset w:val="00"/>
    <w:family w:val="swiss"/>
    <w:pitch w:val="variable"/>
    <w:sig w:usb0="00000000"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F4" w:rsidRPr="00C4278A" w:rsidRDefault="00142F4D" w:rsidP="00C4278A">
    <w:pPr>
      <w:jc w:val="center"/>
      <w:rPr>
        <w:sz w:val="20"/>
      </w:rPr>
    </w:pPr>
    <w:r w:rsidRPr="00C4278A">
      <w:rPr>
        <w:sz w:val="20"/>
      </w:rPr>
      <w:fldChar w:fldCharType="begin"/>
    </w:r>
    <w:r w:rsidR="00E742F4" w:rsidRPr="00C4278A">
      <w:rPr>
        <w:sz w:val="20"/>
      </w:rPr>
      <w:instrText xml:space="preserve"> page </w:instrText>
    </w:r>
    <w:r w:rsidRPr="00C4278A">
      <w:rPr>
        <w:sz w:val="20"/>
      </w:rPr>
      <w:fldChar w:fldCharType="separate"/>
    </w:r>
    <w:r w:rsidR="004660D7">
      <w:rPr>
        <w:noProof/>
        <w:sz w:val="20"/>
      </w:rPr>
      <w:t>121</w:t>
    </w:r>
    <w:r w:rsidRPr="00C4278A">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F4" w:rsidRPr="00C4278A" w:rsidRDefault="00142F4D" w:rsidP="00C4278A">
    <w:pPr>
      <w:jc w:val="center"/>
      <w:rPr>
        <w:sz w:val="20"/>
      </w:rPr>
    </w:pPr>
    <w:r w:rsidRPr="00C4278A">
      <w:rPr>
        <w:sz w:val="20"/>
      </w:rPr>
      <w:fldChar w:fldCharType="begin"/>
    </w:r>
    <w:r w:rsidR="00E742F4" w:rsidRPr="00C4278A">
      <w:rPr>
        <w:sz w:val="20"/>
      </w:rPr>
      <w:instrText xml:space="preserve"> page </w:instrText>
    </w:r>
    <w:r w:rsidRPr="00C4278A">
      <w:rPr>
        <w:sz w:val="20"/>
      </w:rPr>
      <w:fldChar w:fldCharType="separate"/>
    </w:r>
    <w:r w:rsidR="004660D7">
      <w:rPr>
        <w:noProof/>
        <w:sz w:val="20"/>
      </w:rPr>
      <w:t>123</w:t>
    </w:r>
    <w:r w:rsidRPr="00C4278A">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F4" w:rsidRPr="00C4278A" w:rsidRDefault="00142F4D" w:rsidP="00C4278A">
    <w:pPr>
      <w:jc w:val="center"/>
      <w:rPr>
        <w:sz w:val="20"/>
      </w:rPr>
    </w:pPr>
    <w:r w:rsidRPr="00C4278A">
      <w:rPr>
        <w:sz w:val="20"/>
      </w:rPr>
      <w:fldChar w:fldCharType="begin"/>
    </w:r>
    <w:r w:rsidR="00E742F4" w:rsidRPr="00C4278A">
      <w:rPr>
        <w:sz w:val="20"/>
      </w:rPr>
      <w:instrText xml:space="preserve"> page </w:instrText>
    </w:r>
    <w:r w:rsidRPr="00C4278A">
      <w:rPr>
        <w:sz w:val="20"/>
      </w:rPr>
      <w:fldChar w:fldCharType="separate"/>
    </w:r>
    <w:r w:rsidR="00E742F4">
      <w:rPr>
        <w:noProof/>
        <w:sz w:val="20"/>
      </w:rPr>
      <w:t>1</w:t>
    </w:r>
    <w:r w:rsidRPr="00C4278A">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F4" w:rsidRDefault="00142F4D" w:rsidP="00B3167C">
    <w:pPr>
      <w:pStyle w:val="Footer"/>
      <w:framePr w:wrap="around" w:vAnchor="text" w:hAnchor="margin" w:xAlign="center" w:y="1"/>
      <w:rPr>
        <w:rStyle w:val="PageNumber"/>
      </w:rPr>
    </w:pPr>
    <w:r>
      <w:rPr>
        <w:rStyle w:val="PageNumber"/>
      </w:rPr>
      <w:fldChar w:fldCharType="begin"/>
    </w:r>
    <w:r w:rsidR="00E742F4">
      <w:rPr>
        <w:rStyle w:val="PageNumber"/>
      </w:rPr>
      <w:instrText xml:space="preserve">PAGE  </w:instrText>
    </w:r>
    <w:r>
      <w:rPr>
        <w:rStyle w:val="PageNumber"/>
      </w:rPr>
      <w:fldChar w:fldCharType="end"/>
    </w:r>
  </w:p>
  <w:p w:rsidR="00E742F4" w:rsidRDefault="00E742F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F4" w:rsidRPr="00B3167C" w:rsidRDefault="00142F4D"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E742F4" w:rsidRPr="00B3167C">
      <w:rPr>
        <w:rStyle w:val="PageNumber"/>
        <w:sz w:val="20"/>
        <w:szCs w:val="20"/>
      </w:rPr>
      <w:instrText xml:space="preserve">PAGE  </w:instrText>
    </w:r>
    <w:r w:rsidRPr="00B3167C">
      <w:rPr>
        <w:rStyle w:val="PageNumber"/>
        <w:sz w:val="20"/>
        <w:szCs w:val="20"/>
      </w:rPr>
      <w:fldChar w:fldCharType="separate"/>
    </w:r>
    <w:r w:rsidR="004660D7">
      <w:rPr>
        <w:rStyle w:val="PageNumber"/>
        <w:noProof/>
        <w:sz w:val="20"/>
        <w:szCs w:val="20"/>
      </w:rPr>
      <w:t>125</w:t>
    </w:r>
    <w:r w:rsidRPr="00B3167C">
      <w:rPr>
        <w:rStyle w:val="PageNumber"/>
        <w:sz w:val="20"/>
        <w:szCs w:val="20"/>
      </w:rPr>
      <w:fldChar w:fldCharType="end"/>
    </w:r>
  </w:p>
  <w:p w:rsidR="00E742F4" w:rsidRDefault="00E742F4" w:rsidP="00C7598C">
    <w:pPr>
      <w:rPr>
        <w:lang w:eastAsia="zh-C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42F4D"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142F4D"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7D5BF1">
      <w:rPr>
        <w:rStyle w:val="PageNumber"/>
        <w:noProof/>
        <w:sz w:val="20"/>
        <w:szCs w:val="20"/>
      </w:rPr>
      <w:t>1</w:t>
    </w:r>
    <w:r w:rsidRPr="00B3167C">
      <w:rPr>
        <w:rStyle w:val="PageNumber"/>
        <w:sz w:val="20"/>
        <w:szCs w:val="20"/>
      </w:rPr>
      <w:fldChar w:fldCharType="end"/>
    </w:r>
  </w:p>
  <w:p w:rsidR="00471E57" w:rsidRDefault="00142F4D" w:rsidP="006E6ACB">
    <w:pPr>
      <w:jc w:val="center"/>
    </w:pPr>
    <w:hyperlink r:id="rId1" w:history="1">
      <w:r w:rsidR="00177C9A" w:rsidRPr="0093330D">
        <w:rPr>
          <w:rStyle w:val="Hyperlink"/>
          <w:rFonts w:cs="Calibri"/>
          <w:sz w:val="20"/>
          <w:szCs w:val="20"/>
        </w:rPr>
        <w:t>http://www.sciencepub.net</w:t>
      </w:r>
      <w:r w:rsidR="00177C9A" w:rsidRPr="0093330D">
        <w:rPr>
          <w:rStyle w:val="Hyperlink"/>
          <w:sz w:val="20"/>
          <w:szCs w:val="20"/>
        </w:rPr>
        <w:t>/newyork</w:t>
      </w:r>
    </w:hyperlink>
    <w:r w:rsidR="00177C9A">
      <w:rPr>
        <w:bCs/>
        <w:sz w:val="20"/>
      </w:rPr>
      <w:t xml:space="preserve"> </w:t>
    </w:r>
    <w:r w:rsidR="00177C9A">
      <w:rPr>
        <w:rFonts w:hint="eastAsia"/>
        <w:bCs/>
        <w:sz w:val="20"/>
      </w:rPr>
      <w:t xml:space="preserve">  </w:t>
    </w:r>
    <w:r w:rsidR="00177C9A">
      <w:rPr>
        <w:bCs/>
        <w:sz w:val="20"/>
      </w:rPr>
      <w:t xml:space="preserve">  </w:t>
    </w:r>
    <w:r w:rsidR="00177C9A">
      <w:rPr>
        <w:rFonts w:hint="eastAsia"/>
        <w:bCs/>
        <w:sz w:val="20"/>
      </w:rPr>
      <w:t xml:space="preserve">                   </w:t>
    </w:r>
    <w:r w:rsidR="00177C9A">
      <w:rPr>
        <w:bCs/>
        <w:sz w:val="20"/>
      </w:rPr>
      <w:tab/>
    </w:r>
    <w:r w:rsidR="00177C9A">
      <w:rPr>
        <w:bCs/>
        <w:sz w:val="20"/>
      </w:rPr>
      <w:tab/>
    </w:r>
    <w:r w:rsidR="00177C9A">
      <w:rPr>
        <w:bCs/>
        <w:sz w:val="20"/>
      </w:rPr>
      <w:tab/>
    </w:r>
    <w:r w:rsidR="00177C9A">
      <w:rPr>
        <w:rFonts w:hint="eastAsia"/>
        <w:bCs/>
        <w:sz w:val="20"/>
      </w:rPr>
      <w:t xml:space="preserve">                   </w:t>
    </w:r>
    <w:bookmarkStart w:id="15" w:name="OLE_LINK12"/>
    <w:bookmarkStart w:id="16" w:name="OLE_LINK13"/>
    <w:r>
      <w:rPr>
        <w:bCs/>
        <w:sz w:val="20"/>
      </w:rPr>
      <w:fldChar w:fldCharType="begin"/>
    </w:r>
    <w:r w:rsidR="00177C9A">
      <w:rPr>
        <w:bCs/>
        <w:sz w:val="20"/>
      </w:rPr>
      <w:instrText xml:space="preserve"> HYPERLINK "mailto:</w:instrText>
    </w:r>
    <w:r w:rsidR="00177C9A" w:rsidRPr="00E84DAB">
      <w:rPr>
        <w:bCs/>
        <w:sz w:val="20"/>
      </w:rPr>
      <w:instrText>newyorksci@gmail.com</w:instrText>
    </w:r>
    <w:r w:rsidR="00177C9A">
      <w:rPr>
        <w:bCs/>
        <w:sz w:val="20"/>
      </w:rPr>
      <w:instrText xml:space="preserve">" </w:instrText>
    </w:r>
    <w:r>
      <w:rPr>
        <w:bCs/>
        <w:sz w:val="20"/>
      </w:rPr>
      <w:fldChar w:fldCharType="separate"/>
    </w:r>
    <w:r w:rsidR="00177C9A" w:rsidRPr="00261027">
      <w:rPr>
        <w:rStyle w:val="Hyperlink"/>
        <w:bCs/>
        <w:sz w:val="20"/>
      </w:rPr>
      <w:t>newyorksci@gmail.com</w:t>
    </w:r>
    <w:r>
      <w:rPr>
        <w:bCs/>
        <w:sz w:val="20"/>
      </w:rPr>
      <w:fldChar w:fldCharType="end"/>
    </w:r>
    <w:bookmarkEnd w:id="15"/>
    <w:bookmarkEnd w:id="1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186" w:rsidRDefault="00862186">
      <w:r>
        <w:separator/>
      </w:r>
    </w:p>
  </w:footnote>
  <w:footnote w:type="continuationSeparator" w:id="1">
    <w:p w:rsidR="00862186" w:rsidRDefault="00862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F4" w:rsidRPr="00C4278A" w:rsidRDefault="00E742F4" w:rsidP="00C4278A">
    <w:pPr>
      <w:pBdr>
        <w:bottom w:val="thinThickMediumGap" w:sz="12" w:space="1" w:color="auto"/>
      </w:pBdr>
      <w:tabs>
        <w:tab w:val="left" w:pos="851"/>
        <w:tab w:val="right" w:pos="8364"/>
      </w:tabs>
      <w:adjustRightInd w:val="0"/>
      <w:snapToGrid w:val="0"/>
      <w:jc w:val="both"/>
      <w:rPr>
        <w:sz w:val="20"/>
        <w:szCs w:val="20"/>
      </w:rPr>
    </w:pPr>
    <w:r w:rsidRPr="00C4278A">
      <w:rPr>
        <w:rFonts w:hint="eastAsia"/>
        <w:iCs/>
        <w:color w:val="000000"/>
        <w:sz w:val="20"/>
        <w:szCs w:val="20"/>
      </w:rPr>
      <w:tab/>
    </w:r>
    <w:r w:rsidRPr="00C4278A">
      <w:rPr>
        <w:sz w:val="20"/>
        <w:szCs w:val="20"/>
      </w:rPr>
      <w:t>Nature and Science 201</w:t>
    </w:r>
    <w:r w:rsidRPr="00C4278A">
      <w:rPr>
        <w:rFonts w:hint="eastAsia"/>
        <w:sz w:val="20"/>
        <w:szCs w:val="20"/>
      </w:rPr>
      <w:t>4</w:t>
    </w:r>
    <w:proofErr w:type="gramStart"/>
    <w:r w:rsidRPr="00C4278A">
      <w:rPr>
        <w:sz w:val="20"/>
        <w:szCs w:val="20"/>
      </w:rPr>
      <w:t>;1</w:t>
    </w:r>
    <w:r w:rsidRPr="00C4278A">
      <w:rPr>
        <w:rFonts w:hint="eastAsia"/>
        <w:sz w:val="20"/>
        <w:szCs w:val="20"/>
      </w:rPr>
      <w:t>2</w:t>
    </w:r>
    <w:proofErr w:type="gramEnd"/>
    <w:r w:rsidRPr="00C4278A">
      <w:rPr>
        <w:sz w:val="20"/>
        <w:szCs w:val="20"/>
      </w:rPr>
      <w:t>(</w:t>
    </w:r>
    <w:r w:rsidRPr="00C4278A">
      <w:rPr>
        <w:rFonts w:hint="eastAsia"/>
        <w:sz w:val="20"/>
        <w:szCs w:val="20"/>
      </w:rPr>
      <w:t>6</w:t>
    </w:r>
    <w:r w:rsidRPr="00C4278A">
      <w:rPr>
        <w:sz w:val="20"/>
        <w:szCs w:val="20"/>
      </w:rPr>
      <w:t xml:space="preserve">) </w:t>
    </w:r>
    <w:r w:rsidRPr="00C4278A">
      <w:rPr>
        <w:color w:val="000000"/>
        <w:sz w:val="20"/>
        <w:szCs w:val="20"/>
      </w:rPr>
      <w:t xml:space="preserve"> </w:t>
    </w:r>
    <w:r w:rsidRPr="00C4278A">
      <w:rPr>
        <w:rFonts w:hint="eastAsia"/>
        <w:color w:val="000000"/>
        <w:sz w:val="20"/>
        <w:szCs w:val="20"/>
      </w:rPr>
      <w:tab/>
    </w:r>
    <w:r w:rsidRPr="00C4278A">
      <w:rPr>
        <w:color w:val="000000"/>
        <w:sz w:val="20"/>
        <w:szCs w:val="20"/>
      </w:rPr>
      <w:t xml:space="preserve"> </w:t>
    </w:r>
    <w:hyperlink r:id="rId1" w:history="1">
      <w:r w:rsidRPr="00C4278A">
        <w:rPr>
          <w:rStyle w:val="Hyperlink"/>
          <w:sz w:val="20"/>
          <w:szCs w:val="20"/>
        </w:rPr>
        <w:t>http://www.sciencepub.net/nature</w:t>
      </w:r>
    </w:hyperlink>
  </w:p>
  <w:p w:rsidR="00E742F4" w:rsidRPr="00C4278A" w:rsidRDefault="00E742F4" w:rsidP="00C4278A">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F4" w:rsidRPr="00C4278A" w:rsidRDefault="00E742F4" w:rsidP="00C4278A">
    <w:pPr>
      <w:pBdr>
        <w:bottom w:val="thinThickMediumGap" w:sz="12" w:space="1" w:color="auto"/>
      </w:pBdr>
      <w:tabs>
        <w:tab w:val="left" w:pos="851"/>
        <w:tab w:val="right" w:pos="8364"/>
      </w:tabs>
      <w:adjustRightInd w:val="0"/>
      <w:snapToGrid w:val="0"/>
      <w:jc w:val="both"/>
      <w:rPr>
        <w:sz w:val="20"/>
        <w:szCs w:val="20"/>
      </w:rPr>
    </w:pPr>
    <w:r w:rsidRPr="00C4278A">
      <w:rPr>
        <w:rFonts w:hint="eastAsia"/>
        <w:iCs/>
        <w:color w:val="000000"/>
        <w:sz w:val="20"/>
        <w:szCs w:val="20"/>
      </w:rPr>
      <w:tab/>
    </w:r>
    <w:r w:rsidRPr="00C4278A">
      <w:rPr>
        <w:sz w:val="20"/>
        <w:szCs w:val="20"/>
      </w:rPr>
      <w:t>Nature and Science 201</w:t>
    </w:r>
    <w:r w:rsidRPr="00C4278A">
      <w:rPr>
        <w:rFonts w:hint="eastAsia"/>
        <w:sz w:val="20"/>
        <w:szCs w:val="20"/>
      </w:rPr>
      <w:t>4</w:t>
    </w:r>
    <w:proofErr w:type="gramStart"/>
    <w:r w:rsidRPr="00C4278A">
      <w:rPr>
        <w:sz w:val="20"/>
        <w:szCs w:val="20"/>
      </w:rPr>
      <w:t>;1</w:t>
    </w:r>
    <w:r w:rsidRPr="00C4278A">
      <w:rPr>
        <w:rFonts w:hint="eastAsia"/>
        <w:sz w:val="20"/>
        <w:szCs w:val="20"/>
      </w:rPr>
      <w:t>2</w:t>
    </w:r>
    <w:proofErr w:type="gramEnd"/>
    <w:r w:rsidRPr="00C4278A">
      <w:rPr>
        <w:sz w:val="20"/>
        <w:szCs w:val="20"/>
      </w:rPr>
      <w:t>(</w:t>
    </w:r>
    <w:r w:rsidRPr="00C4278A">
      <w:rPr>
        <w:rFonts w:hint="eastAsia"/>
        <w:sz w:val="20"/>
        <w:szCs w:val="20"/>
      </w:rPr>
      <w:t>6</w:t>
    </w:r>
    <w:r w:rsidRPr="00C4278A">
      <w:rPr>
        <w:sz w:val="20"/>
        <w:szCs w:val="20"/>
      </w:rPr>
      <w:t xml:space="preserve">) </w:t>
    </w:r>
    <w:r w:rsidRPr="00C4278A">
      <w:rPr>
        <w:color w:val="000000"/>
        <w:sz w:val="20"/>
        <w:szCs w:val="20"/>
      </w:rPr>
      <w:t xml:space="preserve"> </w:t>
    </w:r>
    <w:r w:rsidRPr="00C4278A">
      <w:rPr>
        <w:rFonts w:hint="eastAsia"/>
        <w:color w:val="000000"/>
        <w:sz w:val="20"/>
        <w:szCs w:val="20"/>
      </w:rPr>
      <w:tab/>
    </w:r>
    <w:r w:rsidRPr="00C4278A">
      <w:rPr>
        <w:color w:val="000000"/>
        <w:sz w:val="20"/>
        <w:szCs w:val="20"/>
      </w:rPr>
      <w:t xml:space="preserve"> </w:t>
    </w:r>
    <w:hyperlink r:id="rId1" w:history="1">
      <w:r w:rsidRPr="00C4278A">
        <w:rPr>
          <w:rStyle w:val="Hyperlink"/>
          <w:sz w:val="20"/>
          <w:szCs w:val="20"/>
        </w:rPr>
        <w:t>http://www.sciencepub.net/nature</w:t>
      </w:r>
    </w:hyperlink>
  </w:p>
  <w:p w:rsidR="00E742F4" w:rsidRPr="00C4278A" w:rsidRDefault="00E742F4" w:rsidP="00C4278A">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F4" w:rsidRPr="00C4278A" w:rsidRDefault="00E742F4" w:rsidP="00C4278A">
    <w:pPr>
      <w:pBdr>
        <w:bottom w:val="thinThickMediumGap" w:sz="12" w:space="1" w:color="auto"/>
      </w:pBdr>
      <w:tabs>
        <w:tab w:val="left" w:pos="851"/>
        <w:tab w:val="right" w:pos="8364"/>
      </w:tabs>
      <w:adjustRightInd w:val="0"/>
      <w:snapToGrid w:val="0"/>
      <w:jc w:val="both"/>
      <w:rPr>
        <w:sz w:val="20"/>
        <w:szCs w:val="20"/>
      </w:rPr>
    </w:pPr>
    <w:r w:rsidRPr="00C4278A">
      <w:rPr>
        <w:rFonts w:hint="eastAsia"/>
        <w:iCs/>
        <w:color w:val="000000"/>
        <w:sz w:val="20"/>
        <w:szCs w:val="20"/>
      </w:rPr>
      <w:tab/>
    </w:r>
    <w:r w:rsidRPr="00C4278A">
      <w:rPr>
        <w:sz w:val="20"/>
        <w:szCs w:val="20"/>
      </w:rPr>
      <w:t>Nature and Science 201</w:t>
    </w:r>
    <w:r w:rsidRPr="00C4278A">
      <w:rPr>
        <w:rFonts w:hint="eastAsia"/>
        <w:sz w:val="20"/>
        <w:szCs w:val="20"/>
      </w:rPr>
      <w:t>4</w:t>
    </w:r>
    <w:proofErr w:type="gramStart"/>
    <w:r w:rsidRPr="00C4278A">
      <w:rPr>
        <w:sz w:val="20"/>
        <w:szCs w:val="20"/>
      </w:rPr>
      <w:t>;1</w:t>
    </w:r>
    <w:r w:rsidRPr="00C4278A">
      <w:rPr>
        <w:rFonts w:hint="eastAsia"/>
        <w:sz w:val="20"/>
        <w:szCs w:val="20"/>
      </w:rPr>
      <w:t>2</w:t>
    </w:r>
    <w:proofErr w:type="gramEnd"/>
    <w:r w:rsidRPr="00C4278A">
      <w:rPr>
        <w:sz w:val="20"/>
        <w:szCs w:val="20"/>
      </w:rPr>
      <w:t>(</w:t>
    </w:r>
    <w:r w:rsidRPr="00C4278A">
      <w:rPr>
        <w:rFonts w:hint="eastAsia"/>
        <w:sz w:val="20"/>
        <w:szCs w:val="20"/>
      </w:rPr>
      <w:t>6</w:t>
    </w:r>
    <w:r w:rsidRPr="00C4278A">
      <w:rPr>
        <w:sz w:val="20"/>
        <w:szCs w:val="20"/>
      </w:rPr>
      <w:t xml:space="preserve">) </w:t>
    </w:r>
    <w:r w:rsidRPr="00C4278A">
      <w:rPr>
        <w:color w:val="000000"/>
        <w:sz w:val="20"/>
        <w:szCs w:val="20"/>
      </w:rPr>
      <w:t xml:space="preserve"> </w:t>
    </w:r>
    <w:r w:rsidRPr="00C4278A">
      <w:rPr>
        <w:rFonts w:hint="eastAsia"/>
        <w:color w:val="000000"/>
        <w:sz w:val="20"/>
        <w:szCs w:val="20"/>
      </w:rPr>
      <w:tab/>
    </w:r>
    <w:r w:rsidRPr="00C4278A">
      <w:rPr>
        <w:color w:val="000000"/>
        <w:sz w:val="20"/>
        <w:szCs w:val="20"/>
      </w:rPr>
      <w:t xml:space="preserve"> </w:t>
    </w:r>
    <w:hyperlink r:id="rId1" w:history="1">
      <w:r w:rsidRPr="00C4278A">
        <w:rPr>
          <w:rStyle w:val="Hyperlink"/>
          <w:sz w:val="20"/>
          <w:szCs w:val="20"/>
        </w:rPr>
        <w:t>http://www.sciencepub.net/nature</w:t>
      </w:r>
    </w:hyperlink>
  </w:p>
  <w:p w:rsidR="00E742F4" w:rsidRPr="00C4278A" w:rsidRDefault="00E742F4" w:rsidP="00C4278A">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2F4" w:rsidRPr="004101AC" w:rsidRDefault="00E742F4" w:rsidP="00606CD7">
    <w:pPr>
      <w:pBdr>
        <w:bottom w:val="thinThickMediumGap" w:sz="12" w:space="1" w:color="auto"/>
      </w:pBdr>
      <w:jc w:val="center"/>
      <w:rPr>
        <w:iCs/>
        <w:sz w:val="20"/>
      </w:rPr>
    </w:pPr>
    <w:r>
      <w:rPr>
        <w:sz w:val="20"/>
      </w:rPr>
      <w:t>New York Science Journal 201</w:t>
    </w:r>
    <w:r>
      <w:rPr>
        <w:rFonts w:hint="eastAsia"/>
        <w:sz w:val="20"/>
        <w:lang w:eastAsia="zh-CN"/>
      </w:rPr>
      <w:t>4</w:t>
    </w:r>
    <w:proofErr w:type="gramStart"/>
    <w:r w:rsidRPr="004101AC">
      <w:rPr>
        <w:sz w:val="20"/>
      </w:rPr>
      <w:t>;</w:t>
    </w:r>
    <w:r>
      <w:rPr>
        <w:rFonts w:hint="eastAsia"/>
        <w:sz w:val="20"/>
        <w:lang w:eastAsia="zh-CN"/>
      </w:rPr>
      <w:t>7</w:t>
    </w:r>
    <w:proofErr w:type="gramEnd"/>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p>
  <w:p w:rsidR="00E742F4" w:rsidRPr="00606CD7" w:rsidRDefault="00E742F4" w:rsidP="00606CD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D7" w:rsidRPr="004101AC" w:rsidRDefault="00606CD7" w:rsidP="00606CD7">
    <w:pPr>
      <w:pBdr>
        <w:bottom w:val="thinThickMediumGap" w:sz="12" w:space="1" w:color="auto"/>
      </w:pBdr>
      <w:jc w:val="center"/>
      <w:rPr>
        <w:iCs/>
        <w:sz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Pr>
        <w:sz w:val="20"/>
      </w:rPr>
      <w:t>New York Science Journal 201</w:t>
    </w:r>
    <w:r w:rsidR="007A5CDF">
      <w:rPr>
        <w:rFonts w:hint="eastAsia"/>
        <w:sz w:val="20"/>
        <w:lang w:eastAsia="zh-CN"/>
      </w:rPr>
      <w:t>4</w:t>
    </w:r>
    <w:proofErr w:type="gramStart"/>
    <w:r w:rsidRPr="004101AC">
      <w:rPr>
        <w:sz w:val="20"/>
      </w:rPr>
      <w:t>;</w:t>
    </w:r>
    <w:r w:rsidR="007A5CDF">
      <w:rPr>
        <w:rFonts w:hint="eastAsia"/>
        <w:sz w:val="20"/>
        <w:lang w:eastAsia="zh-CN"/>
      </w:rPr>
      <w:t>7</w:t>
    </w:r>
    <w:proofErr w:type="gramEnd"/>
    <w:r w:rsidRPr="004101AC">
      <w:rPr>
        <w:sz w:val="20"/>
      </w:rPr>
      <w:t>(</w:t>
    </w:r>
    <w:r>
      <w:rPr>
        <w:sz w:val="20"/>
      </w:rPr>
      <w:t>x</w:t>
    </w:r>
    <w:r w:rsidRPr="004101AC">
      <w:rPr>
        <w:sz w:val="20"/>
      </w:rPr>
      <w:t>)</w:t>
    </w:r>
    <w:r w:rsidRPr="004101AC">
      <w:rPr>
        <w:iCs/>
        <w:sz w:val="20"/>
      </w:rPr>
      <w:t xml:space="preserve">                                                </w:t>
    </w:r>
    <w:hyperlink r:id="rId1" w:history="1">
      <w:r w:rsidRPr="004101AC">
        <w:rPr>
          <w:rStyle w:val="Hyperlink"/>
          <w:sz w:val="20"/>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DF7353" w:rsidRPr="00606CD7" w:rsidRDefault="00DF7353" w:rsidP="00606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A200A5"/>
    <w:multiLevelType w:val="hybridMultilevel"/>
    <w:tmpl w:val="D30C337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2F2B4A01"/>
    <w:multiLevelType w:val="hybridMultilevel"/>
    <w:tmpl w:val="8892B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23C6A4C"/>
    <w:multiLevelType w:val="hybridMultilevel"/>
    <w:tmpl w:val="709A5C74"/>
    <w:lvl w:ilvl="0" w:tplc="4009000F">
      <w:start w:val="1"/>
      <w:numFmt w:val="decimal"/>
      <w:lvlText w:val="%1."/>
      <w:lvlJc w:val="left"/>
      <w:pPr>
        <w:ind w:left="750" w:hanging="360"/>
      </w:p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6">
    <w:nsid w:val="33F2113C"/>
    <w:multiLevelType w:val="hybridMultilevel"/>
    <w:tmpl w:val="C1B003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46C7800"/>
    <w:multiLevelType w:val="hybridMultilevel"/>
    <w:tmpl w:val="EDA8CB7C"/>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nsid w:val="687E79DA"/>
    <w:multiLevelType w:val="hybridMultilevel"/>
    <w:tmpl w:val="D29AE3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7"/>
  </w:num>
  <w:num w:numId="5">
    <w:abstractNumId w:val="5"/>
  </w:num>
  <w:num w:numId="6">
    <w:abstractNumId w:val="6"/>
  </w:num>
  <w:num w:numId="7">
    <w:abstractNumId w:val="8"/>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10664"/>
    <w:rsid w:val="00024A7B"/>
    <w:rsid w:val="000267CF"/>
    <w:rsid w:val="0004284C"/>
    <w:rsid w:val="000619C7"/>
    <w:rsid w:val="00064419"/>
    <w:rsid w:val="00064964"/>
    <w:rsid w:val="00080CE9"/>
    <w:rsid w:val="00085E34"/>
    <w:rsid w:val="00090A06"/>
    <w:rsid w:val="00097281"/>
    <w:rsid w:val="000978CC"/>
    <w:rsid w:val="000B013F"/>
    <w:rsid w:val="000B5B57"/>
    <w:rsid w:val="000C533D"/>
    <w:rsid w:val="000E3D06"/>
    <w:rsid w:val="000F2C90"/>
    <w:rsid w:val="000F5EC5"/>
    <w:rsid w:val="00105510"/>
    <w:rsid w:val="001144BB"/>
    <w:rsid w:val="00117D6D"/>
    <w:rsid w:val="00121B61"/>
    <w:rsid w:val="00126BBD"/>
    <w:rsid w:val="001309EE"/>
    <w:rsid w:val="00131442"/>
    <w:rsid w:val="001376D9"/>
    <w:rsid w:val="00141B98"/>
    <w:rsid w:val="00142F4D"/>
    <w:rsid w:val="001646E7"/>
    <w:rsid w:val="001728A5"/>
    <w:rsid w:val="00175727"/>
    <w:rsid w:val="00177C9A"/>
    <w:rsid w:val="001811AA"/>
    <w:rsid w:val="001817C7"/>
    <w:rsid w:val="00182446"/>
    <w:rsid w:val="00196362"/>
    <w:rsid w:val="001A79DB"/>
    <w:rsid w:val="001B41B8"/>
    <w:rsid w:val="001B5FB7"/>
    <w:rsid w:val="001C70C8"/>
    <w:rsid w:val="001E2A92"/>
    <w:rsid w:val="00221262"/>
    <w:rsid w:val="00221F77"/>
    <w:rsid w:val="002344C8"/>
    <w:rsid w:val="002404F8"/>
    <w:rsid w:val="00246F83"/>
    <w:rsid w:val="00247181"/>
    <w:rsid w:val="00281669"/>
    <w:rsid w:val="00296940"/>
    <w:rsid w:val="002A19D1"/>
    <w:rsid w:val="002F20CD"/>
    <w:rsid w:val="00322FAB"/>
    <w:rsid w:val="00326C88"/>
    <w:rsid w:val="00327EF8"/>
    <w:rsid w:val="00333E97"/>
    <w:rsid w:val="00345581"/>
    <w:rsid w:val="00351118"/>
    <w:rsid w:val="00363795"/>
    <w:rsid w:val="0036573F"/>
    <w:rsid w:val="00370978"/>
    <w:rsid w:val="003724B2"/>
    <w:rsid w:val="00374A41"/>
    <w:rsid w:val="00381BC2"/>
    <w:rsid w:val="00381DD8"/>
    <w:rsid w:val="003834F3"/>
    <w:rsid w:val="00397F89"/>
    <w:rsid w:val="003B35D7"/>
    <w:rsid w:val="003C4738"/>
    <w:rsid w:val="003F22B5"/>
    <w:rsid w:val="003F6EEF"/>
    <w:rsid w:val="003F747C"/>
    <w:rsid w:val="00401B25"/>
    <w:rsid w:val="00414A32"/>
    <w:rsid w:val="004413C1"/>
    <w:rsid w:val="00441468"/>
    <w:rsid w:val="00446AB8"/>
    <w:rsid w:val="00450F7A"/>
    <w:rsid w:val="004565F1"/>
    <w:rsid w:val="00456753"/>
    <w:rsid w:val="00464A43"/>
    <w:rsid w:val="004660D7"/>
    <w:rsid w:val="00471E57"/>
    <w:rsid w:val="0049143E"/>
    <w:rsid w:val="004A46D7"/>
    <w:rsid w:val="004A6C92"/>
    <w:rsid w:val="004D0467"/>
    <w:rsid w:val="004D33E5"/>
    <w:rsid w:val="004D7B12"/>
    <w:rsid w:val="004E1164"/>
    <w:rsid w:val="004F0369"/>
    <w:rsid w:val="00503363"/>
    <w:rsid w:val="00507331"/>
    <w:rsid w:val="00513693"/>
    <w:rsid w:val="00514A2C"/>
    <w:rsid w:val="00524BB7"/>
    <w:rsid w:val="00535DE7"/>
    <w:rsid w:val="00543DF1"/>
    <w:rsid w:val="005471F0"/>
    <w:rsid w:val="0055243C"/>
    <w:rsid w:val="00572760"/>
    <w:rsid w:val="005762A8"/>
    <w:rsid w:val="0058620E"/>
    <w:rsid w:val="00593132"/>
    <w:rsid w:val="005B0230"/>
    <w:rsid w:val="005C4868"/>
    <w:rsid w:val="005D0C25"/>
    <w:rsid w:val="005D5F6B"/>
    <w:rsid w:val="005E6A33"/>
    <w:rsid w:val="005F5E04"/>
    <w:rsid w:val="00606CD7"/>
    <w:rsid w:val="00616B0F"/>
    <w:rsid w:val="006309AC"/>
    <w:rsid w:val="00630DD3"/>
    <w:rsid w:val="00631C5C"/>
    <w:rsid w:val="0063239C"/>
    <w:rsid w:val="00650247"/>
    <w:rsid w:val="0065209A"/>
    <w:rsid w:val="006558D8"/>
    <w:rsid w:val="006634F7"/>
    <w:rsid w:val="00663B21"/>
    <w:rsid w:val="0066762A"/>
    <w:rsid w:val="006A4E97"/>
    <w:rsid w:val="006A73C4"/>
    <w:rsid w:val="006B67D7"/>
    <w:rsid w:val="006C0E71"/>
    <w:rsid w:val="006D5C2E"/>
    <w:rsid w:val="006E5F03"/>
    <w:rsid w:val="006E6ACB"/>
    <w:rsid w:val="006F1706"/>
    <w:rsid w:val="006F2B74"/>
    <w:rsid w:val="006F3246"/>
    <w:rsid w:val="00735138"/>
    <w:rsid w:val="00757302"/>
    <w:rsid w:val="007726DB"/>
    <w:rsid w:val="00774E5C"/>
    <w:rsid w:val="00775596"/>
    <w:rsid w:val="00780998"/>
    <w:rsid w:val="0078535F"/>
    <w:rsid w:val="007A4E2B"/>
    <w:rsid w:val="007A5CDF"/>
    <w:rsid w:val="007B245B"/>
    <w:rsid w:val="007D5BF1"/>
    <w:rsid w:val="007D746F"/>
    <w:rsid w:val="007E1EE4"/>
    <w:rsid w:val="00801188"/>
    <w:rsid w:val="00814FA7"/>
    <w:rsid w:val="00832A9A"/>
    <w:rsid w:val="00833BA3"/>
    <w:rsid w:val="008523FE"/>
    <w:rsid w:val="00862186"/>
    <w:rsid w:val="00885200"/>
    <w:rsid w:val="008A0456"/>
    <w:rsid w:val="008A20AC"/>
    <w:rsid w:val="008B0A2D"/>
    <w:rsid w:val="008B4329"/>
    <w:rsid w:val="008B6E2D"/>
    <w:rsid w:val="008C65A8"/>
    <w:rsid w:val="008F0C29"/>
    <w:rsid w:val="008F24FA"/>
    <w:rsid w:val="008F694F"/>
    <w:rsid w:val="00904DDE"/>
    <w:rsid w:val="009058F9"/>
    <w:rsid w:val="0091208A"/>
    <w:rsid w:val="009121E3"/>
    <w:rsid w:val="00914558"/>
    <w:rsid w:val="00916F4B"/>
    <w:rsid w:val="009273C9"/>
    <w:rsid w:val="009459B3"/>
    <w:rsid w:val="00952EB8"/>
    <w:rsid w:val="009655C9"/>
    <w:rsid w:val="00993BE3"/>
    <w:rsid w:val="009A7045"/>
    <w:rsid w:val="009B075F"/>
    <w:rsid w:val="009D0CED"/>
    <w:rsid w:val="009E2AAC"/>
    <w:rsid w:val="00A03677"/>
    <w:rsid w:val="00A2085D"/>
    <w:rsid w:val="00A2726E"/>
    <w:rsid w:val="00A3476D"/>
    <w:rsid w:val="00A4578E"/>
    <w:rsid w:val="00A50376"/>
    <w:rsid w:val="00A70491"/>
    <w:rsid w:val="00A74731"/>
    <w:rsid w:val="00A91474"/>
    <w:rsid w:val="00AC627C"/>
    <w:rsid w:val="00AD5D8F"/>
    <w:rsid w:val="00B10CF0"/>
    <w:rsid w:val="00B17A94"/>
    <w:rsid w:val="00B3167C"/>
    <w:rsid w:val="00B4448D"/>
    <w:rsid w:val="00B54CDA"/>
    <w:rsid w:val="00B561DA"/>
    <w:rsid w:val="00B60E8D"/>
    <w:rsid w:val="00B86D60"/>
    <w:rsid w:val="00BB028D"/>
    <w:rsid w:val="00BB1613"/>
    <w:rsid w:val="00BB2F19"/>
    <w:rsid w:val="00BC02E7"/>
    <w:rsid w:val="00BC3ACA"/>
    <w:rsid w:val="00BD2A8D"/>
    <w:rsid w:val="00BE2F31"/>
    <w:rsid w:val="00BE3D2E"/>
    <w:rsid w:val="00BF6579"/>
    <w:rsid w:val="00C1727A"/>
    <w:rsid w:val="00C25821"/>
    <w:rsid w:val="00C307A8"/>
    <w:rsid w:val="00C4278A"/>
    <w:rsid w:val="00C57B08"/>
    <w:rsid w:val="00C7598C"/>
    <w:rsid w:val="00CB60DF"/>
    <w:rsid w:val="00CC2005"/>
    <w:rsid w:val="00CC43B6"/>
    <w:rsid w:val="00CE5B8B"/>
    <w:rsid w:val="00CE7B2F"/>
    <w:rsid w:val="00D10EDE"/>
    <w:rsid w:val="00D16832"/>
    <w:rsid w:val="00D177A2"/>
    <w:rsid w:val="00D312C1"/>
    <w:rsid w:val="00D3777A"/>
    <w:rsid w:val="00D724FB"/>
    <w:rsid w:val="00DA06B5"/>
    <w:rsid w:val="00DA4530"/>
    <w:rsid w:val="00DA5976"/>
    <w:rsid w:val="00DF7353"/>
    <w:rsid w:val="00E4459C"/>
    <w:rsid w:val="00E447D3"/>
    <w:rsid w:val="00E50C1A"/>
    <w:rsid w:val="00E52393"/>
    <w:rsid w:val="00E601FF"/>
    <w:rsid w:val="00E742F4"/>
    <w:rsid w:val="00E86E5A"/>
    <w:rsid w:val="00E910CC"/>
    <w:rsid w:val="00E9186F"/>
    <w:rsid w:val="00E92085"/>
    <w:rsid w:val="00EC58C6"/>
    <w:rsid w:val="00ED4441"/>
    <w:rsid w:val="00EF313E"/>
    <w:rsid w:val="00F00336"/>
    <w:rsid w:val="00F01B4C"/>
    <w:rsid w:val="00F10099"/>
    <w:rsid w:val="00F13615"/>
    <w:rsid w:val="00F13CC8"/>
    <w:rsid w:val="00F14B75"/>
    <w:rsid w:val="00F26834"/>
    <w:rsid w:val="00F37AB0"/>
    <w:rsid w:val="00F60677"/>
    <w:rsid w:val="00F85196"/>
    <w:rsid w:val="00F87C7E"/>
    <w:rsid w:val="00F97923"/>
    <w:rsid w:val="00FB37D5"/>
    <w:rsid w:val="00FB40F8"/>
    <w:rsid w:val="00FB4D6A"/>
    <w:rsid w:val="00FB5B6A"/>
    <w:rsid w:val="00FC4906"/>
    <w:rsid w:val="00FC4966"/>
    <w:rsid w:val="00FD3B72"/>
    <w:rsid w:val="00FE6DFB"/>
    <w:rsid w:val="00FE73C7"/>
    <w:rsid w:val="00FF1A89"/>
    <w:rsid w:val="00FF575E"/>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B86D60"/>
    <w:pPr>
      <w:keepNext/>
      <w:tabs>
        <w:tab w:val="num" w:pos="0"/>
      </w:tabs>
      <w:outlineLvl w:val="0"/>
    </w:pPr>
    <w:rPr>
      <w:b/>
      <w:bCs/>
      <w:sz w:val="32"/>
    </w:rPr>
  </w:style>
  <w:style w:type="paragraph" w:styleId="Heading2">
    <w:name w:val="heading 2"/>
    <w:basedOn w:val="Normal"/>
    <w:next w:val="Normal"/>
    <w:qFormat/>
    <w:rsid w:val="00B86D60"/>
    <w:pPr>
      <w:keepNext/>
      <w:tabs>
        <w:tab w:val="num" w:pos="0"/>
      </w:tabs>
      <w:jc w:val="both"/>
      <w:outlineLvl w:val="1"/>
    </w:pPr>
    <w:rPr>
      <w:b/>
      <w:sz w:val="28"/>
    </w:rPr>
  </w:style>
  <w:style w:type="paragraph" w:styleId="Heading3">
    <w:name w:val="heading 3"/>
    <w:basedOn w:val="Normal"/>
    <w:next w:val="Normal"/>
    <w:qFormat/>
    <w:rsid w:val="00B86D60"/>
    <w:pPr>
      <w:keepNext/>
      <w:tabs>
        <w:tab w:val="num" w:pos="0"/>
      </w:tabs>
      <w:spacing w:line="360" w:lineRule="auto"/>
      <w:jc w:val="both"/>
      <w:outlineLvl w:val="2"/>
    </w:pPr>
    <w:rPr>
      <w:b/>
      <w:bCs/>
    </w:rPr>
  </w:style>
  <w:style w:type="paragraph" w:styleId="Heading6">
    <w:name w:val="heading 6"/>
    <w:basedOn w:val="Normal"/>
    <w:next w:val="Normal"/>
    <w:qFormat/>
    <w:rsid w:val="00B86D60"/>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86D60"/>
  </w:style>
  <w:style w:type="character" w:customStyle="1" w:styleId="WW-Absatz-Standardschriftart">
    <w:name w:val="WW-Absatz-Standardschriftart"/>
    <w:rsid w:val="00B86D60"/>
  </w:style>
  <w:style w:type="character" w:customStyle="1" w:styleId="WW-Absatz-Standardschriftart1">
    <w:name w:val="WW-Absatz-Standardschriftart1"/>
    <w:rsid w:val="00B86D60"/>
  </w:style>
  <w:style w:type="character" w:customStyle="1" w:styleId="WW-Absatz-Standardschriftart11">
    <w:name w:val="WW-Absatz-Standardschriftart11"/>
    <w:rsid w:val="00B86D60"/>
  </w:style>
  <w:style w:type="character" w:customStyle="1" w:styleId="WW-Absatz-Standardschriftart111">
    <w:name w:val="WW-Absatz-Standardschriftart111"/>
    <w:rsid w:val="00B86D60"/>
  </w:style>
  <w:style w:type="character" w:customStyle="1" w:styleId="WW-Absatz-Standardschriftart1111">
    <w:name w:val="WW-Absatz-Standardschriftart1111"/>
    <w:rsid w:val="00B86D60"/>
  </w:style>
  <w:style w:type="character" w:customStyle="1" w:styleId="WW-Absatz-Standardschriftart11111">
    <w:name w:val="WW-Absatz-Standardschriftart11111"/>
    <w:rsid w:val="00B86D60"/>
  </w:style>
  <w:style w:type="character" w:customStyle="1" w:styleId="WW-Absatz-Standardschriftart111111">
    <w:name w:val="WW-Absatz-Standardschriftart111111"/>
    <w:rsid w:val="00B86D60"/>
  </w:style>
  <w:style w:type="character" w:customStyle="1" w:styleId="WW-Absatz-Standardschriftart1111111">
    <w:name w:val="WW-Absatz-Standardschriftart1111111"/>
    <w:rsid w:val="00B86D60"/>
  </w:style>
  <w:style w:type="character" w:customStyle="1" w:styleId="WW-Absatz-Standardschriftart11111111">
    <w:name w:val="WW-Absatz-Standardschriftart11111111"/>
    <w:rsid w:val="00B86D60"/>
  </w:style>
  <w:style w:type="character" w:customStyle="1" w:styleId="WW-Absatz-Standardschriftart111111111">
    <w:name w:val="WW-Absatz-Standardschriftart111111111"/>
    <w:rsid w:val="00B86D60"/>
  </w:style>
  <w:style w:type="character" w:customStyle="1" w:styleId="WW-Absatz-Standardschriftart1111111111">
    <w:name w:val="WW-Absatz-Standardschriftart1111111111"/>
    <w:rsid w:val="00B86D60"/>
  </w:style>
  <w:style w:type="character" w:customStyle="1" w:styleId="WW-Absatz-Standardschriftart11111111111">
    <w:name w:val="WW-Absatz-Standardschriftart11111111111"/>
    <w:rsid w:val="00B86D60"/>
  </w:style>
  <w:style w:type="character" w:customStyle="1" w:styleId="WW-Absatz-Standardschriftart111111111111">
    <w:name w:val="WW-Absatz-Standardschriftart111111111111"/>
    <w:rsid w:val="00B86D60"/>
  </w:style>
  <w:style w:type="character" w:customStyle="1" w:styleId="WW-Absatz-Standardschriftart1111111111111">
    <w:name w:val="WW-Absatz-Standardschriftart1111111111111"/>
    <w:rsid w:val="00B86D60"/>
  </w:style>
  <w:style w:type="character" w:customStyle="1" w:styleId="WW-Absatz-Standardschriftart11111111111111">
    <w:name w:val="WW-Absatz-Standardschriftart11111111111111"/>
    <w:rsid w:val="00B86D60"/>
  </w:style>
  <w:style w:type="character" w:customStyle="1" w:styleId="WW-Absatz-Standardschriftart111111111111111">
    <w:name w:val="WW-Absatz-Standardschriftart111111111111111"/>
    <w:rsid w:val="00B86D60"/>
  </w:style>
  <w:style w:type="character" w:customStyle="1" w:styleId="WW-Absatz-Standardschriftart1111111111111111">
    <w:name w:val="WW-Absatz-Standardschriftart1111111111111111"/>
    <w:rsid w:val="00B86D60"/>
  </w:style>
  <w:style w:type="character" w:customStyle="1" w:styleId="WW8Num1z0">
    <w:name w:val="WW8Num1z0"/>
    <w:rsid w:val="00B86D60"/>
    <w:rPr>
      <w:rFonts w:ascii="Symbol" w:eastAsia="Times New Roman" w:hAnsi="Symbol" w:cs="Times New Roman"/>
    </w:rPr>
  </w:style>
  <w:style w:type="character" w:customStyle="1" w:styleId="WW8Num1z1">
    <w:name w:val="WW8Num1z1"/>
    <w:rsid w:val="00B86D60"/>
    <w:rPr>
      <w:rFonts w:ascii="Courier New" w:hAnsi="Courier New" w:cs="Courier New"/>
    </w:rPr>
  </w:style>
  <w:style w:type="character" w:customStyle="1" w:styleId="WW8Num1z2">
    <w:name w:val="WW8Num1z2"/>
    <w:rsid w:val="00B86D60"/>
    <w:rPr>
      <w:rFonts w:ascii="Wingdings" w:hAnsi="Wingdings"/>
    </w:rPr>
  </w:style>
  <w:style w:type="character" w:customStyle="1" w:styleId="WW8Num1z3">
    <w:name w:val="WW8Num1z3"/>
    <w:rsid w:val="00B86D60"/>
    <w:rPr>
      <w:rFonts w:ascii="Symbol" w:hAnsi="Symbol"/>
    </w:rPr>
  </w:style>
  <w:style w:type="character" w:styleId="PageNumber">
    <w:name w:val="page number"/>
    <w:basedOn w:val="DefaultParagraphFont"/>
    <w:rsid w:val="00B86D60"/>
  </w:style>
  <w:style w:type="character" w:styleId="Hyperlink">
    <w:name w:val="Hyperlink"/>
    <w:basedOn w:val="DefaultParagraphFont"/>
    <w:rsid w:val="00B86D60"/>
    <w:rPr>
      <w:color w:val="0000FF"/>
      <w:u w:val="single"/>
    </w:rPr>
  </w:style>
  <w:style w:type="character" w:styleId="FollowedHyperlink">
    <w:name w:val="FollowedHyperlink"/>
    <w:basedOn w:val="DefaultParagraphFont"/>
    <w:rsid w:val="00B86D60"/>
    <w:rPr>
      <w:color w:val="800080"/>
      <w:u w:val="single"/>
    </w:rPr>
  </w:style>
  <w:style w:type="character" w:customStyle="1" w:styleId="NumberingSymbols">
    <w:name w:val="Numbering Symbols"/>
    <w:rsid w:val="00B86D60"/>
  </w:style>
  <w:style w:type="paragraph" w:customStyle="1" w:styleId="Heading">
    <w:name w:val="Heading"/>
    <w:basedOn w:val="Normal"/>
    <w:next w:val="BodyText"/>
    <w:rsid w:val="00B86D60"/>
    <w:pPr>
      <w:keepNext/>
      <w:spacing w:before="240" w:after="120"/>
    </w:pPr>
    <w:rPr>
      <w:rFonts w:ascii="Nimbus Sans L" w:eastAsia="DejaVu Sans" w:hAnsi="Nimbus Sans L" w:cs="DejaVu Sans"/>
      <w:sz w:val="28"/>
      <w:szCs w:val="28"/>
    </w:rPr>
  </w:style>
  <w:style w:type="paragraph" w:styleId="BodyText">
    <w:name w:val="Body Text"/>
    <w:basedOn w:val="Normal"/>
    <w:rsid w:val="00B86D60"/>
    <w:pPr>
      <w:spacing w:line="360" w:lineRule="auto"/>
    </w:pPr>
  </w:style>
  <w:style w:type="paragraph" w:styleId="List">
    <w:name w:val="List"/>
    <w:basedOn w:val="BodyText"/>
    <w:rsid w:val="00B86D60"/>
  </w:style>
  <w:style w:type="paragraph" w:styleId="Caption">
    <w:name w:val="caption"/>
    <w:basedOn w:val="Normal"/>
    <w:qFormat/>
    <w:rsid w:val="00B86D60"/>
    <w:pPr>
      <w:suppressLineNumbers/>
      <w:spacing w:before="120" w:after="120"/>
    </w:pPr>
    <w:rPr>
      <w:i/>
      <w:iCs/>
    </w:rPr>
  </w:style>
  <w:style w:type="paragraph" w:customStyle="1" w:styleId="Index">
    <w:name w:val="Index"/>
    <w:basedOn w:val="Normal"/>
    <w:rsid w:val="00B86D60"/>
    <w:pPr>
      <w:suppressLineNumbers/>
    </w:pPr>
  </w:style>
  <w:style w:type="paragraph" w:styleId="Header">
    <w:name w:val="header"/>
    <w:basedOn w:val="Normal"/>
    <w:next w:val="Heading1"/>
    <w:rsid w:val="00B86D60"/>
    <w:pPr>
      <w:tabs>
        <w:tab w:val="center" w:pos="4320"/>
        <w:tab w:val="right" w:pos="8640"/>
      </w:tabs>
    </w:pPr>
  </w:style>
  <w:style w:type="paragraph" w:styleId="BodyTextIndent3">
    <w:name w:val="Body Text Indent 3"/>
    <w:basedOn w:val="Normal"/>
    <w:rsid w:val="00B86D60"/>
    <w:pPr>
      <w:spacing w:line="360" w:lineRule="auto"/>
      <w:ind w:firstLine="720"/>
      <w:jc w:val="both"/>
    </w:pPr>
    <w:rPr>
      <w:b/>
      <w:bCs/>
    </w:rPr>
  </w:style>
  <w:style w:type="paragraph" w:styleId="BodyTextIndent">
    <w:name w:val="Body Text Indent"/>
    <w:basedOn w:val="Normal"/>
    <w:rsid w:val="00B86D60"/>
    <w:pPr>
      <w:ind w:left="540" w:hanging="720"/>
      <w:jc w:val="both"/>
    </w:pPr>
  </w:style>
  <w:style w:type="paragraph" w:styleId="BodyTextIndent2">
    <w:name w:val="Body Text Indent 2"/>
    <w:basedOn w:val="Normal"/>
    <w:rsid w:val="00B86D60"/>
    <w:pPr>
      <w:spacing w:line="360" w:lineRule="auto"/>
      <w:ind w:firstLine="720"/>
      <w:jc w:val="both"/>
    </w:pPr>
  </w:style>
  <w:style w:type="paragraph" w:styleId="BodyText2">
    <w:name w:val="Body Text 2"/>
    <w:basedOn w:val="Normal"/>
    <w:rsid w:val="00B86D60"/>
    <w:pPr>
      <w:spacing w:line="360" w:lineRule="auto"/>
      <w:jc w:val="both"/>
    </w:pPr>
  </w:style>
  <w:style w:type="paragraph" w:styleId="Footer">
    <w:name w:val="footer"/>
    <w:basedOn w:val="Normal"/>
    <w:link w:val="FooterChar"/>
    <w:uiPriority w:val="99"/>
    <w:rsid w:val="00B86D60"/>
    <w:pPr>
      <w:tabs>
        <w:tab w:val="center" w:pos="4320"/>
        <w:tab w:val="right" w:pos="8640"/>
      </w:tabs>
    </w:pPr>
    <w:rPr>
      <w:sz w:val="32"/>
    </w:rPr>
  </w:style>
  <w:style w:type="paragraph" w:customStyle="1" w:styleId="TableContents">
    <w:name w:val="Table Contents"/>
    <w:basedOn w:val="Normal"/>
    <w:rsid w:val="00B86D60"/>
    <w:pPr>
      <w:suppressLineNumbers/>
    </w:pPr>
  </w:style>
  <w:style w:type="paragraph" w:customStyle="1" w:styleId="TableHeading">
    <w:name w:val="Table Heading"/>
    <w:basedOn w:val="TableContents"/>
    <w:rsid w:val="00B86D60"/>
    <w:pPr>
      <w:jc w:val="center"/>
    </w:pPr>
    <w:rPr>
      <w:b/>
      <w:bCs/>
    </w:rPr>
  </w:style>
  <w:style w:type="paragraph" w:customStyle="1" w:styleId="Framecontents">
    <w:name w:val="Frame contents"/>
    <w:basedOn w:val="BodyText"/>
    <w:rsid w:val="00B86D60"/>
  </w:style>
  <w:style w:type="paragraph" w:customStyle="1" w:styleId="Text">
    <w:name w:val="Text"/>
    <w:basedOn w:val="Normal"/>
    <w:rsid w:val="00B86D60"/>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table" w:styleId="TableGrid">
    <w:name w:val="Table Grid"/>
    <w:basedOn w:val="TableNormal"/>
    <w:uiPriority w:val="59"/>
    <w:rsid w:val="001309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C627C"/>
    <w:rPr>
      <w:sz w:val="32"/>
      <w:szCs w:val="24"/>
      <w:lang w:val="en-US" w:eastAsia="ar-SA"/>
    </w:rPr>
  </w:style>
  <w:style w:type="paragraph" w:styleId="ListParagraph">
    <w:name w:val="List Paragraph"/>
    <w:basedOn w:val="Normal"/>
    <w:uiPriority w:val="34"/>
    <w:qFormat/>
    <w:rsid w:val="00E50C1A"/>
    <w:pPr>
      <w:ind w:left="720"/>
    </w:pPr>
  </w:style>
  <w:style w:type="paragraph" w:styleId="BalloonText">
    <w:name w:val="Balloon Text"/>
    <w:basedOn w:val="Normal"/>
    <w:link w:val="BalloonTextChar"/>
    <w:uiPriority w:val="99"/>
    <w:semiHidden/>
    <w:unhideWhenUsed/>
    <w:rsid w:val="008523FE"/>
    <w:rPr>
      <w:rFonts w:ascii="Tahoma" w:hAnsi="Tahoma" w:cs="Tahoma"/>
      <w:sz w:val="16"/>
      <w:szCs w:val="16"/>
    </w:rPr>
  </w:style>
  <w:style w:type="character" w:customStyle="1" w:styleId="BalloonTextChar">
    <w:name w:val="Balloon Text Char"/>
    <w:basedOn w:val="DefaultParagraphFont"/>
    <w:link w:val="BalloonText"/>
    <w:uiPriority w:val="99"/>
    <w:semiHidden/>
    <w:rsid w:val="008523F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0027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tariqiari@yahoo.co.in"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drtariqento@kashmiruniversity.ac.in" TargetMode="External"/><Relationship Id="rId12" Type="http://schemas.openxmlformats.org/officeDocument/2006/relationships/header" Target="header2.xml"/><Relationship Id="rId17" Type="http://schemas.openxmlformats.org/officeDocument/2006/relationships/hyperlink" Target="mailto:drtariqento@kashmiruniversity.ac.i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drtariqiari@yahoo.co.in"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eader" Target="header3.xml"/><Relationship Id="rId22" Type="http://schemas.openxmlformats.org/officeDocument/2006/relationships/footer" Target="footer6.xml"/></Relationships>
</file>

<file path=word/_rels/foot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18825</CharactersWithSpaces>
  <SharedDoc>false</SharedDoc>
  <HLinks>
    <vt:vector size="30" baseType="variant">
      <vt:variant>
        <vt:i4>2883675</vt:i4>
      </vt:variant>
      <vt:variant>
        <vt:i4>3</vt:i4>
      </vt:variant>
      <vt:variant>
        <vt:i4>0</vt:i4>
      </vt:variant>
      <vt:variant>
        <vt:i4>5</vt:i4>
      </vt:variant>
      <vt:variant>
        <vt:lpwstr>mailto:drtariqento@kashmiruniversity.ac.in</vt:lpwstr>
      </vt:variant>
      <vt:variant>
        <vt:lpwstr/>
      </vt:variant>
      <vt:variant>
        <vt:i4>2359373</vt:i4>
      </vt:variant>
      <vt:variant>
        <vt:i4>0</vt:i4>
      </vt:variant>
      <vt:variant>
        <vt:i4>0</vt:i4>
      </vt:variant>
      <vt:variant>
        <vt:i4>5</vt:i4>
      </vt:variant>
      <vt:variant>
        <vt:lpwstr>mailto:drtariqiari@yahoo.co.in</vt:lpwstr>
      </vt:variant>
      <vt:variant>
        <vt:lpwstr/>
      </vt:variant>
      <vt:variant>
        <vt:i4>1638455</vt:i4>
      </vt:variant>
      <vt:variant>
        <vt:i4>14</vt:i4>
      </vt:variant>
      <vt:variant>
        <vt:i4>0</vt:i4>
      </vt:variant>
      <vt:variant>
        <vt:i4>5</vt:i4>
      </vt:variant>
      <vt:variant>
        <vt:lpwstr>mailto:newyorksci@gmail.com</vt:lpwstr>
      </vt:variant>
      <vt:variant>
        <vt:lpwstr/>
      </vt:variant>
      <vt:variant>
        <vt:i4>4522059</vt:i4>
      </vt:variant>
      <vt:variant>
        <vt:i4>11</vt:i4>
      </vt:variant>
      <vt:variant>
        <vt:i4>0</vt:i4>
      </vt:variant>
      <vt:variant>
        <vt:i4>5</vt:i4>
      </vt:variant>
      <vt:variant>
        <vt:lpwstr>http://www.sciencepub.net/newyork</vt:lpwstr>
      </vt:variant>
      <vt:variant>
        <vt:lpwstr/>
      </vt:variant>
      <vt:variant>
        <vt:i4>4522059</vt:i4>
      </vt:variant>
      <vt:variant>
        <vt:i4>3</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owner</cp:lastModifiedBy>
  <cp:revision>6</cp:revision>
  <cp:lastPrinted>2014-05-29T23:44:00Z</cp:lastPrinted>
  <dcterms:created xsi:type="dcterms:W3CDTF">2014-05-29T04:02:00Z</dcterms:created>
  <dcterms:modified xsi:type="dcterms:W3CDTF">2014-05-31T13:54:00Z</dcterms:modified>
</cp:coreProperties>
</file>