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CF" w:rsidRPr="004A0B37" w:rsidRDefault="00EE30CF" w:rsidP="004A0B37">
      <w:pPr>
        <w:snapToGrid w:val="0"/>
        <w:jc w:val="center"/>
        <w:rPr>
          <w:b/>
          <w:sz w:val="20"/>
          <w:szCs w:val="20"/>
        </w:rPr>
      </w:pPr>
      <w:r w:rsidRPr="004A0B37">
        <w:rPr>
          <w:b/>
          <w:sz w:val="20"/>
          <w:szCs w:val="20"/>
        </w:rPr>
        <w:t xml:space="preserve">Occurrence of </w:t>
      </w:r>
      <w:proofErr w:type="spellStart"/>
      <w:r w:rsidRPr="004A0B37">
        <w:rPr>
          <w:b/>
          <w:sz w:val="20"/>
          <w:szCs w:val="20"/>
        </w:rPr>
        <w:t>Coliforms</w:t>
      </w:r>
      <w:proofErr w:type="spellEnd"/>
      <w:r w:rsidRPr="004A0B37">
        <w:rPr>
          <w:b/>
          <w:sz w:val="20"/>
          <w:szCs w:val="20"/>
        </w:rPr>
        <w:t xml:space="preserve"> and water borne pathogens in two coastal waters in Lagos, Nigeria</w:t>
      </w:r>
    </w:p>
    <w:p w:rsidR="00E445CD" w:rsidRPr="004A0B37" w:rsidRDefault="00E445CD" w:rsidP="004A0B37">
      <w:pPr>
        <w:snapToGrid w:val="0"/>
        <w:jc w:val="center"/>
        <w:rPr>
          <w:sz w:val="20"/>
          <w:szCs w:val="20"/>
        </w:rPr>
      </w:pPr>
    </w:p>
    <w:p w:rsidR="00EE30CF" w:rsidRPr="004A0B37" w:rsidRDefault="00EE30CF" w:rsidP="004A0B37">
      <w:pPr>
        <w:snapToGrid w:val="0"/>
        <w:jc w:val="center"/>
        <w:rPr>
          <w:sz w:val="20"/>
          <w:szCs w:val="20"/>
          <w:vertAlign w:val="superscript"/>
        </w:rPr>
      </w:pPr>
      <w:proofErr w:type="spellStart"/>
      <w:r w:rsidRPr="004A0B37">
        <w:rPr>
          <w:sz w:val="20"/>
          <w:szCs w:val="20"/>
        </w:rPr>
        <w:t>Ogochukwu</w:t>
      </w:r>
      <w:proofErr w:type="spellEnd"/>
      <w:r w:rsidR="00B45390" w:rsidRPr="004A0B37">
        <w:rPr>
          <w:sz w:val="20"/>
          <w:szCs w:val="20"/>
        </w:rPr>
        <w:t xml:space="preserve"> </w:t>
      </w:r>
      <w:proofErr w:type="spellStart"/>
      <w:r w:rsidR="00B45390" w:rsidRPr="004A0B37">
        <w:rPr>
          <w:sz w:val="20"/>
          <w:szCs w:val="20"/>
        </w:rPr>
        <w:t>Agwu</w:t>
      </w:r>
      <w:proofErr w:type="spellEnd"/>
      <w:r w:rsidR="006E6ACB" w:rsidRPr="004A0B37">
        <w:rPr>
          <w:sz w:val="20"/>
          <w:szCs w:val="20"/>
        </w:rPr>
        <w:t xml:space="preserve"> </w:t>
      </w:r>
      <w:r w:rsidR="00471E57" w:rsidRPr="004A0B37">
        <w:rPr>
          <w:sz w:val="20"/>
          <w:szCs w:val="20"/>
          <w:vertAlign w:val="superscript"/>
        </w:rPr>
        <w:t>1</w:t>
      </w:r>
      <w:r w:rsidR="00471E57" w:rsidRPr="004A0B37">
        <w:rPr>
          <w:sz w:val="20"/>
          <w:szCs w:val="20"/>
        </w:rPr>
        <w:t xml:space="preserve">, </w:t>
      </w:r>
      <w:r w:rsidR="00B45390" w:rsidRPr="004A0B37">
        <w:rPr>
          <w:sz w:val="20"/>
          <w:szCs w:val="20"/>
        </w:rPr>
        <w:t xml:space="preserve">Theresa </w:t>
      </w:r>
      <w:proofErr w:type="spellStart"/>
      <w:r w:rsidRPr="004A0B37">
        <w:rPr>
          <w:sz w:val="20"/>
          <w:szCs w:val="20"/>
        </w:rPr>
        <w:t>Oluwagunke</w:t>
      </w:r>
      <w:proofErr w:type="spellEnd"/>
      <w:r w:rsidRPr="004A0B37">
        <w:rPr>
          <w:sz w:val="20"/>
          <w:szCs w:val="20"/>
        </w:rPr>
        <w:t xml:space="preserve"> </w:t>
      </w:r>
      <w:r w:rsidR="00B45390" w:rsidRPr="004A0B37">
        <w:rPr>
          <w:sz w:val="20"/>
          <w:szCs w:val="20"/>
          <w:vertAlign w:val="superscript"/>
        </w:rPr>
        <w:t>1</w:t>
      </w:r>
    </w:p>
    <w:p w:rsidR="00E445CD" w:rsidRPr="004A0B37" w:rsidRDefault="00E445CD" w:rsidP="004A0B37">
      <w:pPr>
        <w:snapToGrid w:val="0"/>
        <w:jc w:val="center"/>
        <w:rPr>
          <w:sz w:val="20"/>
          <w:szCs w:val="20"/>
          <w:vertAlign w:val="superscript"/>
        </w:rPr>
      </w:pPr>
    </w:p>
    <w:p w:rsidR="00B45390" w:rsidRPr="004A0B37" w:rsidRDefault="00593132" w:rsidP="004A0B37">
      <w:pPr>
        <w:snapToGrid w:val="0"/>
        <w:jc w:val="center"/>
        <w:rPr>
          <w:sz w:val="20"/>
          <w:szCs w:val="18"/>
        </w:rPr>
      </w:pPr>
      <w:r w:rsidRPr="004A0B37">
        <w:rPr>
          <w:sz w:val="20"/>
          <w:szCs w:val="20"/>
          <w:vertAlign w:val="superscript"/>
        </w:rPr>
        <w:t>1.</w:t>
      </w:r>
      <w:r w:rsidR="00471E57" w:rsidRPr="004A0B37">
        <w:rPr>
          <w:sz w:val="20"/>
          <w:szCs w:val="20"/>
        </w:rPr>
        <w:t xml:space="preserve"> Department of </w:t>
      </w:r>
      <w:r w:rsidR="00EE30CF" w:rsidRPr="004A0B37">
        <w:rPr>
          <w:sz w:val="20"/>
          <w:szCs w:val="20"/>
        </w:rPr>
        <w:t xml:space="preserve">Biological Oceanography, Nigeria Institute for Oceanography and Marine Research. PMB </w:t>
      </w:r>
      <w:r w:rsidR="00B45390" w:rsidRPr="004A0B37">
        <w:rPr>
          <w:sz w:val="20"/>
          <w:szCs w:val="18"/>
        </w:rPr>
        <w:t>12729,</w:t>
      </w:r>
    </w:p>
    <w:p w:rsidR="00B45390" w:rsidRPr="004A0B37" w:rsidRDefault="00B45390" w:rsidP="004A0B37">
      <w:pPr>
        <w:snapToGrid w:val="0"/>
        <w:jc w:val="center"/>
        <w:rPr>
          <w:sz w:val="20"/>
          <w:szCs w:val="20"/>
        </w:rPr>
      </w:pPr>
      <w:r w:rsidRPr="004A0B37">
        <w:rPr>
          <w:sz w:val="20"/>
          <w:szCs w:val="18"/>
        </w:rPr>
        <w:t>Victoria Island, Lagos, Nigeria</w:t>
      </w:r>
    </w:p>
    <w:p w:rsidR="001817C7" w:rsidRPr="004A0B37" w:rsidRDefault="001817C7" w:rsidP="004A0B37">
      <w:pPr>
        <w:snapToGrid w:val="0"/>
        <w:jc w:val="center"/>
        <w:rPr>
          <w:sz w:val="20"/>
          <w:szCs w:val="20"/>
        </w:rPr>
      </w:pPr>
    </w:p>
    <w:p w:rsidR="00734A5D" w:rsidRPr="004A0B37" w:rsidRDefault="00471E57" w:rsidP="004A0B37">
      <w:pPr>
        <w:snapToGrid w:val="0"/>
        <w:jc w:val="both"/>
        <w:rPr>
          <w:sz w:val="20"/>
          <w:szCs w:val="20"/>
        </w:rPr>
      </w:pPr>
      <w:r w:rsidRPr="004A0B37">
        <w:rPr>
          <w:b/>
          <w:sz w:val="20"/>
          <w:szCs w:val="20"/>
        </w:rPr>
        <w:t xml:space="preserve">Abstract: </w:t>
      </w:r>
      <w:r w:rsidR="00B45390" w:rsidRPr="004A0B37">
        <w:rPr>
          <w:sz w:val="20"/>
          <w:szCs w:val="20"/>
        </w:rPr>
        <w:t xml:space="preserve">The abundance of </w:t>
      </w:r>
      <w:proofErr w:type="spellStart"/>
      <w:r w:rsidR="00B45390" w:rsidRPr="004A0B37">
        <w:rPr>
          <w:sz w:val="20"/>
          <w:szCs w:val="20"/>
        </w:rPr>
        <w:t>coliforms</w:t>
      </w:r>
      <w:proofErr w:type="spellEnd"/>
      <w:r w:rsidR="00B45390" w:rsidRPr="004A0B37">
        <w:rPr>
          <w:sz w:val="20"/>
          <w:szCs w:val="20"/>
        </w:rPr>
        <w:t xml:space="preserve"> and some water borne pathogens were investigated in the surface water of </w:t>
      </w:r>
      <w:proofErr w:type="spellStart"/>
      <w:r w:rsidR="00B45390" w:rsidRPr="004A0B37">
        <w:rPr>
          <w:sz w:val="20"/>
          <w:szCs w:val="20"/>
        </w:rPr>
        <w:t>Badagry</w:t>
      </w:r>
      <w:proofErr w:type="spellEnd"/>
      <w:r w:rsidR="00B45390" w:rsidRPr="004A0B37">
        <w:rPr>
          <w:sz w:val="20"/>
          <w:szCs w:val="20"/>
        </w:rPr>
        <w:t xml:space="preserve"> Creek and </w:t>
      </w:r>
      <w:proofErr w:type="spellStart"/>
      <w:r w:rsidR="00B45390" w:rsidRPr="004A0B37">
        <w:rPr>
          <w:sz w:val="20"/>
          <w:szCs w:val="20"/>
        </w:rPr>
        <w:t>Ologe</w:t>
      </w:r>
      <w:proofErr w:type="spellEnd"/>
      <w:r w:rsidR="00B45390" w:rsidRPr="004A0B37">
        <w:rPr>
          <w:sz w:val="20"/>
          <w:szCs w:val="20"/>
        </w:rPr>
        <w:t xml:space="preserve"> Lagoon at two different sampling events. The average surface water temperature was 31.24</w:t>
      </w:r>
      <w:r w:rsidR="00B45390" w:rsidRPr="004A0B37">
        <w:rPr>
          <w:sz w:val="20"/>
          <w:szCs w:val="20"/>
          <w:vertAlign w:val="superscript"/>
        </w:rPr>
        <w:t>o</w:t>
      </w:r>
      <w:r w:rsidR="00B45390" w:rsidRPr="004A0B37">
        <w:rPr>
          <w:sz w:val="20"/>
          <w:szCs w:val="20"/>
        </w:rPr>
        <w:t xml:space="preserve">C, while the pH ranged from 7.14 to 7.28 at the first sampling, and 8.16 to 8.40 at the subsequent period. The salinity at </w:t>
      </w:r>
      <w:proofErr w:type="spellStart"/>
      <w:r w:rsidR="00B45390" w:rsidRPr="004A0B37">
        <w:rPr>
          <w:sz w:val="20"/>
          <w:szCs w:val="20"/>
        </w:rPr>
        <w:t>Badagry</w:t>
      </w:r>
      <w:proofErr w:type="spellEnd"/>
      <w:r w:rsidR="00B45390" w:rsidRPr="004A0B37">
        <w:rPr>
          <w:sz w:val="20"/>
          <w:szCs w:val="20"/>
        </w:rPr>
        <w:t xml:space="preserve"> Creek was from an average of 0.29 – 7.36‰ but </w:t>
      </w:r>
      <w:proofErr w:type="spellStart"/>
      <w:r w:rsidR="00B45390" w:rsidRPr="004A0B37">
        <w:rPr>
          <w:sz w:val="20"/>
          <w:szCs w:val="20"/>
        </w:rPr>
        <w:t>Ologe</w:t>
      </w:r>
      <w:proofErr w:type="spellEnd"/>
      <w:r w:rsidR="00B45390" w:rsidRPr="004A0B37">
        <w:rPr>
          <w:sz w:val="20"/>
          <w:szCs w:val="20"/>
        </w:rPr>
        <w:t xml:space="preserve"> Lagoon had a lower range of 0.04 – 0.05‰. The conductivity also varied from 0.034 – 0.4 to 5.59 – 12.86</w:t>
      </w:r>
      <w:r w:rsidR="00B45390" w:rsidRPr="004A0B37">
        <w:rPr>
          <w:rFonts w:eastAsia="Times New Roman"/>
          <w:sz w:val="20"/>
          <w:szCs w:val="20"/>
        </w:rPr>
        <w:t xml:space="preserve"> S/m</w:t>
      </w:r>
      <w:r w:rsidR="00B45390" w:rsidRPr="004A0B37">
        <w:rPr>
          <w:sz w:val="20"/>
          <w:szCs w:val="20"/>
        </w:rPr>
        <w:t xml:space="preserve"> for </w:t>
      </w:r>
      <w:proofErr w:type="spellStart"/>
      <w:r w:rsidR="00B45390" w:rsidRPr="004A0B37">
        <w:rPr>
          <w:sz w:val="20"/>
          <w:szCs w:val="20"/>
        </w:rPr>
        <w:t>Ologe</w:t>
      </w:r>
      <w:proofErr w:type="spellEnd"/>
      <w:r w:rsidR="00B45390" w:rsidRPr="004A0B37">
        <w:rPr>
          <w:sz w:val="20"/>
          <w:szCs w:val="20"/>
        </w:rPr>
        <w:t xml:space="preserve"> Lagoon and </w:t>
      </w:r>
      <w:proofErr w:type="spellStart"/>
      <w:r w:rsidR="00B45390" w:rsidRPr="004A0B37">
        <w:rPr>
          <w:sz w:val="20"/>
          <w:szCs w:val="20"/>
        </w:rPr>
        <w:t>Badagry</w:t>
      </w:r>
      <w:proofErr w:type="spellEnd"/>
      <w:r w:rsidR="00B45390" w:rsidRPr="004A0B37">
        <w:rPr>
          <w:sz w:val="20"/>
          <w:szCs w:val="20"/>
        </w:rPr>
        <w:t xml:space="preserve"> Creek respectively. Although total </w:t>
      </w:r>
      <w:proofErr w:type="spellStart"/>
      <w:r w:rsidR="00B45390" w:rsidRPr="004A0B37">
        <w:rPr>
          <w:sz w:val="20"/>
          <w:szCs w:val="20"/>
        </w:rPr>
        <w:t>coliforms</w:t>
      </w:r>
      <w:proofErr w:type="spellEnd"/>
      <w:r w:rsidR="00B45390" w:rsidRPr="004A0B37">
        <w:rPr>
          <w:sz w:val="20"/>
          <w:szCs w:val="20"/>
        </w:rPr>
        <w:t xml:space="preserve"> were widespread across the sampling sites, </w:t>
      </w:r>
      <w:proofErr w:type="spellStart"/>
      <w:r w:rsidR="00B45390" w:rsidRPr="004A0B37">
        <w:rPr>
          <w:sz w:val="20"/>
          <w:szCs w:val="20"/>
        </w:rPr>
        <w:t>Badagry</w:t>
      </w:r>
      <w:proofErr w:type="spellEnd"/>
      <w:r w:rsidR="00B45390" w:rsidRPr="004A0B37">
        <w:rPr>
          <w:sz w:val="20"/>
          <w:szCs w:val="20"/>
        </w:rPr>
        <w:t xml:space="preserve"> Creek had higher population (0 – 290 MPN/100 ml) than the values (0 – 90 MPN/100 ml) encountered at </w:t>
      </w:r>
      <w:proofErr w:type="spellStart"/>
      <w:r w:rsidR="00B45390" w:rsidRPr="004A0B37">
        <w:rPr>
          <w:sz w:val="20"/>
          <w:szCs w:val="20"/>
        </w:rPr>
        <w:t>Ologe</w:t>
      </w:r>
      <w:proofErr w:type="spellEnd"/>
      <w:r w:rsidR="00B45390" w:rsidRPr="004A0B37">
        <w:rPr>
          <w:sz w:val="20"/>
          <w:szCs w:val="20"/>
        </w:rPr>
        <w:t xml:space="preserve"> Lagoon. The quality of the water bodies was further emphasized by the population of the water pathogens </w:t>
      </w:r>
      <w:proofErr w:type="spellStart"/>
      <w:r w:rsidR="00B45390" w:rsidRPr="004A0B37">
        <w:rPr>
          <w:i/>
          <w:sz w:val="20"/>
          <w:szCs w:val="20"/>
        </w:rPr>
        <w:t>Vibrio</w:t>
      </w:r>
      <w:proofErr w:type="spellEnd"/>
      <w:r w:rsidR="00B45390" w:rsidRPr="004A0B37">
        <w:rPr>
          <w:sz w:val="20"/>
          <w:szCs w:val="20"/>
        </w:rPr>
        <w:t xml:space="preserve"> species (3 – 4.05 x 10</w:t>
      </w:r>
      <w:r w:rsidR="00B45390" w:rsidRPr="004A0B37">
        <w:rPr>
          <w:sz w:val="20"/>
          <w:szCs w:val="20"/>
          <w:vertAlign w:val="superscript"/>
        </w:rPr>
        <w:t>2</w:t>
      </w:r>
      <w:r w:rsidR="00B45390" w:rsidRPr="004A0B37">
        <w:rPr>
          <w:sz w:val="20"/>
          <w:szCs w:val="20"/>
        </w:rPr>
        <w:t xml:space="preserve"> cfuml</w:t>
      </w:r>
      <w:r w:rsidR="00B45390" w:rsidRPr="004A0B37">
        <w:rPr>
          <w:sz w:val="20"/>
          <w:szCs w:val="20"/>
          <w:vertAlign w:val="superscript"/>
        </w:rPr>
        <w:t>-1</w:t>
      </w:r>
      <w:r w:rsidR="00B45390" w:rsidRPr="004A0B37">
        <w:rPr>
          <w:sz w:val="20"/>
          <w:szCs w:val="20"/>
        </w:rPr>
        <w:t>; 4.5 x 10</w:t>
      </w:r>
      <w:r w:rsidR="00B45390" w:rsidRPr="004A0B37">
        <w:rPr>
          <w:sz w:val="20"/>
          <w:szCs w:val="20"/>
          <w:vertAlign w:val="superscript"/>
        </w:rPr>
        <w:t>1</w:t>
      </w:r>
      <w:r w:rsidR="00B45390" w:rsidRPr="004A0B37">
        <w:rPr>
          <w:sz w:val="20"/>
          <w:szCs w:val="20"/>
        </w:rPr>
        <w:t xml:space="preserve"> – 6.77 x 10</w:t>
      </w:r>
      <w:r w:rsidR="00B45390" w:rsidRPr="004A0B37">
        <w:rPr>
          <w:sz w:val="20"/>
          <w:szCs w:val="20"/>
          <w:vertAlign w:val="superscript"/>
        </w:rPr>
        <w:t>2</w:t>
      </w:r>
      <w:r w:rsidR="00B45390" w:rsidRPr="004A0B37">
        <w:rPr>
          <w:sz w:val="20"/>
          <w:szCs w:val="20"/>
        </w:rPr>
        <w:t xml:space="preserve"> cfuml</w:t>
      </w:r>
      <w:r w:rsidR="00B45390" w:rsidRPr="004A0B37">
        <w:rPr>
          <w:sz w:val="20"/>
          <w:szCs w:val="20"/>
          <w:vertAlign w:val="superscript"/>
        </w:rPr>
        <w:t>-1</w:t>
      </w:r>
      <w:r w:rsidR="00B45390" w:rsidRPr="004A0B37">
        <w:rPr>
          <w:sz w:val="20"/>
          <w:szCs w:val="20"/>
        </w:rPr>
        <w:t xml:space="preserve">) and </w:t>
      </w:r>
      <w:r w:rsidR="00B45390" w:rsidRPr="004A0B37">
        <w:rPr>
          <w:i/>
          <w:sz w:val="20"/>
          <w:szCs w:val="20"/>
        </w:rPr>
        <w:t>Salmonella/</w:t>
      </w:r>
      <w:proofErr w:type="spellStart"/>
      <w:r w:rsidR="00B45390" w:rsidRPr="004A0B37">
        <w:rPr>
          <w:i/>
          <w:sz w:val="20"/>
          <w:szCs w:val="20"/>
        </w:rPr>
        <w:t>Shigella</w:t>
      </w:r>
      <w:proofErr w:type="spellEnd"/>
      <w:r w:rsidR="00B45390" w:rsidRPr="004A0B37">
        <w:rPr>
          <w:sz w:val="20"/>
          <w:szCs w:val="20"/>
        </w:rPr>
        <w:t xml:space="preserve"> species (2.15 x 10</w:t>
      </w:r>
      <w:r w:rsidR="00B45390" w:rsidRPr="004A0B37">
        <w:rPr>
          <w:sz w:val="20"/>
          <w:szCs w:val="20"/>
          <w:vertAlign w:val="superscript"/>
        </w:rPr>
        <w:t>1</w:t>
      </w:r>
      <w:r w:rsidR="00B45390" w:rsidRPr="004A0B37">
        <w:rPr>
          <w:sz w:val="20"/>
          <w:szCs w:val="20"/>
        </w:rPr>
        <w:t xml:space="preserve"> – 8.70 x 10</w:t>
      </w:r>
      <w:r w:rsidR="00B45390" w:rsidRPr="004A0B37">
        <w:rPr>
          <w:sz w:val="20"/>
          <w:szCs w:val="20"/>
          <w:vertAlign w:val="superscript"/>
        </w:rPr>
        <w:t>2</w:t>
      </w:r>
      <w:r w:rsidR="00B45390" w:rsidRPr="004A0B37">
        <w:rPr>
          <w:sz w:val="20"/>
          <w:szCs w:val="20"/>
        </w:rPr>
        <w:t xml:space="preserve"> cfuml</w:t>
      </w:r>
      <w:r w:rsidR="00B45390" w:rsidRPr="004A0B37">
        <w:rPr>
          <w:sz w:val="20"/>
          <w:szCs w:val="20"/>
          <w:vertAlign w:val="superscript"/>
        </w:rPr>
        <w:t>-1</w:t>
      </w:r>
      <w:r w:rsidR="00B45390" w:rsidRPr="004A0B37">
        <w:rPr>
          <w:sz w:val="20"/>
          <w:szCs w:val="20"/>
        </w:rPr>
        <w:t>; 0 to 2.43 x 10</w:t>
      </w:r>
      <w:r w:rsidR="00B45390" w:rsidRPr="004A0B37">
        <w:rPr>
          <w:sz w:val="20"/>
          <w:szCs w:val="20"/>
          <w:vertAlign w:val="superscript"/>
        </w:rPr>
        <w:t>2</w:t>
      </w:r>
      <w:r w:rsidR="00B45390" w:rsidRPr="004A0B37">
        <w:rPr>
          <w:sz w:val="20"/>
          <w:szCs w:val="20"/>
        </w:rPr>
        <w:t xml:space="preserve"> cfuml</w:t>
      </w:r>
      <w:r w:rsidR="00B45390" w:rsidRPr="004A0B37">
        <w:rPr>
          <w:sz w:val="20"/>
          <w:szCs w:val="20"/>
          <w:vertAlign w:val="superscript"/>
        </w:rPr>
        <w:t>-1</w:t>
      </w:r>
      <w:r w:rsidR="00B45390" w:rsidRPr="004A0B37">
        <w:rPr>
          <w:sz w:val="20"/>
          <w:szCs w:val="20"/>
        </w:rPr>
        <w:t xml:space="preserve">) for </w:t>
      </w:r>
      <w:proofErr w:type="spellStart"/>
      <w:r w:rsidR="00B45390" w:rsidRPr="004A0B37">
        <w:rPr>
          <w:sz w:val="20"/>
          <w:szCs w:val="20"/>
        </w:rPr>
        <w:t>Ologe</w:t>
      </w:r>
      <w:proofErr w:type="spellEnd"/>
      <w:r w:rsidR="00B45390" w:rsidRPr="004A0B37">
        <w:rPr>
          <w:sz w:val="20"/>
          <w:szCs w:val="20"/>
        </w:rPr>
        <w:t xml:space="preserve"> Lagoon and </w:t>
      </w:r>
      <w:proofErr w:type="spellStart"/>
      <w:r w:rsidR="00B45390" w:rsidRPr="004A0B37">
        <w:rPr>
          <w:sz w:val="20"/>
          <w:szCs w:val="20"/>
        </w:rPr>
        <w:t>Badagry</w:t>
      </w:r>
      <w:proofErr w:type="spellEnd"/>
      <w:r w:rsidR="00B45390" w:rsidRPr="004A0B37">
        <w:rPr>
          <w:sz w:val="20"/>
          <w:szCs w:val="20"/>
        </w:rPr>
        <w:t xml:space="preserve"> Creek respectively. The microbiological status of these coastal waters indicates fecal pollution and the risk of the spread of water borne diseases.</w:t>
      </w:r>
    </w:p>
    <w:p w:rsidR="001817C7" w:rsidRPr="004A0B37" w:rsidRDefault="004A0B37" w:rsidP="004A0B37">
      <w:pPr>
        <w:snapToGrid w:val="0"/>
        <w:jc w:val="both"/>
        <w:rPr>
          <w:sz w:val="20"/>
          <w:szCs w:val="20"/>
          <w:lang w:eastAsia="zh-CN"/>
        </w:rPr>
      </w:pPr>
      <w:r>
        <w:rPr>
          <w:rFonts w:hint="eastAsia"/>
          <w:sz w:val="20"/>
          <w:szCs w:val="20"/>
          <w:lang w:eastAsia="zh-CN"/>
        </w:rPr>
        <w:t>[</w:t>
      </w:r>
      <w:proofErr w:type="spellStart"/>
      <w:r w:rsidR="00B45390" w:rsidRPr="004A0B37">
        <w:rPr>
          <w:sz w:val="20"/>
          <w:szCs w:val="20"/>
        </w:rPr>
        <w:t>Agwu</w:t>
      </w:r>
      <w:proofErr w:type="spellEnd"/>
      <w:r w:rsidR="00B45390" w:rsidRPr="004A0B37">
        <w:rPr>
          <w:sz w:val="20"/>
          <w:szCs w:val="20"/>
        </w:rPr>
        <w:t xml:space="preserve"> O., </w:t>
      </w:r>
      <w:proofErr w:type="spellStart"/>
      <w:r w:rsidR="00B45390" w:rsidRPr="004A0B37">
        <w:rPr>
          <w:sz w:val="20"/>
          <w:szCs w:val="20"/>
        </w:rPr>
        <w:t>Oluwagunke</w:t>
      </w:r>
      <w:proofErr w:type="spellEnd"/>
      <w:r w:rsidR="00B45390" w:rsidRPr="004A0B37">
        <w:rPr>
          <w:sz w:val="20"/>
          <w:szCs w:val="20"/>
        </w:rPr>
        <w:t xml:space="preserve"> T. </w:t>
      </w:r>
      <w:r w:rsidR="00B45390" w:rsidRPr="004A0B37">
        <w:rPr>
          <w:b/>
          <w:sz w:val="20"/>
          <w:szCs w:val="20"/>
        </w:rPr>
        <w:t xml:space="preserve">Occurrence of </w:t>
      </w:r>
      <w:proofErr w:type="spellStart"/>
      <w:r w:rsidR="00B45390" w:rsidRPr="004A0B37">
        <w:rPr>
          <w:b/>
          <w:sz w:val="20"/>
          <w:szCs w:val="20"/>
        </w:rPr>
        <w:t>Coliforms</w:t>
      </w:r>
      <w:proofErr w:type="spellEnd"/>
      <w:r w:rsidR="00B45390" w:rsidRPr="004A0B37">
        <w:rPr>
          <w:b/>
          <w:sz w:val="20"/>
          <w:szCs w:val="20"/>
        </w:rPr>
        <w:t xml:space="preserve"> and water borne pathogens in two coastal waters in Lagos, Nigeria.</w:t>
      </w:r>
      <w:r w:rsidR="00944062" w:rsidRPr="004A0B37">
        <w:rPr>
          <w:rFonts w:hint="eastAsia"/>
          <w:b/>
          <w:bCs/>
          <w:sz w:val="20"/>
          <w:szCs w:val="20"/>
        </w:rPr>
        <w:t xml:space="preserve"> </w:t>
      </w:r>
      <w:r w:rsidR="00944062" w:rsidRPr="004A0B37">
        <w:rPr>
          <w:rFonts w:eastAsia="Times New Roman"/>
          <w:bCs/>
          <w:i/>
          <w:sz w:val="20"/>
          <w:szCs w:val="20"/>
        </w:rPr>
        <w:t xml:space="preserve">Nat </w:t>
      </w:r>
      <w:proofErr w:type="spellStart"/>
      <w:r w:rsidR="00944062" w:rsidRPr="004A0B37">
        <w:rPr>
          <w:rFonts w:eastAsia="Times New Roman"/>
          <w:bCs/>
          <w:i/>
          <w:sz w:val="20"/>
          <w:szCs w:val="20"/>
        </w:rPr>
        <w:t>Sci</w:t>
      </w:r>
      <w:proofErr w:type="spellEnd"/>
      <w:r w:rsidR="00944062" w:rsidRPr="004A0B37">
        <w:rPr>
          <w:rFonts w:eastAsiaTheme="minorEastAsia" w:hint="eastAsia"/>
          <w:bCs/>
          <w:i/>
          <w:sz w:val="20"/>
          <w:szCs w:val="20"/>
        </w:rPr>
        <w:t xml:space="preserve"> </w:t>
      </w:r>
      <w:r w:rsidR="00944062" w:rsidRPr="004A0B37">
        <w:rPr>
          <w:sz w:val="20"/>
          <w:szCs w:val="20"/>
        </w:rPr>
        <w:t>201</w:t>
      </w:r>
      <w:r w:rsidR="00944062" w:rsidRPr="004A0B37">
        <w:rPr>
          <w:rFonts w:hint="eastAsia"/>
          <w:sz w:val="20"/>
          <w:szCs w:val="20"/>
        </w:rPr>
        <w:t>4</w:t>
      </w:r>
      <w:r w:rsidR="00944062" w:rsidRPr="004A0B37">
        <w:rPr>
          <w:sz w:val="20"/>
          <w:szCs w:val="20"/>
        </w:rPr>
        <w:t>;1</w:t>
      </w:r>
      <w:r w:rsidR="00944062" w:rsidRPr="004A0B37">
        <w:rPr>
          <w:rFonts w:hint="eastAsia"/>
          <w:sz w:val="20"/>
          <w:szCs w:val="20"/>
        </w:rPr>
        <w:t>2</w:t>
      </w:r>
      <w:r w:rsidR="00944062" w:rsidRPr="004A0B37">
        <w:rPr>
          <w:sz w:val="20"/>
          <w:szCs w:val="20"/>
        </w:rPr>
        <w:t>(</w:t>
      </w:r>
      <w:r w:rsidR="00944062" w:rsidRPr="004A0B37">
        <w:rPr>
          <w:rFonts w:hint="eastAsia"/>
          <w:sz w:val="20"/>
          <w:szCs w:val="20"/>
        </w:rPr>
        <w:t>7</w:t>
      </w:r>
      <w:r w:rsidR="00944062" w:rsidRPr="004A0B37">
        <w:rPr>
          <w:sz w:val="20"/>
          <w:szCs w:val="20"/>
        </w:rPr>
        <w:t>):</w:t>
      </w:r>
      <w:r w:rsidR="00B80243">
        <w:rPr>
          <w:noProof/>
          <w:color w:val="000000"/>
          <w:sz w:val="20"/>
          <w:szCs w:val="20"/>
        </w:rPr>
        <w:t>21</w:t>
      </w:r>
      <w:r w:rsidR="00944062" w:rsidRPr="004A0B37">
        <w:rPr>
          <w:color w:val="000000"/>
          <w:sz w:val="20"/>
          <w:szCs w:val="20"/>
        </w:rPr>
        <w:t>-</w:t>
      </w:r>
      <w:r w:rsidR="00B80243">
        <w:rPr>
          <w:noProof/>
          <w:color w:val="000000"/>
          <w:sz w:val="20"/>
          <w:szCs w:val="20"/>
        </w:rPr>
        <w:t>25</w:t>
      </w:r>
      <w:r w:rsidR="00944062" w:rsidRPr="004A0B37">
        <w:rPr>
          <w:sz w:val="20"/>
          <w:szCs w:val="20"/>
        </w:rPr>
        <w:t>]</w:t>
      </w:r>
      <w:r w:rsidR="00944062" w:rsidRPr="004A0B37">
        <w:rPr>
          <w:rFonts w:hint="eastAsia"/>
          <w:sz w:val="20"/>
          <w:szCs w:val="20"/>
        </w:rPr>
        <w:t>.</w:t>
      </w:r>
      <w:r w:rsidR="00944062" w:rsidRPr="004A0B37">
        <w:rPr>
          <w:sz w:val="20"/>
          <w:szCs w:val="20"/>
        </w:rPr>
        <w:t xml:space="preserve"> (ISSN: 1545-0740).</w:t>
      </w:r>
      <w:r w:rsidR="00944062" w:rsidRPr="004A0B37">
        <w:rPr>
          <w:color w:val="0000FF"/>
          <w:sz w:val="20"/>
          <w:szCs w:val="20"/>
        </w:rPr>
        <w:t xml:space="preserve"> </w:t>
      </w:r>
      <w:hyperlink r:id="rId7" w:history="1">
        <w:r w:rsidR="00944062" w:rsidRPr="004A0B37">
          <w:rPr>
            <w:rStyle w:val="Hyperlink"/>
            <w:sz w:val="20"/>
            <w:szCs w:val="20"/>
          </w:rPr>
          <w:t>http://www.sciencepub.net/nature</w:t>
        </w:r>
      </w:hyperlink>
      <w:r w:rsidR="00944062" w:rsidRPr="004A0B37">
        <w:rPr>
          <w:sz w:val="20"/>
          <w:szCs w:val="20"/>
        </w:rPr>
        <w:t>.</w:t>
      </w:r>
      <w:r w:rsidR="00944062" w:rsidRPr="004A0B37">
        <w:rPr>
          <w:rFonts w:hint="eastAsia"/>
          <w:sz w:val="20"/>
          <w:szCs w:val="20"/>
        </w:rPr>
        <w:t xml:space="preserve"> </w:t>
      </w:r>
      <w:r w:rsidRPr="004A0B37">
        <w:rPr>
          <w:rFonts w:hint="eastAsia"/>
          <w:sz w:val="20"/>
          <w:szCs w:val="20"/>
          <w:lang w:eastAsia="zh-CN"/>
        </w:rPr>
        <w:t>4</w:t>
      </w:r>
    </w:p>
    <w:p w:rsidR="00944062" w:rsidRPr="004A0B37" w:rsidRDefault="00944062" w:rsidP="004A0B37">
      <w:pPr>
        <w:snapToGrid w:val="0"/>
        <w:jc w:val="both"/>
        <w:rPr>
          <w:sz w:val="20"/>
          <w:szCs w:val="20"/>
          <w:lang w:eastAsia="zh-CN"/>
        </w:rPr>
      </w:pPr>
    </w:p>
    <w:p w:rsidR="001817C7" w:rsidRPr="004A0B37" w:rsidRDefault="001817C7" w:rsidP="004A0B37">
      <w:pPr>
        <w:snapToGrid w:val="0"/>
        <w:jc w:val="both"/>
        <w:rPr>
          <w:sz w:val="20"/>
          <w:szCs w:val="20"/>
        </w:rPr>
      </w:pPr>
      <w:r w:rsidRPr="004A0B37">
        <w:rPr>
          <w:b/>
          <w:sz w:val="20"/>
          <w:szCs w:val="20"/>
        </w:rPr>
        <w:t xml:space="preserve">Keywords: </w:t>
      </w:r>
      <w:r w:rsidR="00B45390" w:rsidRPr="004A0B37">
        <w:rPr>
          <w:sz w:val="20"/>
          <w:szCs w:val="20"/>
        </w:rPr>
        <w:t xml:space="preserve">Fecal pollution, microbial indicators, </w:t>
      </w:r>
      <w:proofErr w:type="spellStart"/>
      <w:r w:rsidR="00B45390" w:rsidRPr="004A0B37">
        <w:rPr>
          <w:sz w:val="20"/>
          <w:szCs w:val="20"/>
        </w:rPr>
        <w:t>Ologe</w:t>
      </w:r>
      <w:proofErr w:type="spellEnd"/>
      <w:r w:rsidR="00B45390" w:rsidRPr="004A0B37">
        <w:rPr>
          <w:sz w:val="20"/>
          <w:szCs w:val="20"/>
        </w:rPr>
        <w:t xml:space="preserve"> Lagoon and </w:t>
      </w:r>
      <w:proofErr w:type="spellStart"/>
      <w:r w:rsidR="00B45390" w:rsidRPr="004A0B37">
        <w:rPr>
          <w:sz w:val="20"/>
          <w:szCs w:val="20"/>
        </w:rPr>
        <w:t>Badagry</w:t>
      </w:r>
      <w:proofErr w:type="spellEnd"/>
      <w:r w:rsidR="00B45390" w:rsidRPr="004A0B37">
        <w:rPr>
          <w:sz w:val="20"/>
          <w:szCs w:val="20"/>
        </w:rPr>
        <w:t xml:space="preserve"> Creek</w:t>
      </w:r>
    </w:p>
    <w:p w:rsidR="004A0B37" w:rsidRDefault="004A0B37" w:rsidP="004A0B37">
      <w:pPr>
        <w:snapToGrid w:val="0"/>
        <w:jc w:val="both"/>
        <w:rPr>
          <w:b/>
          <w:sz w:val="20"/>
          <w:szCs w:val="20"/>
        </w:rPr>
      </w:pPr>
    </w:p>
    <w:p w:rsidR="004A0B37" w:rsidRPr="004A0B37" w:rsidRDefault="004A0B37" w:rsidP="004A0B37">
      <w:pPr>
        <w:snapToGrid w:val="0"/>
        <w:jc w:val="both"/>
        <w:rPr>
          <w:b/>
          <w:sz w:val="20"/>
          <w:szCs w:val="20"/>
        </w:rPr>
        <w:sectPr w:rsidR="004A0B37" w:rsidRPr="004A0B37" w:rsidSect="00B80243">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21"/>
          <w:cols w:space="720"/>
          <w:docGrid w:linePitch="360"/>
        </w:sectPr>
      </w:pPr>
    </w:p>
    <w:p w:rsidR="00471E57" w:rsidRPr="004A0B37" w:rsidRDefault="00471E57" w:rsidP="004A0B37">
      <w:pPr>
        <w:snapToGrid w:val="0"/>
        <w:jc w:val="both"/>
        <w:rPr>
          <w:b/>
          <w:sz w:val="20"/>
          <w:szCs w:val="20"/>
        </w:rPr>
      </w:pPr>
      <w:r w:rsidRPr="004A0B37">
        <w:rPr>
          <w:b/>
          <w:sz w:val="20"/>
          <w:szCs w:val="20"/>
        </w:rPr>
        <w:lastRenderedPageBreak/>
        <w:t>1. Introduction</w:t>
      </w:r>
    </w:p>
    <w:p w:rsidR="00B45390" w:rsidRPr="004A0B37" w:rsidRDefault="00B45390" w:rsidP="004A0B37">
      <w:pPr>
        <w:snapToGrid w:val="0"/>
        <w:ind w:firstLine="425"/>
        <w:jc w:val="both"/>
        <w:rPr>
          <w:sz w:val="20"/>
          <w:szCs w:val="20"/>
        </w:rPr>
      </w:pPr>
      <w:r w:rsidRPr="004A0B37">
        <w:rPr>
          <w:sz w:val="20"/>
          <w:szCs w:val="20"/>
        </w:rPr>
        <w:t>The West African coastline is richly endowed with numerous rivers, coastal lagoons, estuaries, creeks, inland lakes and swaps. These natural aquatic environments sustain a multitude of flora and fauna thus offering means of livelihood for coastal communities. In addition, they serve various essential roles in water transportation, energy generation, sand dredging and drainage (</w:t>
      </w:r>
      <w:proofErr w:type="spellStart"/>
      <w:r w:rsidRPr="004A0B37">
        <w:rPr>
          <w:sz w:val="20"/>
          <w:szCs w:val="20"/>
        </w:rPr>
        <w:t>Iscandri</w:t>
      </w:r>
      <w:proofErr w:type="spellEnd"/>
      <w:r w:rsidRPr="004A0B37">
        <w:rPr>
          <w:sz w:val="20"/>
          <w:szCs w:val="20"/>
        </w:rPr>
        <w:t xml:space="preserve">, 1990, </w:t>
      </w:r>
      <w:proofErr w:type="spellStart"/>
      <w:r w:rsidRPr="004A0B37">
        <w:rPr>
          <w:sz w:val="20"/>
          <w:szCs w:val="20"/>
        </w:rPr>
        <w:t>Onuorah</w:t>
      </w:r>
      <w:proofErr w:type="spellEnd"/>
      <w:r w:rsidRPr="004A0B37">
        <w:rPr>
          <w:sz w:val="20"/>
          <w:szCs w:val="20"/>
        </w:rPr>
        <w:t xml:space="preserve"> et al., 2010).  </w:t>
      </w:r>
      <w:proofErr w:type="spellStart"/>
      <w:r w:rsidRPr="004A0B37">
        <w:rPr>
          <w:sz w:val="20"/>
          <w:szCs w:val="20"/>
        </w:rPr>
        <w:t>Ologe</w:t>
      </w:r>
      <w:proofErr w:type="spellEnd"/>
      <w:r w:rsidRPr="004A0B37">
        <w:rPr>
          <w:sz w:val="20"/>
          <w:szCs w:val="20"/>
        </w:rPr>
        <w:t xml:space="preserve"> lagoon and </w:t>
      </w:r>
      <w:proofErr w:type="spellStart"/>
      <w:r w:rsidRPr="004A0B37">
        <w:rPr>
          <w:sz w:val="20"/>
          <w:szCs w:val="20"/>
        </w:rPr>
        <w:t>Badagry</w:t>
      </w:r>
      <w:proofErr w:type="spellEnd"/>
      <w:r w:rsidRPr="004A0B37">
        <w:rPr>
          <w:sz w:val="20"/>
          <w:szCs w:val="20"/>
        </w:rPr>
        <w:t xml:space="preserve"> creeks are among the five main water bodies found in Lagos western-Nigeria and like other coastal waters, they ultimately serve as sink for domestic and industrial waste. Presently, they are experiencing unprecedented pressure due to increasing human and industrial activities around them (</w:t>
      </w:r>
      <w:proofErr w:type="spellStart"/>
      <w:r w:rsidRPr="004A0B37">
        <w:rPr>
          <w:sz w:val="20"/>
          <w:szCs w:val="20"/>
        </w:rPr>
        <w:t>Akoachere</w:t>
      </w:r>
      <w:proofErr w:type="spellEnd"/>
      <w:r w:rsidRPr="004A0B37">
        <w:rPr>
          <w:sz w:val="20"/>
          <w:szCs w:val="20"/>
        </w:rPr>
        <w:t xml:space="preserve"> </w:t>
      </w:r>
      <w:r w:rsidRPr="004A0B37">
        <w:rPr>
          <w:i/>
          <w:sz w:val="20"/>
          <w:szCs w:val="20"/>
        </w:rPr>
        <w:t>et al</w:t>
      </w:r>
      <w:r w:rsidRPr="004A0B37">
        <w:rPr>
          <w:sz w:val="20"/>
          <w:szCs w:val="20"/>
        </w:rPr>
        <w:t xml:space="preserve">., 2008, </w:t>
      </w:r>
      <w:proofErr w:type="spellStart"/>
      <w:r w:rsidRPr="004A0B37">
        <w:rPr>
          <w:sz w:val="20"/>
          <w:szCs w:val="20"/>
        </w:rPr>
        <w:t>Onuorah</w:t>
      </w:r>
      <w:proofErr w:type="spellEnd"/>
      <w:r w:rsidRPr="004A0B37">
        <w:rPr>
          <w:sz w:val="20"/>
          <w:szCs w:val="20"/>
        </w:rPr>
        <w:t xml:space="preserve"> and </w:t>
      </w:r>
      <w:proofErr w:type="spellStart"/>
      <w:r w:rsidRPr="004A0B37">
        <w:rPr>
          <w:sz w:val="20"/>
          <w:szCs w:val="20"/>
        </w:rPr>
        <w:t>Wim</w:t>
      </w:r>
      <w:proofErr w:type="spellEnd"/>
      <w:r w:rsidRPr="004A0B37">
        <w:rPr>
          <w:sz w:val="20"/>
          <w:szCs w:val="20"/>
        </w:rPr>
        <w:t>, 2010).</w:t>
      </w:r>
    </w:p>
    <w:p w:rsidR="00B45390" w:rsidRPr="004A0B37" w:rsidRDefault="00B45390" w:rsidP="004A0B37">
      <w:pPr>
        <w:autoSpaceDE w:val="0"/>
        <w:autoSpaceDN w:val="0"/>
        <w:adjustRightInd w:val="0"/>
        <w:snapToGrid w:val="0"/>
        <w:ind w:firstLine="425"/>
        <w:jc w:val="both"/>
        <w:rPr>
          <w:sz w:val="20"/>
          <w:szCs w:val="20"/>
        </w:rPr>
      </w:pPr>
      <w:r w:rsidRPr="004A0B37">
        <w:rPr>
          <w:sz w:val="20"/>
          <w:szCs w:val="20"/>
        </w:rPr>
        <w:t xml:space="preserve">Recently, the increasing awareness on environmental safety, demands the assessment of the quality of water bodies for domestic, industrial, agricultural and recreational purposes. Microbiological parameters are among the main indicators of surface water quality, since ingestion of contaminated waters encourages the spread of water borne diseases such as cholera and typhoid.    Incidences of these waterborne illnesses are usually as a result of pollution of water bodies with untreated and sanitary sewage. Human waste being a major component of sanitary sewage, serves as a typical source of enteric and pathogenic microorganisms. </w:t>
      </w:r>
      <w:proofErr w:type="gramStart"/>
      <w:r w:rsidRPr="004A0B37">
        <w:rPr>
          <w:sz w:val="20"/>
          <w:szCs w:val="20"/>
        </w:rPr>
        <w:t>(</w:t>
      </w:r>
      <w:proofErr w:type="spellStart"/>
      <w:r w:rsidRPr="004A0B37">
        <w:rPr>
          <w:sz w:val="20"/>
          <w:szCs w:val="20"/>
        </w:rPr>
        <w:t>Abdelzaher</w:t>
      </w:r>
      <w:proofErr w:type="spellEnd"/>
      <w:r w:rsidRPr="004A0B37">
        <w:rPr>
          <w:sz w:val="20"/>
          <w:szCs w:val="20"/>
        </w:rPr>
        <w:t xml:space="preserve">, 2008, </w:t>
      </w:r>
      <w:proofErr w:type="spellStart"/>
      <w:r w:rsidRPr="004A0B37">
        <w:rPr>
          <w:sz w:val="20"/>
          <w:szCs w:val="20"/>
        </w:rPr>
        <w:t>Walczak</w:t>
      </w:r>
      <w:proofErr w:type="spellEnd"/>
      <w:r w:rsidRPr="004A0B37">
        <w:rPr>
          <w:sz w:val="20"/>
          <w:szCs w:val="20"/>
        </w:rPr>
        <w:t xml:space="preserve">, 2008, Ortega </w:t>
      </w:r>
      <w:r w:rsidRPr="004A0B37">
        <w:rPr>
          <w:i/>
          <w:sz w:val="20"/>
          <w:szCs w:val="20"/>
        </w:rPr>
        <w:t>et al</w:t>
      </w:r>
      <w:r w:rsidRPr="004A0B37">
        <w:rPr>
          <w:sz w:val="20"/>
          <w:szCs w:val="20"/>
        </w:rPr>
        <w:t>., 2009).</w:t>
      </w:r>
      <w:proofErr w:type="gramEnd"/>
      <w:r w:rsidRPr="004A0B37">
        <w:rPr>
          <w:sz w:val="20"/>
          <w:szCs w:val="20"/>
        </w:rPr>
        <w:t xml:space="preserve"> The concentration of fecal bacteria indicators is commonly used to establish the extent of microbial </w:t>
      </w:r>
      <w:r w:rsidRPr="004A0B37">
        <w:rPr>
          <w:sz w:val="20"/>
          <w:szCs w:val="20"/>
        </w:rPr>
        <w:lastRenderedPageBreak/>
        <w:t>contamination of aquatic environment. However, recently in addition to monitoring of indicator organisms in water, the presence of pathogens is also assessed in order to have a more reliable water quality assessment (</w:t>
      </w:r>
      <w:proofErr w:type="spellStart"/>
      <w:r w:rsidRPr="004A0B37">
        <w:rPr>
          <w:sz w:val="20"/>
          <w:szCs w:val="20"/>
        </w:rPr>
        <w:t>Abdelzaher</w:t>
      </w:r>
      <w:proofErr w:type="spellEnd"/>
      <w:r w:rsidRPr="004A0B37">
        <w:rPr>
          <w:sz w:val="20"/>
          <w:szCs w:val="20"/>
        </w:rPr>
        <w:t xml:space="preserve">, 2008, Coelho </w:t>
      </w:r>
      <w:r w:rsidRPr="004A0B37">
        <w:rPr>
          <w:i/>
          <w:sz w:val="20"/>
          <w:szCs w:val="20"/>
        </w:rPr>
        <w:t>et al</w:t>
      </w:r>
      <w:r w:rsidRPr="004A0B37">
        <w:rPr>
          <w:sz w:val="20"/>
          <w:szCs w:val="20"/>
        </w:rPr>
        <w:t>., 1999).</w:t>
      </w:r>
    </w:p>
    <w:p w:rsidR="00B45390" w:rsidRPr="004A0B37" w:rsidRDefault="00B45390" w:rsidP="004A0B37">
      <w:pPr>
        <w:autoSpaceDE w:val="0"/>
        <w:autoSpaceDN w:val="0"/>
        <w:adjustRightInd w:val="0"/>
        <w:snapToGrid w:val="0"/>
        <w:ind w:firstLine="425"/>
        <w:jc w:val="both"/>
        <w:rPr>
          <w:color w:val="FF0000"/>
          <w:sz w:val="20"/>
          <w:szCs w:val="20"/>
        </w:rPr>
      </w:pPr>
      <w:r w:rsidRPr="004A0B37">
        <w:rPr>
          <w:sz w:val="20"/>
          <w:szCs w:val="20"/>
        </w:rPr>
        <w:t xml:space="preserve">Previous studies on the, </w:t>
      </w:r>
      <w:proofErr w:type="spellStart"/>
      <w:r w:rsidRPr="004A0B37">
        <w:rPr>
          <w:sz w:val="20"/>
          <w:szCs w:val="20"/>
        </w:rPr>
        <w:t>physico</w:t>
      </w:r>
      <w:proofErr w:type="spellEnd"/>
      <w:r w:rsidRPr="004A0B37">
        <w:rPr>
          <w:sz w:val="20"/>
          <w:szCs w:val="20"/>
        </w:rPr>
        <w:t xml:space="preserve">-chemical parameters, trace metals, </w:t>
      </w:r>
      <w:r w:rsidRPr="004A0B37">
        <w:rPr>
          <w:bCs/>
          <w:sz w:val="20"/>
          <w:szCs w:val="20"/>
        </w:rPr>
        <w:t xml:space="preserve">hydrochemistry and plankton dynamics, </w:t>
      </w:r>
      <w:r w:rsidRPr="004A0B37">
        <w:rPr>
          <w:sz w:val="20"/>
          <w:szCs w:val="20"/>
        </w:rPr>
        <w:t xml:space="preserve">fish species diversity including ecology </w:t>
      </w:r>
      <w:r w:rsidRPr="004A0B37">
        <w:rPr>
          <w:bCs/>
          <w:sz w:val="20"/>
          <w:szCs w:val="20"/>
        </w:rPr>
        <w:t xml:space="preserve">and biology of the cichlid, </w:t>
      </w:r>
      <w:r w:rsidRPr="004A0B37">
        <w:rPr>
          <w:bCs/>
          <w:i/>
          <w:iCs/>
          <w:sz w:val="20"/>
          <w:szCs w:val="20"/>
        </w:rPr>
        <w:t xml:space="preserve">Tilapia </w:t>
      </w:r>
      <w:proofErr w:type="spellStart"/>
      <w:r w:rsidRPr="004A0B37">
        <w:rPr>
          <w:bCs/>
          <w:i/>
          <w:iCs/>
          <w:sz w:val="20"/>
          <w:szCs w:val="20"/>
        </w:rPr>
        <w:t>mariae</w:t>
      </w:r>
      <w:proofErr w:type="spellEnd"/>
      <w:r w:rsidRPr="004A0B37">
        <w:rPr>
          <w:sz w:val="20"/>
          <w:szCs w:val="20"/>
        </w:rPr>
        <w:t xml:space="preserve"> (Yusuf and </w:t>
      </w:r>
      <w:proofErr w:type="spellStart"/>
      <w:r w:rsidRPr="004A0B37">
        <w:rPr>
          <w:sz w:val="20"/>
          <w:szCs w:val="20"/>
        </w:rPr>
        <w:t>Osibanjo</w:t>
      </w:r>
      <w:proofErr w:type="spellEnd"/>
      <w:r w:rsidRPr="004A0B37">
        <w:rPr>
          <w:sz w:val="20"/>
          <w:szCs w:val="20"/>
        </w:rPr>
        <w:t xml:space="preserve">, 2004, </w:t>
      </w:r>
      <w:proofErr w:type="spellStart"/>
      <w:r w:rsidRPr="004A0B37">
        <w:rPr>
          <w:bCs/>
          <w:sz w:val="20"/>
          <w:szCs w:val="20"/>
        </w:rPr>
        <w:t>Olukolajo</w:t>
      </w:r>
      <w:proofErr w:type="spellEnd"/>
      <w:r w:rsidRPr="004A0B37">
        <w:rPr>
          <w:bCs/>
          <w:sz w:val="20"/>
          <w:szCs w:val="20"/>
        </w:rPr>
        <w:t xml:space="preserve"> and </w:t>
      </w:r>
      <w:proofErr w:type="spellStart"/>
      <w:r w:rsidRPr="004A0B37">
        <w:rPr>
          <w:bCs/>
          <w:sz w:val="20"/>
          <w:szCs w:val="20"/>
        </w:rPr>
        <w:t>Oluwaseun</w:t>
      </w:r>
      <w:proofErr w:type="spellEnd"/>
      <w:r w:rsidRPr="004A0B37">
        <w:rPr>
          <w:bCs/>
          <w:sz w:val="20"/>
          <w:szCs w:val="20"/>
        </w:rPr>
        <w:t xml:space="preserve">, 2008, </w:t>
      </w:r>
      <w:proofErr w:type="spellStart"/>
      <w:r w:rsidRPr="004A0B37">
        <w:rPr>
          <w:bCs/>
          <w:sz w:val="20"/>
          <w:szCs w:val="20"/>
        </w:rPr>
        <w:t>Onuorah</w:t>
      </w:r>
      <w:proofErr w:type="spellEnd"/>
      <w:r w:rsidRPr="004A0B37">
        <w:rPr>
          <w:bCs/>
          <w:sz w:val="20"/>
          <w:szCs w:val="20"/>
        </w:rPr>
        <w:t xml:space="preserve"> and </w:t>
      </w:r>
      <w:proofErr w:type="spellStart"/>
      <w:r w:rsidRPr="004A0B37">
        <w:rPr>
          <w:bCs/>
          <w:sz w:val="20"/>
          <w:szCs w:val="20"/>
        </w:rPr>
        <w:t>Wim</w:t>
      </w:r>
      <w:proofErr w:type="spellEnd"/>
      <w:r w:rsidRPr="004A0B37">
        <w:rPr>
          <w:bCs/>
          <w:sz w:val="20"/>
          <w:szCs w:val="20"/>
        </w:rPr>
        <w:t xml:space="preserve">, 2010, </w:t>
      </w:r>
      <w:proofErr w:type="spellStart"/>
      <w:r w:rsidRPr="004A0B37">
        <w:rPr>
          <w:sz w:val="20"/>
          <w:szCs w:val="20"/>
        </w:rPr>
        <w:t>Ndimele</w:t>
      </w:r>
      <w:proofErr w:type="spellEnd"/>
      <w:r w:rsidRPr="004A0B37">
        <w:rPr>
          <w:sz w:val="20"/>
          <w:szCs w:val="20"/>
        </w:rPr>
        <w:t xml:space="preserve"> and </w:t>
      </w:r>
      <w:proofErr w:type="spellStart"/>
      <w:r w:rsidRPr="004A0B37">
        <w:rPr>
          <w:sz w:val="20"/>
          <w:szCs w:val="20"/>
        </w:rPr>
        <w:t>Kumolu</w:t>
      </w:r>
      <w:proofErr w:type="spellEnd"/>
      <w:r w:rsidRPr="004A0B37">
        <w:rPr>
          <w:sz w:val="20"/>
          <w:szCs w:val="20"/>
        </w:rPr>
        <w:t>-Johnson, 2011) had been reported, however, there is dearth of data on the microbiological quality of this two water bodies that are of great socio-economic relevance. Therefore, this study was embarked on to determine the microbiological status of these water bodies in order to establish the public health implications for the users of this water body.</w:t>
      </w:r>
    </w:p>
    <w:p w:rsidR="00471E57" w:rsidRPr="004A0B37" w:rsidRDefault="00471E57" w:rsidP="004A0B37">
      <w:pPr>
        <w:snapToGrid w:val="0"/>
        <w:jc w:val="both"/>
        <w:rPr>
          <w:sz w:val="20"/>
          <w:szCs w:val="20"/>
        </w:rPr>
      </w:pPr>
    </w:p>
    <w:p w:rsidR="00471E57" w:rsidRPr="004A0B37" w:rsidRDefault="00471E57" w:rsidP="004A0B37">
      <w:pPr>
        <w:snapToGrid w:val="0"/>
        <w:jc w:val="both"/>
        <w:rPr>
          <w:b/>
          <w:sz w:val="20"/>
          <w:szCs w:val="20"/>
        </w:rPr>
      </w:pPr>
      <w:r w:rsidRPr="004A0B37">
        <w:rPr>
          <w:b/>
          <w:sz w:val="20"/>
          <w:szCs w:val="20"/>
        </w:rPr>
        <w:t>2. Material and Methods</w:t>
      </w:r>
    </w:p>
    <w:p w:rsidR="00B45390" w:rsidRPr="004A0B37" w:rsidRDefault="00B45390" w:rsidP="004A0B37">
      <w:pPr>
        <w:autoSpaceDE w:val="0"/>
        <w:autoSpaceDN w:val="0"/>
        <w:adjustRightInd w:val="0"/>
        <w:snapToGrid w:val="0"/>
        <w:ind w:firstLine="425"/>
        <w:jc w:val="both"/>
        <w:rPr>
          <w:sz w:val="20"/>
          <w:szCs w:val="20"/>
        </w:rPr>
      </w:pPr>
      <w:proofErr w:type="spellStart"/>
      <w:r w:rsidRPr="004A0B37">
        <w:rPr>
          <w:sz w:val="20"/>
          <w:szCs w:val="20"/>
        </w:rPr>
        <w:t>Badagry</w:t>
      </w:r>
      <w:proofErr w:type="spellEnd"/>
      <w:r w:rsidRPr="004A0B37">
        <w:rPr>
          <w:sz w:val="20"/>
          <w:szCs w:val="20"/>
        </w:rPr>
        <w:t xml:space="preserve"> creek and </w:t>
      </w:r>
      <w:proofErr w:type="spellStart"/>
      <w:r w:rsidRPr="004A0B37">
        <w:rPr>
          <w:sz w:val="20"/>
          <w:szCs w:val="20"/>
        </w:rPr>
        <w:t>Ologe</w:t>
      </w:r>
      <w:proofErr w:type="spellEnd"/>
      <w:r w:rsidRPr="004A0B37">
        <w:rPr>
          <w:sz w:val="20"/>
          <w:szCs w:val="20"/>
        </w:rPr>
        <w:t xml:space="preserve"> lagoon are part of the continuous systems of lagoon and creeks along the coast of Nigeria. A total of ten stations were selected for this study with five stations each for the two water bodies. </w:t>
      </w:r>
      <w:proofErr w:type="spellStart"/>
      <w:r w:rsidRPr="004A0B37">
        <w:rPr>
          <w:sz w:val="20"/>
          <w:szCs w:val="20"/>
        </w:rPr>
        <w:t>Badagry</w:t>
      </w:r>
      <w:proofErr w:type="spellEnd"/>
      <w:r w:rsidRPr="004A0B37">
        <w:rPr>
          <w:sz w:val="20"/>
          <w:szCs w:val="20"/>
        </w:rPr>
        <w:t xml:space="preserve"> creek (Fig 1), the larger of the two is about 60 Km long and 3 km wide, the depth ranges between 1 – 3 m. It lies between longitudes 30ꞌ and 3</w:t>
      </w:r>
      <w:r w:rsidRPr="004A0B37">
        <w:rPr>
          <w:sz w:val="20"/>
          <w:szCs w:val="20"/>
          <w:vertAlign w:val="superscript"/>
        </w:rPr>
        <w:t>o</w:t>
      </w:r>
      <w:r w:rsidRPr="004A0B37">
        <w:rPr>
          <w:sz w:val="20"/>
          <w:szCs w:val="20"/>
        </w:rPr>
        <w:t xml:space="preserve"> 45ꞌE and latitude 6</w:t>
      </w:r>
      <w:r w:rsidRPr="004A0B37">
        <w:rPr>
          <w:sz w:val="20"/>
          <w:szCs w:val="20"/>
          <w:vertAlign w:val="superscript"/>
        </w:rPr>
        <w:t>o</w:t>
      </w:r>
      <w:r w:rsidRPr="004A0B37">
        <w:rPr>
          <w:sz w:val="20"/>
          <w:szCs w:val="20"/>
        </w:rPr>
        <w:t xml:space="preserve"> 25ꞌ and 6</w:t>
      </w:r>
      <w:r w:rsidRPr="004A0B37">
        <w:rPr>
          <w:sz w:val="20"/>
          <w:szCs w:val="20"/>
          <w:vertAlign w:val="superscript"/>
        </w:rPr>
        <w:t>o</w:t>
      </w:r>
      <w:r w:rsidRPr="004A0B37">
        <w:rPr>
          <w:sz w:val="20"/>
          <w:szCs w:val="20"/>
        </w:rPr>
        <w:t xml:space="preserve"> 30ꞌN. It can be described as fresh and low-brackish water, and is subjective to the tides and floods from Lagos lagoon and </w:t>
      </w:r>
      <w:proofErr w:type="spellStart"/>
      <w:r w:rsidRPr="004A0B37">
        <w:rPr>
          <w:sz w:val="20"/>
          <w:szCs w:val="20"/>
        </w:rPr>
        <w:t>Cotonou</w:t>
      </w:r>
      <w:proofErr w:type="spellEnd"/>
      <w:r w:rsidRPr="004A0B37">
        <w:rPr>
          <w:sz w:val="20"/>
          <w:szCs w:val="20"/>
        </w:rPr>
        <w:t xml:space="preserve"> harbor. Rivers </w:t>
      </w:r>
      <w:proofErr w:type="spellStart"/>
      <w:r w:rsidRPr="004A0B37">
        <w:rPr>
          <w:sz w:val="20"/>
          <w:szCs w:val="20"/>
        </w:rPr>
        <w:t>Yewa</w:t>
      </w:r>
      <w:proofErr w:type="spellEnd"/>
      <w:r w:rsidRPr="004A0B37">
        <w:rPr>
          <w:sz w:val="20"/>
          <w:szCs w:val="20"/>
        </w:rPr>
        <w:t xml:space="preserve">, </w:t>
      </w:r>
      <w:proofErr w:type="spellStart"/>
      <w:r w:rsidRPr="004A0B37">
        <w:rPr>
          <w:sz w:val="20"/>
          <w:szCs w:val="20"/>
        </w:rPr>
        <w:t>Bawa</w:t>
      </w:r>
      <w:proofErr w:type="spellEnd"/>
      <w:r w:rsidRPr="004A0B37">
        <w:rPr>
          <w:sz w:val="20"/>
          <w:szCs w:val="20"/>
        </w:rPr>
        <w:t xml:space="preserve"> and </w:t>
      </w:r>
      <w:proofErr w:type="spellStart"/>
      <w:r w:rsidRPr="004A0B37">
        <w:rPr>
          <w:sz w:val="20"/>
          <w:szCs w:val="20"/>
        </w:rPr>
        <w:t>Doforo</w:t>
      </w:r>
      <w:proofErr w:type="spellEnd"/>
      <w:r w:rsidRPr="004A0B37">
        <w:rPr>
          <w:sz w:val="20"/>
          <w:szCs w:val="20"/>
        </w:rPr>
        <w:t xml:space="preserve"> </w:t>
      </w:r>
      <w:r w:rsidRPr="004A0B37">
        <w:rPr>
          <w:sz w:val="20"/>
          <w:szCs w:val="20"/>
        </w:rPr>
        <w:lastRenderedPageBreak/>
        <w:t xml:space="preserve">creeks empties into it. </w:t>
      </w:r>
      <w:proofErr w:type="spellStart"/>
      <w:r w:rsidRPr="004A0B37">
        <w:rPr>
          <w:sz w:val="20"/>
          <w:szCs w:val="20"/>
        </w:rPr>
        <w:t>Ologe</w:t>
      </w:r>
      <w:proofErr w:type="spellEnd"/>
      <w:r w:rsidRPr="004A0B37">
        <w:rPr>
          <w:sz w:val="20"/>
          <w:szCs w:val="20"/>
        </w:rPr>
        <w:t xml:space="preserve"> lagoon on the other hand has a surface area of 9 – 42 Km</w:t>
      </w:r>
      <w:r w:rsidRPr="004A0B37">
        <w:rPr>
          <w:sz w:val="20"/>
          <w:szCs w:val="20"/>
          <w:vertAlign w:val="superscript"/>
        </w:rPr>
        <w:t>2</w:t>
      </w:r>
      <w:r w:rsidRPr="004A0B37">
        <w:rPr>
          <w:sz w:val="20"/>
          <w:szCs w:val="20"/>
        </w:rPr>
        <w:t xml:space="preserve"> and is the smallest of the lagoons in south western Nigeria. It lies adjacent to </w:t>
      </w:r>
      <w:proofErr w:type="spellStart"/>
      <w:r w:rsidRPr="004A0B37">
        <w:rPr>
          <w:sz w:val="20"/>
          <w:szCs w:val="20"/>
        </w:rPr>
        <w:t>Badagry</w:t>
      </w:r>
      <w:proofErr w:type="spellEnd"/>
      <w:r w:rsidRPr="004A0B37">
        <w:rPr>
          <w:sz w:val="20"/>
          <w:szCs w:val="20"/>
        </w:rPr>
        <w:t xml:space="preserve"> creek between longitude 6</w:t>
      </w:r>
      <w:r w:rsidRPr="004A0B37">
        <w:rPr>
          <w:sz w:val="20"/>
          <w:szCs w:val="20"/>
          <w:vertAlign w:val="superscript"/>
        </w:rPr>
        <w:t>o</w:t>
      </w:r>
      <w:r w:rsidRPr="004A0B37">
        <w:rPr>
          <w:sz w:val="20"/>
          <w:szCs w:val="20"/>
        </w:rPr>
        <w:t xml:space="preserve"> 26ꞌ N and latitude 3</w:t>
      </w:r>
      <w:r w:rsidRPr="004A0B37">
        <w:rPr>
          <w:sz w:val="20"/>
          <w:szCs w:val="20"/>
          <w:vertAlign w:val="superscript"/>
        </w:rPr>
        <w:t>o</w:t>
      </w:r>
      <w:r w:rsidRPr="004A0B37">
        <w:rPr>
          <w:sz w:val="20"/>
          <w:szCs w:val="20"/>
        </w:rPr>
        <w:t xml:space="preserve"> 01ꞌ E to 3</w:t>
      </w:r>
      <w:r w:rsidRPr="004A0B37">
        <w:rPr>
          <w:sz w:val="20"/>
          <w:szCs w:val="20"/>
          <w:vertAlign w:val="superscript"/>
        </w:rPr>
        <w:t>o</w:t>
      </w:r>
      <w:r w:rsidRPr="004A0B37">
        <w:rPr>
          <w:sz w:val="20"/>
          <w:szCs w:val="20"/>
        </w:rPr>
        <w:t xml:space="preserve"> 07ꞌ E. It receives water from Rivers </w:t>
      </w:r>
      <w:proofErr w:type="spellStart"/>
      <w:r w:rsidRPr="004A0B37">
        <w:rPr>
          <w:sz w:val="20"/>
          <w:szCs w:val="20"/>
        </w:rPr>
        <w:t>Owo</w:t>
      </w:r>
      <w:proofErr w:type="spellEnd"/>
      <w:r w:rsidRPr="004A0B37">
        <w:rPr>
          <w:sz w:val="20"/>
          <w:szCs w:val="20"/>
        </w:rPr>
        <w:t xml:space="preserve">, Ore and </w:t>
      </w:r>
      <w:proofErr w:type="spellStart"/>
      <w:r w:rsidRPr="004A0B37">
        <w:rPr>
          <w:sz w:val="20"/>
          <w:szCs w:val="20"/>
        </w:rPr>
        <w:t>Opomu</w:t>
      </w:r>
      <w:proofErr w:type="spellEnd"/>
      <w:r w:rsidRPr="004A0B37">
        <w:rPr>
          <w:sz w:val="20"/>
          <w:szCs w:val="20"/>
        </w:rPr>
        <w:t xml:space="preserve"> and waste waters from </w:t>
      </w:r>
      <w:proofErr w:type="spellStart"/>
      <w:r w:rsidRPr="004A0B37">
        <w:rPr>
          <w:sz w:val="20"/>
          <w:szCs w:val="20"/>
        </w:rPr>
        <w:t>Agbara</w:t>
      </w:r>
      <w:proofErr w:type="spellEnd"/>
      <w:r w:rsidRPr="004A0B37">
        <w:rPr>
          <w:sz w:val="20"/>
          <w:szCs w:val="20"/>
        </w:rPr>
        <w:t xml:space="preserve"> industrial and residential area (FAO 1969).</w:t>
      </w: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05717B" w:rsidP="004A0B37">
      <w:pPr>
        <w:autoSpaceDE w:val="0"/>
        <w:autoSpaceDN w:val="0"/>
        <w:adjustRightInd w:val="0"/>
        <w:snapToGrid w:val="0"/>
        <w:ind w:firstLine="425"/>
        <w:jc w:val="both"/>
        <w:rPr>
          <w:sz w:val="20"/>
          <w:szCs w:val="20"/>
        </w:rPr>
      </w:pPr>
      <w:r>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28" type="#_x0000_t75" style="position:absolute;left:0;text-align:left;margin-left:-13.95pt;margin-top:2pt;width:238.2pt;height:213.75pt;z-index:251657728">
            <v:imagedata r:id="rId11" o:title=""/>
          </v:shape>
          <o:OLEObject Type="Embed" ProgID="AcroExch.Document.11" ShapeID="Object 1" DrawAspect="Content" ObjectID="_1463482092" r:id="rId12"/>
        </w:pict>
      </w: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jc w:val="both"/>
        <w:rPr>
          <w:sz w:val="20"/>
          <w:szCs w:val="20"/>
        </w:rPr>
      </w:pPr>
      <w:r w:rsidRPr="004A0B37">
        <w:rPr>
          <w:sz w:val="20"/>
          <w:szCs w:val="20"/>
        </w:rPr>
        <w:t>Figure 1 Map of study area showing sampling stations</w:t>
      </w:r>
    </w:p>
    <w:p w:rsidR="00B45390" w:rsidRPr="004A0B37" w:rsidRDefault="00B45390" w:rsidP="004A0B37">
      <w:pPr>
        <w:autoSpaceDE w:val="0"/>
        <w:autoSpaceDN w:val="0"/>
        <w:adjustRightInd w:val="0"/>
        <w:snapToGrid w:val="0"/>
        <w:ind w:firstLine="425"/>
        <w:jc w:val="both"/>
        <w:rPr>
          <w:sz w:val="20"/>
          <w:szCs w:val="20"/>
        </w:rPr>
      </w:pPr>
    </w:p>
    <w:p w:rsidR="00B45390" w:rsidRPr="004A0B37" w:rsidRDefault="00B45390" w:rsidP="004A0B37">
      <w:pPr>
        <w:autoSpaceDE w:val="0"/>
        <w:autoSpaceDN w:val="0"/>
        <w:adjustRightInd w:val="0"/>
        <w:snapToGrid w:val="0"/>
        <w:ind w:firstLine="425"/>
        <w:jc w:val="both"/>
        <w:rPr>
          <w:sz w:val="20"/>
          <w:szCs w:val="20"/>
        </w:rPr>
      </w:pPr>
      <w:r w:rsidRPr="004A0B37">
        <w:rPr>
          <w:sz w:val="20"/>
          <w:szCs w:val="20"/>
        </w:rPr>
        <w:t xml:space="preserve">The two sampling events were carried out in the months of March and May 2012. Surface water samples were collected into 1 L sterile glass bottles and were stored in ice box during transportation to the laboratory. Analysis was carried out within twelve hours of collection. The water salinity, conductivity and dissolved oxygen were calculated using the Horiba U-10 multi-parameter Water Quality Checker. The water and air temperature was measured </w:t>
      </w:r>
      <w:r w:rsidRPr="004A0B37">
        <w:rPr>
          <w:i/>
          <w:sz w:val="20"/>
          <w:szCs w:val="20"/>
        </w:rPr>
        <w:t>in situ</w:t>
      </w:r>
      <w:r w:rsidRPr="004A0B37">
        <w:rPr>
          <w:sz w:val="20"/>
          <w:szCs w:val="20"/>
        </w:rPr>
        <w:t xml:space="preserve"> with mercury-in-Glass Thermometer, all equipments were adequately calibrated and checked prior to use.</w:t>
      </w:r>
    </w:p>
    <w:p w:rsidR="00B45390" w:rsidRPr="004A0B37" w:rsidRDefault="00B45390" w:rsidP="004A0B37">
      <w:pPr>
        <w:autoSpaceDE w:val="0"/>
        <w:autoSpaceDN w:val="0"/>
        <w:adjustRightInd w:val="0"/>
        <w:snapToGrid w:val="0"/>
        <w:ind w:firstLine="425"/>
        <w:jc w:val="both"/>
        <w:rPr>
          <w:sz w:val="20"/>
          <w:szCs w:val="20"/>
        </w:rPr>
      </w:pPr>
      <w:r w:rsidRPr="004A0B37">
        <w:rPr>
          <w:sz w:val="20"/>
          <w:szCs w:val="20"/>
        </w:rPr>
        <w:t xml:space="preserve">The most probable number of total </w:t>
      </w:r>
      <w:proofErr w:type="spellStart"/>
      <w:r w:rsidRPr="004A0B37">
        <w:rPr>
          <w:sz w:val="20"/>
          <w:szCs w:val="20"/>
        </w:rPr>
        <w:t>colifom</w:t>
      </w:r>
      <w:proofErr w:type="spellEnd"/>
      <w:r w:rsidRPr="004A0B37">
        <w:rPr>
          <w:sz w:val="20"/>
          <w:szCs w:val="20"/>
        </w:rPr>
        <w:t xml:space="preserve"> in 100 ml of water sample was determined using the multiple tube dilution method. Presumptive positive tubes of 24 to 48 h </w:t>
      </w:r>
      <w:proofErr w:type="spellStart"/>
      <w:r w:rsidRPr="004A0B37">
        <w:rPr>
          <w:sz w:val="20"/>
          <w:szCs w:val="20"/>
        </w:rPr>
        <w:t>Lauryl</w:t>
      </w:r>
      <w:proofErr w:type="spellEnd"/>
      <w:r w:rsidRPr="004A0B37">
        <w:rPr>
          <w:sz w:val="20"/>
          <w:szCs w:val="20"/>
        </w:rPr>
        <w:t xml:space="preserve"> </w:t>
      </w:r>
      <w:proofErr w:type="spellStart"/>
      <w:r w:rsidRPr="004A0B37">
        <w:rPr>
          <w:sz w:val="20"/>
          <w:szCs w:val="20"/>
        </w:rPr>
        <w:t>sulphate</w:t>
      </w:r>
      <w:proofErr w:type="spellEnd"/>
      <w:r w:rsidRPr="004A0B37">
        <w:rPr>
          <w:sz w:val="20"/>
          <w:szCs w:val="20"/>
        </w:rPr>
        <w:t xml:space="preserve"> broth cultures were sub-cultured into brilliant green lactose broth. All cultures were incubated at 37</w:t>
      </w:r>
      <w:r w:rsidRPr="004A0B37">
        <w:rPr>
          <w:sz w:val="20"/>
          <w:szCs w:val="20"/>
          <w:vertAlign w:val="superscript"/>
        </w:rPr>
        <w:t>o</w:t>
      </w:r>
      <w:r w:rsidRPr="004A0B37">
        <w:rPr>
          <w:sz w:val="20"/>
          <w:szCs w:val="20"/>
        </w:rPr>
        <w:t xml:space="preserve">C for 24 to 48 h. Counts (MPN) were estimated from probability tables. The water pathogens </w:t>
      </w:r>
      <w:proofErr w:type="spellStart"/>
      <w:r w:rsidRPr="004A0B37">
        <w:rPr>
          <w:sz w:val="20"/>
          <w:szCs w:val="20"/>
        </w:rPr>
        <w:t>vibrio</w:t>
      </w:r>
      <w:proofErr w:type="spellEnd"/>
      <w:r w:rsidRPr="004A0B37">
        <w:rPr>
          <w:sz w:val="20"/>
          <w:szCs w:val="20"/>
        </w:rPr>
        <w:t xml:space="preserve"> and Salmonella/</w:t>
      </w:r>
      <w:proofErr w:type="spellStart"/>
      <w:r w:rsidRPr="004A0B37">
        <w:rPr>
          <w:sz w:val="20"/>
          <w:szCs w:val="20"/>
        </w:rPr>
        <w:t>Shigella</w:t>
      </w:r>
      <w:proofErr w:type="spellEnd"/>
      <w:r w:rsidRPr="004A0B37">
        <w:rPr>
          <w:sz w:val="20"/>
          <w:szCs w:val="20"/>
        </w:rPr>
        <w:t xml:space="preserve"> were enumerated by the membrane filter (pore size 0.45 mm) method. After appropriate dilutions, 10 ml of samples were filtered through the membrane filter. The membrane filters were placed on </w:t>
      </w:r>
      <w:proofErr w:type="spellStart"/>
      <w:r w:rsidRPr="004A0B37">
        <w:rPr>
          <w:sz w:val="20"/>
          <w:szCs w:val="20"/>
        </w:rPr>
        <w:t>Thiosulphate</w:t>
      </w:r>
      <w:proofErr w:type="spellEnd"/>
      <w:r w:rsidRPr="004A0B37">
        <w:rPr>
          <w:sz w:val="20"/>
          <w:szCs w:val="20"/>
        </w:rPr>
        <w:t xml:space="preserve"> - Citrate – Bile - </w:t>
      </w:r>
      <w:r w:rsidRPr="004A0B37">
        <w:rPr>
          <w:sz w:val="20"/>
          <w:szCs w:val="20"/>
        </w:rPr>
        <w:lastRenderedPageBreak/>
        <w:t xml:space="preserve">Sucrose (TCBS) agar for the </w:t>
      </w:r>
      <w:proofErr w:type="spellStart"/>
      <w:r w:rsidRPr="004A0B37">
        <w:rPr>
          <w:i/>
          <w:sz w:val="20"/>
          <w:szCs w:val="20"/>
        </w:rPr>
        <w:t>Vibrio</w:t>
      </w:r>
      <w:proofErr w:type="spellEnd"/>
      <w:r w:rsidRPr="004A0B37">
        <w:rPr>
          <w:sz w:val="20"/>
          <w:szCs w:val="20"/>
        </w:rPr>
        <w:t xml:space="preserve"> </w:t>
      </w:r>
      <w:r w:rsidRPr="004A0B37">
        <w:rPr>
          <w:i/>
          <w:sz w:val="20"/>
          <w:szCs w:val="20"/>
        </w:rPr>
        <w:t>species</w:t>
      </w:r>
      <w:r w:rsidRPr="004A0B37">
        <w:rPr>
          <w:sz w:val="20"/>
          <w:szCs w:val="20"/>
        </w:rPr>
        <w:t xml:space="preserve"> and Salmonella </w:t>
      </w:r>
      <w:proofErr w:type="spellStart"/>
      <w:r w:rsidRPr="004A0B37">
        <w:rPr>
          <w:sz w:val="20"/>
          <w:szCs w:val="20"/>
        </w:rPr>
        <w:t>Shigella</w:t>
      </w:r>
      <w:proofErr w:type="spellEnd"/>
      <w:r w:rsidRPr="004A0B37">
        <w:rPr>
          <w:sz w:val="20"/>
          <w:szCs w:val="20"/>
        </w:rPr>
        <w:t xml:space="preserve"> agar for the </w:t>
      </w:r>
      <w:r w:rsidRPr="004A0B37">
        <w:rPr>
          <w:i/>
          <w:sz w:val="20"/>
          <w:szCs w:val="20"/>
        </w:rPr>
        <w:t xml:space="preserve">Salmonella/ </w:t>
      </w:r>
      <w:proofErr w:type="spellStart"/>
      <w:r w:rsidRPr="004A0B37">
        <w:rPr>
          <w:i/>
          <w:sz w:val="20"/>
          <w:szCs w:val="20"/>
        </w:rPr>
        <w:t>Shigella</w:t>
      </w:r>
      <w:proofErr w:type="spellEnd"/>
      <w:r w:rsidRPr="004A0B37">
        <w:rPr>
          <w:sz w:val="20"/>
          <w:szCs w:val="20"/>
        </w:rPr>
        <w:t xml:space="preserve"> species.</w:t>
      </w:r>
    </w:p>
    <w:p w:rsidR="003E6D9C" w:rsidRPr="004A0B37" w:rsidRDefault="003E6D9C" w:rsidP="004A0B37">
      <w:pPr>
        <w:snapToGrid w:val="0"/>
        <w:jc w:val="both"/>
        <w:rPr>
          <w:sz w:val="20"/>
          <w:szCs w:val="20"/>
        </w:rPr>
      </w:pPr>
    </w:p>
    <w:p w:rsidR="00471E57" w:rsidRPr="004A0B37" w:rsidRDefault="00471E57" w:rsidP="004A0B37">
      <w:pPr>
        <w:snapToGrid w:val="0"/>
        <w:jc w:val="both"/>
        <w:rPr>
          <w:b/>
          <w:sz w:val="20"/>
          <w:szCs w:val="20"/>
        </w:rPr>
      </w:pPr>
      <w:r w:rsidRPr="004A0B37">
        <w:rPr>
          <w:b/>
          <w:sz w:val="20"/>
          <w:szCs w:val="20"/>
        </w:rPr>
        <w:t>3. Results</w:t>
      </w:r>
    </w:p>
    <w:p w:rsidR="0061257C" w:rsidRPr="004A0B37" w:rsidRDefault="0061257C" w:rsidP="004A0B37">
      <w:pPr>
        <w:snapToGrid w:val="0"/>
        <w:ind w:firstLine="425"/>
        <w:jc w:val="both"/>
        <w:rPr>
          <w:rFonts w:eastAsia="Times New Roman"/>
          <w:sz w:val="20"/>
          <w:szCs w:val="20"/>
        </w:rPr>
      </w:pPr>
      <w:r w:rsidRPr="004A0B37">
        <w:rPr>
          <w:sz w:val="20"/>
          <w:szCs w:val="20"/>
        </w:rPr>
        <w:t>T</w:t>
      </w:r>
      <w:r w:rsidRPr="004A0B37">
        <w:rPr>
          <w:rFonts w:eastAsia="Calibri"/>
          <w:sz w:val="20"/>
          <w:szCs w:val="20"/>
        </w:rPr>
        <w:t xml:space="preserve">he mean air temperature at </w:t>
      </w:r>
      <w:proofErr w:type="spellStart"/>
      <w:r w:rsidRPr="004A0B37">
        <w:rPr>
          <w:rFonts w:eastAsia="Calibri"/>
          <w:sz w:val="20"/>
          <w:szCs w:val="20"/>
        </w:rPr>
        <w:t>Badagry</w:t>
      </w:r>
      <w:proofErr w:type="spellEnd"/>
      <w:r w:rsidRPr="004A0B37">
        <w:rPr>
          <w:rFonts w:eastAsia="Calibri"/>
          <w:sz w:val="20"/>
          <w:szCs w:val="20"/>
        </w:rPr>
        <w:t xml:space="preserve"> creek was the same (</w:t>
      </w:r>
      <w:r w:rsidRPr="004A0B37">
        <w:rPr>
          <w:rFonts w:eastAsia="Times New Roman"/>
          <w:sz w:val="20"/>
          <w:szCs w:val="20"/>
        </w:rPr>
        <w:t>28.92± 0.19</w:t>
      </w:r>
      <w:r w:rsidRPr="004A0B37">
        <w:rPr>
          <w:rFonts w:eastAsia="Times New Roman"/>
          <w:sz w:val="20"/>
          <w:szCs w:val="20"/>
          <w:vertAlign w:val="superscript"/>
        </w:rPr>
        <w:t>o</w:t>
      </w:r>
      <w:r w:rsidRPr="004A0B37">
        <w:rPr>
          <w:rFonts w:eastAsia="Times New Roman"/>
          <w:sz w:val="20"/>
          <w:szCs w:val="20"/>
        </w:rPr>
        <w:t>C</w:t>
      </w:r>
      <w:r w:rsidRPr="004A0B37">
        <w:rPr>
          <w:rFonts w:eastAsia="Calibri"/>
          <w:sz w:val="20"/>
          <w:szCs w:val="20"/>
        </w:rPr>
        <w:t xml:space="preserve">) during the two sampling periods (Table 1). At </w:t>
      </w:r>
      <w:proofErr w:type="spellStart"/>
      <w:r w:rsidRPr="004A0B37">
        <w:rPr>
          <w:rFonts w:eastAsia="Calibri"/>
          <w:sz w:val="20"/>
          <w:szCs w:val="20"/>
        </w:rPr>
        <w:t>Ologe</w:t>
      </w:r>
      <w:proofErr w:type="spellEnd"/>
      <w:r w:rsidRPr="004A0B37">
        <w:rPr>
          <w:rFonts w:eastAsia="Calibri"/>
          <w:sz w:val="20"/>
          <w:szCs w:val="20"/>
        </w:rPr>
        <w:t xml:space="preserve"> Lagoon,</w:t>
      </w:r>
      <w:r w:rsidRPr="004A0B37">
        <w:rPr>
          <w:rFonts w:eastAsia="Calibri"/>
          <w:b/>
          <w:color w:val="FF0000"/>
          <w:sz w:val="20"/>
          <w:szCs w:val="20"/>
        </w:rPr>
        <w:t xml:space="preserve"> </w:t>
      </w:r>
      <w:r w:rsidRPr="004A0B37">
        <w:rPr>
          <w:rFonts w:eastAsia="Times New Roman"/>
          <w:sz w:val="20"/>
          <w:szCs w:val="20"/>
        </w:rPr>
        <w:t>28.8 ± 2.97</w:t>
      </w:r>
      <w:r w:rsidRPr="004A0B37">
        <w:rPr>
          <w:rFonts w:eastAsia="Times New Roman"/>
          <w:sz w:val="20"/>
          <w:szCs w:val="20"/>
          <w:vertAlign w:val="superscript"/>
        </w:rPr>
        <w:t>o</w:t>
      </w:r>
      <w:r w:rsidRPr="004A0B37">
        <w:rPr>
          <w:rFonts w:eastAsia="Times New Roman"/>
          <w:sz w:val="20"/>
          <w:szCs w:val="20"/>
        </w:rPr>
        <w:t>C was recorded in March while 28.90 ± 2.96</w:t>
      </w:r>
      <w:r w:rsidRPr="004A0B37">
        <w:rPr>
          <w:rFonts w:eastAsia="Times New Roman"/>
          <w:sz w:val="20"/>
          <w:szCs w:val="20"/>
          <w:vertAlign w:val="superscript"/>
        </w:rPr>
        <w:t>o</w:t>
      </w:r>
      <w:r w:rsidRPr="004A0B37">
        <w:rPr>
          <w:rFonts w:eastAsia="Times New Roman"/>
          <w:sz w:val="20"/>
          <w:szCs w:val="20"/>
        </w:rPr>
        <w:t xml:space="preserve">C was noted for the month of May. The surface water pH was almost neutral all through the first sampling time for both </w:t>
      </w:r>
      <w:proofErr w:type="spellStart"/>
      <w:r w:rsidRPr="004A0B37">
        <w:rPr>
          <w:rFonts w:eastAsia="Times New Roman"/>
          <w:sz w:val="20"/>
          <w:szCs w:val="20"/>
        </w:rPr>
        <w:t>Badagry</w:t>
      </w:r>
      <w:proofErr w:type="spellEnd"/>
      <w:r w:rsidRPr="004A0B37">
        <w:rPr>
          <w:rFonts w:eastAsia="Times New Roman"/>
          <w:sz w:val="20"/>
          <w:szCs w:val="20"/>
        </w:rPr>
        <w:t xml:space="preserve"> Creek (7.28) and </w:t>
      </w:r>
      <w:proofErr w:type="spellStart"/>
      <w:r w:rsidRPr="004A0B37">
        <w:rPr>
          <w:rFonts w:eastAsia="Times New Roman"/>
          <w:sz w:val="20"/>
          <w:szCs w:val="20"/>
        </w:rPr>
        <w:t>Ologe</w:t>
      </w:r>
      <w:proofErr w:type="spellEnd"/>
      <w:r w:rsidRPr="004A0B37">
        <w:rPr>
          <w:rFonts w:eastAsia="Times New Roman"/>
          <w:sz w:val="20"/>
          <w:szCs w:val="20"/>
        </w:rPr>
        <w:t xml:space="preserve"> Lagoon (7.14). Nevertheless, an increase to a basic pH value (8.16 and 8.40.) was noted at the second sampling time, for </w:t>
      </w:r>
      <w:proofErr w:type="spellStart"/>
      <w:r w:rsidRPr="004A0B37">
        <w:rPr>
          <w:rFonts w:eastAsia="Times New Roman"/>
          <w:sz w:val="20"/>
          <w:szCs w:val="20"/>
        </w:rPr>
        <w:t>Badagry</w:t>
      </w:r>
      <w:proofErr w:type="spellEnd"/>
      <w:r w:rsidRPr="004A0B37">
        <w:rPr>
          <w:rFonts w:eastAsia="Times New Roman"/>
          <w:sz w:val="20"/>
          <w:szCs w:val="20"/>
        </w:rPr>
        <w:t xml:space="preserve"> and </w:t>
      </w:r>
      <w:proofErr w:type="spellStart"/>
      <w:r w:rsidRPr="004A0B37">
        <w:rPr>
          <w:rFonts w:eastAsia="Times New Roman"/>
          <w:sz w:val="20"/>
          <w:szCs w:val="20"/>
        </w:rPr>
        <w:t>Ologe</w:t>
      </w:r>
      <w:proofErr w:type="spellEnd"/>
      <w:r w:rsidRPr="004A0B37">
        <w:rPr>
          <w:rFonts w:eastAsia="Times New Roman"/>
          <w:sz w:val="20"/>
          <w:szCs w:val="20"/>
        </w:rPr>
        <w:t xml:space="preserve"> Lagoon respectively. During this study, a low (0.04 to 0.29 </w:t>
      </w:r>
      <w:r w:rsidRPr="004A0B37">
        <w:rPr>
          <w:rFonts w:eastAsia="Calibri"/>
          <w:sz w:val="20"/>
          <w:szCs w:val="20"/>
        </w:rPr>
        <w:t>‰</w:t>
      </w:r>
      <w:r w:rsidRPr="004A0B37">
        <w:rPr>
          <w:rFonts w:eastAsia="Times New Roman"/>
          <w:sz w:val="20"/>
          <w:szCs w:val="20"/>
        </w:rPr>
        <w:t xml:space="preserve">) salinity range was observed, with the exception of </w:t>
      </w:r>
      <w:proofErr w:type="spellStart"/>
      <w:r w:rsidRPr="004A0B37">
        <w:rPr>
          <w:rFonts w:eastAsia="Times New Roman"/>
          <w:sz w:val="20"/>
          <w:szCs w:val="20"/>
        </w:rPr>
        <w:t>Badagry</w:t>
      </w:r>
      <w:proofErr w:type="spellEnd"/>
      <w:r w:rsidRPr="004A0B37">
        <w:rPr>
          <w:rFonts w:eastAsia="Times New Roman"/>
          <w:sz w:val="20"/>
          <w:szCs w:val="20"/>
        </w:rPr>
        <w:t xml:space="preserve"> Creek which had the highest mean salinity value (7.36± 0.06 </w:t>
      </w:r>
      <w:r w:rsidRPr="004A0B37">
        <w:rPr>
          <w:rFonts w:eastAsia="Calibri"/>
          <w:sz w:val="20"/>
          <w:szCs w:val="20"/>
        </w:rPr>
        <w:t>‰</w:t>
      </w:r>
      <w:r w:rsidRPr="004A0B37">
        <w:rPr>
          <w:rFonts w:eastAsia="Times New Roman"/>
          <w:sz w:val="20"/>
          <w:szCs w:val="20"/>
        </w:rPr>
        <w:t>) at the first sampling period. The dissolved oxygen noted in this study ranged between 3.84 to 5.84</w:t>
      </w:r>
      <w:r w:rsidRPr="004A0B37">
        <w:rPr>
          <w:rFonts w:eastAsia="Times New Roman"/>
          <w:b/>
          <w:sz w:val="20"/>
          <w:szCs w:val="20"/>
        </w:rPr>
        <w:t xml:space="preserve"> </w:t>
      </w:r>
      <w:r w:rsidRPr="004A0B37">
        <w:rPr>
          <w:rFonts w:eastAsia="Times New Roman"/>
          <w:sz w:val="20"/>
          <w:szCs w:val="20"/>
        </w:rPr>
        <w:t xml:space="preserve">mg/l. On the other hand, the mean conductivity at </w:t>
      </w:r>
      <w:proofErr w:type="spellStart"/>
      <w:r w:rsidRPr="004A0B37">
        <w:rPr>
          <w:rFonts w:eastAsia="Times New Roman"/>
          <w:sz w:val="20"/>
          <w:szCs w:val="20"/>
        </w:rPr>
        <w:t>Badagry</w:t>
      </w:r>
      <w:proofErr w:type="spellEnd"/>
      <w:r w:rsidRPr="004A0B37">
        <w:rPr>
          <w:rFonts w:eastAsia="Times New Roman"/>
          <w:sz w:val="20"/>
          <w:szCs w:val="20"/>
        </w:rPr>
        <w:t xml:space="preserve"> Creek was 12.86 ± 1.1 and 5.60 ± 1.98</w:t>
      </w:r>
      <w:r w:rsidRPr="004A0B37">
        <w:rPr>
          <w:rFonts w:eastAsia="Times New Roman"/>
          <w:b/>
          <w:sz w:val="20"/>
          <w:szCs w:val="20"/>
        </w:rPr>
        <w:t xml:space="preserve"> </w:t>
      </w:r>
      <w:r w:rsidRPr="004A0B37">
        <w:rPr>
          <w:rFonts w:eastAsia="Times New Roman"/>
          <w:sz w:val="20"/>
          <w:szCs w:val="20"/>
        </w:rPr>
        <w:t xml:space="preserve">S/m while </w:t>
      </w:r>
      <w:proofErr w:type="spellStart"/>
      <w:r w:rsidRPr="004A0B37">
        <w:rPr>
          <w:rFonts w:eastAsia="Times New Roman"/>
          <w:sz w:val="20"/>
          <w:szCs w:val="20"/>
        </w:rPr>
        <w:t>Ologe</w:t>
      </w:r>
      <w:proofErr w:type="spellEnd"/>
      <w:r w:rsidRPr="004A0B37">
        <w:rPr>
          <w:rFonts w:eastAsia="Times New Roman"/>
          <w:sz w:val="20"/>
          <w:szCs w:val="20"/>
        </w:rPr>
        <w:t xml:space="preserve"> Lagoon had 0.34 ± 0.17 and 0.4 ± 0.15 S/m, for the first and second sampling periods respectively.</w:t>
      </w:r>
    </w:p>
    <w:p w:rsidR="0061257C" w:rsidRPr="004A0B37" w:rsidRDefault="0061257C" w:rsidP="004A0B37">
      <w:pPr>
        <w:snapToGrid w:val="0"/>
        <w:jc w:val="center"/>
        <w:rPr>
          <w:rFonts w:eastAsia="Times New Roman"/>
          <w:sz w:val="20"/>
          <w:szCs w:val="20"/>
        </w:rPr>
      </w:pPr>
    </w:p>
    <w:p w:rsidR="0061257C" w:rsidRPr="004A0B37" w:rsidRDefault="0061257C" w:rsidP="004A0B37">
      <w:pPr>
        <w:snapToGrid w:val="0"/>
        <w:jc w:val="both"/>
        <w:rPr>
          <w:color w:val="000000"/>
          <w:sz w:val="20"/>
          <w:szCs w:val="20"/>
        </w:rPr>
      </w:pPr>
      <w:proofErr w:type="gramStart"/>
      <w:r w:rsidRPr="004A0B37">
        <w:rPr>
          <w:rFonts w:eastAsia="Times New Roman"/>
          <w:sz w:val="20"/>
          <w:szCs w:val="20"/>
        </w:rPr>
        <w:t>Table 1.</w:t>
      </w:r>
      <w:proofErr w:type="gramEnd"/>
      <w:r w:rsidRPr="004A0B37">
        <w:rPr>
          <w:rFonts w:eastAsia="Times New Roman"/>
          <w:sz w:val="20"/>
          <w:szCs w:val="20"/>
        </w:rPr>
        <w:t xml:space="preserve"> </w:t>
      </w:r>
      <w:r w:rsidRPr="004A0B37">
        <w:rPr>
          <w:color w:val="000000"/>
          <w:sz w:val="20"/>
          <w:szCs w:val="20"/>
        </w:rPr>
        <w:t>Mean</w:t>
      </w:r>
      <w:r w:rsidRPr="004A0B37">
        <w:rPr>
          <w:rFonts w:eastAsia="Times New Roman"/>
          <w:sz w:val="20"/>
          <w:szCs w:val="20"/>
        </w:rPr>
        <w:t xml:space="preserve">± standard deviations of some </w:t>
      </w:r>
      <w:proofErr w:type="spellStart"/>
      <w:r w:rsidR="00E264D7" w:rsidRPr="004A0B37">
        <w:rPr>
          <w:rFonts w:eastAsia="Times New Roman"/>
          <w:sz w:val="20"/>
          <w:szCs w:val="20"/>
        </w:rPr>
        <w:t>physico</w:t>
      </w:r>
      <w:proofErr w:type="spellEnd"/>
      <w:r w:rsidR="00E264D7" w:rsidRPr="004A0B37">
        <w:rPr>
          <w:rFonts w:eastAsia="Times New Roman"/>
          <w:sz w:val="20"/>
          <w:szCs w:val="20"/>
        </w:rPr>
        <w:t>-</w:t>
      </w:r>
      <w:r w:rsidRPr="004A0B37">
        <w:rPr>
          <w:rFonts w:eastAsia="Times New Roman"/>
          <w:sz w:val="20"/>
          <w:szCs w:val="20"/>
        </w:rPr>
        <w:t>chemical parameters of water samples</w:t>
      </w:r>
    </w:p>
    <w:tbl>
      <w:tblPr>
        <w:tblW w:w="0" w:type="auto"/>
        <w:jc w:val="center"/>
        <w:tblLook w:val="04A0"/>
      </w:tblPr>
      <w:tblGrid>
        <w:gridCol w:w="1789"/>
        <w:gridCol w:w="748"/>
        <w:gridCol w:w="216"/>
        <w:gridCol w:w="464"/>
        <w:gridCol w:w="721"/>
        <w:gridCol w:w="598"/>
      </w:tblGrid>
      <w:tr w:rsidR="0084540B" w:rsidRPr="004A0B37" w:rsidTr="004A0B37">
        <w:trPr>
          <w:jc w:val="center"/>
        </w:trPr>
        <w:tc>
          <w:tcPr>
            <w:tcW w:w="0" w:type="auto"/>
            <w:vMerge w:val="restart"/>
            <w:tcBorders>
              <w:top w:val="single" w:sz="4" w:space="0" w:color="auto"/>
              <w:left w:val="single" w:sz="8" w:space="0" w:color="auto"/>
              <w:right w:val="single" w:sz="4"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Physicochemical parameters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1</w:t>
            </w:r>
            <w:r w:rsidRPr="004A0B37">
              <w:rPr>
                <w:rFonts w:eastAsia="Times New Roman"/>
                <w:color w:val="000000"/>
                <w:sz w:val="16"/>
                <w:szCs w:val="20"/>
                <w:vertAlign w:val="superscript"/>
              </w:rPr>
              <w:t>st</w:t>
            </w:r>
            <w:r w:rsidRPr="004A0B37">
              <w:rPr>
                <w:rFonts w:eastAsia="Times New Roman"/>
                <w:color w:val="000000"/>
                <w:sz w:val="16"/>
                <w:szCs w:val="20"/>
              </w:rPr>
              <w:t xml:space="preserve"> sampling (March)</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2</w:t>
            </w:r>
            <w:r w:rsidRPr="004A0B37">
              <w:rPr>
                <w:rFonts w:eastAsia="Times New Roman"/>
                <w:color w:val="000000"/>
                <w:sz w:val="16"/>
                <w:szCs w:val="20"/>
                <w:vertAlign w:val="superscript"/>
              </w:rPr>
              <w:t>nd</w:t>
            </w:r>
            <w:r w:rsidRPr="004A0B37">
              <w:rPr>
                <w:rFonts w:eastAsia="Times New Roman"/>
                <w:color w:val="000000"/>
                <w:sz w:val="16"/>
                <w:szCs w:val="20"/>
              </w:rPr>
              <w:t xml:space="preserve"> sampling (May)</w:t>
            </w:r>
          </w:p>
        </w:tc>
      </w:tr>
      <w:tr w:rsidR="0084540B" w:rsidRPr="004A0B37" w:rsidTr="004A0B37">
        <w:trPr>
          <w:jc w:val="center"/>
        </w:trPr>
        <w:tc>
          <w:tcPr>
            <w:tcW w:w="0" w:type="auto"/>
            <w:vMerge/>
            <w:tcBorders>
              <w:left w:val="single" w:sz="8" w:space="0" w:color="auto"/>
              <w:bottom w:val="single" w:sz="4" w:space="0" w:color="auto"/>
              <w:right w:val="single" w:sz="4"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proofErr w:type="spellStart"/>
            <w:r w:rsidRPr="004A0B37">
              <w:rPr>
                <w:rFonts w:eastAsia="Times New Roman"/>
                <w:color w:val="000000"/>
                <w:sz w:val="16"/>
                <w:szCs w:val="20"/>
              </w:rPr>
              <w:t>Badagry</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proofErr w:type="spellStart"/>
            <w:r w:rsidRPr="004A0B37">
              <w:rPr>
                <w:rFonts w:eastAsia="Times New Roman"/>
                <w:color w:val="000000"/>
                <w:sz w:val="16"/>
                <w:szCs w:val="20"/>
              </w:rPr>
              <w:t>Ologe</w:t>
            </w:r>
            <w:proofErr w:type="spellEnd"/>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proofErr w:type="spellStart"/>
            <w:r w:rsidRPr="004A0B37">
              <w:rPr>
                <w:rFonts w:eastAsia="Times New Roman"/>
                <w:color w:val="000000"/>
                <w:sz w:val="16"/>
                <w:szCs w:val="20"/>
              </w:rPr>
              <w:t>Badagry</w:t>
            </w:r>
            <w:proofErr w:type="spellEnd"/>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proofErr w:type="spellStart"/>
            <w:r w:rsidRPr="004A0B37">
              <w:rPr>
                <w:rFonts w:eastAsia="Times New Roman"/>
                <w:color w:val="000000"/>
                <w:sz w:val="16"/>
                <w:szCs w:val="20"/>
              </w:rPr>
              <w:t>Ologe</w:t>
            </w:r>
            <w:proofErr w:type="spellEnd"/>
          </w:p>
        </w:tc>
      </w:tr>
      <w:tr w:rsidR="0084540B" w:rsidRPr="004A0B37" w:rsidTr="004A0B37">
        <w:trPr>
          <w:jc w:val="center"/>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Air temp</w:t>
            </w:r>
            <w:r w:rsidR="0061257C" w:rsidRPr="004A0B37">
              <w:rPr>
                <w:rFonts w:eastAsia="Times New Roman"/>
                <w:color w:val="000000"/>
                <w:sz w:val="16"/>
                <w:szCs w:val="20"/>
              </w:rPr>
              <w:t>erature</w:t>
            </w:r>
            <w:r w:rsidRPr="004A0B37">
              <w:rPr>
                <w:rFonts w:eastAsia="Times New Roman"/>
                <w:color w:val="000000"/>
                <w:sz w:val="16"/>
                <w:szCs w:val="20"/>
              </w:rPr>
              <w:t xml:space="preserve"> (</w:t>
            </w:r>
            <w:proofErr w:type="spellStart"/>
            <w:r w:rsidRPr="004A0B37">
              <w:rPr>
                <w:rFonts w:eastAsia="Times New Roman"/>
                <w:color w:val="000000"/>
                <w:sz w:val="16"/>
                <w:szCs w:val="20"/>
                <w:vertAlign w:val="superscript"/>
              </w:rPr>
              <w:t>o</w:t>
            </w:r>
            <w:r w:rsidRPr="004A0B37">
              <w:rPr>
                <w:rFonts w:eastAsia="Times New Roman"/>
                <w:color w:val="000000"/>
                <w:sz w:val="16"/>
                <w:szCs w:val="20"/>
              </w:rPr>
              <w:t>C</w:t>
            </w:r>
            <w:proofErr w:type="spellEnd"/>
            <w:r w:rsidRPr="004A0B37">
              <w:rPr>
                <w:rFonts w:eastAsia="Times New Roman"/>
                <w:color w:val="000000"/>
                <w:sz w:val="16"/>
                <w:szCs w:val="20"/>
              </w:rPr>
              <w:t>)</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28.92</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0.19</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28.8</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2.97</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28.92</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0.19</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28.90</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2.96</w:t>
            </w:r>
          </w:p>
        </w:tc>
      </w:tr>
      <w:tr w:rsidR="0084540B" w:rsidRPr="004A0B37" w:rsidTr="004A0B3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Water temp</w:t>
            </w:r>
            <w:r w:rsidR="0061257C" w:rsidRPr="004A0B37">
              <w:rPr>
                <w:rFonts w:eastAsia="Times New Roman"/>
                <w:color w:val="000000"/>
                <w:sz w:val="16"/>
                <w:szCs w:val="20"/>
              </w:rPr>
              <w:t xml:space="preserve">erature </w:t>
            </w:r>
            <w:r w:rsidRPr="004A0B37">
              <w:rPr>
                <w:rFonts w:eastAsia="Times New Roman"/>
                <w:color w:val="000000"/>
                <w:sz w:val="16"/>
                <w:szCs w:val="20"/>
              </w:rPr>
              <w:t>(</w:t>
            </w:r>
            <w:proofErr w:type="spellStart"/>
            <w:r w:rsidRPr="004A0B37">
              <w:rPr>
                <w:rFonts w:eastAsia="Times New Roman"/>
                <w:color w:val="000000"/>
                <w:sz w:val="16"/>
                <w:szCs w:val="20"/>
                <w:vertAlign w:val="superscript"/>
              </w:rPr>
              <w:t>o</w:t>
            </w:r>
            <w:r w:rsidRPr="004A0B37">
              <w:rPr>
                <w:rFonts w:eastAsia="Times New Roman"/>
                <w:color w:val="000000"/>
                <w:sz w:val="16"/>
                <w:szCs w:val="20"/>
              </w:rPr>
              <w:t>C</w:t>
            </w:r>
            <w:proofErr w:type="spellEnd"/>
            <w:r w:rsidRPr="004A0B37">
              <w:rPr>
                <w:rFonts w:eastAsia="Times New Roman"/>
                <w:color w:val="000000"/>
                <w:sz w:val="16"/>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31.24 ±</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0.42</w:t>
            </w:r>
          </w:p>
        </w:tc>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31.34</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0.22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31.34</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0.56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31.14</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0.42</w:t>
            </w:r>
          </w:p>
        </w:tc>
      </w:tr>
      <w:tr w:rsidR="0084540B" w:rsidRPr="004A0B37" w:rsidTr="004A0B3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pH</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7.28</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0.29</w:t>
            </w:r>
          </w:p>
        </w:tc>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7.14</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0.08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8.16</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0.39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8.40</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0.34</w:t>
            </w:r>
          </w:p>
        </w:tc>
      </w:tr>
      <w:tr w:rsidR="0084540B" w:rsidRPr="004A0B37" w:rsidTr="004A0B3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D</w:t>
            </w:r>
            <w:r w:rsidR="0061257C" w:rsidRPr="004A0B37">
              <w:rPr>
                <w:rFonts w:eastAsia="Times New Roman"/>
                <w:color w:val="000000"/>
                <w:sz w:val="16"/>
                <w:szCs w:val="20"/>
              </w:rPr>
              <w:t xml:space="preserve">issolved </w:t>
            </w:r>
            <w:r w:rsidRPr="004A0B37">
              <w:rPr>
                <w:rFonts w:eastAsia="Times New Roman"/>
                <w:color w:val="000000"/>
                <w:sz w:val="16"/>
                <w:szCs w:val="20"/>
              </w:rPr>
              <w:t>.O</w:t>
            </w:r>
            <w:r w:rsidR="0061257C" w:rsidRPr="004A0B37">
              <w:rPr>
                <w:rFonts w:eastAsia="Times New Roman"/>
                <w:color w:val="000000"/>
                <w:sz w:val="16"/>
                <w:szCs w:val="20"/>
              </w:rPr>
              <w:t xml:space="preserve">xygen </w:t>
            </w:r>
            <w:r w:rsidRPr="004A0B37">
              <w:rPr>
                <w:rFonts w:eastAsia="Times New Roman"/>
                <w:color w:val="000000"/>
                <w:sz w:val="16"/>
                <w:szCs w:val="20"/>
              </w:rPr>
              <w:t>(mg/l)</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5.84</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1.47</w:t>
            </w:r>
          </w:p>
        </w:tc>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5.8</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1.78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5.6</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0.92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3.84</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2.6</w:t>
            </w:r>
          </w:p>
        </w:tc>
      </w:tr>
      <w:tr w:rsidR="0084540B" w:rsidRPr="004A0B37" w:rsidTr="004A0B3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Salinity (</w:t>
            </w:r>
            <w:r w:rsidRPr="004A0B37">
              <w:rPr>
                <w:color w:val="000000"/>
                <w:sz w:val="16"/>
                <w:szCs w:val="20"/>
              </w:rPr>
              <w:t>‰</w:t>
            </w:r>
            <w:r w:rsidRPr="004A0B37">
              <w:rPr>
                <w:rFonts w:eastAsia="Times New Roman"/>
                <w:color w:val="000000"/>
                <w:sz w:val="16"/>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7.36</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0.06</w:t>
            </w:r>
          </w:p>
        </w:tc>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0.05</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0.09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0.29</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1.25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0.04</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0.06</w:t>
            </w:r>
          </w:p>
        </w:tc>
      </w:tr>
      <w:tr w:rsidR="0084540B" w:rsidRPr="004A0B37" w:rsidTr="004A0B3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Conductivity (S/m)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12.86</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1.1</w:t>
            </w:r>
          </w:p>
        </w:tc>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0.34</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0.17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5.598</w:t>
            </w:r>
          </w:p>
          <w:p w:rsidR="0084540B"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1.98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0.4</w:t>
            </w:r>
          </w:p>
          <w:p w:rsidR="0069105A" w:rsidRPr="004A0B37" w:rsidRDefault="0069105A" w:rsidP="004A0B37">
            <w:pPr>
              <w:snapToGrid w:val="0"/>
              <w:jc w:val="center"/>
              <w:rPr>
                <w:rFonts w:eastAsia="Times New Roman"/>
                <w:color w:val="000000"/>
                <w:sz w:val="16"/>
                <w:szCs w:val="20"/>
              </w:rPr>
            </w:pPr>
            <w:r w:rsidRPr="004A0B37">
              <w:rPr>
                <w:rFonts w:eastAsia="Times New Roman"/>
                <w:color w:val="000000"/>
                <w:sz w:val="16"/>
                <w:szCs w:val="20"/>
              </w:rPr>
              <w:t>± 0.15</w:t>
            </w:r>
          </w:p>
        </w:tc>
      </w:tr>
    </w:tbl>
    <w:p w:rsidR="0069105A" w:rsidRPr="004A0B37" w:rsidRDefault="0069105A" w:rsidP="004A0B37">
      <w:pPr>
        <w:snapToGrid w:val="0"/>
        <w:ind w:firstLine="425"/>
        <w:jc w:val="both"/>
        <w:rPr>
          <w:b/>
          <w:sz w:val="20"/>
          <w:szCs w:val="20"/>
        </w:rPr>
      </w:pPr>
    </w:p>
    <w:p w:rsidR="00540662" w:rsidRPr="004A0B37" w:rsidRDefault="00540662" w:rsidP="004A0B37">
      <w:pPr>
        <w:snapToGrid w:val="0"/>
        <w:ind w:firstLine="425"/>
        <w:jc w:val="both"/>
        <w:rPr>
          <w:rFonts w:eastAsia="Calibri"/>
          <w:sz w:val="20"/>
          <w:szCs w:val="20"/>
        </w:rPr>
      </w:pPr>
      <w:r w:rsidRPr="004A0B37">
        <w:rPr>
          <w:rFonts w:eastAsia="Calibri"/>
          <w:sz w:val="20"/>
          <w:szCs w:val="20"/>
        </w:rPr>
        <w:t xml:space="preserve">During the first sampling event (March), the surface water at </w:t>
      </w:r>
      <w:proofErr w:type="spellStart"/>
      <w:r w:rsidRPr="004A0B37">
        <w:rPr>
          <w:rFonts w:eastAsia="Calibri"/>
          <w:sz w:val="20"/>
          <w:szCs w:val="20"/>
        </w:rPr>
        <w:t>Badagry</w:t>
      </w:r>
      <w:proofErr w:type="spellEnd"/>
      <w:r w:rsidRPr="004A0B37">
        <w:rPr>
          <w:rFonts w:eastAsia="Calibri"/>
          <w:sz w:val="20"/>
          <w:szCs w:val="20"/>
        </w:rPr>
        <w:t xml:space="preserve"> Creek showed </w:t>
      </w:r>
      <w:proofErr w:type="spellStart"/>
      <w:r w:rsidRPr="004A0B37">
        <w:rPr>
          <w:rFonts w:eastAsia="Calibri"/>
          <w:sz w:val="20"/>
          <w:szCs w:val="20"/>
        </w:rPr>
        <w:t>coliforms</w:t>
      </w:r>
      <w:proofErr w:type="spellEnd"/>
      <w:r w:rsidRPr="004A0B37">
        <w:rPr>
          <w:rFonts w:eastAsia="Calibri"/>
          <w:sz w:val="20"/>
          <w:szCs w:val="20"/>
        </w:rPr>
        <w:t xml:space="preserve"> population with MPN of between 120 and 290/100 ml (Figure 2A). On the other hand, the range at </w:t>
      </w:r>
      <w:proofErr w:type="spellStart"/>
      <w:r w:rsidRPr="004A0B37">
        <w:rPr>
          <w:rFonts w:eastAsia="Calibri"/>
          <w:sz w:val="20"/>
          <w:szCs w:val="20"/>
        </w:rPr>
        <w:t>Ologe</w:t>
      </w:r>
      <w:proofErr w:type="spellEnd"/>
      <w:r w:rsidRPr="004A0B37">
        <w:rPr>
          <w:rFonts w:eastAsia="Calibri"/>
          <w:sz w:val="20"/>
          <w:szCs w:val="20"/>
        </w:rPr>
        <w:t xml:space="preserve"> Lagoon was between 0 and 9/100 ml (Figure 2B). This difference in the population of the total </w:t>
      </w:r>
      <w:proofErr w:type="spellStart"/>
      <w:r w:rsidRPr="004A0B37">
        <w:rPr>
          <w:rFonts w:eastAsia="Calibri"/>
          <w:sz w:val="20"/>
          <w:szCs w:val="20"/>
        </w:rPr>
        <w:t>coliforms</w:t>
      </w:r>
      <w:proofErr w:type="spellEnd"/>
      <w:r w:rsidRPr="004A0B37">
        <w:rPr>
          <w:rFonts w:eastAsia="Calibri"/>
          <w:sz w:val="20"/>
          <w:szCs w:val="20"/>
        </w:rPr>
        <w:t xml:space="preserve"> in the two water bodies was significant with a p value of 0.006. Interestingly, during the second sampling time, there was no significant </w:t>
      </w:r>
      <w:r w:rsidRPr="004A0B37">
        <w:rPr>
          <w:rFonts w:eastAsia="Calibri"/>
          <w:sz w:val="20"/>
          <w:szCs w:val="20"/>
        </w:rPr>
        <w:lastRenderedPageBreak/>
        <w:t xml:space="preserve">difference (p= 0.135) between the populations at the two water bodies, although the population at </w:t>
      </w:r>
      <w:proofErr w:type="spellStart"/>
      <w:r w:rsidRPr="004A0B37">
        <w:rPr>
          <w:rFonts w:eastAsia="Calibri"/>
          <w:sz w:val="20"/>
          <w:szCs w:val="20"/>
        </w:rPr>
        <w:t>Badagry</w:t>
      </w:r>
      <w:proofErr w:type="spellEnd"/>
      <w:r w:rsidRPr="004A0B37">
        <w:rPr>
          <w:rFonts w:eastAsia="Calibri"/>
          <w:sz w:val="20"/>
          <w:szCs w:val="20"/>
        </w:rPr>
        <w:t xml:space="preserve"> Creek (0 – 33 MPN /100 ml) was still higher than the observed values (0 – 2 MPN /100 ml) at </w:t>
      </w:r>
      <w:proofErr w:type="spellStart"/>
      <w:r w:rsidRPr="004A0B37">
        <w:rPr>
          <w:rFonts w:eastAsia="Calibri"/>
          <w:sz w:val="20"/>
          <w:szCs w:val="20"/>
        </w:rPr>
        <w:t>Ologe</w:t>
      </w:r>
      <w:proofErr w:type="spellEnd"/>
      <w:r w:rsidRPr="004A0B37">
        <w:rPr>
          <w:rFonts w:eastAsia="Calibri"/>
          <w:sz w:val="20"/>
          <w:szCs w:val="20"/>
        </w:rPr>
        <w:t xml:space="preserve"> Lagoon. It is also noteworthy that throughout the study, the total </w:t>
      </w:r>
      <w:proofErr w:type="spellStart"/>
      <w:r w:rsidRPr="004A0B37">
        <w:rPr>
          <w:rFonts w:eastAsia="Calibri"/>
          <w:sz w:val="20"/>
          <w:szCs w:val="20"/>
        </w:rPr>
        <w:t>coliforms</w:t>
      </w:r>
      <w:proofErr w:type="spellEnd"/>
      <w:r w:rsidRPr="004A0B37">
        <w:rPr>
          <w:rFonts w:eastAsia="Calibri"/>
          <w:sz w:val="20"/>
          <w:szCs w:val="20"/>
        </w:rPr>
        <w:t xml:space="preserve"> encountered from the surface water at station 5 in </w:t>
      </w:r>
      <w:proofErr w:type="spellStart"/>
      <w:r w:rsidRPr="004A0B37">
        <w:rPr>
          <w:rFonts w:eastAsia="Calibri"/>
          <w:sz w:val="20"/>
          <w:szCs w:val="20"/>
        </w:rPr>
        <w:t>Badagry</w:t>
      </w:r>
      <w:proofErr w:type="spellEnd"/>
      <w:r w:rsidRPr="004A0B37">
        <w:rPr>
          <w:rFonts w:eastAsia="Calibri"/>
          <w:sz w:val="20"/>
          <w:szCs w:val="20"/>
        </w:rPr>
        <w:t xml:space="preserve"> Creek recorded the highest value of 290 and 33 MPN /100ml.</w:t>
      </w:r>
    </w:p>
    <w:p w:rsidR="0031538A" w:rsidRPr="004A0B37" w:rsidRDefault="0031538A" w:rsidP="004A0B37">
      <w:pPr>
        <w:snapToGrid w:val="0"/>
        <w:jc w:val="both"/>
        <w:rPr>
          <w:b/>
          <w:sz w:val="20"/>
          <w:szCs w:val="20"/>
        </w:rPr>
      </w:pPr>
    </w:p>
    <w:p w:rsidR="0031538A" w:rsidRPr="004A0B37" w:rsidRDefault="006F1F62" w:rsidP="004A0B37">
      <w:pPr>
        <w:snapToGrid w:val="0"/>
        <w:jc w:val="center"/>
        <w:rPr>
          <w:b/>
          <w:sz w:val="20"/>
          <w:szCs w:val="20"/>
        </w:rPr>
      </w:pPr>
      <w:r w:rsidRPr="004A0B37">
        <w:rPr>
          <w:noProof/>
          <w:sz w:val="20"/>
          <w:lang w:eastAsia="zh-CN"/>
        </w:rPr>
        <w:drawing>
          <wp:inline distT="0" distB="0" distL="0" distR="0">
            <wp:extent cx="2713990" cy="1502410"/>
            <wp:effectExtent l="19050" t="0" r="0" b="0"/>
            <wp:docPr id="1" name="Picture 1" descr="ns col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 coliform"/>
                    <pic:cNvPicPr>
                      <a:picLocks noChangeAspect="1" noChangeArrowheads="1"/>
                    </pic:cNvPicPr>
                  </pic:nvPicPr>
                  <pic:blipFill>
                    <a:blip r:embed="rId13" cstate="print"/>
                    <a:srcRect/>
                    <a:stretch>
                      <a:fillRect/>
                    </a:stretch>
                  </pic:blipFill>
                  <pic:spPr bwMode="auto">
                    <a:xfrm>
                      <a:off x="0" y="0"/>
                      <a:ext cx="2713990" cy="1502410"/>
                    </a:xfrm>
                    <a:prstGeom prst="rect">
                      <a:avLst/>
                    </a:prstGeom>
                    <a:noFill/>
                    <a:ln w="9525">
                      <a:noFill/>
                      <a:miter lim="800000"/>
                      <a:headEnd/>
                      <a:tailEnd/>
                    </a:ln>
                  </pic:spPr>
                </pic:pic>
              </a:graphicData>
            </a:graphic>
          </wp:inline>
        </w:drawing>
      </w:r>
    </w:p>
    <w:p w:rsidR="0031538A" w:rsidRPr="004A0B37" w:rsidRDefault="0031538A" w:rsidP="004A0B37">
      <w:pPr>
        <w:autoSpaceDE w:val="0"/>
        <w:autoSpaceDN w:val="0"/>
        <w:adjustRightInd w:val="0"/>
        <w:snapToGrid w:val="0"/>
        <w:jc w:val="both"/>
        <w:rPr>
          <w:sz w:val="20"/>
          <w:szCs w:val="20"/>
        </w:rPr>
      </w:pPr>
      <w:proofErr w:type="gramStart"/>
      <w:r w:rsidRPr="004A0B37">
        <w:rPr>
          <w:sz w:val="20"/>
          <w:szCs w:val="20"/>
        </w:rPr>
        <w:t>Figure 2.</w:t>
      </w:r>
      <w:proofErr w:type="gramEnd"/>
      <w:r w:rsidRPr="004A0B37">
        <w:rPr>
          <w:sz w:val="20"/>
          <w:szCs w:val="20"/>
        </w:rPr>
        <w:t xml:space="preserve"> Population of total </w:t>
      </w:r>
      <w:proofErr w:type="spellStart"/>
      <w:r w:rsidRPr="004A0B37">
        <w:rPr>
          <w:sz w:val="20"/>
          <w:szCs w:val="20"/>
        </w:rPr>
        <w:t>coliforms</w:t>
      </w:r>
      <w:proofErr w:type="spellEnd"/>
      <w:r w:rsidRPr="004A0B37">
        <w:rPr>
          <w:sz w:val="20"/>
          <w:szCs w:val="20"/>
        </w:rPr>
        <w:t xml:space="preserve"> in </w:t>
      </w:r>
      <w:proofErr w:type="spellStart"/>
      <w:r w:rsidRPr="004A0B37">
        <w:rPr>
          <w:sz w:val="20"/>
          <w:szCs w:val="20"/>
        </w:rPr>
        <w:t>Badagry</w:t>
      </w:r>
      <w:proofErr w:type="spellEnd"/>
      <w:r w:rsidRPr="004A0B37">
        <w:rPr>
          <w:sz w:val="20"/>
          <w:szCs w:val="20"/>
        </w:rPr>
        <w:t xml:space="preserve"> (A) and </w:t>
      </w:r>
      <w:proofErr w:type="spellStart"/>
      <w:r w:rsidRPr="004A0B37">
        <w:rPr>
          <w:sz w:val="20"/>
          <w:szCs w:val="20"/>
        </w:rPr>
        <w:t>Ologe</w:t>
      </w:r>
      <w:proofErr w:type="spellEnd"/>
      <w:r w:rsidRPr="004A0B37">
        <w:rPr>
          <w:sz w:val="20"/>
          <w:szCs w:val="20"/>
        </w:rPr>
        <w:t xml:space="preserve"> (B) during the two sampling periods</w:t>
      </w:r>
    </w:p>
    <w:p w:rsidR="0069105A" w:rsidRDefault="0069105A" w:rsidP="004A0B37">
      <w:pPr>
        <w:snapToGrid w:val="0"/>
        <w:jc w:val="both"/>
        <w:rPr>
          <w:b/>
          <w:sz w:val="20"/>
          <w:szCs w:val="20"/>
          <w:lang w:eastAsia="zh-CN"/>
        </w:rPr>
      </w:pPr>
    </w:p>
    <w:p w:rsidR="004A0B37" w:rsidRPr="004A0B37" w:rsidRDefault="004A0B37" w:rsidP="004A0B37">
      <w:pPr>
        <w:snapToGrid w:val="0"/>
        <w:jc w:val="center"/>
        <w:rPr>
          <w:b/>
          <w:sz w:val="20"/>
          <w:szCs w:val="20"/>
        </w:rPr>
      </w:pPr>
      <w:r w:rsidRPr="004A0B37">
        <w:rPr>
          <w:noProof/>
          <w:sz w:val="20"/>
          <w:lang w:eastAsia="zh-CN"/>
        </w:rPr>
        <w:drawing>
          <wp:inline distT="0" distB="0" distL="0" distR="0">
            <wp:extent cx="2667635" cy="1875155"/>
            <wp:effectExtent l="19050" t="0" r="0" b="0"/>
            <wp:docPr id="4" name="Picture 2" descr="Vibro Bad- Ologe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bro Bad- Ologe figures"/>
                    <pic:cNvPicPr>
                      <a:picLocks noChangeAspect="1" noChangeArrowheads="1"/>
                    </pic:cNvPicPr>
                  </pic:nvPicPr>
                  <pic:blipFill>
                    <a:blip r:embed="rId14" cstate="print"/>
                    <a:srcRect/>
                    <a:stretch>
                      <a:fillRect/>
                    </a:stretch>
                  </pic:blipFill>
                  <pic:spPr bwMode="auto">
                    <a:xfrm>
                      <a:off x="0" y="0"/>
                      <a:ext cx="2667635" cy="1875155"/>
                    </a:xfrm>
                    <a:prstGeom prst="rect">
                      <a:avLst/>
                    </a:prstGeom>
                    <a:noFill/>
                    <a:ln w="9525">
                      <a:noFill/>
                      <a:miter lim="800000"/>
                      <a:headEnd/>
                      <a:tailEnd/>
                    </a:ln>
                  </pic:spPr>
                </pic:pic>
              </a:graphicData>
            </a:graphic>
          </wp:inline>
        </w:drawing>
      </w:r>
    </w:p>
    <w:p w:rsidR="004A0B37" w:rsidRPr="004A0B37" w:rsidRDefault="004A0B37" w:rsidP="004A0B37">
      <w:pPr>
        <w:autoSpaceDE w:val="0"/>
        <w:autoSpaceDN w:val="0"/>
        <w:adjustRightInd w:val="0"/>
        <w:snapToGrid w:val="0"/>
        <w:jc w:val="both"/>
        <w:rPr>
          <w:sz w:val="20"/>
          <w:szCs w:val="20"/>
        </w:rPr>
      </w:pPr>
      <w:proofErr w:type="gramStart"/>
      <w:r w:rsidRPr="004A0B37">
        <w:rPr>
          <w:sz w:val="20"/>
          <w:szCs w:val="20"/>
        </w:rPr>
        <w:t>Figure 3.</w:t>
      </w:r>
      <w:proofErr w:type="gramEnd"/>
      <w:r w:rsidRPr="004A0B37">
        <w:rPr>
          <w:sz w:val="20"/>
          <w:szCs w:val="20"/>
        </w:rPr>
        <w:t xml:space="preserve"> Population of </w:t>
      </w:r>
      <w:proofErr w:type="spellStart"/>
      <w:r w:rsidRPr="004A0B37">
        <w:rPr>
          <w:i/>
          <w:sz w:val="20"/>
          <w:szCs w:val="20"/>
        </w:rPr>
        <w:t>Vibro</w:t>
      </w:r>
      <w:proofErr w:type="spellEnd"/>
      <w:r w:rsidRPr="004A0B37">
        <w:rPr>
          <w:sz w:val="20"/>
          <w:szCs w:val="20"/>
        </w:rPr>
        <w:t xml:space="preserve"> species in </w:t>
      </w:r>
      <w:proofErr w:type="spellStart"/>
      <w:r w:rsidRPr="004A0B37">
        <w:rPr>
          <w:sz w:val="20"/>
          <w:szCs w:val="20"/>
        </w:rPr>
        <w:t>Badagry</w:t>
      </w:r>
      <w:proofErr w:type="spellEnd"/>
      <w:r w:rsidRPr="004A0B37">
        <w:rPr>
          <w:sz w:val="20"/>
          <w:szCs w:val="20"/>
        </w:rPr>
        <w:t xml:space="preserve"> (A) and </w:t>
      </w:r>
      <w:proofErr w:type="spellStart"/>
      <w:r w:rsidRPr="004A0B37">
        <w:rPr>
          <w:sz w:val="20"/>
          <w:szCs w:val="20"/>
        </w:rPr>
        <w:t>Ologe</w:t>
      </w:r>
      <w:proofErr w:type="spellEnd"/>
      <w:r w:rsidRPr="004A0B37">
        <w:rPr>
          <w:sz w:val="20"/>
          <w:szCs w:val="20"/>
        </w:rPr>
        <w:t xml:space="preserve"> (B) during the two sampling periods</w:t>
      </w:r>
    </w:p>
    <w:p w:rsidR="004A0B37" w:rsidRDefault="004A0B37" w:rsidP="004A0B37">
      <w:pPr>
        <w:snapToGrid w:val="0"/>
        <w:jc w:val="both"/>
        <w:rPr>
          <w:b/>
          <w:sz w:val="20"/>
          <w:szCs w:val="20"/>
          <w:lang w:eastAsia="zh-CN"/>
        </w:rPr>
      </w:pPr>
    </w:p>
    <w:p w:rsidR="00E264D7" w:rsidRPr="004A0B37" w:rsidRDefault="00E264D7" w:rsidP="004A0B37">
      <w:pPr>
        <w:pStyle w:val="Heading1"/>
        <w:snapToGrid w:val="0"/>
        <w:ind w:firstLine="425"/>
        <w:jc w:val="both"/>
        <w:rPr>
          <w:b w:val="0"/>
          <w:sz w:val="20"/>
          <w:szCs w:val="20"/>
        </w:rPr>
      </w:pPr>
      <w:r w:rsidRPr="004A0B37">
        <w:rPr>
          <w:b w:val="0"/>
          <w:sz w:val="20"/>
          <w:szCs w:val="20"/>
        </w:rPr>
        <w:t xml:space="preserve">At the </w:t>
      </w:r>
      <w:proofErr w:type="spellStart"/>
      <w:r w:rsidRPr="004A0B37">
        <w:rPr>
          <w:b w:val="0"/>
          <w:sz w:val="20"/>
          <w:szCs w:val="20"/>
        </w:rPr>
        <w:t>Badagry</w:t>
      </w:r>
      <w:proofErr w:type="spellEnd"/>
      <w:r w:rsidRPr="004A0B37">
        <w:rPr>
          <w:b w:val="0"/>
          <w:sz w:val="20"/>
          <w:szCs w:val="20"/>
        </w:rPr>
        <w:t xml:space="preserve"> Creek, during the March sampling, the least population (1.12 x 10</w:t>
      </w:r>
      <w:r w:rsidRPr="004A0B37">
        <w:rPr>
          <w:b w:val="0"/>
          <w:sz w:val="20"/>
          <w:szCs w:val="20"/>
          <w:vertAlign w:val="superscript"/>
        </w:rPr>
        <w:t>2</w:t>
      </w:r>
      <w:r w:rsidRPr="004A0B37">
        <w:rPr>
          <w:b w:val="0"/>
          <w:sz w:val="20"/>
          <w:szCs w:val="20"/>
        </w:rPr>
        <w:t xml:space="preserve"> cfuml</w:t>
      </w:r>
      <w:r w:rsidRPr="004A0B37">
        <w:rPr>
          <w:b w:val="0"/>
          <w:sz w:val="20"/>
          <w:szCs w:val="20"/>
          <w:vertAlign w:val="superscript"/>
        </w:rPr>
        <w:t>-1</w:t>
      </w:r>
      <w:r w:rsidRPr="004A0B37">
        <w:rPr>
          <w:b w:val="0"/>
          <w:sz w:val="20"/>
          <w:szCs w:val="20"/>
        </w:rPr>
        <w:t xml:space="preserve">) </w:t>
      </w:r>
      <w:proofErr w:type="spellStart"/>
      <w:r w:rsidRPr="004A0B37">
        <w:rPr>
          <w:b w:val="0"/>
          <w:i/>
          <w:sz w:val="20"/>
          <w:szCs w:val="20"/>
        </w:rPr>
        <w:t>Vibro</w:t>
      </w:r>
      <w:proofErr w:type="spellEnd"/>
      <w:r w:rsidRPr="004A0B37">
        <w:rPr>
          <w:b w:val="0"/>
          <w:sz w:val="20"/>
          <w:szCs w:val="20"/>
        </w:rPr>
        <w:t xml:space="preserve"> species was recorded at station 4, while station 5 had the highest population of 4.05x 10</w:t>
      </w:r>
      <w:r w:rsidRPr="004A0B37">
        <w:rPr>
          <w:b w:val="0"/>
          <w:sz w:val="20"/>
          <w:szCs w:val="20"/>
          <w:vertAlign w:val="superscript"/>
        </w:rPr>
        <w:t>2</w:t>
      </w:r>
      <w:r w:rsidRPr="004A0B37">
        <w:rPr>
          <w:b w:val="0"/>
          <w:sz w:val="20"/>
          <w:szCs w:val="20"/>
        </w:rPr>
        <w:t xml:space="preserve"> cfuml</w:t>
      </w:r>
      <w:r w:rsidRPr="004A0B37">
        <w:rPr>
          <w:b w:val="0"/>
          <w:sz w:val="20"/>
          <w:szCs w:val="20"/>
          <w:vertAlign w:val="superscript"/>
        </w:rPr>
        <w:t>-1</w:t>
      </w:r>
      <w:r w:rsidRPr="004A0B37">
        <w:rPr>
          <w:b w:val="0"/>
          <w:sz w:val="20"/>
          <w:szCs w:val="20"/>
        </w:rPr>
        <w:t xml:space="preserve"> (Figure 3A). On the contrary, by the second sampling time, the highest population value of 9.4 x 10</w:t>
      </w:r>
      <w:r w:rsidRPr="004A0B37">
        <w:rPr>
          <w:b w:val="0"/>
          <w:sz w:val="20"/>
          <w:szCs w:val="20"/>
          <w:vertAlign w:val="superscript"/>
        </w:rPr>
        <w:t>1</w:t>
      </w:r>
      <w:r w:rsidRPr="004A0B37">
        <w:rPr>
          <w:b w:val="0"/>
          <w:sz w:val="20"/>
          <w:szCs w:val="20"/>
        </w:rPr>
        <w:t xml:space="preserve"> cfuml</w:t>
      </w:r>
      <w:r w:rsidRPr="004A0B37">
        <w:rPr>
          <w:b w:val="0"/>
          <w:sz w:val="20"/>
          <w:szCs w:val="20"/>
          <w:vertAlign w:val="superscript"/>
        </w:rPr>
        <w:t xml:space="preserve">-1 </w:t>
      </w:r>
      <w:r w:rsidRPr="004A0B37">
        <w:rPr>
          <w:b w:val="0"/>
          <w:sz w:val="20"/>
          <w:szCs w:val="20"/>
        </w:rPr>
        <w:t xml:space="preserve">occurred in station 3, but station 4 still had the lowest population </w:t>
      </w:r>
      <w:proofErr w:type="gramStart"/>
      <w:r w:rsidRPr="004A0B37">
        <w:rPr>
          <w:b w:val="0"/>
          <w:sz w:val="20"/>
          <w:szCs w:val="20"/>
        </w:rPr>
        <w:t>of 3.0 cfuml</w:t>
      </w:r>
      <w:r w:rsidRPr="004A0B37">
        <w:rPr>
          <w:b w:val="0"/>
          <w:sz w:val="20"/>
          <w:szCs w:val="20"/>
          <w:vertAlign w:val="superscript"/>
        </w:rPr>
        <w:t>-1</w:t>
      </w:r>
      <w:proofErr w:type="gramEnd"/>
      <w:r w:rsidRPr="004A0B37">
        <w:rPr>
          <w:b w:val="0"/>
          <w:sz w:val="20"/>
          <w:szCs w:val="20"/>
        </w:rPr>
        <w:t>. The two-way analysis of variance of this population values showed significant difference (p &lt; 0.0001) in both the sampling period and within the</w:t>
      </w:r>
      <w:r w:rsidRPr="004A0B37">
        <w:rPr>
          <w:b w:val="0"/>
          <w:sz w:val="20"/>
          <w:szCs w:val="23"/>
        </w:rPr>
        <w:t xml:space="preserve"> </w:t>
      </w:r>
      <w:r w:rsidRPr="004A0B37">
        <w:rPr>
          <w:b w:val="0"/>
          <w:sz w:val="20"/>
          <w:szCs w:val="20"/>
        </w:rPr>
        <w:t xml:space="preserve">stations. Similarly, at </w:t>
      </w:r>
      <w:proofErr w:type="spellStart"/>
      <w:r w:rsidRPr="004A0B37">
        <w:rPr>
          <w:b w:val="0"/>
          <w:sz w:val="20"/>
          <w:szCs w:val="20"/>
        </w:rPr>
        <w:t>Ologe</w:t>
      </w:r>
      <w:proofErr w:type="spellEnd"/>
      <w:r w:rsidRPr="004A0B37">
        <w:rPr>
          <w:b w:val="0"/>
          <w:sz w:val="20"/>
          <w:szCs w:val="20"/>
        </w:rPr>
        <w:t xml:space="preserve"> Lagoon, the population of this group of organism differed significantly (p &lt; 0.0001) at the various station throughout the different sampling time. The population range (6.9 x 10</w:t>
      </w:r>
      <w:r w:rsidRPr="004A0B37">
        <w:rPr>
          <w:b w:val="0"/>
          <w:sz w:val="20"/>
          <w:szCs w:val="20"/>
          <w:vertAlign w:val="superscript"/>
        </w:rPr>
        <w:t>1</w:t>
      </w:r>
      <w:r w:rsidRPr="004A0B37">
        <w:rPr>
          <w:b w:val="0"/>
          <w:sz w:val="20"/>
          <w:szCs w:val="20"/>
        </w:rPr>
        <w:t xml:space="preserve"> to 6.77 x 10</w:t>
      </w:r>
      <w:r w:rsidRPr="004A0B37">
        <w:rPr>
          <w:b w:val="0"/>
          <w:sz w:val="20"/>
          <w:szCs w:val="20"/>
          <w:vertAlign w:val="superscript"/>
        </w:rPr>
        <w:t>2</w:t>
      </w:r>
      <w:r w:rsidRPr="004A0B37">
        <w:rPr>
          <w:b w:val="0"/>
          <w:sz w:val="20"/>
          <w:szCs w:val="20"/>
        </w:rPr>
        <w:t xml:space="preserve"> cfuml</w:t>
      </w:r>
      <w:r w:rsidRPr="004A0B37">
        <w:rPr>
          <w:b w:val="0"/>
          <w:sz w:val="20"/>
          <w:szCs w:val="20"/>
          <w:vertAlign w:val="superscript"/>
        </w:rPr>
        <w:t>-1</w:t>
      </w:r>
      <w:r w:rsidRPr="004A0B37">
        <w:rPr>
          <w:b w:val="0"/>
          <w:sz w:val="20"/>
          <w:szCs w:val="20"/>
        </w:rPr>
        <w:t>) noted in March was higher than the value (4.5 to 8.5 x 10 cfuml</w:t>
      </w:r>
      <w:r w:rsidRPr="004A0B37">
        <w:rPr>
          <w:b w:val="0"/>
          <w:sz w:val="20"/>
          <w:szCs w:val="20"/>
          <w:vertAlign w:val="superscript"/>
        </w:rPr>
        <w:t>-1</w:t>
      </w:r>
      <w:r w:rsidRPr="004A0B37">
        <w:rPr>
          <w:b w:val="0"/>
          <w:sz w:val="20"/>
          <w:szCs w:val="20"/>
        </w:rPr>
        <w:t xml:space="preserve">) recorded for May (Figure 3B). The surface water from station 2 had the highest </w:t>
      </w:r>
      <w:r w:rsidRPr="004A0B37">
        <w:rPr>
          <w:b w:val="0"/>
          <w:sz w:val="20"/>
          <w:szCs w:val="20"/>
        </w:rPr>
        <w:lastRenderedPageBreak/>
        <w:t xml:space="preserve">population </w:t>
      </w:r>
      <w:proofErr w:type="gramStart"/>
      <w:r w:rsidRPr="004A0B37">
        <w:rPr>
          <w:b w:val="0"/>
          <w:sz w:val="20"/>
          <w:szCs w:val="20"/>
        </w:rPr>
        <w:t>(6.77 x 10</w:t>
      </w:r>
      <w:r w:rsidRPr="004A0B37">
        <w:rPr>
          <w:b w:val="0"/>
          <w:sz w:val="20"/>
          <w:szCs w:val="20"/>
          <w:vertAlign w:val="superscript"/>
        </w:rPr>
        <w:t>2</w:t>
      </w:r>
      <w:r w:rsidRPr="004A0B37">
        <w:rPr>
          <w:b w:val="0"/>
          <w:sz w:val="20"/>
          <w:szCs w:val="20"/>
        </w:rPr>
        <w:t xml:space="preserve"> cfuml</w:t>
      </w:r>
      <w:r w:rsidRPr="004A0B37">
        <w:rPr>
          <w:b w:val="0"/>
          <w:sz w:val="20"/>
          <w:szCs w:val="20"/>
          <w:vertAlign w:val="superscript"/>
        </w:rPr>
        <w:t>-1</w:t>
      </w:r>
      <w:r w:rsidRPr="004A0B37">
        <w:rPr>
          <w:b w:val="0"/>
          <w:sz w:val="20"/>
          <w:szCs w:val="20"/>
        </w:rPr>
        <w:t>)</w:t>
      </w:r>
      <w:proofErr w:type="gramEnd"/>
      <w:r w:rsidRPr="004A0B37">
        <w:rPr>
          <w:b w:val="0"/>
          <w:sz w:val="20"/>
          <w:szCs w:val="20"/>
        </w:rPr>
        <w:t xml:space="preserve"> initially, but by the second sampling time, more than a hundred and fifty folds decline to 4.5 cfuml</w:t>
      </w:r>
      <w:r w:rsidRPr="004A0B37">
        <w:rPr>
          <w:b w:val="0"/>
          <w:sz w:val="20"/>
          <w:szCs w:val="20"/>
          <w:vertAlign w:val="superscript"/>
        </w:rPr>
        <w:t xml:space="preserve">-1 </w:t>
      </w:r>
      <w:r w:rsidRPr="004A0B37">
        <w:rPr>
          <w:b w:val="0"/>
          <w:sz w:val="20"/>
          <w:szCs w:val="20"/>
        </w:rPr>
        <w:t xml:space="preserve">was observed. Comparing the population of the </w:t>
      </w:r>
      <w:proofErr w:type="spellStart"/>
      <w:r w:rsidRPr="004A0B37">
        <w:rPr>
          <w:b w:val="0"/>
          <w:i/>
          <w:sz w:val="20"/>
          <w:szCs w:val="20"/>
        </w:rPr>
        <w:t>Vibrio</w:t>
      </w:r>
      <w:proofErr w:type="spellEnd"/>
      <w:r w:rsidRPr="004A0B37">
        <w:rPr>
          <w:b w:val="0"/>
          <w:i/>
          <w:sz w:val="20"/>
          <w:szCs w:val="20"/>
        </w:rPr>
        <w:t xml:space="preserve"> </w:t>
      </w:r>
      <w:r w:rsidRPr="004A0B37">
        <w:rPr>
          <w:b w:val="0"/>
          <w:sz w:val="20"/>
          <w:szCs w:val="20"/>
        </w:rPr>
        <w:t xml:space="preserve">species encountered at </w:t>
      </w:r>
      <w:proofErr w:type="spellStart"/>
      <w:r w:rsidRPr="004A0B37">
        <w:rPr>
          <w:b w:val="0"/>
          <w:sz w:val="20"/>
          <w:szCs w:val="20"/>
        </w:rPr>
        <w:t>Badagry</w:t>
      </w:r>
      <w:proofErr w:type="spellEnd"/>
      <w:r w:rsidRPr="004A0B37">
        <w:rPr>
          <w:b w:val="0"/>
          <w:sz w:val="20"/>
          <w:szCs w:val="20"/>
        </w:rPr>
        <w:t xml:space="preserve"> Creek and </w:t>
      </w:r>
      <w:proofErr w:type="spellStart"/>
      <w:r w:rsidRPr="004A0B37">
        <w:rPr>
          <w:b w:val="0"/>
          <w:sz w:val="20"/>
          <w:szCs w:val="20"/>
        </w:rPr>
        <w:t>Ologe</w:t>
      </w:r>
      <w:proofErr w:type="spellEnd"/>
      <w:r w:rsidRPr="004A0B37">
        <w:rPr>
          <w:b w:val="0"/>
          <w:sz w:val="20"/>
          <w:szCs w:val="20"/>
        </w:rPr>
        <w:t xml:space="preserve"> Lagoon, it was noted that their population did not differ significantly in March (p = 0.63) or May (p = 0.24).</w:t>
      </w:r>
    </w:p>
    <w:p w:rsidR="0069105A" w:rsidRPr="004A0B37" w:rsidRDefault="0069105A" w:rsidP="004A0B37">
      <w:pPr>
        <w:snapToGrid w:val="0"/>
        <w:jc w:val="both"/>
        <w:rPr>
          <w:b/>
          <w:sz w:val="20"/>
          <w:szCs w:val="20"/>
        </w:rPr>
      </w:pPr>
    </w:p>
    <w:p w:rsidR="00184D14" w:rsidRPr="004A0B37" w:rsidRDefault="006F1F62" w:rsidP="004A0B37">
      <w:pPr>
        <w:snapToGrid w:val="0"/>
        <w:jc w:val="center"/>
        <w:rPr>
          <w:rFonts w:eastAsia="Calibri"/>
          <w:sz w:val="20"/>
          <w:szCs w:val="20"/>
        </w:rPr>
      </w:pPr>
      <w:r w:rsidRPr="004A0B37">
        <w:rPr>
          <w:noProof/>
          <w:sz w:val="20"/>
          <w:lang w:eastAsia="zh-CN"/>
        </w:rPr>
        <w:drawing>
          <wp:inline distT="0" distB="0" distL="0" distR="0">
            <wp:extent cx="2763906" cy="1451993"/>
            <wp:effectExtent l="19050" t="0" r="0" b="0"/>
            <wp:docPr id="3" name="Picture 3" descr="Sal Bad- Ologe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 Bad- Ologe figures"/>
                    <pic:cNvPicPr>
                      <a:picLocks noChangeAspect="1" noChangeArrowheads="1"/>
                    </pic:cNvPicPr>
                  </pic:nvPicPr>
                  <pic:blipFill>
                    <a:blip r:embed="rId15" cstate="print"/>
                    <a:srcRect/>
                    <a:stretch>
                      <a:fillRect/>
                    </a:stretch>
                  </pic:blipFill>
                  <pic:spPr bwMode="auto">
                    <a:xfrm>
                      <a:off x="0" y="0"/>
                      <a:ext cx="2766152" cy="1453173"/>
                    </a:xfrm>
                    <a:prstGeom prst="rect">
                      <a:avLst/>
                    </a:prstGeom>
                    <a:noFill/>
                    <a:ln w="9525">
                      <a:noFill/>
                      <a:miter lim="800000"/>
                      <a:headEnd/>
                      <a:tailEnd/>
                    </a:ln>
                  </pic:spPr>
                </pic:pic>
              </a:graphicData>
            </a:graphic>
          </wp:inline>
        </w:drawing>
      </w:r>
    </w:p>
    <w:p w:rsidR="00184D14" w:rsidRPr="004A0B37" w:rsidRDefault="008C1B1D" w:rsidP="004A0B37">
      <w:pPr>
        <w:snapToGrid w:val="0"/>
        <w:jc w:val="both"/>
        <w:rPr>
          <w:rFonts w:eastAsia="Calibri"/>
          <w:sz w:val="20"/>
          <w:szCs w:val="20"/>
        </w:rPr>
      </w:pPr>
      <w:proofErr w:type="gramStart"/>
      <w:r w:rsidRPr="004A0B37">
        <w:rPr>
          <w:sz w:val="20"/>
          <w:szCs w:val="20"/>
        </w:rPr>
        <w:t>Figure 4.</w:t>
      </w:r>
      <w:proofErr w:type="gramEnd"/>
      <w:r w:rsidRPr="004A0B37">
        <w:rPr>
          <w:sz w:val="20"/>
          <w:szCs w:val="20"/>
        </w:rPr>
        <w:t xml:space="preserve"> Population of </w:t>
      </w:r>
      <w:r w:rsidRPr="004A0B37">
        <w:rPr>
          <w:i/>
          <w:sz w:val="20"/>
          <w:szCs w:val="20"/>
        </w:rPr>
        <w:t>Salmonella/</w:t>
      </w:r>
      <w:proofErr w:type="spellStart"/>
      <w:r w:rsidRPr="004A0B37">
        <w:rPr>
          <w:i/>
          <w:sz w:val="20"/>
          <w:szCs w:val="20"/>
        </w:rPr>
        <w:t>Shigella</w:t>
      </w:r>
      <w:proofErr w:type="spellEnd"/>
      <w:r w:rsidRPr="004A0B37">
        <w:rPr>
          <w:sz w:val="20"/>
          <w:szCs w:val="20"/>
        </w:rPr>
        <w:t xml:space="preserve"> species in </w:t>
      </w:r>
      <w:proofErr w:type="spellStart"/>
      <w:r w:rsidRPr="004A0B37">
        <w:rPr>
          <w:sz w:val="20"/>
          <w:szCs w:val="20"/>
        </w:rPr>
        <w:t>Badagry</w:t>
      </w:r>
      <w:proofErr w:type="spellEnd"/>
      <w:r w:rsidRPr="004A0B37">
        <w:rPr>
          <w:sz w:val="20"/>
          <w:szCs w:val="20"/>
        </w:rPr>
        <w:t xml:space="preserve"> (A) and </w:t>
      </w:r>
      <w:proofErr w:type="spellStart"/>
      <w:r w:rsidRPr="004A0B37">
        <w:rPr>
          <w:sz w:val="20"/>
          <w:szCs w:val="20"/>
        </w:rPr>
        <w:t>Ologe</w:t>
      </w:r>
      <w:proofErr w:type="spellEnd"/>
      <w:r w:rsidRPr="004A0B37">
        <w:rPr>
          <w:sz w:val="20"/>
          <w:szCs w:val="20"/>
        </w:rPr>
        <w:t xml:space="preserve"> (B) during the two sampling periods</w:t>
      </w:r>
    </w:p>
    <w:p w:rsidR="00184D14" w:rsidRPr="004A0B37" w:rsidRDefault="00184D14" w:rsidP="004A0B37">
      <w:pPr>
        <w:snapToGrid w:val="0"/>
        <w:ind w:firstLine="425"/>
        <w:jc w:val="both"/>
        <w:rPr>
          <w:rFonts w:eastAsia="Calibri"/>
          <w:sz w:val="20"/>
          <w:szCs w:val="20"/>
        </w:rPr>
      </w:pPr>
    </w:p>
    <w:p w:rsidR="00E264D7" w:rsidRPr="004A0B37" w:rsidRDefault="00E264D7" w:rsidP="004A0B37">
      <w:pPr>
        <w:snapToGrid w:val="0"/>
        <w:ind w:firstLine="425"/>
        <w:jc w:val="both"/>
        <w:rPr>
          <w:rFonts w:eastAsia="Calibri"/>
          <w:sz w:val="20"/>
          <w:szCs w:val="20"/>
        </w:rPr>
      </w:pPr>
      <w:r w:rsidRPr="004A0B37">
        <w:rPr>
          <w:rFonts w:eastAsia="Calibri"/>
          <w:sz w:val="20"/>
          <w:szCs w:val="20"/>
        </w:rPr>
        <w:t xml:space="preserve">The </w:t>
      </w:r>
      <w:r w:rsidRPr="004A0B37">
        <w:rPr>
          <w:rFonts w:eastAsia="Calibri"/>
          <w:i/>
          <w:sz w:val="20"/>
          <w:szCs w:val="20"/>
        </w:rPr>
        <w:t>Salmonella/</w:t>
      </w:r>
      <w:proofErr w:type="spellStart"/>
      <w:r w:rsidRPr="004A0B37">
        <w:rPr>
          <w:rFonts w:eastAsia="Calibri"/>
          <w:i/>
          <w:sz w:val="20"/>
          <w:szCs w:val="20"/>
        </w:rPr>
        <w:t>Shigella</w:t>
      </w:r>
      <w:proofErr w:type="spellEnd"/>
      <w:r w:rsidRPr="004A0B37">
        <w:rPr>
          <w:rFonts w:eastAsia="Calibri"/>
          <w:i/>
          <w:sz w:val="20"/>
          <w:szCs w:val="20"/>
        </w:rPr>
        <w:t xml:space="preserve"> </w:t>
      </w:r>
      <w:r w:rsidRPr="004A0B37">
        <w:rPr>
          <w:rFonts w:eastAsia="Calibri"/>
          <w:sz w:val="20"/>
          <w:szCs w:val="20"/>
        </w:rPr>
        <w:t>species were isolated from all the stations at the first sampling time of this study</w:t>
      </w:r>
      <w:r w:rsidR="008C1B1D" w:rsidRPr="004A0B37">
        <w:rPr>
          <w:rFonts w:eastAsia="Calibri"/>
          <w:sz w:val="20"/>
          <w:szCs w:val="20"/>
        </w:rPr>
        <w:t xml:space="preserve"> (Figure 4 A and B)</w:t>
      </w:r>
      <w:r w:rsidRPr="004A0B37">
        <w:rPr>
          <w:rFonts w:eastAsia="Calibri"/>
          <w:sz w:val="20"/>
          <w:szCs w:val="20"/>
        </w:rPr>
        <w:t xml:space="preserve">. At </w:t>
      </w:r>
      <w:proofErr w:type="spellStart"/>
      <w:r w:rsidRPr="004A0B37">
        <w:rPr>
          <w:rFonts w:eastAsia="Calibri"/>
          <w:sz w:val="20"/>
          <w:szCs w:val="20"/>
        </w:rPr>
        <w:t>Badagry</w:t>
      </w:r>
      <w:proofErr w:type="spellEnd"/>
      <w:r w:rsidRPr="004A0B37">
        <w:rPr>
          <w:rFonts w:eastAsia="Calibri"/>
          <w:sz w:val="20"/>
          <w:szCs w:val="20"/>
        </w:rPr>
        <w:t xml:space="preserve"> Creek, the population at the five stations was not significantly different (p = 0.135). Meanwhile, there was a significant difference (p = 0.0001) between the populations encountered during the two different sampling periods. This was obvious taking into account the drastic reduction in population at the second sampling period especially at stations 1 which had </w:t>
      </w:r>
      <w:proofErr w:type="gramStart"/>
      <w:r w:rsidRPr="004A0B37">
        <w:rPr>
          <w:rFonts w:eastAsia="Calibri"/>
          <w:sz w:val="20"/>
          <w:szCs w:val="20"/>
        </w:rPr>
        <w:t>2.01 x 10</w:t>
      </w:r>
      <w:r w:rsidRPr="004A0B37">
        <w:rPr>
          <w:rFonts w:eastAsia="Calibri"/>
          <w:sz w:val="20"/>
          <w:szCs w:val="20"/>
          <w:vertAlign w:val="superscript"/>
        </w:rPr>
        <w:t>2</w:t>
      </w:r>
      <w:r w:rsidRPr="004A0B37">
        <w:rPr>
          <w:rFonts w:eastAsia="Calibri"/>
          <w:sz w:val="20"/>
          <w:szCs w:val="20"/>
        </w:rPr>
        <w:t xml:space="preserve"> cfuml</w:t>
      </w:r>
      <w:r w:rsidRPr="004A0B37">
        <w:rPr>
          <w:rFonts w:eastAsia="Calibri"/>
          <w:sz w:val="20"/>
          <w:szCs w:val="20"/>
          <w:vertAlign w:val="superscript"/>
        </w:rPr>
        <w:t>-1</w:t>
      </w:r>
      <w:r w:rsidRPr="004A0B37">
        <w:rPr>
          <w:rFonts w:eastAsia="Calibri"/>
          <w:sz w:val="20"/>
          <w:szCs w:val="20"/>
        </w:rPr>
        <w:t xml:space="preserve"> in March</w:t>
      </w:r>
      <w:proofErr w:type="gramEnd"/>
      <w:r w:rsidRPr="004A0B37">
        <w:rPr>
          <w:rFonts w:eastAsia="Calibri"/>
          <w:sz w:val="20"/>
          <w:szCs w:val="20"/>
        </w:rPr>
        <w:t xml:space="preserve"> and 1.0 cfuml</w:t>
      </w:r>
      <w:r w:rsidRPr="004A0B37">
        <w:rPr>
          <w:rFonts w:eastAsia="Calibri"/>
          <w:sz w:val="20"/>
          <w:szCs w:val="20"/>
          <w:vertAlign w:val="superscript"/>
        </w:rPr>
        <w:t>-1</w:t>
      </w:r>
      <w:r w:rsidRPr="004A0B37">
        <w:rPr>
          <w:rFonts w:eastAsia="Calibri"/>
          <w:sz w:val="20"/>
          <w:szCs w:val="20"/>
        </w:rPr>
        <w:t xml:space="preserve"> in May. Also, station 4 showed 1.12 x 10</w:t>
      </w:r>
      <w:r w:rsidRPr="004A0B37">
        <w:rPr>
          <w:rFonts w:eastAsia="Calibri"/>
          <w:sz w:val="20"/>
          <w:szCs w:val="20"/>
          <w:vertAlign w:val="superscript"/>
        </w:rPr>
        <w:t>2</w:t>
      </w:r>
      <w:r w:rsidRPr="004A0B37">
        <w:rPr>
          <w:rFonts w:eastAsia="Calibri"/>
          <w:sz w:val="20"/>
          <w:szCs w:val="20"/>
        </w:rPr>
        <w:t xml:space="preserve"> cfuml</w:t>
      </w:r>
      <w:r w:rsidRPr="004A0B37">
        <w:rPr>
          <w:rFonts w:eastAsia="Calibri"/>
          <w:sz w:val="20"/>
          <w:szCs w:val="20"/>
          <w:vertAlign w:val="superscript"/>
        </w:rPr>
        <w:t>-1</w:t>
      </w:r>
      <w:r w:rsidRPr="004A0B37">
        <w:rPr>
          <w:rFonts w:eastAsia="Calibri"/>
          <w:sz w:val="20"/>
          <w:szCs w:val="20"/>
        </w:rPr>
        <w:t xml:space="preserve"> initially while the organism was completely absent in May. On the contrary, in station 3 the population observed at the second sampling period </w:t>
      </w:r>
      <w:proofErr w:type="gramStart"/>
      <w:r w:rsidRPr="004A0B37">
        <w:rPr>
          <w:rFonts w:eastAsia="Calibri"/>
          <w:sz w:val="20"/>
          <w:szCs w:val="20"/>
        </w:rPr>
        <w:t>(8.6 x 10</w:t>
      </w:r>
      <w:r w:rsidRPr="004A0B37">
        <w:rPr>
          <w:rFonts w:eastAsia="Calibri"/>
          <w:sz w:val="20"/>
          <w:szCs w:val="20"/>
          <w:vertAlign w:val="superscript"/>
        </w:rPr>
        <w:t>1</w:t>
      </w:r>
      <w:r w:rsidRPr="004A0B37">
        <w:rPr>
          <w:rFonts w:eastAsia="Calibri"/>
          <w:sz w:val="20"/>
          <w:szCs w:val="20"/>
        </w:rPr>
        <w:t xml:space="preserve"> cfuml</w:t>
      </w:r>
      <w:r w:rsidRPr="004A0B37">
        <w:rPr>
          <w:rFonts w:eastAsia="Calibri"/>
          <w:sz w:val="20"/>
          <w:szCs w:val="20"/>
          <w:vertAlign w:val="superscript"/>
        </w:rPr>
        <w:t>-1</w:t>
      </w:r>
      <w:r w:rsidRPr="004A0B37">
        <w:rPr>
          <w:rFonts w:eastAsia="Calibri"/>
          <w:sz w:val="20"/>
          <w:szCs w:val="20"/>
        </w:rPr>
        <w:t>)</w:t>
      </w:r>
      <w:proofErr w:type="gramEnd"/>
      <w:r w:rsidRPr="004A0B37">
        <w:rPr>
          <w:rFonts w:eastAsia="Calibri"/>
          <w:sz w:val="20"/>
          <w:szCs w:val="20"/>
        </w:rPr>
        <w:t xml:space="preserve"> was higher than the population of 4.75 x 10</w:t>
      </w:r>
      <w:r w:rsidRPr="004A0B37">
        <w:rPr>
          <w:rFonts w:eastAsia="Calibri"/>
          <w:sz w:val="20"/>
          <w:szCs w:val="20"/>
          <w:vertAlign w:val="superscript"/>
        </w:rPr>
        <w:t>1</w:t>
      </w:r>
      <w:r w:rsidRPr="004A0B37">
        <w:rPr>
          <w:rFonts w:eastAsia="Calibri"/>
          <w:sz w:val="20"/>
          <w:szCs w:val="20"/>
        </w:rPr>
        <w:t xml:space="preserve"> cfuml</w:t>
      </w:r>
      <w:r w:rsidRPr="004A0B37">
        <w:rPr>
          <w:rFonts w:eastAsia="Calibri"/>
          <w:sz w:val="20"/>
          <w:szCs w:val="20"/>
          <w:vertAlign w:val="superscript"/>
        </w:rPr>
        <w:t>-1</w:t>
      </w:r>
      <w:r w:rsidRPr="004A0B37">
        <w:rPr>
          <w:rFonts w:eastAsia="Calibri"/>
          <w:sz w:val="20"/>
          <w:szCs w:val="20"/>
        </w:rPr>
        <w:t xml:space="preserve"> encountered at the first sampling period. Furthermore, at station 5, there was no apparent difference in the population during the study. In the same way, four of the stations in </w:t>
      </w:r>
      <w:proofErr w:type="spellStart"/>
      <w:r w:rsidRPr="004A0B37">
        <w:rPr>
          <w:rFonts w:eastAsia="Calibri"/>
          <w:sz w:val="20"/>
          <w:szCs w:val="20"/>
        </w:rPr>
        <w:t>Ologe</w:t>
      </w:r>
      <w:proofErr w:type="spellEnd"/>
      <w:r w:rsidRPr="004A0B37">
        <w:rPr>
          <w:rFonts w:eastAsia="Calibri"/>
          <w:sz w:val="20"/>
          <w:szCs w:val="20"/>
        </w:rPr>
        <w:t xml:space="preserve"> Lagoon with the exception of station 5 had higher population of the </w:t>
      </w:r>
      <w:r w:rsidRPr="004A0B37">
        <w:rPr>
          <w:rFonts w:eastAsia="Calibri"/>
          <w:i/>
          <w:sz w:val="20"/>
          <w:szCs w:val="20"/>
        </w:rPr>
        <w:t>Salmonella/</w:t>
      </w:r>
      <w:proofErr w:type="spellStart"/>
      <w:r w:rsidRPr="004A0B37">
        <w:rPr>
          <w:rFonts w:eastAsia="Calibri"/>
          <w:i/>
          <w:sz w:val="20"/>
          <w:szCs w:val="20"/>
        </w:rPr>
        <w:t>Shigella</w:t>
      </w:r>
      <w:proofErr w:type="spellEnd"/>
      <w:r w:rsidRPr="004A0B37">
        <w:rPr>
          <w:rFonts w:eastAsia="Calibri"/>
          <w:i/>
          <w:sz w:val="20"/>
          <w:szCs w:val="20"/>
        </w:rPr>
        <w:t xml:space="preserve"> </w:t>
      </w:r>
      <w:r w:rsidRPr="004A0B37">
        <w:rPr>
          <w:rFonts w:eastAsia="Calibri"/>
          <w:sz w:val="20"/>
          <w:szCs w:val="20"/>
        </w:rPr>
        <w:t xml:space="preserve">species at the March sampling period. The populations at the two sampling period were significantly different (p = 0.0001). At the first sampling time, the highest population </w:t>
      </w:r>
      <w:proofErr w:type="gramStart"/>
      <w:r w:rsidRPr="004A0B37">
        <w:rPr>
          <w:rFonts w:eastAsia="Calibri"/>
          <w:sz w:val="20"/>
          <w:szCs w:val="20"/>
        </w:rPr>
        <w:t>(8.70 x 10</w:t>
      </w:r>
      <w:r w:rsidRPr="004A0B37">
        <w:rPr>
          <w:rFonts w:eastAsia="Calibri"/>
          <w:sz w:val="20"/>
          <w:szCs w:val="20"/>
          <w:vertAlign w:val="superscript"/>
        </w:rPr>
        <w:t>2</w:t>
      </w:r>
      <w:r w:rsidRPr="004A0B37">
        <w:rPr>
          <w:rFonts w:eastAsia="Calibri"/>
          <w:sz w:val="20"/>
          <w:szCs w:val="20"/>
        </w:rPr>
        <w:t xml:space="preserve"> cfuml</w:t>
      </w:r>
      <w:r w:rsidRPr="004A0B37">
        <w:rPr>
          <w:rFonts w:eastAsia="Calibri"/>
          <w:sz w:val="20"/>
          <w:szCs w:val="20"/>
          <w:vertAlign w:val="superscript"/>
        </w:rPr>
        <w:t>-1</w:t>
      </w:r>
      <w:r w:rsidRPr="004A0B37">
        <w:rPr>
          <w:rFonts w:eastAsia="Calibri"/>
          <w:sz w:val="20"/>
          <w:szCs w:val="20"/>
        </w:rPr>
        <w:t>)</w:t>
      </w:r>
      <w:proofErr w:type="gramEnd"/>
      <w:r w:rsidRPr="004A0B37">
        <w:rPr>
          <w:rFonts w:eastAsia="Calibri"/>
          <w:sz w:val="20"/>
          <w:szCs w:val="20"/>
        </w:rPr>
        <w:t xml:space="preserve"> was observed at station 2 while the least value of 2.15 x 10</w:t>
      </w:r>
      <w:r w:rsidRPr="004A0B37">
        <w:rPr>
          <w:rFonts w:eastAsia="Calibri"/>
          <w:sz w:val="20"/>
          <w:szCs w:val="20"/>
          <w:vertAlign w:val="superscript"/>
        </w:rPr>
        <w:t>1</w:t>
      </w:r>
      <w:r w:rsidRPr="004A0B37">
        <w:rPr>
          <w:rFonts w:eastAsia="Calibri"/>
          <w:sz w:val="20"/>
          <w:szCs w:val="20"/>
        </w:rPr>
        <w:t xml:space="preserve"> cfuml</w:t>
      </w:r>
      <w:r w:rsidRPr="004A0B37">
        <w:rPr>
          <w:rFonts w:eastAsia="Calibri"/>
          <w:sz w:val="20"/>
          <w:szCs w:val="20"/>
          <w:vertAlign w:val="superscript"/>
        </w:rPr>
        <w:t>-1</w:t>
      </w:r>
      <w:r w:rsidRPr="004A0B37">
        <w:rPr>
          <w:rFonts w:eastAsia="Calibri"/>
          <w:sz w:val="20"/>
          <w:szCs w:val="20"/>
        </w:rPr>
        <w:t xml:space="preserve"> occurred in station 5. However, during the subsequent sampling, the population at station 5 increased to 8.2 x 10</w:t>
      </w:r>
      <w:r w:rsidRPr="004A0B37">
        <w:rPr>
          <w:rFonts w:eastAsia="Calibri"/>
          <w:sz w:val="20"/>
          <w:szCs w:val="20"/>
          <w:vertAlign w:val="superscript"/>
        </w:rPr>
        <w:t>1</w:t>
      </w:r>
      <w:r w:rsidRPr="004A0B37">
        <w:rPr>
          <w:rFonts w:eastAsia="Calibri"/>
          <w:sz w:val="20"/>
          <w:szCs w:val="20"/>
        </w:rPr>
        <w:t xml:space="preserve"> cfuml</w:t>
      </w:r>
      <w:r w:rsidRPr="004A0B37">
        <w:rPr>
          <w:rFonts w:eastAsia="Calibri"/>
          <w:sz w:val="20"/>
          <w:szCs w:val="20"/>
          <w:vertAlign w:val="superscript"/>
        </w:rPr>
        <w:t>-1</w:t>
      </w:r>
      <w:r w:rsidRPr="004A0B37">
        <w:rPr>
          <w:rFonts w:eastAsia="Calibri"/>
          <w:sz w:val="20"/>
          <w:szCs w:val="20"/>
        </w:rPr>
        <w:t xml:space="preserve"> which was the maximum value obtained at that sampling period.</w:t>
      </w:r>
    </w:p>
    <w:p w:rsidR="004A0B37" w:rsidRDefault="004A0B37" w:rsidP="004A0B37">
      <w:pPr>
        <w:snapToGrid w:val="0"/>
        <w:jc w:val="both"/>
        <w:rPr>
          <w:rFonts w:eastAsiaTheme="minorEastAsia" w:hint="eastAsia"/>
          <w:sz w:val="20"/>
          <w:szCs w:val="20"/>
          <w:lang w:eastAsia="zh-CN"/>
        </w:rPr>
      </w:pPr>
    </w:p>
    <w:p w:rsidR="004A3002" w:rsidRDefault="004A3002" w:rsidP="004A0B37">
      <w:pPr>
        <w:snapToGrid w:val="0"/>
        <w:jc w:val="both"/>
        <w:rPr>
          <w:rFonts w:eastAsiaTheme="minorEastAsia" w:hint="eastAsia"/>
          <w:sz w:val="20"/>
          <w:szCs w:val="20"/>
          <w:lang w:eastAsia="zh-CN"/>
        </w:rPr>
      </w:pPr>
    </w:p>
    <w:p w:rsidR="004A3002" w:rsidRPr="004A0B37" w:rsidRDefault="004A3002" w:rsidP="004A0B37">
      <w:pPr>
        <w:snapToGrid w:val="0"/>
        <w:jc w:val="both"/>
        <w:rPr>
          <w:rFonts w:eastAsiaTheme="minorEastAsia"/>
          <w:sz w:val="20"/>
          <w:szCs w:val="20"/>
          <w:lang w:eastAsia="zh-CN"/>
        </w:rPr>
      </w:pPr>
    </w:p>
    <w:p w:rsidR="00E264D7" w:rsidRPr="004A0B37" w:rsidRDefault="00E264D7" w:rsidP="004A0B37">
      <w:pPr>
        <w:snapToGrid w:val="0"/>
        <w:jc w:val="both"/>
        <w:rPr>
          <w:rFonts w:eastAsia="Times New Roman"/>
          <w:b/>
          <w:sz w:val="20"/>
          <w:szCs w:val="20"/>
        </w:rPr>
      </w:pPr>
      <w:r w:rsidRPr="004A0B37">
        <w:rPr>
          <w:rFonts w:eastAsia="Calibri"/>
          <w:b/>
          <w:sz w:val="20"/>
          <w:szCs w:val="20"/>
        </w:rPr>
        <w:lastRenderedPageBreak/>
        <w:t>4. Discussions</w:t>
      </w:r>
    </w:p>
    <w:p w:rsidR="00E264D7" w:rsidRPr="004A0B37" w:rsidRDefault="00E264D7" w:rsidP="004A0B37">
      <w:pPr>
        <w:autoSpaceDE w:val="0"/>
        <w:autoSpaceDN w:val="0"/>
        <w:adjustRightInd w:val="0"/>
        <w:snapToGrid w:val="0"/>
        <w:ind w:firstLine="425"/>
        <w:jc w:val="both"/>
        <w:rPr>
          <w:sz w:val="20"/>
          <w:szCs w:val="20"/>
        </w:rPr>
      </w:pPr>
      <w:r w:rsidRPr="004A0B37">
        <w:rPr>
          <w:rFonts w:eastAsia="Calibri"/>
          <w:sz w:val="20"/>
          <w:szCs w:val="20"/>
        </w:rPr>
        <w:t>The survival of bacteria in coastal waters is influenced by many environmental factors such as temperature, salinity, pH, turbidity and supply of organic matter as nutrients (</w:t>
      </w:r>
      <w:proofErr w:type="spellStart"/>
      <w:r w:rsidRPr="004A0B37">
        <w:rPr>
          <w:rFonts w:eastAsia="Calibri"/>
          <w:sz w:val="20"/>
          <w:szCs w:val="20"/>
        </w:rPr>
        <w:t>Pommepuy</w:t>
      </w:r>
      <w:proofErr w:type="spellEnd"/>
      <w:r w:rsidRPr="004A0B37">
        <w:rPr>
          <w:rFonts w:eastAsia="Calibri"/>
          <w:sz w:val="20"/>
          <w:szCs w:val="20"/>
        </w:rPr>
        <w:t xml:space="preserve"> et al., 1992). </w:t>
      </w:r>
      <w:r w:rsidRPr="004A0B37">
        <w:rPr>
          <w:rFonts w:eastAsia="Times New Roman"/>
          <w:sz w:val="20"/>
          <w:szCs w:val="20"/>
        </w:rPr>
        <w:t>The mean water temperature for the two water bodies during this study ranged between 31.14 and 31.34</w:t>
      </w:r>
      <w:r w:rsidRPr="004A0B37">
        <w:rPr>
          <w:rFonts w:eastAsia="Times New Roman"/>
          <w:sz w:val="20"/>
          <w:szCs w:val="20"/>
          <w:vertAlign w:val="superscript"/>
        </w:rPr>
        <w:t>o</w:t>
      </w:r>
      <w:r w:rsidRPr="004A0B37">
        <w:rPr>
          <w:rFonts w:eastAsia="Times New Roman"/>
          <w:sz w:val="20"/>
          <w:szCs w:val="20"/>
        </w:rPr>
        <w:t>C. These temperature ranges are within the optimal temperature (20 - 40</w:t>
      </w:r>
      <w:r w:rsidRPr="004A0B37">
        <w:rPr>
          <w:rFonts w:eastAsia="Calibri"/>
          <w:sz w:val="20"/>
          <w:szCs w:val="20"/>
          <w:vertAlign w:val="superscript"/>
        </w:rPr>
        <w:t>o</w:t>
      </w:r>
      <w:r w:rsidRPr="004A0B37">
        <w:rPr>
          <w:rFonts w:eastAsia="Calibri"/>
          <w:sz w:val="20"/>
          <w:szCs w:val="20"/>
        </w:rPr>
        <w:t xml:space="preserve">C) of </w:t>
      </w:r>
      <w:proofErr w:type="spellStart"/>
      <w:r w:rsidRPr="004A0B37">
        <w:rPr>
          <w:rFonts w:eastAsia="Calibri"/>
          <w:sz w:val="20"/>
          <w:szCs w:val="20"/>
        </w:rPr>
        <w:t>mesophilic</w:t>
      </w:r>
      <w:proofErr w:type="spellEnd"/>
      <w:r w:rsidRPr="004A0B37">
        <w:rPr>
          <w:rFonts w:eastAsia="Calibri"/>
          <w:sz w:val="20"/>
          <w:szCs w:val="20"/>
        </w:rPr>
        <w:t xml:space="preserve"> microbes (Leahy and Colwell, 1990)</w:t>
      </w:r>
      <w:r w:rsidRPr="004A0B37">
        <w:rPr>
          <w:rFonts w:eastAsia="Times New Roman"/>
          <w:sz w:val="20"/>
          <w:szCs w:val="20"/>
        </w:rPr>
        <w:t xml:space="preserve">.A lower pH value </w:t>
      </w:r>
      <w:r w:rsidRPr="004A0B37">
        <w:rPr>
          <w:rFonts w:eastAsia="Calibri"/>
          <w:sz w:val="20"/>
          <w:szCs w:val="20"/>
        </w:rPr>
        <w:t xml:space="preserve">(6.18 ± 0.13) </w:t>
      </w:r>
      <w:r w:rsidRPr="004A0B37">
        <w:rPr>
          <w:rFonts w:eastAsia="Times New Roman"/>
          <w:sz w:val="20"/>
          <w:szCs w:val="20"/>
        </w:rPr>
        <w:t>had been earlier reported for Lagos Lagoon (</w:t>
      </w:r>
      <w:proofErr w:type="spellStart"/>
      <w:r w:rsidRPr="004A0B37">
        <w:rPr>
          <w:rFonts w:eastAsia="Calibri"/>
          <w:sz w:val="20"/>
          <w:szCs w:val="20"/>
        </w:rPr>
        <w:t>Adebusoye</w:t>
      </w:r>
      <w:proofErr w:type="spellEnd"/>
      <w:r w:rsidRPr="004A0B37">
        <w:rPr>
          <w:rFonts w:eastAsia="Calibri"/>
          <w:sz w:val="20"/>
          <w:szCs w:val="20"/>
        </w:rPr>
        <w:t xml:space="preserve"> et al., 2008)</w:t>
      </w:r>
      <w:r w:rsidRPr="004A0B37">
        <w:rPr>
          <w:rFonts w:eastAsia="Times New Roman"/>
          <w:sz w:val="20"/>
          <w:szCs w:val="20"/>
        </w:rPr>
        <w:t xml:space="preserve">.The </w:t>
      </w:r>
      <w:r w:rsidR="00381004" w:rsidRPr="004A0B37">
        <w:rPr>
          <w:rFonts w:eastAsia="Times New Roman"/>
          <w:sz w:val="20"/>
          <w:szCs w:val="20"/>
        </w:rPr>
        <w:t xml:space="preserve">lower salinity values noted at </w:t>
      </w:r>
      <w:proofErr w:type="spellStart"/>
      <w:r w:rsidR="00381004" w:rsidRPr="004A0B37">
        <w:rPr>
          <w:rFonts w:eastAsia="Times New Roman"/>
          <w:sz w:val="20"/>
          <w:szCs w:val="20"/>
        </w:rPr>
        <w:t>B</w:t>
      </w:r>
      <w:r w:rsidRPr="004A0B37">
        <w:rPr>
          <w:rFonts w:eastAsia="Times New Roman"/>
          <w:sz w:val="20"/>
          <w:szCs w:val="20"/>
        </w:rPr>
        <w:t>adagry</w:t>
      </w:r>
      <w:proofErr w:type="spellEnd"/>
      <w:r w:rsidRPr="004A0B37">
        <w:rPr>
          <w:rFonts w:eastAsia="Times New Roman"/>
          <w:sz w:val="20"/>
          <w:szCs w:val="20"/>
        </w:rPr>
        <w:t xml:space="preserve"> Creek was not surprising since it is closer to the opening into Atlantic Ocean. According to </w:t>
      </w:r>
      <w:r w:rsidRPr="004A0B37">
        <w:rPr>
          <w:rFonts w:eastAsia="Calibri"/>
          <w:sz w:val="20"/>
          <w:szCs w:val="20"/>
        </w:rPr>
        <w:t xml:space="preserve">Ortega et al. (2009) and Tang et al. (2012), among all physical-chemical parameters, salinity is most strongly related to microbial community in aquatic environments. Ortega et al. (2009) observed that lower salinity characterized higher levels of bacterial indicators, on the contrary, in this study; </w:t>
      </w:r>
      <w:proofErr w:type="spellStart"/>
      <w:r w:rsidRPr="004A0B37">
        <w:rPr>
          <w:rFonts w:eastAsia="Calibri"/>
          <w:sz w:val="20"/>
          <w:szCs w:val="20"/>
        </w:rPr>
        <w:t>Badagry</w:t>
      </w:r>
      <w:proofErr w:type="spellEnd"/>
      <w:r w:rsidRPr="004A0B37">
        <w:rPr>
          <w:rFonts w:eastAsia="Calibri"/>
          <w:sz w:val="20"/>
          <w:szCs w:val="20"/>
        </w:rPr>
        <w:t xml:space="preserve"> Creek which had higher salinity still displayed higher bacterial population than the lower salinity </w:t>
      </w:r>
      <w:proofErr w:type="spellStart"/>
      <w:r w:rsidRPr="004A0B37">
        <w:rPr>
          <w:rFonts w:eastAsia="Calibri"/>
          <w:sz w:val="20"/>
          <w:szCs w:val="20"/>
        </w:rPr>
        <w:t>Ologe</w:t>
      </w:r>
      <w:proofErr w:type="spellEnd"/>
      <w:r w:rsidRPr="004A0B37">
        <w:rPr>
          <w:rFonts w:eastAsia="Calibri"/>
          <w:sz w:val="20"/>
          <w:szCs w:val="20"/>
        </w:rPr>
        <w:t xml:space="preserve"> Lagoon.</w:t>
      </w:r>
    </w:p>
    <w:p w:rsidR="00E264D7" w:rsidRPr="004A0B37" w:rsidRDefault="00E264D7" w:rsidP="004A0B37">
      <w:pPr>
        <w:snapToGrid w:val="0"/>
        <w:ind w:firstLine="425"/>
        <w:jc w:val="both"/>
        <w:rPr>
          <w:sz w:val="20"/>
          <w:szCs w:val="20"/>
        </w:rPr>
      </w:pPr>
      <w:r w:rsidRPr="004A0B37">
        <w:rPr>
          <w:rFonts w:eastAsia="Calibri"/>
          <w:sz w:val="20"/>
          <w:szCs w:val="20"/>
        </w:rPr>
        <w:t xml:space="preserve">The occurrence of total </w:t>
      </w:r>
      <w:proofErr w:type="spellStart"/>
      <w:r w:rsidRPr="004A0B37">
        <w:rPr>
          <w:rFonts w:eastAsia="Calibri"/>
          <w:sz w:val="20"/>
          <w:szCs w:val="20"/>
        </w:rPr>
        <w:t>coliforms</w:t>
      </w:r>
      <w:proofErr w:type="spellEnd"/>
      <w:r w:rsidRPr="004A0B37">
        <w:rPr>
          <w:rFonts w:eastAsia="Calibri"/>
          <w:sz w:val="20"/>
          <w:szCs w:val="20"/>
        </w:rPr>
        <w:t xml:space="preserve"> was widespread during this study (figure 1). A similar contamination of almost all sampling sites had earlier been reported at Lagos Lagoon (</w:t>
      </w:r>
      <w:proofErr w:type="spellStart"/>
      <w:r w:rsidRPr="004A0B37">
        <w:rPr>
          <w:rFonts w:eastAsia="Calibri"/>
          <w:sz w:val="20"/>
          <w:szCs w:val="20"/>
        </w:rPr>
        <w:t>Ajayi</w:t>
      </w:r>
      <w:proofErr w:type="spellEnd"/>
      <w:r w:rsidRPr="004A0B37">
        <w:rPr>
          <w:rFonts w:eastAsia="Calibri"/>
          <w:sz w:val="20"/>
          <w:szCs w:val="20"/>
        </w:rPr>
        <w:t xml:space="preserve"> and </w:t>
      </w:r>
      <w:proofErr w:type="spellStart"/>
      <w:r w:rsidRPr="004A0B37">
        <w:rPr>
          <w:rFonts w:eastAsia="Calibri"/>
          <w:sz w:val="20"/>
          <w:szCs w:val="20"/>
        </w:rPr>
        <w:t>Akonai</w:t>
      </w:r>
      <w:proofErr w:type="spellEnd"/>
      <w:r w:rsidRPr="004A0B37">
        <w:rPr>
          <w:rFonts w:eastAsia="Calibri"/>
          <w:sz w:val="20"/>
          <w:szCs w:val="20"/>
        </w:rPr>
        <w:t xml:space="preserve">, 2005). Generally, these </w:t>
      </w:r>
      <w:proofErr w:type="spellStart"/>
      <w:r w:rsidRPr="004A0B37">
        <w:rPr>
          <w:rFonts w:eastAsia="Calibri"/>
          <w:sz w:val="20"/>
          <w:szCs w:val="20"/>
        </w:rPr>
        <w:t>feacal</w:t>
      </w:r>
      <w:proofErr w:type="spellEnd"/>
      <w:r w:rsidRPr="004A0B37">
        <w:rPr>
          <w:rFonts w:eastAsia="Calibri"/>
          <w:sz w:val="20"/>
          <w:szCs w:val="20"/>
        </w:rPr>
        <w:t xml:space="preserve"> indicator organisms occurred more during the first sampling period in both study sites. The higher occurrence of total </w:t>
      </w:r>
      <w:proofErr w:type="spellStart"/>
      <w:r w:rsidRPr="004A0B37">
        <w:rPr>
          <w:rFonts w:eastAsia="Calibri"/>
          <w:sz w:val="20"/>
          <w:szCs w:val="20"/>
        </w:rPr>
        <w:t>coliforms</w:t>
      </w:r>
      <w:proofErr w:type="spellEnd"/>
      <w:r w:rsidRPr="004A0B37">
        <w:rPr>
          <w:rFonts w:eastAsia="Calibri"/>
          <w:sz w:val="20"/>
          <w:szCs w:val="20"/>
        </w:rPr>
        <w:t xml:space="preserve"> at </w:t>
      </w:r>
      <w:proofErr w:type="spellStart"/>
      <w:r w:rsidRPr="004A0B37">
        <w:rPr>
          <w:rFonts w:eastAsia="Calibri"/>
          <w:sz w:val="20"/>
          <w:szCs w:val="20"/>
        </w:rPr>
        <w:t>Badagry</w:t>
      </w:r>
      <w:proofErr w:type="spellEnd"/>
      <w:r w:rsidRPr="004A0B37">
        <w:rPr>
          <w:rFonts w:eastAsia="Calibri"/>
          <w:sz w:val="20"/>
          <w:szCs w:val="20"/>
        </w:rPr>
        <w:t xml:space="preserve"> Creek suggests that this water body receives more </w:t>
      </w:r>
      <w:proofErr w:type="spellStart"/>
      <w:r w:rsidRPr="004A0B37">
        <w:rPr>
          <w:rFonts w:eastAsia="Calibri"/>
          <w:sz w:val="20"/>
          <w:szCs w:val="20"/>
        </w:rPr>
        <w:t>feacal</w:t>
      </w:r>
      <w:proofErr w:type="spellEnd"/>
      <w:r w:rsidRPr="004A0B37">
        <w:rPr>
          <w:rFonts w:eastAsia="Calibri"/>
          <w:sz w:val="20"/>
          <w:szCs w:val="20"/>
        </w:rPr>
        <w:t xml:space="preserve"> waste than </w:t>
      </w:r>
      <w:proofErr w:type="spellStart"/>
      <w:r w:rsidRPr="004A0B37">
        <w:rPr>
          <w:rFonts w:eastAsia="Calibri"/>
          <w:sz w:val="20"/>
          <w:szCs w:val="20"/>
        </w:rPr>
        <w:t>Ologe</w:t>
      </w:r>
      <w:proofErr w:type="spellEnd"/>
      <w:r w:rsidRPr="004A0B37">
        <w:rPr>
          <w:rFonts w:eastAsia="Calibri"/>
          <w:sz w:val="20"/>
          <w:szCs w:val="20"/>
        </w:rPr>
        <w:t xml:space="preserve"> Lagoon. Also, the high occurrence of this group of organism at station 5 of </w:t>
      </w:r>
      <w:proofErr w:type="spellStart"/>
      <w:r w:rsidRPr="004A0B37">
        <w:rPr>
          <w:rFonts w:eastAsia="Calibri"/>
          <w:sz w:val="20"/>
          <w:szCs w:val="20"/>
        </w:rPr>
        <w:t>Badagry</w:t>
      </w:r>
      <w:proofErr w:type="spellEnd"/>
      <w:r w:rsidRPr="004A0B37">
        <w:rPr>
          <w:rFonts w:eastAsia="Calibri"/>
          <w:sz w:val="20"/>
          <w:szCs w:val="20"/>
        </w:rPr>
        <w:t xml:space="preserve"> Creek was not surprising since this sampling point is close to </w:t>
      </w:r>
      <w:proofErr w:type="spellStart"/>
      <w:r w:rsidRPr="004A0B37">
        <w:rPr>
          <w:rFonts w:eastAsia="Calibri"/>
          <w:sz w:val="20"/>
          <w:szCs w:val="20"/>
        </w:rPr>
        <w:t>Badagry</w:t>
      </w:r>
      <w:proofErr w:type="spellEnd"/>
      <w:r w:rsidRPr="004A0B37">
        <w:rPr>
          <w:rFonts w:eastAsia="Calibri"/>
          <w:sz w:val="20"/>
          <w:szCs w:val="20"/>
        </w:rPr>
        <w:t xml:space="preserve"> Market with very high incidence of human activities. Meanwhile, none was present at station 4 during the second sampling period. Furthermore, the survival of </w:t>
      </w:r>
      <w:proofErr w:type="spellStart"/>
      <w:r w:rsidRPr="004A0B37">
        <w:rPr>
          <w:rFonts w:eastAsia="Calibri"/>
          <w:sz w:val="20"/>
          <w:szCs w:val="20"/>
        </w:rPr>
        <w:t>coliforms</w:t>
      </w:r>
      <w:proofErr w:type="spellEnd"/>
      <w:r w:rsidRPr="004A0B37">
        <w:rPr>
          <w:rFonts w:eastAsia="Calibri"/>
          <w:sz w:val="20"/>
          <w:szCs w:val="20"/>
        </w:rPr>
        <w:t xml:space="preserve"> has been associated with rainfall, river discharges, low salinity, temperature and high sanitary sewage disposal (</w:t>
      </w:r>
      <w:proofErr w:type="spellStart"/>
      <w:r w:rsidRPr="004A0B37">
        <w:rPr>
          <w:rFonts w:eastAsia="Calibri"/>
          <w:sz w:val="20"/>
          <w:szCs w:val="20"/>
        </w:rPr>
        <w:t>Dionisio</w:t>
      </w:r>
      <w:proofErr w:type="spellEnd"/>
      <w:r w:rsidRPr="004A0B37">
        <w:rPr>
          <w:rFonts w:eastAsia="Calibri"/>
          <w:sz w:val="20"/>
          <w:szCs w:val="20"/>
        </w:rPr>
        <w:t xml:space="preserve"> et al., 2000; </w:t>
      </w:r>
      <w:proofErr w:type="spellStart"/>
      <w:r w:rsidRPr="004A0B37">
        <w:rPr>
          <w:rFonts w:eastAsia="Calibri"/>
          <w:sz w:val="20"/>
          <w:szCs w:val="20"/>
        </w:rPr>
        <w:t>Janelidze</w:t>
      </w:r>
      <w:proofErr w:type="spellEnd"/>
      <w:r w:rsidRPr="004A0B37">
        <w:rPr>
          <w:rFonts w:eastAsia="Calibri"/>
          <w:sz w:val="20"/>
          <w:szCs w:val="20"/>
        </w:rPr>
        <w:t>, 2011).</w:t>
      </w:r>
    </w:p>
    <w:p w:rsidR="00E264D7" w:rsidRPr="004A0B37" w:rsidRDefault="00E264D7" w:rsidP="004A0B37">
      <w:pPr>
        <w:snapToGrid w:val="0"/>
        <w:ind w:firstLine="425"/>
        <w:jc w:val="both"/>
        <w:rPr>
          <w:rFonts w:eastAsia="Calibri"/>
          <w:sz w:val="20"/>
          <w:szCs w:val="20"/>
        </w:rPr>
      </w:pPr>
      <w:r w:rsidRPr="004A0B37">
        <w:rPr>
          <w:rFonts w:eastAsia="Calibri"/>
          <w:sz w:val="20"/>
          <w:szCs w:val="20"/>
        </w:rPr>
        <w:t xml:space="preserve">According to </w:t>
      </w:r>
      <w:proofErr w:type="spellStart"/>
      <w:r w:rsidRPr="004A0B37">
        <w:rPr>
          <w:rFonts w:eastAsia="Calibri"/>
          <w:sz w:val="20"/>
          <w:szCs w:val="20"/>
        </w:rPr>
        <w:t>Leclerc</w:t>
      </w:r>
      <w:proofErr w:type="spellEnd"/>
      <w:r w:rsidRPr="004A0B37">
        <w:rPr>
          <w:rFonts w:eastAsia="Calibri"/>
          <w:sz w:val="20"/>
          <w:szCs w:val="20"/>
        </w:rPr>
        <w:t xml:space="preserve"> et al. (2002), bacterial pathogens are sturdily resistant in the water environment and to most disinfectants. This was evident in the population of the </w:t>
      </w:r>
      <w:proofErr w:type="spellStart"/>
      <w:r w:rsidRPr="004A0B37">
        <w:rPr>
          <w:rFonts w:eastAsia="Calibri"/>
          <w:i/>
          <w:sz w:val="20"/>
          <w:szCs w:val="20"/>
        </w:rPr>
        <w:t>Vibrio</w:t>
      </w:r>
      <w:proofErr w:type="spellEnd"/>
      <w:r w:rsidRPr="004A0B37">
        <w:rPr>
          <w:rFonts w:eastAsia="Calibri"/>
          <w:sz w:val="20"/>
          <w:szCs w:val="20"/>
        </w:rPr>
        <w:t xml:space="preserve"> and</w:t>
      </w:r>
      <w:r w:rsidRPr="004A0B37">
        <w:rPr>
          <w:i/>
          <w:sz w:val="20"/>
          <w:szCs w:val="20"/>
        </w:rPr>
        <w:t xml:space="preserve"> </w:t>
      </w:r>
      <w:r w:rsidRPr="004A0B37">
        <w:rPr>
          <w:rFonts w:eastAsia="Calibri"/>
          <w:i/>
          <w:sz w:val="20"/>
          <w:szCs w:val="20"/>
        </w:rPr>
        <w:t>Salmonella/</w:t>
      </w:r>
      <w:proofErr w:type="spellStart"/>
      <w:r w:rsidRPr="004A0B37">
        <w:rPr>
          <w:rFonts w:eastAsia="Calibri"/>
          <w:i/>
          <w:sz w:val="20"/>
          <w:szCs w:val="20"/>
        </w:rPr>
        <w:t>Shigella</w:t>
      </w:r>
      <w:proofErr w:type="spellEnd"/>
      <w:r w:rsidRPr="004A0B37">
        <w:rPr>
          <w:rFonts w:eastAsia="Calibri"/>
          <w:i/>
          <w:sz w:val="20"/>
          <w:szCs w:val="20"/>
        </w:rPr>
        <w:t xml:space="preserve"> </w:t>
      </w:r>
      <w:r w:rsidRPr="004A0B37">
        <w:rPr>
          <w:rFonts w:eastAsia="Calibri"/>
          <w:sz w:val="20"/>
          <w:szCs w:val="20"/>
        </w:rPr>
        <w:t xml:space="preserve">species encountered in this study (Figures 2 and 3). Although the occurrence of </w:t>
      </w:r>
      <w:proofErr w:type="spellStart"/>
      <w:r w:rsidRPr="004A0B37">
        <w:rPr>
          <w:rFonts w:eastAsia="Calibri"/>
          <w:sz w:val="20"/>
          <w:szCs w:val="20"/>
        </w:rPr>
        <w:t>coliforms</w:t>
      </w:r>
      <w:proofErr w:type="spellEnd"/>
      <w:r w:rsidRPr="004A0B37">
        <w:rPr>
          <w:rFonts w:eastAsia="Calibri"/>
          <w:sz w:val="20"/>
          <w:szCs w:val="20"/>
        </w:rPr>
        <w:t xml:space="preserve"> which are usually used as microbial pollution indicators were limited at </w:t>
      </w:r>
      <w:proofErr w:type="spellStart"/>
      <w:r w:rsidRPr="004A0B37">
        <w:rPr>
          <w:rFonts w:eastAsia="Calibri"/>
          <w:sz w:val="20"/>
          <w:szCs w:val="20"/>
        </w:rPr>
        <w:t>Ologe</w:t>
      </w:r>
      <w:proofErr w:type="spellEnd"/>
      <w:r w:rsidRPr="004A0B37">
        <w:rPr>
          <w:rFonts w:eastAsia="Calibri"/>
          <w:sz w:val="20"/>
          <w:szCs w:val="20"/>
        </w:rPr>
        <w:t xml:space="preserve"> lagoon, it was observed that water pathogens were relatively abundant in this water body. This substantiates the fact that direct measurement for pathogens may be necessary to ascertain the pollution status of water body as noted by Ortega et al. (2009). In addition, </w:t>
      </w:r>
      <w:r w:rsidRPr="004A0B37">
        <w:rPr>
          <w:rFonts w:eastAsia="Calibri"/>
          <w:i/>
          <w:sz w:val="20"/>
          <w:szCs w:val="20"/>
        </w:rPr>
        <w:t>E. coli</w:t>
      </w:r>
      <w:r w:rsidRPr="004A0B37">
        <w:rPr>
          <w:rFonts w:eastAsia="Calibri"/>
          <w:sz w:val="20"/>
          <w:szCs w:val="20"/>
        </w:rPr>
        <w:t xml:space="preserve"> had shown more mortality than </w:t>
      </w:r>
      <w:r w:rsidRPr="004A0B37">
        <w:rPr>
          <w:rFonts w:eastAsia="Calibri"/>
          <w:i/>
          <w:sz w:val="20"/>
          <w:szCs w:val="20"/>
        </w:rPr>
        <w:t xml:space="preserve">Salmonella </w:t>
      </w:r>
      <w:r w:rsidRPr="004A0B37">
        <w:rPr>
          <w:rFonts w:eastAsia="Calibri"/>
          <w:i/>
          <w:sz w:val="20"/>
          <w:szCs w:val="20"/>
        </w:rPr>
        <w:lastRenderedPageBreak/>
        <w:t>species</w:t>
      </w:r>
      <w:r w:rsidRPr="004A0B37">
        <w:rPr>
          <w:rFonts w:eastAsia="Calibri"/>
          <w:sz w:val="20"/>
          <w:szCs w:val="20"/>
        </w:rPr>
        <w:t xml:space="preserve"> (</w:t>
      </w:r>
      <w:proofErr w:type="spellStart"/>
      <w:r w:rsidRPr="004A0B37">
        <w:rPr>
          <w:rFonts w:eastAsia="Calibri"/>
          <w:sz w:val="20"/>
          <w:szCs w:val="20"/>
        </w:rPr>
        <w:t>Pommepuy</w:t>
      </w:r>
      <w:proofErr w:type="spellEnd"/>
      <w:r w:rsidRPr="004A0B37">
        <w:rPr>
          <w:rFonts w:eastAsia="Calibri"/>
          <w:sz w:val="20"/>
          <w:szCs w:val="20"/>
        </w:rPr>
        <w:t xml:space="preserve"> et al., 1992). In the study of </w:t>
      </w:r>
      <w:proofErr w:type="spellStart"/>
      <w:r w:rsidRPr="004A0B37">
        <w:rPr>
          <w:rFonts w:eastAsia="Calibri"/>
          <w:sz w:val="20"/>
          <w:szCs w:val="20"/>
        </w:rPr>
        <w:t>Mullipallan</w:t>
      </w:r>
      <w:proofErr w:type="spellEnd"/>
      <w:r w:rsidRPr="004A0B37">
        <w:rPr>
          <w:rFonts w:eastAsia="Calibri"/>
          <w:sz w:val="20"/>
          <w:szCs w:val="20"/>
        </w:rPr>
        <w:t xml:space="preserve"> Creek (southeast coast of India), </w:t>
      </w:r>
      <w:proofErr w:type="spellStart"/>
      <w:r w:rsidRPr="004A0B37">
        <w:rPr>
          <w:rFonts w:eastAsia="Calibri"/>
          <w:sz w:val="20"/>
          <w:szCs w:val="20"/>
        </w:rPr>
        <w:t>Ashokkumar</w:t>
      </w:r>
      <w:proofErr w:type="spellEnd"/>
      <w:r w:rsidRPr="004A0B37">
        <w:rPr>
          <w:rFonts w:eastAsia="Calibri"/>
          <w:sz w:val="20"/>
          <w:szCs w:val="20"/>
        </w:rPr>
        <w:t xml:space="preserve"> et al. (2011) reported the presence of a good number of </w:t>
      </w:r>
      <w:proofErr w:type="spellStart"/>
      <w:r w:rsidRPr="004A0B37">
        <w:rPr>
          <w:rFonts w:eastAsia="Calibri"/>
          <w:i/>
          <w:sz w:val="20"/>
          <w:szCs w:val="20"/>
        </w:rPr>
        <w:t>Vibrio</w:t>
      </w:r>
      <w:proofErr w:type="spellEnd"/>
      <w:r w:rsidRPr="004A0B37">
        <w:rPr>
          <w:rFonts w:eastAsia="Calibri"/>
          <w:i/>
          <w:sz w:val="20"/>
          <w:szCs w:val="20"/>
        </w:rPr>
        <w:t xml:space="preserve"> </w:t>
      </w:r>
      <w:r w:rsidRPr="004A0B37">
        <w:rPr>
          <w:rFonts w:eastAsia="Calibri"/>
          <w:sz w:val="20"/>
          <w:szCs w:val="20"/>
        </w:rPr>
        <w:t>sp.</w:t>
      </w:r>
      <w:r w:rsidRPr="004A0B37">
        <w:rPr>
          <w:rFonts w:eastAsia="Calibri"/>
          <w:i/>
          <w:sz w:val="20"/>
          <w:szCs w:val="20"/>
        </w:rPr>
        <w:t xml:space="preserve">, Salmonella </w:t>
      </w:r>
      <w:r w:rsidRPr="004A0B37">
        <w:rPr>
          <w:rFonts w:eastAsia="Calibri"/>
          <w:sz w:val="20"/>
          <w:szCs w:val="20"/>
        </w:rPr>
        <w:t>sp.</w:t>
      </w:r>
      <w:r w:rsidRPr="004A0B37">
        <w:rPr>
          <w:rFonts w:eastAsia="Calibri"/>
          <w:i/>
          <w:sz w:val="20"/>
          <w:szCs w:val="20"/>
        </w:rPr>
        <w:t xml:space="preserve">, </w:t>
      </w:r>
      <w:proofErr w:type="spellStart"/>
      <w:r w:rsidRPr="004A0B37">
        <w:rPr>
          <w:rFonts w:eastAsia="Calibri"/>
          <w:i/>
          <w:sz w:val="20"/>
          <w:szCs w:val="20"/>
        </w:rPr>
        <w:t>Shigella</w:t>
      </w:r>
      <w:proofErr w:type="spellEnd"/>
      <w:r w:rsidRPr="004A0B37">
        <w:rPr>
          <w:rFonts w:eastAsia="Calibri"/>
          <w:i/>
          <w:sz w:val="20"/>
          <w:szCs w:val="20"/>
        </w:rPr>
        <w:t xml:space="preserve"> </w:t>
      </w:r>
      <w:r w:rsidRPr="004A0B37">
        <w:rPr>
          <w:rFonts w:eastAsia="Calibri"/>
          <w:sz w:val="20"/>
          <w:szCs w:val="20"/>
        </w:rPr>
        <w:t xml:space="preserve">sp. and </w:t>
      </w:r>
      <w:proofErr w:type="spellStart"/>
      <w:r w:rsidRPr="004A0B37">
        <w:rPr>
          <w:rFonts w:eastAsia="Calibri"/>
          <w:i/>
          <w:sz w:val="20"/>
          <w:szCs w:val="20"/>
        </w:rPr>
        <w:t>Klebsiella</w:t>
      </w:r>
      <w:proofErr w:type="spellEnd"/>
      <w:r w:rsidRPr="004A0B37">
        <w:rPr>
          <w:rFonts w:eastAsia="Calibri"/>
          <w:i/>
          <w:sz w:val="20"/>
          <w:szCs w:val="20"/>
        </w:rPr>
        <w:t xml:space="preserve"> </w:t>
      </w:r>
      <w:r w:rsidRPr="004A0B37">
        <w:rPr>
          <w:rFonts w:eastAsia="Calibri"/>
          <w:sz w:val="20"/>
          <w:szCs w:val="20"/>
        </w:rPr>
        <w:t xml:space="preserve">sp. These water pathogens also occurred along side </w:t>
      </w:r>
      <w:proofErr w:type="spellStart"/>
      <w:r w:rsidRPr="004A0B37">
        <w:rPr>
          <w:rFonts w:eastAsia="Calibri"/>
          <w:sz w:val="20"/>
          <w:szCs w:val="20"/>
        </w:rPr>
        <w:t>coliform</w:t>
      </w:r>
      <w:proofErr w:type="spellEnd"/>
      <w:r w:rsidRPr="004A0B37">
        <w:rPr>
          <w:rFonts w:eastAsia="Calibri"/>
          <w:sz w:val="20"/>
          <w:szCs w:val="20"/>
        </w:rPr>
        <w:t xml:space="preserve"> bacteria.</w:t>
      </w:r>
    </w:p>
    <w:p w:rsidR="00E264D7" w:rsidRPr="004A0B37" w:rsidRDefault="00E264D7" w:rsidP="004A0B37">
      <w:pPr>
        <w:snapToGrid w:val="0"/>
        <w:jc w:val="both"/>
        <w:rPr>
          <w:rFonts w:eastAsia="Calibri"/>
          <w:color w:val="FF0000"/>
          <w:sz w:val="20"/>
          <w:szCs w:val="20"/>
        </w:rPr>
      </w:pPr>
      <w:r w:rsidRPr="004A0B37">
        <w:rPr>
          <w:rFonts w:eastAsia="Calibri"/>
          <w:b/>
          <w:i/>
          <w:sz w:val="20"/>
          <w:szCs w:val="20"/>
        </w:rPr>
        <w:t>Conclusion</w:t>
      </w:r>
      <w:r w:rsidRPr="004A0B37">
        <w:rPr>
          <w:rFonts w:eastAsia="Calibri"/>
          <w:b/>
          <w:sz w:val="20"/>
          <w:szCs w:val="20"/>
        </w:rPr>
        <w:t>:</w:t>
      </w:r>
      <w:r w:rsidRPr="004A0B37">
        <w:rPr>
          <w:rFonts w:eastAsia="Calibri"/>
          <w:sz w:val="20"/>
          <w:szCs w:val="20"/>
        </w:rPr>
        <w:t xml:space="preserve"> Bacterial pathogens are excreted by infected individuals, hence, the higher the number of people contributing to sewage and fecal contamination, the more likely the presence of these water pathogens. These pathogens can infect humans through the ingestion of contaminated water, fish and shellfish and also skin contacts especially for swimmers. Water borne diseases such as cholera and typhoid can spread easily through contaminated water.</w:t>
      </w:r>
      <w:r w:rsidRPr="004A0B37">
        <w:rPr>
          <w:rFonts w:eastAsia="Calibri"/>
          <w:color w:val="FF0000"/>
          <w:sz w:val="20"/>
          <w:szCs w:val="20"/>
        </w:rPr>
        <w:t xml:space="preserve"> </w:t>
      </w:r>
      <w:r w:rsidRPr="004A0B37">
        <w:rPr>
          <w:rFonts w:eastAsia="Calibri"/>
          <w:sz w:val="20"/>
          <w:szCs w:val="20"/>
        </w:rPr>
        <w:t>In order to thwart the outbreak and spread of these waterborne diseases among communities residing around this water bodies, adequate scientific monitoring is needed to provide data for effective management and regulations.</w:t>
      </w:r>
    </w:p>
    <w:p w:rsidR="00E264D7" w:rsidRPr="004A0B37" w:rsidRDefault="00E264D7" w:rsidP="004A0B37">
      <w:pPr>
        <w:autoSpaceDE w:val="0"/>
        <w:autoSpaceDN w:val="0"/>
        <w:adjustRightInd w:val="0"/>
        <w:snapToGrid w:val="0"/>
        <w:jc w:val="both"/>
        <w:rPr>
          <w:b/>
          <w:sz w:val="20"/>
          <w:szCs w:val="20"/>
        </w:rPr>
      </w:pPr>
    </w:p>
    <w:p w:rsidR="00E264D7" w:rsidRPr="004A0B37" w:rsidRDefault="00E264D7" w:rsidP="004A0B37">
      <w:pPr>
        <w:autoSpaceDE w:val="0"/>
        <w:autoSpaceDN w:val="0"/>
        <w:adjustRightInd w:val="0"/>
        <w:snapToGrid w:val="0"/>
        <w:jc w:val="both"/>
        <w:rPr>
          <w:b/>
          <w:sz w:val="20"/>
          <w:szCs w:val="20"/>
        </w:rPr>
      </w:pPr>
      <w:r w:rsidRPr="004A0B37">
        <w:rPr>
          <w:b/>
          <w:sz w:val="20"/>
          <w:szCs w:val="20"/>
        </w:rPr>
        <w:t>Acknowledgments:</w:t>
      </w:r>
    </w:p>
    <w:p w:rsidR="00E264D7" w:rsidRPr="004A0B37" w:rsidRDefault="00E264D7" w:rsidP="004A0B37">
      <w:pPr>
        <w:snapToGrid w:val="0"/>
        <w:ind w:firstLine="425"/>
        <w:jc w:val="both"/>
        <w:rPr>
          <w:sz w:val="20"/>
          <w:szCs w:val="20"/>
        </w:rPr>
      </w:pPr>
      <w:r w:rsidRPr="004A0B37">
        <w:rPr>
          <w:sz w:val="20"/>
          <w:szCs w:val="20"/>
        </w:rPr>
        <w:t xml:space="preserve">Authors are grateful to the management of Nigeria Institute for Oceanography and Marine Research for sponsoring this research. Special thanks go to all the members of </w:t>
      </w:r>
      <w:proofErr w:type="spellStart"/>
      <w:r w:rsidRPr="004A0B37">
        <w:rPr>
          <w:sz w:val="20"/>
          <w:szCs w:val="20"/>
        </w:rPr>
        <w:t>Badagry</w:t>
      </w:r>
      <w:proofErr w:type="spellEnd"/>
      <w:r w:rsidRPr="004A0B37">
        <w:rPr>
          <w:sz w:val="20"/>
          <w:szCs w:val="20"/>
        </w:rPr>
        <w:t xml:space="preserve"> Creek/</w:t>
      </w:r>
      <w:proofErr w:type="spellStart"/>
      <w:r w:rsidRPr="004A0B37">
        <w:rPr>
          <w:sz w:val="20"/>
          <w:szCs w:val="20"/>
        </w:rPr>
        <w:t>Ologe</w:t>
      </w:r>
      <w:proofErr w:type="spellEnd"/>
      <w:r w:rsidRPr="004A0B37">
        <w:rPr>
          <w:sz w:val="20"/>
          <w:szCs w:val="20"/>
        </w:rPr>
        <w:t xml:space="preserve"> Lagoon research team of Biological Oceanography Department.</w:t>
      </w:r>
    </w:p>
    <w:p w:rsidR="00E264D7" w:rsidRPr="004A0B37" w:rsidRDefault="00E264D7" w:rsidP="004A0B37">
      <w:pPr>
        <w:snapToGrid w:val="0"/>
        <w:jc w:val="both"/>
        <w:rPr>
          <w:sz w:val="20"/>
          <w:szCs w:val="20"/>
        </w:rPr>
      </w:pPr>
    </w:p>
    <w:p w:rsidR="00E264D7" w:rsidRPr="004A0B37" w:rsidRDefault="00E264D7" w:rsidP="004A0B37">
      <w:pPr>
        <w:snapToGrid w:val="0"/>
        <w:jc w:val="both"/>
        <w:rPr>
          <w:b/>
          <w:sz w:val="20"/>
          <w:szCs w:val="20"/>
        </w:rPr>
      </w:pPr>
      <w:r w:rsidRPr="004A0B37">
        <w:rPr>
          <w:b/>
          <w:sz w:val="20"/>
          <w:szCs w:val="20"/>
        </w:rPr>
        <w:t>Corresponding Author:</w:t>
      </w:r>
    </w:p>
    <w:p w:rsidR="00E264D7" w:rsidRPr="004A0B37" w:rsidRDefault="00E264D7" w:rsidP="004A0B37">
      <w:pPr>
        <w:snapToGrid w:val="0"/>
        <w:jc w:val="both"/>
        <w:rPr>
          <w:sz w:val="20"/>
          <w:szCs w:val="20"/>
        </w:rPr>
      </w:pPr>
      <w:r w:rsidRPr="004A0B37">
        <w:rPr>
          <w:sz w:val="20"/>
          <w:szCs w:val="20"/>
        </w:rPr>
        <w:t xml:space="preserve">Dr. </w:t>
      </w:r>
      <w:proofErr w:type="spellStart"/>
      <w:r w:rsidRPr="004A0B37">
        <w:rPr>
          <w:sz w:val="20"/>
          <w:szCs w:val="20"/>
        </w:rPr>
        <w:t>Ogochukwu</w:t>
      </w:r>
      <w:proofErr w:type="spellEnd"/>
      <w:r w:rsidRPr="004A0B37">
        <w:rPr>
          <w:sz w:val="20"/>
          <w:szCs w:val="20"/>
        </w:rPr>
        <w:t xml:space="preserve"> A. </w:t>
      </w:r>
      <w:proofErr w:type="spellStart"/>
      <w:r w:rsidRPr="004A0B37">
        <w:rPr>
          <w:sz w:val="20"/>
          <w:szCs w:val="20"/>
        </w:rPr>
        <w:t>Agwu</w:t>
      </w:r>
      <w:proofErr w:type="spellEnd"/>
      <w:r w:rsidRPr="004A0B37">
        <w:rPr>
          <w:sz w:val="20"/>
          <w:szCs w:val="20"/>
        </w:rPr>
        <w:t>.</w:t>
      </w:r>
    </w:p>
    <w:p w:rsidR="00E264D7" w:rsidRPr="004A0B37" w:rsidRDefault="00E264D7" w:rsidP="004A0B37">
      <w:pPr>
        <w:snapToGrid w:val="0"/>
        <w:jc w:val="both"/>
        <w:rPr>
          <w:sz w:val="20"/>
          <w:szCs w:val="20"/>
        </w:rPr>
      </w:pPr>
      <w:r w:rsidRPr="004A0B37">
        <w:rPr>
          <w:sz w:val="20"/>
          <w:szCs w:val="20"/>
        </w:rPr>
        <w:t>Department of Biological Oceanography</w:t>
      </w:r>
    </w:p>
    <w:p w:rsidR="00E264D7" w:rsidRPr="004A0B37" w:rsidRDefault="00E264D7" w:rsidP="004A0B37">
      <w:pPr>
        <w:snapToGrid w:val="0"/>
        <w:jc w:val="both"/>
        <w:rPr>
          <w:sz w:val="20"/>
          <w:szCs w:val="20"/>
        </w:rPr>
      </w:pPr>
      <w:proofErr w:type="gramStart"/>
      <w:r w:rsidRPr="004A0B37">
        <w:rPr>
          <w:sz w:val="20"/>
          <w:szCs w:val="20"/>
        </w:rPr>
        <w:t>Nigeria Institute for Oceanography and Marine Research.</w:t>
      </w:r>
      <w:proofErr w:type="gramEnd"/>
      <w:r w:rsidRPr="004A0B37">
        <w:rPr>
          <w:sz w:val="20"/>
          <w:szCs w:val="20"/>
        </w:rPr>
        <w:t xml:space="preserve"> PMB 12729,</w:t>
      </w:r>
    </w:p>
    <w:p w:rsidR="00E264D7" w:rsidRPr="004A0B37" w:rsidRDefault="00E264D7" w:rsidP="004A0B37">
      <w:pPr>
        <w:snapToGrid w:val="0"/>
        <w:jc w:val="both"/>
        <w:rPr>
          <w:sz w:val="20"/>
          <w:szCs w:val="20"/>
        </w:rPr>
      </w:pPr>
      <w:r w:rsidRPr="004A0B37">
        <w:rPr>
          <w:sz w:val="20"/>
          <w:szCs w:val="20"/>
        </w:rPr>
        <w:t>Victoria Island, Lagos, Nigeria</w:t>
      </w:r>
    </w:p>
    <w:p w:rsidR="00471E57" w:rsidRPr="004A0B37" w:rsidRDefault="00471E57" w:rsidP="004A0B37">
      <w:pPr>
        <w:snapToGrid w:val="0"/>
        <w:jc w:val="both"/>
        <w:rPr>
          <w:sz w:val="20"/>
          <w:szCs w:val="20"/>
        </w:rPr>
      </w:pPr>
    </w:p>
    <w:p w:rsidR="00CB4E5C" w:rsidRPr="004A0B37" w:rsidRDefault="00B377C7" w:rsidP="004A0B37">
      <w:pPr>
        <w:snapToGrid w:val="0"/>
        <w:jc w:val="both"/>
        <w:rPr>
          <w:b/>
          <w:sz w:val="20"/>
          <w:szCs w:val="20"/>
        </w:rPr>
      </w:pPr>
      <w:r w:rsidRPr="004A0B37">
        <w:rPr>
          <w:b/>
          <w:sz w:val="20"/>
          <w:szCs w:val="20"/>
        </w:rPr>
        <w:t>References</w:t>
      </w:r>
    </w:p>
    <w:p w:rsidR="00D50769" w:rsidRPr="004A0B37" w:rsidRDefault="00CB4E5C" w:rsidP="004A0B37">
      <w:pPr>
        <w:numPr>
          <w:ilvl w:val="0"/>
          <w:numId w:val="6"/>
        </w:numPr>
        <w:autoSpaceDE w:val="0"/>
        <w:autoSpaceDN w:val="0"/>
        <w:adjustRightInd w:val="0"/>
        <w:snapToGrid w:val="0"/>
        <w:ind w:left="425" w:hanging="425"/>
        <w:jc w:val="both"/>
        <w:rPr>
          <w:bCs/>
          <w:sz w:val="20"/>
        </w:rPr>
      </w:pPr>
      <w:proofErr w:type="spellStart"/>
      <w:proofErr w:type="gramStart"/>
      <w:r w:rsidRPr="004A0B37">
        <w:rPr>
          <w:bCs/>
          <w:sz w:val="20"/>
          <w:szCs w:val="20"/>
        </w:rPr>
        <w:t>Abdelzaher</w:t>
      </w:r>
      <w:proofErr w:type="spellEnd"/>
      <w:r w:rsidRPr="004A0B37">
        <w:rPr>
          <w:bCs/>
          <w:sz w:val="20"/>
          <w:szCs w:val="20"/>
        </w:rPr>
        <w:t xml:space="preserve">  AM</w:t>
      </w:r>
      <w:proofErr w:type="gramEnd"/>
      <w:r w:rsidRPr="004A0B37">
        <w:rPr>
          <w:bCs/>
          <w:sz w:val="20"/>
          <w:szCs w:val="20"/>
        </w:rPr>
        <w:t>, Solo-Gabriele HM, Wright ME, Palmer CJ.</w:t>
      </w:r>
      <w:r w:rsidRPr="004A0B37">
        <w:rPr>
          <w:b/>
          <w:bCs/>
          <w:sz w:val="20"/>
          <w:szCs w:val="20"/>
        </w:rPr>
        <w:t xml:space="preserve"> </w:t>
      </w:r>
      <w:r w:rsidRPr="004A0B37">
        <w:rPr>
          <w:sz w:val="20"/>
          <w:szCs w:val="20"/>
        </w:rPr>
        <w:t xml:space="preserve">Sequential Concentration of Bacteria and Viruses from Marine Waters using a Dual Membrane System. J. Environ. Qual. </w:t>
      </w:r>
      <w:r w:rsidRPr="004A0B37">
        <w:rPr>
          <w:bCs/>
          <w:sz w:val="20"/>
          <w:szCs w:val="20"/>
        </w:rPr>
        <w:t xml:space="preserve">2008; </w:t>
      </w:r>
      <w:r w:rsidRPr="004A0B37">
        <w:rPr>
          <w:sz w:val="20"/>
          <w:szCs w:val="20"/>
        </w:rPr>
        <w:t>37:1648–1655.</w:t>
      </w:r>
    </w:p>
    <w:p w:rsidR="00D50769" w:rsidRPr="004A0B37" w:rsidRDefault="00CB4E5C" w:rsidP="004A0B37">
      <w:pPr>
        <w:numPr>
          <w:ilvl w:val="0"/>
          <w:numId w:val="6"/>
        </w:numPr>
        <w:autoSpaceDE w:val="0"/>
        <w:autoSpaceDN w:val="0"/>
        <w:adjustRightInd w:val="0"/>
        <w:snapToGrid w:val="0"/>
        <w:ind w:left="425" w:hanging="425"/>
        <w:jc w:val="both"/>
        <w:rPr>
          <w:sz w:val="20"/>
        </w:rPr>
      </w:pPr>
      <w:proofErr w:type="spellStart"/>
      <w:proofErr w:type="gramStart"/>
      <w:r w:rsidRPr="004A0B37">
        <w:rPr>
          <w:sz w:val="20"/>
          <w:szCs w:val="20"/>
        </w:rPr>
        <w:t>Adebusoye</w:t>
      </w:r>
      <w:proofErr w:type="spellEnd"/>
      <w:r w:rsidRPr="004A0B37">
        <w:rPr>
          <w:sz w:val="20"/>
          <w:szCs w:val="20"/>
        </w:rPr>
        <w:t xml:space="preserve">  SA</w:t>
      </w:r>
      <w:proofErr w:type="gramEnd"/>
      <w:r w:rsidRPr="004A0B37">
        <w:rPr>
          <w:sz w:val="20"/>
          <w:szCs w:val="20"/>
        </w:rPr>
        <w:t xml:space="preserve">, </w:t>
      </w:r>
      <w:proofErr w:type="spellStart"/>
      <w:r w:rsidRPr="004A0B37">
        <w:rPr>
          <w:sz w:val="20"/>
          <w:szCs w:val="20"/>
        </w:rPr>
        <w:t>Amund</w:t>
      </w:r>
      <w:proofErr w:type="spellEnd"/>
      <w:r w:rsidRPr="004A0B37">
        <w:rPr>
          <w:sz w:val="20"/>
          <w:szCs w:val="20"/>
        </w:rPr>
        <w:t xml:space="preserve"> OO,  </w:t>
      </w:r>
      <w:proofErr w:type="spellStart"/>
      <w:r w:rsidRPr="004A0B37">
        <w:rPr>
          <w:sz w:val="20"/>
          <w:szCs w:val="20"/>
        </w:rPr>
        <w:t>Ilori</w:t>
      </w:r>
      <w:proofErr w:type="spellEnd"/>
      <w:r w:rsidRPr="004A0B37">
        <w:rPr>
          <w:sz w:val="20"/>
          <w:szCs w:val="20"/>
        </w:rPr>
        <w:t xml:space="preserve"> MO, </w:t>
      </w:r>
      <w:proofErr w:type="spellStart"/>
      <w:r w:rsidRPr="004A0B37">
        <w:rPr>
          <w:sz w:val="20"/>
          <w:szCs w:val="20"/>
        </w:rPr>
        <w:t>Domeih</w:t>
      </w:r>
      <w:proofErr w:type="spellEnd"/>
      <w:r w:rsidRPr="004A0B37">
        <w:rPr>
          <w:sz w:val="20"/>
          <w:szCs w:val="20"/>
        </w:rPr>
        <w:t xml:space="preserve"> DO,  </w:t>
      </w:r>
      <w:proofErr w:type="spellStart"/>
      <w:r w:rsidRPr="004A0B37">
        <w:rPr>
          <w:sz w:val="20"/>
          <w:szCs w:val="20"/>
        </w:rPr>
        <w:t>Okpuzor</w:t>
      </w:r>
      <w:proofErr w:type="spellEnd"/>
      <w:r w:rsidRPr="004A0B37">
        <w:rPr>
          <w:sz w:val="20"/>
          <w:szCs w:val="20"/>
        </w:rPr>
        <w:t xml:space="preserve"> JO. </w:t>
      </w:r>
      <w:r w:rsidRPr="004A0B37">
        <w:rPr>
          <w:bCs/>
          <w:sz w:val="20"/>
          <w:szCs w:val="20"/>
        </w:rPr>
        <w:t xml:space="preserve"> Growth and </w:t>
      </w:r>
      <w:proofErr w:type="spellStart"/>
      <w:r w:rsidRPr="004A0B37">
        <w:rPr>
          <w:bCs/>
          <w:sz w:val="20"/>
          <w:szCs w:val="20"/>
        </w:rPr>
        <w:t>biosurfactant</w:t>
      </w:r>
      <w:proofErr w:type="spellEnd"/>
      <w:r w:rsidRPr="004A0B37">
        <w:rPr>
          <w:bCs/>
          <w:sz w:val="20"/>
          <w:szCs w:val="20"/>
        </w:rPr>
        <w:t xml:space="preserve"> synthesis by Nigerian hydrocarbon-degrading estuarine bacteria.</w:t>
      </w:r>
      <w:r w:rsidRPr="004A0B37">
        <w:rPr>
          <w:sz w:val="20"/>
          <w:szCs w:val="20"/>
        </w:rPr>
        <w:t xml:space="preserve"> Rev. Biol. Trop. 2008; 56 (4): 1603 -1611.</w:t>
      </w:r>
    </w:p>
    <w:p w:rsidR="00D50769" w:rsidRPr="004A0B37" w:rsidRDefault="00CB4E5C" w:rsidP="004A0B37">
      <w:pPr>
        <w:numPr>
          <w:ilvl w:val="0"/>
          <w:numId w:val="6"/>
        </w:numPr>
        <w:autoSpaceDE w:val="0"/>
        <w:autoSpaceDN w:val="0"/>
        <w:adjustRightInd w:val="0"/>
        <w:snapToGrid w:val="0"/>
        <w:ind w:left="425" w:hanging="425"/>
        <w:jc w:val="both"/>
        <w:rPr>
          <w:sz w:val="20"/>
          <w:szCs w:val="20"/>
        </w:rPr>
      </w:pPr>
      <w:proofErr w:type="spellStart"/>
      <w:r w:rsidRPr="004A0B37">
        <w:rPr>
          <w:sz w:val="20"/>
          <w:szCs w:val="20"/>
        </w:rPr>
        <w:t>Ajayi</w:t>
      </w:r>
      <w:proofErr w:type="spellEnd"/>
      <w:r w:rsidRPr="004A0B37">
        <w:rPr>
          <w:sz w:val="20"/>
          <w:szCs w:val="20"/>
        </w:rPr>
        <w:t xml:space="preserve"> AO, </w:t>
      </w:r>
      <w:proofErr w:type="spellStart"/>
      <w:r w:rsidRPr="004A0B37">
        <w:rPr>
          <w:sz w:val="20"/>
          <w:szCs w:val="20"/>
        </w:rPr>
        <w:t>Akonai</w:t>
      </w:r>
      <w:proofErr w:type="spellEnd"/>
      <w:r w:rsidRPr="004A0B37">
        <w:rPr>
          <w:sz w:val="20"/>
          <w:szCs w:val="20"/>
        </w:rPr>
        <w:t xml:space="preserve"> KA. Distribution Pattern of Enteric Organisms in the Lagos Lagoon, Nigeria.</w:t>
      </w:r>
      <w:r w:rsidRPr="004A0B37">
        <w:rPr>
          <w:b/>
          <w:sz w:val="20"/>
          <w:szCs w:val="20"/>
        </w:rPr>
        <w:t xml:space="preserve"> </w:t>
      </w:r>
      <w:r w:rsidRPr="004A0B37">
        <w:rPr>
          <w:iCs/>
          <w:sz w:val="20"/>
          <w:szCs w:val="20"/>
        </w:rPr>
        <w:t xml:space="preserve">African Journal of Biomedical Research </w:t>
      </w:r>
      <w:r w:rsidRPr="004A0B37">
        <w:rPr>
          <w:sz w:val="20"/>
          <w:szCs w:val="20"/>
        </w:rPr>
        <w:t xml:space="preserve">2005; </w:t>
      </w:r>
      <w:r w:rsidRPr="004A0B37">
        <w:rPr>
          <w:iCs/>
          <w:sz w:val="20"/>
          <w:szCs w:val="20"/>
        </w:rPr>
        <w:t>8: 163-168.</w:t>
      </w:r>
    </w:p>
    <w:p w:rsidR="00D50769" w:rsidRPr="004A0B37" w:rsidRDefault="00CB4E5C" w:rsidP="004A0B37">
      <w:pPr>
        <w:numPr>
          <w:ilvl w:val="0"/>
          <w:numId w:val="6"/>
        </w:numPr>
        <w:autoSpaceDE w:val="0"/>
        <w:autoSpaceDN w:val="0"/>
        <w:adjustRightInd w:val="0"/>
        <w:snapToGrid w:val="0"/>
        <w:ind w:left="425" w:hanging="425"/>
        <w:jc w:val="both"/>
        <w:rPr>
          <w:sz w:val="20"/>
          <w:szCs w:val="20"/>
        </w:rPr>
      </w:pPr>
      <w:proofErr w:type="spellStart"/>
      <w:r w:rsidRPr="004A0B37">
        <w:rPr>
          <w:bCs/>
          <w:sz w:val="20"/>
          <w:szCs w:val="20"/>
        </w:rPr>
        <w:t>Akoachere</w:t>
      </w:r>
      <w:proofErr w:type="spellEnd"/>
      <w:r w:rsidRPr="004A0B37">
        <w:rPr>
          <w:bCs/>
          <w:sz w:val="20"/>
          <w:szCs w:val="20"/>
        </w:rPr>
        <w:t xml:space="preserve"> JTK, </w:t>
      </w:r>
      <w:proofErr w:type="spellStart"/>
      <w:r w:rsidRPr="004A0B37">
        <w:rPr>
          <w:bCs/>
          <w:sz w:val="20"/>
          <w:szCs w:val="20"/>
        </w:rPr>
        <w:t>Oben</w:t>
      </w:r>
      <w:proofErr w:type="spellEnd"/>
      <w:r w:rsidRPr="004A0B37">
        <w:rPr>
          <w:bCs/>
          <w:sz w:val="20"/>
          <w:szCs w:val="20"/>
        </w:rPr>
        <w:t xml:space="preserve"> PM, </w:t>
      </w:r>
      <w:proofErr w:type="spellStart"/>
      <w:r w:rsidRPr="004A0B37">
        <w:rPr>
          <w:bCs/>
          <w:sz w:val="20"/>
          <w:szCs w:val="20"/>
        </w:rPr>
        <w:t>Mbivnjo</w:t>
      </w:r>
      <w:proofErr w:type="spellEnd"/>
      <w:r w:rsidRPr="004A0B37">
        <w:rPr>
          <w:bCs/>
          <w:sz w:val="20"/>
          <w:szCs w:val="20"/>
        </w:rPr>
        <w:t xml:space="preserve"> BS, </w:t>
      </w:r>
      <w:proofErr w:type="spellStart"/>
      <w:r w:rsidRPr="004A0B37">
        <w:rPr>
          <w:bCs/>
          <w:sz w:val="20"/>
          <w:szCs w:val="20"/>
        </w:rPr>
        <w:t>Ndip</w:t>
      </w:r>
      <w:proofErr w:type="spellEnd"/>
      <w:r w:rsidRPr="004A0B37">
        <w:rPr>
          <w:bCs/>
          <w:sz w:val="20"/>
          <w:szCs w:val="20"/>
        </w:rPr>
        <w:t xml:space="preserve"> LM, </w:t>
      </w:r>
      <w:proofErr w:type="spellStart"/>
      <w:r w:rsidRPr="004A0B37">
        <w:rPr>
          <w:bCs/>
          <w:sz w:val="20"/>
          <w:szCs w:val="20"/>
        </w:rPr>
        <w:t>Nkwelang</w:t>
      </w:r>
      <w:proofErr w:type="spellEnd"/>
      <w:r w:rsidRPr="004A0B37">
        <w:rPr>
          <w:bCs/>
          <w:sz w:val="20"/>
          <w:szCs w:val="20"/>
        </w:rPr>
        <w:t xml:space="preserve"> G, </w:t>
      </w:r>
      <w:proofErr w:type="spellStart"/>
      <w:r w:rsidRPr="004A0B37">
        <w:rPr>
          <w:bCs/>
          <w:sz w:val="20"/>
          <w:szCs w:val="20"/>
        </w:rPr>
        <w:t>Ndip</w:t>
      </w:r>
      <w:proofErr w:type="spellEnd"/>
      <w:r w:rsidRPr="004A0B37">
        <w:rPr>
          <w:bCs/>
          <w:sz w:val="20"/>
          <w:szCs w:val="20"/>
        </w:rPr>
        <w:t xml:space="preserve"> RN. Bacterial indicators of pollution of the Douala lagoon, </w:t>
      </w:r>
      <w:proofErr w:type="spellStart"/>
      <w:r w:rsidRPr="004A0B37">
        <w:rPr>
          <w:bCs/>
          <w:sz w:val="20"/>
          <w:szCs w:val="20"/>
        </w:rPr>
        <w:t>Cameroon</w:t>
      </w:r>
      <w:proofErr w:type="gramStart"/>
      <w:r w:rsidRPr="004A0B37">
        <w:rPr>
          <w:bCs/>
          <w:sz w:val="20"/>
          <w:szCs w:val="20"/>
        </w:rPr>
        <w:t>:Public</w:t>
      </w:r>
      <w:proofErr w:type="spellEnd"/>
      <w:proofErr w:type="gramEnd"/>
      <w:r w:rsidRPr="004A0B37">
        <w:rPr>
          <w:bCs/>
          <w:sz w:val="20"/>
          <w:szCs w:val="20"/>
        </w:rPr>
        <w:t xml:space="preserve"> health implications.</w:t>
      </w:r>
      <w:r w:rsidRPr="004A0B37">
        <w:rPr>
          <w:sz w:val="20"/>
          <w:szCs w:val="20"/>
        </w:rPr>
        <w:t xml:space="preserve"> African Health Sciences </w:t>
      </w:r>
      <w:r w:rsidRPr="004A0B37">
        <w:rPr>
          <w:bCs/>
          <w:sz w:val="20"/>
          <w:szCs w:val="20"/>
        </w:rPr>
        <w:t xml:space="preserve">2008; </w:t>
      </w:r>
      <w:r w:rsidRPr="004A0B37">
        <w:rPr>
          <w:sz w:val="20"/>
          <w:szCs w:val="20"/>
        </w:rPr>
        <w:t>8:85-89.</w:t>
      </w:r>
    </w:p>
    <w:p w:rsidR="00D50769" w:rsidRPr="004A0B37" w:rsidRDefault="00CB4E5C" w:rsidP="004A0B37">
      <w:pPr>
        <w:numPr>
          <w:ilvl w:val="0"/>
          <w:numId w:val="6"/>
        </w:numPr>
        <w:autoSpaceDE w:val="0"/>
        <w:autoSpaceDN w:val="0"/>
        <w:adjustRightInd w:val="0"/>
        <w:snapToGrid w:val="0"/>
        <w:ind w:left="425" w:hanging="425"/>
        <w:jc w:val="both"/>
        <w:rPr>
          <w:sz w:val="20"/>
          <w:szCs w:val="20"/>
        </w:rPr>
      </w:pPr>
      <w:proofErr w:type="spellStart"/>
      <w:r w:rsidRPr="004A0B37">
        <w:rPr>
          <w:sz w:val="20"/>
          <w:szCs w:val="20"/>
        </w:rPr>
        <w:lastRenderedPageBreak/>
        <w:t>Ashokkumar</w:t>
      </w:r>
      <w:proofErr w:type="spellEnd"/>
      <w:r w:rsidRPr="004A0B37">
        <w:rPr>
          <w:sz w:val="20"/>
          <w:szCs w:val="20"/>
        </w:rPr>
        <w:t xml:space="preserve"> S, </w:t>
      </w:r>
      <w:proofErr w:type="spellStart"/>
      <w:r w:rsidRPr="004A0B37">
        <w:rPr>
          <w:sz w:val="20"/>
          <w:szCs w:val="20"/>
        </w:rPr>
        <w:t>Rajaram</w:t>
      </w:r>
      <w:proofErr w:type="spellEnd"/>
      <w:r w:rsidRPr="004A0B37">
        <w:rPr>
          <w:sz w:val="20"/>
          <w:szCs w:val="20"/>
        </w:rPr>
        <w:t xml:space="preserve"> G, </w:t>
      </w:r>
      <w:proofErr w:type="spellStart"/>
      <w:r w:rsidRPr="004A0B37">
        <w:rPr>
          <w:sz w:val="20"/>
          <w:szCs w:val="20"/>
        </w:rPr>
        <w:t>Manivasagan</w:t>
      </w:r>
      <w:proofErr w:type="spellEnd"/>
      <w:r w:rsidRPr="004A0B37">
        <w:rPr>
          <w:sz w:val="20"/>
          <w:szCs w:val="20"/>
        </w:rPr>
        <w:t xml:space="preserve"> P, </w:t>
      </w:r>
      <w:proofErr w:type="spellStart"/>
      <w:r w:rsidRPr="004A0B37">
        <w:rPr>
          <w:sz w:val="20"/>
          <w:szCs w:val="20"/>
        </w:rPr>
        <w:t>Ramesh</w:t>
      </w:r>
      <w:proofErr w:type="spellEnd"/>
      <w:r w:rsidRPr="004A0B37">
        <w:rPr>
          <w:sz w:val="20"/>
          <w:szCs w:val="20"/>
        </w:rPr>
        <w:t xml:space="preserve"> S, </w:t>
      </w:r>
      <w:proofErr w:type="spellStart"/>
      <w:r w:rsidRPr="004A0B37">
        <w:rPr>
          <w:sz w:val="20"/>
          <w:szCs w:val="20"/>
        </w:rPr>
        <w:t>Sampathkumar</w:t>
      </w:r>
      <w:proofErr w:type="spellEnd"/>
      <w:r w:rsidRPr="004A0B37">
        <w:rPr>
          <w:sz w:val="20"/>
          <w:szCs w:val="20"/>
        </w:rPr>
        <w:t xml:space="preserve"> P, </w:t>
      </w:r>
      <w:proofErr w:type="spellStart"/>
      <w:r w:rsidRPr="004A0B37">
        <w:rPr>
          <w:sz w:val="20"/>
          <w:szCs w:val="20"/>
        </w:rPr>
        <w:t>Mayavu</w:t>
      </w:r>
      <w:proofErr w:type="spellEnd"/>
      <w:r w:rsidRPr="004A0B37">
        <w:rPr>
          <w:sz w:val="20"/>
          <w:szCs w:val="20"/>
        </w:rPr>
        <w:t xml:space="preserve"> P. </w:t>
      </w:r>
      <w:r w:rsidRPr="004A0B37">
        <w:rPr>
          <w:rStyle w:val="Strong"/>
          <w:b w:val="0"/>
          <w:sz w:val="20"/>
          <w:szCs w:val="20"/>
        </w:rPr>
        <w:t xml:space="preserve">Studies on Hydrographical Parameters, Nutrients and Microbial Populations of </w:t>
      </w:r>
      <w:proofErr w:type="spellStart"/>
      <w:r w:rsidRPr="004A0B37">
        <w:rPr>
          <w:rStyle w:val="Strong"/>
          <w:b w:val="0"/>
          <w:sz w:val="20"/>
          <w:szCs w:val="20"/>
        </w:rPr>
        <w:t>Mullipallam</w:t>
      </w:r>
      <w:proofErr w:type="spellEnd"/>
      <w:r w:rsidRPr="004A0B37">
        <w:rPr>
          <w:rStyle w:val="Strong"/>
          <w:b w:val="0"/>
          <w:sz w:val="20"/>
          <w:szCs w:val="20"/>
        </w:rPr>
        <w:t xml:space="preserve"> Creek in </w:t>
      </w:r>
      <w:proofErr w:type="spellStart"/>
      <w:r w:rsidRPr="004A0B37">
        <w:rPr>
          <w:rStyle w:val="Strong"/>
          <w:b w:val="0"/>
          <w:sz w:val="20"/>
          <w:szCs w:val="20"/>
        </w:rPr>
        <w:t>Muthupettai</w:t>
      </w:r>
      <w:proofErr w:type="spellEnd"/>
      <w:r w:rsidRPr="004A0B37">
        <w:rPr>
          <w:rStyle w:val="Strong"/>
          <w:b w:val="0"/>
          <w:sz w:val="20"/>
          <w:szCs w:val="20"/>
        </w:rPr>
        <w:t xml:space="preserve"> Mangroves (Southeast Coast of India). </w:t>
      </w:r>
      <w:r w:rsidRPr="004A0B37">
        <w:rPr>
          <w:sz w:val="20"/>
          <w:szCs w:val="20"/>
        </w:rPr>
        <w:t>Research Journal of Microbiology. 2011;</w:t>
      </w:r>
      <w:r w:rsidRPr="004A0B37">
        <w:rPr>
          <w:rStyle w:val="Strong"/>
          <w:b w:val="0"/>
          <w:sz w:val="20"/>
          <w:szCs w:val="20"/>
        </w:rPr>
        <w:t xml:space="preserve"> </w:t>
      </w:r>
      <w:r w:rsidRPr="004A0B37">
        <w:rPr>
          <w:sz w:val="20"/>
          <w:szCs w:val="20"/>
        </w:rPr>
        <w:t>6: 71-86.</w:t>
      </w:r>
    </w:p>
    <w:p w:rsidR="00D50769" w:rsidRPr="004A0B37" w:rsidRDefault="00CB4E5C" w:rsidP="004A0B37">
      <w:pPr>
        <w:numPr>
          <w:ilvl w:val="0"/>
          <w:numId w:val="6"/>
        </w:numPr>
        <w:autoSpaceDE w:val="0"/>
        <w:autoSpaceDN w:val="0"/>
        <w:adjustRightInd w:val="0"/>
        <w:snapToGrid w:val="0"/>
        <w:ind w:left="425" w:hanging="425"/>
        <w:jc w:val="both"/>
        <w:rPr>
          <w:sz w:val="20"/>
          <w:szCs w:val="20"/>
        </w:rPr>
      </w:pPr>
      <w:r w:rsidRPr="004A0B37">
        <w:rPr>
          <w:sz w:val="20"/>
          <w:szCs w:val="20"/>
        </w:rPr>
        <w:t>Coelho MP</w:t>
      </w:r>
      <w:proofErr w:type="gramStart"/>
      <w:r w:rsidRPr="004A0B37">
        <w:rPr>
          <w:sz w:val="20"/>
          <w:szCs w:val="20"/>
        </w:rPr>
        <w:t>,  Marques</w:t>
      </w:r>
      <w:proofErr w:type="gramEnd"/>
      <w:r w:rsidRPr="004A0B37">
        <w:rPr>
          <w:sz w:val="20"/>
          <w:szCs w:val="20"/>
        </w:rPr>
        <w:t xml:space="preserve"> M, </w:t>
      </w:r>
      <w:proofErr w:type="spellStart"/>
      <w:r w:rsidRPr="004A0B37">
        <w:rPr>
          <w:sz w:val="20"/>
          <w:szCs w:val="20"/>
        </w:rPr>
        <w:t>Roseiro</w:t>
      </w:r>
      <w:proofErr w:type="spellEnd"/>
      <w:r w:rsidRPr="004A0B37">
        <w:rPr>
          <w:sz w:val="20"/>
          <w:szCs w:val="20"/>
        </w:rPr>
        <w:t xml:space="preserve"> JC. Dynamics of Microbiological Contamination at a Marine Recreational Site. Mar. </w:t>
      </w:r>
      <w:proofErr w:type="spellStart"/>
      <w:r w:rsidRPr="004A0B37">
        <w:rPr>
          <w:sz w:val="20"/>
          <w:szCs w:val="20"/>
        </w:rPr>
        <w:t>Pollut</w:t>
      </w:r>
      <w:proofErr w:type="spellEnd"/>
      <w:r w:rsidRPr="004A0B37">
        <w:rPr>
          <w:sz w:val="20"/>
          <w:szCs w:val="20"/>
        </w:rPr>
        <w:t>. Bull. 1999; 38: 1242-1246.</w:t>
      </w:r>
    </w:p>
    <w:p w:rsidR="00D50769" w:rsidRPr="004A0B37" w:rsidRDefault="00CB4E5C" w:rsidP="004A0B37">
      <w:pPr>
        <w:numPr>
          <w:ilvl w:val="0"/>
          <w:numId w:val="6"/>
        </w:numPr>
        <w:autoSpaceDE w:val="0"/>
        <w:autoSpaceDN w:val="0"/>
        <w:adjustRightInd w:val="0"/>
        <w:snapToGrid w:val="0"/>
        <w:ind w:left="425" w:hanging="425"/>
        <w:jc w:val="both"/>
        <w:rPr>
          <w:sz w:val="20"/>
          <w:szCs w:val="20"/>
        </w:rPr>
      </w:pPr>
      <w:proofErr w:type="spellStart"/>
      <w:r w:rsidRPr="004A0B37">
        <w:rPr>
          <w:sz w:val="20"/>
          <w:szCs w:val="20"/>
        </w:rPr>
        <w:t>Dionisio</w:t>
      </w:r>
      <w:proofErr w:type="spellEnd"/>
      <w:r w:rsidRPr="004A0B37">
        <w:rPr>
          <w:sz w:val="20"/>
          <w:szCs w:val="20"/>
        </w:rPr>
        <w:t xml:space="preserve"> LP, </w:t>
      </w:r>
      <w:proofErr w:type="spellStart"/>
      <w:r w:rsidRPr="004A0B37">
        <w:rPr>
          <w:sz w:val="20"/>
          <w:szCs w:val="20"/>
        </w:rPr>
        <w:t>Rheinheimerà</w:t>
      </w:r>
      <w:proofErr w:type="spellEnd"/>
      <w:r w:rsidRPr="004A0B37">
        <w:rPr>
          <w:sz w:val="20"/>
          <w:szCs w:val="20"/>
        </w:rPr>
        <w:t xml:space="preserve"> G, Borrego UCTA. Microbiological Pollution of </w:t>
      </w:r>
      <w:proofErr w:type="spellStart"/>
      <w:proofErr w:type="gramStart"/>
      <w:r w:rsidRPr="004A0B37">
        <w:rPr>
          <w:sz w:val="20"/>
          <w:szCs w:val="20"/>
        </w:rPr>
        <w:t>Ria</w:t>
      </w:r>
      <w:proofErr w:type="spellEnd"/>
      <w:proofErr w:type="gramEnd"/>
      <w:r w:rsidRPr="004A0B37">
        <w:rPr>
          <w:sz w:val="20"/>
          <w:szCs w:val="20"/>
        </w:rPr>
        <w:t xml:space="preserve"> Formosa (South of Portugal). Marine Pollution Bulletin 2000; 40:</w:t>
      </w:r>
      <w:r w:rsidRPr="004A0B37">
        <w:rPr>
          <w:b/>
          <w:sz w:val="20"/>
          <w:szCs w:val="20"/>
        </w:rPr>
        <w:t xml:space="preserve"> </w:t>
      </w:r>
      <w:r w:rsidRPr="004A0B37">
        <w:rPr>
          <w:sz w:val="20"/>
          <w:szCs w:val="20"/>
        </w:rPr>
        <w:t>186-193.</w:t>
      </w:r>
    </w:p>
    <w:p w:rsidR="00D50769" w:rsidRPr="004A0B37" w:rsidRDefault="00D50769" w:rsidP="004A0B37">
      <w:pPr>
        <w:numPr>
          <w:ilvl w:val="0"/>
          <w:numId w:val="6"/>
        </w:numPr>
        <w:autoSpaceDE w:val="0"/>
        <w:autoSpaceDN w:val="0"/>
        <w:adjustRightInd w:val="0"/>
        <w:snapToGrid w:val="0"/>
        <w:ind w:left="425" w:hanging="425"/>
        <w:jc w:val="both"/>
        <w:rPr>
          <w:sz w:val="20"/>
          <w:szCs w:val="20"/>
        </w:rPr>
      </w:pPr>
      <w:r w:rsidRPr="004A0B37">
        <w:rPr>
          <w:sz w:val="20"/>
          <w:szCs w:val="20"/>
        </w:rPr>
        <w:t>FAO Fisheries survey in the Western and Mid-Western regions of Nigeria. FAO/SF74/NIR6, FAO Rome.</w:t>
      </w:r>
      <w:r w:rsidR="00071D5A" w:rsidRPr="004A0B37">
        <w:rPr>
          <w:sz w:val="20"/>
          <w:szCs w:val="20"/>
        </w:rPr>
        <w:t xml:space="preserve"> (1969).</w:t>
      </w:r>
    </w:p>
    <w:p w:rsidR="00F842A0" w:rsidRPr="004A0B37" w:rsidRDefault="00D50769" w:rsidP="004A0B37">
      <w:pPr>
        <w:numPr>
          <w:ilvl w:val="0"/>
          <w:numId w:val="6"/>
        </w:numPr>
        <w:autoSpaceDE w:val="0"/>
        <w:autoSpaceDN w:val="0"/>
        <w:adjustRightInd w:val="0"/>
        <w:snapToGrid w:val="0"/>
        <w:ind w:left="425" w:hanging="425"/>
        <w:jc w:val="both"/>
        <w:rPr>
          <w:bCs/>
          <w:color w:val="000000"/>
          <w:sz w:val="20"/>
          <w:szCs w:val="20"/>
        </w:rPr>
      </w:pPr>
      <w:proofErr w:type="spellStart"/>
      <w:r w:rsidRPr="004A0B37">
        <w:rPr>
          <w:sz w:val="20"/>
          <w:szCs w:val="20"/>
        </w:rPr>
        <w:t>Iscandri</w:t>
      </w:r>
      <w:proofErr w:type="spellEnd"/>
      <w:r w:rsidRPr="004A0B37">
        <w:rPr>
          <w:sz w:val="20"/>
          <w:szCs w:val="20"/>
        </w:rPr>
        <w:t xml:space="preserve"> N B, </w:t>
      </w:r>
      <w:proofErr w:type="spellStart"/>
      <w:r w:rsidRPr="004A0B37">
        <w:rPr>
          <w:sz w:val="20"/>
          <w:szCs w:val="20"/>
        </w:rPr>
        <w:t>Biologicl</w:t>
      </w:r>
      <w:proofErr w:type="spellEnd"/>
      <w:r w:rsidRPr="004A0B37">
        <w:rPr>
          <w:sz w:val="20"/>
          <w:szCs w:val="20"/>
        </w:rPr>
        <w:t xml:space="preserve"> observations on fresh water systems adjacent to the coast of Sierra Leone. </w:t>
      </w:r>
      <w:proofErr w:type="spellStart"/>
      <w:r w:rsidRPr="004A0B37">
        <w:rPr>
          <w:sz w:val="20"/>
          <w:szCs w:val="20"/>
        </w:rPr>
        <w:t>Hydrobiologia</w:t>
      </w:r>
      <w:proofErr w:type="spellEnd"/>
      <w:r w:rsidRPr="004A0B37">
        <w:rPr>
          <w:sz w:val="20"/>
          <w:szCs w:val="20"/>
        </w:rPr>
        <w:t xml:space="preserve"> 1990; 208:63-73.</w:t>
      </w:r>
    </w:p>
    <w:p w:rsidR="00F842A0" w:rsidRPr="004A0B37" w:rsidRDefault="00D50769" w:rsidP="004A0B37">
      <w:pPr>
        <w:numPr>
          <w:ilvl w:val="0"/>
          <w:numId w:val="6"/>
        </w:numPr>
        <w:autoSpaceDE w:val="0"/>
        <w:autoSpaceDN w:val="0"/>
        <w:adjustRightInd w:val="0"/>
        <w:snapToGrid w:val="0"/>
        <w:ind w:left="425" w:hanging="425"/>
        <w:jc w:val="both"/>
        <w:rPr>
          <w:noProof/>
          <w:sz w:val="20"/>
          <w:szCs w:val="20"/>
          <w:lang w:val="en-GB"/>
        </w:rPr>
      </w:pPr>
      <w:proofErr w:type="spellStart"/>
      <w:r w:rsidRPr="004A0B37">
        <w:rPr>
          <w:sz w:val="20"/>
          <w:szCs w:val="20"/>
        </w:rPr>
        <w:t>Janelidze</w:t>
      </w:r>
      <w:proofErr w:type="spellEnd"/>
      <w:r w:rsidR="00F842A0" w:rsidRPr="004A0B37">
        <w:rPr>
          <w:sz w:val="20"/>
          <w:szCs w:val="20"/>
        </w:rPr>
        <w:t xml:space="preserve"> </w:t>
      </w:r>
      <w:r w:rsidRPr="004A0B37">
        <w:rPr>
          <w:sz w:val="20"/>
          <w:szCs w:val="20"/>
        </w:rPr>
        <w:t xml:space="preserve">N, </w:t>
      </w:r>
      <w:proofErr w:type="spellStart"/>
      <w:r w:rsidRPr="004A0B37">
        <w:rPr>
          <w:sz w:val="20"/>
          <w:szCs w:val="20"/>
        </w:rPr>
        <w:t>Jaiani</w:t>
      </w:r>
      <w:proofErr w:type="spellEnd"/>
      <w:r w:rsidRPr="004A0B37">
        <w:rPr>
          <w:sz w:val="20"/>
          <w:szCs w:val="20"/>
        </w:rPr>
        <w:t xml:space="preserve"> E, </w:t>
      </w:r>
      <w:proofErr w:type="spellStart"/>
      <w:r w:rsidRPr="004A0B37">
        <w:rPr>
          <w:sz w:val="20"/>
          <w:szCs w:val="20"/>
        </w:rPr>
        <w:t>Lashkhi</w:t>
      </w:r>
      <w:proofErr w:type="spellEnd"/>
      <w:r w:rsidRPr="004A0B37">
        <w:rPr>
          <w:sz w:val="20"/>
          <w:szCs w:val="20"/>
        </w:rPr>
        <w:t xml:space="preserve"> N</w:t>
      </w:r>
      <w:r w:rsidR="00F842A0" w:rsidRPr="004A0B37">
        <w:rPr>
          <w:sz w:val="20"/>
          <w:szCs w:val="20"/>
        </w:rPr>
        <w:t xml:space="preserve">, </w:t>
      </w:r>
      <w:proofErr w:type="spellStart"/>
      <w:r w:rsidR="00F842A0" w:rsidRPr="004A0B37">
        <w:rPr>
          <w:sz w:val="20"/>
          <w:szCs w:val="20"/>
        </w:rPr>
        <w:t>Tskhvediani</w:t>
      </w:r>
      <w:proofErr w:type="spellEnd"/>
      <w:r w:rsidRPr="004A0B37">
        <w:rPr>
          <w:sz w:val="20"/>
          <w:szCs w:val="20"/>
        </w:rPr>
        <w:t xml:space="preserve"> A</w:t>
      </w:r>
      <w:r w:rsidR="00F842A0" w:rsidRPr="004A0B37">
        <w:rPr>
          <w:sz w:val="20"/>
          <w:szCs w:val="20"/>
        </w:rPr>
        <w:t xml:space="preserve">, </w:t>
      </w:r>
      <w:proofErr w:type="spellStart"/>
      <w:r w:rsidR="00F842A0" w:rsidRPr="004A0B37">
        <w:rPr>
          <w:sz w:val="20"/>
          <w:szCs w:val="20"/>
        </w:rPr>
        <w:t>Kokashvili</w:t>
      </w:r>
      <w:proofErr w:type="spellEnd"/>
      <w:r w:rsidRPr="004A0B37">
        <w:rPr>
          <w:sz w:val="20"/>
          <w:szCs w:val="20"/>
        </w:rPr>
        <w:t xml:space="preserve"> T</w:t>
      </w:r>
      <w:r w:rsidR="00F842A0" w:rsidRPr="004A0B37">
        <w:rPr>
          <w:sz w:val="20"/>
          <w:szCs w:val="20"/>
        </w:rPr>
        <w:t xml:space="preserve">, </w:t>
      </w:r>
      <w:proofErr w:type="spellStart"/>
      <w:r w:rsidR="00F842A0" w:rsidRPr="004A0B37">
        <w:rPr>
          <w:sz w:val="20"/>
          <w:szCs w:val="20"/>
        </w:rPr>
        <w:t>Gvarishvili</w:t>
      </w:r>
      <w:proofErr w:type="spellEnd"/>
      <w:r w:rsidRPr="004A0B37">
        <w:rPr>
          <w:sz w:val="20"/>
          <w:szCs w:val="20"/>
        </w:rPr>
        <w:t xml:space="preserve"> T</w:t>
      </w:r>
      <w:r w:rsidR="00F842A0" w:rsidRPr="004A0B37">
        <w:rPr>
          <w:sz w:val="20"/>
          <w:szCs w:val="20"/>
        </w:rPr>
        <w:t xml:space="preserve">,  </w:t>
      </w:r>
      <w:proofErr w:type="spellStart"/>
      <w:r w:rsidR="00F842A0" w:rsidRPr="004A0B37">
        <w:rPr>
          <w:sz w:val="20"/>
          <w:szCs w:val="20"/>
        </w:rPr>
        <w:t>Jgenti</w:t>
      </w:r>
      <w:proofErr w:type="spellEnd"/>
      <w:r w:rsidRPr="004A0B37">
        <w:rPr>
          <w:sz w:val="20"/>
          <w:szCs w:val="20"/>
        </w:rPr>
        <w:t xml:space="preserve"> D,  </w:t>
      </w:r>
      <w:proofErr w:type="spellStart"/>
      <w:r w:rsidRPr="004A0B37">
        <w:rPr>
          <w:sz w:val="20"/>
          <w:szCs w:val="20"/>
        </w:rPr>
        <w:t>Mikashavi</w:t>
      </w:r>
      <w:r w:rsidR="00F842A0" w:rsidRPr="004A0B37">
        <w:rPr>
          <w:sz w:val="20"/>
          <w:szCs w:val="20"/>
        </w:rPr>
        <w:t>dze</w:t>
      </w:r>
      <w:proofErr w:type="spellEnd"/>
      <w:r w:rsidRPr="004A0B37">
        <w:rPr>
          <w:sz w:val="20"/>
          <w:szCs w:val="20"/>
        </w:rPr>
        <w:t xml:space="preserve"> E</w:t>
      </w:r>
      <w:r w:rsidR="00F842A0" w:rsidRPr="004A0B37">
        <w:rPr>
          <w:sz w:val="20"/>
          <w:szCs w:val="20"/>
        </w:rPr>
        <w:t xml:space="preserve">, </w:t>
      </w:r>
      <w:proofErr w:type="spellStart"/>
      <w:r w:rsidR="00F842A0" w:rsidRPr="004A0B37">
        <w:rPr>
          <w:sz w:val="20"/>
          <w:szCs w:val="20"/>
        </w:rPr>
        <w:t>Diasamidze</w:t>
      </w:r>
      <w:proofErr w:type="spellEnd"/>
      <w:r w:rsidRPr="004A0B37">
        <w:rPr>
          <w:sz w:val="20"/>
          <w:szCs w:val="20"/>
        </w:rPr>
        <w:t xml:space="preserve"> R</w:t>
      </w:r>
      <w:r w:rsidR="00F842A0" w:rsidRPr="004A0B37">
        <w:rPr>
          <w:sz w:val="20"/>
          <w:szCs w:val="20"/>
        </w:rPr>
        <w:t xml:space="preserve">, </w:t>
      </w:r>
      <w:proofErr w:type="spellStart"/>
      <w:r w:rsidR="00F842A0" w:rsidRPr="004A0B37">
        <w:rPr>
          <w:sz w:val="20"/>
          <w:szCs w:val="20"/>
        </w:rPr>
        <w:t>Narodny</w:t>
      </w:r>
      <w:proofErr w:type="spellEnd"/>
      <w:r w:rsidRPr="004A0B37">
        <w:rPr>
          <w:sz w:val="20"/>
          <w:szCs w:val="20"/>
        </w:rPr>
        <w:t xml:space="preserve"> S</w:t>
      </w:r>
      <w:r w:rsidR="00F842A0" w:rsidRPr="004A0B37">
        <w:rPr>
          <w:sz w:val="20"/>
          <w:szCs w:val="20"/>
        </w:rPr>
        <w:t xml:space="preserve">, </w:t>
      </w:r>
      <w:proofErr w:type="spellStart"/>
      <w:r w:rsidR="00F842A0" w:rsidRPr="004A0B37">
        <w:rPr>
          <w:sz w:val="20"/>
          <w:szCs w:val="20"/>
        </w:rPr>
        <w:t>Obiso</w:t>
      </w:r>
      <w:proofErr w:type="spellEnd"/>
      <w:r w:rsidRPr="004A0B37">
        <w:rPr>
          <w:sz w:val="20"/>
          <w:szCs w:val="20"/>
        </w:rPr>
        <w:t xml:space="preserve"> R</w:t>
      </w:r>
      <w:r w:rsidR="00F842A0" w:rsidRPr="004A0B37">
        <w:rPr>
          <w:sz w:val="20"/>
          <w:szCs w:val="20"/>
        </w:rPr>
        <w:t>, Whitehouse</w:t>
      </w:r>
      <w:r w:rsidRPr="004A0B37">
        <w:rPr>
          <w:sz w:val="20"/>
          <w:szCs w:val="20"/>
        </w:rPr>
        <w:t xml:space="preserve"> CA</w:t>
      </w:r>
      <w:r w:rsidR="00F842A0" w:rsidRPr="004A0B37">
        <w:rPr>
          <w:sz w:val="20"/>
          <w:szCs w:val="20"/>
        </w:rPr>
        <w:t xml:space="preserve">, </w:t>
      </w:r>
      <w:proofErr w:type="spellStart"/>
      <w:r w:rsidR="00F842A0" w:rsidRPr="004A0B37">
        <w:rPr>
          <w:sz w:val="20"/>
          <w:szCs w:val="20"/>
        </w:rPr>
        <w:t>Huq</w:t>
      </w:r>
      <w:proofErr w:type="spellEnd"/>
      <w:r w:rsidRPr="004A0B37">
        <w:rPr>
          <w:sz w:val="20"/>
          <w:szCs w:val="20"/>
        </w:rPr>
        <w:t xml:space="preserve"> A</w:t>
      </w:r>
      <w:r w:rsidR="00F842A0" w:rsidRPr="004A0B37">
        <w:rPr>
          <w:sz w:val="20"/>
          <w:szCs w:val="20"/>
        </w:rPr>
        <w:t xml:space="preserve">, </w:t>
      </w:r>
      <w:proofErr w:type="spellStart"/>
      <w:r w:rsidR="00F842A0" w:rsidRPr="004A0B37">
        <w:rPr>
          <w:sz w:val="20"/>
          <w:szCs w:val="20"/>
        </w:rPr>
        <w:t>Tediashvili</w:t>
      </w:r>
      <w:proofErr w:type="spellEnd"/>
      <w:r w:rsidRPr="004A0B37">
        <w:rPr>
          <w:sz w:val="20"/>
          <w:szCs w:val="20"/>
        </w:rPr>
        <w:t xml:space="preserve"> M. Microbial water quality of the Georgian coastal zone of the Black Sea.  Mar</w:t>
      </w:r>
      <w:r w:rsidR="00F842A0" w:rsidRPr="004A0B37">
        <w:rPr>
          <w:sz w:val="20"/>
          <w:szCs w:val="20"/>
        </w:rPr>
        <w:t>.</w:t>
      </w:r>
      <w:r w:rsidRPr="004A0B37">
        <w:rPr>
          <w:sz w:val="20"/>
          <w:szCs w:val="20"/>
        </w:rPr>
        <w:t xml:space="preserve"> Poll</w:t>
      </w:r>
      <w:r w:rsidR="00F842A0" w:rsidRPr="004A0B37">
        <w:rPr>
          <w:sz w:val="20"/>
          <w:szCs w:val="20"/>
        </w:rPr>
        <w:t>.</w:t>
      </w:r>
      <w:r w:rsidRPr="004A0B37">
        <w:rPr>
          <w:sz w:val="20"/>
          <w:szCs w:val="20"/>
        </w:rPr>
        <w:t xml:space="preserve"> Bull</w:t>
      </w:r>
      <w:r w:rsidR="00F842A0" w:rsidRPr="004A0B37">
        <w:rPr>
          <w:sz w:val="20"/>
          <w:szCs w:val="20"/>
        </w:rPr>
        <w:t>. 2011;</w:t>
      </w:r>
      <w:r w:rsidRPr="004A0B37">
        <w:rPr>
          <w:b/>
          <w:i/>
          <w:sz w:val="20"/>
          <w:szCs w:val="20"/>
        </w:rPr>
        <w:t xml:space="preserve"> </w:t>
      </w:r>
      <w:r w:rsidRPr="004A0B37">
        <w:rPr>
          <w:sz w:val="20"/>
          <w:szCs w:val="20"/>
        </w:rPr>
        <w:t>62: 573–580.</w:t>
      </w:r>
    </w:p>
    <w:p w:rsidR="00D50769" w:rsidRPr="004A0B37" w:rsidRDefault="00F842A0" w:rsidP="004A0B37">
      <w:pPr>
        <w:numPr>
          <w:ilvl w:val="0"/>
          <w:numId w:val="6"/>
        </w:numPr>
        <w:autoSpaceDE w:val="0"/>
        <w:autoSpaceDN w:val="0"/>
        <w:adjustRightInd w:val="0"/>
        <w:snapToGrid w:val="0"/>
        <w:ind w:left="425" w:hanging="425"/>
        <w:jc w:val="both"/>
        <w:rPr>
          <w:noProof/>
          <w:sz w:val="20"/>
          <w:szCs w:val="20"/>
          <w:lang w:val="en-GB"/>
        </w:rPr>
      </w:pPr>
      <w:r w:rsidRPr="004A0B37">
        <w:rPr>
          <w:noProof/>
          <w:sz w:val="20"/>
          <w:szCs w:val="20"/>
          <w:lang w:val="en-GB"/>
        </w:rPr>
        <w:t>Leahy</w:t>
      </w:r>
      <w:r w:rsidR="00D50769" w:rsidRPr="004A0B37">
        <w:rPr>
          <w:noProof/>
          <w:sz w:val="20"/>
          <w:szCs w:val="20"/>
          <w:lang w:val="en-GB"/>
        </w:rPr>
        <w:t xml:space="preserve"> JG</w:t>
      </w:r>
      <w:r w:rsidRPr="004A0B37">
        <w:rPr>
          <w:noProof/>
          <w:sz w:val="20"/>
          <w:szCs w:val="20"/>
          <w:lang w:val="en-GB"/>
        </w:rPr>
        <w:t>,</w:t>
      </w:r>
      <w:r w:rsidR="00D50769" w:rsidRPr="004A0B37">
        <w:rPr>
          <w:noProof/>
          <w:sz w:val="20"/>
          <w:szCs w:val="20"/>
          <w:lang w:val="en-GB"/>
        </w:rPr>
        <w:t xml:space="preserve"> Colwell RR</w:t>
      </w:r>
      <w:r w:rsidRPr="004A0B37">
        <w:rPr>
          <w:noProof/>
          <w:sz w:val="20"/>
          <w:szCs w:val="20"/>
          <w:lang w:val="en-GB"/>
        </w:rPr>
        <w:t>.</w:t>
      </w:r>
      <w:r w:rsidR="00D50769" w:rsidRPr="004A0B37">
        <w:rPr>
          <w:noProof/>
          <w:sz w:val="20"/>
          <w:szCs w:val="20"/>
          <w:lang w:val="en-GB"/>
        </w:rPr>
        <w:t xml:space="preserve">  Microbial degradation of hydrocarbons in the environment. Microbiological Reviews </w:t>
      </w:r>
      <w:r w:rsidRPr="004A0B37">
        <w:rPr>
          <w:noProof/>
          <w:sz w:val="20"/>
          <w:szCs w:val="20"/>
          <w:lang w:val="en-GB"/>
        </w:rPr>
        <w:t xml:space="preserve">1990; </w:t>
      </w:r>
      <w:r w:rsidR="00D50769" w:rsidRPr="004A0B37">
        <w:rPr>
          <w:noProof/>
          <w:sz w:val="20"/>
          <w:szCs w:val="20"/>
          <w:lang w:val="en-GB"/>
        </w:rPr>
        <w:t>54: 305 – 315.</w:t>
      </w:r>
    </w:p>
    <w:p w:rsidR="00F842A0" w:rsidRPr="004A0B37" w:rsidRDefault="00D50769" w:rsidP="004A0B37">
      <w:pPr>
        <w:numPr>
          <w:ilvl w:val="0"/>
          <w:numId w:val="6"/>
        </w:numPr>
        <w:autoSpaceDE w:val="0"/>
        <w:autoSpaceDN w:val="0"/>
        <w:adjustRightInd w:val="0"/>
        <w:snapToGrid w:val="0"/>
        <w:ind w:left="425" w:hanging="425"/>
        <w:jc w:val="both"/>
        <w:rPr>
          <w:sz w:val="20"/>
          <w:szCs w:val="20"/>
        </w:rPr>
      </w:pPr>
      <w:proofErr w:type="spellStart"/>
      <w:r w:rsidRPr="004A0B37">
        <w:rPr>
          <w:sz w:val="20"/>
          <w:szCs w:val="20"/>
        </w:rPr>
        <w:t>Leclerc</w:t>
      </w:r>
      <w:proofErr w:type="spellEnd"/>
      <w:r w:rsidRPr="004A0B37">
        <w:rPr>
          <w:sz w:val="20"/>
          <w:szCs w:val="20"/>
        </w:rPr>
        <w:t xml:space="preserve"> H, </w:t>
      </w:r>
      <w:proofErr w:type="spellStart"/>
      <w:r w:rsidRPr="004A0B37">
        <w:rPr>
          <w:sz w:val="20"/>
          <w:szCs w:val="20"/>
        </w:rPr>
        <w:t>Schwartzbrod</w:t>
      </w:r>
      <w:proofErr w:type="spellEnd"/>
      <w:r w:rsidRPr="004A0B37">
        <w:rPr>
          <w:sz w:val="20"/>
          <w:szCs w:val="20"/>
        </w:rPr>
        <w:t xml:space="preserve"> L</w:t>
      </w:r>
      <w:r w:rsidR="00F842A0" w:rsidRPr="004A0B37">
        <w:rPr>
          <w:sz w:val="20"/>
          <w:szCs w:val="20"/>
        </w:rPr>
        <w:t>,</w:t>
      </w:r>
      <w:r w:rsidRPr="004A0B37">
        <w:rPr>
          <w:sz w:val="20"/>
          <w:szCs w:val="20"/>
        </w:rPr>
        <w:t xml:space="preserve"> Dei-</w:t>
      </w:r>
      <w:proofErr w:type="spellStart"/>
      <w:r w:rsidRPr="004A0B37">
        <w:rPr>
          <w:sz w:val="20"/>
          <w:szCs w:val="20"/>
        </w:rPr>
        <w:t>Cas</w:t>
      </w:r>
      <w:proofErr w:type="spellEnd"/>
      <w:r w:rsidRPr="004A0B37">
        <w:rPr>
          <w:sz w:val="20"/>
          <w:szCs w:val="20"/>
        </w:rPr>
        <w:t xml:space="preserve"> E. Microbial agents associated with waterborne diseases. Crit</w:t>
      </w:r>
      <w:r w:rsidR="00F842A0" w:rsidRPr="004A0B37">
        <w:rPr>
          <w:sz w:val="20"/>
          <w:szCs w:val="20"/>
        </w:rPr>
        <w:t>.</w:t>
      </w:r>
      <w:r w:rsidRPr="004A0B37">
        <w:rPr>
          <w:sz w:val="20"/>
          <w:szCs w:val="20"/>
        </w:rPr>
        <w:t xml:space="preserve"> Rev</w:t>
      </w:r>
      <w:r w:rsidR="00F842A0" w:rsidRPr="004A0B37">
        <w:rPr>
          <w:sz w:val="20"/>
          <w:szCs w:val="20"/>
        </w:rPr>
        <w:t>.</w:t>
      </w:r>
      <w:r w:rsidRPr="004A0B37">
        <w:rPr>
          <w:sz w:val="20"/>
          <w:szCs w:val="20"/>
        </w:rPr>
        <w:t xml:space="preserve"> </w:t>
      </w:r>
      <w:proofErr w:type="spellStart"/>
      <w:r w:rsidRPr="004A0B37">
        <w:rPr>
          <w:sz w:val="20"/>
          <w:szCs w:val="20"/>
        </w:rPr>
        <w:t>Microbiol</w:t>
      </w:r>
      <w:proofErr w:type="spellEnd"/>
      <w:r w:rsidR="00F842A0" w:rsidRPr="004A0B37">
        <w:rPr>
          <w:sz w:val="20"/>
          <w:szCs w:val="20"/>
        </w:rPr>
        <w:t xml:space="preserve">. 2002; </w:t>
      </w:r>
      <w:r w:rsidRPr="004A0B37">
        <w:rPr>
          <w:sz w:val="20"/>
          <w:szCs w:val="20"/>
        </w:rPr>
        <w:t>28(4):371-409.</w:t>
      </w:r>
    </w:p>
    <w:p w:rsidR="00F842A0" w:rsidRPr="004A0B37" w:rsidRDefault="00D50769" w:rsidP="004A0B37">
      <w:pPr>
        <w:numPr>
          <w:ilvl w:val="0"/>
          <w:numId w:val="6"/>
        </w:numPr>
        <w:autoSpaceDE w:val="0"/>
        <w:autoSpaceDN w:val="0"/>
        <w:adjustRightInd w:val="0"/>
        <w:snapToGrid w:val="0"/>
        <w:ind w:left="425" w:hanging="425"/>
        <w:jc w:val="both"/>
        <w:rPr>
          <w:bCs/>
          <w:sz w:val="20"/>
          <w:szCs w:val="20"/>
        </w:rPr>
      </w:pPr>
      <w:proofErr w:type="spellStart"/>
      <w:r w:rsidRPr="004A0B37">
        <w:rPr>
          <w:sz w:val="20"/>
          <w:szCs w:val="20"/>
        </w:rPr>
        <w:t>Ndimele</w:t>
      </w:r>
      <w:proofErr w:type="spellEnd"/>
      <w:r w:rsidRPr="004A0B37">
        <w:rPr>
          <w:sz w:val="20"/>
          <w:szCs w:val="20"/>
        </w:rPr>
        <w:t xml:space="preserve"> PE</w:t>
      </w:r>
      <w:r w:rsidR="00F842A0" w:rsidRPr="004A0B37">
        <w:rPr>
          <w:sz w:val="20"/>
          <w:szCs w:val="20"/>
        </w:rPr>
        <w:t>,</w:t>
      </w:r>
      <w:r w:rsidRPr="004A0B37">
        <w:rPr>
          <w:sz w:val="20"/>
          <w:szCs w:val="20"/>
        </w:rPr>
        <w:t xml:space="preserve"> </w:t>
      </w:r>
      <w:proofErr w:type="spellStart"/>
      <w:r w:rsidRPr="004A0B37">
        <w:rPr>
          <w:sz w:val="20"/>
          <w:szCs w:val="20"/>
        </w:rPr>
        <w:t>Kumolu</w:t>
      </w:r>
      <w:proofErr w:type="spellEnd"/>
      <w:r w:rsidRPr="004A0B37">
        <w:rPr>
          <w:sz w:val="20"/>
          <w:szCs w:val="20"/>
        </w:rPr>
        <w:t>-Johnson CA</w:t>
      </w:r>
      <w:r w:rsidR="00F842A0" w:rsidRPr="004A0B37">
        <w:rPr>
          <w:sz w:val="20"/>
          <w:szCs w:val="20"/>
        </w:rPr>
        <w:t>.</w:t>
      </w:r>
      <w:r w:rsidRPr="004A0B37">
        <w:rPr>
          <w:sz w:val="20"/>
          <w:szCs w:val="20"/>
        </w:rPr>
        <w:t xml:space="preserve">  Preliminary Study on </w:t>
      </w:r>
      <w:proofErr w:type="spellStart"/>
      <w:r w:rsidRPr="004A0B37">
        <w:rPr>
          <w:sz w:val="20"/>
          <w:szCs w:val="20"/>
        </w:rPr>
        <w:t>Physico</w:t>
      </w:r>
      <w:proofErr w:type="spellEnd"/>
      <w:r w:rsidRPr="004A0B37">
        <w:rPr>
          <w:sz w:val="20"/>
          <w:szCs w:val="20"/>
        </w:rPr>
        <w:t xml:space="preserve">-chemistry and Comparative </w:t>
      </w:r>
      <w:proofErr w:type="spellStart"/>
      <w:r w:rsidRPr="004A0B37">
        <w:rPr>
          <w:sz w:val="20"/>
          <w:szCs w:val="20"/>
        </w:rPr>
        <w:t>Morphometric</w:t>
      </w:r>
      <w:proofErr w:type="spellEnd"/>
      <w:r w:rsidRPr="004A0B37">
        <w:rPr>
          <w:sz w:val="20"/>
          <w:szCs w:val="20"/>
        </w:rPr>
        <w:t xml:space="preserve"> </w:t>
      </w:r>
      <w:proofErr w:type="spellStart"/>
      <w:r w:rsidRPr="004A0B37">
        <w:rPr>
          <w:sz w:val="20"/>
          <w:szCs w:val="20"/>
        </w:rPr>
        <w:t>Characterisation</w:t>
      </w:r>
      <w:proofErr w:type="spellEnd"/>
      <w:r w:rsidRPr="004A0B37">
        <w:rPr>
          <w:sz w:val="20"/>
          <w:szCs w:val="20"/>
        </w:rPr>
        <w:t xml:space="preserve"> of </w:t>
      </w:r>
      <w:proofErr w:type="spellStart"/>
      <w:r w:rsidRPr="004A0B37">
        <w:rPr>
          <w:i/>
          <w:iCs/>
          <w:sz w:val="20"/>
          <w:szCs w:val="20"/>
        </w:rPr>
        <w:t>Cynothrissa</w:t>
      </w:r>
      <w:proofErr w:type="spellEnd"/>
      <w:r w:rsidRPr="004A0B37">
        <w:rPr>
          <w:i/>
          <w:iCs/>
          <w:sz w:val="20"/>
          <w:szCs w:val="20"/>
        </w:rPr>
        <w:t xml:space="preserve"> </w:t>
      </w:r>
      <w:proofErr w:type="spellStart"/>
      <w:r w:rsidRPr="004A0B37">
        <w:rPr>
          <w:i/>
          <w:iCs/>
          <w:sz w:val="20"/>
          <w:szCs w:val="20"/>
        </w:rPr>
        <w:lastRenderedPageBreak/>
        <w:t>mento</w:t>
      </w:r>
      <w:proofErr w:type="spellEnd"/>
      <w:r w:rsidRPr="004A0B37">
        <w:rPr>
          <w:sz w:val="20"/>
          <w:szCs w:val="20"/>
        </w:rPr>
        <w:t xml:space="preserve"> (Regan, 1917) from </w:t>
      </w:r>
      <w:proofErr w:type="spellStart"/>
      <w:r w:rsidRPr="004A0B37">
        <w:rPr>
          <w:sz w:val="20"/>
          <w:szCs w:val="20"/>
        </w:rPr>
        <w:t>Ologe</w:t>
      </w:r>
      <w:proofErr w:type="spellEnd"/>
      <w:r w:rsidRPr="004A0B37">
        <w:rPr>
          <w:sz w:val="20"/>
          <w:szCs w:val="20"/>
        </w:rPr>
        <w:t xml:space="preserve">, </w:t>
      </w:r>
      <w:proofErr w:type="spellStart"/>
      <w:r w:rsidRPr="004A0B37">
        <w:rPr>
          <w:sz w:val="20"/>
          <w:szCs w:val="20"/>
        </w:rPr>
        <w:t>Badagry</w:t>
      </w:r>
      <w:proofErr w:type="spellEnd"/>
      <w:r w:rsidRPr="004A0B37">
        <w:rPr>
          <w:sz w:val="20"/>
          <w:szCs w:val="20"/>
        </w:rPr>
        <w:t xml:space="preserve"> and </w:t>
      </w:r>
      <w:proofErr w:type="spellStart"/>
      <w:r w:rsidRPr="004A0B37">
        <w:rPr>
          <w:sz w:val="20"/>
          <w:szCs w:val="20"/>
        </w:rPr>
        <w:t>Epe</w:t>
      </w:r>
      <w:proofErr w:type="spellEnd"/>
      <w:r w:rsidRPr="004A0B37">
        <w:rPr>
          <w:sz w:val="20"/>
          <w:szCs w:val="20"/>
        </w:rPr>
        <w:t xml:space="preserve"> Lagoons, Lagos, Nigeria. </w:t>
      </w:r>
      <w:r w:rsidRPr="004A0B37">
        <w:rPr>
          <w:iCs/>
          <w:sz w:val="20"/>
          <w:szCs w:val="20"/>
        </w:rPr>
        <w:t>Int</w:t>
      </w:r>
      <w:r w:rsidR="00F842A0" w:rsidRPr="004A0B37">
        <w:rPr>
          <w:iCs/>
          <w:sz w:val="20"/>
          <w:szCs w:val="20"/>
        </w:rPr>
        <w:t>.</w:t>
      </w:r>
      <w:r w:rsidRPr="004A0B37">
        <w:rPr>
          <w:iCs/>
          <w:sz w:val="20"/>
          <w:szCs w:val="20"/>
        </w:rPr>
        <w:t xml:space="preserve"> J</w:t>
      </w:r>
      <w:r w:rsidR="00F842A0" w:rsidRPr="004A0B37">
        <w:rPr>
          <w:iCs/>
          <w:sz w:val="20"/>
          <w:szCs w:val="20"/>
        </w:rPr>
        <w:t>.</w:t>
      </w:r>
      <w:r w:rsidRPr="004A0B37">
        <w:rPr>
          <w:iCs/>
          <w:sz w:val="20"/>
          <w:szCs w:val="20"/>
        </w:rPr>
        <w:t xml:space="preserve"> Agri</w:t>
      </w:r>
      <w:r w:rsidR="00F842A0" w:rsidRPr="004A0B37">
        <w:rPr>
          <w:iCs/>
          <w:sz w:val="20"/>
          <w:szCs w:val="20"/>
        </w:rPr>
        <w:t>.</w:t>
      </w:r>
      <w:r w:rsidRPr="004A0B37">
        <w:rPr>
          <w:iCs/>
          <w:sz w:val="20"/>
          <w:szCs w:val="20"/>
        </w:rPr>
        <w:t xml:space="preserve"> Res</w:t>
      </w:r>
      <w:r w:rsidR="00F842A0" w:rsidRPr="004A0B37">
        <w:rPr>
          <w:iCs/>
          <w:sz w:val="20"/>
          <w:szCs w:val="20"/>
        </w:rPr>
        <w:t>.</w:t>
      </w:r>
      <w:r w:rsidRPr="004A0B37">
        <w:rPr>
          <w:iCs/>
          <w:sz w:val="20"/>
          <w:szCs w:val="20"/>
        </w:rPr>
        <w:t xml:space="preserve"> </w:t>
      </w:r>
      <w:r w:rsidR="00F842A0" w:rsidRPr="004A0B37">
        <w:rPr>
          <w:sz w:val="20"/>
          <w:szCs w:val="20"/>
        </w:rPr>
        <w:t xml:space="preserve">2011; </w:t>
      </w:r>
      <w:r w:rsidRPr="004A0B37">
        <w:rPr>
          <w:iCs/>
          <w:sz w:val="20"/>
          <w:szCs w:val="20"/>
        </w:rPr>
        <w:t>6: 736-746.</w:t>
      </w:r>
    </w:p>
    <w:p w:rsidR="00F842A0" w:rsidRPr="004A0B37" w:rsidRDefault="00F842A0" w:rsidP="004A0B37">
      <w:pPr>
        <w:numPr>
          <w:ilvl w:val="0"/>
          <w:numId w:val="6"/>
        </w:numPr>
        <w:autoSpaceDE w:val="0"/>
        <w:autoSpaceDN w:val="0"/>
        <w:adjustRightInd w:val="0"/>
        <w:snapToGrid w:val="0"/>
        <w:ind w:left="425" w:hanging="425"/>
        <w:jc w:val="both"/>
        <w:rPr>
          <w:color w:val="FF0000"/>
          <w:sz w:val="20"/>
          <w:szCs w:val="20"/>
        </w:rPr>
      </w:pPr>
      <w:proofErr w:type="spellStart"/>
      <w:r w:rsidRPr="004A0B37">
        <w:rPr>
          <w:bCs/>
          <w:sz w:val="20"/>
          <w:szCs w:val="20"/>
        </w:rPr>
        <w:t>Olukolajo</w:t>
      </w:r>
      <w:proofErr w:type="spellEnd"/>
      <w:r w:rsidR="00D50769" w:rsidRPr="004A0B37">
        <w:rPr>
          <w:bCs/>
          <w:sz w:val="20"/>
          <w:szCs w:val="20"/>
        </w:rPr>
        <w:t xml:space="preserve"> SO</w:t>
      </w:r>
      <w:r w:rsidRPr="004A0B37">
        <w:rPr>
          <w:bCs/>
          <w:sz w:val="20"/>
          <w:szCs w:val="20"/>
        </w:rPr>
        <w:t xml:space="preserve">, </w:t>
      </w:r>
      <w:proofErr w:type="spellStart"/>
      <w:r w:rsidRPr="004A0B37">
        <w:rPr>
          <w:bCs/>
          <w:sz w:val="20"/>
          <w:szCs w:val="20"/>
        </w:rPr>
        <w:t>Oluwaseun</w:t>
      </w:r>
      <w:proofErr w:type="spellEnd"/>
      <w:r w:rsidR="00D50769" w:rsidRPr="004A0B37">
        <w:rPr>
          <w:bCs/>
          <w:sz w:val="20"/>
          <w:szCs w:val="20"/>
        </w:rPr>
        <w:t xml:space="preserve"> KA. Seasonal variation in the distribution and fish species diversity of a tropical Lagoon in south-west Nigeria. J</w:t>
      </w:r>
      <w:r w:rsidRPr="004A0B37">
        <w:rPr>
          <w:bCs/>
          <w:sz w:val="20"/>
          <w:szCs w:val="20"/>
        </w:rPr>
        <w:t>.</w:t>
      </w:r>
      <w:r w:rsidR="00D50769" w:rsidRPr="004A0B37">
        <w:rPr>
          <w:bCs/>
          <w:sz w:val="20"/>
          <w:szCs w:val="20"/>
        </w:rPr>
        <w:t xml:space="preserve"> fish and Aqua</w:t>
      </w:r>
      <w:r w:rsidRPr="004A0B37">
        <w:rPr>
          <w:bCs/>
          <w:sz w:val="20"/>
          <w:szCs w:val="20"/>
        </w:rPr>
        <w:t>.</w:t>
      </w:r>
      <w:r w:rsidR="00D50769" w:rsidRPr="004A0B37">
        <w:rPr>
          <w:bCs/>
          <w:sz w:val="20"/>
          <w:szCs w:val="20"/>
        </w:rPr>
        <w:t xml:space="preserve"> </w:t>
      </w:r>
      <w:r w:rsidRPr="004A0B37">
        <w:rPr>
          <w:bCs/>
          <w:sz w:val="20"/>
          <w:szCs w:val="20"/>
        </w:rPr>
        <w:t>S</w:t>
      </w:r>
      <w:r w:rsidR="00D50769" w:rsidRPr="004A0B37">
        <w:rPr>
          <w:bCs/>
          <w:sz w:val="20"/>
          <w:szCs w:val="20"/>
        </w:rPr>
        <w:t>ci</w:t>
      </w:r>
      <w:r w:rsidRPr="004A0B37">
        <w:rPr>
          <w:bCs/>
          <w:sz w:val="20"/>
          <w:szCs w:val="20"/>
        </w:rPr>
        <w:t>.</w:t>
      </w:r>
      <w:r w:rsidR="00D50769" w:rsidRPr="004A0B37">
        <w:rPr>
          <w:bCs/>
          <w:sz w:val="20"/>
          <w:szCs w:val="20"/>
        </w:rPr>
        <w:t xml:space="preserve"> </w:t>
      </w:r>
      <w:r w:rsidRPr="004A0B37">
        <w:rPr>
          <w:bCs/>
          <w:sz w:val="20"/>
          <w:szCs w:val="20"/>
        </w:rPr>
        <w:t xml:space="preserve">2008; </w:t>
      </w:r>
      <w:r w:rsidR="00D50769" w:rsidRPr="004A0B37">
        <w:rPr>
          <w:bCs/>
          <w:sz w:val="20"/>
          <w:szCs w:val="20"/>
        </w:rPr>
        <w:t>3(6): 375-383.</w:t>
      </w:r>
    </w:p>
    <w:p w:rsidR="00D50769" w:rsidRPr="004A0B37" w:rsidRDefault="00D50769" w:rsidP="004A0B37">
      <w:pPr>
        <w:numPr>
          <w:ilvl w:val="0"/>
          <w:numId w:val="6"/>
        </w:numPr>
        <w:autoSpaceDE w:val="0"/>
        <w:autoSpaceDN w:val="0"/>
        <w:adjustRightInd w:val="0"/>
        <w:snapToGrid w:val="0"/>
        <w:ind w:left="425" w:hanging="425"/>
        <w:jc w:val="both"/>
        <w:rPr>
          <w:color w:val="FF0000"/>
          <w:sz w:val="20"/>
          <w:szCs w:val="20"/>
        </w:rPr>
      </w:pPr>
      <w:proofErr w:type="spellStart"/>
      <w:r w:rsidRPr="004A0B37">
        <w:rPr>
          <w:sz w:val="20"/>
          <w:szCs w:val="20"/>
        </w:rPr>
        <w:t>Onuoha</w:t>
      </w:r>
      <w:proofErr w:type="spellEnd"/>
      <w:r w:rsidRPr="004A0B37">
        <w:rPr>
          <w:sz w:val="20"/>
          <w:szCs w:val="20"/>
        </w:rPr>
        <w:t xml:space="preserve"> PC</w:t>
      </w:r>
      <w:r w:rsidR="00F842A0" w:rsidRPr="004A0B37">
        <w:rPr>
          <w:sz w:val="20"/>
          <w:szCs w:val="20"/>
        </w:rPr>
        <w:t>,</w:t>
      </w:r>
      <w:r w:rsidRPr="004A0B37">
        <w:rPr>
          <w:sz w:val="20"/>
          <w:szCs w:val="20"/>
        </w:rPr>
        <w:t xml:space="preserve"> </w:t>
      </w:r>
      <w:proofErr w:type="spellStart"/>
      <w:r w:rsidRPr="004A0B37">
        <w:rPr>
          <w:sz w:val="20"/>
          <w:szCs w:val="20"/>
        </w:rPr>
        <w:t>Wim</w:t>
      </w:r>
      <w:proofErr w:type="spellEnd"/>
      <w:r w:rsidRPr="004A0B37">
        <w:rPr>
          <w:sz w:val="20"/>
          <w:szCs w:val="20"/>
        </w:rPr>
        <w:t xml:space="preserve"> V. </w:t>
      </w:r>
      <w:r w:rsidRPr="004A0B37">
        <w:rPr>
          <w:bCs/>
          <w:sz w:val="20"/>
          <w:szCs w:val="20"/>
        </w:rPr>
        <w:t xml:space="preserve">Hydrochemistry and plankton dynamics of </w:t>
      </w:r>
      <w:proofErr w:type="spellStart"/>
      <w:r w:rsidRPr="004A0B37">
        <w:rPr>
          <w:bCs/>
          <w:sz w:val="20"/>
          <w:szCs w:val="20"/>
        </w:rPr>
        <w:t>eutrophic</w:t>
      </w:r>
      <w:proofErr w:type="spellEnd"/>
      <w:r w:rsidRPr="004A0B37">
        <w:rPr>
          <w:bCs/>
          <w:sz w:val="20"/>
          <w:szCs w:val="20"/>
        </w:rPr>
        <w:t xml:space="preserve"> tropical Lagoon. </w:t>
      </w:r>
      <w:r w:rsidRPr="004A0B37">
        <w:rPr>
          <w:sz w:val="20"/>
          <w:szCs w:val="20"/>
        </w:rPr>
        <w:t xml:space="preserve">Nature and Science. </w:t>
      </w:r>
      <w:r w:rsidR="00071D5A" w:rsidRPr="004A0B37">
        <w:rPr>
          <w:sz w:val="20"/>
          <w:szCs w:val="20"/>
        </w:rPr>
        <w:t xml:space="preserve">2010; </w:t>
      </w:r>
      <w:r w:rsidRPr="004A0B37">
        <w:rPr>
          <w:sz w:val="20"/>
          <w:szCs w:val="20"/>
        </w:rPr>
        <w:t>8</w:t>
      </w:r>
      <w:r w:rsidRPr="004A0B37">
        <w:rPr>
          <w:b/>
          <w:sz w:val="20"/>
          <w:szCs w:val="20"/>
        </w:rPr>
        <w:t xml:space="preserve"> </w:t>
      </w:r>
      <w:r w:rsidRPr="004A0B37">
        <w:rPr>
          <w:sz w:val="20"/>
          <w:szCs w:val="20"/>
        </w:rPr>
        <w:t>(9):140-149.</w:t>
      </w:r>
    </w:p>
    <w:p w:rsidR="00D50769" w:rsidRPr="004A0B37" w:rsidRDefault="00D50769" w:rsidP="004A0B37">
      <w:pPr>
        <w:numPr>
          <w:ilvl w:val="0"/>
          <w:numId w:val="6"/>
        </w:numPr>
        <w:autoSpaceDE w:val="0"/>
        <w:autoSpaceDN w:val="0"/>
        <w:adjustRightInd w:val="0"/>
        <w:snapToGrid w:val="0"/>
        <w:ind w:left="425" w:hanging="425"/>
        <w:jc w:val="both"/>
        <w:rPr>
          <w:bCs/>
          <w:sz w:val="20"/>
          <w:szCs w:val="20"/>
        </w:rPr>
      </w:pPr>
      <w:proofErr w:type="spellStart"/>
      <w:r w:rsidRPr="004A0B37">
        <w:rPr>
          <w:color w:val="000000"/>
          <w:sz w:val="20"/>
          <w:szCs w:val="20"/>
        </w:rPr>
        <w:t>Onuoha</w:t>
      </w:r>
      <w:proofErr w:type="spellEnd"/>
      <w:r w:rsidRPr="004A0B37">
        <w:rPr>
          <w:color w:val="000000"/>
          <w:sz w:val="20"/>
          <w:szCs w:val="20"/>
        </w:rPr>
        <w:t xml:space="preserve"> PC, </w:t>
      </w:r>
      <w:proofErr w:type="spellStart"/>
      <w:r w:rsidRPr="004A0B37">
        <w:rPr>
          <w:color w:val="000000"/>
          <w:sz w:val="20"/>
          <w:szCs w:val="20"/>
        </w:rPr>
        <w:t>Nwankwo</w:t>
      </w:r>
      <w:proofErr w:type="spellEnd"/>
      <w:r w:rsidRPr="004A0B37">
        <w:rPr>
          <w:color w:val="000000"/>
          <w:sz w:val="20"/>
          <w:szCs w:val="20"/>
        </w:rPr>
        <w:t xml:space="preserve"> DI</w:t>
      </w:r>
      <w:r w:rsidR="00071D5A" w:rsidRPr="004A0B37">
        <w:rPr>
          <w:color w:val="000000"/>
          <w:sz w:val="20"/>
          <w:szCs w:val="20"/>
        </w:rPr>
        <w:t xml:space="preserve">, </w:t>
      </w:r>
      <w:proofErr w:type="spellStart"/>
      <w:r w:rsidRPr="004A0B37">
        <w:rPr>
          <w:color w:val="000000"/>
          <w:sz w:val="20"/>
          <w:szCs w:val="20"/>
        </w:rPr>
        <w:t>Wim</w:t>
      </w:r>
      <w:proofErr w:type="spellEnd"/>
      <w:r w:rsidRPr="004A0B37">
        <w:rPr>
          <w:color w:val="000000"/>
          <w:sz w:val="20"/>
          <w:szCs w:val="20"/>
        </w:rPr>
        <w:t xml:space="preserve"> V. Diatoms of Tropical </w:t>
      </w:r>
      <w:proofErr w:type="spellStart"/>
      <w:r w:rsidRPr="004A0B37">
        <w:rPr>
          <w:color w:val="000000"/>
          <w:sz w:val="20"/>
          <w:szCs w:val="20"/>
        </w:rPr>
        <w:t>Eutrophic</w:t>
      </w:r>
      <w:proofErr w:type="spellEnd"/>
      <w:r w:rsidRPr="004A0B37">
        <w:rPr>
          <w:color w:val="000000"/>
          <w:sz w:val="20"/>
          <w:szCs w:val="20"/>
        </w:rPr>
        <w:t xml:space="preserve"> Lagoon. Journal of American Science</w:t>
      </w:r>
      <w:r w:rsidR="00071D5A" w:rsidRPr="004A0B37">
        <w:rPr>
          <w:color w:val="000000"/>
          <w:sz w:val="20"/>
          <w:szCs w:val="20"/>
        </w:rPr>
        <w:t xml:space="preserve"> 2010;</w:t>
      </w:r>
      <w:r w:rsidRPr="004A0B37">
        <w:rPr>
          <w:color w:val="000000"/>
          <w:sz w:val="20"/>
          <w:szCs w:val="20"/>
        </w:rPr>
        <w:t xml:space="preserve"> 6(11):452-456.</w:t>
      </w:r>
    </w:p>
    <w:p w:rsidR="00D50769" w:rsidRPr="004A0B37" w:rsidRDefault="00D50769" w:rsidP="004A0B37">
      <w:pPr>
        <w:numPr>
          <w:ilvl w:val="0"/>
          <w:numId w:val="6"/>
        </w:numPr>
        <w:autoSpaceDE w:val="0"/>
        <w:autoSpaceDN w:val="0"/>
        <w:adjustRightInd w:val="0"/>
        <w:snapToGrid w:val="0"/>
        <w:ind w:left="425" w:hanging="425"/>
        <w:jc w:val="both"/>
        <w:rPr>
          <w:sz w:val="20"/>
          <w:szCs w:val="20"/>
        </w:rPr>
      </w:pPr>
      <w:r w:rsidRPr="004A0B37">
        <w:rPr>
          <w:sz w:val="20"/>
          <w:szCs w:val="20"/>
        </w:rPr>
        <w:t xml:space="preserve">Ortega C, Solo-Gabriele HM, </w:t>
      </w:r>
      <w:proofErr w:type="spellStart"/>
      <w:r w:rsidRPr="004A0B37">
        <w:rPr>
          <w:sz w:val="20"/>
          <w:szCs w:val="20"/>
        </w:rPr>
        <w:t>Abdelzaher</w:t>
      </w:r>
      <w:proofErr w:type="spellEnd"/>
      <w:r w:rsidRPr="004A0B37">
        <w:rPr>
          <w:sz w:val="20"/>
          <w:szCs w:val="20"/>
        </w:rPr>
        <w:t xml:space="preserve"> A, Wright M, Deng Y, Stark LM</w:t>
      </w:r>
      <w:r w:rsidR="00071D5A" w:rsidRPr="004A0B37">
        <w:rPr>
          <w:sz w:val="20"/>
          <w:szCs w:val="20"/>
        </w:rPr>
        <w:t>.</w:t>
      </w:r>
      <w:r w:rsidRPr="004A0B37">
        <w:rPr>
          <w:sz w:val="20"/>
          <w:szCs w:val="20"/>
        </w:rPr>
        <w:t xml:space="preserve"> Correlations between microbial indicators, pathogens, and environmental factors in a subtropical Estuary. Mar</w:t>
      </w:r>
      <w:r w:rsidR="00071D5A" w:rsidRPr="004A0B37">
        <w:rPr>
          <w:sz w:val="20"/>
          <w:szCs w:val="20"/>
        </w:rPr>
        <w:t>.</w:t>
      </w:r>
      <w:r w:rsidRPr="004A0B37">
        <w:rPr>
          <w:sz w:val="20"/>
          <w:szCs w:val="20"/>
        </w:rPr>
        <w:t xml:space="preserve"> Poll</w:t>
      </w:r>
      <w:r w:rsidR="00071D5A" w:rsidRPr="004A0B37">
        <w:rPr>
          <w:sz w:val="20"/>
          <w:szCs w:val="20"/>
        </w:rPr>
        <w:t>.</w:t>
      </w:r>
      <w:r w:rsidRPr="004A0B37">
        <w:rPr>
          <w:sz w:val="20"/>
          <w:szCs w:val="20"/>
        </w:rPr>
        <w:t xml:space="preserve"> Bull</w:t>
      </w:r>
      <w:r w:rsidR="00071D5A" w:rsidRPr="004A0B37">
        <w:rPr>
          <w:sz w:val="20"/>
          <w:szCs w:val="20"/>
        </w:rPr>
        <w:t>.</w:t>
      </w:r>
      <w:r w:rsidRPr="004A0B37">
        <w:rPr>
          <w:sz w:val="20"/>
          <w:szCs w:val="20"/>
        </w:rPr>
        <w:t xml:space="preserve"> </w:t>
      </w:r>
      <w:r w:rsidR="00071D5A" w:rsidRPr="004A0B37">
        <w:rPr>
          <w:sz w:val="20"/>
          <w:szCs w:val="20"/>
        </w:rPr>
        <w:t xml:space="preserve">2009; </w:t>
      </w:r>
      <w:r w:rsidRPr="004A0B37">
        <w:rPr>
          <w:sz w:val="20"/>
          <w:szCs w:val="20"/>
        </w:rPr>
        <w:t>58: 1374–1381.</w:t>
      </w:r>
    </w:p>
    <w:p w:rsidR="00D50769" w:rsidRPr="004A0B37" w:rsidRDefault="00D50769" w:rsidP="004A0B37">
      <w:pPr>
        <w:numPr>
          <w:ilvl w:val="0"/>
          <w:numId w:val="6"/>
        </w:numPr>
        <w:autoSpaceDE w:val="0"/>
        <w:autoSpaceDN w:val="0"/>
        <w:adjustRightInd w:val="0"/>
        <w:snapToGrid w:val="0"/>
        <w:ind w:left="425" w:hanging="425"/>
        <w:jc w:val="both"/>
        <w:rPr>
          <w:sz w:val="20"/>
          <w:szCs w:val="20"/>
        </w:rPr>
      </w:pPr>
      <w:proofErr w:type="spellStart"/>
      <w:r w:rsidRPr="004A0B37">
        <w:rPr>
          <w:sz w:val="20"/>
          <w:szCs w:val="20"/>
        </w:rPr>
        <w:t>Pommepuy</w:t>
      </w:r>
      <w:proofErr w:type="spellEnd"/>
      <w:r w:rsidRPr="004A0B37">
        <w:rPr>
          <w:sz w:val="20"/>
          <w:szCs w:val="20"/>
        </w:rPr>
        <w:t xml:space="preserve"> M, </w:t>
      </w:r>
      <w:proofErr w:type="spellStart"/>
      <w:r w:rsidRPr="004A0B37">
        <w:rPr>
          <w:sz w:val="20"/>
          <w:szCs w:val="20"/>
        </w:rPr>
        <w:t>Guillaud</w:t>
      </w:r>
      <w:proofErr w:type="spellEnd"/>
      <w:r w:rsidRPr="004A0B37">
        <w:rPr>
          <w:sz w:val="20"/>
          <w:szCs w:val="20"/>
        </w:rPr>
        <w:t xml:space="preserve"> JF, </w:t>
      </w:r>
      <w:proofErr w:type="spellStart"/>
      <w:r w:rsidRPr="004A0B37">
        <w:rPr>
          <w:sz w:val="20"/>
          <w:szCs w:val="20"/>
        </w:rPr>
        <w:t>Dupray</w:t>
      </w:r>
      <w:proofErr w:type="spellEnd"/>
      <w:r w:rsidRPr="004A0B37">
        <w:rPr>
          <w:sz w:val="20"/>
          <w:szCs w:val="20"/>
        </w:rPr>
        <w:t xml:space="preserve"> E,  </w:t>
      </w:r>
      <w:proofErr w:type="spellStart"/>
      <w:r w:rsidRPr="004A0B37">
        <w:rPr>
          <w:sz w:val="20"/>
          <w:szCs w:val="20"/>
        </w:rPr>
        <w:t>Derrien</w:t>
      </w:r>
      <w:proofErr w:type="spellEnd"/>
      <w:r w:rsidRPr="004A0B37">
        <w:rPr>
          <w:sz w:val="20"/>
          <w:szCs w:val="20"/>
        </w:rPr>
        <w:t xml:space="preserve"> A,  Le </w:t>
      </w:r>
      <w:proofErr w:type="spellStart"/>
      <w:r w:rsidRPr="004A0B37">
        <w:rPr>
          <w:sz w:val="20"/>
          <w:szCs w:val="20"/>
        </w:rPr>
        <w:t>Guyader</w:t>
      </w:r>
      <w:proofErr w:type="spellEnd"/>
      <w:r w:rsidRPr="004A0B37">
        <w:rPr>
          <w:sz w:val="20"/>
          <w:szCs w:val="20"/>
        </w:rPr>
        <w:t xml:space="preserve"> F</w:t>
      </w:r>
      <w:r w:rsidR="00071D5A" w:rsidRPr="004A0B37">
        <w:rPr>
          <w:sz w:val="20"/>
          <w:szCs w:val="20"/>
        </w:rPr>
        <w:t>,</w:t>
      </w:r>
      <w:r w:rsidRPr="004A0B37">
        <w:rPr>
          <w:sz w:val="20"/>
          <w:szCs w:val="20"/>
        </w:rPr>
        <w:t xml:space="preserve"> Cormier M.  Enteric bacteria survival factors. </w:t>
      </w:r>
      <w:proofErr w:type="spellStart"/>
      <w:r w:rsidRPr="004A0B37">
        <w:rPr>
          <w:sz w:val="20"/>
          <w:szCs w:val="20"/>
        </w:rPr>
        <w:t>Wat</w:t>
      </w:r>
      <w:proofErr w:type="spellEnd"/>
      <w:r w:rsidR="00071D5A" w:rsidRPr="004A0B37">
        <w:rPr>
          <w:sz w:val="20"/>
          <w:szCs w:val="20"/>
        </w:rPr>
        <w:t>.</w:t>
      </w:r>
      <w:r w:rsidRPr="004A0B37">
        <w:rPr>
          <w:sz w:val="20"/>
          <w:szCs w:val="20"/>
        </w:rPr>
        <w:t xml:space="preserve"> Sci</w:t>
      </w:r>
      <w:r w:rsidR="00071D5A" w:rsidRPr="004A0B37">
        <w:rPr>
          <w:sz w:val="20"/>
          <w:szCs w:val="20"/>
        </w:rPr>
        <w:t>.</w:t>
      </w:r>
      <w:r w:rsidRPr="004A0B37">
        <w:rPr>
          <w:sz w:val="20"/>
          <w:szCs w:val="20"/>
        </w:rPr>
        <w:t xml:space="preserve"> Tech. </w:t>
      </w:r>
      <w:r w:rsidR="00071D5A" w:rsidRPr="004A0B37">
        <w:rPr>
          <w:sz w:val="20"/>
          <w:szCs w:val="20"/>
        </w:rPr>
        <w:t xml:space="preserve">1992; </w:t>
      </w:r>
      <w:r w:rsidRPr="004A0B37">
        <w:rPr>
          <w:sz w:val="20"/>
          <w:szCs w:val="20"/>
        </w:rPr>
        <w:t>25 (12): 93-103.</w:t>
      </w:r>
    </w:p>
    <w:p w:rsidR="00D50769" w:rsidRPr="004A0B37" w:rsidRDefault="00D50769" w:rsidP="004A0B37">
      <w:pPr>
        <w:numPr>
          <w:ilvl w:val="0"/>
          <w:numId w:val="6"/>
        </w:numPr>
        <w:autoSpaceDE w:val="0"/>
        <w:autoSpaceDN w:val="0"/>
        <w:adjustRightInd w:val="0"/>
        <w:snapToGrid w:val="0"/>
        <w:ind w:left="425" w:hanging="425"/>
        <w:jc w:val="both"/>
        <w:rPr>
          <w:color w:val="000000"/>
          <w:sz w:val="20"/>
          <w:szCs w:val="20"/>
        </w:rPr>
      </w:pPr>
      <w:r w:rsidRPr="004A0B37">
        <w:rPr>
          <w:sz w:val="20"/>
          <w:szCs w:val="20"/>
        </w:rPr>
        <w:t xml:space="preserve">Tang X, </w:t>
      </w:r>
      <w:proofErr w:type="spellStart"/>
      <w:r w:rsidRPr="004A0B37">
        <w:rPr>
          <w:sz w:val="20"/>
          <w:szCs w:val="20"/>
        </w:rPr>
        <w:t>Xie</w:t>
      </w:r>
      <w:proofErr w:type="spellEnd"/>
      <w:r w:rsidRPr="004A0B37">
        <w:rPr>
          <w:sz w:val="20"/>
          <w:szCs w:val="20"/>
        </w:rPr>
        <w:t xml:space="preserve"> G, </w:t>
      </w:r>
      <w:proofErr w:type="spellStart"/>
      <w:r w:rsidRPr="004A0B37">
        <w:rPr>
          <w:sz w:val="20"/>
          <w:szCs w:val="20"/>
        </w:rPr>
        <w:t>Shao</w:t>
      </w:r>
      <w:proofErr w:type="spellEnd"/>
      <w:r w:rsidRPr="004A0B37">
        <w:rPr>
          <w:sz w:val="20"/>
          <w:szCs w:val="20"/>
        </w:rPr>
        <w:t xml:space="preserve"> K, </w:t>
      </w:r>
      <w:proofErr w:type="spellStart"/>
      <w:r w:rsidRPr="004A0B37">
        <w:rPr>
          <w:sz w:val="20"/>
          <w:szCs w:val="20"/>
        </w:rPr>
        <w:t>Bayartu</w:t>
      </w:r>
      <w:proofErr w:type="spellEnd"/>
      <w:r w:rsidRPr="004A0B37">
        <w:rPr>
          <w:sz w:val="20"/>
          <w:szCs w:val="20"/>
        </w:rPr>
        <w:t xml:space="preserve"> S, Chen Y</w:t>
      </w:r>
      <w:r w:rsidR="00071D5A" w:rsidRPr="004A0B37">
        <w:rPr>
          <w:sz w:val="20"/>
          <w:szCs w:val="20"/>
        </w:rPr>
        <w:t>,</w:t>
      </w:r>
      <w:r w:rsidRPr="004A0B37">
        <w:rPr>
          <w:sz w:val="20"/>
          <w:szCs w:val="20"/>
        </w:rPr>
        <w:t xml:space="preserve"> </w:t>
      </w:r>
      <w:proofErr w:type="spellStart"/>
      <w:r w:rsidRPr="004A0B37">
        <w:rPr>
          <w:sz w:val="20"/>
          <w:szCs w:val="20"/>
        </w:rPr>
        <w:t>Gaoa</w:t>
      </w:r>
      <w:proofErr w:type="spellEnd"/>
      <w:r w:rsidRPr="004A0B37">
        <w:rPr>
          <w:sz w:val="20"/>
          <w:szCs w:val="20"/>
        </w:rPr>
        <w:t xml:space="preserve"> G. </w:t>
      </w:r>
      <w:r w:rsidRPr="004A0B37">
        <w:rPr>
          <w:bCs/>
          <w:sz w:val="20"/>
          <w:szCs w:val="20"/>
        </w:rPr>
        <w:t xml:space="preserve">Influence of salinity on the bacterial community composition in Lake </w:t>
      </w:r>
      <w:proofErr w:type="spellStart"/>
      <w:r w:rsidRPr="004A0B37">
        <w:rPr>
          <w:bCs/>
          <w:sz w:val="20"/>
          <w:szCs w:val="20"/>
        </w:rPr>
        <w:t>Bosten</w:t>
      </w:r>
      <w:proofErr w:type="spellEnd"/>
      <w:r w:rsidRPr="004A0B37">
        <w:rPr>
          <w:bCs/>
          <w:sz w:val="20"/>
          <w:szCs w:val="20"/>
        </w:rPr>
        <w:t xml:space="preserve">, a Large </w:t>
      </w:r>
      <w:proofErr w:type="spellStart"/>
      <w:r w:rsidRPr="004A0B37">
        <w:rPr>
          <w:bCs/>
          <w:sz w:val="20"/>
          <w:szCs w:val="20"/>
        </w:rPr>
        <w:t>Oligosaline</w:t>
      </w:r>
      <w:proofErr w:type="spellEnd"/>
      <w:r w:rsidRPr="004A0B37">
        <w:rPr>
          <w:bCs/>
          <w:sz w:val="20"/>
          <w:szCs w:val="20"/>
        </w:rPr>
        <w:t xml:space="preserve"> Lake in Arid Northwestern China. </w:t>
      </w:r>
      <w:r w:rsidRPr="004A0B37">
        <w:rPr>
          <w:sz w:val="20"/>
          <w:szCs w:val="20"/>
        </w:rPr>
        <w:t>Appl</w:t>
      </w:r>
      <w:r w:rsidR="00071D5A" w:rsidRPr="004A0B37">
        <w:rPr>
          <w:sz w:val="20"/>
          <w:szCs w:val="20"/>
        </w:rPr>
        <w:t>.</w:t>
      </w:r>
      <w:r w:rsidRPr="004A0B37">
        <w:rPr>
          <w:sz w:val="20"/>
          <w:szCs w:val="20"/>
        </w:rPr>
        <w:t xml:space="preserve"> Environ</w:t>
      </w:r>
      <w:r w:rsidR="00071D5A" w:rsidRPr="004A0B37">
        <w:rPr>
          <w:sz w:val="20"/>
          <w:szCs w:val="20"/>
        </w:rPr>
        <w:t>.</w:t>
      </w:r>
      <w:r w:rsidRPr="004A0B37">
        <w:rPr>
          <w:sz w:val="20"/>
          <w:szCs w:val="20"/>
        </w:rPr>
        <w:t xml:space="preserve"> </w:t>
      </w:r>
      <w:proofErr w:type="spellStart"/>
      <w:r w:rsidRPr="004A0B37">
        <w:rPr>
          <w:sz w:val="20"/>
          <w:szCs w:val="20"/>
        </w:rPr>
        <w:t>Microbiol</w:t>
      </w:r>
      <w:proofErr w:type="spellEnd"/>
      <w:r w:rsidR="00071D5A" w:rsidRPr="004A0B37">
        <w:rPr>
          <w:sz w:val="20"/>
          <w:szCs w:val="20"/>
        </w:rPr>
        <w:t>.</w:t>
      </w:r>
      <w:r w:rsidRPr="004A0B37">
        <w:rPr>
          <w:sz w:val="20"/>
          <w:szCs w:val="20"/>
        </w:rPr>
        <w:t xml:space="preserve"> </w:t>
      </w:r>
      <w:r w:rsidR="00071D5A" w:rsidRPr="004A0B37">
        <w:rPr>
          <w:sz w:val="20"/>
          <w:szCs w:val="20"/>
        </w:rPr>
        <w:t>2012;</w:t>
      </w:r>
      <w:r w:rsidR="00071D5A" w:rsidRPr="004A0B37">
        <w:rPr>
          <w:bCs/>
          <w:sz w:val="20"/>
          <w:szCs w:val="20"/>
        </w:rPr>
        <w:t xml:space="preserve"> </w:t>
      </w:r>
      <w:r w:rsidRPr="004A0B37">
        <w:rPr>
          <w:sz w:val="20"/>
          <w:szCs w:val="20"/>
        </w:rPr>
        <w:t>78 (13):4748–4751.</w:t>
      </w:r>
    </w:p>
    <w:p w:rsidR="00D50769" w:rsidRPr="004A0B37" w:rsidRDefault="00D50769" w:rsidP="004A0B37">
      <w:pPr>
        <w:numPr>
          <w:ilvl w:val="0"/>
          <w:numId w:val="6"/>
        </w:numPr>
        <w:autoSpaceDE w:val="0"/>
        <w:autoSpaceDN w:val="0"/>
        <w:adjustRightInd w:val="0"/>
        <w:snapToGrid w:val="0"/>
        <w:ind w:left="425" w:hanging="425"/>
        <w:jc w:val="both"/>
        <w:rPr>
          <w:sz w:val="20"/>
          <w:szCs w:val="20"/>
        </w:rPr>
      </w:pPr>
      <w:proofErr w:type="spellStart"/>
      <w:r w:rsidRPr="004A0B37">
        <w:rPr>
          <w:sz w:val="20"/>
          <w:szCs w:val="20"/>
        </w:rPr>
        <w:t>Walczak</w:t>
      </w:r>
      <w:proofErr w:type="spellEnd"/>
      <w:r w:rsidRPr="004A0B37">
        <w:rPr>
          <w:sz w:val="20"/>
          <w:szCs w:val="20"/>
        </w:rPr>
        <w:t xml:space="preserve"> M. Changes of microbial indices of water quality in the Vistula and </w:t>
      </w:r>
      <w:proofErr w:type="spellStart"/>
      <w:r w:rsidRPr="004A0B37">
        <w:rPr>
          <w:sz w:val="20"/>
          <w:szCs w:val="20"/>
        </w:rPr>
        <w:t>Brda</w:t>
      </w:r>
      <w:proofErr w:type="spellEnd"/>
      <w:r w:rsidRPr="004A0B37">
        <w:rPr>
          <w:sz w:val="20"/>
          <w:szCs w:val="20"/>
        </w:rPr>
        <w:t xml:space="preserve"> rivers as a result of sewage treatment plant operation. Int</w:t>
      </w:r>
      <w:r w:rsidR="00071D5A" w:rsidRPr="004A0B37">
        <w:rPr>
          <w:sz w:val="20"/>
          <w:szCs w:val="20"/>
        </w:rPr>
        <w:t>.</w:t>
      </w:r>
      <w:r w:rsidRPr="004A0B37">
        <w:rPr>
          <w:sz w:val="20"/>
          <w:szCs w:val="20"/>
        </w:rPr>
        <w:t xml:space="preserve"> J</w:t>
      </w:r>
      <w:r w:rsidR="00071D5A" w:rsidRPr="004A0B37">
        <w:rPr>
          <w:sz w:val="20"/>
          <w:szCs w:val="20"/>
        </w:rPr>
        <w:t>.</w:t>
      </w:r>
      <w:r w:rsidRPr="004A0B37">
        <w:rPr>
          <w:sz w:val="20"/>
          <w:szCs w:val="20"/>
        </w:rPr>
        <w:t xml:space="preserve"> Ocean</w:t>
      </w:r>
      <w:r w:rsidR="00071D5A" w:rsidRPr="004A0B37">
        <w:rPr>
          <w:sz w:val="20"/>
          <w:szCs w:val="20"/>
        </w:rPr>
        <w:t>.</w:t>
      </w:r>
      <w:r w:rsidRPr="004A0B37">
        <w:rPr>
          <w:sz w:val="20"/>
          <w:szCs w:val="20"/>
        </w:rPr>
        <w:t xml:space="preserve"> </w:t>
      </w:r>
      <w:proofErr w:type="gramStart"/>
      <w:r w:rsidRPr="004A0B37">
        <w:rPr>
          <w:sz w:val="20"/>
          <w:szCs w:val="20"/>
        </w:rPr>
        <w:t>and</w:t>
      </w:r>
      <w:proofErr w:type="gramEnd"/>
      <w:r w:rsidRPr="004A0B37">
        <w:rPr>
          <w:sz w:val="20"/>
          <w:szCs w:val="20"/>
        </w:rPr>
        <w:t xml:space="preserve"> Hydro</w:t>
      </w:r>
      <w:r w:rsidR="00071D5A" w:rsidRPr="004A0B37">
        <w:rPr>
          <w:sz w:val="20"/>
          <w:szCs w:val="20"/>
        </w:rPr>
        <w:t>.</w:t>
      </w:r>
      <w:r w:rsidRPr="004A0B37">
        <w:rPr>
          <w:sz w:val="20"/>
          <w:szCs w:val="20"/>
        </w:rPr>
        <w:t xml:space="preserve"> </w:t>
      </w:r>
      <w:r w:rsidR="00071D5A" w:rsidRPr="004A0B37">
        <w:rPr>
          <w:sz w:val="20"/>
          <w:szCs w:val="20"/>
        </w:rPr>
        <w:t xml:space="preserve">2008; </w:t>
      </w:r>
      <w:r w:rsidRPr="004A0B37">
        <w:rPr>
          <w:sz w:val="20"/>
          <w:szCs w:val="20"/>
        </w:rPr>
        <w:t>37 (2):65-75.</w:t>
      </w:r>
    </w:p>
    <w:p w:rsidR="00D50769" w:rsidRPr="004A0B37" w:rsidRDefault="00D50769" w:rsidP="004A0B37">
      <w:pPr>
        <w:numPr>
          <w:ilvl w:val="0"/>
          <w:numId w:val="6"/>
        </w:numPr>
        <w:autoSpaceDE w:val="0"/>
        <w:autoSpaceDN w:val="0"/>
        <w:adjustRightInd w:val="0"/>
        <w:snapToGrid w:val="0"/>
        <w:ind w:left="425" w:hanging="425"/>
        <w:jc w:val="both"/>
        <w:rPr>
          <w:bCs/>
          <w:sz w:val="20"/>
          <w:szCs w:val="20"/>
        </w:rPr>
      </w:pPr>
      <w:r w:rsidRPr="004A0B37">
        <w:rPr>
          <w:bCs/>
          <w:sz w:val="20"/>
          <w:szCs w:val="20"/>
        </w:rPr>
        <w:t>Yusuf KA</w:t>
      </w:r>
      <w:r w:rsidR="00071D5A" w:rsidRPr="004A0B37">
        <w:rPr>
          <w:bCs/>
          <w:sz w:val="20"/>
          <w:szCs w:val="20"/>
        </w:rPr>
        <w:t xml:space="preserve">, </w:t>
      </w:r>
      <w:proofErr w:type="spellStart"/>
      <w:r w:rsidRPr="004A0B37">
        <w:rPr>
          <w:bCs/>
          <w:sz w:val="20"/>
          <w:szCs w:val="20"/>
        </w:rPr>
        <w:t>Osibanjo</w:t>
      </w:r>
      <w:proofErr w:type="spellEnd"/>
      <w:r w:rsidRPr="004A0B37">
        <w:rPr>
          <w:bCs/>
          <w:sz w:val="20"/>
          <w:szCs w:val="20"/>
        </w:rPr>
        <w:t xml:space="preserve"> O. Trace metals in water from </w:t>
      </w:r>
      <w:proofErr w:type="spellStart"/>
      <w:r w:rsidRPr="004A0B37">
        <w:rPr>
          <w:bCs/>
          <w:sz w:val="20"/>
          <w:szCs w:val="20"/>
        </w:rPr>
        <w:t>Ologe</w:t>
      </w:r>
      <w:proofErr w:type="spellEnd"/>
      <w:r w:rsidRPr="004A0B37">
        <w:rPr>
          <w:bCs/>
          <w:sz w:val="20"/>
          <w:szCs w:val="20"/>
        </w:rPr>
        <w:t xml:space="preserve"> Lagoon, Lagos, Nigeria. Asset series b 3 </w:t>
      </w:r>
      <w:r w:rsidR="00071D5A" w:rsidRPr="004A0B37">
        <w:rPr>
          <w:bCs/>
          <w:sz w:val="20"/>
          <w:szCs w:val="20"/>
        </w:rPr>
        <w:t xml:space="preserve">2004; </w:t>
      </w:r>
      <w:r w:rsidRPr="004A0B37">
        <w:rPr>
          <w:bCs/>
          <w:sz w:val="20"/>
          <w:szCs w:val="20"/>
        </w:rPr>
        <w:t>(1): 121-128.</w:t>
      </w:r>
    </w:p>
    <w:p w:rsidR="004A0B37" w:rsidRPr="004A0B37" w:rsidRDefault="004A0B37" w:rsidP="004A0B37">
      <w:pPr>
        <w:snapToGrid w:val="0"/>
        <w:ind w:left="425" w:hanging="425"/>
        <w:jc w:val="both"/>
        <w:rPr>
          <w:sz w:val="20"/>
          <w:szCs w:val="20"/>
        </w:rPr>
        <w:sectPr w:rsidR="004A0B37" w:rsidRPr="004A0B37" w:rsidSect="00185701">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720"/>
          <w:docGrid w:linePitch="360"/>
        </w:sectPr>
      </w:pPr>
    </w:p>
    <w:p w:rsidR="00944062" w:rsidRDefault="00944062" w:rsidP="004A0B37">
      <w:pPr>
        <w:snapToGrid w:val="0"/>
        <w:ind w:left="425" w:hanging="425"/>
        <w:jc w:val="both"/>
        <w:rPr>
          <w:sz w:val="20"/>
          <w:szCs w:val="20"/>
          <w:lang w:eastAsia="zh-CN"/>
        </w:rPr>
      </w:pPr>
    </w:p>
    <w:p w:rsidR="004A0B37" w:rsidRDefault="004A0B37" w:rsidP="004A0B37">
      <w:pPr>
        <w:snapToGrid w:val="0"/>
        <w:ind w:left="425" w:hanging="425"/>
        <w:jc w:val="both"/>
        <w:rPr>
          <w:sz w:val="20"/>
          <w:szCs w:val="20"/>
          <w:lang w:eastAsia="zh-CN"/>
        </w:rPr>
      </w:pPr>
    </w:p>
    <w:p w:rsidR="004A0B37" w:rsidRPr="004A0B37" w:rsidRDefault="004A0B37" w:rsidP="004A0B37">
      <w:pPr>
        <w:snapToGrid w:val="0"/>
        <w:ind w:left="425" w:hanging="425"/>
        <w:jc w:val="both"/>
        <w:rPr>
          <w:sz w:val="20"/>
          <w:szCs w:val="20"/>
          <w:lang w:eastAsia="zh-CN"/>
        </w:rPr>
      </w:pPr>
    </w:p>
    <w:p w:rsidR="00CB4E5C" w:rsidRPr="004A0B37" w:rsidRDefault="00944062" w:rsidP="004A0B37">
      <w:pPr>
        <w:snapToGrid w:val="0"/>
        <w:ind w:left="425" w:hanging="425"/>
        <w:jc w:val="both"/>
        <w:rPr>
          <w:sz w:val="20"/>
          <w:szCs w:val="20"/>
        </w:rPr>
      </w:pPr>
      <w:r w:rsidRPr="004A0B37">
        <w:rPr>
          <w:sz w:val="20"/>
          <w:szCs w:val="20"/>
        </w:rPr>
        <w:t>5/23/2014</w:t>
      </w:r>
    </w:p>
    <w:sectPr w:rsidR="00CB4E5C" w:rsidRPr="004A0B37" w:rsidSect="00185701">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D0" w:rsidRDefault="006A65D0">
      <w:r>
        <w:separator/>
      </w:r>
    </w:p>
  </w:endnote>
  <w:endnote w:type="continuationSeparator" w:id="0">
    <w:p w:rsidR="006A65D0" w:rsidRDefault="006A6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37" w:rsidRDefault="0005717B" w:rsidP="00B3167C">
    <w:pPr>
      <w:pStyle w:val="Footer"/>
      <w:framePr w:wrap="around" w:vAnchor="text" w:hAnchor="margin" w:xAlign="center" w:y="1"/>
      <w:rPr>
        <w:rStyle w:val="PageNumber"/>
      </w:rPr>
    </w:pPr>
    <w:r>
      <w:rPr>
        <w:rStyle w:val="PageNumber"/>
      </w:rPr>
      <w:fldChar w:fldCharType="begin"/>
    </w:r>
    <w:r w:rsidR="004A0B37">
      <w:rPr>
        <w:rStyle w:val="PageNumber"/>
      </w:rPr>
      <w:instrText xml:space="preserve">PAGE  </w:instrText>
    </w:r>
    <w:r>
      <w:rPr>
        <w:rStyle w:val="PageNumber"/>
      </w:rPr>
      <w:fldChar w:fldCharType="end"/>
    </w:r>
  </w:p>
  <w:p w:rsidR="004A0B37" w:rsidRDefault="004A0B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37" w:rsidRPr="00944062" w:rsidRDefault="0005717B" w:rsidP="00944062">
    <w:pPr>
      <w:jc w:val="center"/>
      <w:rPr>
        <w:sz w:val="20"/>
      </w:rPr>
    </w:pPr>
    <w:r w:rsidRPr="00944062">
      <w:rPr>
        <w:sz w:val="20"/>
      </w:rPr>
      <w:fldChar w:fldCharType="begin"/>
    </w:r>
    <w:r w:rsidR="004A0B37" w:rsidRPr="00944062">
      <w:rPr>
        <w:sz w:val="20"/>
      </w:rPr>
      <w:instrText xml:space="preserve"> page </w:instrText>
    </w:r>
    <w:r w:rsidRPr="00944062">
      <w:rPr>
        <w:sz w:val="20"/>
      </w:rPr>
      <w:fldChar w:fldCharType="separate"/>
    </w:r>
    <w:r w:rsidR="004A3002">
      <w:rPr>
        <w:noProof/>
        <w:sz w:val="20"/>
      </w:rPr>
      <w:t>21</w:t>
    </w:r>
    <w:r w:rsidRPr="0094406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37" w:rsidRDefault="0005717B" w:rsidP="00B3167C">
    <w:pPr>
      <w:pStyle w:val="Footer"/>
      <w:framePr w:wrap="around" w:vAnchor="text" w:hAnchor="margin" w:xAlign="center" w:y="1"/>
      <w:rPr>
        <w:rStyle w:val="PageNumber"/>
      </w:rPr>
    </w:pPr>
    <w:r>
      <w:rPr>
        <w:rStyle w:val="PageNumber"/>
      </w:rPr>
      <w:fldChar w:fldCharType="begin"/>
    </w:r>
    <w:r w:rsidR="004A0B37">
      <w:rPr>
        <w:rStyle w:val="PageNumber"/>
      </w:rPr>
      <w:instrText xml:space="preserve">PAGE  </w:instrText>
    </w:r>
    <w:r>
      <w:rPr>
        <w:rStyle w:val="PageNumber"/>
      </w:rPr>
      <w:fldChar w:fldCharType="end"/>
    </w:r>
  </w:p>
  <w:p w:rsidR="004A0B37" w:rsidRDefault="004A0B3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37" w:rsidRPr="00944062" w:rsidRDefault="0005717B" w:rsidP="00944062">
    <w:pPr>
      <w:jc w:val="center"/>
      <w:rPr>
        <w:sz w:val="20"/>
      </w:rPr>
    </w:pPr>
    <w:r w:rsidRPr="00944062">
      <w:rPr>
        <w:sz w:val="20"/>
      </w:rPr>
      <w:fldChar w:fldCharType="begin"/>
    </w:r>
    <w:r w:rsidR="004A0B37" w:rsidRPr="00944062">
      <w:rPr>
        <w:sz w:val="20"/>
      </w:rPr>
      <w:instrText xml:space="preserve"> page </w:instrText>
    </w:r>
    <w:r w:rsidRPr="00944062">
      <w:rPr>
        <w:sz w:val="20"/>
      </w:rPr>
      <w:fldChar w:fldCharType="separate"/>
    </w:r>
    <w:r w:rsidR="004A3002">
      <w:rPr>
        <w:noProof/>
        <w:sz w:val="20"/>
      </w:rPr>
      <w:t>25</w:t>
    </w:r>
    <w:r w:rsidRPr="0094406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5717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44062" w:rsidRDefault="0005717B" w:rsidP="00944062">
    <w:pPr>
      <w:jc w:val="center"/>
      <w:rPr>
        <w:sz w:val="20"/>
      </w:rPr>
    </w:pPr>
    <w:r w:rsidRPr="00944062">
      <w:rPr>
        <w:sz w:val="20"/>
      </w:rPr>
      <w:fldChar w:fldCharType="begin"/>
    </w:r>
    <w:r w:rsidR="00944062" w:rsidRPr="00944062">
      <w:rPr>
        <w:sz w:val="20"/>
      </w:rPr>
      <w:instrText xml:space="preserve"> page </w:instrText>
    </w:r>
    <w:r w:rsidRPr="00944062">
      <w:rPr>
        <w:sz w:val="20"/>
      </w:rPr>
      <w:fldChar w:fldCharType="separate"/>
    </w:r>
    <w:r w:rsidR="004A0B37">
      <w:rPr>
        <w:noProof/>
        <w:sz w:val="20"/>
      </w:rPr>
      <w:t>1</w:t>
    </w:r>
    <w:r w:rsidRPr="0094406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D0" w:rsidRDefault="006A65D0">
      <w:r>
        <w:separator/>
      </w:r>
    </w:p>
  </w:footnote>
  <w:footnote w:type="continuationSeparator" w:id="0">
    <w:p w:rsidR="006A65D0" w:rsidRDefault="006A6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37" w:rsidRPr="00944062" w:rsidRDefault="004A0B37" w:rsidP="00944062">
    <w:pPr>
      <w:pBdr>
        <w:bottom w:val="thinThickMediumGap" w:sz="12" w:space="1" w:color="auto"/>
      </w:pBdr>
      <w:tabs>
        <w:tab w:val="left" w:pos="851"/>
        <w:tab w:val="right" w:pos="8364"/>
      </w:tabs>
      <w:adjustRightInd w:val="0"/>
      <w:snapToGrid w:val="0"/>
      <w:jc w:val="both"/>
      <w:rPr>
        <w:sz w:val="20"/>
        <w:szCs w:val="20"/>
      </w:rPr>
    </w:pPr>
    <w:r w:rsidRPr="00944062">
      <w:rPr>
        <w:rFonts w:hint="eastAsia"/>
        <w:iCs/>
        <w:color w:val="000000"/>
        <w:sz w:val="20"/>
        <w:szCs w:val="20"/>
      </w:rPr>
      <w:tab/>
    </w:r>
    <w:r w:rsidRPr="00944062">
      <w:rPr>
        <w:sz w:val="20"/>
        <w:szCs w:val="20"/>
      </w:rPr>
      <w:t>Nature and Science 201</w:t>
    </w:r>
    <w:r w:rsidRPr="00944062">
      <w:rPr>
        <w:rFonts w:hint="eastAsia"/>
        <w:sz w:val="20"/>
        <w:szCs w:val="20"/>
      </w:rPr>
      <w:t>4</w:t>
    </w:r>
    <w:proofErr w:type="gramStart"/>
    <w:r w:rsidRPr="00944062">
      <w:rPr>
        <w:sz w:val="20"/>
        <w:szCs w:val="20"/>
      </w:rPr>
      <w:t>;1</w:t>
    </w:r>
    <w:r w:rsidRPr="00944062">
      <w:rPr>
        <w:rFonts w:hint="eastAsia"/>
        <w:sz w:val="20"/>
        <w:szCs w:val="20"/>
      </w:rPr>
      <w:t>2</w:t>
    </w:r>
    <w:proofErr w:type="gramEnd"/>
    <w:r w:rsidRPr="00944062">
      <w:rPr>
        <w:sz w:val="20"/>
        <w:szCs w:val="20"/>
      </w:rPr>
      <w:t>(</w:t>
    </w:r>
    <w:r w:rsidRPr="00944062">
      <w:rPr>
        <w:rFonts w:hint="eastAsia"/>
        <w:sz w:val="20"/>
        <w:szCs w:val="20"/>
      </w:rPr>
      <w:t>7</w:t>
    </w:r>
    <w:r w:rsidRPr="00944062">
      <w:rPr>
        <w:sz w:val="20"/>
        <w:szCs w:val="20"/>
      </w:rPr>
      <w:t xml:space="preserve">) </w:t>
    </w:r>
    <w:r w:rsidRPr="00944062">
      <w:rPr>
        <w:color w:val="000000"/>
        <w:sz w:val="20"/>
        <w:szCs w:val="20"/>
      </w:rPr>
      <w:t xml:space="preserve"> </w:t>
    </w:r>
    <w:r w:rsidRPr="00944062">
      <w:rPr>
        <w:rFonts w:hint="eastAsia"/>
        <w:color w:val="000000"/>
        <w:sz w:val="20"/>
        <w:szCs w:val="20"/>
      </w:rPr>
      <w:tab/>
    </w:r>
    <w:r w:rsidRPr="00944062">
      <w:rPr>
        <w:color w:val="000000"/>
        <w:sz w:val="20"/>
        <w:szCs w:val="20"/>
      </w:rPr>
      <w:t xml:space="preserve"> </w:t>
    </w:r>
    <w:hyperlink r:id="rId1" w:history="1">
      <w:r w:rsidRPr="00944062">
        <w:rPr>
          <w:rStyle w:val="Hyperlink"/>
          <w:sz w:val="20"/>
          <w:szCs w:val="20"/>
        </w:rPr>
        <w:t>http://www.sciencepub.net/nature</w:t>
      </w:r>
    </w:hyperlink>
  </w:p>
  <w:p w:rsidR="004A0B37" w:rsidRPr="00944062" w:rsidRDefault="004A0B37" w:rsidP="00944062">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37" w:rsidRPr="00944062" w:rsidRDefault="004A0B37" w:rsidP="00944062">
    <w:pPr>
      <w:pBdr>
        <w:bottom w:val="thinThickMediumGap" w:sz="12" w:space="1" w:color="auto"/>
      </w:pBdr>
      <w:tabs>
        <w:tab w:val="left" w:pos="851"/>
        <w:tab w:val="right" w:pos="8364"/>
      </w:tabs>
      <w:adjustRightInd w:val="0"/>
      <w:snapToGrid w:val="0"/>
      <w:jc w:val="both"/>
      <w:rPr>
        <w:sz w:val="20"/>
        <w:szCs w:val="20"/>
      </w:rPr>
    </w:pPr>
    <w:r w:rsidRPr="00944062">
      <w:rPr>
        <w:rFonts w:hint="eastAsia"/>
        <w:iCs/>
        <w:color w:val="000000"/>
        <w:sz w:val="20"/>
        <w:szCs w:val="20"/>
      </w:rPr>
      <w:tab/>
    </w:r>
    <w:r w:rsidRPr="00944062">
      <w:rPr>
        <w:sz w:val="20"/>
        <w:szCs w:val="20"/>
      </w:rPr>
      <w:t>Nature and Science 201</w:t>
    </w:r>
    <w:r w:rsidRPr="00944062">
      <w:rPr>
        <w:rFonts w:hint="eastAsia"/>
        <w:sz w:val="20"/>
        <w:szCs w:val="20"/>
      </w:rPr>
      <w:t>4</w:t>
    </w:r>
    <w:proofErr w:type="gramStart"/>
    <w:r w:rsidRPr="00944062">
      <w:rPr>
        <w:sz w:val="20"/>
        <w:szCs w:val="20"/>
      </w:rPr>
      <w:t>;1</w:t>
    </w:r>
    <w:r w:rsidRPr="00944062">
      <w:rPr>
        <w:rFonts w:hint="eastAsia"/>
        <w:sz w:val="20"/>
        <w:szCs w:val="20"/>
      </w:rPr>
      <w:t>2</w:t>
    </w:r>
    <w:proofErr w:type="gramEnd"/>
    <w:r w:rsidRPr="00944062">
      <w:rPr>
        <w:sz w:val="20"/>
        <w:szCs w:val="20"/>
      </w:rPr>
      <w:t>(</w:t>
    </w:r>
    <w:r w:rsidRPr="00944062">
      <w:rPr>
        <w:rFonts w:hint="eastAsia"/>
        <w:sz w:val="20"/>
        <w:szCs w:val="20"/>
      </w:rPr>
      <w:t>7</w:t>
    </w:r>
    <w:r w:rsidRPr="00944062">
      <w:rPr>
        <w:sz w:val="20"/>
        <w:szCs w:val="20"/>
      </w:rPr>
      <w:t xml:space="preserve">) </w:t>
    </w:r>
    <w:r w:rsidRPr="00944062">
      <w:rPr>
        <w:color w:val="000000"/>
        <w:sz w:val="20"/>
        <w:szCs w:val="20"/>
      </w:rPr>
      <w:t xml:space="preserve"> </w:t>
    </w:r>
    <w:r w:rsidRPr="00944062">
      <w:rPr>
        <w:rFonts w:hint="eastAsia"/>
        <w:color w:val="000000"/>
        <w:sz w:val="20"/>
        <w:szCs w:val="20"/>
      </w:rPr>
      <w:tab/>
    </w:r>
    <w:r w:rsidRPr="00944062">
      <w:rPr>
        <w:color w:val="000000"/>
        <w:sz w:val="20"/>
        <w:szCs w:val="20"/>
      </w:rPr>
      <w:t xml:space="preserve"> </w:t>
    </w:r>
    <w:hyperlink r:id="rId1" w:history="1">
      <w:r w:rsidRPr="00944062">
        <w:rPr>
          <w:rStyle w:val="Hyperlink"/>
          <w:sz w:val="20"/>
          <w:szCs w:val="20"/>
        </w:rPr>
        <w:t>http://www.sciencepub.net/nature</w:t>
      </w:r>
    </w:hyperlink>
  </w:p>
  <w:p w:rsidR="004A0B37" w:rsidRPr="00944062" w:rsidRDefault="004A0B37" w:rsidP="00944062">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62" w:rsidRPr="00944062" w:rsidRDefault="00944062" w:rsidP="00944062">
    <w:pPr>
      <w:pBdr>
        <w:bottom w:val="thinThickMediumGap" w:sz="12" w:space="1" w:color="auto"/>
      </w:pBdr>
      <w:tabs>
        <w:tab w:val="left" w:pos="851"/>
        <w:tab w:val="right" w:pos="8364"/>
      </w:tabs>
      <w:adjustRightInd w:val="0"/>
      <w:snapToGrid w:val="0"/>
      <w:jc w:val="both"/>
      <w:rPr>
        <w:sz w:val="20"/>
        <w:szCs w:val="20"/>
      </w:rPr>
    </w:pPr>
    <w:r w:rsidRPr="00944062">
      <w:rPr>
        <w:rFonts w:hint="eastAsia"/>
        <w:iCs/>
        <w:color w:val="000000"/>
        <w:sz w:val="20"/>
        <w:szCs w:val="20"/>
      </w:rPr>
      <w:tab/>
    </w:r>
    <w:r w:rsidRPr="00944062">
      <w:rPr>
        <w:sz w:val="20"/>
        <w:szCs w:val="20"/>
      </w:rPr>
      <w:t>Nature and Science 201</w:t>
    </w:r>
    <w:r w:rsidRPr="00944062">
      <w:rPr>
        <w:rFonts w:hint="eastAsia"/>
        <w:sz w:val="20"/>
        <w:szCs w:val="20"/>
      </w:rPr>
      <w:t>4</w:t>
    </w:r>
    <w:proofErr w:type="gramStart"/>
    <w:r w:rsidRPr="00944062">
      <w:rPr>
        <w:sz w:val="20"/>
        <w:szCs w:val="20"/>
      </w:rPr>
      <w:t>;1</w:t>
    </w:r>
    <w:r w:rsidRPr="00944062">
      <w:rPr>
        <w:rFonts w:hint="eastAsia"/>
        <w:sz w:val="20"/>
        <w:szCs w:val="20"/>
      </w:rPr>
      <w:t>2</w:t>
    </w:r>
    <w:proofErr w:type="gramEnd"/>
    <w:r w:rsidRPr="00944062">
      <w:rPr>
        <w:sz w:val="20"/>
        <w:szCs w:val="20"/>
      </w:rPr>
      <w:t>(</w:t>
    </w:r>
    <w:r w:rsidRPr="00944062">
      <w:rPr>
        <w:rFonts w:hint="eastAsia"/>
        <w:sz w:val="20"/>
        <w:szCs w:val="20"/>
      </w:rPr>
      <w:t>7</w:t>
    </w:r>
    <w:r w:rsidRPr="00944062">
      <w:rPr>
        <w:sz w:val="20"/>
        <w:szCs w:val="20"/>
      </w:rPr>
      <w:t xml:space="preserve">) </w:t>
    </w:r>
    <w:r w:rsidRPr="00944062">
      <w:rPr>
        <w:color w:val="000000"/>
        <w:sz w:val="20"/>
        <w:szCs w:val="20"/>
      </w:rPr>
      <w:t xml:space="preserve"> </w:t>
    </w:r>
    <w:r w:rsidRPr="00944062">
      <w:rPr>
        <w:rFonts w:hint="eastAsia"/>
        <w:color w:val="000000"/>
        <w:sz w:val="20"/>
        <w:szCs w:val="20"/>
      </w:rPr>
      <w:tab/>
    </w:r>
    <w:r w:rsidRPr="00944062">
      <w:rPr>
        <w:color w:val="000000"/>
        <w:sz w:val="20"/>
        <w:szCs w:val="20"/>
      </w:rPr>
      <w:t xml:space="preserve"> </w:t>
    </w:r>
    <w:hyperlink r:id="rId1" w:history="1">
      <w:r w:rsidRPr="00944062">
        <w:rPr>
          <w:rStyle w:val="Hyperlink"/>
          <w:sz w:val="20"/>
          <w:szCs w:val="20"/>
        </w:rPr>
        <w:t>http://www.sciencepub.net/nature</w:t>
      </w:r>
    </w:hyperlink>
  </w:p>
  <w:p w:rsidR="00944062" w:rsidRPr="00944062" w:rsidRDefault="00944062" w:rsidP="0094406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E3D10"/>
    <w:multiLevelType w:val="hybridMultilevel"/>
    <w:tmpl w:val="22D49D26"/>
    <w:lvl w:ilvl="0" w:tplc="3E40A58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9D3FA0"/>
    <w:multiLevelType w:val="hybridMultilevel"/>
    <w:tmpl w:val="29343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56906"/>
    <w:rsid w:val="0005717B"/>
    <w:rsid w:val="00067FB1"/>
    <w:rsid w:val="00071D5A"/>
    <w:rsid w:val="00080CE9"/>
    <w:rsid w:val="000827B7"/>
    <w:rsid w:val="00090A06"/>
    <w:rsid w:val="000C5F1C"/>
    <w:rsid w:val="000D4463"/>
    <w:rsid w:val="000E1B44"/>
    <w:rsid w:val="0010794D"/>
    <w:rsid w:val="001817C7"/>
    <w:rsid w:val="00184D14"/>
    <w:rsid w:val="00185701"/>
    <w:rsid w:val="001901BB"/>
    <w:rsid w:val="001A678A"/>
    <w:rsid w:val="001B41B8"/>
    <w:rsid w:val="002A3F39"/>
    <w:rsid w:val="002F17FB"/>
    <w:rsid w:val="002F20CD"/>
    <w:rsid w:val="002F682C"/>
    <w:rsid w:val="00314F95"/>
    <w:rsid w:val="0031538A"/>
    <w:rsid w:val="00322FAB"/>
    <w:rsid w:val="00342698"/>
    <w:rsid w:val="00345581"/>
    <w:rsid w:val="003506F8"/>
    <w:rsid w:val="003743DD"/>
    <w:rsid w:val="00381004"/>
    <w:rsid w:val="003948CF"/>
    <w:rsid w:val="003C7F3D"/>
    <w:rsid w:val="003D3BEC"/>
    <w:rsid w:val="003E6D9C"/>
    <w:rsid w:val="0042390D"/>
    <w:rsid w:val="00456753"/>
    <w:rsid w:val="00471E57"/>
    <w:rsid w:val="0049143E"/>
    <w:rsid w:val="004A0B37"/>
    <w:rsid w:val="004A3002"/>
    <w:rsid w:val="004B04C5"/>
    <w:rsid w:val="004D0467"/>
    <w:rsid w:val="004D3440"/>
    <w:rsid w:val="00540662"/>
    <w:rsid w:val="00593132"/>
    <w:rsid w:val="005C009B"/>
    <w:rsid w:val="005C27E2"/>
    <w:rsid w:val="005C2F35"/>
    <w:rsid w:val="005F5E04"/>
    <w:rsid w:val="0061257C"/>
    <w:rsid w:val="0065209A"/>
    <w:rsid w:val="0069105A"/>
    <w:rsid w:val="006A65D0"/>
    <w:rsid w:val="006D2418"/>
    <w:rsid w:val="006D5C2E"/>
    <w:rsid w:val="006E183B"/>
    <w:rsid w:val="006E6ACB"/>
    <w:rsid w:val="006F1706"/>
    <w:rsid w:val="006F1F62"/>
    <w:rsid w:val="006F5A6B"/>
    <w:rsid w:val="00734A5D"/>
    <w:rsid w:val="00736333"/>
    <w:rsid w:val="00771BF0"/>
    <w:rsid w:val="0078507E"/>
    <w:rsid w:val="007B6664"/>
    <w:rsid w:val="007D746F"/>
    <w:rsid w:val="007E2AC7"/>
    <w:rsid w:val="00807C48"/>
    <w:rsid w:val="00814FA7"/>
    <w:rsid w:val="00817F9F"/>
    <w:rsid w:val="0084540B"/>
    <w:rsid w:val="00891A18"/>
    <w:rsid w:val="008A20AC"/>
    <w:rsid w:val="008A37E9"/>
    <w:rsid w:val="008B4831"/>
    <w:rsid w:val="008C1B1D"/>
    <w:rsid w:val="008C20E4"/>
    <w:rsid w:val="0091208A"/>
    <w:rsid w:val="00914558"/>
    <w:rsid w:val="0093397E"/>
    <w:rsid w:val="0094140D"/>
    <w:rsid w:val="00944062"/>
    <w:rsid w:val="009458E4"/>
    <w:rsid w:val="009459B3"/>
    <w:rsid w:val="0095169C"/>
    <w:rsid w:val="00952EB8"/>
    <w:rsid w:val="00966860"/>
    <w:rsid w:val="00973C1F"/>
    <w:rsid w:val="00A2654E"/>
    <w:rsid w:val="00A3476D"/>
    <w:rsid w:val="00A578DA"/>
    <w:rsid w:val="00A63817"/>
    <w:rsid w:val="00A75E20"/>
    <w:rsid w:val="00B07D19"/>
    <w:rsid w:val="00B3167C"/>
    <w:rsid w:val="00B35579"/>
    <w:rsid w:val="00B377C7"/>
    <w:rsid w:val="00B45390"/>
    <w:rsid w:val="00B47F73"/>
    <w:rsid w:val="00B60E8D"/>
    <w:rsid w:val="00B80243"/>
    <w:rsid w:val="00B80C0E"/>
    <w:rsid w:val="00BB1BF7"/>
    <w:rsid w:val="00BD2A8D"/>
    <w:rsid w:val="00BD7432"/>
    <w:rsid w:val="00BF6579"/>
    <w:rsid w:val="00C412DE"/>
    <w:rsid w:val="00C43A46"/>
    <w:rsid w:val="00C55FBD"/>
    <w:rsid w:val="00C8147E"/>
    <w:rsid w:val="00C92F68"/>
    <w:rsid w:val="00CB4E5C"/>
    <w:rsid w:val="00CD54D0"/>
    <w:rsid w:val="00CE7B2F"/>
    <w:rsid w:val="00D202D2"/>
    <w:rsid w:val="00D26F2E"/>
    <w:rsid w:val="00D3777A"/>
    <w:rsid w:val="00D41BCC"/>
    <w:rsid w:val="00D50769"/>
    <w:rsid w:val="00DB6171"/>
    <w:rsid w:val="00DF7353"/>
    <w:rsid w:val="00E264D7"/>
    <w:rsid w:val="00E2794F"/>
    <w:rsid w:val="00E445CD"/>
    <w:rsid w:val="00E667CD"/>
    <w:rsid w:val="00EC5C53"/>
    <w:rsid w:val="00ED39AB"/>
    <w:rsid w:val="00ED4441"/>
    <w:rsid w:val="00EE30CF"/>
    <w:rsid w:val="00EF3BA2"/>
    <w:rsid w:val="00EF4701"/>
    <w:rsid w:val="00F4399A"/>
    <w:rsid w:val="00F45062"/>
    <w:rsid w:val="00F46A5E"/>
    <w:rsid w:val="00F842A0"/>
    <w:rsid w:val="00FB5B6A"/>
    <w:rsid w:val="00FC2367"/>
    <w:rsid w:val="00FC4906"/>
    <w:rsid w:val="00FE5BF8"/>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C009B"/>
    <w:pPr>
      <w:keepNext/>
      <w:tabs>
        <w:tab w:val="num" w:pos="0"/>
      </w:tabs>
      <w:outlineLvl w:val="0"/>
    </w:pPr>
    <w:rPr>
      <w:b/>
      <w:bCs/>
      <w:sz w:val="32"/>
    </w:rPr>
  </w:style>
  <w:style w:type="paragraph" w:styleId="Heading2">
    <w:name w:val="heading 2"/>
    <w:basedOn w:val="Normal"/>
    <w:next w:val="Normal"/>
    <w:qFormat/>
    <w:rsid w:val="005C009B"/>
    <w:pPr>
      <w:keepNext/>
      <w:tabs>
        <w:tab w:val="num" w:pos="0"/>
      </w:tabs>
      <w:jc w:val="both"/>
      <w:outlineLvl w:val="1"/>
    </w:pPr>
    <w:rPr>
      <w:b/>
      <w:sz w:val="28"/>
    </w:rPr>
  </w:style>
  <w:style w:type="paragraph" w:styleId="Heading3">
    <w:name w:val="heading 3"/>
    <w:basedOn w:val="Normal"/>
    <w:next w:val="Normal"/>
    <w:qFormat/>
    <w:rsid w:val="005C009B"/>
    <w:pPr>
      <w:keepNext/>
      <w:tabs>
        <w:tab w:val="num" w:pos="0"/>
      </w:tabs>
      <w:spacing w:line="360" w:lineRule="auto"/>
      <w:jc w:val="both"/>
      <w:outlineLvl w:val="2"/>
    </w:pPr>
    <w:rPr>
      <w:b/>
      <w:bCs/>
    </w:rPr>
  </w:style>
  <w:style w:type="paragraph" w:styleId="Heading6">
    <w:name w:val="heading 6"/>
    <w:basedOn w:val="Normal"/>
    <w:next w:val="Normal"/>
    <w:qFormat/>
    <w:rsid w:val="005C009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009B"/>
  </w:style>
  <w:style w:type="character" w:customStyle="1" w:styleId="WW-Absatz-Standardschriftart">
    <w:name w:val="WW-Absatz-Standardschriftart"/>
    <w:rsid w:val="005C009B"/>
  </w:style>
  <w:style w:type="character" w:customStyle="1" w:styleId="WW-Absatz-Standardschriftart1">
    <w:name w:val="WW-Absatz-Standardschriftart1"/>
    <w:rsid w:val="005C009B"/>
  </w:style>
  <w:style w:type="character" w:customStyle="1" w:styleId="WW-Absatz-Standardschriftart11">
    <w:name w:val="WW-Absatz-Standardschriftart11"/>
    <w:rsid w:val="005C009B"/>
  </w:style>
  <w:style w:type="character" w:customStyle="1" w:styleId="WW-Absatz-Standardschriftart111">
    <w:name w:val="WW-Absatz-Standardschriftart111"/>
    <w:rsid w:val="005C009B"/>
  </w:style>
  <w:style w:type="character" w:customStyle="1" w:styleId="WW-Absatz-Standardschriftart1111">
    <w:name w:val="WW-Absatz-Standardschriftart1111"/>
    <w:rsid w:val="005C009B"/>
  </w:style>
  <w:style w:type="character" w:customStyle="1" w:styleId="WW-Absatz-Standardschriftart11111">
    <w:name w:val="WW-Absatz-Standardschriftart11111"/>
    <w:rsid w:val="005C009B"/>
  </w:style>
  <w:style w:type="character" w:customStyle="1" w:styleId="WW-Absatz-Standardschriftart111111">
    <w:name w:val="WW-Absatz-Standardschriftart111111"/>
    <w:rsid w:val="005C009B"/>
  </w:style>
  <w:style w:type="character" w:customStyle="1" w:styleId="WW-Absatz-Standardschriftart1111111">
    <w:name w:val="WW-Absatz-Standardschriftart1111111"/>
    <w:rsid w:val="005C009B"/>
  </w:style>
  <w:style w:type="character" w:customStyle="1" w:styleId="WW-Absatz-Standardschriftart11111111">
    <w:name w:val="WW-Absatz-Standardschriftart11111111"/>
    <w:rsid w:val="005C009B"/>
  </w:style>
  <w:style w:type="character" w:customStyle="1" w:styleId="WW-Absatz-Standardschriftart111111111">
    <w:name w:val="WW-Absatz-Standardschriftart111111111"/>
    <w:rsid w:val="005C009B"/>
  </w:style>
  <w:style w:type="character" w:customStyle="1" w:styleId="WW-Absatz-Standardschriftart1111111111">
    <w:name w:val="WW-Absatz-Standardschriftart1111111111"/>
    <w:rsid w:val="005C009B"/>
  </w:style>
  <w:style w:type="character" w:customStyle="1" w:styleId="WW-Absatz-Standardschriftart11111111111">
    <w:name w:val="WW-Absatz-Standardschriftart11111111111"/>
    <w:rsid w:val="005C009B"/>
  </w:style>
  <w:style w:type="character" w:customStyle="1" w:styleId="WW-Absatz-Standardschriftart111111111111">
    <w:name w:val="WW-Absatz-Standardschriftart111111111111"/>
    <w:rsid w:val="005C009B"/>
  </w:style>
  <w:style w:type="character" w:customStyle="1" w:styleId="WW-Absatz-Standardschriftart1111111111111">
    <w:name w:val="WW-Absatz-Standardschriftart1111111111111"/>
    <w:rsid w:val="005C009B"/>
  </w:style>
  <w:style w:type="character" w:customStyle="1" w:styleId="WW-Absatz-Standardschriftart11111111111111">
    <w:name w:val="WW-Absatz-Standardschriftart11111111111111"/>
    <w:rsid w:val="005C009B"/>
  </w:style>
  <w:style w:type="character" w:customStyle="1" w:styleId="WW-Absatz-Standardschriftart111111111111111">
    <w:name w:val="WW-Absatz-Standardschriftart111111111111111"/>
    <w:rsid w:val="005C009B"/>
  </w:style>
  <w:style w:type="character" w:customStyle="1" w:styleId="WW-Absatz-Standardschriftart1111111111111111">
    <w:name w:val="WW-Absatz-Standardschriftart1111111111111111"/>
    <w:rsid w:val="005C009B"/>
  </w:style>
  <w:style w:type="character" w:customStyle="1" w:styleId="WW8Num1z0">
    <w:name w:val="WW8Num1z0"/>
    <w:rsid w:val="005C009B"/>
    <w:rPr>
      <w:rFonts w:ascii="Symbol" w:eastAsia="Times New Roman" w:hAnsi="Symbol" w:cs="Times New Roman"/>
    </w:rPr>
  </w:style>
  <w:style w:type="character" w:customStyle="1" w:styleId="WW8Num1z1">
    <w:name w:val="WW8Num1z1"/>
    <w:rsid w:val="005C009B"/>
    <w:rPr>
      <w:rFonts w:ascii="Courier New" w:hAnsi="Courier New" w:cs="Courier New"/>
    </w:rPr>
  </w:style>
  <w:style w:type="character" w:customStyle="1" w:styleId="WW8Num1z2">
    <w:name w:val="WW8Num1z2"/>
    <w:rsid w:val="005C009B"/>
    <w:rPr>
      <w:rFonts w:ascii="Wingdings" w:hAnsi="Wingdings"/>
    </w:rPr>
  </w:style>
  <w:style w:type="character" w:customStyle="1" w:styleId="WW8Num1z3">
    <w:name w:val="WW8Num1z3"/>
    <w:rsid w:val="005C009B"/>
    <w:rPr>
      <w:rFonts w:ascii="Symbol" w:hAnsi="Symbol"/>
    </w:rPr>
  </w:style>
  <w:style w:type="character" w:styleId="PageNumber">
    <w:name w:val="page number"/>
    <w:basedOn w:val="DefaultParagraphFont"/>
    <w:rsid w:val="005C009B"/>
  </w:style>
  <w:style w:type="character" w:styleId="Hyperlink">
    <w:name w:val="Hyperlink"/>
    <w:basedOn w:val="DefaultParagraphFont"/>
    <w:rsid w:val="005C009B"/>
    <w:rPr>
      <w:color w:val="0000FF"/>
      <w:u w:val="single"/>
    </w:rPr>
  </w:style>
  <w:style w:type="character" w:styleId="FollowedHyperlink">
    <w:name w:val="FollowedHyperlink"/>
    <w:basedOn w:val="DefaultParagraphFont"/>
    <w:rsid w:val="005C009B"/>
    <w:rPr>
      <w:color w:val="800080"/>
      <w:u w:val="single"/>
    </w:rPr>
  </w:style>
  <w:style w:type="character" w:customStyle="1" w:styleId="NumberingSymbols">
    <w:name w:val="Numbering Symbols"/>
    <w:rsid w:val="005C009B"/>
  </w:style>
  <w:style w:type="paragraph" w:customStyle="1" w:styleId="Heading">
    <w:name w:val="Heading"/>
    <w:basedOn w:val="Normal"/>
    <w:next w:val="BodyText"/>
    <w:rsid w:val="005C009B"/>
    <w:pPr>
      <w:keepNext/>
      <w:spacing w:before="240" w:after="120"/>
    </w:pPr>
    <w:rPr>
      <w:rFonts w:ascii="Nimbus Sans L" w:eastAsia="DejaVu Sans" w:hAnsi="Nimbus Sans L" w:cs="DejaVu Sans"/>
      <w:sz w:val="28"/>
      <w:szCs w:val="28"/>
    </w:rPr>
  </w:style>
  <w:style w:type="paragraph" w:styleId="BodyText">
    <w:name w:val="Body Text"/>
    <w:basedOn w:val="Normal"/>
    <w:rsid w:val="005C009B"/>
    <w:pPr>
      <w:spacing w:line="360" w:lineRule="auto"/>
    </w:pPr>
  </w:style>
  <w:style w:type="paragraph" w:styleId="List">
    <w:name w:val="List"/>
    <w:basedOn w:val="BodyText"/>
    <w:rsid w:val="005C009B"/>
  </w:style>
  <w:style w:type="paragraph" w:styleId="Caption">
    <w:name w:val="caption"/>
    <w:basedOn w:val="Normal"/>
    <w:qFormat/>
    <w:rsid w:val="005C009B"/>
    <w:pPr>
      <w:suppressLineNumbers/>
      <w:spacing w:before="120" w:after="120"/>
    </w:pPr>
    <w:rPr>
      <w:i/>
      <w:iCs/>
    </w:rPr>
  </w:style>
  <w:style w:type="paragraph" w:customStyle="1" w:styleId="Index">
    <w:name w:val="Index"/>
    <w:basedOn w:val="Normal"/>
    <w:rsid w:val="005C009B"/>
    <w:pPr>
      <w:suppressLineNumbers/>
    </w:pPr>
  </w:style>
  <w:style w:type="paragraph" w:styleId="Header">
    <w:name w:val="header"/>
    <w:basedOn w:val="Normal"/>
    <w:next w:val="Heading1"/>
    <w:link w:val="HeaderChar"/>
    <w:rsid w:val="005C009B"/>
    <w:pPr>
      <w:tabs>
        <w:tab w:val="center" w:pos="4320"/>
        <w:tab w:val="right" w:pos="8640"/>
      </w:tabs>
    </w:pPr>
  </w:style>
  <w:style w:type="paragraph" w:styleId="BodyTextIndent3">
    <w:name w:val="Body Text Indent 3"/>
    <w:basedOn w:val="Normal"/>
    <w:rsid w:val="005C009B"/>
    <w:pPr>
      <w:spacing w:line="360" w:lineRule="auto"/>
      <w:ind w:firstLine="720"/>
      <w:jc w:val="both"/>
    </w:pPr>
    <w:rPr>
      <w:b/>
      <w:bCs/>
    </w:rPr>
  </w:style>
  <w:style w:type="paragraph" w:styleId="BodyTextIndent">
    <w:name w:val="Body Text Indent"/>
    <w:basedOn w:val="Normal"/>
    <w:rsid w:val="005C009B"/>
    <w:pPr>
      <w:ind w:left="540" w:hanging="720"/>
      <w:jc w:val="both"/>
    </w:pPr>
  </w:style>
  <w:style w:type="paragraph" w:styleId="BodyTextIndent2">
    <w:name w:val="Body Text Indent 2"/>
    <w:basedOn w:val="Normal"/>
    <w:rsid w:val="005C009B"/>
    <w:pPr>
      <w:spacing w:line="360" w:lineRule="auto"/>
      <w:ind w:firstLine="720"/>
      <w:jc w:val="both"/>
    </w:pPr>
  </w:style>
  <w:style w:type="paragraph" w:styleId="BodyText2">
    <w:name w:val="Body Text 2"/>
    <w:basedOn w:val="Normal"/>
    <w:rsid w:val="005C009B"/>
    <w:pPr>
      <w:spacing w:line="360" w:lineRule="auto"/>
      <w:jc w:val="both"/>
    </w:pPr>
  </w:style>
  <w:style w:type="paragraph" w:styleId="Footer">
    <w:name w:val="footer"/>
    <w:basedOn w:val="Normal"/>
    <w:rsid w:val="005C009B"/>
    <w:pPr>
      <w:tabs>
        <w:tab w:val="center" w:pos="4320"/>
        <w:tab w:val="right" w:pos="8640"/>
      </w:tabs>
    </w:pPr>
    <w:rPr>
      <w:sz w:val="32"/>
    </w:rPr>
  </w:style>
  <w:style w:type="paragraph" w:customStyle="1" w:styleId="TableContents">
    <w:name w:val="Table Contents"/>
    <w:basedOn w:val="Normal"/>
    <w:rsid w:val="005C009B"/>
    <w:pPr>
      <w:suppressLineNumbers/>
    </w:pPr>
  </w:style>
  <w:style w:type="paragraph" w:customStyle="1" w:styleId="TableHeading">
    <w:name w:val="Table Heading"/>
    <w:basedOn w:val="TableContents"/>
    <w:rsid w:val="005C009B"/>
    <w:pPr>
      <w:jc w:val="center"/>
    </w:pPr>
    <w:rPr>
      <w:b/>
      <w:bCs/>
    </w:rPr>
  </w:style>
  <w:style w:type="paragraph" w:customStyle="1" w:styleId="Framecontents">
    <w:name w:val="Frame contents"/>
    <w:basedOn w:val="BodyText"/>
    <w:rsid w:val="005C009B"/>
  </w:style>
  <w:style w:type="paragraph" w:customStyle="1" w:styleId="Text">
    <w:name w:val="Text"/>
    <w:basedOn w:val="Normal"/>
    <w:rsid w:val="005C009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character" w:styleId="Strong">
    <w:name w:val="Strong"/>
    <w:basedOn w:val="DefaultParagraphFont"/>
    <w:uiPriority w:val="22"/>
    <w:qFormat/>
    <w:rsid w:val="00CB4E5C"/>
    <w:rPr>
      <w:b/>
      <w:bCs/>
    </w:rPr>
  </w:style>
  <w:style w:type="paragraph" w:styleId="BalloonText">
    <w:name w:val="Balloon Text"/>
    <w:basedOn w:val="Normal"/>
    <w:link w:val="BalloonTextChar"/>
    <w:uiPriority w:val="99"/>
    <w:semiHidden/>
    <w:unhideWhenUsed/>
    <w:rsid w:val="00FE5BF8"/>
    <w:rPr>
      <w:rFonts w:ascii="Tahoma" w:hAnsi="Tahoma" w:cs="Tahoma"/>
      <w:sz w:val="16"/>
      <w:szCs w:val="16"/>
    </w:rPr>
  </w:style>
  <w:style w:type="character" w:customStyle="1" w:styleId="BalloonTextChar">
    <w:name w:val="Balloon Text Char"/>
    <w:basedOn w:val="DefaultParagraphFont"/>
    <w:link w:val="BalloonText"/>
    <w:uiPriority w:val="99"/>
    <w:semiHidden/>
    <w:rsid w:val="00FE5BF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sciencepub.net/nature" TargetMode="Externa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19899</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2014-06-05T05:50:00Z</cp:lastPrinted>
  <dcterms:created xsi:type="dcterms:W3CDTF">2014-06-05T04:27:00Z</dcterms:created>
  <dcterms:modified xsi:type="dcterms:W3CDTF">2014-06-05T06:02:00Z</dcterms:modified>
</cp:coreProperties>
</file>