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04" w:rsidRPr="00C52177" w:rsidRDefault="0004452D" w:rsidP="001B4B4D">
      <w:pPr>
        <w:snapToGrid w:val="0"/>
        <w:spacing w:after="0" w:line="240" w:lineRule="auto"/>
        <w:jc w:val="center"/>
        <w:rPr>
          <w:rFonts w:ascii="Times New Roman" w:hAnsi="Times New Roman" w:cs="Times New Roman"/>
          <w:b/>
          <w:bCs/>
          <w:sz w:val="20"/>
          <w:szCs w:val="20"/>
        </w:rPr>
      </w:pPr>
      <w:r w:rsidRPr="00C52177">
        <w:rPr>
          <w:rFonts w:ascii="Times New Roman" w:hAnsi="Times New Roman" w:cs="Times New Roman"/>
          <w:b/>
          <w:bCs/>
          <w:sz w:val="20"/>
          <w:szCs w:val="20"/>
        </w:rPr>
        <w:t xml:space="preserve">Thrombus </w:t>
      </w:r>
      <w:r w:rsidR="00897074" w:rsidRPr="00C52177">
        <w:rPr>
          <w:rFonts w:ascii="Times New Roman" w:hAnsi="Times New Roman" w:cs="Times New Roman"/>
          <w:b/>
          <w:bCs/>
          <w:sz w:val="20"/>
          <w:szCs w:val="20"/>
        </w:rPr>
        <w:t xml:space="preserve">Precursor </w:t>
      </w:r>
      <w:r w:rsidRPr="00C52177">
        <w:rPr>
          <w:rFonts w:ascii="Times New Roman" w:hAnsi="Times New Roman" w:cs="Times New Roman"/>
          <w:b/>
          <w:bCs/>
          <w:sz w:val="20"/>
          <w:szCs w:val="20"/>
        </w:rPr>
        <w:t xml:space="preserve">Protein </w:t>
      </w:r>
      <w:r w:rsidR="001B4B4D">
        <w:rPr>
          <w:rFonts w:ascii="Times New Roman" w:hAnsi="Times New Roman" w:cs="Times New Roman"/>
          <w:b/>
          <w:bCs/>
          <w:sz w:val="20"/>
          <w:szCs w:val="20"/>
        </w:rPr>
        <w:t>i</w:t>
      </w:r>
      <w:r w:rsidR="00897074" w:rsidRPr="00C52177">
        <w:rPr>
          <w:rFonts w:ascii="Times New Roman" w:hAnsi="Times New Roman" w:cs="Times New Roman"/>
          <w:b/>
          <w:bCs/>
          <w:sz w:val="20"/>
          <w:szCs w:val="20"/>
        </w:rPr>
        <w:t>s Significantly Elevated in Asymptomatic Diabetic Patients</w:t>
      </w:r>
    </w:p>
    <w:p w:rsidR="00897074" w:rsidRPr="00C52177" w:rsidRDefault="00897074" w:rsidP="00C52177">
      <w:pPr>
        <w:snapToGrid w:val="0"/>
        <w:spacing w:after="0" w:line="240" w:lineRule="auto"/>
        <w:jc w:val="center"/>
        <w:rPr>
          <w:rFonts w:ascii="Times New Roman" w:hAnsi="Times New Roman" w:cs="Times New Roman"/>
          <w:b/>
          <w:bCs/>
          <w:sz w:val="20"/>
          <w:szCs w:val="20"/>
        </w:rPr>
      </w:pPr>
    </w:p>
    <w:p w:rsidR="00616A04" w:rsidRPr="00C52177" w:rsidRDefault="00616A04" w:rsidP="00C52177">
      <w:pPr>
        <w:snapToGrid w:val="0"/>
        <w:spacing w:after="0" w:line="240" w:lineRule="auto"/>
        <w:jc w:val="center"/>
        <w:rPr>
          <w:rFonts w:ascii="Times New Roman" w:hAnsi="Times New Roman" w:cs="Times New Roman"/>
          <w:sz w:val="20"/>
          <w:szCs w:val="20"/>
          <w:vertAlign w:val="superscript"/>
        </w:rPr>
      </w:pPr>
      <w:r w:rsidRPr="00C52177">
        <w:rPr>
          <w:rFonts w:ascii="Times New Roman" w:hAnsi="Times New Roman" w:cs="Times New Roman"/>
          <w:sz w:val="20"/>
          <w:szCs w:val="20"/>
        </w:rPr>
        <w:t xml:space="preserve">Mohamed </w:t>
      </w:r>
      <w:proofErr w:type="spellStart"/>
      <w:r w:rsidRPr="00C52177">
        <w:rPr>
          <w:rFonts w:ascii="Times New Roman" w:hAnsi="Times New Roman" w:cs="Times New Roman"/>
          <w:sz w:val="20"/>
          <w:szCs w:val="20"/>
        </w:rPr>
        <w:t>Hanafy</w:t>
      </w:r>
      <w:proofErr w:type="spellEnd"/>
      <w:r w:rsidR="001B4B4D">
        <w:rPr>
          <w:rFonts w:ascii="Times New Roman" w:hAnsi="Times New Roman" w:cs="Times New Roman"/>
          <w:sz w:val="20"/>
          <w:szCs w:val="20"/>
        </w:rPr>
        <w:t xml:space="preserve"> </w:t>
      </w:r>
      <w:r w:rsidR="00D852F1" w:rsidRPr="00C52177">
        <w:rPr>
          <w:rFonts w:ascii="Times New Roman" w:hAnsi="Times New Roman" w:cs="Times New Roman"/>
          <w:sz w:val="20"/>
          <w:szCs w:val="20"/>
        </w:rPr>
        <w:t>Morsy</w:t>
      </w:r>
      <w:r w:rsidR="00120321" w:rsidRPr="00C52177">
        <w:rPr>
          <w:rFonts w:ascii="Times New Roman" w:hAnsi="Times New Roman" w:cs="Times New Roman"/>
          <w:sz w:val="20"/>
          <w:szCs w:val="20"/>
          <w:vertAlign w:val="superscript"/>
        </w:rPr>
        <w:t>1</w:t>
      </w:r>
      <w:r w:rsidR="00D852F1" w:rsidRPr="00C52177">
        <w:rPr>
          <w:rFonts w:ascii="Times New Roman" w:hAnsi="Times New Roman" w:cs="Times New Roman"/>
          <w:sz w:val="20"/>
          <w:szCs w:val="20"/>
        </w:rPr>
        <w:t>,</w:t>
      </w:r>
      <w:r w:rsidR="000D3F74" w:rsidRPr="00C52177">
        <w:rPr>
          <w:rFonts w:ascii="Times New Roman" w:hAnsi="Times New Roman" w:cs="Times New Roman"/>
          <w:sz w:val="20"/>
          <w:szCs w:val="20"/>
        </w:rPr>
        <w:t xml:space="preserve"> </w:t>
      </w:r>
      <w:proofErr w:type="spellStart"/>
      <w:r w:rsidR="0094783D">
        <w:rPr>
          <w:rFonts w:ascii="Times New Roman" w:hAnsi="Times New Roman" w:cs="Times New Roman"/>
          <w:sz w:val="20"/>
          <w:szCs w:val="20"/>
        </w:rPr>
        <w:t>Alaa</w:t>
      </w:r>
      <w:proofErr w:type="spellEnd"/>
      <w:r w:rsidR="0094783D">
        <w:rPr>
          <w:rFonts w:ascii="Times New Roman" w:hAnsi="Times New Roman" w:cs="Times New Roman"/>
          <w:sz w:val="20"/>
          <w:szCs w:val="20"/>
        </w:rPr>
        <w:t xml:space="preserve"> M</w:t>
      </w:r>
      <w:r w:rsidRPr="00C52177">
        <w:rPr>
          <w:rFonts w:ascii="Times New Roman" w:hAnsi="Times New Roman" w:cs="Times New Roman"/>
          <w:sz w:val="20"/>
          <w:szCs w:val="20"/>
        </w:rPr>
        <w:t xml:space="preserve"> Hashim</w:t>
      </w:r>
      <w:r w:rsidR="008643F6" w:rsidRPr="00C52177">
        <w:rPr>
          <w:rFonts w:ascii="Times New Roman" w:hAnsi="Times New Roman" w:cs="Times New Roman"/>
          <w:sz w:val="20"/>
          <w:szCs w:val="20"/>
          <w:vertAlign w:val="superscript"/>
        </w:rPr>
        <w:t>2</w:t>
      </w:r>
      <w:r w:rsidRPr="00C52177">
        <w:rPr>
          <w:rFonts w:ascii="Times New Roman" w:hAnsi="Times New Roman" w:cs="Times New Roman"/>
          <w:sz w:val="20"/>
          <w:szCs w:val="20"/>
        </w:rPr>
        <w:t xml:space="preserve">, </w:t>
      </w:r>
      <w:proofErr w:type="spellStart"/>
      <w:r w:rsidR="008643F6" w:rsidRPr="00C52177">
        <w:rPr>
          <w:rFonts w:ascii="Times New Roman" w:hAnsi="Times New Roman" w:cs="Times New Roman"/>
          <w:sz w:val="20"/>
          <w:szCs w:val="20"/>
        </w:rPr>
        <w:t>Samy</w:t>
      </w:r>
      <w:proofErr w:type="spellEnd"/>
      <w:r w:rsidR="008643F6" w:rsidRPr="00C52177">
        <w:rPr>
          <w:rFonts w:ascii="Times New Roman" w:hAnsi="Times New Roman" w:cs="Times New Roman"/>
          <w:sz w:val="20"/>
          <w:szCs w:val="20"/>
        </w:rPr>
        <w:t xml:space="preserve"> M. Abdel-Aziz</w:t>
      </w:r>
      <w:r w:rsidR="008643F6" w:rsidRPr="00C52177">
        <w:rPr>
          <w:rFonts w:ascii="Times New Roman" w:hAnsi="Times New Roman" w:cs="Times New Roman"/>
          <w:sz w:val="20"/>
          <w:szCs w:val="20"/>
          <w:vertAlign w:val="superscript"/>
        </w:rPr>
        <w:t>3</w:t>
      </w:r>
      <w:r w:rsidR="008643F6" w:rsidRPr="00C52177">
        <w:rPr>
          <w:rFonts w:ascii="Times New Roman" w:hAnsi="Times New Roman" w:cs="Times New Roman"/>
          <w:sz w:val="20"/>
          <w:szCs w:val="20"/>
        </w:rPr>
        <w:t xml:space="preserve">, </w:t>
      </w:r>
      <w:proofErr w:type="spellStart"/>
      <w:r w:rsidRPr="00C52177">
        <w:rPr>
          <w:rFonts w:ascii="Times New Roman" w:hAnsi="Times New Roman" w:cs="Times New Roman"/>
          <w:sz w:val="20"/>
          <w:szCs w:val="20"/>
        </w:rPr>
        <w:t>Mostafa</w:t>
      </w:r>
      <w:proofErr w:type="spellEnd"/>
      <w:r w:rsidRPr="00C52177">
        <w:rPr>
          <w:rFonts w:ascii="Times New Roman" w:hAnsi="Times New Roman" w:cs="Times New Roman"/>
          <w:sz w:val="20"/>
          <w:szCs w:val="20"/>
        </w:rPr>
        <w:t xml:space="preserve"> Mukkarab</w:t>
      </w:r>
      <w:r w:rsidR="008643F6" w:rsidRPr="00C52177">
        <w:rPr>
          <w:rFonts w:ascii="Times New Roman" w:hAnsi="Times New Roman" w:cs="Times New Roman"/>
          <w:sz w:val="20"/>
          <w:szCs w:val="20"/>
          <w:vertAlign w:val="superscript"/>
        </w:rPr>
        <w:t>4</w:t>
      </w:r>
      <w:r w:rsidR="0062217A">
        <w:rPr>
          <w:rFonts w:ascii="Times New Roman" w:hAnsi="Times New Roman" w:cs="Times New Roman" w:hint="eastAsia"/>
          <w:sz w:val="20"/>
          <w:szCs w:val="20"/>
          <w:vertAlign w:val="superscript"/>
          <w:lang w:eastAsia="zh-CN"/>
        </w:rPr>
        <w:t xml:space="preserve"> </w:t>
      </w:r>
      <w:r w:rsidR="00897074" w:rsidRPr="00C52177">
        <w:rPr>
          <w:rFonts w:ascii="Times New Roman" w:hAnsi="Times New Roman" w:cs="Times New Roman"/>
          <w:sz w:val="20"/>
          <w:szCs w:val="20"/>
        </w:rPr>
        <w:t xml:space="preserve">and </w:t>
      </w:r>
      <w:r w:rsidR="008643F6" w:rsidRPr="00C52177">
        <w:rPr>
          <w:rFonts w:ascii="Times New Roman" w:hAnsi="Times New Roman" w:cs="Times New Roman"/>
          <w:sz w:val="20"/>
          <w:szCs w:val="20"/>
        </w:rPr>
        <w:t>Ashraf Elbahrawy</w:t>
      </w:r>
      <w:r w:rsidR="008643F6" w:rsidRPr="00C52177">
        <w:rPr>
          <w:rFonts w:ascii="Times New Roman" w:hAnsi="Times New Roman" w:cs="Times New Roman"/>
          <w:sz w:val="20"/>
          <w:szCs w:val="20"/>
          <w:vertAlign w:val="superscript"/>
        </w:rPr>
        <w:t>5</w:t>
      </w:r>
    </w:p>
    <w:p w:rsidR="00616A04" w:rsidRPr="00C52177" w:rsidRDefault="00616A04" w:rsidP="00C52177">
      <w:pPr>
        <w:pStyle w:val="Default"/>
        <w:snapToGrid w:val="0"/>
        <w:jc w:val="center"/>
        <w:rPr>
          <w:rFonts w:ascii="Times New Roman" w:hAnsi="Times New Roman" w:cs="Times New Roman"/>
          <w:color w:val="auto"/>
          <w:sz w:val="20"/>
          <w:szCs w:val="20"/>
        </w:rPr>
      </w:pPr>
    </w:p>
    <w:p w:rsidR="00897074" w:rsidRPr="00C52177" w:rsidRDefault="00616A04" w:rsidP="00C52177">
      <w:pPr>
        <w:snapToGrid w:val="0"/>
        <w:spacing w:after="0" w:line="240" w:lineRule="auto"/>
        <w:jc w:val="center"/>
        <w:rPr>
          <w:rFonts w:ascii="Times New Roman" w:hAnsi="Times New Roman" w:cs="Times New Roman"/>
          <w:sz w:val="20"/>
          <w:szCs w:val="20"/>
        </w:rPr>
      </w:pPr>
      <w:r w:rsidRPr="00C52177">
        <w:rPr>
          <w:rFonts w:ascii="Times New Roman" w:hAnsi="Times New Roman" w:cs="Times New Roman"/>
          <w:sz w:val="20"/>
          <w:szCs w:val="20"/>
          <w:vertAlign w:val="superscript"/>
        </w:rPr>
        <w:t>1</w:t>
      </w:r>
      <w:r w:rsidRPr="00C52177">
        <w:rPr>
          <w:rFonts w:ascii="Times New Roman" w:hAnsi="Times New Roman" w:cs="Times New Roman"/>
          <w:sz w:val="20"/>
          <w:szCs w:val="20"/>
        </w:rPr>
        <w:t>Department of Clinical Pathology, Al-</w:t>
      </w:r>
      <w:proofErr w:type="spellStart"/>
      <w:r w:rsidRPr="00C52177">
        <w:rPr>
          <w:rFonts w:ascii="Times New Roman" w:hAnsi="Times New Roman" w:cs="Times New Roman"/>
          <w:sz w:val="20"/>
          <w:szCs w:val="20"/>
        </w:rPr>
        <w:t>Azhar</w:t>
      </w:r>
      <w:proofErr w:type="spellEnd"/>
      <w:r w:rsidRPr="00C52177">
        <w:rPr>
          <w:rFonts w:ascii="Times New Roman" w:hAnsi="Times New Roman" w:cs="Times New Roman"/>
          <w:sz w:val="20"/>
          <w:szCs w:val="20"/>
        </w:rPr>
        <w:t xml:space="preserve"> School of Medicine, Cairo, Egypt</w:t>
      </w:r>
    </w:p>
    <w:p w:rsidR="00616A04" w:rsidRPr="00C52177" w:rsidRDefault="008643F6" w:rsidP="0094783D">
      <w:pPr>
        <w:snapToGrid w:val="0"/>
        <w:spacing w:after="0" w:line="240" w:lineRule="auto"/>
        <w:jc w:val="center"/>
        <w:rPr>
          <w:rFonts w:ascii="Times New Roman" w:hAnsi="Times New Roman" w:cs="Times New Roman"/>
          <w:sz w:val="20"/>
          <w:szCs w:val="20"/>
        </w:rPr>
      </w:pPr>
      <w:r w:rsidRPr="00C52177">
        <w:rPr>
          <w:rFonts w:ascii="Times New Roman" w:hAnsi="Times New Roman" w:cs="Times New Roman"/>
          <w:sz w:val="20"/>
          <w:szCs w:val="20"/>
          <w:vertAlign w:val="superscript"/>
        </w:rPr>
        <w:t>2</w:t>
      </w:r>
      <w:r w:rsidR="001B4B4D">
        <w:rPr>
          <w:rFonts w:ascii="Times New Roman" w:hAnsi="Times New Roman" w:cs="Times New Roman"/>
          <w:sz w:val="20"/>
          <w:szCs w:val="20"/>
        </w:rPr>
        <w:t>Department of C</w:t>
      </w:r>
      <w:r w:rsidRPr="00C52177">
        <w:rPr>
          <w:rFonts w:ascii="Times New Roman" w:hAnsi="Times New Roman" w:cs="Times New Roman"/>
          <w:sz w:val="20"/>
          <w:szCs w:val="20"/>
        </w:rPr>
        <w:t>linical Pathology</w:t>
      </w:r>
      <w:r w:rsidR="0094783D">
        <w:rPr>
          <w:rFonts w:ascii="Times New Roman" w:hAnsi="Times New Roman" w:cs="Times New Roman"/>
          <w:sz w:val="20"/>
          <w:szCs w:val="20"/>
        </w:rPr>
        <w:t>,</w:t>
      </w:r>
      <w:r w:rsidRPr="00C52177">
        <w:rPr>
          <w:rFonts w:ascii="Times New Roman" w:hAnsi="Times New Roman" w:cs="Times New Roman"/>
          <w:sz w:val="20"/>
          <w:szCs w:val="20"/>
        </w:rPr>
        <w:t xml:space="preserve"> Al-</w:t>
      </w:r>
      <w:proofErr w:type="spellStart"/>
      <w:r w:rsidRPr="00C52177">
        <w:rPr>
          <w:rFonts w:ascii="Times New Roman" w:hAnsi="Times New Roman" w:cs="Times New Roman"/>
          <w:sz w:val="20"/>
          <w:szCs w:val="20"/>
        </w:rPr>
        <w:t>Azhar</w:t>
      </w:r>
      <w:proofErr w:type="spellEnd"/>
      <w:r w:rsidRPr="00C52177">
        <w:rPr>
          <w:rFonts w:ascii="Times New Roman" w:hAnsi="Times New Roman" w:cs="Times New Roman"/>
          <w:sz w:val="20"/>
          <w:szCs w:val="20"/>
        </w:rPr>
        <w:t xml:space="preserve"> School of Medicine, Asyut,</w:t>
      </w:r>
      <w:r w:rsidR="00897074" w:rsidRPr="00C52177">
        <w:rPr>
          <w:rFonts w:ascii="Times New Roman" w:hAnsi="Times New Roman" w:cs="Times New Roman"/>
          <w:sz w:val="20"/>
          <w:szCs w:val="20"/>
        </w:rPr>
        <w:t xml:space="preserve"> Egypt</w:t>
      </w:r>
    </w:p>
    <w:p w:rsidR="00DB4A33" w:rsidRPr="00C52177" w:rsidRDefault="008643F6" w:rsidP="00C52177">
      <w:pPr>
        <w:snapToGrid w:val="0"/>
        <w:spacing w:after="0" w:line="240" w:lineRule="auto"/>
        <w:jc w:val="center"/>
        <w:rPr>
          <w:rFonts w:ascii="Times New Roman" w:hAnsi="Times New Roman" w:cs="Times New Roman"/>
          <w:sz w:val="20"/>
          <w:szCs w:val="20"/>
        </w:rPr>
      </w:pPr>
      <w:r w:rsidRPr="00C52177">
        <w:rPr>
          <w:rFonts w:ascii="Times New Roman" w:hAnsi="Times New Roman" w:cs="Times New Roman"/>
          <w:sz w:val="20"/>
          <w:szCs w:val="20"/>
          <w:vertAlign w:val="superscript"/>
        </w:rPr>
        <w:t>3</w:t>
      </w:r>
      <w:r w:rsidR="00616A04" w:rsidRPr="00C52177">
        <w:rPr>
          <w:rFonts w:ascii="Times New Roman" w:hAnsi="Times New Roman" w:cs="Times New Roman"/>
          <w:sz w:val="20"/>
          <w:szCs w:val="20"/>
        </w:rPr>
        <w:t xml:space="preserve">Department of </w:t>
      </w:r>
      <w:r w:rsidR="00897074" w:rsidRPr="00C52177">
        <w:rPr>
          <w:rFonts w:ascii="Times New Roman" w:hAnsi="Times New Roman" w:cs="Times New Roman"/>
          <w:sz w:val="20"/>
          <w:szCs w:val="20"/>
        </w:rPr>
        <w:t>Physiology,</w:t>
      </w:r>
      <w:r w:rsidR="00616A04" w:rsidRPr="00C52177">
        <w:rPr>
          <w:rFonts w:ascii="Times New Roman" w:hAnsi="Times New Roman" w:cs="Times New Roman"/>
          <w:sz w:val="20"/>
          <w:szCs w:val="20"/>
        </w:rPr>
        <w:t xml:space="preserve"> College of </w:t>
      </w:r>
      <w:r w:rsidR="00897074" w:rsidRPr="00C52177">
        <w:rPr>
          <w:rFonts w:ascii="Times New Roman" w:hAnsi="Times New Roman" w:cs="Times New Roman"/>
          <w:sz w:val="20"/>
          <w:szCs w:val="20"/>
        </w:rPr>
        <w:t>Medicine,</w:t>
      </w:r>
      <w:r w:rsidR="0094783D">
        <w:rPr>
          <w:rFonts w:ascii="Times New Roman" w:hAnsi="Times New Roman" w:cs="Times New Roman"/>
          <w:sz w:val="20"/>
          <w:szCs w:val="20"/>
        </w:rPr>
        <w:t xml:space="preserve"> </w:t>
      </w:r>
      <w:proofErr w:type="spellStart"/>
      <w:r w:rsidR="00616A04" w:rsidRPr="00C52177">
        <w:rPr>
          <w:rFonts w:ascii="Times New Roman" w:hAnsi="Times New Roman" w:cs="Times New Roman"/>
          <w:sz w:val="20"/>
          <w:szCs w:val="20"/>
        </w:rPr>
        <w:t>Najran</w:t>
      </w:r>
      <w:proofErr w:type="spellEnd"/>
      <w:r w:rsidR="00616A04" w:rsidRPr="00C52177">
        <w:rPr>
          <w:rFonts w:ascii="Times New Roman" w:hAnsi="Times New Roman" w:cs="Times New Roman"/>
          <w:sz w:val="20"/>
          <w:szCs w:val="20"/>
        </w:rPr>
        <w:t>, Saudi Arabia</w:t>
      </w:r>
    </w:p>
    <w:p w:rsidR="008643F6" w:rsidRPr="00C52177" w:rsidRDefault="008643F6" w:rsidP="00C52177">
      <w:pPr>
        <w:snapToGrid w:val="0"/>
        <w:spacing w:after="0" w:line="240" w:lineRule="auto"/>
        <w:jc w:val="center"/>
        <w:rPr>
          <w:rFonts w:ascii="Times New Roman" w:hAnsi="Times New Roman" w:cs="Times New Roman"/>
          <w:sz w:val="20"/>
          <w:szCs w:val="20"/>
        </w:rPr>
      </w:pPr>
      <w:r w:rsidRPr="00C52177">
        <w:rPr>
          <w:rFonts w:ascii="Times New Roman" w:hAnsi="Times New Roman" w:cs="Times New Roman"/>
          <w:sz w:val="20"/>
          <w:szCs w:val="20"/>
          <w:vertAlign w:val="superscript"/>
        </w:rPr>
        <w:t>4</w:t>
      </w:r>
      <w:r w:rsidR="00616A04" w:rsidRPr="00C52177">
        <w:rPr>
          <w:rFonts w:ascii="Times New Roman" w:hAnsi="Times New Roman" w:cs="Times New Roman"/>
          <w:sz w:val="20"/>
          <w:szCs w:val="20"/>
        </w:rPr>
        <w:t>Department of Cardiology, Al-</w:t>
      </w:r>
      <w:proofErr w:type="spellStart"/>
      <w:r w:rsidR="00616A04" w:rsidRPr="00C52177">
        <w:rPr>
          <w:rFonts w:ascii="Times New Roman" w:hAnsi="Times New Roman" w:cs="Times New Roman"/>
          <w:sz w:val="20"/>
          <w:szCs w:val="20"/>
        </w:rPr>
        <w:t>Azhar</w:t>
      </w:r>
      <w:proofErr w:type="spellEnd"/>
      <w:r w:rsidR="00616A04" w:rsidRPr="00C52177">
        <w:rPr>
          <w:rFonts w:ascii="Times New Roman" w:hAnsi="Times New Roman" w:cs="Times New Roman"/>
          <w:sz w:val="20"/>
          <w:szCs w:val="20"/>
        </w:rPr>
        <w:t xml:space="preserve"> School of Medicine, Cairo, Egypt</w:t>
      </w:r>
    </w:p>
    <w:p w:rsidR="00616A04" w:rsidRPr="00C52177" w:rsidRDefault="008643F6" w:rsidP="00C52177">
      <w:pPr>
        <w:snapToGrid w:val="0"/>
        <w:spacing w:after="0" w:line="240" w:lineRule="auto"/>
        <w:jc w:val="center"/>
        <w:rPr>
          <w:rFonts w:ascii="Times New Roman" w:hAnsi="Times New Roman" w:cs="Times New Roman"/>
          <w:sz w:val="20"/>
          <w:szCs w:val="20"/>
        </w:rPr>
      </w:pPr>
      <w:r w:rsidRPr="00C52177">
        <w:rPr>
          <w:rFonts w:ascii="Times New Roman" w:hAnsi="Times New Roman" w:cs="Times New Roman"/>
          <w:sz w:val="20"/>
          <w:szCs w:val="20"/>
          <w:vertAlign w:val="superscript"/>
        </w:rPr>
        <w:t>5</w:t>
      </w:r>
      <w:r w:rsidRPr="00C52177">
        <w:rPr>
          <w:rFonts w:ascii="Times New Roman" w:hAnsi="Times New Roman" w:cs="Times New Roman"/>
          <w:sz w:val="20"/>
          <w:szCs w:val="20"/>
        </w:rPr>
        <w:t>Department of Internal Medicine Al-</w:t>
      </w:r>
      <w:proofErr w:type="spellStart"/>
      <w:r w:rsidRPr="00C52177">
        <w:rPr>
          <w:rFonts w:ascii="Times New Roman" w:hAnsi="Times New Roman" w:cs="Times New Roman"/>
          <w:sz w:val="20"/>
          <w:szCs w:val="20"/>
        </w:rPr>
        <w:t>Azhar</w:t>
      </w:r>
      <w:proofErr w:type="spellEnd"/>
      <w:r w:rsidRPr="00C52177">
        <w:rPr>
          <w:rFonts w:ascii="Times New Roman" w:hAnsi="Times New Roman" w:cs="Times New Roman"/>
          <w:sz w:val="20"/>
          <w:szCs w:val="20"/>
        </w:rPr>
        <w:t xml:space="preserve"> School of Medicine, Cairo, Egypt</w:t>
      </w:r>
    </w:p>
    <w:p w:rsidR="00383D13" w:rsidRPr="00C52177" w:rsidRDefault="00570940" w:rsidP="00C52177">
      <w:pPr>
        <w:snapToGrid w:val="0"/>
        <w:spacing w:after="0" w:line="240" w:lineRule="auto"/>
        <w:jc w:val="center"/>
        <w:rPr>
          <w:rFonts w:ascii="Times New Roman" w:eastAsia="Calibri" w:hAnsi="Times New Roman" w:cs="Times New Roman"/>
          <w:color w:val="0000CC"/>
          <w:sz w:val="20"/>
          <w:szCs w:val="20"/>
        </w:rPr>
      </w:pPr>
      <w:hyperlink r:id="rId7" w:history="1">
        <w:r w:rsidR="00383D13" w:rsidRPr="00C52177">
          <w:rPr>
            <w:rFonts w:ascii="Times New Roman" w:eastAsia="Times New Roman" w:hAnsi="Times New Roman" w:cs="Times New Roman"/>
            <w:color w:val="0000CC"/>
            <w:sz w:val="20"/>
            <w:szCs w:val="20"/>
            <w:u w:val="single"/>
          </w:rPr>
          <w:t>samoalsafty@gmail.com</w:t>
        </w:r>
      </w:hyperlink>
      <w:hyperlink r:id="rId8" w:history="1"/>
    </w:p>
    <w:p w:rsidR="00BC6FE3" w:rsidRPr="00C52177" w:rsidRDefault="00BC6FE3" w:rsidP="00C52177">
      <w:pPr>
        <w:snapToGrid w:val="0"/>
        <w:spacing w:after="0" w:line="240" w:lineRule="auto"/>
        <w:jc w:val="center"/>
        <w:rPr>
          <w:rFonts w:ascii="Times New Roman" w:hAnsi="Times New Roman" w:cs="Times New Roman"/>
          <w:b/>
          <w:bCs/>
          <w:sz w:val="20"/>
          <w:szCs w:val="20"/>
        </w:rPr>
      </w:pPr>
    </w:p>
    <w:p w:rsidR="00616A04" w:rsidRPr="00C52177" w:rsidRDefault="00616A04" w:rsidP="00C52177">
      <w:pPr>
        <w:snapToGrid w:val="0"/>
        <w:spacing w:after="0" w:line="240" w:lineRule="auto"/>
        <w:jc w:val="both"/>
        <w:rPr>
          <w:rFonts w:ascii="Times New Roman" w:hAnsi="Times New Roman" w:cs="Times New Roman"/>
          <w:sz w:val="20"/>
          <w:szCs w:val="20"/>
          <w:lang w:eastAsia="zh-CN"/>
        </w:rPr>
      </w:pPr>
      <w:r w:rsidRPr="00C52177">
        <w:rPr>
          <w:rFonts w:ascii="Times New Roman" w:hAnsi="Times New Roman" w:cs="Times New Roman"/>
          <w:b/>
          <w:bCs/>
          <w:sz w:val="20"/>
          <w:szCs w:val="20"/>
        </w:rPr>
        <w:t>Abstract</w:t>
      </w:r>
      <w:r w:rsidR="00897074" w:rsidRPr="00C52177">
        <w:rPr>
          <w:rFonts w:ascii="Times New Roman" w:hAnsi="Times New Roman" w:cs="Times New Roman"/>
          <w:b/>
          <w:bCs/>
          <w:sz w:val="20"/>
          <w:szCs w:val="20"/>
        </w:rPr>
        <w:t>:</w:t>
      </w:r>
      <w:r w:rsidR="007251F0" w:rsidRPr="00C52177">
        <w:rPr>
          <w:rFonts w:ascii="Times New Roman" w:hAnsi="Times New Roman" w:cs="Times New Roman"/>
          <w:b/>
          <w:bCs/>
          <w:sz w:val="20"/>
          <w:szCs w:val="20"/>
        </w:rPr>
        <w:t xml:space="preserve"> </w:t>
      </w:r>
      <w:r w:rsidR="00154F1D" w:rsidRPr="00C52177">
        <w:rPr>
          <w:rFonts w:ascii="Times New Roman" w:hAnsi="Times New Roman" w:cs="Times New Roman"/>
          <w:b/>
          <w:bCs/>
          <w:sz w:val="20"/>
          <w:szCs w:val="20"/>
        </w:rPr>
        <w:t>Background:</w:t>
      </w:r>
      <w:r w:rsidR="00154F1D" w:rsidRPr="00C52177">
        <w:rPr>
          <w:rFonts w:ascii="Times New Roman" w:hAnsi="Times New Roman" w:cs="Times New Roman"/>
          <w:sz w:val="20"/>
          <w:szCs w:val="28"/>
        </w:rPr>
        <w:t xml:space="preserve"> </w:t>
      </w:r>
      <w:r w:rsidR="00154F1D" w:rsidRPr="00C52177">
        <w:rPr>
          <w:rFonts w:ascii="Times New Roman" w:hAnsi="Times New Roman" w:cs="Times New Roman"/>
          <w:sz w:val="20"/>
          <w:szCs w:val="20"/>
        </w:rPr>
        <w:t xml:space="preserve">Elevated levels of </w:t>
      </w:r>
      <w:proofErr w:type="spellStart"/>
      <w:r w:rsidR="00154F1D" w:rsidRPr="00C52177">
        <w:rPr>
          <w:rFonts w:ascii="Times New Roman" w:hAnsi="Times New Roman" w:cs="Times New Roman"/>
          <w:sz w:val="20"/>
          <w:szCs w:val="20"/>
        </w:rPr>
        <w:t>TpP</w:t>
      </w:r>
      <w:proofErr w:type="spellEnd"/>
      <w:r w:rsidR="00154F1D" w:rsidRPr="00C52177">
        <w:rPr>
          <w:rFonts w:ascii="Times New Roman" w:hAnsi="Times New Roman" w:cs="Times New Roman"/>
          <w:sz w:val="20"/>
          <w:szCs w:val="20"/>
        </w:rPr>
        <w:t xml:space="preserve"> are indicatives of a </w:t>
      </w:r>
      <w:proofErr w:type="spellStart"/>
      <w:r w:rsidR="00154F1D" w:rsidRPr="00C52177">
        <w:rPr>
          <w:rFonts w:ascii="Times New Roman" w:hAnsi="Times New Roman" w:cs="Times New Roman"/>
          <w:sz w:val="20"/>
          <w:szCs w:val="20"/>
        </w:rPr>
        <w:t>prothrombotic</w:t>
      </w:r>
      <w:proofErr w:type="spellEnd"/>
      <w:r w:rsidR="00154F1D" w:rsidRPr="00C52177">
        <w:rPr>
          <w:rFonts w:ascii="Times New Roman" w:hAnsi="Times New Roman" w:cs="Times New Roman"/>
          <w:sz w:val="20"/>
          <w:szCs w:val="20"/>
        </w:rPr>
        <w:t xml:space="preserve"> state and active </w:t>
      </w:r>
      <w:proofErr w:type="spellStart"/>
      <w:r w:rsidR="00154F1D" w:rsidRPr="00C52177">
        <w:rPr>
          <w:rFonts w:ascii="Times New Roman" w:hAnsi="Times New Roman" w:cs="Times New Roman"/>
          <w:sz w:val="20"/>
          <w:szCs w:val="20"/>
        </w:rPr>
        <w:t>thrombogenesis</w:t>
      </w:r>
      <w:proofErr w:type="spellEnd"/>
      <w:r w:rsidR="00154F1D" w:rsidRPr="00C52177">
        <w:rPr>
          <w:rFonts w:ascii="Times New Roman" w:hAnsi="Times New Roman" w:cs="Times New Roman"/>
          <w:sz w:val="20"/>
          <w:szCs w:val="20"/>
        </w:rPr>
        <w:t xml:space="preserve">. Common conditions that lead to </w:t>
      </w:r>
      <w:proofErr w:type="spellStart"/>
      <w:r w:rsidR="00154F1D" w:rsidRPr="00C52177">
        <w:rPr>
          <w:rFonts w:ascii="Times New Roman" w:hAnsi="Times New Roman" w:cs="Times New Roman"/>
          <w:sz w:val="20"/>
          <w:szCs w:val="20"/>
        </w:rPr>
        <w:t>hypercoagulable</w:t>
      </w:r>
      <w:proofErr w:type="spellEnd"/>
      <w:r w:rsidR="00154F1D" w:rsidRPr="00C52177">
        <w:rPr>
          <w:rFonts w:ascii="Times New Roman" w:hAnsi="Times New Roman" w:cs="Times New Roman"/>
          <w:sz w:val="20"/>
          <w:szCs w:val="20"/>
        </w:rPr>
        <w:t xml:space="preserve"> state and constitute major risk factors for </w:t>
      </w:r>
      <w:proofErr w:type="spellStart"/>
      <w:r w:rsidR="00154F1D" w:rsidRPr="00C52177">
        <w:rPr>
          <w:rFonts w:ascii="Times New Roman" w:hAnsi="Times New Roman" w:cs="Times New Roman"/>
          <w:sz w:val="20"/>
          <w:szCs w:val="20"/>
        </w:rPr>
        <w:t>thrombogenesis</w:t>
      </w:r>
      <w:proofErr w:type="spellEnd"/>
      <w:r w:rsidR="00154F1D" w:rsidRPr="00C52177">
        <w:rPr>
          <w:rFonts w:ascii="Times New Roman" w:hAnsi="Times New Roman" w:cs="Times New Roman"/>
          <w:sz w:val="20"/>
          <w:szCs w:val="20"/>
        </w:rPr>
        <w:t xml:space="preserve"> are diabetes mellitus, and hypertension. Screening diabetic patients and early detection of patients vulnerable to </w:t>
      </w:r>
      <w:proofErr w:type="spellStart"/>
      <w:r w:rsidR="00154F1D" w:rsidRPr="00C52177">
        <w:rPr>
          <w:rFonts w:ascii="Times New Roman" w:hAnsi="Times New Roman" w:cs="Times New Roman"/>
          <w:sz w:val="20"/>
          <w:szCs w:val="20"/>
        </w:rPr>
        <w:t>thrombogenesis</w:t>
      </w:r>
      <w:proofErr w:type="spellEnd"/>
      <w:r w:rsidR="00154F1D" w:rsidRPr="00C52177">
        <w:rPr>
          <w:rFonts w:ascii="Times New Roman" w:hAnsi="Times New Roman" w:cs="Times New Roman"/>
          <w:sz w:val="20"/>
          <w:szCs w:val="20"/>
        </w:rPr>
        <w:t xml:space="preserve"> is essentially needed.</w:t>
      </w:r>
      <w:r w:rsidR="00C52177" w:rsidRPr="00C52177">
        <w:rPr>
          <w:rFonts w:ascii="Times New Roman" w:hAnsi="Times New Roman" w:cs="Times New Roman" w:hint="eastAsia"/>
          <w:sz w:val="20"/>
          <w:szCs w:val="20"/>
          <w:lang w:eastAsia="zh-CN"/>
        </w:rPr>
        <w:t xml:space="preserve"> </w:t>
      </w:r>
      <w:r w:rsidRPr="00C52177">
        <w:rPr>
          <w:rFonts w:ascii="Times New Roman" w:hAnsi="Times New Roman" w:cs="Times New Roman"/>
          <w:b/>
          <w:bCs/>
          <w:sz w:val="20"/>
          <w:szCs w:val="20"/>
        </w:rPr>
        <w:t xml:space="preserve">Aim: </w:t>
      </w:r>
      <w:r w:rsidR="00686217" w:rsidRPr="00C52177">
        <w:rPr>
          <w:rFonts w:ascii="Times New Roman" w:hAnsi="Times New Roman" w:cs="Times New Roman"/>
          <w:sz w:val="20"/>
          <w:szCs w:val="20"/>
        </w:rPr>
        <w:t xml:space="preserve">In this study we tested the serum levels of </w:t>
      </w:r>
      <w:proofErr w:type="spellStart"/>
      <w:r w:rsidR="00686217" w:rsidRPr="00C52177">
        <w:rPr>
          <w:rFonts w:ascii="Times New Roman" w:hAnsi="Times New Roman" w:cs="Times New Roman"/>
          <w:sz w:val="20"/>
          <w:szCs w:val="20"/>
        </w:rPr>
        <w:t>TpP</w:t>
      </w:r>
      <w:proofErr w:type="spellEnd"/>
      <w:r w:rsidR="00686217" w:rsidRPr="00C52177">
        <w:rPr>
          <w:rFonts w:ascii="Times New Roman" w:hAnsi="Times New Roman" w:cs="Times New Roman"/>
          <w:sz w:val="20"/>
          <w:szCs w:val="20"/>
        </w:rPr>
        <w:t xml:space="preserve"> in </w:t>
      </w:r>
      <w:r w:rsidR="00154F1D" w:rsidRPr="00C52177">
        <w:rPr>
          <w:rFonts w:ascii="Times New Roman" w:hAnsi="Times New Roman" w:cs="Times New Roman"/>
          <w:sz w:val="20"/>
          <w:szCs w:val="20"/>
        </w:rPr>
        <w:t xml:space="preserve">a group of </w:t>
      </w:r>
      <w:r w:rsidR="00686217" w:rsidRPr="00C52177">
        <w:rPr>
          <w:rFonts w:ascii="Times New Roman" w:hAnsi="Times New Roman" w:cs="Times New Roman"/>
          <w:sz w:val="20"/>
          <w:szCs w:val="20"/>
        </w:rPr>
        <w:t>asymptomatic type 2 diabetic patients</w:t>
      </w:r>
      <w:r w:rsidR="00C52177" w:rsidRPr="00C52177">
        <w:rPr>
          <w:rFonts w:ascii="Times New Roman" w:hAnsi="Times New Roman" w:cs="Times New Roman" w:hint="eastAsia"/>
          <w:sz w:val="20"/>
          <w:szCs w:val="20"/>
          <w:lang w:eastAsia="zh-CN"/>
        </w:rPr>
        <w:t xml:space="preserve">. </w:t>
      </w:r>
      <w:r w:rsidRPr="00C52177">
        <w:rPr>
          <w:rFonts w:ascii="Times New Roman" w:hAnsi="Times New Roman" w:cs="Times New Roman"/>
          <w:b/>
          <w:bCs/>
          <w:sz w:val="20"/>
          <w:szCs w:val="20"/>
        </w:rPr>
        <w:t xml:space="preserve">Patients and Methods: </w:t>
      </w:r>
      <w:r w:rsidR="00686217" w:rsidRPr="00C52177">
        <w:rPr>
          <w:rFonts w:ascii="Times New Roman" w:hAnsi="Times New Roman" w:cs="Times New Roman"/>
          <w:sz w:val="20"/>
          <w:szCs w:val="20"/>
        </w:rPr>
        <w:t xml:space="preserve">43 subjects </w:t>
      </w:r>
      <w:r w:rsidR="00BE3FB6" w:rsidRPr="00C52177">
        <w:rPr>
          <w:rFonts w:ascii="Times New Roman" w:hAnsi="Times New Roman" w:cs="Times New Roman"/>
          <w:sz w:val="20"/>
          <w:szCs w:val="20"/>
        </w:rPr>
        <w:t xml:space="preserve">without symptoms suggestive of cardiovascular events </w:t>
      </w:r>
      <w:r w:rsidR="00686217" w:rsidRPr="00C52177">
        <w:rPr>
          <w:rFonts w:ascii="Times New Roman" w:hAnsi="Times New Roman" w:cs="Times New Roman"/>
          <w:sz w:val="20"/>
          <w:szCs w:val="20"/>
        </w:rPr>
        <w:t>were included in the present study, they classified into; type II diabetic patients (n=34) and healthy controls (n=9). The plasma levels of thrombus precursor protein (</w:t>
      </w:r>
      <w:proofErr w:type="spellStart"/>
      <w:r w:rsidR="00686217" w:rsidRPr="00C52177">
        <w:rPr>
          <w:rFonts w:ascii="Times New Roman" w:hAnsi="Times New Roman" w:cs="Times New Roman"/>
          <w:sz w:val="20"/>
          <w:szCs w:val="20"/>
        </w:rPr>
        <w:t>TpP</w:t>
      </w:r>
      <w:proofErr w:type="spellEnd"/>
      <w:r w:rsidR="00686217" w:rsidRPr="00C52177">
        <w:rPr>
          <w:rFonts w:ascii="Times New Roman" w:hAnsi="Times New Roman" w:cs="Times New Roman"/>
          <w:sz w:val="20"/>
          <w:szCs w:val="20"/>
        </w:rPr>
        <w:t xml:space="preserve">), Troponin I measured in both groups using </w:t>
      </w:r>
      <w:r w:rsidR="007466F8" w:rsidRPr="00C52177">
        <w:rPr>
          <w:rFonts w:ascii="Times New Roman" w:hAnsi="Times New Roman" w:cs="Times New Roman"/>
          <w:sz w:val="20"/>
          <w:szCs w:val="20"/>
        </w:rPr>
        <w:t>ELISA &amp;</w:t>
      </w:r>
      <w:r w:rsidR="000D3F74" w:rsidRPr="00C52177">
        <w:rPr>
          <w:rFonts w:ascii="Times New Roman" w:hAnsi="Times New Roman" w:cs="Times New Roman"/>
          <w:sz w:val="20"/>
          <w:szCs w:val="20"/>
        </w:rPr>
        <w:t xml:space="preserve"> </w:t>
      </w:r>
      <w:r w:rsidR="00A10F35" w:rsidRPr="00C52177">
        <w:rPr>
          <w:rFonts w:ascii="Times New Roman" w:hAnsi="Times New Roman" w:cs="Times New Roman"/>
          <w:sz w:val="20"/>
          <w:szCs w:val="20"/>
        </w:rPr>
        <w:t xml:space="preserve">sandwich </w:t>
      </w:r>
      <w:proofErr w:type="spellStart"/>
      <w:r w:rsidR="000D3F74" w:rsidRPr="00C52177">
        <w:rPr>
          <w:rFonts w:ascii="Times New Roman" w:hAnsi="Times New Roman" w:cs="Times New Roman"/>
          <w:sz w:val="20"/>
          <w:szCs w:val="20"/>
        </w:rPr>
        <w:t>immuno</w:t>
      </w:r>
      <w:proofErr w:type="spellEnd"/>
      <w:r w:rsidR="000D3F74" w:rsidRPr="00C52177">
        <w:rPr>
          <w:rFonts w:ascii="Times New Roman" w:hAnsi="Times New Roman" w:cs="Times New Roman"/>
          <w:sz w:val="20"/>
          <w:szCs w:val="20"/>
        </w:rPr>
        <w:t>-</w:t>
      </w:r>
      <w:r w:rsidR="00A10F35" w:rsidRPr="00C52177">
        <w:rPr>
          <w:rFonts w:ascii="Times New Roman" w:hAnsi="Times New Roman" w:cs="Times New Roman"/>
          <w:sz w:val="20"/>
          <w:szCs w:val="20"/>
        </w:rPr>
        <w:t>assay</w:t>
      </w:r>
      <w:r w:rsidR="000D3F74" w:rsidRPr="00C52177">
        <w:rPr>
          <w:rFonts w:ascii="Times New Roman" w:hAnsi="Times New Roman" w:cs="Times New Roman"/>
          <w:sz w:val="20"/>
          <w:szCs w:val="20"/>
        </w:rPr>
        <w:t xml:space="preserve"> respectively</w:t>
      </w:r>
      <w:r w:rsidR="007466F8" w:rsidRPr="00C52177">
        <w:rPr>
          <w:rFonts w:ascii="Times New Roman" w:hAnsi="Times New Roman" w:cs="Times New Roman"/>
          <w:sz w:val="20"/>
          <w:szCs w:val="20"/>
        </w:rPr>
        <w:t>.</w:t>
      </w:r>
      <w:r w:rsidR="00AE53B6">
        <w:rPr>
          <w:rFonts w:ascii="Times New Roman" w:hAnsi="Times New Roman" w:cs="Times New Roman" w:hint="eastAsia"/>
          <w:sz w:val="20"/>
          <w:szCs w:val="20"/>
          <w:lang w:eastAsia="zh-CN"/>
        </w:rPr>
        <w:t xml:space="preserve"> </w:t>
      </w:r>
      <w:r w:rsidRPr="00C52177">
        <w:rPr>
          <w:rFonts w:ascii="Times New Roman" w:hAnsi="Times New Roman" w:cs="Times New Roman"/>
          <w:b/>
          <w:bCs/>
          <w:sz w:val="20"/>
          <w:szCs w:val="20"/>
        </w:rPr>
        <w:t xml:space="preserve">Results: </w:t>
      </w:r>
      <w:r w:rsidR="00686217" w:rsidRPr="00C52177">
        <w:rPr>
          <w:rFonts w:ascii="Times New Roman" w:hAnsi="Times New Roman" w:cs="Times New Roman"/>
          <w:sz w:val="20"/>
          <w:szCs w:val="20"/>
        </w:rPr>
        <w:t xml:space="preserve">There were no significant difference between </w:t>
      </w:r>
      <w:r w:rsidR="00BE3FB6" w:rsidRPr="00C52177">
        <w:rPr>
          <w:rFonts w:ascii="Times New Roman" w:hAnsi="Times New Roman" w:cs="Times New Roman"/>
          <w:sz w:val="20"/>
          <w:szCs w:val="20"/>
        </w:rPr>
        <w:t>groups</w:t>
      </w:r>
      <w:r w:rsidR="00686217" w:rsidRPr="00C52177">
        <w:rPr>
          <w:rFonts w:ascii="Times New Roman" w:hAnsi="Times New Roman" w:cs="Times New Roman"/>
          <w:sz w:val="20"/>
          <w:szCs w:val="20"/>
        </w:rPr>
        <w:t xml:space="preserve"> regarding</w:t>
      </w:r>
      <w:r w:rsidR="00BE3FB6" w:rsidRPr="00C52177">
        <w:rPr>
          <w:rFonts w:ascii="Times New Roman" w:hAnsi="Times New Roman" w:cs="Times New Roman"/>
          <w:sz w:val="20"/>
          <w:szCs w:val="20"/>
        </w:rPr>
        <w:t>,</w:t>
      </w:r>
      <w:r w:rsidR="00686217" w:rsidRPr="00C52177">
        <w:rPr>
          <w:rFonts w:ascii="Times New Roman" w:hAnsi="Times New Roman" w:cs="Times New Roman"/>
          <w:sz w:val="20"/>
          <w:szCs w:val="20"/>
        </w:rPr>
        <w:t xml:space="preserve"> age and sex</w:t>
      </w:r>
      <w:r w:rsidR="00BE3FB6" w:rsidRPr="00C52177">
        <w:rPr>
          <w:rFonts w:ascii="Times New Roman" w:hAnsi="Times New Roman" w:cs="Times New Roman"/>
          <w:sz w:val="20"/>
          <w:szCs w:val="20"/>
        </w:rPr>
        <w:t xml:space="preserve"> (P &gt; 0.05)</w:t>
      </w:r>
      <w:r w:rsidR="00686217" w:rsidRPr="00C52177">
        <w:rPr>
          <w:rFonts w:ascii="Times New Roman" w:hAnsi="Times New Roman" w:cs="Times New Roman"/>
          <w:sz w:val="20"/>
          <w:szCs w:val="20"/>
        </w:rPr>
        <w:t>.</w:t>
      </w:r>
      <w:r w:rsidR="00BE3FB6" w:rsidRPr="00C52177">
        <w:rPr>
          <w:rFonts w:ascii="Times New Roman" w:hAnsi="Times New Roman" w:cs="Times New Roman"/>
          <w:sz w:val="20"/>
          <w:szCs w:val="20"/>
        </w:rPr>
        <w:t xml:space="preserve"> Although t</w:t>
      </w:r>
      <w:r w:rsidR="00686217" w:rsidRPr="00C52177">
        <w:rPr>
          <w:rFonts w:ascii="Times New Roman" w:hAnsi="Times New Roman" w:cs="Times New Roman"/>
          <w:sz w:val="20"/>
          <w:szCs w:val="20"/>
        </w:rPr>
        <w:t>he plasma level</w:t>
      </w:r>
      <w:r w:rsidR="00BE3FB6" w:rsidRPr="00C52177">
        <w:rPr>
          <w:rFonts w:ascii="Times New Roman" w:hAnsi="Times New Roman" w:cs="Times New Roman"/>
          <w:sz w:val="20"/>
          <w:szCs w:val="20"/>
        </w:rPr>
        <w:t>s</w:t>
      </w:r>
      <w:r w:rsidR="00686217" w:rsidRPr="00C52177">
        <w:rPr>
          <w:rFonts w:ascii="Times New Roman" w:hAnsi="Times New Roman" w:cs="Times New Roman"/>
          <w:sz w:val="20"/>
          <w:szCs w:val="20"/>
        </w:rPr>
        <w:t xml:space="preserve"> of </w:t>
      </w:r>
      <w:proofErr w:type="spellStart"/>
      <w:r w:rsidR="00BE3FB6" w:rsidRPr="00C52177">
        <w:rPr>
          <w:rFonts w:ascii="Times New Roman" w:hAnsi="Times New Roman" w:cs="Times New Roman"/>
          <w:sz w:val="20"/>
          <w:szCs w:val="20"/>
        </w:rPr>
        <w:t>TpP</w:t>
      </w:r>
      <w:proofErr w:type="spellEnd"/>
      <w:r w:rsidR="00BE3FB6" w:rsidRPr="00C52177">
        <w:rPr>
          <w:rFonts w:ascii="Times New Roman" w:hAnsi="Times New Roman" w:cs="Times New Roman"/>
          <w:sz w:val="20"/>
          <w:szCs w:val="20"/>
        </w:rPr>
        <w:t xml:space="preserve"> was significantly elevated in type II diabetic patients (P ≤ 0.05), there were no significant difference regarding Troponin I levels (P &gt; 0.05</w:t>
      </w:r>
      <w:r w:rsidR="00120321" w:rsidRPr="00C52177">
        <w:rPr>
          <w:rFonts w:ascii="Times New Roman" w:hAnsi="Times New Roman" w:cs="Times New Roman"/>
          <w:sz w:val="20"/>
          <w:szCs w:val="20"/>
        </w:rPr>
        <w:t xml:space="preserve">). </w:t>
      </w:r>
      <w:r w:rsidR="00BE3FB6" w:rsidRPr="00C52177">
        <w:rPr>
          <w:rFonts w:ascii="Times New Roman" w:hAnsi="Times New Roman" w:cs="Times New Roman"/>
          <w:sz w:val="20"/>
          <w:szCs w:val="20"/>
        </w:rPr>
        <w:t xml:space="preserve">Diabetic hypertensive patients had significantly elevated </w:t>
      </w:r>
      <w:proofErr w:type="spellStart"/>
      <w:r w:rsidR="00BE3FB6" w:rsidRPr="00C52177">
        <w:rPr>
          <w:rFonts w:ascii="Times New Roman" w:hAnsi="Times New Roman" w:cs="Times New Roman"/>
          <w:sz w:val="20"/>
          <w:szCs w:val="20"/>
        </w:rPr>
        <w:t>TpP</w:t>
      </w:r>
      <w:proofErr w:type="spellEnd"/>
      <w:r w:rsidR="00BE3FB6" w:rsidRPr="00C52177">
        <w:rPr>
          <w:rFonts w:ascii="Times New Roman" w:hAnsi="Times New Roman" w:cs="Times New Roman"/>
          <w:sz w:val="20"/>
          <w:szCs w:val="20"/>
        </w:rPr>
        <w:t xml:space="preserve"> levels compared with diabetic normotensives.</w:t>
      </w:r>
      <w:r w:rsidR="00C52177" w:rsidRPr="00C52177">
        <w:rPr>
          <w:rFonts w:ascii="Times New Roman" w:hAnsi="Times New Roman" w:cs="Times New Roman" w:hint="eastAsia"/>
          <w:sz w:val="20"/>
          <w:szCs w:val="20"/>
          <w:lang w:eastAsia="zh-CN"/>
        </w:rPr>
        <w:t xml:space="preserve"> </w:t>
      </w:r>
      <w:r w:rsidRPr="00C52177">
        <w:rPr>
          <w:rFonts w:ascii="Times New Roman" w:hAnsi="Times New Roman" w:cs="Times New Roman"/>
          <w:b/>
          <w:bCs/>
          <w:sz w:val="20"/>
          <w:szCs w:val="20"/>
        </w:rPr>
        <w:t xml:space="preserve">Conclusion: </w:t>
      </w:r>
      <w:proofErr w:type="spellStart"/>
      <w:r w:rsidR="00BE3FB6" w:rsidRPr="00C52177">
        <w:rPr>
          <w:rFonts w:ascii="Times New Roman" w:hAnsi="Times New Roman" w:cs="Times New Roman"/>
          <w:sz w:val="20"/>
          <w:szCs w:val="20"/>
        </w:rPr>
        <w:t>TpP</w:t>
      </w:r>
      <w:proofErr w:type="spellEnd"/>
      <w:r w:rsidR="00BE3FB6" w:rsidRPr="00C52177">
        <w:rPr>
          <w:rFonts w:ascii="Times New Roman" w:hAnsi="Times New Roman" w:cs="Times New Roman"/>
          <w:sz w:val="20"/>
          <w:szCs w:val="20"/>
        </w:rPr>
        <w:t xml:space="preserve"> may be a promising marker for detection of asymptomatic diabetic patients vulnerable to cardiovascular events</w:t>
      </w:r>
      <w:r w:rsidR="00AE53B6">
        <w:rPr>
          <w:rFonts w:ascii="Times New Roman" w:hAnsi="Times New Roman" w:cs="Times New Roman" w:hint="eastAsia"/>
          <w:sz w:val="20"/>
          <w:szCs w:val="20"/>
          <w:lang w:eastAsia="zh-CN"/>
        </w:rPr>
        <w:t xml:space="preserve">. </w:t>
      </w:r>
    </w:p>
    <w:p w:rsidR="007251F0" w:rsidRPr="00C52177" w:rsidRDefault="00897074" w:rsidP="00520D38">
      <w:pPr>
        <w:pStyle w:val="BodyText"/>
        <w:snapToGrid w:val="0"/>
        <w:spacing w:after="0" w:line="240" w:lineRule="auto"/>
        <w:jc w:val="both"/>
        <w:rPr>
          <w:rFonts w:ascii="Times New Roman" w:hAnsi="Times New Roman" w:cs="Times New Roman"/>
          <w:sz w:val="20"/>
          <w:szCs w:val="20"/>
          <w:lang w:eastAsia="zh-CN"/>
        </w:rPr>
      </w:pPr>
      <w:r w:rsidRPr="00C52177">
        <w:rPr>
          <w:rFonts w:ascii="Times New Roman" w:hAnsi="Times New Roman" w:cs="Times New Roman"/>
          <w:sz w:val="20"/>
          <w:szCs w:val="20"/>
        </w:rPr>
        <w:t xml:space="preserve">[Mohamed </w:t>
      </w:r>
      <w:proofErr w:type="spellStart"/>
      <w:r w:rsidRPr="00C52177">
        <w:rPr>
          <w:rFonts w:ascii="Times New Roman" w:hAnsi="Times New Roman" w:cs="Times New Roman"/>
          <w:sz w:val="20"/>
          <w:szCs w:val="20"/>
        </w:rPr>
        <w:t>Hanafy</w:t>
      </w:r>
      <w:proofErr w:type="spellEnd"/>
      <w:r w:rsidR="0094783D">
        <w:rPr>
          <w:rFonts w:ascii="Times New Roman" w:hAnsi="Times New Roman" w:cs="Times New Roman"/>
          <w:sz w:val="20"/>
          <w:szCs w:val="20"/>
        </w:rPr>
        <w:t xml:space="preserve"> </w:t>
      </w:r>
      <w:proofErr w:type="spellStart"/>
      <w:r w:rsidR="0094783D">
        <w:rPr>
          <w:rFonts w:ascii="Times New Roman" w:hAnsi="Times New Roman" w:cs="Times New Roman"/>
          <w:sz w:val="20"/>
          <w:szCs w:val="20"/>
        </w:rPr>
        <w:t>Morsy</w:t>
      </w:r>
      <w:proofErr w:type="spellEnd"/>
      <w:r w:rsidR="0094783D">
        <w:rPr>
          <w:rFonts w:ascii="Times New Roman" w:hAnsi="Times New Roman" w:cs="Times New Roman"/>
          <w:sz w:val="20"/>
          <w:szCs w:val="20"/>
        </w:rPr>
        <w:t xml:space="preserve">, </w:t>
      </w:r>
      <w:proofErr w:type="spellStart"/>
      <w:r w:rsidR="0094783D">
        <w:rPr>
          <w:rFonts w:ascii="Times New Roman" w:hAnsi="Times New Roman" w:cs="Times New Roman"/>
          <w:sz w:val="20"/>
          <w:szCs w:val="20"/>
        </w:rPr>
        <w:t>Alaa</w:t>
      </w:r>
      <w:proofErr w:type="spellEnd"/>
      <w:r w:rsidR="0094783D">
        <w:rPr>
          <w:rFonts w:ascii="Times New Roman" w:hAnsi="Times New Roman" w:cs="Times New Roman"/>
          <w:sz w:val="20"/>
          <w:szCs w:val="20"/>
        </w:rPr>
        <w:t xml:space="preserve"> M</w:t>
      </w:r>
      <w:r w:rsidRPr="00C52177">
        <w:rPr>
          <w:rFonts w:ascii="Times New Roman" w:hAnsi="Times New Roman" w:cs="Times New Roman"/>
          <w:sz w:val="20"/>
          <w:szCs w:val="20"/>
        </w:rPr>
        <w:t xml:space="preserve"> </w:t>
      </w:r>
      <w:proofErr w:type="spellStart"/>
      <w:r w:rsidRPr="00C52177">
        <w:rPr>
          <w:rFonts w:ascii="Times New Roman" w:hAnsi="Times New Roman" w:cs="Times New Roman"/>
          <w:sz w:val="20"/>
          <w:szCs w:val="20"/>
        </w:rPr>
        <w:t>Hashim</w:t>
      </w:r>
      <w:proofErr w:type="spellEnd"/>
      <w:r w:rsidRPr="00C52177">
        <w:rPr>
          <w:rFonts w:ascii="Times New Roman" w:hAnsi="Times New Roman" w:cs="Times New Roman"/>
          <w:sz w:val="20"/>
          <w:szCs w:val="20"/>
        </w:rPr>
        <w:t xml:space="preserve">, </w:t>
      </w:r>
      <w:proofErr w:type="spellStart"/>
      <w:r w:rsidRPr="00C52177">
        <w:rPr>
          <w:rFonts w:ascii="Times New Roman" w:hAnsi="Times New Roman" w:cs="Times New Roman"/>
          <w:sz w:val="20"/>
          <w:szCs w:val="20"/>
        </w:rPr>
        <w:t>Samy</w:t>
      </w:r>
      <w:proofErr w:type="spellEnd"/>
      <w:r w:rsidRPr="00C52177">
        <w:rPr>
          <w:rFonts w:ascii="Times New Roman" w:hAnsi="Times New Roman" w:cs="Times New Roman"/>
          <w:sz w:val="20"/>
          <w:szCs w:val="20"/>
        </w:rPr>
        <w:t xml:space="preserve"> M. Abdel-Aziz, </w:t>
      </w:r>
      <w:proofErr w:type="spellStart"/>
      <w:r w:rsidRPr="00C52177">
        <w:rPr>
          <w:rFonts w:ascii="Times New Roman" w:hAnsi="Times New Roman" w:cs="Times New Roman"/>
          <w:sz w:val="20"/>
          <w:szCs w:val="20"/>
        </w:rPr>
        <w:t>Mostafa</w:t>
      </w:r>
      <w:proofErr w:type="spellEnd"/>
      <w:r w:rsidR="0094783D">
        <w:rPr>
          <w:rFonts w:ascii="Times New Roman" w:hAnsi="Times New Roman" w:cs="Times New Roman"/>
          <w:sz w:val="20"/>
          <w:szCs w:val="20"/>
        </w:rPr>
        <w:t xml:space="preserve"> </w:t>
      </w:r>
      <w:proofErr w:type="spellStart"/>
      <w:r w:rsidRPr="00C52177">
        <w:rPr>
          <w:rFonts w:ascii="Times New Roman" w:hAnsi="Times New Roman" w:cs="Times New Roman"/>
          <w:sz w:val="20"/>
          <w:szCs w:val="20"/>
        </w:rPr>
        <w:t>Mukkarab</w:t>
      </w:r>
      <w:proofErr w:type="spellEnd"/>
      <w:r w:rsidRPr="00C52177">
        <w:rPr>
          <w:rFonts w:ascii="Times New Roman" w:hAnsi="Times New Roman" w:cs="Times New Roman"/>
          <w:sz w:val="20"/>
          <w:szCs w:val="20"/>
        </w:rPr>
        <w:t xml:space="preserve"> and </w:t>
      </w:r>
      <w:proofErr w:type="spellStart"/>
      <w:r w:rsidRPr="00C52177">
        <w:rPr>
          <w:rFonts w:ascii="Times New Roman" w:hAnsi="Times New Roman" w:cs="Times New Roman"/>
          <w:sz w:val="20"/>
          <w:szCs w:val="20"/>
        </w:rPr>
        <w:t>Ashraf</w:t>
      </w:r>
      <w:proofErr w:type="spellEnd"/>
      <w:r w:rsidRPr="00C52177">
        <w:rPr>
          <w:rFonts w:ascii="Times New Roman" w:hAnsi="Times New Roman" w:cs="Times New Roman"/>
          <w:sz w:val="20"/>
          <w:szCs w:val="20"/>
        </w:rPr>
        <w:t xml:space="preserve"> </w:t>
      </w:r>
      <w:proofErr w:type="spellStart"/>
      <w:r w:rsidRPr="00C52177">
        <w:rPr>
          <w:rFonts w:ascii="Times New Roman" w:hAnsi="Times New Roman" w:cs="Times New Roman"/>
          <w:sz w:val="20"/>
          <w:szCs w:val="20"/>
        </w:rPr>
        <w:t>Elbahraw</w:t>
      </w:r>
      <w:r w:rsidR="00520D38">
        <w:rPr>
          <w:rFonts w:ascii="Times New Roman" w:hAnsi="Times New Roman" w:cs="Times New Roman"/>
          <w:sz w:val="20"/>
          <w:szCs w:val="20"/>
        </w:rPr>
        <w:t>y</w:t>
      </w:r>
      <w:proofErr w:type="spellEnd"/>
      <w:r w:rsidR="00E65204">
        <w:rPr>
          <w:rFonts w:ascii="Times New Roman" w:hAnsi="Times New Roman" w:cs="Times New Roman"/>
          <w:sz w:val="20"/>
          <w:szCs w:val="20"/>
        </w:rPr>
        <w:t>.</w:t>
      </w:r>
      <w:r w:rsidR="0094783D">
        <w:rPr>
          <w:rFonts w:ascii="Times New Roman" w:hAnsi="Times New Roman" w:cs="Times New Roman"/>
          <w:b/>
          <w:bCs/>
          <w:sz w:val="20"/>
          <w:szCs w:val="20"/>
        </w:rPr>
        <w:t xml:space="preserve"> </w:t>
      </w:r>
      <w:r w:rsidRPr="00C52177">
        <w:rPr>
          <w:rFonts w:ascii="Times New Roman" w:hAnsi="Times New Roman" w:cs="Times New Roman"/>
          <w:b/>
          <w:bCs/>
          <w:sz w:val="20"/>
          <w:szCs w:val="20"/>
        </w:rPr>
        <w:t xml:space="preserve">Thrombus Precursor Protein </w:t>
      </w:r>
      <w:r w:rsidR="00520D38">
        <w:rPr>
          <w:rFonts w:ascii="Times New Roman" w:hAnsi="Times New Roman" w:cs="Times New Roman"/>
          <w:b/>
          <w:bCs/>
          <w:sz w:val="20"/>
          <w:szCs w:val="20"/>
        </w:rPr>
        <w:t>i</w:t>
      </w:r>
      <w:r w:rsidRPr="00C52177">
        <w:rPr>
          <w:rFonts w:ascii="Times New Roman" w:hAnsi="Times New Roman" w:cs="Times New Roman"/>
          <w:b/>
          <w:bCs/>
          <w:sz w:val="20"/>
          <w:szCs w:val="20"/>
        </w:rPr>
        <w:t>s Significantly Elevated in Asymptomatic Diabetic Patients</w:t>
      </w:r>
      <w:r w:rsidR="00EF1736" w:rsidRPr="00C52177">
        <w:rPr>
          <w:rFonts w:ascii="Times New Roman" w:eastAsia="Times New Roman" w:hAnsi="Times New Roman" w:cs="Times New Roman"/>
          <w:b/>
          <w:bCs/>
          <w:sz w:val="20"/>
          <w:szCs w:val="20"/>
          <w:lang w:bidi="fa-IR"/>
        </w:rPr>
        <w:t>.</w:t>
      </w:r>
      <w:r w:rsidR="00EF1736" w:rsidRPr="00C52177">
        <w:rPr>
          <w:rFonts w:ascii="Times New Roman" w:hAnsi="Times New Roman" w:cs="Times New Roman" w:hint="eastAsia"/>
          <w:b/>
          <w:bCs/>
          <w:sz w:val="20"/>
          <w:szCs w:val="20"/>
        </w:rPr>
        <w:t xml:space="preserve"> </w:t>
      </w:r>
      <w:r w:rsidR="00EF1736" w:rsidRPr="00C52177">
        <w:rPr>
          <w:rFonts w:ascii="Times New Roman" w:eastAsia="Times New Roman" w:hAnsi="Times New Roman" w:cs="Times New Roman"/>
          <w:bCs/>
          <w:i/>
          <w:sz w:val="20"/>
          <w:szCs w:val="20"/>
        </w:rPr>
        <w:t xml:space="preserve">Nat </w:t>
      </w:r>
      <w:proofErr w:type="spellStart"/>
      <w:r w:rsidR="00EF1736" w:rsidRPr="00C52177">
        <w:rPr>
          <w:rFonts w:ascii="Times New Roman" w:eastAsia="Times New Roman" w:hAnsi="Times New Roman" w:cs="Times New Roman"/>
          <w:bCs/>
          <w:i/>
          <w:sz w:val="20"/>
          <w:szCs w:val="20"/>
        </w:rPr>
        <w:t>Sci</w:t>
      </w:r>
      <w:proofErr w:type="spellEnd"/>
      <w:r w:rsidR="00EF1736" w:rsidRPr="00C52177">
        <w:rPr>
          <w:rFonts w:ascii="Times New Roman" w:hAnsi="Times New Roman" w:cs="Times New Roman" w:hint="eastAsia"/>
          <w:bCs/>
          <w:i/>
          <w:sz w:val="20"/>
          <w:szCs w:val="20"/>
        </w:rPr>
        <w:t xml:space="preserve"> </w:t>
      </w:r>
      <w:r w:rsidR="00EF1736" w:rsidRPr="00C52177">
        <w:rPr>
          <w:rFonts w:ascii="Times New Roman" w:hAnsi="Times New Roman" w:cs="Times New Roman"/>
          <w:sz w:val="20"/>
          <w:szCs w:val="20"/>
        </w:rPr>
        <w:t>201</w:t>
      </w:r>
      <w:r w:rsidR="00EF1736" w:rsidRPr="00C52177">
        <w:rPr>
          <w:rFonts w:ascii="Times New Roman" w:hAnsi="Times New Roman" w:cs="Times New Roman" w:hint="eastAsia"/>
          <w:sz w:val="20"/>
          <w:szCs w:val="20"/>
        </w:rPr>
        <w:t>4</w:t>
      </w:r>
      <w:r w:rsidR="00EF1736" w:rsidRPr="00C52177">
        <w:rPr>
          <w:rFonts w:ascii="Times New Roman" w:hAnsi="Times New Roman" w:cs="Times New Roman"/>
          <w:sz w:val="20"/>
          <w:szCs w:val="20"/>
        </w:rPr>
        <w:t>;1</w:t>
      </w:r>
      <w:r w:rsidR="00EF1736" w:rsidRPr="00C52177">
        <w:rPr>
          <w:rFonts w:ascii="Times New Roman" w:hAnsi="Times New Roman" w:cs="Times New Roman" w:hint="eastAsia"/>
          <w:sz w:val="20"/>
          <w:szCs w:val="20"/>
        </w:rPr>
        <w:t>2</w:t>
      </w:r>
      <w:r w:rsidR="00EF1736" w:rsidRPr="00C52177">
        <w:rPr>
          <w:rFonts w:ascii="Times New Roman" w:hAnsi="Times New Roman" w:cs="Times New Roman"/>
          <w:sz w:val="20"/>
          <w:szCs w:val="20"/>
        </w:rPr>
        <w:t>(</w:t>
      </w:r>
      <w:r w:rsidR="00EF1736" w:rsidRPr="00C52177">
        <w:rPr>
          <w:rFonts w:ascii="Times New Roman" w:hAnsi="Times New Roman" w:cs="Times New Roman" w:hint="eastAsia"/>
          <w:sz w:val="20"/>
          <w:szCs w:val="20"/>
        </w:rPr>
        <w:t>7</w:t>
      </w:r>
      <w:r w:rsidR="00EF1736" w:rsidRPr="00C52177">
        <w:rPr>
          <w:rFonts w:ascii="Times New Roman" w:hAnsi="Times New Roman" w:cs="Times New Roman"/>
          <w:sz w:val="20"/>
          <w:szCs w:val="20"/>
        </w:rPr>
        <w:t>):</w:t>
      </w:r>
      <w:r w:rsidR="00005EE2">
        <w:rPr>
          <w:rFonts w:ascii="Times New Roman" w:hAnsi="Times New Roman" w:cs="Times New Roman"/>
          <w:noProof/>
          <w:color w:val="000000"/>
          <w:sz w:val="20"/>
          <w:szCs w:val="20"/>
        </w:rPr>
        <w:t>26</w:t>
      </w:r>
      <w:r w:rsidR="00EF1736" w:rsidRPr="00C52177">
        <w:rPr>
          <w:rFonts w:ascii="Times New Roman" w:hAnsi="Times New Roman" w:cs="Times New Roman"/>
          <w:color w:val="000000"/>
          <w:sz w:val="20"/>
          <w:szCs w:val="20"/>
        </w:rPr>
        <w:t>-</w:t>
      </w:r>
      <w:r w:rsidR="00005EE2">
        <w:rPr>
          <w:rFonts w:ascii="Times New Roman" w:hAnsi="Times New Roman" w:cs="Times New Roman"/>
          <w:noProof/>
          <w:color w:val="000000"/>
          <w:sz w:val="20"/>
          <w:szCs w:val="20"/>
        </w:rPr>
        <w:t>29</w:t>
      </w:r>
      <w:r w:rsidR="00EF1736" w:rsidRPr="00C52177">
        <w:rPr>
          <w:rFonts w:ascii="Times New Roman" w:hAnsi="Times New Roman" w:cs="Times New Roman"/>
          <w:sz w:val="20"/>
          <w:szCs w:val="20"/>
        </w:rPr>
        <w:t>]</w:t>
      </w:r>
      <w:r w:rsidR="00EF1736" w:rsidRPr="00C52177">
        <w:rPr>
          <w:rFonts w:ascii="Times New Roman" w:hAnsi="Times New Roman" w:cs="Times New Roman" w:hint="eastAsia"/>
          <w:sz w:val="20"/>
          <w:szCs w:val="20"/>
        </w:rPr>
        <w:t>.</w:t>
      </w:r>
      <w:r w:rsidR="00EF1736" w:rsidRPr="00C52177">
        <w:rPr>
          <w:rFonts w:ascii="Times New Roman" w:hAnsi="Times New Roman" w:cs="Times New Roman"/>
          <w:sz w:val="20"/>
          <w:szCs w:val="20"/>
        </w:rPr>
        <w:t xml:space="preserve"> (ISSN: 1545-0740).</w:t>
      </w:r>
      <w:r w:rsidR="00EF1736" w:rsidRPr="00C52177">
        <w:rPr>
          <w:rFonts w:ascii="Times New Roman" w:hAnsi="Times New Roman" w:cs="Times New Roman"/>
          <w:color w:val="0000FF"/>
          <w:sz w:val="20"/>
          <w:szCs w:val="20"/>
        </w:rPr>
        <w:t xml:space="preserve"> </w:t>
      </w:r>
      <w:hyperlink r:id="rId9" w:history="1">
        <w:r w:rsidR="00EF1736" w:rsidRPr="00C52177">
          <w:rPr>
            <w:rStyle w:val="Hyperlink"/>
            <w:rFonts w:ascii="Times New Roman" w:hAnsi="Times New Roman" w:cs="Times New Roman"/>
            <w:color w:val="0000FF"/>
            <w:sz w:val="20"/>
            <w:szCs w:val="20"/>
          </w:rPr>
          <w:t>http://www.sciencepub.net/nature</w:t>
        </w:r>
      </w:hyperlink>
      <w:r w:rsidR="00EF1736" w:rsidRPr="00C52177">
        <w:rPr>
          <w:rFonts w:ascii="Times New Roman" w:hAnsi="Times New Roman" w:cs="Times New Roman"/>
          <w:sz w:val="20"/>
          <w:szCs w:val="20"/>
        </w:rPr>
        <w:t>.</w:t>
      </w:r>
      <w:r w:rsidR="00EF1736" w:rsidRPr="00C52177">
        <w:rPr>
          <w:rFonts w:ascii="Times New Roman" w:hAnsi="Times New Roman" w:cs="Times New Roman" w:hint="eastAsia"/>
          <w:sz w:val="20"/>
          <w:szCs w:val="20"/>
        </w:rPr>
        <w:t xml:space="preserve"> </w:t>
      </w:r>
      <w:r w:rsidR="00C52177">
        <w:rPr>
          <w:rFonts w:ascii="Times New Roman" w:hAnsi="Times New Roman" w:cs="Times New Roman" w:hint="eastAsia"/>
          <w:sz w:val="20"/>
          <w:szCs w:val="20"/>
          <w:lang w:eastAsia="zh-CN"/>
        </w:rPr>
        <w:t>5</w:t>
      </w:r>
    </w:p>
    <w:p w:rsidR="00C52177" w:rsidRPr="00C52177" w:rsidRDefault="00C52177" w:rsidP="00C52177">
      <w:pPr>
        <w:pStyle w:val="BodyText"/>
        <w:snapToGrid w:val="0"/>
        <w:spacing w:after="0" w:line="240" w:lineRule="auto"/>
        <w:jc w:val="both"/>
        <w:rPr>
          <w:rFonts w:ascii="Times New Roman" w:hAnsi="Times New Roman" w:cs="Times New Roman"/>
          <w:b/>
          <w:bCs/>
          <w:sz w:val="20"/>
          <w:szCs w:val="20"/>
          <w:lang w:eastAsia="zh-CN"/>
        </w:rPr>
      </w:pPr>
    </w:p>
    <w:p w:rsidR="00BE3FB6" w:rsidRPr="00C52177" w:rsidRDefault="00BE3FB6" w:rsidP="00C52177">
      <w:pPr>
        <w:snapToGrid w:val="0"/>
        <w:spacing w:after="0" w:line="240" w:lineRule="auto"/>
        <w:jc w:val="both"/>
        <w:rPr>
          <w:rFonts w:ascii="Times New Roman" w:hAnsi="Times New Roman" w:cs="Times New Roman"/>
          <w:b/>
          <w:bCs/>
          <w:sz w:val="20"/>
          <w:szCs w:val="20"/>
        </w:rPr>
      </w:pPr>
      <w:r w:rsidRPr="00C52177">
        <w:rPr>
          <w:rFonts w:ascii="Times New Roman" w:hAnsi="Times New Roman" w:cs="Times New Roman"/>
          <w:b/>
          <w:bCs/>
          <w:sz w:val="20"/>
          <w:szCs w:val="20"/>
        </w:rPr>
        <w:t>Keywords:</w:t>
      </w:r>
      <w:r w:rsidR="00730700" w:rsidRPr="00C52177">
        <w:rPr>
          <w:rFonts w:ascii="Times New Roman" w:hAnsi="Times New Roman" w:cs="Times New Roman"/>
          <w:sz w:val="20"/>
          <w:szCs w:val="20"/>
        </w:rPr>
        <w:t xml:space="preserve"> </w:t>
      </w:r>
      <w:proofErr w:type="spellStart"/>
      <w:r w:rsidRPr="00C52177">
        <w:rPr>
          <w:rFonts w:ascii="Times New Roman" w:hAnsi="Times New Roman" w:cs="Times New Roman"/>
          <w:sz w:val="20"/>
          <w:szCs w:val="20"/>
        </w:rPr>
        <w:t>TpP</w:t>
      </w:r>
      <w:proofErr w:type="spellEnd"/>
      <w:r w:rsidRPr="00C52177">
        <w:rPr>
          <w:rFonts w:ascii="Times New Roman" w:hAnsi="Times New Roman" w:cs="Times New Roman"/>
          <w:sz w:val="20"/>
          <w:szCs w:val="20"/>
        </w:rPr>
        <w:t>, type II diabetes mellitus, hypertension, cardiovascular events</w:t>
      </w:r>
    </w:p>
    <w:p w:rsidR="00C52177" w:rsidRDefault="00C52177" w:rsidP="00C52177">
      <w:pPr>
        <w:snapToGrid w:val="0"/>
        <w:spacing w:after="0" w:line="240" w:lineRule="auto"/>
        <w:jc w:val="both"/>
        <w:rPr>
          <w:rFonts w:ascii="Times New Roman" w:hAnsi="Times New Roman" w:cs="Times New Roman"/>
          <w:b/>
          <w:bCs/>
          <w:sz w:val="20"/>
          <w:szCs w:val="20"/>
        </w:rPr>
      </w:pPr>
    </w:p>
    <w:p w:rsidR="00C52177" w:rsidRPr="00C52177" w:rsidRDefault="00C52177" w:rsidP="00C52177">
      <w:pPr>
        <w:snapToGrid w:val="0"/>
        <w:spacing w:after="0" w:line="240" w:lineRule="auto"/>
        <w:jc w:val="both"/>
        <w:rPr>
          <w:rFonts w:ascii="Times New Roman" w:hAnsi="Times New Roman" w:cs="Times New Roman"/>
          <w:b/>
          <w:bCs/>
          <w:sz w:val="20"/>
          <w:szCs w:val="20"/>
        </w:rPr>
        <w:sectPr w:rsidR="00C52177" w:rsidRPr="00C52177" w:rsidSect="00A25E2B">
          <w:headerReference w:type="default" r:id="rId10"/>
          <w:footerReference w:type="default" r:id="rId11"/>
          <w:type w:val="continuous"/>
          <w:pgSz w:w="12240" w:h="15840" w:code="1"/>
          <w:pgMar w:top="1440" w:right="1440" w:bottom="1440" w:left="1440" w:header="720" w:footer="720" w:gutter="0"/>
          <w:pgNumType w:start="26"/>
          <w:cols w:space="709"/>
          <w:docGrid w:linePitch="360"/>
        </w:sectPr>
      </w:pPr>
    </w:p>
    <w:p w:rsidR="00440823" w:rsidRPr="00C52177" w:rsidRDefault="00897074" w:rsidP="00C52177">
      <w:pPr>
        <w:snapToGrid w:val="0"/>
        <w:spacing w:after="0" w:line="240" w:lineRule="auto"/>
        <w:jc w:val="both"/>
        <w:rPr>
          <w:rFonts w:ascii="Times New Roman" w:hAnsi="Times New Roman" w:cs="Times New Roman"/>
          <w:b/>
          <w:bCs/>
          <w:sz w:val="20"/>
          <w:szCs w:val="20"/>
        </w:rPr>
      </w:pPr>
      <w:r w:rsidRPr="00C52177">
        <w:rPr>
          <w:rFonts w:ascii="Times New Roman" w:hAnsi="Times New Roman" w:cs="Times New Roman"/>
          <w:b/>
          <w:bCs/>
          <w:sz w:val="20"/>
          <w:szCs w:val="20"/>
        </w:rPr>
        <w:lastRenderedPageBreak/>
        <w:t xml:space="preserve">1. </w:t>
      </w:r>
      <w:r w:rsidR="00440823" w:rsidRPr="00C52177">
        <w:rPr>
          <w:rFonts w:ascii="Times New Roman" w:hAnsi="Times New Roman" w:cs="Times New Roman"/>
          <w:b/>
          <w:bCs/>
          <w:sz w:val="20"/>
          <w:szCs w:val="20"/>
        </w:rPr>
        <w:t>Introduction</w:t>
      </w:r>
    </w:p>
    <w:p w:rsidR="00487A97" w:rsidRPr="00C52177" w:rsidRDefault="006350B3" w:rsidP="00C52177">
      <w:pPr>
        <w:snapToGrid w:val="0"/>
        <w:spacing w:after="0" w:line="240" w:lineRule="auto"/>
        <w:ind w:firstLine="425"/>
        <w:jc w:val="both"/>
        <w:rPr>
          <w:rFonts w:ascii="Times New Roman" w:hAnsi="Times New Roman" w:cs="Times New Roman"/>
          <w:sz w:val="20"/>
          <w:szCs w:val="20"/>
        </w:rPr>
      </w:pPr>
      <w:r w:rsidRPr="00C52177">
        <w:rPr>
          <w:rFonts w:ascii="Times New Roman" w:hAnsi="Times New Roman" w:cs="Times New Roman"/>
          <w:sz w:val="20"/>
          <w:szCs w:val="20"/>
        </w:rPr>
        <w:t>In recent years, it has become increasingly evident that components o</w:t>
      </w:r>
      <w:r w:rsidR="00025702">
        <w:rPr>
          <w:rFonts w:ascii="Times New Roman" w:hAnsi="Times New Roman" w:cs="Times New Roman"/>
          <w:sz w:val="20"/>
          <w:szCs w:val="20"/>
        </w:rPr>
        <w:t>f</w:t>
      </w:r>
      <w:r w:rsidRPr="00C52177">
        <w:rPr>
          <w:rFonts w:ascii="Times New Roman" w:hAnsi="Times New Roman" w:cs="Times New Roman"/>
          <w:sz w:val="20"/>
          <w:szCs w:val="20"/>
        </w:rPr>
        <w:t xml:space="preserve"> the coagulation and </w:t>
      </w:r>
      <w:proofErr w:type="spellStart"/>
      <w:r w:rsidRPr="00C52177">
        <w:rPr>
          <w:rFonts w:ascii="Times New Roman" w:hAnsi="Times New Roman" w:cs="Times New Roman"/>
          <w:sz w:val="20"/>
          <w:szCs w:val="20"/>
        </w:rPr>
        <w:t>fibrinolytic</w:t>
      </w:r>
      <w:proofErr w:type="spellEnd"/>
      <w:r w:rsidRPr="00C52177">
        <w:rPr>
          <w:rFonts w:ascii="Times New Roman" w:hAnsi="Times New Roman" w:cs="Times New Roman"/>
          <w:sz w:val="20"/>
          <w:szCs w:val="20"/>
        </w:rPr>
        <w:t xml:space="preserve"> pathways are predic</w:t>
      </w:r>
      <w:r w:rsidR="00104E87" w:rsidRPr="00C52177">
        <w:rPr>
          <w:rFonts w:ascii="Times New Roman" w:hAnsi="Times New Roman" w:cs="Times New Roman"/>
          <w:sz w:val="20"/>
          <w:szCs w:val="20"/>
        </w:rPr>
        <w:t>tors of cardiovascular events (1</w:t>
      </w:r>
      <w:r w:rsidRPr="00C52177">
        <w:rPr>
          <w:rFonts w:ascii="Times New Roman" w:hAnsi="Times New Roman" w:cs="Times New Roman"/>
          <w:sz w:val="20"/>
          <w:szCs w:val="20"/>
        </w:rPr>
        <w:t xml:space="preserve">). As long as 150 years </w:t>
      </w:r>
      <w:r w:rsidR="00487A97" w:rsidRPr="00C52177">
        <w:rPr>
          <w:rFonts w:ascii="Times New Roman" w:hAnsi="Times New Roman" w:cs="Times New Roman"/>
          <w:sz w:val="20"/>
          <w:szCs w:val="20"/>
        </w:rPr>
        <w:t>ago,</w:t>
      </w:r>
      <w:r w:rsidRPr="00C52177">
        <w:rPr>
          <w:rFonts w:ascii="Times New Roman" w:hAnsi="Times New Roman" w:cs="Times New Roman"/>
          <w:sz w:val="20"/>
          <w:szCs w:val="20"/>
        </w:rPr>
        <w:t xml:space="preserve"> Virchow suggested 3 components that should be fulfilled for </w:t>
      </w:r>
      <w:proofErr w:type="spellStart"/>
      <w:r w:rsidR="00487A97" w:rsidRPr="00C52177">
        <w:rPr>
          <w:rFonts w:ascii="Times New Roman" w:hAnsi="Times New Roman" w:cs="Times New Roman"/>
          <w:sz w:val="20"/>
          <w:szCs w:val="20"/>
        </w:rPr>
        <w:t>thrombogenesis</w:t>
      </w:r>
      <w:proofErr w:type="spellEnd"/>
      <w:r w:rsidR="00487A97" w:rsidRPr="00C52177">
        <w:rPr>
          <w:rFonts w:ascii="Times New Roman" w:hAnsi="Times New Roman" w:cs="Times New Roman"/>
          <w:sz w:val="20"/>
          <w:szCs w:val="20"/>
        </w:rPr>
        <w:t>. T</w:t>
      </w:r>
      <w:r w:rsidRPr="00C52177">
        <w:rPr>
          <w:rFonts w:ascii="Times New Roman" w:hAnsi="Times New Roman" w:cs="Times New Roman"/>
          <w:sz w:val="20"/>
          <w:szCs w:val="20"/>
        </w:rPr>
        <w:t xml:space="preserve">hese are </w:t>
      </w:r>
      <w:r w:rsidR="00487A97" w:rsidRPr="00C52177">
        <w:rPr>
          <w:rFonts w:ascii="Times New Roman" w:hAnsi="Times New Roman" w:cs="Times New Roman"/>
          <w:sz w:val="20"/>
          <w:szCs w:val="20"/>
        </w:rPr>
        <w:t>referred</w:t>
      </w:r>
      <w:r w:rsidRPr="00C52177">
        <w:rPr>
          <w:rFonts w:ascii="Times New Roman" w:hAnsi="Times New Roman" w:cs="Times New Roman"/>
          <w:sz w:val="20"/>
          <w:szCs w:val="20"/>
        </w:rPr>
        <w:t xml:space="preserve"> as Virchow </w:t>
      </w:r>
      <w:r w:rsidR="00487A97" w:rsidRPr="00C52177">
        <w:rPr>
          <w:rFonts w:ascii="Times New Roman" w:hAnsi="Times New Roman" w:cs="Times New Roman"/>
          <w:sz w:val="20"/>
          <w:szCs w:val="20"/>
        </w:rPr>
        <w:t>triad:</w:t>
      </w:r>
      <w:r w:rsidRPr="00C52177">
        <w:rPr>
          <w:rFonts w:ascii="Times New Roman" w:hAnsi="Times New Roman" w:cs="Times New Roman"/>
          <w:sz w:val="20"/>
          <w:szCs w:val="20"/>
        </w:rPr>
        <w:t xml:space="preserve"> abnormalities of </w:t>
      </w:r>
      <w:r w:rsidR="008747C2" w:rsidRPr="00C52177">
        <w:rPr>
          <w:rFonts w:ascii="Times New Roman" w:hAnsi="Times New Roman" w:cs="Times New Roman"/>
          <w:sz w:val="20"/>
          <w:szCs w:val="20"/>
        </w:rPr>
        <w:t xml:space="preserve">blood </w:t>
      </w:r>
      <w:r w:rsidR="004E1183" w:rsidRPr="00C52177">
        <w:rPr>
          <w:rFonts w:ascii="Times New Roman" w:hAnsi="Times New Roman" w:cs="Times New Roman"/>
          <w:sz w:val="20"/>
          <w:szCs w:val="20"/>
        </w:rPr>
        <w:t>flow,</w:t>
      </w:r>
      <w:r w:rsidR="00025702">
        <w:rPr>
          <w:rFonts w:ascii="Times New Roman" w:hAnsi="Times New Roman" w:cs="Times New Roman"/>
          <w:sz w:val="20"/>
          <w:szCs w:val="20"/>
        </w:rPr>
        <w:t xml:space="preserve"> </w:t>
      </w:r>
      <w:r w:rsidRPr="00C52177">
        <w:rPr>
          <w:rFonts w:ascii="Times New Roman" w:hAnsi="Times New Roman" w:cs="Times New Roman"/>
          <w:sz w:val="20"/>
          <w:szCs w:val="20"/>
        </w:rPr>
        <w:t xml:space="preserve">the vessel wall (endothelial dysfunction), blood constituents </w:t>
      </w:r>
      <w:r w:rsidR="00487A97" w:rsidRPr="00C52177">
        <w:rPr>
          <w:rFonts w:ascii="Times New Roman" w:hAnsi="Times New Roman" w:cs="Times New Roman"/>
          <w:sz w:val="20"/>
          <w:szCs w:val="20"/>
        </w:rPr>
        <w:t xml:space="preserve">(abnormal levels of hemostatic, </w:t>
      </w:r>
      <w:proofErr w:type="spellStart"/>
      <w:r w:rsidR="00487A97" w:rsidRPr="00C52177">
        <w:rPr>
          <w:rFonts w:ascii="Times New Roman" w:hAnsi="Times New Roman" w:cs="Times New Roman"/>
          <w:sz w:val="20"/>
          <w:szCs w:val="20"/>
        </w:rPr>
        <w:t>fibrinolytic</w:t>
      </w:r>
      <w:proofErr w:type="spellEnd"/>
      <w:r w:rsidR="00487A97" w:rsidRPr="00C52177">
        <w:rPr>
          <w:rFonts w:ascii="Times New Roman" w:hAnsi="Times New Roman" w:cs="Times New Roman"/>
          <w:sz w:val="20"/>
          <w:szCs w:val="20"/>
        </w:rPr>
        <w:t xml:space="preserve"> fa</w:t>
      </w:r>
      <w:r w:rsidR="008747C2" w:rsidRPr="00C52177">
        <w:rPr>
          <w:rFonts w:ascii="Times New Roman" w:hAnsi="Times New Roman" w:cs="Times New Roman"/>
          <w:sz w:val="20"/>
          <w:szCs w:val="20"/>
        </w:rPr>
        <w:t>ctors and platelets activation)</w:t>
      </w:r>
      <w:r w:rsidR="003472C6" w:rsidRPr="00C52177">
        <w:rPr>
          <w:rFonts w:ascii="Times New Roman" w:hAnsi="Times New Roman" w:cs="Times New Roman"/>
          <w:sz w:val="20"/>
          <w:szCs w:val="20"/>
        </w:rPr>
        <w:t xml:space="preserve"> (2)</w:t>
      </w:r>
      <w:r w:rsidR="00487A97" w:rsidRPr="00C52177">
        <w:rPr>
          <w:rFonts w:ascii="Times New Roman" w:hAnsi="Times New Roman" w:cs="Times New Roman"/>
          <w:sz w:val="20"/>
          <w:szCs w:val="20"/>
        </w:rPr>
        <w:t>.</w:t>
      </w:r>
    </w:p>
    <w:p w:rsidR="00BD032B" w:rsidRPr="00C52177" w:rsidRDefault="00487A97" w:rsidP="00C52177">
      <w:pPr>
        <w:snapToGrid w:val="0"/>
        <w:spacing w:after="0" w:line="240" w:lineRule="auto"/>
        <w:ind w:firstLine="425"/>
        <w:jc w:val="both"/>
        <w:rPr>
          <w:rFonts w:ascii="Times New Roman" w:hAnsi="Times New Roman" w:cs="Times New Roman"/>
          <w:sz w:val="20"/>
          <w:szCs w:val="20"/>
        </w:rPr>
      </w:pPr>
      <w:r w:rsidRPr="00C52177">
        <w:rPr>
          <w:rFonts w:ascii="Times New Roman" w:hAnsi="Times New Roman" w:cs="Times New Roman"/>
          <w:sz w:val="20"/>
          <w:szCs w:val="20"/>
        </w:rPr>
        <w:t xml:space="preserve">The third and final component of Virchow’s triad refers to abnormalities in blood constituents, such as clotting or hemostatic and platelet activation. The process of </w:t>
      </w:r>
      <w:proofErr w:type="spellStart"/>
      <w:r w:rsidRPr="00C52177">
        <w:rPr>
          <w:rFonts w:ascii="Times New Roman" w:hAnsi="Times New Roman" w:cs="Times New Roman"/>
          <w:sz w:val="20"/>
          <w:szCs w:val="20"/>
        </w:rPr>
        <w:t>thrombogenesis</w:t>
      </w:r>
      <w:proofErr w:type="spellEnd"/>
      <w:r w:rsidRPr="00C52177">
        <w:rPr>
          <w:rFonts w:ascii="Times New Roman" w:hAnsi="Times New Roman" w:cs="Times New Roman"/>
          <w:sz w:val="20"/>
          <w:szCs w:val="20"/>
        </w:rPr>
        <w:t xml:space="preserve"> is a fine balance between the coagulation and </w:t>
      </w:r>
      <w:proofErr w:type="spellStart"/>
      <w:r w:rsidRPr="00C52177">
        <w:rPr>
          <w:rFonts w:ascii="Times New Roman" w:hAnsi="Times New Roman" w:cs="Times New Roman"/>
          <w:sz w:val="20"/>
          <w:szCs w:val="20"/>
        </w:rPr>
        <w:t>fibrinolytic</w:t>
      </w:r>
      <w:proofErr w:type="spellEnd"/>
      <w:r w:rsidRPr="00C52177">
        <w:rPr>
          <w:rFonts w:ascii="Times New Roman" w:hAnsi="Times New Roman" w:cs="Times New Roman"/>
          <w:sz w:val="20"/>
          <w:szCs w:val="20"/>
        </w:rPr>
        <w:t xml:space="preserve"> pathways. Many of the blood constituents in diabetic and hypertensive patients are components of coagulation and </w:t>
      </w:r>
      <w:proofErr w:type="spellStart"/>
      <w:r w:rsidRPr="00C52177">
        <w:rPr>
          <w:rFonts w:ascii="Times New Roman" w:hAnsi="Times New Roman" w:cs="Times New Roman"/>
          <w:sz w:val="20"/>
          <w:szCs w:val="20"/>
        </w:rPr>
        <w:t>fibrinolytic</w:t>
      </w:r>
      <w:proofErr w:type="spellEnd"/>
      <w:r w:rsidRPr="00C52177">
        <w:rPr>
          <w:rFonts w:ascii="Times New Roman" w:hAnsi="Times New Roman" w:cs="Times New Roman"/>
          <w:sz w:val="20"/>
          <w:szCs w:val="20"/>
        </w:rPr>
        <w:t xml:space="preserve"> systems</w:t>
      </w:r>
      <w:r w:rsidR="008747C2" w:rsidRPr="00C52177">
        <w:rPr>
          <w:rFonts w:ascii="Times New Roman" w:hAnsi="Times New Roman" w:cs="Times New Roman"/>
          <w:sz w:val="20"/>
          <w:szCs w:val="20"/>
        </w:rPr>
        <w:t xml:space="preserve"> (</w:t>
      </w:r>
      <w:r w:rsidR="00104E87" w:rsidRPr="00C52177">
        <w:rPr>
          <w:rFonts w:ascii="Times New Roman" w:hAnsi="Times New Roman" w:cs="Times New Roman"/>
          <w:sz w:val="20"/>
          <w:szCs w:val="20"/>
        </w:rPr>
        <w:t>2</w:t>
      </w:r>
      <w:r w:rsidR="008747C2" w:rsidRPr="00C52177">
        <w:rPr>
          <w:rFonts w:ascii="Times New Roman" w:hAnsi="Times New Roman" w:cs="Times New Roman"/>
          <w:sz w:val="20"/>
          <w:szCs w:val="20"/>
        </w:rPr>
        <w:t>)</w:t>
      </w:r>
      <w:r w:rsidRPr="00C52177">
        <w:rPr>
          <w:rFonts w:ascii="Times New Roman" w:hAnsi="Times New Roman" w:cs="Times New Roman"/>
          <w:sz w:val="20"/>
          <w:szCs w:val="20"/>
        </w:rPr>
        <w:t>.</w:t>
      </w:r>
    </w:p>
    <w:p w:rsidR="004E1183" w:rsidRPr="00C52177" w:rsidRDefault="00BD032B" w:rsidP="00C52177">
      <w:pPr>
        <w:snapToGrid w:val="0"/>
        <w:spacing w:after="0" w:line="240" w:lineRule="auto"/>
        <w:ind w:firstLine="425"/>
        <w:jc w:val="both"/>
        <w:rPr>
          <w:rFonts w:ascii="Times New Roman" w:hAnsi="Times New Roman" w:cs="Times New Roman"/>
          <w:sz w:val="20"/>
          <w:szCs w:val="20"/>
        </w:rPr>
      </w:pPr>
      <w:r w:rsidRPr="00C52177">
        <w:rPr>
          <w:rFonts w:ascii="Times New Roman" w:hAnsi="Times New Roman" w:cs="Times New Roman"/>
          <w:sz w:val="20"/>
          <w:szCs w:val="20"/>
        </w:rPr>
        <w:t xml:space="preserve">One of the key events in the </w:t>
      </w:r>
      <w:proofErr w:type="spellStart"/>
      <w:r w:rsidR="008C2EBF" w:rsidRPr="00C52177">
        <w:rPr>
          <w:rFonts w:ascii="Times New Roman" w:hAnsi="Times New Roman" w:cs="Times New Roman"/>
          <w:sz w:val="20"/>
          <w:szCs w:val="20"/>
        </w:rPr>
        <w:t>thrombogenesis</w:t>
      </w:r>
      <w:proofErr w:type="spellEnd"/>
      <w:r w:rsidR="008C2EBF" w:rsidRPr="00C52177">
        <w:rPr>
          <w:rFonts w:ascii="Times New Roman" w:hAnsi="Times New Roman" w:cs="Times New Roman"/>
          <w:sz w:val="20"/>
          <w:szCs w:val="20"/>
        </w:rPr>
        <w:t xml:space="preserve"> </w:t>
      </w:r>
      <w:r w:rsidRPr="00C52177">
        <w:rPr>
          <w:rFonts w:ascii="Times New Roman" w:hAnsi="Times New Roman" w:cs="Times New Roman"/>
          <w:sz w:val="20"/>
          <w:szCs w:val="20"/>
        </w:rPr>
        <w:t xml:space="preserve">is the conversion of circulating </w:t>
      </w:r>
      <w:r w:rsidR="000C6C49" w:rsidRPr="00C52177">
        <w:rPr>
          <w:rFonts w:ascii="Times New Roman" w:hAnsi="Times New Roman" w:cs="Times New Roman"/>
          <w:sz w:val="20"/>
          <w:szCs w:val="20"/>
        </w:rPr>
        <w:t>soluble plasma fibrinogen to insolu</w:t>
      </w:r>
      <w:r w:rsidR="003472C6" w:rsidRPr="00C52177">
        <w:rPr>
          <w:rFonts w:ascii="Times New Roman" w:hAnsi="Times New Roman" w:cs="Times New Roman"/>
          <w:sz w:val="20"/>
          <w:szCs w:val="20"/>
        </w:rPr>
        <w:t>ble cross-linked fibrin polymer</w:t>
      </w:r>
      <w:r w:rsidR="000C6C49" w:rsidRPr="00C52177">
        <w:rPr>
          <w:rFonts w:ascii="Times New Roman" w:hAnsi="Times New Roman" w:cs="Times New Roman"/>
          <w:sz w:val="20"/>
          <w:szCs w:val="20"/>
        </w:rPr>
        <w:t xml:space="preserve">. Thrombin claves </w:t>
      </w:r>
      <w:proofErr w:type="spellStart"/>
      <w:r w:rsidR="000C6C49" w:rsidRPr="00C52177">
        <w:rPr>
          <w:rFonts w:ascii="Times New Roman" w:hAnsi="Times New Roman" w:cs="Times New Roman"/>
          <w:sz w:val="20"/>
          <w:szCs w:val="20"/>
        </w:rPr>
        <w:t>fibrinopeptide</w:t>
      </w:r>
      <w:proofErr w:type="spellEnd"/>
      <w:r w:rsidR="000C6C49" w:rsidRPr="00C52177">
        <w:rPr>
          <w:rFonts w:ascii="Times New Roman" w:hAnsi="Times New Roman" w:cs="Times New Roman"/>
          <w:sz w:val="20"/>
          <w:szCs w:val="20"/>
        </w:rPr>
        <w:t xml:space="preserve"> A from fibrinogen molecule exposing polymerization sites on the newly formed </w:t>
      </w:r>
      <w:proofErr w:type="spellStart"/>
      <w:r w:rsidR="000C6C49" w:rsidRPr="00C52177">
        <w:rPr>
          <w:rFonts w:ascii="Times New Roman" w:hAnsi="Times New Roman" w:cs="Times New Roman"/>
          <w:sz w:val="20"/>
          <w:szCs w:val="20"/>
        </w:rPr>
        <w:t>desAA</w:t>
      </w:r>
      <w:proofErr w:type="spellEnd"/>
      <w:r w:rsidR="000C6C49" w:rsidRPr="00C52177">
        <w:rPr>
          <w:rFonts w:ascii="Times New Roman" w:hAnsi="Times New Roman" w:cs="Times New Roman"/>
          <w:sz w:val="20"/>
          <w:szCs w:val="20"/>
        </w:rPr>
        <w:t xml:space="preserve"> fibrin monomer units. As the polymerization of </w:t>
      </w:r>
      <w:proofErr w:type="spellStart"/>
      <w:r w:rsidR="000C6C49" w:rsidRPr="00C52177">
        <w:rPr>
          <w:rFonts w:ascii="Times New Roman" w:hAnsi="Times New Roman" w:cs="Times New Roman"/>
          <w:sz w:val="20"/>
          <w:szCs w:val="20"/>
        </w:rPr>
        <w:t>desAA</w:t>
      </w:r>
      <w:proofErr w:type="spellEnd"/>
      <w:r w:rsidR="000C6C49" w:rsidRPr="00C52177">
        <w:rPr>
          <w:rFonts w:ascii="Times New Roman" w:hAnsi="Times New Roman" w:cs="Times New Roman"/>
          <w:sz w:val="20"/>
          <w:szCs w:val="20"/>
        </w:rPr>
        <w:t xml:space="preserve"> </w:t>
      </w:r>
      <w:r w:rsidR="008C2EBF" w:rsidRPr="00C52177">
        <w:rPr>
          <w:rFonts w:ascii="Times New Roman" w:hAnsi="Times New Roman" w:cs="Times New Roman"/>
          <w:sz w:val="20"/>
          <w:szCs w:val="20"/>
        </w:rPr>
        <w:t>proceeds,</w:t>
      </w:r>
      <w:r w:rsidR="000C6C49" w:rsidRPr="00C52177">
        <w:rPr>
          <w:rFonts w:ascii="Times New Roman" w:hAnsi="Times New Roman" w:cs="Times New Roman"/>
          <w:sz w:val="20"/>
          <w:szCs w:val="20"/>
        </w:rPr>
        <w:t xml:space="preserve"> thrombin removes </w:t>
      </w:r>
      <w:proofErr w:type="spellStart"/>
      <w:r w:rsidR="000C6C49" w:rsidRPr="00C52177">
        <w:rPr>
          <w:rFonts w:ascii="Times New Roman" w:hAnsi="Times New Roman" w:cs="Times New Roman"/>
          <w:sz w:val="20"/>
          <w:szCs w:val="20"/>
        </w:rPr>
        <w:t>fibrinopeptide</w:t>
      </w:r>
      <w:proofErr w:type="spellEnd"/>
      <w:r w:rsidR="000C6C49" w:rsidRPr="00C52177">
        <w:rPr>
          <w:rFonts w:ascii="Times New Roman" w:hAnsi="Times New Roman" w:cs="Times New Roman"/>
          <w:sz w:val="20"/>
          <w:szCs w:val="20"/>
        </w:rPr>
        <w:t xml:space="preserve"> B from the fibrinogen </w:t>
      </w:r>
      <w:r w:rsidR="000C6C49" w:rsidRPr="00C52177">
        <w:rPr>
          <w:rFonts w:ascii="Times New Roman" w:hAnsi="Times New Roman" w:cs="Times New Roman"/>
          <w:sz w:val="20"/>
          <w:szCs w:val="20"/>
        </w:rPr>
        <w:lastRenderedPageBreak/>
        <w:t xml:space="preserve">molecule which result in the formation of a molecule known as </w:t>
      </w:r>
      <w:proofErr w:type="spellStart"/>
      <w:r w:rsidR="000C6C49" w:rsidRPr="00C52177">
        <w:rPr>
          <w:rFonts w:ascii="Times New Roman" w:hAnsi="Times New Roman" w:cs="Times New Roman"/>
          <w:sz w:val="20"/>
          <w:szCs w:val="20"/>
        </w:rPr>
        <w:t>desAABB</w:t>
      </w:r>
      <w:proofErr w:type="spellEnd"/>
      <w:r w:rsidR="000C6C49" w:rsidRPr="00C52177">
        <w:rPr>
          <w:rFonts w:ascii="Times New Roman" w:hAnsi="Times New Roman" w:cs="Times New Roman"/>
          <w:sz w:val="20"/>
          <w:szCs w:val="20"/>
        </w:rPr>
        <w:t xml:space="preserve"> fibrin </w:t>
      </w:r>
      <w:r w:rsidR="003472C6" w:rsidRPr="00C52177">
        <w:rPr>
          <w:rFonts w:ascii="Times New Roman" w:hAnsi="Times New Roman" w:cs="Times New Roman"/>
          <w:sz w:val="20"/>
          <w:szCs w:val="20"/>
        </w:rPr>
        <w:t>(3</w:t>
      </w:r>
      <w:r w:rsidR="000C6C49" w:rsidRPr="00C52177">
        <w:rPr>
          <w:rFonts w:ascii="Times New Roman" w:hAnsi="Times New Roman" w:cs="Times New Roman"/>
          <w:sz w:val="20"/>
          <w:szCs w:val="20"/>
        </w:rPr>
        <w:t xml:space="preserve">). These soluble polymers are the immediate precursors of insoluble fibrin and are thus </w:t>
      </w:r>
      <w:r w:rsidR="008C2EBF" w:rsidRPr="00C52177">
        <w:rPr>
          <w:rFonts w:ascii="Times New Roman" w:hAnsi="Times New Roman" w:cs="Times New Roman"/>
          <w:sz w:val="20"/>
          <w:szCs w:val="20"/>
        </w:rPr>
        <w:t>referred</w:t>
      </w:r>
      <w:r w:rsidR="000C6C49" w:rsidRPr="00C52177">
        <w:rPr>
          <w:rFonts w:ascii="Times New Roman" w:hAnsi="Times New Roman" w:cs="Times New Roman"/>
          <w:sz w:val="20"/>
          <w:szCs w:val="20"/>
        </w:rPr>
        <w:t xml:space="preserve"> to as thrombus precursor protein (</w:t>
      </w:r>
      <w:proofErr w:type="spellStart"/>
      <w:r w:rsidR="000C6C49" w:rsidRPr="00C52177">
        <w:rPr>
          <w:rFonts w:ascii="Times New Roman" w:hAnsi="Times New Roman" w:cs="Times New Roman"/>
          <w:sz w:val="20"/>
          <w:szCs w:val="20"/>
        </w:rPr>
        <w:t>TpP</w:t>
      </w:r>
      <w:proofErr w:type="spellEnd"/>
      <w:r w:rsidR="000C6C49" w:rsidRPr="00C52177">
        <w:rPr>
          <w:rFonts w:ascii="Times New Roman" w:hAnsi="Times New Roman" w:cs="Times New Roman"/>
          <w:sz w:val="20"/>
          <w:szCs w:val="20"/>
        </w:rPr>
        <w:t xml:space="preserve">). Elevated levels of </w:t>
      </w:r>
      <w:proofErr w:type="spellStart"/>
      <w:r w:rsidR="004E1183" w:rsidRPr="00C52177">
        <w:rPr>
          <w:rFonts w:ascii="Times New Roman" w:hAnsi="Times New Roman" w:cs="Times New Roman"/>
          <w:sz w:val="20"/>
          <w:szCs w:val="20"/>
        </w:rPr>
        <w:t>TpP</w:t>
      </w:r>
      <w:proofErr w:type="spellEnd"/>
      <w:r w:rsidR="000C6C49" w:rsidRPr="00C52177">
        <w:rPr>
          <w:rFonts w:ascii="Times New Roman" w:hAnsi="Times New Roman" w:cs="Times New Roman"/>
          <w:sz w:val="20"/>
          <w:szCs w:val="20"/>
        </w:rPr>
        <w:t xml:space="preserve"> are indicatives of a </w:t>
      </w:r>
      <w:proofErr w:type="spellStart"/>
      <w:r w:rsidR="000C6C49" w:rsidRPr="00C52177">
        <w:rPr>
          <w:rFonts w:ascii="Times New Roman" w:hAnsi="Times New Roman" w:cs="Times New Roman"/>
          <w:sz w:val="20"/>
          <w:szCs w:val="20"/>
        </w:rPr>
        <w:t>prothrombotic</w:t>
      </w:r>
      <w:proofErr w:type="spellEnd"/>
      <w:r w:rsidR="000C6C49" w:rsidRPr="00C52177">
        <w:rPr>
          <w:rFonts w:ascii="Times New Roman" w:hAnsi="Times New Roman" w:cs="Times New Roman"/>
          <w:sz w:val="20"/>
          <w:szCs w:val="20"/>
        </w:rPr>
        <w:t xml:space="preserve"> state</w:t>
      </w:r>
      <w:r w:rsidR="00025702">
        <w:rPr>
          <w:rFonts w:ascii="Times New Roman" w:hAnsi="Times New Roman" w:cs="Times New Roman"/>
          <w:sz w:val="20"/>
          <w:szCs w:val="20"/>
        </w:rPr>
        <w:t xml:space="preserve"> </w:t>
      </w:r>
      <w:r w:rsidR="00D83A76" w:rsidRPr="00C52177">
        <w:rPr>
          <w:rFonts w:ascii="Times New Roman" w:hAnsi="Times New Roman" w:cs="Times New Roman"/>
          <w:sz w:val="20"/>
          <w:szCs w:val="20"/>
        </w:rPr>
        <w:t xml:space="preserve">and active </w:t>
      </w:r>
      <w:proofErr w:type="spellStart"/>
      <w:r w:rsidR="003472C6" w:rsidRPr="00C52177">
        <w:rPr>
          <w:rFonts w:ascii="Times New Roman" w:hAnsi="Times New Roman" w:cs="Times New Roman"/>
          <w:sz w:val="20"/>
          <w:szCs w:val="20"/>
        </w:rPr>
        <w:t>thrombogenesis</w:t>
      </w:r>
      <w:proofErr w:type="spellEnd"/>
      <w:r w:rsidR="00025702">
        <w:rPr>
          <w:rFonts w:ascii="Times New Roman" w:hAnsi="Times New Roman" w:cs="Times New Roman"/>
          <w:sz w:val="20"/>
          <w:szCs w:val="20"/>
        </w:rPr>
        <w:t xml:space="preserve"> </w:t>
      </w:r>
      <w:r w:rsidR="008C2EBF" w:rsidRPr="00C52177">
        <w:rPr>
          <w:rFonts w:ascii="Times New Roman" w:hAnsi="Times New Roman" w:cs="Times New Roman"/>
          <w:sz w:val="20"/>
          <w:szCs w:val="20"/>
        </w:rPr>
        <w:t>(</w:t>
      </w:r>
      <w:r w:rsidR="003472C6" w:rsidRPr="00C52177">
        <w:rPr>
          <w:rFonts w:ascii="Times New Roman" w:hAnsi="Times New Roman" w:cs="Times New Roman"/>
          <w:sz w:val="20"/>
          <w:szCs w:val="20"/>
        </w:rPr>
        <w:t>4, 5</w:t>
      </w:r>
      <w:r w:rsidR="008C2EBF" w:rsidRPr="00C52177">
        <w:rPr>
          <w:rFonts w:ascii="Times New Roman" w:hAnsi="Times New Roman" w:cs="Times New Roman"/>
          <w:sz w:val="20"/>
          <w:szCs w:val="20"/>
        </w:rPr>
        <w:t>).</w:t>
      </w:r>
    </w:p>
    <w:p w:rsidR="00897074" w:rsidRDefault="004E1183" w:rsidP="00C52177">
      <w:pPr>
        <w:snapToGrid w:val="0"/>
        <w:spacing w:after="0" w:line="240" w:lineRule="auto"/>
        <w:ind w:firstLine="425"/>
        <w:jc w:val="both"/>
        <w:rPr>
          <w:rFonts w:ascii="Times New Roman" w:hAnsi="Times New Roman" w:cs="Times New Roman"/>
          <w:sz w:val="20"/>
          <w:szCs w:val="20"/>
          <w:lang w:eastAsia="zh-CN"/>
        </w:rPr>
      </w:pPr>
      <w:r w:rsidRPr="00C52177">
        <w:rPr>
          <w:rFonts w:ascii="Times New Roman" w:hAnsi="Times New Roman" w:cs="Times New Roman"/>
          <w:sz w:val="20"/>
          <w:szCs w:val="20"/>
        </w:rPr>
        <w:t xml:space="preserve">Common conditions that lead to </w:t>
      </w:r>
      <w:proofErr w:type="spellStart"/>
      <w:r w:rsidRPr="00C52177">
        <w:rPr>
          <w:rFonts w:ascii="Times New Roman" w:hAnsi="Times New Roman" w:cs="Times New Roman"/>
          <w:sz w:val="20"/>
          <w:szCs w:val="20"/>
        </w:rPr>
        <w:t>hypercoagulable</w:t>
      </w:r>
      <w:proofErr w:type="spellEnd"/>
      <w:r w:rsidRPr="00C52177">
        <w:rPr>
          <w:rFonts w:ascii="Times New Roman" w:hAnsi="Times New Roman" w:cs="Times New Roman"/>
          <w:sz w:val="20"/>
          <w:szCs w:val="20"/>
        </w:rPr>
        <w:t xml:space="preserve"> state and constitute major risk factors for </w:t>
      </w:r>
      <w:proofErr w:type="spellStart"/>
      <w:r w:rsidRPr="00C52177">
        <w:rPr>
          <w:rFonts w:ascii="Times New Roman" w:hAnsi="Times New Roman" w:cs="Times New Roman"/>
          <w:sz w:val="20"/>
          <w:szCs w:val="20"/>
        </w:rPr>
        <w:t>thrombogenesis</w:t>
      </w:r>
      <w:proofErr w:type="spellEnd"/>
      <w:r w:rsidRPr="00C52177">
        <w:rPr>
          <w:rFonts w:ascii="Times New Roman" w:hAnsi="Times New Roman" w:cs="Times New Roman"/>
          <w:sz w:val="20"/>
          <w:szCs w:val="20"/>
        </w:rPr>
        <w:t xml:space="preserve"> are diabetes mellitus, and hypertension. Screening diabetic </w:t>
      </w:r>
      <w:r w:rsidR="00076CA9" w:rsidRPr="00C52177">
        <w:rPr>
          <w:rFonts w:ascii="Times New Roman" w:hAnsi="Times New Roman" w:cs="Times New Roman"/>
          <w:sz w:val="20"/>
          <w:szCs w:val="20"/>
        </w:rPr>
        <w:t>patients</w:t>
      </w:r>
      <w:r w:rsidRPr="00C52177">
        <w:rPr>
          <w:rFonts w:ascii="Times New Roman" w:hAnsi="Times New Roman" w:cs="Times New Roman"/>
          <w:sz w:val="20"/>
          <w:szCs w:val="20"/>
        </w:rPr>
        <w:t xml:space="preserve"> and early detection of patients vulnerable to </w:t>
      </w:r>
      <w:proofErr w:type="spellStart"/>
      <w:r w:rsidRPr="00C52177">
        <w:rPr>
          <w:rFonts w:ascii="Times New Roman" w:hAnsi="Times New Roman" w:cs="Times New Roman"/>
          <w:sz w:val="20"/>
          <w:szCs w:val="20"/>
        </w:rPr>
        <w:t>thrombogenesis</w:t>
      </w:r>
      <w:proofErr w:type="spellEnd"/>
      <w:r w:rsidRPr="00C52177">
        <w:rPr>
          <w:rFonts w:ascii="Times New Roman" w:hAnsi="Times New Roman" w:cs="Times New Roman"/>
          <w:sz w:val="20"/>
          <w:szCs w:val="20"/>
        </w:rPr>
        <w:t xml:space="preserve"> is essentially needed. The ideal method for screening vulnerable patients should be relatively noninvasive and applicable to asymptomatic populations (</w:t>
      </w:r>
      <w:r w:rsidR="00E46919" w:rsidRPr="00C52177">
        <w:rPr>
          <w:rFonts w:ascii="Times New Roman" w:hAnsi="Times New Roman" w:cs="Times New Roman"/>
          <w:sz w:val="20"/>
          <w:szCs w:val="20"/>
        </w:rPr>
        <w:t>6</w:t>
      </w:r>
      <w:r w:rsidRPr="00C52177">
        <w:rPr>
          <w:rFonts w:ascii="Times New Roman" w:hAnsi="Times New Roman" w:cs="Times New Roman"/>
          <w:sz w:val="20"/>
          <w:szCs w:val="20"/>
        </w:rPr>
        <w:t xml:space="preserve">). </w:t>
      </w:r>
      <w:r w:rsidR="00D83A76" w:rsidRPr="00C52177">
        <w:rPr>
          <w:rFonts w:ascii="Times New Roman" w:hAnsi="Times New Roman" w:cs="Times New Roman"/>
          <w:sz w:val="20"/>
          <w:szCs w:val="20"/>
        </w:rPr>
        <w:t xml:space="preserve">In this study we tested </w:t>
      </w:r>
      <w:r w:rsidRPr="00C52177">
        <w:rPr>
          <w:rFonts w:ascii="Times New Roman" w:hAnsi="Times New Roman" w:cs="Times New Roman"/>
          <w:sz w:val="20"/>
          <w:szCs w:val="20"/>
        </w:rPr>
        <w:t xml:space="preserve">the serum levels of </w:t>
      </w:r>
      <w:proofErr w:type="spellStart"/>
      <w:r w:rsidRPr="00C52177">
        <w:rPr>
          <w:rFonts w:ascii="Times New Roman" w:hAnsi="Times New Roman" w:cs="Times New Roman"/>
          <w:sz w:val="20"/>
          <w:szCs w:val="20"/>
        </w:rPr>
        <w:t>TpP</w:t>
      </w:r>
      <w:proofErr w:type="spellEnd"/>
      <w:r w:rsidRPr="00C52177">
        <w:rPr>
          <w:rFonts w:ascii="Times New Roman" w:hAnsi="Times New Roman" w:cs="Times New Roman"/>
          <w:sz w:val="20"/>
          <w:szCs w:val="20"/>
        </w:rPr>
        <w:t xml:space="preserve"> in </w:t>
      </w:r>
      <w:r w:rsidR="00D83A76" w:rsidRPr="00C52177">
        <w:rPr>
          <w:rFonts w:ascii="Times New Roman" w:hAnsi="Times New Roman" w:cs="Times New Roman"/>
          <w:sz w:val="20"/>
          <w:szCs w:val="20"/>
        </w:rPr>
        <w:t>asymptomatic type 2 diabetic patients.</w:t>
      </w:r>
    </w:p>
    <w:p w:rsidR="00C52177" w:rsidRPr="00C52177" w:rsidRDefault="00C52177" w:rsidP="00C52177">
      <w:pPr>
        <w:snapToGrid w:val="0"/>
        <w:spacing w:after="0" w:line="240" w:lineRule="auto"/>
        <w:ind w:firstLine="425"/>
        <w:jc w:val="both"/>
        <w:rPr>
          <w:rFonts w:ascii="Times New Roman" w:hAnsi="Times New Roman" w:cs="Times New Roman"/>
          <w:sz w:val="20"/>
          <w:szCs w:val="20"/>
          <w:lang w:eastAsia="zh-CN"/>
        </w:rPr>
      </w:pPr>
    </w:p>
    <w:p w:rsidR="00616A04" w:rsidRPr="00C52177" w:rsidRDefault="00897074" w:rsidP="00C52177">
      <w:pPr>
        <w:snapToGrid w:val="0"/>
        <w:spacing w:after="0" w:line="240" w:lineRule="auto"/>
        <w:jc w:val="both"/>
        <w:rPr>
          <w:rFonts w:ascii="Times New Roman" w:hAnsi="Times New Roman" w:cs="Times New Roman"/>
          <w:b/>
          <w:bCs/>
          <w:sz w:val="20"/>
          <w:szCs w:val="20"/>
        </w:rPr>
      </w:pPr>
      <w:r w:rsidRPr="00C52177">
        <w:rPr>
          <w:rFonts w:ascii="Times New Roman" w:hAnsi="Times New Roman" w:cs="Times New Roman"/>
          <w:b/>
          <w:bCs/>
          <w:sz w:val="20"/>
          <w:szCs w:val="20"/>
        </w:rPr>
        <w:t>2.</w:t>
      </w:r>
      <w:r w:rsidR="0087048A">
        <w:rPr>
          <w:rFonts w:ascii="Times New Roman" w:hAnsi="Times New Roman" w:cs="Times New Roman"/>
          <w:b/>
          <w:bCs/>
          <w:sz w:val="20"/>
          <w:szCs w:val="20"/>
        </w:rPr>
        <w:t xml:space="preserve"> </w:t>
      </w:r>
      <w:r w:rsidR="00616A04" w:rsidRPr="00C52177">
        <w:rPr>
          <w:rFonts w:ascii="Times New Roman" w:hAnsi="Times New Roman" w:cs="Times New Roman"/>
          <w:b/>
          <w:bCs/>
          <w:sz w:val="20"/>
          <w:szCs w:val="20"/>
        </w:rPr>
        <w:t>Patients and methods</w:t>
      </w:r>
    </w:p>
    <w:p w:rsidR="00616A04" w:rsidRPr="00C52177" w:rsidRDefault="00616A04" w:rsidP="00C52177">
      <w:pPr>
        <w:snapToGrid w:val="0"/>
        <w:spacing w:after="0" w:line="240" w:lineRule="auto"/>
        <w:ind w:firstLine="425"/>
        <w:jc w:val="both"/>
        <w:rPr>
          <w:rFonts w:ascii="Times New Roman" w:hAnsi="Times New Roman" w:cs="Times New Roman"/>
          <w:sz w:val="20"/>
          <w:szCs w:val="20"/>
        </w:rPr>
      </w:pPr>
      <w:r w:rsidRPr="00C52177">
        <w:rPr>
          <w:rFonts w:ascii="Times New Roman" w:hAnsi="Times New Roman" w:cs="Times New Roman"/>
          <w:sz w:val="20"/>
          <w:szCs w:val="20"/>
        </w:rPr>
        <w:t xml:space="preserve">Thirty three patients with type II diabetes mellitus, and 9 healthy controls were included in the present study. Among 34 patients 19 were hypertensive. Patients with symptoms suggestive of acute cardiac events, or ongoing infection were excluded. In addition those with history of thromboembolic diseases, liver failure, chronic kidney disease and macro-albuminuria as well as </w:t>
      </w:r>
      <w:r w:rsidRPr="00C52177">
        <w:rPr>
          <w:rFonts w:ascii="Times New Roman" w:hAnsi="Times New Roman" w:cs="Times New Roman"/>
          <w:sz w:val="20"/>
          <w:szCs w:val="20"/>
        </w:rPr>
        <w:lastRenderedPageBreak/>
        <w:t>those with ECG changes consistent with ischemic heart disease or antithrombotic therapy, excluded.</w:t>
      </w:r>
    </w:p>
    <w:p w:rsidR="00616A04" w:rsidRPr="00C52177" w:rsidRDefault="00616A04" w:rsidP="00C52177">
      <w:pPr>
        <w:snapToGrid w:val="0"/>
        <w:spacing w:after="0" w:line="240" w:lineRule="auto"/>
        <w:ind w:firstLine="425"/>
        <w:jc w:val="both"/>
        <w:rPr>
          <w:rFonts w:ascii="Times New Roman" w:hAnsi="Times New Roman" w:cs="Times New Roman"/>
          <w:sz w:val="20"/>
          <w:szCs w:val="20"/>
        </w:rPr>
      </w:pPr>
      <w:r w:rsidRPr="00C52177">
        <w:rPr>
          <w:rFonts w:ascii="Times New Roman" w:hAnsi="Times New Roman" w:cs="Times New Roman"/>
          <w:sz w:val="20"/>
          <w:szCs w:val="20"/>
        </w:rPr>
        <w:t xml:space="preserve">All included persons (n=43) were subjected to full clinical assessment with special reference to age sex, body mass index (BMI) , symptoms and signs of </w:t>
      </w:r>
      <w:proofErr w:type="spellStart"/>
      <w:r w:rsidRPr="00C52177">
        <w:rPr>
          <w:rFonts w:ascii="Times New Roman" w:hAnsi="Times New Roman" w:cs="Times New Roman"/>
          <w:sz w:val="20"/>
          <w:szCs w:val="20"/>
        </w:rPr>
        <w:t>thrombovascular</w:t>
      </w:r>
      <w:proofErr w:type="spellEnd"/>
      <w:r w:rsidRPr="00C52177">
        <w:rPr>
          <w:rFonts w:ascii="Times New Roman" w:hAnsi="Times New Roman" w:cs="Times New Roman"/>
          <w:sz w:val="20"/>
          <w:szCs w:val="20"/>
        </w:rPr>
        <w:t xml:space="preserve"> diseases , BMI and ECG. Furthermore the fasting blood sugar, serum </w:t>
      </w:r>
      <w:proofErr w:type="spellStart"/>
      <w:r w:rsidRPr="00C52177">
        <w:rPr>
          <w:rFonts w:ascii="Times New Roman" w:hAnsi="Times New Roman" w:cs="Times New Roman"/>
          <w:sz w:val="20"/>
          <w:szCs w:val="20"/>
        </w:rPr>
        <w:t>TpP</w:t>
      </w:r>
      <w:proofErr w:type="spellEnd"/>
      <w:r w:rsidRPr="00C52177">
        <w:rPr>
          <w:rFonts w:ascii="Times New Roman" w:hAnsi="Times New Roman" w:cs="Times New Roman"/>
          <w:sz w:val="20"/>
          <w:szCs w:val="20"/>
        </w:rPr>
        <w:t xml:space="preserve"> and Troponin I were measured for all persons.</w:t>
      </w:r>
    </w:p>
    <w:p w:rsidR="000E5932" w:rsidRPr="00C52177" w:rsidRDefault="000E5932" w:rsidP="00025702">
      <w:pPr>
        <w:snapToGrid w:val="0"/>
        <w:spacing w:after="0" w:line="240" w:lineRule="auto"/>
        <w:ind w:firstLine="425"/>
        <w:jc w:val="both"/>
        <w:rPr>
          <w:rFonts w:ascii="Times New Roman" w:hAnsi="Times New Roman" w:cs="Times New Roman"/>
          <w:sz w:val="20"/>
          <w:szCs w:val="20"/>
        </w:rPr>
      </w:pPr>
      <w:r w:rsidRPr="00C52177">
        <w:rPr>
          <w:rFonts w:ascii="Times New Roman" w:hAnsi="Times New Roman" w:cs="Times New Roman"/>
          <w:sz w:val="20"/>
          <w:szCs w:val="20"/>
        </w:rPr>
        <w:t>All procedures followed were in accordance with the ethical standards of ethical committee of hospitals of Al-</w:t>
      </w:r>
      <w:proofErr w:type="spellStart"/>
      <w:r w:rsidRPr="00C52177">
        <w:rPr>
          <w:rFonts w:ascii="Times New Roman" w:hAnsi="Times New Roman" w:cs="Times New Roman"/>
          <w:sz w:val="20"/>
          <w:szCs w:val="20"/>
        </w:rPr>
        <w:t>azhar</w:t>
      </w:r>
      <w:proofErr w:type="spellEnd"/>
      <w:r w:rsidRPr="00C52177">
        <w:rPr>
          <w:rFonts w:ascii="Times New Roman" w:hAnsi="Times New Roman" w:cs="Times New Roman"/>
          <w:sz w:val="20"/>
          <w:szCs w:val="20"/>
        </w:rPr>
        <w:t xml:space="preserve"> school of medicine on human experimentation all patients submitted an informed consent</w:t>
      </w:r>
      <w:r w:rsidR="00025702">
        <w:rPr>
          <w:rFonts w:ascii="Times New Roman" w:hAnsi="Times New Roman" w:cs="Times New Roman"/>
          <w:sz w:val="20"/>
          <w:szCs w:val="20"/>
        </w:rPr>
        <w:t>.</w:t>
      </w:r>
    </w:p>
    <w:p w:rsidR="00616A04" w:rsidRPr="00C52177" w:rsidRDefault="00616A04" w:rsidP="00C52177">
      <w:pPr>
        <w:snapToGrid w:val="0"/>
        <w:spacing w:after="0" w:line="240" w:lineRule="auto"/>
        <w:jc w:val="both"/>
        <w:rPr>
          <w:rFonts w:ascii="Times New Roman" w:hAnsi="Times New Roman" w:cs="Times New Roman"/>
          <w:b/>
          <w:bCs/>
          <w:sz w:val="20"/>
          <w:szCs w:val="20"/>
        </w:rPr>
      </w:pPr>
      <w:r w:rsidRPr="00C52177">
        <w:rPr>
          <w:rFonts w:ascii="Times New Roman" w:hAnsi="Times New Roman" w:cs="Times New Roman"/>
          <w:b/>
          <w:bCs/>
          <w:sz w:val="20"/>
          <w:szCs w:val="20"/>
        </w:rPr>
        <w:t>Blood sampling</w:t>
      </w:r>
    </w:p>
    <w:p w:rsidR="00616A04" w:rsidRPr="00C52177" w:rsidRDefault="00616A04" w:rsidP="00C52177">
      <w:pPr>
        <w:snapToGrid w:val="0"/>
        <w:spacing w:after="0" w:line="240" w:lineRule="auto"/>
        <w:ind w:firstLine="425"/>
        <w:jc w:val="both"/>
        <w:rPr>
          <w:rFonts w:ascii="Times New Roman" w:hAnsi="Times New Roman" w:cs="Times New Roman"/>
          <w:sz w:val="20"/>
          <w:szCs w:val="20"/>
        </w:rPr>
      </w:pPr>
      <w:r w:rsidRPr="00C52177">
        <w:rPr>
          <w:rFonts w:ascii="Times New Roman" w:hAnsi="Times New Roman" w:cs="Times New Roman"/>
          <w:sz w:val="20"/>
          <w:szCs w:val="20"/>
        </w:rPr>
        <w:t xml:space="preserve">Blood was drawn into sodium citrate </w:t>
      </w:r>
      <w:proofErr w:type="spellStart"/>
      <w:r w:rsidRPr="00C52177">
        <w:rPr>
          <w:rFonts w:ascii="Times New Roman" w:hAnsi="Times New Roman" w:cs="Times New Roman"/>
          <w:sz w:val="20"/>
          <w:szCs w:val="20"/>
        </w:rPr>
        <w:t>vacutainer</w:t>
      </w:r>
      <w:proofErr w:type="spellEnd"/>
      <w:r w:rsidRPr="00C52177">
        <w:rPr>
          <w:rFonts w:ascii="Times New Roman" w:hAnsi="Times New Roman" w:cs="Times New Roman"/>
          <w:sz w:val="20"/>
          <w:szCs w:val="20"/>
        </w:rPr>
        <w:t xml:space="preserve"> tubes, using a light tourniquet and 21 gauge needles. The first 2 ml blood was discarded.  After centrifugation, the plasma was separated and stored at – 70 Cᵒ until required.</w:t>
      </w:r>
    </w:p>
    <w:p w:rsidR="00616A04" w:rsidRPr="00C52177" w:rsidRDefault="00616A04" w:rsidP="00C52177">
      <w:pPr>
        <w:snapToGrid w:val="0"/>
        <w:spacing w:after="0" w:line="240" w:lineRule="auto"/>
        <w:jc w:val="both"/>
        <w:rPr>
          <w:rFonts w:ascii="Times New Roman" w:hAnsi="Times New Roman" w:cs="Times New Roman"/>
          <w:b/>
          <w:bCs/>
          <w:sz w:val="20"/>
          <w:szCs w:val="20"/>
        </w:rPr>
      </w:pPr>
      <w:r w:rsidRPr="00C52177">
        <w:rPr>
          <w:rFonts w:ascii="Times New Roman" w:hAnsi="Times New Roman" w:cs="Times New Roman"/>
          <w:b/>
          <w:bCs/>
          <w:sz w:val="20"/>
          <w:szCs w:val="20"/>
        </w:rPr>
        <w:t xml:space="preserve">Detection of </w:t>
      </w:r>
      <w:proofErr w:type="spellStart"/>
      <w:r w:rsidRPr="00C52177">
        <w:rPr>
          <w:rFonts w:ascii="Times New Roman" w:hAnsi="Times New Roman" w:cs="Times New Roman"/>
          <w:b/>
          <w:bCs/>
          <w:sz w:val="20"/>
          <w:szCs w:val="20"/>
        </w:rPr>
        <w:t>TpP</w:t>
      </w:r>
      <w:proofErr w:type="spellEnd"/>
      <w:r w:rsidRPr="00C52177">
        <w:rPr>
          <w:rFonts w:ascii="Times New Roman" w:hAnsi="Times New Roman" w:cs="Times New Roman"/>
          <w:b/>
          <w:bCs/>
          <w:sz w:val="20"/>
          <w:szCs w:val="20"/>
        </w:rPr>
        <w:t xml:space="preserve"> and Troponin I </w:t>
      </w:r>
      <w:r w:rsidR="00BC6FE3" w:rsidRPr="00C52177">
        <w:rPr>
          <w:rFonts w:ascii="Times New Roman" w:hAnsi="Times New Roman" w:cs="Times New Roman"/>
          <w:b/>
          <w:bCs/>
          <w:sz w:val="20"/>
          <w:szCs w:val="20"/>
        </w:rPr>
        <w:t>:</w:t>
      </w:r>
    </w:p>
    <w:p w:rsidR="00E46919" w:rsidRPr="00C52177" w:rsidRDefault="00616A04" w:rsidP="00C52177">
      <w:pPr>
        <w:snapToGrid w:val="0"/>
        <w:spacing w:after="0" w:line="240" w:lineRule="auto"/>
        <w:ind w:firstLine="425"/>
        <w:jc w:val="both"/>
        <w:rPr>
          <w:rFonts w:ascii="Times New Roman" w:hAnsi="Times New Roman" w:cs="Times New Roman"/>
          <w:i/>
          <w:iCs/>
          <w:sz w:val="20"/>
          <w:szCs w:val="20"/>
        </w:rPr>
      </w:pPr>
      <w:proofErr w:type="spellStart"/>
      <w:r w:rsidRPr="00C52177">
        <w:rPr>
          <w:rFonts w:ascii="Times New Roman" w:hAnsi="Times New Roman" w:cs="Times New Roman"/>
          <w:sz w:val="20"/>
          <w:szCs w:val="20"/>
        </w:rPr>
        <w:t>TpP</w:t>
      </w:r>
      <w:proofErr w:type="spellEnd"/>
      <w:r w:rsidRPr="00C52177">
        <w:rPr>
          <w:rFonts w:ascii="Times New Roman" w:hAnsi="Times New Roman" w:cs="Times New Roman"/>
          <w:sz w:val="20"/>
          <w:szCs w:val="20"/>
        </w:rPr>
        <w:t xml:space="preserve"> was measured using monoclonal antibody that binds to specific </w:t>
      </w:r>
      <w:proofErr w:type="spellStart"/>
      <w:r w:rsidRPr="00C52177">
        <w:rPr>
          <w:rFonts w:ascii="Times New Roman" w:hAnsi="Times New Roman" w:cs="Times New Roman"/>
          <w:sz w:val="20"/>
          <w:szCs w:val="20"/>
        </w:rPr>
        <w:t>neoepitopes</w:t>
      </w:r>
      <w:proofErr w:type="spellEnd"/>
      <w:r w:rsidRPr="00C52177">
        <w:rPr>
          <w:rFonts w:ascii="Times New Roman" w:hAnsi="Times New Roman" w:cs="Times New Roman"/>
          <w:sz w:val="20"/>
          <w:szCs w:val="20"/>
        </w:rPr>
        <w:t xml:space="preserve"> of soluble cross linked and none cross linked </w:t>
      </w:r>
      <w:proofErr w:type="spellStart"/>
      <w:r w:rsidRPr="00C52177">
        <w:rPr>
          <w:rFonts w:ascii="Times New Roman" w:hAnsi="Times New Roman" w:cs="Times New Roman"/>
          <w:sz w:val="20"/>
          <w:szCs w:val="20"/>
        </w:rPr>
        <w:t>desAABB</w:t>
      </w:r>
      <w:proofErr w:type="spellEnd"/>
      <w:r w:rsidRPr="00C52177">
        <w:rPr>
          <w:rFonts w:ascii="Times New Roman" w:hAnsi="Times New Roman" w:cs="Times New Roman"/>
          <w:sz w:val="20"/>
          <w:szCs w:val="20"/>
        </w:rPr>
        <w:t xml:space="preserve"> fibrin polymers. The assay system is designed to exclude detection of fibrinogen, fibrinogen-degradation products, </w:t>
      </w:r>
      <w:proofErr w:type="spellStart"/>
      <w:r w:rsidRPr="00C52177">
        <w:rPr>
          <w:rFonts w:ascii="Times New Roman" w:hAnsi="Times New Roman" w:cs="Times New Roman"/>
          <w:sz w:val="20"/>
          <w:szCs w:val="20"/>
        </w:rPr>
        <w:t>desAA</w:t>
      </w:r>
      <w:proofErr w:type="spellEnd"/>
      <w:r w:rsidRPr="00C52177">
        <w:rPr>
          <w:rFonts w:ascii="Times New Roman" w:hAnsi="Times New Roman" w:cs="Times New Roman"/>
          <w:sz w:val="20"/>
          <w:szCs w:val="20"/>
        </w:rPr>
        <w:t xml:space="preserve"> fibrin monomers, </w:t>
      </w:r>
      <w:proofErr w:type="spellStart"/>
      <w:r w:rsidRPr="00C52177">
        <w:rPr>
          <w:rFonts w:ascii="Times New Roman" w:hAnsi="Times New Roman" w:cs="Times New Roman"/>
          <w:sz w:val="20"/>
          <w:szCs w:val="20"/>
        </w:rPr>
        <w:t>desAA</w:t>
      </w:r>
      <w:proofErr w:type="spellEnd"/>
      <w:r w:rsidRPr="00C52177">
        <w:rPr>
          <w:rFonts w:ascii="Times New Roman" w:hAnsi="Times New Roman" w:cs="Times New Roman"/>
          <w:sz w:val="20"/>
          <w:szCs w:val="20"/>
        </w:rPr>
        <w:t xml:space="preserve"> fibrin polymers, </w:t>
      </w:r>
      <w:proofErr w:type="spellStart"/>
      <w:r w:rsidRPr="00C52177">
        <w:rPr>
          <w:rFonts w:ascii="Times New Roman" w:hAnsi="Times New Roman" w:cs="Times New Roman"/>
          <w:sz w:val="20"/>
          <w:szCs w:val="20"/>
        </w:rPr>
        <w:t>desAABB</w:t>
      </w:r>
      <w:proofErr w:type="spellEnd"/>
      <w:r w:rsidRPr="00C52177">
        <w:rPr>
          <w:rFonts w:ascii="Times New Roman" w:hAnsi="Times New Roman" w:cs="Times New Roman"/>
          <w:sz w:val="20"/>
          <w:szCs w:val="20"/>
        </w:rPr>
        <w:t xml:space="preserve"> fibrin monomer, cross linked fibrinogen, </w:t>
      </w:r>
      <w:proofErr w:type="spellStart"/>
      <w:r w:rsidRPr="00C52177">
        <w:rPr>
          <w:rFonts w:ascii="Times New Roman" w:hAnsi="Times New Roman" w:cs="Times New Roman"/>
          <w:sz w:val="20"/>
          <w:szCs w:val="20"/>
        </w:rPr>
        <w:t>desAA</w:t>
      </w:r>
      <w:proofErr w:type="spellEnd"/>
      <w:r w:rsidRPr="00C52177">
        <w:rPr>
          <w:rFonts w:ascii="Times New Roman" w:hAnsi="Times New Roman" w:cs="Times New Roman"/>
          <w:sz w:val="20"/>
          <w:szCs w:val="20"/>
        </w:rPr>
        <w:t xml:space="preserve"> fibrin monomer-fibrinogen complexes, fibrin degradation products, and cross linked fibrin degradation products. The assay range of </w:t>
      </w:r>
      <w:proofErr w:type="spellStart"/>
      <w:r w:rsidRPr="00C52177">
        <w:rPr>
          <w:rFonts w:ascii="Times New Roman" w:hAnsi="Times New Roman" w:cs="Times New Roman"/>
          <w:sz w:val="20"/>
          <w:szCs w:val="20"/>
        </w:rPr>
        <w:t>TpP</w:t>
      </w:r>
      <w:proofErr w:type="spellEnd"/>
      <w:r w:rsidRPr="00C52177">
        <w:rPr>
          <w:rFonts w:ascii="Times New Roman" w:hAnsi="Times New Roman" w:cs="Times New Roman"/>
          <w:sz w:val="20"/>
          <w:szCs w:val="20"/>
        </w:rPr>
        <w:t xml:space="preserve"> was 0.05 µg /ml - 15 µg / ml, with 0.02 µg / ml sensitivity.</w:t>
      </w:r>
    </w:p>
    <w:p w:rsidR="00A10F35" w:rsidRPr="00C52177" w:rsidRDefault="00A10F35" w:rsidP="00C52177">
      <w:pPr>
        <w:snapToGrid w:val="0"/>
        <w:spacing w:after="0" w:line="240" w:lineRule="auto"/>
        <w:ind w:firstLine="425"/>
        <w:jc w:val="both"/>
        <w:rPr>
          <w:rFonts w:ascii="Times New Roman" w:hAnsi="Times New Roman" w:cs="Times New Roman"/>
          <w:sz w:val="20"/>
          <w:szCs w:val="20"/>
        </w:rPr>
      </w:pPr>
      <w:r w:rsidRPr="00C52177">
        <w:rPr>
          <w:rFonts w:ascii="Times New Roman" w:hAnsi="Times New Roman" w:cs="Times New Roman"/>
          <w:sz w:val="20"/>
          <w:szCs w:val="20"/>
        </w:rPr>
        <w:t>Cardiac troponin I (</w:t>
      </w:r>
      <w:proofErr w:type="spellStart"/>
      <w:r w:rsidRPr="00C52177">
        <w:rPr>
          <w:rFonts w:ascii="Times New Roman" w:hAnsi="Times New Roman" w:cs="Times New Roman"/>
          <w:sz w:val="20"/>
          <w:szCs w:val="20"/>
        </w:rPr>
        <w:t>cTnI</w:t>
      </w:r>
      <w:proofErr w:type="spellEnd"/>
      <w:r w:rsidRPr="00C52177">
        <w:rPr>
          <w:rFonts w:ascii="Times New Roman" w:hAnsi="Times New Roman" w:cs="Times New Roman"/>
          <w:sz w:val="20"/>
          <w:szCs w:val="20"/>
        </w:rPr>
        <w:t xml:space="preserve">) was assayed using a two-site sandwich time-resolved </w:t>
      </w:r>
      <w:proofErr w:type="spellStart"/>
      <w:r w:rsidRPr="00C52177">
        <w:rPr>
          <w:rFonts w:ascii="Times New Roman" w:hAnsi="Times New Roman" w:cs="Times New Roman"/>
          <w:sz w:val="20"/>
          <w:szCs w:val="20"/>
        </w:rPr>
        <w:t>immunofluorometric</w:t>
      </w:r>
      <w:proofErr w:type="spellEnd"/>
      <w:r w:rsidRPr="00C52177">
        <w:rPr>
          <w:rFonts w:ascii="Times New Roman" w:hAnsi="Times New Roman" w:cs="Times New Roman"/>
          <w:sz w:val="20"/>
          <w:szCs w:val="20"/>
        </w:rPr>
        <w:t xml:space="preserve"> assay using two antibodies against epitopes in the central stable part of </w:t>
      </w:r>
      <w:proofErr w:type="spellStart"/>
      <w:r w:rsidRPr="00C52177">
        <w:rPr>
          <w:rFonts w:ascii="Times New Roman" w:hAnsi="Times New Roman" w:cs="Times New Roman"/>
          <w:sz w:val="20"/>
          <w:szCs w:val="20"/>
        </w:rPr>
        <w:t>cTnI</w:t>
      </w:r>
      <w:proofErr w:type="spellEnd"/>
      <w:r w:rsidRPr="00C52177">
        <w:rPr>
          <w:rFonts w:ascii="Times New Roman" w:hAnsi="Times New Roman" w:cs="Times New Roman"/>
          <w:sz w:val="20"/>
          <w:szCs w:val="20"/>
        </w:rPr>
        <w:t>.</w:t>
      </w:r>
    </w:p>
    <w:p w:rsidR="00616A04" w:rsidRPr="00C52177" w:rsidRDefault="00616A04" w:rsidP="00C52177">
      <w:pPr>
        <w:snapToGrid w:val="0"/>
        <w:spacing w:after="0" w:line="240" w:lineRule="auto"/>
        <w:jc w:val="both"/>
        <w:rPr>
          <w:rFonts w:ascii="Times New Roman" w:hAnsi="Times New Roman" w:cs="Times New Roman"/>
          <w:b/>
          <w:bCs/>
          <w:sz w:val="20"/>
          <w:szCs w:val="20"/>
        </w:rPr>
      </w:pPr>
      <w:r w:rsidRPr="00C52177">
        <w:rPr>
          <w:rFonts w:ascii="Times New Roman" w:hAnsi="Times New Roman" w:cs="Times New Roman"/>
          <w:b/>
          <w:bCs/>
          <w:sz w:val="20"/>
          <w:szCs w:val="20"/>
        </w:rPr>
        <w:lastRenderedPageBreak/>
        <w:t>Statistical analysis of data</w:t>
      </w:r>
    </w:p>
    <w:p w:rsidR="00616A04" w:rsidRPr="00C52177" w:rsidRDefault="00616A04" w:rsidP="00C52177">
      <w:pPr>
        <w:snapToGrid w:val="0"/>
        <w:spacing w:after="0" w:line="240" w:lineRule="auto"/>
        <w:ind w:firstLine="425"/>
        <w:jc w:val="both"/>
        <w:rPr>
          <w:rFonts w:ascii="Times New Roman" w:hAnsi="Times New Roman" w:cs="Times New Roman"/>
          <w:sz w:val="20"/>
          <w:szCs w:val="20"/>
        </w:rPr>
      </w:pPr>
      <w:r w:rsidRPr="00C52177">
        <w:rPr>
          <w:rFonts w:ascii="Times New Roman" w:hAnsi="Times New Roman" w:cs="Times New Roman"/>
          <w:sz w:val="20"/>
          <w:szCs w:val="20"/>
        </w:rPr>
        <w:t xml:space="preserve">SPPSS version 17 program was used for analysis. Differences in frequency between groups were compared with the chi-square test or the Fisher exact test. A </w:t>
      </w:r>
      <w:r w:rsidRPr="00C52177">
        <w:rPr>
          <w:rFonts w:ascii="Times New Roman" w:hAnsi="Times New Roman" w:cs="Times New Roman"/>
          <w:i/>
          <w:iCs/>
          <w:sz w:val="20"/>
          <w:szCs w:val="20"/>
        </w:rPr>
        <w:t>P</w:t>
      </w:r>
      <w:r w:rsidRPr="00C52177">
        <w:rPr>
          <w:rFonts w:ascii="Times New Roman" w:hAnsi="Times New Roman" w:cs="Times New Roman"/>
          <w:sz w:val="20"/>
          <w:szCs w:val="20"/>
        </w:rPr>
        <w:t xml:space="preserve"> value &lt; 0.05 was considered significant.</w:t>
      </w:r>
    </w:p>
    <w:p w:rsidR="009E3C78" w:rsidRPr="00C52177" w:rsidRDefault="009E3C78" w:rsidP="00C52177">
      <w:pPr>
        <w:snapToGrid w:val="0"/>
        <w:spacing w:after="0" w:line="240" w:lineRule="auto"/>
        <w:jc w:val="both"/>
        <w:rPr>
          <w:rFonts w:ascii="Times New Roman" w:hAnsi="Times New Roman" w:cs="Times New Roman"/>
          <w:b/>
          <w:bCs/>
          <w:sz w:val="20"/>
          <w:szCs w:val="20"/>
        </w:rPr>
      </w:pPr>
    </w:p>
    <w:p w:rsidR="00616A04" w:rsidRPr="00C52177" w:rsidRDefault="00897074" w:rsidP="00C52177">
      <w:pPr>
        <w:snapToGrid w:val="0"/>
        <w:spacing w:after="0" w:line="240" w:lineRule="auto"/>
        <w:jc w:val="both"/>
        <w:rPr>
          <w:rFonts w:ascii="Times New Roman" w:hAnsi="Times New Roman" w:cs="Times New Roman"/>
          <w:b/>
          <w:bCs/>
          <w:sz w:val="20"/>
          <w:szCs w:val="20"/>
        </w:rPr>
      </w:pPr>
      <w:r w:rsidRPr="00C52177">
        <w:rPr>
          <w:rFonts w:ascii="Times New Roman" w:hAnsi="Times New Roman" w:cs="Times New Roman"/>
          <w:b/>
          <w:bCs/>
          <w:sz w:val="20"/>
          <w:szCs w:val="20"/>
        </w:rPr>
        <w:t xml:space="preserve">3. </w:t>
      </w:r>
      <w:r w:rsidR="00616A04" w:rsidRPr="00C52177">
        <w:rPr>
          <w:rFonts w:ascii="Times New Roman" w:hAnsi="Times New Roman" w:cs="Times New Roman"/>
          <w:b/>
          <w:bCs/>
          <w:sz w:val="20"/>
          <w:szCs w:val="20"/>
        </w:rPr>
        <w:t>Results</w:t>
      </w:r>
    </w:p>
    <w:p w:rsidR="00616A04" w:rsidRPr="00C52177" w:rsidRDefault="00616A04" w:rsidP="00C52177">
      <w:pPr>
        <w:snapToGrid w:val="0"/>
        <w:spacing w:after="0" w:line="240" w:lineRule="auto"/>
        <w:ind w:firstLine="425"/>
        <w:jc w:val="both"/>
        <w:rPr>
          <w:rFonts w:ascii="Times New Roman" w:hAnsi="Times New Roman" w:cs="Times New Roman"/>
          <w:sz w:val="20"/>
          <w:szCs w:val="20"/>
        </w:rPr>
      </w:pPr>
      <w:r w:rsidRPr="00C52177">
        <w:rPr>
          <w:rFonts w:ascii="Times New Roman" w:hAnsi="Times New Roman" w:cs="Times New Roman"/>
          <w:sz w:val="20"/>
          <w:szCs w:val="20"/>
        </w:rPr>
        <w:t>Among 34 patients with type II diabetes mellitus, they were 20 (58.8%) males, and 14 (41.2%) females, their mean age ± SD was 55±15.1 y. There were no statistically significant difference between type II diabetic patients and control groups regarding age and sex (P &gt; 0.05). However type II diabetic patients had significantly higher body mass index (P ≤ 0.05), (table 1). Out of 34 patients with type II diabetes mellitus, 19 patients were hypertensive.</w:t>
      </w:r>
    </w:p>
    <w:p w:rsidR="00616A04" w:rsidRPr="00C52177" w:rsidRDefault="00616A04" w:rsidP="00C52177">
      <w:pPr>
        <w:snapToGrid w:val="0"/>
        <w:spacing w:after="0" w:line="240" w:lineRule="auto"/>
        <w:ind w:firstLine="425"/>
        <w:jc w:val="both"/>
        <w:rPr>
          <w:rFonts w:ascii="Times New Roman" w:hAnsi="Times New Roman" w:cs="Times New Roman"/>
          <w:sz w:val="20"/>
          <w:szCs w:val="20"/>
        </w:rPr>
      </w:pPr>
      <w:r w:rsidRPr="00C52177">
        <w:rPr>
          <w:rFonts w:ascii="Times New Roman" w:hAnsi="Times New Roman" w:cs="Times New Roman"/>
          <w:sz w:val="20"/>
          <w:szCs w:val="20"/>
        </w:rPr>
        <w:t xml:space="preserve">The mean fasting blood sugar of diabetic patients was 190 ± 62 mg/dl, compared with 89 ±17 mg/dl in control group. Although the mean </w:t>
      </w:r>
      <w:proofErr w:type="spellStart"/>
      <w:r w:rsidRPr="00C52177">
        <w:rPr>
          <w:rFonts w:ascii="Times New Roman" w:hAnsi="Times New Roman" w:cs="Times New Roman"/>
          <w:sz w:val="20"/>
          <w:szCs w:val="20"/>
        </w:rPr>
        <w:t>TpP</w:t>
      </w:r>
      <w:proofErr w:type="spellEnd"/>
      <w:r w:rsidRPr="00C52177">
        <w:rPr>
          <w:rFonts w:ascii="Times New Roman" w:hAnsi="Times New Roman" w:cs="Times New Roman"/>
          <w:sz w:val="20"/>
          <w:szCs w:val="20"/>
        </w:rPr>
        <w:t xml:space="preserve"> was significantly higher among diabetic patients (P ≤ 0.05), there were no significant difference between diabetic patients and control group regarding Troponin I levels (P &gt; 0.05), (table 1).</w:t>
      </w:r>
    </w:p>
    <w:p w:rsidR="00C52177" w:rsidRDefault="00616A04" w:rsidP="00C52177">
      <w:pPr>
        <w:snapToGrid w:val="0"/>
        <w:spacing w:after="0" w:line="240" w:lineRule="auto"/>
        <w:ind w:firstLine="425"/>
        <w:jc w:val="both"/>
        <w:rPr>
          <w:rFonts w:ascii="Times New Roman" w:hAnsi="Times New Roman" w:cs="Times New Roman"/>
          <w:sz w:val="20"/>
          <w:szCs w:val="20"/>
        </w:rPr>
      </w:pPr>
      <w:r w:rsidRPr="00C52177">
        <w:rPr>
          <w:rFonts w:ascii="Times New Roman" w:hAnsi="Times New Roman" w:cs="Times New Roman"/>
          <w:sz w:val="20"/>
          <w:szCs w:val="20"/>
        </w:rPr>
        <w:t xml:space="preserve">Diabetic hypertensive patients were significantly older than diabetic normotensives (P ≤ 0.05). In contrast there were no significant difference between both groups regarding sex and MBI (able 2). The fasting blood sugar and </w:t>
      </w:r>
      <w:proofErr w:type="spellStart"/>
      <w:r w:rsidRPr="00C52177">
        <w:rPr>
          <w:rFonts w:ascii="Times New Roman" w:hAnsi="Times New Roman" w:cs="Times New Roman"/>
          <w:sz w:val="20"/>
          <w:szCs w:val="20"/>
        </w:rPr>
        <w:t>TpP</w:t>
      </w:r>
      <w:proofErr w:type="spellEnd"/>
      <w:r w:rsidRPr="00C52177">
        <w:rPr>
          <w:rFonts w:ascii="Times New Roman" w:hAnsi="Times New Roman" w:cs="Times New Roman"/>
          <w:sz w:val="20"/>
          <w:szCs w:val="20"/>
        </w:rPr>
        <w:t xml:space="preserve"> levels were significantly higher in diabetic hypertensive patients (P ≤ 0.05). Yet there were no significant difference between both groups regarding Troponin levels (P &gt; 0.05), (table 2). Diabetic patients older than 55 years had significantly higher </w:t>
      </w:r>
      <w:proofErr w:type="spellStart"/>
      <w:r w:rsidRPr="00C52177">
        <w:rPr>
          <w:rFonts w:ascii="Times New Roman" w:hAnsi="Times New Roman" w:cs="Times New Roman"/>
          <w:sz w:val="20"/>
          <w:szCs w:val="20"/>
        </w:rPr>
        <w:t>TpP</w:t>
      </w:r>
      <w:proofErr w:type="spellEnd"/>
      <w:r w:rsidRPr="00C52177">
        <w:rPr>
          <w:rFonts w:ascii="Times New Roman" w:hAnsi="Times New Roman" w:cs="Times New Roman"/>
          <w:sz w:val="20"/>
          <w:szCs w:val="20"/>
        </w:rPr>
        <w:t xml:space="preserve"> levels, compared with diabetics younger than 55 years (P ≤ 0.05), (table 3). </w:t>
      </w:r>
    </w:p>
    <w:p w:rsidR="00C52177" w:rsidRPr="00C52177" w:rsidRDefault="00C52177" w:rsidP="00C52177">
      <w:pPr>
        <w:snapToGrid w:val="0"/>
        <w:spacing w:after="0" w:line="240" w:lineRule="auto"/>
        <w:ind w:firstLine="425"/>
        <w:jc w:val="both"/>
        <w:rPr>
          <w:rFonts w:ascii="Times New Roman" w:hAnsi="Times New Roman" w:cs="Times New Roman"/>
          <w:sz w:val="20"/>
          <w:szCs w:val="20"/>
        </w:rPr>
        <w:sectPr w:rsidR="00C52177" w:rsidRPr="00C52177" w:rsidSect="00A25E2B">
          <w:headerReference w:type="default" r:id="rId12"/>
          <w:footerReference w:type="default" r:id="rId13"/>
          <w:type w:val="continuous"/>
          <w:pgSz w:w="12240" w:h="15840" w:code="1"/>
          <w:pgMar w:top="1440" w:right="1440" w:bottom="1440" w:left="1440" w:header="720" w:footer="720" w:gutter="0"/>
          <w:cols w:num="2" w:space="709"/>
          <w:docGrid w:linePitch="360"/>
        </w:sectPr>
      </w:pPr>
    </w:p>
    <w:p w:rsidR="00BC6FE3" w:rsidRPr="00C52177" w:rsidRDefault="00BC6FE3" w:rsidP="00C52177">
      <w:pPr>
        <w:snapToGrid w:val="0"/>
        <w:spacing w:after="0" w:line="240" w:lineRule="auto"/>
        <w:jc w:val="center"/>
        <w:rPr>
          <w:rFonts w:ascii="Times New Roman" w:hAnsi="Times New Roman" w:cs="Times New Roman"/>
          <w:b/>
          <w:bCs/>
          <w:sz w:val="20"/>
          <w:szCs w:val="20"/>
        </w:rPr>
      </w:pPr>
    </w:p>
    <w:p w:rsidR="00897074" w:rsidRPr="00C52177" w:rsidRDefault="00897074" w:rsidP="00C52177">
      <w:pPr>
        <w:snapToGrid w:val="0"/>
        <w:spacing w:after="0" w:line="240" w:lineRule="auto"/>
        <w:jc w:val="center"/>
        <w:rPr>
          <w:rFonts w:ascii="Times New Roman" w:hAnsi="Times New Roman" w:cs="Times New Roman"/>
          <w:sz w:val="20"/>
          <w:szCs w:val="20"/>
        </w:rPr>
      </w:pPr>
      <w:r w:rsidRPr="00C52177">
        <w:rPr>
          <w:rFonts w:ascii="Times New Roman" w:hAnsi="Times New Roman" w:cs="Times New Roman"/>
          <w:sz w:val="20"/>
          <w:szCs w:val="20"/>
        </w:rPr>
        <w:t>Table 1: Basics characteristics of studied patients</w:t>
      </w:r>
    </w:p>
    <w:tbl>
      <w:tblPr>
        <w:tblW w:w="9713" w:type="dxa"/>
        <w:jc w:val="center"/>
        <w:tblLook w:val="04A0"/>
      </w:tblPr>
      <w:tblGrid>
        <w:gridCol w:w="9713"/>
      </w:tblGrid>
      <w:tr w:rsidR="00897074" w:rsidRPr="0088273C" w:rsidTr="0088273C">
        <w:trPr>
          <w:trHeight w:val="3015"/>
          <w:jc w:val="center"/>
        </w:trPr>
        <w:tc>
          <w:tcPr>
            <w:tcW w:w="9713" w:type="dxa"/>
            <w:shd w:val="clear" w:color="auto" w:fill="auto"/>
          </w:tcPr>
          <w:tbl>
            <w:tblPr>
              <w:tblpPr w:leftFromText="180" w:rightFromText="180" w:vertAnchor="page" w:horzAnchor="margin" w:tblpXSpec="center" w:tblpY="1"/>
              <w:tblOverlap w:val="never"/>
              <w:tblW w:w="94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9"/>
              <w:gridCol w:w="1842"/>
              <w:gridCol w:w="2127"/>
              <w:gridCol w:w="898"/>
              <w:gridCol w:w="999"/>
              <w:gridCol w:w="1499"/>
            </w:tblGrid>
            <w:tr w:rsidR="00520D38" w:rsidRPr="0088273C" w:rsidTr="0088273C">
              <w:trPr>
                <w:trHeight w:val="70"/>
              </w:trPr>
              <w:tc>
                <w:tcPr>
                  <w:tcW w:w="2119"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p>
              </w:tc>
              <w:tc>
                <w:tcPr>
                  <w:tcW w:w="1842"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All patients</w:t>
                  </w:r>
                  <w:r w:rsidR="00BC6FE3" w:rsidRPr="0088273C">
                    <w:rPr>
                      <w:rFonts w:ascii="Times New Roman" w:hAnsi="Times New Roman" w:cs="Times New Roman"/>
                      <w:color w:val="000000"/>
                      <w:sz w:val="20"/>
                      <w:szCs w:val="19"/>
                    </w:rPr>
                    <w:t xml:space="preserve"> </w:t>
                  </w:r>
                  <w:r w:rsidRPr="0088273C">
                    <w:rPr>
                      <w:rFonts w:ascii="Times New Roman" w:hAnsi="Times New Roman" w:cs="Times New Roman"/>
                      <w:color w:val="000000"/>
                      <w:sz w:val="20"/>
                      <w:szCs w:val="19"/>
                    </w:rPr>
                    <w:t>(n= 34)</w:t>
                  </w:r>
                </w:p>
              </w:tc>
              <w:tc>
                <w:tcPr>
                  <w:tcW w:w="2127"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Control</w:t>
                  </w:r>
                  <w:r w:rsidR="00BC6FE3" w:rsidRPr="0088273C">
                    <w:rPr>
                      <w:rFonts w:ascii="Times New Roman" w:hAnsi="Times New Roman" w:cs="Times New Roman"/>
                      <w:color w:val="000000"/>
                      <w:sz w:val="20"/>
                      <w:szCs w:val="19"/>
                    </w:rPr>
                    <w:t xml:space="preserve"> </w:t>
                  </w:r>
                  <w:r w:rsidRPr="0088273C">
                    <w:rPr>
                      <w:rFonts w:ascii="Times New Roman" w:hAnsi="Times New Roman" w:cs="Times New Roman"/>
                      <w:color w:val="000000"/>
                      <w:sz w:val="20"/>
                      <w:szCs w:val="19"/>
                    </w:rPr>
                    <w:t>(n=9 )</w:t>
                  </w:r>
                </w:p>
              </w:tc>
              <w:tc>
                <w:tcPr>
                  <w:tcW w:w="898" w:type="dxa"/>
                  <w:shd w:val="clear" w:color="auto" w:fill="auto"/>
                </w:tcPr>
                <w:p w:rsidR="00897074" w:rsidRPr="0088273C" w:rsidRDefault="00897074" w:rsidP="0088273C">
                  <w:pPr>
                    <w:snapToGrid w:val="0"/>
                    <w:spacing w:after="0" w:line="240" w:lineRule="auto"/>
                    <w:jc w:val="both"/>
                    <w:rPr>
                      <w:rFonts w:ascii="Times New Roman" w:hAnsi="Times New Roman" w:cs="Times New Roman"/>
                      <w:i/>
                      <w:iCs/>
                      <w:color w:val="000000"/>
                      <w:sz w:val="20"/>
                      <w:szCs w:val="19"/>
                    </w:rPr>
                  </w:pPr>
                  <w:r w:rsidRPr="0088273C">
                    <w:rPr>
                      <w:rFonts w:ascii="Times New Roman" w:hAnsi="Times New Roman" w:cs="Times New Roman"/>
                      <w:i/>
                      <w:iCs/>
                      <w:color w:val="000000"/>
                      <w:sz w:val="20"/>
                      <w:szCs w:val="19"/>
                    </w:rPr>
                    <w:t>X2</w:t>
                  </w:r>
                </w:p>
              </w:tc>
              <w:tc>
                <w:tcPr>
                  <w:tcW w:w="999" w:type="dxa"/>
                  <w:shd w:val="clear" w:color="auto" w:fill="auto"/>
                </w:tcPr>
                <w:p w:rsidR="00897074" w:rsidRPr="0088273C" w:rsidRDefault="00897074" w:rsidP="0088273C">
                  <w:pPr>
                    <w:snapToGrid w:val="0"/>
                    <w:spacing w:after="0" w:line="240" w:lineRule="auto"/>
                    <w:jc w:val="both"/>
                    <w:rPr>
                      <w:rFonts w:ascii="Times New Roman" w:hAnsi="Times New Roman" w:cs="Times New Roman"/>
                      <w:i/>
                      <w:iCs/>
                      <w:color w:val="000000"/>
                      <w:sz w:val="20"/>
                      <w:szCs w:val="19"/>
                    </w:rPr>
                  </w:pPr>
                  <w:r w:rsidRPr="0088273C">
                    <w:rPr>
                      <w:rFonts w:ascii="Times New Roman" w:hAnsi="Times New Roman" w:cs="Times New Roman"/>
                      <w:i/>
                      <w:iCs/>
                      <w:color w:val="000000"/>
                      <w:sz w:val="20"/>
                      <w:szCs w:val="19"/>
                    </w:rPr>
                    <w:t>t</w:t>
                  </w:r>
                </w:p>
              </w:tc>
              <w:tc>
                <w:tcPr>
                  <w:tcW w:w="1499" w:type="dxa"/>
                  <w:shd w:val="clear" w:color="auto" w:fill="auto"/>
                </w:tcPr>
                <w:p w:rsidR="00897074" w:rsidRPr="0088273C" w:rsidRDefault="00897074" w:rsidP="0088273C">
                  <w:pPr>
                    <w:snapToGrid w:val="0"/>
                    <w:spacing w:after="0" w:line="240" w:lineRule="auto"/>
                    <w:jc w:val="both"/>
                    <w:rPr>
                      <w:rFonts w:ascii="Times New Roman" w:hAnsi="Times New Roman" w:cs="Times New Roman"/>
                      <w:i/>
                      <w:iCs/>
                      <w:color w:val="000000"/>
                      <w:sz w:val="20"/>
                      <w:szCs w:val="19"/>
                    </w:rPr>
                  </w:pPr>
                  <w:r w:rsidRPr="0088273C">
                    <w:rPr>
                      <w:rFonts w:ascii="Times New Roman" w:hAnsi="Times New Roman" w:cs="Times New Roman"/>
                      <w:i/>
                      <w:iCs/>
                      <w:color w:val="000000"/>
                      <w:sz w:val="20"/>
                      <w:szCs w:val="19"/>
                    </w:rPr>
                    <w:t>P</w:t>
                  </w:r>
                </w:p>
              </w:tc>
            </w:tr>
            <w:tr w:rsidR="00520D38" w:rsidRPr="0088273C" w:rsidTr="0088273C">
              <w:trPr>
                <w:trHeight w:val="181"/>
              </w:trPr>
              <w:tc>
                <w:tcPr>
                  <w:tcW w:w="2119"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Age</w:t>
                  </w:r>
                </w:p>
              </w:tc>
              <w:tc>
                <w:tcPr>
                  <w:tcW w:w="1842"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55±15.1 y</w:t>
                  </w:r>
                </w:p>
              </w:tc>
              <w:tc>
                <w:tcPr>
                  <w:tcW w:w="2127"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48±10.2 y</w:t>
                  </w:r>
                </w:p>
              </w:tc>
              <w:tc>
                <w:tcPr>
                  <w:tcW w:w="898"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p>
              </w:tc>
              <w:tc>
                <w:tcPr>
                  <w:tcW w:w="999"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1.78</w:t>
                  </w:r>
                </w:p>
              </w:tc>
              <w:tc>
                <w:tcPr>
                  <w:tcW w:w="1499"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0.08</w:t>
                  </w:r>
                </w:p>
              </w:tc>
            </w:tr>
            <w:tr w:rsidR="00520D38" w:rsidRPr="0088273C" w:rsidTr="0088273C">
              <w:trPr>
                <w:trHeight w:val="556"/>
              </w:trPr>
              <w:tc>
                <w:tcPr>
                  <w:tcW w:w="2119"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Sex</w:t>
                  </w:r>
                </w:p>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Male</w:t>
                  </w:r>
                </w:p>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Female</w:t>
                  </w:r>
                </w:p>
              </w:tc>
              <w:tc>
                <w:tcPr>
                  <w:tcW w:w="1842"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p>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20 (58.8%)</w:t>
                  </w:r>
                </w:p>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14 (41.2%)</w:t>
                  </w:r>
                </w:p>
              </w:tc>
              <w:tc>
                <w:tcPr>
                  <w:tcW w:w="2127"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p>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6 (66.7%)</w:t>
                  </w:r>
                </w:p>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3 (33.3 %)</w:t>
                  </w:r>
                </w:p>
              </w:tc>
              <w:tc>
                <w:tcPr>
                  <w:tcW w:w="898"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p>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0.18</w:t>
                  </w:r>
                </w:p>
              </w:tc>
              <w:tc>
                <w:tcPr>
                  <w:tcW w:w="999"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p>
              </w:tc>
              <w:tc>
                <w:tcPr>
                  <w:tcW w:w="1499"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p>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0.66</w:t>
                  </w:r>
                </w:p>
              </w:tc>
            </w:tr>
            <w:tr w:rsidR="00520D38" w:rsidRPr="0088273C" w:rsidTr="0088273C">
              <w:trPr>
                <w:trHeight w:val="181"/>
              </w:trPr>
              <w:tc>
                <w:tcPr>
                  <w:tcW w:w="2119"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BMI (Mean)</w:t>
                  </w:r>
                </w:p>
              </w:tc>
              <w:tc>
                <w:tcPr>
                  <w:tcW w:w="1842"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23±2.9</w:t>
                  </w:r>
                </w:p>
              </w:tc>
              <w:tc>
                <w:tcPr>
                  <w:tcW w:w="2127"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18±2.2</w:t>
                  </w:r>
                </w:p>
              </w:tc>
              <w:tc>
                <w:tcPr>
                  <w:tcW w:w="898"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p>
              </w:tc>
              <w:tc>
                <w:tcPr>
                  <w:tcW w:w="999"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6.50</w:t>
                  </w:r>
                </w:p>
              </w:tc>
              <w:tc>
                <w:tcPr>
                  <w:tcW w:w="1499" w:type="dxa"/>
                  <w:shd w:val="clear" w:color="auto" w:fill="auto"/>
                </w:tcPr>
                <w:p w:rsidR="00897074" w:rsidRPr="0088273C" w:rsidRDefault="00897074" w:rsidP="0088273C">
                  <w:pPr>
                    <w:snapToGrid w:val="0"/>
                    <w:spacing w:after="0" w:line="240" w:lineRule="auto"/>
                    <w:jc w:val="both"/>
                    <w:rPr>
                      <w:rFonts w:ascii="Times New Roman" w:hAnsi="Times New Roman" w:cs="Times New Roman"/>
                      <w:b/>
                      <w:bCs/>
                      <w:color w:val="000000"/>
                      <w:sz w:val="20"/>
                      <w:szCs w:val="19"/>
                    </w:rPr>
                  </w:pPr>
                  <w:r w:rsidRPr="0088273C">
                    <w:rPr>
                      <w:rFonts w:ascii="Times New Roman" w:hAnsi="Times New Roman" w:cs="Times New Roman"/>
                      <w:b/>
                      <w:bCs/>
                      <w:color w:val="000000"/>
                      <w:sz w:val="20"/>
                      <w:szCs w:val="19"/>
                    </w:rPr>
                    <w:t>&gt; 0.0001</w:t>
                  </w:r>
                </w:p>
              </w:tc>
            </w:tr>
            <w:tr w:rsidR="00520D38" w:rsidRPr="0088273C" w:rsidTr="0088273C">
              <w:trPr>
                <w:trHeight w:val="556"/>
              </w:trPr>
              <w:tc>
                <w:tcPr>
                  <w:tcW w:w="2119"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Hypertension</w:t>
                  </w:r>
                </w:p>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Yes</w:t>
                  </w:r>
                </w:p>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no</w:t>
                  </w:r>
                </w:p>
              </w:tc>
              <w:tc>
                <w:tcPr>
                  <w:tcW w:w="1842"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p>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19 (55.9 %)</w:t>
                  </w:r>
                </w:p>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15 (44.1%)</w:t>
                  </w:r>
                </w:p>
              </w:tc>
              <w:tc>
                <w:tcPr>
                  <w:tcW w:w="2127"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p>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0</w:t>
                  </w:r>
                </w:p>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9 (100 %)</w:t>
                  </w:r>
                </w:p>
              </w:tc>
              <w:tc>
                <w:tcPr>
                  <w:tcW w:w="898"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p>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9.01</w:t>
                  </w:r>
                </w:p>
              </w:tc>
              <w:tc>
                <w:tcPr>
                  <w:tcW w:w="999"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p>
              </w:tc>
              <w:tc>
                <w:tcPr>
                  <w:tcW w:w="1499" w:type="dxa"/>
                  <w:shd w:val="clear" w:color="auto" w:fill="auto"/>
                </w:tcPr>
                <w:p w:rsidR="00897074" w:rsidRPr="0088273C" w:rsidRDefault="00897074" w:rsidP="0088273C">
                  <w:pPr>
                    <w:snapToGrid w:val="0"/>
                    <w:spacing w:after="0" w:line="240" w:lineRule="auto"/>
                    <w:jc w:val="both"/>
                    <w:rPr>
                      <w:rFonts w:ascii="Times New Roman" w:hAnsi="Times New Roman" w:cs="Times New Roman"/>
                      <w:b/>
                      <w:bCs/>
                      <w:color w:val="000000"/>
                      <w:sz w:val="20"/>
                      <w:szCs w:val="19"/>
                    </w:rPr>
                  </w:pPr>
                </w:p>
                <w:p w:rsidR="00897074" w:rsidRPr="0088273C" w:rsidRDefault="00897074" w:rsidP="0088273C">
                  <w:pPr>
                    <w:snapToGrid w:val="0"/>
                    <w:spacing w:after="0" w:line="240" w:lineRule="auto"/>
                    <w:jc w:val="both"/>
                    <w:rPr>
                      <w:rFonts w:ascii="Times New Roman" w:hAnsi="Times New Roman" w:cs="Times New Roman"/>
                      <w:b/>
                      <w:bCs/>
                      <w:color w:val="000000"/>
                      <w:sz w:val="20"/>
                      <w:szCs w:val="19"/>
                    </w:rPr>
                  </w:pPr>
                  <w:r w:rsidRPr="0088273C">
                    <w:rPr>
                      <w:rFonts w:ascii="Times New Roman" w:hAnsi="Times New Roman" w:cs="Times New Roman"/>
                      <w:b/>
                      <w:bCs/>
                      <w:color w:val="000000"/>
                      <w:sz w:val="20"/>
                      <w:szCs w:val="19"/>
                    </w:rPr>
                    <w:t>0.002</w:t>
                  </w:r>
                </w:p>
              </w:tc>
            </w:tr>
            <w:tr w:rsidR="00520D38" w:rsidRPr="0088273C" w:rsidTr="0088273C">
              <w:trPr>
                <w:trHeight w:val="181"/>
              </w:trPr>
              <w:tc>
                <w:tcPr>
                  <w:tcW w:w="2119"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Fasting blood sugar</w:t>
                  </w:r>
                </w:p>
              </w:tc>
              <w:tc>
                <w:tcPr>
                  <w:tcW w:w="1842"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190 ± 62 mg/dl</w:t>
                  </w:r>
                </w:p>
              </w:tc>
              <w:tc>
                <w:tcPr>
                  <w:tcW w:w="2127"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89 ±17 mg/dl</w:t>
                  </w:r>
                </w:p>
              </w:tc>
              <w:tc>
                <w:tcPr>
                  <w:tcW w:w="898"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p>
              </w:tc>
              <w:tc>
                <w:tcPr>
                  <w:tcW w:w="999"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4.80</w:t>
                  </w:r>
                </w:p>
              </w:tc>
              <w:tc>
                <w:tcPr>
                  <w:tcW w:w="1499" w:type="dxa"/>
                  <w:shd w:val="clear" w:color="auto" w:fill="auto"/>
                </w:tcPr>
                <w:p w:rsidR="00897074" w:rsidRPr="0088273C" w:rsidRDefault="00897074" w:rsidP="0088273C">
                  <w:pPr>
                    <w:snapToGrid w:val="0"/>
                    <w:spacing w:after="0" w:line="240" w:lineRule="auto"/>
                    <w:jc w:val="both"/>
                    <w:rPr>
                      <w:rFonts w:ascii="Times New Roman" w:hAnsi="Times New Roman" w:cs="Times New Roman"/>
                      <w:b/>
                      <w:bCs/>
                      <w:color w:val="000000"/>
                      <w:sz w:val="20"/>
                      <w:szCs w:val="19"/>
                    </w:rPr>
                  </w:pPr>
                  <w:r w:rsidRPr="0088273C">
                    <w:rPr>
                      <w:rFonts w:ascii="Times New Roman" w:hAnsi="Times New Roman" w:cs="Times New Roman"/>
                      <w:b/>
                      <w:bCs/>
                      <w:color w:val="000000"/>
                      <w:sz w:val="20"/>
                      <w:szCs w:val="19"/>
                    </w:rPr>
                    <w:t>&gt; 0.0001</w:t>
                  </w:r>
                </w:p>
              </w:tc>
            </w:tr>
            <w:tr w:rsidR="00520D38" w:rsidRPr="0088273C" w:rsidTr="0088273C">
              <w:trPr>
                <w:trHeight w:val="70"/>
              </w:trPr>
              <w:tc>
                <w:tcPr>
                  <w:tcW w:w="2119"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proofErr w:type="spellStart"/>
                  <w:r w:rsidRPr="0088273C">
                    <w:rPr>
                      <w:rFonts w:ascii="Times New Roman" w:hAnsi="Times New Roman" w:cs="Times New Roman"/>
                      <w:color w:val="000000"/>
                      <w:sz w:val="20"/>
                      <w:szCs w:val="19"/>
                    </w:rPr>
                    <w:t>TpP</w:t>
                  </w:r>
                  <w:proofErr w:type="spellEnd"/>
                  <w:r w:rsidRPr="0088273C">
                    <w:rPr>
                      <w:rFonts w:ascii="Times New Roman" w:hAnsi="Times New Roman" w:cs="Times New Roman"/>
                      <w:color w:val="000000"/>
                      <w:sz w:val="20"/>
                      <w:szCs w:val="19"/>
                    </w:rPr>
                    <w:t xml:space="preserve"> ( Mean ± µg/ml )</w:t>
                  </w:r>
                </w:p>
              </w:tc>
              <w:tc>
                <w:tcPr>
                  <w:tcW w:w="1842"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4.3 ± 2.1 µg/ml</w:t>
                  </w:r>
                </w:p>
              </w:tc>
              <w:tc>
                <w:tcPr>
                  <w:tcW w:w="2127"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2.8 ± 0.6 µg/ml</w:t>
                  </w:r>
                </w:p>
              </w:tc>
              <w:tc>
                <w:tcPr>
                  <w:tcW w:w="898"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p>
              </w:tc>
              <w:tc>
                <w:tcPr>
                  <w:tcW w:w="999"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2.96</w:t>
                  </w:r>
                </w:p>
              </w:tc>
              <w:tc>
                <w:tcPr>
                  <w:tcW w:w="1499" w:type="dxa"/>
                  <w:shd w:val="clear" w:color="auto" w:fill="auto"/>
                </w:tcPr>
                <w:p w:rsidR="00897074" w:rsidRPr="0088273C" w:rsidRDefault="00897074" w:rsidP="0088273C">
                  <w:pPr>
                    <w:snapToGrid w:val="0"/>
                    <w:spacing w:after="0" w:line="240" w:lineRule="auto"/>
                    <w:jc w:val="both"/>
                    <w:rPr>
                      <w:rFonts w:ascii="Times New Roman" w:hAnsi="Times New Roman" w:cs="Times New Roman"/>
                      <w:b/>
                      <w:bCs/>
                      <w:color w:val="000000"/>
                      <w:sz w:val="20"/>
                      <w:szCs w:val="19"/>
                    </w:rPr>
                  </w:pPr>
                  <w:r w:rsidRPr="0088273C">
                    <w:rPr>
                      <w:rFonts w:ascii="Times New Roman" w:hAnsi="Times New Roman" w:cs="Times New Roman"/>
                      <w:b/>
                      <w:bCs/>
                      <w:color w:val="000000"/>
                      <w:sz w:val="20"/>
                      <w:szCs w:val="19"/>
                    </w:rPr>
                    <w:t>0.004</w:t>
                  </w:r>
                </w:p>
              </w:tc>
            </w:tr>
            <w:tr w:rsidR="00520D38" w:rsidRPr="0088273C" w:rsidTr="0088273C">
              <w:trPr>
                <w:trHeight w:val="194"/>
              </w:trPr>
              <w:tc>
                <w:tcPr>
                  <w:tcW w:w="2119"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Troponin I ( Mean)</w:t>
                  </w:r>
                </w:p>
              </w:tc>
              <w:tc>
                <w:tcPr>
                  <w:tcW w:w="1842"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5.8 ± 2.3</w:t>
                  </w:r>
                </w:p>
              </w:tc>
              <w:tc>
                <w:tcPr>
                  <w:tcW w:w="2127"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4.9 ± 1.6</w:t>
                  </w:r>
                </w:p>
              </w:tc>
              <w:tc>
                <w:tcPr>
                  <w:tcW w:w="898"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p>
              </w:tc>
              <w:tc>
                <w:tcPr>
                  <w:tcW w:w="999"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1.50</w:t>
                  </w:r>
                </w:p>
              </w:tc>
              <w:tc>
                <w:tcPr>
                  <w:tcW w:w="1499" w:type="dxa"/>
                  <w:shd w:val="clear" w:color="auto" w:fill="auto"/>
                </w:tcPr>
                <w:p w:rsidR="00897074" w:rsidRPr="0088273C" w:rsidRDefault="00897074"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0.13</w:t>
                  </w:r>
                </w:p>
              </w:tc>
            </w:tr>
          </w:tbl>
          <w:p w:rsidR="00897074" w:rsidRPr="0088273C" w:rsidRDefault="00BC6FE3" w:rsidP="0088273C">
            <w:pPr>
              <w:snapToGrid w:val="0"/>
              <w:spacing w:after="0" w:line="240" w:lineRule="auto"/>
              <w:jc w:val="both"/>
              <w:rPr>
                <w:rFonts w:ascii="Times New Roman" w:hAnsi="Times New Roman" w:cs="Times New Roman"/>
                <w:color w:val="000000"/>
                <w:sz w:val="20"/>
                <w:szCs w:val="19"/>
              </w:rPr>
            </w:pPr>
            <w:r w:rsidRPr="0088273C">
              <w:rPr>
                <w:rFonts w:ascii="Times New Roman" w:hAnsi="Times New Roman" w:cs="Times New Roman"/>
                <w:color w:val="000000"/>
                <w:sz w:val="20"/>
                <w:szCs w:val="19"/>
              </w:rPr>
              <w:t xml:space="preserve">BMI= Body mass index; </w:t>
            </w:r>
            <w:proofErr w:type="spellStart"/>
            <w:r w:rsidRPr="0088273C">
              <w:rPr>
                <w:rFonts w:ascii="Times New Roman" w:hAnsi="Times New Roman" w:cs="Times New Roman"/>
                <w:color w:val="000000"/>
                <w:sz w:val="20"/>
                <w:szCs w:val="19"/>
              </w:rPr>
              <w:t>TpP</w:t>
            </w:r>
            <w:proofErr w:type="spellEnd"/>
            <w:r w:rsidRPr="0088273C">
              <w:rPr>
                <w:rFonts w:ascii="Times New Roman" w:hAnsi="Times New Roman" w:cs="Times New Roman"/>
                <w:color w:val="000000"/>
                <w:sz w:val="20"/>
                <w:szCs w:val="19"/>
              </w:rPr>
              <w:t>=Thrombus precursor Protein</w:t>
            </w:r>
          </w:p>
        </w:tc>
      </w:tr>
    </w:tbl>
    <w:p w:rsidR="00C52177" w:rsidRDefault="00C52177" w:rsidP="00C52177">
      <w:pPr>
        <w:snapToGrid w:val="0"/>
        <w:spacing w:after="0" w:line="240" w:lineRule="auto"/>
        <w:ind w:firstLine="425"/>
        <w:jc w:val="both"/>
        <w:rPr>
          <w:rFonts w:ascii="Times New Roman" w:hAnsi="Times New Roman" w:cs="Times New Roman"/>
          <w:b/>
          <w:bCs/>
          <w:sz w:val="20"/>
          <w:szCs w:val="20"/>
        </w:rPr>
      </w:pPr>
    </w:p>
    <w:p w:rsidR="00C52177" w:rsidRDefault="00C52177" w:rsidP="00C52177">
      <w:pPr>
        <w:snapToGrid w:val="0"/>
        <w:spacing w:after="0" w:line="240" w:lineRule="auto"/>
        <w:ind w:firstLine="425"/>
        <w:jc w:val="both"/>
        <w:rPr>
          <w:rFonts w:ascii="Times New Roman" w:hAnsi="Times New Roman" w:cs="Times New Roman"/>
          <w:b/>
          <w:bCs/>
          <w:sz w:val="20"/>
          <w:szCs w:val="20"/>
        </w:rPr>
      </w:pPr>
    </w:p>
    <w:p w:rsidR="0087048A" w:rsidRDefault="0087048A" w:rsidP="00C52177">
      <w:pPr>
        <w:snapToGrid w:val="0"/>
        <w:spacing w:after="0" w:line="240" w:lineRule="auto"/>
        <w:ind w:firstLine="425"/>
        <w:jc w:val="both"/>
        <w:rPr>
          <w:rFonts w:ascii="Times New Roman" w:hAnsi="Times New Roman" w:cs="Times New Roman"/>
          <w:b/>
          <w:bCs/>
          <w:sz w:val="20"/>
          <w:szCs w:val="20"/>
        </w:rPr>
      </w:pPr>
    </w:p>
    <w:p w:rsidR="0087048A" w:rsidRPr="00C52177" w:rsidRDefault="0087048A" w:rsidP="00C52177">
      <w:pPr>
        <w:snapToGrid w:val="0"/>
        <w:spacing w:after="0" w:line="240" w:lineRule="auto"/>
        <w:ind w:firstLine="425"/>
        <w:jc w:val="both"/>
        <w:rPr>
          <w:rFonts w:ascii="Times New Roman" w:hAnsi="Times New Roman" w:cs="Times New Roman"/>
          <w:b/>
          <w:bCs/>
          <w:sz w:val="20"/>
          <w:szCs w:val="20"/>
        </w:rPr>
        <w:sectPr w:rsidR="0087048A" w:rsidRPr="00C52177" w:rsidSect="00A25E2B">
          <w:headerReference w:type="default" r:id="rId14"/>
          <w:footerReference w:type="default" r:id="rId15"/>
          <w:type w:val="continuous"/>
          <w:pgSz w:w="12240" w:h="15840" w:code="1"/>
          <w:pgMar w:top="1440" w:right="1440" w:bottom="1440" w:left="1440" w:header="720" w:footer="720" w:gutter="0"/>
          <w:cols w:space="709"/>
          <w:docGrid w:linePitch="360"/>
        </w:sectPr>
      </w:pPr>
    </w:p>
    <w:p w:rsidR="00C52177" w:rsidRDefault="00C52177" w:rsidP="00C52177">
      <w:pPr>
        <w:snapToGrid w:val="0"/>
        <w:spacing w:after="0" w:line="240" w:lineRule="auto"/>
        <w:ind w:firstLine="425"/>
        <w:jc w:val="both"/>
        <w:rPr>
          <w:rFonts w:ascii="Times New Roman" w:hAnsi="Times New Roman" w:cs="Times New Roman"/>
          <w:b/>
          <w:bCs/>
          <w:sz w:val="20"/>
          <w:szCs w:val="20"/>
        </w:rPr>
      </w:pPr>
    </w:p>
    <w:p w:rsidR="00897074" w:rsidRDefault="00897074" w:rsidP="00C52177">
      <w:pPr>
        <w:tabs>
          <w:tab w:val="left" w:pos="0"/>
        </w:tabs>
        <w:snapToGrid w:val="0"/>
        <w:spacing w:after="0" w:line="240" w:lineRule="auto"/>
        <w:jc w:val="center"/>
        <w:rPr>
          <w:rFonts w:ascii="Times New Roman" w:hAnsi="Times New Roman" w:cs="Times New Roman"/>
          <w:sz w:val="20"/>
          <w:szCs w:val="20"/>
          <w:lang w:eastAsia="zh-CN"/>
        </w:rPr>
      </w:pPr>
      <w:r w:rsidRPr="00C52177">
        <w:rPr>
          <w:rFonts w:ascii="Times New Roman" w:hAnsi="Times New Roman" w:cs="Times New Roman"/>
          <w:sz w:val="20"/>
          <w:szCs w:val="20"/>
        </w:rPr>
        <w:lastRenderedPageBreak/>
        <w:t>Table 2: Diabetic hypertensive patients have increased Thrombus precursor Protein levels</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7"/>
        <w:gridCol w:w="1814"/>
        <w:gridCol w:w="2882"/>
        <w:gridCol w:w="711"/>
        <w:gridCol w:w="706"/>
        <w:gridCol w:w="1137"/>
      </w:tblGrid>
      <w:tr w:rsidR="00520D38" w:rsidRPr="0088273C" w:rsidTr="0088273C">
        <w:trPr>
          <w:trHeight w:val="321"/>
        </w:trPr>
        <w:tc>
          <w:tcPr>
            <w:tcW w:w="2367"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p>
        </w:tc>
        <w:tc>
          <w:tcPr>
            <w:tcW w:w="1814"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Diabetic patients   (n= 15 )</w:t>
            </w:r>
          </w:p>
        </w:tc>
        <w:tc>
          <w:tcPr>
            <w:tcW w:w="2882"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Diabetic hypertensive patients (n= 19 )</w:t>
            </w:r>
          </w:p>
        </w:tc>
        <w:tc>
          <w:tcPr>
            <w:tcW w:w="711" w:type="dxa"/>
            <w:shd w:val="clear" w:color="auto" w:fill="auto"/>
          </w:tcPr>
          <w:p w:rsidR="00C52177" w:rsidRPr="0088273C" w:rsidRDefault="00C52177" w:rsidP="0088273C">
            <w:pPr>
              <w:snapToGrid w:val="0"/>
              <w:spacing w:after="0" w:line="240" w:lineRule="auto"/>
              <w:jc w:val="both"/>
              <w:rPr>
                <w:rFonts w:ascii="Times New Roman" w:hAnsi="Times New Roman" w:cs="Times New Roman"/>
                <w:i/>
                <w:iCs/>
                <w:color w:val="000000"/>
                <w:sz w:val="20"/>
                <w:szCs w:val="20"/>
              </w:rPr>
            </w:pPr>
            <w:r w:rsidRPr="0088273C">
              <w:rPr>
                <w:rFonts w:ascii="Times New Roman" w:hAnsi="Times New Roman" w:cs="Times New Roman"/>
                <w:i/>
                <w:iCs/>
                <w:color w:val="000000"/>
                <w:sz w:val="20"/>
                <w:szCs w:val="20"/>
              </w:rPr>
              <w:t>X2</w:t>
            </w:r>
          </w:p>
        </w:tc>
        <w:tc>
          <w:tcPr>
            <w:tcW w:w="706" w:type="dxa"/>
            <w:shd w:val="clear" w:color="auto" w:fill="auto"/>
          </w:tcPr>
          <w:p w:rsidR="00C52177" w:rsidRPr="0088273C" w:rsidRDefault="00C52177" w:rsidP="0088273C">
            <w:pPr>
              <w:snapToGrid w:val="0"/>
              <w:spacing w:after="0" w:line="240" w:lineRule="auto"/>
              <w:jc w:val="both"/>
              <w:rPr>
                <w:rFonts w:ascii="Times New Roman" w:hAnsi="Times New Roman" w:cs="Times New Roman"/>
                <w:i/>
                <w:iCs/>
                <w:color w:val="000000"/>
                <w:sz w:val="20"/>
                <w:szCs w:val="20"/>
              </w:rPr>
            </w:pPr>
            <w:r w:rsidRPr="0088273C">
              <w:rPr>
                <w:rFonts w:ascii="Times New Roman" w:hAnsi="Times New Roman" w:cs="Times New Roman"/>
                <w:i/>
                <w:iCs/>
                <w:color w:val="000000"/>
                <w:sz w:val="20"/>
                <w:szCs w:val="20"/>
              </w:rPr>
              <w:t>t</w:t>
            </w:r>
          </w:p>
        </w:tc>
        <w:tc>
          <w:tcPr>
            <w:tcW w:w="1137" w:type="dxa"/>
            <w:shd w:val="clear" w:color="auto" w:fill="auto"/>
          </w:tcPr>
          <w:p w:rsidR="00C52177" w:rsidRPr="0088273C" w:rsidRDefault="00C52177" w:rsidP="0088273C">
            <w:pPr>
              <w:snapToGrid w:val="0"/>
              <w:spacing w:after="0" w:line="240" w:lineRule="auto"/>
              <w:jc w:val="both"/>
              <w:rPr>
                <w:rFonts w:ascii="Times New Roman" w:hAnsi="Times New Roman" w:cs="Times New Roman"/>
                <w:i/>
                <w:iCs/>
                <w:color w:val="000000"/>
                <w:sz w:val="20"/>
                <w:szCs w:val="20"/>
              </w:rPr>
            </w:pPr>
            <w:r w:rsidRPr="0088273C">
              <w:rPr>
                <w:rFonts w:ascii="Times New Roman" w:hAnsi="Times New Roman" w:cs="Times New Roman"/>
                <w:i/>
                <w:iCs/>
                <w:color w:val="000000"/>
                <w:sz w:val="20"/>
                <w:szCs w:val="20"/>
              </w:rPr>
              <w:t>P</w:t>
            </w:r>
          </w:p>
        </w:tc>
      </w:tr>
      <w:tr w:rsidR="00520D38" w:rsidRPr="0088273C" w:rsidTr="0088273C">
        <w:trPr>
          <w:trHeight w:val="155"/>
        </w:trPr>
        <w:tc>
          <w:tcPr>
            <w:tcW w:w="2367"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Age (Mean)</w:t>
            </w:r>
          </w:p>
        </w:tc>
        <w:tc>
          <w:tcPr>
            <w:tcW w:w="1814"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48.8 ± 19.3 y</w:t>
            </w:r>
          </w:p>
        </w:tc>
        <w:tc>
          <w:tcPr>
            <w:tcW w:w="2882"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59.7 ± 9.5 y</w:t>
            </w:r>
          </w:p>
        </w:tc>
        <w:tc>
          <w:tcPr>
            <w:tcW w:w="711"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p>
        </w:tc>
        <w:tc>
          <w:tcPr>
            <w:tcW w:w="706"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2.15</w:t>
            </w:r>
          </w:p>
        </w:tc>
        <w:tc>
          <w:tcPr>
            <w:tcW w:w="1137"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0.03*</w:t>
            </w:r>
          </w:p>
        </w:tc>
      </w:tr>
      <w:tr w:rsidR="00520D38" w:rsidRPr="0088273C" w:rsidTr="0088273C">
        <w:trPr>
          <w:trHeight w:val="488"/>
        </w:trPr>
        <w:tc>
          <w:tcPr>
            <w:tcW w:w="2367"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Sex</w:t>
            </w:r>
          </w:p>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 xml:space="preserve">Male </w:t>
            </w:r>
            <w:r w:rsidRPr="0088273C">
              <w:rPr>
                <w:rFonts w:ascii="Times New Roman" w:hAnsi="Times New Roman" w:cs="Times New Roman"/>
                <w:i/>
                <w:iCs/>
                <w:color w:val="000000"/>
                <w:sz w:val="20"/>
                <w:szCs w:val="20"/>
              </w:rPr>
              <w:t xml:space="preserve">n </w:t>
            </w:r>
            <w:r w:rsidRPr="0088273C">
              <w:rPr>
                <w:rFonts w:ascii="Times New Roman" w:hAnsi="Times New Roman" w:cs="Times New Roman"/>
                <w:color w:val="000000"/>
                <w:sz w:val="20"/>
                <w:szCs w:val="20"/>
              </w:rPr>
              <w:t>(%)</w:t>
            </w:r>
          </w:p>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 xml:space="preserve">Female </w:t>
            </w:r>
            <w:r w:rsidRPr="0088273C">
              <w:rPr>
                <w:rFonts w:ascii="Times New Roman" w:hAnsi="Times New Roman" w:cs="Times New Roman"/>
                <w:i/>
                <w:iCs/>
                <w:color w:val="000000"/>
                <w:sz w:val="20"/>
                <w:szCs w:val="20"/>
              </w:rPr>
              <w:t>n</w:t>
            </w:r>
            <w:r w:rsidRPr="0088273C">
              <w:rPr>
                <w:rFonts w:ascii="Times New Roman" w:hAnsi="Times New Roman" w:cs="Times New Roman"/>
                <w:color w:val="000000"/>
                <w:sz w:val="20"/>
                <w:szCs w:val="20"/>
              </w:rPr>
              <w:t xml:space="preserve"> (%)</w:t>
            </w:r>
          </w:p>
        </w:tc>
        <w:tc>
          <w:tcPr>
            <w:tcW w:w="1814"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p>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8 (53.3%)</w:t>
            </w:r>
          </w:p>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7 (46.7%)</w:t>
            </w:r>
          </w:p>
        </w:tc>
        <w:tc>
          <w:tcPr>
            <w:tcW w:w="2882"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p>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13 (68.4%)</w:t>
            </w:r>
          </w:p>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6 (31.6%)</w:t>
            </w:r>
          </w:p>
        </w:tc>
        <w:tc>
          <w:tcPr>
            <w:tcW w:w="711"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0.80</w:t>
            </w:r>
          </w:p>
        </w:tc>
        <w:tc>
          <w:tcPr>
            <w:tcW w:w="706"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p>
        </w:tc>
        <w:tc>
          <w:tcPr>
            <w:tcW w:w="1137"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0.36</w:t>
            </w:r>
          </w:p>
        </w:tc>
      </w:tr>
      <w:tr w:rsidR="00520D38" w:rsidRPr="0088273C" w:rsidTr="0088273C">
        <w:trPr>
          <w:trHeight w:val="155"/>
        </w:trPr>
        <w:tc>
          <w:tcPr>
            <w:tcW w:w="2367"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BMI (Mean)</w:t>
            </w:r>
          </w:p>
        </w:tc>
        <w:tc>
          <w:tcPr>
            <w:tcW w:w="1814"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23 ± 2.8</w:t>
            </w:r>
          </w:p>
        </w:tc>
        <w:tc>
          <w:tcPr>
            <w:tcW w:w="2882"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22.3 ± 2.6</w:t>
            </w:r>
          </w:p>
        </w:tc>
        <w:tc>
          <w:tcPr>
            <w:tcW w:w="711"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p>
        </w:tc>
        <w:tc>
          <w:tcPr>
            <w:tcW w:w="706"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0.75</w:t>
            </w:r>
          </w:p>
        </w:tc>
        <w:tc>
          <w:tcPr>
            <w:tcW w:w="1137"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0.45</w:t>
            </w:r>
          </w:p>
        </w:tc>
      </w:tr>
      <w:tr w:rsidR="00520D38" w:rsidRPr="0088273C" w:rsidTr="0088273C">
        <w:trPr>
          <w:trHeight w:val="166"/>
        </w:trPr>
        <w:tc>
          <w:tcPr>
            <w:tcW w:w="2367"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Fasting blood sugar</w:t>
            </w:r>
          </w:p>
        </w:tc>
        <w:tc>
          <w:tcPr>
            <w:tcW w:w="1814"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133 ± 17 mg/dl</w:t>
            </w:r>
          </w:p>
        </w:tc>
        <w:tc>
          <w:tcPr>
            <w:tcW w:w="2882"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222 ± 54 mg/dl</w:t>
            </w:r>
          </w:p>
        </w:tc>
        <w:tc>
          <w:tcPr>
            <w:tcW w:w="711"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p>
        </w:tc>
        <w:tc>
          <w:tcPr>
            <w:tcW w:w="706"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6.13</w:t>
            </w:r>
          </w:p>
        </w:tc>
        <w:tc>
          <w:tcPr>
            <w:tcW w:w="1137"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&gt; 0.0001*</w:t>
            </w:r>
          </w:p>
        </w:tc>
      </w:tr>
      <w:tr w:rsidR="00520D38" w:rsidRPr="0088273C" w:rsidTr="0088273C">
        <w:trPr>
          <w:trHeight w:val="155"/>
        </w:trPr>
        <w:tc>
          <w:tcPr>
            <w:tcW w:w="2367"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proofErr w:type="spellStart"/>
            <w:r w:rsidRPr="0088273C">
              <w:rPr>
                <w:rFonts w:ascii="Times New Roman" w:hAnsi="Times New Roman" w:cs="Times New Roman"/>
                <w:color w:val="000000"/>
                <w:sz w:val="20"/>
                <w:szCs w:val="20"/>
              </w:rPr>
              <w:t>TpP</w:t>
            </w:r>
            <w:proofErr w:type="spellEnd"/>
            <w:r w:rsidRPr="0088273C">
              <w:rPr>
                <w:rFonts w:ascii="Times New Roman" w:hAnsi="Times New Roman" w:cs="Times New Roman"/>
                <w:color w:val="000000"/>
                <w:sz w:val="20"/>
                <w:szCs w:val="20"/>
              </w:rPr>
              <w:t xml:space="preserve"> (Mean )</w:t>
            </w:r>
          </w:p>
        </w:tc>
        <w:tc>
          <w:tcPr>
            <w:tcW w:w="1814"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eastAsia="Times New Roman" w:hAnsi="Times New Roman" w:cs="Times New Roman"/>
                <w:color w:val="000000"/>
                <w:sz w:val="20"/>
                <w:szCs w:val="20"/>
              </w:rPr>
              <w:t>3.96  ±  0.46</w:t>
            </w:r>
          </w:p>
        </w:tc>
        <w:tc>
          <w:tcPr>
            <w:tcW w:w="2882"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eastAsia="Times New Roman" w:hAnsi="Times New Roman" w:cs="Times New Roman"/>
                <w:color w:val="000000"/>
                <w:sz w:val="20"/>
                <w:szCs w:val="20"/>
              </w:rPr>
              <w:t>4.49 ± 0.45</w:t>
            </w:r>
          </w:p>
        </w:tc>
        <w:tc>
          <w:tcPr>
            <w:tcW w:w="711"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p>
        </w:tc>
        <w:tc>
          <w:tcPr>
            <w:tcW w:w="706"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3.34</w:t>
            </w:r>
          </w:p>
        </w:tc>
        <w:tc>
          <w:tcPr>
            <w:tcW w:w="1137"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0.002*</w:t>
            </w:r>
          </w:p>
        </w:tc>
      </w:tr>
      <w:tr w:rsidR="00520D38" w:rsidRPr="0088273C" w:rsidTr="0088273C">
        <w:trPr>
          <w:trHeight w:val="166"/>
        </w:trPr>
        <w:tc>
          <w:tcPr>
            <w:tcW w:w="2367"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Troponin I (Mean)</w:t>
            </w:r>
          </w:p>
        </w:tc>
        <w:tc>
          <w:tcPr>
            <w:tcW w:w="1814"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5.1 ± 0.9</w:t>
            </w:r>
          </w:p>
        </w:tc>
        <w:tc>
          <w:tcPr>
            <w:tcW w:w="2882"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5.6 ± 1.1</w:t>
            </w:r>
          </w:p>
        </w:tc>
        <w:tc>
          <w:tcPr>
            <w:tcW w:w="711"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p>
        </w:tc>
        <w:tc>
          <w:tcPr>
            <w:tcW w:w="706"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1.42</w:t>
            </w:r>
          </w:p>
        </w:tc>
        <w:tc>
          <w:tcPr>
            <w:tcW w:w="1137" w:type="dxa"/>
            <w:shd w:val="clear" w:color="auto" w:fill="auto"/>
          </w:tcPr>
          <w:p w:rsidR="00C52177" w:rsidRPr="0088273C" w:rsidRDefault="00C52177"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0.16</w:t>
            </w:r>
          </w:p>
        </w:tc>
      </w:tr>
    </w:tbl>
    <w:p w:rsidR="00897074" w:rsidRPr="00C52177" w:rsidRDefault="00897074" w:rsidP="00C52177">
      <w:pPr>
        <w:snapToGrid w:val="0"/>
        <w:spacing w:after="0" w:line="240" w:lineRule="auto"/>
        <w:jc w:val="both"/>
        <w:rPr>
          <w:rFonts w:ascii="Times New Roman" w:hAnsi="Times New Roman" w:cs="Times New Roman"/>
          <w:sz w:val="20"/>
          <w:szCs w:val="20"/>
        </w:rPr>
      </w:pPr>
      <w:r w:rsidRPr="00C52177">
        <w:rPr>
          <w:rFonts w:ascii="Times New Roman" w:hAnsi="Times New Roman" w:cs="Times New Roman"/>
          <w:sz w:val="20"/>
          <w:szCs w:val="20"/>
        </w:rPr>
        <w:t xml:space="preserve">*Significant; BMI= Body mass index; </w:t>
      </w:r>
      <w:proofErr w:type="spellStart"/>
      <w:r w:rsidRPr="00C52177">
        <w:rPr>
          <w:rFonts w:ascii="Times New Roman" w:hAnsi="Times New Roman" w:cs="Times New Roman"/>
          <w:sz w:val="20"/>
          <w:szCs w:val="20"/>
        </w:rPr>
        <w:t>TpP</w:t>
      </w:r>
      <w:proofErr w:type="spellEnd"/>
      <w:r w:rsidRPr="00C52177">
        <w:rPr>
          <w:rFonts w:ascii="Times New Roman" w:hAnsi="Times New Roman" w:cs="Times New Roman"/>
          <w:sz w:val="20"/>
          <w:szCs w:val="20"/>
        </w:rPr>
        <w:t>=Thrombus precursor Protein</w:t>
      </w:r>
    </w:p>
    <w:p w:rsidR="00BC6FE3" w:rsidRPr="00C52177" w:rsidRDefault="00BC6FE3" w:rsidP="00C52177">
      <w:pPr>
        <w:snapToGrid w:val="0"/>
        <w:spacing w:after="0" w:line="240" w:lineRule="auto"/>
        <w:jc w:val="center"/>
        <w:rPr>
          <w:rFonts w:ascii="Times New Roman" w:hAnsi="Times New Roman" w:cs="Times New Roman"/>
          <w:sz w:val="20"/>
          <w:szCs w:val="20"/>
        </w:rPr>
      </w:pPr>
    </w:p>
    <w:p w:rsidR="00897074" w:rsidRDefault="00897074" w:rsidP="00C52177">
      <w:pPr>
        <w:snapToGrid w:val="0"/>
        <w:spacing w:after="0" w:line="240" w:lineRule="auto"/>
        <w:jc w:val="center"/>
        <w:rPr>
          <w:rFonts w:ascii="Times New Roman" w:hAnsi="Times New Roman" w:cs="Times New Roman"/>
          <w:sz w:val="20"/>
          <w:szCs w:val="20"/>
          <w:lang w:eastAsia="zh-CN"/>
        </w:rPr>
      </w:pPr>
      <w:r w:rsidRPr="00C52177">
        <w:rPr>
          <w:rFonts w:ascii="Times New Roman" w:hAnsi="Times New Roman" w:cs="Times New Roman"/>
          <w:sz w:val="20"/>
          <w:szCs w:val="20"/>
        </w:rPr>
        <w:t>Table 3: Diabetic elderly patients have increased thrombus precursor protein levels</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2"/>
        <w:gridCol w:w="1909"/>
        <w:gridCol w:w="1915"/>
        <w:gridCol w:w="1007"/>
        <w:gridCol w:w="898"/>
        <w:gridCol w:w="1455"/>
      </w:tblGrid>
      <w:tr w:rsidR="00520D38" w:rsidRPr="0088273C" w:rsidTr="0088273C">
        <w:trPr>
          <w:trHeight w:val="306"/>
        </w:trPr>
        <w:tc>
          <w:tcPr>
            <w:tcW w:w="2382"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p>
        </w:tc>
        <w:tc>
          <w:tcPr>
            <w:tcW w:w="1909"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Diabetics &lt; 55 y (</w:t>
            </w:r>
            <w:r w:rsidRPr="0088273C">
              <w:rPr>
                <w:rFonts w:ascii="Times New Roman" w:hAnsi="Times New Roman" w:cs="Times New Roman"/>
                <w:i/>
                <w:iCs/>
                <w:color w:val="000000"/>
                <w:sz w:val="20"/>
                <w:szCs w:val="20"/>
              </w:rPr>
              <w:t>n</w:t>
            </w:r>
            <w:r w:rsidRPr="0088273C">
              <w:rPr>
                <w:rFonts w:ascii="Times New Roman" w:hAnsi="Times New Roman" w:cs="Times New Roman"/>
                <w:color w:val="000000"/>
                <w:sz w:val="20"/>
                <w:szCs w:val="20"/>
              </w:rPr>
              <w:t>=15 )</w:t>
            </w:r>
          </w:p>
        </w:tc>
        <w:tc>
          <w:tcPr>
            <w:tcW w:w="1915"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Diabetics  ≥ 55 y (</w:t>
            </w:r>
            <w:r w:rsidRPr="0088273C">
              <w:rPr>
                <w:rFonts w:ascii="Times New Roman" w:hAnsi="Times New Roman" w:cs="Times New Roman"/>
                <w:i/>
                <w:iCs/>
                <w:color w:val="000000"/>
                <w:sz w:val="20"/>
                <w:szCs w:val="20"/>
              </w:rPr>
              <w:t>n</w:t>
            </w:r>
            <w:r w:rsidRPr="0088273C">
              <w:rPr>
                <w:rFonts w:ascii="Times New Roman" w:hAnsi="Times New Roman" w:cs="Times New Roman"/>
                <w:color w:val="000000"/>
                <w:sz w:val="20"/>
                <w:szCs w:val="20"/>
              </w:rPr>
              <w:t>=19 )</w:t>
            </w:r>
          </w:p>
        </w:tc>
        <w:tc>
          <w:tcPr>
            <w:tcW w:w="1007" w:type="dxa"/>
            <w:shd w:val="clear" w:color="auto" w:fill="auto"/>
          </w:tcPr>
          <w:p w:rsidR="00A751CF" w:rsidRPr="0088273C" w:rsidRDefault="00A751CF" w:rsidP="0088273C">
            <w:pPr>
              <w:snapToGrid w:val="0"/>
              <w:spacing w:after="0" w:line="240" w:lineRule="auto"/>
              <w:jc w:val="both"/>
              <w:rPr>
                <w:rFonts w:ascii="Times New Roman" w:hAnsi="Times New Roman" w:cs="Times New Roman"/>
                <w:i/>
                <w:iCs/>
                <w:color w:val="000000"/>
                <w:sz w:val="20"/>
                <w:szCs w:val="20"/>
              </w:rPr>
            </w:pPr>
            <w:r w:rsidRPr="0088273C">
              <w:rPr>
                <w:rFonts w:ascii="Times New Roman" w:hAnsi="Times New Roman" w:cs="Times New Roman"/>
                <w:i/>
                <w:iCs/>
                <w:color w:val="000000"/>
                <w:sz w:val="20"/>
                <w:szCs w:val="20"/>
              </w:rPr>
              <w:t>X2</w:t>
            </w:r>
          </w:p>
        </w:tc>
        <w:tc>
          <w:tcPr>
            <w:tcW w:w="898" w:type="dxa"/>
            <w:shd w:val="clear" w:color="auto" w:fill="auto"/>
          </w:tcPr>
          <w:p w:rsidR="00A751CF" w:rsidRPr="0088273C" w:rsidRDefault="00A751CF" w:rsidP="0088273C">
            <w:pPr>
              <w:snapToGrid w:val="0"/>
              <w:spacing w:after="0" w:line="240" w:lineRule="auto"/>
              <w:jc w:val="both"/>
              <w:rPr>
                <w:rFonts w:ascii="Times New Roman" w:hAnsi="Times New Roman" w:cs="Times New Roman"/>
                <w:i/>
                <w:iCs/>
                <w:color w:val="000000"/>
                <w:sz w:val="20"/>
                <w:szCs w:val="20"/>
              </w:rPr>
            </w:pPr>
            <w:r w:rsidRPr="0088273C">
              <w:rPr>
                <w:rFonts w:ascii="Times New Roman" w:hAnsi="Times New Roman" w:cs="Times New Roman"/>
                <w:i/>
                <w:iCs/>
                <w:color w:val="000000"/>
                <w:sz w:val="20"/>
                <w:szCs w:val="20"/>
              </w:rPr>
              <w:t>t</w:t>
            </w:r>
          </w:p>
        </w:tc>
        <w:tc>
          <w:tcPr>
            <w:tcW w:w="1455" w:type="dxa"/>
            <w:shd w:val="clear" w:color="auto" w:fill="auto"/>
          </w:tcPr>
          <w:p w:rsidR="00A751CF" w:rsidRPr="0088273C" w:rsidRDefault="00A751CF" w:rsidP="0088273C">
            <w:pPr>
              <w:snapToGrid w:val="0"/>
              <w:spacing w:after="0" w:line="240" w:lineRule="auto"/>
              <w:jc w:val="both"/>
              <w:rPr>
                <w:rFonts w:ascii="Times New Roman" w:hAnsi="Times New Roman" w:cs="Times New Roman"/>
                <w:i/>
                <w:iCs/>
                <w:color w:val="000000"/>
                <w:sz w:val="20"/>
                <w:szCs w:val="20"/>
              </w:rPr>
            </w:pPr>
            <w:r w:rsidRPr="0088273C">
              <w:rPr>
                <w:rFonts w:ascii="Times New Roman" w:hAnsi="Times New Roman" w:cs="Times New Roman"/>
                <w:i/>
                <w:iCs/>
                <w:color w:val="000000"/>
                <w:sz w:val="20"/>
                <w:szCs w:val="20"/>
              </w:rPr>
              <w:t>P</w:t>
            </w:r>
          </w:p>
        </w:tc>
      </w:tr>
      <w:tr w:rsidR="00520D38" w:rsidRPr="0088273C" w:rsidTr="0088273C">
        <w:trPr>
          <w:trHeight w:val="466"/>
        </w:trPr>
        <w:tc>
          <w:tcPr>
            <w:tcW w:w="2382"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Sex</w:t>
            </w:r>
          </w:p>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Male</w:t>
            </w:r>
          </w:p>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Female</w:t>
            </w:r>
          </w:p>
        </w:tc>
        <w:tc>
          <w:tcPr>
            <w:tcW w:w="1909"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p>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9(60%)</w:t>
            </w:r>
          </w:p>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6(40%)</w:t>
            </w:r>
          </w:p>
        </w:tc>
        <w:tc>
          <w:tcPr>
            <w:tcW w:w="1915"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p>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11(57.9%)</w:t>
            </w:r>
          </w:p>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8(42.1%)</w:t>
            </w:r>
          </w:p>
        </w:tc>
        <w:tc>
          <w:tcPr>
            <w:tcW w:w="1007"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p>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0.01</w:t>
            </w:r>
          </w:p>
        </w:tc>
        <w:tc>
          <w:tcPr>
            <w:tcW w:w="898"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p>
        </w:tc>
        <w:tc>
          <w:tcPr>
            <w:tcW w:w="1455"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p>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0.90</w:t>
            </w:r>
          </w:p>
        </w:tc>
      </w:tr>
      <w:tr w:rsidR="00520D38" w:rsidRPr="0088273C" w:rsidTr="0088273C">
        <w:trPr>
          <w:trHeight w:val="229"/>
        </w:trPr>
        <w:tc>
          <w:tcPr>
            <w:tcW w:w="2382"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BMI (Mean)</w:t>
            </w:r>
          </w:p>
        </w:tc>
        <w:tc>
          <w:tcPr>
            <w:tcW w:w="1909"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22.8 ± 2.5</w:t>
            </w:r>
          </w:p>
        </w:tc>
        <w:tc>
          <w:tcPr>
            <w:tcW w:w="1915"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22.4 ± 2.8</w:t>
            </w:r>
          </w:p>
        </w:tc>
        <w:tc>
          <w:tcPr>
            <w:tcW w:w="1007"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p>
        </w:tc>
        <w:tc>
          <w:tcPr>
            <w:tcW w:w="898"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0.43</w:t>
            </w:r>
          </w:p>
        </w:tc>
        <w:tc>
          <w:tcPr>
            <w:tcW w:w="1455"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0.66</w:t>
            </w:r>
          </w:p>
        </w:tc>
      </w:tr>
      <w:tr w:rsidR="00520D38" w:rsidRPr="0088273C" w:rsidTr="0088273C">
        <w:trPr>
          <w:trHeight w:val="148"/>
        </w:trPr>
        <w:tc>
          <w:tcPr>
            <w:tcW w:w="2382"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Fasting blood sugar</w:t>
            </w:r>
          </w:p>
        </w:tc>
        <w:tc>
          <w:tcPr>
            <w:tcW w:w="1909"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181 ± 72 mg/dl</w:t>
            </w:r>
          </w:p>
        </w:tc>
        <w:tc>
          <w:tcPr>
            <w:tcW w:w="1915"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196 ± 55 mg/dl</w:t>
            </w:r>
          </w:p>
        </w:tc>
        <w:tc>
          <w:tcPr>
            <w:tcW w:w="1007"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p>
        </w:tc>
        <w:tc>
          <w:tcPr>
            <w:tcW w:w="898"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0.68</w:t>
            </w:r>
          </w:p>
        </w:tc>
        <w:tc>
          <w:tcPr>
            <w:tcW w:w="1455"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0.49</w:t>
            </w:r>
          </w:p>
        </w:tc>
      </w:tr>
      <w:tr w:rsidR="00520D38" w:rsidRPr="0088273C" w:rsidTr="0088273C">
        <w:trPr>
          <w:trHeight w:val="148"/>
        </w:trPr>
        <w:tc>
          <w:tcPr>
            <w:tcW w:w="2382"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proofErr w:type="spellStart"/>
            <w:r w:rsidRPr="0088273C">
              <w:rPr>
                <w:rFonts w:ascii="Times New Roman" w:hAnsi="Times New Roman" w:cs="Times New Roman"/>
                <w:color w:val="000000"/>
                <w:sz w:val="20"/>
                <w:szCs w:val="20"/>
              </w:rPr>
              <w:t>TpP</w:t>
            </w:r>
            <w:proofErr w:type="spellEnd"/>
            <w:r w:rsidRPr="0088273C">
              <w:rPr>
                <w:rFonts w:ascii="Times New Roman" w:hAnsi="Times New Roman" w:cs="Times New Roman"/>
                <w:color w:val="000000"/>
                <w:sz w:val="20"/>
                <w:szCs w:val="20"/>
              </w:rPr>
              <w:t xml:space="preserve"> Mean ( Mean )</w:t>
            </w:r>
          </w:p>
        </w:tc>
        <w:tc>
          <w:tcPr>
            <w:tcW w:w="1909"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eastAsia="Times New Roman" w:hAnsi="Times New Roman" w:cs="Times New Roman"/>
                <w:color w:val="000000"/>
                <w:sz w:val="20"/>
                <w:szCs w:val="20"/>
              </w:rPr>
              <w:t>3.2 ± 0.7</w:t>
            </w:r>
          </w:p>
        </w:tc>
        <w:tc>
          <w:tcPr>
            <w:tcW w:w="1915"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eastAsia="Times New Roman" w:hAnsi="Times New Roman" w:cs="Times New Roman"/>
                <w:color w:val="000000"/>
                <w:sz w:val="20"/>
                <w:szCs w:val="20"/>
              </w:rPr>
              <w:t>4.96 ± 0.49</w:t>
            </w:r>
          </w:p>
        </w:tc>
        <w:tc>
          <w:tcPr>
            <w:tcW w:w="1007"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p>
        </w:tc>
        <w:tc>
          <w:tcPr>
            <w:tcW w:w="898"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8.60</w:t>
            </w:r>
          </w:p>
        </w:tc>
        <w:tc>
          <w:tcPr>
            <w:tcW w:w="1455"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&gt; 0.0001*</w:t>
            </w:r>
          </w:p>
        </w:tc>
      </w:tr>
      <w:tr w:rsidR="00520D38" w:rsidRPr="0088273C" w:rsidTr="0088273C">
        <w:trPr>
          <w:trHeight w:val="159"/>
        </w:trPr>
        <w:tc>
          <w:tcPr>
            <w:tcW w:w="2382"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Troponin I ( Mean)</w:t>
            </w:r>
          </w:p>
        </w:tc>
        <w:tc>
          <w:tcPr>
            <w:tcW w:w="1909"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4.4 ± 0.8</w:t>
            </w:r>
          </w:p>
        </w:tc>
        <w:tc>
          <w:tcPr>
            <w:tcW w:w="1915"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5.3 ± 1.7</w:t>
            </w:r>
          </w:p>
        </w:tc>
        <w:tc>
          <w:tcPr>
            <w:tcW w:w="1007"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p>
        </w:tc>
        <w:tc>
          <w:tcPr>
            <w:tcW w:w="898"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2.03</w:t>
            </w:r>
          </w:p>
        </w:tc>
        <w:tc>
          <w:tcPr>
            <w:tcW w:w="1455" w:type="dxa"/>
            <w:shd w:val="clear" w:color="auto" w:fill="auto"/>
          </w:tcPr>
          <w:p w:rsidR="00A751CF" w:rsidRPr="0088273C" w:rsidRDefault="00A751CF" w:rsidP="0088273C">
            <w:pPr>
              <w:snapToGrid w:val="0"/>
              <w:spacing w:after="0" w:line="240" w:lineRule="auto"/>
              <w:jc w:val="both"/>
              <w:rPr>
                <w:rFonts w:ascii="Times New Roman" w:hAnsi="Times New Roman" w:cs="Times New Roman"/>
                <w:color w:val="000000"/>
                <w:sz w:val="20"/>
                <w:szCs w:val="20"/>
              </w:rPr>
            </w:pPr>
            <w:r w:rsidRPr="0088273C">
              <w:rPr>
                <w:rFonts w:ascii="Times New Roman" w:hAnsi="Times New Roman" w:cs="Times New Roman"/>
                <w:color w:val="000000"/>
                <w:sz w:val="20"/>
                <w:szCs w:val="20"/>
              </w:rPr>
              <w:t>0.052</w:t>
            </w:r>
          </w:p>
        </w:tc>
      </w:tr>
    </w:tbl>
    <w:p w:rsidR="00897074" w:rsidRPr="00C52177" w:rsidRDefault="00897074" w:rsidP="00C52177">
      <w:pPr>
        <w:snapToGrid w:val="0"/>
        <w:spacing w:after="0" w:line="240" w:lineRule="auto"/>
        <w:jc w:val="both"/>
        <w:rPr>
          <w:rFonts w:ascii="Times New Roman" w:hAnsi="Times New Roman" w:cs="Times New Roman"/>
          <w:sz w:val="20"/>
          <w:szCs w:val="20"/>
        </w:rPr>
      </w:pPr>
      <w:r w:rsidRPr="00C52177">
        <w:rPr>
          <w:rFonts w:ascii="Times New Roman" w:hAnsi="Times New Roman" w:cs="Times New Roman"/>
          <w:sz w:val="20"/>
          <w:szCs w:val="20"/>
        </w:rPr>
        <w:t xml:space="preserve">*Significant; BMI= Body mass index; </w:t>
      </w:r>
      <w:proofErr w:type="spellStart"/>
      <w:r w:rsidRPr="00C52177">
        <w:rPr>
          <w:rFonts w:ascii="Times New Roman" w:hAnsi="Times New Roman" w:cs="Times New Roman"/>
          <w:sz w:val="20"/>
          <w:szCs w:val="20"/>
        </w:rPr>
        <w:t>TpP</w:t>
      </w:r>
      <w:proofErr w:type="spellEnd"/>
      <w:r w:rsidRPr="00C52177">
        <w:rPr>
          <w:rFonts w:ascii="Times New Roman" w:hAnsi="Times New Roman" w:cs="Times New Roman"/>
          <w:sz w:val="20"/>
          <w:szCs w:val="20"/>
        </w:rPr>
        <w:t>=Thrombus precursor Protein</w:t>
      </w:r>
    </w:p>
    <w:p w:rsidR="00C52177" w:rsidRDefault="00C52177" w:rsidP="00C52177">
      <w:pPr>
        <w:snapToGrid w:val="0"/>
        <w:spacing w:after="0" w:line="240" w:lineRule="auto"/>
        <w:jc w:val="both"/>
        <w:rPr>
          <w:rFonts w:ascii="Times New Roman" w:hAnsi="Times New Roman" w:cs="Times New Roman"/>
          <w:b/>
          <w:bCs/>
          <w:sz w:val="20"/>
          <w:szCs w:val="20"/>
        </w:rPr>
      </w:pPr>
    </w:p>
    <w:p w:rsidR="00C52177" w:rsidRPr="00C52177" w:rsidRDefault="00C52177" w:rsidP="00C52177">
      <w:pPr>
        <w:snapToGrid w:val="0"/>
        <w:spacing w:after="0" w:line="240" w:lineRule="auto"/>
        <w:jc w:val="both"/>
        <w:rPr>
          <w:rFonts w:ascii="Times New Roman" w:hAnsi="Times New Roman" w:cs="Times New Roman"/>
          <w:b/>
          <w:bCs/>
          <w:sz w:val="20"/>
          <w:szCs w:val="20"/>
        </w:rPr>
        <w:sectPr w:rsidR="00C52177" w:rsidRPr="00C52177" w:rsidSect="00A25E2B">
          <w:headerReference w:type="default" r:id="rId16"/>
          <w:footerReference w:type="default" r:id="rId17"/>
          <w:type w:val="continuous"/>
          <w:pgSz w:w="12240" w:h="15840" w:code="1"/>
          <w:pgMar w:top="1440" w:right="1440" w:bottom="1440" w:left="1440" w:header="720" w:footer="720" w:gutter="0"/>
          <w:cols w:space="709"/>
          <w:docGrid w:linePitch="360"/>
        </w:sectPr>
      </w:pPr>
    </w:p>
    <w:p w:rsidR="0004452D" w:rsidRPr="00C52177" w:rsidRDefault="00897074" w:rsidP="00C52177">
      <w:pPr>
        <w:snapToGrid w:val="0"/>
        <w:spacing w:after="0" w:line="240" w:lineRule="auto"/>
        <w:jc w:val="both"/>
        <w:rPr>
          <w:rFonts w:ascii="Times New Roman" w:hAnsi="Times New Roman" w:cs="Times New Roman"/>
          <w:b/>
          <w:bCs/>
          <w:sz w:val="20"/>
          <w:szCs w:val="20"/>
        </w:rPr>
      </w:pPr>
      <w:r w:rsidRPr="00C52177">
        <w:rPr>
          <w:rFonts w:ascii="Times New Roman" w:hAnsi="Times New Roman" w:cs="Times New Roman"/>
          <w:b/>
          <w:bCs/>
          <w:sz w:val="20"/>
          <w:szCs w:val="20"/>
        </w:rPr>
        <w:lastRenderedPageBreak/>
        <w:t xml:space="preserve">4. </w:t>
      </w:r>
      <w:r w:rsidR="0004452D" w:rsidRPr="00C52177">
        <w:rPr>
          <w:rFonts w:ascii="Times New Roman" w:hAnsi="Times New Roman" w:cs="Times New Roman"/>
          <w:b/>
          <w:bCs/>
          <w:sz w:val="20"/>
          <w:szCs w:val="20"/>
        </w:rPr>
        <w:t>Discussion</w:t>
      </w:r>
    </w:p>
    <w:p w:rsidR="00D263D5" w:rsidRPr="00C52177" w:rsidRDefault="007D0D0D" w:rsidP="00025702">
      <w:pPr>
        <w:snapToGrid w:val="0"/>
        <w:spacing w:after="0" w:line="240" w:lineRule="auto"/>
        <w:ind w:firstLine="425"/>
        <w:jc w:val="both"/>
        <w:rPr>
          <w:rFonts w:ascii="Times New Roman" w:hAnsi="Times New Roman" w:cs="Times New Roman"/>
          <w:sz w:val="20"/>
          <w:szCs w:val="20"/>
        </w:rPr>
      </w:pPr>
      <w:r w:rsidRPr="00C52177">
        <w:rPr>
          <w:rFonts w:ascii="Times New Roman" w:hAnsi="Times New Roman" w:cs="Times New Roman"/>
          <w:sz w:val="20"/>
          <w:szCs w:val="20"/>
        </w:rPr>
        <w:t>In type 2 diabetes mellitus</w:t>
      </w:r>
      <w:r w:rsidR="004D5614" w:rsidRPr="00C52177">
        <w:rPr>
          <w:rFonts w:ascii="Times New Roman" w:hAnsi="Times New Roman" w:cs="Times New Roman"/>
          <w:sz w:val="20"/>
          <w:szCs w:val="20"/>
        </w:rPr>
        <w:t>;</w:t>
      </w:r>
      <w:r w:rsidRPr="00C52177">
        <w:rPr>
          <w:rFonts w:ascii="Times New Roman" w:hAnsi="Times New Roman" w:cs="Times New Roman"/>
          <w:sz w:val="20"/>
          <w:szCs w:val="20"/>
        </w:rPr>
        <w:t xml:space="preserve"> endothelial dysfunction is markedly enhanced providing a significant </w:t>
      </w:r>
      <w:proofErr w:type="spellStart"/>
      <w:r w:rsidRPr="00C52177">
        <w:rPr>
          <w:rFonts w:ascii="Times New Roman" w:hAnsi="Times New Roman" w:cs="Times New Roman"/>
          <w:sz w:val="20"/>
          <w:szCs w:val="20"/>
        </w:rPr>
        <w:t>pathphysiological</w:t>
      </w:r>
      <w:proofErr w:type="spellEnd"/>
      <w:r w:rsidRPr="00C52177">
        <w:rPr>
          <w:rFonts w:ascii="Times New Roman" w:hAnsi="Times New Roman" w:cs="Times New Roman"/>
          <w:sz w:val="20"/>
          <w:szCs w:val="20"/>
        </w:rPr>
        <w:t xml:space="preserve"> basis for atherosclerotic heart diseases. </w:t>
      </w:r>
      <w:r w:rsidR="005B2B86" w:rsidRPr="00C52177">
        <w:rPr>
          <w:rFonts w:ascii="Times New Roman" w:hAnsi="Times New Roman" w:cs="Times New Roman"/>
          <w:sz w:val="20"/>
          <w:szCs w:val="20"/>
        </w:rPr>
        <w:t xml:space="preserve">Atherosclerotic cardiovascular disease results in 19 million deaths annually and coronary heart disease account for the majority of this toll. Despite major advances in treatment of coronary heart disease </w:t>
      </w:r>
      <w:r w:rsidR="00193E1D" w:rsidRPr="00C52177">
        <w:rPr>
          <w:rFonts w:ascii="Times New Roman" w:hAnsi="Times New Roman" w:cs="Times New Roman"/>
          <w:sz w:val="20"/>
          <w:szCs w:val="20"/>
        </w:rPr>
        <w:t>patients,</w:t>
      </w:r>
      <w:r w:rsidR="005B2B86" w:rsidRPr="00C52177">
        <w:rPr>
          <w:rFonts w:ascii="Times New Roman" w:hAnsi="Times New Roman" w:cs="Times New Roman"/>
          <w:sz w:val="20"/>
          <w:szCs w:val="20"/>
        </w:rPr>
        <w:t xml:space="preserve"> a large number of victims of the disease who are apparently healthy die suddenly without prior symptoms. </w:t>
      </w:r>
      <w:r w:rsidR="00193E1D" w:rsidRPr="00C52177">
        <w:rPr>
          <w:rFonts w:ascii="Times New Roman" w:hAnsi="Times New Roman" w:cs="Times New Roman"/>
          <w:sz w:val="20"/>
          <w:szCs w:val="20"/>
        </w:rPr>
        <w:t>Available screening and diagnostic methods are insufficient to identify the victims before the event occurs</w:t>
      </w:r>
      <w:r w:rsidR="007B6A9A" w:rsidRPr="00C52177">
        <w:rPr>
          <w:rFonts w:ascii="Times New Roman" w:hAnsi="Times New Roman" w:cs="Times New Roman"/>
          <w:sz w:val="20"/>
          <w:szCs w:val="20"/>
        </w:rPr>
        <w:t xml:space="preserve"> (</w:t>
      </w:r>
      <w:r w:rsidR="007910E5" w:rsidRPr="00C52177">
        <w:rPr>
          <w:rFonts w:ascii="Times New Roman" w:hAnsi="Times New Roman" w:cs="Times New Roman"/>
          <w:sz w:val="20"/>
          <w:szCs w:val="20"/>
        </w:rPr>
        <w:t>7</w:t>
      </w:r>
      <w:r w:rsidR="00025702">
        <w:rPr>
          <w:rFonts w:ascii="Times New Roman" w:hAnsi="Times New Roman" w:cs="Times New Roman"/>
          <w:sz w:val="20"/>
          <w:szCs w:val="20"/>
        </w:rPr>
        <w:t xml:space="preserve">, </w:t>
      </w:r>
      <w:r w:rsidR="007910E5" w:rsidRPr="00C52177">
        <w:rPr>
          <w:rFonts w:ascii="Times New Roman" w:hAnsi="Times New Roman" w:cs="Times New Roman"/>
          <w:sz w:val="20"/>
          <w:szCs w:val="20"/>
        </w:rPr>
        <w:t>8</w:t>
      </w:r>
      <w:r w:rsidR="007B6A9A" w:rsidRPr="00C52177">
        <w:rPr>
          <w:rFonts w:ascii="Times New Roman" w:hAnsi="Times New Roman" w:cs="Times New Roman"/>
          <w:sz w:val="20"/>
          <w:szCs w:val="20"/>
        </w:rPr>
        <w:t>)</w:t>
      </w:r>
      <w:r w:rsidR="00193E1D" w:rsidRPr="00C52177">
        <w:rPr>
          <w:rFonts w:ascii="Times New Roman" w:hAnsi="Times New Roman" w:cs="Times New Roman"/>
          <w:sz w:val="20"/>
          <w:szCs w:val="20"/>
        </w:rPr>
        <w:t xml:space="preserve">. The recognition of the vulnerable </w:t>
      </w:r>
      <w:r w:rsidR="007B6A9A" w:rsidRPr="00C52177">
        <w:rPr>
          <w:rFonts w:ascii="Times New Roman" w:hAnsi="Times New Roman" w:cs="Times New Roman"/>
          <w:sz w:val="20"/>
          <w:szCs w:val="20"/>
        </w:rPr>
        <w:t>patients</w:t>
      </w:r>
      <w:r w:rsidR="00520D38">
        <w:rPr>
          <w:rFonts w:ascii="Times New Roman" w:hAnsi="Times New Roman" w:cs="Times New Roman"/>
          <w:sz w:val="20"/>
          <w:szCs w:val="20"/>
        </w:rPr>
        <w:t xml:space="preserve"> </w:t>
      </w:r>
      <w:r w:rsidR="007B6A9A" w:rsidRPr="00C52177">
        <w:rPr>
          <w:rFonts w:ascii="Times New Roman" w:hAnsi="Times New Roman" w:cs="Times New Roman"/>
          <w:sz w:val="20"/>
          <w:szCs w:val="20"/>
        </w:rPr>
        <w:t>plays an important role in the outcome</w:t>
      </w:r>
      <w:r w:rsidR="00193E1D" w:rsidRPr="00C52177">
        <w:rPr>
          <w:rFonts w:ascii="Times New Roman" w:hAnsi="Times New Roman" w:cs="Times New Roman"/>
          <w:sz w:val="20"/>
          <w:szCs w:val="20"/>
        </w:rPr>
        <w:t>.</w:t>
      </w:r>
      <w:r w:rsidR="007B6A9A" w:rsidRPr="00C52177">
        <w:rPr>
          <w:rFonts w:ascii="Times New Roman" w:hAnsi="Times New Roman" w:cs="Times New Roman"/>
          <w:sz w:val="20"/>
          <w:szCs w:val="20"/>
        </w:rPr>
        <w:t xml:space="preserve"> The term vulnerable patient is proposed for the identification of subjects with high likelihood of developing cardiac eve</w:t>
      </w:r>
      <w:r w:rsidR="007910E5" w:rsidRPr="00C52177">
        <w:rPr>
          <w:rFonts w:ascii="Times New Roman" w:hAnsi="Times New Roman" w:cs="Times New Roman"/>
          <w:sz w:val="20"/>
          <w:szCs w:val="20"/>
        </w:rPr>
        <w:t>nts in the near future (6</w:t>
      </w:r>
      <w:r w:rsidR="007B6A9A" w:rsidRPr="00C52177">
        <w:rPr>
          <w:rFonts w:ascii="Times New Roman" w:hAnsi="Times New Roman" w:cs="Times New Roman"/>
          <w:sz w:val="20"/>
          <w:szCs w:val="20"/>
        </w:rPr>
        <w:t>).</w:t>
      </w:r>
      <w:r w:rsidR="00025702">
        <w:rPr>
          <w:rFonts w:ascii="Times New Roman" w:hAnsi="Times New Roman" w:cs="Times New Roman"/>
          <w:sz w:val="20"/>
          <w:szCs w:val="20"/>
        </w:rPr>
        <w:t xml:space="preserve"> </w:t>
      </w:r>
      <w:r w:rsidR="007B6A9A" w:rsidRPr="00C52177">
        <w:rPr>
          <w:rFonts w:ascii="Times New Roman" w:hAnsi="Times New Roman" w:cs="Times New Roman"/>
          <w:sz w:val="20"/>
          <w:szCs w:val="20"/>
        </w:rPr>
        <w:t xml:space="preserve">A quantitative </w:t>
      </w:r>
      <w:r w:rsidR="0074002D" w:rsidRPr="00C52177">
        <w:rPr>
          <w:rFonts w:ascii="Times New Roman" w:hAnsi="Times New Roman" w:cs="Times New Roman"/>
          <w:sz w:val="20"/>
          <w:szCs w:val="20"/>
        </w:rPr>
        <w:t>method</w:t>
      </w:r>
      <w:r w:rsidR="00A95A48" w:rsidRPr="00C52177">
        <w:rPr>
          <w:rFonts w:ascii="Times New Roman" w:hAnsi="Times New Roman" w:cs="Times New Roman"/>
          <w:sz w:val="20"/>
          <w:szCs w:val="20"/>
        </w:rPr>
        <w:t xml:space="preserve"> including variables based on blood vulnerability is needed to develop</w:t>
      </w:r>
      <w:r w:rsidR="00D263D5" w:rsidRPr="00C52177">
        <w:rPr>
          <w:rFonts w:ascii="Times New Roman" w:hAnsi="Times New Roman" w:cs="Times New Roman"/>
          <w:sz w:val="20"/>
          <w:szCs w:val="20"/>
        </w:rPr>
        <w:t>,</w:t>
      </w:r>
      <w:r w:rsidR="00A95A48" w:rsidRPr="00C52177">
        <w:rPr>
          <w:rFonts w:ascii="Times New Roman" w:hAnsi="Times New Roman" w:cs="Times New Roman"/>
          <w:sz w:val="20"/>
          <w:szCs w:val="20"/>
        </w:rPr>
        <w:t xml:space="preserve"> for</w:t>
      </w:r>
      <w:r w:rsidR="007B6A9A" w:rsidRPr="00C52177">
        <w:rPr>
          <w:rFonts w:ascii="Times New Roman" w:hAnsi="Times New Roman" w:cs="Times New Roman"/>
          <w:sz w:val="20"/>
          <w:szCs w:val="20"/>
        </w:rPr>
        <w:t xml:space="preserve"> cumulative risk assessment of vulnerable patients</w:t>
      </w:r>
      <w:r w:rsidR="00A95A48" w:rsidRPr="00C52177">
        <w:rPr>
          <w:rFonts w:ascii="Times New Roman" w:hAnsi="Times New Roman" w:cs="Times New Roman"/>
          <w:sz w:val="20"/>
          <w:szCs w:val="20"/>
        </w:rPr>
        <w:t>.</w:t>
      </w:r>
    </w:p>
    <w:p w:rsidR="005B2B86" w:rsidRPr="00C52177" w:rsidRDefault="007D0D0D" w:rsidP="00C52177">
      <w:pPr>
        <w:snapToGrid w:val="0"/>
        <w:spacing w:after="0" w:line="240" w:lineRule="auto"/>
        <w:ind w:firstLine="425"/>
        <w:jc w:val="both"/>
        <w:rPr>
          <w:rFonts w:ascii="Times New Roman" w:hAnsi="Times New Roman" w:cs="Times New Roman"/>
          <w:sz w:val="20"/>
          <w:szCs w:val="20"/>
        </w:rPr>
      </w:pPr>
      <w:r w:rsidRPr="00C52177">
        <w:rPr>
          <w:rFonts w:ascii="Times New Roman" w:hAnsi="Times New Roman" w:cs="Times New Roman"/>
          <w:sz w:val="20"/>
          <w:szCs w:val="20"/>
        </w:rPr>
        <w:t xml:space="preserve">DM is </w:t>
      </w:r>
      <w:r w:rsidR="00D263D5" w:rsidRPr="00C52177">
        <w:rPr>
          <w:rFonts w:ascii="Times New Roman" w:hAnsi="Times New Roman" w:cs="Times New Roman"/>
          <w:sz w:val="20"/>
          <w:szCs w:val="20"/>
        </w:rPr>
        <w:t>association with pro-inflammatory</w:t>
      </w:r>
      <w:r w:rsidR="00025702">
        <w:rPr>
          <w:rFonts w:ascii="Times New Roman" w:hAnsi="Times New Roman" w:cs="Times New Roman"/>
          <w:sz w:val="20"/>
          <w:szCs w:val="20"/>
        </w:rPr>
        <w:t xml:space="preserve"> </w:t>
      </w:r>
      <w:r w:rsidR="00D263D5" w:rsidRPr="00C52177">
        <w:rPr>
          <w:rFonts w:ascii="Times New Roman" w:hAnsi="Times New Roman" w:cs="Times New Roman"/>
          <w:sz w:val="20"/>
          <w:szCs w:val="20"/>
        </w:rPr>
        <w:t>and pro-</w:t>
      </w:r>
      <w:r w:rsidR="008636A3" w:rsidRPr="00C52177">
        <w:rPr>
          <w:rFonts w:ascii="Times New Roman" w:hAnsi="Times New Roman" w:cs="Times New Roman"/>
          <w:sz w:val="20"/>
          <w:szCs w:val="20"/>
        </w:rPr>
        <w:t xml:space="preserve">thrombotic state </w:t>
      </w:r>
      <w:r w:rsidRPr="00C52177">
        <w:rPr>
          <w:rFonts w:ascii="Times New Roman" w:hAnsi="Times New Roman" w:cs="Times New Roman"/>
          <w:sz w:val="20"/>
          <w:szCs w:val="20"/>
        </w:rPr>
        <w:t>(</w:t>
      </w:r>
      <w:r w:rsidR="007910E5" w:rsidRPr="00C52177">
        <w:rPr>
          <w:rFonts w:ascii="Times New Roman" w:hAnsi="Times New Roman" w:cs="Times New Roman"/>
          <w:sz w:val="20"/>
          <w:szCs w:val="20"/>
        </w:rPr>
        <w:t>9</w:t>
      </w:r>
      <w:r w:rsidRPr="00C52177">
        <w:rPr>
          <w:rFonts w:ascii="Times New Roman" w:hAnsi="Times New Roman" w:cs="Times New Roman"/>
          <w:sz w:val="20"/>
          <w:szCs w:val="20"/>
        </w:rPr>
        <w:t>)</w:t>
      </w:r>
      <w:r w:rsidR="004058C4" w:rsidRPr="00C52177">
        <w:rPr>
          <w:rFonts w:ascii="Times New Roman" w:hAnsi="Times New Roman" w:cs="Times New Roman"/>
          <w:sz w:val="20"/>
          <w:szCs w:val="20"/>
        </w:rPr>
        <w:t>, that involve a prolonged increase in the activity and levels of coagulation/</w:t>
      </w:r>
      <w:proofErr w:type="spellStart"/>
      <w:r w:rsidR="004058C4" w:rsidRPr="00C52177">
        <w:rPr>
          <w:rFonts w:ascii="Times New Roman" w:hAnsi="Times New Roman" w:cs="Times New Roman"/>
          <w:sz w:val="20"/>
          <w:szCs w:val="20"/>
        </w:rPr>
        <w:t>fibrinolytic</w:t>
      </w:r>
      <w:proofErr w:type="spellEnd"/>
      <w:r w:rsidR="004058C4" w:rsidRPr="00C52177">
        <w:rPr>
          <w:rFonts w:ascii="Times New Roman" w:hAnsi="Times New Roman" w:cs="Times New Roman"/>
          <w:sz w:val="20"/>
          <w:szCs w:val="20"/>
        </w:rPr>
        <w:t xml:space="preserve"> markers</w:t>
      </w:r>
      <w:r w:rsidRPr="00C52177">
        <w:rPr>
          <w:rFonts w:ascii="Times New Roman" w:hAnsi="Times New Roman" w:cs="Times New Roman"/>
          <w:sz w:val="20"/>
          <w:szCs w:val="20"/>
        </w:rPr>
        <w:t>.</w:t>
      </w:r>
      <w:r w:rsidR="00520D38">
        <w:rPr>
          <w:rFonts w:ascii="Times New Roman" w:hAnsi="Times New Roman" w:cs="Times New Roman"/>
          <w:sz w:val="20"/>
          <w:szCs w:val="20"/>
        </w:rPr>
        <w:t xml:space="preserve"> </w:t>
      </w:r>
      <w:proofErr w:type="spellStart"/>
      <w:r w:rsidR="006F4EB0" w:rsidRPr="00C52177">
        <w:rPr>
          <w:rFonts w:ascii="Times New Roman" w:hAnsi="Times New Roman" w:cs="Times New Roman"/>
          <w:sz w:val="20"/>
          <w:szCs w:val="20"/>
        </w:rPr>
        <w:t>TpP</w:t>
      </w:r>
      <w:proofErr w:type="spellEnd"/>
      <w:r w:rsidR="006F4EB0" w:rsidRPr="00C52177">
        <w:rPr>
          <w:rFonts w:ascii="Times New Roman" w:hAnsi="Times New Roman" w:cs="Times New Roman"/>
          <w:sz w:val="20"/>
          <w:szCs w:val="20"/>
        </w:rPr>
        <w:t xml:space="preserve"> serve as particularly attractive marker of active thrombosis because it involves the step of the activated coagulation cascade immediately preceding the formation of fibrin (</w:t>
      </w:r>
      <w:r w:rsidR="005F6578" w:rsidRPr="00C52177">
        <w:rPr>
          <w:rFonts w:ascii="Times New Roman" w:hAnsi="Times New Roman" w:cs="Times New Roman"/>
          <w:sz w:val="20"/>
          <w:szCs w:val="20"/>
        </w:rPr>
        <w:t>4,</w:t>
      </w:r>
      <w:r w:rsidR="00025702">
        <w:rPr>
          <w:rFonts w:ascii="Times New Roman" w:hAnsi="Times New Roman" w:cs="Times New Roman"/>
          <w:sz w:val="20"/>
          <w:szCs w:val="20"/>
        </w:rPr>
        <w:t xml:space="preserve"> </w:t>
      </w:r>
      <w:r w:rsidR="005F6578" w:rsidRPr="00C52177">
        <w:rPr>
          <w:rFonts w:ascii="Times New Roman" w:hAnsi="Times New Roman" w:cs="Times New Roman"/>
          <w:sz w:val="20"/>
          <w:szCs w:val="20"/>
        </w:rPr>
        <w:t>5</w:t>
      </w:r>
      <w:r w:rsidR="006F4EB0" w:rsidRPr="00C52177">
        <w:rPr>
          <w:rFonts w:ascii="Times New Roman" w:hAnsi="Times New Roman" w:cs="Times New Roman"/>
          <w:sz w:val="20"/>
          <w:szCs w:val="20"/>
        </w:rPr>
        <w:t xml:space="preserve">). Previous studies suggest that </w:t>
      </w:r>
      <w:proofErr w:type="spellStart"/>
      <w:r w:rsidR="006F4EB0" w:rsidRPr="00C52177">
        <w:rPr>
          <w:rFonts w:ascii="Times New Roman" w:hAnsi="Times New Roman" w:cs="Times New Roman"/>
          <w:sz w:val="20"/>
          <w:szCs w:val="20"/>
        </w:rPr>
        <w:t>TpP</w:t>
      </w:r>
      <w:proofErr w:type="spellEnd"/>
      <w:r w:rsidR="006F4EB0" w:rsidRPr="00C52177">
        <w:rPr>
          <w:rFonts w:ascii="Times New Roman" w:hAnsi="Times New Roman" w:cs="Times New Roman"/>
          <w:sz w:val="20"/>
          <w:szCs w:val="20"/>
        </w:rPr>
        <w:t xml:space="preserve"> is highly specific to active coronary </w:t>
      </w:r>
      <w:r w:rsidR="006F4EB0" w:rsidRPr="00C52177">
        <w:rPr>
          <w:rFonts w:ascii="Times New Roman" w:hAnsi="Times New Roman" w:cs="Times New Roman"/>
          <w:sz w:val="20"/>
          <w:szCs w:val="20"/>
        </w:rPr>
        <w:lastRenderedPageBreak/>
        <w:t xml:space="preserve">thrombosis, can predict the initial occlusive process before ischemic stages of the disease and may have important role in risk stratification of </w:t>
      </w:r>
      <w:r w:rsidR="004D5614" w:rsidRPr="00C52177">
        <w:rPr>
          <w:rFonts w:ascii="Times New Roman" w:hAnsi="Times New Roman" w:cs="Times New Roman"/>
          <w:sz w:val="20"/>
          <w:szCs w:val="20"/>
        </w:rPr>
        <w:t>vulnerable</w:t>
      </w:r>
      <w:r w:rsidR="006F4EB0" w:rsidRPr="00C52177">
        <w:rPr>
          <w:rFonts w:ascii="Times New Roman" w:hAnsi="Times New Roman" w:cs="Times New Roman"/>
          <w:sz w:val="20"/>
          <w:szCs w:val="20"/>
        </w:rPr>
        <w:t xml:space="preserve"> patients with ongoing </w:t>
      </w:r>
      <w:proofErr w:type="spellStart"/>
      <w:r w:rsidR="004D5614" w:rsidRPr="00C52177">
        <w:rPr>
          <w:rFonts w:ascii="Times New Roman" w:hAnsi="Times New Roman" w:cs="Times New Roman"/>
          <w:sz w:val="20"/>
          <w:szCs w:val="20"/>
        </w:rPr>
        <w:t>thrombogenesis</w:t>
      </w:r>
      <w:proofErr w:type="spellEnd"/>
      <w:r w:rsidR="006F4EB0" w:rsidRPr="00C52177">
        <w:rPr>
          <w:rFonts w:ascii="Times New Roman" w:hAnsi="Times New Roman" w:cs="Times New Roman"/>
          <w:sz w:val="20"/>
          <w:szCs w:val="20"/>
        </w:rPr>
        <w:t xml:space="preserve"> (</w:t>
      </w:r>
      <w:r w:rsidR="009C5524" w:rsidRPr="00C52177">
        <w:rPr>
          <w:rFonts w:ascii="Times New Roman" w:hAnsi="Times New Roman" w:cs="Times New Roman"/>
          <w:sz w:val="20"/>
          <w:szCs w:val="20"/>
        </w:rPr>
        <w:t>10-12</w:t>
      </w:r>
      <w:r w:rsidR="006F4EB0" w:rsidRPr="00C52177">
        <w:rPr>
          <w:rFonts w:ascii="Times New Roman" w:hAnsi="Times New Roman" w:cs="Times New Roman"/>
          <w:sz w:val="20"/>
          <w:szCs w:val="20"/>
        </w:rPr>
        <w:t xml:space="preserve">). In addition </w:t>
      </w:r>
      <w:r w:rsidR="005261F0" w:rsidRPr="00C52177">
        <w:rPr>
          <w:rFonts w:ascii="Times New Roman" w:hAnsi="Times New Roman" w:cs="Times New Roman"/>
          <w:sz w:val="20"/>
          <w:szCs w:val="20"/>
        </w:rPr>
        <w:t xml:space="preserve">increased levels of </w:t>
      </w:r>
      <w:proofErr w:type="spellStart"/>
      <w:r w:rsidR="005261F0" w:rsidRPr="00C52177">
        <w:rPr>
          <w:rFonts w:ascii="Times New Roman" w:hAnsi="Times New Roman" w:cs="Times New Roman"/>
          <w:sz w:val="20"/>
          <w:szCs w:val="20"/>
        </w:rPr>
        <w:t>TpP</w:t>
      </w:r>
      <w:proofErr w:type="spellEnd"/>
      <w:r w:rsidR="005261F0" w:rsidRPr="00C52177">
        <w:rPr>
          <w:rFonts w:ascii="Times New Roman" w:hAnsi="Times New Roman" w:cs="Times New Roman"/>
          <w:sz w:val="20"/>
          <w:szCs w:val="20"/>
        </w:rPr>
        <w:t xml:space="preserve"> were associated with an increased risk of death or ischemic complications in patients with acute coronary syndrome (</w:t>
      </w:r>
      <w:r w:rsidR="009C5524" w:rsidRPr="00C52177">
        <w:rPr>
          <w:rFonts w:ascii="Times New Roman" w:hAnsi="Times New Roman" w:cs="Times New Roman"/>
          <w:sz w:val="20"/>
          <w:szCs w:val="20"/>
        </w:rPr>
        <w:t>13</w:t>
      </w:r>
      <w:r w:rsidR="005261F0" w:rsidRPr="00C52177">
        <w:rPr>
          <w:rFonts w:ascii="Times New Roman" w:hAnsi="Times New Roman" w:cs="Times New Roman"/>
          <w:sz w:val="20"/>
          <w:szCs w:val="20"/>
        </w:rPr>
        <w:t>). E</w:t>
      </w:r>
      <w:r w:rsidR="00394F6D" w:rsidRPr="00C52177">
        <w:rPr>
          <w:rFonts w:ascii="Times New Roman" w:hAnsi="Times New Roman" w:cs="Times New Roman"/>
          <w:sz w:val="20"/>
          <w:szCs w:val="20"/>
        </w:rPr>
        <w:t xml:space="preserve">levated </w:t>
      </w:r>
      <w:proofErr w:type="spellStart"/>
      <w:r w:rsidR="00394F6D" w:rsidRPr="00C52177">
        <w:rPr>
          <w:rFonts w:ascii="Times New Roman" w:hAnsi="Times New Roman" w:cs="Times New Roman"/>
          <w:sz w:val="20"/>
          <w:szCs w:val="20"/>
        </w:rPr>
        <w:t>TpP</w:t>
      </w:r>
      <w:proofErr w:type="spellEnd"/>
      <w:r w:rsidR="00394F6D" w:rsidRPr="00C52177">
        <w:rPr>
          <w:rFonts w:ascii="Times New Roman" w:hAnsi="Times New Roman" w:cs="Times New Roman"/>
          <w:sz w:val="20"/>
          <w:szCs w:val="20"/>
        </w:rPr>
        <w:t xml:space="preserve"> levels in diabetic patients without evidence of acute cardiac events</w:t>
      </w:r>
      <w:r w:rsidR="006F4EB0" w:rsidRPr="00C52177">
        <w:rPr>
          <w:rFonts w:ascii="Times New Roman" w:hAnsi="Times New Roman" w:cs="Times New Roman"/>
          <w:sz w:val="20"/>
          <w:szCs w:val="20"/>
        </w:rPr>
        <w:t>, in the current study,</w:t>
      </w:r>
      <w:r w:rsidR="00394F6D" w:rsidRPr="00C52177">
        <w:rPr>
          <w:rFonts w:ascii="Times New Roman" w:hAnsi="Times New Roman" w:cs="Times New Roman"/>
          <w:sz w:val="20"/>
          <w:szCs w:val="20"/>
        </w:rPr>
        <w:t xml:space="preserve"> may reflect enhanced systemic activation of the coagulation system. The concept of the “vulnerable patients” with </w:t>
      </w:r>
      <w:proofErr w:type="spellStart"/>
      <w:r w:rsidR="00394F6D" w:rsidRPr="00C52177">
        <w:rPr>
          <w:rFonts w:ascii="Times New Roman" w:hAnsi="Times New Roman" w:cs="Times New Roman"/>
          <w:sz w:val="20"/>
          <w:szCs w:val="20"/>
        </w:rPr>
        <w:t>thrombogenic</w:t>
      </w:r>
      <w:proofErr w:type="spellEnd"/>
      <w:r w:rsidR="00394F6D" w:rsidRPr="00C52177">
        <w:rPr>
          <w:rFonts w:ascii="Times New Roman" w:hAnsi="Times New Roman" w:cs="Times New Roman"/>
          <w:sz w:val="20"/>
          <w:szCs w:val="20"/>
        </w:rPr>
        <w:t xml:space="preserve"> blood was highlighted by an expert panel report suggesting that transient alterations in </w:t>
      </w:r>
      <w:r w:rsidR="00F1528A" w:rsidRPr="00C52177">
        <w:rPr>
          <w:rFonts w:ascii="Times New Roman" w:hAnsi="Times New Roman" w:cs="Times New Roman"/>
          <w:sz w:val="20"/>
          <w:szCs w:val="20"/>
        </w:rPr>
        <w:t xml:space="preserve">the coagulation and </w:t>
      </w:r>
      <w:proofErr w:type="spellStart"/>
      <w:r w:rsidR="00F1528A" w:rsidRPr="00C52177">
        <w:rPr>
          <w:rFonts w:ascii="Times New Roman" w:hAnsi="Times New Roman" w:cs="Times New Roman"/>
          <w:sz w:val="20"/>
          <w:szCs w:val="20"/>
        </w:rPr>
        <w:t>fibrinolytic</w:t>
      </w:r>
      <w:proofErr w:type="spellEnd"/>
      <w:r w:rsidR="00F1528A" w:rsidRPr="00C52177">
        <w:rPr>
          <w:rFonts w:ascii="Times New Roman" w:hAnsi="Times New Roman" w:cs="Times New Roman"/>
          <w:sz w:val="20"/>
          <w:szCs w:val="20"/>
        </w:rPr>
        <w:t xml:space="preserve"> system are likely important factors contributing to acute cardiac events (</w:t>
      </w:r>
      <w:r w:rsidR="009C5524" w:rsidRPr="00C52177">
        <w:rPr>
          <w:rFonts w:ascii="Times New Roman" w:hAnsi="Times New Roman" w:cs="Times New Roman"/>
          <w:sz w:val="20"/>
          <w:szCs w:val="20"/>
        </w:rPr>
        <w:t>6)</w:t>
      </w:r>
      <w:r w:rsidR="00F1528A" w:rsidRPr="00C52177">
        <w:rPr>
          <w:rFonts w:ascii="Times New Roman" w:hAnsi="Times New Roman" w:cs="Times New Roman"/>
          <w:sz w:val="20"/>
          <w:szCs w:val="20"/>
        </w:rPr>
        <w:t xml:space="preserve">.  </w:t>
      </w:r>
      <w:r w:rsidR="00B222F4" w:rsidRPr="00C52177">
        <w:rPr>
          <w:rFonts w:ascii="Times New Roman" w:hAnsi="Times New Roman" w:cs="Times New Roman"/>
          <w:sz w:val="20"/>
          <w:szCs w:val="20"/>
        </w:rPr>
        <w:t xml:space="preserve">Measuring </w:t>
      </w:r>
      <w:proofErr w:type="spellStart"/>
      <w:r w:rsidR="00664BE1" w:rsidRPr="00C52177">
        <w:rPr>
          <w:rFonts w:ascii="Times New Roman" w:hAnsi="Times New Roman" w:cs="Times New Roman"/>
          <w:sz w:val="20"/>
          <w:szCs w:val="20"/>
        </w:rPr>
        <w:t>TpP</w:t>
      </w:r>
      <w:proofErr w:type="spellEnd"/>
      <w:r w:rsidR="00664BE1" w:rsidRPr="00C52177">
        <w:rPr>
          <w:rFonts w:ascii="Times New Roman" w:hAnsi="Times New Roman" w:cs="Times New Roman"/>
          <w:sz w:val="20"/>
          <w:szCs w:val="20"/>
        </w:rPr>
        <w:t xml:space="preserve"> may be one way of quantifying an individual’s degree of </w:t>
      </w:r>
      <w:proofErr w:type="spellStart"/>
      <w:r w:rsidR="00664BE1" w:rsidRPr="00C52177">
        <w:rPr>
          <w:rFonts w:ascii="Times New Roman" w:hAnsi="Times New Roman" w:cs="Times New Roman"/>
          <w:sz w:val="20"/>
          <w:szCs w:val="20"/>
        </w:rPr>
        <w:t>thrombogenic</w:t>
      </w:r>
      <w:proofErr w:type="spellEnd"/>
      <w:r w:rsidR="00664BE1" w:rsidRPr="00C52177">
        <w:rPr>
          <w:rFonts w:ascii="Times New Roman" w:hAnsi="Times New Roman" w:cs="Times New Roman"/>
          <w:sz w:val="20"/>
          <w:szCs w:val="20"/>
        </w:rPr>
        <w:t xml:space="preserve"> activity in diabetic patients. In addition it may help in identifying patient who may benefit from antithrombotic prophylaxis </w:t>
      </w:r>
      <w:r w:rsidR="006D40BA" w:rsidRPr="00C52177">
        <w:rPr>
          <w:rFonts w:ascii="Times New Roman" w:hAnsi="Times New Roman" w:cs="Times New Roman"/>
          <w:sz w:val="20"/>
          <w:szCs w:val="20"/>
        </w:rPr>
        <w:t>and those on need for close supervision and intensive cardiac workup for early detection of vulnerable patients.</w:t>
      </w:r>
    </w:p>
    <w:p w:rsidR="00440823" w:rsidRPr="00C52177" w:rsidRDefault="00440823" w:rsidP="00C52177">
      <w:pPr>
        <w:snapToGrid w:val="0"/>
        <w:spacing w:after="0" w:line="240" w:lineRule="auto"/>
        <w:ind w:firstLine="425"/>
        <w:jc w:val="both"/>
        <w:rPr>
          <w:rFonts w:ascii="Times New Roman" w:hAnsi="Times New Roman" w:cs="Times New Roman"/>
          <w:sz w:val="20"/>
          <w:szCs w:val="20"/>
        </w:rPr>
      </w:pPr>
      <w:r w:rsidRPr="00C52177">
        <w:rPr>
          <w:rFonts w:ascii="Times New Roman" w:hAnsi="Times New Roman" w:cs="Times New Roman"/>
          <w:sz w:val="20"/>
          <w:szCs w:val="20"/>
        </w:rPr>
        <w:t xml:space="preserve">Hypertension per se may confer a </w:t>
      </w:r>
      <w:proofErr w:type="spellStart"/>
      <w:r w:rsidRPr="00C52177">
        <w:rPr>
          <w:rFonts w:ascii="Times New Roman" w:hAnsi="Times New Roman" w:cs="Times New Roman"/>
          <w:sz w:val="20"/>
          <w:szCs w:val="20"/>
        </w:rPr>
        <w:t>prothrombotic</w:t>
      </w:r>
      <w:proofErr w:type="spellEnd"/>
      <w:r w:rsidRPr="00C52177">
        <w:rPr>
          <w:rFonts w:ascii="Times New Roman" w:hAnsi="Times New Roman" w:cs="Times New Roman"/>
          <w:sz w:val="20"/>
          <w:szCs w:val="20"/>
        </w:rPr>
        <w:t xml:space="preserve"> or </w:t>
      </w:r>
      <w:proofErr w:type="spellStart"/>
      <w:r w:rsidRPr="00C52177">
        <w:rPr>
          <w:rFonts w:ascii="Times New Roman" w:hAnsi="Times New Roman" w:cs="Times New Roman"/>
          <w:sz w:val="20"/>
          <w:szCs w:val="20"/>
        </w:rPr>
        <w:t>hypercoagulable</w:t>
      </w:r>
      <w:proofErr w:type="spellEnd"/>
      <w:r w:rsidRPr="00C52177">
        <w:rPr>
          <w:rFonts w:ascii="Times New Roman" w:hAnsi="Times New Roman" w:cs="Times New Roman"/>
          <w:sz w:val="20"/>
          <w:szCs w:val="20"/>
        </w:rPr>
        <w:t xml:space="preserve"> state (</w:t>
      </w:r>
      <w:r w:rsidR="009C5524" w:rsidRPr="00C52177">
        <w:rPr>
          <w:rFonts w:ascii="Times New Roman" w:hAnsi="Times New Roman" w:cs="Times New Roman"/>
          <w:sz w:val="20"/>
          <w:szCs w:val="20"/>
        </w:rPr>
        <w:t>14</w:t>
      </w:r>
      <w:r w:rsidRPr="00C52177">
        <w:rPr>
          <w:rFonts w:ascii="Times New Roman" w:hAnsi="Times New Roman" w:cs="Times New Roman"/>
          <w:sz w:val="20"/>
          <w:szCs w:val="20"/>
        </w:rPr>
        <w:t xml:space="preserve">). Despite the exposure of the blood vessels to high pressures, the main complications of hypertension are paradoxically thrombotic </w:t>
      </w:r>
      <w:r w:rsidR="00975FF8" w:rsidRPr="00C52177">
        <w:rPr>
          <w:rFonts w:ascii="Times New Roman" w:hAnsi="Times New Roman" w:cs="Times New Roman"/>
          <w:sz w:val="20"/>
          <w:szCs w:val="20"/>
        </w:rPr>
        <w:t>in n</w:t>
      </w:r>
      <w:r w:rsidR="00BF3A1C" w:rsidRPr="00C52177">
        <w:rPr>
          <w:rFonts w:ascii="Times New Roman" w:hAnsi="Times New Roman" w:cs="Times New Roman"/>
          <w:sz w:val="20"/>
          <w:szCs w:val="20"/>
        </w:rPr>
        <w:t>ature rather than hemorrhagic (</w:t>
      </w:r>
      <w:r w:rsidR="009C5524" w:rsidRPr="00C52177">
        <w:rPr>
          <w:rFonts w:ascii="Times New Roman" w:hAnsi="Times New Roman" w:cs="Times New Roman"/>
          <w:sz w:val="20"/>
          <w:szCs w:val="20"/>
        </w:rPr>
        <w:t>2</w:t>
      </w:r>
      <w:r w:rsidR="00975FF8" w:rsidRPr="00C52177">
        <w:rPr>
          <w:rFonts w:ascii="Times New Roman" w:hAnsi="Times New Roman" w:cs="Times New Roman"/>
          <w:sz w:val="20"/>
          <w:szCs w:val="20"/>
        </w:rPr>
        <w:t>).</w:t>
      </w:r>
      <w:r w:rsidR="00E211EF" w:rsidRPr="00C52177">
        <w:rPr>
          <w:rFonts w:ascii="Times New Roman" w:hAnsi="Times New Roman" w:cs="Times New Roman"/>
          <w:sz w:val="20"/>
          <w:szCs w:val="20"/>
        </w:rPr>
        <w:t xml:space="preserve"> Previous studies showed that increased both fibrinogen and D-dimer might contribute to the development and progression of atherosclerotic </w:t>
      </w:r>
      <w:r w:rsidR="00E211EF" w:rsidRPr="00C52177">
        <w:rPr>
          <w:rFonts w:ascii="Times New Roman" w:hAnsi="Times New Roman" w:cs="Times New Roman"/>
          <w:sz w:val="20"/>
          <w:szCs w:val="20"/>
        </w:rPr>
        <w:lastRenderedPageBreak/>
        <w:t xml:space="preserve">vascular disease in hypertension. </w:t>
      </w:r>
      <w:r w:rsidR="00245863" w:rsidRPr="00C52177">
        <w:rPr>
          <w:rFonts w:ascii="Times New Roman" w:hAnsi="Times New Roman" w:cs="Times New Roman"/>
          <w:sz w:val="20"/>
          <w:szCs w:val="20"/>
        </w:rPr>
        <w:t xml:space="preserve">The </w:t>
      </w:r>
      <w:r w:rsidR="00790927" w:rsidRPr="00C52177">
        <w:rPr>
          <w:rFonts w:ascii="Times New Roman" w:hAnsi="Times New Roman" w:cs="Times New Roman"/>
          <w:sz w:val="20"/>
          <w:szCs w:val="20"/>
        </w:rPr>
        <w:t xml:space="preserve">link between hypertension and </w:t>
      </w:r>
      <w:proofErr w:type="spellStart"/>
      <w:r w:rsidR="00245863" w:rsidRPr="00C52177">
        <w:rPr>
          <w:rFonts w:ascii="Times New Roman" w:hAnsi="Times New Roman" w:cs="Times New Roman"/>
          <w:sz w:val="20"/>
          <w:szCs w:val="20"/>
        </w:rPr>
        <w:t>thrombogenesis</w:t>
      </w:r>
      <w:proofErr w:type="spellEnd"/>
      <w:r w:rsidR="00245863" w:rsidRPr="00C52177">
        <w:rPr>
          <w:rFonts w:ascii="Times New Roman" w:hAnsi="Times New Roman" w:cs="Times New Roman"/>
          <w:sz w:val="20"/>
          <w:szCs w:val="20"/>
        </w:rPr>
        <w:t xml:space="preserve"> may also </w:t>
      </w:r>
      <w:r w:rsidR="00790927" w:rsidRPr="00C52177">
        <w:rPr>
          <w:rFonts w:ascii="Times New Roman" w:hAnsi="Times New Roman" w:cs="Times New Roman"/>
          <w:sz w:val="20"/>
          <w:szCs w:val="20"/>
        </w:rPr>
        <w:t xml:space="preserve">involve </w:t>
      </w:r>
      <w:r w:rsidR="00245863" w:rsidRPr="00C52177">
        <w:rPr>
          <w:rFonts w:ascii="Times New Roman" w:hAnsi="Times New Roman" w:cs="Times New Roman"/>
          <w:sz w:val="20"/>
          <w:szCs w:val="20"/>
        </w:rPr>
        <w:t>other metabolic risk factors like hyperglycemia</w:t>
      </w:r>
      <w:r w:rsidR="00790927" w:rsidRPr="00C52177">
        <w:rPr>
          <w:rFonts w:ascii="Times New Roman" w:hAnsi="Times New Roman" w:cs="Times New Roman"/>
          <w:sz w:val="20"/>
          <w:szCs w:val="20"/>
        </w:rPr>
        <w:t xml:space="preserve">, insulin resistance and </w:t>
      </w:r>
      <w:proofErr w:type="spellStart"/>
      <w:r w:rsidR="00790927" w:rsidRPr="00C52177">
        <w:rPr>
          <w:rFonts w:ascii="Times New Roman" w:hAnsi="Times New Roman" w:cs="Times New Roman"/>
          <w:sz w:val="20"/>
          <w:szCs w:val="20"/>
        </w:rPr>
        <w:t>hyperinsulinemia</w:t>
      </w:r>
      <w:proofErr w:type="spellEnd"/>
      <w:r w:rsidR="00025702">
        <w:rPr>
          <w:rFonts w:ascii="Times New Roman" w:hAnsi="Times New Roman" w:cs="Times New Roman"/>
          <w:sz w:val="20"/>
          <w:szCs w:val="20"/>
        </w:rPr>
        <w:t xml:space="preserve"> </w:t>
      </w:r>
      <w:r w:rsidR="00BF3A1C" w:rsidRPr="00C52177">
        <w:rPr>
          <w:rFonts w:ascii="Times New Roman" w:hAnsi="Times New Roman" w:cs="Times New Roman"/>
          <w:sz w:val="20"/>
          <w:szCs w:val="20"/>
        </w:rPr>
        <w:t>(15-17)</w:t>
      </w:r>
      <w:r w:rsidR="00245863" w:rsidRPr="00C52177">
        <w:rPr>
          <w:rFonts w:ascii="Times New Roman" w:hAnsi="Times New Roman" w:cs="Times New Roman"/>
          <w:sz w:val="20"/>
          <w:szCs w:val="20"/>
        </w:rPr>
        <w:t xml:space="preserve">. </w:t>
      </w:r>
      <w:r w:rsidR="00790927" w:rsidRPr="00C52177">
        <w:rPr>
          <w:rFonts w:ascii="Times New Roman" w:hAnsi="Times New Roman" w:cs="Times New Roman"/>
          <w:sz w:val="20"/>
          <w:szCs w:val="20"/>
        </w:rPr>
        <w:t>S</w:t>
      </w:r>
      <w:r w:rsidR="00245863" w:rsidRPr="00C52177">
        <w:rPr>
          <w:rFonts w:ascii="Times New Roman" w:hAnsi="Times New Roman" w:cs="Times New Roman"/>
          <w:sz w:val="20"/>
          <w:szCs w:val="20"/>
        </w:rPr>
        <w:t xml:space="preserve">ubjects with higher blood pressures and other metabolic disturbances </w:t>
      </w:r>
      <w:r w:rsidR="00790927" w:rsidRPr="00C52177">
        <w:rPr>
          <w:rFonts w:ascii="Times New Roman" w:hAnsi="Times New Roman" w:cs="Times New Roman"/>
          <w:sz w:val="20"/>
          <w:szCs w:val="20"/>
        </w:rPr>
        <w:t>are more likely to exhibit greater abnormalities of hemostasis and fibrinolysis</w:t>
      </w:r>
      <w:r w:rsidR="00BF3A1C" w:rsidRPr="00C52177">
        <w:rPr>
          <w:rFonts w:ascii="Times New Roman" w:hAnsi="Times New Roman" w:cs="Times New Roman"/>
          <w:sz w:val="20"/>
          <w:szCs w:val="20"/>
        </w:rPr>
        <w:t xml:space="preserve"> (2</w:t>
      </w:r>
      <w:r w:rsidR="00790927" w:rsidRPr="00C52177">
        <w:rPr>
          <w:rFonts w:ascii="Times New Roman" w:hAnsi="Times New Roman" w:cs="Times New Roman"/>
          <w:sz w:val="20"/>
          <w:szCs w:val="20"/>
        </w:rPr>
        <w:t xml:space="preserve">). </w:t>
      </w:r>
      <w:r w:rsidR="00AA6081" w:rsidRPr="00C52177">
        <w:rPr>
          <w:rFonts w:ascii="Times New Roman" w:hAnsi="Times New Roman" w:cs="Times New Roman"/>
          <w:sz w:val="20"/>
          <w:szCs w:val="20"/>
        </w:rPr>
        <w:t xml:space="preserve">This was supported by our results where diabetic hypertensive patients exhibited higher levels of </w:t>
      </w:r>
      <w:proofErr w:type="spellStart"/>
      <w:r w:rsidR="00AA6081" w:rsidRPr="00C52177">
        <w:rPr>
          <w:rFonts w:ascii="Times New Roman" w:hAnsi="Times New Roman" w:cs="Times New Roman"/>
          <w:sz w:val="20"/>
          <w:szCs w:val="20"/>
        </w:rPr>
        <w:t>TpP</w:t>
      </w:r>
      <w:proofErr w:type="spellEnd"/>
      <w:r w:rsidR="00AA6081" w:rsidRPr="00C52177">
        <w:rPr>
          <w:rFonts w:ascii="Times New Roman" w:hAnsi="Times New Roman" w:cs="Times New Roman"/>
          <w:sz w:val="20"/>
          <w:szCs w:val="20"/>
        </w:rPr>
        <w:t xml:space="preserve"> compared with diabetic non hypertensive patients.</w:t>
      </w:r>
    </w:p>
    <w:p w:rsidR="00363225" w:rsidRPr="00C52177" w:rsidRDefault="00076CA9" w:rsidP="00C52177">
      <w:pPr>
        <w:snapToGrid w:val="0"/>
        <w:spacing w:after="0" w:line="240" w:lineRule="auto"/>
        <w:ind w:firstLine="425"/>
        <w:jc w:val="both"/>
        <w:rPr>
          <w:rFonts w:ascii="Times New Roman" w:hAnsi="Times New Roman" w:cs="Times New Roman"/>
          <w:sz w:val="20"/>
          <w:szCs w:val="20"/>
        </w:rPr>
      </w:pPr>
      <w:r w:rsidRPr="00C52177">
        <w:rPr>
          <w:rFonts w:ascii="Times New Roman" w:hAnsi="Times New Roman" w:cs="Times New Roman"/>
          <w:sz w:val="20"/>
          <w:szCs w:val="20"/>
        </w:rPr>
        <w:t>The limitation of this study comes from the small number of patients, and another study including large number of patients is needed for more clarification and confirmation of our study.</w:t>
      </w:r>
    </w:p>
    <w:p w:rsidR="00897074" w:rsidRPr="00C52177" w:rsidRDefault="00897074" w:rsidP="00C52177">
      <w:pPr>
        <w:snapToGrid w:val="0"/>
        <w:spacing w:after="0" w:line="240" w:lineRule="auto"/>
        <w:jc w:val="both"/>
        <w:rPr>
          <w:rFonts w:ascii="Times New Roman" w:hAnsi="Times New Roman" w:cs="Times New Roman"/>
          <w:b/>
          <w:bCs/>
          <w:sz w:val="20"/>
          <w:szCs w:val="20"/>
        </w:rPr>
      </w:pPr>
    </w:p>
    <w:p w:rsidR="00A751CF" w:rsidRDefault="00363225" w:rsidP="00C52177">
      <w:pPr>
        <w:snapToGrid w:val="0"/>
        <w:spacing w:after="0" w:line="240" w:lineRule="auto"/>
        <w:jc w:val="both"/>
        <w:rPr>
          <w:rFonts w:ascii="Times New Roman" w:hAnsi="Times New Roman" w:cs="Times New Roman"/>
          <w:sz w:val="20"/>
          <w:szCs w:val="20"/>
          <w:lang w:eastAsia="zh-CN"/>
        </w:rPr>
      </w:pPr>
      <w:r w:rsidRPr="00C52177">
        <w:rPr>
          <w:rFonts w:ascii="Times New Roman" w:hAnsi="Times New Roman" w:cs="Times New Roman"/>
          <w:b/>
          <w:bCs/>
          <w:sz w:val="20"/>
          <w:szCs w:val="20"/>
        </w:rPr>
        <w:t>In conclusion</w:t>
      </w:r>
    </w:p>
    <w:p w:rsidR="00440823" w:rsidRPr="00C52177" w:rsidRDefault="00A751CF" w:rsidP="00A751CF">
      <w:pPr>
        <w:snapToGrid w:val="0"/>
        <w:spacing w:after="0" w:line="240" w:lineRule="auto"/>
        <w:ind w:firstLine="425"/>
        <w:jc w:val="both"/>
        <w:rPr>
          <w:rFonts w:ascii="Times New Roman" w:hAnsi="Times New Roman" w:cs="Times New Roman"/>
          <w:sz w:val="20"/>
          <w:szCs w:val="20"/>
        </w:rPr>
      </w:pPr>
      <w:r>
        <w:rPr>
          <w:rFonts w:ascii="Times New Roman" w:hAnsi="Times New Roman" w:cs="Times New Roman" w:hint="eastAsia"/>
          <w:sz w:val="20"/>
          <w:szCs w:val="20"/>
          <w:lang w:eastAsia="zh-CN"/>
        </w:rPr>
        <w:t>I</w:t>
      </w:r>
      <w:r w:rsidR="00363225" w:rsidRPr="00C52177">
        <w:rPr>
          <w:rFonts w:ascii="Times New Roman" w:hAnsi="Times New Roman" w:cs="Times New Roman"/>
          <w:sz w:val="20"/>
          <w:szCs w:val="20"/>
        </w:rPr>
        <w:t xml:space="preserve">n this study we showed that diabetic patients had elevated levels of </w:t>
      </w:r>
      <w:proofErr w:type="spellStart"/>
      <w:r w:rsidR="00363225" w:rsidRPr="00C52177">
        <w:rPr>
          <w:rFonts w:ascii="Times New Roman" w:hAnsi="Times New Roman" w:cs="Times New Roman"/>
          <w:sz w:val="20"/>
          <w:szCs w:val="20"/>
        </w:rPr>
        <w:t>TpP</w:t>
      </w:r>
      <w:proofErr w:type="spellEnd"/>
      <w:r w:rsidR="00363225" w:rsidRPr="00C52177">
        <w:rPr>
          <w:rFonts w:ascii="Times New Roman" w:hAnsi="Times New Roman" w:cs="Times New Roman"/>
          <w:sz w:val="20"/>
          <w:szCs w:val="20"/>
        </w:rPr>
        <w:t xml:space="preserve">. </w:t>
      </w:r>
      <w:proofErr w:type="spellStart"/>
      <w:r w:rsidR="00363225" w:rsidRPr="00C52177">
        <w:rPr>
          <w:rFonts w:ascii="Times New Roman" w:hAnsi="Times New Roman" w:cs="Times New Roman"/>
          <w:sz w:val="20"/>
          <w:szCs w:val="20"/>
        </w:rPr>
        <w:t>TpP</w:t>
      </w:r>
      <w:proofErr w:type="spellEnd"/>
      <w:r w:rsidR="00363225" w:rsidRPr="00C52177">
        <w:rPr>
          <w:rFonts w:ascii="Times New Roman" w:hAnsi="Times New Roman" w:cs="Times New Roman"/>
          <w:sz w:val="20"/>
          <w:szCs w:val="20"/>
        </w:rPr>
        <w:t xml:space="preserve"> may be a promising marker for detection of asymptomatic diabetic patients vulnerable to cardiovascular events</w:t>
      </w:r>
      <w:r w:rsidR="00076CA9" w:rsidRPr="00C52177">
        <w:rPr>
          <w:rFonts w:ascii="Times New Roman" w:hAnsi="Times New Roman" w:cs="Times New Roman"/>
          <w:sz w:val="20"/>
          <w:szCs w:val="20"/>
        </w:rPr>
        <w:t>.</w:t>
      </w:r>
    </w:p>
    <w:p w:rsidR="007466F8" w:rsidRPr="00C52177" w:rsidRDefault="007466F8" w:rsidP="00C52177">
      <w:pPr>
        <w:snapToGrid w:val="0"/>
        <w:spacing w:after="0" w:line="240" w:lineRule="auto"/>
        <w:jc w:val="both"/>
        <w:rPr>
          <w:rFonts w:ascii="Times New Roman" w:hAnsi="Times New Roman" w:cs="Times New Roman"/>
          <w:b/>
          <w:bCs/>
          <w:sz w:val="20"/>
          <w:szCs w:val="20"/>
          <w:lang w:bidi="ar-EG"/>
        </w:rPr>
      </w:pPr>
    </w:p>
    <w:p w:rsidR="00A751CF" w:rsidRPr="00C52177" w:rsidRDefault="00B4305E" w:rsidP="00C52177">
      <w:pPr>
        <w:snapToGrid w:val="0"/>
        <w:spacing w:after="0" w:line="240" w:lineRule="auto"/>
        <w:jc w:val="both"/>
        <w:rPr>
          <w:rFonts w:ascii="Times New Roman" w:hAnsi="Times New Roman" w:cs="Times New Roman"/>
          <w:b/>
          <w:bCs/>
          <w:sz w:val="20"/>
          <w:szCs w:val="20"/>
          <w:lang w:bidi="ar-EG"/>
        </w:rPr>
      </w:pPr>
      <w:r w:rsidRPr="00C52177">
        <w:rPr>
          <w:rFonts w:ascii="Times New Roman" w:hAnsi="Times New Roman" w:cs="Times New Roman"/>
          <w:b/>
          <w:bCs/>
          <w:sz w:val="20"/>
          <w:szCs w:val="20"/>
          <w:lang w:bidi="ar-EG"/>
        </w:rPr>
        <w:t>References</w:t>
      </w:r>
    </w:p>
    <w:p w:rsidR="00A751CF" w:rsidRPr="00A751CF" w:rsidRDefault="00A751CF" w:rsidP="00A751CF">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lang w:bidi="ar-EG"/>
        </w:rPr>
      </w:pPr>
      <w:proofErr w:type="spellStart"/>
      <w:r w:rsidRPr="00A751CF">
        <w:rPr>
          <w:rFonts w:ascii="Times New Roman" w:hAnsi="Times New Roman" w:cs="Times New Roman"/>
          <w:sz w:val="20"/>
          <w:szCs w:val="20"/>
        </w:rPr>
        <w:t>R</w:t>
      </w:r>
      <w:r w:rsidR="00B4305E" w:rsidRPr="00A751CF">
        <w:rPr>
          <w:rFonts w:ascii="Times New Roman" w:hAnsi="Times New Roman" w:cs="Times New Roman"/>
          <w:sz w:val="20"/>
          <w:szCs w:val="20"/>
        </w:rPr>
        <w:t>idker</w:t>
      </w:r>
      <w:proofErr w:type="spellEnd"/>
      <w:r w:rsidR="00B4305E" w:rsidRPr="00A751CF">
        <w:rPr>
          <w:rFonts w:ascii="Times New Roman" w:hAnsi="Times New Roman" w:cs="Times New Roman"/>
          <w:sz w:val="20"/>
          <w:szCs w:val="20"/>
        </w:rPr>
        <w:t xml:space="preserve"> PM, </w:t>
      </w:r>
      <w:proofErr w:type="spellStart"/>
      <w:r w:rsidR="00B4305E" w:rsidRPr="00A751CF">
        <w:rPr>
          <w:rFonts w:ascii="Times New Roman" w:hAnsi="Times New Roman" w:cs="Times New Roman"/>
          <w:sz w:val="20"/>
          <w:szCs w:val="20"/>
        </w:rPr>
        <w:t>Hennekens</w:t>
      </w:r>
      <w:proofErr w:type="spellEnd"/>
      <w:r w:rsidR="00B4305E" w:rsidRPr="00A751CF">
        <w:rPr>
          <w:rFonts w:ascii="Times New Roman" w:hAnsi="Times New Roman" w:cs="Times New Roman"/>
          <w:sz w:val="20"/>
          <w:szCs w:val="20"/>
        </w:rPr>
        <w:t xml:space="preserve"> CH, </w:t>
      </w:r>
      <w:proofErr w:type="spellStart"/>
      <w:r w:rsidR="00B4305E" w:rsidRPr="00A751CF">
        <w:rPr>
          <w:rFonts w:ascii="Times New Roman" w:hAnsi="Times New Roman" w:cs="Times New Roman"/>
          <w:sz w:val="20"/>
          <w:szCs w:val="20"/>
        </w:rPr>
        <w:t>Stampfer</w:t>
      </w:r>
      <w:proofErr w:type="spellEnd"/>
      <w:r w:rsidR="00B4305E" w:rsidRPr="00A751CF">
        <w:rPr>
          <w:rFonts w:ascii="Times New Roman" w:hAnsi="Times New Roman" w:cs="Times New Roman"/>
          <w:sz w:val="20"/>
          <w:szCs w:val="20"/>
        </w:rPr>
        <w:t xml:space="preserve"> MJ, Manson JE, Vaughan DE. Prospective study of endogenous tissue plasminogen activator and risk of </w:t>
      </w:r>
      <w:proofErr w:type="spellStart"/>
      <w:r w:rsidR="00B4305E" w:rsidRPr="00A751CF">
        <w:rPr>
          <w:rFonts w:ascii="Times New Roman" w:hAnsi="Times New Roman" w:cs="Times New Roman"/>
          <w:sz w:val="20"/>
          <w:szCs w:val="20"/>
        </w:rPr>
        <w:t>stroke.</w:t>
      </w:r>
      <w:r w:rsidR="00B4305E" w:rsidRPr="00A751CF">
        <w:rPr>
          <w:rFonts w:ascii="Times New Roman" w:hAnsi="Times New Roman" w:cs="Times New Roman"/>
          <w:i/>
          <w:iCs/>
          <w:sz w:val="20"/>
          <w:szCs w:val="20"/>
        </w:rPr>
        <w:t>Lancet</w:t>
      </w:r>
      <w:proofErr w:type="spellEnd"/>
      <w:r w:rsidR="00B4305E" w:rsidRPr="00A751CF">
        <w:rPr>
          <w:rFonts w:ascii="Times New Roman" w:hAnsi="Times New Roman" w:cs="Times New Roman"/>
          <w:sz w:val="20"/>
          <w:szCs w:val="20"/>
        </w:rPr>
        <w:t>. 1994;343:940 –943.</w:t>
      </w:r>
    </w:p>
    <w:p w:rsidR="00A751CF" w:rsidRPr="00A751CF" w:rsidRDefault="00A751CF" w:rsidP="00A751CF">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lang w:bidi="ar-EG"/>
        </w:rPr>
      </w:pPr>
      <w:r w:rsidRPr="00A751CF">
        <w:rPr>
          <w:rFonts w:ascii="Times New Roman" w:hAnsi="Times New Roman" w:cs="Times New Roman"/>
          <w:sz w:val="20"/>
          <w:szCs w:val="20"/>
          <w:lang w:bidi="ar-EG"/>
        </w:rPr>
        <w:t>L</w:t>
      </w:r>
      <w:r w:rsidR="00B4305E" w:rsidRPr="00A751CF">
        <w:rPr>
          <w:rFonts w:ascii="Times New Roman" w:hAnsi="Times New Roman" w:cs="Times New Roman"/>
          <w:sz w:val="20"/>
          <w:szCs w:val="20"/>
          <w:lang w:bidi="ar-EG"/>
        </w:rPr>
        <w:t xml:space="preserve">ip G.Y.H., </w:t>
      </w:r>
      <w:proofErr w:type="spellStart"/>
      <w:r w:rsidR="00B4305E" w:rsidRPr="00A751CF">
        <w:rPr>
          <w:rFonts w:ascii="Times New Roman" w:hAnsi="Times New Roman" w:cs="Times New Roman"/>
          <w:sz w:val="20"/>
          <w:szCs w:val="20"/>
          <w:lang w:bidi="ar-EG"/>
        </w:rPr>
        <w:t>Blann</w:t>
      </w:r>
      <w:proofErr w:type="spellEnd"/>
      <w:r w:rsidR="00B4305E" w:rsidRPr="00A751CF">
        <w:rPr>
          <w:rFonts w:ascii="Times New Roman" w:hAnsi="Times New Roman" w:cs="Times New Roman"/>
          <w:sz w:val="20"/>
          <w:szCs w:val="20"/>
          <w:lang w:bidi="ar-EG"/>
        </w:rPr>
        <w:t xml:space="preserve"> A.D. Does hypertension confer a </w:t>
      </w:r>
      <w:proofErr w:type="spellStart"/>
      <w:r w:rsidR="00B4305E" w:rsidRPr="00A751CF">
        <w:rPr>
          <w:rFonts w:ascii="Times New Roman" w:hAnsi="Times New Roman" w:cs="Times New Roman"/>
          <w:sz w:val="20"/>
          <w:szCs w:val="20"/>
          <w:lang w:bidi="ar-EG"/>
        </w:rPr>
        <w:t>prothromboticstate</w:t>
      </w:r>
      <w:proofErr w:type="spellEnd"/>
      <w:r w:rsidR="00B4305E" w:rsidRPr="00A751CF">
        <w:rPr>
          <w:rFonts w:ascii="Times New Roman" w:hAnsi="Times New Roman" w:cs="Times New Roman"/>
          <w:sz w:val="20"/>
          <w:szCs w:val="20"/>
          <w:lang w:bidi="ar-EG"/>
        </w:rPr>
        <w:t xml:space="preserve"> ? Virchow's triad revisited .</w:t>
      </w:r>
      <w:r w:rsidR="00B4305E" w:rsidRPr="00A751CF">
        <w:rPr>
          <w:rFonts w:ascii="Times New Roman" w:hAnsi="Times New Roman" w:cs="Times New Roman"/>
          <w:bCs/>
          <w:i/>
          <w:iCs/>
          <w:sz w:val="20"/>
          <w:szCs w:val="20"/>
        </w:rPr>
        <w:t>Circulation</w:t>
      </w:r>
      <w:r w:rsidR="00B4305E" w:rsidRPr="00A751CF">
        <w:rPr>
          <w:rFonts w:ascii="Times New Roman" w:hAnsi="Times New Roman" w:cs="Times New Roman"/>
          <w:bCs/>
          <w:sz w:val="20"/>
          <w:szCs w:val="20"/>
        </w:rPr>
        <w:t>. 2000;101:218-220</w:t>
      </w:r>
    </w:p>
    <w:p w:rsidR="00A751CF" w:rsidRPr="00A751CF" w:rsidRDefault="00A751CF" w:rsidP="00A751CF">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hint="eastAsia"/>
          <w:sz w:val="20"/>
          <w:szCs w:val="20"/>
          <w:lang w:eastAsia="zh-CN"/>
        </w:rPr>
        <w:t>V</w:t>
      </w:r>
      <w:r w:rsidR="00B4305E" w:rsidRPr="00A751CF">
        <w:rPr>
          <w:rFonts w:ascii="Times New Roman" w:hAnsi="Times New Roman" w:cs="Times New Roman"/>
          <w:sz w:val="20"/>
          <w:szCs w:val="20"/>
        </w:rPr>
        <w:t xml:space="preserve">an der </w:t>
      </w:r>
      <w:proofErr w:type="spellStart"/>
      <w:r w:rsidR="00B4305E" w:rsidRPr="00A751CF">
        <w:rPr>
          <w:rFonts w:ascii="Times New Roman" w:hAnsi="Times New Roman" w:cs="Times New Roman"/>
          <w:sz w:val="20"/>
          <w:szCs w:val="20"/>
        </w:rPr>
        <w:t>Putten</w:t>
      </w:r>
      <w:proofErr w:type="spellEnd"/>
      <w:r w:rsidR="00B4305E" w:rsidRPr="00A751CF">
        <w:rPr>
          <w:rFonts w:ascii="Times New Roman" w:hAnsi="Times New Roman" w:cs="Times New Roman"/>
          <w:sz w:val="20"/>
          <w:szCs w:val="20"/>
        </w:rPr>
        <w:t xml:space="preserve"> RF, </w:t>
      </w:r>
      <w:proofErr w:type="spellStart"/>
      <w:r w:rsidR="00B4305E" w:rsidRPr="00A751CF">
        <w:rPr>
          <w:rFonts w:ascii="Times New Roman" w:hAnsi="Times New Roman" w:cs="Times New Roman"/>
          <w:sz w:val="20"/>
          <w:szCs w:val="20"/>
        </w:rPr>
        <w:t>Glatz</w:t>
      </w:r>
      <w:proofErr w:type="spellEnd"/>
      <w:r w:rsidR="00B4305E" w:rsidRPr="00A751CF">
        <w:rPr>
          <w:rFonts w:ascii="Times New Roman" w:hAnsi="Times New Roman" w:cs="Times New Roman"/>
          <w:sz w:val="20"/>
          <w:szCs w:val="20"/>
        </w:rPr>
        <w:t xml:space="preserve"> JF, </w:t>
      </w:r>
      <w:proofErr w:type="spellStart"/>
      <w:r w:rsidR="00B4305E" w:rsidRPr="00A751CF">
        <w:rPr>
          <w:rFonts w:ascii="Times New Roman" w:hAnsi="Times New Roman" w:cs="Times New Roman"/>
          <w:sz w:val="20"/>
          <w:szCs w:val="20"/>
        </w:rPr>
        <w:t>Hermens</w:t>
      </w:r>
      <w:proofErr w:type="spellEnd"/>
      <w:r w:rsidR="00B4305E" w:rsidRPr="00A751CF">
        <w:rPr>
          <w:rFonts w:ascii="Times New Roman" w:hAnsi="Times New Roman" w:cs="Times New Roman"/>
          <w:sz w:val="20"/>
          <w:szCs w:val="20"/>
        </w:rPr>
        <w:t xml:space="preserve"> WT. Plasma markers of activated hemostasis in the early diagnosis of acute coronary syndromes. </w:t>
      </w:r>
      <w:proofErr w:type="spellStart"/>
      <w:r w:rsidR="00B4305E" w:rsidRPr="00A751CF">
        <w:rPr>
          <w:rFonts w:ascii="Times New Roman" w:hAnsi="Times New Roman" w:cs="Times New Roman"/>
          <w:sz w:val="20"/>
          <w:szCs w:val="20"/>
        </w:rPr>
        <w:t>Clin</w:t>
      </w:r>
      <w:proofErr w:type="spellEnd"/>
      <w:r w:rsidR="00AE53B6">
        <w:rPr>
          <w:rFonts w:ascii="Times New Roman" w:hAnsi="Times New Roman" w:cs="Times New Roman" w:hint="eastAsia"/>
          <w:sz w:val="20"/>
          <w:szCs w:val="20"/>
          <w:lang w:eastAsia="zh-CN"/>
        </w:rPr>
        <w:t xml:space="preserve"> </w:t>
      </w:r>
      <w:proofErr w:type="spellStart"/>
      <w:r w:rsidR="00B4305E" w:rsidRPr="00A751CF">
        <w:rPr>
          <w:rFonts w:ascii="Times New Roman" w:hAnsi="Times New Roman" w:cs="Times New Roman"/>
          <w:sz w:val="20"/>
          <w:szCs w:val="20"/>
        </w:rPr>
        <w:t>Chim</w:t>
      </w:r>
      <w:proofErr w:type="spellEnd"/>
      <w:r w:rsidR="00AE53B6">
        <w:rPr>
          <w:rFonts w:ascii="Times New Roman" w:hAnsi="Times New Roman" w:cs="Times New Roman" w:hint="eastAsia"/>
          <w:sz w:val="20"/>
          <w:szCs w:val="20"/>
          <w:lang w:eastAsia="zh-CN"/>
        </w:rPr>
        <w:t xml:space="preserve"> </w:t>
      </w:r>
      <w:proofErr w:type="spellStart"/>
      <w:r w:rsidR="00B4305E" w:rsidRPr="00A751CF">
        <w:rPr>
          <w:rFonts w:ascii="Times New Roman" w:hAnsi="Times New Roman" w:cs="Times New Roman"/>
          <w:sz w:val="20"/>
          <w:szCs w:val="20"/>
        </w:rPr>
        <w:t>Acta</w:t>
      </w:r>
      <w:proofErr w:type="spellEnd"/>
      <w:r w:rsidR="00B4305E" w:rsidRPr="00A751CF">
        <w:rPr>
          <w:rFonts w:ascii="Times New Roman" w:hAnsi="Times New Roman" w:cs="Times New Roman"/>
          <w:sz w:val="20"/>
          <w:szCs w:val="20"/>
        </w:rPr>
        <w:t xml:space="preserve"> 2006;371:37–54.</w:t>
      </w:r>
    </w:p>
    <w:p w:rsidR="00A751CF" w:rsidRPr="00A751CF" w:rsidRDefault="00A751CF" w:rsidP="00A751CF">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751CF">
        <w:rPr>
          <w:rFonts w:ascii="Times New Roman" w:hAnsi="Times New Roman" w:cs="Times New Roman"/>
          <w:sz w:val="20"/>
          <w:szCs w:val="20"/>
        </w:rPr>
        <w:t>F</w:t>
      </w:r>
      <w:r w:rsidR="00B4305E" w:rsidRPr="00A751CF">
        <w:rPr>
          <w:rFonts w:ascii="Times New Roman" w:hAnsi="Times New Roman" w:cs="Times New Roman"/>
          <w:sz w:val="20"/>
          <w:szCs w:val="20"/>
        </w:rPr>
        <w:t>uster</w:t>
      </w:r>
      <w:proofErr w:type="spellEnd"/>
      <w:r w:rsidR="00B4305E" w:rsidRPr="00A751CF">
        <w:rPr>
          <w:rFonts w:ascii="Times New Roman" w:hAnsi="Times New Roman" w:cs="Times New Roman"/>
          <w:sz w:val="20"/>
          <w:szCs w:val="20"/>
        </w:rPr>
        <w:t xml:space="preserve"> V, </w:t>
      </w:r>
      <w:proofErr w:type="spellStart"/>
      <w:r w:rsidR="00B4305E" w:rsidRPr="00A751CF">
        <w:rPr>
          <w:rFonts w:ascii="Times New Roman" w:hAnsi="Times New Roman" w:cs="Times New Roman"/>
          <w:sz w:val="20"/>
          <w:szCs w:val="20"/>
        </w:rPr>
        <w:t>Verstraete</w:t>
      </w:r>
      <w:proofErr w:type="spellEnd"/>
      <w:r w:rsidR="00B4305E" w:rsidRPr="00A751CF">
        <w:rPr>
          <w:rFonts w:ascii="Times New Roman" w:hAnsi="Times New Roman" w:cs="Times New Roman"/>
          <w:sz w:val="20"/>
          <w:szCs w:val="20"/>
        </w:rPr>
        <w:t xml:space="preserve"> M. Thrombosis in Cardiovascular Disorders. Philadelphia, PA: W. B. Saunders Company, 1992:9 –11.</w:t>
      </w:r>
    </w:p>
    <w:p w:rsidR="00A751CF" w:rsidRPr="00A751CF" w:rsidRDefault="00A751CF" w:rsidP="00A751CF">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751CF">
        <w:rPr>
          <w:rFonts w:ascii="Times New Roman" w:hAnsi="Times New Roman" w:cs="Times New Roman"/>
          <w:sz w:val="20"/>
          <w:szCs w:val="20"/>
        </w:rPr>
        <w:t>L</w:t>
      </w:r>
      <w:r w:rsidR="00B4305E" w:rsidRPr="00A751CF">
        <w:rPr>
          <w:rFonts w:ascii="Times New Roman" w:hAnsi="Times New Roman" w:cs="Times New Roman"/>
          <w:sz w:val="20"/>
          <w:szCs w:val="20"/>
        </w:rPr>
        <w:t>oscalzo</w:t>
      </w:r>
      <w:proofErr w:type="spellEnd"/>
      <w:r w:rsidR="00B4305E" w:rsidRPr="00A751CF">
        <w:rPr>
          <w:rFonts w:ascii="Times New Roman" w:hAnsi="Times New Roman" w:cs="Times New Roman"/>
          <w:sz w:val="20"/>
          <w:szCs w:val="20"/>
        </w:rPr>
        <w:t xml:space="preserve"> J, Schafer A. Thrombosis and Hemorrhage. Boston, MA: Blackwell Scientific Publications, 1994:10726.</w:t>
      </w:r>
    </w:p>
    <w:p w:rsidR="00A751CF" w:rsidRPr="00A751CF" w:rsidRDefault="00A751CF" w:rsidP="00A751CF">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lang w:bidi="ar-EG"/>
        </w:rPr>
      </w:pPr>
      <w:proofErr w:type="spellStart"/>
      <w:r w:rsidRPr="00A751CF">
        <w:rPr>
          <w:rFonts w:ascii="Times New Roman" w:hAnsi="Times New Roman" w:cs="Times New Roman"/>
          <w:sz w:val="20"/>
          <w:szCs w:val="20"/>
        </w:rPr>
        <w:t>N</w:t>
      </w:r>
      <w:r w:rsidR="00B4305E" w:rsidRPr="00A751CF">
        <w:rPr>
          <w:rFonts w:ascii="Times New Roman" w:hAnsi="Times New Roman" w:cs="Times New Roman"/>
          <w:sz w:val="20"/>
          <w:szCs w:val="20"/>
        </w:rPr>
        <w:t>aghavi</w:t>
      </w:r>
      <w:proofErr w:type="spellEnd"/>
      <w:r w:rsidR="00B4305E" w:rsidRPr="00A751CF">
        <w:rPr>
          <w:rFonts w:ascii="Times New Roman" w:hAnsi="Times New Roman" w:cs="Times New Roman"/>
          <w:sz w:val="20"/>
          <w:szCs w:val="20"/>
        </w:rPr>
        <w:t xml:space="preserve"> M, Libby P, Falk E, et al. From Vulnerable Plaque to Vulnerable Patient: A Call for New Definitions and Risk</w:t>
      </w:r>
      <w:r w:rsidR="00AE53B6">
        <w:rPr>
          <w:rFonts w:ascii="Times New Roman" w:hAnsi="Times New Roman" w:cs="Times New Roman" w:hint="eastAsia"/>
          <w:sz w:val="20"/>
          <w:szCs w:val="20"/>
          <w:lang w:eastAsia="zh-CN"/>
        </w:rPr>
        <w:t xml:space="preserve"> </w:t>
      </w:r>
      <w:r w:rsidR="00B4305E" w:rsidRPr="00A751CF">
        <w:rPr>
          <w:rFonts w:ascii="Times New Roman" w:hAnsi="Times New Roman" w:cs="Times New Roman"/>
          <w:sz w:val="20"/>
          <w:szCs w:val="20"/>
        </w:rPr>
        <w:t>Assessment Strategies: Part II</w:t>
      </w:r>
      <w:r w:rsidR="00B4305E" w:rsidRPr="00A751CF">
        <w:rPr>
          <w:rFonts w:ascii="Times New Roman" w:hAnsi="Times New Roman" w:cs="Times New Roman"/>
          <w:sz w:val="20"/>
          <w:szCs w:val="20"/>
          <w:lang w:bidi="ar-EG"/>
        </w:rPr>
        <w:t xml:space="preserve">. </w:t>
      </w:r>
      <w:r w:rsidR="00B4305E" w:rsidRPr="00A751CF">
        <w:rPr>
          <w:rFonts w:ascii="Times New Roman" w:hAnsi="Times New Roman" w:cs="Times New Roman"/>
          <w:i/>
          <w:iCs/>
          <w:sz w:val="20"/>
          <w:szCs w:val="20"/>
        </w:rPr>
        <w:t>Circulation.</w:t>
      </w:r>
      <w:r w:rsidR="00B4305E" w:rsidRPr="00A751CF">
        <w:rPr>
          <w:rFonts w:ascii="Times New Roman" w:hAnsi="Times New Roman" w:cs="Times New Roman"/>
          <w:sz w:val="20"/>
          <w:szCs w:val="20"/>
        </w:rPr>
        <w:t>2003;108:1772-1778</w:t>
      </w:r>
    </w:p>
    <w:p w:rsidR="00A751CF" w:rsidRPr="00A751CF" w:rsidRDefault="00A751CF" w:rsidP="00A751CF">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rPr>
      </w:pPr>
      <w:r w:rsidRPr="00A751CF">
        <w:rPr>
          <w:rFonts w:ascii="Times New Roman" w:hAnsi="Times New Roman" w:cs="Times New Roman"/>
          <w:sz w:val="20"/>
          <w:szCs w:val="20"/>
        </w:rPr>
        <w:t>D</w:t>
      </w:r>
      <w:r w:rsidR="00B4305E" w:rsidRPr="00A751CF">
        <w:rPr>
          <w:rFonts w:ascii="Times New Roman" w:hAnsi="Times New Roman" w:cs="Times New Roman"/>
          <w:sz w:val="20"/>
          <w:szCs w:val="20"/>
        </w:rPr>
        <w:t xml:space="preserve">ouglas H, </w:t>
      </w:r>
      <w:proofErr w:type="spellStart"/>
      <w:r w:rsidR="00B4305E" w:rsidRPr="00A751CF">
        <w:rPr>
          <w:rFonts w:ascii="Times New Roman" w:hAnsi="Times New Roman" w:cs="Times New Roman"/>
          <w:sz w:val="20"/>
          <w:szCs w:val="20"/>
        </w:rPr>
        <w:t>Michaelides</w:t>
      </w:r>
      <w:proofErr w:type="spellEnd"/>
      <w:r w:rsidR="00B4305E" w:rsidRPr="00A751CF">
        <w:rPr>
          <w:rFonts w:ascii="Times New Roman" w:hAnsi="Times New Roman" w:cs="Times New Roman"/>
          <w:sz w:val="20"/>
          <w:szCs w:val="20"/>
        </w:rPr>
        <w:t xml:space="preserve"> K, </w:t>
      </w:r>
      <w:proofErr w:type="spellStart"/>
      <w:r w:rsidR="00B4305E" w:rsidRPr="00A751CF">
        <w:rPr>
          <w:rFonts w:ascii="Times New Roman" w:hAnsi="Times New Roman" w:cs="Times New Roman"/>
          <w:sz w:val="20"/>
          <w:szCs w:val="20"/>
        </w:rPr>
        <w:t>Gorog</w:t>
      </w:r>
      <w:proofErr w:type="spellEnd"/>
      <w:r w:rsidR="00B4305E" w:rsidRPr="00A751CF">
        <w:rPr>
          <w:rFonts w:ascii="Times New Roman" w:hAnsi="Times New Roman" w:cs="Times New Roman"/>
          <w:sz w:val="20"/>
          <w:szCs w:val="20"/>
        </w:rPr>
        <w:t xml:space="preserve"> DA, et al. Platelet membrane glycoprotein </w:t>
      </w:r>
      <w:proofErr w:type="spellStart"/>
      <w:r w:rsidR="00B4305E" w:rsidRPr="00A751CF">
        <w:rPr>
          <w:rFonts w:ascii="Times New Roman" w:hAnsi="Times New Roman" w:cs="Times New Roman"/>
          <w:sz w:val="20"/>
          <w:szCs w:val="20"/>
        </w:rPr>
        <w:t>Ib</w:t>
      </w:r>
      <w:proofErr w:type="spellEnd"/>
      <w:r w:rsidR="00B4305E" w:rsidRPr="00A751CF">
        <w:rPr>
          <w:rFonts w:ascii="Times New Roman" w:hAnsi="Times New Roman" w:cs="Times New Roman"/>
          <w:sz w:val="20"/>
          <w:szCs w:val="20"/>
        </w:rPr>
        <w:t xml:space="preserve">- gene –5T/C </w:t>
      </w:r>
      <w:proofErr w:type="spellStart"/>
      <w:r w:rsidR="00B4305E" w:rsidRPr="00A751CF">
        <w:rPr>
          <w:rFonts w:ascii="Times New Roman" w:hAnsi="Times New Roman" w:cs="Times New Roman"/>
          <w:sz w:val="20"/>
          <w:szCs w:val="20"/>
        </w:rPr>
        <w:t>Kozak</w:t>
      </w:r>
      <w:proofErr w:type="spellEnd"/>
      <w:r w:rsidR="00B4305E" w:rsidRPr="00A751CF">
        <w:rPr>
          <w:rFonts w:ascii="Times New Roman" w:hAnsi="Times New Roman" w:cs="Times New Roman"/>
          <w:sz w:val="20"/>
          <w:szCs w:val="20"/>
        </w:rPr>
        <w:t xml:space="preserve"> sequence polymorphism as an </w:t>
      </w:r>
      <w:r w:rsidR="00B4305E" w:rsidRPr="00A751CF">
        <w:rPr>
          <w:rFonts w:ascii="Times New Roman" w:hAnsi="Times New Roman" w:cs="Times New Roman"/>
          <w:sz w:val="20"/>
          <w:szCs w:val="20"/>
        </w:rPr>
        <w:lastRenderedPageBreak/>
        <w:t xml:space="preserve">independent risk factor for the occurrence of coronary thrombosis. </w:t>
      </w:r>
      <w:r w:rsidR="00B4305E" w:rsidRPr="00A751CF">
        <w:rPr>
          <w:rFonts w:ascii="Times New Roman" w:hAnsi="Times New Roman" w:cs="Times New Roman"/>
          <w:i/>
          <w:iCs/>
          <w:sz w:val="20"/>
          <w:szCs w:val="20"/>
        </w:rPr>
        <w:t>Heart</w:t>
      </w:r>
      <w:r w:rsidR="00B4305E" w:rsidRPr="00A751CF">
        <w:rPr>
          <w:rFonts w:ascii="Times New Roman" w:hAnsi="Times New Roman" w:cs="Times New Roman"/>
          <w:sz w:val="20"/>
          <w:szCs w:val="20"/>
        </w:rPr>
        <w:t>. 2002;87:70 –74.</w:t>
      </w:r>
    </w:p>
    <w:p w:rsidR="00A751CF" w:rsidRPr="00A751CF" w:rsidRDefault="00A751CF" w:rsidP="00A751CF">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lang w:bidi="ar-EG"/>
        </w:rPr>
      </w:pPr>
      <w:r w:rsidRPr="00A751CF">
        <w:rPr>
          <w:rFonts w:ascii="Times New Roman" w:hAnsi="Times New Roman" w:cs="Times New Roman"/>
          <w:sz w:val="20"/>
          <w:szCs w:val="20"/>
        </w:rPr>
        <w:t>R</w:t>
      </w:r>
      <w:r w:rsidR="00B4305E" w:rsidRPr="00A751CF">
        <w:rPr>
          <w:rFonts w:ascii="Times New Roman" w:hAnsi="Times New Roman" w:cs="Times New Roman"/>
          <w:sz w:val="20"/>
          <w:szCs w:val="20"/>
        </w:rPr>
        <w:t xml:space="preserve">edondo M, </w:t>
      </w:r>
      <w:proofErr w:type="spellStart"/>
      <w:r w:rsidR="00B4305E" w:rsidRPr="00A751CF">
        <w:rPr>
          <w:rFonts w:ascii="Times New Roman" w:hAnsi="Times New Roman" w:cs="Times New Roman"/>
          <w:sz w:val="20"/>
          <w:szCs w:val="20"/>
        </w:rPr>
        <w:t>Watzke</w:t>
      </w:r>
      <w:proofErr w:type="spellEnd"/>
      <w:r w:rsidR="00B4305E" w:rsidRPr="00A751CF">
        <w:rPr>
          <w:rFonts w:ascii="Times New Roman" w:hAnsi="Times New Roman" w:cs="Times New Roman"/>
          <w:sz w:val="20"/>
          <w:szCs w:val="20"/>
        </w:rPr>
        <w:t xml:space="preserve"> HH, </w:t>
      </w:r>
      <w:proofErr w:type="spellStart"/>
      <w:r w:rsidR="00B4305E" w:rsidRPr="00A751CF">
        <w:rPr>
          <w:rFonts w:ascii="Times New Roman" w:hAnsi="Times New Roman" w:cs="Times New Roman"/>
          <w:sz w:val="20"/>
          <w:szCs w:val="20"/>
        </w:rPr>
        <w:t>Stucki</w:t>
      </w:r>
      <w:proofErr w:type="spellEnd"/>
      <w:r w:rsidR="00B4305E" w:rsidRPr="00A751CF">
        <w:rPr>
          <w:rFonts w:ascii="Times New Roman" w:hAnsi="Times New Roman" w:cs="Times New Roman"/>
          <w:sz w:val="20"/>
          <w:szCs w:val="20"/>
        </w:rPr>
        <w:t xml:space="preserve"> B, et al. Coagulation factors II, V, VII,</w:t>
      </w:r>
      <w:r w:rsidR="00AE53B6">
        <w:rPr>
          <w:rFonts w:ascii="Times New Roman" w:hAnsi="Times New Roman" w:cs="Times New Roman" w:hint="eastAsia"/>
          <w:sz w:val="20"/>
          <w:szCs w:val="20"/>
          <w:lang w:eastAsia="zh-CN"/>
        </w:rPr>
        <w:t xml:space="preserve"> </w:t>
      </w:r>
      <w:r w:rsidR="00B4305E" w:rsidRPr="00A751CF">
        <w:rPr>
          <w:rFonts w:ascii="Times New Roman" w:hAnsi="Times New Roman" w:cs="Times New Roman"/>
          <w:sz w:val="20"/>
          <w:szCs w:val="20"/>
        </w:rPr>
        <w:t xml:space="preserve">and X, </w:t>
      </w:r>
      <w:proofErr w:type="spellStart"/>
      <w:r w:rsidR="00B4305E" w:rsidRPr="00A751CF">
        <w:rPr>
          <w:rFonts w:ascii="Times New Roman" w:hAnsi="Times New Roman" w:cs="Times New Roman"/>
          <w:sz w:val="20"/>
          <w:szCs w:val="20"/>
        </w:rPr>
        <w:t>prothrombin</w:t>
      </w:r>
      <w:proofErr w:type="spellEnd"/>
      <w:r w:rsidR="00B4305E" w:rsidRPr="00A751CF">
        <w:rPr>
          <w:rFonts w:ascii="Times New Roman" w:hAnsi="Times New Roman" w:cs="Times New Roman"/>
          <w:sz w:val="20"/>
          <w:szCs w:val="20"/>
        </w:rPr>
        <w:t xml:space="preserve"> gene 20210G3A transition, and factor V Leiden in coronary artery disease: high factor V clotting activity is an independent risk factor for myocardial infarction. </w:t>
      </w:r>
      <w:proofErr w:type="spellStart"/>
      <w:r w:rsidR="00B4305E" w:rsidRPr="00A751CF">
        <w:rPr>
          <w:rFonts w:ascii="Times New Roman" w:hAnsi="Times New Roman" w:cs="Times New Roman"/>
          <w:i/>
          <w:iCs/>
          <w:sz w:val="20"/>
          <w:szCs w:val="20"/>
        </w:rPr>
        <w:t>Arterioscler</w:t>
      </w:r>
      <w:proofErr w:type="spellEnd"/>
      <w:r w:rsidR="00AE53B6">
        <w:rPr>
          <w:rFonts w:ascii="Times New Roman" w:hAnsi="Times New Roman" w:cs="Times New Roman" w:hint="eastAsia"/>
          <w:i/>
          <w:iCs/>
          <w:sz w:val="20"/>
          <w:szCs w:val="20"/>
          <w:lang w:eastAsia="zh-CN"/>
        </w:rPr>
        <w:t xml:space="preserve"> </w:t>
      </w:r>
      <w:proofErr w:type="spellStart"/>
      <w:r w:rsidR="00B4305E" w:rsidRPr="00A751CF">
        <w:rPr>
          <w:rFonts w:ascii="Times New Roman" w:hAnsi="Times New Roman" w:cs="Times New Roman"/>
          <w:i/>
          <w:iCs/>
          <w:sz w:val="20"/>
          <w:szCs w:val="20"/>
        </w:rPr>
        <w:t>Thromb</w:t>
      </w:r>
      <w:proofErr w:type="spellEnd"/>
      <w:r w:rsidR="00AE53B6">
        <w:rPr>
          <w:rFonts w:ascii="Times New Roman" w:hAnsi="Times New Roman" w:cs="Times New Roman" w:hint="eastAsia"/>
          <w:i/>
          <w:iCs/>
          <w:sz w:val="20"/>
          <w:szCs w:val="20"/>
          <w:lang w:eastAsia="zh-CN"/>
        </w:rPr>
        <w:t xml:space="preserve"> </w:t>
      </w:r>
      <w:proofErr w:type="spellStart"/>
      <w:r w:rsidR="00B4305E" w:rsidRPr="00A751CF">
        <w:rPr>
          <w:rFonts w:ascii="Times New Roman" w:hAnsi="Times New Roman" w:cs="Times New Roman"/>
          <w:i/>
          <w:iCs/>
          <w:sz w:val="20"/>
          <w:szCs w:val="20"/>
        </w:rPr>
        <w:t>Vasc</w:t>
      </w:r>
      <w:proofErr w:type="spellEnd"/>
      <w:r w:rsidR="00B4305E" w:rsidRPr="00A751CF">
        <w:rPr>
          <w:rFonts w:ascii="Times New Roman" w:hAnsi="Times New Roman" w:cs="Times New Roman"/>
          <w:i/>
          <w:iCs/>
          <w:sz w:val="20"/>
          <w:szCs w:val="20"/>
        </w:rPr>
        <w:t xml:space="preserve"> Biol</w:t>
      </w:r>
      <w:r w:rsidR="00B4305E" w:rsidRPr="00A751CF">
        <w:rPr>
          <w:rFonts w:ascii="Times New Roman" w:hAnsi="Times New Roman" w:cs="Times New Roman"/>
          <w:sz w:val="20"/>
          <w:szCs w:val="20"/>
        </w:rPr>
        <w:t>. 1999;19:1020 –1025.</w:t>
      </w:r>
    </w:p>
    <w:p w:rsidR="00A751CF" w:rsidRPr="00A751CF" w:rsidRDefault="00A751CF" w:rsidP="00A751CF">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lang w:bidi="ar-EG"/>
        </w:rPr>
      </w:pPr>
      <w:proofErr w:type="spellStart"/>
      <w:r w:rsidRPr="00A751CF">
        <w:rPr>
          <w:rFonts w:ascii="Times New Roman" w:hAnsi="Times New Roman" w:cs="Times New Roman"/>
          <w:sz w:val="20"/>
          <w:szCs w:val="20"/>
        </w:rPr>
        <w:t>S</w:t>
      </w:r>
      <w:r w:rsidR="00B4305E" w:rsidRPr="00A751CF">
        <w:rPr>
          <w:rFonts w:ascii="Times New Roman" w:hAnsi="Times New Roman" w:cs="Times New Roman"/>
          <w:sz w:val="20"/>
          <w:szCs w:val="20"/>
        </w:rPr>
        <w:t>ambola</w:t>
      </w:r>
      <w:proofErr w:type="spellEnd"/>
      <w:r w:rsidR="00B4305E" w:rsidRPr="00A751CF">
        <w:rPr>
          <w:rFonts w:ascii="Times New Roman" w:hAnsi="Times New Roman" w:cs="Times New Roman"/>
          <w:sz w:val="20"/>
          <w:szCs w:val="20"/>
        </w:rPr>
        <w:t xml:space="preserve"> A, </w:t>
      </w:r>
      <w:proofErr w:type="spellStart"/>
      <w:r w:rsidR="00B4305E" w:rsidRPr="00A751CF">
        <w:rPr>
          <w:rFonts w:ascii="Times New Roman" w:hAnsi="Times New Roman" w:cs="Times New Roman"/>
          <w:sz w:val="20"/>
          <w:szCs w:val="20"/>
        </w:rPr>
        <w:t>Osende</w:t>
      </w:r>
      <w:proofErr w:type="spellEnd"/>
      <w:r w:rsidR="00B4305E" w:rsidRPr="00A751CF">
        <w:rPr>
          <w:rFonts w:ascii="Times New Roman" w:hAnsi="Times New Roman" w:cs="Times New Roman"/>
          <w:sz w:val="20"/>
          <w:szCs w:val="20"/>
        </w:rPr>
        <w:t xml:space="preserve"> J, </w:t>
      </w:r>
      <w:proofErr w:type="spellStart"/>
      <w:r w:rsidR="00B4305E" w:rsidRPr="00A751CF">
        <w:rPr>
          <w:rFonts w:ascii="Times New Roman" w:hAnsi="Times New Roman" w:cs="Times New Roman"/>
          <w:sz w:val="20"/>
          <w:szCs w:val="20"/>
        </w:rPr>
        <w:t>Hathcock</w:t>
      </w:r>
      <w:proofErr w:type="spellEnd"/>
      <w:r w:rsidR="00B4305E" w:rsidRPr="00A751CF">
        <w:rPr>
          <w:rFonts w:ascii="Times New Roman" w:hAnsi="Times New Roman" w:cs="Times New Roman"/>
          <w:sz w:val="20"/>
          <w:szCs w:val="20"/>
        </w:rPr>
        <w:t xml:space="preserve"> J, et al. Role of risk factors in the modulation of tissue factor activity and blood </w:t>
      </w:r>
      <w:proofErr w:type="spellStart"/>
      <w:r w:rsidR="00B4305E" w:rsidRPr="00A751CF">
        <w:rPr>
          <w:rFonts w:ascii="Times New Roman" w:hAnsi="Times New Roman" w:cs="Times New Roman"/>
          <w:sz w:val="20"/>
          <w:szCs w:val="20"/>
        </w:rPr>
        <w:t>thrombogenicity</w:t>
      </w:r>
      <w:proofErr w:type="spellEnd"/>
      <w:r w:rsidR="00B4305E" w:rsidRPr="00A751CF">
        <w:rPr>
          <w:rFonts w:ascii="Times New Roman" w:hAnsi="Times New Roman" w:cs="Times New Roman"/>
          <w:sz w:val="20"/>
          <w:szCs w:val="20"/>
        </w:rPr>
        <w:t xml:space="preserve">. </w:t>
      </w:r>
      <w:r w:rsidR="00B4305E" w:rsidRPr="00A751CF">
        <w:rPr>
          <w:rFonts w:ascii="Times New Roman" w:hAnsi="Times New Roman" w:cs="Times New Roman"/>
          <w:i/>
          <w:iCs/>
          <w:sz w:val="20"/>
          <w:szCs w:val="20"/>
        </w:rPr>
        <w:t>Circulation</w:t>
      </w:r>
      <w:r w:rsidR="00B4305E" w:rsidRPr="00A751CF">
        <w:rPr>
          <w:rFonts w:ascii="Times New Roman" w:hAnsi="Times New Roman" w:cs="Times New Roman"/>
          <w:sz w:val="20"/>
          <w:szCs w:val="20"/>
        </w:rPr>
        <w:t>. 2003;107:973–977.</w:t>
      </w:r>
    </w:p>
    <w:p w:rsidR="00A751CF" w:rsidRPr="00A751CF" w:rsidRDefault="00A751CF" w:rsidP="00A751CF">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lang w:bidi="ar-EG"/>
        </w:rPr>
      </w:pPr>
      <w:proofErr w:type="spellStart"/>
      <w:r w:rsidRPr="00A751CF">
        <w:rPr>
          <w:rFonts w:ascii="Times New Roman" w:hAnsi="Times New Roman" w:cs="Times New Roman"/>
          <w:sz w:val="20"/>
          <w:szCs w:val="20"/>
        </w:rPr>
        <w:t>H</w:t>
      </w:r>
      <w:r w:rsidR="00B4305E" w:rsidRPr="00A751CF">
        <w:rPr>
          <w:rFonts w:ascii="Times New Roman" w:hAnsi="Times New Roman" w:cs="Times New Roman"/>
          <w:sz w:val="20"/>
          <w:szCs w:val="20"/>
        </w:rPr>
        <w:t>ermens</w:t>
      </w:r>
      <w:proofErr w:type="spellEnd"/>
      <w:r w:rsidR="00B4305E" w:rsidRPr="00A751CF">
        <w:rPr>
          <w:rFonts w:ascii="Times New Roman" w:hAnsi="Times New Roman" w:cs="Times New Roman"/>
          <w:sz w:val="20"/>
          <w:szCs w:val="20"/>
        </w:rPr>
        <w:t xml:space="preserve"> WT, </w:t>
      </w:r>
      <w:proofErr w:type="spellStart"/>
      <w:r w:rsidR="00B4305E" w:rsidRPr="00A751CF">
        <w:rPr>
          <w:rFonts w:ascii="Times New Roman" w:hAnsi="Times New Roman" w:cs="Times New Roman"/>
          <w:sz w:val="20"/>
          <w:szCs w:val="20"/>
        </w:rPr>
        <w:t>Pelsers</w:t>
      </w:r>
      <w:proofErr w:type="spellEnd"/>
      <w:r w:rsidR="00B4305E" w:rsidRPr="00A751CF">
        <w:rPr>
          <w:rFonts w:ascii="Times New Roman" w:hAnsi="Times New Roman" w:cs="Times New Roman"/>
          <w:sz w:val="20"/>
          <w:szCs w:val="20"/>
        </w:rPr>
        <w:t xml:space="preserve"> MM, </w:t>
      </w:r>
      <w:proofErr w:type="spellStart"/>
      <w:r w:rsidR="00B4305E" w:rsidRPr="00A751CF">
        <w:rPr>
          <w:rFonts w:ascii="Times New Roman" w:hAnsi="Times New Roman" w:cs="Times New Roman"/>
          <w:sz w:val="20"/>
          <w:szCs w:val="20"/>
        </w:rPr>
        <w:t>Mullers-Boumans</w:t>
      </w:r>
      <w:proofErr w:type="spellEnd"/>
      <w:r w:rsidR="00B4305E" w:rsidRPr="00A751CF">
        <w:rPr>
          <w:rFonts w:ascii="Times New Roman" w:hAnsi="Times New Roman" w:cs="Times New Roman"/>
          <w:sz w:val="20"/>
          <w:szCs w:val="20"/>
        </w:rPr>
        <w:t xml:space="preserve"> ML, de </w:t>
      </w:r>
      <w:proofErr w:type="spellStart"/>
      <w:r w:rsidR="00B4305E" w:rsidRPr="00A751CF">
        <w:rPr>
          <w:rFonts w:ascii="Times New Roman" w:hAnsi="Times New Roman" w:cs="Times New Roman"/>
          <w:sz w:val="20"/>
          <w:szCs w:val="20"/>
        </w:rPr>
        <w:t>Zwaan</w:t>
      </w:r>
      <w:proofErr w:type="spellEnd"/>
      <w:r w:rsidR="00B4305E" w:rsidRPr="00A751CF">
        <w:rPr>
          <w:rFonts w:ascii="Times New Roman" w:hAnsi="Times New Roman" w:cs="Times New Roman"/>
          <w:sz w:val="20"/>
          <w:szCs w:val="20"/>
        </w:rPr>
        <w:t xml:space="preserve"> C, </w:t>
      </w:r>
      <w:proofErr w:type="spellStart"/>
      <w:r w:rsidR="00B4305E" w:rsidRPr="00A751CF">
        <w:rPr>
          <w:rFonts w:ascii="Times New Roman" w:hAnsi="Times New Roman" w:cs="Times New Roman"/>
          <w:sz w:val="20"/>
          <w:szCs w:val="20"/>
        </w:rPr>
        <w:t>Glatz</w:t>
      </w:r>
      <w:proofErr w:type="spellEnd"/>
      <w:r w:rsidR="00B4305E" w:rsidRPr="00A751CF">
        <w:rPr>
          <w:rFonts w:ascii="Times New Roman" w:hAnsi="Times New Roman" w:cs="Times New Roman"/>
          <w:sz w:val="20"/>
          <w:szCs w:val="20"/>
        </w:rPr>
        <w:t xml:space="preserve"> JF. Combined use of markers of muscle necrosis and fibrinogen conversion in the early differentiation of myocardial infarction and unstable angina.</w:t>
      </w:r>
      <w:r w:rsidR="00AE53B6">
        <w:rPr>
          <w:rFonts w:ascii="Times New Roman" w:hAnsi="Times New Roman" w:cs="Times New Roman" w:hint="eastAsia"/>
          <w:sz w:val="20"/>
          <w:szCs w:val="20"/>
          <w:lang w:eastAsia="zh-CN"/>
        </w:rPr>
        <w:t xml:space="preserve"> </w:t>
      </w:r>
      <w:proofErr w:type="spellStart"/>
      <w:r w:rsidR="00B4305E" w:rsidRPr="00A751CF">
        <w:rPr>
          <w:rFonts w:ascii="Times New Roman" w:hAnsi="Times New Roman" w:cs="Times New Roman"/>
          <w:sz w:val="20"/>
          <w:szCs w:val="20"/>
        </w:rPr>
        <w:t>Clin</w:t>
      </w:r>
      <w:proofErr w:type="spellEnd"/>
      <w:r w:rsidR="00AE53B6">
        <w:rPr>
          <w:rFonts w:ascii="Times New Roman" w:hAnsi="Times New Roman" w:cs="Times New Roman" w:hint="eastAsia"/>
          <w:sz w:val="20"/>
          <w:szCs w:val="20"/>
          <w:lang w:eastAsia="zh-CN"/>
        </w:rPr>
        <w:t xml:space="preserve"> </w:t>
      </w:r>
      <w:proofErr w:type="spellStart"/>
      <w:r w:rsidR="00B4305E" w:rsidRPr="00A751CF">
        <w:rPr>
          <w:rFonts w:ascii="Times New Roman" w:hAnsi="Times New Roman" w:cs="Times New Roman"/>
          <w:sz w:val="20"/>
          <w:szCs w:val="20"/>
        </w:rPr>
        <w:t>Chem</w:t>
      </w:r>
      <w:proofErr w:type="spellEnd"/>
      <w:r w:rsidR="00B4305E" w:rsidRPr="00A751CF">
        <w:rPr>
          <w:rFonts w:ascii="Times New Roman" w:hAnsi="Times New Roman" w:cs="Times New Roman"/>
          <w:sz w:val="20"/>
          <w:szCs w:val="20"/>
        </w:rPr>
        <w:t xml:space="preserve"> 1998;44:890 –2.</w:t>
      </w:r>
    </w:p>
    <w:p w:rsidR="00A751CF" w:rsidRPr="00A751CF" w:rsidRDefault="00A751CF" w:rsidP="00A751CF">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A751CF">
        <w:rPr>
          <w:rFonts w:ascii="Times New Roman" w:hAnsi="Times New Roman" w:cs="Times New Roman"/>
          <w:sz w:val="20"/>
          <w:szCs w:val="20"/>
        </w:rPr>
        <w:t>N</w:t>
      </w:r>
      <w:r w:rsidR="00B4305E" w:rsidRPr="00A751CF">
        <w:rPr>
          <w:rFonts w:ascii="Times New Roman" w:hAnsi="Times New Roman" w:cs="Times New Roman"/>
          <w:sz w:val="20"/>
          <w:szCs w:val="20"/>
        </w:rPr>
        <w:t>ieuwenhuizen</w:t>
      </w:r>
      <w:proofErr w:type="spellEnd"/>
      <w:r w:rsidR="00B4305E" w:rsidRPr="00A751CF">
        <w:rPr>
          <w:rFonts w:ascii="Times New Roman" w:hAnsi="Times New Roman" w:cs="Times New Roman"/>
          <w:sz w:val="20"/>
          <w:szCs w:val="20"/>
        </w:rPr>
        <w:t xml:space="preserve"> W. Soluble fibrin as a molecular marker for a </w:t>
      </w:r>
      <w:proofErr w:type="spellStart"/>
      <w:r w:rsidR="00B4305E" w:rsidRPr="00A751CF">
        <w:rPr>
          <w:rFonts w:ascii="Times New Roman" w:hAnsi="Times New Roman" w:cs="Times New Roman"/>
          <w:sz w:val="20"/>
          <w:szCs w:val="20"/>
        </w:rPr>
        <w:t>prethrombotic</w:t>
      </w:r>
      <w:proofErr w:type="spellEnd"/>
      <w:r w:rsidR="00B4305E" w:rsidRPr="00A751CF">
        <w:rPr>
          <w:rFonts w:ascii="Times New Roman" w:hAnsi="Times New Roman" w:cs="Times New Roman"/>
          <w:sz w:val="20"/>
          <w:szCs w:val="20"/>
        </w:rPr>
        <w:t xml:space="preserve"> state: a mini-review. Blood </w:t>
      </w:r>
      <w:proofErr w:type="spellStart"/>
      <w:r w:rsidR="00B4305E" w:rsidRPr="00A751CF">
        <w:rPr>
          <w:rFonts w:ascii="Times New Roman" w:hAnsi="Times New Roman" w:cs="Times New Roman"/>
          <w:sz w:val="20"/>
          <w:szCs w:val="20"/>
        </w:rPr>
        <w:t>Coagul</w:t>
      </w:r>
      <w:proofErr w:type="spellEnd"/>
      <w:r w:rsidR="00B4305E" w:rsidRPr="00A751CF">
        <w:rPr>
          <w:rFonts w:ascii="Times New Roman" w:hAnsi="Times New Roman" w:cs="Times New Roman"/>
          <w:sz w:val="20"/>
          <w:szCs w:val="20"/>
        </w:rPr>
        <w:t xml:space="preserve"> Fibrinolysis 1993;4:93–6.</w:t>
      </w:r>
    </w:p>
    <w:p w:rsidR="00A751CF" w:rsidRPr="00A751CF" w:rsidRDefault="00A751CF" w:rsidP="00A751CF">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lang w:bidi="ar-EG"/>
        </w:rPr>
      </w:pPr>
      <w:r w:rsidRPr="00A751CF">
        <w:rPr>
          <w:rFonts w:ascii="Times New Roman" w:hAnsi="Times New Roman" w:cs="Times New Roman"/>
          <w:sz w:val="20"/>
          <w:szCs w:val="20"/>
        </w:rPr>
        <w:t>C</w:t>
      </w:r>
      <w:r w:rsidR="00B4305E" w:rsidRPr="00A751CF">
        <w:rPr>
          <w:rFonts w:ascii="Times New Roman" w:hAnsi="Times New Roman" w:cs="Times New Roman"/>
          <w:sz w:val="20"/>
          <w:szCs w:val="20"/>
        </w:rPr>
        <w:t xml:space="preserve">arville DG, </w:t>
      </w:r>
      <w:proofErr w:type="spellStart"/>
      <w:r w:rsidR="00B4305E" w:rsidRPr="00A751CF">
        <w:rPr>
          <w:rFonts w:ascii="Times New Roman" w:hAnsi="Times New Roman" w:cs="Times New Roman"/>
          <w:sz w:val="20"/>
          <w:szCs w:val="20"/>
        </w:rPr>
        <w:t>Dimitrijevic</w:t>
      </w:r>
      <w:proofErr w:type="spellEnd"/>
      <w:r w:rsidR="00B4305E" w:rsidRPr="00A751CF">
        <w:rPr>
          <w:rFonts w:ascii="Times New Roman" w:hAnsi="Times New Roman" w:cs="Times New Roman"/>
          <w:sz w:val="20"/>
          <w:szCs w:val="20"/>
        </w:rPr>
        <w:t xml:space="preserve"> N, Walsh M, et al. Thrombus precursor protein (</w:t>
      </w:r>
      <w:proofErr w:type="spellStart"/>
      <w:r w:rsidR="00B4305E" w:rsidRPr="00A751CF">
        <w:rPr>
          <w:rFonts w:ascii="Times New Roman" w:hAnsi="Times New Roman" w:cs="Times New Roman"/>
          <w:sz w:val="20"/>
          <w:szCs w:val="20"/>
        </w:rPr>
        <w:t>TpP</w:t>
      </w:r>
      <w:proofErr w:type="spellEnd"/>
      <w:r w:rsidR="00B4305E" w:rsidRPr="00A751CF">
        <w:rPr>
          <w:rFonts w:ascii="Times New Roman" w:hAnsi="Times New Roman" w:cs="Times New Roman"/>
          <w:sz w:val="20"/>
          <w:szCs w:val="20"/>
        </w:rPr>
        <w:t xml:space="preserve">): marker of thrombosis early in the pathogenesis of myocardial infarction. </w:t>
      </w:r>
      <w:proofErr w:type="spellStart"/>
      <w:r w:rsidR="00B4305E" w:rsidRPr="00A751CF">
        <w:rPr>
          <w:rFonts w:ascii="Times New Roman" w:hAnsi="Times New Roman" w:cs="Times New Roman"/>
          <w:sz w:val="20"/>
          <w:szCs w:val="20"/>
        </w:rPr>
        <w:t>Clin</w:t>
      </w:r>
      <w:proofErr w:type="spellEnd"/>
      <w:r w:rsidR="00AE53B6">
        <w:rPr>
          <w:rFonts w:ascii="Times New Roman" w:hAnsi="Times New Roman" w:cs="Times New Roman" w:hint="eastAsia"/>
          <w:sz w:val="20"/>
          <w:szCs w:val="20"/>
          <w:lang w:eastAsia="zh-CN"/>
        </w:rPr>
        <w:t xml:space="preserve"> </w:t>
      </w:r>
      <w:proofErr w:type="spellStart"/>
      <w:r w:rsidR="00B4305E" w:rsidRPr="00A751CF">
        <w:rPr>
          <w:rFonts w:ascii="Times New Roman" w:hAnsi="Times New Roman" w:cs="Times New Roman"/>
          <w:sz w:val="20"/>
          <w:szCs w:val="20"/>
        </w:rPr>
        <w:t>Chem</w:t>
      </w:r>
      <w:proofErr w:type="spellEnd"/>
      <w:r w:rsidR="00B4305E" w:rsidRPr="00A751CF">
        <w:rPr>
          <w:rFonts w:ascii="Times New Roman" w:hAnsi="Times New Roman" w:cs="Times New Roman"/>
          <w:sz w:val="20"/>
          <w:szCs w:val="20"/>
        </w:rPr>
        <w:t xml:space="preserve"> 1996;42:1537– 41.</w:t>
      </w:r>
    </w:p>
    <w:p w:rsidR="00A751CF" w:rsidRPr="00A751CF" w:rsidRDefault="00A751CF" w:rsidP="00A751CF">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lang w:bidi="ar-EG"/>
        </w:rPr>
      </w:pPr>
      <w:r w:rsidRPr="00A751CF">
        <w:rPr>
          <w:rFonts w:ascii="Times New Roman" w:hAnsi="Times New Roman" w:cs="Times New Roman"/>
          <w:sz w:val="20"/>
          <w:szCs w:val="20"/>
        </w:rPr>
        <w:t>M</w:t>
      </w:r>
      <w:r w:rsidR="00B4305E" w:rsidRPr="00A751CF">
        <w:rPr>
          <w:rFonts w:ascii="Times New Roman" w:hAnsi="Times New Roman" w:cs="Times New Roman"/>
          <w:sz w:val="20"/>
          <w:szCs w:val="20"/>
        </w:rPr>
        <w:t xml:space="preserve">ega JL, Morrow DA, de </w:t>
      </w:r>
      <w:proofErr w:type="spellStart"/>
      <w:r w:rsidR="00B4305E" w:rsidRPr="00A751CF">
        <w:rPr>
          <w:rFonts w:ascii="Times New Roman" w:hAnsi="Times New Roman" w:cs="Times New Roman"/>
          <w:sz w:val="20"/>
          <w:szCs w:val="20"/>
        </w:rPr>
        <w:t>Lemos</w:t>
      </w:r>
      <w:proofErr w:type="spellEnd"/>
      <w:r w:rsidR="00B4305E" w:rsidRPr="00A751CF">
        <w:rPr>
          <w:rFonts w:ascii="Times New Roman" w:hAnsi="Times New Roman" w:cs="Times New Roman"/>
          <w:sz w:val="20"/>
          <w:szCs w:val="20"/>
        </w:rPr>
        <w:t xml:space="preserve"> JA. et al. Thrombus Precursor Protein and Clinical Outcomes in Patients With Acute Coronary Syndromes. Journal of the American College of Cardiology</w:t>
      </w:r>
      <w:r w:rsidR="00AE53B6">
        <w:rPr>
          <w:rFonts w:ascii="Times New Roman" w:hAnsi="Times New Roman" w:cs="Times New Roman" w:hint="eastAsia"/>
          <w:sz w:val="20"/>
          <w:szCs w:val="20"/>
          <w:lang w:eastAsia="zh-CN"/>
        </w:rPr>
        <w:t xml:space="preserve"> </w:t>
      </w:r>
      <w:r w:rsidR="00B4305E" w:rsidRPr="00A751CF">
        <w:rPr>
          <w:rFonts w:ascii="Times New Roman" w:hAnsi="Times New Roman" w:cs="Times New Roman"/>
          <w:sz w:val="20"/>
          <w:szCs w:val="20"/>
          <w:lang w:bidi="ar-EG"/>
        </w:rPr>
        <w:t>2008 ; 51:2422-2429</w:t>
      </w:r>
    </w:p>
    <w:p w:rsidR="00A751CF" w:rsidRPr="00A751CF" w:rsidRDefault="00A751CF" w:rsidP="00A751CF">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rPr>
      </w:pPr>
      <w:r w:rsidRPr="00A751CF">
        <w:rPr>
          <w:rFonts w:ascii="Times New Roman" w:hAnsi="Times New Roman" w:cs="Times New Roman"/>
          <w:sz w:val="20"/>
          <w:szCs w:val="20"/>
        </w:rPr>
        <w:t>L</w:t>
      </w:r>
      <w:r w:rsidR="00B4305E" w:rsidRPr="00A751CF">
        <w:rPr>
          <w:rFonts w:ascii="Times New Roman" w:hAnsi="Times New Roman" w:cs="Times New Roman"/>
          <w:sz w:val="20"/>
          <w:szCs w:val="20"/>
        </w:rPr>
        <w:t>ee AJ. The role of rheology and haemostatic factors in hypertension.</w:t>
      </w:r>
      <w:r w:rsidR="00AE53B6">
        <w:rPr>
          <w:rFonts w:ascii="Times New Roman" w:hAnsi="Times New Roman" w:cs="Times New Roman" w:hint="eastAsia"/>
          <w:sz w:val="20"/>
          <w:szCs w:val="20"/>
          <w:lang w:eastAsia="zh-CN"/>
        </w:rPr>
        <w:t xml:space="preserve"> </w:t>
      </w:r>
      <w:r w:rsidR="00B4305E" w:rsidRPr="00A751CF">
        <w:rPr>
          <w:rFonts w:ascii="Times New Roman" w:hAnsi="Times New Roman" w:cs="Times New Roman"/>
          <w:i/>
          <w:iCs/>
          <w:sz w:val="20"/>
          <w:szCs w:val="20"/>
        </w:rPr>
        <w:t>J</w:t>
      </w:r>
      <w:r w:rsidR="00AE53B6">
        <w:rPr>
          <w:rFonts w:ascii="Times New Roman" w:hAnsi="Times New Roman" w:cs="Times New Roman" w:hint="eastAsia"/>
          <w:i/>
          <w:iCs/>
          <w:sz w:val="20"/>
          <w:szCs w:val="20"/>
          <w:lang w:eastAsia="zh-CN"/>
        </w:rPr>
        <w:t xml:space="preserve"> </w:t>
      </w:r>
      <w:r w:rsidR="00B4305E" w:rsidRPr="00A751CF">
        <w:rPr>
          <w:rFonts w:ascii="Times New Roman" w:hAnsi="Times New Roman" w:cs="Times New Roman"/>
          <w:i/>
          <w:iCs/>
          <w:sz w:val="20"/>
          <w:szCs w:val="20"/>
        </w:rPr>
        <w:t>Hum</w:t>
      </w:r>
      <w:r w:rsidR="00AE53B6">
        <w:rPr>
          <w:rFonts w:ascii="Times New Roman" w:hAnsi="Times New Roman" w:cs="Times New Roman" w:hint="eastAsia"/>
          <w:i/>
          <w:iCs/>
          <w:sz w:val="20"/>
          <w:szCs w:val="20"/>
          <w:lang w:eastAsia="zh-CN"/>
        </w:rPr>
        <w:t xml:space="preserve"> </w:t>
      </w:r>
      <w:proofErr w:type="spellStart"/>
      <w:r w:rsidR="00B4305E" w:rsidRPr="00A751CF">
        <w:rPr>
          <w:rFonts w:ascii="Times New Roman" w:hAnsi="Times New Roman" w:cs="Times New Roman"/>
          <w:i/>
          <w:iCs/>
          <w:sz w:val="20"/>
          <w:szCs w:val="20"/>
        </w:rPr>
        <w:t>Hypertens</w:t>
      </w:r>
      <w:proofErr w:type="spellEnd"/>
      <w:r w:rsidR="00B4305E" w:rsidRPr="00A751CF">
        <w:rPr>
          <w:rFonts w:ascii="Times New Roman" w:hAnsi="Times New Roman" w:cs="Times New Roman"/>
          <w:sz w:val="20"/>
          <w:szCs w:val="20"/>
        </w:rPr>
        <w:t>. 1997;11:767–776.</w:t>
      </w:r>
    </w:p>
    <w:p w:rsidR="00A751CF" w:rsidRPr="00A751CF" w:rsidRDefault="00A751CF" w:rsidP="00A751CF">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lang w:bidi="ar-EG"/>
        </w:rPr>
      </w:pPr>
      <w:r w:rsidRPr="00A751CF">
        <w:rPr>
          <w:rFonts w:ascii="Times New Roman" w:hAnsi="Times New Roman" w:cs="Times New Roman"/>
          <w:sz w:val="20"/>
          <w:szCs w:val="20"/>
        </w:rPr>
        <w:t>G</w:t>
      </w:r>
      <w:r w:rsidR="00B4305E" w:rsidRPr="00A751CF">
        <w:rPr>
          <w:rFonts w:ascii="Times New Roman" w:hAnsi="Times New Roman" w:cs="Times New Roman"/>
          <w:sz w:val="20"/>
          <w:szCs w:val="20"/>
        </w:rPr>
        <w:t xml:space="preserve">len SK, Elliot HL, </w:t>
      </w:r>
      <w:proofErr w:type="spellStart"/>
      <w:r w:rsidR="00B4305E" w:rsidRPr="00A751CF">
        <w:rPr>
          <w:rFonts w:ascii="Times New Roman" w:hAnsi="Times New Roman" w:cs="Times New Roman"/>
          <w:sz w:val="20"/>
          <w:szCs w:val="20"/>
        </w:rPr>
        <w:t>Curzio</w:t>
      </w:r>
      <w:proofErr w:type="spellEnd"/>
      <w:r w:rsidR="00B4305E" w:rsidRPr="00A751CF">
        <w:rPr>
          <w:rFonts w:ascii="Times New Roman" w:hAnsi="Times New Roman" w:cs="Times New Roman"/>
          <w:sz w:val="20"/>
          <w:szCs w:val="20"/>
        </w:rPr>
        <w:t xml:space="preserve"> JL, Lees KR, Reid JL. White-coat hypertension as a cause of cardiovascular </w:t>
      </w:r>
      <w:proofErr w:type="spellStart"/>
      <w:r w:rsidR="00B4305E" w:rsidRPr="00A751CF">
        <w:rPr>
          <w:rFonts w:ascii="Times New Roman" w:hAnsi="Times New Roman" w:cs="Times New Roman"/>
          <w:sz w:val="20"/>
          <w:szCs w:val="20"/>
        </w:rPr>
        <w:t>dysfunction.</w:t>
      </w:r>
      <w:r w:rsidR="00B4305E" w:rsidRPr="00A751CF">
        <w:rPr>
          <w:rFonts w:ascii="Times New Roman" w:hAnsi="Times New Roman" w:cs="Times New Roman"/>
          <w:i/>
          <w:iCs/>
          <w:sz w:val="20"/>
          <w:szCs w:val="20"/>
        </w:rPr>
        <w:t>Lancet</w:t>
      </w:r>
      <w:proofErr w:type="spellEnd"/>
      <w:r w:rsidR="00B4305E" w:rsidRPr="00A751CF">
        <w:rPr>
          <w:rFonts w:ascii="Times New Roman" w:hAnsi="Times New Roman" w:cs="Times New Roman"/>
          <w:sz w:val="20"/>
          <w:szCs w:val="20"/>
        </w:rPr>
        <w:t>. 1996;348:654–657.</w:t>
      </w:r>
    </w:p>
    <w:p w:rsidR="00A751CF" w:rsidRPr="00A751CF" w:rsidRDefault="00A751CF" w:rsidP="00A751CF">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rPr>
      </w:pPr>
      <w:r w:rsidRPr="00A751CF">
        <w:rPr>
          <w:rFonts w:ascii="Times New Roman" w:hAnsi="Times New Roman" w:cs="Times New Roman"/>
          <w:sz w:val="20"/>
          <w:szCs w:val="20"/>
        </w:rPr>
        <w:t>L</w:t>
      </w:r>
      <w:r w:rsidR="00B4305E" w:rsidRPr="00A751CF">
        <w:rPr>
          <w:rFonts w:ascii="Times New Roman" w:hAnsi="Times New Roman" w:cs="Times New Roman"/>
          <w:sz w:val="20"/>
          <w:szCs w:val="20"/>
        </w:rPr>
        <w:t xml:space="preserve">ip GYH, </w:t>
      </w:r>
      <w:proofErr w:type="spellStart"/>
      <w:r w:rsidR="00B4305E" w:rsidRPr="00A751CF">
        <w:rPr>
          <w:rFonts w:ascii="Times New Roman" w:hAnsi="Times New Roman" w:cs="Times New Roman"/>
          <w:sz w:val="20"/>
          <w:szCs w:val="20"/>
        </w:rPr>
        <w:t>Blann</w:t>
      </w:r>
      <w:proofErr w:type="spellEnd"/>
      <w:r w:rsidR="00B4305E" w:rsidRPr="00A751CF">
        <w:rPr>
          <w:rFonts w:ascii="Times New Roman" w:hAnsi="Times New Roman" w:cs="Times New Roman"/>
          <w:sz w:val="20"/>
          <w:szCs w:val="20"/>
        </w:rPr>
        <w:t xml:space="preserve"> A. Von </w:t>
      </w:r>
      <w:proofErr w:type="spellStart"/>
      <w:r w:rsidR="00B4305E" w:rsidRPr="00A751CF">
        <w:rPr>
          <w:rFonts w:ascii="Times New Roman" w:hAnsi="Times New Roman" w:cs="Times New Roman"/>
          <w:sz w:val="20"/>
          <w:szCs w:val="20"/>
        </w:rPr>
        <w:t>Willebrand</w:t>
      </w:r>
      <w:proofErr w:type="spellEnd"/>
      <w:r w:rsidR="00B4305E" w:rsidRPr="00A751CF">
        <w:rPr>
          <w:rFonts w:ascii="Times New Roman" w:hAnsi="Times New Roman" w:cs="Times New Roman"/>
          <w:sz w:val="20"/>
          <w:szCs w:val="20"/>
        </w:rPr>
        <w:t xml:space="preserve"> factor: a marker of endothelial dysfunction in vascular disorders? </w:t>
      </w:r>
      <w:proofErr w:type="spellStart"/>
      <w:r w:rsidR="00B4305E" w:rsidRPr="00A751CF">
        <w:rPr>
          <w:rFonts w:ascii="Times New Roman" w:hAnsi="Times New Roman" w:cs="Times New Roman"/>
          <w:i/>
          <w:iCs/>
          <w:sz w:val="20"/>
          <w:szCs w:val="20"/>
        </w:rPr>
        <w:t>Cardiovasc</w:t>
      </w:r>
      <w:proofErr w:type="spellEnd"/>
      <w:r w:rsidR="00B4305E" w:rsidRPr="00A751CF">
        <w:rPr>
          <w:rFonts w:ascii="Times New Roman" w:hAnsi="Times New Roman" w:cs="Times New Roman"/>
          <w:i/>
          <w:iCs/>
          <w:sz w:val="20"/>
          <w:szCs w:val="20"/>
        </w:rPr>
        <w:t xml:space="preserve"> Res </w:t>
      </w:r>
      <w:r w:rsidR="00B4305E" w:rsidRPr="00A751CF">
        <w:rPr>
          <w:rFonts w:ascii="Times New Roman" w:hAnsi="Times New Roman" w:cs="Times New Roman"/>
          <w:sz w:val="20"/>
          <w:szCs w:val="20"/>
        </w:rPr>
        <w:t>1997;34:255–265.</w:t>
      </w:r>
    </w:p>
    <w:p w:rsidR="00B4305E" w:rsidRPr="00A751CF" w:rsidRDefault="00A751CF" w:rsidP="00A751CF">
      <w:pPr>
        <w:pStyle w:val="ListParagraph"/>
        <w:numPr>
          <w:ilvl w:val="0"/>
          <w:numId w:val="5"/>
        </w:numPr>
        <w:autoSpaceDE w:val="0"/>
        <w:autoSpaceDN w:val="0"/>
        <w:adjustRightInd w:val="0"/>
        <w:snapToGrid w:val="0"/>
        <w:spacing w:after="0" w:line="240" w:lineRule="auto"/>
        <w:jc w:val="both"/>
        <w:rPr>
          <w:rFonts w:ascii="Times New Roman" w:hAnsi="Times New Roman" w:cs="Times New Roman"/>
          <w:sz w:val="20"/>
          <w:szCs w:val="20"/>
          <w:lang w:bidi="ar-EG"/>
        </w:rPr>
      </w:pPr>
      <w:proofErr w:type="spellStart"/>
      <w:r w:rsidRPr="00A751CF">
        <w:rPr>
          <w:rFonts w:ascii="Times New Roman" w:hAnsi="Times New Roman" w:cs="Times New Roman"/>
          <w:sz w:val="20"/>
          <w:szCs w:val="20"/>
        </w:rPr>
        <w:t>B</w:t>
      </w:r>
      <w:r w:rsidR="00B4305E" w:rsidRPr="00A751CF">
        <w:rPr>
          <w:rFonts w:ascii="Times New Roman" w:hAnsi="Times New Roman" w:cs="Times New Roman"/>
          <w:sz w:val="20"/>
          <w:szCs w:val="20"/>
        </w:rPr>
        <w:t>offa</w:t>
      </w:r>
      <w:proofErr w:type="spellEnd"/>
      <w:r w:rsidR="00B4305E" w:rsidRPr="00A751CF">
        <w:rPr>
          <w:rFonts w:ascii="Times New Roman" w:hAnsi="Times New Roman" w:cs="Times New Roman"/>
          <w:sz w:val="20"/>
          <w:szCs w:val="20"/>
        </w:rPr>
        <w:t xml:space="preserve"> MC. Considering cellular </w:t>
      </w:r>
      <w:proofErr w:type="spellStart"/>
      <w:r w:rsidR="00B4305E" w:rsidRPr="00A751CF">
        <w:rPr>
          <w:rFonts w:ascii="Times New Roman" w:hAnsi="Times New Roman" w:cs="Times New Roman"/>
          <w:sz w:val="20"/>
          <w:szCs w:val="20"/>
        </w:rPr>
        <w:t>thrombomodulin</w:t>
      </w:r>
      <w:proofErr w:type="spellEnd"/>
      <w:r w:rsidR="00B4305E" w:rsidRPr="00A751CF">
        <w:rPr>
          <w:rFonts w:ascii="Times New Roman" w:hAnsi="Times New Roman" w:cs="Times New Roman"/>
          <w:sz w:val="20"/>
          <w:szCs w:val="20"/>
        </w:rPr>
        <w:t xml:space="preserve"> distribution and its modulating factors can facilitate the use of plasma </w:t>
      </w:r>
      <w:proofErr w:type="spellStart"/>
      <w:r w:rsidR="00B4305E" w:rsidRPr="00A751CF">
        <w:rPr>
          <w:rFonts w:ascii="Times New Roman" w:hAnsi="Times New Roman" w:cs="Times New Roman"/>
          <w:sz w:val="20"/>
          <w:szCs w:val="20"/>
        </w:rPr>
        <w:t>thrombomodulin</w:t>
      </w:r>
      <w:proofErr w:type="spellEnd"/>
      <w:r w:rsidR="00B4305E" w:rsidRPr="00A751CF">
        <w:rPr>
          <w:rFonts w:ascii="Times New Roman" w:hAnsi="Times New Roman" w:cs="Times New Roman"/>
          <w:sz w:val="20"/>
          <w:szCs w:val="20"/>
        </w:rPr>
        <w:t xml:space="preserve"> as a reliable endothelial marker. </w:t>
      </w:r>
      <w:proofErr w:type="spellStart"/>
      <w:r w:rsidR="00B4305E" w:rsidRPr="00A751CF">
        <w:rPr>
          <w:rFonts w:ascii="Times New Roman" w:hAnsi="Times New Roman" w:cs="Times New Roman"/>
          <w:i/>
          <w:iCs/>
          <w:sz w:val="20"/>
          <w:szCs w:val="20"/>
        </w:rPr>
        <w:t>Haemostasis</w:t>
      </w:r>
      <w:proofErr w:type="spellEnd"/>
      <w:r w:rsidR="00B4305E" w:rsidRPr="00A751CF">
        <w:rPr>
          <w:rFonts w:ascii="Times New Roman" w:hAnsi="Times New Roman" w:cs="Times New Roman"/>
          <w:sz w:val="20"/>
          <w:szCs w:val="20"/>
        </w:rPr>
        <w:t>. 1996;26</w:t>
      </w:r>
      <w:r w:rsidR="00AE53B6">
        <w:rPr>
          <w:rFonts w:ascii="Times New Roman" w:hAnsi="Times New Roman" w:cs="Times New Roman" w:hint="eastAsia"/>
          <w:sz w:val="20"/>
          <w:szCs w:val="20"/>
          <w:lang w:eastAsia="zh-CN"/>
        </w:rPr>
        <w:t xml:space="preserve"> </w:t>
      </w:r>
      <w:r w:rsidR="00B4305E" w:rsidRPr="00A751CF">
        <w:rPr>
          <w:rFonts w:ascii="Times New Roman" w:hAnsi="Times New Roman" w:cs="Times New Roman"/>
          <w:sz w:val="20"/>
          <w:szCs w:val="20"/>
        </w:rPr>
        <w:t>(</w:t>
      </w:r>
      <w:proofErr w:type="spellStart"/>
      <w:r w:rsidR="00B4305E" w:rsidRPr="00A751CF">
        <w:rPr>
          <w:rFonts w:ascii="Times New Roman" w:hAnsi="Times New Roman" w:cs="Times New Roman"/>
          <w:sz w:val="20"/>
          <w:szCs w:val="20"/>
        </w:rPr>
        <w:t>suppl</w:t>
      </w:r>
      <w:proofErr w:type="spellEnd"/>
      <w:r w:rsidR="00B4305E" w:rsidRPr="00A751CF">
        <w:rPr>
          <w:rFonts w:ascii="Times New Roman" w:hAnsi="Times New Roman" w:cs="Times New Roman"/>
          <w:sz w:val="20"/>
          <w:szCs w:val="20"/>
        </w:rPr>
        <w:t xml:space="preserve"> 4):233–243.</w:t>
      </w:r>
    </w:p>
    <w:p w:rsidR="00C52177" w:rsidRPr="00C52177" w:rsidRDefault="00C52177" w:rsidP="00C52177">
      <w:p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sectPr w:rsidR="00C52177" w:rsidRPr="00C52177" w:rsidSect="00A25E2B">
          <w:headerReference w:type="default" r:id="rId18"/>
          <w:footerReference w:type="default" r:id="rId19"/>
          <w:type w:val="continuous"/>
          <w:pgSz w:w="12240" w:h="15840" w:code="1"/>
          <w:pgMar w:top="1440" w:right="1440" w:bottom="1440" w:left="1440" w:header="720" w:footer="720" w:gutter="0"/>
          <w:cols w:num="2" w:space="709"/>
          <w:docGrid w:linePitch="360"/>
        </w:sectPr>
      </w:pPr>
    </w:p>
    <w:p w:rsidR="00C52177" w:rsidRDefault="00C52177" w:rsidP="00C52177">
      <w:p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p>
    <w:p w:rsidR="00EF1736" w:rsidRDefault="00EF1736" w:rsidP="00C52177">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bidi="ar-EG"/>
        </w:rPr>
      </w:pPr>
    </w:p>
    <w:p w:rsidR="00A751CF" w:rsidRPr="00C52177" w:rsidRDefault="00A751CF" w:rsidP="00C52177">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bidi="ar-EG"/>
        </w:rPr>
      </w:pPr>
    </w:p>
    <w:p w:rsidR="00383D13" w:rsidRPr="00C52177" w:rsidRDefault="00EF1736" w:rsidP="00C52177">
      <w:pPr>
        <w:autoSpaceDE w:val="0"/>
        <w:autoSpaceDN w:val="0"/>
        <w:adjustRightInd w:val="0"/>
        <w:snapToGrid w:val="0"/>
        <w:spacing w:after="0" w:line="240" w:lineRule="auto"/>
        <w:ind w:left="425" w:hanging="425"/>
        <w:jc w:val="both"/>
        <w:rPr>
          <w:rFonts w:ascii="Times New Roman" w:hAnsi="Times New Roman" w:cs="Times New Roman"/>
          <w:sz w:val="20"/>
          <w:szCs w:val="20"/>
          <w:lang w:bidi="ar-EG"/>
        </w:rPr>
      </w:pPr>
      <w:r w:rsidRPr="00C52177">
        <w:rPr>
          <w:rFonts w:ascii="Times New Roman" w:hAnsi="Times New Roman" w:cs="Times New Roman"/>
          <w:sz w:val="20"/>
          <w:szCs w:val="20"/>
          <w:lang w:bidi="ar-EG"/>
        </w:rPr>
        <w:t>6/6/2014</w:t>
      </w:r>
    </w:p>
    <w:sectPr w:rsidR="00383D13" w:rsidRPr="00C52177" w:rsidSect="00A25E2B">
      <w:headerReference w:type="default" r:id="rId20"/>
      <w:footerReference w:type="default" r:id="rId21"/>
      <w:type w:val="continuous"/>
      <w:pgSz w:w="12240" w:h="15840" w:code="1"/>
      <w:pgMar w:top="1440" w:right="1440" w:bottom="1440" w:left="1440"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940" w:rsidRDefault="00570940" w:rsidP="00A10F35">
      <w:pPr>
        <w:spacing w:after="0" w:line="240" w:lineRule="auto"/>
      </w:pPr>
      <w:r>
        <w:separator/>
      </w:r>
    </w:p>
  </w:endnote>
  <w:endnote w:type="continuationSeparator" w:id="0">
    <w:p w:rsidR="00570940" w:rsidRDefault="00570940" w:rsidP="00A10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77" w:rsidRPr="00EF1736" w:rsidRDefault="00882DF4" w:rsidP="00EF1736">
    <w:pPr>
      <w:spacing w:after="0" w:line="240" w:lineRule="auto"/>
      <w:jc w:val="center"/>
      <w:rPr>
        <w:rFonts w:ascii="Times New Roman" w:hAnsi="Times New Roman" w:cs="Times New Roman"/>
        <w:sz w:val="20"/>
      </w:rPr>
    </w:pPr>
    <w:r w:rsidRPr="00EF1736">
      <w:rPr>
        <w:rFonts w:ascii="Times New Roman" w:hAnsi="Times New Roman" w:cs="Times New Roman"/>
        <w:sz w:val="20"/>
      </w:rPr>
      <w:fldChar w:fldCharType="begin"/>
    </w:r>
    <w:r w:rsidR="00C52177" w:rsidRPr="00EF1736">
      <w:rPr>
        <w:rFonts w:ascii="Times New Roman" w:hAnsi="Times New Roman" w:cs="Times New Roman"/>
        <w:sz w:val="20"/>
      </w:rPr>
      <w:instrText xml:space="preserve"> page </w:instrText>
    </w:r>
    <w:r w:rsidRPr="00EF1736">
      <w:rPr>
        <w:rFonts w:ascii="Times New Roman" w:hAnsi="Times New Roman" w:cs="Times New Roman"/>
        <w:sz w:val="20"/>
      </w:rPr>
      <w:fldChar w:fldCharType="separate"/>
    </w:r>
    <w:r w:rsidR="00A25E2B">
      <w:rPr>
        <w:rFonts w:ascii="Times New Roman" w:hAnsi="Times New Roman" w:cs="Times New Roman"/>
        <w:noProof/>
        <w:sz w:val="20"/>
      </w:rPr>
      <w:t>26</w:t>
    </w:r>
    <w:r w:rsidRPr="00EF173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77" w:rsidRPr="00EF1736" w:rsidRDefault="00882DF4" w:rsidP="00EF1736">
    <w:pPr>
      <w:spacing w:after="0" w:line="240" w:lineRule="auto"/>
      <w:jc w:val="center"/>
      <w:rPr>
        <w:rFonts w:ascii="Times New Roman" w:hAnsi="Times New Roman" w:cs="Times New Roman"/>
        <w:sz w:val="20"/>
      </w:rPr>
    </w:pPr>
    <w:r w:rsidRPr="00EF1736">
      <w:rPr>
        <w:rFonts w:ascii="Times New Roman" w:hAnsi="Times New Roman" w:cs="Times New Roman"/>
        <w:sz w:val="20"/>
      </w:rPr>
      <w:fldChar w:fldCharType="begin"/>
    </w:r>
    <w:r w:rsidR="00C52177" w:rsidRPr="00EF1736">
      <w:rPr>
        <w:rFonts w:ascii="Times New Roman" w:hAnsi="Times New Roman" w:cs="Times New Roman"/>
        <w:sz w:val="20"/>
      </w:rPr>
      <w:instrText xml:space="preserve"> page </w:instrText>
    </w:r>
    <w:r w:rsidRPr="00EF1736">
      <w:rPr>
        <w:rFonts w:ascii="Times New Roman" w:hAnsi="Times New Roman" w:cs="Times New Roman"/>
        <w:sz w:val="20"/>
      </w:rPr>
      <w:fldChar w:fldCharType="separate"/>
    </w:r>
    <w:r w:rsidR="00A25E2B">
      <w:rPr>
        <w:rFonts w:ascii="Times New Roman" w:hAnsi="Times New Roman" w:cs="Times New Roman"/>
        <w:noProof/>
        <w:sz w:val="20"/>
      </w:rPr>
      <w:t>27</w:t>
    </w:r>
    <w:r w:rsidRPr="00EF1736">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77" w:rsidRPr="00EF1736" w:rsidRDefault="00882DF4" w:rsidP="00EF1736">
    <w:pPr>
      <w:spacing w:after="0" w:line="240" w:lineRule="auto"/>
      <w:jc w:val="center"/>
      <w:rPr>
        <w:rFonts w:ascii="Times New Roman" w:hAnsi="Times New Roman" w:cs="Times New Roman"/>
        <w:sz w:val="20"/>
      </w:rPr>
    </w:pPr>
    <w:r w:rsidRPr="00EF1736">
      <w:rPr>
        <w:rFonts w:ascii="Times New Roman" w:hAnsi="Times New Roman" w:cs="Times New Roman"/>
        <w:sz w:val="20"/>
      </w:rPr>
      <w:fldChar w:fldCharType="begin"/>
    </w:r>
    <w:r w:rsidR="00C52177" w:rsidRPr="00EF1736">
      <w:rPr>
        <w:rFonts w:ascii="Times New Roman" w:hAnsi="Times New Roman" w:cs="Times New Roman"/>
        <w:sz w:val="20"/>
      </w:rPr>
      <w:instrText xml:space="preserve"> page </w:instrText>
    </w:r>
    <w:r w:rsidRPr="00EF1736">
      <w:rPr>
        <w:rFonts w:ascii="Times New Roman" w:hAnsi="Times New Roman" w:cs="Times New Roman"/>
        <w:sz w:val="20"/>
      </w:rPr>
      <w:fldChar w:fldCharType="separate"/>
    </w:r>
    <w:r w:rsidR="00C52177">
      <w:rPr>
        <w:rFonts w:ascii="Times New Roman" w:hAnsi="Times New Roman" w:cs="Times New Roman"/>
        <w:noProof/>
        <w:sz w:val="20"/>
      </w:rPr>
      <w:t>3</w:t>
    </w:r>
    <w:r w:rsidRPr="00EF1736">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77" w:rsidRPr="00EF1736" w:rsidRDefault="00882DF4" w:rsidP="00EF1736">
    <w:pPr>
      <w:spacing w:after="0" w:line="240" w:lineRule="auto"/>
      <w:jc w:val="center"/>
      <w:rPr>
        <w:rFonts w:ascii="Times New Roman" w:hAnsi="Times New Roman" w:cs="Times New Roman"/>
        <w:sz w:val="20"/>
      </w:rPr>
    </w:pPr>
    <w:r w:rsidRPr="00EF1736">
      <w:rPr>
        <w:rFonts w:ascii="Times New Roman" w:hAnsi="Times New Roman" w:cs="Times New Roman"/>
        <w:sz w:val="20"/>
      </w:rPr>
      <w:fldChar w:fldCharType="begin"/>
    </w:r>
    <w:r w:rsidR="00C52177" w:rsidRPr="00EF1736">
      <w:rPr>
        <w:rFonts w:ascii="Times New Roman" w:hAnsi="Times New Roman" w:cs="Times New Roman"/>
        <w:sz w:val="20"/>
      </w:rPr>
      <w:instrText xml:space="preserve"> page </w:instrText>
    </w:r>
    <w:r w:rsidRPr="00EF1736">
      <w:rPr>
        <w:rFonts w:ascii="Times New Roman" w:hAnsi="Times New Roman" w:cs="Times New Roman"/>
        <w:sz w:val="20"/>
      </w:rPr>
      <w:fldChar w:fldCharType="separate"/>
    </w:r>
    <w:r w:rsidR="00A25E2B">
      <w:rPr>
        <w:rFonts w:ascii="Times New Roman" w:hAnsi="Times New Roman" w:cs="Times New Roman"/>
        <w:noProof/>
        <w:sz w:val="20"/>
      </w:rPr>
      <w:t>28</w:t>
    </w:r>
    <w:r w:rsidRPr="00EF1736">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77" w:rsidRPr="00EF1736" w:rsidRDefault="00882DF4" w:rsidP="00EF1736">
    <w:pPr>
      <w:spacing w:after="0" w:line="240" w:lineRule="auto"/>
      <w:jc w:val="center"/>
      <w:rPr>
        <w:rFonts w:ascii="Times New Roman" w:hAnsi="Times New Roman" w:cs="Times New Roman"/>
        <w:sz w:val="20"/>
      </w:rPr>
    </w:pPr>
    <w:r w:rsidRPr="00EF1736">
      <w:rPr>
        <w:rFonts w:ascii="Times New Roman" w:hAnsi="Times New Roman" w:cs="Times New Roman"/>
        <w:sz w:val="20"/>
      </w:rPr>
      <w:fldChar w:fldCharType="begin"/>
    </w:r>
    <w:r w:rsidR="00C52177" w:rsidRPr="00EF1736">
      <w:rPr>
        <w:rFonts w:ascii="Times New Roman" w:hAnsi="Times New Roman" w:cs="Times New Roman"/>
        <w:sz w:val="20"/>
      </w:rPr>
      <w:instrText xml:space="preserve"> page </w:instrText>
    </w:r>
    <w:r w:rsidRPr="00EF1736">
      <w:rPr>
        <w:rFonts w:ascii="Times New Roman" w:hAnsi="Times New Roman" w:cs="Times New Roman"/>
        <w:sz w:val="20"/>
      </w:rPr>
      <w:fldChar w:fldCharType="separate"/>
    </w:r>
    <w:r w:rsidR="00A25E2B">
      <w:rPr>
        <w:rFonts w:ascii="Times New Roman" w:hAnsi="Times New Roman" w:cs="Times New Roman"/>
        <w:noProof/>
        <w:sz w:val="20"/>
      </w:rPr>
      <w:t>29</w:t>
    </w:r>
    <w:r w:rsidRPr="00EF1736">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36" w:rsidRPr="00EF1736" w:rsidRDefault="00882DF4" w:rsidP="00EF1736">
    <w:pPr>
      <w:spacing w:after="0" w:line="240" w:lineRule="auto"/>
      <w:jc w:val="center"/>
      <w:rPr>
        <w:rFonts w:ascii="Times New Roman" w:hAnsi="Times New Roman" w:cs="Times New Roman"/>
        <w:sz w:val="20"/>
      </w:rPr>
    </w:pPr>
    <w:r w:rsidRPr="00EF1736">
      <w:rPr>
        <w:rFonts w:ascii="Times New Roman" w:hAnsi="Times New Roman" w:cs="Times New Roman"/>
        <w:sz w:val="20"/>
      </w:rPr>
      <w:fldChar w:fldCharType="begin"/>
    </w:r>
    <w:r w:rsidR="00EF1736" w:rsidRPr="00EF1736">
      <w:rPr>
        <w:rFonts w:ascii="Times New Roman" w:hAnsi="Times New Roman" w:cs="Times New Roman"/>
        <w:sz w:val="20"/>
      </w:rPr>
      <w:instrText xml:space="preserve"> page </w:instrText>
    </w:r>
    <w:r w:rsidRPr="00EF1736">
      <w:rPr>
        <w:rFonts w:ascii="Times New Roman" w:hAnsi="Times New Roman" w:cs="Times New Roman"/>
        <w:sz w:val="20"/>
      </w:rPr>
      <w:fldChar w:fldCharType="separate"/>
    </w:r>
    <w:r w:rsidR="00A751CF">
      <w:rPr>
        <w:rFonts w:ascii="Times New Roman" w:hAnsi="Times New Roman" w:cs="Times New Roman"/>
        <w:noProof/>
        <w:sz w:val="20"/>
      </w:rPr>
      <w:t>5</w:t>
    </w:r>
    <w:r w:rsidRPr="00EF173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940" w:rsidRDefault="00570940" w:rsidP="00A10F35">
      <w:pPr>
        <w:spacing w:after="0" w:line="240" w:lineRule="auto"/>
      </w:pPr>
      <w:r>
        <w:separator/>
      </w:r>
    </w:p>
  </w:footnote>
  <w:footnote w:type="continuationSeparator" w:id="0">
    <w:p w:rsidR="00570940" w:rsidRDefault="00570940" w:rsidP="00A10F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77" w:rsidRPr="00EF1736" w:rsidRDefault="00C52177" w:rsidP="00EF173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F1736">
      <w:rPr>
        <w:rFonts w:ascii="Times New Roman" w:hAnsi="Times New Roman" w:cs="Times New Roman" w:hint="eastAsia"/>
        <w:iCs/>
        <w:color w:val="000000"/>
        <w:sz w:val="20"/>
        <w:szCs w:val="20"/>
      </w:rPr>
      <w:tab/>
    </w:r>
    <w:r w:rsidRPr="00EF1736">
      <w:rPr>
        <w:rFonts w:ascii="Times New Roman" w:hAnsi="Times New Roman" w:cs="Times New Roman"/>
        <w:sz w:val="20"/>
        <w:szCs w:val="20"/>
      </w:rPr>
      <w:t>Nature and Science 201</w:t>
    </w:r>
    <w:r w:rsidRPr="00EF1736">
      <w:rPr>
        <w:rFonts w:ascii="Times New Roman" w:hAnsi="Times New Roman" w:cs="Times New Roman" w:hint="eastAsia"/>
        <w:sz w:val="20"/>
        <w:szCs w:val="20"/>
      </w:rPr>
      <w:t>4</w:t>
    </w:r>
    <w:r w:rsidRPr="00EF1736">
      <w:rPr>
        <w:rFonts w:ascii="Times New Roman" w:hAnsi="Times New Roman" w:cs="Times New Roman"/>
        <w:sz w:val="20"/>
        <w:szCs w:val="20"/>
      </w:rPr>
      <w:t>;1</w:t>
    </w:r>
    <w:r w:rsidRPr="00EF1736">
      <w:rPr>
        <w:rFonts w:ascii="Times New Roman" w:hAnsi="Times New Roman" w:cs="Times New Roman" w:hint="eastAsia"/>
        <w:sz w:val="20"/>
        <w:szCs w:val="20"/>
      </w:rPr>
      <w:t>2</w:t>
    </w:r>
    <w:r w:rsidRPr="00EF1736">
      <w:rPr>
        <w:rFonts w:ascii="Times New Roman" w:hAnsi="Times New Roman" w:cs="Times New Roman"/>
        <w:sz w:val="20"/>
        <w:szCs w:val="20"/>
      </w:rPr>
      <w:t>(</w:t>
    </w:r>
    <w:r w:rsidRPr="00EF1736">
      <w:rPr>
        <w:rFonts w:ascii="Times New Roman" w:hAnsi="Times New Roman" w:cs="Times New Roman" w:hint="eastAsia"/>
        <w:sz w:val="20"/>
        <w:szCs w:val="20"/>
      </w:rPr>
      <w:t>7</w:t>
    </w:r>
    <w:r w:rsidRPr="00EF1736">
      <w:rPr>
        <w:rFonts w:ascii="Times New Roman" w:hAnsi="Times New Roman" w:cs="Times New Roman"/>
        <w:sz w:val="20"/>
        <w:szCs w:val="20"/>
      </w:rPr>
      <w:t xml:space="preserve">) </w:t>
    </w:r>
    <w:r w:rsidRPr="00EF1736">
      <w:rPr>
        <w:rFonts w:ascii="Times New Roman" w:hAnsi="Times New Roman" w:cs="Times New Roman"/>
        <w:color w:val="000000"/>
        <w:sz w:val="20"/>
        <w:szCs w:val="20"/>
      </w:rPr>
      <w:t xml:space="preserve"> </w:t>
    </w:r>
    <w:r w:rsidRPr="00EF1736">
      <w:rPr>
        <w:rFonts w:ascii="Times New Roman" w:hAnsi="Times New Roman" w:cs="Times New Roman" w:hint="eastAsia"/>
        <w:color w:val="000000"/>
        <w:sz w:val="20"/>
        <w:szCs w:val="20"/>
      </w:rPr>
      <w:tab/>
    </w:r>
    <w:r w:rsidRPr="00EF1736">
      <w:rPr>
        <w:rFonts w:ascii="Times New Roman" w:hAnsi="Times New Roman" w:cs="Times New Roman"/>
        <w:color w:val="000000"/>
        <w:sz w:val="20"/>
        <w:szCs w:val="20"/>
      </w:rPr>
      <w:t xml:space="preserve"> </w:t>
    </w:r>
    <w:hyperlink r:id="rId1" w:history="1">
      <w:r w:rsidRPr="00EF1736">
        <w:rPr>
          <w:rStyle w:val="Hyperlink"/>
          <w:rFonts w:ascii="Times New Roman" w:hAnsi="Times New Roman" w:cs="Times New Roman"/>
          <w:color w:val="0000FF"/>
          <w:sz w:val="20"/>
          <w:szCs w:val="20"/>
        </w:rPr>
        <w:t>http://www.sciencepub.net/nature</w:t>
      </w:r>
    </w:hyperlink>
  </w:p>
  <w:p w:rsidR="00C52177" w:rsidRPr="00EF1736" w:rsidRDefault="00C52177" w:rsidP="00EF173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77" w:rsidRPr="00EF1736" w:rsidRDefault="00C52177" w:rsidP="00EF173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F1736">
      <w:rPr>
        <w:rFonts w:ascii="Times New Roman" w:hAnsi="Times New Roman" w:cs="Times New Roman" w:hint="eastAsia"/>
        <w:iCs/>
        <w:color w:val="000000"/>
        <w:sz w:val="20"/>
        <w:szCs w:val="20"/>
      </w:rPr>
      <w:tab/>
    </w:r>
    <w:r w:rsidRPr="00EF1736">
      <w:rPr>
        <w:rFonts w:ascii="Times New Roman" w:hAnsi="Times New Roman" w:cs="Times New Roman"/>
        <w:sz w:val="20"/>
        <w:szCs w:val="20"/>
      </w:rPr>
      <w:t>Nature and Science 201</w:t>
    </w:r>
    <w:r w:rsidRPr="00EF1736">
      <w:rPr>
        <w:rFonts w:ascii="Times New Roman" w:hAnsi="Times New Roman" w:cs="Times New Roman" w:hint="eastAsia"/>
        <w:sz w:val="20"/>
        <w:szCs w:val="20"/>
      </w:rPr>
      <w:t>4</w:t>
    </w:r>
    <w:r w:rsidRPr="00EF1736">
      <w:rPr>
        <w:rFonts w:ascii="Times New Roman" w:hAnsi="Times New Roman" w:cs="Times New Roman"/>
        <w:sz w:val="20"/>
        <w:szCs w:val="20"/>
      </w:rPr>
      <w:t>;1</w:t>
    </w:r>
    <w:r w:rsidRPr="00EF1736">
      <w:rPr>
        <w:rFonts w:ascii="Times New Roman" w:hAnsi="Times New Roman" w:cs="Times New Roman" w:hint="eastAsia"/>
        <w:sz w:val="20"/>
        <w:szCs w:val="20"/>
      </w:rPr>
      <w:t>2</w:t>
    </w:r>
    <w:r w:rsidRPr="00EF1736">
      <w:rPr>
        <w:rFonts w:ascii="Times New Roman" w:hAnsi="Times New Roman" w:cs="Times New Roman"/>
        <w:sz w:val="20"/>
        <w:szCs w:val="20"/>
      </w:rPr>
      <w:t>(</w:t>
    </w:r>
    <w:r w:rsidRPr="00EF1736">
      <w:rPr>
        <w:rFonts w:ascii="Times New Roman" w:hAnsi="Times New Roman" w:cs="Times New Roman" w:hint="eastAsia"/>
        <w:sz w:val="20"/>
        <w:szCs w:val="20"/>
      </w:rPr>
      <w:t>7</w:t>
    </w:r>
    <w:r w:rsidRPr="00EF1736">
      <w:rPr>
        <w:rFonts w:ascii="Times New Roman" w:hAnsi="Times New Roman" w:cs="Times New Roman"/>
        <w:sz w:val="20"/>
        <w:szCs w:val="20"/>
      </w:rPr>
      <w:t xml:space="preserve">) </w:t>
    </w:r>
    <w:r w:rsidRPr="00EF1736">
      <w:rPr>
        <w:rFonts w:ascii="Times New Roman" w:hAnsi="Times New Roman" w:cs="Times New Roman"/>
        <w:color w:val="000000"/>
        <w:sz w:val="20"/>
        <w:szCs w:val="20"/>
      </w:rPr>
      <w:t xml:space="preserve"> </w:t>
    </w:r>
    <w:r w:rsidRPr="00EF1736">
      <w:rPr>
        <w:rFonts w:ascii="Times New Roman" w:hAnsi="Times New Roman" w:cs="Times New Roman" w:hint="eastAsia"/>
        <w:color w:val="000000"/>
        <w:sz w:val="20"/>
        <w:szCs w:val="20"/>
      </w:rPr>
      <w:tab/>
    </w:r>
    <w:r w:rsidRPr="00EF1736">
      <w:rPr>
        <w:rFonts w:ascii="Times New Roman" w:hAnsi="Times New Roman" w:cs="Times New Roman"/>
        <w:color w:val="000000"/>
        <w:sz w:val="20"/>
        <w:szCs w:val="20"/>
      </w:rPr>
      <w:t xml:space="preserve"> </w:t>
    </w:r>
    <w:hyperlink r:id="rId1" w:history="1">
      <w:r w:rsidRPr="00EF1736">
        <w:rPr>
          <w:rStyle w:val="Hyperlink"/>
          <w:rFonts w:ascii="Times New Roman" w:hAnsi="Times New Roman" w:cs="Times New Roman"/>
          <w:color w:val="0000FF"/>
          <w:sz w:val="20"/>
          <w:szCs w:val="20"/>
        </w:rPr>
        <w:t>http://www.sciencepub.net/nature</w:t>
      </w:r>
    </w:hyperlink>
  </w:p>
  <w:p w:rsidR="00C52177" w:rsidRPr="00EF1736" w:rsidRDefault="00C52177" w:rsidP="00EF173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77" w:rsidRPr="00EF1736" w:rsidRDefault="00C52177" w:rsidP="00EF173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F1736">
      <w:rPr>
        <w:rFonts w:ascii="Times New Roman" w:hAnsi="Times New Roman" w:cs="Times New Roman" w:hint="eastAsia"/>
        <w:iCs/>
        <w:color w:val="000000"/>
        <w:sz w:val="20"/>
        <w:szCs w:val="20"/>
      </w:rPr>
      <w:tab/>
    </w:r>
    <w:r w:rsidRPr="00EF1736">
      <w:rPr>
        <w:rFonts w:ascii="Times New Roman" w:hAnsi="Times New Roman" w:cs="Times New Roman"/>
        <w:sz w:val="20"/>
        <w:szCs w:val="20"/>
      </w:rPr>
      <w:t>Nature and Science 201</w:t>
    </w:r>
    <w:r w:rsidRPr="00EF1736">
      <w:rPr>
        <w:rFonts w:ascii="Times New Roman" w:hAnsi="Times New Roman" w:cs="Times New Roman" w:hint="eastAsia"/>
        <w:sz w:val="20"/>
        <w:szCs w:val="20"/>
      </w:rPr>
      <w:t>4</w:t>
    </w:r>
    <w:r w:rsidRPr="00EF1736">
      <w:rPr>
        <w:rFonts w:ascii="Times New Roman" w:hAnsi="Times New Roman" w:cs="Times New Roman"/>
        <w:sz w:val="20"/>
        <w:szCs w:val="20"/>
      </w:rPr>
      <w:t>;1</w:t>
    </w:r>
    <w:r w:rsidRPr="00EF1736">
      <w:rPr>
        <w:rFonts w:ascii="Times New Roman" w:hAnsi="Times New Roman" w:cs="Times New Roman" w:hint="eastAsia"/>
        <w:sz w:val="20"/>
        <w:szCs w:val="20"/>
      </w:rPr>
      <w:t>2</w:t>
    </w:r>
    <w:r w:rsidRPr="00EF1736">
      <w:rPr>
        <w:rFonts w:ascii="Times New Roman" w:hAnsi="Times New Roman" w:cs="Times New Roman"/>
        <w:sz w:val="20"/>
        <w:szCs w:val="20"/>
      </w:rPr>
      <w:t>(</w:t>
    </w:r>
    <w:r w:rsidRPr="00EF1736">
      <w:rPr>
        <w:rFonts w:ascii="Times New Roman" w:hAnsi="Times New Roman" w:cs="Times New Roman" w:hint="eastAsia"/>
        <w:sz w:val="20"/>
        <w:szCs w:val="20"/>
      </w:rPr>
      <w:t>7</w:t>
    </w:r>
    <w:r w:rsidRPr="00EF1736">
      <w:rPr>
        <w:rFonts w:ascii="Times New Roman" w:hAnsi="Times New Roman" w:cs="Times New Roman"/>
        <w:sz w:val="20"/>
        <w:szCs w:val="20"/>
      </w:rPr>
      <w:t xml:space="preserve">) </w:t>
    </w:r>
    <w:r w:rsidRPr="00EF1736">
      <w:rPr>
        <w:rFonts w:ascii="Times New Roman" w:hAnsi="Times New Roman" w:cs="Times New Roman"/>
        <w:color w:val="000000"/>
        <w:sz w:val="20"/>
        <w:szCs w:val="20"/>
      </w:rPr>
      <w:t xml:space="preserve"> </w:t>
    </w:r>
    <w:r w:rsidRPr="00EF1736">
      <w:rPr>
        <w:rFonts w:ascii="Times New Roman" w:hAnsi="Times New Roman" w:cs="Times New Roman" w:hint="eastAsia"/>
        <w:color w:val="000000"/>
        <w:sz w:val="20"/>
        <w:szCs w:val="20"/>
      </w:rPr>
      <w:tab/>
    </w:r>
    <w:r w:rsidRPr="00EF1736">
      <w:rPr>
        <w:rFonts w:ascii="Times New Roman" w:hAnsi="Times New Roman" w:cs="Times New Roman"/>
        <w:color w:val="000000"/>
        <w:sz w:val="20"/>
        <w:szCs w:val="20"/>
      </w:rPr>
      <w:t xml:space="preserve"> </w:t>
    </w:r>
    <w:hyperlink r:id="rId1" w:history="1">
      <w:r w:rsidRPr="00EF1736">
        <w:rPr>
          <w:rStyle w:val="Hyperlink"/>
          <w:rFonts w:ascii="Times New Roman" w:hAnsi="Times New Roman" w:cs="Times New Roman"/>
          <w:color w:val="0000FF"/>
          <w:sz w:val="20"/>
          <w:szCs w:val="20"/>
        </w:rPr>
        <w:t>http://www.sciencepub.net/nature</w:t>
      </w:r>
    </w:hyperlink>
  </w:p>
  <w:p w:rsidR="00C52177" w:rsidRPr="00EF1736" w:rsidRDefault="00C52177" w:rsidP="00EF173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77" w:rsidRPr="00EF1736" w:rsidRDefault="00C52177" w:rsidP="00EF173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F1736">
      <w:rPr>
        <w:rFonts w:ascii="Times New Roman" w:hAnsi="Times New Roman" w:cs="Times New Roman" w:hint="eastAsia"/>
        <w:iCs/>
        <w:color w:val="000000"/>
        <w:sz w:val="20"/>
        <w:szCs w:val="20"/>
      </w:rPr>
      <w:tab/>
    </w:r>
    <w:r w:rsidRPr="00EF1736">
      <w:rPr>
        <w:rFonts w:ascii="Times New Roman" w:hAnsi="Times New Roman" w:cs="Times New Roman"/>
        <w:sz w:val="20"/>
        <w:szCs w:val="20"/>
      </w:rPr>
      <w:t>Nature and Science 201</w:t>
    </w:r>
    <w:r w:rsidRPr="00EF1736">
      <w:rPr>
        <w:rFonts w:ascii="Times New Roman" w:hAnsi="Times New Roman" w:cs="Times New Roman" w:hint="eastAsia"/>
        <w:sz w:val="20"/>
        <w:szCs w:val="20"/>
      </w:rPr>
      <w:t>4</w:t>
    </w:r>
    <w:r w:rsidRPr="00EF1736">
      <w:rPr>
        <w:rFonts w:ascii="Times New Roman" w:hAnsi="Times New Roman" w:cs="Times New Roman"/>
        <w:sz w:val="20"/>
        <w:szCs w:val="20"/>
      </w:rPr>
      <w:t>;1</w:t>
    </w:r>
    <w:r w:rsidRPr="00EF1736">
      <w:rPr>
        <w:rFonts w:ascii="Times New Roman" w:hAnsi="Times New Roman" w:cs="Times New Roman" w:hint="eastAsia"/>
        <w:sz w:val="20"/>
        <w:szCs w:val="20"/>
      </w:rPr>
      <w:t>2</w:t>
    </w:r>
    <w:r w:rsidRPr="00EF1736">
      <w:rPr>
        <w:rFonts w:ascii="Times New Roman" w:hAnsi="Times New Roman" w:cs="Times New Roman"/>
        <w:sz w:val="20"/>
        <w:szCs w:val="20"/>
      </w:rPr>
      <w:t>(</w:t>
    </w:r>
    <w:r w:rsidRPr="00EF1736">
      <w:rPr>
        <w:rFonts w:ascii="Times New Roman" w:hAnsi="Times New Roman" w:cs="Times New Roman" w:hint="eastAsia"/>
        <w:sz w:val="20"/>
        <w:szCs w:val="20"/>
      </w:rPr>
      <w:t>7</w:t>
    </w:r>
    <w:r w:rsidRPr="00EF1736">
      <w:rPr>
        <w:rFonts w:ascii="Times New Roman" w:hAnsi="Times New Roman" w:cs="Times New Roman"/>
        <w:sz w:val="20"/>
        <w:szCs w:val="20"/>
      </w:rPr>
      <w:t xml:space="preserve">) </w:t>
    </w:r>
    <w:r w:rsidRPr="00EF1736">
      <w:rPr>
        <w:rFonts w:ascii="Times New Roman" w:hAnsi="Times New Roman" w:cs="Times New Roman"/>
        <w:color w:val="000000"/>
        <w:sz w:val="20"/>
        <w:szCs w:val="20"/>
      </w:rPr>
      <w:t xml:space="preserve"> </w:t>
    </w:r>
    <w:r w:rsidRPr="00EF1736">
      <w:rPr>
        <w:rFonts w:ascii="Times New Roman" w:hAnsi="Times New Roman" w:cs="Times New Roman" w:hint="eastAsia"/>
        <w:color w:val="000000"/>
        <w:sz w:val="20"/>
        <w:szCs w:val="20"/>
      </w:rPr>
      <w:tab/>
    </w:r>
    <w:r w:rsidRPr="00EF1736">
      <w:rPr>
        <w:rFonts w:ascii="Times New Roman" w:hAnsi="Times New Roman" w:cs="Times New Roman"/>
        <w:color w:val="000000"/>
        <w:sz w:val="20"/>
        <w:szCs w:val="20"/>
      </w:rPr>
      <w:t xml:space="preserve"> </w:t>
    </w:r>
    <w:hyperlink r:id="rId1" w:history="1">
      <w:r w:rsidRPr="00EF1736">
        <w:rPr>
          <w:rStyle w:val="Hyperlink"/>
          <w:rFonts w:ascii="Times New Roman" w:hAnsi="Times New Roman" w:cs="Times New Roman"/>
          <w:color w:val="0000FF"/>
          <w:sz w:val="20"/>
          <w:szCs w:val="20"/>
        </w:rPr>
        <w:t>http://www.sciencepub.net/nature</w:t>
      </w:r>
    </w:hyperlink>
  </w:p>
  <w:p w:rsidR="00C52177" w:rsidRPr="00EF1736" w:rsidRDefault="00C52177" w:rsidP="00EF173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77" w:rsidRPr="00EF1736" w:rsidRDefault="00C52177" w:rsidP="00EF173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F1736">
      <w:rPr>
        <w:rFonts w:ascii="Times New Roman" w:hAnsi="Times New Roman" w:cs="Times New Roman" w:hint="eastAsia"/>
        <w:iCs/>
        <w:color w:val="000000"/>
        <w:sz w:val="20"/>
        <w:szCs w:val="20"/>
      </w:rPr>
      <w:tab/>
    </w:r>
    <w:r w:rsidRPr="00EF1736">
      <w:rPr>
        <w:rFonts w:ascii="Times New Roman" w:hAnsi="Times New Roman" w:cs="Times New Roman"/>
        <w:sz w:val="20"/>
        <w:szCs w:val="20"/>
      </w:rPr>
      <w:t>Nature and Science 201</w:t>
    </w:r>
    <w:r w:rsidRPr="00EF1736">
      <w:rPr>
        <w:rFonts w:ascii="Times New Roman" w:hAnsi="Times New Roman" w:cs="Times New Roman" w:hint="eastAsia"/>
        <w:sz w:val="20"/>
        <w:szCs w:val="20"/>
      </w:rPr>
      <w:t>4</w:t>
    </w:r>
    <w:r w:rsidRPr="00EF1736">
      <w:rPr>
        <w:rFonts w:ascii="Times New Roman" w:hAnsi="Times New Roman" w:cs="Times New Roman"/>
        <w:sz w:val="20"/>
        <w:szCs w:val="20"/>
      </w:rPr>
      <w:t>;1</w:t>
    </w:r>
    <w:r w:rsidRPr="00EF1736">
      <w:rPr>
        <w:rFonts w:ascii="Times New Roman" w:hAnsi="Times New Roman" w:cs="Times New Roman" w:hint="eastAsia"/>
        <w:sz w:val="20"/>
        <w:szCs w:val="20"/>
      </w:rPr>
      <w:t>2</w:t>
    </w:r>
    <w:r w:rsidRPr="00EF1736">
      <w:rPr>
        <w:rFonts w:ascii="Times New Roman" w:hAnsi="Times New Roman" w:cs="Times New Roman"/>
        <w:sz w:val="20"/>
        <w:szCs w:val="20"/>
      </w:rPr>
      <w:t>(</w:t>
    </w:r>
    <w:r w:rsidRPr="00EF1736">
      <w:rPr>
        <w:rFonts w:ascii="Times New Roman" w:hAnsi="Times New Roman" w:cs="Times New Roman" w:hint="eastAsia"/>
        <w:sz w:val="20"/>
        <w:szCs w:val="20"/>
      </w:rPr>
      <w:t>7</w:t>
    </w:r>
    <w:r w:rsidRPr="00EF1736">
      <w:rPr>
        <w:rFonts w:ascii="Times New Roman" w:hAnsi="Times New Roman" w:cs="Times New Roman"/>
        <w:sz w:val="20"/>
        <w:szCs w:val="20"/>
      </w:rPr>
      <w:t xml:space="preserve">) </w:t>
    </w:r>
    <w:r w:rsidRPr="00EF1736">
      <w:rPr>
        <w:rFonts w:ascii="Times New Roman" w:hAnsi="Times New Roman" w:cs="Times New Roman"/>
        <w:color w:val="000000"/>
        <w:sz w:val="20"/>
        <w:szCs w:val="20"/>
      </w:rPr>
      <w:t xml:space="preserve"> </w:t>
    </w:r>
    <w:r w:rsidRPr="00EF1736">
      <w:rPr>
        <w:rFonts w:ascii="Times New Roman" w:hAnsi="Times New Roman" w:cs="Times New Roman" w:hint="eastAsia"/>
        <w:color w:val="000000"/>
        <w:sz w:val="20"/>
        <w:szCs w:val="20"/>
      </w:rPr>
      <w:tab/>
    </w:r>
    <w:r w:rsidRPr="00EF1736">
      <w:rPr>
        <w:rFonts w:ascii="Times New Roman" w:hAnsi="Times New Roman" w:cs="Times New Roman"/>
        <w:color w:val="000000"/>
        <w:sz w:val="20"/>
        <w:szCs w:val="20"/>
      </w:rPr>
      <w:t xml:space="preserve"> </w:t>
    </w:r>
    <w:hyperlink r:id="rId1" w:history="1">
      <w:r w:rsidRPr="00EF1736">
        <w:rPr>
          <w:rStyle w:val="Hyperlink"/>
          <w:rFonts w:ascii="Times New Roman" w:hAnsi="Times New Roman" w:cs="Times New Roman"/>
          <w:color w:val="0000FF"/>
          <w:sz w:val="20"/>
          <w:szCs w:val="20"/>
        </w:rPr>
        <w:t>http://www.sciencepub.net/nature</w:t>
      </w:r>
    </w:hyperlink>
  </w:p>
  <w:p w:rsidR="00C52177" w:rsidRPr="00EF1736" w:rsidRDefault="00C52177" w:rsidP="00EF173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736" w:rsidRPr="00EF1736" w:rsidRDefault="00EF1736" w:rsidP="00EF173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F1736">
      <w:rPr>
        <w:rFonts w:ascii="Times New Roman" w:hAnsi="Times New Roman" w:cs="Times New Roman" w:hint="eastAsia"/>
        <w:iCs/>
        <w:color w:val="000000"/>
        <w:sz w:val="20"/>
        <w:szCs w:val="20"/>
      </w:rPr>
      <w:tab/>
    </w:r>
    <w:r w:rsidRPr="00EF1736">
      <w:rPr>
        <w:rFonts w:ascii="Times New Roman" w:hAnsi="Times New Roman" w:cs="Times New Roman"/>
        <w:sz w:val="20"/>
        <w:szCs w:val="20"/>
      </w:rPr>
      <w:t>Nature and Science 201</w:t>
    </w:r>
    <w:r w:rsidRPr="00EF1736">
      <w:rPr>
        <w:rFonts w:ascii="Times New Roman" w:hAnsi="Times New Roman" w:cs="Times New Roman" w:hint="eastAsia"/>
        <w:sz w:val="20"/>
        <w:szCs w:val="20"/>
      </w:rPr>
      <w:t>4</w:t>
    </w:r>
    <w:r w:rsidRPr="00EF1736">
      <w:rPr>
        <w:rFonts w:ascii="Times New Roman" w:hAnsi="Times New Roman" w:cs="Times New Roman"/>
        <w:sz w:val="20"/>
        <w:szCs w:val="20"/>
      </w:rPr>
      <w:t>;1</w:t>
    </w:r>
    <w:r w:rsidRPr="00EF1736">
      <w:rPr>
        <w:rFonts w:ascii="Times New Roman" w:hAnsi="Times New Roman" w:cs="Times New Roman" w:hint="eastAsia"/>
        <w:sz w:val="20"/>
        <w:szCs w:val="20"/>
      </w:rPr>
      <w:t>2</w:t>
    </w:r>
    <w:r w:rsidRPr="00EF1736">
      <w:rPr>
        <w:rFonts w:ascii="Times New Roman" w:hAnsi="Times New Roman" w:cs="Times New Roman"/>
        <w:sz w:val="20"/>
        <w:szCs w:val="20"/>
      </w:rPr>
      <w:t>(</w:t>
    </w:r>
    <w:r w:rsidRPr="00EF1736">
      <w:rPr>
        <w:rFonts w:ascii="Times New Roman" w:hAnsi="Times New Roman" w:cs="Times New Roman" w:hint="eastAsia"/>
        <w:sz w:val="20"/>
        <w:szCs w:val="20"/>
      </w:rPr>
      <w:t>7</w:t>
    </w:r>
    <w:r w:rsidRPr="00EF1736">
      <w:rPr>
        <w:rFonts w:ascii="Times New Roman" w:hAnsi="Times New Roman" w:cs="Times New Roman"/>
        <w:sz w:val="20"/>
        <w:szCs w:val="20"/>
      </w:rPr>
      <w:t xml:space="preserve">) </w:t>
    </w:r>
    <w:r w:rsidRPr="00EF1736">
      <w:rPr>
        <w:rFonts w:ascii="Times New Roman" w:hAnsi="Times New Roman" w:cs="Times New Roman"/>
        <w:color w:val="000000"/>
        <w:sz w:val="20"/>
        <w:szCs w:val="20"/>
      </w:rPr>
      <w:t xml:space="preserve"> </w:t>
    </w:r>
    <w:r w:rsidRPr="00EF1736">
      <w:rPr>
        <w:rFonts w:ascii="Times New Roman" w:hAnsi="Times New Roman" w:cs="Times New Roman" w:hint="eastAsia"/>
        <w:color w:val="000000"/>
        <w:sz w:val="20"/>
        <w:szCs w:val="20"/>
      </w:rPr>
      <w:tab/>
    </w:r>
    <w:r w:rsidRPr="00EF1736">
      <w:rPr>
        <w:rFonts w:ascii="Times New Roman" w:hAnsi="Times New Roman" w:cs="Times New Roman"/>
        <w:color w:val="000000"/>
        <w:sz w:val="20"/>
        <w:szCs w:val="20"/>
      </w:rPr>
      <w:t xml:space="preserve"> </w:t>
    </w:r>
    <w:hyperlink r:id="rId1" w:history="1">
      <w:r w:rsidRPr="00EF1736">
        <w:rPr>
          <w:rStyle w:val="Hyperlink"/>
          <w:rFonts w:ascii="Times New Roman" w:hAnsi="Times New Roman" w:cs="Times New Roman"/>
          <w:color w:val="0000FF"/>
          <w:sz w:val="20"/>
          <w:szCs w:val="20"/>
        </w:rPr>
        <w:t>http://www.sciencepub.net/nature</w:t>
      </w:r>
    </w:hyperlink>
  </w:p>
  <w:p w:rsidR="00EF1736" w:rsidRPr="00EF1736" w:rsidRDefault="00EF1736" w:rsidP="00EF1736">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D24A3"/>
    <w:multiLevelType w:val="hybridMultilevel"/>
    <w:tmpl w:val="58F8974A"/>
    <w:lvl w:ilvl="0" w:tplc="0409000F">
      <w:start w:val="1"/>
      <w:numFmt w:val="decimal"/>
      <w:lvlText w:val="%1."/>
      <w:lvlJc w:val="left"/>
      <w:pPr>
        <w:ind w:left="420" w:hanging="420"/>
      </w:pPr>
    </w:lvl>
    <w:lvl w:ilvl="1" w:tplc="3CC02698">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80231F"/>
    <w:multiLevelType w:val="hybridMultilevel"/>
    <w:tmpl w:val="AB6CDA3A"/>
    <w:lvl w:ilvl="0" w:tplc="9B8E3A6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0029F2"/>
    <w:multiLevelType w:val="hybridMultilevel"/>
    <w:tmpl w:val="AEB4A2D6"/>
    <w:lvl w:ilvl="0" w:tplc="82FC6ED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A2733D"/>
    <w:multiLevelType w:val="hybridMultilevel"/>
    <w:tmpl w:val="98FC7F5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B9637D8"/>
    <w:multiLevelType w:val="hybridMultilevel"/>
    <w:tmpl w:val="3D6E3490"/>
    <w:lvl w:ilvl="0" w:tplc="3CC0269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
  <w:rsids>
    <w:rsidRoot w:val="00865769"/>
    <w:rsid w:val="00005EE2"/>
    <w:rsid w:val="00012A55"/>
    <w:rsid w:val="00025702"/>
    <w:rsid w:val="00043CAF"/>
    <w:rsid w:val="0004452D"/>
    <w:rsid w:val="000476BA"/>
    <w:rsid w:val="00076CA9"/>
    <w:rsid w:val="000C6C49"/>
    <w:rsid w:val="000D3887"/>
    <w:rsid w:val="000D3F74"/>
    <w:rsid w:val="000E5932"/>
    <w:rsid w:val="00104E87"/>
    <w:rsid w:val="00120321"/>
    <w:rsid w:val="00154F1D"/>
    <w:rsid w:val="00193E1D"/>
    <w:rsid w:val="001B4B4D"/>
    <w:rsid w:val="00231744"/>
    <w:rsid w:val="00245863"/>
    <w:rsid w:val="00253850"/>
    <w:rsid w:val="002B2B7C"/>
    <w:rsid w:val="002D2344"/>
    <w:rsid w:val="002D64BD"/>
    <w:rsid w:val="00305EFA"/>
    <w:rsid w:val="00317F88"/>
    <w:rsid w:val="00320775"/>
    <w:rsid w:val="00335BFD"/>
    <w:rsid w:val="003472C6"/>
    <w:rsid w:val="00363225"/>
    <w:rsid w:val="00383D13"/>
    <w:rsid w:val="00394F6D"/>
    <w:rsid w:val="004058C4"/>
    <w:rsid w:val="0043075D"/>
    <w:rsid w:val="00440823"/>
    <w:rsid w:val="00441536"/>
    <w:rsid w:val="00454108"/>
    <w:rsid w:val="00487A97"/>
    <w:rsid w:val="004D5614"/>
    <w:rsid w:val="004E1183"/>
    <w:rsid w:val="00520D38"/>
    <w:rsid w:val="005261F0"/>
    <w:rsid w:val="00530773"/>
    <w:rsid w:val="00552D9C"/>
    <w:rsid w:val="005600D1"/>
    <w:rsid w:val="00565722"/>
    <w:rsid w:val="00570940"/>
    <w:rsid w:val="0057468C"/>
    <w:rsid w:val="005B2B86"/>
    <w:rsid w:val="005D5E22"/>
    <w:rsid w:val="005F1774"/>
    <w:rsid w:val="005F4BC8"/>
    <w:rsid w:val="005F6578"/>
    <w:rsid w:val="006030A6"/>
    <w:rsid w:val="00616A04"/>
    <w:rsid w:val="0062217A"/>
    <w:rsid w:val="006350B3"/>
    <w:rsid w:val="0066135F"/>
    <w:rsid w:val="00664BE1"/>
    <w:rsid w:val="0068445F"/>
    <w:rsid w:val="00686217"/>
    <w:rsid w:val="006A6020"/>
    <w:rsid w:val="006A720E"/>
    <w:rsid w:val="006C742B"/>
    <w:rsid w:val="006D40BA"/>
    <w:rsid w:val="006E67C5"/>
    <w:rsid w:val="006F4EB0"/>
    <w:rsid w:val="007251F0"/>
    <w:rsid w:val="00730700"/>
    <w:rsid w:val="0074002D"/>
    <w:rsid w:val="007466F8"/>
    <w:rsid w:val="00757F0E"/>
    <w:rsid w:val="00763C97"/>
    <w:rsid w:val="007644A0"/>
    <w:rsid w:val="00790927"/>
    <w:rsid w:val="007910E5"/>
    <w:rsid w:val="00792009"/>
    <w:rsid w:val="007B6A9A"/>
    <w:rsid w:val="007D0D0D"/>
    <w:rsid w:val="007D4E5E"/>
    <w:rsid w:val="00840A4E"/>
    <w:rsid w:val="008636A3"/>
    <w:rsid w:val="008643F6"/>
    <w:rsid w:val="00864C3E"/>
    <w:rsid w:val="00865769"/>
    <w:rsid w:val="0087048A"/>
    <w:rsid w:val="008747C2"/>
    <w:rsid w:val="0088273C"/>
    <w:rsid w:val="00882DF4"/>
    <w:rsid w:val="00892201"/>
    <w:rsid w:val="00897074"/>
    <w:rsid w:val="008C2EBF"/>
    <w:rsid w:val="0094783D"/>
    <w:rsid w:val="00962294"/>
    <w:rsid w:val="00975FF8"/>
    <w:rsid w:val="009B41FA"/>
    <w:rsid w:val="009C5524"/>
    <w:rsid w:val="009E3C78"/>
    <w:rsid w:val="00A10F35"/>
    <w:rsid w:val="00A25E2B"/>
    <w:rsid w:val="00A751CF"/>
    <w:rsid w:val="00A95A48"/>
    <w:rsid w:val="00AA1F12"/>
    <w:rsid w:val="00AA6081"/>
    <w:rsid w:val="00AD076B"/>
    <w:rsid w:val="00AE3877"/>
    <w:rsid w:val="00AE53B6"/>
    <w:rsid w:val="00B222F4"/>
    <w:rsid w:val="00B35CE4"/>
    <w:rsid w:val="00B4305E"/>
    <w:rsid w:val="00B911A9"/>
    <w:rsid w:val="00BC6FE3"/>
    <w:rsid w:val="00BD032B"/>
    <w:rsid w:val="00BE3FB6"/>
    <w:rsid w:val="00BF3A1C"/>
    <w:rsid w:val="00C06B20"/>
    <w:rsid w:val="00C52177"/>
    <w:rsid w:val="00C65120"/>
    <w:rsid w:val="00CB3F75"/>
    <w:rsid w:val="00CE06F3"/>
    <w:rsid w:val="00D263D5"/>
    <w:rsid w:val="00D45EA1"/>
    <w:rsid w:val="00D573AE"/>
    <w:rsid w:val="00D83A76"/>
    <w:rsid w:val="00D852F1"/>
    <w:rsid w:val="00DB4A33"/>
    <w:rsid w:val="00DD233E"/>
    <w:rsid w:val="00DE3B35"/>
    <w:rsid w:val="00E211EF"/>
    <w:rsid w:val="00E37D22"/>
    <w:rsid w:val="00E46919"/>
    <w:rsid w:val="00E65204"/>
    <w:rsid w:val="00E8321C"/>
    <w:rsid w:val="00E95CFB"/>
    <w:rsid w:val="00E96EE1"/>
    <w:rsid w:val="00EB6279"/>
    <w:rsid w:val="00EC1456"/>
    <w:rsid w:val="00EF1736"/>
    <w:rsid w:val="00F1528A"/>
    <w:rsid w:val="00F2023D"/>
    <w:rsid w:val="00F25097"/>
    <w:rsid w:val="00F255E5"/>
    <w:rsid w:val="00F50745"/>
    <w:rsid w:val="00F734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09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8C4"/>
    <w:pPr>
      <w:ind w:left="720"/>
      <w:contextualSpacing/>
    </w:pPr>
  </w:style>
  <w:style w:type="paragraph" w:customStyle="1" w:styleId="Default">
    <w:name w:val="Default"/>
    <w:rsid w:val="00616A04"/>
    <w:pPr>
      <w:autoSpaceDE w:val="0"/>
      <w:autoSpaceDN w:val="0"/>
      <w:adjustRightInd w:val="0"/>
    </w:pPr>
    <w:rPr>
      <w:rFonts w:ascii="Arial" w:hAnsi="Arial"/>
      <w:color w:val="000000"/>
      <w:sz w:val="24"/>
      <w:szCs w:val="24"/>
      <w:lang w:eastAsia="en-US"/>
    </w:rPr>
  </w:style>
  <w:style w:type="paragraph" w:styleId="Header">
    <w:name w:val="header"/>
    <w:basedOn w:val="Normal"/>
    <w:link w:val="HeaderChar"/>
    <w:uiPriority w:val="99"/>
    <w:unhideWhenUsed/>
    <w:rsid w:val="00A10F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0F35"/>
  </w:style>
  <w:style w:type="paragraph" w:styleId="Footer">
    <w:name w:val="footer"/>
    <w:basedOn w:val="Normal"/>
    <w:link w:val="FooterChar"/>
    <w:uiPriority w:val="99"/>
    <w:unhideWhenUsed/>
    <w:rsid w:val="00A10F3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0F35"/>
  </w:style>
  <w:style w:type="paragraph" w:styleId="BodyText">
    <w:name w:val="Body Text"/>
    <w:basedOn w:val="Normal"/>
    <w:link w:val="BodyTextChar"/>
    <w:uiPriority w:val="99"/>
    <w:unhideWhenUsed/>
    <w:rsid w:val="00897074"/>
    <w:pPr>
      <w:spacing w:after="120"/>
    </w:pPr>
  </w:style>
  <w:style w:type="character" w:customStyle="1" w:styleId="BodyTextChar">
    <w:name w:val="Body Text Char"/>
    <w:basedOn w:val="DefaultParagraphFont"/>
    <w:link w:val="BodyText"/>
    <w:uiPriority w:val="99"/>
    <w:rsid w:val="00897074"/>
  </w:style>
  <w:style w:type="table" w:styleId="TableGrid">
    <w:name w:val="Table Grid"/>
    <w:basedOn w:val="TableNormal"/>
    <w:uiPriority w:val="59"/>
    <w:rsid w:val="008970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EF1736"/>
    <w:rPr>
      <w:color w:val="000000"/>
      <w:u w:val="single"/>
    </w:rPr>
  </w:style>
  <w:style w:type="paragraph" w:styleId="BalloonText">
    <w:name w:val="Balloon Text"/>
    <w:basedOn w:val="Normal"/>
    <w:link w:val="BalloonTextChar"/>
    <w:uiPriority w:val="99"/>
    <w:semiHidden/>
    <w:unhideWhenUsed/>
    <w:rsid w:val="006221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21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51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samy_abdulaziz@yahoo.com"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mailto:samoalsafty@gmail.com"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2442</Words>
  <Characters>13922</Characters>
  <Application>Microsoft Office Word</Application>
  <DocSecurity>0</DocSecurity>
  <Lines>116</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微软中国</Company>
  <LinksUpToDate>false</LinksUpToDate>
  <CharactersWithSpaces>16332</CharactersWithSpaces>
  <SharedDoc>false</SharedDoc>
  <HLinks>
    <vt:vector size="54" baseType="variant">
      <vt:variant>
        <vt:i4>5898325</vt:i4>
      </vt:variant>
      <vt:variant>
        <vt:i4>6</vt:i4>
      </vt:variant>
      <vt:variant>
        <vt:i4>0</vt:i4>
      </vt:variant>
      <vt:variant>
        <vt:i4>5</vt:i4>
      </vt:variant>
      <vt:variant>
        <vt:lpwstr>http://www.sciencepub.net/nature</vt:lpwstr>
      </vt:variant>
      <vt:variant>
        <vt:lpwstr/>
      </vt:variant>
      <vt:variant>
        <vt:i4>3342374</vt:i4>
      </vt:variant>
      <vt:variant>
        <vt:i4>3</vt:i4>
      </vt:variant>
      <vt:variant>
        <vt:i4>0</vt:i4>
      </vt:variant>
      <vt:variant>
        <vt:i4>5</vt:i4>
      </vt:variant>
      <vt:variant>
        <vt:lpwstr>mailto:samy_abdulaziz@yahoo.com</vt:lpwstr>
      </vt:variant>
      <vt:variant>
        <vt:lpwstr/>
      </vt:variant>
      <vt:variant>
        <vt:i4>1376312</vt:i4>
      </vt:variant>
      <vt:variant>
        <vt:i4>0</vt:i4>
      </vt:variant>
      <vt:variant>
        <vt:i4>0</vt:i4>
      </vt:variant>
      <vt:variant>
        <vt:i4>5</vt:i4>
      </vt:variant>
      <vt:variant>
        <vt:lpwstr>mailto:samoalsafty@gmail.com</vt:lpwstr>
      </vt:variant>
      <vt:variant>
        <vt:lpwstr/>
      </vt:variant>
      <vt:variant>
        <vt:i4>5898325</vt:i4>
      </vt:variant>
      <vt:variant>
        <vt:i4>30</vt:i4>
      </vt:variant>
      <vt:variant>
        <vt:i4>0</vt:i4>
      </vt:variant>
      <vt:variant>
        <vt:i4>5</vt:i4>
      </vt:variant>
      <vt:variant>
        <vt:lpwstr>http://www.sciencepub.net/nature</vt:lpwstr>
      </vt:variant>
      <vt:variant>
        <vt:lpwstr/>
      </vt:variant>
      <vt:variant>
        <vt:i4>5898325</vt:i4>
      </vt:variant>
      <vt:variant>
        <vt:i4>24</vt:i4>
      </vt:variant>
      <vt:variant>
        <vt:i4>0</vt:i4>
      </vt:variant>
      <vt:variant>
        <vt:i4>5</vt:i4>
      </vt:variant>
      <vt:variant>
        <vt:lpwstr>http://www.sciencepub.net/nature</vt:lpwstr>
      </vt:variant>
      <vt:variant>
        <vt:lpwstr/>
      </vt:variant>
      <vt:variant>
        <vt:i4>5898325</vt:i4>
      </vt:variant>
      <vt:variant>
        <vt:i4>18</vt:i4>
      </vt:variant>
      <vt:variant>
        <vt:i4>0</vt:i4>
      </vt:variant>
      <vt:variant>
        <vt:i4>5</vt:i4>
      </vt:variant>
      <vt:variant>
        <vt:lpwstr>http://www.sciencepub.net/nature</vt:lpwstr>
      </vt:variant>
      <vt:variant>
        <vt:lpwstr/>
      </vt:variant>
      <vt:variant>
        <vt:i4>5898325</vt:i4>
      </vt:variant>
      <vt:variant>
        <vt:i4>12</vt:i4>
      </vt:variant>
      <vt:variant>
        <vt:i4>0</vt:i4>
      </vt:variant>
      <vt:variant>
        <vt:i4>5</vt:i4>
      </vt:variant>
      <vt:variant>
        <vt:lpwstr>http://www.sciencepub.net/nature</vt:lpwstr>
      </vt:variant>
      <vt:variant>
        <vt:lpwstr/>
      </vt:variant>
      <vt:variant>
        <vt:i4>5898325</vt:i4>
      </vt:variant>
      <vt:variant>
        <vt:i4>6</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mecca</dc:creator>
  <cp:lastModifiedBy>Administrator</cp:lastModifiedBy>
  <cp:revision>3</cp:revision>
  <cp:lastPrinted>2014-06-11T11:53:00Z</cp:lastPrinted>
  <dcterms:created xsi:type="dcterms:W3CDTF">2014-06-28T02:16:00Z</dcterms:created>
  <dcterms:modified xsi:type="dcterms:W3CDTF">2014-06-28T02:16:00Z</dcterms:modified>
</cp:coreProperties>
</file>