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0B0" w:rsidRDefault="00F1205B">
      <w:pPr>
        <w:widowControl w:val="0"/>
        <w:tabs>
          <w:tab w:val="left" w:pos="4800"/>
        </w:tabs>
        <w:autoSpaceDE w:val="0"/>
        <w:autoSpaceDN w:val="0"/>
        <w:adjustRightInd w:val="0"/>
        <w:spacing w:after="0" w:line="240" w:lineRule="auto"/>
        <w:rPr>
          <w:rFonts w:ascii="Times New Roman" w:hAnsi="Times New Roman" w:cs="Times New Roman"/>
          <w:sz w:val="24"/>
          <w:szCs w:val="24"/>
        </w:rPr>
      </w:pPr>
      <w:bookmarkStart w:id="0" w:name="page1"/>
      <w:bookmarkEnd w:id="0"/>
      <w:r>
        <w:rPr>
          <w:rFonts w:ascii="Arial" w:hAnsi="Arial" w:cs="Arial"/>
          <w:sz w:val="20"/>
          <w:szCs w:val="20"/>
        </w:rPr>
        <w:t>Nature and Science 2014;12(9)</w:t>
      </w:r>
      <w:r>
        <w:rPr>
          <w:rFonts w:ascii="Times New Roman" w:hAnsi="Times New Roman" w:cs="Times New Roman"/>
          <w:sz w:val="24"/>
          <w:szCs w:val="24"/>
        </w:rPr>
        <w:tab/>
      </w:r>
      <w:r>
        <w:rPr>
          <w:rFonts w:ascii="Arial" w:hAnsi="Arial" w:cs="Arial"/>
          <w:color w:val="0000FF"/>
          <w:sz w:val="18"/>
          <w:szCs w:val="18"/>
          <w:u w:val="single"/>
        </w:rPr>
        <w:t>http://www.sciencepub.net/nature</w:t>
      </w:r>
    </w:p>
    <w:p w:rsidR="00EE70B0" w:rsidRDefault="00B837E8">
      <w:pPr>
        <w:widowControl w:val="0"/>
        <w:autoSpaceDE w:val="0"/>
        <w:autoSpaceDN w:val="0"/>
        <w:adjustRightInd w:val="0"/>
        <w:spacing w:after="0" w:line="240" w:lineRule="auto"/>
        <w:rPr>
          <w:rFonts w:ascii="Times New Roman" w:hAnsi="Times New Roman" w:cs="Times New Roman"/>
          <w:sz w:val="24"/>
          <w:szCs w:val="24"/>
        </w:rPr>
        <w:sectPr w:rsidR="00EE70B0">
          <w:pgSz w:w="12240" w:h="15840"/>
          <w:pgMar w:top="700" w:right="2440" w:bottom="502" w:left="2280" w:header="720" w:footer="720" w:gutter="0"/>
          <w:cols w:space="720" w:equalWidth="0">
            <w:col w:w="7520"/>
          </w:cols>
          <w:noEndnote/>
        </w:sectPr>
      </w:pPr>
      <w:r w:rsidRPr="00B837E8">
        <w:rPr>
          <w:noProof/>
        </w:rPr>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pt,4.7pt" to="427.4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1bEEw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" o:allowincell="f" strokeweight=".25397mm"/>
        </w:pict>
      </w:r>
      <w:r w:rsidRPr="00B837E8">
        <w:rPr>
          <w:noProof/>
        </w:rPr>
        <w:pict>
          <v:line id="Line 3" o:spid="_x0000_s1035"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pt,2.9pt" to="427.4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" o:allowincell="f" strokeweight="1.44pt"/>
        </w:pict>
      </w:r>
    </w:p>
    <w:p w:rsidR="00EE70B0" w:rsidRDefault="00EE70B0">
      <w:pPr>
        <w:widowControl w:val="0"/>
        <w:autoSpaceDE w:val="0"/>
        <w:autoSpaceDN w:val="0"/>
        <w:adjustRightInd w:val="0"/>
        <w:spacing w:after="0" w:line="200" w:lineRule="exact"/>
        <w:rPr>
          <w:rFonts w:ascii="Times New Roman" w:hAnsi="Times New Roman" w:cs="Times New Roman"/>
          <w:sz w:val="24"/>
          <w:szCs w:val="24"/>
        </w:rPr>
      </w:pPr>
    </w:p>
    <w:p w:rsidR="00EE70B0" w:rsidRDefault="00EE70B0">
      <w:pPr>
        <w:widowControl w:val="0"/>
        <w:autoSpaceDE w:val="0"/>
        <w:autoSpaceDN w:val="0"/>
        <w:adjustRightInd w:val="0"/>
        <w:spacing w:after="0" w:line="285" w:lineRule="exact"/>
        <w:rPr>
          <w:rFonts w:ascii="Times New Roman" w:hAnsi="Times New Roman" w:cs="Times New Roman"/>
          <w:sz w:val="24"/>
          <w:szCs w:val="24"/>
        </w:rPr>
      </w:pPr>
    </w:p>
    <w:p w:rsidR="00EE70B0" w:rsidRDefault="00F1205B">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b/>
          <w:bCs/>
          <w:sz w:val="18"/>
          <w:szCs w:val="18"/>
        </w:rPr>
        <w:t xml:space="preserve">Distribution of Gastrointestinal </w:t>
      </w:r>
      <w:proofErr w:type="spellStart"/>
      <w:r>
        <w:rPr>
          <w:rFonts w:ascii="Arial" w:hAnsi="Arial" w:cs="Arial"/>
          <w:b/>
          <w:bCs/>
          <w:sz w:val="18"/>
          <w:szCs w:val="18"/>
        </w:rPr>
        <w:t>Helminthosis</w:t>
      </w:r>
      <w:proofErr w:type="spellEnd"/>
      <w:r>
        <w:rPr>
          <w:rFonts w:ascii="Arial" w:hAnsi="Arial" w:cs="Arial"/>
          <w:b/>
          <w:bCs/>
          <w:sz w:val="18"/>
          <w:szCs w:val="18"/>
        </w:rPr>
        <w:t xml:space="preserve"> of Small Ruminants in Ibadan, South Western Nigeria: Role of</w:t>
      </w:r>
    </w:p>
    <w:p w:rsidR="00EE70B0" w:rsidRDefault="00EE70B0">
      <w:pPr>
        <w:widowControl w:val="0"/>
        <w:autoSpaceDE w:val="0"/>
        <w:autoSpaceDN w:val="0"/>
        <w:adjustRightInd w:val="0"/>
        <w:spacing w:after="0" w:line="59" w:lineRule="exact"/>
        <w:rPr>
          <w:rFonts w:ascii="Times New Roman" w:hAnsi="Times New Roman" w:cs="Times New Roman"/>
          <w:sz w:val="24"/>
          <w:szCs w:val="24"/>
        </w:rPr>
      </w:pPr>
    </w:p>
    <w:p w:rsidR="00EE70B0" w:rsidRDefault="00F1205B">
      <w:pPr>
        <w:widowControl w:val="0"/>
        <w:autoSpaceDE w:val="0"/>
        <w:autoSpaceDN w:val="0"/>
        <w:adjustRightInd w:val="0"/>
        <w:spacing w:after="0" w:line="240" w:lineRule="auto"/>
        <w:ind w:left="3480"/>
        <w:rPr>
          <w:rFonts w:ascii="Times New Roman" w:hAnsi="Times New Roman" w:cs="Times New Roman"/>
          <w:sz w:val="24"/>
          <w:szCs w:val="24"/>
        </w:rPr>
      </w:pPr>
      <w:r>
        <w:rPr>
          <w:rFonts w:ascii="Arial" w:hAnsi="Arial" w:cs="Arial"/>
          <w:b/>
          <w:bCs/>
          <w:sz w:val="20"/>
          <w:szCs w:val="20"/>
        </w:rPr>
        <w:t>Traditional Rearing System</w:t>
      </w:r>
    </w:p>
    <w:p w:rsidR="00EE70B0" w:rsidRDefault="00EE70B0">
      <w:pPr>
        <w:widowControl w:val="0"/>
        <w:autoSpaceDE w:val="0"/>
        <w:autoSpaceDN w:val="0"/>
        <w:adjustRightInd w:val="0"/>
        <w:spacing w:after="0" w:line="195" w:lineRule="exact"/>
        <w:rPr>
          <w:rFonts w:ascii="Times New Roman" w:hAnsi="Times New Roman" w:cs="Times New Roman"/>
          <w:sz w:val="24"/>
          <w:szCs w:val="24"/>
        </w:rPr>
      </w:pPr>
    </w:p>
    <w:p w:rsidR="00EE70B0" w:rsidRDefault="00F1205B">
      <w:pPr>
        <w:widowControl w:val="0"/>
        <w:autoSpaceDE w:val="0"/>
        <w:autoSpaceDN w:val="0"/>
        <w:adjustRightInd w:val="0"/>
        <w:spacing w:after="0" w:line="240" w:lineRule="auto"/>
        <w:ind w:left="1800"/>
        <w:rPr>
          <w:rFonts w:ascii="Times New Roman" w:hAnsi="Times New Roman" w:cs="Times New Roman"/>
          <w:sz w:val="24"/>
          <w:szCs w:val="24"/>
        </w:rPr>
      </w:pPr>
      <w:proofErr w:type="spellStart"/>
      <w:r>
        <w:rPr>
          <w:rFonts w:ascii="Arial" w:hAnsi="Arial" w:cs="Arial"/>
          <w:sz w:val="20"/>
          <w:szCs w:val="20"/>
        </w:rPr>
        <w:t>Oyeduntan</w:t>
      </w:r>
      <w:proofErr w:type="spellEnd"/>
      <w:r>
        <w:rPr>
          <w:rFonts w:ascii="Arial" w:hAnsi="Arial" w:cs="Arial"/>
          <w:sz w:val="20"/>
          <w:szCs w:val="20"/>
        </w:rPr>
        <w:t xml:space="preserve"> A. </w:t>
      </w:r>
      <w:proofErr w:type="spellStart"/>
      <w:r>
        <w:rPr>
          <w:rFonts w:ascii="Arial" w:hAnsi="Arial" w:cs="Arial"/>
          <w:sz w:val="20"/>
          <w:szCs w:val="20"/>
        </w:rPr>
        <w:t>Adediran</w:t>
      </w:r>
      <w:proofErr w:type="spellEnd"/>
      <w:r>
        <w:rPr>
          <w:rFonts w:ascii="Arial" w:hAnsi="Arial" w:cs="Arial"/>
          <w:sz w:val="20"/>
          <w:szCs w:val="20"/>
        </w:rPr>
        <w:t xml:space="preserve">, </w:t>
      </w:r>
      <w:proofErr w:type="spellStart"/>
      <w:r>
        <w:rPr>
          <w:rFonts w:ascii="Arial" w:hAnsi="Arial" w:cs="Arial"/>
          <w:sz w:val="20"/>
          <w:szCs w:val="20"/>
        </w:rPr>
        <w:t>Adebowale</w:t>
      </w:r>
      <w:proofErr w:type="spellEnd"/>
      <w:r>
        <w:rPr>
          <w:rFonts w:ascii="Arial" w:hAnsi="Arial" w:cs="Arial"/>
          <w:sz w:val="20"/>
          <w:szCs w:val="20"/>
        </w:rPr>
        <w:t xml:space="preserve"> I. </w:t>
      </w:r>
      <w:proofErr w:type="spellStart"/>
      <w:r>
        <w:rPr>
          <w:rFonts w:ascii="Arial" w:hAnsi="Arial" w:cs="Arial"/>
          <w:sz w:val="20"/>
          <w:szCs w:val="20"/>
        </w:rPr>
        <w:t>Adebiyi</w:t>
      </w:r>
      <w:proofErr w:type="spellEnd"/>
      <w:r>
        <w:rPr>
          <w:rFonts w:ascii="Arial" w:hAnsi="Arial" w:cs="Arial"/>
          <w:sz w:val="20"/>
          <w:szCs w:val="20"/>
        </w:rPr>
        <w:t xml:space="preserve">, Emmanuel C. </w:t>
      </w:r>
      <w:proofErr w:type="spellStart"/>
      <w:r>
        <w:rPr>
          <w:rFonts w:ascii="Arial" w:hAnsi="Arial" w:cs="Arial"/>
          <w:sz w:val="20"/>
          <w:szCs w:val="20"/>
        </w:rPr>
        <w:t>Uwalaka</w:t>
      </w:r>
      <w:proofErr w:type="spellEnd"/>
    </w:p>
    <w:p w:rsidR="00EE70B0" w:rsidRDefault="00EE70B0">
      <w:pPr>
        <w:widowControl w:val="0"/>
        <w:autoSpaceDE w:val="0"/>
        <w:autoSpaceDN w:val="0"/>
        <w:adjustRightInd w:val="0"/>
        <w:spacing w:after="0" w:line="231" w:lineRule="exact"/>
        <w:rPr>
          <w:rFonts w:ascii="Times New Roman" w:hAnsi="Times New Roman" w:cs="Times New Roman"/>
          <w:sz w:val="24"/>
          <w:szCs w:val="24"/>
        </w:rPr>
      </w:pPr>
    </w:p>
    <w:p w:rsidR="00EE70B0" w:rsidRDefault="00F1205B">
      <w:pPr>
        <w:widowControl w:val="0"/>
        <w:overflowPunct w:val="0"/>
        <w:autoSpaceDE w:val="0"/>
        <w:autoSpaceDN w:val="0"/>
        <w:adjustRightInd w:val="0"/>
        <w:spacing w:after="0" w:line="268" w:lineRule="auto"/>
        <w:ind w:left="3720" w:right="1140" w:hanging="2578"/>
        <w:rPr>
          <w:rFonts w:ascii="Times New Roman" w:hAnsi="Times New Roman" w:cs="Times New Roman"/>
          <w:sz w:val="24"/>
          <w:szCs w:val="24"/>
        </w:rPr>
      </w:pPr>
      <w:r>
        <w:rPr>
          <w:rFonts w:ascii="Arial" w:hAnsi="Arial" w:cs="Arial"/>
          <w:sz w:val="20"/>
          <w:szCs w:val="20"/>
        </w:rPr>
        <w:t xml:space="preserve">Department of Veterinary Microbiology and </w:t>
      </w:r>
      <w:proofErr w:type="spellStart"/>
      <w:r>
        <w:rPr>
          <w:rFonts w:ascii="Arial" w:hAnsi="Arial" w:cs="Arial"/>
          <w:sz w:val="20"/>
          <w:szCs w:val="20"/>
        </w:rPr>
        <w:t>Parasitology</w:t>
      </w:r>
      <w:proofErr w:type="spellEnd"/>
      <w:r>
        <w:rPr>
          <w:rFonts w:ascii="Arial" w:hAnsi="Arial" w:cs="Arial"/>
          <w:sz w:val="20"/>
          <w:szCs w:val="20"/>
        </w:rPr>
        <w:t xml:space="preserve">, University of Ibadan, Nigeria </w:t>
      </w:r>
      <w:r>
        <w:rPr>
          <w:rFonts w:ascii="Arial" w:hAnsi="Arial" w:cs="Arial"/>
          <w:color w:val="0000FF"/>
          <w:sz w:val="20"/>
          <w:szCs w:val="20"/>
          <w:u w:val="single"/>
        </w:rPr>
        <w:t>adebiyiade@gmail.com</w:t>
      </w:r>
    </w:p>
    <w:p w:rsidR="00EE70B0" w:rsidRDefault="00EE70B0">
      <w:pPr>
        <w:widowControl w:val="0"/>
        <w:autoSpaceDE w:val="0"/>
        <w:autoSpaceDN w:val="0"/>
        <w:adjustRightInd w:val="0"/>
        <w:spacing w:after="0" w:line="168" w:lineRule="exact"/>
        <w:rPr>
          <w:rFonts w:ascii="Times New Roman" w:hAnsi="Times New Roman" w:cs="Times New Roman"/>
          <w:sz w:val="24"/>
          <w:szCs w:val="24"/>
        </w:rPr>
      </w:pPr>
    </w:p>
    <w:p w:rsidR="00EE70B0" w:rsidRDefault="00F1205B">
      <w:pPr>
        <w:widowControl w:val="0"/>
        <w:overflowPunct w:val="0"/>
        <w:autoSpaceDE w:val="0"/>
        <w:autoSpaceDN w:val="0"/>
        <w:adjustRightInd w:val="0"/>
        <w:spacing w:after="0" w:line="255" w:lineRule="auto"/>
        <w:jc w:val="both"/>
        <w:rPr>
          <w:rFonts w:ascii="Times New Roman" w:hAnsi="Times New Roman" w:cs="Times New Roman"/>
          <w:sz w:val="24"/>
          <w:szCs w:val="24"/>
        </w:rPr>
      </w:pPr>
      <w:r>
        <w:rPr>
          <w:rFonts w:ascii="Arial" w:hAnsi="Arial" w:cs="Arial"/>
          <w:b/>
          <w:bCs/>
          <w:sz w:val="19"/>
          <w:szCs w:val="19"/>
        </w:rPr>
        <w:t xml:space="preserve">Abstract: </w:t>
      </w:r>
      <w:r>
        <w:rPr>
          <w:rFonts w:ascii="Arial" w:hAnsi="Arial" w:cs="Arial"/>
          <w:sz w:val="19"/>
          <w:szCs w:val="19"/>
        </w:rPr>
        <w:t>In Nigeria, where the great majority of herds are managed traditionally, the search for feed and water</w:t>
      </w:r>
      <w:r>
        <w:rPr>
          <w:rFonts w:ascii="Arial" w:hAnsi="Arial" w:cs="Arial"/>
          <w:b/>
          <w:bCs/>
          <w:sz w:val="19"/>
          <w:szCs w:val="19"/>
        </w:rPr>
        <w:t xml:space="preserve"> </w:t>
      </w:r>
      <w:r>
        <w:rPr>
          <w:rFonts w:ascii="Arial" w:hAnsi="Arial" w:cs="Arial"/>
          <w:sz w:val="19"/>
          <w:szCs w:val="19"/>
        </w:rPr>
        <w:t xml:space="preserve">results in scavenging livestock-raising methods. This often exposes such animals to high levels of infections, causing considerable losses. A survey was conducted during the short wet season to determine the prevalence and role of factors associated with small ruminant </w:t>
      </w:r>
      <w:proofErr w:type="spellStart"/>
      <w:r>
        <w:rPr>
          <w:rFonts w:ascii="Arial" w:hAnsi="Arial" w:cs="Arial"/>
          <w:sz w:val="19"/>
          <w:szCs w:val="19"/>
        </w:rPr>
        <w:t>helminthosis</w:t>
      </w:r>
      <w:proofErr w:type="spellEnd"/>
      <w:r>
        <w:rPr>
          <w:rFonts w:ascii="Arial" w:hAnsi="Arial" w:cs="Arial"/>
          <w:sz w:val="19"/>
          <w:szCs w:val="19"/>
        </w:rPr>
        <w:t xml:space="preserve"> in Ibadan region. A total of 880 sheep and goats were examined using standard parasitological procedures. The overall prevalence of </w:t>
      </w:r>
      <w:proofErr w:type="spellStart"/>
      <w:r>
        <w:rPr>
          <w:rFonts w:ascii="Arial" w:hAnsi="Arial" w:cs="Arial"/>
          <w:sz w:val="19"/>
          <w:szCs w:val="19"/>
        </w:rPr>
        <w:t>helminthosis</w:t>
      </w:r>
      <w:proofErr w:type="spellEnd"/>
      <w:r>
        <w:rPr>
          <w:rFonts w:ascii="Arial" w:hAnsi="Arial" w:cs="Arial"/>
          <w:sz w:val="19"/>
          <w:szCs w:val="19"/>
        </w:rPr>
        <w:t xml:space="preserve"> was 92.7%. Species prevalence of </w:t>
      </w:r>
      <w:proofErr w:type="spellStart"/>
      <w:r>
        <w:rPr>
          <w:rFonts w:ascii="Arial" w:hAnsi="Arial" w:cs="Arial"/>
          <w:sz w:val="19"/>
          <w:szCs w:val="19"/>
        </w:rPr>
        <w:t>helminthosis</w:t>
      </w:r>
      <w:proofErr w:type="spellEnd"/>
      <w:r>
        <w:rPr>
          <w:rFonts w:ascii="Arial" w:hAnsi="Arial" w:cs="Arial"/>
          <w:sz w:val="19"/>
          <w:szCs w:val="19"/>
        </w:rPr>
        <w:t xml:space="preserve"> was 96.1% and 89.3% in sheep and goats respectively. Sex prevalence was 94.1% and 87.8% in females and males respectively. </w:t>
      </w:r>
      <w:proofErr w:type="spellStart"/>
      <w:r>
        <w:rPr>
          <w:rFonts w:ascii="Arial" w:hAnsi="Arial" w:cs="Arial"/>
          <w:sz w:val="19"/>
          <w:szCs w:val="19"/>
        </w:rPr>
        <w:t>Peri</w:t>
      </w:r>
      <w:proofErr w:type="spellEnd"/>
      <w:r>
        <w:rPr>
          <w:rFonts w:ascii="Arial" w:hAnsi="Arial" w:cs="Arial"/>
          <w:sz w:val="19"/>
          <w:szCs w:val="19"/>
        </w:rPr>
        <w:t xml:space="preserve">-urban prevalence was 96.0% while urban had 88.8% of mixed </w:t>
      </w:r>
      <w:proofErr w:type="spellStart"/>
      <w:r>
        <w:rPr>
          <w:rFonts w:ascii="Arial" w:hAnsi="Arial" w:cs="Arial"/>
          <w:sz w:val="19"/>
          <w:szCs w:val="19"/>
        </w:rPr>
        <w:t>helminth</w:t>
      </w:r>
      <w:proofErr w:type="spellEnd"/>
      <w:r>
        <w:rPr>
          <w:rFonts w:ascii="Arial" w:hAnsi="Arial" w:cs="Arial"/>
          <w:sz w:val="19"/>
          <w:szCs w:val="19"/>
        </w:rPr>
        <w:t xml:space="preserve"> infection. It was also observed that 42.5% and 57.7% of animal owners in urban and </w:t>
      </w:r>
      <w:proofErr w:type="spellStart"/>
      <w:r>
        <w:rPr>
          <w:rFonts w:ascii="Arial" w:hAnsi="Arial" w:cs="Arial"/>
          <w:sz w:val="19"/>
          <w:szCs w:val="19"/>
        </w:rPr>
        <w:t>peri</w:t>
      </w:r>
      <w:proofErr w:type="spellEnd"/>
      <w:r>
        <w:rPr>
          <w:rFonts w:ascii="Arial" w:hAnsi="Arial" w:cs="Arial"/>
          <w:sz w:val="19"/>
          <w:szCs w:val="19"/>
        </w:rPr>
        <w:t xml:space="preserve">-urban areas lacked knowledge of </w:t>
      </w:r>
      <w:proofErr w:type="spellStart"/>
      <w:r>
        <w:rPr>
          <w:rFonts w:ascii="Arial" w:hAnsi="Arial" w:cs="Arial"/>
          <w:sz w:val="19"/>
          <w:szCs w:val="19"/>
        </w:rPr>
        <w:t>anthelmintic</w:t>
      </w:r>
      <w:proofErr w:type="spellEnd"/>
      <w:r>
        <w:rPr>
          <w:rFonts w:ascii="Arial" w:hAnsi="Arial" w:cs="Arial"/>
          <w:sz w:val="19"/>
          <w:szCs w:val="19"/>
        </w:rPr>
        <w:t xml:space="preserve"> used. Others, 20% and 30% of urban and </w:t>
      </w:r>
      <w:proofErr w:type="spellStart"/>
      <w:r>
        <w:rPr>
          <w:rFonts w:ascii="Arial" w:hAnsi="Arial" w:cs="Arial"/>
          <w:sz w:val="19"/>
          <w:szCs w:val="19"/>
        </w:rPr>
        <w:t>peri</w:t>
      </w:r>
      <w:proofErr w:type="spellEnd"/>
      <w:r>
        <w:rPr>
          <w:rFonts w:ascii="Arial" w:hAnsi="Arial" w:cs="Arial"/>
          <w:sz w:val="19"/>
          <w:szCs w:val="19"/>
        </w:rPr>
        <w:t xml:space="preserve">-urban owners expressed some knowledge of existence of worms but believed that scavenging animals when infected have innate ability to seek medicinal herbs and plants to graze on. A total of 10% of all owners interviewed are aware that veterinary care should be given but only when the animals are obviously sick or fail to thrive. Our results reveal that the entire Ibadan region is endemic for gastrointestinal </w:t>
      </w:r>
      <w:proofErr w:type="spellStart"/>
      <w:r>
        <w:rPr>
          <w:rFonts w:ascii="Arial" w:hAnsi="Arial" w:cs="Arial"/>
          <w:sz w:val="19"/>
          <w:szCs w:val="19"/>
        </w:rPr>
        <w:t>helminthosis</w:t>
      </w:r>
      <w:proofErr w:type="spellEnd"/>
      <w:r>
        <w:rPr>
          <w:rFonts w:ascii="Arial" w:hAnsi="Arial" w:cs="Arial"/>
          <w:sz w:val="19"/>
          <w:szCs w:val="19"/>
        </w:rPr>
        <w:t xml:space="preserve"> and owners in the region believe that the best system for rearing small ruminants is the extensive management.</w:t>
      </w:r>
    </w:p>
    <w:p w:rsidR="00EE70B0" w:rsidRDefault="00EE70B0">
      <w:pPr>
        <w:widowControl w:val="0"/>
        <w:autoSpaceDE w:val="0"/>
        <w:autoSpaceDN w:val="0"/>
        <w:adjustRightInd w:val="0"/>
        <w:spacing w:after="0" w:line="7" w:lineRule="exact"/>
        <w:rPr>
          <w:rFonts w:ascii="Times New Roman" w:hAnsi="Times New Roman" w:cs="Times New Roman"/>
          <w:sz w:val="24"/>
          <w:szCs w:val="24"/>
        </w:rPr>
      </w:pPr>
    </w:p>
    <w:p w:rsidR="00EE70B0" w:rsidRDefault="00F1205B">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Arial" w:hAnsi="Arial" w:cs="Arial"/>
          <w:sz w:val="20"/>
          <w:szCs w:val="20"/>
        </w:rPr>
        <w:t>[</w:t>
      </w:r>
      <w:proofErr w:type="spellStart"/>
      <w:r>
        <w:rPr>
          <w:rFonts w:ascii="Arial" w:hAnsi="Arial" w:cs="Arial"/>
          <w:sz w:val="20"/>
          <w:szCs w:val="20"/>
        </w:rPr>
        <w:t>Adediran</w:t>
      </w:r>
      <w:proofErr w:type="spellEnd"/>
      <w:r>
        <w:rPr>
          <w:rFonts w:ascii="Arial" w:hAnsi="Arial" w:cs="Arial"/>
          <w:sz w:val="20"/>
          <w:szCs w:val="20"/>
        </w:rPr>
        <w:t xml:space="preserve"> OA, </w:t>
      </w:r>
      <w:proofErr w:type="spellStart"/>
      <w:r>
        <w:rPr>
          <w:rFonts w:ascii="Arial" w:hAnsi="Arial" w:cs="Arial"/>
          <w:sz w:val="20"/>
          <w:szCs w:val="20"/>
        </w:rPr>
        <w:t>Adebiyi</w:t>
      </w:r>
      <w:proofErr w:type="spellEnd"/>
      <w:r>
        <w:rPr>
          <w:rFonts w:ascii="Arial" w:hAnsi="Arial" w:cs="Arial"/>
          <w:sz w:val="20"/>
          <w:szCs w:val="20"/>
        </w:rPr>
        <w:t xml:space="preserve"> AI, </w:t>
      </w:r>
      <w:proofErr w:type="spellStart"/>
      <w:r>
        <w:rPr>
          <w:rFonts w:ascii="Arial" w:hAnsi="Arial" w:cs="Arial"/>
          <w:sz w:val="20"/>
          <w:szCs w:val="20"/>
        </w:rPr>
        <w:t>Uwalaka</w:t>
      </w:r>
      <w:proofErr w:type="spellEnd"/>
      <w:r>
        <w:rPr>
          <w:rFonts w:ascii="Arial" w:hAnsi="Arial" w:cs="Arial"/>
          <w:sz w:val="20"/>
          <w:szCs w:val="20"/>
        </w:rPr>
        <w:t xml:space="preserve"> EC. </w:t>
      </w:r>
      <w:r>
        <w:rPr>
          <w:rFonts w:ascii="Arial" w:hAnsi="Arial" w:cs="Arial"/>
          <w:b/>
          <w:bCs/>
          <w:sz w:val="20"/>
          <w:szCs w:val="20"/>
        </w:rPr>
        <w:t xml:space="preserve">Distribution of Gastrointestinal </w:t>
      </w:r>
      <w:proofErr w:type="spellStart"/>
      <w:r>
        <w:rPr>
          <w:rFonts w:ascii="Arial" w:hAnsi="Arial" w:cs="Arial"/>
          <w:b/>
          <w:bCs/>
          <w:sz w:val="20"/>
          <w:szCs w:val="20"/>
        </w:rPr>
        <w:t>Helminthosis</w:t>
      </w:r>
      <w:proofErr w:type="spellEnd"/>
      <w:r>
        <w:rPr>
          <w:rFonts w:ascii="Arial" w:hAnsi="Arial" w:cs="Arial"/>
          <w:b/>
          <w:bCs/>
          <w:sz w:val="20"/>
          <w:szCs w:val="20"/>
        </w:rPr>
        <w:t xml:space="preserve"> of Small Ruminants in</w:t>
      </w:r>
      <w:r>
        <w:rPr>
          <w:rFonts w:ascii="Arial" w:hAnsi="Arial" w:cs="Arial"/>
          <w:sz w:val="20"/>
          <w:szCs w:val="20"/>
        </w:rPr>
        <w:t xml:space="preserve"> </w:t>
      </w:r>
      <w:r>
        <w:rPr>
          <w:rFonts w:ascii="Arial" w:hAnsi="Arial" w:cs="Arial"/>
          <w:b/>
          <w:bCs/>
          <w:sz w:val="20"/>
          <w:szCs w:val="20"/>
        </w:rPr>
        <w:t xml:space="preserve">Ibadan, South Western Nigeria: Role of Traditional Rearing System. </w:t>
      </w:r>
      <w:r>
        <w:rPr>
          <w:rFonts w:ascii="Arial" w:hAnsi="Arial" w:cs="Arial"/>
          <w:i/>
          <w:iCs/>
          <w:sz w:val="20"/>
          <w:szCs w:val="20"/>
        </w:rPr>
        <w:t xml:space="preserve">Nat </w:t>
      </w:r>
      <w:proofErr w:type="spellStart"/>
      <w:r>
        <w:rPr>
          <w:rFonts w:ascii="Arial" w:hAnsi="Arial" w:cs="Arial"/>
          <w:i/>
          <w:iCs/>
          <w:sz w:val="20"/>
          <w:szCs w:val="20"/>
        </w:rPr>
        <w:t>Sci</w:t>
      </w:r>
      <w:proofErr w:type="spellEnd"/>
      <w:r>
        <w:rPr>
          <w:rFonts w:ascii="Arial" w:hAnsi="Arial" w:cs="Arial"/>
          <w:b/>
          <w:bCs/>
          <w:sz w:val="20"/>
          <w:szCs w:val="20"/>
        </w:rPr>
        <w:t xml:space="preserve"> </w:t>
      </w:r>
      <w:r>
        <w:rPr>
          <w:rFonts w:ascii="Arial" w:hAnsi="Arial" w:cs="Arial"/>
          <w:sz w:val="20"/>
          <w:szCs w:val="20"/>
        </w:rPr>
        <w:t xml:space="preserve">2014;12(9):25-29]. (ISSN: 1545-0740). </w:t>
      </w:r>
      <w:r>
        <w:rPr>
          <w:rFonts w:ascii="Arial" w:hAnsi="Arial" w:cs="Arial"/>
          <w:color w:val="0000FF"/>
          <w:sz w:val="20"/>
          <w:szCs w:val="20"/>
          <w:u w:val="single"/>
        </w:rPr>
        <w:t>http://www.sciencepub.net/nature</w:t>
      </w:r>
      <w:r>
        <w:rPr>
          <w:rFonts w:ascii="Arial" w:hAnsi="Arial" w:cs="Arial"/>
          <w:sz w:val="20"/>
          <w:szCs w:val="20"/>
        </w:rPr>
        <w:t>. 5</w:t>
      </w:r>
    </w:p>
    <w:p w:rsidR="00EE70B0" w:rsidRDefault="00EE70B0">
      <w:pPr>
        <w:widowControl w:val="0"/>
        <w:autoSpaceDE w:val="0"/>
        <w:autoSpaceDN w:val="0"/>
        <w:adjustRightInd w:val="0"/>
        <w:spacing w:after="0" w:line="195" w:lineRule="exact"/>
        <w:rPr>
          <w:rFonts w:ascii="Times New Roman" w:hAnsi="Times New Roman" w:cs="Times New Roman"/>
          <w:sz w:val="24"/>
          <w:szCs w:val="24"/>
        </w:rPr>
      </w:pPr>
    </w:p>
    <w:p w:rsidR="00EE70B0" w:rsidRDefault="00F1205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0"/>
          <w:szCs w:val="20"/>
        </w:rPr>
        <w:t xml:space="preserve">Keywords: </w:t>
      </w:r>
      <w:proofErr w:type="spellStart"/>
      <w:r>
        <w:rPr>
          <w:rFonts w:ascii="Arial" w:hAnsi="Arial" w:cs="Arial"/>
          <w:sz w:val="20"/>
          <w:szCs w:val="20"/>
        </w:rPr>
        <w:t>Helminthosis</w:t>
      </w:r>
      <w:proofErr w:type="spellEnd"/>
      <w:r>
        <w:rPr>
          <w:rFonts w:ascii="Arial" w:hAnsi="Arial" w:cs="Arial"/>
          <w:sz w:val="20"/>
          <w:szCs w:val="20"/>
        </w:rPr>
        <w:t>; sheep; goats; extensive management; prevalence</w:t>
      </w:r>
    </w:p>
    <w:p w:rsidR="00EE70B0" w:rsidRDefault="00EE70B0">
      <w:pPr>
        <w:widowControl w:val="0"/>
        <w:autoSpaceDE w:val="0"/>
        <w:autoSpaceDN w:val="0"/>
        <w:adjustRightInd w:val="0"/>
        <w:spacing w:after="0" w:line="240" w:lineRule="auto"/>
        <w:rPr>
          <w:rFonts w:ascii="Times New Roman" w:hAnsi="Times New Roman" w:cs="Times New Roman"/>
          <w:sz w:val="24"/>
          <w:szCs w:val="24"/>
        </w:rPr>
        <w:sectPr w:rsidR="00EE70B0">
          <w:type w:val="continuous"/>
          <w:pgSz w:w="12240" w:h="15840"/>
          <w:pgMar w:top="700" w:right="1440" w:bottom="502" w:left="1440" w:header="720" w:footer="720" w:gutter="0"/>
          <w:cols w:space="720" w:equalWidth="0">
            <w:col w:w="9360"/>
          </w:cols>
          <w:noEndnote/>
        </w:sectPr>
      </w:pPr>
    </w:p>
    <w:p w:rsidR="00EE70B0" w:rsidRDefault="00EE70B0">
      <w:pPr>
        <w:widowControl w:val="0"/>
        <w:autoSpaceDE w:val="0"/>
        <w:autoSpaceDN w:val="0"/>
        <w:adjustRightInd w:val="0"/>
        <w:spacing w:after="0" w:line="236" w:lineRule="exact"/>
        <w:rPr>
          <w:rFonts w:ascii="Times New Roman" w:hAnsi="Times New Roman" w:cs="Times New Roman"/>
          <w:sz w:val="24"/>
          <w:szCs w:val="24"/>
        </w:rPr>
      </w:pPr>
    </w:p>
    <w:p w:rsidR="00EE70B0" w:rsidRDefault="00F1205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0"/>
          <w:szCs w:val="20"/>
        </w:rPr>
        <w:t>1. Introduction</w:t>
      </w:r>
    </w:p>
    <w:p w:rsidR="00EE70B0" w:rsidRDefault="00EE70B0">
      <w:pPr>
        <w:widowControl w:val="0"/>
        <w:autoSpaceDE w:val="0"/>
        <w:autoSpaceDN w:val="0"/>
        <w:adjustRightInd w:val="0"/>
        <w:spacing w:after="0" w:line="37" w:lineRule="exact"/>
        <w:rPr>
          <w:rFonts w:ascii="Times New Roman" w:hAnsi="Times New Roman" w:cs="Times New Roman"/>
          <w:sz w:val="24"/>
          <w:szCs w:val="24"/>
        </w:rPr>
      </w:pPr>
    </w:p>
    <w:p w:rsidR="00EE70B0" w:rsidRDefault="00F1205B">
      <w:pPr>
        <w:widowControl w:val="0"/>
        <w:overflowPunct w:val="0"/>
        <w:autoSpaceDE w:val="0"/>
        <w:autoSpaceDN w:val="0"/>
        <w:adjustRightInd w:val="0"/>
        <w:spacing w:after="0" w:line="266" w:lineRule="auto"/>
        <w:ind w:firstLine="427"/>
        <w:jc w:val="both"/>
        <w:rPr>
          <w:rFonts w:ascii="Times New Roman" w:hAnsi="Times New Roman" w:cs="Times New Roman"/>
          <w:sz w:val="24"/>
          <w:szCs w:val="24"/>
        </w:rPr>
      </w:pPr>
      <w:r>
        <w:rPr>
          <w:rFonts w:ascii="Arial" w:hAnsi="Arial" w:cs="Arial"/>
          <w:sz w:val="18"/>
          <w:szCs w:val="18"/>
        </w:rPr>
        <w:t>Developing countries especially in Africa have a high human and animal population, but Africa has trailed in controlling livestock diseases and this has affected the welfare of a lot of animals (</w:t>
      </w:r>
      <w:proofErr w:type="spellStart"/>
      <w:r>
        <w:rPr>
          <w:rFonts w:ascii="Arial" w:hAnsi="Arial" w:cs="Arial"/>
          <w:sz w:val="18"/>
          <w:szCs w:val="18"/>
        </w:rPr>
        <w:t>Molomo</w:t>
      </w:r>
      <w:proofErr w:type="spellEnd"/>
      <w:r>
        <w:rPr>
          <w:rFonts w:ascii="Arial" w:hAnsi="Arial" w:cs="Arial"/>
          <w:sz w:val="18"/>
          <w:szCs w:val="18"/>
        </w:rPr>
        <w:t xml:space="preserve"> and </w:t>
      </w:r>
      <w:proofErr w:type="spellStart"/>
      <w:r>
        <w:rPr>
          <w:rFonts w:ascii="Arial" w:hAnsi="Arial" w:cs="Arial"/>
          <w:sz w:val="18"/>
          <w:szCs w:val="18"/>
        </w:rPr>
        <w:t>Mumba</w:t>
      </w:r>
      <w:proofErr w:type="spellEnd"/>
      <w:r>
        <w:rPr>
          <w:rFonts w:ascii="Arial" w:hAnsi="Arial" w:cs="Arial"/>
          <w:sz w:val="18"/>
          <w:szCs w:val="18"/>
        </w:rPr>
        <w:t>, 2011). Sheep and goats, although representing an important source of animal protein in developing countries (</w:t>
      </w:r>
      <w:proofErr w:type="spellStart"/>
      <w:r>
        <w:rPr>
          <w:rFonts w:ascii="Arial" w:hAnsi="Arial" w:cs="Arial"/>
          <w:sz w:val="18"/>
          <w:szCs w:val="18"/>
        </w:rPr>
        <w:t>Ijaz</w:t>
      </w:r>
      <w:proofErr w:type="spellEnd"/>
      <w:r>
        <w:rPr>
          <w:rFonts w:ascii="Arial" w:hAnsi="Arial" w:cs="Arial"/>
          <w:sz w:val="18"/>
          <w:szCs w:val="18"/>
        </w:rPr>
        <w:t xml:space="preserve"> </w:t>
      </w:r>
      <w:r>
        <w:rPr>
          <w:rFonts w:ascii="Arial" w:hAnsi="Arial" w:cs="Arial"/>
          <w:i/>
          <w:iCs/>
          <w:sz w:val="18"/>
          <w:szCs w:val="18"/>
        </w:rPr>
        <w:t>et al</w:t>
      </w:r>
      <w:r>
        <w:rPr>
          <w:rFonts w:ascii="Arial" w:hAnsi="Arial" w:cs="Arial"/>
          <w:sz w:val="18"/>
          <w:szCs w:val="18"/>
        </w:rPr>
        <w:t xml:space="preserve">., 2009) such as Nigeria, seem to have benefitted little from veterinary care and production improvement. About 99.97% of Nigerian sheep and goats are traditionally managed (RIM, 1992) and are therefore, constantly threatened by </w:t>
      </w:r>
      <w:proofErr w:type="spellStart"/>
      <w:r>
        <w:rPr>
          <w:rFonts w:ascii="Arial" w:hAnsi="Arial" w:cs="Arial"/>
          <w:sz w:val="18"/>
          <w:szCs w:val="18"/>
        </w:rPr>
        <w:t>ectoparasites</w:t>
      </w:r>
      <w:proofErr w:type="spellEnd"/>
      <w:r>
        <w:rPr>
          <w:rFonts w:ascii="Arial" w:hAnsi="Arial" w:cs="Arial"/>
          <w:sz w:val="18"/>
          <w:szCs w:val="18"/>
        </w:rPr>
        <w:t xml:space="preserve"> and </w:t>
      </w:r>
      <w:proofErr w:type="spellStart"/>
      <w:r>
        <w:rPr>
          <w:rFonts w:ascii="Arial" w:hAnsi="Arial" w:cs="Arial"/>
          <w:sz w:val="18"/>
          <w:szCs w:val="18"/>
        </w:rPr>
        <w:t>endoparasites</w:t>
      </w:r>
      <w:proofErr w:type="spellEnd"/>
      <w:r>
        <w:rPr>
          <w:rFonts w:ascii="Arial" w:hAnsi="Arial" w:cs="Arial"/>
          <w:sz w:val="18"/>
          <w:szCs w:val="18"/>
        </w:rPr>
        <w:t xml:space="preserve">. Sheep and goats </w:t>
      </w:r>
      <w:proofErr w:type="spellStart"/>
      <w:r>
        <w:rPr>
          <w:rFonts w:ascii="Arial" w:hAnsi="Arial" w:cs="Arial"/>
          <w:sz w:val="18"/>
          <w:szCs w:val="18"/>
        </w:rPr>
        <w:t>harbour</w:t>
      </w:r>
      <w:proofErr w:type="spellEnd"/>
      <w:r>
        <w:rPr>
          <w:rFonts w:ascii="Arial" w:hAnsi="Arial" w:cs="Arial"/>
          <w:sz w:val="18"/>
          <w:szCs w:val="18"/>
        </w:rPr>
        <w:t xml:space="preserve"> a variety of gastrointestinal tract (GIT) parasites, many of which are shared by both species. Gastrointestinal </w:t>
      </w:r>
      <w:proofErr w:type="spellStart"/>
      <w:r>
        <w:rPr>
          <w:rFonts w:ascii="Arial" w:hAnsi="Arial" w:cs="Arial"/>
          <w:sz w:val="18"/>
          <w:szCs w:val="18"/>
        </w:rPr>
        <w:t>helminth</w:t>
      </w:r>
      <w:proofErr w:type="spellEnd"/>
      <w:r>
        <w:rPr>
          <w:rFonts w:ascii="Arial" w:hAnsi="Arial" w:cs="Arial"/>
          <w:sz w:val="18"/>
          <w:szCs w:val="18"/>
        </w:rPr>
        <w:t xml:space="preserve"> infections are recognized as a major constraint to livestock production throughout the tropics and elsewhere (</w:t>
      </w:r>
      <w:proofErr w:type="spellStart"/>
      <w:r>
        <w:rPr>
          <w:rFonts w:ascii="Arial" w:hAnsi="Arial" w:cs="Arial"/>
          <w:sz w:val="18"/>
          <w:szCs w:val="18"/>
        </w:rPr>
        <w:t>Githiori</w:t>
      </w:r>
      <w:proofErr w:type="spellEnd"/>
      <w:r>
        <w:rPr>
          <w:rFonts w:ascii="Arial" w:hAnsi="Arial" w:cs="Arial"/>
          <w:sz w:val="18"/>
          <w:szCs w:val="18"/>
        </w:rPr>
        <w:t xml:space="preserve"> </w:t>
      </w:r>
      <w:r>
        <w:rPr>
          <w:rFonts w:ascii="Arial" w:hAnsi="Arial" w:cs="Arial"/>
          <w:i/>
          <w:iCs/>
          <w:sz w:val="18"/>
          <w:szCs w:val="18"/>
        </w:rPr>
        <w:t>et al</w:t>
      </w:r>
      <w:r>
        <w:rPr>
          <w:rFonts w:ascii="Arial" w:hAnsi="Arial" w:cs="Arial"/>
          <w:sz w:val="18"/>
          <w:szCs w:val="18"/>
        </w:rPr>
        <w:t>., 2004) causing lowered productivity (Perry and Randolph, 1999), mortality (Sykes, 1994) and high economic losses (</w:t>
      </w:r>
      <w:proofErr w:type="spellStart"/>
      <w:r>
        <w:rPr>
          <w:rFonts w:ascii="Arial" w:hAnsi="Arial" w:cs="Arial"/>
          <w:sz w:val="18"/>
          <w:szCs w:val="18"/>
        </w:rPr>
        <w:t>Iqbal</w:t>
      </w:r>
      <w:proofErr w:type="spellEnd"/>
      <w:r>
        <w:rPr>
          <w:rFonts w:ascii="Arial" w:hAnsi="Arial" w:cs="Arial"/>
          <w:sz w:val="18"/>
          <w:szCs w:val="18"/>
        </w:rPr>
        <w:t xml:space="preserve"> </w:t>
      </w:r>
      <w:r>
        <w:rPr>
          <w:rFonts w:ascii="Arial" w:hAnsi="Arial" w:cs="Arial"/>
          <w:i/>
          <w:iCs/>
          <w:sz w:val="18"/>
          <w:szCs w:val="18"/>
        </w:rPr>
        <w:t>et al</w:t>
      </w:r>
      <w:r>
        <w:rPr>
          <w:rFonts w:ascii="Arial" w:hAnsi="Arial" w:cs="Arial"/>
          <w:sz w:val="18"/>
          <w:szCs w:val="18"/>
        </w:rPr>
        <w:t xml:space="preserve">., 1993; </w:t>
      </w:r>
      <w:proofErr w:type="spellStart"/>
      <w:r>
        <w:rPr>
          <w:rFonts w:ascii="Arial" w:hAnsi="Arial" w:cs="Arial"/>
          <w:sz w:val="18"/>
          <w:szCs w:val="18"/>
        </w:rPr>
        <w:t>Butswat</w:t>
      </w:r>
      <w:proofErr w:type="spellEnd"/>
      <w:r>
        <w:rPr>
          <w:rFonts w:ascii="Arial" w:hAnsi="Arial" w:cs="Arial"/>
          <w:sz w:val="18"/>
          <w:szCs w:val="18"/>
        </w:rPr>
        <w:t xml:space="preserve"> </w:t>
      </w:r>
      <w:r>
        <w:rPr>
          <w:rFonts w:ascii="Arial" w:hAnsi="Arial" w:cs="Arial"/>
          <w:i/>
          <w:iCs/>
          <w:sz w:val="18"/>
          <w:szCs w:val="18"/>
        </w:rPr>
        <w:t>et al</w:t>
      </w:r>
      <w:r>
        <w:rPr>
          <w:rFonts w:ascii="Arial" w:hAnsi="Arial" w:cs="Arial"/>
          <w:sz w:val="18"/>
          <w:szCs w:val="18"/>
        </w:rPr>
        <w:t>., 2005) which affect the income of small household farming communities.</w:t>
      </w:r>
    </w:p>
    <w:p w:rsidR="00EE70B0" w:rsidRDefault="00EE70B0">
      <w:pPr>
        <w:widowControl w:val="0"/>
        <w:autoSpaceDE w:val="0"/>
        <w:autoSpaceDN w:val="0"/>
        <w:adjustRightInd w:val="0"/>
        <w:spacing w:after="0" w:line="8" w:lineRule="exact"/>
        <w:rPr>
          <w:rFonts w:ascii="Times New Roman" w:hAnsi="Times New Roman" w:cs="Times New Roman"/>
          <w:sz w:val="24"/>
          <w:szCs w:val="24"/>
        </w:rPr>
      </w:pPr>
    </w:p>
    <w:p w:rsidR="00EE70B0" w:rsidRDefault="00F1205B">
      <w:pPr>
        <w:widowControl w:val="0"/>
        <w:overflowPunct w:val="0"/>
        <w:autoSpaceDE w:val="0"/>
        <w:autoSpaceDN w:val="0"/>
        <w:adjustRightInd w:val="0"/>
        <w:spacing w:after="0" w:line="272" w:lineRule="auto"/>
        <w:ind w:firstLine="427"/>
        <w:jc w:val="both"/>
        <w:rPr>
          <w:rFonts w:ascii="Times New Roman" w:hAnsi="Times New Roman" w:cs="Times New Roman"/>
          <w:sz w:val="24"/>
          <w:szCs w:val="24"/>
        </w:rPr>
      </w:pPr>
      <w:r>
        <w:rPr>
          <w:rFonts w:ascii="Arial" w:hAnsi="Arial" w:cs="Arial"/>
          <w:sz w:val="18"/>
          <w:szCs w:val="18"/>
        </w:rPr>
        <w:t>In Nigeria, ruminant production has been characterized by low productivity in some indices such as growth and lactation performance, with very low infant survival rates (</w:t>
      </w:r>
      <w:proofErr w:type="spellStart"/>
      <w:r>
        <w:rPr>
          <w:rFonts w:ascii="Arial" w:hAnsi="Arial" w:cs="Arial"/>
          <w:sz w:val="18"/>
          <w:szCs w:val="18"/>
        </w:rPr>
        <w:t>Zahraddeen</w:t>
      </w:r>
      <w:proofErr w:type="spellEnd"/>
      <w:r>
        <w:rPr>
          <w:rFonts w:ascii="Arial" w:hAnsi="Arial" w:cs="Arial"/>
          <w:sz w:val="18"/>
          <w:szCs w:val="18"/>
        </w:rPr>
        <w:t xml:space="preserve"> </w:t>
      </w:r>
      <w:r>
        <w:rPr>
          <w:rFonts w:ascii="Arial" w:hAnsi="Arial" w:cs="Arial"/>
          <w:i/>
          <w:iCs/>
          <w:sz w:val="18"/>
          <w:szCs w:val="18"/>
        </w:rPr>
        <w:t>et al</w:t>
      </w:r>
      <w:r>
        <w:rPr>
          <w:rFonts w:ascii="Arial" w:hAnsi="Arial" w:cs="Arial"/>
          <w:sz w:val="18"/>
          <w:szCs w:val="18"/>
        </w:rPr>
        <w:t>., 2007). This reduced performance has been traced to several</w:t>
      </w:r>
    </w:p>
    <w:p w:rsidR="00EE70B0" w:rsidRDefault="00F1205B">
      <w:pPr>
        <w:widowControl w:val="0"/>
        <w:autoSpaceDE w:val="0"/>
        <w:autoSpaceDN w:val="0"/>
        <w:adjustRightInd w:val="0"/>
        <w:spacing w:after="0" w:line="232" w:lineRule="exact"/>
        <w:rPr>
          <w:rFonts w:ascii="Times New Roman" w:hAnsi="Times New Roman" w:cs="Times New Roman"/>
          <w:sz w:val="24"/>
          <w:szCs w:val="24"/>
        </w:rPr>
      </w:pPr>
      <w:r>
        <w:rPr>
          <w:rFonts w:ascii="Times New Roman" w:hAnsi="Times New Roman" w:cs="Times New Roman"/>
          <w:sz w:val="24"/>
          <w:szCs w:val="24"/>
        </w:rPr>
        <w:br w:type="column"/>
      </w:r>
    </w:p>
    <w:p w:rsidR="00EE70B0" w:rsidRDefault="00F1205B">
      <w:pPr>
        <w:widowControl w:val="0"/>
        <w:overflowPunct w:val="0"/>
        <w:autoSpaceDE w:val="0"/>
        <w:autoSpaceDN w:val="0"/>
        <w:adjustRightInd w:val="0"/>
        <w:spacing w:after="0" w:line="244" w:lineRule="auto"/>
        <w:jc w:val="both"/>
        <w:rPr>
          <w:rFonts w:ascii="Times New Roman" w:hAnsi="Times New Roman" w:cs="Times New Roman"/>
          <w:sz w:val="24"/>
          <w:szCs w:val="24"/>
        </w:rPr>
      </w:pPr>
      <w:r>
        <w:rPr>
          <w:rFonts w:ascii="Arial" w:hAnsi="Arial" w:cs="Arial"/>
          <w:sz w:val="20"/>
          <w:szCs w:val="20"/>
        </w:rPr>
        <w:t>factors such as poor nutrition (</w:t>
      </w:r>
      <w:proofErr w:type="spellStart"/>
      <w:r>
        <w:rPr>
          <w:rFonts w:ascii="Arial" w:hAnsi="Arial" w:cs="Arial"/>
          <w:sz w:val="20"/>
          <w:szCs w:val="20"/>
        </w:rPr>
        <w:t>Sadaghian</w:t>
      </w:r>
      <w:proofErr w:type="spellEnd"/>
      <w:r>
        <w:rPr>
          <w:rFonts w:ascii="Arial" w:hAnsi="Arial" w:cs="Arial"/>
          <w:sz w:val="20"/>
          <w:szCs w:val="20"/>
        </w:rPr>
        <w:t xml:space="preserve"> </w:t>
      </w:r>
      <w:r>
        <w:rPr>
          <w:rFonts w:ascii="Arial" w:hAnsi="Arial" w:cs="Arial"/>
          <w:i/>
          <w:iCs/>
          <w:sz w:val="20"/>
          <w:szCs w:val="20"/>
        </w:rPr>
        <w:t>et al</w:t>
      </w:r>
      <w:r>
        <w:rPr>
          <w:rFonts w:ascii="Arial" w:hAnsi="Arial" w:cs="Arial"/>
          <w:sz w:val="20"/>
          <w:szCs w:val="20"/>
        </w:rPr>
        <w:t>., 2011), pests and diseases (</w:t>
      </w:r>
      <w:proofErr w:type="spellStart"/>
      <w:r>
        <w:rPr>
          <w:rFonts w:ascii="Arial" w:hAnsi="Arial" w:cs="Arial"/>
          <w:sz w:val="20"/>
          <w:szCs w:val="20"/>
        </w:rPr>
        <w:t>Butswat</w:t>
      </w:r>
      <w:proofErr w:type="spellEnd"/>
      <w:r>
        <w:rPr>
          <w:rFonts w:ascii="Arial" w:hAnsi="Arial" w:cs="Arial"/>
          <w:sz w:val="20"/>
          <w:szCs w:val="20"/>
        </w:rPr>
        <w:t xml:space="preserve"> </w:t>
      </w:r>
      <w:r>
        <w:rPr>
          <w:rFonts w:ascii="Arial" w:hAnsi="Arial" w:cs="Arial"/>
          <w:i/>
          <w:iCs/>
          <w:sz w:val="20"/>
          <w:szCs w:val="20"/>
        </w:rPr>
        <w:t>et al</w:t>
      </w:r>
      <w:r>
        <w:rPr>
          <w:rFonts w:ascii="Arial" w:hAnsi="Arial" w:cs="Arial"/>
          <w:sz w:val="20"/>
          <w:szCs w:val="20"/>
        </w:rPr>
        <w:t xml:space="preserve">, 2005). </w:t>
      </w:r>
      <w:proofErr w:type="spellStart"/>
      <w:r>
        <w:rPr>
          <w:rFonts w:ascii="Arial" w:hAnsi="Arial" w:cs="Arial"/>
          <w:sz w:val="20"/>
          <w:szCs w:val="20"/>
        </w:rPr>
        <w:t>Kuchai</w:t>
      </w:r>
      <w:proofErr w:type="spellEnd"/>
      <w:r>
        <w:rPr>
          <w:rFonts w:ascii="Arial" w:hAnsi="Arial" w:cs="Arial"/>
          <w:sz w:val="20"/>
          <w:szCs w:val="20"/>
        </w:rPr>
        <w:t xml:space="preserve"> </w:t>
      </w:r>
      <w:r>
        <w:rPr>
          <w:rFonts w:ascii="Arial" w:hAnsi="Arial" w:cs="Arial"/>
          <w:i/>
          <w:iCs/>
          <w:sz w:val="20"/>
          <w:szCs w:val="20"/>
        </w:rPr>
        <w:t>et al</w:t>
      </w:r>
      <w:r>
        <w:rPr>
          <w:rFonts w:ascii="Arial" w:hAnsi="Arial" w:cs="Arial"/>
          <w:sz w:val="20"/>
          <w:szCs w:val="20"/>
        </w:rPr>
        <w:t xml:space="preserve">. (2013) reported that grasslands are one of the main sources of gastro-intestinal parasitic diseases to animals. It has been estimated that gastro-intestinal </w:t>
      </w:r>
      <w:proofErr w:type="spellStart"/>
      <w:r>
        <w:rPr>
          <w:rFonts w:ascii="Arial" w:hAnsi="Arial" w:cs="Arial"/>
          <w:sz w:val="20"/>
          <w:szCs w:val="20"/>
        </w:rPr>
        <w:t>helminthosis</w:t>
      </w:r>
      <w:proofErr w:type="spellEnd"/>
      <w:r>
        <w:rPr>
          <w:rFonts w:ascii="Arial" w:hAnsi="Arial" w:cs="Arial"/>
          <w:sz w:val="20"/>
          <w:szCs w:val="20"/>
        </w:rPr>
        <w:t xml:space="preserve"> in sheep and goats causes losses up to 60 million dollars annually (</w:t>
      </w:r>
      <w:proofErr w:type="spellStart"/>
      <w:r>
        <w:rPr>
          <w:rFonts w:ascii="Arial" w:hAnsi="Arial" w:cs="Arial"/>
          <w:sz w:val="20"/>
          <w:szCs w:val="20"/>
        </w:rPr>
        <w:t>Akerejola</w:t>
      </w:r>
      <w:proofErr w:type="spellEnd"/>
      <w:r>
        <w:rPr>
          <w:rFonts w:ascii="Arial" w:hAnsi="Arial" w:cs="Arial"/>
          <w:sz w:val="20"/>
          <w:szCs w:val="20"/>
        </w:rPr>
        <w:t xml:space="preserve"> </w:t>
      </w:r>
      <w:r>
        <w:rPr>
          <w:rFonts w:ascii="Arial" w:hAnsi="Arial" w:cs="Arial"/>
          <w:i/>
          <w:iCs/>
          <w:sz w:val="20"/>
          <w:szCs w:val="20"/>
        </w:rPr>
        <w:t>et</w:t>
      </w:r>
      <w:r>
        <w:rPr>
          <w:rFonts w:ascii="Arial" w:hAnsi="Arial" w:cs="Arial"/>
          <w:sz w:val="20"/>
          <w:szCs w:val="20"/>
        </w:rPr>
        <w:t xml:space="preserve"> </w:t>
      </w:r>
      <w:r>
        <w:rPr>
          <w:rFonts w:ascii="Arial" w:hAnsi="Arial" w:cs="Arial"/>
          <w:i/>
          <w:iCs/>
          <w:sz w:val="20"/>
          <w:szCs w:val="20"/>
        </w:rPr>
        <w:t>al</w:t>
      </w:r>
      <w:r>
        <w:rPr>
          <w:rFonts w:ascii="Arial" w:hAnsi="Arial" w:cs="Arial"/>
          <w:sz w:val="20"/>
          <w:szCs w:val="20"/>
        </w:rPr>
        <w:t>., 1979).</w:t>
      </w:r>
    </w:p>
    <w:p w:rsidR="00EE70B0" w:rsidRDefault="00EE70B0">
      <w:pPr>
        <w:widowControl w:val="0"/>
        <w:autoSpaceDE w:val="0"/>
        <w:autoSpaceDN w:val="0"/>
        <w:adjustRightInd w:val="0"/>
        <w:spacing w:after="0" w:line="4" w:lineRule="exact"/>
        <w:rPr>
          <w:rFonts w:ascii="Times New Roman" w:hAnsi="Times New Roman" w:cs="Times New Roman"/>
          <w:sz w:val="24"/>
          <w:szCs w:val="24"/>
        </w:rPr>
      </w:pPr>
    </w:p>
    <w:p w:rsidR="00EE70B0" w:rsidRDefault="00F1205B">
      <w:pPr>
        <w:widowControl w:val="0"/>
        <w:overflowPunct w:val="0"/>
        <w:autoSpaceDE w:val="0"/>
        <w:autoSpaceDN w:val="0"/>
        <w:adjustRightInd w:val="0"/>
        <w:spacing w:after="0" w:line="252" w:lineRule="auto"/>
        <w:ind w:firstLine="427"/>
        <w:jc w:val="both"/>
        <w:rPr>
          <w:rFonts w:ascii="Times New Roman" w:hAnsi="Times New Roman" w:cs="Times New Roman"/>
          <w:sz w:val="24"/>
          <w:szCs w:val="24"/>
        </w:rPr>
      </w:pPr>
      <w:r>
        <w:rPr>
          <w:rFonts w:ascii="Arial" w:hAnsi="Arial" w:cs="Arial"/>
          <w:sz w:val="19"/>
          <w:szCs w:val="19"/>
        </w:rPr>
        <w:t xml:space="preserve">In Nigeria, small ruminants are often reared extensively and the animals scavenge over great distances. This often exposes such animals to high levels of infection. For successful creation and implementation of an effective strategic </w:t>
      </w:r>
      <w:proofErr w:type="spellStart"/>
      <w:r>
        <w:rPr>
          <w:rFonts w:ascii="Arial" w:hAnsi="Arial" w:cs="Arial"/>
          <w:sz w:val="19"/>
          <w:szCs w:val="19"/>
        </w:rPr>
        <w:t>helminth</w:t>
      </w:r>
      <w:proofErr w:type="spellEnd"/>
      <w:r>
        <w:rPr>
          <w:rFonts w:ascii="Arial" w:hAnsi="Arial" w:cs="Arial"/>
          <w:sz w:val="19"/>
          <w:szCs w:val="19"/>
        </w:rPr>
        <w:t xml:space="preserve"> control system, a periodic observation of the prevalence of gastrointestinal </w:t>
      </w:r>
      <w:proofErr w:type="spellStart"/>
      <w:r>
        <w:rPr>
          <w:rFonts w:ascii="Arial" w:hAnsi="Arial" w:cs="Arial"/>
          <w:sz w:val="19"/>
          <w:szCs w:val="19"/>
        </w:rPr>
        <w:t>helminthosis</w:t>
      </w:r>
      <w:proofErr w:type="spellEnd"/>
      <w:r>
        <w:rPr>
          <w:rFonts w:ascii="Arial" w:hAnsi="Arial" w:cs="Arial"/>
          <w:sz w:val="19"/>
          <w:szCs w:val="19"/>
        </w:rPr>
        <w:t xml:space="preserve"> within given environment and associated risk factors for transmission is required (</w:t>
      </w:r>
      <w:proofErr w:type="spellStart"/>
      <w:r>
        <w:rPr>
          <w:rFonts w:ascii="Arial" w:hAnsi="Arial" w:cs="Arial"/>
          <w:sz w:val="19"/>
          <w:szCs w:val="19"/>
        </w:rPr>
        <w:t>Shimelis</w:t>
      </w:r>
      <w:proofErr w:type="spellEnd"/>
      <w:r>
        <w:rPr>
          <w:rFonts w:ascii="Arial" w:hAnsi="Arial" w:cs="Arial"/>
          <w:sz w:val="19"/>
          <w:szCs w:val="19"/>
        </w:rPr>
        <w:t xml:space="preserve"> </w:t>
      </w:r>
      <w:r>
        <w:rPr>
          <w:rFonts w:ascii="Arial" w:hAnsi="Arial" w:cs="Arial"/>
          <w:i/>
          <w:iCs/>
          <w:sz w:val="19"/>
          <w:szCs w:val="19"/>
        </w:rPr>
        <w:t>et al.</w:t>
      </w:r>
      <w:r>
        <w:rPr>
          <w:rFonts w:ascii="Arial" w:hAnsi="Arial" w:cs="Arial"/>
          <w:sz w:val="19"/>
          <w:szCs w:val="19"/>
        </w:rPr>
        <w:t>, 2011).</w:t>
      </w:r>
    </w:p>
    <w:p w:rsidR="00EE70B0" w:rsidRDefault="00EE70B0">
      <w:pPr>
        <w:widowControl w:val="0"/>
        <w:autoSpaceDE w:val="0"/>
        <w:autoSpaceDN w:val="0"/>
        <w:adjustRightInd w:val="0"/>
        <w:spacing w:after="0" w:line="4" w:lineRule="exact"/>
        <w:rPr>
          <w:rFonts w:ascii="Times New Roman" w:hAnsi="Times New Roman" w:cs="Times New Roman"/>
          <w:sz w:val="24"/>
          <w:szCs w:val="24"/>
        </w:rPr>
      </w:pPr>
    </w:p>
    <w:p w:rsidR="00EE70B0" w:rsidRDefault="00F1205B">
      <w:pPr>
        <w:widowControl w:val="0"/>
        <w:overflowPunct w:val="0"/>
        <w:autoSpaceDE w:val="0"/>
        <w:autoSpaceDN w:val="0"/>
        <w:adjustRightInd w:val="0"/>
        <w:spacing w:after="0" w:line="269" w:lineRule="auto"/>
        <w:ind w:firstLine="427"/>
        <w:jc w:val="both"/>
        <w:rPr>
          <w:rFonts w:ascii="Times New Roman" w:hAnsi="Times New Roman" w:cs="Times New Roman"/>
          <w:sz w:val="24"/>
          <w:szCs w:val="24"/>
        </w:rPr>
      </w:pPr>
      <w:r>
        <w:rPr>
          <w:rFonts w:ascii="Arial" w:hAnsi="Arial" w:cs="Arial"/>
          <w:sz w:val="18"/>
          <w:szCs w:val="18"/>
        </w:rPr>
        <w:t xml:space="preserve">Several studies have been conducted on ruminant </w:t>
      </w:r>
      <w:proofErr w:type="spellStart"/>
      <w:r>
        <w:rPr>
          <w:rFonts w:ascii="Arial" w:hAnsi="Arial" w:cs="Arial"/>
          <w:sz w:val="18"/>
          <w:szCs w:val="18"/>
        </w:rPr>
        <w:t>helminthosis</w:t>
      </w:r>
      <w:proofErr w:type="spellEnd"/>
      <w:r>
        <w:rPr>
          <w:rFonts w:ascii="Arial" w:hAnsi="Arial" w:cs="Arial"/>
          <w:sz w:val="18"/>
          <w:szCs w:val="18"/>
        </w:rPr>
        <w:t xml:space="preserve"> of various regions (</w:t>
      </w:r>
      <w:proofErr w:type="spellStart"/>
      <w:r>
        <w:rPr>
          <w:rFonts w:ascii="Arial" w:hAnsi="Arial" w:cs="Arial"/>
          <w:sz w:val="18"/>
          <w:szCs w:val="18"/>
        </w:rPr>
        <w:t>Butswat</w:t>
      </w:r>
      <w:proofErr w:type="spellEnd"/>
      <w:r>
        <w:rPr>
          <w:rFonts w:ascii="Arial" w:hAnsi="Arial" w:cs="Arial"/>
          <w:sz w:val="18"/>
          <w:szCs w:val="18"/>
        </w:rPr>
        <w:t xml:space="preserve"> </w:t>
      </w:r>
      <w:r>
        <w:rPr>
          <w:rFonts w:ascii="Arial" w:hAnsi="Arial" w:cs="Arial"/>
          <w:i/>
          <w:iCs/>
          <w:sz w:val="18"/>
          <w:szCs w:val="18"/>
        </w:rPr>
        <w:t>et</w:t>
      </w:r>
      <w:r>
        <w:rPr>
          <w:rFonts w:ascii="Arial" w:hAnsi="Arial" w:cs="Arial"/>
          <w:sz w:val="18"/>
          <w:szCs w:val="18"/>
        </w:rPr>
        <w:t xml:space="preserve"> </w:t>
      </w:r>
      <w:r>
        <w:rPr>
          <w:rFonts w:ascii="Arial" w:hAnsi="Arial" w:cs="Arial"/>
          <w:i/>
          <w:iCs/>
          <w:sz w:val="18"/>
          <w:szCs w:val="18"/>
        </w:rPr>
        <w:t>al</w:t>
      </w:r>
      <w:r>
        <w:rPr>
          <w:rFonts w:ascii="Arial" w:hAnsi="Arial" w:cs="Arial"/>
          <w:sz w:val="18"/>
          <w:szCs w:val="18"/>
        </w:rPr>
        <w:t xml:space="preserve">., 2005; </w:t>
      </w:r>
      <w:proofErr w:type="spellStart"/>
      <w:r>
        <w:rPr>
          <w:rFonts w:ascii="Arial" w:hAnsi="Arial" w:cs="Arial"/>
          <w:sz w:val="18"/>
          <w:szCs w:val="18"/>
        </w:rPr>
        <w:t>Zahraddeen</w:t>
      </w:r>
      <w:proofErr w:type="spellEnd"/>
      <w:r>
        <w:rPr>
          <w:rFonts w:ascii="Arial" w:hAnsi="Arial" w:cs="Arial"/>
          <w:i/>
          <w:iCs/>
          <w:sz w:val="18"/>
          <w:szCs w:val="18"/>
        </w:rPr>
        <w:t xml:space="preserve"> et al</w:t>
      </w:r>
      <w:r>
        <w:rPr>
          <w:rFonts w:ascii="Arial" w:hAnsi="Arial" w:cs="Arial"/>
          <w:sz w:val="18"/>
          <w:szCs w:val="18"/>
        </w:rPr>
        <w:t>., 2011). However, these</w:t>
      </w:r>
      <w:r>
        <w:rPr>
          <w:rFonts w:ascii="Arial" w:hAnsi="Arial" w:cs="Arial"/>
          <w:i/>
          <w:iCs/>
          <w:sz w:val="18"/>
          <w:szCs w:val="18"/>
        </w:rPr>
        <w:t xml:space="preserve"> </w:t>
      </w:r>
      <w:r>
        <w:rPr>
          <w:rFonts w:ascii="Arial" w:hAnsi="Arial" w:cs="Arial"/>
          <w:sz w:val="18"/>
          <w:szCs w:val="18"/>
        </w:rPr>
        <w:t xml:space="preserve">surveys were mainly restricted to institutional farms which may not be representative of the various geographical regions in Nigeria. Additionally, there is paucity of published reports on the prevalence of small ruminant </w:t>
      </w:r>
      <w:proofErr w:type="spellStart"/>
      <w:r>
        <w:rPr>
          <w:rFonts w:ascii="Arial" w:hAnsi="Arial" w:cs="Arial"/>
          <w:sz w:val="18"/>
          <w:szCs w:val="18"/>
        </w:rPr>
        <w:t>helminthosis</w:t>
      </w:r>
      <w:proofErr w:type="spellEnd"/>
      <w:r>
        <w:rPr>
          <w:rFonts w:ascii="Arial" w:hAnsi="Arial" w:cs="Arial"/>
          <w:sz w:val="18"/>
          <w:szCs w:val="18"/>
        </w:rPr>
        <w:t xml:space="preserve"> in Ibadan region. Therefore, this study was conducted to generate baseline data on the prevalence of gastrointestinal parasites in small ruminants of the eleven local</w:t>
      </w:r>
    </w:p>
    <w:p w:rsidR="00EE70B0" w:rsidRDefault="00EE70B0">
      <w:pPr>
        <w:widowControl w:val="0"/>
        <w:autoSpaceDE w:val="0"/>
        <w:autoSpaceDN w:val="0"/>
        <w:adjustRightInd w:val="0"/>
        <w:spacing w:after="0" w:line="240" w:lineRule="auto"/>
        <w:rPr>
          <w:rFonts w:ascii="Times New Roman" w:hAnsi="Times New Roman" w:cs="Times New Roman"/>
          <w:sz w:val="24"/>
          <w:szCs w:val="24"/>
        </w:rPr>
        <w:sectPr w:rsidR="00EE70B0">
          <w:type w:val="continuous"/>
          <w:pgSz w:w="12240" w:h="15840"/>
          <w:pgMar w:top="700" w:right="1440" w:bottom="502" w:left="1440" w:header="720" w:footer="720" w:gutter="0"/>
          <w:cols w:num="2" w:space="720" w:equalWidth="0">
            <w:col w:w="4320" w:space="720"/>
            <w:col w:w="4320"/>
          </w:cols>
          <w:noEndnote/>
        </w:sectPr>
      </w:pPr>
    </w:p>
    <w:p w:rsidR="00EE70B0" w:rsidRDefault="00EE70B0">
      <w:pPr>
        <w:widowControl w:val="0"/>
        <w:autoSpaceDE w:val="0"/>
        <w:autoSpaceDN w:val="0"/>
        <w:adjustRightInd w:val="0"/>
        <w:spacing w:after="0" w:line="200" w:lineRule="exact"/>
        <w:rPr>
          <w:rFonts w:ascii="Times New Roman" w:hAnsi="Times New Roman" w:cs="Times New Roman"/>
          <w:sz w:val="24"/>
          <w:szCs w:val="24"/>
        </w:rPr>
      </w:pPr>
    </w:p>
    <w:p w:rsidR="00EE70B0" w:rsidRDefault="00EE70B0">
      <w:pPr>
        <w:widowControl w:val="0"/>
        <w:autoSpaceDE w:val="0"/>
        <w:autoSpaceDN w:val="0"/>
        <w:adjustRightInd w:val="0"/>
        <w:spacing w:after="0" w:line="314" w:lineRule="exact"/>
        <w:rPr>
          <w:rFonts w:ascii="Times New Roman" w:hAnsi="Times New Roman" w:cs="Times New Roman"/>
          <w:sz w:val="24"/>
          <w:szCs w:val="24"/>
        </w:rPr>
      </w:pPr>
    </w:p>
    <w:p w:rsidR="00EE70B0" w:rsidRDefault="00F1205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7"/>
          <w:szCs w:val="17"/>
        </w:rPr>
        <w:t>25</w:t>
      </w:r>
    </w:p>
    <w:p w:rsidR="00EE70B0" w:rsidRDefault="00EE70B0">
      <w:pPr>
        <w:widowControl w:val="0"/>
        <w:autoSpaceDE w:val="0"/>
        <w:autoSpaceDN w:val="0"/>
        <w:adjustRightInd w:val="0"/>
        <w:spacing w:after="0" w:line="240" w:lineRule="auto"/>
        <w:rPr>
          <w:rFonts w:ascii="Times New Roman" w:hAnsi="Times New Roman" w:cs="Times New Roman"/>
          <w:sz w:val="24"/>
          <w:szCs w:val="24"/>
        </w:rPr>
        <w:sectPr w:rsidR="00EE70B0">
          <w:type w:val="continuous"/>
          <w:pgSz w:w="12240" w:h="15840"/>
          <w:pgMar w:top="700" w:right="6020" w:bottom="502" w:left="6020" w:header="720" w:footer="720" w:gutter="0"/>
          <w:cols w:space="720" w:equalWidth="0">
            <w:col w:w="200" w:space="720"/>
          </w:cols>
          <w:noEndnote/>
        </w:sectPr>
      </w:pPr>
    </w:p>
    <w:p w:rsidR="00EE70B0" w:rsidRDefault="00F1205B">
      <w:pPr>
        <w:widowControl w:val="0"/>
        <w:tabs>
          <w:tab w:val="left" w:pos="4800"/>
        </w:tabs>
        <w:autoSpaceDE w:val="0"/>
        <w:autoSpaceDN w:val="0"/>
        <w:adjustRightInd w:val="0"/>
        <w:spacing w:after="0" w:line="240" w:lineRule="auto"/>
        <w:rPr>
          <w:rFonts w:ascii="Times New Roman" w:hAnsi="Times New Roman" w:cs="Times New Roman"/>
          <w:sz w:val="24"/>
          <w:szCs w:val="24"/>
        </w:rPr>
      </w:pPr>
      <w:bookmarkStart w:id="1" w:name="page3"/>
      <w:bookmarkEnd w:id="1"/>
      <w:r>
        <w:rPr>
          <w:rFonts w:ascii="Arial" w:hAnsi="Arial" w:cs="Arial"/>
          <w:sz w:val="20"/>
          <w:szCs w:val="20"/>
        </w:rPr>
        <w:lastRenderedPageBreak/>
        <w:t>Nature and Science 2014;12(9)</w:t>
      </w:r>
      <w:r>
        <w:rPr>
          <w:rFonts w:ascii="Times New Roman" w:hAnsi="Times New Roman" w:cs="Times New Roman"/>
          <w:sz w:val="24"/>
          <w:szCs w:val="24"/>
        </w:rPr>
        <w:tab/>
      </w:r>
      <w:r>
        <w:rPr>
          <w:rFonts w:ascii="Arial" w:hAnsi="Arial" w:cs="Arial"/>
          <w:color w:val="0000FF"/>
          <w:sz w:val="18"/>
          <w:szCs w:val="18"/>
          <w:u w:val="single"/>
        </w:rPr>
        <w:t>http://www.sciencepub.net/nature</w:t>
      </w:r>
    </w:p>
    <w:p w:rsidR="00EE70B0" w:rsidRDefault="00B837E8">
      <w:pPr>
        <w:widowControl w:val="0"/>
        <w:autoSpaceDE w:val="0"/>
        <w:autoSpaceDN w:val="0"/>
        <w:adjustRightInd w:val="0"/>
        <w:spacing w:after="0" w:line="240" w:lineRule="auto"/>
        <w:rPr>
          <w:rFonts w:ascii="Times New Roman" w:hAnsi="Times New Roman" w:cs="Times New Roman"/>
          <w:sz w:val="24"/>
          <w:szCs w:val="24"/>
        </w:rPr>
        <w:sectPr w:rsidR="00EE70B0">
          <w:pgSz w:w="12240" w:h="15840"/>
          <w:pgMar w:top="700" w:right="2440" w:bottom="502" w:left="2280" w:header="720" w:footer="720" w:gutter="0"/>
          <w:cols w:space="720" w:equalWidth="0">
            <w:col w:w="7520"/>
          </w:cols>
          <w:noEndnote/>
        </w:sectPr>
      </w:pPr>
      <w:r w:rsidRPr="00B837E8">
        <w:rPr>
          <w:noProof/>
        </w:rPr>
        <w:pict>
          <v:line id="Line 4" o:spid="_x0000_s1034"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pt,4.7pt" to="427.4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gJEgIAACg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" o:allowincell="f" strokeweight=".25397mm"/>
        </w:pict>
      </w:r>
      <w:r w:rsidRPr="00B837E8">
        <w:rPr>
          <w:noProof/>
        </w:rPr>
        <w:pict>
          <v:line id="Line 5" o:spid="_x0000_s1033"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pt,2.9pt" to="427.4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" o:allowincell="f" strokeweight="1.44pt"/>
        </w:pict>
      </w:r>
    </w:p>
    <w:p w:rsidR="00EE70B0" w:rsidRDefault="00EE70B0">
      <w:pPr>
        <w:widowControl w:val="0"/>
        <w:autoSpaceDE w:val="0"/>
        <w:autoSpaceDN w:val="0"/>
        <w:adjustRightInd w:val="0"/>
        <w:spacing w:after="0" w:line="200" w:lineRule="exact"/>
        <w:rPr>
          <w:rFonts w:ascii="Times New Roman" w:hAnsi="Times New Roman" w:cs="Times New Roman"/>
          <w:sz w:val="24"/>
          <w:szCs w:val="24"/>
        </w:rPr>
      </w:pPr>
    </w:p>
    <w:p w:rsidR="00EE70B0" w:rsidRDefault="00EE70B0">
      <w:pPr>
        <w:widowControl w:val="0"/>
        <w:autoSpaceDE w:val="0"/>
        <w:autoSpaceDN w:val="0"/>
        <w:adjustRightInd w:val="0"/>
        <w:spacing w:after="0" w:line="285" w:lineRule="exact"/>
        <w:rPr>
          <w:rFonts w:ascii="Times New Roman" w:hAnsi="Times New Roman" w:cs="Times New Roman"/>
          <w:sz w:val="24"/>
          <w:szCs w:val="24"/>
        </w:rPr>
      </w:pPr>
    </w:p>
    <w:p w:rsidR="00EE70B0" w:rsidRDefault="00F1205B">
      <w:pPr>
        <w:widowControl w:val="0"/>
        <w:overflowPunct w:val="0"/>
        <w:autoSpaceDE w:val="0"/>
        <w:autoSpaceDN w:val="0"/>
        <w:adjustRightInd w:val="0"/>
        <w:spacing w:after="0" w:line="251" w:lineRule="auto"/>
        <w:jc w:val="both"/>
        <w:rPr>
          <w:rFonts w:ascii="Times New Roman" w:hAnsi="Times New Roman" w:cs="Times New Roman"/>
          <w:sz w:val="24"/>
          <w:szCs w:val="24"/>
        </w:rPr>
      </w:pPr>
      <w:r>
        <w:rPr>
          <w:rFonts w:ascii="Arial" w:hAnsi="Arial" w:cs="Arial"/>
          <w:sz w:val="20"/>
          <w:szCs w:val="20"/>
        </w:rPr>
        <w:t>government areas of Ibadan, south western Nigeria. Attempt was made to identify risk features as well as determine the knowledge and attitude of owners to parasitism.</w:t>
      </w:r>
    </w:p>
    <w:p w:rsidR="00EE70B0" w:rsidRDefault="00EE70B0">
      <w:pPr>
        <w:widowControl w:val="0"/>
        <w:autoSpaceDE w:val="0"/>
        <w:autoSpaceDN w:val="0"/>
        <w:adjustRightInd w:val="0"/>
        <w:spacing w:after="0" w:line="190" w:lineRule="exact"/>
        <w:rPr>
          <w:rFonts w:ascii="Times New Roman" w:hAnsi="Times New Roman" w:cs="Times New Roman"/>
          <w:sz w:val="24"/>
          <w:szCs w:val="24"/>
        </w:rPr>
      </w:pPr>
    </w:p>
    <w:p w:rsidR="00EE70B0" w:rsidRDefault="00F1205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0"/>
          <w:szCs w:val="20"/>
        </w:rPr>
        <w:t>2. Materials and Methods</w:t>
      </w:r>
    </w:p>
    <w:p w:rsidR="00EE70B0" w:rsidRDefault="00EE70B0">
      <w:pPr>
        <w:widowControl w:val="0"/>
        <w:autoSpaceDE w:val="0"/>
        <w:autoSpaceDN w:val="0"/>
        <w:adjustRightInd w:val="0"/>
        <w:spacing w:after="0" w:line="37" w:lineRule="exact"/>
        <w:rPr>
          <w:rFonts w:ascii="Times New Roman" w:hAnsi="Times New Roman" w:cs="Times New Roman"/>
          <w:sz w:val="24"/>
          <w:szCs w:val="24"/>
        </w:rPr>
      </w:pPr>
    </w:p>
    <w:p w:rsidR="00EE70B0" w:rsidRDefault="00F1205B">
      <w:pPr>
        <w:widowControl w:val="0"/>
        <w:overflowPunct w:val="0"/>
        <w:autoSpaceDE w:val="0"/>
        <w:autoSpaceDN w:val="0"/>
        <w:adjustRightInd w:val="0"/>
        <w:spacing w:after="0" w:line="259" w:lineRule="auto"/>
        <w:ind w:firstLine="427"/>
        <w:jc w:val="both"/>
        <w:rPr>
          <w:rFonts w:ascii="Times New Roman" w:hAnsi="Times New Roman" w:cs="Times New Roman"/>
          <w:sz w:val="24"/>
          <w:szCs w:val="24"/>
        </w:rPr>
      </w:pPr>
      <w:r>
        <w:rPr>
          <w:rFonts w:ascii="Arial" w:hAnsi="Arial" w:cs="Arial"/>
          <w:sz w:val="18"/>
          <w:szCs w:val="18"/>
        </w:rPr>
        <w:t xml:space="preserve">The study area, Ibadan region is made up of five urban and six </w:t>
      </w:r>
      <w:proofErr w:type="spellStart"/>
      <w:r>
        <w:rPr>
          <w:rFonts w:ascii="Arial" w:hAnsi="Arial" w:cs="Arial"/>
          <w:sz w:val="18"/>
          <w:szCs w:val="18"/>
        </w:rPr>
        <w:t>peri</w:t>
      </w:r>
      <w:proofErr w:type="spellEnd"/>
      <w:r>
        <w:rPr>
          <w:rFonts w:ascii="Arial" w:hAnsi="Arial" w:cs="Arial"/>
          <w:sz w:val="18"/>
          <w:szCs w:val="18"/>
        </w:rPr>
        <w:t>-urban areas. It is located within the tropical rainforest characterized by two (i.e. long and short) wet seasons. Samples were collected during the short wet season of August to October 2011. The region is located at latitude 7</w:t>
      </w:r>
      <w:r>
        <w:rPr>
          <w:rFonts w:ascii="Arial" w:hAnsi="Arial" w:cs="Arial"/>
          <w:vertAlign w:val="superscript"/>
        </w:rPr>
        <w:t>0</w:t>
      </w:r>
      <w:r>
        <w:rPr>
          <w:rFonts w:ascii="Arial" w:hAnsi="Arial" w:cs="Arial"/>
          <w:sz w:val="18"/>
          <w:szCs w:val="18"/>
        </w:rPr>
        <w:t>21”N and 3</w:t>
      </w:r>
      <w:r>
        <w:rPr>
          <w:rFonts w:ascii="Arial" w:hAnsi="Arial" w:cs="Arial"/>
          <w:vertAlign w:val="superscript"/>
        </w:rPr>
        <w:t>0</w:t>
      </w:r>
      <w:r>
        <w:rPr>
          <w:rFonts w:ascii="Arial" w:hAnsi="Arial" w:cs="Arial"/>
          <w:sz w:val="18"/>
          <w:szCs w:val="18"/>
        </w:rPr>
        <w:t xml:space="preserve"> 54”E.</w:t>
      </w:r>
    </w:p>
    <w:p w:rsidR="00EE70B0" w:rsidRDefault="00F1205B">
      <w:pPr>
        <w:widowControl w:val="0"/>
        <w:autoSpaceDE w:val="0"/>
        <w:autoSpaceDN w:val="0"/>
        <w:adjustRightInd w:val="0"/>
        <w:spacing w:after="0" w:line="227" w:lineRule="auto"/>
        <w:rPr>
          <w:rFonts w:ascii="Times New Roman" w:hAnsi="Times New Roman" w:cs="Times New Roman"/>
          <w:sz w:val="24"/>
          <w:szCs w:val="24"/>
        </w:rPr>
      </w:pPr>
      <w:r>
        <w:rPr>
          <w:rFonts w:ascii="Arial" w:hAnsi="Arial" w:cs="Arial"/>
          <w:b/>
          <w:bCs/>
          <w:sz w:val="20"/>
          <w:szCs w:val="20"/>
        </w:rPr>
        <w:t>Sample Collection</w:t>
      </w:r>
    </w:p>
    <w:p w:rsidR="00EE70B0" w:rsidRDefault="00F1205B">
      <w:pPr>
        <w:widowControl w:val="0"/>
        <w:overflowPunct w:val="0"/>
        <w:autoSpaceDE w:val="0"/>
        <w:autoSpaceDN w:val="0"/>
        <w:adjustRightInd w:val="0"/>
        <w:spacing w:after="0" w:line="238" w:lineRule="auto"/>
        <w:ind w:firstLine="427"/>
        <w:jc w:val="both"/>
        <w:rPr>
          <w:rFonts w:ascii="Times New Roman" w:hAnsi="Times New Roman" w:cs="Times New Roman"/>
          <w:sz w:val="24"/>
          <w:szCs w:val="24"/>
        </w:rPr>
      </w:pPr>
      <w:r>
        <w:rPr>
          <w:rFonts w:ascii="Arial" w:hAnsi="Arial" w:cs="Arial"/>
          <w:sz w:val="20"/>
          <w:szCs w:val="20"/>
        </w:rPr>
        <w:t xml:space="preserve">The owners of the animals were purposively sought out. They were small household small ruminant herd and flock owners. They were interviewed on the management system, routine medications and beliefs on gastrointestinal </w:t>
      </w:r>
      <w:proofErr w:type="spellStart"/>
      <w:r>
        <w:rPr>
          <w:rFonts w:ascii="Arial" w:hAnsi="Arial" w:cs="Arial"/>
          <w:sz w:val="20"/>
          <w:szCs w:val="20"/>
        </w:rPr>
        <w:t>helminthosis</w:t>
      </w:r>
      <w:proofErr w:type="spellEnd"/>
      <w:r>
        <w:rPr>
          <w:rFonts w:ascii="Arial" w:hAnsi="Arial" w:cs="Arial"/>
          <w:sz w:val="20"/>
          <w:szCs w:val="20"/>
        </w:rPr>
        <w:t>.</w:t>
      </w:r>
    </w:p>
    <w:p w:rsidR="00EE70B0" w:rsidRDefault="00EE70B0">
      <w:pPr>
        <w:widowControl w:val="0"/>
        <w:autoSpaceDE w:val="0"/>
        <w:autoSpaceDN w:val="0"/>
        <w:adjustRightInd w:val="0"/>
        <w:spacing w:after="0" w:line="5" w:lineRule="exact"/>
        <w:rPr>
          <w:rFonts w:ascii="Times New Roman" w:hAnsi="Times New Roman" w:cs="Times New Roman"/>
          <w:sz w:val="24"/>
          <w:szCs w:val="24"/>
        </w:rPr>
      </w:pPr>
    </w:p>
    <w:p w:rsidR="00EE70B0" w:rsidRDefault="00F1205B">
      <w:pPr>
        <w:widowControl w:val="0"/>
        <w:overflowPunct w:val="0"/>
        <w:autoSpaceDE w:val="0"/>
        <w:autoSpaceDN w:val="0"/>
        <w:adjustRightInd w:val="0"/>
        <w:spacing w:after="0" w:line="272" w:lineRule="auto"/>
        <w:ind w:firstLine="427"/>
        <w:jc w:val="both"/>
        <w:rPr>
          <w:rFonts w:ascii="Times New Roman" w:hAnsi="Times New Roman" w:cs="Times New Roman"/>
          <w:sz w:val="24"/>
          <w:szCs w:val="24"/>
        </w:rPr>
      </w:pPr>
      <w:proofErr w:type="spellStart"/>
      <w:r>
        <w:rPr>
          <w:rFonts w:ascii="Arial" w:hAnsi="Arial" w:cs="Arial"/>
          <w:sz w:val="18"/>
          <w:szCs w:val="18"/>
        </w:rPr>
        <w:t>Faecal</w:t>
      </w:r>
      <w:proofErr w:type="spellEnd"/>
      <w:r>
        <w:rPr>
          <w:rFonts w:ascii="Arial" w:hAnsi="Arial" w:cs="Arial"/>
          <w:sz w:val="18"/>
          <w:szCs w:val="18"/>
        </w:rPr>
        <w:t xml:space="preserve"> samples from 880 sheep and goats were randomly sampled using the sedimentation and floatation techniques of </w:t>
      </w:r>
      <w:proofErr w:type="spellStart"/>
      <w:r>
        <w:rPr>
          <w:rFonts w:ascii="Arial" w:hAnsi="Arial" w:cs="Arial"/>
          <w:sz w:val="18"/>
          <w:szCs w:val="18"/>
        </w:rPr>
        <w:t>faecal</w:t>
      </w:r>
      <w:proofErr w:type="spellEnd"/>
      <w:r>
        <w:rPr>
          <w:rFonts w:ascii="Arial" w:hAnsi="Arial" w:cs="Arial"/>
          <w:sz w:val="18"/>
          <w:szCs w:val="18"/>
        </w:rPr>
        <w:t xml:space="preserve"> examination as described (</w:t>
      </w:r>
      <w:proofErr w:type="spellStart"/>
      <w:r>
        <w:rPr>
          <w:rFonts w:ascii="Arial" w:hAnsi="Arial" w:cs="Arial"/>
          <w:sz w:val="18"/>
          <w:szCs w:val="18"/>
        </w:rPr>
        <w:t>Thienport</w:t>
      </w:r>
      <w:proofErr w:type="spellEnd"/>
      <w:r>
        <w:rPr>
          <w:rFonts w:ascii="Arial" w:hAnsi="Arial" w:cs="Arial"/>
          <w:sz w:val="18"/>
          <w:szCs w:val="18"/>
        </w:rPr>
        <w:t xml:space="preserve"> </w:t>
      </w:r>
      <w:r>
        <w:rPr>
          <w:rFonts w:ascii="Arial" w:hAnsi="Arial" w:cs="Arial"/>
          <w:i/>
          <w:iCs/>
          <w:sz w:val="18"/>
          <w:szCs w:val="18"/>
        </w:rPr>
        <w:t>et al</w:t>
      </w:r>
      <w:r>
        <w:rPr>
          <w:rFonts w:ascii="Arial" w:hAnsi="Arial" w:cs="Arial"/>
          <w:sz w:val="18"/>
          <w:szCs w:val="18"/>
        </w:rPr>
        <w:t xml:space="preserve">., 1979; Shah-Fischer and Say, 1989). The eggs of different parasite species were identified using keys given by </w:t>
      </w:r>
      <w:proofErr w:type="spellStart"/>
      <w:r>
        <w:rPr>
          <w:rFonts w:ascii="Arial" w:hAnsi="Arial" w:cs="Arial"/>
          <w:sz w:val="18"/>
          <w:szCs w:val="18"/>
        </w:rPr>
        <w:t>Soulsby</w:t>
      </w:r>
      <w:proofErr w:type="spellEnd"/>
      <w:r>
        <w:rPr>
          <w:rFonts w:ascii="Arial" w:hAnsi="Arial" w:cs="Arial"/>
          <w:sz w:val="18"/>
          <w:szCs w:val="18"/>
        </w:rPr>
        <w:t xml:space="preserve"> (1982).</w:t>
      </w:r>
    </w:p>
    <w:p w:rsidR="00EE70B0" w:rsidRDefault="00F1205B">
      <w:pPr>
        <w:widowControl w:val="0"/>
        <w:autoSpaceDE w:val="0"/>
        <w:autoSpaceDN w:val="0"/>
        <w:adjustRightInd w:val="0"/>
        <w:spacing w:after="0" w:line="200" w:lineRule="exact"/>
        <w:rPr>
          <w:rFonts w:ascii="Times New Roman" w:hAnsi="Times New Roman" w:cs="Times New Roman"/>
          <w:sz w:val="24"/>
          <w:szCs w:val="24"/>
        </w:rPr>
      </w:pPr>
      <w:r>
        <w:rPr>
          <w:rFonts w:ascii="Times New Roman" w:hAnsi="Times New Roman" w:cs="Times New Roman"/>
          <w:sz w:val="24"/>
          <w:szCs w:val="24"/>
        </w:rPr>
        <w:br w:type="column"/>
      </w:r>
    </w:p>
    <w:p w:rsidR="00EE70B0" w:rsidRDefault="00EE70B0">
      <w:pPr>
        <w:widowControl w:val="0"/>
        <w:autoSpaceDE w:val="0"/>
        <w:autoSpaceDN w:val="0"/>
        <w:adjustRightInd w:val="0"/>
        <w:spacing w:after="0" w:line="286" w:lineRule="exact"/>
        <w:rPr>
          <w:rFonts w:ascii="Times New Roman" w:hAnsi="Times New Roman" w:cs="Times New Roman"/>
          <w:sz w:val="24"/>
          <w:szCs w:val="24"/>
        </w:rPr>
      </w:pPr>
    </w:p>
    <w:p w:rsidR="00EE70B0" w:rsidRDefault="00F1205B">
      <w:pPr>
        <w:widowControl w:val="0"/>
        <w:overflowPunct w:val="0"/>
        <w:autoSpaceDE w:val="0"/>
        <w:autoSpaceDN w:val="0"/>
        <w:adjustRightInd w:val="0"/>
        <w:spacing w:after="0" w:line="273" w:lineRule="auto"/>
        <w:jc w:val="both"/>
        <w:rPr>
          <w:rFonts w:ascii="Times New Roman" w:hAnsi="Times New Roman" w:cs="Times New Roman"/>
          <w:sz w:val="24"/>
          <w:szCs w:val="24"/>
        </w:rPr>
      </w:pPr>
      <w:r>
        <w:rPr>
          <w:rFonts w:ascii="Arial" w:hAnsi="Arial" w:cs="Arial"/>
          <w:sz w:val="20"/>
          <w:szCs w:val="20"/>
        </w:rPr>
        <w:t>Statistical analysis of results was carried out using t-test.</w:t>
      </w:r>
    </w:p>
    <w:p w:rsidR="00EE70B0" w:rsidRDefault="00EE70B0">
      <w:pPr>
        <w:widowControl w:val="0"/>
        <w:autoSpaceDE w:val="0"/>
        <w:autoSpaceDN w:val="0"/>
        <w:adjustRightInd w:val="0"/>
        <w:spacing w:after="0" w:line="168" w:lineRule="exact"/>
        <w:rPr>
          <w:rFonts w:ascii="Times New Roman" w:hAnsi="Times New Roman" w:cs="Times New Roman"/>
          <w:sz w:val="24"/>
          <w:szCs w:val="24"/>
        </w:rPr>
      </w:pPr>
    </w:p>
    <w:p w:rsidR="00EE70B0" w:rsidRDefault="00F1205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0"/>
          <w:szCs w:val="20"/>
        </w:rPr>
        <w:t>3. Results</w:t>
      </w:r>
    </w:p>
    <w:p w:rsidR="00EE70B0" w:rsidRDefault="00EE70B0">
      <w:pPr>
        <w:widowControl w:val="0"/>
        <w:autoSpaceDE w:val="0"/>
        <w:autoSpaceDN w:val="0"/>
        <w:adjustRightInd w:val="0"/>
        <w:spacing w:after="0" w:line="37" w:lineRule="exact"/>
        <w:rPr>
          <w:rFonts w:ascii="Times New Roman" w:hAnsi="Times New Roman" w:cs="Times New Roman"/>
          <w:sz w:val="24"/>
          <w:szCs w:val="24"/>
        </w:rPr>
      </w:pPr>
    </w:p>
    <w:p w:rsidR="00EE70B0" w:rsidRDefault="00F1205B">
      <w:pPr>
        <w:widowControl w:val="0"/>
        <w:overflowPunct w:val="0"/>
        <w:autoSpaceDE w:val="0"/>
        <w:autoSpaceDN w:val="0"/>
        <w:adjustRightInd w:val="0"/>
        <w:spacing w:after="0" w:line="238" w:lineRule="auto"/>
        <w:ind w:firstLine="427"/>
        <w:jc w:val="both"/>
        <w:rPr>
          <w:rFonts w:ascii="Times New Roman" w:hAnsi="Times New Roman" w:cs="Times New Roman"/>
          <w:sz w:val="24"/>
          <w:szCs w:val="24"/>
        </w:rPr>
      </w:pPr>
      <w:r>
        <w:rPr>
          <w:rFonts w:ascii="Arial" w:hAnsi="Arial" w:cs="Arial"/>
          <w:sz w:val="20"/>
          <w:szCs w:val="20"/>
        </w:rPr>
        <w:t xml:space="preserve">It was discovered from the interview that extensive rearing of the ruminants was largely </w:t>
      </w:r>
      <w:proofErr w:type="spellStart"/>
      <w:r>
        <w:rPr>
          <w:rFonts w:ascii="Arial" w:hAnsi="Arial" w:cs="Arial"/>
          <w:sz w:val="20"/>
          <w:szCs w:val="20"/>
        </w:rPr>
        <w:t>practised</w:t>
      </w:r>
      <w:proofErr w:type="spellEnd"/>
      <w:r>
        <w:rPr>
          <w:rFonts w:ascii="Arial" w:hAnsi="Arial" w:cs="Arial"/>
          <w:sz w:val="20"/>
          <w:szCs w:val="20"/>
        </w:rPr>
        <w:t xml:space="preserve"> and a good number of animal owners were unsure of </w:t>
      </w:r>
      <w:proofErr w:type="spellStart"/>
      <w:r>
        <w:rPr>
          <w:rFonts w:ascii="Arial" w:hAnsi="Arial" w:cs="Arial"/>
          <w:sz w:val="20"/>
          <w:szCs w:val="20"/>
        </w:rPr>
        <w:t>anthelmintic</w:t>
      </w:r>
      <w:proofErr w:type="spellEnd"/>
      <w:r>
        <w:rPr>
          <w:rFonts w:ascii="Arial" w:hAnsi="Arial" w:cs="Arial"/>
          <w:sz w:val="20"/>
          <w:szCs w:val="20"/>
        </w:rPr>
        <w:t xml:space="preserve"> administered to their animals (Figure 1).</w:t>
      </w:r>
    </w:p>
    <w:p w:rsidR="00EE70B0" w:rsidRDefault="00EE70B0">
      <w:pPr>
        <w:widowControl w:val="0"/>
        <w:autoSpaceDE w:val="0"/>
        <w:autoSpaceDN w:val="0"/>
        <w:adjustRightInd w:val="0"/>
        <w:spacing w:after="0" w:line="2" w:lineRule="exact"/>
        <w:rPr>
          <w:rFonts w:ascii="Times New Roman" w:hAnsi="Times New Roman" w:cs="Times New Roman"/>
          <w:sz w:val="24"/>
          <w:szCs w:val="24"/>
        </w:rPr>
      </w:pPr>
    </w:p>
    <w:p w:rsidR="00EE70B0" w:rsidRDefault="00F1205B">
      <w:pPr>
        <w:widowControl w:val="0"/>
        <w:autoSpaceDE w:val="0"/>
        <w:autoSpaceDN w:val="0"/>
        <w:adjustRightInd w:val="0"/>
        <w:spacing w:after="0" w:line="240" w:lineRule="auto"/>
        <w:ind w:left="420"/>
        <w:rPr>
          <w:rFonts w:ascii="Times New Roman" w:hAnsi="Times New Roman" w:cs="Times New Roman"/>
          <w:sz w:val="24"/>
          <w:szCs w:val="24"/>
        </w:rPr>
      </w:pPr>
      <w:r>
        <w:rPr>
          <w:rFonts w:ascii="Arial" w:hAnsi="Arial" w:cs="Arial"/>
          <w:sz w:val="20"/>
          <w:szCs w:val="20"/>
        </w:rPr>
        <w:t>Overall prevalence</w:t>
      </w:r>
    </w:p>
    <w:p w:rsidR="00EE70B0" w:rsidRDefault="00F1205B">
      <w:pPr>
        <w:widowControl w:val="0"/>
        <w:overflowPunct w:val="0"/>
        <w:autoSpaceDE w:val="0"/>
        <w:autoSpaceDN w:val="0"/>
        <w:adjustRightInd w:val="0"/>
        <w:spacing w:after="0" w:line="267" w:lineRule="auto"/>
        <w:ind w:firstLine="427"/>
        <w:jc w:val="both"/>
        <w:rPr>
          <w:rFonts w:ascii="Times New Roman" w:hAnsi="Times New Roman" w:cs="Times New Roman"/>
          <w:sz w:val="24"/>
          <w:szCs w:val="24"/>
        </w:rPr>
      </w:pPr>
      <w:r>
        <w:rPr>
          <w:rFonts w:ascii="Arial" w:hAnsi="Arial" w:cs="Arial"/>
          <w:sz w:val="18"/>
          <w:szCs w:val="18"/>
        </w:rPr>
        <w:t xml:space="preserve">Out of 880 sheep and goats examined, 92.7% (n= 816) were found to </w:t>
      </w:r>
      <w:proofErr w:type="spellStart"/>
      <w:r>
        <w:rPr>
          <w:rFonts w:ascii="Arial" w:hAnsi="Arial" w:cs="Arial"/>
          <w:sz w:val="18"/>
          <w:szCs w:val="18"/>
        </w:rPr>
        <w:t>harbour</w:t>
      </w:r>
      <w:proofErr w:type="spellEnd"/>
      <w:r>
        <w:rPr>
          <w:rFonts w:ascii="Arial" w:hAnsi="Arial" w:cs="Arial"/>
          <w:sz w:val="18"/>
          <w:szCs w:val="18"/>
        </w:rPr>
        <w:t xml:space="preserve"> one or more parasite species. The prevalence of gastrointestinal helminthes was higher in sheep than goats but the difference was not significant (P&gt;0.05). The gastrointestinal parasites found in the small ruminant population of the study area are shown in Table (1).</w:t>
      </w:r>
    </w:p>
    <w:p w:rsidR="00EE70B0" w:rsidRDefault="00EE70B0">
      <w:pPr>
        <w:widowControl w:val="0"/>
        <w:autoSpaceDE w:val="0"/>
        <w:autoSpaceDN w:val="0"/>
        <w:adjustRightInd w:val="0"/>
        <w:spacing w:after="0" w:line="1" w:lineRule="exact"/>
        <w:rPr>
          <w:rFonts w:ascii="Times New Roman" w:hAnsi="Times New Roman" w:cs="Times New Roman"/>
          <w:sz w:val="24"/>
          <w:szCs w:val="24"/>
        </w:rPr>
      </w:pPr>
    </w:p>
    <w:p w:rsidR="00EE70B0" w:rsidRDefault="00F1205B">
      <w:pPr>
        <w:widowControl w:val="0"/>
        <w:overflowPunct w:val="0"/>
        <w:autoSpaceDE w:val="0"/>
        <w:autoSpaceDN w:val="0"/>
        <w:adjustRightInd w:val="0"/>
        <w:spacing w:after="0" w:line="252" w:lineRule="auto"/>
        <w:ind w:firstLine="427"/>
        <w:jc w:val="both"/>
        <w:rPr>
          <w:rFonts w:ascii="Times New Roman" w:hAnsi="Times New Roman" w:cs="Times New Roman"/>
          <w:sz w:val="24"/>
          <w:szCs w:val="24"/>
        </w:rPr>
      </w:pPr>
      <w:r>
        <w:rPr>
          <w:rFonts w:ascii="Arial" w:hAnsi="Arial" w:cs="Arial"/>
          <w:sz w:val="19"/>
          <w:szCs w:val="19"/>
        </w:rPr>
        <w:t xml:space="preserve">The prevalence of gastrointestinal parasites was higher in females compared to males but the difference was not significant (P&gt;0.05). However, the prevalence of </w:t>
      </w:r>
      <w:proofErr w:type="spellStart"/>
      <w:r>
        <w:rPr>
          <w:rFonts w:ascii="Arial" w:hAnsi="Arial" w:cs="Arial"/>
          <w:i/>
          <w:iCs/>
          <w:sz w:val="19"/>
          <w:szCs w:val="19"/>
        </w:rPr>
        <w:t>Fasciola</w:t>
      </w:r>
      <w:proofErr w:type="spellEnd"/>
      <w:r>
        <w:rPr>
          <w:rFonts w:ascii="Arial" w:hAnsi="Arial" w:cs="Arial"/>
          <w:sz w:val="19"/>
          <w:szCs w:val="19"/>
        </w:rPr>
        <w:t xml:space="preserve"> was significantly different (P&lt;0.05) as shown (Table 2).</w:t>
      </w:r>
    </w:p>
    <w:p w:rsidR="00EE70B0" w:rsidRDefault="00F1205B">
      <w:pPr>
        <w:widowControl w:val="0"/>
        <w:overflowPunct w:val="0"/>
        <w:autoSpaceDE w:val="0"/>
        <w:autoSpaceDN w:val="0"/>
        <w:adjustRightInd w:val="0"/>
        <w:spacing w:after="0" w:line="240" w:lineRule="auto"/>
        <w:ind w:firstLine="427"/>
        <w:jc w:val="both"/>
        <w:rPr>
          <w:rFonts w:ascii="Times New Roman" w:hAnsi="Times New Roman" w:cs="Times New Roman"/>
          <w:sz w:val="24"/>
          <w:szCs w:val="24"/>
        </w:rPr>
      </w:pPr>
      <w:r>
        <w:rPr>
          <w:rFonts w:ascii="Arial" w:hAnsi="Arial" w:cs="Arial"/>
          <w:sz w:val="20"/>
          <w:szCs w:val="20"/>
        </w:rPr>
        <w:t xml:space="preserve">Relatively higher prevalence of </w:t>
      </w:r>
      <w:proofErr w:type="spellStart"/>
      <w:r>
        <w:rPr>
          <w:rFonts w:ascii="Arial" w:hAnsi="Arial" w:cs="Arial"/>
          <w:sz w:val="20"/>
          <w:szCs w:val="20"/>
        </w:rPr>
        <w:t>helminthosis</w:t>
      </w:r>
      <w:proofErr w:type="spellEnd"/>
      <w:r>
        <w:rPr>
          <w:rFonts w:ascii="Arial" w:hAnsi="Arial" w:cs="Arial"/>
          <w:sz w:val="20"/>
          <w:szCs w:val="20"/>
        </w:rPr>
        <w:t xml:space="preserve"> was observed in the </w:t>
      </w:r>
      <w:proofErr w:type="spellStart"/>
      <w:r>
        <w:rPr>
          <w:rFonts w:ascii="Arial" w:hAnsi="Arial" w:cs="Arial"/>
          <w:sz w:val="20"/>
          <w:szCs w:val="20"/>
        </w:rPr>
        <w:t>peri</w:t>
      </w:r>
      <w:proofErr w:type="spellEnd"/>
      <w:r>
        <w:rPr>
          <w:rFonts w:ascii="Arial" w:hAnsi="Arial" w:cs="Arial"/>
          <w:sz w:val="20"/>
          <w:szCs w:val="20"/>
        </w:rPr>
        <w:t>-urban areas (96.0%) compared to urban (88.8%) but the difference was not significant (Table 3).</w:t>
      </w:r>
    </w:p>
    <w:p w:rsidR="00EE70B0" w:rsidRDefault="00EE70B0">
      <w:pPr>
        <w:widowControl w:val="0"/>
        <w:autoSpaceDE w:val="0"/>
        <w:autoSpaceDN w:val="0"/>
        <w:adjustRightInd w:val="0"/>
        <w:spacing w:after="0" w:line="240" w:lineRule="auto"/>
        <w:rPr>
          <w:rFonts w:ascii="Times New Roman" w:hAnsi="Times New Roman" w:cs="Times New Roman"/>
          <w:sz w:val="24"/>
          <w:szCs w:val="24"/>
        </w:rPr>
        <w:sectPr w:rsidR="00EE70B0">
          <w:type w:val="continuous"/>
          <w:pgSz w:w="12240" w:h="15840"/>
          <w:pgMar w:top="700" w:right="1440" w:bottom="502" w:left="1440" w:header="720" w:footer="720" w:gutter="0"/>
          <w:cols w:num="2" w:space="720" w:equalWidth="0">
            <w:col w:w="4320" w:space="720"/>
            <w:col w:w="4320"/>
          </w:cols>
          <w:noEndnote/>
        </w:sectPr>
      </w:pPr>
    </w:p>
    <w:p w:rsidR="00EE70B0" w:rsidRDefault="00EE70B0">
      <w:pPr>
        <w:widowControl w:val="0"/>
        <w:autoSpaceDE w:val="0"/>
        <w:autoSpaceDN w:val="0"/>
        <w:adjustRightInd w:val="0"/>
        <w:spacing w:after="0" w:line="200" w:lineRule="exact"/>
        <w:rPr>
          <w:rFonts w:ascii="Times New Roman" w:hAnsi="Times New Roman" w:cs="Times New Roman"/>
          <w:sz w:val="24"/>
          <w:szCs w:val="24"/>
        </w:rPr>
      </w:pPr>
    </w:p>
    <w:p w:rsidR="00EE70B0" w:rsidRDefault="00EE70B0">
      <w:pPr>
        <w:widowControl w:val="0"/>
        <w:autoSpaceDE w:val="0"/>
        <w:autoSpaceDN w:val="0"/>
        <w:adjustRightInd w:val="0"/>
        <w:spacing w:after="0" w:line="200" w:lineRule="exact"/>
        <w:rPr>
          <w:rFonts w:ascii="Times New Roman" w:hAnsi="Times New Roman" w:cs="Times New Roman"/>
          <w:sz w:val="24"/>
          <w:szCs w:val="24"/>
        </w:rPr>
      </w:pPr>
    </w:p>
    <w:p w:rsidR="00EE70B0" w:rsidRDefault="00EE70B0">
      <w:pPr>
        <w:widowControl w:val="0"/>
        <w:autoSpaceDE w:val="0"/>
        <w:autoSpaceDN w:val="0"/>
        <w:adjustRightInd w:val="0"/>
        <w:spacing w:after="0" w:line="200" w:lineRule="exact"/>
        <w:rPr>
          <w:rFonts w:ascii="Times New Roman" w:hAnsi="Times New Roman" w:cs="Times New Roman"/>
          <w:sz w:val="24"/>
          <w:szCs w:val="24"/>
        </w:rPr>
      </w:pPr>
    </w:p>
    <w:p w:rsidR="00EE70B0" w:rsidRDefault="00EE70B0">
      <w:pPr>
        <w:widowControl w:val="0"/>
        <w:autoSpaceDE w:val="0"/>
        <w:autoSpaceDN w:val="0"/>
        <w:adjustRightInd w:val="0"/>
        <w:spacing w:after="0" w:line="200" w:lineRule="exact"/>
        <w:rPr>
          <w:rFonts w:ascii="Times New Roman" w:hAnsi="Times New Roman" w:cs="Times New Roman"/>
          <w:sz w:val="24"/>
          <w:szCs w:val="24"/>
        </w:rPr>
      </w:pPr>
    </w:p>
    <w:p w:rsidR="00EE70B0" w:rsidRDefault="00EE70B0">
      <w:pPr>
        <w:widowControl w:val="0"/>
        <w:autoSpaceDE w:val="0"/>
        <w:autoSpaceDN w:val="0"/>
        <w:adjustRightInd w:val="0"/>
        <w:spacing w:after="0" w:line="200" w:lineRule="exact"/>
        <w:rPr>
          <w:rFonts w:ascii="Times New Roman" w:hAnsi="Times New Roman" w:cs="Times New Roman"/>
          <w:sz w:val="24"/>
          <w:szCs w:val="24"/>
        </w:rPr>
      </w:pPr>
    </w:p>
    <w:p w:rsidR="00EE70B0" w:rsidRDefault="00EE70B0">
      <w:pPr>
        <w:widowControl w:val="0"/>
        <w:autoSpaceDE w:val="0"/>
        <w:autoSpaceDN w:val="0"/>
        <w:adjustRightInd w:val="0"/>
        <w:spacing w:after="0" w:line="200" w:lineRule="exact"/>
        <w:rPr>
          <w:rFonts w:ascii="Times New Roman" w:hAnsi="Times New Roman" w:cs="Times New Roman"/>
          <w:sz w:val="24"/>
          <w:szCs w:val="24"/>
        </w:rPr>
      </w:pPr>
    </w:p>
    <w:p w:rsidR="00EE70B0" w:rsidRDefault="00EE70B0">
      <w:pPr>
        <w:widowControl w:val="0"/>
        <w:autoSpaceDE w:val="0"/>
        <w:autoSpaceDN w:val="0"/>
        <w:adjustRightInd w:val="0"/>
        <w:spacing w:after="0" w:line="200" w:lineRule="exact"/>
        <w:rPr>
          <w:rFonts w:ascii="Times New Roman" w:hAnsi="Times New Roman" w:cs="Times New Roman"/>
          <w:sz w:val="24"/>
          <w:szCs w:val="24"/>
        </w:rPr>
      </w:pPr>
    </w:p>
    <w:p w:rsidR="00EE70B0" w:rsidRDefault="00EE70B0">
      <w:pPr>
        <w:widowControl w:val="0"/>
        <w:autoSpaceDE w:val="0"/>
        <w:autoSpaceDN w:val="0"/>
        <w:adjustRightInd w:val="0"/>
        <w:spacing w:after="0" w:line="200" w:lineRule="exact"/>
        <w:rPr>
          <w:rFonts w:ascii="Times New Roman" w:hAnsi="Times New Roman" w:cs="Times New Roman"/>
          <w:sz w:val="24"/>
          <w:szCs w:val="24"/>
        </w:rPr>
      </w:pPr>
    </w:p>
    <w:p w:rsidR="00EE70B0" w:rsidRDefault="00EE70B0">
      <w:pPr>
        <w:widowControl w:val="0"/>
        <w:autoSpaceDE w:val="0"/>
        <w:autoSpaceDN w:val="0"/>
        <w:adjustRightInd w:val="0"/>
        <w:spacing w:after="0" w:line="200" w:lineRule="exact"/>
        <w:rPr>
          <w:rFonts w:ascii="Times New Roman" w:hAnsi="Times New Roman" w:cs="Times New Roman"/>
          <w:sz w:val="24"/>
          <w:szCs w:val="24"/>
        </w:rPr>
      </w:pPr>
    </w:p>
    <w:p w:rsidR="00EE70B0" w:rsidRDefault="00EE70B0">
      <w:pPr>
        <w:widowControl w:val="0"/>
        <w:autoSpaceDE w:val="0"/>
        <w:autoSpaceDN w:val="0"/>
        <w:adjustRightInd w:val="0"/>
        <w:spacing w:after="0" w:line="293"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184"/>
      </w:tblGrid>
      <w:tr w:rsidR="00EE70B0">
        <w:trPr>
          <w:trHeight w:val="860"/>
        </w:trPr>
        <w:tc>
          <w:tcPr>
            <w:tcW w:w="184" w:type="dxa"/>
            <w:tcBorders>
              <w:top w:val="nil"/>
              <w:left w:val="nil"/>
              <w:bottom w:val="nil"/>
              <w:right w:val="nil"/>
            </w:tcBorders>
            <w:textDirection w:val="btLr"/>
            <w:vAlign w:val="bottom"/>
          </w:tcPr>
          <w:p w:rsidR="00EE70B0" w:rsidRDefault="00F1205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16"/>
                <w:szCs w:val="16"/>
              </w:rPr>
              <w:t xml:space="preserve">% </w:t>
            </w:r>
            <w:r>
              <w:rPr>
                <w:rFonts w:ascii="Arial" w:hAnsi="Arial" w:cs="Arial"/>
                <w:sz w:val="16"/>
                <w:szCs w:val="16"/>
              </w:rPr>
              <w:t>response</w:t>
            </w:r>
          </w:p>
        </w:tc>
      </w:tr>
    </w:tbl>
    <w:p w:rsidR="00EE70B0" w:rsidRDefault="00F1205B">
      <w:pPr>
        <w:widowControl w:val="0"/>
        <w:autoSpaceDE w:val="0"/>
        <w:autoSpaceDN w:val="0"/>
        <w:adjustRightInd w:val="0"/>
        <w:spacing w:after="0" w:line="90" w:lineRule="exact"/>
        <w:rPr>
          <w:rFonts w:ascii="Times New Roman" w:hAnsi="Times New Roman" w:cs="Times New Roman"/>
          <w:sz w:val="24"/>
          <w:szCs w:val="24"/>
        </w:rPr>
      </w:pPr>
      <w:r>
        <w:rPr>
          <w:rFonts w:ascii="Times New Roman" w:hAnsi="Times New Roman" w:cs="Times New Roman"/>
          <w:sz w:val="24"/>
          <w:szCs w:val="24"/>
        </w:rPr>
        <w:br w:type="column"/>
      </w:r>
    </w:p>
    <w:p w:rsidR="00EE70B0" w:rsidRDefault="00EE70B0">
      <w:pPr>
        <w:widowControl w:val="0"/>
        <w:autoSpaceDE w:val="0"/>
        <w:autoSpaceDN w:val="0"/>
        <w:adjustRightInd w:val="0"/>
        <w:spacing w:after="0" w:line="1" w:lineRule="exact"/>
        <w:rPr>
          <w:rFonts w:ascii="Times New Roman" w:hAnsi="Times New Roman" w:cs="Times New Roman"/>
          <w:sz w:val="2"/>
          <w:szCs w:val="2"/>
        </w:rPr>
      </w:pPr>
    </w:p>
    <w:tbl>
      <w:tblPr>
        <w:tblW w:w="0" w:type="auto"/>
        <w:tblLayout w:type="fixed"/>
        <w:tblCellMar>
          <w:left w:w="0" w:type="dxa"/>
          <w:right w:w="0" w:type="dxa"/>
        </w:tblCellMar>
        <w:tblLook w:val="0000"/>
      </w:tblPr>
      <w:tblGrid>
        <w:gridCol w:w="680"/>
        <w:gridCol w:w="1120"/>
        <w:gridCol w:w="980"/>
        <w:gridCol w:w="120"/>
        <w:gridCol w:w="100"/>
        <w:gridCol w:w="900"/>
        <w:gridCol w:w="1080"/>
        <w:gridCol w:w="20"/>
      </w:tblGrid>
      <w:tr w:rsidR="00EE70B0">
        <w:trPr>
          <w:trHeight w:val="120"/>
        </w:trPr>
        <w:tc>
          <w:tcPr>
            <w:tcW w:w="680" w:type="dxa"/>
            <w:vMerge w:val="restart"/>
            <w:tcBorders>
              <w:top w:val="nil"/>
              <w:left w:val="nil"/>
              <w:bottom w:val="nil"/>
              <w:right w:val="nil"/>
            </w:tcBorders>
            <w:vAlign w:val="bottom"/>
          </w:tcPr>
          <w:p w:rsidR="00EE70B0" w:rsidRDefault="00F1205B">
            <w:pPr>
              <w:widowControl w:val="0"/>
              <w:autoSpaceDE w:val="0"/>
              <w:autoSpaceDN w:val="0"/>
              <w:adjustRightInd w:val="0"/>
              <w:spacing w:after="0" w:line="240" w:lineRule="auto"/>
              <w:ind w:right="49"/>
              <w:jc w:val="right"/>
              <w:rPr>
                <w:rFonts w:ascii="Times New Roman" w:hAnsi="Times New Roman" w:cs="Times New Roman"/>
                <w:sz w:val="24"/>
                <w:szCs w:val="24"/>
              </w:rPr>
            </w:pPr>
            <w:r>
              <w:rPr>
                <w:rFonts w:ascii="Arial" w:hAnsi="Arial" w:cs="Arial"/>
                <w:sz w:val="18"/>
                <w:szCs w:val="18"/>
              </w:rPr>
              <w:t>60.0%</w:t>
            </w:r>
          </w:p>
        </w:tc>
        <w:tc>
          <w:tcPr>
            <w:tcW w:w="1120" w:type="dxa"/>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0"/>
                <w:szCs w:val="10"/>
              </w:rPr>
            </w:pPr>
          </w:p>
        </w:tc>
        <w:tc>
          <w:tcPr>
            <w:tcW w:w="980" w:type="dxa"/>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0"/>
                <w:szCs w:val="10"/>
              </w:rPr>
            </w:pPr>
          </w:p>
        </w:tc>
        <w:tc>
          <w:tcPr>
            <w:tcW w:w="120" w:type="dxa"/>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0"/>
                <w:szCs w:val="10"/>
              </w:rPr>
            </w:pPr>
          </w:p>
        </w:tc>
        <w:tc>
          <w:tcPr>
            <w:tcW w:w="100" w:type="dxa"/>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0"/>
                <w:szCs w:val="10"/>
              </w:rPr>
            </w:pPr>
          </w:p>
        </w:tc>
        <w:tc>
          <w:tcPr>
            <w:tcW w:w="900" w:type="dxa"/>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0"/>
                <w:szCs w:val="10"/>
              </w:rPr>
            </w:pPr>
          </w:p>
        </w:tc>
        <w:tc>
          <w:tcPr>
            <w:tcW w:w="1080" w:type="dxa"/>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2"/>
                <w:szCs w:val="2"/>
              </w:rPr>
            </w:pPr>
          </w:p>
        </w:tc>
      </w:tr>
      <w:tr w:rsidR="00EE70B0">
        <w:trPr>
          <w:trHeight w:val="117"/>
        </w:trPr>
        <w:tc>
          <w:tcPr>
            <w:tcW w:w="680" w:type="dxa"/>
            <w:vMerge/>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0"/>
                <w:szCs w:val="10"/>
              </w:rPr>
            </w:pPr>
          </w:p>
        </w:tc>
        <w:tc>
          <w:tcPr>
            <w:tcW w:w="1120" w:type="dxa"/>
            <w:tcBorders>
              <w:top w:val="nil"/>
              <w:left w:val="single" w:sz="8" w:space="0" w:color="868686"/>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0"/>
                <w:szCs w:val="10"/>
              </w:rPr>
            </w:pPr>
          </w:p>
        </w:tc>
        <w:tc>
          <w:tcPr>
            <w:tcW w:w="980" w:type="dxa"/>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0"/>
                <w:szCs w:val="10"/>
              </w:rPr>
            </w:pPr>
          </w:p>
        </w:tc>
        <w:tc>
          <w:tcPr>
            <w:tcW w:w="120" w:type="dxa"/>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0"/>
                <w:szCs w:val="10"/>
              </w:rPr>
            </w:pPr>
          </w:p>
        </w:tc>
        <w:tc>
          <w:tcPr>
            <w:tcW w:w="100" w:type="dxa"/>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0"/>
                <w:szCs w:val="10"/>
              </w:rPr>
            </w:pPr>
          </w:p>
        </w:tc>
        <w:tc>
          <w:tcPr>
            <w:tcW w:w="900" w:type="dxa"/>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0"/>
                <w:szCs w:val="10"/>
              </w:rPr>
            </w:pPr>
          </w:p>
        </w:tc>
        <w:tc>
          <w:tcPr>
            <w:tcW w:w="1080" w:type="dxa"/>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2"/>
                <w:szCs w:val="2"/>
              </w:rPr>
            </w:pPr>
          </w:p>
        </w:tc>
      </w:tr>
      <w:tr w:rsidR="00EE70B0">
        <w:trPr>
          <w:trHeight w:val="546"/>
        </w:trPr>
        <w:tc>
          <w:tcPr>
            <w:tcW w:w="680" w:type="dxa"/>
            <w:vMerge w:val="restart"/>
            <w:tcBorders>
              <w:top w:val="nil"/>
              <w:left w:val="nil"/>
              <w:bottom w:val="nil"/>
              <w:right w:val="nil"/>
            </w:tcBorders>
            <w:vAlign w:val="bottom"/>
          </w:tcPr>
          <w:p w:rsidR="00EE70B0" w:rsidRDefault="00F1205B">
            <w:pPr>
              <w:widowControl w:val="0"/>
              <w:autoSpaceDE w:val="0"/>
              <w:autoSpaceDN w:val="0"/>
              <w:adjustRightInd w:val="0"/>
              <w:spacing w:after="0" w:line="240" w:lineRule="auto"/>
              <w:ind w:right="49"/>
              <w:jc w:val="right"/>
              <w:rPr>
                <w:rFonts w:ascii="Times New Roman" w:hAnsi="Times New Roman" w:cs="Times New Roman"/>
                <w:sz w:val="24"/>
                <w:szCs w:val="24"/>
              </w:rPr>
            </w:pPr>
            <w:r>
              <w:rPr>
                <w:rFonts w:ascii="Arial" w:hAnsi="Arial" w:cs="Arial"/>
                <w:sz w:val="18"/>
                <w:szCs w:val="18"/>
              </w:rPr>
              <w:t>50.0%</w:t>
            </w:r>
          </w:p>
        </w:tc>
        <w:tc>
          <w:tcPr>
            <w:tcW w:w="1120" w:type="dxa"/>
            <w:tcBorders>
              <w:top w:val="nil"/>
              <w:left w:val="single" w:sz="8" w:space="0" w:color="868686"/>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24"/>
                <w:szCs w:val="24"/>
              </w:rPr>
            </w:pPr>
          </w:p>
        </w:tc>
        <w:tc>
          <w:tcPr>
            <w:tcW w:w="900" w:type="dxa"/>
            <w:vMerge w:val="restart"/>
            <w:tcBorders>
              <w:top w:val="nil"/>
              <w:left w:val="nil"/>
              <w:bottom w:val="nil"/>
              <w:right w:val="nil"/>
            </w:tcBorders>
            <w:vAlign w:val="bottom"/>
          </w:tcPr>
          <w:p w:rsidR="00EE70B0" w:rsidRDefault="00F1205B">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w w:val="95"/>
                <w:sz w:val="18"/>
                <w:szCs w:val="18"/>
              </w:rPr>
              <w:t>Urban area</w:t>
            </w:r>
          </w:p>
        </w:tc>
        <w:tc>
          <w:tcPr>
            <w:tcW w:w="1080" w:type="dxa"/>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2"/>
                <w:szCs w:val="2"/>
              </w:rPr>
            </w:pPr>
          </w:p>
        </w:tc>
      </w:tr>
      <w:tr w:rsidR="00EE70B0">
        <w:trPr>
          <w:trHeight w:val="96"/>
        </w:trPr>
        <w:tc>
          <w:tcPr>
            <w:tcW w:w="680" w:type="dxa"/>
            <w:vMerge/>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8"/>
                <w:szCs w:val="8"/>
              </w:rPr>
            </w:pPr>
          </w:p>
        </w:tc>
        <w:tc>
          <w:tcPr>
            <w:tcW w:w="1120" w:type="dxa"/>
            <w:tcBorders>
              <w:top w:val="nil"/>
              <w:left w:val="single" w:sz="8" w:space="0" w:color="868686"/>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8"/>
                <w:szCs w:val="8"/>
              </w:rPr>
            </w:pPr>
          </w:p>
        </w:tc>
        <w:tc>
          <w:tcPr>
            <w:tcW w:w="980" w:type="dxa"/>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nil"/>
              <w:right w:val="nil"/>
            </w:tcBorders>
            <w:shd w:val="clear" w:color="auto" w:fill="4F81BD"/>
            <w:vAlign w:val="bottom"/>
          </w:tcPr>
          <w:p w:rsidR="00EE70B0" w:rsidRDefault="00EE70B0">
            <w:pPr>
              <w:widowControl w:val="0"/>
              <w:autoSpaceDE w:val="0"/>
              <w:autoSpaceDN w:val="0"/>
              <w:adjustRightInd w:val="0"/>
              <w:spacing w:after="0" w:line="240" w:lineRule="auto"/>
              <w:rPr>
                <w:rFonts w:ascii="Times New Roman" w:hAnsi="Times New Roman" w:cs="Times New Roman"/>
                <w:sz w:val="8"/>
                <w:szCs w:val="8"/>
              </w:rPr>
            </w:pPr>
          </w:p>
        </w:tc>
        <w:tc>
          <w:tcPr>
            <w:tcW w:w="900" w:type="dxa"/>
            <w:vMerge/>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8"/>
                <w:szCs w:val="8"/>
              </w:rPr>
            </w:pPr>
          </w:p>
        </w:tc>
        <w:tc>
          <w:tcPr>
            <w:tcW w:w="1080" w:type="dxa"/>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2"/>
                <w:szCs w:val="2"/>
              </w:rPr>
            </w:pPr>
          </w:p>
        </w:tc>
      </w:tr>
      <w:tr w:rsidR="00EE70B0">
        <w:trPr>
          <w:trHeight w:val="64"/>
        </w:trPr>
        <w:tc>
          <w:tcPr>
            <w:tcW w:w="680" w:type="dxa"/>
            <w:vMerge/>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5"/>
                <w:szCs w:val="5"/>
              </w:rPr>
            </w:pPr>
          </w:p>
        </w:tc>
        <w:tc>
          <w:tcPr>
            <w:tcW w:w="1120" w:type="dxa"/>
            <w:tcBorders>
              <w:top w:val="nil"/>
              <w:left w:val="single" w:sz="8" w:space="0" w:color="868686"/>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5"/>
                <w:szCs w:val="5"/>
              </w:rPr>
            </w:pPr>
          </w:p>
        </w:tc>
        <w:tc>
          <w:tcPr>
            <w:tcW w:w="980" w:type="dxa"/>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5"/>
                <w:szCs w:val="5"/>
              </w:rPr>
            </w:pPr>
          </w:p>
        </w:tc>
        <w:tc>
          <w:tcPr>
            <w:tcW w:w="120" w:type="dxa"/>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5"/>
                <w:szCs w:val="5"/>
              </w:rPr>
            </w:pPr>
          </w:p>
        </w:tc>
        <w:tc>
          <w:tcPr>
            <w:tcW w:w="900" w:type="dxa"/>
            <w:vMerge/>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5"/>
                <w:szCs w:val="5"/>
              </w:rPr>
            </w:pPr>
          </w:p>
        </w:tc>
        <w:tc>
          <w:tcPr>
            <w:tcW w:w="1080" w:type="dxa"/>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2"/>
                <w:szCs w:val="2"/>
              </w:rPr>
            </w:pPr>
          </w:p>
        </w:tc>
      </w:tr>
      <w:tr w:rsidR="00EE70B0">
        <w:trPr>
          <w:trHeight w:val="388"/>
        </w:trPr>
        <w:tc>
          <w:tcPr>
            <w:tcW w:w="680" w:type="dxa"/>
            <w:vMerge w:val="restart"/>
            <w:tcBorders>
              <w:top w:val="nil"/>
              <w:left w:val="nil"/>
              <w:bottom w:val="nil"/>
              <w:right w:val="nil"/>
            </w:tcBorders>
            <w:vAlign w:val="bottom"/>
          </w:tcPr>
          <w:p w:rsidR="00EE70B0" w:rsidRDefault="00F1205B">
            <w:pPr>
              <w:widowControl w:val="0"/>
              <w:autoSpaceDE w:val="0"/>
              <w:autoSpaceDN w:val="0"/>
              <w:adjustRightInd w:val="0"/>
              <w:spacing w:after="0" w:line="240" w:lineRule="auto"/>
              <w:ind w:right="49"/>
              <w:jc w:val="right"/>
              <w:rPr>
                <w:rFonts w:ascii="Times New Roman" w:hAnsi="Times New Roman" w:cs="Times New Roman"/>
                <w:sz w:val="24"/>
                <w:szCs w:val="24"/>
              </w:rPr>
            </w:pPr>
            <w:r>
              <w:rPr>
                <w:rFonts w:ascii="Arial" w:hAnsi="Arial" w:cs="Arial"/>
                <w:sz w:val="18"/>
                <w:szCs w:val="18"/>
              </w:rPr>
              <w:t>40.0%</w:t>
            </w:r>
          </w:p>
        </w:tc>
        <w:tc>
          <w:tcPr>
            <w:tcW w:w="1120" w:type="dxa"/>
            <w:tcBorders>
              <w:top w:val="nil"/>
              <w:left w:val="single" w:sz="8" w:space="0" w:color="868686"/>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24"/>
                <w:szCs w:val="24"/>
              </w:rPr>
            </w:pPr>
          </w:p>
        </w:tc>
        <w:tc>
          <w:tcPr>
            <w:tcW w:w="900" w:type="dxa"/>
            <w:vMerge w:val="restart"/>
            <w:tcBorders>
              <w:top w:val="nil"/>
              <w:left w:val="nil"/>
              <w:bottom w:val="nil"/>
              <w:right w:val="nil"/>
            </w:tcBorders>
            <w:vAlign w:val="bottom"/>
          </w:tcPr>
          <w:p w:rsidR="00EE70B0" w:rsidRDefault="00F1205B">
            <w:pPr>
              <w:widowControl w:val="0"/>
              <w:autoSpaceDE w:val="0"/>
              <w:autoSpaceDN w:val="0"/>
              <w:adjustRightInd w:val="0"/>
              <w:spacing w:after="0" w:line="240" w:lineRule="auto"/>
              <w:ind w:right="49"/>
              <w:jc w:val="center"/>
              <w:rPr>
                <w:rFonts w:ascii="Times New Roman" w:hAnsi="Times New Roman" w:cs="Times New Roman"/>
                <w:sz w:val="24"/>
                <w:szCs w:val="24"/>
              </w:rPr>
            </w:pPr>
            <w:r>
              <w:rPr>
                <w:rFonts w:ascii="Arial" w:hAnsi="Arial" w:cs="Arial"/>
                <w:w w:val="89"/>
                <w:sz w:val="18"/>
                <w:szCs w:val="18"/>
              </w:rPr>
              <w:t>Per-urban</w:t>
            </w:r>
          </w:p>
        </w:tc>
        <w:tc>
          <w:tcPr>
            <w:tcW w:w="1080" w:type="dxa"/>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2"/>
                <w:szCs w:val="2"/>
              </w:rPr>
            </w:pPr>
          </w:p>
        </w:tc>
      </w:tr>
      <w:tr w:rsidR="00EE70B0">
        <w:trPr>
          <w:trHeight w:val="91"/>
        </w:trPr>
        <w:tc>
          <w:tcPr>
            <w:tcW w:w="680" w:type="dxa"/>
            <w:vMerge/>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7"/>
                <w:szCs w:val="7"/>
              </w:rPr>
            </w:pPr>
          </w:p>
        </w:tc>
        <w:tc>
          <w:tcPr>
            <w:tcW w:w="1120" w:type="dxa"/>
            <w:tcBorders>
              <w:top w:val="nil"/>
              <w:left w:val="single" w:sz="8" w:space="0" w:color="868686"/>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7"/>
                <w:szCs w:val="7"/>
              </w:rPr>
            </w:pPr>
          </w:p>
        </w:tc>
        <w:tc>
          <w:tcPr>
            <w:tcW w:w="980" w:type="dxa"/>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7"/>
                <w:szCs w:val="7"/>
              </w:rPr>
            </w:pPr>
          </w:p>
        </w:tc>
        <w:tc>
          <w:tcPr>
            <w:tcW w:w="120" w:type="dxa"/>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nil"/>
              <w:right w:val="nil"/>
            </w:tcBorders>
            <w:shd w:val="clear" w:color="auto" w:fill="C0504D"/>
            <w:vAlign w:val="bottom"/>
          </w:tcPr>
          <w:p w:rsidR="00EE70B0" w:rsidRDefault="00EE70B0">
            <w:pPr>
              <w:widowControl w:val="0"/>
              <w:autoSpaceDE w:val="0"/>
              <w:autoSpaceDN w:val="0"/>
              <w:adjustRightInd w:val="0"/>
              <w:spacing w:after="0" w:line="240" w:lineRule="auto"/>
              <w:rPr>
                <w:rFonts w:ascii="Times New Roman" w:hAnsi="Times New Roman" w:cs="Times New Roman"/>
                <w:sz w:val="7"/>
                <w:szCs w:val="7"/>
              </w:rPr>
            </w:pPr>
          </w:p>
        </w:tc>
        <w:tc>
          <w:tcPr>
            <w:tcW w:w="900" w:type="dxa"/>
            <w:vMerge/>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7"/>
                <w:szCs w:val="7"/>
              </w:rPr>
            </w:pPr>
          </w:p>
        </w:tc>
        <w:tc>
          <w:tcPr>
            <w:tcW w:w="1080" w:type="dxa"/>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7"/>
                <w:szCs w:val="7"/>
              </w:rPr>
            </w:pPr>
          </w:p>
        </w:tc>
        <w:tc>
          <w:tcPr>
            <w:tcW w:w="0" w:type="dxa"/>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2"/>
                <w:szCs w:val="2"/>
              </w:rPr>
            </w:pPr>
          </w:p>
        </w:tc>
      </w:tr>
      <w:tr w:rsidR="00EE70B0">
        <w:trPr>
          <w:trHeight w:val="68"/>
        </w:trPr>
        <w:tc>
          <w:tcPr>
            <w:tcW w:w="680" w:type="dxa"/>
            <w:vMerge/>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5"/>
                <w:szCs w:val="5"/>
              </w:rPr>
            </w:pPr>
          </w:p>
        </w:tc>
        <w:tc>
          <w:tcPr>
            <w:tcW w:w="1120" w:type="dxa"/>
            <w:tcBorders>
              <w:top w:val="nil"/>
              <w:left w:val="single" w:sz="8" w:space="0" w:color="868686"/>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5"/>
                <w:szCs w:val="5"/>
              </w:rPr>
            </w:pPr>
          </w:p>
        </w:tc>
        <w:tc>
          <w:tcPr>
            <w:tcW w:w="980" w:type="dxa"/>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5"/>
                <w:szCs w:val="5"/>
              </w:rPr>
            </w:pPr>
          </w:p>
        </w:tc>
        <w:tc>
          <w:tcPr>
            <w:tcW w:w="120" w:type="dxa"/>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5"/>
                <w:szCs w:val="5"/>
              </w:rPr>
            </w:pPr>
          </w:p>
        </w:tc>
        <w:tc>
          <w:tcPr>
            <w:tcW w:w="900" w:type="dxa"/>
            <w:vMerge/>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5"/>
                <w:szCs w:val="5"/>
              </w:rPr>
            </w:pPr>
          </w:p>
        </w:tc>
        <w:tc>
          <w:tcPr>
            <w:tcW w:w="1080" w:type="dxa"/>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2"/>
                <w:szCs w:val="2"/>
              </w:rPr>
            </w:pPr>
          </w:p>
        </w:tc>
      </w:tr>
      <w:tr w:rsidR="00EE70B0">
        <w:trPr>
          <w:trHeight w:val="63"/>
        </w:trPr>
        <w:tc>
          <w:tcPr>
            <w:tcW w:w="680" w:type="dxa"/>
            <w:vMerge/>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5"/>
                <w:szCs w:val="5"/>
              </w:rPr>
            </w:pPr>
          </w:p>
        </w:tc>
        <w:tc>
          <w:tcPr>
            <w:tcW w:w="1120" w:type="dxa"/>
            <w:tcBorders>
              <w:top w:val="nil"/>
              <w:left w:val="single" w:sz="8" w:space="0" w:color="868686"/>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5"/>
                <w:szCs w:val="5"/>
              </w:rPr>
            </w:pPr>
          </w:p>
        </w:tc>
        <w:tc>
          <w:tcPr>
            <w:tcW w:w="980" w:type="dxa"/>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5"/>
                <w:szCs w:val="5"/>
              </w:rPr>
            </w:pPr>
          </w:p>
        </w:tc>
        <w:tc>
          <w:tcPr>
            <w:tcW w:w="120" w:type="dxa"/>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5"/>
                <w:szCs w:val="5"/>
              </w:rPr>
            </w:pPr>
          </w:p>
        </w:tc>
        <w:tc>
          <w:tcPr>
            <w:tcW w:w="900" w:type="dxa"/>
            <w:vMerge w:val="restart"/>
            <w:tcBorders>
              <w:top w:val="nil"/>
              <w:left w:val="nil"/>
              <w:bottom w:val="nil"/>
              <w:right w:val="nil"/>
            </w:tcBorders>
            <w:vAlign w:val="bottom"/>
          </w:tcPr>
          <w:p w:rsidR="00EE70B0" w:rsidRDefault="00F1205B">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sz w:val="18"/>
                <w:szCs w:val="18"/>
              </w:rPr>
              <w:t>area</w:t>
            </w:r>
          </w:p>
        </w:tc>
        <w:tc>
          <w:tcPr>
            <w:tcW w:w="1080" w:type="dxa"/>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2"/>
                <w:szCs w:val="2"/>
              </w:rPr>
            </w:pPr>
          </w:p>
        </w:tc>
      </w:tr>
      <w:tr w:rsidR="00EE70B0">
        <w:trPr>
          <w:trHeight w:val="174"/>
        </w:trPr>
        <w:tc>
          <w:tcPr>
            <w:tcW w:w="680" w:type="dxa"/>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5"/>
                <w:szCs w:val="15"/>
              </w:rPr>
            </w:pPr>
          </w:p>
        </w:tc>
        <w:tc>
          <w:tcPr>
            <w:tcW w:w="1120" w:type="dxa"/>
            <w:tcBorders>
              <w:top w:val="nil"/>
              <w:left w:val="single" w:sz="8" w:space="0" w:color="868686"/>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5"/>
                <w:szCs w:val="15"/>
              </w:rPr>
            </w:pPr>
          </w:p>
        </w:tc>
        <w:tc>
          <w:tcPr>
            <w:tcW w:w="980" w:type="dxa"/>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5"/>
                <w:szCs w:val="15"/>
              </w:rPr>
            </w:pPr>
          </w:p>
        </w:tc>
        <w:tc>
          <w:tcPr>
            <w:tcW w:w="120" w:type="dxa"/>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5"/>
                <w:szCs w:val="15"/>
              </w:rPr>
            </w:pPr>
          </w:p>
        </w:tc>
        <w:tc>
          <w:tcPr>
            <w:tcW w:w="100" w:type="dxa"/>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5"/>
                <w:szCs w:val="15"/>
              </w:rPr>
            </w:pPr>
          </w:p>
        </w:tc>
        <w:tc>
          <w:tcPr>
            <w:tcW w:w="900" w:type="dxa"/>
            <w:vMerge/>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5"/>
                <w:szCs w:val="15"/>
              </w:rPr>
            </w:pPr>
          </w:p>
        </w:tc>
        <w:tc>
          <w:tcPr>
            <w:tcW w:w="1080" w:type="dxa"/>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2"/>
                <w:szCs w:val="2"/>
              </w:rPr>
            </w:pPr>
          </w:p>
        </w:tc>
      </w:tr>
      <w:tr w:rsidR="00EE70B0">
        <w:trPr>
          <w:trHeight w:val="489"/>
        </w:trPr>
        <w:tc>
          <w:tcPr>
            <w:tcW w:w="680" w:type="dxa"/>
            <w:tcBorders>
              <w:top w:val="nil"/>
              <w:left w:val="nil"/>
              <w:bottom w:val="nil"/>
              <w:right w:val="nil"/>
            </w:tcBorders>
            <w:vAlign w:val="bottom"/>
          </w:tcPr>
          <w:p w:rsidR="00EE70B0" w:rsidRDefault="00F1205B">
            <w:pPr>
              <w:widowControl w:val="0"/>
              <w:autoSpaceDE w:val="0"/>
              <w:autoSpaceDN w:val="0"/>
              <w:adjustRightInd w:val="0"/>
              <w:spacing w:after="0" w:line="240" w:lineRule="auto"/>
              <w:ind w:right="49"/>
              <w:jc w:val="right"/>
              <w:rPr>
                <w:rFonts w:ascii="Times New Roman" w:hAnsi="Times New Roman" w:cs="Times New Roman"/>
                <w:sz w:val="24"/>
                <w:szCs w:val="24"/>
              </w:rPr>
            </w:pPr>
            <w:r>
              <w:rPr>
                <w:rFonts w:ascii="Arial" w:hAnsi="Arial" w:cs="Arial"/>
                <w:sz w:val="18"/>
                <w:szCs w:val="18"/>
              </w:rPr>
              <w:t>30.0%</w:t>
            </w:r>
          </w:p>
        </w:tc>
        <w:tc>
          <w:tcPr>
            <w:tcW w:w="1120" w:type="dxa"/>
            <w:tcBorders>
              <w:top w:val="nil"/>
              <w:left w:val="single" w:sz="8" w:space="0" w:color="868686"/>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2"/>
                <w:szCs w:val="2"/>
              </w:rPr>
            </w:pPr>
          </w:p>
        </w:tc>
      </w:tr>
      <w:tr w:rsidR="00EE70B0">
        <w:trPr>
          <w:trHeight w:val="658"/>
        </w:trPr>
        <w:tc>
          <w:tcPr>
            <w:tcW w:w="680" w:type="dxa"/>
            <w:tcBorders>
              <w:top w:val="nil"/>
              <w:left w:val="nil"/>
              <w:bottom w:val="nil"/>
              <w:right w:val="nil"/>
            </w:tcBorders>
            <w:vAlign w:val="bottom"/>
          </w:tcPr>
          <w:p w:rsidR="00EE70B0" w:rsidRDefault="00F1205B">
            <w:pPr>
              <w:widowControl w:val="0"/>
              <w:autoSpaceDE w:val="0"/>
              <w:autoSpaceDN w:val="0"/>
              <w:adjustRightInd w:val="0"/>
              <w:spacing w:after="0" w:line="240" w:lineRule="auto"/>
              <w:ind w:right="49"/>
              <w:jc w:val="right"/>
              <w:rPr>
                <w:rFonts w:ascii="Times New Roman" w:hAnsi="Times New Roman" w:cs="Times New Roman"/>
                <w:sz w:val="24"/>
                <w:szCs w:val="24"/>
              </w:rPr>
            </w:pPr>
            <w:r>
              <w:rPr>
                <w:rFonts w:ascii="Arial" w:hAnsi="Arial" w:cs="Arial"/>
                <w:sz w:val="18"/>
                <w:szCs w:val="18"/>
              </w:rPr>
              <w:t>20.0%</w:t>
            </w:r>
          </w:p>
        </w:tc>
        <w:tc>
          <w:tcPr>
            <w:tcW w:w="1120" w:type="dxa"/>
            <w:tcBorders>
              <w:top w:val="nil"/>
              <w:left w:val="single" w:sz="8" w:space="0" w:color="868686"/>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2"/>
                <w:szCs w:val="2"/>
              </w:rPr>
            </w:pPr>
          </w:p>
        </w:tc>
      </w:tr>
      <w:tr w:rsidR="00EE70B0">
        <w:trPr>
          <w:trHeight w:val="658"/>
        </w:trPr>
        <w:tc>
          <w:tcPr>
            <w:tcW w:w="680" w:type="dxa"/>
            <w:tcBorders>
              <w:top w:val="nil"/>
              <w:left w:val="nil"/>
              <w:bottom w:val="nil"/>
              <w:right w:val="nil"/>
            </w:tcBorders>
            <w:vAlign w:val="bottom"/>
          </w:tcPr>
          <w:p w:rsidR="00EE70B0" w:rsidRDefault="00F1205B">
            <w:pPr>
              <w:widowControl w:val="0"/>
              <w:autoSpaceDE w:val="0"/>
              <w:autoSpaceDN w:val="0"/>
              <w:adjustRightInd w:val="0"/>
              <w:spacing w:after="0" w:line="240" w:lineRule="auto"/>
              <w:ind w:right="49"/>
              <w:jc w:val="right"/>
              <w:rPr>
                <w:rFonts w:ascii="Times New Roman" w:hAnsi="Times New Roman" w:cs="Times New Roman"/>
                <w:sz w:val="24"/>
                <w:szCs w:val="24"/>
              </w:rPr>
            </w:pPr>
            <w:r>
              <w:rPr>
                <w:rFonts w:ascii="Arial" w:hAnsi="Arial" w:cs="Arial"/>
                <w:sz w:val="18"/>
                <w:szCs w:val="18"/>
              </w:rPr>
              <w:t>10.0%</w:t>
            </w:r>
          </w:p>
        </w:tc>
        <w:tc>
          <w:tcPr>
            <w:tcW w:w="1120" w:type="dxa"/>
            <w:tcBorders>
              <w:top w:val="nil"/>
              <w:left w:val="single" w:sz="8" w:space="0" w:color="868686"/>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2"/>
                <w:szCs w:val="2"/>
              </w:rPr>
            </w:pPr>
          </w:p>
        </w:tc>
      </w:tr>
      <w:tr w:rsidR="00EE70B0">
        <w:trPr>
          <w:trHeight w:val="536"/>
        </w:trPr>
        <w:tc>
          <w:tcPr>
            <w:tcW w:w="680" w:type="dxa"/>
            <w:vMerge w:val="restart"/>
            <w:tcBorders>
              <w:top w:val="nil"/>
              <w:left w:val="nil"/>
              <w:bottom w:val="nil"/>
              <w:right w:val="nil"/>
            </w:tcBorders>
            <w:vAlign w:val="bottom"/>
          </w:tcPr>
          <w:p w:rsidR="00EE70B0" w:rsidRDefault="00F1205B">
            <w:pPr>
              <w:widowControl w:val="0"/>
              <w:autoSpaceDE w:val="0"/>
              <w:autoSpaceDN w:val="0"/>
              <w:adjustRightInd w:val="0"/>
              <w:spacing w:after="0" w:line="240" w:lineRule="auto"/>
              <w:ind w:right="49"/>
              <w:jc w:val="right"/>
              <w:rPr>
                <w:rFonts w:ascii="Times New Roman" w:hAnsi="Times New Roman" w:cs="Times New Roman"/>
                <w:sz w:val="24"/>
                <w:szCs w:val="24"/>
              </w:rPr>
            </w:pPr>
            <w:r>
              <w:rPr>
                <w:rFonts w:ascii="Arial" w:hAnsi="Arial" w:cs="Arial"/>
                <w:sz w:val="18"/>
                <w:szCs w:val="18"/>
              </w:rPr>
              <w:t>0.0%</w:t>
            </w:r>
          </w:p>
        </w:tc>
        <w:tc>
          <w:tcPr>
            <w:tcW w:w="1120" w:type="dxa"/>
            <w:tcBorders>
              <w:top w:val="nil"/>
              <w:left w:val="single" w:sz="8" w:space="0" w:color="868686"/>
              <w:bottom w:val="single" w:sz="8" w:space="0" w:color="868686"/>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single" w:sz="8" w:space="0" w:color="868686"/>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868686"/>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868686"/>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nil"/>
              <w:left w:val="nil"/>
              <w:bottom w:val="single" w:sz="8" w:space="0" w:color="868686"/>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single" w:sz="8" w:space="0" w:color="868686"/>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2"/>
                <w:szCs w:val="2"/>
              </w:rPr>
            </w:pPr>
          </w:p>
        </w:tc>
      </w:tr>
      <w:tr w:rsidR="00EE70B0">
        <w:trPr>
          <w:trHeight w:val="101"/>
        </w:trPr>
        <w:tc>
          <w:tcPr>
            <w:tcW w:w="680" w:type="dxa"/>
            <w:vMerge/>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8"/>
                <w:szCs w:val="8"/>
              </w:rPr>
            </w:pPr>
          </w:p>
        </w:tc>
        <w:tc>
          <w:tcPr>
            <w:tcW w:w="1120" w:type="dxa"/>
            <w:vMerge w:val="restart"/>
            <w:tcBorders>
              <w:top w:val="nil"/>
              <w:left w:val="single" w:sz="8" w:space="0" w:color="868686"/>
              <w:bottom w:val="nil"/>
              <w:right w:val="nil"/>
            </w:tcBorders>
            <w:vAlign w:val="bottom"/>
          </w:tcPr>
          <w:p w:rsidR="00EE70B0" w:rsidRDefault="00F1205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4"/>
                <w:sz w:val="18"/>
                <w:szCs w:val="18"/>
              </w:rPr>
              <w:t>routine</w:t>
            </w:r>
          </w:p>
        </w:tc>
        <w:tc>
          <w:tcPr>
            <w:tcW w:w="980" w:type="dxa"/>
            <w:vMerge w:val="restart"/>
            <w:tcBorders>
              <w:top w:val="nil"/>
              <w:left w:val="nil"/>
              <w:bottom w:val="nil"/>
              <w:right w:val="nil"/>
            </w:tcBorders>
            <w:vAlign w:val="bottom"/>
          </w:tcPr>
          <w:p w:rsidR="00EE70B0" w:rsidRDefault="00F1205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0"/>
                <w:sz w:val="18"/>
                <w:szCs w:val="18"/>
              </w:rPr>
              <w:t>unsure of</w:t>
            </w:r>
          </w:p>
        </w:tc>
        <w:tc>
          <w:tcPr>
            <w:tcW w:w="120" w:type="dxa"/>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8"/>
                <w:szCs w:val="8"/>
              </w:rPr>
            </w:pPr>
          </w:p>
        </w:tc>
        <w:tc>
          <w:tcPr>
            <w:tcW w:w="900" w:type="dxa"/>
            <w:vMerge w:val="restart"/>
            <w:tcBorders>
              <w:top w:val="nil"/>
              <w:left w:val="nil"/>
              <w:bottom w:val="nil"/>
              <w:right w:val="nil"/>
            </w:tcBorders>
            <w:vAlign w:val="bottom"/>
          </w:tcPr>
          <w:p w:rsidR="00EE70B0" w:rsidRDefault="00F1205B">
            <w:pPr>
              <w:widowControl w:val="0"/>
              <w:autoSpaceDE w:val="0"/>
              <w:autoSpaceDN w:val="0"/>
              <w:adjustRightInd w:val="0"/>
              <w:spacing w:after="0" w:line="240" w:lineRule="auto"/>
              <w:ind w:right="69"/>
              <w:jc w:val="center"/>
              <w:rPr>
                <w:rFonts w:ascii="Times New Roman" w:hAnsi="Times New Roman" w:cs="Times New Roman"/>
                <w:sz w:val="24"/>
                <w:szCs w:val="24"/>
              </w:rPr>
            </w:pPr>
            <w:r>
              <w:rPr>
                <w:rFonts w:ascii="Arial" w:hAnsi="Arial" w:cs="Arial"/>
                <w:w w:val="91"/>
                <w:sz w:val="18"/>
                <w:szCs w:val="18"/>
              </w:rPr>
              <w:t>local</w:t>
            </w:r>
          </w:p>
        </w:tc>
        <w:tc>
          <w:tcPr>
            <w:tcW w:w="1080" w:type="dxa"/>
            <w:vMerge w:val="restart"/>
            <w:tcBorders>
              <w:top w:val="nil"/>
              <w:left w:val="nil"/>
              <w:bottom w:val="nil"/>
              <w:right w:val="nil"/>
            </w:tcBorders>
            <w:vAlign w:val="bottom"/>
          </w:tcPr>
          <w:p w:rsidR="00EE70B0" w:rsidRDefault="00F1205B">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w w:val="90"/>
                <w:sz w:val="18"/>
                <w:szCs w:val="18"/>
              </w:rPr>
              <w:t>No medication</w:t>
            </w:r>
          </w:p>
        </w:tc>
        <w:tc>
          <w:tcPr>
            <w:tcW w:w="0" w:type="dxa"/>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2"/>
                <w:szCs w:val="2"/>
              </w:rPr>
            </w:pPr>
          </w:p>
        </w:tc>
      </w:tr>
      <w:tr w:rsidR="00EE70B0">
        <w:trPr>
          <w:trHeight w:val="186"/>
        </w:trPr>
        <w:tc>
          <w:tcPr>
            <w:tcW w:w="680" w:type="dxa"/>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6"/>
                <w:szCs w:val="16"/>
              </w:rPr>
            </w:pPr>
          </w:p>
        </w:tc>
        <w:tc>
          <w:tcPr>
            <w:tcW w:w="1120" w:type="dxa"/>
            <w:vMerge/>
            <w:tcBorders>
              <w:top w:val="nil"/>
              <w:left w:val="single" w:sz="8" w:space="0" w:color="868686"/>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6"/>
                <w:szCs w:val="16"/>
              </w:rPr>
            </w:pPr>
          </w:p>
        </w:tc>
        <w:tc>
          <w:tcPr>
            <w:tcW w:w="980" w:type="dxa"/>
            <w:vMerge/>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6"/>
                <w:szCs w:val="16"/>
              </w:rPr>
            </w:pPr>
          </w:p>
        </w:tc>
        <w:tc>
          <w:tcPr>
            <w:tcW w:w="120" w:type="dxa"/>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6"/>
                <w:szCs w:val="16"/>
              </w:rPr>
            </w:pPr>
          </w:p>
        </w:tc>
        <w:tc>
          <w:tcPr>
            <w:tcW w:w="100" w:type="dxa"/>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6"/>
                <w:szCs w:val="16"/>
              </w:rPr>
            </w:pPr>
          </w:p>
        </w:tc>
        <w:tc>
          <w:tcPr>
            <w:tcW w:w="900" w:type="dxa"/>
            <w:vMerge/>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6"/>
                <w:szCs w:val="16"/>
              </w:rPr>
            </w:pPr>
          </w:p>
        </w:tc>
        <w:tc>
          <w:tcPr>
            <w:tcW w:w="1080" w:type="dxa"/>
            <w:vMerge/>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2"/>
                <w:szCs w:val="2"/>
              </w:rPr>
            </w:pPr>
          </w:p>
        </w:tc>
      </w:tr>
      <w:tr w:rsidR="00EE70B0">
        <w:trPr>
          <w:trHeight w:val="206"/>
        </w:trPr>
        <w:tc>
          <w:tcPr>
            <w:tcW w:w="680" w:type="dxa"/>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7"/>
                <w:szCs w:val="17"/>
              </w:rPr>
            </w:pPr>
          </w:p>
        </w:tc>
        <w:tc>
          <w:tcPr>
            <w:tcW w:w="1120" w:type="dxa"/>
            <w:tcBorders>
              <w:top w:val="nil"/>
              <w:left w:val="single" w:sz="8" w:space="0" w:color="868686"/>
              <w:bottom w:val="nil"/>
              <w:right w:val="nil"/>
            </w:tcBorders>
            <w:vAlign w:val="bottom"/>
          </w:tcPr>
          <w:p w:rsidR="00EE70B0" w:rsidRDefault="00F1205B">
            <w:pPr>
              <w:widowControl w:val="0"/>
              <w:autoSpaceDE w:val="0"/>
              <w:autoSpaceDN w:val="0"/>
              <w:adjustRightInd w:val="0"/>
              <w:spacing w:after="0" w:line="206" w:lineRule="exact"/>
              <w:jc w:val="center"/>
              <w:rPr>
                <w:rFonts w:ascii="Times New Roman" w:hAnsi="Times New Roman" w:cs="Times New Roman"/>
                <w:sz w:val="24"/>
                <w:szCs w:val="24"/>
              </w:rPr>
            </w:pPr>
            <w:proofErr w:type="spellStart"/>
            <w:r>
              <w:rPr>
                <w:rFonts w:ascii="Arial" w:hAnsi="Arial" w:cs="Arial"/>
                <w:w w:val="94"/>
                <w:sz w:val="18"/>
                <w:szCs w:val="18"/>
              </w:rPr>
              <w:t>anthelminthic</w:t>
            </w:r>
            <w:proofErr w:type="spellEnd"/>
          </w:p>
        </w:tc>
        <w:tc>
          <w:tcPr>
            <w:tcW w:w="980" w:type="dxa"/>
            <w:tcBorders>
              <w:top w:val="nil"/>
              <w:left w:val="nil"/>
              <w:bottom w:val="nil"/>
              <w:right w:val="nil"/>
            </w:tcBorders>
            <w:vAlign w:val="bottom"/>
          </w:tcPr>
          <w:p w:rsidR="00EE70B0" w:rsidRDefault="00F1205B">
            <w:pPr>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w w:val="91"/>
                <w:sz w:val="18"/>
                <w:szCs w:val="18"/>
              </w:rPr>
              <w:t>medication</w:t>
            </w:r>
          </w:p>
        </w:tc>
        <w:tc>
          <w:tcPr>
            <w:tcW w:w="1120" w:type="dxa"/>
            <w:gridSpan w:val="3"/>
            <w:tcBorders>
              <w:top w:val="nil"/>
              <w:left w:val="nil"/>
              <w:bottom w:val="nil"/>
              <w:right w:val="nil"/>
            </w:tcBorders>
            <w:vAlign w:val="bottom"/>
          </w:tcPr>
          <w:p w:rsidR="00EE70B0" w:rsidRDefault="00F1205B">
            <w:pPr>
              <w:widowControl w:val="0"/>
              <w:autoSpaceDE w:val="0"/>
              <w:autoSpaceDN w:val="0"/>
              <w:adjustRightInd w:val="0"/>
              <w:spacing w:after="0" w:line="206" w:lineRule="exact"/>
              <w:jc w:val="center"/>
              <w:rPr>
                <w:rFonts w:ascii="Times New Roman" w:hAnsi="Times New Roman" w:cs="Times New Roman"/>
                <w:sz w:val="24"/>
                <w:szCs w:val="24"/>
              </w:rPr>
            </w:pPr>
            <w:proofErr w:type="spellStart"/>
            <w:r>
              <w:rPr>
                <w:rFonts w:ascii="Arial" w:hAnsi="Arial" w:cs="Arial"/>
                <w:w w:val="94"/>
                <w:sz w:val="18"/>
                <w:szCs w:val="18"/>
              </w:rPr>
              <w:t>anthelminthic</w:t>
            </w:r>
            <w:proofErr w:type="spellEnd"/>
          </w:p>
        </w:tc>
        <w:tc>
          <w:tcPr>
            <w:tcW w:w="1080" w:type="dxa"/>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2"/>
                <w:szCs w:val="2"/>
              </w:rPr>
            </w:pPr>
          </w:p>
        </w:tc>
      </w:tr>
      <w:tr w:rsidR="00EE70B0">
        <w:trPr>
          <w:trHeight w:val="153"/>
        </w:trPr>
        <w:tc>
          <w:tcPr>
            <w:tcW w:w="680" w:type="dxa"/>
            <w:vMerge w:val="restart"/>
            <w:tcBorders>
              <w:top w:val="nil"/>
              <w:left w:val="nil"/>
              <w:bottom w:val="nil"/>
              <w:right w:val="nil"/>
            </w:tcBorders>
            <w:vAlign w:val="bottom"/>
          </w:tcPr>
          <w:p w:rsidR="00EE70B0" w:rsidRDefault="00EE70B0">
            <w:pPr>
              <w:widowControl w:val="0"/>
              <w:autoSpaceDE w:val="0"/>
              <w:autoSpaceDN w:val="0"/>
              <w:adjustRightInd w:val="0"/>
              <w:spacing w:after="0" w:line="240" w:lineRule="auto"/>
              <w:ind w:right="69"/>
              <w:jc w:val="right"/>
              <w:rPr>
                <w:rFonts w:ascii="Times New Roman" w:hAnsi="Times New Roman" w:cs="Times New Roman"/>
                <w:sz w:val="24"/>
                <w:szCs w:val="24"/>
              </w:rPr>
            </w:pPr>
          </w:p>
        </w:tc>
        <w:tc>
          <w:tcPr>
            <w:tcW w:w="1120" w:type="dxa"/>
            <w:tcBorders>
              <w:top w:val="nil"/>
              <w:left w:val="single" w:sz="8" w:space="0" w:color="868686"/>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3"/>
                <w:szCs w:val="13"/>
              </w:rPr>
            </w:pPr>
          </w:p>
        </w:tc>
        <w:tc>
          <w:tcPr>
            <w:tcW w:w="980" w:type="dxa"/>
            <w:vMerge w:val="restart"/>
            <w:tcBorders>
              <w:top w:val="nil"/>
              <w:left w:val="nil"/>
              <w:bottom w:val="nil"/>
              <w:right w:val="nil"/>
            </w:tcBorders>
            <w:vAlign w:val="bottom"/>
          </w:tcPr>
          <w:p w:rsidR="00EE70B0" w:rsidRDefault="00F1205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88"/>
                <w:sz w:val="18"/>
                <w:szCs w:val="18"/>
              </w:rPr>
              <w:t>received</w:t>
            </w:r>
          </w:p>
        </w:tc>
        <w:tc>
          <w:tcPr>
            <w:tcW w:w="1120" w:type="dxa"/>
            <w:gridSpan w:val="3"/>
            <w:vMerge w:val="restart"/>
            <w:tcBorders>
              <w:top w:val="nil"/>
              <w:left w:val="nil"/>
              <w:bottom w:val="nil"/>
              <w:right w:val="nil"/>
            </w:tcBorders>
            <w:vAlign w:val="bottom"/>
          </w:tcPr>
          <w:p w:rsidR="00EE70B0" w:rsidRDefault="00F1205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89"/>
                <w:sz w:val="18"/>
                <w:szCs w:val="18"/>
              </w:rPr>
              <w:t>as medication</w:t>
            </w:r>
          </w:p>
        </w:tc>
        <w:tc>
          <w:tcPr>
            <w:tcW w:w="1080" w:type="dxa"/>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3"/>
                <w:szCs w:val="13"/>
              </w:rPr>
            </w:pPr>
          </w:p>
        </w:tc>
        <w:tc>
          <w:tcPr>
            <w:tcW w:w="0" w:type="dxa"/>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2"/>
                <w:szCs w:val="2"/>
              </w:rPr>
            </w:pPr>
          </w:p>
        </w:tc>
      </w:tr>
      <w:tr w:rsidR="00EE70B0">
        <w:trPr>
          <w:trHeight w:val="112"/>
        </w:trPr>
        <w:tc>
          <w:tcPr>
            <w:tcW w:w="680" w:type="dxa"/>
            <w:vMerge/>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9"/>
                <w:szCs w:val="9"/>
              </w:rPr>
            </w:pPr>
          </w:p>
        </w:tc>
        <w:tc>
          <w:tcPr>
            <w:tcW w:w="1120" w:type="dxa"/>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9"/>
                <w:szCs w:val="9"/>
              </w:rPr>
            </w:pPr>
          </w:p>
        </w:tc>
        <w:tc>
          <w:tcPr>
            <w:tcW w:w="980" w:type="dxa"/>
            <w:vMerge/>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9"/>
                <w:szCs w:val="9"/>
              </w:rPr>
            </w:pPr>
          </w:p>
        </w:tc>
        <w:tc>
          <w:tcPr>
            <w:tcW w:w="1120" w:type="dxa"/>
            <w:gridSpan w:val="3"/>
            <w:vMerge/>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9"/>
                <w:szCs w:val="9"/>
              </w:rPr>
            </w:pPr>
          </w:p>
        </w:tc>
        <w:tc>
          <w:tcPr>
            <w:tcW w:w="1080" w:type="dxa"/>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2"/>
                <w:szCs w:val="2"/>
              </w:rPr>
            </w:pPr>
          </w:p>
        </w:tc>
      </w:tr>
    </w:tbl>
    <w:p w:rsidR="00EE70B0" w:rsidRDefault="00091964">
      <w:pPr>
        <w:widowControl w:val="0"/>
        <w:autoSpaceDE w:val="0"/>
        <w:autoSpaceDN w:val="0"/>
        <w:adjustRightInd w:val="0"/>
        <w:spacing w:after="0" w:line="240" w:lineRule="auto"/>
        <w:rPr>
          <w:rFonts w:ascii="Times New Roman" w:hAnsi="Times New Roman" w:cs="Times New Roman"/>
          <w:sz w:val="24"/>
          <w:szCs w:val="24"/>
        </w:rPr>
        <w:sectPr w:rsidR="00EE70B0">
          <w:type w:val="continuous"/>
          <w:pgSz w:w="12240" w:h="15840"/>
          <w:pgMar w:top="700" w:right="4220" w:bottom="502" w:left="2825" w:header="720" w:footer="720" w:gutter="0"/>
          <w:cols w:num="2" w:space="31" w:equalWidth="0">
            <w:col w:w="184" w:space="31"/>
            <w:col w:w="4980"/>
          </w:cols>
          <w:noEndnote/>
        </w:sectPr>
      </w:pPr>
      <w:r>
        <w:rPr>
          <w:noProof/>
          <w:lang w:eastAsia="zh-CN"/>
        </w:rPr>
        <w:drawing>
          <wp:anchor distT="0" distB="0" distL="114300" distR="114300" simplePos="0" relativeHeight="251662336" behindDoc="1" locked="0" layoutInCell="0" allowOverlap="1">
            <wp:simplePos x="0" y="0"/>
            <wp:positionH relativeFrom="column">
              <wp:posOffset>392430</wp:posOffset>
            </wp:positionH>
            <wp:positionV relativeFrom="paragraph">
              <wp:posOffset>-3008630</wp:posOffset>
            </wp:positionV>
            <wp:extent cx="2780030" cy="2947670"/>
            <wp:effectExtent l="0" t="0" r="1270" b="5080"/>
            <wp:wrapNone/>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80030" cy="2947670"/>
                    </a:xfrm>
                    <a:prstGeom prst="rect">
                      <a:avLst/>
                    </a:prstGeom>
                    <a:noFill/>
                  </pic:spPr>
                </pic:pic>
              </a:graphicData>
            </a:graphic>
          </wp:anchor>
        </w:drawing>
      </w:r>
    </w:p>
    <w:p w:rsidR="00EE70B0" w:rsidRDefault="00EE70B0">
      <w:pPr>
        <w:widowControl w:val="0"/>
        <w:autoSpaceDE w:val="0"/>
        <w:autoSpaceDN w:val="0"/>
        <w:adjustRightInd w:val="0"/>
        <w:spacing w:after="0" w:line="90" w:lineRule="exact"/>
        <w:rPr>
          <w:rFonts w:ascii="Times New Roman" w:hAnsi="Times New Roman" w:cs="Times New Roman"/>
          <w:sz w:val="24"/>
          <w:szCs w:val="24"/>
        </w:rPr>
      </w:pPr>
    </w:p>
    <w:p w:rsidR="00EE70B0" w:rsidRDefault="00F1205B">
      <w:pPr>
        <w:widowControl w:val="0"/>
        <w:autoSpaceDE w:val="0"/>
        <w:autoSpaceDN w:val="0"/>
        <w:adjustRightInd w:val="0"/>
        <w:spacing w:after="0" w:line="240" w:lineRule="auto"/>
        <w:ind w:left="2480"/>
        <w:rPr>
          <w:rFonts w:ascii="Times New Roman" w:hAnsi="Times New Roman" w:cs="Times New Roman"/>
          <w:sz w:val="24"/>
          <w:szCs w:val="24"/>
        </w:rPr>
      </w:pPr>
      <w:r>
        <w:rPr>
          <w:rFonts w:ascii="Arial" w:hAnsi="Arial" w:cs="Arial"/>
          <w:sz w:val="18"/>
          <w:szCs w:val="18"/>
        </w:rPr>
        <w:t>Figure 1: Predisposition to medication by animal owners</w:t>
      </w:r>
    </w:p>
    <w:p w:rsidR="00EE70B0" w:rsidRDefault="00EE70B0">
      <w:pPr>
        <w:widowControl w:val="0"/>
        <w:autoSpaceDE w:val="0"/>
        <w:autoSpaceDN w:val="0"/>
        <w:adjustRightInd w:val="0"/>
        <w:spacing w:after="0" w:line="206" w:lineRule="exact"/>
        <w:rPr>
          <w:rFonts w:ascii="Times New Roman" w:hAnsi="Times New Roman" w:cs="Times New Roman"/>
          <w:sz w:val="24"/>
          <w:szCs w:val="24"/>
        </w:rPr>
      </w:pPr>
    </w:p>
    <w:p w:rsidR="00EE70B0" w:rsidRDefault="00F1205B">
      <w:pPr>
        <w:widowControl w:val="0"/>
        <w:autoSpaceDE w:val="0"/>
        <w:autoSpaceDN w:val="0"/>
        <w:adjustRightInd w:val="0"/>
        <w:spacing w:after="0" w:line="240" w:lineRule="auto"/>
        <w:ind w:left="1340"/>
        <w:rPr>
          <w:rFonts w:ascii="Times New Roman" w:hAnsi="Times New Roman" w:cs="Times New Roman"/>
          <w:sz w:val="24"/>
          <w:szCs w:val="24"/>
        </w:rPr>
      </w:pPr>
      <w:r>
        <w:rPr>
          <w:rFonts w:ascii="Arial" w:hAnsi="Arial" w:cs="Arial"/>
          <w:sz w:val="18"/>
          <w:szCs w:val="18"/>
        </w:rPr>
        <w:t xml:space="preserve">Table 1: Prevalence of small ruminant </w:t>
      </w:r>
      <w:proofErr w:type="spellStart"/>
      <w:r>
        <w:rPr>
          <w:rFonts w:ascii="Arial" w:hAnsi="Arial" w:cs="Arial"/>
          <w:sz w:val="18"/>
          <w:szCs w:val="18"/>
        </w:rPr>
        <w:t>Helminthosis</w:t>
      </w:r>
      <w:proofErr w:type="spellEnd"/>
      <w:r>
        <w:rPr>
          <w:rFonts w:ascii="Arial" w:hAnsi="Arial" w:cs="Arial"/>
          <w:sz w:val="18"/>
          <w:szCs w:val="18"/>
        </w:rPr>
        <w:t xml:space="preserve"> in sheep and goats in Ibadan region</w:t>
      </w:r>
    </w:p>
    <w:p w:rsidR="00EE70B0" w:rsidRDefault="00EE70B0">
      <w:pPr>
        <w:widowControl w:val="0"/>
        <w:autoSpaceDE w:val="0"/>
        <w:autoSpaceDN w:val="0"/>
        <w:adjustRightInd w:val="0"/>
        <w:spacing w:after="0" w:line="19"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800"/>
        <w:gridCol w:w="1120"/>
        <w:gridCol w:w="1100"/>
        <w:gridCol w:w="1060"/>
        <w:gridCol w:w="1220"/>
        <w:gridCol w:w="1000"/>
        <w:gridCol w:w="880"/>
        <w:gridCol w:w="880"/>
        <w:gridCol w:w="980"/>
      </w:tblGrid>
      <w:tr w:rsidR="00EE70B0">
        <w:trPr>
          <w:trHeight w:val="196"/>
        </w:trPr>
        <w:tc>
          <w:tcPr>
            <w:tcW w:w="800" w:type="dxa"/>
            <w:tcBorders>
              <w:top w:val="single" w:sz="8" w:space="0" w:color="auto"/>
              <w:left w:val="single" w:sz="8" w:space="0" w:color="auto"/>
              <w:bottom w:val="single" w:sz="8" w:space="0" w:color="auto"/>
              <w:right w:val="single" w:sz="8" w:space="0" w:color="auto"/>
            </w:tcBorders>
            <w:vAlign w:val="bottom"/>
          </w:tcPr>
          <w:p w:rsidR="00EE70B0" w:rsidRDefault="00F1205B">
            <w:pPr>
              <w:widowControl w:val="0"/>
              <w:autoSpaceDE w:val="0"/>
              <w:autoSpaceDN w:val="0"/>
              <w:adjustRightInd w:val="0"/>
              <w:spacing w:after="0" w:line="196" w:lineRule="exact"/>
              <w:ind w:left="120"/>
              <w:rPr>
                <w:rFonts w:ascii="Times New Roman" w:hAnsi="Times New Roman" w:cs="Times New Roman"/>
                <w:sz w:val="24"/>
                <w:szCs w:val="24"/>
              </w:rPr>
            </w:pPr>
            <w:r>
              <w:rPr>
                <w:rFonts w:ascii="Arial" w:hAnsi="Arial" w:cs="Arial"/>
                <w:w w:val="99"/>
                <w:sz w:val="18"/>
                <w:szCs w:val="18"/>
              </w:rPr>
              <w:t>Species</w:t>
            </w:r>
          </w:p>
        </w:tc>
        <w:tc>
          <w:tcPr>
            <w:tcW w:w="1120" w:type="dxa"/>
            <w:tcBorders>
              <w:top w:val="single" w:sz="8" w:space="0" w:color="auto"/>
              <w:left w:val="nil"/>
              <w:bottom w:val="single" w:sz="8" w:space="0" w:color="auto"/>
              <w:right w:val="single" w:sz="8" w:space="0" w:color="auto"/>
            </w:tcBorders>
            <w:vAlign w:val="bottom"/>
          </w:tcPr>
          <w:p w:rsidR="00EE70B0" w:rsidRDefault="00F1205B">
            <w:pPr>
              <w:widowControl w:val="0"/>
              <w:autoSpaceDE w:val="0"/>
              <w:autoSpaceDN w:val="0"/>
              <w:adjustRightInd w:val="0"/>
              <w:spacing w:after="0" w:line="196" w:lineRule="exact"/>
              <w:ind w:left="80"/>
              <w:rPr>
                <w:rFonts w:ascii="Times New Roman" w:hAnsi="Times New Roman" w:cs="Times New Roman"/>
                <w:sz w:val="24"/>
                <w:szCs w:val="24"/>
              </w:rPr>
            </w:pPr>
            <w:r>
              <w:rPr>
                <w:rFonts w:ascii="Arial" w:hAnsi="Arial" w:cs="Arial"/>
                <w:w w:val="98"/>
                <w:sz w:val="18"/>
                <w:szCs w:val="18"/>
              </w:rPr>
              <w:t>No. sampled</w:t>
            </w:r>
          </w:p>
        </w:tc>
        <w:tc>
          <w:tcPr>
            <w:tcW w:w="1100" w:type="dxa"/>
            <w:tcBorders>
              <w:top w:val="single" w:sz="8" w:space="0" w:color="auto"/>
              <w:left w:val="nil"/>
              <w:bottom w:val="single" w:sz="8" w:space="0" w:color="auto"/>
              <w:right w:val="single" w:sz="8" w:space="0" w:color="auto"/>
            </w:tcBorders>
            <w:vAlign w:val="bottom"/>
          </w:tcPr>
          <w:p w:rsidR="00EE70B0" w:rsidRDefault="00F1205B">
            <w:pPr>
              <w:widowControl w:val="0"/>
              <w:autoSpaceDE w:val="0"/>
              <w:autoSpaceDN w:val="0"/>
              <w:adjustRightInd w:val="0"/>
              <w:spacing w:after="0" w:line="196" w:lineRule="exact"/>
              <w:ind w:left="80"/>
              <w:rPr>
                <w:rFonts w:ascii="Times New Roman" w:hAnsi="Times New Roman" w:cs="Times New Roman"/>
                <w:sz w:val="24"/>
                <w:szCs w:val="24"/>
              </w:rPr>
            </w:pPr>
            <w:r>
              <w:rPr>
                <w:rFonts w:ascii="Arial" w:hAnsi="Arial" w:cs="Arial"/>
                <w:sz w:val="18"/>
                <w:szCs w:val="18"/>
              </w:rPr>
              <w:t>No. positive</w:t>
            </w:r>
          </w:p>
        </w:tc>
        <w:tc>
          <w:tcPr>
            <w:tcW w:w="2280" w:type="dxa"/>
            <w:gridSpan w:val="2"/>
            <w:tcBorders>
              <w:top w:val="single" w:sz="8" w:space="0" w:color="auto"/>
              <w:left w:val="nil"/>
              <w:bottom w:val="single" w:sz="8" w:space="0" w:color="auto"/>
              <w:right w:val="nil"/>
            </w:tcBorders>
            <w:vAlign w:val="bottom"/>
          </w:tcPr>
          <w:p w:rsidR="00EE70B0" w:rsidRDefault="00F1205B">
            <w:pPr>
              <w:widowControl w:val="0"/>
              <w:autoSpaceDE w:val="0"/>
              <w:autoSpaceDN w:val="0"/>
              <w:adjustRightInd w:val="0"/>
              <w:spacing w:after="0" w:line="196" w:lineRule="exact"/>
              <w:ind w:left="80"/>
              <w:rPr>
                <w:rFonts w:ascii="Times New Roman" w:hAnsi="Times New Roman" w:cs="Times New Roman"/>
                <w:sz w:val="24"/>
                <w:szCs w:val="24"/>
              </w:rPr>
            </w:pPr>
            <w:r>
              <w:rPr>
                <w:rFonts w:ascii="Arial" w:hAnsi="Arial" w:cs="Arial"/>
                <w:sz w:val="18"/>
                <w:szCs w:val="18"/>
              </w:rPr>
              <w:t>Types of parasite identified</w:t>
            </w:r>
          </w:p>
        </w:tc>
        <w:tc>
          <w:tcPr>
            <w:tcW w:w="1000" w:type="dxa"/>
            <w:tcBorders>
              <w:top w:val="single" w:sz="8" w:space="0" w:color="auto"/>
              <w:left w:val="nil"/>
              <w:bottom w:val="single" w:sz="8" w:space="0" w:color="auto"/>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7"/>
                <w:szCs w:val="17"/>
              </w:rPr>
            </w:pPr>
          </w:p>
        </w:tc>
        <w:tc>
          <w:tcPr>
            <w:tcW w:w="880" w:type="dxa"/>
            <w:tcBorders>
              <w:top w:val="single" w:sz="8" w:space="0" w:color="auto"/>
              <w:left w:val="nil"/>
              <w:bottom w:val="single" w:sz="8" w:space="0" w:color="auto"/>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7"/>
                <w:szCs w:val="17"/>
              </w:rPr>
            </w:pPr>
          </w:p>
        </w:tc>
        <w:tc>
          <w:tcPr>
            <w:tcW w:w="880" w:type="dxa"/>
            <w:tcBorders>
              <w:top w:val="single" w:sz="8" w:space="0" w:color="auto"/>
              <w:left w:val="nil"/>
              <w:bottom w:val="single" w:sz="8" w:space="0" w:color="auto"/>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7"/>
                <w:szCs w:val="17"/>
              </w:rPr>
            </w:pPr>
          </w:p>
        </w:tc>
        <w:tc>
          <w:tcPr>
            <w:tcW w:w="980" w:type="dxa"/>
            <w:tcBorders>
              <w:top w:val="single" w:sz="8" w:space="0" w:color="auto"/>
              <w:left w:val="nil"/>
              <w:bottom w:val="single" w:sz="8" w:space="0" w:color="auto"/>
              <w:right w:val="single" w:sz="8" w:space="0" w:color="auto"/>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7"/>
                <w:szCs w:val="17"/>
              </w:rPr>
            </w:pPr>
          </w:p>
        </w:tc>
      </w:tr>
      <w:tr w:rsidR="00EE70B0">
        <w:trPr>
          <w:trHeight w:val="196"/>
        </w:trPr>
        <w:tc>
          <w:tcPr>
            <w:tcW w:w="800" w:type="dxa"/>
            <w:tcBorders>
              <w:top w:val="nil"/>
              <w:left w:val="single" w:sz="8" w:space="0" w:color="auto"/>
              <w:bottom w:val="single" w:sz="8" w:space="0" w:color="auto"/>
              <w:right w:val="single" w:sz="8" w:space="0" w:color="auto"/>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7"/>
                <w:szCs w:val="17"/>
              </w:rPr>
            </w:pPr>
          </w:p>
        </w:tc>
        <w:tc>
          <w:tcPr>
            <w:tcW w:w="1120" w:type="dxa"/>
            <w:tcBorders>
              <w:top w:val="nil"/>
              <w:left w:val="nil"/>
              <w:bottom w:val="single" w:sz="8" w:space="0" w:color="auto"/>
              <w:right w:val="single" w:sz="8" w:space="0" w:color="auto"/>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7"/>
                <w:szCs w:val="17"/>
              </w:rPr>
            </w:pPr>
          </w:p>
        </w:tc>
        <w:tc>
          <w:tcPr>
            <w:tcW w:w="1100" w:type="dxa"/>
            <w:tcBorders>
              <w:top w:val="nil"/>
              <w:left w:val="nil"/>
              <w:bottom w:val="single" w:sz="8" w:space="0" w:color="auto"/>
              <w:right w:val="single" w:sz="8" w:space="0" w:color="auto"/>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7"/>
                <w:szCs w:val="17"/>
              </w:rPr>
            </w:pPr>
          </w:p>
        </w:tc>
        <w:tc>
          <w:tcPr>
            <w:tcW w:w="1060" w:type="dxa"/>
            <w:tcBorders>
              <w:top w:val="nil"/>
              <w:left w:val="nil"/>
              <w:bottom w:val="single" w:sz="8" w:space="0" w:color="auto"/>
              <w:right w:val="single" w:sz="8" w:space="0" w:color="auto"/>
            </w:tcBorders>
            <w:vAlign w:val="bottom"/>
          </w:tcPr>
          <w:p w:rsidR="00EE70B0" w:rsidRDefault="00F1205B">
            <w:pPr>
              <w:widowControl w:val="0"/>
              <w:autoSpaceDE w:val="0"/>
              <w:autoSpaceDN w:val="0"/>
              <w:adjustRightInd w:val="0"/>
              <w:spacing w:after="0" w:line="196" w:lineRule="exact"/>
              <w:ind w:left="80"/>
              <w:rPr>
                <w:rFonts w:ascii="Times New Roman" w:hAnsi="Times New Roman" w:cs="Times New Roman"/>
                <w:sz w:val="24"/>
                <w:szCs w:val="24"/>
              </w:rPr>
            </w:pPr>
            <w:proofErr w:type="spellStart"/>
            <w:r>
              <w:rPr>
                <w:rFonts w:ascii="Arial" w:hAnsi="Arial" w:cs="Arial"/>
                <w:sz w:val="18"/>
                <w:szCs w:val="18"/>
              </w:rPr>
              <w:t>Strongyles</w:t>
            </w:r>
            <w:proofErr w:type="spellEnd"/>
          </w:p>
        </w:tc>
        <w:tc>
          <w:tcPr>
            <w:tcW w:w="1220" w:type="dxa"/>
            <w:tcBorders>
              <w:top w:val="nil"/>
              <w:left w:val="nil"/>
              <w:bottom w:val="single" w:sz="8" w:space="0" w:color="auto"/>
              <w:right w:val="single" w:sz="8" w:space="0" w:color="auto"/>
            </w:tcBorders>
            <w:vAlign w:val="bottom"/>
          </w:tcPr>
          <w:p w:rsidR="00EE70B0" w:rsidRDefault="00F1205B">
            <w:pPr>
              <w:widowControl w:val="0"/>
              <w:autoSpaceDE w:val="0"/>
              <w:autoSpaceDN w:val="0"/>
              <w:adjustRightInd w:val="0"/>
              <w:spacing w:after="0" w:line="196" w:lineRule="exact"/>
              <w:ind w:left="100"/>
              <w:rPr>
                <w:rFonts w:ascii="Times New Roman" w:hAnsi="Times New Roman" w:cs="Times New Roman"/>
                <w:sz w:val="24"/>
                <w:szCs w:val="24"/>
              </w:rPr>
            </w:pPr>
            <w:proofErr w:type="spellStart"/>
            <w:r>
              <w:rPr>
                <w:rFonts w:ascii="Arial" w:hAnsi="Arial" w:cs="Arial"/>
                <w:w w:val="98"/>
                <w:sz w:val="18"/>
                <w:szCs w:val="18"/>
              </w:rPr>
              <w:t>Strongyloides</w:t>
            </w:r>
            <w:proofErr w:type="spellEnd"/>
          </w:p>
        </w:tc>
        <w:tc>
          <w:tcPr>
            <w:tcW w:w="1000" w:type="dxa"/>
            <w:tcBorders>
              <w:top w:val="nil"/>
              <w:left w:val="nil"/>
              <w:bottom w:val="single" w:sz="8" w:space="0" w:color="auto"/>
              <w:right w:val="single" w:sz="8" w:space="0" w:color="auto"/>
            </w:tcBorders>
            <w:vAlign w:val="bottom"/>
          </w:tcPr>
          <w:p w:rsidR="00EE70B0" w:rsidRDefault="00F1205B">
            <w:pPr>
              <w:widowControl w:val="0"/>
              <w:autoSpaceDE w:val="0"/>
              <w:autoSpaceDN w:val="0"/>
              <w:adjustRightInd w:val="0"/>
              <w:spacing w:after="0" w:line="196" w:lineRule="exact"/>
              <w:ind w:left="100"/>
              <w:rPr>
                <w:rFonts w:ascii="Times New Roman" w:hAnsi="Times New Roman" w:cs="Times New Roman"/>
                <w:sz w:val="24"/>
                <w:szCs w:val="24"/>
              </w:rPr>
            </w:pPr>
            <w:r>
              <w:rPr>
                <w:rFonts w:ascii="Arial" w:hAnsi="Arial" w:cs="Arial"/>
                <w:sz w:val="18"/>
                <w:szCs w:val="18"/>
              </w:rPr>
              <w:t>Tapeworm</w:t>
            </w:r>
          </w:p>
        </w:tc>
        <w:tc>
          <w:tcPr>
            <w:tcW w:w="880" w:type="dxa"/>
            <w:tcBorders>
              <w:top w:val="nil"/>
              <w:left w:val="nil"/>
              <w:bottom w:val="single" w:sz="8" w:space="0" w:color="auto"/>
              <w:right w:val="single" w:sz="8" w:space="0" w:color="auto"/>
            </w:tcBorders>
            <w:vAlign w:val="bottom"/>
          </w:tcPr>
          <w:p w:rsidR="00EE70B0" w:rsidRDefault="00F1205B">
            <w:pPr>
              <w:widowControl w:val="0"/>
              <w:autoSpaceDE w:val="0"/>
              <w:autoSpaceDN w:val="0"/>
              <w:adjustRightInd w:val="0"/>
              <w:spacing w:after="0" w:line="196" w:lineRule="exact"/>
              <w:ind w:left="100"/>
              <w:rPr>
                <w:rFonts w:ascii="Times New Roman" w:hAnsi="Times New Roman" w:cs="Times New Roman"/>
                <w:sz w:val="24"/>
                <w:szCs w:val="24"/>
              </w:rPr>
            </w:pPr>
            <w:proofErr w:type="spellStart"/>
            <w:r>
              <w:rPr>
                <w:rFonts w:ascii="Arial" w:hAnsi="Arial" w:cs="Arial"/>
                <w:sz w:val="18"/>
                <w:szCs w:val="18"/>
              </w:rPr>
              <w:t>Ascaris</w:t>
            </w:r>
            <w:proofErr w:type="spellEnd"/>
          </w:p>
        </w:tc>
        <w:tc>
          <w:tcPr>
            <w:tcW w:w="880" w:type="dxa"/>
            <w:tcBorders>
              <w:top w:val="nil"/>
              <w:left w:val="nil"/>
              <w:bottom w:val="single" w:sz="8" w:space="0" w:color="auto"/>
              <w:right w:val="single" w:sz="8" w:space="0" w:color="auto"/>
            </w:tcBorders>
            <w:vAlign w:val="bottom"/>
          </w:tcPr>
          <w:p w:rsidR="00EE70B0" w:rsidRDefault="00F1205B">
            <w:pPr>
              <w:widowControl w:val="0"/>
              <w:autoSpaceDE w:val="0"/>
              <w:autoSpaceDN w:val="0"/>
              <w:adjustRightInd w:val="0"/>
              <w:spacing w:after="0" w:line="196" w:lineRule="exact"/>
              <w:ind w:left="100"/>
              <w:rPr>
                <w:rFonts w:ascii="Times New Roman" w:hAnsi="Times New Roman" w:cs="Times New Roman"/>
                <w:sz w:val="24"/>
                <w:szCs w:val="24"/>
              </w:rPr>
            </w:pPr>
            <w:proofErr w:type="spellStart"/>
            <w:r>
              <w:rPr>
                <w:rFonts w:ascii="Arial" w:hAnsi="Arial" w:cs="Arial"/>
                <w:sz w:val="18"/>
                <w:szCs w:val="18"/>
              </w:rPr>
              <w:t>Trichuris</w:t>
            </w:r>
            <w:proofErr w:type="spellEnd"/>
          </w:p>
        </w:tc>
        <w:tc>
          <w:tcPr>
            <w:tcW w:w="980" w:type="dxa"/>
            <w:tcBorders>
              <w:top w:val="nil"/>
              <w:left w:val="nil"/>
              <w:bottom w:val="single" w:sz="8" w:space="0" w:color="auto"/>
              <w:right w:val="single" w:sz="8" w:space="0" w:color="auto"/>
            </w:tcBorders>
            <w:vAlign w:val="bottom"/>
          </w:tcPr>
          <w:p w:rsidR="00EE70B0" w:rsidRDefault="00F1205B">
            <w:pPr>
              <w:widowControl w:val="0"/>
              <w:autoSpaceDE w:val="0"/>
              <w:autoSpaceDN w:val="0"/>
              <w:adjustRightInd w:val="0"/>
              <w:spacing w:after="0" w:line="196" w:lineRule="exact"/>
              <w:ind w:left="100"/>
              <w:rPr>
                <w:rFonts w:ascii="Times New Roman" w:hAnsi="Times New Roman" w:cs="Times New Roman"/>
                <w:sz w:val="24"/>
                <w:szCs w:val="24"/>
              </w:rPr>
            </w:pPr>
            <w:proofErr w:type="spellStart"/>
            <w:r>
              <w:rPr>
                <w:rFonts w:ascii="Arial" w:hAnsi="Arial" w:cs="Arial"/>
                <w:sz w:val="18"/>
                <w:szCs w:val="18"/>
              </w:rPr>
              <w:t>Fasciola</w:t>
            </w:r>
            <w:proofErr w:type="spellEnd"/>
          </w:p>
        </w:tc>
      </w:tr>
      <w:tr w:rsidR="00EE70B0">
        <w:trPr>
          <w:trHeight w:val="201"/>
        </w:trPr>
        <w:tc>
          <w:tcPr>
            <w:tcW w:w="800" w:type="dxa"/>
            <w:tcBorders>
              <w:top w:val="nil"/>
              <w:left w:val="single" w:sz="8" w:space="0" w:color="auto"/>
              <w:bottom w:val="single" w:sz="8" w:space="0" w:color="auto"/>
              <w:right w:val="single" w:sz="8" w:space="0" w:color="auto"/>
            </w:tcBorders>
            <w:vAlign w:val="bottom"/>
          </w:tcPr>
          <w:p w:rsidR="00EE70B0" w:rsidRDefault="00F1205B">
            <w:pPr>
              <w:widowControl w:val="0"/>
              <w:autoSpaceDE w:val="0"/>
              <w:autoSpaceDN w:val="0"/>
              <w:adjustRightInd w:val="0"/>
              <w:spacing w:after="0" w:line="200" w:lineRule="exact"/>
              <w:ind w:left="120"/>
              <w:rPr>
                <w:rFonts w:ascii="Times New Roman" w:hAnsi="Times New Roman" w:cs="Times New Roman"/>
                <w:sz w:val="24"/>
                <w:szCs w:val="24"/>
              </w:rPr>
            </w:pPr>
            <w:r>
              <w:rPr>
                <w:rFonts w:ascii="Arial" w:hAnsi="Arial" w:cs="Arial"/>
                <w:sz w:val="18"/>
                <w:szCs w:val="18"/>
              </w:rPr>
              <w:t>Sheep</w:t>
            </w:r>
          </w:p>
        </w:tc>
        <w:tc>
          <w:tcPr>
            <w:tcW w:w="1120" w:type="dxa"/>
            <w:tcBorders>
              <w:top w:val="nil"/>
              <w:left w:val="nil"/>
              <w:bottom w:val="single" w:sz="8" w:space="0" w:color="auto"/>
              <w:right w:val="single" w:sz="8" w:space="0" w:color="auto"/>
            </w:tcBorders>
            <w:vAlign w:val="bottom"/>
          </w:tcPr>
          <w:p w:rsidR="00EE70B0" w:rsidRDefault="00F1205B">
            <w:pPr>
              <w:widowControl w:val="0"/>
              <w:autoSpaceDE w:val="0"/>
              <w:autoSpaceDN w:val="0"/>
              <w:adjustRightInd w:val="0"/>
              <w:spacing w:after="0" w:line="200" w:lineRule="exact"/>
              <w:ind w:left="80"/>
              <w:rPr>
                <w:rFonts w:ascii="Times New Roman" w:hAnsi="Times New Roman" w:cs="Times New Roman"/>
                <w:sz w:val="24"/>
                <w:szCs w:val="24"/>
              </w:rPr>
            </w:pPr>
            <w:r>
              <w:rPr>
                <w:rFonts w:ascii="Arial" w:hAnsi="Arial" w:cs="Arial"/>
                <w:sz w:val="18"/>
                <w:szCs w:val="18"/>
              </w:rPr>
              <w:t>440</w:t>
            </w:r>
          </w:p>
        </w:tc>
        <w:tc>
          <w:tcPr>
            <w:tcW w:w="1100" w:type="dxa"/>
            <w:tcBorders>
              <w:top w:val="nil"/>
              <w:left w:val="nil"/>
              <w:bottom w:val="single" w:sz="8" w:space="0" w:color="auto"/>
              <w:right w:val="single" w:sz="8" w:space="0" w:color="auto"/>
            </w:tcBorders>
            <w:vAlign w:val="bottom"/>
          </w:tcPr>
          <w:p w:rsidR="00EE70B0" w:rsidRDefault="00F1205B">
            <w:pPr>
              <w:widowControl w:val="0"/>
              <w:autoSpaceDE w:val="0"/>
              <w:autoSpaceDN w:val="0"/>
              <w:adjustRightInd w:val="0"/>
              <w:spacing w:after="0" w:line="200" w:lineRule="exact"/>
              <w:ind w:left="80"/>
              <w:rPr>
                <w:rFonts w:ascii="Times New Roman" w:hAnsi="Times New Roman" w:cs="Times New Roman"/>
                <w:sz w:val="24"/>
                <w:szCs w:val="24"/>
              </w:rPr>
            </w:pPr>
            <w:r>
              <w:rPr>
                <w:rFonts w:ascii="Arial" w:hAnsi="Arial" w:cs="Arial"/>
                <w:sz w:val="18"/>
                <w:szCs w:val="18"/>
              </w:rPr>
              <w:t>423(96.1%)</w:t>
            </w:r>
          </w:p>
        </w:tc>
        <w:tc>
          <w:tcPr>
            <w:tcW w:w="1060" w:type="dxa"/>
            <w:tcBorders>
              <w:top w:val="nil"/>
              <w:left w:val="nil"/>
              <w:bottom w:val="single" w:sz="8" w:space="0" w:color="auto"/>
              <w:right w:val="single" w:sz="8" w:space="0" w:color="auto"/>
            </w:tcBorders>
            <w:vAlign w:val="bottom"/>
          </w:tcPr>
          <w:p w:rsidR="00EE70B0" w:rsidRDefault="00F1205B">
            <w:pPr>
              <w:widowControl w:val="0"/>
              <w:autoSpaceDE w:val="0"/>
              <w:autoSpaceDN w:val="0"/>
              <w:adjustRightInd w:val="0"/>
              <w:spacing w:after="0" w:line="200" w:lineRule="exact"/>
              <w:ind w:left="80"/>
              <w:rPr>
                <w:rFonts w:ascii="Times New Roman" w:hAnsi="Times New Roman" w:cs="Times New Roman"/>
                <w:sz w:val="24"/>
                <w:szCs w:val="24"/>
              </w:rPr>
            </w:pPr>
            <w:r>
              <w:rPr>
                <w:rFonts w:ascii="Arial" w:hAnsi="Arial" w:cs="Arial"/>
                <w:sz w:val="18"/>
                <w:szCs w:val="18"/>
              </w:rPr>
              <w:t>235(53.4%)</w:t>
            </w:r>
          </w:p>
        </w:tc>
        <w:tc>
          <w:tcPr>
            <w:tcW w:w="1220" w:type="dxa"/>
            <w:tcBorders>
              <w:top w:val="nil"/>
              <w:left w:val="nil"/>
              <w:bottom w:val="single" w:sz="8" w:space="0" w:color="auto"/>
              <w:right w:val="single" w:sz="8" w:space="0" w:color="auto"/>
            </w:tcBorders>
            <w:vAlign w:val="bottom"/>
          </w:tcPr>
          <w:p w:rsidR="00EE70B0" w:rsidRDefault="00F1205B">
            <w:pPr>
              <w:widowControl w:val="0"/>
              <w:autoSpaceDE w:val="0"/>
              <w:autoSpaceDN w:val="0"/>
              <w:adjustRightInd w:val="0"/>
              <w:spacing w:after="0" w:line="200" w:lineRule="exact"/>
              <w:ind w:left="100"/>
              <w:rPr>
                <w:rFonts w:ascii="Times New Roman" w:hAnsi="Times New Roman" w:cs="Times New Roman"/>
                <w:sz w:val="24"/>
                <w:szCs w:val="24"/>
              </w:rPr>
            </w:pPr>
            <w:r>
              <w:rPr>
                <w:rFonts w:ascii="Arial" w:hAnsi="Arial" w:cs="Arial"/>
                <w:sz w:val="18"/>
                <w:szCs w:val="18"/>
              </w:rPr>
              <w:t>77(17.5%)</w:t>
            </w:r>
          </w:p>
        </w:tc>
        <w:tc>
          <w:tcPr>
            <w:tcW w:w="1000" w:type="dxa"/>
            <w:tcBorders>
              <w:top w:val="nil"/>
              <w:left w:val="nil"/>
              <w:bottom w:val="single" w:sz="8" w:space="0" w:color="auto"/>
              <w:right w:val="single" w:sz="8" w:space="0" w:color="auto"/>
            </w:tcBorders>
            <w:vAlign w:val="bottom"/>
          </w:tcPr>
          <w:p w:rsidR="00EE70B0" w:rsidRDefault="00F1205B">
            <w:pPr>
              <w:widowControl w:val="0"/>
              <w:autoSpaceDE w:val="0"/>
              <w:autoSpaceDN w:val="0"/>
              <w:adjustRightInd w:val="0"/>
              <w:spacing w:after="0" w:line="200" w:lineRule="exact"/>
              <w:ind w:left="100"/>
              <w:rPr>
                <w:rFonts w:ascii="Times New Roman" w:hAnsi="Times New Roman" w:cs="Times New Roman"/>
                <w:sz w:val="24"/>
                <w:szCs w:val="24"/>
              </w:rPr>
            </w:pPr>
            <w:r>
              <w:rPr>
                <w:rFonts w:ascii="Arial" w:hAnsi="Arial" w:cs="Arial"/>
                <w:sz w:val="18"/>
                <w:szCs w:val="18"/>
              </w:rPr>
              <w:t>48(10.9%)</w:t>
            </w:r>
          </w:p>
        </w:tc>
        <w:tc>
          <w:tcPr>
            <w:tcW w:w="880" w:type="dxa"/>
            <w:tcBorders>
              <w:top w:val="nil"/>
              <w:left w:val="nil"/>
              <w:bottom w:val="single" w:sz="8" w:space="0" w:color="auto"/>
              <w:right w:val="single" w:sz="8" w:space="0" w:color="auto"/>
            </w:tcBorders>
            <w:vAlign w:val="bottom"/>
          </w:tcPr>
          <w:p w:rsidR="00EE70B0" w:rsidRDefault="00F1205B">
            <w:pPr>
              <w:widowControl w:val="0"/>
              <w:autoSpaceDE w:val="0"/>
              <w:autoSpaceDN w:val="0"/>
              <w:adjustRightInd w:val="0"/>
              <w:spacing w:after="0" w:line="200" w:lineRule="exact"/>
              <w:ind w:left="100"/>
              <w:rPr>
                <w:rFonts w:ascii="Times New Roman" w:hAnsi="Times New Roman" w:cs="Times New Roman"/>
                <w:sz w:val="24"/>
                <w:szCs w:val="24"/>
              </w:rPr>
            </w:pPr>
            <w:r>
              <w:rPr>
                <w:rFonts w:ascii="Arial" w:hAnsi="Arial" w:cs="Arial"/>
                <w:sz w:val="18"/>
                <w:szCs w:val="18"/>
              </w:rPr>
              <w:t>6(1.4%)</w:t>
            </w:r>
          </w:p>
        </w:tc>
        <w:tc>
          <w:tcPr>
            <w:tcW w:w="880" w:type="dxa"/>
            <w:tcBorders>
              <w:top w:val="nil"/>
              <w:left w:val="nil"/>
              <w:bottom w:val="single" w:sz="8" w:space="0" w:color="auto"/>
              <w:right w:val="single" w:sz="8" w:space="0" w:color="auto"/>
            </w:tcBorders>
            <w:vAlign w:val="bottom"/>
          </w:tcPr>
          <w:p w:rsidR="00EE70B0" w:rsidRDefault="00F1205B">
            <w:pPr>
              <w:widowControl w:val="0"/>
              <w:autoSpaceDE w:val="0"/>
              <w:autoSpaceDN w:val="0"/>
              <w:adjustRightInd w:val="0"/>
              <w:spacing w:after="0" w:line="200" w:lineRule="exact"/>
              <w:ind w:left="100"/>
              <w:rPr>
                <w:rFonts w:ascii="Times New Roman" w:hAnsi="Times New Roman" w:cs="Times New Roman"/>
                <w:sz w:val="24"/>
                <w:szCs w:val="24"/>
              </w:rPr>
            </w:pPr>
            <w:r>
              <w:rPr>
                <w:rFonts w:ascii="Arial" w:hAnsi="Arial" w:cs="Arial"/>
                <w:sz w:val="18"/>
                <w:szCs w:val="18"/>
              </w:rPr>
              <w:t>4(0.9%)</w:t>
            </w:r>
          </w:p>
        </w:tc>
        <w:tc>
          <w:tcPr>
            <w:tcW w:w="980" w:type="dxa"/>
            <w:tcBorders>
              <w:top w:val="nil"/>
              <w:left w:val="nil"/>
              <w:bottom w:val="single" w:sz="8" w:space="0" w:color="auto"/>
              <w:right w:val="single" w:sz="8" w:space="0" w:color="auto"/>
            </w:tcBorders>
            <w:vAlign w:val="bottom"/>
          </w:tcPr>
          <w:p w:rsidR="00EE70B0" w:rsidRDefault="00F1205B">
            <w:pPr>
              <w:widowControl w:val="0"/>
              <w:autoSpaceDE w:val="0"/>
              <w:autoSpaceDN w:val="0"/>
              <w:adjustRightInd w:val="0"/>
              <w:spacing w:after="0" w:line="200" w:lineRule="exact"/>
              <w:ind w:left="100"/>
              <w:rPr>
                <w:rFonts w:ascii="Times New Roman" w:hAnsi="Times New Roman" w:cs="Times New Roman"/>
                <w:sz w:val="24"/>
                <w:szCs w:val="24"/>
              </w:rPr>
            </w:pPr>
            <w:r>
              <w:rPr>
                <w:rFonts w:ascii="Arial" w:hAnsi="Arial" w:cs="Arial"/>
                <w:sz w:val="18"/>
                <w:szCs w:val="18"/>
              </w:rPr>
              <w:t>53(12.0%)</w:t>
            </w:r>
          </w:p>
        </w:tc>
      </w:tr>
      <w:tr w:rsidR="00EE70B0">
        <w:trPr>
          <w:trHeight w:val="196"/>
        </w:trPr>
        <w:tc>
          <w:tcPr>
            <w:tcW w:w="800" w:type="dxa"/>
            <w:tcBorders>
              <w:top w:val="nil"/>
              <w:left w:val="single" w:sz="8" w:space="0" w:color="auto"/>
              <w:bottom w:val="single" w:sz="8" w:space="0" w:color="auto"/>
              <w:right w:val="single" w:sz="8" w:space="0" w:color="auto"/>
            </w:tcBorders>
            <w:vAlign w:val="bottom"/>
          </w:tcPr>
          <w:p w:rsidR="00EE70B0" w:rsidRDefault="00F1205B">
            <w:pPr>
              <w:widowControl w:val="0"/>
              <w:autoSpaceDE w:val="0"/>
              <w:autoSpaceDN w:val="0"/>
              <w:adjustRightInd w:val="0"/>
              <w:spacing w:after="0" w:line="196" w:lineRule="exact"/>
              <w:ind w:left="120"/>
              <w:rPr>
                <w:rFonts w:ascii="Times New Roman" w:hAnsi="Times New Roman" w:cs="Times New Roman"/>
                <w:sz w:val="24"/>
                <w:szCs w:val="24"/>
              </w:rPr>
            </w:pPr>
            <w:r>
              <w:rPr>
                <w:rFonts w:ascii="Arial" w:hAnsi="Arial" w:cs="Arial"/>
                <w:sz w:val="18"/>
                <w:szCs w:val="18"/>
              </w:rPr>
              <w:t>Goats</w:t>
            </w:r>
          </w:p>
        </w:tc>
        <w:tc>
          <w:tcPr>
            <w:tcW w:w="1120" w:type="dxa"/>
            <w:tcBorders>
              <w:top w:val="nil"/>
              <w:left w:val="nil"/>
              <w:bottom w:val="single" w:sz="8" w:space="0" w:color="auto"/>
              <w:right w:val="single" w:sz="8" w:space="0" w:color="auto"/>
            </w:tcBorders>
            <w:vAlign w:val="bottom"/>
          </w:tcPr>
          <w:p w:rsidR="00EE70B0" w:rsidRDefault="00F1205B">
            <w:pPr>
              <w:widowControl w:val="0"/>
              <w:autoSpaceDE w:val="0"/>
              <w:autoSpaceDN w:val="0"/>
              <w:adjustRightInd w:val="0"/>
              <w:spacing w:after="0" w:line="196" w:lineRule="exact"/>
              <w:ind w:left="80"/>
              <w:rPr>
                <w:rFonts w:ascii="Times New Roman" w:hAnsi="Times New Roman" w:cs="Times New Roman"/>
                <w:sz w:val="24"/>
                <w:szCs w:val="24"/>
              </w:rPr>
            </w:pPr>
            <w:r>
              <w:rPr>
                <w:rFonts w:ascii="Arial" w:hAnsi="Arial" w:cs="Arial"/>
                <w:sz w:val="18"/>
                <w:szCs w:val="18"/>
              </w:rPr>
              <w:t>440</w:t>
            </w:r>
          </w:p>
        </w:tc>
        <w:tc>
          <w:tcPr>
            <w:tcW w:w="1100" w:type="dxa"/>
            <w:tcBorders>
              <w:top w:val="nil"/>
              <w:left w:val="nil"/>
              <w:bottom w:val="single" w:sz="8" w:space="0" w:color="auto"/>
              <w:right w:val="single" w:sz="8" w:space="0" w:color="auto"/>
            </w:tcBorders>
            <w:vAlign w:val="bottom"/>
          </w:tcPr>
          <w:p w:rsidR="00EE70B0" w:rsidRDefault="00F1205B">
            <w:pPr>
              <w:widowControl w:val="0"/>
              <w:autoSpaceDE w:val="0"/>
              <w:autoSpaceDN w:val="0"/>
              <w:adjustRightInd w:val="0"/>
              <w:spacing w:after="0" w:line="196" w:lineRule="exact"/>
              <w:ind w:left="80"/>
              <w:rPr>
                <w:rFonts w:ascii="Times New Roman" w:hAnsi="Times New Roman" w:cs="Times New Roman"/>
                <w:sz w:val="24"/>
                <w:szCs w:val="24"/>
              </w:rPr>
            </w:pPr>
            <w:r>
              <w:rPr>
                <w:rFonts w:ascii="Arial" w:hAnsi="Arial" w:cs="Arial"/>
                <w:sz w:val="18"/>
                <w:szCs w:val="18"/>
              </w:rPr>
              <w:t>393(89.3%)</w:t>
            </w:r>
          </w:p>
        </w:tc>
        <w:tc>
          <w:tcPr>
            <w:tcW w:w="1060" w:type="dxa"/>
            <w:tcBorders>
              <w:top w:val="nil"/>
              <w:left w:val="nil"/>
              <w:bottom w:val="single" w:sz="8" w:space="0" w:color="auto"/>
              <w:right w:val="single" w:sz="8" w:space="0" w:color="auto"/>
            </w:tcBorders>
            <w:vAlign w:val="bottom"/>
          </w:tcPr>
          <w:p w:rsidR="00EE70B0" w:rsidRDefault="00F1205B">
            <w:pPr>
              <w:widowControl w:val="0"/>
              <w:autoSpaceDE w:val="0"/>
              <w:autoSpaceDN w:val="0"/>
              <w:adjustRightInd w:val="0"/>
              <w:spacing w:after="0" w:line="196" w:lineRule="exact"/>
              <w:ind w:left="80"/>
              <w:rPr>
                <w:rFonts w:ascii="Times New Roman" w:hAnsi="Times New Roman" w:cs="Times New Roman"/>
                <w:sz w:val="24"/>
                <w:szCs w:val="24"/>
              </w:rPr>
            </w:pPr>
            <w:r>
              <w:rPr>
                <w:rFonts w:ascii="Arial" w:hAnsi="Arial" w:cs="Arial"/>
                <w:sz w:val="18"/>
                <w:szCs w:val="18"/>
              </w:rPr>
              <w:t>228(51.8%)</w:t>
            </w:r>
          </w:p>
        </w:tc>
        <w:tc>
          <w:tcPr>
            <w:tcW w:w="1220" w:type="dxa"/>
            <w:tcBorders>
              <w:top w:val="nil"/>
              <w:left w:val="nil"/>
              <w:bottom w:val="single" w:sz="8" w:space="0" w:color="auto"/>
              <w:right w:val="single" w:sz="8" w:space="0" w:color="auto"/>
            </w:tcBorders>
            <w:vAlign w:val="bottom"/>
          </w:tcPr>
          <w:p w:rsidR="00EE70B0" w:rsidRDefault="00F1205B">
            <w:pPr>
              <w:widowControl w:val="0"/>
              <w:autoSpaceDE w:val="0"/>
              <w:autoSpaceDN w:val="0"/>
              <w:adjustRightInd w:val="0"/>
              <w:spacing w:after="0" w:line="196" w:lineRule="exact"/>
              <w:ind w:left="100"/>
              <w:rPr>
                <w:rFonts w:ascii="Times New Roman" w:hAnsi="Times New Roman" w:cs="Times New Roman"/>
                <w:sz w:val="24"/>
                <w:szCs w:val="24"/>
              </w:rPr>
            </w:pPr>
            <w:r>
              <w:rPr>
                <w:rFonts w:ascii="Arial" w:hAnsi="Arial" w:cs="Arial"/>
                <w:sz w:val="18"/>
                <w:szCs w:val="18"/>
              </w:rPr>
              <w:t>70(15.9%)</w:t>
            </w:r>
          </w:p>
        </w:tc>
        <w:tc>
          <w:tcPr>
            <w:tcW w:w="1000" w:type="dxa"/>
            <w:tcBorders>
              <w:top w:val="nil"/>
              <w:left w:val="nil"/>
              <w:bottom w:val="single" w:sz="8" w:space="0" w:color="auto"/>
              <w:right w:val="single" w:sz="8" w:space="0" w:color="auto"/>
            </w:tcBorders>
            <w:vAlign w:val="bottom"/>
          </w:tcPr>
          <w:p w:rsidR="00EE70B0" w:rsidRDefault="00F1205B">
            <w:pPr>
              <w:widowControl w:val="0"/>
              <w:autoSpaceDE w:val="0"/>
              <w:autoSpaceDN w:val="0"/>
              <w:adjustRightInd w:val="0"/>
              <w:spacing w:after="0" w:line="196" w:lineRule="exact"/>
              <w:ind w:left="100"/>
              <w:rPr>
                <w:rFonts w:ascii="Times New Roman" w:hAnsi="Times New Roman" w:cs="Times New Roman"/>
                <w:sz w:val="24"/>
                <w:szCs w:val="24"/>
              </w:rPr>
            </w:pPr>
            <w:r>
              <w:rPr>
                <w:rFonts w:ascii="Arial" w:hAnsi="Arial" w:cs="Arial"/>
                <w:sz w:val="18"/>
                <w:szCs w:val="18"/>
              </w:rPr>
              <w:t>40(9.1%)</w:t>
            </w:r>
          </w:p>
        </w:tc>
        <w:tc>
          <w:tcPr>
            <w:tcW w:w="880" w:type="dxa"/>
            <w:tcBorders>
              <w:top w:val="nil"/>
              <w:left w:val="nil"/>
              <w:bottom w:val="single" w:sz="8" w:space="0" w:color="auto"/>
              <w:right w:val="single" w:sz="8" w:space="0" w:color="auto"/>
            </w:tcBorders>
            <w:vAlign w:val="bottom"/>
          </w:tcPr>
          <w:p w:rsidR="00EE70B0" w:rsidRDefault="00F1205B">
            <w:pPr>
              <w:widowControl w:val="0"/>
              <w:autoSpaceDE w:val="0"/>
              <w:autoSpaceDN w:val="0"/>
              <w:adjustRightInd w:val="0"/>
              <w:spacing w:after="0" w:line="196" w:lineRule="exact"/>
              <w:ind w:left="100"/>
              <w:rPr>
                <w:rFonts w:ascii="Times New Roman" w:hAnsi="Times New Roman" w:cs="Times New Roman"/>
                <w:sz w:val="24"/>
                <w:szCs w:val="24"/>
              </w:rPr>
            </w:pPr>
            <w:r>
              <w:rPr>
                <w:rFonts w:ascii="Arial" w:hAnsi="Arial" w:cs="Arial"/>
                <w:sz w:val="18"/>
                <w:szCs w:val="18"/>
              </w:rPr>
              <w:t>13(3.0%)</w:t>
            </w:r>
          </w:p>
        </w:tc>
        <w:tc>
          <w:tcPr>
            <w:tcW w:w="880" w:type="dxa"/>
            <w:tcBorders>
              <w:top w:val="nil"/>
              <w:left w:val="nil"/>
              <w:bottom w:val="single" w:sz="8" w:space="0" w:color="auto"/>
              <w:right w:val="single" w:sz="8" w:space="0" w:color="auto"/>
            </w:tcBorders>
            <w:vAlign w:val="bottom"/>
          </w:tcPr>
          <w:p w:rsidR="00EE70B0" w:rsidRDefault="00F1205B">
            <w:pPr>
              <w:widowControl w:val="0"/>
              <w:autoSpaceDE w:val="0"/>
              <w:autoSpaceDN w:val="0"/>
              <w:adjustRightInd w:val="0"/>
              <w:spacing w:after="0" w:line="196" w:lineRule="exact"/>
              <w:ind w:left="100"/>
              <w:rPr>
                <w:rFonts w:ascii="Times New Roman" w:hAnsi="Times New Roman" w:cs="Times New Roman"/>
                <w:sz w:val="24"/>
                <w:szCs w:val="24"/>
              </w:rPr>
            </w:pPr>
            <w:r>
              <w:rPr>
                <w:rFonts w:ascii="Arial" w:hAnsi="Arial" w:cs="Arial"/>
                <w:sz w:val="18"/>
                <w:szCs w:val="18"/>
              </w:rPr>
              <w:t>2(0.5%)</w:t>
            </w:r>
          </w:p>
        </w:tc>
        <w:tc>
          <w:tcPr>
            <w:tcW w:w="980" w:type="dxa"/>
            <w:tcBorders>
              <w:top w:val="nil"/>
              <w:left w:val="nil"/>
              <w:bottom w:val="single" w:sz="8" w:space="0" w:color="auto"/>
              <w:right w:val="single" w:sz="8" w:space="0" w:color="auto"/>
            </w:tcBorders>
            <w:vAlign w:val="bottom"/>
          </w:tcPr>
          <w:p w:rsidR="00EE70B0" w:rsidRDefault="00F1205B">
            <w:pPr>
              <w:widowControl w:val="0"/>
              <w:autoSpaceDE w:val="0"/>
              <w:autoSpaceDN w:val="0"/>
              <w:adjustRightInd w:val="0"/>
              <w:spacing w:after="0" w:line="196" w:lineRule="exact"/>
              <w:ind w:left="100"/>
              <w:rPr>
                <w:rFonts w:ascii="Times New Roman" w:hAnsi="Times New Roman" w:cs="Times New Roman"/>
                <w:sz w:val="24"/>
                <w:szCs w:val="24"/>
              </w:rPr>
            </w:pPr>
            <w:r>
              <w:rPr>
                <w:rFonts w:ascii="Arial" w:hAnsi="Arial" w:cs="Arial"/>
                <w:sz w:val="18"/>
                <w:szCs w:val="18"/>
              </w:rPr>
              <w:t>40(9.1%)</w:t>
            </w:r>
          </w:p>
        </w:tc>
      </w:tr>
      <w:tr w:rsidR="00EE70B0">
        <w:trPr>
          <w:trHeight w:val="196"/>
        </w:trPr>
        <w:tc>
          <w:tcPr>
            <w:tcW w:w="800" w:type="dxa"/>
            <w:tcBorders>
              <w:top w:val="nil"/>
              <w:left w:val="single" w:sz="8" w:space="0" w:color="auto"/>
              <w:bottom w:val="single" w:sz="8" w:space="0" w:color="auto"/>
              <w:right w:val="single" w:sz="8" w:space="0" w:color="auto"/>
            </w:tcBorders>
            <w:vAlign w:val="bottom"/>
          </w:tcPr>
          <w:p w:rsidR="00EE70B0" w:rsidRDefault="00F1205B">
            <w:pPr>
              <w:widowControl w:val="0"/>
              <w:autoSpaceDE w:val="0"/>
              <w:autoSpaceDN w:val="0"/>
              <w:adjustRightInd w:val="0"/>
              <w:spacing w:after="0" w:line="196" w:lineRule="exact"/>
              <w:ind w:left="120"/>
              <w:rPr>
                <w:rFonts w:ascii="Times New Roman" w:hAnsi="Times New Roman" w:cs="Times New Roman"/>
                <w:sz w:val="24"/>
                <w:szCs w:val="24"/>
              </w:rPr>
            </w:pPr>
            <w:r>
              <w:rPr>
                <w:rFonts w:ascii="Arial" w:hAnsi="Arial" w:cs="Arial"/>
                <w:sz w:val="18"/>
                <w:szCs w:val="18"/>
              </w:rPr>
              <w:t>Total</w:t>
            </w:r>
          </w:p>
        </w:tc>
        <w:tc>
          <w:tcPr>
            <w:tcW w:w="1120" w:type="dxa"/>
            <w:tcBorders>
              <w:top w:val="nil"/>
              <w:left w:val="nil"/>
              <w:bottom w:val="single" w:sz="8" w:space="0" w:color="auto"/>
              <w:right w:val="single" w:sz="8" w:space="0" w:color="auto"/>
            </w:tcBorders>
            <w:vAlign w:val="bottom"/>
          </w:tcPr>
          <w:p w:rsidR="00EE70B0" w:rsidRDefault="00F1205B">
            <w:pPr>
              <w:widowControl w:val="0"/>
              <w:autoSpaceDE w:val="0"/>
              <w:autoSpaceDN w:val="0"/>
              <w:adjustRightInd w:val="0"/>
              <w:spacing w:after="0" w:line="196" w:lineRule="exact"/>
              <w:ind w:left="80"/>
              <w:rPr>
                <w:rFonts w:ascii="Times New Roman" w:hAnsi="Times New Roman" w:cs="Times New Roman"/>
                <w:sz w:val="24"/>
                <w:szCs w:val="24"/>
              </w:rPr>
            </w:pPr>
            <w:r>
              <w:rPr>
                <w:rFonts w:ascii="Arial" w:hAnsi="Arial" w:cs="Arial"/>
                <w:sz w:val="18"/>
                <w:szCs w:val="18"/>
              </w:rPr>
              <w:t>880</w:t>
            </w:r>
          </w:p>
        </w:tc>
        <w:tc>
          <w:tcPr>
            <w:tcW w:w="1100" w:type="dxa"/>
            <w:tcBorders>
              <w:top w:val="nil"/>
              <w:left w:val="nil"/>
              <w:bottom w:val="single" w:sz="8" w:space="0" w:color="auto"/>
              <w:right w:val="single" w:sz="8" w:space="0" w:color="auto"/>
            </w:tcBorders>
            <w:vAlign w:val="bottom"/>
          </w:tcPr>
          <w:p w:rsidR="00EE70B0" w:rsidRDefault="00F1205B">
            <w:pPr>
              <w:widowControl w:val="0"/>
              <w:autoSpaceDE w:val="0"/>
              <w:autoSpaceDN w:val="0"/>
              <w:adjustRightInd w:val="0"/>
              <w:spacing w:after="0" w:line="196" w:lineRule="exact"/>
              <w:ind w:left="80"/>
              <w:rPr>
                <w:rFonts w:ascii="Times New Roman" w:hAnsi="Times New Roman" w:cs="Times New Roman"/>
                <w:sz w:val="24"/>
                <w:szCs w:val="24"/>
              </w:rPr>
            </w:pPr>
            <w:r>
              <w:rPr>
                <w:rFonts w:ascii="Arial" w:hAnsi="Arial" w:cs="Arial"/>
                <w:sz w:val="18"/>
                <w:szCs w:val="18"/>
              </w:rPr>
              <w:t>816(92.7%)</w:t>
            </w:r>
          </w:p>
        </w:tc>
        <w:tc>
          <w:tcPr>
            <w:tcW w:w="1060" w:type="dxa"/>
            <w:tcBorders>
              <w:top w:val="nil"/>
              <w:left w:val="nil"/>
              <w:bottom w:val="single" w:sz="8" w:space="0" w:color="auto"/>
              <w:right w:val="single" w:sz="8" w:space="0" w:color="auto"/>
            </w:tcBorders>
            <w:vAlign w:val="bottom"/>
          </w:tcPr>
          <w:p w:rsidR="00EE70B0" w:rsidRDefault="00F1205B">
            <w:pPr>
              <w:widowControl w:val="0"/>
              <w:autoSpaceDE w:val="0"/>
              <w:autoSpaceDN w:val="0"/>
              <w:adjustRightInd w:val="0"/>
              <w:spacing w:after="0" w:line="196" w:lineRule="exact"/>
              <w:ind w:left="80"/>
              <w:rPr>
                <w:rFonts w:ascii="Times New Roman" w:hAnsi="Times New Roman" w:cs="Times New Roman"/>
                <w:sz w:val="24"/>
                <w:szCs w:val="24"/>
              </w:rPr>
            </w:pPr>
            <w:r>
              <w:rPr>
                <w:rFonts w:ascii="Arial" w:hAnsi="Arial" w:cs="Arial"/>
                <w:sz w:val="18"/>
                <w:szCs w:val="18"/>
              </w:rPr>
              <w:t>463(52.6%)</w:t>
            </w:r>
          </w:p>
        </w:tc>
        <w:tc>
          <w:tcPr>
            <w:tcW w:w="1220" w:type="dxa"/>
            <w:tcBorders>
              <w:top w:val="nil"/>
              <w:left w:val="nil"/>
              <w:bottom w:val="single" w:sz="8" w:space="0" w:color="auto"/>
              <w:right w:val="single" w:sz="8" w:space="0" w:color="auto"/>
            </w:tcBorders>
            <w:vAlign w:val="bottom"/>
          </w:tcPr>
          <w:p w:rsidR="00EE70B0" w:rsidRDefault="00F1205B">
            <w:pPr>
              <w:widowControl w:val="0"/>
              <w:autoSpaceDE w:val="0"/>
              <w:autoSpaceDN w:val="0"/>
              <w:adjustRightInd w:val="0"/>
              <w:spacing w:after="0" w:line="196" w:lineRule="exact"/>
              <w:ind w:left="100"/>
              <w:rPr>
                <w:rFonts w:ascii="Times New Roman" w:hAnsi="Times New Roman" w:cs="Times New Roman"/>
                <w:sz w:val="24"/>
                <w:szCs w:val="24"/>
              </w:rPr>
            </w:pPr>
            <w:r>
              <w:rPr>
                <w:rFonts w:ascii="Arial" w:hAnsi="Arial" w:cs="Arial"/>
                <w:sz w:val="18"/>
                <w:szCs w:val="18"/>
              </w:rPr>
              <w:t>147(16.7%)</w:t>
            </w:r>
          </w:p>
        </w:tc>
        <w:tc>
          <w:tcPr>
            <w:tcW w:w="1000" w:type="dxa"/>
            <w:tcBorders>
              <w:top w:val="nil"/>
              <w:left w:val="nil"/>
              <w:bottom w:val="single" w:sz="8" w:space="0" w:color="auto"/>
              <w:right w:val="single" w:sz="8" w:space="0" w:color="auto"/>
            </w:tcBorders>
            <w:vAlign w:val="bottom"/>
          </w:tcPr>
          <w:p w:rsidR="00EE70B0" w:rsidRDefault="00F1205B">
            <w:pPr>
              <w:widowControl w:val="0"/>
              <w:autoSpaceDE w:val="0"/>
              <w:autoSpaceDN w:val="0"/>
              <w:adjustRightInd w:val="0"/>
              <w:spacing w:after="0" w:line="196" w:lineRule="exact"/>
              <w:ind w:left="100"/>
              <w:rPr>
                <w:rFonts w:ascii="Times New Roman" w:hAnsi="Times New Roman" w:cs="Times New Roman"/>
                <w:sz w:val="24"/>
                <w:szCs w:val="24"/>
              </w:rPr>
            </w:pPr>
            <w:r>
              <w:rPr>
                <w:rFonts w:ascii="Arial" w:hAnsi="Arial" w:cs="Arial"/>
                <w:sz w:val="18"/>
                <w:szCs w:val="18"/>
              </w:rPr>
              <w:t>88(10.0%)</w:t>
            </w:r>
          </w:p>
        </w:tc>
        <w:tc>
          <w:tcPr>
            <w:tcW w:w="880" w:type="dxa"/>
            <w:tcBorders>
              <w:top w:val="nil"/>
              <w:left w:val="nil"/>
              <w:bottom w:val="single" w:sz="8" w:space="0" w:color="auto"/>
              <w:right w:val="single" w:sz="8" w:space="0" w:color="auto"/>
            </w:tcBorders>
            <w:vAlign w:val="bottom"/>
          </w:tcPr>
          <w:p w:rsidR="00EE70B0" w:rsidRDefault="00F1205B">
            <w:pPr>
              <w:widowControl w:val="0"/>
              <w:autoSpaceDE w:val="0"/>
              <w:autoSpaceDN w:val="0"/>
              <w:adjustRightInd w:val="0"/>
              <w:spacing w:after="0" w:line="196" w:lineRule="exact"/>
              <w:ind w:left="100"/>
              <w:rPr>
                <w:rFonts w:ascii="Times New Roman" w:hAnsi="Times New Roman" w:cs="Times New Roman"/>
                <w:sz w:val="24"/>
                <w:szCs w:val="24"/>
              </w:rPr>
            </w:pPr>
            <w:r>
              <w:rPr>
                <w:rFonts w:ascii="Arial" w:hAnsi="Arial" w:cs="Arial"/>
                <w:sz w:val="18"/>
                <w:szCs w:val="18"/>
              </w:rPr>
              <w:t>19(2.2%)</w:t>
            </w:r>
          </w:p>
        </w:tc>
        <w:tc>
          <w:tcPr>
            <w:tcW w:w="880" w:type="dxa"/>
            <w:tcBorders>
              <w:top w:val="nil"/>
              <w:left w:val="nil"/>
              <w:bottom w:val="single" w:sz="8" w:space="0" w:color="auto"/>
              <w:right w:val="single" w:sz="8" w:space="0" w:color="auto"/>
            </w:tcBorders>
            <w:vAlign w:val="bottom"/>
          </w:tcPr>
          <w:p w:rsidR="00EE70B0" w:rsidRDefault="00F1205B">
            <w:pPr>
              <w:widowControl w:val="0"/>
              <w:autoSpaceDE w:val="0"/>
              <w:autoSpaceDN w:val="0"/>
              <w:adjustRightInd w:val="0"/>
              <w:spacing w:after="0" w:line="196" w:lineRule="exact"/>
              <w:ind w:left="100"/>
              <w:rPr>
                <w:rFonts w:ascii="Times New Roman" w:hAnsi="Times New Roman" w:cs="Times New Roman"/>
                <w:sz w:val="24"/>
                <w:szCs w:val="24"/>
              </w:rPr>
            </w:pPr>
            <w:r>
              <w:rPr>
                <w:rFonts w:ascii="Arial" w:hAnsi="Arial" w:cs="Arial"/>
                <w:sz w:val="18"/>
                <w:szCs w:val="18"/>
              </w:rPr>
              <w:t>6(0.7%)</w:t>
            </w:r>
          </w:p>
        </w:tc>
        <w:tc>
          <w:tcPr>
            <w:tcW w:w="980" w:type="dxa"/>
            <w:tcBorders>
              <w:top w:val="nil"/>
              <w:left w:val="nil"/>
              <w:bottom w:val="single" w:sz="8" w:space="0" w:color="auto"/>
              <w:right w:val="single" w:sz="8" w:space="0" w:color="auto"/>
            </w:tcBorders>
            <w:vAlign w:val="bottom"/>
          </w:tcPr>
          <w:p w:rsidR="00EE70B0" w:rsidRDefault="00F1205B">
            <w:pPr>
              <w:widowControl w:val="0"/>
              <w:autoSpaceDE w:val="0"/>
              <w:autoSpaceDN w:val="0"/>
              <w:adjustRightInd w:val="0"/>
              <w:spacing w:after="0" w:line="196" w:lineRule="exact"/>
              <w:ind w:left="100"/>
              <w:rPr>
                <w:rFonts w:ascii="Times New Roman" w:hAnsi="Times New Roman" w:cs="Times New Roman"/>
                <w:sz w:val="24"/>
                <w:szCs w:val="24"/>
              </w:rPr>
            </w:pPr>
            <w:r>
              <w:rPr>
                <w:rFonts w:ascii="Arial" w:hAnsi="Arial" w:cs="Arial"/>
                <w:sz w:val="18"/>
                <w:szCs w:val="18"/>
              </w:rPr>
              <w:t>93(10.6%)</w:t>
            </w:r>
          </w:p>
        </w:tc>
      </w:tr>
    </w:tbl>
    <w:p w:rsidR="00EE70B0" w:rsidRDefault="00EE70B0">
      <w:pPr>
        <w:widowControl w:val="0"/>
        <w:autoSpaceDE w:val="0"/>
        <w:autoSpaceDN w:val="0"/>
        <w:adjustRightInd w:val="0"/>
        <w:spacing w:after="0" w:line="240" w:lineRule="auto"/>
        <w:rPr>
          <w:rFonts w:ascii="Times New Roman" w:hAnsi="Times New Roman" w:cs="Times New Roman"/>
          <w:sz w:val="24"/>
          <w:szCs w:val="24"/>
        </w:rPr>
        <w:sectPr w:rsidR="00EE70B0">
          <w:type w:val="continuous"/>
          <w:pgSz w:w="12240" w:h="15840"/>
          <w:pgMar w:top="700" w:right="1600" w:bottom="502" w:left="1600" w:header="720" w:footer="720" w:gutter="0"/>
          <w:cols w:space="31" w:equalWidth="0">
            <w:col w:w="9040" w:space="31"/>
          </w:cols>
          <w:noEndnote/>
        </w:sectPr>
      </w:pPr>
    </w:p>
    <w:p w:rsidR="00EE70B0" w:rsidRDefault="00EE70B0">
      <w:pPr>
        <w:widowControl w:val="0"/>
        <w:autoSpaceDE w:val="0"/>
        <w:autoSpaceDN w:val="0"/>
        <w:adjustRightInd w:val="0"/>
        <w:spacing w:after="0" w:line="200" w:lineRule="exact"/>
        <w:rPr>
          <w:rFonts w:ascii="Times New Roman" w:hAnsi="Times New Roman" w:cs="Times New Roman"/>
          <w:sz w:val="24"/>
          <w:szCs w:val="24"/>
        </w:rPr>
      </w:pPr>
    </w:p>
    <w:p w:rsidR="00EE70B0" w:rsidRDefault="00EE70B0">
      <w:pPr>
        <w:widowControl w:val="0"/>
        <w:autoSpaceDE w:val="0"/>
        <w:autoSpaceDN w:val="0"/>
        <w:adjustRightInd w:val="0"/>
        <w:spacing w:after="0" w:line="200" w:lineRule="exact"/>
        <w:rPr>
          <w:rFonts w:ascii="Times New Roman" w:hAnsi="Times New Roman" w:cs="Times New Roman"/>
          <w:sz w:val="24"/>
          <w:szCs w:val="24"/>
        </w:rPr>
      </w:pPr>
    </w:p>
    <w:p w:rsidR="00EE70B0" w:rsidRDefault="00EE70B0">
      <w:pPr>
        <w:widowControl w:val="0"/>
        <w:autoSpaceDE w:val="0"/>
        <w:autoSpaceDN w:val="0"/>
        <w:adjustRightInd w:val="0"/>
        <w:spacing w:after="0" w:line="282" w:lineRule="exact"/>
        <w:rPr>
          <w:rFonts w:ascii="Times New Roman" w:hAnsi="Times New Roman" w:cs="Times New Roman"/>
          <w:sz w:val="24"/>
          <w:szCs w:val="24"/>
        </w:rPr>
      </w:pPr>
    </w:p>
    <w:p w:rsidR="00EE70B0" w:rsidRDefault="00F1205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7"/>
          <w:szCs w:val="17"/>
        </w:rPr>
        <w:t>26</w:t>
      </w:r>
    </w:p>
    <w:p w:rsidR="00EE70B0" w:rsidRDefault="00EE70B0">
      <w:pPr>
        <w:widowControl w:val="0"/>
        <w:autoSpaceDE w:val="0"/>
        <w:autoSpaceDN w:val="0"/>
        <w:adjustRightInd w:val="0"/>
        <w:spacing w:after="0" w:line="240" w:lineRule="auto"/>
        <w:rPr>
          <w:rFonts w:ascii="Times New Roman" w:hAnsi="Times New Roman" w:cs="Times New Roman"/>
          <w:sz w:val="24"/>
          <w:szCs w:val="24"/>
        </w:rPr>
        <w:sectPr w:rsidR="00EE70B0">
          <w:type w:val="continuous"/>
          <w:pgSz w:w="12240" w:h="15840"/>
          <w:pgMar w:top="700" w:right="6020" w:bottom="502" w:left="6020" w:header="720" w:footer="720" w:gutter="0"/>
          <w:cols w:space="31" w:equalWidth="0">
            <w:col w:w="200" w:space="31"/>
          </w:cols>
          <w:noEndnote/>
        </w:sectPr>
      </w:pPr>
    </w:p>
    <w:p w:rsidR="00EE70B0" w:rsidRDefault="00F1205B">
      <w:pPr>
        <w:widowControl w:val="0"/>
        <w:tabs>
          <w:tab w:val="left" w:pos="5760"/>
        </w:tabs>
        <w:autoSpaceDE w:val="0"/>
        <w:autoSpaceDN w:val="0"/>
        <w:adjustRightInd w:val="0"/>
        <w:spacing w:after="0" w:line="240" w:lineRule="auto"/>
        <w:ind w:left="960"/>
        <w:rPr>
          <w:rFonts w:ascii="Times New Roman" w:hAnsi="Times New Roman" w:cs="Times New Roman"/>
          <w:sz w:val="24"/>
          <w:szCs w:val="24"/>
        </w:rPr>
      </w:pPr>
      <w:bookmarkStart w:id="2" w:name="page5"/>
      <w:bookmarkEnd w:id="2"/>
      <w:r>
        <w:rPr>
          <w:rFonts w:ascii="Arial" w:hAnsi="Arial" w:cs="Arial"/>
          <w:sz w:val="20"/>
          <w:szCs w:val="20"/>
        </w:rPr>
        <w:lastRenderedPageBreak/>
        <w:t>Nature and Science 2014;12(9)</w:t>
      </w:r>
      <w:r>
        <w:rPr>
          <w:rFonts w:ascii="Times New Roman" w:hAnsi="Times New Roman" w:cs="Times New Roman"/>
          <w:sz w:val="24"/>
          <w:szCs w:val="24"/>
        </w:rPr>
        <w:tab/>
      </w:r>
      <w:r>
        <w:rPr>
          <w:rFonts w:ascii="Arial" w:hAnsi="Arial" w:cs="Arial"/>
          <w:color w:val="0000FF"/>
          <w:sz w:val="18"/>
          <w:szCs w:val="18"/>
          <w:u w:val="single"/>
        </w:rPr>
        <w:t>http://www.sciencepub.net/nature</w:t>
      </w:r>
    </w:p>
    <w:p w:rsidR="00EE70B0" w:rsidRDefault="00B837E8">
      <w:pPr>
        <w:widowControl w:val="0"/>
        <w:autoSpaceDE w:val="0"/>
        <w:autoSpaceDN w:val="0"/>
        <w:adjustRightInd w:val="0"/>
        <w:spacing w:after="0" w:line="200" w:lineRule="exact"/>
        <w:rPr>
          <w:rFonts w:ascii="Times New Roman" w:hAnsi="Times New Roman" w:cs="Times New Roman"/>
          <w:sz w:val="24"/>
          <w:szCs w:val="24"/>
        </w:rPr>
      </w:pPr>
      <w:r w:rsidRPr="00B837E8">
        <w:rPr>
          <w:noProof/>
        </w:rPr>
        <w:pict>
          <v:line id="Line 7" o:spid="_x0000_s1032"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4.7pt" to="475.4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" o:allowincell="f" strokeweight=".25397mm"/>
        </w:pict>
      </w:r>
      <w:r w:rsidRPr="00B837E8">
        <w:rPr>
          <w:noProof/>
        </w:rPr>
        <w:pict>
          <v:line id="Line 8" o:spid="_x0000_s1031"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2.9pt" to="475.4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" o:allowincell="f" strokeweight="1.44pt"/>
        </w:pict>
      </w:r>
    </w:p>
    <w:p w:rsidR="00EE70B0" w:rsidRDefault="00EE70B0">
      <w:pPr>
        <w:widowControl w:val="0"/>
        <w:autoSpaceDE w:val="0"/>
        <w:autoSpaceDN w:val="0"/>
        <w:adjustRightInd w:val="0"/>
        <w:spacing w:after="0" w:line="200" w:lineRule="exact"/>
        <w:rPr>
          <w:rFonts w:ascii="Times New Roman" w:hAnsi="Times New Roman" w:cs="Times New Roman"/>
          <w:sz w:val="24"/>
          <w:szCs w:val="24"/>
        </w:rPr>
      </w:pPr>
    </w:p>
    <w:p w:rsidR="00EE70B0" w:rsidRDefault="00EE70B0">
      <w:pPr>
        <w:widowControl w:val="0"/>
        <w:autoSpaceDE w:val="0"/>
        <w:autoSpaceDN w:val="0"/>
        <w:adjustRightInd w:val="0"/>
        <w:spacing w:after="0" w:line="316" w:lineRule="exact"/>
        <w:rPr>
          <w:rFonts w:ascii="Times New Roman" w:hAnsi="Times New Roman" w:cs="Times New Roman"/>
          <w:sz w:val="24"/>
          <w:szCs w:val="24"/>
        </w:rPr>
      </w:pPr>
    </w:p>
    <w:p w:rsidR="00EE70B0" w:rsidRDefault="00F1205B">
      <w:pPr>
        <w:widowControl w:val="0"/>
        <w:autoSpaceDE w:val="0"/>
        <w:autoSpaceDN w:val="0"/>
        <w:adjustRightInd w:val="0"/>
        <w:spacing w:after="0" w:line="240" w:lineRule="auto"/>
        <w:ind w:left="1380"/>
        <w:rPr>
          <w:rFonts w:ascii="Times New Roman" w:hAnsi="Times New Roman" w:cs="Times New Roman"/>
          <w:sz w:val="24"/>
          <w:szCs w:val="24"/>
        </w:rPr>
      </w:pPr>
      <w:r>
        <w:rPr>
          <w:rFonts w:ascii="Arial" w:hAnsi="Arial" w:cs="Arial"/>
          <w:sz w:val="20"/>
          <w:szCs w:val="20"/>
        </w:rPr>
        <w:t xml:space="preserve">Table 2: Prevalence of </w:t>
      </w:r>
      <w:proofErr w:type="spellStart"/>
      <w:r>
        <w:rPr>
          <w:rFonts w:ascii="Arial" w:hAnsi="Arial" w:cs="Arial"/>
          <w:sz w:val="20"/>
          <w:szCs w:val="20"/>
        </w:rPr>
        <w:t>helminthosis</w:t>
      </w:r>
      <w:proofErr w:type="spellEnd"/>
      <w:r>
        <w:rPr>
          <w:rFonts w:ascii="Arial" w:hAnsi="Arial" w:cs="Arial"/>
          <w:sz w:val="20"/>
          <w:szCs w:val="20"/>
        </w:rPr>
        <w:t xml:space="preserve"> based on sex of small ruminants in Ibadan region</w:t>
      </w:r>
    </w:p>
    <w:p w:rsidR="00EE70B0" w:rsidRDefault="00EE70B0">
      <w:pPr>
        <w:widowControl w:val="0"/>
        <w:autoSpaceDE w:val="0"/>
        <w:autoSpaceDN w:val="0"/>
        <w:adjustRightInd w:val="0"/>
        <w:spacing w:after="0" w:line="24"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80"/>
        <w:gridCol w:w="800"/>
        <w:gridCol w:w="900"/>
        <w:gridCol w:w="80"/>
        <w:gridCol w:w="1080"/>
        <w:gridCol w:w="100"/>
        <w:gridCol w:w="1060"/>
        <w:gridCol w:w="120"/>
        <w:gridCol w:w="1200"/>
        <w:gridCol w:w="120"/>
        <w:gridCol w:w="980"/>
        <w:gridCol w:w="100"/>
        <w:gridCol w:w="860"/>
        <w:gridCol w:w="100"/>
        <w:gridCol w:w="840"/>
        <w:gridCol w:w="120"/>
        <w:gridCol w:w="1000"/>
        <w:gridCol w:w="60"/>
        <w:gridCol w:w="30"/>
      </w:tblGrid>
      <w:tr w:rsidR="00EE70B0">
        <w:trPr>
          <w:trHeight w:val="196"/>
        </w:trPr>
        <w:tc>
          <w:tcPr>
            <w:tcW w:w="80" w:type="dxa"/>
            <w:tcBorders>
              <w:top w:val="nil"/>
              <w:left w:val="nil"/>
              <w:bottom w:val="nil"/>
              <w:right w:val="single" w:sz="8" w:space="0" w:color="auto"/>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7"/>
                <w:szCs w:val="17"/>
              </w:rPr>
            </w:pPr>
          </w:p>
        </w:tc>
        <w:tc>
          <w:tcPr>
            <w:tcW w:w="800" w:type="dxa"/>
            <w:tcBorders>
              <w:top w:val="single" w:sz="8" w:space="0" w:color="auto"/>
              <w:left w:val="nil"/>
              <w:bottom w:val="nil"/>
              <w:right w:val="single" w:sz="8" w:space="0" w:color="auto"/>
            </w:tcBorders>
            <w:vAlign w:val="bottom"/>
          </w:tcPr>
          <w:p w:rsidR="00EE70B0" w:rsidRDefault="00F1205B">
            <w:pPr>
              <w:widowControl w:val="0"/>
              <w:autoSpaceDE w:val="0"/>
              <w:autoSpaceDN w:val="0"/>
              <w:adjustRightInd w:val="0"/>
              <w:spacing w:after="0" w:line="195" w:lineRule="exact"/>
              <w:ind w:left="100"/>
              <w:rPr>
                <w:rFonts w:ascii="Times New Roman" w:hAnsi="Times New Roman" w:cs="Times New Roman"/>
                <w:sz w:val="24"/>
                <w:szCs w:val="24"/>
              </w:rPr>
            </w:pPr>
            <w:r>
              <w:rPr>
                <w:rFonts w:ascii="Arial" w:hAnsi="Arial" w:cs="Arial"/>
                <w:sz w:val="20"/>
                <w:szCs w:val="20"/>
              </w:rPr>
              <w:t>Sex</w:t>
            </w:r>
          </w:p>
        </w:tc>
        <w:tc>
          <w:tcPr>
            <w:tcW w:w="900" w:type="dxa"/>
            <w:tcBorders>
              <w:top w:val="single" w:sz="8" w:space="0" w:color="auto"/>
              <w:left w:val="nil"/>
              <w:bottom w:val="nil"/>
              <w:right w:val="single" w:sz="8" w:space="0" w:color="auto"/>
            </w:tcBorders>
            <w:vAlign w:val="bottom"/>
          </w:tcPr>
          <w:p w:rsidR="00EE70B0" w:rsidRDefault="00F1205B">
            <w:pPr>
              <w:widowControl w:val="0"/>
              <w:autoSpaceDE w:val="0"/>
              <w:autoSpaceDN w:val="0"/>
              <w:adjustRightInd w:val="0"/>
              <w:spacing w:after="0" w:line="195" w:lineRule="exact"/>
              <w:ind w:left="100"/>
              <w:rPr>
                <w:rFonts w:ascii="Times New Roman" w:hAnsi="Times New Roman" w:cs="Times New Roman"/>
                <w:sz w:val="24"/>
                <w:szCs w:val="24"/>
              </w:rPr>
            </w:pPr>
            <w:r>
              <w:rPr>
                <w:rFonts w:ascii="Arial" w:hAnsi="Arial" w:cs="Arial"/>
                <w:sz w:val="20"/>
                <w:szCs w:val="20"/>
              </w:rPr>
              <w:t>No.</w:t>
            </w:r>
          </w:p>
        </w:tc>
        <w:tc>
          <w:tcPr>
            <w:tcW w:w="80" w:type="dxa"/>
            <w:tcBorders>
              <w:top w:val="single" w:sz="8" w:space="0" w:color="auto"/>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7"/>
                <w:szCs w:val="17"/>
              </w:rPr>
            </w:pPr>
          </w:p>
        </w:tc>
        <w:tc>
          <w:tcPr>
            <w:tcW w:w="1080" w:type="dxa"/>
            <w:tcBorders>
              <w:top w:val="single" w:sz="8" w:space="0" w:color="auto"/>
              <w:left w:val="nil"/>
              <w:bottom w:val="nil"/>
              <w:right w:val="single" w:sz="8" w:space="0" w:color="auto"/>
            </w:tcBorders>
            <w:vAlign w:val="bottom"/>
          </w:tcPr>
          <w:p w:rsidR="00EE70B0" w:rsidRDefault="00F1205B">
            <w:pPr>
              <w:widowControl w:val="0"/>
              <w:autoSpaceDE w:val="0"/>
              <w:autoSpaceDN w:val="0"/>
              <w:adjustRightInd w:val="0"/>
              <w:spacing w:after="0" w:line="195" w:lineRule="exact"/>
              <w:rPr>
                <w:rFonts w:ascii="Times New Roman" w:hAnsi="Times New Roman" w:cs="Times New Roman"/>
                <w:sz w:val="24"/>
                <w:szCs w:val="24"/>
              </w:rPr>
            </w:pPr>
            <w:r>
              <w:rPr>
                <w:rFonts w:ascii="Arial" w:hAnsi="Arial" w:cs="Arial"/>
                <w:sz w:val="20"/>
                <w:szCs w:val="20"/>
              </w:rPr>
              <w:t>No.</w:t>
            </w:r>
          </w:p>
        </w:tc>
        <w:tc>
          <w:tcPr>
            <w:tcW w:w="100" w:type="dxa"/>
            <w:tcBorders>
              <w:top w:val="single" w:sz="8" w:space="0" w:color="auto"/>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7"/>
                <w:szCs w:val="17"/>
              </w:rPr>
            </w:pPr>
          </w:p>
        </w:tc>
        <w:tc>
          <w:tcPr>
            <w:tcW w:w="2380" w:type="dxa"/>
            <w:gridSpan w:val="3"/>
            <w:tcBorders>
              <w:top w:val="single" w:sz="8" w:space="0" w:color="auto"/>
              <w:left w:val="nil"/>
              <w:bottom w:val="nil"/>
              <w:right w:val="nil"/>
            </w:tcBorders>
            <w:vAlign w:val="bottom"/>
          </w:tcPr>
          <w:p w:rsidR="00EE70B0" w:rsidRDefault="00F1205B">
            <w:pPr>
              <w:widowControl w:val="0"/>
              <w:autoSpaceDE w:val="0"/>
              <w:autoSpaceDN w:val="0"/>
              <w:adjustRightInd w:val="0"/>
              <w:spacing w:after="0" w:line="195" w:lineRule="exact"/>
              <w:rPr>
                <w:rFonts w:ascii="Times New Roman" w:hAnsi="Times New Roman" w:cs="Times New Roman"/>
                <w:sz w:val="24"/>
                <w:szCs w:val="24"/>
              </w:rPr>
            </w:pPr>
            <w:r>
              <w:rPr>
                <w:rFonts w:ascii="Arial" w:hAnsi="Arial" w:cs="Arial"/>
                <w:w w:val="97"/>
                <w:sz w:val="20"/>
                <w:szCs w:val="20"/>
              </w:rPr>
              <w:t>Types of parasite identified</w:t>
            </w:r>
          </w:p>
        </w:tc>
        <w:tc>
          <w:tcPr>
            <w:tcW w:w="120" w:type="dxa"/>
            <w:tcBorders>
              <w:top w:val="single" w:sz="8" w:space="0" w:color="auto"/>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7"/>
                <w:szCs w:val="17"/>
              </w:rPr>
            </w:pPr>
          </w:p>
        </w:tc>
        <w:tc>
          <w:tcPr>
            <w:tcW w:w="980" w:type="dxa"/>
            <w:tcBorders>
              <w:top w:val="single" w:sz="8" w:space="0" w:color="auto"/>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single" w:sz="8" w:space="0" w:color="auto"/>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7"/>
                <w:szCs w:val="17"/>
              </w:rPr>
            </w:pPr>
          </w:p>
        </w:tc>
        <w:tc>
          <w:tcPr>
            <w:tcW w:w="860" w:type="dxa"/>
            <w:tcBorders>
              <w:top w:val="single" w:sz="8" w:space="0" w:color="auto"/>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single" w:sz="8" w:space="0" w:color="auto"/>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7"/>
                <w:szCs w:val="17"/>
              </w:rPr>
            </w:pPr>
          </w:p>
        </w:tc>
        <w:tc>
          <w:tcPr>
            <w:tcW w:w="840" w:type="dxa"/>
            <w:tcBorders>
              <w:top w:val="single" w:sz="8" w:space="0" w:color="auto"/>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single" w:sz="8" w:space="0" w:color="auto"/>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7"/>
                <w:szCs w:val="17"/>
              </w:rPr>
            </w:pPr>
          </w:p>
        </w:tc>
        <w:tc>
          <w:tcPr>
            <w:tcW w:w="1000" w:type="dxa"/>
            <w:tcBorders>
              <w:top w:val="single" w:sz="8" w:space="0" w:color="auto"/>
              <w:left w:val="nil"/>
              <w:bottom w:val="nil"/>
              <w:right w:val="single" w:sz="8" w:space="0" w:color="auto"/>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7"/>
                <w:szCs w:val="17"/>
              </w:rPr>
            </w:pPr>
          </w:p>
        </w:tc>
        <w:tc>
          <w:tcPr>
            <w:tcW w:w="60" w:type="dxa"/>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2"/>
                <w:szCs w:val="2"/>
              </w:rPr>
            </w:pPr>
          </w:p>
        </w:tc>
      </w:tr>
      <w:tr w:rsidR="00EE70B0">
        <w:trPr>
          <w:trHeight w:val="254"/>
        </w:trPr>
        <w:tc>
          <w:tcPr>
            <w:tcW w:w="80" w:type="dxa"/>
            <w:tcBorders>
              <w:top w:val="nil"/>
              <w:left w:val="nil"/>
              <w:bottom w:val="nil"/>
              <w:right w:val="single" w:sz="8" w:space="0" w:color="auto"/>
            </w:tcBorders>
            <w:vAlign w:val="bottom"/>
          </w:tcPr>
          <w:p w:rsidR="00EE70B0" w:rsidRDefault="00EE70B0">
            <w:pPr>
              <w:widowControl w:val="0"/>
              <w:autoSpaceDE w:val="0"/>
              <w:autoSpaceDN w:val="0"/>
              <w:adjustRightInd w:val="0"/>
              <w:spacing w:after="0" w:line="240" w:lineRule="auto"/>
              <w:rPr>
                <w:rFonts w:ascii="Times New Roman" w:hAnsi="Times New Roman" w:cs="Times New Roman"/>
              </w:rPr>
            </w:pPr>
          </w:p>
        </w:tc>
        <w:tc>
          <w:tcPr>
            <w:tcW w:w="800" w:type="dxa"/>
            <w:tcBorders>
              <w:top w:val="nil"/>
              <w:left w:val="nil"/>
              <w:bottom w:val="single" w:sz="8" w:space="0" w:color="auto"/>
              <w:right w:val="single" w:sz="8" w:space="0" w:color="auto"/>
            </w:tcBorders>
            <w:vAlign w:val="bottom"/>
          </w:tcPr>
          <w:p w:rsidR="00EE70B0" w:rsidRDefault="00EE70B0">
            <w:pPr>
              <w:widowControl w:val="0"/>
              <w:autoSpaceDE w:val="0"/>
              <w:autoSpaceDN w:val="0"/>
              <w:adjustRightInd w:val="0"/>
              <w:spacing w:after="0" w:line="240" w:lineRule="auto"/>
              <w:rPr>
                <w:rFonts w:ascii="Times New Roman" w:hAnsi="Times New Roman" w:cs="Times New Roman"/>
              </w:rPr>
            </w:pPr>
          </w:p>
        </w:tc>
        <w:tc>
          <w:tcPr>
            <w:tcW w:w="900" w:type="dxa"/>
            <w:tcBorders>
              <w:top w:val="nil"/>
              <w:left w:val="nil"/>
              <w:bottom w:val="single" w:sz="8" w:space="0" w:color="auto"/>
              <w:right w:val="single" w:sz="8" w:space="0" w:color="auto"/>
            </w:tcBorders>
            <w:vAlign w:val="bottom"/>
          </w:tcPr>
          <w:p w:rsidR="00EE70B0" w:rsidRDefault="00F1205B">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sampled</w:t>
            </w:r>
          </w:p>
        </w:tc>
        <w:tc>
          <w:tcPr>
            <w:tcW w:w="80" w:type="dxa"/>
            <w:tcBorders>
              <w:top w:val="nil"/>
              <w:left w:val="nil"/>
              <w:bottom w:val="single" w:sz="8" w:space="0" w:color="auto"/>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rPr>
            </w:pPr>
          </w:p>
        </w:tc>
        <w:tc>
          <w:tcPr>
            <w:tcW w:w="1080" w:type="dxa"/>
            <w:tcBorders>
              <w:top w:val="nil"/>
              <w:left w:val="nil"/>
              <w:bottom w:val="single" w:sz="8" w:space="0" w:color="auto"/>
              <w:right w:val="single" w:sz="8" w:space="0" w:color="auto"/>
            </w:tcBorders>
            <w:vAlign w:val="bottom"/>
          </w:tcPr>
          <w:p w:rsidR="00EE70B0" w:rsidRDefault="00F1205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positive</w:t>
            </w:r>
          </w:p>
        </w:tc>
        <w:tc>
          <w:tcPr>
            <w:tcW w:w="100" w:type="dxa"/>
            <w:tcBorders>
              <w:top w:val="nil"/>
              <w:left w:val="nil"/>
              <w:bottom w:val="single" w:sz="8" w:space="0" w:color="auto"/>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rPr>
            </w:pPr>
          </w:p>
        </w:tc>
        <w:tc>
          <w:tcPr>
            <w:tcW w:w="1060" w:type="dxa"/>
            <w:tcBorders>
              <w:top w:val="nil"/>
              <w:left w:val="nil"/>
              <w:bottom w:val="single" w:sz="8" w:space="0" w:color="auto"/>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rPr>
            </w:pPr>
          </w:p>
        </w:tc>
        <w:tc>
          <w:tcPr>
            <w:tcW w:w="120" w:type="dxa"/>
            <w:tcBorders>
              <w:top w:val="nil"/>
              <w:left w:val="nil"/>
              <w:bottom w:val="single" w:sz="8" w:space="0" w:color="auto"/>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rPr>
            </w:pPr>
          </w:p>
        </w:tc>
        <w:tc>
          <w:tcPr>
            <w:tcW w:w="1200" w:type="dxa"/>
            <w:tcBorders>
              <w:top w:val="nil"/>
              <w:left w:val="nil"/>
              <w:bottom w:val="single" w:sz="8" w:space="0" w:color="auto"/>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rPr>
            </w:pPr>
          </w:p>
        </w:tc>
        <w:tc>
          <w:tcPr>
            <w:tcW w:w="120" w:type="dxa"/>
            <w:tcBorders>
              <w:top w:val="nil"/>
              <w:left w:val="nil"/>
              <w:bottom w:val="single" w:sz="8" w:space="0" w:color="auto"/>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rPr>
            </w:pPr>
          </w:p>
        </w:tc>
        <w:tc>
          <w:tcPr>
            <w:tcW w:w="980" w:type="dxa"/>
            <w:tcBorders>
              <w:top w:val="nil"/>
              <w:left w:val="nil"/>
              <w:bottom w:val="single" w:sz="8" w:space="0" w:color="auto"/>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rPr>
            </w:pPr>
          </w:p>
        </w:tc>
        <w:tc>
          <w:tcPr>
            <w:tcW w:w="100" w:type="dxa"/>
            <w:tcBorders>
              <w:top w:val="nil"/>
              <w:left w:val="nil"/>
              <w:bottom w:val="single" w:sz="8" w:space="0" w:color="auto"/>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rPr>
            </w:pPr>
          </w:p>
        </w:tc>
        <w:tc>
          <w:tcPr>
            <w:tcW w:w="860" w:type="dxa"/>
            <w:tcBorders>
              <w:top w:val="nil"/>
              <w:left w:val="nil"/>
              <w:bottom w:val="single" w:sz="8" w:space="0" w:color="auto"/>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rPr>
            </w:pPr>
          </w:p>
        </w:tc>
        <w:tc>
          <w:tcPr>
            <w:tcW w:w="100" w:type="dxa"/>
            <w:tcBorders>
              <w:top w:val="nil"/>
              <w:left w:val="nil"/>
              <w:bottom w:val="single" w:sz="8" w:space="0" w:color="auto"/>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rPr>
            </w:pPr>
          </w:p>
        </w:tc>
        <w:tc>
          <w:tcPr>
            <w:tcW w:w="840" w:type="dxa"/>
            <w:tcBorders>
              <w:top w:val="nil"/>
              <w:left w:val="nil"/>
              <w:bottom w:val="single" w:sz="8" w:space="0" w:color="auto"/>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rPr>
            </w:pPr>
          </w:p>
        </w:tc>
        <w:tc>
          <w:tcPr>
            <w:tcW w:w="120" w:type="dxa"/>
            <w:tcBorders>
              <w:top w:val="nil"/>
              <w:left w:val="nil"/>
              <w:bottom w:val="single" w:sz="8" w:space="0" w:color="auto"/>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rPr>
            </w:pPr>
          </w:p>
        </w:tc>
        <w:tc>
          <w:tcPr>
            <w:tcW w:w="1000" w:type="dxa"/>
            <w:tcBorders>
              <w:top w:val="nil"/>
              <w:left w:val="nil"/>
              <w:bottom w:val="single" w:sz="8" w:space="0" w:color="auto"/>
              <w:right w:val="single" w:sz="8" w:space="0" w:color="auto"/>
            </w:tcBorders>
            <w:vAlign w:val="bottom"/>
          </w:tcPr>
          <w:p w:rsidR="00EE70B0" w:rsidRDefault="00EE70B0">
            <w:pPr>
              <w:widowControl w:val="0"/>
              <w:autoSpaceDE w:val="0"/>
              <w:autoSpaceDN w:val="0"/>
              <w:adjustRightInd w:val="0"/>
              <w:spacing w:after="0" w:line="240" w:lineRule="auto"/>
              <w:rPr>
                <w:rFonts w:ascii="Times New Roman" w:hAnsi="Times New Roman" w:cs="Times New Roman"/>
              </w:rPr>
            </w:pPr>
          </w:p>
        </w:tc>
        <w:tc>
          <w:tcPr>
            <w:tcW w:w="60" w:type="dxa"/>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2"/>
                <w:szCs w:val="2"/>
              </w:rPr>
            </w:pPr>
          </w:p>
        </w:tc>
      </w:tr>
      <w:tr w:rsidR="00EE70B0">
        <w:trPr>
          <w:trHeight w:val="220"/>
        </w:trPr>
        <w:tc>
          <w:tcPr>
            <w:tcW w:w="80" w:type="dxa"/>
            <w:tcBorders>
              <w:top w:val="nil"/>
              <w:left w:val="nil"/>
              <w:bottom w:val="nil"/>
              <w:right w:val="single" w:sz="8" w:space="0" w:color="auto"/>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9"/>
                <w:szCs w:val="19"/>
              </w:rPr>
            </w:pPr>
          </w:p>
        </w:tc>
        <w:tc>
          <w:tcPr>
            <w:tcW w:w="800" w:type="dxa"/>
            <w:tcBorders>
              <w:top w:val="nil"/>
              <w:left w:val="nil"/>
              <w:bottom w:val="single" w:sz="8" w:space="0" w:color="auto"/>
              <w:right w:val="single" w:sz="8" w:space="0" w:color="auto"/>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9"/>
                <w:szCs w:val="19"/>
              </w:rPr>
            </w:pPr>
          </w:p>
        </w:tc>
        <w:tc>
          <w:tcPr>
            <w:tcW w:w="900" w:type="dxa"/>
            <w:tcBorders>
              <w:top w:val="nil"/>
              <w:left w:val="nil"/>
              <w:bottom w:val="single" w:sz="8" w:space="0" w:color="auto"/>
              <w:right w:val="single" w:sz="8" w:space="0" w:color="auto"/>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9"/>
                <w:szCs w:val="19"/>
              </w:rPr>
            </w:pPr>
          </w:p>
        </w:tc>
        <w:tc>
          <w:tcPr>
            <w:tcW w:w="80" w:type="dxa"/>
            <w:tcBorders>
              <w:top w:val="nil"/>
              <w:left w:val="nil"/>
              <w:bottom w:val="single" w:sz="8" w:space="0" w:color="auto"/>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9"/>
                <w:szCs w:val="19"/>
              </w:rPr>
            </w:pPr>
          </w:p>
        </w:tc>
        <w:tc>
          <w:tcPr>
            <w:tcW w:w="1080" w:type="dxa"/>
            <w:tcBorders>
              <w:top w:val="nil"/>
              <w:left w:val="nil"/>
              <w:bottom w:val="single" w:sz="8" w:space="0" w:color="auto"/>
              <w:right w:val="single" w:sz="8" w:space="0" w:color="auto"/>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9"/>
                <w:szCs w:val="19"/>
              </w:rPr>
            </w:pPr>
          </w:p>
        </w:tc>
        <w:tc>
          <w:tcPr>
            <w:tcW w:w="100" w:type="dxa"/>
            <w:tcBorders>
              <w:top w:val="nil"/>
              <w:left w:val="nil"/>
              <w:bottom w:val="single" w:sz="8" w:space="0" w:color="auto"/>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9"/>
                <w:szCs w:val="19"/>
              </w:rPr>
            </w:pPr>
          </w:p>
        </w:tc>
        <w:tc>
          <w:tcPr>
            <w:tcW w:w="1060" w:type="dxa"/>
            <w:tcBorders>
              <w:top w:val="nil"/>
              <w:left w:val="nil"/>
              <w:bottom w:val="single" w:sz="8" w:space="0" w:color="auto"/>
              <w:right w:val="single" w:sz="8" w:space="0" w:color="auto"/>
            </w:tcBorders>
            <w:vAlign w:val="bottom"/>
          </w:tcPr>
          <w:p w:rsidR="00EE70B0" w:rsidRDefault="00F1205B">
            <w:pPr>
              <w:widowControl w:val="0"/>
              <w:autoSpaceDE w:val="0"/>
              <w:autoSpaceDN w:val="0"/>
              <w:adjustRightInd w:val="0"/>
              <w:spacing w:after="0" w:line="219" w:lineRule="exact"/>
              <w:rPr>
                <w:rFonts w:ascii="Times New Roman" w:hAnsi="Times New Roman" w:cs="Times New Roman"/>
                <w:sz w:val="24"/>
                <w:szCs w:val="24"/>
              </w:rPr>
            </w:pPr>
            <w:proofErr w:type="spellStart"/>
            <w:r>
              <w:rPr>
                <w:rFonts w:ascii="Arial" w:hAnsi="Arial" w:cs="Arial"/>
                <w:sz w:val="20"/>
                <w:szCs w:val="20"/>
              </w:rPr>
              <w:t>Strongyles</w:t>
            </w:r>
            <w:proofErr w:type="spellEnd"/>
          </w:p>
        </w:tc>
        <w:tc>
          <w:tcPr>
            <w:tcW w:w="120" w:type="dxa"/>
            <w:tcBorders>
              <w:top w:val="nil"/>
              <w:left w:val="nil"/>
              <w:bottom w:val="single" w:sz="8" w:space="0" w:color="auto"/>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9"/>
                <w:szCs w:val="19"/>
              </w:rPr>
            </w:pPr>
          </w:p>
        </w:tc>
        <w:tc>
          <w:tcPr>
            <w:tcW w:w="1200" w:type="dxa"/>
            <w:tcBorders>
              <w:top w:val="nil"/>
              <w:left w:val="nil"/>
              <w:bottom w:val="single" w:sz="8" w:space="0" w:color="auto"/>
              <w:right w:val="single" w:sz="8" w:space="0" w:color="auto"/>
            </w:tcBorders>
            <w:vAlign w:val="bottom"/>
          </w:tcPr>
          <w:p w:rsidR="00EE70B0" w:rsidRDefault="00F1205B">
            <w:pPr>
              <w:widowControl w:val="0"/>
              <w:autoSpaceDE w:val="0"/>
              <w:autoSpaceDN w:val="0"/>
              <w:adjustRightInd w:val="0"/>
              <w:spacing w:after="0" w:line="219" w:lineRule="exact"/>
              <w:rPr>
                <w:rFonts w:ascii="Times New Roman" w:hAnsi="Times New Roman" w:cs="Times New Roman"/>
                <w:sz w:val="24"/>
                <w:szCs w:val="24"/>
              </w:rPr>
            </w:pPr>
            <w:proofErr w:type="spellStart"/>
            <w:r>
              <w:rPr>
                <w:rFonts w:ascii="Arial" w:hAnsi="Arial" w:cs="Arial"/>
                <w:w w:val="95"/>
                <w:sz w:val="20"/>
                <w:szCs w:val="20"/>
              </w:rPr>
              <w:t>Strongyloides</w:t>
            </w:r>
            <w:proofErr w:type="spellEnd"/>
          </w:p>
        </w:tc>
        <w:tc>
          <w:tcPr>
            <w:tcW w:w="120" w:type="dxa"/>
            <w:tcBorders>
              <w:top w:val="nil"/>
              <w:left w:val="nil"/>
              <w:bottom w:val="single" w:sz="8" w:space="0" w:color="auto"/>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9"/>
                <w:szCs w:val="19"/>
              </w:rPr>
            </w:pPr>
          </w:p>
        </w:tc>
        <w:tc>
          <w:tcPr>
            <w:tcW w:w="980" w:type="dxa"/>
            <w:tcBorders>
              <w:top w:val="nil"/>
              <w:left w:val="nil"/>
              <w:bottom w:val="single" w:sz="8" w:space="0" w:color="auto"/>
              <w:right w:val="single" w:sz="8" w:space="0" w:color="auto"/>
            </w:tcBorders>
            <w:vAlign w:val="bottom"/>
          </w:tcPr>
          <w:p w:rsidR="00EE70B0" w:rsidRDefault="00F1205B">
            <w:pPr>
              <w:widowControl w:val="0"/>
              <w:autoSpaceDE w:val="0"/>
              <w:autoSpaceDN w:val="0"/>
              <w:adjustRightInd w:val="0"/>
              <w:spacing w:after="0" w:line="219" w:lineRule="exact"/>
              <w:rPr>
                <w:rFonts w:ascii="Times New Roman" w:hAnsi="Times New Roman" w:cs="Times New Roman"/>
                <w:sz w:val="24"/>
                <w:szCs w:val="24"/>
              </w:rPr>
            </w:pPr>
            <w:r>
              <w:rPr>
                <w:rFonts w:ascii="Arial" w:hAnsi="Arial" w:cs="Arial"/>
                <w:w w:val="99"/>
                <w:sz w:val="20"/>
                <w:szCs w:val="20"/>
              </w:rPr>
              <w:t>Tapeworm</w:t>
            </w:r>
          </w:p>
        </w:tc>
        <w:tc>
          <w:tcPr>
            <w:tcW w:w="100" w:type="dxa"/>
            <w:tcBorders>
              <w:top w:val="nil"/>
              <w:left w:val="nil"/>
              <w:bottom w:val="single" w:sz="8" w:space="0" w:color="auto"/>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9"/>
                <w:szCs w:val="19"/>
              </w:rPr>
            </w:pPr>
          </w:p>
        </w:tc>
        <w:tc>
          <w:tcPr>
            <w:tcW w:w="860" w:type="dxa"/>
            <w:tcBorders>
              <w:top w:val="nil"/>
              <w:left w:val="nil"/>
              <w:bottom w:val="single" w:sz="8" w:space="0" w:color="auto"/>
              <w:right w:val="single" w:sz="8" w:space="0" w:color="auto"/>
            </w:tcBorders>
            <w:vAlign w:val="bottom"/>
          </w:tcPr>
          <w:p w:rsidR="00EE70B0" w:rsidRDefault="00F1205B">
            <w:pPr>
              <w:widowControl w:val="0"/>
              <w:autoSpaceDE w:val="0"/>
              <w:autoSpaceDN w:val="0"/>
              <w:adjustRightInd w:val="0"/>
              <w:spacing w:after="0" w:line="219" w:lineRule="exact"/>
              <w:rPr>
                <w:rFonts w:ascii="Times New Roman" w:hAnsi="Times New Roman" w:cs="Times New Roman"/>
                <w:sz w:val="24"/>
                <w:szCs w:val="24"/>
              </w:rPr>
            </w:pPr>
            <w:proofErr w:type="spellStart"/>
            <w:r>
              <w:rPr>
                <w:rFonts w:ascii="Arial" w:hAnsi="Arial" w:cs="Arial"/>
                <w:sz w:val="20"/>
                <w:szCs w:val="20"/>
              </w:rPr>
              <w:t>Ascaris</w:t>
            </w:r>
            <w:proofErr w:type="spellEnd"/>
          </w:p>
        </w:tc>
        <w:tc>
          <w:tcPr>
            <w:tcW w:w="100" w:type="dxa"/>
            <w:tcBorders>
              <w:top w:val="nil"/>
              <w:left w:val="nil"/>
              <w:bottom w:val="single" w:sz="8" w:space="0" w:color="auto"/>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9"/>
                <w:szCs w:val="19"/>
              </w:rPr>
            </w:pPr>
          </w:p>
        </w:tc>
        <w:tc>
          <w:tcPr>
            <w:tcW w:w="840" w:type="dxa"/>
            <w:tcBorders>
              <w:top w:val="nil"/>
              <w:left w:val="nil"/>
              <w:bottom w:val="single" w:sz="8" w:space="0" w:color="auto"/>
              <w:right w:val="single" w:sz="8" w:space="0" w:color="auto"/>
            </w:tcBorders>
            <w:vAlign w:val="bottom"/>
          </w:tcPr>
          <w:p w:rsidR="00EE70B0" w:rsidRDefault="00F1205B">
            <w:pPr>
              <w:widowControl w:val="0"/>
              <w:autoSpaceDE w:val="0"/>
              <w:autoSpaceDN w:val="0"/>
              <w:adjustRightInd w:val="0"/>
              <w:spacing w:after="0" w:line="219" w:lineRule="exact"/>
              <w:rPr>
                <w:rFonts w:ascii="Times New Roman" w:hAnsi="Times New Roman" w:cs="Times New Roman"/>
                <w:sz w:val="24"/>
                <w:szCs w:val="24"/>
              </w:rPr>
            </w:pPr>
            <w:proofErr w:type="spellStart"/>
            <w:r>
              <w:rPr>
                <w:rFonts w:ascii="Arial" w:hAnsi="Arial" w:cs="Arial"/>
                <w:sz w:val="20"/>
                <w:szCs w:val="20"/>
              </w:rPr>
              <w:t>Trichuris</w:t>
            </w:r>
            <w:proofErr w:type="spellEnd"/>
          </w:p>
        </w:tc>
        <w:tc>
          <w:tcPr>
            <w:tcW w:w="120" w:type="dxa"/>
            <w:tcBorders>
              <w:top w:val="nil"/>
              <w:left w:val="nil"/>
              <w:bottom w:val="single" w:sz="8" w:space="0" w:color="auto"/>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9"/>
                <w:szCs w:val="19"/>
              </w:rPr>
            </w:pPr>
          </w:p>
        </w:tc>
        <w:tc>
          <w:tcPr>
            <w:tcW w:w="1000" w:type="dxa"/>
            <w:tcBorders>
              <w:top w:val="nil"/>
              <w:left w:val="nil"/>
              <w:bottom w:val="single" w:sz="8" w:space="0" w:color="auto"/>
              <w:right w:val="single" w:sz="8" w:space="0" w:color="auto"/>
            </w:tcBorders>
            <w:vAlign w:val="bottom"/>
          </w:tcPr>
          <w:p w:rsidR="00EE70B0" w:rsidRDefault="00F1205B">
            <w:pPr>
              <w:widowControl w:val="0"/>
              <w:autoSpaceDE w:val="0"/>
              <w:autoSpaceDN w:val="0"/>
              <w:adjustRightInd w:val="0"/>
              <w:spacing w:after="0" w:line="219" w:lineRule="exact"/>
              <w:rPr>
                <w:rFonts w:ascii="Times New Roman" w:hAnsi="Times New Roman" w:cs="Times New Roman"/>
                <w:sz w:val="24"/>
                <w:szCs w:val="24"/>
              </w:rPr>
            </w:pPr>
            <w:proofErr w:type="spellStart"/>
            <w:r>
              <w:rPr>
                <w:rFonts w:ascii="Arial" w:hAnsi="Arial" w:cs="Arial"/>
                <w:sz w:val="20"/>
                <w:szCs w:val="20"/>
              </w:rPr>
              <w:t>Fasciola</w:t>
            </w:r>
            <w:proofErr w:type="spellEnd"/>
          </w:p>
        </w:tc>
        <w:tc>
          <w:tcPr>
            <w:tcW w:w="60" w:type="dxa"/>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2"/>
                <w:szCs w:val="2"/>
              </w:rPr>
            </w:pPr>
          </w:p>
        </w:tc>
      </w:tr>
      <w:tr w:rsidR="00EE70B0">
        <w:trPr>
          <w:trHeight w:val="220"/>
        </w:trPr>
        <w:tc>
          <w:tcPr>
            <w:tcW w:w="80" w:type="dxa"/>
            <w:tcBorders>
              <w:top w:val="nil"/>
              <w:left w:val="nil"/>
              <w:bottom w:val="nil"/>
              <w:right w:val="single" w:sz="8" w:space="0" w:color="auto"/>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9"/>
                <w:szCs w:val="19"/>
              </w:rPr>
            </w:pPr>
          </w:p>
        </w:tc>
        <w:tc>
          <w:tcPr>
            <w:tcW w:w="800" w:type="dxa"/>
            <w:tcBorders>
              <w:top w:val="nil"/>
              <w:left w:val="nil"/>
              <w:bottom w:val="single" w:sz="8" w:space="0" w:color="auto"/>
              <w:right w:val="single" w:sz="8" w:space="0" w:color="auto"/>
            </w:tcBorders>
            <w:vAlign w:val="bottom"/>
          </w:tcPr>
          <w:p w:rsidR="00EE70B0" w:rsidRDefault="00F1205B">
            <w:pPr>
              <w:widowControl w:val="0"/>
              <w:autoSpaceDE w:val="0"/>
              <w:autoSpaceDN w:val="0"/>
              <w:adjustRightInd w:val="0"/>
              <w:spacing w:after="0" w:line="219" w:lineRule="exact"/>
              <w:ind w:left="100"/>
              <w:rPr>
                <w:rFonts w:ascii="Times New Roman" w:hAnsi="Times New Roman" w:cs="Times New Roman"/>
                <w:sz w:val="24"/>
                <w:szCs w:val="24"/>
              </w:rPr>
            </w:pPr>
            <w:r>
              <w:rPr>
                <w:rFonts w:ascii="Arial" w:hAnsi="Arial" w:cs="Arial"/>
                <w:w w:val="98"/>
                <w:sz w:val="20"/>
                <w:szCs w:val="20"/>
              </w:rPr>
              <w:t>Female</w:t>
            </w:r>
          </w:p>
        </w:tc>
        <w:tc>
          <w:tcPr>
            <w:tcW w:w="900" w:type="dxa"/>
            <w:tcBorders>
              <w:top w:val="nil"/>
              <w:left w:val="nil"/>
              <w:bottom w:val="single" w:sz="8" w:space="0" w:color="auto"/>
              <w:right w:val="single" w:sz="8" w:space="0" w:color="auto"/>
            </w:tcBorders>
            <w:vAlign w:val="bottom"/>
          </w:tcPr>
          <w:p w:rsidR="00EE70B0" w:rsidRDefault="00F1205B">
            <w:pPr>
              <w:widowControl w:val="0"/>
              <w:autoSpaceDE w:val="0"/>
              <w:autoSpaceDN w:val="0"/>
              <w:adjustRightInd w:val="0"/>
              <w:spacing w:after="0" w:line="219" w:lineRule="exact"/>
              <w:ind w:left="100"/>
              <w:rPr>
                <w:rFonts w:ascii="Times New Roman" w:hAnsi="Times New Roman" w:cs="Times New Roman"/>
                <w:sz w:val="24"/>
                <w:szCs w:val="24"/>
              </w:rPr>
            </w:pPr>
            <w:r>
              <w:rPr>
                <w:rFonts w:ascii="Arial" w:hAnsi="Arial" w:cs="Arial"/>
                <w:sz w:val="20"/>
                <w:szCs w:val="20"/>
              </w:rPr>
              <w:t>692</w:t>
            </w:r>
          </w:p>
        </w:tc>
        <w:tc>
          <w:tcPr>
            <w:tcW w:w="1160" w:type="dxa"/>
            <w:gridSpan w:val="2"/>
            <w:tcBorders>
              <w:top w:val="nil"/>
              <w:left w:val="nil"/>
              <w:bottom w:val="single" w:sz="8" w:space="0" w:color="auto"/>
              <w:right w:val="single" w:sz="8" w:space="0" w:color="auto"/>
            </w:tcBorders>
            <w:vAlign w:val="bottom"/>
          </w:tcPr>
          <w:p w:rsidR="00EE70B0" w:rsidRDefault="00F1205B">
            <w:pPr>
              <w:widowControl w:val="0"/>
              <w:autoSpaceDE w:val="0"/>
              <w:autoSpaceDN w:val="0"/>
              <w:adjustRightInd w:val="0"/>
              <w:spacing w:after="0" w:line="219" w:lineRule="exact"/>
              <w:ind w:left="80"/>
              <w:rPr>
                <w:rFonts w:ascii="Times New Roman" w:hAnsi="Times New Roman" w:cs="Times New Roman"/>
                <w:sz w:val="24"/>
                <w:szCs w:val="24"/>
              </w:rPr>
            </w:pPr>
            <w:r>
              <w:rPr>
                <w:rFonts w:ascii="Arial" w:hAnsi="Arial" w:cs="Arial"/>
                <w:sz w:val="20"/>
                <w:szCs w:val="20"/>
              </w:rPr>
              <w:t>651(94.1%)</w:t>
            </w:r>
          </w:p>
        </w:tc>
        <w:tc>
          <w:tcPr>
            <w:tcW w:w="1160" w:type="dxa"/>
            <w:gridSpan w:val="2"/>
            <w:tcBorders>
              <w:top w:val="nil"/>
              <w:left w:val="nil"/>
              <w:bottom w:val="single" w:sz="8" w:space="0" w:color="auto"/>
              <w:right w:val="single" w:sz="8" w:space="0" w:color="auto"/>
            </w:tcBorders>
            <w:vAlign w:val="bottom"/>
          </w:tcPr>
          <w:p w:rsidR="00EE70B0" w:rsidRDefault="00F1205B">
            <w:pPr>
              <w:widowControl w:val="0"/>
              <w:autoSpaceDE w:val="0"/>
              <w:autoSpaceDN w:val="0"/>
              <w:adjustRightInd w:val="0"/>
              <w:spacing w:after="0" w:line="219" w:lineRule="exact"/>
              <w:ind w:left="80"/>
              <w:rPr>
                <w:rFonts w:ascii="Times New Roman" w:hAnsi="Times New Roman" w:cs="Times New Roman"/>
                <w:sz w:val="24"/>
                <w:szCs w:val="24"/>
              </w:rPr>
            </w:pPr>
            <w:r>
              <w:rPr>
                <w:rFonts w:ascii="Arial" w:hAnsi="Arial" w:cs="Arial"/>
                <w:sz w:val="20"/>
                <w:szCs w:val="20"/>
              </w:rPr>
              <w:t>368(53.2%)</w:t>
            </w:r>
          </w:p>
        </w:tc>
        <w:tc>
          <w:tcPr>
            <w:tcW w:w="1320" w:type="dxa"/>
            <w:gridSpan w:val="2"/>
            <w:tcBorders>
              <w:top w:val="nil"/>
              <w:left w:val="nil"/>
              <w:bottom w:val="single" w:sz="8" w:space="0" w:color="auto"/>
              <w:right w:val="single" w:sz="8" w:space="0" w:color="auto"/>
            </w:tcBorders>
            <w:vAlign w:val="bottom"/>
          </w:tcPr>
          <w:p w:rsidR="00EE70B0" w:rsidRDefault="00F1205B">
            <w:pPr>
              <w:widowControl w:val="0"/>
              <w:autoSpaceDE w:val="0"/>
              <w:autoSpaceDN w:val="0"/>
              <w:adjustRightInd w:val="0"/>
              <w:spacing w:after="0" w:line="219" w:lineRule="exact"/>
              <w:ind w:left="100"/>
              <w:rPr>
                <w:rFonts w:ascii="Times New Roman" w:hAnsi="Times New Roman" w:cs="Times New Roman"/>
                <w:sz w:val="24"/>
                <w:szCs w:val="24"/>
              </w:rPr>
            </w:pPr>
            <w:r>
              <w:rPr>
                <w:rFonts w:ascii="Arial" w:hAnsi="Arial" w:cs="Arial"/>
                <w:sz w:val="20"/>
                <w:szCs w:val="20"/>
              </w:rPr>
              <w:t>114(16.5%)</w:t>
            </w:r>
          </w:p>
        </w:tc>
        <w:tc>
          <w:tcPr>
            <w:tcW w:w="1100" w:type="dxa"/>
            <w:gridSpan w:val="2"/>
            <w:tcBorders>
              <w:top w:val="nil"/>
              <w:left w:val="nil"/>
              <w:bottom w:val="single" w:sz="8" w:space="0" w:color="auto"/>
              <w:right w:val="single" w:sz="8" w:space="0" w:color="auto"/>
            </w:tcBorders>
            <w:vAlign w:val="bottom"/>
          </w:tcPr>
          <w:p w:rsidR="00EE70B0" w:rsidRDefault="00F1205B">
            <w:pPr>
              <w:widowControl w:val="0"/>
              <w:autoSpaceDE w:val="0"/>
              <w:autoSpaceDN w:val="0"/>
              <w:adjustRightInd w:val="0"/>
              <w:spacing w:after="0" w:line="219" w:lineRule="exact"/>
              <w:ind w:left="100"/>
              <w:rPr>
                <w:rFonts w:ascii="Times New Roman" w:hAnsi="Times New Roman" w:cs="Times New Roman"/>
                <w:sz w:val="24"/>
                <w:szCs w:val="24"/>
              </w:rPr>
            </w:pPr>
            <w:r>
              <w:rPr>
                <w:rFonts w:ascii="Arial" w:hAnsi="Arial" w:cs="Arial"/>
                <w:sz w:val="20"/>
                <w:szCs w:val="20"/>
              </w:rPr>
              <w:t>68(9.8%)</w:t>
            </w:r>
          </w:p>
        </w:tc>
        <w:tc>
          <w:tcPr>
            <w:tcW w:w="960" w:type="dxa"/>
            <w:gridSpan w:val="2"/>
            <w:tcBorders>
              <w:top w:val="nil"/>
              <w:left w:val="nil"/>
              <w:bottom w:val="single" w:sz="8" w:space="0" w:color="auto"/>
              <w:right w:val="single" w:sz="8" w:space="0" w:color="auto"/>
            </w:tcBorders>
            <w:vAlign w:val="bottom"/>
          </w:tcPr>
          <w:p w:rsidR="00EE70B0" w:rsidRDefault="00F1205B">
            <w:pPr>
              <w:widowControl w:val="0"/>
              <w:autoSpaceDE w:val="0"/>
              <w:autoSpaceDN w:val="0"/>
              <w:adjustRightInd w:val="0"/>
              <w:spacing w:after="0" w:line="219" w:lineRule="exact"/>
              <w:ind w:left="80"/>
              <w:rPr>
                <w:rFonts w:ascii="Times New Roman" w:hAnsi="Times New Roman" w:cs="Times New Roman"/>
                <w:sz w:val="24"/>
                <w:szCs w:val="24"/>
              </w:rPr>
            </w:pPr>
            <w:r>
              <w:rPr>
                <w:rFonts w:ascii="Arial" w:hAnsi="Arial" w:cs="Arial"/>
                <w:sz w:val="20"/>
                <w:szCs w:val="20"/>
              </w:rPr>
              <w:t>14(2.0%)</w:t>
            </w:r>
          </w:p>
        </w:tc>
        <w:tc>
          <w:tcPr>
            <w:tcW w:w="940" w:type="dxa"/>
            <w:gridSpan w:val="2"/>
            <w:tcBorders>
              <w:top w:val="nil"/>
              <w:left w:val="nil"/>
              <w:bottom w:val="single" w:sz="8" w:space="0" w:color="auto"/>
              <w:right w:val="single" w:sz="8" w:space="0" w:color="auto"/>
            </w:tcBorders>
            <w:vAlign w:val="bottom"/>
          </w:tcPr>
          <w:p w:rsidR="00EE70B0" w:rsidRDefault="00F1205B">
            <w:pPr>
              <w:widowControl w:val="0"/>
              <w:autoSpaceDE w:val="0"/>
              <w:autoSpaceDN w:val="0"/>
              <w:adjustRightInd w:val="0"/>
              <w:spacing w:after="0" w:line="219" w:lineRule="exact"/>
              <w:ind w:left="100"/>
              <w:rPr>
                <w:rFonts w:ascii="Times New Roman" w:hAnsi="Times New Roman" w:cs="Times New Roman"/>
                <w:sz w:val="24"/>
                <w:szCs w:val="24"/>
              </w:rPr>
            </w:pPr>
            <w:r>
              <w:rPr>
                <w:rFonts w:ascii="Arial" w:hAnsi="Arial" w:cs="Arial"/>
                <w:sz w:val="20"/>
                <w:szCs w:val="20"/>
              </w:rPr>
              <w:t>5(0.7%)</w:t>
            </w:r>
          </w:p>
        </w:tc>
        <w:tc>
          <w:tcPr>
            <w:tcW w:w="1120" w:type="dxa"/>
            <w:gridSpan w:val="2"/>
            <w:tcBorders>
              <w:top w:val="nil"/>
              <w:left w:val="nil"/>
              <w:bottom w:val="single" w:sz="8" w:space="0" w:color="auto"/>
              <w:right w:val="single" w:sz="8" w:space="0" w:color="auto"/>
            </w:tcBorders>
            <w:vAlign w:val="bottom"/>
          </w:tcPr>
          <w:p w:rsidR="00EE70B0" w:rsidRDefault="00F1205B">
            <w:pPr>
              <w:widowControl w:val="0"/>
              <w:autoSpaceDE w:val="0"/>
              <w:autoSpaceDN w:val="0"/>
              <w:adjustRightInd w:val="0"/>
              <w:spacing w:after="0" w:line="219" w:lineRule="exact"/>
              <w:ind w:left="100"/>
              <w:rPr>
                <w:rFonts w:ascii="Times New Roman" w:hAnsi="Times New Roman" w:cs="Times New Roman"/>
                <w:sz w:val="24"/>
                <w:szCs w:val="24"/>
              </w:rPr>
            </w:pPr>
            <w:r>
              <w:rPr>
                <w:rFonts w:ascii="Arial" w:hAnsi="Arial" w:cs="Arial"/>
                <w:sz w:val="20"/>
                <w:szCs w:val="20"/>
              </w:rPr>
              <w:t>82(11.8%)</w:t>
            </w:r>
          </w:p>
        </w:tc>
        <w:tc>
          <w:tcPr>
            <w:tcW w:w="60" w:type="dxa"/>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2"/>
                <w:szCs w:val="2"/>
              </w:rPr>
            </w:pPr>
          </w:p>
        </w:tc>
      </w:tr>
      <w:tr w:rsidR="00EE70B0">
        <w:trPr>
          <w:trHeight w:val="220"/>
        </w:trPr>
        <w:tc>
          <w:tcPr>
            <w:tcW w:w="80" w:type="dxa"/>
            <w:tcBorders>
              <w:top w:val="nil"/>
              <w:left w:val="nil"/>
              <w:bottom w:val="nil"/>
              <w:right w:val="single" w:sz="8" w:space="0" w:color="auto"/>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9"/>
                <w:szCs w:val="19"/>
              </w:rPr>
            </w:pPr>
          </w:p>
        </w:tc>
        <w:tc>
          <w:tcPr>
            <w:tcW w:w="800" w:type="dxa"/>
            <w:tcBorders>
              <w:top w:val="nil"/>
              <w:left w:val="nil"/>
              <w:bottom w:val="single" w:sz="8" w:space="0" w:color="auto"/>
              <w:right w:val="single" w:sz="8" w:space="0" w:color="auto"/>
            </w:tcBorders>
            <w:vAlign w:val="bottom"/>
          </w:tcPr>
          <w:p w:rsidR="00EE70B0" w:rsidRDefault="00F1205B">
            <w:pPr>
              <w:widowControl w:val="0"/>
              <w:autoSpaceDE w:val="0"/>
              <w:autoSpaceDN w:val="0"/>
              <w:adjustRightInd w:val="0"/>
              <w:spacing w:after="0" w:line="219" w:lineRule="exact"/>
              <w:ind w:left="100"/>
              <w:rPr>
                <w:rFonts w:ascii="Times New Roman" w:hAnsi="Times New Roman" w:cs="Times New Roman"/>
                <w:sz w:val="24"/>
                <w:szCs w:val="24"/>
              </w:rPr>
            </w:pPr>
            <w:r>
              <w:rPr>
                <w:rFonts w:ascii="Arial" w:hAnsi="Arial" w:cs="Arial"/>
                <w:sz w:val="20"/>
                <w:szCs w:val="20"/>
              </w:rPr>
              <w:t>Male</w:t>
            </w:r>
          </w:p>
        </w:tc>
        <w:tc>
          <w:tcPr>
            <w:tcW w:w="900" w:type="dxa"/>
            <w:tcBorders>
              <w:top w:val="nil"/>
              <w:left w:val="nil"/>
              <w:bottom w:val="single" w:sz="8" w:space="0" w:color="auto"/>
              <w:right w:val="single" w:sz="8" w:space="0" w:color="auto"/>
            </w:tcBorders>
            <w:vAlign w:val="bottom"/>
          </w:tcPr>
          <w:p w:rsidR="00EE70B0" w:rsidRDefault="00F1205B">
            <w:pPr>
              <w:widowControl w:val="0"/>
              <w:autoSpaceDE w:val="0"/>
              <w:autoSpaceDN w:val="0"/>
              <w:adjustRightInd w:val="0"/>
              <w:spacing w:after="0" w:line="219" w:lineRule="exact"/>
              <w:ind w:left="100"/>
              <w:rPr>
                <w:rFonts w:ascii="Times New Roman" w:hAnsi="Times New Roman" w:cs="Times New Roman"/>
                <w:sz w:val="24"/>
                <w:szCs w:val="24"/>
              </w:rPr>
            </w:pPr>
            <w:r>
              <w:rPr>
                <w:rFonts w:ascii="Arial" w:hAnsi="Arial" w:cs="Arial"/>
                <w:sz w:val="20"/>
                <w:szCs w:val="20"/>
              </w:rPr>
              <w:t>188</w:t>
            </w:r>
          </w:p>
        </w:tc>
        <w:tc>
          <w:tcPr>
            <w:tcW w:w="1160" w:type="dxa"/>
            <w:gridSpan w:val="2"/>
            <w:tcBorders>
              <w:top w:val="nil"/>
              <w:left w:val="nil"/>
              <w:bottom w:val="single" w:sz="8" w:space="0" w:color="auto"/>
              <w:right w:val="single" w:sz="8" w:space="0" w:color="auto"/>
            </w:tcBorders>
            <w:vAlign w:val="bottom"/>
          </w:tcPr>
          <w:p w:rsidR="00EE70B0" w:rsidRDefault="00F1205B">
            <w:pPr>
              <w:widowControl w:val="0"/>
              <w:autoSpaceDE w:val="0"/>
              <w:autoSpaceDN w:val="0"/>
              <w:adjustRightInd w:val="0"/>
              <w:spacing w:after="0" w:line="219" w:lineRule="exact"/>
              <w:ind w:left="80"/>
              <w:rPr>
                <w:rFonts w:ascii="Times New Roman" w:hAnsi="Times New Roman" w:cs="Times New Roman"/>
                <w:sz w:val="24"/>
                <w:szCs w:val="24"/>
              </w:rPr>
            </w:pPr>
            <w:r>
              <w:rPr>
                <w:rFonts w:ascii="Arial" w:hAnsi="Arial" w:cs="Arial"/>
                <w:sz w:val="20"/>
                <w:szCs w:val="20"/>
              </w:rPr>
              <w:t>165(87.8%)</w:t>
            </w:r>
          </w:p>
        </w:tc>
        <w:tc>
          <w:tcPr>
            <w:tcW w:w="1160" w:type="dxa"/>
            <w:gridSpan w:val="2"/>
            <w:tcBorders>
              <w:top w:val="nil"/>
              <w:left w:val="nil"/>
              <w:bottom w:val="single" w:sz="8" w:space="0" w:color="auto"/>
              <w:right w:val="single" w:sz="8" w:space="0" w:color="auto"/>
            </w:tcBorders>
            <w:vAlign w:val="bottom"/>
          </w:tcPr>
          <w:p w:rsidR="00EE70B0" w:rsidRDefault="00F1205B">
            <w:pPr>
              <w:widowControl w:val="0"/>
              <w:autoSpaceDE w:val="0"/>
              <w:autoSpaceDN w:val="0"/>
              <w:adjustRightInd w:val="0"/>
              <w:spacing w:after="0" w:line="219" w:lineRule="exact"/>
              <w:ind w:left="80"/>
              <w:rPr>
                <w:rFonts w:ascii="Times New Roman" w:hAnsi="Times New Roman" w:cs="Times New Roman"/>
                <w:sz w:val="24"/>
                <w:szCs w:val="24"/>
              </w:rPr>
            </w:pPr>
            <w:r>
              <w:rPr>
                <w:rFonts w:ascii="Arial" w:hAnsi="Arial" w:cs="Arial"/>
                <w:sz w:val="20"/>
                <w:szCs w:val="20"/>
              </w:rPr>
              <w:t>95(50.5%)</w:t>
            </w:r>
          </w:p>
        </w:tc>
        <w:tc>
          <w:tcPr>
            <w:tcW w:w="1320" w:type="dxa"/>
            <w:gridSpan w:val="2"/>
            <w:tcBorders>
              <w:top w:val="nil"/>
              <w:left w:val="nil"/>
              <w:bottom w:val="single" w:sz="8" w:space="0" w:color="auto"/>
              <w:right w:val="single" w:sz="8" w:space="0" w:color="auto"/>
            </w:tcBorders>
            <w:vAlign w:val="bottom"/>
          </w:tcPr>
          <w:p w:rsidR="00EE70B0" w:rsidRDefault="00F1205B">
            <w:pPr>
              <w:widowControl w:val="0"/>
              <w:autoSpaceDE w:val="0"/>
              <w:autoSpaceDN w:val="0"/>
              <w:adjustRightInd w:val="0"/>
              <w:spacing w:after="0" w:line="219" w:lineRule="exact"/>
              <w:ind w:left="100"/>
              <w:rPr>
                <w:rFonts w:ascii="Times New Roman" w:hAnsi="Times New Roman" w:cs="Times New Roman"/>
                <w:sz w:val="24"/>
                <w:szCs w:val="24"/>
              </w:rPr>
            </w:pPr>
            <w:r>
              <w:rPr>
                <w:rFonts w:ascii="Arial" w:hAnsi="Arial" w:cs="Arial"/>
                <w:sz w:val="20"/>
                <w:szCs w:val="20"/>
              </w:rPr>
              <w:t>33(17.6%)</w:t>
            </w:r>
          </w:p>
        </w:tc>
        <w:tc>
          <w:tcPr>
            <w:tcW w:w="1100" w:type="dxa"/>
            <w:gridSpan w:val="2"/>
            <w:tcBorders>
              <w:top w:val="nil"/>
              <w:left w:val="nil"/>
              <w:bottom w:val="single" w:sz="8" w:space="0" w:color="auto"/>
              <w:right w:val="single" w:sz="8" w:space="0" w:color="auto"/>
            </w:tcBorders>
            <w:vAlign w:val="bottom"/>
          </w:tcPr>
          <w:p w:rsidR="00EE70B0" w:rsidRDefault="00F1205B">
            <w:pPr>
              <w:widowControl w:val="0"/>
              <w:autoSpaceDE w:val="0"/>
              <w:autoSpaceDN w:val="0"/>
              <w:adjustRightInd w:val="0"/>
              <w:spacing w:after="0" w:line="219" w:lineRule="exact"/>
              <w:ind w:left="100"/>
              <w:rPr>
                <w:rFonts w:ascii="Times New Roman" w:hAnsi="Times New Roman" w:cs="Times New Roman"/>
                <w:sz w:val="24"/>
                <w:szCs w:val="24"/>
              </w:rPr>
            </w:pPr>
            <w:r>
              <w:rPr>
                <w:rFonts w:ascii="Arial" w:hAnsi="Arial" w:cs="Arial"/>
                <w:sz w:val="20"/>
                <w:szCs w:val="20"/>
              </w:rPr>
              <w:t>20(10.6%)</w:t>
            </w:r>
          </w:p>
        </w:tc>
        <w:tc>
          <w:tcPr>
            <w:tcW w:w="960" w:type="dxa"/>
            <w:gridSpan w:val="2"/>
            <w:tcBorders>
              <w:top w:val="nil"/>
              <w:left w:val="nil"/>
              <w:bottom w:val="single" w:sz="8" w:space="0" w:color="auto"/>
              <w:right w:val="single" w:sz="8" w:space="0" w:color="auto"/>
            </w:tcBorders>
            <w:vAlign w:val="bottom"/>
          </w:tcPr>
          <w:p w:rsidR="00EE70B0" w:rsidRDefault="00F1205B">
            <w:pPr>
              <w:widowControl w:val="0"/>
              <w:autoSpaceDE w:val="0"/>
              <w:autoSpaceDN w:val="0"/>
              <w:adjustRightInd w:val="0"/>
              <w:spacing w:after="0" w:line="219" w:lineRule="exact"/>
              <w:ind w:left="80"/>
              <w:rPr>
                <w:rFonts w:ascii="Times New Roman" w:hAnsi="Times New Roman" w:cs="Times New Roman"/>
                <w:sz w:val="24"/>
                <w:szCs w:val="24"/>
              </w:rPr>
            </w:pPr>
            <w:r>
              <w:rPr>
                <w:rFonts w:ascii="Arial" w:hAnsi="Arial" w:cs="Arial"/>
                <w:sz w:val="20"/>
                <w:szCs w:val="20"/>
              </w:rPr>
              <w:t>5(2.7%)</w:t>
            </w:r>
          </w:p>
        </w:tc>
        <w:tc>
          <w:tcPr>
            <w:tcW w:w="940" w:type="dxa"/>
            <w:gridSpan w:val="2"/>
            <w:tcBorders>
              <w:top w:val="nil"/>
              <w:left w:val="nil"/>
              <w:bottom w:val="single" w:sz="8" w:space="0" w:color="auto"/>
              <w:right w:val="single" w:sz="8" w:space="0" w:color="auto"/>
            </w:tcBorders>
            <w:vAlign w:val="bottom"/>
          </w:tcPr>
          <w:p w:rsidR="00EE70B0" w:rsidRDefault="00F1205B">
            <w:pPr>
              <w:widowControl w:val="0"/>
              <w:autoSpaceDE w:val="0"/>
              <w:autoSpaceDN w:val="0"/>
              <w:adjustRightInd w:val="0"/>
              <w:spacing w:after="0" w:line="219" w:lineRule="exact"/>
              <w:ind w:left="100"/>
              <w:rPr>
                <w:rFonts w:ascii="Times New Roman" w:hAnsi="Times New Roman" w:cs="Times New Roman"/>
                <w:sz w:val="24"/>
                <w:szCs w:val="24"/>
              </w:rPr>
            </w:pPr>
            <w:r>
              <w:rPr>
                <w:rFonts w:ascii="Arial" w:hAnsi="Arial" w:cs="Arial"/>
                <w:sz w:val="20"/>
                <w:szCs w:val="20"/>
              </w:rPr>
              <w:t>1(0.5%)</w:t>
            </w:r>
          </w:p>
        </w:tc>
        <w:tc>
          <w:tcPr>
            <w:tcW w:w="1120" w:type="dxa"/>
            <w:gridSpan w:val="2"/>
            <w:tcBorders>
              <w:top w:val="nil"/>
              <w:left w:val="nil"/>
              <w:bottom w:val="single" w:sz="8" w:space="0" w:color="auto"/>
              <w:right w:val="single" w:sz="8" w:space="0" w:color="auto"/>
            </w:tcBorders>
            <w:vAlign w:val="bottom"/>
          </w:tcPr>
          <w:p w:rsidR="00EE70B0" w:rsidRDefault="00F1205B">
            <w:pPr>
              <w:widowControl w:val="0"/>
              <w:autoSpaceDE w:val="0"/>
              <w:autoSpaceDN w:val="0"/>
              <w:adjustRightInd w:val="0"/>
              <w:spacing w:after="0" w:line="219" w:lineRule="exact"/>
              <w:ind w:left="100"/>
              <w:rPr>
                <w:rFonts w:ascii="Times New Roman" w:hAnsi="Times New Roman" w:cs="Times New Roman"/>
                <w:sz w:val="24"/>
                <w:szCs w:val="24"/>
              </w:rPr>
            </w:pPr>
            <w:r>
              <w:rPr>
                <w:rFonts w:ascii="Arial" w:hAnsi="Arial" w:cs="Arial"/>
                <w:sz w:val="20"/>
                <w:szCs w:val="20"/>
              </w:rPr>
              <w:t>11(5.9%)</w:t>
            </w:r>
          </w:p>
        </w:tc>
        <w:tc>
          <w:tcPr>
            <w:tcW w:w="60" w:type="dxa"/>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2"/>
                <w:szCs w:val="2"/>
              </w:rPr>
            </w:pPr>
          </w:p>
        </w:tc>
      </w:tr>
      <w:tr w:rsidR="00EE70B0">
        <w:trPr>
          <w:trHeight w:val="220"/>
        </w:trPr>
        <w:tc>
          <w:tcPr>
            <w:tcW w:w="80" w:type="dxa"/>
            <w:tcBorders>
              <w:top w:val="nil"/>
              <w:left w:val="nil"/>
              <w:bottom w:val="nil"/>
              <w:right w:val="single" w:sz="8" w:space="0" w:color="auto"/>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9"/>
                <w:szCs w:val="19"/>
              </w:rPr>
            </w:pPr>
          </w:p>
        </w:tc>
        <w:tc>
          <w:tcPr>
            <w:tcW w:w="800" w:type="dxa"/>
            <w:tcBorders>
              <w:top w:val="nil"/>
              <w:left w:val="nil"/>
              <w:bottom w:val="single" w:sz="8" w:space="0" w:color="auto"/>
              <w:right w:val="single" w:sz="8" w:space="0" w:color="auto"/>
            </w:tcBorders>
            <w:vAlign w:val="bottom"/>
          </w:tcPr>
          <w:p w:rsidR="00EE70B0" w:rsidRDefault="00F1205B">
            <w:pPr>
              <w:widowControl w:val="0"/>
              <w:autoSpaceDE w:val="0"/>
              <w:autoSpaceDN w:val="0"/>
              <w:adjustRightInd w:val="0"/>
              <w:spacing w:after="0" w:line="219" w:lineRule="exact"/>
              <w:ind w:left="100"/>
              <w:rPr>
                <w:rFonts w:ascii="Times New Roman" w:hAnsi="Times New Roman" w:cs="Times New Roman"/>
                <w:sz w:val="24"/>
                <w:szCs w:val="24"/>
              </w:rPr>
            </w:pPr>
            <w:r>
              <w:rPr>
                <w:rFonts w:ascii="Arial" w:hAnsi="Arial" w:cs="Arial"/>
                <w:sz w:val="20"/>
                <w:szCs w:val="20"/>
              </w:rPr>
              <w:t>Total</w:t>
            </w:r>
          </w:p>
        </w:tc>
        <w:tc>
          <w:tcPr>
            <w:tcW w:w="900" w:type="dxa"/>
            <w:tcBorders>
              <w:top w:val="nil"/>
              <w:left w:val="nil"/>
              <w:bottom w:val="single" w:sz="8" w:space="0" w:color="auto"/>
              <w:right w:val="single" w:sz="8" w:space="0" w:color="auto"/>
            </w:tcBorders>
            <w:vAlign w:val="bottom"/>
          </w:tcPr>
          <w:p w:rsidR="00EE70B0" w:rsidRDefault="00F1205B">
            <w:pPr>
              <w:widowControl w:val="0"/>
              <w:autoSpaceDE w:val="0"/>
              <w:autoSpaceDN w:val="0"/>
              <w:adjustRightInd w:val="0"/>
              <w:spacing w:after="0" w:line="219" w:lineRule="exact"/>
              <w:ind w:left="100"/>
              <w:rPr>
                <w:rFonts w:ascii="Times New Roman" w:hAnsi="Times New Roman" w:cs="Times New Roman"/>
                <w:sz w:val="24"/>
                <w:szCs w:val="24"/>
              </w:rPr>
            </w:pPr>
            <w:r>
              <w:rPr>
                <w:rFonts w:ascii="Arial" w:hAnsi="Arial" w:cs="Arial"/>
                <w:sz w:val="20"/>
                <w:szCs w:val="20"/>
              </w:rPr>
              <w:t>880</w:t>
            </w:r>
          </w:p>
        </w:tc>
        <w:tc>
          <w:tcPr>
            <w:tcW w:w="1160" w:type="dxa"/>
            <w:gridSpan w:val="2"/>
            <w:tcBorders>
              <w:top w:val="nil"/>
              <w:left w:val="nil"/>
              <w:bottom w:val="single" w:sz="8" w:space="0" w:color="auto"/>
              <w:right w:val="single" w:sz="8" w:space="0" w:color="auto"/>
            </w:tcBorders>
            <w:vAlign w:val="bottom"/>
          </w:tcPr>
          <w:p w:rsidR="00EE70B0" w:rsidRDefault="00F1205B">
            <w:pPr>
              <w:widowControl w:val="0"/>
              <w:autoSpaceDE w:val="0"/>
              <w:autoSpaceDN w:val="0"/>
              <w:adjustRightInd w:val="0"/>
              <w:spacing w:after="0" w:line="219" w:lineRule="exact"/>
              <w:ind w:left="80"/>
              <w:rPr>
                <w:rFonts w:ascii="Times New Roman" w:hAnsi="Times New Roman" w:cs="Times New Roman"/>
                <w:sz w:val="24"/>
                <w:szCs w:val="24"/>
              </w:rPr>
            </w:pPr>
            <w:r>
              <w:rPr>
                <w:rFonts w:ascii="Arial" w:hAnsi="Arial" w:cs="Arial"/>
                <w:sz w:val="20"/>
                <w:szCs w:val="20"/>
              </w:rPr>
              <w:t>816(92.7%)</w:t>
            </w:r>
          </w:p>
        </w:tc>
        <w:tc>
          <w:tcPr>
            <w:tcW w:w="1160" w:type="dxa"/>
            <w:gridSpan w:val="2"/>
            <w:tcBorders>
              <w:top w:val="nil"/>
              <w:left w:val="nil"/>
              <w:bottom w:val="single" w:sz="8" w:space="0" w:color="auto"/>
              <w:right w:val="single" w:sz="8" w:space="0" w:color="auto"/>
            </w:tcBorders>
            <w:vAlign w:val="bottom"/>
          </w:tcPr>
          <w:p w:rsidR="00EE70B0" w:rsidRDefault="00F1205B">
            <w:pPr>
              <w:widowControl w:val="0"/>
              <w:autoSpaceDE w:val="0"/>
              <w:autoSpaceDN w:val="0"/>
              <w:adjustRightInd w:val="0"/>
              <w:spacing w:after="0" w:line="219" w:lineRule="exact"/>
              <w:ind w:left="80"/>
              <w:rPr>
                <w:rFonts w:ascii="Times New Roman" w:hAnsi="Times New Roman" w:cs="Times New Roman"/>
                <w:sz w:val="24"/>
                <w:szCs w:val="24"/>
              </w:rPr>
            </w:pPr>
            <w:r>
              <w:rPr>
                <w:rFonts w:ascii="Arial" w:hAnsi="Arial" w:cs="Arial"/>
                <w:sz w:val="20"/>
                <w:szCs w:val="20"/>
              </w:rPr>
              <w:t>463(52.6%)</w:t>
            </w:r>
          </w:p>
        </w:tc>
        <w:tc>
          <w:tcPr>
            <w:tcW w:w="1320" w:type="dxa"/>
            <w:gridSpan w:val="2"/>
            <w:tcBorders>
              <w:top w:val="nil"/>
              <w:left w:val="nil"/>
              <w:bottom w:val="single" w:sz="8" w:space="0" w:color="auto"/>
              <w:right w:val="single" w:sz="8" w:space="0" w:color="auto"/>
            </w:tcBorders>
            <w:vAlign w:val="bottom"/>
          </w:tcPr>
          <w:p w:rsidR="00EE70B0" w:rsidRDefault="00F1205B">
            <w:pPr>
              <w:widowControl w:val="0"/>
              <w:autoSpaceDE w:val="0"/>
              <w:autoSpaceDN w:val="0"/>
              <w:adjustRightInd w:val="0"/>
              <w:spacing w:after="0" w:line="219" w:lineRule="exact"/>
              <w:ind w:left="100"/>
              <w:rPr>
                <w:rFonts w:ascii="Times New Roman" w:hAnsi="Times New Roman" w:cs="Times New Roman"/>
                <w:sz w:val="24"/>
                <w:szCs w:val="24"/>
              </w:rPr>
            </w:pPr>
            <w:r>
              <w:rPr>
                <w:rFonts w:ascii="Arial" w:hAnsi="Arial" w:cs="Arial"/>
                <w:sz w:val="20"/>
                <w:szCs w:val="20"/>
              </w:rPr>
              <w:t>147(16.7%)</w:t>
            </w:r>
          </w:p>
        </w:tc>
        <w:tc>
          <w:tcPr>
            <w:tcW w:w="1100" w:type="dxa"/>
            <w:gridSpan w:val="2"/>
            <w:tcBorders>
              <w:top w:val="nil"/>
              <w:left w:val="nil"/>
              <w:bottom w:val="single" w:sz="8" w:space="0" w:color="auto"/>
              <w:right w:val="single" w:sz="8" w:space="0" w:color="auto"/>
            </w:tcBorders>
            <w:vAlign w:val="bottom"/>
          </w:tcPr>
          <w:p w:rsidR="00EE70B0" w:rsidRDefault="00F1205B">
            <w:pPr>
              <w:widowControl w:val="0"/>
              <w:autoSpaceDE w:val="0"/>
              <w:autoSpaceDN w:val="0"/>
              <w:adjustRightInd w:val="0"/>
              <w:spacing w:after="0" w:line="219" w:lineRule="exact"/>
              <w:ind w:left="100"/>
              <w:rPr>
                <w:rFonts w:ascii="Times New Roman" w:hAnsi="Times New Roman" w:cs="Times New Roman"/>
                <w:sz w:val="24"/>
                <w:szCs w:val="24"/>
              </w:rPr>
            </w:pPr>
            <w:r>
              <w:rPr>
                <w:rFonts w:ascii="Arial" w:hAnsi="Arial" w:cs="Arial"/>
                <w:sz w:val="20"/>
                <w:szCs w:val="20"/>
              </w:rPr>
              <w:t>88(10.0%)</w:t>
            </w:r>
          </w:p>
        </w:tc>
        <w:tc>
          <w:tcPr>
            <w:tcW w:w="960" w:type="dxa"/>
            <w:gridSpan w:val="2"/>
            <w:tcBorders>
              <w:top w:val="nil"/>
              <w:left w:val="nil"/>
              <w:bottom w:val="single" w:sz="8" w:space="0" w:color="auto"/>
              <w:right w:val="single" w:sz="8" w:space="0" w:color="auto"/>
            </w:tcBorders>
            <w:vAlign w:val="bottom"/>
          </w:tcPr>
          <w:p w:rsidR="00EE70B0" w:rsidRDefault="00F1205B">
            <w:pPr>
              <w:widowControl w:val="0"/>
              <w:autoSpaceDE w:val="0"/>
              <w:autoSpaceDN w:val="0"/>
              <w:adjustRightInd w:val="0"/>
              <w:spacing w:after="0" w:line="219" w:lineRule="exact"/>
              <w:ind w:left="80"/>
              <w:rPr>
                <w:rFonts w:ascii="Times New Roman" w:hAnsi="Times New Roman" w:cs="Times New Roman"/>
                <w:sz w:val="24"/>
                <w:szCs w:val="24"/>
              </w:rPr>
            </w:pPr>
            <w:r>
              <w:rPr>
                <w:rFonts w:ascii="Arial" w:hAnsi="Arial" w:cs="Arial"/>
                <w:sz w:val="20"/>
                <w:szCs w:val="20"/>
              </w:rPr>
              <w:t>19(2.2%)</w:t>
            </w:r>
          </w:p>
        </w:tc>
        <w:tc>
          <w:tcPr>
            <w:tcW w:w="940" w:type="dxa"/>
            <w:gridSpan w:val="2"/>
            <w:tcBorders>
              <w:top w:val="nil"/>
              <w:left w:val="nil"/>
              <w:bottom w:val="single" w:sz="8" w:space="0" w:color="auto"/>
              <w:right w:val="single" w:sz="8" w:space="0" w:color="auto"/>
            </w:tcBorders>
            <w:vAlign w:val="bottom"/>
          </w:tcPr>
          <w:p w:rsidR="00EE70B0" w:rsidRDefault="00F1205B">
            <w:pPr>
              <w:widowControl w:val="0"/>
              <w:autoSpaceDE w:val="0"/>
              <w:autoSpaceDN w:val="0"/>
              <w:adjustRightInd w:val="0"/>
              <w:spacing w:after="0" w:line="219" w:lineRule="exact"/>
              <w:ind w:left="100"/>
              <w:rPr>
                <w:rFonts w:ascii="Times New Roman" w:hAnsi="Times New Roman" w:cs="Times New Roman"/>
                <w:sz w:val="24"/>
                <w:szCs w:val="24"/>
              </w:rPr>
            </w:pPr>
            <w:r>
              <w:rPr>
                <w:rFonts w:ascii="Arial" w:hAnsi="Arial" w:cs="Arial"/>
                <w:sz w:val="20"/>
                <w:szCs w:val="20"/>
              </w:rPr>
              <w:t>6(0.7%)</w:t>
            </w:r>
          </w:p>
        </w:tc>
        <w:tc>
          <w:tcPr>
            <w:tcW w:w="1120" w:type="dxa"/>
            <w:gridSpan w:val="2"/>
            <w:tcBorders>
              <w:top w:val="nil"/>
              <w:left w:val="nil"/>
              <w:bottom w:val="single" w:sz="8" w:space="0" w:color="auto"/>
              <w:right w:val="single" w:sz="8" w:space="0" w:color="auto"/>
            </w:tcBorders>
            <w:vAlign w:val="bottom"/>
          </w:tcPr>
          <w:p w:rsidR="00EE70B0" w:rsidRDefault="00F1205B">
            <w:pPr>
              <w:widowControl w:val="0"/>
              <w:autoSpaceDE w:val="0"/>
              <w:autoSpaceDN w:val="0"/>
              <w:adjustRightInd w:val="0"/>
              <w:spacing w:after="0" w:line="219" w:lineRule="exact"/>
              <w:ind w:left="100"/>
              <w:rPr>
                <w:rFonts w:ascii="Times New Roman" w:hAnsi="Times New Roman" w:cs="Times New Roman"/>
                <w:sz w:val="24"/>
                <w:szCs w:val="24"/>
              </w:rPr>
            </w:pPr>
            <w:r>
              <w:rPr>
                <w:rFonts w:ascii="Arial" w:hAnsi="Arial" w:cs="Arial"/>
                <w:sz w:val="20"/>
                <w:szCs w:val="20"/>
              </w:rPr>
              <w:t>93(10.6%)</w:t>
            </w:r>
          </w:p>
        </w:tc>
        <w:tc>
          <w:tcPr>
            <w:tcW w:w="60" w:type="dxa"/>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2"/>
                <w:szCs w:val="2"/>
              </w:rPr>
            </w:pPr>
          </w:p>
        </w:tc>
      </w:tr>
      <w:tr w:rsidR="00EE70B0">
        <w:trPr>
          <w:trHeight w:val="251"/>
        </w:trPr>
        <w:tc>
          <w:tcPr>
            <w:tcW w:w="80" w:type="dxa"/>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21"/>
                <w:szCs w:val="21"/>
              </w:rPr>
            </w:pPr>
          </w:p>
        </w:tc>
        <w:tc>
          <w:tcPr>
            <w:tcW w:w="2860" w:type="dxa"/>
            <w:gridSpan w:val="4"/>
            <w:tcBorders>
              <w:top w:val="nil"/>
              <w:left w:val="nil"/>
              <w:bottom w:val="nil"/>
              <w:right w:val="nil"/>
            </w:tcBorders>
            <w:vAlign w:val="bottom"/>
          </w:tcPr>
          <w:p w:rsidR="00EE70B0" w:rsidRDefault="00F1205B">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sz w:val="20"/>
                <w:szCs w:val="20"/>
              </w:rPr>
              <w:t>⃰: significant difference (P&lt;0.05)</w:t>
            </w:r>
          </w:p>
        </w:tc>
        <w:tc>
          <w:tcPr>
            <w:tcW w:w="100" w:type="dxa"/>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21"/>
                <w:szCs w:val="21"/>
              </w:rPr>
            </w:pPr>
          </w:p>
        </w:tc>
        <w:tc>
          <w:tcPr>
            <w:tcW w:w="1060" w:type="dxa"/>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21"/>
                <w:szCs w:val="21"/>
              </w:rPr>
            </w:pPr>
          </w:p>
        </w:tc>
        <w:tc>
          <w:tcPr>
            <w:tcW w:w="1200" w:type="dxa"/>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21"/>
                <w:szCs w:val="21"/>
              </w:rPr>
            </w:pPr>
          </w:p>
        </w:tc>
        <w:tc>
          <w:tcPr>
            <w:tcW w:w="980" w:type="dxa"/>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21"/>
                <w:szCs w:val="21"/>
              </w:rPr>
            </w:pPr>
          </w:p>
        </w:tc>
        <w:tc>
          <w:tcPr>
            <w:tcW w:w="860" w:type="dxa"/>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21"/>
                <w:szCs w:val="21"/>
              </w:rPr>
            </w:pPr>
          </w:p>
        </w:tc>
        <w:tc>
          <w:tcPr>
            <w:tcW w:w="840" w:type="dxa"/>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21"/>
                <w:szCs w:val="21"/>
              </w:rPr>
            </w:pPr>
          </w:p>
        </w:tc>
        <w:tc>
          <w:tcPr>
            <w:tcW w:w="1000" w:type="dxa"/>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2"/>
                <w:szCs w:val="2"/>
              </w:rPr>
            </w:pPr>
          </w:p>
        </w:tc>
      </w:tr>
      <w:tr w:rsidR="00EE70B0">
        <w:trPr>
          <w:trHeight w:val="655"/>
        </w:trPr>
        <w:tc>
          <w:tcPr>
            <w:tcW w:w="80" w:type="dxa"/>
            <w:tcBorders>
              <w:top w:val="nil"/>
              <w:left w:val="nil"/>
              <w:bottom w:val="single" w:sz="8" w:space="0" w:color="auto"/>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24"/>
                <w:szCs w:val="24"/>
              </w:rPr>
            </w:pPr>
          </w:p>
        </w:tc>
        <w:tc>
          <w:tcPr>
            <w:tcW w:w="800" w:type="dxa"/>
            <w:tcBorders>
              <w:top w:val="nil"/>
              <w:left w:val="nil"/>
              <w:bottom w:val="single" w:sz="8" w:space="0" w:color="auto"/>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24"/>
                <w:szCs w:val="24"/>
              </w:rPr>
            </w:pPr>
          </w:p>
        </w:tc>
        <w:tc>
          <w:tcPr>
            <w:tcW w:w="7540" w:type="dxa"/>
            <w:gridSpan w:val="13"/>
            <w:tcBorders>
              <w:top w:val="nil"/>
              <w:left w:val="nil"/>
              <w:bottom w:val="single" w:sz="8" w:space="0" w:color="auto"/>
              <w:right w:val="nil"/>
            </w:tcBorders>
            <w:vAlign w:val="bottom"/>
          </w:tcPr>
          <w:p w:rsidR="00EE70B0" w:rsidRDefault="00F1205B">
            <w:pPr>
              <w:widowControl w:val="0"/>
              <w:autoSpaceDE w:val="0"/>
              <w:autoSpaceDN w:val="0"/>
              <w:adjustRightInd w:val="0"/>
              <w:spacing w:after="0" w:line="240" w:lineRule="auto"/>
              <w:ind w:left="400"/>
              <w:rPr>
                <w:rFonts w:ascii="Times New Roman" w:hAnsi="Times New Roman" w:cs="Times New Roman"/>
                <w:sz w:val="24"/>
                <w:szCs w:val="24"/>
              </w:rPr>
            </w:pPr>
            <w:r>
              <w:rPr>
                <w:rFonts w:ascii="Arial" w:hAnsi="Arial" w:cs="Arial"/>
                <w:w w:val="90"/>
                <w:sz w:val="20"/>
                <w:szCs w:val="20"/>
              </w:rPr>
              <w:t xml:space="preserve">Table 3: Prevalence of gastrointestinal parasites in urban and </w:t>
            </w:r>
            <w:proofErr w:type="spellStart"/>
            <w:r>
              <w:rPr>
                <w:rFonts w:ascii="Arial" w:hAnsi="Arial" w:cs="Arial"/>
                <w:w w:val="90"/>
                <w:sz w:val="20"/>
                <w:szCs w:val="20"/>
              </w:rPr>
              <w:t>peri</w:t>
            </w:r>
            <w:proofErr w:type="spellEnd"/>
            <w:r>
              <w:rPr>
                <w:rFonts w:ascii="Arial" w:hAnsi="Arial" w:cs="Arial"/>
                <w:w w:val="90"/>
                <w:sz w:val="20"/>
                <w:szCs w:val="20"/>
              </w:rPr>
              <w:t>-urban areas of Ibadan</w:t>
            </w:r>
          </w:p>
        </w:tc>
        <w:tc>
          <w:tcPr>
            <w:tcW w:w="120" w:type="dxa"/>
            <w:tcBorders>
              <w:top w:val="nil"/>
              <w:left w:val="nil"/>
              <w:bottom w:val="single" w:sz="8" w:space="0" w:color="auto"/>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single" w:sz="8" w:space="0" w:color="auto"/>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2"/>
                <w:szCs w:val="2"/>
              </w:rPr>
            </w:pPr>
          </w:p>
        </w:tc>
      </w:tr>
      <w:tr w:rsidR="00EE70B0">
        <w:trPr>
          <w:trHeight w:val="196"/>
        </w:trPr>
        <w:tc>
          <w:tcPr>
            <w:tcW w:w="80" w:type="dxa"/>
            <w:tcBorders>
              <w:top w:val="nil"/>
              <w:left w:val="single" w:sz="8" w:space="0" w:color="auto"/>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7"/>
                <w:szCs w:val="17"/>
              </w:rPr>
            </w:pPr>
          </w:p>
        </w:tc>
        <w:tc>
          <w:tcPr>
            <w:tcW w:w="800" w:type="dxa"/>
            <w:vMerge w:val="restart"/>
            <w:tcBorders>
              <w:top w:val="nil"/>
              <w:left w:val="nil"/>
              <w:bottom w:val="nil"/>
              <w:right w:val="single" w:sz="8" w:space="0" w:color="auto"/>
            </w:tcBorders>
            <w:vAlign w:val="bottom"/>
          </w:tcPr>
          <w:p w:rsidR="00EE70B0" w:rsidRDefault="00F1205B">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sz w:val="20"/>
                <w:szCs w:val="20"/>
              </w:rPr>
              <w:t>Area</w:t>
            </w:r>
          </w:p>
        </w:tc>
        <w:tc>
          <w:tcPr>
            <w:tcW w:w="900" w:type="dxa"/>
            <w:tcBorders>
              <w:top w:val="nil"/>
              <w:left w:val="nil"/>
              <w:bottom w:val="nil"/>
              <w:right w:val="nil"/>
            </w:tcBorders>
            <w:vAlign w:val="bottom"/>
          </w:tcPr>
          <w:p w:rsidR="00EE70B0" w:rsidRDefault="00F1205B">
            <w:pPr>
              <w:widowControl w:val="0"/>
              <w:autoSpaceDE w:val="0"/>
              <w:autoSpaceDN w:val="0"/>
              <w:adjustRightInd w:val="0"/>
              <w:spacing w:after="0" w:line="195" w:lineRule="exact"/>
              <w:ind w:left="80"/>
              <w:rPr>
                <w:rFonts w:ascii="Times New Roman" w:hAnsi="Times New Roman" w:cs="Times New Roman"/>
                <w:sz w:val="24"/>
                <w:szCs w:val="24"/>
              </w:rPr>
            </w:pPr>
            <w:r>
              <w:rPr>
                <w:rFonts w:ascii="Arial" w:hAnsi="Arial" w:cs="Arial"/>
                <w:sz w:val="20"/>
                <w:szCs w:val="20"/>
              </w:rPr>
              <w:t>No.</w:t>
            </w:r>
          </w:p>
        </w:tc>
        <w:tc>
          <w:tcPr>
            <w:tcW w:w="80" w:type="dxa"/>
            <w:tcBorders>
              <w:top w:val="nil"/>
              <w:left w:val="nil"/>
              <w:bottom w:val="nil"/>
              <w:right w:val="single" w:sz="8" w:space="0" w:color="auto"/>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7"/>
                <w:szCs w:val="17"/>
              </w:rPr>
            </w:pPr>
          </w:p>
        </w:tc>
        <w:tc>
          <w:tcPr>
            <w:tcW w:w="1080" w:type="dxa"/>
            <w:tcBorders>
              <w:top w:val="nil"/>
              <w:left w:val="nil"/>
              <w:bottom w:val="nil"/>
              <w:right w:val="nil"/>
            </w:tcBorders>
            <w:vAlign w:val="bottom"/>
          </w:tcPr>
          <w:p w:rsidR="00EE70B0" w:rsidRDefault="00F1205B">
            <w:pPr>
              <w:widowControl w:val="0"/>
              <w:autoSpaceDE w:val="0"/>
              <w:autoSpaceDN w:val="0"/>
              <w:adjustRightInd w:val="0"/>
              <w:spacing w:after="0" w:line="195" w:lineRule="exact"/>
              <w:ind w:left="100"/>
              <w:rPr>
                <w:rFonts w:ascii="Times New Roman" w:hAnsi="Times New Roman" w:cs="Times New Roman"/>
                <w:sz w:val="24"/>
                <w:szCs w:val="24"/>
              </w:rPr>
            </w:pPr>
            <w:r>
              <w:rPr>
                <w:rFonts w:ascii="Arial" w:hAnsi="Arial" w:cs="Arial"/>
                <w:sz w:val="20"/>
                <w:szCs w:val="20"/>
              </w:rPr>
              <w:t>No.</w:t>
            </w:r>
          </w:p>
        </w:tc>
        <w:tc>
          <w:tcPr>
            <w:tcW w:w="100" w:type="dxa"/>
            <w:tcBorders>
              <w:top w:val="nil"/>
              <w:left w:val="nil"/>
              <w:bottom w:val="nil"/>
              <w:right w:val="single" w:sz="8" w:space="0" w:color="auto"/>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7"/>
                <w:szCs w:val="17"/>
              </w:rPr>
            </w:pPr>
          </w:p>
        </w:tc>
        <w:tc>
          <w:tcPr>
            <w:tcW w:w="2380" w:type="dxa"/>
            <w:gridSpan w:val="3"/>
            <w:vMerge w:val="restart"/>
            <w:tcBorders>
              <w:top w:val="nil"/>
              <w:left w:val="nil"/>
              <w:bottom w:val="nil"/>
              <w:right w:val="nil"/>
            </w:tcBorders>
            <w:vAlign w:val="bottom"/>
          </w:tcPr>
          <w:p w:rsidR="00EE70B0" w:rsidRDefault="00F1205B">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w w:val="93"/>
                <w:sz w:val="20"/>
                <w:szCs w:val="20"/>
              </w:rPr>
              <w:t>Types of parasite identified</w:t>
            </w:r>
          </w:p>
        </w:tc>
        <w:tc>
          <w:tcPr>
            <w:tcW w:w="120" w:type="dxa"/>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7"/>
                <w:szCs w:val="17"/>
              </w:rPr>
            </w:pPr>
          </w:p>
        </w:tc>
        <w:tc>
          <w:tcPr>
            <w:tcW w:w="980" w:type="dxa"/>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7"/>
                <w:szCs w:val="17"/>
              </w:rPr>
            </w:pPr>
          </w:p>
        </w:tc>
        <w:tc>
          <w:tcPr>
            <w:tcW w:w="860" w:type="dxa"/>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7"/>
                <w:szCs w:val="17"/>
              </w:rPr>
            </w:pPr>
          </w:p>
        </w:tc>
        <w:tc>
          <w:tcPr>
            <w:tcW w:w="840" w:type="dxa"/>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7"/>
                <w:szCs w:val="17"/>
              </w:rPr>
            </w:pPr>
          </w:p>
        </w:tc>
        <w:tc>
          <w:tcPr>
            <w:tcW w:w="1000" w:type="dxa"/>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7"/>
                <w:szCs w:val="17"/>
              </w:rPr>
            </w:pPr>
          </w:p>
        </w:tc>
        <w:tc>
          <w:tcPr>
            <w:tcW w:w="60" w:type="dxa"/>
            <w:tcBorders>
              <w:top w:val="nil"/>
              <w:left w:val="nil"/>
              <w:bottom w:val="nil"/>
              <w:right w:val="single" w:sz="8" w:space="0" w:color="auto"/>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2"/>
                <w:szCs w:val="2"/>
              </w:rPr>
            </w:pPr>
          </w:p>
        </w:tc>
      </w:tr>
      <w:tr w:rsidR="00EE70B0">
        <w:trPr>
          <w:trHeight w:val="147"/>
        </w:trPr>
        <w:tc>
          <w:tcPr>
            <w:tcW w:w="80" w:type="dxa"/>
            <w:tcBorders>
              <w:top w:val="nil"/>
              <w:left w:val="single" w:sz="8" w:space="0" w:color="auto"/>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2"/>
                <w:szCs w:val="12"/>
              </w:rPr>
            </w:pPr>
          </w:p>
        </w:tc>
        <w:tc>
          <w:tcPr>
            <w:tcW w:w="800" w:type="dxa"/>
            <w:vMerge/>
            <w:tcBorders>
              <w:top w:val="nil"/>
              <w:left w:val="nil"/>
              <w:bottom w:val="nil"/>
              <w:right w:val="single" w:sz="8" w:space="0" w:color="auto"/>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2"/>
                <w:szCs w:val="12"/>
              </w:rPr>
            </w:pPr>
          </w:p>
        </w:tc>
        <w:tc>
          <w:tcPr>
            <w:tcW w:w="900" w:type="dxa"/>
            <w:vMerge w:val="restart"/>
            <w:tcBorders>
              <w:top w:val="nil"/>
              <w:left w:val="nil"/>
              <w:bottom w:val="nil"/>
              <w:right w:val="nil"/>
            </w:tcBorders>
            <w:vAlign w:val="bottom"/>
          </w:tcPr>
          <w:p w:rsidR="00EE70B0" w:rsidRDefault="00F1205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20"/>
                <w:szCs w:val="20"/>
              </w:rPr>
              <w:t>sampled</w:t>
            </w:r>
          </w:p>
        </w:tc>
        <w:tc>
          <w:tcPr>
            <w:tcW w:w="80" w:type="dxa"/>
            <w:tcBorders>
              <w:top w:val="nil"/>
              <w:left w:val="nil"/>
              <w:bottom w:val="nil"/>
              <w:right w:val="single" w:sz="8" w:space="0" w:color="auto"/>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2"/>
                <w:szCs w:val="12"/>
              </w:rPr>
            </w:pPr>
          </w:p>
        </w:tc>
        <w:tc>
          <w:tcPr>
            <w:tcW w:w="1080" w:type="dxa"/>
            <w:vMerge w:val="restart"/>
            <w:tcBorders>
              <w:top w:val="nil"/>
              <w:left w:val="nil"/>
              <w:bottom w:val="nil"/>
              <w:right w:val="nil"/>
            </w:tcBorders>
            <w:vAlign w:val="bottom"/>
          </w:tcPr>
          <w:p w:rsidR="00EE70B0" w:rsidRDefault="00F1205B">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positive</w:t>
            </w:r>
          </w:p>
        </w:tc>
        <w:tc>
          <w:tcPr>
            <w:tcW w:w="100" w:type="dxa"/>
            <w:tcBorders>
              <w:top w:val="nil"/>
              <w:left w:val="nil"/>
              <w:bottom w:val="nil"/>
              <w:right w:val="single" w:sz="8" w:space="0" w:color="auto"/>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2"/>
                <w:szCs w:val="12"/>
              </w:rPr>
            </w:pPr>
          </w:p>
        </w:tc>
        <w:tc>
          <w:tcPr>
            <w:tcW w:w="2380" w:type="dxa"/>
            <w:gridSpan w:val="3"/>
            <w:vMerge/>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2"/>
                <w:szCs w:val="12"/>
              </w:rPr>
            </w:pPr>
          </w:p>
        </w:tc>
        <w:tc>
          <w:tcPr>
            <w:tcW w:w="120" w:type="dxa"/>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2"/>
                <w:szCs w:val="12"/>
              </w:rPr>
            </w:pPr>
          </w:p>
        </w:tc>
        <w:tc>
          <w:tcPr>
            <w:tcW w:w="980" w:type="dxa"/>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2"/>
                <w:szCs w:val="12"/>
              </w:rPr>
            </w:pPr>
          </w:p>
        </w:tc>
        <w:tc>
          <w:tcPr>
            <w:tcW w:w="100" w:type="dxa"/>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2"/>
                <w:szCs w:val="12"/>
              </w:rPr>
            </w:pPr>
          </w:p>
        </w:tc>
        <w:tc>
          <w:tcPr>
            <w:tcW w:w="860" w:type="dxa"/>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2"/>
                <w:szCs w:val="12"/>
              </w:rPr>
            </w:pPr>
          </w:p>
        </w:tc>
        <w:tc>
          <w:tcPr>
            <w:tcW w:w="100" w:type="dxa"/>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2"/>
                <w:szCs w:val="12"/>
              </w:rPr>
            </w:pPr>
          </w:p>
        </w:tc>
        <w:tc>
          <w:tcPr>
            <w:tcW w:w="840" w:type="dxa"/>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2"/>
                <w:szCs w:val="12"/>
              </w:rPr>
            </w:pPr>
          </w:p>
        </w:tc>
        <w:tc>
          <w:tcPr>
            <w:tcW w:w="120" w:type="dxa"/>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2"/>
                <w:szCs w:val="12"/>
              </w:rPr>
            </w:pPr>
          </w:p>
        </w:tc>
        <w:tc>
          <w:tcPr>
            <w:tcW w:w="1000" w:type="dxa"/>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2"/>
                <w:szCs w:val="12"/>
              </w:rPr>
            </w:pPr>
          </w:p>
        </w:tc>
        <w:tc>
          <w:tcPr>
            <w:tcW w:w="60" w:type="dxa"/>
            <w:tcBorders>
              <w:top w:val="nil"/>
              <w:left w:val="nil"/>
              <w:bottom w:val="nil"/>
              <w:right w:val="single" w:sz="8" w:space="0" w:color="auto"/>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2"/>
                <w:szCs w:val="2"/>
              </w:rPr>
            </w:pPr>
          </w:p>
        </w:tc>
      </w:tr>
      <w:tr w:rsidR="00EE70B0">
        <w:trPr>
          <w:trHeight w:val="108"/>
        </w:trPr>
        <w:tc>
          <w:tcPr>
            <w:tcW w:w="80" w:type="dxa"/>
            <w:tcBorders>
              <w:top w:val="nil"/>
              <w:left w:val="single" w:sz="8" w:space="0" w:color="auto"/>
              <w:bottom w:val="single" w:sz="8" w:space="0" w:color="auto"/>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9"/>
                <w:szCs w:val="9"/>
              </w:rPr>
            </w:pPr>
          </w:p>
        </w:tc>
        <w:tc>
          <w:tcPr>
            <w:tcW w:w="800" w:type="dxa"/>
            <w:tcBorders>
              <w:top w:val="nil"/>
              <w:left w:val="nil"/>
              <w:bottom w:val="single" w:sz="8" w:space="0" w:color="auto"/>
              <w:right w:val="single" w:sz="8" w:space="0" w:color="auto"/>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9"/>
                <w:szCs w:val="9"/>
              </w:rPr>
            </w:pPr>
          </w:p>
        </w:tc>
        <w:tc>
          <w:tcPr>
            <w:tcW w:w="900" w:type="dxa"/>
            <w:vMerge/>
            <w:tcBorders>
              <w:top w:val="nil"/>
              <w:left w:val="nil"/>
              <w:bottom w:val="single" w:sz="8" w:space="0" w:color="auto"/>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9"/>
                <w:szCs w:val="9"/>
              </w:rPr>
            </w:pPr>
          </w:p>
        </w:tc>
        <w:tc>
          <w:tcPr>
            <w:tcW w:w="80" w:type="dxa"/>
            <w:tcBorders>
              <w:top w:val="nil"/>
              <w:left w:val="nil"/>
              <w:bottom w:val="single" w:sz="8" w:space="0" w:color="auto"/>
              <w:right w:val="single" w:sz="8" w:space="0" w:color="auto"/>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9"/>
                <w:szCs w:val="9"/>
              </w:rPr>
            </w:pPr>
          </w:p>
        </w:tc>
        <w:tc>
          <w:tcPr>
            <w:tcW w:w="1080" w:type="dxa"/>
            <w:vMerge/>
            <w:tcBorders>
              <w:top w:val="nil"/>
              <w:left w:val="nil"/>
              <w:bottom w:val="single" w:sz="8" w:space="0" w:color="auto"/>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9"/>
                <w:szCs w:val="9"/>
              </w:rPr>
            </w:pPr>
          </w:p>
        </w:tc>
        <w:tc>
          <w:tcPr>
            <w:tcW w:w="100" w:type="dxa"/>
            <w:tcBorders>
              <w:top w:val="nil"/>
              <w:left w:val="nil"/>
              <w:bottom w:val="single" w:sz="8" w:space="0" w:color="auto"/>
              <w:right w:val="single" w:sz="8" w:space="0" w:color="auto"/>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9"/>
                <w:szCs w:val="9"/>
              </w:rPr>
            </w:pPr>
          </w:p>
        </w:tc>
        <w:tc>
          <w:tcPr>
            <w:tcW w:w="1060" w:type="dxa"/>
            <w:tcBorders>
              <w:top w:val="nil"/>
              <w:left w:val="nil"/>
              <w:bottom w:val="single" w:sz="8" w:space="0" w:color="auto"/>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9"/>
                <w:szCs w:val="9"/>
              </w:rPr>
            </w:pPr>
          </w:p>
        </w:tc>
        <w:tc>
          <w:tcPr>
            <w:tcW w:w="120" w:type="dxa"/>
            <w:tcBorders>
              <w:top w:val="nil"/>
              <w:left w:val="nil"/>
              <w:bottom w:val="single" w:sz="8" w:space="0" w:color="auto"/>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9"/>
                <w:szCs w:val="9"/>
              </w:rPr>
            </w:pPr>
          </w:p>
        </w:tc>
        <w:tc>
          <w:tcPr>
            <w:tcW w:w="1200" w:type="dxa"/>
            <w:tcBorders>
              <w:top w:val="nil"/>
              <w:left w:val="nil"/>
              <w:bottom w:val="single" w:sz="8" w:space="0" w:color="auto"/>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9"/>
                <w:szCs w:val="9"/>
              </w:rPr>
            </w:pPr>
          </w:p>
        </w:tc>
        <w:tc>
          <w:tcPr>
            <w:tcW w:w="120" w:type="dxa"/>
            <w:tcBorders>
              <w:top w:val="nil"/>
              <w:left w:val="nil"/>
              <w:bottom w:val="single" w:sz="8" w:space="0" w:color="auto"/>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9"/>
                <w:szCs w:val="9"/>
              </w:rPr>
            </w:pPr>
          </w:p>
        </w:tc>
        <w:tc>
          <w:tcPr>
            <w:tcW w:w="980" w:type="dxa"/>
            <w:tcBorders>
              <w:top w:val="nil"/>
              <w:left w:val="nil"/>
              <w:bottom w:val="single" w:sz="8" w:space="0" w:color="auto"/>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9"/>
                <w:szCs w:val="9"/>
              </w:rPr>
            </w:pPr>
          </w:p>
        </w:tc>
        <w:tc>
          <w:tcPr>
            <w:tcW w:w="100" w:type="dxa"/>
            <w:tcBorders>
              <w:top w:val="nil"/>
              <w:left w:val="nil"/>
              <w:bottom w:val="single" w:sz="8" w:space="0" w:color="auto"/>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single" w:sz="8" w:space="0" w:color="auto"/>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9"/>
                <w:szCs w:val="9"/>
              </w:rPr>
            </w:pPr>
          </w:p>
        </w:tc>
        <w:tc>
          <w:tcPr>
            <w:tcW w:w="100" w:type="dxa"/>
            <w:tcBorders>
              <w:top w:val="nil"/>
              <w:left w:val="nil"/>
              <w:bottom w:val="single" w:sz="8" w:space="0" w:color="auto"/>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9"/>
                <w:szCs w:val="9"/>
              </w:rPr>
            </w:pPr>
          </w:p>
        </w:tc>
        <w:tc>
          <w:tcPr>
            <w:tcW w:w="840" w:type="dxa"/>
            <w:tcBorders>
              <w:top w:val="nil"/>
              <w:left w:val="nil"/>
              <w:bottom w:val="single" w:sz="8" w:space="0" w:color="auto"/>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9"/>
                <w:szCs w:val="9"/>
              </w:rPr>
            </w:pPr>
          </w:p>
        </w:tc>
        <w:tc>
          <w:tcPr>
            <w:tcW w:w="120" w:type="dxa"/>
            <w:tcBorders>
              <w:top w:val="nil"/>
              <w:left w:val="nil"/>
              <w:bottom w:val="single" w:sz="8" w:space="0" w:color="auto"/>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9"/>
                <w:szCs w:val="9"/>
              </w:rPr>
            </w:pPr>
          </w:p>
        </w:tc>
        <w:tc>
          <w:tcPr>
            <w:tcW w:w="1000" w:type="dxa"/>
            <w:tcBorders>
              <w:top w:val="nil"/>
              <w:left w:val="nil"/>
              <w:bottom w:val="single" w:sz="8" w:space="0" w:color="auto"/>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9"/>
                <w:szCs w:val="9"/>
              </w:rPr>
            </w:pPr>
          </w:p>
        </w:tc>
        <w:tc>
          <w:tcPr>
            <w:tcW w:w="60" w:type="dxa"/>
            <w:tcBorders>
              <w:top w:val="nil"/>
              <w:left w:val="nil"/>
              <w:bottom w:val="single" w:sz="8" w:space="0" w:color="auto"/>
              <w:right w:val="single" w:sz="8" w:space="0" w:color="auto"/>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2"/>
                <w:szCs w:val="2"/>
              </w:rPr>
            </w:pPr>
          </w:p>
        </w:tc>
      </w:tr>
      <w:tr w:rsidR="00EE70B0">
        <w:trPr>
          <w:trHeight w:val="220"/>
        </w:trPr>
        <w:tc>
          <w:tcPr>
            <w:tcW w:w="80" w:type="dxa"/>
            <w:tcBorders>
              <w:top w:val="nil"/>
              <w:left w:val="single" w:sz="8" w:space="0" w:color="auto"/>
              <w:bottom w:val="single" w:sz="8" w:space="0" w:color="auto"/>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9"/>
                <w:szCs w:val="19"/>
              </w:rPr>
            </w:pPr>
          </w:p>
        </w:tc>
        <w:tc>
          <w:tcPr>
            <w:tcW w:w="800" w:type="dxa"/>
            <w:tcBorders>
              <w:top w:val="nil"/>
              <w:left w:val="nil"/>
              <w:bottom w:val="single" w:sz="8" w:space="0" w:color="auto"/>
              <w:right w:val="single" w:sz="8" w:space="0" w:color="auto"/>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9"/>
                <w:szCs w:val="19"/>
              </w:rPr>
            </w:pPr>
          </w:p>
        </w:tc>
        <w:tc>
          <w:tcPr>
            <w:tcW w:w="900" w:type="dxa"/>
            <w:tcBorders>
              <w:top w:val="nil"/>
              <w:left w:val="nil"/>
              <w:bottom w:val="single" w:sz="8" w:space="0" w:color="auto"/>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9"/>
                <w:szCs w:val="19"/>
              </w:rPr>
            </w:pPr>
          </w:p>
        </w:tc>
        <w:tc>
          <w:tcPr>
            <w:tcW w:w="80" w:type="dxa"/>
            <w:tcBorders>
              <w:top w:val="nil"/>
              <w:left w:val="nil"/>
              <w:bottom w:val="single" w:sz="8" w:space="0" w:color="auto"/>
              <w:right w:val="single" w:sz="8" w:space="0" w:color="auto"/>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9"/>
                <w:szCs w:val="19"/>
              </w:rPr>
            </w:pPr>
          </w:p>
        </w:tc>
        <w:tc>
          <w:tcPr>
            <w:tcW w:w="1080" w:type="dxa"/>
            <w:tcBorders>
              <w:top w:val="nil"/>
              <w:left w:val="nil"/>
              <w:bottom w:val="single" w:sz="8" w:space="0" w:color="auto"/>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9"/>
                <w:szCs w:val="19"/>
              </w:rPr>
            </w:pPr>
          </w:p>
        </w:tc>
        <w:tc>
          <w:tcPr>
            <w:tcW w:w="100" w:type="dxa"/>
            <w:tcBorders>
              <w:top w:val="nil"/>
              <w:left w:val="nil"/>
              <w:bottom w:val="single" w:sz="8" w:space="0" w:color="auto"/>
              <w:right w:val="single" w:sz="8" w:space="0" w:color="auto"/>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9"/>
                <w:szCs w:val="19"/>
              </w:rPr>
            </w:pPr>
          </w:p>
        </w:tc>
        <w:tc>
          <w:tcPr>
            <w:tcW w:w="1060" w:type="dxa"/>
            <w:tcBorders>
              <w:top w:val="nil"/>
              <w:left w:val="nil"/>
              <w:bottom w:val="single" w:sz="8" w:space="0" w:color="auto"/>
              <w:right w:val="nil"/>
            </w:tcBorders>
            <w:vAlign w:val="bottom"/>
          </w:tcPr>
          <w:p w:rsidR="00EE70B0" w:rsidRDefault="00F1205B">
            <w:pPr>
              <w:widowControl w:val="0"/>
              <w:autoSpaceDE w:val="0"/>
              <w:autoSpaceDN w:val="0"/>
              <w:adjustRightInd w:val="0"/>
              <w:spacing w:after="0" w:line="219" w:lineRule="exact"/>
              <w:ind w:left="100"/>
              <w:rPr>
                <w:rFonts w:ascii="Times New Roman" w:hAnsi="Times New Roman" w:cs="Times New Roman"/>
                <w:sz w:val="24"/>
                <w:szCs w:val="24"/>
              </w:rPr>
            </w:pPr>
            <w:proofErr w:type="spellStart"/>
            <w:r>
              <w:rPr>
                <w:rFonts w:ascii="Arial" w:hAnsi="Arial" w:cs="Arial"/>
                <w:w w:val="97"/>
                <w:sz w:val="20"/>
                <w:szCs w:val="20"/>
              </w:rPr>
              <w:t>Strongyles</w:t>
            </w:r>
            <w:proofErr w:type="spellEnd"/>
          </w:p>
        </w:tc>
        <w:tc>
          <w:tcPr>
            <w:tcW w:w="120" w:type="dxa"/>
            <w:tcBorders>
              <w:top w:val="nil"/>
              <w:left w:val="nil"/>
              <w:bottom w:val="single" w:sz="8" w:space="0" w:color="auto"/>
              <w:right w:val="single" w:sz="8" w:space="0" w:color="auto"/>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9"/>
                <w:szCs w:val="19"/>
              </w:rPr>
            </w:pPr>
          </w:p>
        </w:tc>
        <w:tc>
          <w:tcPr>
            <w:tcW w:w="1200" w:type="dxa"/>
            <w:tcBorders>
              <w:top w:val="nil"/>
              <w:left w:val="nil"/>
              <w:bottom w:val="single" w:sz="8" w:space="0" w:color="auto"/>
              <w:right w:val="nil"/>
            </w:tcBorders>
            <w:vAlign w:val="bottom"/>
          </w:tcPr>
          <w:p w:rsidR="00EE70B0" w:rsidRDefault="00F1205B">
            <w:pPr>
              <w:widowControl w:val="0"/>
              <w:autoSpaceDE w:val="0"/>
              <w:autoSpaceDN w:val="0"/>
              <w:adjustRightInd w:val="0"/>
              <w:spacing w:after="0" w:line="219" w:lineRule="exact"/>
              <w:ind w:left="80"/>
              <w:rPr>
                <w:rFonts w:ascii="Times New Roman" w:hAnsi="Times New Roman" w:cs="Times New Roman"/>
                <w:sz w:val="24"/>
                <w:szCs w:val="24"/>
              </w:rPr>
            </w:pPr>
            <w:proofErr w:type="spellStart"/>
            <w:r>
              <w:rPr>
                <w:rFonts w:ascii="Arial" w:hAnsi="Arial" w:cs="Arial"/>
                <w:w w:val="89"/>
                <w:sz w:val="20"/>
                <w:szCs w:val="20"/>
              </w:rPr>
              <w:t>Strongyloides</w:t>
            </w:r>
            <w:proofErr w:type="spellEnd"/>
          </w:p>
        </w:tc>
        <w:tc>
          <w:tcPr>
            <w:tcW w:w="120" w:type="dxa"/>
            <w:tcBorders>
              <w:top w:val="nil"/>
              <w:left w:val="nil"/>
              <w:bottom w:val="single" w:sz="8" w:space="0" w:color="auto"/>
              <w:right w:val="single" w:sz="8" w:space="0" w:color="auto"/>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9"/>
                <w:szCs w:val="19"/>
              </w:rPr>
            </w:pPr>
          </w:p>
        </w:tc>
        <w:tc>
          <w:tcPr>
            <w:tcW w:w="980" w:type="dxa"/>
            <w:tcBorders>
              <w:top w:val="nil"/>
              <w:left w:val="nil"/>
              <w:bottom w:val="single" w:sz="8" w:space="0" w:color="auto"/>
              <w:right w:val="nil"/>
            </w:tcBorders>
            <w:vAlign w:val="bottom"/>
          </w:tcPr>
          <w:p w:rsidR="00EE70B0" w:rsidRDefault="00F1205B">
            <w:pPr>
              <w:widowControl w:val="0"/>
              <w:autoSpaceDE w:val="0"/>
              <w:autoSpaceDN w:val="0"/>
              <w:adjustRightInd w:val="0"/>
              <w:spacing w:after="0" w:line="219" w:lineRule="exact"/>
              <w:ind w:left="100"/>
              <w:rPr>
                <w:rFonts w:ascii="Times New Roman" w:hAnsi="Times New Roman" w:cs="Times New Roman"/>
                <w:sz w:val="24"/>
                <w:szCs w:val="24"/>
              </w:rPr>
            </w:pPr>
            <w:r>
              <w:rPr>
                <w:rFonts w:ascii="Arial" w:hAnsi="Arial" w:cs="Arial"/>
                <w:w w:val="88"/>
                <w:sz w:val="20"/>
                <w:szCs w:val="20"/>
              </w:rPr>
              <w:t>Tapeworm</w:t>
            </w:r>
          </w:p>
        </w:tc>
        <w:tc>
          <w:tcPr>
            <w:tcW w:w="100" w:type="dxa"/>
            <w:tcBorders>
              <w:top w:val="nil"/>
              <w:left w:val="nil"/>
              <w:bottom w:val="single" w:sz="8" w:space="0" w:color="auto"/>
              <w:right w:val="single" w:sz="8" w:space="0" w:color="auto"/>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9"/>
                <w:szCs w:val="19"/>
              </w:rPr>
            </w:pPr>
          </w:p>
        </w:tc>
        <w:tc>
          <w:tcPr>
            <w:tcW w:w="860" w:type="dxa"/>
            <w:tcBorders>
              <w:top w:val="nil"/>
              <w:left w:val="nil"/>
              <w:bottom w:val="single" w:sz="8" w:space="0" w:color="auto"/>
              <w:right w:val="nil"/>
            </w:tcBorders>
            <w:vAlign w:val="bottom"/>
          </w:tcPr>
          <w:p w:rsidR="00EE70B0" w:rsidRDefault="00F1205B">
            <w:pPr>
              <w:widowControl w:val="0"/>
              <w:autoSpaceDE w:val="0"/>
              <w:autoSpaceDN w:val="0"/>
              <w:adjustRightInd w:val="0"/>
              <w:spacing w:after="0" w:line="219" w:lineRule="exact"/>
              <w:ind w:left="100"/>
              <w:rPr>
                <w:rFonts w:ascii="Times New Roman" w:hAnsi="Times New Roman" w:cs="Times New Roman"/>
                <w:sz w:val="24"/>
                <w:szCs w:val="24"/>
              </w:rPr>
            </w:pPr>
            <w:proofErr w:type="spellStart"/>
            <w:r>
              <w:rPr>
                <w:rFonts w:ascii="Arial" w:hAnsi="Arial" w:cs="Arial"/>
                <w:sz w:val="20"/>
                <w:szCs w:val="20"/>
              </w:rPr>
              <w:t>Ascaris</w:t>
            </w:r>
            <w:proofErr w:type="spellEnd"/>
          </w:p>
        </w:tc>
        <w:tc>
          <w:tcPr>
            <w:tcW w:w="100" w:type="dxa"/>
            <w:tcBorders>
              <w:top w:val="nil"/>
              <w:left w:val="nil"/>
              <w:bottom w:val="single" w:sz="8" w:space="0" w:color="auto"/>
              <w:right w:val="single" w:sz="8" w:space="0" w:color="auto"/>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9"/>
                <w:szCs w:val="19"/>
              </w:rPr>
            </w:pPr>
          </w:p>
        </w:tc>
        <w:tc>
          <w:tcPr>
            <w:tcW w:w="840" w:type="dxa"/>
            <w:tcBorders>
              <w:top w:val="nil"/>
              <w:left w:val="nil"/>
              <w:bottom w:val="single" w:sz="8" w:space="0" w:color="auto"/>
              <w:right w:val="nil"/>
            </w:tcBorders>
            <w:vAlign w:val="bottom"/>
          </w:tcPr>
          <w:p w:rsidR="00EE70B0" w:rsidRDefault="00F1205B">
            <w:pPr>
              <w:widowControl w:val="0"/>
              <w:autoSpaceDE w:val="0"/>
              <w:autoSpaceDN w:val="0"/>
              <w:adjustRightInd w:val="0"/>
              <w:spacing w:after="0" w:line="219" w:lineRule="exact"/>
              <w:ind w:left="100"/>
              <w:rPr>
                <w:rFonts w:ascii="Times New Roman" w:hAnsi="Times New Roman" w:cs="Times New Roman"/>
                <w:sz w:val="24"/>
                <w:szCs w:val="24"/>
              </w:rPr>
            </w:pPr>
            <w:proofErr w:type="spellStart"/>
            <w:r>
              <w:rPr>
                <w:rFonts w:ascii="Arial" w:hAnsi="Arial" w:cs="Arial"/>
                <w:w w:val="91"/>
                <w:sz w:val="20"/>
                <w:szCs w:val="20"/>
              </w:rPr>
              <w:t>Trichuris</w:t>
            </w:r>
            <w:proofErr w:type="spellEnd"/>
          </w:p>
        </w:tc>
        <w:tc>
          <w:tcPr>
            <w:tcW w:w="120" w:type="dxa"/>
            <w:tcBorders>
              <w:top w:val="nil"/>
              <w:left w:val="nil"/>
              <w:bottom w:val="single" w:sz="8" w:space="0" w:color="auto"/>
              <w:right w:val="single" w:sz="8" w:space="0" w:color="auto"/>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9"/>
                <w:szCs w:val="19"/>
              </w:rPr>
            </w:pPr>
          </w:p>
        </w:tc>
        <w:tc>
          <w:tcPr>
            <w:tcW w:w="1000" w:type="dxa"/>
            <w:tcBorders>
              <w:top w:val="nil"/>
              <w:left w:val="nil"/>
              <w:bottom w:val="single" w:sz="8" w:space="0" w:color="auto"/>
              <w:right w:val="nil"/>
            </w:tcBorders>
            <w:vAlign w:val="bottom"/>
          </w:tcPr>
          <w:p w:rsidR="00EE70B0" w:rsidRDefault="00F1205B">
            <w:pPr>
              <w:widowControl w:val="0"/>
              <w:autoSpaceDE w:val="0"/>
              <w:autoSpaceDN w:val="0"/>
              <w:adjustRightInd w:val="0"/>
              <w:spacing w:after="0" w:line="219" w:lineRule="exact"/>
              <w:ind w:left="100"/>
              <w:rPr>
                <w:rFonts w:ascii="Times New Roman" w:hAnsi="Times New Roman" w:cs="Times New Roman"/>
                <w:sz w:val="24"/>
                <w:szCs w:val="24"/>
              </w:rPr>
            </w:pPr>
            <w:proofErr w:type="spellStart"/>
            <w:r>
              <w:rPr>
                <w:rFonts w:ascii="Arial" w:hAnsi="Arial" w:cs="Arial"/>
                <w:sz w:val="20"/>
                <w:szCs w:val="20"/>
              </w:rPr>
              <w:t>Fasciola</w:t>
            </w:r>
            <w:proofErr w:type="spellEnd"/>
          </w:p>
        </w:tc>
        <w:tc>
          <w:tcPr>
            <w:tcW w:w="60" w:type="dxa"/>
            <w:tcBorders>
              <w:top w:val="nil"/>
              <w:left w:val="nil"/>
              <w:bottom w:val="single" w:sz="8" w:space="0" w:color="auto"/>
              <w:right w:val="single" w:sz="8" w:space="0" w:color="auto"/>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2"/>
                <w:szCs w:val="2"/>
              </w:rPr>
            </w:pPr>
          </w:p>
        </w:tc>
      </w:tr>
      <w:tr w:rsidR="00EE70B0">
        <w:trPr>
          <w:trHeight w:val="220"/>
        </w:trPr>
        <w:tc>
          <w:tcPr>
            <w:tcW w:w="80" w:type="dxa"/>
            <w:tcBorders>
              <w:top w:val="nil"/>
              <w:left w:val="single" w:sz="8" w:space="0" w:color="auto"/>
              <w:bottom w:val="single" w:sz="8" w:space="0" w:color="auto"/>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9"/>
                <w:szCs w:val="19"/>
              </w:rPr>
            </w:pPr>
          </w:p>
        </w:tc>
        <w:tc>
          <w:tcPr>
            <w:tcW w:w="800" w:type="dxa"/>
            <w:tcBorders>
              <w:top w:val="nil"/>
              <w:left w:val="nil"/>
              <w:bottom w:val="single" w:sz="8" w:space="0" w:color="auto"/>
              <w:right w:val="single" w:sz="8" w:space="0" w:color="auto"/>
            </w:tcBorders>
            <w:vAlign w:val="bottom"/>
          </w:tcPr>
          <w:p w:rsidR="00EE70B0" w:rsidRDefault="00F1205B">
            <w:pPr>
              <w:widowControl w:val="0"/>
              <w:autoSpaceDE w:val="0"/>
              <w:autoSpaceDN w:val="0"/>
              <w:adjustRightInd w:val="0"/>
              <w:spacing w:after="0" w:line="219" w:lineRule="exact"/>
              <w:ind w:left="40"/>
              <w:rPr>
                <w:rFonts w:ascii="Times New Roman" w:hAnsi="Times New Roman" w:cs="Times New Roman"/>
                <w:sz w:val="24"/>
                <w:szCs w:val="24"/>
              </w:rPr>
            </w:pPr>
            <w:r>
              <w:rPr>
                <w:rFonts w:ascii="Arial" w:hAnsi="Arial" w:cs="Arial"/>
                <w:sz w:val="20"/>
                <w:szCs w:val="20"/>
              </w:rPr>
              <w:t>Urban</w:t>
            </w:r>
          </w:p>
        </w:tc>
        <w:tc>
          <w:tcPr>
            <w:tcW w:w="900" w:type="dxa"/>
            <w:tcBorders>
              <w:top w:val="nil"/>
              <w:left w:val="nil"/>
              <w:bottom w:val="single" w:sz="8" w:space="0" w:color="auto"/>
              <w:right w:val="nil"/>
            </w:tcBorders>
            <w:vAlign w:val="bottom"/>
          </w:tcPr>
          <w:p w:rsidR="00EE70B0" w:rsidRDefault="00F1205B">
            <w:pPr>
              <w:widowControl w:val="0"/>
              <w:autoSpaceDE w:val="0"/>
              <w:autoSpaceDN w:val="0"/>
              <w:adjustRightInd w:val="0"/>
              <w:spacing w:after="0" w:line="219" w:lineRule="exact"/>
              <w:ind w:left="80"/>
              <w:rPr>
                <w:rFonts w:ascii="Times New Roman" w:hAnsi="Times New Roman" w:cs="Times New Roman"/>
                <w:sz w:val="24"/>
                <w:szCs w:val="24"/>
              </w:rPr>
            </w:pPr>
            <w:r>
              <w:rPr>
                <w:rFonts w:ascii="Arial" w:hAnsi="Arial" w:cs="Arial"/>
                <w:sz w:val="20"/>
                <w:szCs w:val="20"/>
              </w:rPr>
              <w:t>400</w:t>
            </w:r>
          </w:p>
        </w:tc>
        <w:tc>
          <w:tcPr>
            <w:tcW w:w="80" w:type="dxa"/>
            <w:tcBorders>
              <w:top w:val="nil"/>
              <w:left w:val="nil"/>
              <w:bottom w:val="single" w:sz="8" w:space="0" w:color="auto"/>
              <w:right w:val="single" w:sz="8" w:space="0" w:color="auto"/>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9"/>
                <w:szCs w:val="19"/>
              </w:rPr>
            </w:pPr>
          </w:p>
        </w:tc>
        <w:tc>
          <w:tcPr>
            <w:tcW w:w="1080" w:type="dxa"/>
            <w:tcBorders>
              <w:top w:val="nil"/>
              <w:left w:val="nil"/>
              <w:bottom w:val="single" w:sz="8" w:space="0" w:color="auto"/>
              <w:right w:val="nil"/>
            </w:tcBorders>
            <w:vAlign w:val="bottom"/>
          </w:tcPr>
          <w:p w:rsidR="00EE70B0" w:rsidRDefault="00F1205B">
            <w:pPr>
              <w:widowControl w:val="0"/>
              <w:autoSpaceDE w:val="0"/>
              <w:autoSpaceDN w:val="0"/>
              <w:adjustRightInd w:val="0"/>
              <w:spacing w:after="0" w:line="219" w:lineRule="exact"/>
              <w:ind w:left="100"/>
              <w:rPr>
                <w:rFonts w:ascii="Times New Roman" w:hAnsi="Times New Roman" w:cs="Times New Roman"/>
                <w:sz w:val="24"/>
                <w:szCs w:val="24"/>
              </w:rPr>
            </w:pPr>
            <w:r>
              <w:rPr>
                <w:rFonts w:ascii="Arial" w:hAnsi="Arial" w:cs="Arial"/>
                <w:w w:val="90"/>
                <w:sz w:val="20"/>
                <w:szCs w:val="20"/>
              </w:rPr>
              <w:t>355(88.8%)</w:t>
            </w:r>
          </w:p>
        </w:tc>
        <w:tc>
          <w:tcPr>
            <w:tcW w:w="100" w:type="dxa"/>
            <w:tcBorders>
              <w:top w:val="nil"/>
              <w:left w:val="nil"/>
              <w:bottom w:val="single" w:sz="8" w:space="0" w:color="auto"/>
              <w:right w:val="single" w:sz="8" w:space="0" w:color="auto"/>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9"/>
                <w:szCs w:val="19"/>
              </w:rPr>
            </w:pPr>
          </w:p>
        </w:tc>
        <w:tc>
          <w:tcPr>
            <w:tcW w:w="1060" w:type="dxa"/>
            <w:tcBorders>
              <w:top w:val="nil"/>
              <w:left w:val="nil"/>
              <w:bottom w:val="single" w:sz="8" w:space="0" w:color="auto"/>
              <w:right w:val="nil"/>
            </w:tcBorders>
            <w:vAlign w:val="bottom"/>
          </w:tcPr>
          <w:p w:rsidR="00EE70B0" w:rsidRDefault="00F1205B">
            <w:pPr>
              <w:widowControl w:val="0"/>
              <w:autoSpaceDE w:val="0"/>
              <w:autoSpaceDN w:val="0"/>
              <w:adjustRightInd w:val="0"/>
              <w:spacing w:after="0" w:line="219" w:lineRule="exact"/>
              <w:ind w:left="100"/>
              <w:rPr>
                <w:rFonts w:ascii="Times New Roman" w:hAnsi="Times New Roman" w:cs="Times New Roman"/>
                <w:sz w:val="24"/>
                <w:szCs w:val="24"/>
              </w:rPr>
            </w:pPr>
            <w:r>
              <w:rPr>
                <w:rFonts w:ascii="Arial" w:hAnsi="Arial" w:cs="Arial"/>
                <w:w w:val="88"/>
                <w:sz w:val="20"/>
                <w:szCs w:val="20"/>
              </w:rPr>
              <w:t>204(51.0%)</w:t>
            </w:r>
          </w:p>
        </w:tc>
        <w:tc>
          <w:tcPr>
            <w:tcW w:w="120" w:type="dxa"/>
            <w:tcBorders>
              <w:top w:val="nil"/>
              <w:left w:val="nil"/>
              <w:bottom w:val="single" w:sz="8" w:space="0" w:color="auto"/>
              <w:right w:val="single" w:sz="8" w:space="0" w:color="auto"/>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9"/>
                <w:szCs w:val="19"/>
              </w:rPr>
            </w:pPr>
          </w:p>
        </w:tc>
        <w:tc>
          <w:tcPr>
            <w:tcW w:w="1200" w:type="dxa"/>
            <w:tcBorders>
              <w:top w:val="nil"/>
              <w:left w:val="nil"/>
              <w:bottom w:val="single" w:sz="8" w:space="0" w:color="auto"/>
              <w:right w:val="nil"/>
            </w:tcBorders>
            <w:vAlign w:val="bottom"/>
          </w:tcPr>
          <w:p w:rsidR="00EE70B0" w:rsidRDefault="00F1205B">
            <w:pPr>
              <w:widowControl w:val="0"/>
              <w:autoSpaceDE w:val="0"/>
              <w:autoSpaceDN w:val="0"/>
              <w:adjustRightInd w:val="0"/>
              <w:spacing w:after="0" w:line="219" w:lineRule="exact"/>
              <w:ind w:left="80"/>
              <w:rPr>
                <w:rFonts w:ascii="Times New Roman" w:hAnsi="Times New Roman" w:cs="Times New Roman"/>
                <w:sz w:val="24"/>
                <w:szCs w:val="24"/>
              </w:rPr>
            </w:pPr>
            <w:r>
              <w:rPr>
                <w:rFonts w:ascii="Arial" w:hAnsi="Arial" w:cs="Arial"/>
                <w:sz w:val="20"/>
                <w:szCs w:val="20"/>
              </w:rPr>
              <w:t>66(16.5%)</w:t>
            </w:r>
          </w:p>
        </w:tc>
        <w:tc>
          <w:tcPr>
            <w:tcW w:w="120" w:type="dxa"/>
            <w:tcBorders>
              <w:top w:val="nil"/>
              <w:left w:val="nil"/>
              <w:bottom w:val="single" w:sz="8" w:space="0" w:color="auto"/>
              <w:right w:val="single" w:sz="8" w:space="0" w:color="auto"/>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9"/>
                <w:szCs w:val="19"/>
              </w:rPr>
            </w:pPr>
          </w:p>
        </w:tc>
        <w:tc>
          <w:tcPr>
            <w:tcW w:w="980" w:type="dxa"/>
            <w:tcBorders>
              <w:top w:val="nil"/>
              <w:left w:val="nil"/>
              <w:bottom w:val="single" w:sz="8" w:space="0" w:color="auto"/>
              <w:right w:val="nil"/>
            </w:tcBorders>
            <w:vAlign w:val="bottom"/>
          </w:tcPr>
          <w:p w:rsidR="00EE70B0" w:rsidRDefault="00F1205B">
            <w:pPr>
              <w:widowControl w:val="0"/>
              <w:autoSpaceDE w:val="0"/>
              <w:autoSpaceDN w:val="0"/>
              <w:adjustRightInd w:val="0"/>
              <w:spacing w:after="0" w:line="219" w:lineRule="exact"/>
              <w:ind w:left="100"/>
              <w:rPr>
                <w:rFonts w:ascii="Times New Roman" w:hAnsi="Times New Roman" w:cs="Times New Roman"/>
                <w:sz w:val="24"/>
                <w:szCs w:val="24"/>
              </w:rPr>
            </w:pPr>
            <w:r>
              <w:rPr>
                <w:rFonts w:ascii="Arial" w:hAnsi="Arial" w:cs="Arial"/>
                <w:sz w:val="20"/>
                <w:szCs w:val="20"/>
              </w:rPr>
              <w:t>35(8.8%)</w:t>
            </w:r>
          </w:p>
        </w:tc>
        <w:tc>
          <w:tcPr>
            <w:tcW w:w="100" w:type="dxa"/>
            <w:tcBorders>
              <w:top w:val="nil"/>
              <w:left w:val="nil"/>
              <w:bottom w:val="single" w:sz="8" w:space="0" w:color="auto"/>
              <w:right w:val="single" w:sz="8" w:space="0" w:color="auto"/>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9"/>
                <w:szCs w:val="19"/>
              </w:rPr>
            </w:pPr>
          </w:p>
        </w:tc>
        <w:tc>
          <w:tcPr>
            <w:tcW w:w="860" w:type="dxa"/>
            <w:tcBorders>
              <w:top w:val="nil"/>
              <w:left w:val="nil"/>
              <w:bottom w:val="single" w:sz="8" w:space="0" w:color="auto"/>
              <w:right w:val="nil"/>
            </w:tcBorders>
            <w:vAlign w:val="bottom"/>
          </w:tcPr>
          <w:p w:rsidR="00EE70B0" w:rsidRDefault="00F1205B">
            <w:pPr>
              <w:widowControl w:val="0"/>
              <w:autoSpaceDE w:val="0"/>
              <w:autoSpaceDN w:val="0"/>
              <w:adjustRightInd w:val="0"/>
              <w:spacing w:after="0" w:line="219" w:lineRule="exact"/>
              <w:ind w:left="100"/>
              <w:rPr>
                <w:rFonts w:ascii="Times New Roman" w:hAnsi="Times New Roman" w:cs="Times New Roman"/>
                <w:sz w:val="24"/>
                <w:szCs w:val="24"/>
              </w:rPr>
            </w:pPr>
            <w:r>
              <w:rPr>
                <w:rFonts w:ascii="Arial" w:hAnsi="Arial" w:cs="Arial"/>
                <w:sz w:val="20"/>
                <w:szCs w:val="20"/>
              </w:rPr>
              <w:t>7(1.8%)</w:t>
            </w:r>
          </w:p>
        </w:tc>
        <w:tc>
          <w:tcPr>
            <w:tcW w:w="100" w:type="dxa"/>
            <w:tcBorders>
              <w:top w:val="nil"/>
              <w:left w:val="nil"/>
              <w:bottom w:val="single" w:sz="8" w:space="0" w:color="auto"/>
              <w:right w:val="single" w:sz="8" w:space="0" w:color="auto"/>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9"/>
                <w:szCs w:val="19"/>
              </w:rPr>
            </w:pPr>
          </w:p>
        </w:tc>
        <w:tc>
          <w:tcPr>
            <w:tcW w:w="840" w:type="dxa"/>
            <w:tcBorders>
              <w:top w:val="nil"/>
              <w:left w:val="nil"/>
              <w:bottom w:val="single" w:sz="8" w:space="0" w:color="auto"/>
              <w:right w:val="nil"/>
            </w:tcBorders>
            <w:vAlign w:val="bottom"/>
          </w:tcPr>
          <w:p w:rsidR="00EE70B0" w:rsidRDefault="00F1205B">
            <w:pPr>
              <w:widowControl w:val="0"/>
              <w:autoSpaceDE w:val="0"/>
              <w:autoSpaceDN w:val="0"/>
              <w:adjustRightInd w:val="0"/>
              <w:spacing w:after="0" w:line="219" w:lineRule="exact"/>
              <w:ind w:left="100"/>
              <w:rPr>
                <w:rFonts w:ascii="Times New Roman" w:hAnsi="Times New Roman" w:cs="Times New Roman"/>
                <w:sz w:val="24"/>
                <w:szCs w:val="24"/>
              </w:rPr>
            </w:pPr>
            <w:r>
              <w:rPr>
                <w:rFonts w:ascii="Arial" w:hAnsi="Arial" w:cs="Arial"/>
                <w:w w:val="99"/>
                <w:sz w:val="20"/>
                <w:szCs w:val="20"/>
              </w:rPr>
              <w:t>2(0.5%)</w:t>
            </w:r>
          </w:p>
        </w:tc>
        <w:tc>
          <w:tcPr>
            <w:tcW w:w="120" w:type="dxa"/>
            <w:tcBorders>
              <w:top w:val="nil"/>
              <w:left w:val="nil"/>
              <w:bottom w:val="single" w:sz="8" w:space="0" w:color="auto"/>
              <w:right w:val="single" w:sz="8" w:space="0" w:color="auto"/>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9"/>
                <w:szCs w:val="19"/>
              </w:rPr>
            </w:pPr>
          </w:p>
        </w:tc>
        <w:tc>
          <w:tcPr>
            <w:tcW w:w="1000" w:type="dxa"/>
            <w:tcBorders>
              <w:top w:val="nil"/>
              <w:left w:val="nil"/>
              <w:bottom w:val="single" w:sz="8" w:space="0" w:color="auto"/>
              <w:right w:val="nil"/>
            </w:tcBorders>
            <w:vAlign w:val="bottom"/>
          </w:tcPr>
          <w:p w:rsidR="00EE70B0" w:rsidRDefault="00F1205B">
            <w:pPr>
              <w:widowControl w:val="0"/>
              <w:autoSpaceDE w:val="0"/>
              <w:autoSpaceDN w:val="0"/>
              <w:adjustRightInd w:val="0"/>
              <w:spacing w:after="0" w:line="219" w:lineRule="exact"/>
              <w:ind w:left="100"/>
              <w:rPr>
                <w:rFonts w:ascii="Times New Roman" w:hAnsi="Times New Roman" w:cs="Times New Roman"/>
                <w:sz w:val="24"/>
                <w:szCs w:val="24"/>
              </w:rPr>
            </w:pPr>
            <w:r>
              <w:rPr>
                <w:rFonts w:ascii="Arial" w:hAnsi="Arial" w:cs="Arial"/>
                <w:w w:val="93"/>
                <w:sz w:val="20"/>
                <w:szCs w:val="20"/>
              </w:rPr>
              <w:t>41(10.3%)</w:t>
            </w:r>
          </w:p>
        </w:tc>
        <w:tc>
          <w:tcPr>
            <w:tcW w:w="60" w:type="dxa"/>
            <w:tcBorders>
              <w:top w:val="nil"/>
              <w:left w:val="nil"/>
              <w:bottom w:val="single" w:sz="8" w:space="0" w:color="auto"/>
              <w:right w:val="single" w:sz="8" w:space="0" w:color="auto"/>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2"/>
                <w:szCs w:val="2"/>
              </w:rPr>
            </w:pPr>
          </w:p>
        </w:tc>
      </w:tr>
      <w:tr w:rsidR="00EE70B0">
        <w:trPr>
          <w:trHeight w:val="196"/>
        </w:trPr>
        <w:tc>
          <w:tcPr>
            <w:tcW w:w="80" w:type="dxa"/>
            <w:tcBorders>
              <w:top w:val="nil"/>
              <w:left w:val="single" w:sz="8" w:space="0" w:color="auto"/>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7"/>
                <w:szCs w:val="17"/>
              </w:rPr>
            </w:pPr>
          </w:p>
        </w:tc>
        <w:tc>
          <w:tcPr>
            <w:tcW w:w="800" w:type="dxa"/>
            <w:tcBorders>
              <w:top w:val="nil"/>
              <w:left w:val="nil"/>
              <w:bottom w:val="nil"/>
              <w:right w:val="single" w:sz="8" w:space="0" w:color="auto"/>
            </w:tcBorders>
            <w:vAlign w:val="bottom"/>
          </w:tcPr>
          <w:p w:rsidR="00EE70B0" w:rsidRDefault="00F1205B">
            <w:pPr>
              <w:widowControl w:val="0"/>
              <w:autoSpaceDE w:val="0"/>
              <w:autoSpaceDN w:val="0"/>
              <w:adjustRightInd w:val="0"/>
              <w:spacing w:after="0" w:line="195" w:lineRule="exact"/>
              <w:ind w:left="40"/>
              <w:rPr>
                <w:rFonts w:ascii="Times New Roman" w:hAnsi="Times New Roman" w:cs="Times New Roman"/>
                <w:sz w:val="24"/>
                <w:szCs w:val="24"/>
              </w:rPr>
            </w:pPr>
            <w:proofErr w:type="spellStart"/>
            <w:r>
              <w:rPr>
                <w:rFonts w:ascii="Arial" w:hAnsi="Arial" w:cs="Arial"/>
                <w:sz w:val="20"/>
                <w:szCs w:val="20"/>
              </w:rPr>
              <w:t>Peri</w:t>
            </w:r>
            <w:proofErr w:type="spellEnd"/>
            <w:r>
              <w:rPr>
                <w:rFonts w:ascii="Arial" w:hAnsi="Arial" w:cs="Arial"/>
                <w:sz w:val="20"/>
                <w:szCs w:val="20"/>
              </w:rPr>
              <w:t>-</w:t>
            </w:r>
          </w:p>
        </w:tc>
        <w:tc>
          <w:tcPr>
            <w:tcW w:w="900" w:type="dxa"/>
            <w:vMerge w:val="restart"/>
            <w:tcBorders>
              <w:top w:val="nil"/>
              <w:left w:val="nil"/>
              <w:bottom w:val="nil"/>
              <w:right w:val="nil"/>
            </w:tcBorders>
            <w:vAlign w:val="bottom"/>
          </w:tcPr>
          <w:p w:rsidR="00EE70B0" w:rsidRDefault="00F1205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20"/>
                <w:szCs w:val="20"/>
              </w:rPr>
              <w:t>480</w:t>
            </w:r>
          </w:p>
        </w:tc>
        <w:tc>
          <w:tcPr>
            <w:tcW w:w="80" w:type="dxa"/>
            <w:tcBorders>
              <w:top w:val="nil"/>
              <w:left w:val="nil"/>
              <w:bottom w:val="nil"/>
              <w:right w:val="single" w:sz="8" w:space="0" w:color="auto"/>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7"/>
                <w:szCs w:val="17"/>
              </w:rPr>
            </w:pPr>
          </w:p>
        </w:tc>
        <w:tc>
          <w:tcPr>
            <w:tcW w:w="1080" w:type="dxa"/>
            <w:vMerge w:val="restart"/>
            <w:tcBorders>
              <w:top w:val="nil"/>
              <w:left w:val="nil"/>
              <w:bottom w:val="nil"/>
              <w:right w:val="nil"/>
            </w:tcBorders>
            <w:vAlign w:val="bottom"/>
          </w:tcPr>
          <w:p w:rsidR="00EE70B0" w:rsidRDefault="00F1205B">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w w:val="90"/>
                <w:sz w:val="20"/>
                <w:szCs w:val="20"/>
              </w:rPr>
              <w:t>461(96.0%)</w:t>
            </w:r>
          </w:p>
        </w:tc>
        <w:tc>
          <w:tcPr>
            <w:tcW w:w="100" w:type="dxa"/>
            <w:tcBorders>
              <w:top w:val="nil"/>
              <w:left w:val="nil"/>
              <w:bottom w:val="nil"/>
              <w:right w:val="single" w:sz="8" w:space="0" w:color="auto"/>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7"/>
                <w:szCs w:val="17"/>
              </w:rPr>
            </w:pPr>
          </w:p>
        </w:tc>
        <w:tc>
          <w:tcPr>
            <w:tcW w:w="1060" w:type="dxa"/>
            <w:vMerge w:val="restart"/>
            <w:tcBorders>
              <w:top w:val="nil"/>
              <w:left w:val="nil"/>
              <w:bottom w:val="nil"/>
              <w:right w:val="nil"/>
            </w:tcBorders>
            <w:vAlign w:val="bottom"/>
          </w:tcPr>
          <w:p w:rsidR="00EE70B0" w:rsidRDefault="00F1205B">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w w:val="88"/>
                <w:sz w:val="20"/>
                <w:szCs w:val="20"/>
              </w:rPr>
              <w:t>259(54.0%)</w:t>
            </w:r>
          </w:p>
        </w:tc>
        <w:tc>
          <w:tcPr>
            <w:tcW w:w="120" w:type="dxa"/>
            <w:tcBorders>
              <w:top w:val="nil"/>
              <w:left w:val="nil"/>
              <w:bottom w:val="nil"/>
              <w:right w:val="single" w:sz="8" w:space="0" w:color="auto"/>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7"/>
                <w:szCs w:val="17"/>
              </w:rPr>
            </w:pPr>
          </w:p>
        </w:tc>
        <w:tc>
          <w:tcPr>
            <w:tcW w:w="1200" w:type="dxa"/>
            <w:vMerge w:val="restart"/>
            <w:tcBorders>
              <w:top w:val="nil"/>
              <w:left w:val="nil"/>
              <w:bottom w:val="nil"/>
              <w:right w:val="nil"/>
            </w:tcBorders>
            <w:vAlign w:val="bottom"/>
          </w:tcPr>
          <w:p w:rsidR="00EE70B0" w:rsidRDefault="00F1205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20"/>
                <w:szCs w:val="20"/>
              </w:rPr>
              <w:t>81(16.9%)</w:t>
            </w:r>
          </w:p>
        </w:tc>
        <w:tc>
          <w:tcPr>
            <w:tcW w:w="120" w:type="dxa"/>
            <w:tcBorders>
              <w:top w:val="nil"/>
              <w:left w:val="nil"/>
              <w:bottom w:val="nil"/>
              <w:right w:val="single" w:sz="8" w:space="0" w:color="auto"/>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7"/>
                <w:szCs w:val="17"/>
              </w:rPr>
            </w:pPr>
          </w:p>
        </w:tc>
        <w:tc>
          <w:tcPr>
            <w:tcW w:w="980" w:type="dxa"/>
            <w:vMerge w:val="restart"/>
            <w:tcBorders>
              <w:top w:val="nil"/>
              <w:left w:val="nil"/>
              <w:bottom w:val="nil"/>
              <w:right w:val="nil"/>
            </w:tcBorders>
            <w:vAlign w:val="bottom"/>
          </w:tcPr>
          <w:p w:rsidR="00EE70B0" w:rsidRDefault="00F1205B">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w w:val="90"/>
                <w:sz w:val="20"/>
                <w:szCs w:val="20"/>
              </w:rPr>
              <w:t>53(11.0%)</w:t>
            </w:r>
          </w:p>
        </w:tc>
        <w:tc>
          <w:tcPr>
            <w:tcW w:w="100" w:type="dxa"/>
            <w:tcBorders>
              <w:top w:val="nil"/>
              <w:left w:val="nil"/>
              <w:bottom w:val="nil"/>
              <w:right w:val="single" w:sz="8" w:space="0" w:color="auto"/>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7"/>
                <w:szCs w:val="17"/>
              </w:rPr>
            </w:pPr>
          </w:p>
        </w:tc>
        <w:tc>
          <w:tcPr>
            <w:tcW w:w="860" w:type="dxa"/>
            <w:vMerge w:val="restart"/>
            <w:tcBorders>
              <w:top w:val="nil"/>
              <w:left w:val="nil"/>
              <w:bottom w:val="nil"/>
              <w:right w:val="nil"/>
            </w:tcBorders>
            <w:vAlign w:val="bottom"/>
          </w:tcPr>
          <w:p w:rsidR="00EE70B0" w:rsidRDefault="00F1205B">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w w:val="88"/>
                <w:sz w:val="20"/>
                <w:szCs w:val="20"/>
              </w:rPr>
              <w:t>12(2.5%)</w:t>
            </w:r>
          </w:p>
        </w:tc>
        <w:tc>
          <w:tcPr>
            <w:tcW w:w="100" w:type="dxa"/>
            <w:tcBorders>
              <w:top w:val="nil"/>
              <w:left w:val="nil"/>
              <w:bottom w:val="nil"/>
              <w:right w:val="single" w:sz="8" w:space="0" w:color="auto"/>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7"/>
                <w:szCs w:val="17"/>
              </w:rPr>
            </w:pPr>
          </w:p>
        </w:tc>
        <w:tc>
          <w:tcPr>
            <w:tcW w:w="840" w:type="dxa"/>
            <w:vMerge w:val="restart"/>
            <w:tcBorders>
              <w:top w:val="nil"/>
              <w:left w:val="nil"/>
              <w:bottom w:val="nil"/>
              <w:right w:val="nil"/>
            </w:tcBorders>
            <w:vAlign w:val="bottom"/>
          </w:tcPr>
          <w:p w:rsidR="00EE70B0" w:rsidRDefault="00F1205B">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w w:val="99"/>
                <w:sz w:val="20"/>
                <w:szCs w:val="20"/>
              </w:rPr>
              <w:t>4(0.8%)</w:t>
            </w:r>
          </w:p>
        </w:tc>
        <w:tc>
          <w:tcPr>
            <w:tcW w:w="120" w:type="dxa"/>
            <w:tcBorders>
              <w:top w:val="nil"/>
              <w:left w:val="nil"/>
              <w:bottom w:val="nil"/>
              <w:right w:val="single" w:sz="8" w:space="0" w:color="auto"/>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7"/>
                <w:szCs w:val="17"/>
              </w:rPr>
            </w:pPr>
          </w:p>
        </w:tc>
        <w:tc>
          <w:tcPr>
            <w:tcW w:w="1000" w:type="dxa"/>
            <w:vMerge w:val="restart"/>
            <w:tcBorders>
              <w:top w:val="nil"/>
              <w:left w:val="nil"/>
              <w:bottom w:val="nil"/>
              <w:right w:val="nil"/>
            </w:tcBorders>
            <w:vAlign w:val="bottom"/>
          </w:tcPr>
          <w:p w:rsidR="00EE70B0" w:rsidRDefault="00F1205B">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w w:val="93"/>
                <w:sz w:val="20"/>
                <w:szCs w:val="20"/>
              </w:rPr>
              <w:t>52(10.8%)</w:t>
            </w:r>
          </w:p>
        </w:tc>
        <w:tc>
          <w:tcPr>
            <w:tcW w:w="60" w:type="dxa"/>
            <w:tcBorders>
              <w:top w:val="nil"/>
              <w:left w:val="nil"/>
              <w:bottom w:val="nil"/>
              <w:right w:val="single" w:sz="8" w:space="0" w:color="auto"/>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2"/>
                <w:szCs w:val="2"/>
              </w:rPr>
            </w:pPr>
          </w:p>
        </w:tc>
      </w:tr>
      <w:tr w:rsidR="00EE70B0">
        <w:trPr>
          <w:trHeight w:val="147"/>
        </w:trPr>
        <w:tc>
          <w:tcPr>
            <w:tcW w:w="80" w:type="dxa"/>
            <w:tcBorders>
              <w:top w:val="nil"/>
              <w:left w:val="single" w:sz="8" w:space="0" w:color="auto"/>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2"/>
                <w:szCs w:val="12"/>
              </w:rPr>
            </w:pPr>
          </w:p>
        </w:tc>
        <w:tc>
          <w:tcPr>
            <w:tcW w:w="800" w:type="dxa"/>
            <w:vMerge w:val="restart"/>
            <w:tcBorders>
              <w:top w:val="nil"/>
              <w:left w:val="nil"/>
              <w:bottom w:val="nil"/>
              <w:right w:val="single" w:sz="8" w:space="0" w:color="auto"/>
            </w:tcBorders>
            <w:vAlign w:val="bottom"/>
          </w:tcPr>
          <w:p w:rsidR="00EE70B0" w:rsidRDefault="00F1205B">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sz w:val="20"/>
                <w:szCs w:val="20"/>
              </w:rPr>
              <w:t>urban</w:t>
            </w:r>
          </w:p>
        </w:tc>
        <w:tc>
          <w:tcPr>
            <w:tcW w:w="900" w:type="dxa"/>
            <w:vMerge/>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2"/>
                <w:szCs w:val="12"/>
              </w:rPr>
            </w:pPr>
          </w:p>
        </w:tc>
        <w:tc>
          <w:tcPr>
            <w:tcW w:w="80" w:type="dxa"/>
            <w:tcBorders>
              <w:top w:val="nil"/>
              <w:left w:val="nil"/>
              <w:bottom w:val="nil"/>
              <w:right w:val="single" w:sz="8" w:space="0" w:color="auto"/>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2"/>
                <w:szCs w:val="12"/>
              </w:rPr>
            </w:pPr>
          </w:p>
        </w:tc>
        <w:tc>
          <w:tcPr>
            <w:tcW w:w="1080" w:type="dxa"/>
            <w:vMerge/>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2"/>
                <w:szCs w:val="12"/>
              </w:rPr>
            </w:pPr>
          </w:p>
        </w:tc>
        <w:tc>
          <w:tcPr>
            <w:tcW w:w="100" w:type="dxa"/>
            <w:tcBorders>
              <w:top w:val="nil"/>
              <w:left w:val="nil"/>
              <w:bottom w:val="nil"/>
              <w:right w:val="single" w:sz="8" w:space="0" w:color="auto"/>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2"/>
                <w:szCs w:val="12"/>
              </w:rPr>
            </w:pPr>
          </w:p>
        </w:tc>
        <w:tc>
          <w:tcPr>
            <w:tcW w:w="1060" w:type="dxa"/>
            <w:vMerge/>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2"/>
                <w:szCs w:val="12"/>
              </w:rPr>
            </w:pPr>
          </w:p>
        </w:tc>
        <w:tc>
          <w:tcPr>
            <w:tcW w:w="120" w:type="dxa"/>
            <w:tcBorders>
              <w:top w:val="nil"/>
              <w:left w:val="nil"/>
              <w:bottom w:val="nil"/>
              <w:right w:val="single" w:sz="8" w:space="0" w:color="auto"/>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2"/>
                <w:szCs w:val="12"/>
              </w:rPr>
            </w:pPr>
          </w:p>
        </w:tc>
        <w:tc>
          <w:tcPr>
            <w:tcW w:w="1200" w:type="dxa"/>
            <w:vMerge/>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2"/>
                <w:szCs w:val="12"/>
              </w:rPr>
            </w:pPr>
          </w:p>
        </w:tc>
        <w:tc>
          <w:tcPr>
            <w:tcW w:w="120" w:type="dxa"/>
            <w:tcBorders>
              <w:top w:val="nil"/>
              <w:left w:val="nil"/>
              <w:bottom w:val="nil"/>
              <w:right w:val="single" w:sz="8" w:space="0" w:color="auto"/>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2"/>
                <w:szCs w:val="12"/>
              </w:rPr>
            </w:pPr>
          </w:p>
        </w:tc>
        <w:tc>
          <w:tcPr>
            <w:tcW w:w="980" w:type="dxa"/>
            <w:vMerge/>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2"/>
                <w:szCs w:val="12"/>
              </w:rPr>
            </w:pPr>
          </w:p>
        </w:tc>
        <w:tc>
          <w:tcPr>
            <w:tcW w:w="100" w:type="dxa"/>
            <w:tcBorders>
              <w:top w:val="nil"/>
              <w:left w:val="nil"/>
              <w:bottom w:val="nil"/>
              <w:right w:val="single" w:sz="8" w:space="0" w:color="auto"/>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2"/>
                <w:szCs w:val="12"/>
              </w:rPr>
            </w:pPr>
          </w:p>
        </w:tc>
        <w:tc>
          <w:tcPr>
            <w:tcW w:w="860" w:type="dxa"/>
            <w:vMerge/>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2"/>
                <w:szCs w:val="12"/>
              </w:rPr>
            </w:pPr>
          </w:p>
        </w:tc>
        <w:tc>
          <w:tcPr>
            <w:tcW w:w="100" w:type="dxa"/>
            <w:tcBorders>
              <w:top w:val="nil"/>
              <w:left w:val="nil"/>
              <w:bottom w:val="nil"/>
              <w:right w:val="single" w:sz="8" w:space="0" w:color="auto"/>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2"/>
                <w:szCs w:val="12"/>
              </w:rPr>
            </w:pPr>
          </w:p>
        </w:tc>
        <w:tc>
          <w:tcPr>
            <w:tcW w:w="840" w:type="dxa"/>
            <w:vMerge/>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2"/>
                <w:szCs w:val="12"/>
              </w:rPr>
            </w:pPr>
          </w:p>
        </w:tc>
        <w:tc>
          <w:tcPr>
            <w:tcW w:w="120" w:type="dxa"/>
            <w:tcBorders>
              <w:top w:val="nil"/>
              <w:left w:val="nil"/>
              <w:bottom w:val="nil"/>
              <w:right w:val="single" w:sz="8" w:space="0" w:color="auto"/>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2"/>
                <w:szCs w:val="12"/>
              </w:rPr>
            </w:pPr>
          </w:p>
        </w:tc>
        <w:tc>
          <w:tcPr>
            <w:tcW w:w="1000" w:type="dxa"/>
            <w:vMerge/>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2"/>
                <w:szCs w:val="12"/>
              </w:rPr>
            </w:pPr>
          </w:p>
        </w:tc>
        <w:tc>
          <w:tcPr>
            <w:tcW w:w="60" w:type="dxa"/>
            <w:tcBorders>
              <w:top w:val="nil"/>
              <w:left w:val="nil"/>
              <w:bottom w:val="nil"/>
              <w:right w:val="single" w:sz="8" w:space="0" w:color="auto"/>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2"/>
                <w:szCs w:val="2"/>
              </w:rPr>
            </w:pPr>
          </w:p>
        </w:tc>
      </w:tr>
      <w:tr w:rsidR="00EE70B0">
        <w:trPr>
          <w:trHeight w:val="108"/>
        </w:trPr>
        <w:tc>
          <w:tcPr>
            <w:tcW w:w="80" w:type="dxa"/>
            <w:tcBorders>
              <w:top w:val="nil"/>
              <w:left w:val="single" w:sz="8" w:space="0" w:color="auto"/>
              <w:bottom w:val="single" w:sz="8" w:space="0" w:color="auto"/>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9"/>
                <w:szCs w:val="9"/>
              </w:rPr>
            </w:pPr>
          </w:p>
        </w:tc>
        <w:tc>
          <w:tcPr>
            <w:tcW w:w="800" w:type="dxa"/>
            <w:vMerge/>
            <w:tcBorders>
              <w:top w:val="nil"/>
              <w:left w:val="nil"/>
              <w:bottom w:val="single" w:sz="8" w:space="0" w:color="auto"/>
              <w:right w:val="single" w:sz="8" w:space="0" w:color="auto"/>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9"/>
                <w:szCs w:val="9"/>
              </w:rPr>
            </w:pPr>
          </w:p>
        </w:tc>
        <w:tc>
          <w:tcPr>
            <w:tcW w:w="900" w:type="dxa"/>
            <w:tcBorders>
              <w:top w:val="nil"/>
              <w:left w:val="nil"/>
              <w:bottom w:val="single" w:sz="8" w:space="0" w:color="auto"/>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9"/>
                <w:szCs w:val="9"/>
              </w:rPr>
            </w:pPr>
          </w:p>
        </w:tc>
        <w:tc>
          <w:tcPr>
            <w:tcW w:w="80" w:type="dxa"/>
            <w:tcBorders>
              <w:top w:val="nil"/>
              <w:left w:val="nil"/>
              <w:bottom w:val="single" w:sz="8" w:space="0" w:color="auto"/>
              <w:right w:val="single" w:sz="8" w:space="0" w:color="auto"/>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9"/>
                <w:szCs w:val="9"/>
              </w:rPr>
            </w:pPr>
          </w:p>
        </w:tc>
        <w:tc>
          <w:tcPr>
            <w:tcW w:w="1080" w:type="dxa"/>
            <w:tcBorders>
              <w:top w:val="nil"/>
              <w:left w:val="nil"/>
              <w:bottom w:val="single" w:sz="8" w:space="0" w:color="auto"/>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9"/>
                <w:szCs w:val="9"/>
              </w:rPr>
            </w:pPr>
          </w:p>
        </w:tc>
        <w:tc>
          <w:tcPr>
            <w:tcW w:w="100" w:type="dxa"/>
            <w:tcBorders>
              <w:top w:val="nil"/>
              <w:left w:val="nil"/>
              <w:bottom w:val="single" w:sz="8" w:space="0" w:color="auto"/>
              <w:right w:val="single" w:sz="8" w:space="0" w:color="auto"/>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9"/>
                <w:szCs w:val="9"/>
              </w:rPr>
            </w:pPr>
          </w:p>
        </w:tc>
        <w:tc>
          <w:tcPr>
            <w:tcW w:w="1060" w:type="dxa"/>
            <w:tcBorders>
              <w:top w:val="nil"/>
              <w:left w:val="nil"/>
              <w:bottom w:val="single" w:sz="8" w:space="0" w:color="auto"/>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9"/>
                <w:szCs w:val="9"/>
              </w:rPr>
            </w:pPr>
          </w:p>
        </w:tc>
        <w:tc>
          <w:tcPr>
            <w:tcW w:w="120" w:type="dxa"/>
            <w:tcBorders>
              <w:top w:val="nil"/>
              <w:left w:val="nil"/>
              <w:bottom w:val="single" w:sz="8" w:space="0" w:color="auto"/>
              <w:right w:val="single" w:sz="8" w:space="0" w:color="auto"/>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9"/>
                <w:szCs w:val="9"/>
              </w:rPr>
            </w:pPr>
          </w:p>
        </w:tc>
        <w:tc>
          <w:tcPr>
            <w:tcW w:w="1200" w:type="dxa"/>
            <w:tcBorders>
              <w:top w:val="nil"/>
              <w:left w:val="nil"/>
              <w:bottom w:val="single" w:sz="8" w:space="0" w:color="auto"/>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9"/>
                <w:szCs w:val="9"/>
              </w:rPr>
            </w:pPr>
          </w:p>
        </w:tc>
        <w:tc>
          <w:tcPr>
            <w:tcW w:w="120" w:type="dxa"/>
            <w:tcBorders>
              <w:top w:val="nil"/>
              <w:left w:val="nil"/>
              <w:bottom w:val="single" w:sz="8" w:space="0" w:color="auto"/>
              <w:right w:val="single" w:sz="8" w:space="0" w:color="auto"/>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9"/>
                <w:szCs w:val="9"/>
              </w:rPr>
            </w:pPr>
          </w:p>
        </w:tc>
        <w:tc>
          <w:tcPr>
            <w:tcW w:w="980" w:type="dxa"/>
            <w:tcBorders>
              <w:top w:val="nil"/>
              <w:left w:val="nil"/>
              <w:bottom w:val="single" w:sz="8" w:space="0" w:color="auto"/>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9"/>
                <w:szCs w:val="9"/>
              </w:rPr>
            </w:pPr>
          </w:p>
        </w:tc>
        <w:tc>
          <w:tcPr>
            <w:tcW w:w="100" w:type="dxa"/>
            <w:tcBorders>
              <w:top w:val="nil"/>
              <w:left w:val="nil"/>
              <w:bottom w:val="single" w:sz="8" w:space="0" w:color="auto"/>
              <w:right w:val="single" w:sz="8" w:space="0" w:color="auto"/>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single" w:sz="8" w:space="0" w:color="auto"/>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9"/>
                <w:szCs w:val="9"/>
              </w:rPr>
            </w:pPr>
          </w:p>
        </w:tc>
        <w:tc>
          <w:tcPr>
            <w:tcW w:w="100" w:type="dxa"/>
            <w:tcBorders>
              <w:top w:val="nil"/>
              <w:left w:val="nil"/>
              <w:bottom w:val="single" w:sz="8" w:space="0" w:color="auto"/>
              <w:right w:val="single" w:sz="8" w:space="0" w:color="auto"/>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9"/>
                <w:szCs w:val="9"/>
              </w:rPr>
            </w:pPr>
          </w:p>
        </w:tc>
        <w:tc>
          <w:tcPr>
            <w:tcW w:w="840" w:type="dxa"/>
            <w:tcBorders>
              <w:top w:val="nil"/>
              <w:left w:val="nil"/>
              <w:bottom w:val="single" w:sz="8" w:space="0" w:color="auto"/>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9"/>
                <w:szCs w:val="9"/>
              </w:rPr>
            </w:pPr>
          </w:p>
        </w:tc>
        <w:tc>
          <w:tcPr>
            <w:tcW w:w="120" w:type="dxa"/>
            <w:tcBorders>
              <w:top w:val="nil"/>
              <w:left w:val="nil"/>
              <w:bottom w:val="single" w:sz="8" w:space="0" w:color="auto"/>
              <w:right w:val="single" w:sz="8" w:space="0" w:color="auto"/>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9"/>
                <w:szCs w:val="9"/>
              </w:rPr>
            </w:pPr>
          </w:p>
        </w:tc>
        <w:tc>
          <w:tcPr>
            <w:tcW w:w="1000" w:type="dxa"/>
            <w:tcBorders>
              <w:top w:val="nil"/>
              <w:left w:val="nil"/>
              <w:bottom w:val="single" w:sz="8" w:space="0" w:color="auto"/>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9"/>
                <w:szCs w:val="9"/>
              </w:rPr>
            </w:pPr>
          </w:p>
        </w:tc>
        <w:tc>
          <w:tcPr>
            <w:tcW w:w="60" w:type="dxa"/>
            <w:tcBorders>
              <w:top w:val="nil"/>
              <w:left w:val="nil"/>
              <w:bottom w:val="single" w:sz="8" w:space="0" w:color="auto"/>
              <w:right w:val="single" w:sz="8" w:space="0" w:color="auto"/>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2"/>
                <w:szCs w:val="2"/>
              </w:rPr>
            </w:pPr>
          </w:p>
        </w:tc>
      </w:tr>
      <w:tr w:rsidR="00EE70B0">
        <w:trPr>
          <w:trHeight w:val="220"/>
        </w:trPr>
        <w:tc>
          <w:tcPr>
            <w:tcW w:w="80" w:type="dxa"/>
            <w:tcBorders>
              <w:top w:val="nil"/>
              <w:left w:val="single" w:sz="8" w:space="0" w:color="auto"/>
              <w:bottom w:val="single" w:sz="8" w:space="0" w:color="auto"/>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9"/>
                <w:szCs w:val="19"/>
              </w:rPr>
            </w:pPr>
          </w:p>
        </w:tc>
        <w:tc>
          <w:tcPr>
            <w:tcW w:w="800" w:type="dxa"/>
            <w:tcBorders>
              <w:top w:val="nil"/>
              <w:left w:val="nil"/>
              <w:bottom w:val="single" w:sz="8" w:space="0" w:color="auto"/>
              <w:right w:val="single" w:sz="8" w:space="0" w:color="auto"/>
            </w:tcBorders>
            <w:vAlign w:val="bottom"/>
          </w:tcPr>
          <w:p w:rsidR="00EE70B0" w:rsidRDefault="00F1205B">
            <w:pPr>
              <w:widowControl w:val="0"/>
              <w:autoSpaceDE w:val="0"/>
              <w:autoSpaceDN w:val="0"/>
              <w:adjustRightInd w:val="0"/>
              <w:spacing w:after="0" w:line="219" w:lineRule="exact"/>
              <w:ind w:left="40"/>
              <w:rPr>
                <w:rFonts w:ascii="Times New Roman" w:hAnsi="Times New Roman" w:cs="Times New Roman"/>
                <w:sz w:val="24"/>
                <w:szCs w:val="24"/>
              </w:rPr>
            </w:pPr>
            <w:r>
              <w:rPr>
                <w:rFonts w:ascii="Arial" w:hAnsi="Arial" w:cs="Arial"/>
                <w:sz w:val="20"/>
                <w:szCs w:val="20"/>
              </w:rPr>
              <w:t>Total</w:t>
            </w:r>
          </w:p>
        </w:tc>
        <w:tc>
          <w:tcPr>
            <w:tcW w:w="900" w:type="dxa"/>
            <w:tcBorders>
              <w:top w:val="nil"/>
              <w:left w:val="nil"/>
              <w:bottom w:val="single" w:sz="8" w:space="0" w:color="auto"/>
              <w:right w:val="nil"/>
            </w:tcBorders>
            <w:vAlign w:val="bottom"/>
          </w:tcPr>
          <w:p w:rsidR="00EE70B0" w:rsidRDefault="00F1205B">
            <w:pPr>
              <w:widowControl w:val="0"/>
              <w:autoSpaceDE w:val="0"/>
              <w:autoSpaceDN w:val="0"/>
              <w:adjustRightInd w:val="0"/>
              <w:spacing w:after="0" w:line="219" w:lineRule="exact"/>
              <w:ind w:left="80"/>
              <w:rPr>
                <w:rFonts w:ascii="Times New Roman" w:hAnsi="Times New Roman" w:cs="Times New Roman"/>
                <w:sz w:val="24"/>
                <w:szCs w:val="24"/>
              </w:rPr>
            </w:pPr>
            <w:r>
              <w:rPr>
                <w:rFonts w:ascii="Arial" w:hAnsi="Arial" w:cs="Arial"/>
                <w:sz w:val="20"/>
                <w:szCs w:val="20"/>
              </w:rPr>
              <w:t>880</w:t>
            </w:r>
          </w:p>
        </w:tc>
        <w:tc>
          <w:tcPr>
            <w:tcW w:w="80" w:type="dxa"/>
            <w:tcBorders>
              <w:top w:val="nil"/>
              <w:left w:val="nil"/>
              <w:bottom w:val="single" w:sz="8" w:space="0" w:color="auto"/>
              <w:right w:val="single" w:sz="8" w:space="0" w:color="auto"/>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9"/>
                <w:szCs w:val="19"/>
              </w:rPr>
            </w:pPr>
          </w:p>
        </w:tc>
        <w:tc>
          <w:tcPr>
            <w:tcW w:w="1080" w:type="dxa"/>
            <w:tcBorders>
              <w:top w:val="nil"/>
              <w:left w:val="nil"/>
              <w:bottom w:val="single" w:sz="8" w:space="0" w:color="auto"/>
              <w:right w:val="nil"/>
            </w:tcBorders>
            <w:vAlign w:val="bottom"/>
          </w:tcPr>
          <w:p w:rsidR="00EE70B0" w:rsidRDefault="00F1205B">
            <w:pPr>
              <w:widowControl w:val="0"/>
              <w:autoSpaceDE w:val="0"/>
              <w:autoSpaceDN w:val="0"/>
              <w:adjustRightInd w:val="0"/>
              <w:spacing w:after="0" w:line="219" w:lineRule="exact"/>
              <w:ind w:left="100"/>
              <w:rPr>
                <w:rFonts w:ascii="Times New Roman" w:hAnsi="Times New Roman" w:cs="Times New Roman"/>
                <w:sz w:val="24"/>
                <w:szCs w:val="24"/>
              </w:rPr>
            </w:pPr>
            <w:r>
              <w:rPr>
                <w:rFonts w:ascii="Arial" w:hAnsi="Arial" w:cs="Arial"/>
                <w:w w:val="90"/>
                <w:sz w:val="20"/>
                <w:szCs w:val="20"/>
              </w:rPr>
              <w:t>816(92.7%)</w:t>
            </w:r>
          </w:p>
        </w:tc>
        <w:tc>
          <w:tcPr>
            <w:tcW w:w="100" w:type="dxa"/>
            <w:tcBorders>
              <w:top w:val="nil"/>
              <w:left w:val="nil"/>
              <w:bottom w:val="single" w:sz="8" w:space="0" w:color="auto"/>
              <w:right w:val="single" w:sz="8" w:space="0" w:color="auto"/>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9"/>
                <w:szCs w:val="19"/>
              </w:rPr>
            </w:pPr>
          </w:p>
        </w:tc>
        <w:tc>
          <w:tcPr>
            <w:tcW w:w="1060" w:type="dxa"/>
            <w:tcBorders>
              <w:top w:val="nil"/>
              <w:left w:val="nil"/>
              <w:bottom w:val="single" w:sz="8" w:space="0" w:color="auto"/>
              <w:right w:val="nil"/>
            </w:tcBorders>
            <w:vAlign w:val="bottom"/>
          </w:tcPr>
          <w:p w:rsidR="00EE70B0" w:rsidRDefault="00F1205B">
            <w:pPr>
              <w:widowControl w:val="0"/>
              <w:autoSpaceDE w:val="0"/>
              <w:autoSpaceDN w:val="0"/>
              <w:adjustRightInd w:val="0"/>
              <w:spacing w:after="0" w:line="219" w:lineRule="exact"/>
              <w:ind w:left="100"/>
              <w:rPr>
                <w:rFonts w:ascii="Times New Roman" w:hAnsi="Times New Roman" w:cs="Times New Roman"/>
                <w:sz w:val="24"/>
                <w:szCs w:val="24"/>
              </w:rPr>
            </w:pPr>
            <w:r>
              <w:rPr>
                <w:rFonts w:ascii="Arial" w:hAnsi="Arial" w:cs="Arial"/>
                <w:w w:val="88"/>
                <w:sz w:val="20"/>
                <w:szCs w:val="20"/>
              </w:rPr>
              <w:t>463(52.6%)</w:t>
            </w:r>
          </w:p>
        </w:tc>
        <w:tc>
          <w:tcPr>
            <w:tcW w:w="120" w:type="dxa"/>
            <w:tcBorders>
              <w:top w:val="nil"/>
              <w:left w:val="nil"/>
              <w:bottom w:val="single" w:sz="8" w:space="0" w:color="auto"/>
              <w:right w:val="single" w:sz="8" w:space="0" w:color="auto"/>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9"/>
                <w:szCs w:val="19"/>
              </w:rPr>
            </w:pPr>
          </w:p>
        </w:tc>
        <w:tc>
          <w:tcPr>
            <w:tcW w:w="1200" w:type="dxa"/>
            <w:tcBorders>
              <w:top w:val="nil"/>
              <w:left w:val="nil"/>
              <w:bottom w:val="single" w:sz="8" w:space="0" w:color="auto"/>
              <w:right w:val="nil"/>
            </w:tcBorders>
            <w:vAlign w:val="bottom"/>
          </w:tcPr>
          <w:p w:rsidR="00EE70B0" w:rsidRDefault="00F1205B">
            <w:pPr>
              <w:widowControl w:val="0"/>
              <w:autoSpaceDE w:val="0"/>
              <w:autoSpaceDN w:val="0"/>
              <w:adjustRightInd w:val="0"/>
              <w:spacing w:after="0" w:line="219" w:lineRule="exact"/>
              <w:ind w:left="80"/>
              <w:rPr>
                <w:rFonts w:ascii="Times New Roman" w:hAnsi="Times New Roman" w:cs="Times New Roman"/>
                <w:sz w:val="24"/>
                <w:szCs w:val="24"/>
              </w:rPr>
            </w:pPr>
            <w:r>
              <w:rPr>
                <w:rFonts w:ascii="Arial" w:hAnsi="Arial" w:cs="Arial"/>
                <w:sz w:val="20"/>
                <w:szCs w:val="20"/>
              </w:rPr>
              <w:t>147(16.7%)</w:t>
            </w:r>
          </w:p>
        </w:tc>
        <w:tc>
          <w:tcPr>
            <w:tcW w:w="120" w:type="dxa"/>
            <w:tcBorders>
              <w:top w:val="nil"/>
              <w:left w:val="nil"/>
              <w:bottom w:val="single" w:sz="8" w:space="0" w:color="auto"/>
              <w:right w:val="single" w:sz="8" w:space="0" w:color="auto"/>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9"/>
                <w:szCs w:val="19"/>
              </w:rPr>
            </w:pPr>
          </w:p>
        </w:tc>
        <w:tc>
          <w:tcPr>
            <w:tcW w:w="980" w:type="dxa"/>
            <w:tcBorders>
              <w:top w:val="nil"/>
              <w:left w:val="nil"/>
              <w:bottom w:val="single" w:sz="8" w:space="0" w:color="auto"/>
              <w:right w:val="nil"/>
            </w:tcBorders>
            <w:vAlign w:val="bottom"/>
          </w:tcPr>
          <w:p w:rsidR="00EE70B0" w:rsidRDefault="00F1205B">
            <w:pPr>
              <w:widowControl w:val="0"/>
              <w:autoSpaceDE w:val="0"/>
              <w:autoSpaceDN w:val="0"/>
              <w:adjustRightInd w:val="0"/>
              <w:spacing w:after="0" w:line="219" w:lineRule="exact"/>
              <w:ind w:left="100"/>
              <w:rPr>
                <w:rFonts w:ascii="Times New Roman" w:hAnsi="Times New Roman" w:cs="Times New Roman"/>
                <w:sz w:val="24"/>
                <w:szCs w:val="24"/>
              </w:rPr>
            </w:pPr>
            <w:r>
              <w:rPr>
                <w:rFonts w:ascii="Arial" w:hAnsi="Arial" w:cs="Arial"/>
                <w:w w:val="90"/>
                <w:sz w:val="20"/>
                <w:szCs w:val="20"/>
              </w:rPr>
              <w:t>88(10.0%)</w:t>
            </w:r>
          </w:p>
        </w:tc>
        <w:tc>
          <w:tcPr>
            <w:tcW w:w="100" w:type="dxa"/>
            <w:tcBorders>
              <w:top w:val="nil"/>
              <w:left w:val="nil"/>
              <w:bottom w:val="single" w:sz="8" w:space="0" w:color="auto"/>
              <w:right w:val="single" w:sz="8" w:space="0" w:color="auto"/>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9"/>
                <w:szCs w:val="19"/>
              </w:rPr>
            </w:pPr>
          </w:p>
        </w:tc>
        <w:tc>
          <w:tcPr>
            <w:tcW w:w="860" w:type="dxa"/>
            <w:tcBorders>
              <w:top w:val="nil"/>
              <w:left w:val="nil"/>
              <w:bottom w:val="single" w:sz="8" w:space="0" w:color="auto"/>
              <w:right w:val="nil"/>
            </w:tcBorders>
            <w:vAlign w:val="bottom"/>
          </w:tcPr>
          <w:p w:rsidR="00EE70B0" w:rsidRDefault="00F1205B">
            <w:pPr>
              <w:widowControl w:val="0"/>
              <w:autoSpaceDE w:val="0"/>
              <w:autoSpaceDN w:val="0"/>
              <w:adjustRightInd w:val="0"/>
              <w:spacing w:after="0" w:line="219" w:lineRule="exact"/>
              <w:ind w:left="100"/>
              <w:rPr>
                <w:rFonts w:ascii="Times New Roman" w:hAnsi="Times New Roman" w:cs="Times New Roman"/>
                <w:sz w:val="24"/>
                <w:szCs w:val="24"/>
              </w:rPr>
            </w:pPr>
            <w:r>
              <w:rPr>
                <w:rFonts w:ascii="Arial" w:hAnsi="Arial" w:cs="Arial"/>
                <w:w w:val="88"/>
                <w:sz w:val="20"/>
                <w:szCs w:val="20"/>
              </w:rPr>
              <w:t>19(2.2%)</w:t>
            </w:r>
          </w:p>
        </w:tc>
        <w:tc>
          <w:tcPr>
            <w:tcW w:w="100" w:type="dxa"/>
            <w:tcBorders>
              <w:top w:val="nil"/>
              <w:left w:val="nil"/>
              <w:bottom w:val="single" w:sz="8" w:space="0" w:color="auto"/>
              <w:right w:val="single" w:sz="8" w:space="0" w:color="auto"/>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9"/>
                <w:szCs w:val="19"/>
              </w:rPr>
            </w:pPr>
          </w:p>
        </w:tc>
        <w:tc>
          <w:tcPr>
            <w:tcW w:w="840" w:type="dxa"/>
            <w:tcBorders>
              <w:top w:val="nil"/>
              <w:left w:val="nil"/>
              <w:bottom w:val="single" w:sz="8" w:space="0" w:color="auto"/>
              <w:right w:val="nil"/>
            </w:tcBorders>
            <w:vAlign w:val="bottom"/>
          </w:tcPr>
          <w:p w:rsidR="00EE70B0" w:rsidRDefault="00F1205B">
            <w:pPr>
              <w:widowControl w:val="0"/>
              <w:autoSpaceDE w:val="0"/>
              <w:autoSpaceDN w:val="0"/>
              <w:adjustRightInd w:val="0"/>
              <w:spacing w:after="0" w:line="219" w:lineRule="exact"/>
              <w:ind w:left="100"/>
              <w:rPr>
                <w:rFonts w:ascii="Times New Roman" w:hAnsi="Times New Roman" w:cs="Times New Roman"/>
                <w:sz w:val="24"/>
                <w:szCs w:val="24"/>
              </w:rPr>
            </w:pPr>
            <w:r>
              <w:rPr>
                <w:rFonts w:ascii="Arial" w:hAnsi="Arial" w:cs="Arial"/>
                <w:w w:val="99"/>
                <w:sz w:val="20"/>
                <w:szCs w:val="20"/>
              </w:rPr>
              <w:t>6(0.7%)</w:t>
            </w:r>
          </w:p>
        </w:tc>
        <w:tc>
          <w:tcPr>
            <w:tcW w:w="120" w:type="dxa"/>
            <w:tcBorders>
              <w:top w:val="nil"/>
              <w:left w:val="nil"/>
              <w:bottom w:val="single" w:sz="8" w:space="0" w:color="auto"/>
              <w:right w:val="single" w:sz="8" w:space="0" w:color="auto"/>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9"/>
                <w:szCs w:val="19"/>
              </w:rPr>
            </w:pPr>
          </w:p>
        </w:tc>
        <w:tc>
          <w:tcPr>
            <w:tcW w:w="1000" w:type="dxa"/>
            <w:tcBorders>
              <w:top w:val="nil"/>
              <w:left w:val="nil"/>
              <w:bottom w:val="single" w:sz="8" w:space="0" w:color="auto"/>
              <w:right w:val="nil"/>
            </w:tcBorders>
            <w:vAlign w:val="bottom"/>
          </w:tcPr>
          <w:p w:rsidR="00EE70B0" w:rsidRDefault="00F1205B">
            <w:pPr>
              <w:widowControl w:val="0"/>
              <w:autoSpaceDE w:val="0"/>
              <w:autoSpaceDN w:val="0"/>
              <w:adjustRightInd w:val="0"/>
              <w:spacing w:after="0" w:line="219" w:lineRule="exact"/>
              <w:ind w:left="100"/>
              <w:rPr>
                <w:rFonts w:ascii="Times New Roman" w:hAnsi="Times New Roman" w:cs="Times New Roman"/>
                <w:sz w:val="24"/>
                <w:szCs w:val="24"/>
              </w:rPr>
            </w:pPr>
            <w:r>
              <w:rPr>
                <w:rFonts w:ascii="Arial" w:hAnsi="Arial" w:cs="Arial"/>
                <w:w w:val="93"/>
                <w:sz w:val="20"/>
                <w:szCs w:val="20"/>
              </w:rPr>
              <w:t>93(10.6%)</w:t>
            </w:r>
          </w:p>
        </w:tc>
        <w:tc>
          <w:tcPr>
            <w:tcW w:w="60" w:type="dxa"/>
            <w:tcBorders>
              <w:top w:val="nil"/>
              <w:left w:val="nil"/>
              <w:bottom w:val="single" w:sz="8" w:space="0" w:color="auto"/>
              <w:right w:val="single" w:sz="8" w:space="0" w:color="auto"/>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EE70B0" w:rsidRDefault="00EE70B0">
            <w:pPr>
              <w:widowControl w:val="0"/>
              <w:autoSpaceDE w:val="0"/>
              <w:autoSpaceDN w:val="0"/>
              <w:adjustRightInd w:val="0"/>
              <w:spacing w:after="0" w:line="240" w:lineRule="auto"/>
              <w:rPr>
                <w:rFonts w:ascii="Times New Roman" w:hAnsi="Times New Roman" w:cs="Times New Roman"/>
                <w:sz w:val="2"/>
                <w:szCs w:val="2"/>
              </w:rPr>
            </w:pPr>
          </w:p>
        </w:tc>
      </w:tr>
    </w:tbl>
    <w:p w:rsidR="00EE70B0" w:rsidRDefault="00EE70B0">
      <w:pPr>
        <w:widowControl w:val="0"/>
        <w:autoSpaceDE w:val="0"/>
        <w:autoSpaceDN w:val="0"/>
        <w:adjustRightInd w:val="0"/>
        <w:spacing w:after="0" w:line="240" w:lineRule="auto"/>
        <w:rPr>
          <w:rFonts w:ascii="Times New Roman" w:hAnsi="Times New Roman" w:cs="Times New Roman"/>
          <w:sz w:val="24"/>
          <w:szCs w:val="24"/>
        </w:rPr>
        <w:sectPr w:rsidR="00EE70B0">
          <w:pgSz w:w="12240" w:h="15840"/>
          <w:pgMar w:top="700" w:right="1320" w:bottom="502" w:left="1320" w:header="720" w:footer="720" w:gutter="0"/>
          <w:cols w:space="720" w:equalWidth="0">
            <w:col w:w="9600"/>
          </w:cols>
          <w:noEndnote/>
        </w:sectPr>
      </w:pPr>
    </w:p>
    <w:p w:rsidR="00EE70B0" w:rsidRDefault="00EE70B0">
      <w:pPr>
        <w:widowControl w:val="0"/>
        <w:autoSpaceDE w:val="0"/>
        <w:autoSpaceDN w:val="0"/>
        <w:adjustRightInd w:val="0"/>
        <w:spacing w:after="0" w:line="200" w:lineRule="exact"/>
        <w:rPr>
          <w:rFonts w:ascii="Times New Roman" w:hAnsi="Times New Roman" w:cs="Times New Roman"/>
          <w:sz w:val="24"/>
          <w:szCs w:val="24"/>
        </w:rPr>
      </w:pPr>
    </w:p>
    <w:p w:rsidR="00EE70B0" w:rsidRDefault="00EE70B0">
      <w:pPr>
        <w:widowControl w:val="0"/>
        <w:autoSpaceDE w:val="0"/>
        <w:autoSpaceDN w:val="0"/>
        <w:adjustRightInd w:val="0"/>
        <w:spacing w:after="0" w:line="237" w:lineRule="exact"/>
        <w:rPr>
          <w:rFonts w:ascii="Times New Roman" w:hAnsi="Times New Roman" w:cs="Times New Roman"/>
          <w:sz w:val="24"/>
          <w:szCs w:val="24"/>
        </w:rPr>
      </w:pPr>
    </w:p>
    <w:p w:rsidR="00EE70B0" w:rsidRDefault="00F1205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0"/>
          <w:szCs w:val="20"/>
        </w:rPr>
        <w:t>4. Discussion</w:t>
      </w:r>
    </w:p>
    <w:p w:rsidR="00EE70B0" w:rsidRDefault="00EE70B0">
      <w:pPr>
        <w:widowControl w:val="0"/>
        <w:autoSpaceDE w:val="0"/>
        <w:autoSpaceDN w:val="0"/>
        <w:adjustRightInd w:val="0"/>
        <w:spacing w:after="0" w:line="37" w:lineRule="exact"/>
        <w:rPr>
          <w:rFonts w:ascii="Times New Roman" w:hAnsi="Times New Roman" w:cs="Times New Roman"/>
          <w:sz w:val="24"/>
          <w:szCs w:val="24"/>
        </w:rPr>
      </w:pPr>
    </w:p>
    <w:p w:rsidR="00EE70B0" w:rsidRDefault="00F1205B">
      <w:pPr>
        <w:widowControl w:val="0"/>
        <w:overflowPunct w:val="0"/>
        <w:autoSpaceDE w:val="0"/>
        <w:autoSpaceDN w:val="0"/>
        <w:adjustRightInd w:val="0"/>
        <w:spacing w:after="0" w:line="266" w:lineRule="auto"/>
        <w:ind w:firstLine="427"/>
        <w:jc w:val="both"/>
        <w:rPr>
          <w:rFonts w:ascii="Times New Roman" w:hAnsi="Times New Roman" w:cs="Times New Roman"/>
          <w:sz w:val="24"/>
          <w:szCs w:val="24"/>
        </w:rPr>
      </w:pPr>
      <w:r>
        <w:rPr>
          <w:rFonts w:ascii="Arial" w:hAnsi="Arial" w:cs="Arial"/>
          <w:sz w:val="18"/>
          <w:szCs w:val="18"/>
        </w:rPr>
        <w:t xml:space="preserve">It was observed that mixed infection with </w:t>
      </w:r>
      <w:proofErr w:type="spellStart"/>
      <w:r>
        <w:rPr>
          <w:rFonts w:ascii="Arial" w:hAnsi="Arial" w:cs="Arial"/>
          <w:sz w:val="18"/>
          <w:szCs w:val="18"/>
        </w:rPr>
        <w:t>helminth</w:t>
      </w:r>
      <w:proofErr w:type="spellEnd"/>
      <w:r>
        <w:rPr>
          <w:rFonts w:ascii="Arial" w:hAnsi="Arial" w:cs="Arial"/>
          <w:sz w:val="18"/>
          <w:szCs w:val="18"/>
        </w:rPr>
        <w:t xml:space="preserve"> parasites was a common occurrence in the survey. This may be due to the fact that under extensive management, a common practice in the study area; with little or no supplementary feeding, sheep and goats are exposed to </w:t>
      </w:r>
      <w:proofErr w:type="spellStart"/>
      <w:r>
        <w:rPr>
          <w:rFonts w:ascii="Arial" w:hAnsi="Arial" w:cs="Arial"/>
          <w:sz w:val="18"/>
          <w:szCs w:val="18"/>
        </w:rPr>
        <w:t>helminth</w:t>
      </w:r>
      <w:proofErr w:type="spellEnd"/>
      <w:r>
        <w:rPr>
          <w:rFonts w:ascii="Arial" w:hAnsi="Arial" w:cs="Arial"/>
          <w:sz w:val="18"/>
          <w:szCs w:val="18"/>
        </w:rPr>
        <w:t xml:space="preserve"> infestation. The little or no supplementary feeding may lead to poor immune response (</w:t>
      </w:r>
      <w:proofErr w:type="spellStart"/>
      <w:r>
        <w:rPr>
          <w:rFonts w:ascii="Arial" w:hAnsi="Arial" w:cs="Arial"/>
          <w:sz w:val="18"/>
          <w:szCs w:val="18"/>
        </w:rPr>
        <w:t>Yohanna</w:t>
      </w:r>
      <w:proofErr w:type="spellEnd"/>
      <w:r>
        <w:rPr>
          <w:rFonts w:ascii="Arial" w:hAnsi="Arial" w:cs="Arial"/>
          <w:sz w:val="18"/>
          <w:szCs w:val="18"/>
        </w:rPr>
        <w:t xml:space="preserve"> </w:t>
      </w:r>
      <w:r>
        <w:rPr>
          <w:rFonts w:ascii="Arial" w:hAnsi="Arial" w:cs="Arial"/>
          <w:i/>
          <w:iCs/>
          <w:sz w:val="18"/>
          <w:szCs w:val="18"/>
        </w:rPr>
        <w:t>et al</w:t>
      </w:r>
      <w:r>
        <w:rPr>
          <w:rFonts w:ascii="Arial" w:hAnsi="Arial" w:cs="Arial"/>
          <w:sz w:val="18"/>
          <w:szCs w:val="18"/>
        </w:rPr>
        <w:t xml:space="preserve">., 2008) and this may make the small ruminants to readily succumb to gastrointestinal </w:t>
      </w:r>
      <w:proofErr w:type="spellStart"/>
      <w:r>
        <w:rPr>
          <w:rFonts w:ascii="Arial" w:hAnsi="Arial" w:cs="Arial"/>
          <w:sz w:val="18"/>
          <w:szCs w:val="18"/>
        </w:rPr>
        <w:t>helminth</w:t>
      </w:r>
      <w:proofErr w:type="spellEnd"/>
      <w:r>
        <w:rPr>
          <w:rFonts w:ascii="Arial" w:hAnsi="Arial" w:cs="Arial"/>
          <w:sz w:val="18"/>
          <w:szCs w:val="18"/>
        </w:rPr>
        <w:t xml:space="preserve"> infestation.</w:t>
      </w:r>
    </w:p>
    <w:p w:rsidR="00EE70B0" w:rsidRDefault="00EE70B0">
      <w:pPr>
        <w:widowControl w:val="0"/>
        <w:autoSpaceDE w:val="0"/>
        <w:autoSpaceDN w:val="0"/>
        <w:adjustRightInd w:val="0"/>
        <w:spacing w:after="0" w:line="1" w:lineRule="exact"/>
        <w:rPr>
          <w:rFonts w:ascii="Times New Roman" w:hAnsi="Times New Roman" w:cs="Times New Roman"/>
          <w:sz w:val="24"/>
          <w:szCs w:val="24"/>
        </w:rPr>
      </w:pPr>
    </w:p>
    <w:p w:rsidR="00EE70B0" w:rsidRDefault="00F1205B">
      <w:pPr>
        <w:widowControl w:val="0"/>
        <w:overflowPunct w:val="0"/>
        <w:autoSpaceDE w:val="0"/>
        <w:autoSpaceDN w:val="0"/>
        <w:adjustRightInd w:val="0"/>
        <w:spacing w:after="0" w:line="252" w:lineRule="auto"/>
        <w:ind w:firstLine="427"/>
        <w:jc w:val="both"/>
        <w:rPr>
          <w:rFonts w:ascii="Times New Roman" w:hAnsi="Times New Roman" w:cs="Times New Roman"/>
          <w:sz w:val="24"/>
          <w:szCs w:val="24"/>
        </w:rPr>
      </w:pPr>
      <w:r>
        <w:rPr>
          <w:rFonts w:ascii="Arial" w:hAnsi="Arial" w:cs="Arial"/>
          <w:sz w:val="19"/>
          <w:szCs w:val="19"/>
        </w:rPr>
        <w:t xml:space="preserve">The high incidence of gastro-intestinal infection by gastrointestinal helminthes in the </w:t>
      </w:r>
      <w:proofErr w:type="spellStart"/>
      <w:r>
        <w:rPr>
          <w:rFonts w:ascii="Arial" w:hAnsi="Arial" w:cs="Arial"/>
          <w:sz w:val="19"/>
          <w:szCs w:val="19"/>
        </w:rPr>
        <w:t>peri</w:t>
      </w:r>
      <w:proofErr w:type="spellEnd"/>
      <w:r>
        <w:rPr>
          <w:rFonts w:ascii="Arial" w:hAnsi="Arial" w:cs="Arial"/>
          <w:sz w:val="19"/>
          <w:szCs w:val="19"/>
        </w:rPr>
        <w:t xml:space="preserve">-urban and urban areas of the study, especially during the wet season may be attributed to the low input production systems widely practiced in the country; sheep and goats are crowded in open pens with little or no removal of droppings, non-existent veterinary attention or provision of drugs, cross infection and grazing in communal pastures. In Nigeria, the concept of a general chemo prophylactic </w:t>
      </w:r>
      <w:proofErr w:type="spellStart"/>
      <w:r>
        <w:rPr>
          <w:rFonts w:ascii="Arial" w:hAnsi="Arial" w:cs="Arial"/>
          <w:sz w:val="19"/>
          <w:szCs w:val="19"/>
        </w:rPr>
        <w:t>anthelmintic</w:t>
      </w:r>
      <w:proofErr w:type="spellEnd"/>
      <w:r>
        <w:rPr>
          <w:rFonts w:ascii="Arial" w:hAnsi="Arial" w:cs="Arial"/>
          <w:sz w:val="19"/>
          <w:szCs w:val="19"/>
        </w:rPr>
        <w:t xml:space="preserve"> flock treatment does not exist among livestock owners (</w:t>
      </w:r>
      <w:proofErr w:type="spellStart"/>
      <w:r>
        <w:rPr>
          <w:rFonts w:ascii="Arial" w:hAnsi="Arial" w:cs="Arial"/>
          <w:sz w:val="19"/>
          <w:szCs w:val="19"/>
        </w:rPr>
        <w:t>Ankers</w:t>
      </w:r>
      <w:proofErr w:type="spellEnd"/>
      <w:r>
        <w:rPr>
          <w:rFonts w:ascii="Arial" w:hAnsi="Arial" w:cs="Arial"/>
          <w:sz w:val="19"/>
          <w:szCs w:val="19"/>
        </w:rPr>
        <w:t xml:space="preserve"> </w:t>
      </w:r>
      <w:r>
        <w:rPr>
          <w:rFonts w:ascii="Arial" w:hAnsi="Arial" w:cs="Arial"/>
          <w:i/>
          <w:iCs/>
          <w:sz w:val="19"/>
          <w:szCs w:val="19"/>
        </w:rPr>
        <w:t>et al</w:t>
      </w:r>
      <w:r>
        <w:rPr>
          <w:rFonts w:ascii="Arial" w:hAnsi="Arial" w:cs="Arial"/>
          <w:sz w:val="19"/>
          <w:szCs w:val="19"/>
        </w:rPr>
        <w:t xml:space="preserve">., 1998); only individually targeted animals are routinely </w:t>
      </w:r>
      <w:proofErr w:type="spellStart"/>
      <w:r>
        <w:rPr>
          <w:rFonts w:ascii="Arial" w:hAnsi="Arial" w:cs="Arial"/>
          <w:sz w:val="19"/>
          <w:szCs w:val="19"/>
        </w:rPr>
        <w:t>dewormed</w:t>
      </w:r>
      <w:proofErr w:type="spellEnd"/>
      <w:r>
        <w:rPr>
          <w:rFonts w:ascii="Arial" w:hAnsi="Arial" w:cs="Arial"/>
          <w:sz w:val="19"/>
          <w:szCs w:val="19"/>
        </w:rPr>
        <w:t xml:space="preserve"> (</w:t>
      </w:r>
      <w:proofErr w:type="spellStart"/>
      <w:r>
        <w:rPr>
          <w:rFonts w:ascii="Arial" w:hAnsi="Arial" w:cs="Arial"/>
          <w:sz w:val="19"/>
          <w:szCs w:val="19"/>
        </w:rPr>
        <w:t>Bullerdieck</w:t>
      </w:r>
      <w:proofErr w:type="spellEnd"/>
      <w:r>
        <w:rPr>
          <w:rFonts w:ascii="Arial" w:hAnsi="Arial" w:cs="Arial"/>
          <w:sz w:val="19"/>
          <w:szCs w:val="19"/>
        </w:rPr>
        <w:t>, 1996).</w:t>
      </w:r>
    </w:p>
    <w:p w:rsidR="00EE70B0" w:rsidRDefault="00EE70B0">
      <w:pPr>
        <w:widowControl w:val="0"/>
        <w:autoSpaceDE w:val="0"/>
        <w:autoSpaceDN w:val="0"/>
        <w:adjustRightInd w:val="0"/>
        <w:spacing w:after="0" w:line="9" w:lineRule="exact"/>
        <w:rPr>
          <w:rFonts w:ascii="Times New Roman" w:hAnsi="Times New Roman" w:cs="Times New Roman"/>
          <w:sz w:val="24"/>
          <w:szCs w:val="24"/>
        </w:rPr>
      </w:pPr>
    </w:p>
    <w:p w:rsidR="00EE70B0" w:rsidRDefault="00F1205B">
      <w:pPr>
        <w:widowControl w:val="0"/>
        <w:overflowPunct w:val="0"/>
        <w:autoSpaceDE w:val="0"/>
        <w:autoSpaceDN w:val="0"/>
        <w:adjustRightInd w:val="0"/>
        <w:spacing w:after="0" w:line="269" w:lineRule="auto"/>
        <w:ind w:firstLine="427"/>
        <w:jc w:val="both"/>
        <w:rPr>
          <w:rFonts w:ascii="Times New Roman" w:hAnsi="Times New Roman" w:cs="Times New Roman"/>
          <w:sz w:val="24"/>
          <w:szCs w:val="24"/>
        </w:rPr>
      </w:pPr>
      <w:r>
        <w:rPr>
          <w:rFonts w:ascii="Arial" w:hAnsi="Arial" w:cs="Arial"/>
          <w:sz w:val="18"/>
          <w:szCs w:val="18"/>
        </w:rPr>
        <w:t xml:space="preserve">The use of prophylactic </w:t>
      </w:r>
      <w:proofErr w:type="spellStart"/>
      <w:r w:rsidR="00544BA2">
        <w:rPr>
          <w:rFonts w:ascii="Arial" w:hAnsi="Arial" w:cs="Arial"/>
          <w:sz w:val="18"/>
          <w:szCs w:val="18"/>
        </w:rPr>
        <w:t>anthelmintic</w:t>
      </w:r>
      <w:proofErr w:type="spellEnd"/>
      <w:r>
        <w:rPr>
          <w:rFonts w:ascii="Arial" w:hAnsi="Arial" w:cs="Arial"/>
          <w:sz w:val="18"/>
          <w:szCs w:val="18"/>
        </w:rPr>
        <w:t xml:space="preserve"> has been proffered as a possible intervention strategy in developing countries to reduce the impact of gastro-intestinal parasitism (</w:t>
      </w:r>
      <w:proofErr w:type="spellStart"/>
      <w:r>
        <w:rPr>
          <w:rFonts w:ascii="Arial" w:hAnsi="Arial" w:cs="Arial"/>
          <w:sz w:val="18"/>
          <w:szCs w:val="18"/>
        </w:rPr>
        <w:t>Bullerdieck</w:t>
      </w:r>
      <w:proofErr w:type="spellEnd"/>
      <w:r>
        <w:rPr>
          <w:rFonts w:ascii="Arial" w:hAnsi="Arial" w:cs="Arial"/>
          <w:sz w:val="18"/>
          <w:szCs w:val="18"/>
        </w:rPr>
        <w:t xml:space="preserve">, 1996). The findings of high level of lack of knowledge of </w:t>
      </w:r>
      <w:proofErr w:type="spellStart"/>
      <w:r>
        <w:rPr>
          <w:rFonts w:ascii="Arial" w:hAnsi="Arial" w:cs="Arial"/>
          <w:sz w:val="18"/>
          <w:szCs w:val="18"/>
        </w:rPr>
        <w:t>anthelmintic</w:t>
      </w:r>
      <w:proofErr w:type="spellEnd"/>
      <w:r>
        <w:rPr>
          <w:rFonts w:ascii="Arial" w:hAnsi="Arial" w:cs="Arial"/>
          <w:sz w:val="18"/>
          <w:szCs w:val="18"/>
        </w:rPr>
        <w:t xml:space="preserve"> medication (indicated as unsure </w:t>
      </w:r>
      <w:proofErr w:type="spellStart"/>
      <w:r>
        <w:rPr>
          <w:rFonts w:ascii="Arial" w:hAnsi="Arial" w:cs="Arial"/>
          <w:sz w:val="18"/>
          <w:szCs w:val="18"/>
        </w:rPr>
        <w:t>anthelmintic</w:t>
      </w:r>
      <w:proofErr w:type="spellEnd"/>
      <w:r>
        <w:rPr>
          <w:rFonts w:ascii="Arial" w:hAnsi="Arial" w:cs="Arial"/>
          <w:sz w:val="18"/>
          <w:szCs w:val="18"/>
        </w:rPr>
        <w:t xml:space="preserve"> medication) by the small ruminant owners in this study, may suggest indiscriminate use of chemical drugs for the control of </w:t>
      </w:r>
      <w:proofErr w:type="spellStart"/>
      <w:r>
        <w:rPr>
          <w:rFonts w:ascii="Arial" w:hAnsi="Arial" w:cs="Arial"/>
          <w:sz w:val="18"/>
          <w:szCs w:val="18"/>
        </w:rPr>
        <w:t>helminthosis</w:t>
      </w:r>
      <w:proofErr w:type="spellEnd"/>
      <w:r>
        <w:rPr>
          <w:rFonts w:ascii="Arial" w:hAnsi="Arial" w:cs="Arial"/>
          <w:sz w:val="18"/>
          <w:szCs w:val="18"/>
        </w:rPr>
        <w:t>.</w:t>
      </w:r>
    </w:p>
    <w:p w:rsidR="00EE70B0" w:rsidRDefault="00F1205B">
      <w:pPr>
        <w:widowControl w:val="0"/>
        <w:autoSpaceDE w:val="0"/>
        <w:autoSpaceDN w:val="0"/>
        <w:adjustRightInd w:val="0"/>
        <w:spacing w:after="0" w:line="200" w:lineRule="exact"/>
        <w:rPr>
          <w:rFonts w:ascii="Times New Roman" w:hAnsi="Times New Roman" w:cs="Times New Roman"/>
          <w:sz w:val="24"/>
          <w:szCs w:val="24"/>
        </w:rPr>
      </w:pPr>
      <w:r>
        <w:rPr>
          <w:rFonts w:ascii="Times New Roman" w:hAnsi="Times New Roman" w:cs="Times New Roman"/>
          <w:sz w:val="24"/>
          <w:szCs w:val="24"/>
        </w:rPr>
        <w:br w:type="column"/>
      </w:r>
    </w:p>
    <w:p w:rsidR="00EE70B0" w:rsidRDefault="00EE70B0">
      <w:pPr>
        <w:widowControl w:val="0"/>
        <w:autoSpaceDE w:val="0"/>
        <w:autoSpaceDN w:val="0"/>
        <w:adjustRightInd w:val="0"/>
        <w:spacing w:after="0" w:line="237" w:lineRule="exact"/>
        <w:rPr>
          <w:rFonts w:ascii="Times New Roman" w:hAnsi="Times New Roman" w:cs="Times New Roman"/>
          <w:sz w:val="24"/>
          <w:szCs w:val="24"/>
        </w:rPr>
      </w:pPr>
    </w:p>
    <w:p w:rsidR="00EE70B0" w:rsidRDefault="00F1205B">
      <w:pPr>
        <w:widowControl w:val="0"/>
        <w:overflowPunct w:val="0"/>
        <w:autoSpaceDE w:val="0"/>
        <w:autoSpaceDN w:val="0"/>
        <w:adjustRightInd w:val="0"/>
        <w:spacing w:after="0" w:line="248" w:lineRule="auto"/>
        <w:jc w:val="both"/>
        <w:rPr>
          <w:rFonts w:ascii="Times New Roman" w:hAnsi="Times New Roman" w:cs="Times New Roman"/>
          <w:sz w:val="24"/>
          <w:szCs w:val="24"/>
        </w:rPr>
      </w:pPr>
      <w:r>
        <w:rPr>
          <w:rFonts w:ascii="Arial" w:hAnsi="Arial" w:cs="Arial"/>
          <w:sz w:val="20"/>
          <w:szCs w:val="20"/>
        </w:rPr>
        <w:t xml:space="preserve">This unselective use of </w:t>
      </w:r>
      <w:proofErr w:type="spellStart"/>
      <w:r>
        <w:rPr>
          <w:rFonts w:ascii="Arial" w:hAnsi="Arial" w:cs="Arial"/>
          <w:sz w:val="20"/>
          <w:szCs w:val="20"/>
        </w:rPr>
        <w:t>anthelmintic</w:t>
      </w:r>
      <w:proofErr w:type="spellEnd"/>
      <w:r>
        <w:rPr>
          <w:rFonts w:ascii="Arial" w:hAnsi="Arial" w:cs="Arial"/>
          <w:sz w:val="20"/>
          <w:szCs w:val="20"/>
        </w:rPr>
        <w:t xml:space="preserve"> has been identified as the main cause of </w:t>
      </w:r>
      <w:proofErr w:type="spellStart"/>
      <w:r>
        <w:rPr>
          <w:rFonts w:ascii="Arial" w:hAnsi="Arial" w:cs="Arial"/>
          <w:sz w:val="20"/>
          <w:szCs w:val="20"/>
        </w:rPr>
        <w:t>anthelmintic</w:t>
      </w:r>
      <w:proofErr w:type="spellEnd"/>
      <w:r>
        <w:rPr>
          <w:rFonts w:ascii="Arial" w:hAnsi="Arial" w:cs="Arial"/>
          <w:sz w:val="20"/>
          <w:szCs w:val="20"/>
        </w:rPr>
        <w:t xml:space="preserve"> resistance, affecting the profitability of small ruminants (Kaplan and </w:t>
      </w:r>
      <w:proofErr w:type="spellStart"/>
      <w:r>
        <w:rPr>
          <w:rFonts w:ascii="Arial" w:hAnsi="Arial" w:cs="Arial"/>
          <w:sz w:val="20"/>
          <w:szCs w:val="20"/>
        </w:rPr>
        <w:t>Vidyashankar</w:t>
      </w:r>
      <w:proofErr w:type="spellEnd"/>
      <w:r>
        <w:rPr>
          <w:rFonts w:ascii="Arial" w:hAnsi="Arial" w:cs="Arial"/>
          <w:sz w:val="20"/>
          <w:szCs w:val="20"/>
        </w:rPr>
        <w:t>, 2012).</w:t>
      </w:r>
    </w:p>
    <w:p w:rsidR="00EE70B0" w:rsidRDefault="00EE70B0">
      <w:pPr>
        <w:widowControl w:val="0"/>
        <w:autoSpaceDE w:val="0"/>
        <w:autoSpaceDN w:val="0"/>
        <w:adjustRightInd w:val="0"/>
        <w:spacing w:after="0" w:line="2" w:lineRule="exact"/>
        <w:rPr>
          <w:rFonts w:ascii="Times New Roman" w:hAnsi="Times New Roman" w:cs="Times New Roman"/>
          <w:sz w:val="24"/>
          <w:szCs w:val="24"/>
        </w:rPr>
      </w:pPr>
    </w:p>
    <w:p w:rsidR="00EE70B0" w:rsidRDefault="00F1205B">
      <w:pPr>
        <w:widowControl w:val="0"/>
        <w:overflowPunct w:val="0"/>
        <w:autoSpaceDE w:val="0"/>
        <w:autoSpaceDN w:val="0"/>
        <w:adjustRightInd w:val="0"/>
        <w:spacing w:after="0" w:line="267" w:lineRule="auto"/>
        <w:ind w:firstLine="427"/>
        <w:jc w:val="both"/>
        <w:rPr>
          <w:rFonts w:ascii="Times New Roman" w:hAnsi="Times New Roman" w:cs="Times New Roman"/>
          <w:sz w:val="24"/>
          <w:szCs w:val="24"/>
        </w:rPr>
      </w:pPr>
      <w:r>
        <w:rPr>
          <w:rFonts w:ascii="Arial" w:hAnsi="Arial" w:cs="Arial"/>
          <w:sz w:val="18"/>
          <w:szCs w:val="18"/>
        </w:rPr>
        <w:t xml:space="preserve">The prevalence of </w:t>
      </w:r>
      <w:proofErr w:type="spellStart"/>
      <w:r>
        <w:rPr>
          <w:rFonts w:ascii="Arial" w:hAnsi="Arial" w:cs="Arial"/>
          <w:sz w:val="18"/>
          <w:szCs w:val="18"/>
        </w:rPr>
        <w:t>helminthosis</w:t>
      </w:r>
      <w:proofErr w:type="spellEnd"/>
      <w:r>
        <w:rPr>
          <w:rFonts w:ascii="Arial" w:hAnsi="Arial" w:cs="Arial"/>
          <w:sz w:val="18"/>
          <w:szCs w:val="18"/>
        </w:rPr>
        <w:t xml:space="preserve"> both in sheep and goats is comparable. However, this study revealed a relatively higher prevalence (89.3%) in goats than had been earlier reported; 55% by </w:t>
      </w:r>
      <w:proofErr w:type="spellStart"/>
      <w:r>
        <w:rPr>
          <w:rFonts w:ascii="Arial" w:hAnsi="Arial" w:cs="Arial"/>
          <w:sz w:val="18"/>
          <w:szCs w:val="18"/>
        </w:rPr>
        <w:t>Shimelis</w:t>
      </w:r>
      <w:proofErr w:type="spellEnd"/>
      <w:r>
        <w:rPr>
          <w:rFonts w:ascii="Arial" w:hAnsi="Arial" w:cs="Arial"/>
          <w:sz w:val="18"/>
          <w:szCs w:val="18"/>
        </w:rPr>
        <w:t xml:space="preserve"> et al. (2011) in Ethiopia and 71.26% in </w:t>
      </w:r>
      <w:proofErr w:type="spellStart"/>
      <w:r>
        <w:rPr>
          <w:rFonts w:ascii="Arial" w:hAnsi="Arial" w:cs="Arial"/>
          <w:sz w:val="18"/>
          <w:szCs w:val="18"/>
        </w:rPr>
        <w:t>Ladakh</w:t>
      </w:r>
      <w:proofErr w:type="spellEnd"/>
      <w:r>
        <w:rPr>
          <w:rFonts w:ascii="Arial" w:hAnsi="Arial" w:cs="Arial"/>
          <w:sz w:val="18"/>
          <w:szCs w:val="18"/>
        </w:rPr>
        <w:t>, India (</w:t>
      </w:r>
      <w:proofErr w:type="spellStart"/>
      <w:r>
        <w:rPr>
          <w:rFonts w:ascii="Arial" w:hAnsi="Arial" w:cs="Arial"/>
          <w:sz w:val="18"/>
          <w:szCs w:val="18"/>
        </w:rPr>
        <w:t>Kuchai</w:t>
      </w:r>
      <w:proofErr w:type="spellEnd"/>
      <w:r>
        <w:rPr>
          <w:rFonts w:ascii="Arial" w:hAnsi="Arial" w:cs="Arial"/>
          <w:sz w:val="18"/>
          <w:szCs w:val="18"/>
        </w:rPr>
        <w:t xml:space="preserve"> </w:t>
      </w:r>
      <w:r>
        <w:rPr>
          <w:rFonts w:ascii="Arial" w:hAnsi="Arial" w:cs="Arial"/>
          <w:i/>
          <w:iCs/>
          <w:sz w:val="18"/>
          <w:szCs w:val="18"/>
        </w:rPr>
        <w:t>et al</w:t>
      </w:r>
      <w:r>
        <w:rPr>
          <w:rFonts w:ascii="Arial" w:hAnsi="Arial" w:cs="Arial"/>
          <w:sz w:val="18"/>
          <w:szCs w:val="18"/>
        </w:rPr>
        <w:t xml:space="preserve">., 2013). This variation may be associated to the practice of grazing sheep and goats in the same area which could possibly lead to higher exposure of goats and increasing acquisition of </w:t>
      </w:r>
      <w:proofErr w:type="spellStart"/>
      <w:r>
        <w:rPr>
          <w:rFonts w:ascii="Arial" w:hAnsi="Arial" w:cs="Arial"/>
          <w:sz w:val="18"/>
          <w:szCs w:val="18"/>
        </w:rPr>
        <w:t>helminth</w:t>
      </w:r>
      <w:proofErr w:type="spellEnd"/>
      <w:r>
        <w:rPr>
          <w:rFonts w:ascii="Arial" w:hAnsi="Arial" w:cs="Arial"/>
          <w:sz w:val="18"/>
          <w:szCs w:val="18"/>
        </w:rPr>
        <w:t xml:space="preserve"> infection. Immunological response of goats for </w:t>
      </w:r>
      <w:proofErr w:type="spellStart"/>
      <w:r>
        <w:rPr>
          <w:rFonts w:ascii="Arial" w:hAnsi="Arial" w:cs="Arial"/>
          <w:sz w:val="18"/>
          <w:szCs w:val="18"/>
        </w:rPr>
        <w:t>helminth</w:t>
      </w:r>
      <w:proofErr w:type="spellEnd"/>
      <w:r>
        <w:rPr>
          <w:rFonts w:ascii="Arial" w:hAnsi="Arial" w:cs="Arial"/>
          <w:sz w:val="18"/>
          <w:szCs w:val="18"/>
        </w:rPr>
        <w:t xml:space="preserve"> infection is limited compared to sheep (Urquhart </w:t>
      </w:r>
      <w:r>
        <w:rPr>
          <w:rFonts w:ascii="Arial" w:hAnsi="Arial" w:cs="Arial"/>
          <w:i/>
          <w:iCs/>
          <w:sz w:val="18"/>
          <w:szCs w:val="18"/>
        </w:rPr>
        <w:t>et al</w:t>
      </w:r>
      <w:r>
        <w:rPr>
          <w:rFonts w:ascii="Arial" w:hAnsi="Arial" w:cs="Arial"/>
          <w:sz w:val="18"/>
          <w:szCs w:val="18"/>
        </w:rPr>
        <w:t>., 1996). The findings of this study is in harmony with findings by different researchers (</w:t>
      </w:r>
      <w:proofErr w:type="spellStart"/>
      <w:r>
        <w:rPr>
          <w:rFonts w:ascii="Arial" w:hAnsi="Arial" w:cs="Arial"/>
          <w:sz w:val="18"/>
          <w:szCs w:val="18"/>
        </w:rPr>
        <w:t>Raza</w:t>
      </w:r>
      <w:proofErr w:type="spellEnd"/>
      <w:r>
        <w:rPr>
          <w:rFonts w:ascii="Arial" w:hAnsi="Arial" w:cs="Arial"/>
          <w:sz w:val="18"/>
          <w:szCs w:val="18"/>
        </w:rPr>
        <w:t xml:space="preserve"> </w:t>
      </w:r>
      <w:r>
        <w:rPr>
          <w:rFonts w:ascii="Arial" w:hAnsi="Arial" w:cs="Arial"/>
          <w:i/>
          <w:iCs/>
          <w:sz w:val="18"/>
          <w:szCs w:val="18"/>
        </w:rPr>
        <w:t>et al</w:t>
      </w:r>
      <w:r>
        <w:rPr>
          <w:rFonts w:ascii="Arial" w:hAnsi="Arial" w:cs="Arial"/>
          <w:sz w:val="18"/>
          <w:szCs w:val="18"/>
        </w:rPr>
        <w:t xml:space="preserve">., 2007; </w:t>
      </w:r>
      <w:proofErr w:type="spellStart"/>
      <w:r>
        <w:rPr>
          <w:rFonts w:ascii="Arial" w:hAnsi="Arial" w:cs="Arial"/>
          <w:sz w:val="18"/>
          <w:szCs w:val="18"/>
        </w:rPr>
        <w:t>Kuchai</w:t>
      </w:r>
      <w:proofErr w:type="spellEnd"/>
      <w:r>
        <w:rPr>
          <w:rFonts w:ascii="Arial" w:hAnsi="Arial" w:cs="Arial"/>
          <w:sz w:val="18"/>
          <w:szCs w:val="18"/>
        </w:rPr>
        <w:t xml:space="preserve"> </w:t>
      </w:r>
      <w:r>
        <w:rPr>
          <w:rFonts w:ascii="Arial" w:hAnsi="Arial" w:cs="Arial"/>
          <w:i/>
          <w:iCs/>
          <w:sz w:val="18"/>
          <w:szCs w:val="18"/>
        </w:rPr>
        <w:t>et al</w:t>
      </w:r>
      <w:r>
        <w:rPr>
          <w:rFonts w:ascii="Arial" w:hAnsi="Arial" w:cs="Arial"/>
          <w:sz w:val="18"/>
          <w:szCs w:val="18"/>
        </w:rPr>
        <w:t xml:space="preserve">., 2011) who have found a direct influence of grazing on the prevalence of most of gastrointestinal helminthes. </w:t>
      </w:r>
      <w:proofErr w:type="spellStart"/>
      <w:r>
        <w:rPr>
          <w:rFonts w:ascii="Arial" w:hAnsi="Arial" w:cs="Arial"/>
          <w:i/>
          <w:iCs/>
          <w:sz w:val="18"/>
          <w:szCs w:val="18"/>
        </w:rPr>
        <w:t>Fasciola</w:t>
      </w:r>
      <w:proofErr w:type="spellEnd"/>
      <w:r>
        <w:rPr>
          <w:rFonts w:ascii="Arial" w:hAnsi="Arial" w:cs="Arial"/>
          <w:i/>
          <w:iCs/>
          <w:sz w:val="18"/>
          <w:szCs w:val="18"/>
        </w:rPr>
        <w:t xml:space="preserve"> </w:t>
      </w:r>
      <w:proofErr w:type="spellStart"/>
      <w:r>
        <w:rPr>
          <w:rFonts w:ascii="Arial" w:hAnsi="Arial" w:cs="Arial"/>
          <w:i/>
          <w:iCs/>
          <w:sz w:val="18"/>
          <w:szCs w:val="18"/>
        </w:rPr>
        <w:t>gigantica</w:t>
      </w:r>
      <w:proofErr w:type="spellEnd"/>
      <w:r>
        <w:rPr>
          <w:rFonts w:ascii="Arial" w:hAnsi="Arial" w:cs="Arial"/>
          <w:i/>
          <w:iCs/>
          <w:sz w:val="18"/>
          <w:szCs w:val="18"/>
        </w:rPr>
        <w:t xml:space="preserve"> </w:t>
      </w:r>
      <w:r>
        <w:rPr>
          <w:rFonts w:ascii="Arial" w:hAnsi="Arial" w:cs="Arial"/>
          <w:sz w:val="18"/>
          <w:szCs w:val="18"/>
        </w:rPr>
        <w:t>had a mean prevalence of 10.6%</w:t>
      </w:r>
      <w:r>
        <w:rPr>
          <w:rFonts w:ascii="Arial" w:hAnsi="Arial" w:cs="Arial"/>
          <w:i/>
          <w:iCs/>
          <w:sz w:val="18"/>
          <w:szCs w:val="18"/>
        </w:rPr>
        <w:t xml:space="preserve"> </w:t>
      </w:r>
      <w:r>
        <w:rPr>
          <w:rFonts w:ascii="Arial" w:hAnsi="Arial" w:cs="Arial"/>
          <w:sz w:val="18"/>
          <w:szCs w:val="18"/>
        </w:rPr>
        <w:t xml:space="preserve">in sheep and goats in Ibadan region and this is relatively high when compared to the mean prevalence rate of 6.99% in both animals as reported by </w:t>
      </w:r>
      <w:proofErr w:type="spellStart"/>
      <w:r>
        <w:rPr>
          <w:rFonts w:ascii="Arial" w:hAnsi="Arial" w:cs="Arial"/>
          <w:sz w:val="18"/>
          <w:szCs w:val="18"/>
        </w:rPr>
        <w:t>Shimelis</w:t>
      </w:r>
      <w:proofErr w:type="spellEnd"/>
      <w:r>
        <w:rPr>
          <w:rFonts w:ascii="Arial" w:hAnsi="Arial" w:cs="Arial"/>
          <w:sz w:val="18"/>
          <w:szCs w:val="18"/>
        </w:rPr>
        <w:t xml:space="preserve"> </w:t>
      </w:r>
      <w:r>
        <w:rPr>
          <w:rFonts w:ascii="Arial" w:hAnsi="Arial" w:cs="Arial"/>
          <w:i/>
          <w:iCs/>
          <w:sz w:val="18"/>
          <w:szCs w:val="18"/>
        </w:rPr>
        <w:t>et al</w:t>
      </w:r>
      <w:r>
        <w:rPr>
          <w:rFonts w:ascii="Arial" w:hAnsi="Arial" w:cs="Arial"/>
          <w:sz w:val="18"/>
          <w:szCs w:val="18"/>
        </w:rPr>
        <w:t xml:space="preserve">. (2011). However the fact that the study was carried out during the short wet season may account for this variation, since incidence of </w:t>
      </w:r>
      <w:proofErr w:type="spellStart"/>
      <w:r>
        <w:rPr>
          <w:rFonts w:ascii="Arial" w:hAnsi="Arial" w:cs="Arial"/>
          <w:sz w:val="18"/>
          <w:szCs w:val="18"/>
        </w:rPr>
        <w:t>fasciolosis</w:t>
      </w:r>
      <w:proofErr w:type="spellEnd"/>
      <w:r>
        <w:rPr>
          <w:rFonts w:ascii="Arial" w:hAnsi="Arial" w:cs="Arial"/>
          <w:sz w:val="18"/>
          <w:szCs w:val="18"/>
        </w:rPr>
        <w:t xml:space="preserve"> is highest during and just after the rainy season as reported by </w:t>
      </w:r>
      <w:proofErr w:type="spellStart"/>
      <w:r>
        <w:rPr>
          <w:rFonts w:ascii="Arial" w:hAnsi="Arial" w:cs="Arial"/>
          <w:sz w:val="18"/>
          <w:szCs w:val="18"/>
        </w:rPr>
        <w:t>Schillhorn</w:t>
      </w:r>
      <w:proofErr w:type="spellEnd"/>
      <w:r>
        <w:rPr>
          <w:rFonts w:ascii="Arial" w:hAnsi="Arial" w:cs="Arial"/>
          <w:sz w:val="18"/>
          <w:szCs w:val="18"/>
        </w:rPr>
        <w:t xml:space="preserve"> van </w:t>
      </w:r>
      <w:proofErr w:type="spellStart"/>
      <w:r>
        <w:rPr>
          <w:rFonts w:ascii="Arial" w:hAnsi="Arial" w:cs="Arial"/>
          <w:sz w:val="18"/>
          <w:szCs w:val="18"/>
        </w:rPr>
        <w:t>Veen</w:t>
      </w:r>
      <w:proofErr w:type="spellEnd"/>
      <w:r>
        <w:rPr>
          <w:rFonts w:ascii="Arial" w:hAnsi="Arial" w:cs="Arial"/>
          <w:sz w:val="18"/>
          <w:szCs w:val="18"/>
        </w:rPr>
        <w:t xml:space="preserve"> et al. (1980) and </w:t>
      </w:r>
      <w:proofErr w:type="spellStart"/>
      <w:r>
        <w:rPr>
          <w:rFonts w:ascii="Arial" w:hAnsi="Arial" w:cs="Arial"/>
          <w:sz w:val="18"/>
          <w:szCs w:val="18"/>
        </w:rPr>
        <w:t>Adedokun</w:t>
      </w:r>
      <w:proofErr w:type="spellEnd"/>
      <w:r>
        <w:rPr>
          <w:rFonts w:ascii="Arial" w:hAnsi="Arial" w:cs="Arial"/>
          <w:sz w:val="18"/>
          <w:szCs w:val="18"/>
        </w:rPr>
        <w:t xml:space="preserve"> et al. (2008).</w:t>
      </w:r>
    </w:p>
    <w:p w:rsidR="00EE70B0" w:rsidRDefault="00EE70B0">
      <w:pPr>
        <w:widowControl w:val="0"/>
        <w:autoSpaceDE w:val="0"/>
        <w:autoSpaceDN w:val="0"/>
        <w:adjustRightInd w:val="0"/>
        <w:spacing w:after="0" w:line="225" w:lineRule="exact"/>
        <w:rPr>
          <w:rFonts w:ascii="Times New Roman" w:hAnsi="Times New Roman" w:cs="Times New Roman"/>
          <w:sz w:val="24"/>
          <w:szCs w:val="24"/>
        </w:rPr>
      </w:pPr>
    </w:p>
    <w:p w:rsidR="00EE70B0" w:rsidRDefault="00F1205B">
      <w:pPr>
        <w:widowControl w:val="0"/>
        <w:overflowPunct w:val="0"/>
        <w:autoSpaceDE w:val="0"/>
        <w:autoSpaceDN w:val="0"/>
        <w:adjustRightInd w:val="0"/>
        <w:spacing w:after="0" w:line="255" w:lineRule="auto"/>
        <w:ind w:firstLine="427"/>
        <w:jc w:val="both"/>
        <w:rPr>
          <w:rFonts w:ascii="Times New Roman" w:hAnsi="Times New Roman" w:cs="Times New Roman"/>
          <w:sz w:val="24"/>
          <w:szCs w:val="24"/>
        </w:rPr>
      </w:pPr>
      <w:r>
        <w:rPr>
          <w:rFonts w:ascii="Arial" w:hAnsi="Arial" w:cs="Arial"/>
          <w:sz w:val="19"/>
          <w:szCs w:val="19"/>
        </w:rPr>
        <w:t xml:space="preserve">Female animals showed higher infection rates than males under similar management system. This finding supports the general understanding of </w:t>
      </w:r>
      <w:proofErr w:type="spellStart"/>
      <w:r>
        <w:rPr>
          <w:rFonts w:ascii="Arial" w:hAnsi="Arial" w:cs="Arial"/>
          <w:sz w:val="19"/>
          <w:szCs w:val="19"/>
        </w:rPr>
        <w:t>helminth</w:t>
      </w:r>
      <w:proofErr w:type="spellEnd"/>
      <w:r>
        <w:rPr>
          <w:rFonts w:ascii="Arial" w:hAnsi="Arial" w:cs="Arial"/>
          <w:sz w:val="19"/>
          <w:szCs w:val="19"/>
        </w:rPr>
        <w:t xml:space="preserve"> infections that female animals are more</w:t>
      </w:r>
    </w:p>
    <w:p w:rsidR="00EE70B0" w:rsidRDefault="00EE70B0">
      <w:pPr>
        <w:widowControl w:val="0"/>
        <w:autoSpaceDE w:val="0"/>
        <w:autoSpaceDN w:val="0"/>
        <w:adjustRightInd w:val="0"/>
        <w:spacing w:after="0" w:line="240" w:lineRule="auto"/>
        <w:rPr>
          <w:rFonts w:ascii="Times New Roman" w:hAnsi="Times New Roman" w:cs="Times New Roman"/>
          <w:sz w:val="24"/>
          <w:szCs w:val="24"/>
        </w:rPr>
        <w:sectPr w:rsidR="00EE70B0">
          <w:type w:val="continuous"/>
          <w:pgSz w:w="12240" w:h="15840"/>
          <w:pgMar w:top="700" w:right="1440" w:bottom="502" w:left="1440" w:header="720" w:footer="720" w:gutter="0"/>
          <w:cols w:num="2" w:space="720" w:equalWidth="0">
            <w:col w:w="4320" w:space="720"/>
            <w:col w:w="4320"/>
          </w:cols>
          <w:noEndnote/>
        </w:sectPr>
      </w:pPr>
    </w:p>
    <w:p w:rsidR="00EE70B0" w:rsidRDefault="00EE70B0">
      <w:pPr>
        <w:widowControl w:val="0"/>
        <w:autoSpaceDE w:val="0"/>
        <w:autoSpaceDN w:val="0"/>
        <w:adjustRightInd w:val="0"/>
        <w:spacing w:after="0" w:line="200" w:lineRule="exact"/>
        <w:rPr>
          <w:rFonts w:ascii="Times New Roman" w:hAnsi="Times New Roman" w:cs="Times New Roman"/>
          <w:sz w:val="24"/>
          <w:szCs w:val="24"/>
        </w:rPr>
      </w:pPr>
    </w:p>
    <w:p w:rsidR="00EE70B0" w:rsidRDefault="00EE70B0">
      <w:pPr>
        <w:widowControl w:val="0"/>
        <w:autoSpaceDE w:val="0"/>
        <w:autoSpaceDN w:val="0"/>
        <w:adjustRightInd w:val="0"/>
        <w:spacing w:after="0" w:line="200" w:lineRule="exact"/>
        <w:rPr>
          <w:rFonts w:ascii="Times New Roman" w:hAnsi="Times New Roman" w:cs="Times New Roman"/>
          <w:sz w:val="24"/>
          <w:szCs w:val="24"/>
        </w:rPr>
      </w:pPr>
    </w:p>
    <w:p w:rsidR="00EE70B0" w:rsidRDefault="00EE70B0">
      <w:pPr>
        <w:widowControl w:val="0"/>
        <w:autoSpaceDE w:val="0"/>
        <w:autoSpaceDN w:val="0"/>
        <w:adjustRightInd w:val="0"/>
        <w:spacing w:after="0" w:line="231" w:lineRule="exact"/>
        <w:rPr>
          <w:rFonts w:ascii="Times New Roman" w:hAnsi="Times New Roman" w:cs="Times New Roman"/>
          <w:sz w:val="24"/>
          <w:szCs w:val="24"/>
        </w:rPr>
      </w:pPr>
    </w:p>
    <w:p w:rsidR="00EE70B0" w:rsidRDefault="00F1205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7"/>
          <w:szCs w:val="17"/>
        </w:rPr>
        <w:t>27</w:t>
      </w:r>
    </w:p>
    <w:p w:rsidR="00EE70B0" w:rsidRDefault="00EE70B0">
      <w:pPr>
        <w:widowControl w:val="0"/>
        <w:autoSpaceDE w:val="0"/>
        <w:autoSpaceDN w:val="0"/>
        <w:adjustRightInd w:val="0"/>
        <w:spacing w:after="0" w:line="240" w:lineRule="auto"/>
        <w:rPr>
          <w:rFonts w:ascii="Times New Roman" w:hAnsi="Times New Roman" w:cs="Times New Roman"/>
          <w:sz w:val="24"/>
          <w:szCs w:val="24"/>
        </w:rPr>
        <w:sectPr w:rsidR="00EE70B0">
          <w:type w:val="continuous"/>
          <w:pgSz w:w="12240" w:h="15840"/>
          <w:pgMar w:top="700" w:right="6020" w:bottom="502" w:left="6020" w:header="720" w:footer="720" w:gutter="0"/>
          <w:cols w:space="720" w:equalWidth="0">
            <w:col w:w="200" w:space="720"/>
          </w:cols>
          <w:noEndnote/>
        </w:sectPr>
      </w:pPr>
    </w:p>
    <w:p w:rsidR="00EE70B0" w:rsidRDefault="00F1205B">
      <w:pPr>
        <w:widowControl w:val="0"/>
        <w:tabs>
          <w:tab w:val="left" w:pos="4800"/>
        </w:tabs>
        <w:autoSpaceDE w:val="0"/>
        <w:autoSpaceDN w:val="0"/>
        <w:adjustRightInd w:val="0"/>
        <w:spacing w:after="0" w:line="240" w:lineRule="auto"/>
        <w:rPr>
          <w:rFonts w:ascii="Times New Roman" w:hAnsi="Times New Roman" w:cs="Times New Roman"/>
          <w:sz w:val="24"/>
          <w:szCs w:val="24"/>
        </w:rPr>
      </w:pPr>
      <w:bookmarkStart w:id="3" w:name="page7"/>
      <w:bookmarkEnd w:id="3"/>
      <w:r>
        <w:rPr>
          <w:rFonts w:ascii="Arial" w:hAnsi="Arial" w:cs="Arial"/>
          <w:sz w:val="20"/>
          <w:szCs w:val="20"/>
        </w:rPr>
        <w:lastRenderedPageBreak/>
        <w:t>Nature and Science 2014;12(9)</w:t>
      </w:r>
      <w:r>
        <w:rPr>
          <w:rFonts w:ascii="Times New Roman" w:hAnsi="Times New Roman" w:cs="Times New Roman"/>
          <w:sz w:val="24"/>
          <w:szCs w:val="24"/>
        </w:rPr>
        <w:tab/>
      </w:r>
      <w:r>
        <w:rPr>
          <w:rFonts w:ascii="Arial" w:hAnsi="Arial" w:cs="Arial"/>
          <w:color w:val="0000FF"/>
          <w:sz w:val="18"/>
          <w:szCs w:val="18"/>
          <w:u w:val="single"/>
        </w:rPr>
        <w:t>http://www.sciencepub.net/nature</w:t>
      </w:r>
    </w:p>
    <w:p w:rsidR="00EE70B0" w:rsidRDefault="00B837E8">
      <w:pPr>
        <w:widowControl w:val="0"/>
        <w:autoSpaceDE w:val="0"/>
        <w:autoSpaceDN w:val="0"/>
        <w:adjustRightInd w:val="0"/>
        <w:spacing w:after="0" w:line="240" w:lineRule="auto"/>
        <w:rPr>
          <w:rFonts w:ascii="Times New Roman" w:hAnsi="Times New Roman" w:cs="Times New Roman"/>
          <w:sz w:val="24"/>
          <w:szCs w:val="24"/>
        </w:rPr>
        <w:sectPr w:rsidR="00EE70B0">
          <w:pgSz w:w="12240" w:h="15840"/>
          <w:pgMar w:top="700" w:right="2440" w:bottom="502" w:left="2280" w:header="720" w:footer="720" w:gutter="0"/>
          <w:cols w:space="720" w:equalWidth="0">
            <w:col w:w="7520"/>
          </w:cols>
          <w:noEndnote/>
        </w:sectPr>
      </w:pPr>
      <w:r w:rsidRPr="00B837E8">
        <w:rPr>
          <w:noProof/>
        </w:rPr>
        <w:pict>
          <v:line id="Line 9" o:spid="_x0000_s1030"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pt,4.7pt" to="427.4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" o:allowincell="f" strokeweight=".25397mm"/>
        </w:pict>
      </w:r>
      <w:r w:rsidRPr="00B837E8">
        <w:rPr>
          <w:noProof/>
        </w:rPr>
        <w:pict>
          <v:line id="Line 10" o:spid="_x0000_s1029"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pt,2.9pt" to="427.4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" o:allowincell="f" strokeweight="1.44pt"/>
        </w:pict>
      </w:r>
    </w:p>
    <w:p w:rsidR="00EE70B0" w:rsidRDefault="00EE70B0">
      <w:pPr>
        <w:widowControl w:val="0"/>
        <w:autoSpaceDE w:val="0"/>
        <w:autoSpaceDN w:val="0"/>
        <w:adjustRightInd w:val="0"/>
        <w:spacing w:after="0" w:line="200" w:lineRule="exact"/>
        <w:rPr>
          <w:rFonts w:ascii="Times New Roman" w:hAnsi="Times New Roman" w:cs="Times New Roman"/>
          <w:sz w:val="24"/>
          <w:szCs w:val="24"/>
        </w:rPr>
      </w:pPr>
    </w:p>
    <w:p w:rsidR="00EE70B0" w:rsidRDefault="00EE70B0">
      <w:pPr>
        <w:widowControl w:val="0"/>
        <w:autoSpaceDE w:val="0"/>
        <w:autoSpaceDN w:val="0"/>
        <w:adjustRightInd w:val="0"/>
        <w:spacing w:after="0" w:line="285" w:lineRule="exact"/>
        <w:rPr>
          <w:rFonts w:ascii="Times New Roman" w:hAnsi="Times New Roman" w:cs="Times New Roman"/>
          <w:sz w:val="24"/>
          <w:szCs w:val="24"/>
        </w:rPr>
      </w:pPr>
    </w:p>
    <w:p w:rsidR="00EE70B0" w:rsidRDefault="00F1205B">
      <w:pPr>
        <w:widowControl w:val="0"/>
        <w:overflowPunct w:val="0"/>
        <w:autoSpaceDE w:val="0"/>
        <w:autoSpaceDN w:val="0"/>
        <w:adjustRightInd w:val="0"/>
        <w:spacing w:after="0" w:line="271" w:lineRule="auto"/>
        <w:jc w:val="both"/>
        <w:rPr>
          <w:rFonts w:ascii="Times New Roman" w:hAnsi="Times New Roman" w:cs="Times New Roman"/>
          <w:sz w:val="24"/>
          <w:szCs w:val="24"/>
        </w:rPr>
      </w:pPr>
      <w:r>
        <w:rPr>
          <w:rFonts w:ascii="Arial" w:hAnsi="Arial" w:cs="Arial"/>
          <w:sz w:val="18"/>
          <w:szCs w:val="18"/>
        </w:rPr>
        <w:t xml:space="preserve">susceptible to </w:t>
      </w:r>
      <w:proofErr w:type="spellStart"/>
      <w:r>
        <w:rPr>
          <w:rFonts w:ascii="Arial" w:hAnsi="Arial" w:cs="Arial"/>
          <w:sz w:val="18"/>
          <w:szCs w:val="18"/>
        </w:rPr>
        <w:t>helminthosis</w:t>
      </w:r>
      <w:proofErr w:type="spellEnd"/>
      <w:r>
        <w:rPr>
          <w:rFonts w:ascii="Arial" w:hAnsi="Arial" w:cs="Arial"/>
          <w:sz w:val="18"/>
          <w:szCs w:val="18"/>
        </w:rPr>
        <w:t xml:space="preserve"> (</w:t>
      </w:r>
      <w:proofErr w:type="spellStart"/>
      <w:r>
        <w:rPr>
          <w:rFonts w:ascii="Arial" w:hAnsi="Arial" w:cs="Arial"/>
          <w:sz w:val="18"/>
          <w:szCs w:val="18"/>
        </w:rPr>
        <w:t>Valcarcel</w:t>
      </w:r>
      <w:proofErr w:type="spellEnd"/>
      <w:r>
        <w:rPr>
          <w:rFonts w:ascii="Arial" w:hAnsi="Arial" w:cs="Arial"/>
          <w:sz w:val="18"/>
          <w:szCs w:val="18"/>
        </w:rPr>
        <w:t xml:space="preserve"> and Garcia, 1999). It was observed that sex is a determinant factor influencing prevalence of parasitism (</w:t>
      </w:r>
      <w:proofErr w:type="spellStart"/>
      <w:r>
        <w:rPr>
          <w:rFonts w:ascii="Arial" w:hAnsi="Arial" w:cs="Arial"/>
          <w:sz w:val="18"/>
          <w:szCs w:val="18"/>
        </w:rPr>
        <w:t>Valcarcel</w:t>
      </w:r>
      <w:proofErr w:type="spellEnd"/>
      <w:r>
        <w:rPr>
          <w:rFonts w:ascii="Arial" w:hAnsi="Arial" w:cs="Arial"/>
          <w:sz w:val="18"/>
          <w:szCs w:val="18"/>
        </w:rPr>
        <w:t xml:space="preserve"> and Garcia, 1999; </w:t>
      </w:r>
      <w:proofErr w:type="spellStart"/>
      <w:r>
        <w:rPr>
          <w:rFonts w:ascii="Arial" w:hAnsi="Arial" w:cs="Arial"/>
          <w:sz w:val="18"/>
          <w:szCs w:val="18"/>
        </w:rPr>
        <w:t>Adedokun</w:t>
      </w:r>
      <w:proofErr w:type="spellEnd"/>
      <w:r>
        <w:rPr>
          <w:rFonts w:ascii="Arial" w:hAnsi="Arial" w:cs="Arial"/>
          <w:sz w:val="18"/>
          <w:szCs w:val="18"/>
        </w:rPr>
        <w:t xml:space="preserve"> </w:t>
      </w:r>
      <w:r>
        <w:rPr>
          <w:rFonts w:ascii="Arial" w:hAnsi="Arial" w:cs="Arial"/>
          <w:i/>
          <w:iCs/>
          <w:sz w:val="18"/>
          <w:szCs w:val="18"/>
        </w:rPr>
        <w:t>et al</w:t>
      </w:r>
      <w:r>
        <w:rPr>
          <w:rFonts w:ascii="Arial" w:hAnsi="Arial" w:cs="Arial"/>
          <w:sz w:val="18"/>
          <w:szCs w:val="18"/>
        </w:rPr>
        <w:t xml:space="preserve">., 2008) and females are more prone to parasitism during pregnancy and </w:t>
      </w:r>
      <w:proofErr w:type="spellStart"/>
      <w:r>
        <w:rPr>
          <w:rFonts w:ascii="Arial" w:hAnsi="Arial" w:cs="Arial"/>
          <w:sz w:val="18"/>
          <w:szCs w:val="18"/>
        </w:rPr>
        <w:t>peri</w:t>
      </w:r>
      <w:proofErr w:type="spellEnd"/>
      <w:r>
        <w:rPr>
          <w:rFonts w:ascii="Arial" w:hAnsi="Arial" w:cs="Arial"/>
          <w:sz w:val="18"/>
          <w:szCs w:val="18"/>
        </w:rPr>
        <w:t xml:space="preserve">-parturient period due to stress and decreased immune status (Urquhart </w:t>
      </w:r>
      <w:r>
        <w:rPr>
          <w:rFonts w:ascii="Arial" w:hAnsi="Arial" w:cs="Arial"/>
          <w:i/>
          <w:iCs/>
          <w:sz w:val="18"/>
          <w:szCs w:val="18"/>
        </w:rPr>
        <w:t>et al</w:t>
      </w:r>
      <w:r>
        <w:rPr>
          <w:rFonts w:ascii="Arial" w:hAnsi="Arial" w:cs="Arial"/>
          <w:sz w:val="18"/>
          <w:szCs w:val="18"/>
        </w:rPr>
        <w:t>., 1996).</w:t>
      </w:r>
    </w:p>
    <w:p w:rsidR="00EE70B0" w:rsidRDefault="00EE70B0">
      <w:pPr>
        <w:widowControl w:val="0"/>
        <w:autoSpaceDE w:val="0"/>
        <w:autoSpaceDN w:val="0"/>
        <w:adjustRightInd w:val="0"/>
        <w:spacing w:after="0" w:line="3" w:lineRule="exact"/>
        <w:rPr>
          <w:rFonts w:ascii="Times New Roman" w:hAnsi="Times New Roman" w:cs="Times New Roman"/>
          <w:sz w:val="24"/>
          <w:szCs w:val="24"/>
        </w:rPr>
      </w:pPr>
    </w:p>
    <w:p w:rsidR="00EE70B0" w:rsidRDefault="00F1205B">
      <w:pPr>
        <w:widowControl w:val="0"/>
        <w:overflowPunct w:val="0"/>
        <w:autoSpaceDE w:val="0"/>
        <w:autoSpaceDN w:val="0"/>
        <w:adjustRightInd w:val="0"/>
        <w:spacing w:after="0" w:line="240" w:lineRule="auto"/>
        <w:ind w:firstLine="427"/>
        <w:jc w:val="both"/>
        <w:rPr>
          <w:rFonts w:ascii="Times New Roman" w:hAnsi="Times New Roman" w:cs="Times New Roman"/>
          <w:sz w:val="24"/>
          <w:szCs w:val="24"/>
        </w:rPr>
      </w:pPr>
      <w:r>
        <w:rPr>
          <w:rFonts w:ascii="Arial" w:hAnsi="Arial" w:cs="Arial"/>
          <w:sz w:val="20"/>
          <w:szCs w:val="20"/>
        </w:rPr>
        <w:t xml:space="preserve">In conclusion, the findings of the study revealed that the entire Ibadan region is endemic for gastrointestinal </w:t>
      </w:r>
      <w:proofErr w:type="spellStart"/>
      <w:r>
        <w:rPr>
          <w:rFonts w:ascii="Arial" w:hAnsi="Arial" w:cs="Arial"/>
          <w:sz w:val="20"/>
          <w:szCs w:val="20"/>
        </w:rPr>
        <w:t>helminthosis</w:t>
      </w:r>
      <w:proofErr w:type="spellEnd"/>
      <w:r>
        <w:rPr>
          <w:rFonts w:ascii="Arial" w:hAnsi="Arial" w:cs="Arial"/>
          <w:sz w:val="20"/>
          <w:szCs w:val="20"/>
        </w:rPr>
        <w:t xml:space="preserve"> and the belief by the owners that the extensive management is the best system for rearing small ruminants coupled with the lack of knowledge on use of </w:t>
      </w:r>
      <w:proofErr w:type="spellStart"/>
      <w:r>
        <w:rPr>
          <w:rFonts w:ascii="Arial" w:hAnsi="Arial" w:cs="Arial"/>
          <w:sz w:val="20"/>
          <w:szCs w:val="20"/>
        </w:rPr>
        <w:t>anthelminthic</w:t>
      </w:r>
      <w:proofErr w:type="spellEnd"/>
      <w:r>
        <w:rPr>
          <w:rFonts w:ascii="Arial" w:hAnsi="Arial" w:cs="Arial"/>
          <w:sz w:val="20"/>
          <w:szCs w:val="20"/>
        </w:rPr>
        <w:t xml:space="preserve"> may be contributing factors to the observed prevalence in the study area.</w:t>
      </w:r>
    </w:p>
    <w:p w:rsidR="00EE70B0" w:rsidRDefault="00EE70B0">
      <w:pPr>
        <w:widowControl w:val="0"/>
        <w:autoSpaceDE w:val="0"/>
        <w:autoSpaceDN w:val="0"/>
        <w:adjustRightInd w:val="0"/>
        <w:spacing w:after="0" w:line="200" w:lineRule="exact"/>
        <w:rPr>
          <w:rFonts w:ascii="Times New Roman" w:hAnsi="Times New Roman" w:cs="Times New Roman"/>
          <w:sz w:val="24"/>
          <w:szCs w:val="24"/>
        </w:rPr>
      </w:pPr>
    </w:p>
    <w:p w:rsidR="00EE70B0" w:rsidRDefault="00EE70B0">
      <w:pPr>
        <w:widowControl w:val="0"/>
        <w:autoSpaceDE w:val="0"/>
        <w:autoSpaceDN w:val="0"/>
        <w:adjustRightInd w:val="0"/>
        <w:spacing w:after="0" w:line="233" w:lineRule="exact"/>
        <w:rPr>
          <w:rFonts w:ascii="Times New Roman" w:hAnsi="Times New Roman" w:cs="Times New Roman"/>
          <w:sz w:val="24"/>
          <w:szCs w:val="24"/>
        </w:rPr>
      </w:pPr>
    </w:p>
    <w:p w:rsidR="00EE70B0" w:rsidRDefault="00F1205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0"/>
          <w:szCs w:val="20"/>
        </w:rPr>
        <w:t>Corresponding Author:</w:t>
      </w:r>
    </w:p>
    <w:p w:rsidR="00EE70B0" w:rsidRDefault="00EE70B0">
      <w:pPr>
        <w:widowControl w:val="0"/>
        <w:autoSpaceDE w:val="0"/>
        <w:autoSpaceDN w:val="0"/>
        <w:adjustRightInd w:val="0"/>
        <w:spacing w:after="0" w:line="27" w:lineRule="exact"/>
        <w:rPr>
          <w:rFonts w:ascii="Times New Roman" w:hAnsi="Times New Roman" w:cs="Times New Roman"/>
          <w:sz w:val="24"/>
          <w:szCs w:val="24"/>
        </w:rPr>
      </w:pPr>
    </w:p>
    <w:p w:rsidR="00EE70B0" w:rsidRDefault="00F1205B">
      <w:pPr>
        <w:widowControl w:val="0"/>
        <w:autoSpaceDE w:val="0"/>
        <w:autoSpaceDN w:val="0"/>
        <w:adjustRightInd w:val="0"/>
        <w:spacing w:after="0" w:line="239" w:lineRule="auto"/>
        <w:rPr>
          <w:rFonts w:ascii="Times New Roman" w:hAnsi="Times New Roman" w:cs="Times New Roman"/>
          <w:sz w:val="24"/>
          <w:szCs w:val="24"/>
        </w:rPr>
      </w:pPr>
      <w:proofErr w:type="spellStart"/>
      <w:r>
        <w:rPr>
          <w:rFonts w:ascii="Arial" w:hAnsi="Arial" w:cs="Arial"/>
          <w:sz w:val="20"/>
          <w:szCs w:val="20"/>
        </w:rPr>
        <w:t>Adebowale</w:t>
      </w:r>
      <w:proofErr w:type="spellEnd"/>
      <w:r>
        <w:rPr>
          <w:rFonts w:ascii="Arial" w:hAnsi="Arial" w:cs="Arial"/>
          <w:sz w:val="20"/>
          <w:szCs w:val="20"/>
        </w:rPr>
        <w:t xml:space="preserve"> I. </w:t>
      </w:r>
      <w:proofErr w:type="spellStart"/>
      <w:r>
        <w:rPr>
          <w:rFonts w:ascii="Arial" w:hAnsi="Arial" w:cs="Arial"/>
          <w:sz w:val="20"/>
          <w:szCs w:val="20"/>
        </w:rPr>
        <w:t>Adebiyi</w:t>
      </w:r>
      <w:proofErr w:type="spellEnd"/>
    </w:p>
    <w:p w:rsidR="00EE70B0" w:rsidRDefault="00EE70B0">
      <w:pPr>
        <w:widowControl w:val="0"/>
        <w:autoSpaceDE w:val="0"/>
        <w:autoSpaceDN w:val="0"/>
        <w:adjustRightInd w:val="0"/>
        <w:spacing w:after="0" w:line="1" w:lineRule="exact"/>
        <w:rPr>
          <w:rFonts w:ascii="Times New Roman" w:hAnsi="Times New Roman" w:cs="Times New Roman"/>
          <w:sz w:val="24"/>
          <w:szCs w:val="24"/>
        </w:rPr>
      </w:pPr>
    </w:p>
    <w:p w:rsidR="00EE70B0" w:rsidRDefault="00F1205B">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Arial" w:hAnsi="Arial" w:cs="Arial"/>
          <w:sz w:val="20"/>
          <w:szCs w:val="20"/>
        </w:rPr>
        <w:t xml:space="preserve">Department of Veterinary Microbiology &amp; </w:t>
      </w:r>
      <w:proofErr w:type="spellStart"/>
      <w:r>
        <w:rPr>
          <w:rFonts w:ascii="Arial" w:hAnsi="Arial" w:cs="Arial"/>
          <w:sz w:val="20"/>
          <w:szCs w:val="20"/>
        </w:rPr>
        <w:t>Parasitology</w:t>
      </w:r>
      <w:proofErr w:type="spellEnd"/>
      <w:r>
        <w:rPr>
          <w:rFonts w:ascii="Arial" w:hAnsi="Arial" w:cs="Arial"/>
          <w:sz w:val="20"/>
          <w:szCs w:val="20"/>
        </w:rPr>
        <w:t>,</w:t>
      </w:r>
    </w:p>
    <w:p w:rsidR="00EE70B0" w:rsidRDefault="00EE70B0">
      <w:pPr>
        <w:widowControl w:val="0"/>
        <w:autoSpaceDE w:val="0"/>
        <w:autoSpaceDN w:val="0"/>
        <w:adjustRightInd w:val="0"/>
        <w:spacing w:after="0" w:line="1" w:lineRule="exact"/>
        <w:rPr>
          <w:rFonts w:ascii="Times New Roman" w:hAnsi="Times New Roman" w:cs="Times New Roman"/>
          <w:sz w:val="24"/>
          <w:szCs w:val="24"/>
        </w:rPr>
      </w:pPr>
    </w:p>
    <w:p w:rsidR="00EE70B0" w:rsidRDefault="00F1205B">
      <w:pPr>
        <w:widowControl w:val="0"/>
        <w:overflowPunct w:val="0"/>
        <w:autoSpaceDE w:val="0"/>
        <w:autoSpaceDN w:val="0"/>
        <w:adjustRightInd w:val="0"/>
        <w:spacing w:after="0" w:line="294" w:lineRule="auto"/>
        <w:ind w:right="1360"/>
        <w:rPr>
          <w:rFonts w:ascii="Times New Roman" w:hAnsi="Times New Roman" w:cs="Times New Roman"/>
          <w:sz w:val="24"/>
          <w:szCs w:val="24"/>
        </w:rPr>
      </w:pPr>
      <w:r>
        <w:rPr>
          <w:rFonts w:ascii="Arial" w:hAnsi="Arial" w:cs="Arial"/>
          <w:sz w:val="18"/>
          <w:szCs w:val="18"/>
        </w:rPr>
        <w:t xml:space="preserve">University of Ibadan, Ibadan Nigeria E-mail: </w:t>
      </w:r>
      <w:r>
        <w:rPr>
          <w:rFonts w:ascii="Arial" w:hAnsi="Arial" w:cs="Arial"/>
          <w:color w:val="0000FF"/>
          <w:sz w:val="18"/>
          <w:szCs w:val="18"/>
          <w:u w:val="single"/>
        </w:rPr>
        <w:t>adebiyiade@gmail.com</w:t>
      </w:r>
    </w:p>
    <w:p w:rsidR="00EE70B0" w:rsidRDefault="00EE70B0">
      <w:pPr>
        <w:widowControl w:val="0"/>
        <w:autoSpaceDE w:val="0"/>
        <w:autoSpaceDN w:val="0"/>
        <w:adjustRightInd w:val="0"/>
        <w:spacing w:after="0" w:line="383" w:lineRule="exact"/>
        <w:rPr>
          <w:rFonts w:ascii="Times New Roman" w:hAnsi="Times New Roman" w:cs="Times New Roman"/>
          <w:sz w:val="24"/>
          <w:szCs w:val="24"/>
        </w:rPr>
      </w:pPr>
    </w:p>
    <w:p w:rsidR="00EE70B0" w:rsidRDefault="00F1205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0"/>
          <w:szCs w:val="20"/>
        </w:rPr>
        <w:t>References</w:t>
      </w:r>
    </w:p>
    <w:p w:rsidR="00EE70B0" w:rsidRDefault="00EE70B0">
      <w:pPr>
        <w:widowControl w:val="0"/>
        <w:autoSpaceDE w:val="0"/>
        <w:autoSpaceDN w:val="0"/>
        <w:adjustRightInd w:val="0"/>
        <w:spacing w:after="0" w:line="37" w:lineRule="exact"/>
        <w:rPr>
          <w:rFonts w:ascii="Times New Roman" w:hAnsi="Times New Roman" w:cs="Times New Roman"/>
          <w:sz w:val="24"/>
          <w:szCs w:val="24"/>
        </w:rPr>
      </w:pPr>
    </w:p>
    <w:p w:rsidR="00EE70B0" w:rsidRDefault="00F1205B">
      <w:pPr>
        <w:widowControl w:val="0"/>
        <w:numPr>
          <w:ilvl w:val="0"/>
          <w:numId w:val="1"/>
        </w:numPr>
        <w:tabs>
          <w:tab w:val="clear" w:pos="720"/>
          <w:tab w:val="num" w:pos="420"/>
        </w:tabs>
        <w:overflowPunct w:val="0"/>
        <w:autoSpaceDE w:val="0"/>
        <w:autoSpaceDN w:val="0"/>
        <w:adjustRightInd w:val="0"/>
        <w:spacing w:after="0" w:line="237" w:lineRule="auto"/>
        <w:ind w:left="420" w:hanging="420"/>
        <w:jc w:val="both"/>
        <w:rPr>
          <w:rFonts w:ascii="Arial" w:hAnsi="Arial" w:cs="Arial"/>
          <w:sz w:val="20"/>
          <w:szCs w:val="20"/>
        </w:rPr>
      </w:pPr>
      <w:proofErr w:type="spellStart"/>
      <w:r>
        <w:rPr>
          <w:rFonts w:ascii="Arial" w:hAnsi="Arial" w:cs="Arial"/>
          <w:sz w:val="20"/>
          <w:szCs w:val="20"/>
        </w:rPr>
        <w:t>Adedokun</w:t>
      </w:r>
      <w:proofErr w:type="spellEnd"/>
      <w:r>
        <w:rPr>
          <w:rFonts w:ascii="Arial" w:hAnsi="Arial" w:cs="Arial"/>
          <w:sz w:val="20"/>
          <w:szCs w:val="20"/>
        </w:rPr>
        <w:t xml:space="preserve"> OA, </w:t>
      </w:r>
      <w:proofErr w:type="spellStart"/>
      <w:r>
        <w:rPr>
          <w:rFonts w:ascii="Arial" w:hAnsi="Arial" w:cs="Arial"/>
          <w:sz w:val="20"/>
          <w:szCs w:val="20"/>
        </w:rPr>
        <w:t>Ayinmode</w:t>
      </w:r>
      <w:proofErr w:type="spellEnd"/>
      <w:r>
        <w:rPr>
          <w:rFonts w:ascii="Arial" w:hAnsi="Arial" w:cs="Arial"/>
          <w:sz w:val="20"/>
          <w:szCs w:val="20"/>
        </w:rPr>
        <w:t xml:space="preserve"> AB, </w:t>
      </w:r>
      <w:proofErr w:type="spellStart"/>
      <w:r>
        <w:rPr>
          <w:rFonts w:ascii="Arial" w:hAnsi="Arial" w:cs="Arial"/>
          <w:sz w:val="20"/>
          <w:szCs w:val="20"/>
        </w:rPr>
        <w:t>Fagbemi</w:t>
      </w:r>
      <w:proofErr w:type="spellEnd"/>
      <w:r>
        <w:rPr>
          <w:rFonts w:ascii="Arial" w:hAnsi="Arial" w:cs="Arial"/>
          <w:sz w:val="20"/>
          <w:szCs w:val="20"/>
        </w:rPr>
        <w:t xml:space="preserve"> BO. A comparative study of three methods for detecting </w:t>
      </w:r>
      <w:proofErr w:type="spellStart"/>
      <w:r>
        <w:rPr>
          <w:rFonts w:ascii="Arial" w:hAnsi="Arial" w:cs="Arial"/>
          <w:sz w:val="20"/>
          <w:szCs w:val="20"/>
        </w:rPr>
        <w:t>fasciola</w:t>
      </w:r>
      <w:proofErr w:type="spellEnd"/>
      <w:r>
        <w:rPr>
          <w:rFonts w:ascii="Arial" w:hAnsi="Arial" w:cs="Arial"/>
          <w:sz w:val="20"/>
          <w:szCs w:val="20"/>
        </w:rPr>
        <w:t xml:space="preserve"> infections in Nigerian cattle. Vet. </w:t>
      </w:r>
      <w:proofErr w:type="spellStart"/>
      <w:r>
        <w:rPr>
          <w:rFonts w:ascii="Arial" w:hAnsi="Arial" w:cs="Arial"/>
          <w:sz w:val="20"/>
          <w:szCs w:val="20"/>
        </w:rPr>
        <w:t>Arhiv</w:t>
      </w:r>
      <w:proofErr w:type="spellEnd"/>
      <w:r>
        <w:rPr>
          <w:rFonts w:ascii="Arial" w:hAnsi="Arial" w:cs="Arial"/>
          <w:sz w:val="20"/>
          <w:szCs w:val="20"/>
        </w:rPr>
        <w:t xml:space="preserve"> 2008; 78(5): 411-6. </w:t>
      </w:r>
    </w:p>
    <w:p w:rsidR="00EE70B0" w:rsidRDefault="00EE70B0">
      <w:pPr>
        <w:widowControl w:val="0"/>
        <w:autoSpaceDE w:val="0"/>
        <w:autoSpaceDN w:val="0"/>
        <w:adjustRightInd w:val="0"/>
        <w:spacing w:after="0" w:line="3" w:lineRule="exact"/>
        <w:rPr>
          <w:rFonts w:ascii="Arial" w:hAnsi="Arial" w:cs="Arial"/>
          <w:sz w:val="20"/>
          <w:szCs w:val="20"/>
        </w:rPr>
      </w:pPr>
    </w:p>
    <w:p w:rsidR="00EE70B0" w:rsidRDefault="00F1205B">
      <w:pPr>
        <w:widowControl w:val="0"/>
        <w:numPr>
          <w:ilvl w:val="0"/>
          <w:numId w:val="1"/>
        </w:numPr>
        <w:tabs>
          <w:tab w:val="clear" w:pos="720"/>
          <w:tab w:val="num" w:pos="420"/>
        </w:tabs>
        <w:overflowPunct w:val="0"/>
        <w:autoSpaceDE w:val="0"/>
        <w:autoSpaceDN w:val="0"/>
        <w:adjustRightInd w:val="0"/>
        <w:spacing w:after="0" w:line="240" w:lineRule="auto"/>
        <w:ind w:left="420" w:hanging="420"/>
        <w:jc w:val="both"/>
        <w:rPr>
          <w:rFonts w:ascii="Arial" w:hAnsi="Arial" w:cs="Arial"/>
          <w:sz w:val="20"/>
          <w:szCs w:val="20"/>
        </w:rPr>
      </w:pPr>
      <w:proofErr w:type="spellStart"/>
      <w:r>
        <w:rPr>
          <w:rFonts w:ascii="Arial" w:hAnsi="Arial" w:cs="Arial"/>
          <w:sz w:val="20"/>
          <w:szCs w:val="20"/>
        </w:rPr>
        <w:t>Akerejola</w:t>
      </w:r>
      <w:proofErr w:type="spellEnd"/>
      <w:r>
        <w:rPr>
          <w:rFonts w:ascii="Arial" w:hAnsi="Arial" w:cs="Arial"/>
          <w:sz w:val="20"/>
          <w:szCs w:val="20"/>
        </w:rPr>
        <w:t xml:space="preserve"> OO, </w:t>
      </w:r>
      <w:proofErr w:type="spellStart"/>
      <w:r>
        <w:rPr>
          <w:rFonts w:ascii="Arial" w:hAnsi="Arial" w:cs="Arial"/>
          <w:sz w:val="20"/>
          <w:szCs w:val="20"/>
        </w:rPr>
        <w:t>Schillhorn</w:t>
      </w:r>
      <w:proofErr w:type="spellEnd"/>
      <w:r>
        <w:rPr>
          <w:rFonts w:ascii="Arial" w:hAnsi="Arial" w:cs="Arial"/>
          <w:sz w:val="20"/>
          <w:szCs w:val="20"/>
        </w:rPr>
        <w:t xml:space="preserve"> van </w:t>
      </w:r>
      <w:proofErr w:type="spellStart"/>
      <w:r>
        <w:rPr>
          <w:rFonts w:ascii="Arial" w:hAnsi="Arial" w:cs="Arial"/>
          <w:sz w:val="20"/>
          <w:szCs w:val="20"/>
        </w:rPr>
        <w:t>veen</w:t>
      </w:r>
      <w:proofErr w:type="spellEnd"/>
      <w:r>
        <w:rPr>
          <w:rFonts w:ascii="Arial" w:hAnsi="Arial" w:cs="Arial"/>
          <w:sz w:val="20"/>
          <w:szCs w:val="20"/>
        </w:rPr>
        <w:t xml:space="preserve"> TW, </w:t>
      </w:r>
      <w:proofErr w:type="spellStart"/>
      <w:r>
        <w:rPr>
          <w:rFonts w:ascii="Arial" w:hAnsi="Arial" w:cs="Arial"/>
          <w:sz w:val="20"/>
          <w:szCs w:val="20"/>
        </w:rPr>
        <w:t>Njoku</w:t>
      </w:r>
      <w:proofErr w:type="spellEnd"/>
      <w:r>
        <w:rPr>
          <w:rFonts w:ascii="Arial" w:hAnsi="Arial" w:cs="Arial"/>
          <w:sz w:val="20"/>
          <w:szCs w:val="20"/>
        </w:rPr>
        <w:t xml:space="preserve"> CO. Ovine and </w:t>
      </w:r>
      <w:proofErr w:type="spellStart"/>
      <w:r>
        <w:rPr>
          <w:rFonts w:ascii="Arial" w:hAnsi="Arial" w:cs="Arial"/>
          <w:sz w:val="20"/>
          <w:szCs w:val="20"/>
        </w:rPr>
        <w:t>caprine</w:t>
      </w:r>
      <w:proofErr w:type="spellEnd"/>
      <w:r>
        <w:rPr>
          <w:rFonts w:ascii="Arial" w:hAnsi="Arial" w:cs="Arial"/>
          <w:sz w:val="20"/>
          <w:szCs w:val="20"/>
        </w:rPr>
        <w:t xml:space="preserve"> diseases in Nigeria: a review of economic losses. Bull </w:t>
      </w:r>
      <w:proofErr w:type="spellStart"/>
      <w:r>
        <w:rPr>
          <w:rFonts w:ascii="Arial" w:hAnsi="Arial" w:cs="Arial"/>
          <w:sz w:val="20"/>
          <w:szCs w:val="20"/>
        </w:rPr>
        <w:t>Anim</w:t>
      </w:r>
      <w:proofErr w:type="spellEnd"/>
      <w:r>
        <w:rPr>
          <w:rFonts w:ascii="Arial" w:hAnsi="Arial" w:cs="Arial"/>
          <w:sz w:val="20"/>
          <w:szCs w:val="20"/>
        </w:rPr>
        <w:t xml:space="preserve"> </w:t>
      </w:r>
      <w:proofErr w:type="spellStart"/>
      <w:r>
        <w:rPr>
          <w:rFonts w:ascii="Arial" w:hAnsi="Arial" w:cs="Arial"/>
          <w:sz w:val="20"/>
          <w:szCs w:val="20"/>
        </w:rPr>
        <w:t>Hlth</w:t>
      </w:r>
      <w:proofErr w:type="spellEnd"/>
      <w:r>
        <w:rPr>
          <w:rFonts w:ascii="Arial" w:hAnsi="Arial" w:cs="Arial"/>
          <w:sz w:val="20"/>
          <w:szCs w:val="20"/>
        </w:rPr>
        <w:t xml:space="preserve"> Prod </w:t>
      </w:r>
      <w:proofErr w:type="spellStart"/>
      <w:r>
        <w:rPr>
          <w:rFonts w:ascii="Arial" w:hAnsi="Arial" w:cs="Arial"/>
          <w:sz w:val="20"/>
          <w:szCs w:val="20"/>
        </w:rPr>
        <w:t>Afr</w:t>
      </w:r>
      <w:proofErr w:type="spellEnd"/>
      <w:r>
        <w:rPr>
          <w:rFonts w:ascii="Arial" w:hAnsi="Arial" w:cs="Arial"/>
          <w:sz w:val="20"/>
          <w:szCs w:val="20"/>
        </w:rPr>
        <w:t xml:space="preserve"> 1979; 27:65-70. </w:t>
      </w:r>
    </w:p>
    <w:p w:rsidR="00EE70B0" w:rsidRDefault="00EE70B0">
      <w:pPr>
        <w:widowControl w:val="0"/>
        <w:autoSpaceDE w:val="0"/>
        <w:autoSpaceDN w:val="0"/>
        <w:adjustRightInd w:val="0"/>
        <w:spacing w:after="0" w:line="1" w:lineRule="exact"/>
        <w:rPr>
          <w:rFonts w:ascii="Arial" w:hAnsi="Arial" w:cs="Arial"/>
          <w:sz w:val="20"/>
          <w:szCs w:val="20"/>
        </w:rPr>
      </w:pPr>
    </w:p>
    <w:p w:rsidR="00EE70B0" w:rsidRDefault="00F1205B">
      <w:pPr>
        <w:widowControl w:val="0"/>
        <w:numPr>
          <w:ilvl w:val="0"/>
          <w:numId w:val="1"/>
        </w:numPr>
        <w:tabs>
          <w:tab w:val="clear" w:pos="720"/>
          <w:tab w:val="num" w:pos="420"/>
        </w:tabs>
        <w:overflowPunct w:val="0"/>
        <w:autoSpaceDE w:val="0"/>
        <w:autoSpaceDN w:val="0"/>
        <w:adjustRightInd w:val="0"/>
        <w:spacing w:after="0" w:line="240" w:lineRule="auto"/>
        <w:ind w:left="420" w:hanging="420"/>
        <w:jc w:val="both"/>
        <w:rPr>
          <w:rFonts w:ascii="Arial" w:hAnsi="Arial" w:cs="Arial"/>
          <w:sz w:val="20"/>
          <w:szCs w:val="20"/>
        </w:rPr>
      </w:pPr>
      <w:proofErr w:type="spellStart"/>
      <w:r>
        <w:rPr>
          <w:rFonts w:ascii="Arial" w:hAnsi="Arial" w:cs="Arial"/>
          <w:sz w:val="20"/>
          <w:szCs w:val="20"/>
        </w:rPr>
        <w:t>Ankers</w:t>
      </w:r>
      <w:proofErr w:type="spellEnd"/>
      <w:r>
        <w:rPr>
          <w:rFonts w:ascii="Arial" w:hAnsi="Arial" w:cs="Arial"/>
          <w:sz w:val="20"/>
          <w:szCs w:val="20"/>
        </w:rPr>
        <w:t xml:space="preserve"> P, Itty P, </w:t>
      </w:r>
      <w:proofErr w:type="spellStart"/>
      <w:r>
        <w:rPr>
          <w:rFonts w:ascii="Arial" w:hAnsi="Arial" w:cs="Arial"/>
          <w:sz w:val="20"/>
          <w:szCs w:val="20"/>
        </w:rPr>
        <w:t>Zinsstag</w:t>
      </w:r>
      <w:proofErr w:type="spellEnd"/>
      <w:r>
        <w:rPr>
          <w:rFonts w:ascii="Arial" w:hAnsi="Arial" w:cs="Arial"/>
          <w:sz w:val="20"/>
          <w:szCs w:val="20"/>
        </w:rPr>
        <w:t xml:space="preserve"> J, </w:t>
      </w:r>
      <w:proofErr w:type="spellStart"/>
      <w:r>
        <w:rPr>
          <w:rFonts w:ascii="Arial" w:hAnsi="Arial" w:cs="Arial"/>
          <w:sz w:val="20"/>
          <w:szCs w:val="20"/>
        </w:rPr>
        <w:t>Trawally</w:t>
      </w:r>
      <w:proofErr w:type="spellEnd"/>
      <w:r>
        <w:rPr>
          <w:rFonts w:ascii="Arial" w:hAnsi="Arial" w:cs="Arial"/>
          <w:sz w:val="20"/>
          <w:szCs w:val="20"/>
        </w:rPr>
        <w:t xml:space="preserve"> S, </w:t>
      </w:r>
      <w:proofErr w:type="spellStart"/>
      <w:r>
        <w:rPr>
          <w:rFonts w:ascii="Arial" w:hAnsi="Arial" w:cs="Arial"/>
          <w:sz w:val="20"/>
          <w:szCs w:val="20"/>
        </w:rPr>
        <w:t>Pfister</w:t>
      </w:r>
      <w:proofErr w:type="spellEnd"/>
      <w:r>
        <w:rPr>
          <w:rFonts w:ascii="Arial" w:hAnsi="Arial" w:cs="Arial"/>
          <w:sz w:val="20"/>
          <w:szCs w:val="20"/>
        </w:rPr>
        <w:t xml:space="preserve"> K. Biannual </w:t>
      </w:r>
      <w:proofErr w:type="spellStart"/>
      <w:r>
        <w:rPr>
          <w:rFonts w:ascii="Arial" w:hAnsi="Arial" w:cs="Arial"/>
          <w:sz w:val="20"/>
          <w:szCs w:val="20"/>
        </w:rPr>
        <w:t>anthelmintic</w:t>
      </w:r>
      <w:proofErr w:type="spellEnd"/>
      <w:r>
        <w:rPr>
          <w:rFonts w:ascii="Arial" w:hAnsi="Arial" w:cs="Arial"/>
          <w:sz w:val="20"/>
          <w:szCs w:val="20"/>
        </w:rPr>
        <w:t xml:space="preserve"> treatments in village </w:t>
      </w:r>
      <w:proofErr w:type="spellStart"/>
      <w:r>
        <w:rPr>
          <w:rFonts w:ascii="Arial" w:hAnsi="Arial" w:cs="Arial"/>
          <w:sz w:val="20"/>
          <w:szCs w:val="20"/>
        </w:rPr>
        <w:t>Djallonke</w:t>
      </w:r>
      <w:proofErr w:type="spellEnd"/>
      <w:r>
        <w:rPr>
          <w:rFonts w:ascii="Arial" w:hAnsi="Arial" w:cs="Arial"/>
          <w:sz w:val="20"/>
          <w:szCs w:val="20"/>
        </w:rPr>
        <w:t xml:space="preserve"> sheep in The Gambia: effects on productivity and profitability. </w:t>
      </w:r>
      <w:proofErr w:type="spellStart"/>
      <w:r>
        <w:rPr>
          <w:rFonts w:ascii="Arial" w:hAnsi="Arial" w:cs="Arial"/>
          <w:sz w:val="20"/>
          <w:szCs w:val="20"/>
        </w:rPr>
        <w:t>Prev</w:t>
      </w:r>
      <w:proofErr w:type="spellEnd"/>
      <w:r>
        <w:rPr>
          <w:rFonts w:ascii="Arial" w:hAnsi="Arial" w:cs="Arial"/>
          <w:sz w:val="20"/>
          <w:szCs w:val="20"/>
        </w:rPr>
        <w:t xml:space="preserve"> Vet Med 1998; 34: 215-25. </w:t>
      </w:r>
    </w:p>
    <w:p w:rsidR="00EE70B0" w:rsidRDefault="00EE70B0">
      <w:pPr>
        <w:widowControl w:val="0"/>
        <w:autoSpaceDE w:val="0"/>
        <w:autoSpaceDN w:val="0"/>
        <w:adjustRightInd w:val="0"/>
        <w:spacing w:after="0" w:line="2" w:lineRule="exact"/>
        <w:rPr>
          <w:rFonts w:ascii="Arial" w:hAnsi="Arial" w:cs="Arial"/>
          <w:sz w:val="20"/>
          <w:szCs w:val="20"/>
        </w:rPr>
      </w:pPr>
    </w:p>
    <w:p w:rsidR="00EE70B0" w:rsidRDefault="00F1205B">
      <w:pPr>
        <w:widowControl w:val="0"/>
        <w:numPr>
          <w:ilvl w:val="0"/>
          <w:numId w:val="1"/>
        </w:numPr>
        <w:tabs>
          <w:tab w:val="clear" w:pos="720"/>
          <w:tab w:val="num" w:pos="420"/>
        </w:tabs>
        <w:overflowPunct w:val="0"/>
        <w:autoSpaceDE w:val="0"/>
        <w:autoSpaceDN w:val="0"/>
        <w:adjustRightInd w:val="0"/>
        <w:spacing w:after="0" w:line="266" w:lineRule="auto"/>
        <w:ind w:left="420" w:hanging="420"/>
        <w:jc w:val="both"/>
        <w:rPr>
          <w:rFonts w:ascii="Arial" w:hAnsi="Arial" w:cs="Arial"/>
          <w:sz w:val="18"/>
          <w:szCs w:val="18"/>
        </w:rPr>
      </w:pPr>
      <w:proofErr w:type="spellStart"/>
      <w:r>
        <w:rPr>
          <w:rFonts w:ascii="Arial" w:hAnsi="Arial" w:cs="Arial"/>
          <w:sz w:val="18"/>
          <w:szCs w:val="18"/>
        </w:rPr>
        <w:t>Bullerdieck</w:t>
      </w:r>
      <w:proofErr w:type="spellEnd"/>
      <w:r>
        <w:rPr>
          <w:rFonts w:ascii="Arial" w:hAnsi="Arial" w:cs="Arial"/>
          <w:sz w:val="18"/>
          <w:szCs w:val="18"/>
        </w:rPr>
        <w:t xml:space="preserve"> P. Appraisal of various management interventions in a sheep production system with high gastro-intestinal </w:t>
      </w:r>
      <w:proofErr w:type="spellStart"/>
      <w:r>
        <w:rPr>
          <w:rFonts w:ascii="Arial" w:hAnsi="Arial" w:cs="Arial"/>
          <w:sz w:val="18"/>
          <w:szCs w:val="18"/>
        </w:rPr>
        <w:t>parastie</w:t>
      </w:r>
      <w:proofErr w:type="spellEnd"/>
      <w:r>
        <w:rPr>
          <w:rFonts w:ascii="Arial" w:hAnsi="Arial" w:cs="Arial"/>
          <w:sz w:val="18"/>
          <w:szCs w:val="18"/>
        </w:rPr>
        <w:t xml:space="preserve"> </w:t>
      </w:r>
      <w:proofErr w:type="spellStart"/>
      <w:r>
        <w:rPr>
          <w:rFonts w:ascii="Arial" w:hAnsi="Arial" w:cs="Arial"/>
          <w:sz w:val="18"/>
          <w:szCs w:val="18"/>
        </w:rPr>
        <w:t>challange</w:t>
      </w:r>
      <w:proofErr w:type="spellEnd"/>
      <w:r>
        <w:rPr>
          <w:rFonts w:ascii="Arial" w:hAnsi="Arial" w:cs="Arial"/>
          <w:sz w:val="18"/>
          <w:szCs w:val="18"/>
        </w:rPr>
        <w:t xml:space="preserve"> in a sub-humid tropical environment. Dissertation. Shaker </w:t>
      </w:r>
      <w:proofErr w:type="spellStart"/>
      <w:r>
        <w:rPr>
          <w:rFonts w:ascii="Arial" w:hAnsi="Arial" w:cs="Arial"/>
          <w:sz w:val="18"/>
          <w:szCs w:val="18"/>
        </w:rPr>
        <w:t>Verlag</w:t>
      </w:r>
      <w:proofErr w:type="spellEnd"/>
      <w:r>
        <w:rPr>
          <w:rFonts w:ascii="Arial" w:hAnsi="Arial" w:cs="Arial"/>
          <w:sz w:val="18"/>
          <w:szCs w:val="18"/>
        </w:rPr>
        <w:t xml:space="preserve">, Aachen, 1996. </w:t>
      </w:r>
    </w:p>
    <w:p w:rsidR="00EE70B0" w:rsidRDefault="00F1205B">
      <w:pPr>
        <w:widowControl w:val="0"/>
        <w:numPr>
          <w:ilvl w:val="0"/>
          <w:numId w:val="1"/>
        </w:numPr>
        <w:tabs>
          <w:tab w:val="clear" w:pos="720"/>
          <w:tab w:val="num" w:pos="420"/>
        </w:tabs>
        <w:overflowPunct w:val="0"/>
        <w:autoSpaceDE w:val="0"/>
        <w:autoSpaceDN w:val="0"/>
        <w:adjustRightInd w:val="0"/>
        <w:spacing w:after="0" w:line="240" w:lineRule="auto"/>
        <w:ind w:left="420" w:hanging="420"/>
        <w:jc w:val="both"/>
        <w:rPr>
          <w:rFonts w:ascii="Arial" w:hAnsi="Arial" w:cs="Arial"/>
          <w:sz w:val="20"/>
          <w:szCs w:val="20"/>
        </w:rPr>
      </w:pPr>
      <w:proofErr w:type="spellStart"/>
      <w:r>
        <w:rPr>
          <w:rFonts w:ascii="Arial" w:hAnsi="Arial" w:cs="Arial"/>
          <w:sz w:val="20"/>
          <w:szCs w:val="20"/>
        </w:rPr>
        <w:t>Butswat</w:t>
      </w:r>
      <w:proofErr w:type="spellEnd"/>
      <w:r>
        <w:rPr>
          <w:rFonts w:ascii="Arial" w:hAnsi="Arial" w:cs="Arial"/>
          <w:sz w:val="20"/>
          <w:szCs w:val="20"/>
        </w:rPr>
        <w:t xml:space="preserve"> ISR, </w:t>
      </w:r>
      <w:proofErr w:type="spellStart"/>
      <w:r>
        <w:rPr>
          <w:rFonts w:ascii="Arial" w:hAnsi="Arial" w:cs="Arial"/>
          <w:sz w:val="20"/>
          <w:szCs w:val="20"/>
        </w:rPr>
        <w:t>Zahraddeen</w:t>
      </w:r>
      <w:proofErr w:type="spellEnd"/>
      <w:r>
        <w:rPr>
          <w:rFonts w:ascii="Arial" w:hAnsi="Arial" w:cs="Arial"/>
          <w:sz w:val="20"/>
          <w:szCs w:val="20"/>
        </w:rPr>
        <w:t xml:space="preserve"> D, </w:t>
      </w:r>
      <w:proofErr w:type="spellStart"/>
      <w:r>
        <w:rPr>
          <w:rFonts w:ascii="Arial" w:hAnsi="Arial" w:cs="Arial"/>
          <w:sz w:val="20"/>
          <w:szCs w:val="20"/>
        </w:rPr>
        <w:t>Hussaini</w:t>
      </w:r>
      <w:proofErr w:type="spellEnd"/>
      <w:r>
        <w:rPr>
          <w:rFonts w:ascii="Arial" w:hAnsi="Arial" w:cs="Arial"/>
          <w:sz w:val="20"/>
          <w:szCs w:val="20"/>
        </w:rPr>
        <w:t xml:space="preserve"> AS. Prevalence of </w:t>
      </w:r>
      <w:proofErr w:type="spellStart"/>
      <w:r>
        <w:rPr>
          <w:rFonts w:ascii="Arial" w:hAnsi="Arial" w:cs="Arial"/>
          <w:sz w:val="20"/>
          <w:szCs w:val="20"/>
        </w:rPr>
        <w:t>peste</w:t>
      </w:r>
      <w:proofErr w:type="spellEnd"/>
      <w:r>
        <w:rPr>
          <w:rFonts w:ascii="Arial" w:hAnsi="Arial" w:cs="Arial"/>
          <w:sz w:val="20"/>
          <w:szCs w:val="20"/>
        </w:rPr>
        <w:t xml:space="preserve"> de </w:t>
      </w:r>
      <w:proofErr w:type="spellStart"/>
      <w:r>
        <w:rPr>
          <w:rFonts w:ascii="Arial" w:hAnsi="Arial" w:cs="Arial"/>
          <w:sz w:val="20"/>
          <w:szCs w:val="20"/>
        </w:rPr>
        <w:t>pestits</w:t>
      </w:r>
      <w:proofErr w:type="spellEnd"/>
      <w:r>
        <w:rPr>
          <w:rFonts w:ascii="Arial" w:hAnsi="Arial" w:cs="Arial"/>
          <w:sz w:val="20"/>
          <w:szCs w:val="20"/>
        </w:rPr>
        <w:t xml:space="preserve"> </w:t>
      </w:r>
      <w:proofErr w:type="spellStart"/>
      <w:r>
        <w:rPr>
          <w:rFonts w:ascii="Arial" w:hAnsi="Arial" w:cs="Arial"/>
          <w:sz w:val="20"/>
          <w:szCs w:val="20"/>
        </w:rPr>
        <w:t>ruminante</w:t>
      </w:r>
      <w:proofErr w:type="spellEnd"/>
      <w:r>
        <w:rPr>
          <w:rFonts w:ascii="Arial" w:hAnsi="Arial" w:cs="Arial"/>
          <w:sz w:val="20"/>
          <w:szCs w:val="20"/>
        </w:rPr>
        <w:t xml:space="preserve"> (PPR) and </w:t>
      </w:r>
      <w:proofErr w:type="spellStart"/>
      <w:r>
        <w:rPr>
          <w:rFonts w:ascii="Arial" w:hAnsi="Arial" w:cs="Arial"/>
          <w:sz w:val="20"/>
          <w:szCs w:val="20"/>
        </w:rPr>
        <w:t>Helminthosis</w:t>
      </w:r>
      <w:proofErr w:type="spellEnd"/>
      <w:r>
        <w:rPr>
          <w:rFonts w:ascii="Arial" w:hAnsi="Arial" w:cs="Arial"/>
          <w:sz w:val="20"/>
          <w:szCs w:val="20"/>
        </w:rPr>
        <w:t xml:space="preserve"> in sheep and goats in </w:t>
      </w:r>
      <w:proofErr w:type="spellStart"/>
      <w:r>
        <w:rPr>
          <w:rFonts w:ascii="Arial" w:hAnsi="Arial" w:cs="Arial"/>
          <w:sz w:val="20"/>
          <w:szCs w:val="20"/>
        </w:rPr>
        <w:t>Bauchi</w:t>
      </w:r>
      <w:proofErr w:type="spellEnd"/>
      <w:r>
        <w:rPr>
          <w:rFonts w:ascii="Arial" w:hAnsi="Arial" w:cs="Arial"/>
          <w:sz w:val="20"/>
          <w:szCs w:val="20"/>
        </w:rPr>
        <w:t xml:space="preserve">, Nigeria. Bull </w:t>
      </w:r>
      <w:proofErr w:type="spellStart"/>
      <w:r>
        <w:rPr>
          <w:rFonts w:ascii="Arial" w:hAnsi="Arial" w:cs="Arial"/>
          <w:sz w:val="20"/>
          <w:szCs w:val="20"/>
        </w:rPr>
        <w:t>Anim</w:t>
      </w:r>
      <w:proofErr w:type="spellEnd"/>
      <w:r>
        <w:rPr>
          <w:rFonts w:ascii="Arial" w:hAnsi="Arial" w:cs="Arial"/>
          <w:sz w:val="20"/>
          <w:szCs w:val="20"/>
        </w:rPr>
        <w:t xml:space="preserve"> </w:t>
      </w:r>
      <w:proofErr w:type="spellStart"/>
      <w:r>
        <w:rPr>
          <w:rFonts w:ascii="Arial" w:hAnsi="Arial" w:cs="Arial"/>
          <w:sz w:val="20"/>
          <w:szCs w:val="20"/>
        </w:rPr>
        <w:t>Hlth</w:t>
      </w:r>
      <w:proofErr w:type="spellEnd"/>
      <w:r>
        <w:rPr>
          <w:rFonts w:ascii="Arial" w:hAnsi="Arial" w:cs="Arial"/>
          <w:sz w:val="20"/>
          <w:szCs w:val="20"/>
        </w:rPr>
        <w:t xml:space="preserve"> Prod </w:t>
      </w:r>
      <w:proofErr w:type="spellStart"/>
      <w:r>
        <w:rPr>
          <w:rFonts w:ascii="Arial" w:hAnsi="Arial" w:cs="Arial"/>
          <w:sz w:val="20"/>
          <w:szCs w:val="20"/>
        </w:rPr>
        <w:t>Afr</w:t>
      </w:r>
      <w:proofErr w:type="spellEnd"/>
      <w:r>
        <w:rPr>
          <w:rFonts w:ascii="Arial" w:hAnsi="Arial" w:cs="Arial"/>
          <w:sz w:val="20"/>
          <w:szCs w:val="20"/>
        </w:rPr>
        <w:t xml:space="preserve"> 2005; 53: 131-4. </w:t>
      </w:r>
    </w:p>
    <w:p w:rsidR="00EE70B0" w:rsidRDefault="00EE70B0">
      <w:pPr>
        <w:widowControl w:val="0"/>
        <w:autoSpaceDE w:val="0"/>
        <w:autoSpaceDN w:val="0"/>
        <w:adjustRightInd w:val="0"/>
        <w:spacing w:after="0" w:line="2" w:lineRule="exact"/>
        <w:rPr>
          <w:rFonts w:ascii="Arial" w:hAnsi="Arial" w:cs="Arial"/>
          <w:sz w:val="20"/>
          <w:szCs w:val="20"/>
        </w:rPr>
      </w:pPr>
    </w:p>
    <w:p w:rsidR="00EE70B0" w:rsidRDefault="00F1205B">
      <w:pPr>
        <w:widowControl w:val="0"/>
        <w:numPr>
          <w:ilvl w:val="0"/>
          <w:numId w:val="1"/>
        </w:numPr>
        <w:tabs>
          <w:tab w:val="clear" w:pos="720"/>
          <w:tab w:val="num" w:pos="420"/>
        </w:tabs>
        <w:overflowPunct w:val="0"/>
        <w:autoSpaceDE w:val="0"/>
        <w:autoSpaceDN w:val="0"/>
        <w:adjustRightInd w:val="0"/>
        <w:spacing w:after="0" w:line="252" w:lineRule="auto"/>
        <w:ind w:left="420" w:hanging="420"/>
        <w:jc w:val="both"/>
        <w:rPr>
          <w:rFonts w:ascii="Arial" w:hAnsi="Arial" w:cs="Arial"/>
          <w:sz w:val="19"/>
          <w:szCs w:val="19"/>
        </w:rPr>
      </w:pPr>
      <w:proofErr w:type="spellStart"/>
      <w:r>
        <w:rPr>
          <w:rFonts w:ascii="Arial" w:hAnsi="Arial" w:cs="Arial"/>
          <w:sz w:val="19"/>
          <w:szCs w:val="19"/>
        </w:rPr>
        <w:t>Githiori</w:t>
      </w:r>
      <w:proofErr w:type="spellEnd"/>
      <w:r>
        <w:rPr>
          <w:rFonts w:ascii="Arial" w:hAnsi="Arial" w:cs="Arial"/>
          <w:sz w:val="19"/>
          <w:szCs w:val="19"/>
        </w:rPr>
        <w:t xml:space="preserve"> JB, </w:t>
      </w:r>
      <w:proofErr w:type="spellStart"/>
      <w:r>
        <w:rPr>
          <w:rFonts w:ascii="Arial" w:hAnsi="Arial" w:cs="Arial"/>
          <w:sz w:val="19"/>
          <w:szCs w:val="19"/>
        </w:rPr>
        <w:t>Hogland</w:t>
      </w:r>
      <w:proofErr w:type="spellEnd"/>
      <w:r>
        <w:rPr>
          <w:rFonts w:ascii="Arial" w:hAnsi="Arial" w:cs="Arial"/>
          <w:sz w:val="19"/>
          <w:szCs w:val="19"/>
        </w:rPr>
        <w:t xml:space="preserve"> J, Waller PJ, Baker RL. Evaluation of </w:t>
      </w:r>
      <w:proofErr w:type="spellStart"/>
      <w:r>
        <w:rPr>
          <w:rFonts w:ascii="Arial" w:hAnsi="Arial" w:cs="Arial"/>
          <w:sz w:val="19"/>
          <w:szCs w:val="19"/>
        </w:rPr>
        <w:t>anthelminthic</w:t>
      </w:r>
      <w:proofErr w:type="spellEnd"/>
      <w:r>
        <w:rPr>
          <w:rFonts w:ascii="Arial" w:hAnsi="Arial" w:cs="Arial"/>
          <w:sz w:val="19"/>
          <w:szCs w:val="19"/>
        </w:rPr>
        <w:t xml:space="preserve"> properties of some plants used as livestock </w:t>
      </w:r>
      <w:proofErr w:type="spellStart"/>
      <w:r>
        <w:rPr>
          <w:rFonts w:ascii="Arial" w:hAnsi="Arial" w:cs="Arial"/>
          <w:sz w:val="19"/>
          <w:szCs w:val="19"/>
        </w:rPr>
        <w:t>dewormers</w:t>
      </w:r>
      <w:proofErr w:type="spellEnd"/>
      <w:r>
        <w:rPr>
          <w:rFonts w:ascii="Arial" w:hAnsi="Arial" w:cs="Arial"/>
          <w:sz w:val="19"/>
          <w:szCs w:val="19"/>
        </w:rPr>
        <w:t xml:space="preserve"> against </w:t>
      </w:r>
      <w:proofErr w:type="spellStart"/>
      <w:r>
        <w:rPr>
          <w:rFonts w:ascii="Arial" w:hAnsi="Arial" w:cs="Arial"/>
          <w:sz w:val="19"/>
          <w:szCs w:val="19"/>
        </w:rPr>
        <w:t>Haemonchus</w:t>
      </w:r>
      <w:proofErr w:type="spellEnd"/>
      <w:r>
        <w:rPr>
          <w:rFonts w:ascii="Arial" w:hAnsi="Arial" w:cs="Arial"/>
          <w:sz w:val="19"/>
          <w:szCs w:val="19"/>
        </w:rPr>
        <w:t xml:space="preserve"> </w:t>
      </w:r>
      <w:proofErr w:type="spellStart"/>
      <w:r>
        <w:rPr>
          <w:rFonts w:ascii="Arial" w:hAnsi="Arial" w:cs="Arial"/>
          <w:sz w:val="19"/>
          <w:szCs w:val="19"/>
        </w:rPr>
        <w:t>contortus</w:t>
      </w:r>
      <w:proofErr w:type="spellEnd"/>
      <w:r>
        <w:rPr>
          <w:rFonts w:ascii="Arial" w:hAnsi="Arial" w:cs="Arial"/>
          <w:sz w:val="19"/>
          <w:szCs w:val="19"/>
        </w:rPr>
        <w:t xml:space="preserve"> infection in sheep. </w:t>
      </w:r>
      <w:proofErr w:type="spellStart"/>
      <w:r>
        <w:rPr>
          <w:rFonts w:ascii="Arial" w:hAnsi="Arial" w:cs="Arial"/>
          <w:sz w:val="19"/>
          <w:szCs w:val="19"/>
        </w:rPr>
        <w:t>Parasitol</w:t>
      </w:r>
      <w:proofErr w:type="spellEnd"/>
      <w:r>
        <w:rPr>
          <w:rFonts w:ascii="Arial" w:hAnsi="Arial" w:cs="Arial"/>
          <w:sz w:val="19"/>
          <w:szCs w:val="19"/>
        </w:rPr>
        <w:t xml:space="preserve"> 2004; 129: 245-53. </w:t>
      </w:r>
    </w:p>
    <w:p w:rsidR="00EE70B0" w:rsidRDefault="00F1205B">
      <w:pPr>
        <w:widowControl w:val="0"/>
        <w:numPr>
          <w:ilvl w:val="0"/>
          <w:numId w:val="1"/>
        </w:numPr>
        <w:tabs>
          <w:tab w:val="clear" w:pos="720"/>
          <w:tab w:val="num" w:pos="420"/>
        </w:tabs>
        <w:overflowPunct w:val="0"/>
        <w:autoSpaceDE w:val="0"/>
        <w:autoSpaceDN w:val="0"/>
        <w:adjustRightInd w:val="0"/>
        <w:spacing w:after="0" w:line="294" w:lineRule="auto"/>
        <w:ind w:left="420" w:hanging="420"/>
        <w:jc w:val="both"/>
        <w:rPr>
          <w:rFonts w:ascii="Arial" w:hAnsi="Arial" w:cs="Arial"/>
          <w:sz w:val="18"/>
          <w:szCs w:val="18"/>
        </w:rPr>
      </w:pPr>
      <w:proofErr w:type="spellStart"/>
      <w:r>
        <w:rPr>
          <w:rFonts w:ascii="Arial" w:hAnsi="Arial" w:cs="Arial"/>
          <w:sz w:val="18"/>
          <w:szCs w:val="18"/>
        </w:rPr>
        <w:t>Ijaz</w:t>
      </w:r>
      <w:proofErr w:type="spellEnd"/>
      <w:r>
        <w:rPr>
          <w:rFonts w:ascii="Arial" w:hAnsi="Arial" w:cs="Arial"/>
          <w:sz w:val="18"/>
          <w:szCs w:val="18"/>
        </w:rPr>
        <w:t xml:space="preserve"> M, Khan MS, </w:t>
      </w:r>
      <w:proofErr w:type="spellStart"/>
      <w:r>
        <w:rPr>
          <w:rFonts w:ascii="Arial" w:hAnsi="Arial" w:cs="Arial"/>
          <w:sz w:val="18"/>
          <w:szCs w:val="18"/>
        </w:rPr>
        <w:t>Avais</w:t>
      </w:r>
      <w:proofErr w:type="spellEnd"/>
      <w:r>
        <w:rPr>
          <w:rFonts w:ascii="Arial" w:hAnsi="Arial" w:cs="Arial"/>
          <w:sz w:val="18"/>
          <w:szCs w:val="18"/>
        </w:rPr>
        <w:t xml:space="preserve"> M, </w:t>
      </w:r>
      <w:proofErr w:type="spellStart"/>
      <w:r>
        <w:rPr>
          <w:rFonts w:ascii="Arial" w:hAnsi="Arial" w:cs="Arial"/>
          <w:sz w:val="18"/>
          <w:szCs w:val="18"/>
        </w:rPr>
        <w:t>Ashraf</w:t>
      </w:r>
      <w:proofErr w:type="spellEnd"/>
      <w:r>
        <w:rPr>
          <w:rFonts w:ascii="Arial" w:hAnsi="Arial" w:cs="Arial"/>
          <w:sz w:val="18"/>
          <w:szCs w:val="18"/>
        </w:rPr>
        <w:t xml:space="preserve"> K, Ali MM, Khan MZU. Infection rate and chemotherapy of </w:t>
      </w:r>
    </w:p>
    <w:p w:rsidR="00EE70B0" w:rsidRDefault="00F1205B">
      <w:pPr>
        <w:widowControl w:val="0"/>
        <w:autoSpaceDE w:val="0"/>
        <w:autoSpaceDN w:val="0"/>
        <w:adjustRightInd w:val="0"/>
        <w:spacing w:after="0" w:line="200" w:lineRule="exact"/>
        <w:rPr>
          <w:rFonts w:ascii="Times New Roman" w:hAnsi="Times New Roman" w:cs="Times New Roman"/>
          <w:sz w:val="24"/>
          <w:szCs w:val="24"/>
        </w:rPr>
      </w:pPr>
      <w:r>
        <w:rPr>
          <w:rFonts w:ascii="Times New Roman" w:hAnsi="Times New Roman" w:cs="Times New Roman"/>
          <w:sz w:val="24"/>
          <w:szCs w:val="24"/>
        </w:rPr>
        <w:br w:type="column"/>
      </w:r>
    </w:p>
    <w:p w:rsidR="00EE70B0" w:rsidRDefault="00EE70B0">
      <w:pPr>
        <w:widowControl w:val="0"/>
        <w:autoSpaceDE w:val="0"/>
        <w:autoSpaceDN w:val="0"/>
        <w:adjustRightInd w:val="0"/>
        <w:spacing w:after="0" w:line="286" w:lineRule="exact"/>
        <w:rPr>
          <w:rFonts w:ascii="Times New Roman" w:hAnsi="Times New Roman" w:cs="Times New Roman"/>
          <w:sz w:val="24"/>
          <w:szCs w:val="24"/>
        </w:rPr>
      </w:pPr>
    </w:p>
    <w:p w:rsidR="00EE70B0" w:rsidRDefault="00F1205B">
      <w:pPr>
        <w:widowControl w:val="0"/>
        <w:overflowPunct w:val="0"/>
        <w:autoSpaceDE w:val="0"/>
        <w:autoSpaceDN w:val="0"/>
        <w:adjustRightInd w:val="0"/>
        <w:spacing w:after="0" w:line="285" w:lineRule="auto"/>
        <w:ind w:left="420"/>
        <w:rPr>
          <w:rFonts w:ascii="Times New Roman" w:hAnsi="Times New Roman" w:cs="Times New Roman"/>
          <w:sz w:val="24"/>
          <w:szCs w:val="24"/>
        </w:rPr>
      </w:pPr>
      <w:r>
        <w:rPr>
          <w:rFonts w:ascii="Arial" w:hAnsi="Arial" w:cs="Arial"/>
          <w:sz w:val="18"/>
          <w:szCs w:val="18"/>
        </w:rPr>
        <w:t xml:space="preserve">various helminthes in </w:t>
      </w:r>
      <w:proofErr w:type="spellStart"/>
      <w:r>
        <w:rPr>
          <w:rFonts w:ascii="Arial" w:hAnsi="Arial" w:cs="Arial"/>
          <w:sz w:val="18"/>
          <w:szCs w:val="18"/>
        </w:rPr>
        <w:t>diarrhoeic</w:t>
      </w:r>
      <w:proofErr w:type="spellEnd"/>
      <w:r>
        <w:rPr>
          <w:rFonts w:ascii="Arial" w:hAnsi="Arial" w:cs="Arial"/>
          <w:sz w:val="18"/>
          <w:szCs w:val="18"/>
        </w:rPr>
        <w:t xml:space="preserve"> sheep in and around Lahore. J </w:t>
      </w:r>
      <w:proofErr w:type="spellStart"/>
      <w:r>
        <w:rPr>
          <w:rFonts w:ascii="Arial" w:hAnsi="Arial" w:cs="Arial"/>
          <w:sz w:val="18"/>
          <w:szCs w:val="18"/>
        </w:rPr>
        <w:t>Anim</w:t>
      </w:r>
      <w:proofErr w:type="spellEnd"/>
      <w:r>
        <w:rPr>
          <w:rFonts w:ascii="Arial" w:hAnsi="Arial" w:cs="Arial"/>
          <w:sz w:val="18"/>
          <w:szCs w:val="18"/>
        </w:rPr>
        <w:t xml:space="preserve"> Plant </w:t>
      </w:r>
      <w:proofErr w:type="spellStart"/>
      <w:r>
        <w:rPr>
          <w:rFonts w:ascii="Arial" w:hAnsi="Arial" w:cs="Arial"/>
          <w:sz w:val="18"/>
          <w:szCs w:val="18"/>
        </w:rPr>
        <w:t>Sci</w:t>
      </w:r>
      <w:proofErr w:type="spellEnd"/>
      <w:r>
        <w:rPr>
          <w:rFonts w:ascii="Arial" w:hAnsi="Arial" w:cs="Arial"/>
          <w:sz w:val="18"/>
          <w:szCs w:val="18"/>
        </w:rPr>
        <w:t xml:space="preserve"> 2009; 19: 13-6.</w:t>
      </w:r>
    </w:p>
    <w:p w:rsidR="00EE70B0" w:rsidRDefault="00EE70B0">
      <w:pPr>
        <w:widowControl w:val="0"/>
        <w:autoSpaceDE w:val="0"/>
        <w:autoSpaceDN w:val="0"/>
        <w:adjustRightInd w:val="0"/>
        <w:spacing w:after="0" w:line="1" w:lineRule="exact"/>
        <w:rPr>
          <w:rFonts w:ascii="Times New Roman" w:hAnsi="Times New Roman" w:cs="Times New Roman"/>
          <w:sz w:val="24"/>
          <w:szCs w:val="24"/>
        </w:rPr>
      </w:pPr>
    </w:p>
    <w:p w:rsidR="00EE70B0" w:rsidRDefault="00F1205B">
      <w:pPr>
        <w:widowControl w:val="0"/>
        <w:numPr>
          <w:ilvl w:val="0"/>
          <w:numId w:val="2"/>
        </w:numPr>
        <w:tabs>
          <w:tab w:val="clear" w:pos="720"/>
          <w:tab w:val="num" w:pos="420"/>
        </w:tabs>
        <w:overflowPunct w:val="0"/>
        <w:autoSpaceDE w:val="0"/>
        <w:autoSpaceDN w:val="0"/>
        <w:adjustRightInd w:val="0"/>
        <w:spacing w:after="0" w:line="239" w:lineRule="auto"/>
        <w:ind w:left="420" w:right="60" w:hanging="420"/>
        <w:jc w:val="both"/>
        <w:rPr>
          <w:rFonts w:ascii="Arial" w:hAnsi="Arial" w:cs="Arial"/>
          <w:sz w:val="20"/>
          <w:szCs w:val="20"/>
        </w:rPr>
      </w:pPr>
      <w:proofErr w:type="spellStart"/>
      <w:r>
        <w:rPr>
          <w:rFonts w:ascii="Arial" w:hAnsi="Arial" w:cs="Arial"/>
          <w:sz w:val="20"/>
          <w:szCs w:val="20"/>
        </w:rPr>
        <w:t>Iqbal</w:t>
      </w:r>
      <w:proofErr w:type="spellEnd"/>
      <w:r>
        <w:rPr>
          <w:rFonts w:ascii="Arial" w:hAnsi="Arial" w:cs="Arial"/>
          <w:sz w:val="20"/>
          <w:szCs w:val="20"/>
        </w:rPr>
        <w:t xml:space="preserve"> Z, </w:t>
      </w:r>
      <w:proofErr w:type="spellStart"/>
      <w:r>
        <w:rPr>
          <w:rFonts w:ascii="Arial" w:hAnsi="Arial" w:cs="Arial"/>
          <w:sz w:val="20"/>
          <w:szCs w:val="20"/>
        </w:rPr>
        <w:t>Akthar</w:t>
      </w:r>
      <w:proofErr w:type="spellEnd"/>
      <w:r>
        <w:rPr>
          <w:rFonts w:ascii="Arial" w:hAnsi="Arial" w:cs="Arial"/>
          <w:sz w:val="20"/>
          <w:szCs w:val="20"/>
        </w:rPr>
        <w:t xml:space="preserve"> M, Khan MN, </w:t>
      </w:r>
      <w:proofErr w:type="spellStart"/>
      <w:r>
        <w:rPr>
          <w:rFonts w:ascii="Arial" w:hAnsi="Arial" w:cs="Arial"/>
          <w:sz w:val="20"/>
          <w:szCs w:val="20"/>
        </w:rPr>
        <w:t>Riaz</w:t>
      </w:r>
      <w:proofErr w:type="spellEnd"/>
      <w:r>
        <w:rPr>
          <w:rFonts w:ascii="Arial" w:hAnsi="Arial" w:cs="Arial"/>
          <w:sz w:val="20"/>
          <w:szCs w:val="20"/>
        </w:rPr>
        <w:t xml:space="preserve"> M. Prevalence and economic significance of </w:t>
      </w:r>
      <w:proofErr w:type="spellStart"/>
      <w:r>
        <w:rPr>
          <w:rFonts w:ascii="Arial" w:hAnsi="Arial" w:cs="Arial"/>
          <w:sz w:val="20"/>
          <w:szCs w:val="20"/>
        </w:rPr>
        <w:t>haemonchosis</w:t>
      </w:r>
      <w:proofErr w:type="spellEnd"/>
      <w:r>
        <w:rPr>
          <w:rFonts w:ascii="Arial" w:hAnsi="Arial" w:cs="Arial"/>
          <w:sz w:val="20"/>
          <w:szCs w:val="20"/>
        </w:rPr>
        <w:t xml:space="preserve"> in sheep and goats slaughtered at Faisalabad abattoir. Pakistan J Agric </w:t>
      </w:r>
      <w:proofErr w:type="spellStart"/>
      <w:r>
        <w:rPr>
          <w:rFonts w:ascii="Arial" w:hAnsi="Arial" w:cs="Arial"/>
          <w:sz w:val="20"/>
          <w:szCs w:val="20"/>
        </w:rPr>
        <w:t>Sci</w:t>
      </w:r>
      <w:proofErr w:type="spellEnd"/>
      <w:r>
        <w:rPr>
          <w:rFonts w:ascii="Arial" w:hAnsi="Arial" w:cs="Arial"/>
          <w:sz w:val="20"/>
          <w:szCs w:val="20"/>
        </w:rPr>
        <w:t xml:space="preserve"> 199; 30: 51-3. </w:t>
      </w:r>
    </w:p>
    <w:p w:rsidR="00EE70B0" w:rsidRDefault="00EE70B0">
      <w:pPr>
        <w:widowControl w:val="0"/>
        <w:autoSpaceDE w:val="0"/>
        <w:autoSpaceDN w:val="0"/>
        <w:adjustRightInd w:val="0"/>
        <w:spacing w:after="0" w:line="2" w:lineRule="exact"/>
        <w:rPr>
          <w:rFonts w:ascii="Arial" w:hAnsi="Arial" w:cs="Arial"/>
          <w:sz w:val="20"/>
          <w:szCs w:val="20"/>
        </w:rPr>
      </w:pPr>
    </w:p>
    <w:p w:rsidR="00EE70B0" w:rsidRDefault="00F1205B">
      <w:pPr>
        <w:widowControl w:val="0"/>
        <w:numPr>
          <w:ilvl w:val="0"/>
          <w:numId w:val="2"/>
        </w:numPr>
        <w:tabs>
          <w:tab w:val="clear" w:pos="720"/>
          <w:tab w:val="num" w:pos="420"/>
        </w:tabs>
        <w:overflowPunct w:val="0"/>
        <w:autoSpaceDE w:val="0"/>
        <w:autoSpaceDN w:val="0"/>
        <w:adjustRightInd w:val="0"/>
        <w:spacing w:after="0" w:line="240" w:lineRule="auto"/>
        <w:ind w:left="420" w:right="60" w:hanging="420"/>
        <w:jc w:val="both"/>
        <w:rPr>
          <w:rFonts w:ascii="Arial" w:hAnsi="Arial" w:cs="Arial"/>
          <w:sz w:val="20"/>
          <w:szCs w:val="20"/>
        </w:rPr>
      </w:pPr>
      <w:r>
        <w:rPr>
          <w:rFonts w:ascii="Arial" w:hAnsi="Arial" w:cs="Arial"/>
          <w:sz w:val="20"/>
          <w:szCs w:val="20"/>
        </w:rPr>
        <w:t xml:space="preserve">Kaplan RM, </w:t>
      </w:r>
      <w:proofErr w:type="spellStart"/>
      <w:r>
        <w:rPr>
          <w:rFonts w:ascii="Arial" w:hAnsi="Arial" w:cs="Arial"/>
          <w:sz w:val="20"/>
          <w:szCs w:val="20"/>
        </w:rPr>
        <w:t>Vidyashankar</w:t>
      </w:r>
      <w:proofErr w:type="spellEnd"/>
      <w:r>
        <w:rPr>
          <w:rFonts w:ascii="Arial" w:hAnsi="Arial" w:cs="Arial"/>
          <w:sz w:val="20"/>
          <w:szCs w:val="20"/>
        </w:rPr>
        <w:t xml:space="preserve"> AN. An inconvenient truth: Global worming and </w:t>
      </w:r>
      <w:proofErr w:type="spellStart"/>
      <w:r>
        <w:rPr>
          <w:rFonts w:ascii="Arial" w:hAnsi="Arial" w:cs="Arial"/>
          <w:sz w:val="20"/>
          <w:szCs w:val="20"/>
        </w:rPr>
        <w:t>anthelmintic</w:t>
      </w:r>
      <w:proofErr w:type="spellEnd"/>
      <w:r>
        <w:rPr>
          <w:rFonts w:ascii="Arial" w:hAnsi="Arial" w:cs="Arial"/>
          <w:sz w:val="20"/>
          <w:szCs w:val="20"/>
        </w:rPr>
        <w:t xml:space="preserve"> resistance. Vet </w:t>
      </w:r>
      <w:proofErr w:type="spellStart"/>
      <w:r>
        <w:rPr>
          <w:rFonts w:ascii="Arial" w:hAnsi="Arial" w:cs="Arial"/>
          <w:sz w:val="20"/>
          <w:szCs w:val="20"/>
        </w:rPr>
        <w:t>Parasitol</w:t>
      </w:r>
      <w:proofErr w:type="spellEnd"/>
      <w:r>
        <w:rPr>
          <w:rFonts w:ascii="Arial" w:hAnsi="Arial" w:cs="Arial"/>
          <w:sz w:val="20"/>
          <w:szCs w:val="20"/>
        </w:rPr>
        <w:t xml:space="preserve"> 2012; 186: 70-8. </w:t>
      </w:r>
    </w:p>
    <w:p w:rsidR="00EE70B0" w:rsidRDefault="00EE70B0">
      <w:pPr>
        <w:widowControl w:val="0"/>
        <w:autoSpaceDE w:val="0"/>
        <w:autoSpaceDN w:val="0"/>
        <w:adjustRightInd w:val="0"/>
        <w:spacing w:after="0" w:line="1" w:lineRule="exact"/>
        <w:rPr>
          <w:rFonts w:ascii="Arial" w:hAnsi="Arial" w:cs="Arial"/>
          <w:sz w:val="20"/>
          <w:szCs w:val="20"/>
        </w:rPr>
      </w:pPr>
    </w:p>
    <w:p w:rsidR="00EE70B0" w:rsidRDefault="00F1205B">
      <w:pPr>
        <w:widowControl w:val="0"/>
        <w:numPr>
          <w:ilvl w:val="0"/>
          <w:numId w:val="2"/>
        </w:numPr>
        <w:tabs>
          <w:tab w:val="clear" w:pos="720"/>
          <w:tab w:val="num" w:pos="420"/>
        </w:tabs>
        <w:overflowPunct w:val="0"/>
        <w:autoSpaceDE w:val="0"/>
        <w:autoSpaceDN w:val="0"/>
        <w:adjustRightInd w:val="0"/>
        <w:spacing w:after="0" w:line="240" w:lineRule="auto"/>
        <w:ind w:left="420" w:right="60" w:hanging="420"/>
        <w:jc w:val="both"/>
        <w:rPr>
          <w:rFonts w:ascii="Arial" w:hAnsi="Arial" w:cs="Arial"/>
          <w:sz w:val="20"/>
          <w:szCs w:val="20"/>
        </w:rPr>
      </w:pPr>
      <w:proofErr w:type="spellStart"/>
      <w:r>
        <w:rPr>
          <w:rFonts w:ascii="Arial" w:hAnsi="Arial" w:cs="Arial"/>
          <w:sz w:val="20"/>
          <w:szCs w:val="20"/>
        </w:rPr>
        <w:t>Kuchai</w:t>
      </w:r>
      <w:proofErr w:type="spellEnd"/>
      <w:r>
        <w:rPr>
          <w:rFonts w:ascii="Arial" w:hAnsi="Arial" w:cs="Arial"/>
          <w:sz w:val="20"/>
          <w:szCs w:val="20"/>
        </w:rPr>
        <w:t xml:space="preserve"> JA, </w:t>
      </w:r>
      <w:proofErr w:type="spellStart"/>
      <w:r>
        <w:rPr>
          <w:rFonts w:ascii="Arial" w:hAnsi="Arial" w:cs="Arial"/>
          <w:sz w:val="20"/>
          <w:szCs w:val="20"/>
        </w:rPr>
        <w:t>Chishti</w:t>
      </w:r>
      <w:proofErr w:type="spellEnd"/>
      <w:r>
        <w:rPr>
          <w:rFonts w:ascii="Arial" w:hAnsi="Arial" w:cs="Arial"/>
          <w:sz w:val="20"/>
          <w:szCs w:val="20"/>
        </w:rPr>
        <w:t xml:space="preserve"> MZ, </w:t>
      </w:r>
      <w:proofErr w:type="spellStart"/>
      <w:r>
        <w:rPr>
          <w:rFonts w:ascii="Arial" w:hAnsi="Arial" w:cs="Arial"/>
          <w:sz w:val="20"/>
          <w:szCs w:val="20"/>
        </w:rPr>
        <w:t>Ahmadv</w:t>
      </w:r>
      <w:proofErr w:type="spellEnd"/>
      <w:r>
        <w:rPr>
          <w:rFonts w:ascii="Arial" w:hAnsi="Arial" w:cs="Arial"/>
          <w:sz w:val="20"/>
          <w:szCs w:val="20"/>
        </w:rPr>
        <w:t xml:space="preserve"> F, Mir MR, </w:t>
      </w:r>
      <w:proofErr w:type="spellStart"/>
      <w:r>
        <w:rPr>
          <w:rFonts w:ascii="Arial" w:hAnsi="Arial" w:cs="Arial"/>
          <w:sz w:val="20"/>
          <w:szCs w:val="20"/>
        </w:rPr>
        <w:t>Darv</w:t>
      </w:r>
      <w:proofErr w:type="spellEnd"/>
      <w:r>
        <w:rPr>
          <w:rFonts w:ascii="Arial" w:hAnsi="Arial" w:cs="Arial"/>
          <w:sz w:val="20"/>
          <w:szCs w:val="20"/>
        </w:rPr>
        <w:t xml:space="preserve"> JA. Impact of health status and species of the host on prevalence of </w:t>
      </w:r>
      <w:proofErr w:type="spellStart"/>
      <w:r>
        <w:rPr>
          <w:rFonts w:ascii="Arial" w:hAnsi="Arial" w:cs="Arial"/>
          <w:sz w:val="20"/>
          <w:szCs w:val="20"/>
        </w:rPr>
        <w:t>Helminthosis</w:t>
      </w:r>
      <w:proofErr w:type="spellEnd"/>
      <w:r>
        <w:rPr>
          <w:rFonts w:ascii="Arial" w:hAnsi="Arial" w:cs="Arial"/>
          <w:sz w:val="20"/>
          <w:szCs w:val="20"/>
        </w:rPr>
        <w:t xml:space="preserve"> in sheep and goats of </w:t>
      </w:r>
      <w:proofErr w:type="spellStart"/>
      <w:r>
        <w:rPr>
          <w:rFonts w:ascii="Arial" w:hAnsi="Arial" w:cs="Arial"/>
          <w:sz w:val="20"/>
          <w:szCs w:val="20"/>
        </w:rPr>
        <w:t>Ladakh</w:t>
      </w:r>
      <w:proofErr w:type="spellEnd"/>
      <w:r>
        <w:rPr>
          <w:rFonts w:ascii="Arial" w:hAnsi="Arial" w:cs="Arial"/>
          <w:sz w:val="20"/>
          <w:szCs w:val="20"/>
        </w:rPr>
        <w:t xml:space="preserve">. Intl J </w:t>
      </w:r>
      <w:proofErr w:type="spellStart"/>
      <w:r>
        <w:rPr>
          <w:rFonts w:ascii="Arial" w:hAnsi="Arial" w:cs="Arial"/>
          <w:sz w:val="20"/>
          <w:szCs w:val="20"/>
        </w:rPr>
        <w:t>Agron</w:t>
      </w:r>
      <w:proofErr w:type="spellEnd"/>
      <w:r>
        <w:rPr>
          <w:rFonts w:ascii="Arial" w:hAnsi="Arial" w:cs="Arial"/>
          <w:sz w:val="20"/>
          <w:szCs w:val="20"/>
        </w:rPr>
        <w:t xml:space="preserve"> Plant Prod 2013; 4(5): 869-72. </w:t>
      </w:r>
    </w:p>
    <w:p w:rsidR="00EE70B0" w:rsidRDefault="00EE70B0">
      <w:pPr>
        <w:widowControl w:val="0"/>
        <w:autoSpaceDE w:val="0"/>
        <w:autoSpaceDN w:val="0"/>
        <w:adjustRightInd w:val="0"/>
        <w:spacing w:after="0" w:line="2" w:lineRule="exact"/>
        <w:rPr>
          <w:rFonts w:ascii="Arial" w:hAnsi="Arial" w:cs="Arial"/>
          <w:sz w:val="20"/>
          <w:szCs w:val="20"/>
        </w:rPr>
      </w:pPr>
    </w:p>
    <w:p w:rsidR="00EE70B0" w:rsidRDefault="00F1205B">
      <w:pPr>
        <w:widowControl w:val="0"/>
        <w:numPr>
          <w:ilvl w:val="0"/>
          <w:numId w:val="2"/>
        </w:numPr>
        <w:tabs>
          <w:tab w:val="clear" w:pos="720"/>
          <w:tab w:val="num" w:pos="420"/>
        </w:tabs>
        <w:overflowPunct w:val="0"/>
        <w:autoSpaceDE w:val="0"/>
        <w:autoSpaceDN w:val="0"/>
        <w:adjustRightInd w:val="0"/>
        <w:spacing w:after="0" w:line="238" w:lineRule="auto"/>
        <w:ind w:left="420" w:right="60" w:hanging="420"/>
        <w:jc w:val="both"/>
        <w:rPr>
          <w:rFonts w:ascii="Arial" w:hAnsi="Arial" w:cs="Arial"/>
          <w:sz w:val="20"/>
          <w:szCs w:val="20"/>
        </w:rPr>
      </w:pPr>
      <w:proofErr w:type="spellStart"/>
      <w:r>
        <w:rPr>
          <w:rFonts w:ascii="Arial" w:hAnsi="Arial" w:cs="Arial"/>
          <w:sz w:val="20"/>
          <w:szCs w:val="20"/>
        </w:rPr>
        <w:t>Kuchai</w:t>
      </w:r>
      <w:proofErr w:type="spellEnd"/>
      <w:r>
        <w:rPr>
          <w:rFonts w:ascii="Arial" w:hAnsi="Arial" w:cs="Arial"/>
          <w:sz w:val="20"/>
          <w:szCs w:val="20"/>
        </w:rPr>
        <w:t xml:space="preserve"> JA, </w:t>
      </w:r>
      <w:proofErr w:type="spellStart"/>
      <w:r>
        <w:rPr>
          <w:rFonts w:ascii="Arial" w:hAnsi="Arial" w:cs="Arial"/>
          <w:sz w:val="20"/>
          <w:szCs w:val="20"/>
        </w:rPr>
        <w:t>Chishti</w:t>
      </w:r>
      <w:proofErr w:type="spellEnd"/>
      <w:r>
        <w:rPr>
          <w:rFonts w:ascii="Arial" w:hAnsi="Arial" w:cs="Arial"/>
          <w:sz w:val="20"/>
          <w:szCs w:val="20"/>
        </w:rPr>
        <w:t xml:space="preserve"> MZ, </w:t>
      </w:r>
      <w:proofErr w:type="spellStart"/>
      <w:r>
        <w:rPr>
          <w:rFonts w:ascii="Arial" w:hAnsi="Arial" w:cs="Arial"/>
          <w:sz w:val="20"/>
          <w:szCs w:val="20"/>
        </w:rPr>
        <w:t>Bhat</w:t>
      </w:r>
      <w:proofErr w:type="spellEnd"/>
      <w:r>
        <w:rPr>
          <w:rFonts w:ascii="Arial" w:hAnsi="Arial" w:cs="Arial"/>
          <w:sz w:val="20"/>
          <w:szCs w:val="20"/>
        </w:rPr>
        <w:t xml:space="preserve"> AA, </w:t>
      </w:r>
      <w:proofErr w:type="spellStart"/>
      <w:r>
        <w:rPr>
          <w:rFonts w:ascii="Arial" w:hAnsi="Arial" w:cs="Arial"/>
          <w:sz w:val="20"/>
          <w:szCs w:val="20"/>
        </w:rPr>
        <w:t>Tak</w:t>
      </w:r>
      <w:proofErr w:type="spellEnd"/>
      <w:r>
        <w:rPr>
          <w:rFonts w:ascii="Arial" w:hAnsi="Arial" w:cs="Arial"/>
          <w:sz w:val="20"/>
          <w:szCs w:val="20"/>
        </w:rPr>
        <w:t xml:space="preserve"> H. A survey on </w:t>
      </w:r>
      <w:proofErr w:type="spellStart"/>
      <w:r>
        <w:rPr>
          <w:rFonts w:ascii="Arial" w:hAnsi="Arial" w:cs="Arial"/>
          <w:sz w:val="20"/>
          <w:szCs w:val="20"/>
        </w:rPr>
        <w:t>caprine</w:t>
      </w:r>
      <w:proofErr w:type="spellEnd"/>
      <w:r>
        <w:rPr>
          <w:rFonts w:ascii="Arial" w:hAnsi="Arial" w:cs="Arial"/>
          <w:sz w:val="20"/>
          <w:szCs w:val="20"/>
        </w:rPr>
        <w:t xml:space="preserve"> </w:t>
      </w:r>
      <w:proofErr w:type="spellStart"/>
      <w:r>
        <w:rPr>
          <w:rFonts w:ascii="Arial" w:hAnsi="Arial" w:cs="Arial"/>
          <w:sz w:val="20"/>
          <w:szCs w:val="20"/>
        </w:rPr>
        <w:t>nematodiasis</w:t>
      </w:r>
      <w:proofErr w:type="spellEnd"/>
      <w:r>
        <w:rPr>
          <w:rFonts w:ascii="Arial" w:hAnsi="Arial" w:cs="Arial"/>
          <w:sz w:val="20"/>
          <w:szCs w:val="20"/>
        </w:rPr>
        <w:t xml:space="preserve"> in </w:t>
      </w:r>
      <w:proofErr w:type="spellStart"/>
      <w:r>
        <w:rPr>
          <w:rFonts w:ascii="Arial" w:hAnsi="Arial" w:cs="Arial"/>
          <w:sz w:val="20"/>
          <w:szCs w:val="20"/>
        </w:rPr>
        <w:t>Ladakh</w:t>
      </w:r>
      <w:proofErr w:type="spellEnd"/>
      <w:r>
        <w:rPr>
          <w:rFonts w:ascii="Arial" w:hAnsi="Arial" w:cs="Arial"/>
          <w:sz w:val="20"/>
          <w:szCs w:val="20"/>
        </w:rPr>
        <w:t xml:space="preserve">. Worlds Vet J 2011;1(1):1-4. </w:t>
      </w:r>
    </w:p>
    <w:p w:rsidR="00EE70B0" w:rsidRDefault="00EE70B0">
      <w:pPr>
        <w:widowControl w:val="0"/>
        <w:autoSpaceDE w:val="0"/>
        <w:autoSpaceDN w:val="0"/>
        <w:adjustRightInd w:val="0"/>
        <w:spacing w:after="0" w:line="2" w:lineRule="exact"/>
        <w:rPr>
          <w:rFonts w:ascii="Arial" w:hAnsi="Arial" w:cs="Arial"/>
          <w:sz w:val="20"/>
          <w:szCs w:val="20"/>
        </w:rPr>
      </w:pPr>
    </w:p>
    <w:p w:rsidR="00EE70B0" w:rsidRDefault="00F1205B">
      <w:pPr>
        <w:widowControl w:val="0"/>
        <w:numPr>
          <w:ilvl w:val="0"/>
          <w:numId w:val="2"/>
        </w:numPr>
        <w:tabs>
          <w:tab w:val="clear" w:pos="720"/>
          <w:tab w:val="num" w:pos="420"/>
        </w:tabs>
        <w:overflowPunct w:val="0"/>
        <w:autoSpaceDE w:val="0"/>
        <w:autoSpaceDN w:val="0"/>
        <w:adjustRightInd w:val="0"/>
        <w:spacing w:after="0" w:line="240" w:lineRule="auto"/>
        <w:ind w:left="420" w:right="60" w:hanging="420"/>
        <w:jc w:val="both"/>
        <w:rPr>
          <w:rFonts w:ascii="Arial" w:hAnsi="Arial" w:cs="Arial"/>
          <w:sz w:val="20"/>
          <w:szCs w:val="20"/>
        </w:rPr>
      </w:pPr>
      <w:proofErr w:type="spellStart"/>
      <w:r>
        <w:rPr>
          <w:rFonts w:ascii="Arial" w:hAnsi="Arial" w:cs="Arial"/>
          <w:sz w:val="20"/>
          <w:szCs w:val="20"/>
        </w:rPr>
        <w:t>Molomo</w:t>
      </w:r>
      <w:proofErr w:type="spellEnd"/>
      <w:r>
        <w:rPr>
          <w:rFonts w:ascii="Arial" w:hAnsi="Arial" w:cs="Arial"/>
          <w:sz w:val="20"/>
          <w:szCs w:val="20"/>
        </w:rPr>
        <w:t xml:space="preserve"> MA, </w:t>
      </w:r>
      <w:proofErr w:type="spellStart"/>
      <w:r>
        <w:rPr>
          <w:rFonts w:ascii="Arial" w:hAnsi="Arial" w:cs="Arial"/>
          <w:sz w:val="20"/>
          <w:szCs w:val="20"/>
        </w:rPr>
        <w:t>Mumba</w:t>
      </w:r>
      <w:proofErr w:type="spellEnd"/>
      <w:r>
        <w:rPr>
          <w:rFonts w:ascii="Arial" w:hAnsi="Arial" w:cs="Arial"/>
          <w:sz w:val="20"/>
          <w:szCs w:val="20"/>
        </w:rPr>
        <w:t xml:space="preserve"> T. Animal welfare in developing countries- constraints, challenges and opportunities- a government veterinary services perspective. J Common wealth Vet Assoc 2011; 27(2):63-4. </w:t>
      </w:r>
    </w:p>
    <w:p w:rsidR="00EE70B0" w:rsidRDefault="00EE70B0">
      <w:pPr>
        <w:widowControl w:val="0"/>
        <w:autoSpaceDE w:val="0"/>
        <w:autoSpaceDN w:val="0"/>
        <w:adjustRightInd w:val="0"/>
        <w:spacing w:after="0" w:line="2" w:lineRule="exact"/>
        <w:rPr>
          <w:rFonts w:ascii="Arial" w:hAnsi="Arial" w:cs="Arial"/>
          <w:sz w:val="20"/>
          <w:szCs w:val="20"/>
        </w:rPr>
      </w:pPr>
    </w:p>
    <w:p w:rsidR="00EE70B0" w:rsidRDefault="00F1205B">
      <w:pPr>
        <w:widowControl w:val="0"/>
        <w:numPr>
          <w:ilvl w:val="0"/>
          <w:numId w:val="2"/>
        </w:numPr>
        <w:tabs>
          <w:tab w:val="clear" w:pos="720"/>
          <w:tab w:val="num" w:pos="420"/>
        </w:tabs>
        <w:overflowPunct w:val="0"/>
        <w:autoSpaceDE w:val="0"/>
        <w:autoSpaceDN w:val="0"/>
        <w:adjustRightInd w:val="0"/>
        <w:spacing w:after="0" w:line="267" w:lineRule="auto"/>
        <w:ind w:left="420" w:right="60" w:hanging="420"/>
        <w:jc w:val="both"/>
        <w:rPr>
          <w:rFonts w:ascii="Arial" w:hAnsi="Arial" w:cs="Arial"/>
          <w:sz w:val="18"/>
          <w:szCs w:val="18"/>
        </w:rPr>
      </w:pPr>
      <w:r>
        <w:rPr>
          <w:rFonts w:ascii="Arial" w:hAnsi="Arial" w:cs="Arial"/>
          <w:sz w:val="18"/>
          <w:szCs w:val="18"/>
        </w:rPr>
        <w:t xml:space="preserve">Perry BD, Randolph TF. Improving the assessment of the economic impact of parasitic diseases and their control in production animals. Vet </w:t>
      </w:r>
      <w:proofErr w:type="spellStart"/>
      <w:r>
        <w:rPr>
          <w:rFonts w:ascii="Arial" w:hAnsi="Arial" w:cs="Arial"/>
          <w:sz w:val="18"/>
          <w:szCs w:val="18"/>
        </w:rPr>
        <w:t>Parasitol</w:t>
      </w:r>
      <w:proofErr w:type="spellEnd"/>
      <w:r>
        <w:rPr>
          <w:rFonts w:ascii="Arial" w:hAnsi="Arial" w:cs="Arial"/>
          <w:sz w:val="18"/>
          <w:szCs w:val="18"/>
        </w:rPr>
        <w:t xml:space="preserve"> 1999; 84: 145-68. </w:t>
      </w:r>
    </w:p>
    <w:p w:rsidR="00EE70B0" w:rsidRDefault="00F1205B">
      <w:pPr>
        <w:widowControl w:val="0"/>
        <w:numPr>
          <w:ilvl w:val="0"/>
          <w:numId w:val="2"/>
        </w:numPr>
        <w:tabs>
          <w:tab w:val="clear" w:pos="720"/>
          <w:tab w:val="num" w:pos="420"/>
        </w:tabs>
        <w:overflowPunct w:val="0"/>
        <w:autoSpaceDE w:val="0"/>
        <w:autoSpaceDN w:val="0"/>
        <w:adjustRightInd w:val="0"/>
        <w:spacing w:after="0" w:line="251" w:lineRule="auto"/>
        <w:ind w:left="420" w:right="60" w:hanging="420"/>
        <w:jc w:val="both"/>
        <w:rPr>
          <w:rFonts w:ascii="Arial" w:hAnsi="Arial" w:cs="Arial"/>
          <w:sz w:val="19"/>
          <w:szCs w:val="19"/>
        </w:rPr>
      </w:pPr>
      <w:proofErr w:type="spellStart"/>
      <w:r>
        <w:rPr>
          <w:rFonts w:ascii="Arial" w:hAnsi="Arial" w:cs="Arial"/>
          <w:sz w:val="19"/>
          <w:szCs w:val="19"/>
        </w:rPr>
        <w:t>Raza</w:t>
      </w:r>
      <w:proofErr w:type="spellEnd"/>
      <w:r>
        <w:rPr>
          <w:rFonts w:ascii="Arial" w:hAnsi="Arial" w:cs="Arial"/>
          <w:sz w:val="19"/>
          <w:szCs w:val="19"/>
        </w:rPr>
        <w:t xml:space="preserve"> MA, </w:t>
      </w:r>
      <w:proofErr w:type="spellStart"/>
      <w:r>
        <w:rPr>
          <w:rFonts w:ascii="Arial" w:hAnsi="Arial" w:cs="Arial"/>
          <w:sz w:val="19"/>
          <w:szCs w:val="19"/>
        </w:rPr>
        <w:t>Iqbal</w:t>
      </w:r>
      <w:proofErr w:type="spellEnd"/>
      <w:r>
        <w:rPr>
          <w:rFonts w:ascii="Arial" w:hAnsi="Arial" w:cs="Arial"/>
          <w:sz w:val="19"/>
          <w:szCs w:val="19"/>
        </w:rPr>
        <w:t xml:space="preserve"> Z, </w:t>
      </w:r>
      <w:proofErr w:type="spellStart"/>
      <w:r>
        <w:rPr>
          <w:rFonts w:ascii="Arial" w:hAnsi="Arial" w:cs="Arial"/>
          <w:sz w:val="19"/>
          <w:szCs w:val="19"/>
        </w:rPr>
        <w:t>Jabbar</w:t>
      </w:r>
      <w:proofErr w:type="spellEnd"/>
      <w:r>
        <w:rPr>
          <w:rFonts w:ascii="Arial" w:hAnsi="Arial" w:cs="Arial"/>
          <w:sz w:val="19"/>
          <w:szCs w:val="19"/>
        </w:rPr>
        <w:t xml:space="preserve"> A, </w:t>
      </w:r>
      <w:proofErr w:type="spellStart"/>
      <w:r>
        <w:rPr>
          <w:rFonts w:ascii="Arial" w:hAnsi="Arial" w:cs="Arial"/>
          <w:sz w:val="19"/>
          <w:szCs w:val="19"/>
        </w:rPr>
        <w:t>Yaseen</w:t>
      </w:r>
      <w:proofErr w:type="spellEnd"/>
      <w:r>
        <w:rPr>
          <w:rFonts w:ascii="Arial" w:hAnsi="Arial" w:cs="Arial"/>
          <w:sz w:val="19"/>
          <w:szCs w:val="19"/>
        </w:rPr>
        <w:t xml:space="preserve"> M. Point prevalence of gastrointestinal </w:t>
      </w:r>
      <w:proofErr w:type="spellStart"/>
      <w:r>
        <w:rPr>
          <w:rFonts w:ascii="Arial" w:hAnsi="Arial" w:cs="Arial"/>
          <w:sz w:val="19"/>
          <w:szCs w:val="19"/>
        </w:rPr>
        <w:t>Helminthosis</w:t>
      </w:r>
      <w:proofErr w:type="spellEnd"/>
      <w:r>
        <w:rPr>
          <w:rFonts w:ascii="Arial" w:hAnsi="Arial" w:cs="Arial"/>
          <w:sz w:val="19"/>
          <w:szCs w:val="19"/>
        </w:rPr>
        <w:t xml:space="preserve"> in ruminants in southern Punjab. Pakistan J </w:t>
      </w:r>
      <w:proofErr w:type="spellStart"/>
      <w:r>
        <w:rPr>
          <w:rFonts w:ascii="Arial" w:hAnsi="Arial" w:cs="Arial"/>
          <w:sz w:val="19"/>
          <w:szCs w:val="19"/>
        </w:rPr>
        <w:t>Helminthol</w:t>
      </w:r>
      <w:proofErr w:type="spellEnd"/>
      <w:r>
        <w:rPr>
          <w:rFonts w:ascii="Arial" w:hAnsi="Arial" w:cs="Arial"/>
          <w:sz w:val="19"/>
          <w:szCs w:val="19"/>
        </w:rPr>
        <w:t xml:space="preserve"> 2007; 81: 323-8. </w:t>
      </w:r>
    </w:p>
    <w:p w:rsidR="00EE70B0" w:rsidRDefault="00EE70B0">
      <w:pPr>
        <w:widowControl w:val="0"/>
        <w:autoSpaceDE w:val="0"/>
        <w:autoSpaceDN w:val="0"/>
        <w:adjustRightInd w:val="0"/>
        <w:spacing w:after="0" w:line="2" w:lineRule="exact"/>
        <w:rPr>
          <w:rFonts w:ascii="Arial" w:hAnsi="Arial" w:cs="Arial"/>
          <w:sz w:val="19"/>
          <w:szCs w:val="19"/>
        </w:rPr>
      </w:pPr>
    </w:p>
    <w:p w:rsidR="00EE70B0" w:rsidRDefault="00F1205B">
      <w:pPr>
        <w:widowControl w:val="0"/>
        <w:numPr>
          <w:ilvl w:val="0"/>
          <w:numId w:val="2"/>
        </w:numPr>
        <w:tabs>
          <w:tab w:val="clear" w:pos="720"/>
          <w:tab w:val="num" w:pos="420"/>
        </w:tabs>
        <w:overflowPunct w:val="0"/>
        <w:autoSpaceDE w:val="0"/>
        <w:autoSpaceDN w:val="0"/>
        <w:adjustRightInd w:val="0"/>
        <w:spacing w:after="0" w:line="267" w:lineRule="auto"/>
        <w:ind w:left="420" w:right="60" w:hanging="420"/>
        <w:jc w:val="both"/>
        <w:rPr>
          <w:rFonts w:ascii="Arial" w:hAnsi="Arial" w:cs="Arial"/>
          <w:sz w:val="18"/>
          <w:szCs w:val="18"/>
        </w:rPr>
      </w:pPr>
      <w:proofErr w:type="spellStart"/>
      <w:r>
        <w:rPr>
          <w:rFonts w:ascii="Arial" w:hAnsi="Arial" w:cs="Arial"/>
          <w:sz w:val="18"/>
          <w:szCs w:val="18"/>
        </w:rPr>
        <w:t>Sadaghian</w:t>
      </w:r>
      <w:proofErr w:type="spellEnd"/>
      <w:r>
        <w:rPr>
          <w:rFonts w:ascii="Arial" w:hAnsi="Arial" w:cs="Arial"/>
          <w:sz w:val="18"/>
          <w:szCs w:val="18"/>
        </w:rPr>
        <w:t xml:space="preserve"> M, </w:t>
      </w:r>
      <w:proofErr w:type="spellStart"/>
      <w:r>
        <w:rPr>
          <w:rFonts w:ascii="Arial" w:hAnsi="Arial" w:cs="Arial"/>
          <w:sz w:val="18"/>
          <w:szCs w:val="18"/>
        </w:rPr>
        <w:t>Hassanpour</w:t>
      </w:r>
      <w:proofErr w:type="spellEnd"/>
      <w:r>
        <w:rPr>
          <w:rFonts w:ascii="Arial" w:hAnsi="Arial" w:cs="Arial"/>
          <w:sz w:val="18"/>
          <w:szCs w:val="18"/>
        </w:rPr>
        <w:t xml:space="preserve"> S, </w:t>
      </w:r>
      <w:proofErr w:type="spellStart"/>
      <w:r>
        <w:rPr>
          <w:rFonts w:ascii="Arial" w:hAnsi="Arial" w:cs="Arial"/>
          <w:sz w:val="18"/>
          <w:szCs w:val="18"/>
        </w:rPr>
        <w:t>Maheri</w:t>
      </w:r>
      <w:proofErr w:type="spellEnd"/>
      <w:r>
        <w:rPr>
          <w:rFonts w:ascii="Arial" w:hAnsi="Arial" w:cs="Arial"/>
          <w:sz w:val="18"/>
          <w:szCs w:val="18"/>
        </w:rPr>
        <w:t xml:space="preserve">-Sis N, </w:t>
      </w:r>
      <w:proofErr w:type="spellStart"/>
      <w:r>
        <w:rPr>
          <w:rFonts w:ascii="Arial" w:hAnsi="Arial" w:cs="Arial"/>
          <w:sz w:val="18"/>
          <w:szCs w:val="18"/>
        </w:rPr>
        <w:t>Eshratkhah</w:t>
      </w:r>
      <w:proofErr w:type="spellEnd"/>
      <w:r>
        <w:rPr>
          <w:rFonts w:ascii="Arial" w:hAnsi="Arial" w:cs="Arial"/>
          <w:sz w:val="18"/>
          <w:szCs w:val="18"/>
        </w:rPr>
        <w:t xml:space="preserve"> B, </w:t>
      </w:r>
      <w:proofErr w:type="spellStart"/>
      <w:r>
        <w:rPr>
          <w:rFonts w:ascii="Arial" w:hAnsi="Arial" w:cs="Arial"/>
          <w:sz w:val="18"/>
          <w:szCs w:val="18"/>
        </w:rPr>
        <w:t>Gorbani</w:t>
      </w:r>
      <w:proofErr w:type="spellEnd"/>
      <w:r>
        <w:rPr>
          <w:rFonts w:ascii="Arial" w:hAnsi="Arial" w:cs="Arial"/>
          <w:sz w:val="18"/>
          <w:szCs w:val="18"/>
        </w:rPr>
        <w:t xml:space="preserve"> A, </w:t>
      </w:r>
      <w:proofErr w:type="spellStart"/>
      <w:r>
        <w:rPr>
          <w:rFonts w:ascii="Arial" w:hAnsi="Arial" w:cs="Arial"/>
          <w:sz w:val="18"/>
          <w:szCs w:val="18"/>
        </w:rPr>
        <w:t>Chaichi-Semsari</w:t>
      </w:r>
      <w:proofErr w:type="spellEnd"/>
      <w:r>
        <w:rPr>
          <w:rFonts w:ascii="Arial" w:hAnsi="Arial" w:cs="Arial"/>
          <w:sz w:val="18"/>
          <w:szCs w:val="18"/>
        </w:rPr>
        <w:t xml:space="preserve"> M. Effects of different levels of wattle tannin drenches on </w:t>
      </w:r>
      <w:proofErr w:type="spellStart"/>
      <w:r>
        <w:rPr>
          <w:rFonts w:ascii="Arial" w:hAnsi="Arial" w:cs="Arial"/>
          <w:sz w:val="18"/>
          <w:szCs w:val="18"/>
        </w:rPr>
        <w:t>faecal</w:t>
      </w:r>
      <w:proofErr w:type="spellEnd"/>
      <w:r>
        <w:rPr>
          <w:rFonts w:ascii="Arial" w:hAnsi="Arial" w:cs="Arial"/>
          <w:sz w:val="18"/>
          <w:szCs w:val="18"/>
        </w:rPr>
        <w:t xml:space="preserve"> egg counts during naturally acquired mixed nematode infections in </w:t>
      </w:r>
      <w:proofErr w:type="spellStart"/>
      <w:r>
        <w:rPr>
          <w:rFonts w:ascii="Arial" w:hAnsi="Arial" w:cs="Arial"/>
          <w:sz w:val="18"/>
          <w:szCs w:val="18"/>
        </w:rPr>
        <w:t>Moghani</w:t>
      </w:r>
      <w:proofErr w:type="spellEnd"/>
      <w:r>
        <w:rPr>
          <w:rFonts w:ascii="Arial" w:hAnsi="Arial" w:cs="Arial"/>
          <w:sz w:val="18"/>
          <w:szCs w:val="18"/>
        </w:rPr>
        <w:t xml:space="preserve"> sheep. Annals </w:t>
      </w:r>
      <w:proofErr w:type="spellStart"/>
      <w:r>
        <w:rPr>
          <w:rFonts w:ascii="Arial" w:hAnsi="Arial" w:cs="Arial"/>
          <w:sz w:val="18"/>
          <w:szCs w:val="18"/>
        </w:rPr>
        <w:t>Biol</w:t>
      </w:r>
      <w:proofErr w:type="spellEnd"/>
      <w:r>
        <w:rPr>
          <w:rFonts w:ascii="Arial" w:hAnsi="Arial" w:cs="Arial"/>
          <w:sz w:val="18"/>
          <w:szCs w:val="18"/>
        </w:rPr>
        <w:t xml:space="preserve"> Res 2011; 2 (1): 226-30. </w:t>
      </w:r>
    </w:p>
    <w:p w:rsidR="00EE70B0" w:rsidRDefault="00F1205B">
      <w:pPr>
        <w:widowControl w:val="0"/>
        <w:numPr>
          <w:ilvl w:val="0"/>
          <w:numId w:val="2"/>
        </w:numPr>
        <w:tabs>
          <w:tab w:val="clear" w:pos="720"/>
          <w:tab w:val="num" w:pos="420"/>
        </w:tabs>
        <w:overflowPunct w:val="0"/>
        <w:autoSpaceDE w:val="0"/>
        <w:autoSpaceDN w:val="0"/>
        <w:adjustRightInd w:val="0"/>
        <w:spacing w:after="0" w:line="266" w:lineRule="auto"/>
        <w:ind w:left="420" w:right="60" w:hanging="420"/>
        <w:jc w:val="both"/>
        <w:rPr>
          <w:rFonts w:ascii="Arial" w:hAnsi="Arial" w:cs="Arial"/>
          <w:sz w:val="18"/>
          <w:szCs w:val="18"/>
        </w:rPr>
      </w:pPr>
      <w:proofErr w:type="spellStart"/>
      <w:r>
        <w:rPr>
          <w:rFonts w:ascii="Arial" w:hAnsi="Arial" w:cs="Arial"/>
          <w:sz w:val="18"/>
          <w:szCs w:val="18"/>
        </w:rPr>
        <w:t>Schillhorn</w:t>
      </w:r>
      <w:proofErr w:type="spellEnd"/>
      <w:r>
        <w:rPr>
          <w:rFonts w:ascii="Arial" w:hAnsi="Arial" w:cs="Arial"/>
          <w:sz w:val="18"/>
          <w:szCs w:val="18"/>
        </w:rPr>
        <w:t xml:space="preserve"> van </w:t>
      </w:r>
      <w:proofErr w:type="spellStart"/>
      <w:r>
        <w:rPr>
          <w:rFonts w:ascii="Arial" w:hAnsi="Arial" w:cs="Arial"/>
          <w:sz w:val="18"/>
          <w:szCs w:val="18"/>
        </w:rPr>
        <w:t>Veen</w:t>
      </w:r>
      <w:proofErr w:type="spellEnd"/>
      <w:r>
        <w:rPr>
          <w:rFonts w:ascii="Arial" w:hAnsi="Arial" w:cs="Arial"/>
          <w:sz w:val="18"/>
          <w:szCs w:val="18"/>
        </w:rPr>
        <w:t xml:space="preserve"> TW, </w:t>
      </w:r>
      <w:proofErr w:type="spellStart"/>
      <w:r>
        <w:rPr>
          <w:rFonts w:ascii="Arial" w:hAnsi="Arial" w:cs="Arial"/>
          <w:sz w:val="18"/>
          <w:szCs w:val="18"/>
        </w:rPr>
        <w:t>Folaranmi</w:t>
      </w:r>
      <w:proofErr w:type="spellEnd"/>
      <w:r>
        <w:rPr>
          <w:rFonts w:ascii="Arial" w:hAnsi="Arial" w:cs="Arial"/>
          <w:sz w:val="18"/>
          <w:szCs w:val="18"/>
        </w:rPr>
        <w:t xml:space="preserve"> DO, </w:t>
      </w:r>
      <w:proofErr w:type="spellStart"/>
      <w:r>
        <w:rPr>
          <w:rFonts w:ascii="Arial" w:hAnsi="Arial" w:cs="Arial"/>
          <w:sz w:val="18"/>
          <w:szCs w:val="18"/>
        </w:rPr>
        <w:t>Usman</w:t>
      </w:r>
      <w:proofErr w:type="spellEnd"/>
      <w:r>
        <w:rPr>
          <w:rFonts w:ascii="Arial" w:hAnsi="Arial" w:cs="Arial"/>
          <w:sz w:val="18"/>
          <w:szCs w:val="18"/>
        </w:rPr>
        <w:t xml:space="preserve"> S, </w:t>
      </w:r>
      <w:proofErr w:type="spellStart"/>
      <w:r>
        <w:rPr>
          <w:rFonts w:ascii="Arial" w:hAnsi="Arial" w:cs="Arial"/>
          <w:sz w:val="18"/>
          <w:szCs w:val="18"/>
        </w:rPr>
        <w:t>Ishaya</w:t>
      </w:r>
      <w:proofErr w:type="spellEnd"/>
      <w:r>
        <w:rPr>
          <w:rFonts w:ascii="Arial" w:hAnsi="Arial" w:cs="Arial"/>
          <w:sz w:val="18"/>
          <w:szCs w:val="18"/>
        </w:rPr>
        <w:t xml:space="preserve"> T. Incidence of liver fluke infections (</w:t>
      </w:r>
      <w:proofErr w:type="spellStart"/>
      <w:r>
        <w:rPr>
          <w:rFonts w:ascii="Arial" w:hAnsi="Arial" w:cs="Arial"/>
          <w:sz w:val="18"/>
          <w:szCs w:val="18"/>
        </w:rPr>
        <w:t>Fasciola</w:t>
      </w:r>
      <w:proofErr w:type="spellEnd"/>
      <w:r>
        <w:rPr>
          <w:rFonts w:ascii="Arial" w:hAnsi="Arial" w:cs="Arial"/>
          <w:sz w:val="18"/>
          <w:szCs w:val="18"/>
        </w:rPr>
        <w:t xml:space="preserve"> </w:t>
      </w:r>
      <w:proofErr w:type="spellStart"/>
      <w:r>
        <w:rPr>
          <w:rFonts w:ascii="Arial" w:hAnsi="Arial" w:cs="Arial"/>
          <w:sz w:val="18"/>
          <w:szCs w:val="18"/>
        </w:rPr>
        <w:t>gigantica</w:t>
      </w:r>
      <w:proofErr w:type="spellEnd"/>
      <w:r>
        <w:rPr>
          <w:rFonts w:ascii="Arial" w:hAnsi="Arial" w:cs="Arial"/>
          <w:sz w:val="18"/>
          <w:szCs w:val="18"/>
        </w:rPr>
        <w:t xml:space="preserve"> and </w:t>
      </w:r>
      <w:proofErr w:type="spellStart"/>
      <w:r>
        <w:rPr>
          <w:rFonts w:ascii="Arial" w:hAnsi="Arial" w:cs="Arial"/>
          <w:sz w:val="18"/>
          <w:szCs w:val="18"/>
        </w:rPr>
        <w:t>Dicrocoelium</w:t>
      </w:r>
      <w:proofErr w:type="spellEnd"/>
      <w:r>
        <w:rPr>
          <w:rFonts w:ascii="Arial" w:hAnsi="Arial" w:cs="Arial"/>
          <w:sz w:val="18"/>
          <w:szCs w:val="18"/>
        </w:rPr>
        <w:t xml:space="preserve"> </w:t>
      </w:r>
      <w:proofErr w:type="spellStart"/>
      <w:r>
        <w:rPr>
          <w:rFonts w:ascii="Arial" w:hAnsi="Arial" w:cs="Arial"/>
          <w:sz w:val="18"/>
          <w:szCs w:val="18"/>
        </w:rPr>
        <w:t>hospes</w:t>
      </w:r>
      <w:proofErr w:type="spellEnd"/>
      <w:r>
        <w:rPr>
          <w:rFonts w:ascii="Arial" w:hAnsi="Arial" w:cs="Arial"/>
          <w:sz w:val="18"/>
          <w:szCs w:val="18"/>
        </w:rPr>
        <w:t xml:space="preserve">) in ruminants in Northern Nigeria. </w:t>
      </w:r>
      <w:proofErr w:type="spellStart"/>
      <w:r>
        <w:rPr>
          <w:rFonts w:ascii="Arial" w:hAnsi="Arial" w:cs="Arial"/>
          <w:sz w:val="18"/>
          <w:szCs w:val="18"/>
        </w:rPr>
        <w:t>Trop</w:t>
      </w:r>
      <w:proofErr w:type="spellEnd"/>
      <w:r>
        <w:rPr>
          <w:rFonts w:ascii="Arial" w:hAnsi="Arial" w:cs="Arial"/>
          <w:sz w:val="18"/>
          <w:szCs w:val="18"/>
        </w:rPr>
        <w:t xml:space="preserve"> </w:t>
      </w:r>
      <w:proofErr w:type="spellStart"/>
      <w:r>
        <w:rPr>
          <w:rFonts w:ascii="Arial" w:hAnsi="Arial" w:cs="Arial"/>
          <w:sz w:val="18"/>
          <w:szCs w:val="18"/>
        </w:rPr>
        <w:t>Anim</w:t>
      </w:r>
      <w:proofErr w:type="spellEnd"/>
      <w:r>
        <w:rPr>
          <w:rFonts w:ascii="Arial" w:hAnsi="Arial" w:cs="Arial"/>
          <w:sz w:val="18"/>
          <w:szCs w:val="18"/>
        </w:rPr>
        <w:t xml:space="preserve"> </w:t>
      </w:r>
      <w:proofErr w:type="spellStart"/>
      <w:r>
        <w:rPr>
          <w:rFonts w:ascii="Arial" w:hAnsi="Arial" w:cs="Arial"/>
          <w:sz w:val="18"/>
          <w:szCs w:val="18"/>
        </w:rPr>
        <w:t>Hlth</w:t>
      </w:r>
      <w:proofErr w:type="spellEnd"/>
      <w:r>
        <w:rPr>
          <w:rFonts w:ascii="Arial" w:hAnsi="Arial" w:cs="Arial"/>
          <w:sz w:val="18"/>
          <w:szCs w:val="18"/>
        </w:rPr>
        <w:t xml:space="preserve"> Prod 1980; 12(2): 97-104 </w:t>
      </w:r>
    </w:p>
    <w:p w:rsidR="00EE70B0" w:rsidRDefault="00F1205B">
      <w:pPr>
        <w:widowControl w:val="0"/>
        <w:numPr>
          <w:ilvl w:val="0"/>
          <w:numId w:val="2"/>
        </w:numPr>
        <w:tabs>
          <w:tab w:val="clear" w:pos="720"/>
          <w:tab w:val="num" w:pos="420"/>
        </w:tabs>
        <w:overflowPunct w:val="0"/>
        <w:autoSpaceDE w:val="0"/>
        <w:autoSpaceDN w:val="0"/>
        <w:adjustRightInd w:val="0"/>
        <w:spacing w:after="0" w:line="240" w:lineRule="auto"/>
        <w:ind w:left="420" w:right="60" w:hanging="420"/>
        <w:jc w:val="both"/>
        <w:rPr>
          <w:rFonts w:ascii="Arial" w:hAnsi="Arial" w:cs="Arial"/>
          <w:sz w:val="20"/>
          <w:szCs w:val="20"/>
        </w:rPr>
      </w:pPr>
      <w:r>
        <w:rPr>
          <w:rFonts w:ascii="Arial" w:hAnsi="Arial" w:cs="Arial"/>
          <w:sz w:val="20"/>
          <w:szCs w:val="20"/>
        </w:rPr>
        <w:t xml:space="preserve">Shah-Fischer M, Say R. Manual of tropical veterinary </w:t>
      </w:r>
      <w:proofErr w:type="spellStart"/>
      <w:r>
        <w:rPr>
          <w:rFonts w:ascii="Arial" w:hAnsi="Arial" w:cs="Arial"/>
          <w:sz w:val="20"/>
          <w:szCs w:val="20"/>
        </w:rPr>
        <w:t>parasitology</w:t>
      </w:r>
      <w:proofErr w:type="spellEnd"/>
      <w:r>
        <w:rPr>
          <w:rFonts w:ascii="Arial" w:hAnsi="Arial" w:cs="Arial"/>
          <w:sz w:val="20"/>
          <w:szCs w:val="20"/>
        </w:rPr>
        <w:t xml:space="preserve">. CAB International. The Technical Centre for Agricultural and Rural Co-operation 1989; 63-72. </w:t>
      </w:r>
    </w:p>
    <w:p w:rsidR="00EE70B0" w:rsidRDefault="00EE70B0">
      <w:pPr>
        <w:widowControl w:val="0"/>
        <w:autoSpaceDE w:val="0"/>
        <w:autoSpaceDN w:val="0"/>
        <w:adjustRightInd w:val="0"/>
        <w:spacing w:after="0" w:line="1" w:lineRule="exact"/>
        <w:rPr>
          <w:rFonts w:ascii="Arial" w:hAnsi="Arial" w:cs="Arial"/>
          <w:sz w:val="20"/>
          <w:szCs w:val="20"/>
        </w:rPr>
      </w:pPr>
    </w:p>
    <w:p w:rsidR="00EE70B0" w:rsidRDefault="00F1205B">
      <w:pPr>
        <w:widowControl w:val="0"/>
        <w:numPr>
          <w:ilvl w:val="0"/>
          <w:numId w:val="2"/>
        </w:numPr>
        <w:tabs>
          <w:tab w:val="clear" w:pos="720"/>
          <w:tab w:val="num" w:pos="420"/>
        </w:tabs>
        <w:overflowPunct w:val="0"/>
        <w:autoSpaceDE w:val="0"/>
        <w:autoSpaceDN w:val="0"/>
        <w:adjustRightInd w:val="0"/>
        <w:spacing w:after="0" w:line="240" w:lineRule="auto"/>
        <w:ind w:left="420" w:right="60" w:hanging="420"/>
        <w:jc w:val="both"/>
        <w:rPr>
          <w:rFonts w:ascii="Arial" w:hAnsi="Arial" w:cs="Arial"/>
          <w:sz w:val="20"/>
          <w:szCs w:val="20"/>
        </w:rPr>
      </w:pPr>
      <w:proofErr w:type="spellStart"/>
      <w:r>
        <w:rPr>
          <w:rFonts w:ascii="Arial" w:hAnsi="Arial" w:cs="Arial"/>
          <w:sz w:val="20"/>
          <w:szCs w:val="20"/>
        </w:rPr>
        <w:t>Shimelis</w:t>
      </w:r>
      <w:proofErr w:type="spellEnd"/>
      <w:r>
        <w:rPr>
          <w:rFonts w:ascii="Arial" w:hAnsi="Arial" w:cs="Arial"/>
          <w:sz w:val="20"/>
          <w:szCs w:val="20"/>
        </w:rPr>
        <w:t xml:space="preserve"> D, </w:t>
      </w:r>
      <w:proofErr w:type="spellStart"/>
      <w:r>
        <w:rPr>
          <w:rFonts w:ascii="Arial" w:hAnsi="Arial" w:cs="Arial"/>
          <w:sz w:val="20"/>
          <w:szCs w:val="20"/>
        </w:rPr>
        <w:t>Asmare</w:t>
      </w:r>
      <w:proofErr w:type="spellEnd"/>
      <w:r>
        <w:rPr>
          <w:rFonts w:ascii="Arial" w:hAnsi="Arial" w:cs="Arial"/>
          <w:sz w:val="20"/>
          <w:szCs w:val="20"/>
        </w:rPr>
        <w:t xml:space="preserve"> A, </w:t>
      </w:r>
      <w:proofErr w:type="spellStart"/>
      <w:r>
        <w:rPr>
          <w:rFonts w:ascii="Arial" w:hAnsi="Arial" w:cs="Arial"/>
          <w:sz w:val="20"/>
          <w:szCs w:val="20"/>
        </w:rPr>
        <w:t>Wudu</w:t>
      </w:r>
      <w:proofErr w:type="spellEnd"/>
      <w:r>
        <w:rPr>
          <w:rFonts w:ascii="Arial" w:hAnsi="Arial" w:cs="Arial"/>
          <w:sz w:val="20"/>
          <w:szCs w:val="20"/>
        </w:rPr>
        <w:t xml:space="preserve"> T. Epidemiology of gastrointestinal </w:t>
      </w:r>
      <w:proofErr w:type="spellStart"/>
      <w:r>
        <w:rPr>
          <w:rFonts w:ascii="Arial" w:hAnsi="Arial" w:cs="Arial"/>
          <w:sz w:val="20"/>
          <w:szCs w:val="20"/>
        </w:rPr>
        <w:t>Helminthosis</w:t>
      </w:r>
      <w:proofErr w:type="spellEnd"/>
      <w:r>
        <w:rPr>
          <w:rFonts w:ascii="Arial" w:hAnsi="Arial" w:cs="Arial"/>
          <w:sz w:val="20"/>
          <w:szCs w:val="20"/>
        </w:rPr>
        <w:t xml:space="preserve"> of small ruminants in selected sites of North Gondar zone, Northwest Ethiopia. Ethiop Vet J 2011; 15(2): 57-68. </w:t>
      </w:r>
    </w:p>
    <w:p w:rsidR="00EE70B0" w:rsidRDefault="00EE70B0">
      <w:pPr>
        <w:widowControl w:val="0"/>
        <w:autoSpaceDE w:val="0"/>
        <w:autoSpaceDN w:val="0"/>
        <w:adjustRightInd w:val="0"/>
        <w:spacing w:after="0" w:line="2" w:lineRule="exact"/>
        <w:rPr>
          <w:rFonts w:ascii="Arial" w:hAnsi="Arial" w:cs="Arial"/>
          <w:sz w:val="20"/>
          <w:szCs w:val="20"/>
        </w:rPr>
      </w:pPr>
    </w:p>
    <w:p w:rsidR="00EE70B0" w:rsidRDefault="00F1205B">
      <w:pPr>
        <w:widowControl w:val="0"/>
        <w:numPr>
          <w:ilvl w:val="0"/>
          <w:numId w:val="2"/>
        </w:numPr>
        <w:tabs>
          <w:tab w:val="clear" w:pos="720"/>
          <w:tab w:val="num" w:pos="420"/>
        </w:tabs>
        <w:overflowPunct w:val="0"/>
        <w:autoSpaceDE w:val="0"/>
        <w:autoSpaceDN w:val="0"/>
        <w:adjustRightInd w:val="0"/>
        <w:spacing w:after="0" w:line="238" w:lineRule="auto"/>
        <w:ind w:left="420" w:right="60" w:hanging="420"/>
        <w:jc w:val="both"/>
        <w:rPr>
          <w:rFonts w:ascii="Arial" w:hAnsi="Arial" w:cs="Arial"/>
          <w:sz w:val="20"/>
          <w:szCs w:val="20"/>
        </w:rPr>
      </w:pPr>
      <w:proofErr w:type="spellStart"/>
      <w:r>
        <w:rPr>
          <w:rFonts w:ascii="Arial" w:hAnsi="Arial" w:cs="Arial"/>
          <w:sz w:val="20"/>
          <w:szCs w:val="20"/>
        </w:rPr>
        <w:t>Soulsby</w:t>
      </w:r>
      <w:proofErr w:type="spellEnd"/>
      <w:r>
        <w:rPr>
          <w:rFonts w:ascii="Arial" w:hAnsi="Arial" w:cs="Arial"/>
          <w:sz w:val="20"/>
          <w:szCs w:val="20"/>
        </w:rPr>
        <w:t xml:space="preserve"> EJL. </w:t>
      </w:r>
      <w:proofErr w:type="spellStart"/>
      <w:r>
        <w:rPr>
          <w:rFonts w:ascii="Arial" w:hAnsi="Arial" w:cs="Arial"/>
          <w:sz w:val="20"/>
          <w:szCs w:val="20"/>
        </w:rPr>
        <w:t>Helminths</w:t>
      </w:r>
      <w:proofErr w:type="spellEnd"/>
      <w:r>
        <w:rPr>
          <w:rFonts w:ascii="Arial" w:hAnsi="Arial" w:cs="Arial"/>
          <w:sz w:val="20"/>
          <w:szCs w:val="20"/>
        </w:rPr>
        <w:t xml:space="preserve">, Arthropods and Protozoa of domesticated animals. </w:t>
      </w:r>
      <w:proofErr w:type="spellStart"/>
      <w:r>
        <w:rPr>
          <w:rFonts w:ascii="Arial" w:hAnsi="Arial" w:cs="Arial"/>
          <w:sz w:val="20"/>
          <w:szCs w:val="20"/>
        </w:rPr>
        <w:t>Bailliere</w:t>
      </w:r>
      <w:proofErr w:type="spellEnd"/>
      <w:r>
        <w:rPr>
          <w:rFonts w:ascii="Arial" w:hAnsi="Arial" w:cs="Arial"/>
          <w:sz w:val="20"/>
          <w:szCs w:val="20"/>
        </w:rPr>
        <w:t xml:space="preserve">, </w:t>
      </w:r>
      <w:proofErr w:type="spellStart"/>
      <w:r>
        <w:rPr>
          <w:rFonts w:ascii="Arial" w:hAnsi="Arial" w:cs="Arial"/>
          <w:sz w:val="20"/>
          <w:szCs w:val="20"/>
        </w:rPr>
        <w:t>Tindall</w:t>
      </w:r>
      <w:proofErr w:type="spellEnd"/>
      <w:r>
        <w:rPr>
          <w:rFonts w:ascii="Arial" w:hAnsi="Arial" w:cs="Arial"/>
          <w:sz w:val="20"/>
          <w:szCs w:val="20"/>
        </w:rPr>
        <w:t xml:space="preserve"> and Cassel, London 1982; 809 </w:t>
      </w:r>
    </w:p>
    <w:p w:rsidR="00EE70B0" w:rsidRDefault="00EE70B0">
      <w:pPr>
        <w:widowControl w:val="0"/>
        <w:autoSpaceDE w:val="0"/>
        <w:autoSpaceDN w:val="0"/>
        <w:adjustRightInd w:val="0"/>
        <w:spacing w:after="0" w:line="240" w:lineRule="auto"/>
        <w:rPr>
          <w:rFonts w:ascii="Times New Roman" w:hAnsi="Times New Roman" w:cs="Times New Roman"/>
          <w:sz w:val="24"/>
          <w:szCs w:val="24"/>
        </w:rPr>
        <w:sectPr w:rsidR="00EE70B0">
          <w:type w:val="continuous"/>
          <w:pgSz w:w="12240" w:h="15840"/>
          <w:pgMar w:top="700" w:right="1380" w:bottom="502" w:left="1440" w:header="720" w:footer="720" w:gutter="0"/>
          <w:cols w:num="2" w:space="720" w:equalWidth="0">
            <w:col w:w="4320" w:space="720"/>
            <w:col w:w="4380"/>
          </w:cols>
          <w:noEndnote/>
        </w:sectPr>
      </w:pPr>
    </w:p>
    <w:p w:rsidR="00EE70B0" w:rsidRDefault="00EE70B0">
      <w:pPr>
        <w:widowControl w:val="0"/>
        <w:autoSpaceDE w:val="0"/>
        <w:autoSpaceDN w:val="0"/>
        <w:adjustRightInd w:val="0"/>
        <w:spacing w:after="0" w:line="200" w:lineRule="exact"/>
        <w:rPr>
          <w:rFonts w:ascii="Times New Roman" w:hAnsi="Times New Roman" w:cs="Times New Roman"/>
          <w:sz w:val="24"/>
          <w:szCs w:val="24"/>
        </w:rPr>
      </w:pPr>
    </w:p>
    <w:p w:rsidR="00EE70B0" w:rsidRDefault="00EE70B0">
      <w:pPr>
        <w:widowControl w:val="0"/>
        <w:autoSpaceDE w:val="0"/>
        <w:autoSpaceDN w:val="0"/>
        <w:adjustRightInd w:val="0"/>
        <w:spacing w:after="0" w:line="293" w:lineRule="exact"/>
        <w:rPr>
          <w:rFonts w:ascii="Times New Roman" w:hAnsi="Times New Roman" w:cs="Times New Roman"/>
          <w:sz w:val="24"/>
          <w:szCs w:val="24"/>
        </w:rPr>
      </w:pPr>
    </w:p>
    <w:p w:rsidR="00EE70B0" w:rsidRDefault="00F1205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7"/>
          <w:szCs w:val="17"/>
        </w:rPr>
        <w:t>28</w:t>
      </w:r>
    </w:p>
    <w:p w:rsidR="00EE70B0" w:rsidRDefault="00EE70B0">
      <w:pPr>
        <w:widowControl w:val="0"/>
        <w:autoSpaceDE w:val="0"/>
        <w:autoSpaceDN w:val="0"/>
        <w:adjustRightInd w:val="0"/>
        <w:spacing w:after="0" w:line="240" w:lineRule="auto"/>
        <w:rPr>
          <w:rFonts w:ascii="Times New Roman" w:hAnsi="Times New Roman" w:cs="Times New Roman"/>
          <w:sz w:val="24"/>
          <w:szCs w:val="24"/>
        </w:rPr>
        <w:sectPr w:rsidR="00EE70B0">
          <w:type w:val="continuous"/>
          <w:pgSz w:w="12240" w:h="15840"/>
          <w:pgMar w:top="700" w:right="6020" w:bottom="502" w:left="6020" w:header="720" w:footer="720" w:gutter="0"/>
          <w:cols w:space="720" w:equalWidth="0">
            <w:col w:w="200" w:space="720"/>
          </w:cols>
          <w:noEndnote/>
        </w:sectPr>
      </w:pPr>
    </w:p>
    <w:p w:rsidR="00EE70B0" w:rsidRDefault="00F1205B">
      <w:pPr>
        <w:widowControl w:val="0"/>
        <w:tabs>
          <w:tab w:val="left" w:pos="4800"/>
        </w:tabs>
        <w:autoSpaceDE w:val="0"/>
        <w:autoSpaceDN w:val="0"/>
        <w:adjustRightInd w:val="0"/>
        <w:spacing w:after="0" w:line="240" w:lineRule="auto"/>
        <w:rPr>
          <w:rFonts w:ascii="Times New Roman" w:hAnsi="Times New Roman" w:cs="Times New Roman"/>
          <w:sz w:val="24"/>
          <w:szCs w:val="24"/>
        </w:rPr>
      </w:pPr>
      <w:bookmarkStart w:id="4" w:name="page9"/>
      <w:bookmarkEnd w:id="4"/>
      <w:r>
        <w:rPr>
          <w:rFonts w:ascii="Arial" w:hAnsi="Arial" w:cs="Arial"/>
          <w:sz w:val="20"/>
          <w:szCs w:val="20"/>
        </w:rPr>
        <w:lastRenderedPageBreak/>
        <w:t>Nature and Science 2014;12(9)</w:t>
      </w:r>
      <w:r>
        <w:rPr>
          <w:rFonts w:ascii="Times New Roman" w:hAnsi="Times New Roman" w:cs="Times New Roman"/>
          <w:sz w:val="24"/>
          <w:szCs w:val="24"/>
        </w:rPr>
        <w:tab/>
      </w:r>
      <w:r>
        <w:rPr>
          <w:rFonts w:ascii="Arial" w:hAnsi="Arial" w:cs="Arial"/>
          <w:color w:val="0000FF"/>
          <w:sz w:val="18"/>
          <w:szCs w:val="18"/>
          <w:u w:val="single"/>
        </w:rPr>
        <w:t>http://www.sciencepub.net/nature</w:t>
      </w:r>
    </w:p>
    <w:p w:rsidR="00EE70B0" w:rsidRDefault="00B837E8">
      <w:pPr>
        <w:widowControl w:val="0"/>
        <w:autoSpaceDE w:val="0"/>
        <w:autoSpaceDN w:val="0"/>
        <w:adjustRightInd w:val="0"/>
        <w:spacing w:after="0" w:line="240" w:lineRule="auto"/>
        <w:rPr>
          <w:rFonts w:ascii="Times New Roman" w:hAnsi="Times New Roman" w:cs="Times New Roman"/>
          <w:sz w:val="24"/>
          <w:szCs w:val="24"/>
        </w:rPr>
        <w:sectPr w:rsidR="00EE70B0">
          <w:pgSz w:w="12240" w:h="15840"/>
          <w:pgMar w:top="700" w:right="2440" w:bottom="502" w:left="2280" w:header="720" w:footer="720" w:gutter="0"/>
          <w:cols w:space="720" w:equalWidth="0">
            <w:col w:w="7520"/>
          </w:cols>
          <w:noEndnote/>
        </w:sectPr>
      </w:pPr>
      <w:r w:rsidRPr="00B837E8">
        <w:rPr>
          <w:noProof/>
        </w:rPr>
        <w:pict>
          <v:line id="Line 11" o:spid="_x0000_s1028"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pt,4.7pt" to="427.4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" o:allowincell="f" strokeweight=".25397mm"/>
        </w:pict>
      </w:r>
      <w:r w:rsidRPr="00B837E8">
        <w:rPr>
          <w:noProof/>
        </w:rPr>
        <w:pict>
          <v:line id="Line 12" o:spid="_x0000_s1027"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pt,2.9pt" to="427.4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" o:allowincell="f" strokeweight="1.44pt"/>
        </w:pict>
      </w:r>
    </w:p>
    <w:p w:rsidR="00EE70B0" w:rsidRDefault="00EE70B0">
      <w:pPr>
        <w:widowControl w:val="0"/>
        <w:autoSpaceDE w:val="0"/>
        <w:autoSpaceDN w:val="0"/>
        <w:adjustRightInd w:val="0"/>
        <w:spacing w:after="0" w:line="200" w:lineRule="exact"/>
        <w:rPr>
          <w:rFonts w:ascii="Times New Roman" w:hAnsi="Times New Roman" w:cs="Times New Roman"/>
          <w:sz w:val="24"/>
          <w:szCs w:val="24"/>
        </w:rPr>
      </w:pPr>
    </w:p>
    <w:p w:rsidR="00EE70B0" w:rsidRDefault="00EE70B0">
      <w:pPr>
        <w:widowControl w:val="0"/>
        <w:autoSpaceDE w:val="0"/>
        <w:autoSpaceDN w:val="0"/>
        <w:adjustRightInd w:val="0"/>
        <w:spacing w:after="0" w:line="285" w:lineRule="exact"/>
        <w:rPr>
          <w:rFonts w:ascii="Times New Roman" w:hAnsi="Times New Roman" w:cs="Times New Roman"/>
          <w:sz w:val="24"/>
          <w:szCs w:val="24"/>
        </w:rPr>
      </w:pPr>
    </w:p>
    <w:p w:rsidR="00EE70B0" w:rsidRDefault="00F1205B">
      <w:pPr>
        <w:widowControl w:val="0"/>
        <w:numPr>
          <w:ilvl w:val="0"/>
          <w:numId w:val="3"/>
        </w:numPr>
        <w:tabs>
          <w:tab w:val="clear" w:pos="720"/>
          <w:tab w:val="num" w:pos="420"/>
        </w:tabs>
        <w:overflowPunct w:val="0"/>
        <w:autoSpaceDE w:val="0"/>
        <w:autoSpaceDN w:val="0"/>
        <w:adjustRightInd w:val="0"/>
        <w:spacing w:after="0" w:line="270" w:lineRule="auto"/>
        <w:ind w:left="420" w:hanging="420"/>
        <w:jc w:val="both"/>
        <w:rPr>
          <w:rFonts w:ascii="Arial" w:hAnsi="Arial" w:cs="Arial"/>
          <w:sz w:val="19"/>
          <w:szCs w:val="19"/>
        </w:rPr>
      </w:pPr>
      <w:r>
        <w:rPr>
          <w:rFonts w:ascii="Arial" w:hAnsi="Arial" w:cs="Arial"/>
          <w:sz w:val="19"/>
          <w:szCs w:val="19"/>
        </w:rPr>
        <w:t xml:space="preserve">Sykes AR. Parasitism and production in farm ruminants. </w:t>
      </w:r>
      <w:proofErr w:type="spellStart"/>
      <w:r>
        <w:rPr>
          <w:rFonts w:ascii="Arial" w:hAnsi="Arial" w:cs="Arial"/>
          <w:sz w:val="19"/>
          <w:szCs w:val="19"/>
        </w:rPr>
        <w:t>Anim</w:t>
      </w:r>
      <w:proofErr w:type="spellEnd"/>
      <w:r>
        <w:rPr>
          <w:rFonts w:ascii="Arial" w:hAnsi="Arial" w:cs="Arial"/>
          <w:sz w:val="19"/>
          <w:szCs w:val="19"/>
        </w:rPr>
        <w:t xml:space="preserve"> Prod 1994; 59: 155-72. </w:t>
      </w:r>
    </w:p>
    <w:p w:rsidR="00EE70B0" w:rsidRDefault="00F1205B">
      <w:pPr>
        <w:widowControl w:val="0"/>
        <w:numPr>
          <w:ilvl w:val="0"/>
          <w:numId w:val="3"/>
        </w:numPr>
        <w:tabs>
          <w:tab w:val="clear" w:pos="720"/>
          <w:tab w:val="num" w:pos="420"/>
        </w:tabs>
        <w:overflowPunct w:val="0"/>
        <w:autoSpaceDE w:val="0"/>
        <w:autoSpaceDN w:val="0"/>
        <w:adjustRightInd w:val="0"/>
        <w:spacing w:after="0" w:line="253" w:lineRule="auto"/>
        <w:ind w:left="420" w:hanging="420"/>
        <w:jc w:val="both"/>
        <w:rPr>
          <w:rFonts w:ascii="Arial" w:hAnsi="Arial" w:cs="Arial"/>
          <w:sz w:val="19"/>
          <w:szCs w:val="19"/>
        </w:rPr>
      </w:pPr>
      <w:proofErr w:type="spellStart"/>
      <w:r>
        <w:rPr>
          <w:rFonts w:ascii="Arial" w:hAnsi="Arial" w:cs="Arial"/>
          <w:sz w:val="19"/>
          <w:szCs w:val="19"/>
        </w:rPr>
        <w:t>Thienpont</w:t>
      </w:r>
      <w:proofErr w:type="spellEnd"/>
      <w:r>
        <w:rPr>
          <w:rFonts w:ascii="Arial" w:hAnsi="Arial" w:cs="Arial"/>
          <w:sz w:val="19"/>
          <w:szCs w:val="19"/>
        </w:rPr>
        <w:t xml:space="preserve"> D, </w:t>
      </w:r>
      <w:proofErr w:type="spellStart"/>
      <w:r>
        <w:rPr>
          <w:rFonts w:ascii="Arial" w:hAnsi="Arial" w:cs="Arial"/>
          <w:sz w:val="19"/>
          <w:szCs w:val="19"/>
        </w:rPr>
        <w:t>Rochette</w:t>
      </w:r>
      <w:proofErr w:type="spellEnd"/>
      <w:r>
        <w:rPr>
          <w:rFonts w:ascii="Arial" w:hAnsi="Arial" w:cs="Arial"/>
          <w:sz w:val="19"/>
          <w:szCs w:val="19"/>
        </w:rPr>
        <w:t xml:space="preserve"> F, </w:t>
      </w:r>
      <w:proofErr w:type="spellStart"/>
      <w:r>
        <w:rPr>
          <w:rFonts w:ascii="Arial" w:hAnsi="Arial" w:cs="Arial"/>
          <w:sz w:val="19"/>
          <w:szCs w:val="19"/>
        </w:rPr>
        <w:t>Vanparijs</w:t>
      </w:r>
      <w:proofErr w:type="spellEnd"/>
      <w:r>
        <w:rPr>
          <w:rFonts w:ascii="Arial" w:hAnsi="Arial" w:cs="Arial"/>
          <w:sz w:val="19"/>
          <w:szCs w:val="19"/>
        </w:rPr>
        <w:t xml:space="preserve"> OFJ. Diagnosing </w:t>
      </w:r>
      <w:proofErr w:type="spellStart"/>
      <w:r>
        <w:rPr>
          <w:rFonts w:ascii="Arial" w:hAnsi="Arial" w:cs="Arial"/>
          <w:sz w:val="19"/>
          <w:szCs w:val="19"/>
        </w:rPr>
        <w:t>Helminthosis</w:t>
      </w:r>
      <w:proofErr w:type="spellEnd"/>
      <w:r>
        <w:rPr>
          <w:rFonts w:ascii="Arial" w:hAnsi="Arial" w:cs="Arial"/>
          <w:sz w:val="19"/>
          <w:szCs w:val="19"/>
        </w:rPr>
        <w:t xml:space="preserve"> through </w:t>
      </w:r>
      <w:proofErr w:type="spellStart"/>
      <w:r>
        <w:rPr>
          <w:rFonts w:ascii="Arial" w:hAnsi="Arial" w:cs="Arial"/>
          <w:sz w:val="19"/>
          <w:szCs w:val="19"/>
        </w:rPr>
        <w:t>coprological</w:t>
      </w:r>
      <w:proofErr w:type="spellEnd"/>
      <w:r>
        <w:rPr>
          <w:rFonts w:ascii="Arial" w:hAnsi="Arial" w:cs="Arial"/>
          <w:sz w:val="19"/>
          <w:szCs w:val="19"/>
        </w:rPr>
        <w:t xml:space="preserve"> examination. Janssen Research Foundation, </w:t>
      </w:r>
      <w:proofErr w:type="spellStart"/>
      <w:r>
        <w:rPr>
          <w:rFonts w:ascii="Arial" w:hAnsi="Arial" w:cs="Arial"/>
          <w:sz w:val="19"/>
          <w:szCs w:val="19"/>
        </w:rPr>
        <w:t>Beerse</w:t>
      </w:r>
      <w:proofErr w:type="spellEnd"/>
      <w:r>
        <w:rPr>
          <w:rFonts w:ascii="Arial" w:hAnsi="Arial" w:cs="Arial"/>
          <w:sz w:val="19"/>
          <w:szCs w:val="19"/>
        </w:rPr>
        <w:t xml:space="preserve">, Belgium, 1979. </w:t>
      </w:r>
    </w:p>
    <w:p w:rsidR="00EE70B0" w:rsidRDefault="00F1205B">
      <w:pPr>
        <w:widowControl w:val="0"/>
        <w:numPr>
          <w:ilvl w:val="0"/>
          <w:numId w:val="3"/>
        </w:numPr>
        <w:tabs>
          <w:tab w:val="clear" w:pos="720"/>
          <w:tab w:val="num" w:pos="420"/>
        </w:tabs>
        <w:overflowPunct w:val="0"/>
        <w:autoSpaceDE w:val="0"/>
        <w:autoSpaceDN w:val="0"/>
        <w:adjustRightInd w:val="0"/>
        <w:spacing w:after="0" w:line="220" w:lineRule="auto"/>
        <w:ind w:left="420" w:hanging="420"/>
        <w:jc w:val="both"/>
        <w:rPr>
          <w:rFonts w:ascii="Arial" w:hAnsi="Arial" w:cs="Arial"/>
          <w:sz w:val="20"/>
          <w:szCs w:val="20"/>
        </w:rPr>
      </w:pPr>
      <w:r>
        <w:rPr>
          <w:rFonts w:ascii="Arial" w:hAnsi="Arial" w:cs="Arial"/>
          <w:sz w:val="20"/>
          <w:szCs w:val="20"/>
        </w:rPr>
        <w:t xml:space="preserve">Urquhart GM, </w:t>
      </w:r>
      <w:proofErr w:type="spellStart"/>
      <w:r>
        <w:rPr>
          <w:rFonts w:ascii="Arial" w:hAnsi="Arial" w:cs="Arial"/>
          <w:sz w:val="20"/>
          <w:szCs w:val="20"/>
        </w:rPr>
        <w:t>Armour</w:t>
      </w:r>
      <w:proofErr w:type="spellEnd"/>
      <w:r>
        <w:rPr>
          <w:rFonts w:ascii="Arial" w:hAnsi="Arial" w:cs="Arial"/>
          <w:sz w:val="20"/>
          <w:szCs w:val="20"/>
        </w:rPr>
        <w:t xml:space="preserve"> J, Duncan JL, Dunn AM, Jennings FW. Veterinary </w:t>
      </w:r>
      <w:proofErr w:type="spellStart"/>
      <w:r>
        <w:rPr>
          <w:rFonts w:ascii="Arial" w:hAnsi="Arial" w:cs="Arial"/>
          <w:sz w:val="20"/>
          <w:szCs w:val="20"/>
        </w:rPr>
        <w:t>Parasitology</w:t>
      </w:r>
      <w:proofErr w:type="spellEnd"/>
      <w:r>
        <w:rPr>
          <w:rFonts w:ascii="Arial" w:hAnsi="Arial" w:cs="Arial"/>
          <w:sz w:val="20"/>
          <w:szCs w:val="20"/>
        </w:rPr>
        <w:t>. 2</w:t>
      </w:r>
      <w:r>
        <w:rPr>
          <w:rFonts w:ascii="Arial" w:hAnsi="Arial" w:cs="Arial"/>
          <w:sz w:val="25"/>
          <w:szCs w:val="25"/>
          <w:vertAlign w:val="superscript"/>
        </w:rPr>
        <w:t>nd</w:t>
      </w:r>
      <w:r>
        <w:rPr>
          <w:rFonts w:ascii="Arial" w:hAnsi="Arial" w:cs="Arial"/>
          <w:sz w:val="20"/>
          <w:szCs w:val="20"/>
        </w:rPr>
        <w:t xml:space="preserve"> ed. Blackwell science, U.K 1996; 307. </w:t>
      </w:r>
    </w:p>
    <w:p w:rsidR="00EE70B0" w:rsidRDefault="00EE70B0">
      <w:pPr>
        <w:widowControl w:val="0"/>
        <w:autoSpaceDE w:val="0"/>
        <w:autoSpaceDN w:val="0"/>
        <w:adjustRightInd w:val="0"/>
        <w:spacing w:after="0" w:line="1" w:lineRule="exact"/>
        <w:rPr>
          <w:rFonts w:ascii="Arial" w:hAnsi="Arial" w:cs="Arial"/>
          <w:sz w:val="20"/>
          <w:szCs w:val="20"/>
        </w:rPr>
      </w:pPr>
    </w:p>
    <w:p w:rsidR="00EE70B0" w:rsidRDefault="00F1205B">
      <w:pPr>
        <w:widowControl w:val="0"/>
        <w:numPr>
          <w:ilvl w:val="0"/>
          <w:numId w:val="3"/>
        </w:numPr>
        <w:tabs>
          <w:tab w:val="clear" w:pos="720"/>
          <w:tab w:val="num" w:pos="420"/>
        </w:tabs>
        <w:overflowPunct w:val="0"/>
        <w:autoSpaceDE w:val="0"/>
        <w:autoSpaceDN w:val="0"/>
        <w:adjustRightInd w:val="0"/>
        <w:spacing w:after="0" w:line="240" w:lineRule="auto"/>
        <w:ind w:left="420" w:hanging="420"/>
        <w:jc w:val="both"/>
        <w:rPr>
          <w:rFonts w:ascii="Arial" w:hAnsi="Arial" w:cs="Arial"/>
          <w:sz w:val="20"/>
          <w:szCs w:val="20"/>
        </w:rPr>
      </w:pPr>
      <w:proofErr w:type="spellStart"/>
      <w:r>
        <w:rPr>
          <w:rFonts w:ascii="Arial" w:hAnsi="Arial" w:cs="Arial"/>
          <w:sz w:val="20"/>
          <w:szCs w:val="20"/>
        </w:rPr>
        <w:t>Valcarcel</w:t>
      </w:r>
      <w:proofErr w:type="spellEnd"/>
      <w:r>
        <w:rPr>
          <w:rFonts w:ascii="Arial" w:hAnsi="Arial" w:cs="Arial"/>
          <w:sz w:val="20"/>
          <w:szCs w:val="20"/>
        </w:rPr>
        <w:t xml:space="preserve"> F, Garcia RC. Prevalence and seasonal pattern of </w:t>
      </w:r>
      <w:proofErr w:type="spellStart"/>
      <w:r>
        <w:rPr>
          <w:rFonts w:ascii="Arial" w:hAnsi="Arial" w:cs="Arial"/>
          <w:sz w:val="20"/>
          <w:szCs w:val="20"/>
        </w:rPr>
        <w:t>caprine</w:t>
      </w:r>
      <w:proofErr w:type="spellEnd"/>
      <w:r>
        <w:rPr>
          <w:rFonts w:ascii="Arial" w:hAnsi="Arial" w:cs="Arial"/>
          <w:sz w:val="20"/>
          <w:szCs w:val="20"/>
        </w:rPr>
        <w:t xml:space="preserve"> </w:t>
      </w:r>
      <w:proofErr w:type="spellStart"/>
      <w:r>
        <w:rPr>
          <w:rFonts w:ascii="Arial" w:hAnsi="Arial" w:cs="Arial"/>
          <w:sz w:val="20"/>
          <w:szCs w:val="20"/>
        </w:rPr>
        <w:t>trichostrongyles</w:t>
      </w:r>
      <w:proofErr w:type="spellEnd"/>
      <w:r>
        <w:rPr>
          <w:rFonts w:ascii="Arial" w:hAnsi="Arial" w:cs="Arial"/>
          <w:sz w:val="20"/>
          <w:szCs w:val="20"/>
        </w:rPr>
        <w:t xml:space="preserve"> in a dry area of central Spain. J Vet Med 1999; 6: 673-80. </w:t>
      </w:r>
    </w:p>
    <w:p w:rsidR="00EE70B0" w:rsidRDefault="00EE70B0">
      <w:pPr>
        <w:widowControl w:val="0"/>
        <w:autoSpaceDE w:val="0"/>
        <w:autoSpaceDN w:val="0"/>
        <w:adjustRightInd w:val="0"/>
        <w:spacing w:after="0" w:line="1" w:lineRule="exact"/>
        <w:rPr>
          <w:rFonts w:ascii="Arial" w:hAnsi="Arial" w:cs="Arial"/>
          <w:sz w:val="20"/>
          <w:szCs w:val="20"/>
        </w:rPr>
      </w:pPr>
    </w:p>
    <w:p w:rsidR="00EE70B0" w:rsidRDefault="00F1205B">
      <w:pPr>
        <w:widowControl w:val="0"/>
        <w:numPr>
          <w:ilvl w:val="0"/>
          <w:numId w:val="3"/>
        </w:numPr>
        <w:tabs>
          <w:tab w:val="clear" w:pos="720"/>
          <w:tab w:val="num" w:pos="420"/>
        </w:tabs>
        <w:overflowPunct w:val="0"/>
        <w:autoSpaceDE w:val="0"/>
        <w:autoSpaceDN w:val="0"/>
        <w:adjustRightInd w:val="0"/>
        <w:spacing w:after="0" w:line="259" w:lineRule="auto"/>
        <w:ind w:left="420" w:hanging="420"/>
        <w:jc w:val="both"/>
        <w:rPr>
          <w:rFonts w:ascii="Arial" w:hAnsi="Arial" w:cs="Arial"/>
          <w:sz w:val="19"/>
          <w:szCs w:val="19"/>
        </w:rPr>
      </w:pPr>
      <w:proofErr w:type="spellStart"/>
      <w:r>
        <w:rPr>
          <w:rFonts w:ascii="Arial" w:hAnsi="Arial" w:cs="Arial"/>
          <w:sz w:val="19"/>
          <w:szCs w:val="19"/>
        </w:rPr>
        <w:t>Yohanna</w:t>
      </w:r>
      <w:proofErr w:type="spellEnd"/>
      <w:r>
        <w:rPr>
          <w:rFonts w:ascii="Arial" w:hAnsi="Arial" w:cs="Arial"/>
          <w:sz w:val="19"/>
          <w:szCs w:val="19"/>
        </w:rPr>
        <w:t xml:space="preserve"> CA, </w:t>
      </w:r>
      <w:proofErr w:type="spellStart"/>
      <w:r>
        <w:rPr>
          <w:rFonts w:ascii="Arial" w:hAnsi="Arial" w:cs="Arial"/>
          <w:sz w:val="19"/>
          <w:szCs w:val="19"/>
        </w:rPr>
        <w:t>Adenkola</w:t>
      </w:r>
      <w:proofErr w:type="spellEnd"/>
      <w:r>
        <w:rPr>
          <w:rFonts w:ascii="Arial" w:hAnsi="Arial" w:cs="Arial"/>
          <w:sz w:val="19"/>
          <w:szCs w:val="19"/>
        </w:rPr>
        <w:t xml:space="preserve"> AY, </w:t>
      </w:r>
      <w:proofErr w:type="spellStart"/>
      <w:r>
        <w:rPr>
          <w:rFonts w:ascii="Arial" w:hAnsi="Arial" w:cs="Arial"/>
          <w:sz w:val="19"/>
          <w:szCs w:val="19"/>
        </w:rPr>
        <w:t>Kigbu</w:t>
      </w:r>
      <w:proofErr w:type="spellEnd"/>
      <w:r>
        <w:rPr>
          <w:rFonts w:ascii="Arial" w:hAnsi="Arial" w:cs="Arial"/>
          <w:sz w:val="19"/>
          <w:szCs w:val="19"/>
        </w:rPr>
        <w:t xml:space="preserve"> R. Diseases of sheep and goats in </w:t>
      </w:r>
      <w:proofErr w:type="spellStart"/>
      <w:r>
        <w:rPr>
          <w:rFonts w:ascii="Arial" w:hAnsi="Arial" w:cs="Arial"/>
          <w:sz w:val="19"/>
          <w:szCs w:val="19"/>
        </w:rPr>
        <w:t>Nasarawa</w:t>
      </w:r>
      <w:proofErr w:type="spellEnd"/>
      <w:r>
        <w:rPr>
          <w:rFonts w:ascii="Arial" w:hAnsi="Arial" w:cs="Arial"/>
          <w:sz w:val="19"/>
          <w:szCs w:val="19"/>
        </w:rPr>
        <w:t xml:space="preserve"> state, Nigeria. </w:t>
      </w:r>
      <w:proofErr w:type="spellStart"/>
      <w:r>
        <w:rPr>
          <w:rFonts w:ascii="Arial" w:hAnsi="Arial" w:cs="Arial"/>
          <w:sz w:val="19"/>
          <w:szCs w:val="19"/>
        </w:rPr>
        <w:t>Trop</w:t>
      </w:r>
      <w:proofErr w:type="spellEnd"/>
      <w:r>
        <w:rPr>
          <w:rFonts w:ascii="Arial" w:hAnsi="Arial" w:cs="Arial"/>
          <w:sz w:val="19"/>
          <w:szCs w:val="19"/>
        </w:rPr>
        <w:t xml:space="preserve"> Vet 2008; 26(3&amp;4): 31-5. </w:t>
      </w:r>
    </w:p>
    <w:p w:rsidR="00EE70B0" w:rsidRDefault="00EE70B0">
      <w:pPr>
        <w:widowControl w:val="0"/>
        <w:autoSpaceDE w:val="0"/>
        <w:autoSpaceDN w:val="0"/>
        <w:adjustRightInd w:val="0"/>
        <w:spacing w:after="0" w:line="200" w:lineRule="exact"/>
        <w:rPr>
          <w:rFonts w:ascii="Times New Roman" w:hAnsi="Times New Roman" w:cs="Times New Roman"/>
          <w:sz w:val="24"/>
          <w:szCs w:val="24"/>
        </w:rPr>
      </w:pPr>
    </w:p>
    <w:p w:rsidR="00EE70B0" w:rsidRDefault="00EE70B0">
      <w:pPr>
        <w:widowControl w:val="0"/>
        <w:autoSpaceDE w:val="0"/>
        <w:autoSpaceDN w:val="0"/>
        <w:adjustRightInd w:val="0"/>
        <w:spacing w:after="0" w:line="200" w:lineRule="exact"/>
        <w:rPr>
          <w:rFonts w:ascii="Times New Roman" w:hAnsi="Times New Roman" w:cs="Times New Roman"/>
          <w:sz w:val="24"/>
          <w:szCs w:val="24"/>
        </w:rPr>
      </w:pPr>
    </w:p>
    <w:p w:rsidR="00EE70B0" w:rsidRDefault="00EE70B0">
      <w:pPr>
        <w:widowControl w:val="0"/>
        <w:autoSpaceDE w:val="0"/>
        <w:autoSpaceDN w:val="0"/>
        <w:adjustRightInd w:val="0"/>
        <w:spacing w:after="0" w:line="239" w:lineRule="exact"/>
        <w:rPr>
          <w:rFonts w:ascii="Times New Roman" w:hAnsi="Times New Roman" w:cs="Times New Roman"/>
          <w:sz w:val="24"/>
          <w:szCs w:val="24"/>
        </w:rPr>
      </w:pPr>
    </w:p>
    <w:p w:rsidR="00EE70B0" w:rsidRDefault="00F1205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8/15/2014</w:t>
      </w:r>
    </w:p>
    <w:p w:rsidR="00EE70B0" w:rsidRDefault="00F1205B">
      <w:pPr>
        <w:widowControl w:val="0"/>
        <w:autoSpaceDE w:val="0"/>
        <w:autoSpaceDN w:val="0"/>
        <w:adjustRightInd w:val="0"/>
        <w:spacing w:after="0" w:line="200" w:lineRule="exact"/>
        <w:rPr>
          <w:rFonts w:ascii="Times New Roman" w:hAnsi="Times New Roman" w:cs="Times New Roman"/>
          <w:sz w:val="24"/>
          <w:szCs w:val="24"/>
        </w:rPr>
      </w:pPr>
      <w:bookmarkStart w:id="5" w:name="_GoBack"/>
      <w:bookmarkEnd w:id="5"/>
      <w:r>
        <w:rPr>
          <w:rFonts w:ascii="Times New Roman" w:hAnsi="Times New Roman" w:cs="Times New Roman"/>
          <w:sz w:val="24"/>
          <w:szCs w:val="24"/>
        </w:rPr>
        <w:br w:type="column"/>
      </w:r>
    </w:p>
    <w:p w:rsidR="00EE70B0" w:rsidRDefault="00EE70B0">
      <w:pPr>
        <w:widowControl w:val="0"/>
        <w:autoSpaceDE w:val="0"/>
        <w:autoSpaceDN w:val="0"/>
        <w:adjustRightInd w:val="0"/>
        <w:spacing w:after="0" w:line="286" w:lineRule="exact"/>
        <w:rPr>
          <w:rFonts w:ascii="Times New Roman" w:hAnsi="Times New Roman" w:cs="Times New Roman"/>
          <w:sz w:val="24"/>
          <w:szCs w:val="24"/>
        </w:rPr>
      </w:pPr>
    </w:p>
    <w:p w:rsidR="00EE70B0" w:rsidRDefault="00F1205B">
      <w:pPr>
        <w:widowControl w:val="0"/>
        <w:numPr>
          <w:ilvl w:val="0"/>
          <w:numId w:val="4"/>
        </w:numPr>
        <w:tabs>
          <w:tab w:val="clear" w:pos="720"/>
          <w:tab w:val="num" w:pos="420"/>
        </w:tabs>
        <w:overflowPunct w:val="0"/>
        <w:autoSpaceDE w:val="0"/>
        <w:autoSpaceDN w:val="0"/>
        <w:adjustRightInd w:val="0"/>
        <w:spacing w:after="0" w:line="261" w:lineRule="auto"/>
        <w:ind w:left="420" w:hanging="420"/>
        <w:jc w:val="both"/>
        <w:rPr>
          <w:rFonts w:ascii="Arial" w:hAnsi="Arial" w:cs="Arial"/>
          <w:sz w:val="19"/>
          <w:szCs w:val="19"/>
        </w:rPr>
      </w:pPr>
      <w:proofErr w:type="spellStart"/>
      <w:r>
        <w:rPr>
          <w:rFonts w:ascii="Arial" w:hAnsi="Arial" w:cs="Arial"/>
          <w:sz w:val="19"/>
          <w:szCs w:val="19"/>
        </w:rPr>
        <w:t>Zahraddeen</w:t>
      </w:r>
      <w:proofErr w:type="spellEnd"/>
      <w:r>
        <w:rPr>
          <w:rFonts w:ascii="Arial" w:hAnsi="Arial" w:cs="Arial"/>
          <w:sz w:val="19"/>
          <w:szCs w:val="19"/>
        </w:rPr>
        <w:t xml:space="preserve"> D, </w:t>
      </w:r>
      <w:proofErr w:type="spellStart"/>
      <w:r>
        <w:rPr>
          <w:rFonts w:ascii="Arial" w:hAnsi="Arial" w:cs="Arial"/>
          <w:sz w:val="19"/>
          <w:szCs w:val="19"/>
        </w:rPr>
        <w:t>Butswat</w:t>
      </w:r>
      <w:proofErr w:type="spellEnd"/>
      <w:r>
        <w:rPr>
          <w:rFonts w:ascii="Arial" w:hAnsi="Arial" w:cs="Arial"/>
          <w:sz w:val="19"/>
          <w:szCs w:val="19"/>
        </w:rPr>
        <w:t xml:space="preserve"> ISR, </w:t>
      </w:r>
      <w:proofErr w:type="spellStart"/>
      <w:r>
        <w:rPr>
          <w:rFonts w:ascii="Arial" w:hAnsi="Arial" w:cs="Arial"/>
          <w:sz w:val="19"/>
          <w:szCs w:val="19"/>
        </w:rPr>
        <w:t>Mbap</w:t>
      </w:r>
      <w:proofErr w:type="spellEnd"/>
      <w:r>
        <w:rPr>
          <w:rFonts w:ascii="Arial" w:hAnsi="Arial" w:cs="Arial"/>
          <w:sz w:val="19"/>
          <w:szCs w:val="19"/>
        </w:rPr>
        <w:t xml:space="preserve"> ST. Comparative study of goat production and management system in </w:t>
      </w:r>
      <w:proofErr w:type="spellStart"/>
      <w:r>
        <w:rPr>
          <w:rFonts w:ascii="Arial" w:hAnsi="Arial" w:cs="Arial"/>
          <w:sz w:val="19"/>
          <w:szCs w:val="19"/>
        </w:rPr>
        <w:t>Bauchi</w:t>
      </w:r>
      <w:proofErr w:type="spellEnd"/>
      <w:r>
        <w:rPr>
          <w:rFonts w:ascii="Arial" w:hAnsi="Arial" w:cs="Arial"/>
          <w:sz w:val="19"/>
          <w:szCs w:val="19"/>
        </w:rPr>
        <w:t xml:space="preserve"> state, Nigeria. </w:t>
      </w:r>
      <w:proofErr w:type="spellStart"/>
      <w:r>
        <w:rPr>
          <w:rFonts w:ascii="Arial" w:hAnsi="Arial" w:cs="Arial"/>
          <w:sz w:val="19"/>
          <w:szCs w:val="19"/>
        </w:rPr>
        <w:t>Int</w:t>
      </w:r>
      <w:proofErr w:type="spellEnd"/>
      <w:r>
        <w:rPr>
          <w:rFonts w:ascii="Arial" w:hAnsi="Arial" w:cs="Arial"/>
          <w:sz w:val="19"/>
          <w:szCs w:val="19"/>
        </w:rPr>
        <w:t xml:space="preserve"> J </w:t>
      </w:r>
      <w:proofErr w:type="spellStart"/>
      <w:r>
        <w:rPr>
          <w:rFonts w:ascii="Arial" w:hAnsi="Arial" w:cs="Arial"/>
          <w:sz w:val="19"/>
          <w:szCs w:val="19"/>
        </w:rPr>
        <w:t>Trop</w:t>
      </w:r>
      <w:proofErr w:type="spellEnd"/>
      <w:r>
        <w:rPr>
          <w:rFonts w:ascii="Arial" w:hAnsi="Arial" w:cs="Arial"/>
          <w:sz w:val="19"/>
          <w:szCs w:val="19"/>
        </w:rPr>
        <w:t xml:space="preserve"> </w:t>
      </w:r>
      <w:proofErr w:type="spellStart"/>
      <w:r>
        <w:rPr>
          <w:rFonts w:ascii="Arial" w:hAnsi="Arial" w:cs="Arial"/>
          <w:sz w:val="19"/>
          <w:szCs w:val="19"/>
        </w:rPr>
        <w:t>Agr</w:t>
      </w:r>
      <w:proofErr w:type="spellEnd"/>
      <w:r>
        <w:rPr>
          <w:rFonts w:ascii="Arial" w:hAnsi="Arial" w:cs="Arial"/>
          <w:sz w:val="19"/>
          <w:szCs w:val="19"/>
        </w:rPr>
        <w:t xml:space="preserve"> Food Sys 2007; 1(4): 310-31. </w:t>
      </w:r>
    </w:p>
    <w:p w:rsidR="00EE70B0" w:rsidRDefault="00EE70B0">
      <w:pPr>
        <w:widowControl w:val="0"/>
        <w:autoSpaceDE w:val="0"/>
        <w:autoSpaceDN w:val="0"/>
        <w:adjustRightInd w:val="0"/>
        <w:spacing w:after="0" w:line="2" w:lineRule="exact"/>
        <w:rPr>
          <w:rFonts w:ascii="Arial" w:hAnsi="Arial" w:cs="Arial"/>
          <w:sz w:val="19"/>
          <w:szCs w:val="19"/>
        </w:rPr>
      </w:pPr>
    </w:p>
    <w:p w:rsidR="00EE70B0" w:rsidRDefault="00F1205B">
      <w:pPr>
        <w:widowControl w:val="0"/>
        <w:numPr>
          <w:ilvl w:val="0"/>
          <w:numId w:val="4"/>
        </w:numPr>
        <w:tabs>
          <w:tab w:val="clear" w:pos="720"/>
          <w:tab w:val="num" w:pos="420"/>
        </w:tabs>
        <w:overflowPunct w:val="0"/>
        <w:autoSpaceDE w:val="0"/>
        <w:autoSpaceDN w:val="0"/>
        <w:adjustRightInd w:val="0"/>
        <w:spacing w:after="0" w:line="239" w:lineRule="auto"/>
        <w:ind w:left="420" w:hanging="420"/>
        <w:jc w:val="both"/>
        <w:rPr>
          <w:rFonts w:ascii="Arial" w:hAnsi="Arial" w:cs="Arial"/>
          <w:sz w:val="20"/>
          <w:szCs w:val="20"/>
        </w:rPr>
      </w:pPr>
      <w:proofErr w:type="spellStart"/>
      <w:r>
        <w:rPr>
          <w:rFonts w:ascii="Arial" w:hAnsi="Arial" w:cs="Arial"/>
          <w:sz w:val="20"/>
          <w:szCs w:val="20"/>
        </w:rPr>
        <w:t>Zahraddeen</w:t>
      </w:r>
      <w:proofErr w:type="spellEnd"/>
      <w:r>
        <w:rPr>
          <w:rFonts w:ascii="Arial" w:hAnsi="Arial" w:cs="Arial"/>
          <w:sz w:val="20"/>
          <w:szCs w:val="20"/>
        </w:rPr>
        <w:t xml:space="preserve"> D, </w:t>
      </w:r>
      <w:proofErr w:type="spellStart"/>
      <w:r>
        <w:rPr>
          <w:rFonts w:ascii="Arial" w:hAnsi="Arial" w:cs="Arial"/>
          <w:sz w:val="20"/>
          <w:szCs w:val="20"/>
        </w:rPr>
        <w:t>Butswat</w:t>
      </w:r>
      <w:proofErr w:type="spellEnd"/>
      <w:r>
        <w:rPr>
          <w:rFonts w:ascii="Arial" w:hAnsi="Arial" w:cs="Arial"/>
          <w:sz w:val="20"/>
          <w:szCs w:val="20"/>
        </w:rPr>
        <w:t xml:space="preserve"> ISR, </w:t>
      </w:r>
      <w:proofErr w:type="spellStart"/>
      <w:r>
        <w:rPr>
          <w:rFonts w:ascii="Arial" w:hAnsi="Arial" w:cs="Arial"/>
          <w:sz w:val="20"/>
          <w:szCs w:val="20"/>
        </w:rPr>
        <w:t>Adamu</w:t>
      </w:r>
      <w:proofErr w:type="spellEnd"/>
      <w:r>
        <w:rPr>
          <w:rFonts w:ascii="Arial" w:hAnsi="Arial" w:cs="Arial"/>
          <w:sz w:val="20"/>
          <w:szCs w:val="20"/>
        </w:rPr>
        <w:t xml:space="preserve"> CI. </w:t>
      </w:r>
      <w:proofErr w:type="spellStart"/>
      <w:r>
        <w:rPr>
          <w:rFonts w:ascii="Arial" w:hAnsi="Arial" w:cs="Arial"/>
          <w:sz w:val="20"/>
          <w:szCs w:val="20"/>
        </w:rPr>
        <w:t>Helminthosis</w:t>
      </w:r>
      <w:proofErr w:type="spellEnd"/>
      <w:r>
        <w:rPr>
          <w:rFonts w:ascii="Arial" w:hAnsi="Arial" w:cs="Arial"/>
          <w:sz w:val="20"/>
          <w:szCs w:val="20"/>
        </w:rPr>
        <w:t xml:space="preserve"> in domestic ruminants raised under the semi-intensive system in part of northern Guinea Savannah ecological zone of Nigeria. J Common wealth Vet Assoc 2011; 27(2): 220-4. </w:t>
      </w:r>
    </w:p>
    <w:p w:rsidR="00EE70B0" w:rsidRDefault="00EE70B0">
      <w:pPr>
        <w:widowControl w:val="0"/>
        <w:autoSpaceDE w:val="0"/>
        <w:autoSpaceDN w:val="0"/>
        <w:adjustRightInd w:val="0"/>
        <w:spacing w:after="0" w:line="3" w:lineRule="exact"/>
        <w:rPr>
          <w:rFonts w:ascii="Arial" w:hAnsi="Arial" w:cs="Arial"/>
          <w:sz w:val="20"/>
          <w:szCs w:val="20"/>
        </w:rPr>
      </w:pPr>
    </w:p>
    <w:p w:rsidR="00EE70B0" w:rsidRDefault="00F1205B">
      <w:pPr>
        <w:widowControl w:val="0"/>
        <w:numPr>
          <w:ilvl w:val="0"/>
          <w:numId w:val="4"/>
        </w:numPr>
        <w:tabs>
          <w:tab w:val="clear" w:pos="720"/>
          <w:tab w:val="num" w:pos="420"/>
        </w:tabs>
        <w:overflowPunct w:val="0"/>
        <w:autoSpaceDE w:val="0"/>
        <w:autoSpaceDN w:val="0"/>
        <w:adjustRightInd w:val="0"/>
        <w:spacing w:after="0" w:line="240" w:lineRule="auto"/>
        <w:ind w:left="420" w:hanging="420"/>
        <w:jc w:val="both"/>
        <w:rPr>
          <w:rFonts w:ascii="Arial" w:hAnsi="Arial" w:cs="Arial"/>
          <w:sz w:val="20"/>
          <w:szCs w:val="20"/>
        </w:rPr>
      </w:pPr>
      <w:r>
        <w:rPr>
          <w:rFonts w:ascii="Arial" w:hAnsi="Arial" w:cs="Arial"/>
          <w:sz w:val="20"/>
          <w:szCs w:val="20"/>
        </w:rPr>
        <w:t xml:space="preserve">RIM. Research Inventory Management ltd. Nigerian National Livestock Survey. Federal Department of Livestock and Pest control services, Abuja, Nigeria 1992;287. </w:t>
      </w:r>
    </w:p>
    <w:p w:rsidR="00EE70B0" w:rsidRDefault="00EE70B0">
      <w:pPr>
        <w:widowControl w:val="0"/>
        <w:autoSpaceDE w:val="0"/>
        <w:autoSpaceDN w:val="0"/>
        <w:adjustRightInd w:val="0"/>
        <w:spacing w:after="0" w:line="240" w:lineRule="auto"/>
        <w:rPr>
          <w:rFonts w:ascii="Times New Roman" w:hAnsi="Times New Roman" w:cs="Times New Roman"/>
          <w:sz w:val="24"/>
          <w:szCs w:val="24"/>
        </w:rPr>
        <w:sectPr w:rsidR="00EE70B0">
          <w:type w:val="continuous"/>
          <w:pgSz w:w="12240" w:h="15840"/>
          <w:pgMar w:top="700" w:right="1440" w:bottom="502" w:left="1440" w:header="720" w:footer="720" w:gutter="0"/>
          <w:cols w:num="2" w:space="720" w:equalWidth="0">
            <w:col w:w="4320" w:space="720"/>
            <w:col w:w="4320"/>
          </w:cols>
          <w:noEndnote/>
        </w:sectPr>
      </w:pPr>
    </w:p>
    <w:p w:rsidR="00EE70B0" w:rsidRDefault="00EE70B0">
      <w:pPr>
        <w:widowControl w:val="0"/>
        <w:autoSpaceDE w:val="0"/>
        <w:autoSpaceDN w:val="0"/>
        <w:adjustRightInd w:val="0"/>
        <w:spacing w:after="0" w:line="200" w:lineRule="exact"/>
        <w:rPr>
          <w:rFonts w:ascii="Times New Roman" w:hAnsi="Times New Roman" w:cs="Times New Roman"/>
          <w:sz w:val="24"/>
          <w:szCs w:val="24"/>
        </w:rPr>
      </w:pPr>
    </w:p>
    <w:p w:rsidR="00EE70B0" w:rsidRDefault="00EE70B0">
      <w:pPr>
        <w:widowControl w:val="0"/>
        <w:autoSpaceDE w:val="0"/>
        <w:autoSpaceDN w:val="0"/>
        <w:adjustRightInd w:val="0"/>
        <w:spacing w:after="0" w:line="200" w:lineRule="exact"/>
        <w:rPr>
          <w:rFonts w:ascii="Times New Roman" w:hAnsi="Times New Roman" w:cs="Times New Roman"/>
          <w:sz w:val="24"/>
          <w:szCs w:val="24"/>
        </w:rPr>
      </w:pPr>
    </w:p>
    <w:p w:rsidR="00EE70B0" w:rsidRDefault="00EE70B0">
      <w:pPr>
        <w:widowControl w:val="0"/>
        <w:autoSpaceDE w:val="0"/>
        <w:autoSpaceDN w:val="0"/>
        <w:adjustRightInd w:val="0"/>
        <w:spacing w:after="0" w:line="200" w:lineRule="exact"/>
        <w:rPr>
          <w:rFonts w:ascii="Times New Roman" w:hAnsi="Times New Roman" w:cs="Times New Roman"/>
          <w:sz w:val="24"/>
          <w:szCs w:val="24"/>
        </w:rPr>
      </w:pPr>
    </w:p>
    <w:p w:rsidR="00EE70B0" w:rsidRDefault="00EE70B0">
      <w:pPr>
        <w:widowControl w:val="0"/>
        <w:autoSpaceDE w:val="0"/>
        <w:autoSpaceDN w:val="0"/>
        <w:adjustRightInd w:val="0"/>
        <w:spacing w:after="0" w:line="200" w:lineRule="exact"/>
        <w:rPr>
          <w:rFonts w:ascii="Times New Roman" w:hAnsi="Times New Roman" w:cs="Times New Roman"/>
          <w:sz w:val="24"/>
          <w:szCs w:val="24"/>
        </w:rPr>
      </w:pPr>
    </w:p>
    <w:p w:rsidR="00EE70B0" w:rsidRDefault="00EE70B0">
      <w:pPr>
        <w:widowControl w:val="0"/>
        <w:autoSpaceDE w:val="0"/>
        <w:autoSpaceDN w:val="0"/>
        <w:adjustRightInd w:val="0"/>
        <w:spacing w:after="0" w:line="200" w:lineRule="exact"/>
        <w:rPr>
          <w:rFonts w:ascii="Times New Roman" w:hAnsi="Times New Roman" w:cs="Times New Roman"/>
          <w:sz w:val="24"/>
          <w:szCs w:val="24"/>
        </w:rPr>
      </w:pPr>
    </w:p>
    <w:p w:rsidR="00EE70B0" w:rsidRDefault="00EE70B0">
      <w:pPr>
        <w:widowControl w:val="0"/>
        <w:autoSpaceDE w:val="0"/>
        <w:autoSpaceDN w:val="0"/>
        <w:adjustRightInd w:val="0"/>
        <w:spacing w:after="0" w:line="200" w:lineRule="exact"/>
        <w:rPr>
          <w:rFonts w:ascii="Times New Roman" w:hAnsi="Times New Roman" w:cs="Times New Roman"/>
          <w:sz w:val="24"/>
          <w:szCs w:val="24"/>
        </w:rPr>
      </w:pPr>
    </w:p>
    <w:p w:rsidR="00EE70B0" w:rsidRDefault="00EE70B0">
      <w:pPr>
        <w:widowControl w:val="0"/>
        <w:autoSpaceDE w:val="0"/>
        <w:autoSpaceDN w:val="0"/>
        <w:adjustRightInd w:val="0"/>
        <w:spacing w:after="0" w:line="200" w:lineRule="exact"/>
        <w:rPr>
          <w:rFonts w:ascii="Times New Roman" w:hAnsi="Times New Roman" w:cs="Times New Roman"/>
          <w:sz w:val="24"/>
          <w:szCs w:val="24"/>
        </w:rPr>
      </w:pPr>
    </w:p>
    <w:p w:rsidR="00EE70B0" w:rsidRDefault="00EE70B0">
      <w:pPr>
        <w:widowControl w:val="0"/>
        <w:autoSpaceDE w:val="0"/>
        <w:autoSpaceDN w:val="0"/>
        <w:adjustRightInd w:val="0"/>
        <w:spacing w:after="0" w:line="200" w:lineRule="exact"/>
        <w:rPr>
          <w:rFonts w:ascii="Times New Roman" w:hAnsi="Times New Roman" w:cs="Times New Roman"/>
          <w:sz w:val="24"/>
          <w:szCs w:val="24"/>
        </w:rPr>
      </w:pPr>
    </w:p>
    <w:p w:rsidR="00EE70B0" w:rsidRDefault="00EE70B0">
      <w:pPr>
        <w:widowControl w:val="0"/>
        <w:autoSpaceDE w:val="0"/>
        <w:autoSpaceDN w:val="0"/>
        <w:adjustRightInd w:val="0"/>
        <w:spacing w:after="0" w:line="200" w:lineRule="exact"/>
        <w:rPr>
          <w:rFonts w:ascii="Times New Roman" w:hAnsi="Times New Roman" w:cs="Times New Roman"/>
          <w:sz w:val="24"/>
          <w:szCs w:val="24"/>
        </w:rPr>
      </w:pPr>
    </w:p>
    <w:p w:rsidR="00EE70B0" w:rsidRDefault="00EE70B0">
      <w:pPr>
        <w:widowControl w:val="0"/>
        <w:autoSpaceDE w:val="0"/>
        <w:autoSpaceDN w:val="0"/>
        <w:adjustRightInd w:val="0"/>
        <w:spacing w:after="0" w:line="200" w:lineRule="exact"/>
        <w:rPr>
          <w:rFonts w:ascii="Times New Roman" w:hAnsi="Times New Roman" w:cs="Times New Roman"/>
          <w:sz w:val="24"/>
          <w:szCs w:val="24"/>
        </w:rPr>
      </w:pPr>
    </w:p>
    <w:p w:rsidR="00EE70B0" w:rsidRDefault="00EE70B0">
      <w:pPr>
        <w:widowControl w:val="0"/>
        <w:autoSpaceDE w:val="0"/>
        <w:autoSpaceDN w:val="0"/>
        <w:adjustRightInd w:val="0"/>
        <w:spacing w:after="0" w:line="200" w:lineRule="exact"/>
        <w:rPr>
          <w:rFonts w:ascii="Times New Roman" w:hAnsi="Times New Roman" w:cs="Times New Roman"/>
          <w:sz w:val="24"/>
          <w:szCs w:val="24"/>
        </w:rPr>
      </w:pPr>
    </w:p>
    <w:p w:rsidR="00EE70B0" w:rsidRDefault="00EE70B0">
      <w:pPr>
        <w:widowControl w:val="0"/>
        <w:autoSpaceDE w:val="0"/>
        <w:autoSpaceDN w:val="0"/>
        <w:adjustRightInd w:val="0"/>
        <w:spacing w:after="0" w:line="200" w:lineRule="exact"/>
        <w:rPr>
          <w:rFonts w:ascii="Times New Roman" w:hAnsi="Times New Roman" w:cs="Times New Roman"/>
          <w:sz w:val="24"/>
          <w:szCs w:val="24"/>
        </w:rPr>
      </w:pPr>
    </w:p>
    <w:p w:rsidR="00EE70B0" w:rsidRDefault="00EE70B0">
      <w:pPr>
        <w:widowControl w:val="0"/>
        <w:autoSpaceDE w:val="0"/>
        <w:autoSpaceDN w:val="0"/>
        <w:adjustRightInd w:val="0"/>
        <w:spacing w:after="0" w:line="200" w:lineRule="exact"/>
        <w:rPr>
          <w:rFonts w:ascii="Times New Roman" w:hAnsi="Times New Roman" w:cs="Times New Roman"/>
          <w:sz w:val="24"/>
          <w:szCs w:val="24"/>
        </w:rPr>
      </w:pPr>
    </w:p>
    <w:p w:rsidR="00EE70B0" w:rsidRDefault="00EE70B0">
      <w:pPr>
        <w:widowControl w:val="0"/>
        <w:autoSpaceDE w:val="0"/>
        <w:autoSpaceDN w:val="0"/>
        <w:adjustRightInd w:val="0"/>
        <w:spacing w:after="0" w:line="200" w:lineRule="exact"/>
        <w:rPr>
          <w:rFonts w:ascii="Times New Roman" w:hAnsi="Times New Roman" w:cs="Times New Roman"/>
          <w:sz w:val="24"/>
          <w:szCs w:val="24"/>
        </w:rPr>
      </w:pPr>
    </w:p>
    <w:p w:rsidR="00EE70B0" w:rsidRDefault="00EE70B0">
      <w:pPr>
        <w:widowControl w:val="0"/>
        <w:autoSpaceDE w:val="0"/>
        <w:autoSpaceDN w:val="0"/>
        <w:adjustRightInd w:val="0"/>
        <w:spacing w:after="0" w:line="200" w:lineRule="exact"/>
        <w:rPr>
          <w:rFonts w:ascii="Times New Roman" w:hAnsi="Times New Roman" w:cs="Times New Roman"/>
          <w:sz w:val="24"/>
          <w:szCs w:val="24"/>
        </w:rPr>
      </w:pPr>
    </w:p>
    <w:p w:rsidR="00EE70B0" w:rsidRDefault="00EE70B0">
      <w:pPr>
        <w:widowControl w:val="0"/>
        <w:autoSpaceDE w:val="0"/>
        <w:autoSpaceDN w:val="0"/>
        <w:adjustRightInd w:val="0"/>
        <w:spacing w:after="0" w:line="200" w:lineRule="exact"/>
        <w:rPr>
          <w:rFonts w:ascii="Times New Roman" w:hAnsi="Times New Roman" w:cs="Times New Roman"/>
          <w:sz w:val="24"/>
          <w:szCs w:val="24"/>
        </w:rPr>
      </w:pPr>
    </w:p>
    <w:p w:rsidR="00EE70B0" w:rsidRDefault="00EE70B0">
      <w:pPr>
        <w:widowControl w:val="0"/>
        <w:autoSpaceDE w:val="0"/>
        <w:autoSpaceDN w:val="0"/>
        <w:adjustRightInd w:val="0"/>
        <w:spacing w:after="0" w:line="200" w:lineRule="exact"/>
        <w:rPr>
          <w:rFonts w:ascii="Times New Roman" w:hAnsi="Times New Roman" w:cs="Times New Roman"/>
          <w:sz w:val="24"/>
          <w:szCs w:val="24"/>
        </w:rPr>
      </w:pPr>
    </w:p>
    <w:p w:rsidR="00EE70B0" w:rsidRDefault="00EE70B0">
      <w:pPr>
        <w:widowControl w:val="0"/>
        <w:autoSpaceDE w:val="0"/>
        <w:autoSpaceDN w:val="0"/>
        <w:adjustRightInd w:val="0"/>
        <w:spacing w:after="0" w:line="200" w:lineRule="exact"/>
        <w:rPr>
          <w:rFonts w:ascii="Times New Roman" w:hAnsi="Times New Roman" w:cs="Times New Roman"/>
          <w:sz w:val="24"/>
          <w:szCs w:val="24"/>
        </w:rPr>
      </w:pPr>
    </w:p>
    <w:p w:rsidR="00EE70B0" w:rsidRDefault="00EE70B0">
      <w:pPr>
        <w:widowControl w:val="0"/>
        <w:autoSpaceDE w:val="0"/>
        <w:autoSpaceDN w:val="0"/>
        <w:adjustRightInd w:val="0"/>
        <w:spacing w:after="0" w:line="200" w:lineRule="exact"/>
        <w:rPr>
          <w:rFonts w:ascii="Times New Roman" w:hAnsi="Times New Roman" w:cs="Times New Roman"/>
          <w:sz w:val="24"/>
          <w:szCs w:val="24"/>
        </w:rPr>
      </w:pPr>
    </w:p>
    <w:p w:rsidR="00EE70B0" w:rsidRDefault="00EE70B0">
      <w:pPr>
        <w:widowControl w:val="0"/>
        <w:autoSpaceDE w:val="0"/>
        <w:autoSpaceDN w:val="0"/>
        <w:adjustRightInd w:val="0"/>
        <w:spacing w:after="0" w:line="200" w:lineRule="exact"/>
        <w:rPr>
          <w:rFonts w:ascii="Times New Roman" w:hAnsi="Times New Roman" w:cs="Times New Roman"/>
          <w:sz w:val="24"/>
          <w:szCs w:val="24"/>
        </w:rPr>
      </w:pPr>
    </w:p>
    <w:p w:rsidR="00EE70B0" w:rsidRDefault="00EE70B0">
      <w:pPr>
        <w:widowControl w:val="0"/>
        <w:autoSpaceDE w:val="0"/>
        <w:autoSpaceDN w:val="0"/>
        <w:adjustRightInd w:val="0"/>
        <w:spacing w:after="0" w:line="200" w:lineRule="exact"/>
        <w:rPr>
          <w:rFonts w:ascii="Times New Roman" w:hAnsi="Times New Roman" w:cs="Times New Roman"/>
          <w:sz w:val="24"/>
          <w:szCs w:val="24"/>
        </w:rPr>
      </w:pPr>
    </w:p>
    <w:p w:rsidR="00EE70B0" w:rsidRDefault="00EE70B0">
      <w:pPr>
        <w:widowControl w:val="0"/>
        <w:autoSpaceDE w:val="0"/>
        <w:autoSpaceDN w:val="0"/>
        <w:adjustRightInd w:val="0"/>
        <w:spacing w:after="0" w:line="200" w:lineRule="exact"/>
        <w:rPr>
          <w:rFonts w:ascii="Times New Roman" w:hAnsi="Times New Roman" w:cs="Times New Roman"/>
          <w:sz w:val="24"/>
          <w:szCs w:val="24"/>
        </w:rPr>
      </w:pPr>
    </w:p>
    <w:p w:rsidR="00EE70B0" w:rsidRDefault="00EE70B0">
      <w:pPr>
        <w:widowControl w:val="0"/>
        <w:autoSpaceDE w:val="0"/>
        <w:autoSpaceDN w:val="0"/>
        <w:adjustRightInd w:val="0"/>
        <w:spacing w:after="0" w:line="200" w:lineRule="exact"/>
        <w:rPr>
          <w:rFonts w:ascii="Times New Roman" w:hAnsi="Times New Roman" w:cs="Times New Roman"/>
          <w:sz w:val="24"/>
          <w:szCs w:val="24"/>
        </w:rPr>
      </w:pPr>
    </w:p>
    <w:p w:rsidR="00EE70B0" w:rsidRDefault="00EE70B0">
      <w:pPr>
        <w:widowControl w:val="0"/>
        <w:autoSpaceDE w:val="0"/>
        <w:autoSpaceDN w:val="0"/>
        <w:adjustRightInd w:val="0"/>
        <w:spacing w:after="0" w:line="200" w:lineRule="exact"/>
        <w:rPr>
          <w:rFonts w:ascii="Times New Roman" w:hAnsi="Times New Roman" w:cs="Times New Roman"/>
          <w:sz w:val="24"/>
          <w:szCs w:val="24"/>
        </w:rPr>
      </w:pPr>
    </w:p>
    <w:p w:rsidR="00EE70B0" w:rsidRDefault="00EE70B0">
      <w:pPr>
        <w:widowControl w:val="0"/>
        <w:autoSpaceDE w:val="0"/>
        <w:autoSpaceDN w:val="0"/>
        <w:adjustRightInd w:val="0"/>
        <w:spacing w:after="0" w:line="200" w:lineRule="exact"/>
        <w:rPr>
          <w:rFonts w:ascii="Times New Roman" w:hAnsi="Times New Roman" w:cs="Times New Roman"/>
          <w:sz w:val="24"/>
          <w:szCs w:val="24"/>
        </w:rPr>
      </w:pPr>
    </w:p>
    <w:p w:rsidR="00EE70B0" w:rsidRDefault="00EE70B0">
      <w:pPr>
        <w:widowControl w:val="0"/>
        <w:autoSpaceDE w:val="0"/>
        <w:autoSpaceDN w:val="0"/>
        <w:adjustRightInd w:val="0"/>
        <w:spacing w:after="0" w:line="200" w:lineRule="exact"/>
        <w:rPr>
          <w:rFonts w:ascii="Times New Roman" w:hAnsi="Times New Roman" w:cs="Times New Roman"/>
          <w:sz w:val="24"/>
          <w:szCs w:val="24"/>
        </w:rPr>
      </w:pPr>
    </w:p>
    <w:p w:rsidR="00EE70B0" w:rsidRDefault="00EE70B0">
      <w:pPr>
        <w:widowControl w:val="0"/>
        <w:autoSpaceDE w:val="0"/>
        <w:autoSpaceDN w:val="0"/>
        <w:adjustRightInd w:val="0"/>
        <w:spacing w:after="0" w:line="200" w:lineRule="exact"/>
        <w:rPr>
          <w:rFonts w:ascii="Times New Roman" w:hAnsi="Times New Roman" w:cs="Times New Roman"/>
          <w:sz w:val="24"/>
          <w:szCs w:val="24"/>
        </w:rPr>
      </w:pPr>
    </w:p>
    <w:p w:rsidR="00EE70B0" w:rsidRDefault="00EE70B0">
      <w:pPr>
        <w:widowControl w:val="0"/>
        <w:autoSpaceDE w:val="0"/>
        <w:autoSpaceDN w:val="0"/>
        <w:adjustRightInd w:val="0"/>
        <w:spacing w:after="0" w:line="200" w:lineRule="exact"/>
        <w:rPr>
          <w:rFonts w:ascii="Times New Roman" w:hAnsi="Times New Roman" w:cs="Times New Roman"/>
          <w:sz w:val="24"/>
          <w:szCs w:val="24"/>
        </w:rPr>
      </w:pPr>
    </w:p>
    <w:p w:rsidR="00EE70B0" w:rsidRDefault="00EE70B0">
      <w:pPr>
        <w:widowControl w:val="0"/>
        <w:autoSpaceDE w:val="0"/>
        <w:autoSpaceDN w:val="0"/>
        <w:adjustRightInd w:val="0"/>
        <w:spacing w:after="0" w:line="200" w:lineRule="exact"/>
        <w:rPr>
          <w:rFonts w:ascii="Times New Roman" w:hAnsi="Times New Roman" w:cs="Times New Roman"/>
          <w:sz w:val="24"/>
          <w:szCs w:val="24"/>
        </w:rPr>
      </w:pPr>
    </w:p>
    <w:p w:rsidR="00EE70B0" w:rsidRDefault="00EE70B0">
      <w:pPr>
        <w:widowControl w:val="0"/>
        <w:autoSpaceDE w:val="0"/>
        <w:autoSpaceDN w:val="0"/>
        <w:adjustRightInd w:val="0"/>
        <w:spacing w:after="0" w:line="200" w:lineRule="exact"/>
        <w:rPr>
          <w:rFonts w:ascii="Times New Roman" w:hAnsi="Times New Roman" w:cs="Times New Roman"/>
          <w:sz w:val="24"/>
          <w:szCs w:val="24"/>
        </w:rPr>
      </w:pPr>
    </w:p>
    <w:p w:rsidR="00EE70B0" w:rsidRDefault="00EE70B0">
      <w:pPr>
        <w:widowControl w:val="0"/>
        <w:autoSpaceDE w:val="0"/>
        <w:autoSpaceDN w:val="0"/>
        <w:adjustRightInd w:val="0"/>
        <w:spacing w:after="0" w:line="200" w:lineRule="exact"/>
        <w:rPr>
          <w:rFonts w:ascii="Times New Roman" w:hAnsi="Times New Roman" w:cs="Times New Roman"/>
          <w:sz w:val="24"/>
          <w:szCs w:val="24"/>
        </w:rPr>
      </w:pPr>
    </w:p>
    <w:p w:rsidR="00EE70B0" w:rsidRDefault="00EE70B0">
      <w:pPr>
        <w:widowControl w:val="0"/>
        <w:autoSpaceDE w:val="0"/>
        <w:autoSpaceDN w:val="0"/>
        <w:adjustRightInd w:val="0"/>
        <w:spacing w:after="0" w:line="200" w:lineRule="exact"/>
        <w:rPr>
          <w:rFonts w:ascii="Times New Roman" w:hAnsi="Times New Roman" w:cs="Times New Roman"/>
          <w:sz w:val="24"/>
          <w:szCs w:val="24"/>
        </w:rPr>
      </w:pPr>
    </w:p>
    <w:p w:rsidR="00EE70B0" w:rsidRDefault="00EE70B0">
      <w:pPr>
        <w:widowControl w:val="0"/>
        <w:autoSpaceDE w:val="0"/>
        <w:autoSpaceDN w:val="0"/>
        <w:adjustRightInd w:val="0"/>
        <w:spacing w:after="0" w:line="200" w:lineRule="exact"/>
        <w:rPr>
          <w:rFonts w:ascii="Times New Roman" w:hAnsi="Times New Roman" w:cs="Times New Roman"/>
          <w:sz w:val="24"/>
          <w:szCs w:val="24"/>
        </w:rPr>
      </w:pPr>
    </w:p>
    <w:p w:rsidR="00EE70B0" w:rsidRDefault="00EE70B0">
      <w:pPr>
        <w:widowControl w:val="0"/>
        <w:autoSpaceDE w:val="0"/>
        <w:autoSpaceDN w:val="0"/>
        <w:adjustRightInd w:val="0"/>
        <w:spacing w:after="0" w:line="200" w:lineRule="exact"/>
        <w:rPr>
          <w:rFonts w:ascii="Times New Roman" w:hAnsi="Times New Roman" w:cs="Times New Roman"/>
          <w:sz w:val="24"/>
          <w:szCs w:val="24"/>
        </w:rPr>
      </w:pPr>
    </w:p>
    <w:p w:rsidR="00EE70B0" w:rsidRDefault="00EE70B0">
      <w:pPr>
        <w:widowControl w:val="0"/>
        <w:autoSpaceDE w:val="0"/>
        <w:autoSpaceDN w:val="0"/>
        <w:adjustRightInd w:val="0"/>
        <w:spacing w:after="0" w:line="200" w:lineRule="exact"/>
        <w:rPr>
          <w:rFonts w:ascii="Times New Roman" w:hAnsi="Times New Roman" w:cs="Times New Roman"/>
          <w:sz w:val="24"/>
          <w:szCs w:val="24"/>
        </w:rPr>
      </w:pPr>
    </w:p>
    <w:p w:rsidR="00EE70B0" w:rsidRDefault="00EE70B0">
      <w:pPr>
        <w:widowControl w:val="0"/>
        <w:autoSpaceDE w:val="0"/>
        <w:autoSpaceDN w:val="0"/>
        <w:adjustRightInd w:val="0"/>
        <w:spacing w:after="0" w:line="200" w:lineRule="exact"/>
        <w:rPr>
          <w:rFonts w:ascii="Times New Roman" w:hAnsi="Times New Roman" w:cs="Times New Roman"/>
          <w:sz w:val="24"/>
          <w:szCs w:val="24"/>
        </w:rPr>
      </w:pPr>
    </w:p>
    <w:p w:rsidR="00EE70B0" w:rsidRDefault="00EE70B0">
      <w:pPr>
        <w:widowControl w:val="0"/>
        <w:autoSpaceDE w:val="0"/>
        <w:autoSpaceDN w:val="0"/>
        <w:adjustRightInd w:val="0"/>
        <w:spacing w:after="0" w:line="200" w:lineRule="exact"/>
        <w:rPr>
          <w:rFonts w:ascii="Times New Roman" w:hAnsi="Times New Roman" w:cs="Times New Roman"/>
          <w:sz w:val="24"/>
          <w:szCs w:val="24"/>
        </w:rPr>
      </w:pPr>
    </w:p>
    <w:p w:rsidR="00EE70B0" w:rsidRDefault="00EE70B0">
      <w:pPr>
        <w:widowControl w:val="0"/>
        <w:autoSpaceDE w:val="0"/>
        <w:autoSpaceDN w:val="0"/>
        <w:adjustRightInd w:val="0"/>
        <w:spacing w:after="0" w:line="200" w:lineRule="exact"/>
        <w:rPr>
          <w:rFonts w:ascii="Times New Roman" w:hAnsi="Times New Roman" w:cs="Times New Roman"/>
          <w:sz w:val="24"/>
          <w:szCs w:val="24"/>
        </w:rPr>
      </w:pPr>
    </w:p>
    <w:p w:rsidR="00EE70B0" w:rsidRDefault="00EE70B0">
      <w:pPr>
        <w:widowControl w:val="0"/>
        <w:autoSpaceDE w:val="0"/>
        <w:autoSpaceDN w:val="0"/>
        <w:adjustRightInd w:val="0"/>
        <w:spacing w:after="0" w:line="200" w:lineRule="exact"/>
        <w:rPr>
          <w:rFonts w:ascii="Times New Roman" w:hAnsi="Times New Roman" w:cs="Times New Roman"/>
          <w:sz w:val="24"/>
          <w:szCs w:val="24"/>
        </w:rPr>
      </w:pPr>
    </w:p>
    <w:p w:rsidR="00EE70B0" w:rsidRDefault="00EE70B0">
      <w:pPr>
        <w:widowControl w:val="0"/>
        <w:autoSpaceDE w:val="0"/>
        <w:autoSpaceDN w:val="0"/>
        <w:adjustRightInd w:val="0"/>
        <w:spacing w:after="0" w:line="200" w:lineRule="exact"/>
        <w:rPr>
          <w:rFonts w:ascii="Times New Roman" w:hAnsi="Times New Roman" w:cs="Times New Roman"/>
          <w:sz w:val="24"/>
          <w:szCs w:val="24"/>
        </w:rPr>
      </w:pPr>
    </w:p>
    <w:p w:rsidR="00EE70B0" w:rsidRDefault="00EE70B0">
      <w:pPr>
        <w:widowControl w:val="0"/>
        <w:autoSpaceDE w:val="0"/>
        <w:autoSpaceDN w:val="0"/>
        <w:adjustRightInd w:val="0"/>
        <w:spacing w:after="0" w:line="200" w:lineRule="exact"/>
        <w:rPr>
          <w:rFonts w:ascii="Times New Roman" w:hAnsi="Times New Roman" w:cs="Times New Roman"/>
          <w:sz w:val="24"/>
          <w:szCs w:val="24"/>
        </w:rPr>
      </w:pPr>
    </w:p>
    <w:p w:rsidR="00EE70B0" w:rsidRDefault="00EE70B0">
      <w:pPr>
        <w:widowControl w:val="0"/>
        <w:autoSpaceDE w:val="0"/>
        <w:autoSpaceDN w:val="0"/>
        <w:adjustRightInd w:val="0"/>
        <w:spacing w:after="0" w:line="200" w:lineRule="exact"/>
        <w:rPr>
          <w:rFonts w:ascii="Times New Roman" w:hAnsi="Times New Roman" w:cs="Times New Roman"/>
          <w:sz w:val="24"/>
          <w:szCs w:val="24"/>
        </w:rPr>
      </w:pPr>
    </w:p>
    <w:p w:rsidR="00EE70B0" w:rsidRDefault="00EE70B0">
      <w:pPr>
        <w:widowControl w:val="0"/>
        <w:autoSpaceDE w:val="0"/>
        <w:autoSpaceDN w:val="0"/>
        <w:adjustRightInd w:val="0"/>
        <w:spacing w:after="0" w:line="200" w:lineRule="exact"/>
        <w:rPr>
          <w:rFonts w:ascii="Times New Roman" w:hAnsi="Times New Roman" w:cs="Times New Roman"/>
          <w:sz w:val="24"/>
          <w:szCs w:val="24"/>
        </w:rPr>
      </w:pPr>
    </w:p>
    <w:p w:rsidR="00EE70B0" w:rsidRDefault="00EE70B0">
      <w:pPr>
        <w:widowControl w:val="0"/>
        <w:autoSpaceDE w:val="0"/>
        <w:autoSpaceDN w:val="0"/>
        <w:adjustRightInd w:val="0"/>
        <w:spacing w:after="0" w:line="251" w:lineRule="exact"/>
        <w:rPr>
          <w:rFonts w:ascii="Times New Roman" w:hAnsi="Times New Roman" w:cs="Times New Roman"/>
          <w:sz w:val="24"/>
          <w:szCs w:val="24"/>
        </w:rPr>
      </w:pPr>
    </w:p>
    <w:p w:rsidR="00EE70B0" w:rsidRDefault="00F1205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7"/>
          <w:szCs w:val="17"/>
        </w:rPr>
        <w:t>29</w:t>
      </w:r>
    </w:p>
    <w:p w:rsidR="00EE70B0" w:rsidRDefault="00EE70B0">
      <w:pPr>
        <w:widowControl w:val="0"/>
        <w:autoSpaceDE w:val="0"/>
        <w:autoSpaceDN w:val="0"/>
        <w:adjustRightInd w:val="0"/>
        <w:spacing w:after="0" w:line="240" w:lineRule="auto"/>
        <w:rPr>
          <w:rFonts w:ascii="Times New Roman" w:hAnsi="Times New Roman" w:cs="Times New Roman"/>
          <w:sz w:val="24"/>
          <w:szCs w:val="24"/>
        </w:rPr>
      </w:pPr>
    </w:p>
    <w:sectPr w:rsidR="00EE70B0" w:rsidSect="00B837E8">
      <w:type w:val="continuous"/>
      <w:pgSz w:w="12240" w:h="15840"/>
      <w:pgMar w:top="700" w:right="6020" w:bottom="502" w:left="6020" w:header="720" w:footer="720" w:gutter="0"/>
      <w:cols w:space="720" w:equalWidth="0">
        <w:col w:w="200" w:space="72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307B" w:rsidRDefault="0026307B" w:rsidP="0026307B">
      <w:pPr>
        <w:spacing w:after="0" w:line="240" w:lineRule="auto"/>
      </w:pPr>
      <w:r>
        <w:separator/>
      </w:r>
    </w:p>
  </w:endnote>
  <w:endnote w:type="continuationSeparator" w:id="0">
    <w:p w:rsidR="0026307B" w:rsidRDefault="0026307B" w:rsidP="002630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307B" w:rsidRDefault="0026307B" w:rsidP="0026307B">
      <w:pPr>
        <w:spacing w:after="0" w:line="240" w:lineRule="auto"/>
      </w:pPr>
      <w:r>
        <w:separator/>
      </w:r>
    </w:p>
  </w:footnote>
  <w:footnote w:type="continuationSeparator" w:id="0">
    <w:p w:rsidR="0026307B" w:rsidRDefault="0026307B" w:rsidP="002630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2CD6"/>
    <w:multiLevelType w:val="hybridMultilevel"/>
    <w:tmpl w:val="000072AE"/>
    <w:lvl w:ilvl="0" w:tplc="00006952">
      <w:start w:val="20"/>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5F90"/>
    <w:multiLevelType w:val="hybridMultilevel"/>
    <w:tmpl w:val="00001649"/>
    <w:lvl w:ilvl="0" w:tplc="00006DF1">
      <w:start w:val="2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6784"/>
    <w:multiLevelType w:val="hybridMultilevel"/>
    <w:tmpl w:val="00004AE1"/>
    <w:lvl w:ilvl="0" w:tplc="00003D6C">
      <w:start w:val="8"/>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
  <w:rsids>
    <w:rsidRoot w:val="00F1205B"/>
    <w:rsid w:val="00091964"/>
    <w:rsid w:val="0026307B"/>
    <w:rsid w:val="00544BA2"/>
    <w:rsid w:val="00B837E8"/>
    <w:rsid w:val="00EE70B0"/>
    <w:rsid w:val="00F120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7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6307B"/>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26307B"/>
  </w:style>
  <w:style w:type="paragraph" w:styleId="Footer">
    <w:name w:val="footer"/>
    <w:basedOn w:val="Normal"/>
    <w:link w:val="FooterChar"/>
    <w:uiPriority w:val="99"/>
    <w:semiHidden/>
    <w:unhideWhenUsed/>
    <w:rsid w:val="0026307B"/>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2630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2601</Words>
  <Characters>15546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cp:revision>
  <dcterms:created xsi:type="dcterms:W3CDTF">2014-08-30T16:07:00Z</dcterms:created>
  <dcterms:modified xsi:type="dcterms:W3CDTF">2014-08-30T16:07:00Z</dcterms:modified>
</cp:coreProperties>
</file>