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footer8.xml" ContentType="application/vnd.openxmlformats-officedocument.wordprocessingml.footer+xml"/>
  <Override PartName="/word/footer9.xml" ContentType="application/vnd.openxmlformats-officedocument.wordprocessingml.footer+xml"/>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emf" ContentType="image/x-emf"/>
  <Default Extension="xls" ContentType="application/vnd.ms-excel"/>
  <Override PartName="/word/footer18.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footer16.xml" ContentType="application/vnd.openxmlformats-officedocument.wordprocessingml.footer+xml"/>
  <Override PartName="/word/header9.xml" ContentType="application/vnd.openxmlformats-officedocument.wordprocessingml.header+xml"/>
  <Override PartName="/word/footer17.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57980" w:rsidRPr="00A03677" w:rsidRDefault="00A57980" w:rsidP="008B086A">
      <w:pPr>
        <w:jc w:val="center"/>
        <w:rPr>
          <w:b/>
          <w:sz w:val="20"/>
          <w:szCs w:val="20"/>
        </w:rPr>
      </w:pPr>
      <w:r w:rsidRPr="00063FA0">
        <w:rPr>
          <w:b/>
          <w:bCs/>
          <w:sz w:val="20"/>
          <w:szCs w:val="20"/>
        </w:rPr>
        <w:t xml:space="preserve">Potential impacts of seed </w:t>
      </w:r>
      <w:proofErr w:type="spellStart"/>
      <w:r w:rsidRPr="00063FA0">
        <w:rPr>
          <w:b/>
          <w:bCs/>
          <w:sz w:val="20"/>
          <w:szCs w:val="20"/>
        </w:rPr>
        <w:t>bacterization</w:t>
      </w:r>
      <w:proofErr w:type="spellEnd"/>
      <w:r w:rsidRPr="00063FA0">
        <w:rPr>
          <w:b/>
          <w:bCs/>
          <w:sz w:val="20"/>
          <w:szCs w:val="20"/>
        </w:rPr>
        <w:t xml:space="preserve"> or </w:t>
      </w:r>
      <w:proofErr w:type="spellStart"/>
      <w:r w:rsidRPr="00063FA0">
        <w:rPr>
          <w:b/>
          <w:bCs/>
          <w:sz w:val="20"/>
          <w:szCs w:val="20"/>
        </w:rPr>
        <w:t>salix</w:t>
      </w:r>
      <w:proofErr w:type="spellEnd"/>
      <w:r w:rsidRPr="00063FA0">
        <w:rPr>
          <w:b/>
          <w:bCs/>
          <w:sz w:val="20"/>
          <w:szCs w:val="20"/>
        </w:rPr>
        <w:t xml:space="preserve"> extract in </w:t>
      </w:r>
      <w:proofErr w:type="spellStart"/>
      <w:r w:rsidRPr="00063FA0">
        <w:rPr>
          <w:b/>
          <w:bCs/>
          <w:sz w:val="20"/>
          <w:szCs w:val="20"/>
        </w:rPr>
        <w:t>faba</w:t>
      </w:r>
      <w:proofErr w:type="spellEnd"/>
      <w:r w:rsidRPr="00063FA0">
        <w:rPr>
          <w:b/>
          <w:bCs/>
          <w:sz w:val="20"/>
          <w:szCs w:val="20"/>
        </w:rPr>
        <w:t xml:space="preserve"> bean for enhancing protection against </w:t>
      </w:r>
      <w:r>
        <w:rPr>
          <w:b/>
          <w:bCs/>
          <w:sz w:val="20"/>
          <w:szCs w:val="20"/>
        </w:rPr>
        <w:t>b</w:t>
      </w:r>
      <w:r w:rsidRPr="00063FA0">
        <w:rPr>
          <w:b/>
          <w:bCs/>
          <w:sz w:val="20"/>
          <w:szCs w:val="20"/>
        </w:rPr>
        <w:t>ean yellow mosaic disease</w:t>
      </w:r>
    </w:p>
    <w:p w:rsidR="00A57980" w:rsidRPr="00A03677" w:rsidRDefault="00A57980" w:rsidP="008B086A">
      <w:pPr>
        <w:jc w:val="center"/>
        <w:rPr>
          <w:sz w:val="20"/>
          <w:szCs w:val="20"/>
          <w:lang w:eastAsia="zh-CN"/>
        </w:rPr>
      </w:pPr>
    </w:p>
    <w:p w:rsidR="00A57980" w:rsidRPr="00063FA0" w:rsidRDefault="00A57980" w:rsidP="008B086A">
      <w:pPr>
        <w:jc w:val="center"/>
        <w:rPr>
          <w:sz w:val="20"/>
          <w:szCs w:val="20"/>
        </w:rPr>
      </w:pPr>
      <w:r w:rsidRPr="00063FA0">
        <w:rPr>
          <w:sz w:val="20"/>
          <w:szCs w:val="20"/>
        </w:rPr>
        <w:t xml:space="preserve">Ahmed R. </w:t>
      </w:r>
      <w:proofErr w:type="spellStart"/>
      <w:r w:rsidRPr="00063FA0">
        <w:rPr>
          <w:sz w:val="20"/>
          <w:szCs w:val="20"/>
        </w:rPr>
        <w:t>Sofy</w:t>
      </w:r>
      <w:proofErr w:type="spellEnd"/>
      <w:r w:rsidRPr="00063FA0">
        <w:rPr>
          <w:sz w:val="20"/>
          <w:szCs w:val="20"/>
        </w:rPr>
        <w:t xml:space="preserve"> </w:t>
      </w:r>
      <w:r w:rsidRPr="00063FA0">
        <w:rPr>
          <w:sz w:val="20"/>
          <w:szCs w:val="20"/>
          <w:vertAlign w:val="superscript"/>
        </w:rPr>
        <w:t>1</w:t>
      </w:r>
      <w:r w:rsidRPr="00063FA0">
        <w:rPr>
          <w:sz w:val="20"/>
          <w:szCs w:val="20"/>
        </w:rPr>
        <w:t xml:space="preserve">*, Mohamed S. </w:t>
      </w:r>
      <w:proofErr w:type="spellStart"/>
      <w:r w:rsidRPr="00063FA0">
        <w:rPr>
          <w:sz w:val="20"/>
          <w:szCs w:val="20"/>
        </w:rPr>
        <w:t>Attia</w:t>
      </w:r>
      <w:proofErr w:type="spellEnd"/>
      <w:r w:rsidRPr="00063FA0">
        <w:rPr>
          <w:sz w:val="20"/>
          <w:szCs w:val="20"/>
        </w:rPr>
        <w:t xml:space="preserve"> </w:t>
      </w:r>
      <w:r w:rsidRPr="00063FA0">
        <w:rPr>
          <w:sz w:val="20"/>
          <w:szCs w:val="20"/>
          <w:vertAlign w:val="superscript"/>
        </w:rPr>
        <w:t>1</w:t>
      </w:r>
      <w:r w:rsidRPr="00063FA0">
        <w:rPr>
          <w:sz w:val="20"/>
          <w:szCs w:val="20"/>
        </w:rPr>
        <w:t xml:space="preserve">, </w:t>
      </w:r>
      <w:proofErr w:type="spellStart"/>
      <w:r w:rsidRPr="00063FA0">
        <w:rPr>
          <w:sz w:val="20"/>
          <w:szCs w:val="20"/>
        </w:rPr>
        <w:t>Abd</w:t>
      </w:r>
      <w:proofErr w:type="spellEnd"/>
      <w:r w:rsidRPr="00063FA0">
        <w:rPr>
          <w:sz w:val="20"/>
          <w:szCs w:val="20"/>
        </w:rPr>
        <w:t xml:space="preserve"> El-</w:t>
      </w:r>
      <w:proofErr w:type="spellStart"/>
      <w:r w:rsidRPr="00063FA0">
        <w:rPr>
          <w:sz w:val="20"/>
          <w:szCs w:val="20"/>
        </w:rPr>
        <w:t>Monem</w:t>
      </w:r>
      <w:proofErr w:type="spellEnd"/>
      <w:r w:rsidRPr="00063FA0">
        <w:rPr>
          <w:sz w:val="20"/>
          <w:szCs w:val="20"/>
        </w:rPr>
        <w:t xml:space="preserve"> M.A. </w:t>
      </w:r>
      <w:proofErr w:type="spellStart"/>
      <w:r w:rsidRPr="00063FA0">
        <w:rPr>
          <w:sz w:val="20"/>
          <w:szCs w:val="20"/>
        </w:rPr>
        <w:t>Sharaf</w:t>
      </w:r>
      <w:proofErr w:type="spellEnd"/>
      <w:r w:rsidRPr="00063FA0">
        <w:rPr>
          <w:sz w:val="20"/>
          <w:szCs w:val="20"/>
        </w:rPr>
        <w:t xml:space="preserve"> </w:t>
      </w:r>
      <w:r w:rsidRPr="00063FA0">
        <w:rPr>
          <w:sz w:val="20"/>
          <w:szCs w:val="20"/>
          <w:vertAlign w:val="superscript"/>
        </w:rPr>
        <w:t>1</w:t>
      </w:r>
      <w:r w:rsidRPr="00063FA0">
        <w:rPr>
          <w:sz w:val="20"/>
          <w:szCs w:val="20"/>
        </w:rPr>
        <w:t xml:space="preserve"> and Khalid A. El-</w:t>
      </w:r>
      <w:proofErr w:type="spellStart"/>
      <w:r w:rsidRPr="00063FA0">
        <w:rPr>
          <w:sz w:val="20"/>
          <w:szCs w:val="20"/>
        </w:rPr>
        <w:t>Dougdoug</w:t>
      </w:r>
      <w:proofErr w:type="spellEnd"/>
      <w:r w:rsidRPr="00063FA0">
        <w:rPr>
          <w:sz w:val="20"/>
          <w:szCs w:val="20"/>
          <w:vertAlign w:val="superscript"/>
        </w:rPr>
        <w:t xml:space="preserve"> 2</w:t>
      </w:r>
    </w:p>
    <w:p w:rsidR="00A57980" w:rsidRPr="00063FA0" w:rsidRDefault="00A57980" w:rsidP="008B086A">
      <w:pPr>
        <w:jc w:val="center"/>
        <w:rPr>
          <w:sz w:val="20"/>
          <w:szCs w:val="20"/>
        </w:rPr>
      </w:pPr>
    </w:p>
    <w:p w:rsidR="00A57980" w:rsidRPr="00063FA0" w:rsidRDefault="00A57980" w:rsidP="008B086A">
      <w:pPr>
        <w:jc w:val="center"/>
        <w:rPr>
          <w:sz w:val="20"/>
          <w:szCs w:val="20"/>
        </w:rPr>
      </w:pPr>
      <w:r w:rsidRPr="00063FA0">
        <w:rPr>
          <w:sz w:val="20"/>
          <w:szCs w:val="20"/>
          <w:vertAlign w:val="superscript"/>
        </w:rPr>
        <w:t>1.</w:t>
      </w:r>
      <w:r w:rsidRPr="00063FA0">
        <w:rPr>
          <w:sz w:val="20"/>
          <w:szCs w:val="20"/>
        </w:rPr>
        <w:t xml:space="preserve"> Botany and Microbiology Department, Faculty of Science, Al-</w:t>
      </w:r>
      <w:proofErr w:type="spellStart"/>
      <w:r w:rsidRPr="00063FA0">
        <w:rPr>
          <w:sz w:val="20"/>
          <w:szCs w:val="20"/>
        </w:rPr>
        <w:t>Azhar</w:t>
      </w:r>
      <w:proofErr w:type="spellEnd"/>
      <w:r w:rsidRPr="00063FA0">
        <w:rPr>
          <w:sz w:val="20"/>
          <w:szCs w:val="20"/>
        </w:rPr>
        <w:t xml:space="preserve"> University,11884 Nasr City, Cairo, Egypt</w:t>
      </w:r>
    </w:p>
    <w:p w:rsidR="00A57980" w:rsidRPr="00063FA0" w:rsidRDefault="00A57980" w:rsidP="008B086A">
      <w:pPr>
        <w:jc w:val="center"/>
        <w:rPr>
          <w:sz w:val="20"/>
          <w:szCs w:val="20"/>
        </w:rPr>
      </w:pPr>
      <w:r w:rsidRPr="00063FA0">
        <w:rPr>
          <w:sz w:val="20"/>
          <w:szCs w:val="20"/>
          <w:vertAlign w:val="superscript"/>
        </w:rPr>
        <w:t>2.</w:t>
      </w:r>
      <w:r w:rsidRPr="00063FA0">
        <w:rPr>
          <w:sz w:val="20"/>
          <w:szCs w:val="20"/>
        </w:rPr>
        <w:t xml:space="preserve"> Agric. Microbiology Department, Faculty of Agriculture, </w:t>
      </w:r>
      <w:proofErr w:type="spellStart"/>
      <w:r w:rsidRPr="00063FA0">
        <w:rPr>
          <w:sz w:val="20"/>
          <w:szCs w:val="20"/>
        </w:rPr>
        <w:t>Ain</w:t>
      </w:r>
      <w:proofErr w:type="spellEnd"/>
      <w:r w:rsidRPr="00063FA0">
        <w:rPr>
          <w:sz w:val="20"/>
          <w:szCs w:val="20"/>
        </w:rPr>
        <w:t xml:space="preserve"> Shams University,</w:t>
      </w:r>
      <w:r w:rsidR="004C3FB6">
        <w:rPr>
          <w:rFonts w:hint="eastAsia"/>
          <w:sz w:val="20"/>
          <w:szCs w:val="20"/>
          <w:lang w:eastAsia="zh-CN"/>
        </w:rPr>
        <w:t xml:space="preserve"> </w:t>
      </w:r>
      <w:r w:rsidRPr="00063FA0">
        <w:rPr>
          <w:sz w:val="20"/>
          <w:szCs w:val="20"/>
        </w:rPr>
        <w:t>11241 Cairo, Egypt</w:t>
      </w:r>
    </w:p>
    <w:p w:rsidR="00A57980" w:rsidRPr="00A03677" w:rsidRDefault="00A57980" w:rsidP="008B086A">
      <w:pPr>
        <w:jc w:val="center"/>
        <w:rPr>
          <w:sz w:val="20"/>
          <w:szCs w:val="20"/>
        </w:rPr>
      </w:pPr>
      <w:r w:rsidRPr="00063FA0">
        <w:rPr>
          <w:sz w:val="20"/>
          <w:szCs w:val="20"/>
        </w:rPr>
        <w:t>*</w:t>
      </w:r>
      <w:hyperlink r:id="rId7" w:history="1">
        <w:r w:rsidRPr="00063FA0">
          <w:rPr>
            <w:rStyle w:val="Hyperlink"/>
            <w:sz w:val="20"/>
            <w:szCs w:val="20"/>
          </w:rPr>
          <w:t>ahmd_sofy@yahoo.com</w:t>
        </w:r>
      </w:hyperlink>
    </w:p>
    <w:p w:rsidR="00A57980" w:rsidRPr="00A03677" w:rsidRDefault="00A57980" w:rsidP="008B086A">
      <w:pPr>
        <w:jc w:val="center"/>
        <w:rPr>
          <w:sz w:val="20"/>
          <w:szCs w:val="20"/>
        </w:rPr>
      </w:pPr>
    </w:p>
    <w:p w:rsidR="00A57980" w:rsidRPr="00DC041D" w:rsidRDefault="00A57980" w:rsidP="008B086A">
      <w:pPr>
        <w:snapToGrid w:val="0"/>
        <w:jc w:val="both"/>
        <w:rPr>
          <w:sz w:val="20"/>
          <w:szCs w:val="20"/>
        </w:rPr>
      </w:pPr>
      <w:r w:rsidRPr="00A03677">
        <w:rPr>
          <w:b/>
          <w:sz w:val="20"/>
          <w:szCs w:val="20"/>
        </w:rPr>
        <w:t xml:space="preserve">Abstract: </w:t>
      </w:r>
      <w:r w:rsidRPr="009F2FD3">
        <w:rPr>
          <w:sz w:val="20"/>
          <w:szCs w:val="20"/>
        </w:rPr>
        <w:t xml:space="preserve">In a greenhouse experiment, two strains of plant growth promoting </w:t>
      </w:r>
      <w:proofErr w:type="spellStart"/>
      <w:r w:rsidRPr="009F2FD3">
        <w:rPr>
          <w:sz w:val="20"/>
          <w:szCs w:val="20"/>
        </w:rPr>
        <w:t>rizobacteria</w:t>
      </w:r>
      <w:proofErr w:type="spellEnd"/>
      <w:r w:rsidRPr="009F2FD3">
        <w:rPr>
          <w:sz w:val="20"/>
          <w:szCs w:val="20"/>
        </w:rPr>
        <w:t xml:space="preserve"> (PGPR) mixture of</w:t>
      </w:r>
      <w:r>
        <w:rPr>
          <w:sz w:val="20"/>
          <w:szCs w:val="20"/>
        </w:rPr>
        <w:t xml:space="preserve"> </w:t>
      </w:r>
      <w:r w:rsidRPr="009F2FD3">
        <w:rPr>
          <w:sz w:val="20"/>
          <w:szCs w:val="20"/>
        </w:rPr>
        <w:t>(ICARDA-441 and ARC-202) as seed inoculants, and white willow</w:t>
      </w:r>
      <w:r w:rsidRPr="009F2FD3">
        <w:rPr>
          <w:b/>
          <w:bCs/>
          <w:sz w:val="20"/>
          <w:szCs w:val="20"/>
        </w:rPr>
        <w:t xml:space="preserve"> (</w:t>
      </w:r>
      <w:r w:rsidRPr="009F2FD3">
        <w:rPr>
          <w:i/>
          <w:iCs/>
          <w:sz w:val="20"/>
          <w:szCs w:val="20"/>
        </w:rPr>
        <w:t>Salix alba</w:t>
      </w:r>
      <w:r w:rsidRPr="009F2FD3">
        <w:rPr>
          <w:sz w:val="20"/>
          <w:szCs w:val="20"/>
        </w:rPr>
        <w:t xml:space="preserve">) extract as foliar and seed treatment were tested for induction systemic acquired resistance (SAR) in </w:t>
      </w:r>
      <w:proofErr w:type="spellStart"/>
      <w:r w:rsidRPr="009F2FD3">
        <w:rPr>
          <w:sz w:val="20"/>
          <w:szCs w:val="20"/>
        </w:rPr>
        <w:t>faba</w:t>
      </w:r>
      <w:proofErr w:type="spellEnd"/>
      <w:r w:rsidRPr="009F2FD3">
        <w:rPr>
          <w:sz w:val="20"/>
          <w:szCs w:val="20"/>
        </w:rPr>
        <w:t xml:space="preserve"> bean plants against </w:t>
      </w:r>
      <w:r>
        <w:rPr>
          <w:i/>
          <w:iCs/>
          <w:sz w:val="20"/>
          <w:szCs w:val="20"/>
        </w:rPr>
        <w:t xml:space="preserve">Bean yellow mosaic </w:t>
      </w:r>
      <w:r w:rsidRPr="009F2FD3">
        <w:rPr>
          <w:i/>
          <w:iCs/>
          <w:sz w:val="20"/>
          <w:szCs w:val="20"/>
        </w:rPr>
        <w:t>virus</w:t>
      </w:r>
      <w:r w:rsidRPr="009F2FD3">
        <w:rPr>
          <w:sz w:val="20"/>
          <w:szCs w:val="20"/>
        </w:rPr>
        <w:t xml:space="preserve"> (BYMV). The results demonstrated that BYMV challenged plants emerged from </w:t>
      </w:r>
      <w:proofErr w:type="spellStart"/>
      <w:r w:rsidRPr="009F2FD3">
        <w:rPr>
          <w:i/>
          <w:iCs/>
          <w:sz w:val="20"/>
          <w:szCs w:val="20"/>
        </w:rPr>
        <w:t>Rhizobium</w:t>
      </w:r>
      <w:proofErr w:type="spellEnd"/>
      <w:r w:rsidRPr="009F2FD3">
        <w:rPr>
          <w:i/>
          <w:iCs/>
          <w:sz w:val="20"/>
          <w:szCs w:val="20"/>
        </w:rPr>
        <w:t xml:space="preserve"> </w:t>
      </w:r>
      <w:r w:rsidRPr="009F2FD3">
        <w:rPr>
          <w:sz w:val="20"/>
          <w:szCs w:val="20"/>
        </w:rPr>
        <w:t xml:space="preserve">inoculants seeds and </w:t>
      </w:r>
      <w:proofErr w:type="spellStart"/>
      <w:r w:rsidRPr="009F2FD3">
        <w:rPr>
          <w:sz w:val="20"/>
          <w:szCs w:val="20"/>
        </w:rPr>
        <w:t>salix</w:t>
      </w:r>
      <w:proofErr w:type="spellEnd"/>
      <w:r w:rsidRPr="009F2FD3">
        <w:rPr>
          <w:sz w:val="20"/>
          <w:szCs w:val="20"/>
        </w:rPr>
        <w:t xml:space="preserve"> extract showed reduction in the level of disease severity of BYMV infection.</w:t>
      </w:r>
      <w:r>
        <w:rPr>
          <w:sz w:val="20"/>
          <w:szCs w:val="20"/>
        </w:rPr>
        <w:t xml:space="preserve"> </w:t>
      </w:r>
      <w:r w:rsidRPr="009F2FD3">
        <w:rPr>
          <w:sz w:val="20"/>
          <w:szCs w:val="20"/>
        </w:rPr>
        <w:t xml:space="preserve">Significant improvements in </w:t>
      </w:r>
      <w:proofErr w:type="spellStart"/>
      <w:r w:rsidRPr="009F2FD3">
        <w:rPr>
          <w:sz w:val="20"/>
          <w:szCs w:val="20"/>
        </w:rPr>
        <w:t>faba</w:t>
      </w:r>
      <w:proofErr w:type="spellEnd"/>
      <w:r w:rsidRPr="009F2FD3">
        <w:rPr>
          <w:sz w:val="20"/>
          <w:szCs w:val="20"/>
        </w:rPr>
        <w:t xml:space="preserve"> bean were obtained due to the used </w:t>
      </w:r>
      <w:proofErr w:type="spellStart"/>
      <w:r w:rsidRPr="009F2FD3">
        <w:rPr>
          <w:i/>
          <w:iCs/>
          <w:sz w:val="20"/>
          <w:szCs w:val="20"/>
        </w:rPr>
        <w:t>Rhizobium</w:t>
      </w:r>
      <w:proofErr w:type="spellEnd"/>
      <w:r w:rsidRPr="009F2FD3">
        <w:rPr>
          <w:i/>
          <w:iCs/>
          <w:sz w:val="20"/>
          <w:szCs w:val="20"/>
        </w:rPr>
        <w:t xml:space="preserve"> </w:t>
      </w:r>
      <w:proofErr w:type="spellStart"/>
      <w:r w:rsidRPr="009F2FD3">
        <w:rPr>
          <w:i/>
          <w:iCs/>
          <w:sz w:val="20"/>
          <w:szCs w:val="20"/>
        </w:rPr>
        <w:t>leguminosarum</w:t>
      </w:r>
      <w:proofErr w:type="spellEnd"/>
      <w:r w:rsidRPr="009F2FD3">
        <w:rPr>
          <w:sz w:val="20"/>
          <w:szCs w:val="20"/>
        </w:rPr>
        <w:t xml:space="preserve"> (PGPR) as well as </w:t>
      </w:r>
      <w:proofErr w:type="spellStart"/>
      <w:r w:rsidRPr="009F2FD3">
        <w:rPr>
          <w:sz w:val="20"/>
          <w:szCs w:val="20"/>
        </w:rPr>
        <w:t>salix</w:t>
      </w:r>
      <w:proofErr w:type="spellEnd"/>
      <w:r w:rsidRPr="009F2FD3">
        <w:rPr>
          <w:sz w:val="20"/>
          <w:szCs w:val="20"/>
        </w:rPr>
        <w:t xml:space="preserve"> extract. On contrary, considerable reductions in all tested parameters were occurred as a result of the viral disease. Both PGPR inoculants and soaking treatment with </w:t>
      </w:r>
      <w:proofErr w:type="spellStart"/>
      <w:r w:rsidRPr="009F2FD3">
        <w:rPr>
          <w:sz w:val="20"/>
          <w:szCs w:val="20"/>
        </w:rPr>
        <w:t>salix</w:t>
      </w:r>
      <w:proofErr w:type="spellEnd"/>
      <w:r w:rsidRPr="009F2FD3">
        <w:rPr>
          <w:sz w:val="20"/>
          <w:szCs w:val="20"/>
        </w:rPr>
        <w:t xml:space="preserve"> extract showed significant increase in </w:t>
      </w:r>
      <w:proofErr w:type="spellStart"/>
      <w:r w:rsidRPr="009F2FD3">
        <w:rPr>
          <w:sz w:val="20"/>
          <w:szCs w:val="20"/>
        </w:rPr>
        <w:t>abscisic</w:t>
      </w:r>
      <w:proofErr w:type="spellEnd"/>
      <w:r w:rsidRPr="009F2FD3">
        <w:rPr>
          <w:sz w:val="20"/>
          <w:szCs w:val="20"/>
        </w:rPr>
        <w:t xml:space="preserve"> acid (ABA), salicylic acid (SA) and </w:t>
      </w:r>
      <w:proofErr w:type="spellStart"/>
      <w:r w:rsidRPr="009F2FD3">
        <w:rPr>
          <w:sz w:val="20"/>
          <w:szCs w:val="20"/>
        </w:rPr>
        <w:t>jasmonic</w:t>
      </w:r>
      <w:proofErr w:type="spellEnd"/>
      <w:r w:rsidRPr="009F2FD3">
        <w:rPr>
          <w:sz w:val="20"/>
          <w:szCs w:val="20"/>
        </w:rPr>
        <w:t xml:space="preserve"> acid (JA) levels when being compared with other treatments. </w:t>
      </w:r>
      <w:r w:rsidRPr="00DC041D">
        <w:rPr>
          <w:sz w:val="20"/>
          <w:szCs w:val="20"/>
        </w:rPr>
        <w:t xml:space="preserve">The beneficial effects of the used treatments were extended to increase not only total phenol and free </w:t>
      </w:r>
      <w:proofErr w:type="spellStart"/>
      <w:r w:rsidRPr="00DC041D">
        <w:rPr>
          <w:sz w:val="20"/>
          <w:szCs w:val="20"/>
        </w:rPr>
        <w:t>proline</w:t>
      </w:r>
      <w:proofErr w:type="spellEnd"/>
      <w:r w:rsidRPr="00DC041D">
        <w:rPr>
          <w:sz w:val="20"/>
          <w:szCs w:val="20"/>
        </w:rPr>
        <w:t xml:space="preserve"> but also the activities of </w:t>
      </w:r>
      <w:proofErr w:type="spellStart"/>
      <w:r w:rsidRPr="00DC041D">
        <w:rPr>
          <w:sz w:val="20"/>
          <w:szCs w:val="20"/>
        </w:rPr>
        <w:t>peroxidase</w:t>
      </w:r>
      <w:proofErr w:type="spellEnd"/>
      <w:r w:rsidRPr="00DC041D">
        <w:rPr>
          <w:sz w:val="20"/>
          <w:szCs w:val="20"/>
        </w:rPr>
        <w:t xml:space="preserve"> and </w:t>
      </w:r>
      <w:proofErr w:type="spellStart"/>
      <w:r w:rsidRPr="00DC041D">
        <w:rPr>
          <w:sz w:val="20"/>
          <w:szCs w:val="20"/>
        </w:rPr>
        <w:t>polyphenoloxidase</w:t>
      </w:r>
      <w:proofErr w:type="spellEnd"/>
      <w:r w:rsidRPr="00DC041D">
        <w:rPr>
          <w:sz w:val="20"/>
          <w:szCs w:val="20"/>
        </w:rPr>
        <w:t xml:space="preserve"> enzymes in comparison with control plants. PGPR inoculants and </w:t>
      </w:r>
      <w:proofErr w:type="spellStart"/>
      <w:r w:rsidRPr="00DC041D">
        <w:rPr>
          <w:sz w:val="20"/>
          <w:szCs w:val="20"/>
        </w:rPr>
        <w:t>salix</w:t>
      </w:r>
      <w:proofErr w:type="spellEnd"/>
      <w:r w:rsidRPr="00DC041D">
        <w:rPr>
          <w:sz w:val="20"/>
          <w:szCs w:val="20"/>
        </w:rPr>
        <w:t xml:space="preserve"> extract (especially soaking) improved plant health by increasing the pigment contents similar to control values. </w:t>
      </w:r>
    </w:p>
    <w:p w:rsidR="001817C7" w:rsidRDefault="00A57980" w:rsidP="00DC041D">
      <w:pPr>
        <w:snapToGrid w:val="0"/>
        <w:jc w:val="lowKashida"/>
        <w:rPr>
          <w:sz w:val="20"/>
          <w:szCs w:val="20"/>
          <w:lang w:eastAsia="zh-CN"/>
        </w:rPr>
      </w:pPr>
      <w:proofErr w:type="gramStart"/>
      <w:r w:rsidRPr="00DC041D">
        <w:rPr>
          <w:sz w:val="20"/>
          <w:szCs w:val="20"/>
        </w:rPr>
        <w:t>[</w:t>
      </w:r>
      <w:proofErr w:type="spellStart"/>
      <w:r w:rsidRPr="00DC041D">
        <w:rPr>
          <w:sz w:val="20"/>
          <w:szCs w:val="20"/>
        </w:rPr>
        <w:t>Sofy</w:t>
      </w:r>
      <w:proofErr w:type="spellEnd"/>
      <w:r w:rsidRPr="00DC041D">
        <w:rPr>
          <w:sz w:val="20"/>
          <w:szCs w:val="20"/>
        </w:rPr>
        <w:t xml:space="preserve"> AR, </w:t>
      </w:r>
      <w:proofErr w:type="spellStart"/>
      <w:r w:rsidRPr="00DC041D">
        <w:rPr>
          <w:sz w:val="20"/>
          <w:szCs w:val="20"/>
        </w:rPr>
        <w:t>Attia</w:t>
      </w:r>
      <w:proofErr w:type="spellEnd"/>
      <w:r w:rsidRPr="00DC041D">
        <w:rPr>
          <w:sz w:val="20"/>
          <w:szCs w:val="20"/>
        </w:rPr>
        <w:t xml:space="preserve"> MS, </w:t>
      </w:r>
      <w:proofErr w:type="spellStart"/>
      <w:r w:rsidRPr="00DC041D">
        <w:rPr>
          <w:sz w:val="20"/>
          <w:szCs w:val="20"/>
        </w:rPr>
        <w:t>Sharaf</w:t>
      </w:r>
      <w:proofErr w:type="spellEnd"/>
      <w:r w:rsidRPr="00DC041D">
        <w:rPr>
          <w:sz w:val="20"/>
          <w:szCs w:val="20"/>
        </w:rPr>
        <w:t xml:space="preserve"> AMA and El-</w:t>
      </w:r>
      <w:proofErr w:type="spellStart"/>
      <w:r w:rsidRPr="00DC041D">
        <w:rPr>
          <w:sz w:val="20"/>
          <w:szCs w:val="20"/>
        </w:rPr>
        <w:t>Dougdoug</w:t>
      </w:r>
      <w:proofErr w:type="spellEnd"/>
      <w:r w:rsidRPr="00DC041D">
        <w:rPr>
          <w:sz w:val="20"/>
          <w:szCs w:val="20"/>
          <w:vertAlign w:val="superscript"/>
        </w:rPr>
        <w:t xml:space="preserve"> </w:t>
      </w:r>
      <w:r w:rsidRPr="00DC041D">
        <w:rPr>
          <w:sz w:val="20"/>
          <w:szCs w:val="20"/>
        </w:rPr>
        <w:t>KA.</w:t>
      </w:r>
      <w:proofErr w:type="gramEnd"/>
      <w:r w:rsidRPr="00DC041D">
        <w:rPr>
          <w:sz w:val="20"/>
          <w:szCs w:val="20"/>
        </w:rPr>
        <w:t xml:space="preserve"> </w:t>
      </w:r>
      <w:r w:rsidRPr="00DC041D">
        <w:rPr>
          <w:b/>
          <w:bCs/>
          <w:sz w:val="20"/>
          <w:szCs w:val="20"/>
        </w:rPr>
        <w:t xml:space="preserve">Potential impacts of seed </w:t>
      </w:r>
      <w:proofErr w:type="spellStart"/>
      <w:r w:rsidRPr="00DC041D">
        <w:rPr>
          <w:b/>
          <w:bCs/>
          <w:sz w:val="20"/>
          <w:szCs w:val="20"/>
        </w:rPr>
        <w:t>bacterization</w:t>
      </w:r>
      <w:proofErr w:type="spellEnd"/>
      <w:r w:rsidRPr="00DC041D">
        <w:rPr>
          <w:b/>
          <w:bCs/>
          <w:sz w:val="20"/>
          <w:szCs w:val="20"/>
        </w:rPr>
        <w:t xml:space="preserve"> or </w:t>
      </w:r>
      <w:proofErr w:type="spellStart"/>
      <w:r w:rsidRPr="00DC041D">
        <w:rPr>
          <w:b/>
          <w:bCs/>
          <w:sz w:val="20"/>
          <w:szCs w:val="20"/>
        </w:rPr>
        <w:t>salix</w:t>
      </w:r>
      <w:proofErr w:type="spellEnd"/>
      <w:r w:rsidRPr="00DC041D">
        <w:rPr>
          <w:b/>
          <w:bCs/>
          <w:sz w:val="20"/>
          <w:szCs w:val="20"/>
        </w:rPr>
        <w:t xml:space="preserve"> extract in </w:t>
      </w:r>
      <w:proofErr w:type="spellStart"/>
      <w:r w:rsidRPr="00DC041D">
        <w:rPr>
          <w:b/>
          <w:bCs/>
          <w:sz w:val="20"/>
          <w:szCs w:val="20"/>
        </w:rPr>
        <w:t>faba</w:t>
      </w:r>
      <w:proofErr w:type="spellEnd"/>
      <w:r w:rsidRPr="00DC041D">
        <w:rPr>
          <w:b/>
          <w:bCs/>
          <w:sz w:val="20"/>
          <w:szCs w:val="20"/>
        </w:rPr>
        <w:t xml:space="preserve"> bean for enhancing protection against bean yellow mosaic disease</w:t>
      </w:r>
      <w:r w:rsidR="0094292E" w:rsidRPr="00DC041D">
        <w:rPr>
          <w:rFonts w:eastAsia="Times New Roman"/>
          <w:b/>
          <w:bCs/>
          <w:sz w:val="20"/>
          <w:szCs w:val="20"/>
          <w:lang w:bidi="fa-IR"/>
        </w:rPr>
        <w:t>.</w:t>
      </w:r>
      <w:r w:rsidR="0094292E" w:rsidRPr="00DC041D">
        <w:rPr>
          <w:rFonts w:hint="eastAsia"/>
          <w:b/>
          <w:bCs/>
          <w:sz w:val="20"/>
          <w:szCs w:val="20"/>
        </w:rPr>
        <w:t xml:space="preserve"> </w:t>
      </w:r>
      <w:r w:rsidR="0094292E" w:rsidRPr="00DC041D">
        <w:rPr>
          <w:rFonts w:eastAsia="Times New Roman"/>
          <w:bCs/>
          <w:i/>
          <w:sz w:val="20"/>
          <w:szCs w:val="20"/>
        </w:rPr>
        <w:t xml:space="preserve">Nat </w:t>
      </w:r>
      <w:proofErr w:type="spellStart"/>
      <w:r w:rsidR="0094292E" w:rsidRPr="00DC041D">
        <w:rPr>
          <w:rFonts w:eastAsia="Times New Roman"/>
          <w:bCs/>
          <w:i/>
          <w:sz w:val="20"/>
          <w:szCs w:val="20"/>
        </w:rPr>
        <w:t>Sci</w:t>
      </w:r>
      <w:proofErr w:type="spellEnd"/>
      <w:r w:rsidR="0094292E" w:rsidRPr="00DC041D">
        <w:rPr>
          <w:rFonts w:eastAsiaTheme="minorEastAsia" w:hint="eastAsia"/>
          <w:bCs/>
          <w:i/>
          <w:sz w:val="20"/>
          <w:szCs w:val="20"/>
        </w:rPr>
        <w:t xml:space="preserve"> </w:t>
      </w:r>
      <w:r w:rsidR="0094292E" w:rsidRPr="00DC041D">
        <w:rPr>
          <w:sz w:val="20"/>
          <w:szCs w:val="20"/>
        </w:rPr>
        <w:t>201</w:t>
      </w:r>
      <w:r w:rsidR="0094292E" w:rsidRPr="00DC041D">
        <w:rPr>
          <w:rFonts w:hint="eastAsia"/>
          <w:sz w:val="20"/>
          <w:szCs w:val="20"/>
        </w:rPr>
        <w:t>4</w:t>
      </w:r>
      <w:proofErr w:type="gramStart"/>
      <w:r w:rsidR="0094292E" w:rsidRPr="00DC041D">
        <w:rPr>
          <w:sz w:val="20"/>
          <w:szCs w:val="20"/>
        </w:rPr>
        <w:t>;1</w:t>
      </w:r>
      <w:r w:rsidR="0094292E" w:rsidRPr="00DC041D">
        <w:rPr>
          <w:rFonts w:hint="eastAsia"/>
          <w:sz w:val="20"/>
          <w:szCs w:val="20"/>
        </w:rPr>
        <w:t>2</w:t>
      </w:r>
      <w:proofErr w:type="gramEnd"/>
      <w:r w:rsidR="0094292E" w:rsidRPr="00DC041D">
        <w:rPr>
          <w:sz w:val="20"/>
          <w:szCs w:val="20"/>
        </w:rPr>
        <w:t>(</w:t>
      </w:r>
      <w:r w:rsidR="0094292E" w:rsidRPr="00DC041D">
        <w:rPr>
          <w:rFonts w:hint="eastAsia"/>
          <w:sz w:val="20"/>
          <w:szCs w:val="20"/>
        </w:rPr>
        <w:t>10</w:t>
      </w:r>
      <w:r w:rsidR="0094292E" w:rsidRPr="00DC041D">
        <w:rPr>
          <w:sz w:val="20"/>
          <w:szCs w:val="20"/>
        </w:rPr>
        <w:t>):</w:t>
      </w:r>
      <w:r w:rsidR="005E58AB">
        <w:rPr>
          <w:noProof/>
          <w:color w:val="000000"/>
          <w:sz w:val="20"/>
          <w:szCs w:val="20"/>
        </w:rPr>
        <w:t>67</w:t>
      </w:r>
      <w:r w:rsidR="0094292E" w:rsidRPr="00DC041D">
        <w:rPr>
          <w:color w:val="000000"/>
          <w:sz w:val="20"/>
          <w:szCs w:val="20"/>
        </w:rPr>
        <w:t>-</w:t>
      </w:r>
      <w:r w:rsidR="005E58AB">
        <w:rPr>
          <w:noProof/>
          <w:color w:val="000000"/>
          <w:sz w:val="20"/>
          <w:szCs w:val="20"/>
        </w:rPr>
        <w:t>82</w:t>
      </w:r>
      <w:r w:rsidR="0094292E" w:rsidRPr="00DC041D">
        <w:rPr>
          <w:sz w:val="20"/>
          <w:szCs w:val="20"/>
        </w:rPr>
        <w:t>]</w:t>
      </w:r>
      <w:r w:rsidR="0094292E" w:rsidRPr="00DC041D">
        <w:rPr>
          <w:rFonts w:hint="eastAsia"/>
          <w:sz w:val="20"/>
          <w:szCs w:val="20"/>
        </w:rPr>
        <w:t>.</w:t>
      </w:r>
      <w:r w:rsidR="0094292E" w:rsidRPr="00DC041D">
        <w:rPr>
          <w:sz w:val="20"/>
          <w:szCs w:val="20"/>
        </w:rPr>
        <w:t xml:space="preserve"> (ISSN: 1545-0740).</w:t>
      </w:r>
      <w:r w:rsidR="0094292E" w:rsidRPr="00DC041D">
        <w:rPr>
          <w:color w:val="0000FF"/>
          <w:sz w:val="20"/>
          <w:szCs w:val="20"/>
        </w:rPr>
        <w:t xml:space="preserve"> </w:t>
      </w:r>
      <w:hyperlink r:id="rId8" w:history="1">
        <w:r w:rsidR="0094292E" w:rsidRPr="00DC041D">
          <w:rPr>
            <w:rStyle w:val="Hyperlink"/>
            <w:sz w:val="20"/>
            <w:szCs w:val="20"/>
          </w:rPr>
          <w:t>http://www.sciencepub.net/nature</w:t>
        </w:r>
      </w:hyperlink>
      <w:r w:rsidR="0094292E" w:rsidRPr="00DC041D">
        <w:rPr>
          <w:sz w:val="20"/>
          <w:szCs w:val="20"/>
        </w:rPr>
        <w:t>.</w:t>
      </w:r>
      <w:r w:rsidR="0094292E" w:rsidRPr="00DC041D">
        <w:rPr>
          <w:rFonts w:hint="eastAsia"/>
          <w:sz w:val="20"/>
          <w:szCs w:val="20"/>
        </w:rPr>
        <w:t xml:space="preserve"> </w:t>
      </w:r>
      <w:r w:rsidR="00DC041D">
        <w:rPr>
          <w:rFonts w:hint="eastAsia"/>
          <w:sz w:val="20"/>
          <w:szCs w:val="20"/>
          <w:lang w:eastAsia="zh-CN"/>
        </w:rPr>
        <w:t>8</w:t>
      </w:r>
    </w:p>
    <w:p w:rsidR="00DC041D" w:rsidRPr="00DC041D" w:rsidRDefault="00DC041D" w:rsidP="008B086A">
      <w:pPr>
        <w:snapToGrid w:val="0"/>
        <w:jc w:val="both"/>
        <w:rPr>
          <w:sz w:val="20"/>
          <w:szCs w:val="20"/>
          <w:lang w:eastAsia="zh-CN"/>
        </w:rPr>
      </w:pPr>
    </w:p>
    <w:p w:rsidR="001817C7" w:rsidRPr="00DC041D" w:rsidRDefault="001817C7" w:rsidP="008B086A">
      <w:pPr>
        <w:snapToGrid w:val="0"/>
        <w:jc w:val="both"/>
        <w:rPr>
          <w:sz w:val="20"/>
          <w:szCs w:val="20"/>
        </w:rPr>
      </w:pPr>
      <w:r w:rsidRPr="00DC041D">
        <w:rPr>
          <w:b/>
          <w:sz w:val="20"/>
          <w:szCs w:val="20"/>
        </w:rPr>
        <w:t xml:space="preserve">Keywords: </w:t>
      </w:r>
      <w:r w:rsidR="00A57980" w:rsidRPr="00DC041D">
        <w:rPr>
          <w:sz w:val="20"/>
          <w:szCs w:val="20"/>
        </w:rPr>
        <w:t>Broad bean; Induced resistance;</w:t>
      </w:r>
      <w:r w:rsidR="00A57980" w:rsidRPr="00DC041D">
        <w:rPr>
          <w:i/>
          <w:iCs/>
          <w:sz w:val="20"/>
          <w:szCs w:val="20"/>
        </w:rPr>
        <w:t xml:space="preserve"> </w:t>
      </w:r>
      <w:proofErr w:type="spellStart"/>
      <w:r w:rsidR="00A57980" w:rsidRPr="00DC041D">
        <w:rPr>
          <w:sz w:val="20"/>
          <w:szCs w:val="20"/>
        </w:rPr>
        <w:t>Phenolics</w:t>
      </w:r>
      <w:proofErr w:type="spellEnd"/>
      <w:r w:rsidR="00A57980" w:rsidRPr="00DC041D">
        <w:rPr>
          <w:sz w:val="20"/>
          <w:szCs w:val="20"/>
        </w:rPr>
        <w:t xml:space="preserve">; </w:t>
      </w:r>
      <w:proofErr w:type="spellStart"/>
      <w:r w:rsidR="00A57980" w:rsidRPr="00DC041D">
        <w:rPr>
          <w:sz w:val="20"/>
          <w:szCs w:val="20"/>
        </w:rPr>
        <w:t>Indole</w:t>
      </w:r>
      <w:proofErr w:type="spellEnd"/>
      <w:r w:rsidR="00A57980" w:rsidRPr="00DC041D">
        <w:rPr>
          <w:sz w:val="20"/>
          <w:szCs w:val="20"/>
        </w:rPr>
        <w:t xml:space="preserve"> acetic acid; Salicylic acid; </w:t>
      </w:r>
      <w:proofErr w:type="spellStart"/>
      <w:r w:rsidR="00A57980" w:rsidRPr="00DC041D">
        <w:rPr>
          <w:sz w:val="20"/>
          <w:szCs w:val="20"/>
        </w:rPr>
        <w:t>Jasmonic</w:t>
      </w:r>
      <w:proofErr w:type="spellEnd"/>
      <w:r w:rsidR="00A57980" w:rsidRPr="00DC041D">
        <w:rPr>
          <w:sz w:val="20"/>
          <w:szCs w:val="20"/>
        </w:rPr>
        <w:t xml:space="preserve"> acid</w:t>
      </w:r>
    </w:p>
    <w:p w:rsidR="008B086A" w:rsidRDefault="008B086A" w:rsidP="008B086A">
      <w:pPr>
        <w:snapToGrid w:val="0"/>
        <w:jc w:val="both"/>
        <w:rPr>
          <w:b/>
          <w:sz w:val="20"/>
          <w:szCs w:val="20"/>
        </w:rPr>
      </w:pPr>
    </w:p>
    <w:p w:rsidR="008B086A" w:rsidRPr="00DC041D" w:rsidRDefault="008B086A" w:rsidP="008B086A">
      <w:pPr>
        <w:snapToGrid w:val="0"/>
        <w:jc w:val="both"/>
        <w:rPr>
          <w:b/>
          <w:sz w:val="20"/>
          <w:szCs w:val="20"/>
        </w:rPr>
        <w:sectPr w:rsidR="008B086A" w:rsidRPr="00DC041D" w:rsidSect="005E58AB">
          <w:headerReference w:type="default" r:id="rId9"/>
          <w:footerReference w:type="even" r:id="rId10"/>
          <w:footerReference w:type="default" r:id="rId11"/>
          <w:footnotePr>
            <w:pos w:val="beneathText"/>
          </w:footnotePr>
          <w:type w:val="continuous"/>
          <w:pgSz w:w="12240" w:h="15840" w:code="1"/>
          <w:pgMar w:top="1440" w:right="1440" w:bottom="1440" w:left="1440" w:header="720" w:footer="720" w:gutter="0"/>
          <w:pgNumType w:start="67"/>
          <w:cols w:space="720"/>
          <w:docGrid w:linePitch="360"/>
        </w:sectPr>
      </w:pPr>
    </w:p>
    <w:p w:rsidR="00471E57" w:rsidRPr="00DC041D" w:rsidRDefault="00471E57" w:rsidP="008B086A">
      <w:pPr>
        <w:snapToGrid w:val="0"/>
        <w:jc w:val="both"/>
        <w:rPr>
          <w:b/>
          <w:sz w:val="20"/>
          <w:szCs w:val="20"/>
        </w:rPr>
      </w:pPr>
      <w:r w:rsidRPr="00DC041D">
        <w:rPr>
          <w:b/>
          <w:sz w:val="20"/>
          <w:szCs w:val="20"/>
        </w:rPr>
        <w:lastRenderedPageBreak/>
        <w:t>1. Introduction</w:t>
      </w:r>
    </w:p>
    <w:p w:rsidR="00A57980" w:rsidRPr="00DC041D" w:rsidRDefault="00A57980" w:rsidP="00DC041D">
      <w:pPr>
        <w:snapToGrid w:val="0"/>
        <w:ind w:firstLine="720"/>
        <w:jc w:val="both"/>
        <w:rPr>
          <w:sz w:val="20"/>
          <w:szCs w:val="20"/>
        </w:rPr>
      </w:pPr>
      <w:proofErr w:type="spellStart"/>
      <w:r w:rsidRPr="00DC041D">
        <w:rPr>
          <w:sz w:val="20"/>
          <w:szCs w:val="20"/>
        </w:rPr>
        <w:t>Faba</w:t>
      </w:r>
      <w:proofErr w:type="spellEnd"/>
      <w:r w:rsidRPr="00DC041D">
        <w:rPr>
          <w:sz w:val="20"/>
          <w:szCs w:val="20"/>
        </w:rPr>
        <w:t xml:space="preserve"> bean (</w:t>
      </w:r>
      <w:proofErr w:type="spellStart"/>
      <w:proofErr w:type="gramStart"/>
      <w:r w:rsidRPr="00DC041D">
        <w:rPr>
          <w:i/>
          <w:iCs/>
          <w:sz w:val="20"/>
          <w:szCs w:val="20"/>
        </w:rPr>
        <w:t>Vicia</w:t>
      </w:r>
      <w:proofErr w:type="spellEnd"/>
      <w:r w:rsidRPr="00DC041D">
        <w:rPr>
          <w:i/>
          <w:iCs/>
          <w:sz w:val="20"/>
          <w:szCs w:val="20"/>
        </w:rPr>
        <w:t xml:space="preserve">  </w:t>
      </w:r>
      <w:proofErr w:type="spellStart"/>
      <w:r w:rsidRPr="00DC041D">
        <w:rPr>
          <w:i/>
          <w:iCs/>
          <w:sz w:val="20"/>
          <w:szCs w:val="20"/>
        </w:rPr>
        <w:t>faba</w:t>
      </w:r>
      <w:proofErr w:type="spellEnd"/>
      <w:proofErr w:type="gramEnd"/>
      <w:r w:rsidRPr="00DC041D">
        <w:rPr>
          <w:sz w:val="20"/>
          <w:szCs w:val="20"/>
        </w:rPr>
        <w:t xml:space="preserve"> L.)</w:t>
      </w:r>
      <w:proofErr w:type="gramStart"/>
      <w:r w:rsidRPr="00DC041D">
        <w:rPr>
          <w:sz w:val="20"/>
          <w:szCs w:val="20"/>
        </w:rPr>
        <w:t>family</w:t>
      </w:r>
      <w:proofErr w:type="gramEnd"/>
      <w:r w:rsidRPr="00DC041D">
        <w:rPr>
          <w:sz w:val="20"/>
          <w:szCs w:val="20"/>
        </w:rPr>
        <w:t xml:space="preserve"> </w:t>
      </w:r>
      <w:proofErr w:type="spellStart"/>
      <w:r w:rsidRPr="00DC041D">
        <w:rPr>
          <w:sz w:val="20"/>
          <w:szCs w:val="20"/>
        </w:rPr>
        <w:t>Fabaceae</w:t>
      </w:r>
      <w:proofErr w:type="spellEnd"/>
      <w:r w:rsidRPr="00DC041D">
        <w:rPr>
          <w:sz w:val="20"/>
          <w:szCs w:val="20"/>
        </w:rPr>
        <w:t xml:space="preserve"> considered the most important nutritive popular food crop in the world and Egypt. It plays a major role in the Egyptian diet as a source of protein. </w:t>
      </w:r>
      <w:proofErr w:type="spellStart"/>
      <w:r w:rsidRPr="00DC041D">
        <w:rPr>
          <w:sz w:val="20"/>
          <w:szCs w:val="20"/>
        </w:rPr>
        <w:t>Faba</w:t>
      </w:r>
      <w:proofErr w:type="spellEnd"/>
      <w:r w:rsidRPr="00DC041D">
        <w:rPr>
          <w:sz w:val="20"/>
          <w:szCs w:val="20"/>
        </w:rPr>
        <w:t xml:space="preserve"> bean crop rich in protein (protein content ranges from 26 to 41%) and the supply of essential amino acids (</w:t>
      </w:r>
      <w:proofErr w:type="spellStart"/>
      <w:r w:rsidRPr="00DC041D">
        <w:rPr>
          <w:sz w:val="20"/>
          <w:szCs w:val="20"/>
        </w:rPr>
        <w:t>Fernández</w:t>
      </w:r>
      <w:proofErr w:type="spellEnd"/>
      <w:r w:rsidRPr="00DC041D">
        <w:rPr>
          <w:i/>
          <w:iCs/>
          <w:sz w:val="20"/>
          <w:szCs w:val="20"/>
        </w:rPr>
        <w:t xml:space="preserve"> et al</w:t>
      </w:r>
      <w:r w:rsidRPr="00DC041D">
        <w:rPr>
          <w:sz w:val="20"/>
          <w:szCs w:val="20"/>
        </w:rPr>
        <w:t xml:space="preserve">., 1996). Several investigators recorded that diseases found on </w:t>
      </w:r>
      <w:proofErr w:type="spellStart"/>
      <w:r w:rsidRPr="00DC041D">
        <w:rPr>
          <w:sz w:val="20"/>
          <w:szCs w:val="20"/>
        </w:rPr>
        <w:t>faba</w:t>
      </w:r>
      <w:proofErr w:type="spellEnd"/>
      <w:r w:rsidRPr="00DC041D">
        <w:rPr>
          <w:sz w:val="20"/>
          <w:szCs w:val="20"/>
        </w:rPr>
        <w:t xml:space="preserve"> bean considered the most destructive and cause considerable losses in yield (estimated at over 50%) </w:t>
      </w:r>
      <w:proofErr w:type="gramStart"/>
      <w:r w:rsidRPr="00DC041D">
        <w:rPr>
          <w:sz w:val="20"/>
          <w:szCs w:val="20"/>
        </w:rPr>
        <w:t>(El-</w:t>
      </w:r>
      <w:proofErr w:type="spellStart"/>
      <w:r w:rsidRPr="00DC041D">
        <w:rPr>
          <w:sz w:val="20"/>
          <w:szCs w:val="20"/>
        </w:rPr>
        <w:t>Bramawy</w:t>
      </w:r>
      <w:proofErr w:type="spellEnd"/>
      <w:r w:rsidRPr="00DC041D">
        <w:rPr>
          <w:sz w:val="20"/>
          <w:szCs w:val="20"/>
        </w:rPr>
        <w:t xml:space="preserve"> and </w:t>
      </w:r>
      <w:proofErr w:type="spellStart"/>
      <w:r w:rsidRPr="00DC041D">
        <w:rPr>
          <w:sz w:val="20"/>
          <w:szCs w:val="20"/>
        </w:rPr>
        <w:t>Shaban</w:t>
      </w:r>
      <w:proofErr w:type="spellEnd"/>
      <w:r w:rsidRPr="00DC041D">
        <w:rPr>
          <w:sz w:val="20"/>
          <w:szCs w:val="20"/>
        </w:rPr>
        <w:t>, 2010).</w:t>
      </w:r>
      <w:proofErr w:type="gramEnd"/>
      <w:r w:rsidRPr="00DC041D">
        <w:rPr>
          <w:sz w:val="20"/>
          <w:szCs w:val="20"/>
        </w:rPr>
        <w:t xml:space="preserve"> Among these diseases constraints, virus diseases, can affect </w:t>
      </w:r>
      <w:proofErr w:type="spellStart"/>
      <w:r w:rsidRPr="00DC041D">
        <w:rPr>
          <w:sz w:val="20"/>
          <w:szCs w:val="20"/>
        </w:rPr>
        <w:t>faba</w:t>
      </w:r>
      <w:proofErr w:type="spellEnd"/>
      <w:r w:rsidRPr="00DC041D">
        <w:rPr>
          <w:sz w:val="20"/>
          <w:szCs w:val="20"/>
        </w:rPr>
        <w:t xml:space="preserve"> bean plants which considered a serious worldwide problem (El-</w:t>
      </w:r>
      <w:proofErr w:type="spellStart"/>
      <w:r w:rsidRPr="00DC041D">
        <w:rPr>
          <w:sz w:val="20"/>
          <w:szCs w:val="20"/>
        </w:rPr>
        <w:t>Tahlawy</w:t>
      </w:r>
      <w:proofErr w:type="spellEnd"/>
      <w:r w:rsidRPr="00DC041D">
        <w:rPr>
          <w:sz w:val="20"/>
          <w:szCs w:val="20"/>
        </w:rPr>
        <w:t xml:space="preserve"> </w:t>
      </w:r>
      <w:r w:rsidRPr="00DC041D">
        <w:rPr>
          <w:i/>
          <w:iCs/>
          <w:sz w:val="20"/>
          <w:szCs w:val="20"/>
        </w:rPr>
        <w:t>et al.,</w:t>
      </w:r>
      <w:r w:rsidRPr="00DC041D">
        <w:rPr>
          <w:sz w:val="20"/>
          <w:szCs w:val="20"/>
        </w:rPr>
        <w:t xml:space="preserve"> 2005). Infection by certain viruses causes significant economic losses and yield reduction (estimated by 30% on susceptible cultivars of </w:t>
      </w:r>
      <w:proofErr w:type="spellStart"/>
      <w:r w:rsidRPr="00DC041D">
        <w:rPr>
          <w:sz w:val="20"/>
          <w:szCs w:val="20"/>
        </w:rPr>
        <w:t>faba</w:t>
      </w:r>
      <w:proofErr w:type="spellEnd"/>
      <w:r w:rsidRPr="00DC041D">
        <w:rPr>
          <w:sz w:val="20"/>
          <w:szCs w:val="20"/>
        </w:rPr>
        <w:t xml:space="preserve"> bean cultivars (</w:t>
      </w:r>
      <w:proofErr w:type="spellStart"/>
      <w:r w:rsidRPr="00DC041D">
        <w:rPr>
          <w:sz w:val="20"/>
          <w:szCs w:val="20"/>
        </w:rPr>
        <w:t>Khalil</w:t>
      </w:r>
      <w:proofErr w:type="spellEnd"/>
      <w:r w:rsidRPr="00DC041D">
        <w:rPr>
          <w:sz w:val="20"/>
          <w:szCs w:val="20"/>
        </w:rPr>
        <w:t xml:space="preserve"> and Erskine, 2001).</w:t>
      </w:r>
    </w:p>
    <w:p w:rsidR="00A57980" w:rsidRPr="00643F88" w:rsidRDefault="00A57980" w:rsidP="00DC041D">
      <w:pPr>
        <w:snapToGrid w:val="0"/>
        <w:ind w:firstLine="720"/>
        <w:jc w:val="both"/>
        <w:rPr>
          <w:sz w:val="20"/>
          <w:szCs w:val="20"/>
        </w:rPr>
      </w:pPr>
      <w:r w:rsidRPr="00DC041D">
        <w:rPr>
          <w:sz w:val="20"/>
          <w:szCs w:val="20"/>
        </w:rPr>
        <w:t>SAR against viral infection has been documented using biological and chemical inducing agents (</w:t>
      </w:r>
      <w:proofErr w:type="spellStart"/>
      <w:r w:rsidRPr="00DC041D">
        <w:rPr>
          <w:sz w:val="20"/>
          <w:szCs w:val="20"/>
        </w:rPr>
        <w:t>Elbadry</w:t>
      </w:r>
      <w:proofErr w:type="spellEnd"/>
      <w:r w:rsidRPr="00DC041D">
        <w:rPr>
          <w:i/>
          <w:iCs/>
          <w:sz w:val="20"/>
          <w:szCs w:val="20"/>
        </w:rPr>
        <w:t xml:space="preserve"> et al.,</w:t>
      </w:r>
      <w:r w:rsidRPr="00DC041D">
        <w:rPr>
          <w:sz w:val="20"/>
          <w:szCs w:val="20"/>
        </w:rPr>
        <w:t xml:space="preserve"> 2006). Management of viral disease can also be accomplished through the induction of plants natural defenses, e.g. systemic acquired resistance (</w:t>
      </w:r>
      <w:proofErr w:type="spellStart"/>
      <w:r w:rsidRPr="00DC041D">
        <w:rPr>
          <w:sz w:val="20"/>
          <w:szCs w:val="20"/>
        </w:rPr>
        <w:t>Galal</w:t>
      </w:r>
      <w:proofErr w:type="spellEnd"/>
      <w:r w:rsidRPr="00DC041D">
        <w:rPr>
          <w:sz w:val="20"/>
          <w:szCs w:val="20"/>
        </w:rPr>
        <w:t xml:space="preserve">, 2006; Park </w:t>
      </w:r>
      <w:r w:rsidRPr="00DC041D">
        <w:rPr>
          <w:i/>
          <w:iCs/>
          <w:sz w:val="20"/>
          <w:szCs w:val="20"/>
        </w:rPr>
        <w:t xml:space="preserve">et al., </w:t>
      </w:r>
      <w:r w:rsidRPr="00DC041D">
        <w:rPr>
          <w:sz w:val="20"/>
          <w:szCs w:val="20"/>
        </w:rPr>
        <w:t xml:space="preserve">2007). In most cases, the biological agents consisted of plant pathogenic bacteria, fungi, or viruses as well as nonpathogenic </w:t>
      </w:r>
      <w:proofErr w:type="spellStart"/>
      <w:r w:rsidRPr="00DC041D">
        <w:rPr>
          <w:sz w:val="20"/>
          <w:szCs w:val="20"/>
        </w:rPr>
        <w:t>rhizobacteria</w:t>
      </w:r>
      <w:proofErr w:type="spellEnd"/>
      <w:r w:rsidRPr="00DC041D">
        <w:rPr>
          <w:sz w:val="20"/>
          <w:szCs w:val="20"/>
        </w:rPr>
        <w:t xml:space="preserve"> which have the ability to induce a state of systematic resistance in plants that provides protection against a broad spectrum of </w:t>
      </w:r>
      <w:proofErr w:type="spellStart"/>
      <w:r w:rsidRPr="00DC041D">
        <w:rPr>
          <w:sz w:val="20"/>
          <w:szCs w:val="20"/>
        </w:rPr>
        <w:lastRenderedPageBreak/>
        <w:t>phytopathogenic</w:t>
      </w:r>
      <w:proofErr w:type="spellEnd"/>
      <w:r w:rsidRPr="00DC041D">
        <w:rPr>
          <w:sz w:val="20"/>
          <w:szCs w:val="20"/>
        </w:rPr>
        <w:t xml:space="preserve"> microorganisms. Beneficial effects on plant biomass exerted by plant growth-promoting </w:t>
      </w:r>
      <w:proofErr w:type="spellStart"/>
      <w:r w:rsidRPr="00DC041D">
        <w:rPr>
          <w:sz w:val="20"/>
          <w:szCs w:val="20"/>
        </w:rPr>
        <w:t>rhizobacteria</w:t>
      </w:r>
      <w:proofErr w:type="spellEnd"/>
      <w:r w:rsidRPr="00DC041D">
        <w:rPr>
          <w:sz w:val="20"/>
          <w:szCs w:val="20"/>
        </w:rPr>
        <w:t xml:space="preserve"> (PGPR) often associated with increased rates o</w:t>
      </w:r>
      <w:r w:rsidRPr="00643F88">
        <w:rPr>
          <w:sz w:val="20"/>
          <w:szCs w:val="20"/>
        </w:rPr>
        <w:t xml:space="preserve">f plant development and resistance against plant pest's e. g. biological control. </w:t>
      </w:r>
      <w:proofErr w:type="spellStart"/>
      <w:r w:rsidRPr="00643F88">
        <w:rPr>
          <w:sz w:val="20"/>
          <w:szCs w:val="20"/>
        </w:rPr>
        <w:t>Ghobrial</w:t>
      </w:r>
      <w:proofErr w:type="spellEnd"/>
      <w:r w:rsidRPr="00643F88">
        <w:rPr>
          <w:sz w:val="20"/>
          <w:szCs w:val="20"/>
        </w:rPr>
        <w:t xml:space="preserve">, </w:t>
      </w:r>
      <w:r w:rsidRPr="00643F88">
        <w:rPr>
          <w:i/>
          <w:iCs/>
          <w:sz w:val="20"/>
          <w:szCs w:val="20"/>
        </w:rPr>
        <w:t xml:space="preserve">et al </w:t>
      </w:r>
      <w:r w:rsidRPr="00643F88">
        <w:rPr>
          <w:sz w:val="20"/>
          <w:szCs w:val="20"/>
        </w:rPr>
        <w:t xml:space="preserve">(2009) and </w:t>
      </w:r>
      <w:proofErr w:type="spellStart"/>
      <w:r w:rsidRPr="00643F88">
        <w:rPr>
          <w:sz w:val="20"/>
          <w:szCs w:val="20"/>
        </w:rPr>
        <w:t>Zehnder</w:t>
      </w:r>
      <w:proofErr w:type="spellEnd"/>
      <w:r w:rsidRPr="00643F88">
        <w:rPr>
          <w:i/>
          <w:iCs/>
          <w:sz w:val="20"/>
          <w:szCs w:val="20"/>
        </w:rPr>
        <w:t xml:space="preserve"> et al</w:t>
      </w:r>
      <w:r w:rsidRPr="00643F88">
        <w:rPr>
          <w:sz w:val="20"/>
          <w:szCs w:val="20"/>
        </w:rPr>
        <w:t xml:space="preserve">. (2000) identified PGPR strains that protected tomato against systemic infection by CMV under greenhouse and field conditions. </w:t>
      </w:r>
    </w:p>
    <w:p w:rsidR="00A57980" w:rsidRPr="00643F88" w:rsidRDefault="00A57980" w:rsidP="00A57980">
      <w:pPr>
        <w:ind w:firstLine="720"/>
        <w:jc w:val="both"/>
        <w:rPr>
          <w:i/>
          <w:iCs/>
          <w:sz w:val="20"/>
          <w:szCs w:val="20"/>
        </w:rPr>
      </w:pPr>
      <w:r w:rsidRPr="00643F88">
        <w:rPr>
          <w:sz w:val="20"/>
          <w:szCs w:val="20"/>
        </w:rPr>
        <w:t xml:space="preserve">The major chemical constituents present in </w:t>
      </w:r>
      <w:proofErr w:type="spellStart"/>
      <w:r w:rsidRPr="00643F88">
        <w:rPr>
          <w:sz w:val="20"/>
          <w:szCs w:val="20"/>
        </w:rPr>
        <w:t>Salicicaceae</w:t>
      </w:r>
      <w:proofErr w:type="spellEnd"/>
      <w:r w:rsidRPr="00643F88">
        <w:rPr>
          <w:sz w:val="20"/>
          <w:szCs w:val="20"/>
        </w:rPr>
        <w:t xml:space="preserve"> species (</w:t>
      </w:r>
      <w:r w:rsidRPr="00643F88">
        <w:rPr>
          <w:i/>
          <w:iCs/>
          <w:sz w:val="20"/>
          <w:szCs w:val="20"/>
        </w:rPr>
        <w:t xml:space="preserve">Salix </w:t>
      </w:r>
      <w:proofErr w:type="gramStart"/>
      <w:r w:rsidRPr="00643F88">
        <w:rPr>
          <w:i/>
          <w:iCs/>
          <w:sz w:val="20"/>
          <w:szCs w:val="20"/>
        </w:rPr>
        <w:t>alba</w:t>
      </w:r>
      <w:proofErr w:type="gramEnd"/>
      <w:r w:rsidRPr="00643F88">
        <w:rPr>
          <w:sz w:val="20"/>
          <w:szCs w:val="20"/>
        </w:rPr>
        <w:t xml:space="preserve">) were identified as </w:t>
      </w:r>
      <w:proofErr w:type="spellStart"/>
      <w:r w:rsidRPr="00643F88">
        <w:rPr>
          <w:sz w:val="20"/>
          <w:szCs w:val="20"/>
        </w:rPr>
        <w:t>phenolics</w:t>
      </w:r>
      <w:proofErr w:type="spellEnd"/>
      <w:r w:rsidRPr="00643F88">
        <w:rPr>
          <w:sz w:val="20"/>
          <w:szCs w:val="20"/>
        </w:rPr>
        <w:t xml:space="preserve"> (</w:t>
      </w:r>
      <w:proofErr w:type="spellStart"/>
      <w:r w:rsidRPr="00643F88">
        <w:rPr>
          <w:sz w:val="20"/>
          <w:szCs w:val="20"/>
        </w:rPr>
        <w:t>Salminen</w:t>
      </w:r>
      <w:proofErr w:type="spellEnd"/>
      <w:r w:rsidRPr="00643F88">
        <w:rPr>
          <w:i/>
          <w:iCs/>
          <w:sz w:val="20"/>
          <w:szCs w:val="20"/>
        </w:rPr>
        <w:t xml:space="preserve"> et al</w:t>
      </w:r>
      <w:r w:rsidRPr="00643F88">
        <w:rPr>
          <w:sz w:val="20"/>
          <w:szCs w:val="20"/>
        </w:rPr>
        <w:t xml:space="preserve">. 2001; </w:t>
      </w:r>
      <w:proofErr w:type="spellStart"/>
      <w:r w:rsidRPr="00643F88">
        <w:rPr>
          <w:sz w:val="20"/>
          <w:szCs w:val="20"/>
        </w:rPr>
        <w:t>Riipi</w:t>
      </w:r>
      <w:proofErr w:type="spellEnd"/>
      <w:r w:rsidRPr="00643F88">
        <w:rPr>
          <w:sz w:val="20"/>
          <w:szCs w:val="20"/>
        </w:rPr>
        <w:t xml:space="preserve"> </w:t>
      </w:r>
      <w:r w:rsidRPr="00643F88">
        <w:rPr>
          <w:i/>
          <w:iCs/>
          <w:sz w:val="20"/>
          <w:szCs w:val="20"/>
        </w:rPr>
        <w:t>et al.,</w:t>
      </w:r>
      <w:r w:rsidRPr="00643F88">
        <w:rPr>
          <w:sz w:val="20"/>
          <w:szCs w:val="20"/>
        </w:rPr>
        <w:t xml:space="preserve"> 2002). Leaf tissues in </w:t>
      </w:r>
      <w:r w:rsidRPr="00643F88">
        <w:rPr>
          <w:i/>
          <w:iCs/>
          <w:sz w:val="20"/>
          <w:szCs w:val="20"/>
        </w:rPr>
        <w:t xml:space="preserve">Salix </w:t>
      </w:r>
      <w:proofErr w:type="gramStart"/>
      <w:r w:rsidRPr="00643F88">
        <w:rPr>
          <w:i/>
          <w:iCs/>
          <w:sz w:val="20"/>
          <w:szCs w:val="20"/>
        </w:rPr>
        <w:t>alba</w:t>
      </w:r>
      <w:proofErr w:type="gramEnd"/>
      <w:r w:rsidRPr="00643F88">
        <w:rPr>
          <w:sz w:val="20"/>
          <w:szCs w:val="20"/>
        </w:rPr>
        <w:t xml:space="preserve"> are mainly characterized by low molecular weight </w:t>
      </w:r>
      <w:proofErr w:type="spellStart"/>
      <w:r w:rsidRPr="00643F88">
        <w:rPr>
          <w:sz w:val="20"/>
          <w:szCs w:val="20"/>
        </w:rPr>
        <w:t>phenolic</w:t>
      </w:r>
      <w:proofErr w:type="spellEnd"/>
      <w:r w:rsidRPr="00643F88">
        <w:rPr>
          <w:sz w:val="20"/>
          <w:szCs w:val="20"/>
        </w:rPr>
        <w:t xml:space="preserve"> </w:t>
      </w:r>
      <w:proofErr w:type="spellStart"/>
      <w:r w:rsidRPr="00643F88">
        <w:rPr>
          <w:sz w:val="20"/>
          <w:szCs w:val="20"/>
        </w:rPr>
        <w:t>glucosides</w:t>
      </w:r>
      <w:proofErr w:type="spellEnd"/>
      <w:r w:rsidRPr="00643F88">
        <w:rPr>
          <w:sz w:val="20"/>
          <w:szCs w:val="20"/>
        </w:rPr>
        <w:t xml:space="preserve"> including </w:t>
      </w:r>
      <w:proofErr w:type="spellStart"/>
      <w:r w:rsidRPr="00643F88">
        <w:rPr>
          <w:sz w:val="20"/>
          <w:szCs w:val="20"/>
        </w:rPr>
        <w:t>salicin</w:t>
      </w:r>
      <w:proofErr w:type="spellEnd"/>
      <w:r w:rsidRPr="00643F88">
        <w:rPr>
          <w:sz w:val="20"/>
          <w:szCs w:val="20"/>
        </w:rPr>
        <w:t xml:space="preserve"> and related compounds, </w:t>
      </w:r>
      <w:proofErr w:type="spellStart"/>
      <w:r w:rsidRPr="00643F88">
        <w:rPr>
          <w:sz w:val="20"/>
          <w:szCs w:val="20"/>
        </w:rPr>
        <w:t>chlorogenic</w:t>
      </w:r>
      <w:proofErr w:type="spellEnd"/>
      <w:r w:rsidRPr="00643F88">
        <w:rPr>
          <w:sz w:val="20"/>
          <w:szCs w:val="20"/>
        </w:rPr>
        <w:t xml:space="preserve"> acid and condensed tannins (Osier and </w:t>
      </w:r>
      <w:proofErr w:type="spellStart"/>
      <w:r w:rsidRPr="00643F88">
        <w:rPr>
          <w:sz w:val="20"/>
          <w:szCs w:val="20"/>
        </w:rPr>
        <w:t>Lindroth</w:t>
      </w:r>
      <w:proofErr w:type="spellEnd"/>
      <w:r w:rsidRPr="00643F88">
        <w:rPr>
          <w:sz w:val="20"/>
          <w:szCs w:val="20"/>
        </w:rPr>
        <w:t>, 2001).</w:t>
      </w:r>
    </w:p>
    <w:p w:rsidR="00A57980" w:rsidRPr="00643F88" w:rsidRDefault="00A57980" w:rsidP="00A57980">
      <w:pPr>
        <w:ind w:firstLine="720"/>
        <w:jc w:val="both"/>
        <w:rPr>
          <w:sz w:val="20"/>
          <w:szCs w:val="20"/>
        </w:rPr>
      </w:pPr>
      <w:r w:rsidRPr="00643F88">
        <w:rPr>
          <w:sz w:val="20"/>
          <w:szCs w:val="20"/>
        </w:rPr>
        <w:t xml:space="preserve">The present study aims to evaluate the potential use of plant growth-promoting </w:t>
      </w:r>
      <w:proofErr w:type="spellStart"/>
      <w:r w:rsidRPr="00643F88">
        <w:rPr>
          <w:sz w:val="20"/>
          <w:szCs w:val="20"/>
        </w:rPr>
        <w:t>rhizobacteria</w:t>
      </w:r>
      <w:proofErr w:type="spellEnd"/>
      <w:r w:rsidRPr="00643F88">
        <w:rPr>
          <w:sz w:val="20"/>
          <w:szCs w:val="20"/>
        </w:rPr>
        <w:t xml:space="preserve"> (PGPR) inoculation and </w:t>
      </w:r>
      <w:proofErr w:type="spellStart"/>
      <w:r w:rsidRPr="00643F88">
        <w:rPr>
          <w:sz w:val="20"/>
          <w:szCs w:val="20"/>
        </w:rPr>
        <w:t>salix</w:t>
      </w:r>
      <w:proofErr w:type="spellEnd"/>
      <w:r w:rsidRPr="00643F88">
        <w:rPr>
          <w:sz w:val="20"/>
          <w:szCs w:val="20"/>
        </w:rPr>
        <w:t xml:space="preserve"> extract (either foliar or seed treatment) for induction of systemic acquired resistance and enhancing protection of </w:t>
      </w:r>
      <w:proofErr w:type="spellStart"/>
      <w:r w:rsidRPr="00643F88">
        <w:rPr>
          <w:sz w:val="20"/>
          <w:szCs w:val="20"/>
        </w:rPr>
        <w:t>faba</w:t>
      </w:r>
      <w:proofErr w:type="spellEnd"/>
      <w:r w:rsidRPr="00643F88">
        <w:rPr>
          <w:sz w:val="20"/>
          <w:szCs w:val="20"/>
        </w:rPr>
        <w:t xml:space="preserve"> bean against infection with </w:t>
      </w:r>
      <w:r w:rsidRPr="00643F88">
        <w:rPr>
          <w:i/>
          <w:iCs/>
          <w:sz w:val="20"/>
          <w:szCs w:val="20"/>
        </w:rPr>
        <w:t xml:space="preserve">Bean yellow mosaic virus </w:t>
      </w:r>
      <w:r w:rsidRPr="00643F88">
        <w:rPr>
          <w:sz w:val="20"/>
          <w:szCs w:val="20"/>
        </w:rPr>
        <w:t>(BYMV).</w:t>
      </w:r>
    </w:p>
    <w:p w:rsidR="00A57980" w:rsidRPr="00A57980" w:rsidRDefault="00A57980" w:rsidP="008B086A">
      <w:pPr>
        <w:jc w:val="both"/>
        <w:rPr>
          <w:sz w:val="20"/>
          <w:szCs w:val="20"/>
        </w:rPr>
      </w:pPr>
    </w:p>
    <w:p w:rsidR="00A57980" w:rsidRPr="00A57980" w:rsidRDefault="00A57980" w:rsidP="008B086A">
      <w:pPr>
        <w:jc w:val="both"/>
        <w:rPr>
          <w:b/>
          <w:sz w:val="20"/>
          <w:szCs w:val="20"/>
        </w:rPr>
      </w:pPr>
      <w:r w:rsidRPr="00A57980">
        <w:rPr>
          <w:b/>
          <w:sz w:val="20"/>
          <w:szCs w:val="20"/>
        </w:rPr>
        <w:t xml:space="preserve">2. Material and Methods </w:t>
      </w:r>
    </w:p>
    <w:p w:rsidR="00A57980" w:rsidRPr="00A57980" w:rsidRDefault="00A57980" w:rsidP="008B086A">
      <w:pPr>
        <w:jc w:val="both"/>
        <w:rPr>
          <w:b/>
          <w:bCs/>
          <w:sz w:val="20"/>
          <w:szCs w:val="20"/>
          <w:lang w:val="en-GB"/>
        </w:rPr>
      </w:pPr>
      <w:r w:rsidRPr="00A57980">
        <w:rPr>
          <w:b/>
          <w:bCs/>
          <w:sz w:val="20"/>
          <w:szCs w:val="20"/>
          <w:lang w:val="en-GB"/>
        </w:rPr>
        <w:t>2.1. Plant material and growing conditions</w:t>
      </w:r>
    </w:p>
    <w:p w:rsidR="00A57980" w:rsidRPr="00A57980" w:rsidRDefault="00A57980" w:rsidP="00A57980">
      <w:pPr>
        <w:ind w:firstLine="720"/>
        <w:jc w:val="both"/>
        <w:rPr>
          <w:b/>
          <w:bCs/>
          <w:sz w:val="20"/>
          <w:szCs w:val="20"/>
          <w:lang w:val="en-GB"/>
        </w:rPr>
      </w:pPr>
      <w:r w:rsidRPr="00A57980">
        <w:rPr>
          <w:sz w:val="20"/>
          <w:szCs w:val="20"/>
          <w:lang w:val="en-GB"/>
        </w:rPr>
        <w:t>For the present investigation, seeds of (</w:t>
      </w:r>
      <w:proofErr w:type="spellStart"/>
      <w:proofErr w:type="gramStart"/>
      <w:r w:rsidRPr="00A57980">
        <w:rPr>
          <w:i/>
          <w:iCs/>
          <w:sz w:val="20"/>
          <w:szCs w:val="20"/>
          <w:lang w:val="en-GB"/>
        </w:rPr>
        <w:t>Vicia</w:t>
      </w:r>
      <w:proofErr w:type="spellEnd"/>
      <w:r w:rsidRPr="00A57980">
        <w:rPr>
          <w:i/>
          <w:iCs/>
          <w:sz w:val="20"/>
          <w:szCs w:val="20"/>
          <w:lang w:val="en-GB"/>
        </w:rPr>
        <w:t xml:space="preserve">  </w:t>
      </w:r>
      <w:proofErr w:type="spellStart"/>
      <w:r w:rsidRPr="00A57980">
        <w:rPr>
          <w:i/>
          <w:iCs/>
          <w:sz w:val="20"/>
          <w:szCs w:val="20"/>
          <w:lang w:val="en-GB"/>
        </w:rPr>
        <w:t>faba</w:t>
      </w:r>
      <w:proofErr w:type="spellEnd"/>
      <w:proofErr w:type="gramEnd"/>
      <w:r w:rsidRPr="00A57980">
        <w:rPr>
          <w:sz w:val="20"/>
          <w:szCs w:val="20"/>
          <w:lang w:val="en-GB"/>
        </w:rPr>
        <w:t xml:space="preserve"> L) cv. Giza 3 were obtained from Legume Crops Research Centre, Institute of Crop Production, Agriculture Research Centre. Seeds were sowing in a </w:t>
      </w:r>
      <w:r w:rsidRPr="00A57980">
        <w:rPr>
          <w:sz w:val="20"/>
          <w:szCs w:val="20"/>
          <w:lang w:val="en-GB"/>
        </w:rPr>
        <w:lastRenderedPageBreak/>
        <w:t>mixture of sand and clay soil (1: 3 w/w) in pots (30 cm in diameter) in a separated growth chamber.</w:t>
      </w:r>
    </w:p>
    <w:p w:rsidR="00A57980" w:rsidRPr="00A57980" w:rsidRDefault="00A57980" w:rsidP="008B086A">
      <w:pPr>
        <w:jc w:val="both"/>
        <w:rPr>
          <w:b/>
          <w:bCs/>
          <w:sz w:val="20"/>
          <w:szCs w:val="20"/>
          <w:lang w:val="en-GB"/>
        </w:rPr>
      </w:pPr>
      <w:r w:rsidRPr="00A57980">
        <w:rPr>
          <w:b/>
          <w:bCs/>
          <w:sz w:val="20"/>
          <w:szCs w:val="20"/>
          <w:lang w:val="en-GB"/>
        </w:rPr>
        <w:t>2.2.</w:t>
      </w:r>
      <w:r w:rsidRPr="00A57980">
        <w:rPr>
          <w:b/>
          <w:bCs/>
          <w:i/>
          <w:iCs/>
          <w:sz w:val="20"/>
          <w:szCs w:val="20"/>
          <w:lang w:val="en-GB"/>
        </w:rPr>
        <w:t xml:space="preserve"> </w:t>
      </w:r>
      <w:proofErr w:type="spellStart"/>
      <w:r w:rsidRPr="00A57980">
        <w:rPr>
          <w:b/>
          <w:bCs/>
          <w:i/>
          <w:iCs/>
          <w:sz w:val="20"/>
          <w:szCs w:val="20"/>
          <w:lang w:val="en-GB"/>
        </w:rPr>
        <w:t>Rhizobium</w:t>
      </w:r>
      <w:proofErr w:type="spellEnd"/>
      <w:r w:rsidRPr="00A57980">
        <w:rPr>
          <w:b/>
          <w:bCs/>
          <w:i/>
          <w:iCs/>
          <w:sz w:val="20"/>
          <w:szCs w:val="20"/>
          <w:lang w:val="en-GB"/>
        </w:rPr>
        <w:t xml:space="preserve"> </w:t>
      </w:r>
      <w:proofErr w:type="spellStart"/>
      <w:r w:rsidRPr="00A57980">
        <w:rPr>
          <w:b/>
          <w:bCs/>
          <w:i/>
          <w:iCs/>
          <w:sz w:val="20"/>
          <w:szCs w:val="20"/>
          <w:lang w:val="en-GB"/>
        </w:rPr>
        <w:t>Leguminosarum</w:t>
      </w:r>
      <w:proofErr w:type="spellEnd"/>
    </w:p>
    <w:p w:rsidR="00A57980" w:rsidRPr="00A57980" w:rsidRDefault="00A57980" w:rsidP="00A57980">
      <w:pPr>
        <w:ind w:firstLine="720"/>
        <w:jc w:val="both"/>
        <w:rPr>
          <w:sz w:val="20"/>
          <w:szCs w:val="20"/>
          <w:lang w:val="en-GB"/>
        </w:rPr>
      </w:pPr>
      <w:r w:rsidRPr="00A57980">
        <w:rPr>
          <w:i/>
          <w:iCs/>
          <w:sz w:val="20"/>
          <w:szCs w:val="20"/>
        </w:rPr>
        <w:t xml:space="preserve">R. </w:t>
      </w:r>
      <w:proofErr w:type="spellStart"/>
      <w:r w:rsidRPr="00A57980">
        <w:rPr>
          <w:i/>
          <w:iCs/>
          <w:sz w:val="20"/>
          <w:szCs w:val="20"/>
        </w:rPr>
        <w:t>leguminosarum</w:t>
      </w:r>
      <w:proofErr w:type="spellEnd"/>
      <w:r w:rsidRPr="00A57980">
        <w:rPr>
          <w:i/>
          <w:iCs/>
          <w:sz w:val="20"/>
          <w:szCs w:val="20"/>
        </w:rPr>
        <w:t xml:space="preserve"> </w:t>
      </w:r>
      <w:proofErr w:type="spellStart"/>
      <w:proofErr w:type="gramStart"/>
      <w:r w:rsidRPr="00A57980">
        <w:rPr>
          <w:sz w:val="20"/>
          <w:szCs w:val="20"/>
        </w:rPr>
        <w:t>bv</w:t>
      </w:r>
      <w:proofErr w:type="spellEnd"/>
      <w:proofErr w:type="gramEnd"/>
      <w:r w:rsidRPr="00A57980">
        <w:rPr>
          <w:sz w:val="20"/>
          <w:szCs w:val="20"/>
        </w:rPr>
        <w:t xml:space="preserve">. </w:t>
      </w:r>
      <w:proofErr w:type="spellStart"/>
      <w:proofErr w:type="gramStart"/>
      <w:r w:rsidRPr="00A57980">
        <w:rPr>
          <w:i/>
          <w:iCs/>
          <w:sz w:val="20"/>
          <w:szCs w:val="20"/>
        </w:rPr>
        <w:t>viceae</w:t>
      </w:r>
      <w:proofErr w:type="spellEnd"/>
      <w:proofErr w:type="gramEnd"/>
      <w:r w:rsidRPr="00A57980">
        <w:rPr>
          <w:sz w:val="20"/>
          <w:szCs w:val="20"/>
        </w:rPr>
        <w:t xml:space="preserve"> (mixtures of ICARDA-441 and ARC-202) </w:t>
      </w:r>
      <w:r w:rsidRPr="00A57980">
        <w:rPr>
          <w:sz w:val="20"/>
          <w:szCs w:val="20"/>
          <w:lang w:val="en-GB"/>
        </w:rPr>
        <w:t xml:space="preserve">was kindly provided by </w:t>
      </w:r>
      <w:proofErr w:type="spellStart"/>
      <w:r w:rsidRPr="00A57980">
        <w:rPr>
          <w:sz w:val="20"/>
          <w:szCs w:val="20"/>
          <w:lang w:val="en-GB"/>
        </w:rPr>
        <w:t>Biofertelizer</w:t>
      </w:r>
      <w:proofErr w:type="spellEnd"/>
      <w:r w:rsidRPr="00A57980">
        <w:rPr>
          <w:sz w:val="20"/>
          <w:szCs w:val="20"/>
          <w:lang w:val="en-GB"/>
        </w:rPr>
        <w:t xml:space="preserve"> production unit, Soil, Water and Environment Research institute, Agriculture Research </w:t>
      </w:r>
      <w:proofErr w:type="spellStart"/>
      <w:r w:rsidRPr="00A57980">
        <w:rPr>
          <w:sz w:val="20"/>
          <w:szCs w:val="20"/>
          <w:lang w:val="en-GB"/>
        </w:rPr>
        <w:t>Center</w:t>
      </w:r>
      <w:proofErr w:type="spellEnd"/>
      <w:r w:rsidRPr="00A57980">
        <w:rPr>
          <w:sz w:val="20"/>
          <w:szCs w:val="20"/>
          <w:lang w:val="en-GB"/>
        </w:rPr>
        <w:t xml:space="preserve"> (ARC) Giza Egypt. It was streaked on slants of 100 ml yeast extract </w:t>
      </w:r>
      <w:proofErr w:type="spellStart"/>
      <w:r w:rsidRPr="00A57980">
        <w:rPr>
          <w:sz w:val="20"/>
          <w:szCs w:val="20"/>
          <w:lang w:val="en-GB"/>
        </w:rPr>
        <w:t>manitol</w:t>
      </w:r>
      <w:proofErr w:type="spellEnd"/>
      <w:r w:rsidRPr="00A57980">
        <w:rPr>
          <w:sz w:val="20"/>
          <w:szCs w:val="20"/>
          <w:lang w:val="en-GB"/>
        </w:rPr>
        <w:t xml:space="preserve"> agar bottles and incubated at 28ºC for 7 days. </w:t>
      </w:r>
      <w:proofErr w:type="gramStart"/>
      <w:r w:rsidRPr="00A57980">
        <w:rPr>
          <w:sz w:val="20"/>
          <w:szCs w:val="20"/>
          <w:lang w:val="en-GB"/>
        </w:rPr>
        <w:t xml:space="preserve">When the growth of </w:t>
      </w:r>
      <w:proofErr w:type="spellStart"/>
      <w:r w:rsidRPr="00A57980">
        <w:rPr>
          <w:sz w:val="20"/>
          <w:szCs w:val="20"/>
          <w:lang w:val="en-GB"/>
        </w:rPr>
        <w:t>rhizobia</w:t>
      </w:r>
      <w:proofErr w:type="spellEnd"/>
      <w:r w:rsidRPr="00A57980">
        <w:rPr>
          <w:sz w:val="20"/>
          <w:szCs w:val="20"/>
          <w:lang w:val="en-GB"/>
        </w:rPr>
        <w:t xml:space="preserve"> cover the entire surface of the slant agar, the growth was washed with saline solution (</w:t>
      </w:r>
      <w:proofErr w:type="spellStart"/>
      <w:r w:rsidRPr="00A57980">
        <w:rPr>
          <w:sz w:val="20"/>
          <w:szCs w:val="20"/>
          <w:lang w:val="en-GB"/>
        </w:rPr>
        <w:t>NaCl</w:t>
      </w:r>
      <w:proofErr w:type="spellEnd"/>
      <w:r w:rsidRPr="00A57980">
        <w:rPr>
          <w:sz w:val="20"/>
          <w:szCs w:val="20"/>
          <w:lang w:val="en-GB"/>
        </w:rPr>
        <w:t xml:space="preserve"> 0.85%).</w:t>
      </w:r>
      <w:proofErr w:type="gramEnd"/>
      <w:r w:rsidRPr="00A57980">
        <w:rPr>
          <w:sz w:val="20"/>
          <w:szCs w:val="20"/>
          <w:lang w:val="en-GB"/>
        </w:rPr>
        <w:t xml:space="preserve"> The suspension was shocked by magnetic stirrer for 15 min. The concentration of </w:t>
      </w:r>
      <w:proofErr w:type="spellStart"/>
      <w:r w:rsidRPr="00A57980">
        <w:rPr>
          <w:sz w:val="20"/>
          <w:szCs w:val="20"/>
          <w:lang w:val="en-GB"/>
        </w:rPr>
        <w:t>rhizobia</w:t>
      </w:r>
      <w:proofErr w:type="spellEnd"/>
      <w:r w:rsidRPr="00A57980">
        <w:rPr>
          <w:sz w:val="20"/>
          <w:szCs w:val="20"/>
          <w:lang w:val="en-GB"/>
        </w:rPr>
        <w:t xml:space="preserve"> in suspension was counted by most probable number (MPN).</w:t>
      </w:r>
    </w:p>
    <w:p w:rsidR="00A57980" w:rsidRPr="00A57980" w:rsidRDefault="00A57980" w:rsidP="008B086A">
      <w:pPr>
        <w:jc w:val="both"/>
        <w:rPr>
          <w:sz w:val="20"/>
          <w:szCs w:val="20"/>
          <w:lang w:val="en-GB"/>
        </w:rPr>
      </w:pPr>
      <w:r w:rsidRPr="00A57980">
        <w:rPr>
          <w:b/>
          <w:bCs/>
          <w:sz w:val="20"/>
          <w:szCs w:val="20"/>
          <w:lang w:val="en-GB"/>
        </w:rPr>
        <w:t xml:space="preserve">2.3. </w:t>
      </w:r>
      <w:r w:rsidRPr="00A57980">
        <w:rPr>
          <w:b/>
          <w:bCs/>
          <w:sz w:val="20"/>
          <w:szCs w:val="20"/>
        </w:rPr>
        <w:t>Preparation of the plant extract</w:t>
      </w:r>
    </w:p>
    <w:p w:rsidR="00A57980" w:rsidRPr="00A57980" w:rsidRDefault="00A57980" w:rsidP="00B71E54">
      <w:pPr>
        <w:ind w:firstLine="720"/>
        <w:jc w:val="both"/>
        <w:rPr>
          <w:sz w:val="20"/>
          <w:szCs w:val="20"/>
        </w:rPr>
      </w:pPr>
      <w:r w:rsidRPr="00A57980">
        <w:rPr>
          <w:sz w:val="20"/>
          <w:szCs w:val="20"/>
        </w:rPr>
        <w:t xml:space="preserve">Dried leaves of the </w:t>
      </w:r>
      <w:proofErr w:type="spellStart"/>
      <w:r w:rsidRPr="00A57980">
        <w:rPr>
          <w:sz w:val="20"/>
          <w:szCs w:val="20"/>
        </w:rPr>
        <w:t>salix</w:t>
      </w:r>
      <w:proofErr w:type="spellEnd"/>
      <w:r w:rsidRPr="00A57980">
        <w:rPr>
          <w:sz w:val="20"/>
          <w:szCs w:val="20"/>
        </w:rPr>
        <w:t xml:space="preserve"> plant (</w:t>
      </w:r>
      <w:r w:rsidRPr="00A57980">
        <w:rPr>
          <w:i/>
          <w:iCs/>
          <w:sz w:val="20"/>
          <w:szCs w:val="20"/>
        </w:rPr>
        <w:t xml:space="preserve">Salix </w:t>
      </w:r>
      <w:proofErr w:type="gramStart"/>
      <w:r w:rsidRPr="00A57980">
        <w:rPr>
          <w:i/>
          <w:iCs/>
          <w:sz w:val="20"/>
          <w:szCs w:val="20"/>
        </w:rPr>
        <w:t>alba</w:t>
      </w:r>
      <w:proofErr w:type="gramEnd"/>
      <w:r w:rsidRPr="00A57980">
        <w:rPr>
          <w:sz w:val="20"/>
          <w:szCs w:val="20"/>
        </w:rPr>
        <w:t>) were obtained from</w:t>
      </w:r>
      <w:r w:rsidRPr="00A57980">
        <w:rPr>
          <w:sz w:val="20"/>
          <w:szCs w:val="20"/>
          <w:lang w:val="en-GB"/>
        </w:rPr>
        <w:t xml:space="preserve"> Botanical garden, Agriculture Research Centre (ARC) Giza Egypt</w:t>
      </w:r>
      <w:r w:rsidRPr="00A57980">
        <w:rPr>
          <w:sz w:val="20"/>
          <w:szCs w:val="20"/>
        </w:rPr>
        <w:t xml:space="preserve">. The dry leaves were crushed into powder. 0.5 gm of the powder was put in 50ºC boiled water and left for 1 hr then filtered into a conical flask. The </w:t>
      </w:r>
      <w:r w:rsidRPr="00643F88">
        <w:rPr>
          <w:sz w:val="20"/>
          <w:szCs w:val="20"/>
        </w:rPr>
        <w:t>aqueous infusion was serialized by bacterial filter. An equivalent of 10 mg dried material per ml of aqueous infusion was obtained (</w:t>
      </w:r>
      <w:proofErr w:type="spellStart"/>
      <w:r w:rsidRPr="00643F88">
        <w:rPr>
          <w:sz w:val="20"/>
          <w:szCs w:val="20"/>
        </w:rPr>
        <w:t>Adebolu</w:t>
      </w:r>
      <w:proofErr w:type="spellEnd"/>
      <w:r w:rsidRPr="00643F88">
        <w:rPr>
          <w:sz w:val="20"/>
          <w:szCs w:val="20"/>
        </w:rPr>
        <w:t xml:space="preserve"> and </w:t>
      </w:r>
      <w:proofErr w:type="spellStart"/>
      <w:r w:rsidR="00B71E54" w:rsidRPr="00643F88">
        <w:rPr>
          <w:sz w:val="20"/>
          <w:szCs w:val="20"/>
        </w:rPr>
        <w:t>Oladimeji</w:t>
      </w:r>
      <w:proofErr w:type="spellEnd"/>
      <w:r w:rsidRPr="00643F88">
        <w:rPr>
          <w:sz w:val="20"/>
          <w:szCs w:val="20"/>
        </w:rPr>
        <w:t>, 200</w:t>
      </w:r>
      <w:r w:rsidR="00B71E54" w:rsidRPr="00643F88">
        <w:rPr>
          <w:sz w:val="20"/>
          <w:szCs w:val="20"/>
        </w:rPr>
        <w:t>5</w:t>
      </w:r>
      <w:r w:rsidRPr="00643F88">
        <w:rPr>
          <w:sz w:val="20"/>
          <w:szCs w:val="20"/>
        </w:rPr>
        <w:t>).</w:t>
      </w:r>
    </w:p>
    <w:p w:rsidR="00A57980" w:rsidRPr="00A57980" w:rsidRDefault="00A57980" w:rsidP="008B086A">
      <w:pPr>
        <w:jc w:val="both"/>
        <w:rPr>
          <w:b/>
          <w:bCs/>
          <w:sz w:val="20"/>
          <w:szCs w:val="20"/>
          <w:lang w:val="en-GB"/>
        </w:rPr>
      </w:pPr>
      <w:r w:rsidRPr="00A57980">
        <w:rPr>
          <w:b/>
          <w:bCs/>
          <w:sz w:val="20"/>
          <w:szCs w:val="20"/>
          <w:lang w:val="en-GB"/>
        </w:rPr>
        <w:t>2.4. Soaking of Seeds</w:t>
      </w:r>
    </w:p>
    <w:p w:rsidR="00A57980" w:rsidRPr="00A57980" w:rsidRDefault="00A57980" w:rsidP="00A57980">
      <w:pPr>
        <w:ind w:firstLine="720"/>
        <w:jc w:val="both"/>
        <w:rPr>
          <w:sz w:val="20"/>
          <w:szCs w:val="20"/>
        </w:rPr>
      </w:pPr>
      <w:proofErr w:type="spellStart"/>
      <w:r w:rsidRPr="00643F88">
        <w:rPr>
          <w:sz w:val="20"/>
          <w:szCs w:val="20"/>
          <w:lang w:val="en-GB"/>
        </w:rPr>
        <w:t>Faba</w:t>
      </w:r>
      <w:proofErr w:type="spellEnd"/>
      <w:r w:rsidRPr="00643F88">
        <w:rPr>
          <w:sz w:val="20"/>
          <w:szCs w:val="20"/>
          <w:lang w:val="en-GB"/>
        </w:rPr>
        <w:t xml:space="preserve"> bean seeds </w:t>
      </w:r>
      <w:proofErr w:type="spellStart"/>
      <w:r w:rsidRPr="00643F88">
        <w:rPr>
          <w:sz w:val="20"/>
          <w:szCs w:val="20"/>
        </w:rPr>
        <w:t>bacterization</w:t>
      </w:r>
      <w:proofErr w:type="spellEnd"/>
      <w:r w:rsidRPr="00643F88">
        <w:rPr>
          <w:sz w:val="20"/>
          <w:szCs w:val="20"/>
        </w:rPr>
        <w:t xml:space="preserve"> were carried out by the method of </w:t>
      </w:r>
      <w:proofErr w:type="spellStart"/>
      <w:r w:rsidRPr="00643F88">
        <w:rPr>
          <w:sz w:val="20"/>
          <w:szCs w:val="20"/>
        </w:rPr>
        <w:t>Dileep</w:t>
      </w:r>
      <w:proofErr w:type="spellEnd"/>
      <w:r w:rsidRPr="00643F88">
        <w:rPr>
          <w:sz w:val="20"/>
          <w:szCs w:val="20"/>
        </w:rPr>
        <w:t xml:space="preserve"> Kumar and </w:t>
      </w:r>
      <w:proofErr w:type="spellStart"/>
      <w:r w:rsidRPr="00643F88">
        <w:rPr>
          <w:sz w:val="20"/>
          <w:szCs w:val="20"/>
        </w:rPr>
        <w:t>Dube</w:t>
      </w:r>
      <w:proofErr w:type="spellEnd"/>
      <w:r w:rsidRPr="00643F88">
        <w:rPr>
          <w:sz w:val="20"/>
          <w:szCs w:val="20"/>
        </w:rPr>
        <w:t xml:space="preserve"> (1992) with some modification as follows: </w:t>
      </w:r>
      <w:proofErr w:type="spellStart"/>
      <w:r w:rsidRPr="00643F88">
        <w:rPr>
          <w:sz w:val="20"/>
          <w:szCs w:val="20"/>
        </w:rPr>
        <w:t>faba</w:t>
      </w:r>
      <w:proofErr w:type="spellEnd"/>
      <w:r w:rsidRPr="00643F88">
        <w:rPr>
          <w:sz w:val="20"/>
          <w:szCs w:val="20"/>
        </w:rPr>
        <w:t xml:space="preserve"> bean seeds (</w:t>
      </w:r>
      <w:proofErr w:type="spellStart"/>
      <w:r w:rsidRPr="00643F88">
        <w:rPr>
          <w:i/>
          <w:iCs/>
          <w:sz w:val="20"/>
          <w:szCs w:val="20"/>
        </w:rPr>
        <w:t>Vicia</w:t>
      </w:r>
      <w:proofErr w:type="spellEnd"/>
      <w:r w:rsidRPr="00643F88">
        <w:rPr>
          <w:i/>
          <w:iCs/>
          <w:sz w:val="20"/>
          <w:szCs w:val="20"/>
        </w:rPr>
        <w:t xml:space="preserve"> </w:t>
      </w:r>
      <w:proofErr w:type="spellStart"/>
      <w:r w:rsidRPr="00643F88">
        <w:rPr>
          <w:i/>
          <w:iCs/>
          <w:sz w:val="20"/>
          <w:szCs w:val="20"/>
        </w:rPr>
        <w:t>faba</w:t>
      </w:r>
      <w:proofErr w:type="spellEnd"/>
      <w:r w:rsidRPr="00643F88">
        <w:rPr>
          <w:i/>
          <w:iCs/>
          <w:sz w:val="20"/>
          <w:szCs w:val="20"/>
        </w:rPr>
        <w:t xml:space="preserve"> </w:t>
      </w:r>
      <w:r w:rsidRPr="00643F88">
        <w:rPr>
          <w:sz w:val="20"/>
          <w:szCs w:val="20"/>
        </w:rPr>
        <w:t xml:space="preserve">L., cv. </w:t>
      </w:r>
      <w:r w:rsidRPr="00643F88">
        <w:rPr>
          <w:sz w:val="20"/>
          <w:szCs w:val="20"/>
          <w:lang w:val="en-GB"/>
        </w:rPr>
        <w:t>Giza 3</w:t>
      </w:r>
      <w:r w:rsidRPr="00643F88">
        <w:rPr>
          <w:sz w:val="20"/>
          <w:szCs w:val="20"/>
        </w:rPr>
        <w:t>) were surface sterilized by placing</w:t>
      </w:r>
      <w:r w:rsidRPr="00A57980">
        <w:rPr>
          <w:sz w:val="20"/>
          <w:szCs w:val="20"/>
        </w:rPr>
        <w:t xml:space="preserve"> seeds in 2.5% sodium hypochlorite for 5 min followed by rinsing in 1:29 mixture of hydrogen </w:t>
      </w:r>
      <w:proofErr w:type="gramStart"/>
      <w:r w:rsidRPr="00A57980">
        <w:rPr>
          <w:sz w:val="20"/>
          <w:szCs w:val="20"/>
        </w:rPr>
        <w:t>peroxide :</w:t>
      </w:r>
      <w:proofErr w:type="gramEnd"/>
      <w:r w:rsidRPr="00A57980">
        <w:rPr>
          <w:sz w:val="20"/>
          <w:szCs w:val="20"/>
        </w:rPr>
        <w:t xml:space="preserve"> distilled water for 30 min and dried under a sterile condition. Surface sterilized seeds were steeped in bacterial suspensions</w:t>
      </w:r>
      <w:r w:rsidRPr="00A57980">
        <w:rPr>
          <w:sz w:val="20"/>
          <w:szCs w:val="20"/>
          <w:lang w:val="en-GB"/>
        </w:rPr>
        <w:t xml:space="preserve"> containing 10</w:t>
      </w:r>
      <w:r w:rsidRPr="00A57980">
        <w:rPr>
          <w:sz w:val="20"/>
          <w:szCs w:val="20"/>
          <w:vertAlign w:val="superscript"/>
          <w:lang w:val="en-GB"/>
        </w:rPr>
        <w:t>9</w:t>
      </w:r>
      <w:r w:rsidRPr="00A57980">
        <w:rPr>
          <w:sz w:val="20"/>
          <w:szCs w:val="20"/>
          <w:lang w:val="en-GB"/>
        </w:rPr>
        <w:t xml:space="preserve"> CFU/ml culture (colony formation unit), using the rate of 2ml per one gram seeds</w:t>
      </w:r>
      <w:r w:rsidRPr="00A57980">
        <w:rPr>
          <w:sz w:val="20"/>
          <w:szCs w:val="20"/>
        </w:rPr>
        <w:t xml:space="preserve"> mixed with 10% gum </w:t>
      </w:r>
      <w:proofErr w:type="spellStart"/>
      <w:r w:rsidRPr="00A57980">
        <w:rPr>
          <w:sz w:val="20"/>
          <w:szCs w:val="20"/>
        </w:rPr>
        <w:t>arabic</w:t>
      </w:r>
      <w:proofErr w:type="spellEnd"/>
      <w:r w:rsidRPr="00A57980">
        <w:rPr>
          <w:sz w:val="20"/>
          <w:szCs w:val="20"/>
        </w:rPr>
        <w:t xml:space="preserve"> for 1 h and dried overnight at room temperature in sterile Petri dishes. Seeds steeped in gum </w:t>
      </w:r>
      <w:proofErr w:type="spellStart"/>
      <w:r w:rsidRPr="00A57980">
        <w:rPr>
          <w:sz w:val="20"/>
          <w:szCs w:val="20"/>
        </w:rPr>
        <w:t>arabic</w:t>
      </w:r>
      <w:proofErr w:type="spellEnd"/>
      <w:r w:rsidRPr="00A57980">
        <w:rPr>
          <w:sz w:val="20"/>
          <w:szCs w:val="20"/>
        </w:rPr>
        <w:t xml:space="preserve"> solution only served as control. Also, surface sterilized seeds were steeped in </w:t>
      </w:r>
      <w:r w:rsidRPr="00A57980">
        <w:rPr>
          <w:i/>
          <w:iCs/>
          <w:sz w:val="20"/>
          <w:szCs w:val="20"/>
        </w:rPr>
        <w:t xml:space="preserve">Salix </w:t>
      </w:r>
      <w:proofErr w:type="gramStart"/>
      <w:r w:rsidRPr="00A57980">
        <w:rPr>
          <w:i/>
          <w:iCs/>
          <w:sz w:val="20"/>
          <w:szCs w:val="20"/>
        </w:rPr>
        <w:t>alba</w:t>
      </w:r>
      <w:proofErr w:type="gramEnd"/>
      <w:r w:rsidRPr="00A57980">
        <w:rPr>
          <w:sz w:val="20"/>
          <w:szCs w:val="20"/>
        </w:rPr>
        <w:t xml:space="preserve"> extract.</w:t>
      </w:r>
    </w:p>
    <w:p w:rsidR="00A57980" w:rsidRPr="00A57980" w:rsidRDefault="00A57980" w:rsidP="008B086A">
      <w:pPr>
        <w:jc w:val="both"/>
        <w:rPr>
          <w:b/>
          <w:bCs/>
          <w:sz w:val="20"/>
          <w:szCs w:val="20"/>
        </w:rPr>
      </w:pPr>
      <w:r w:rsidRPr="00A57980">
        <w:rPr>
          <w:b/>
          <w:bCs/>
          <w:sz w:val="20"/>
          <w:szCs w:val="20"/>
        </w:rPr>
        <w:t>2.5. BYMV inoculation</w:t>
      </w:r>
    </w:p>
    <w:p w:rsidR="00A57980" w:rsidRPr="00A57980" w:rsidRDefault="00A57980" w:rsidP="00A57980">
      <w:pPr>
        <w:ind w:firstLine="720"/>
        <w:jc w:val="both"/>
        <w:rPr>
          <w:sz w:val="20"/>
          <w:szCs w:val="20"/>
        </w:rPr>
      </w:pPr>
      <w:r w:rsidRPr="00A57980">
        <w:rPr>
          <w:sz w:val="20"/>
          <w:szCs w:val="20"/>
        </w:rPr>
        <w:t xml:space="preserve">A </w:t>
      </w:r>
      <w:r w:rsidRPr="00A57980">
        <w:rPr>
          <w:i/>
          <w:iCs/>
          <w:sz w:val="20"/>
          <w:szCs w:val="20"/>
        </w:rPr>
        <w:t xml:space="preserve">Bean yellow mosaic </w:t>
      </w:r>
      <w:proofErr w:type="spellStart"/>
      <w:r w:rsidRPr="00A57980">
        <w:rPr>
          <w:i/>
          <w:iCs/>
          <w:sz w:val="20"/>
          <w:szCs w:val="20"/>
        </w:rPr>
        <w:t>potyvirus</w:t>
      </w:r>
      <w:proofErr w:type="spellEnd"/>
      <w:r w:rsidRPr="00A57980">
        <w:rPr>
          <w:sz w:val="20"/>
          <w:szCs w:val="20"/>
        </w:rPr>
        <w:t xml:space="preserve"> Egyptian isolate was obtained from Virology Laboratory, Agricultural Microbiology Department, Faculty of Agriculture, </w:t>
      </w:r>
      <w:proofErr w:type="spellStart"/>
      <w:proofErr w:type="gramStart"/>
      <w:r w:rsidRPr="00A57980">
        <w:rPr>
          <w:sz w:val="20"/>
          <w:szCs w:val="20"/>
        </w:rPr>
        <w:t>Ain</w:t>
      </w:r>
      <w:proofErr w:type="spellEnd"/>
      <w:proofErr w:type="gramEnd"/>
      <w:r w:rsidRPr="00A57980">
        <w:rPr>
          <w:sz w:val="20"/>
          <w:szCs w:val="20"/>
        </w:rPr>
        <w:t xml:space="preserve"> Shams University, Egypt. It was maintained on </w:t>
      </w:r>
      <w:proofErr w:type="spellStart"/>
      <w:r w:rsidRPr="00A57980">
        <w:rPr>
          <w:sz w:val="20"/>
          <w:szCs w:val="20"/>
        </w:rPr>
        <w:t>faba</w:t>
      </w:r>
      <w:proofErr w:type="spellEnd"/>
      <w:r w:rsidRPr="00A57980">
        <w:rPr>
          <w:sz w:val="20"/>
          <w:szCs w:val="20"/>
        </w:rPr>
        <w:t xml:space="preserve"> bean cultivar Giza 461. The virus was checked on </w:t>
      </w:r>
      <w:proofErr w:type="spellStart"/>
      <w:r w:rsidRPr="00A57980">
        <w:rPr>
          <w:i/>
          <w:iCs/>
          <w:sz w:val="20"/>
          <w:szCs w:val="20"/>
        </w:rPr>
        <w:t>Chenopodium</w:t>
      </w:r>
      <w:proofErr w:type="spellEnd"/>
      <w:r w:rsidRPr="00A57980">
        <w:rPr>
          <w:i/>
          <w:iCs/>
          <w:sz w:val="20"/>
          <w:szCs w:val="20"/>
        </w:rPr>
        <w:t xml:space="preserve"> </w:t>
      </w:r>
      <w:proofErr w:type="spellStart"/>
      <w:r w:rsidRPr="00A57980">
        <w:rPr>
          <w:i/>
          <w:iCs/>
          <w:sz w:val="20"/>
          <w:szCs w:val="20"/>
        </w:rPr>
        <w:t>amaranticolor</w:t>
      </w:r>
      <w:proofErr w:type="spellEnd"/>
      <w:r w:rsidRPr="00A57980">
        <w:rPr>
          <w:i/>
          <w:iCs/>
          <w:sz w:val="20"/>
          <w:szCs w:val="20"/>
        </w:rPr>
        <w:t xml:space="preserve"> </w:t>
      </w:r>
      <w:r w:rsidRPr="00A57980">
        <w:rPr>
          <w:sz w:val="20"/>
          <w:szCs w:val="20"/>
        </w:rPr>
        <w:t xml:space="preserve">L. and </w:t>
      </w:r>
      <w:proofErr w:type="spellStart"/>
      <w:r w:rsidRPr="00A57980">
        <w:rPr>
          <w:sz w:val="20"/>
          <w:szCs w:val="20"/>
        </w:rPr>
        <w:t>reisolated</w:t>
      </w:r>
      <w:proofErr w:type="spellEnd"/>
      <w:r w:rsidRPr="00A57980">
        <w:rPr>
          <w:sz w:val="20"/>
          <w:szCs w:val="20"/>
        </w:rPr>
        <w:t xml:space="preserve"> from a single lesion. </w:t>
      </w:r>
      <w:proofErr w:type="spellStart"/>
      <w:r w:rsidRPr="00A57980">
        <w:rPr>
          <w:sz w:val="20"/>
          <w:szCs w:val="20"/>
        </w:rPr>
        <w:t>Inoculum</w:t>
      </w:r>
      <w:proofErr w:type="spellEnd"/>
      <w:r w:rsidRPr="00A57980">
        <w:rPr>
          <w:sz w:val="20"/>
          <w:szCs w:val="20"/>
        </w:rPr>
        <w:t xml:space="preserve"> of the virus was prepared by grinding fresh leaves showing severe symptoms in 100 </w:t>
      </w:r>
      <w:proofErr w:type="spellStart"/>
      <w:r w:rsidRPr="00A57980">
        <w:rPr>
          <w:sz w:val="20"/>
          <w:szCs w:val="20"/>
        </w:rPr>
        <w:t>mM</w:t>
      </w:r>
      <w:proofErr w:type="spellEnd"/>
      <w:r w:rsidRPr="00A57980">
        <w:rPr>
          <w:sz w:val="20"/>
          <w:szCs w:val="20"/>
        </w:rPr>
        <w:t xml:space="preserve"> phosphate buffer (pH 7.5) using sterilized pestle and mortar. The pulp was squeezed through tow layer of cheesecloth and the filtrate was centrifuged at 5000 rpm for 10 min. The first two leaves of three leaves-old </w:t>
      </w:r>
      <w:proofErr w:type="spellStart"/>
      <w:r w:rsidRPr="00A57980">
        <w:rPr>
          <w:sz w:val="20"/>
          <w:szCs w:val="20"/>
        </w:rPr>
        <w:t>faba</w:t>
      </w:r>
      <w:proofErr w:type="spellEnd"/>
      <w:r w:rsidRPr="00A57980">
        <w:rPr>
          <w:sz w:val="20"/>
          <w:szCs w:val="20"/>
        </w:rPr>
        <w:t xml:space="preserve"> bean plants were </w:t>
      </w:r>
      <w:r w:rsidRPr="00A57980">
        <w:rPr>
          <w:sz w:val="20"/>
          <w:szCs w:val="20"/>
        </w:rPr>
        <w:lastRenderedPageBreak/>
        <w:t xml:space="preserve">lightly dusted with </w:t>
      </w:r>
      <w:proofErr w:type="spellStart"/>
      <w:r w:rsidRPr="00A57980">
        <w:rPr>
          <w:sz w:val="20"/>
          <w:szCs w:val="20"/>
        </w:rPr>
        <w:t>carborundum</w:t>
      </w:r>
      <w:proofErr w:type="spellEnd"/>
      <w:r w:rsidRPr="00A57980">
        <w:rPr>
          <w:sz w:val="20"/>
          <w:szCs w:val="20"/>
        </w:rPr>
        <w:t xml:space="preserve"> (600 mesh) where mechanically inoculated with the virus-</w:t>
      </w:r>
      <w:proofErr w:type="spellStart"/>
      <w:r w:rsidRPr="00A57980">
        <w:rPr>
          <w:sz w:val="20"/>
          <w:szCs w:val="20"/>
        </w:rPr>
        <w:t>inoculum</w:t>
      </w:r>
      <w:proofErr w:type="spellEnd"/>
      <w:r w:rsidRPr="00A57980">
        <w:rPr>
          <w:sz w:val="20"/>
          <w:szCs w:val="20"/>
        </w:rPr>
        <w:t>. The supernatant containing virus was used after dilution 10</w:t>
      </w:r>
      <w:r w:rsidRPr="00A57980">
        <w:rPr>
          <w:sz w:val="20"/>
          <w:szCs w:val="20"/>
          <w:vertAlign w:val="superscript"/>
        </w:rPr>
        <w:t>-1</w:t>
      </w:r>
      <w:r w:rsidRPr="00A57980">
        <w:rPr>
          <w:sz w:val="20"/>
          <w:szCs w:val="20"/>
        </w:rPr>
        <w:t xml:space="preserve"> with the same buffer as a virus </w:t>
      </w:r>
      <w:proofErr w:type="spellStart"/>
      <w:r w:rsidRPr="00A57980">
        <w:rPr>
          <w:sz w:val="20"/>
          <w:szCs w:val="20"/>
        </w:rPr>
        <w:t>inoculum</w:t>
      </w:r>
      <w:proofErr w:type="spellEnd"/>
      <w:r w:rsidRPr="00A57980">
        <w:rPr>
          <w:sz w:val="20"/>
          <w:szCs w:val="20"/>
        </w:rPr>
        <w:t xml:space="preserve">. </w:t>
      </w:r>
      <w:proofErr w:type="gramStart"/>
      <w:r w:rsidRPr="00A57980">
        <w:rPr>
          <w:sz w:val="20"/>
          <w:szCs w:val="20"/>
        </w:rPr>
        <w:t>As well as another plants inoculated with the same buffer as a positive control.</w:t>
      </w:r>
      <w:proofErr w:type="gramEnd"/>
      <w:r w:rsidRPr="00A57980">
        <w:rPr>
          <w:sz w:val="20"/>
          <w:szCs w:val="20"/>
        </w:rPr>
        <w:t xml:space="preserve"> The results were confirmed using specific polyclonal antibodies of BYMV by double antibody sandwich enzyme-linked </w:t>
      </w:r>
      <w:proofErr w:type="spellStart"/>
      <w:r w:rsidRPr="00A57980">
        <w:rPr>
          <w:sz w:val="20"/>
          <w:szCs w:val="20"/>
        </w:rPr>
        <w:t>immunosorbent</w:t>
      </w:r>
      <w:proofErr w:type="spellEnd"/>
      <w:r w:rsidRPr="00A57980">
        <w:rPr>
          <w:sz w:val="20"/>
          <w:szCs w:val="20"/>
        </w:rPr>
        <w:t xml:space="preserve"> assay (DAS-ELISA) according </w:t>
      </w:r>
      <w:proofErr w:type="gramStart"/>
      <w:r w:rsidRPr="00A57980">
        <w:rPr>
          <w:sz w:val="20"/>
          <w:szCs w:val="20"/>
        </w:rPr>
        <w:t xml:space="preserve">to  </w:t>
      </w:r>
      <w:r w:rsidRPr="00643F88">
        <w:rPr>
          <w:sz w:val="20"/>
          <w:szCs w:val="20"/>
        </w:rPr>
        <w:t>Clark</w:t>
      </w:r>
      <w:proofErr w:type="gramEnd"/>
      <w:r w:rsidRPr="00643F88">
        <w:rPr>
          <w:sz w:val="20"/>
          <w:szCs w:val="20"/>
        </w:rPr>
        <w:t xml:space="preserve"> and Adams (1977).</w:t>
      </w:r>
    </w:p>
    <w:p w:rsidR="00A57980" w:rsidRPr="00A57980" w:rsidRDefault="00A57980" w:rsidP="008B086A">
      <w:pPr>
        <w:jc w:val="both"/>
        <w:rPr>
          <w:sz w:val="20"/>
          <w:szCs w:val="20"/>
        </w:rPr>
      </w:pPr>
      <w:r w:rsidRPr="00A57980">
        <w:rPr>
          <w:b/>
          <w:bCs/>
          <w:sz w:val="20"/>
          <w:szCs w:val="20"/>
        </w:rPr>
        <w:t>2</w:t>
      </w:r>
      <w:r w:rsidRPr="00A57980">
        <w:rPr>
          <w:b/>
          <w:bCs/>
          <w:i/>
          <w:iCs/>
          <w:sz w:val="20"/>
          <w:szCs w:val="20"/>
        </w:rPr>
        <w:t>.</w:t>
      </w:r>
      <w:r w:rsidRPr="00A57980">
        <w:rPr>
          <w:b/>
          <w:bCs/>
          <w:sz w:val="20"/>
          <w:szCs w:val="20"/>
        </w:rPr>
        <w:t>6.</w:t>
      </w:r>
      <w:r w:rsidRPr="00A57980">
        <w:rPr>
          <w:b/>
          <w:bCs/>
          <w:i/>
          <w:iCs/>
          <w:sz w:val="20"/>
          <w:szCs w:val="20"/>
        </w:rPr>
        <w:t xml:space="preserve"> </w:t>
      </w:r>
      <w:r w:rsidRPr="00A57980">
        <w:rPr>
          <w:b/>
          <w:bCs/>
          <w:sz w:val="20"/>
          <w:szCs w:val="20"/>
        </w:rPr>
        <w:t>Pot experiment</w:t>
      </w:r>
    </w:p>
    <w:p w:rsidR="00A57980" w:rsidRPr="00A57980" w:rsidRDefault="00A57980" w:rsidP="00A57980">
      <w:pPr>
        <w:ind w:firstLine="720"/>
        <w:jc w:val="both"/>
        <w:rPr>
          <w:sz w:val="20"/>
          <w:szCs w:val="20"/>
        </w:rPr>
      </w:pPr>
      <w:r w:rsidRPr="00A57980">
        <w:rPr>
          <w:sz w:val="20"/>
          <w:szCs w:val="20"/>
        </w:rPr>
        <w:t xml:space="preserve">A pot experiment was carried out to evaluate </w:t>
      </w:r>
      <w:r w:rsidRPr="00A57980">
        <w:rPr>
          <w:i/>
          <w:iCs/>
          <w:sz w:val="20"/>
          <w:szCs w:val="20"/>
        </w:rPr>
        <w:t xml:space="preserve">R. </w:t>
      </w:r>
      <w:proofErr w:type="spellStart"/>
      <w:r w:rsidRPr="00A57980">
        <w:rPr>
          <w:i/>
          <w:iCs/>
          <w:sz w:val="20"/>
          <w:szCs w:val="20"/>
        </w:rPr>
        <w:t>leguminosarum</w:t>
      </w:r>
      <w:proofErr w:type="spellEnd"/>
      <w:r w:rsidRPr="00A57980">
        <w:rPr>
          <w:i/>
          <w:iCs/>
          <w:sz w:val="20"/>
          <w:szCs w:val="20"/>
        </w:rPr>
        <w:t xml:space="preserve"> </w:t>
      </w:r>
      <w:proofErr w:type="spellStart"/>
      <w:proofErr w:type="gramStart"/>
      <w:r w:rsidRPr="00A57980">
        <w:rPr>
          <w:sz w:val="20"/>
          <w:szCs w:val="20"/>
        </w:rPr>
        <w:t>bv</w:t>
      </w:r>
      <w:proofErr w:type="spellEnd"/>
      <w:proofErr w:type="gramEnd"/>
      <w:r w:rsidRPr="00A57980">
        <w:rPr>
          <w:sz w:val="20"/>
          <w:szCs w:val="20"/>
        </w:rPr>
        <w:t xml:space="preserve">. </w:t>
      </w:r>
      <w:proofErr w:type="spellStart"/>
      <w:proofErr w:type="gramStart"/>
      <w:r w:rsidRPr="00A57980">
        <w:rPr>
          <w:i/>
          <w:iCs/>
          <w:sz w:val="20"/>
          <w:szCs w:val="20"/>
        </w:rPr>
        <w:t>viceae</w:t>
      </w:r>
      <w:proofErr w:type="spellEnd"/>
      <w:proofErr w:type="gramEnd"/>
      <w:r w:rsidRPr="00A57980">
        <w:rPr>
          <w:sz w:val="20"/>
          <w:szCs w:val="20"/>
        </w:rPr>
        <w:t xml:space="preserve"> (mixtures of ICARDA-441 and ARC-202) and </w:t>
      </w:r>
      <w:proofErr w:type="spellStart"/>
      <w:r w:rsidRPr="00A57980">
        <w:rPr>
          <w:sz w:val="20"/>
          <w:szCs w:val="20"/>
        </w:rPr>
        <w:t>salix</w:t>
      </w:r>
      <w:proofErr w:type="spellEnd"/>
      <w:r w:rsidRPr="00A57980">
        <w:rPr>
          <w:sz w:val="20"/>
          <w:szCs w:val="20"/>
        </w:rPr>
        <w:t xml:space="preserve"> for inducing systemic resistance (ISR) in </w:t>
      </w:r>
      <w:proofErr w:type="spellStart"/>
      <w:r w:rsidRPr="00A57980">
        <w:rPr>
          <w:sz w:val="20"/>
          <w:szCs w:val="20"/>
        </w:rPr>
        <w:t>faba</w:t>
      </w:r>
      <w:proofErr w:type="spellEnd"/>
      <w:r w:rsidRPr="00A57980">
        <w:rPr>
          <w:sz w:val="20"/>
          <w:szCs w:val="20"/>
        </w:rPr>
        <w:t xml:space="preserve"> bean plants against BYMV. Randomized complete block design was used with six treatments and two controls each consisted of eight replicate pots and four plants per pot. Treatments included</w:t>
      </w:r>
      <w:r w:rsidRPr="00A57980">
        <w:rPr>
          <w:i/>
          <w:iCs/>
          <w:sz w:val="20"/>
          <w:szCs w:val="20"/>
        </w:rPr>
        <w:t xml:space="preserve"> R. </w:t>
      </w:r>
      <w:proofErr w:type="spellStart"/>
      <w:r w:rsidRPr="00A57980">
        <w:rPr>
          <w:i/>
          <w:iCs/>
          <w:sz w:val="20"/>
          <w:szCs w:val="20"/>
        </w:rPr>
        <w:t>leguminosarum</w:t>
      </w:r>
      <w:proofErr w:type="spellEnd"/>
      <w:r w:rsidRPr="00A57980">
        <w:rPr>
          <w:sz w:val="20"/>
          <w:szCs w:val="20"/>
        </w:rPr>
        <w:t xml:space="preserve"> </w:t>
      </w:r>
      <w:proofErr w:type="spellStart"/>
      <w:proofErr w:type="gramStart"/>
      <w:r w:rsidRPr="00A57980">
        <w:rPr>
          <w:sz w:val="20"/>
          <w:szCs w:val="20"/>
        </w:rPr>
        <w:t>bv</w:t>
      </w:r>
      <w:proofErr w:type="spellEnd"/>
      <w:proofErr w:type="gramEnd"/>
      <w:r w:rsidRPr="00A57980">
        <w:rPr>
          <w:sz w:val="20"/>
          <w:szCs w:val="20"/>
        </w:rPr>
        <w:t xml:space="preserve">. </w:t>
      </w:r>
      <w:proofErr w:type="spellStart"/>
      <w:r w:rsidRPr="00A57980">
        <w:rPr>
          <w:i/>
          <w:iCs/>
          <w:sz w:val="20"/>
          <w:szCs w:val="20"/>
        </w:rPr>
        <w:t>viceae</w:t>
      </w:r>
      <w:proofErr w:type="spellEnd"/>
      <w:r w:rsidRPr="00A57980">
        <w:rPr>
          <w:sz w:val="20"/>
          <w:szCs w:val="20"/>
        </w:rPr>
        <w:t xml:space="preserve"> (T1); T1 + BYMV (T2); plants were treated with </w:t>
      </w:r>
      <w:r w:rsidRPr="00A57980">
        <w:rPr>
          <w:i/>
          <w:iCs/>
          <w:sz w:val="20"/>
          <w:szCs w:val="20"/>
        </w:rPr>
        <w:t>Salix alba</w:t>
      </w:r>
      <w:r w:rsidRPr="00A57980">
        <w:rPr>
          <w:sz w:val="20"/>
          <w:szCs w:val="20"/>
        </w:rPr>
        <w:t xml:space="preserve"> extract by spraying the whole leaves until run-off  (T3); T3 + BYMV (T4); plants were pre-treated with </w:t>
      </w:r>
      <w:r w:rsidRPr="00A57980">
        <w:rPr>
          <w:i/>
          <w:iCs/>
          <w:sz w:val="20"/>
          <w:szCs w:val="20"/>
        </w:rPr>
        <w:t>Salix alba</w:t>
      </w:r>
      <w:r w:rsidRPr="00A57980">
        <w:rPr>
          <w:sz w:val="20"/>
          <w:szCs w:val="20"/>
        </w:rPr>
        <w:t xml:space="preserve"> extract by spraying the whole leaves until run-off and then inoculated with BYMV three days later; surface sterilized seeds were steeped in </w:t>
      </w:r>
      <w:r w:rsidRPr="00A57980">
        <w:rPr>
          <w:i/>
          <w:iCs/>
          <w:sz w:val="20"/>
          <w:szCs w:val="20"/>
        </w:rPr>
        <w:t>Salix alba</w:t>
      </w:r>
      <w:r w:rsidRPr="00A57980">
        <w:rPr>
          <w:sz w:val="20"/>
          <w:szCs w:val="20"/>
        </w:rPr>
        <w:t xml:space="preserve"> extract (T5); T5 + BYMV (T6); in addition to a virus challenged control (</w:t>
      </w:r>
      <w:proofErr w:type="spellStart"/>
      <w:r w:rsidRPr="00A57980">
        <w:rPr>
          <w:sz w:val="20"/>
          <w:szCs w:val="20"/>
        </w:rPr>
        <w:t>ChC</w:t>
      </w:r>
      <w:proofErr w:type="spellEnd"/>
      <w:r w:rsidRPr="00A57980">
        <w:rPr>
          <w:sz w:val="20"/>
          <w:szCs w:val="20"/>
        </w:rPr>
        <w:t xml:space="preserve">) and an absolute control (AC) (no bacteria, no virus and was sprayed with water). </w:t>
      </w:r>
      <w:proofErr w:type="spellStart"/>
      <w:r w:rsidRPr="00A57980">
        <w:rPr>
          <w:sz w:val="20"/>
          <w:szCs w:val="20"/>
        </w:rPr>
        <w:t>Bacterized</w:t>
      </w:r>
      <w:proofErr w:type="spellEnd"/>
      <w:r w:rsidRPr="00A57980">
        <w:rPr>
          <w:sz w:val="20"/>
          <w:szCs w:val="20"/>
        </w:rPr>
        <w:t xml:space="preserve"> as well as </w:t>
      </w:r>
      <w:proofErr w:type="spellStart"/>
      <w:r w:rsidRPr="00A57980">
        <w:rPr>
          <w:sz w:val="20"/>
          <w:szCs w:val="20"/>
        </w:rPr>
        <w:t>nonbacterized</w:t>
      </w:r>
      <w:proofErr w:type="spellEnd"/>
      <w:r w:rsidRPr="00A57980">
        <w:rPr>
          <w:sz w:val="20"/>
          <w:szCs w:val="20"/>
        </w:rPr>
        <w:t xml:space="preserve"> healthy, surface sterilized </w:t>
      </w:r>
      <w:proofErr w:type="spellStart"/>
      <w:r w:rsidRPr="00A57980">
        <w:rPr>
          <w:sz w:val="20"/>
          <w:szCs w:val="20"/>
        </w:rPr>
        <w:t>faba</w:t>
      </w:r>
      <w:proofErr w:type="spellEnd"/>
      <w:r w:rsidRPr="00A57980">
        <w:rPr>
          <w:sz w:val="20"/>
          <w:szCs w:val="20"/>
        </w:rPr>
        <w:t xml:space="preserve"> bean seeds (</w:t>
      </w:r>
      <w:r w:rsidRPr="00A57980">
        <w:rPr>
          <w:i/>
          <w:iCs/>
          <w:sz w:val="20"/>
          <w:szCs w:val="20"/>
        </w:rPr>
        <w:t xml:space="preserve">V. </w:t>
      </w:r>
      <w:proofErr w:type="spellStart"/>
      <w:r w:rsidRPr="00A57980">
        <w:rPr>
          <w:i/>
          <w:iCs/>
          <w:sz w:val="20"/>
          <w:szCs w:val="20"/>
        </w:rPr>
        <w:t>faba</w:t>
      </w:r>
      <w:proofErr w:type="spellEnd"/>
      <w:r w:rsidRPr="00A57980">
        <w:rPr>
          <w:i/>
          <w:iCs/>
          <w:sz w:val="20"/>
          <w:szCs w:val="20"/>
        </w:rPr>
        <w:t xml:space="preserve"> </w:t>
      </w:r>
      <w:r w:rsidRPr="00A57980">
        <w:rPr>
          <w:sz w:val="20"/>
          <w:szCs w:val="20"/>
        </w:rPr>
        <w:t xml:space="preserve">L., cv. </w:t>
      </w:r>
      <w:r w:rsidRPr="00A57980">
        <w:rPr>
          <w:sz w:val="20"/>
          <w:szCs w:val="20"/>
          <w:lang w:val="en-GB"/>
        </w:rPr>
        <w:t>Giza 3</w:t>
      </w:r>
      <w:r w:rsidRPr="00A57980">
        <w:rPr>
          <w:sz w:val="20"/>
          <w:szCs w:val="20"/>
        </w:rPr>
        <w:t xml:space="preserve">) were sown in 40 cm earthen pots containing clayey soil (pH 7.5). The pots were maintained in greenhouse under natural lighting, day/night temperature of approx. 25/15°C and 55% mean relative humidity. The three leaves-old </w:t>
      </w:r>
      <w:proofErr w:type="spellStart"/>
      <w:r w:rsidRPr="00A57980">
        <w:rPr>
          <w:sz w:val="20"/>
          <w:szCs w:val="20"/>
        </w:rPr>
        <w:t>faba</w:t>
      </w:r>
      <w:proofErr w:type="spellEnd"/>
      <w:r w:rsidRPr="00A57980">
        <w:rPr>
          <w:sz w:val="20"/>
          <w:szCs w:val="20"/>
        </w:rPr>
        <w:t xml:space="preserve"> bean plants in T2, T4 and T6 treatments in addition to the challenged control (</w:t>
      </w:r>
      <w:proofErr w:type="spellStart"/>
      <w:r w:rsidRPr="00A57980">
        <w:rPr>
          <w:sz w:val="20"/>
          <w:szCs w:val="20"/>
        </w:rPr>
        <w:t>ChC</w:t>
      </w:r>
      <w:proofErr w:type="spellEnd"/>
      <w:r w:rsidRPr="00A57980">
        <w:rPr>
          <w:sz w:val="20"/>
          <w:szCs w:val="20"/>
        </w:rPr>
        <w:t>) were challenge-inoculated with BYMV. At the beginning of flowering stage, after 45 days of planting, numbers of plants developed typical BYMV symptoms were recorded, ELISA test was performed, and plant height was measured. Thereafter, plants were carefully removed from soil to estimate the following parameters:</w:t>
      </w:r>
    </w:p>
    <w:p w:rsidR="00A57980" w:rsidRPr="00A57980" w:rsidRDefault="00A57980" w:rsidP="008B086A">
      <w:pPr>
        <w:jc w:val="both"/>
        <w:rPr>
          <w:b/>
          <w:bCs/>
          <w:sz w:val="20"/>
          <w:szCs w:val="20"/>
        </w:rPr>
      </w:pPr>
      <w:r w:rsidRPr="00A57980">
        <w:rPr>
          <w:b/>
          <w:bCs/>
          <w:sz w:val="20"/>
          <w:szCs w:val="20"/>
        </w:rPr>
        <w:t xml:space="preserve">2.6.1. </w:t>
      </w:r>
      <w:proofErr w:type="spellStart"/>
      <w:r w:rsidRPr="00A57980">
        <w:rPr>
          <w:b/>
          <w:bCs/>
          <w:sz w:val="20"/>
          <w:szCs w:val="20"/>
        </w:rPr>
        <w:t>Pathogenicity</w:t>
      </w:r>
      <w:proofErr w:type="spellEnd"/>
      <w:r w:rsidRPr="00A57980">
        <w:rPr>
          <w:b/>
          <w:bCs/>
          <w:sz w:val="20"/>
          <w:szCs w:val="20"/>
        </w:rPr>
        <w:t xml:space="preserve"> tests</w:t>
      </w:r>
    </w:p>
    <w:p w:rsidR="00A57980" w:rsidRPr="00A57980" w:rsidRDefault="00A57980" w:rsidP="008B086A">
      <w:pPr>
        <w:jc w:val="both"/>
        <w:rPr>
          <w:b/>
          <w:bCs/>
          <w:sz w:val="20"/>
          <w:szCs w:val="20"/>
          <w:lang w:val="en-GB"/>
        </w:rPr>
      </w:pPr>
      <w:r w:rsidRPr="00A57980">
        <w:rPr>
          <w:b/>
          <w:bCs/>
          <w:sz w:val="20"/>
          <w:szCs w:val="20"/>
          <w:lang w:val="en-GB"/>
        </w:rPr>
        <w:t>2.6.1.1. Disease severity</w:t>
      </w:r>
    </w:p>
    <w:p w:rsidR="00A57980" w:rsidRPr="00A57980" w:rsidRDefault="00A57980" w:rsidP="00A57980">
      <w:pPr>
        <w:ind w:firstLine="720"/>
        <w:jc w:val="both"/>
        <w:rPr>
          <w:b/>
          <w:bCs/>
          <w:sz w:val="20"/>
          <w:szCs w:val="20"/>
        </w:rPr>
      </w:pPr>
      <w:r w:rsidRPr="00A57980">
        <w:rPr>
          <w:sz w:val="20"/>
          <w:szCs w:val="20"/>
        </w:rPr>
        <w:t>The disease severity induced by BYMV was recorded after 14 days of inoculation. The symptoms were recorded using the following rating scale:</w:t>
      </w:r>
      <w:r w:rsidRPr="00A57980">
        <w:rPr>
          <w:b/>
          <w:bCs/>
          <w:sz w:val="20"/>
          <w:szCs w:val="20"/>
        </w:rPr>
        <w:t xml:space="preserve"> </w:t>
      </w:r>
      <w:r w:rsidRPr="00A57980">
        <w:rPr>
          <w:sz w:val="20"/>
          <w:szCs w:val="20"/>
        </w:rPr>
        <w:t>1= no symptoms,</w:t>
      </w:r>
      <w:r w:rsidRPr="00A57980">
        <w:rPr>
          <w:sz w:val="20"/>
          <w:szCs w:val="20"/>
          <w:lang w:val="en-GB"/>
        </w:rPr>
        <w:t xml:space="preserve"> 2= </w:t>
      </w:r>
      <w:proofErr w:type="spellStart"/>
      <w:r w:rsidRPr="00A57980">
        <w:rPr>
          <w:sz w:val="20"/>
          <w:szCs w:val="20"/>
          <w:lang w:val="en-GB"/>
        </w:rPr>
        <w:t>Chlorotic</w:t>
      </w:r>
      <w:proofErr w:type="spellEnd"/>
      <w:r w:rsidRPr="00A57980">
        <w:rPr>
          <w:sz w:val="20"/>
          <w:szCs w:val="20"/>
          <w:lang w:val="en-GB"/>
        </w:rPr>
        <w:t xml:space="preserve"> local lesion</w:t>
      </w:r>
      <w:r w:rsidRPr="00A57980">
        <w:rPr>
          <w:sz w:val="20"/>
          <w:szCs w:val="20"/>
        </w:rPr>
        <w:t>, 3=</w:t>
      </w:r>
      <w:r w:rsidRPr="00A57980">
        <w:rPr>
          <w:sz w:val="20"/>
          <w:szCs w:val="20"/>
          <w:lang w:val="en-GB"/>
        </w:rPr>
        <w:t xml:space="preserve"> vein clearing, </w:t>
      </w:r>
      <w:r w:rsidRPr="00A57980">
        <w:rPr>
          <w:sz w:val="20"/>
          <w:szCs w:val="20"/>
        </w:rPr>
        <w:t>4= mosaic, 5= mottling, 6=</w:t>
      </w:r>
      <w:r w:rsidRPr="00A57980">
        <w:rPr>
          <w:sz w:val="20"/>
          <w:szCs w:val="20"/>
          <w:lang w:val="en-GB"/>
        </w:rPr>
        <w:t xml:space="preserve"> Leaf narrow and 7= leaf rolling.</w:t>
      </w:r>
    </w:p>
    <w:p w:rsidR="00A57980" w:rsidRPr="00643F88" w:rsidRDefault="00A57980" w:rsidP="00A57980">
      <w:pPr>
        <w:ind w:firstLine="720"/>
        <w:jc w:val="both"/>
        <w:rPr>
          <w:sz w:val="20"/>
          <w:szCs w:val="20"/>
        </w:rPr>
      </w:pPr>
      <w:r w:rsidRPr="00A57980">
        <w:rPr>
          <w:sz w:val="20"/>
          <w:szCs w:val="20"/>
        </w:rPr>
        <w:t xml:space="preserve">Disease severity values were calculated using the following formula </w:t>
      </w:r>
      <w:r w:rsidRPr="00643F88">
        <w:rPr>
          <w:sz w:val="20"/>
          <w:szCs w:val="20"/>
        </w:rPr>
        <w:t xml:space="preserve">according to Yang </w:t>
      </w:r>
      <w:r w:rsidRPr="00643F88">
        <w:rPr>
          <w:i/>
          <w:iCs/>
          <w:sz w:val="20"/>
          <w:szCs w:val="20"/>
        </w:rPr>
        <w:t>et al</w:t>
      </w:r>
      <w:r w:rsidRPr="00643F88">
        <w:rPr>
          <w:sz w:val="20"/>
          <w:szCs w:val="20"/>
        </w:rPr>
        <w:t>. (1996);</w:t>
      </w:r>
    </w:p>
    <w:p w:rsidR="00A57980" w:rsidRPr="00A57980" w:rsidRDefault="00A57980" w:rsidP="00A57980">
      <w:pPr>
        <w:ind w:firstLine="720"/>
        <w:jc w:val="both"/>
        <w:rPr>
          <w:b/>
          <w:bCs/>
          <w:sz w:val="20"/>
          <w:szCs w:val="20"/>
        </w:rPr>
      </w:pPr>
    </w:p>
    <w:p w:rsidR="00A57980" w:rsidRPr="00A57980" w:rsidRDefault="009F7F5E" w:rsidP="00A57980">
      <w:pPr>
        <w:ind w:firstLine="720"/>
        <w:jc w:val="both"/>
        <w:rPr>
          <w:b/>
          <w:bCs/>
          <w:sz w:val="20"/>
          <w:szCs w:val="20"/>
        </w:rPr>
      </w:pPr>
      <w:r w:rsidRPr="009F7F5E">
        <w:rPr>
          <w:sz w:val="20"/>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0;margin-top:.6pt;width:3in;height:20.75pt;z-index:4" equationxml="&lt;">
            <v:imagedata r:id="rId12" o:title="" chromakey="white"/>
          </v:shape>
        </w:pict>
      </w:r>
    </w:p>
    <w:p w:rsidR="003C7420" w:rsidRDefault="003C7420" w:rsidP="008B086A">
      <w:pPr>
        <w:jc w:val="both"/>
        <w:rPr>
          <w:b/>
          <w:bCs/>
          <w:sz w:val="20"/>
          <w:szCs w:val="20"/>
        </w:rPr>
      </w:pPr>
    </w:p>
    <w:p w:rsidR="00A57980" w:rsidRPr="00A57980" w:rsidRDefault="00A57980" w:rsidP="008B086A">
      <w:pPr>
        <w:jc w:val="both"/>
        <w:rPr>
          <w:b/>
          <w:bCs/>
          <w:sz w:val="20"/>
          <w:szCs w:val="20"/>
        </w:rPr>
      </w:pPr>
      <w:r w:rsidRPr="00A57980">
        <w:rPr>
          <w:b/>
          <w:bCs/>
          <w:sz w:val="20"/>
          <w:szCs w:val="20"/>
        </w:rPr>
        <w:lastRenderedPageBreak/>
        <w:t xml:space="preserve">2.7. Determination of </w:t>
      </w:r>
      <w:proofErr w:type="spellStart"/>
      <w:r w:rsidRPr="00A57980">
        <w:rPr>
          <w:b/>
          <w:bCs/>
          <w:sz w:val="20"/>
          <w:szCs w:val="20"/>
        </w:rPr>
        <w:t>phytochemicals</w:t>
      </w:r>
      <w:proofErr w:type="spellEnd"/>
    </w:p>
    <w:p w:rsidR="00A57980" w:rsidRPr="00643F88" w:rsidRDefault="00A57980" w:rsidP="00A57980">
      <w:pPr>
        <w:ind w:firstLine="720"/>
        <w:jc w:val="both"/>
        <w:rPr>
          <w:sz w:val="20"/>
          <w:szCs w:val="20"/>
          <w:lang w:val="en-GB"/>
        </w:rPr>
      </w:pPr>
      <w:r w:rsidRPr="00643F88">
        <w:rPr>
          <w:sz w:val="20"/>
          <w:szCs w:val="20"/>
          <w:lang w:val="en-GB"/>
        </w:rPr>
        <w:t>Determination of endogenous hormones (</w:t>
      </w:r>
      <w:proofErr w:type="spellStart"/>
      <w:r w:rsidRPr="00643F88">
        <w:rPr>
          <w:sz w:val="20"/>
          <w:szCs w:val="20"/>
          <w:lang w:val="en-GB"/>
        </w:rPr>
        <w:t>abscisic</w:t>
      </w:r>
      <w:proofErr w:type="spellEnd"/>
      <w:r w:rsidRPr="00643F88">
        <w:rPr>
          <w:sz w:val="20"/>
          <w:szCs w:val="20"/>
          <w:lang w:val="en-GB"/>
        </w:rPr>
        <w:t xml:space="preserve"> acid, salicylic acid and </w:t>
      </w:r>
      <w:proofErr w:type="spellStart"/>
      <w:r w:rsidRPr="00643F88">
        <w:rPr>
          <w:sz w:val="20"/>
          <w:szCs w:val="20"/>
          <w:lang w:val="en-GB"/>
        </w:rPr>
        <w:t>jasmonic</w:t>
      </w:r>
      <w:proofErr w:type="spellEnd"/>
      <w:r w:rsidRPr="00643F88">
        <w:rPr>
          <w:sz w:val="20"/>
          <w:szCs w:val="20"/>
          <w:lang w:val="en-GB"/>
        </w:rPr>
        <w:t xml:space="preserve"> acid) in leaves of the treated plants as well as the control was carried out as described by Lee </w:t>
      </w:r>
      <w:r w:rsidRPr="00643F88">
        <w:rPr>
          <w:i/>
          <w:iCs/>
          <w:sz w:val="20"/>
          <w:szCs w:val="20"/>
          <w:lang w:val="en-GB"/>
        </w:rPr>
        <w:t>et al</w:t>
      </w:r>
      <w:r w:rsidRPr="00643F88">
        <w:rPr>
          <w:sz w:val="20"/>
          <w:szCs w:val="20"/>
          <w:lang w:val="en-GB"/>
        </w:rPr>
        <w:t>. (1989).</w:t>
      </w:r>
    </w:p>
    <w:p w:rsidR="00A57980" w:rsidRPr="00643F88" w:rsidRDefault="00A57980" w:rsidP="00A57980">
      <w:pPr>
        <w:ind w:firstLine="720"/>
        <w:jc w:val="both"/>
        <w:rPr>
          <w:sz w:val="20"/>
          <w:szCs w:val="20"/>
        </w:rPr>
      </w:pPr>
      <w:r w:rsidRPr="00643F88">
        <w:rPr>
          <w:sz w:val="20"/>
          <w:szCs w:val="20"/>
        </w:rPr>
        <w:t xml:space="preserve">Determination of </w:t>
      </w:r>
      <w:proofErr w:type="spellStart"/>
      <w:r w:rsidRPr="00643F88">
        <w:rPr>
          <w:sz w:val="20"/>
          <w:szCs w:val="20"/>
        </w:rPr>
        <w:t>phenolic</w:t>
      </w:r>
      <w:proofErr w:type="spellEnd"/>
      <w:r w:rsidRPr="00643F88">
        <w:rPr>
          <w:sz w:val="20"/>
          <w:szCs w:val="20"/>
        </w:rPr>
        <w:t xml:space="preserve"> compounds (mg/100g of fresh </w:t>
      </w:r>
      <w:proofErr w:type="spellStart"/>
      <w:r w:rsidRPr="00643F88">
        <w:rPr>
          <w:sz w:val="20"/>
          <w:szCs w:val="20"/>
        </w:rPr>
        <w:t>w.t</w:t>
      </w:r>
      <w:proofErr w:type="spellEnd"/>
      <w:r w:rsidRPr="00643F88">
        <w:rPr>
          <w:sz w:val="20"/>
          <w:szCs w:val="20"/>
        </w:rPr>
        <w:t xml:space="preserve">.) was carried out according to that method described by Daniel and George (1972). </w:t>
      </w:r>
      <w:r w:rsidRPr="00643F88">
        <w:rPr>
          <w:sz w:val="20"/>
          <w:szCs w:val="20"/>
          <w:lang w:val="en-GB"/>
        </w:rPr>
        <w:t xml:space="preserve">Contents of free </w:t>
      </w:r>
      <w:proofErr w:type="spellStart"/>
      <w:r w:rsidRPr="00643F88">
        <w:rPr>
          <w:sz w:val="20"/>
          <w:szCs w:val="20"/>
          <w:lang w:val="en-GB"/>
        </w:rPr>
        <w:t>proline</w:t>
      </w:r>
      <w:proofErr w:type="spellEnd"/>
      <w:r w:rsidRPr="00643F88">
        <w:rPr>
          <w:sz w:val="20"/>
          <w:szCs w:val="20"/>
          <w:lang w:val="en-GB"/>
        </w:rPr>
        <w:t xml:space="preserve"> (mg/100g of dry </w:t>
      </w:r>
      <w:proofErr w:type="spellStart"/>
      <w:r w:rsidRPr="00643F88">
        <w:rPr>
          <w:sz w:val="20"/>
          <w:szCs w:val="20"/>
          <w:lang w:val="en-GB"/>
        </w:rPr>
        <w:t>w.t</w:t>
      </w:r>
      <w:proofErr w:type="spellEnd"/>
      <w:r w:rsidRPr="00643F88">
        <w:rPr>
          <w:sz w:val="20"/>
          <w:szCs w:val="20"/>
          <w:lang w:val="en-GB"/>
        </w:rPr>
        <w:t xml:space="preserve">.) were determined according to the method described by Bates </w:t>
      </w:r>
      <w:r w:rsidRPr="00643F88">
        <w:rPr>
          <w:i/>
          <w:iCs/>
          <w:sz w:val="20"/>
          <w:szCs w:val="20"/>
          <w:lang w:val="en-GB"/>
        </w:rPr>
        <w:t>et al.</w:t>
      </w:r>
      <w:r w:rsidRPr="00643F88">
        <w:rPr>
          <w:sz w:val="20"/>
          <w:szCs w:val="20"/>
          <w:lang w:val="en-GB"/>
        </w:rPr>
        <w:t>, (1973).</w:t>
      </w:r>
    </w:p>
    <w:p w:rsidR="00A57980" w:rsidRPr="00643F88" w:rsidRDefault="00A57980" w:rsidP="00A57980">
      <w:pPr>
        <w:ind w:firstLine="720"/>
        <w:jc w:val="both"/>
        <w:rPr>
          <w:sz w:val="20"/>
          <w:szCs w:val="20"/>
          <w:lang w:val="en-GB"/>
        </w:rPr>
      </w:pPr>
      <w:proofErr w:type="spellStart"/>
      <w:r w:rsidRPr="00643F88">
        <w:rPr>
          <w:sz w:val="20"/>
          <w:szCs w:val="20"/>
          <w:lang w:val="en-GB"/>
        </w:rPr>
        <w:t>Peroxidase</w:t>
      </w:r>
      <w:proofErr w:type="spellEnd"/>
      <w:r w:rsidRPr="00643F88">
        <w:rPr>
          <w:sz w:val="20"/>
          <w:szCs w:val="20"/>
          <w:lang w:val="en-GB"/>
        </w:rPr>
        <w:t xml:space="preserve"> activity was assayed using solution containing 5.8 ml of 50 </w:t>
      </w:r>
      <w:proofErr w:type="spellStart"/>
      <w:r w:rsidRPr="00643F88">
        <w:rPr>
          <w:sz w:val="20"/>
          <w:szCs w:val="20"/>
          <w:lang w:val="en-GB"/>
        </w:rPr>
        <w:t>mM</w:t>
      </w:r>
      <w:proofErr w:type="spellEnd"/>
      <w:r w:rsidRPr="00643F88">
        <w:rPr>
          <w:sz w:val="20"/>
          <w:szCs w:val="20"/>
          <w:lang w:val="en-GB"/>
        </w:rPr>
        <w:t xml:space="preserve"> phosphate buffer pH 7.0, 0.2 ml of the enzyme extract and 2 ml of 20 </w:t>
      </w:r>
      <w:proofErr w:type="spellStart"/>
      <w:r w:rsidRPr="00643F88">
        <w:rPr>
          <w:sz w:val="20"/>
          <w:szCs w:val="20"/>
          <w:lang w:val="en-GB"/>
        </w:rPr>
        <w:t>mM</w:t>
      </w:r>
      <w:proofErr w:type="spellEnd"/>
      <w:r w:rsidRPr="00643F88">
        <w:rPr>
          <w:sz w:val="20"/>
          <w:szCs w:val="20"/>
          <w:lang w:val="en-GB"/>
        </w:rPr>
        <w:t xml:space="preserve"> H</w:t>
      </w:r>
      <w:r w:rsidRPr="00643F88">
        <w:rPr>
          <w:sz w:val="20"/>
          <w:szCs w:val="20"/>
          <w:vertAlign w:val="subscript"/>
          <w:lang w:val="en-GB"/>
        </w:rPr>
        <w:t>2</w:t>
      </w:r>
      <w:r w:rsidRPr="00643F88">
        <w:rPr>
          <w:sz w:val="20"/>
          <w:szCs w:val="20"/>
          <w:lang w:val="en-GB"/>
        </w:rPr>
        <w:t>O</w:t>
      </w:r>
      <w:r w:rsidRPr="00643F88">
        <w:rPr>
          <w:sz w:val="20"/>
          <w:szCs w:val="20"/>
          <w:vertAlign w:val="subscript"/>
          <w:lang w:val="en-GB"/>
        </w:rPr>
        <w:t>2</w:t>
      </w:r>
      <w:r w:rsidRPr="00643F88">
        <w:rPr>
          <w:sz w:val="20"/>
          <w:szCs w:val="20"/>
          <w:lang w:val="en-GB"/>
        </w:rPr>
        <w:t xml:space="preserve"> after addition of 2 ml of 20 </w:t>
      </w:r>
      <w:proofErr w:type="spellStart"/>
      <w:r w:rsidRPr="00643F88">
        <w:rPr>
          <w:sz w:val="20"/>
          <w:szCs w:val="20"/>
          <w:lang w:val="en-GB"/>
        </w:rPr>
        <w:t>mM</w:t>
      </w:r>
      <w:proofErr w:type="spellEnd"/>
      <w:r w:rsidRPr="00643F88">
        <w:rPr>
          <w:sz w:val="20"/>
          <w:szCs w:val="20"/>
          <w:lang w:val="en-GB"/>
        </w:rPr>
        <w:t xml:space="preserve"> </w:t>
      </w:r>
      <w:proofErr w:type="spellStart"/>
      <w:r w:rsidRPr="00643F88">
        <w:rPr>
          <w:sz w:val="20"/>
          <w:szCs w:val="20"/>
          <w:lang w:val="en-GB"/>
        </w:rPr>
        <w:t>pyrogallol</w:t>
      </w:r>
      <w:proofErr w:type="spellEnd"/>
      <w:r w:rsidRPr="00643F88">
        <w:rPr>
          <w:sz w:val="20"/>
          <w:szCs w:val="20"/>
          <w:lang w:val="en-GB"/>
        </w:rPr>
        <w:t xml:space="preserve">, the rate of increase in absorbance as </w:t>
      </w:r>
      <w:proofErr w:type="spellStart"/>
      <w:r w:rsidRPr="00643F88">
        <w:rPr>
          <w:sz w:val="20"/>
          <w:szCs w:val="20"/>
          <w:lang w:val="en-GB"/>
        </w:rPr>
        <w:t>pyrogallol</w:t>
      </w:r>
      <w:proofErr w:type="spellEnd"/>
      <w:r w:rsidRPr="00643F88">
        <w:rPr>
          <w:sz w:val="20"/>
          <w:szCs w:val="20"/>
          <w:lang w:val="en-GB"/>
        </w:rPr>
        <w:t xml:space="preserve"> was determined </w:t>
      </w:r>
      <w:proofErr w:type="spellStart"/>
      <w:r w:rsidRPr="00643F88">
        <w:rPr>
          <w:sz w:val="20"/>
          <w:szCs w:val="20"/>
          <w:lang w:val="en-GB"/>
        </w:rPr>
        <w:t>spectrophotometric</w:t>
      </w:r>
      <w:proofErr w:type="spellEnd"/>
      <w:r w:rsidRPr="00643F88">
        <w:rPr>
          <w:sz w:val="20"/>
          <w:szCs w:val="20"/>
          <w:lang w:val="en-GB"/>
        </w:rPr>
        <w:t xml:space="preserve"> all by UV-spectrophotometer (</w:t>
      </w:r>
      <w:proofErr w:type="spellStart"/>
      <w:r w:rsidRPr="00643F88">
        <w:rPr>
          <w:sz w:val="20"/>
          <w:szCs w:val="20"/>
          <w:lang w:val="en-GB"/>
        </w:rPr>
        <w:t>Jenway</w:t>
      </w:r>
      <w:proofErr w:type="spellEnd"/>
      <w:r w:rsidRPr="00643F88">
        <w:rPr>
          <w:sz w:val="20"/>
          <w:szCs w:val="20"/>
          <w:lang w:val="en-GB"/>
        </w:rPr>
        <w:t>) within 60 second at 470 nm and 25</w:t>
      </w:r>
      <w:r w:rsidRPr="00643F88">
        <w:rPr>
          <w:sz w:val="20"/>
          <w:szCs w:val="20"/>
          <w:vertAlign w:val="superscript"/>
          <w:lang w:val="en-GB"/>
        </w:rPr>
        <w:t>ᴼ</w:t>
      </w:r>
      <w:r w:rsidRPr="00643F88">
        <w:rPr>
          <w:sz w:val="20"/>
          <w:szCs w:val="20"/>
          <w:lang w:val="en-GB"/>
        </w:rPr>
        <w:t>C (</w:t>
      </w:r>
      <w:proofErr w:type="spellStart"/>
      <w:r w:rsidRPr="00643F88">
        <w:rPr>
          <w:sz w:val="20"/>
          <w:szCs w:val="20"/>
        </w:rPr>
        <w:t>Srivastava</w:t>
      </w:r>
      <w:proofErr w:type="spellEnd"/>
      <w:r w:rsidRPr="00643F88">
        <w:rPr>
          <w:sz w:val="20"/>
          <w:szCs w:val="20"/>
        </w:rPr>
        <w:t>, 1987</w:t>
      </w:r>
      <w:r w:rsidRPr="00643F88">
        <w:rPr>
          <w:sz w:val="20"/>
          <w:szCs w:val="20"/>
          <w:lang w:val="en-GB"/>
        </w:rPr>
        <w:t xml:space="preserve">). </w:t>
      </w:r>
    </w:p>
    <w:p w:rsidR="00A57980" w:rsidRPr="00643F88" w:rsidRDefault="00A57980" w:rsidP="00A57980">
      <w:pPr>
        <w:ind w:firstLine="720"/>
        <w:jc w:val="both"/>
        <w:rPr>
          <w:sz w:val="20"/>
          <w:szCs w:val="20"/>
        </w:rPr>
      </w:pPr>
      <w:r w:rsidRPr="00643F88">
        <w:rPr>
          <w:sz w:val="20"/>
          <w:szCs w:val="20"/>
        </w:rPr>
        <w:t xml:space="preserve">The activity of </w:t>
      </w:r>
      <w:proofErr w:type="spellStart"/>
      <w:r w:rsidRPr="00643F88">
        <w:rPr>
          <w:sz w:val="20"/>
          <w:szCs w:val="20"/>
        </w:rPr>
        <w:t>polyphenol</w:t>
      </w:r>
      <w:proofErr w:type="spellEnd"/>
      <w:r w:rsidRPr="00643F88">
        <w:rPr>
          <w:sz w:val="20"/>
          <w:szCs w:val="20"/>
        </w:rPr>
        <w:t xml:space="preserve"> </w:t>
      </w:r>
      <w:proofErr w:type="spellStart"/>
      <w:r w:rsidRPr="00643F88">
        <w:rPr>
          <w:sz w:val="20"/>
          <w:szCs w:val="20"/>
        </w:rPr>
        <w:t>oxidase</w:t>
      </w:r>
      <w:proofErr w:type="spellEnd"/>
      <w:r w:rsidRPr="00643F88">
        <w:rPr>
          <w:sz w:val="20"/>
          <w:szCs w:val="20"/>
        </w:rPr>
        <w:t xml:space="preserve"> enzyme was determined according to the method adopted by </w:t>
      </w:r>
      <w:proofErr w:type="spellStart"/>
      <w:r w:rsidRPr="00643F88">
        <w:rPr>
          <w:sz w:val="20"/>
          <w:szCs w:val="20"/>
        </w:rPr>
        <w:t>Matta</w:t>
      </w:r>
      <w:proofErr w:type="spellEnd"/>
      <w:r w:rsidRPr="00643F88">
        <w:rPr>
          <w:sz w:val="20"/>
          <w:szCs w:val="20"/>
        </w:rPr>
        <w:t xml:space="preserve"> and </w:t>
      </w:r>
      <w:proofErr w:type="spellStart"/>
      <w:r w:rsidRPr="00643F88">
        <w:rPr>
          <w:sz w:val="20"/>
          <w:szCs w:val="20"/>
        </w:rPr>
        <w:t>Dimond</w:t>
      </w:r>
      <w:proofErr w:type="spellEnd"/>
      <w:r w:rsidRPr="00643F88">
        <w:rPr>
          <w:sz w:val="20"/>
          <w:szCs w:val="20"/>
        </w:rPr>
        <w:t xml:space="preserve"> (1963).</w:t>
      </w:r>
    </w:p>
    <w:p w:rsidR="00A57980" w:rsidRPr="00A57980" w:rsidRDefault="00A57980" w:rsidP="008B086A">
      <w:pPr>
        <w:jc w:val="both"/>
        <w:rPr>
          <w:sz w:val="20"/>
          <w:szCs w:val="20"/>
          <w:lang w:val="en-ZW"/>
        </w:rPr>
      </w:pPr>
      <w:r w:rsidRPr="00A57980">
        <w:rPr>
          <w:b/>
          <w:bCs/>
          <w:sz w:val="20"/>
          <w:szCs w:val="20"/>
          <w:lang w:val="en-ZW"/>
        </w:rPr>
        <w:t>2.8. Determination of pigments</w:t>
      </w:r>
    </w:p>
    <w:p w:rsidR="00A57980" w:rsidRPr="00643F88" w:rsidRDefault="00A57980" w:rsidP="00A57980">
      <w:pPr>
        <w:ind w:firstLine="720"/>
        <w:jc w:val="both"/>
        <w:rPr>
          <w:sz w:val="20"/>
          <w:szCs w:val="20"/>
          <w:lang w:val="en-ZW"/>
        </w:rPr>
      </w:pPr>
      <w:r w:rsidRPr="00643F88">
        <w:rPr>
          <w:sz w:val="20"/>
          <w:szCs w:val="20"/>
          <w:lang w:val="en-GB"/>
        </w:rPr>
        <w:t xml:space="preserve">The method used for the quantitative determination of pigments was that of </w:t>
      </w:r>
      <w:r w:rsidRPr="00643F88">
        <w:rPr>
          <w:sz w:val="20"/>
          <w:szCs w:val="20"/>
          <w:lang w:val="en-ZW"/>
        </w:rPr>
        <w:t>Vernon and Selly (1966).</w:t>
      </w:r>
    </w:p>
    <w:p w:rsidR="003C7420" w:rsidRPr="00A57980" w:rsidRDefault="00C94255" w:rsidP="008B086A">
      <w:pPr>
        <w:jc w:val="both"/>
        <w:rPr>
          <w:b/>
          <w:bCs/>
          <w:sz w:val="20"/>
          <w:szCs w:val="20"/>
        </w:rPr>
      </w:pPr>
      <w:r>
        <w:rPr>
          <w:b/>
          <w:bCs/>
          <w:sz w:val="20"/>
          <w:szCs w:val="20"/>
        </w:rPr>
        <w:t xml:space="preserve">2.9. </w:t>
      </w:r>
      <w:r w:rsidR="003C7420">
        <w:rPr>
          <w:b/>
          <w:bCs/>
          <w:sz w:val="20"/>
          <w:szCs w:val="20"/>
        </w:rPr>
        <w:t>Electrophoresis analysis of protein by SDS-PAGE</w:t>
      </w:r>
    </w:p>
    <w:p w:rsidR="003C7420" w:rsidRDefault="003C7420" w:rsidP="00C94255">
      <w:pPr>
        <w:ind w:firstLine="720"/>
        <w:jc w:val="both"/>
        <w:rPr>
          <w:sz w:val="20"/>
          <w:szCs w:val="20"/>
        </w:rPr>
      </w:pPr>
      <w:r w:rsidRPr="00643F88">
        <w:rPr>
          <w:sz w:val="20"/>
          <w:szCs w:val="20"/>
        </w:rPr>
        <w:t xml:space="preserve">SDS-PAGE was used to detect the induction of systemic resistance (ISR) in </w:t>
      </w:r>
      <w:proofErr w:type="spellStart"/>
      <w:r w:rsidRPr="00643F88">
        <w:rPr>
          <w:sz w:val="20"/>
          <w:szCs w:val="20"/>
        </w:rPr>
        <w:t>faba</w:t>
      </w:r>
      <w:proofErr w:type="spellEnd"/>
      <w:r w:rsidRPr="00643F88">
        <w:rPr>
          <w:sz w:val="20"/>
          <w:szCs w:val="20"/>
        </w:rPr>
        <w:t xml:space="preserve"> bean plants against BYMV via quantitative and qualitative determination of the total proteins. This method was done according to </w:t>
      </w:r>
      <w:proofErr w:type="spellStart"/>
      <w:r w:rsidRPr="00643F88">
        <w:rPr>
          <w:sz w:val="20"/>
          <w:szCs w:val="20"/>
        </w:rPr>
        <w:t>Laemmli</w:t>
      </w:r>
      <w:proofErr w:type="spellEnd"/>
      <w:r w:rsidRPr="00643F88">
        <w:rPr>
          <w:sz w:val="20"/>
          <w:szCs w:val="20"/>
        </w:rPr>
        <w:t xml:space="preserve"> (1970)</w:t>
      </w:r>
      <w:r w:rsidRPr="00643F88">
        <w:rPr>
          <w:color w:val="FF0000"/>
          <w:sz w:val="20"/>
          <w:szCs w:val="20"/>
        </w:rPr>
        <w:t xml:space="preserve"> </w:t>
      </w:r>
      <w:r w:rsidRPr="00643F88">
        <w:rPr>
          <w:sz w:val="20"/>
          <w:szCs w:val="20"/>
        </w:rPr>
        <w:t xml:space="preserve">as modified by Studier (1973). In this protocol, electrophoresis is in a vertical slab gel between glass plates. Two gels consisted </w:t>
      </w:r>
      <w:r w:rsidR="00342622" w:rsidRPr="00643F88">
        <w:rPr>
          <w:sz w:val="20"/>
          <w:szCs w:val="20"/>
        </w:rPr>
        <w:t xml:space="preserve">of two parts, the upper stacking gel (5%) and the lower resolving gel (15%). 80 µl of samples containing 1 mg/ml protein were denatured at 100ᴼC for 3 min in 1% SDS containing 100 </w:t>
      </w:r>
      <w:proofErr w:type="spellStart"/>
      <w:r w:rsidR="00342622" w:rsidRPr="00643F88">
        <w:rPr>
          <w:sz w:val="20"/>
          <w:szCs w:val="20"/>
        </w:rPr>
        <w:t>mM</w:t>
      </w:r>
      <w:proofErr w:type="spellEnd"/>
      <w:r w:rsidR="00342622" w:rsidRPr="00643F88">
        <w:rPr>
          <w:sz w:val="20"/>
          <w:szCs w:val="20"/>
        </w:rPr>
        <w:t xml:space="preserve"> β-</w:t>
      </w:r>
      <w:proofErr w:type="spellStart"/>
      <w:r w:rsidR="00342622" w:rsidRPr="00643F88">
        <w:rPr>
          <w:sz w:val="20"/>
          <w:szCs w:val="20"/>
        </w:rPr>
        <w:t>mercaptoethanol</w:t>
      </w:r>
      <w:proofErr w:type="spellEnd"/>
      <w:r w:rsidR="00342622" w:rsidRPr="00643F88">
        <w:rPr>
          <w:sz w:val="20"/>
          <w:szCs w:val="20"/>
        </w:rPr>
        <w:t xml:space="preserve"> and </w:t>
      </w:r>
      <w:proofErr w:type="spellStart"/>
      <w:r w:rsidR="00342622" w:rsidRPr="00643F88">
        <w:rPr>
          <w:sz w:val="20"/>
          <w:szCs w:val="20"/>
        </w:rPr>
        <w:t>Tris-glycine</w:t>
      </w:r>
      <w:proofErr w:type="spellEnd"/>
      <w:r w:rsidR="00342622" w:rsidRPr="00643F88">
        <w:rPr>
          <w:sz w:val="20"/>
          <w:szCs w:val="20"/>
        </w:rPr>
        <w:t xml:space="preserve"> buffer at pH 6.8. </w:t>
      </w:r>
      <w:proofErr w:type="spellStart"/>
      <w:r w:rsidR="00342622" w:rsidRPr="00643F88">
        <w:rPr>
          <w:sz w:val="20"/>
          <w:szCs w:val="20"/>
        </w:rPr>
        <w:t>Electrophoresisi</w:t>
      </w:r>
      <w:proofErr w:type="spellEnd"/>
      <w:r w:rsidR="00342622" w:rsidRPr="00643F88">
        <w:rPr>
          <w:sz w:val="20"/>
          <w:szCs w:val="20"/>
        </w:rPr>
        <w:t xml:space="preserve"> was conducted at 25 </w:t>
      </w:r>
      <w:proofErr w:type="spellStart"/>
      <w:r w:rsidR="00342622" w:rsidRPr="00643F88">
        <w:rPr>
          <w:sz w:val="20"/>
          <w:szCs w:val="20"/>
        </w:rPr>
        <w:t>mA</w:t>
      </w:r>
      <w:proofErr w:type="spellEnd"/>
      <w:r w:rsidR="00342622" w:rsidRPr="00643F88">
        <w:rPr>
          <w:sz w:val="20"/>
          <w:szCs w:val="20"/>
        </w:rPr>
        <w:t xml:space="preserve"> for 6-7 hr. The two gels were stained with solution (10%</w:t>
      </w:r>
      <w:r w:rsidR="00342622">
        <w:rPr>
          <w:sz w:val="20"/>
          <w:szCs w:val="20"/>
        </w:rPr>
        <w:t xml:space="preserve"> v/v methanol, 10% v/v acetic acid, 0.0125% w/v </w:t>
      </w:r>
      <w:proofErr w:type="spellStart"/>
      <w:r w:rsidR="00342622">
        <w:rPr>
          <w:sz w:val="20"/>
          <w:szCs w:val="20"/>
        </w:rPr>
        <w:t>Coomassie</w:t>
      </w:r>
      <w:proofErr w:type="spellEnd"/>
      <w:r w:rsidR="00342622">
        <w:rPr>
          <w:sz w:val="20"/>
          <w:szCs w:val="20"/>
        </w:rPr>
        <w:t xml:space="preserve"> Brilliant blue R-250)</w:t>
      </w:r>
      <w:r w:rsidR="00D53D9E">
        <w:rPr>
          <w:sz w:val="20"/>
          <w:szCs w:val="20"/>
        </w:rPr>
        <w:t xml:space="preserve"> and shaken gently for 24 hr. The staining solution was replaced with </w:t>
      </w:r>
      <w:proofErr w:type="spellStart"/>
      <w:r w:rsidR="00D53D9E">
        <w:rPr>
          <w:sz w:val="20"/>
          <w:szCs w:val="20"/>
        </w:rPr>
        <w:t>destaining</w:t>
      </w:r>
      <w:proofErr w:type="spellEnd"/>
      <w:r w:rsidR="00D53D9E">
        <w:rPr>
          <w:sz w:val="20"/>
          <w:szCs w:val="20"/>
        </w:rPr>
        <w:t xml:space="preserve"> solution (5% v/v methanol, 7% v/v acetic acid) and shaken gently for 24 hr. The gels were viewed by </w:t>
      </w:r>
      <w:proofErr w:type="spellStart"/>
      <w:r w:rsidR="00D53D9E">
        <w:rPr>
          <w:sz w:val="20"/>
          <w:szCs w:val="20"/>
        </w:rPr>
        <w:t>transilluminator</w:t>
      </w:r>
      <w:proofErr w:type="spellEnd"/>
      <w:r w:rsidR="00D53D9E">
        <w:rPr>
          <w:sz w:val="20"/>
          <w:szCs w:val="20"/>
        </w:rPr>
        <w:t xml:space="preserve"> (</w:t>
      </w:r>
      <w:proofErr w:type="spellStart"/>
      <w:r w:rsidR="00D53D9E">
        <w:rPr>
          <w:sz w:val="20"/>
          <w:szCs w:val="20"/>
        </w:rPr>
        <w:t>Uvitec</w:t>
      </w:r>
      <w:proofErr w:type="spellEnd"/>
      <w:r w:rsidR="00D53D9E">
        <w:rPr>
          <w:sz w:val="20"/>
          <w:szCs w:val="20"/>
        </w:rPr>
        <w:t>, UK) and the position of the bands was recorded by photographing the gel.</w:t>
      </w:r>
    </w:p>
    <w:p w:rsidR="00F21BA8" w:rsidRDefault="00F21BA8" w:rsidP="008B086A">
      <w:pPr>
        <w:jc w:val="both"/>
        <w:rPr>
          <w:b/>
          <w:bCs/>
          <w:sz w:val="20"/>
          <w:szCs w:val="20"/>
        </w:rPr>
      </w:pPr>
      <w:r w:rsidRPr="00F21BA8">
        <w:rPr>
          <w:b/>
          <w:bCs/>
          <w:sz w:val="20"/>
          <w:szCs w:val="20"/>
        </w:rPr>
        <w:t xml:space="preserve">2.10. Detection of </w:t>
      </w:r>
      <w:proofErr w:type="spellStart"/>
      <w:r w:rsidRPr="00F21BA8">
        <w:rPr>
          <w:b/>
          <w:bCs/>
          <w:sz w:val="20"/>
          <w:szCs w:val="20"/>
        </w:rPr>
        <w:t>Isozyme</w:t>
      </w:r>
      <w:proofErr w:type="spellEnd"/>
      <w:r w:rsidRPr="00F21BA8">
        <w:rPr>
          <w:b/>
          <w:bCs/>
          <w:sz w:val="20"/>
          <w:szCs w:val="20"/>
        </w:rPr>
        <w:t xml:space="preserve"> Markers</w:t>
      </w:r>
    </w:p>
    <w:p w:rsidR="00E3683A" w:rsidRDefault="00AD6658" w:rsidP="00C5798E">
      <w:pPr>
        <w:ind w:firstLine="720"/>
        <w:jc w:val="both"/>
        <w:rPr>
          <w:sz w:val="20"/>
          <w:szCs w:val="20"/>
        </w:rPr>
      </w:pPr>
      <w:proofErr w:type="spellStart"/>
      <w:r w:rsidRPr="00643F88">
        <w:rPr>
          <w:sz w:val="20"/>
          <w:szCs w:val="20"/>
        </w:rPr>
        <w:t>Peroxidase</w:t>
      </w:r>
      <w:proofErr w:type="spellEnd"/>
      <w:r w:rsidRPr="00643F88">
        <w:rPr>
          <w:sz w:val="20"/>
          <w:szCs w:val="20"/>
        </w:rPr>
        <w:t xml:space="preserve"> (POD), </w:t>
      </w:r>
      <w:proofErr w:type="spellStart"/>
      <w:r w:rsidR="00F21BA8" w:rsidRPr="00643F88">
        <w:rPr>
          <w:sz w:val="20"/>
          <w:szCs w:val="20"/>
        </w:rPr>
        <w:t>Polyphenol</w:t>
      </w:r>
      <w:proofErr w:type="spellEnd"/>
      <w:r w:rsidR="00F21BA8" w:rsidRPr="00643F88">
        <w:rPr>
          <w:sz w:val="20"/>
          <w:szCs w:val="20"/>
        </w:rPr>
        <w:t xml:space="preserve"> </w:t>
      </w:r>
      <w:proofErr w:type="spellStart"/>
      <w:r w:rsidR="00F21BA8" w:rsidRPr="00643F88">
        <w:rPr>
          <w:sz w:val="20"/>
          <w:szCs w:val="20"/>
        </w:rPr>
        <w:t>oxidase</w:t>
      </w:r>
      <w:proofErr w:type="spellEnd"/>
      <w:r w:rsidR="00F21BA8" w:rsidRPr="00643F88">
        <w:rPr>
          <w:sz w:val="20"/>
          <w:szCs w:val="20"/>
        </w:rPr>
        <w:t xml:space="preserve"> (PPO) and </w:t>
      </w:r>
      <w:proofErr w:type="spellStart"/>
      <w:r w:rsidRPr="00643F88">
        <w:rPr>
          <w:sz w:val="20"/>
          <w:szCs w:val="20"/>
        </w:rPr>
        <w:t>Estrase</w:t>
      </w:r>
      <w:proofErr w:type="spellEnd"/>
      <w:r w:rsidRPr="00643F88">
        <w:rPr>
          <w:sz w:val="20"/>
          <w:szCs w:val="20"/>
        </w:rPr>
        <w:t xml:space="preserve"> </w:t>
      </w:r>
      <w:proofErr w:type="spellStart"/>
      <w:r w:rsidRPr="00643F88">
        <w:rPr>
          <w:sz w:val="20"/>
          <w:szCs w:val="20"/>
        </w:rPr>
        <w:t>i</w:t>
      </w:r>
      <w:r w:rsidR="00F21BA8" w:rsidRPr="00643F88">
        <w:rPr>
          <w:sz w:val="20"/>
          <w:szCs w:val="20"/>
        </w:rPr>
        <w:t>sozymes</w:t>
      </w:r>
      <w:proofErr w:type="spellEnd"/>
      <w:r w:rsidR="00F21BA8" w:rsidRPr="00643F88">
        <w:rPr>
          <w:sz w:val="20"/>
          <w:szCs w:val="20"/>
        </w:rPr>
        <w:t>: Native-</w:t>
      </w:r>
      <w:proofErr w:type="spellStart"/>
      <w:r w:rsidR="00F21BA8" w:rsidRPr="00643F88">
        <w:rPr>
          <w:sz w:val="20"/>
          <w:szCs w:val="20"/>
        </w:rPr>
        <w:t>polyacrylamide</w:t>
      </w:r>
      <w:proofErr w:type="spellEnd"/>
      <w:r w:rsidR="00F21BA8" w:rsidRPr="00643F88">
        <w:rPr>
          <w:sz w:val="20"/>
          <w:szCs w:val="20"/>
        </w:rPr>
        <w:t xml:space="preserve"> gel electrophoresis (Native-PAGE) was conducted to identify </w:t>
      </w:r>
      <w:proofErr w:type="spellStart"/>
      <w:r w:rsidR="00F21BA8" w:rsidRPr="00643F88">
        <w:rPr>
          <w:sz w:val="20"/>
          <w:szCs w:val="20"/>
        </w:rPr>
        <w:t>isozyme</w:t>
      </w:r>
      <w:proofErr w:type="spellEnd"/>
      <w:r w:rsidR="00F21BA8" w:rsidRPr="00643F88">
        <w:rPr>
          <w:sz w:val="20"/>
          <w:szCs w:val="20"/>
        </w:rPr>
        <w:t xml:space="preserve"> variations </w:t>
      </w:r>
      <w:r w:rsidR="00273270" w:rsidRPr="00643F88">
        <w:rPr>
          <w:sz w:val="20"/>
          <w:szCs w:val="20"/>
        </w:rPr>
        <w:t xml:space="preserve">that related to the induction of systemic resistance (ISR) in </w:t>
      </w:r>
      <w:proofErr w:type="spellStart"/>
      <w:r w:rsidR="00273270" w:rsidRPr="00643F88">
        <w:rPr>
          <w:sz w:val="20"/>
          <w:szCs w:val="20"/>
        </w:rPr>
        <w:t>faba</w:t>
      </w:r>
      <w:proofErr w:type="spellEnd"/>
      <w:r w:rsidR="00273270" w:rsidRPr="00643F88">
        <w:rPr>
          <w:sz w:val="20"/>
          <w:szCs w:val="20"/>
        </w:rPr>
        <w:t xml:space="preserve"> bean </w:t>
      </w:r>
      <w:r w:rsidR="00273270" w:rsidRPr="00643F88">
        <w:rPr>
          <w:sz w:val="20"/>
          <w:szCs w:val="20"/>
        </w:rPr>
        <w:lastRenderedPageBreak/>
        <w:t xml:space="preserve">plants </w:t>
      </w:r>
      <w:r w:rsidR="00F21BA8" w:rsidRPr="00643F88">
        <w:rPr>
          <w:sz w:val="20"/>
          <w:szCs w:val="20"/>
        </w:rPr>
        <w:t xml:space="preserve">according </w:t>
      </w:r>
      <w:proofErr w:type="gramStart"/>
      <w:r w:rsidR="00F21BA8" w:rsidRPr="00643F88">
        <w:rPr>
          <w:sz w:val="20"/>
          <w:szCs w:val="20"/>
        </w:rPr>
        <w:t xml:space="preserve">to </w:t>
      </w:r>
      <w:r w:rsidR="00273270" w:rsidRPr="00643F88">
        <w:rPr>
          <w:sz w:val="20"/>
          <w:szCs w:val="20"/>
        </w:rPr>
        <w:t xml:space="preserve"> </w:t>
      </w:r>
      <w:proofErr w:type="spellStart"/>
      <w:r w:rsidR="00F21BA8" w:rsidRPr="00643F88">
        <w:rPr>
          <w:sz w:val="20"/>
          <w:szCs w:val="20"/>
        </w:rPr>
        <w:t>Stegemann</w:t>
      </w:r>
      <w:proofErr w:type="spellEnd"/>
      <w:proofErr w:type="gramEnd"/>
      <w:r w:rsidR="00F21BA8" w:rsidRPr="00643F88">
        <w:rPr>
          <w:sz w:val="20"/>
          <w:szCs w:val="20"/>
        </w:rPr>
        <w:t xml:space="preserve"> </w:t>
      </w:r>
      <w:r w:rsidR="00F21BA8" w:rsidRPr="00643F88">
        <w:rPr>
          <w:i/>
          <w:iCs/>
          <w:sz w:val="20"/>
          <w:szCs w:val="20"/>
        </w:rPr>
        <w:t>et al</w:t>
      </w:r>
      <w:r w:rsidR="00F21BA8" w:rsidRPr="00643F88">
        <w:rPr>
          <w:sz w:val="20"/>
          <w:szCs w:val="20"/>
        </w:rPr>
        <w:t xml:space="preserve">. </w:t>
      </w:r>
      <w:r w:rsidR="00273270" w:rsidRPr="00643F88">
        <w:rPr>
          <w:sz w:val="20"/>
          <w:szCs w:val="20"/>
        </w:rPr>
        <w:t xml:space="preserve">(1985). </w:t>
      </w:r>
      <w:r w:rsidR="00F21BA8" w:rsidRPr="00643F88">
        <w:rPr>
          <w:sz w:val="20"/>
          <w:szCs w:val="20"/>
        </w:rPr>
        <w:t>500 mg fresh le</w:t>
      </w:r>
      <w:r w:rsidR="00273270" w:rsidRPr="00643F88">
        <w:rPr>
          <w:sz w:val="20"/>
          <w:szCs w:val="20"/>
        </w:rPr>
        <w:t xml:space="preserve">aves were homogenized in liquid </w:t>
      </w:r>
      <w:r w:rsidR="00F21BA8" w:rsidRPr="00643F88">
        <w:rPr>
          <w:sz w:val="20"/>
          <w:szCs w:val="20"/>
        </w:rPr>
        <w:t>N</w:t>
      </w:r>
      <w:r w:rsidR="00273270" w:rsidRPr="00643F88">
        <w:rPr>
          <w:sz w:val="20"/>
          <w:szCs w:val="20"/>
          <w:vertAlign w:val="subscript"/>
        </w:rPr>
        <w:t>2</w:t>
      </w:r>
      <w:r w:rsidR="00273270" w:rsidRPr="00643F88">
        <w:rPr>
          <w:sz w:val="20"/>
          <w:szCs w:val="20"/>
        </w:rPr>
        <w:t xml:space="preserve"> and 100 µl</w:t>
      </w:r>
      <w:r w:rsidR="00F21BA8" w:rsidRPr="00643F88">
        <w:rPr>
          <w:sz w:val="20"/>
          <w:szCs w:val="20"/>
        </w:rPr>
        <w:t xml:space="preserve"> of 0.2 M Phosphate buffer </w:t>
      </w:r>
      <w:r w:rsidR="00273270" w:rsidRPr="00643F88">
        <w:rPr>
          <w:sz w:val="20"/>
          <w:szCs w:val="20"/>
        </w:rPr>
        <w:t xml:space="preserve">was added </w:t>
      </w:r>
      <w:r w:rsidR="00F21BA8" w:rsidRPr="00643F88">
        <w:rPr>
          <w:sz w:val="20"/>
          <w:szCs w:val="20"/>
        </w:rPr>
        <w:t>(pH 7.0 was adjusted by potassium p</w:t>
      </w:r>
      <w:r w:rsidR="00273270" w:rsidRPr="00643F88">
        <w:rPr>
          <w:sz w:val="20"/>
          <w:szCs w:val="20"/>
        </w:rPr>
        <w:t xml:space="preserve">hosphate </w:t>
      </w:r>
      <w:r w:rsidR="00F21BA8" w:rsidRPr="00643F88">
        <w:rPr>
          <w:sz w:val="20"/>
          <w:szCs w:val="20"/>
        </w:rPr>
        <w:t xml:space="preserve">monobasic) and 10 </w:t>
      </w:r>
      <w:r w:rsidR="00273270" w:rsidRPr="00643F88">
        <w:rPr>
          <w:sz w:val="20"/>
          <w:szCs w:val="20"/>
        </w:rPr>
        <w:t>µl</w:t>
      </w:r>
      <w:r w:rsidR="00F21BA8" w:rsidRPr="00643F88">
        <w:rPr>
          <w:sz w:val="20"/>
          <w:szCs w:val="20"/>
        </w:rPr>
        <w:t xml:space="preserve"> of 2-mercaptoethanol before centrifugation at 14000 rpm for 15 min at 4</w:t>
      </w:r>
      <w:r w:rsidR="00273270" w:rsidRPr="00643F88">
        <w:rPr>
          <w:sz w:val="20"/>
          <w:szCs w:val="20"/>
        </w:rPr>
        <w:t xml:space="preserve">ᴼC. The </w:t>
      </w:r>
      <w:r w:rsidR="00F21BA8" w:rsidRPr="00643F88">
        <w:rPr>
          <w:sz w:val="20"/>
          <w:szCs w:val="20"/>
        </w:rPr>
        <w:t>supernatant was stored at a temperature of -20</w:t>
      </w:r>
      <w:r w:rsidR="00273270" w:rsidRPr="00643F88">
        <w:rPr>
          <w:sz w:val="20"/>
          <w:szCs w:val="20"/>
        </w:rPr>
        <w:t xml:space="preserve">ᴼC </w:t>
      </w:r>
      <w:r w:rsidR="00F21BA8" w:rsidRPr="00643F88">
        <w:rPr>
          <w:sz w:val="20"/>
          <w:szCs w:val="20"/>
        </w:rPr>
        <w:t>until</w:t>
      </w:r>
      <w:r w:rsidR="00273270" w:rsidRPr="00643F88">
        <w:rPr>
          <w:sz w:val="20"/>
          <w:szCs w:val="20"/>
        </w:rPr>
        <w:t xml:space="preserve"> </w:t>
      </w:r>
      <w:proofErr w:type="spellStart"/>
      <w:r w:rsidR="00273270" w:rsidRPr="00643F88">
        <w:rPr>
          <w:sz w:val="20"/>
          <w:szCs w:val="20"/>
        </w:rPr>
        <w:t>isozyme</w:t>
      </w:r>
      <w:proofErr w:type="spellEnd"/>
      <w:r w:rsidR="00273270" w:rsidRPr="00643F88">
        <w:rPr>
          <w:sz w:val="20"/>
          <w:szCs w:val="20"/>
        </w:rPr>
        <w:t xml:space="preserve"> analysis. </w:t>
      </w:r>
      <w:proofErr w:type="spellStart"/>
      <w:r w:rsidR="00F21BA8" w:rsidRPr="00643F88">
        <w:rPr>
          <w:sz w:val="20"/>
          <w:szCs w:val="20"/>
        </w:rPr>
        <w:t>Polyphenol</w:t>
      </w:r>
      <w:proofErr w:type="spellEnd"/>
      <w:r w:rsidR="00F21BA8" w:rsidRPr="00643F88">
        <w:rPr>
          <w:sz w:val="20"/>
          <w:szCs w:val="20"/>
        </w:rPr>
        <w:t xml:space="preserve"> </w:t>
      </w:r>
      <w:proofErr w:type="spellStart"/>
      <w:r w:rsidR="00F21BA8" w:rsidRPr="00643F88">
        <w:rPr>
          <w:sz w:val="20"/>
          <w:szCs w:val="20"/>
        </w:rPr>
        <w:t>oxidase</w:t>
      </w:r>
      <w:proofErr w:type="spellEnd"/>
      <w:r w:rsidR="00F21BA8" w:rsidRPr="00643F88">
        <w:rPr>
          <w:sz w:val="20"/>
          <w:szCs w:val="20"/>
        </w:rPr>
        <w:t xml:space="preserve"> </w:t>
      </w:r>
      <w:proofErr w:type="spellStart"/>
      <w:r w:rsidR="00F21BA8" w:rsidRPr="00643F88">
        <w:rPr>
          <w:sz w:val="20"/>
          <w:szCs w:val="20"/>
        </w:rPr>
        <w:t>isozymes</w:t>
      </w:r>
      <w:proofErr w:type="spellEnd"/>
      <w:r w:rsidR="00F21BA8" w:rsidRPr="00643F88">
        <w:rPr>
          <w:sz w:val="20"/>
          <w:szCs w:val="20"/>
        </w:rPr>
        <w:t xml:space="preserve"> were</w:t>
      </w:r>
      <w:r w:rsidR="00273270" w:rsidRPr="00643F88">
        <w:rPr>
          <w:sz w:val="20"/>
          <w:szCs w:val="20"/>
        </w:rPr>
        <w:t xml:space="preserve"> </w:t>
      </w:r>
      <w:r w:rsidR="00F21BA8" w:rsidRPr="00643F88">
        <w:rPr>
          <w:sz w:val="20"/>
          <w:szCs w:val="20"/>
        </w:rPr>
        <w:t xml:space="preserve">detected according to </w:t>
      </w:r>
      <w:proofErr w:type="spellStart"/>
      <w:r w:rsidR="00F21BA8" w:rsidRPr="00643F88">
        <w:rPr>
          <w:sz w:val="20"/>
          <w:szCs w:val="20"/>
        </w:rPr>
        <w:t>Baaziz</w:t>
      </w:r>
      <w:proofErr w:type="spellEnd"/>
      <w:r w:rsidR="00F21BA8" w:rsidRPr="00643F88">
        <w:rPr>
          <w:sz w:val="20"/>
          <w:szCs w:val="20"/>
        </w:rPr>
        <w:t xml:space="preserve"> </w:t>
      </w:r>
      <w:r w:rsidR="00F21BA8" w:rsidRPr="00643F88">
        <w:rPr>
          <w:i/>
          <w:iCs/>
          <w:sz w:val="20"/>
          <w:szCs w:val="20"/>
        </w:rPr>
        <w:t>et al</w:t>
      </w:r>
      <w:r w:rsidR="00F21BA8" w:rsidRPr="00643F88">
        <w:rPr>
          <w:sz w:val="20"/>
          <w:szCs w:val="20"/>
        </w:rPr>
        <w:t xml:space="preserve">. </w:t>
      </w:r>
      <w:r w:rsidR="00273270" w:rsidRPr="00643F88">
        <w:rPr>
          <w:sz w:val="20"/>
          <w:szCs w:val="20"/>
        </w:rPr>
        <w:t>(1994)</w:t>
      </w:r>
      <w:r w:rsidR="00F21BA8" w:rsidRPr="00643F88">
        <w:rPr>
          <w:sz w:val="20"/>
          <w:szCs w:val="20"/>
        </w:rPr>
        <w:t>, in which the gel was immerse</w:t>
      </w:r>
      <w:r w:rsidR="00273270" w:rsidRPr="00643F88">
        <w:rPr>
          <w:sz w:val="20"/>
          <w:szCs w:val="20"/>
        </w:rPr>
        <w:t xml:space="preserve">d in a solution containing 0.1% </w:t>
      </w:r>
      <w:r w:rsidR="00F21BA8" w:rsidRPr="00643F88">
        <w:rPr>
          <w:sz w:val="20"/>
          <w:szCs w:val="20"/>
        </w:rPr>
        <w:t xml:space="preserve">1-dihydroxyphenyl </w:t>
      </w:r>
      <w:proofErr w:type="spellStart"/>
      <w:r w:rsidR="00F21BA8" w:rsidRPr="00643F88">
        <w:rPr>
          <w:sz w:val="20"/>
          <w:szCs w:val="20"/>
        </w:rPr>
        <w:t>alanine</w:t>
      </w:r>
      <w:proofErr w:type="spellEnd"/>
      <w:r w:rsidR="00F21BA8" w:rsidRPr="00643F88">
        <w:rPr>
          <w:sz w:val="20"/>
          <w:szCs w:val="20"/>
        </w:rPr>
        <w:t xml:space="preserve"> </w:t>
      </w:r>
      <w:proofErr w:type="spellStart"/>
      <w:r w:rsidR="00F21BA8" w:rsidRPr="00643F88">
        <w:rPr>
          <w:sz w:val="20"/>
          <w:szCs w:val="20"/>
        </w:rPr>
        <w:t>solubilized</w:t>
      </w:r>
      <w:proofErr w:type="spellEnd"/>
      <w:r w:rsidR="00F21BA8" w:rsidRPr="00643F88">
        <w:rPr>
          <w:sz w:val="20"/>
          <w:szCs w:val="20"/>
        </w:rPr>
        <w:t xml:space="preserve"> in 0.05 M</w:t>
      </w:r>
      <w:r w:rsidR="007F02B2" w:rsidRPr="00643F88">
        <w:rPr>
          <w:sz w:val="20"/>
          <w:szCs w:val="20"/>
        </w:rPr>
        <w:t xml:space="preserve"> </w:t>
      </w:r>
      <w:r w:rsidR="00F21BA8" w:rsidRPr="00643F88">
        <w:rPr>
          <w:sz w:val="20"/>
          <w:szCs w:val="20"/>
        </w:rPr>
        <w:t xml:space="preserve">phosphate buffer pH 7.5. For </w:t>
      </w:r>
      <w:proofErr w:type="spellStart"/>
      <w:r w:rsidR="00F21BA8" w:rsidRPr="00643F88">
        <w:rPr>
          <w:sz w:val="20"/>
          <w:szCs w:val="20"/>
        </w:rPr>
        <w:t>peroxidase</w:t>
      </w:r>
      <w:proofErr w:type="spellEnd"/>
      <w:r w:rsidR="00F21BA8" w:rsidRPr="00643F88">
        <w:rPr>
          <w:sz w:val="20"/>
          <w:szCs w:val="20"/>
        </w:rPr>
        <w:t xml:space="preserve">, </w:t>
      </w:r>
      <w:proofErr w:type="spellStart"/>
      <w:r w:rsidR="00F21BA8" w:rsidRPr="00643F88">
        <w:rPr>
          <w:sz w:val="20"/>
          <w:szCs w:val="20"/>
        </w:rPr>
        <w:t>benzidine-dihydrochloride</w:t>
      </w:r>
      <w:proofErr w:type="spellEnd"/>
      <w:r w:rsidR="00F21BA8" w:rsidRPr="00643F88">
        <w:rPr>
          <w:sz w:val="20"/>
          <w:szCs w:val="20"/>
        </w:rPr>
        <w:t xml:space="preserve"> </w:t>
      </w:r>
      <w:proofErr w:type="spellStart"/>
      <w:r w:rsidR="00F21BA8" w:rsidRPr="00643F88">
        <w:rPr>
          <w:sz w:val="20"/>
          <w:szCs w:val="20"/>
        </w:rPr>
        <w:t>HCl</w:t>
      </w:r>
      <w:proofErr w:type="spellEnd"/>
      <w:r w:rsidR="00F21BA8" w:rsidRPr="00643F88">
        <w:rPr>
          <w:sz w:val="20"/>
          <w:szCs w:val="20"/>
        </w:rPr>
        <w:t xml:space="preserve"> of 0.125g and 2 ml glacial acetic acid </w:t>
      </w:r>
      <w:r w:rsidR="007F02B2" w:rsidRPr="00643F88">
        <w:rPr>
          <w:sz w:val="20"/>
          <w:szCs w:val="20"/>
        </w:rPr>
        <w:t xml:space="preserve"> </w:t>
      </w:r>
      <w:r w:rsidR="00F21BA8" w:rsidRPr="00643F88">
        <w:rPr>
          <w:sz w:val="20"/>
          <w:szCs w:val="20"/>
        </w:rPr>
        <w:t>and was completed with dsH</w:t>
      </w:r>
      <w:r w:rsidR="00F21BA8" w:rsidRPr="00643F88">
        <w:rPr>
          <w:sz w:val="20"/>
          <w:szCs w:val="20"/>
          <w:vertAlign w:val="subscript"/>
        </w:rPr>
        <w:t>2</w:t>
      </w:r>
      <w:r w:rsidR="007F02B2" w:rsidRPr="00643F88">
        <w:rPr>
          <w:sz w:val="20"/>
          <w:szCs w:val="20"/>
        </w:rPr>
        <w:t xml:space="preserve">O up to 50 ml. Gel was </w:t>
      </w:r>
      <w:r w:rsidR="00F21BA8" w:rsidRPr="00643F88">
        <w:rPr>
          <w:sz w:val="20"/>
          <w:szCs w:val="20"/>
        </w:rPr>
        <w:t>placed into this solution and 5 drops of hydrogen peroxide was added. The gel was inc</w:t>
      </w:r>
      <w:r w:rsidRPr="00643F88">
        <w:rPr>
          <w:sz w:val="20"/>
          <w:szCs w:val="20"/>
        </w:rPr>
        <w:t>ubated at room</w:t>
      </w:r>
      <w:r w:rsidR="007F02B2" w:rsidRPr="00643F88">
        <w:rPr>
          <w:sz w:val="20"/>
          <w:szCs w:val="20"/>
        </w:rPr>
        <w:t xml:space="preserve"> </w:t>
      </w:r>
      <w:r w:rsidR="00F21BA8" w:rsidRPr="00643F88">
        <w:rPr>
          <w:sz w:val="20"/>
          <w:szCs w:val="20"/>
        </w:rPr>
        <w:t xml:space="preserve">temperature until bands appear </w:t>
      </w:r>
      <w:r w:rsidR="007F02B2" w:rsidRPr="00643F88">
        <w:rPr>
          <w:sz w:val="20"/>
          <w:szCs w:val="20"/>
        </w:rPr>
        <w:t>(Brown, 1978)</w:t>
      </w:r>
      <w:r w:rsidR="00F21BA8" w:rsidRPr="00643F88">
        <w:rPr>
          <w:sz w:val="20"/>
          <w:szCs w:val="20"/>
        </w:rPr>
        <w:t>.</w:t>
      </w:r>
      <w:r w:rsidRPr="00643F88">
        <w:rPr>
          <w:sz w:val="20"/>
          <w:szCs w:val="20"/>
        </w:rPr>
        <w:t xml:space="preserve"> </w:t>
      </w:r>
      <w:r w:rsidR="00C5798E" w:rsidRPr="00643F88">
        <w:rPr>
          <w:sz w:val="20"/>
          <w:szCs w:val="20"/>
        </w:rPr>
        <w:t xml:space="preserve">For </w:t>
      </w:r>
      <w:proofErr w:type="spellStart"/>
      <w:r w:rsidR="00C5798E" w:rsidRPr="00643F88">
        <w:rPr>
          <w:sz w:val="20"/>
          <w:szCs w:val="20"/>
        </w:rPr>
        <w:t>visualisation</w:t>
      </w:r>
      <w:proofErr w:type="spellEnd"/>
      <w:r w:rsidR="00C5798E" w:rsidRPr="00643F88">
        <w:rPr>
          <w:sz w:val="20"/>
          <w:szCs w:val="20"/>
        </w:rPr>
        <w:t xml:space="preserve"> of </w:t>
      </w:r>
      <w:proofErr w:type="spellStart"/>
      <w:r w:rsidR="00C5798E" w:rsidRPr="00643F88">
        <w:rPr>
          <w:sz w:val="20"/>
          <w:szCs w:val="20"/>
        </w:rPr>
        <w:t>isoesterases</w:t>
      </w:r>
      <w:proofErr w:type="spellEnd"/>
      <w:r w:rsidR="00C5798E" w:rsidRPr="00643F88">
        <w:rPr>
          <w:sz w:val="20"/>
          <w:szCs w:val="20"/>
        </w:rPr>
        <w:t xml:space="preserve"> the following solution was prepared. Forty mg of 1-naphthylacetate and 40 mg of 2-naphthylacetate were dissolved, together and also separately, in 16 ml of 50% (v/v) acetone and mixed with 100 ml of 50 </w:t>
      </w:r>
      <w:proofErr w:type="spellStart"/>
      <w:r w:rsidR="00C5798E" w:rsidRPr="00643F88">
        <w:rPr>
          <w:sz w:val="20"/>
          <w:szCs w:val="20"/>
        </w:rPr>
        <w:t>mM</w:t>
      </w:r>
      <w:proofErr w:type="spellEnd"/>
      <w:r w:rsidR="00C5798E" w:rsidRPr="00643F88">
        <w:rPr>
          <w:sz w:val="20"/>
          <w:szCs w:val="20"/>
        </w:rPr>
        <w:t xml:space="preserve"> </w:t>
      </w:r>
      <w:proofErr w:type="spellStart"/>
      <w:r w:rsidR="00C5798E" w:rsidRPr="00643F88">
        <w:rPr>
          <w:sz w:val="20"/>
          <w:szCs w:val="20"/>
        </w:rPr>
        <w:t>Tris</w:t>
      </w:r>
      <w:proofErr w:type="spellEnd"/>
      <w:r w:rsidR="00C5798E" w:rsidRPr="00643F88">
        <w:rPr>
          <w:sz w:val="20"/>
          <w:szCs w:val="20"/>
        </w:rPr>
        <w:t>/</w:t>
      </w:r>
      <w:proofErr w:type="spellStart"/>
      <w:r w:rsidR="00C5798E" w:rsidRPr="00643F88">
        <w:rPr>
          <w:sz w:val="20"/>
          <w:szCs w:val="20"/>
        </w:rPr>
        <w:t>HCl</w:t>
      </w:r>
      <w:proofErr w:type="spellEnd"/>
      <w:r w:rsidR="00C5798E" w:rsidRPr="00643F88">
        <w:rPr>
          <w:sz w:val="20"/>
          <w:szCs w:val="20"/>
        </w:rPr>
        <w:t xml:space="preserve"> buffer (pH 7.1). The gels were incubated for 30 min in this solutions, rinsed in tap water, and stained 10 to 20 min in 0.2% Fast Blue RR salt (Sigma Chemical Co, </w:t>
      </w:r>
      <w:proofErr w:type="spellStart"/>
      <w:r w:rsidR="00C5798E" w:rsidRPr="00643F88">
        <w:rPr>
          <w:sz w:val="20"/>
          <w:szCs w:val="20"/>
        </w:rPr>
        <w:t>NewYork</w:t>
      </w:r>
      <w:proofErr w:type="spellEnd"/>
      <w:r w:rsidR="00C5798E" w:rsidRPr="00643F88">
        <w:rPr>
          <w:sz w:val="20"/>
          <w:szCs w:val="20"/>
        </w:rPr>
        <w:t xml:space="preserve">) solution. The Fast Blue RR salt was dissolved in an appropriate volume of absolute methanol, and filtered into 50 </w:t>
      </w:r>
      <w:proofErr w:type="spellStart"/>
      <w:r w:rsidR="00C5798E" w:rsidRPr="00643F88">
        <w:rPr>
          <w:sz w:val="20"/>
          <w:szCs w:val="20"/>
        </w:rPr>
        <w:t>mM</w:t>
      </w:r>
      <w:proofErr w:type="spellEnd"/>
      <w:r w:rsidR="00C5798E" w:rsidRPr="00643F88">
        <w:rPr>
          <w:sz w:val="20"/>
          <w:szCs w:val="20"/>
        </w:rPr>
        <w:t xml:space="preserve"> </w:t>
      </w:r>
      <w:proofErr w:type="spellStart"/>
      <w:r w:rsidR="00C5798E" w:rsidRPr="00643F88">
        <w:rPr>
          <w:sz w:val="20"/>
          <w:szCs w:val="20"/>
        </w:rPr>
        <w:t>Tris</w:t>
      </w:r>
      <w:proofErr w:type="spellEnd"/>
      <w:r w:rsidR="00C5798E" w:rsidRPr="00643F88">
        <w:rPr>
          <w:sz w:val="20"/>
          <w:szCs w:val="20"/>
        </w:rPr>
        <w:t>/</w:t>
      </w:r>
      <w:proofErr w:type="spellStart"/>
      <w:r w:rsidR="00C5798E" w:rsidRPr="00643F88">
        <w:rPr>
          <w:sz w:val="20"/>
          <w:szCs w:val="20"/>
        </w:rPr>
        <w:t>HCl</w:t>
      </w:r>
      <w:proofErr w:type="spellEnd"/>
      <w:r w:rsidR="00C5798E" w:rsidRPr="00643F88">
        <w:rPr>
          <w:sz w:val="20"/>
          <w:szCs w:val="20"/>
        </w:rPr>
        <w:t xml:space="preserve"> buffer (pH 7.1) (</w:t>
      </w:r>
      <w:proofErr w:type="spellStart"/>
      <w:r w:rsidR="00C5798E" w:rsidRPr="00643F88">
        <w:rPr>
          <w:sz w:val="20"/>
          <w:szCs w:val="20"/>
        </w:rPr>
        <w:t>Cheliak</w:t>
      </w:r>
      <w:proofErr w:type="spellEnd"/>
      <w:r w:rsidR="00C5798E" w:rsidRPr="00643F88">
        <w:rPr>
          <w:sz w:val="20"/>
          <w:szCs w:val="20"/>
        </w:rPr>
        <w:t xml:space="preserve"> and </w:t>
      </w:r>
      <w:proofErr w:type="spellStart"/>
      <w:r w:rsidR="00C5798E" w:rsidRPr="00643F88">
        <w:rPr>
          <w:sz w:val="20"/>
          <w:szCs w:val="20"/>
        </w:rPr>
        <w:t>Pitel</w:t>
      </w:r>
      <w:proofErr w:type="spellEnd"/>
      <w:r w:rsidR="00C5798E" w:rsidRPr="00643F88">
        <w:rPr>
          <w:sz w:val="20"/>
          <w:szCs w:val="20"/>
        </w:rPr>
        <w:t xml:space="preserve">, 1985). The gel was rinsed in tap water and fixed in 30% (v/v) ethanol. </w:t>
      </w:r>
      <w:r w:rsidR="00F21BA8" w:rsidRPr="00643F88">
        <w:rPr>
          <w:sz w:val="20"/>
          <w:szCs w:val="20"/>
        </w:rPr>
        <w:t>Rela</w:t>
      </w:r>
      <w:r w:rsidR="007F02B2" w:rsidRPr="00643F88">
        <w:rPr>
          <w:sz w:val="20"/>
          <w:szCs w:val="20"/>
        </w:rPr>
        <w:t xml:space="preserve">tive band </w:t>
      </w:r>
      <w:r w:rsidR="00F21BA8" w:rsidRPr="00643F88">
        <w:rPr>
          <w:sz w:val="20"/>
          <w:szCs w:val="20"/>
        </w:rPr>
        <w:t xml:space="preserve">mobility was measured in relation to the dye front </w:t>
      </w:r>
      <w:proofErr w:type="gramStart"/>
      <w:r w:rsidR="00F21BA8" w:rsidRPr="00643F88">
        <w:rPr>
          <w:sz w:val="20"/>
          <w:szCs w:val="20"/>
        </w:rPr>
        <w:t xml:space="preserve">and </w:t>
      </w:r>
      <w:r w:rsidR="007F02B2" w:rsidRPr="00643F88">
        <w:rPr>
          <w:sz w:val="20"/>
          <w:szCs w:val="20"/>
        </w:rPr>
        <w:t xml:space="preserve"> </w:t>
      </w:r>
      <w:r w:rsidR="00F21BA8" w:rsidRPr="00643F88">
        <w:rPr>
          <w:sz w:val="20"/>
          <w:szCs w:val="20"/>
        </w:rPr>
        <w:t>indicated</w:t>
      </w:r>
      <w:proofErr w:type="gramEnd"/>
      <w:r w:rsidR="00F21BA8" w:rsidRPr="00643F88">
        <w:rPr>
          <w:sz w:val="20"/>
          <w:szCs w:val="20"/>
        </w:rPr>
        <w:t xml:space="preserve"> by </w:t>
      </w:r>
      <w:proofErr w:type="spellStart"/>
      <w:r w:rsidR="007F02B2" w:rsidRPr="00643F88">
        <w:rPr>
          <w:i/>
          <w:iCs/>
          <w:sz w:val="20"/>
          <w:szCs w:val="20"/>
        </w:rPr>
        <w:t>Rf</w:t>
      </w:r>
      <w:proofErr w:type="spellEnd"/>
      <w:r w:rsidR="007F02B2" w:rsidRPr="00643F88">
        <w:rPr>
          <w:i/>
          <w:iCs/>
          <w:sz w:val="20"/>
          <w:szCs w:val="20"/>
        </w:rPr>
        <w:t xml:space="preserve"> </w:t>
      </w:r>
      <w:r w:rsidR="00F21BA8" w:rsidRPr="00643F88">
        <w:rPr>
          <w:sz w:val="20"/>
          <w:szCs w:val="20"/>
        </w:rPr>
        <w:t>values.</w:t>
      </w:r>
      <w:r w:rsidR="00E3683A" w:rsidRPr="00643F88">
        <w:rPr>
          <w:sz w:val="20"/>
          <w:szCs w:val="20"/>
        </w:rPr>
        <w:t xml:space="preserve"> The gel</w:t>
      </w:r>
      <w:r w:rsidR="00E3683A" w:rsidRPr="00643F88">
        <w:rPr>
          <w:rFonts w:ascii="TimesNewRomanPSMT" w:eastAsia="TimesNewRomanPSMT" w:cs="TimesNewRomanPSMT"/>
          <w:sz w:val="19"/>
          <w:szCs w:val="19"/>
          <w:lang w:eastAsia="en-US"/>
        </w:rPr>
        <w:t xml:space="preserve"> </w:t>
      </w:r>
      <w:r w:rsidR="00E3683A" w:rsidRPr="00643F88">
        <w:rPr>
          <w:sz w:val="20"/>
          <w:szCs w:val="20"/>
        </w:rPr>
        <w:t xml:space="preserve">analysis was applied by </w:t>
      </w:r>
      <w:proofErr w:type="spellStart"/>
      <w:r w:rsidR="00E3683A" w:rsidRPr="00643F88">
        <w:rPr>
          <w:sz w:val="20"/>
          <w:szCs w:val="20"/>
        </w:rPr>
        <w:t>AlphaEaseFC</w:t>
      </w:r>
      <w:r w:rsidR="00E3683A" w:rsidRPr="00E3683A">
        <w:rPr>
          <w:sz w:val="20"/>
          <w:szCs w:val="20"/>
        </w:rPr>
        <w:t>TM</w:t>
      </w:r>
      <w:proofErr w:type="spellEnd"/>
      <w:r w:rsidR="00E3683A" w:rsidRPr="00E3683A">
        <w:rPr>
          <w:sz w:val="20"/>
          <w:szCs w:val="20"/>
        </w:rPr>
        <w:t xml:space="preserve"> ver. 4 software.</w:t>
      </w:r>
    </w:p>
    <w:p w:rsidR="00A57980" w:rsidRPr="00A57980" w:rsidRDefault="00A57980" w:rsidP="008B086A">
      <w:pPr>
        <w:jc w:val="both"/>
        <w:rPr>
          <w:b/>
          <w:bCs/>
          <w:sz w:val="20"/>
          <w:szCs w:val="20"/>
          <w:lang w:val="en-ZW"/>
        </w:rPr>
      </w:pPr>
      <w:r w:rsidRPr="00A57980">
        <w:rPr>
          <w:b/>
          <w:bCs/>
          <w:sz w:val="20"/>
          <w:szCs w:val="20"/>
        </w:rPr>
        <w:t>2.</w:t>
      </w:r>
      <w:r w:rsidR="00F85101">
        <w:rPr>
          <w:b/>
          <w:bCs/>
          <w:sz w:val="20"/>
          <w:szCs w:val="20"/>
        </w:rPr>
        <w:t>11</w:t>
      </w:r>
      <w:r w:rsidRPr="00A57980">
        <w:rPr>
          <w:b/>
          <w:bCs/>
          <w:sz w:val="20"/>
          <w:szCs w:val="20"/>
        </w:rPr>
        <w:t>. Statistical analyses</w:t>
      </w:r>
    </w:p>
    <w:p w:rsidR="00A57980" w:rsidRDefault="00A57980" w:rsidP="00A57980">
      <w:pPr>
        <w:ind w:firstLine="720"/>
        <w:jc w:val="both"/>
        <w:rPr>
          <w:sz w:val="20"/>
          <w:szCs w:val="20"/>
          <w:lang w:val="en-GB" w:eastAsia="zh-CN"/>
        </w:rPr>
      </w:pPr>
      <w:r w:rsidRPr="00A57980">
        <w:rPr>
          <w:sz w:val="20"/>
          <w:szCs w:val="20"/>
        </w:rPr>
        <w:t xml:space="preserve">Experimental data were subjected to one way analysis of variance (ANOVA) and the differences </w:t>
      </w:r>
      <w:r w:rsidRPr="00643F88">
        <w:rPr>
          <w:sz w:val="20"/>
          <w:szCs w:val="20"/>
        </w:rPr>
        <w:t>between means were separated by the least significant difference (L.S.D</w:t>
      </w:r>
      <w:r w:rsidRPr="00643F88">
        <w:rPr>
          <w:sz w:val="20"/>
          <w:szCs w:val="20"/>
          <w:lang w:val="en-GB"/>
        </w:rPr>
        <w:t>) at 5% level of probability</w:t>
      </w:r>
      <w:r w:rsidRPr="00643F88">
        <w:rPr>
          <w:sz w:val="20"/>
          <w:szCs w:val="20"/>
        </w:rPr>
        <w:t xml:space="preserve"> using M-state software</w:t>
      </w:r>
      <w:r w:rsidRPr="00643F88">
        <w:rPr>
          <w:sz w:val="20"/>
          <w:szCs w:val="20"/>
          <w:lang w:val="en-GB"/>
        </w:rPr>
        <w:t xml:space="preserve"> (</w:t>
      </w:r>
      <w:proofErr w:type="spellStart"/>
      <w:r w:rsidRPr="00643F88">
        <w:rPr>
          <w:sz w:val="20"/>
          <w:szCs w:val="20"/>
          <w:lang w:val="en-GB"/>
        </w:rPr>
        <w:t>Snedecor</w:t>
      </w:r>
      <w:proofErr w:type="spellEnd"/>
      <w:r w:rsidRPr="00643F88">
        <w:rPr>
          <w:sz w:val="20"/>
          <w:szCs w:val="20"/>
          <w:lang w:val="en-GB"/>
        </w:rPr>
        <w:t xml:space="preserve"> and Cochran, 1982).</w:t>
      </w:r>
    </w:p>
    <w:p w:rsidR="00DC041D" w:rsidRPr="00643F88" w:rsidRDefault="00DC041D" w:rsidP="008B086A">
      <w:pPr>
        <w:jc w:val="both"/>
        <w:rPr>
          <w:sz w:val="20"/>
          <w:szCs w:val="20"/>
          <w:lang w:val="en-GB" w:eastAsia="zh-CN"/>
        </w:rPr>
      </w:pPr>
    </w:p>
    <w:p w:rsidR="00A57980" w:rsidRPr="00A57980" w:rsidRDefault="00A57980" w:rsidP="008B086A">
      <w:pPr>
        <w:jc w:val="both"/>
        <w:rPr>
          <w:b/>
          <w:bCs/>
          <w:sz w:val="20"/>
          <w:szCs w:val="20"/>
        </w:rPr>
      </w:pPr>
      <w:r w:rsidRPr="00A57980">
        <w:rPr>
          <w:b/>
          <w:bCs/>
          <w:sz w:val="20"/>
          <w:szCs w:val="20"/>
        </w:rPr>
        <w:t>3. Results</w:t>
      </w:r>
    </w:p>
    <w:p w:rsidR="00A57980" w:rsidRPr="00A57980" w:rsidRDefault="00A57980" w:rsidP="008B086A">
      <w:pPr>
        <w:jc w:val="both"/>
        <w:rPr>
          <w:b/>
          <w:bCs/>
          <w:sz w:val="20"/>
          <w:szCs w:val="20"/>
        </w:rPr>
      </w:pPr>
      <w:r w:rsidRPr="00A57980">
        <w:rPr>
          <w:b/>
          <w:bCs/>
          <w:sz w:val="20"/>
          <w:szCs w:val="20"/>
        </w:rPr>
        <w:t>3.1. Confirmation of BYMV</w:t>
      </w:r>
    </w:p>
    <w:p w:rsidR="00A57980" w:rsidRDefault="00A57980" w:rsidP="00A57980">
      <w:pPr>
        <w:ind w:firstLine="720"/>
        <w:jc w:val="both"/>
        <w:rPr>
          <w:sz w:val="20"/>
          <w:szCs w:val="20"/>
        </w:rPr>
      </w:pPr>
      <w:r w:rsidRPr="00A57980">
        <w:rPr>
          <w:i/>
          <w:iCs/>
          <w:sz w:val="20"/>
          <w:szCs w:val="20"/>
        </w:rPr>
        <w:t>Bean yellow mosaic virus</w:t>
      </w:r>
      <w:r w:rsidRPr="00A57980">
        <w:rPr>
          <w:sz w:val="20"/>
          <w:szCs w:val="20"/>
        </w:rPr>
        <w:t xml:space="preserve"> Egyptian isolate was obtained from Virology Laboratory, Agricultural Microbiology Department, Faculty of Agriculture, </w:t>
      </w:r>
      <w:proofErr w:type="spellStart"/>
      <w:proofErr w:type="gramStart"/>
      <w:r w:rsidRPr="00A57980">
        <w:rPr>
          <w:sz w:val="20"/>
          <w:szCs w:val="20"/>
        </w:rPr>
        <w:t>Ain</w:t>
      </w:r>
      <w:proofErr w:type="spellEnd"/>
      <w:proofErr w:type="gramEnd"/>
      <w:r w:rsidRPr="00A57980">
        <w:rPr>
          <w:sz w:val="20"/>
          <w:szCs w:val="20"/>
        </w:rPr>
        <w:t xml:space="preserve"> Shams University, Egypt. It was maintained on </w:t>
      </w:r>
      <w:proofErr w:type="spellStart"/>
      <w:r w:rsidRPr="00A57980">
        <w:rPr>
          <w:sz w:val="20"/>
          <w:szCs w:val="20"/>
        </w:rPr>
        <w:t>faba</w:t>
      </w:r>
      <w:proofErr w:type="spellEnd"/>
      <w:r w:rsidRPr="00A57980">
        <w:rPr>
          <w:sz w:val="20"/>
          <w:szCs w:val="20"/>
        </w:rPr>
        <w:t xml:space="preserve"> bean cultivar Giza 461.</w:t>
      </w:r>
      <w:r w:rsidRPr="00A57980">
        <w:rPr>
          <w:b/>
          <w:bCs/>
          <w:sz w:val="20"/>
          <w:szCs w:val="20"/>
        </w:rPr>
        <w:t xml:space="preserve"> </w:t>
      </w:r>
      <w:r w:rsidRPr="00A57980">
        <w:rPr>
          <w:sz w:val="20"/>
          <w:szCs w:val="20"/>
        </w:rPr>
        <w:t>The BYMV was confirmed biologically by differential hosts which</w:t>
      </w:r>
      <w:r w:rsidR="0034296C">
        <w:rPr>
          <w:sz w:val="20"/>
          <w:szCs w:val="20"/>
        </w:rPr>
        <w:t xml:space="preserve"> showed various symptoms</w:t>
      </w:r>
      <w:r w:rsidRPr="00A57980">
        <w:rPr>
          <w:sz w:val="20"/>
          <w:szCs w:val="20"/>
        </w:rPr>
        <w:t xml:space="preserve">; it was reacted with local infection on </w:t>
      </w:r>
      <w:r w:rsidRPr="00A57980">
        <w:rPr>
          <w:i/>
          <w:iCs/>
          <w:sz w:val="20"/>
          <w:szCs w:val="20"/>
        </w:rPr>
        <w:t xml:space="preserve">Ch. </w:t>
      </w:r>
      <w:proofErr w:type="spellStart"/>
      <w:proofErr w:type="gramStart"/>
      <w:r w:rsidRPr="00A57980">
        <w:rPr>
          <w:i/>
          <w:iCs/>
          <w:sz w:val="20"/>
          <w:szCs w:val="20"/>
        </w:rPr>
        <w:t>amaranticolor</w:t>
      </w:r>
      <w:proofErr w:type="spellEnd"/>
      <w:proofErr w:type="gramEnd"/>
      <w:r w:rsidRPr="00A57980">
        <w:rPr>
          <w:sz w:val="20"/>
          <w:szCs w:val="20"/>
        </w:rPr>
        <w:t xml:space="preserve"> which gave </w:t>
      </w:r>
      <w:proofErr w:type="spellStart"/>
      <w:r w:rsidRPr="00A57980">
        <w:rPr>
          <w:sz w:val="20"/>
          <w:szCs w:val="20"/>
        </w:rPr>
        <w:t>chlorotic</w:t>
      </w:r>
      <w:proofErr w:type="spellEnd"/>
      <w:r w:rsidRPr="00A57980">
        <w:rPr>
          <w:sz w:val="20"/>
          <w:szCs w:val="20"/>
        </w:rPr>
        <w:t xml:space="preserve"> local lesion </w:t>
      </w:r>
      <w:r w:rsidRPr="00A57980">
        <w:rPr>
          <w:bCs/>
          <w:sz w:val="20"/>
          <w:szCs w:val="20"/>
        </w:rPr>
        <w:t xml:space="preserve">(12-15 days, </w:t>
      </w:r>
      <w:r w:rsidRPr="00A57980">
        <w:rPr>
          <w:sz w:val="20"/>
          <w:szCs w:val="20"/>
        </w:rPr>
        <w:t>O.D. of DAS-ELISA at 405nm= 0.325</w:t>
      </w:r>
      <w:r w:rsidRPr="00A57980">
        <w:rPr>
          <w:bCs/>
          <w:sz w:val="20"/>
          <w:szCs w:val="20"/>
        </w:rPr>
        <w:t>)</w:t>
      </w:r>
      <w:r w:rsidRPr="00A57980">
        <w:rPr>
          <w:sz w:val="20"/>
          <w:szCs w:val="20"/>
        </w:rPr>
        <w:t xml:space="preserve"> (Fig. 1).</w:t>
      </w:r>
      <w:r w:rsidRPr="00A57980">
        <w:rPr>
          <w:i/>
          <w:iCs/>
          <w:sz w:val="20"/>
          <w:szCs w:val="20"/>
        </w:rPr>
        <w:t xml:space="preserve"> </w:t>
      </w:r>
      <w:r w:rsidRPr="00A57980">
        <w:rPr>
          <w:sz w:val="20"/>
          <w:szCs w:val="20"/>
        </w:rPr>
        <w:t xml:space="preserve">As well as it was reacted with systemic infection (mosaic associated with vein yellow) with </w:t>
      </w:r>
      <w:proofErr w:type="spellStart"/>
      <w:r w:rsidRPr="00A57980">
        <w:rPr>
          <w:sz w:val="20"/>
          <w:szCs w:val="20"/>
        </w:rPr>
        <w:t>faba</w:t>
      </w:r>
      <w:proofErr w:type="spellEnd"/>
      <w:r w:rsidRPr="00A57980">
        <w:rPr>
          <w:sz w:val="20"/>
          <w:szCs w:val="20"/>
        </w:rPr>
        <w:t xml:space="preserve"> bean</w:t>
      </w:r>
      <w:r w:rsidRPr="00A57980">
        <w:rPr>
          <w:bCs/>
          <w:sz w:val="20"/>
          <w:szCs w:val="20"/>
        </w:rPr>
        <w:t xml:space="preserve"> (15-20 days, </w:t>
      </w:r>
      <w:r w:rsidRPr="00A57980">
        <w:rPr>
          <w:sz w:val="20"/>
          <w:szCs w:val="20"/>
        </w:rPr>
        <w:t>O.D. of DAS-ELISA at 405nm= 0.427</w:t>
      </w:r>
      <w:r w:rsidRPr="00A57980">
        <w:rPr>
          <w:bCs/>
          <w:sz w:val="20"/>
          <w:szCs w:val="20"/>
        </w:rPr>
        <w:t>)</w:t>
      </w:r>
      <w:r w:rsidRPr="00A57980">
        <w:rPr>
          <w:sz w:val="20"/>
          <w:szCs w:val="20"/>
        </w:rPr>
        <w:t xml:space="preserve"> (Fig. 2).</w:t>
      </w:r>
    </w:p>
    <w:p w:rsidR="004126F8" w:rsidRDefault="004126F8" w:rsidP="00A57980">
      <w:pPr>
        <w:ind w:firstLine="720"/>
        <w:jc w:val="both"/>
        <w:rPr>
          <w:sz w:val="20"/>
          <w:szCs w:val="20"/>
        </w:rPr>
      </w:pPr>
    </w:p>
    <w:p w:rsidR="004126F8" w:rsidRDefault="009F7F5E" w:rsidP="008B086A">
      <w:pPr>
        <w:jc w:val="center"/>
        <w:rPr>
          <w:sz w:val="20"/>
          <w:szCs w:val="20"/>
        </w:rPr>
      </w:pPr>
      <w:r>
        <w:lastRenderedPageBreak/>
        <w:pict>
          <v:shape id="_x0000_i1025" type="#_x0000_t75" style="width:212.85pt;height:176.55pt">
            <v:imagedata r:id="rId13" o:title="IMG_2426"/>
          </v:shape>
        </w:pict>
      </w:r>
    </w:p>
    <w:p w:rsidR="004126F8" w:rsidRDefault="004126F8" w:rsidP="00DC041D">
      <w:pPr>
        <w:jc w:val="both"/>
        <w:rPr>
          <w:sz w:val="20"/>
          <w:szCs w:val="20"/>
          <w:lang w:eastAsia="zh-CN"/>
        </w:rPr>
      </w:pPr>
      <w:proofErr w:type="gramStart"/>
      <w:r w:rsidRPr="004126F8">
        <w:rPr>
          <w:sz w:val="20"/>
          <w:szCs w:val="20"/>
        </w:rPr>
        <w:t>Figure 1.</w:t>
      </w:r>
      <w:proofErr w:type="gramEnd"/>
      <w:r w:rsidRPr="004126F8">
        <w:rPr>
          <w:b/>
          <w:bCs/>
          <w:sz w:val="20"/>
          <w:szCs w:val="20"/>
        </w:rPr>
        <w:t xml:space="preserve"> </w:t>
      </w:r>
      <w:r w:rsidRPr="004126F8">
        <w:rPr>
          <w:i/>
          <w:iCs/>
          <w:sz w:val="20"/>
          <w:szCs w:val="20"/>
        </w:rPr>
        <w:t xml:space="preserve">Ch. </w:t>
      </w:r>
      <w:proofErr w:type="spellStart"/>
      <w:proofErr w:type="gramStart"/>
      <w:r w:rsidRPr="004126F8">
        <w:rPr>
          <w:i/>
          <w:iCs/>
          <w:sz w:val="20"/>
          <w:szCs w:val="20"/>
        </w:rPr>
        <w:t>amaranticolor</w:t>
      </w:r>
      <w:proofErr w:type="spellEnd"/>
      <w:proofErr w:type="gramEnd"/>
      <w:r w:rsidRPr="004126F8">
        <w:rPr>
          <w:sz w:val="20"/>
          <w:szCs w:val="20"/>
        </w:rPr>
        <w:t xml:space="preserve"> mechanically inoculated with BYMV isolate showing </w:t>
      </w:r>
      <w:proofErr w:type="spellStart"/>
      <w:r w:rsidRPr="004126F8">
        <w:rPr>
          <w:sz w:val="20"/>
          <w:szCs w:val="20"/>
        </w:rPr>
        <w:t>chlorotic</w:t>
      </w:r>
      <w:proofErr w:type="spellEnd"/>
      <w:r>
        <w:rPr>
          <w:sz w:val="20"/>
          <w:szCs w:val="20"/>
        </w:rPr>
        <w:t xml:space="preserve"> local lesion</w:t>
      </w:r>
    </w:p>
    <w:p w:rsidR="00DC041D" w:rsidRDefault="00DC041D" w:rsidP="00DC041D">
      <w:pPr>
        <w:jc w:val="both"/>
        <w:rPr>
          <w:sz w:val="20"/>
          <w:szCs w:val="20"/>
          <w:lang w:eastAsia="zh-CN"/>
        </w:rPr>
      </w:pPr>
    </w:p>
    <w:p w:rsidR="004126F8" w:rsidRDefault="009F7F5E" w:rsidP="008B086A">
      <w:pPr>
        <w:jc w:val="center"/>
        <w:rPr>
          <w:sz w:val="20"/>
          <w:szCs w:val="20"/>
        </w:rPr>
      </w:pPr>
      <w:r>
        <w:pict>
          <v:shape id="Picture 1" o:spid="_x0000_i1026" type="#_x0000_t75" alt="Description: E:\الرساله صور\Photo0120.jpg" style="width:212.25pt;height:199.1pt;visibility:visible">
            <v:imagedata r:id="rId14" o:title="Photo0120"/>
          </v:shape>
        </w:pict>
      </w:r>
    </w:p>
    <w:p w:rsidR="004126F8" w:rsidRDefault="004126F8" w:rsidP="00DC041D">
      <w:pPr>
        <w:jc w:val="both"/>
        <w:rPr>
          <w:sz w:val="20"/>
          <w:szCs w:val="20"/>
          <w:lang w:eastAsia="zh-CN"/>
        </w:rPr>
      </w:pPr>
      <w:proofErr w:type="gramStart"/>
      <w:r w:rsidRPr="004126F8">
        <w:rPr>
          <w:sz w:val="20"/>
          <w:szCs w:val="20"/>
        </w:rPr>
        <w:t>Figure 2.</w:t>
      </w:r>
      <w:proofErr w:type="gramEnd"/>
      <w:r w:rsidRPr="004126F8">
        <w:rPr>
          <w:sz w:val="20"/>
          <w:szCs w:val="20"/>
        </w:rPr>
        <w:t xml:space="preserve"> </w:t>
      </w:r>
      <w:proofErr w:type="spellStart"/>
      <w:r w:rsidRPr="004126F8">
        <w:rPr>
          <w:sz w:val="20"/>
          <w:szCs w:val="20"/>
        </w:rPr>
        <w:t>Faba</w:t>
      </w:r>
      <w:proofErr w:type="spellEnd"/>
      <w:r w:rsidRPr="004126F8">
        <w:rPr>
          <w:sz w:val="20"/>
          <w:szCs w:val="20"/>
        </w:rPr>
        <w:t xml:space="preserve"> bean plants showing systemic symptoms </w:t>
      </w:r>
      <w:proofErr w:type="gramStart"/>
      <w:r w:rsidRPr="004126F8">
        <w:rPr>
          <w:sz w:val="20"/>
          <w:szCs w:val="20"/>
        </w:rPr>
        <w:t>which  inoculated</w:t>
      </w:r>
      <w:proofErr w:type="gramEnd"/>
      <w:r w:rsidRPr="004126F8">
        <w:rPr>
          <w:sz w:val="20"/>
          <w:szCs w:val="20"/>
        </w:rPr>
        <w:t xml:space="preserve"> BYMV.</w:t>
      </w:r>
    </w:p>
    <w:p w:rsidR="00DC041D" w:rsidRPr="00DC041D" w:rsidRDefault="00DC041D" w:rsidP="008B086A">
      <w:pPr>
        <w:jc w:val="both"/>
        <w:rPr>
          <w:sz w:val="20"/>
          <w:szCs w:val="20"/>
          <w:lang w:eastAsia="zh-CN"/>
        </w:rPr>
      </w:pPr>
    </w:p>
    <w:p w:rsidR="004126F8" w:rsidRPr="004126F8" w:rsidRDefault="004126F8" w:rsidP="008B086A">
      <w:pPr>
        <w:jc w:val="both"/>
        <w:rPr>
          <w:b/>
          <w:bCs/>
          <w:sz w:val="20"/>
          <w:szCs w:val="20"/>
        </w:rPr>
      </w:pPr>
      <w:r w:rsidRPr="004126F8">
        <w:rPr>
          <w:b/>
          <w:bCs/>
          <w:sz w:val="20"/>
          <w:szCs w:val="20"/>
        </w:rPr>
        <w:t>3.3. Virus infectivity and Disease severity</w:t>
      </w:r>
    </w:p>
    <w:p w:rsidR="0034296C" w:rsidRDefault="004126F8" w:rsidP="000E2AAD">
      <w:pPr>
        <w:ind w:firstLine="720"/>
        <w:jc w:val="both"/>
        <w:rPr>
          <w:sz w:val="20"/>
          <w:szCs w:val="20"/>
        </w:rPr>
      </w:pPr>
      <w:r w:rsidRPr="004126F8">
        <w:rPr>
          <w:sz w:val="20"/>
          <w:szCs w:val="20"/>
        </w:rPr>
        <w:t>The data</w:t>
      </w:r>
      <w:r w:rsidRPr="004126F8">
        <w:rPr>
          <w:b/>
          <w:bCs/>
          <w:sz w:val="20"/>
          <w:szCs w:val="20"/>
        </w:rPr>
        <w:t xml:space="preserve"> </w:t>
      </w:r>
      <w:r w:rsidRPr="004126F8">
        <w:rPr>
          <w:sz w:val="20"/>
          <w:szCs w:val="20"/>
        </w:rPr>
        <w:t>in table (</w:t>
      </w:r>
      <w:r w:rsidR="0034296C">
        <w:rPr>
          <w:sz w:val="20"/>
          <w:szCs w:val="20"/>
        </w:rPr>
        <w:t>1</w:t>
      </w:r>
      <w:r w:rsidRPr="004126F8">
        <w:rPr>
          <w:sz w:val="20"/>
          <w:szCs w:val="20"/>
        </w:rPr>
        <w:t xml:space="preserve">) revealed that elicitors </w:t>
      </w:r>
      <w:proofErr w:type="spellStart"/>
      <w:r w:rsidRPr="004126F8">
        <w:rPr>
          <w:sz w:val="20"/>
          <w:szCs w:val="20"/>
        </w:rPr>
        <w:t>bioinducers</w:t>
      </w:r>
      <w:proofErr w:type="spellEnd"/>
      <w:r w:rsidRPr="004126F8">
        <w:rPr>
          <w:sz w:val="20"/>
          <w:szCs w:val="20"/>
        </w:rPr>
        <w:t xml:space="preserve"> were reduced BYMV infectivity whereas inhibition of virus infectivity with 55, 44 and 33% with</w:t>
      </w:r>
      <w:r w:rsidR="000E2AAD">
        <w:rPr>
          <w:sz w:val="20"/>
          <w:szCs w:val="20"/>
        </w:rPr>
        <w:t xml:space="preserve"> T2, T4 and T6</w:t>
      </w:r>
      <w:r w:rsidRPr="004126F8">
        <w:rPr>
          <w:sz w:val="20"/>
          <w:szCs w:val="20"/>
        </w:rPr>
        <w:t>, respectively. In addition, these inducers due to reduction of disease severity with 36.6, 52.6 and 42.8%, respectively related to inf</w:t>
      </w:r>
      <w:r w:rsidR="000E2AAD">
        <w:rPr>
          <w:sz w:val="20"/>
          <w:szCs w:val="20"/>
        </w:rPr>
        <w:t xml:space="preserve">ected </w:t>
      </w:r>
      <w:proofErr w:type="spellStart"/>
      <w:r w:rsidR="000E2AAD">
        <w:rPr>
          <w:sz w:val="20"/>
          <w:szCs w:val="20"/>
        </w:rPr>
        <w:t>faba</w:t>
      </w:r>
      <w:proofErr w:type="spellEnd"/>
      <w:r w:rsidR="000E2AAD">
        <w:rPr>
          <w:sz w:val="20"/>
          <w:szCs w:val="20"/>
        </w:rPr>
        <w:t xml:space="preserve"> bean plants with </w:t>
      </w:r>
      <w:proofErr w:type="spellStart"/>
      <w:r w:rsidR="000E2AAD">
        <w:rPr>
          <w:sz w:val="20"/>
          <w:szCs w:val="20"/>
        </w:rPr>
        <w:t>ChC</w:t>
      </w:r>
      <w:proofErr w:type="spellEnd"/>
      <w:r w:rsidRPr="004126F8">
        <w:rPr>
          <w:sz w:val="20"/>
          <w:szCs w:val="20"/>
        </w:rPr>
        <w:t xml:space="preserve"> (82%). These results were confirmed by DAS-ELISA using polyclonal antibodies that 0.272, 0.375 and 0.325 optical density at 405nm, respectively.</w:t>
      </w:r>
    </w:p>
    <w:p w:rsidR="004126F8" w:rsidRPr="00603E9B" w:rsidRDefault="004126F8" w:rsidP="00603E9B">
      <w:pPr>
        <w:ind w:firstLine="720"/>
        <w:jc w:val="both"/>
        <w:rPr>
          <w:sz w:val="20"/>
          <w:szCs w:val="20"/>
        </w:rPr>
      </w:pPr>
      <w:r w:rsidRPr="004126F8">
        <w:rPr>
          <w:sz w:val="20"/>
          <w:szCs w:val="20"/>
        </w:rPr>
        <w:t xml:space="preserve">The optical density of ELISA at 405nm revealed that virus titer </w:t>
      </w:r>
      <w:r w:rsidR="00603E9B">
        <w:rPr>
          <w:sz w:val="20"/>
          <w:szCs w:val="20"/>
        </w:rPr>
        <w:t xml:space="preserve">was higher in severe </w:t>
      </w:r>
      <w:r w:rsidR="00603E9B">
        <w:rPr>
          <w:sz w:val="20"/>
          <w:szCs w:val="20"/>
        </w:rPr>
        <w:lastRenderedPageBreak/>
        <w:t>symptoms (</w:t>
      </w:r>
      <w:proofErr w:type="spellStart"/>
      <w:r w:rsidR="00603E9B">
        <w:rPr>
          <w:sz w:val="20"/>
          <w:szCs w:val="20"/>
        </w:rPr>
        <w:t>ChC</w:t>
      </w:r>
      <w:proofErr w:type="spellEnd"/>
      <w:r w:rsidRPr="004126F8">
        <w:rPr>
          <w:sz w:val="20"/>
          <w:szCs w:val="20"/>
        </w:rPr>
        <w:t>) compared with moderate (</w:t>
      </w:r>
      <w:r w:rsidR="00603E9B">
        <w:rPr>
          <w:sz w:val="20"/>
          <w:szCs w:val="20"/>
        </w:rPr>
        <w:t>T4 and T6</w:t>
      </w:r>
      <w:r w:rsidRPr="004126F8">
        <w:rPr>
          <w:sz w:val="20"/>
          <w:szCs w:val="20"/>
        </w:rPr>
        <w:t>) and mild (</w:t>
      </w:r>
      <w:r w:rsidR="00603E9B">
        <w:rPr>
          <w:sz w:val="20"/>
          <w:szCs w:val="20"/>
        </w:rPr>
        <w:t>T2</w:t>
      </w:r>
      <w:r w:rsidRPr="004126F8">
        <w:rPr>
          <w:sz w:val="20"/>
          <w:szCs w:val="20"/>
        </w:rPr>
        <w:t xml:space="preserve">) symptoms (Table </w:t>
      </w:r>
      <w:r w:rsidR="00603E9B">
        <w:rPr>
          <w:sz w:val="20"/>
          <w:szCs w:val="20"/>
        </w:rPr>
        <w:t>1</w:t>
      </w:r>
      <w:r w:rsidRPr="004126F8">
        <w:rPr>
          <w:sz w:val="20"/>
          <w:szCs w:val="20"/>
        </w:rPr>
        <w:t xml:space="preserve">). In addition, it was found that virus titer was increased comparison of azure a staining procedure, ELISA and biological detection of BYMV infection in </w:t>
      </w:r>
      <w:proofErr w:type="spellStart"/>
      <w:r w:rsidRPr="004126F8">
        <w:rPr>
          <w:sz w:val="20"/>
          <w:szCs w:val="20"/>
        </w:rPr>
        <w:t>faba</w:t>
      </w:r>
      <w:proofErr w:type="spellEnd"/>
      <w:r w:rsidRPr="004126F8">
        <w:rPr>
          <w:sz w:val="20"/>
          <w:szCs w:val="20"/>
        </w:rPr>
        <w:t xml:space="preserve"> bean plants, positive results were achieved uniformly from all three comparison procedures.</w:t>
      </w:r>
    </w:p>
    <w:p w:rsidR="004126F8" w:rsidRPr="004126F8" w:rsidRDefault="004126F8" w:rsidP="008B086A">
      <w:pPr>
        <w:jc w:val="both"/>
        <w:rPr>
          <w:b/>
          <w:bCs/>
          <w:sz w:val="20"/>
          <w:szCs w:val="20"/>
        </w:rPr>
      </w:pPr>
      <w:r w:rsidRPr="004126F8">
        <w:rPr>
          <w:b/>
          <w:bCs/>
          <w:sz w:val="20"/>
          <w:szCs w:val="20"/>
        </w:rPr>
        <w:t>3.4. Physiological and metabolic changes</w:t>
      </w:r>
    </w:p>
    <w:p w:rsidR="00603E9B" w:rsidRDefault="004126F8" w:rsidP="000A29AE">
      <w:pPr>
        <w:ind w:firstLine="720"/>
        <w:jc w:val="both"/>
        <w:rPr>
          <w:sz w:val="20"/>
          <w:szCs w:val="20"/>
        </w:rPr>
      </w:pPr>
      <w:r w:rsidRPr="004126F8">
        <w:rPr>
          <w:sz w:val="20"/>
          <w:szCs w:val="20"/>
        </w:rPr>
        <w:t>It was noticed that,</w:t>
      </w:r>
      <w:r w:rsidR="002955C3">
        <w:rPr>
          <w:sz w:val="20"/>
          <w:szCs w:val="20"/>
        </w:rPr>
        <w:t xml:space="preserve"> T4 and T6</w:t>
      </w:r>
      <w:r w:rsidR="000E2AAD">
        <w:rPr>
          <w:sz w:val="20"/>
          <w:szCs w:val="20"/>
        </w:rPr>
        <w:t xml:space="preserve"> in </w:t>
      </w:r>
      <w:r w:rsidRPr="004126F8">
        <w:rPr>
          <w:sz w:val="20"/>
          <w:szCs w:val="20"/>
        </w:rPr>
        <w:t>resulted in decreasing the contents of IAA compared with those of BYMV-infected plants</w:t>
      </w:r>
      <w:r w:rsidR="000E2AAD">
        <w:rPr>
          <w:sz w:val="20"/>
          <w:szCs w:val="20"/>
        </w:rPr>
        <w:t xml:space="preserve"> (</w:t>
      </w:r>
      <w:proofErr w:type="spellStart"/>
      <w:r w:rsidR="000E2AAD">
        <w:rPr>
          <w:sz w:val="20"/>
          <w:szCs w:val="20"/>
        </w:rPr>
        <w:t>ChC</w:t>
      </w:r>
      <w:proofErr w:type="spellEnd"/>
      <w:r w:rsidR="000E2AAD">
        <w:rPr>
          <w:sz w:val="20"/>
          <w:szCs w:val="20"/>
        </w:rPr>
        <w:t>)</w:t>
      </w:r>
      <w:r w:rsidRPr="004126F8">
        <w:rPr>
          <w:sz w:val="20"/>
          <w:szCs w:val="20"/>
        </w:rPr>
        <w:t xml:space="preserve">. </w:t>
      </w:r>
      <w:r w:rsidR="000E2AAD">
        <w:rPr>
          <w:sz w:val="20"/>
          <w:szCs w:val="20"/>
        </w:rPr>
        <w:t>S</w:t>
      </w:r>
      <w:r w:rsidRPr="004126F8">
        <w:rPr>
          <w:sz w:val="20"/>
          <w:szCs w:val="20"/>
        </w:rPr>
        <w:t>ignificantly higher ABA,</w:t>
      </w:r>
      <w:r w:rsidR="00443C4D">
        <w:rPr>
          <w:sz w:val="20"/>
          <w:szCs w:val="20"/>
        </w:rPr>
        <w:t xml:space="preserve"> SA and JA</w:t>
      </w:r>
      <w:r w:rsidR="000E2AAD">
        <w:rPr>
          <w:sz w:val="20"/>
          <w:szCs w:val="20"/>
        </w:rPr>
        <w:t>, levels were</w:t>
      </w:r>
      <w:r w:rsidRPr="004126F8">
        <w:rPr>
          <w:sz w:val="20"/>
          <w:szCs w:val="20"/>
        </w:rPr>
        <w:t xml:space="preserve"> observed in leaves of </w:t>
      </w:r>
      <w:r w:rsidR="00964643">
        <w:rPr>
          <w:sz w:val="20"/>
          <w:szCs w:val="20"/>
        </w:rPr>
        <w:t>T2</w:t>
      </w:r>
      <w:r w:rsidRPr="004126F8">
        <w:rPr>
          <w:sz w:val="20"/>
          <w:szCs w:val="20"/>
        </w:rPr>
        <w:t xml:space="preserve"> in comparison with </w:t>
      </w:r>
      <w:r w:rsidR="00964643">
        <w:rPr>
          <w:sz w:val="20"/>
          <w:szCs w:val="20"/>
        </w:rPr>
        <w:t>T6</w:t>
      </w:r>
      <w:r w:rsidRPr="004126F8">
        <w:rPr>
          <w:sz w:val="20"/>
          <w:szCs w:val="20"/>
        </w:rPr>
        <w:t>,</w:t>
      </w:r>
      <w:r w:rsidR="00964643">
        <w:rPr>
          <w:sz w:val="20"/>
          <w:szCs w:val="20"/>
        </w:rPr>
        <w:t xml:space="preserve"> T4, </w:t>
      </w:r>
      <w:proofErr w:type="spellStart"/>
      <w:r w:rsidR="00964643">
        <w:rPr>
          <w:sz w:val="20"/>
          <w:szCs w:val="20"/>
        </w:rPr>
        <w:t>ChC</w:t>
      </w:r>
      <w:proofErr w:type="spellEnd"/>
      <w:r w:rsidRPr="004126F8">
        <w:rPr>
          <w:sz w:val="20"/>
          <w:szCs w:val="20"/>
        </w:rPr>
        <w:t>), and absolute control (</w:t>
      </w:r>
      <w:r w:rsidR="00964643">
        <w:rPr>
          <w:sz w:val="20"/>
          <w:szCs w:val="20"/>
        </w:rPr>
        <w:t>A</w:t>
      </w:r>
      <w:r w:rsidRPr="004126F8">
        <w:rPr>
          <w:sz w:val="20"/>
          <w:szCs w:val="20"/>
        </w:rPr>
        <w:t xml:space="preserve">C) plants, respectively (Table </w:t>
      </w:r>
      <w:r w:rsidR="00964643">
        <w:rPr>
          <w:sz w:val="20"/>
          <w:szCs w:val="20"/>
        </w:rPr>
        <w:t>2</w:t>
      </w:r>
      <w:r w:rsidRPr="004126F8">
        <w:rPr>
          <w:sz w:val="20"/>
          <w:szCs w:val="20"/>
        </w:rPr>
        <w:t>).</w:t>
      </w:r>
    </w:p>
    <w:p w:rsidR="00603E9B" w:rsidRDefault="00BF0077" w:rsidP="00BF0077">
      <w:pPr>
        <w:ind w:firstLine="720"/>
        <w:jc w:val="both"/>
        <w:rPr>
          <w:sz w:val="20"/>
          <w:szCs w:val="20"/>
        </w:rPr>
      </w:pPr>
      <w:r>
        <w:rPr>
          <w:sz w:val="20"/>
          <w:szCs w:val="20"/>
        </w:rPr>
        <w:t>Data generated in table (3</w:t>
      </w:r>
      <w:r w:rsidR="00603E9B" w:rsidRPr="00603E9B">
        <w:rPr>
          <w:sz w:val="20"/>
          <w:szCs w:val="20"/>
        </w:rPr>
        <w:t>) showed that, BYMV</w:t>
      </w:r>
      <w:r>
        <w:rPr>
          <w:sz w:val="20"/>
          <w:szCs w:val="20"/>
        </w:rPr>
        <w:t xml:space="preserve"> (</w:t>
      </w:r>
      <w:proofErr w:type="spellStart"/>
      <w:r>
        <w:rPr>
          <w:sz w:val="20"/>
          <w:szCs w:val="20"/>
        </w:rPr>
        <w:t>ChC</w:t>
      </w:r>
      <w:proofErr w:type="spellEnd"/>
      <w:r>
        <w:rPr>
          <w:sz w:val="20"/>
          <w:szCs w:val="20"/>
        </w:rPr>
        <w:t>)</w:t>
      </w:r>
      <w:r w:rsidR="00603E9B" w:rsidRPr="00603E9B">
        <w:rPr>
          <w:sz w:val="20"/>
          <w:szCs w:val="20"/>
        </w:rPr>
        <w:t xml:space="preserve">, cause significant increase in total phenols as well as free </w:t>
      </w:r>
      <w:proofErr w:type="spellStart"/>
      <w:r w:rsidR="00603E9B" w:rsidRPr="00603E9B">
        <w:rPr>
          <w:sz w:val="20"/>
          <w:szCs w:val="20"/>
        </w:rPr>
        <w:t>proline</w:t>
      </w:r>
      <w:proofErr w:type="spellEnd"/>
      <w:r w:rsidR="00603E9B" w:rsidRPr="00603E9B">
        <w:rPr>
          <w:sz w:val="20"/>
          <w:szCs w:val="20"/>
        </w:rPr>
        <w:t xml:space="preserve"> contents of shoot</w:t>
      </w:r>
      <w:r w:rsidR="00382FEA">
        <w:rPr>
          <w:sz w:val="20"/>
          <w:szCs w:val="20"/>
        </w:rPr>
        <w:t>s in the infected plants compared</w:t>
      </w:r>
      <w:r w:rsidR="00603E9B" w:rsidRPr="00603E9B">
        <w:rPr>
          <w:sz w:val="20"/>
          <w:szCs w:val="20"/>
        </w:rPr>
        <w:t xml:space="preserve"> to control plants</w:t>
      </w:r>
      <w:r>
        <w:rPr>
          <w:sz w:val="20"/>
          <w:szCs w:val="20"/>
        </w:rPr>
        <w:t xml:space="preserve"> (AC)</w:t>
      </w:r>
      <w:r w:rsidR="00603E9B" w:rsidRPr="00603E9B">
        <w:rPr>
          <w:sz w:val="20"/>
          <w:szCs w:val="20"/>
        </w:rPr>
        <w:t>.</w:t>
      </w:r>
      <w:r>
        <w:rPr>
          <w:sz w:val="20"/>
          <w:szCs w:val="20"/>
        </w:rPr>
        <w:t xml:space="preserve"> </w:t>
      </w:r>
      <w:r w:rsidR="00603E9B" w:rsidRPr="00603E9B">
        <w:rPr>
          <w:sz w:val="20"/>
          <w:szCs w:val="20"/>
        </w:rPr>
        <w:t>Concerning the effect</w:t>
      </w:r>
      <w:r>
        <w:rPr>
          <w:sz w:val="20"/>
          <w:szCs w:val="20"/>
        </w:rPr>
        <w:t xml:space="preserve"> </w:t>
      </w:r>
      <w:r w:rsidR="00603E9B" w:rsidRPr="00603E9B">
        <w:rPr>
          <w:sz w:val="20"/>
          <w:szCs w:val="20"/>
        </w:rPr>
        <w:t>of</w:t>
      </w:r>
      <w:r w:rsidR="00603E9B" w:rsidRPr="00603E9B">
        <w:rPr>
          <w:i/>
          <w:iCs/>
          <w:sz w:val="20"/>
          <w:szCs w:val="20"/>
        </w:rPr>
        <w:t xml:space="preserve"> R. </w:t>
      </w:r>
      <w:proofErr w:type="spellStart"/>
      <w:r w:rsidR="00603E9B" w:rsidRPr="00603E9B">
        <w:rPr>
          <w:i/>
          <w:iCs/>
          <w:sz w:val="20"/>
          <w:szCs w:val="20"/>
        </w:rPr>
        <w:t>leguminosarum</w:t>
      </w:r>
      <w:proofErr w:type="spellEnd"/>
      <w:r w:rsidR="00603E9B" w:rsidRPr="00603E9B">
        <w:rPr>
          <w:sz w:val="20"/>
          <w:szCs w:val="20"/>
        </w:rPr>
        <w:t xml:space="preserve"> inoculation </w:t>
      </w:r>
      <w:r>
        <w:rPr>
          <w:sz w:val="20"/>
          <w:szCs w:val="20"/>
        </w:rPr>
        <w:t xml:space="preserve">(T2) </w:t>
      </w:r>
      <w:r w:rsidR="00603E9B" w:rsidRPr="00603E9B">
        <w:rPr>
          <w:sz w:val="20"/>
          <w:szCs w:val="20"/>
        </w:rPr>
        <w:t xml:space="preserve">and foliar </w:t>
      </w:r>
      <w:r>
        <w:rPr>
          <w:sz w:val="20"/>
          <w:szCs w:val="20"/>
        </w:rPr>
        <w:t xml:space="preserve">(T4) </w:t>
      </w:r>
      <w:r w:rsidR="00603E9B" w:rsidRPr="00603E9B">
        <w:rPr>
          <w:sz w:val="20"/>
          <w:szCs w:val="20"/>
        </w:rPr>
        <w:t>or seed treatment</w:t>
      </w:r>
      <w:r>
        <w:rPr>
          <w:sz w:val="20"/>
          <w:szCs w:val="20"/>
        </w:rPr>
        <w:t xml:space="preserve"> (T6)</w:t>
      </w:r>
      <w:r w:rsidR="00603E9B" w:rsidRPr="00603E9B">
        <w:rPr>
          <w:sz w:val="20"/>
          <w:szCs w:val="20"/>
        </w:rPr>
        <w:t xml:space="preserve"> with </w:t>
      </w:r>
      <w:r w:rsidR="00603E9B" w:rsidRPr="00BF0077">
        <w:rPr>
          <w:i/>
          <w:iCs/>
          <w:sz w:val="20"/>
          <w:szCs w:val="20"/>
        </w:rPr>
        <w:t xml:space="preserve">Salix </w:t>
      </w:r>
      <w:r w:rsidRPr="00BF0077">
        <w:rPr>
          <w:i/>
          <w:iCs/>
          <w:sz w:val="20"/>
          <w:szCs w:val="20"/>
        </w:rPr>
        <w:t>alba</w:t>
      </w:r>
      <w:r>
        <w:rPr>
          <w:sz w:val="20"/>
          <w:szCs w:val="20"/>
        </w:rPr>
        <w:t xml:space="preserve"> </w:t>
      </w:r>
      <w:r w:rsidR="00603E9B" w:rsidRPr="00603E9B">
        <w:rPr>
          <w:sz w:val="20"/>
          <w:szCs w:val="20"/>
        </w:rPr>
        <w:t xml:space="preserve">extract on </w:t>
      </w:r>
      <w:r>
        <w:rPr>
          <w:sz w:val="20"/>
          <w:szCs w:val="20"/>
        </w:rPr>
        <w:t>the challenged plants with BYMV, it was found that T2</w:t>
      </w:r>
      <w:r w:rsidR="00603E9B" w:rsidRPr="00603E9B">
        <w:rPr>
          <w:sz w:val="20"/>
          <w:szCs w:val="20"/>
        </w:rPr>
        <w:t xml:space="preserve"> show significant increase in total phenols as well as free </w:t>
      </w:r>
      <w:proofErr w:type="spellStart"/>
      <w:r w:rsidR="00603E9B" w:rsidRPr="00603E9B">
        <w:rPr>
          <w:sz w:val="20"/>
          <w:szCs w:val="20"/>
        </w:rPr>
        <w:t>proline</w:t>
      </w:r>
      <w:proofErr w:type="spellEnd"/>
      <w:r w:rsidR="00603E9B" w:rsidRPr="00603E9B">
        <w:rPr>
          <w:sz w:val="20"/>
          <w:szCs w:val="20"/>
        </w:rPr>
        <w:t xml:space="preserve"> con</w:t>
      </w:r>
      <w:r w:rsidR="00382FEA">
        <w:rPr>
          <w:sz w:val="20"/>
          <w:szCs w:val="20"/>
        </w:rPr>
        <w:t xml:space="preserve">tent of </w:t>
      </w:r>
      <w:proofErr w:type="spellStart"/>
      <w:r w:rsidR="00382FEA">
        <w:rPr>
          <w:sz w:val="20"/>
          <w:szCs w:val="20"/>
        </w:rPr>
        <w:t>faba</w:t>
      </w:r>
      <w:proofErr w:type="spellEnd"/>
      <w:r w:rsidR="00382FEA">
        <w:rPr>
          <w:sz w:val="20"/>
          <w:szCs w:val="20"/>
        </w:rPr>
        <w:t xml:space="preserve"> bean shoots compared</w:t>
      </w:r>
      <w:r w:rsidR="00603E9B" w:rsidRPr="00603E9B">
        <w:rPr>
          <w:sz w:val="20"/>
          <w:szCs w:val="20"/>
        </w:rPr>
        <w:t xml:space="preserve"> to </w:t>
      </w:r>
      <w:r>
        <w:rPr>
          <w:sz w:val="20"/>
          <w:szCs w:val="20"/>
        </w:rPr>
        <w:t>T4 and T6</w:t>
      </w:r>
      <w:r w:rsidR="00603E9B">
        <w:rPr>
          <w:sz w:val="20"/>
          <w:szCs w:val="20"/>
        </w:rPr>
        <w:t>, respectively.</w:t>
      </w:r>
    </w:p>
    <w:p w:rsidR="00603E9B" w:rsidRDefault="00603E9B" w:rsidP="005B2965">
      <w:pPr>
        <w:ind w:firstLine="720"/>
        <w:jc w:val="both"/>
        <w:rPr>
          <w:sz w:val="20"/>
          <w:szCs w:val="20"/>
        </w:rPr>
      </w:pPr>
      <w:r w:rsidRPr="00603E9B">
        <w:rPr>
          <w:sz w:val="20"/>
          <w:szCs w:val="20"/>
        </w:rPr>
        <w:t xml:space="preserve">For </w:t>
      </w:r>
      <w:proofErr w:type="spellStart"/>
      <w:r w:rsidRPr="00603E9B">
        <w:rPr>
          <w:sz w:val="20"/>
          <w:szCs w:val="20"/>
        </w:rPr>
        <w:t>peroxidase</w:t>
      </w:r>
      <w:proofErr w:type="spellEnd"/>
      <w:r w:rsidRPr="00603E9B">
        <w:rPr>
          <w:sz w:val="20"/>
          <w:szCs w:val="20"/>
        </w:rPr>
        <w:t xml:space="preserve"> and </w:t>
      </w:r>
      <w:proofErr w:type="spellStart"/>
      <w:r w:rsidRPr="00603E9B">
        <w:rPr>
          <w:sz w:val="20"/>
          <w:szCs w:val="20"/>
        </w:rPr>
        <w:t>polyphenoloxidase</w:t>
      </w:r>
      <w:proofErr w:type="spellEnd"/>
      <w:r w:rsidRPr="00603E9B">
        <w:rPr>
          <w:sz w:val="20"/>
          <w:szCs w:val="20"/>
        </w:rPr>
        <w:t xml:space="preserve"> activities, data describing increasing of their activities of all treatments </w:t>
      </w:r>
      <w:r w:rsidR="005B2965">
        <w:rPr>
          <w:sz w:val="20"/>
          <w:szCs w:val="20"/>
        </w:rPr>
        <w:t xml:space="preserve">(T2, T4 and T6) </w:t>
      </w:r>
      <w:r w:rsidRPr="00603E9B">
        <w:rPr>
          <w:sz w:val="20"/>
          <w:szCs w:val="20"/>
        </w:rPr>
        <w:t>in relative to controls</w:t>
      </w:r>
      <w:r w:rsidR="005B2965">
        <w:rPr>
          <w:sz w:val="20"/>
          <w:szCs w:val="20"/>
        </w:rPr>
        <w:t xml:space="preserve"> (AC, </w:t>
      </w:r>
      <w:proofErr w:type="spellStart"/>
      <w:r w:rsidR="005B2965">
        <w:rPr>
          <w:sz w:val="20"/>
          <w:szCs w:val="20"/>
        </w:rPr>
        <w:t>ChC</w:t>
      </w:r>
      <w:proofErr w:type="spellEnd"/>
      <w:r w:rsidR="005B2965">
        <w:rPr>
          <w:sz w:val="20"/>
          <w:szCs w:val="20"/>
        </w:rPr>
        <w:t>, T1, T3, T5) (Table 3</w:t>
      </w:r>
      <w:r w:rsidRPr="00603E9B">
        <w:rPr>
          <w:sz w:val="20"/>
          <w:szCs w:val="20"/>
        </w:rPr>
        <w:t>).</w:t>
      </w:r>
      <w:r w:rsidR="00AE6CF7">
        <w:rPr>
          <w:sz w:val="20"/>
          <w:szCs w:val="20"/>
        </w:rPr>
        <w:t xml:space="preserve"> </w:t>
      </w:r>
      <w:r w:rsidRPr="00603E9B">
        <w:rPr>
          <w:sz w:val="20"/>
          <w:szCs w:val="20"/>
        </w:rPr>
        <w:t>It is quite evidence that, the greatest act</w:t>
      </w:r>
      <w:r w:rsidR="005B2965">
        <w:rPr>
          <w:sz w:val="20"/>
          <w:szCs w:val="20"/>
        </w:rPr>
        <w:t xml:space="preserve">ivities were achieved by using </w:t>
      </w:r>
      <w:proofErr w:type="spellStart"/>
      <w:r w:rsidR="005B2965" w:rsidRPr="005B2965">
        <w:rPr>
          <w:i/>
          <w:iCs/>
          <w:sz w:val="20"/>
          <w:szCs w:val="20"/>
        </w:rPr>
        <w:t>R</w:t>
      </w:r>
      <w:r w:rsidRPr="005B2965">
        <w:rPr>
          <w:i/>
          <w:iCs/>
          <w:sz w:val="20"/>
          <w:szCs w:val="20"/>
        </w:rPr>
        <w:t>hizobium</w:t>
      </w:r>
      <w:proofErr w:type="spellEnd"/>
      <w:r w:rsidRPr="00603E9B">
        <w:rPr>
          <w:sz w:val="20"/>
          <w:szCs w:val="20"/>
        </w:rPr>
        <w:t xml:space="preserve"> inoculation on the vir</w:t>
      </w:r>
      <w:r w:rsidR="005B2965">
        <w:rPr>
          <w:sz w:val="20"/>
          <w:szCs w:val="20"/>
        </w:rPr>
        <w:t>al infected plants (T2</w:t>
      </w:r>
      <w:r w:rsidRPr="00603E9B">
        <w:rPr>
          <w:sz w:val="20"/>
          <w:szCs w:val="20"/>
        </w:rPr>
        <w:t>) foll</w:t>
      </w:r>
      <w:r w:rsidR="005B2965">
        <w:rPr>
          <w:sz w:val="20"/>
          <w:szCs w:val="20"/>
        </w:rPr>
        <w:t xml:space="preserve">owed by </w:t>
      </w:r>
      <w:proofErr w:type="spellStart"/>
      <w:r w:rsidR="005B2965">
        <w:rPr>
          <w:sz w:val="20"/>
          <w:szCs w:val="20"/>
        </w:rPr>
        <w:t>salix</w:t>
      </w:r>
      <w:proofErr w:type="spellEnd"/>
      <w:r w:rsidR="005B2965">
        <w:rPr>
          <w:sz w:val="20"/>
          <w:szCs w:val="20"/>
        </w:rPr>
        <w:t xml:space="preserve"> treatment (T6 and T4</w:t>
      </w:r>
      <w:r w:rsidRPr="00603E9B">
        <w:rPr>
          <w:sz w:val="20"/>
          <w:szCs w:val="20"/>
        </w:rPr>
        <w:t>) more than on the healthy plants</w:t>
      </w:r>
      <w:r w:rsidR="005B2965">
        <w:rPr>
          <w:sz w:val="20"/>
          <w:szCs w:val="20"/>
        </w:rPr>
        <w:t xml:space="preserve"> (AC),</w:t>
      </w:r>
      <w:r w:rsidRPr="00603E9B">
        <w:rPr>
          <w:sz w:val="20"/>
          <w:szCs w:val="20"/>
        </w:rPr>
        <w:t xml:space="preserve"> indicating induction of systemic acquire resistant (SAR).</w:t>
      </w:r>
    </w:p>
    <w:p w:rsidR="00603E9B" w:rsidRDefault="005B2965" w:rsidP="006C005C">
      <w:pPr>
        <w:ind w:firstLine="720"/>
        <w:jc w:val="both"/>
        <w:rPr>
          <w:sz w:val="20"/>
          <w:szCs w:val="20"/>
        </w:rPr>
      </w:pPr>
      <w:r>
        <w:rPr>
          <w:sz w:val="20"/>
          <w:szCs w:val="20"/>
        </w:rPr>
        <w:t xml:space="preserve">The effect of </w:t>
      </w:r>
      <w:proofErr w:type="spellStart"/>
      <w:r w:rsidRPr="005B2965">
        <w:rPr>
          <w:i/>
          <w:iCs/>
          <w:sz w:val="20"/>
          <w:szCs w:val="20"/>
        </w:rPr>
        <w:t>R</w:t>
      </w:r>
      <w:r w:rsidR="00603E9B" w:rsidRPr="005B2965">
        <w:rPr>
          <w:i/>
          <w:iCs/>
          <w:sz w:val="20"/>
          <w:szCs w:val="20"/>
        </w:rPr>
        <w:t>hizobium</w:t>
      </w:r>
      <w:proofErr w:type="spellEnd"/>
      <w:r w:rsidR="00603E9B" w:rsidRPr="00603E9B">
        <w:rPr>
          <w:sz w:val="20"/>
          <w:szCs w:val="20"/>
        </w:rPr>
        <w:t xml:space="preserve"> inoculation </w:t>
      </w:r>
      <w:r w:rsidR="006C005C">
        <w:rPr>
          <w:sz w:val="20"/>
          <w:szCs w:val="20"/>
        </w:rPr>
        <w:t xml:space="preserve">(T2) </w:t>
      </w:r>
      <w:r w:rsidR="00603E9B" w:rsidRPr="00603E9B">
        <w:rPr>
          <w:sz w:val="20"/>
          <w:szCs w:val="20"/>
        </w:rPr>
        <w:t xml:space="preserve">and </w:t>
      </w:r>
      <w:proofErr w:type="spellStart"/>
      <w:r w:rsidR="00603E9B" w:rsidRPr="00603E9B">
        <w:rPr>
          <w:sz w:val="20"/>
          <w:szCs w:val="20"/>
        </w:rPr>
        <w:t>salix</w:t>
      </w:r>
      <w:proofErr w:type="spellEnd"/>
      <w:r w:rsidR="00603E9B" w:rsidRPr="00603E9B">
        <w:rPr>
          <w:sz w:val="20"/>
          <w:szCs w:val="20"/>
        </w:rPr>
        <w:t xml:space="preserve"> extract (either foliar </w:t>
      </w:r>
      <w:r w:rsidR="006C005C">
        <w:rPr>
          <w:sz w:val="20"/>
          <w:szCs w:val="20"/>
        </w:rPr>
        <w:t xml:space="preserve">(T4) </w:t>
      </w:r>
      <w:r w:rsidR="00603E9B" w:rsidRPr="00603E9B">
        <w:rPr>
          <w:sz w:val="20"/>
          <w:szCs w:val="20"/>
        </w:rPr>
        <w:t>or seed treatment</w:t>
      </w:r>
      <w:r w:rsidR="006C005C">
        <w:rPr>
          <w:sz w:val="20"/>
          <w:szCs w:val="20"/>
        </w:rPr>
        <w:t xml:space="preserve"> (T6)</w:t>
      </w:r>
      <w:r w:rsidR="00603E9B" w:rsidRPr="00603E9B">
        <w:rPr>
          <w:sz w:val="20"/>
          <w:szCs w:val="20"/>
        </w:rPr>
        <w:t xml:space="preserve"> on vegetative growth parameters</w:t>
      </w:r>
      <w:r w:rsidR="00D14188">
        <w:rPr>
          <w:sz w:val="20"/>
          <w:szCs w:val="20"/>
        </w:rPr>
        <w:t xml:space="preserve"> </w:t>
      </w:r>
      <w:r w:rsidR="00603E9B" w:rsidRPr="00603E9B">
        <w:rPr>
          <w:sz w:val="20"/>
          <w:szCs w:val="20"/>
        </w:rPr>
        <w:t>and</w:t>
      </w:r>
      <w:r w:rsidR="00D14188">
        <w:rPr>
          <w:sz w:val="20"/>
          <w:szCs w:val="20"/>
        </w:rPr>
        <w:t xml:space="preserve"> </w:t>
      </w:r>
      <w:r w:rsidR="006C005C">
        <w:rPr>
          <w:sz w:val="20"/>
          <w:szCs w:val="20"/>
        </w:rPr>
        <w:t>p</w:t>
      </w:r>
      <w:r w:rsidR="00603E9B" w:rsidRPr="00603E9B">
        <w:rPr>
          <w:sz w:val="20"/>
          <w:szCs w:val="20"/>
        </w:rPr>
        <w:t>hotosynthetic pigments content</w:t>
      </w:r>
      <w:r w:rsidR="00D14188">
        <w:rPr>
          <w:sz w:val="20"/>
          <w:szCs w:val="20"/>
        </w:rPr>
        <w:t xml:space="preserve"> (Table 4</w:t>
      </w:r>
      <w:r w:rsidR="00603E9B" w:rsidRPr="00603E9B">
        <w:rPr>
          <w:sz w:val="20"/>
          <w:szCs w:val="20"/>
        </w:rPr>
        <w:t>),</w:t>
      </w:r>
      <w:r w:rsidR="00D14188">
        <w:rPr>
          <w:sz w:val="20"/>
          <w:szCs w:val="20"/>
        </w:rPr>
        <w:t xml:space="preserve"> </w:t>
      </w:r>
      <w:r w:rsidR="00603E9B" w:rsidRPr="00603E9B">
        <w:rPr>
          <w:sz w:val="20"/>
          <w:szCs w:val="20"/>
        </w:rPr>
        <w:t xml:space="preserve">illustrate significant increases of those parameters </w:t>
      </w:r>
      <w:r w:rsidR="006C005C">
        <w:rPr>
          <w:sz w:val="20"/>
          <w:szCs w:val="20"/>
        </w:rPr>
        <w:t xml:space="preserve">compared to </w:t>
      </w:r>
      <w:r w:rsidR="006C005C" w:rsidRPr="006C005C">
        <w:rPr>
          <w:sz w:val="20"/>
          <w:szCs w:val="20"/>
        </w:rPr>
        <w:t>challenged control</w:t>
      </w:r>
      <w:r w:rsidR="00603E9B" w:rsidRPr="00603E9B">
        <w:rPr>
          <w:sz w:val="20"/>
          <w:szCs w:val="20"/>
        </w:rPr>
        <w:t>.</w:t>
      </w:r>
      <w:r w:rsidR="00D14188">
        <w:rPr>
          <w:sz w:val="20"/>
          <w:szCs w:val="20"/>
        </w:rPr>
        <w:t xml:space="preserve"> </w:t>
      </w:r>
      <w:r w:rsidR="00603E9B" w:rsidRPr="00603E9B">
        <w:rPr>
          <w:sz w:val="20"/>
          <w:szCs w:val="20"/>
        </w:rPr>
        <w:t>Concerning,</w:t>
      </w:r>
      <w:r w:rsidR="006C005C">
        <w:rPr>
          <w:sz w:val="20"/>
          <w:szCs w:val="20"/>
        </w:rPr>
        <w:t xml:space="preserve"> </w:t>
      </w:r>
      <w:r w:rsidR="00603E9B" w:rsidRPr="00603E9B">
        <w:rPr>
          <w:sz w:val="20"/>
          <w:szCs w:val="20"/>
        </w:rPr>
        <w:t xml:space="preserve">shoot length, number of leaves and photosynthetic pigments data were severe reduced for the </w:t>
      </w:r>
      <w:r w:rsidR="006C005C" w:rsidRPr="006C005C">
        <w:rPr>
          <w:sz w:val="20"/>
          <w:szCs w:val="20"/>
        </w:rPr>
        <w:t>challenged control</w:t>
      </w:r>
      <w:r w:rsidR="006C005C">
        <w:rPr>
          <w:sz w:val="20"/>
          <w:szCs w:val="20"/>
        </w:rPr>
        <w:t xml:space="preserve"> (</w:t>
      </w:r>
      <w:proofErr w:type="spellStart"/>
      <w:r w:rsidR="006C005C">
        <w:rPr>
          <w:sz w:val="20"/>
          <w:szCs w:val="20"/>
        </w:rPr>
        <w:t>ChC</w:t>
      </w:r>
      <w:proofErr w:type="spellEnd"/>
      <w:r w:rsidR="006C005C">
        <w:rPr>
          <w:sz w:val="20"/>
          <w:szCs w:val="20"/>
        </w:rPr>
        <w:t>)</w:t>
      </w:r>
      <w:r w:rsidR="00603E9B" w:rsidRPr="00603E9B">
        <w:rPr>
          <w:sz w:val="20"/>
          <w:szCs w:val="20"/>
        </w:rPr>
        <w:t xml:space="preserve">, but further enhancements of these data were obtained due to </w:t>
      </w:r>
      <w:proofErr w:type="spellStart"/>
      <w:r w:rsidR="006C005C" w:rsidRPr="006C005C">
        <w:rPr>
          <w:i/>
          <w:iCs/>
          <w:sz w:val="20"/>
          <w:szCs w:val="20"/>
        </w:rPr>
        <w:t>R</w:t>
      </w:r>
      <w:r w:rsidR="00603E9B" w:rsidRPr="006C005C">
        <w:rPr>
          <w:i/>
          <w:iCs/>
          <w:sz w:val="20"/>
          <w:szCs w:val="20"/>
        </w:rPr>
        <w:t>hizobium</w:t>
      </w:r>
      <w:proofErr w:type="spellEnd"/>
      <w:r w:rsidR="00603E9B" w:rsidRPr="00603E9B">
        <w:rPr>
          <w:sz w:val="20"/>
          <w:szCs w:val="20"/>
        </w:rPr>
        <w:t xml:space="preserve"> inoculation and treatment seeds with </w:t>
      </w:r>
      <w:proofErr w:type="spellStart"/>
      <w:r w:rsidR="00603E9B" w:rsidRPr="00603E9B">
        <w:rPr>
          <w:sz w:val="20"/>
          <w:szCs w:val="20"/>
        </w:rPr>
        <w:t>salix</w:t>
      </w:r>
      <w:proofErr w:type="spellEnd"/>
      <w:r w:rsidR="00603E9B" w:rsidRPr="00603E9B">
        <w:rPr>
          <w:sz w:val="20"/>
          <w:szCs w:val="20"/>
        </w:rPr>
        <w:t xml:space="preserve"> extract.</w:t>
      </w:r>
    </w:p>
    <w:p w:rsidR="008B086A" w:rsidRDefault="008E1482" w:rsidP="00382FEA">
      <w:pPr>
        <w:ind w:firstLine="720"/>
        <w:jc w:val="both"/>
        <w:rPr>
          <w:sz w:val="20"/>
          <w:szCs w:val="20"/>
        </w:rPr>
      </w:pPr>
      <w:r>
        <w:rPr>
          <w:sz w:val="20"/>
          <w:szCs w:val="20"/>
        </w:rPr>
        <w:t>Results in table (4</w:t>
      </w:r>
      <w:r w:rsidR="00603E9B" w:rsidRPr="00603E9B">
        <w:rPr>
          <w:sz w:val="20"/>
          <w:szCs w:val="20"/>
        </w:rPr>
        <w:t xml:space="preserve">) indicated that, contents of </w:t>
      </w:r>
      <w:proofErr w:type="spellStart"/>
      <w:r w:rsidR="00603E9B" w:rsidRPr="00603E9B">
        <w:rPr>
          <w:sz w:val="20"/>
          <w:szCs w:val="20"/>
        </w:rPr>
        <w:t>carotenoids</w:t>
      </w:r>
      <w:proofErr w:type="spellEnd"/>
      <w:r w:rsidR="00603E9B" w:rsidRPr="00603E9B">
        <w:rPr>
          <w:sz w:val="20"/>
          <w:szCs w:val="20"/>
        </w:rPr>
        <w:t xml:space="preserve"> were significantly increased in broad bean plants in response to BYMV infection</w:t>
      </w:r>
      <w:r>
        <w:rPr>
          <w:sz w:val="20"/>
          <w:szCs w:val="20"/>
        </w:rPr>
        <w:t xml:space="preserve"> (</w:t>
      </w:r>
      <w:proofErr w:type="spellStart"/>
      <w:r>
        <w:rPr>
          <w:sz w:val="20"/>
          <w:szCs w:val="20"/>
        </w:rPr>
        <w:t>ChC</w:t>
      </w:r>
      <w:proofErr w:type="spellEnd"/>
      <w:r>
        <w:rPr>
          <w:sz w:val="20"/>
          <w:szCs w:val="20"/>
        </w:rPr>
        <w:t>)</w:t>
      </w:r>
      <w:r w:rsidR="00603E9B" w:rsidRPr="00603E9B">
        <w:rPr>
          <w:sz w:val="20"/>
          <w:szCs w:val="20"/>
        </w:rPr>
        <w:t>. Also, the obtained results (Table 4) i</w:t>
      </w:r>
      <w:r>
        <w:rPr>
          <w:sz w:val="20"/>
          <w:szCs w:val="20"/>
        </w:rPr>
        <w:t xml:space="preserve">llustrated that </w:t>
      </w:r>
      <w:r w:rsidR="00382FEA">
        <w:rPr>
          <w:sz w:val="20"/>
          <w:szCs w:val="20"/>
        </w:rPr>
        <w:t xml:space="preserve">contents of </w:t>
      </w:r>
      <w:proofErr w:type="spellStart"/>
      <w:r w:rsidR="00382FEA">
        <w:rPr>
          <w:sz w:val="20"/>
          <w:szCs w:val="20"/>
        </w:rPr>
        <w:t>carotenoids</w:t>
      </w:r>
      <w:proofErr w:type="spellEnd"/>
      <w:r w:rsidR="00382FEA">
        <w:rPr>
          <w:sz w:val="20"/>
          <w:szCs w:val="20"/>
        </w:rPr>
        <w:t xml:space="preserve"> </w:t>
      </w:r>
      <w:r>
        <w:rPr>
          <w:sz w:val="20"/>
          <w:szCs w:val="20"/>
        </w:rPr>
        <w:t>in T2</w:t>
      </w:r>
      <w:r w:rsidR="00603E9B" w:rsidRPr="00603E9B">
        <w:rPr>
          <w:sz w:val="20"/>
          <w:szCs w:val="20"/>
        </w:rPr>
        <w:t>,</w:t>
      </w:r>
      <w:r>
        <w:rPr>
          <w:sz w:val="20"/>
          <w:szCs w:val="20"/>
        </w:rPr>
        <w:t xml:space="preserve"> T4 and T6</w:t>
      </w:r>
      <w:r w:rsidR="00382FEA">
        <w:rPr>
          <w:sz w:val="20"/>
          <w:szCs w:val="20"/>
        </w:rPr>
        <w:t xml:space="preserve"> were</w:t>
      </w:r>
      <w:r w:rsidR="00603E9B" w:rsidRPr="00603E9B">
        <w:rPr>
          <w:sz w:val="20"/>
          <w:szCs w:val="20"/>
        </w:rPr>
        <w:t xml:space="preserve"> </w:t>
      </w:r>
    </w:p>
    <w:p w:rsidR="008B086A" w:rsidRDefault="008B086A" w:rsidP="00382FEA">
      <w:pPr>
        <w:ind w:firstLine="720"/>
        <w:jc w:val="both"/>
        <w:rPr>
          <w:sz w:val="20"/>
          <w:szCs w:val="20"/>
        </w:rPr>
        <w:sectPr w:rsidR="008B086A" w:rsidSect="004C3FB6">
          <w:headerReference w:type="default" r:id="rId15"/>
          <w:footerReference w:type="even" r:id="rId16"/>
          <w:footerReference w:type="default" r:id="rId17"/>
          <w:footnotePr>
            <w:pos w:val="beneathText"/>
          </w:footnotePr>
          <w:type w:val="continuous"/>
          <w:pgSz w:w="12240" w:h="15840" w:code="1"/>
          <w:pgMar w:top="1440" w:right="1440" w:bottom="1440" w:left="1440" w:header="720" w:footer="720" w:gutter="0"/>
          <w:cols w:num="2" w:space="576"/>
          <w:docGrid w:linePitch="360"/>
        </w:sectPr>
      </w:pPr>
    </w:p>
    <w:p w:rsidR="00603E9B" w:rsidRDefault="00382FEA" w:rsidP="00382FEA">
      <w:pPr>
        <w:jc w:val="both"/>
        <w:rPr>
          <w:sz w:val="20"/>
          <w:szCs w:val="20"/>
        </w:rPr>
      </w:pPr>
      <w:proofErr w:type="gramStart"/>
      <w:r>
        <w:rPr>
          <w:sz w:val="20"/>
          <w:szCs w:val="20"/>
        </w:rPr>
        <w:lastRenderedPageBreak/>
        <w:t>decreased</w:t>
      </w:r>
      <w:proofErr w:type="gramEnd"/>
      <w:r>
        <w:rPr>
          <w:sz w:val="20"/>
          <w:szCs w:val="20"/>
        </w:rPr>
        <w:t xml:space="preserve"> compared to </w:t>
      </w:r>
      <w:r w:rsidRPr="00382FEA">
        <w:rPr>
          <w:sz w:val="20"/>
          <w:szCs w:val="20"/>
        </w:rPr>
        <w:t xml:space="preserve">challenged control </w:t>
      </w:r>
      <w:r>
        <w:rPr>
          <w:sz w:val="20"/>
          <w:szCs w:val="20"/>
        </w:rPr>
        <w:t>(</w:t>
      </w:r>
      <w:proofErr w:type="spellStart"/>
      <w:r>
        <w:rPr>
          <w:sz w:val="20"/>
          <w:szCs w:val="20"/>
        </w:rPr>
        <w:t>ChC</w:t>
      </w:r>
      <w:proofErr w:type="spellEnd"/>
      <w:r>
        <w:rPr>
          <w:sz w:val="20"/>
          <w:szCs w:val="20"/>
        </w:rPr>
        <w:t>)</w:t>
      </w:r>
      <w:r w:rsidR="00603E9B" w:rsidRPr="00603E9B">
        <w:rPr>
          <w:sz w:val="20"/>
          <w:szCs w:val="20"/>
        </w:rPr>
        <w:t>. The observed decreases were found to be statistically, mostly, significant.</w:t>
      </w:r>
    </w:p>
    <w:p w:rsidR="008B086A" w:rsidRDefault="008B086A" w:rsidP="00603E9B">
      <w:pPr>
        <w:jc w:val="both"/>
        <w:rPr>
          <w:sz w:val="20"/>
          <w:szCs w:val="20"/>
        </w:rPr>
        <w:sectPr w:rsidR="008B086A" w:rsidSect="004C3FB6">
          <w:headerReference w:type="default" r:id="rId18"/>
          <w:footerReference w:type="even" r:id="rId19"/>
          <w:footerReference w:type="default" r:id="rId20"/>
          <w:footnotePr>
            <w:pos w:val="beneathText"/>
          </w:footnotePr>
          <w:type w:val="continuous"/>
          <w:pgSz w:w="12240" w:h="15840" w:code="1"/>
          <w:pgMar w:top="1440" w:right="1440" w:bottom="1440" w:left="1440" w:header="720" w:footer="720" w:gutter="0"/>
          <w:cols w:num="2" w:space="576"/>
          <w:docGrid w:linePitch="360"/>
        </w:sectPr>
      </w:pPr>
    </w:p>
    <w:p w:rsidR="00603E9B" w:rsidRDefault="00603E9B" w:rsidP="008B086A">
      <w:pPr>
        <w:jc w:val="center"/>
        <w:rPr>
          <w:sz w:val="20"/>
          <w:szCs w:val="20"/>
        </w:rPr>
      </w:pPr>
    </w:p>
    <w:p w:rsidR="00603E9B" w:rsidRPr="00DC041D" w:rsidRDefault="008C4C3E" w:rsidP="008B086A">
      <w:pPr>
        <w:tabs>
          <w:tab w:val="left" w:pos="7560"/>
        </w:tabs>
        <w:jc w:val="center"/>
        <w:rPr>
          <w:sz w:val="18"/>
          <w:szCs w:val="18"/>
        </w:rPr>
      </w:pPr>
      <w:proofErr w:type="gramStart"/>
      <w:r w:rsidRPr="00DC041D">
        <w:rPr>
          <w:sz w:val="18"/>
          <w:szCs w:val="18"/>
        </w:rPr>
        <w:lastRenderedPageBreak/>
        <w:t>Table 1.</w:t>
      </w:r>
      <w:proofErr w:type="gramEnd"/>
      <w:r w:rsidRPr="00DC041D">
        <w:rPr>
          <w:sz w:val="18"/>
          <w:szCs w:val="18"/>
        </w:rPr>
        <w:t xml:space="preserve"> Effect of </w:t>
      </w:r>
      <w:proofErr w:type="spellStart"/>
      <w:r w:rsidRPr="00DC041D">
        <w:rPr>
          <w:sz w:val="18"/>
          <w:szCs w:val="18"/>
        </w:rPr>
        <w:t>bioinducers</w:t>
      </w:r>
      <w:proofErr w:type="spellEnd"/>
      <w:r w:rsidRPr="00DC041D">
        <w:rPr>
          <w:sz w:val="18"/>
          <w:szCs w:val="18"/>
        </w:rPr>
        <w:t xml:space="preserve"> on BYMV infectivity on </w:t>
      </w:r>
      <w:proofErr w:type="spellStart"/>
      <w:r w:rsidRPr="00DC041D">
        <w:rPr>
          <w:sz w:val="18"/>
          <w:szCs w:val="18"/>
        </w:rPr>
        <w:t>faba</w:t>
      </w:r>
      <w:proofErr w:type="spellEnd"/>
      <w:r w:rsidRPr="00DC041D">
        <w:rPr>
          <w:sz w:val="18"/>
          <w:szCs w:val="18"/>
        </w:rPr>
        <w:t xml:space="preserve"> bean plants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94"/>
        <w:gridCol w:w="2263"/>
        <w:gridCol w:w="2199"/>
        <w:gridCol w:w="2247"/>
        <w:gridCol w:w="1073"/>
      </w:tblGrid>
      <w:tr w:rsidR="00543764" w:rsidRPr="00DC041D" w:rsidTr="00DC041D">
        <w:trPr>
          <w:cantSplit/>
        </w:trPr>
        <w:tc>
          <w:tcPr>
            <w:tcW w:w="937" w:type="pct"/>
            <w:shd w:val="clear" w:color="auto" w:fill="auto"/>
            <w:vAlign w:val="center"/>
          </w:tcPr>
          <w:p w:rsidR="00431F65" w:rsidRPr="00DC041D" w:rsidRDefault="000E2AAD" w:rsidP="00DC041D">
            <w:pPr>
              <w:suppressAutoHyphens w:val="0"/>
              <w:snapToGrid w:val="0"/>
              <w:jc w:val="center"/>
              <w:rPr>
                <w:rFonts w:eastAsia="Times New Roman"/>
                <w:sz w:val="18"/>
                <w:szCs w:val="18"/>
                <w:lang w:eastAsia="en-US"/>
              </w:rPr>
            </w:pPr>
            <w:r w:rsidRPr="00DC041D">
              <w:rPr>
                <w:rFonts w:eastAsia="Times New Roman"/>
                <w:sz w:val="18"/>
                <w:szCs w:val="18"/>
                <w:lang w:eastAsia="en-US"/>
              </w:rPr>
              <w:t>*</w:t>
            </w:r>
            <w:r w:rsidR="00431F65" w:rsidRPr="00DC041D">
              <w:rPr>
                <w:rFonts w:eastAsia="Times New Roman"/>
                <w:sz w:val="18"/>
                <w:szCs w:val="18"/>
                <w:lang w:eastAsia="en-US"/>
              </w:rPr>
              <w:t>Treatments</w:t>
            </w:r>
          </w:p>
        </w:tc>
        <w:tc>
          <w:tcPr>
            <w:tcW w:w="1182" w:type="pct"/>
            <w:shd w:val="clear" w:color="auto" w:fill="auto"/>
            <w:vAlign w:val="center"/>
          </w:tcPr>
          <w:p w:rsidR="00431F65" w:rsidRPr="00DC041D" w:rsidRDefault="00431F65" w:rsidP="00DC041D">
            <w:pPr>
              <w:suppressAutoHyphens w:val="0"/>
              <w:snapToGrid w:val="0"/>
              <w:jc w:val="center"/>
              <w:rPr>
                <w:rFonts w:eastAsia="Times New Roman"/>
                <w:sz w:val="18"/>
                <w:szCs w:val="18"/>
                <w:lang w:eastAsia="en-US"/>
              </w:rPr>
            </w:pPr>
            <w:r w:rsidRPr="00DC041D">
              <w:rPr>
                <w:rFonts w:eastAsia="Times New Roman"/>
                <w:sz w:val="18"/>
                <w:szCs w:val="18"/>
                <w:lang w:eastAsia="en-US"/>
              </w:rPr>
              <w:t>Virus infectivity</w:t>
            </w:r>
          </w:p>
        </w:tc>
        <w:tc>
          <w:tcPr>
            <w:tcW w:w="1148" w:type="pct"/>
            <w:shd w:val="clear" w:color="auto" w:fill="auto"/>
            <w:vAlign w:val="center"/>
          </w:tcPr>
          <w:p w:rsidR="00431F65" w:rsidRPr="00DC041D" w:rsidRDefault="00431F65" w:rsidP="00DC041D">
            <w:pPr>
              <w:suppressAutoHyphens w:val="0"/>
              <w:snapToGrid w:val="0"/>
              <w:jc w:val="center"/>
              <w:rPr>
                <w:rFonts w:eastAsia="Times New Roman"/>
                <w:sz w:val="18"/>
                <w:szCs w:val="18"/>
                <w:lang w:eastAsia="en-US"/>
              </w:rPr>
            </w:pPr>
            <w:r w:rsidRPr="00DC041D">
              <w:rPr>
                <w:rFonts w:eastAsia="Times New Roman"/>
                <w:sz w:val="18"/>
                <w:szCs w:val="18"/>
                <w:lang w:eastAsia="en-US"/>
              </w:rPr>
              <w:t>Virus inhibition</w:t>
            </w:r>
          </w:p>
        </w:tc>
        <w:tc>
          <w:tcPr>
            <w:tcW w:w="1173" w:type="pct"/>
            <w:shd w:val="clear" w:color="auto" w:fill="auto"/>
            <w:vAlign w:val="center"/>
          </w:tcPr>
          <w:p w:rsidR="00431F65" w:rsidRPr="00DC041D" w:rsidRDefault="00431F65" w:rsidP="00DC041D">
            <w:pPr>
              <w:suppressAutoHyphens w:val="0"/>
              <w:snapToGrid w:val="0"/>
              <w:jc w:val="center"/>
              <w:rPr>
                <w:rFonts w:eastAsia="Times New Roman"/>
                <w:sz w:val="18"/>
                <w:szCs w:val="18"/>
                <w:lang w:eastAsia="en-US"/>
              </w:rPr>
            </w:pPr>
            <w:r w:rsidRPr="00DC041D">
              <w:rPr>
                <w:rFonts w:eastAsia="Times New Roman"/>
                <w:sz w:val="18"/>
                <w:szCs w:val="18"/>
                <w:lang w:eastAsia="en-US"/>
              </w:rPr>
              <w:t>Disease severity</w:t>
            </w:r>
          </w:p>
        </w:tc>
        <w:tc>
          <w:tcPr>
            <w:tcW w:w="560" w:type="pct"/>
            <w:shd w:val="clear" w:color="auto" w:fill="auto"/>
            <w:vAlign w:val="center"/>
          </w:tcPr>
          <w:p w:rsidR="00431F65" w:rsidRPr="00DC041D" w:rsidRDefault="004146CB" w:rsidP="00DC041D">
            <w:pPr>
              <w:suppressAutoHyphens w:val="0"/>
              <w:snapToGrid w:val="0"/>
              <w:jc w:val="center"/>
              <w:rPr>
                <w:rFonts w:eastAsia="Times New Roman"/>
                <w:sz w:val="18"/>
                <w:szCs w:val="18"/>
                <w:lang w:eastAsia="en-US"/>
              </w:rPr>
            </w:pPr>
            <w:r w:rsidRPr="00DC041D">
              <w:rPr>
                <w:rFonts w:eastAsia="Times New Roman"/>
                <w:sz w:val="18"/>
                <w:szCs w:val="18"/>
                <w:lang w:eastAsia="en-US"/>
              </w:rPr>
              <w:t>*</w:t>
            </w:r>
            <w:r w:rsidR="00431F65" w:rsidRPr="00DC041D">
              <w:rPr>
                <w:rFonts w:eastAsia="Times New Roman"/>
                <w:sz w:val="18"/>
                <w:szCs w:val="18"/>
                <w:lang w:eastAsia="en-US"/>
              </w:rPr>
              <w:t>O.D</w:t>
            </w:r>
            <w:r w:rsidRPr="00DC041D">
              <w:rPr>
                <w:rFonts w:eastAsia="Times New Roman"/>
                <w:sz w:val="18"/>
                <w:szCs w:val="18"/>
                <w:lang w:eastAsia="en-US"/>
              </w:rPr>
              <w:t>.</w:t>
            </w:r>
          </w:p>
        </w:tc>
      </w:tr>
      <w:tr w:rsidR="00543764" w:rsidRPr="00DC041D" w:rsidTr="00DC041D">
        <w:trPr>
          <w:cantSplit/>
        </w:trPr>
        <w:tc>
          <w:tcPr>
            <w:tcW w:w="937" w:type="pct"/>
            <w:shd w:val="clear" w:color="auto" w:fill="auto"/>
            <w:vAlign w:val="center"/>
          </w:tcPr>
          <w:p w:rsidR="00431F65" w:rsidRPr="00DC041D" w:rsidRDefault="00431F65" w:rsidP="00DC041D">
            <w:pPr>
              <w:suppressAutoHyphens w:val="0"/>
              <w:snapToGrid w:val="0"/>
              <w:jc w:val="center"/>
              <w:rPr>
                <w:rFonts w:eastAsia="Times New Roman"/>
                <w:sz w:val="18"/>
                <w:szCs w:val="18"/>
                <w:lang w:val="en-GB" w:eastAsia="en-US"/>
              </w:rPr>
            </w:pPr>
            <w:proofErr w:type="spellStart"/>
            <w:r w:rsidRPr="00DC041D">
              <w:rPr>
                <w:rFonts w:eastAsia="Times New Roman"/>
                <w:sz w:val="18"/>
                <w:szCs w:val="18"/>
                <w:lang w:val="en-GB" w:eastAsia="en-US"/>
              </w:rPr>
              <w:t>ChC</w:t>
            </w:r>
            <w:proofErr w:type="spellEnd"/>
          </w:p>
        </w:tc>
        <w:tc>
          <w:tcPr>
            <w:tcW w:w="1182" w:type="pct"/>
            <w:shd w:val="clear" w:color="auto" w:fill="auto"/>
            <w:vAlign w:val="center"/>
          </w:tcPr>
          <w:p w:rsidR="00431F65" w:rsidRPr="00DC041D" w:rsidRDefault="00431F65" w:rsidP="00DC041D">
            <w:pPr>
              <w:suppressAutoHyphens w:val="0"/>
              <w:autoSpaceDE w:val="0"/>
              <w:autoSpaceDN w:val="0"/>
              <w:adjustRightInd w:val="0"/>
              <w:snapToGrid w:val="0"/>
              <w:ind w:right="60"/>
              <w:jc w:val="center"/>
              <w:rPr>
                <w:rFonts w:eastAsia="Times New Roman"/>
                <w:color w:val="000000"/>
                <w:sz w:val="18"/>
                <w:szCs w:val="18"/>
                <w:lang w:val="en-GB" w:eastAsia="en-US"/>
              </w:rPr>
            </w:pPr>
            <w:r w:rsidRPr="00DC041D">
              <w:rPr>
                <w:rFonts w:eastAsia="Times New Roman"/>
                <w:color w:val="000000"/>
                <w:sz w:val="18"/>
                <w:szCs w:val="18"/>
                <w:lang w:val="en-GB" w:eastAsia="en-US"/>
              </w:rPr>
              <w:t>9/10</w:t>
            </w:r>
          </w:p>
        </w:tc>
        <w:tc>
          <w:tcPr>
            <w:tcW w:w="1148" w:type="pct"/>
            <w:shd w:val="clear" w:color="auto" w:fill="auto"/>
            <w:vAlign w:val="center"/>
          </w:tcPr>
          <w:p w:rsidR="00431F65" w:rsidRPr="00DC041D" w:rsidRDefault="00431F65" w:rsidP="00DC041D">
            <w:pPr>
              <w:suppressAutoHyphens w:val="0"/>
              <w:autoSpaceDE w:val="0"/>
              <w:autoSpaceDN w:val="0"/>
              <w:adjustRightInd w:val="0"/>
              <w:snapToGrid w:val="0"/>
              <w:ind w:right="60"/>
              <w:jc w:val="center"/>
              <w:rPr>
                <w:rFonts w:eastAsia="Times New Roman"/>
                <w:color w:val="000000"/>
                <w:sz w:val="18"/>
                <w:szCs w:val="18"/>
                <w:lang w:val="en-GB" w:eastAsia="en-US"/>
              </w:rPr>
            </w:pPr>
            <w:r w:rsidRPr="00DC041D">
              <w:rPr>
                <w:rFonts w:eastAsia="Times New Roman"/>
                <w:color w:val="000000"/>
                <w:sz w:val="18"/>
                <w:szCs w:val="18"/>
                <w:lang w:val="en-GB" w:eastAsia="en-US"/>
              </w:rPr>
              <w:t>0</w:t>
            </w:r>
          </w:p>
        </w:tc>
        <w:tc>
          <w:tcPr>
            <w:tcW w:w="1173" w:type="pct"/>
            <w:shd w:val="clear" w:color="auto" w:fill="auto"/>
            <w:vAlign w:val="center"/>
          </w:tcPr>
          <w:p w:rsidR="00431F65" w:rsidRPr="00DC041D" w:rsidRDefault="00431F65" w:rsidP="00DC041D">
            <w:pPr>
              <w:suppressAutoHyphens w:val="0"/>
              <w:autoSpaceDE w:val="0"/>
              <w:autoSpaceDN w:val="0"/>
              <w:adjustRightInd w:val="0"/>
              <w:snapToGrid w:val="0"/>
              <w:ind w:right="60"/>
              <w:jc w:val="center"/>
              <w:rPr>
                <w:rFonts w:eastAsia="Times New Roman"/>
                <w:color w:val="000000"/>
                <w:sz w:val="18"/>
                <w:szCs w:val="18"/>
                <w:lang w:val="en-GB" w:eastAsia="en-US"/>
              </w:rPr>
            </w:pPr>
            <w:r w:rsidRPr="00DC041D">
              <w:rPr>
                <w:rFonts w:eastAsia="Times New Roman"/>
                <w:color w:val="000000"/>
                <w:sz w:val="18"/>
                <w:szCs w:val="18"/>
                <w:lang w:val="en-GB" w:eastAsia="en-US"/>
              </w:rPr>
              <w:t>82%</w:t>
            </w:r>
          </w:p>
        </w:tc>
        <w:tc>
          <w:tcPr>
            <w:tcW w:w="560" w:type="pct"/>
            <w:shd w:val="clear" w:color="auto" w:fill="auto"/>
            <w:vAlign w:val="center"/>
          </w:tcPr>
          <w:p w:rsidR="00431F65" w:rsidRPr="00DC041D" w:rsidRDefault="00431F65" w:rsidP="00DC041D">
            <w:pPr>
              <w:suppressAutoHyphens w:val="0"/>
              <w:autoSpaceDE w:val="0"/>
              <w:autoSpaceDN w:val="0"/>
              <w:adjustRightInd w:val="0"/>
              <w:snapToGrid w:val="0"/>
              <w:ind w:right="60"/>
              <w:jc w:val="center"/>
              <w:rPr>
                <w:rFonts w:eastAsia="Times New Roman"/>
                <w:color w:val="000000"/>
                <w:sz w:val="18"/>
                <w:szCs w:val="18"/>
                <w:lang w:val="en-GB" w:eastAsia="en-US"/>
              </w:rPr>
            </w:pPr>
            <w:r w:rsidRPr="00DC041D">
              <w:rPr>
                <w:rFonts w:eastAsia="Times New Roman"/>
                <w:color w:val="000000"/>
                <w:sz w:val="18"/>
                <w:szCs w:val="18"/>
                <w:lang w:val="en-GB" w:eastAsia="en-US"/>
              </w:rPr>
              <w:t>0.475</w:t>
            </w:r>
          </w:p>
        </w:tc>
      </w:tr>
      <w:tr w:rsidR="00543764" w:rsidRPr="00DC041D" w:rsidTr="00DC041D">
        <w:trPr>
          <w:cantSplit/>
        </w:trPr>
        <w:tc>
          <w:tcPr>
            <w:tcW w:w="937" w:type="pct"/>
            <w:shd w:val="clear" w:color="auto" w:fill="auto"/>
            <w:vAlign w:val="center"/>
          </w:tcPr>
          <w:p w:rsidR="00431F65" w:rsidRPr="00DC041D" w:rsidRDefault="00431F65" w:rsidP="00DC041D">
            <w:pPr>
              <w:suppressAutoHyphens w:val="0"/>
              <w:snapToGrid w:val="0"/>
              <w:jc w:val="center"/>
              <w:rPr>
                <w:rFonts w:eastAsia="Times New Roman"/>
                <w:sz w:val="18"/>
                <w:szCs w:val="18"/>
                <w:lang w:val="en-GB" w:eastAsia="en-US"/>
              </w:rPr>
            </w:pPr>
            <w:r w:rsidRPr="00DC041D">
              <w:rPr>
                <w:rFonts w:eastAsia="Times New Roman"/>
                <w:sz w:val="18"/>
                <w:szCs w:val="18"/>
                <w:lang w:val="en-GB" w:eastAsia="en-US"/>
              </w:rPr>
              <w:t>T2</w:t>
            </w:r>
          </w:p>
        </w:tc>
        <w:tc>
          <w:tcPr>
            <w:tcW w:w="1182" w:type="pct"/>
            <w:shd w:val="clear" w:color="auto" w:fill="auto"/>
            <w:vAlign w:val="center"/>
          </w:tcPr>
          <w:p w:rsidR="00431F65" w:rsidRPr="00DC041D" w:rsidRDefault="00431F65" w:rsidP="00DC041D">
            <w:pPr>
              <w:suppressAutoHyphens w:val="0"/>
              <w:autoSpaceDE w:val="0"/>
              <w:autoSpaceDN w:val="0"/>
              <w:adjustRightInd w:val="0"/>
              <w:snapToGrid w:val="0"/>
              <w:ind w:right="60"/>
              <w:jc w:val="center"/>
              <w:rPr>
                <w:rFonts w:eastAsia="Times New Roman"/>
                <w:color w:val="000000"/>
                <w:sz w:val="18"/>
                <w:szCs w:val="18"/>
                <w:lang w:eastAsia="en-US"/>
              </w:rPr>
            </w:pPr>
            <w:r w:rsidRPr="00DC041D">
              <w:rPr>
                <w:rFonts w:eastAsia="Times New Roman"/>
                <w:color w:val="000000"/>
                <w:sz w:val="18"/>
                <w:szCs w:val="18"/>
                <w:lang w:eastAsia="en-US"/>
              </w:rPr>
              <w:t>4/10</w:t>
            </w:r>
          </w:p>
        </w:tc>
        <w:tc>
          <w:tcPr>
            <w:tcW w:w="1148" w:type="pct"/>
            <w:shd w:val="clear" w:color="auto" w:fill="auto"/>
            <w:vAlign w:val="center"/>
          </w:tcPr>
          <w:p w:rsidR="00431F65" w:rsidRPr="00DC041D" w:rsidRDefault="00431F65" w:rsidP="00DC041D">
            <w:pPr>
              <w:suppressAutoHyphens w:val="0"/>
              <w:autoSpaceDE w:val="0"/>
              <w:autoSpaceDN w:val="0"/>
              <w:adjustRightInd w:val="0"/>
              <w:snapToGrid w:val="0"/>
              <w:ind w:right="60"/>
              <w:jc w:val="center"/>
              <w:rPr>
                <w:rFonts w:eastAsia="Times New Roman"/>
                <w:color w:val="000000"/>
                <w:sz w:val="18"/>
                <w:szCs w:val="18"/>
                <w:lang w:eastAsia="en-US"/>
              </w:rPr>
            </w:pPr>
            <w:r w:rsidRPr="00DC041D">
              <w:rPr>
                <w:rFonts w:eastAsia="Times New Roman"/>
                <w:color w:val="000000"/>
                <w:sz w:val="18"/>
                <w:szCs w:val="18"/>
                <w:lang w:eastAsia="en-US"/>
              </w:rPr>
              <w:t>55%</w:t>
            </w:r>
          </w:p>
        </w:tc>
        <w:tc>
          <w:tcPr>
            <w:tcW w:w="1173" w:type="pct"/>
            <w:shd w:val="clear" w:color="auto" w:fill="auto"/>
            <w:vAlign w:val="center"/>
          </w:tcPr>
          <w:p w:rsidR="00431F65" w:rsidRPr="00DC041D" w:rsidRDefault="00431F65" w:rsidP="00DC041D">
            <w:pPr>
              <w:suppressAutoHyphens w:val="0"/>
              <w:autoSpaceDE w:val="0"/>
              <w:autoSpaceDN w:val="0"/>
              <w:adjustRightInd w:val="0"/>
              <w:snapToGrid w:val="0"/>
              <w:ind w:right="60"/>
              <w:jc w:val="center"/>
              <w:rPr>
                <w:rFonts w:eastAsia="Times New Roman"/>
                <w:color w:val="000000"/>
                <w:sz w:val="18"/>
                <w:szCs w:val="18"/>
                <w:lang w:val="en-GB" w:eastAsia="en-US"/>
              </w:rPr>
            </w:pPr>
            <w:r w:rsidRPr="00DC041D">
              <w:rPr>
                <w:rFonts w:eastAsia="Times New Roman"/>
                <w:color w:val="000000"/>
                <w:sz w:val="18"/>
                <w:szCs w:val="18"/>
                <w:lang w:val="en-GB" w:eastAsia="en-US"/>
              </w:rPr>
              <w:t>36.6%</w:t>
            </w:r>
          </w:p>
        </w:tc>
        <w:tc>
          <w:tcPr>
            <w:tcW w:w="560" w:type="pct"/>
            <w:shd w:val="clear" w:color="auto" w:fill="auto"/>
            <w:vAlign w:val="center"/>
          </w:tcPr>
          <w:p w:rsidR="00431F65" w:rsidRPr="00DC041D" w:rsidRDefault="00431F65" w:rsidP="00DC041D">
            <w:pPr>
              <w:suppressAutoHyphens w:val="0"/>
              <w:autoSpaceDE w:val="0"/>
              <w:autoSpaceDN w:val="0"/>
              <w:adjustRightInd w:val="0"/>
              <w:snapToGrid w:val="0"/>
              <w:ind w:right="60"/>
              <w:jc w:val="center"/>
              <w:rPr>
                <w:rFonts w:eastAsia="Times New Roman"/>
                <w:color w:val="000000"/>
                <w:sz w:val="18"/>
                <w:szCs w:val="18"/>
                <w:lang w:val="en-GB" w:eastAsia="en-US"/>
              </w:rPr>
            </w:pPr>
            <w:r w:rsidRPr="00DC041D">
              <w:rPr>
                <w:rFonts w:eastAsia="Times New Roman"/>
                <w:color w:val="000000"/>
                <w:sz w:val="18"/>
                <w:szCs w:val="18"/>
                <w:lang w:val="en-GB" w:eastAsia="en-US"/>
              </w:rPr>
              <w:t>0.272</w:t>
            </w:r>
          </w:p>
        </w:tc>
      </w:tr>
      <w:tr w:rsidR="00543764" w:rsidRPr="00DC041D" w:rsidTr="00DC041D">
        <w:trPr>
          <w:cantSplit/>
        </w:trPr>
        <w:tc>
          <w:tcPr>
            <w:tcW w:w="937" w:type="pct"/>
            <w:shd w:val="clear" w:color="auto" w:fill="auto"/>
            <w:vAlign w:val="center"/>
          </w:tcPr>
          <w:p w:rsidR="00431F65" w:rsidRPr="00DC041D" w:rsidRDefault="00431F65" w:rsidP="00DC041D">
            <w:pPr>
              <w:suppressAutoHyphens w:val="0"/>
              <w:snapToGrid w:val="0"/>
              <w:jc w:val="center"/>
              <w:rPr>
                <w:rFonts w:eastAsia="Times New Roman"/>
                <w:sz w:val="18"/>
                <w:szCs w:val="18"/>
                <w:lang w:val="en-GB" w:eastAsia="en-US"/>
              </w:rPr>
            </w:pPr>
            <w:r w:rsidRPr="00DC041D">
              <w:rPr>
                <w:rFonts w:eastAsia="Times New Roman"/>
                <w:sz w:val="18"/>
                <w:szCs w:val="18"/>
                <w:lang w:val="en-GB" w:eastAsia="en-US"/>
              </w:rPr>
              <w:t>T4</w:t>
            </w:r>
          </w:p>
        </w:tc>
        <w:tc>
          <w:tcPr>
            <w:tcW w:w="1182" w:type="pct"/>
            <w:shd w:val="clear" w:color="auto" w:fill="auto"/>
            <w:vAlign w:val="center"/>
          </w:tcPr>
          <w:p w:rsidR="00431F65" w:rsidRPr="00DC041D" w:rsidRDefault="00431F65" w:rsidP="00DC041D">
            <w:pPr>
              <w:suppressAutoHyphens w:val="0"/>
              <w:autoSpaceDE w:val="0"/>
              <w:autoSpaceDN w:val="0"/>
              <w:adjustRightInd w:val="0"/>
              <w:snapToGrid w:val="0"/>
              <w:ind w:right="60"/>
              <w:jc w:val="center"/>
              <w:rPr>
                <w:rFonts w:eastAsia="Times New Roman"/>
                <w:color w:val="000000"/>
                <w:sz w:val="18"/>
                <w:szCs w:val="18"/>
                <w:lang w:val="en-GB" w:eastAsia="en-US"/>
              </w:rPr>
            </w:pPr>
            <w:r w:rsidRPr="00DC041D">
              <w:rPr>
                <w:rFonts w:eastAsia="Times New Roman"/>
                <w:color w:val="000000"/>
                <w:sz w:val="18"/>
                <w:szCs w:val="18"/>
                <w:lang w:val="en-GB" w:eastAsia="en-US"/>
              </w:rPr>
              <w:t>5/10</w:t>
            </w:r>
          </w:p>
        </w:tc>
        <w:tc>
          <w:tcPr>
            <w:tcW w:w="1148" w:type="pct"/>
            <w:shd w:val="clear" w:color="auto" w:fill="auto"/>
            <w:vAlign w:val="center"/>
          </w:tcPr>
          <w:p w:rsidR="00431F65" w:rsidRPr="00DC041D" w:rsidRDefault="00431F65" w:rsidP="00DC041D">
            <w:pPr>
              <w:suppressAutoHyphens w:val="0"/>
              <w:autoSpaceDE w:val="0"/>
              <w:autoSpaceDN w:val="0"/>
              <w:adjustRightInd w:val="0"/>
              <w:snapToGrid w:val="0"/>
              <w:ind w:right="60"/>
              <w:jc w:val="center"/>
              <w:rPr>
                <w:rFonts w:eastAsia="Times New Roman"/>
                <w:color w:val="000000"/>
                <w:sz w:val="18"/>
                <w:szCs w:val="18"/>
                <w:lang w:val="en-GB" w:eastAsia="en-US"/>
              </w:rPr>
            </w:pPr>
            <w:r w:rsidRPr="00DC041D">
              <w:rPr>
                <w:rFonts w:eastAsia="Times New Roman"/>
                <w:color w:val="000000"/>
                <w:sz w:val="18"/>
                <w:szCs w:val="18"/>
                <w:lang w:val="en-GB" w:eastAsia="en-US"/>
              </w:rPr>
              <w:t>44%</w:t>
            </w:r>
          </w:p>
        </w:tc>
        <w:tc>
          <w:tcPr>
            <w:tcW w:w="1173" w:type="pct"/>
            <w:shd w:val="clear" w:color="auto" w:fill="auto"/>
            <w:vAlign w:val="center"/>
          </w:tcPr>
          <w:p w:rsidR="00431F65" w:rsidRPr="00DC041D" w:rsidRDefault="00431F65" w:rsidP="00DC041D">
            <w:pPr>
              <w:suppressAutoHyphens w:val="0"/>
              <w:autoSpaceDE w:val="0"/>
              <w:autoSpaceDN w:val="0"/>
              <w:adjustRightInd w:val="0"/>
              <w:snapToGrid w:val="0"/>
              <w:ind w:right="60"/>
              <w:jc w:val="center"/>
              <w:rPr>
                <w:rFonts w:eastAsia="Times New Roman"/>
                <w:color w:val="000000"/>
                <w:sz w:val="18"/>
                <w:szCs w:val="18"/>
                <w:lang w:val="en-GB" w:eastAsia="en-US"/>
              </w:rPr>
            </w:pPr>
            <w:r w:rsidRPr="00DC041D">
              <w:rPr>
                <w:rFonts w:eastAsia="Times New Roman"/>
                <w:color w:val="000000"/>
                <w:sz w:val="18"/>
                <w:szCs w:val="18"/>
                <w:lang w:val="en-GB" w:eastAsia="en-US"/>
              </w:rPr>
              <w:t>52.6%</w:t>
            </w:r>
          </w:p>
        </w:tc>
        <w:tc>
          <w:tcPr>
            <w:tcW w:w="560" w:type="pct"/>
            <w:shd w:val="clear" w:color="auto" w:fill="auto"/>
            <w:vAlign w:val="center"/>
          </w:tcPr>
          <w:p w:rsidR="00431F65" w:rsidRPr="00DC041D" w:rsidRDefault="00431F65" w:rsidP="00DC041D">
            <w:pPr>
              <w:suppressAutoHyphens w:val="0"/>
              <w:autoSpaceDE w:val="0"/>
              <w:autoSpaceDN w:val="0"/>
              <w:adjustRightInd w:val="0"/>
              <w:snapToGrid w:val="0"/>
              <w:ind w:right="60"/>
              <w:jc w:val="center"/>
              <w:rPr>
                <w:rFonts w:eastAsia="Times New Roman"/>
                <w:color w:val="000000"/>
                <w:sz w:val="18"/>
                <w:szCs w:val="18"/>
                <w:lang w:val="en-GB" w:eastAsia="en-US"/>
              </w:rPr>
            </w:pPr>
            <w:r w:rsidRPr="00DC041D">
              <w:rPr>
                <w:rFonts w:eastAsia="Times New Roman"/>
                <w:color w:val="000000"/>
                <w:sz w:val="18"/>
                <w:szCs w:val="18"/>
                <w:lang w:val="en-GB" w:eastAsia="en-US"/>
              </w:rPr>
              <w:t>0.375</w:t>
            </w:r>
          </w:p>
        </w:tc>
      </w:tr>
      <w:tr w:rsidR="00543764" w:rsidRPr="00DC041D" w:rsidTr="00DC041D">
        <w:trPr>
          <w:cantSplit/>
        </w:trPr>
        <w:tc>
          <w:tcPr>
            <w:tcW w:w="937" w:type="pct"/>
            <w:shd w:val="clear" w:color="auto" w:fill="auto"/>
            <w:vAlign w:val="center"/>
          </w:tcPr>
          <w:p w:rsidR="00431F65" w:rsidRPr="00DC041D" w:rsidRDefault="00431F65" w:rsidP="00DC041D">
            <w:pPr>
              <w:suppressAutoHyphens w:val="0"/>
              <w:snapToGrid w:val="0"/>
              <w:jc w:val="center"/>
              <w:rPr>
                <w:rFonts w:eastAsia="Times New Roman"/>
                <w:sz w:val="18"/>
                <w:szCs w:val="18"/>
                <w:lang w:val="en-GB" w:eastAsia="en-US"/>
              </w:rPr>
            </w:pPr>
            <w:r w:rsidRPr="00DC041D">
              <w:rPr>
                <w:rFonts w:eastAsia="Times New Roman"/>
                <w:sz w:val="18"/>
                <w:szCs w:val="18"/>
                <w:lang w:val="en-GB" w:eastAsia="en-US"/>
              </w:rPr>
              <w:t>T6</w:t>
            </w:r>
          </w:p>
        </w:tc>
        <w:tc>
          <w:tcPr>
            <w:tcW w:w="1182" w:type="pct"/>
            <w:shd w:val="clear" w:color="auto" w:fill="auto"/>
            <w:vAlign w:val="center"/>
          </w:tcPr>
          <w:p w:rsidR="00431F65" w:rsidRPr="00DC041D" w:rsidRDefault="00431F65" w:rsidP="00DC041D">
            <w:pPr>
              <w:suppressAutoHyphens w:val="0"/>
              <w:autoSpaceDE w:val="0"/>
              <w:autoSpaceDN w:val="0"/>
              <w:adjustRightInd w:val="0"/>
              <w:snapToGrid w:val="0"/>
              <w:ind w:right="60"/>
              <w:jc w:val="center"/>
              <w:rPr>
                <w:rFonts w:eastAsia="Times New Roman"/>
                <w:color w:val="000000"/>
                <w:sz w:val="18"/>
                <w:szCs w:val="18"/>
                <w:lang w:val="en-GB" w:eastAsia="en-US"/>
              </w:rPr>
            </w:pPr>
            <w:r w:rsidRPr="00DC041D">
              <w:rPr>
                <w:rFonts w:eastAsia="Times New Roman"/>
                <w:color w:val="000000"/>
                <w:sz w:val="18"/>
                <w:szCs w:val="18"/>
                <w:lang w:val="en-GB" w:eastAsia="en-US"/>
              </w:rPr>
              <w:t>3/10</w:t>
            </w:r>
          </w:p>
        </w:tc>
        <w:tc>
          <w:tcPr>
            <w:tcW w:w="1148" w:type="pct"/>
            <w:shd w:val="clear" w:color="auto" w:fill="auto"/>
            <w:vAlign w:val="center"/>
          </w:tcPr>
          <w:p w:rsidR="00431F65" w:rsidRPr="00DC041D" w:rsidRDefault="00431F65" w:rsidP="00DC041D">
            <w:pPr>
              <w:suppressAutoHyphens w:val="0"/>
              <w:autoSpaceDE w:val="0"/>
              <w:autoSpaceDN w:val="0"/>
              <w:adjustRightInd w:val="0"/>
              <w:snapToGrid w:val="0"/>
              <w:ind w:right="60"/>
              <w:jc w:val="center"/>
              <w:rPr>
                <w:rFonts w:eastAsia="Times New Roman"/>
                <w:color w:val="000000"/>
                <w:sz w:val="18"/>
                <w:szCs w:val="18"/>
                <w:lang w:val="en-GB" w:eastAsia="en-US"/>
              </w:rPr>
            </w:pPr>
            <w:r w:rsidRPr="00DC041D">
              <w:rPr>
                <w:rFonts w:eastAsia="Times New Roman"/>
                <w:color w:val="000000"/>
                <w:sz w:val="18"/>
                <w:szCs w:val="18"/>
                <w:lang w:val="en-GB" w:eastAsia="en-US"/>
              </w:rPr>
              <w:t>33%</w:t>
            </w:r>
          </w:p>
        </w:tc>
        <w:tc>
          <w:tcPr>
            <w:tcW w:w="1173" w:type="pct"/>
            <w:shd w:val="clear" w:color="auto" w:fill="auto"/>
            <w:vAlign w:val="center"/>
          </w:tcPr>
          <w:p w:rsidR="00431F65" w:rsidRPr="00DC041D" w:rsidRDefault="00431F65" w:rsidP="00DC041D">
            <w:pPr>
              <w:suppressAutoHyphens w:val="0"/>
              <w:autoSpaceDE w:val="0"/>
              <w:autoSpaceDN w:val="0"/>
              <w:adjustRightInd w:val="0"/>
              <w:snapToGrid w:val="0"/>
              <w:ind w:right="60"/>
              <w:jc w:val="center"/>
              <w:rPr>
                <w:rFonts w:eastAsia="Times New Roman"/>
                <w:color w:val="000000"/>
                <w:sz w:val="18"/>
                <w:szCs w:val="18"/>
                <w:lang w:val="en-GB" w:eastAsia="en-US"/>
              </w:rPr>
            </w:pPr>
            <w:r w:rsidRPr="00DC041D">
              <w:rPr>
                <w:rFonts w:eastAsia="Times New Roman"/>
                <w:color w:val="000000"/>
                <w:sz w:val="18"/>
                <w:szCs w:val="18"/>
                <w:lang w:val="en-GB" w:eastAsia="en-US"/>
              </w:rPr>
              <w:t>42.8%</w:t>
            </w:r>
          </w:p>
        </w:tc>
        <w:tc>
          <w:tcPr>
            <w:tcW w:w="560" w:type="pct"/>
            <w:shd w:val="clear" w:color="auto" w:fill="auto"/>
            <w:vAlign w:val="center"/>
          </w:tcPr>
          <w:p w:rsidR="00431F65" w:rsidRPr="00DC041D" w:rsidRDefault="00431F65" w:rsidP="00DC041D">
            <w:pPr>
              <w:suppressAutoHyphens w:val="0"/>
              <w:autoSpaceDE w:val="0"/>
              <w:autoSpaceDN w:val="0"/>
              <w:adjustRightInd w:val="0"/>
              <w:snapToGrid w:val="0"/>
              <w:ind w:right="60"/>
              <w:jc w:val="center"/>
              <w:rPr>
                <w:rFonts w:eastAsia="Times New Roman"/>
                <w:color w:val="000000"/>
                <w:sz w:val="18"/>
                <w:szCs w:val="18"/>
                <w:lang w:val="en-GB" w:eastAsia="en-US"/>
              </w:rPr>
            </w:pPr>
            <w:r w:rsidRPr="00DC041D">
              <w:rPr>
                <w:rFonts w:eastAsia="Times New Roman"/>
                <w:color w:val="000000"/>
                <w:sz w:val="18"/>
                <w:szCs w:val="18"/>
                <w:lang w:val="en-GB" w:eastAsia="en-US"/>
              </w:rPr>
              <w:t>0.325</w:t>
            </w:r>
          </w:p>
        </w:tc>
      </w:tr>
    </w:tbl>
    <w:p w:rsidR="000E2AAD" w:rsidRPr="00DC041D" w:rsidRDefault="000E2AAD" w:rsidP="000E2AAD">
      <w:pPr>
        <w:tabs>
          <w:tab w:val="left" w:pos="2010"/>
        </w:tabs>
        <w:jc w:val="both"/>
        <w:rPr>
          <w:sz w:val="18"/>
          <w:szCs w:val="18"/>
        </w:rPr>
      </w:pPr>
      <w:r w:rsidRPr="00DC041D">
        <w:rPr>
          <w:sz w:val="18"/>
          <w:szCs w:val="18"/>
        </w:rPr>
        <w:t>*</w:t>
      </w:r>
      <w:r w:rsidRPr="00DC041D">
        <w:rPr>
          <w:i/>
          <w:iCs/>
          <w:sz w:val="18"/>
          <w:szCs w:val="18"/>
        </w:rPr>
        <w:t xml:space="preserve">R. </w:t>
      </w:r>
      <w:proofErr w:type="spellStart"/>
      <w:r w:rsidRPr="00DC041D">
        <w:rPr>
          <w:i/>
          <w:iCs/>
          <w:sz w:val="18"/>
          <w:szCs w:val="18"/>
        </w:rPr>
        <w:t>leguminosarum</w:t>
      </w:r>
      <w:proofErr w:type="spellEnd"/>
      <w:r w:rsidRPr="00DC041D">
        <w:rPr>
          <w:sz w:val="18"/>
          <w:szCs w:val="18"/>
        </w:rPr>
        <w:t xml:space="preserve"> </w:t>
      </w:r>
      <w:proofErr w:type="spellStart"/>
      <w:proofErr w:type="gramStart"/>
      <w:r w:rsidRPr="00DC041D">
        <w:rPr>
          <w:sz w:val="18"/>
          <w:szCs w:val="18"/>
        </w:rPr>
        <w:t>bv</w:t>
      </w:r>
      <w:proofErr w:type="spellEnd"/>
      <w:proofErr w:type="gramEnd"/>
      <w:r w:rsidRPr="00DC041D">
        <w:rPr>
          <w:sz w:val="18"/>
          <w:szCs w:val="18"/>
        </w:rPr>
        <w:t xml:space="preserve">. </w:t>
      </w:r>
      <w:proofErr w:type="spellStart"/>
      <w:proofErr w:type="gramStart"/>
      <w:r w:rsidRPr="00DC041D">
        <w:rPr>
          <w:i/>
          <w:iCs/>
          <w:sz w:val="18"/>
          <w:szCs w:val="18"/>
        </w:rPr>
        <w:t>viceae</w:t>
      </w:r>
      <w:proofErr w:type="spellEnd"/>
      <w:proofErr w:type="gramEnd"/>
      <w:r w:rsidRPr="00DC041D">
        <w:rPr>
          <w:sz w:val="18"/>
          <w:szCs w:val="18"/>
        </w:rPr>
        <w:t xml:space="preserve"> + BYMV (T2); </w:t>
      </w:r>
      <w:r w:rsidRPr="00DC041D">
        <w:rPr>
          <w:i/>
          <w:iCs/>
          <w:sz w:val="18"/>
          <w:szCs w:val="18"/>
        </w:rPr>
        <w:t>Salix alba</w:t>
      </w:r>
      <w:r w:rsidRPr="00DC041D">
        <w:rPr>
          <w:sz w:val="18"/>
          <w:szCs w:val="18"/>
        </w:rPr>
        <w:t xml:space="preserve"> foliar + BYMV (T4); seeds were steeped in </w:t>
      </w:r>
      <w:r w:rsidRPr="00DC041D">
        <w:rPr>
          <w:i/>
          <w:iCs/>
          <w:sz w:val="18"/>
          <w:szCs w:val="18"/>
        </w:rPr>
        <w:t>Salix alba</w:t>
      </w:r>
      <w:r w:rsidRPr="00DC041D">
        <w:rPr>
          <w:sz w:val="18"/>
          <w:szCs w:val="18"/>
        </w:rPr>
        <w:t xml:space="preserve"> extract + BYMV (T6); challenged control (</w:t>
      </w:r>
      <w:proofErr w:type="spellStart"/>
      <w:r w:rsidRPr="00DC041D">
        <w:rPr>
          <w:sz w:val="18"/>
          <w:szCs w:val="18"/>
        </w:rPr>
        <w:t>ChC</w:t>
      </w:r>
      <w:proofErr w:type="spellEnd"/>
      <w:r w:rsidRPr="00DC041D">
        <w:rPr>
          <w:sz w:val="18"/>
          <w:szCs w:val="18"/>
        </w:rPr>
        <w:t>)</w:t>
      </w:r>
    </w:p>
    <w:p w:rsidR="00603E9B" w:rsidRPr="00DC041D" w:rsidRDefault="000E2AAD" w:rsidP="000E2AAD">
      <w:pPr>
        <w:tabs>
          <w:tab w:val="left" w:pos="2010"/>
        </w:tabs>
        <w:jc w:val="both"/>
        <w:rPr>
          <w:rFonts w:hint="eastAsia"/>
          <w:sz w:val="18"/>
          <w:szCs w:val="18"/>
          <w:lang w:eastAsia="zh-CN"/>
        </w:rPr>
      </w:pPr>
      <w:r w:rsidRPr="00DC041D">
        <w:rPr>
          <w:sz w:val="18"/>
          <w:szCs w:val="18"/>
        </w:rPr>
        <w:t>**O.D= optical density at 405nm by DAS-ELISA, O.D. of +</w:t>
      </w:r>
      <w:proofErr w:type="spellStart"/>
      <w:r w:rsidRPr="00DC041D">
        <w:rPr>
          <w:sz w:val="18"/>
          <w:szCs w:val="18"/>
        </w:rPr>
        <w:t>ve</w:t>
      </w:r>
      <w:proofErr w:type="spellEnd"/>
      <w:r w:rsidRPr="00DC041D">
        <w:rPr>
          <w:sz w:val="18"/>
          <w:szCs w:val="18"/>
        </w:rPr>
        <w:t xml:space="preserve"> ELISA= 0.525, O.D. </w:t>
      </w:r>
      <w:proofErr w:type="gramStart"/>
      <w:r w:rsidRPr="00DC041D">
        <w:rPr>
          <w:sz w:val="18"/>
          <w:szCs w:val="18"/>
        </w:rPr>
        <w:t>of  -</w:t>
      </w:r>
      <w:proofErr w:type="spellStart"/>
      <w:proofErr w:type="gramEnd"/>
      <w:r w:rsidRPr="00DC041D">
        <w:rPr>
          <w:sz w:val="18"/>
          <w:szCs w:val="18"/>
        </w:rPr>
        <w:t>ve</w:t>
      </w:r>
      <w:proofErr w:type="spellEnd"/>
      <w:r w:rsidRPr="00DC041D">
        <w:rPr>
          <w:sz w:val="18"/>
          <w:szCs w:val="18"/>
        </w:rPr>
        <w:t xml:space="preserve"> ELISA= 0.127</w:t>
      </w:r>
    </w:p>
    <w:p w:rsidR="000E2AAD" w:rsidRPr="00DC041D" w:rsidRDefault="000E2AAD" w:rsidP="008B086A">
      <w:pPr>
        <w:jc w:val="center"/>
        <w:rPr>
          <w:sz w:val="18"/>
          <w:szCs w:val="18"/>
        </w:rPr>
      </w:pPr>
    </w:p>
    <w:p w:rsidR="00603E9B" w:rsidRPr="00DC041D" w:rsidRDefault="004146CB" w:rsidP="008B086A">
      <w:pPr>
        <w:jc w:val="both"/>
        <w:rPr>
          <w:sz w:val="18"/>
          <w:szCs w:val="18"/>
        </w:rPr>
      </w:pPr>
      <w:proofErr w:type="gramStart"/>
      <w:r w:rsidRPr="00DC041D">
        <w:rPr>
          <w:sz w:val="18"/>
          <w:szCs w:val="18"/>
        </w:rPr>
        <w:t>Table 2.</w:t>
      </w:r>
      <w:proofErr w:type="gramEnd"/>
      <w:r w:rsidRPr="00DC041D">
        <w:rPr>
          <w:sz w:val="18"/>
          <w:szCs w:val="18"/>
        </w:rPr>
        <w:t xml:space="preserve"> Quantification of (PGPR) and </w:t>
      </w:r>
      <w:proofErr w:type="spellStart"/>
      <w:r w:rsidRPr="00DC041D">
        <w:rPr>
          <w:sz w:val="18"/>
          <w:szCs w:val="18"/>
        </w:rPr>
        <w:t>salix</w:t>
      </w:r>
      <w:proofErr w:type="spellEnd"/>
      <w:r w:rsidRPr="00DC041D">
        <w:rPr>
          <w:sz w:val="18"/>
          <w:szCs w:val="18"/>
        </w:rPr>
        <w:t xml:space="preserve"> extract-mediated induced systemic resistance to BYMV in 45-day old </w:t>
      </w:r>
      <w:proofErr w:type="spellStart"/>
      <w:r w:rsidRPr="00DC041D">
        <w:rPr>
          <w:sz w:val="18"/>
          <w:szCs w:val="18"/>
        </w:rPr>
        <w:t>faba</w:t>
      </w:r>
      <w:proofErr w:type="spellEnd"/>
      <w:r w:rsidRPr="00DC041D">
        <w:rPr>
          <w:sz w:val="18"/>
          <w:szCs w:val="18"/>
        </w:rPr>
        <w:t xml:space="preserve"> bean plants</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018"/>
        <w:gridCol w:w="2017"/>
        <w:gridCol w:w="2017"/>
        <w:gridCol w:w="2017"/>
        <w:gridCol w:w="1507"/>
      </w:tblGrid>
      <w:tr w:rsidR="00543764" w:rsidRPr="00DC041D" w:rsidTr="00DC041D">
        <w:trPr>
          <w:jc w:val="center"/>
        </w:trPr>
        <w:tc>
          <w:tcPr>
            <w:tcW w:w="1054" w:type="pct"/>
            <w:shd w:val="clear" w:color="auto" w:fill="auto"/>
            <w:vAlign w:val="center"/>
          </w:tcPr>
          <w:p w:rsidR="00B3510B" w:rsidRPr="00DC041D" w:rsidRDefault="00443C4D" w:rsidP="00DC041D">
            <w:pPr>
              <w:tabs>
                <w:tab w:val="left" w:pos="4661"/>
              </w:tabs>
              <w:suppressAutoHyphens w:val="0"/>
              <w:snapToGrid w:val="0"/>
              <w:jc w:val="center"/>
              <w:rPr>
                <w:rFonts w:eastAsia="Times New Roman"/>
                <w:sz w:val="18"/>
                <w:szCs w:val="18"/>
                <w:lang w:eastAsia="en-US" w:bidi="ar-EG"/>
              </w:rPr>
            </w:pPr>
            <w:r w:rsidRPr="00DC041D">
              <w:rPr>
                <w:rFonts w:eastAsia="Times New Roman"/>
                <w:sz w:val="18"/>
                <w:szCs w:val="18"/>
                <w:lang w:eastAsia="en-US" w:bidi="ar-EG"/>
              </w:rPr>
              <w:t>JA</w:t>
            </w:r>
          </w:p>
          <w:p w:rsidR="00443C4D" w:rsidRPr="00DC041D" w:rsidRDefault="00443C4D" w:rsidP="00DC041D">
            <w:pPr>
              <w:tabs>
                <w:tab w:val="left" w:pos="4661"/>
              </w:tabs>
              <w:suppressAutoHyphens w:val="0"/>
              <w:snapToGrid w:val="0"/>
              <w:jc w:val="center"/>
              <w:rPr>
                <w:rFonts w:eastAsia="Times New Roman"/>
                <w:sz w:val="18"/>
                <w:szCs w:val="18"/>
                <w:lang w:eastAsia="en-US" w:bidi="ar-EG"/>
              </w:rPr>
            </w:pPr>
            <w:r w:rsidRPr="00DC041D">
              <w:rPr>
                <w:rFonts w:eastAsia="Times New Roman"/>
                <w:sz w:val="18"/>
                <w:szCs w:val="18"/>
                <w:lang w:eastAsia="en-US" w:bidi="ar-EG"/>
              </w:rPr>
              <w:t>(</w:t>
            </w:r>
            <w:proofErr w:type="gramStart"/>
            <w:r w:rsidR="00B3510B" w:rsidRPr="00DC041D">
              <w:rPr>
                <w:rFonts w:eastAsia="Times New Roman"/>
                <w:sz w:val="18"/>
                <w:szCs w:val="18"/>
                <w:lang w:eastAsia="en-US" w:bidi="ar-EG"/>
              </w:rPr>
              <w:t>mg/100g</w:t>
            </w:r>
            <w:proofErr w:type="gramEnd"/>
            <w:r w:rsidR="00B3510B" w:rsidRPr="00DC041D">
              <w:rPr>
                <w:rFonts w:eastAsia="Times New Roman"/>
                <w:sz w:val="18"/>
                <w:szCs w:val="18"/>
                <w:lang w:eastAsia="en-US" w:bidi="ar-EG"/>
              </w:rPr>
              <w:t xml:space="preserve"> </w:t>
            </w:r>
            <w:proofErr w:type="spellStart"/>
            <w:r w:rsidR="00B3510B" w:rsidRPr="00DC041D">
              <w:rPr>
                <w:rFonts w:eastAsia="Times New Roman"/>
                <w:sz w:val="18"/>
                <w:szCs w:val="18"/>
                <w:lang w:eastAsia="en-US" w:bidi="ar-EG"/>
              </w:rPr>
              <w:t>F.</w:t>
            </w:r>
            <w:r w:rsidR="001F75BC" w:rsidRPr="00DC041D">
              <w:rPr>
                <w:rFonts w:eastAsia="Times New Roman"/>
                <w:sz w:val="18"/>
                <w:szCs w:val="18"/>
                <w:lang w:eastAsia="en-US" w:bidi="ar-EG"/>
              </w:rPr>
              <w:t>w</w:t>
            </w:r>
            <w:r w:rsidR="00B3510B" w:rsidRPr="00DC041D">
              <w:rPr>
                <w:rFonts w:eastAsia="Times New Roman"/>
                <w:sz w:val="18"/>
                <w:szCs w:val="18"/>
                <w:lang w:eastAsia="en-US" w:bidi="ar-EG"/>
              </w:rPr>
              <w:t>t</w:t>
            </w:r>
            <w:proofErr w:type="spellEnd"/>
            <w:r w:rsidR="00B3510B" w:rsidRPr="00DC041D">
              <w:rPr>
                <w:rFonts w:eastAsia="Times New Roman"/>
                <w:sz w:val="18"/>
                <w:szCs w:val="18"/>
                <w:lang w:eastAsia="en-US" w:bidi="ar-EG"/>
              </w:rPr>
              <w:t>.</w:t>
            </w:r>
            <w:r w:rsidRPr="00DC041D">
              <w:rPr>
                <w:rFonts w:eastAsia="Times New Roman"/>
                <w:sz w:val="18"/>
                <w:szCs w:val="18"/>
                <w:lang w:eastAsia="en-US" w:bidi="ar-EG"/>
              </w:rPr>
              <w:t>)</w:t>
            </w:r>
          </w:p>
        </w:tc>
        <w:tc>
          <w:tcPr>
            <w:tcW w:w="1053" w:type="pct"/>
            <w:shd w:val="clear" w:color="auto" w:fill="auto"/>
            <w:vAlign w:val="center"/>
          </w:tcPr>
          <w:p w:rsidR="00B3510B" w:rsidRPr="00DC041D" w:rsidRDefault="00443C4D" w:rsidP="00DC041D">
            <w:pPr>
              <w:tabs>
                <w:tab w:val="left" w:pos="4661"/>
              </w:tabs>
              <w:suppressAutoHyphens w:val="0"/>
              <w:snapToGrid w:val="0"/>
              <w:jc w:val="center"/>
              <w:rPr>
                <w:rFonts w:eastAsia="Times New Roman"/>
                <w:sz w:val="18"/>
                <w:szCs w:val="18"/>
                <w:lang w:eastAsia="en-US" w:bidi="ar-EG"/>
              </w:rPr>
            </w:pPr>
            <w:r w:rsidRPr="00DC041D">
              <w:rPr>
                <w:rFonts w:eastAsia="Times New Roman"/>
                <w:sz w:val="18"/>
                <w:szCs w:val="18"/>
                <w:lang w:eastAsia="en-US" w:bidi="ar-EG"/>
              </w:rPr>
              <w:t>SA</w:t>
            </w:r>
          </w:p>
          <w:p w:rsidR="00443C4D" w:rsidRPr="00DC041D" w:rsidRDefault="00443C4D" w:rsidP="00DC041D">
            <w:pPr>
              <w:tabs>
                <w:tab w:val="left" w:pos="4661"/>
              </w:tabs>
              <w:suppressAutoHyphens w:val="0"/>
              <w:snapToGrid w:val="0"/>
              <w:jc w:val="center"/>
              <w:rPr>
                <w:rFonts w:eastAsia="Times New Roman"/>
                <w:sz w:val="18"/>
                <w:szCs w:val="18"/>
                <w:lang w:eastAsia="en-US" w:bidi="ar-EG"/>
              </w:rPr>
            </w:pPr>
            <w:r w:rsidRPr="00DC041D">
              <w:rPr>
                <w:rFonts w:eastAsia="Times New Roman"/>
                <w:sz w:val="18"/>
                <w:szCs w:val="18"/>
                <w:lang w:eastAsia="en-US" w:bidi="ar-EG"/>
              </w:rPr>
              <w:t>(</w:t>
            </w:r>
            <w:proofErr w:type="gramStart"/>
            <w:r w:rsidR="001F75BC" w:rsidRPr="00DC041D">
              <w:rPr>
                <w:rFonts w:eastAsia="Times New Roman"/>
                <w:sz w:val="18"/>
                <w:szCs w:val="18"/>
                <w:lang w:eastAsia="en-US" w:bidi="ar-EG"/>
              </w:rPr>
              <w:t>mg/100g</w:t>
            </w:r>
            <w:proofErr w:type="gramEnd"/>
            <w:r w:rsidR="001F75BC" w:rsidRPr="00DC041D">
              <w:rPr>
                <w:rFonts w:eastAsia="Times New Roman"/>
                <w:sz w:val="18"/>
                <w:szCs w:val="18"/>
                <w:lang w:eastAsia="en-US" w:bidi="ar-EG"/>
              </w:rPr>
              <w:t xml:space="preserve"> </w:t>
            </w:r>
            <w:proofErr w:type="spellStart"/>
            <w:r w:rsidR="00B3510B" w:rsidRPr="00DC041D">
              <w:rPr>
                <w:rFonts w:eastAsia="Times New Roman"/>
                <w:sz w:val="18"/>
                <w:szCs w:val="18"/>
                <w:lang w:eastAsia="en-US" w:bidi="ar-EG"/>
              </w:rPr>
              <w:t>F.wt</w:t>
            </w:r>
            <w:proofErr w:type="spellEnd"/>
            <w:r w:rsidR="00B3510B" w:rsidRPr="00DC041D">
              <w:rPr>
                <w:rFonts w:eastAsia="Times New Roman"/>
                <w:sz w:val="18"/>
                <w:szCs w:val="18"/>
                <w:lang w:eastAsia="en-US" w:bidi="ar-EG"/>
              </w:rPr>
              <w:t>.</w:t>
            </w:r>
            <w:r w:rsidRPr="00DC041D">
              <w:rPr>
                <w:rFonts w:eastAsia="Times New Roman"/>
                <w:sz w:val="18"/>
                <w:szCs w:val="18"/>
                <w:lang w:eastAsia="en-US" w:bidi="ar-EG"/>
              </w:rPr>
              <w:t>)</w:t>
            </w:r>
          </w:p>
        </w:tc>
        <w:tc>
          <w:tcPr>
            <w:tcW w:w="1053" w:type="pct"/>
            <w:shd w:val="clear" w:color="auto" w:fill="auto"/>
            <w:vAlign w:val="center"/>
          </w:tcPr>
          <w:p w:rsidR="00B3510B" w:rsidRPr="00DC041D" w:rsidRDefault="00443C4D" w:rsidP="00DC041D">
            <w:pPr>
              <w:tabs>
                <w:tab w:val="left" w:pos="4661"/>
              </w:tabs>
              <w:suppressAutoHyphens w:val="0"/>
              <w:snapToGrid w:val="0"/>
              <w:jc w:val="center"/>
              <w:rPr>
                <w:rFonts w:eastAsia="Times New Roman"/>
                <w:sz w:val="18"/>
                <w:szCs w:val="18"/>
                <w:lang w:eastAsia="en-US" w:bidi="ar-EG"/>
              </w:rPr>
            </w:pPr>
            <w:r w:rsidRPr="00DC041D">
              <w:rPr>
                <w:rFonts w:eastAsia="Times New Roman"/>
                <w:sz w:val="18"/>
                <w:szCs w:val="18"/>
                <w:lang w:eastAsia="en-US" w:bidi="ar-EG"/>
              </w:rPr>
              <w:t>ABA</w:t>
            </w:r>
            <w:r w:rsidR="001F75BC" w:rsidRPr="00DC041D">
              <w:rPr>
                <w:rFonts w:eastAsia="Times New Roman"/>
                <w:sz w:val="18"/>
                <w:szCs w:val="18"/>
                <w:lang w:eastAsia="en-US" w:bidi="ar-EG"/>
              </w:rPr>
              <w:t xml:space="preserve"> </w:t>
            </w:r>
          </w:p>
          <w:p w:rsidR="00443C4D" w:rsidRPr="00DC041D" w:rsidRDefault="00B3510B" w:rsidP="00DC041D">
            <w:pPr>
              <w:tabs>
                <w:tab w:val="left" w:pos="4661"/>
              </w:tabs>
              <w:suppressAutoHyphens w:val="0"/>
              <w:snapToGrid w:val="0"/>
              <w:jc w:val="center"/>
              <w:rPr>
                <w:rFonts w:eastAsia="Times New Roman"/>
                <w:sz w:val="18"/>
                <w:szCs w:val="18"/>
                <w:lang w:eastAsia="en-US" w:bidi="ar-EG"/>
              </w:rPr>
            </w:pPr>
            <w:r w:rsidRPr="00DC041D">
              <w:rPr>
                <w:rFonts w:eastAsia="Times New Roman"/>
                <w:sz w:val="18"/>
                <w:szCs w:val="18"/>
                <w:lang w:eastAsia="en-US" w:bidi="ar-EG"/>
              </w:rPr>
              <w:t>(</w:t>
            </w:r>
            <w:proofErr w:type="gramStart"/>
            <w:r w:rsidRPr="00DC041D">
              <w:rPr>
                <w:rFonts w:eastAsia="Times New Roman"/>
                <w:sz w:val="18"/>
                <w:szCs w:val="18"/>
                <w:lang w:eastAsia="en-US" w:bidi="ar-EG"/>
              </w:rPr>
              <w:t>mg/100g</w:t>
            </w:r>
            <w:proofErr w:type="gramEnd"/>
            <w:r w:rsidRPr="00DC041D">
              <w:rPr>
                <w:rFonts w:eastAsia="Times New Roman"/>
                <w:sz w:val="18"/>
                <w:szCs w:val="18"/>
                <w:lang w:eastAsia="en-US" w:bidi="ar-EG"/>
              </w:rPr>
              <w:t xml:space="preserve"> </w:t>
            </w:r>
            <w:proofErr w:type="spellStart"/>
            <w:r w:rsidRPr="00DC041D">
              <w:rPr>
                <w:rFonts w:eastAsia="Times New Roman"/>
                <w:sz w:val="18"/>
                <w:szCs w:val="18"/>
                <w:lang w:eastAsia="en-US" w:bidi="ar-EG"/>
              </w:rPr>
              <w:t>F.wt</w:t>
            </w:r>
            <w:proofErr w:type="spellEnd"/>
            <w:r w:rsidRPr="00DC041D">
              <w:rPr>
                <w:rFonts w:eastAsia="Times New Roman"/>
                <w:sz w:val="18"/>
                <w:szCs w:val="18"/>
                <w:lang w:eastAsia="en-US" w:bidi="ar-EG"/>
              </w:rPr>
              <w:t>.)</w:t>
            </w:r>
          </w:p>
        </w:tc>
        <w:tc>
          <w:tcPr>
            <w:tcW w:w="1053" w:type="pct"/>
            <w:shd w:val="clear" w:color="auto" w:fill="auto"/>
            <w:vAlign w:val="center"/>
          </w:tcPr>
          <w:p w:rsidR="00B3510B" w:rsidRPr="00DC041D" w:rsidRDefault="00B3510B" w:rsidP="00DC041D">
            <w:pPr>
              <w:tabs>
                <w:tab w:val="left" w:pos="4661"/>
              </w:tabs>
              <w:suppressAutoHyphens w:val="0"/>
              <w:snapToGrid w:val="0"/>
              <w:jc w:val="center"/>
              <w:rPr>
                <w:rFonts w:eastAsia="Times New Roman"/>
                <w:sz w:val="18"/>
                <w:szCs w:val="18"/>
                <w:lang w:eastAsia="en-US" w:bidi="ar-EG"/>
              </w:rPr>
            </w:pPr>
            <w:r w:rsidRPr="00DC041D">
              <w:rPr>
                <w:rFonts w:eastAsia="Times New Roman"/>
                <w:sz w:val="18"/>
                <w:szCs w:val="18"/>
                <w:lang w:eastAsia="en-US" w:bidi="ar-EG"/>
              </w:rPr>
              <w:t>IAA</w:t>
            </w:r>
          </w:p>
          <w:p w:rsidR="00443C4D" w:rsidRPr="00DC041D" w:rsidRDefault="00B3510B" w:rsidP="00DC041D">
            <w:pPr>
              <w:tabs>
                <w:tab w:val="left" w:pos="4661"/>
              </w:tabs>
              <w:suppressAutoHyphens w:val="0"/>
              <w:snapToGrid w:val="0"/>
              <w:jc w:val="center"/>
              <w:rPr>
                <w:rFonts w:eastAsia="Times New Roman"/>
                <w:sz w:val="18"/>
                <w:szCs w:val="18"/>
                <w:lang w:eastAsia="en-US" w:bidi="ar-EG"/>
              </w:rPr>
            </w:pPr>
            <w:r w:rsidRPr="00DC041D">
              <w:rPr>
                <w:rFonts w:eastAsia="Times New Roman"/>
                <w:sz w:val="18"/>
                <w:szCs w:val="18"/>
                <w:lang w:eastAsia="en-US" w:bidi="ar-EG"/>
              </w:rPr>
              <w:t>(</w:t>
            </w:r>
            <w:proofErr w:type="gramStart"/>
            <w:r w:rsidRPr="00DC041D">
              <w:rPr>
                <w:rFonts w:eastAsia="Times New Roman"/>
                <w:sz w:val="18"/>
                <w:szCs w:val="18"/>
                <w:lang w:eastAsia="en-US" w:bidi="ar-EG"/>
              </w:rPr>
              <w:t>mg/100g</w:t>
            </w:r>
            <w:proofErr w:type="gramEnd"/>
            <w:r w:rsidRPr="00DC041D">
              <w:rPr>
                <w:rFonts w:eastAsia="Times New Roman"/>
                <w:sz w:val="18"/>
                <w:szCs w:val="18"/>
                <w:lang w:eastAsia="en-US" w:bidi="ar-EG"/>
              </w:rPr>
              <w:t xml:space="preserve"> </w:t>
            </w:r>
            <w:proofErr w:type="spellStart"/>
            <w:r w:rsidRPr="00DC041D">
              <w:rPr>
                <w:rFonts w:eastAsia="Times New Roman"/>
                <w:sz w:val="18"/>
                <w:szCs w:val="18"/>
                <w:lang w:eastAsia="en-US" w:bidi="ar-EG"/>
              </w:rPr>
              <w:t>F.wt</w:t>
            </w:r>
            <w:proofErr w:type="spellEnd"/>
            <w:r w:rsidRPr="00DC041D">
              <w:rPr>
                <w:rFonts w:eastAsia="Times New Roman"/>
                <w:sz w:val="18"/>
                <w:szCs w:val="18"/>
                <w:lang w:eastAsia="en-US" w:bidi="ar-EG"/>
              </w:rPr>
              <w:t>.)</w:t>
            </w:r>
          </w:p>
        </w:tc>
        <w:tc>
          <w:tcPr>
            <w:tcW w:w="787" w:type="pct"/>
            <w:shd w:val="clear" w:color="auto" w:fill="auto"/>
            <w:vAlign w:val="center"/>
          </w:tcPr>
          <w:p w:rsidR="00443C4D" w:rsidRPr="00DC041D" w:rsidRDefault="00CF69D0" w:rsidP="00DC041D">
            <w:pPr>
              <w:tabs>
                <w:tab w:val="left" w:pos="4661"/>
              </w:tabs>
              <w:suppressAutoHyphens w:val="0"/>
              <w:snapToGrid w:val="0"/>
              <w:jc w:val="center"/>
              <w:rPr>
                <w:rFonts w:eastAsia="Times New Roman"/>
                <w:sz w:val="18"/>
                <w:szCs w:val="18"/>
                <w:lang w:eastAsia="en-US" w:bidi="ar-EG"/>
              </w:rPr>
            </w:pPr>
            <w:r w:rsidRPr="00DC041D">
              <w:rPr>
                <w:rFonts w:eastAsia="Times New Roman"/>
                <w:sz w:val="18"/>
                <w:szCs w:val="18"/>
                <w:lang w:eastAsia="en-US" w:bidi="ar-EG"/>
              </w:rPr>
              <w:t>*</w:t>
            </w:r>
            <w:r w:rsidR="00443C4D" w:rsidRPr="00DC041D">
              <w:rPr>
                <w:rFonts w:eastAsia="Times New Roman"/>
                <w:sz w:val="18"/>
                <w:szCs w:val="18"/>
                <w:lang w:eastAsia="en-US" w:bidi="ar-EG"/>
              </w:rPr>
              <w:t>Treatment</w:t>
            </w:r>
          </w:p>
        </w:tc>
      </w:tr>
      <w:tr w:rsidR="00543764" w:rsidRPr="00DC041D" w:rsidTr="00DC041D">
        <w:trPr>
          <w:jc w:val="center"/>
        </w:trPr>
        <w:tc>
          <w:tcPr>
            <w:tcW w:w="1054" w:type="pct"/>
            <w:shd w:val="clear" w:color="auto" w:fill="auto"/>
            <w:vAlign w:val="center"/>
          </w:tcPr>
          <w:p w:rsidR="00443C4D" w:rsidRPr="00DC041D" w:rsidRDefault="00443C4D" w:rsidP="00DC041D">
            <w:pPr>
              <w:suppressAutoHyphens w:val="0"/>
              <w:snapToGrid w:val="0"/>
              <w:jc w:val="center"/>
              <w:rPr>
                <w:rFonts w:eastAsia="Times New Roman"/>
                <w:color w:val="000000"/>
                <w:sz w:val="18"/>
                <w:szCs w:val="18"/>
                <w:lang w:eastAsia="en-US"/>
              </w:rPr>
            </w:pPr>
            <w:r w:rsidRPr="00DC041D">
              <w:rPr>
                <w:rFonts w:eastAsia="Times New Roman"/>
                <w:color w:val="000000"/>
                <w:sz w:val="18"/>
                <w:szCs w:val="18"/>
                <w:lang w:eastAsia="en-US"/>
              </w:rPr>
              <w:t>0.25 c</w:t>
            </w:r>
          </w:p>
        </w:tc>
        <w:tc>
          <w:tcPr>
            <w:tcW w:w="1053" w:type="pct"/>
            <w:shd w:val="clear" w:color="auto" w:fill="auto"/>
            <w:vAlign w:val="center"/>
          </w:tcPr>
          <w:p w:rsidR="00443C4D" w:rsidRPr="00DC041D" w:rsidRDefault="00443C4D" w:rsidP="00DC041D">
            <w:pPr>
              <w:suppressAutoHyphens w:val="0"/>
              <w:snapToGrid w:val="0"/>
              <w:jc w:val="center"/>
              <w:rPr>
                <w:rFonts w:eastAsia="Times New Roman"/>
                <w:color w:val="000000"/>
                <w:sz w:val="18"/>
                <w:szCs w:val="18"/>
                <w:lang w:eastAsia="en-US"/>
              </w:rPr>
            </w:pPr>
            <w:r w:rsidRPr="00DC041D">
              <w:rPr>
                <w:rFonts w:eastAsia="Times New Roman"/>
                <w:color w:val="000000"/>
                <w:sz w:val="18"/>
                <w:szCs w:val="18"/>
                <w:lang w:eastAsia="en-US"/>
              </w:rPr>
              <w:t>0.01 f</w:t>
            </w:r>
          </w:p>
        </w:tc>
        <w:tc>
          <w:tcPr>
            <w:tcW w:w="1053" w:type="pct"/>
            <w:shd w:val="clear" w:color="auto" w:fill="auto"/>
            <w:vAlign w:val="center"/>
          </w:tcPr>
          <w:p w:rsidR="00443C4D" w:rsidRPr="00DC041D" w:rsidRDefault="00443C4D" w:rsidP="00DC041D">
            <w:pPr>
              <w:tabs>
                <w:tab w:val="left" w:pos="4661"/>
              </w:tabs>
              <w:suppressAutoHyphens w:val="0"/>
              <w:snapToGrid w:val="0"/>
              <w:jc w:val="center"/>
              <w:rPr>
                <w:rFonts w:eastAsia="Times New Roman"/>
                <w:sz w:val="18"/>
                <w:szCs w:val="18"/>
                <w:lang w:eastAsia="en-US" w:bidi="ar-EG"/>
              </w:rPr>
            </w:pPr>
            <w:r w:rsidRPr="00DC041D">
              <w:rPr>
                <w:rFonts w:eastAsia="Times New Roman"/>
                <w:sz w:val="18"/>
                <w:szCs w:val="18"/>
                <w:lang w:eastAsia="en-US" w:bidi="ar-EG"/>
              </w:rPr>
              <w:t>0.01 c</w:t>
            </w:r>
          </w:p>
        </w:tc>
        <w:tc>
          <w:tcPr>
            <w:tcW w:w="1053" w:type="pct"/>
            <w:shd w:val="clear" w:color="auto" w:fill="auto"/>
            <w:vAlign w:val="center"/>
          </w:tcPr>
          <w:p w:rsidR="00443C4D" w:rsidRPr="00DC041D" w:rsidRDefault="00443C4D" w:rsidP="00DC041D">
            <w:pPr>
              <w:suppressAutoHyphens w:val="0"/>
              <w:snapToGrid w:val="0"/>
              <w:jc w:val="center"/>
              <w:rPr>
                <w:rFonts w:eastAsia="Times New Roman"/>
                <w:color w:val="000000"/>
                <w:sz w:val="18"/>
                <w:szCs w:val="18"/>
                <w:lang w:eastAsia="en-US"/>
              </w:rPr>
            </w:pPr>
            <w:r w:rsidRPr="00DC041D">
              <w:rPr>
                <w:rFonts w:eastAsia="Times New Roman"/>
                <w:color w:val="000000"/>
                <w:sz w:val="18"/>
                <w:szCs w:val="18"/>
                <w:lang w:eastAsia="en-US"/>
              </w:rPr>
              <w:t>0.81 d</w:t>
            </w:r>
          </w:p>
        </w:tc>
        <w:tc>
          <w:tcPr>
            <w:tcW w:w="787" w:type="pct"/>
            <w:shd w:val="clear" w:color="auto" w:fill="auto"/>
            <w:vAlign w:val="center"/>
          </w:tcPr>
          <w:p w:rsidR="00443C4D" w:rsidRPr="00DC041D" w:rsidRDefault="00443C4D" w:rsidP="00DC041D">
            <w:pPr>
              <w:tabs>
                <w:tab w:val="left" w:pos="5606"/>
              </w:tabs>
              <w:suppressAutoHyphens w:val="0"/>
              <w:snapToGrid w:val="0"/>
              <w:jc w:val="center"/>
              <w:rPr>
                <w:rFonts w:eastAsia="Times New Roman"/>
                <w:sz w:val="18"/>
                <w:szCs w:val="18"/>
                <w:lang w:eastAsia="en-US" w:bidi="ar-EG"/>
              </w:rPr>
            </w:pPr>
            <w:r w:rsidRPr="00DC041D">
              <w:rPr>
                <w:rFonts w:eastAsia="Times New Roman"/>
                <w:sz w:val="18"/>
                <w:szCs w:val="18"/>
                <w:lang w:eastAsia="en-US" w:bidi="ar-EG"/>
              </w:rPr>
              <w:t>AC</w:t>
            </w:r>
          </w:p>
        </w:tc>
      </w:tr>
      <w:tr w:rsidR="00543764" w:rsidRPr="00DC041D" w:rsidTr="00DC041D">
        <w:trPr>
          <w:jc w:val="center"/>
        </w:trPr>
        <w:tc>
          <w:tcPr>
            <w:tcW w:w="1054" w:type="pct"/>
            <w:shd w:val="clear" w:color="auto" w:fill="auto"/>
            <w:vAlign w:val="center"/>
          </w:tcPr>
          <w:p w:rsidR="00443C4D" w:rsidRPr="00DC041D" w:rsidRDefault="00443C4D" w:rsidP="00DC041D">
            <w:pPr>
              <w:suppressAutoHyphens w:val="0"/>
              <w:snapToGrid w:val="0"/>
              <w:jc w:val="center"/>
              <w:rPr>
                <w:rFonts w:eastAsia="Times New Roman"/>
                <w:color w:val="000000"/>
                <w:sz w:val="18"/>
                <w:szCs w:val="18"/>
                <w:lang w:eastAsia="en-US"/>
              </w:rPr>
            </w:pPr>
            <w:r w:rsidRPr="00DC041D">
              <w:rPr>
                <w:rFonts w:eastAsia="Times New Roman"/>
                <w:color w:val="000000"/>
                <w:sz w:val="18"/>
                <w:szCs w:val="18"/>
                <w:lang w:eastAsia="en-US"/>
              </w:rPr>
              <w:t>0.39 b</w:t>
            </w:r>
          </w:p>
        </w:tc>
        <w:tc>
          <w:tcPr>
            <w:tcW w:w="1053" w:type="pct"/>
            <w:shd w:val="clear" w:color="auto" w:fill="auto"/>
            <w:vAlign w:val="center"/>
          </w:tcPr>
          <w:p w:rsidR="00443C4D" w:rsidRPr="00DC041D" w:rsidRDefault="00443C4D" w:rsidP="00DC041D">
            <w:pPr>
              <w:suppressAutoHyphens w:val="0"/>
              <w:snapToGrid w:val="0"/>
              <w:jc w:val="center"/>
              <w:rPr>
                <w:rFonts w:eastAsia="Times New Roman"/>
                <w:color w:val="000000"/>
                <w:sz w:val="18"/>
                <w:szCs w:val="18"/>
                <w:lang w:eastAsia="en-US"/>
              </w:rPr>
            </w:pPr>
            <w:r w:rsidRPr="00DC041D">
              <w:rPr>
                <w:rFonts w:eastAsia="Times New Roman"/>
                <w:color w:val="000000"/>
                <w:sz w:val="18"/>
                <w:szCs w:val="18"/>
                <w:lang w:eastAsia="en-US"/>
              </w:rPr>
              <w:t>0.27 e</w:t>
            </w:r>
          </w:p>
        </w:tc>
        <w:tc>
          <w:tcPr>
            <w:tcW w:w="1053" w:type="pct"/>
            <w:shd w:val="clear" w:color="auto" w:fill="auto"/>
            <w:vAlign w:val="center"/>
          </w:tcPr>
          <w:p w:rsidR="00443C4D" w:rsidRPr="00DC041D" w:rsidRDefault="00443C4D" w:rsidP="00DC041D">
            <w:pPr>
              <w:tabs>
                <w:tab w:val="left" w:pos="4661"/>
              </w:tabs>
              <w:suppressAutoHyphens w:val="0"/>
              <w:snapToGrid w:val="0"/>
              <w:jc w:val="center"/>
              <w:rPr>
                <w:rFonts w:eastAsia="Times New Roman"/>
                <w:sz w:val="18"/>
                <w:szCs w:val="18"/>
                <w:lang w:eastAsia="en-US" w:bidi="ar-EG"/>
              </w:rPr>
            </w:pPr>
            <w:r w:rsidRPr="00DC041D">
              <w:rPr>
                <w:rFonts w:eastAsia="Times New Roman"/>
                <w:sz w:val="18"/>
                <w:szCs w:val="18"/>
                <w:lang w:eastAsia="en-US" w:bidi="ar-EG"/>
              </w:rPr>
              <w:t>0.13 b</w:t>
            </w:r>
          </w:p>
        </w:tc>
        <w:tc>
          <w:tcPr>
            <w:tcW w:w="1053" w:type="pct"/>
            <w:shd w:val="clear" w:color="auto" w:fill="auto"/>
            <w:vAlign w:val="center"/>
          </w:tcPr>
          <w:p w:rsidR="00443C4D" w:rsidRPr="00DC041D" w:rsidRDefault="00443C4D" w:rsidP="00DC041D">
            <w:pPr>
              <w:suppressAutoHyphens w:val="0"/>
              <w:snapToGrid w:val="0"/>
              <w:jc w:val="center"/>
              <w:rPr>
                <w:rFonts w:eastAsia="Times New Roman"/>
                <w:color w:val="000000"/>
                <w:sz w:val="18"/>
                <w:szCs w:val="18"/>
                <w:lang w:eastAsia="en-US"/>
              </w:rPr>
            </w:pPr>
            <w:r w:rsidRPr="00DC041D">
              <w:rPr>
                <w:rFonts w:eastAsia="Times New Roman"/>
                <w:color w:val="000000"/>
                <w:sz w:val="18"/>
                <w:szCs w:val="18"/>
                <w:lang w:eastAsia="en-US"/>
              </w:rPr>
              <w:t>0.95 c</w:t>
            </w:r>
          </w:p>
        </w:tc>
        <w:tc>
          <w:tcPr>
            <w:tcW w:w="787" w:type="pct"/>
            <w:shd w:val="clear" w:color="auto" w:fill="auto"/>
            <w:vAlign w:val="center"/>
          </w:tcPr>
          <w:p w:rsidR="00443C4D" w:rsidRPr="00DC041D" w:rsidRDefault="00443C4D" w:rsidP="00DC041D">
            <w:pPr>
              <w:tabs>
                <w:tab w:val="left" w:pos="5606"/>
              </w:tabs>
              <w:suppressAutoHyphens w:val="0"/>
              <w:snapToGrid w:val="0"/>
              <w:jc w:val="center"/>
              <w:rPr>
                <w:rFonts w:eastAsia="Times New Roman"/>
                <w:sz w:val="18"/>
                <w:szCs w:val="18"/>
                <w:lang w:eastAsia="en-US" w:bidi="ar-EG"/>
              </w:rPr>
            </w:pPr>
            <w:proofErr w:type="spellStart"/>
            <w:r w:rsidRPr="00DC041D">
              <w:rPr>
                <w:rFonts w:eastAsia="Times New Roman"/>
                <w:sz w:val="18"/>
                <w:szCs w:val="18"/>
                <w:lang w:eastAsia="en-US" w:bidi="ar-EG"/>
              </w:rPr>
              <w:t>ChC</w:t>
            </w:r>
            <w:proofErr w:type="spellEnd"/>
          </w:p>
        </w:tc>
      </w:tr>
      <w:tr w:rsidR="00543764" w:rsidRPr="00DC041D" w:rsidTr="00DC041D">
        <w:trPr>
          <w:jc w:val="center"/>
        </w:trPr>
        <w:tc>
          <w:tcPr>
            <w:tcW w:w="1054" w:type="pct"/>
            <w:shd w:val="clear" w:color="auto" w:fill="auto"/>
            <w:vAlign w:val="center"/>
          </w:tcPr>
          <w:p w:rsidR="00443C4D" w:rsidRPr="00DC041D" w:rsidRDefault="00443C4D" w:rsidP="00DC041D">
            <w:pPr>
              <w:suppressAutoHyphens w:val="0"/>
              <w:snapToGrid w:val="0"/>
              <w:jc w:val="center"/>
              <w:rPr>
                <w:rFonts w:eastAsia="Times New Roman"/>
                <w:color w:val="000000"/>
                <w:sz w:val="18"/>
                <w:szCs w:val="18"/>
                <w:lang w:eastAsia="en-US"/>
              </w:rPr>
            </w:pPr>
            <w:r w:rsidRPr="00DC041D">
              <w:rPr>
                <w:rFonts w:eastAsia="Times New Roman"/>
                <w:color w:val="000000"/>
                <w:sz w:val="18"/>
                <w:szCs w:val="18"/>
                <w:lang w:eastAsia="en-US"/>
              </w:rPr>
              <w:t>0.48 b</w:t>
            </w:r>
          </w:p>
        </w:tc>
        <w:tc>
          <w:tcPr>
            <w:tcW w:w="1053" w:type="pct"/>
            <w:shd w:val="clear" w:color="auto" w:fill="auto"/>
            <w:vAlign w:val="center"/>
          </w:tcPr>
          <w:p w:rsidR="00443C4D" w:rsidRPr="00DC041D" w:rsidRDefault="00443C4D" w:rsidP="00DC041D">
            <w:pPr>
              <w:suppressAutoHyphens w:val="0"/>
              <w:snapToGrid w:val="0"/>
              <w:jc w:val="center"/>
              <w:rPr>
                <w:rFonts w:eastAsia="Times New Roman"/>
                <w:color w:val="000000"/>
                <w:sz w:val="18"/>
                <w:szCs w:val="18"/>
                <w:lang w:eastAsia="en-US"/>
              </w:rPr>
            </w:pPr>
            <w:r w:rsidRPr="00DC041D">
              <w:rPr>
                <w:rFonts w:eastAsia="Times New Roman"/>
                <w:color w:val="000000"/>
                <w:sz w:val="18"/>
                <w:szCs w:val="18"/>
                <w:lang w:eastAsia="en-US"/>
              </w:rPr>
              <w:t>0.64 c</w:t>
            </w:r>
          </w:p>
        </w:tc>
        <w:tc>
          <w:tcPr>
            <w:tcW w:w="1053" w:type="pct"/>
            <w:shd w:val="clear" w:color="auto" w:fill="auto"/>
            <w:vAlign w:val="center"/>
          </w:tcPr>
          <w:p w:rsidR="00443C4D" w:rsidRPr="00DC041D" w:rsidRDefault="00443C4D" w:rsidP="00DC041D">
            <w:pPr>
              <w:tabs>
                <w:tab w:val="left" w:pos="4661"/>
              </w:tabs>
              <w:suppressAutoHyphens w:val="0"/>
              <w:snapToGrid w:val="0"/>
              <w:jc w:val="center"/>
              <w:rPr>
                <w:rFonts w:eastAsia="Times New Roman"/>
                <w:sz w:val="18"/>
                <w:szCs w:val="18"/>
                <w:lang w:eastAsia="en-US" w:bidi="ar-EG"/>
              </w:rPr>
            </w:pPr>
            <w:r w:rsidRPr="00DC041D">
              <w:rPr>
                <w:rFonts w:eastAsia="Times New Roman"/>
                <w:sz w:val="18"/>
                <w:szCs w:val="18"/>
                <w:lang w:eastAsia="en-US" w:bidi="ar-EG"/>
              </w:rPr>
              <w:t>0.02 c</w:t>
            </w:r>
          </w:p>
        </w:tc>
        <w:tc>
          <w:tcPr>
            <w:tcW w:w="1053" w:type="pct"/>
            <w:shd w:val="clear" w:color="auto" w:fill="auto"/>
            <w:vAlign w:val="center"/>
          </w:tcPr>
          <w:p w:rsidR="00443C4D" w:rsidRPr="00DC041D" w:rsidRDefault="00443C4D" w:rsidP="00DC041D">
            <w:pPr>
              <w:suppressAutoHyphens w:val="0"/>
              <w:snapToGrid w:val="0"/>
              <w:jc w:val="center"/>
              <w:rPr>
                <w:rFonts w:eastAsia="Times New Roman"/>
                <w:color w:val="000000"/>
                <w:sz w:val="18"/>
                <w:szCs w:val="18"/>
                <w:lang w:eastAsia="en-US"/>
              </w:rPr>
            </w:pPr>
            <w:r w:rsidRPr="00DC041D">
              <w:rPr>
                <w:rFonts w:eastAsia="Times New Roman"/>
                <w:color w:val="000000"/>
                <w:sz w:val="18"/>
                <w:szCs w:val="18"/>
                <w:lang w:eastAsia="en-US"/>
              </w:rPr>
              <w:t>1.20 b</w:t>
            </w:r>
          </w:p>
        </w:tc>
        <w:tc>
          <w:tcPr>
            <w:tcW w:w="787" w:type="pct"/>
            <w:shd w:val="clear" w:color="auto" w:fill="auto"/>
            <w:vAlign w:val="center"/>
          </w:tcPr>
          <w:p w:rsidR="00443C4D" w:rsidRPr="00DC041D" w:rsidRDefault="001F75BC" w:rsidP="00DC041D">
            <w:pPr>
              <w:tabs>
                <w:tab w:val="left" w:pos="5606"/>
              </w:tabs>
              <w:suppressAutoHyphens w:val="0"/>
              <w:snapToGrid w:val="0"/>
              <w:jc w:val="center"/>
              <w:rPr>
                <w:rFonts w:eastAsia="Times New Roman"/>
                <w:sz w:val="18"/>
                <w:szCs w:val="18"/>
                <w:lang w:eastAsia="en-US" w:bidi="ar-EG"/>
              </w:rPr>
            </w:pPr>
            <w:r w:rsidRPr="00DC041D">
              <w:rPr>
                <w:rFonts w:eastAsia="Times New Roman"/>
                <w:sz w:val="18"/>
                <w:szCs w:val="18"/>
                <w:lang w:eastAsia="en-US" w:bidi="ar-EG"/>
              </w:rPr>
              <w:t>T1</w:t>
            </w:r>
          </w:p>
        </w:tc>
      </w:tr>
      <w:tr w:rsidR="00543764" w:rsidRPr="00DC041D" w:rsidTr="00DC041D">
        <w:trPr>
          <w:jc w:val="center"/>
        </w:trPr>
        <w:tc>
          <w:tcPr>
            <w:tcW w:w="1054" w:type="pct"/>
            <w:shd w:val="clear" w:color="auto" w:fill="auto"/>
            <w:vAlign w:val="center"/>
          </w:tcPr>
          <w:p w:rsidR="00443C4D" w:rsidRPr="00DC041D" w:rsidRDefault="00443C4D" w:rsidP="00DC041D">
            <w:pPr>
              <w:suppressAutoHyphens w:val="0"/>
              <w:snapToGrid w:val="0"/>
              <w:jc w:val="center"/>
              <w:rPr>
                <w:rFonts w:eastAsia="Times New Roman"/>
                <w:color w:val="000000"/>
                <w:sz w:val="18"/>
                <w:szCs w:val="18"/>
                <w:lang w:eastAsia="en-US"/>
              </w:rPr>
            </w:pPr>
            <w:r w:rsidRPr="00DC041D">
              <w:rPr>
                <w:rFonts w:eastAsia="Times New Roman"/>
                <w:color w:val="000000"/>
                <w:sz w:val="18"/>
                <w:szCs w:val="18"/>
                <w:lang w:eastAsia="en-US"/>
              </w:rPr>
              <w:t>0.89 a</w:t>
            </w:r>
          </w:p>
        </w:tc>
        <w:tc>
          <w:tcPr>
            <w:tcW w:w="1053" w:type="pct"/>
            <w:shd w:val="clear" w:color="auto" w:fill="auto"/>
            <w:vAlign w:val="center"/>
          </w:tcPr>
          <w:p w:rsidR="00443C4D" w:rsidRPr="00DC041D" w:rsidRDefault="00443C4D" w:rsidP="00DC041D">
            <w:pPr>
              <w:suppressAutoHyphens w:val="0"/>
              <w:snapToGrid w:val="0"/>
              <w:jc w:val="center"/>
              <w:rPr>
                <w:rFonts w:eastAsia="Times New Roman"/>
                <w:color w:val="000000"/>
                <w:sz w:val="18"/>
                <w:szCs w:val="18"/>
                <w:lang w:eastAsia="en-US"/>
              </w:rPr>
            </w:pPr>
            <w:r w:rsidRPr="00DC041D">
              <w:rPr>
                <w:rFonts w:eastAsia="Times New Roman"/>
                <w:color w:val="000000"/>
                <w:sz w:val="18"/>
                <w:szCs w:val="18"/>
                <w:lang w:eastAsia="en-US"/>
              </w:rPr>
              <w:t>1.40 a</w:t>
            </w:r>
          </w:p>
        </w:tc>
        <w:tc>
          <w:tcPr>
            <w:tcW w:w="1053" w:type="pct"/>
            <w:shd w:val="clear" w:color="auto" w:fill="auto"/>
            <w:vAlign w:val="center"/>
          </w:tcPr>
          <w:p w:rsidR="00443C4D" w:rsidRPr="00DC041D" w:rsidRDefault="00443C4D" w:rsidP="00DC041D">
            <w:pPr>
              <w:tabs>
                <w:tab w:val="left" w:pos="4661"/>
              </w:tabs>
              <w:suppressAutoHyphens w:val="0"/>
              <w:snapToGrid w:val="0"/>
              <w:jc w:val="center"/>
              <w:rPr>
                <w:rFonts w:eastAsia="Times New Roman"/>
                <w:sz w:val="18"/>
                <w:szCs w:val="18"/>
                <w:lang w:eastAsia="en-US" w:bidi="ar-EG"/>
              </w:rPr>
            </w:pPr>
            <w:r w:rsidRPr="00DC041D">
              <w:rPr>
                <w:rFonts w:eastAsia="Times New Roman"/>
                <w:sz w:val="18"/>
                <w:szCs w:val="18"/>
                <w:lang w:eastAsia="en-US" w:bidi="ar-EG"/>
              </w:rPr>
              <w:t>0.53 a</w:t>
            </w:r>
          </w:p>
        </w:tc>
        <w:tc>
          <w:tcPr>
            <w:tcW w:w="1053" w:type="pct"/>
            <w:shd w:val="clear" w:color="auto" w:fill="auto"/>
            <w:vAlign w:val="center"/>
          </w:tcPr>
          <w:p w:rsidR="00443C4D" w:rsidRPr="00DC041D" w:rsidRDefault="00443C4D" w:rsidP="00DC041D">
            <w:pPr>
              <w:suppressAutoHyphens w:val="0"/>
              <w:snapToGrid w:val="0"/>
              <w:jc w:val="center"/>
              <w:rPr>
                <w:rFonts w:eastAsia="Times New Roman"/>
                <w:color w:val="000000"/>
                <w:sz w:val="18"/>
                <w:szCs w:val="18"/>
                <w:lang w:eastAsia="en-US"/>
              </w:rPr>
            </w:pPr>
            <w:r w:rsidRPr="00DC041D">
              <w:rPr>
                <w:rFonts w:eastAsia="Times New Roman"/>
                <w:color w:val="000000"/>
                <w:sz w:val="18"/>
                <w:szCs w:val="18"/>
                <w:lang w:eastAsia="en-US"/>
              </w:rPr>
              <w:t>2.50 a</w:t>
            </w:r>
          </w:p>
        </w:tc>
        <w:tc>
          <w:tcPr>
            <w:tcW w:w="787" w:type="pct"/>
            <w:shd w:val="clear" w:color="auto" w:fill="auto"/>
            <w:vAlign w:val="center"/>
          </w:tcPr>
          <w:p w:rsidR="00443C4D" w:rsidRPr="00DC041D" w:rsidRDefault="001F75BC" w:rsidP="00DC041D">
            <w:pPr>
              <w:tabs>
                <w:tab w:val="left" w:pos="5606"/>
              </w:tabs>
              <w:suppressAutoHyphens w:val="0"/>
              <w:snapToGrid w:val="0"/>
              <w:jc w:val="center"/>
              <w:rPr>
                <w:rFonts w:eastAsia="Times New Roman"/>
                <w:sz w:val="18"/>
                <w:szCs w:val="18"/>
                <w:lang w:eastAsia="en-US" w:bidi="ar-EG"/>
              </w:rPr>
            </w:pPr>
            <w:r w:rsidRPr="00DC041D">
              <w:rPr>
                <w:rFonts w:eastAsia="Times New Roman"/>
                <w:sz w:val="18"/>
                <w:szCs w:val="18"/>
                <w:lang w:eastAsia="en-US" w:bidi="ar-EG"/>
              </w:rPr>
              <w:t>T2</w:t>
            </w:r>
          </w:p>
        </w:tc>
      </w:tr>
      <w:tr w:rsidR="00543764" w:rsidRPr="00DC041D" w:rsidTr="00DC041D">
        <w:trPr>
          <w:jc w:val="center"/>
        </w:trPr>
        <w:tc>
          <w:tcPr>
            <w:tcW w:w="1054" w:type="pct"/>
            <w:shd w:val="clear" w:color="auto" w:fill="auto"/>
            <w:vAlign w:val="center"/>
          </w:tcPr>
          <w:p w:rsidR="00443C4D" w:rsidRPr="00DC041D" w:rsidRDefault="00443C4D" w:rsidP="00DC041D">
            <w:pPr>
              <w:suppressAutoHyphens w:val="0"/>
              <w:snapToGrid w:val="0"/>
              <w:jc w:val="center"/>
              <w:rPr>
                <w:rFonts w:eastAsia="Times New Roman"/>
                <w:color w:val="000000"/>
                <w:sz w:val="18"/>
                <w:szCs w:val="18"/>
                <w:lang w:eastAsia="en-US"/>
              </w:rPr>
            </w:pPr>
            <w:r w:rsidRPr="00DC041D">
              <w:rPr>
                <w:rFonts w:eastAsia="Times New Roman"/>
                <w:color w:val="000000"/>
                <w:sz w:val="18"/>
                <w:szCs w:val="18"/>
                <w:lang w:eastAsia="en-US"/>
              </w:rPr>
              <w:t>0.19 c</w:t>
            </w:r>
          </w:p>
        </w:tc>
        <w:tc>
          <w:tcPr>
            <w:tcW w:w="1053" w:type="pct"/>
            <w:shd w:val="clear" w:color="auto" w:fill="auto"/>
            <w:vAlign w:val="center"/>
          </w:tcPr>
          <w:p w:rsidR="00443C4D" w:rsidRPr="00DC041D" w:rsidRDefault="00443C4D" w:rsidP="00DC041D">
            <w:pPr>
              <w:suppressAutoHyphens w:val="0"/>
              <w:snapToGrid w:val="0"/>
              <w:jc w:val="center"/>
              <w:rPr>
                <w:rFonts w:eastAsia="Times New Roman"/>
                <w:color w:val="000000"/>
                <w:sz w:val="18"/>
                <w:szCs w:val="18"/>
                <w:lang w:eastAsia="en-US"/>
              </w:rPr>
            </w:pPr>
            <w:r w:rsidRPr="00DC041D">
              <w:rPr>
                <w:rFonts w:eastAsia="Times New Roman"/>
                <w:color w:val="000000"/>
                <w:sz w:val="18"/>
                <w:szCs w:val="18"/>
                <w:lang w:eastAsia="en-US"/>
              </w:rPr>
              <w:t>0.07 f</w:t>
            </w:r>
          </w:p>
        </w:tc>
        <w:tc>
          <w:tcPr>
            <w:tcW w:w="1053" w:type="pct"/>
            <w:shd w:val="clear" w:color="auto" w:fill="auto"/>
            <w:vAlign w:val="center"/>
          </w:tcPr>
          <w:p w:rsidR="00443C4D" w:rsidRPr="00DC041D" w:rsidRDefault="00443C4D" w:rsidP="00DC041D">
            <w:pPr>
              <w:tabs>
                <w:tab w:val="left" w:pos="4661"/>
              </w:tabs>
              <w:suppressAutoHyphens w:val="0"/>
              <w:snapToGrid w:val="0"/>
              <w:jc w:val="center"/>
              <w:rPr>
                <w:rFonts w:eastAsia="Times New Roman"/>
                <w:sz w:val="18"/>
                <w:szCs w:val="18"/>
                <w:lang w:eastAsia="en-US" w:bidi="ar-EG"/>
              </w:rPr>
            </w:pPr>
            <w:r w:rsidRPr="00DC041D">
              <w:rPr>
                <w:rFonts w:eastAsia="Times New Roman"/>
                <w:sz w:val="18"/>
                <w:szCs w:val="18"/>
                <w:lang w:eastAsia="en-US" w:bidi="ar-EG"/>
              </w:rPr>
              <w:t>0.03 c</w:t>
            </w:r>
          </w:p>
        </w:tc>
        <w:tc>
          <w:tcPr>
            <w:tcW w:w="1053" w:type="pct"/>
            <w:shd w:val="clear" w:color="auto" w:fill="auto"/>
            <w:vAlign w:val="center"/>
          </w:tcPr>
          <w:p w:rsidR="00443C4D" w:rsidRPr="00DC041D" w:rsidRDefault="00443C4D" w:rsidP="00DC041D">
            <w:pPr>
              <w:suppressAutoHyphens w:val="0"/>
              <w:snapToGrid w:val="0"/>
              <w:jc w:val="center"/>
              <w:rPr>
                <w:rFonts w:eastAsia="Times New Roman"/>
                <w:color w:val="000000"/>
                <w:sz w:val="18"/>
                <w:szCs w:val="18"/>
                <w:lang w:eastAsia="en-US"/>
              </w:rPr>
            </w:pPr>
            <w:r w:rsidRPr="00DC041D">
              <w:rPr>
                <w:rFonts w:eastAsia="Times New Roman"/>
                <w:color w:val="000000"/>
                <w:sz w:val="18"/>
                <w:szCs w:val="18"/>
                <w:lang w:eastAsia="en-US"/>
              </w:rPr>
              <w:t>0.61 e</w:t>
            </w:r>
          </w:p>
        </w:tc>
        <w:tc>
          <w:tcPr>
            <w:tcW w:w="787" w:type="pct"/>
            <w:shd w:val="clear" w:color="auto" w:fill="auto"/>
            <w:vAlign w:val="center"/>
          </w:tcPr>
          <w:p w:rsidR="00443C4D" w:rsidRPr="00DC041D" w:rsidRDefault="001F75BC" w:rsidP="00DC041D">
            <w:pPr>
              <w:tabs>
                <w:tab w:val="left" w:pos="5606"/>
              </w:tabs>
              <w:suppressAutoHyphens w:val="0"/>
              <w:snapToGrid w:val="0"/>
              <w:jc w:val="center"/>
              <w:rPr>
                <w:rFonts w:eastAsia="Times New Roman"/>
                <w:sz w:val="18"/>
                <w:szCs w:val="18"/>
                <w:lang w:eastAsia="en-US" w:bidi="ar-EG"/>
              </w:rPr>
            </w:pPr>
            <w:r w:rsidRPr="00DC041D">
              <w:rPr>
                <w:rFonts w:eastAsia="Times New Roman"/>
                <w:sz w:val="18"/>
                <w:szCs w:val="18"/>
                <w:lang w:eastAsia="en-US" w:bidi="ar-EG"/>
              </w:rPr>
              <w:t>T3</w:t>
            </w:r>
          </w:p>
        </w:tc>
      </w:tr>
      <w:tr w:rsidR="00543764" w:rsidRPr="00DC041D" w:rsidTr="00DC041D">
        <w:trPr>
          <w:jc w:val="center"/>
        </w:trPr>
        <w:tc>
          <w:tcPr>
            <w:tcW w:w="1054" w:type="pct"/>
            <w:shd w:val="clear" w:color="auto" w:fill="auto"/>
            <w:vAlign w:val="center"/>
          </w:tcPr>
          <w:p w:rsidR="00443C4D" w:rsidRPr="00DC041D" w:rsidRDefault="00443C4D" w:rsidP="00DC041D">
            <w:pPr>
              <w:suppressAutoHyphens w:val="0"/>
              <w:snapToGrid w:val="0"/>
              <w:jc w:val="center"/>
              <w:rPr>
                <w:rFonts w:eastAsia="Times New Roman"/>
                <w:color w:val="000000"/>
                <w:sz w:val="18"/>
                <w:szCs w:val="18"/>
                <w:lang w:eastAsia="en-US"/>
              </w:rPr>
            </w:pPr>
            <w:r w:rsidRPr="00DC041D">
              <w:rPr>
                <w:rFonts w:eastAsia="Times New Roman"/>
                <w:color w:val="000000"/>
                <w:sz w:val="18"/>
                <w:szCs w:val="18"/>
                <w:lang w:eastAsia="en-US"/>
              </w:rPr>
              <w:t>0.43 b</w:t>
            </w:r>
          </w:p>
        </w:tc>
        <w:tc>
          <w:tcPr>
            <w:tcW w:w="1053" w:type="pct"/>
            <w:shd w:val="clear" w:color="auto" w:fill="auto"/>
            <w:vAlign w:val="center"/>
          </w:tcPr>
          <w:p w:rsidR="00443C4D" w:rsidRPr="00DC041D" w:rsidRDefault="00443C4D" w:rsidP="00DC041D">
            <w:pPr>
              <w:suppressAutoHyphens w:val="0"/>
              <w:snapToGrid w:val="0"/>
              <w:jc w:val="center"/>
              <w:rPr>
                <w:rFonts w:eastAsia="Times New Roman"/>
                <w:color w:val="000000"/>
                <w:sz w:val="18"/>
                <w:szCs w:val="18"/>
                <w:lang w:eastAsia="en-US"/>
              </w:rPr>
            </w:pPr>
            <w:r w:rsidRPr="00DC041D">
              <w:rPr>
                <w:rFonts w:eastAsia="Times New Roman"/>
                <w:color w:val="000000"/>
                <w:sz w:val="18"/>
                <w:szCs w:val="18"/>
                <w:lang w:eastAsia="en-US"/>
              </w:rPr>
              <w:t>0.37 d</w:t>
            </w:r>
          </w:p>
        </w:tc>
        <w:tc>
          <w:tcPr>
            <w:tcW w:w="1053" w:type="pct"/>
            <w:shd w:val="clear" w:color="auto" w:fill="auto"/>
            <w:vAlign w:val="center"/>
          </w:tcPr>
          <w:p w:rsidR="00443C4D" w:rsidRPr="00DC041D" w:rsidRDefault="00443C4D" w:rsidP="00DC041D">
            <w:pPr>
              <w:tabs>
                <w:tab w:val="left" w:pos="4661"/>
              </w:tabs>
              <w:suppressAutoHyphens w:val="0"/>
              <w:snapToGrid w:val="0"/>
              <w:jc w:val="center"/>
              <w:rPr>
                <w:rFonts w:eastAsia="Times New Roman"/>
                <w:sz w:val="18"/>
                <w:szCs w:val="18"/>
                <w:lang w:eastAsia="en-US" w:bidi="ar-EG"/>
              </w:rPr>
            </w:pPr>
            <w:r w:rsidRPr="00DC041D">
              <w:rPr>
                <w:rFonts w:eastAsia="Times New Roman"/>
                <w:sz w:val="18"/>
                <w:szCs w:val="18"/>
                <w:lang w:eastAsia="en-US" w:bidi="ar-EG"/>
              </w:rPr>
              <w:t>0.15 b</w:t>
            </w:r>
          </w:p>
        </w:tc>
        <w:tc>
          <w:tcPr>
            <w:tcW w:w="1053" w:type="pct"/>
            <w:shd w:val="clear" w:color="auto" w:fill="auto"/>
            <w:vAlign w:val="center"/>
          </w:tcPr>
          <w:p w:rsidR="00443C4D" w:rsidRPr="00DC041D" w:rsidRDefault="00443C4D" w:rsidP="00DC041D">
            <w:pPr>
              <w:suppressAutoHyphens w:val="0"/>
              <w:snapToGrid w:val="0"/>
              <w:jc w:val="center"/>
              <w:rPr>
                <w:rFonts w:eastAsia="Times New Roman"/>
                <w:color w:val="000000"/>
                <w:sz w:val="18"/>
                <w:szCs w:val="18"/>
                <w:lang w:eastAsia="en-US"/>
              </w:rPr>
            </w:pPr>
            <w:r w:rsidRPr="00DC041D">
              <w:rPr>
                <w:rFonts w:eastAsia="Times New Roman"/>
                <w:color w:val="000000"/>
                <w:sz w:val="18"/>
                <w:szCs w:val="18"/>
                <w:lang w:eastAsia="en-US"/>
              </w:rPr>
              <w:t>0.43 f</w:t>
            </w:r>
          </w:p>
        </w:tc>
        <w:tc>
          <w:tcPr>
            <w:tcW w:w="787" w:type="pct"/>
            <w:shd w:val="clear" w:color="auto" w:fill="auto"/>
            <w:vAlign w:val="center"/>
          </w:tcPr>
          <w:p w:rsidR="00443C4D" w:rsidRPr="00DC041D" w:rsidRDefault="001F75BC" w:rsidP="00DC041D">
            <w:pPr>
              <w:tabs>
                <w:tab w:val="left" w:pos="5606"/>
              </w:tabs>
              <w:suppressAutoHyphens w:val="0"/>
              <w:snapToGrid w:val="0"/>
              <w:jc w:val="center"/>
              <w:rPr>
                <w:rFonts w:eastAsia="Times New Roman"/>
                <w:sz w:val="18"/>
                <w:szCs w:val="18"/>
                <w:lang w:eastAsia="en-US" w:bidi="ar-EG"/>
              </w:rPr>
            </w:pPr>
            <w:r w:rsidRPr="00DC041D">
              <w:rPr>
                <w:rFonts w:eastAsia="Times New Roman"/>
                <w:sz w:val="18"/>
                <w:szCs w:val="18"/>
                <w:lang w:eastAsia="en-US" w:bidi="ar-EG"/>
              </w:rPr>
              <w:t>T4</w:t>
            </w:r>
          </w:p>
        </w:tc>
      </w:tr>
      <w:tr w:rsidR="00543764" w:rsidRPr="00DC041D" w:rsidTr="00DC041D">
        <w:trPr>
          <w:jc w:val="center"/>
        </w:trPr>
        <w:tc>
          <w:tcPr>
            <w:tcW w:w="1054" w:type="pct"/>
            <w:shd w:val="clear" w:color="auto" w:fill="auto"/>
            <w:vAlign w:val="center"/>
          </w:tcPr>
          <w:p w:rsidR="00443C4D" w:rsidRPr="00DC041D" w:rsidRDefault="00443C4D" w:rsidP="00DC041D">
            <w:pPr>
              <w:suppressAutoHyphens w:val="0"/>
              <w:snapToGrid w:val="0"/>
              <w:jc w:val="center"/>
              <w:rPr>
                <w:rFonts w:eastAsia="Times New Roman"/>
                <w:color w:val="000000"/>
                <w:sz w:val="18"/>
                <w:szCs w:val="18"/>
                <w:lang w:eastAsia="en-US"/>
              </w:rPr>
            </w:pPr>
            <w:r w:rsidRPr="00DC041D">
              <w:rPr>
                <w:rFonts w:eastAsia="Times New Roman"/>
                <w:color w:val="000000"/>
                <w:sz w:val="18"/>
                <w:szCs w:val="18"/>
                <w:lang w:eastAsia="en-US"/>
              </w:rPr>
              <w:t>0.23 c</w:t>
            </w:r>
          </w:p>
        </w:tc>
        <w:tc>
          <w:tcPr>
            <w:tcW w:w="1053" w:type="pct"/>
            <w:shd w:val="clear" w:color="auto" w:fill="auto"/>
            <w:vAlign w:val="center"/>
          </w:tcPr>
          <w:p w:rsidR="00443C4D" w:rsidRPr="00DC041D" w:rsidRDefault="00443C4D" w:rsidP="00DC041D">
            <w:pPr>
              <w:suppressAutoHyphens w:val="0"/>
              <w:snapToGrid w:val="0"/>
              <w:jc w:val="center"/>
              <w:rPr>
                <w:rFonts w:eastAsia="Times New Roman"/>
                <w:color w:val="000000"/>
                <w:sz w:val="18"/>
                <w:szCs w:val="18"/>
                <w:lang w:eastAsia="en-US"/>
              </w:rPr>
            </w:pPr>
            <w:r w:rsidRPr="00DC041D">
              <w:rPr>
                <w:rFonts w:eastAsia="Times New Roman"/>
                <w:color w:val="000000"/>
                <w:sz w:val="18"/>
                <w:szCs w:val="18"/>
                <w:lang w:eastAsia="en-US"/>
              </w:rPr>
              <w:t>0.08 f</w:t>
            </w:r>
          </w:p>
        </w:tc>
        <w:tc>
          <w:tcPr>
            <w:tcW w:w="1053" w:type="pct"/>
            <w:shd w:val="clear" w:color="auto" w:fill="auto"/>
            <w:vAlign w:val="center"/>
          </w:tcPr>
          <w:p w:rsidR="00443C4D" w:rsidRPr="00DC041D" w:rsidRDefault="00443C4D" w:rsidP="00DC041D">
            <w:pPr>
              <w:tabs>
                <w:tab w:val="left" w:pos="4661"/>
              </w:tabs>
              <w:suppressAutoHyphens w:val="0"/>
              <w:snapToGrid w:val="0"/>
              <w:jc w:val="center"/>
              <w:rPr>
                <w:rFonts w:eastAsia="Times New Roman"/>
                <w:sz w:val="18"/>
                <w:szCs w:val="18"/>
                <w:lang w:eastAsia="en-US" w:bidi="ar-EG"/>
              </w:rPr>
            </w:pPr>
            <w:r w:rsidRPr="00DC041D">
              <w:rPr>
                <w:rFonts w:eastAsia="Times New Roman"/>
                <w:sz w:val="18"/>
                <w:szCs w:val="18"/>
                <w:lang w:eastAsia="en-US" w:bidi="ar-EG"/>
              </w:rPr>
              <w:t>0.03 c</w:t>
            </w:r>
          </w:p>
        </w:tc>
        <w:tc>
          <w:tcPr>
            <w:tcW w:w="1053" w:type="pct"/>
            <w:shd w:val="clear" w:color="auto" w:fill="auto"/>
            <w:vAlign w:val="center"/>
          </w:tcPr>
          <w:p w:rsidR="00443C4D" w:rsidRPr="00DC041D" w:rsidRDefault="00443C4D" w:rsidP="00DC041D">
            <w:pPr>
              <w:suppressAutoHyphens w:val="0"/>
              <w:snapToGrid w:val="0"/>
              <w:jc w:val="center"/>
              <w:rPr>
                <w:rFonts w:eastAsia="Times New Roman"/>
                <w:color w:val="000000"/>
                <w:sz w:val="18"/>
                <w:szCs w:val="18"/>
                <w:lang w:eastAsia="en-US"/>
              </w:rPr>
            </w:pPr>
            <w:r w:rsidRPr="00DC041D">
              <w:rPr>
                <w:rFonts w:eastAsia="Times New Roman"/>
                <w:color w:val="000000"/>
                <w:sz w:val="18"/>
                <w:szCs w:val="18"/>
                <w:lang w:eastAsia="en-US"/>
              </w:rPr>
              <w:t>0.66 e</w:t>
            </w:r>
          </w:p>
        </w:tc>
        <w:tc>
          <w:tcPr>
            <w:tcW w:w="787" w:type="pct"/>
            <w:shd w:val="clear" w:color="auto" w:fill="auto"/>
            <w:vAlign w:val="center"/>
          </w:tcPr>
          <w:p w:rsidR="00443C4D" w:rsidRPr="00DC041D" w:rsidRDefault="001F75BC" w:rsidP="00DC041D">
            <w:pPr>
              <w:tabs>
                <w:tab w:val="left" w:pos="5606"/>
              </w:tabs>
              <w:suppressAutoHyphens w:val="0"/>
              <w:snapToGrid w:val="0"/>
              <w:jc w:val="center"/>
              <w:rPr>
                <w:rFonts w:eastAsia="Times New Roman"/>
                <w:sz w:val="18"/>
                <w:szCs w:val="18"/>
                <w:lang w:eastAsia="en-US" w:bidi="ar-EG"/>
              </w:rPr>
            </w:pPr>
            <w:r w:rsidRPr="00DC041D">
              <w:rPr>
                <w:rFonts w:eastAsia="Times New Roman"/>
                <w:sz w:val="18"/>
                <w:szCs w:val="18"/>
                <w:lang w:eastAsia="en-US" w:bidi="ar-EG"/>
              </w:rPr>
              <w:t>T5</w:t>
            </w:r>
          </w:p>
        </w:tc>
      </w:tr>
      <w:tr w:rsidR="00543764" w:rsidRPr="00DC041D" w:rsidTr="00DC041D">
        <w:trPr>
          <w:jc w:val="center"/>
        </w:trPr>
        <w:tc>
          <w:tcPr>
            <w:tcW w:w="1054" w:type="pct"/>
            <w:shd w:val="clear" w:color="auto" w:fill="auto"/>
            <w:vAlign w:val="center"/>
          </w:tcPr>
          <w:p w:rsidR="00443C4D" w:rsidRPr="00DC041D" w:rsidRDefault="00443C4D" w:rsidP="00DC041D">
            <w:pPr>
              <w:suppressAutoHyphens w:val="0"/>
              <w:snapToGrid w:val="0"/>
              <w:jc w:val="center"/>
              <w:rPr>
                <w:rFonts w:eastAsia="Times New Roman"/>
                <w:color w:val="000000"/>
                <w:sz w:val="18"/>
                <w:szCs w:val="18"/>
                <w:lang w:eastAsia="en-US"/>
              </w:rPr>
            </w:pPr>
            <w:r w:rsidRPr="00DC041D">
              <w:rPr>
                <w:rFonts w:eastAsia="Times New Roman"/>
                <w:color w:val="000000"/>
                <w:sz w:val="18"/>
                <w:szCs w:val="18"/>
                <w:lang w:eastAsia="en-US"/>
              </w:rPr>
              <w:t>0.81 a</w:t>
            </w:r>
          </w:p>
        </w:tc>
        <w:tc>
          <w:tcPr>
            <w:tcW w:w="1053" w:type="pct"/>
            <w:shd w:val="clear" w:color="auto" w:fill="auto"/>
            <w:vAlign w:val="center"/>
          </w:tcPr>
          <w:p w:rsidR="00443C4D" w:rsidRPr="00DC041D" w:rsidRDefault="00443C4D" w:rsidP="00DC041D">
            <w:pPr>
              <w:suppressAutoHyphens w:val="0"/>
              <w:snapToGrid w:val="0"/>
              <w:jc w:val="center"/>
              <w:rPr>
                <w:rFonts w:eastAsia="Times New Roman"/>
                <w:color w:val="000000"/>
                <w:sz w:val="18"/>
                <w:szCs w:val="18"/>
                <w:lang w:eastAsia="en-US"/>
              </w:rPr>
            </w:pPr>
            <w:r w:rsidRPr="00DC041D">
              <w:rPr>
                <w:rFonts w:eastAsia="Times New Roman"/>
                <w:color w:val="000000"/>
                <w:sz w:val="18"/>
                <w:szCs w:val="18"/>
                <w:lang w:eastAsia="en-US"/>
              </w:rPr>
              <w:t>0.9 b</w:t>
            </w:r>
          </w:p>
        </w:tc>
        <w:tc>
          <w:tcPr>
            <w:tcW w:w="1053" w:type="pct"/>
            <w:shd w:val="clear" w:color="auto" w:fill="auto"/>
            <w:vAlign w:val="center"/>
          </w:tcPr>
          <w:p w:rsidR="00443C4D" w:rsidRPr="00DC041D" w:rsidRDefault="00443C4D" w:rsidP="00DC041D">
            <w:pPr>
              <w:tabs>
                <w:tab w:val="left" w:pos="4661"/>
              </w:tabs>
              <w:suppressAutoHyphens w:val="0"/>
              <w:snapToGrid w:val="0"/>
              <w:jc w:val="center"/>
              <w:rPr>
                <w:rFonts w:eastAsia="Times New Roman"/>
                <w:sz w:val="18"/>
                <w:szCs w:val="18"/>
                <w:lang w:eastAsia="en-US" w:bidi="ar-EG"/>
              </w:rPr>
            </w:pPr>
            <w:r w:rsidRPr="00DC041D">
              <w:rPr>
                <w:rFonts w:eastAsia="Times New Roman"/>
                <w:sz w:val="18"/>
                <w:szCs w:val="18"/>
                <w:lang w:eastAsia="en-US" w:bidi="ar-EG"/>
              </w:rPr>
              <w:t>0.18 b</w:t>
            </w:r>
          </w:p>
        </w:tc>
        <w:tc>
          <w:tcPr>
            <w:tcW w:w="1053" w:type="pct"/>
            <w:shd w:val="clear" w:color="auto" w:fill="auto"/>
            <w:vAlign w:val="center"/>
          </w:tcPr>
          <w:p w:rsidR="00443C4D" w:rsidRPr="00DC041D" w:rsidRDefault="00443C4D" w:rsidP="00DC041D">
            <w:pPr>
              <w:suppressAutoHyphens w:val="0"/>
              <w:snapToGrid w:val="0"/>
              <w:jc w:val="center"/>
              <w:rPr>
                <w:rFonts w:eastAsia="Times New Roman"/>
                <w:color w:val="000000"/>
                <w:sz w:val="18"/>
                <w:szCs w:val="18"/>
                <w:lang w:eastAsia="en-US"/>
              </w:rPr>
            </w:pPr>
            <w:r w:rsidRPr="00DC041D">
              <w:rPr>
                <w:rFonts w:eastAsia="Times New Roman"/>
                <w:color w:val="000000"/>
                <w:sz w:val="18"/>
                <w:szCs w:val="18"/>
                <w:lang w:eastAsia="en-US"/>
              </w:rPr>
              <w:t xml:space="preserve">0.86 </w:t>
            </w:r>
            <w:proofErr w:type="spellStart"/>
            <w:r w:rsidRPr="00DC041D">
              <w:rPr>
                <w:rFonts w:eastAsia="Times New Roman"/>
                <w:color w:val="000000"/>
                <w:sz w:val="18"/>
                <w:szCs w:val="18"/>
                <w:lang w:eastAsia="en-US"/>
              </w:rPr>
              <w:t>cd</w:t>
            </w:r>
            <w:proofErr w:type="spellEnd"/>
          </w:p>
        </w:tc>
        <w:tc>
          <w:tcPr>
            <w:tcW w:w="787" w:type="pct"/>
            <w:shd w:val="clear" w:color="auto" w:fill="auto"/>
            <w:vAlign w:val="center"/>
          </w:tcPr>
          <w:p w:rsidR="00443C4D" w:rsidRPr="00DC041D" w:rsidRDefault="001F75BC" w:rsidP="00DC041D">
            <w:pPr>
              <w:tabs>
                <w:tab w:val="left" w:pos="5606"/>
              </w:tabs>
              <w:suppressAutoHyphens w:val="0"/>
              <w:snapToGrid w:val="0"/>
              <w:jc w:val="center"/>
              <w:rPr>
                <w:rFonts w:eastAsia="Times New Roman"/>
                <w:sz w:val="18"/>
                <w:szCs w:val="18"/>
                <w:lang w:eastAsia="en-US" w:bidi="ar-EG"/>
              </w:rPr>
            </w:pPr>
            <w:r w:rsidRPr="00DC041D">
              <w:rPr>
                <w:rFonts w:eastAsia="Times New Roman"/>
                <w:sz w:val="18"/>
                <w:szCs w:val="18"/>
                <w:lang w:eastAsia="en-US" w:bidi="ar-EG"/>
              </w:rPr>
              <w:t>T6</w:t>
            </w:r>
          </w:p>
        </w:tc>
      </w:tr>
      <w:tr w:rsidR="00543764" w:rsidRPr="00DC041D" w:rsidTr="00DC041D">
        <w:trPr>
          <w:jc w:val="center"/>
        </w:trPr>
        <w:tc>
          <w:tcPr>
            <w:tcW w:w="1054" w:type="pct"/>
            <w:shd w:val="clear" w:color="auto" w:fill="auto"/>
            <w:vAlign w:val="center"/>
          </w:tcPr>
          <w:p w:rsidR="00443C4D" w:rsidRPr="00DC041D" w:rsidRDefault="00443C4D" w:rsidP="00DC041D">
            <w:pPr>
              <w:suppressAutoHyphens w:val="0"/>
              <w:snapToGrid w:val="0"/>
              <w:jc w:val="center"/>
              <w:rPr>
                <w:rFonts w:eastAsia="Times New Roman"/>
                <w:color w:val="000000"/>
                <w:sz w:val="18"/>
                <w:szCs w:val="18"/>
                <w:lang w:eastAsia="en-US"/>
              </w:rPr>
            </w:pPr>
            <w:r w:rsidRPr="00DC041D">
              <w:rPr>
                <w:rFonts w:eastAsia="Times New Roman"/>
                <w:color w:val="000000"/>
                <w:sz w:val="18"/>
                <w:szCs w:val="18"/>
                <w:lang w:eastAsia="en-US"/>
              </w:rPr>
              <w:t>0.096</w:t>
            </w:r>
          </w:p>
        </w:tc>
        <w:tc>
          <w:tcPr>
            <w:tcW w:w="1053" w:type="pct"/>
            <w:shd w:val="clear" w:color="auto" w:fill="auto"/>
            <w:vAlign w:val="center"/>
          </w:tcPr>
          <w:p w:rsidR="00443C4D" w:rsidRPr="00DC041D" w:rsidRDefault="00443C4D" w:rsidP="00DC041D">
            <w:pPr>
              <w:suppressAutoHyphens w:val="0"/>
              <w:snapToGrid w:val="0"/>
              <w:jc w:val="center"/>
              <w:rPr>
                <w:rFonts w:eastAsia="Times New Roman"/>
                <w:color w:val="000000"/>
                <w:sz w:val="18"/>
                <w:szCs w:val="18"/>
                <w:lang w:eastAsia="en-US"/>
              </w:rPr>
            </w:pPr>
            <w:r w:rsidRPr="00DC041D">
              <w:rPr>
                <w:rFonts w:eastAsia="Times New Roman"/>
                <w:color w:val="000000"/>
                <w:sz w:val="18"/>
                <w:szCs w:val="18"/>
                <w:lang w:eastAsia="en-US"/>
              </w:rPr>
              <w:t>0.078</w:t>
            </w:r>
          </w:p>
        </w:tc>
        <w:tc>
          <w:tcPr>
            <w:tcW w:w="1053" w:type="pct"/>
            <w:shd w:val="clear" w:color="auto" w:fill="auto"/>
            <w:vAlign w:val="center"/>
          </w:tcPr>
          <w:p w:rsidR="00443C4D" w:rsidRPr="00DC041D" w:rsidRDefault="00443C4D" w:rsidP="00DC041D">
            <w:pPr>
              <w:tabs>
                <w:tab w:val="left" w:pos="4661"/>
              </w:tabs>
              <w:suppressAutoHyphens w:val="0"/>
              <w:snapToGrid w:val="0"/>
              <w:jc w:val="center"/>
              <w:rPr>
                <w:rFonts w:eastAsia="Times New Roman"/>
                <w:sz w:val="18"/>
                <w:szCs w:val="18"/>
                <w:lang w:eastAsia="en-US" w:bidi="ar-EG"/>
              </w:rPr>
            </w:pPr>
            <w:r w:rsidRPr="00DC041D">
              <w:rPr>
                <w:rFonts w:eastAsia="Times New Roman"/>
                <w:sz w:val="18"/>
                <w:szCs w:val="18"/>
                <w:lang w:eastAsia="en-US" w:bidi="ar-EG"/>
              </w:rPr>
              <w:t>0.078</w:t>
            </w:r>
          </w:p>
        </w:tc>
        <w:tc>
          <w:tcPr>
            <w:tcW w:w="1053" w:type="pct"/>
            <w:shd w:val="clear" w:color="auto" w:fill="auto"/>
            <w:vAlign w:val="center"/>
          </w:tcPr>
          <w:p w:rsidR="00443C4D" w:rsidRPr="00DC041D" w:rsidRDefault="00443C4D" w:rsidP="00DC041D">
            <w:pPr>
              <w:suppressAutoHyphens w:val="0"/>
              <w:snapToGrid w:val="0"/>
              <w:jc w:val="center"/>
              <w:rPr>
                <w:rFonts w:eastAsia="Times New Roman"/>
                <w:color w:val="000000"/>
                <w:sz w:val="18"/>
                <w:szCs w:val="18"/>
                <w:lang w:eastAsia="en-US"/>
              </w:rPr>
            </w:pPr>
            <w:r w:rsidRPr="00DC041D">
              <w:rPr>
                <w:rFonts w:eastAsia="Times New Roman"/>
                <w:color w:val="000000"/>
                <w:sz w:val="18"/>
                <w:szCs w:val="18"/>
                <w:lang w:eastAsia="en-US"/>
              </w:rPr>
              <w:t>0.095</w:t>
            </w:r>
          </w:p>
        </w:tc>
        <w:tc>
          <w:tcPr>
            <w:tcW w:w="787" w:type="pct"/>
            <w:shd w:val="clear" w:color="auto" w:fill="auto"/>
            <w:vAlign w:val="center"/>
          </w:tcPr>
          <w:p w:rsidR="00443C4D" w:rsidRPr="00DC041D" w:rsidRDefault="001F75BC" w:rsidP="00DC041D">
            <w:pPr>
              <w:tabs>
                <w:tab w:val="left" w:pos="5606"/>
              </w:tabs>
              <w:suppressAutoHyphens w:val="0"/>
              <w:snapToGrid w:val="0"/>
              <w:jc w:val="center"/>
              <w:rPr>
                <w:rFonts w:eastAsia="Times New Roman"/>
                <w:sz w:val="18"/>
                <w:szCs w:val="18"/>
                <w:lang w:eastAsia="en-US" w:bidi="ar-EG"/>
              </w:rPr>
            </w:pPr>
            <w:r w:rsidRPr="00DC041D">
              <w:rPr>
                <w:rFonts w:eastAsia="Times New Roman"/>
                <w:sz w:val="18"/>
                <w:szCs w:val="18"/>
                <w:lang w:eastAsia="en-US" w:bidi="ar-EG"/>
              </w:rPr>
              <w:t xml:space="preserve">LSD </w:t>
            </w:r>
            <w:r w:rsidR="00443C4D" w:rsidRPr="00DC041D">
              <w:rPr>
                <w:rFonts w:eastAsia="Times New Roman"/>
                <w:sz w:val="18"/>
                <w:szCs w:val="18"/>
                <w:lang w:eastAsia="en-US" w:bidi="ar-EG"/>
              </w:rPr>
              <w:t>at %5</w:t>
            </w:r>
          </w:p>
        </w:tc>
      </w:tr>
    </w:tbl>
    <w:p w:rsidR="00603E9B" w:rsidRPr="00DC041D" w:rsidRDefault="00CF69D0" w:rsidP="00CF69D0">
      <w:pPr>
        <w:jc w:val="both"/>
        <w:rPr>
          <w:sz w:val="18"/>
          <w:szCs w:val="18"/>
        </w:rPr>
      </w:pPr>
      <w:r w:rsidRPr="00DC041D">
        <w:rPr>
          <w:i/>
          <w:iCs/>
          <w:sz w:val="18"/>
          <w:szCs w:val="18"/>
        </w:rPr>
        <w:t xml:space="preserve">R. </w:t>
      </w:r>
      <w:proofErr w:type="spellStart"/>
      <w:r w:rsidRPr="00DC041D">
        <w:rPr>
          <w:i/>
          <w:iCs/>
          <w:sz w:val="18"/>
          <w:szCs w:val="18"/>
        </w:rPr>
        <w:t>leguminosarum</w:t>
      </w:r>
      <w:proofErr w:type="spellEnd"/>
      <w:r w:rsidRPr="00DC041D">
        <w:rPr>
          <w:sz w:val="18"/>
          <w:szCs w:val="18"/>
        </w:rPr>
        <w:t xml:space="preserve"> </w:t>
      </w:r>
      <w:proofErr w:type="spellStart"/>
      <w:proofErr w:type="gramStart"/>
      <w:r w:rsidRPr="00DC041D">
        <w:rPr>
          <w:sz w:val="18"/>
          <w:szCs w:val="18"/>
        </w:rPr>
        <w:t>bv</w:t>
      </w:r>
      <w:proofErr w:type="spellEnd"/>
      <w:proofErr w:type="gramEnd"/>
      <w:r w:rsidRPr="00DC041D">
        <w:rPr>
          <w:sz w:val="18"/>
          <w:szCs w:val="18"/>
        </w:rPr>
        <w:t xml:space="preserve">. </w:t>
      </w:r>
      <w:proofErr w:type="spellStart"/>
      <w:proofErr w:type="gramStart"/>
      <w:r w:rsidRPr="00DC041D">
        <w:rPr>
          <w:i/>
          <w:iCs/>
          <w:sz w:val="18"/>
          <w:szCs w:val="18"/>
        </w:rPr>
        <w:t>viceae</w:t>
      </w:r>
      <w:proofErr w:type="spellEnd"/>
      <w:proofErr w:type="gramEnd"/>
      <w:r w:rsidRPr="00DC041D">
        <w:rPr>
          <w:sz w:val="18"/>
          <w:szCs w:val="18"/>
        </w:rPr>
        <w:t xml:space="preserve"> (T1); T1 + BYMV (T2); </w:t>
      </w:r>
      <w:r w:rsidRPr="00DC041D">
        <w:rPr>
          <w:i/>
          <w:iCs/>
          <w:sz w:val="18"/>
          <w:szCs w:val="18"/>
        </w:rPr>
        <w:t>Salix alba</w:t>
      </w:r>
      <w:r w:rsidRPr="00DC041D">
        <w:rPr>
          <w:sz w:val="18"/>
          <w:szCs w:val="18"/>
        </w:rPr>
        <w:t xml:space="preserve"> foliar (T3); T3 + BYMV (T4); seeds were steeped in </w:t>
      </w:r>
      <w:r w:rsidRPr="00DC041D">
        <w:rPr>
          <w:i/>
          <w:iCs/>
          <w:sz w:val="18"/>
          <w:szCs w:val="18"/>
        </w:rPr>
        <w:t>Salix alba</w:t>
      </w:r>
      <w:r w:rsidRPr="00DC041D">
        <w:rPr>
          <w:sz w:val="18"/>
          <w:szCs w:val="18"/>
        </w:rPr>
        <w:t xml:space="preserve"> extract (T5); T5 + BYMV (T6); challenged control (</w:t>
      </w:r>
      <w:proofErr w:type="spellStart"/>
      <w:r w:rsidRPr="00DC041D">
        <w:rPr>
          <w:sz w:val="18"/>
          <w:szCs w:val="18"/>
        </w:rPr>
        <w:t>ChC</w:t>
      </w:r>
      <w:proofErr w:type="spellEnd"/>
      <w:r w:rsidRPr="00DC041D">
        <w:rPr>
          <w:sz w:val="18"/>
          <w:szCs w:val="18"/>
        </w:rPr>
        <w:t>); absolute control (AC)</w:t>
      </w:r>
    </w:p>
    <w:p w:rsidR="00B53C56" w:rsidRPr="00DC041D" w:rsidRDefault="00B53C56" w:rsidP="008B086A">
      <w:pPr>
        <w:jc w:val="center"/>
        <w:rPr>
          <w:sz w:val="18"/>
          <w:szCs w:val="18"/>
        </w:rPr>
      </w:pPr>
    </w:p>
    <w:p w:rsidR="0050796C" w:rsidRPr="00DC041D" w:rsidRDefault="0050796C" w:rsidP="008B086A">
      <w:pPr>
        <w:jc w:val="both"/>
        <w:rPr>
          <w:sz w:val="18"/>
          <w:szCs w:val="18"/>
        </w:rPr>
      </w:pPr>
      <w:proofErr w:type="gramStart"/>
      <w:r w:rsidRPr="00DC041D">
        <w:rPr>
          <w:sz w:val="18"/>
          <w:szCs w:val="18"/>
        </w:rPr>
        <w:t xml:space="preserve">Table </w:t>
      </w:r>
      <w:r w:rsidR="004146CB" w:rsidRPr="00DC041D">
        <w:rPr>
          <w:sz w:val="18"/>
          <w:szCs w:val="18"/>
        </w:rPr>
        <w:t>3</w:t>
      </w:r>
      <w:r w:rsidRPr="00DC041D">
        <w:rPr>
          <w:sz w:val="18"/>
          <w:szCs w:val="18"/>
        </w:rPr>
        <w:t>.</w:t>
      </w:r>
      <w:proofErr w:type="gramEnd"/>
      <w:r w:rsidRPr="00DC041D">
        <w:rPr>
          <w:sz w:val="18"/>
          <w:szCs w:val="18"/>
        </w:rPr>
        <w:t xml:space="preserve"> </w:t>
      </w:r>
      <w:proofErr w:type="gramStart"/>
      <w:r w:rsidRPr="00DC041D">
        <w:rPr>
          <w:sz w:val="18"/>
          <w:szCs w:val="18"/>
        </w:rPr>
        <w:t xml:space="preserve">Effect of induced resistance elicitors (PGPR and Salix extract) on total phenols, free </w:t>
      </w:r>
      <w:proofErr w:type="spellStart"/>
      <w:r w:rsidRPr="00DC041D">
        <w:rPr>
          <w:sz w:val="18"/>
          <w:szCs w:val="18"/>
        </w:rPr>
        <w:t>proline</w:t>
      </w:r>
      <w:proofErr w:type="spellEnd"/>
      <w:r w:rsidRPr="00DC041D">
        <w:rPr>
          <w:sz w:val="18"/>
          <w:szCs w:val="18"/>
        </w:rPr>
        <w:t xml:space="preserve"> contents, </w:t>
      </w:r>
      <w:proofErr w:type="spellStart"/>
      <w:r w:rsidRPr="00DC041D">
        <w:rPr>
          <w:sz w:val="18"/>
          <w:szCs w:val="18"/>
        </w:rPr>
        <w:t>peroxidase</w:t>
      </w:r>
      <w:proofErr w:type="spellEnd"/>
      <w:r w:rsidRPr="00DC041D">
        <w:rPr>
          <w:sz w:val="18"/>
          <w:szCs w:val="18"/>
        </w:rPr>
        <w:t xml:space="preserve"> and </w:t>
      </w:r>
      <w:proofErr w:type="spellStart"/>
      <w:r w:rsidRPr="00DC041D">
        <w:rPr>
          <w:sz w:val="18"/>
          <w:szCs w:val="18"/>
        </w:rPr>
        <w:t>polyphenoloxidase</w:t>
      </w:r>
      <w:proofErr w:type="spellEnd"/>
      <w:r w:rsidRPr="00DC041D">
        <w:rPr>
          <w:sz w:val="18"/>
          <w:szCs w:val="18"/>
        </w:rPr>
        <w:t xml:space="preserve"> activities of </w:t>
      </w:r>
      <w:proofErr w:type="spellStart"/>
      <w:r w:rsidRPr="00DC041D">
        <w:rPr>
          <w:sz w:val="18"/>
          <w:szCs w:val="18"/>
        </w:rPr>
        <w:t>faba</w:t>
      </w:r>
      <w:proofErr w:type="spellEnd"/>
      <w:r w:rsidRPr="00DC041D">
        <w:rPr>
          <w:sz w:val="18"/>
          <w:szCs w:val="18"/>
        </w:rPr>
        <w:t xml:space="preserve"> bean healthy and infected with virus.</w:t>
      </w:r>
      <w:proofErr w:type="gramEnd"/>
    </w:p>
    <w:tbl>
      <w:tblPr>
        <w:bidiVisual/>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872"/>
        <w:gridCol w:w="1701"/>
        <w:gridCol w:w="1559"/>
        <w:gridCol w:w="1956"/>
        <w:gridCol w:w="2268"/>
      </w:tblGrid>
      <w:tr w:rsidR="00543764" w:rsidRPr="00DC041D" w:rsidTr="00FE3ECA">
        <w:trPr>
          <w:trHeight w:val="173"/>
          <w:jc w:val="center"/>
        </w:trPr>
        <w:tc>
          <w:tcPr>
            <w:tcW w:w="1872" w:type="dxa"/>
            <w:shd w:val="clear" w:color="auto" w:fill="auto"/>
            <w:vAlign w:val="center"/>
          </w:tcPr>
          <w:p w:rsidR="00B3510B" w:rsidRPr="00DC041D" w:rsidRDefault="005B21C1" w:rsidP="00FE3ECA">
            <w:pPr>
              <w:suppressAutoHyphens w:val="0"/>
              <w:jc w:val="center"/>
              <w:rPr>
                <w:rFonts w:eastAsia="Times New Roman"/>
                <w:sz w:val="18"/>
                <w:szCs w:val="18"/>
                <w:lang w:val="en-GB" w:eastAsia="en-US" w:bidi="ar-EG"/>
              </w:rPr>
            </w:pPr>
            <w:proofErr w:type="spellStart"/>
            <w:r w:rsidRPr="00DC041D">
              <w:rPr>
                <w:rFonts w:eastAsia="Calibri"/>
                <w:sz w:val="18"/>
                <w:szCs w:val="18"/>
                <w:lang w:eastAsia="en-US"/>
              </w:rPr>
              <w:t>Polyphenoloxidase</w:t>
            </w:r>
            <w:r w:rsidRPr="00DC041D">
              <w:rPr>
                <w:rFonts w:eastAsia="Times New Roman"/>
                <w:sz w:val="18"/>
                <w:szCs w:val="18"/>
                <w:lang w:eastAsia="en-US"/>
              </w:rPr>
              <w:t>g</w:t>
            </w:r>
            <w:proofErr w:type="spellEnd"/>
            <w:r w:rsidR="0050796C" w:rsidRPr="00DC041D">
              <w:rPr>
                <w:rFonts w:eastAsia="Times New Roman"/>
                <w:sz w:val="18"/>
                <w:szCs w:val="18"/>
                <w:lang w:eastAsia="en-US"/>
              </w:rPr>
              <w:t xml:space="preserve"> </w:t>
            </w:r>
          </w:p>
          <w:p w:rsidR="005B21C1" w:rsidRPr="00DC041D" w:rsidRDefault="005B21C1" w:rsidP="00FE3ECA">
            <w:pPr>
              <w:suppressAutoHyphens w:val="0"/>
              <w:jc w:val="center"/>
              <w:rPr>
                <w:rFonts w:eastAsia="Times New Roman"/>
                <w:sz w:val="18"/>
                <w:szCs w:val="18"/>
                <w:rtl/>
                <w:lang w:val="en-GB" w:eastAsia="en-US"/>
              </w:rPr>
            </w:pPr>
            <w:r w:rsidRPr="00DC041D">
              <w:rPr>
                <w:rFonts w:eastAsia="Times New Roman"/>
                <w:sz w:val="18"/>
                <w:szCs w:val="18"/>
                <w:lang w:val="en-GB" w:eastAsia="en-US" w:bidi="ar-EG"/>
              </w:rPr>
              <w:t xml:space="preserve">(µg/g </w:t>
            </w:r>
            <w:proofErr w:type="spellStart"/>
            <w:r w:rsidRPr="00DC041D">
              <w:rPr>
                <w:rFonts w:eastAsia="Times New Roman"/>
                <w:sz w:val="18"/>
                <w:szCs w:val="18"/>
                <w:lang w:val="en-GB" w:eastAsia="en-US" w:bidi="ar-EG"/>
              </w:rPr>
              <w:t>F.wt</w:t>
            </w:r>
            <w:proofErr w:type="spellEnd"/>
            <w:r w:rsidRPr="00DC041D">
              <w:rPr>
                <w:rFonts w:eastAsia="Times New Roman"/>
                <w:sz w:val="18"/>
                <w:szCs w:val="18"/>
                <w:lang w:val="en-GB" w:eastAsia="en-US" w:bidi="ar-EG"/>
              </w:rPr>
              <w:t>.)</w:t>
            </w:r>
          </w:p>
        </w:tc>
        <w:tc>
          <w:tcPr>
            <w:tcW w:w="1701" w:type="dxa"/>
            <w:shd w:val="clear" w:color="auto" w:fill="auto"/>
            <w:vAlign w:val="center"/>
          </w:tcPr>
          <w:p w:rsidR="00B3510B" w:rsidRPr="00DC041D" w:rsidRDefault="00B3510B" w:rsidP="00FE3ECA">
            <w:pPr>
              <w:suppressAutoHyphens w:val="0"/>
              <w:jc w:val="center"/>
              <w:rPr>
                <w:rFonts w:eastAsia="Times New Roman"/>
                <w:sz w:val="18"/>
                <w:szCs w:val="18"/>
                <w:lang w:val="en-GB" w:eastAsia="en-US" w:bidi="ar-EG"/>
              </w:rPr>
            </w:pPr>
            <w:proofErr w:type="spellStart"/>
            <w:r w:rsidRPr="00DC041D">
              <w:rPr>
                <w:rFonts w:eastAsia="Times New Roman"/>
                <w:sz w:val="18"/>
                <w:szCs w:val="18"/>
                <w:lang w:val="en-GB" w:eastAsia="en-US" w:bidi="ar-EG"/>
              </w:rPr>
              <w:t>Peroxidase</w:t>
            </w:r>
            <w:proofErr w:type="spellEnd"/>
          </w:p>
          <w:p w:rsidR="005B21C1" w:rsidRPr="00DC041D" w:rsidRDefault="005B21C1" w:rsidP="00FE3ECA">
            <w:pPr>
              <w:suppressAutoHyphens w:val="0"/>
              <w:jc w:val="center"/>
              <w:rPr>
                <w:rFonts w:eastAsia="Times New Roman"/>
                <w:sz w:val="18"/>
                <w:szCs w:val="18"/>
                <w:lang w:eastAsia="en-US"/>
              </w:rPr>
            </w:pPr>
            <w:r w:rsidRPr="00DC041D">
              <w:rPr>
                <w:rFonts w:eastAsia="Times New Roman"/>
                <w:sz w:val="18"/>
                <w:szCs w:val="18"/>
                <w:lang w:val="en-GB" w:eastAsia="en-US" w:bidi="ar-EG"/>
              </w:rPr>
              <w:t xml:space="preserve">(µg/g </w:t>
            </w:r>
            <w:proofErr w:type="spellStart"/>
            <w:r w:rsidRPr="00DC041D">
              <w:rPr>
                <w:rFonts w:eastAsia="Times New Roman"/>
                <w:sz w:val="18"/>
                <w:szCs w:val="18"/>
                <w:lang w:val="en-GB" w:eastAsia="en-US" w:bidi="ar-EG"/>
              </w:rPr>
              <w:t>F.wt</w:t>
            </w:r>
            <w:proofErr w:type="spellEnd"/>
            <w:r w:rsidRPr="00DC041D">
              <w:rPr>
                <w:rFonts w:eastAsia="Times New Roman"/>
                <w:sz w:val="18"/>
                <w:szCs w:val="18"/>
                <w:lang w:val="en-GB" w:eastAsia="en-US" w:bidi="ar-EG"/>
              </w:rPr>
              <w:t>.)</w:t>
            </w:r>
          </w:p>
        </w:tc>
        <w:tc>
          <w:tcPr>
            <w:tcW w:w="1559" w:type="dxa"/>
            <w:shd w:val="clear" w:color="auto" w:fill="auto"/>
            <w:vAlign w:val="center"/>
          </w:tcPr>
          <w:p w:rsidR="00B3510B" w:rsidRPr="00DC041D" w:rsidRDefault="005B21C1" w:rsidP="00FE3ECA">
            <w:pPr>
              <w:suppressAutoHyphens w:val="0"/>
              <w:jc w:val="center"/>
              <w:rPr>
                <w:rFonts w:eastAsia="Times New Roman"/>
                <w:sz w:val="18"/>
                <w:szCs w:val="18"/>
                <w:lang w:eastAsia="en-US" w:bidi="ar-EG"/>
              </w:rPr>
            </w:pPr>
            <w:proofErr w:type="spellStart"/>
            <w:r w:rsidRPr="00DC041D">
              <w:rPr>
                <w:rFonts w:eastAsia="Times New Roman"/>
                <w:sz w:val="18"/>
                <w:szCs w:val="18"/>
                <w:lang w:eastAsia="en-US"/>
              </w:rPr>
              <w:t>Proline</w:t>
            </w:r>
            <w:proofErr w:type="spellEnd"/>
            <w:r w:rsidR="0050796C" w:rsidRPr="00DC041D">
              <w:rPr>
                <w:rFonts w:eastAsia="Times New Roman"/>
                <w:sz w:val="18"/>
                <w:szCs w:val="18"/>
                <w:lang w:eastAsia="en-US"/>
              </w:rPr>
              <w:t xml:space="preserve"> </w:t>
            </w:r>
          </w:p>
          <w:p w:rsidR="005B21C1" w:rsidRPr="00DC041D" w:rsidRDefault="005B21C1" w:rsidP="00FE3ECA">
            <w:pPr>
              <w:suppressAutoHyphens w:val="0"/>
              <w:jc w:val="center"/>
              <w:rPr>
                <w:rFonts w:eastAsia="Times New Roman"/>
                <w:sz w:val="18"/>
                <w:szCs w:val="18"/>
                <w:lang w:eastAsia="en-US"/>
              </w:rPr>
            </w:pPr>
            <w:r w:rsidRPr="00DC041D">
              <w:rPr>
                <w:rFonts w:eastAsia="Times New Roman"/>
                <w:sz w:val="18"/>
                <w:szCs w:val="18"/>
                <w:lang w:eastAsia="en-US" w:bidi="ar-EG"/>
              </w:rPr>
              <w:t>(</w:t>
            </w:r>
            <w:proofErr w:type="gramStart"/>
            <w:r w:rsidRPr="00DC041D">
              <w:rPr>
                <w:rFonts w:eastAsia="Times New Roman"/>
                <w:sz w:val="18"/>
                <w:szCs w:val="18"/>
                <w:lang w:eastAsia="en-US" w:bidi="ar-EG"/>
              </w:rPr>
              <w:t>mg/100g</w:t>
            </w:r>
            <w:proofErr w:type="gramEnd"/>
            <w:r w:rsidRPr="00DC041D">
              <w:rPr>
                <w:rFonts w:eastAsia="Times New Roman"/>
                <w:sz w:val="18"/>
                <w:szCs w:val="18"/>
                <w:lang w:eastAsia="en-US" w:bidi="ar-EG"/>
              </w:rPr>
              <w:t xml:space="preserve"> </w:t>
            </w:r>
            <w:proofErr w:type="spellStart"/>
            <w:r w:rsidRPr="00DC041D">
              <w:rPr>
                <w:rFonts w:eastAsia="Times New Roman"/>
                <w:sz w:val="18"/>
                <w:szCs w:val="18"/>
                <w:lang w:eastAsia="en-US" w:bidi="ar-EG"/>
              </w:rPr>
              <w:t>D.wt</w:t>
            </w:r>
            <w:proofErr w:type="spellEnd"/>
            <w:r w:rsidRPr="00DC041D">
              <w:rPr>
                <w:rFonts w:eastAsia="Times New Roman"/>
                <w:sz w:val="18"/>
                <w:szCs w:val="18"/>
                <w:lang w:eastAsia="en-US" w:bidi="ar-EG"/>
              </w:rPr>
              <w:t>.)</w:t>
            </w:r>
          </w:p>
        </w:tc>
        <w:tc>
          <w:tcPr>
            <w:tcW w:w="1956" w:type="dxa"/>
            <w:shd w:val="clear" w:color="auto" w:fill="auto"/>
            <w:vAlign w:val="center"/>
          </w:tcPr>
          <w:p w:rsidR="00B3510B" w:rsidRPr="00DC041D" w:rsidRDefault="005B21C1" w:rsidP="00FE3ECA">
            <w:pPr>
              <w:suppressAutoHyphens w:val="0"/>
              <w:jc w:val="center"/>
              <w:rPr>
                <w:rFonts w:eastAsia="Times New Roman"/>
                <w:sz w:val="18"/>
                <w:szCs w:val="18"/>
                <w:lang w:eastAsia="en-US"/>
              </w:rPr>
            </w:pPr>
            <w:proofErr w:type="spellStart"/>
            <w:r w:rsidRPr="00DC041D">
              <w:rPr>
                <w:rFonts w:eastAsia="Times New Roman"/>
                <w:sz w:val="18"/>
                <w:szCs w:val="18"/>
                <w:lang w:eastAsia="en-US"/>
              </w:rPr>
              <w:t>Phenolic</w:t>
            </w:r>
            <w:proofErr w:type="spellEnd"/>
          </w:p>
          <w:p w:rsidR="005B21C1" w:rsidRPr="00DC041D" w:rsidRDefault="005B21C1" w:rsidP="00FE3ECA">
            <w:pPr>
              <w:suppressAutoHyphens w:val="0"/>
              <w:jc w:val="center"/>
              <w:rPr>
                <w:rFonts w:eastAsia="Times New Roman"/>
                <w:sz w:val="18"/>
                <w:szCs w:val="18"/>
                <w:lang w:eastAsia="en-US"/>
              </w:rPr>
            </w:pPr>
            <w:r w:rsidRPr="00DC041D">
              <w:rPr>
                <w:rFonts w:eastAsia="Times New Roman"/>
                <w:sz w:val="18"/>
                <w:szCs w:val="18"/>
                <w:lang w:eastAsia="en-US" w:bidi="ar-EG"/>
              </w:rPr>
              <w:t>(</w:t>
            </w:r>
            <w:proofErr w:type="gramStart"/>
            <w:r w:rsidRPr="00DC041D">
              <w:rPr>
                <w:rFonts w:eastAsia="Times New Roman"/>
                <w:sz w:val="18"/>
                <w:szCs w:val="18"/>
                <w:lang w:eastAsia="en-US" w:bidi="ar-EG"/>
              </w:rPr>
              <w:t>mg/100g</w:t>
            </w:r>
            <w:proofErr w:type="gramEnd"/>
            <w:r w:rsidRPr="00DC041D">
              <w:rPr>
                <w:rFonts w:eastAsia="Times New Roman"/>
                <w:sz w:val="18"/>
                <w:szCs w:val="18"/>
                <w:lang w:eastAsia="en-US" w:bidi="ar-EG"/>
              </w:rPr>
              <w:t xml:space="preserve"> </w:t>
            </w:r>
            <w:proofErr w:type="spellStart"/>
            <w:r w:rsidRPr="00DC041D">
              <w:rPr>
                <w:rFonts w:eastAsia="Times New Roman"/>
                <w:sz w:val="18"/>
                <w:szCs w:val="18"/>
                <w:lang w:eastAsia="en-US" w:bidi="ar-EG"/>
              </w:rPr>
              <w:t>D.wt</w:t>
            </w:r>
            <w:proofErr w:type="spellEnd"/>
            <w:r w:rsidRPr="00DC041D">
              <w:rPr>
                <w:rFonts w:eastAsia="Times New Roman"/>
                <w:sz w:val="18"/>
                <w:szCs w:val="18"/>
                <w:lang w:eastAsia="en-US" w:bidi="ar-EG"/>
              </w:rPr>
              <w:t>.)</w:t>
            </w:r>
          </w:p>
        </w:tc>
        <w:tc>
          <w:tcPr>
            <w:tcW w:w="2268" w:type="dxa"/>
            <w:shd w:val="clear" w:color="auto" w:fill="auto"/>
            <w:vAlign w:val="center"/>
          </w:tcPr>
          <w:p w:rsidR="0050796C" w:rsidRPr="00DC041D" w:rsidRDefault="005B21C1" w:rsidP="00FE3ECA">
            <w:pPr>
              <w:tabs>
                <w:tab w:val="left" w:pos="4661"/>
              </w:tabs>
              <w:suppressAutoHyphens w:val="0"/>
              <w:jc w:val="center"/>
              <w:rPr>
                <w:rFonts w:eastAsia="Times New Roman"/>
                <w:sz w:val="18"/>
                <w:szCs w:val="18"/>
                <w:lang w:eastAsia="en-US" w:bidi="ar-EG"/>
              </w:rPr>
            </w:pPr>
            <w:r w:rsidRPr="00DC041D">
              <w:rPr>
                <w:rFonts w:eastAsia="Times New Roman"/>
                <w:sz w:val="18"/>
                <w:szCs w:val="18"/>
                <w:lang w:eastAsia="en-US" w:bidi="ar-EG"/>
              </w:rPr>
              <w:t>Treatment</w:t>
            </w:r>
          </w:p>
          <w:p w:rsidR="005B21C1" w:rsidRPr="00DC041D" w:rsidRDefault="005B21C1" w:rsidP="00FE3ECA">
            <w:pPr>
              <w:jc w:val="center"/>
              <w:rPr>
                <w:rFonts w:eastAsia="Times New Roman"/>
                <w:sz w:val="18"/>
                <w:szCs w:val="18"/>
                <w:lang w:eastAsia="en-US" w:bidi="ar-EG"/>
              </w:rPr>
            </w:pPr>
          </w:p>
        </w:tc>
      </w:tr>
      <w:tr w:rsidR="00543764" w:rsidRPr="00DC041D" w:rsidTr="00FE3ECA">
        <w:trPr>
          <w:trHeight w:val="70"/>
          <w:jc w:val="center"/>
        </w:trPr>
        <w:tc>
          <w:tcPr>
            <w:tcW w:w="1872" w:type="dxa"/>
            <w:shd w:val="clear" w:color="auto" w:fill="auto"/>
            <w:vAlign w:val="center"/>
          </w:tcPr>
          <w:p w:rsidR="005B21C1" w:rsidRPr="00DC041D" w:rsidRDefault="005B21C1" w:rsidP="00FE3ECA">
            <w:pPr>
              <w:suppressAutoHyphens w:val="0"/>
              <w:jc w:val="center"/>
              <w:rPr>
                <w:rFonts w:eastAsia="Times New Roman"/>
                <w:color w:val="000000"/>
                <w:sz w:val="18"/>
                <w:szCs w:val="18"/>
                <w:lang w:eastAsia="en-US"/>
              </w:rPr>
            </w:pPr>
            <w:r w:rsidRPr="00DC041D">
              <w:rPr>
                <w:rFonts w:eastAsia="Times New Roman"/>
                <w:color w:val="000000"/>
                <w:sz w:val="18"/>
                <w:szCs w:val="18"/>
                <w:lang w:eastAsia="en-US"/>
              </w:rPr>
              <w:t>0.25 b</w:t>
            </w:r>
          </w:p>
        </w:tc>
        <w:tc>
          <w:tcPr>
            <w:tcW w:w="1701" w:type="dxa"/>
            <w:shd w:val="clear" w:color="auto" w:fill="auto"/>
            <w:vAlign w:val="center"/>
          </w:tcPr>
          <w:p w:rsidR="005B21C1" w:rsidRPr="00DC041D" w:rsidRDefault="005B21C1" w:rsidP="00FE3ECA">
            <w:pPr>
              <w:suppressAutoHyphens w:val="0"/>
              <w:jc w:val="center"/>
              <w:rPr>
                <w:rFonts w:eastAsia="Times New Roman"/>
                <w:color w:val="000000"/>
                <w:sz w:val="18"/>
                <w:szCs w:val="18"/>
                <w:lang w:eastAsia="en-US"/>
              </w:rPr>
            </w:pPr>
            <w:r w:rsidRPr="00DC041D">
              <w:rPr>
                <w:rFonts w:eastAsia="Times New Roman"/>
                <w:color w:val="000000"/>
                <w:sz w:val="18"/>
                <w:szCs w:val="18"/>
                <w:lang w:eastAsia="en-US"/>
              </w:rPr>
              <w:t>0.10 e</w:t>
            </w:r>
          </w:p>
        </w:tc>
        <w:tc>
          <w:tcPr>
            <w:tcW w:w="1559" w:type="dxa"/>
            <w:shd w:val="clear" w:color="auto" w:fill="auto"/>
            <w:vAlign w:val="center"/>
          </w:tcPr>
          <w:p w:rsidR="005B21C1" w:rsidRPr="00DC041D" w:rsidRDefault="005B21C1" w:rsidP="00FE3ECA">
            <w:pPr>
              <w:tabs>
                <w:tab w:val="left" w:pos="4661"/>
              </w:tabs>
              <w:suppressAutoHyphens w:val="0"/>
              <w:jc w:val="center"/>
              <w:rPr>
                <w:rFonts w:eastAsia="Times New Roman"/>
                <w:sz w:val="18"/>
                <w:szCs w:val="18"/>
                <w:rtl/>
                <w:lang w:eastAsia="en-US" w:bidi="ar-EG"/>
              </w:rPr>
            </w:pPr>
            <w:r w:rsidRPr="00DC041D">
              <w:rPr>
                <w:rFonts w:eastAsia="Times New Roman"/>
                <w:sz w:val="18"/>
                <w:szCs w:val="18"/>
                <w:lang w:eastAsia="en-US" w:bidi="ar-EG"/>
              </w:rPr>
              <w:t>0.34 h</w:t>
            </w:r>
          </w:p>
        </w:tc>
        <w:tc>
          <w:tcPr>
            <w:tcW w:w="1956" w:type="dxa"/>
            <w:shd w:val="clear" w:color="auto" w:fill="auto"/>
            <w:vAlign w:val="center"/>
          </w:tcPr>
          <w:p w:rsidR="005B21C1" w:rsidRPr="00DC041D" w:rsidRDefault="005B21C1" w:rsidP="00FE3ECA">
            <w:pPr>
              <w:suppressAutoHyphens w:val="0"/>
              <w:jc w:val="center"/>
              <w:rPr>
                <w:rFonts w:eastAsia="Times New Roman"/>
                <w:color w:val="000000"/>
                <w:sz w:val="18"/>
                <w:szCs w:val="18"/>
                <w:lang w:eastAsia="en-US"/>
              </w:rPr>
            </w:pPr>
            <w:r w:rsidRPr="00DC041D">
              <w:rPr>
                <w:rFonts w:eastAsia="Times New Roman"/>
                <w:color w:val="000000"/>
                <w:sz w:val="18"/>
                <w:szCs w:val="18"/>
                <w:lang w:eastAsia="en-US"/>
              </w:rPr>
              <w:t>0.81 e</w:t>
            </w:r>
          </w:p>
        </w:tc>
        <w:tc>
          <w:tcPr>
            <w:tcW w:w="2268" w:type="dxa"/>
            <w:shd w:val="clear" w:color="auto" w:fill="auto"/>
            <w:vAlign w:val="center"/>
          </w:tcPr>
          <w:p w:rsidR="005B21C1" w:rsidRPr="00DC041D" w:rsidRDefault="005B21C1" w:rsidP="00FE3ECA">
            <w:pPr>
              <w:tabs>
                <w:tab w:val="left" w:pos="5606"/>
              </w:tabs>
              <w:suppressAutoHyphens w:val="0"/>
              <w:jc w:val="center"/>
              <w:rPr>
                <w:rFonts w:eastAsia="Times New Roman"/>
                <w:sz w:val="18"/>
                <w:szCs w:val="18"/>
                <w:lang w:eastAsia="en-US" w:bidi="ar-EG"/>
              </w:rPr>
            </w:pPr>
            <w:r w:rsidRPr="00DC041D">
              <w:rPr>
                <w:rFonts w:eastAsia="Times New Roman"/>
                <w:sz w:val="18"/>
                <w:szCs w:val="18"/>
                <w:lang w:eastAsia="en-US" w:bidi="ar-EG"/>
              </w:rPr>
              <w:t>AC</w:t>
            </w:r>
          </w:p>
        </w:tc>
      </w:tr>
      <w:tr w:rsidR="00543764" w:rsidRPr="00DC041D" w:rsidTr="00FE3ECA">
        <w:trPr>
          <w:trHeight w:val="70"/>
          <w:jc w:val="center"/>
        </w:trPr>
        <w:tc>
          <w:tcPr>
            <w:tcW w:w="1872" w:type="dxa"/>
            <w:shd w:val="clear" w:color="auto" w:fill="auto"/>
            <w:vAlign w:val="center"/>
          </w:tcPr>
          <w:p w:rsidR="005B21C1" w:rsidRPr="00DC041D" w:rsidRDefault="005B21C1" w:rsidP="00FE3ECA">
            <w:pPr>
              <w:suppressAutoHyphens w:val="0"/>
              <w:jc w:val="center"/>
              <w:rPr>
                <w:rFonts w:eastAsia="Times New Roman"/>
                <w:color w:val="000000"/>
                <w:sz w:val="18"/>
                <w:szCs w:val="18"/>
                <w:lang w:eastAsia="en-US"/>
              </w:rPr>
            </w:pPr>
            <w:r w:rsidRPr="00DC041D">
              <w:rPr>
                <w:rFonts w:eastAsia="Times New Roman"/>
                <w:color w:val="000000"/>
                <w:sz w:val="18"/>
                <w:szCs w:val="18"/>
                <w:lang w:eastAsia="en-US"/>
              </w:rPr>
              <w:t>0.27 b</w:t>
            </w:r>
          </w:p>
        </w:tc>
        <w:tc>
          <w:tcPr>
            <w:tcW w:w="1701" w:type="dxa"/>
            <w:shd w:val="clear" w:color="auto" w:fill="auto"/>
            <w:vAlign w:val="center"/>
          </w:tcPr>
          <w:p w:rsidR="005B21C1" w:rsidRPr="00DC041D" w:rsidRDefault="005B21C1" w:rsidP="00FE3ECA">
            <w:pPr>
              <w:suppressAutoHyphens w:val="0"/>
              <w:jc w:val="center"/>
              <w:rPr>
                <w:rFonts w:eastAsia="Times New Roman"/>
                <w:color w:val="000000"/>
                <w:sz w:val="18"/>
                <w:szCs w:val="18"/>
                <w:lang w:eastAsia="en-US"/>
              </w:rPr>
            </w:pPr>
            <w:r w:rsidRPr="00DC041D">
              <w:rPr>
                <w:rFonts w:eastAsia="Times New Roman"/>
                <w:color w:val="000000"/>
                <w:sz w:val="18"/>
                <w:szCs w:val="18"/>
                <w:lang w:eastAsia="en-US"/>
              </w:rPr>
              <w:t>0.36 b</w:t>
            </w:r>
          </w:p>
        </w:tc>
        <w:tc>
          <w:tcPr>
            <w:tcW w:w="1559" w:type="dxa"/>
            <w:shd w:val="clear" w:color="auto" w:fill="auto"/>
            <w:vAlign w:val="center"/>
          </w:tcPr>
          <w:p w:rsidR="005B21C1" w:rsidRPr="00DC041D" w:rsidRDefault="005B21C1" w:rsidP="00FE3ECA">
            <w:pPr>
              <w:tabs>
                <w:tab w:val="left" w:pos="4661"/>
              </w:tabs>
              <w:suppressAutoHyphens w:val="0"/>
              <w:jc w:val="center"/>
              <w:rPr>
                <w:rFonts w:eastAsia="Times New Roman"/>
                <w:sz w:val="18"/>
                <w:szCs w:val="18"/>
                <w:rtl/>
                <w:lang w:eastAsia="en-US" w:bidi="ar-EG"/>
              </w:rPr>
            </w:pPr>
            <w:r w:rsidRPr="00DC041D">
              <w:rPr>
                <w:rFonts w:eastAsia="Times New Roman"/>
                <w:sz w:val="18"/>
                <w:szCs w:val="18"/>
                <w:lang w:eastAsia="en-US" w:bidi="ar-EG"/>
              </w:rPr>
              <w:t>0.71</w:t>
            </w:r>
            <w:r w:rsidR="0050796C" w:rsidRPr="00DC041D">
              <w:rPr>
                <w:rFonts w:eastAsia="Times New Roman"/>
                <w:sz w:val="18"/>
                <w:szCs w:val="18"/>
                <w:lang w:eastAsia="en-US" w:bidi="ar-EG"/>
              </w:rPr>
              <w:t xml:space="preserve"> </w:t>
            </w:r>
            <w:r w:rsidRPr="00DC041D">
              <w:rPr>
                <w:rFonts w:eastAsia="Times New Roman"/>
                <w:sz w:val="18"/>
                <w:szCs w:val="18"/>
                <w:lang w:eastAsia="en-US" w:bidi="ar-EG"/>
              </w:rPr>
              <w:t>e</w:t>
            </w:r>
          </w:p>
        </w:tc>
        <w:tc>
          <w:tcPr>
            <w:tcW w:w="1956" w:type="dxa"/>
            <w:shd w:val="clear" w:color="auto" w:fill="auto"/>
            <w:vAlign w:val="center"/>
          </w:tcPr>
          <w:p w:rsidR="005B21C1" w:rsidRPr="00DC041D" w:rsidRDefault="005B21C1" w:rsidP="00FE3ECA">
            <w:pPr>
              <w:suppressAutoHyphens w:val="0"/>
              <w:jc w:val="center"/>
              <w:rPr>
                <w:rFonts w:eastAsia="Times New Roman"/>
                <w:color w:val="000000"/>
                <w:sz w:val="18"/>
                <w:szCs w:val="18"/>
                <w:lang w:eastAsia="en-US"/>
              </w:rPr>
            </w:pPr>
            <w:r w:rsidRPr="00DC041D">
              <w:rPr>
                <w:rFonts w:eastAsia="Times New Roman"/>
                <w:color w:val="000000"/>
                <w:sz w:val="18"/>
                <w:szCs w:val="18"/>
                <w:lang w:eastAsia="en-US"/>
              </w:rPr>
              <w:t>1.85 c</w:t>
            </w:r>
          </w:p>
        </w:tc>
        <w:tc>
          <w:tcPr>
            <w:tcW w:w="2268" w:type="dxa"/>
            <w:shd w:val="clear" w:color="auto" w:fill="auto"/>
            <w:vAlign w:val="center"/>
          </w:tcPr>
          <w:p w:rsidR="005B21C1" w:rsidRPr="00DC041D" w:rsidRDefault="005B21C1" w:rsidP="00FE3ECA">
            <w:pPr>
              <w:tabs>
                <w:tab w:val="left" w:pos="5606"/>
              </w:tabs>
              <w:suppressAutoHyphens w:val="0"/>
              <w:jc w:val="center"/>
              <w:rPr>
                <w:rFonts w:eastAsia="Times New Roman"/>
                <w:sz w:val="18"/>
                <w:szCs w:val="18"/>
                <w:rtl/>
                <w:lang w:eastAsia="en-US" w:bidi="ar-EG"/>
              </w:rPr>
            </w:pPr>
            <w:proofErr w:type="spellStart"/>
            <w:r w:rsidRPr="00DC041D">
              <w:rPr>
                <w:rFonts w:eastAsia="Times New Roman"/>
                <w:sz w:val="18"/>
                <w:szCs w:val="18"/>
                <w:lang w:eastAsia="en-US" w:bidi="ar-EG"/>
              </w:rPr>
              <w:t>ChC</w:t>
            </w:r>
            <w:proofErr w:type="spellEnd"/>
          </w:p>
        </w:tc>
      </w:tr>
      <w:tr w:rsidR="00543764" w:rsidRPr="00DC041D" w:rsidTr="00FE3ECA">
        <w:trPr>
          <w:trHeight w:val="70"/>
          <w:jc w:val="center"/>
        </w:trPr>
        <w:tc>
          <w:tcPr>
            <w:tcW w:w="1872" w:type="dxa"/>
            <w:shd w:val="clear" w:color="auto" w:fill="auto"/>
            <w:vAlign w:val="center"/>
          </w:tcPr>
          <w:p w:rsidR="005B21C1" w:rsidRPr="00DC041D" w:rsidRDefault="005B21C1" w:rsidP="00FE3ECA">
            <w:pPr>
              <w:suppressAutoHyphens w:val="0"/>
              <w:jc w:val="center"/>
              <w:rPr>
                <w:rFonts w:eastAsia="Times New Roman"/>
                <w:color w:val="000000"/>
                <w:sz w:val="18"/>
                <w:szCs w:val="18"/>
                <w:lang w:eastAsia="en-US"/>
              </w:rPr>
            </w:pPr>
            <w:r w:rsidRPr="00DC041D">
              <w:rPr>
                <w:rFonts w:eastAsia="Times New Roman"/>
                <w:color w:val="000000"/>
                <w:sz w:val="18"/>
                <w:szCs w:val="18"/>
                <w:lang w:eastAsia="en-US"/>
              </w:rPr>
              <w:t>0.26 b</w:t>
            </w:r>
          </w:p>
        </w:tc>
        <w:tc>
          <w:tcPr>
            <w:tcW w:w="1701" w:type="dxa"/>
            <w:shd w:val="clear" w:color="auto" w:fill="auto"/>
            <w:vAlign w:val="center"/>
          </w:tcPr>
          <w:p w:rsidR="005B21C1" w:rsidRPr="00DC041D" w:rsidRDefault="005B21C1" w:rsidP="00FE3ECA">
            <w:pPr>
              <w:suppressAutoHyphens w:val="0"/>
              <w:jc w:val="center"/>
              <w:rPr>
                <w:rFonts w:eastAsia="Times New Roman"/>
                <w:color w:val="000000"/>
                <w:sz w:val="18"/>
                <w:szCs w:val="18"/>
                <w:lang w:eastAsia="en-US"/>
              </w:rPr>
            </w:pPr>
            <w:r w:rsidRPr="00DC041D">
              <w:rPr>
                <w:rFonts w:eastAsia="Times New Roman"/>
                <w:color w:val="000000"/>
                <w:sz w:val="18"/>
                <w:szCs w:val="18"/>
                <w:lang w:eastAsia="en-US"/>
              </w:rPr>
              <w:t>0.14 de</w:t>
            </w:r>
          </w:p>
        </w:tc>
        <w:tc>
          <w:tcPr>
            <w:tcW w:w="1559" w:type="dxa"/>
            <w:shd w:val="clear" w:color="auto" w:fill="auto"/>
            <w:vAlign w:val="center"/>
          </w:tcPr>
          <w:p w:rsidR="005B21C1" w:rsidRPr="00DC041D" w:rsidRDefault="005B21C1" w:rsidP="00FE3ECA">
            <w:pPr>
              <w:tabs>
                <w:tab w:val="left" w:pos="4661"/>
              </w:tabs>
              <w:suppressAutoHyphens w:val="0"/>
              <w:jc w:val="center"/>
              <w:rPr>
                <w:rFonts w:eastAsia="Times New Roman"/>
                <w:sz w:val="18"/>
                <w:szCs w:val="18"/>
                <w:lang w:eastAsia="en-US" w:bidi="ar-EG"/>
              </w:rPr>
            </w:pPr>
            <w:r w:rsidRPr="00DC041D">
              <w:rPr>
                <w:rFonts w:eastAsia="Times New Roman"/>
                <w:sz w:val="18"/>
                <w:szCs w:val="18"/>
                <w:lang w:eastAsia="en-US" w:bidi="ar-EG"/>
              </w:rPr>
              <w:t>0.66 f</w:t>
            </w:r>
          </w:p>
        </w:tc>
        <w:tc>
          <w:tcPr>
            <w:tcW w:w="1956" w:type="dxa"/>
            <w:shd w:val="clear" w:color="auto" w:fill="auto"/>
            <w:vAlign w:val="center"/>
          </w:tcPr>
          <w:p w:rsidR="005B21C1" w:rsidRPr="00DC041D" w:rsidRDefault="005B21C1" w:rsidP="00FE3ECA">
            <w:pPr>
              <w:suppressAutoHyphens w:val="0"/>
              <w:jc w:val="center"/>
              <w:rPr>
                <w:rFonts w:eastAsia="Times New Roman"/>
                <w:color w:val="000000"/>
                <w:sz w:val="18"/>
                <w:szCs w:val="18"/>
                <w:lang w:eastAsia="en-US"/>
              </w:rPr>
            </w:pPr>
            <w:r w:rsidRPr="00DC041D">
              <w:rPr>
                <w:rFonts w:eastAsia="Times New Roman"/>
                <w:color w:val="000000"/>
                <w:sz w:val="18"/>
                <w:szCs w:val="18"/>
                <w:lang w:eastAsia="en-US"/>
              </w:rPr>
              <w:t>1.35 d</w:t>
            </w:r>
          </w:p>
        </w:tc>
        <w:tc>
          <w:tcPr>
            <w:tcW w:w="2268" w:type="dxa"/>
            <w:shd w:val="clear" w:color="auto" w:fill="auto"/>
            <w:vAlign w:val="center"/>
          </w:tcPr>
          <w:p w:rsidR="005B21C1" w:rsidRPr="00DC041D" w:rsidRDefault="005B21C1" w:rsidP="00FE3ECA">
            <w:pPr>
              <w:tabs>
                <w:tab w:val="left" w:pos="5606"/>
              </w:tabs>
              <w:suppressAutoHyphens w:val="0"/>
              <w:jc w:val="center"/>
              <w:rPr>
                <w:rFonts w:eastAsia="Times New Roman"/>
                <w:sz w:val="18"/>
                <w:szCs w:val="18"/>
                <w:rtl/>
                <w:lang w:eastAsia="en-US" w:bidi="ar-EG"/>
              </w:rPr>
            </w:pPr>
            <w:r w:rsidRPr="00DC041D">
              <w:rPr>
                <w:rFonts w:eastAsia="Times New Roman"/>
                <w:sz w:val="18"/>
                <w:szCs w:val="18"/>
                <w:lang w:eastAsia="en-US" w:bidi="ar-EG"/>
              </w:rPr>
              <w:t>T1</w:t>
            </w:r>
          </w:p>
        </w:tc>
      </w:tr>
      <w:tr w:rsidR="00543764" w:rsidRPr="00DC041D" w:rsidTr="00FE3ECA">
        <w:trPr>
          <w:trHeight w:val="70"/>
          <w:jc w:val="center"/>
        </w:trPr>
        <w:tc>
          <w:tcPr>
            <w:tcW w:w="1872" w:type="dxa"/>
            <w:shd w:val="clear" w:color="auto" w:fill="auto"/>
            <w:vAlign w:val="center"/>
          </w:tcPr>
          <w:p w:rsidR="005B21C1" w:rsidRPr="00DC041D" w:rsidRDefault="005B21C1" w:rsidP="00FE3ECA">
            <w:pPr>
              <w:suppressAutoHyphens w:val="0"/>
              <w:jc w:val="center"/>
              <w:rPr>
                <w:rFonts w:eastAsia="Times New Roman"/>
                <w:color w:val="000000"/>
                <w:sz w:val="18"/>
                <w:szCs w:val="18"/>
                <w:lang w:eastAsia="en-US"/>
              </w:rPr>
            </w:pPr>
            <w:r w:rsidRPr="00DC041D">
              <w:rPr>
                <w:rFonts w:eastAsia="Times New Roman"/>
                <w:color w:val="000000"/>
                <w:sz w:val="18"/>
                <w:szCs w:val="18"/>
                <w:lang w:eastAsia="en-US"/>
              </w:rPr>
              <w:t>0.35 a</w:t>
            </w:r>
          </w:p>
        </w:tc>
        <w:tc>
          <w:tcPr>
            <w:tcW w:w="1701" w:type="dxa"/>
            <w:shd w:val="clear" w:color="auto" w:fill="auto"/>
            <w:vAlign w:val="center"/>
          </w:tcPr>
          <w:p w:rsidR="005B21C1" w:rsidRPr="00DC041D" w:rsidRDefault="005B21C1" w:rsidP="00FE3ECA">
            <w:pPr>
              <w:suppressAutoHyphens w:val="0"/>
              <w:jc w:val="center"/>
              <w:rPr>
                <w:rFonts w:eastAsia="Times New Roman"/>
                <w:color w:val="000000"/>
                <w:sz w:val="18"/>
                <w:szCs w:val="18"/>
                <w:lang w:eastAsia="en-US"/>
              </w:rPr>
            </w:pPr>
            <w:r w:rsidRPr="00DC041D">
              <w:rPr>
                <w:rFonts w:eastAsia="Times New Roman"/>
                <w:color w:val="000000"/>
                <w:sz w:val="18"/>
                <w:szCs w:val="18"/>
                <w:lang w:eastAsia="en-US"/>
              </w:rPr>
              <w:t>0.67 a</w:t>
            </w:r>
          </w:p>
        </w:tc>
        <w:tc>
          <w:tcPr>
            <w:tcW w:w="1559" w:type="dxa"/>
            <w:shd w:val="clear" w:color="auto" w:fill="auto"/>
            <w:vAlign w:val="center"/>
          </w:tcPr>
          <w:p w:rsidR="005B21C1" w:rsidRPr="00DC041D" w:rsidRDefault="005B21C1" w:rsidP="00FE3ECA">
            <w:pPr>
              <w:tabs>
                <w:tab w:val="left" w:pos="4661"/>
              </w:tabs>
              <w:suppressAutoHyphens w:val="0"/>
              <w:jc w:val="center"/>
              <w:rPr>
                <w:rFonts w:eastAsia="Times New Roman"/>
                <w:sz w:val="18"/>
                <w:szCs w:val="18"/>
                <w:lang w:eastAsia="en-US" w:bidi="ar-EG"/>
              </w:rPr>
            </w:pPr>
            <w:r w:rsidRPr="00DC041D">
              <w:rPr>
                <w:rFonts w:eastAsia="Times New Roman"/>
                <w:sz w:val="18"/>
                <w:szCs w:val="18"/>
                <w:lang w:eastAsia="en-US" w:bidi="ar-EG"/>
              </w:rPr>
              <w:t>2.26 a</w:t>
            </w:r>
          </w:p>
        </w:tc>
        <w:tc>
          <w:tcPr>
            <w:tcW w:w="1956" w:type="dxa"/>
            <w:shd w:val="clear" w:color="auto" w:fill="auto"/>
            <w:vAlign w:val="center"/>
          </w:tcPr>
          <w:p w:rsidR="005B21C1" w:rsidRPr="00DC041D" w:rsidRDefault="005B21C1" w:rsidP="00FE3ECA">
            <w:pPr>
              <w:suppressAutoHyphens w:val="0"/>
              <w:jc w:val="center"/>
              <w:rPr>
                <w:rFonts w:eastAsia="Times New Roman"/>
                <w:color w:val="000000"/>
                <w:sz w:val="18"/>
                <w:szCs w:val="18"/>
                <w:lang w:eastAsia="en-US"/>
              </w:rPr>
            </w:pPr>
            <w:r w:rsidRPr="00DC041D">
              <w:rPr>
                <w:rFonts w:eastAsia="Times New Roman"/>
                <w:color w:val="000000"/>
                <w:sz w:val="18"/>
                <w:szCs w:val="18"/>
                <w:lang w:eastAsia="en-US"/>
              </w:rPr>
              <w:t>2.12 a</w:t>
            </w:r>
          </w:p>
        </w:tc>
        <w:tc>
          <w:tcPr>
            <w:tcW w:w="2268" w:type="dxa"/>
            <w:shd w:val="clear" w:color="auto" w:fill="auto"/>
            <w:vAlign w:val="center"/>
          </w:tcPr>
          <w:p w:rsidR="005B21C1" w:rsidRPr="00DC041D" w:rsidRDefault="005B21C1" w:rsidP="00FE3ECA">
            <w:pPr>
              <w:tabs>
                <w:tab w:val="left" w:pos="5606"/>
              </w:tabs>
              <w:suppressAutoHyphens w:val="0"/>
              <w:jc w:val="center"/>
              <w:rPr>
                <w:rFonts w:eastAsia="Times New Roman"/>
                <w:sz w:val="18"/>
                <w:szCs w:val="18"/>
                <w:lang w:eastAsia="en-US" w:bidi="ar-EG"/>
              </w:rPr>
            </w:pPr>
            <w:r w:rsidRPr="00DC041D">
              <w:rPr>
                <w:rFonts w:eastAsia="Times New Roman"/>
                <w:sz w:val="18"/>
                <w:szCs w:val="18"/>
                <w:lang w:eastAsia="en-US" w:bidi="ar-EG"/>
              </w:rPr>
              <w:t>T2</w:t>
            </w:r>
          </w:p>
        </w:tc>
      </w:tr>
      <w:tr w:rsidR="00543764" w:rsidRPr="00DC041D" w:rsidTr="00FE3ECA">
        <w:trPr>
          <w:trHeight w:val="70"/>
          <w:jc w:val="center"/>
        </w:trPr>
        <w:tc>
          <w:tcPr>
            <w:tcW w:w="1872" w:type="dxa"/>
            <w:shd w:val="clear" w:color="auto" w:fill="auto"/>
            <w:vAlign w:val="center"/>
          </w:tcPr>
          <w:p w:rsidR="005B21C1" w:rsidRPr="00DC041D" w:rsidRDefault="005B21C1" w:rsidP="00FE3ECA">
            <w:pPr>
              <w:suppressAutoHyphens w:val="0"/>
              <w:jc w:val="center"/>
              <w:rPr>
                <w:rFonts w:eastAsia="Times New Roman"/>
                <w:color w:val="000000"/>
                <w:sz w:val="18"/>
                <w:szCs w:val="18"/>
                <w:lang w:eastAsia="en-US"/>
              </w:rPr>
            </w:pPr>
            <w:r w:rsidRPr="00DC041D">
              <w:rPr>
                <w:rFonts w:eastAsia="Times New Roman"/>
                <w:color w:val="000000"/>
                <w:sz w:val="18"/>
                <w:szCs w:val="18"/>
                <w:lang w:eastAsia="en-US"/>
              </w:rPr>
              <w:t>0.23 c</w:t>
            </w:r>
          </w:p>
        </w:tc>
        <w:tc>
          <w:tcPr>
            <w:tcW w:w="1701" w:type="dxa"/>
            <w:shd w:val="clear" w:color="auto" w:fill="auto"/>
            <w:vAlign w:val="center"/>
          </w:tcPr>
          <w:p w:rsidR="005B21C1" w:rsidRPr="00DC041D" w:rsidRDefault="005B21C1" w:rsidP="00FE3ECA">
            <w:pPr>
              <w:suppressAutoHyphens w:val="0"/>
              <w:jc w:val="center"/>
              <w:rPr>
                <w:rFonts w:eastAsia="Times New Roman"/>
                <w:color w:val="000000"/>
                <w:sz w:val="18"/>
                <w:szCs w:val="18"/>
                <w:lang w:eastAsia="en-US"/>
              </w:rPr>
            </w:pPr>
            <w:r w:rsidRPr="00DC041D">
              <w:rPr>
                <w:rFonts w:eastAsia="Times New Roman"/>
                <w:color w:val="000000"/>
                <w:sz w:val="18"/>
                <w:szCs w:val="18"/>
                <w:lang w:eastAsia="en-US"/>
              </w:rPr>
              <w:t>0.17 d</w:t>
            </w:r>
          </w:p>
        </w:tc>
        <w:tc>
          <w:tcPr>
            <w:tcW w:w="1559" w:type="dxa"/>
            <w:shd w:val="clear" w:color="auto" w:fill="auto"/>
            <w:vAlign w:val="center"/>
          </w:tcPr>
          <w:p w:rsidR="005B21C1" w:rsidRPr="00DC041D" w:rsidRDefault="005B21C1" w:rsidP="00FE3ECA">
            <w:pPr>
              <w:tabs>
                <w:tab w:val="left" w:pos="4661"/>
              </w:tabs>
              <w:suppressAutoHyphens w:val="0"/>
              <w:jc w:val="center"/>
              <w:rPr>
                <w:rFonts w:eastAsia="Times New Roman"/>
                <w:sz w:val="18"/>
                <w:szCs w:val="18"/>
                <w:lang w:eastAsia="en-US" w:bidi="ar-EG"/>
              </w:rPr>
            </w:pPr>
            <w:r w:rsidRPr="00DC041D">
              <w:rPr>
                <w:rFonts w:eastAsia="Times New Roman"/>
                <w:sz w:val="18"/>
                <w:szCs w:val="18"/>
                <w:lang w:eastAsia="en-US" w:bidi="ar-EG"/>
              </w:rPr>
              <w:t>0.80 d</w:t>
            </w:r>
          </w:p>
        </w:tc>
        <w:tc>
          <w:tcPr>
            <w:tcW w:w="1956" w:type="dxa"/>
            <w:shd w:val="clear" w:color="auto" w:fill="auto"/>
            <w:vAlign w:val="center"/>
          </w:tcPr>
          <w:p w:rsidR="005B21C1" w:rsidRPr="00DC041D" w:rsidRDefault="005B21C1" w:rsidP="00FE3ECA">
            <w:pPr>
              <w:suppressAutoHyphens w:val="0"/>
              <w:jc w:val="center"/>
              <w:rPr>
                <w:rFonts w:eastAsia="Times New Roman"/>
                <w:color w:val="000000"/>
                <w:sz w:val="18"/>
                <w:szCs w:val="18"/>
                <w:lang w:eastAsia="en-US"/>
              </w:rPr>
            </w:pPr>
            <w:r w:rsidRPr="00DC041D">
              <w:rPr>
                <w:rFonts w:eastAsia="Times New Roman"/>
                <w:color w:val="000000"/>
                <w:sz w:val="18"/>
                <w:szCs w:val="18"/>
                <w:lang w:eastAsia="en-US"/>
              </w:rPr>
              <w:t>0.87 e</w:t>
            </w:r>
          </w:p>
        </w:tc>
        <w:tc>
          <w:tcPr>
            <w:tcW w:w="2268" w:type="dxa"/>
            <w:shd w:val="clear" w:color="auto" w:fill="auto"/>
            <w:vAlign w:val="center"/>
          </w:tcPr>
          <w:p w:rsidR="005B21C1" w:rsidRPr="00DC041D" w:rsidRDefault="005B21C1" w:rsidP="00FE3ECA">
            <w:pPr>
              <w:tabs>
                <w:tab w:val="left" w:pos="5606"/>
              </w:tabs>
              <w:suppressAutoHyphens w:val="0"/>
              <w:jc w:val="center"/>
              <w:rPr>
                <w:rFonts w:eastAsia="Times New Roman"/>
                <w:sz w:val="18"/>
                <w:szCs w:val="18"/>
                <w:lang w:eastAsia="en-US" w:bidi="ar-EG"/>
              </w:rPr>
            </w:pPr>
            <w:r w:rsidRPr="00DC041D">
              <w:rPr>
                <w:rFonts w:eastAsia="Times New Roman"/>
                <w:sz w:val="18"/>
                <w:szCs w:val="18"/>
                <w:lang w:eastAsia="en-US" w:bidi="ar-EG"/>
              </w:rPr>
              <w:t>T3</w:t>
            </w:r>
          </w:p>
        </w:tc>
      </w:tr>
      <w:tr w:rsidR="00543764" w:rsidRPr="00DC041D" w:rsidTr="00FE3ECA">
        <w:trPr>
          <w:trHeight w:val="70"/>
          <w:jc w:val="center"/>
        </w:trPr>
        <w:tc>
          <w:tcPr>
            <w:tcW w:w="1872" w:type="dxa"/>
            <w:shd w:val="clear" w:color="auto" w:fill="auto"/>
            <w:vAlign w:val="center"/>
          </w:tcPr>
          <w:p w:rsidR="005B21C1" w:rsidRPr="00DC041D" w:rsidRDefault="005B21C1" w:rsidP="00FE3ECA">
            <w:pPr>
              <w:suppressAutoHyphens w:val="0"/>
              <w:jc w:val="center"/>
              <w:rPr>
                <w:rFonts w:eastAsia="Times New Roman"/>
                <w:color w:val="000000"/>
                <w:sz w:val="18"/>
                <w:szCs w:val="18"/>
                <w:lang w:eastAsia="en-US"/>
              </w:rPr>
            </w:pPr>
            <w:r w:rsidRPr="00DC041D">
              <w:rPr>
                <w:rFonts w:eastAsia="Times New Roman"/>
                <w:color w:val="000000"/>
                <w:sz w:val="18"/>
                <w:szCs w:val="18"/>
                <w:lang w:eastAsia="en-US"/>
              </w:rPr>
              <w:t>0.36a</w:t>
            </w:r>
          </w:p>
        </w:tc>
        <w:tc>
          <w:tcPr>
            <w:tcW w:w="1701" w:type="dxa"/>
            <w:shd w:val="clear" w:color="auto" w:fill="auto"/>
            <w:vAlign w:val="center"/>
          </w:tcPr>
          <w:p w:rsidR="005B21C1" w:rsidRPr="00DC041D" w:rsidRDefault="005B21C1" w:rsidP="00FE3ECA">
            <w:pPr>
              <w:suppressAutoHyphens w:val="0"/>
              <w:jc w:val="center"/>
              <w:rPr>
                <w:rFonts w:eastAsia="Times New Roman"/>
                <w:color w:val="000000"/>
                <w:sz w:val="18"/>
                <w:szCs w:val="18"/>
                <w:lang w:eastAsia="en-US"/>
              </w:rPr>
            </w:pPr>
            <w:r w:rsidRPr="00DC041D">
              <w:rPr>
                <w:rFonts w:eastAsia="Times New Roman"/>
                <w:color w:val="000000"/>
                <w:sz w:val="18"/>
                <w:szCs w:val="18"/>
                <w:lang w:eastAsia="en-US"/>
              </w:rPr>
              <w:t>0.38 b</w:t>
            </w:r>
          </w:p>
        </w:tc>
        <w:tc>
          <w:tcPr>
            <w:tcW w:w="1559" w:type="dxa"/>
            <w:shd w:val="clear" w:color="auto" w:fill="auto"/>
            <w:vAlign w:val="center"/>
          </w:tcPr>
          <w:p w:rsidR="005B21C1" w:rsidRPr="00DC041D" w:rsidRDefault="005B21C1" w:rsidP="00FE3ECA">
            <w:pPr>
              <w:tabs>
                <w:tab w:val="left" w:pos="4661"/>
              </w:tabs>
              <w:suppressAutoHyphens w:val="0"/>
              <w:jc w:val="center"/>
              <w:rPr>
                <w:rFonts w:eastAsia="Times New Roman"/>
                <w:sz w:val="18"/>
                <w:szCs w:val="18"/>
                <w:lang w:eastAsia="en-US" w:bidi="ar-EG"/>
              </w:rPr>
            </w:pPr>
            <w:r w:rsidRPr="00DC041D">
              <w:rPr>
                <w:rFonts w:eastAsia="Times New Roman"/>
                <w:sz w:val="18"/>
                <w:szCs w:val="18"/>
                <w:lang w:eastAsia="en-US" w:bidi="ar-EG"/>
              </w:rPr>
              <w:t>1.32 b</w:t>
            </w:r>
          </w:p>
        </w:tc>
        <w:tc>
          <w:tcPr>
            <w:tcW w:w="1956" w:type="dxa"/>
            <w:shd w:val="clear" w:color="auto" w:fill="auto"/>
            <w:vAlign w:val="center"/>
          </w:tcPr>
          <w:p w:rsidR="005B21C1" w:rsidRPr="00DC041D" w:rsidRDefault="005B21C1" w:rsidP="00FE3ECA">
            <w:pPr>
              <w:suppressAutoHyphens w:val="0"/>
              <w:jc w:val="center"/>
              <w:rPr>
                <w:rFonts w:eastAsia="Times New Roman"/>
                <w:color w:val="000000"/>
                <w:sz w:val="18"/>
                <w:szCs w:val="18"/>
                <w:lang w:eastAsia="en-US"/>
              </w:rPr>
            </w:pPr>
            <w:r w:rsidRPr="00DC041D">
              <w:rPr>
                <w:rFonts w:eastAsia="Times New Roman"/>
                <w:color w:val="000000"/>
                <w:sz w:val="18"/>
                <w:szCs w:val="18"/>
                <w:lang w:eastAsia="en-US"/>
              </w:rPr>
              <w:t>1.95 b</w:t>
            </w:r>
          </w:p>
        </w:tc>
        <w:tc>
          <w:tcPr>
            <w:tcW w:w="2268" w:type="dxa"/>
            <w:shd w:val="clear" w:color="auto" w:fill="auto"/>
            <w:vAlign w:val="center"/>
          </w:tcPr>
          <w:p w:rsidR="005B21C1" w:rsidRPr="00DC041D" w:rsidRDefault="005B21C1" w:rsidP="00FE3ECA">
            <w:pPr>
              <w:tabs>
                <w:tab w:val="left" w:pos="5606"/>
              </w:tabs>
              <w:suppressAutoHyphens w:val="0"/>
              <w:jc w:val="center"/>
              <w:rPr>
                <w:rFonts w:eastAsia="Times New Roman"/>
                <w:sz w:val="18"/>
                <w:szCs w:val="18"/>
                <w:lang w:eastAsia="en-US" w:bidi="ar-EG"/>
              </w:rPr>
            </w:pPr>
            <w:r w:rsidRPr="00DC041D">
              <w:rPr>
                <w:rFonts w:eastAsia="Times New Roman"/>
                <w:sz w:val="18"/>
                <w:szCs w:val="18"/>
                <w:lang w:eastAsia="en-US" w:bidi="ar-EG"/>
              </w:rPr>
              <w:t>T4</w:t>
            </w:r>
          </w:p>
        </w:tc>
      </w:tr>
      <w:tr w:rsidR="00543764" w:rsidRPr="00DC041D" w:rsidTr="00FE3ECA">
        <w:trPr>
          <w:trHeight w:val="70"/>
          <w:jc w:val="center"/>
        </w:trPr>
        <w:tc>
          <w:tcPr>
            <w:tcW w:w="1872" w:type="dxa"/>
            <w:shd w:val="clear" w:color="auto" w:fill="auto"/>
            <w:vAlign w:val="center"/>
          </w:tcPr>
          <w:p w:rsidR="005B21C1" w:rsidRPr="00DC041D" w:rsidRDefault="005B21C1" w:rsidP="00FE3ECA">
            <w:pPr>
              <w:suppressAutoHyphens w:val="0"/>
              <w:jc w:val="center"/>
              <w:rPr>
                <w:rFonts w:eastAsia="Times New Roman"/>
                <w:color w:val="000000"/>
                <w:sz w:val="18"/>
                <w:szCs w:val="18"/>
                <w:lang w:eastAsia="en-US"/>
              </w:rPr>
            </w:pPr>
            <w:r w:rsidRPr="00DC041D">
              <w:rPr>
                <w:rFonts w:eastAsia="Times New Roman"/>
                <w:color w:val="000000"/>
                <w:sz w:val="18"/>
                <w:szCs w:val="18"/>
                <w:lang w:eastAsia="en-US"/>
              </w:rPr>
              <w:t>0.24 b</w:t>
            </w:r>
          </w:p>
        </w:tc>
        <w:tc>
          <w:tcPr>
            <w:tcW w:w="1701" w:type="dxa"/>
            <w:shd w:val="clear" w:color="auto" w:fill="auto"/>
            <w:vAlign w:val="center"/>
          </w:tcPr>
          <w:p w:rsidR="005B21C1" w:rsidRPr="00DC041D" w:rsidRDefault="005B21C1" w:rsidP="00FE3ECA">
            <w:pPr>
              <w:suppressAutoHyphens w:val="0"/>
              <w:jc w:val="center"/>
              <w:rPr>
                <w:rFonts w:eastAsia="Times New Roman"/>
                <w:color w:val="000000"/>
                <w:sz w:val="18"/>
                <w:szCs w:val="18"/>
                <w:lang w:eastAsia="en-US"/>
              </w:rPr>
            </w:pPr>
            <w:r w:rsidRPr="00DC041D">
              <w:rPr>
                <w:rFonts w:eastAsia="Times New Roman"/>
                <w:color w:val="000000"/>
                <w:sz w:val="18"/>
                <w:szCs w:val="18"/>
                <w:lang w:eastAsia="en-US"/>
              </w:rPr>
              <w:t>0.25 c</w:t>
            </w:r>
          </w:p>
        </w:tc>
        <w:tc>
          <w:tcPr>
            <w:tcW w:w="1559" w:type="dxa"/>
            <w:shd w:val="clear" w:color="auto" w:fill="auto"/>
            <w:vAlign w:val="center"/>
          </w:tcPr>
          <w:p w:rsidR="005B21C1" w:rsidRPr="00DC041D" w:rsidRDefault="005B21C1" w:rsidP="00FE3ECA">
            <w:pPr>
              <w:tabs>
                <w:tab w:val="left" w:pos="4661"/>
              </w:tabs>
              <w:suppressAutoHyphens w:val="0"/>
              <w:jc w:val="center"/>
              <w:rPr>
                <w:rFonts w:eastAsia="Times New Roman"/>
                <w:sz w:val="18"/>
                <w:szCs w:val="18"/>
                <w:lang w:eastAsia="en-US" w:bidi="ar-EG"/>
              </w:rPr>
            </w:pPr>
            <w:r w:rsidRPr="00DC041D">
              <w:rPr>
                <w:rFonts w:eastAsia="Times New Roman"/>
                <w:sz w:val="18"/>
                <w:szCs w:val="18"/>
                <w:lang w:eastAsia="en-US" w:bidi="ar-EG"/>
              </w:rPr>
              <w:t>0.54 g</w:t>
            </w:r>
          </w:p>
        </w:tc>
        <w:tc>
          <w:tcPr>
            <w:tcW w:w="1956" w:type="dxa"/>
            <w:shd w:val="clear" w:color="auto" w:fill="auto"/>
            <w:vAlign w:val="center"/>
          </w:tcPr>
          <w:p w:rsidR="005B21C1" w:rsidRPr="00DC041D" w:rsidRDefault="005B21C1" w:rsidP="00FE3ECA">
            <w:pPr>
              <w:suppressAutoHyphens w:val="0"/>
              <w:jc w:val="center"/>
              <w:rPr>
                <w:rFonts w:eastAsia="Times New Roman"/>
                <w:color w:val="000000"/>
                <w:sz w:val="18"/>
                <w:szCs w:val="18"/>
                <w:lang w:eastAsia="en-US"/>
              </w:rPr>
            </w:pPr>
            <w:r w:rsidRPr="00DC041D">
              <w:rPr>
                <w:rFonts w:eastAsia="Times New Roman"/>
                <w:color w:val="000000"/>
                <w:sz w:val="18"/>
                <w:szCs w:val="18"/>
                <w:lang w:eastAsia="en-US"/>
              </w:rPr>
              <w:t>0.88 e</w:t>
            </w:r>
          </w:p>
        </w:tc>
        <w:tc>
          <w:tcPr>
            <w:tcW w:w="2268" w:type="dxa"/>
            <w:shd w:val="clear" w:color="auto" w:fill="auto"/>
            <w:vAlign w:val="center"/>
          </w:tcPr>
          <w:p w:rsidR="005B21C1" w:rsidRPr="00DC041D" w:rsidRDefault="005B21C1" w:rsidP="00FE3ECA">
            <w:pPr>
              <w:tabs>
                <w:tab w:val="left" w:pos="5606"/>
              </w:tabs>
              <w:suppressAutoHyphens w:val="0"/>
              <w:jc w:val="center"/>
              <w:rPr>
                <w:rFonts w:eastAsia="Times New Roman"/>
                <w:sz w:val="18"/>
                <w:szCs w:val="18"/>
                <w:lang w:eastAsia="en-US" w:bidi="ar-EG"/>
              </w:rPr>
            </w:pPr>
            <w:r w:rsidRPr="00DC041D">
              <w:rPr>
                <w:rFonts w:eastAsia="Times New Roman"/>
                <w:sz w:val="18"/>
                <w:szCs w:val="18"/>
                <w:lang w:eastAsia="en-US" w:bidi="ar-EG"/>
              </w:rPr>
              <w:t>T5</w:t>
            </w:r>
          </w:p>
        </w:tc>
      </w:tr>
      <w:tr w:rsidR="00543764" w:rsidRPr="00DC041D" w:rsidTr="00FE3ECA">
        <w:trPr>
          <w:trHeight w:val="70"/>
          <w:jc w:val="center"/>
        </w:trPr>
        <w:tc>
          <w:tcPr>
            <w:tcW w:w="1872" w:type="dxa"/>
            <w:shd w:val="clear" w:color="auto" w:fill="auto"/>
            <w:vAlign w:val="center"/>
          </w:tcPr>
          <w:p w:rsidR="005B21C1" w:rsidRPr="00DC041D" w:rsidRDefault="005B21C1" w:rsidP="00FE3ECA">
            <w:pPr>
              <w:suppressAutoHyphens w:val="0"/>
              <w:jc w:val="center"/>
              <w:rPr>
                <w:rFonts w:eastAsia="Times New Roman"/>
                <w:color w:val="000000"/>
                <w:sz w:val="18"/>
                <w:szCs w:val="18"/>
                <w:lang w:eastAsia="en-US"/>
              </w:rPr>
            </w:pPr>
            <w:r w:rsidRPr="00DC041D">
              <w:rPr>
                <w:rFonts w:eastAsia="Times New Roman"/>
                <w:color w:val="000000"/>
                <w:sz w:val="18"/>
                <w:szCs w:val="18"/>
                <w:lang w:eastAsia="en-US"/>
              </w:rPr>
              <w:t>0.29 b</w:t>
            </w:r>
          </w:p>
        </w:tc>
        <w:tc>
          <w:tcPr>
            <w:tcW w:w="1701" w:type="dxa"/>
            <w:shd w:val="clear" w:color="auto" w:fill="auto"/>
            <w:vAlign w:val="center"/>
          </w:tcPr>
          <w:p w:rsidR="005B21C1" w:rsidRPr="00DC041D" w:rsidRDefault="005B21C1" w:rsidP="00FE3ECA">
            <w:pPr>
              <w:suppressAutoHyphens w:val="0"/>
              <w:jc w:val="center"/>
              <w:rPr>
                <w:rFonts w:eastAsia="Times New Roman"/>
                <w:color w:val="000000"/>
                <w:sz w:val="18"/>
                <w:szCs w:val="18"/>
                <w:lang w:eastAsia="en-US"/>
              </w:rPr>
            </w:pPr>
            <w:r w:rsidRPr="00DC041D">
              <w:rPr>
                <w:rFonts w:eastAsia="Times New Roman"/>
                <w:color w:val="000000"/>
                <w:sz w:val="18"/>
                <w:szCs w:val="18"/>
                <w:lang w:eastAsia="en-US"/>
              </w:rPr>
              <w:t>0.39 b</w:t>
            </w:r>
          </w:p>
        </w:tc>
        <w:tc>
          <w:tcPr>
            <w:tcW w:w="1559" w:type="dxa"/>
            <w:shd w:val="clear" w:color="auto" w:fill="auto"/>
            <w:vAlign w:val="center"/>
          </w:tcPr>
          <w:p w:rsidR="005B21C1" w:rsidRPr="00DC041D" w:rsidRDefault="005B21C1" w:rsidP="00FE3ECA">
            <w:pPr>
              <w:tabs>
                <w:tab w:val="left" w:pos="4661"/>
              </w:tabs>
              <w:suppressAutoHyphens w:val="0"/>
              <w:jc w:val="center"/>
              <w:rPr>
                <w:rFonts w:eastAsia="Times New Roman"/>
                <w:sz w:val="18"/>
                <w:szCs w:val="18"/>
                <w:lang w:eastAsia="en-US" w:bidi="ar-EG"/>
              </w:rPr>
            </w:pPr>
            <w:r w:rsidRPr="00DC041D">
              <w:rPr>
                <w:rFonts w:eastAsia="Times New Roman"/>
                <w:sz w:val="18"/>
                <w:szCs w:val="18"/>
                <w:lang w:eastAsia="en-US" w:bidi="ar-EG"/>
              </w:rPr>
              <w:t>0.87 c</w:t>
            </w:r>
          </w:p>
        </w:tc>
        <w:tc>
          <w:tcPr>
            <w:tcW w:w="1956" w:type="dxa"/>
            <w:shd w:val="clear" w:color="auto" w:fill="auto"/>
            <w:vAlign w:val="center"/>
          </w:tcPr>
          <w:p w:rsidR="005B21C1" w:rsidRPr="00DC041D" w:rsidRDefault="005B21C1" w:rsidP="00FE3ECA">
            <w:pPr>
              <w:suppressAutoHyphens w:val="0"/>
              <w:jc w:val="center"/>
              <w:rPr>
                <w:rFonts w:eastAsia="Times New Roman"/>
                <w:color w:val="000000"/>
                <w:sz w:val="18"/>
                <w:szCs w:val="18"/>
                <w:lang w:eastAsia="en-US"/>
              </w:rPr>
            </w:pPr>
            <w:r w:rsidRPr="00DC041D">
              <w:rPr>
                <w:rFonts w:eastAsia="Times New Roman"/>
                <w:color w:val="000000"/>
                <w:sz w:val="18"/>
                <w:szCs w:val="18"/>
                <w:lang w:eastAsia="en-US"/>
              </w:rPr>
              <w:t>1.86 c</w:t>
            </w:r>
          </w:p>
        </w:tc>
        <w:tc>
          <w:tcPr>
            <w:tcW w:w="2268" w:type="dxa"/>
            <w:shd w:val="clear" w:color="auto" w:fill="auto"/>
            <w:vAlign w:val="center"/>
          </w:tcPr>
          <w:p w:rsidR="005B21C1" w:rsidRPr="00DC041D" w:rsidRDefault="005B21C1" w:rsidP="00FE3ECA">
            <w:pPr>
              <w:tabs>
                <w:tab w:val="left" w:pos="5606"/>
              </w:tabs>
              <w:suppressAutoHyphens w:val="0"/>
              <w:jc w:val="center"/>
              <w:rPr>
                <w:rFonts w:eastAsia="Times New Roman"/>
                <w:sz w:val="18"/>
                <w:szCs w:val="18"/>
                <w:lang w:eastAsia="en-US" w:bidi="ar-EG"/>
              </w:rPr>
            </w:pPr>
            <w:r w:rsidRPr="00DC041D">
              <w:rPr>
                <w:rFonts w:eastAsia="Times New Roman"/>
                <w:sz w:val="18"/>
                <w:szCs w:val="18"/>
                <w:lang w:eastAsia="en-US" w:bidi="ar-EG"/>
              </w:rPr>
              <w:t>T6</w:t>
            </w:r>
          </w:p>
        </w:tc>
      </w:tr>
      <w:tr w:rsidR="00543764" w:rsidRPr="00DC041D" w:rsidTr="00FE3ECA">
        <w:trPr>
          <w:trHeight w:val="70"/>
          <w:jc w:val="center"/>
        </w:trPr>
        <w:tc>
          <w:tcPr>
            <w:tcW w:w="1872" w:type="dxa"/>
            <w:shd w:val="clear" w:color="auto" w:fill="auto"/>
            <w:vAlign w:val="center"/>
          </w:tcPr>
          <w:p w:rsidR="005B21C1" w:rsidRPr="00DC041D" w:rsidRDefault="005B21C1" w:rsidP="00FE3ECA">
            <w:pPr>
              <w:suppressAutoHyphens w:val="0"/>
              <w:jc w:val="center"/>
              <w:rPr>
                <w:rFonts w:eastAsia="Times New Roman"/>
                <w:color w:val="000000"/>
                <w:sz w:val="18"/>
                <w:szCs w:val="18"/>
                <w:lang w:eastAsia="en-US"/>
              </w:rPr>
            </w:pPr>
            <w:r w:rsidRPr="00DC041D">
              <w:rPr>
                <w:rFonts w:eastAsia="Times New Roman"/>
                <w:color w:val="000000"/>
                <w:sz w:val="18"/>
                <w:szCs w:val="18"/>
                <w:lang w:eastAsia="en-US"/>
              </w:rPr>
              <w:t>0.055</w:t>
            </w:r>
          </w:p>
        </w:tc>
        <w:tc>
          <w:tcPr>
            <w:tcW w:w="1701" w:type="dxa"/>
            <w:shd w:val="clear" w:color="auto" w:fill="auto"/>
            <w:vAlign w:val="center"/>
          </w:tcPr>
          <w:p w:rsidR="005B21C1" w:rsidRPr="00DC041D" w:rsidRDefault="005B21C1" w:rsidP="00FE3ECA">
            <w:pPr>
              <w:suppressAutoHyphens w:val="0"/>
              <w:jc w:val="center"/>
              <w:rPr>
                <w:rFonts w:eastAsia="Times New Roman"/>
                <w:color w:val="000000"/>
                <w:sz w:val="18"/>
                <w:szCs w:val="18"/>
                <w:lang w:eastAsia="en-US"/>
              </w:rPr>
            </w:pPr>
            <w:r w:rsidRPr="00DC041D">
              <w:rPr>
                <w:rFonts w:eastAsia="Times New Roman"/>
                <w:color w:val="000000"/>
                <w:sz w:val="18"/>
                <w:szCs w:val="18"/>
                <w:lang w:eastAsia="en-US"/>
              </w:rPr>
              <w:t>0.055</w:t>
            </w:r>
          </w:p>
        </w:tc>
        <w:tc>
          <w:tcPr>
            <w:tcW w:w="1559" w:type="dxa"/>
            <w:shd w:val="clear" w:color="auto" w:fill="auto"/>
            <w:vAlign w:val="center"/>
          </w:tcPr>
          <w:p w:rsidR="005B21C1" w:rsidRPr="00DC041D" w:rsidRDefault="005B21C1" w:rsidP="00FE3ECA">
            <w:pPr>
              <w:tabs>
                <w:tab w:val="left" w:pos="4661"/>
              </w:tabs>
              <w:suppressAutoHyphens w:val="0"/>
              <w:jc w:val="center"/>
              <w:rPr>
                <w:rFonts w:eastAsia="Times New Roman"/>
                <w:sz w:val="18"/>
                <w:szCs w:val="18"/>
                <w:lang w:eastAsia="en-US" w:bidi="ar-EG"/>
              </w:rPr>
            </w:pPr>
            <w:r w:rsidRPr="00DC041D">
              <w:rPr>
                <w:rFonts w:eastAsia="Times New Roman"/>
                <w:sz w:val="18"/>
                <w:szCs w:val="18"/>
                <w:lang w:eastAsia="en-US" w:bidi="ar-EG"/>
              </w:rPr>
              <w:t>0.055</w:t>
            </w:r>
          </w:p>
        </w:tc>
        <w:tc>
          <w:tcPr>
            <w:tcW w:w="1956" w:type="dxa"/>
            <w:shd w:val="clear" w:color="auto" w:fill="auto"/>
            <w:vAlign w:val="center"/>
          </w:tcPr>
          <w:p w:rsidR="005B21C1" w:rsidRPr="00DC041D" w:rsidRDefault="005B21C1" w:rsidP="00FE3ECA">
            <w:pPr>
              <w:suppressAutoHyphens w:val="0"/>
              <w:jc w:val="center"/>
              <w:rPr>
                <w:rFonts w:eastAsia="Times New Roman"/>
                <w:color w:val="000000"/>
                <w:sz w:val="18"/>
                <w:szCs w:val="18"/>
                <w:lang w:eastAsia="en-US"/>
              </w:rPr>
            </w:pPr>
            <w:r w:rsidRPr="00DC041D">
              <w:rPr>
                <w:rFonts w:eastAsia="Times New Roman"/>
                <w:color w:val="000000"/>
                <w:sz w:val="18"/>
                <w:szCs w:val="18"/>
                <w:lang w:eastAsia="en-US"/>
              </w:rPr>
              <w:t>0.078</w:t>
            </w:r>
          </w:p>
        </w:tc>
        <w:tc>
          <w:tcPr>
            <w:tcW w:w="2268" w:type="dxa"/>
            <w:shd w:val="clear" w:color="auto" w:fill="auto"/>
            <w:vAlign w:val="center"/>
          </w:tcPr>
          <w:p w:rsidR="005B21C1" w:rsidRPr="00DC041D" w:rsidRDefault="005B21C1" w:rsidP="00FE3ECA">
            <w:pPr>
              <w:tabs>
                <w:tab w:val="left" w:pos="5606"/>
              </w:tabs>
              <w:suppressAutoHyphens w:val="0"/>
              <w:ind w:left="180"/>
              <w:jc w:val="center"/>
              <w:rPr>
                <w:rFonts w:eastAsia="Times New Roman"/>
                <w:sz w:val="18"/>
                <w:szCs w:val="18"/>
                <w:lang w:eastAsia="en-US" w:bidi="ar-EG"/>
              </w:rPr>
            </w:pPr>
            <w:r w:rsidRPr="00DC041D">
              <w:rPr>
                <w:rFonts w:eastAsia="Times New Roman"/>
                <w:sz w:val="18"/>
                <w:szCs w:val="18"/>
                <w:lang w:eastAsia="en-US" w:bidi="ar-EG"/>
              </w:rPr>
              <w:t>LSD at %5</w:t>
            </w:r>
          </w:p>
        </w:tc>
      </w:tr>
    </w:tbl>
    <w:p w:rsidR="00CF69D0" w:rsidRPr="00DC041D" w:rsidRDefault="00CF69D0" w:rsidP="008B086A">
      <w:pPr>
        <w:jc w:val="center"/>
        <w:rPr>
          <w:sz w:val="18"/>
          <w:szCs w:val="18"/>
        </w:rPr>
      </w:pPr>
    </w:p>
    <w:p w:rsidR="00603E9B" w:rsidRPr="00DC041D" w:rsidRDefault="009557BC" w:rsidP="00DD13EA">
      <w:pPr>
        <w:jc w:val="both"/>
        <w:rPr>
          <w:sz w:val="18"/>
          <w:szCs w:val="18"/>
        </w:rPr>
      </w:pPr>
      <w:proofErr w:type="gramStart"/>
      <w:r w:rsidRPr="00DC041D">
        <w:rPr>
          <w:sz w:val="18"/>
          <w:szCs w:val="18"/>
        </w:rPr>
        <w:t xml:space="preserve">Table </w:t>
      </w:r>
      <w:r w:rsidR="00E2124E" w:rsidRPr="00DC041D">
        <w:rPr>
          <w:sz w:val="18"/>
          <w:szCs w:val="18"/>
        </w:rPr>
        <w:t>4</w:t>
      </w:r>
      <w:r w:rsidRPr="00DC041D">
        <w:rPr>
          <w:sz w:val="18"/>
          <w:szCs w:val="18"/>
        </w:rPr>
        <w:t>.</w:t>
      </w:r>
      <w:proofErr w:type="gramEnd"/>
      <w:r w:rsidRPr="00DC041D">
        <w:rPr>
          <w:sz w:val="18"/>
          <w:szCs w:val="18"/>
        </w:rPr>
        <w:t xml:space="preserve"> Response of </w:t>
      </w:r>
      <w:proofErr w:type="spellStart"/>
      <w:r w:rsidRPr="00DC041D">
        <w:rPr>
          <w:sz w:val="18"/>
          <w:szCs w:val="18"/>
        </w:rPr>
        <w:t>faba</w:t>
      </w:r>
      <w:proofErr w:type="spellEnd"/>
      <w:r w:rsidRPr="00DC041D">
        <w:rPr>
          <w:sz w:val="18"/>
          <w:szCs w:val="18"/>
        </w:rPr>
        <w:t xml:space="preserve"> bean previously subjected to (PGPR) and </w:t>
      </w:r>
      <w:proofErr w:type="spellStart"/>
      <w:r w:rsidRPr="00DC041D">
        <w:rPr>
          <w:sz w:val="18"/>
          <w:szCs w:val="18"/>
        </w:rPr>
        <w:t>salix</w:t>
      </w:r>
      <w:proofErr w:type="spellEnd"/>
      <w:r w:rsidRPr="00DC041D">
        <w:rPr>
          <w:sz w:val="18"/>
          <w:szCs w:val="18"/>
        </w:rPr>
        <w:t xml:space="preserve"> extract to infection by BYMV in 45-day old </w:t>
      </w:r>
      <w:proofErr w:type="spellStart"/>
      <w:r w:rsidRPr="00DC041D">
        <w:rPr>
          <w:sz w:val="18"/>
          <w:szCs w:val="18"/>
        </w:rPr>
        <w:t>faba</w:t>
      </w:r>
      <w:proofErr w:type="spellEnd"/>
      <w:r w:rsidRPr="00DC041D">
        <w:rPr>
          <w:sz w:val="18"/>
          <w:szCs w:val="18"/>
        </w:rPr>
        <w:t xml:space="preserve"> bean plants</w:t>
      </w:r>
    </w:p>
    <w:tbl>
      <w:tblPr>
        <w:bidiVisual/>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583"/>
        <w:gridCol w:w="1364"/>
        <w:gridCol w:w="1418"/>
        <w:gridCol w:w="1275"/>
        <w:gridCol w:w="1560"/>
        <w:gridCol w:w="2268"/>
      </w:tblGrid>
      <w:tr w:rsidR="00543764" w:rsidRPr="00DC041D" w:rsidTr="00FE3ECA">
        <w:trPr>
          <w:trHeight w:val="70"/>
        </w:trPr>
        <w:tc>
          <w:tcPr>
            <w:tcW w:w="1583" w:type="dxa"/>
            <w:shd w:val="clear" w:color="auto" w:fill="auto"/>
            <w:vAlign w:val="center"/>
          </w:tcPr>
          <w:p w:rsidR="0050796C" w:rsidRPr="00DC041D" w:rsidRDefault="0050796C" w:rsidP="00FE3ECA">
            <w:pPr>
              <w:tabs>
                <w:tab w:val="left" w:pos="4661"/>
              </w:tabs>
              <w:suppressAutoHyphens w:val="0"/>
              <w:jc w:val="center"/>
              <w:rPr>
                <w:rFonts w:eastAsia="Times New Roman"/>
                <w:sz w:val="18"/>
                <w:szCs w:val="18"/>
                <w:rtl/>
                <w:lang w:eastAsia="en-US" w:bidi="ar-EG"/>
              </w:rPr>
            </w:pPr>
            <w:proofErr w:type="spellStart"/>
            <w:r w:rsidRPr="00DC041D">
              <w:rPr>
                <w:rFonts w:eastAsia="Times New Roman"/>
                <w:sz w:val="18"/>
                <w:szCs w:val="18"/>
                <w:lang w:eastAsia="en-US" w:bidi="ar-EG"/>
              </w:rPr>
              <w:t>Carotenoids</w:t>
            </w:r>
            <w:proofErr w:type="spellEnd"/>
            <w:r w:rsidR="00B3510B" w:rsidRPr="00DC041D">
              <w:rPr>
                <w:rFonts w:eastAsia="Times New Roman"/>
                <w:sz w:val="18"/>
                <w:szCs w:val="18"/>
                <w:lang w:eastAsia="en-US" w:bidi="ar-EG"/>
              </w:rPr>
              <w:t xml:space="preserve"> (mg/g </w:t>
            </w:r>
            <w:proofErr w:type="spellStart"/>
            <w:r w:rsidR="00B3510B" w:rsidRPr="00DC041D">
              <w:rPr>
                <w:rFonts w:eastAsia="Times New Roman"/>
                <w:sz w:val="18"/>
                <w:szCs w:val="18"/>
                <w:lang w:eastAsia="en-US" w:bidi="ar-EG"/>
              </w:rPr>
              <w:t>F.Wt</w:t>
            </w:r>
            <w:proofErr w:type="spellEnd"/>
            <w:r w:rsidR="00B3510B" w:rsidRPr="00DC041D">
              <w:rPr>
                <w:rFonts w:eastAsia="Times New Roman"/>
                <w:sz w:val="18"/>
                <w:szCs w:val="18"/>
                <w:lang w:eastAsia="en-US" w:bidi="ar-EG"/>
              </w:rPr>
              <w:t>)</w:t>
            </w:r>
          </w:p>
        </w:tc>
        <w:tc>
          <w:tcPr>
            <w:tcW w:w="1364" w:type="dxa"/>
            <w:shd w:val="clear" w:color="auto" w:fill="auto"/>
            <w:vAlign w:val="center"/>
          </w:tcPr>
          <w:p w:rsidR="00B3510B" w:rsidRPr="00DC041D" w:rsidRDefault="0050796C" w:rsidP="00FE3ECA">
            <w:pPr>
              <w:tabs>
                <w:tab w:val="left" w:pos="4661"/>
              </w:tabs>
              <w:suppressAutoHyphens w:val="0"/>
              <w:jc w:val="center"/>
              <w:rPr>
                <w:rFonts w:eastAsia="Times New Roman"/>
                <w:sz w:val="18"/>
                <w:szCs w:val="18"/>
                <w:lang w:eastAsia="en-US" w:bidi="ar-EG"/>
              </w:rPr>
            </w:pPr>
            <w:r w:rsidRPr="00DC041D">
              <w:rPr>
                <w:rFonts w:eastAsia="Times New Roman"/>
                <w:sz w:val="18"/>
                <w:szCs w:val="18"/>
                <w:lang w:eastAsia="en-US" w:bidi="ar-EG"/>
              </w:rPr>
              <w:t>Chl.</w:t>
            </w:r>
            <w:r w:rsidR="00B3510B" w:rsidRPr="00DC041D">
              <w:rPr>
                <w:rFonts w:eastAsia="Times New Roman"/>
                <w:sz w:val="18"/>
                <w:szCs w:val="18"/>
                <w:lang w:eastAsia="en-US" w:bidi="ar-EG"/>
              </w:rPr>
              <w:t xml:space="preserve"> </w:t>
            </w:r>
            <w:r w:rsidRPr="00DC041D">
              <w:rPr>
                <w:rFonts w:eastAsia="Times New Roman"/>
                <w:sz w:val="18"/>
                <w:szCs w:val="18"/>
                <w:lang w:eastAsia="en-US" w:bidi="ar-EG"/>
              </w:rPr>
              <w:t>b</w:t>
            </w:r>
          </w:p>
          <w:p w:rsidR="0050796C" w:rsidRPr="00DC041D" w:rsidRDefault="00B3510B" w:rsidP="00FE3ECA">
            <w:pPr>
              <w:tabs>
                <w:tab w:val="left" w:pos="4661"/>
              </w:tabs>
              <w:suppressAutoHyphens w:val="0"/>
              <w:jc w:val="center"/>
              <w:rPr>
                <w:rFonts w:eastAsia="Times New Roman"/>
                <w:sz w:val="18"/>
                <w:szCs w:val="18"/>
                <w:lang w:eastAsia="en-US" w:bidi="ar-EG"/>
              </w:rPr>
            </w:pPr>
            <w:r w:rsidRPr="00DC041D">
              <w:rPr>
                <w:rFonts w:eastAsia="Times New Roman"/>
                <w:sz w:val="18"/>
                <w:szCs w:val="18"/>
                <w:lang w:eastAsia="en-US" w:bidi="ar-EG"/>
              </w:rPr>
              <w:t xml:space="preserve">(mg/g </w:t>
            </w:r>
            <w:proofErr w:type="spellStart"/>
            <w:r w:rsidRPr="00DC041D">
              <w:rPr>
                <w:rFonts w:eastAsia="Times New Roman"/>
                <w:sz w:val="18"/>
                <w:szCs w:val="18"/>
                <w:lang w:eastAsia="en-US" w:bidi="ar-EG"/>
              </w:rPr>
              <w:t>F.wt</w:t>
            </w:r>
            <w:proofErr w:type="spellEnd"/>
            <w:r w:rsidRPr="00DC041D">
              <w:rPr>
                <w:rFonts w:eastAsia="Times New Roman"/>
                <w:sz w:val="18"/>
                <w:szCs w:val="18"/>
                <w:lang w:eastAsia="en-US" w:bidi="ar-EG"/>
              </w:rPr>
              <w:t>)</w:t>
            </w:r>
          </w:p>
        </w:tc>
        <w:tc>
          <w:tcPr>
            <w:tcW w:w="1418" w:type="dxa"/>
            <w:shd w:val="clear" w:color="auto" w:fill="auto"/>
            <w:vAlign w:val="center"/>
          </w:tcPr>
          <w:p w:rsidR="00B3510B" w:rsidRPr="00DC041D" w:rsidRDefault="0050796C" w:rsidP="00FE3ECA">
            <w:pPr>
              <w:tabs>
                <w:tab w:val="left" w:pos="4661"/>
              </w:tabs>
              <w:suppressAutoHyphens w:val="0"/>
              <w:jc w:val="center"/>
              <w:rPr>
                <w:rFonts w:eastAsia="Times New Roman"/>
                <w:sz w:val="18"/>
                <w:szCs w:val="18"/>
                <w:lang w:eastAsia="en-US" w:bidi="ar-EG"/>
              </w:rPr>
            </w:pPr>
            <w:r w:rsidRPr="00DC041D">
              <w:rPr>
                <w:rFonts w:eastAsia="Times New Roman"/>
                <w:sz w:val="18"/>
                <w:szCs w:val="18"/>
                <w:lang w:eastAsia="en-US" w:bidi="ar-EG"/>
              </w:rPr>
              <w:t xml:space="preserve">Chl. </w:t>
            </w:r>
            <w:r w:rsidR="00B3510B" w:rsidRPr="00DC041D">
              <w:rPr>
                <w:rFonts w:eastAsia="Times New Roman"/>
                <w:sz w:val="18"/>
                <w:szCs w:val="18"/>
                <w:lang w:eastAsia="en-US" w:bidi="ar-EG"/>
              </w:rPr>
              <w:t>a</w:t>
            </w:r>
          </w:p>
          <w:p w:rsidR="0050796C" w:rsidRPr="00DC041D" w:rsidRDefault="00B3510B" w:rsidP="00FE3ECA">
            <w:pPr>
              <w:tabs>
                <w:tab w:val="left" w:pos="4661"/>
              </w:tabs>
              <w:suppressAutoHyphens w:val="0"/>
              <w:jc w:val="center"/>
              <w:rPr>
                <w:rFonts w:eastAsia="Times New Roman"/>
                <w:sz w:val="18"/>
                <w:szCs w:val="18"/>
                <w:lang w:eastAsia="en-US" w:bidi="ar-EG"/>
              </w:rPr>
            </w:pPr>
            <w:r w:rsidRPr="00DC041D">
              <w:rPr>
                <w:rFonts w:eastAsia="Times New Roman"/>
                <w:sz w:val="18"/>
                <w:szCs w:val="18"/>
                <w:lang w:eastAsia="en-US" w:bidi="ar-EG"/>
              </w:rPr>
              <w:t xml:space="preserve">(mg/g </w:t>
            </w:r>
            <w:proofErr w:type="spellStart"/>
            <w:r w:rsidRPr="00DC041D">
              <w:rPr>
                <w:rFonts w:eastAsia="Times New Roman"/>
                <w:sz w:val="18"/>
                <w:szCs w:val="18"/>
                <w:lang w:eastAsia="en-US" w:bidi="ar-EG"/>
              </w:rPr>
              <w:t>F.Wt</w:t>
            </w:r>
            <w:proofErr w:type="spellEnd"/>
            <w:r w:rsidRPr="00DC041D">
              <w:rPr>
                <w:rFonts w:eastAsia="Times New Roman"/>
                <w:sz w:val="18"/>
                <w:szCs w:val="18"/>
                <w:lang w:eastAsia="en-US" w:bidi="ar-EG"/>
              </w:rPr>
              <w:t>)</w:t>
            </w:r>
          </w:p>
        </w:tc>
        <w:tc>
          <w:tcPr>
            <w:tcW w:w="1275" w:type="dxa"/>
            <w:shd w:val="clear" w:color="auto" w:fill="auto"/>
            <w:vAlign w:val="center"/>
          </w:tcPr>
          <w:p w:rsidR="0050796C" w:rsidRPr="00DC041D" w:rsidRDefault="0050796C" w:rsidP="00FE3ECA">
            <w:pPr>
              <w:tabs>
                <w:tab w:val="left" w:pos="4661"/>
              </w:tabs>
              <w:suppressAutoHyphens w:val="0"/>
              <w:jc w:val="center"/>
              <w:rPr>
                <w:rFonts w:eastAsia="Times New Roman"/>
                <w:sz w:val="18"/>
                <w:szCs w:val="18"/>
                <w:rtl/>
                <w:lang w:eastAsia="en-US" w:bidi="ar-EG"/>
              </w:rPr>
            </w:pPr>
            <w:r w:rsidRPr="00DC041D">
              <w:rPr>
                <w:rFonts w:eastAsia="Times New Roman"/>
                <w:sz w:val="18"/>
                <w:szCs w:val="18"/>
                <w:lang w:eastAsia="en-US" w:bidi="ar-EG"/>
              </w:rPr>
              <w:t>No.</w:t>
            </w:r>
            <w:r w:rsidR="00B3510B" w:rsidRPr="00DC041D">
              <w:rPr>
                <w:rFonts w:eastAsia="Times New Roman"/>
                <w:sz w:val="18"/>
                <w:szCs w:val="18"/>
                <w:lang w:eastAsia="en-US" w:bidi="ar-EG"/>
              </w:rPr>
              <w:t xml:space="preserve"> of </w:t>
            </w:r>
            <w:r w:rsidRPr="00DC041D">
              <w:rPr>
                <w:rFonts w:eastAsia="Times New Roman"/>
                <w:sz w:val="18"/>
                <w:szCs w:val="18"/>
                <w:lang w:eastAsia="en-US" w:bidi="ar-EG"/>
              </w:rPr>
              <w:t>leaves</w:t>
            </w:r>
          </w:p>
        </w:tc>
        <w:tc>
          <w:tcPr>
            <w:tcW w:w="1560" w:type="dxa"/>
            <w:shd w:val="clear" w:color="auto" w:fill="auto"/>
            <w:vAlign w:val="center"/>
          </w:tcPr>
          <w:p w:rsidR="00B3510B" w:rsidRPr="00DC041D" w:rsidRDefault="0050796C" w:rsidP="00FE3ECA">
            <w:pPr>
              <w:tabs>
                <w:tab w:val="left" w:pos="4661"/>
              </w:tabs>
              <w:suppressAutoHyphens w:val="0"/>
              <w:jc w:val="center"/>
              <w:rPr>
                <w:rFonts w:eastAsia="Times New Roman"/>
                <w:sz w:val="18"/>
                <w:szCs w:val="18"/>
                <w:lang w:eastAsia="en-US" w:bidi="ar-EG"/>
              </w:rPr>
            </w:pPr>
            <w:r w:rsidRPr="00DC041D">
              <w:rPr>
                <w:rFonts w:eastAsia="Times New Roman"/>
                <w:sz w:val="18"/>
                <w:szCs w:val="18"/>
                <w:lang w:eastAsia="en-US" w:bidi="ar-EG"/>
              </w:rPr>
              <w:t>Shoot length</w:t>
            </w:r>
          </w:p>
          <w:p w:rsidR="0050796C" w:rsidRPr="00DC041D" w:rsidRDefault="0050796C" w:rsidP="00FE3ECA">
            <w:pPr>
              <w:tabs>
                <w:tab w:val="left" w:pos="4661"/>
              </w:tabs>
              <w:suppressAutoHyphens w:val="0"/>
              <w:jc w:val="center"/>
              <w:rPr>
                <w:rFonts w:eastAsia="Times New Roman"/>
                <w:sz w:val="18"/>
                <w:szCs w:val="18"/>
                <w:lang w:eastAsia="en-US" w:bidi="ar-EG"/>
              </w:rPr>
            </w:pPr>
            <w:r w:rsidRPr="00DC041D">
              <w:rPr>
                <w:rFonts w:eastAsia="Times New Roman"/>
                <w:sz w:val="18"/>
                <w:szCs w:val="18"/>
                <w:lang w:eastAsia="en-US" w:bidi="ar-EG"/>
              </w:rPr>
              <w:t>(cm)</w:t>
            </w:r>
          </w:p>
        </w:tc>
        <w:tc>
          <w:tcPr>
            <w:tcW w:w="2268" w:type="dxa"/>
            <w:shd w:val="clear" w:color="auto" w:fill="auto"/>
            <w:vAlign w:val="center"/>
          </w:tcPr>
          <w:p w:rsidR="0050796C" w:rsidRPr="00DC041D" w:rsidRDefault="0050796C" w:rsidP="00FE3ECA">
            <w:pPr>
              <w:tabs>
                <w:tab w:val="left" w:pos="4661"/>
              </w:tabs>
              <w:suppressAutoHyphens w:val="0"/>
              <w:jc w:val="center"/>
              <w:rPr>
                <w:rFonts w:eastAsia="Times New Roman"/>
                <w:sz w:val="18"/>
                <w:szCs w:val="18"/>
                <w:lang w:eastAsia="en-US" w:bidi="ar-EG"/>
              </w:rPr>
            </w:pPr>
            <w:r w:rsidRPr="00DC041D">
              <w:rPr>
                <w:rFonts w:eastAsia="Times New Roman"/>
                <w:sz w:val="18"/>
                <w:szCs w:val="18"/>
                <w:lang w:eastAsia="en-US" w:bidi="ar-EG"/>
              </w:rPr>
              <w:t>Treatment</w:t>
            </w:r>
          </w:p>
        </w:tc>
      </w:tr>
      <w:tr w:rsidR="00543764" w:rsidRPr="00DC041D" w:rsidTr="00FE3ECA">
        <w:trPr>
          <w:trHeight w:val="70"/>
        </w:trPr>
        <w:tc>
          <w:tcPr>
            <w:tcW w:w="1583" w:type="dxa"/>
            <w:shd w:val="clear" w:color="auto" w:fill="auto"/>
            <w:vAlign w:val="center"/>
          </w:tcPr>
          <w:p w:rsidR="0050796C" w:rsidRPr="00DC041D" w:rsidRDefault="0050796C" w:rsidP="00FE3ECA">
            <w:pPr>
              <w:suppressAutoHyphens w:val="0"/>
              <w:jc w:val="center"/>
              <w:rPr>
                <w:rFonts w:eastAsia="Times New Roman"/>
                <w:color w:val="000000"/>
                <w:sz w:val="18"/>
                <w:szCs w:val="18"/>
                <w:lang w:eastAsia="en-US"/>
              </w:rPr>
            </w:pPr>
            <w:r w:rsidRPr="00DC041D">
              <w:rPr>
                <w:rFonts w:eastAsia="Times New Roman"/>
                <w:color w:val="000000"/>
                <w:sz w:val="18"/>
                <w:szCs w:val="18"/>
                <w:lang w:eastAsia="en-US"/>
              </w:rPr>
              <w:t>0.69 e</w:t>
            </w:r>
          </w:p>
        </w:tc>
        <w:tc>
          <w:tcPr>
            <w:tcW w:w="1364" w:type="dxa"/>
            <w:shd w:val="clear" w:color="auto" w:fill="auto"/>
            <w:vAlign w:val="center"/>
          </w:tcPr>
          <w:p w:rsidR="0050796C" w:rsidRPr="00DC041D" w:rsidRDefault="0050796C" w:rsidP="00FE3ECA">
            <w:pPr>
              <w:tabs>
                <w:tab w:val="left" w:pos="4661"/>
              </w:tabs>
              <w:suppressAutoHyphens w:val="0"/>
              <w:jc w:val="center"/>
              <w:rPr>
                <w:rFonts w:eastAsia="Times New Roman"/>
                <w:sz w:val="18"/>
                <w:szCs w:val="18"/>
                <w:rtl/>
                <w:lang w:eastAsia="en-US" w:bidi="ar-EG"/>
              </w:rPr>
            </w:pPr>
            <w:r w:rsidRPr="00DC041D">
              <w:rPr>
                <w:rFonts w:eastAsia="Times New Roman"/>
                <w:sz w:val="18"/>
                <w:szCs w:val="18"/>
                <w:lang w:eastAsia="en-US" w:bidi="ar-EG"/>
              </w:rPr>
              <w:t>3.61 a</w:t>
            </w:r>
          </w:p>
        </w:tc>
        <w:tc>
          <w:tcPr>
            <w:tcW w:w="1418" w:type="dxa"/>
            <w:shd w:val="clear" w:color="auto" w:fill="auto"/>
            <w:vAlign w:val="center"/>
          </w:tcPr>
          <w:p w:rsidR="0050796C" w:rsidRPr="00DC041D" w:rsidRDefault="0050796C" w:rsidP="00FE3ECA">
            <w:pPr>
              <w:suppressAutoHyphens w:val="0"/>
              <w:jc w:val="center"/>
              <w:rPr>
                <w:rFonts w:eastAsia="Times New Roman"/>
                <w:color w:val="000000"/>
                <w:sz w:val="18"/>
                <w:szCs w:val="18"/>
                <w:lang w:eastAsia="en-US"/>
              </w:rPr>
            </w:pPr>
            <w:r w:rsidRPr="00DC041D">
              <w:rPr>
                <w:rFonts w:eastAsia="Times New Roman"/>
                <w:color w:val="000000"/>
                <w:sz w:val="18"/>
                <w:szCs w:val="18"/>
                <w:lang w:eastAsia="en-US"/>
              </w:rPr>
              <w:t>6.20 b</w:t>
            </w:r>
          </w:p>
        </w:tc>
        <w:tc>
          <w:tcPr>
            <w:tcW w:w="1275" w:type="dxa"/>
            <w:shd w:val="clear" w:color="auto" w:fill="auto"/>
            <w:vAlign w:val="center"/>
          </w:tcPr>
          <w:p w:rsidR="0050796C" w:rsidRPr="00DC041D" w:rsidRDefault="0050796C" w:rsidP="00FE3ECA">
            <w:pPr>
              <w:suppressAutoHyphens w:val="0"/>
              <w:jc w:val="center"/>
              <w:rPr>
                <w:rFonts w:eastAsia="Times New Roman"/>
                <w:color w:val="000000"/>
                <w:sz w:val="18"/>
                <w:szCs w:val="18"/>
                <w:lang w:eastAsia="en-US"/>
              </w:rPr>
            </w:pPr>
            <w:r w:rsidRPr="00DC041D">
              <w:rPr>
                <w:rFonts w:eastAsia="Times New Roman"/>
                <w:color w:val="000000"/>
                <w:sz w:val="18"/>
                <w:szCs w:val="18"/>
                <w:lang w:eastAsia="en-US"/>
              </w:rPr>
              <w:t>37.37 a</w:t>
            </w:r>
          </w:p>
        </w:tc>
        <w:tc>
          <w:tcPr>
            <w:tcW w:w="1560" w:type="dxa"/>
            <w:shd w:val="clear" w:color="auto" w:fill="auto"/>
            <w:vAlign w:val="center"/>
          </w:tcPr>
          <w:p w:rsidR="0050796C" w:rsidRPr="00DC041D" w:rsidRDefault="0050796C" w:rsidP="00FE3ECA">
            <w:pPr>
              <w:suppressAutoHyphens w:val="0"/>
              <w:jc w:val="center"/>
              <w:rPr>
                <w:rFonts w:eastAsia="Times New Roman"/>
                <w:color w:val="000000"/>
                <w:sz w:val="18"/>
                <w:szCs w:val="18"/>
                <w:lang w:eastAsia="en-US"/>
              </w:rPr>
            </w:pPr>
            <w:r w:rsidRPr="00DC041D">
              <w:rPr>
                <w:rFonts w:eastAsia="Times New Roman"/>
                <w:color w:val="000000"/>
                <w:sz w:val="18"/>
                <w:szCs w:val="18"/>
                <w:lang w:eastAsia="en-US"/>
              </w:rPr>
              <w:t xml:space="preserve">59.88 </w:t>
            </w:r>
            <w:proofErr w:type="spellStart"/>
            <w:r w:rsidRPr="00DC041D">
              <w:rPr>
                <w:rFonts w:eastAsia="Times New Roman"/>
                <w:color w:val="000000"/>
                <w:sz w:val="18"/>
                <w:szCs w:val="18"/>
                <w:lang w:eastAsia="en-US"/>
              </w:rPr>
              <w:t>ab</w:t>
            </w:r>
            <w:proofErr w:type="spellEnd"/>
          </w:p>
        </w:tc>
        <w:tc>
          <w:tcPr>
            <w:tcW w:w="2268" w:type="dxa"/>
            <w:shd w:val="clear" w:color="auto" w:fill="auto"/>
            <w:vAlign w:val="center"/>
          </w:tcPr>
          <w:p w:rsidR="0050796C" w:rsidRPr="00DC041D" w:rsidRDefault="0050796C" w:rsidP="00FE3ECA">
            <w:pPr>
              <w:tabs>
                <w:tab w:val="left" w:pos="5606"/>
              </w:tabs>
              <w:suppressAutoHyphens w:val="0"/>
              <w:jc w:val="center"/>
              <w:rPr>
                <w:rFonts w:eastAsia="Times New Roman"/>
                <w:sz w:val="18"/>
                <w:szCs w:val="18"/>
                <w:lang w:eastAsia="en-US" w:bidi="ar-EG"/>
              </w:rPr>
            </w:pPr>
            <w:r w:rsidRPr="00DC041D">
              <w:rPr>
                <w:rFonts w:eastAsia="Times New Roman"/>
                <w:sz w:val="18"/>
                <w:szCs w:val="18"/>
                <w:lang w:eastAsia="en-US" w:bidi="ar-EG"/>
              </w:rPr>
              <w:t>AC</w:t>
            </w:r>
          </w:p>
        </w:tc>
      </w:tr>
      <w:tr w:rsidR="00543764" w:rsidRPr="00DC041D" w:rsidTr="00FE3ECA">
        <w:trPr>
          <w:trHeight w:val="70"/>
        </w:trPr>
        <w:tc>
          <w:tcPr>
            <w:tcW w:w="1583" w:type="dxa"/>
            <w:shd w:val="clear" w:color="auto" w:fill="auto"/>
            <w:vAlign w:val="center"/>
          </w:tcPr>
          <w:p w:rsidR="0050796C" w:rsidRPr="00DC041D" w:rsidRDefault="0050796C" w:rsidP="00FE3ECA">
            <w:pPr>
              <w:suppressAutoHyphens w:val="0"/>
              <w:jc w:val="center"/>
              <w:rPr>
                <w:rFonts w:eastAsia="Times New Roman"/>
                <w:color w:val="000000"/>
                <w:sz w:val="18"/>
                <w:szCs w:val="18"/>
                <w:lang w:eastAsia="en-US"/>
              </w:rPr>
            </w:pPr>
            <w:r w:rsidRPr="00DC041D">
              <w:rPr>
                <w:rFonts w:eastAsia="Times New Roman"/>
                <w:color w:val="000000"/>
                <w:sz w:val="18"/>
                <w:szCs w:val="18"/>
                <w:lang w:eastAsia="en-US"/>
              </w:rPr>
              <w:t>1.26 a</w:t>
            </w:r>
          </w:p>
        </w:tc>
        <w:tc>
          <w:tcPr>
            <w:tcW w:w="1364" w:type="dxa"/>
            <w:shd w:val="clear" w:color="auto" w:fill="auto"/>
            <w:vAlign w:val="center"/>
          </w:tcPr>
          <w:p w:rsidR="0050796C" w:rsidRPr="00DC041D" w:rsidRDefault="0050796C" w:rsidP="00FE3ECA">
            <w:pPr>
              <w:tabs>
                <w:tab w:val="left" w:pos="4661"/>
              </w:tabs>
              <w:suppressAutoHyphens w:val="0"/>
              <w:jc w:val="center"/>
              <w:rPr>
                <w:rFonts w:eastAsia="Times New Roman"/>
                <w:sz w:val="18"/>
                <w:szCs w:val="18"/>
                <w:rtl/>
                <w:lang w:eastAsia="en-US" w:bidi="ar-EG"/>
              </w:rPr>
            </w:pPr>
            <w:r w:rsidRPr="00DC041D">
              <w:rPr>
                <w:rFonts w:eastAsia="Times New Roman"/>
                <w:sz w:val="18"/>
                <w:szCs w:val="18"/>
                <w:lang w:eastAsia="en-US" w:bidi="ar-EG"/>
              </w:rPr>
              <w:t>2.67 c</w:t>
            </w:r>
          </w:p>
        </w:tc>
        <w:tc>
          <w:tcPr>
            <w:tcW w:w="1418" w:type="dxa"/>
            <w:shd w:val="clear" w:color="auto" w:fill="auto"/>
            <w:vAlign w:val="center"/>
          </w:tcPr>
          <w:p w:rsidR="0050796C" w:rsidRPr="00DC041D" w:rsidRDefault="0050796C" w:rsidP="00FE3ECA">
            <w:pPr>
              <w:suppressAutoHyphens w:val="0"/>
              <w:jc w:val="center"/>
              <w:rPr>
                <w:rFonts w:eastAsia="Times New Roman"/>
                <w:color w:val="000000"/>
                <w:sz w:val="18"/>
                <w:szCs w:val="18"/>
                <w:lang w:eastAsia="en-US"/>
              </w:rPr>
            </w:pPr>
            <w:r w:rsidRPr="00DC041D">
              <w:rPr>
                <w:rFonts w:eastAsia="Times New Roman"/>
                <w:color w:val="000000"/>
                <w:sz w:val="18"/>
                <w:szCs w:val="18"/>
                <w:lang w:eastAsia="en-US"/>
              </w:rPr>
              <w:t>3.47 g</w:t>
            </w:r>
          </w:p>
        </w:tc>
        <w:tc>
          <w:tcPr>
            <w:tcW w:w="1275" w:type="dxa"/>
            <w:shd w:val="clear" w:color="auto" w:fill="auto"/>
            <w:vAlign w:val="center"/>
          </w:tcPr>
          <w:p w:rsidR="0050796C" w:rsidRPr="00DC041D" w:rsidRDefault="0050796C" w:rsidP="00FE3ECA">
            <w:pPr>
              <w:suppressAutoHyphens w:val="0"/>
              <w:jc w:val="center"/>
              <w:rPr>
                <w:rFonts w:eastAsia="Times New Roman"/>
                <w:color w:val="000000"/>
                <w:sz w:val="18"/>
                <w:szCs w:val="18"/>
                <w:lang w:eastAsia="en-US"/>
              </w:rPr>
            </w:pPr>
            <w:r w:rsidRPr="00DC041D">
              <w:rPr>
                <w:rFonts w:eastAsia="Times New Roman"/>
                <w:color w:val="000000"/>
                <w:sz w:val="18"/>
                <w:szCs w:val="18"/>
                <w:lang w:eastAsia="en-US"/>
              </w:rPr>
              <w:t>26.25 d</w:t>
            </w:r>
          </w:p>
        </w:tc>
        <w:tc>
          <w:tcPr>
            <w:tcW w:w="1560" w:type="dxa"/>
            <w:shd w:val="clear" w:color="auto" w:fill="auto"/>
            <w:vAlign w:val="center"/>
          </w:tcPr>
          <w:p w:rsidR="0050796C" w:rsidRPr="00DC041D" w:rsidRDefault="0050796C" w:rsidP="00FE3ECA">
            <w:pPr>
              <w:suppressAutoHyphens w:val="0"/>
              <w:jc w:val="center"/>
              <w:rPr>
                <w:rFonts w:eastAsia="Times New Roman"/>
                <w:color w:val="000000"/>
                <w:sz w:val="18"/>
                <w:szCs w:val="18"/>
                <w:lang w:eastAsia="en-US"/>
              </w:rPr>
            </w:pPr>
            <w:r w:rsidRPr="00DC041D">
              <w:rPr>
                <w:rFonts w:eastAsia="Times New Roman"/>
                <w:color w:val="000000"/>
                <w:sz w:val="18"/>
                <w:szCs w:val="18"/>
                <w:lang w:eastAsia="en-US"/>
              </w:rPr>
              <w:t>45.50 c</w:t>
            </w:r>
          </w:p>
        </w:tc>
        <w:tc>
          <w:tcPr>
            <w:tcW w:w="2268" w:type="dxa"/>
            <w:shd w:val="clear" w:color="auto" w:fill="auto"/>
            <w:vAlign w:val="center"/>
          </w:tcPr>
          <w:p w:rsidR="0050796C" w:rsidRPr="00DC041D" w:rsidRDefault="0050796C" w:rsidP="00FE3ECA">
            <w:pPr>
              <w:tabs>
                <w:tab w:val="left" w:pos="5606"/>
              </w:tabs>
              <w:suppressAutoHyphens w:val="0"/>
              <w:jc w:val="center"/>
              <w:rPr>
                <w:rFonts w:eastAsia="Times New Roman"/>
                <w:sz w:val="18"/>
                <w:szCs w:val="18"/>
                <w:rtl/>
                <w:lang w:eastAsia="en-US" w:bidi="ar-EG"/>
              </w:rPr>
            </w:pPr>
            <w:proofErr w:type="spellStart"/>
            <w:r w:rsidRPr="00DC041D">
              <w:rPr>
                <w:rFonts w:eastAsia="Times New Roman"/>
                <w:sz w:val="18"/>
                <w:szCs w:val="18"/>
                <w:lang w:eastAsia="en-US" w:bidi="ar-EG"/>
              </w:rPr>
              <w:t>ChC</w:t>
            </w:r>
            <w:proofErr w:type="spellEnd"/>
          </w:p>
        </w:tc>
      </w:tr>
      <w:tr w:rsidR="00543764" w:rsidRPr="00DC041D" w:rsidTr="00FE3ECA">
        <w:trPr>
          <w:trHeight w:val="70"/>
        </w:trPr>
        <w:tc>
          <w:tcPr>
            <w:tcW w:w="1583" w:type="dxa"/>
            <w:shd w:val="clear" w:color="auto" w:fill="auto"/>
            <w:vAlign w:val="center"/>
          </w:tcPr>
          <w:p w:rsidR="0050796C" w:rsidRPr="00DC041D" w:rsidRDefault="0050796C" w:rsidP="00FE3ECA">
            <w:pPr>
              <w:suppressAutoHyphens w:val="0"/>
              <w:jc w:val="center"/>
              <w:rPr>
                <w:rFonts w:eastAsia="Times New Roman"/>
                <w:color w:val="000000"/>
                <w:sz w:val="18"/>
                <w:szCs w:val="18"/>
                <w:lang w:eastAsia="en-US"/>
              </w:rPr>
            </w:pPr>
            <w:r w:rsidRPr="00DC041D">
              <w:rPr>
                <w:rFonts w:eastAsia="Times New Roman"/>
                <w:color w:val="000000"/>
                <w:sz w:val="18"/>
                <w:szCs w:val="18"/>
                <w:lang w:eastAsia="en-US"/>
              </w:rPr>
              <w:t>0.57 f</w:t>
            </w:r>
          </w:p>
        </w:tc>
        <w:tc>
          <w:tcPr>
            <w:tcW w:w="1364" w:type="dxa"/>
            <w:shd w:val="clear" w:color="auto" w:fill="auto"/>
            <w:vAlign w:val="center"/>
          </w:tcPr>
          <w:p w:rsidR="0050796C" w:rsidRPr="00DC041D" w:rsidRDefault="0050796C" w:rsidP="00FE3ECA">
            <w:pPr>
              <w:tabs>
                <w:tab w:val="left" w:pos="4661"/>
              </w:tabs>
              <w:suppressAutoHyphens w:val="0"/>
              <w:jc w:val="center"/>
              <w:rPr>
                <w:rFonts w:eastAsia="Times New Roman"/>
                <w:sz w:val="18"/>
                <w:szCs w:val="18"/>
                <w:lang w:eastAsia="en-US" w:bidi="ar-EG"/>
              </w:rPr>
            </w:pPr>
            <w:r w:rsidRPr="00DC041D">
              <w:rPr>
                <w:rFonts w:eastAsia="Times New Roman"/>
                <w:sz w:val="18"/>
                <w:szCs w:val="18"/>
                <w:lang w:eastAsia="en-US" w:bidi="ar-EG"/>
              </w:rPr>
              <w:t>3.38 b</w:t>
            </w:r>
          </w:p>
        </w:tc>
        <w:tc>
          <w:tcPr>
            <w:tcW w:w="1418" w:type="dxa"/>
            <w:shd w:val="clear" w:color="auto" w:fill="auto"/>
            <w:vAlign w:val="center"/>
          </w:tcPr>
          <w:p w:rsidR="0050796C" w:rsidRPr="00DC041D" w:rsidRDefault="0050796C" w:rsidP="00FE3ECA">
            <w:pPr>
              <w:suppressAutoHyphens w:val="0"/>
              <w:jc w:val="center"/>
              <w:rPr>
                <w:rFonts w:eastAsia="Times New Roman"/>
                <w:color w:val="000000"/>
                <w:sz w:val="18"/>
                <w:szCs w:val="18"/>
                <w:lang w:eastAsia="en-US"/>
              </w:rPr>
            </w:pPr>
            <w:r w:rsidRPr="00DC041D">
              <w:rPr>
                <w:rFonts w:eastAsia="Times New Roman"/>
                <w:color w:val="000000"/>
                <w:sz w:val="18"/>
                <w:szCs w:val="18"/>
                <w:lang w:eastAsia="en-US"/>
              </w:rPr>
              <w:t>6.29 a</w:t>
            </w:r>
          </w:p>
        </w:tc>
        <w:tc>
          <w:tcPr>
            <w:tcW w:w="1275" w:type="dxa"/>
            <w:shd w:val="clear" w:color="auto" w:fill="auto"/>
            <w:vAlign w:val="center"/>
          </w:tcPr>
          <w:p w:rsidR="0050796C" w:rsidRPr="00DC041D" w:rsidRDefault="0050796C" w:rsidP="00FE3ECA">
            <w:pPr>
              <w:suppressAutoHyphens w:val="0"/>
              <w:jc w:val="center"/>
              <w:rPr>
                <w:rFonts w:eastAsia="Times New Roman"/>
                <w:color w:val="000000"/>
                <w:sz w:val="18"/>
                <w:szCs w:val="18"/>
                <w:lang w:eastAsia="en-US"/>
              </w:rPr>
            </w:pPr>
            <w:r w:rsidRPr="00DC041D">
              <w:rPr>
                <w:rFonts w:eastAsia="Times New Roman"/>
                <w:color w:val="000000"/>
                <w:sz w:val="18"/>
                <w:szCs w:val="18"/>
                <w:lang w:eastAsia="en-US"/>
              </w:rPr>
              <w:t xml:space="preserve">34.87 </w:t>
            </w:r>
            <w:proofErr w:type="spellStart"/>
            <w:r w:rsidRPr="00DC041D">
              <w:rPr>
                <w:rFonts w:eastAsia="Times New Roman"/>
                <w:color w:val="000000"/>
                <w:sz w:val="18"/>
                <w:szCs w:val="18"/>
                <w:lang w:eastAsia="en-US"/>
              </w:rPr>
              <w:t>ab</w:t>
            </w:r>
            <w:proofErr w:type="spellEnd"/>
          </w:p>
        </w:tc>
        <w:tc>
          <w:tcPr>
            <w:tcW w:w="1560" w:type="dxa"/>
            <w:shd w:val="clear" w:color="auto" w:fill="auto"/>
            <w:vAlign w:val="center"/>
          </w:tcPr>
          <w:p w:rsidR="0050796C" w:rsidRPr="00DC041D" w:rsidRDefault="0050796C" w:rsidP="00FE3ECA">
            <w:pPr>
              <w:suppressAutoHyphens w:val="0"/>
              <w:jc w:val="center"/>
              <w:rPr>
                <w:rFonts w:eastAsia="Times New Roman"/>
                <w:color w:val="000000"/>
                <w:sz w:val="18"/>
                <w:szCs w:val="18"/>
                <w:lang w:eastAsia="en-US"/>
              </w:rPr>
            </w:pPr>
            <w:r w:rsidRPr="00DC041D">
              <w:rPr>
                <w:rFonts w:eastAsia="Times New Roman"/>
                <w:color w:val="000000"/>
                <w:sz w:val="18"/>
                <w:szCs w:val="18"/>
                <w:lang w:eastAsia="en-US"/>
              </w:rPr>
              <w:t>60.63 a</w:t>
            </w:r>
          </w:p>
        </w:tc>
        <w:tc>
          <w:tcPr>
            <w:tcW w:w="2268" w:type="dxa"/>
            <w:shd w:val="clear" w:color="auto" w:fill="auto"/>
            <w:vAlign w:val="center"/>
          </w:tcPr>
          <w:p w:rsidR="0050796C" w:rsidRPr="00DC041D" w:rsidRDefault="0050796C" w:rsidP="00FE3ECA">
            <w:pPr>
              <w:tabs>
                <w:tab w:val="left" w:pos="5606"/>
              </w:tabs>
              <w:suppressAutoHyphens w:val="0"/>
              <w:jc w:val="center"/>
              <w:rPr>
                <w:rFonts w:eastAsia="Times New Roman"/>
                <w:sz w:val="18"/>
                <w:szCs w:val="18"/>
                <w:rtl/>
                <w:lang w:eastAsia="en-US" w:bidi="ar-EG"/>
              </w:rPr>
            </w:pPr>
            <w:r w:rsidRPr="00DC041D">
              <w:rPr>
                <w:rFonts w:eastAsia="Times New Roman"/>
                <w:sz w:val="18"/>
                <w:szCs w:val="18"/>
                <w:lang w:eastAsia="en-US" w:bidi="ar-EG"/>
              </w:rPr>
              <w:t>T1</w:t>
            </w:r>
          </w:p>
        </w:tc>
      </w:tr>
      <w:tr w:rsidR="00543764" w:rsidRPr="00DC041D" w:rsidTr="00FE3ECA">
        <w:trPr>
          <w:trHeight w:val="70"/>
        </w:trPr>
        <w:tc>
          <w:tcPr>
            <w:tcW w:w="1583" w:type="dxa"/>
            <w:shd w:val="clear" w:color="auto" w:fill="auto"/>
            <w:vAlign w:val="center"/>
          </w:tcPr>
          <w:p w:rsidR="0050796C" w:rsidRPr="00DC041D" w:rsidRDefault="0050796C" w:rsidP="00FE3ECA">
            <w:pPr>
              <w:suppressAutoHyphens w:val="0"/>
              <w:jc w:val="center"/>
              <w:rPr>
                <w:rFonts w:eastAsia="Times New Roman"/>
                <w:color w:val="000000"/>
                <w:sz w:val="18"/>
                <w:szCs w:val="18"/>
                <w:lang w:eastAsia="en-US"/>
              </w:rPr>
            </w:pPr>
            <w:r w:rsidRPr="00DC041D">
              <w:rPr>
                <w:rFonts w:eastAsia="Times New Roman"/>
                <w:color w:val="000000"/>
                <w:sz w:val="18"/>
                <w:szCs w:val="18"/>
                <w:lang w:eastAsia="en-US"/>
              </w:rPr>
              <w:t>0.92 b</w:t>
            </w:r>
          </w:p>
        </w:tc>
        <w:tc>
          <w:tcPr>
            <w:tcW w:w="1364" w:type="dxa"/>
            <w:shd w:val="clear" w:color="auto" w:fill="auto"/>
            <w:vAlign w:val="center"/>
          </w:tcPr>
          <w:p w:rsidR="0050796C" w:rsidRPr="00DC041D" w:rsidRDefault="0050796C" w:rsidP="00FE3ECA">
            <w:pPr>
              <w:tabs>
                <w:tab w:val="left" w:pos="4661"/>
              </w:tabs>
              <w:suppressAutoHyphens w:val="0"/>
              <w:jc w:val="center"/>
              <w:rPr>
                <w:rFonts w:eastAsia="Times New Roman"/>
                <w:sz w:val="18"/>
                <w:szCs w:val="18"/>
                <w:lang w:eastAsia="en-US" w:bidi="ar-EG"/>
              </w:rPr>
            </w:pPr>
            <w:r w:rsidRPr="00DC041D">
              <w:rPr>
                <w:rFonts w:eastAsia="Times New Roman"/>
                <w:sz w:val="18"/>
                <w:szCs w:val="18"/>
                <w:lang w:eastAsia="en-US" w:bidi="ar-EG"/>
              </w:rPr>
              <w:t>2.40 d</w:t>
            </w:r>
          </w:p>
        </w:tc>
        <w:tc>
          <w:tcPr>
            <w:tcW w:w="1418" w:type="dxa"/>
            <w:shd w:val="clear" w:color="auto" w:fill="auto"/>
            <w:vAlign w:val="center"/>
          </w:tcPr>
          <w:p w:rsidR="0050796C" w:rsidRPr="00DC041D" w:rsidRDefault="0050796C" w:rsidP="00FE3ECA">
            <w:pPr>
              <w:suppressAutoHyphens w:val="0"/>
              <w:jc w:val="center"/>
              <w:rPr>
                <w:rFonts w:eastAsia="Times New Roman"/>
                <w:color w:val="000000"/>
                <w:sz w:val="18"/>
                <w:szCs w:val="18"/>
                <w:lang w:eastAsia="en-US"/>
              </w:rPr>
            </w:pPr>
            <w:r w:rsidRPr="00DC041D">
              <w:rPr>
                <w:rFonts w:eastAsia="Times New Roman"/>
                <w:color w:val="000000"/>
                <w:sz w:val="18"/>
                <w:szCs w:val="18"/>
                <w:lang w:eastAsia="en-US"/>
              </w:rPr>
              <w:t>4.63 c</w:t>
            </w:r>
          </w:p>
        </w:tc>
        <w:tc>
          <w:tcPr>
            <w:tcW w:w="1275" w:type="dxa"/>
            <w:shd w:val="clear" w:color="auto" w:fill="auto"/>
            <w:vAlign w:val="center"/>
          </w:tcPr>
          <w:p w:rsidR="0050796C" w:rsidRPr="00DC041D" w:rsidRDefault="0050796C" w:rsidP="00FE3ECA">
            <w:pPr>
              <w:suppressAutoHyphens w:val="0"/>
              <w:jc w:val="center"/>
              <w:rPr>
                <w:rFonts w:eastAsia="Times New Roman"/>
                <w:color w:val="000000"/>
                <w:sz w:val="18"/>
                <w:szCs w:val="18"/>
                <w:lang w:eastAsia="en-US"/>
              </w:rPr>
            </w:pPr>
            <w:r w:rsidRPr="00DC041D">
              <w:rPr>
                <w:rFonts w:eastAsia="Times New Roman"/>
                <w:color w:val="000000"/>
                <w:sz w:val="18"/>
                <w:szCs w:val="18"/>
                <w:lang w:eastAsia="en-US"/>
              </w:rPr>
              <w:t>30.50 c</w:t>
            </w:r>
          </w:p>
        </w:tc>
        <w:tc>
          <w:tcPr>
            <w:tcW w:w="1560" w:type="dxa"/>
            <w:shd w:val="clear" w:color="auto" w:fill="auto"/>
            <w:vAlign w:val="center"/>
          </w:tcPr>
          <w:p w:rsidR="0050796C" w:rsidRPr="00DC041D" w:rsidRDefault="0050796C" w:rsidP="00FE3ECA">
            <w:pPr>
              <w:suppressAutoHyphens w:val="0"/>
              <w:jc w:val="center"/>
              <w:rPr>
                <w:rFonts w:eastAsia="Times New Roman"/>
                <w:color w:val="000000"/>
                <w:sz w:val="18"/>
                <w:szCs w:val="18"/>
                <w:lang w:eastAsia="en-US"/>
              </w:rPr>
            </w:pPr>
            <w:r w:rsidRPr="00DC041D">
              <w:rPr>
                <w:rFonts w:eastAsia="Times New Roman"/>
                <w:color w:val="000000"/>
                <w:sz w:val="18"/>
                <w:szCs w:val="18"/>
                <w:lang w:eastAsia="en-US"/>
              </w:rPr>
              <w:t>56.63 b</w:t>
            </w:r>
          </w:p>
        </w:tc>
        <w:tc>
          <w:tcPr>
            <w:tcW w:w="2268" w:type="dxa"/>
            <w:shd w:val="clear" w:color="auto" w:fill="auto"/>
            <w:vAlign w:val="center"/>
          </w:tcPr>
          <w:p w:rsidR="0050796C" w:rsidRPr="00DC041D" w:rsidRDefault="0050796C" w:rsidP="00FE3ECA">
            <w:pPr>
              <w:tabs>
                <w:tab w:val="left" w:pos="5606"/>
              </w:tabs>
              <w:suppressAutoHyphens w:val="0"/>
              <w:jc w:val="center"/>
              <w:rPr>
                <w:rFonts w:eastAsia="Times New Roman"/>
                <w:sz w:val="18"/>
                <w:szCs w:val="18"/>
                <w:lang w:eastAsia="en-US" w:bidi="ar-EG"/>
              </w:rPr>
            </w:pPr>
            <w:r w:rsidRPr="00DC041D">
              <w:rPr>
                <w:rFonts w:eastAsia="Times New Roman"/>
                <w:sz w:val="18"/>
                <w:szCs w:val="18"/>
                <w:lang w:eastAsia="en-US" w:bidi="ar-EG"/>
              </w:rPr>
              <w:t>T2</w:t>
            </w:r>
          </w:p>
        </w:tc>
      </w:tr>
      <w:tr w:rsidR="00543764" w:rsidRPr="00DC041D" w:rsidTr="00FE3ECA">
        <w:trPr>
          <w:trHeight w:val="70"/>
        </w:trPr>
        <w:tc>
          <w:tcPr>
            <w:tcW w:w="1583" w:type="dxa"/>
            <w:shd w:val="clear" w:color="auto" w:fill="auto"/>
            <w:vAlign w:val="center"/>
          </w:tcPr>
          <w:p w:rsidR="0050796C" w:rsidRPr="00DC041D" w:rsidRDefault="0050796C" w:rsidP="00FE3ECA">
            <w:pPr>
              <w:suppressAutoHyphens w:val="0"/>
              <w:jc w:val="center"/>
              <w:rPr>
                <w:rFonts w:eastAsia="Times New Roman"/>
                <w:color w:val="000000"/>
                <w:sz w:val="18"/>
                <w:szCs w:val="18"/>
                <w:lang w:eastAsia="en-US"/>
              </w:rPr>
            </w:pPr>
            <w:r w:rsidRPr="00DC041D">
              <w:rPr>
                <w:rFonts w:eastAsia="Times New Roman"/>
                <w:color w:val="000000"/>
                <w:sz w:val="18"/>
                <w:szCs w:val="18"/>
                <w:lang w:eastAsia="en-US"/>
              </w:rPr>
              <w:t>0.36 g</w:t>
            </w:r>
          </w:p>
        </w:tc>
        <w:tc>
          <w:tcPr>
            <w:tcW w:w="1364" w:type="dxa"/>
            <w:shd w:val="clear" w:color="auto" w:fill="auto"/>
            <w:vAlign w:val="center"/>
          </w:tcPr>
          <w:p w:rsidR="0050796C" w:rsidRPr="00DC041D" w:rsidRDefault="0050796C" w:rsidP="00FE3ECA">
            <w:pPr>
              <w:tabs>
                <w:tab w:val="left" w:pos="4661"/>
              </w:tabs>
              <w:suppressAutoHyphens w:val="0"/>
              <w:jc w:val="center"/>
              <w:rPr>
                <w:rFonts w:eastAsia="Times New Roman"/>
                <w:sz w:val="18"/>
                <w:szCs w:val="18"/>
                <w:lang w:eastAsia="en-US" w:bidi="ar-EG"/>
              </w:rPr>
            </w:pPr>
            <w:r w:rsidRPr="00DC041D">
              <w:rPr>
                <w:rFonts w:eastAsia="Times New Roman"/>
                <w:sz w:val="18"/>
                <w:szCs w:val="18"/>
                <w:lang w:eastAsia="en-US" w:bidi="ar-EG"/>
              </w:rPr>
              <w:t>1.43 e</w:t>
            </w:r>
          </w:p>
        </w:tc>
        <w:tc>
          <w:tcPr>
            <w:tcW w:w="1418" w:type="dxa"/>
            <w:shd w:val="clear" w:color="auto" w:fill="auto"/>
            <w:vAlign w:val="center"/>
          </w:tcPr>
          <w:p w:rsidR="0050796C" w:rsidRPr="00DC041D" w:rsidRDefault="0050796C" w:rsidP="00FE3ECA">
            <w:pPr>
              <w:suppressAutoHyphens w:val="0"/>
              <w:jc w:val="center"/>
              <w:rPr>
                <w:rFonts w:eastAsia="Times New Roman"/>
                <w:color w:val="000000"/>
                <w:sz w:val="18"/>
                <w:szCs w:val="18"/>
                <w:lang w:eastAsia="en-US"/>
              </w:rPr>
            </w:pPr>
            <w:r w:rsidRPr="00DC041D">
              <w:rPr>
                <w:rFonts w:eastAsia="Times New Roman"/>
                <w:color w:val="000000"/>
                <w:sz w:val="18"/>
                <w:szCs w:val="18"/>
                <w:lang w:eastAsia="en-US"/>
              </w:rPr>
              <w:t>4.92 d</w:t>
            </w:r>
          </w:p>
        </w:tc>
        <w:tc>
          <w:tcPr>
            <w:tcW w:w="1275" w:type="dxa"/>
            <w:shd w:val="clear" w:color="auto" w:fill="auto"/>
            <w:vAlign w:val="center"/>
          </w:tcPr>
          <w:p w:rsidR="0050796C" w:rsidRPr="00DC041D" w:rsidRDefault="0050796C" w:rsidP="00FE3ECA">
            <w:pPr>
              <w:suppressAutoHyphens w:val="0"/>
              <w:jc w:val="center"/>
              <w:rPr>
                <w:rFonts w:eastAsia="Times New Roman"/>
                <w:color w:val="000000"/>
                <w:sz w:val="18"/>
                <w:szCs w:val="18"/>
                <w:lang w:eastAsia="en-US"/>
              </w:rPr>
            </w:pPr>
            <w:r w:rsidRPr="00DC041D">
              <w:rPr>
                <w:rFonts w:eastAsia="Times New Roman"/>
                <w:color w:val="000000"/>
                <w:sz w:val="18"/>
                <w:szCs w:val="18"/>
                <w:lang w:eastAsia="en-US"/>
              </w:rPr>
              <w:t>32.25 b</w:t>
            </w:r>
          </w:p>
        </w:tc>
        <w:tc>
          <w:tcPr>
            <w:tcW w:w="1560" w:type="dxa"/>
            <w:shd w:val="clear" w:color="auto" w:fill="auto"/>
            <w:vAlign w:val="center"/>
          </w:tcPr>
          <w:p w:rsidR="0050796C" w:rsidRPr="00DC041D" w:rsidRDefault="0050796C" w:rsidP="00FE3ECA">
            <w:pPr>
              <w:suppressAutoHyphens w:val="0"/>
              <w:jc w:val="center"/>
              <w:rPr>
                <w:rFonts w:eastAsia="Times New Roman"/>
                <w:color w:val="000000"/>
                <w:sz w:val="18"/>
                <w:szCs w:val="18"/>
                <w:lang w:eastAsia="en-US"/>
              </w:rPr>
            </w:pPr>
            <w:r w:rsidRPr="00DC041D">
              <w:rPr>
                <w:rFonts w:eastAsia="Times New Roman"/>
                <w:color w:val="000000"/>
                <w:sz w:val="18"/>
                <w:szCs w:val="18"/>
                <w:lang w:eastAsia="en-US"/>
              </w:rPr>
              <w:t>56.62 b</w:t>
            </w:r>
          </w:p>
        </w:tc>
        <w:tc>
          <w:tcPr>
            <w:tcW w:w="2268" w:type="dxa"/>
            <w:shd w:val="clear" w:color="auto" w:fill="auto"/>
            <w:vAlign w:val="center"/>
          </w:tcPr>
          <w:p w:rsidR="0050796C" w:rsidRPr="00DC041D" w:rsidRDefault="0050796C" w:rsidP="00FE3ECA">
            <w:pPr>
              <w:tabs>
                <w:tab w:val="left" w:pos="5606"/>
              </w:tabs>
              <w:suppressAutoHyphens w:val="0"/>
              <w:jc w:val="center"/>
              <w:rPr>
                <w:rFonts w:eastAsia="Times New Roman"/>
                <w:sz w:val="18"/>
                <w:szCs w:val="18"/>
                <w:lang w:eastAsia="en-US" w:bidi="ar-EG"/>
              </w:rPr>
            </w:pPr>
            <w:r w:rsidRPr="00DC041D">
              <w:rPr>
                <w:rFonts w:eastAsia="Times New Roman"/>
                <w:sz w:val="18"/>
                <w:szCs w:val="18"/>
                <w:lang w:eastAsia="en-US" w:bidi="ar-EG"/>
              </w:rPr>
              <w:t>T3</w:t>
            </w:r>
          </w:p>
        </w:tc>
      </w:tr>
      <w:tr w:rsidR="00543764" w:rsidRPr="00DC041D" w:rsidTr="00FE3ECA">
        <w:trPr>
          <w:trHeight w:val="70"/>
        </w:trPr>
        <w:tc>
          <w:tcPr>
            <w:tcW w:w="1583" w:type="dxa"/>
            <w:shd w:val="clear" w:color="auto" w:fill="auto"/>
            <w:vAlign w:val="center"/>
          </w:tcPr>
          <w:p w:rsidR="0050796C" w:rsidRPr="00DC041D" w:rsidRDefault="0050796C" w:rsidP="00FE3ECA">
            <w:pPr>
              <w:suppressAutoHyphens w:val="0"/>
              <w:jc w:val="center"/>
              <w:rPr>
                <w:rFonts w:eastAsia="Times New Roman"/>
                <w:color w:val="000000"/>
                <w:sz w:val="18"/>
                <w:szCs w:val="18"/>
                <w:lang w:eastAsia="en-US"/>
              </w:rPr>
            </w:pPr>
            <w:r w:rsidRPr="00DC041D">
              <w:rPr>
                <w:rFonts w:eastAsia="Times New Roman"/>
                <w:color w:val="000000"/>
                <w:sz w:val="18"/>
                <w:szCs w:val="18"/>
                <w:lang w:eastAsia="en-US"/>
              </w:rPr>
              <w:t>0.92 b</w:t>
            </w:r>
          </w:p>
        </w:tc>
        <w:tc>
          <w:tcPr>
            <w:tcW w:w="1364" w:type="dxa"/>
            <w:shd w:val="clear" w:color="auto" w:fill="auto"/>
            <w:vAlign w:val="center"/>
          </w:tcPr>
          <w:p w:rsidR="0050796C" w:rsidRPr="00DC041D" w:rsidRDefault="0050796C" w:rsidP="00FE3ECA">
            <w:pPr>
              <w:tabs>
                <w:tab w:val="left" w:pos="4661"/>
              </w:tabs>
              <w:suppressAutoHyphens w:val="0"/>
              <w:jc w:val="center"/>
              <w:rPr>
                <w:rFonts w:eastAsia="Times New Roman"/>
                <w:sz w:val="18"/>
                <w:szCs w:val="18"/>
                <w:lang w:eastAsia="en-US" w:bidi="ar-EG"/>
              </w:rPr>
            </w:pPr>
            <w:r w:rsidRPr="00DC041D">
              <w:rPr>
                <w:rFonts w:eastAsia="Times New Roman"/>
                <w:sz w:val="18"/>
                <w:szCs w:val="18"/>
                <w:lang w:eastAsia="en-US" w:bidi="ar-EG"/>
              </w:rPr>
              <w:t>2.39 d</w:t>
            </w:r>
          </w:p>
        </w:tc>
        <w:tc>
          <w:tcPr>
            <w:tcW w:w="1418" w:type="dxa"/>
            <w:shd w:val="clear" w:color="auto" w:fill="auto"/>
            <w:vAlign w:val="center"/>
          </w:tcPr>
          <w:p w:rsidR="0050796C" w:rsidRPr="00DC041D" w:rsidRDefault="0050796C" w:rsidP="00FE3ECA">
            <w:pPr>
              <w:suppressAutoHyphens w:val="0"/>
              <w:jc w:val="center"/>
              <w:rPr>
                <w:rFonts w:eastAsia="Times New Roman"/>
                <w:color w:val="000000"/>
                <w:sz w:val="18"/>
                <w:szCs w:val="18"/>
                <w:lang w:eastAsia="en-US"/>
              </w:rPr>
            </w:pPr>
            <w:r w:rsidRPr="00DC041D">
              <w:rPr>
                <w:rFonts w:eastAsia="Times New Roman"/>
                <w:color w:val="000000"/>
                <w:sz w:val="18"/>
                <w:szCs w:val="18"/>
                <w:lang w:eastAsia="en-US"/>
              </w:rPr>
              <w:t>4.63 f</w:t>
            </w:r>
          </w:p>
        </w:tc>
        <w:tc>
          <w:tcPr>
            <w:tcW w:w="1275" w:type="dxa"/>
            <w:shd w:val="clear" w:color="auto" w:fill="auto"/>
            <w:vAlign w:val="center"/>
          </w:tcPr>
          <w:p w:rsidR="0050796C" w:rsidRPr="00DC041D" w:rsidRDefault="0050796C" w:rsidP="00FE3ECA">
            <w:pPr>
              <w:suppressAutoHyphens w:val="0"/>
              <w:jc w:val="center"/>
              <w:rPr>
                <w:rFonts w:eastAsia="Times New Roman"/>
                <w:color w:val="000000"/>
                <w:sz w:val="18"/>
                <w:szCs w:val="18"/>
                <w:lang w:eastAsia="en-US"/>
              </w:rPr>
            </w:pPr>
            <w:r w:rsidRPr="00DC041D">
              <w:rPr>
                <w:rFonts w:eastAsia="Times New Roman"/>
                <w:color w:val="000000"/>
                <w:sz w:val="18"/>
                <w:szCs w:val="18"/>
                <w:lang w:eastAsia="en-US"/>
              </w:rPr>
              <w:t>26.75 d</w:t>
            </w:r>
          </w:p>
        </w:tc>
        <w:tc>
          <w:tcPr>
            <w:tcW w:w="1560" w:type="dxa"/>
            <w:shd w:val="clear" w:color="auto" w:fill="auto"/>
            <w:vAlign w:val="center"/>
          </w:tcPr>
          <w:p w:rsidR="0050796C" w:rsidRPr="00DC041D" w:rsidRDefault="0050796C" w:rsidP="00FE3ECA">
            <w:pPr>
              <w:suppressAutoHyphens w:val="0"/>
              <w:jc w:val="center"/>
              <w:rPr>
                <w:rFonts w:eastAsia="Times New Roman"/>
                <w:color w:val="000000"/>
                <w:sz w:val="18"/>
                <w:szCs w:val="18"/>
                <w:lang w:eastAsia="en-US"/>
              </w:rPr>
            </w:pPr>
            <w:r w:rsidRPr="00DC041D">
              <w:rPr>
                <w:rFonts w:eastAsia="Times New Roman"/>
                <w:color w:val="000000"/>
                <w:sz w:val="18"/>
                <w:szCs w:val="18"/>
                <w:lang w:eastAsia="en-US"/>
              </w:rPr>
              <w:t>46.00 c</w:t>
            </w:r>
          </w:p>
        </w:tc>
        <w:tc>
          <w:tcPr>
            <w:tcW w:w="2268" w:type="dxa"/>
            <w:shd w:val="clear" w:color="auto" w:fill="auto"/>
            <w:vAlign w:val="center"/>
          </w:tcPr>
          <w:p w:rsidR="0050796C" w:rsidRPr="00DC041D" w:rsidRDefault="0050796C" w:rsidP="00FE3ECA">
            <w:pPr>
              <w:tabs>
                <w:tab w:val="left" w:pos="5606"/>
              </w:tabs>
              <w:suppressAutoHyphens w:val="0"/>
              <w:jc w:val="center"/>
              <w:rPr>
                <w:rFonts w:eastAsia="Times New Roman"/>
                <w:sz w:val="18"/>
                <w:szCs w:val="18"/>
                <w:lang w:eastAsia="en-US" w:bidi="ar-EG"/>
              </w:rPr>
            </w:pPr>
            <w:r w:rsidRPr="00DC041D">
              <w:rPr>
                <w:rFonts w:eastAsia="Times New Roman"/>
                <w:sz w:val="18"/>
                <w:szCs w:val="18"/>
                <w:lang w:eastAsia="en-US" w:bidi="ar-EG"/>
              </w:rPr>
              <w:t>T4</w:t>
            </w:r>
          </w:p>
        </w:tc>
      </w:tr>
      <w:tr w:rsidR="00543764" w:rsidRPr="00DC041D" w:rsidTr="00FE3ECA">
        <w:trPr>
          <w:trHeight w:val="70"/>
        </w:trPr>
        <w:tc>
          <w:tcPr>
            <w:tcW w:w="1583" w:type="dxa"/>
            <w:shd w:val="clear" w:color="auto" w:fill="auto"/>
            <w:vAlign w:val="center"/>
          </w:tcPr>
          <w:p w:rsidR="0050796C" w:rsidRPr="00DC041D" w:rsidRDefault="0050796C" w:rsidP="00FE3ECA">
            <w:pPr>
              <w:suppressAutoHyphens w:val="0"/>
              <w:jc w:val="center"/>
              <w:rPr>
                <w:rFonts w:eastAsia="Times New Roman"/>
                <w:color w:val="000000"/>
                <w:sz w:val="18"/>
                <w:szCs w:val="18"/>
                <w:lang w:eastAsia="en-US"/>
              </w:rPr>
            </w:pPr>
            <w:r w:rsidRPr="00DC041D">
              <w:rPr>
                <w:rFonts w:eastAsia="Times New Roman"/>
                <w:color w:val="000000"/>
                <w:sz w:val="18"/>
                <w:szCs w:val="18"/>
                <w:lang w:eastAsia="en-US"/>
              </w:rPr>
              <w:t>0.84 c</w:t>
            </w:r>
          </w:p>
        </w:tc>
        <w:tc>
          <w:tcPr>
            <w:tcW w:w="1364" w:type="dxa"/>
            <w:shd w:val="clear" w:color="auto" w:fill="auto"/>
            <w:vAlign w:val="center"/>
          </w:tcPr>
          <w:p w:rsidR="0050796C" w:rsidRPr="00DC041D" w:rsidRDefault="0050796C" w:rsidP="00FE3ECA">
            <w:pPr>
              <w:tabs>
                <w:tab w:val="left" w:pos="4661"/>
              </w:tabs>
              <w:suppressAutoHyphens w:val="0"/>
              <w:jc w:val="center"/>
              <w:rPr>
                <w:rFonts w:eastAsia="Times New Roman"/>
                <w:sz w:val="18"/>
                <w:szCs w:val="18"/>
                <w:lang w:eastAsia="en-US" w:bidi="ar-EG"/>
              </w:rPr>
            </w:pPr>
            <w:r w:rsidRPr="00DC041D">
              <w:rPr>
                <w:rFonts w:eastAsia="Times New Roman"/>
                <w:sz w:val="18"/>
                <w:szCs w:val="18"/>
                <w:lang w:eastAsia="en-US" w:bidi="ar-EG"/>
              </w:rPr>
              <w:t>2.49 d</w:t>
            </w:r>
          </w:p>
        </w:tc>
        <w:tc>
          <w:tcPr>
            <w:tcW w:w="1418" w:type="dxa"/>
            <w:shd w:val="clear" w:color="auto" w:fill="auto"/>
            <w:vAlign w:val="center"/>
          </w:tcPr>
          <w:p w:rsidR="0050796C" w:rsidRPr="00DC041D" w:rsidRDefault="0050796C" w:rsidP="00FE3ECA">
            <w:pPr>
              <w:suppressAutoHyphens w:val="0"/>
              <w:jc w:val="center"/>
              <w:rPr>
                <w:rFonts w:eastAsia="Times New Roman"/>
                <w:color w:val="000000"/>
                <w:sz w:val="18"/>
                <w:szCs w:val="18"/>
                <w:lang w:eastAsia="en-US"/>
              </w:rPr>
            </w:pPr>
            <w:r w:rsidRPr="00DC041D">
              <w:rPr>
                <w:rFonts w:eastAsia="Times New Roman"/>
                <w:color w:val="000000"/>
                <w:sz w:val="18"/>
                <w:szCs w:val="18"/>
                <w:lang w:eastAsia="en-US"/>
              </w:rPr>
              <w:t>5.88 c</w:t>
            </w:r>
          </w:p>
        </w:tc>
        <w:tc>
          <w:tcPr>
            <w:tcW w:w="1275" w:type="dxa"/>
            <w:shd w:val="clear" w:color="auto" w:fill="auto"/>
            <w:vAlign w:val="center"/>
          </w:tcPr>
          <w:p w:rsidR="0050796C" w:rsidRPr="00DC041D" w:rsidRDefault="0050796C" w:rsidP="00FE3ECA">
            <w:pPr>
              <w:suppressAutoHyphens w:val="0"/>
              <w:jc w:val="center"/>
              <w:rPr>
                <w:rFonts w:eastAsia="Times New Roman"/>
                <w:color w:val="000000"/>
                <w:sz w:val="18"/>
                <w:szCs w:val="18"/>
                <w:lang w:eastAsia="en-US"/>
              </w:rPr>
            </w:pPr>
            <w:r w:rsidRPr="00DC041D">
              <w:rPr>
                <w:rFonts w:eastAsia="Times New Roman"/>
                <w:color w:val="000000"/>
                <w:sz w:val="18"/>
                <w:szCs w:val="18"/>
                <w:lang w:eastAsia="en-US"/>
              </w:rPr>
              <w:t>36.37 a</w:t>
            </w:r>
          </w:p>
        </w:tc>
        <w:tc>
          <w:tcPr>
            <w:tcW w:w="1560" w:type="dxa"/>
            <w:shd w:val="clear" w:color="auto" w:fill="auto"/>
            <w:vAlign w:val="center"/>
          </w:tcPr>
          <w:p w:rsidR="0050796C" w:rsidRPr="00DC041D" w:rsidRDefault="0050796C" w:rsidP="00FE3ECA">
            <w:pPr>
              <w:suppressAutoHyphens w:val="0"/>
              <w:jc w:val="center"/>
              <w:rPr>
                <w:rFonts w:eastAsia="Times New Roman"/>
                <w:color w:val="000000"/>
                <w:sz w:val="18"/>
                <w:szCs w:val="18"/>
                <w:lang w:eastAsia="en-US"/>
              </w:rPr>
            </w:pPr>
            <w:r w:rsidRPr="00DC041D">
              <w:rPr>
                <w:rFonts w:eastAsia="Times New Roman"/>
                <w:color w:val="000000"/>
                <w:sz w:val="18"/>
                <w:szCs w:val="18"/>
                <w:lang w:eastAsia="en-US"/>
              </w:rPr>
              <w:t>61.50 a</w:t>
            </w:r>
          </w:p>
        </w:tc>
        <w:tc>
          <w:tcPr>
            <w:tcW w:w="2268" w:type="dxa"/>
            <w:shd w:val="clear" w:color="auto" w:fill="auto"/>
            <w:vAlign w:val="center"/>
          </w:tcPr>
          <w:p w:rsidR="0050796C" w:rsidRPr="00DC041D" w:rsidRDefault="0050796C" w:rsidP="00FE3ECA">
            <w:pPr>
              <w:tabs>
                <w:tab w:val="left" w:pos="5606"/>
              </w:tabs>
              <w:suppressAutoHyphens w:val="0"/>
              <w:jc w:val="center"/>
              <w:rPr>
                <w:rFonts w:eastAsia="Times New Roman"/>
                <w:sz w:val="18"/>
                <w:szCs w:val="18"/>
                <w:lang w:eastAsia="en-US" w:bidi="ar-EG"/>
              </w:rPr>
            </w:pPr>
            <w:r w:rsidRPr="00DC041D">
              <w:rPr>
                <w:rFonts w:eastAsia="Times New Roman"/>
                <w:sz w:val="18"/>
                <w:szCs w:val="18"/>
                <w:lang w:eastAsia="en-US" w:bidi="ar-EG"/>
              </w:rPr>
              <w:t>T5</w:t>
            </w:r>
          </w:p>
        </w:tc>
      </w:tr>
      <w:tr w:rsidR="00543764" w:rsidRPr="00DC041D" w:rsidTr="00FE3ECA">
        <w:trPr>
          <w:trHeight w:val="70"/>
        </w:trPr>
        <w:tc>
          <w:tcPr>
            <w:tcW w:w="1583" w:type="dxa"/>
            <w:shd w:val="clear" w:color="auto" w:fill="auto"/>
            <w:vAlign w:val="center"/>
          </w:tcPr>
          <w:p w:rsidR="0050796C" w:rsidRPr="00DC041D" w:rsidRDefault="0050796C" w:rsidP="00FE3ECA">
            <w:pPr>
              <w:suppressAutoHyphens w:val="0"/>
              <w:jc w:val="center"/>
              <w:rPr>
                <w:rFonts w:eastAsia="Times New Roman"/>
                <w:color w:val="000000"/>
                <w:sz w:val="18"/>
                <w:szCs w:val="18"/>
                <w:lang w:eastAsia="en-US"/>
              </w:rPr>
            </w:pPr>
            <w:r w:rsidRPr="00DC041D">
              <w:rPr>
                <w:rFonts w:eastAsia="Times New Roman"/>
                <w:color w:val="000000"/>
                <w:sz w:val="18"/>
                <w:szCs w:val="18"/>
                <w:lang w:eastAsia="en-US"/>
              </w:rPr>
              <w:t>0.78 d</w:t>
            </w:r>
          </w:p>
        </w:tc>
        <w:tc>
          <w:tcPr>
            <w:tcW w:w="1364" w:type="dxa"/>
            <w:shd w:val="clear" w:color="auto" w:fill="auto"/>
            <w:vAlign w:val="center"/>
          </w:tcPr>
          <w:p w:rsidR="0050796C" w:rsidRPr="00DC041D" w:rsidRDefault="0050796C" w:rsidP="00FE3ECA">
            <w:pPr>
              <w:tabs>
                <w:tab w:val="left" w:pos="4661"/>
              </w:tabs>
              <w:suppressAutoHyphens w:val="0"/>
              <w:jc w:val="center"/>
              <w:rPr>
                <w:rFonts w:eastAsia="Times New Roman"/>
                <w:sz w:val="18"/>
                <w:szCs w:val="18"/>
                <w:lang w:eastAsia="en-US" w:bidi="ar-EG"/>
              </w:rPr>
            </w:pPr>
            <w:r w:rsidRPr="00DC041D">
              <w:rPr>
                <w:rFonts w:eastAsia="Times New Roman"/>
                <w:sz w:val="18"/>
                <w:szCs w:val="18"/>
                <w:lang w:eastAsia="en-US" w:bidi="ar-EG"/>
              </w:rPr>
              <w:t>2.42 d</w:t>
            </w:r>
          </w:p>
        </w:tc>
        <w:tc>
          <w:tcPr>
            <w:tcW w:w="1418" w:type="dxa"/>
            <w:shd w:val="clear" w:color="auto" w:fill="auto"/>
            <w:vAlign w:val="center"/>
          </w:tcPr>
          <w:p w:rsidR="0050796C" w:rsidRPr="00DC041D" w:rsidRDefault="0050796C" w:rsidP="00FE3ECA">
            <w:pPr>
              <w:suppressAutoHyphens w:val="0"/>
              <w:jc w:val="center"/>
              <w:rPr>
                <w:rFonts w:eastAsia="Times New Roman"/>
                <w:color w:val="000000"/>
                <w:sz w:val="18"/>
                <w:szCs w:val="18"/>
                <w:lang w:eastAsia="en-US"/>
              </w:rPr>
            </w:pPr>
            <w:r w:rsidRPr="00DC041D">
              <w:rPr>
                <w:rFonts w:eastAsia="Times New Roman"/>
                <w:color w:val="000000"/>
                <w:sz w:val="18"/>
                <w:szCs w:val="18"/>
                <w:lang w:eastAsia="en-US"/>
              </w:rPr>
              <w:t>4.87 e</w:t>
            </w:r>
          </w:p>
        </w:tc>
        <w:tc>
          <w:tcPr>
            <w:tcW w:w="1275" w:type="dxa"/>
            <w:shd w:val="clear" w:color="auto" w:fill="auto"/>
            <w:vAlign w:val="center"/>
          </w:tcPr>
          <w:p w:rsidR="0050796C" w:rsidRPr="00DC041D" w:rsidRDefault="0050796C" w:rsidP="00FE3ECA">
            <w:pPr>
              <w:suppressAutoHyphens w:val="0"/>
              <w:jc w:val="center"/>
              <w:rPr>
                <w:rFonts w:eastAsia="Times New Roman"/>
                <w:color w:val="000000"/>
                <w:sz w:val="18"/>
                <w:szCs w:val="18"/>
                <w:lang w:eastAsia="en-US"/>
              </w:rPr>
            </w:pPr>
            <w:r w:rsidRPr="00DC041D">
              <w:rPr>
                <w:rFonts w:eastAsia="Times New Roman"/>
                <w:color w:val="000000"/>
                <w:sz w:val="18"/>
                <w:szCs w:val="18"/>
                <w:lang w:eastAsia="en-US"/>
              </w:rPr>
              <w:t>35.75 a</w:t>
            </w:r>
          </w:p>
        </w:tc>
        <w:tc>
          <w:tcPr>
            <w:tcW w:w="1560" w:type="dxa"/>
            <w:shd w:val="clear" w:color="auto" w:fill="auto"/>
            <w:vAlign w:val="center"/>
          </w:tcPr>
          <w:p w:rsidR="0050796C" w:rsidRPr="00DC041D" w:rsidRDefault="0050796C" w:rsidP="00FE3ECA">
            <w:pPr>
              <w:suppressAutoHyphens w:val="0"/>
              <w:jc w:val="center"/>
              <w:rPr>
                <w:rFonts w:eastAsia="Times New Roman"/>
                <w:color w:val="000000"/>
                <w:sz w:val="18"/>
                <w:szCs w:val="18"/>
                <w:lang w:eastAsia="en-US"/>
              </w:rPr>
            </w:pPr>
            <w:r w:rsidRPr="00DC041D">
              <w:rPr>
                <w:rFonts w:eastAsia="Times New Roman"/>
                <w:color w:val="000000"/>
                <w:sz w:val="18"/>
                <w:szCs w:val="18"/>
                <w:lang w:eastAsia="en-US"/>
              </w:rPr>
              <w:t>44.37 c</w:t>
            </w:r>
          </w:p>
        </w:tc>
        <w:tc>
          <w:tcPr>
            <w:tcW w:w="2268" w:type="dxa"/>
            <w:shd w:val="clear" w:color="auto" w:fill="auto"/>
            <w:vAlign w:val="center"/>
          </w:tcPr>
          <w:p w:rsidR="0050796C" w:rsidRPr="00DC041D" w:rsidRDefault="0050796C" w:rsidP="00FE3ECA">
            <w:pPr>
              <w:tabs>
                <w:tab w:val="left" w:pos="5606"/>
              </w:tabs>
              <w:suppressAutoHyphens w:val="0"/>
              <w:jc w:val="center"/>
              <w:rPr>
                <w:rFonts w:eastAsia="Times New Roman"/>
                <w:sz w:val="18"/>
                <w:szCs w:val="18"/>
                <w:lang w:eastAsia="en-US" w:bidi="ar-EG"/>
              </w:rPr>
            </w:pPr>
            <w:r w:rsidRPr="00DC041D">
              <w:rPr>
                <w:rFonts w:eastAsia="Times New Roman"/>
                <w:sz w:val="18"/>
                <w:szCs w:val="18"/>
                <w:lang w:eastAsia="en-US" w:bidi="ar-EG"/>
              </w:rPr>
              <w:t>T6</w:t>
            </w:r>
          </w:p>
        </w:tc>
      </w:tr>
      <w:tr w:rsidR="00543764" w:rsidRPr="00DC041D" w:rsidTr="00FE3ECA">
        <w:trPr>
          <w:trHeight w:val="70"/>
        </w:trPr>
        <w:tc>
          <w:tcPr>
            <w:tcW w:w="1583" w:type="dxa"/>
            <w:shd w:val="clear" w:color="auto" w:fill="auto"/>
            <w:vAlign w:val="center"/>
          </w:tcPr>
          <w:p w:rsidR="0050796C" w:rsidRPr="00DC041D" w:rsidRDefault="0050796C" w:rsidP="00FE3ECA">
            <w:pPr>
              <w:suppressAutoHyphens w:val="0"/>
              <w:jc w:val="center"/>
              <w:rPr>
                <w:rFonts w:eastAsia="Times New Roman"/>
                <w:color w:val="000000"/>
                <w:sz w:val="18"/>
                <w:szCs w:val="18"/>
                <w:lang w:eastAsia="en-US"/>
              </w:rPr>
            </w:pPr>
            <w:r w:rsidRPr="00DC041D">
              <w:rPr>
                <w:rFonts w:eastAsia="Times New Roman"/>
                <w:color w:val="000000"/>
                <w:sz w:val="18"/>
                <w:szCs w:val="18"/>
                <w:lang w:eastAsia="en-US"/>
              </w:rPr>
              <w:t>0.055</w:t>
            </w:r>
          </w:p>
        </w:tc>
        <w:tc>
          <w:tcPr>
            <w:tcW w:w="1364" w:type="dxa"/>
            <w:shd w:val="clear" w:color="auto" w:fill="auto"/>
            <w:vAlign w:val="center"/>
          </w:tcPr>
          <w:p w:rsidR="0050796C" w:rsidRPr="00DC041D" w:rsidRDefault="0050796C" w:rsidP="00FE3ECA">
            <w:pPr>
              <w:tabs>
                <w:tab w:val="left" w:pos="4661"/>
              </w:tabs>
              <w:suppressAutoHyphens w:val="0"/>
              <w:jc w:val="center"/>
              <w:rPr>
                <w:rFonts w:eastAsia="Times New Roman"/>
                <w:sz w:val="18"/>
                <w:szCs w:val="18"/>
                <w:lang w:eastAsia="en-US" w:bidi="ar-EG"/>
              </w:rPr>
            </w:pPr>
            <w:r w:rsidRPr="00DC041D">
              <w:rPr>
                <w:rFonts w:eastAsia="Times New Roman"/>
                <w:sz w:val="18"/>
                <w:szCs w:val="18"/>
                <w:lang w:eastAsia="en-US" w:bidi="ar-EG"/>
              </w:rPr>
              <w:t>0.123</w:t>
            </w:r>
          </w:p>
        </w:tc>
        <w:tc>
          <w:tcPr>
            <w:tcW w:w="1418" w:type="dxa"/>
            <w:shd w:val="clear" w:color="auto" w:fill="auto"/>
            <w:vAlign w:val="center"/>
          </w:tcPr>
          <w:p w:rsidR="0050796C" w:rsidRPr="00DC041D" w:rsidRDefault="0050796C" w:rsidP="00FE3ECA">
            <w:pPr>
              <w:suppressAutoHyphens w:val="0"/>
              <w:jc w:val="center"/>
              <w:rPr>
                <w:rFonts w:eastAsia="Times New Roman"/>
                <w:color w:val="000000"/>
                <w:sz w:val="18"/>
                <w:szCs w:val="18"/>
                <w:lang w:eastAsia="en-US"/>
              </w:rPr>
            </w:pPr>
            <w:r w:rsidRPr="00DC041D">
              <w:rPr>
                <w:rFonts w:eastAsia="Times New Roman"/>
                <w:color w:val="000000"/>
                <w:sz w:val="18"/>
                <w:szCs w:val="18"/>
                <w:lang w:eastAsia="en-US"/>
              </w:rPr>
              <w:t>0.050</w:t>
            </w:r>
          </w:p>
        </w:tc>
        <w:tc>
          <w:tcPr>
            <w:tcW w:w="1275" w:type="dxa"/>
            <w:shd w:val="clear" w:color="auto" w:fill="auto"/>
            <w:vAlign w:val="center"/>
          </w:tcPr>
          <w:p w:rsidR="0050796C" w:rsidRPr="00DC041D" w:rsidRDefault="0050796C" w:rsidP="00FE3ECA">
            <w:pPr>
              <w:suppressAutoHyphens w:val="0"/>
              <w:jc w:val="center"/>
              <w:rPr>
                <w:rFonts w:eastAsia="Times New Roman"/>
                <w:color w:val="000000"/>
                <w:sz w:val="18"/>
                <w:szCs w:val="18"/>
                <w:lang w:eastAsia="en-US"/>
              </w:rPr>
            </w:pPr>
            <w:r w:rsidRPr="00DC041D">
              <w:rPr>
                <w:rFonts w:eastAsia="Times New Roman"/>
                <w:color w:val="000000"/>
                <w:sz w:val="18"/>
                <w:szCs w:val="18"/>
                <w:lang w:eastAsia="en-US"/>
              </w:rPr>
              <w:t>3.32</w:t>
            </w:r>
          </w:p>
        </w:tc>
        <w:tc>
          <w:tcPr>
            <w:tcW w:w="1560" w:type="dxa"/>
            <w:shd w:val="clear" w:color="auto" w:fill="auto"/>
            <w:vAlign w:val="center"/>
          </w:tcPr>
          <w:p w:rsidR="0050796C" w:rsidRPr="00DC041D" w:rsidRDefault="0050796C" w:rsidP="00FE3ECA">
            <w:pPr>
              <w:suppressAutoHyphens w:val="0"/>
              <w:jc w:val="center"/>
              <w:rPr>
                <w:rFonts w:eastAsia="Times New Roman"/>
                <w:color w:val="000000"/>
                <w:sz w:val="18"/>
                <w:szCs w:val="18"/>
                <w:lang w:eastAsia="en-US"/>
              </w:rPr>
            </w:pPr>
            <w:r w:rsidRPr="00DC041D">
              <w:rPr>
                <w:rFonts w:eastAsia="Times New Roman"/>
                <w:color w:val="000000"/>
                <w:sz w:val="18"/>
                <w:szCs w:val="18"/>
                <w:lang w:eastAsia="en-US"/>
              </w:rPr>
              <w:t>3.98</w:t>
            </w:r>
          </w:p>
        </w:tc>
        <w:tc>
          <w:tcPr>
            <w:tcW w:w="2268" w:type="dxa"/>
            <w:shd w:val="clear" w:color="auto" w:fill="auto"/>
            <w:vAlign w:val="center"/>
          </w:tcPr>
          <w:p w:rsidR="0050796C" w:rsidRPr="00DC041D" w:rsidRDefault="0050796C" w:rsidP="00FE3ECA">
            <w:pPr>
              <w:tabs>
                <w:tab w:val="left" w:pos="5606"/>
              </w:tabs>
              <w:suppressAutoHyphens w:val="0"/>
              <w:ind w:left="180"/>
              <w:jc w:val="center"/>
              <w:rPr>
                <w:rFonts w:eastAsia="Times New Roman"/>
                <w:sz w:val="18"/>
                <w:szCs w:val="18"/>
                <w:lang w:eastAsia="en-US" w:bidi="ar-EG"/>
              </w:rPr>
            </w:pPr>
            <w:r w:rsidRPr="00DC041D">
              <w:rPr>
                <w:rFonts w:eastAsia="Times New Roman"/>
                <w:sz w:val="18"/>
                <w:szCs w:val="18"/>
                <w:lang w:eastAsia="en-US" w:bidi="ar-EG"/>
              </w:rPr>
              <w:t>LSD at %5</w:t>
            </w:r>
          </w:p>
        </w:tc>
      </w:tr>
    </w:tbl>
    <w:p w:rsidR="00603E9B" w:rsidRDefault="00CF69D0" w:rsidP="00DC041D">
      <w:pPr>
        <w:jc w:val="both"/>
        <w:rPr>
          <w:sz w:val="18"/>
          <w:szCs w:val="18"/>
          <w:lang w:eastAsia="zh-CN"/>
        </w:rPr>
      </w:pPr>
      <w:r w:rsidRPr="00DC041D">
        <w:rPr>
          <w:i/>
          <w:iCs/>
          <w:sz w:val="18"/>
          <w:szCs w:val="18"/>
        </w:rPr>
        <w:t xml:space="preserve">R. </w:t>
      </w:r>
      <w:proofErr w:type="spellStart"/>
      <w:r w:rsidRPr="00DC041D">
        <w:rPr>
          <w:i/>
          <w:iCs/>
          <w:sz w:val="18"/>
          <w:szCs w:val="18"/>
        </w:rPr>
        <w:t>leguminosarum</w:t>
      </w:r>
      <w:proofErr w:type="spellEnd"/>
      <w:r w:rsidRPr="00DC041D">
        <w:rPr>
          <w:sz w:val="18"/>
          <w:szCs w:val="18"/>
        </w:rPr>
        <w:t xml:space="preserve"> </w:t>
      </w:r>
      <w:proofErr w:type="spellStart"/>
      <w:proofErr w:type="gramStart"/>
      <w:r w:rsidRPr="00DC041D">
        <w:rPr>
          <w:sz w:val="18"/>
          <w:szCs w:val="18"/>
        </w:rPr>
        <w:t>bv</w:t>
      </w:r>
      <w:proofErr w:type="spellEnd"/>
      <w:proofErr w:type="gramEnd"/>
      <w:r w:rsidRPr="00DC041D">
        <w:rPr>
          <w:sz w:val="18"/>
          <w:szCs w:val="18"/>
        </w:rPr>
        <w:t xml:space="preserve">. </w:t>
      </w:r>
      <w:proofErr w:type="spellStart"/>
      <w:proofErr w:type="gramStart"/>
      <w:r w:rsidRPr="00DC041D">
        <w:rPr>
          <w:i/>
          <w:iCs/>
          <w:sz w:val="18"/>
          <w:szCs w:val="18"/>
        </w:rPr>
        <w:t>viceae</w:t>
      </w:r>
      <w:proofErr w:type="spellEnd"/>
      <w:proofErr w:type="gramEnd"/>
      <w:r w:rsidRPr="00DC041D">
        <w:rPr>
          <w:sz w:val="18"/>
          <w:szCs w:val="18"/>
        </w:rPr>
        <w:t xml:space="preserve"> (T1); T1 + BYMV (T2); </w:t>
      </w:r>
      <w:r w:rsidRPr="00DC041D">
        <w:rPr>
          <w:i/>
          <w:iCs/>
          <w:sz w:val="18"/>
          <w:szCs w:val="18"/>
        </w:rPr>
        <w:t>Salix alba</w:t>
      </w:r>
      <w:r w:rsidRPr="00DC041D">
        <w:rPr>
          <w:sz w:val="18"/>
          <w:szCs w:val="18"/>
        </w:rPr>
        <w:t xml:space="preserve"> foliar (T3); T3 + BYMV (T4); seeds were steeped in </w:t>
      </w:r>
      <w:r w:rsidRPr="00DC041D">
        <w:rPr>
          <w:i/>
          <w:iCs/>
          <w:sz w:val="18"/>
          <w:szCs w:val="18"/>
        </w:rPr>
        <w:t>Salix alba</w:t>
      </w:r>
      <w:r w:rsidRPr="00DC041D">
        <w:rPr>
          <w:sz w:val="18"/>
          <w:szCs w:val="18"/>
        </w:rPr>
        <w:t xml:space="preserve"> extract (T5); T5 + BYMV (T6); challenged control (</w:t>
      </w:r>
      <w:proofErr w:type="spellStart"/>
      <w:r w:rsidRPr="00DC041D">
        <w:rPr>
          <w:sz w:val="18"/>
          <w:szCs w:val="18"/>
        </w:rPr>
        <w:t>ChC</w:t>
      </w:r>
      <w:proofErr w:type="spellEnd"/>
      <w:r w:rsidRPr="00DC041D">
        <w:rPr>
          <w:sz w:val="18"/>
          <w:szCs w:val="18"/>
        </w:rPr>
        <w:t>); absolute control (AC)</w:t>
      </w:r>
    </w:p>
    <w:p w:rsidR="008B086A" w:rsidRDefault="008B086A" w:rsidP="008B086A">
      <w:pPr>
        <w:jc w:val="both"/>
        <w:rPr>
          <w:sz w:val="20"/>
          <w:szCs w:val="20"/>
        </w:rPr>
      </w:pPr>
    </w:p>
    <w:p w:rsidR="008B086A" w:rsidRDefault="008B086A" w:rsidP="008B086A">
      <w:pPr>
        <w:jc w:val="both"/>
        <w:rPr>
          <w:sz w:val="20"/>
          <w:szCs w:val="20"/>
        </w:rPr>
        <w:sectPr w:rsidR="008B086A" w:rsidSect="00861B78">
          <w:headerReference w:type="default" r:id="rId21"/>
          <w:footerReference w:type="even" r:id="rId22"/>
          <w:footerReference w:type="default" r:id="rId23"/>
          <w:footnotePr>
            <w:pos w:val="beneathText"/>
          </w:footnotePr>
          <w:type w:val="continuous"/>
          <w:pgSz w:w="12240" w:h="15840" w:code="1"/>
          <w:pgMar w:top="1440" w:right="1440" w:bottom="1440" w:left="1440" w:header="720" w:footer="720" w:gutter="0"/>
          <w:cols w:space="720"/>
          <w:docGrid w:linePitch="360"/>
        </w:sectPr>
      </w:pPr>
    </w:p>
    <w:p w:rsidR="00B651AF" w:rsidRPr="00B651AF" w:rsidRDefault="00B651AF" w:rsidP="008B086A">
      <w:pPr>
        <w:jc w:val="both"/>
        <w:rPr>
          <w:b/>
          <w:bCs/>
          <w:sz w:val="20"/>
          <w:szCs w:val="20"/>
        </w:rPr>
      </w:pPr>
      <w:r>
        <w:rPr>
          <w:b/>
          <w:bCs/>
          <w:sz w:val="20"/>
          <w:szCs w:val="20"/>
        </w:rPr>
        <w:lastRenderedPageBreak/>
        <w:t xml:space="preserve">3.5. </w:t>
      </w:r>
      <w:r w:rsidRPr="00B651AF">
        <w:rPr>
          <w:b/>
          <w:bCs/>
          <w:sz w:val="20"/>
          <w:szCs w:val="20"/>
        </w:rPr>
        <w:t>Biochemic</w:t>
      </w:r>
      <w:r>
        <w:rPr>
          <w:b/>
          <w:bCs/>
          <w:sz w:val="20"/>
          <w:szCs w:val="20"/>
        </w:rPr>
        <w:t>al marker as indicators for SAR</w:t>
      </w:r>
    </w:p>
    <w:p w:rsidR="00B651AF" w:rsidRPr="00B651AF" w:rsidRDefault="00B651AF" w:rsidP="008B086A">
      <w:pPr>
        <w:jc w:val="both"/>
        <w:rPr>
          <w:b/>
          <w:bCs/>
          <w:sz w:val="20"/>
          <w:szCs w:val="20"/>
        </w:rPr>
      </w:pPr>
      <w:r>
        <w:rPr>
          <w:b/>
          <w:bCs/>
          <w:sz w:val="20"/>
          <w:szCs w:val="20"/>
        </w:rPr>
        <w:t xml:space="preserve">3.5.1. </w:t>
      </w:r>
      <w:r w:rsidRPr="00B651AF">
        <w:rPr>
          <w:b/>
          <w:bCs/>
          <w:sz w:val="20"/>
          <w:szCs w:val="20"/>
        </w:rPr>
        <w:t>Expressed protein as re</w:t>
      </w:r>
      <w:r>
        <w:rPr>
          <w:b/>
          <w:bCs/>
          <w:sz w:val="20"/>
          <w:szCs w:val="20"/>
        </w:rPr>
        <w:t>sponse to induction SAR in leaf</w:t>
      </w:r>
    </w:p>
    <w:p w:rsidR="00CD36DE" w:rsidRDefault="00B651AF" w:rsidP="00CD36DE">
      <w:pPr>
        <w:ind w:firstLine="720"/>
        <w:jc w:val="both"/>
        <w:rPr>
          <w:sz w:val="20"/>
          <w:szCs w:val="20"/>
        </w:rPr>
      </w:pPr>
      <w:r w:rsidRPr="00B651AF">
        <w:rPr>
          <w:sz w:val="20"/>
          <w:szCs w:val="20"/>
        </w:rPr>
        <w:lastRenderedPageBreak/>
        <w:t xml:space="preserve">The </w:t>
      </w:r>
      <w:proofErr w:type="spellStart"/>
      <w:r w:rsidRPr="00B651AF">
        <w:rPr>
          <w:sz w:val="20"/>
          <w:szCs w:val="20"/>
        </w:rPr>
        <w:t>faba</w:t>
      </w:r>
      <w:proofErr w:type="spellEnd"/>
      <w:r w:rsidRPr="00B651AF">
        <w:rPr>
          <w:sz w:val="20"/>
          <w:szCs w:val="20"/>
        </w:rPr>
        <w:t xml:space="preserve"> bean plants </w:t>
      </w:r>
      <w:r>
        <w:rPr>
          <w:sz w:val="20"/>
          <w:szCs w:val="20"/>
        </w:rPr>
        <w:t xml:space="preserve">treatments (T1, T2, T3, T4, T5, T6, AC and </w:t>
      </w:r>
      <w:proofErr w:type="spellStart"/>
      <w:r>
        <w:rPr>
          <w:sz w:val="20"/>
          <w:szCs w:val="20"/>
        </w:rPr>
        <w:t>ChC</w:t>
      </w:r>
      <w:proofErr w:type="spellEnd"/>
      <w:r>
        <w:rPr>
          <w:sz w:val="20"/>
          <w:szCs w:val="20"/>
        </w:rPr>
        <w:t>) showed variation in number</w:t>
      </w:r>
      <w:r w:rsidRPr="00B651AF">
        <w:rPr>
          <w:sz w:val="20"/>
          <w:szCs w:val="20"/>
        </w:rPr>
        <w:t>,</w:t>
      </w:r>
      <w:r>
        <w:rPr>
          <w:sz w:val="20"/>
          <w:szCs w:val="20"/>
        </w:rPr>
        <w:t xml:space="preserve"> </w:t>
      </w:r>
      <w:r w:rsidRPr="00B651AF">
        <w:rPr>
          <w:sz w:val="20"/>
          <w:szCs w:val="20"/>
        </w:rPr>
        <w:t>molecular weight and density of protein bands</w:t>
      </w:r>
      <w:r w:rsidR="00CD36DE">
        <w:rPr>
          <w:sz w:val="20"/>
          <w:szCs w:val="20"/>
        </w:rPr>
        <w:t xml:space="preserve"> (Fig. 3)</w:t>
      </w:r>
      <w:r w:rsidRPr="00B651AF">
        <w:rPr>
          <w:sz w:val="20"/>
          <w:szCs w:val="20"/>
        </w:rPr>
        <w:t xml:space="preserve">. The variability analysis among three </w:t>
      </w:r>
      <w:r w:rsidRPr="00B651AF">
        <w:rPr>
          <w:sz w:val="20"/>
          <w:szCs w:val="20"/>
        </w:rPr>
        <w:lastRenderedPageBreak/>
        <w:t xml:space="preserve">inducers appeared 95 protein bands. It was found that </w:t>
      </w:r>
      <w:r w:rsidR="00CD36DE">
        <w:rPr>
          <w:sz w:val="20"/>
          <w:szCs w:val="20"/>
        </w:rPr>
        <w:t>T1 gave 15 protein bands compared to T3 (</w:t>
      </w:r>
      <w:proofErr w:type="gramStart"/>
      <w:r w:rsidR="00CD36DE">
        <w:rPr>
          <w:sz w:val="20"/>
          <w:szCs w:val="20"/>
        </w:rPr>
        <w:t>11  protein</w:t>
      </w:r>
      <w:proofErr w:type="gramEnd"/>
      <w:r w:rsidR="00CD36DE">
        <w:rPr>
          <w:sz w:val="20"/>
          <w:szCs w:val="20"/>
        </w:rPr>
        <w:t xml:space="preserve"> bands) and T5 </w:t>
      </w:r>
      <w:r w:rsidR="002148B8">
        <w:rPr>
          <w:sz w:val="20"/>
          <w:szCs w:val="20"/>
        </w:rPr>
        <w:t>(9 protein bands)</w:t>
      </w:r>
      <w:r w:rsidRPr="00B651AF">
        <w:rPr>
          <w:sz w:val="20"/>
          <w:szCs w:val="20"/>
        </w:rPr>
        <w:t xml:space="preserve">, and </w:t>
      </w:r>
      <w:proofErr w:type="spellStart"/>
      <w:r w:rsidR="00CD36DE">
        <w:rPr>
          <w:sz w:val="20"/>
          <w:szCs w:val="20"/>
        </w:rPr>
        <w:t>ChC</w:t>
      </w:r>
      <w:proofErr w:type="spellEnd"/>
      <w:r w:rsidRPr="00B651AF">
        <w:rPr>
          <w:sz w:val="20"/>
          <w:szCs w:val="20"/>
        </w:rPr>
        <w:t xml:space="preserve"> </w:t>
      </w:r>
      <w:r w:rsidR="00CD36DE">
        <w:rPr>
          <w:sz w:val="20"/>
          <w:szCs w:val="20"/>
        </w:rPr>
        <w:t xml:space="preserve">gave </w:t>
      </w:r>
      <w:r w:rsidRPr="00B651AF">
        <w:rPr>
          <w:sz w:val="20"/>
          <w:szCs w:val="20"/>
        </w:rPr>
        <w:t>8 protein ba</w:t>
      </w:r>
      <w:r w:rsidR="00CD36DE">
        <w:rPr>
          <w:sz w:val="20"/>
          <w:szCs w:val="20"/>
        </w:rPr>
        <w:t>nds, as well as AC gave 16 protein bands (Tables 5 &amp; 6).</w:t>
      </w:r>
    </w:p>
    <w:p w:rsidR="00CD36DE" w:rsidRDefault="00B651AF" w:rsidP="00CD36DE">
      <w:pPr>
        <w:ind w:firstLine="720"/>
        <w:jc w:val="both"/>
        <w:rPr>
          <w:sz w:val="20"/>
          <w:szCs w:val="20"/>
        </w:rPr>
      </w:pPr>
      <w:r w:rsidRPr="00B651AF">
        <w:rPr>
          <w:sz w:val="20"/>
          <w:szCs w:val="20"/>
        </w:rPr>
        <w:t>Concerning the effect</w:t>
      </w:r>
      <w:r w:rsidRPr="00B651AF">
        <w:rPr>
          <w:i/>
          <w:iCs/>
          <w:sz w:val="20"/>
          <w:szCs w:val="20"/>
        </w:rPr>
        <w:t xml:space="preserve"> R. </w:t>
      </w:r>
      <w:proofErr w:type="spellStart"/>
      <w:r w:rsidRPr="00B651AF">
        <w:rPr>
          <w:i/>
          <w:iCs/>
          <w:sz w:val="20"/>
          <w:szCs w:val="20"/>
        </w:rPr>
        <w:t>leguminosarum</w:t>
      </w:r>
      <w:proofErr w:type="spellEnd"/>
      <w:r w:rsidRPr="00B651AF">
        <w:rPr>
          <w:i/>
          <w:iCs/>
          <w:sz w:val="20"/>
          <w:szCs w:val="20"/>
        </w:rPr>
        <w:t xml:space="preserve"> </w:t>
      </w:r>
      <w:r w:rsidRPr="00B651AF">
        <w:rPr>
          <w:sz w:val="20"/>
          <w:szCs w:val="20"/>
        </w:rPr>
        <w:t xml:space="preserve">inoculation </w:t>
      </w:r>
      <w:r w:rsidR="00CD36DE">
        <w:rPr>
          <w:sz w:val="20"/>
          <w:szCs w:val="20"/>
        </w:rPr>
        <w:t xml:space="preserve">(T2) and foliar or seed </w:t>
      </w:r>
      <w:r w:rsidRPr="00B651AF">
        <w:rPr>
          <w:sz w:val="20"/>
          <w:szCs w:val="20"/>
        </w:rPr>
        <w:t>treatment</w:t>
      </w:r>
      <w:r w:rsidR="00CD36DE">
        <w:rPr>
          <w:sz w:val="20"/>
          <w:szCs w:val="20"/>
        </w:rPr>
        <w:t xml:space="preserve"> </w:t>
      </w:r>
      <w:r w:rsidRPr="00B651AF">
        <w:rPr>
          <w:sz w:val="20"/>
          <w:szCs w:val="20"/>
        </w:rPr>
        <w:t xml:space="preserve">with </w:t>
      </w:r>
      <w:r w:rsidRPr="00CD36DE">
        <w:rPr>
          <w:i/>
          <w:iCs/>
          <w:sz w:val="20"/>
          <w:szCs w:val="20"/>
        </w:rPr>
        <w:t xml:space="preserve">Salix </w:t>
      </w:r>
      <w:r w:rsidR="00CD36DE" w:rsidRPr="00CD36DE">
        <w:rPr>
          <w:i/>
          <w:iCs/>
          <w:sz w:val="20"/>
          <w:szCs w:val="20"/>
        </w:rPr>
        <w:t>alba</w:t>
      </w:r>
      <w:r w:rsidR="00CD36DE">
        <w:rPr>
          <w:sz w:val="20"/>
          <w:szCs w:val="20"/>
        </w:rPr>
        <w:t xml:space="preserve"> </w:t>
      </w:r>
      <w:r w:rsidRPr="00B651AF">
        <w:rPr>
          <w:sz w:val="20"/>
          <w:szCs w:val="20"/>
        </w:rPr>
        <w:t xml:space="preserve">extract </w:t>
      </w:r>
      <w:r w:rsidR="00CD36DE">
        <w:rPr>
          <w:sz w:val="20"/>
          <w:szCs w:val="20"/>
        </w:rPr>
        <w:t xml:space="preserve">(T4 and T6, respectively) </w:t>
      </w:r>
      <w:r w:rsidRPr="00B651AF">
        <w:rPr>
          <w:sz w:val="20"/>
          <w:szCs w:val="20"/>
        </w:rPr>
        <w:t xml:space="preserve">on </w:t>
      </w:r>
      <w:r w:rsidR="00CD36DE">
        <w:rPr>
          <w:sz w:val="20"/>
          <w:szCs w:val="20"/>
        </w:rPr>
        <w:t>the challenged plants with BYMV, it was found that T6</w:t>
      </w:r>
      <w:r w:rsidRPr="00B651AF">
        <w:rPr>
          <w:sz w:val="20"/>
          <w:szCs w:val="20"/>
        </w:rPr>
        <w:t xml:space="preserve"> gave highest number of bands</w:t>
      </w:r>
      <w:r w:rsidR="00CD36DE">
        <w:rPr>
          <w:sz w:val="20"/>
          <w:szCs w:val="20"/>
        </w:rPr>
        <w:t xml:space="preserve"> </w:t>
      </w:r>
      <w:r w:rsidRPr="00B651AF">
        <w:rPr>
          <w:sz w:val="20"/>
          <w:szCs w:val="20"/>
        </w:rPr>
        <w:t>(12 ba</w:t>
      </w:r>
      <w:r w:rsidR="00CD36DE">
        <w:rPr>
          <w:sz w:val="20"/>
          <w:szCs w:val="20"/>
        </w:rPr>
        <w:t>nds) followed by T2</w:t>
      </w:r>
      <w:r w:rsidRPr="00B651AF">
        <w:rPr>
          <w:sz w:val="20"/>
          <w:szCs w:val="20"/>
        </w:rPr>
        <w:t xml:space="preserve"> (12 bands</w:t>
      </w:r>
      <w:r w:rsidR="00CD36DE">
        <w:rPr>
          <w:sz w:val="20"/>
          <w:szCs w:val="20"/>
        </w:rPr>
        <w:t>) and T4</w:t>
      </w:r>
      <w:r w:rsidRPr="00B651AF">
        <w:rPr>
          <w:sz w:val="20"/>
          <w:szCs w:val="20"/>
        </w:rPr>
        <w:t xml:space="preserve"> (11 bands), respectively</w:t>
      </w:r>
      <w:r w:rsidR="00CD36DE">
        <w:rPr>
          <w:b/>
          <w:bCs/>
          <w:sz w:val="20"/>
          <w:szCs w:val="20"/>
        </w:rPr>
        <w:t xml:space="preserve"> </w:t>
      </w:r>
      <w:r w:rsidRPr="00CD36DE">
        <w:rPr>
          <w:sz w:val="20"/>
          <w:szCs w:val="20"/>
        </w:rPr>
        <w:t>(</w:t>
      </w:r>
      <w:r w:rsidR="00CD36DE" w:rsidRPr="00CD36DE">
        <w:rPr>
          <w:sz w:val="20"/>
          <w:szCs w:val="20"/>
        </w:rPr>
        <w:t>Tables 5 &amp; 6</w:t>
      </w:r>
      <w:r w:rsidRPr="00CD36DE">
        <w:rPr>
          <w:sz w:val="20"/>
          <w:szCs w:val="20"/>
        </w:rPr>
        <w:t>).</w:t>
      </w:r>
    </w:p>
    <w:p w:rsidR="008B086A" w:rsidRDefault="00B651AF" w:rsidP="00CA6121">
      <w:pPr>
        <w:ind w:firstLine="720"/>
        <w:jc w:val="both"/>
        <w:rPr>
          <w:sz w:val="20"/>
          <w:szCs w:val="20"/>
          <w:lang w:eastAsia="zh-CN"/>
        </w:rPr>
      </w:pPr>
      <w:r w:rsidRPr="00B651AF">
        <w:rPr>
          <w:sz w:val="20"/>
          <w:szCs w:val="20"/>
        </w:rPr>
        <w:t>The mol</w:t>
      </w:r>
      <w:r w:rsidR="00CD36DE">
        <w:rPr>
          <w:sz w:val="20"/>
          <w:szCs w:val="20"/>
        </w:rPr>
        <w:t xml:space="preserve">ecular </w:t>
      </w:r>
      <w:proofErr w:type="gramStart"/>
      <w:r w:rsidR="00CD36DE">
        <w:rPr>
          <w:sz w:val="20"/>
          <w:szCs w:val="20"/>
        </w:rPr>
        <w:t>weight of polypeptides we</w:t>
      </w:r>
      <w:r w:rsidRPr="00B651AF">
        <w:rPr>
          <w:sz w:val="20"/>
          <w:szCs w:val="20"/>
        </w:rPr>
        <w:t>re</w:t>
      </w:r>
      <w:proofErr w:type="gramEnd"/>
      <w:r w:rsidRPr="00B651AF">
        <w:rPr>
          <w:sz w:val="20"/>
          <w:szCs w:val="20"/>
        </w:rPr>
        <w:t xml:space="preserve"> determined related to protein markers ra</w:t>
      </w:r>
      <w:r w:rsidR="00CD36DE">
        <w:rPr>
          <w:sz w:val="20"/>
          <w:szCs w:val="20"/>
        </w:rPr>
        <w:t xml:space="preserve">nged from 568.798 to 7.641 </w:t>
      </w:r>
      <w:proofErr w:type="spellStart"/>
      <w:r w:rsidR="00CD36DE">
        <w:rPr>
          <w:sz w:val="20"/>
          <w:szCs w:val="20"/>
        </w:rPr>
        <w:t>KDa</w:t>
      </w:r>
      <w:proofErr w:type="spellEnd"/>
      <w:r w:rsidR="00CD36DE">
        <w:rPr>
          <w:sz w:val="20"/>
          <w:szCs w:val="20"/>
        </w:rPr>
        <w:t>.</w:t>
      </w:r>
      <w:r w:rsidRPr="00B651AF">
        <w:rPr>
          <w:sz w:val="20"/>
          <w:szCs w:val="20"/>
        </w:rPr>
        <w:t xml:space="preserve"> The polypeptide number of polymorphi</w:t>
      </w:r>
      <w:r w:rsidR="00CD36DE">
        <w:rPr>
          <w:sz w:val="20"/>
          <w:szCs w:val="20"/>
        </w:rPr>
        <w:t>sm was 53 with percentage 55.78</w:t>
      </w:r>
      <w:r w:rsidRPr="00B651AF">
        <w:rPr>
          <w:sz w:val="20"/>
          <w:szCs w:val="20"/>
        </w:rPr>
        <w:t xml:space="preserve">%. The most prominent specific polypeptide alteration (polymorphic bands) ranged molecular weight from 285.020 to </w:t>
      </w:r>
      <w:r w:rsidR="00CD36DE">
        <w:rPr>
          <w:sz w:val="20"/>
          <w:szCs w:val="20"/>
        </w:rPr>
        <w:t xml:space="preserve">10.794 </w:t>
      </w:r>
      <w:proofErr w:type="spellStart"/>
      <w:r w:rsidR="00CD36DE">
        <w:rPr>
          <w:sz w:val="20"/>
          <w:szCs w:val="20"/>
        </w:rPr>
        <w:t>KDa</w:t>
      </w:r>
      <w:proofErr w:type="spellEnd"/>
      <w:r w:rsidR="00CD36DE">
        <w:rPr>
          <w:sz w:val="20"/>
          <w:szCs w:val="20"/>
        </w:rPr>
        <w:t xml:space="preserve"> with percentage 7.36</w:t>
      </w:r>
      <w:r w:rsidRPr="00B651AF">
        <w:rPr>
          <w:sz w:val="20"/>
          <w:szCs w:val="20"/>
        </w:rPr>
        <w:t>%. These bands may be related to biotic inducers. The prominent polypeptide bands in all inducers (</w:t>
      </w:r>
      <w:proofErr w:type="spellStart"/>
      <w:r w:rsidRPr="00B651AF">
        <w:rPr>
          <w:sz w:val="20"/>
          <w:szCs w:val="20"/>
        </w:rPr>
        <w:t>monomorphic</w:t>
      </w:r>
      <w:proofErr w:type="spellEnd"/>
      <w:r w:rsidRPr="00B651AF">
        <w:rPr>
          <w:sz w:val="20"/>
          <w:szCs w:val="20"/>
        </w:rPr>
        <w:t xml:space="preserve"> or common polypeptide) were rang</w:t>
      </w:r>
      <w:r w:rsidR="00CD36DE">
        <w:rPr>
          <w:sz w:val="20"/>
          <w:szCs w:val="20"/>
        </w:rPr>
        <w:t xml:space="preserve">ed molecular weight from 65.737 to </w:t>
      </w:r>
      <w:r w:rsidRPr="00B651AF">
        <w:rPr>
          <w:sz w:val="20"/>
          <w:szCs w:val="20"/>
        </w:rPr>
        <w:t>16.7</w:t>
      </w:r>
      <w:r w:rsidR="00CD36DE">
        <w:rPr>
          <w:sz w:val="20"/>
          <w:szCs w:val="20"/>
        </w:rPr>
        <w:t xml:space="preserve">89 </w:t>
      </w:r>
      <w:proofErr w:type="spellStart"/>
      <w:r w:rsidR="00CD36DE">
        <w:rPr>
          <w:sz w:val="20"/>
          <w:szCs w:val="20"/>
        </w:rPr>
        <w:t>kDa</w:t>
      </w:r>
      <w:proofErr w:type="spellEnd"/>
      <w:r w:rsidR="00CD36DE">
        <w:rPr>
          <w:sz w:val="20"/>
          <w:szCs w:val="20"/>
        </w:rPr>
        <w:t xml:space="preserve"> with percentage 5.26</w:t>
      </w:r>
      <w:r w:rsidRPr="00B651AF">
        <w:rPr>
          <w:sz w:val="20"/>
          <w:szCs w:val="20"/>
        </w:rPr>
        <w:t xml:space="preserve">%. These bands may be related to </w:t>
      </w:r>
      <w:proofErr w:type="spellStart"/>
      <w:r w:rsidRPr="00B651AF">
        <w:rPr>
          <w:sz w:val="20"/>
          <w:szCs w:val="20"/>
        </w:rPr>
        <w:t>faba</w:t>
      </w:r>
      <w:proofErr w:type="spellEnd"/>
      <w:r w:rsidRPr="00B651AF">
        <w:rPr>
          <w:sz w:val="20"/>
          <w:szCs w:val="20"/>
        </w:rPr>
        <w:t xml:space="preserve"> bean plant. The unique (polypeptide markers) were appeared in </w:t>
      </w:r>
      <w:proofErr w:type="spellStart"/>
      <w:r w:rsidRPr="00B651AF">
        <w:rPr>
          <w:sz w:val="20"/>
          <w:szCs w:val="20"/>
        </w:rPr>
        <w:t>faba</w:t>
      </w:r>
      <w:proofErr w:type="spellEnd"/>
      <w:r w:rsidRPr="00B651AF">
        <w:rPr>
          <w:sz w:val="20"/>
          <w:szCs w:val="20"/>
        </w:rPr>
        <w:t xml:space="preserve"> bean infected with BYMV plants treated with biotic inducers ranged from 525.439 to </w:t>
      </w:r>
      <w:r w:rsidR="00CD36DE">
        <w:rPr>
          <w:sz w:val="20"/>
          <w:szCs w:val="20"/>
        </w:rPr>
        <w:t xml:space="preserve">9.803 </w:t>
      </w:r>
      <w:proofErr w:type="spellStart"/>
      <w:r w:rsidR="00CD36DE">
        <w:rPr>
          <w:sz w:val="20"/>
          <w:szCs w:val="20"/>
        </w:rPr>
        <w:t>kDa</w:t>
      </w:r>
      <w:proofErr w:type="spellEnd"/>
      <w:r w:rsidR="00CD36DE">
        <w:rPr>
          <w:sz w:val="20"/>
          <w:szCs w:val="20"/>
        </w:rPr>
        <w:t xml:space="preserve"> with percentage 43.15</w:t>
      </w:r>
      <w:r w:rsidRPr="00B651AF">
        <w:rPr>
          <w:sz w:val="20"/>
          <w:szCs w:val="20"/>
        </w:rPr>
        <w:t xml:space="preserve">%. These bands may be related to polypeptide markers </w:t>
      </w:r>
      <w:r w:rsidRPr="009107B2">
        <w:rPr>
          <w:sz w:val="20"/>
          <w:szCs w:val="20"/>
        </w:rPr>
        <w:t>(</w:t>
      </w:r>
      <w:r w:rsidR="009107B2" w:rsidRPr="009107B2">
        <w:rPr>
          <w:sz w:val="20"/>
          <w:szCs w:val="20"/>
        </w:rPr>
        <w:t>Tables 5 &amp; 6</w:t>
      </w:r>
      <w:r w:rsidRPr="009107B2">
        <w:rPr>
          <w:sz w:val="20"/>
          <w:szCs w:val="20"/>
        </w:rPr>
        <w:t>).</w:t>
      </w:r>
    </w:p>
    <w:p w:rsidR="00DC5470" w:rsidRDefault="004C3FB6" w:rsidP="008B086A">
      <w:pPr>
        <w:jc w:val="center"/>
        <w:rPr>
          <w:b/>
          <w:bCs/>
          <w:sz w:val="20"/>
          <w:szCs w:val="20"/>
        </w:rPr>
      </w:pPr>
      <w:r>
        <w:pict>
          <v:shape id="_x0000_i1027" type="#_x0000_t75" alt="Description: Untitled" style="width:181.55pt;height:175.3pt;visibility:visible">
            <v:imagedata r:id="rId24" o:title="Untitled"/>
          </v:shape>
        </w:pict>
      </w:r>
    </w:p>
    <w:p w:rsidR="00DC5470" w:rsidRPr="00DC5470" w:rsidRDefault="00DC5470" w:rsidP="00FE3ECA">
      <w:pPr>
        <w:jc w:val="both"/>
        <w:rPr>
          <w:sz w:val="20"/>
          <w:szCs w:val="20"/>
        </w:rPr>
      </w:pPr>
      <w:proofErr w:type="gramStart"/>
      <w:r w:rsidRPr="00DC5470">
        <w:rPr>
          <w:sz w:val="20"/>
          <w:szCs w:val="20"/>
        </w:rPr>
        <w:t>Figure 3.</w:t>
      </w:r>
      <w:proofErr w:type="gramEnd"/>
      <w:r w:rsidRPr="00DC5470">
        <w:rPr>
          <w:sz w:val="20"/>
          <w:szCs w:val="20"/>
        </w:rPr>
        <w:t xml:space="preserve"> Protein fractions of the leaves of </w:t>
      </w:r>
      <w:proofErr w:type="spellStart"/>
      <w:r w:rsidRPr="00DC5470">
        <w:rPr>
          <w:sz w:val="20"/>
          <w:szCs w:val="20"/>
        </w:rPr>
        <w:t>faba</w:t>
      </w:r>
      <w:proofErr w:type="spellEnd"/>
      <w:r w:rsidRPr="00DC5470">
        <w:rPr>
          <w:sz w:val="20"/>
          <w:szCs w:val="20"/>
        </w:rPr>
        <w:t xml:space="preserve"> bean plants treated with biotic inducers using SDS-PAGE.</w:t>
      </w:r>
    </w:p>
    <w:p w:rsidR="00DC5470" w:rsidRDefault="00DC5470" w:rsidP="00FE3ECA">
      <w:pPr>
        <w:jc w:val="both"/>
        <w:rPr>
          <w:b/>
          <w:bCs/>
          <w:sz w:val="20"/>
          <w:szCs w:val="20"/>
        </w:rPr>
      </w:pPr>
      <w:r w:rsidRPr="00DC5470">
        <w:rPr>
          <w:sz w:val="20"/>
          <w:szCs w:val="20"/>
        </w:rPr>
        <w:t>M): Marker. 1): absolute control (AC). 2): challenged control (</w:t>
      </w:r>
      <w:proofErr w:type="spellStart"/>
      <w:r w:rsidRPr="00DC5470">
        <w:rPr>
          <w:sz w:val="20"/>
          <w:szCs w:val="20"/>
        </w:rPr>
        <w:t>ChC</w:t>
      </w:r>
      <w:proofErr w:type="spellEnd"/>
      <w:r w:rsidRPr="00DC5470">
        <w:rPr>
          <w:sz w:val="20"/>
          <w:szCs w:val="20"/>
        </w:rPr>
        <w:t xml:space="preserve">). 3): </w:t>
      </w:r>
      <w:r w:rsidRPr="00DC5470">
        <w:rPr>
          <w:i/>
          <w:iCs/>
          <w:sz w:val="20"/>
          <w:szCs w:val="20"/>
        </w:rPr>
        <w:t xml:space="preserve">R. </w:t>
      </w:r>
      <w:proofErr w:type="spellStart"/>
      <w:r w:rsidRPr="00DC5470">
        <w:rPr>
          <w:i/>
          <w:iCs/>
          <w:sz w:val="20"/>
          <w:szCs w:val="20"/>
        </w:rPr>
        <w:t>leguminosarum</w:t>
      </w:r>
      <w:proofErr w:type="spellEnd"/>
      <w:r w:rsidRPr="00DC5470">
        <w:rPr>
          <w:sz w:val="20"/>
          <w:szCs w:val="20"/>
        </w:rPr>
        <w:t xml:space="preserve"> </w:t>
      </w:r>
      <w:proofErr w:type="spellStart"/>
      <w:proofErr w:type="gramStart"/>
      <w:r w:rsidRPr="00DC5470">
        <w:rPr>
          <w:sz w:val="20"/>
          <w:szCs w:val="20"/>
        </w:rPr>
        <w:t>bv</w:t>
      </w:r>
      <w:proofErr w:type="spellEnd"/>
      <w:proofErr w:type="gramEnd"/>
      <w:r w:rsidRPr="00DC5470">
        <w:rPr>
          <w:sz w:val="20"/>
          <w:szCs w:val="20"/>
        </w:rPr>
        <w:t xml:space="preserve">. </w:t>
      </w:r>
      <w:proofErr w:type="spellStart"/>
      <w:proofErr w:type="gramStart"/>
      <w:r w:rsidRPr="00DC5470">
        <w:rPr>
          <w:i/>
          <w:iCs/>
          <w:sz w:val="20"/>
          <w:szCs w:val="20"/>
        </w:rPr>
        <w:t>viceae</w:t>
      </w:r>
      <w:proofErr w:type="spellEnd"/>
      <w:proofErr w:type="gramEnd"/>
      <w:r w:rsidRPr="00DC5470">
        <w:rPr>
          <w:sz w:val="20"/>
          <w:szCs w:val="20"/>
        </w:rPr>
        <w:t xml:space="preserve"> (T1). 4): T1 + BYMV (T2). 5):</w:t>
      </w:r>
      <w:r w:rsidRPr="00DC5470">
        <w:rPr>
          <w:i/>
          <w:iCs/>
          <w:sz w:val="20"/>
          <w:szCs w:val="20"/>
        </w:rPr>
        <w:t xml:space="preserve"> Salix </w:t>
      </w:r>
      <w:proofErr w:type="gramStart"/>
      <w:r w:rsidRPr="00DC5470">
        <w:rPr>
          <w:i/>
          <w:iCs/>
          <w:sz w:val="20"/>
          <w:szCs w:val="20"/>
        </w:rPr>
        <w:t>alba</w:t>
      </w:r>
      <w:proofErr w:type="gramEnd"/>
      <w:r w:rsidRPr="00DC5470">
        <w:rPr>
          <w:sz w:val="20"/>
          <w:szCs w:val="20"/>
        </w:rPr>
        <w:t xml:space="preserve"> foliar (T3). 6): T3 + BYMV (T4). 7): seeds were steeped in </w:t>
      </w:r>
      <w:r w:rsidRPr="00DC5470">
        <w:rPr>
          <w:i/>
          <w:iCs/>
          <w:sz w:val="20"/>
          <w:szCs w:val="20"/>
        </w:rPr>
        <w:t xml:space="preserve">Salix </w:t>
      </w:r>
      <w:proofErr w:type="gramStart"/>
      <w:r w:rsidRPr="00DC5470">
        <w:rPr>
          <w:i/>
          <w:iCs/>
          <w:sz w:val="20"/>
          <w:szCs w:val="20"/>
        </w:rPr>
        <w:t>alba</w:t>
      </w:r>
      <w:proofErr w:type="gramEnd"/>
      <w:r w:rsidRPr="00DC5470">
        <w:rPr>
          <w:sz w:val="20"/>
          <w:szCs w:val="20"/>
        </w:rPr>
        <w:t xml:space="preserve"> extract (T5). 8): T5 + BYMV (T6).</w:t>
      </w:r>
    </w:p>
    <w:p w:rsidR="00DC5470" w:rsidRDefault="00DC5470" w:rsidP="008B086A">
      <w:pPr>
        <w:jc w:val="both"/>
        <w:rPr>
          <w:rFonts w:hint="eastAsia"/>
          <w:b/>
          <w:bCs/>
          <w:sz w:val="20"/>
          <w:szCs w:val="20"/>
          <w:lang w:eastAsia="zh-CN"/>
        </w:rPr>
      </w:pPr>
    </w:p>
    <w:p w:rsidR="004C3FB6" w:rsidRDefault="004C3FB6" w:rsidP="008B086A">
      <w:pPr>
        <w:jc w:val="both"/>
        <w:rPr>
          <w:rFonts w:hint="eastAsia"/>
          <w:b/>
          <w:bCs/>
          <w:sz w:val="20"/>
          <w:szCs w:val="20"/>
          <w:lang w:eastAsia="zh-CN"/>
        </w:rPr>
      </w:pPr>
    </w:p>
    <w:p w:rsidR="002148B8" w:rsidRPr="002148B8" w:rsidRDefault="00CA6121" w:rsidP="008B086A">
      <w:pPr>
        <w:jc w:val="both"/>
        <w:rPr>
          <w:b/>
          <w:bCs/>
          <w:sz w:val="20"/>
          <w:szCs w:val="20"/>
        </w:rPr>
      </w:pPr>
      <w:r>
        <w:rPr>
          <w:b/>
          <w:bCs/>
          <w:sz w:val="20"/>
          <w:szCs w:val="20"/>
        </w:rPr>
        <w:t xml:space="preserve">3.5.2. </w:t>
      </w:r>
      <w:r w:rsidRPr="00CA6121">
        <w:rPr>
          <w:b/>
          <w:bCs/>
          <w:sz w:val="20"/>
          <w:szCs w:val="20"/>
        </w:rPr>
        <w:t>Detection of the elicited antiviral protein as res</w:t>
      </w:r>
      <w:r w:rsidR="002148B8">
        <w:rPr>
          <w:b/>
          <w:bCs/>
          <w:sz w:val="20"/>
          <w:szCs w:val="20"/>
        </w:rPr>
        <w:t>ponse to induction SAR in seeds</w:t>
      </w:r>
    </w:p>
    <w:p w:rsidR="00B84395" w:rsidRDefault="00CA6121" w:rsidP="002148B8">
      <w:pPr>
        <w:ind w:firstLine="720"/>
        <w:jc w:val="both"/>
        <w:rPr>
          <w:sz w:val="20"/>
          <w:szCs w:val="20"/>
          <w:lang w:eastAsia="zh-CN"/>
        </w:rPr>
      </w:pPr>
      <w:r w:rsidRPr="00CA6121">
        <w:rPr>
          <w:sz w:val="20"/>
          <w:szCs w:val="20"/>
        </w:rPr>
        <w:t xml:space="preserve">The </w:t>
      </w:r>
      <w:proofErr w:type="spellStart"/>
      <w:r w:rsidRPr="00CA6121">
        <w:rPr>
          <w:sz w:val="20"/>
          <w:szCs w:val="20"/>
        </w:rPr>
        <w:t>faba</w:t>
      </w:r>
      <w:proofErr w:type="spellEnd"/>
      <w:r w:rsidRPr="00CA6121">
        <w:rPr>
          <w:sz w:val="20"/>
          <w:szCs w:val="20"/>
        </w:rPr>
        <w:t xml:space="preserve"> bean plants treated with </w:t>
      </w:r>
      <w:r w:rsidRPr="00CA6121">
        <w:rPr>
          <w:i/>
          <w:iCs/>
          <w:sz w:val="20"/>
          <w:szCs w:val="20"/>
        </w:rPr>
        <w:t xml:space="preserve">R. </w:t>
      </w:r>
      <w:proofErr w:type="spellStart"/>
      <w:r w:rsidRPr="00CA6121">
        <w:rPr>
          <w:i/>
          <w:iCs/>
          <w:sz w:val="20"/>
          <w:szCs w:val="20"/>
        </w:rPr>
        <w:t>leguminosarum</w:t>
      </w:r>
      <w:proofErr w:type="spellEnd"/>
      <w:r w:rsidR="002148B8">
        <w:rPr>
          <w:i/>
          <w:iCs/>
          <w:sz w:val="20"/>
          <w:szCs w:val="20"/>
        </w:rPr>
        <w:t xml:space="preserve"> </w:t>
      </w:r>
      <w:r w:rsidRPr="00CA6121">
        <w:rPr>
          <w:sz w:val="20"/>
          <w:szCs w:val="20"/>
        </w:rPr>
        <w:t xml:space="preserve">inoculation and foliar or seed treatment with </w:t>
      </w:r>
      <w:r w:rsidRPr="002148B8">
        <w:rPr>
          <w:i/>
          <w:iCs/>
          <w:sz w:val="20"/>
          <w:szCs w:val="20"/>
        </w:rPr>
        <w:t xml:space="preserve">Salix </w:t>
      </w:r>
      <w:r w:rsidR="002148B8" w:rsidRPr="002148B8">
        <w:rPr>
          <w:i/>
          <w:iCs/>
          <w:sz w:val="20"/>
          <w:szCs w:val="20"/>
        </w:rPr>
        <w:t xml:space="preserve">alba </w:t>
      </w:r>
      <w:r w:rsidRPr="00CA6121">
        <w:rPr>
          <w:sz w:val="20"/>
          <w:szCs w:val="20"/>
        </w:rPr>
        <w:t>extract and inoculated with BYMV showed variation in number, molecular weight and density of protein bands compared with healthy ones</w:t>
      </w:r>
      <w:r w:rsidR="002148B8">
        <w:rPr>
          <w:sz w:val="20"/>
          <w:szCs w:val="20"/>
        </w:rPr>
        <w:t xml:space="preserve"> (Fig. 4)</w:t>
      </w:r>
      <w:r w:rsidRPr="00CA6121">
        <w:rPr>
          <w:sz w:val="20"/>
          <w:szCs w:val="20"/>
        </w:rPr>
        <w:t>. The variability analysis among three inducers appeared 211 prot</w:t>
      </w:r>
      <w:r w:rsidR="002148B8">
        <w:rPr>
          <w:sz w:val="20"/>
          <w:szCs w:val="20"/>
        </w:rPr>
        <w:t>ein bands. It was found that T1 gave 25 protein bands compared to T3 (24 protein bands) and T5</w:t>
      </w:r>
      <w:r w:rsidRPr="00CA6121">
        <w:rPr>
          <w:sz w:val="20"/>
          <w:szCs w:val="20"/>
        </w:rPr>
        <w:t xml:space="preserve"> (30 protein bands)</w:t>
      </w:r>
      <w:r w:rsidR="002148B8">
        <w:rPr>
          <w:sz w:val="20"/>
          <w:szCs w:val="20"/>
        </w:rPr>
        <w:t xml:space="preserve">, and </w:t>
      </w:r>
      <w:proofErr w:type="spellStart"/>
      <w:r w:rsidR="00A1631C">
        <w:rPr>
          <w:sz w:val="20"/>
          <w:szCs w:val="20"/>
        </w:rPr>
        <w:t>ChC</w:t>
      </w:r>
      <w:proofErr w:type="spellEnd"/>
      <w:r w:rsidR="00A1631C">
        <w:rPr>
          <w:sz w:val="20"/>
          <w:szCs w:val="20"/>
        </w:rPr>
        <w:t xml:space="preserve"> gave 28 protein bands, as well as AC gave 23 protein bands</w:t>
      </w:r>
      <w:r w:rsidR="00A1631C" w:rsidRPr="00CA6121">
        <w:rPr>
          <w:sz w:val="20"/>
          <w:szCs w:val="20"/>
        </w:rPr>
        <w:t>.</w:t>
      </w:r>
    </w:p>
    <w:p w:rsidR="00DC041D" w:rsidRDefault="00DC041D" w:rsidP="002148B8">
      <w:pPr>
        <w:ind w:firstLine="720"/>
        <w:jc w:val="both"/>
        <w:rPr>
          <w:sz w:val="20"/>
          <w:szCs w:val="20"/>
          <w:lang w:eastAsia="zh-CN"/>
        </w:rPr>
      </w:pPr>
    </w:p>
    <w:p w:rsidR="001E58C8" w:rsidRDefault="009F7F5E" w:rsidP="008B086A">
      <w:pPr>
        <w:jc w:val="center"/>
        <w:rPr>
          <w:sz w:val="20"/>
          <w:szCs w:val="20"/>
        </w:rPr>
      </w:pPr>
      <w:r>
        <w:pict>
          <v:shape id="Picture 2" o:spid="_x0000_i1028" type="#_x0000_t75" alt="Description: seed" style="width:211.6pt;height:299.25pt;visibility:visible">
            <v:imagedata r:id="rId25" o:title="seed"/>
          </v:shape>
        </w:pict>
      </w:r>
    </w:p>
    <w:p w:rsidR="004C3FB6" w:rsidRDefault="004C3FB6" w:rsidP="001E58C8">
      <w:pPr>
        <w:jc w:val="both"/>
        <w:rPr>
          <w:rFonts w:hint="eastAsia"/>
          <w:sz w:val="20"/>
          <w:szCs w:val="20"/>
          <w:lang w:eastAsia="zh-CN"/>
        </w:rPr>
      </w:pPr>
    </w:p>
    <w:p w:rsidR="001E58C8" w:rsidRPr="00DC5470" w:rsidRDefault="001E58C8" w:rsidP="001E58C8">
      <w:pPr>
        <w:jc w:val="both"/>
        <w:rPr>
          <w:sz w:val="20"/>
          <w:szCs w:val="20"/>
        </w:rPr>
      </w:pPr>
      <w:proofErr w:type="gramStart"/>
      <w:r w:rsidRPr="00DC5470">
        <w:rPr>
          <w:sz w:val="20"/>
          <w:szCs w:val="20"/>
        </w:rPr>
        <w:t xml:space="preserve">Figure </w:t>
      </w:r>
      <w:r>
        <w:rPr>
          <w:sz w:val="20"/>
          <w:szCs w:val="20"/>
        </w:rPr>
        <w:t>4</w:t>
      </w:r>
      <w:r w:rsidRPr="00DC5470">
        <w:rPr>
          <w:sz w:val="20"/>
          <w:szCs w:val="20"/>
        </w:rPr>
        <w:t>.</w:t>
      </w:r>
      <w:proofErr w:type="gramEnd"/>
      <w:r w:rsidRPr="00DC5470">
        <w:rPr>
          <w:sz w:val="20"/>
          <w:szCs w:val="20"/>
        </w:rPr>
        <w:t xml:space="preserve"> Protein fractions of the </w:t>
      </w:r>
      <w:r>
        <w:rPr>
          <w:sz w:val="20"/>
          <w:szCs w:val="20"/>
        </w:rPr>
        <w:t>seeds</w:t>
      </w:r>
      <w:r w:rsidRPr="00DC5470">
        <w:rPr>
          <w:sz w:val="20"/>
          <w:szCs w:val="20"/>
        </w:rPr>
        <w:t xml:space="preserve"> of </w:t>
      </w:r>
      <w:proofErr w:type="spellStart"/>
      <w:r w:rsidRPr="00DC5470">
        <w:rPr>
          <w:sz w:val="20"/>
          <w:szCs w:val="20"/>
        </w:rPr>
        <w:t>faba</w:t>
      </w:r>
      <w:proofErr w:type="spellEnd"/>
      <w:r w:rsidRPr="00DC5470">
        <w:rPr>
          <w:sz w:val="20"/>
          <w:szCs w:val="20"/>
        </w:rPr>
        <w:t xml:space="preserve"> bean plants treated with biotic inducers using SDS-PAGE.</w:t>
      </w:r>
    </w:p>
    <w:p w:rsidR="001E58C8" w:rsidRDefault="001E58C8" w:rsidP="001E58C8">
      <w:pPr>
        <w:jc w:val="both"/>
        <w:rPr>
          <w:sz w:val="20"/>
          <w:szCs w:val="20"/>
        </w:rPr>
      </w:pPr>
      <w:r w:rsidRPr="00DC5470">
        <w:rPr>
          <w:sz w:val="20"/>
          <w:szCs w:val="20"/>
        </w:rPr>
        <w:t>M): Marker. 1): absolute control (AC). 2): challenged control (</w:t>
      </w:r>
      <w:proofErr w:type="spellStart"/>
      <w:r w:rsidRPr="00DC5470">
        <w:rPr>
          <w:sz w:val="20"/>
          <w:szCs w:val="20"/>
        </w:rPr>
        <w:t>ChC</w:t>
      </w:r>
      <w:proofErr w:type="spellEnd"/>
      <w:r w:rsidRPr="00DC5470">
        <w:rPr>
          <w:sz w:val="20"/>
          <w:szCs w:val="20"/>
        </w:rPr>
        <w:t xml:space="preserve">). 3): </w:t>
      </w:r>
      <w:r w:rsidRPr="00DC5470">
        <w:rPr>
          <w:i/>
          <w:iCs/>
          <w:sz w:val="20"/>
          <w:szCs w:val="20"/>
        </w:rPr>
        <w:t xml:space="preserve">R. </w:t>
      </w:r>
      <w:proofErr w:type="spellStart"/>
      <w:r w:rsidRPr="00DC5470">
        <w:rPr>
          <w:i/>
          <w:iCs/>
          <w:sz w:val="20"/>
          <w:szCs w:val="20"/>
        </w:rPr>
        <w:t>leguminosarum</w:t>
      </w:r>
      <w:proofErr w:type="spellEnd"/>
      <w:r w:rsidRPr="00DC5470">
        <w:rPr>
          <w:sz w:val="20"/>
          <w:szCs w:val="20"/>
        </w:rPr>
        <w:t xml:space="preserve"> </w:t>
      </w:r>
      <w:proofErr w:type="spellStart"/>
      <w:proofErr w:type="gramStart"/>
      <w:r w:rsidRPr="00DC5470">
        <w:rPr>
          <w:sz w:val="20"/>
          <w:szCs w:val="20"/>
        </w:rPr>
        <w:t>bv</w:t>
      </w:r>
      <w:proofErr w:type="spellEnd"/>
      <w:proofErr w:type="gramEnd"/>
      <w:r w:rsidRPr="00DC5470">
        <w:rPr>
          <w:sz w:val="20"/>
          <w:szCs w:val="20"/>
        </w:rPr>
        <w:t xml:space="preserve">. </w:t>
      </w:r>
      <w:proofErr w:type="spellStart"/>
      <w:proofErr w:type="gramStart"/>
      <w:r w:rsidRPr="00DC5470">
        <w:rPr>
          <w:i/>
          <w:iCs/>
          <w:sz w:val="20"/>
          <w:szCs w:val="20"/>
        </w:rPr>
        <w:t>viceae</w:t>
      </w:r>
      <w:proofErr w:type="spellEnd"/>
      <w:proofErr w:type="gramEnd"/>
      <w:r w:rsidRPr="00DC5470">
        <w:rPr>
          <w:sz w:val="20"/>
          <w:szCs w:val="20"/>
        </w:rPr>
        <w:t xml:space="preserve"> (T1). 4): T1 + BYMV (T2). 5):</w:t>
      </w:r>
      <w:r w:rsidRPr="00DC5470">
        <w:rPr>
          <w:i/>
          <w:iCs/>
          <w:sz w:val="20"/>
          <w:szCs w:val="20"/>
        </w:rPr>
        <w:t xml:space="preserve"> Salix </w:t>
      </w:r>
      <w:proofErr w:type="gramStart"/>
      <w:r w:rsidRPr="00DC5470">
        <w:rPr>
          <w:i/>
          <w:iCs/>
          <w:sz w:val="20"/>
          <w:szCs w:val="20"/>
        </w:rPr>
        <w:t>alba</w:t>
      </w:r>
      <w:proofErr w:type="gramEnd"/>
      <w:r w:rsidRPr="00DC5470">
        <w:rPr>
          <w:sz w:val="20"/>
          <w:szCs w:val="20"/>
        </w:rPr>
        <w:t xml:space="preserve"> foliar (T3). 6): T3 + BYMV (T4). 7): seeds were steeped in </w:t>
      </w:r>
      <w:r w:rsidRPr="00DC5470">
        <w:rPr>
          <w:i/>
          <w:iCs/>
          <w:sz w:val="20"/>
          <w:szCs w:val="20"/>
        </w:rPr>
        <w:t xml:space="preserve">Salix </w:t>
      </w:r>
      <w:proofErr w:type="gramStart"/>
      <w:r w:rsidRPr="00DC5470">
        <w:rPr>
          <w:i/>
          <w:iCs/>
          <w:sz w:val="20"/>
          <w:szCs w:val="20"/>
        </w:rPr>
        <w:t>alba</w:t>
      </w:r>
      <w:proofErr w:type="gramEnd"/>
      <w:r w:rsidRPr="00DC5470">
        <w:rPr>
          <w:sz w:val="20"/>
          <w:szCs w:val="20"/>
        </w:rPr>
        <w:t xml:space="preserve"> extract (T5). 8): T5 + BYMV (T6)</w:t>
      </w:r>
    </w:p>
    <w:p w:rsidR="008B086A" w:rsidRDefault="008B086A" w:rsidP="004C3FB6">
      <w:pPr>
        <w:jc w:val="both"/>
        <w:rPr>
          <w:rFonts w:hint="eastAsia"/>
          <w:sz w:val="20"/>
          <w:szCs w:val="20"/>
          <w:lang w:eastAsia="zh-CN"/>
        </w:rPr>
      </w:pPr>
    </w:p>
    <w:p w:rsidR="008B086A" w:rsidRDefault="008B086A" w:rsidP="002148B8">
      <w:pPr>
        <w:ind w:firstLine="720"/>
        <w:jc w:val="both"/>
        <w:rPr>
          <w:sz w:val="20"/>
          <w:szCs w:val="20"/>
        </w:rPr>
        <w:sectPr w:rsidR="008B086A" w:rsidSect="00861B78">
          <w:headerReference w:type="default" r:id="rId26"/>
          <w:footerReference w:type="even" r:id="rId27"/>
          <w:footerReference w:type="default" r:id="rId28"/>
          <w:footnotePr>
            <w:pos w:val="beneathText"/>
          </w:footnotePr>
          <w:type w:val="continuous"/>
          <w:pgSz w:w="12240" w:h="15840" w:code="1"/>
          <w:pgMar w:top="1440" w:right="1440" w:bottom="1440" w:left="1440" w:header="720" w:footer="720" w:gutter="0"/>
          <w:cols w:num="2" w:space="720"/>
          <w:docGrid w:linePitch="360"/>
        </w:sectPr>
      </w:pPr>
    </w:p>
    <w:p w:rsidR="004C3FB6" w:rsidRDefault="004C3FB6" w:rsidP="00A1631C">
      <w:pPr>
        <w:jc w:val="center"/>
        <w:rPr>
          <w:rFonts w:hint="eastAsia"/>
          <w:sz w:val="20"/>
          <w:szCs w:val="20"/>
          <w:lang w:eastAsia="zh-CN"/>
        </w:rPr>
      </w:pPr>
    </w:p>
    <w:p w:rsidR="004C3FB6" w:rsidRDefault="004C3FB6" w:rsidP="00A1631C">
      <w:pPr>
        <w:jc w:val="center"/>
        <w:rPr>
          <w:rFonts w:hint="eastAsia"/>
          <w:sz w:val="20"/>
          <w:szCs w:val="20"/>
          <w:lang w:eastAsia="zh-CN"/>
        </w:rPr>
      </w:pPr>
    </w:p>
    <w:p w:rsidR="004C3FB6" w:rsidRDefault="004C3FB6" w:rsidP="00A1631C">
      <w:pPr>
        <w:jc w:val="center"/>
        <w:rPr>
          <w:rFonts w:hint="eastAsia"/>
          <w:sz w:val="20"/>
          <w:szCs w:val="20"/>
          <w:lang w:eastAsia="zh-CN"/>
        </w:rPr>
      </w:pPr>
    </w:p>
    <w:p w:rsidR="00B84395" w:rsidRDefault="00B84395" w:rsidP="00A1631C">
      <w:pPr>
        <w:jc w:val="center"/>
        <w:rPr>
          <w:sz w:val="20"/>
          <w:szCs w:val="20"/>
        </w:rPr>
      </w:pPr>
      <w:proofErr w:type="gramStart"/>
      <w:r w:rsidRPr="00B84395">
        <w:rPr>
          <w:sz w:val="20"/>
          <w:szCs w:val="20"/>
        </w:rPr>
        <w:lastRenderedPageBreak/>
        <w:t>Table 5.</w:t>
      </w:r>
      <w:proofErr w:type="gramEnd"/>
      <w:r w:rsidRPr="00B84395">
        <w:rPr>
          <w:b/>
          <w:bCs/>
          <w:sz w:val="20"/>
          <w:szCs w:val="20"/>
        </w:rPr>
        <w:t xml:space="preserve"> </w:t>
      </w:r>
      <w:r w:rsidR="003428AA">
        <w:rPr>
          <w:sz w:val="20"/>
          <w:szCs w:val="20"/>
        </w:rPr>
        <w:t>Protein band</w:t>
      </w:r>
      <w:r w:rsidRPr="00B84395">
        <w:rPr>
          <w:sz w:val="20"/>
          <w:szCs w:val="20"/>
        </w:rPr>
        <w:t xml:space="preserve">s of the leaves of </w:t>
      </w:r>
      <w:proofErr w:type="spellStart"/>
      <w:r w:rsidRPr="00B84395">
        <w:rPr>
          <w:sz w:val="20"/>
          <w:szCs w:val="20"/>
        </w:rPr>
        <w:t>faba</w:t>
      </w:r>
      <w:proofErr w:type="spellEnd"/>
      <w:r w:rsidRPr="00B84395">
        <w:rPr>
          <w:sz w:val="20"/>
          <w:szCs w:val="20"/>
        </w:rPr>
        <w:t xml:space="preserve"> bean plants treated with biotic inducers using SDS-PAGE</w:t>
      </w:r>
    </w:p>
    <w:p w:rsidR="00B84395" w:rsidRDefault="009F7F5E" w:rsidP="008B086A">
      <w:pPr>
        <w:jc w:val="center"/>
        <w:rPr>
          <w:sz w:val="20"/>
          <w:szCs w:val="20"/>
        </w:rPr>
      </w:pPr>
      <w:r>
        <w:pict>
          <v:shape id="_x0000_i1029" type="#_x0000_t75" style="width:414.45pt;height:619.85pt;visibility:visible;mso-position-horizontal:center">
            <v:imagedata r:id="rId29" o:title=""/>
          </v:shape>
        </w:pict>
      </w:r>
    </w:p>
    <w:p w:rsidR="00B84395" w:rsidRDefault="00B84395" w:rsidP="008B086A">
      <w:pPr>
        <w:jc w:val="center"/>
        <w:rPr>
          <w:sz w:val="20"/>
          <w:szCs w:val="20"/>
        </w:rPr>
      </w:pPr>
    </w:p>
    <w:p w:rsidR="00B84395" w:rsidRDefault="00B84395" w:rsidP="008B086A">
      <w:pPr>
        <w:jc w:val="both"/>
        <w:rPr>
          <w:sz w:val="20"/>
          <w:szCs w:val="20"/>
        </w:rPr>
      </w:pPr>
      <w:proofErr w:type="gramStart"/>
      <w:r>
        <w:rPr>
          <w:sz w:val="20"/>
          <w:szCs w:val="20"/>
        </w:rPr>
        <w:lastRenderedPageBreak/>
        <w:t>Table 6.</w:t>
      </w:r>
      <w:proofErr w:type="gramEnd"/>
      <w:r>
        <w:rPr>
          <w:sz w:val="20"/>
          <w:szCs w:val="20"/>
        </w:rPr>
        <w:t xml:space="preserve"> </w:t>
      </w:r>
      <w:r w:rsidRPr="00B84395">
        <w:rPr>
          <w:sz w:val="20"/>
          <w:szCs w:val="20"/>
        </w:rPr>
        <w:t xml:space="preserve">Polymorphism and genetic markers of the leaves of </w:t>
      </w:r>
      <w:proofErr w:type="spellStart"/>
      <w:r w:rsidRPr="00B84395">
        <w:rPr>
          <w:sz w:val="20"/>
          <w:szCs w:val="20"/>
        </w:rPr>
        <w:t>faba</w:t>
      </w:r>
      <w:proofErr w:type="spellEnd"/>
      <w:r w:rsidRPr="00B84395">
        <w:rPr>
          <w:sz w:val="20"/>
          <w:szCs w:val="20"/>
        </w:rPr>
        <w:t xml:space="preserve"> bean plants treated with biotic inducers using SDS-PAGE</w:t>
      </w:r>
    </w:p>
    <w:tbl>
      <w:tblPr>
        <w:tblW w:w="91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70"/>
        <w:gridCol w:w="673"/>
        <w:gridCol w:w="585"/>
        <w:gridCol w:w="793"/>
        <w:gridCol w:w="793"/>
        <w:gridCol w:w="793"/>
        <w:gridCol w:w="793"/>
        <w:gridCol w:w="793"/>
        <w:gridCol w:w="795"/>
        <w:gridCol w:w="1656"/>
      </w:tblGrid>
      <w:tr w:rsidR="00543764" w:rsidRPr="00FE3ECA" w:rsidTr="00FE3ECA">
        <w:trPr>
          <w:trHeight w:val="246"/>
          <w:jc w:val="center"/>
        </w:trPr>
        <w:tc>
          <w:tcPr>
            <w:tcW w:w="1470" w:type="dxa"/>
            <w:vMerge w:val="restart"/>
            <w:tcBorders>
              <w:tl2br w:val="single" w:sz="4" w:space="0" w:color="auto"/>
            </w:tcBorders>
            <w:shd w:val="clear" w:color="auto" w:fill="auto"/>
            <w:noWrap/>
            <w:vAlign w:val="center"/>
            <w:hideMark/>
          </w:tcPr>
          <w:p w:rsidR="00B84395" w:rsidRPr="00FE3ECA" w:rsidRDefault="00B84395" w:rsidP="00FE3ECA">
            <w:pPr>
              <w:suppressAutoHyphens w:val="0"/>
              <w:jc w:val="right"/>
              <w:rPr>
                <w:rFonts w:eastAsia="Times New Roman"/>
                <w:sz w:val="20"/>
                <w:szCs w:val="20"/>
                <w:lang w:eastAsia="en-US"/>
              </w:rPr>
            </w:pPr>
            <w:r w:rsidRPr="00FE3ECA">
              <w:rPr>
                <w:rFonts w:eastAsia="Times New Roman"/>
                <w:sz w:val="20"/>
                <w:szCs w:val="20"/>
                <w:lang w:eastAsia="en-US"/>
              </w:rPr>
              <w:t>Treatments</w:t>
            </w:r>
          </w:p>
          <w:p w:rsidR="00B84395" w:rsidRPr="00FE3ECA" w:rsidRDefault="00B84395" w:rsidP="00FE3ECA">
            <w:pPr>
              <w:jc w:val="center"/>
              <w:rPr>
                <w:rFonts w:eastAsia="Times New Roman"/>
                <w:sz w:val="20"/>
                <w:szCs w:val="20"/>
                <w:lang w:eastAsia="en-US"/>
              </w:rPr>
            </w:pPr>
          </w:p>
          <w:p w:rsidR="00B84395" w:rsidRPr="00FE3ECA" w:rsidRDefault="00B84395" w:rsidP="00B84395">
            <w:pPr>
              <w:rPr>
                <w:rFonts w:eastAsia="Times New Roman"/>
                <w:sz w:val="20"/>
                <w:szCs w:val="20"/>
                <w:lang w:eastAsia="en-US"/>
              </w:rPr>
            </w:pPr>
            <w:r w:rsidRPr="00FE3ECA">
              <w:rPr>
                <w:rFonts w:eastAsia="Times New Roman"/>
                <w:sz w:val="20"/>
                <w:szCs w:val="20"/>
                <w:lang w:eastAsia="en-US"/>
              </w:rPr>
              <w:t>Bands</w:t>
            </w:r>
          </w:p>
        </w:tc>
        <w:tc>
          <w:tcPr>
            <w:tcW w:w="6018" w:type="dxa"/>
            <w:gridSpan w:val="8"/>
            <w:shd w:val="clear" w:color="auto" w:fill="auto"/>
            <w:noWrap/>
            <w:vAlign w:val="center"/>
            <w:hideMark/>
          </w:tcPr>
          <w:p w:rsidR="00B84395" w:rsidRPr="00FE3ECA" w:rsidRDefault="00B84395" w:rsidP="00FE3ECA">
            <w:pPr>
              <w:suppressAutoHyphens w:val="0"/>
              <w:jc w:val="center"/>
              <w:rPr>
                <w:rFonts w:eastAsia="Times New Roman"/>
                <w:sz w:val="20"/>
                <w:szCs w:val="20"/>
                <w:lang w:eastAsia="en-US"/>
              </w:rPr>
            </w:pPr>
            <w:r w:rsidRPr="00FE3ECA">
              <w:rPr>
                <w:rFonts w:eastAsia="Times New Roman"/>
                <w:sz w:val="20"/>
                <w:szCs w:val="20"/>
                <w:lang w:eastAsia="en-US"/>
              </w:rPr>
              <w:t>lanes polymorphism</w:t>
            </w:r>
          </w:p>
        </w:tc>
        <w:tc>
          <w:tcPr>
            <w:tcW w:w="1656" w:type="dxa"/>
            <w:vMerge w:val="restart"/>
            <w:shd w:val="clear" w:color="auto" w:fill="auto"/>
            <w:noWrap/>
            <w:vAlign w:val="center"/>
            <w:hideMark/>
          </w:tcPr>
          <w:p w:rsidR="00B84395" w:rsidRPr="00FE3ECA" w:rsidRDefault="00B84395" w:rsidP="00FE3ECA">
            <w:pPr>
              <w:suppressAutoHyphens w:val="0"/>
              <w:jc w:val="center"/>
              <w:rPr>
                <w:rFonts w:eastAsia="Times New Roman"/>
                <w:sz w:val="20"/>
                <w:szCs w:val="20"/>
                <w:lang w:eastAsia="en-US"/>
              </w:rPr>
            </w:pPr>
            <w:r w:rsidRPr="00FE3ECA">
              <w:rPr>
                <w:rFonts w:eastAsia="Times New Roman"/>
                <w:sz w:val="20"/>
                <w:szCs w:val="20"/>
                <w:lang w:eastAsia="en-US"/>
              </w:rPr>
              <w:t>Gel polymorphism</w:t>
            </w:r>
          </w:p>
        </w:tc>
      </w:tr>
      <w:tr w:rsidR="00543764" w:rsidRPr="00FE3ECA" w:rsidTr="00FE3ECA">
        <w:trPr>
          <w:trHeight w:val="246"/>
          <w:jc w:val="center"/>
        </w:trPr>
        <w:tc>
          <w:tcPr>
            <w:tcW w:w="1470" w:type="dxa"/>
            <w:vMerge/>
            <w:shd w:val="clear" w:color="auto" w:fill="auto"/>
            <w:noWrap/>
            <w:vAlign w:val="center"/>
            <w:hideMark/>
          </w:tcPr>
          <w:p w:rsidR="00B84395" w:rsidRPr="00FE3ECA" w:rsidRDefault="00B84395" w:rsidP="00FE3ECA">
            <w:pPr>
              <w:suppressAutoHyphens w:val="0"/>
              <w:jc w:val="center"/>
              <w:rPr>
                <w:rFonts w:eastAsia="Times New Roman"/>
                <w:sz w:val="20"/>
                <w:szCs w:val="20"/>
                <w:lang w:eastAsia="en-US"/>
              </w:rPr>
            </w:pPr>
          </w:p>
        </w:tc>
        <w:tc>
          <w:tcPr>
            <w:tcW w:w="673" w:type="dxa"/>
            <w:shd w:val="clear" w:color="auto" w:fill="auto"/>
            <w:noWrap/>
            <w:vAlign w:val="center"/>
            <w:hideMark/>
          </w:tcPr>
          <w:p w:rsidR="00B84395" w:rsidRPr="00FE3ECA" w:rsidRDefault="00B84395" w:rsidP="00FE3ECA">
            <w:pPr>
              <w:suppressAutoHyphens w:val="0"/>
              <w:jc w:val="center"/>
              <w:rPr>
                <w:rFonts w:eastAsia="Times New Roman"/>
                <w:sz w:val="20"/>
                <w:szCs w:val="20"/>
                <w:lang w:eastAsia="en-US"/>
              </w:rPr>
            </w:pPr>
            <w:r w:rsidRPr="00FE3ECA">
              <w:rPr>
                <w:rFonts w:eastAsia="Times New Roman"/>
                <w:sz w:val="20"/>
                <w:szCs w:val="20"/>
                <w:lang w:eastAsia="en-US"/>
              </w:rPr>
              <w:t>AC</w:t>
            </w:r>
          </w:p>
        </w:tc>
        <w:tc>
          <w:tcPr>
            <w:tcW w:w="585" w:type="dxa"/>
            <w:shd w:val="clear" w:color="auto" w:fill="auto"/>
            <w:noWrap/>
            <w:vAlign w:val="center"/>
            <w:hideMark/>
          </w:tcPr>
          <w:p w:rsidR="00B84395" w:rsidRPr="00FE3ECA" w:rsidRDefault="00B84395" w:rsidP="00FE3ECA">
            <w:pPr>
              <w:suppressAutoHyphens w:val="0"/>
              <w:jc w:val="center"/>
              <w:rPr>
                <w:rFonts w:eastAsia="Times New Roman"/>
                <w:sz w:val="20"/>
                <w:szCs w:val="20"/>
                <w:lang w:eastAsia="en-US"/>
              </w:rPr>
            </w:pPr>
            <w:proofErr w:type="spellStart"/>
            <w:r w:rsidRPr="00FE3ECA">
              <w:rPr>
                <w:rFonts w:eastAsia="Times New Roman"/>
                <w:sz w:val="20"/>
                <w:szCs w:val="20"/>
                <w:lang w:eastAsia="en-US"/>
              </w:rPr>
              <w:t>ChC</w:t>
            </w:r>
            <w:proofErr w:type="spellEnd"/>
          </w:p>
        </w:tc>
        <w:tc>
          <w:tcPr>
            <w:tcW w:w="793" w:type="dxa"/>
            <w:shd w:val="clear" w:color="auto" w:fill="auto"/>
            <w:noWrap/>
            <w:vAlign w:val="center"/>
            <w:hideMark/>
          </w:tcPr>
          <w:p w:rsidR="00B84395" w:rsidRPr="00FE3ECA" w:rsidRDefault="00B84395" w:rsidP="00FE3ECA">
            <w:pPr>
              <w:suppressAutoHyphens w:val="0"/>
              <w:jc w:val="center"/>
              <w:rPr>
                <w:rFonts w:eastAsia="Times New Roman"/>
                <w:sz w:val="20"/>
                <w:szCs w:val="20"/>
                <w:lang w:eastAsia="en-US"/>
              </w:rPr>
            </w:pPr>
            <w:r w:rsidRPr="00FE3ECA">
              <w:rPr>
                <w:rFonts w:eastAsia="Times New Roman"/>
                <w:sz w:val="20"/>
                <w:szCs w:val="20"/>
                <w:lang w:eastAsia="en-US"/>
              </w:rPr>
              <w:t>T1</w:t>
            </w:r>
          </w:p>
        </w:tc>
        <w:tc>
          <w:tcPr>
            <w:tcW w:w="793" w:type="dxa"/>
            <w:shd w:val="clear" w:color="auto" w:fill="auto"/>
            <w:noWrap/>
            <w:vAlign w:val="center"/>
            <w:hideMark/>
          </w:tcPr>
          <w:p w:rsidR="00B84395" w:rsidRPr="00FE3ECA" w:rsidRDefault="00B84395" w:rsidP="00FE3ECA">
            <w:pPr>
              <w:suppressAutoHyphens w:val="0"/>
              <w:jc w:val="center"/>
              <w:rPr>
                <w:rFonts w:eastAsia="Times New Roman"/>
                <w:sz w:val="20"/>
                <w:szCs w:val="20"/>
                <w:lang w:eastAsia="en-US"/>
              </w:rPr>
            </w:pPr>
            <w:r w:rsidRPr="00FE3ECA">
              <w:rPr>
                <w:rFonts w:eastAsia="Times New Roman"/>
                <w:sz w:val="20"/>
                <w:szCs w:val="20"/>
                <w:lang w:eastAsia="en-US"/>
              </w:rPr>
              <w:t>T2</w:t>
            </w:r>
          </w:p>
        </w:tc>
        <w:tc>
          <w:tcPr>
            <w:tcW w:w="793" w:type="dxa"/>
            <w:shd w:val="clear" w:color="auto" w:fill="auto"/>
            <w:noWrap/>
            <w:vAlign w:val="center"/>
            <w:hideMark/>
          </w:tcPr>
          <w:p w:rsidR="00B84395" w:rsidRPr="00FE3ECA" w:rsidRDefault="00B84395" w:rsidP="00FE3ECA">
            <w:pPr>
              <w:suppressAutoHyphens w:val="0"/>
              <w:jc w:val="center"/>
              <w:rPr>
                <w:rFonts w:eastAsia="Times New Roman"/>
                <w:sz w:val="20"/>
                <w:szCs w:val="20"/>
                <w:lang w:eastAsia="en-US"/>
              </w:rPr>
            </w:pPr>
            <w:r w:rsidRPr="00FE3ECA">
              <w:rPr>
                <w:rFonts w:eastAsia="Times New Roman"/>
                <w:sz w:val="20"/>
                <w:szCs w:val="20"/>
                <w:lang w:eastAsia="en-US"/>
              </w:rPr>
              <w:t>T3</w:t>
            </w:r>
          </w:p>
        </w:tc>
        <w:tc>
          <w:tcPr>
            <w:tcW w:w="793" w:type="dxa"/>
            <w:shd w:val="clear" w:color="auto" w:fill="auto"/>
            <w:noWrap/>
            <w:vAlign w:val="center"/>
            <w:hideMark/>
          </w:tcPr>
          <w:p w:rsidR="00B84395" w:rsidRPr="00FE3ECA" w:rsidRDefault="00B84395" w:rsidP="00FE3ECA">
            <w:pPr>
              <w:suppressAutoHyphens w:val="0"/>
              <w:jc w:val="center"/>
              <w:rPr>
                <w:rFonts w:eastAsia="Times New Roman"/>
                <w:sz w:val="20"/>
                <w:szCs w:val="20"/>
                <w:lang w:eastAsia="en-US"/>
              </w:rPr>
            </w:pPr>
            <w:r w:rsidRPr="00FE3ECA">
              <w:rPr>
                <w:rFonts w:eastAsia="Times New Roman"/>
                <w:sz w:val="20"/>
                <w:szCs w:val="20"/>
                <w:lang w:eastAsia="en-US"/>
              </w:rPr>
              <w:t>T4</w:t>
            </w:r>
          </w:p>
        </w:tc>
        <w:tc>
          <w:tcPr>
            <w:tcW w:w="793" w:type="dxa"/>
            <w:shd w:val="clear" w:color="auto" w:fill="auto"/>
            <w:noWrap/>
            <w:vAlign w:val="center"/>
            <w:hideMark/>
          </w:tcPr>
          <w:p w:rsidR="00B84395" w:rsidRPr="00FE3ECA" w:rsidRDefault="00B84395" w:rsidP="00FE3ECA">
            <w:pPr>
              <w:suppressAutoHyphens w:val="0"/>
              <w:jc w:val="center"/>
              <w:rPr>
                <w:rFonts w:eastAsia="Times New Roman"/>
                <w:sz w:val="20"/>
                <w:szCs w:val="20"/>
                <w:lang w:eastAsia="en-US"/>
              </w:rPr>
            </w:pPr>
            <w:r w:rsidRPr="00FE3ECA">
              <w:rPr>
                <w:rFonts w:eastAsia="Times New Roman"/>
                <w:sz w:val="20"/>
                <w:szCs w:val="20"/>
                <w:lang w:eastAsia="en-US"/>
              </w:rPr>
              <w:t>T5</w:t>
            </w:r>
          </w:p>
        </w:tc>
        <w:tc>
          <w:tcPr>
            <w:tcW w:w="795" w:type="dxa"/>
            <w:shd w:val="clear" w:color="auto" w:fill="auto"/>
            <w:noWrap/>
            <w:vAlign w:val="center"/>
            <w:hideMark/>
          </w:tcPr>
          <w:p w:rsidR="00B84395" w:rsidRPr="00FE3ECA" w:rsidRDefault="00B84395" w:rsidP="00FE3ECA">
            <w:pPr>
              <w:suppressAutoHyphens w:val="0"/>
              <w:jc w:val="center"/>
              <w:rPr>
                <w:rFonts w:eastAsia="Times New Roman"/>
                <w:sz w:val="20"/>
                <w:szCs w:val="20"/>
                <w:lang w:eastAsia="en-US"/>
              </w:rPr>
            </w:pPr>
            <w:r w:rsidRPr="00FE3ECA">
              <w:rPr>
                <w:rFonts w:eastAsia="Times New Roman"/>
                <w:sz w:val="20"/>
                <w:szCs w:val="20"/>
                <w:lang w:eastAsia="en-US"/>
              </w:rPr>
              <w:t>T6</w:t>
            </w:r>
          </w:p>
        </w:tc>
        <w:tc>
          <w:tcPr>
            <w:tcW w:w="1656" w:type="dxa"/>
            <w:vMerge/>
            <w:shd w:val="clear" w:color="auto" w:fill="auto"/>
            <w:noWrap/>
            <w:vAlign w:val="center"/>
            <w:hideMark/>
          </w:tcPr>
          <w:p w:rsidR="00B84395" w:rsidRPr="00FE3ECA" w:rsidRDefault="00B84395" w:rsidP="00FE3ECA">
            <w:pPr>
              <w:suppressAutoHyphens w:val="0"/>
              <w:jc w:val="center"/>
              <w:rPr>
                <w:rFonts w:eastAsia="Times New Roman"/>
                <w:sz w:val="20"/>
                <w:szCs w:val="20"/>
                <w:lang w:eastAsia="en-US"/>
              </w:rPr>
            </w:pPr>
          </w:p>
        </w:tc>
      </w:tr>
      <w:tr w:rsidR="00543764" w:rsidRPr="00FE3ECA" w:rsidTr="00FE3ECA">
        <w:trPr>
          <w:trHeight w:val="246"/>
          <w:jc w:val="center"/>
        </w:trPr>
        <w:tc>
          <w:tcPr>
            <w:tcW w:w="1470" w:type="dxa"/>
            <w:shd w:val="clear" w:color="auto" w:fill="auto"/>
            <w:noWrap/>
            <w:vAlign w:val="center"/>
            <w:hideMark/>
          </w:tcPr>
          <w:p w:rsidR="00B84395" w:rsidRPr="00FE3ECA" w:rsidRDefault="00B84395" w:rsidP="00FE3ECA">
            <w:pPr>
              <w:suppressAutoHyphens w:val="0"/>
              <w:jc w:val="center"/>
              <w:rPr>
                <w:rFonts w:eastAsia="Times New Roman"/>
                <w:sz w:val="20"/>
                <w:szCs w:val="20"/>
                <w:lang w:eastAsia="en-US"/>
              </w:rPr>
            </w:pPr>
            <w:r w:rsidRPr="00FE3ECA">
              <w:rPr>
                <w:rFonts w:eastAsia="Times New Roman"/>
                <w:sz w:val="20"/>
                <w:szCs w:val="20"/>
                <w:lang w:eastAsia="en-US"/>
              </w:rPr>
              <w:t>Mono</w:t>
            </w:r>
          </w:p>
        </w:tc>
        <w:tc>
          <w:tcPr>
            <w:tcW w:w="673" w:type="dxa"/>
            <w:shd w:val="clear" w:color="auto" w:fill="auto"/>
            <w:noWrap/>
            <w:vAlign w:val="center"/>
            <w:hideMark/>
          </w:tcPr>
          <w:p w:rsidR="00B84395" w:rsidRPr="00FE3ECA" w:rsidRDefault="00B84395" w:rsidP="00FE3ECA">
            <w:pPr>
              <w:suppressAutoHyphens w:val="0"/>
              <w:jc w:val="center"/>
              <w:rPr>
                <w:rFonts w:eastAsia="Times New Roman"/>
                <w:sz w:val="20"/>
                <w:szCs w:val="20"/>
                <w:lang w:eastAsia="en-US"/>
              </w:rPr>
            </w:pPr>
            <w:r w:rsidRPr="00FE3ECA">
              <w:rPr>
                <w:rFonts w:eastAsia="Times New Roman"/>
                <w:sz w:val="20"/>
                <w:szCs w:val="20"/>
                <w:lang w:eastAsia="en-US"/>
              </w:rPr>
              <w:t>5</w:t>
            </w:r>
          </w:p>
        </w:tc>
        <w:tc>
          <w:tcPr>
            <w:tcW w:w="585" w:type="dxa"/>
            <w:shd w:val="clear" w:color="auto" w:fill="auto"/>
            <w:noWrap/>
            <w:vAlign w:val="center"/>
            <w:hideMark/>
          </w:tcPr>
          <w:p w:rsidR="00B84395" w:rsidRPr="00FE3ECA" w:rsidRDefault="00B84395" w:rsidP="00FE3ECA">
            <w:pPr>
              <w:suppressAutoHyphens w:val="0"/>
              <w:jc w:val="center"/>
              <w:rPr>
                <w:rFonts w:eastAsia="Times New Roman"/>
                <w:sz w:val="20"/>
                <w:szCs w:val="20"/>
                <w:lang w:eastAsia="en-US"/>
              </w:rPr>
            </w:pPr>
            <w:r w:rsidRPr="00FE3ECA">
              <w:rPr>
                <w:rFonts w:eastAsia="Times New Roman"/>
                <w:sz w:val="20"/>
                <w:szCs w:val="20"/>
                <w:lang w:eastAsia="en-US"/>
              </w:rPr>
              <w:t>5</w:t>
            </w:r>
          </w:p>
        </w:tc>
        <w:tc>
          <w:tcPr>
            <w:tcW w:w="793" w:type="dxa"/>
            <w:shd w:val="clear" w:color="auto" w:fill="auto"/>
            <w:noWrap/>
            <w:vAlign w:val="center"/>
            <w:hideMark/>
          </w:tcPr>
          <w:p w:rsidR="00B84395" w:rsidRPr="00FE3ECA" w:rsidRDefault="00B84395" w:rsidP="00FE3ECA">
            <w:pPr>
              <w:suppressAutoHyphens w:val="0"/>
              <w:jc w:val="center"/>
              <w:rPr>
                <w:rFonts w:eastAsia="Times New Roman"/>
                <w:sz w:val="20"/>
                <w:szCs w:val="20"/>
                <w:lang w:eastAsia="en-US"/>
              </w:rPr>
            </w:pPr>
            <w:r w:rsidRPr="00FE3ECA">
              <w:rPr>
                <w:rFonts w:eastAsia="Times New Roman"/>
                <w:sz w:val="20"/>
                <w:szCs w:val="20"/>
                <w:lang w:eastAsia="en-US"/>
              </w:rPr>
              <w:t>5</w:t>
            </w:r>
          </w:p>
        </w:tc>
        <w:tc>
          <w:tcPr>
            <w:tcW w:w="793" w:type="dxa"/>
            <w:shd w:val="clear" w:color="auto" w:fill="auto"/>
            <w:noWrap/>
            <w:vAlign w:val="center"/>
            <w:hideMark/>
          </w:tcPr>
          <w:p w:rsidR="00B84395" w:rsidRPr="00FE3ECA" w:rsidRDefault="00B84395" w:rsidP="00FE3ECA">
            <w:pPr>
              <w:suppressAutoHyphens w:val="0"/>
              <w:jc w:val="center"/>
              <w:rPr>
                <w:rFonts w:eastAsia="Times New Roman"/>
                <w:sz w:val="20"/>
                <w:szCs w:val="20"/>
                <w:lang w:eastAsia="en-US"/>
              </w:rPr>
            </w:pPr>
            <w:r w:rsidRPr="00FE3ECA">
              <w:rPr>
                <w:rFonts w:eastAsia="Times New Roman"/>
                <w:sz w:val="20"/>
                <w:szCs w:val="20"/>
                <w:lang w:eastAsia="en-US"/>
              </w:rPr>
              <w:t>5</w:t>
            </w:r>
          </w:p>
        </w:tc>
        <w:tc>
          <w:tcPr>
            <w:tcW w:w="793" w:type="dxa"/>
            <w:shd w:val="clear" w:color="auto" w:fill="auto"/>
            <w:noWrap/>
            <w:vAlign w:val="center"/>
            <w:hideMark/>
          </w:tcPr>
          <w:p w:rsidR="00B84395" w:rsidRPr="00FE3ECA" w:rsidRDefault="00B84395" w:rsidP="00FE3ECA">
            <w:pPr>
              <w:suppressAutoHyphens w:val="0"/>
              <w:jc w:val="center"/>
              <w:rPr>
                <w:rFonts w:eastAsia="Times New Roman"/>
                <w:sz w:val="20"/>
                <w:szCs w:val="20"/>
                <w:lang w:eastAsia="en-US"/>
              </w:rPr>
            </w:pPr>
            <w:r w:rsidRPr="00FE3ECA">
              <w:rPr>
                <w:rFonts w:eastAsia="Times New Roman"/>
                <w:sz w:val="20"/>
                <w:szCs w:val="20"/>
                <w:lang w:eastAsia="en-US"/>
              </w:rPr>
              <w:t>5</w:t>
            </w:r>
          </w:p>
        </w:tc>
        <w:tc>
          <w:tcPr>
            <w:tcW w:w="793" w:type="dxa"/>
            <w:shd w:val="clear" w:color="auto" w:fill="auto"/>
            <w:noWrap/>
            <w:vAlign w:val="center"/>
            <w:hideMark/>
          </w:tcPr>
          <w:p w:rsidR="00B84395" w:rsidRPr="00FE3ECA" w:rsidRDefault="00B84395" w:rsidP="00FE3ECA">
            <w:pPr>
              <w:suppressAutoHyphens w:val="0"/>
              <w:jc w:val="center"/>
              <w:rPr>
                <w:rFonts w:eastAsia="Times New Roman"/>
                <w:sz w:val="20"/>
                <w:szCs w:val="20"/>
                <w:lang w:eastAsia="en-US"/>
              </w:rPr>
            </w:pPr>
            <w:r w:rsidRPr="00FE3ECA">
              <w:rPr>
                <w:rFonts w:eastAsia="Times New Roman"/>
                <w:sz w:val="20"/>
                <w:szCs w:val="20"/>
                <w:lang w:eastAsia="en-US"/>
              </w:rPr>
              <w:t>5</w:t>
            </w:r>
          </w:p>
        </w:tc>
        <w:tc>
          <w:tcPr>
            <w:tcW w:w="793" w:type="dxa"/>
            <w:shd w:val="clear" w:color="auto" w:fill="auto"/>
            <w:noWrap/>
            <w:vAlign w:val="center"/>
            <w:hideMark/>
          </w:tcPr>
          <w:p w:rsidR="00B84395" w:rsidRPr="00FE3ECA" w:rsidRDefault="00B84395" w:rsidP="00FE3ECA">
            <w:pPr>
              <w:suppressAutoHyphens w:val="0"/>
              <w:jc w:val="center"/>
              <w:rPr>
                <w:rFonts w:eastAsia="Times New Roman"/>
                <w:sz w:val="20"/>
                <w:szCs w:val="20"/>
                <w:lang w:eastAsia="en-US"/>
              </w:rPr>
            </w:pPr>
            <w:r w:rsidRPr="00FE3ECA">
              <w:rPr>
                <w:rFonts w:eastAsia="Times New Roman"/>
                <w:sz w:val="20"/>
                <w:szCs w:val="20"/>
                <w:lang w:eastAsia="en-US"/>
              </w:rPr>
              <w:t>5</w:t>
            </w:r>
          </w:p>
        </w:tc>
        <w:tc>
          <w:tcPr>
            <w:tcW w:w="795" w:type="dxa"/>
            <w:shd w:val="clear" w:color="auto" w:fill="auto"/>
            <w:noWrap/>
            <w:vAlign w:val="center"/>
            <w:hideMark/>
          </w:tcPr>
          <w:p w:rsidR="00B84395" w:rsidRPr="00FE3ECA" w:rsidRDefault="00B84395" w:rsidP="00FE3ECA">
            <w:pPr>
              <w:suppressAutoHyphens w:val="0"/>
              <w:jc w:val="center"/>
              <w:rPr>
                <w:rFonts w:eastAsia="Times New Roman"/>
                <w:sz w:val="20"/>
                <w:szCs w:val="20"/>
                <w:lang w:eastAsia="en-US"/>
              </w:rPr>
            </w:pPr>
            <w:r w:rsidRPr="00FE3ECA">
              <w:rPr>
                <w:rFonts w:eastAsia="Times New Roman"/>
                <w:sz w:val="20"/>
                <w:szCs w:val="20"/>
                <w:lang w:eastAsia="en-US"/>
              </w:rPr>
              <w:t>5</w:t>
            </w:r>
          </w:p>
        </w:tc>
        <w:tc>
          <w:tcPr>
            <w:tcW w:w="1656" w:type="dxa"/>
            <w:shd w:val="clear" w:color="auto" w:fill="auto"/>
            <w:noWrap/>
            <w:vAlign w:val="center"/>
            <w:hideMark/>
          </w:tcPr>
          <w:p w:rsidR="00B84395" w:rsidRPr="00FE3ECA" w:rsidRDefault="00B84395" w:rsidP="00FE3ECA">
            <w:pPr>
              <w:suppressAutoHyphens w:val="0"/>
              <w:jc w:val="center"/>
              <w:rPr>
                <w:rFonts w:eastAsia="Times New Roman"/>
                <w:sz w:val="20"/>
                <w:szCs w:val="20"/>
                <w:lang w:eastAsia="en-US"/>
              </w:rPr>
            </w:pPr>
            <w:r w:rsidRPr="00FE3ECA">
              <w:rPr>
                <w:rFonts w:eastAsia="Times New Roman"/>
                <w:sz w:val="20"/>
                <w:szCs w:val="20"/>
                <w:lang w:eastAsia="en-US"/>
              </w:rPr>
              <w:t>5</w:t>
            </w:r>
          </w:p>
        </w:tc>
      </w:tr>
      <w:tr w:rsidR="00543764" w:rsidRPr="00FE3ECA" w:rsidTr="00FE3ECA">
        <w:trPr>
          <w:trHeight w:val="246"/>
          <w:jc w:val="center"/>
        </w:trPr>
        <w:tc>
          <w:tcPr>
            <w:tcW w:w="1470" w:type="dxa"/>
            <w:shd w:val="clear" w:color="auto" w:fill="auto"/>
            <w:noWrap/>
            <w:vAlign w:val="center"/>
            <w:hideMark/>
          </w:tcPr>
          <w:p w:rsidR="00B84395" w:rsidRPr="00FE3ECA" w:rsidRDefault="00B84395" w:rsidP="00FE3ECA">
            <w:pPr>
              <w:suppressAutoHyphens w:val="0"/>
              <w:jc w:val="center"/>
              <w:rPr>
                <w:rFonts w:eastAsia="Times New Roman"/>
                <w:sz w:val="20"/>
                <w:szCs w:val="20"/>
                <w:lang w:eastAsia="en-US"/>
              </w:rPr>
            </w:pPr>
            <w:r w:rsidRPr="00FE3ECA">
              <w:rPr>
                <w:rFonts w:eastAsia="Times New Roman"/>
                <w:sz w:val="20"/>
                <w:szCs w:val="20"/>
                <w:lang w:eastAsia="en-US"/>
              </w:rPr>
              <w:t>Poly</w:t>
            </w:r>
          </w:p>
        </w:tc>
        <w:tc>
          <w:tcPr>
            <w:tcW w:w="673" w:type="dxa"/>
            <w:shd w:val="clear" w:color="auto" w:fill="auto"/>
            <w:noWrap/>
            <w:vAlign w:val="center"/>
            <w:hideMark/>
          </w:tcPr>
          <w:p w:rsidR="00B84395" w:rsidRPr="00FE3ECA" w:rsidRDefault="00B84395" w:rsidP="00FE3ECA">
            <w:pPr>
              <w:suppressAutoHyphens w:val="0"/>
              <w:jc w:val="center"/>
              <w:rPr>
                <w:rFonts w:eastAsia="Times New Roman"/>
                <w:sz w:val="20"/>
                <w:szCs w:val="20"/>
                <w:lang w:eastAsia="en-US"/>
              </w:rPr>
            </w:pPr>
            <w:r w:rsidRPr="00FE3ECA">
              <w:rPr>
                <w:rFonts w:eastAsia="Times New Roman"/>
                <w:sz w:val="20"/>
                <w:szCs w:val="20"/>
                <w:lang w:eastAsia="en-US"/>
              </w:rPr>
              <w:t>2</w:t>
            </w:r>
          </w:p>
        </w:tc>
        <w:tc>
          <w:tcPr>
            <w:tcW w:w="585" w:type="dxa"/>
            <w:shd w:val="clear" w:color="auto" w:fill="auto"/>
            <w:noWrap/>
            <w:vAlign w:val="center"/>
            <w:hideMark/>
          </w:tcPr>
          <w:p w:rsidR="00B84395" w:rsidRPr="00FE3ECA" w:rsidRDefault="00B84395" w:rsidP="00FE3ECA">
            <w:pPr>
              <w:suppressAutoHyphens w:val="0"/>
              <w:jc w:val="center"/>
              <w:rPr>
                <w:rFonts w:eastAsia="Times New Roman"/>
                <w:sz w:val="20"/>
                <w:szCs w:val="20"/>
                <w:lang w:eastAsia="en-US"/>
              </w:rPr>
            </w:pPr>
            <w:r w:rsidRPr="00FE3ECA">
              <w:rPr>
                <w:rFonts w:eastAsia="Times New Roman"/>
                <w:sz w:val="20"/>
                <w:szCs w:val="20"/>
                <w:lang w:eastAsia="en-US"/>
              </w:rPr>
              <w:t>0</w:t>
            </w:r>
          </w:p>
        </w:tc>
        <w:tc>
          <w:tcPr>
            <w:tcW w:w="793" w:type="dxa"/>
            <w:shd w:val="clear" w:color="auto" w:fill="auto"/>
            <w:noWrap/>
            <w:vAlign w:val="center"/>
            <w:hideMark/>
          </w:tcPr>
          <w:p w:rsidR="00B84395" w:rsidRPr="00FE3ECA" w:rsidRDefault="00B84395" w:rsidP="00FE3ECA">
            <w:pPr>
              <w:suppressAutoHyphens w:val="0"/>
              <w:jc w:val="center"/>
              <w:rPr>
                <w:rFonts w:eastAsia="Times New Roman"/>
                <w:sz w:val="20"/>
                <w:szCs w:val="20"/>
                <w:lang w:eastAsia="en-US"/>
              </w:rPr>
            </w:pPr>
            <w:r w:rsidRPr="00FE3ECA">
              <w:rPr>
                <w:rFonts w:eastAsia="Times New Roman"/>
                <w:sz w:val="20"/>
                <w:szCs w:val="20"/>
                <w:lang w:eastAsia="en-US"/>
              </w:rPr>
              <w:t>2</w:t>
            </w:r>
          </w:p>
        </w:tc>
        <w:tc>
          <w:tcPr>
            <w:tcW w:w="793" w:type="dxa"/>
            <w:shd w:val="clear" w:color="auto" w:fill="auto"/>
            <w:noWrap/>
            <w:vAlign w:val="center"/>
            <w:hideMark/>
          </w:tcPr>
          <w:p w:rsidR="00B84395" w:rsidRPr="00FE3ECA" w:rsidRDefault="00B84395" w:rsidP="00FE3ECA">
            <w:pPr>
              <w:suppressAutoHyphens w:val="0"/>
              <w:jc w:val="center"/>
              <w:rPr>
                <w:rFonts w:eastAsia="Times New Roman"/>
                <w:sz w:val="20"/>
                <w:szCs w:val="20"/>
                <w:lang w:eastAsia="en-US"/>
              </w:rPr>
            </w:pPr>
            <w:r w:rsidRPr="00FE3ECA">
              <w:rPr>
                <w:rFonts w:eastAsia="Times New Roman"/>
                <w:sz w:val="20"/>
                <w:szCs w:val="20"/>
                <w:lang w:eastAsia="en-US"/>
              </w:rPr>
              <w:t>2</w:t>
            </w:r>
          </w:p>
        </w:tc>
        <w:tc>
          <w:tcPr>
            <w:tcW w:w="793" w:type="dxa"/>
            <w:shd w:val="clear" w:color="auto" w:fill="auto"/>
            <w:noWrap/>
            <w:vAlign w:val="center"/>
            <w:hideMark/>
          </w:tcPr>
          <w:p w:rsidR="00B84395" w:rsidRPr="00FE3ECA" w:rsidRDefault="00B84395" w:rsidP="00FE3ECA">
            <w:pPr>
              <w:suppressAutoHyphens w:val="0"/>
              <w:jc w:val="center"/>
              <w:rPr>
                <w:rFonts w:eastAsia="Times New Roman"/>
                <w:sz w:val="20"/>
                <w:szCs w:val="20"/>
                <w:lang w:eastAsia="en-US"/>
              </w:rPr>
            </w:pPr>
            <w:r w:rsidRPr="00FE3ECA">
              <w:rPr>
                <w:rFonts w:eastAsia="Times New Roman"/>
                <w:sz w:val="20"/>
                <w:szCs w:val="20"/>
                <w:lang w:eastAsia="en-US"/>
              </w:rPr>
              <w:t>3</w:t>
            </w:r>
          </w:p>
        </w:tc>
        <w:tc>
          <w:tcPr>
            <w:tcW w:w="793" w:type="dxa"/>
            <w:shd w:val="clear" w:color="auto" w:fill="auto"/>
            <w:noWrap/>
            <w:vAlign w:val="center"/>
            <w:hideMark/>
          </w:tcPr>
          <w:p w:rsidR="00B84395" w:rsidRPr="00FE3ECA" w:rsidRDefault="00B84395" w:rsidP="00FE3ECA">
            <w:pPr>
              <w:suppressAutoHyphens w:val="0"/>
              <w:jc w:val="center"/>
              <w:rPr>
                <w:rFonts w:eastAsia="Times New Roman"/>
                <w:sz w:val="20"/>
                <w:szCs w:val="20"/>
                <w:lang w:eastAsia="en-US"/>
              </w:rPr>
            </w:pPr>
            <w:r w:rsidRPr="00FE3ECA">
              <w:rPr>
                <w:rFonts w:eastAsia="Times New Roman"/>
                <w:sz w:val="20"/>
                <w:szCs w:val="20"/>
                <w:lang w:eastAsia="en-US"/>
              </w:rPr>
              <w:t>3</w:t>
            </w:r>
          </w:p>
        </w:tc>
        <w:tc>
          <w:tcPr>
            <w:tcW w:w="793" w:type="dxa"/>
            <w:shd w:val="clear" w:color="auto" w:fill="auto"/>
            <w:noWrap/>
            <w:vAlign w:val="center"/>
            <w:hideMark/>
          </w:tcPr>
          <w:p w:rsidR="00B84395" w:rsidRPr="00FE3ECA" w:rsidRDefault="00B84395" w:rsidP="00FE3ECA">
            <w:pPr>
              <w:suppressAutoHyphens w:val="0"/>
              <w:jc w:val="center"/>
              <w:rPr>
                <w:rFonts w:eastAsia="Times New Roman"/>
                <w:sz w:val="20"/>
                <w:szCs w:val="20"/>
                <w:lang w:eastAsia="en-US"/>
              </w:rPr>
            </w:pPr>
            <w:r w:rsidRPr="00FE3ECA">
              <w:rPr>
                <w:rFonts w:eastAsia="Times New Roman"/>
                <w:sz w:val="20"/>
                <w:szCs w:val="20"/>
                <w:lang w:eastAsia="en-US"/>
              </w:rPr>
              <w:t>2</w:t>
            </w:r>
          </w:p>
        </w:tc>
        <w:tc>
          <w:tcPr>
            <w:tcW w:w="795" w:type="dxa"/>
            <w:shd w:val="clear" w:color="auto" w:fill="auto"/>
            <w:noWrap/>
            <w:vAlign w:val="center"/>
            <w:hideMark/>
          </w:tcPr>
          <w:p w:rsidR="00B84395" w:rsidRPr="00FE3ECA" w:rsidRDefault="00B84395" w:rsidP="00FE3ECA">
            <w:pPr>
              <w:suppressAutoHyphens w:val="0"/>
              <w:jc w:val="center"/>
              <w:rPr>
                <w:rFonts w:eastAsia="Times New Roman"/>
                <w:sz w:val="20"/>
                <w:szCs w:val="20"/>
                <w:lang w:eastAsia="en-US"/>
              </w:rPr>
            </w:pPr>
            <w:r w:rsidRPr="00FE3ECA">
              <w:rPr>
                <w:rFonts w:eastAsia="Times New Roman"/>
                <w:sz w:val="20"/>
                <w:szCs w:val="20"/>
                <w:lang w:eastAsia="en-US"/>
              </w:rPr>
              <w:t>0</w:t>
            </w:r>
          </w:p>
        </w:tc>
        <w:tc>
          <w:tcPr>
            <w:tcW w:w="1656" w:type="dxa"/>
            <w:shd w:val="clear" w:color="auto" w:fill="auto"/>
            <w:noWrap/>
            <w:vAlign w:val="center"/>
            <w:hideMark/>
          </w:tcPr>
          <w:p w:rsidR="00B84395" w:rsidRPr="00FE3ECA" w:rsidRDefault="00B84395" w:rsidP="00FE3ECA">
            <w:pPr>
              <w:suppressAutoHyphens w:val="0"/>
              <w:jc w:val="center"/>
              <w:rPr>
                <w:rFonts w:eastAsia="Times New Roman"/>
                <w:sz w:val="20"/>
                <w:szCs w:val="20"/>
                <w:lang w:eastAsia="en-US"/>
              </w:rPr>
            </w:pPr>
            <w:r w:rsidRPr="00FE3ECA">
              <w:rPr>
                <w:rFonts w:eastAsia="Times New Roman"/>
                <w:sz w:val="20"/>
                <w:szCs w:val="20"/>
                <w:lang w:eastAsia="en-US"/>
              </w:rPr>
              <w:t>7</w:t>
            </w:r>
          </w:p>
        </w:tc>
      </w:tr>
      <w:tr w:rsidR="00543764" w:rsidRPr="00FE3ECA" w:rsidTr="00FE3ECA">
        <w:trPr>
          <w:trHeight w:val="246"/>
          <w:jc w:val="center"/>
        </w:trPr>
        <w:tc>
          <w:tcPr>
            <w:tcW w:w="1470" w:type="dxa"/>
            <w:shd w:val="clear" w:color="auto" w:fill="auto"/>
            <w:noWrap/>
            <w:vAlign w:val="center"/>
            <w:hideMark/>
          </w:tcPr>
          <w:p w:rsidR="00B84395" w:rsidRPr="00FE3ECA" w:rsidRDefault="00B84395" w:rsidP="00FE3ECA">
            <w:pPr>
              <w:suppressAutoHyphens w:val="0"/>
              <w:jc w:val="center"/>
              <w:rPr>
                <w:rFonts w:eastAsia="Times New Roman"/>
                <w:sz w:val="20"/>
                <w:szCs w:val="20"/>
                <w:lang w:eastAsia="en-US"/>
              </w:rPr>
            </w:pPr>
            <w:r w:rsidRPr="00FE3ECA">
              <w:rPr>
                <w:rFonts w:eastAsia="Times New Roman"/>
                <w:sz w:val="20"/>
                <w:szCs w:val="20"/>
                <w:lang w:eastAsia="en-US"/>
              </w:rPr>
              <w:t>Unique</w:t>
            </w:r>
          </w:p>
        </w:tc>
        <w:tc>
          <w:tcPr>
            <w:tcW w:w="673" w:type="dxa"/>
            <w:shd w:val="clear" w:color="auto" w:fill="auto"/>
            <w:noWrap/>
            <w:vAlign w:val="center"/>
            <w:hideMark/>
          </w:tcPr>
          <w:p w:rsidR="00B84395" w:rsidRPr="00FE3ECA" w:rsidRDefault="00B84395" w:rsidP="00FE3ECA">
            <w:pPr>
              <w:suppressAutoHyphens w:val="0"/>
              <w:jc w:val="center"/>
              <w:rPr>
                <w:rFonts w:eastAsia="Times New Roman"/>
                <w:sz w:val="20"/>
                <w:szCs w:val="20"/>
                <w:lang w:eastAsia="en-US"/>
              </w:rPr>
            </w:pPr>
            <w:r w:rsidRPr="00FE3ECA">
              <w:rPr>
                <w:rFonts w:eastAsia="Times New Roman"/>
                <w:sz w:val="20"/>
                <w:szCs w:val="20"/>
                <w:lang w:eastAsia="en-US"/>
              </w:rPr>
              <w:t>9</w:t>
            </w:r>
          </w:p>
        </w:tc>
        <w:tc>
          <w:tcPr>
            <w:tcW w:w="585" w:type="dxa"/>
            <w:shd w:val="clear" w:color="auto" w:fill="auto"/>
            <w:noWrap/>
            <w:vAlign w:val="center"/>
            <w:hideMark/>
          </w:tcPr>
          <w:p w:rsidR="00B84395" w:rsidRPr="00FE3ECA" w:rsidRDefault="00B84395" w:rsidP="00FE3ECA">
            <w:pPr>
              <w:suppressAutoHyphens w:val="0"/>
              <w:jc w:val="center"/>
              <w:rPr>
                <w:rFonts w:eastAsia="Times New Roman"/>
                <w:sz w:val="20"/>
                <w:szCs w:val="20"/>
                <w:lang w:eastAsia="en-US"/>
              </w:rPr>
            </w:pPr>
            <w:r w:rsidRPr="00FE3ECA">
              <w:rPr>
                <w:rFonts w:eastAsia="Times New Roman"/>
                <w:sz w:val="20"/>
                <w:szCs w:val="20"/>
                <w:lang w:eastAsia="en-US"/>
              </w:rPr>
              <w:t>3</w:t>
            </w:r>
          </w:p>
        </w:tc>
        <w:tc>
          <w:tcPr>
            <w:tcW w:w="793" w:type="dxa"/>
            <w:shd w:val="clear" w:color="auto" w:fill="auto"/>
            <w:noWrap/>
            <w:vAlign w:val="center"/>
            <w:hideMark/>
          </w:tcPr>
          <w:p w:rsidR="00B84395" w:rsidRPr="00FE3ECA" w:rsidRDefault="00B84395" w:rsidP="00FE3ECA">
            <w:pPr>
              <w:suppressAutoHyphens w:val="0"/>
              <w:jc w:val="center"/>
              <w:rPr>
                <w:rFonts w:eastAsia="Times New Roman"/>
                <w:sz w:val="20"/>
                <w:szCs w:val="20"/>
                <w:lang w:eastAsia="en-US"/>
              </w:rPr>
            </w:pPr>
            <w:r w:rsidRPr="00FE3ECA">
              <w:rPr>
                <w:rFonts w:eastAsia="Times New Roman"/>
                <w:sz w:val="20"/>
                <w:szCs w:val="20"/>
                <w:lang w:eastAsia="en-US"/>
              </w:rPr>
              <w:t>8</w:t>
            </w:r>
          </w:p>
        </w:tc>
        <w:tc>
          <w:tcPr>
            <w:tcW w:w="793" w:type="dxa"/>
            <w:shd w:val="clear" w:color="auto" w:fill="auto"/>
            <w:noWrap/>
            <w:vAlign w:val="center"/>
            <w:hideMark/>
          </w:tcPr>
          <w:p w:rsidR="00B84395" w:rsidRPr="00FE3ECA" w:rsidRDefault="00B84395" w:rsidP="00FE3ECA">
            <w:pPr>
              <w:suppressAutoHyphens w:val="0"/>
              <w:jc w:val="center"/>
              <w:rPr>
                <w:rFonts w:eastAsia="Times New Roman"/>
                <w:sz w:val="20"/>
                <w:szCs w:val="20"/>
                <w:lang w:eastAsia="en-US"/>
              </w:rPr>
            </w:pPr>
            <w:r w:rsidRPr="00FE3ECA">
              <w:rPr>
                <w:rFonts w:eastAsia="Times New Roman"/>
                <w:sz w:val="20"/>
                <w:szCs w:val="20"/>
                <w:lang w:eastAsia="en-US"/>
              </w:rPr>
              <w:t>5</w:t>
            </w:r>
          </w:p>
        </w:tc>
        <w:tc>
          <w:tcPr>
            <w:tcW w:w="793" w:type="dxa"/>
            <w:shd w:val="clear" w:color="auto" w:fill="auto"/>
            <w:noWrap/>
            <w:vAlign w:val="center"/>
            <w:hideMark/>
          </w:tcPr>
          <w:p w:rsidR="00B84395" w:rsidRPr="00FE3ECA" w:rsidRDefault="00B84395" w:rsidP="00FE3ECA">
            <w:pPr>
              <w:suppressAutoHyphens w:val="0"/>
              <w:jc w:val="center"/>
              <w:rPr>
                <w:rFonts w:eastAsia="Times New Roman"/>
                <w:sz w:val="20"/>
                <w:szCs w:val="20"/>
                <w:lang w:eastAsia="en-US"/>
              </w:rPr>
            </w:pPr>
            <w:r w:rsidRPr="00FE3ECA">
              <w:rPr>
                <w:rFonts w:eastAsia="Times New Roman"/>
                <w:sz w:val="20"/>
                <w:szCs w:val="20"/>
                <w:lang w:eastAsia="en-US"/>
              </w:rPr>
              <w:t>3</w:t>
            </w:r>
          </w:p>
        </w:tc>
        <w:tc>
          <w:tcPr>
            <w:tcW w:w="793" w:type="dxa"/>
            <w:shd w:val="clear" w:color="auto" w:fill="auto"/>
            <w:noWrap/>
            <w:vAlign w:val="center"/>
            <w:hideMark/>
          </w:tcPr>
          <w:p w:rsidR="00B84395" w:rsidRPr="00FE3ECA" w:rsidRDefault="00B84395" w:rsidP="00FE3ECA">
            <w:pPr>
              <w:suppressAutoHyphens w:val="0"/>
              <w:jc w:val="center"/>
              <w:rPr>
                <w:rFonts w:eastAsia="Times New Roman"/>
                <w:sz w:val="20"/>
                <w:szCs w:val="20"/>
                <w:lang w:eastAsia="en-US"/>
              </w:rPr>
            </w:pPr>
            <w:r w:rsidRPr="00FE3ECA">
              <w:rPr>
                <w:rFonts w:eastAsia="Times New Roman"/>
                <w:sz w:val="20"/>
                <w:szCs w:val="20"/>
                <w:lang w:eastAsia="en-US"/>
              </w:rPr>
              <w:t>3</w:t>
            </w:r>
          </w:p>
        </w:tc>
        <w:tc>
          <w:tcPr>
            <w:tcW w:w="793" w:type="dxa"/>
            <w:shd w:val="clear" w:color="auto" w:fill="auto"/>
            <w:noWrap/>
            <w:vAlign w:val="center"/>
            <w:hideMark/>
          </w:tcPr>
          <w:p w:rsidR="00B84395" w:rsidRPr="00FE3ECA" w:rsidRDefault="00B84395" w:rsidP="00FE3ECA">
            <w:pPr>
              <w:suppressAutoHyphens w:val="0"/>
              <w:jc w:val="center"/>
              <w:rPr>
                <w:rFonts w:eastAsia="Times New Roman"/>
                <w:sz w:val="20"/>
                <w:szCs w:val="20"/>
                <w:lang w:eastAsia="en-US"/>
              </w:rPr>
            </w:pPr>
            <w:r w:rsidRPr="00FE3ECA">
              <w:rPr>
                <w:rFonts w:eastAsia="Times New Roman"/>
                <w:sz w:val="20"/>
                <w:szCs w:val="20"/>
                <w:lang w:eastAsia="en-US"/>
              </w:rPr>
              <w:t>2</w:t>
            </w:r>
          </w:p>
        </w:tc>
        <w:tc>
          <w:tcPr>
            <w:tcW w:w="795" w:type="dxa"/>
            <w:shd w:val="clear" w:color="auto" w:fill="auto"/>
            <w:noWrap/>
            <w:vAlign w:val="center"/>
            <w:hideMark/>
          </w:tcPr>
          <w:p w:rsidR="00B84395" w:rsidRPr="00FE3ECA" w:rsidRDefault="00B84395" w:rsidP="00FE3ECA">
            <w:pPr>
              <w:suppressAutoHyphens w:val="0"/>
              <w:jc w:val="center"/>
              <w:rPr>
                <w:rFonts w:eastAsia="Times New Roman"/>
                <w:sz w:val="20"/>
                <w:szCs w:val="20"/>
                <w:lang w:eastAsia="en-US"/>
              </w:rPr>
            </w:pPr>
            <w:r w:rsidRPr="00FE3ECA">
              <w:rPr>
                <w:rFonts w:eastAsia="Times New Roman"/>
                <w:sz w:val="20"/>
                <w:szCs w:val="20"/>
                <w:lang w:eastAsia="en-US"/>
              </w:rPr>
              <w:t>8</w:t>
            </w:r>
          </w:p>
        </w:tc>
        <w:tc>
          <w:tcPr>
            <w:tcW w:w="1656" w:type="dxa"/>
            <w:shd w:val="clear" w:color="auto" w:fill="auto"/>
            <w:noWrap/>
            <w:vAlign w:val="center"/>
            <w:hideMark/>
          </w:tcPr>
          <w:p w:rsidR="00B84395" w:rsidRPr="00FE3ECA" w:rsidRDefault="00B84395" w:rsidP="00FE3ECA">
            <w:pPr>
              <w:suppressAutoHyphens w:val="0"/>
              <w:jc w:val="center"/>
              <w:rPr>
                <w:rFonts w:eastAsia="Times New Roman"/>
                <w:sz w:val="20"/>
                <w:szCs w:val="20"/>
                <w:lang w:eastAsia="en-US"/>
              </w:rPr>
            </w:pPr>
            <w:r w:rsidRPr="00FE3ECA">
              <w:rPr>
                <w:rFonts w:eastAsia="Times New Roman"/>
                <w:sz w:val="20"/>
                <w:szCs w:val="20"/>
                <w:lang w:eastAsia="en-US"/>
              </w:rPr>
              <w:t>41</w:t>
            </w:r>
          </w:p>
        </w:tc>
      </w:tr>
      <w:tr w:rsidR="00543764" w:rsidRPr="00FE3ECA" w:rsidTr="00FE3ECA">
        <w:trPr>
          <w:trHeight w:val="246"/>
          <w:jc w:val="center"/>
        </w:trPr>
        <w:tc>
          <w:tcPr>
            <w:tcW w:w="1470" w:type="dxa"/>
            <w:shd w:val="clear" w:color="auto" w:fill="auto"/>
            <w:noWrap/>
            <w:vAlign w:val="center"/>
            <w:hideMark/>
          </w:tcPr>
          <w:p w:rsidR="00B84395" w:rsidRPr="00FE3ECA" w:rsidRDefault="00B84395" w:rsidP="00FE3ECA">
            <w:pPr>
              <w:suppressAutoHyphens w:val="0"/>
              <w:jc w:val="center"/>
              <w:rPr>
                <w:rFonts w:eastAsia="Times New Roman"/>
                <w:sz w:val="20"/>
                <w:szCs w:val="20"/>
                <w:lang w:eastAsia="en-US"/>
              </w:rPr>
            </w:pPr>
            <w:r w:rsidRPr="00FE3ECA">
              <w:rPr>
                <w:rFonts w:eastAsia="Times New Roman"/>
                <w:sz w:val="20"/>
                <w:szCs w:val="20"/>
                <w:lang w:eastAsia="en-US"/>
              </w:rPr>
              <w:t>Total bands</w:t>
            </w:r>
          </w:p>
        </w:tc>
        <w:tc>
          <w:tcPr>
            <w:tcW w:w="673" w:type="dxa"/>
            <w:shd w:val="clear" w:color="auto" w:fill="auto"/>
            <w:noWrap/>
            <w:vAlign w:val="center"/>
            <w:hideMark/>
          </w:tcPr>
          <w:p w:rsidR="00B84395" w:rsidRPr="00FE3ECA" w:rsidRDefault="00B84395" w:rsidP="00FE3ECA">
            <w:pPr>
              <w:suppressAutoHyphens w:val="0"/>
              <w:jc w:val="center"/>
              <w:rPr>
                <w:rFonts w:eastAsia="Times New Roman"/>
                <w:sz w:val="20"/>
                <w:szCs w:val="20"/>
                <w:lang w:eastAsia="en-US"/>
              </w:rPr>
            </w:pPr>
            <w:r w:rsidRPr="00FE3ECA">
              <w:rPr>
                <w:rFonts w:eastAsia="Times New Roman"/>
                <w:sz w:val="20"/>
                <w:szCs w:val="20"/>
                <w:lang w:eastAsia="en-US"/>
              </w:rPr>
              <w:t>16</w:t>
            </w:r>
          </w:p>
        </w:tc>
        <w:tc>
          <w:tcPr>
            <w:tcW w:w="585" w:type="dxa"/>
            <w:shd w:val="clear" w:color="auto" w:fill="auto"/>
            <w:noWrap/>
            <w:vAlign w:val="center"/>
            <w:hideMark/>
          </w:tcPr>
          <w:p w:rsidR="00B84395" w:rsidRPr="00FE3ECA" w:rsidRDefault="00B84395" w:rsidP="00FE3ECA">
            <w:pPr>
              <w:suppressAutoHyphens w:val="0"/>
              <w:jc w:val="center"/>
              <w:rPr>
                <w:rFonts w:eastAsia="Times New Roman"/>
                <w:sz w:val="20"/>
                <w:szCs w:val="20"/>
                <w:lang w:eastAsia="en-US"/>
              </w:rPr>
            </w:pPr>
            <w:r w:rsidRPr="00FE3ECA">
              <w:rPr>
                <w:rFonts w:eastAsia="Times New Roman"/>
                <w:sz w:val="20"/>
                <w:szCs w:val="20"/>
                <w:lang w:eastAsia="en-US"/>
              </w:rPr>
              <w:t>8</w:t>
            </w:r>
          </w:p>
        </w:tc>
        <w:tc>
          <w:tcPr>
            <w:tcW w:w="793" w:type="dxa"/>
            <w:shd w:val="clear" w:color="auto" w:fill="auto"/>
            <w:noWrap/>
            <w:vAlign w:val="center"/>
            <w:hideMark/>
          </w:tcPr>
          <w:p w:rsidR="00B84395" w:rsidRPr="00FE3ECA" w:rsidRDefault="00B84395" w:rsidP="00FE3ECA">
            <w:pPr>
              <w:suppressAutoHyphens w:val="0"/>
              <w:jc w:val="center"/>
              <w:rPr>
                <w:rFonts w:eastAsia="Times New Roman"/>
                <w:sz w:val="20"/>
                <w:szCs w:val="20"/>
                <w:lang w:eastAsia="en-US"/>
              </w:rPr>
            </w:pPr>
            <w:r w:rsidRPr="00FE3ECA">
              <w:rPr>
                <w:rFonts w:eastAsia="Times New Roman"/>
                <w:sz w:val="20"/>
                <w:szCs w:val="20"/>
                <w:lang w:eastAsia="en-US"/>
              </w:rPr>
              <w:t>15</w:t>
            </w:r>
          </w:p>
        </w:tc>
        <w:tc>
          <w:tcPr>
            <w:tcW w:w="793" w:type="dxa"/>
            <w:shd w:val="clear" w:color="auto" w:fill="auto"/>
            <w:noWrap/>
            <w:vAlign w:val="center"/>
            <w:hideMark/>
          </w:tcPr>
          <w:p w:rsidR="00B84395" w:rsidRPr="00FE3ECA" w:rsidRDefault="00B84395" w:rsidP="00FE3ECA">
            <w:pPr>
              <w:suppressAutoHyphens w:val="0"/>
              <w:jc w:val="center"/>
              <w:rPr>
                <w:rFonts w:eastAsia="Times New Roman"/>
                <w:sz w:val="20"/>
                <w:szCs w:val="20"/>
                <w:lang w:eastAsia="en-US"/>
              </w:rPr>
            </w:pPr>
            <w:r w:rsidRPr="00FE3ECA">
              <w:rPr>
                <w:rFonts w:eastAsia="Times New Roman"/>
                <w:sz w:val="20"/>
                <w:szCs w:val="20"/>
                <w:lang w:eastAsia="en-US"/>
              </w:rPr>
              <w:t>12</w:t>
            </w:r>
          </w:p>
        </w:tc>
        <w:tc>
          <w:tcPr>
            <w:tcW w:w="793" w:type="dxa"/>
            <w:shd w:val="clear" w:color="auto" w:fill="auto"/>
            <w:noWrap/>
            <w:vAlign w:val="center"/>
            <w:hideMark/>
          </w:tcPr>
          <w:p w:rsidR="00B84395" w:rsidRPr="00FE3ECA" w:rsidRDefault="00B84395" w:rsidP="00FE3ECA">
            <w:pPr>
              <w:suppressAutoHyphens w:val="0"/>
              <w:jc w:val="center"/>
              <w:rPr>
                <w:rFonts w:eastAsia="Times New Roman"/>
                <w:sz w:val="20"/>
                <w:szCs w:val="20"/>
                <w:lang w:eastAsia="en-US"/>
              </w:rPr>
            </w:pPr>
            <w:r w:rsidRPr="00FE3ECA">
              <w:rPr>
                <w:rFonts w:eastAsia="Times New Roman"/>
                <w:sz w:val="20"/>
                <w:szCs w:val="20"/>
                <w:lang w:eastAsia="en-US"/>
              </w:rPr>
              <w:t>11</w:t>
            </w:r>
          </w:p>
        </w:tc>
        <w:tc>
          <w:tcPr>
            <w:tcW w:w="793" w:type="dxa"/>
            <w:shd w:val="clear" w:color="auto" w:fill="auto"/>
            <w:noWrap/>
            <w:vAlign w:val="center"/>
            <w:hideMark/>
          </w:tcPr>
          <w:p w:rsidR="00B84395" w:rsidRPr="00FE3ECA" w:rsidRDefault="00B84395" w:rsidP="00FE3ECA">
            <w:pPr>
              <w:suppressAutoHyphens w:val="0"/>
              <w:jc w:val="center"/>
              <w:rPr>
                <w:rFonts w:eastAsia="Times New Roman"/>
                <w:sz w:val="20"/>
                <w:szCs w:val="20"/>
                <w:lang w:eastAsia="en-US"/>
              </w:rPr>
            </w:pPr>
            <w:r w:rsidRPr="00FE3ECA">
              <w:rPr>
                <w:rFonts w:eastAsia="Times New Roman"/>
                <w:sz w:val="20"/>
                <w:szCs w:val="20"/>
                <w:lang w:eastAsia="en-US"/>
              </w:rPr>
              <w:t>11</w:t>
            </w:r>
          </w:p>
        </w:tc>
        <w:tc>
          <w:tcPr>
            <w:tcW w:w="793" w:type="dxa"/>
            <w:shd w:val="clear" w:color="auto" w:fill="auto"/>
            <w:noWrap/>
            <w:vAlign w:val="center"/>
            <w:hideMark/>
          </w:tcPr>
          <w:p w:rsidR="00B84395" w:rsidRPr="00FE3ECA" w:rsidRDefault="00B84395" w:rsidP="00FE3ECA">
            <w:pPr>
              <w:suppressAutoHyphens w:val="0"/>
              <w:jc w:val="center"/>
              <w:rPr>
                <w:rFonts w:eastAsia="Times New Roman"/>
                <w:sz w:val="20"/>
                <w:szCs w:val="20"/>
                <w:lang w:eastAsia="en-US"/>
              </w:rPr>
            </w:pPr>
            <w:r w:rsidRPr="00FE3ECA">
              <w:rPr>
                <w:rFonts w:eastAsia="Times New Roman"/>
                <w:sz w:val="20"/>
                <w:szCs w:val="20"/>
                <w:lang w:eastAsia="en-US"/>
              </w:rPr>
              <w:t>9</w:t>
            </w:r>
          </w:p>
        </w:tc>
        <w:tc>
          <w:tcPr>
            <w:tcW w:w="795" w:type="dxa"/>
            <w:shd w:val="clear" w:color="auto" w:fill="auto"/>
            <w:noWrap/>
            <w:vAlign w:val="center"/>
            <w:hideMark/>
          </w:tcPr>
          <w:p w:rsidR="00B84395" w:rsidRPr="00FE3ECA" w:rsidRDefault="00B84395" w:rsidP="00FE3ECA">
            <w:pPr>
              <w:suppressAutoHyphens w:val="0"/>
              <w:jc w:val="center"/>
              <w:rPr>
                <w:rFonts w:eastAsia="Times New Roman"/>
                <w:sz w:val="20"/>
                <w:szCs w:val="20"/>
                <w:lang w:eastAsia="en-US"/>
              </w:rPr>
            </w:pPr>
            <w:r w:rsidRPr="00FE3ECA">
              <w:rPr>
                <w:rFonts w:eastAsia="Times New Roman"/>
                <w:sz w:val="20"/>
                <w:szCs w:val="20"/>
                <w:lang w:eastAsia="en-US"/>
              </w:rPr>
              <w:t>13</w:t>
            </w:r>
          </w:p>
        </w:tc>
        <w:tc>
          <w:tcPr>
            <w:tcW w:w="1656" w:type="dxa"/>
            <w:shd w:val="clear" w:color="auto" w:fill="auto"/>
            <w:noWrap/>
            <w:vAlign w:val="center"/>
            <w:hideMark/>
          </w:tcPr>
          <w:p w:rsidR="00B84395" w:rsidRPr="00FE3ECA" w:rsidRDefault="00B84395" w:rsidP="00FE3ECA">
            <w:pPr>
              <w:suppressAutoHyphens w:val="0"/>
              <w:jc w:val="center"/>
              <w:rPr>
                <w:rFonts w:eastAsia="Times New Roman"/>
                <w:sz w:val="20"/>
                <w:szCs w:val="20"/>
                <w:lang w:eastAsia="en-US"/>
              </w:rPr>
            </w:pPr>
            <w:r w:rsidRPr="00FE3ECA">
              <w:rPr>
                <w:rFonts w:eastAsia="Times New Roman"/>
                <w:sz w:val="20"/>
                <w:szCs w:val="20"/>
                <w:lang w:eastAsia="en-US"/>
              </w:rPr>
              <w:t>53</w:t>
            </w:r>
          </w:p>
        </w:tc>
      </w:tr>
    </w:tbl>
    <w:p w:rsidR="00D84B17" w:rsidRDefault="00D84B17" w:rsidP="008B086A">
      <w:pPr>
        <w:jc w:val="center"/>
        <w:rPr>
          <w:sz w:val="20"/>
          <w:szCs w:val="20"/>
          <w:lang w:eastAsia="zh-CN"/>
        </w:rPr>
      </w:pPr>
    </w:p>
    <w:p w:rsidR="008B086A" w:rsidRDefault="008B086A" w:rsidP="008B086A">
      <w:pPr>
        <w:jc w:val="center"/>
        <w:rPr>
          <w:sz w:val="20"/>
          <w:szCs w:val="20"/>
        </w:rPr>
      </w:pPr>
      <w:proofErr w:type="gramStart"/>
      <w:r>
        <w:rPr>
          <w:sz w:val="20"/>
          <w:szCs w:val="20"/>
        </w:rPr>
        <w:t>Table 7.</w:t>
      </w:r>
      <w:proofErr w:type="gramEnd"/>
      <w:r>
        <w:rPr>
          <w:sz w:val="20"/>
          <w:szCs w:val="20"/>
        </w:rPr>
        <w:t xml:space="preserve"> Protein band</w:t>
      </w:r>
      <w:r w:rsidRPr="003428AA">
        <w:rPr>
          <w:sz w:val="20"/>
          <w:szCs w:val="20"/>
        </w:rPr>
        <w:t xml:space="preserve">s of the seeds of </w:t>
      </w:r>
      <w:proofErr w:type="spellStart"/>
      <w:r w:rsidRPr="003428AA">
        <w:rPr>
          <w:sz w:val="20"/>
          <w:szCs w:val="20"/>
        </w:rPr>
        <w:t>faba</w:t>
      </w:r>
      <w:proofErr w:type="spellEnd"/>
      <w:r w:rsidRPr="003428AA">
        <w:rPr>
          <w:sz w:val="20"/>
          <w:szCs w:val="20"/>
        </w:rPr>
        <w:t xml:space="preserve"> bean plants treated with</w:t>
      </w:r>
      <w:r>
        <w:rPr>
          <w:sz w:val="20"/>
          <w:szCs w:val="20"/>
        </w:rPr>
        <w:t xml:space="preserve"> biotic inducers using SDS-PAGE</w:t>
      </w:r>
    </w:p>
    <w:p w:rsidR="008B086A" w:rsidRDefault="009F7F5E" w:rsidP="008B086A">
      <w:pPr>
        <w:jc w:val="center"/>
        <w:rPr>
          <w:sz w:val="20"/>
          <w:szCs w:val="20"/>
        </w:rPr>
      </w:pPr>
      <w:r>
        <w:pict>
          <v:shape id="_x0000_i1030" type="#_x0000_t75" style="width:449.55pt;height:496.5pt;visibility:visible;mso-position-horizontal:center">
            <v:imagedata r:id="rId30" o:title=""/>
          </v:shape>
        </w:pict>
      </w:r>
    </w:p>
    <w:p w:rsidR="008B086A" w:rsidRDefault="008B086A" w:rsidP="00AA57F9">
      <w:pPr>
        <w:ind w:firstLine="720"/>
        <w:jc w:val="both"/>
        <w:rPr>
          <w:sz w:val="20"/>
          <w:szCs w:val="20"/>
        </w:rPr>
      </w:pPr>
    </w:p>
    <w:p w:rsidR="008B086A" w:rsidRDefault="008B086A" w:rsidP="00AA57F9">
      <w:pPr>
        <w:ind w:firstLine="720"/>
        <w:jc w:val="both"/>
        <w:rPr>
          <w:sz w:val="20"/>
          <w:szCs w:val="20"/>
        </w:rPr>
        <w:sectPr w:rsidR="008B086A" w:rsidSect="00861B78">
          <w:headerReference w:type="default" r:id="rId31"/>
          <w:footerReference w:type="even" r:id="rId32"/>
          <w:footerReference w:type="default" r:id="rId33"/>
          <w:footnotePr>
            <w:pos w:val="beneathText"/>
          </w:footnotePr>
          <w:type w:val="continuous"/>
          <w:pgSz w:w="12240" w:h="15840" w:code="1"/>
          <w:pgMar w:top="1440" w:right="1440" w:bottom="1440" w:left="1440" w:header="720" w:footer="720" w:gutter="0"/>
          <w:cols w:space="720"/>
          <w:docGrid w:linePitch="360"/>
        </w:sectPr>
      </w:pPr>
    </w:p>
    <w:p w:rsidR="00A1631C" w:rsidRPr="00A1631C" w:rsidRDefault="00A1631C" w:rsidP="00A1631C">
      <w:pPr>
        <w:ind w:firstLine="720"/>
        <w:jc w:val="both"/>
        <w:rPr>
          <w:sz w:val="20"/>
          <w:szCs w:val="20"/>
        </w:rPr>
      </w:pPr>
      <w:r w:rsidRPr="00A1631C">
        <w:rPr>
          <w:sz w:val="20"/>
          <w:szCs w:val="20"/>
        </w:rPr>
        <w:lastRenderedPageBreak/>
        <w:t>Concerning the effect</w:t>
      </w:r>
      <w:r w:rsidRPr="00A1631C">
        <w:rPr>
          <w:i/>
          <w:iCs/>
          <w:sz w:val="20"/>
          <w:szCs w:val="20"/>
        </w:rPr>
        <w:t xml:space="preserve"> R. </w:t>
      </w:r>
      <w:proofErr w:type="spellStart"/>
      <w:r w:rsidRPr="00A1631C">
        <w:rPr>
          <w:i/>
          <w:iCs/>
          <w:sz w:val="20"/>
          <w:szCs w:val="20"/>
        </w:rPr>
        <w:t>leguminosarum</w:t>
      </w:r>
      <w:proofErr w:type="spellEnd"/>
      <w:r w:rsidRPr="00A1631C">
        <w:rPr>
          <w:i/>
          <w:iCs/>
          <w:sz w:val="20"/>
          <w:szCs w:val="20"/>
        </w:rPr>
        <w:t xml:space="preserve"> </w:t>
      </w:r>
      <w:r w:rsidRPr="00A1631C">
        <w:rPr>
          <w:sz w:val="20"/>
          <w:szCs w:val="20"/>
        </w:rPr>
        <w:t xml:space="preserve">inoculation (T2) and seed or foliar treatment with </w:t>
      </w:r>
      <w:r w:rsidRPr="00A1631C">
        <w:rPr>
          <w:i/>
          <w:iCs/>
          <w:sz w:val="20"/>
          <w:szCs w:val="20"/>
        </w:rPr>
        <w:t>Salix alba</w:t>
      </w:r>
      <w:r w:rsidRPr="00A1631C">
        <w:rPr>
          <w:sz w:val="20"/>
          <w:szCs w:val="20"/>
        </w:rPr>
        <w:t xml:space="preserve"> extract (T4 and T6, respectively) on the challenged plants with BYMV, it was found that (T4) gave highest number of bands (28 bands) followed by T6 (27 bands) and T2 (26 bands), respectively (Tables 7 &amp; 8).</w:t>
      </w:r>
    </w:p>
    <w:p w:rsidR="00A1631C" w:rsidRPr="00A1631C" w:rsidRDefault="00A1631C" w:rsidP="00A1631C">
      <w:pPr>
        <w:ind w:firstLine="720"/>
        <w:jc w:val="both"/>
        <w:rPr>
          <w:sz w:val="20"/>
          <w:szCs w:val="20"/>
        </w:rPr>
      </w:pPr>
      <w:r w:rsidRPr="00A1631C">
        <w:rPr>
          <w:sz w:val="20"/>
          <w:szCs w:val="20"/>
        </w:rPr>
        <w:t xml:space="preserve">The molecular </w:t>
      </w:r>
      <w:proofErr w:type="gramStart"/>
      <w:r w:rsidRPr="00A1631C">
        <w:rPr>
          <w:sz w:val="20"/>
          <w:szCs w:val="20"/>
        </w:rPr>
        <w:t>weight of polypeptides were</w:t>
      </w:r>
      <w:proofErr w:type="gramEnd"/>
      <w:r w:rsidRPr="00A1631C">
        <w:rPr>
          <w:sz w:val="20"/>
          <w:szCs w:val="20"/>
        </w:rPr>
        <w:t xml:space="preserve"> determined related to protein markers ranged from 127.795 to 8.305 </w:t>
      </w:r>
      <w:proofErr w:type="spellStart"/>
      <w:r w:rsidRPr="00A1631C">
        <w:rPr>
          <w:sz w:val="20"/>
          <w:szCs w:val="20"/>
        </w:rPr>
        <w:t>KDa</w:t>
      </w:r>
      <w:proofErr w:type="spellEnd"/>
      <w:r w:rsidRPr="00A1631C">
        <w:rPr>
          <w:sz w:val="20"/>
          <w:szCs w:val="20"/>
        </w:rPr>
        <w:t xml:space="preserve">.  The polypeptide number of polymorphism was 35 with percentage 16.58%. The most prominent specific polypeptide alteration (polymorphic bands) ranged molecular weight from 127.795 to 9.535 </w:t>
      </w:r>
      <w:proofErr w:type="spellStart"/>
      <w:r w:rsidRPr="00A1631C">
        <w:rPr>
          <w:sz w:val="20"/>
          <w:szCs w:val="20"/>
        </w:rPr>
        <w:t>KDa</w:t>
      </w:r>
      <w:proofErr w:type="spellEnd"/>
      <w:r w:rsidRPr="00A1631C">
        <w:rPr>
          <w:sz w:val="20"/>
          <w:szCs w:val="20"/>
        </w:rPr>
        <w:t xml:space="preserve"> with percentage 5.21%. These bands may be related to biotic inducers. The prominent polypeptide bands in all inducers (</w:t>
      </w:r>
      <w:proofErr w:type="spellStart"/>
      <w:r w:rsidRPr="00A1631C">
        <w:rPr>
          <w:sz w:val="20"/>
          <w:szCs w:val="20"/>
        </w:rPr>
        <w:t>monomorphic</w:t>
      </w:r>
      <w:proofErr w:type="spellEnd"/>
      <w:r w:rsidRPr="00A1631C">
        <w:rPr>
          <w:sz w:val="20"/>
          <w:szCs w:val="20"/>
        </w:rPr>
        <w:t xml:space="preserve"> or common polypeptide) were ranged molecular weight from 110.574, to 8.305 </w:t>
      </w:r>
      <w:proofErr w:type="spellStart"/>
      <w:r w:rsidRPr="00A1631C">
        <w:rPr>
          <w:sz w:val="20"/>
          <w:szCs w:val="20"/>
        </w:rPr>
        <w:t>kDa</w:t>
      </w:r>
      <w:proofErr w:type="spellEnd"/>
      <w:r w:rsidRPr="00A1631C">
        <w:rPr>
          <w:sz w:val="20"/>
          <w:szCs w:val="20"/>
        </w:rPr>
        <w:t xml:space="preserve"> with percentage 10.43%. These bands may be related to </w:t>
      </w:r>
      <w:proofErr w:type="spellStart"/>
      <w:r w:rsidRPr="00A1631C">
        <w:rPr>
          <w:sz w:val="20"/>
          <w:szCs w:val="20"/>
        </w:rPr>
        <w:t>faba</w:t>
      </w:r>
      <w:proofErr w:type="spellEnd"/>
      <w:r w:rsidRPr="00A1631C">
        <w:rPr>
          <w:sz w:val="20"/>
          <w:szCs w:val="20"/>
        </w:rPr>
        <w:t xml:space="preserve"> bean plant. The unique (polypeptide markers) were appeared in </w:t>
      </w:r>
      <w:proofErr w:type="spellStart"/>
      <w:r w:rsidRPr="00A1631C">
        <w:rPr>
          <w:sz w:val="20"/>
          <w:szCs w:val="20"/>
        </w:rPr>
        <w:t>faba</w:t>
      </w:r>
      <w:proofErr w:type="spellEnd"/>
      <w:r w:rsidRPr="00A1631C">
        <w:rPr>
          <w:sz w:val="20"/>
          <w:szCs w:val="20"/>
        </w:rPr>
        <w:t xml:space="preserve"> bean infected with BYMV plants treated with biotic inducers (116.550 and 34.965) </w:t>
      </w:r>
      <w:proofErr w:type="spellStart"/>
      <w:r w:rsidRPr="00A1631C">
        <w:rPr>
          <w:sz w:val="20"/>
          <w:szCs w:val="20"/>
        </w:rPr>
        <w:t>kDa</w:t>
      </w:r>
      <w:proofErr w:type="spellEnd"/>
      <w:r w:rsidRPr="00A1631C">
        <w:rPr>
          <w:sz w:val="20"/>
          <w:szCs w:val="20"/>
        </w:rPr>
        <w:t xml:space="preserve"> with percentage 0.94%. These bands may be related to polypeptide markers (Tables 7 &amp; 8).</w:t>
      </w:r>
    </w:p>
    <w:p w:rsidR="00A1631C" w:rsidRPr="00A1631C" w:rsidRDefault="00A1631C" w:rsidP="008B086A">
      <w:pPr>
        <w:jc w:val="both"/>
        <w:rPr>
          <w:b/>
          <w:bCs/>
          <w:sz w:val="20"/>
          <w:szCs w:val="20"/>
        </w:rPr>
      </w:pPr>
      <w:r>
        <w:rPr>
          <w:b/>
          <w:bCs/>
          <w:sz w:val="20"/>
          <w:szCs w:val="20"/>
        </w:rPr>
        <w:t xml:space="preserve">3.5.3. Biochemical </w:t>
      </w:r>
      <w:proofErr w:type="spellStart"/>
      <w:r>
        <w:rPr>
          <w:b/>
          <w:bCs/>
          <w:sz w:val="20"/>
          <w:szCs w:val="20"/>
        </w:rPr>
        <w:t>isozyme</w:t>
      </w:r>
      <w:proofErr w:type="spellEnd"/>
      <w:r>
        <w:rPr>
          <w:b/>
          <w:bCs/>
          <w:sz w:val="20"/>
          <w:szCs w:val="20"/>
        </w:rPr>
        <w:t xml:space="preserve"> m</w:t>
      </w:r>
      <w:r w:rsidRPr="00A1631C">
        <w:rPr>
          <w:b/>
          <w:bCs/>
          <w:sz w:val="20"/>
          <w:szCs w:val="20"/>
        </w:rPr>
        <w:t>arkers</w:t>
      </w:r>
    </w:p>
    <w:p w:rsidR="00A1631C" w:rsidRPr="00A1631C" w:rsidRDefault="00A1631C" w:rsidP="00A1631C">
      <w:pPr>
        <w:ind w:firstLine="720"/>
        <w:jc w:val="both"/>
        <w:rPr>
          <w:sz w:val="20"/>
          <w:szCs w:val="20"/>
        </w:rPr>
      </w:pPr>
      <w:proofErr w:type="spellStart"/>
      <w:r w:rsidRPr="00A1631C">
        <w:rPr>
          <w:sz w:val="20"/>
          <w:szCs w:val="20"/>
        </w:rPr>
        <w:t>Faba</w:t>
      </w:r>
      <w:proofErr w:type="spellEnd"/>
      <w:r w:rsidRPr="00A1631C">
        <w:rPr>
          <w:sz w:val="20"/>
          <w:szCs w:val="20"/>
        </w:rPr>
        <w:t xml:space="preserve"> bean plants treated with biotic inducers show variability in number, relative mobility and density of polypeptide </w:t>
      </w:r>
      <w:proofErr w:type="spellStart"/>
      <w:r w:rsidRPr="00A1631C">
        <w:rPr>
          <w:sz w:val="20"/>
          <w:szCs w:val="20"/>
        </w:rPr>
        <w:t>peroxidase</w:t>
      </w:r>
      <w:proofErr w:type="spellEnd"/>
      <w:r w:rsidRPr="00A1631C">
        <w:rPr>
          <w:sz w:val="20"/>
          <w:szCs w:val="20"/>
        </w:rPr>
        <w:t xml:space="preserve">, </w:t>
      </w:r>
      <w:proofErr w:type="spellStart"/>
      <w:r w:rsidRPr="00A1631C">
        <w:rPr>
          <w:sz w:val="20"/>
          <w:szCs w:val="20"/>
        </w:rPr>
        <w:t>polyphenol</w:t>
      </w:r>
      <w:proofErr w:type="spellEnd"/>
      <w:r w:rsidRPr="00A1631C">
        <w:rPr>
          <w:sz w:val="20"/>
          <w:szCs w:val="20"/>
        </w:rPr>
        <w:t xml:space="preserve"> </w:t>
      </w:r>
      <w:proofErr w:type="spellStart"/>
      <w:r w:rsidRPr="00A1631C">
        <w:rPr>
          <w:sz w:val="20"/>
          <w:szCs w:val="20"/>
        </w:rPr>
        <w:t>oxidase</w:t>
      </w:r>
      <w:proofErr w:type="spellEnd"/>
      <w:r w:rsidRPr="00A1631C">
        <w:rPr>
          <w:sz w:val="20"/>
          <w:szCs w:val="20"/>
        </w:rPr>
        <w:t xml:space="preserve"> and Esterase </w:t>
      </w:r>
      <w:proofErr w:type="spellStart"/>
      <w:r w:rsidRPr="00A1631C">
        <w:rPr>
          <w:sz w:val="20"/>
          <w:szCs w:val="20"/>
        </w:rPr>
        <w:t>isozymes</w:t>
      </w:r>
      <w:proofErr w:type="spellEnd"/>
      <w:r w:rsidRPr="00A1631C">
        <w:rPr>
          <w:sz w:val="20"/>
          <w:szCs w:val="20"/>
        </w:rPr>
        <w:t xml:space="preserve"> in the leaf post-BYMV infection.</w:t>
      </w:r>
    </w:p>
    <w:p w:rsidR="00A1631C" w:rsidRPr="00A1631C" w:rsidRDefault="00A1631C" w:rsidP="008B086A">
      <w:pPr>
        <w:numPr>
          <w:ilvl w:val="3"/>
          <w:numId w:val="7"/>
        </w:numPr>
        <w:ind w:left="0" w:firstLine="0"/>
        <w:jc w:val="both"/>
        <w:rPr>
          <w:b/>
          <w:bCs/>
          <w:sz w:val="20"/>
          <w:szCs w:val="20"/>
        </w:rPr>
      </w:pPr>
      <w:proofErr w:type="spellStart"/>
      <w:r w:rsidRPr="00A1631C">
        <w:rPr>
          <w:b/>
          <w:bCs/>
          <w:sz w:val="20"/>
          <w:szCs w:val="20"/>
        </w:rPr>
        <w:t>Peroxidase</w:t>
      </w:r>
      <w:proofErr w:type="spellEnd"/>
      <w:r w:rsidRPr="00A1631C">
        <w:rPr>
          <w:b/>
          <w:bCs/>
          <w:sz w:val="20"/>
          <w:szCs w:val="20"/>
        </w:rPr>
        <w:t xml:space="preserve"> </w:t>
      </w:r>
      <w:proofErr w:type="spellStart"/>
      <w:r w:rsidRPr="00A1631C">
        <w:rPr>
          <w:b/>
          <w:bCs/>
          <w:sz w:val="20"/>
          <w:szCs w:val="20"/>
        </w:rPr>
        <w:t>isozyme</w:t>
      </w:r>
      <w:r>
        <w:rPr>
          <w:b/>
          <w:bCs/>
          <w:sz w:val="20"/>
          <w:szCs w:val="20"/>
        </w:rPr>
        <w:t>s</w:t>
      </w:r>
      <w:proofErr w:type="spellEnd"/>
    </w:p>
    <w:p w:rsidR="00A1631C" w:rsidRPr="00A1631C" w:rsidRDefault="00A1631C" w:rsidP="003428AA">
      <w:pPr>
        <w:ind w:firstLine="720"/>
        <w:jc w:val="both"/>
        <w:rPr>
          <w:sz w:val="20"/>
          <w:szCs w:val="20"/>
        </w:rPr>
      </w:pPr>
      <w:r w:rsidRPr="00A1631C">
        <w:rPr>
          <w:sz w:val="20"/>
          <w:szCs w:val="20"/>
        </w:rPr>
        <w:t xml:space="preserve">The total numbers of </w:t>
      </w:r>
      <w:proofErr w:type="spellStart"/>
      <w:r w:rsidRPr="00A1631C">
        <w:rPr>
          <w:sz w:val="20"/>
          <w:szCs w:val="20"/>
        </w:rPr>
        <w:t>peroxidase</w:t>
      </w:r>
      <w:proofErr w:type="spellEnd"/>
      <w:r w:rsidRPr="00A1631C">
        <w:rPr>
          <w:sz w:val="20"/>
          <w:szCs w:val="20"/>
        </w:rPr>
        <w:t xml:space="preserve"> </w:t>
      </w:r>
      <w:proofErr w:type="spellStart"/>
      <w:r w:rsidRPr="00A1631C">
        <w:rPr>
          <w:sz w:val="20"/>
          <w:szCs w:val="20"/>
        </w:rPr>
        <w:t>isozymes</w:t>
      </w:r>
      <w:proofErr w:type="spellEnd"/>
      <w:r w:rsidRPr="00A1631C">
        <w:rPr>
          <w:sz w:val="20"/>
          <w:szCs w:val="20"/>
        </w:rPr>
        <w:t xml:space="preserve"> were 6 bands appeared in </w:t>
      </w:r>
      <w:proofErr w:type="spellStart"/>
      <w:r w:rsidRPr="00A1631C">
        <w:rPr>
          <w:sz w:val="20"/>
          <w:szCs w:val="20"/>
        </w:rPr>
        <w:t>faba</w:t>
      </w:r>
      <w:proofErr w:type="spellEnd"/>
      <w:r w:rsidRPr="00A1631C">
        <w:rPr>
          <w:sz w:val="20"/>
          <w:szCs w:val="20"/>
        </w:rPr>
        <w:t xml:space="preserve"> bean healthy in table (9) and Fig (5). The </w:t>
      </w:r>
      <w:proofErr w:type="spellStart"/>
      <w:r w:rsidRPr="00A1631C">
        <w:rPr>
          <w:sz w:val="20"/>
          <w:szCs w:val="20"/>
        </w:rPr>
        <w:t>bioinducers</w:t>
      </w:r>
      <w:proofErr w:type="spellEnd"/>
      <w:r w:rsidRPr="00A1631C">
        <w:rPr>
          <w:sz w:val="20"/>
          <w:szCs w:val="20"/>
        </w:rPr>
        <w:t xml:space="preserve"> and virus-infection treatments showed variation in number, relative mobility and density polypeptide bands compared with healthy ones. BYMV</w:t>
      </w:r>
      <w:r w:rsidR="003428AA">
        <w:rPr>
          <w:sz w:val="20"/>
          <w:szCs w:val="20"/>
        </w:rPr>
        <w:t xml:space="preserve"> (</w:t>
      </w:r>
      <w:proofErr w:type="spellStart"/>
      <w:r w:rsidR="003428AA">
        <w:rPr>
          <w:sz w:val="20"/>
          <w:szCs w:val="20"/>
        </w:rPr>
        <w:t>ChC</w:t>
      </w:r>
      <w:proofErr w:type="spellEnd"/>
      <w:r w:rsidR="003428AA">
        <w:rPr>
          <w:sz w:val="20"/>
          <w:szCs w:val="20"/>
        </w:rPr>
        <w:t xml:space="preserve">) gave 3 </w:t>
      </w:r>
      <w:proofErr w:type="spellStart"/>
      <w:r w:rsidR="003428AA">
        <w:rPr>
          <w:sz w:val="20"/>
          <w:szCs w:val="20"/>
        </w:rPr>
        <w:t>i</w:t>
      </w:r>
      <w:r w:rsidRPr="00A1631C">
        <w:rPr>
          <w:sz w:val="20"/>
          <w:szCs w:val="20"/>
        </w:rPr>
        <w:t>sozyme</w:t>
      </w:r>
      <w:r w:rsidR="003428AA">
        <w:rPr>
          <w:sz w:val="20"/>
          <w:szCs w:val="20"/>
        </w:rPr>
        <w:t>s</w:t>
      </w:r>
      <w:proofErr w:type="spellEnd"/>
      <w:r w:rsidRPr="00A1631C">
        <w:rPr>
          <w:sz w:val="20"/>
          <w:szCs w:val="20"/>
        </w:rPr>
        <w:t>, while</w:t>
      </w:r>
      <w:r w:rsidRPr="00A1631C">
        <w:rPr>
          <w:i/>
          <w:iCs/>
          <w:sz w:val="20"/>
          <w:szCs w:val="20"/>
        </w:rPr>
        <w:t xml:space="preserve"> R. </w:t>
      </w:r>
      <w:proofErr w:type="spellStart"/>
      <w:r w:rsidRPr="00A1631C">
        <w:rPr>
          <w:i/>
          <w:iCs/>
          <w:sz w:val="20"/>
          <w:szCs w:val="20"/>
        </w:rPr>
        <w:t>leguminosarum</w:t>
      </w:r>
      <w:proofErr w:type="spellEnd"/>
      <w:r w:rsidRPr="00A1631C">
        <w:rPr>
          <w:sz w:val="20"/>
          <w:szCs w:val="20"/>
        </w:rPr>
        <w:t xml:space="preserve"> </w:t>
      </w:r>
      <w:r w:rsidR="003428AA">
        <w:rPr>
          <w:sz w:val="20"/>
          <w:szCs w:val="20"/>
        </w:rPr>
        <w:t xml:space="preserve">(T1) </w:t>
      </w:r>
      <w:r w:rsidRPr="00A1631C">
        <w:rPr>
          <w:sz w:val="20"/>
          <w:szCs w:val="20"/>
        </w:rPr>
        <w:t xml:space="preserve">increased the number of </w:t>
      </w:r>
      <w:proofErr w:type="spellStart"/>
      <w:r w:rsidRPr="00A1631C">
        <w:rPr>
          <w:sz w:val="20"/>
          <w:szCs w:val="20"/>
        </w:rPr>
        <w:t>isozyme</w:t>
      </w:r>
      <w:r w:rsidR="003428AA">
        <w:rPr>
          <w:sz w:val="20"/>
          <w:szCs w:val="20"/>
        </w:rPr>
        <w:t>s</w:t>
      </w:r>
      <w:proofErr w:type="spellEnd"/>
      <w:r w:rsidRPr="00A1631C">
        <w:rPr>
          <w:sz w:val="20"/>
          <w:szCs w:val="20"/>
        </w:rPr>
        <w:t xml:space="preserve"> (5 </w:t>
      </w:r>
      <w:proofErr w:type="spellStart"/>
      <w:r w:rsidRPr="00A1631C">
        <w:rPr>
          <w:sz w:val="20"/>
          <w:szCs w:val="20"/>
        </w:rPr>
        <w:t>isozymes</w:t>
      </w:r>
      <w:proofErr w:type="spellEnd"/>
      <w:r w:rsidRPr="00A1631C">
        <w:rPr>
          <w:sz w:val="20"/>
          <w:szCs w:val="20"/>
        </w:rPr>
        <w:t xml:space="preserve">), and </w:t>
      </w:r>
      <w:proofErr w:type="spellStart"/>
      <w:r w:rsidRPr="00A1631C">
        <w:rPr>
          <w:sz w:val="20"/>
          <w:szCs w:val="20"/>
        </w:rPr>
        <w:t>salix</w:t>
      </w:r>
      <w:proofErr w:type="spellEnd"/>
      <w:r w:rsidRPr="00A1631C">
        <w:rPr>
          <w:sz w:val="20"/>
          <w:szCs w:val="20"/>
        </w:rPr>
        <w:t xml:space="preserve"> foliar </w:t>
      </w:r>
      <w:r w:rsidR="003428AA">
        <w:rPr>
          <w:sz w:val="20"/>
          <w:szCs w:val="20"/>
        </w:rPr>
        <w:t xml:space="preserve">(T3) gave 6 </w:t>
      </w:r>
      <w:proofErr w:type="spellStart"/>
      <w:r w:rsidR="003428AA">
        <w:rPr>
          <w:sz w:val="20"/>
          <w:szCs w:val="20"/>
        </w:rPr>
        <w:t>isozymes</w:t>
      </w:r>
      <w:proofErr w:type="spellEnd"/>
      <w:r w:rsidRPr="00A1631C">
        <w:rPr>
          <w:sz w:val="20"/>
          <w:szCs w:val="20"/>
        </w:rPr>
        <w:t xml:space="preserve">, as well as </w:t>
      </w:r>
      <w:proofErr w:type="spellStart"/>
      <w:r w:rsidRPr="00A1631C">
        <w:rPr>
          <w:sz w:val="20"/>
          <w:szCs w:val="20"/>
        </w:rPr>
        <w:t>salix</w:t>
      </w:r>
      <w:proofErr w:type="spellEnd"/>
      <w:r w:rsidRPr="00A1631C">
        <w:rPr>
          <w:sz w:val="20"/>
          <w:szCs w:val="20"/>
        </w:rPr>
        <w:t xml:space="preserve"> soaked</w:t>
      </w:r>
      <w:r w:rsidR="003428AA">
        <w:rPr>
          <w:sz w:val="20"/>
          <w:szCs w:val="20"/>
        </w:rPr>
        <w:t xml:space="preserve"> (T5)</w:t>
      </w:r>
      <w:r w:rsidRPr="00A1631C">
        <w:rPr>
          <w:sz w:val="20"/>
          <w:szCs w:val="20"/>
        </w:rPr>
        <w:t xml:space="preserve"> gave (5 </w:t>
      </w:r>
      <w:proofErr w:type="spellStart"/>
      <w:r w:rsidRPr="00A1631C">
        <w:rPr>
          <w:sz w:val="20"/>
          <w:szCs w:val="20"/>
        </w:rPr>
        <w:t>isozymes</w:t>
      </w:r>
      <w:proofErr w:type="spellEnd"/>
      <w:r w:rsidRPr="00A1631C">
        <w:rPr>
          <w:sz w:val="20"/>
          <w:szCs w:val="20"/>
        </w:rPr>
        <w:t>).</w:t>
      </w:r>
    </w:p>
    <w:p w:rsidR="003428AA" w:rsidRDefault="00A1631C" w:rsidP="003428AA">
      <w:pPr>
        <w:ind w:firstLine="720"/>
        <w:jc w:val="both"/>
        <w:rPr>
          <w:sz w:val="20"/>
          <w:szCs w:val="20"/>
          <w:lang w:eastAsia="zh-CN"/>
        </w:rPr>
      </w:pPr>
      <w:r w:rsidRPr="00A1631C">
        <w:rPr>
          <w:sz w:val="20"/>
          <w:szCs w:val="20"/>
        </w:rPr>
        <w:t>In addition infected plants and treated with</w:t>
      </w:r>
      <w:r w:rsidR="003428AA">
        <w:rPr>
          <w:i/>
          <w:iCs/>
          <w:sz w:val="20"/>
          <w:szCs w:val="20"/>
        </w:rPr>
        <w:t xml:space="preserve"> </w:t>
      </w:r>
      <w:r w:rsidRPr="00A1631C">
        <w:rPr>
          <w:i/>
          <w:iCs/>
          <w:sz w:val="20"/>
          <w:szCs w:val="20"/>
        </w:rPr>
        <w:t xml:space="preserve">R. </w:t>
      </w:r>
      <w:proofErr w:type="spellStart"/>
      <w:r w:rsidRPr="00A1631C">
        <w:rPr>
          <w:i/>
          <w:iCs/>
          <w:sz w:val="20"/>
          <w:szCs w:val="20"/>
        </w:rPr>
        <w:t>leguminosarum</w:t>
      </w:r>
      <w:proofErr w:type="spellEnd"/>
      <w:r w:rsidRPr="00A1631C">
        <w:rPr>
          <w:i/>
          <w:iCs/>
          <w:sz w:val="20"/>
          <w:szCs w:val="20"/>
        </w:rPr>
        <w:t xml:space="preserve"> </w:t>
      </w:r>
      <w:r w:rsidRPr="00A1631C">
        <w:rPr>
          <w:sz w:val="20"/>
          <w:szCs w:val="20"/>
        </w:rPr>
        <w:t>inoculation</w:t>
      </w:r>
      <w:r w:rsidR="003428AA">
        <w:rPr>
          <w:sz w:val="20"/>
          <w:szCs w:val="20"/>
        </w:rPr>
        <w:t xml:space="preserve"> (T2)</w:t>
      </w:r>
      <w:r w:rsidRPr="00A1631C">
        <w:rPr>
          <w:sz w:val="20"/>
          <w:szCs w:val="20"/>
        </w:rPr>
        <w:t xml:space="preserve"> and foliar or se</w:t>
      </w:r>
      <w:r w:rsidR="003428AA">
        <w:rPr>
          <w:sz w:val="20"/>
          <w:szCs w:val="20"/>
        </w:rPr>
        <w:t xml:space="preserve">ed </w:t>
      </w:r>
      <w:r w:rsidR="003428AA">
        <w:rPr>
          <w:sz w:val="20"/>
          <w:szCs w:val="20"/>
        </w:rPr>
        <w:lastRenderedPageBreak/>
        <w:t xml:space="preserve">treatment with </w:t>
      </w:r>
      <w:r w:rsidR="003428AA" w:rsidRPr="003428AA">
        <w:rPr>
          <w:i/>
          <w:iCs/>
          <w:sz w:val="20"/>
          <w:szCs w:val="20"/>
        </w:rPr>
        <w:t xml:space="preserve">Salix </w:t>
      </w:r>
      <w:proofErr w:type="gramStart"/>
      <w:r w:rsidR="003428AA" w:rsidRPr="003428AA">
        <w:rPr>
          <w:i/>
          <w:iCs/>
          <w:sz w:val="20"/>
          <w:szCs w:val="20"/>
        </w:rPr>
        <w:t>alba</w:t>
      </w:r>
      <w:proofErr w:type="gramEnd"/>
      <w:r w:rsidR="003428AA">
        <w:rPr>
          <w:sz w:val="20"/>
          <w:szCs w:val="20"/>
        </w:rPr>
        <w:t xml:space="preserve"> extract (T4 and T6, respectively)</w:t>
      </w:r>
      <w:r w:rsidRPr="00A1631C">
        <w:rPr>
          <w:sz w:val="20"/>
          <w:szCs w:val="20"/>
        </w:rPr>
        <w:t xml:space="preserve"> increased number and density of </w:t>
      </w:r>
      <w:proofErr w:type="spellStart"/>
      <w:r w:rsidRPr="00A1631C">
        <w:rPr>
          <w:sz w:val="20"/>
          <w:szCs w:val="20"/>
        </w:rPr>
        <w:t>isozymes</w:t>
      </w:r>
      <w:proofErr w:type="spellEnd"/>
      <w:r w:rsidRPr="00A1631C">
        <w:rPr>
          <w:sz w:val="20"/>
          <w:szCs w:val="20"/>
        </w:rPr>
        <w:t xml:space="preserve">. </w:t>
      </w:r>
      <w:r w:rsidR="003428AA">
        <w:rPr>
          <w:sz w:val="20"/>
          <w:szCs w:val="20"/>
        </w:rPr>
        <w:t xml:space="preserve">T6 gave </w:t>
      </w:r>
      <w:r w:rsidRPr="00A1631C">
        <w:rPr>
          <w:sz w:val="20"/>
          <w:szCs w:val="20"/>
        </w:rPr>
        <w:t xml:space="preserve">6 </w:t>
      </w:r>
      <w:proofErr w:type="spellStart"/>
      <w:r w:rsidRPr="00A1631C">
        <w:rPr>
          <w:sz w:val="20"/>
          <w:szCs w:val="20"/>
        </w:rPr>
        <w:t>isozyme</w:t>
      </w:r>
      <w:r w:rsidR="003428AA">
        <w:rPr>
          <w:sz w:val="20"/>
          <w:szCs w:val="20"/>
        </w:rPr>
        <w:t>s</w:t>
      </w:r>
      <w:proofErr w:type="spellEnd"/>
      <w:r w:rsidRPr="00A1631C">
        <w:rPr>
          <w:sz w:val="20"/>
          <w:szCs w:val="20"/>
        </w:rPr>
        <w:t xml:space="preserve"> and </w:t>
      </w:r>
      <w:r w:rsidR="003428AA">
        <w:rPr>
          <w:sz w:val="20"/>
          <w:szCs w:val="20"/>
        </w:rPr>
        <w:t xml:space="preserve">T2 gave 5 </w:t>
      </w:r>
      <w:proofErr w:type="spellStart"/>
      <w:r w:rsidR="003428AA">
        <w:rPr>
          <w:sz w:val="20"/>
          <w:szCs w:val="20"/>
        </w:rPr>
        <w:t>isozymes</w:t>
      </w:r>
      <w:proofErr w:type="spellEnd"/>
      <w:r w:rsidRPr="00A1631C">
        <w:rPr>
          <w:sz w:val="20"/>
          <w:szCs w:val="20"/>
        </w:rPr>
        <w:t>, as we</w:t>
      </w:r>
      <w:r w:rsidR="003428AA">
        <w:rPr>
          <w:sz w:val="20"/>
          <w:szCs w:val="20"/>
        </w:rPr>
        <w:t xml:space="preserve">ll as T4 gave 5 </w:t>
      </w:r>
      <w:proofErr w:type="spellStart"/>
      <w:r w:rsidR="003428AA">
        <w:rPr>
          <w:sz w:val="20"/>
          <w:szCs w:val="20"/>
        </w:rPr>
        <w:t>isozymes</w:t>
      </w:r>
      <w:proofErr w:type="spellEnd"/>
      <w:r w:rsidRPr="00A1631C">
        <w:rPr>
          <w:sz w:val="20"/>
          <w:szCs w:val="20"/>
        </w:rPr>
        <w:t>.</w:t>
      </w:r>
    </w:p>
    <w:p w:rsidR="000964E3" w:rsidRDefault="000964E3" w:rsidP="003428AA">
      <w:pPr>
        <w:ind w:firstLine="720"/>
        <w:jc w:val="both"/>
        <w:rPr>
          <w:sz w:val="20"/>
          <w:szCs w:val="20"/>
          <w:lang w:eastAsia="zh-CN"/>
        </w:rPr>
      </w:pPr>
    </w:p>
    <w:p w:rsidR="000964E3" w:rsidRDefault="009F7F5E" w:rsidP="000964E3">
      <w:pPr>
        <w:jc w:val="both"/>
        <w:rPr>
          <w:b/>
          <w:bCs/>
          <w:sz w:val="20"/>
          <w:szCs w:val="20"/>
        </w:rPr>
      </w:pPr>
      <w:r w:rsidRPr="009F7F5E">
        <w:rPr>
          <w:sz w:val="20"/>
          <w:szCs w:val="20"/>
        </w:rPr>
      </w:r>
      <w:r w:rsidRPr="009F7F5E">
        <w:rPr>
          <w:sz w:val="20"/>
          <w:szCs w:val="20"/>
        </w:rPr>
        <w:pict>
          <v:group id="_x0000_s1066" style="width:222.55pt;height:312pt;mso-position-horizontal-relative:char;mso-position-vertical-relative:line" coordorigin="1328,4251" coordsize="4451,5742">
            <v:group id="_x0000_s1067" style="position:absolute;left:1400;top:4251;width:4379;height:5677" coordorigin="1400,4251" coordsize="4379,5677">
              <v:shape id="_x0000_s1068" type="#_x0000_t75" style="position:absolute;left:1400;top:4251;width:4379;height:3593">
                <v:imagedata r:id="rId34" o:title="Peroxidase Faba2"/>
              </v:shape>
              <v:shape id="_x0000_s1069" type="#_x0000_t75" style="position:absolute;left:1440;top:7787;width:4320;height:2141">
                <v:imagedata r:id="rId35" o:title=""/>
              </v:shape>
            </v:group>
            <v:shapetype id="_x0000_t202" coordsize="21600,21600" o:spt="202" path="m,l,21600r21600,l21600,xe">
              <v:stroke joinstyle="miter"/>
              <v:path gradientshapeok="t" o:connecttype="rect"/>
            </v:shapetype>
            <v:shape id="Text Box 2" o:spid="_x0000_s1070" type="#_x0000_t202" style="position:absolute;left:1348;top:7373;width:689;height:443;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ucTKAIAAE4EAAAOAAAAZHJzL2Uyb0RvYy54bWysVNtu2zAMfR+wfxD0vthxkjYx4hRdugwD&#10;ugvQ7gMYWY6F6TZJiZ19fSk5TbPbyzA/CKJIHR0ekl7e9EqSA3deGF3R8SinhGtmaqF3Ff36uHkz&#10;p8QH0DVIo3lFj9zTm9XrV8vOlrwwrZE1dwRBtC87W9E2BFtmmWctV+BHxnKNzsY4BQFNt8tqBx2i&#10;K5kVeX6VdcbV1hnGvcfTu8FJVwm/aTgLn5vG80BkRZFbSKtL6zau2WoJ5c6BbQU70YB/YKFAaHz0&#10;DHUHAcjeid+glGDOeNOEETMqM00jGE85YDbj/JdsHlqwPOWC4nh7lsn/P1j26fDFEVFXdJJfU6JB&#10;YZEeeR/IW9OTIurTWV9i2IPFwNDjMdY55ertvWHfPNFm3YLe8VvnTNdyqJHfON7MLq4OOD6CbLuP&#10;psZnYB9MAuobp6J4KAdBdKzT8VybSIXhYTG5nhZXM0oY+sbTfLKYz9IbUD5ft86H99woEjcVdVj8&#10;BA+Hex8iHSifQ+Jr3khRb4SUyXC77Vo6cgBslE36Tug/hUlNuoouZsVsUOCvEHn6/gShRMCOl0JV&#10;dH4OgjLq9k7XqR8DCDnskbLUJyGjdoOKod/2qWZJ5Sjy1tRHVNaZocFxIHHTGveDkg6bu6L++x4c&#10;p0R+0FidxXg6jdOQjOnsukDDXXq2lx7QDKEqGigZtuuQJijpZm+xihuR9H1hcqKMTZtkPw1YnIpL&#10;O0W9/AZWTwAAAP//AwBQSwMEFAAGAAgAAAAhAP0vMtbbAAAABQEAAA8AAABkcnMvZG93bnJldi54&#10;bWxMj8FOwzAQRO9I/IO1SNyokxQVSONUVQTXSm2RuG7jbRKw1yF20vD3GC5wWWk0o5m3xWa2Rkw0&#10;+M6xgnSRgCCune64UfB6fLl7BOEDskbjmBR8kYdNeX1VYK7dhfc0HUIjYgn7HBW0IfS5lL5uyaJf&#10;uJ44emc3WAxRDo3UA15iuTUyS5KVtNhxXGixp6ql+uMwWgXjsdpO+yp7f5t2+n63ekaL5lOp25t5&#10;uwYRaA5/YfjBj+hQRqaTG1l7YRTER8Lvjd7yYfkE4qQgy9IUZFnI//TlNwAAAP//AwBQSwECLQAU&#10;AAYACAAAACEAtoM4kv4AAADhAQAAEwAAAAAAAAAAAAAAAAAAAAAAW0NvbnRlbnRfVHlwZXNdLnht&#10;bFBLAQItABQABgAIAAAAIQA4/SH/1gAAAJQBAAALAAAAAAAAAAAAAAAAAC8BAABfcmVscy8ucmVs&#10;c1BLAQItABQABgAIAAAAIQBRGucTKAIAAE4EAAAOAAAAAAAAAAAAAAAAAC4CAABkcnMvZTJvRG9j&#10;LnhtbFBLAQItABQABgAIAAAAIQD9LzLW2wAAAAUBAAAPAAAAAAAAAAAAAAAAAIIEAABkcnMvZG93&#10;bnJldi54bWxQSwUGAAAAAAQABADzAAAAigUAAAAA&#10;" filled="f" stroked="f">
              <v:textbox style="mso-next-textbox:#Text Box 2">
                <w:txbxContent>
                  <w:p w:rsidR="000964E3" w:rsidRPr="00FE3ECA" w:rsidRDefault="000964E3" w:rsidP="000964E3">
                    <w:pPr>
                      <w:rPr>
                        <w:sz w:val="26"/>
                        <w:szCs w:val="26"/>
                      </w:rPr>
                    </w:pPr>
                  </w:p>
                </w:txbxContent>
              </v:textbox>
            </v:shape>
            <v:shape id="Text Box 2" o:spid="_x0000_s1071" type="#_x0000_t202" style="position:absolute;left:1328;top:9550;width:823;height:443;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ucTKAIAAE4EAAAOAAAAZHJzL2Uyb0RvYy54bWysVNtu2zAMfR+wfxD0vthxkjYx4hRdugwD&#10;ugvQ7gMYWY6F6TZJiZ19fSk5TbPbyzA/CKJIHR0ekl7e9EqSA3deGF3R8SinhGtmaqF3Ff36uHkz&#10;p8QH0DVIo3lFj9zTm9XrV8vOlrwwrZE1dwRBtC87W9E2BFtmmWctV+BHxnKNzsY4BQFNt8tqBx2i&#10;K5kVeX6VdcbV1hnGvcfTu8FJVwm/aTgLn5vG80BkRZFbSKtL6zau2WoJ5c6BbQU70YB/YKFAaHz0&#10;DHUHAcjeid+glGDOeNOEETMqM00jGE85YDbj/JdsHlqwPOWC4nh7lsn/P1j26fDFEVFXdJJfU6JB&#10;YZEeeR/IW9OTIurTWV9i2IPFwNDjMdY55ertvWHfPNFm3YLe8VvnTNdyqJHfON7MLq4OOD6CbLuP&#10;psZnYB9MAuobp6J4KAdBdKzT8VybSIXhYTG5nhZXM0oY+sbTfLKYz9IbUD5ft86H99woEjcVdVj8&#10;BA+Hex8iHSifQ+Jr3khRb4SUyXC77Vo6cgBslE36Tug/hUlNuoouZsVsUOCvEHn6/gShRMCOl0JV&#10;dH4OgjLq9k7XqR8DCDnskbLUJyGjdoOKod/2qWZJ5Sjy1tRHVNaZocFxIHHTGveDkg6bu6L++x4c&#10;p0R+0FidxXg6jdOQjOnsukDDXXq2lx7QDKEqGigZtuuQJijpZm+xihuR9H1hcqKMTZtkPw1YnIpL&#10;O0W9/AZWTwAAAP//AwBQSwMEFAAGAAgAAAAhAP0vMtbbAAAABQEAAA8AAABkcnMvZG93bnJldi54&#10;bWxMj8FOwzAQRO9I/IO1SNyokxQVSONUVQTXSm2RuG7jbRKw1yF20vD3GC5wWWk0o5m3xWa2Rkw0&#10;+M6xgnSRgCCune64UfB6fLl7BOEDskbjmBR8kYdNeX1VYK7dhfc0HUIjYgn7HBW0IfS5lL5uyaJf&#10;uJ44emc3WAxRDo3UA15iuTUyS5KVtNhxXGixp6ql+uMwWgXjsdpO+yp7f5t2+n63ekaL5lOp25t5&#10;uwYRaA5/YfjBj+hQRqaTG1l7YRTER8Lvjd7yYfkE4qQgy9IUZFnI//TlNwAAAP//AwBQSwECLQAU&#10;AAYACAAAACEAtoM4kv4AAADhAQAAEwAAAAAAAAAAAAAAAAAAAAAAW0NvbnRlbnRfVHlwZXNdLnht&#10;bFBLAQItABQABgAIAAAAIQA4/SH/1gAAAJQBAAALAAAAAAAAAAAAAAAAAC8BAABfcmVscy8ucmVs&#10;c1BLAQItABQABgAIAAAAIQBRGucTKAIAAE4EAAAOAAAAAAAAAAAAAAAAAC4CAABkcnMvZTJvRG9j&#10;LnhtbFBLAQItABQABgAIAAAAIQD9LzLW2wAAAAUBAAAPAAAAAAAAAAAAAAAAAIIEAABkcnMvZG93&#10;bnJldi54bWxQSwUGAAAAAAQABADzAAAAigUAAAAA&#10;" filled="f" stroked="f">
              <v:textbox>
                <w:txbxContent>
                  <w:p w:rsidR="000964E3" w:rsidRPr="00FE3ECA" w:rsidRDefault="000964E3" w:rsidP="000964E3">
                    <w:pPr>
                      <w:rPr>
                        <w:sz w:val="26"/>
                        <w:szCs w:val="26"/>
                      </w:rPr>
                    </w:pPr>
                    <w:r w:rsidRPr="00FE3ECA">
                      <w:rPr>
                        <w:sz w:val="26"/>
                        <w:szCs w:val="26"/>
                      </w:rPr>
                      <w:t>(</w:t>
                    </w:r>
                    <w:r>
                      <w:rPr>
                        <w:sz w:val="26"/>
                        <w:szCs w:val="26"/>
                      </w:rPr>
                      <w:t>B</w:t>
                    </w:r>
                    <w:r w:rsidRPr="00FE3ECA">
                      <w:rPr>
                        <w:sz w:val="26"/>
                        <w:szCs w:val="26"/>
                      </w:rPr>
                      <w:t>)</w:t>
                    </w:r>
                  </w:p>
                </w:txbxContent>
              </v:textbox>
            </v:shape>
            <w10:wrap type="none" anchorx="page"/>
            <w10:anchorlock/>
          </v:group>
          <o:OLEObject Type="Embed" ProgID="Excel.Sheet.8" ShapeID="_x0000_s1069" DrawAspect="Content" ObjectID="_1472892235" r:id="rId36"/>
        </w:pict>
      </w:r>
    </w:p>
    <w:p w:rsidR="000964E3" w:rsidRDefault="000964E3" w:rsidP="000964E3">
      <w:pPr>
        <w:jc w:val="both"/>
        <w:rPr>
          <w:sz w:val="20"/>
          <w:szCs w:val="20"/>
        </w:rPr>
      </w:pPr>
      <w:proofErr w:type="gramStart"/>
      <w:r w:rsidRPr="00FE3ECA">
        <w:rPr>
          <w:sz w:val="20"/>
          <w:szCs w:val="20"/>
        </w:rPr>
        <w:t>Figure 5.</w:t>
      </w:r>
      <w:proofErr w:type="gramEnd"/>
      <w:r w:rsidRPr="00FE3ECA">
        <w:rPr>
          <w:b/>
          <w:bCs/>
          <w:sz w:val="20"/>
          <w:szCs w:val="20"/>
        </w:rPr>
        <w:t xml:space="preserve"> </w:t>
      </w:r>
      <w:r w:rsidRPr="00FE3ECA">
        <w:rPr>
          <w:sz w:val="20"/>
          <w:szCs w:val="20"/>
        </w:rPr>
        <w:t xml:space="preserve">Native </w:t>
      </w:r>
      <w:proofErr w:type="spellStart"/>
      <w:r w:rsidRPr="00FE3ECA">
        <w:rPr>
          <w:sz w:val="20"/>
          <w:szCs w:val="20"/>
        </w:rPr>
        <w:t>acrylamide</w:t>
      </w:r>
      <w:proofErr w:type="spellEnd"/>
      <w:r w:rsidRPr="00FE3ECA">
        <w:rPr>
          <w:sz w:val="20"/>
          <w:szCs w:val="20"/>
        </w:rPr>
        <w:t xml:space="preserve"> gel (10%) electrophoresis (A) and </w:t>
      </w:r>
      <w:proofErr w:type="spellStart"/>
      <w:r w:rsidRPr="00FE3ECA">
        <w:rPr>
          <w:sz w:val="20"/>
          <w:szCs w:val="20"/>
        </w:rPr>
        <w:t>dendogram</w:t>
      </w:r>
      <w:proofErr w:type="spellEnd"/>
      <w:r w:rsidRPr="00FE3ECA">
        <w:rPr>
          <w:sz w:val="20"/>
          <w:szCs w:val="20"/>
        </w:rPr>
        <w:t xml:space="preserve"> (B) of POD </w:t>
      </w:r>
      <w:proofErr w:type="spellStart"/>
      <w:r w:rsidRPr="00FE3ECA">
        <w:rPr>
          <w:sz w:val="20"/>
          <w:szCs w:val="20"/>
        </w:rPr>
        <w:t>isozymes</w:t>
      </w:r>
      <w:proofErr w:type="spellEnd"/>
      <w:r w:rsidRPr="00FE3ECA">
        <w:rPr>
          <w:sz w:val="20"/>
          <w:szCs w:val="20"/>
        </w:rPr>
        <w:t xml:space="preserve"> produced in the leaves of </w:t>
      </w:r>
      <w:proofErr w:type="spellStart"/>
      <w:r w:rsidRPr="00FE3ECA">
        <w:rPr>
          <w:sz w:val="20"/>
          <w:szCs w:val="20"/>
        </w:rPr>
        <w:t>faba</w:t>
      </w:r>
      <w:proofErr w:type="spellEnd"/>
      <w:r w:rsidRPr="00FE3ECA">
        <w:rPr>
          <w:sz w:val="20"/>
          <w:szCs w:val="20"/>
        </w:rPr>
        <w:t xml:space="preserve"> bean plants treated with biotic inducers</w:t>
      </w:r>
      <w:r>
        <w:rPr>
          <w:sz w:val="20"/>
          <w:szCs w:val="20"/>
        </w:rPr>
        <w:t xml:space="preserve">. </w:t>
      </w:r>
      <w:r w:rsidRPr="00FE3ECA">
        <w:rPr>
          <w:sz w:val="20"/>
          <w:szCs w:val="20"/>
        </w:rPr>
        <w:t>1): absolute control (AC). 2): challenged control (</w:t>
      </w:r>
      <w:proofErr w:type="spellStart"/>
      <w:r w:rsidRPr="00FE3ECA">
        <w:rPr>
          <w:sz w:val="20"/>
          <w:szCs w:val="20"/>
        </w:rPr>
        <w:t>ChC</w:t>
      </w:r>
      <w:proofErr w:type="spellEnd"/>
      <w:r w:rsidRPr="00FE3ECA">
        <w:rPr>
          <w:sz w:val="20"/>
          <w:szCs w:val="20"/>
        </w:rPr>
        <w:t xml:space="preserve">). 3): </w:t>
      </w:r>
      <w:r w:rsidRPr="00FE3ECA">
        <w:rPr>
          <w:i/>
          <w:iCs/>
          <w:sz w:val="20"/>
          <w:szCs w:val="20"/>
        </w:rPr>
        <w:t xml:space="preserve">R. </w:t>
      </w:r>
      <w:proofErr w:type="spellStart"/>
      <w:r w:rsidRPr="00FE3ECA">
        <w:rPr>
          <w:i/>
          <w:iCs/>
          <w:sz w:val="20"/>
          <w:szCs w:val="20"/>
        </w:rPr>
        <w:t>leguminosarum</w:t>
      </w:r>
      <w:proofErr w:type="spellEnd"/>
      <w:r w:rsidRPr="00FE3ECA">
        <w:rPr>
          <w:sz w:val="20"/>
          <w:szCs w:val="20"/>
        </w:rPr>
        <w:t xml:space="preserve"> </w:t>
      </w:r>
      <w:proofErr w:type="spellStart"/>
      <w:proofErr w:type="gramStart"/>
      <w:r w:rsidRPr="00FE3ECA">
        <w:rPr>
          <w:sz w:val="20"/>
          <w:szCs w:val="20"/>
        </w:rPr>
        <w:t>bv</w:t>
      </w:r>
      <w:proofErr w:type="spellEnd"/>
      <w:proofErr w:type="gramEnd"/>
      <w:r w:rsidRPr="00FE3ECA">
        <w:rPr>
          <w:sz w:val="20"/>
          <w:szCs w:val="20"/>
        </w:rPr>
        <w:t xml:space="preserve">. </w:t>
      </w:r>
      <w:proofErr w:type="spellStart"/>
      <w:proofErr w:type="gramStart"/>
      <w:r w:rsidRPr="00FE3ECA">
        <w:rPr>
          <w:i/>
          <w:iCs/>
          <w:sz w:val="20"/>
          <w:szCs w:val="20"/>
        </w:rPr>
        <w:t>viceae</w:t>
      </w:r>
      <w:proofErr w:type="spellEnd"/>
      <w:proofErr w:type="gramEnd"/>
      <w:r w:rsidRPr="00FE3ECA">
        <w:rPr>
          <w:sz w:val="20"/>
          <w:szCs w:val="20"/>
        </w:rPr>
        <w:t xml:space="preserve"> (T1). 4): T1 + BYMV (T2). 5):</w:t>
      </w:r>
      <w:r w:rsidRPr="00FE3ECA">
        <w:rPr>
          <w:i/>
          <w:iCs/>
          <w:sz w:val="20"/>
          <w:szCs w:val="20"/>
        </w:rPr>
        <w:t xml:space="preserve"> Salix </w:t>
      </w:r>
      <w:proofErr w:type="gramStart"/>
      <w:r w:rsidRPr="00FE3ECA">
        <w:rPr>
          <w:i/>
          <w:iCs/>
          <w:sz w:val="20"/>
          <w:szCs w:val="20"/>
        </w:rPr>
        <w:t>alba</w:t>
      </w:r>
      <w:proofErr w:type="gramEnd"/>
      <w:r w:rsidRPr="00FE3ECA">
        <w:rPr>
          <w:sz w:val="20"/>
          <w:szCs w:val="20"/>
        </w:rPr>
        <w:t xml:space="preserve"> foliar (T3). 6): T3 + BYMV (T4). 7): seeds were steeped in </w:t>
      </w:r>
      <w:r w:rsidRPr="00FE3ECA">
        <w:rPr>
          <w:i/>
          <w:iCs/>
          <w:sz w:val="20"/>
          <w:szCs w:val="20"/>
        </w:rPr>
        <w:t xml:space="preserve">Salix </w:t>
      </w:r>
      <w:proofErr w:type="gramStart"/>
      <w:r w:rsidRPr="00FE3ECA">
        <w:rPr>
          <w:i/>
          <w:iCs/>
          <w:sz w:val="20"/>
          <w:szCs w:val="20"/>
        </w:rPr>
        <w:t>alba</w:t>
      </w:r>
      <w:proofErr w:type="gramEnd"/>
      <w:r w:rsidRPr="00FE3ECA">
        <w:rPr>
          <w:sz w:val="20"/>
          <w:szCs w:val="20"/>
        </w:rPr>
        <w:t xml:space="preserve"> extract (T5). 8): T5 + BYMV (T6)</w:t>
      </w:r>
      <w:r>
        <w:rPr>
          <w:sz w:val="20"/>
          <w:szCs w:val="20"/>
        </w:rPr>
        <w:t>.</w:t>
      </w:r>
    </w:p>
    <w:p w:rsidR="008B086A" w:rsidRDefault="008B086A" w:rsidP="003428AA">
      <w:pPr>
        <w:ind w:firstLine="720"/>
        <w:jc w:val="both"/>
        <w:rPr>
          <w:sz w:val="20"/>
          <w:szCs w:val="20"/>
        </w:rPr>
        <w:sectPr w:rsidR="008B086A" w:rsidSect="00861B78">
          <w:headerReference w:type="default" r:id="rId37"/>
          <w:footerReference w:type="even" r:id="rId38"/>
          <w:footerReference w:type="default" r:id="rId39"/>
          <w:footnotePr>
            <w:pos w:val="beneathText"/>
          </w:footnotePr>
          <w:type w:val="continuous"/>
          <w:pgSz w:w="12240" w:h="15840" w:code="1"/>
          <w:pgMar w:top="1440" w:right="1440" w:bottom="1440" w:left="1440" w:header="720" w:footer="720" w:gutter="0"/>
          <w:cols w:num="2" w:space="720"/>
          <w:docGrid w:linePitch="360"/>
        </w:sectPr>
      </w:pPr>
    </w:p>
    <w:p w:rsidR="001E58C8" w:rsidRDefault="001E58C8" w:rsidP="008B086A">
      <w:pPr>
        <w:jc w:val="center"/>
        <w:rPr>
          <w:sz w:val="20"/>
          <w:szCs w:val="20"/>
          <w:lang w:eastAsia="zh-CN"/>
        </w:rPr>
      </w:pPr>
    </w:p>
    <w:p w:rsidR="003428AA" w:rsidRDefault="006C5B63" w:rsidP="008B086A">
      <w:pPr>
        <w:jc w:val="both"/>
        <w:rPr>
          <w:sz w:val="20"/>
          <w:szCs w:val="20"/>
        </w:rPr>
      </w:pPr>
      <w:proofErr w:type="gramStart"/>
      <w:r>
        <w:rPr>
          <w:sz w:val="20"/>
          <w:szCs w:val="20"/>
        </w:rPr>
        <w:t>Table 8</w:t>
      </w:r>
      <w:r w:rsidRPr="006C5B63">
        <w:rPr>
          <w:sz w:val="20"/>
          <w:szCs w:val="20"/>
        </w:rPr>
        <w:t>.</w:t>
      </w:r>
      <w:proofErr w:type="gramEnd"/>
      <w:r w:rsidRPr="006C5B63">
        <w:rPr>
          <w:sz w:val="20"/>
          <w:szCs w:val="20"/>
        </w:rPr>
        <w:t xml:space="preserve"> Polymorphism a</w:t>
      </w:r>
      <w:r>
        <w:rPr>
          <w:sz w:val="20"/>
          <w:szCs w:val="20"/>
        </w:rPr>
        <w:t>nd genetic markers of the seeds</w:t>
      </w:r>
      <w:r w:rsidRPr="006C5B63">
        <w:rPr>
          <w:sz w:val="20"/>
          <w:szCs w:val="20"/>
        </w:rPr>
        <w:t xml:space="preserve"> of </w:t>
      </w:r>
      <w:proofErr w:type="spellStart"/>
      <w:r w:rsidRPr="006C5B63">
        <w:rPr>
          <w:sz w:val="20"/>
          <w:szCs w:val="20"/>
        </w:rPr>
        <w:t>faba</w:t>
      </w:r>
      <w:proofErr w:type="spellEnd"/>
      <w:r w:rsidRPr="006C5B63">
        <w:rPr>
          <w:sz w:val="20"/>
          <w:szCs w:val="20"/>
        </w:rPr>
        <w:t xml:space="preserve"> bean plants treated with biotic inducers using SDS-PAGE</w:t>
      </w:r>
    </w:p>
    <w:tbl>
      <w:tblPr>
        <w:tblW w:w="9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66"/>
        <w:gridCol w:w="763"/>
        <w:gridCol w:w="763"/>
        <w:gridCol w:w="763"/>
        <w:gridCol w:w="763"/>
        <w:gridCol w:w="763"/>
        <w:gridCol w:w="763"/>
        <w:gridCol w:w="763"/>
        <w:gridCol w:w="765"/>
        <w:gridCol w:w="1598"/>
      </w:tblGrid>
      <w:tr w:rsidR="00543764" w:rsidRPr="001E58C8" w:rsidTr="00FE3ECA">
        <w:trPr>
          <w:trHeight w:val="231"/>
        </w:trPr>
        <w:tc>
          <w:tcPr>
            <w:tcW w:w="1466" w:type="dxa"/>
            <w:vMerge w:val="restart"/>
            <w:tcBorders>
              <w:tl2br w:val="single" w:sz="4" w:space="0" w:color="auto"/>
            </w:tcBorders>
            <w:shd w:val="clear" w:color="auto" w:fill="auto"/>
            <w:noWrap/>
            <w:vAlign w:val="center"/>
            <w:hideMark/>
          </w:tcPr>
          <w:p w:rsidR="00C2685C" w:rsidRPr="001E58C8" w:rsidRDefault="00C2685C" w:rsidP="000964E3">
            <w:pPr>
              <w:suppressAutoHyphens w:val="0"/>
              <w:snapToGrid w:val="0"/>
              <w:jc w:val="right"/>
              <w:rPr>
                <w:rFonts w:eastAsia="Times New Roman"/>
                <w:sz w:val="20"/>
                <w:szCs w:val="20"/>
                <w:lang w:eastAsia="en-US"/>
              </w:rPr>
            </w:pPr>
            <w:r w:rsidRPr="001E58C8">
              <w:rPr>
                <w:rFonts w:eastAsia="Times New Roman"/>
                <w:sz w:val="20"/>
                <w:szCs w:val="20"/>
                <w:lang w:eastAsia="en-US"/>
              </w:rPr>
              <w:t>Treatments</w:t>
            </w:r>
          </w:p>
          <w:p w:rsidR="00C2685C" w:rsidRPr="001E58C8" w:rsidRDefault="00C2685C" w:rsidP="001E58C8">
            <w:pPr>
              <w:snapToGrid w:val="0"/>
              <w:jc w:val="center"/>
              <w:rPr>
                <w:rFonts w:eastAsia="Times New Roman"/>
                <w:sz w:val="20"/>
                <w:szCs w:val="20"/>
                <w:lang w:eastAsia="en-US"/>
              </w:rPr>
            </w:pPr>
          </w:p>
          <w:p w:rsidR="00C2685C" w:rsidRPr="001E58C8" w:rsidRDefault="00C2685C" w:rsidP="000964E3">
            <w:pPr>
              <w:snapToGrid w:val="0"/>
              <w:jc w:val="both"/>
              <w:rPr>
                <w:rFonts w:eastAsia="Times New Roman"/>
                <w:sz w:val="20"/>
                <w:szCs w:val="20"/>
                <w:lang w:eastAsia="en-US"/>
              </w:rPr>
            </w:pPr>
            <w:r w:rsidRPr="001E58C8">
              <w:rPr>
                <w:rFonts w:eastAsia="Times New Roman"/>
                <w:sz w:val="20"/>
                <w:szCs w:val="20"/>
                <w:lang w:eastAsia="en-US"/>
              </w:rPr>
              <w:t>Bands</w:t>
            </w:r>
          </w:p>
        </w:tc>
        <w:tc>
          <w:tcPr>
            <w:tcW w:w="6106" w:type="dxa"/>
            <w:gridSpan w:val="8"/>
            <w:shd w:val="clear" w:color="auto" w:fill="auto"/>
            <w:noWrap/>
            <w:vAlign w:val="center"/>
            <w:hideMark/>
          </w:tcPr>
          <w:p w:rsidR="00C2685C" w:rsidRPr="001E58C8" w:rsidRDefault="00C2685C" w:rsidP="001E58C8">
            <w:pPr>
              <w:suppressAutoHyphens w:val="0"/>
              <w:snapToGrid w:val="0"/>
              <w:jc w:val="center"/>
              <w:rPr>
                <w:rFonts w:eastAsia="Times New Roman"/>
                <w:sz w:val="20"/>
                <w:szCs w:val="20"/>
                <w:lang w:eastAsia="en-US"/>
              </w:rPr>
            </w:pPr>
            <w:r w:rsidRPr="001E58C8">
              <w:rPr>
                <w:rFonts w:eastAsia="Times New Roman"/>
                <w:sz w:val="20"/>
                <w:szCs w:val="20"/>
                <w:lang w:eastAsia="en-US"/>
              </w:rPr>
              <w:t>lanes polymorphism</w:t>
            </w:r>
          </w:p>
        </w:tc>
        <w:tc>
          <w:tcPr>
            <w:tcW w:w="1598" w:type="dxa"/>
            <w:vMerge w:val="restart"/>
            <w:shd w:val="clear" w:color="auto" w:fill="auto"/>
            <w:noWrap/>
            <w:vAlign w:val="center"/>
            <w:hideMark/>
          </w:tcPr>
          <w:p w:rsidR="00C2685C" w:rsidRPr="001E58C8" w:rsidRDefault="00C2685C" w:rsidP="001E58C8">
            <w:pPr>
              <w:suppressAutoHyphens w:val="0"/>
              <w:snapToGrid w:val="0"/>
              <w:jc w:val="center"/>
              <w:rPr>
                <w:rFonts w:eastAsia="Times New Roman"/>
                <w:sz w:val="20"/>
                <w:szCs w:val="20"/>
                <w:lang w:eastAsia="en-US"/>
              </w:rPr>
            </w:pPr>
            <w:r w:rsidRPr="001E58C8">
              <w:rPr>
                <w:rFonts w:eastAsia="Times New Roman"/>
                <w:sz w:val="20"/>
                <w:szCs w:val="20"/>
                <w:lang w:eastAsia="en-US"/>
              </w:rPr>
              <w:t>Gel polymorphism</w:t>
            </w:r>
          </w:p>
        </w:tc>
      </w:tr>
      <w:tr w:rsidR="00543764" w:rsidRPr="001E58C8" w:rsidTr="00FE3ECA">
        <w:trPr>
          <w:trHeight w:val="231"/>
        </w:trPr>
        <w:tc>
          <w:tcPr>
            <w:tcW w:w="1466" w:type="dxa"/>
            <w:vMerge/>
            <w:shd w:val="clear" w:color="auto" w:fill="auto"/>
            <w:noWrap/>
            <w:vAlign w:val="center"/>
            <w:hideMark/>
          </w:tcPr>
          <w:p w:rsidR="00C2685C" w:rsidRPr="001E58C8" w:rsidRDefault="00C2685C" w:rsidP="001E58C8">
            <w:pPr>
              <w:suppressAutoHyphens w:val="0"/>
              <w:snapToGrid w:val="0"/>
              <w:jc w:val="center"/>
              <w:rPr>
                <w:rFonts w:eastAsia="Times New Roman"/>
                <w:sz w:val="20"/>
                <w:szCs w:val="20"/>
                <w:lang w:eastAsia="en-US"/>
              </w:rPr>
            </w:pPr>
          </w:p>
        </w:tc>
        <w:tc>
          <w:tcPr>
            <w:tcW w:w="763" w:type="dxa"/>
            <w:shd w:val="clear" w:color="auto" w:fill="auto"/>
            <w:noWrap/>
            <w:vAlign w:val="center"/>
            <w:hideMark/>
          </w:tcPr>
          <w:p w:rsidR="00C2685C" w:rsidRPr="001E58C8" w:rsidRDefault="00C2685C" w:rsidP="001E58C8">
            <w:pPr>
              <w:suppressAutoHyphens w:val="0"/>
              <w:snapToGrid w:val="0"/>
              <w:jc w:val="center"/>
              <w:rPr>
                <w:rFonts w:eastAsia="Times New Roman"/>
                <w:sz w:val="20"/>
                <w:szCs w:val="20"/>
                <w:lang w:eastAsia="en-US"/>
              </w:rPr>
            </w:pPr>
            <w:r w:rsidRPr="001E58C8">
              <w:rPr>
                <w:rFonts w:eastAsia="Times New Roman"/>
                <w:sz w:val="20"/>
                <w:szCs w:val="20"/>
                <w:lang w:eastAsia="en-US"/>
              </w:rPr>
              <w:t>AC</w:t>
            </w:r>
          </w:p>
        </w:tc>
        <w:tc>
          <w:tcPr>
            <w:tcW w:w="763" w:type="dxa"/>
            <w:shd w:val="clear" w:color="auto" w:fill="auto"/>
            <w:noWrap/>
            <w:vAlign w:val="center"/>
            <w:hideMark/>
          </w:tcPr>
          <w:p w:rsidR="00C2685C" w:rsidRPr="001E58C8" w:rsidRDefault="00C2685C" w:rsidP="001E58C8">
            <w:pPr>
              <w:suppressAutoHyphens w:val="0"/>
              <w:snapToGrid w:val="0"/>
              <w:jc w:val="center"/>
              <w:rPr>
                <w:rFonts w:eastAsia="Times New Roman"/>
                <w:sz w:val="20"/>
                <w:szCs w:val="20"/>
                <w:lang w:eastAsia="en-US"/>
              </w:rPr>
            </w:pPr>
          </w:p>
        </w:tc>
        <w:tc>
          <w:tcPr>
            <w:tcW w:w="763" w:type="dxa"/>
            <w:shd w:val="clear" w:color="auto" w:fill="auto"/>
            <w:noWrap/>
            <w:vAlign w:val="center"/>
            <w:hideMark/>
          </w:tcPr>
          <w:p w:rsidR="00C2685C" w:rsidRPr="001E58C8" w:rsidRDefault="00C2685C" w:rsidP="001E58C8">
            <w:pPr>
              <w:suppressAutoHyphens w:val="0"/>
              <w:snapToGrid w:val="0"/>
              <w:jc w:val="center"/>
              <w:rPr>
                <w:rFonts w:eastAsia="Times New Roman"/>
                <w:sz w:val="20"/>
                <w:szCs w:val="20"/>
                <w:lang w:eastAsia="en-US"/>
              </w:rPr>
            </w:pPr>
            <w:r w:rsidRPr="001E58C8">
              <w:rPr>
                <w:rFonts w:eastAsia="Times New Roman"/>
                <w:sz w:val="20"/>
                <w:szCs w:val="20"/>
                <w:lang w:eastAsia="en-US"/>
              </w:rPr>
              <w:t>AC</w:t>
            </w:r>
          </w:p>
        </w:tc>
        <w:tc>
          <w:tcPr>
            <w:tcW w:w="763" w:type="dxa"/>
            <w:shd w:val="clear" w:color="auto" w:fill="auto"/>
            <w:noWrap/>
            <w:vAlign w:val="center"/>
            <w:hideMark/>
          </w:tcPr>
          <w:p w:rsidR="00C2685C" w:rsidRPr="001E58C8" w:rsidRDefault="00C2685C" w:rsidP="001E58C8">
            <w:pPr>
              <w:suppressAutoHyphens w:val="0"/>
              <w:snapToGrid w:val="0"/>
              <w:jc w:val="center"/>
              <w:rPr>
                <w:rFonts w:eastAsia="Times New Roman"/>
                <w:sz w:val="20"/>
                <w:szCs w:val="20"/>
                <w:lang w:eastAsia="en-US"/>
              </w:rPr>
            </w:pPr>
          </w:p>
        </w:tc>
        <w:tc>
          <w:tcPr>
            <w:tcW w:w="763" w:type="dxa"/>
            <w:shd w:val="clear" w:color="auto" w:fill="auto"/>
            <w:noWrap/>
            <w:vAlign w:val="center"/>
            <w:hideMark/>
          </w:tcPr>
          <w:p w:rsidR="00C2685C" w:rsidRPr="001E58C8" w:rsidRDefault="00C2685C" w:rsidP="001E58C8">
            <w:pPr>
              <w:suppressAutoHyphens w:val="0"/>
              <w:snapToGrid w:val="0"/>
              <w:jc w:val="center"/>
              <w:rPr>
                <w:rFonts w:eastAsia="Times New Roman"/>
                <w:sz w:val="20"/>
                <w:szCs w:val="20"/>
                <w:lang w:eastAsia="en-US"/>
              </w:rPr>
            </w:pPr>
            <w:r w:rsidRPr="001E58C8">
              <w:rPr>
                <w:rFonts w:eastAsia="Times New Roman"/>
                <w:sz w:val="20"/>
                <w:szCs w:val="20"/>
                <w:lang w:eastAsia="en-US"/>
              </w:rPr>
              <w:t>AC</w:t>
            </w:r>
          </w:p>
        </w:tc>
        <w:tc>
          <w:tcPr>
            <w:tcW w:w="763" w:type="dxa"/>
            <w:shd w:val="clear" w:color="auto" w:fill="auto"/>
            <w:noWrap/>
            <w:vAlign w:val="center"/>
            <w:hideMark/>
          </w:tcPr>
          <w:p w:rsidR="00C2685C" w:rsidRPr="001E58C8" w:rsidRDefault="00C2685C" w:rsidP="001E58C8">
            <w:pPr>
              <w:suppressAutoHyphens w:val="0"/>
              <w:snapToGrid w:val="0"/>
              <w:jc w:val="center"/>
              <w:rPr>
                <w:rFonts w:eastAsia="Times New Roman"/>
                <w:sz w:val="20"/>
                <w:szCs w:val="20"/>
                <w:lang w:eastAsia="en-US"/>
              </w:rPr>
            </w:pPr>
          </w:p>
        </w:tc>
        <w:tc>
          <w:tcPr>
            <w:tcW w:w="763" w:type="dxa"/>
            <w:shd w:val="clear" w:color="auto" w:fill="auto"/>
            <w:noWrap/>
            <w:vAlign w:val="center"/>
            <w:hideMark/>
          </w:tcPr>
          <w:p w:rsidR="00C2685C" w:rsidRPr="001E58C8" w:rsidRDefault="00C2685C" w:rsidP="001E58C8">
            <w:pPr>
              <w:suppressAutoHyphens w:val="0"/>
              <w:snapToGrid w:val="0"/>
              <w:jc w:val="center"/>
              <w:rPr>
                <w:rFonts w:eastAsia="Times New Roman"/>
                <w:sz w:val="20"/>
                <w:szCs w:val="20"/>
                <w:lang w:eastAsia="en-US"/>
              </w:rPr>
            </w:pPr>
            <w:r w:rsidRPr="001E58C8">
              <w:rPr>
                <w:rFonts w:eastAsia="Times New Roman"/>
                <w:sz w:val="20"/>
                <w:szCs w:val="20"/>
                <w:lang w:eastAsia="en-US"/>
              </w:rPr>
              <w:t>AC</w:t>
            </w:r>
          </w:p>
        </w:tc>
        <w:tc>
          <w:tcPr>
            <w:tcW w:w="765" w:type="dxa"/>
            <w:shd w:val="clear" w:color="auto" w:fill="auto"/>
            <w:noWrap/>
            <w:vAlign w:val="center"/>
            <w:hideMark/>
          </w:tcPr>
          <w:p w:rsidR="00C2685C" w:rsidRPr="001E58C8" w:rsidRDefault="00C2685C" w:rsidP="001E58C8">
            <w:pPr>
              <w:suppressAutoHyphens w:val="0"/>
              <w:snapToGrid w:val="0"/>
              <w:jc w:val="center"/>
              <w:rPr>
                <w:rFonts w:eastAsia="Times New Roman"/>
                <w:sz w:val="20"/>
                <w:szCs w:val="20"/>
                <w:lang w:eastAsia="en-US"/>
              </w:rPr>
            </w:pPr>
          </w:p>
        </w:tc>
        <w:tc>
          <w:tcPr>
            <w:tcW w:w="1598" w:type="dxa"/>
            <w:vMerge/>
            <w:shd w:val="clear" w:color="auto" w:fill="auto"/>
            <w:noWrap/>
            <w:hideMark/>
          </w:tcPr>
          <w:p w:rsidR="00C2685C" w:rsidRPr="001E58C8" w:rsidRDefault="00C2685C" w:rsidP="001E58C8">
            <w:pPr>
              <w:suppressAutoHyphens w:val="0"/>
              <w:snapToGrid w:val="0"/>
              <w:rPr>
                <w:rFonts w:eastAsia="Times New Roman"/>
                <w:sz w:val="20"/>
                <w:szCs w:val="20"/>
                <w:lang w:eastAsia="en-US"/>
              </w:rPr>
            </w:pPr>
          </w:p>
        </w:tc>
      </w:tr>
      <w:tr w:rsidR="00543764" w:rsidRPr="001E58C8" w:rsidTr="00FE3ECA">
        <w:trPr>
          <w:trHeight w:val="231"/>
        </w:trPr>
        <w:tc>
          <w:tcPr>
            <w:tcW w:w="1466" w:type="dxa"/>
            <w:shd w:val="clear" w:color="auto" w:fill="auto"/>
            <w:noWrap/>
            <w:hideMark/>
          </w:tcPr>
          <w:p w:rsidR="00C2685C" w:rsidRPr="001E58C8" w:rsidRDefault="00C2685C" w:rsidP="001E58C8">
            <w:pPr>
              <w:suppressAutoHyphens w:val="0"/>
              <w:snapToGrid w:val="0"/>
              <w:rPr>
                <w:rFonts w:eastAsia="Times New Roman"/>
                <w:b/>
                <w:bCs/>
                <w:sz w:val="20"/>
                <w:szCs w:val="20"/>
                <w:lang w:eastAsia="en-US"/>
              </w:rPr>
            </w:pPr>
            <w:r w:rsidRPr="001E58C8">
              <w:rPr>
                <w:rFonts w:eastAsia="Times New Roman"/>
                <w:b/>
                <w:bCs/>
                <w:sz w:val="20"/>
                <w:szCs w:val="20"/>
                <w:lang w:eastAsia="en-US"/>
              </w:rPr>
              <w:t xml:space="preserve">Mono       </w:t>
            </w:r>
          </w:p>
        </w:tc>
        <w:tc>
          <w:tcPr>
            <w:tcW w:w="763" w:type="dxa"/>
            <w:shd w:val="clear" w:color="auto" w:fill="auto"/>
            <w:noWrap/>
            <w:hideMark/>
          </w:tcPr>
          <w:p w:rsidR="00C2685C" w:rsidRPr="001E58C8" w:rsidRDefault="00C2685C" w:rsidP="001E58C8">
            <w:pPr>
              <w:suppressAutoHyphens w:val="0"/>
              <w:snapToGrid w:val="0"/>
              <w:jc w:val="center"/>
              <w:rPr>
                <w:rFonts w:eastAsia="Times New Roman"/>
                <w:sz w:val="20"/>
                <w:szCs w:val="20"/>
                <w:lang w:eastAsia="en-US"/>
              </w:rPr>
            </w:pPr>
            <w:r w:rsidRPr="001E58C8">
              <w:rPr>
                <w:rFonts w:eastAsia="Times New Roman"/>
                <w:sz w:val="20"/>
                <w:szCs w:val="20"/>
                <w:lang w:eastAsia="en-US"/>
              </w:rPr>
              <w:t>22</w:t>
            </w:r>
          </w:p>
        </w:tc>
        <w:tc>
          <w:tcPr>
            <w:tcW w:w="763" w:type="dxa"/>
            <w:shd w:val="clear" w:color="auto" w:fill="auto"/>
            <w:noWrap/>
            <w:hideMark/>
          </w:tcPr>
          <w:p w:rsidR="00C2685C" w:rsidRPr="001E58C8" w:rsidRDefault="00C2685C" w:rsidP="001E58C8">
            <w:pPr>
              <w:suppressAutoHyphens w:val="0"/>
              <w:snapToGrid w:val="0"/>
              <w:jc w:val="center"/>
              <w:rPr>
                <w:rFonts w:eastAsia="Times New Roman"/>
                <w:sz w:val="20"/>
                <w:szCs w:val="20"/>
                <w:lang w:eastAsia="en-US"/>
              </w:rPr>
            </w:pPr>
            <w:r w:rsidRPr="001E58C8">
              <w:rPr>
                <w:rFonts w:eastAsia="Times New Roman"/>
                <w:sz w:val="20"/>
                <w:szCs w:val="20"/>
                <w:lang w:eastAsia="en-US"/>
              </w:rPr>
              <w:t>22</w:t>
            </w:r>
          </w:p>
        </w:tc>
        <w:tc>
          <w:tcPr>
            <w:tcW w:w="763" w:type="dxa"/>
            <w:shd w:val="clear" w:color="auto" w:fill="auto"/>
            <w:noWrap/>
            <w:hideMark/>
          </w:tcPr>
          <w:p w:rsidR="00C2685C" w:rsidRPr="001E58C8" w:rsidRDefault="00C2685C" w:rsidP="001E58C8">
            <w:pPr>
              <w:suppressAutoHyphens w:val="0"/>
              <w:snapToGrid w:val="0"/>
              <w:jc w:val="center"/>
              <w:rPr>
                <w:rFonts w:eastAsia="Times New Roman"/>
                <w:sz w:val="20"/>
                <w:szCs w:val="20"/>
                <w:lang w:eastAsia="en-US"/>
              </w:rPr>
            </w:pPr>
            <w:r w:rsidRPr="001E58C8">
              <w:rPr>
                <w:rFonts w:eastAsia="Times New Roman"/>
                <w:sz w:val="20"/>
                <w:szCs w:val="20"/>
                <w:lang w:eastAsia="en-US"/>
              </w:rPr>
              <w:t>22</w:t>
            </w:r>
          </w:p>
        </w:tc>
        <w:tc>
          <w:tcPr>
            <w:tcW w:w="763" w:type="dxa"/>
            <w:shd w:val="clear" w:color="auto" w:fill="auto"/>
            <w:noWrap/>
            <w:hideMark/>
          </w:tcPr>
          <w:p w:rsidR="00C2685C" w:rsidRPr="001E58C8" w:rsidRDefault="00C2685C" w:rsidP="001E58C8">
            <w:pPr>
              <w:suppressAutoHyphens w:val="0"/>
              <w:snapToGrid w:val="0"/>
              <w:jc w:val="center"/>
              <w:rPr>
                <w:rFonts w:eastAsia="Times New Roman"/>
                <w:sz w:val="20"/>
                <w:szCs w:val="20"/>
                <w:lang w:eastAsia="en-US"/>
              </w:rPr>
            </w:pPr>
            <w:r w:rsidRPr="001E58C8">
              <w:rPr>
                <w:rFonts w:eastAsia="Times New Roman"/>
                <w:sz w:val="20"/>
                <w:szCs w:val="20"/>
                <w:lang w:eastAsia="en-US"/>
              </w:rPr>
              <w:t>22</w:t>
            </w:r>
          </w:p>
        </w:tc>
        <w:tc>
          <w:tcPr>
            <w:tcW w:w="763" w:type="dxa"/>
            <w:shd w:val="clear" w:color="auto" w:fill="auto"/>
            <w:noWrap/>
            <w:hideMark/>
          </w:tcPr>
          <w:p w:rsidR="00C2685C" w:rsidRPr="001E58C8" w:rsidRDefault="00C2685C" w:rsidP="001E58C8">
            <w:pPr>
              <w:suppressAutoHyphens w:val="0"/>
              <w:snapToGrid w:val="0"/>
              <w:jc w:val="center"/>
              <w:rPr>
                <w:rFonts w:eastAsia="Times New Roman"/>
                <w:sz w:val="20"/>
                <w:szCs w:val="20"/>
                <w:lang w:eastAsia="en-US"/>
              </w:rPr>
            </w:pPr>
            <w:r w:rsidRPr="001E58C8">
              <w:rPr>
                <w:rFonts w:eastAsia="Times New Roman"/>
                <w:sz w:val="20"/>
                <w:szCs w:val="20"/>
                <w:lang w:eastAsia="en-US"/>
              </w:rPr>
              <w:t>22</w:t>
            </w:r>
          </w:p>
        </w:tc>
        <w:tc>
          <w:tcPr>
            <w:tcW w:w="763" w:type="dxa"/>
            <w:shd w:val="clear" w:color="auto" w:fill="auto"/>
            <w:noWrap/>
            <w:hideMark/>
          </w:tcPr>
          <w:p w:rsidR="00C2685C" w:rsidRPr="001E58C8" w:rsidRDefault="00C2685C" w:rsidP="001E58C8">
            <w:pPr>
              <w:suppressAutoHyphens w:val="0"/>
              <w:snapToGrid w:val="0"/>
              <w:jc w:val="center"/>
              <w:rPr>
                <w:rFonts w:eastAsia="Times New Roman"/>
                <w:sz w:val="20"/>
                <w:szCs w:val="20"/>
                <w:lang w:eastAsia="en-US"/>
              </w:rPr>
            </w:pPr>
            <w:r w:rsidRPr="001E58C8">
              <w:rPr>
                <w:rFonts w:eastAsia="Times New Roman"/>
                <w:sz w:val="20"/>
                <w:szCs w:val="20"/>
                <w:lang w:eastAsia="en-US"/>
              </w:rPr>
              <w:t>22</w:t>
            </w:r>
          </w:p>
        </w:tc>
        <w:tc>
          <w:tcPr>
            <w:tcW w:w="763" w:type="dxa"/>
            <w:shd w:val="clear" w:color="auto" w:fill="auto"/>
            <w:noWrap/>
            <w:hideMark/>
          </w:tcPr>
          <w:p w:rsidR="00C2685C" w:rsidRPr="001E58C8" w:rsidRDefault="00C2685C" w:rsidP="001E58C8">
            <w:pPr>
              <w:suppressAutoHyphens w:val="0"/>
              <w:snapToGrid w:val="0"/>
              <w:jc w:val="center"/>
              <w:rPr>
                <w:rFonts w:eastAsia="Times New Roman"/>
                <w:sz w:val="20"/>
                <w:szCs w:val="20"/>
                <w:lang w:eastAsia="en-US"/>
              </w:rPr>
            </w:pPr>
            <w:r w:rsidRPr="001E58C8">
              <w:rPr>
                <w:rFonts w:eastAsia="Times New Roman"/>
                <w:sz w:val="20"/>
                <w:szCs w:val="20"/>
                <w:lang w:eastAsia="en-US"/>
              </w:rPr>
              <w:t>22</w:t>
            </w:r>
          </w:p>
        </w:tc>
        <w:tc>
          <w:tcPr>
            <w:tcW w:w="765" w:type="dxa"/>
            <w:shd w:val="clear" w:color="auto" w:fill="auto"/>
            <w:noWrap/>
            <w:hideMark/>
          </w:tcPr>
          <w:p w:rsidR="00C2685C" w:rsidRPr="001E58C8" w:rsidRDefault="00C2685C" w:rsidP="001E58C8">
            <w:pPr>
              <w:suppressAutoHyphens w:val="0"/>
              <w:snapToGrid w:val="0"/>
              <w:jc w:val="center"/>
              <w:rPr>
                <w:rFonts w:eastAsia="Times New Roman"/>
                <w:sz w:val="20"/>
                <w:szCs w:val="20"/>
                <w:lang w:eastAsia="en-US"/>
              </w:rPr>
            </w:pPr>
            <w:r w:rsidRPr="001E58C8">
              <w:rPr>
                <w:rFonts w:eastAsia="Times New Roman"/>
                <w:sz w:val="20"/>
                <w:szCs w:val="20"/>
                <w:lang w:eastAsia="en-US"/>
              </w:rPr>
              <w:t>22</w:t>
            </w:r>
          </w:p>
        </w:tc>
        <w:tc>
          <w:tcPr>
            <w:tcW w:w="1598" w:type="dxa"/>
            <w:shd w:val="clear" w:color="auto" w:fill="auto"/>
            <w:noWrap/>
            <w:hideMark/>
          </w:tcPr>
          <w:p w:rsidR="00C2685C" w:rsidRPr="001E58C8" w:rsidRDefault="00C2685C" w:rsidP="001E58C8">
            <w:pPr>
              <w:suppressAutoHyphens w:val="0"/>
              <w:snapToGrid w:val="0"/>
              <w:jc w:val="center"/>
              <w:rPr>
                <w:rFonts w:eastAsia="Times New Roman"/>
                <w:sz w:val="20"/>
                <w:szCs w:val="20"/>
                <w:lang w:eastAsia="en-US"/>
              </w:rPr>
            </w:pPr>
            <w:r w:rsidRPr="001E58C8">
              <w:rPr>
                <w:rFonts w:eastAsia="Times New Roman"/>
                <w:sz w:val="20"/>
                <w:szCs w:val="20"/>
                <w:lang w:eastAsia="en-US"/>
              </w:rPr>
              <w:t>22</w:t>
            </w:r>
          </w:p>
        </w:tc>
      </w:tr>
      <w:tr w:rsidR="00543764" w:rsidRPr="001E58C8" w:rsidTr="00FE3ECA">
        <w:trPr>
          <w:trHeight w:val="231"/>
        </w:trPr>
        <w:tc>
          <w:tcPr>
            <w:tcW w:w="1466" w:type="dxa"/>
            <w:shd w:val="clear" w:color="auto" w:fill="auto"/>
            <w:noWrap/>
            <w:hideMark/>
          </w:tcPr>
          <w:p w:rsidR="00C2685C" w:rsidRPr="001E58C8" w:rsidRDefault="00C2685C" w:rsidP="001E58C8">
            <w:pPr>
              <w:suppressAutoHyphens w:val="0"/>
              <w:snapToGrid w:val="0"/>
              <w:rPr>
                <w:rFonts w:eastAsia="Times New Roman"/>
                <w:b/>
                <w:bCs/>
                <w:sz w:val="20"/>
                <w:szCs w:val="20"/>
                <w:lang w:eastAsia="en-US"/>
              </w:rPr>
            </w:pPr>
            <w:r w:rsidRPr="001E58C8">
              <w:rPr>
                <w:rFonts w:eastAsia="Times New Roman"/>
                <w:b/>
                <w:bCs/>
                <w:sz w:val="20"/>
                <w:szCs w:val="20"/>
                <w:lang w:eastAsia="en-US"/>
              </w:rPr>
              <w:t>Poly</w:t>
            </w:r>
          </w:p>
        </w:tc>
        <w:tc>
          <w:tcPr>
            <w:tcW w:w="763" w:type="dxa"/>
            <w:shd w:val="clear" w:color="auto" w:fill="auto"/>
            <w:noWrap/>
            <w:hideMark/>
          </w:tcPr>
          <w:p w:rsidR="00C2685C" w:rsidRPr="001E58C8" w:rsidRDefault="00C2685C" w:rsidP="001E58C8">
            <w:pPr>
              <w:suppressAutoHyphens w:val="0"/>
              <w:snapToGrid w:val="0"/>
              <w:jc w:val="center"/>
              <w:rPr>
                <w:rFonts w:eastAsia="Times New Roman"/>
                <w:sz w:val="20"/>
                <w:szCs w:val="20"/>
                <w:lang w:eastAsia="en-US"/>
              </w:rPr>
            </w:pPr>
            <w:r w:rsidRPr="001E58C8">
              <w:rPr>
                <w:rFonts w:eastAsia="Times New Roman"/>
                <w:sz w:val="20"/>
                <w:szCs w:val="20"/>
                <w:lang w:eastAsia="en-US"/>
              </w:rPr>
              <w:t>1</w:t>
            </w:r>
          </w:p>
        </w:tc>
        <w:tc>
          <w:tcPr>
            <w:tcW w:w="763" w:type="dxa"/>
            <w:shd w:val="clear" w:color="auto" w:fill="auto"/>
            <w:noWrap/>
            <w:hideMark/>
          </w:tcPr>
          <w:p w:rsidR="00C2685C" w:rsidRPr="001E58C8" w:rsidRDefault="00C2685C" w:rsidP="001E58C8">
            <w:pPr>
              <w:suppressAutoHyphens w:val="0"/>
              <w:snapToGrid w:val="0"/>
              <w:jc w:val="center"/>
              <w:rPr>
                <w:rFonts w:eastAsia="Times New Roman"/>
                <w:sz w:val="20"/>
                <w:szCs w:val="20"/>
                <w:lang w:eastAsia="en-US"/>
              </w:rPr>
            </w:pPr>
            <w:r w:rsidRPr="001E58C8">
              <w:rPr>
                <w:rFonts w:eastAsia="Times New Roman"/>
                <w:sz w:val="20"/>
                <w:szCs w:val="20"/>
                <w:lang w:eastAsia="en-US"/>
              </w:rPr>
              <w:t>6</w:t>
            </w:r>
          </w:p>
        </w:tc>
        <w:tc>
          <w:tcPr>
            <w:tcW w:w="763" w:type="dxa"/>
            <w:shd w:val="clear" w:color="auto" w:fill="auto"/>
            <w:noWrap/>
            <w:hideMark/>
          </w:tcPr>
          <w:p w:rsidR="00C2685C" w:rsidRPr="001E58C8" w:rsidRDefault="00C2685C" w:rsidP="001E58C8">
            <w:pPr>
              <w:suppressAutoHyphens w:val="0"/>
              <w:snapToGrid w:val="0"/>
              <w:jc w:val="center"/>
              <w:rPr>
                <w:rFonts w:eastAsia="Times New Roman"/>
                <w:sz w:val="20"/>
                <w:szCs w:val="20"/>
                <w:lang w:eastAsia="en-US"/>
              </w:rPr>
            </w:pPr>
            <w:r w:rsidRPr="001E58C8">
              <w:rPr>
                <w:rFonts w:eastAsia="Times New Roman"/>
                <w:sz w:val="20"/>
                <w:szCs w:val="20"/>
                <w:lang w:eastAsia="en-US"/>
              </w:rPr>
              <w:t>2</w:t>
            </w:r>
          </w:p>
        </w:tc>
        <w:tc>
          <w:tcPr>
            <w:tcW w:w="763" w:type="dxa"/>
            <w:shd w:val="clear" w:color="auto" w:fill="auto"/>
            <w:noWrap/>
            <w:hideMark/>
          </w:tcPr>
          <w:p w:rsidR="00C2685C" w:rsidRPr="001E58C8" w:rsidRDefault="00C2685C" w:rsidP="001E58C8">
            <w:pPr>
              <w:suppressAutoHyphens w:val="0"/>
              <w:snapToGrid w:val="0"/>
              <w:jc w:val="center"/>
              <w:rPr>
                <w:rFonts w:eastAsia="Times New Roman"/>
                <w:sz w:val="20"/>
                <w:szCs w:val="20"/>
                <w:lang w:eastAsia="en-US"/>
              </w:rPr>
            </w:pPr>
            <w:r w:rsidRPr="001E58C8">
              <w:rPr>
                <w:rFonts w:eastAsia="Times New Roman"/>
                <w:sz w:val="20"/>
                <w:szCs w:val="20"/>
                <w:lang w:eastAsia="en-US"/>
              </w:rPr>
              <w:t>4</w:t>
            </w:r>
          </w:p>
        </w:tc>
        <w:tc>
          <w:tcPr>
            <w:tcW w:w="763" w:type="dxa"/>
            <w:shd w:val="clear" w:color="auto" w:fill="auto"/>
            <w:noWrap/>
            <w:hideMark/>
          </w:tcPr>
          <w:p w:rsidR="00C2685C" w:rsidRPr="001E58C8" w:rsidRDefault="00C2685C" w:rsidP="001E58C8">
            <w:pPr>
              <w:suppressAutoHyphens w:val="0"/>
              <w:snapToGrid w:val="0"/>
              <w:jc w:val="center"/>
              <w:rPr>
                <w:rFonts w:eastAsia="Times New Roman"/>
                <w:sz w:val="20"/>
                <w:szCs w:val="20"/>
                <w:lang w:eastAsia="en-US"/>
              </w:rPr>
            </w:pPr>
            <w:r w:rsidRPr="001E58C8">
              <w:rPr>
                <w:rFonts w:eastAsia="Times New Roman"/>
                <w:sz w:val="20"/>
                <w:szCs w:val="20"/>
                <w:lang w:eastAsia="en-US"/>
              </w:rPr>
              <w:t>2</w:t>
            </w:r>
          </w:p>
        </w:tc>
        <w:tc>
          <w:tcPr>
            <w:tcW w:w="763" w:type="dxa"/>
            <w:shd w:val="clear" w:color="auto" w:fill="auto"/>
            <w:noWrap/>
            <w:hideMark/>
          </w:tcPr>
          <w:p w:rsidR="00C2685C" w:rsidRPr="001E58C8" w:rsidRDefault="00C2685C" w:rsidP="001E58C8">
            <w:pPr>
              <w:suppressAutoHyphens w:val="0"/>
              <w:snapToGrid w:val="0"/>
              <w:jc w:val="center"/>
              <w:rPr>
                <w:rFonts w:eastAsia="Times New Roman"/>
                <w:sz w:val="20"/>
                <w:szCs w:val="20"/>
                <w:lang w:eastAsia="en-US"/>
              </w:rPr>
            </w:pPr>
            <w:r w:rsidRPr="001E58C8">
              <w:rPr>
                <w:rFonts w:eastAsia="Times New Roman"/>
                <w:sz w:val="20"/>
                <w:szCs w:val="20"/>
                <w:lang w:eastAsia="en-US"/>
              </w:rPr>
              <w:t>6</w:t>
            </w:r>
          </w:p>
        </w:tc>
        <w:tc>
          <w:tcPr>
            <w:tcW w:w="763" w:type="dxa"/>
            <w:shd w:val="clear" w:color="auto" w:fill="auto"/>
            <w:noWrap/>
            <w:hideMark/>
          </w:tcPr>
          <w:p w:rsidR="00C2685C" w:rsidRPr="001E58C8" w:rsidRDefault="00C2685C" w:rsidP="001E58C8">
            <w:pPr>
              <w:suppressAutoHyphens w:val="0"/>
              <w:snapToGrid w:val="0"/>
              <w:jc w:val="center"/>
              <w:rPr>
                <w:rFonts w:eastAsia="Times New Roman"/>
                <w:sz w:val="20"/>
                <w:szCs w:val="20"/>
                <w:lang w:eastAsia="en-US"/>
              </w:rPr>
            </w:pPr>
            <w:r w:rsidRPr="001E58C8">
              <w:rPr>
                <w:rFonts w:eastAsia="Times New Roman"/>
                <w:sz w:val="20"/>
                <w:szCs w:val="20"/>
                <w:lang w:eastAsia="en-US"/>
              </w:rPr>
              <w:t>8</w:t>
            </w:r>
          </w:p>
        </w:tc>
        <w:tc>
          <w:tcPr>
            <w:tcW w:w="765" w:type="dxa"/>
            <w:shd w:val="clear" w:color="auto" w:fill="auto"/>
            <w:noWrap/>
            <w:hideMark/>
          </w:tcPr>
          <w:p w:rsidR="00C2685C" w:rsidRPr="001E58C8" w:rsidRDefault="00C2685C" w:rsidP="001E58C8">
            <w:pPr>
              <w:suppressAutoHyphens w:val="0"/>
              <w:snapToGrid w:val="0"/>
              <w:jc w:val="center"/>
              <w:rPr>
                <w:rFonts w:eastAsia="Times New Roman"/>
                <w:sz w:val="20"/>
                <w:szCs w:val="20"/>
                <w:lang w:eastAsia="en-US"/>
              </w:rPr>
            </w:pPr>
            <w:r w:rsidRPr="001E58C8">
              <w:rPr>
                <w:rFonts w:eastAsia="Times New Roman"/>
                <w:sz w:val="20"/>
                <w:szCs w:val="20"/>
                <w:lang w:eastAsia="en-US"/>
              </w:rPr>
              <w:t>4</w:t>
            </w:r>
          </w:p>
        </w:tc>
        <w:tc>
          <w:tcPr>
            <w:tcW w:w="1598" w:type="dxa"/>
            <w:shd w:val="clear" w:color="auto" w:fill="auto"/>
            <w:noWrap/>
            <w:hideMark/>
          </w:tcPr>
          <w:p w:rsidR="00C2685C" w:rsidRPr="001E58C8" w:rsidRDefault="00C2685C" w:rsidP="001E58C8">
            <w:pPr>
              <w:suppressAutoHyphens w:val="0"/>
              <w:snapToGrid w:val="0"/>
              <w:jc w:val="center"/>
              <w:rPr>
                <w:rFonts w:eastAsia="Times New Roman"/>
                <w:sz w:val="20"/>
                <w:szCs w:val="20"/>
                <w:lang w:eastAsia="en-US"/>
              </w:rPr>
            </w:pPr>
            <w:r w:rsidRPr="001E58C8">
              <w:rPr>
                <w:rFonts w:eastAsia="Times New Roman"/>
                <w:sz w:val="20"/>
                <w:szCs w:val="20"/>
                <w:lang w:eastAsia="en-US"/>
              </w:rPr>
              <w:t>11</w:t>
            </w:r>
          </w:p>
        </w:tc>
      </w:tr>
      <w:tr w:rsidR="00543764" w:rsidRPr="001E58C8" w:rsidTr="00FE3ECA">
        <w:trPr>
          <w:trHeight w:val="231"/>
        </w:trPr>
        <w:tc>
          <w:tcPr>
            <w:tcW w:w="1466" w:type="dxa"/>
            <w:shd w:val="clear" w:color="auto" w:fill="auto"/>
            <w:noWrap/>
            <w:hideMark/>
          </w:tcPr>
          <w:p w:rsidR="00C2685C" w:rsidRPr="001E58C8" w:rsidRDefault="00C2685C" w:rsidP="001E58C8">
            <w:pPr>
              <w:suppressAutoHyphens w:val="0"/>
              <w:snapToGrid w:val="0"/>
              <w:rPr>
                <w:rFonts w:eastAsia="Times New Roman"/>
                <w:b/>
                <w:bCs/>
                <w:sz w:val="20"/>
                <w:szCs w:val="20"/>
                <w:lang w:eastAsia="en-US"/>
              </w:rPr>
            </w:pPr>
            <w:r w:rsidRPr="001E58C8">
              <w:rPr>
                <w:rFonts w:eastAsia="Times New Roman"/>
                <w:b/>
                <w:bCs/>
                <w:sz w:val="20"/>
                <w:szCs w:val="20"/>
                <w:lang w:eastAsia="en-US"/>
              </w:rPr>
              <w:t xml:space="preserve">Unique     </w:t>
            </w:r>
          </w:p>
        </w:tc>
        <w:tc>
          <w:tcPr>
            <w:tcW w:w="763" w:type="dxa"/>
            <w:shd w:val="clear" w:color="auto" w:fill="auto"/>
            <w:noWrap/>
            <w:hideMark/>
          </w:tcPr>
          <w:p w:rsidR="00C2685C" w:rsidRPr="001E58C8" w:rsidRDefault="00C2685C" w:rsidP="001E58C8">
            <w:pPr>
              <w:suppressAutoHyphens w:val="0"/>
              <w:snapToGrid w:val="0"/>
              <w:jc w:val="center"/>
              <w:rPr>
                <w:rFonts w:eastAsia="Times New Roman"/>
                <w:sz w:val="20"/>
                <w:szCs w:val="20"/>
                <w:lang w:eastAsia="en-US"/>
              </w:rPr>
            </w:pPr>
            <w:r w:rsidRPr="001E58C8">
              <w:rPr>
                <w:rFonts w:eastAsia="Times New Roman"/>
                <w:sz w:val="20"/>
                <w:szCs w:val="20"/>
                <w:lang w:eastAsia="en-US"/>
              </w:rPr>
              <w:t>0</w:t>
            </w:r>
          </w:p>
        </w:tc>
        <w:tc>
          <w:tcPr>
            <w:tcW w:w="763" w:type="dxa"/>
            <w:shd w:val="clear" w:color="auto" w:fill="auto"/>
            <w:noWrap/>
            <w:hideMark/>
          </w:tcPr>
          <w:p w:rsidR="00C2685C" w:rsidRPr="001E58C8" w:rsidRDefault="00C2685C" w:rsidP="001E58C8">
            <w:pPr>
              <w:suppressAutoHyphens w:val="0"/>
              <w:snapToGrid w:val="0"/>
              <w:jc w:val="center"/>
              <w:rPr>
                <w:rFonts w:eastAsia="Times New Roman"/>
                <w:sz w:val="20"/>
                <w:szCs w:val="20"/>
                <w:lang w:eastAsia="en-US"/>
              </w:rPr>
            </w:pPr>
            <w:r w:rsidRPr="001E58C8">
              <w:rPr>
                <w:rFonts w:eastAsia="Times New Roman"/>
                <w:sz w:val="20"/>
                <w:szCs w:val="20"/>
                <w:lang w:eastAsia="en-US"/>
              </w:rPr>
              <w:t>0</w:t>
            </w:r>
          </w:p>
        </w:tc>
        <w:tc>
          <w:tcPr>
            <w:tcW w:w="763" w:type="dxa"/>
            <w:shd w:val="clear" w:color="auto" w:fill="auto"/>
            <w:noWrap/>
            <w:hideMark/>
          </w:tcPr>
          <w:p w:rsidR="00C2685C" w:rsidRPr="001E58C8" w:rsidRDefault="00C2685C" w:rsidP="001E58C8">
            <w:pPr>
              <w:suppressAutoHyphens w:val="0"/>
              <w:snapToGrid w:val="0"/>
              <w:jc w:val="center"/>
              <w:rPr>
                <w:rFonts w:eastAsia="Times New Roman"/>
                <w:sz w:val="20"/>
                <w:szCs w:val="20"/>
                <w:lang w:eastAsia="en-US"/>
              </w:rPr>
            </w:pPr>
            <w:r w:rsidRPr="001E58C8">
              <w:rPr>
                <w:rFonts w:eastAsia="Times New Roman"/>
                <w:sz w:val="20"/>
                <w:szCs w:val="20"/>
                <w:lang w:eastAsia="en-US"/>
              </w:rPr>
              <w:t>1</w:t>
            </w:r>
          </w:p>
        </w:tc>
        <w:tc>
          <w:tcPr>
            <w:tcW w:w="763" w:type="dxa"/>
            <w:shd w:val="clear" w:color="auto" w:fill="auto"/>
            <w:noWrap/>
            <w:hideMark/>
          </w:tcPr>
          <w:p w:rsidR="00C2685C" w:rsidRPr="001E58C8" w:rsidRDefault="00C2685C" w:rsidP="001E58C8">
            <w:pPr>
              <w:suppressAutoHyphens w:val="0"/>
              <w:snapToGrid w:val="0"/>
              <w:jc w:val="center"/>
              <w:rPr>
                <w:rFonts w:eastAsia="Times New Roman"/>
                <w:sz w:val="20"/>
                <w:szCs w:val="20"/>
                <w:lang w:eastAsia="en-US"/>
              </w:rPr>
            </w:pPr>
            <w:r w:rsidRPr="001E58C8">
              <w:rPr>
                <w:rFonts w:eastAsia="Times New Roman"/>
                <w:sz w:val="20"/>
                <w:szCs w:val="20"/>
                <w:lang w:eastAsia="en-US"/>
              </w:rPr>
              <w:t>0</w:t>
            </w:r>
          </w:p>
        </w:tc>
        <w:tc>
          <w:tcPr>
            <w:tcW w:w="763" w:type="dxa"/>
            <w:shd w:val="clear" w:color="auto" w:fill="auto"/>
            <w:noWrap/>
            <w:hideMark/>
          </w:tcPr>
          <w:p w:rsidR="00C2685C" w:rsidRPr="001E58C8" w:rsidRDefault="00C2685C" w:rsidP="001E58C8">
            <w:pPr>
              <w:suppressAutoHyphens w:val="0"/>
              <w:snapToGrid w:val="0"/>
              <w:jc w:val="center"/>
              <w:rPr>
                <w:rFonts w:eastAsia="Times New Roman"/>
                <w:sz w:val="20"/>
                <w:szCs w:val="20"/>
                <w:lang w:eastAsia="en-US"/>
              </w:rPr>
            </w:pPr>
            <w:r w:rsidRPr="001E58C8">
              <w:rPr>
                <w:rFonts w:eastAsia="Times New Roman"/>
                <w:sz w:val="20"/>
                <w:szCs w:val="20"/>
                <w:lang w:eastAsia="en-US"/>
              </w:rPr>
              <w:t>0</w:t>
            </w:r>
          </w:p>
        </w:tc>
        <w:tc>
          <w:tcPr>
            <w:tcW w:w="763" w:type="dxa"/>
            <w:shd w:val="clear" w:color="auto" w:fill="auto"/>
            <w:noWrap/>
            <w:hideMark/>
          </w:tcPr>
          <w:p w:rsidR="00C2685C" w:rsidRPr="001E58C8" w:rsidRDefault="00C2685C" w:rsidP="001E58C8">
            <w:pPr>
              <w:suppressAutoHyphens w:val="0"/>
              <w:snapToGrid w:val="0"/>
              <w:jc w:val="center"/>
              <w:rPr>
                <w:rFonts w:eastAsia="Times New Roman"/>
                <w:sz w:val="20"/>
                <w:szCs w:val="20"/>
                <w:lang w:eastAsia="en-US"/>
              </w:rPr>
            </w:pPr>
            <w:r w:rsidRPr="001E58C8">
              <w:rPr>
                <w:rFonts w:eastAsia="Times New Roman"/>
                <w:sz w:val="20"/>
                <w:szCs w:val="20"/>
                <w:lang w:eastAsia="en-US"/>
              </w:rPr>
              <w:t>0</w:t>
            </w:r>
          </w:p>
        </w:tc>
        <w:tc>
          <w:tcPr>
            <w:tcW w:w="763" w:type="dxa"/>
            <w:shd w:val="clear" w:color="auto" w:fill="auto"/>
            <w:noWrap/>
            <w:hideMark/>
          </w:tcPr>
          <w:p w:rsidR="00C2685C" w:rsidRPr="001E58C8" w:rsidRDefault="00C2685C" w:rsidP="001E58C8">
            <w:pPr>
              <w:suppressAutoHyphens w:val="0"/>
              <w:snapToGrid w:val="0"/>
              <w:jc w:val="center"/>
              <w:rPr>
                <w:rFonts w:eastAsia="Times New Roman"/>
                <w:sz w:val="20"/>
                <w:szCs w:val="20"/>
                <w:lang w:eastAsia="en-US"/>
              </w:rPr>
            </w:pPr>
            <w:r w:rsidRPr="001E58C8">
              <w:rPr>
                <w:rFonts w:eastAsia="Times New Roman"/>
                <w:sz w:val="20"/>
                <w:szCs w:val="20"/>
                <w:lang w:eastAsia="en-US"/>
              </w:rPr>
              <w:t>0</w:t>
            </w:r>
          </w:p>
        </w:tc>
        <w:tc>
          <w:tcPr>
            <w:tcW w:w="765" w:type="dxa"/>
            <w:shd w:val="clear" w:color="auto" w:fill="auto"/>
            <w:noWrap/>
            <w:hideMark/>
          </w:tcPr>
          <w:p w:rsidR="00C2685C" w:rsidRPr="001E58C8" w:rsidRDefault="00C2685C" w:rsidP="001E58C8">
            <w:pPr>
              <w:suppressAutoHyphens w:val="0"/>
              <w:snapToGrid w:val="0"/>
              <w:jc w:val="center"/>
              <w:rPr>
                <w:rFonts w:eastAsia="Times New Roman"/>
                <w:sz w:val="20"/>
                <w:szCs w:val="20"/>
                <w:lang w:eastAsia="en-US"/>
              </w:rPr>
            </w:pPr>
            <w:r w:rsidRPr="001E58C8">
              <w:rPr>
                <w:rFonts w:eastAsia="Times New Roman"/>
                <w:sz w:val="20"/>
                <w:szCs w:val="20"/>
                <w:lang w:eastAsia="en-US"/>
              </w:rPr>
              <w:t>1</w:t>
            </w:r>
          </w:p>
        </w:tc>
        <w:tc>
          <w:tcPr>
            <w:tcW w:w="1598" w:type="dxa"/>
            <w:shd w:val="clear" w:color="auto" w:fill="auto"/>
            <w:noWrap/>
            <w:hideMark/>
          </w:tcPr>
          <w:p w:rsidR="00C2685C" w:rsidRPr="001E58C8" w:rsidRDefault="00C2685C" w:rsidP="001E58C8">
            <w:pPr>
              <w:suppressAutoHyphens w:val="0"/>
              <w:snapToGrid w:val="0"/>
              <w:jc w:val="center"/>
              <w:rPr>
                <w:rFonts w:eastAsia="Times New Roman"/>
                <w:sz w:val="20"/>
                <w:szCs w:val="20"/>
                <w:lang w:eastAsia="en-US"/>
              </w:rPr>
            </w:pPr>
            <w:r w:rsidRPr="001E58C8">
              <w:rPr>
                <w:rFonts w:eastAsia="Times New Roman"/>
                <w:sz w:val="20"/>
                <w:szCs w:val="20"/>
                <w:lang w:eastAsia="en-US"/>
              </w:rPr>
              <w:t>2</w:t>
            </w:r>
          </w:p>
        </w:tc>
      </w:tr>
      <w:tr w:rsidR="00543764" w:rsidRPr="001E58C8" w:rsidTr="00FE3ECA">
        <w:trPr>
          <w:trHeight w:val="231"/>
        </w:trPr>
        <w:tc>
          <w:tcPr>
            <w:tcW w:w="1466" w:type="dxa"/>
            <w:shd w:val="clear" w:color="auto" w:fill="auto"/>
            <w:noWrap/>
            <w:hideMark/>
          </w:tcPr>
          <w:p w:rsidR="00C2685C" w:rsidRPr="001E58C8" w:rsidRDefault="00C2685C" w:rsidP="001E58C8">
            <w:pPr>
              <w:suppressAutoHyphens w:val="0"/>
              <w:snapToGrid w:val="0"/>
              <w:rPr>
                <w:rFonts w:eastAsia="Times New Roman"/>
                <w:b/>
                <w:bCs/>
                <w:sz w:val="20"/>
                <w:szCs w:val="20"/>
                <w:lang w:eastAsia="en-US"/>
              </w:rPr>
            </w:pPr>
            <w:r w:rsidRPr="001E58C8">
              <w:rPr>
                <w:rFonts w:eastAsia="Times New Roman"/>
                <w:b/>
                <w:bCs/>
                <w:sz w:val="20"/>
                <w:szCs w:val="20"/>
                <w:lang w:eastAsia="en-US"/>
              </w:rPr>
              <w:t xml:space="preserve">Poly + </w:t>
            </w:r>
            <w:proofErr w:type="spellStart"/>
            <w:r w:rsidRPr="001E58C8">
              <w:rPr>
                <w:rFonts w:eastAsia="Times New Roman"/>
                <w:b/>
                <w:bCs/>
                <w:sz w:val="20"/>
                <w:szCs w:val="20"/>
                <w:lang w:eastAsia="en-US"/>
              </w:rPr>
              <w:t>Uni</w:t>
            </w:r>
            <w:proofErr w:type="spellEnd"/>
            <w:r w:rsidRPr="001E58C8">
              <w:rPr>
                <w:rFonts w:eastAsia="Times New Roman"/>
                <w:b/>
                <w:bCs/>
                <w:sz w:val="20"/>
                <w:szCs w:val="20"/>
                <w:lang w:eastAsia="en-US"/>
              </w:rPr>
              <w:t xml:space="preserve"> </w:t>
            </w:r>
          </w:p>
        </w:tc>
        <w:tc>
          <w:tcPr>
            <w:tcW w:w="763" w:type="dxa"/>
            <w:shd w:val="clear" w:color="auto" w:fill="auto"/>
            <w:noWrap/>
            <w:hideMark/>
          </w:tcPr>
          <w:p w:rsidR="00C2685C" w:rsidRPr="001E58C8" w:rsidRDefault="00C2685C" w:rsidP="001E58C8">
            <w:pPr>
              <w:suppressAutoHyphens w:val="0"/>
              <w:snapToGrid w:val="0"/>
              <w:jc w:val="center"/>
              <w:rPr>
                <w:rFonts w:eastAsia="Times New Roman"/>
                <w:sz w:val="20"/>
                <w:szCs w:val="20"/>
                <w:lang w:eastAsia="en-US"/>
              </w:rPr>
            </w:pPr>
            <w:r w:rsidRPr="001E58C8">
              <w:rPr>
                <w:rFonts w:eastAsia="Times New Roman"/>
                <w:sz w:val="20"/>
                <w:szCs w:val="20"/>
                <w:lang w:eastAsia="en-US"/>
              </w:rPr>
              <w:t>1</w:t>
            </w:r>
          </w:p>
        </w:tc>
        <w:tc>
          <w:tcPr>
            <w:tcW w:w="763" w:type="dxa"/>
            <w:shd w:val="clear" w:color="auto" w:fill="auto"/>
            <w:noWrap/>
            <w:hideMark/>
          </w:tcPr>
          <w:p w:rsidR="00C2685C" w:rsidRPr="001E58C8" w:rsidRDefault="00C2685C" w:rsidP="001E58C8">
            <w:pPr>
              <w:suppressAutoHyphens w:val="0"/>
              <w:snapToGrid w:val="0"/>
              <w:jc w:val="center"/>
              <w:rPr>
                <w:rFonts w:eastAsia="Times New Roman"/>
                <w:sz w:val="20"/>
                <w:szCs w:val="20"/>
                <w:lang w:eastAsia="en-US"/>
              </w:rPr>
            </w:pPr>
            <w:r w:rsidRPr="001E58C8">
              <w:rPr>
                <w:rFonts w:eastAsia="Times New Roman"/>
                <w:sz w:val="20"/>
                <w:szCs w:val="20"/>
                <w:lang w:eastAsia="en-US"/>
              </w:rPr>
              <w:t>6</w:t>
            </w:r>
          </w:p>
        </w:tc>
        <w:tc>
          <w:tcPr>
            <w:tcW w:w="763" w:type="dxa"/>
            <w:shd w:val="clear" w:color="auto" w:fill="auto"/>
            <w:noWrap/>
            <w:hideMark/>
          </w:tcPr>
          <w:p w:rsidR="00C2685C" w:rsidRPr="001E58C8" w:rsidRDefault="00C2685C" w:rsidP="001E58C8">
            <w:pPr>
              <w:suppressAutoHyphens w:val="0"/>
              <w:snapToGrid w:val="0"/>
              <w:jc w:val="center"/>
              <w:rPr>
                <w:rFonts w:eastAsia="Times New Roman"/>
                <w:sz w:val="20"/>
                <w:szCs w:val="20"/>
                <w:lang w:eastAsia="en-US"/>
              </w:rPr>
            </w:pPr>
            <w:r w:rsidRPr="001E58C8">
              <w:rPr>
                <w:rFonts w:eastAsia="Times New Roman"/>
                <w:sz w:val="20"/>
                <w:szCs w:val="20"/>
                <w:lang w:eastAsia="en-US"/>
              </w:rPr>
              <w:t>3</w:t>
            </w:r>
          </w:p>
        </w:tc>
        <w:tc>
          <w:tcPr>
            <w:tcW w:w="763" w:type="dxa"/>
            <w:shd w:val="clear" w:color="auto" w:fill="auto"/>
            <w:noWrap/>
            <w:hideMark/>
          </w:tcPr>
          <w:p w:rsidR="00C2685C" w:rsidRPr="001E58C8" w:rsidRDefault="00C2685C" w:rsidP="001E58C8">
            <w:pPr>
              <w:suppressAutoHyphens w:val="0"/>
              <w:snapToGrid w:val="0"/>
              <w:jc w:val="center"/>
              <w:rPr>
                <w:rFonts w:eastAsia="Times New Roman"/>
                <w:sz w:val="20"/>
                <w:szCs w:val="20"/>
                <w:lang w:eastAsia="en-US"/>
              </w:rPr>
            </w:pPr>
            <w:r w:rsidRPr="001E58C8">
              <w:rPr>
                <w:rFonts w:eastAsia="Times New Roman"/>
                <w:sz w:val="20"/>
                <w:szCs w:val="20"/>
                <w:lang w:eastAsia="en-US"/>
              </w:rPr>
              <w:t>4</w:t>
            </w:r>
          </w:p>
        </w:tc>
        <w:tc>
          <w:tcPr>
            <w:tcW w:w="763" w:type="dxa"/>
            <w:shd w:val="clear" w:color="auto" w:fill="auto"/>
            <w:noWrap/>
            <w:hideMark/>
          </w:tcPr>
          <w:p w:rsidR="00C2685C" w:rsidRPr="001E58C8" w:rsidRDefault="00C2685C" w:rsidP="001E58C8">
            <w:pPr>
              <w:suppressAutoHyphens w:val="0"/>
              <w:snapToGrid w:val="0"/>
              <w:jc w:val="center"/>
              <w:rPr>
                <w:rFonts w:eastAsia="Times New Roman"/>
                <w:sz w:val="20"/>
                <w:szCs w:val="20"/>
                <w:lang w:eastAsia="en-US"/>
              </w:rPr>
            </w:pPr>
            <w:r w:rsidRPr="001E58C8">
              <w:rPr>
                <w:rFonts w:eastAsia="Times New Roman"/>
                <w:sz w:val="20"/>
                <w:szCs w:val="20"/>
                <w:lang w:eastAsia="en-US"/>
              </w:rPr>
              <w:t>2</w:t>
            </w:r>
          </w:p>
        </w:tc>
        <w:tc>
          <w:tcPr>
            <w:tcW w:w="763" w:type="dxa"/>
            <w:shd w:val="clear" w:color="auto" w:fill="auto"/>
            <w:noWrap/>
            <w:hideMark/>
          </w:tcPr>
          <w:p w:rsidR="00C2685C" w:rsidRPr="001E58C8" w:rsidRDefault="00C2685C" w:rsidP="001E58C8">
            <w:pPr>
              <w:suppressAutoHyphens w:val="0"/>
              <w:snapToGrid w:val="0"/>
              <w:jc w:val="center"/>
              <w:rPr>
                <w:rFonts w:eastAsia="Times New Roman"/>
                <w:sz w:val="20"/>
                <w:szCs w:val="20"/>
                <w:lang w:eastAsia="en-US"/>
              </w:rPr>
            </w:pPr>
            <w:r w:rsidRPr="001E58C8">
              <w:rPr>
                <w:rFonts w:eastAsia="Times New Roman"/>
                <w:sz w:val="20"/>
                <w:szCs w:val="20"/>
                <w:lang w:eastAsia="en-US"/>
              </w:rPr>
              <w:t>6</w:t>
            </w:r>
          </w:p>
        </w:tc>
        <w:tc>
          <w:tcPr>
            <w:tcW w:w="763" w:type="dxa"/>
            <w:shd w:val="clear" w:color="auto" w:fill="auto"/>
            <w:noWrap/>
            <w:hideMark/>
          </w:tcPr>
          <w:p w:rsidR="00C2685C" w:rsidRPr="001E58C8" w:rsidRDefault="00C2685C" w:rsidP="001E58C8">
            <w:pPr>
              <w:suppressAutoHyphens w:val="0"/>
              <w:snapToGrid w:val="0"/>
              <w:jc w:val="center"/>
              <w:rPr>
                <w:rFonts w:eastAsia="Times New Roman"/>
                <w:sz w:val="20"/>
                <w:szCs w:val="20"/>
                <w:lang w:eastAsia="en-US"/>
              </w:rPr>
            </w:pPr>
            <w:r w:rsidRPr="001E58C8">
              <w:rPr>
                <w:rFonts w:eastAsia="Times New Roman"/>
                <w:sz w:val="20"/>
                <w:szCs w:val="20"/>
                <w:lang w:eastAsia="en-US"/>
              </w:rPr>
              <w:t>8</w:t>
            </w:r>
          </w:p>
        </w:tc>
        <w:tc>
          <w:tcPr>
            <w:tcW w:w="765" w:type="dxa"/>
            <w:shd w:val="clear" w:color="auto" w:fill="auto"/>
            <w:noWrap/>
            <w:hideMark/>
          </w:tcPr>
          <w:p w:rsidR="00C2685C" w:rsidRPr="001E58C8" w:rsidRDefault="00C2685C" w:rsidP="001E58C8">
            <w:pPr>
              <w:suppressAutoHyphens w:val="0"/>
              <w:snapToGrid w:val="0"/>
              <w:jc w:val="center"/>
              <w:rPr>
                <w:rFonts w:eastAsia="Times New Roman"/>
                <w:sz w:val="20"/>
                <w:szCs w:val="20"/>
                <w:lang w:eastAsia="en-US"/>
              </w:rPr>
            </w:pPr>
            <w:r w:rsidRPr="001E58C8">
              <w:rPr>
                <w:rFonts w:eastAsia="Times New Roman"/>
                <w:sz w:val="20"/>
                <w:szCs w:val="20"/>
                <w:lang w:eastAsia="en-US"/>
              </w:rPr>
              <w:t>5</w:t>
            </w:r>
          </w:p>
        </w:tc>
        <w:tc>
          <w:tcPr>
            <w:tcW w:w="1598" w:type="dxa"/>
            <w:shd w:val="clear" w:color="auto" w:fill="auto"/>
            <w:noWrap/>
            <w:hideMark/>
          </w:tcPr>
          <w:p w:rsidR="00C2685C" w:rsidRPr="001E58C8" w:rsidRDefault="00C2685C" w:rsidP="001E58C8">
            <w:pPr>
              <w:suppressAutoHyphens w:val="0"/>
              <w:snapToGrid w:val="0"/>
              <w:jc w:val="center"/>
              <w:rPr>
                <w:rFonts w:eastAsia="Times New Roman"/>
                <w:sz w:val="20"/>
                <w:szCs w:val="20"/>
                <w:lang w:eastAsia="en-US"/>
              </w:rPr>
            </w:pPr>
            <w:r w:rsidRPr="001E58C8">
              <w:rPr>
                <w:rFonts w:eastAsia="Times New Roman"/>
                <w:sz w:val="20"/>
                <w:szCs w:val="20"/>
                <w:lang w:eastAsia="en-US"/>
              </w:rPr>
              <w:t>13</w:t>
            </w:r>
          </w:p>
        </w:tc>
      </w:tr>
      <w:tr w:rsidR="00543764" w:rsidRPr="001E58C8" w:rsidTr="00FE3ECA">
        <w:trPr>
          <w:trHeight w:val="231"/>
        </w:trPr>
        <w:tc>
          <w:tcPr>
            <w:tcW w:w="1466" w:type="dxa"/>
            <w:shd w:val="clear" w:color="auto" w:fill="auto"/>
            <w:noWrap/>
            <w:hideMark/>
          </w:tcPr>
          <w:p w:rsidR="00C2685C" w:rsidRPr="001E58C8" w:rsidRDefault="00C2685C" w:rsidP="001E58C8">
            <w:pPr>
              <w:suppressAutoHyphens w:val="0"/>
              <w:snapToGrid w:val="0"/>
              <w:rPr>
                <w:rFonts w:eastAsia="Times New Roman"/>
                <w:b/>
                <w:bCs/>
                <w:sz w:val="20"/>
                <w:szCs w:val="20"/>
                <w:lang w:eastAsia="en-US"/>
              </w:rPr>
            </w:pPr>
            <w:r w:rsidRPr="001E58C8">
              <w:rPr>
                <w:rFonts w:eastAsia="Times New Roman"/>
                <w:b/>
                <w:bCs/>
                <w:sz w:val="20"/>
                <w:szCs w:val="20"/>
                <w:lang w:eastAsia="en-US"/>
              </w:rPr>
              <w:t>Total bands</w:t>
            </w:r>
          </w:p>
        </w:tc>
        <w:tc>
          <w:tcPr>
            <w:tcW w:w="763" w:type="dxa"/>
            <w:shd w:val="clear" w:color="auto" w:fill="auto"/>
            <w:noWrap/>
            <w:hideMark/>
          </w:tcPr>
          <w:p w:rsidR="00C2685C" w:rsidRPr="001E58C8" w:rsidRDefault="00C2685C" w:rsidP="001E58C8">
            <w:pPr>
              <w:suppressAutoHyphens w:val="0"/>
              <w:snapToGrid w:val="0"/>
              <w:jc w:val="center"/>
              <w:rPr>
                <w:rFonts w:eastAsia="Times New Roman"/>
                <w:sz w:val="20"/>
                <w:szCs w:val="20"/>
                <w:lang w:eastAsia="en-US"/>
              </w:rPr>
            </w:pPr>
            <w:r w:rsidRPr="001E58C8">
              <w:rPr>
                <w:rFonts w:eastAsia="Times New Roman"/>
                <w:sz w:val="20"/>
                <w:szCs w:val="20"/>
                <w:lang w:eastAsia="en-US"/>
              </w:rPr>
              <w:t>23</w:t>
            </w:r>
          </w:p>
        </w:tc>
        <w:tc>
          <w:tcPr>
            <w:tcW w:w="763" w:type="dxa"/>
            <w:shd w:val="clear" w:color="auto" w:fill="auto"/>
            <w:noWrap/>
            <w:hideMark/>
          </w:tcPr>
          <w:p w:rsidR="00C2685C" w:rsidRPr="001E58C8" w:rsidRDefault="00C2685C" w:rsidP="001E58C8">
            <w:pPr>
              <w:suppressAutoHyphens w:val="0"/>
              <w:snapToGrid w:val="0"/>
              <w:jc w:val="center"/>
              <w:rPr>
                <w:rFonts w:eastAsia="Times New Roman"/>
                <w:sz w:val="20"/>
                <w:szCs w:val="20"/>
                <w:lang w:eastAsia="en-US"/>
              </w:rPr>
            </w:pPr>
            <w:r w:rsidRPr="001E58C8">
              <w:rPr>
                <w:rFonts w:eastAsia="Times New Roman"/>
                <w:sz w:val="20"/>
                <w:szCs w:val="20"/>
                <w:lang w:eastAsia="en-US"/>
              </w:rPr>
              <w:t>28</w:t>
            </w:r>
          </w:p>
        </w:tc>
        <w:tc>
          <w:tcPr>
            <w:tcW w:w="763" w:type="dxa"/>
            <w:shd w:val="clear" w:color="auto" w:fill="auto"/>
            <w:noWrap/>
            <w:hideMark/>
          </w:tcPr>
          <w:p w:rsidR="00C2685C" w:rsidRPr="001E58C8" w:rsidRDefault="00C2685C" w:rsidP="001E58C8">
            <w:pPr>
              <w:suppressAutoHyphens w:val="0"/>
              <w:snapToGrid w:val="0"/>
              <w:jc w:val="center"/>
              <w:rPr>
                <w:rFonts w:eastAsia="Times New Roman"/>
                <w:sz w:val="20"/>
                <w:szCs w:val="20"/>
                <w:lang w:eastAsia="en-US"/>
              </w:rPr>
            </w:pPr>
            <w:r w:rsidRPr="001E58C8">
              <w:rPr>
                <w:rFonts w:eastAsia="Times New Roman"/>
                <w:sz w:val="20"/>
                <w:szCs w:val="20"/>
                <w:lang w:eastAsia="en-US"/>
              </w:rPr>
              <w:t>25</w:t>
            </w:r>
          </w:p>
        </w:tc>
        <w:tc>
          <w:tcPr>
            <w:tcW w:w="763" w:type="dxa"/>
            <w:shd w:val="clear" w:color="auto" w:fill="auto"/>
            <w:noWrap/>
            <w:hideMark/>
          </w:tcPr>
          <w:p w:rsidR="00C2685C" w:rsidRPr="001E58C8" w:rsidRDefault="00C2685C" w:rsidP="001E58C8">
            <w:pPr>
              <w:suppressAutoHyphens w:val="0"/>
              <w:snapToGrid w:val="0"/>
              <w:jc w:val="center"/>
              <w:rPr>
                <w:rFonts w:eastAsia="Times New Roman"/>
                <w:sz w:val="20"/>
                <w:szCs w:val="20"/>
                <w:lang w:eastAsia="en-US"/>
              </w:rPr>
            </w:pPr>
            <w:r w:rsidRPr="001E58C8">
              <w:rPr>
                <w:rFonts w:eastAsia="Times New Roman"/>
                <w:sz w:val="20"/>
                <w:szCs w:val="20"/>
                <w:lang w:eastAsia="en-US"/>
              </w:rPr>
              <w:t>26</w:t>
            </w:r>
          </w:p>
        </w:tc>
        <w:tc>
          <w:tcPr>
            <w:tcW w:w="763" w:type="dxa"/>
            <w:shd w:val="clear" w:color="auto" w:fill="auto"/>
            <w:noWrap/>
            <w:hideMark/>
          </w:tcPr>
          <w:p w:rsidR="00C2685C" w:rsidRPr="001E58C8" w:rsidRDefault="00C2685C" w:rsidP="001E58C8">
            <w:pPr>
              <w:suppressAutoHyphens w:val="0"/>
              <w:snapToGrid w:val="0"/>
              <w:jc w:val="center"/>
              <w:rPr>
                <w:rFonts w:eastAsia="Times New Roman"/>
                <w:sz w:val="20"/>
                <w:szCs w:val="20"/>
                <w:lang w:eastAsia="en-US"/>
              </w:rPr>
            </w:pPr>
            <w:r w:rsidRPr="001E58C8">
              <w:rPr>
                <w:rFonts w:eastAsia="Times New Roman"/>
                <w:sz w:val="20"/>
                <w:szCs w:val="20"/>
                <w:lang w:eastAsia="en-US"/>
              </w:rPr>
              <w:t>24</w:t>
            </w:r>
          </w:p>
        </w:tc>
        <w:tc>
          <w:tcPr>
            <w:tcW w:w="763" w:type="dxa"/>
            <w:shd w:val="clear" w:color="auto" w:fill="auto"/>
            <w:noWrap/>
            <w:hideMark/>
          </w:tcPr>
          <w:p w:rsidR="00C2685C" w:rsidRPr="001E58C8" w:rsidRDefault="00C2685C" w:rsidP="001E58C8">
            <w:pPr>
              <w:suppressAutoHyphens w:val="0"/>
              <w:snapToGrid w:val="0"/>
              <w:jc w:val="center"/>
              <w:rPr>
                <w:rFonts w:eastAsia="Times New Roman"/>
                <w:sz w:val="20"/>
                <w:szCs w:val="20"/>
                <w:lang w:eastAsia="en-US"/>
              </w:rPr>
            </w:pPr>
            <w:r w:rsidRPr="001E58C8">
              <w:rPr>
                <w:rFonts w:eastAsia="Times New Roman"/>
                <w:sz w:val="20"/>
                <w:szCs w:val="20"/>
                <w:lang w:eastAsia="en-US"/>
              </w:rPr>
              <w:t>28</w:t>
            </w:r>
          </w:p>
        </w:tc>
        <w:tc>
          <w:tcPr>
            <w:tcW w:w="763" w:type="dxa"/>
            <w:shd w:val="clear" w:color="auto" w:fill="auto"/>
            <w:noWrap/>
            <w:hideMark/>
          </w:tcPr>
          <w:p w:rsidR="00C2685C" w:rsidRPr="001E58C8" w:rsidRDefault="00C2685C" w:rsidP="001E58C8">
            <w:pPr>
              <w:suppressAutoHyphens w:val="0"/>
              <w:snapToGrid w:val="0"/>
              <w:jc w:val="center"/>
              <w:rPr>
                <w:rFonts w:eastAsia="Times New Roman"/>
                <w:sz w:val="20"/>
                <w:szCs w:val="20"/>
                <w:lang w:eastAsia="en-US"/>
              </w:rPr>
            </w:pPr>
            <w:r w:rsidRPr="001E58C8">
              <w:rPr>
                <w:rFonts w:eastAsia="Times New Roman"/>
                <w:sz w:val="20"/>
                <w:szCs w:val="20"/>
                <w:lang w:eastAsia="en-US"/>
              </w:rPr>
              <w:t>30</w:t>
            </w:r>
          </w:p>
        </w:tc>
        <w:tc>
          <w:tcPr>
            <w:tcW w:w="765" w:type="dxa"/>
            <w:shd w:val="clear" w:color="auto" w:fill="auto"/>
            <w:noWrap/>
            <w:hideMark/>
          </w:tcPr>
          <w:p w:rsidR="00C2685C" w:rsidRPr="001E58C8" w:rsidRDefault="00C2685C" w:rsidP="001E58C8">
            <w:pPr>
              <w:suppressAutoHyphens w:val="0"/>
              <w:snapToGrid w:val="0"/>
              <w:jc w:val="center"/>
              <w:rPr>
                <w:rFonts w:eastAsia="Times New Roman"/>
                <w:sz w:val="20"/>
                <w:szCs w:val="20"/>
                <w:lang w:eastAsia="en-US"/>
              </w:rPr>
            </w:pPr>
            <w:r w:rsidRPr="001E58C8">
              <w:rPr>
                <w:rFonts w:eastAsia="Times New Roman"/>
                <w:sz w:val="20"/>
                <w:szCs w:val="20"/>
                <w:lang w:eastAsia="en-US"/>
              </w:rPr>
              <w:t>27</w:t>
            </w:r>
          </w:p>
        </w:tc>
        <w:tc>
          <w:tcPr>
            <w:tcW w:w="1598" w:type="dxa"/>
            <w:shd w:val="clear" w:color="auto" w:fill="auto"/>
            <w:noWrap/>
            <w:hideMark/>
          </w:tcPr>
          <w:p w:rsidR="00C2685C" w:rsidRPr="001E58C8" w:rsidRDefault="00C2685C" w:rsidP="001E58C8">
            <w:pPr>
              <w:suppressAutoHyphens w:val="0"/>
              <w:snapToGrid w:val="0"/>
              <w:jc w:val="center"/>
              <w:rPr>
                <w:rFonts w:eastAsia="Times New Roman"/>
                <w:sz w:val="20"/>
                <w:szCs w:val="20"/>
                <w:lang w:eastAsia="en-US"/>
              </w:rPr>
            </w:pPr>
            <w:r w:rsidRPr="001E58C8">
              <w:rPr>
                <w:rFonts w:eastAsia="Times New Roman"/>
                <w:sz w:val="20"/>
                <w:szCs w:val="20"/>
                <w:lang w:eastAsia="en-US"/>
              </w:rPr>
              <w:t>35</w:t>
            </w:r>
          </w:p>
        </w:tc>
      </w:tr>
    </w:tbl>
    <w:p w:rsidR="001E58C8" w:rsidRDefault="001E58C8" w:rsidP="008B086A">
      <w:pPr>
        <w:jc w:val="center"/>
        <w:rPr>
          <w:sz w:val="20"/>
          <w:szCs w:val="20"/>
          <w:lang w:eastAsia="zh-CN"/>
        </w:rPr>
      </w:pPr>
    </w:p>
    <w:p w:rsidR="003428AA" w:rsidRPr="000964E3" w:rsidRDefault="0084297F" w:rsidP="008B086A">
      <w:pPr>
        <w:jc w:val="both"/>
        <w:rPr>
          <w:sz w:val="19"/>
          <w:szCs w:val="19"/>
        </w:rPr>
      </w:pPr>
      <w:proofErr w:type="gramStart"/>
      <w:r w:rsidRPr="000964E3">
        <w:rPr>
          <w:sz w:val="19"/>
          <w:szCs w:val="19"/>
        </w:rPr>
        <w:lastRenderedPageBreak/>
        <w:t>Table 9.</w:t>
      </w:r>
      <w:proofErr w:type="gramEnd"/>
      <w:r w:rsidRPr="000964E3">
        <w:rPr>
          <w:b/>
          <w:bCs/>
          <w:sz w:val="19"/>
          <w:szCs w:val="19"/>
        </w:rPr>
        <w:t xml:space="preserve"> </w:t>
      </w:r>
      <w:r w:rsidRPr="000964E3">
        <w:rPr>
          <w:sz w:val="19"/>
          <w:szCs w:val="19"/>
        </w:rPr>
        <w:t xml:space="preserve">Disc-PAGE banding patterns of </w:t>
      </w:r>
      <w:proofErr w:type="spellStart"/>
      <w:r w:rsidRPr="000964E3">
        <w:rPr>
          <w:sz w:val="19"/>
          <w:szCs w:val="19"/>
        </w:rPr>
        <w:t>peroxidase</w:t>
      </w:r>
      <w:proofErr w:type="spellEnd"/>
      <w:r w:rsidRPr="000964E3">
        <w:rPr>
          <w:sz w:val="19"/>
          <w:szCs w:val="19"/>
        </w:rPr>
        <w:t xml:space="preserve"> </w:t>
      </w:r>
      <w:proofErr w:type="spellStart"/>
      <w:r w:rsidRPr="000964E3">
        <w:rPr>
          <w:sz w:val="19"/>
          <w:szCs w:val="19"/>
        </w:rPr>
        <w:t>isozymes</w:t>
      </w:r>
      <w:proofErr w:type="spellEnd"/>
      <w:r w:rsidRPr="000964E3">
        <w:rPr>
          <w:sz w:val="19"/>
          <w:szCs w:val="19"/>
        </w:rPr>
        <w:t xml:space="preserve"> </w:t>
      </w:r>
      <w:r w:rsidR="0074489D" w:rsidRPr="000964E3">
        <w:rPr>
          <w:sz w:val="19"/>
          <w:szCs w:val="19"/>
        </w:rPr>
        <w:t xml:space="preserve">the leaves of </w:t>
      </w:r>
      <w:proofErr w:type="spellStart"/>
      <w:r w:rsidR="0074489D" w:rsidRPr="000964E3">
        <w:rPr>
          <w:sz w:val="19"/>
          <w:szCs w:val="19"/>
        </w:rPr>
        <w:t>faba</w:t>
      </w:r>
      <w:proofErr w:type="spellEnd"/>
      <w:r w:rsidR="0074489D" w:rsidRPr="000964E3">
        <w:rPr>
          <w:sz w:val="19"/>
          <w:szCs w:val="19"/>
        </w:rPr>
        <w:t xml:space="preserve"> bean plants treated with biotic inducers</w:t>
      </w:r>
    </w:p>
    <w:tbl>
      <w:tblPr>
        <w:tblW w:w="9418" w:type="dxa"/>
        <w:jc w:val="center"/>
        <w:tblInd w:w="-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36"/>
        <w:gridCol w:w="992"/>
        <w:gridCol w:w="993"/>
        <w:gridCol w:w="708"/>
        <w:gridCol w:w="709"/>
        <w:gridCol w:w="709"/>
        <w:gridCol w:w="709"/>
        <w:gridCol w:w="708"/>
        <w:gridCol w:w="569"/>
        <w:gridCol w:w="685"/>
      </w:tblGrid>
      <w:tr w:rsidR="00E24668" w:rsidRPr="000964E3" w:rsidTr="00FE3ECA">
        <w:trPr>
          <w:trHeight w:val="127"/>
          <w:jc w:val="center"/>
        </w:trPr>
        <w:tc>
          <w:tcPr>
            <w:tcW w:w="2636" w:type="dxa"/>
            <w:tcBorders>
              <w:top w:val="single" w:sz="4" w:space="0" w:color="auto"/>
              <w:left w:val="single" w:sz="4" w:space="0" w:color="auto"/>
              <w:bottom w:val="single" w:sz="4" w:space="0" w:color="auto"/>
              <w:right w:val="single" w:sz="4" w:space="0" w:color="auto"/>
            </w:tcBorders>
            <w:vAlign w:val="center"/>
            <w:hideMark/>
          </w:tcPr>
          <w:p w:rsidR="0084297F" w:rsidRPr="000964E3" w:rsidRDefault="0084297F" w:rsidP="00E24668">
            <w:pPr>
              <w:suppressAutoHyphens w:val="0"/>
              <w:jc w:val="center"/>
              <w:rPr>
                <w:rFonts w:eastAsia="Calibri"/>
                <w:sz w:val="19"/>
                <w:szCs w:val="19"/>
                <w:lang w:eastAsia="en-US"/>
              </w:rPr>
            </w:pPr>
            <w:proofErr w:type="spellStart"/>
            <w:r w:rsidRPr="000964E3">
              <w:rPr>
                <w:rFonts w:eastAsia="Calibri"/>
                <w:sz w:val="19"/>
                <w:szCs w:val="19"/>
                <w:lang w:eastAsia="en-US"/>
              </w:rPr>
              <w:t>Peroxidase</w:t>
            </w:r>
            <w:proofErr w:type="spellEnd"/>
            <w:r w:rsidR="00E24668" w:rsidRPr="000964E3">
              <w:rPr>
                <w:rFonts w:eastAsia="Calibri"/>
                <w:sz w:val="19"/>
                <w:szCs w:val="19"/>
                <w:lang w:eastAsia="en-US"/>
              </w:rPr>
              <w:t xml:space="preserve"> </w:t>
            </w:r>
            <w:r w:rsidRPr="000964E3">
              <w:rPr>
                <w:rFonts w:eastAsia="Calibri"/>
                <w:sz w:val="19"/>
                <w:szCs w:val="19"/>
                <w:lang w:eastAsia="en-US"/>
              </w:rPr>
              <w:t>Groups</w:t>
            </w:r>
          </w:p>
        </w:tc>
        <w:tc>
          <w:tcPr>
            <w:tcW w:w="992" w:type="dxa"/>
            <w:tcBorders>
              <w:top w:val="single" w:sz="4" w:space="0" w:color="auto"/>
              <w:left w:val="single" w:sz="4" w:space="0" w:color="auto"/>
              <w:bottom w:val="single" w:sz="4" w:space="0" w:color="auto"/>
              <w:right w:val="single" w:sz="4" w:space="0" w:color="auto"/>
            </w:tcBorders>
            <w:vAlign w:val="center"/>
            <w:hideMark/>
          </w:tcPr>
          <w:p w:rsidR="0084297F" w:rsidRPr="000964E3" w:rsidRDefault="00E24668" w:rsidP="00E24668">
            <w:pPr>
              <w:suppressAutoHyphens w:val="0"/>
              <w:jc w:val="center"/>
              <w:rPr>
                <w:rFonts w:eastAsia="Calibri"/>
                <w:sz w:val="19"/>
                <w:szCs w:val="19"/>
                <w:lang w:eastAsia="en-US"/>
              </w:rPr>
            </w:pPr>
            <w:r w:rsidRPr="000964E3">
              <w:rPr>
                <w:rFonts w:eastAsia="Calibri"/>
                <w:sz w:val="19"/>
                <w:szCs w:val="19"/>
                <w:lang w:eastAsia="en-US"/>
              </w:rPr>
              <w:t xml:space="preserve"> </w:t>
            </w:r>
            <w:proofErr w:type="spellStart"/>
            <w:r w:rsidR="0074489D" w:rsidRPr="000964E3">
              <w:rPr>
                <w:rFonts w:eastAsia="Calibri"/>
                <w:i/>
                <w:iCs/>
                <w:sz w:val="19"/>
                <w:szCs w:val="19"/>
                <w:lang w:eastAsia="en-US"/>
              </w:rPr>
              <w:t>R</w:t>
            </w:r>
            <w:r w:rsidRPr="000964E3">
              <w:rPr>
                <w:rFonts w:eastAsia="Calibri"/>
                <w:i/>
                <w:iCs/>
                <w:sz w:val="19"/>
                <w:szCs w:val="19"/>
                <w:lang w:eastAsia="en-US"/>
              </w:rPr>
              <w:t>f</w:t>
            </w:r>
            <w:proofErr w:type="spellEnd"/>
          </w:p>
        </w:tc>
        <w:tc>
          <w:tcPr>
            <w:tcW w:w="993" w:type="dxa"/>
            <w:tcBorders>
              <w:top w:val="single" w:sz="4" w:space="0" w:color="auto"/>
              <w:left w:val="single" w:sz="4" w:space="0" w:color="auto"/>
              <w:bottom w:val="single" w:sz="4" w:space="0" w:color="auto"/>
              <w:right w:val="single" w:sz="4" w:space="0" w:color="auto"/>
            </w:tcBorders>
            <w:vAlign w:val="center"/>
            <w:hideMark/>
          </w:tcPr>
          <w:p w:rsidR="0084297F" w:rsidRPr="000964E3" w:rsidRDefault="0084297F" w:rsidP="00E24668">
            <w:pPr>
              <w:suppressAutoHyphens w:val="0"/>
              <w:jc w:val="center"/>
              <w:rPr>
                <w:rFonts w:eastAsia="Calibri"/>
                <w:sz w:val="19"/>
                <w:szCs w:val="19"/>
                <w:lang w:eastAsia="en-US"/>
              </w:rPr>
            </w:pPr>
            <w:r w:rsidRPr="000964E3">
              <w:rPr>
                <w:rFonts w:eastAsia="Calibri"/>
                <w:sz w:val="19"/>
                <w:szCs w:val="19"/>
                <w:lang w:eastAsia="en-US"/>
              </w:rPr>
              <w:t>AC</w:t>
            </w:r>
          </w:p>
        </w:tc>
        <w:tc>
          <w:tcPr>
            <w:tcW w:w="708" w:type="dxa"/>
            <w:tcBorders>
              <w:top w:val="single" w:sz="4" w:space="0" w:color="auto"/>
              <w:left w:val="single" w:sz="4" w:space="0" w:color="auto"/>
              <w:bottom w:val="single" w:sz="4" w:space="0" w:color="auto"/>
              <w:right w:val="single" w:sz="4" w:space="0" w:color="auto"/>
            </w:tcBorders>
            <w:vAlign w:val="center"/>
            <w:hideMark/>
          </w:tcPr>
          <w:p w:rsidR="0084297F" w:rsidRPr="000964E3" w:rsidRDefault="0084297F" w:rsidP="00E24668">
            <w:pPr>
              <w:suppressAutoHyphens w:val="0"/>
              <w:jc w:val="center"/>
              <w:rPr>
                <w:rFonts w:eastAsia="Calibri"/>
                <w:sz w:val="19"/>
                <w:szCs w:val="19"/>
                <w:lang w:eastAsia="en-US"/>
              </w:rPr>
            </w:pPr>
            <w:proofErr w:type="spellStart"/>
            <w:r w:rsidRPr="000964E3">
              <w:rPr>
                <w:rFonts w:eastAsia="Calibri"/>
                <w:sz w:val="19"/>
                <w:szCs w:val="19"/>
                <w:lang w:eastAsia="en-US"/>
              </w:rPr>
              <w:t>ChC</w:t>
            </w:r>
            <w:proofErr w:type="spellEnd"/>
          </w:p>
        </w:tc>
        <w:tc>
          <w:tcPr>
            <w:tcW w:w="709" w:type="dxa"/>
            <w:tcBorders>
              <w:top w:val="single" w:sz="4" w:space="0" w:color="auto"/>
              <w:left w:val="single" w:sz="4" w:space="0" w:color="auto"/>
              <w:bottom w:val="single" w:sz="4" w:space="0" w:color="auto"/>
              <w:right w:val="single" w:sz="4" w:space="0" w:color="auto"/>
            </w:tcBorders>
            <w:vAlign w:val="center"/>
            <w:hideMark/>
          </w:tcPr>
          <w:p w:rsidR="0084297F" w:rsidRPr="000964E3" w:rsidRDefault="0084297F" w:rsidP="00E24668">
            <w:pPr>
              <w:suppressAutoHyphens w:val="0"/>
              <w:jc w:val="center"/>
              <w:rPr>
                <w:rFonts w:eastAsia="Calibri"/>
                <w:sz w:val="19"/>
                <w:szCs w:val="19"/>
                <w:lang w:eastAsia="en-US"/>
              </w:rPr>
            </w:pPr>
            <w:r w:rsidRPr="000964E3">
              <w:rPr>
                <w:rFonts w:eastAsia="Calibri"/>
                <w:sz w:val="19"/>
                <w:szCs w:val="19"/>
                <w:lang w:eastAsia="en-US"/>
              </w:rPr>
              <w:t>T1</w:t>
            </w:r>
          </w:p>
        </w:tc>
        <w:tc>
          <w:tcPr>
            <w:tcW w:w="709" w:type="dxa"/>
            <w:tcBorders>
              <w:top w:val="single" w:sz="4" w:space="0" w:color="auto"/>
              <w:left w:val="single" w:sz="4" w:space="0" w:color="auto"/>
              <w:bottom w:val="single" w:sz="4" w:space="0" w:color="auto"/>
              <w:right w:val="single" w:sz="4" w:space="0" w:color="auto"/>
            </w:tcBorders>
            <w:vAlign w:val="center"/>
            <w:hideMark/>
          </w:tcPr>
          <w:p w:rsidR="0084297F" w:rsidRPr="000964E3" w:rsidRDefault="0084297F" w:rsidP="00E24668">
            <w:pPr>
              <w:suppressAutoHyphens w:val="0"/>
              <w:jc w:val="center"/>
              <w:rPr>
                <w:rFonts w:eastAsia="Calibri"/>
                <w:sz w:val="19"/>
                <w:szCs w:val="19"/>
                <w:lang w:eastAsia="en-US"/>
              </w:rPr>
            </w:pPr>
            <w:r w:rsidRPr="000964E3">
              <w:rPr>
                <w:rFonts w:eastAsia="Calibri"/>
                <w:sz w:val="19"/>
                <w:szCs w:val="19"/>
                <w:lang w:eastAsia="en-US"/>
              </w:rPr>
              <w:t>T2</w:t>
            </w:r>
          </w:p>
        </w:tc>
        <w:tc>
          <w:tcPr>
            <w:tcW w:w="709" w:type="dxa"/>
            <w:tcBorders>
              <w:top w:val="single" w:sz="4" w:space="0" w:color="auto"/>
              <w:left w:val="single" w:sz="4" w:space="0" w:color="auto"/>
              <w:bottom w:val="single" w:sz="4" w:space="0" w:color="auto"/>
              <w:right w:val="single" w:sz="4" w:space="0" w:color="auto"/>
            </w:tcBorders>
            <w:vAlign w:val="center"/>
            <w:hideMark/>
          </w:tcPr>
          <w:p w:rsidR="0084297F" w:rsidRPr="000964E3" w:rsidRDefault="0084297F" w:rsidP="00E24668">
            <w:pPr>
              <w:suppressAutoHyphens w:val="0"/>
              <w:jc w:val="center"/>
              <w:rPr>
                <w:rFonts w:eastAsia="Calibri"/>
                <w:sz w:val="19"/>
                <w:szCs w:val="19"/>
                <w:lang w:eastAsia="en-US"/>
              </w:rPr>
            </w:pPr>
            <w:r w:rsidRPr="000964E3">
              <w:rPr>
                <w:rFonts w:eastAsia="Calibri"/>
                <w:sz w:val="19"/>
                <w:szCs w:val="19"/>
                <w:lang w:eastAsia="en-US"/>
              </w:rPr>
              <w:t>T3</w:t>
            </w:r>
          </w:p>
        </w:tc>
        <w:tc>
          <w:tcPr>
            <w:tcW w:w="708" w:type="dxa"/>
            <w:tcBorders>
              <w:top w:val="single" w:sz="4" w:space="0" w:color="auto"/>
              <w:left w:val="single" w:sz="4" w:space="0" w:color="auto"/>
              <w:bottom w:val="single" w:sz="4" w:space="0" w:color="auto"/>
              <w:right w:val="single" w:sz="4" w:space="0" w:color="auto"/>
            </w:tcBorders>
            <w:vAlign w:val="center"/>
            <w:hideMark/>
          </w:tcPr>
          <w:p w:rsidR="0084297F" w:rsidRPr="000964E3" w:rsidRDefault="0084297F" w:rsidP="00E24668">
            <w:pPr>
              <w:suppressAutoHyphens w:val="0"/>
              <w:jc w:val="center"/>
              <w:rPr>
                <w:rFonts w:eastAsia="Calibri"/>
                <w:sz w:val="19"/>
                <w:szCs w:val="19"/>
                <w:lang w:eastAsia="en-US"/>
              </w:rPr>
            </w:pPr>
            <w:r w:rsidRPr="000964E3">
              <w:rPr>
                <w:rFonts w:eastAsia="Calibri"/>
                <w:sz w:val="19"/>
                <w:szCs w:val="19"/>
                <w:lang w:eastAsia="en-US"/>
              </w:rPr>
              <w:t>T4</w:t>
            </w:r>
          </w:p>
        </w:tc>
        <w:tc>
          <w:tcPr>
            <w:tcW w:w="569" w:type="dxa"/>
            <w:tcBorders>
              <w:top w:val="single" w:sz="4" w:space="0" w:color="auto"/>
              <w:left w:val="single" w:sz="4" w:space="0" w:color="auto"/>
              <w:bottom w:val="single" w:sz="4" w:space="0" w:color="auto"/>
              <w:right w:val="single" w:sz="4" w:space="0" w:color="auto"/>
            </w:tcBorders>
            <w:vAlign w:val="center"/>
            <w:hideMark/>
          </w:tcPr>
          <w:p w:rsidR="0084297F" w:rsidRPr="000964E3" w:rsidRDefault="0084297F" w:rsidP="00E24668">
            <w:pPr>
              <w:suppressAutoHyphens w:val="0"/>
              <w:jc w:val="center"/>
              <w:rPr>
                <w:rFonts w:eastAsia="Calibri"/>
                <w:sz w:val="19"/>
                <w:szCs w:val="19"/>
                <w:lang w:eastAsia="en-US"/>
              </w:rPr>
            </w:pPr>
            <w:r w:rsidRPr="000964E3">
              <w:rPr>
                <w:rFonts w:eastAsia="Calibri"/>
                <w:sz w:val="19"/>
                <w:szCs w:val="19"/>
                <w:lang w:eastAsia="en-US"/>
              </w:rPr>
              <w:t>T5</w:t>
            </w:r>
          </w:p>
        </w:tc>
        <w:tc>
          <w:tcPr>
            <w:tcW w:w="685" w:type="dxa"/>
            <w:tcBorders>
              <w:top w:val="single" w:sz="4" w:space="0" w:color="auto"/>
              <w:left w:val="single" w:sz="4" w:space="0" w:color="auto"/>
              <w:bottom w:val="single" w:sz="4" w:space="0" w:color="auto"/>
              <w:right w:val="single" w:sz="4" w:space="0" w:color="auto"/>
            </w:tcBorders>
            <w:vAlign w:val="center"/>
            <w:hideMark/>
          </w:tcPr>
          <w:p w:rsidR="0084297F" w:rsidRPr="000964E3" w:rsidRDefault="0084297F" w:rsidP="00E24668">
            <w:pPr>
              <w:suppressAutoHyphens w:val="0"/>
              <w:jc w:val="center"/>
              <w:rPr>
                <w:rFonts w:eastAsia="Calibri"/>
                <w:sz w:val="19"/>
                <w:szCs w:val="19"/>
                <w:lang w:eastAsia="en-US"/>
              </w:rPr>
            </w:pPr>
            <w:r w:rsidRPr="000964E3">
              <w:rPr>
                <w:rFonts w:eastAsia="Calibri"/>
                <w:sz w:val="19"/>
                <w:szCs w:val="19"/>
                <w:lang w:eastAsia="en-US"/>
              </w:rPr>
              <w:t>T6</w:t>
            </w:r>
          </w:p>
        </w:tc>
      </w:tr>
      <w:tr w:rsidR="00E24668" w:rsidRPr="000964E3" w:rsidTr="00FE3ECA">
        <w:trPr>
          <w:trHeight w:val="40"/>
          <w:jc w:val="center"/>
        </w:trPr>
        <w:tc>
          <w:tcPr>
            <w:tcW w:w="2636" w:type="dxa"/>
            <w:tcBorders>
              <w:top w:val="single" w:sz="4" w:space="0" w:color="auto"/>
              <w:left w:val="single" w:sz="4" w:space="0" w:color="auto"/>
              <w:bottom w:val="single" w:sz="4" w:space="0" w:color="auto"/>
              <w:right w:val="single" w:sz="4" w:space="0" w:color="auto"/>
            </w:tcBorders>
            <w:vAlign w:val="center"/>
            <w:hideMark/>
          </w:tcPr>
          <w:p w:rsidR="0084297F" w:rsidRPr="000964E3" w:rsidRDefault="0084297F" w:rsidP="00E24668">
            <w:pPr>
              <w:suppressAutoHyphens w:val="0"/>
              <w:jc w:val="center"/>
              <w:rPr>
                <w:rFonts w:eastAsia="Calibri"/>
                <w:sz w:val="19"/>
                <w:szCs w:val="19"/>
                <w:lang w:eastAsia="en-US"/>
              </w:rPr>
            </w:pPr>
            <w:r w:rsidRPr="000964E3">
              <w:rPr>
                <w:rFonts w:eastAsia="Calibri"/>
                <w:sz w:val="19"/>
                <w:szCs w:val="19"/>
                <w:lang w:eastAsia="en-US"/>
              </w:rPr>
              <w:t>PX1</w:t>
            </w:r>
          </w:p>
        </w:tc>
        <w:tc>
          <w:tcPr>
            <w:tcW w:w="992" w:type="dxa"/>
            <w:tcBorders>
              <w:top w:val="single" w:sz="4" w:space="0" w:color="auto"/>
              <w:left w:val="single" w:sz="4" w:space="0" w:color="auto"/>
              <w:bottom w:val="single" w:sz="4" w:space="0" w:color="auto"/>
              <w:right w:val="single" w:sz="4" w:space="0" w:color="auto"/>
            </w:tcBorders>
            <w:vAlign w:val="center"/>
            <w:hideMark/>
          </w:tcPr>
          <w:p w:rsidR="0084297F" w:rsidRPr="000964E3" w:rsidRDefault="0084297F" w:rsidP="00E24668">
            <w:pPr>
              <w:suppressAutoHyphens w:val="0"/>
              <w:jc w:val="center"/>
              <w:rPr>
                <w:rFonts w:eastAsia="Calibri"/>
                <w:sz w:val="19"/>
                <w:szCs w:val="19"/>
                <w:lang w:eastAsia="en-US"/>
              </w:rPr>
            </w:pPr>
            <w:r w:rsidRPr="000964E3">
              <w:rPr>
                <w:rFonts w:eastAsia="Calibri"/>
                <w:sz w:val="19"/>
                <w:szCs w:val="19"/>
                <w:lang w:eastAsia="en-US"/>
              </w:rPr>
              <w:t>0.1</w:t>
            </w:r>
          </w:p>
        </w:tc>
        <w:tc>
          <w:tcPr>
            <w:tcW w:w="993" w:type="dxa"/>
            <w:tcBorders>
              <w:top w:val="single" w:sz="4" w:space="0" w:color="auto"/>
              <w:left w:val="single" w:sz="4" w:space="0" w:color="auto"/>
              <w:bottom w:val="single" w:sz="4" w:space="0" w:color="auto"/>
              <w:right w:val="single" w:sz="4" w:space="0" w:color="auto"/>
            </w:tcBorders>
            <w:vAlign w:val="center"/>
            <w:hideMark/>
          </w:tcPr>
          <w:p w:rsidR="0084297F" w:rsidRPr="000964E3" w:rsidRDefault="0084297F" w:rsidP="00E24668">
            <w:pPr>
              <w:suppressAutoHyphens w:val="0"/>
              <w:jc w:val="center"/>
              <w:rPr>
                <w:rFonts w:eastAsia="Calibri"/>
                <w:sz w:val="19"/>
                <w:szCs w:val="19"/>
                <w:lang w:eastAsia="en-US"/>
              </w:rPr>
            </w:pPr>
            <w:r w:rsidRPr="000964E3">
              <w:rPr>
                <w:rFonts w:eastAsia="Calibri"/>
                <w:sz w:val="19"/>
                <w:szCs w:val="19"/>
                <w:lang w:eastAsia="en-US"/>
              </w:rPr>
              <w:t>1</w:t>
            </w:r>
            <w:r w:rsidRPr="000964E3">
              <w:rPr>
                <w:rFonts w:eastAsia="Calibri"/>
                <w:sz w:val="19"/>
                <w:szCs w:val="19"/>
                <w:vertAlign w:val="superscript"/>
                <w:lang w:eastAsia="en-US"/>
              </w:rPr>
              <w:t>++</w:t>
            </w:r>
          </w:p>
        </w:tc>
        <w:tc>
          <w:tcPr>
            <w:tcW w:w="708" w:type="dxa"/>
            <w:tcBorders>
              <w:top w:val="single" w:sz="4" w:space="0" w:color="auto"/>
              <w:left w:val="single" w:sz="4" w:space="0" w:color="auto"/>
              <w:bottom w:val="single" w:sz="4" w:space="0" w:color="auto"/>
              <w:right w:val="single" w:sz="4" w:space="0" w:color="auto"/>
            </w:tcBorders>
            <w:vAlign w:val="center"/>
            <w:hideMark/>
          </w:tcPr>
          <w:p w:rsidR="0084297F" w:rsidRPr="000964E3" w:rsidRDefault="0084297F" w:rsidP="00E24668">
            <w:pPr>
              <w:suppressAutoHyphens w:val="0"/>
              <w:jc w:val="center"/>
              <w:rPr>
                <w:rFonts w:eastAsia="Calibri"/>
                <w:sz w:val="19"/>
                <w:szCs w:val="19"/>
                <w:lang w:eastAsia="en-US"/>
              </w:rPr>
            </w:pPr>
            <w:r w:rsidRPr="000964E3">
              <w:rPr>
                <w:rFonts w:eastAsia="Calibri"/>
                <w:sz w:val="19"/>
                <w:szCs w:val="19"/>
                <w:lang w:eastAsia="en-US"/>
              </w:rPr>
              <w:t>1</w:t>
            </w:r>
            <w:r w:rsidRPr="000964E3">
              <w:rPr>
                <w:rFonts w:eastAsia="Calibri"/>
                <w:sz w:val="19"/>
                <w:szCs w:val="19"/>
                <w:vertAlign w:val="superscript"/>
                <w:lang w:eastAsia="en-US"/>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84297F" w:rsidRPr="000964E3" w:rsidRDefault="0084297F" w:rsidP="00E24668">
            <w:pPr>
              <w:suppressAutoHyphens w:val="0"/>
              <w:jc w:val="center"/>
              <w:rPr>
                <w:rFonts w:eastAsia="Calibri"/>
                <w:sz w:val="19"/>
                <w:szCs w:val="19"/>
                <w:lang w:eastAsia="en-US"/>
              </w:rPr>
            </w:pPr>
            <w:r w:rsidRPr="000964E3">
              <w:rPr>
                <w:rFonts w:eastAsia="Calibri"/>
                <w:sz w:val="19"/>
                <w:szCs w:val="19"/>
                <w:lang w:eastAsia="en-US"/>
              </w:rPr>
              <w:t>1</w:t>
            </w:r>
            <w:r w:rsidRPr="000964E3">
              <w:rPr>
                <w:rFonts w:eastAsia="Calibri"/>
                <w:sz w:val="19"/>
                <w:szCs w:val="19"/>
                <w:vertAlign w:val="superscript"/>
                <w:lang w:eastAsia="en-US"/>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84297F" w:rsidRPr="000964E3" w:rsidRDefault="0084297F" w:rsidP="00E24668">
            <w:pPr>
              <w:suppressAutoHyphens w:val="0"/>
              <w:jc w:val="center"/>
              <w:rPr>
                <w:rFonts w:eastAsia="Calibri"/>
                <w:sz w:val="19"/>
                <w:szCs w:val="19"/>
                <w:lang w:eastAsia="en-US"/>
              </w:rPr>
            </w:pPr>
            <w:r w:rsidRPr="000964E3">
              <w:rPr>
                <w:rFonts w:eastAsia="Calibri"/>
                <w:sz w:val="19"/>
                <w:szCs w:val="19"/>
                <w:lang w:eastAsia="en-US"/>
              </w:rPr>
              <w:t>1</w:t>
            </w:r>
            <w:r w:rsidRPr="000964E3">
              <w:rPr>
                <w:rFonts w:eastAsia="Calibri"/>
                <w:sz w:val="19"/>
                <w:szCs w:val="19"/>
                <w:vertAlign w:val="superscript"/>
                <w:lang w:eastAsia="en-US"/>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84297F" w:rsidRPr="000964E3" w:rsidRDefault="0084297F" w:rsidP="00E24668">
            <w:pPr>
              <w:suppressAutoHyphens w:val="0"/>
              <w:jc w:val="center"/>
              <w:rPr>
                <w:rFonts w:eastAsia="Calibri"/>
                <w:sz w:val="19"/>
                <w:szCs w:val="19"/>
                <w:lang w:eastAsia="en-US"/>
              </w:rPr>
            </w:pPr>
            <w:r w:rsidRPr="000964E3">
              <w:rPr>
                <w:rFonts w:eastAsia="Calibri"/>
                <w:sz w:val="19"/>
                <w:szCs w:val="19"/>
                <w:lang w:eastAsia="en-US"/>
              </w:rPr>
              <w:t>1</w:t>
            </w:r>
            <w:r w:rsidRPr="000964E3">
              <w:rPr>
                <w:rFonts w:eastAsia="Calibri"/>
                <w:sz w:val="19"/>
                <w:szCs w:val="19"/>
                <w:vertAlign w:val="superscript"/>
                <w:lang w:eastAsia="en-US"/>
              </w:rPr>
              <w:t>++</w:t>
            </w:r>
          </w:p>
        </w:tc>
        <w:tc>
          <w:tcPr>
            <w:tcW w:w="708" w:type="dxa"/>
            <w:tcBorders>
              <w:top w:val="single" w:sz="4" w:space="0" w:color="auto"/>
              <w:left w:val="single" w:sz="4" w:space="0" w:color="auto"/>
              <w:bottom w:val="single" w:sz="4" w:space="0" w:color="auto"/>
              <w:right w:val="single" w:sz="4" w:space="0" w:color="auto"/>
            </w:tcBorders>
            <w:vAlign w:val="center"/>
            <w:hideMark/>
          </w:tcPr>
          <w:p w:rsidR="0084297F" w:rsidRPr="000964E3" w:rsidRDefault="0084297F" w:rsidP="00E24668">
            <w:pPr>
              <w:suppressAutoHyphens w:val="0"/>
              <w:jc w:val="center"/>
              <w:rPr>
                <w:rFonts w:eastAsia="Calibri"/>
                <w:sz w:val="19"/>
                <w:szCs w:val="19"/>
                <w:lang w:eastAsia="en-US"/>
              </w:rPr>
            </w:pPr>
            <w:r w:rsidRPr="000964E3">
              <w:rPr>
                <w:rFonts w:eastAsia="Calibri"/>
                <w:sz w:val="19"/>
                <w:szCs w:val="19"/>
                <w:lang w:eastAsia="en-US"/>
              </w:rPr>
              <w:t>1</w:t>
            </w:r>
            <w:r w:rsidRPr="000964E3">
              <w:rPr>
                <w:rFonts w:eastAsia="Calibri"/>
                <w:sz w:val="19"/>
                <w:szCs w:val="19"/>
                <w:vertAlign w:val="superscript"/>
                <w:lang w:eastAsia="en-US"/>
              </w:rPr>
              <w:t>++</w:t>
            </w:r>
          </w:p>
        </w:tc>
        <w:tc>
          <w:tcPr>
            <w:tcW w:w="569" w:type="dxa"/>
            <w:tcBorders>
              <w:top w:val="single" w:sz="4" w:space="0" w:color="auto"/>
              <w:left w:val="single" w:sz="4" w:space="0" w:color="auto"/>
              <w:bottom w:val="single" w:sz="4" w:space="0" w:color="auto"/>
              <w:right w:val="single" w:sz="4" w:space="0" w:color="auto"/>
            </w:tcBorders>
            <w:vAlign w:val="center"/>
            <w:hideMark/>
          </w:tcPr>
          <w:p w:rsidR="0084297F" w:rsidRPr="000964E3" w:rsidRDefault="0084297F" w:rsidP="00E24668">
            <w:pPr>
              <w:suppressAutoHyphens w:val="0"/>
              <w:jc w:val="center"/>
              <w:rPr>
                <w:rFonts w:eastAsia="Calibri"/>
                <w:sz w:val="19"/>
                <w:szCs w:val="19"/>
                <w:lang w:eastAsia="en-US"/>
              </w:rPr>
            </w:pPr>
            <w:r w:rsidRPr="000964E3">
              <w:rPr>
                <w:rFonts w:eastAsia="Calibri"/>
                <w:sz w:val="19"/>
                <w:szCs w:val="19"/>
                <w:lang w:eastAsia="en-US"/>
              </w:rPr>
              <w:t>1</w:t>
            </w:r>
            <w:r w:rsidRPr="000964E3">
              <w:rPr>
                <w:rFonts w:eastAsia="Calibri"/>
                <w:sz w:val="19"/>
                <w:szCs w:val="19"/>
                <w:vertAlign w:val="superscript"/>
                <w:lang w:eastAsia="en-US"/>
              </w:rPr>
              <w:t>-</w:t>
            </w:r>
          </w:p>
        </w:tc>
        <w:tc>
          <w:tcPr>
            <w:tcW w:w="685" w:type="dxa"/>
            <w:tcBorders>
              <w:top w:val="single" w:sz="4" w:space="0" w:color="auto"/>
              <w:left w:val="single" w:sz="4" w:space="0" w:color="auto"/>
              <w:bottom w:val="single" w:sz="4" w:space="0" w:color="auto"/>
              <w:right w:val="single" w:sz="4" w:space="0" w:color="auto"/>
            </w:tcBorders>
            <w:vAlign w:val="center"/>
            <w:hideMark/>
          </w:tcPr>
          <w:p w:rsidR="0084297F" w:rsidRPr="000964E3" w:rsidRDefault="0084297F" w:rsidP="00E24668">
            <w:pPr>
              <w:suppressAutoHyphens w:val="0"/>
              <w:jc w:val="center"/>
              <w:rPr>
                <w:rFonts w:eastAsia="Calibri"/>
                <w:sz w:val="19"/>
                <w:szCs w:val="19"/>
                <w:lang w:eastAsia="en-US"/>
              </w:rPr>
            </w:pPr>
            <w:r w:rsidRPr="000964E3">
              <w:rPr>
                <w:rFonts w:eastAsia="Calibri"/>
                <w:sz w:val="19"/>
                <w:szCs w:val="19"/>
                <w:lang w:eastAsia="en-US"/>
              </w:rPr>
              <w:t>1</w:t>
            </w:r>
            <w:r w:rsidRPr="000964E3">
              <w:rPr>
                <w:rFonts w:eastAsia="Calibri"/>
                <w:sz w:val="19"/>
                <w:szCs w:val="19"/>
                <w:vertAlign w:val="superscript"/>
                <w:lang w:eastAsia="en-US"/>
              </w:rPr>
              <w:t>+</w:t>
            </w:r>
          </w:p>
        </w:tc>
      </w:tr>
      <w:tr w:rsidR="00E24668" w:rsidRPr="000964E3" w:rsidTr="00FE3ECA">
        <w:trPr>
          <w:trHeight w:val="40"/>
          <w:jc w:val="center"/>
        </w:trPr>
        <w:tc>
          <w:tcPr>
            <w:tcW w:w="2636" w:type="dxa"/>
            <w:tcBorders>
              <w:top w:val="single" w:sz="4" w:space="0" w:color="auto"/>
              <w:left w:val="single" w:sz="4" w:space="0" w:color="auto"/>
              <w:bottom w:val="single" w:sz="4" w:space="0" w:color="auto"/>
              <w:right w:val="single" w:sz="4" w:space="0" w:color="auto"/>
            </w:tcBorders>
            <w:vAlign w:val="center"/>
            <w:hideMark/>
          </w:tcPr>
          <w:p w:rsidR="0084297F" w:rsidRPr="000964E3" w:rsidRDefault="0084297F" w:rsidP="00E24668">
            <w:pPr>
              <w:suppressAutoHyphens w:val="0"/>
              <w:jc w:val="center"/>
              <w:rPr>
                <w:rFonts w:eastAsia="Calibri"/>
                <w:sz w:val="19"/>
                <w:szCs w:val="19"/>
                <w:lang w:eastAsia="en-US"/>
              </w:rPr>
            </w:pPr>
            <w:r w:rsidRPr="000964E3">
              <w:rPr>
                <w:rFonts w:eastAsia="Calibri"/>
                <w:sz w:val="19"/>
                <w:szCs w:val="19"/>
                <w:lang w:eastAsia="en-US"/>
              </w:rPr>
              <w:t>PX2</w:t>
            </w:r>
          </w:p>
        </w:tc>
        <w:tc>
          <w:tcPr>
            <w:tcW w:w="992" w:type="dxa"/>
            <w:tcBorders>
              <w:top w:val="single" w:sz="4" w:space="0" w:color="auto"/>
              <w:left w:val="single" w:sz="4" w:space="0" w:color="auto"/>
              <w:bottom w:val="single" w:sz="4" w:space="0" w:color="auto"/>
              <w:right w:val="single" w:sz="4" w:space="0" w:color="auto"/>
            </w:tcBorders>
            <w:vAlign w:val="center"/>
            <w:hideMark/>
          </w:tcPr>
          <w:p w:rsidR="0084297F" w:rsidRPr="000964E3" w:rsidRDefault="0084297F" w:rsidP="00E24668">
            <w:pPr>
              <w:suppressAutoHyphens w:val="0"/>
              <w:jc w:val="center"/>
              <w:rPr>
                <w:rFonts w:eastAsia="Calibri"/>
                <w:sz w:val="19"/>
                <w:szCs w:val="19"/>
                <w:lang w:eastAsia="en-US"/>
              </w:rPr>
            </w:pPr>
            <w:r w:rsidRPr="000964E3">
              <w:rPr>
                <w:rFonts w:eastAsia="Calibri"/>
                <w:sz w:val="19"/>
                <w:szCs w:val="19"/>
                <w:lang w:eastAsia="en-US"/>
              </w:rPr>
              <w:t>0.2</w:t>
            </w:r>
          </w:p>
        </w:tc>
        <w:tc>
          <w:tcPr>
            <w:tcW w:w="993" w:type="dxa"/>
            <w:tcBorders>
              <w:top w:val="single" w:sz="4" w:space="0" w:color="auto"/>
              <w:left w:val="single" w:sz="4" w:space="0" w:color="auto"/>
              <w:bottom w:val="single" w:sz="4" w:space="0" w:color="auto"/>
              <w:right w:val="single" w:sz="4" w:space="0" w:color="auto"/>
            </w:tcBorders>
            <w:vAlign w:val="center"/>
            <w:hideMark/>
          </w:tcPr>
          <w:p w:rsidR="0084297F" w:rsidRPr="000964E3" w:rsidRDefault="0084297F" w:rsidP="00E24668">
            <w:pPr>
              <w:suppressAutoHyphens w:val="0"/>
              <w:jc w:val="center"/>
              <w:rPr>
                <w:rFonts w:eastAsia="Calibri"/>
                <w:sz w:val="19"/>
                <w:szCs w:val="19"/>
                <w:lang w:eastAsia="en-US"/>
              </w:rPr>
            </w:pPr>
            <w:r w:rsidRPr="000964E3">
              <w:rPr>
                <w:rFonts w:eastAsia="Calibri"/>
                <w:sz w:val="19"/>
                <w:szCs w:val="19"/>
                <w:lang w:eastAsia="en-US"/>
              </w:rPr>
              <w:t>1</w:t>
            </w:r>
            <w:r w:rsidRPr="000964E3">
              <w:rPr>
                <w:rFonts w:eastAsia="Calibri"/>
                <w:sz w:val="19"/>
                <w:szCs w:val="19"/>
                <w:vertAlign w:val="superscript"/>
                <w:lang w:eastAsia="en-US"/>
              </w:rPr>
              <w:t>++</w:t>
            </w:r>
          </w:p>
        </w:tc>
        <w:tc>
          <w:tcPr>
            <w:tcW w:w="708" w:type="dxa"/>
            <w:tcBorders>
              <w:top w:val="single" w:sz="4" w:space="0" w:color="auto"/>
              <w:left w:val="single" w:sz="4" w:space="0" w:color="auto"/>
              <w:bottom w:val="single" w:sz="4" w:space="0" w:color="auto"/>
              <w:right w:val="single" w:sz="4" w:space="0" w:color="auto"/>
            </w:tcBorders>
            <w:vAlign w:val="center"/>
            <w:hideMark/>
          </w:tcPr>
          <w:p w:rsidR="0084297F" w:rsidRPr="000964E3" w:rsidRDefault="0084297F" w:rsidP="00E24668">
            <w:pPr>
              <w:suppressAutoHyphens w:val="0"/>
              <w:jc w:val="center"/>
              <w:rPr>
                <w:rFonts w:eastAsia="Calibri"/>
                <w:sz w:val="19"/>
                <w:szCs w:val="19"/>
                <w:lang w:eastAsia="en-US"/>
              </w:rPr>
            </w:pPr>
            <w:r w:rsidRPr="000964E3">
              <w:rPr>
                <w:rFonts w:eastAsia="Calibri"/>
                <w:sz w:val="19"/>
                <w:szCs w:val="19"/>
                <w:lang w:eastAsia="en-US"/>
              </w:rPr>
              <w:t>1</w:t>
            </w:r>
            <w:r w:rsidRPr="000964E3">
              <w:rPr>
                <w:rFonts w:eastAsia="Calibri"/>
                <w:sz w:val="19"/>
                <w:szCs w:val="19"/>
                <w:vertAlign w:val="superscript"/>
                <w:lang w:eastAsia="en-US"/>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84297F" w:rsidRPr="000964E3" w:rsidRDefault="0084297F" w:rsidP="00E24668">
            <w:pPr>
              <w:suppressAutoHyphens w:val="0"/>
              <w:jc w:val="center"/>
              <w:rPr>
                <w:rFonts w:eastAsia="Calibri"/>
                <w:sz w:val="19"/>
                <w:szCs w:val="19"/>
                <w:lang w:eastAsia="en-US"/>
              </w:rPr>
            </w:pPr>
            <w:r w:rsidRPr="000964E3">
              <w:rPr>
                <w:rFonts w:eastAsia="Calibri"/>
                <w:sz w:val="19"/>
                <w:szCs w:val="19"/>
                <w:lang w:eastAsia="en-US"/>
              </w:rPr>
              <w:t>1</w:t>
            </w:r>
            <w:r w:rsidRPr="000964E3">
              <w:rPr>
                <w:rFonts w:eastAsia="Calibri"/>
                <w:sz w:val="19"/>
                <w:szCs w:val="19"/>
                <w:vertAlign w:val="superscript"/>
                <w:lang w:eastAsia="en-US"/>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84297F" w:rsidRPr="000964E3" w:rsidRDefault="0084297F" w:rsidP="00E24668">
            <w:pPr>
              <w:suppressAutoHyphens w:val="0"/>
              <w:jc w:val="center"/>
              <w:rPr>
                <w:rFonts w:eastAsia="Calibri"/>
                <w:sz w:val="19"/>
                <w:szCs w:val="19"/>
                <w:lang w:eastAsia="en-US"/>
              </w:rPr>
            </w:pPr>
            <w:r w:rsidRPr="000964E3">
              <w:rPr>
                <w:rFonts w:eastAsia="Calibri"/>
                <w:sz w:val="19"/>
                <w:szCs w:val="19"/>
                <w:lang w:eastAsia="en-US"/>
              </w:rPr>
              <w:t>1</w:t>
            </w:r>
            <w:r w:rsidRPr="000964E3">
              <w:rPr>
                <w:rFonts w:eastAsia="Calibri"/>
                <w:sz w:val="19"/>
                <w:szCs w:val="19"/>
                <w:vertAlign w:val="superscript"/>
                <w:lang w:eastAsia="en-US"/>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84297F" w:rsidRPr="000964E3" w:rsidRDefault="0084297F" w:rsidP="00E24668">
            <w:pPr>
              <w:suppressAutoHyphens w:val="0"/>
              <w:jc w:val="center"/>
              <w:rPr>
                <w:rFonts w:eastAsia="Calibri"/>
                <w:sz w:val="19"/>
                <w:szCs w:val="19"/>
                <w:lang w:eastAsia="en-US"/>
              </w:rPr>
            </w:pPr>
            <w:r w:rsidRPr="000964E3">
              <w:rPr>
                <w:rFonts w:eastAsia="Calibri"/>
                <w:sz w:val="19"/>
                <w:szCs w:val="19"/>
                <w:lang w:eastAsia="en-US"/>
              </w:rPr>
              <w:t>1</w:t>
            </w:r>
            <w:r w:rsidRPr="000964E3">
              <w:rPr>
                <w:rFonts w:eastAsia="Calibri"/>
                <w:sz w:val="19"/>
                <w:szCs w:val="19"/>
                <w:vertAlign w:val="superscript"/>
                <w:lang w:eastAsia="en-US"/>
              </w:rPr>
              <w:t>++</w:t>
            </w:r>
          </w:p>
        </w:tc>
        <w:tc>
          <w:tcPr>
            <w:tcW w:w="708" w:type="dxa"/>
            <w:tcBorders>
              <w:top w:val="single" w:sz="4" w:space="0" w:color="auto"/>
              <w:left w:val="single" w:sz="4" w:space="0" w:color="auto"/>
              <w:bottom w:val="single" w:sz="4" w:space="0" w:color="auto"/>
              <w:right w:val="single" w:sz="4" w:space="0" w:color="auto"/>
            </w:tcBorders>
            <w:vAlign w:val="center"/>
            <w:hideMark/>
          </w:tcPr>
          <w:p w:rsidR="0084297F" w:rsidRPr="000964E3" w:rsidRDefault="0084297F" w:rsidP="00E24668">
            <w:pPr>
              <w:suppressAutoHyphens w:val="0"/>
              <w:jc w:val="center"/>
              <w:rPr>
                <w:rFonts w:eastAsia="Calibri"/>
                <w:sz w:val="19"/>
                <w:szCs w:val="19"/>
                <w:lang w:eastAsia="en-US"/>
              </w:rPr>
            </w:pPr>
            <w:r w:rsidRPr="000964E3">
              <w:rPr>
                <w:rFonts w:eastAsia="Calibri"/>
                <w:sz w:val="19"/>
                <w:szCs w:val="19"/>
                <w:lang w:eastAsia="en-US"/>
              </w:rPr>
              <w:t>1</w:t>
            </w:r>
            <w:r w:rsidRPr="000964E3">
              <w:rPr>
                <w:rFonts w:eastAsia="Calibri"/>
                <w:sz w:val="19"/>
                <w:szCs w:val="19"/>
                <w:vertAlign w:val="superscript"/>
                <w:lang w:eastAsia="en-US"/>
              </w:rPr>
              <w:t>+</w:t>
            </w:r>
          </w:p>
        </w:tc>
        <w:tc>
          <w:tcPr>
            <w:tcW w:w="569" w:type="dxa"/>
            <w:tcBorders>
              <w:top w:val="single" w:sz="4" w:space="0" w:color="auto"/>
              <w:left w:val="single" w:sz="4" w:space="0" w:color="auto"/>
              <w:bottom w:val="single" w:sz="4" w:space="0" w:color="auto"/>
              <w:right w:val="single" w:sz="4" w:space="0" w:color="auto"/>
            </w:tcBorders>
            <w:vAlign w:val="center"/>
            <w:hideMark/>
          </w:tcPr>
          <w:p w:rsidR="0084297F" w:rsidRPr="000964E3" w:rsidRDefault="0084297F" w:rsidP="00E24668">
            <w:pPr>
              <w:suppressAutoHyphens w:val="0"/>
              <w:jc w:val="center"/>
              <w:rPr>
                <w:rFonts w:eastAsia="Calibri"/>
                <w:sz w:val="19"/>
                <w:szCs w:val="19"/>
                <w:lang w:eastAsia="en-US"/>
              </w:rPr>
            </w:pPr>
            <w:r w:rsidRPr="000964E3">
              <w:rPr>
                <w:rFonts w:eastAsia="Calibri"/>
                <w:sz w:val="19"/>
                <w:szCs w:val="19"/>
                <w:lang w:eastAsia="en-US"/>
              </w:rPr>
              <w:t>1</w:t>
            </w:r>
            <w:r w:rsidRPr="000964E3">
              <w:rPr>
                <w:rFonts w:eastAsia="Calibri"/>
                <w:sz w:val="19"/>
                <w:szCs w:val="19"/>
                <w:vertAlign w:val="superscript"/>
                <w:lang w:eastAsia="en-US"/>
              </w:rPr>
              <w:t>++</w:t>
            </w:r>
          </w:p>
        </w:tc>
        <w:tc>
          <w:tcPr>
            <w:tcW w:w="685" w:type="dxa"/>
            <w:tcBorders>
              <w:top w:val="single" w:sz="4" w:space="0" w:color="auto"/>
              <w:left w:val="single" w:sz="4" w:space="0" w:color="auto"/>
              <w:bottom w:val="single" w:sz="4" w:space="0" w:color="auto"/>
              <w:right w:val="single" w:sz="4" w:space="0" w:color="auto"/>
            </w:tcBorders>
            <w:vAlign w:val="center"/>
            <w:hideMark/>
          </w:tcPr>
          <w:p w:rsidR="0084297F" w:rsidRPr="000964E3" w:rsidRDefault="0084297F" w:rsidP="00E24668">
            <w:pPr>
              <w:suppressAutoHyphens w:val="0"/>
              <w:jc w:val="center"/>
              <w:rPr>
                <w:rFonts w:eastAsia="Calibri"/>
                <w:sz w:val="19"/>
                <w:szCs w:val="19"/>
                <w:lang w:eastAsia="en-US"/>
              </w:rPr>
            </w:pPr>
            <w:r w:rsidRPr="000964E3">
              <w:rPr>
                <w:rFonts w:eastAsia="Calibri"/>
                <w:sz w:val="19"/>
                <w:szCs w:val="19"/>
                <w:lang w:eastAsia="en-US"/>
              </w:rPr>
              <w:t>1</w:t>
            </w:r>
            <w:r w:rsidRPr="000964E3">
              <w:rPr>
                <w:rFonts w:eastAsia="Calibri"/>
                <w:sz w:val="19"/>
                <w:szCs w:val="19"/>
                <w:vertAlign w:val="superscript"/>
                <w:lang w:eastAsia="en-US"/>
              </w:rPr>
              <w:t>++</w:t>
            </w:r>
          </w:p>
        </w:tc>
      </w:tr>
      <w:tr w:rsidR="00E24668" w:rsidRPr="000964E3" w:rsidTr="00FE3ECA">
        <w:trPr>
          <w:trHeight w:val="43"/>
          <w:jc w:val="center"/>
        </w:trPr>
        <w:tc>
          <w:tcPr>
            <w:tcW w:w="2636" w:type="dxa"/>
            <w:tcBorders>
              <w:top w:val="single" w:sz="4" w:space="0" w:color="auto"/>
              <w:left w:val="single" w:sz="4" w:space="0" w:color="auto"/>
              <w:bottom w:val="single" w:sz="4" w:space="0" w:color="auto"/>
              <w:right w:val="single" w:sz="4" w:space="0" w:color="auto"/>
            </w:tcBorders>
            <w:vAlign w:val="center"/>
            <w:hideMark/>
          </w:tcPr>
          <w:p w:rsidR="0084297F" w:rsidRPr="000964E3" w:rsidRDefault="0084297F" w:rsidP="00E24668">
            <w:pPr>
              <w:suppressAutoHyphens w:val="0"/>
              <w:jc w:val="center"/>
              <w:rPr>
                <w:rFonts w:eastAsia="Calibri"/>
                <w:sz w:val="19"/>
                <w:szCs w:val="19"/>
                <w:lang w:eastAsia="en-US"/>
              </w:rPr>
            </w:pPr>
            <w:r w:rsidRPr="000964E3">
              <w:rPr>
                <w:rFonts w:eastAsia="Calibri"/>
                <w:sz w:val="19"/>
                <w:szCs w:val="19"/>
                <w:lang w:eastAsia="en-US"/>
              </w:rPr>
              <w:t>PX3</w:t>
            </w:r>
          </w:p>
        </w:tc>
        <w:tc>
          <w:tcPr>
            <w:tcW w:w="992" w:type="dxa"/>
            <w:tcBorders>
              <w:top w:val="single" w:sz="4" w:space="0" w:color="auto"/>
              <w:left w:val="single" w:sz="4" w:space="0" w:color="auto"/>
              <w:bottom w:val="single" w:sz="4" w:space="0" w:color="auto"/>
              <w:right w:val="single" w:sz="4" w:space="0" w:color="auto"/>
            </w:tcBorders>
            <w:vAlign w:val="center"/>
            <w:hideMark/>
          </w:tcPr>
          <w:p w:rsidR="0084297F" w:rsidRPr="000964E3" w:rsidRDefault="0084297F" w:rsidP="00E24668">
            <w:pPr>
              <w:suppressAutoHyphens w:val="0"/>
              <w:jc w:val="center"/>
              <w:rPr>
                <w:rFonts w:eastAsia="Calibri"/>
                <w:sz w:val="19"/>
                <w:szCs w:val="19"/>
                <w:lang w:eastAsia="en-US"/>
              </w:rPr>
            </w:pPr>
            <w:r w:rsidRPr="000964E3">
              <w:rPr>
                <w:rFonts w:eastAsia="Calibri"/>
                <w:sz w:val="19"/>
                <w:szCs w:val="19"/>
                <w:lang w:eastAsia="en-US"/>
              </w:rPr>
              <w:t>0.4</w:t>
            </w:r>
          </w:p>
        </w:tc>
        <w:tc>
          <w:tcPr>
            <w:tcW w:w="993" w:type="dxa"/>
            <w:tcBorders>
              <w:top w:val="single" w:sz="4" w:space="0" w:color="auto"/>
              <w:left w:val="single" w:sz="4" w:space="0" w:color="auto"/>
              <w:bottom w:val="single" w:sz="4" w:space="0" w:color="auto"/>
              <w:right w:val="single" w:sz="4" w:space="0" w:color="auto"/>
            </w:tcBorders>
            <w:vAlign w:val="center"/>
            <w:hideMark/>
          </w:tcPr>
          <w:p w:rsidR="0084297F" w:rsidRPr="000964E3" w:rsidRDefault="0084297F" w:rsidP="00E24668">
            <w:pPr>
              <w:suppressAutoHyphens w:val="0"/>
              <w:jc w:val="center"/>
              <w:rPr>
                <w:rFonts w:eastAsia="Calibri"/>
                <w:sz w:val="19"/>
                <w:szCs w:val="19"/>
                <w:lang w:eastAsia="en-US"/>
              </w:rPr>
            </w:pPr>
            <w:r w:rsidRPr="000964E3">
              <w:rPr>
                <w:rFonts w:eastAsia="Calibri"/>
                <w:sz w:val="19"/>
                <w:szCs w:val="19"/>
                <w:lang w:eastAsia="en-US"/>
              </w:rPr>
              <w:t>1</w:t>
            </w:r>
            <w:r w:rsidRPr="000964E3">
              <w:rPr>
                <w:rFonts w:eastAsia="Calibri"/>
                <w:sz w:val="19"/>
                <w:szCs w:val="19"/>
                <w:vertAlign w:val="superscript"/>
                <w:lang w:eastAsia="en-US"/>
              </w:rPr>
              <w:t>+</w:t>
            </w:r>
          </w:p>
        </w:tc>
        <w:tc>
          <w:tcPr>
            <w:tcW w:w="708" w:type="dxa"/>
            <w:tcBorders>
              <w:top w:val="single" w:sz="4" w:space="0" w:color="auto"/>
              <w:left w:val="single" w:sz="4" w:space="0" w:color="auto"/>
              <w:bottom w:val="single" w:sz="4" w:space="0" w:color="auto"/>
              <w:right w:val="single" w:sz="4" w:space="0" w:color="auto"/>
            </w:tcBorders>
            <w:vAlign w:val="center"/>
            <w:hideMark/>
          </w:tcPr>
          <w:p w:rsidR="0084297F" w:rsidRPr="000964E3" w:rsidRDefault="0084297F" w:rsidP="00E24668">
            <w:pPr>
              <w:suppressAutoHyphens w:val="0"/>
              <w:jc w:val="center"/>
              <w:rPr>
                <w:rFonts w:eastAsia="Calibri"/>
                <w:sz w:val="19"/>
                <w:szCs w:val="19"/>
                <w:lang w:eastAsia="en-US"/>
              </w:rPr>
            </w:pPr>
            <w:r w:rsidRPr="000964E3">
              <w:rPr>
                <w:rFonts w:eastAsia="Calibri"/>
                <w:sz w:val="19"/>
                <w:szCs w:val="19"/>
                <w:lang w:eastAsia="en-US"/>
              </w:rPr>
              <w:t>1</w:t>
            </w:r>
            <w:r w:rsidRPr="000964E3">
              <w:rPr>
                <w:rFonts w:eastAsia="Calibri"/>
                <w:sz w:val="19"/>
                <w:szCs w:val="19"/>
                <w:vertAlign w:val="superscript"/>
                <w:lang w:eastAsia="en-US"/>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84297F" w:rsidRPr="000964E3" w:rsidRDefault="0084297F" w:rsidP="00E24668">
            <w:pPr>
              <w:suppressAutoHyphens w:val="0"/>
              <w:jc w:val="center"/>
              <w:rPr>
                <w:rFonts w:eastAsia="Calibri"/>
                <w:sz w:val="19"/>
                <w:szCs w:val="19"/>
                <w:lang w:eastAsia="en-US"/>
              </w:rPr>
            </w:pPr>
            <w:r w:rsidRPr="000964E3">
              <w:rPr>
                <w:rFonts w:eastAsia="Calibri"/>
                <w:sz w:val="19"/>
                <w:szCs w:val="19"/>
                <w:lang w:eastAsia="en-US"/>
              </w:rPr>
              <w:t>1</w:t>
            </w:r>
            <w:r w:rsidRPr="000964E3">
              <w:rPr>
                <w:rFonts w:eastAsia="Calibri"/>
                <w:sz w:val="19"/>
                <w:szCs w:val="19"/>
                <w:vertAlign w:val="superscript"/>
                <w:lang w:eastAsia="en-US"/>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84297F" w:rsidRPr="000964E3" w:rsidRDefault="0084297F" w:rsidP="00E24668">
            <w:pPr>
              <w:suppressAutoHyphens w:val="0"/>
              <w:jc w:val="center"/>
              <w:rPr>
                <w:rFonts w:eastAsia="Calibri"/>
                <w:sz w:val="19"/>
                <w:szCs w:val="19"/>
                <w:lang w:eastAsia="en-US"/>
              </w:rPr>
            </w:pPr>
            <w:r w:rsidRPr="000964E3">
              <w:rPr>
                <w:rFonts w:eastAsia="Calibri"/>
                <w:sz w:val="19"/>
                <w:szCs w:val="19"/>
                <w:lang w:eastAsia="en-US"/>
              </w:rPr>
              <w:t>1</w:t>
            </w:r>
            <w:r w:rsidRPr="000964E3">
              <w:rPr>
                <w:rFonts w:eastAsia="Calibri"/>
                <w:sz w:val="19"/>
                <w:szCs w:val="19"/>
                <w:vertAlign w:val="superscript"/>
                <w:lang w:eastAsia="en-US"/>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84297F" w:rsidRPr="000964E3" w:rsidRDefault="0084297F" w:rsidP="00E24668">
            <w:pPr>
              <w:suppressAutoHyphens w:val="0"/>
              <w:jc w:val="center"/>
              <w:rPr>
                <w:rFonts w:eastAsia="Calibri"/>
                <w:sz w:val="19"/>
                <w:szCs w:val="19"/>
                <w:lang w:eastAsia="en-US"/>
              </w:rPr>
            </w:pPr>
            <w:r w:rsidRPr="000964E3">
              <w:rPr>
                <w:rFonts w:eastAsia="Calibri"/>
                <w:sz w:val="19"/>
                <w:szCs w:val="19"/>
                <w:lang w:eastAsia="en-US"/>
              </w:rPr>
              <w:t>1</w:t>
            </w:r>
            <w:r w:rsidRPr="000964E3">
              <w:rPr>
                <w:rFonts w:eastAsia="Calibri"/>
                <w:sz w:val="19"/>
                <w:szCs w:val="19"/>
                <w:vertAlign w:val="superscript"/>
                <w:lang w:eastAsia="en-US"/>
              </w:rPr>
              <w:t>+</w:t>
            </w:r>
          </w:p>
        </w:tc>
        <w:tc>
          <w:tcPr>
            <w:tcW w:w="708" w:type="dxa"/>
            <w:tcBorders>
              <w:top w:val="single" w:sz="4" w:space="0" w:color="auto"/>
              <w:left w:val="single" w:sz="4" w:space="0" w:color="auto"/>
              <w:bottom w:val="single" w:sz="4" w:space="0" w:color="auto"/>
              <w:right w:val="single" w:sz="4" w:space="0" w:color="auto"/>
            </w:tcBorders>
            <w:vAlign w:val="center"/>
            <w:hideMark/>
          </w:tcPr>
          <w:p w:rsidR="0084297F" w:rsidRPr="000964E3" w:rsidRDefault="0084297F" w:rsidP="00E24668">
            <w:pPr>
              <w:suppressAutoHyphens w:val="0"/>
              <w:jc w:val="center"/>
              <w:rPr>
                <w:rFonts w:eastAsia="Calibri"/>
                <w:sz w:val="19"/>
                <w:szCs w:val="19"/>
                <w:lang w:eastAsia="en-US"/>
              </w:rPr>
            </w:pPr>
            <w:r w:rsidRPr="000964E3">
              <w:rPr>
                <w:rFonts w:eastAsia="Calibri"/>
                <w:sz w:val="19"/>
                <w:szCs w:val="19"/>
                <w:lang w:eastAsia="en-US"/>
              </w:rPr>
              <w:t>1</w:t>
            </w:r>
            <w:r w:rsidRPr="000964E3">
              <w:rPr>
                <w:rFonts w:eastAsia="Calibri"/>
                <w:sz w:val="19"/>
                <w:szCs w:val="19"/>
                <w:vertAlign w:val="superscript"/>
                <w:lang w:eastAsia="en-US"/>
              </w:rPr>
              <w:t>+</w:t>
            </w:r>
          </w:p>
        </w:tc>
        <w:tc>
          <w:tcPr>
            <w:tcW w:w="569" w:type="dxa"/>
            <w:tcBorders>
              <w:top w:val="single" w:sz="4" w:space="0" w:color="auto"/>
              <w:left w:val="single" w:sz="4" w:space="0" w:color="auto"/>
              <w:bottom w:val="single" w:sz="4" w:space="0" w:color="auto"/>
              <w:right w:val="single" w:sz="4" w:space="0" w:color="auto"/>
            </w:tcBorders>
            <w:vAlign w:val="center"/>
            <w:hideMark/>
          </w:tcPr>
          <w:p w:rsidR="0084297F" w:rsidRPr="000964E3" w:rsidRDefault="0084297F" w:rsidP="00E24668">
            <w:pPr>
              <w:suppressAutoHyphens w:val="0"/>
              <w:jc w:val="center"/>
              <w:rPr>
                <w:rFonts w:eastAsia="Calibri"/>
                <w:sz w:val="19"/>
                <w:szCs w:val="19"/>
                <w:lang w:eastAsia="en-US"/>
              </w:rPr>
            </w:pPr>
            <w:r w:rsidRPr="000964E3">
              <w:rPr>
                <w:rFonts w:eastAsia="Calibri"/>
                <w:sz w:val="19"/>
                <w:szCs w:val="19"/>
                <w:lang w:eastAsia="en-US"/>
              </w:rPr>
              <w:t>1</w:t>
            </w:r>
            <w:r w:rsidRPr="000964E3">
              <w:rPr>
                <w:rFonts w:eastAsia="Calibri"/>
                <w:sz w:val="19"/>
                <w:szCs w:val="19"/>
                <w:vertAlign w:val="superscript"/>
                <w:lang w:eastAsia="en-US"/>
              </w:rPr>
              <w:t>+</w:t>
            </w:r>
          </w:p>
        </w:tc>
        <w:tc>
          <w:tcPr>
            <w:tcW w:w="685" w:type="dxa"/>
            <w:tcBorders>
              <w:top w:val="single" w:sz="4" w:space="0" w:color="auto"/>
              <w:left w:val="single" w:sz="4" w:space="0" w:color="auto"/>
              <w:bottom w:val="single" w:sz="4" w:space="0" w:color="auto"/>
              <w:right w:val="single" w:sz="4" w:space="0" w:color="auto"/>
            </w:tcBorders>
            <w:vAlign w:val="center"/>
            <w:hideMark/>
          </w:tcPr>
          <w:p w:rsidR="0084297F" w:rsidRPr="000964E3" w:rsidRDefault="0084297F" w:rsidP="00E24668">
            <w:pPr>
              <w:suppressAutoHyphens w:val="0"/>
              <w:jc w:val="center"/>
              <w:rPr>
                <w:rFonts w:eastAsia="Calibri"/>
                <w:sz w:val="19"/>
                <w:szCs w:val="19"/>
                <w:lang w:eastAsia="en-US"/>
              </w:rPr>
            </w:pPr>
            <w:r w:rsidRPr="000964E3">
              <w:rPr>
                <w:rFonts w:eastAsia="Calibri"/>
                <w:sz w:val="19"/>
                <w:szCs w:val="19"/>
                <w:lang w:eastAsia="en-US"/>
              </w:rPr>
              <w:t>1</w:t>
            </w:r>
            <w:r w:rsidRPr="000964E3">
              <w:rPr>
                <w:rFonts w:eastAsia="Calibri"/>
                <w:sz w:val="19"/>
                <w:szCs w:val="19"/>
                <w:vertAlign w:val="superscript"/>
                <w:lang w:eastAsia="en-US"/>
              </w:rPr>
              <w:t>++</w:t>
            </w:r>
          </w:p>
        </w:tc>
      </w:tr>
      <w:tr w:rsidR="00E24668" w:rsidRPr="000964E3" w:rsidTr="00FE3ECA">
        <w:trPr>
          <w:trHeight w:val="40"/>
          <w:jc w:val="center"/>
        </w:trPr>
        <w:tc>
          <w:tcPr>
            <w:tcW w:w="2636" w:type="dxa"/>
            <w:tcBorders>
              <w:top w:val="single" w:sz="4" w:space="0" w:color="auto"/>
              <w:left w:val="single" w:sz="4" w:space="0" w:color="auto"/>
              <w:bottom w:val="single" w:sz="4" w:space="0" w:color="auto"/>
              <w:right w:val="single" w:sz="4" w:space="0" w:color="auto"/>
            </w:tcBorders>
            <w:vAlign w:val="center"/>
            <w:hideMark/>
          </w:tcPr>
          <w:p w:rsidR="0084297F" w:rsidRPr="000964E3" w:rsidRDefault="0084297F" w:rsidP="00E24668">
            <w:pPr>
              <w:suppressAutoHyphens w:val="0"/>
              <w:jc w:val="center"/>
              <w:rPr>
                <w:rFonts w:eastAsia="Calibri"/>
                <w:sz w:val="19"/>
                <w:szCs w:val="19"/>
                <w:lang w:eastAsia="en-US"/>
              </w:rPr>
            </w:pPr>
            <w:r w:rsidRPr="000964E3">
              <w:rPr>
                <w:rFonts w:eastAsia="Calibri"/>
                <w:sz w:val="19"/>
                <w:szCs w:val="19"/>
                <w:lang w:eastAsia="en-US"/>
              </w:rPr>
              <w:t>PX4</w:t>
            </w:r>
          </w:p>
        </w:tc>
        <w:tc>
          <w:tcPr>
            <w:tcW w:w="992" w:type="dxa"/>
            <w:tcBorders>
              <w:top w:val="single" w:sz="4" w:space="0" w:color="auto"/>
              <w:left w:val="single" w:sz="4" w:space="0" w:color="auto"/>
              <w:bottom w:val="single" w:sz="4" w:space="0" w:color="auto"/>
              <w:right w:val="single" w:sz="4" w:space="0" w:color="auto"/>
            </w:tcBorders>
            <w:vAlign w:val="center"/>
            <w:hideMark/>
          </w:tcPr>
          <w:p w:rsidR="0084297F" w:rsidRPr="000964E3" w:rsidRDefault="0084297F" w:rsidP="00E24668">
            <w:pPr>
              <w:suppressAutoHyphens w:val="0"/>
              <w:jc w:val="center"/>
              <w:rPr>
                <w:rFonts w:eastAsia="Calibri"/>
                <w:sz w:val="19"/>
                <w:szCs w:val="19"/>
                <w:lang w:eastAsia="en-US"/>
              </w:rPr>
            </w:pPr>
            <w:r w:rsidRPr="000964E3">
              <w:rPr>
                <w:rFonts w:eastAsia="Calibri"/>
                <w:sz w:val="19"/>
                <w:szCs w:val="19"/>
                <w:lang w:eastAsia="en-US"/>
              </w:rPr>
              <w:t>0.5</w:t>
            </w:r>
          </w:p>
        </w:tc>
        <w:tc>
          <w:tcPr>
            <w:tcW w:w="993" w:type="dxa"/>
            <w:tcBorders>
              <w:top w:val="single" w:sz="4" w:space="0" w:color="auto"/>
              <w:left w:val="single" w:sz="4" w:space="0" w:color="auto"/>
              <w:bottom w:val="single" w:sz="4" w:space="0" w:color="auto"/>
              <w:right w:val="single" w:sz="4" w:space="0" w:color="auto"/>
            </w:tcBorders>
            <w:vAlign w:val="center"/>
            <w:hideMark/>
          </w:tcPr>
          <w:p w:rsidR="0084297F" w:rsidRPr="000964E3" w:rsidRDefault="0084297F" w:rsidP="00E24668">
            <w:pPr>
              <w:suppressAutoHyphens w:val="0"/>
              <w:jc w:val="center"/>
              <w:rPr>
                <w:rFonts w:eastAsia="Calibri"/>
                <w:sz w:val="19"/>
                <w:szCs w:val="19"/>
                <w:lang w:eastAsia="en-US"/>
              </w:rPr>
            </w:pPr>
            <w:r w:rsidRPr="000964E3">
              <w:rPr>
                <w:rFonts w:eastAsia="Calibri"/>
                <w:sz w:val="19"/>
                <w:szCs w:val="19"/>
                <w:lang w:eastAsia="en-US"/>
              </w:rPr>
              <w:t>1</w:t>
            </w:r>
            <w:r w:rsidRPr="000964E3">
              <w:rPr>
                <w:rFonts w:eastAsia="Calibri"/>
                <w:sz w:val="19"/>
                <w:szCs w:val="19"/>
                <w:vertAlign w:val="superscript"/>
                <w:lang w:eastAsia="en-US"/>
              </w:rPr>
              <w:t>++</w:t>
            </w:r>
          </w:p>
        </w:tc>
        <w:tc>
          <w:tcPr>
            <w:tcW w:w="708" w:type="dxa"/>
            <w:tcBorders>
              <w:top w:val="single" w:sz="4" w:space="0" w:color="auto"/>
              <w:left w:val="single" w:sz="4" w:space="0" w:color="auto"/>
              <w:bottom w:val="single" w:sz="4" w:space="0" w:color="auto"/>
              <w:right w:val="single" w:sz="4" w:space="0" w:color="auto"/>
            </w:tcBorders>
            <w:vAlign w:val="center"/>
            <w:hideMark/>
          </w:tcPr>
          <w:p w:rsidR="0084297F" w:rsidRPr="000964E3" w:rsidRDefault="0084297F" w:rsidP="00E24668">
            <w:pPr>
              <w:suppressAutoHyphens w:val="0"/>
              <w:jc w:val="center"/>
              <w:rPr>
                <w:rFonts w:eastAsia="Calibri"/>
                <w:sz w:val="19"/>
                <w:szCs w:val="19"/>
                <w:lang w:eastAsia="en-US"/>
              </w:rPr>
            </w:pPr>
            <w:r w:rsidRPr="000964E3">
              <w:rPr>
                <w:rFonts w:eastAsia="Calibri"/>
                <w:sz w:val="19"/>
                <w:szCs w:val="19"/>
                <w:lang w:eastAsia="en-US"/>
              </w:rPr>
              <w:t>0</w:t>
            </w:r>
          </w:p>
        </w:tc>
        <w:tc>
          <w:tcPr>
            <w:tcW w:w="709" w:type="dxa"/>
            <w:tcBorders>
              <w:top w:val="single" w:sz="4" w:space="0" w:color="auto"/>
              <w:left w:val="single" w:sz="4" w:space="0" w:color="auto"/>
              <w:bottom w:val="single" w:sz="4" w:space="0" w:color="auto"/>
              <w:right w:val="single" w:sz="4" w:space="0" w:color="auto"/>
            </w:tcBorders>
            <w:vAlign w:val="center"/>
            <w:hideMark/>
          </w:tcPr>
          <w:p w:rsidR="0084297F" w:rsidRPr="000964E3" w:rsidRDefault="0084297F" w:rsidP="00E24668">
            <w:pPr>
              <w:suppressAutoHyphens w:val="0"/>
              <w:jc w:val="center"/>
              <w:rPr>
                <w:rFonts w:eastAsia="Calibri"/>
                <w:sz w:val="19"/>
                <w:szCs w:val="19"/>
                <w:lang w:eastAsia="en-US"/>
              </w:rPr>
            </w:pPr>
            <w:r w:rsidRPr="000964E3">
              <w:rPr>
                <w:rFonts w:eastAsia="Calibri"/>
                <w:sz w:val="19"/>
                <w:szCs w:val="19"/>
                <w:lang w:eastAsia="en-US"/>
              </w:rPr>
              <w:t>0</w:t>
            </w:r>
          </w:p>
        </w:tc>
        <w:tc>
          <w:tcPr>
            <w:tcW w:w="709" w:type="dxa"/>
            <w:tcBorders>
              <w:top w:val="single" w:sz="4" w:space="0" w:color="auto"/>
              <w:left w:val="single" w:sz="4" w:space="0" w:color="auto"/>
              <w:bottom w:val="single" w:sz="4" w:space="0" w:color="auto"/>
              <w:right w:val="single" w:sz="4" w:space="0" w:color="auto"/>
            </w:tcBorders>
            <w:vAlign w:val="center"/>
            <w:hideMark/>
          </w:tcPr>
          <w:p w:rsidR="0084297F" w:rsidRPr="000964E3" w:rsidRDefault="0084297F" w:rsidP="00E24668">
            <w:pPr>
              <w:suppressAutoHyphens w:val="0"/>
              <w:jc w:val="center"/>
              <w:rPr>
                <w:rFonts w:eastAsia="Calibri"/>
                <w:sz w:val="19"/>
                <w:szCs w:val="19"/>
                <w:lang w:eastAsia="en-US"/>
              </w:rPr>
            </w:pPr>
            <w:r w:rsidRPr="000964E3">
              <w:rPr>
                <w:rFonts w:eastAsia="Calibri"/>
                <w:sz w:val="19"/>
                <w:szCs w:val="19"/>
                <w:lang w:eastAsia="en-US"/>
              </w:rPr>
              <w:t>1</w:t>
            </w:r>
            <w:r w:rsidRPr="000964E3">
              <w:rPr>
                <w:rFonts w:eastAsia="Calibri"/>
                <w:sz w:val="19"/>
                <w:szCs w:val="19"/>
                <w:vertAlign w:val="superscript"/>
                <w:lang w:eastAsia="en-US"/>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84297F" w:rsidRPr="000964E3" w:rsidRDefault="0084297F" w:rsidP="00E24668">
            <w:pPr>
              <w:suppressAutoHyphens w:val="0"/>
              <w:jc w:val="center"/>
              <w:rPr>
                <w:rFonts w:eastAsia="Calibri"/>
                <w:sz w:val="19"/>
                <w:szCs w:val="19"/>
                <w:lang w:eastAsia="en-US"/>
              </w:rPr>
            </w:pPr>
            <w:r w:rsidRPr="000964E3">
              <w:rPr>
                <w:rFonts w:eastAsia="Calibri"/>
                <w:sz w:val="19"/>
                <w:szCs w:val="19"/>
                <w:lang w:eastAsia="en-US"/>
              </w:rPr>
              <w:t>1</w:t>
            </w:r>
            <w:r w:rsidRPr="000964E3">
              <w:rPr>
                <w:rFonts w:eastAsia="Calibri"/>
                <w:sz w:val="19"/>
                <w:szCs w:val="19"/>
                <w:vertAlign w:val="superscript"/>
                <w:lang w:eastAsia="en-US"/>
              </w:rPr>
              <w:t>-</w:t>
            </w:r>
          </w:p>
        </w:tc>
        <w:tc>
          <w:tcPr>
            <w:tcW w:w="708" w:type="dxa"/>
            <w:tcBorders>
              <w:top w:val="single" w:sz="4" w:space="0" w:color="auto"/>
              <w:left w:val="single" w:sz="4" w:space="0" w:color="auto"/>
              <w:bottom w:val="single" w:sz="4" w:space="0" w:color="auto"/>
              <w:right w:val="single" w:sz="4" w:space="0" w:color="auto"/>
            </w:tcBorders>
            <w:vAlign w:val="center"/>
            <w:hideMark/>
          </w:tcPr>
          <w:p w:rsidR="0084297F" w:rsidRPr="000964E3" w:rsidRDefault="0084297F" w:rsidP="00E24668">
            <w:pPr>
              <w:suppressAutoHyphens w:val="0"/>
              <w:jc w:val="center"/>
              <w:rPr>
                <w:rFonts w:eastAsia="Calibri"/>
                <w:sz w:val="19"/>
                <w:szCs w:val="19"/>
                <w:lang w:eastAsia="en-US"/>
              </w:rPr>
            </w:pPr>
            <w:r w:rsidRPr="000964E3">
              <w:rPr>
                <w:rFonts w:eastAsia="Calibri"/>
                <w:sz w:val="19"/>
                <w:szCs w:val="19"/>
                <w:lang w:eastAsia="en-US"/>
              </w:rPr>
              <w:t>0</w:t>
            </w:r>
          </w:p>
        </w:tc>
        <w:tc>
          <w:tcPr>
            <w:tcW w:w="569" w:type="dxa"/>
            <w:tcBorders>
              <w:top w:val="single" w:sz="4" w:space="0" w:color="auto"/>
              <w:left w:val="single" w:sz="4" w:space="0" w:color="auto"/>
              <w:bottom w:val="single" w:sz="4" w:space="0" w:color="auto"/>
              <w:right w:val="single" w:sz="4" w:space="0" w:color="auto"/>
            </w:tcBorders>
            <w:vAlign w:val="center"/>
            <w:hideMark/>
          </w:tcPr>
          <w:p w:rsidR="0084297F" w:rsidRPr="000964E3" w:rsidRDefault="0084297F" w:rsidP="00E24668">
            <w:pPr>
              <w:suppressAutoHyphens w:val="0"/>
              <w:jc w:val="center"/>
              <w:rPr>
                <w:rFonts w:eastAsia="Calibri"/>
                <w:sz w:val="19"/>
                <w:szCs w:val="19"/>
                <w:lang w:eastAsia="en-US"/>
              </w:rPr>
            </w:pPr>
            <w:r w:rsidRPr="000964E3">
              <w:rPr>
                <w:rFonts w:eastAsia="Calibri"/>
                <w:sz w:val="19"/>
                <w:szCs w:val="19"/>
                <w:lang w:eastAsia="en-US"/>
              </w:rPr>
              <w:t>1</w:t>
            </w:r>
            <w:r w:rsidRPr="000964E3">
              <w:rPr>
                <w:rFonts w:eastAsia="Calibri"/>
                <w:sz w:val="19"/>
                <w:szCs w:val="19"/>
                <w:vertAlign w:val="superscript"/>
                <w:lang w:eastAsia="en-US"/>
              </w:rPr>
              <w:t>-</w:t>
            </w:r>
          </w:p>
        </w:tc>
        <w:tc>
          <w:tcPr>
            <w:tcW w:w="685" w:type="dxa"/>
            <w:tcBorders>
              <w:top w:val="single" w:sz="4" w:space="0" w:color="auto"/>
              <w:left w:val="single" w:sz="4" w:space="0" w:color="auto"/>
              <w:bottom w:val="single" w:sz="4" w:space="0" w:color="auto"/>
              <w:right w:val="single" w:sz="4" w:space="0" w:color="auto"/>
            </w:tcBorders>
            <w:vAlign w:val="center"/>
            <w:hideMark/>
          </w:tcPr>
          <w:p w:rsidR="0084297F" w:rsidRPr="000964E3" w:rsidRDefault="0084297F" w:rsidP="00E24668">
            <w:pPr>
              <w:suppressAutoHyphens w:val="0"/>
              <w:jc w:val="center"/>
              <w:rPr>
                <w:rFonts w:eastAsia="Calibri"/>
                <w:sz w:val="19"/>
                <w:szCs w:val="19"/>
                <w:lang w:eastAsia="en-US"/>
              </w:rPr>
            </w:pPr>
            <w:r w:rsidRPr="000964E3">
              <w:rPr>
                <w:rFonts w:eastAsia="Calibri"/>
                <w:sz w:val="19"/>
                <w:szCs w:val="19"/>
                <w:lang w:eastAsia="en-US"/>
              </w:rPr>
              <w:t>1</w:t>
            </w:r>
            <w:r w:rsidRPr="000964E3">
              <w:rPr>
                <w:rFonts w:eastAsia="Calibri"/>
                <w:sz w:val="19"/>
                <w:szCs w:val="19"/>
                <w:vertAlign w:val="superscript"/>
                <w:lang w:eastAsia="en-US"/>
              </w:rPr>
              <w:t>++</w:t>
            </w:r>
          </w:p>
        </w:tc>
      </w:tr>
      <w:tr w:rsidR="00E24668" w:rsidRPr="000964E3" w:rsidTr="00FE3ECA">
        <w:trPr>
          <w:trHeight w:val="40"/>
          <w:jc w:val="center"/>
        </w:trPr>
        <w:tc>
          <w:tcPr>
            <w:tcW w:w="2636" w:type="dxa"/>
            <w:tcBorders>
              <w:top w:val="single" w:sz="4" w:space="0" w:color="auto"/>
              <w:left w:val="single" w:sz="4" w:space="0" w:color="auto"/>
              <w:bottom w:val="single" w:sz="4" w:space="0" w:color="auto"/>
              <w:right w:val="single" w:sz="4" w:space="0" w:color="auto"/>
            </w:tcBorders>
            <w:vAlign w:val="center"/>
            <w:hideMark/>
          </w:tcPr>
          <w:p w:rsidR="0084297F" w:rsidRPr="000964E3" w:rsidRDefault="0084297F" w:rsidP="00E24668">
            <w:pPr>
              <w:suppressAutoHyphens w:val="0"/>
              <w:jc w:val="center"/>
              <w:rPr>
                <w:rFonts w:eastAsia="Calibri"/>
                <w:sz w:val="19"/>
                <w:szCs w:val="19"/>
                <w:lang w:eastAsia="en-US"/>
              </w:rPr>
            </w:pPr>
            <w:r w:rsidRPr="000964E3">
              <w:rPr>
                <w:rFonts w:eastAsia="Calibri"/>
                <w:sz w:val="19"/>
                <w:szCs w:val="19"/>
                <w:lang w:eastAsia="en-US"/>
              </w:rPr>
              <w:t>PX5</w:t>
            </w:r>
          </w:p>
        </w:tc>
        <w:tc>
          <w:tcPr>
            <w:tcW w:w="992" w:type="dxa"/>
            <w:tcBorders>
              <w:top w:val="single" w:sz="4" w:space="0" w:color="auto"/>
              <w:left w:val="single" w:sz="4" w:space="0" w:color="auto"/>
              <w:bottom w:val="single" w:sz="4" w:space="0" w:color="auto"/>
              <w:right w:val="single" w:sz="4" w:space="0" w:color="auto"/>
            </w:tcBorders>
            <w:vAlign w:val="center"/>
            <w:hideMark/>
          </w:tcPr>
          <w:p w:rsidR="0084297F" w:rsidRPr="000964E3" w:rsidRDefault="0084297F" w:rsidP="00E24668">
            <w:pPr>
              <w:suppressAutoHyphens w:val="0"/>
              <w:jc w:val="center"/>
              <w:rPr>
                <w:rFonts w:eastAsia="Calibri"/>
                <w:sz w:val="19"/>
                <w:szCs w:val="19"/>
                <w:lang w:eastAsia="en-US"/>
              </w:rPr>
            </w:pPr>
            <w:r w:rsidRPr="000964E3">
              <w:rPr>
                <w:rFonts w:eastAsia="Calibri"/>
                <w:sz w:val="19"/>
                <w:szCs w:val="19"/>
                <w:lang w:eastAsia="en-US"/>
              </w:rPr>
              <w:t>0.7</w:t>
            </w:r>
          </w:p>
        </w:tc>
        <w:tc>
          <w:tcPr>
            <w:tcW w:w="993" w:type="dxa"/>
            <w:tcBorders>
              <w:top w:val="single" w:sz="4" w:space="0" w:color="auto"/>
              <w:left w:val="single" w:sz="4" w:space="0" w:color="auto"/>
              <w:bottom w:val="single" w:sz="4" w:space="0" w:color="auto"/>
              <w:right w:val="single" w:sz="4" w:space="0" w:color="auto"/>
            </w:tcBorders>
            <w:vAlign w:val="center"/>
            <w:hideMark/>
          </w:tcPr>
          <w:p w:rsidR="0084297F" w:rsidRPr="000964E3" w:rsidRDefault="0084297F" w:rsidP="00E24668">
            <w:pPr>
              <w:suppressAutoHyphens w:val="0"/>
              <w:jc w:val="center"/>
              <w:rPr>
                <w:rFonts w:eastAsia="Calibri"/>
                <w:sz w:val="19"/>
                <w:szCs w:val="19"/>
                <w:lang w:eastAsia="en-US"/>
              </w:rPr>
            </w:pPr>
            <w:r w:rsidRPr="000964E3">
              <w:rPr>
                <w:rFonts w:eastAsia="Calibri"/>
                <w:sz w:val="19"/>
                <w:szCs w:val="19"/>
                <w:lang w:eastAsia="en-US"/>
              </w:rPr>
              <w:t>1</w:t>
            </w:r>
            <w:r w:rsidRPr="000964E3">
              <w:rPr>
                <w:rFonts w:eastAsia="Calibri"/>
                <w:sz w:val="19"/>
                <w:szCs w:val="19"/>
                <w:vertAlign w:val="superscript"/>
                <w:lang w:eastAsia="en-US"/>
              </w:rPr>
              <w:t>++</w:t>
            </w:r>
          </w:p>
        </w:tc>
        <w:tc>
          <w:tcPr>
            <w:tcW w:w="708" w:type="dxa"/>
            <w:tcBorders>
              <w:top w:val="single" w:sz="4" w:space="0" w:color="auto"/>
              <w:left w:val="single" w:sz="4" w:space="0" w:color="auto"/>
              <w:bottom w:val="single" w:sz="4" w:space="0" w:color="auto"/>
              <w:right w:val="single" w:sz="4" w:space="0" w:color="auto"/>
            </w:tcBorders>
            <w:vAlign w:val="center"/>
            <w:hideMark/>
          </w:tcPr>
          <w:p w:rsidR="0084297F" w:rsidRPr="000964E3" w:rsidRDefault="0084297F" w:rsidP="00E24668">
            <w:pPr>
              <w:suppressAutoHyphens w:val="0"/>
              <w:jc w:val="center"/>
              <w:rPr>
                <w:rFonts w:eastAsia="Calibri"/>
                <w:sz w:val="19"/>
                <w:szCs w:val="19"/>
                <w:lang w:eastAsia="en-US"/>
              </w:rPr>
            </w:pPr>
            <w:r w:rsidRPr="000964E3">
              <w:rPr>
                <w:rFonts w:eastAsia="Calibri"/>
                <w:sz w:val="19"/>
                <w:szCs w:val="19"/>
                <w:lang w:eastAsia="en-US"/>
              </w:rPr>
              <w:t>0</w:t>
            </w:r>
          </w:p>
        </w:tc>
        <w:tc>
          <w:tcPr>
            <w:tcW w:w="709" w:type="dxa"/>
            <w:tcBorders>
              <w:top w:val="single" w:sz="4" w:space="0" w:color="auto"/>
              <w:left w:val="single" w:sz="4" w:space="0" w:color="auto"/>
              <w:bottom w:val="single" w:sz="4" w:space="0" w:color="auto"/>
              <w:right w:val="single" w:sz="4" w:space="0" w:color="auto"/>
            </w:tcBorders>
            <w:vAlign w:val="center"/>
            <w:hideMark/>
          </w:tcPr>
          <w:p w:rsidR="0084297F" w:rsidRPr="000964E3" w:rsidRDefault="0084297F" w:rsidP="00E24668">
            <w:pPr>
              <w:suppressAutoHyphens w:val="0"/>
              <w:jc w:val="center"/>
              <w:rPr>
                <w:rFonts w:eastAsia="Calibri"/>
                <w:sz w:val="19"/>
                <w:szCs w:val="19"/>
                <w:lang w:eastAsia="en-US"/>
              </w:rPr>
            </w:pPr>
            <w:r w:rsidRPr="000964E3">
              <w:rPr>
                <w:rFonts w:eastAsia="Calibri"/>
                <w:sz w:val="19"/>
                <w:szCs w:val="19"/>
                <w:lang w:eastAsia="en-US"/>
              </w:rPr>
              <w:t>1</w:t>
            </w:r>
            <w:r w:rsidRPr="000964E3">
              <w:rPr>
                <w:rFonts w:eastAsia="Calibri"/>
                <w:sz w:val="19"/>
                <w:szCs w:val="19"/>
                <w:vertAlign w:val="superscript"/>
                <w:lang w:eastAsia="en-US"/>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84297F" w:rsidRPr="000964E3" w:rsidRDefault="0084297F" w:rsidP="00E24668">
            <w:pPr>
              <w:suppressAutoHyphens w:val="0"/>
              <w:jc w:val="center"/>
              <w:rPr>
                <w:rFonts w:eastAsia="Calibri"/>
                <w:sz w:val="19"/>
                <w:szCs w:val="19"/>
                <w:lang w:eastAsia="en-US"/>
              </w:rPr>
            </w:pPr>
            <w:r w:rsidRPr="000964E3">
              <w:rPr>
                <w:rFonts w:eastAsia="Calibri"/>
                <w:sz w:val="19"/>
                <w:szCs w:val="19"/>
                <w:lang w:eastAsia="en-US"/>
              </w:rPr>
              <w:t>0</w:t>
            </w:r>
          </w:p>
        </w:tc>
        <w:tc>
          <w:tcPr>
            <w:tcW w:w="709" w:type="dxa"/>
            <w:tcBorders>
              <w:top w:val="single" w:sz="4" w:space="0" w:color="auto"/>
              <w:left w:val="single" w:sz="4" w:space="0" w:color="auto"/>
              <w:bottom w:val="single" w:sz="4" w:space="0" w:color="auto"/>
              <w:right w:val="single" w:sz="4" w:space="0" w:color="auto"/>
            </w:tcBorders>
            <w:vAlign w:val="center"/>
            <w:hideMark/>
          </w:tcPr>
          <w:p w:rsidR="0084297F" w:rsidRPr="000964E3" w:rsidRDefault="0084297F" w:rsidP="00E24668">
            <w:pPr>
              <w:suppressAutoHyphens w:val="0"/>
              <w:jc w:val="center"/>
              <w:rPr>
                <w:rFonts w:eastAsia="Calibri"/>
                <w:sz w:val="19"/>
                <w:szCs w:val="19"/>
                <w:lang w:eastAsia="en-US"/>
              </w:rPr>
            </w:pPr>
            <w:r w:rsidRPr="000964E3">
              <w:rPr>
                <w:rFonts w:eastAsia="Calibri"/>
                <w:sz w:val="19"/>
                <w:szCs w:val="19"/>
                <w:lang w:eastAsia="en-US"/>
              </w:rPr>
              <w:t>1</w:t>
            </w:r>
            <w:r w:rsidRPr="000964E3">
              <w:rPr>
                <w:rFonts w:eastAsia="Calibri"/>
                <w:sz w:val="19"/>
                <w:szCs w:val="19"/>
                <w:vertAlign w:val="superscript"/>
                <w:lang w:eastAsia="en-US"/>
              </w:rPr>
              <w:t>+</w:t>
            </w:r>
          </w:p>
        </w:tc>
        <w:tc>
          <w:tcPr>
            <w:tcW w:w="708" w:type="dxa"/>
            <w:tcBorders>
              <w:top w:val="single" w:sz="4" w:space="0" w:color="auto"/>
              <w:left w:val="single" w:sz="4" w:space="0" w:color="auto"/>
              <w:bottom w:val="single" w:sz="4" w:space="0" w:color="auto"/>
              <w:right w:val="single" w:sz="4" w:space="0" w:color="auto"/>
            </w:tcBorders>
            <w:vAlign w:val="center"/>
            <w:hideMark/>
          </w:tcPr>
          <w:p w:rsidR="0084297F" w:rsidRPr="000964E3" w:rsidRDefault="0084297F" w:rsidP="00E24668">
            <w:pPr>
              <w:suppressAutoHyphens w:val="0"/>
              <w:jc w:val="center"/>
              <w:rPr>
                <w:rFonts w:eastAsia="Calibri"/>
                <w:sz w:val="19"/>
                <w:szCs w:val="19"/>
                <w:lang w:eastAsia="en-US"/>
              </w:rPr>
            </w:pPr>
            <w:r w:rsidRPr="000964E3">
              <w:rPr>
                <w:rFonts w:eastAsia="Calibri"/>
                <w:sz w:val="19"/>
                <w:szCs w:val="19"/>
                <w:lang w:eastAsia="en-US"/>
              </w:rPr>
              <w:t>1</w:t>
            </w:r>
            <w:r w:rsidRPr="000964E3">
              <w:rPr>
                <w:rFonts w:eastAsia="Calibri"/>
                <w:sz w:val="19"/>
                <w:szCs w:val="19"/>
                <w:vertAlign w:val="superscript"/>
                <w:lang w:eastAsia="en-US"/>
              </w:rPr>
              <w:t>-</w:t>
            </w:r>
          </w:p>
        </w:tc>
        <w:tc>
          <w:tcPr>
            <w:tcW w:w="569" w:type="dxa"/>
            <w:tcBorders>
              <w:top w:val="single" w:sz="4" w:space="0" w:color="auto"/>
              <w:left w:val="single" w:sz="4" w:space="0" w:color="auto"/>
              <w:bottom w:val="single" w:sz="4" w:space="0" w:color="auto"/>
              <w:right w:val="single" w:sz="4" w:space="0" w:color="auto"/>
            </w:tcBorders>
            <w:vAlign w:val="center"/>
            <w:hideMark/>
          </w:tcPr>
          <w:p w:rsidR="0084297F" w:rsidRPr="000964E3" w:rsidRDefault="0084297F" w:rsidP="00E24668">
            <w:pPr>
              <w:suppressAutoHyphens w:val="0"/>
              <w:jc w:val="center"/>
              <w:rPr>
                <w:rFonts w:eastAsia="Calibri"/>
                <w:sz w:val="19"/>
                <w:szCs w:val="19"/>
                <w:lang w:eastAsia="en-US"/>
              </w:rPr>
            </w:pPr>
            <w:r w:rsidRPr="000964E3">
              <w:rPr>
                <w:rFonts w:eastAsia="Calibri"/>
                <w:sz w:val="19"/>
                <w:szCs w:val="19"/>
                <w:lang w:eastAsia="en-US"/>
              </w:rPr>
              <w:t>0</w:t>
            </w:r>
          </w:p>
        </w:tc>
        <w:tc>
          <w:tcPr>
            <w:tcW w:w="685" w:type="dxa"/>
            <w:tcBorders>
              <w:top w:val="single" w:sz="4" w:space="0" w:color="auto"/>
              <w:left w:val="single" w:sz="4" w:space="0" w:color="auto"/>
              <w:bottom w:val="single" w:sz="4" w:space="0" w:color="auto"/>
              <w:right w:val="single" w:sz="4" w:space="0" w:color="auto"/>
            </w:tcBorders>
            <w:vAlign w:val="center"/>
            <w:hideMark/>
          </w:tcPr>
          <w:p w:rsidR="0084297F" w:rsidRPr="000964E3" w:rsidRDefault="0084297F" w:rsidP="00E24668">
            <w:pPr>
              <w:suppressAutoHyphens w:val="0"/>
              <w:jc w:val="center"/>
              <w:rPr>
                <w:rFonts w:eastAsia="Calibri"/>
                <w:sz w:val="19"/>
                <w:szCs w:val="19"/>
                <w:lang w:eastAsia="en-US"/>
              </w:rPr>
            </w:pPr>
            <w:r w:rsidRPr="000964E3">
              <w:rPr>
                <w:rFonts w:eastAsia="Calibri"/>
                <w:sz w:val="19"/>
                <w:szCs w:val="19"/>
                <w:lang w:eastAsia="en-US"/>
              </w:rPr>
              <w:t>1</w:t>
            </w:r>
            <w:r w:rsidRPr="000964E3">
              <w:rPr>
                <w:rFonts w:eastAsia="Calibri"/>
                <w:sz w:val="19"/>
                <w:szCs w:val="19"/>
                <w:vertAlign w:val="superscript"/>
                <w:lang w:eastAsia="en-US"/>
              </w:rPr>
              <w:t>+</w:t>
            </w:r>
          </w:p>
        </w:tc>
      </w:tr>
      <w:tr w:rsidR="00E24668" w:rsidRPr="000964E3" w:rsidTr="00FE3ECA">
        <w:trPr>
          <w:trHeight w:val="64"/>
          <w:jc w:val="center"/>
        </w:trPr>
        <w:tc>
          <w:tcPr>
            <w:tcW w:w="2636" w:type="dxa"/>
            <w:tcBorders>
              <w:top w:val="single" w:sz="4" w:space="0" w:color="auto"/>
              <w:left w:val="single" w:sz="4" w:space="0" w:color="auto"/>
              <w:bottom w:val="single" w:sz="4" w:space="0" w:color="auto"/>
              <w:right w:val="single" w:sz="4" w:space="0" w:color="auto"/>
            </w:tcBorders>
            <w:vAlign w:val="center"/>
            <w:hideMark/>
          </w:tcPr>
          <w:p w:rsidR="0084297F" w:rsidRPr="000964E3" w:rsidRDefault="0084297F" w:rsidP="00E24668">
            <w:pPr>
              <w:suppressAutoHyphens w:val="0"/>
              <w:jc w:val="center"/>
              <w:rPr>
                <w:rFonts w:eastAsia="Calibri"/>
                <w:sz w:val="19"/>
                <w:szCs w:val="19"/>
                <w:lang w:eastAsia="en-US"/>
              </w:rPr>
            </w:pPr>
            <w:r w:rsidRPr="000964E3">
              <w:rPr>
                <w:rFonts w:eastAsia="Calibri"/>
                <w:sz w:val="19"/>
                <w:szCs w:val="19"/>
                <w:lang w:eastAsia="en-US"/>
              </w:rPr>
              <w:t>PX6</w:t>
            </w:r>
          </w:p>
        </w:tc>
        <w:tc>
          <w:tcPr>
            <w:tcW w:w="992" w:type="dxa"/>
            <w:tcBorders>
              <w:top w:val="single" w:sz="4" w:space="0" w:color="auto"/>
              <w:left w:val="single" w:sz="4" w:space="0" w:color="auto"/>
              <w:bottom w:val="single" w:sz="4" w:space="0" w:color="auto"/>
              <w:right w:val="single" w:sz="4" w:space="0" w:color="auto"/>
            </w:tcBorders>
            <w:vAlign w:val="center"/>
            <w:hideMark/>
          </w:tcPr>
          <w:p w:rsidR="0084297F" w:rsidRPr="000964E3" w:rsidRDefault="0084297F" w:rsidP="00E24668">
            <w:pPr>
              <w:suppressAutoHyphens w:val="0"/>
              <w:jc w:val="center"/>
              <w:rPr>
                <w:rFonts w:eastAsia="Calibri"/>
                <w:sz w:val="19"/>
                <w:szCs w:val="19"/>
                <w:lang w:eastAsia="en-US"/>
              </w:rPr>
            </w:pPr>
            <w:r w:rsidRPr="000964E3">
              <w:rPr>
                <w:rFonts w:eastAsia="Calibri"/>
                <w:sz w:val="19"/>
                <w:szCs w:val="19"/>
                <w:lang w:eastAsia="en-US"/>
              </w:rPr>
              <w:t>0.8</w:t>
            </w:r>
          </w:p>
        </w:tc>
        <w:tc>
          <w:tcPr>
            <w:tcW w:w="993" w:type="dxa"/>
            <w:tcBorders>
              <w:top w:val="single" w:sz="4" w:space="0" w:color="auto"/>
              <w:left w:val="single" w:sz="4" w:space="0" w:color="auto"/>
              <w:bottom w:val="single" w:sz="4" w:space="0" w:color="auto"/>
              <w:right w:val="single" w:sz="4" w:space="0" w:color="auto"/>
            </w:tcBorders>
            <w:vAlign w:val="center"/>
            <w:hideMark/>
          </w:tcPr>
          <w:p w:rsidR="0084297F" w:rsidRPr="000964E3" w:rsidRDefault="0084297F" w:rsidP="00E24668">
            <w:pPr>
              <w:suppressAutoHyphens w:val="0"/>
              <w:jc w:val="center"/>
              <w:rPr>
                <w:rFonts w:eastAsia="Calibri"/>
                <w:sz w:val="19"/>
                <w:szCs w:val="19"/>
                <w:lang w:eastAsia="en-US"/>
              </w:rPr>
            </w:pPr>
            <w:r w:rsidRPr="000964E3">
              <w:rPr>
                <w:rFonts w:eastAsia="Calibri"/>
                <w:sz w:val="19"/>
                <w:szCs w:val="19"/>
                <w:lang w:eastAsia="en-US"/>
              </w:rPr>
              <w:t>1</w:t>
            </w:r>
            <w:r w:rsidRPr="000964E3">
              <w:rPr>
                <w:rFonts w:eastAsia="Calibri"/>
                <w:sz w:val="19"/>
                <w:szCs w:val="19"/>
                <w:vertAlign w:val="superscript"/>
                <w:lang w:eastAsia="en-US"/>
              </w:rPr>
              <w:t>++</w:t>
            </w:r>
          </w:p>
        </w:tc>
        <w:tc>
          <w:tcPr>
            <w:tcW w:w="708" w:type="dxa"/>
            <w:tcBorders>
              <w:top w:val="single" w:sz="4" w:space="0" w:color="auto"/>
              <w:left w:val="single" w:sz="4" w:space="0" w:color="auto"/>
              <w:bottom w:val="single" w:sz="4" w:space="0" w:color="auto"/>
              <w:right w:val="single" w:sz="4" w:space="0" w:color="auto"/>
            </w:tcBorders>
            <w:vAlign w:val="center"/>
            <w:hideMark/>
          </w:tcPr>
          <w:p w:rsidR="0084297F" w:rsidRPr="000964E3" w:rsidRDefault="0084297F" w:rsidP="00E24668">
            <w:pPr>
              <w:suppressAutoHyphens w:val="0"/>
              <w:jc w:val="center"/>
              <w:rPr>
                <w:rFonts w:eastAsia="Calibri"/>
                <w:sz w:val="19"/>
                <w:szCs w:val="19"/>
                <w:lang w:eastAsia="en-US"/>
              </w:rPr>
            </w:pPr>
            <w:r w:rsidRPr="000964E3">
              <w:rPr>
                <w:rFonts w:eastAsia="Calibri"/>
                <w:sz w:val="19"/>
                <w:szCs w:val="19"/>
                <w:lang w:eastAsia="en-US"/>
              </w:rPr>
              <w:t>0</w:t>
            </w:r>
          </w:p>
        </w:tc>
        <w:tc>
          <w:tcPr>
            <w:tcW w:w="709" w:type="dxa"/>
            <w:tcBorders>
              <w:top w:val="single" w:sz="4" w:space="0" w:color="auto"/>
              <w:left w:val="single" w:sz="4" w:space="0" w:color="auto"/>
              <w:bottom w:val="single" w:sz="4" w:space="0" w:color="auto"/>
              <w:right w:val="single" w:sz="4" w:space="0" w:color="auto"/>
            </w:tcBorders>
            <w:vAlign w:val="center"/>
            <w:hideMark/>
          </w:tcPr>
          <w:p w:rsidR="0084297F" w:rsidRPr="000964E3" w:rsidRDefault="0084297F" w:rsidP="00E24668">
            <w:pPr>
              <w:suppressAutoHyphens w:val="0"/>
              <w:jc w:val="center"/>
              <w:rPr>
                <w:rFonts w:eastAsia="Calibri"/>
                <w:sz w:val="19"/>
                <w:szCs w:val="19"/>
                <w:lang w:eastAsia="en-US"/>
              </w:rPr>
            </w:pPr>
            <w:r w:rsidRPr="000964E3">
              <w:rPr>
                <w:rFonts w:eastAsia="Calibri"/>
                <w:sz w:val="19"/>
                <w:szCs w:val="19"/>
                <w:lang w:eastAsia="en-US"/>
              </w:rPr>
              <w:t>1</w:t>
            </w:r>
            <w:r w:rsidRPr="000964E3">
              <w:rPr>
                <w:rFonts w:eastAsia="Calibri"/>
                <w:sz w:val="19"/>
                <w:szCs w:val="19"/>
                <w:vertAlign w:val="superscript"/>
                <w:lang w:eastAsia="en-US"/>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84297F" w:rsidRPr="000964E3" w:rsidRDefault="0084297F" w:rsidP="00E24668">
            <w:pPr>
              <w:suppressAutoHyphens w:val="0"/>
              <w:jc w:val="center"/>
              <w:rPr>
                <w:rFonts w:eastAsia="Calibri"/>
                <w:sz w:val="19"/>
                <w:szCs w:val="19"/>
                <w:lang w:eastAsia="en-US"/>
              </w:rPr>
            </w:pPr>
            <w:r w:rsidRPr="000964E3">
              <w:rPr>
                <w:rFonts w:eastAsia="Calibri"/>
                <w:sz w:val="19"/>
                <w:szCs w:val="19"/>
                <w:lang w:eastAsia="en-US"/>
              </w:rPr>
              <w:t>0</w:t>
            </w:r>
          </w:p>
        </w:tc>
        <w:tc>
          <w:tcPr>
            <w:tcW w:w="709" w:type="dxa"/>
            <w:tcBorders>
              <w:top w:val="single" w:sz="4" w:space="0" w:color="auto"/>
              <w:left w:val="single" w:sz="4" w:space="0" w:color="auto"/>
              <w:bottom w:val="single" w:sz="4" w:space="0" w:color="auto"/>
              <w:right w:val="single" w:sz="4" w:space="0" w:color="auto"/>
            </w:tcBorders>
            <w:vAlign w:val="center"/>
            <w:hideMark/>
          </w:tcPr>
          <w:p w:rsidR="0084297F" w:rsidRPr="000964E3" w:rsidRDefault="0084297F" w:rsidP="00E24668">
            <w:pPr>
              <w:suppressAutoHyphens w:val="0"/>
              <w:jc w:val="center"/>
              <w:rPr>
                <w:rFonts w:eastAsia="Calibri"/>
                <w:sz w:val="19"/>
                <w:szCs w:val="19"/>
                <w:lang w:eastAsia="en-US"/>
              </w:rPr>
            </w:pPr>
            <w:r w:rsidRPr="000964E3">
              <w:rPr>
                <w:rFonts w:eastAsia="Calibri"/>
                <w:sz w:val="19"/>
                <w:szCs w:val="19"/>
                <w:lang w:eastAsia="en-US"/>
              </w:rPr>
              <w:t>1</w:t>
            </w:r>
            <w:r w:rsidRPr="000964E3">
              <w:rPr>
                <w:rFonts w:eastAsia="Calibri"/>
                <w:sz w:val="19"/>
                <w:szCs w:val="19"/>
                <w:vertAlign w:val="superscript"/>
                <w:lang w:eastAsia="en-US"/>
              </w:rPr>
              <w:t>+</w:t>
            </w:r>
          </w:p>
        </w:tc>
        <w:tc>
          <w:tcPr>
            <w:tcW w:w="708" w:type="dxa"/>
            <w:tcBorders>
              <w:top w:val="single" w:sz="4" w:space="0" w:color="auto"/>
              <w:left w:val="single" w:sz="4" w:space="0" w:color="auto"/>
              <w:bottom w:val="single" w:sz="4" w:space="0" w:color="auto"/>
              <w:right w:val="single" w:sz="4" w:space="0" w:color="auto"/>
            </w:tcBorders>
            <w:vAlign w:val="center"/>
            <w:hideMark/>
          </w:tcPr>
          <w:p w:rsidR="0084297F" w:rsidRPr="000964E3" w:rsidRDefault="0084297F" w:rsidP="00E24668">
            <w:pPr>
              <w:suppressAutoHyphens w:val="0"/>
              <w:jc w:val="center"/>
              <w:rPr>
                <w:rFonts w:eastAsia="Calibri"/>
                <w:sz w:val="19"/>
                <w:szCs w:val="19"/>
                <w:lang w:eastAsia="en-US"/>
              </w:rPr>
            </w:pPr>
            <w:r w:rsidRPr="000964E3">
              <w:rPr>
                <w:rFonts w:eastAsia="Calibri"/>
                <w:sz w:val="19"/>
                <w:szCs w:val="19"/>
                <w:lang w:eastAsia="en-US"/>
              </w:rPr>
              <w:t>1</w:t>
            </w:r>
            <w:r w:rsidRPr="000964E3">
              <w:rPr>
                <w:rFonts w:eastAsia="Calibri"/>
                <w:sz w:val="19"/>
                <w:szCs w:val="19"/>
                <w:vertAlign w:val="superscript"/>
                <w:lang w:eastAsia="en-US"/>
              </w:rPr>
              <w:t>-</w:t>
            </w:r>
          </w:p>
        </w:tc>
        <w:tc>
          <w:tcPr>
            <w:tcW w:w="569" w:type="dxa"/>
            <w:tcBorders>
              <w:top w:val="single" w:sz="4" w:space="0" w:color="auto"/>
              <w:left w:val="single" w:sz="4" w:space="0" w:color="auto"/>
              <w:bottom w:val="single" w:sz="4" w:space="0" w:color="auto"/>
              <w:right w:val="single" w:sz="4" w:space="0" w:color="auto"/>
            </w:tcBorders>
            <w:vAlign w:val="center"/>
            <w:hideMark/>
          </w:tcPr>
          <w:p w:rsidR="0084297F" w:rsidRPr="000964E3" w:rsidRDefault="0084297F" w:rsidP="00E24668">
            <w:pPr>
              <w:suppressAutoHyphens w:val="0"/>
              <w:jc w:val="center"/>
              <w:rPr>
                <w:rFonts w:eastAsia="Calibri"/>
                <w:sz w:val="19"/>
                <w:szCs w:val="19"/>
                <w:lang w:eastAsia="en-US"/>
              </w:rPr>
            </w:pPr>
            <w:r w:rsidRPr="000964E3">
              <w:rPr>
                <w:rFonts w:eastAsia="Calibri"/>
                <w:sz w:val="19"/>
                <w:szCs w:val="19"/>
                <w:lang w:eastAsia="en-US"/>
              </w:rPr>
              <w:t>1</w:t>
            </w:r>
            <w:r w:rsidRPr="000964E3">
              <w:rPr>
                <w:rFonts w:eastAsia="Calibri"/>
                <w:sz w:val="19"/>
                <w:szCs w:val="19"/>
                <w:vertAlign w:val="superscript"/>
                <w:lang w:eastAsia="en-US"/>
              </w:rPr>
              <w:t>-</w:t>
            </w:r>
          </w:p>
        </w:tc>
        <w:tc>
          <w:tcPr>
            <w:tcW w:w="685" w:type="dxa"/>
            <w:tcBorders>
              <w:top w:val="single" w:sz="4" w:space="0" w:color="auto"/>
              <w:left w:val="single" w:sz="4" w:space="0" w:color="auto"/>
              <w:bottom w:val="single" w:sz="4" w:space="0" w:color="auto"/>
              <w:right w:val="single" w:sz="4" w:space="0" w:color="auto"/>
            </w:tcBorders>
            <w:vAlign w:val="center"/>
            <w:hideMark/>
          </w:tcPr>
          <w:p w:rsidR="0084297F" w:rsidRPr="000964E3" w:rsidRDefault="0084297F" w:rsidP="00E24668">
            <w:pPr>
              <w:suppressAutoHyphens w:val="0"/>
              <w:jc w:val="center"/>
              <w:rPr>
                <w:rFonts w:eastAsia="Calibri"/>
                <w:sz w:val="19"/>
                <w:szCs w:val="19"/>
                <w:lang w:eastAsia="en-US"/>
              </w:rPr>
            </w:pPr>
            <w:r w:rsidRPr="000964E3">
              <w:rPr>
                <w:rFonts w:eastAsia="Calibri"/>
                <w:sz w:val="19"/>
                <w:szCs w:val="19"/>
                <w:lang w:eastAsia="en-US"/>
              </w:rPr>
              <w:t>1</w:t>
            </w:r>
            <w:r w:rsidRPr="000964E3">
              <w:rPr>
                <w:rFonts w:eastAsia="Calibri"/>
                <w:sz w:val="19"/>
                <w:szCs w:val="19"/>
                <w:vertAlign w:val="superscript"/>
                <w:lang w:eastAsia="en-US"/>
              </w:rPr>
              <w:t>+</w:t>
            </w:r>
          </w:p>
        </w:tc>
      </w:tr>
    </w:tbl>
    <w:p w:rsidR="003428AA" w:rsidRPr="000964E3" w:rsidRDefault="00E24668" w:rsidP="00E24668">
      <w:pPr>
        <w:suppressAutoHyphens w:val="0"/>
        <w:rPr>
          <w:rFonts w:eastAsia="Calibri"/>
          <w:sz w:val="19"/>
          <w:szCs w:val="19"/>
          <w:lang w:eastAsia="en-US"/>
        </w:rPr>
      </w:pPr>
      <w:proofErr w:type="spellStart"/>
      <w:proofErr w:type="gramStart"/>
      <w:r w:rsidRPr="000964E3">
        <w:rPr>
          <w:rFonts w:eastAsia="Calibri"/>
          <w:i/>
          <w:iCs/>
          <w:sz w:val="19"/>
          <w:szCs w:val="19"/>
          <w:lang w:eastAsia="en-US"/>
        </w:rPr>
        <w:t>Rf</w:t>
      </w:r>
      <w:proofErr w:type="spellEnd"/>
      <w:proofErr w:type="gramEnd"/>
      <w:r w:rsidRPr="000964E3">
        <w:rPr>
          <w:rFonts w:eastAsia="Calibri"/>
          <w:sz w:val="19"/>
          <w:szCs w:val="19"/>
          <w:lang w:eastAsia="en-US"/>
        </w:rPr>
        <w:t xml:space="preserve"> = Relative Mobility. </w:t>
      </w:r>
      <w:r w:rsidR="0074489D" w:rsidRPr="000964E3">
        <w:rPr>
          <w:sz w:val="19"/>
          <w:szCs w:val="19"/>
        </w:rPr>
        <w:t>1</w:t>
      </w:r>
      <w:r w:rsidR="0074489D" w:rsidRPr="000964E3">
        <w:rPr>
          <w:sz w:val="19"/>
          <w:szCs w:val="19"/>
          <w:vertAlign w:val="superscript"/>
        </w:rPr>
        <w:t>+++</w:t>
      </w:r>
      <w:r w:rsidR="0074489D" w:rsidRPr="000964E3">
        <w:rPr>
          <w:sz w:val="19"/>
          <w:szCs w:val="19"/>
        </w:rPr>
        <w:t xml:space="preserve"> = strong density</w:t>
      </w:r>
      <w:r w:rsidR="003E629F" w:rsidRPr="000964E3">
        <w:rPr>
          <w:sz w:val="19"/>
          <w:szCs w:val="19"/>
        </w:rPr>
        <w:t>.</w:t>
      </w:r>
      <w:r w:rsidR="0074489D" w:rsidRPr="000964E3">
        <w:rPr>
          <w:sz w:val="19"/>
          <w:szCs w:val="19"/>
        </w:rPr>
        <w:t xml:space="preserve"> 1</w:t>
      </w:r>
      <w:r w:rsidR="0074489D" w:rsidRPr="000964E3">
        <w:rPr>
          <w:sz w:val="19"/>
          <w:szCs w:val="19"/>
          <w:vertAlign w:val="superscript"/>
        </w:rPr>
        <w:t xml:space="preserve">++ </w:t>
      </w:r>
      <w:r w:rsidRPr="000964E3">
        <w:rPr>
          <w:sz w:val="19"/>
          <w:szCs w:val="19"/>
        </w:rPr>
        <w:t>=</w:t>
      </w:r>
      <w:r w:rsidR="0074489D" w:rsidRPr="000964E3">
        <w:rPr>
          <w:sz w:val="19"/>
          <w:szCs w:val="19"/>
        </w:rPr>
        <w:t xml:space="preserve"> high density. 1</w:t>
      </w:r>
      <w:r w:rsidR="0074489D" w:rsidRPr="000964E3">
        <w:rPr>
          <w:sz w:val="19"/>
          <w:szCs w:val="19"/>
          <w:vertAlign w:val="superscript"/>
        </w:rPr>
        <w:t>+</w:t>
      </w:r>
      <w:r w:rsidR="003E629F" w:rsidRPr="000964E3">
        <w:rPr>
          <w:sz w:val="19"/>
          <w:szCs w:val="19"/>
        </w:rPr>
        <w:t xml:space="preserve"> = moderate density.</w:t>
      </w:r>
      <w:r w:rsidR="0074489D" w:rsidRPr="000964E3">
        <w:rPr>
          <w:sz w:val="19"/>
          <w:szCs w:val="19"/>
        </w:rPr>
        <w:t xml:space="preserve"> 1</w:t>
      </w:r>
      <w:r w:rsidR="0074489D" w:rsidRPr="000964E3">
        <w:rPr>
          <w:sz w:val="19"/>
          <w:szCs w:val="19"/>
          <w:vertAlign w:val="superscript"/>
        </w:rPr>
        <w:t>-</w:t>
      </w:r>
      <w:r w:rsidR="0074489D" w:rsidRPr="000964E3">
        <w:rPr>
          <w:sz w:val="19"/>
          <w:szCs w:val="19"/>
        </w:rPr>
        <w:t xml:space="preserve"> = low density. 0</w:t>
      </w:r>
      <w:r w:rsidRPr="000964E3">
        <w:rPr>
          <w:sz w:val="19"/>
          <w:szCs w:val="19"/>
        </w:rPr>
        <w:t xml:space="preserve"> </w:t>
      </w:r>
      <w:r w:rsidR="0074489D" w:rsidRPr="000964E3">
        <w:rPr>
          <w:sz w:val="19"/>
          <w:szCs w:val="19"/>
        </w:rPr>
        <w:t>= absence of band</w:t>
      </w:r>
    </w:p>
    <w:p w:rsidR="008B086A" w:rsidRDefault="008B086A" w:rsidP="003428AA">
      <w:pPr>
        <w:ind w:firstLine="720"/>
        <w:jc w:val="both"/>
        <w:rPr>
          <w:sz w:val="20"/>
          <w:szCs w:val="20"/>
        </w:rPr>
      </w:pPr>
    </w:p>
    <w:p w:rsidR="008B086A" w:rsidRDefault="008B086A" w:rsidP="003428AA">
      <w:pPr>
        <w:ind w:firstLine="720"/>
        <w:jc w:val="both"/>
        <w:rPr>
          <w:sz w:val="20"/>
          <w:szCs w:val="20"/>
        </w:rPr>
        <w:sectPr w:rsidR="008B086A" w:rsidSect="00861B78">
          <w:headerReference w:type="default" r:id="rId40"/>
          <w:footerReference w:type="even" r:id="rId41"/>
          <w:footerReference w:type="default" r:id="rId42"/>
          <w:footnotePr>
            <w:pos w:val="beneathText"/>
          </w:footnotePr>
          <w:type w:val="continuous"/>
          <w:pgSz w:w="12240" w:h="15840" w:code="1"/>
          <w:pgMar w:top="1440" w:right="1440" w:bottom="1440" w:left="1440" w:header="720" w:footer="720" w:gutter="0"/>
          <w:cols w:space="720"/>
          <w:docGrid w:linePitch="360"/>
        </w:sectPr>
      </w:pPr>
    </w:p>
    <w:p w:rsidR="00543764" w:rsidRPr="00543764" w:rsidRDefault="00543764" w:rsidP="008B086A">
      <w:pPr>
        <w:jc w:val="both"/>
        <w:rPr>
          <w:b/>
          <w:bCs/>
          <w:sz w:val="20"/>
          <w:szCs w:val="20"/>
        </w:rPr>
      </w:pPr>
      <w:r>
        <w:rPr>
          <w:b/>
          <w:bCs/>
          <w:sz w:val="20"/>
          <w:szCs w:val="20"/>
        </w:rPr>
        <w:lastRenderedPageBreak/>
        <w:t xml:space="preserve">3.5.3.2. </w:t>
      </w:r>
      <w:proofErr w:type="spellStart"/>
      <w:r w:rsidRPr="00543764">
        <w:rPr>
          <w:b/>
          <w:bCs/>
          <w:sz w:val="20"/>
          <w:szCs w:val="20"/>
        </w:rPr>
        <w:t>Polyphenol</w:t>
      </w:r>
      <w:proofErr w:type="spellEnd"/>
      <w:r w:rsidRPr="00543764">
        <w:rPr>
          <w:b/>
          <w:bCs/>
          <w:sz w:val="20"/>
          <w:szCs w:val="20"/>
        </w:rPr>
        <w:t xml:space="preserve"> </w:t>
      </w:r>
      <w:proofErr w:type="spellStart"/>
      <w:r w:rsidRPr="00543764">
        <w:rPr>
          <w:b/>
          <w:bCs/>
          <w:sz w:val="20"/>
          <w:szCs w:val="20"/>
        </w:rPr>
        <w:t>oxidase</w:t>
      </w:r>
      <w:proofErr w:type="spellEnd"/>
      <w:r w:rsidRPr="00543764">
        <w:rPr>
          <w:b/>
          <w:bCs/>
          <w:sz w:val="20"/>
          <w:szCs w:val="20"/>
        </w:rPr>
        <w:t xml:space="preserve"> </w:t>
      </w:r>
      <w:proofErr w:type="spellStart"/>
      <w:r w:rsidRPr="00543764">
        <w:rPr>
          <w:b/>
          <w:bCs/>
          <w:sz w:val="20"/>
          <w:szCs w:val="20"/>
        </w:rPr>
        <w:t>isozyme</w:t>
      </w:r>
      <w:r>
        <w:rPr>
          <w:b/>
          <w:bCs/>
          <w:sz w:val="20"/>
          <w:szCs w:val="20"/>
        </w:rPr>
        <w:t>s</w:t>
      </w:r>
      <w:proofErr w:type="spellEnd"/>
    </w:p>
    <w:p w:rsidR="00543764" w:rsidRDefault="00543764" w:rsidP="008B086A">
      <w:pPr>
        <w:snapToGrid w:val="0"/>
        <w:ind w:firstLine="720"/>
        <w:jc w:val="both"/>
        <w:rPr>
          <w:sz w:val="20"/>
          <w:szCs w:val="20"/>
          <w:lang w:eastAsia="zh-CN"/>
        </w:rPr>
      </w:pPr>
      <w:r w:rsidRPr="00543764">
        <w:rPr>
          <w:sz w:val="20"/>
          <w:szCs w:val="20"/>
        </w:rPr>
        <w:t xml:space="preserve">The total numbers of </w:t>
      </w:r>
      <w:proofErr w:type="spellStart"/>
      <w:r w:rsidRPr="00543764">
        <w:rPr>
          <w:sz w:val="20"/>
          <w:szCs w:val="20"/>
        </w:rPr>
        <w:t>polyphenol</w:t>
      </w:r>
      <w:proofErr w:type="spellEnd"/>
      <w:r w:rsidRPr="00543764">
        <w:rPr>
          <w:sz w:val="20"/>
          <w:szCs w:val="20"/>
        </w:rPr>
        <w:t xml:space="preserve"> </w:t>
      </w:r>
      <w:proofErr w:type="spellStart"/>
      <w:r w:rsidRPr="00543764">
        <w:rPr>
          <w:sz w:val="20"/>
          <w:szCs w:val="20"/>
        </w:rPr>
        <w:t>oxidase</w:t>
      </w:r>
      <w:proofErr w:type="spellEnd"/>
      <w:r w:rsidRPr="00543764">
        <w:rPr>
          <w:sz w:val="20"/>
          <w:szCs w:val="20"/>
        </w:rPr>
        <w:t xml:space="preserve"> </w:t>
      </w:r>
      <w:proofErr w:type="spellStart"/>
      <w:r w:rsidRPr="00543764">
        <w:rPr>
          <w:sz w:val="20"/>
          <w:szCs w:val="20"/>
        </w:rPr>
        <w:t>isozymes</w:t>
      </w:r>
      <w:proofErr w:type="spellEnd"/>
      <w:r w:rsidRPr="00543764">
        <w:rPr>
          <w:sz w:val="20"/>
          <w:szCs w:val="20"/>
        </w:rPr>
        <w:t xml:space="preserve"> were 7</w:t>
      </w:r>
      <w:r>
        <w:rPr>
          <w:sz w:val="20"/>
          <w:szCs w:val="20"/>
        </w:rPr>
        <w:t xml:space="preserve"> </w:t>
      </w:r>
      <w:r w:rsidRPr="00543764">
        <w:rPr>
          <w:sz w:val="20"/>
          <w:szCs w:val="20"/>
        </w:rPr>
        <w:t xml:space="preserve">bands in table (10) and </w:t>
      </w:r>
      <w:r>
        <w:rPr>
          <w:sz w:val="20"/>
          <w:szCs w:val="20"/>
        </w:rPr>
        <w:t>F</w:t>
      </w:r>
      <w:r w:rsidRPr="00543764">
        <w:rPr>
          <w:sz w:val="20"/>
          <w:szCs w:val="20"/>
        </w:rPr>
        <w:t xml:space="preserve">ig. (6). </w:t>
      </w:r>
      <w:proofErr w:type="gramStart"/>
      <w:r w:rsidRPr="00543764">
        <w:rPr>
          <w:sz w:val="20"/>
          <w:szCs w:val="20"/>
        </w:rPr>
        <w:t>The</w:t>
      </w:r>
      <w:proofErr w:type="gramEnd"/>
      <w:r w:rsidRPr="00543764">
        <w:rPr>
          <w:sz w:val="20"/>
          <w:szCs w:val="20"/>
        </w:rPr>
        <w:t xml:space="preserve"> </w:t>
      </w:r>
      <w:proofErr w:type="spellStart"/>
      <w:r w:rsidRPr="00543764">
        <w:rPr>
          <w:sz w:val="20"/>
          <w:szCs w:val="20"/>
        </w:rPr>
        <w:t>isozyme</w:t>
      </w:r>
      <w:proofErr w:type="spellEnd"/>
      <w:r w:rsidRPr="00543764">
        <w:rPr>
          <w:sz w:val="20"/>
          <w:szCs w:val="20"/>
        </w:rPr>
        <w:t xml:space="preserve"> bands of treatments showed variation in number, relative mobility and density polypeptide bands. BYMV </w:t>
      </w:r>
      <w:r w:rsidR="00D272BF">
        <w:rPr>
          <w:sz w:val="20"/>
          <w:szCs w:val="20"/>
        </w:rPr>
        <w:t>(</w:t>
      </w:r>
      <w:proofErr w:type="spellStart"/>
      <w:r w:rsidR="00D272BF">
        <w:rPr>
          <w:sz w:val="20"/>
          <w:szCs w:val="20"/>
        </w:rPr>
        <w:t>ChC</w:t>
      </w:r>
      <w:proofErr w:type="spellEnd"/>
      <w:r w:rsidR="00D272BF">
        <w:rPr>
          <w:sz w:val="20"/>
          <w:szCs w:val="20"/>
        </w:rPr>
        <w:t xml:space="preserve">) </w:t>
      </w:r>
      <w:r w:rsidRPr="00543764">
        <w:rPr>
          <w:sz w:val="20"/>
          <w:szCs w:val="20"/>
        </w:rPr>
        <w:t xml:space="preserve">infected </w:t>
      </w:r>
      <w:proofErr w:type="spellStart"/>
      <w:r w:rsidRPr="00543764">
        <w:rPr>
          <w:sz w:val="20"/>
          <w:szCs w:val="20"/>
        </w:rPr>
        <w:t>faba</w:t>
      </w:r>
      <w:proofErr w:type="spellEnd"/>
      <w:r w:rsidRPr="00543764">
        <w:rPr>
          <w:sz w:val="20"/>
          <w:szCs w:val="20"/>
        </w:rPr>
        <w:t xml:space="preserve"> bean plant was decreased number of </w:t>
      </w:r>
      <w:proofErr w:type="spellStart"/>
      <w:r w:rsidRPr="00543764">
        <w:rPr>
          <w:sz w:val="20"/>
          <w:szCs w:val="20"/>
        </w:rPr>
        <w:t>isozyme</w:t>
      </w:r>
      <w:r w:rsidR="00D272BF">
        <w:rPr>
          <w:sz w:val="20"/>
          <w:szCs w:val="20"/>
        </w:rPr>
        <w:t>s</w:t>
      </w:r>
      <w:proofErr w:type="spellEnd"/>
      <w:r w:rsidRPr="00543764">
        <w:rPr>
          <w:sz w:val="20"/>
          <w:szCs w:val="20"/>
        </w:rPr>
        <w:t xml:space="preserve"> </w:t>
      </w:r>
      <w:r w:rsidR="00D272BF">
        <w:rPr>
          <w:sz w:val="20"/>
          <w:szCs w:val="20"/>
        </w:rPr>
        <w:t xml:space="preserve">as well as T2 and </w:t>
      </w:r>
      <w:proofErr w:type="gramStart"/>
      <w:r w:rsidR="00D272BF">
        <w:rPr>
          <w:sz w:val="20"/>
          <w:szCs w:val="20"/>
        </w:rPr>
        <w:t>T6</w:t>
      </w:r>
      <w:r w:rsidR="00E9225C">
        <w:rPr>
          <w:sz w:val="20"/>
          <w:szCs w:val="20"/>
        </w:rPr>
        <w:t xml:space="preserve">  gave</w:t>
      </w:r>
      <w:proofErr w:type="gramEnd"/>
      <w:r w:rsidR="00E9225C">
        <w:rPr>
          <w:sz w:val="20"/>
          <w:szCs w:val="20"/>
        </w:rPr>
        <w:t xml:space="preserve"> 6</w:t>
      </w:r>
      <w:r w:rsidRPr="00543764">
        <w:rPr>
          <w:sz w:val="20"/>
          <w:szCs w:val="20"/>
        </w:rPr>
        <w:t xml:space="preserve"> </w:t>
      </w:r>
      <w:proofErr w:type="spellStart"/>
      <w:r w:rsidRPr="00543764">
        <w:rPr>
          <w:sz w:val="20"/>
          <w:szCs w:val="20"/>
        </w:rPr>
        <w:t>Isozymes</w:t>
      </w:r>
      <w:proofErr w:type="spellEnd"/>
      <w:r w:rsidRPr="00543764">
        <w:rPr>
          <w:sz w:val="20"/>
          <w:szCs w:val="20"/>
        </w:rPr>
        <w:t xml:space="preserve"> .While</w:t>
      </w:r>
      <w:r w:rsidRPr="00543764">
        <w:rPr>
          <w:i/>
          <w:iCs/>
          <w:sz w:val="20"/>
          <w:szCs w:val="20"/>
        </w:rPr>
        <w:t xml:space="preserve"> R. </w:t>
      </w:r>
      <w:proofErr w:type="spellStart"/>
      <w:r w:rsidRPr="00543764">
        <w:rPr>
          <w:i/>
          <w:iCs/>
          <w:sz w:val="20"/>
          <w:szCs w:val="20"/>
        </w:rPr>
        <w:t>leguminosarum</w:t>
      </w:r>
      <w:proofErr w:type="spellEnd"/>
      <w:r w:rsidRPr="00543764">
        <w:rPr>
          <w:sz w:val="20"/>
          <w:szCs w:val="20"/>
        </w:rPr>
        <w:t xml:space="preserve"> </w:t>
      </w:r>
      <w:r w:rsidR="00E9225C">
        <w:rPr>
          <w:sz w:val="20"/>
          <w:szCs w:val="20"/>
        </w:rPr>
        <w:t xml:space="preserve">(T1) </w:t>
      </w:r>
      <w:r w:rsidRPr="00543764">
        <w:rPr>
          <w:sz w:val="20"/>
          <w:szCs w:val="20"/>
        </w:rPr>
        <w:t xml:space="preserve">increased the density of </w:t>
      </w:r>
      <w:proofErr w:type="spellStart"/>
      <w:r w:rsidRPr="00543764">
        <w:rPr>
          <w:sz w:val="20"/>
          <w:szCs w:val="20"/>
        </w:rPr>
        <w:t>isozyme</w:t>
      </w:r>
      <w:r w:rsidR="00E9225C">
        <w:rPr>
          <w:sz w:val="20"/>
          <w:szCs w:val="20"/>
        </w:rPr>
        <w:t>s</w:t>
      </w:r>
      <w:proofErr w:type="spellEnd"/>
      <w:r w:rsidRPr="00543764">
        <w:rPr>
          <w:sz w:val="20"/>
          <w:szCs w:val="20"/>
        </w:rPr>
        <w:t xml:space="preserve"> (7 </w:t>
      </w:r>
      <w:proofErr w:type="spellStart"/>
      <w:r w:rsidRPr="00543764">
        <w:rPr>
          <w:sz w:val="20"/>
          <w:szCs w:val="20"/>
        </w:rPr>
        <w:t>isozymes</w:t>
      </w:r>
      <w:proofErr w:type="spellEnd"/>
      <w:r w:rsidRPr="00543764">
        <w:rPr>
          <w:sz w:val="20"/>
          <w:szCs w:val="20"/>
        </w:rPr>
        <w:t xml:space="preserve">), and </w:t>
      </w:r>
      <w:proofErr w:type="spellStart"/>
      <w:r w:rsidRPr="00543764">
        <w:rPr>
          <w:sz w:val="20"/>
          <w:szCs w:val="20"/>
        </w:rPr>
        <w:t>salix</w:t>
      </w:r>
      <w:proofErr w:type="spellEnd"/>
      <w:r w:rsidRPr="00543764">
        <w:rPr>
          <w:sz w:val="20"/>
          <w:szCs w:val="20"/>
        </w:rPr>
        <w:t xml:space="preserve"> foliar </w:t>
      </w:r>
      <w:r w:rsidR="00E9225C">
        <w:rPr>
          <w:sz w:val="20"/>
          <w:szCs w:val="20"/>
        </w:rPr>
        <w:t xml:space="preserve">(T3) </w:t>
      </w:r>
      <w:r w:rsidRPr="00543764">
        <w:rPr>
          <w:sz w:val="20"/>
          <w:szCs w:val="20"/>
        </w:rPr>
        <w:t xml:space="preserve">gave (7 </w:t>
      </w:r>
      <w:proofErr w:type="spellStart"/>
      <w:r w:rsidRPr="00543764">
        <w:rPr>
          <w:sz w:val="20"/>
          <w:szCs w:val="20"/>
        </w:rPr>
        <w:t>isozymes</w:t>
      </w:r>
      <w:proofErr w:type="spellEnd"/>
      <w:r w:rsidRPr="00543764">
        <w:rPr>
          <w:sz w:val="20"/>
          <w:szCs w:val="20"/>
        </w:rPr>
        <w:t>). In addition</w:t>
      </w:r>
      <w:r w:rsidR="00E9225C">
        <w:rPr>
          <w:sz w:val="20"/>
          <w:szCs w:val="20"/>
        </w:rPr>
        <w:t>,</w:t>
      </w:r>
      <w:r w:rsidRPr="00543764">
        <w:rPr>
          <w:sz w:val="20"/>
          <w:szCs w:val="20"/>
        </w:rPr>
        <w:t xml:space="preserve"> </w:t>
      </w:r>
      <w:r w:rsidR="00E9225C">
        <w:rPr>
          <w:sz w:val="20"/>
          <w:szCs w:val="20"/>
        </w:rPr>
        <w:t>T2 (</w:t>
      </w:r>
      <w:r w:rsidR="00E9225C" w:rsidRPr="00543764">
        <w:rPr>
          <w:sz w:val="20"/>
          <w:szCs w:val="20"/>
        </w:rPr>
        <w:t xml:space="preserve">6 </w:t>
      </w:r>
      <w:proofErr w:type="spellStart"/>
      <w:r w:rsidR="00E9225C" w:rsidRPr="00543764">
        <w:rPr>
          <w:sz w:val="20"/>
          <w:szCs w:val="20"/>
        </w:rPr>
        <w:t>isozymes</w:t>
      </w:r>
      <w:proofErr w:type="spellEnd"/>
      <w:r w:rsidR="00E9225C">
        <w:rPr>
          <w:sz w:val="20"/>
          <w:szCs w:val="20"/>
        </w:rPr>
        <w:t>), T4 (</w:t>
      </w:r>
      <w:r w:rsidR="00E9225C" w:rsidRPr="00543764">
        <w:rPr>
          <w:sz w:val="20"/>
          <w:szCs w:val="20"/>
        </w:rPr>
        <w:t xml:space="preserve">7 </w:t>
      </w:r>
      <w:proofErr w:type="spellStart"/>
      <w:r w:rsidR="00E9225C" w:rsidRPr="00543764">
        <w:rPr>
          <w:sz w:val="20"/>
          <w:szCs w:val="20"/>
        </w:rPr>
        <w:t>isozymes</w:t>
      </w:r>
      <w:proofErr w:type="spellEnd"/>
      <w:r w:rsidR="00E9225C">
        <w:rPr>
          <w:sz w:val="20"/>
          <w:szCs w:val="20"/>
        </w:rPr>
        <w:t>) and T6 (</w:t>
      </w:r>
      <w:r w:rsidR="00E9225C" w:rsidRPr="00543764">
        <w:rPr>
          <w:sz w:val="20"/>
          <w:szCs w:val="20"/>
        </w:rPr>
        <w:t xml:space="preserve">6 </w:t>
      </w:r>
      <w:proofErr w:type="spellStart"/>
      <w:r w:rsidR="00E9225C" w:rsidRPr="00543764">
        <w:rPr>
          <w:sz w:val="20"/>
          <w:szCs w:val="20"/>
        </w:rPr>
        <w:t>isozymes</w:t>
      </w:r>
      <w:proofErr w:type="spellEnd"/>
      <w:r w:rsidR="00E9225C">
        <w:rPr>
          <w:sz w:val="20"/>
          <w:szCs w:val="20"/>
        </w:rPr>
        <w:t xml:space="preserve">) </w:t>
      </w:r>
      <w:r w:rsidRPr="00543764">
        <w:rPr>
          <w:sz w:val="20"/>
          <w:szCs w:val="20"/>
        </w:rPr>
        <w:t>increased in densi</w:t>
      </w:r>
      <w:r w:rsidR="00E9225C">
        <w:rPr>
          <w:sz w:val="20"/>
          <w:szCs w:val="20"/>
        </w:rPr>
        <w:t xml:space="preserve">ty of </w:t>
      </w:r>
      <w:proofErr w:type="spellStart"/>
      <w:r w:rsidR="00E9225C">
        <w:rPr>
          <w:sz w:val="20"/>
          <w:szCs w:val="20"/>
        </w:rPr>
        <w:t>isozymes</w:t>
      </w:r>
      <w:proofErr w:type="spellEnd"/>
      <w:r w:rsidRPr="00543764">
        <w:rPr>
          <w:sz w:val="20"/>
          <w:szCs w:val="20"/>
        </w:rPr>
        <w:t>.</w:t>
      </w:r>
    </w:p>
    <w:p w:rsidR="000964E3" w:rsidRPr="00D04246" w:rsidRDefault="000964E3" w:rsidP="000964E3">
      <w:pPr>
        <w:numPr>
          <w:ilvl w:val="3"/>
          <w:numId w:val="7"/>
        </w:numPr>
        <w:ind w:left="0" w:firstLine="0"/>
        <w:jc w:val="both"/>
        <w:rPr>
          <w:b/>
          <w:bCs/>
          <w:sz w:val="20"/>
          <w:szCs w:val="20"/>
        </w:rPr>
      </w:pPr>
      <w:r>
        <w:rPr>
          <w:b/>
          <w:bCs/>
          <w:sz w:val="20"/>
          <w:szCs w:val="20"/>
        </w:rPr>
        <w:t xml:space="preserve">Esterase </w:t>
      </w:r>
      <w:proofErr w:type="spellStart"/>
      <w:r>
        <w:rPr>
          <w:b/>
          <w:bCs/>
          <w:sz w:val="20"/>
          <w:szCs w:val="20"/>
        </w:rPr>
        <w:t>isozymes</w:t>
      </w:r>
      <w:proofErr w:type="spellEnd"/>
    </w:p>
    <w:p w:rsidR="000964E3" w:rsidRDefault="000964E3" w:rsidP="000964E3">
      <w:pPr>
        <w:ind w:firstLine="720"/>
        <w:jc w:val="both"/>
        <w:rPr>
          <w:sz w:val="20"/>
          <w:szCs w:val="20"/>
        </w:rPr>
      </w:pPr>
      <w:r w:rsidRPr="00D04246">
        <w:rPr>
          <w:sz w:val="20"/>
          <w:szCs w:val="20"/>
        </w:rPr>
        <w:t>The total n</w:t>
      </w:r>
      <w:r>
        <w:rPr>
          <w:sz w:val="20"/>
          <w:szCs w:val="20"/>
        </w:rPr>
        <w:t xml:space="preserve">umbers of </w:t>
      </w:r>
      <w:proofErr w:type="spellStart"/>
      <w:r>
        <w:rPr>
          <w:sz w:val="20"/>
          <w:szCs w:val="20"/>
        </w:rPr>
        <w:t>estrase</w:t>
      </w:r>
      <w:proofErr w:type="spellEnd"/>
      <w:r w:rsidRPr="00D04246">
        <w:rPr>
          <w:sz w:val="20"/>
          <w:szCs w:val="20"/>
        </w:rPr>
        <w:t xml:space="preserve"> </w:t>
      </w:r>
      <w:proofErr w:type="spellStart"/>
      <w:r w:rsidRPr="00D04246">
        <w:rPr>
          <w:sz w:val="20"/>
          <w:szCs w:val="20"/>
        </w:rPr>
        <w:t>isozyme</w:t>
      </w:r>
      <w:r>
        <w:rPr>
          <w:sz w:val="20"/>
          <w:szCs w:val="20"/>
        </w:rPr>
        <w:t>s</w:t>
      </w:r>
      <w:proofErr w:type="spellEnd"/>
      <w:r w:rsidRPr="00D04246">
        <w:rPr>
          <w:sz w:val="20"/>
          <w:szCs w:val="20"/>
        </w:rPr>
        <w:t xml:space="preserve"> were 6 bands in table (1</w:t>
      </w:r>
      <w:r>
        <w:rPr>
          <w:sz w:val="20"/>
          <w:szCs w:val="20"/>
        </w:rPr>
        <w:t>1</w:t>
      </w:r>
      <w:r w:rsidRPr="00D04246">
        <w:rPr>
          <w:sz w:val="20"/>
          <w:szCs w:val="20"/>
        </w:rPr>
        <w:t xml:space="preserve">) and </w:t>
      </w:r>
      <w:r>
        <w:rPr>
          <w:sz w:val="20"/>
          <w:szCs w:val="20"/>
        </w:rPr>
        <w:t>F</w:t>
      </w:r>
      <w:r w:rsidRPr="00D04246">
        <w:rPr>
          <w:sz w:val="20"/>
          <w:szCs w:val="20"/>
        </w:rPr>
        <w:t>ig</w:t>
      </w:r>
      <w:r>
        <w:rPr>
          <w:sz w:val="20"/>
          <w:szCs w:val="20"/>
        </w:rPr>
        <w:t>. (7</w:t>
      </w:r>
      <w:r w:rsidRPr="00D04246">
        <w:rPr>
          <w:sz w:val="20"/>
          <w:szCs w:val="20"/>
        </w:rPr>
        <w:t xml:space="preserve">). </w:t>
      </w:r>
      <w:proofErr w:type="gramStart"/>
      <w:r w:rsidRPr="00D04246">
        <w:rPr>
          <w:sz w:val="20"/>
          <w:szCs w:val="20"/>
        </w:rPr>
        <w:t>The</w:t>
      </w:r>
      <w:proofErr w:type="gramEnd"/>
      <w:r w:rsidRPr="00D04246">
        <w:rPr>
          <w:sz w:val="20"/>
          <w:szCs w:val="20"/>
        </w:rPr>
        <w:t xml:space="preserve"> </w:t>
      </w:r>
      <w:proofErr w:type="spellStart"/>
      <w:r w:rsidRPr="00D04246">
        <w:rPr>
          <w:sz w:val="20"/>
          <w:szCs w:val="20"/>
        </w:rPr>
        <w:t>isozyme</w:t>
      </w:r>
      <w:proofErr w:type="spellEnd"/>
      <w:r w:rsidRPr="00D04246">
        <w:rPr>
          <w:sz w:val="20"/>
          <w:szCs w:val="20"/>
        </w:rPr>
        <w:t xml:space="preserve"> bands of treatments showed variation in density polypeptide bands. All treatments appeared 6 </w:t>
      </w:r>
      <w:proofErr w:type="spellStart"/>
      <w:r w:rsidRPr="00D04246">
        <w:rPr>
          <w:sz w:val="20"/>
          <w:szCs w:val="20"/>
        </w:rPr>
        <w:t>isozyme</w:t>
      </w:r>
      <w:proofErr w:type="spellEnd"/>
      <w:r w:rsidRPr="00D04246">
        <w:rPr>
          <w:sz w:val="20"/>
          <w:szCs w:val="20"/>
        </w:rPr>
        <w:t xml:space="preserve"> bands</w:t>
      </w:r>
      <w:r>
        <w:rPr>
          <w:sz w:val="20"/>
          <w:szCs w:val="20"/>
        </w:rPr>
        <w:t>.</w:t>
      </w:r>
    </w:p>
    <w:p w:rsidR="000964E3" w:rsidRPr="00752341" w:rsidRDefault="000964E3" w:rsidP="000964E3">
      <w:pPr>
        <w:ind w:firstLine="720"/>
        <w:jc w:val="both"/>
        <w:rPr>
          <w:sz w:val="20"/>
          <w:szCs w:val="20"/>
        </w:rPr>
      </w:pPr>
      <w:r>
        <w:rPr>
          <w:sz w:val="20"/>
          <w:szCs w:val="20"/>
        </w:rPr>
        <w:t xml:space="preserve">AC, </w:t>
      </w:r>
      <w:proofErr w:type="spellStart"/>
      <w:r>
        <w:rPr>
          <w:sz w:val="20"/>
          <w:szCs w:val="20"/>
        </w:rPr>
        <w:t>ChC</w:t>
      </w:r>
      <w:proofErr w:type="spellEnd"/>
      <w:r>
        <w:rPr>
          <w:sz w:val="20"/>
          <w:szCs w:val="20"/>
        </w:rPr>
        <w:t>, T1, T2 and T3 were</w:t>
      </w:r>
      <w:r w:rsidRPr="00D04246">
        <w:rPr>
          <w:sz w:val="20"/>
          <w:szCs w:val="20"/>
        </w:rPr>
        <w:t xml:space="preserve"> increased the density of </w:t>
      </w:r>
      <w:proofErr w:type="spellStart"/>
      <w:r w:rsidRPr="00D04246">
        <w:rPr>
          <w:sz w:val="20"/>
          <w:szCs w:val="20"/>
        </w:rPr>
        <w:t>isozyme</w:t>
      </w:r>
      <w:proofErr w:type="spellEnd"/>
      <w:r w:rsidRPr="00D04246">
        <w:rPr>
          <w:sz w:val="20"/>
          <w:szCs w:val="20"/>
        </w:rPr>
        <w:t xml:space="preserve"> </w:t>
      </w:r>
      <w:r>
        <w:rPr>
          <w:sz w:val="20"/>
          <w:szCs w:val="20"/>
        </w:rPr>
        <w:t xml:space="preserve">Est5 at </w:t>
      </w:r>
      <w:proofErr w:type="spellStart"/>
      <w:proofErr w:type="gramStart"/>
      <w:r w:rsidRPr="00752341">
        <w:rPr>
          <w:i/>
          <w:iCs/>
          <w:sz w:val="20"/>
          <w:szCs w:val="20"/>
        </w:rPr>
        <w:t>Rf</w:t>
      </w:r>
      <w:proofErr w:type="spellEnd"/>
      <w:proofErr w:type="gramEnd"/>
      <w:r>
        <w:rPr>
          <w:sz w:val="20"/>
          <w:szCs w:val="20"/>
        </w:rPr>
        <w:t xml:space="preserve"> 0.7</w:t>
      </w:r>
      <w:r w:rsidRPr="00D04246">
        <w:rPr>
          <w:sz w:val="20"/>
          <w:szCs w:val="20"/>
        </w:rPr>
        <w:t>.</w:t>
      </w:r>
      <w:r>
        <w:rPr>
          <w:sz w:val="20"/>
          <w:szCs w:val="20"/>
        </w:rPr>
        <w:t xml:space="preserve"> On the other hand, T4 </w:t>
      </w:r>
      <w:proofErr w:type="gramStart"/>
      <w:r>
        <w:rPr>
          <w:sz w:val="20"/>
          <w:szCs w:val="20"/>
        </w:rPr>
        <w:t>was</w:t>
      </w:r>
      <w:r w:rsidRPr="00D04246">
        <w:rPr>
          <w:sz w:val="20"/>
          <w:szCs w:val="20"/>
        </w:rPr>
        <w:t xml:space="preserve"> </w:t>
      </w:r>
      <w:r>
        <w:rPr>
          <w:sz w:val="20"/>
          <w:szCs w:val="20"/>
        </w:rPr>
        <w:t>were</w:t>
      </w:r>
      <w:proofErr w:type="gramEnd"/>
      <w:r w:rsidRPr="00D04246">
        <w:rPr>
          <w:sz w:val="20"/>
          <w:szCs w:val="20"/>
        </w:rPr>
        <w:t xml:space="preserve"> increased the density of </w:t>
      </w:r>
      <w:proofErr w:type="spellStart"/>
      <w:r w:rsidRPr="00D04246">
        <w:rPr>
          <w:sz w:val="20"/>
          <w:szCs w:val="20"/>
        </w:rPr>
        <w:t>isozyme</w:t>
      </w:r>
      <w:proofErr w:type="spellEnd"/>
      <w:r w:rsidRPr="00D04246">
        <w:rPr>
          <w:sz w:val="20"/>
          <w:szCs w:val="20"/>
        </w:rPr>
        <w:t xml:space="preserve"> </w:t>
      </w:r>
      <w:r>
        <w:rPr>
          <w:sz w:val="20"/>
          <w:szCs w:val="20"/>
        </w:rPr>
        <w:t xml:space="preserve">Est3 at </w:t>
      </w:r>
      <w:proofErr w:type="spellStart"/>
      <w:r w:rsidRPr="00752341">
        <w:rPr>
          <w:i/>
          <w:iCs/>
          <w:sz w:val="20"/>
          <w:szCs w:val="20"/>
        </w:rPr>
        <w:t>Rf</w:t>
      </w:r>
      <w:proofErr w:type="spellEnd"/>
      <w:r>
        <w:rPr>
          <w:sz w:val="20"/>
          <w:szCs w:val="20"/>
        </w:rPr>
        <w:t xml:space="preserve"> 0.5</w:t>
      </w:r>
      <w:r w:rsidRPr="00D04246">
        <w:rPr>
          <w:sz w:val="20"/>
          <w:szCs w:val="20"/>
        </w:rPr>
        <w:t>.</w:t>
      </w:r>
    </w:p>
    <w:p w:rsidR="000964E3" w:rsidRDefault="000964E3" w:rsidP="000964E3">
      <w:pPr>
        <w:ind w:firstLine="720"/>
        <w:jc w:val="both"/>
        <w:rPr>
          <w:sz w:val="20"/>
          <w:szCs w:val="20"/>
        </w:rPr>
      </w:pPr>
      <w:r w:rsidRPr="00752341">
        <w:rPr>
          <w:sz w:val="20"/>
          <w:szCs w:val="20"/>
        </w:rPr>
        <w:t>We can conclude that, the biotic inducers were improved on induction of SAR and reveal reproducibility different levels of acquired resistance according to the number of protein genetic markers</w:t>
      </w:r>
      <w:r>
        <w:rPr>
          <w:sz w:val="20"/>
          <w:szCs w:val="20"/>
        </w:rPr>
        <w:t>.</w:t>
      </w:r>
    </w:p>
    <w:p w:rsidR="000964E3" w:rsidRDefault="000964E3" w:rsidP="000964E3">
      <w:pPr>
        <w:jc w:val="both"/>
        <w:rPr>
          <w:b/>
          <w:bCs/>
          <w:sz w:val="20"/>
          <w:szCs w:val="20"/>
          <w:lang w:eastAsia="zh-CN"/>
        </w:rPr>
      </w:pPr>
    </w:p>
    <w:p w:rsidR="000964E3" w:rsidRPr="007C50BD" w:rsidRDefault="000964E3" w:rsidP="000964E3">
      <w:pPr>
        <w:jc w:val="both"/>
        <w:rPr>
          <w:b/>
          <w:bCs/>
          <w:sz w:val="20"/>
          <w:szCs w:val="20"/>
        </w:rPr>
      </w:pPr>
      <w:r>
        <w:rPr>
          <w:b/>
          <w:bCs/>
          <w:sz w:val="20"/>
          <w:szCs w:val="20"/>
        </w:rPr>
        <w:t xml:space="preserve">4. </w:t>
      </w:r>
      <w:r w:rsidRPr="007C50BD">
        <w:rPr>
          <w:b/>
          <w:bCs/>
          <w:sz w:val="20"/>
          <w:szCs w:val="20"/>
        </w:rPr>
        <w:t>Discussion</w:t>
      </w:r>
    </w:p>
    <w:p w:rsidR="000964E3" w:rsidRPr="00643F88" w:rsidRDefault="000964E3" w:rsidP="000964E3">
      <w:pPr>
        <w:ind w:firstLine="720"/>
        <w:jc w:val="both"/>
        <w:rPr>
          <w:sz w:val="20"/>
          <w:szCs w:val="20"/>
        </w:rPr>
      </w:pPr>
      <w:r w:rsidRPr="00643F88">
        <w:rPr>
          <w:sz w:val="20"/>
          <w:szCs w:val="20"/>
        </w:rPr>
        <w:t xml:space="preserve">The objectives of this study were induction systemic acquired resistance in </w:t>
      </w:r>
      <w:proofErr w:type="spellStart"/>
      <w:r w:rsidRPr="00643F88">
        <w:rPr>
          <w:sz w:val="20"/>
          <w:szCs w:val="20"/>
        </w:rPr>
        <w:t>faba</w:t>
      </w:r>
      <w:proofErr w:type="spellEnd"/>
      <w:r w:rsidRPr="00643F88">
        <w:rPr>
          <w:sz w:val="20"/>
          <w:szCs w:val="20"/>
        </w:rPr>
        <w:t xml:space="preserve"> bean against virus infection with BYMV. No strategies are currently available to completely protect these plants against the virus. We try to realize this purpose, many experiments were successively to deducing if induction of systemic acquired resistance was </w:t>
      </w:r>
      <w:r w:rsidRPr="00643F88">
        <w:rPr>
          <w:sz w:val="20"/>
          <w:szCs w:val="20"/>
        </w:rPr>
        <w:lastRenderedPageBreak/>
        <w:t xml:space="preserve">successfully achieved could also protect </w:t>
      </w:r>
      <w:proofErr w:type="spellStart"/>
      <w:r w:rsidRPr="00643F88">
        <w:rPr>
          <w:sz w:val="20"/>
          <w:szCs w:val="20"/>
        </w:rPr>
        <w:t>faba</w:t>
      </w:r>
      <w:proofErr w:type="spellEnd"/>
      <w:r w:rsidRPr="00643F88">
        <w:rPr>
          <w:sz w:val="20"/>
          <w:szCs w:val="20"/>
        </w:rPr>
        <w:t xml:space="preserve"> bean against infection by BYMV.</w:t>
      </w:r>
    </w:p>
    <w:p w:rsidR="000964E3" w:rsidRPr="000964E3" w:rsidRDefault="000964E3" w:rsidP="008B086A">
      <w:pPr>
        <w:snapToGrid w:val="0"/>
        <w:ind w:firstLine="720"/>
        <w:jc w:val="both"/>
        <w:rPr>
          <w:sz w:val="20"/>
          <w:szCs w:val="20"/>
          <w:lang w:eastAsia="zh-CN"/>
        </w:rPr>
      </w:pPr>
    </w:p>
    <w:p w:rsidR="00573DBD" w:rsidRDefault="009F7F5E" w:rsidP="00573DBD">
      <w:pPr>
        <w:jc w:val="both"/>
        <w:rPr>
          <w:sz w:val="20"/>
          <w:szCs w:val="20"/>
        </w:rPr>
      </w:pPr>
      <w:r>
        <w:rPr>
          <w:sz w:val="20"/>
          <w:szCs w:val="20"/>
        </w:rPr>
      </w:r>
      <w:r>
        <w:rPr>
          <w:sz w:val="20"/>
          <w:szCs w:val="20"/>
        </w:rPr>
        <w:pict>
          <v:group id="_x0000_s1048" style="width:230.65pt;height:270.55pt;mso-position-horizontal-relative:char;mso-position-vertical-relative:line" coordorigin="6288,5313" coordsize="4613,5411">
            <v:group id="_x0000_s1045" style="position:absolute;left:6379;top:5313;width:4522;height:5357" coordorigin="6379,5313" coordsize="4522,5357">
              <v:shape id="_x0000_s1043" type="#_x0000_t75" style="position:absolute;left:6379;top:5313;width:4522;height:3170;mso-position-horizontal:center">
                <v:imagedata r:id="rId43" o:title="c"/>
              </v:shape>
              <v:shape id="_x0000_s1044" type="#_x0000_t75" style="position:absolute;left:6418;top:8457;width:4438;height:2213">
                <v:imagedata r:id="rId44" o:title=""/>
              </v:shape>
            </v:group>
            <v:shape id="Text Box 2" o:spid="_x0000_s1046" type="#_x0000_t202" style="position:absolute;left:6312;top:8078;width:689;height:443;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ucTKAIAAE4EAAAOAAAAZHJzL2Uyb0RvYy54bWysVNtu2zAMfR+wfxD0vthxkjYx4hRdugwD&#10;ugvQ7gMYWY6F6TZJiZ19fSk5TbPbyzA/CKJIHR0ekl7e9EqSA3deGF3R8SinhGtmaqF3Ff36uHkz&#10;p8QH0DVIo3lFj9zTm9XrV8vOlrwwrZE1dwRBtC87W9E2BFtmmWctV+BHxnKNzsY4BQFNt8tqBx2i&#10;K5kVeX6VdcbV1hnGvcfTu8FJVwm/aTgLn5vG80BkRZFbSKtL6zau2WoJ5c6BbQU70YB/YKFAaHz0&#10;DHUHAcjeid+glGDOeNOEETMqM00jGE85YDbj/JdsHlqwPOWC4nh7lsn/P1j26fDFEVFXdJJfU6JB&#10;YZEeeR/IW9OTIurTWV9i2IPFwNDjMdY55ertvWHfPNFm3YLe8VvnTNdyqJHfON7MLq4OOD6CbLuP&#10;psZnYB9MAuobp6J4KAdBdKzT8VybSIXhYTG5nhZXM0oY+sbTfLKYz9IbUD5ft86H99woEjcVdVj8&#10;BA+Hex8iHSifQ+Jr3khRb4SUyXC77Vo6cgBslE36Tug/hUlNuoouZsVsUOCvEHn6/gShRMCOl0JV&#10;dH4OgjLq9k7XqR8DCDnskbLUJyGjdoOKod/2qWZJ5Sjy1tRHVNaZocFxIHHTGveDkg6bu6L++x4c&#10;p0R+0FidxXg6jdOQjOnsukDDXXq2lx7QDKEqGigZtuuQJijpZm+xihuR9H1hcqKMTZtkPw1YnIpL&#10;O0W9/AZWTwAAAP//AwBQSwMEFAAGAAgAAAAhAP0vMtbbAAAABQEAAA8AAABkcnMvZG93bnJldi54&#10;bWxMj8FOwzAQRO9I/IO1SNyokxQVSONUVQTXSm2RuG7jbRKw1yF20vD3GC5wWWk0o5m3xWa2Rkw0&#10;+M6xgnSRgCCune64UfB6fLl7BOEDskbjmBR8kYdNeX1VYK7dhfc0HUIjYgn7HBW0IfS5lL5uyaJf&#10;uJ44emc3WAxRDo3UA15iuTUyS5KVtNhxXGixp6ql+uMwWgXjsdpO+yp7f5t2+n63ekaL5lOp25t5&#10;uwYRaA5/YfjBj+hQRqaTG1l7YRTER8Lvjd7yYfkE4qQgy9IUZFnI//TlNwAAAP//AwBQSwECLQAU&#10;AAYACAAAACEAtoM4kv4AAADhAQAAEwAAAAAAAAAAAAAAAAAAAAAAW0NvbnRlbnRfVHlwZXNdLnht&#10;bFBLAQItABQABgAIAAAAIQA4/SH/1gAAAJQBAAALAAAAAAAAAAAAAAAAAC8BAABfcmVscy8ucmVs&#10;c1BLAQItABQABgAIAAAAIQBRGucTKAIAAE4EAAAOAAAAAAAAAAAAAAAAAC4CAABkcnMvZTJvRG9j&#10;LnhtbFBLAQItABQABgAIAAAAIQD9LzLW2wAAAAUBAAAPAAAAAAAAAAAAAAAAAIIEAABkcnMvZG93&#10;bnJldi54bWxQSwUGAAAAAAQABADzAAAAigUAAAAA&#10;" filled="f" stroked="f">
              <v:textbox style="mso-fit-shape-to-text:t">
                <w:txbxContent>
                  <w:p w:rsidR="008B086A" w:rsidRPr="00FE3ECA" w:rsidRDefault="008B086A" w:rsidP="00573DBD">
                    <w:pPr>
                      <w:rPr>
                        <w:sz w:val="26"/>
                        <w:szCs w:val="26"/>
                      </w:rPr>
                    </w:pPr>
                    <w:r w:rsidRPr="00FE3ECA">
                      <w:rPr>
                        <w:sz w:val="26"/>
                        <w:szCs w:val="26"/>
                      </w:rPr>
                      <w:t>(A)</w:t>
                    </w:r>
                  </w:p>
                </w:txbxContent>
              </v:textbox>
            </v:shape>
            <v:shape id="Text Box 2" o:spid="_x0000_s1047" type="#_x0000_t202" style="position:absolute;left:6288;top:10281;width:823;height:443;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ucTKAIAAE4EAAAOAAAAZHJzL2Uyb0RvYy54bWysVNtu2zAMfR+wfxD0vthxkjYx4hRdugwD&#10;ugvQ7gMYWY6F6TZJiZ19fSk5TbPbyzA/CKJIHR0ekl7e9EqSA3deGF3R8SinhGtmaqF3Ff36uHkz&#10;p8QH0DVIo3lFj9zTm9XrV8vOlrwwrZE1dwRBtC87W9E2BFtmmWctV+BHxnKNzsY4BQFNt8tqBx2i&#10;K5kVeX6VdcbV1hnGvcfTu8FJVwm/aTgLn5vG80BkRZFbSKtL6zau2WoJ5c6BbQU70YB/YKFAaHz0&#10;DHUHAcjeid+glGDOeNOEETMqM00jGE85YDbj/JdsHlqwPOWC4nh7lsn/P1j26fDFEVFXdJJfU6JB&#10;YZEeeR/IW9OTIurTWV9i2IPFwNDjMdY55ertvWHfPNFm3YLe8VvnTNdyqJHfON7MLq4OOD6CbLuP&#10;psZnYB9MAuobp6J4KAdBdKzT8VybSIXhYTG5nhZXM0oY+sbTfLKYz9IbUD5ft86H99woEjcVdVj8&#10;BA+Hex8iHSifQ+Jr3khRb4SUyXC77Vo6cgBslE36Tug/hUlNuoouZsVsUOCvEHn6/gShRMCOl0JV&#10;dH4OgjLq9k7XqR8DCDnskbLUJyGjdoOKod/2qWZJ5Sjy1tRHVNaZocFxIHHTGveDkg6bu6L++x4c&#10;p0R+0FidxXg6jdOQjOnsukDDXXq2lx7QDKEqGigZtuuQJijpZm+xihuR9H1hcqKMTZtkPw1YnIpL&#10;O0W9/AZWTwAAAP//AwBQSwMEFAAGAAgAAAAhAP0vMtbbAAAABQEAAA8AAABkcnMvZG93bnJldi54&#10;bWxMj8FOwzAQRO9I/IO1SNyokxQVSONUVQTXSm2RuG7jbRKw1yF20vD3GC5wWWk0o5m3xWa2Rkw0&#10;+M6xgnSRgCCune64UfB6fLl7BOEDskbjmBR8kYdNeX1VYK7dhfc0HUIjYgn7HBW0IfS5lL5uyaJf&#10;uJ44emc3WAxRDo3UA15iuTUyS5KVtNhxXGixp6ql+uMwWgXjsdpO+yp7f5t2+n63ekaL5lOp25t5&#10;uwYRaA5/YfjBj+hQRqaTG1l7YRTER8Lvjd7yYfkE4qQgy9IUZFnI//TlNwAAAP//AwBQSwECLQAU&#10;AAYACAAAACEAtoM4kv4AAADhAQAAEwAAAAAAAAAAAAAAAAAAAAAAW0NvbnRlbnRfVHlwZXNdLnht&#10;bFBLAQItABQABgAIAAAAIQA4/SH/1gAAAJQBAAALAAAAAAAAAAAAAAAAAC8BAABfcmVscy8ucmVs&#10;c1BLAQItABQABgAIAAAAIQBRGucTKAIAAE4EAAAOAAAAAAAAAAAAAAAAAC4CAABkcnMvZTJvRG9j&#10;LnhtbFBLAQItABQABgAIAAAAIQD9LzLW2wAAAAUBAAAPAAAAAAAAAAAAAAAAAIIEAABkcnMvZG93&#10;bnJldi54bWxQSwUGAAAAAAQABADzAAAAigUAAAAA&#10;" filled="f" stroked="f">
              <v:textbox style="mso-fit-shape-to-text:t">
                <w:txbxContent>
                  <w:p w:rsidR="008B086A" w:rsidRPr="00FE3ECA" w:rsidRDefault="008B086A" w:rsidP="00573DBD">
                    <w:pPr>
                      <w:rPr>
                        <w:sz w:val="26"/>
                        <w:szCs w:val="26"/>
                      </w:rPr>
                    </w:pPr>
                    <w:r w:rsidRPr="00FE3ECA">
                      <w:rPr>
                        <w:sz w:val="26"/>
                        <w:szCs w:val="26"/>
                      </w:rPr>
                      <w:t>(</w:t>
                    </w:r>
                    <w:r>
                      <w:rPr>
                        <w:sz w:val="26"/>
                        <w:szCs w:val="26"/>
                      </w:rPr>
                      <w:t>B</w:t>
                    </w:r>
                    <w:r w:rsidRPr="00FE3ECA">
                      <w:rPr>
                        <w:sz w:val="26"/>
                        <w:szCs w:val="26"/>
                      </w:rPr>
                      <w:t>)</w:t>
                    </w:r>
                  </w:p>
                </w:txbxContent>
              </v:textbox>
            </v:shape>
            <w10:wrap type="none" anchorx="page"/>
            <w10:anchorlock/>
          </v:group>
          <o:OLEObject Type="Embed" ProgID="Excel.Sheet.8" ShapeID="_x0000_s1044" DrawAspect="Content" ObjectID="_1472892236" r:id="rId45"/>
        </w:pict>
      </w:r>
    </w:p>
    <w:p w:rsidR="00436195" w:rsidRPr="000964E3" w:rsidRDefault="00573DBD" w:rsidP="007C50BD">
      <w:pPr>
        <w:jc w:val="both"/>
        <w:rPr>
          <w:sz w:val="19"/>
          <w:szCs w:val="19"/>
          <w:lang w:eastAsia="zh-CN"/>
        </w:rPr>
      </w:pPr>
      <w:proofErr w:type="gramStart"/>
      <w:r w:rsidRPr="000964E3">
        <w:rPr>
          <w:sz w:val="19"/>
          <w:szCs w:val="19"/>
        </w:rPr>
        <w:t xml:space="preserve">Figure </w:t>
      </w:r>
      <w:r w:rsidR="007C50BD" w:rsidRPr="000964E3">
        <w:rPr>
          <w:sz w:val="19"/>
          <w:szCs w:val="19"/>
        </w:rPr>
        <w:t>6</w:t>
      </w:r>
      <w:r w:rsidRPr="000964E3">
        <w:rPr>
          <w:sz w:val="19"/>
          <w:szCs w:val="19"/>
        </w:rPr>
        <w:t>.</w:t>
      </w:r>
      <w:proofErr w:type="gramEnd"/>
      <w:r w:rsidRPr="000964E3">
        <w:rPr>
          <w:b/>
          <w:bCs/>
          <w:sz w:val="19"/>
          <w:szCs w:val="19"/>
        </w:rPr>
        <w:t xml:space="preserve"> </w:t>
      </w:r>
      <w:r w:rsidRPr="000964E3">
        <w:rPr>
          <w:sz w:val="19"/>
          <w:szCs w:val="19"/>
        </w:rPr>
        <w:t xml:space="preserve">Native </w:t>
      </w:r>
      <w:proofErr w:type="spellStart"/>
      <w:r w:rsidRPr="000964E3">
        <w:rPr>
          <w:sz w:val="19"/>
          <w:szCs w:val="19"/>
        </w:rPr>
        <w:t>acrylamide</w:t>
      </w:r>
      <w:proofErr w:type="spellEnd"/>
      <w:r w:rsidRPr="000964E3">
        <w:rPr>
          <w:sz w:val="19"/>
          <w:szCs w:val="19"/>
        </w:rPr>
        <w:t xml:space="preserve"> gel (10%) electrophoresis (A) and </w:t>
      </w:r>
      <w:proofErr w:type="spellStart"/>
      <w:r w:rsidRPr="000964E3">
        <w:rPr>
          <w:sz w:val="19"/>
          <w:szCs w:val="19"/>
        </w:rPr>
        <w:t>dendogram</w:t>
      </w:r>
      <w:proofErr w:type="spellEnd"/>
      <w:r w:rsidRPr="000964E3">
        <w:rPr>
          <w:sz w:val="19"/>
          <w:szCs w:val="19"/>
        </w:rPr>
        <w:t xml:space="preserve"> (B) of PPO </w:t>
      </w:r>
      <w:proofErr w:type="spellStart"/>
      <w:r w:rsidRPr="000964E3">
        <w:rPr>
          <w:sz w:val="19"/>
          <w:szCs w:val="19"/>
        </w:rPr>
        <w:t>isozymes</w:t>
      </w:r>
      <w:proofErr w:type="spellEnd"/>
      <w:r w:rsidRPr="000964E3">
        <w:rPr>
          <w:sz w:val="19"/>
          <w:szCs w:val="19"/>
        </w:rPr>
        <w:t xml:space="preserve"> produced in the leaves of </w:t>
      </w:r>
      <w:proofErr w:type="spellStart"/>
      <w:r w:rsidRPr="000964E3">
        <w:rPr>
          <w:sz w:val="19"/>
          <w:szCs w:val="19"/>
        </w:rPr>
        <w:t>faba</w:t>
      </w:r>
      <w:proofErr w:type="spellEnd"/>
      <w:r w:rsidRPr="000964E3">
        <w:rPr>
          <w:sz w:val="19"/>
          <w:szCs w:val="19"/>
        </w:rPr>
        <w:t xml:space="preserve"> bean plants treated with biotic inducers. 1): absolute control (AC). 2): challenged control (</w:t>
      </w:r>
      <w:proofErr w:type="spellStart"/>
      <w:r w:rsidRPr="000964E3">
        <w:rPr>
          <w:sz w:val="19"/>
          <w:szCs w:val="19"/>
        </w:rPr>
        <w:t>ChC</w:t>
      </w:r>
      <w:proofErr w:type="spellEnd"/>
      <w:r w:rsidRPr="000964E3">
        <w:rPr>
          <w:sz w:val="19"/>
          <w:szCs w:val="19"/>
        </w:rPr>
        <w:t xml:space="preserve">). 3): </w:t>
      </w:r>
      <w:r w:rsidRPr="000964E3">
        <w:rPr>
          <w:i/>
          <w:iCs/>
          <w:sz w:val="19"/>
          <w:szCs w:val="19"/>
        </w:rPr>
        <w:t xml:space="preserve">R. </w:t>
      </w:r>
      <w:proofErr w:type="spellStart"/>
      <w:r w:rsidRPr="000964E3">
        <w:rPr>
          <w:i/>
          <w:iCs/>
          <w:sz w:val="19"/>
          <w:szCs w:val="19"/>
        </w:rPr>
        <w:t>leguminosarum</w:t>
      </w:r>
      <w:proofErr w:type="spellEnd"/>
      <w:r w:rsidRPr="000964E3">
        <w:rPr>
          <w:sz w:val="19"/>
          <w:szCs w:val="19"/>
        </w:rPr>
        <w:t xml:space="preserve"> </w:t>
      </w:r>
      <w:proofErr w:type="spellStart"/>
      <w:proofErr w:type="gramStart"/>
      <w:r w:rsidRPr="000964E3">
        <w:rPr>
          <w:sz w:val="19"/>
          <w:szCs w:val="19"/>
        </w:rPr>
        <w:t>bv</w:t>
      </w:r>
      <w:proofErr w:type="spellEnd"/>
      <w:proofErr w:type="gramEnd"/>
      <w:r w:rsidRPr="000964E3">
        <w:rPr>
          <w:sz w:val="19"/>
          <w:szCs w:val="19"/>
        </w:rPr>
        <w:t xml:space="preserve">. </w:t>
      </w:r>
      <w:proofErr w:type="spellStart"/>
      <w:proofErr w:type="gramStart"/>
      <w:r w:rsidRPr="000964E3">
        <w:rPr>
          <w:i/>
          <w:iCs/>
          <w:sz w:val="19"/>
          <w:szCs w:val="19"/>
        </w:rPr>
        <w:t>viceae</w:t>
      </w:r>
      <w:proofErr w:type="spellEnd"/>
      <w:proofErr w:type="gramEnd"/>
      <w:r w:rsidRPr="000964E3">
        <w:rPr>
          <w:sz w:val="19"/>
          <w:szCs w:val="19"/>
        </w:rPr>
        <w:t xml:space="preserve"> (T1). 4): T1 + BYMV (T2). 5):</w:t>
      </w:r>
      <w:r w:rsidRPr="000964E3">
        <w:rPr>
          <w:i/>
          <w:iCs/>
          <w:sz w:val="19"/>
          <w:szCs w:val="19"/>
        </w:rPr>
        <w:t xml:space="preserve"> Salix </w:t>
      </w:r>
      <w:proofErr w:type="gramStart"/>
      <w:r w:rsidRPr="000964E3">
        <w:rPr>
          <w:i/>
          <w:iCs/>
          <w:sz w:val="19"/>
          <w:szCs w:val="19"/>
        </w:rPr>
        <w:t>alba</w:t>
      </w:r>
      <w:proofErr w:type="gramEnd"/>
      <w:r w:rsidRPr="000964E3">
        <w:rPr>
          <w:sz w:val="19"/>
          <w:szCs w:val="19"/>
        </w:rPr>
        <w:t xml:space="preserve"> foliar (T3). 6): T3 + BYMV (T4). 7): seeds were steeped in </w:t>
      </w:r>
      <w:r w:rsidRPr="000964E3">
        <w:rPr>
          <w:i/>
          <w:iCs/>
          <w:sz w:val="19"/>
          <w:szCs w:val="19"/>
        </w:rPr>
        <w:t xml:space="preserve">Salix </w:t>
      </w:r>
      <w:proofErr w:type="gramStart"/>
      <w:r w:rsidRPr="000964E3">
        <w:rPr>
          <w:i/>
          <w:iCs/>
          <w:sz w:val="19"/>
          <w:szCs w:val="19"/>
        </w:rPr>
        <w:t>alba</w:t>
      </w:r>
      <w:proofErr w:type="gramEnd"/>
      <w:r w:rsidRPr="000964E3">
        <w:rPr>
          <w:sz w:val="19"/>
          <w:szCs w:val="19"/>
        </w:rPr>
        <w:t xml:space="preserve"> extract (T5). 8): T5 + BYMV (T6).</w:t>
      </w:r>
    </w:p>
    <w:p w:rsidR="00752341" w:rsidRPr="000964E3" w:rsidRDefault="00752341" w:rsidP="00752341">
      <w:pPr>
        <w:ind w:firstLine="720"/>
        <w:jc w:val="both"/>
        <w:rPr>
          <w:sz w:val="19"/>
          <w:szCs w:val="19"/>
        </w:rPr>
        <w:sectPr w:rsidR="00752341" w:rsidRPr="000964E3" w:rsidSect="00861B78">
          <w:headerReference w:type="default" r:id="rId46"/>
          <w:footerReference w:type="even" r:id="rId47"/>
          <w:footerReference w:type="default" r:id="rId48"/>
          <w:footnotePr>
            <w:pos w:val="beneathText"/>
          </w:footnotePr>
          <w:type w:val="continuous"/>
          <w:pgSz w:w="12240" w:h="15840" w:code="1"/>
          <w:pgMar w:top="1440" w:right="1440" w:bottom="1440" w:left="1440" w:header="720" w:footer="720" w:gutter="0"/>
          <w:cols w:num="2" w:space="720"/>
          <w:docGrid w:linePitch="360"/>
        </w:sectPr>
      </w:pPr>
    </w:p>
    <w:p w:rsidR="008B086A" w:rsidRPr="000964E3" w:rsidRDefault="008B086A" w:rsidP="008B086A">
      <w:pPr>
        <w:jc w:val="center"/>
        <w:rPr>
          <w:sz w:val="19"/>
          <w:szCs w:val="19"/>
          <w:lang w:eastAsia="zh-CN"/>
        </w:rPr>
      </w:pPr>
    </w:p>
    <w:p w:rsidR="008B086A" w:rsidRPr="00365351" w:rsidRDefault="008B086A" w:rsidP="008B086A">
      <w:pPr>
        <w:jc w:val="both"/>
        <w:rPr>
          <w:sz w:val="18"/>
          <w:szCs w:val="18"/>
        </w:rPr>
      </w:pPr>
      <w:proofErr w:type="gramStart"/>
      <w:r w:rsidRPr="00365351">
        <w:rPr>
          <w:sz w:val="18"/>
          <w:szCs w:val="18"/>
        </w:rPr>
        <w:t>Table 10.</w:t>
      </w:r>
      <w:proofErr w:type="gramEnd"/>
      <w:r w:rsidRPr="00365351">
        <w:rPr>
          <w:b/>
          <w:bCs/>
          <w:sz w:val="18"/>
          <w:szCs w:val="18"/>
        </w:rPr>
        <w:t xml:space="preserve"> </w:t>
      </w:r>
      <w:r w:rsidRPr="00365351">
        <w:rPr>
          <w:sz w:val="18"/>
          <w:szCs w:val="18"/>
        </w:rPr>
        <w:t xml:space="preserve">Disc-PAGE banding patterns of </w:t>
      </w:r>
      <w:proofErr w:type="spellStart"/>
      <w:r w:rsidRPr="00365351">
        <w:rPr>
          <w:sz w:val="18"/>
          <w:szCs w:val="18"/>
        </w:rPr>
        <w:t>polyphenol</w:t>
      </w:r>
      <w:proofErr w:type="spellEnd"/>
      <w:r w:rsidRPr="00365351">
        <w:rPr>
          <w:sz w:val="18"/>
          <w:szCs w:val="18"/>
        </w:rPr>
        <w:t xml:space="preserve"> </w:t>
      </w:r>
      <w:proofErr w:type="spellStart"/>
      <w:r w:rsidRPr="00365351">
        <w:rPr>
          <w:sz w:val="18"/>
          <w:szCs w:val="18"/>
        </w:rPr>
        <w:t>oxidase</w:t>
      </w:r>
      <w:proofErr w:type="spellEnd"/>
      <w:r w:rsidRPr="00365351">
        <w:rPr>
          <w:sz w:val="18"/>
          <w:szCs w:val="18"/>
        </w:rPr>
        <w:t xml:space="preserve"> </w:t>
      </w:r>
      <w:proofErr w:type="spellStart"/>
      <w:r w:rsidRPr="00365351">
        <w:rPr>
          <w:sz w:val="18"/>
          <w:szCs w:val="18"/>
        </w:rPr>
        <w:t>isozymes</w:t>
      </w:r>
      <w:proofErr w:type="spellEnd"/>
      <w:r w:rsidRPr="00365351">
        <w:rPr>
          <w:sz w:val="18"/>
          <w:szCs w:val="18"/>
        </w:rPr>
        <w:t xml:space="preserve"> the leaves of </w:t>
      </w:r>
      <w:proofErr w:type="spellStart"/>
      <w:r w:rsidRPr="00365351">
        <w:rPr>
          <w:sz w:val="18"/>
          <w:szCs w:val="18"/>
        </w:rPr>
        <w:t>faba</w:t>
      </w:r>
      <w:proofErr w:type="spellEnd"/>
      <w:r w:rsidRPr="00365351">
        <w:rPr>
          <w:sz w:val="18"/>
          <w:szCs w:val="18"/>
        </w:rPr>
        <w:t xml:space="preserve"> bean plants treated with biotic inducers</w:t>
      </w:r>
    </w:p>
    <w:tbl>
      <w:tblPr>
        <w:tblW w:w="92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79"/>
        <w:gridCol w:w="709"/>
        <w:gridCol w:w="567"/>
        <w:gridCol w:w="709"/>
        <w:gridCol w:w="567"/>
        <w:gridCol w:w="708"/>
        <w:gridCol w:w="709"/>
        <w:gridCol w:w="709"/>
        <w:gridCol w:w="742"/>
        <w:gridCol w:w="851"/>
      </w:tblGrid>
      <w:tr w:rsidR="00752341" w:rsidRPr="00365351" w:rsidTr="008B086A">
        <w:trPr>
          <w:trHeight w:val="60"/>
          <w:jc w:val="center"/>
        </w:trPr>
        <w:tc>
          <w:tcPr>
            <w:tcW w:w="2979" w:type="dxa"/>
            <w:tcBorders>
              <w:top w:val="single" w:sz="4" w:space="0" w:color="auto"/>
              <w:left w:val="single" w:sz="4" w:space="0" w:color="auto"/>
              <w:bottom w:val="single" w:sz="4" w:space="0" w:color="auto"/>
              <w:right w:val="single" w:sz="4" w:space="0" w:color="auto"/>
            </w:tcBorders>
            <w:vAlign w:val="center"/>
            <w:hideMark/>
          </w:tcPr>
          <w:p w:rsidR="00752341" w:rsidRPr="00365351" w:rsidRDefault="00752341" w:rsidP="008B086A">
            <w:pPr>
              <w:suppressAutoHyphens w:val="0"/>
              <w:jc w:val="center"/>
              <w:rPr>
                <w:rFonts w:eastAsia="Calibri"/>
                <w:sz w:val="18"/>
                <w:szCs w:val="18"/>
                <w:lang w:eastAsia="en-US"/>
              </w:rPr>
            </w:pPr>
            <w:proofErr w:type="spellStart"/>
            <w:r w:rsidRPr="00365351">
              <w:rPr>
                <w:rFonts w:eastAsia="Calibri"/>
                <w:sz w:val="18"/>
                <w:szCs w:val="18"/>
                <w:lang w:eastAsia="en-US"/>
              </w:rPr>
              <w:t>Polyphenyl</w:t>
            </w:r>
            <w:proofErr w:type="spellEnd"/>
            <w:r w:rsidRPr="00365351">
              <w:rPr>
                <w:rFonts w:eastAsia="Calibri"/>
                <w:sz w:val="18"/>
                <w:szCs w:val="18"/>
                <w:lang w:eastAsia="en-US"/>
              </w:rPr>
              <w:t xml:space="preserve"> </w:t>
            </w:r>
            <w:proofErr w:type="spellStart"/>
            <w:r w:rsidRPr="00365351">
              <w:rPr>
                <w:rFonts w:eastAsia="Calibri"/>
                <w:sz w:val="18"/>
                <w:szCs w:val="18"/>
                <w:lang w:eastAsia="en-US"/>
              </w:rPr>
              <w:t>oxidase</w:t>
            </w:r>
            <w:proofErr w:type="spellEnd"/>
            <w:r w:rsidRPr="00365351">
              <w:rPr>
                <w:rFonts w:eastAsia="Calibri"/>
                <w:sz w:val="18"/>
                <w:szCs w:val="18"/>
                <w:lang w:eastAsia="en-US"/>
              </w:rPr>
              <w:t xml:space="preserve"> Groups</w:t>
            </w:r>
          </w:p>
        </w:tc>
        <w:tc>
          <w:tcPr>
            <w:tcW w:w="709" w:type="dxa"/>
            <w:tcBorders>
              <w:top w:val="single" w:sz="4" w:space="0" w:color="auto"/>
              <w:left w:val="single" w:sz="4" w:space="0" w:color="auto"/>
              <w:bottom w:val="single" w:sz="4" w:space="0" w:color="auto"/>
              <w:right w:val="single" w:sz="4" w:space="0" w:color="auto"/>
            </w:tcBorders>
            <w:vAlign w:val="center"/>
            <w:hideMark/>
          </w:tcPr>
          <w:p w:rsidR="00752341" w:rsidRPr="00365351" w:rsidRDefault="00752341" w:rsidP="008B086A">
            <w:pPr>
              <w:suppressAutoHyphens w:val="0"/>
              <w:jc w:val="center"/>
              <w:rPr>
                <w:rFonts w:eastAsia="Calibri"/>
                <w:i/>
                <w:iCs/>
                <w:sz w:val="18"/>
                <w:szCs w:val="18"/>
                <w:lang w:eastAsia="en-US"/>
              </w:rPr>
            </w:pPr>
            <w:proofErr w:type="spellStart"/>
            <w:r w:rsidRPr="00365351">
              <w:rPr>
                <w:rFonts w:eastAsia="Calibri"/>
                <w:i/>
                <w:iCs/>
                <w:sz w:val="18"/>
                <w:szCs w:val="18"/>
                <w:lang w:eastAsia="en-US"/>
              </w:rPr>
              <w:t>Rf</w:t>
            </w:r>
            <w:proofErr w:type="spellEnd"/>
          </w:p>
        </w:tc>
        <w:tc>
          <w:tcPr>
            <w:tcW w:w="567" w:type="dxa"/>
            <w:tcBorders>
              <w:top w:val="single" w:sz="4" w:space="0" w:color="auto"/>
              <w:left w:val="single" w:sz="4" w:space="0" w:color="auto"/>
              <w:bottom w:val="single" w:sz="4" w:space="0" w:color="auto"/>
              <w:right w:val="single" w:sz="4" w:space="0" w:color="auto"/>
            </w:tcBorders>
            <w:vAlign w:val="center"/>
            <w:hideMark/>
          </w:tcPr>
          <w:p w:rsidR="00752341" w:rsidRPr="00365351" w:rsidRDefault="00752341" w:rsidP="008B086A">
            <w:pPr>
              <w:suppressAutoHyphens w:val="0"/>
              <w:jc w:val="center"/>
              <w:rPr>
                <w:rFonts w:eastAsia="Calibri"/>
                <w:sz w:val="18"/>
                <w:szCs w:val="18"/>
                <w:lang w:eastAsia="en-US"/>
              </w:rPr>
            </w:pPr>
            <w:r w:rsidRPr="00365351">
              <w:rPr>
                <w:rFonts w:eastAsia="Calibri"/>
                <w:sz w:val="18"/>
                <w:szCs w:val="18"/>
                <w:lang w:eastAsia="en-US"/>
              </w:rPr>
              <w:t>AC</w:t>
            </w:r>
          </w:p>
        </w:tc>
        <w:tc>
          <w:tcPr>
            <w:tcW w:w="709" w:type="dxa"/>
            <w:tcBorders>
              <w:top w:val="single" w:sz="4" w:space="0" w:color="auto"/>
              <w:left w:val="single" w:sz="4" w:space="0" w:color="auto"/>
              <w:bottom w:val="single" w:sz="4" w:space="0" w:color="auto"/>
              <w:right w:val="single" w:sz="4" w:space="0" w:color="auto"/>
            </w:tcBorders>
            <w:vAlign w:val="center"/>
            <w:hideMark/>
          </w:tcPr>
          <w:p w:rsidR="00752341" w:rsidRPr="00365351" w:rsidRDefault="00752341" w:rsidP="008B086A">
            <w:pPr>
              <w:suppressAutoHyphens w:val="0"/>
              <w:jc w:val="center"/>
              <w:rPr>
                <w:rFonts w:eastAsia="Calibri"/>
                <w:sz w:val="18"/>
                <w:szCs w:val="18"/>
                <w:lang w:eastAsia="en-US"/>
              </w:rPr>
            </w:pPr>
            <w:proofErr w:type="spellStart"/>
            <w:r w:rsidRPr="00365351">
              <w:rPr>
                <w:rFonts w:eastAsia="Calibri"/>
                <w:sz w:val="18"/>
                <w:szCs w:val="18"/>
                <w:lang w:eastAsia="en-US"/>
              </w:rPr>
              <w:t>ChC</w:t>
            </w:r>
            <w:proofErr w:type="spellEnd"/>
          </w:p>
        </w:tc>
        <w:tc>
          <w:tcPr>
            <w:tcW w:w="567" w:type="dxa"/>
            <w:tcBorders>
              <w:top w:val="single" w:sz="4" w:space="0" w:color="auto"/>
              <w:left w:val="single" w:sz="4" w:space="0" w:color="auto"/>
              <w:bottom w:val="single" w:sz="4" w:space="0" w:color="auto"/>
              <w:right w:val="single" w:sz="4" w:space="0" w:color="auto"/>
            </w:tcBorders>
            <w:vAlign w:val="center"/>
            <w:hideMark/>
          </w:tcPr>
          <w:p w:rsidR="00752341" w:rsidRPr="00365351" w:rsidRDefault="00752341" w:rsidP="008B086A">
            <w:pPr>
              <w:suppressAutoHyphens w:val="0"/>
              <w:jc w:val="center"/>
              <w:rPr>
                <w:rFonts w:eastAsia="Calibri"/>
                <w:sz w:val="18"/>
                <w:szCs w:val="18"/>
                <w:lang w:eastAsia="en-US"/>
              </w:rPr>
            </w:pPr>
            <w:r w:rsidRPr="00365351">
              <w:rPr>
                <w:rFonts w:eastAsia="Calibri"/>
                <w:sz w:val="18"/>
                <w:szCs w:val="18"/>
                <w:lang w:eastAsia="en-US"/>
              </w:rPr>
              <w:t>T1</w:t>
            </w:r>
          </w:p>
        </w:tc>
        <w:tc>
          <w:tcPr>
            <w:tcW w:w="708" w:type="dxa"/>
            <w:tcBorders>
              <w:top w:val="single" w:sz="4" w:space="0" w:color="auto"/>
              <w:left w:val="single" w:sz="4" w:space="0" w:color="auto"/>
              <w:bottom w:val="single" w:sz="4" w:space="0" w:color="auto"/>
              <w:right w:val="single" w:sz="4" w:space="0" w:color="auto"/>
            </w:tcBorders>
            <w:vAlign w:val="center"/>
            <w:hideMark/>
          </w:tcPr>
          <w:p w:rsidR="00752341" w:rsidRPr="00365351" w:rsidRDefault="00752341" w:rsidP="008B086A">
            <w:pPr>
              <w:suppressAutoHyphens w:val="0"/>
              <w:jc w:val="center"/>
              <w:rPr>
                <w:rFonts w:eastAsia="Calibri"/>
                <w:sz w:val="18"/>
                <w:szCs w:val="18"/>
                <w:lang w:eastAsia="en-US"/>
              </w:rPr>
            </w:pPr>
            <w:r w:rsidRPr="00365351">
              <w:rPr>
                <w:rFonts w:eastAsia="Calibri"/>
                <w:sz w:val="18"/>
                <w:szCs w:val="18"/>
                <w:lang w:eastAsia="en-US"/>
              </w:rPr>
              <w:t>T2</w:t>
            </w:r>
          </w:p>
        </w:tc>
        <w:tc>
          <w:tcPr>
            <w:tcW w:w="709" w:type="dxa"/>
            <w:tcBorders>
              <w:top w:val="single" w:sz="4" w:space="0" w:color="auto"/>
              <w:left w:val="single" w:sz="4" w:space="0" w:color="auto"/>
              <w:bottom w:val="single" w:sz="4" w:space="0" w:color="auto"/>
              <w:right w:val="single" w:sz="4" w:space="0" w:color="auto"/>
            </w:tcBorders>
            <w:vAlign w:val="center"/>
            <w:hideMark/>
          </w:tcPr>
          <w:p w:rsidR="00752341" w:rsidRPr="00365351" w:rsidRDefault="00752341" w:rsidP="008B086A">
            <w:pPr>
              <w:suppressAutoHyphens w:val="0"/>
              <w:jc w:val="center"/>
              <w:rPr>
                <w:rFonts w:eastAsia="Calibri"/>
                <w:sz w:val="18"/>
                <w:szCs w:val="18"/>
                <w:lang w:eastAsia="en-US"/>
              </w:rPr>
            </w:pPr>
            <w:r w:rsidRPr="00365351">
              <w:rPr>
                <w:rFonts w:eastAsia="Calibri"/>
                <w:sz w:val="18"/>
                <w:szCs w:val="18"/>
                <w:lang w:eastAsia="en-US"/>
              </w:rPr>
              <w:t>T3</w:t>
            </w:r>
          </w:p>
        </w:tc>
        <w:tc>
          <w:tcPr>
            <w:tcW w:w="709" w:type="dxa"/>
            <w:tcBorders>
              <w:top w:val="single" w:sz="4" w:space="0" w:color="auto"/>
              <w:left w:val="single" w:sz="4" w:space="0" w:color="auto"/>
              <w:bottom w:val="single" w:sz="4" w:space="0" w:color="auto"/>
              <w:right w:val="single" w:sz="4" w:space="0" w:color="auto"/>
            </w:tcBorders>
            <w:vAlign w:val="center"/>
            <w:hideMark/>
          </w:tcPr>
          <w:p w:rsidR="00752341" w:rsidRPr="00365351" w:rsidRDefault="00752341" w:rsidP="008B086A">
            <w:pPr>
              <w:suppressAutoHyphens w:val="0"/>
              <w:jc w:val="center"/>
              <w:rPr>
                <w:rFonts w:eastAsia="Calibri"/>
                <w:sz w:val="18"/>
                <w:szCs w:val="18"/>
                <w:lang w:eastAsia="en-US"/>
              </w:rPr>
            </w:pPr>
            <w:r w:rsidRPr="00365351">
              <w:rPr>
                <w:rFonts w:eastAsia="Calibri"/>
                <w:sz w:val="18"/>
                <w:szCs w:val="18"/>
                <w:lang w:eastAsia="en-US"/>
              </w:rPr>
              <w:t>T4</w:t>
            </w:r>
          </w:p>
        </w:tc>
        <w:tc>
          <w:tcPr>
            <w:tcW w:w="742" w:type="dxa"/>
            <w:tcBorders>
              <w:top w:val="single" w:sz="4" w:space="0" w:color="auto"/>
              <w:left w:val="single" w:sz="4" w:space="0" w:color="auto"/>
              <w:bottom w:val="single" w:sz="4" w:space="0" w:color="auto"/>
              <w:right w:val="single" w:sz="4" w:space="0" w:color="auto"/>
            </w:tcBorders>
            <w:vAlign w:val="center"/>
            <w:hideMark/>
          </w:tcPr>
          <w:p w:rsidR="00752341" w:rsidRPr="00365351" w:rsidRDefault="00752341" w:rsidP="008B086A">
            <w:pPr>
              <w:suppressAutoHyphens w:val="0"/>
              <w:jc w:val="center"/>
              <w:rPr>
                <w:rFonts w:eastAsia="Calibri"/>
                <w:sz w:val="18"/>
                <w:szCs w:val="18"/>
                <w:lang w:eastAsia="en-US"/>
              </w:rPr>
            </w:pPr>
            <w:r w:rsidRPr="00365351">
              <w:rPr>
                <w:rFonts w:eastAsia="Calibri"/>
                <w:sz w:val="18"/>
                <w:szCs w:val="18"/>
                <w:lang w:eastAsia="en-US"/>
              </w:rPr>
              <w:t>T5</w:t>
            </w:r>
          </w:p>
        </w:tc>
        <w:tc>
          <w:tcPr>
            <w:tcW w:w="851" w:type="dxa"/>
            <w:tcBorders>
              <w:top w:val="single" w:sz="4" w:space="0" w:color="auto"/>
              <w:left w:val="single" w:sz="4" w:space="0" w:color="auto"/>
              <w:bottom w:val="single" w:sz="4" w:space="0" w:color="auto"/>
              <w:right w:val="single" w:sz="4" w:space="0" w:color="auto"/>
            </w:tcBorders>
            <w:vAlign w:val="center"/>
            <w:hideMark/>
          </w:tcPr>
          <w:p w:rsidR="00752341" w:rsidRPr="00365351" w:rsidRDefault="00752341" w:rsidP="008B086A">
            <w:pPr>
              <w:suppressAutoHyphens w:val="0"/>
              <w:jc w:val="center"/>
              <w:rPr>
                <w:rFonts w:eastAsia="Calibri"/>
                <w:sz w:val="18"/>
                <w:szCs w:val="18"/>
                <w:lang w:eastAsia="en-US"/>
              </w:rPr>
            </w:pPr>
            <w:r w:rsidRPr="00365351">
              <w:rPr>
                <w:rFonts w:eastAsia="Calibri"/>
                <w:sz w:val="18"/>
                <w:szCs w:val="18"/>
                <w:lang w:eastAsia="en-US"/>
              </w:rPr>
              <w:t>T6</w:t>
            </w:r>
          </w:p>
        </w:tc>
      </w:tr>
      <w:tr w:rsidR="00752341" w:rsidRPr="00365351" w:rsidTr="008B086A">
        <w:trPr>
          <w:trHeight w:val="124"/>
          <w:jc w:val="center"/>
        </w:trPr>
        <w:tc>
          <w:tcPr>
            <w:tcW w:w="2979" w:type="dxa"/>
            <w:tcBorders>
              <w:top w:val="single" w:sz="4" w:space="0" w:color="auto"/>
              <w:left w:val="single" w:sz="4" w:space="0" w:color="auto"/>
              <w:bottom w:val="single" w:sz="4" w:space="0" w:color="auto"/>
              <w:right w:val="single" w:sz="4" w:space="0" w:color="auto"/>
            </w:tcBorders>
            <w:vAlign w:val="center"/>
            <w:hideMark/>
          </w:tcPr>
          <w:p w:rsidR="00752341" w:rsidRPr="00365351" w:rsidRDefault="00752341" w:rsidP="008B086A">
            <w:pPr>
              <w:suppressAutoHyphens w:val="0"/>
              <w:jc w:val="center"/>
              <w:rPr>
                <w:rFonts w:eastAsia="Calibri"/>
                <w:sz w:val="18"/>
                <w:szCs w:val="18"/>
                <w:lang w:eastAsia="en-US"/>
              </w:rPr>
            </w:pPr>
            <w:r w:rsidRPr="00365351">
              <w:rPr>
                <w:rFonts w:eastAsia="Calibri"/>
                <w:sz w:val="18"/>
                <w:szCs w:val="18"/>
                <w:lang w:eastAsia="en-US"/>
              </w:rPr>
              <w:t>PPO1</w:t>
            </w:r>
          </w:p>
        </w:tc>
        <w:tc>
          <w:tcPr>
            <w:tcW w:w="709" w:type="dxa"/>
            <w:tcBorders>
              <w:top w:val="single" w:sz="4" w:space="0" w:color="auto"/>
              <w:left w:val="single" w:sz="4" w:space="0" w:color="auto"/>
              <w:bottom w:val="single" w:sz="4" w:space="0" w:color="auto"/>
              <w:right w:val="single" w:sz="4" w:space="0" w:color="auto"/>
            </w:tcBorders>
            <w:vAlign w:val="center"/>
            <w:hideMark/>
          </w:tcPr>
          <w:p w:rsidR="00752341" w:rsidRPr="00365351" w:rsidRDefault="00752341" w:rsidP="008B086A">
            <w:pPr>
              <w:suppressAutoHyphens w:val="0"/>
              <w:jc w:val="center"/>
              <w:rPr>
                <w:rFonts w:eastAsia="Calibri"/>
                <w:sz w:val="18"/>
                <w:szCs w:val="18"/>
                <w:lang w:eastAsia="en-US"/>
              </w:rPr>
            </w:pPr>
            <w:r w:rsidRPr="00365351">
              <w:rPr>
                <w:rFonts w:eastAsia="Calibri"/>
                <w:sz w:val="18"/>
                <w:szCs w:val="18"/>
                <w:lang w:eastAsia="en-US"/>
              </w:rPr>
              <w:t>0.1</w:t>
            </w:r>
          </w:p>
        </w:tc>
        <w:tc>
          <w:tcPr>
            <w:tcW w:w="567" w:type="dxa"/>
            <w:tcBorders>
              <w:top w:val="single" w:sz="4" w:space="0" w:color="auto"/>
              <w:left w:val="single" w:sz="4" w:space="0" w:color="auto"/>
              <w:bottom w:val="single" w:sz="4" w:space="0" w:color="auto"/>
              <w:right w:val="single" w:sz="4" w:space="0" w:color="auto"/>
            </w:tcBorders>
            <w:vAlign w:val="center"/>
            <w:hideMark/>
          </w:tcPr>
          <w:p w:rsidR="00752341" w:rsidRPr="00365351" w:rsidRDefault="00752341" w:rsidP="008B086A">
            <w:pPr>
              <w:suppressAutoHyphens w:val="0"/>
              <w:jc w:val="center"/>
              <w:rPr>
                <w:rFonts w:eastAsia="Calibri"/>
                <w:sz w:val="18"/>
                <w:szCs w:val="18"/>
                <w:lang w:eastAsia="en-US"/>
              </w:rPr>
            </w:pPr>
            <w:r w:rsidRPr="00365351">
              <w:rPr>
                <w:rFonts w:eastAsia="Calibri"/>
                <w:sz w:val="18"/>
                <w:szCs w:val="18"/>
                <w:lang w:eastAsia="en-US"/>
              </w:rPr>
              <w:t>1</w:t>
            </w:r>
            <w:r w:rsidRPr="00365351">
              <w:rPr>
                <w:rFonts w:eastAsia="Calibri"/>
                <w:sz w:val="18"/>
                <w:szCs w:val="18"/>
                <w:vertAlign w:val="superscript"/>
                <w:lang w:eastAsia="en-US"/>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752341" w:rsidRPr="00365351" w:rsidRDefault="00752341" w:rsidP="008B086A">
            <w:pPr>
              <w:suppressAutoHyphens w:val="0"/>
              <w:jc w:val="center"/>
              <w:rPr>
                <w:rFonts w:eastAsia="Calibri"/>
                <w:sz w:val="18"/>
                <w:szCs w:val="18"/>
                <w:lang w:eastAsia="en-US"/>
              </w:rPr>
            </w:pPr>
            <w:r w:rsidRPr="00365351">
              <w:rPr>
                <w:rFonts w:eastAsia="Calibri"/>
                <w:sz w:val="18"/>
                <w:szCs w:val="18"/>
                <w:lang w:eastAsia="en-US"/>
              </w:rPr>
              <w:t>1</w:t>
            </w:r>
            <w:r w:rsidRPr="00365351">
              <w:rPr>
                <w:rFonts w:eastAsia="Calibri"/>
                <w:sz w:val="18"/>
                <w:szCs w:val="18"/>
                <w:vertAlign w:val="superscript"/>
                <w:lang w:eastAsia="en-US"/>
              </w:rPr>
              <w:t>++</w:t>
            </w:r>
          </w:p>
        </w:tc>
        <w:tc>
          <w:tcPr>
            <w:tcW w:w="567" w:type="dxa"/>
            <w:tcBorders>
              <w:top w:val="single" w:sz="4" w:space="0" w:color="auto"/>
              <w:left w:val="single" w:sz="4" w:space="0" w:color="auto"/>
              <w:bottom w:val="single" w:sz="4" w:space="0" w:color="auto"/>
              <w:right w:val="single" w:sz="4" w:space="0" w:color="auto"/>
            </w:tcBorders>
            <w:vAlign w:val="center"/>
            <w:hideMark/>
          </w:tcPr>
          <w:p w:rsidR="00752341" w:rsidRPr="00365351" w:rsidRDefault="00752341" w:rsidP="008B086A">
            <w:pPr>
              <w:suppressAutoHyphens w:val="0"/>
              <w:jc w:val="center"/>
              <w:rPr>
                <w:rFonts w:eastAsia="Calibri"/>
                <w:sz w:val="18"/>
                <w:szCs w:val="18"/>
                <w:lang w:eastAsia="en-US"/>
              </w:rPr>
            </w:pPr>
            <w:r w:rsidRPr="00365351">
              <w:rPr>
                <w:rFonts w:eastAsia="Calibri"/>
                <w:sz w:val="18"/>
                <w:szCs w:val="18"/>
                <w:lang w:eastAsia="en-US"/>
              </w:rPr>
              <w:t>1</w:t>
            </w:r>
            <w:r w:rsidRPr="00365351">
              <w:rPr>
                <w:rFonts w:eastAsia="Calibri"/>
                <w:sz w:val="18"/>
                <w:szCs w:val="18"/>
                <w:vertAlign w:val="superscript"/>
                <w:lang w:eastAsia="en-US"/>
              </w:rPr>
              <w:t>-</w:t>
            </w:r>
          </w:p>
        </w:tc>
        <w:tc>
          <w:tcPr>
            <w:tcW w:w="708" w:type="dxa"/>
            <w:tcBorders>
              <w:top w:val="single" w:sz="4" w:space="0" w:color="auto"/>
              <w:left w:val="single" w:sz="4" w:space="0" w:color="auto"/>
              <w:bottom w:val="single" w:sz="4" w:space="0" w:color="auto"/>
              <w:right w:val="single" w:sz="4" w:space="0" w:color="auto"/>
            </w:tcBorders>
            <w:vAlign w:val="center"/>
            <w:hideMark/>
          </w:tcPr>
          <w:p w:rsidR="00752341" w:rsidRPr="00365351" w:rsidRDefault="00752341" w:rsidP="008B086A">
            <w:pPr>
              <w:suppressAutoHyphens w:val="0"/>
              <w:jc w:val="center"/>
              <w:rPr>
                <w:rFonts w:eastAsia="Calibri"/>
                <w:sz w:val="18"/>
                <w:szCs w:val="18"/>
                <w:lang w:eastAsia="en-US"/>
              </w:rPr>
            </w:pPr>
            <w:r w:rsidRPr="00365351">
              <w:rPr>
                <w:rFonts w:eastAsia="Calibri"/>
                <w:sz w:val="18"/>
                <w:szCs w:val="18"/>
                <w:lang w:eastAsia="en-US"/>
              </w:rPr>
              <w:t>1</w:t>
            </w:r>
            <w:r w:rsidRPr="00365351">
              <w:rPr>
                <w:rFonts w:eastAsia="Calibri"/>
                <w:sz w:val="18"/>
                <w:szCs w:val="18"/>
                <w:vertAlign w:val="superscript"/>
                <w:lang w:eastAsia="en-US"/>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752341" w:rsidRPr="00365351" w:rsidRDefault="00752341" w:rsidP="008B086A">
            <w:pPr>
              <w:suppressAutoHyphens w:val="0"/>
              <w:jc w:val="center"/>
              <w:rPr>
                <w:rFonts w:eastAsia="Calibri"/>
                <w:sz w:val="18"/>
                <w:szCs w:val="18"/>
                <w:lang w:eastAsia="en-US"/>
              </w:rPr>
            </w:pPr>
            <w:r w:rsidRPr="00365351">
              <w:rPr>
                <w:rFonts w:eastAsia="Calibri"/>
                <w:sz w:val="18"/>
                <w:szCs w:val="18"/>
                <w:lang w:eastAsia="en-US"/>
              </w:rPr>
              <w:t>1</w:t>
            </w:r>
            <w:r w:rsidRPr="00365351">
              <w:rPr>
                <w:rFonts w:eastAsia="Calibri"/>
                <w:sz w:val="18"/>
                <w:szCs w:val="18"/>
                <w:vertAlign w:val="superscript"/>
                <w:lang w:eastAsia="en-US"/>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752341" w:rsidRPr="00365351" w:rsidRDefault="00752341" w:rsidP="008B086A">
            <w:pPr>
              <w:suppressAutoHyphens w:val="0"/>
              <w:jc w:val="center"/>
              <w:rPr>
                <w:rFonts w:eastAsia="Calibri"/>
                <w:sz w:val="18"/>
                <w:szCs w:val="18"/>
                <w:lang w:eastAsia="en-US"/>
              </w:rPr>
            </w:pPr>
            <w:r w:rsidRPr="00365351">
              <w:rPr>
                <w:rFonts w:eastAsia="Calibri"/>
                <w:sz w:val="18"/>
                <w:szCs w:val="18"/>
                <w:lang w:eastAsia="en-US"/>
              </w:rPr>
              <w:t>1</w:t>
            </w:r>
            <w:r w:rsidRPr="00365351">
              <w:rPr>
                <w:rFonts w:eastAsia="Calibri"/>
                <w:sz w:val="18"/>
                <w:szCs w:val="18"/>
                <w:vertAlign w:val="superscript"/>
                <w:lang w:eastAsia="en-US"/>
              </w:rPr>
              <w:t>+</w:t>
            </w:r>
          </w:p>
        </w:tc>
        <w:tc>
          <w:tcPr>
            <w:tcW w:w="742" w:type="dxa"/>
            <w:tcBorders>
              <w:top w:val="single" w:sz="4" w:space="0" w:color="auto"/>
              <w:left w:val="single" w:sz="4" w:space="0" w:color="auto"/>
              <w:bottom w:val="single" w:sz="4" w:space="0" w:color="auto"/>
              <w:right w:val="single" w:sz="4" w:space="0" w:color="auto"/>
            </w:tcBorders>
            <w:vAlign w:val="center"/>
            <w:hideMark/>
          </w:tcPr>
          <w:p w:rsidR="00752341" w:rsidRPr="00365351" w:rsidRDefault="00752341" w:rsidP="008B086A">
            <w:pPr>
              <w:suppressAutoHyphens w:val="0"/>
              <w:jc w:val="center"/>
              <w:rPr>
                <w:rFonts w:eastAsia="Calibri"/>
                <w:sz w:val="18"/>
                <w:szCs w:val="18"/>
                <w:lang w:eastAsia="en-US"/>
              </w:rPr>
            </w:pPr>
            <w:r w:rsidRPr="00365351">
              <w:rPr>
                <w:rFonts w:eastAsia="Calibri"/>
                <w:sz w:val="18"/>
                <w:szCs w:val="18"/>
                <w:lang w:eastAsia="en-US"/>
              </w:rPr>
              <w:t>1</w:t>
            </w:r>
            <w:r w:rsidRPr="00365351">
              <w:rPr>
                <w:rFonts w:eastAsia="Calibri"/>
                <w:sz w:val="18"/>
                <w:szCs w:val="18"/>
                <w:vertAlign w:val="superscript"/>
                <w:lang w:eastAsia="en-US"/>
              </w:rPr>
              <w:t>-</w:t>
            </w:r>
          </w:p>
        </w:tc>
        <w:tc>
          <w:tcPr>
            <w:tcW w:w="851" w:type="dxa"/>
            <w:tcBorders>
              <w:top w:val="single" w:sz="4" w:space="0" w:color="auto"/>
              <w:left w:val="single" w:sz="4" w:space="0" w:color="auto"/>
              <w:bottom w:val="single" w:sz="4" w:space="0" w:color="auto"/>
              <w:right w:val="single" w:sz="4" w:space="0" w:color="auto"/>
            </w:tcBorders>
            <w:vAlign w:val="center"/>
            <w:hideMark/>
          </w:tcPr>
          <w:p w:rsidR="00752341" w:rsidRPr="00365351" w:rsidRDefault="00752341" w:rsidP="008B086A">
            <w:pPr>
              <w:suppressAutoHyphens w:val="0"/>
              <w:jc w:val="center"/>
              <w:rPr>
                <w:rFonts w:eastAsia="Calibri"/>
                <w:sz w:val="18"/>
                <w:szCs w:val="18"/>
                <w:lang w:eastAsia="en-US"/>
              </w:rPr>
            </w:pPr>
            <w:r w:rsidRPr="00365351">
              <w:rPr>
                <w:rFonts w:eastAsia="Calibri"/>
                <w:sz w:val="18"/>
                <w:szCs w:val="18"/>
                <w:lang w:eastAsia="en-US"/>
              </w:rPr>
              <w:t>1</w:t>
            </w:r>
            <w:r w:rsidRPr="00365351">
              <w:rPr>
                <w:rFonts w:eastAsia="Calibri"/>
                <w:sz w:val="18"/>
                <w:szCs w:val="18"/>
                <w:vertAlign w:val="superscript"/>
                <w:lang w:eastAsia="en-US"/>
              </w:rPr>
              <w:t>++</w:t>
            </w:r>
          </w:p>
        </w:tc>
      </w:tr>
      <w:tr w:rsidR="00752341" w:rsidRPr="00365351" w:rsidTr="008B086A">
        <w:trPr>
          <w:trHeight w:val="117"/>
          <w:jc w:val="center"/>
        </w:trPr>
        <w:tc>
          <w:tcPr>
            <w:tcW w:w="2979" w:type="dxa"/>
            <w:tcBorders>
              <w:top w:val="single" w:sz="4" w:space="0" w:color="auto"/>
              <w:left w:val="single" w:sz="4" w:space="0" w:color="auto"/>
              <w:bottom w:val="single" w:sz="4" w:space="0" w:color="auto"/>
              <w:right w:val="single" w:sz="4" w:space="0" w:color="auto"/>
            </w:tcBorders>
            <w:vAlign w:val="center"/>
            <w:hideMark/>
          </w:tcPr>
          <w:p w:rsidR="00752341" w:rsidRPr="00365351" w:rsidRDefault="00752341" w:rsidP="008B086A">
            <w:pPr>
              <w:suppressAutoHyphens w:val="0"/>
              <w:jc w:val="center"/>
              <w:rPr>
                <w:rFonts w:eastAsia="Calibri"/>
                <w:sz w:val="18"/>
                <w:szCs w:val="18"/>
                <w:lang w:eastAsia="en-US"/>
              </w:rPr>
            </w:pPr>
            <w:r w:rsidRPr="00365351">
              <w:rPr>
                <w:rFonts w:eastAsia="Calibri"/>
                <w:sz w:val="18"/>
                <w:szCs w:val="18"/>
                <w:lang w:eastAsia="en-US"/>
              </w:rPr>
              <w:t>PPO2</w:t>
            </w:r>
          </w:p>
        </w:tc>
        <w:tc>
          <w:tcPr>
            <w:tcW w:w="709" w:type="dxa"/>
            <w:tcBorders>
              <w:top w:val="single" w:sz="4" w:space="0" w:color="auto"/>
              <w:left w:val="single" w:sz="4" w:space="0" w:color="auto"/>
              <w:bottom w:val="single" w:sz="4" w:space="0" w:color="auto"/>
              <w:right w:val="single" w:sz="4" w:space="0" w:color="auto"/>
            </w:tcBorders>
            <w:vAlign w:val="center"/>
            <w:hideMark/>
          </w:tcPr>
          <w:p w:rsidR="00752341" w:rsidRPr="00365351" w:rsidRDefault="00752341" w:rsidP="008B086A">
            <w:pPr>
              <w:suppressAutoHyphens w:val="0"/>
              <w:jc w:val="center"/>
              <w:rPr>
                <w:rFonts w:eastAsia="Calibri"/>
                <w:sz w:val="18"/>
                <w:szCs w:val="18"/>
                <w:lang w:eastAsia="en-US"/>
              </w:rPr>
            </w:pPr>
            <w:r w:rsidRPr="00365351">
              <w:rPr>
                <w:rFonts w:eastAsia="Calibri"/>
                <w:sz w:val="18"/>
                <w:szCs w:val="18"/>
                <w:lang w:eastAsia="en-US"/>
              </w:rPr>
              <w:t>0.2</w:t>
            </w:r>
          </w:p>
        </w:tc>
        <w:tc>
          <w:tcPr>
            <w:tcW w:w="567" w:type="dxa"/>
            <w:tcBorders>
              <w:top w:val="single" w:sz="4" w:space="0" w:color="auto"/>
              <w:left w:val="single" w:sz="4" w:space="0" w:color="auto"/>
              <w:bottom w:val="single" w:sz="4" w:space="0" w:color="auto"/>
              <w:right w:val="single" w:sz="4" w:space="0" w:color="auto"/>
            </w:tcBorders>
            <w:vAlign w:val="center"/>
            <w:hideMark/>
          </w:tcPr>
          <w:p w:rsidR="00752341" w:rsidRPr="00365351" w:rsidRDefault="00752341" w:rsidP="008B086A">
            <w:pPr>
              <w:suppressAutoHyphens w:val="0"/>
              <w:jc w:val="center"/>
              <w:rPr>
                <w:rFonts w:eastAsia="Calibri"/>
                <w:sz w:val="18"/>
                <w:szCs w:val="18"/>
                <w:lang w:eastAsia="en-US"/>
              </w:rPr>
            </w:pPr>
            <w:r w:rsidRPr="00365351">
              <w:rPr>
                <w:rFonts w:eastAsia="Calibri"/>
                <w:sz w:val="18"/>
                <w:szCs w:val="18"/>
                <w:lang w:eastAsia="en-US"/>
              </w:rPr>
              <w:t>1</w:t>
            </w:r>
            <w:r w:rsidRPr="00365351">
              <w:rPr>
                <w:rFonts w:eastAsia="Calibri"/>
                <w:sz w:val="18"/>
                <w:szCs w:val="18"/>
                <w:vertAlign w:val="superscript"/>
                <w:lang w:eastAsia="en-US"/>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752341" w:rsidRPr="00365351" w:rsidRDefault="00752341" w:rsidP="008B086A">
            <w:pPr>
              <w:suppressAutoHyphens w:val="0"/>
              <w:jc w:val="center"/>
              <w:rPr>
                <w:rFonts w:eastAsia="Calibri"/>
                <w:sz w:val="18"/>
                <w:szCs w:val="18"/>
                <w:lang w:eastAsia="en-US"/>
              </w:rPr>
            </w:pPr>
            <w:r w:rsidRPr="00365351">
              <w:rPr>
                <w:rFonts w:eastAsia="Calibri"/>
                <w:sz w:val="18"/>
                <w:szCs w:val="18"/>
                <w:lang w:eastAsia="en-US"/>
              </w:rPr>
              <w:t>1</w:t>
            </w:r>
            <w:r w:rsidRPr="00365351">
              <w:rPr>
                <w:rFonts w:eastAsia="Calibri"/>
                <w:sz w:val="18"/>
                <w:szCs w:val="18"/>
                <w:vertAlign w:val="superscript"/>
                <w:lang w:eastAsia="en-US"/>
              </w:rPr>
              <w:t>++</w:t>
            </w:r>
          </w:p>
        </w:tc>
        <w:tc>
          <w:tcPr>
            <w:tcW w:w="567" w:type="dxa"/>
            <w:tcBorders>
              <w:top w:val="single" w:sz="4" w:space="0" w:color="auto"/>
              <w:left w:val="single" w:sz="4" w:space="0" w:color="auto"/>
              <w:bottom w:val="single" w:sz="4" w:space="0" w:color="auto"/>
              <w:right w:val="single" w:sz="4" w:space="0" w:color="auto"/>
            </w:tcBorders>
            <w:vAlign w:val="center"/>
            <w:hideMark/>
          </w:tcPr>
          <w:p w:rsidR="00752341" w:rsidRPr="00365351" w:rsidRDefault="00752341" w:rsidP="008B086A">
            <w:pPr>
              <w:suppressAutoHyphens w:val="0"/>
              <w:jc w:val="center"/>
              <w:rPr>
                <w:rFonts w:eastAsia="Calibri"/>
                <w:sz w:val="18"/>
                <w:szCs w:val="18"/>
                <w:lang w:eastAsia="en-US"/>
              </w:rPr>
            </w:pPr>
            <w:r w:rsidRPr="00365351">
              <w:rPr>
                <w:rFonts w:eastAsia="Calibri"/>
                <w:sz w:val="18"/>
                <w:szCs w:val="18"/>
                <w:lang w:eastAsia="en-US"/>
              </w:rPr>
              <w:t>1</w:t>
            </w:r>
            <w:r w:rsidRPr="00365351">
              <w:rPr>
                <w:rFonts w:eastAsia="Calibri"/>
                <w:sz w:val="18"/>
                <w:szCs w:val="18"/>
                <w:vertAlign w:val="superscript"/>
                <w:lang w:eastAsia="en-US"/>
              </w:rPr>
              <w:t>+</w:t>
            </w:r>
          </w:p>
        </w:tc>
        <w:tc>
          <w:tcPr>
            <w:tcW w:w="708" w:type="dxa"/>
            <w:tcBorders>
              <w:top w:val="single" w:sz="4" w:space="0" w:color="auto"/>
              <w:left w:val="single" w:sz="4" w:space="0" w:color="auto"/>
              <w:bottom w:val="single" w:sz="4" w:space="0" w:color="auto"/>
              <w:right w:val="single" w:sz="4" w:space="0" w:color="auto"/>
            </w:tcBorders>
            <w:vAlign w:val="center"/>
            <w:hideMark/>
          </w:tcPr>
          <w:p w:rsidR="00752341" w:rsidRPr="00365351" w:rsidRDefault="00752341" w:rsidP="008B086A">
            <w:pPr>
              <w:suppressAutoHyphens w:val="0"/>
              <w:jc w:val="center"/>
              <w:rPr>
                <w:rFonts w:eastAsia="Calibri"/>
                <w:sz w:val="18"/>
                <w:szCs w:val="18"/>
                <w:lang w:eastAsia="en-US"/>
              </w:rPr>
            </w:pPr>
            <w:r w:rsidRPr="00365351">
              <w:rPr>
                <w:rFonts w:eastAsia="Calibri"/>
                <w:sz w:val="18"/>
                <w:szCs w:val="18"/>
                <w:lang w:eastAsia="en-US"/>
              </w:rPr>
              <w:t>1</w:t>
            </w:r>
            <w:r w:rsidRPr="00365351">
              <w:rPr>
                <w:rFonts w:eastAsia="Calibri"/>
                <w:sz w:val="18"/>
                <w:szCs w:val="18"/>
                <w:vertAlign w:val="superscript"/>
                <w:lang w:eastAsia="en-US"/>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752341" w:rsidRPr="00365351" w:rsidRDefault="00752341" w:rsidP="008B086A">
            <w:pPr>
              <w:suppressAutoHyphens w:val="0"/>
              <w:jc w:val="center"/>
              <w:rPr>
                <w:rFonts w:eastAsia="Calibri"/>
                <w:sz w:val="18"/>
                <w:szCs w:val="18"/>
                <w:lang w:eastAsia="en-US"/>
              </w:rPr>
            </w:pPr>
            <w:r w:rsidRPr="00365351">
              <w:rPr>
                <w:rFonts w:eastAsia="Calibri"/>
                <w:sz w:val="18"/>
                <w:szCs w:val="18"/>
                <w:lang w:eastAsia="en-US"/>
              </w:rPr>
              <w:t>1</w:t>
            </w:r>
            <w:r w:rsidRPr="00365351">
              <w:rPr>
                <w:rFonts w:eastAsia="Calibri"/>
                <w:sz w:val="18"/>
                <w:szCs w:val="18"/>
                <w:vertAlign w:val="superscript"/>
                <w:lang w:eastAsia="en-US"/>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752341" w:rsidRPr="00365351" w:rsidRDefault="00752341" w:rsidP="008B086A">
            <w:pPr>
              <w:suppressAutoHyphens w:val="0"/>
              <w:jc w:val="center"/>
              <w:rPr>
                <w:rFonts w:eastAsia="Calibri"/>
                <w:sz w:val="18"/>
                <w:szCs w:val="18"/>
                <w:lang w:eastAsia="en-US"/>
              </w:rPr>
            </w:pPr>
            <w:r w:rsidRPr="00365351">
              <w:rPr>
                <w:rFonts w:eastAsia="Calibri"/>
                <w:sz w:val="18"/>
                <w:szCs w:val="18"/>
                <w:lang w:eastAsia="en-US"/>
              </w:rPr>
              <w:t>1</w:t>
            </w:r>
            <w:r w:rsidRPr="00365351">
              <w:rPr>
                <w:rFonts w:eastAsia="Calibri"/>
                <w:sz w:val="18"/>
                <w:szCs w:val="18"/>
                <w:vertAlign w:val="superscript"/>
                <w:lang w:eastAsia="en-US"/>
              </w:rPr>
              <w:t>+</w:t>
            </w:r>
          </w:p>
        </w:tc>
        <w:tc>
          <w:tcPr>
            <w:tcW w:w="742" w:type="dxa"/>
            <w:tcBorders>
              <w:top w:val="single" w:sz="4" w:space="0" w:color="auto"/>
              <w:left w:val="single" w:sz="4" w:space="0" w:color="auto"/>
              <w:bottom w:val="single" w:sz="4" w:space="0" w:color="auto"/>
              <w:right w:val="single" w:sz="4" w:space="0" w:color="auto"/>
            </w:tcBorders>
            <w:vAlign w:val="center"/>
            <w:hideMark/>
          </w:tcPr>
          <w:p w:rsidR="00752341" w:rsidRPr="00365351" w:rsidRDefault="00752341" w:rsidP="008B086A">
            <w:pPr>
              <w:suppressAutoHyphens w:val="0"/>
              <w:jc w:val="center"/>
              <w:rPr>
                <w:rFonts w:eastAsia="Calibri"/>
                <w:sz w:val="18"/>
                <w:szCs w:val="18"/>
                <w:lang w:eastAsia="en-US"/>
              </w:rPr>
            </w:pPr>
            <w:r w:rsidRPr="00365351">
              <w:rPr>
                <w:rFonts w:eastAsia="Calibri"/>
                <w:sz w:val="18"/>
                <w:szCs w:val="18"/>
                <w:lang w:eastAsia="en-US"/>
              </w:rPr>
              <w:t>1</w:t>
            </w:r>
            <w:r w:rsidRPr="00365351">
              <w:rPr>
                <w:rFonts w:eastAsia="Calibri"/>
                <w:sz w:val="18"/>
                <w:szCs w:val="18"/>
                <w:vertAlign w:val="superscript"/>
                <w:lang w:eastAsia="en-US"/>
              </w:rPr>
              <w:t>-</w:t>
            </w:r>
          </w:p>
        </w:tc>
        <w:tc>
          <w:tcPr>
            <w:tcW w:w="851" w:type="dxa"/>
            <w:tcBorders>
              <w:top w:val="single" w:sz="4" w:space="0" w:color="auto"/>
              <w:left w:val="single" w:sz="4" w:space="0" w:color="auto"/>
              <w:bottom w:val="single" w:sz="4" w:space="0" w:color="auto"/>
              <w:right w:val="single" w:sz="4" w:space="0" w:color="auto"/>
            </w:tcBorders>
            <w:vAlign w:val="center"/>
            <w:hideMark/>
          </w:tcPr>
          <w:p w:rsidR="00752341" w:rsidRPr="00365351" w:rsidRDefault="00752341" w:rsidP="008B086A">
            <w:pPr>
              <w:suppressAutoHyphens w:val="0"/>
              <w:jc w:val="center"/>
              <w:rPr>
                <w:rFonts w:eastAsia="Calibri"/>
                <w:sz w:val="18"/>
                <w:szCs w:val="18"/>
                <w:lang w:eastAsia="en-US"/>
              </w:rPr>
            </w:pPr>
            <w:r w:rsidRPr="00365351">
              <w:rPr>
                <w:rFonts w:eastAsia="Calibri"/>
                <w:sz w:val="18"/>
                <w:szCs w:val="18"/>
                <w:lang w:eastAsia="en-US"/>
              </w:rPr>
              <w:t>1</w:t>
            </w:r>
            <w:r w:rsidRPr="00365351">
              <w:rPr>
                <w:rFonts w:eastAsia="Calibri"/>
                <w:sz w:val="18"/>
                <w:szCs w:val="18"/>
                <w:vertAlign w:val="superscript"/>
                <w:lang w:eastAsia="en-US"/>
              </w:rPr>
              <w:t>++</w:t>
            </w:r>
          </w:p>
        </w:tc>
      </w:tr>
      <w:tr w:rsidR="00752341" w:rsidRPr="00365351" w:rsidTr="008B086A">
        <w:trPr>
          <w:trHeight w:val="117"/>
          <w:jc w:val="center"/>
        </w:trPr>
        <w:tc>
          <w:tcPr>
            <w:tcW w:w="2979" w:type="dxa"/>
            <w:tcBorders>
              <w:top w:val="single" w:sz="4" w:space="0" w:color="auto"/>
              <w:left w:val="single" w:sz="4" w:space="0" w:color="auto"/>
              <w:bottom w:val="single" w:sz="4" w:space="0" w:color="auto"/>
              <w:right w:val="single" w:sz="4" w:space="0" w:color="auto"/>
            </w:tcBorders>
            <w:vAlign w:val="center"/>
            <w:hideMark/>
          </w:tcPr>
          <w:p w:rsidR="00752341" w:rsidRPr="00365351" w:rsidRDefault="00752341" w:rsidP="008B086A">
            <w:pPr>
              <w:suppressAutoHyphens w:val="0"/>
              <w:jc w:val="center"/>
              <w:rPr>
                <w:rFonts w:eastAsia="Calibri"/>
                <w:sz w:val="18"/>
                <w:szCs w:val="18"/>
                <w:lang w:eastAsia="en-US"/>
              </w:rPr>
            </w:pPr>
            <w:r w:rsidRPr="00365351">
              <w:rPr>
                <w:rFonts w:eastAsia="Calibri"/>
                <w:sz w:val="18"/>
                <w:szCs w:val="18"/>
                <w:lang w:eastAsia="en-US"/>
              </w:rPr>
              <w:t>PPO3</w:t>
            </w:r>
          </w:p>
        </w:tc>
        <w:tc>
          <w:tcPr>
            <w:tcW w:w="709" w:type="dxa"/>
            <w:tcBorders>
              <w:top w:val="single" w:sz="4" w:space="0" w:color="auto"/>
              <w:left w:val="single" w:sz="4" w:space="0" w:color="auto"/>
              <w:bottom w:val="single" w:sz="4" w:space="0" w:color="auto"/>
              <w:right w:val="single" w:sz="4" w:space="0" w:color="auto"/>
            </w:tcBorders>
            <w:vAlign w:val="center"/>
            <w:hideMark/>
          </w:tcPr>
          <w:p w:rsidR="00752341" w:rsidRPr="00365351" w:rsidRDefault="00752341" w:rsidP="008B086A">
            <w:pPr>
              <w:suppressAutoHyphens w:val="0"/>
              <w:jc w:val="center"/>
              <w:rPr>
                <w:rFonts w:eastAsia="Calibri"/>
                <w:sz w:val="18"/>
                <w:szCs w:val="18"/>
                <w:lang w:eastAsia="en-US"/>
              </w:rPr>
            </w:pPr>
            <w:r w:rsidRPr="00365351">
              <w:rPr>
                <w:rFonts w:eastAsia="Calibri"/>
                <w:sz w:val="18"/>
                <w:szCs w:val="18"/>
                <w:lang w:eastAsia="en-US"/>
              </w:rPr>
              <w:t>0.3</w:t>
            </w:r>
          </w:p>
        </w:tc>
        <w:tc>
          <w:tcPr>
            <w:tcW w:w="567" w:type="dxa"/>
            <w:tcBorders>
              <w:top w:val="single" w:sz="4" w:space="0" w:color="auto"/>
              <w:left w:val="single" w:sz="4" w:space="0" w:color="auto"/>
              <w:bottom w:val="single" w:sz="4" w:space="0" w:color="auto"/>
              <w:right w:val="single" w:sz="4" w:space="0" w:color="auto"/>
            </w:tcBorders>
            <w:vAlign w:val="center"/>
            <w:hideMark/>
          </w:tcPr>
          <w:p w:rsidR="00752341" w:rsidRPr="00365351" w:rsidRDefault="00752341" w:rsidP="008B086A">
            <w:pPr>
              <w:suppressAutoHyphens w:val="0"/>
              <w:jc w:val="center"/>
              <w:rPr>
                <w:rFonts w:eastAsia="Calibri"/>
                <w:sz w:val="18"/>
                <w:szCs w:val="18"/>
                <w:lang w:eastAsia="en-US"/>
              </w:rPr>
            </w:pPr>
            <w:r w:rsidRPr="00365351">
              <w:rPr>
                <w:rFonts w:eastAsia="Calibri"/>
                <w:sz w:val="18"/>
                <w:szCs w:val="18"/>
                <w:lang w:eastAsia="en-US"/>
              </w:rPr>
              <w:t>1</w:t>
            </w:r>
            <w:r w:rsidRPr="00365351">
              <w:rPr>
                <w:rFonts w:eastAsia="Calibri"/>
                <w:sz w:val="18"/>
                <w:szCs w:val="18"/>
                <w:vertAlign w:val="superscript"/>
                <w:lang w:eastAsia="en-US"/>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752341" w:rsidRPr="00365351" w:rsidRDefault="00752341" w:rsidP="008B086A">
            <w:pPr>
              <w:suppressAutoHyphens w:val="0"/>
              <w:jc w:val="center"/>
              <w:rPr>
                <w:rFonts w:eastAsia="Calibri"/>
                <w:sz w:val="18"/>
                <w:szCs w:val="18"/>
                <w:lang w:eastAsia="en-US"/>
              </w:rPr>
            </w:pPr>
            <w:r w:rsidRPr="00365351">
              <w:rPr>
                <w:rFonts w:eastAsia="Calibri"/>
                <w:sz w:val="18"/>
                <w:szCs w:val="18"/>
                <w:lang w:eastAsia="en-US"/>
              </w:rPr>
              <w:t>1</w:t>
            </w:r>
            <w:r w:rsidRPr="00365351">
              <w:rPr>
                <w:rFonts w:eastAsia="Calibri"/>
                <w:sz w:val="18"/>
                <w:szCs w:val="18"/>
                <w:vertAlign w:val="superscript"/>
                <w:lang w:eastAsia="en-US"/>
              </w:rPr>
              <w:t>+</w:t>
            </w:r>
          </w:p>
        </w:tc>
        <w:tc>
          <w:tcPr>
            <w:tcW w:w="567" w:type="dxa"/>
            <w:tcBorders>
              <w:top w:val="single" w:sz="4" w:space="0" w:color="auto"/>
              <w:left w:val="single" w:sz="4" w:space="0" w:color="auto"/>
              <w:bottom w:val="single" w:sz="4" w:space="0" w:color="auto"/>
              <w:right w:val="single" w:sz="4" w:space="0" w:color="auto"/>
            </w:tcBorders>
            <w:vAlign w:val="center"/>
            <w:hideMark/>
          </w:tcPr>
          <w:p w:rsidR="00752341" w:rsidRPr="00365351" w:rsidRDefault="00752341" w:rsidP="008B086A">
            <w:pPr>
              <w:suppressAutoHyphens w:val="0"/>
              <w:jc w:val="center"/>
              <w:rPr>
                <w:rFonts w:eastAsia="Calibri"/>
                <w:sz w:val="18"/>
                <w:szCs w:val="18"/>
                <w:lang w:eastAsia="en-US"/>
              </w:rPr>
            </w:pPr>
            <w:r w:rsidRPr="00365351">
              <w:rPr>
                <w:rFonts w:eastAsia="Calibri"/>
                <w:sz w:val="18"/>
                <w:szCs w:val="18"/>
                <w:lang w:eastAsia="en-US"/>
              </w:rPr>
              <w:t>1</w:t>
            </w:r>
            <w:r w:rsidRPr="00365351">
              <w:rPr>
                <w:rFonts w:eastAsia="Calibri"/>
                <w:sz w:val="18"/>
                <w:szCs w:val="18"/>
                <w:vertAlign w:val="superscript"/>
                <w:lang w:eastAsia="en-US"/>
              </w:rPr>
              <w:t>+</w:t>
            </w:r>
          </w:p>
        </w:tc>
        <w:tc>
          <w:tcPr>
            <w:tcW w:w="708" w:type="dxa"/>
            <w:tcBorders>
              <w:top w:val="single" w:sz="4" w:space="0" w:color="auto"/>
              <w:left w:val="single" w:sz="4" w:space="0" w:color="auto"/>
              <w:bottom w:val="single" w:sz="4" w:space="0" w:color="auto"/>
              <w:right w:val="single" w:sz="4" w:space="0" w:color="auto"/>
            </w:tcBorders>
            <w:vAlign w:val="center"/>
            <w:hideMark/>
          </w:tcPr>
          <w:p w:rsidR="00752341" w:rsidRPr="00365351" w:rsidRDefault="00752341" w:rsidP="008B086A">
            <w:pPr>
              <w:suppressAutoHyphens w:val="0"/>
              <w:jc w:val="center"/>
              <w:rPr>
                <w:rFonts w:eastAsia="Calibri"/>
                <w:sz w:val="18"/>
                <w:szCs w:val="18"/>
                <w:lang w:eastAsia="en-US"/>
              </w:rPr>
            </w:pPr>
            <w:r w:rsidRPr="00365351">
              <w:rPr>
                <w:rFonts w:eastAsia="Calibri"/>
                <w:sz w:val="18"/>
                <w:szCs w:val="18"/>
                <w:lang w:eastAsia="en-US"/>
              </w:rPr>
              <w:t>1</w:t>
            </w:r>
            <w:r w:rsidRPr="00365351">
              <w:rPr>
                <w:rFonts w:eastAsia="Calibri"/>
                <w:sz w:val="18"/>
                <w:szCs w:val="18"/>
                <w:vertAlign w:val="superscript"/>
                <w:lang w:eastAsia="en-US"/>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752341" w:rsidRPr="00365351" w:rsidRDefault="00752341" w:rsidP="008B086A">
            <w:pPr>
              <w:suppressAutoHyphens w:val="0"/>
              <w:jc w:val="center"/>
              <w:rPr>
                <w:rFonts w:eastAsia="Calibri"/>
                <w:sz w:val="18"/>
                <w:szCs w:val="18"/>
                <w:lang w:eastAsia="en-US"/>
              </w:rPr>
            </w:pPr>
            <w:r w:rsidRPr="00365351">
              <w:rPr>
                <w:rFonts w:eastAsia="Calibri"/>
                <w:sz w:val="18"/>
                <w:szCs w:val="18"/>
                <w:lang w:eastAsia="en-US"/>
              </w:rPr>
              <w:t>1</w:t>
            </w:r>
            <w:r w:rsidRPr="00365351">
              <w:rPr>
                <w:rFonts w:eastAsia="Calibri"/>
                <w:sz w:val="18"/>
                <w:szCs w:val="18"/>
                <w:vertAlign w:val="superscript"/>
                <w:lang w:eastAsia="en-US"/>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752341" w:rsidRPr="00365351" w:rsidRDefault="00752341" w:rsidP="008B086A">
            <w:pPr>
              <w:suppressAutoHyphens w:val="0"/>
              <w:jc w:val="center"/>
              <w:rPr>
                <w:rFonts w:eastAsia="Calibri"/>
                <w:sz w:val="18"/>
                <w:szCs w:val="18"/>
                <w:lang w:eastAsia="en-US"/>
              </w:rPr>
            </w:pPr>
            <w:r w:rsidRPr="00365351">
              <w:rPr>
                <w:rFonts w:eastAsia="Calibri"/>
                <w:sz w:val="18"/>
                <w:szCs w:val="18"/>
                <w:lang w:eastAsia="en-US"/>
              </w:rPr>
              <w:t>1</w:t>
            </w:r>
            <w:r w:rsidRPr="00365351">
              <w:rPr>
                <w:rFonts w:eastAsia="Calibri"/>
                <w:sz w:val="18"/>
                <w:szCs w:val="18"/>
                <w:vertAlign w:val="superscript"/>
                <w:lang w:eastAsia="en-US"/>
              </w:rPr>
              <w:t>-</w:t>
            </w:r>
          </w:p>
        </w:tc>
        <w:tc>
          <w:tcPr>
            <w:tcW w:w="742" w:type="dxa"/>
            <w:tcBorders>
              <w:top w:val="single" w:sz="4" w:space="0" w:color="auto"/>
              <w:left w:val="single" w:sz="4" w:space="0" w:color="auto"/>
              <w:bottom w:val="single" w:sz="4" w:space="0" w:color="auto"/>
              <w:right w:val="single" w:sz="4" w:space="0" w:color="auto"/>
            </w:tcBorders>
            <w:vAlign w:val="center"/>
            <w:hideMark/>
          </w:tcPr>
          <w:p w:rsidR="00752341" w:rsidRPr="00365351" w:rsidRDefault="00752341" w:rsidP="008B086A">
            <w:pPr>
              <w:suppressAutoHyphens w:val="0"/>
              <w:jc w:val="center"/>
              <w:rPr>
                <w:rFonts w:eastAsia="Calibri"/>
                <w:sz w:val="18"/>
                <w:szCs w:val="18"/>
                <w:lang w:eastAsia="en-US"/>
              </w:rPr>
            </w:pPr>
            <w:r w:rsidRPr="00365351">
              <w:rPr>
                <w:rFonts w:eastAsia="Calibri"/>
                <w:sz w:val="18"/>
                <w:szCs w:val="18"/>
                <w:lang w:eastAsia="en-US"/>
              </w:rPr>
              <w:t>1</w:t>
            </w:r>
            <w:r w:rsidRPr="00365351">
              <w:rPr>
                <w:rFonts w:eastAsia="Calibri"/>
                <w:sz w:val="18"/>
                <w:szCs w:val="18"/>
                <w:vertAlign w:val="superscript"/>
                <w:lang w:eastAsia="en-US"/>
              </w:rPr>
              <w:t>+</w:t>
            </w:r>
          </w:p>
        </w:tc>
        <w:tc>
          <w:tcPr>
            <w:tcW w:w="851" w:type="dxa"/>
            <w:tcBorders>
              <w:top w:val="single" w:sz="4" w:space="0" w:color="auto"/>
              <w:left w:val="single" w:sz="4" w:space="0" w:color="auto"/>
              <w:bottom w:val="single" w:sz="4" w:space="0" w:color="auto"/>
              <w:right w:val="single" w:sz="4" w:space="0" w:color="auto"/>
            </w:tcBorders>
            <w:vAlign w:val="center"/>
            <w:hideMark/>
          </w:tcPr>
          <w:p w:rsidR="00752341" w:rsidRPr="00365351" w:rsidRDefault="00752341" w:rsidP="008B086A">
            <w:pPr>
              <w:suppressAutoHyphens w:val="0"/>
              <w:jc w:val="center"/>
              <w:rPr>
                <w:rFonts w:eastAsia="Calibri"/>
                <w:sz w:val="18"/>
                <w:szCs w:val="18"/>
                <w:lang w:eastAsia="en-US"/>
              </w:rPr>
            </w:pPr>
            <w:r w:rsidRPr="00365351">
              <w:rPr>
                <w:rFonts w:eastAsia="Calibri"/>
                <w:sz w:val="18"/>
                <w:szCs w:val="18"/>
                <w:lang w:eastAsia="en-US"/>
              </w:rPr>
              <w:t>1</w:t>
            </w:r>
            <w:r w:rsidRPr="00365351">
              <w:rPr>
                <w:rFonts w:eastAsia="Calibri"/>
                <w:sz w:val="18"/>
                <w:szCs w:val="18"/>
                <w:vertAlign w:val="superscript"/>
                <w:lang w:eastAsia="en-US"/>
              </w:rPr>
              <w:t>++</w:t>
            </w:r>
          </w:p>
        </w:tc>
      </w:tr>
      <w:tr w:rsidR="00752341" w:rsidRPr="00365351" w:rsidTr="008B086A">
        <w:trPr>
          <w:trHeight w:val="124"/>
          <w:jc w:val="center"/>
        </w:trPr>
        <w:tc>
          <w:tcPr>
            <w:tcW w:w="2979" w:type="dxa"/>
            <w:tcBorders>
              <w:top w:val="single" w:sz="4" w:space="0" w:color="auto"/>
              <w:left w:val="single" w:sz="4" w:space="0" w:color="auto"/>
              <w:bottom w:val="single" w:sz="4" w:space="0" w:color="auto"/>
              <w:right w:val="single" w:sz="4" w:space="0" w:color="auto"/>
            </w:tcBorders>
            <w:vAlign w:val="center"/>
            <w:hideMark/>
          </w:tcPr>
          <w:p w:rsidR="00752341" w:rsidRPr="00365351" w:rsidRDefault="00752341" w:rsidP="008B086A">
            <w:pPr>
              <w:suppressAutoHyphens w:val="0"/>
              <w:jc w:val="center"/>
              <w:rPr>
                <w:rFonts w:eastAsia="Calibri"/>
                <w:sz w:val="18"/>
                <w:szCs w:val="18"/>
                <w:lang w:eastAsia="en-US"/>
              </w:rPr>
            </w:pPr>
            <w:r w:rsidRPr="00365351">
              <w:rPr>
                <w:rFonts w:eastAsia="Calibri"/>
                <w:sz w:val="18"/>
                <w:szCs w:val="18"/>
                <w:lang w:eastAsia="en-US"/>
              </w:rPr>
              <w:t>PPO4</w:t>
            </w:r>
          </w:p>
        </w:tc>
        <w:tc>
          <w:tcPr>
            <w:tcW w:w="709" w:type="dxa"/>
            <w:tcBorders>
              <w:top w:val="single" w:sz="4" w:space="0" w:color="auto"/>
              <w:left w:val="single" w:sz="4" w:space="0" w:color="auto"/>
              <w:bottom w:val="single" w:sz="4" w:space="0" w:color="auto"/>
              <w:right w:val="single" w:sz="4" w:space="0" w:color="auto"/>
            </w:tcBorders>
            <w:vAlign w:val="center"/>
            <w:hideMark/>
          </w:tcPr>
          <w:p w:rsidR="00752341" w:rsidRPr="00365351" w:rsidRDefault="00752341" w:rsidP="008B086A">
            <w:pPr>
              <w:suppressAutoHyphens w:val="0"/>
              <w:jc w:val="center"/>
              <w:rPr>
                <w:rFonts w:eastAsia="Calibri"/>
                <w:sz w:val="18"/>
                <w:szCs w:val="18"/>
                <w:lang w:eastAsia="en-US"/>
              </w:rPr>
            </w:pPr>
            <w:r w:rsidRPr="00365351">
              <w:rPr>
                <w:rFonts w:eastAsia="Calibri"/>
                <w:sz w:val="18"/>
                <w:szCs w:val="18"/>
                <w:lang w:eastAsia="en-US"/>
              </w:rPr>
              <w:t>0.4</w:t>
            </w:r>
          </w:p>
        </w:tc>
        <w:tc>
          <w:tcPr>
            <w:tcW w:w="567" w:type="dxa"/>
            <w:tcBorders>
              <w:top w:val="single" w:sz="4" w:space="0" w:color="auto"/>
              <w:left w:val="single" w:sz="4" w:space="0" w:color="auto"/>
              <w:bottom w:val="single" w:sz="4" w:space="0" w:color="auto"/>
              <w:right w:val="single" w:sz="4" w:space="0" w:color="auto"/>
            </w:tcBorders>
            <w:vAlign w:val="center"/>
            <w:hideMark/>
          </w:tcPr>
          <w:p w:rsidR="00752341" w:rsidRPr="00365351" w:rsidRDefault="00752341" w:rsidP="008B086A">
            <w:pPr>
              <w:suppressAutoHyphens w:val="0"/>
              <w:jc w:val="center"/>
              <w:rPr>
                <w:rFonts w:eastAsia="Calibri"/>
                <w:sz w:val="18"/>
                <w:szCs w:val="18"/>
                <w:lang w:eastAsia="en-US"/>
              </w:rPr>
            </w:pPr>
            <w:r w:rsidRPr="00365351">
              <w:rPr>
                <w:rFonts w:eastAsia="Calibri"/>
                <w:sz w:val="18"/>
                <w:szCs w:val="18"/>
                <w:lang w:eastAsia="en-US"/>
              </w:rPr>
              <w:t>1</w:t>
            </w:r>
            <w:r w:rsidRPr="00365351">
              <w:rPr>
                <w:rFonts w:eastAsia="Calibri"/>
                <w:sz w:val="18"/>
                <w:szCs w:val="18"/>
                <w:vertAlign w:val="superscript"/>
                <w:lang w:eastAsia="en-US"/>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752341" w:rsidRPr="00365351" w:rsidRDefault="00752341" w:rsidP="008B086A">
            <w:pPr>
              <w:suppressAutoHyphens w:val="0"/>
              <w:jc w:val="center"/>
              <w:rPr>
                <w:rFonts w:eastAsia="Calibri"/>
                <w:sz w:val="18"/>
                <w:szCs w:val="18"/>
                <w:lang w:eastAsia="en-US"/>
              </w:rPr>
            </w:pPr>
            <w:r w:rsidRPr="00365351">
              <w:rPr>
                <w:rFonts w:eastAsia="Calibri"/>
                <w:sz w:val="18"/>
                <w:szCs w:val="18"/>
                <w:lang w:eastAsia="en-US"/>
              </w:rPr>
              <w:t>1</w:t>
            </w:r>
            <w:r w:rsidRPr="00365351">
              <w:rPr>
                <w:rFonts w:eastAsia="Calibri"/>
                <w:sz w:val="18"/>
                <w:szCs w:val="18"/>
                <w:vertAlign w:val="superscript"/>
                <w:lang w:eastAsia="en-US"/>
              </w:rPr>
              <w:t>++</w:t>
            </w:r>
          </w:p>
        </w:tc>
        <w:tc>
          <w:tcPr>
            <w:tcW w:w="567" w:type="dxa"/>
            <w:tcBorders>
              <w:top w:val="single" w:sz="4" w:space="0" w:color="auto"/>
              <w:left w:val="single" w:sz="4" w:space="0" w:color="auto"/>
              <w:bottom w:val="single" w:sz="4" w:space="0" w:color="auto"/>
              <w:right w:val="single" w:sz="4" w:space="0" w:color="auto"/>
            </w:tcBorders>
            <w:vAlign w:val="center"/>
            <w:hideMark/>
          </w:tcPr>
          <w:p w:rsidR="00752341" w:rsidRPr="00365351" w:rsidRDefault="00752341" w:rsidP="008B086A">
            <w:pPr>
              <w:suppressAutoHyphens w:val="0"/>
              <w:jc w:val="center"/>
              <w:rPr>
                <w:rFonts w:eastAsia="Calibri"/>
                <w:sz w:val="18"/>
                <w:szCs w:val="18"/>
                <w:lang w:eastAsia="en-US"/>
              </w:rPr>
            </w:pPr>
            <w:r w:rsidRPr="00365351">
              <w:rPr>
                <w:rFonts w:eastAsia="Calibri"/>
                <w:sz w:val="18"/>
                <w:szCs w:val="18"/>
                <w:lang w:eastAsia="en-US"/>
              </w:rPr>
              <w:t>1</w:t>
            </w:r>
            <w:r w:rsidRPr="00365351">
              <w:rPr>
                <w:rFonts w:eastAsia="Calibri"/>
                <w:sz w:val="18"/>
                <w:szCs w:val="18"/>
                <w:vertAlign w:val="superscript"/>
                <w:lang w:eastAsia="en-US"/>
              </w:rPr>
              <w:t>++</w:t>
            </w:r>
          </w:p>
        </w:tc>
        <w:tc>
          <w:tcPr>
            <w:tcW w:w="708" w:type="dxa"/>
            <w:tcBorders>
              <w:top w:val="single" w:sz="4" w:space="0" w:color="auto"/>
              <w:left w:val="single" w:sz="4" w:space="0" w:color="auto"/>
              <w:bottom w:val="single" w:sz="4" w:space="0" w:color="auto"/>
              <w:right w:val="single" w:sz="4" w:space="0" w:color="auto"/>
            </w:tcBorders>
            <w:vAlign w:val="center"/>
            <w:hideMark/>
          </w:tcPr>
          <w:p w:rsidR="00752341" w:rsidRPr="00365351" w:rsidRDefault="00752341" w:rsidP="008B086A">
            <w:pPr>
              <w:suppressAutoHyphens w:val="0"/>
              <w:jc w:val="center"/>
              <w:rPr>
                <w:rFonts w:eastAsia="Calibri"/>
                <w:sz w:val="18"/>
                <w:szCs w:val="18"/>
                <w:lang w:eastAsia="en-US"/>
              </w:rPr>
            </w:pPr>
            <w:r w:rsidRPr="00365351">
              <w:rPr>
                <w:rFonts w:eastAsia="Calibri"/>
                <w:sz w:val="18"/>
                <w:szCs w:val="18"/>
                <w:lang w:eastAsia="en-US"/>
              </w:rPr>
              <w:t>1</w:t>
            </w:r>
            <w:r w:rsidRPr="00365351">
              <w:rPr>
                <w:rFonts w:eastAsia="Calibri"/>
                <w:sz w:val="18"/>
                <w:szCs w:val="18"/>
                <w:vertAlign w:val="superscript"/>
                <w:lang w:eastAsia="en-US"/>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752341" w:rsidRPr="00365351" w:rsidRDefault="00752341" w:rsidP="008B086A">
            <w:pPr>
              <w:suppressAutoHyphens w:val="0"/>
              <w:jc w:val="center"/>
              <w:rPr>
                <w:rFonts w:eastAsia="Calibri"/>
                <w:sz w:val="18"/>
                <w:szCs w:val="18"/>
                <w:lang w:eastAsia="en-US"/>
              </w:rPr>
            </w:pPr>
            <w:r w:rsidRPr="00365351">
              <w:rPr>
                <w:rFonts w:eastAsia="Calibri"/>
                <w:sz w:val="18"/>
                <w:szCs w:val="18"/>
                <w:lang w:eastAsia="en-US"/>
              </w:rPr>
              <w:t>1</w:t>
            </w:r>
            <w:r w:rsidRPr="00365351">
              <w:rPr>
                <w:rFonts w:eastAsia="Calibri"/>
                <w:sz w:val="18"/>
                <w:szCs w:val="18"/>
                <w:vertAlign w:val="superscript"/>
                <w:lang w:eastAsia="en-US"/>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752341" w:rsidRPr="00365351" w:rsidRDefault="00752341" w:rsidP="008B086A">
            <w:pPr>
              <w:suppressAutoHyphens w:val="0"/>
              <w:jc w:val="center"/>
              <w:rPr>
                <w:rFonts w:eastAsia="Calibri"/>
                <w:sz w:val="18"/>
                <w:szCs w:val="18"/>
                <w:lang w:eastAsia="en-US"/>
              </w:rPr>
            </w:pPr>
            <w:r w:rsidRPr="00365351">
              <w:rPr>
                <w:rFonts w:eastAsia="Calibri"/>
                <w:sz w:val="18"/>
                <w:szCs w:val="18"/>
                <w:lang w:eastAsia="en-US"/>
              </w:rPr>
              <w:t>1</w:t>
            </w:r>
            <w:r w:rsidRPr="00365351">
              <w:rPr>
                <w:rFonts w:eastAsia="Calibri"/>
                <w:sz w:val="18"/>
                <w:szCs w:val="18"/>
                <w:vertAlign w:val="superscript"/>
                <w:lang w:eastAsia="en-US"/>
              </w:rPr>
              <w:t>++</w:t>
            </w:r>
          </w:p>
        </w:tc>
        <w:tc>
          <w:tcPr>
            <w:tcW w:w="742" w:type="dxa"/>
            <w:tcBorders>
              <w:top w:val="single" w:sz="4" w:space="0" w:color="auto"/>
              <w:left w:val="single" w:sz="4" w:space="0" w:color="auto"/>
              <w:bottom w:val="single" w:sz="4" w:space="0" w:color="auto"/>
              <w:right w:val="single" w:sz="4" w:space="0" w:color="auto"/>
            </w:tcBorders>
            <w:vAlign w:val="center"/>
            <w:hideMark/>
          </w:tcPr>
          <w:p w:rsidR="00752341" w:rsidRPr="00365351" w:rsidRDefault="00752341" w:rsidP="008B086A">
            <w:pPr>
              <w:suppressAutoHyphens w:val="0"/>
              <w:jc w:val="center"/>
              <w:rPr>
                <w:rFonts w:eastAsia="Calibri"/>
                <w:sz w:val="18"/>
                <w:szCs w:val="18"/>
                <w:lang w:eastAsia="en-US"/>
              </w:rPr>
            </w:pPr>
            <w:r w:rsidRPr="00365351">
              <w:rPr>
                <w:rFonts w:eastAsia="Calibri"/>
                <w:sz w:val="18"/>
                <w:szCs w:val="18"/>
                <w:lang w:eastAsia="en-US"/>
              </w:rPr>
              <w:t>1</w:t>
            </w:r>
            <w:r w:rsidRPr="00365351">
              <w:rPr>
                <w:rFonts w:eastAsia="Calibri"/>
                <w:sz w:val="18"/>
                <w:szCs w:val="18"/>
                <w:vertAlign w:val="superscript"/>
                <w:lang w:eastAsia="en-US"/>
              </w:rPr>
              <w:t>-</w:t>
            </w:r>
          </w:p>
        </w:tc>
        <w:tc>
          <w:tcPr>
            <w:tcW w:w="851" w:type="dxa"/>
            <w:tcBorders>
              <w:top w:val="single" w:sz="4" w:space="0" w:color="auto"/>
              <w:left w:val="single" w:sz="4" w:space="0" w:color="auto"/>
              <w:bottom w:val="single" w:sz="4" w:space="0" w:color="auto"/>
              <w:right w:val="single" w:sz="4" w:space="0" w:color="auto"/>
            </w:tcBorders>
            <w:vAlign w:val="center"/>
            <w:hideMark/>
          </w:tcPr>
          <w:p w:rsidR="00752341" w:rsidRPr="00365351" w:rsidRDefault="00752341" w:rsidP="008B086A">
            <w:pPr>
              <w:suppressAutoHyphens w:val="0"/>
              <w:jc w:val="center"/>
              <w:rPr>
                <w:rFonts w:eastAsia="Calibri"/>
                <w:sz w:val="18"/>
                <w:szCs w:val="18"/>
                <w:lang w:eastAsia="en-US"/>
              </w:rPr>
            </w:pPr>
            <w:r w:rsidRPr="00365351">
              <w:rPr>
                <w:rFonts w:eastAsia="Calibri"/>
                <w:sz w:val="18"/>
                <w:szCs w:val="18"/>
                <w:lang w:eastAsia="en-US"/>
              </w:rPr>
              <w:t>1</w:t>
            </w:r>
            <w:r w:rsidRPr="00365351">
              <w:rPr>
                <w:rFonts w:eastAsia="Calibri"/>
                <w:sz w:val="18"/>
                <w:szCs w:val="18"/>
                <w:vertAlign w:val="superscript"/>
                <w:lang w:eastAsia="en-US"/>
              </w:rPr>
              <w:t>++</w:t>
            </w:r>
          </w:p>
        </w:tc>
      </w:tr>
      <w:tr w:rsidR="00752341" w:rsidRPr="00365351" w:rsidTr="008B086A">
        <w:trPr>
          <w:trHeight w:val="117"/>
          <w:jc w:val="center"/>
        </w:trPr>
        <w:tc>
          <w:tcPr>
            <w:tcW w:w="2979" w:type="dxa"/>
            <w:tcBorders>
              <w:top w:val="single" w:sz="4" w:space="0" w:color="auto"/>
              <w:left w:val="single" w:sz="4" w:space="0" w:color="auto"/>
              <w:bottom w:val="single" w:sz="4" w:space="0" w:color="auto"/>
              <w:right w:val="single" w:sz="4" w:space="0" w:color="auto"/>
            </w:tcBorders>
            <w:vAlign w:val="center"/>
            <w:hideMark/>
          </w:tcPr>
          <w:p w:rsidR="00752341" w:rsidRPr="00365351" w:rsidRDefault="00752341" w:rsidP="008B086A">
            <w:pPr>
              <w:suppressAutoHyphens w:val="0"/>
              <w:jc w:val="center"/>
              <w:rPr>
                <w:rFonts w:eastAsia="Calibri"/>
                <w:sz w:val="18"/>
                <w:szCs w:val="18"/>
                <w:lang w:eastAsia="en-US"/>
              </w:rPr>
            </w:pPr>
            <w:r w:rsidRPr="00365351">
              <w:rPr>
                <w:rFonts w:eastAsia="Calibri"/>
                <w:sz w:val="18"/>
                <w:szCs w:val="18"/>
                <w:lang w:eastAsia="en-US"/>
              </w:rPr>
              <w:t>PPO5</w:t>
            </w:r>
          </w:p>
        </w:tc>
        <w:tc>
          <w:tcPr>
            <w:tcW w:w="709" w:type="dxa"/>
            <w:tcBorders>
              <w:top w:val="single" w:sz="4" w:space="0" w:color="auto"/>
              <w:left w:val="single" w:sz="4" w:space="0" w:color="auto"/>
              <w:bottom w:val="single" w:sz="4" w:space="0" w:color="auto"/>
              <w:right w:val="single" w:sz="4" w:space="0" w:color="auto"/>
            </w:tcBorders>
            <w:vAlign w:val="center"/>
            <w:hideMark/>
          </w:tcPr>
          <w:p w:rsidR="00752341" w:rsidRPr="00365351" w:rsidRDefault="00752341" w:rsidP="008B086A">
            <w:pPr>
              <w:suppressAutoHyphens w:val="0"/>
              <w:jc w:val="center"/>
              <w:rPr>
                <w:rFonts w:eastAsia="Calibri"/>
                <w:sz w:val="18"/>
                <w:szCs w:val="18"/>
                <w:lang w:eastAsia="en-US"/>
              </w:rPr>
            </w:pPr>
            <w:r w:rsidRPr="00365351">
              <w:rPr>
                <w:rFonts w:eastAsia="Calibri"/>
                <w:sz w:val="18"/>
                <w:szCs w:val="18"/>
                <w:lang w:eastAsia="en-US"/>
              </w:rPr>
              <w:t>0.65</w:t>
            </w:r>
          </w:p>
        </w:tc>
        <w:tc>
          <w:tcPr>
            <w:tcW w:w="567" w:type="dxa"/>
            <w:tcBorders>
              <w:top w:val="single" w:sz="4" w:space="0" w:color="auto"/>
              <w:left w:val="single" w:sz="4" w:space="0" w:color="auto"/>
              <w:bottom w:val="single" w:sz="4" w:space="0" w:color="auto"/>
              <w:right w:val="single" w:sz="4" w:space="0" w:color="auto"/>
            </w:tcBorders>
            <w:vAlign w:val="center"/>
            <w:hideMark/>
          </w:tcPr>
          <w:p w:rsidR="00752341" w:rsidRPr="00365351" w:rsidRDefault="00752341" w:rsidP="008B086A">
            <w:pPr>
              <w:suppressAutoHyphens w:val="0"/>
              <w:jc w:val="center"/>
              <w:rPr>
                <w:rFonts w:eastAsia="Calibri"/>
                <w:sz w:val="18"/>
                <w:szCs w:val="18"/>
                <w:lang w:eastAsia="en-US"/>
              </w:rPr>
            </w:pPr>
            <w:r w:rsidRPr="00365351">
              <w:rPr>
                <w:rFonts w:eastAsia="Calibri"/>
                <w:sz w:val="18"/>
                <w:szCs w:val="18"/>
                <w:lang w:eastAsia="en-US"/>
              </w:rPr>
              <w:t>1</w:t>
            </w:r>
            <w:r w:rsidRPr="00365351">
              <w:rPr>
                <w:rFonts w:eastAsia="Calibri"/>
                <w:sz w:val="18"/>
                <w:szCs w:val="18"/>
                <w:vertAlign w:val="superscript"/>
                <w:lang w:eastAsia="en-US"/>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752341" w:rsidRPr="00365351" w:rsidRDefault="00752341" w:rsidP="008B086A">
            <w:pPr>
              <w:suppressAutoHyphens w:val="0"/>
              <w:jc w:val="center"/>
              <w:rPr>
                <w:rFonts w:eastAsia="Calibri"/>
                <w:sz w:val="18"/>
                <w:szCs w:val="18"/>
                <w:lang w:eastAsia="en-US"/>
              </w:rPr>
            </w:pPr>
            <w:r w:rsidRPr="00365351">
              <w:rPr>
                <w:rFonts w:eastAsia="Calibri"/>
                <w:sz w:val="18"/>
                <w:szCs w:val="18"/>
                <w:lang w:eastAsia="en-US"/>
              </w:rPr>
              <w:t>1</w:t>
            </w:r>
            <w:r w:rsidRPr="00365351">
              <w:rPr>
                <w:rFonts w:eastAsia="Calibri"/>
                <w:sz w:val="18"/>
                <w:szCs w:val="18"/>
                <w:vertAlign w:val="superscript"/>
                <w:lang w:eastAsia="en-US"/>
              </w:rPr>
              <w:t>++</w:t>
            </w:r>
          </w:p>
        </w:tc>
        <w:tc>
          <w:tcPr>
            <w:tcW w:w="567" w:type="dxa"/>
            <w:tcBorders>
              <w:top w:val="single" w:sz="4" w:space="0" w:color="auto"/>
              <w:left w:val="single" w:sz="4" w:space="0" w:color="auto"/>
              <w:bottom w:val="single" w:sz="4" w:space="0" w:color="auto"/>
              <w:right w:val="single" w:sz="4" w:space="0" w:color="auto"/>
            </w:tcBorders>
            <w:vAlign w:val="center"/>
            <w:hideMark/>
          </w:tcPr>
          <w:p w:rsidR="00752341" w:rsidRPr="00365351" w:rsidRDefault="00752341" w:rsidP="008B086A">
            <w:pPr>
              <w:suppressAutoHyphens w:val="0"/>
              <w:jc w:val="center"/>
              <w:rPr>
                <w:rFonts w:eastAsia="Calibri"/>
                <w:sz w:val="18"/>
                <w:szCs w:val="18"/>
                <w:lang w:eastAsia="en-US"/>
              </w:rPr>
            </w:pPr>
            <w:r w:rsidRPr="00365351">
              <w:rPr>
                <w:rFonts w:eastAsia="Calibri"/>
                <w:sz w:val="18"/>
                <w:szCs w:val="18"/>
                <w:lang w:eastAsia="en-US"/>
              </w:rPr>
              <w:t>1</w:t>
            </w:r>
            <w:r w:rsidRPr="00365351">
              <w:rPr>
                <w:rFonts w:eastAsia="Calibri"/>
                <w:sz w:val="18"/>
                <w:szCs w:val="18"/>
                <w:vertAlign w:val="superscript"/>
                <w:lang w:eastAsia="en-US"/>
              </w:rPr>
              <w:t>++</w:t>
            </w:r>
          </w:p>
        </w:tc>
        <w:tc>
          <w:tcPr>
            <w:tcW w:w="708" w:type="dxa"/>
            <w:tcBorders>
              <w:top w:val="single" w:sz="4" w:space="0" w:color="auto"/>
              <w:left w:val="single" w:sz="4" w:space="0" w:color="auto"/>
              <w:bottom w:val="single" w:sz="4" w:space="0" w:color="auto"/>
              <w:right w:val="single" w:sz="4" w:space="0" w:color="auto"/>
            </w:tcBorders>
            <w:vAlign w:val="center"/>
            <w:hideMark/>
          </w:tcPr>
          <w:p w:rsidR="00752341" w:rsidRPr="00365351" w:rsidRDefault="00752341" w:rsidP="008B086A">
            <w:pPr>
              <w:suppressAutoHyphens w:val="0"/>
              <w:jc w:val="center"/>
              <w:rPr>
                <w:rFonts w:eastAsia="Calibri"/>
                <w:sz w:val="18"/>
                <w:szCs w:val="18"/>
                <w:lang w:eastAsia="en-US"/>
              </w:rPr>
            </w:pPr>
            <w:r w:rsidRPr="00365351">
              <w:rPr>
                <w:rFonts w:eastAsia="Calibri"/>
                <w:sz w:val="18"/>
                <w:szCs w:val="18"/>
                <w:lang w:eastAsia="en-US"/>
              </w:rPr>
              <w:t>1</w:t>
            </w:r>
            <w:r w:rsidRPr="00365351">
              <w:rPr>
                <w:rFonts w:eastAsia="Calibri"/>
                <w:sz w:val="18"/>
                <w:szCs w:val="18"/>
                <w:vertAlign w:val="superscript"/>
                <w:lang w:eastAsia="en-US"/>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752341" w:rsidRPr="00365351" w:rsidRDefault="00752341" w:rsidP="008B086A">
            <w:pPr>
              <w:suppressAutoHyphens w:val="0"/>
              <w:jc w:val="center"/>
              <w:rPr>
                <w:rFonts w:eastAsia="Calibri"/>
                <w:sz w:val="18"/>
                <w:szCs w:val="18"/>
                <w:lang w:eastAsia="en-US"/>
              </w:rPr>
            </w:pPr>
            <w:r w:rsidRPr="00365351">
              <w:rPr>
                <w:rFonts w:eastAsia="Calibri"/>
                <w:sz w:val="18"/>
                <w:szCs w:val="18"/>
                <w:lang w:eastAsia="en-US"/>
              </w:rPr>
              <w:t>1</w:t>
            </w:r>
            <w:r w:rsidRPr="00365351">
              <w:rPr>
                <w:rFonts w:eastAsia="Calibri"/>
                <w:sz w:val="18"/>
                <w:szCs w:val="18"/>
                <w:vertAlign w:val="superscript"/>
                <w:lang w:eastAsia="en-US"/>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752341" w:rsidRPr="00365351" w:rsidRDefault="00752341" w:rsidP="008B086A">
            <w:pPr>
              <w:suppressAutoHyphens w:val="0"/>
              <w:jc w:val="center"/>
              <w:rPr>
                <w:rFonts w:eastAsia="Calibri"/>
                <w:sz w:val="18"/>
                <w:szCs w:val="18"/>
                <w:lang w:eastAsia="en-US"/>
              </w:rPr>
            </w:pPr>
            <w:r w:rsidRPr="00365351">
              <w:rPr>
                <w:rFonts w:eastAsia="Calibri"/>
                <w:sz w:val="18"/>
                <w:szCs w:val="18"/>
                <w:lang w:eastAsia="en-US"/>
              </w:rPr>
              <w:t>1</w:t>
            </w:r>
            <w:r w:rsidRPr="00365351">
              <w:rPr>
                <w:rFonts w:eastAsia="Calibri"/>
                <w:sz w:val="18"/>
                <w:szCs w:val="18"/>
                <w:vertAlign w:val="superscript"/>
                <w:lang w:eastAsia="en-US"/>
              </w:rPr>
              <w:t>++</w:t>
            </w:r>
          </w:p>
        </w:tc>
        <w:tc>
          <w:tcPr>
            <w:tcW w:w="742" w:type="dxa"/>
            <w:tcBorders>
              <w:top w:val="single" w:sz="4" w:space="0" w:color="auto"/>
              <w:left w:val="single" w:sz="4" w:space="0" w:color="auto"/>
              <w:bottom w:val="single" w:sz="4" w:space="0" w:color="auto"/>
              <w:right w:val="single" w:sz="4" w:space="0" w:color="auto"/>
            </w:tcBorders>
            <w:vAlign w:val="center"/>
            <w:hideMark/>
          </w:tcPr>
          <w:p w:rsidR="00752341" w:rsidRPr="00365351" w:rsidRDefault="00752341" w:rsidP="008B086A">
            <w:pPr>
              <w:suppressAutoHyphens w:val="0"/>
              <w:jc w:val="center"/>
              <w:rPr>
                <w:rFonts w:eastAsia="Calibri"/>
                <w:sz w:val="18"/>
                <w:szCs w:val="18"/>
                <w:lang w:eastAsia="en-US"/>
              </w:rPr>
            </w:pPr>
            <w:r w:rsidRPr="00365351">
              <w:rPr>
                <w:rFonts w:eastAsia="Calibri"/>
                <w:sz w:val="18"/>
                <w:szCs w:val="18"/>
                <w:lang w:eastAsia="en-US"/>
              </w:rPr>
              <w:t>1</w:t>
            </w:r>
            <w:r w:rsidRPr="00365351">
              <w:rPr>
                <w:rFonts w:eastAsia="Calibri"/>
                <w:sz w:val="18"/>
                <w:szCs w:val="18"/>
                <w:vertAlign w:val="superscript"/>
                <w:lang w:eastAsia="en-US"/>
              </w:rPr>
              <w:t>+</w:t>
            </w:r>
          </w:p>
        </w:tc>
        <w:tc>
          <w:tcPr>
            <w:tcW w:w="851" w:type="dxa"/>
            <w:tcBorders>
              <w:top w:val="single" w:sz="4" w:space="0" w:color="auto"/>
              <w:left w:val="single" w:sz="4" w:space="0" w:color="auto"/>
              <w:bottom w:val="single" w:sz="4" w:space="0" w:color="auto"/>
              <w:right w:val="single" w:sz="4" w:space="0" w:color="auto"/>
            </w:tcBorders>
            <w:vAlign w:val="center"/>
            <w:hideMark/>
          </w:tcPr>
          <w:p w:rsidR="00752341" w:rsidRPr="00365351" w:rsidRDefault="00752341" w:rsidP="008B086A">
            <w:pPr>
              <w:suppressAutoHyphens w:val="0"/>
              <w:jc w:val="center"/>
              <w:rPr>
                <w:rFonts w:eastAsia="Calibri"/>
                <w:sz w:val="18"/>
                <w:szCs w:val="18"/>
                <w:lang w:eastAsia="en-US"/>
              </w:rPr>
            </w:pPr>
            <w:r w:rsidRPr="00365351">
              <w:rPr>
                <w:rFonts w:eastAsia="Calibri"/>
                <w:sz w:val="18"/>
                <w:szCs w:val="18"/>
                <w:lang w:eastAsia="en-US"/>
              </w:rPr>
              <w:t>1</w:t>
            </w:r>
            <w:r w:rsidRPr="00365351">
              <w:rPr>
                <w:rFonts w:eastAsia="Calibri"/>
                <w:sz w:val="18"/>
                <w:szCs w:val="18"/>
                <w:vertAlign w:val="superscript"/>
                <w:lang w:eastAsia="en-US"/>
              </w:rPr>
              <w:t>+</w:t>
            </w:r>
          </w:p>
        </w:tc>
      </w:tr>
      <w:tr w:rsidR="00752341" w:rsidRPr="00365351" w:rsidTr="008B086A">
        <w:trPr>
          <w:trHeight w:val="117"/>
          <w:jc w:val="center"/>
        </w:trPr>
        <w:tc>
          <w:tcPr>
            <w:tcW w:w="2979" w:type="dxa"/>
            <w:tcBorders>
              <w:top w:val="single" w:sz="4" w:space="0" w:color="auto"/>
              <w:left w:val="single" w:sz="4" w:space="0" w:color="auto"/>
              <w:bottom w:val="single" w:sz="4" w:space="0" w:color="auto"/>
              <w:right w:val="single" w:sz="4" w:space="0" w:color="auto"/>
            </w:tcBorders>
            <w:vAlign w:val="center"/>
            <w:hideMark/>
          </w:tcPr>
          <w:p w:rsidR="00752341" w:rsidRPr="00365351" w:rsidRDefault="00752341" w:rsidP="008B086A">
            <w:pPr>
              <w:suppressAutoHyphens w:val="0"/>
              <w:jc w:val="center"/>
              <w:rPr>
                <w:rFonts w:eastAsia="Calibri"/>
                <w:sz w:val="18"/>
                <w:szCs w:val="18"/>
                <w:lang w:eastAsia="en-US"/>
              </w:rPr>
            </w:pPr>
            <w:r w:rsidRPr="00365351">
              <w:rPr>
                <w:rFonts w:eastAsia="Calibri"/>
                <w:sz w:val="18"/>
                <w:szCs w:val="18"/>
                <w:lang w:eastAsia="en-US"/>
              </w:rPr>
              <w:t>PPO6</w:t>
            </w:r>
          </w:p>
        </w:tc>
        <w:tc>
          <w:tcPr>
            <w:tcW w:w="709" w:type="dxa"/>
            <w:tcBorders>
              <w:top w:val="single" w:sz="4" w:space="0" w:color="auto"/>
              <w:left w:val="single" w:sz="4" w:space="0" w:color="auto"/>
              <w:bottom w:val="single" w:sz="4" w:space="0" w:color="auto"/>
              <w:right w:val="single" w:sz="4" w:space="0" w:color="auto"/>
            </w:tcBorders>
            <w:vAlign w:val="center"/>
            <w:hideMark/>
          </w:tcPr>
          <w:p w:rsidR="00752341" w:rsidRPr="00365351" w:rsidRDefault="00752341" w:rsidP="008B086A">
            <w:pPr>
              <w:suppressAutoHyphens w:val="0"/>
              <w:jc w:val="center"/>
              <w:rPr>
                <w:rFonts w:eastAsia="Calibri"/>
                <w:sz w:val="18"/>
                <w:szCs w:val="18"/>
                <w:lang w:eastAsia="en-US"/>
              </w:rPr>
            </w:pPr>
            <w:r w:rsidRPr="00365351">
              <w:rPr>
                <w:rFonts w:eastAsia="Calibri"/>
                <w:sz w:val="18"/>
                <w:szCs w:val="18"/>
                <w:lang w:eastAsia="en-US"/>
              </w:rPr>
              <w:t>0.8</w:t>
            </w:r>
          </w:p>
        </w:tc>
        <w:tc>
          <w:tcPr>
            <w:tcW w:w="567" w:type="dxa"/>
            <w:tcBorders>
              <w:top w:val="single" w:sz="4" w:space="0" w:color="auto"/>
              <w:left w:val="single" w:sz="4" w:space="0" w:color="auto"/>
              <w:bottom w:val="single" w:sz="4" w:space="0" w:color="auto"/>
              <w:right w:val="single" w:sz="4" w:space="0" w:color="auto"/>
            </w:tcBorders>
            <w:vAlign w:val="center"/>
            <w:hideMark/>
          </w:tcPr>
          <w:p w:rsidR="00752341" w:rsidRPr="00365351" w:rsidRDefault="00752341" w:rsidP="008B086A">
            <w:pPr>
              <w:suppressAutoHyphens w:val="0"/>
              <w:jc w:val="center"/>
              <w:rPr>
                <w:rFonts w:eastAsia="Calibri"/>
                <w:sz w:val="18"/>
                <w:szCs w:val="18"/>
                <w:lang w:eastAsia="en-US"/>
              </w:rPr>
            </w:pPr>
            <w:r w:rsidRPr="00365351">
              <w:rPr>
                <w:rFonts w:eastAsia="Calibri"/>
                <w:sz w:val="18"/>
                <w:szCs w:val="18"/>
                <w:lang w:eastAsia="en-US"/>
              </w:rPr>
              <w:t>1</w:t>
            </w:r>
            <w:r w:rsidRPr="00365351">
              <w:rPr>
                <w:rFonts w:eastAsia="Calibri"/>
                <w:sz w:val="18"/>
                <w:szCs w:val="18"/>
                <w:vertAlign w:val="superscript"/>
                <w:lang w:eastAsia="en-US"/>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752341" w:rsidRPr="00365351" w:rsidRDefault="00752341" w:rsidP="008B086A">
            <w:pPr>
              <w:suppressAutoHyphens w:val="0"/>
              <w:jc w:val="center"/>
              <w:rPr>
                <w:rFonts w:eastAsia="Calibri"/>
                <w:sz w:val="18"/>
                <w:szCs w:val="18"/>
                <w:lang w:eastAsia="en-US"/>
              </w:rPr>
            </w:pPr>
            <w:r w:rsidRPr="00365351">
              <w:rPr>
                <w:rFonts w:eastAsia="Calibri"/>
                <w:sz w:val="18"/>
                <w:szCs w:val="18"/>
                <w:lang w:eastAsia="en-US"/>
              </w:rPr>
              <w:t>0</w:t>
            </w:r>
          </w:p>
        </w:tc>
        <w:tc>
          <w:tcPr>
            <w:tcW w:w="567" w:type="dxa"/>
            <w:tcBorders>
              <w:top w:val="single" w:sz="4" w:space="0" w:color="auto"/>
              <w:left w:val="single" w:sz="4" w:space="0" w:color="auto"/>
              <w:bottom w:val="single" w:sz="4" w:space="0" w:color="auto"/>
              <w:right w:val="single" w:sz="4" w:space="0" w:color="auto"/>
            </w:tcBorders>
            <w:vAlign w:val="center"/>
            <w:hideMark/>
          </w:tcPr>
          <w:p w:rsidR="00752341" w:rsidRPr="00365351" w:rsidRDefault="00752341" w:rsidP="008B086A">
            <w:pPr>
              <w:suppressAutoHyphens w:val="0"/>
              <w:jc w:val="center"/>
              <w:rPr>
                <w:rFonts w:eastAsia="Calibri"/>
                <w:sz w:val="18"/>
                <w:szCs w:val="18"/>
                <w:lang w:eastAsia="en-US"/>
              </w:rPr>
            </w:pPr>
            <w:r w:rsidRPr="00365351">
              <w:rPr>
                <w:rFonts w:eastAsia="Calibri"/>
                <w:sz w:val="18"/>
                <w:szCs w:val="18"/>
                <w:lang w:eastAsia="en-US"/>
              </w:rPr>
              <w:t>1</w:t>
            </w:r>
            <w:r w:rsidRPr="00365351">
              <w:rPr>
                <w:rFonts w:eastAsia="Calibri"/>
                <w:sz w:val="18"/>
                <w:szCs w:val="18"/>
                <w:vertAlign w:val="superscript"/>
                <w:lang w:eastAsia="en-US"/>
              </w:rPr>
              <w:t>+</w:t>
            </w:r>
          </w:p>
        </w:tc>
        <w:tc>
          <w:tcPr>
            <w:tcW w:w="708" w:type="dxa"/>
            <w:tcBorders>
              <w:top w:val="single" w:sz="4" w:space="0" w:color="auto"/>
              <w:left w:val="single" w:sz="4" w:space="0" w:color="auto"/>
              <w:bottom w:val="single" w:sz="4" w:space="0" w:color="auto"/>
              <w:right w:val="single" w:sz="4" w:space="0" w:color="auto"/>
            </w:tcBorders>
            <w:vAlign w:val="center"/>
            <w:hideMark/>
          </w:tcPr>
          <w:p w:rsidR="00752341" w:rsidRPr="00365351" w:rsidRDefault="00752341" w:rsidP="008B086A">
            <w:pPr>
              <w:suppressAutoHyphens w:val="0"/>
              <w:jc w:val="center"/>
              <w:rPr>
                <w:rFonts w:eastAsia="Calibri"/>
                <w:sz w:val="18"/>
                <w:szCs w:val="18"/>
                <w:lang w:eastAsia="en-US"/>
              </w:rPr>
            </w:pPr>
            <w:r w:rsidRPr="00365351">
              <w:rPr>
                <w:rFonts w:eastAsia="Calibri"/>
                <w:sz w:val="18"/>
                <w:szCs w:val="18"/>
                <w:lang w:eastAsia="en-US"/>
              </w:rPr>
              <w:t>0</w:t>
            </w:r>
          </w:p>
        </w:tc>
        <w:tc>
          <w:tcPr>
            <w:tcW w:w="709" w:type="dxa"/>
            <w:tcBorders>
              <w:top w:val="single" w:sz="4" w:space="0" w:color="auto"/>
              <w:left w:val="single" w:sz="4" w:space="0" w:color="auto"/>
              <w:bottom w:val="single" w:sz="4" w:space="0" w:color="auto"/>
              <w:right w:val="single" w:sz="4" w:space="0" w:color="auto"/>
            </w:tcBorders>
            <w:vAlign w:val="center"/>
            <w:hideMark/>
          </w:tcPr>
          <w:p w:rsidR="00752341" w:rsidRPr="00365351" w:rsidRDefault="00752341" w:rsidP="008B086A">
            <w:pPr>
              <w:suppressAutoHyphens w:val="0"/>
              <w:jc w:val="center"/>
              <w:rPr>
                <w:rFonts w:eastAsia="Calibri"/>
                <w:sz w:val="18"/>
                <w:szCs w:val="18"/>
                <w:lang w:eastAsia="en-US"/>
              </w:rPr>
            </w:pPr>
            <w:r w:rsidRPr="00365351">
              <w:rPr>
                <w:rFonts w:eastAsia="Calibri"/>
                <w:sz w:val="18"/>
                <w:szCs w:val="18"/>
                <w:lang w:eastAsia="en-US"/>
              </w:rPr>
              <w:t>1</w:t>
            </w:r>
            <w:r w:rsidRPr="00365351">
              <w:rPr>
                <w:rFonts w:eastAsia="Calibri"/>
                <w:sz w:val="18"/>
                <w:szCs w:val="18"/>
                <w:vertAlign w:val="superscript"/>
                <w:lang w:eastAsia="en-US"/>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752341" w:rsidRPr="00365351" w:rsidRDefault="00752341" w:rsidP="008B086A">
            <w:pPr>
              <w:suppressAutoHyphens w:val="0"/>
              <w:jc w:val="center"/>
              <w:rPr>
                <w:rFonts w:eastAsia="Calibri"/>
                <w:sz w:val="18"/>
                <w:szCs w:val="18"/>
                <w:lang w:eastAsia="en-US"/>
              </w:rPr>
            </w:pPr>
            <w:r w:rsidRPr="00365351">
              <w:rPr>
                <w:rFonts w:eastAsia="Calibri"/>
                <w:sz w:val="18"/>
                <w:szCs w:val="18"/>
                <w:lang w:eastAsia="en-US"/>
              </w:rPr>
              <w:t>1</w:t>
            </w:r>
            <w:r w:rsidRPr="00365351">
              <w:rPr>
                <w:rFonts w:eastAsia="Calibri"/>
                <w:sz w:val="18"/>
                <w:szCs w:val="18"/>
                <w:vertAlign w:val="superscript"/>
                <w:lang w:eastAsia="en-US"/>
              </w:rPr>
              <w:t>+</w:t>
            </w:r>
          </w:p>
        </w:tc>
        <w:tc>
          <w:tcPr>
            <w:tcW w:w="742" w:type="dxa"/>
            <w:tcBorders>
              <w:top w:val="single" w:sz="4" w:space="0" w:color="auto"/>
              <w:left w:val="single" w:sz="4" w:space="0" w:color="auto"/>
              <w:bottom w:val="single" w:sz="4" w:space="0" w:color="auto"/>
              <w:right w:val="single" w:sz="4" w:space="0" w:color="auto"/>
            </w:tcBorders>
            <w:vAlign w:val="center"/>
            <w:hideMark/>
          </w:tcPr>
          <w:p w:rsidR="00752341" w:rsidRPr="00365351" w:rsidRDefault="00752341" w:rsidP="008B086A">
            <w:pPr>
              <w:suppressAutoHyphens w:val="0"/>
              <w:jc w:val="center"/>
              <w:rPr>
                <w:rFonts w:eastAsia="Calibri"/>
                <w:sz w:val="18"/>
                <w:szCs w:val="18"/>
                <w:lang w:eastAsia="en-US"/>
              </w:rPr>
            </w:pPr>
            <w:r w:rsidRPr="00365351">
              <w:rPr>
                <w:rFonts w:eastAsia="Calibri"/>
                <w:sz w:val="18"/>
                <w:szCs w:val="18"/>
                <w:lang w:eastAsia="en-US"/>
              </w:rPr>
              <w:t>1</w:t>
            </w:r>
            <w:r w:rsidRPr="00365351">
              <w:rPr>
                <w:rFonts w:eastAsia="Calibri"/>
                <w:sz w:val="18"/>
                <w:szCs w:val="18"/>
                <w:vertAlign w:val="superscript"/>
                <w:lang w:eastAsia="en-US"/>
              </w:rPr>
              <w:t>-</w:t>
            </w:r>
          </w:p>
        </w:tc>
        <w:tc>
          <w:tcPr>
            <w:tcW w:w="851" w:type="dxa"/>
            <w:tcBorders>
              <w:top w:val="single" w:sz="4" w:space="0" w:color="auto"/>
              <w:left w:val="single" w:sz="4" w:space="0" w:color="auto"/>
              <w:bottom w:val="single" w:sz="4" w:space="0" w:color="auto"/>
              <w:right w:val="single" w:sz="4" w:space="0" w:color="auto"/>
            </w:tcBorders>
            <w:vAlign w:val="center"/>
            <w:hideMark/>
          </w:tcPr>
          <w:p w:rsidR="00752341" w:rsidRPr="00365351" w:rsidRDefault="00752341" w:rsidP="008B086A">
            <w:pPr>
              <w:suppressAutoHyphens w:val="0"/>
              <w:jc w:val="center"/>
              <w:rPr>
                <w:rFonts w:eastAsia="Calibri"/>
                <w:sz w:val="18"/>
                <w:szCs w:val="18"/>
                <w:lang w:eastAsia="en-US"/>
              </w:rPr>
            </w:pPr>
            <w:r w:rsidRPr="00365351">
              <w:rPr>
                <w:rFonts w:eastAsia="Calibri"/>
                <w:sz w:val="18"/>
                <w:szCs w:val="18"/>
                <w:lang w:eastAsia="en-US"/>
              </w:rPr>
              <w:t>0</w:t>
            </w:r>
          </w:p>
        </w:tc>
      </w:tr>
      <w:tr w:rsidR="00752341" w:rsidRPr="00365351" w:rsidTr="008B086A">
        <w:trPr>
          <w:trHeight w:val="38"/>
          <w:jc w:val="center"/>
        </w:trPr>
        <w:tc>
          <w:tcPr>
            <w:tcW w:w="2979" w:type="dxa"/>
            <w:tcBorders>
              <w:top w:val="single" w:sz="4" w:space="0" w:color="auto"/>
              <w:left w:val="single" w:sz="4" w:space="0" w:color="auto"/>
              <w:bottom w:val="single" w:sz="4" w:space="0" w:color="auto"/>
              <w:right w:val="single" w:sz="4" w:space="0" w:color="auto"/>
            </w:tcBorders>
            <w:vAlign w:val="center"/>
            <w:hideMark/>
          </w:tcPr>
          <w:p w:rsidR="00752341" w:rsidRPr="00365351" w:rsidRDefault="00752341" w:rsidP="008B086A">
            <w:pPr>
              <w:suppressAutoHyphens w:val="0"/>
              <w:jc w:val="center"/>
              <w:rPr>
                <w:rFonts w:eastAsia="Calibri"/>
                <w:sz w:val="18"/>
                <w:szCs w:val="18"/>
                <w:lang w:eastAsia="en-US"/>
              </w:rPr>
            </w:pPr>
            <w:r w:rsidRPr="00365351">
              <w:rPr>
                <w:rFonts w:eastAsia="Calibri"/>
                <w:sz w:val="18"/>
                <w:szCs w:val="18"/>
                <w:lang w:eastAsia="en-US"/>
              </w:rPr>
              <w:t>PPO7</w:t>
            </w:r>
          </w:p>
        </w:tc>
        <w:tc>
          <w:tcPr>
            <w:tcW w:w="709" w:type="dxa"/>
            <w:tcBorders>
              <w:top w:val="single" w:sz="4" w:space="0" w:color="auto"/>
              <w:left w:val="single" w:sz="4" w:space="0" w:color="auto"/>
              <w:bottom w:val="single" w:sz="4" w:space="0" w:color="auto"/>
              <w:right w:val="single" w:sz="4" w:space="0" w:color="auto"/>
            </w:tcBorders>
            <w:vAlign w:val="center"/>
            <w:hideMark/>
          </w:tcPr>
          <w:p w:rsidR="00752341" w:rsidRPr="00365351" w:rsidRDefault="00752341" w:rsidP="008B086A">
            <w:pPr>
              <w:suppressAutoHyphens w:val="0"/>
              <w:jc w:val="center"/>
              <w:rPr>
                <w:rFonts w:eastAsia="Calibri"/>
                <w:sz w:val="18"/>
                <w:szCs w:val="18"/>
                <w:lang w:eastAsia="en-US"/>
              </w:rPr>
            </w:pPr>
            <w:r w:rsidRPr="00365351">
              <w:rPr>
                <w:rFonts w:eastAsia="Calibri"/>
                <w:sz w:val="18"/>
                <w:szCs w:val="18"/>
                <w:lang w:eastAsia="en-US"/>
              </w:rPr>
              <w:t>0.9</w:t>
            </w:r>
          </w:p>
        </w:tc>
        <w:tc>
          <w:tcPr>
            <w:tcW w:w="567" w:type="dxa"/>
            <w:tcBorders>
              <w:top w:val="single" w:sz="4" w:space="0" w:color="auto"/>
              <w:left w:val="single" w:sz="4" w:space="0" w:color="auto"/>
              <w:bottom w:val="single" w:sz="4" w:space="0" w:color="auto"/>
              <w:right w:val="single" w:sz="4" w:space="0" w:color="auto"/>
            </w:tcBorders>
            <w:vAlign w:val="center"/>
            <w:hideMark/>
          </w:tcPr>
          <w:p w:rsidR="00752341" w:rsidRPr="00365351" w:rsidRDefault="00752341" w:rsidP="008B086A">
            <w:pPr>
              <w:suppressAutoHyphens w:val="0"/>
              <w:jc w:val="center"/>
              <w:rPr>
                <w:rFonts w:eastAsia="Calibri"/>
                <w:sz w:val="18"/>
                <w:szCs w:val="18"/>
                <w:lang w:eastAsia="en-US"/>
              </w:rPr>
            </w:pPr>
            <w:r w:rsidRPr="00365351">
              <w:rPr>
                <w:rFonts w:eastAsia="Calibri"/>
                <w:sz w:val="18"/>
                <w:szCs w:val="18"/>
                <w:lang w:eastAsia="en-US"/>
              </w:rPr>
              <w:t>1</w:t>
            </w:r>
            <w:r w:rsidRPr="00365351">
              <w:rPr>
                <w:rFonts w:eastAsia="Calibri"/>
                <w:sz w:val="18"/>
                <w:szCs w:val="18"/>
                <w:vertAlign w:val="superscript"/>
                <w:lang w:eastAsia="en-US"/>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752341" w:rsidRPr="00365351" w:rsidRDefault="00752341" w:rsidP="008B086A">
            <w:pPr>
              <w:suppressAutoHyphens w:val="0"/>
              <w:jc w:val="center"/>
              <w:rPr>
                <w:rFonts w:eastAsia="Calibri"/>
                <w:sz w:val="18"/>
                <w:szCs w:val="18"/>
                <w:lang w:eastAsia="en-US"/>
              </w:rPr>
            </w:pPr>
            <w:r w:rsidRPr="00365351">
              <w:rPr>
                <w:rFonts w:eastAsia="Calibri"/>
                <w:sz w:val="18"/>
                <w:szCs w:val="18"/>
                <w:lang w:eastAsia="en-US"/>
              </w:rPr>
              <w:t>1</w:t>
            </w:r>
            <w:r w:rsidRPr="00365351">
              <w:rPr>
                <w:rFonts w:eastAsia="Calibri"/>
                <w:sz w:val="18"/>
                <w:szCs w:val="18"/>
                <w:vertAlign w:val="superscript"/>
                <w:lang w:eastAsia="en-US"/>
              </w:rPr>
              <w:t>+</w:t>
            </w:r>
          </w:p>
        </w:tc>
        <w:tc>
          <w:tcPr>
            <w:tcW w:w="567" w:type="dxa"/>
            <w:tcBorders>
              <w:top w:val="single" w:sz="4" w:space="0" w:color="auto"/>
              <w:left w:val="single" w:sz="4" w:space="0" w:color="auto"/>
              <w:bottom w:val="single" w:sz="4" w:space="0" w:color="auto"/>
              <w:right w:val="single" w:sz="4" w:space="0" w:color="auto"/>
            </w:tcBorders>
            <w:vAlign w:val="center"/>
            <w:hideMark/>
          </w:tcPr>
          <w:p w:rsidR="00752341" w:rsidRPr="00365351" w:rsidRDefault="00752341" w:rsidP="008B086A">
            <w:pPr>
              <w:suppressAutoHyphens w:val="0"/>
              <w:jc w:val="center"/>
              <w:rPr>
                <w:rFonts w:eastAsia="Calibri"/>
                <w:sz w:val="18"/>
                <w:szCs w:val="18"/>
                <w:lang w:eastAsia="en-US"/>
              </w:rPr>
            </w:pPr>
            <w:r w:rsidRPr="00365351">
              <w:rPr>
                <w:rFonts w:eastAsia="Calibri"/>
                <w:sz w:val="18"/>
                <w:szCs w:val="18"/>
                <w:lang w:eastAsia="en-US"/>
              </w:rPr>
              <w:t>1</w:t>
            </w:r>
            <w:r w:rsidRPr="00365351">
              <w:rPr>
                <w:rFonts w:eastAsia="Calibri"/>
                <w:sz w:val="18"/>
                <w:szCs w:val="18"/>
                <w:vertAlign w:val="superscript"/>
                <w:lang w:eastAsia="en-US"/>
              </w:rPr>
              <w:t>+</w:t>
            </w:r>
          </w:p>
        </w:tc>
        <w:tc>
          <w:tcPr>
            <w:tcW w:w="708" w:type="dxa"/>
            <w:tcBorders>
              <w:top w:val="single" w:sz="4" w:space="0" w:color="auto"/>
              <w:left w:val="single" w:sz="4" w:space="0" w:color="auto"/>
              <w:bottom w:val="single" w:sz="4" w:space="0" w:color="auto"/>
              <w:right w:val="single" w:sz="4" w:space="0" w:color="auto"/>
            </w:tcBorders>
            <w:vAlign w:val="center"/>
            <w:hideMark/>
          </w:tcPr>
          <w:p w:rsidR="00752341" w:rsidRPr="00365351" w:rsidRDefault="00752341" w:rsidP="008B086A">
            <w:pPr>
              <w:suppressAutoHyphens w:val="0"/>
              <w:jc w:val="center"/>
              <w:rPr>
                <w:rFonts w:eastAsia="Calibri"/>
                <w:sz w:val="18"/>
                <w:szCs w:val="18"/>
                <w:lang w:eastAsia="en-US"/>
              </w:rPr>
            </w:pPr>
            <w:r w:rsidRPr="00365351">
              <w:rPr>
                <w:rFonts w:eastAsia="Calibri"/>
                <w:sz w:val="18"/>
                <w:szCs w:val="18"/>
                <w:lang w:eastAsia="en-US"/>
              </w:rPr>
              <w:t>1</w:t>
            </w:r>
            <w:r w:rsidRPr="00365351">
              <w:rPr>
                <w:rFonts w:eastAsia="Calibri"/>
                <w:sz w:val="18"/>
                <w:szCs w:val="18"/>
                <w:vertAlign w:val="superscript"/>
                <w:lang w:eastAsia="en-US"/>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752341" w:rsidRPr="00365351" w:rsidRDefault="00752341" w:rsidP="008B086A">
            <w:pPr>
              <w:suppressAutoHyphens w:val="0"/>
              <w:jc w:val="center"/>
              <w:rPr>
                <w:rFonts w:eastAsia="Calibri"/>
                <w:sz w:val="18"/>
                <w:szCs w:val="18"/>
                <w:lang w:eastAsia="en-US"/>
              </w:rPr>
            </w:pPr>
            <w:r w:rsidRPr="00365351">
              <w:rPr>
                <w:rFonts w:eastAsia="Calibri"/>
                <w:sz w:val="18"/>
                <w:szCs w:val="18"/>
                <w:lang w:eastAsia="en-US"/>
              </w:rPr>
              <w:t>1</w:t>
            </w:r>
            <w:r w:rsidRPr="00365351">
              <w:rPr>
                <w:rFonts w:eastAsia="Calibri"/>
                <w:sz w:val="18"/>
                <w:szCs w:val="18"/>
                <w:vertAlign w:val="superscript"/>
                <w:lang w:eastAsia="en-US"/>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752341" w:rsidRPr="00365351" w:rsidRDefault="00752341" w:rsidP="008B086A">
            <w:pPr>
              <w:suppressAutoHyphens w:val="0"/>
              <w:jc w:val="center"/>
              <w:rPr>
                <w:rFonts w:eastAsia="Calibri"/>
                <w:sz w:val="18"/>
                <w:szCs w:val="18"/>
                <w:lang w:eastAsia="en-US"/>
              </w:rPr>
            </w:pPr>
            <w:r w:rsidRPr="00365351">
              <w:rPr>
                <w:rFonts w:eastAsia="Calibri"/>
                <w:sz w:val="18"/>
                <w:szCs w:val="18"/>
                <w:lang w:eastAsia="en-US"/>
              </w:rPr>
              <w:t>1</w:t>
            </w:r>
            <w:r w:rsidRPr="00365351">
              <w:rPr>
                <w:rFonts w:eastAsia="Calibri"/>
                <w:sz w:val="18"/>
                <w:szCs w:val="18"/>
                <w:vertAlign w:val="superscript"/>
                <w:lang w:eastAsia="en-US"/>
              </w:rPr>
              <w:t>++</w:t>
            </w:r>
          </w:p>
        </w:tc>
        <w:tc>
          <w:tcPr>
            <w:tcW w:w="742" w:type="dxa"/>
            <w:tcBorders>
              <w:top w:val="single" w:sz="4" w:space="0" w:color="auto"/>
              <w:left w:val="single" w:sz="4" w:space="0" w:color="auto"/>
              <w:bottom w:val="single" w:sz="4" w:space="0" w:color="auto"/>
              <w:right w:val="single" w:sz="4" w:space="0" w:color="auto"/>
            </w:tcBorders>
            <w:vAlign w:val="center"/>
            <w:hideMark/>
          </w:tcPr>
          <w:p w:rsidR="00752341" w:rsidRPr="00365351" w:rsidRDefault="00752341" w:rsidP="008B086A">
            <w:pPr>
              <w:suppressAutoHyphens w:val="0"/>
              <w:jc w:val="center"/>
              <w:rPr>
                <w:rFonts w:eastAsia="Calibri"/>
                <w:sz w:val="18"/>
                <w:szCs w:val="18"/>
                <w:lang w:eastAsia="en-US"/>
              </w:rPr>
            </w:pPr>
            <w:r w:rsidRPr="00365351">
              <w:rPr>
                <w:rFonts w:eastAsia="Calibri"/>
                <w:sz w:val="18"/>
                <w:szCs w:val="18"/>
                <w:lang w:eastAsia="en-US"/>
              </w:rPr>
              <w:t>1</w:t>
            </w:r>
            <w:r w:rsidRPr="00365351">
              <w:rPr>
                <w:rFonts w:eastAsia="Calibri"/>
                <w:sz w:val="18"/>
                <w:szCs w:val="18"/>
                <w:vertAlign w:val="superscript"/>
                <w:lang w:eastAsia="en-US"/>
              </w:rPr>
              <w:t>+</w:t>
            </w:r>
          </w:p>
        </w:tc>
        <w:tc>
          <w:tcPr>
            <w:tcW w:w="851" w:type="dxa"/>
            <w:tcBorders>
              <w:top w:val="single" w:sz="4" w:space="0" w:color="auto"/>
              <w:left w:val="single" w:sz="4" w:space="0" w:color="auto"/>
              <w:bottom w:val="single" w:sz="4" w:space="0" w:color="auto"/>
              <w:right w:val="single" w:sz="4" w:space="0" w:color="auto"/>
            </w:tcBorders>
            <w:vAlign w:val="center"/>
            <w:hideMark/>
          </w:tcPr>
          <w:p w:rsidR="00752341" w:rsidRPr="00365351" w:rsidRDefault="00752341" w:rsidP="008B086A">
            <w:pPr>
              <w:suppressAutoHyphens w:val="0"/>
              <w:jc w:val="center"/>
              <w:rPr>
                <w:rFonts w:eastAsia="Calibri"/>
                <w:sz w:val="18"/>
                <w:szCs w:val="18"/>
                <w:lang w:eastAsia="en-US"/>
              </w:rPr>
            </w:pPr>
            <w:r w:rsidRPr="00365351">
              <w:rPr>
                <w:rFonts w:eastAsia="Calibri"/>
                <w:sz w:val="18"/>
                <w:szCs w:val="18"/>
                <w:lang w:eastAsia="en-US"/>
              </w:rPr>
              <w:t>1</w:t>
            </w:r>
            <w:r w:rsidRPr="00365351">
              <w:rPr>
                <w:rFonts w:eastAsia="Calibri"/>
                <w:sz w:val="18"/>
                <w:szCs w:val="18"/>
                <w:vertAlign w:val="superscript"/>
                <w:lang w:eastAsia="en-US"/>
              </w:rPr>
              <w:t>-</w:t>
            </w:r>
          </w:p>
        </w:tc>
      </w:tr>
    </w:tbl>
    <w:p w:rsidR="00752341" w:rsidRPr="00365351" w:rsidRDefault="003E629F" w:rsidP="003E629F">
      <w:pPr>
        <w:jc w:val="both"/>
        <w:rPr>
          <w:sz w:val="18"/>
          <w:szCs w:val="18"/>
        </w:rPr>
      </w:pPr>
      <w:proofErr w:type="spellStart"/>
      <w:proofErr w:type="gramStart"/>
      <w:r w:rsidRPr="00365351">
        <w:rPr>
          <w:i/>
          <w:iCs/>
          <w:sz w:val="18"/>
          <w:szCs w:val="18"/>
        </w:rPr>
        <w:t>Rf</w:t>
      </w:r>
      <w:proofErr w:type="spellEnd"/>
      <w:proofErr w:type="gramEnd"/>
      <w:r w:rsidRPr="00365351">
        <w:rPr>
          <w:sz w:val="18"/>
          <w:szCs w:val="18"/>
        </w:rPr>
        <w:t xml:space="preserve"> = Relative Mobility. 1</w:t>
      </w:r>
      <w:r w:rsidRPr="00365351">
        <w:rPr>
          <w:sz w:val="18"/>
          <w:szCs w:val="18"/>
          <w:vertAlign w:val="superscript"/>
        </w:rPr>
        <w:t>+++</w:t>
      </w:r>
      <w:r w:rsidRPr="00365351">
        <w:rPr>
          <w:sz w:val="18"/>
          <w:szCs w:val="18"/>
        </w:rPr>
        <w:t xml:space="preserve"> = strong density. 1</w:t>
      </w:r>
      <w:r w:rsidRPr="00365351">
        <w:rPr>
          <w:sz w:val="18"/>
          <w:szCs w:val="18"/>
          <w:vertAlign w:val="superscript"/>
        </w:rPr>
        <w:t xml:space="preserve">++ </w:t>
      </w:r>
      <w:r w:rsidRPr="00365351">
        <w:rPr>
          <w:sz w:val="18"/>
          <w:szCs w:val="18"/>
        </w:rPr>
        <w:t>= high density. 1</w:t>
      </w:r>
      <w:r w:rsidRPr="00365351">
        <w:rPr>
          <w:sz w:val="18"/>
          <w:szCs w:val="18"/>
          <w:vertAlign w:val="superscript"/>
        </w:rPr>
        <w:t>+</w:t>
      </w:r>
      <w:r w:rsidRPr="00365351">
        <w:rPr>
          <w:sz w:val="18"/>
          <w:szCs w:val="18"/>
        </w:rPr>
        <w:t xml:space="preserve"> = moderate density. 1</w:t>
      </w:r>
      <w:r w:rsidRPr="00365351">
        <w:rPr>
          <w:sz w:val="18"/>
          <w:szCs w:val="18"/>
          <w:vertAlign w:val="superscript"/>
        </w:rPr>
        <w:t>-</w:t>
      </w:r>
      <w:r w:rsidRPr="00365351">
        <w:rPr>
          <w:sz w:val="18"/>
          <w:szCs w:val="18"/>
        </w:rPr>
        <w:t xml:space="preserve"> = low density. 0 = absence of band</w:t>
      </w:r>
    </w:p>
    <w:p w:rsidR="00752341" w:rsidRPr="00365351" w:rsidRDefault="007C50BD" w:rsidP="00365351">
      <w:pPr>
        <w:jc w:val="both"/>
        <w:rPr>
          <w:sz w:val="20"/>
          <w:szCs w:val="20"/>
        </w:rPr>
      </w:pPr>
      <w:proofErr w:type="gramStart"/>
      <w:r w:rsidRPr="00365351">
        <w:rPr>
          <w:sz w:val="20"/>
          <w:szCs w:val="20"/>
        </w:rPr>
        <w:lastRenderedPageBreak/>
        <w:t>Table 11.</w:t>
      </w:r>
      <w:proofErr w:type="gramEnd"/>
      <w:r w:rsidRPr="00365351">
        <w:rPr>
          <w:b/>
          <w:bCs/>
          <w:sz w:val="20"/>
          <w:szCs w:val="20"/>
        </w:rPr>
        <w:t xml:space="preserve"> </w:t>
      </w:r>
      <w:r w:rsidRPr="00365351">
        <w:rPr>
          <w:sz w:val="20"/>
          <w:szCs w:val="20"/>
        </w:rPr>
        <w:t xml:space="preserve">Disc-PAGE banding patterns of </w:t>
      </w:r>
      <w:proofErr w:type="spellStart"/>
      <w:r w:rsidRPr="00365351">
        <w:rPr>
          <w:sz w:val="20"/>
          <w:szCs w:val="20"/>
        </w:rPr>
        <w:t>estrase</w:t>
      </w:r>
      <w:proofErr w:type="spellEnd"/>
      <w:r w:rsidRPr="00365351">
        <w:rPr>
          <w:sz w:val="20"/>
          <w:szCs w:val="20"/>
        </w:rPr>
        <w:t xml:space="preserve"> </w:t>
      </w:r>
      <w:proofErr w:type="spellStart"/>
      <w:r w:rsidRPr="00365351">
        <w:rPr>
          <w:sz w:val="20"/>
          <w:szCs w:val="20"/>
        </w:rPr>
        <w:t>isozymes</w:t>
      </w:r>
      <w:proofErr w:type="spellEnd"/>
      <w:r w:rsidRPr="00365351">
        <w:rPr>
          <w:sz w:val="20"/>
          <w:szCs w:val="20"/>
        </w:rPr>
        <w:t xml:space="preserve"> the leaves of </w:t>
      </w:r>
      <w:proofErr w:type="spellStart"/>
      <w:r w:rsidRPr="00365351">
        <w:rPr>
          <w:sz w:val="20"/>
          <w:szCs w:val="20"/>
        </w:rPr>
        <w:t>faba</w:t>
      </w:r>
      <w:proofErr w:type="spellEnd"/>
      <w:r w:rsidRPr="00365351">
        <w:rPr>
          <w:sz w:val="20"/>
          <w:szCs w:val="20"/>
        </w:rPr>
        <w:t xml:space="preserve"> bean plants treated with biotic inducers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77"/>
        <w:gridCol w:w="709"/>
        <w:gridCol w:w="567"/>
        <w:gridCol w:w="709"/>
        <w:gridCol w:w="567"/>
        <w:gridCol w:w="708"/>
        <w:gridCol w:w="709"/>
        <w:gridCol w:w="709"/>
        <w:gridCol w:w="709"/>
        <w:gridCol w:w="850"/>
      </w:tblGrid>
      <w:tr w:rsidR="007C50BD" w:rsidRPr="00365351" w:rsidTr="007C50BD">
        <w:tc>
          <w:tcPr>
            <w:tcW w:w="2977" w:type="dxa"/>
          </w:tcPr>
          <w:p w:rsidR="007C50BD" w:rsidRPr="00365351" w:rsidRDefault="007C50BD" w:rsidP="007C50BD">
            <w:pPr>
              <w:suppressAutoHyphens w:val="0"/>
              <w:jc w:val="center"/>
              <w:rPr>
                <w:rFonts w:eastAsia="Calibri"/>
                <w:sz w:val="20"/>
                <w:szCs w:val="20"/>
                <w:lang w:eastAsia="en-US"/>
              </w:rPr>
            </w:pPr>
            <w:proofErr w:type="spellStart"/>
            <w:r w:rsidRPr="00365351">
              <w:rPr>
                <w:rFonts w:eastAsia="Calibri"/>
                <w:sz w:val="20"/>
                <w:szCs w:val="20"/>
                <w:lang w:eastAsia="en-US"/>
              </w:rPr>
              <w:t>Estrase</w:t>
            </w:r>
            <w:proofErr w:type="spellEnd"/>
            <w:r w:rsidRPr="00365351">
              <w:rPr>
                <w:rFonts w:eastAsia="Calibri"/>
                <w:sz w:val="20"/>
                <w:szCs w:val="20"/>
                <w:lang w:eastAsia="en-US"/>
              </w:rPr>
              <w:t xml:space="preserve"> Groups</w:t>
            </w:r>
          </w:p>
        </w:tc>
        <w:tc>
          <w:tcPr>
            <w:tcW w:w="709" w:type="dxa"/>
          </w:tcPr>
          <w:p w:rsidR="007C50BD" w:rsidRPr="00365351" w:rsidRDefault="007C50BD" w:rsidP="007C50BD">
            <w:pPr>
              <w:suppressAutoHyphens w:val="0"/>
              <w:jc w:val="center"/>
              <w:rPr>
                <w:rFonts w:eastAsia="Calibri"/>
                <w:i/>
                <w:iCs/>
                <w:sz w:val="20"/>
                <w:szCs w:val="20"/>
                <w:lang w:eastAsia="en-US"/>
              </w:rPr>
            </w:pPr>
            <w:proofErr w:type="spellStart"/>
            <w:r w:rsidRPr="00365351">
              <w:rPr>
                <w:rFonts w:eastAsia="Calibri"/>
                <w:i/>
                <w:iCs/>
                <w:sz w:val="20"/>
                <w:szCs w:val="20"/>
                <w:lang w:eastAsia="en-US"/>
              </w:rPr>
              <w:t>Rf</w:t>
            </w:r>
            <w:proofErr w:type="spellEnd"/>
          </w:p>
        </w:tc>
        <w:tc>
          <w:tcPr>
            <w:tcW w:w="567" w:type="dxa"/>
          </w:tcPr>
          <w:p w:rsidR="007C50BD" w:rsidRPr="00365351" w:rsidRDefault="007C50BD" w:rsidP="007C50BD">
            <w:pPr>
              <w:suppressAutoHyphens w:val="0"/>
              <w:jc w:val="center"/>
              <w:rPr>
                <w:rFonts w:eastAsia="Calibri"/>
                <w:sz w:val="20"/>
                <w:szCs w:val="20"/>
                <w:lang w:eastAsia="en-US"/>
              </w:rPr>
            </w:pPr>
            <w:r w:rsidRPr="00365351">
              <w:rPr>
                <w:rFonts w:eastAsia="Calibri"/>
                <w:sz w:val="20"/>
                <w:szCs w:val="20"/>
                <w:lang w:eastAsia="en-US"/>
              </w:rPr>
              <w:t>AC</w:t>
            </w:r>
          </w:p>
        </w:tc>
        <w:tc>
          <w:tcPr>
            <w:tcW w:w="709" w:type="dxa"/>
          </w:tcPr>
          <w:p w:rsidR="007C50BD" w:rsidRPr="00365351" w:rsidRDefault="007C50BD" w:rsidP="007C50BD">
            <w:pPr>
              <w:suppressAutoHyphens w:val="0"/>
              <w:jc w:val="center"/>
              <w:rPr>
                <w:rFonts w:eastAsia="Calibri"/>
                <w:sz w:val="20"/>
                <w:szCs w:val="20"/>
                <w:lang w:eastAsia="en-US"/>
              </w:rPr>
            </w:pPr>
            <w:proofErr w:type="spellStart"/>
            <w:r w:rsidRPr="00365351">
              <w:rPr>
                <w:rFonts w:eastAsia="Calibri"/>
                <w:sz w:val="20"/>
                <w:szCs w:val="20"/>
                <w:lang w:eastAsia="en-US"/>
              </w:rPr>
              <w:t>ChC</w:t>
            </w:r>
            <w:proofErr w:type="spellEnd"/>
          </w:p>
        </w:tc>
        <w:tc>
          <w:tcPr>
            <w:tcW w:w="567" w:type="dxa"/>
          </w:tcPr>
          <w:p w:rsidR="007C50BD" w:rsidRPr="00365351" w:rsidRDefault="007C50BD" w:rsidP="007C50BD">
            <w:pPr>
              <w:suppressAutoHyphens w:val="0"/>
              <w:jc w:val="center"/>
              <w:rPr>
                <w:rFonts w:eastAsia="Calibri"/>
                <w:sz w:val="20"/>
                <w:szCs w:val="20"/>
                <w:lang w:eastAsia="en-US"/>
              </w:rPr>
            </w:pPr>
            <w:r w:rsidRPr="00365351">
              <w:rPr>
                <w:rFonts w:eastAsia="Calibri"/>
                <w:sz w:val="20"/>
                <w:szCs w:val="20"/>
                <w:lang w:eastAsia="en-US"/>
              </w:rPr>
              <w:t>T1</w:t>
            </w:r>
          </w:p>
        </w:tc>
        <w:tc>
          <w:tcPr>
            <w:tcW w:w="708" w:type="dxa"/>
          </w:tcPr>
          <w:p w:rsidR="007C50BD" w:rsidRPr="00365351" w:rsidRDefault="007C50BD" w:rsidP="007C50BD">
            <w:pPr>
              <w:suppressAutoHyphens w:val="0"/>
              <w:jc w:val="center"/>
              <w:rPr>
                <w:rFonts w:eastAsia="Calibri"/>
                <w:sz w:val="20"/>
                <w:szCs w:val="20"/>
                <w:lang w:eastAsia="en-US"/>
              </w:rPr>
            </w:pPr>
            <w:r w:rsidRPr="00365351">
              <w:rPr>
                <w:rFonts w:eastAsia="Calibri"/>
                <w:sz w:val="20"/>
                <w:szCs w:val="20"/>
                <w:lang w:eastAsia="en-US"/>
              </w:rPr>
              <w:t>T2</w:t>
            </w:r>
          </w:p>
        </w:tc>
        <w:tc>
          <w:tcPr>
            <w:tcW w:w="709" w:type="dxa"/>
          </w:tcPr>
          <w:p w:rsidR="007C50BD" w:rsidRPr="00365351" w:rsidRDefault="007C50BD" w:rsidP="007C50BD">
            <w:pPr>
              <w:suppressAutoHyphens w:val="0"/>
              <w:jc w:val="center"/>
              <w:rPr>
                <w:rFonts w:eastAsia="Calibri"/>
                <w:sz w:val="20"/>
                <w:szCs w:val="20"/>
                <w:lang w:eastAsia="en-US"/>
              </w:rPr>
            </w:pPr>
            <w:r w:rsidRPr="00365351">
              <w:rPr>
                <w:rFonts w:eastAsia="Calibri"/>
                <w:sz w:val="20"/>
                <w:szCs w:val="20"/>
                <w:lang w:eastAsia="en-US"/>
              </w:rPr>
              <w:t>T3</w:t>
            </w:r>
          </w:p>
        </w:tc>
        <w:tc>
          <w:tcPr>
            <w:tcW w:w="709" w:type="dxa"/>
          </w:tcPr>
          <w:p w:rsidR="007C50BD" w:rsidRPr="00365351" w:rsidRDefault="007C50BD" w:rsidP="007C50BD">
            <w:pPr>
              <w:suppressAutoHyphens w:val="0"/>
              <w:jc w:val="center"/>
              <w:rPr>
                <w:rFonts w:eastAsia="Calibri"/>
                <w:sz w:val="20"/>
                <w:szCs w:val="20"/>
                <w:lang w:eastAsia="en-US"/>
              </w:rPr>
            </w:pPr>
            <w:r w:rsidRPr="00365351">
              <w:rPr>
                <w:rFonts w:eastAsia="Calibri"/>
                <w:sz w:val="20"/>
                <w:szCs w:val="20"/>
                <w:lang w:eastAsia="en-US"/>
              </w:rPr>
              <w:t>T4</w:t>
            </w:r>
          </w:p>
        </w:tc>
        <w:tc>
          <w:tcPr>
            <w:tcW w:w="709" w:type="dxa"/>
          </w:tcPr>
          <w:p w:rsidR="007C50BD" w:rsidRPr="00365351" w:rsidRDefault="007C50BD" w:rsidP="007C50BD">
            <w:pPr>
              <w:suppressAutoHyphens w:val="0"/>
              <w:jc w:val="center"/>
              <w:rPr>
                <w:rFonts w:eastAsia="Calibri"/>
                <w:sz w:val="20"/>
                <w:szCs w:val="20"/>
                <w:lang w:eastAsia="en-US"/>
              </w:rPr>
            </w:pPr>
            <w:r w:rsidRPr="00365351">
              <w:rPr>
                <w:rFonts w:eastAsia="Calibri"/>
                <w:sz w:val="20"/>
                <w:szCs w:val="20"/>
                <w:lang w:eastAsia="en-US"/>
              </w:rPr>
              <w:t>T5</w:t>
            </w:r>
          </w:p>
        </w:tc>
        <w:tc>
          <w:tcPr>
            <w:tcW w:w="850" w:type="dxa"/>
          </w:tcPr>
          <w:p w:rsidR="007C50BD" w:rsidRPr="00365351" w:rsidRDefault="007C50BD" w:rsidP="007C50BD">
            <w:pPr>
              <w:suppressAutoHyphens w:val="0"/>
              <w:jc w:val="center"/>
              <w:rPr>
                <w:rFonts w:eastAsia="Calibri"/>
                <w:sz w:val="20"/>
                <w:szCs w:val="20"/>
                <w:lang w:eastAsia="en-US"/>
              </w:rPr>
            </w:pPr>
            <w:r w:rsidRPr="00365351">
              <w:rPr>
                <w:rFonts w:eastAsia="Calibri"/>
                <w:sz w:val="20"/>
                <w:szCs w:val="20"/>
                <w:lang w:eastAsia="en-US"/>
              </w:rPr>
              <w:t>T6</w:t>
            </w:r>
          </w:p>
        </w:tc>
      </w:tr>
      <w:tr w:rsidR="007C50BD" w:rsidRPr="00365351" w:rsidTr="007C50BD">
        <w:tc>
          <w:tcPr>
            <w:tcW w:w="2977" w:type="dxa"/>
          </w:tcPr>
          <w:p w:rsidR="007C50BD" w:rsidRPr="00365351" w:rsidRDefault="007C50BD" w:rsidP="007C50BD">
            <w:pPr>
              <w:suppressAutoHyphens w:val="0"/>
              <w:jc w:val="center"/>
              <w:rPr>
                <w:rFonts w:eastAsia="Calibri"/>
                <w:sz w:val="20"/>
                <w:szCs w:val="20"/>
                <w:lang w:eastAsia="en-US"/>
              </w:rPr>
            </w:pPr>
            <w:r w:rsidRPr="00365351">
              <w:rPr>
                <w:rFonts w:eastAsia="Calibri"/>
                <w:sz w:val="20"/>
                <w:szCs w:val="20"/>
                <w:lang w:eastAsia="en-US"/>
              </w:rPr>
              <w:t>Est1</w:t>
            </w:r>
          </w:p>
        </w:tc>
        <w:tc>
          <w:tcPr>
            <w:tcW w:w="709" w:type="dxa"/>
          </w:tcPr>
          <w:p w:rsidR="007C50BD" w:rsidRPr="00365351" w:rsidRDefault="007C50BD" w:rsidP="007C50BD">
            <w:pPr>
              <w:suppressAutoHyphens w:val="0"/>
              <w:jc w:val="center"/>
              <w:rPr>
                <w:rFonts w:eastAsia="Calibri"/>
                <w:sz w:val="20"/>
                <w:szCs w:val="20"/>
                <w:lang w:eastAsia="en-US"/>
              </w:rPr>
            </w:pPr>
            <w:r w:rsidRPr="00365351">
              <w:rPr>
                <w:rFonts w:eastAsia="Calibri"/>
                <w:sz w:val="20"/>
                <w:szCs w:val="20"/>
                <w:lang w:eastAsia="en-US"/>
              </w:rPr>
              <w:t>0.1</w:t>
            </w:r>
          </w:p>
        </w:tc>
        <w:tc>
          <w:tcPr>
            <w:tcW w:w="567" w:type="dxa"/>
          </w:tcPr>
          <w:p w:rsidR="007C50BD" w:rsidRPr="00365351" w:rsidRDefault="007C50BD" w:rsidP="007C50BD">
            <w:pPr>
              <w:suppressAutoHyphens w:val="0"/>
              <w:jc w:val="center"/>
              <w:rPr>
                <w:rFonts w:eastAsia="Calibri"/>
                <w:sz w:val="20"/>
                <w:szCs w:val="20"/>
                <w:lang w:eastAsia="en-US"/>
              </w:rPr>
            </w:pPr>
            <w:r w:rsidRPr="00365351">
              <w:rPr>
                <w:rFonts w:eastAsia="Calibri"/>
                <w:sz w:val="20"/>
                <w:szCs w:val="20"/>
                <w:lang w:eastAsia="en-US"/>
              </w:rPr>
              <w:t>1</w:t>
            </w:r>
            <w:r w:rsidRPr="00365351">
              <w:rPr>
                <w:rFonts w:eastAsia="Calibri"/>
                <w:sz w:val="20"/>
                <w:szCs w:val="20"/>
                <w:vertAlign w:val="superscript"/>
                <w:lang w:eastAsia="en-US"/>
              </w:rPr>
              <w:t>-</w:t>
            </w:r>
          </w:p>
        </w:tc>
        <w:tc>
          <w:tcPr>
            <w:tcW w:w="709" w:type="dxa"/>
          </w:tcPr>
          <w:p w:rsidR="007C50BD" w:rsidRPr="00365351" w:rsidRDefault="007C50BD" w:rsidP="007C50BD">
            <w:pPr>
              <w:suppressAutoHyphens w:val="0"/>
              <w:jc w:val="center"/>
              <w:rPr>
                <w:rFonts w:eastAsia="Calibri"/>
                <w:sz w:val="20"/>
                <w:szCs w:val="20"/>
                <w:lang w:eastAsia="en-US"/>
              </w:rPr>
            </w:pPr>
            <w:r w:rsidRPr="00365351">
              <w:rPr>
                <w:rFonts w:eastAsia="Calibri"/>
                <w:sz w:val="20"/>
                <w:szCs w:val="20"/>
                <w:lang w:eastAsia="en-US"/>
              </w:rPr>
              <w:t>1</w:t>
            </w:r>
            <w:r w:rsidRPr="00365351">
              <w:rPr>
                <w:rFonts w:eastAsia="Calibri"/>
                <w:sz w:val="20"/>
                <w:szCs w:val="20"/>
                <w:vertAlign w:val="superscript"/>
                <w:lang w:eastAsia="en-US"/>
              </w:rPr>
              <w:t>-</w:t>
            </w:r>
          </w:p>
        </w:tc>
        <w:tc>
          <w:tcPr>
            <w:tcW w:w="567" w:type="dxa"/>
          </w:tcPr>
          <w:p w:rsidR="007C50BD" w:rsidRPr="00365351" w:rsidRDefault="007C50BD" w:rsidP="007C50BD">
            <w:pPr>
              <w:suppressAutoHyphens w:val="0"/>
              <w:jc w:val="center"/>
              <w:rPr>
                <w:rFonts w:eastAsia="Calibri"/>
                <w:sz w:val="20"/>
                <w:szCs w:val="20"/>
                <w:lang w:eastAsia="en-US"/>
              </w:rPr>
            </w:pPr>
            <w:r w:rsidRPr="00365351">
              <w:rPr>
                <w:rFonts w:eastAsia="Calibri"/>
                <w:sz w:val="20"/>
                <w:szCs w:val="20"/>
                <w:lang w:eastAsia="en-US"/>
              </w:rPr>
              <w:t>1</w:t>
            </w:r>
            <w:r w:rsidRPr="00365351">
              <w:rPr>
                <w:rFonts w:eastAsia="Calibri"/>
                <w:sz w:val="20"/>
                <w:szCs w:val="20"/>
                <w:vertAlign w:val="superscript"/>
                <w:lang w:eastAsia="en-US"/>
              </w:rPr>
              <w:t>-</w:t>
            </w:r>
          </w:p>
        </w:tc>
        <w:tc>
          <w:tcPr>
            <w:tcW w:w="708" w:type="dxa"/>
          </w:tcPr>
          <w:p w:rsidR="007C50BD" w:rsidRPr="00365351" w:rsidRDefault="007C50BD" w:rsidP="007C50BD">
            <w:pPr>
              <w:suppressAutoHyphens w:val="0"/>
              <w:jc w:val="center"/>
              <w:rPr>
                <w:rFonts w:eastAsia="Calibri"/>
                <w:sz w:val="20"/>
                <w:szCs w:val="20"/>
                <w:lang w:eastAsia="en-US"/>
              </w:rPr>
            </w:pPr>
            <w:r w:rsidRPr="00365351">
              <w:rPr>
                <w:rFonts w:eastAsia="Calibri"/>
                <w:sz w:val="20"/>
                <w:szCs w:val="20"/>
                <w:lang w:eastAsia="en-US"/>
              </w:rPr>
              <w:t>1</w:t>
            </w:r>
            <w:r w:rsidRPr="00365351">
              <w:rPr>
                <w:rFonts w:eastAsia="Calibri"/>
                <w:sz w:val="20"/>
                <w:szCs w:val="20"/>
                <w:vertAlign w:val="superscript"/>
                <w:lang w:eastAsia="en-US"/>
              </w:rPr>
              <w:t>-</w:t>
            </w:r>
          </w:p>
        </w:tc>
        <w:tc>
          <w:tcPr>
            <w:tcW w:w="709" w:type="dxa"/>
          </w:tcPr>
          <w:p w:rsidR="007C50BD" w:rsidRPr="00365351" w:rsidRDefault="007C50BD" w:rsidP="007C50BD">
            <w:pPr>
              <w:suppressAutoHyphens w:val="0"/>
              <w:jc w:val="center"/>
              <w:rPr>
                <w:rFonts w:eastAsia="Calibri"/>
                <w:sz w:val="20"/>
                <w:szCs w:val="20"/>
                <w:lang w:eastAsia="en-US"/>
              </w:rPr>
            </w:pPr>
            <w:r w:rsidRPr="00365351">
              <w:rPr>
                <w:rFonts w:eastAsia="Calibri"/>
                <w:sz w:val="20"/>
                <w:szCs w:val="20"/>
                <w:lang w:eastAsia="en-US"/>
              </w:rPr>
              <w:t>1</w:t>
            </w:r>
            <w:r w:rsidRPr="00365351">
              <w:rPr>
                <w:rFonts w:eastAsia="Calibri"/>
                <w:sz w:val="20"/>
                <w:szCs w:val="20"/>
                <w:vertAlign w:val="superscript"/>
                <w:lang w:eastAsia="en-US"/>
              </w:rPr>
              <w:t>+</w:t>
            </w:r>
          </w:p>
        </w:tc>
        <w:tc>
          <w:tcPr>
            <w:tcW w:w="709" w:type="dxa"/>
          </w:tcPr>
          <w:p w:rsidR="007C50BD" w:rsidRPr="00365351" w:rsidRDefault="007C50BD" w:rsidP="007C50BD">
            <w:pPr>
              <w:suppressAutoHyphens w:val="0"/>
              <w:jc w:val="center"/>
              <w:rPr>
                <w:rFonts w:eastAsia="Calibri"/>
                <w:sz w:val="20"/>
                <w:szCs w:val="20"/>
                <w:lang w:eastAsia="en-US"/>
              </w:rPr>
            </w:pPr>
            <w:r w:rsidRPr="00365351">
              <w:rPr>
                <w:rFonts w:eastAsia="Calibri"/>
                <w:sz w:val="20"/>
                <w:szCs w:val="20"/>
                <w:lang w:eastAsia="en-US"/>
              </w:rPr>
              <w:t>1</w:t>
            </w:r>
            <w:r w:rsidRPr="00365351">
              <w:rPr>
                <w:rFonts w:eastAsia="Calibri"/>
                <w:sz w:val="20"/>
                <w:szCs w:val="20"/>
                <w:vertAlign w:val="superscript"/>
                <w:lang w:eastAsia="en-US"/>
              </w:rPr>
              <w:t>+</w:t>
            </w:r>
          </w:p>
        </w:tc>
        <w:tc>
          <w:tcPr>
            <w:tcW w:w="709" w:type="dxa"/>
          </w:tcPr>
          <w:p w:rsidR="007C50BD" w:rsidRPr="00365351" w:rsidRDefault="007C50BD" w:rsidP="007C50BD">
            <w:pPr>
              <w:suppressAutoHyphens w:val="0"/>
              <w:jc w:val="center"/>
              <w:rPr>
                <w:rFonts w:eastAsia="Calibri"/>
                <w:sz w:val="20"/>
                <w:szCs w:val="20"/>
                <w:lang w:eastAsia="en-US"/>
              </w:rPr>
            </w:pPr>
            <w:r w:rsidRPr="00365351">
              <w:rPr>
                <w:rFonts w:eastAsia="Calibri"/>
                <w:sz w:val="20"/>
                <w:szCs w:val="20"/>
                <w:lang w:eastAsia="en-US"/>
              </w:rPr>
              <w:t>1</w:t>
            </w:r>
            <w:r w:rsidRPr="00365351">
              <w:rPr>
                <w:rFonts w:eastAsia="Calibri"/>
                <w:sz w:val="20"/>
                <w:szCs w:val="20"/>
                <w:vertAlign w:val="superscript"/>
                <w:lang w:eastAsia="en-US"/>
              </w:rPr>
              <w:t>+</w:t>
            </w:r>
          </w:p>
        </w:tc>
        <w:tc>
          <w:tcPr>
            <w:tcW w:w="850" w:type="dxa"/>
          </w:tcPr>
          <w:p w:rsidR="007C50BD" w:rsidRPr="00365351" w:rsidRDefault="007C50BD" w:rsidP="007C50BD">
            <w:pPr>
              <w:suppressAutoHyphens w:val="0"/>
              <w:jc w:val="center"/>
              <w:rPr>
                <w:rFonts w:eastAsia="Calibri"/>
                <w:sz w:val="20"/>
                <w:szCs w:val="20"/>
                <w:lang w:eastAsia="en-US"/>
              </w:rPr>
            </w:pPr>
            <w:r w:rsidRPr="00365351">
              <w:rPr>
                <w:rFonts w:eastAsia="Calibri"/>
                <w:sz w:val="20"/>
                <w:szCs w:val="20"/>
                <w:lang w:eastAsia="en-US"/>
              </w:rPr>
              <w:t>1</w:t>
            </w:r>
            <w:r w:rsidRPr="00365351">
              <w:rPr>
                <w:rFonts w:eastAsia="Calibri"/>
                <w:sz w:val="20"/>
                <w:szCs w:val="20"/>
                <w:vertAlign w:val="superscript"/>
                <w:lang w:eastAsia="en-US"/>
              </w:rPr>
              <w:t>-</w:t>
            </w:r>
          </w:p>
        </w:tc>
      </w:tr>
      <w:tr w:rsidR="007C50BD" w:rsidRPr="00365351" w:rsidTr="007C50BD">
        <w:tc>
          <w:tcPr>
            <w:tcW w:w="2977" w:type="dxa"/>
          </w:tcPr>
          <w:p w:rsidR="007C50BD" w:rsidRPr="00365351" w:rsidRDefault="007C50BD" w:rsidP="007C50BD">
            <w:pPr>
              <w:suppressAutoHyphens w:val="0"/>
              <w:jc w:val="center"/>
              <w:rPr>
                <w:rFonts w:eastAsia="Calibri"/>
                <w:sz w:val="20"/>
                <w:szCs w:val="20"/>
                <w:lang w:eastAsia="en-US"/>
              </w:rPr>
            </w:pPr>
            <w:r w:rsidRPr="00365351">
              <w:rPr>
                <w:rFonts w:eastAsia="Calibri"/>
                <w:sz w:val="20"/>
                <w:szCs w:val="20"/>
                <w:lang w:eastAsia="en-US"/>
              </w:rPr>
              <w:t>Est2</w:t>
            </w:r>
          </w:p>
        </w:tc>
        <w:tc>
          <w:tcPr>
            <w:tcW w:w="709" w:type="dxa"/>
          </w:tcPr>
          <w:p w:rsidR="007C50BD" w:rsidRPr="00365351" w:rsidRDefault="007C50BD" w:rsidP="007C50BD">
            <w:pPr>
              <w:suppressAutoHyphens w:val="0"/>
              <w:jc w:val="center"/>
              <w:rPr>
                <w:rFonts w:eastAsia="Calibri"/>
                <w:sz w:val="20"/>
                <w:szCs w:val="20"/>
                <w:lang w:eastAsia="en-US"/>
              </w:rPr>
            </w:pPr>
            <w:r w:rsidRPr="00365351">
              <w:rPr>
                <w:rFonts w:eastAsia="Calibri"/>
                <w:sz w:val="20"/>
                <w:szCs w:val="20"/>
                <w:lang w:eastAsia="en-US"/>
              </w:rPr>
              <w:t>0.3</w:t>
            </w:r>
          </w:p>
        </w:tc>
        <w:tc>
          <w:tcPr>
            <w:tcW w:w="567" w:type="dxa"/>
          </w:tcPr>
          <w:p w:rsidR="007C50BD" w:rsidRPr="00365351" w:rsidRDefault="007C50BD" w:rsidP="007C50BD">
            <w:pPr>
              <w:suppressAutoHyphens w:val="0"/>
              <w:jc w:val="center"/>
              <w:rPr>
                <w:rFonts w:eastAsia="Calibri"/>
                <w:sz w:val="20"/>
                <w:szCs w:val="20"/>
                <w:lang w:eastAsia="en-US"/>
              </w:rPr>
            </w:pPr>
            <w:r w:rsidRPr="00365351">
              <w:rPr>
                <w:rFonts w:eastAsia="Calibri"/>
                <w:sz w:val="20"/>
                <w:szCs w:val="20"/>
                <w:lang w:eastAsia="en-US"/>
              </w:rPr>
              <w:t>1</w:t>
            </w:r>
            <w:r w:rsidRPr="00365351">
              <w:rPr>
                <w:rFonts w:eastAsia="Calibri"/>
                <w:sz w:val="20"/>
                <w:szCs w:val="20"/>
                <w:vertAlign w:val="superscript"/>
                <w:lang w:eastAsia="en-US"/>
              </w:rPr>
              <w:t>+</w:t>
            </w:r>
          </w:p>
        </w:tc>
        <w:tc>
          <w:tcPr>
            <w:tcW w:w="709" w:type="dxa"/>
          </w:tcPr>
          <w:p w:rsidR="007C50BD" w:rsidRPr="00365351" w:rsidRDefault="007C50BD" w:rsidP="007C50BD">
            <w:pPr>
              <w:suppressAutoHyphens w:val="0"/>
              <w:jc w:val="center"/>
              <w:rPr>
                <w:rFonts w:eastAsia="Calibri"/>
                <w:sz w:val="20"/>
                <w:szCs w:val="20"/>
                <w:lang w:eastAsia="en-US"/>
              </w:rPr>
            </w:pPr>
            <w:r w:rsidRPr="00365351">
              <w:rPr>
                <w:rFonts w:eastAsia="Calibri"/>
                <w:sz w:val="20"/>
                <w:szCs w:val="20"/>
                <w:lang w:eastAsia="en-US"/>
              </w:rPr>
              <w:t>1</w:t>
            </w:r>
            <w:r w:rsidRPr="00365351">
              <w:rPr>
                <w:rFonts w:eastAsia="Calibri"/>
                <w:sz w:val="20"/>
                <w:szCs w:val="20"/>
                <w:vertAlign w:val="superscript"/>
                <w:lang w:eastAsia="en-US"/>
              </w:rPr>
              <w:t>-</w:t>
            </w:r>
          </w:p>
        </w:tc>
        <w:tc>
          <w:tcPr>
            <w:tcW w:w="567" w:type="dxa"/>
          </w:tcPr>
          <w:p w:rsidR="007C50BD" w:rsidRPr="00365351" w:rsidRDefault="007C50BD" w:rsidP="007C50BD">
            <w:pPr>
              <w:suppressAutoHyphens w:val="0"/>
              <w:jc w:val="center"/>
              <w:rPr>
                <w:rFonts w:eastAsia="Calibri"/>
                <w:sz w:val="20"/>
                <w:szCs w:val="20"/>
                <w:lang w:eastAsia="en-US"/>
              </w:rPr>
            </w:pPr>
            <w:r w:rsidRPr="00365351">
              <w:rPr>
                <w:rFonts w:eastAsia="Calibri"/>
                <w:sz w:val="20"/>
                <w:szCs w:val="20"/>
                <w:lang w:eastAsia="en-US"/>
              </w:rPr>
              <w:t>1</w:t>
            </w:r>
            <w:r w:rsidRPr="00365351">
              <w:rPr>
                <w:rFonts w:eastAsia="Calibri"/>
                <w:sz w:val="20"/>
                <w:szCs w:val="20"/>
                <w:vertAlign w:val="superscript"/>
                <w:lang w:eastAsia="en-US"/>
              </w:rPr>
              <w:t>-</w:t>
            </w:r>
          </w:p>
        </w:tc>
        <w:tc>
          <w:tcPr>
            <w:tcW w:w="708" w:type="dxa"/>
          </w:tcPr>
          <w:p w:rsidR="007C50BD" w:rsidRPr="00365351" w:rsidRDefault="007C50BD" w:rsidP="007C50BD">
            <w:pPr>
              <w:suppressAutoHyphens w:val="0"/>
              <w:jc w:val="center"/>
              <w:rPr>
                <w:rFonts w:eastAsia="Calibri"/>
                <w:sz w:val="20"/>
                <w:szCs w:val="20"/>
                <w:lang w:eastAsia="en-US"/>
              </w:rPr>
            </w:pPr>
            <w:r w:rsidRPr="00365351">
              <w:rPr>
                <w:rFonts w:eastAsia="Calibri"/>
                <w:sz w:val="20"/>
                <w:szCs w:val="20"/>
                <w:lang w:eastAsia="en-US"/>
              </w:rPr>
              <w:t>1</w:t>
            </w:r>
            <w:r w:rsidRPr="00365351">
              <w:rPr>
                <w:rFonts w:eastAsia="Calibri"/>
                <w:sz w:val="20"/>
                <w:szCs w:val="20"/>
                <w:vertAlign w:val="superscript"/>
                <w:lang w:eastAsia="en-US"/>
              </w:rPr>
              <w:t>-</w:t>
            </w:r>
          </w:p>
        </w:tc>
        <w:tc>
          <w:tcPr>
            <w:tcW w:w="709" w:type="dxa"/>
          </w:tcPr>
          <w:p w:rsidR="007C50BD" w:rsidRPr="00365351" w:rsidRDefault="007C50BD" w:rsidP="007C50BD">
            <w:pPr>
              <w:suppressAutoHyphens w:val="0"/>
              <w:jc w:val="center"/>
              <w:rPr>
                <w:rFonts w:eastAsia="Calibri"/>
                <w:sz w:val="20"/>
                <w:szCs w:val="20"/>
                <w:lang w:eastAsia="en-US"/>
              </w:rPr>
            </w:pPr>
            <w:r w:rsidRPr="00365351">
              <w:rPr>
                <w:rFonts w:eastAsia="Calibri"/>
                <w:sz w:val="20"/>
                <w:szCs w:val="20"/>
                <w:lang w:eastAsia="en-US"/>
              </w:rPr>
              <w:t>1</w:t>
            </w:r>
            <w:r w:rsidRPr="00365351">
              <w:rPr>
                <w:rFonts w:eastAsia="Calibri"/>
                <w:sz w:val="20"/>
                <w:szCs w:val="20"/>
                <w:vertAlign w:val="superscript"/>
                <w:lang w:eastAsia="en-US"/>
              </w:rPr>
              <w:t>+</w:t>
            </w:r>
          </w:p>
        </w:tc>
        <w:tc>
          <w:tcPr>
            <w:tcW w:w="709" w:type="dxa"/>
          </w:tcPr>
          <w:p w:rsidR="007C50BD" w:rsidRPr="00365351" w:rsidRDefault="007C50BD" w:rsidP="007C50BD">
            <w:pPr>
              <w:suppressAutoHyphens w:val="0"/>
              <w:jc w:val="center"/>
              <w:rPr>
                <w:rFonts w:eastAsia="Calibri"/>
                <w:sz w:val="20"/>
                <w:szCs w:val="20"/>
                <w:lang w:eastAsia="en-US"/>
              </w:rPr>
            </w:pPr>
            <w:r w:rsidRPr="00365351">
              <w:rPr>
                <w:rFonts w:eastAsia="Calibri"/>
                <w:sz w:val="20"/>
                <w:szCs w:val="20"/>
                <w:lang w:eastAsia="en-US"/>
              </w:rPr>
              <w:t>1</w:t>
            </w:r>
            <w:r w:rsidRPr="00365351">
              <w:rPr>
                <w:rFonts w:eastAsia="Calibri"/>
                <w:sz w:val="20"/>
                <w:szCs w:val="20"/>
                <w:vertAlign w:val="superscript"/>
                <w:lang w:eastAsia="en-US"/>
              </w:rPr>
              <w:t>-</w:t>
            </w:r>
          </w:p>
        </w:tc>
        <w:tc>
          <w:tcPr>
            <w:tcW w:w="709" w:type="dxa"/>
          </w:tcPr>
          <w:p w:rsidR="007C50BD" w:rsidRPr="00365351" w:rsidRDefault="007C50BD" w:rsidP="007C50BD">
            <w:pPr>
              <w:suppressAutoHyphens w:val="0"/>
              <w:jc w:val="center"/>
              <w:rPr>
                <w:rFonts w:eastAsia="Calibri"/>
                <w:sz w:val="20"/>
                <w:szCs w:val="20"/>
                <w:lang w:eastAsia="en-US"/>
              </w:rPr>
            </w:pPr>
            <w:r w:rsidRPr="00365351">
              <w:rPr>
                <w:rFonts w:eastAsia="Calibri"/>
                <w:sz w:val="20"/>
                <w:szCs w:val="20"/>
                <w:lang w:eastAsia="en-US"/>
              </w:rPr>
              <w:t>1</w:t>
            </w:r>
            <w:r w:rsidRPr="00365351">
              <w:rPr>
                <w:rFonts w:eastAsia="Calibri"/>
                <w:sz w:val="20"/>
                <w:szCs w:val="20"/>
                <w:vertAlign w:val="superscript"/>
                <w:lang w:eastAsia="en-US"/>
              </w:rPr>
              <w:t>-</w:t>
            </w:r>
          </w:p>
        </w:tc>
        <w:tc>
          <w:tcPr>
            <w:tcW w:w="850" w:type="dxa"/>
          </w:tcPr>
          <w:p w:rsidR="007C50BD" w:rsidRPr="00365351" w:rsidRDefault="007C50BD" w:rsidP="007C50BD">
            <w:pPr>
              <w:suppressAutoHyphens w:val="0"/>
              <w:jc w:val="center"/>
              <w:rPr>
                <w:rFonts w:eastAsia="Calibri"/>
                <w:sz w:val="20"/>
                <w:szCs w:val="20"/>
                <w:lang w:eastAsia="en-US"/>
              </w:rPr>
            </w:pPr>
            <w:r w:rsidRPr="00365351">
              <w:rPr>
                <w:rFonts w:eastAsia="Calibri"/>
                <w:sz w:val="20"/>
                <w:szCs w:val="20"/>
                <w:lang w:eastAsia="en-US"/>
              </w:rPr>
              <w:t>1</w:t>
            </w:r>
            <w:r w:rsidRPr="00365351">
              <w:rPr>
                <w:rFonts w:eastAsia="Calibri"/>
                <w:sz w:val="20"/>
                <w:szCs w:val="20"/>
                <w:vertAlign w:val="superscript"/>
                <w:lang w:eastAsia="en-US"/>
              </w:rPr>
              <w:t>+</w:t>
            </w:r>
          </w:p>
        </w:tc>
      </w:tr>
      <w:tr w:rsidR="007C50BD" w:rsidRPr="00365351" w:rsidTr="007C50BD">
        <w:tc>
          <w:tcPr>
            <w:tcW w:w="2977" w:type="dxa"/>
          </w:tcPr>
          <w:p w:rsidR="007C50BD" w:rsidRPr="00365351" w:rsidRDefault="007C50BD" w:rsidP="007C50BD">
            <w:pPr>
              <w:suppressAutoHyphens w:val="0"/>
              <w:jc w:val="center"/>
              <w:rPr>
                <w:rFonts w:eastAsia="Calibri"/>
                <w:sz w:val="20"/>
                <w:szCs w:val="20"/>
                <w:lang w:eastAsia="en-US"/>
              </w:rPr>
            </w:pPr>
            <w:r w:rsidRPr="00365351">
              <w:rPr>
                <w:rFonts w:eastAsia="Calibri"/>
                <w:sz w:val="20"/>
                <w:szCs w:val="20"/>
                <w:lang w:eastAsia="en-US"/>
              </w:rPr>
              <w:t>Est3</w:t>
            </w:r>
          </w:p>
        </w:tc>
        <w:tc>
          <w:tcPr>
            <w:tcW w:w="709" w:type="dxa"/>
          </w:tcPr>
          <w:p w:rsidR="007C50BD" w:rsidRPr="00365351" w:rsidRDefault="007C50BD" w:rsidP="007C50BD">
            <w:pPr>
              <w:suppressAutoHyphens w:val="0"/>
              <w:jc w:val="center"/>
              <w:rPr>
                <w:rFonts w:eastAsia="Calibri"/>
                <w:sz w:val="20"/>
                <w:szCs w:val="20"/>
                <w:lang w:eastAsia="en-US"/>
              </w:rPr>
            </w:pPr>
            <w:r w:rsidRPr="00365351">
              <w:rPr>
                <w:rFonts w:eastAsia="Calibri"/>
                <w:sz w:val="20"/>
                <w:szCs w:val="20"/>
                <w:lang w:eastAsia="en-US"/>
              </w:rPr>
              <w:t>0.5</w:t>
            </w:r>
          </w:p>
        </w:tc>
        <w:tc>
          <w:tcPr>
            <w:tcW w:w="567" w:type="dxa"/>
          </w:tcPr>
          <w:p w:rsidR="007C50BD" w:rsidRPr="00365351" w:rsidRDefault="007C50BD" w:rsidP="007C50BD">
            <w:pPr>
              <w:suppressAutoHyphens w:val="0"/>
              <w:jc w:val="center"/>
              <w:rPr>
                <w:rFonts w:eastAsia="Calibri"/>
                <w:sz w:val="20"/>
                <w:szCs w:val="20"/>
                <w:lang w:eastAsia="en-US"/>
              </w:rPr>
            </w:pPr>
            <w:r w:rsidRPr="00365351">
              <w:rPr>
                <w:rFonts w:eastAsia="Calibri"/>
                <w:sz w:val="20"/>
                <w:szCs w:val="20"/>
                <w:lang w:eastAsia="en-US"/>
              </w:rPr>
              <w:t>1</w:t>
            </w:r>
            <w:r w:rsidRPr="00365351">
              <w:rPr>
                <w:rFonts w:eastAsia="Calibri"/>
                <w:sz w:val="20"/>
                <w:szCs w:val="20"/>
                <w:vertAlign w:val="superscript"/>
                <w:lang w:eastAsia="en-US"/>
              </w:rPr>
              <w:t>+</w:t>
            </w:r>
          </w:p>
        </w:tc>
        <w:tc>
          <w:tcPr>
            <w:tcW w:w="709" w:type="dxa"/>
          </w:tcPr>
          <w:p w:rsidR="007C50BD" w:rsidRPr="00365351" w:rsidRDefault="007C50BD" w:rsidP="007C50BD">
            <w:pPr>
              <w:suppressAutoHyphens w:val="0"/>
              <w:jc w:val="center"/>
              <w:rPr>
                <w:rFonts w:eastAsia="Calibri"/>
                <w:sz w:val="20"/>
                <w:szCs w:val="20"/>
                <w:lang w:eastAsia="en-US"/>
              </w:rPr>
            </w:pPr>
            <w:r w:rsidRPr="00365351">
              <w:rPr>
                <w:rFonts w:eastAsia="Calibri"/>
                <w:sz w:val="20"/>
                <w:szCs w:val="20"/>
                <w:lang w:eastAsia="en-US"/>
              </w:rPr>
              <w:t>1</w:t>
            </w:r>
            <w:r w:rsidRPr="00365351">
              <w:rPr>
                <w:rFonts w:eastAsia="Calibri"/>
                <w:sz w:val="20"/>
                <w:szCs w:val="20"/>
                <w:vertAlign w:val="superscript"/>
                <w:lang w:eastAsia="en-US"/>
              </w:rPr>
              <w:t>-</w:t>
            </w:r>
          </w:p>
        </w:tc>
        <w:tc>
          <w:tcPr>
            <w:tcW w:w="567" w:type="dxa"/>
          </w:tcPr>
          <w:p w:rsidR="007C50BD" w:rsidRPr="00365351" w:rsidRDefault="007C50BD" w:rsidP="007C50BD">
            <w:pPr>
              <w:suppressAutoHyphens w:val="0"/>
              <w:jc w:val="center"/>
              <w:rPr>
                <w:rFonts w:eastAsia="Calibri"/>
                <w:sz w:val="20"/>
                <w:szCs w:val="20"/>
                <w:lang w:eastAsia="en-US"/>
              </w:rPr>
            </w:pPr>
            <w:r w:rsidRPr="00365351">
              <w:rPr>
                <w:rFonts w:eastAsia="Calibri"/>
                <w:sz w:val="20"/>
                <w:szCs w:val="20"/>
                <w:lang w:eastAsia="en-US"/>
              </w:rPr>
              <w:t>1</w:t>
            </w:r>
            <w:r w:rsidRPr="00365351">
              <w:rPr>
                <w:rFonts w:eastAsia="Calibri"/>
                <w:sz w:val="20"/>
                <w:szCs w:val="20"/>
                <w:vertAlign w:val="superscript"/>
                <w:lang w:eastAsia="en-US"/>
              </w:rPr>
              <w:t>-</w:t>
            </w:r>
          </w:p>
        </w:tc>
        <w:tc>
          <w:tcPr>
            <w:tcW w:w="708" w:type="dxa"/>
          </w:tcPr>
          <w:p w:rsidR="007C50BD" w:rsidRPr="00365351" w:rsidRDefault="007C50BD" w:rsidP="007C50BD">
            <w:pPr>
              <w:suppressAutoHyphens w:val="0"/>
              <w:jc w:val="center"/>
              <w:rPr>
                <w:rFonts w:eastAsia="Calibri"/>
                <w:sz w:val="20"/>
                <w:szCs w:val="20"/>
                <w:lang w:eastAsia="en-US"/>
              </w:rPr>
            </w:pPr>
            <w:r w:rsidRPr="00365351">
              <w:rPr>
                <w:rFonts w:eastAsia="Calibri"/>
                <w:sz w:val="20"/>
                <w:szCs w:val="20"/>
                <w:lang w:eastAsia="en-US"/>
              </w:rPr>
              <w:t>1</w:t>
            </w:r>
            <w:r w:rsidRPr="00365351">
              <w:rPr>
                <w:rFonts w:eastAsia="Calibri"/>
                <w:sz w:val="20"/>
                <w:szCs w:val="20"/>
                <w:vertAlign w:val="superscript"/>
                <w:lang w:eastAsia="en-US"/>
              </w:rPr>
              <w:t>-</w:t>
            </w:r>
          </w:p>
        </w:tc>
        <w:tc>
          <w:tcPr>
            <w:tcW w:w="709" w:type="dxa"/>
          </w:tcPr>
          <w:p w:rsidR="007C50BD" w:rsidRPr="00365351" w:rsidRDefault="007C50BD" w:rsidP="007C50BD">
            <w:pPr>
              <w:suppressAutoHyphens w:val="0"/>
              <w:jc w:val="center"/>
              <w:rPr>
                <w:rFonts w:eastAsia="Calibri"/>
                <w:sz w:val="20"/>
                <w:szCs w:val="20"/>
                <w:lang w:eastAsia="en-US"/>
              </w:rPr>
            </w:pPr>
            <w:r w:rsidRPr="00365351">
              <w:rPr>
                <w:rFonts w:eastAsia="Calibri"/>
                <w:sz w:val="20"/>
                <w:szCs w:val="20"/>
                <w:lang w:eastAsia="en-US"/>
              </w:rPr>
              <w:t>1</w:t>
            </w:r>
            <w:r w:rsidRPr="00365351">
              <w:rPr>
                <w:rFonts w:eastAsia="Calibri"/>
                <w:sz w:val="20"/>
                <w:szCs w:val="20"/>
                <w:vertAlign w:val="superscript"/>
                <w:lang w:eastAsia="en-US"/>
              </w:rPr>
              <w:t>-</w:t>
            </w:r>
          </w:p>
        </w:tc>
        <w:tc>
          <w:tcPr>
            <w:tcW w:w="709" w:type="dxa"/>
          </w:tcPr>
          <w:p w:rsidR="007C50BD" w:rsidRPr="00365351" w:rsidRDefault="007C50BD" w:rsidP="007C50BD">
            <w:pPr>
              <w:suppressAutoHyphens w:val="0"/>
              <w:jc w:val="center"/>
              <w:rPr>
                <w:rFonts w:eastAsia="Calibri"/>
                <w:sz w:val="20"/>
                <w:szCs w:val="20"/>
                <w:lang w:eastAsia="en-US"/>
              </w:rPr>
            </w:pPr>
            <w:r w:rsidRPr="00365351">
              <w:rPr>
                <w:rFonts w:eastAsia="Calibri"/>
                <w:sz w:val="20"/>
                <w:szCs w:val="20"/>
                <w:lang w:eastAsia="en-US"/>
              </w:rPr>
              <w:t>1</w:t>
            </w:r>
            <w:r w:rsidRPr="00365351">
              <w:rPr>
                <w:rFonts w:eastAsia="Calibri"/>
                <w:sz w:val="20"/>
                <w:szCs w:val="20"/>
                <w:vertAlign w:val="superscript"/>
                <w:lang w:eastAsia="en-US"/>
              </w:rPr>
              <w:t>++</w:t>
            </w:r>
          </w:p>
        </w:tc>
        <w:tc>
          <w:tcPr>
            <w:tcW w:w="709" w:type="dxa"/>
          </w:tcPr>
          <w:p w:rsidR="007C50BD" w:rsidRPr="00365351" w:rsidRDefault="007C50BD" w:rsidP="007C50BD">
            <w:pPr>
              <w:suppressAutoHyphens w:val="0"/>
              <w:jc w:val="center"/>
              <w:rPr>
                <w:rFonts w:eastAsia="Calibri"/>
                <w:sz w:val="20"/>
                <w:szCs w:val="20"/>
                <w:lang w:eastAsia="en-US"/>
              </w:rPr>
            </w:pPr>
            <w:r w:rsidRPr="00365351">
              <w:rPr>
                <w:rFonts w:eastAsia="Calibri"/>
                <w:sz w:val="20"/>
                <w:szCs w:val="20"/>
                <w:lang w:eastAsia="en-US"/>
              </w:rPr>
              <w:t>1</w:t>
            </w:r>
            <w:r w:rsidRPr="00365351">
              <w:rPr>
                <w:rFonts w:eastAsia="Calibri"/>
                <w:sz w:val="20"/>
                <w:szCs w:val="20"/>
                <w:vertAlign w:val="superscript"/>
                <w:lang w:eastAsia="en-US"/>
              </w:rPr>
              <w:t>-</w:t>
            </w:r>
          </w:p>
        </w:tc>
        <w:tc>
          <w:tcPr>
            <w:tcW w:w="850" w:type="dxa"/>
          </w:tcPr>
          <w:p w:rsidR="007C50BD" w:rsidRPr="00365351" w:rsidRDefault="007C50BD" w:rsidP="007C50BD">
            <w:pPr>
              <w:suppressAutoHyphens w:val="0"/>
              <w:jc w:val="center"/>
              <w:rPr>
                <w:rFonts w:eastAsia="Calibri"/>
                <w:sz w:val="20"/>
                <w:szCs w:val="20"/>
                <w:lang w:eastAsia="en-US"/>
              </w:rPr>
            </w:pPr>
            <w:r w:rsidRPr="00365351">
              <w:rPr>
                <w:rFonts w:eastAsia="Calibri"/>
                <w:sz w:val="20"/>
                <w:szCs w:val="20"/>
                <w:lang w:eastAsia="en-US"/>
              </w:rPr>
              <w:t>1</w:t>
            </w:r>
            <w:r w:rsidRPr="00365351">
              <w:rPr>
                <w:rFonts w:eastAsia="Calibri"/>
                <w:sz w:val="20"/>
                <w:szCs w:val="20"/>
                <w:vertAlign w:val="superscript"/>
                <w:lang w:eastAsia="en-US"/>
              </w:rPr>
              <w:t>-</w:t>
            </w:r>
          </w:p>
        </w:tc>
      </w:tr>
      <w:tr w:rsidR="007C50BD" w:rsidRPr="00365351" w:rsidTr="007C50BD">
        <w:tc>
          <w:tcPr>
            <w:tcW w:w="2977" w:type="dxa"/>
          </w:tcPr>
          <w:p w:rsidR="007C50BD" w:rsidRPr="00365351" w:rsidRDefault="007C50BD" w:rsidP="007C50BD">
            <w:pPr>
              <w:suppressAutoHyphens w:val="0"/>
              <w:jc w:val="center"/>
              <w:rPr>
                <w:rFonts w:eastAsia="Calibri"/>
                <w:sz w:val="20"/>
                <w:szCs w:val="20"/>
                <w:lang w:eastAsia="en-US"/>
              </w:rPr>
            </w:pPr>
            <w:r w:rsidRPr="00365351">
              <w:rPr>
                <w:rFonts w:eastAsia="Calibri"/>
                <w:sz w:val="20"/>
                <w:szCs w:val="20"/>
                <w:lang w:eastAsia="en-US"/>
              </w:rPr>
              <w:t>Est4</w:t>
            </w:r>
          </w:p>
        </w:tc>
        <w:tc>
          <w:tcPr>
            <w:tcW w:w="709" w:type="dxa"/>
          </w:tcPr>
          <w:p w:rsidR="007C50BD" w:rsidRPr="00365351" w:rsidRDefault="007C50BD" w:rsidP="007C50BD">
            <w:pPr>
              <w:suppressAutoHyphens w:val="0"/>
              <w:jc w:val="center"/>
              <w:rPr>
                <w:rFonts w:eastAsia="Calibri"/>
                <w:sz w:val="20"/>
                <w:szCs w:val="20"/>
                <w:lang w:eastAsia="en-US"/>
              </w:rPr>
            </w:pPr>
            <w:r w:rsidRPr="00365351">
              <w:rPr>
                <w:rFonts w:eastAsia="Calibri"/>
                <w:sz w:val="20"/>
                <w:szCs w:val="20"/>
                <w:lang w:eastAsia="en-US"/>
              </w:rPr>
              <w:t>0.6</w:t>
            </w:r>
          </w:p>
        </w:tc>
        <w:tc>
          <w:tcPr>
            <w:tcW w:w="567" w:type="dxa"/>
          </w:tcPr>
          <w:p w:rsidR="007C50BD" w:rsidRPr="00365351" w:rsidRDefault="007C50BD" w:rsidP="007C50BD">
            <w:pPr>
              <w:suppressAutoHyphens w:val="0"/>
              <w:jc w:val="center"/>
              <w:rPr>
                <w:rFonts w:eastAsia="Calibri"/>
                <w:sz w:val="20"/>
                <w:szCs w:val="20"/>
                <w:lang w:eastAsia="en-US"/>
              </w:rPr>
            </w:pPr>
            <w:r w:rsidRPr="00365351">
              <w:rPr>
                <w:rFonts w:eastAsia="Calibri"/>
                <w:sz w:val="20"/>
                <w:szCs w:val="20"/>
                <w:lang w:eastAsia="en-US"/>
              </w:rPr>
              <w:t>1</w:t>
            </w:r>
            <w:r w:rsidRPr="00365351">
              <w:rPr>
                <w:rFonts w:eastAsia="Calibri"/>
                <w:sz w:val="20"/>
                <w:szCs w:val="20"/>
                <w:vertAlign w:val="superscript"/>
                <w:lang w:eastAsia="en-US"/>
              </w:rPr>
              <w:t>+</w:t>
            </w:r>
          </w:p>
        </w:tc>
        <w:tc>
          <w:tcPr>
            <w:tcW w:w="709" w:type="dxa"/>
          </w:tcPr>
          <w:p w:rsidR="007C50BD" w:rsidRPr="00365351" w:rsidRDefault="007C50BD" w:rsidP="007C50BD">
            <w:pPr>
              <w:suppressAutoHyphens w:val="0"/>
              <w:jc w:val="center"/>
              <w:rPr>
                <w:rFonts w:eastAsia="Calibri"/>
                <w:sz w:val="20"/>
                <w:szCs w:val="20"/>
                <w:lang w:eastAsia="en-US"/>
              </w:rPr>
            </w:pPr>
            <w:r w:rsidRPr="00365351">
              <w:rPr>
                <w:rFonts w:eastAsia="Calibri"/>
                <w:sz w:val="20"/>
                <w:szCs w:val="20"/>
                <w:lang w:eastAsia="en-US"/>
              </w:rPr>
              <w:t>1</w:t>
            </w:r>
            <w:r w:rsidRPr="00365351">
              <w:rPr>
                <w:rFonts w:eastAsia="Calibri"/>
                <w:sz w:val="20"/>
                <w:szCs w:val="20"/>
                <w:vertAlign w:val="superscript"/>
                <w:lang w:eastAsia="en-US"/>
              </w:rPr>
              <w:t>+</w:t>
            </w:r>
          </w:p>
        </w:tc>
        <w:tc>
          <w:tcPr>
            <w:tcW w:w="567" w:type="dxa"/>
          </w:tcPr>
          <w:p w:rsidR="007C50BD" w:rsidRPr="00365351" w:rsidRDefault="007C50BD" w:rsidP="007C50BD">
            <w:pPr>
              <w:suppressAutoHyphens w:val="0"/>
              <w:jc w:val="center"/>
              <w:rPr>
                <w:rFonts w:eastAsia="Calibri"/>
                <w:sz w:val="20"/>
                <w:szCs w:val="20"/>
                <w:lang w:eastAsia="en-US"/>
              </w:rPr>
            </w:pPr>
            <w:r w:rsidRPr="00365351">
              <w:rPr>
                <w:rFonts w:eastAsia="Calibri"/>
                <w:sz w:val="20"/>
                <w:szCs w:val="20"/>
                <w:lang w:eastAsia="en-US"/>
              </w:rPr>
              <w:t>1</w:t>
            </w:r>
            <w:r w:rsidRPr="00365351">
              <w:rPr>
                <w:rFonts w:eastAsia="Calibri"/>
                <w:sz w:val="20"/>
                <w:szCs w:val="20"/>
                <w:vertAlign w:val="superscript"/>
                <w:lang w:eastAsia="en-US"/>
              </w:rPr>
              <w:t>+</w:t>
            </w:r>
          </w:p>
        </w:tc>
        <w:tc>
          <w:tcPr>
            <w:tcW w:w="708" w:type="dxa"/>
          </w:tcPr>
          <w:p w:rsidR="007C50BD" w:rsidRPr="00365351" w:rsidRDefault="007C50BD" w:rsidP="007C50BD">
            <w:pPr>
              <w:suppressAutoHyphens w:val="0"/>
              <w:jc w:val="center"/>
              <w:rPr>
                <w:rFonts w:eastAsia="Calibri"/>
                <w:sz w:val="20"/>
                <w:szCs w:val="20"/>
                <w:lang w:eastAsia="en-US"/>
              </w:rPr>
            </w:pPr>
            <w:r w:rsidRPr="00365351">
              <w:rPr>
                <w:rFonts w:eastAsia="Calibri"/>
                <w:sz w:val="20"/>
                <w:szCs w:val="20"/>
                <w:lang w:eastAsia="en-US"/>
              </w:rPr>
              <w:t>1</w:t>
            </w:r>
            <w:r w:rsidRPr="00365351">
              <w:rPr>
                <w:rFonts w:eastAsia="Calibri"/>
                <w:sz w:val="20"/>
                <w:szCs w:val="20"/>
                <w:vertAlign w:val="superscript"/>
                <w:lang w:eastAsia="en-US"/>
              </w:rPr>
              <w:t>+</w:t>
            </w:r>
          </w:p>
        </w:tc>
        <w:tc>
          <w:tcPr>
            <w:tcW w:w="709" w:type="dxa"/>
          </w:tcPr>
          <w:p w:rsidR="007C50BD" w:rsidRPr="00365351" w:rsidRDefault="007C50BD" w:rsidP="007C50BD">
            <w:pPr>
              <w:suppressAutoHyphens w:val="0"/>
              <w:jc w:val="center"/>
              <w:rPr>
                <w:rFonts w:eastAsia="Calibri"/>
                <w:sz w:val="20"/>
                <w:szCs w:val="20"/>
                <w:lang w:eastAsia="en-US"/>
              </w:rPr>
            </w:pPr>
            <w:r w:rsidRPr="00365351">
              <w:rPr>
                <w:rFonts w:eastAsia="Calibri"/>
                <w:sz w:val="20"/>
                <w:szCs w:val="20"/>
                <w:lang w:eastAsia="en-US"/>
              </w:rPr>
              <w:t>1</w:t>
            </w:r>
            <w:r w:rsidRPr="00365351">
              <w:rPr>
                <w:rFonts w:eastAsia="Calibri"/>
                <w:sz w:val="20"/>
                <w:szCs w:val="20"/>
                <w:vertAlign w:val="superscript"/>
                <w:lang w:eastAsia="en-US"/>
              </w:rPr>
              <w:t>-</w:t>
            </w:r>
          </w:p>
        </w:tc>
        <w:tc>
          <w:tcPr>
            <w:tcW w:w="709" w:type="dxa"/>
          </w:tcPr>
          <w:p w:rsidR="007C50BD" w:rsidRPr="00365351" w:rsidRDefault="007C50BD" w:rsidP="007C50BD">
            <w:pPr>
              <w:suppressAutoHyphens w:val="0"/>
              <w:jc w:val="center"/>
              <w:rPr>
                <w:rFonts w:eastAsia="Calibri"/>
                <w:sz w:val="20"/>
                <w:szCs w:val="20"/>
                <w:lang w:eastAsia="en-US"/>
              </w:rPr>
            </w:pPr>
            <w:r w:rsidRPr="00365351">
              <w:rPr>
                <w:rFonts w:eastAsia="Calibri"/>
                <w:sz w:val="20"/>
                <w:szCs w:val="20"/>
                <w:lang w:eastAsia="en-US"/>
              </w:rPr>
              <w:t>1</w:t>
            </w:r>
            <w:r w:rsidRPr="00365351">
              <w:rPr>
                <w:rFonts w:eastAsia="Calibri"/>
                <w:sz w:val="20"/>
                <w:szCs w:val="20"/>
                <w:vertAlign w:val="superscript"/>
                <w:lang w:eastAsia="en-US"/>
              </w:rPr>
              <w:t>+</w:t>
            </w:r>
          </w:p>
        </w:tc>
        <w:tc>
          <w:tcPr>
            <w:tcW w:w="709" w:type="dxa"/>
          </w:tcPr>
          <w:p w:rsidR="007C50BD" w:rsidRPr="00365351" w:rsidRDefault="007C50BD" w:rsidP="007C50BD">
            <w:pPr>
              <w:suppressAutoHyphens w:val="0"/>
              <w:jc w:val="center"/>
              <w:rPr>
                <w:rFonts w:eastAsia="Calibri"/>
                <w:sz w:val="20"/>
                <w:szCs w:val="20"/>
                <w:lang w:eastAsia="en-US"/>
              </w:rPr>
            </w:pPr>
            <w:r w:rsidRPr="00365351">
              <w:rPr>
                <w:rFonts w:eastAsia="Calibri"/>
                <w:sz w:val="20"/>
                <w:szCs w:val="20"/>
                <w:lang w:eastAsia="en-US"/>
              </w:rPr>
              <w:t>1</w:t>
            </w:r>
            <w:r w:rsidRPr="00365351">
              <w:rPr>
                <w:rFonts w:eastAsia="Calibri"/>
                <w:sz w:val="20"/>
                <w:szCs w:val="20"/>
                <w:vertAlign w:val="superscript"/>
                <w:lang w:eastAsia="en-US"/>
              </w:rPr>
              <w:t>-</w:t>
            </w:r>
          </w:p>
        </w:tc>
        <w:tc>
          <w:tcPr>
            <w:tcW w:w="850" w:type="dxa"/>
          </w:tcPr>
          <w:p w:rsidR="007C50BD" w:rsidRPr="00365351" w:rsidRDefault="007C50BD" w:rsidP="007C50BD">
            <w:pPr>
              <w:suppressAutoHyphens w:val="0"/>
              <w:jc w:val="center"/>
              <w:rPr>
                <w:rFonts w:eastAsia="Calibri"/>
                <w:sz w:val="20"/>
                <w:szCs w:val="20"/>
                <w:lang w:eastAsia="en-US"/>
              </w:rPr>
            </w:pPr>
            <w:r w:rsidRPr="00365351">
              <w:rPr>
                <w:rFonts w:eastAsia="Calibri"/>
                <w:sz w:val="20"/>
                <w:szCs w:val="20"/>
                <w:lang w:eastAsia="en-US"/>
              </w:rPr>
              <w:t>1</w:t>
            </w:r>
            <w:r w:rsidRPr="00365351">
              <w:rPr>
                <w:rFonts w:eastAsia="Calibri"/>
                <w:sz w:val="20"/>
                <w:szCs w:val="20"/>
                <w:vertAlign w:val="superscript"/>
                <w:lang w:eastAsia="en-US"/>
              </w:rPr>
              <w:t>-</w:t>
            </w:r>
          </w:p>
        </w:tc>
      </w:tr>
      <w:tr w:rsidR="007C50BD" w:rsidRPr="00365351" w:rsidTr="007C50BD">
        <w:tc>
          <w:tcPr>
            <w:tcW w:w="2977" w:type="dxa"/>
          </w:tcPr>
          <w:p w:rsidR="007C50BD" w:rsidRPr="00365351" w:rsidRDefault="007C50BD" w:rsidP="007C50BD">
            <w:pPr>
              <w:suppressAutoHyphens w:val="0"/>
              <w:jc w:val="center"/>
              <w:rPr>
                <w:rFonts w:eastAsia="Calibri"/>
                <w:sz w:val="20"/>
                <w:szCs w:val="20"/>
                <w:lang w:eastAsia="en-US"/>
              </w:rPr>
            </w:pPr>
            <w:r w:rsidRPr="00365351">
              <w:rPr>
                <w:rFonts w:eastAsia="Calibri"/>
                <w:sz w:val="20"/>
                <w:szCs w:val="20"/>
                <w:lang w:eastAsia="en-US"/>
              </w:rPr>
              <w:t>Est5</w:t>
            </w:r>
          </w:p>
        </w:tc>
        <w:tc>
          <w:tcPr>
            <w:tcW w:w="709" w:type="dxa"/>
          </w:tcPr>
          <w:p w:rsidR="007C50BD" w:rsidRPr="00365351" w:rsidRDefault="007C50BD" w:rsidP="007C50BD">
            <w:pPr>
              <w:suppressAutoHyphens w:val="0"/>
              <w:jc w:val="center"/>
              <w:rPr>
                <w:rFonts w:eastAsia="Calibri"/>
                <w:sz w:val="20"/>
                <w:szCs w:val="20"/>
                <w:lang w:eastAsia="en-US"/>
              </w:rPr>
            </w:pPr>
            <w:r w:rsidRPr="00365351">
              <w:rPr>
                <w:rFonts w:eastAsia="Calibri"/>
                <w:sz w:val="20"/>
                <w:szCs w:val="20"/>
                <w:lang w:eastAsia="en-US"/>
              </w:rPr>
              <w:t>0.7</w:t>
            </w:r>
          </w:p>
        </w:tc>
        <w:tc>
          <w:tcPr>
            <w:tcW w:w="567" w:type="dxa"/>
          </w:tcPr>
          <w:p w:rsidR="007C50BD" w:rsidRPr="00365351" w:rsidRDefault="007C50BD" w:rsidP="007C50BD">
            <w:pPr>
              <w:suppressAutoHyphens w:val="0"/>
              <w:jc w:val="center"/>
              <w:rPr>
                <w:rFonts w:eastAsia="Calibri"/>
                <w:sz w:val="20"/>
                <w:szCs w:val="20"/>
                <w:lang w:eastAsia="en-US"/>
              </w:rPr>
            </w:pPr>
            <w:r w:rsidRPr="00365351">
              <w:rPr>
                <w:rFonts w:eastAsia="Calibri"/>
                <w:sz w:val="20"/>
                <w:szCs w:val="20"/>
                <w:lang w:eastAsia="en-US"/>
              </w:rPr>
              <w:t>1</w:t>
            </w:r>
            <w:r w:rsidRPr="00365351">
              <w:rPr>
                <w:rFonts w:eastAsia="Calibri"/>
                <w:sz w:val="20"/>
                <w:szCs w:val="20"/>
                <w:vertAlign w:val="superscript"/>
                <w:lang w:eastAsia="en-US"/>
              </w:rPr>
              <w:t>++</w:t>
            </w:r>
          </w:p>
        </w:tc>
        <w:tc>
          <w:tcPr>
            <w:tcW w:w="709" w:type="dxa"/>
          </w:tcPr>
          <w:p w:rsidR="007C50BD" w:rsidRPr="00365351" w:rsidRDefault="007C50BD" w:rsidP="007C50BD">
            <w:pPr>
              <w:suppressAutoHyphens w:val="0"/>
              <w:jc w:val="center"/>
              <w:rPr>
                <w:rFonts w:eastAsia="Calibri"/>
                <w:sz w:val="20"/>
                <w:szCs w:val="20"/>
                <w:lang w:eastAsia="en-US"/>
              </w:rPr>
            </w:pPr>
            <w:r w:rsidRPr="00365351">
              <w:rPr>
                <w:rFonts w:eastAsia="Calibri"/>
                <w:sz w:val="20"/>
                <w:szCs w:val="20"/>
                <w:lang w:eastAsia="en-US"/>
              </w:rPr>
              <w:t>1</w:t>
            </w:r>
            <w:r w:rsidRPr="00365351">
              <w:rPr>
                <w:rFonts w:eastAsia="Calibri"/>
                <w:sz w:val="20"/>
                <w:szCs w:val="20"/>
                <w:vertAlign w:val="superscript"/>
                <w:lang w:eastAsia="en-US"/>
              </w:rPr>
              <w:t>++</w:t>
            </w:r>
          </w:p>
        </w:tc>
        <w:tc>
          <w:tcPr>
            <w:tcW w:w="567" w:type="dxa"/>
          </w:tcPr>
          <w:p w:rsidR="007C50BD" w:rsidRPr="00365351" w:rsidRDefault="007C50BD" w:rsidP="007C50BD">
            <w:pPr>
              <w:suppressAutoHyphens w:val="0"/>
              <w:jc w:val="center"/>
              <w:rPr>
                <w:rFonts w:eastAsia="Calibri"/>
                <w:sz w:val="20"/>
                <w:szCs w:val="20"/>
                <w:lang w:eastAsia="en-US"/>
              </w:rPr>
            </w:pPr>
            <w:r w:rsidRPr="00365351">
              <w:rPr>
                <w:rFonts w:eastAsia="Calibri"/>
                <w:sz w:val="20"/>
                <w:szCs w:val="20"/>
                <w:lang w:eastAsia="en-US"/>
              </w:rPr>
              <w:t>1</w:t>
            </w:r>
            <w:r w:rsidRPr="00365351">
              <w:rPr>
                <w:rFonts w:eastAsia="Calibri"/>
                <w:sz w:val="20"/>
                <w:szCs w:val="20"/>
                <w:vertAlign w:val="superscript"/>
                <w:lang w:eastAsia="en-US"/>
              </w:rPr>
              <w:t>++</w:t>
            </w:r>
          </w:p>
        </w:tc>
        <w:tc>
          <w:tcPr>
            <w:tcW w:w="708" w:type="dxa"/>
          </w:tcPr>
          <w:p w:rsidR="007C50BD" w:rsidRPr="00365351" w:rsidRDefault="007C50BD" w:rsidP="007C50BD">
            <w:pPr>
              <w:suppressAutoHyphens w:val="0"/>
              <w:jc w:val="center"/>
              <w:rPr>
                <w:rFonts w:eastAsia="Calibri"/>
                <w:sz w:val="20"/>
                <w:szCs w:val="20"/>
                <w:lang w:eastAsia="en-US"/>
              </w:rPr>
            </w:pPr>
            <w:r w:rsidRPr="00365351">
              <w:rPr>
                <w:rFonts w:eastAsia="Calibri"/>
                <w:sz w:val="20"/>
                <w:szCs w:val="20"/>
                <w:lang w:eastAsia="en-US"/>
              </w:rPr>
              <w:t>1</w:t>
            </w:r>
            <w:r w:rsidRPr="00365351">
              <w:rPr>
                <w:rFonts w:eastAsia="Calibri"/>
                <w:sz w:val="20"/>
                <w:szCs w:val="20"/>
                <w:vertAlign w:val="superscript"/>
                <w:lang w:eastAsia="en-US"/>
              </w:rPr>
              <w:t>++</w:t>
            </w:r>
          </w:p>
        </w:tc>
        <w:tc>
          <w:tcPr>
            <w:tcW w:w="709" w:type="dxa"/>
          </w:tcPr>
          <w:p w:rsidR="007C50BD" w:rsidRPr="00365351" w:rsidRDefault="007C50BD" w:rsidP="007C50BD">
            <w:pPr>
              <w:suppressAutoHyphens w:val="0"/>
              <w:jc w:val="center"/>
              <w:rPr>
                <w:rFonts w:eastAsia="Calibri"/>
                <w:sz w:val="20"/>
                <w:szCs w:val="20"/>
                <w:lang w:eastAsia="en-US"/>
              </w:rPr>
            </w:pPr>
            <w:r w:rsidRPr="00365351">
              <w:rPr>
                <w:rFonts w:eastAsia="Calibri"/>
                <w:sz w:val="20"/>
                <w:szCs w:val="20"/>
                <w:lang w:eastAsia="en-US"/>
              </w:rPr>
              <w:t>1</w:t>
            </w:r>
            <w:r w:rsidRPr="00365351">
              <w:rPr>
                <w:rFonts w:eastAsia="Calibri"/>
                <w:sz w:val="20"/>
                <w:szCs w:val="20"/>
                <w:vertAlign w:val="superscript"/>
                <w:lang w:eastAsia="en-US"/>
              </w:rPr>
              <w:t>++</w:t>
            </w:r>
          </w:p>
        </w:tc>
        <w:tc>
          <w:tcPr>
            <w:tcW w:w="709" w:type="dxa"/>
          </w:tcPr>
          <w:p w:rsidR="007C50BD" w:rsidRPr="00365351" w:rsidRDefault="007C50BD" w:rsidP="007C50BD">
            <w:pPr>
              <w:suppressAutoHyphens w:val="0"/>
              <w:jc w:val="center"/>
              <w:rPr>
                <w:rFonts w:eastAsia="Calibri"/>
                <w:sz w:val="20"/>
                <w:szCs w:val="20"/>
                <w:lang w:eastAsia="en-US"/>
              </w:rPr>
            </w:pPr>
            <w:r w:rsidRPr="00365351">
              <w:rPr>
                <w:rFonts w:eastAsia="Calibri"/>
                <w:sz w:val="20"/>
                <w:szCs w:val="20"/>
                <w:lang w:eastAsia="en-US"/>
              </w:rPr>
              <w:t>1</w:t>
            </w:r>
            <w:r w:rsidRPr="00365351">
              <w:rPr>
                <w:rFonts w:eastAsia="Calibri"/>
                <w:sz w:val="20"/>
                <w:szCs w:val="20"/>
                <w:vertAlign w:val="superscript"/>
                <w:lang w:eastAsia="en-US"/>
              </w:rPr>
              <w:t>+</w:t>
            </w:r>
          </w:p>
        </w:tc>
        <w:tc>
          <w:tcPr>
            <w:tcW w:w="709" w:type="dxa"/>
          </w:tcPr>
          <w:p w:rsidR="007C50BD" w:rsidRPr="00365351" w:rsidRDefault="007C50BD" w:rsidP="007C50BD">
            <w:pPr>
              <w:suppressAutoHyphens w:val="0"/>
              <w:jc w:val="center"/>
              <w:rPr>
                <w:rFonts w:eastAsia="Calibri"/>
                <w:sz w:val="20"/>
                <w:szCs w:val="20"/>
                <w:lang w:eastAsia="en-US"/>
              </w:rPr>
            </w:pPr>
            <w:r w:rsidRPr="00365351">
              <w:rPr>
                <w:rFonts w:eastAsia="Calibri"/>
                <w:sz w:val="20"/>
                <w:szCs w:val="20"/>
                <w:lang w:eastAsia="en-US"/>
              </w:rPr>
              <w:t>1</w:t>
            </w:r>
            <w:r w:rsidRPr="00365351">
              <w:rPr>
                <w:rFonts w:eastAsia="Calibri"/>
                <w:sz w:val="20"/>
                <w:szCs w:val="20"/>
                <w:vertAlign w:val="superscript"/>
                <w:lang w:eastAsia="en-US"/>
              </w:rPr>
              <w:t>+</w:t>
            </w:r>
          </w:p>
        </w:tc>
        <w:tc>
          <w:tcPr>
            <w:tcW w:w="850" w:type="dxa"/>
          </w:tcPr>
          <w:p w:rsidR="007C50BD" w:rsidRPr="00365351" w:rsidRDefault="007C50BD" w:rsidP="007C50BD">
            <w:pPr>
              <w:suppressAutoHyphens w:val="0"/>
              <w:jc w:val="center"/>
              <w:rPr>
                <w:rFonts w:eastAsia="Calibri"/>
                <w:sz w:val="20"/>
                <w:szCs w:val="20"/>
                <w:lang w:eastAsia="en-US"/>
              </w:rPr>
            </w:pPr>
            <w:r w:rsidRPr="00365351">
              <w:rPr>
                <w:rFonts w:eastAsia="Calibri"/>
                <w:sz w:val="20"/>
                <w:szCs w:val="20"/>
                <w:lang w:eastAsia="en-US"/>
              </w:rPr>
              <w:t>1</w:t>
            </w:r>
            <w:r w:rsidRPr="00365351">
              <w:rPr>
                <w:rFonts w:eastAsia="Calibri"/>
                <w:sz w:val="20"/>
                <w:szCs w:val="20"/>
                <w:vertAlign w:val="superscript"/>
                <w:lang w:eastAsia="en-US"/>
              </w:rPr>
              <w:t>-</w:t>
            </w:r>
          </w:p>
        </w:tc>
      </w:tr>
      <w:tr w:rsidR="007C50BD" w:rsidRPr="00365351" w:rsidTr="007C50BD">
        <w:tc>
          <w:tcPr>
            <w:tcW w:w="2977" w:type="dxa"/>
          </w:tcPr>
          <w:p w:rsidR="007C50BD" w:rsidRPr="00365351" w:rsidRDefault="007C50BD" w:rsidP="007C50BD">
            <w:pPr>
              <w:suppressAutoHyphens w:val="0"/>
              <w:jc w:val="center"/>
              <w:rPr>
                <w:rFonts w:eastAsia="Calibri"/>
                <w:sz w:val="20"/>
                <w:szCs w:val="20"/>
                <w:lang w:eastAsia="en-US"/>
              </w:rPr>
            </w:pPr>
            <w:r w:rsidRPr="00365351">
              <w:rPr>
                <w:rFonts w:eastAsia="Calibri"/>
                <w:sz w:val="20"/>
                <w:szCs w:val="20"/>
                <w:lang w:eastAsia="en-US"/>
              </w:rPr>
              <w:t>Est6</w:t>
            </w:r>
          </w:p>
        </w:tc>
        <w:tc>
          <w:tcPr>
            <w:tcW w:w="709" w:type="dxa"/>
          </w:tcPr>
          <w:p w:rsidR="007C50BD" w:rsidRPr="00365351" w:rsidRDefault="007C50BD" w:rsidP="007C50BD">
            <w:pPr>
              <w:suppressAutoHyphens w:val="0"/>
              <w:jc w:val="center"/>
              <w:rPr>
                <w:rFonts w:eastAsia="Calibri"/>
                <w:sz w:val="20"/>
                <w:szCs w:val="20"/>
                <w:lang w:eastAsia="en-US"/>
              </w:rPr>
            </w:pPr>
            <w:r w:rsidRPr="00365351">
              <w:rPr>
                <w:rFonts w:eastAsia="Calibri"/>
                <w:sz w:val="20"/>
                <w:szCs w:val="20"/>
                <w:lang w:eastAsia="en-US"/>
              </w:rPr>
              <w:t>0.85</w:t>
            </w:r>
          </w:p>
        </w:tc>
        <w:tc>
          <w:tcPr>
            <w:tcW w:w="567" w:type="dxa"/>
          </w:tcPr>
          <w:p w:rsidR="007C50BD" w:rsidRPr="00365351" w:rsidRDefault="007C50BD" w:rsidP="007C50BD">
            <w:pPr>
              <w:suppressAutoHyphens w:val="0"/>
              <w:jc w:val="center"/>
              <w:rPr>
                <w:rFonts w:eastAsia="Calibri"/>
                <w:sz w:val="20"/>
                <w:szCs w:val="20"/>
                <w:lang w:eastAsia="en-US"/>
              </w:rPr>
            </w:pPr>
            <w:r w:rsidRPr="00365351">
              <w:rPr>
                <w:rFonts w:eastAsia="Calibri"/>
                <w:sz w:val="20"/>
                <w:szCs w:val="20"/>
                <w:lang w:eastAsia="en-US"/>
              </w:rPr>
              <w:t>1</w:t>
            </w:r>
            <w:r w:rsidRPr="00365351">
              <w:rPr>
                <w:rFonts w:eastAsia="Calibri"/>
                <w:sz w:val="20"/>
                <w:szCs w:val="20"/>
                <w:vertAlign w:val="superscript"/>
                <w:lang w:eastAsia="en-US"/>
              </w:rPr>
              <w:t>+</w:t>
            </w:r>
          </w:p>
        </w:tc>
        <w:tc>
          <w:tcPr>
            <w:tcW w:w="709" w:type="dxa"/>
          </w:tcPr>
          <w:p w:rsidR="007C50BD" w:rsidRPr="00365351" w:rsidRDefault="007C50BD" w:rsidP="007C50BD">
            <w:pPr>
              <w:suppressAutoHyphens w:val="0"/>
              <w:jc w:val="center"/>
              <w:rPr>
                <w:rFonts w:eastAsia="Calibri"/>
                <w:sz w:val="20"/>
                <w:szCs w:val="20"/>
                <w:lang w:eastAsia="en-US"/>
              </w:rPr>
            </w:pPr>
            <w:r w:rsidRPr="00365351">
              <w:rPr>
                <w:rFonts w:eastAsia="Calibri"/>
                <w:sz w:val="20"/>
                <w:szCs w:val="20"/>
                <w:lang w:eastAsia="en-US"/>
              </w:rPr>
              <w:t>1</w:t>
            </w:r>
            <w:r w:rsidRPr="00365351">
              <w:rPr>
                <w:rFonts w:eastAsia="Calibri"/>
                <w:sz w:val="20"/>
                <w:szCs w:val="20"/>
                <w:vertAlign w:val="superscript"/>
                <w:lang w:eastAsia="en-US"/>
              </w:rPr>
              <w:t>-</w:t>
            </w:r>
          </w:p>
        </w:tc>
        <w:tc>
          <w:tcPr>
            <w:tcW w:w="567" w:type="dxa"/>
          </w:tcPr>
          <w:p w:rsidR="007C50BD" w:rsidRPr="00365351" w:rsidRDefault="007C50BD" w:rsidP="007C50BD">
            <w:pPr>
              <w:suppressAutoHyphens w:val="0"/>
              <w:jc w:val="center"/>
              <w:rPr>
                <w:rFonts w:eastAsia="Calibri"/>
                <w:sz w:val="20"/>
                <w:szCs w:val="20"/>
                <w:lang w:eastAsia="en-US"/>
              </w:rPr>
            </w:pPr>
            <w:r w:rsidRPr="00365351">
              <w:rPr>
                <w:rFonts w:eastAsia="Calibri"/>
                <w:sz w:val="20"/>
                <w:szCs w:val="20"/>
                <w:lang w:eastAsia="en-US"/>
              </w:rPr>
              <w:t>1</w:t>
            </w:r>
            <w:r w:rsidRPr="00365351">
              <w:rPr>
                <w:rFonts w:eastAsia="Calibri"/>
                <w:sz w:val="20"/>
                <w:szCs w:val="20"/>
                <w:vertAlign w:val="superscript"/>
                <w:lang w:eastAsia="en-US"/>
              </w:rPr>
              <w:t>+</w:t>
            </w:r>
          </w:p>
        </w:tc>
        <w:tc>
          <w:tcPr>
            <w:tcW w:w="708" w:type="dxa"/>
          </w:tcPr>
          <w:p w:rsidR="007C50BD" w:rsidRPr="00365351" w:rsidRDefault="007C50BD" w:rsidP="007C50BD">
            <w:pPr>
              <w:suppressAutoHyphens w:val="0"/>
              <w:jc w:val="center"/>
              <w:rPr>
                <w:rFonts w:eastAsia="Calibri"/>
                <w:sz w:val="20"/>
                <w:szCs w:val="20"/>
                <w:lang w:eastAsia="en-US"/>
              </w:rPr>
            </w:pPr>
            <w:r w:rsidRPr="00365351">
              <w:rPr>
                <w:rFonts w:eastAsia="Calibri"/>
                <w:sz w:val="20"/>
                <w:szCs w:val="20"/>
                <w:lang w:eastAsia="en-US"/>
              </w:rPr>
              <w:t>1</w:t>
            </w:r>
            <w:r w:rsidRPr="00365351">
              <w:rPr>
                <w:rFonts w:eastAsia="Calibri"/>
                <w:sz w:val="20"/>
                <w:szCs w:val="20"/>
                <w:vertAlign w:val="superscript"/>
                <w:lang w:eastAsia="en-US"/>
              </w:rPr>
              <w:t>-</w:t>
            </w:r>
          </w:p>
        </w:tc>
        <w:tc>
          <w:tcPr>
            <w:tcW w:w="709" w:type="dxa"/>
          </w:tcPr>
          <w:p w:rsidR="007C50BD" w:rsidRPr="00365351" w:rsidRDefault="007C50BD" w:rsidP="007C50BD">
            <w:pPr>
              <w:suppressAutoHyphens w:val="0"/>
              <w:jc w:val="center"/>
              <w:rPr>
                <w:rFonts w:eastAsia="Calibri"/>
                <w:sz w:val="20"/>
                <w:szCs w:val="20"/>
                <w:lang w:eastAsia="en-US"/>
              </w:rPr>
            </w:pPr>
            <w:r w:rsidRPr="00365351">
              <w:rPr>
                <w:rFonts w:eastAsia="Calibri"/>
                <w:sz w:val="20"/>
                <w:szCs w:val="20"/>
                <w:lang w:eastAsia="en-US"/>
              </w:rPr>
              <w:t>1</w:t>
            </w:r>
            <w:r w:rsidRPr="00365351">
              <w:rPr>
                <w:rFonts w:eastAsia="Calibri"/>
                <w:sz w:val="20"/>
                <w:szCs w:val="20"/>
                <w:vertAlign w:val="superscript"/>
                <w:lang w:eastAsia="en-US"/>
              </w:rPr>
              <w:t>-</w:t>
            </w:r>
          </w:p>
        </w:tc>
        <w:tc>
          <w:tcPr>
            <w:tcW w:w="709" w:type="dxa"/>
          </w:tcPr>
          <w:p w:rsidR="007C50BD" w:rsidRPr="00365351" w:rsidRDefault="007C50BD" w:rsidP="007C50BD">
            <w:pPr>
              <w:suppressAutoHyphens w:val="0"/>
              <w:jc w:val="center"/>
              <w:rPr>
                <w:rFonts w:eastAsia="Calibri"/>
                <w:sz w:val="20"/>
                <w:szCs w:val="20"/>
                <w:lang w:eastAsia="en-US"/>
              </w:rPr>
            </w:pPr>
            <w:r w:rsidRPr="00365351">
              <w:rPr>
                <w:rFonts w:eastAsia="Calibri"/>
                <w:sz w:val="20"/>
                <w:szCs w:val="20"/>
                <w:lang w:eastAsia="en-US"/>
              </w:rPr>
              <w:t>1</w:t>
            </w:r>
            <w:r w:rsidRPr="00365351">
              <w:rPr>
                <w:rFonts w:eastAsia="Calibri"/>
                <w:sz w:val="20"/>
                <w:szCs w:val="20"/>
                <w:vertAlign w:val="superscript"/>
                <w:lang w:eastAsia="en-US"/>
              </w:rPr>
              <w:t>+</w:t>
            </w:r>
          </w:p>
        </w:tc>
        <w:tc>
          <w:tcPr>
            <w:tcW w:w="709" w:type="dxa"/>
          </w:tcPr>
          <w:p w:rsidR="007C50BD" w:rsidRPr="00365351" w:rsidRDefault="007C50BD" w:rsidP="007C50BD">
            <w:pPr>
              <w:suppressAutoHyphens w:val="0"/>
              <w:jc w:val="center"/>
              <w:rPr>
                <w:rFonts w:eastAsia="Calibri"/>
                <w:sz w:val="20"/>
                <w:szCs w:val="20"/>
                <w:lang w:eastAsia="en-US"/>
              </w:rPr>
            </w:pPr>
            <w:r w:rsidRPr="00365351">
              <w:rPr>
                <w:rFonts w:eastAsia="Calibri"/>
                <w:sz w:val="20"/>
                <w:szCs w:val="20"/>
                <w:lang w:eastAsia="en-US"/>
              </w:rPr>
              <w:t>1</w:t>
            </w:r>
            <w:r w:rsidRPr="00365351">
              <w:rPr>
                <w:rFonts w:eastAsia="Calibri"/>
                <w:sz w:val="20"/>
                <w:szCs w:val="20"/>
                <w:vertAlign w:val="superscript"/>
                <w:lang w:eastAsia="en-US"/>
              </w:rPr>
              <w:t>-</w:t>
            </w:r>
          </w:p>
        </w:tc>
        <w:tc>
          <w:tcPr>
            <w:tcW w:w="850" w:type="dxa"/>
          </w:tcPr>
          <w:p w:rsidR="007C50BD" w:rsidRPr="00365351" w:rsidRDefault="007C50BD" w:rsidP="007C50BD">
            <w:pPr>
              <w:suppressAutoHyphens w:val="0"/>
              <w:jc w:val="center"/>
              <w:rPr>
                <w:rFonts w:eastAsia="Calibri"/>
                <w:sz w:val="20"/>
                <w:szCs w:val="20"/>
                <w:lang w:eastAsia="en-US"/>
              </w:rPr>
            </w:pPr>
            <w:r w:rsidRPr="00365351">
              <w:rPr>
                <w:rFonts w:eastAsia="Calibri"/>
                <w:sz w:val="20"/>
                <w:szCs w:val="20"/>
                <w:lang w:eastAsia="en-US"/>
              </w:rPr>
              <w:t>1</w:t>
            </w:r>
            <w:r w:rsidRPr="00365351">
              <w:rPr>
                <w:rFonts w:eastAsia="Calibri"/>
                <w:sz w:val="20"/>
                <w:szCs w:val="20"/>
                <w:vertAlign w:val="superscript"/>
                <w:lang w:eastAsia="en-US"/>
              </w:rPr>
              <w:t>+</w:t>
            </w:r>
          </w:p>
        </w:tc>
      </w:tr>
    </w:tbl>
    <w:p w:rsidR="00752341" w:rsidRPr="00365351" w:rsidRDefault="007C50BD" w:rsidP="007C50BD">
      <w:pPr>
        <w:jc w:val="both"/>
        <w:rPr>
          <w:sz w:val="20"/>
          <w:szCs w:val="20"/>
        </w:rPr>
      </w:pPr>
      <w:proofErr w:type="spellStart"/>
      <w:proofErr w:type="gramStart"/>
      <w:r w:rsidRPr="00365351">
        <w:rPr>
          <w:i/>
          <w:iCs/>
          <w:sz w:val="20"/>
          <w:szCs w:val="20"/>
        </w:rPr>
        <w:t>Rf</w:t>
      </w:r>
      <w:proofErr w:type="spellEnd"/>
      <w:proofErr w:type="gramEnd"/>
      <w:r w:rsidRPr="00365351">
        <w:rPr>
          <w:sz w:val="20"/>
          <w:szCs w:val="20"/>
        </w:rPr>
        <w:t xml:space="preserve"> = Relative Mobility. 1</w:t>
      </w:r>
      <w:r w:rsidRPr="00365351">
        <w:rPr>
          <w:sz w:val="20"/>
          <w:szCs w:val="20"/>
          <w:vertAlign w:val="superscript"/>
        </w:rPr>
        <w:t>+++</w:t>
      </w:r>
      <w:r w:rsidRPr="00365351">
        <w:rPr>
          <w:sz w:val="20"/>
          <w:szCs w:val="20"/>
        </w:rPr>
        <w:t xml:space="preserve"> = strong density. 1</w:t>
      </w:r>
      <w:r w:rsidRPr="00365351">
        <w:rPr>
          <w:sz w:val="20"/>
          <w:szCs w:val="20"/>
          <w:vertAlign w:val="superscript"/>
        </w:rPr>
        <w:t xml:space="preserve">++ </w:t>
      </w:r>
      <w:r w:rsidRPr="00365351">
        <w:rPr>
          <w:sz w:val="20"/>
          <w:szCs w:val="20"/>
        </w:rPr>
        <w:t>= high density. 1</w:t>
      </w:r>
      <w:r w:rsidRPr="00365351">
        <w:rPr>
          <w:sz w:val="20"/>
          <w:szCs w:val="20"/>
          <w:vertAlign w:val="superscript"/>
        </w:rPr>
        <w:t>+</w:t>
      </w:r>
      <w:r w:rsidRPr="00365351">
        <w:rPr>
          <w:sz w:val="20"/>
          <w:szCs w:val="20"/>
        </w:rPr>
        <w:t xml:space="preserve"> = moderate density. 1</w:t>
      </w:r>
      <w:r w:rsidRPr="00365351">
        <w:rPr>
          <w:sz w:val="20"/>
          <w:szCs w:val="20"/>
          <w:vertAlign w:val="superscript"/>
        </w:rPr>
        <w:t>-</w:t>
      </w:r>
      <w:r w:rsidRPr="00365351">
        <w:rPr>
          <w:sz w:val="20"/>
          <w:szCs w:val="20"/>
        </w:rPr>
        <w:t xml:space="preserve"> = low density. 0 = absence of band</w:t>
      </w:r>
    </w:p>
    <w:p w:rsidR="008B086A" w:rsidRPr="00365351" w:rsidRDefault="008B086A" w:rsidP="00752341">
      <w:pPr>
        <w:ind w:firstLine="720"/>
        <w:jc w:val="both"/>
        <w:rPr>
          <w:sz w:val="20"/>
          <w:szCs w:val="20"/>
        </w:rPr>
      </w:pPr>
    </w:p>
    <w:p w:rsidR="008B086A" w:rsidRDefault="008B086A" w:rsidP="00752341">
      <w:pPr>
        <w:ind w:firstLine="720"/>
        <w:jc w:val="both"/>
        <w:rPr>
          <w:sz w:val="20"/>
          <w:szCs w:val="20"/>
        </w:rPr>
        <w:sectPr w:rsidR="008B086A" w:rsidSect="00861B78">
          <w:footnotePr>
            <w:pos w:val="beneathText"/>
          </w:footnotePr>
          <w:type w:val="continuous"/>
          <w:pgSz w:w="12240" w:h="15840" w:code="1"/>
          <w:pgMar w:top="1440" w:right="1440" w:bottom="1440" w:left="1440" w:header="720" w:footer="720" w:gutter="0"/>
          <w:cols w:space="720"/>
          <w:docGrid w:linePitch="360"/>
        </w:sectPr>
      </w:pPr>
    </w:p>
    <w:p w:rsidR="007C50BD" w:rsidRPr="00643F88" w:rsidRDefault="007C50BD" w:rsidP="000C1C49">
      <w:pPr>
        <w:ind w:firstLine="720"/>
        <w:jc w:val="both"/>
        <w:rPr>
          <w:sz w:val="20"/>
          <w:szCs w:val="20"/>
        </w:rPr>
      </w:pPr>
      <w:r w:rsidRPr="00643F88">
        <w:rPr>
          <w:sz w:val="20"/>
          <w:szCs w:val="20"/>
        </w:rPr>
        <w:lastRenderedPageBreak/>
        <w:t xml:space="preserve">The first criterion to judge the occurrence of SAR in </w:t>
      </w:r>
      <w:proofErr w:type="spellStart"/>
      <w:r w:rsidRPr="00643F88">
        <w:rPr>
          <w:sz w:val="20"/>
          <w:szCs w:val="20"/>
        </w:rPr>
        <w:t>faba</w:t>
      </w:r>
      <w:proofErr w:type="spellEnd"/>
      <w:r w:rsidRPr="00643F88">
        <w:rPr>
          <w:sz w:val="20"/>
          <w:szCs w:val="20"/>
        </w:rPr>
        <w:t xml:space="preserve"> bean plants treated with biotic inducers. The reduction of percentage of infection, tested inducers were able to reduce number of BYMV infected broad bean plants. The obtained results showed that biotic inducers reduce the level of disease severity of BYMV infection at range 52.6-36.6</w:t>
      </w:r>
      <w:r w:rsidR="000C1C49" w:rsidRPr="00643F88">
        <w:rPr>
          <w:sz w:val="20"/>
          <w:szCs w:val="20"/>
        </w:rPr>
        <w:t>% by percentage, related</w:t>
      </w:r>
      <w:r w:rsidRPr="00643F88">
        <w:rPr>
          <w:sz w:val="20"/>
          <w:szCs w:val="20"/>
        </w:rPr>
        <w:t xml:space="preserve"> to </w:t>
      </w:r>
      <w:r w:rsidRPr="00643F88">
        <w:rPr>
          <w:i/>
          <w:iCs/>
          <w:sz w:val="20"/>
          <w:szCs w:val="20"/>
        </w:rPr>
        <w:t xml:space="preserve">R. </w:t>
      </w:r>
      <w:proofErr w:type="spellStart"/>
      <w:r w:rsidRPr="00643F88">
        <w:rPr>
          <w:i/>
          <w:iCs/>
          <w:sz w:val="20"/>
          <w:szCs w:val="20"/>
        </w:rPr>
        <w:t>leguminosarum</w:t>
      </w:r>
      <w:proofErr w:type="spellEnd"/>
      <w:r w:rsidR="000C1C49" w:rsidRPr="00643F88">
        <w:rPr>
          <w:sz w:val="20"/>
          <w:szCs w:val="20"/>
        </w:rPr>
        <w:t xml:space="preserve"> (36.6%), </w:t>
      </w:r>
      <w:proofErr w:type="spellStart"/>
      <w:r w:rsidRPr="00643F88">
        <w:rPr>
          <w:sz w:val="20"/>
          <w:szCs w:val="20"/>
        </w:rPr>
        <w:t>salix</w:t>
      </w:r>
      <w:proofErr w:type="spellEnd"/>
      <w:r w:rsidRPr="00643F88">
        <w:rPr>
          <w:sz w:val="20"/>
          <w:szCs w:val="20"/>
        </w:rPr>
        <w:t xml:space="preserve"> extract both </w:t>
      </w:r>
      <w:r w:rsidR="000C1C49" w:rsidRPr="00643F88">
        <w:rPr>
          <w:sz w:val="20"/>
          <w:szCs w:val="20"/>
        </w:rPr>
        <w:t>foliar and seed treatment</w:t>
      </w:r>
      <w:r w:rsidRPr="00643F88">
        <w:rPr>
          <w:sz w:val="20"/>
          <w:szCs w:val="20"/>
        </w:rPr>
        <w:t xml:space="preserve"> (36.6</w:t>
      </w:r>
      <w:r w:rsidR="000C1C49" w:rsidRPr="00643F88">
        <w:rPr>
          <w:sz w:val="20"/>
          <w:szCs w:val="20"/>
        </w:rPr>
        <w:t>% and</w:t>
      </w:r>
      <w:r w:rsidRPr="00643F88">
        <w:rPr>
          <w:sz w:val="20"/>
          <w:szCs w:val="20"/>
        </w:rPr>
        <w:t xml:space="preserve"> 52.6%</w:t>
      </w:r>
      <w:r w:rsidR="000C1C49" w:rsidRPr="00643F88">
        <w:rPr>
          <w:sz w:val="20"/>
          <w:szCs w:val="20"/>
        </w:rPr>
        <w:t>, respectively</w:t>
      </w:r>
      <w:r w:rsidRPr="00643F88">
        <w:rPr>
          <w:sz w:val="20"/>
          <w:szCs w:val="20"/>
        </w:rPr>
        <w:t>). The same results were obtained by many authors (</w:t>
      </w:r>
      <w:r w:rsidR="00CF4117" w:rsidRPr="00643F88">
        <w:rPr>
          <w:sz w:val="20"/>
          <w:szCs w:val="20"/>
        </w:rPr>
        <w:t>El</w:t>
      </w:r>
      <w:r w:rsidRPr="00643F88">
        <w:rPr>
          <w:sz w:val="20"/>
          <w:szCs w:val="20"/>
        </w:rPr>
        <w:t>-</w:t>
      </w:r>
      <w:proofErr w:type="spellStart"/>
      <w:r w:rsidRPr="00643F88">
        <w:rPr>
          <w:sz w:val="20"/>
          <w:szCs w:val="20"/>
        </w:rPr>
        <w:t>Badry</w:t>
      </w:r>
      <w:proofErr w:type="spellEnd"/>
      <w:r w:rsidRPr="00643F88">
        <w:rPr>
          <w:sz w:val="20"/>
          <w:szCs w:val="20"/>
        </w:rPr>
        <w:t xml:space="preserve"> </w:t>
      </w:r>
      <w:r w:rsidRPr="00643F88">
        <w:rPr>
          <w:i/>
          <w:iCs/>
          <w:sz w:val="20"/>
          <w:szCs w:val="20"/>
        </w:rPr>
        <w:t>et al</w:t>
      </w:r>
      <w:r w:rsidRPr="00643F88">
        <w:rPr>
          <w:sz w:val="20"/>
          <w:szCs w:val="20"/>
        </w:rPr>
        <w:t>.,</w:t>
      </w:r>
      <w:r w:rsidR="00CF4117" w:rsidRPr="00643F88">
        <w:rPr>
          <w:sz w:val="20"/>
          <w:szCs w:val="20"/>
        </w:rPr>
        <w:t xml:space="preserve"> 2006;</w:t>
      </w:r>
      <w:r w:rsidRPr="00643F88">
        <w:rPr>
          <w:sz w:val="20"/>
          <w:szCs w:val="20"/>
        </w:rPr>
        <w:t xml:space="preserve"> </w:t>
      </w:r>
      <w:proofErr w:type="spellStart"/>
      <w:r w:rsidRPr="00643F88">
        <w:rPr>
          <w:sz w:val="20"/>
          <w:szCs w:val="20"/>
        </w:rPr>
        <w:t>Megahed</w:t>
      </w:r>
      <w:proofErr w:type="spellEnd"/>
      <w:r w:rsidRPr="00643F88">
        <w:rPr>
          <w:sz w:val="20"/>
          <w:szCs w:val="20"/>
        </w:rPr>
        <w:t>, 2008</w:t>
      </w:r>
      <w:r w:rsidR="00CB6013" w:rsidRPr="00643F88">
        <w:rPr>
          <w:sz w:val="20"/>
          <w:szCs w:val="20"/>
        </w:rPr>
        <w:t xml:space="preserve">; </w:t>
      </w:r>
      <w:proofErr w:type="spellStart"/>
      <w:r w:rsidR="00CB6013" w:rsidRPr="00643F88">
        <w:rPr>
          <w:sz w:val="20"/>
          <w:szCs w:val="20"/>
        </w:rPr>
        <w:t>Megahed</w:t>
      </w:r>
      <w:proofErr w:type="spellEnd"/>
      <w:r w:rsidR="00CB6013" w:rsidRPr="00643F88">
        <w:rPr>
          <w:sz w:val="20"/>
          <w:szCs w:val="20"/>
        </w:rPr>
        <w:t xml:space="preserve"> </w:t>
      </w:r>
      <w:r w:rsidR="00CB6013" w:rsidRPr="00643F88">
        <w:rPr>
          <w:i/>
          <w:iCs/>
          <w:sz w:val="20"/>
          <w:szCs w:val="20"/>
        </w:rPr>
        <w:t>et al.,</w:t>
      </w:r>
      <w:r w:rsidR="00CB6013" w:rsidRPr="00643F88">
        <w:rPr>
          <w:sz w:val="20"/>
          <w:szCs w:val="20"/>
        </w:rPr>
        <w:t xml:space="preserve"> 2013</w:t>
      </w:r>
      <w:r w:rsidRPr="00643F88">
        <w:rPr>
          <w:sz w:val="20"/>
          <w:szCs w:val="20"/>
        </w:rPr>
        <w:t>).</w:t>
      </w:r>
    </w:p>
    <w:p w:rsidR="00B45837" w:rsidRPr="00643F88" w:rsidRDefault="007C50BD" w:rsidP="000C1C49">
      <w:pPr>
        <w:ind w:firstLine="720"/>
        <w:jc w:val="both"/>
        <w:rPr>
          <w:sz w:val="20"/>
          <w:szCs w:val="20"/>
        </w:rPr>
      </w:pPr>
      <w:r w:rsidRPr="00643F88">
        <w:rPr>
          <w:sz w:val="20"/>
          <w:szCs w:val="20"/>
        </w:rPr>
        <w:t xml:space="preserve">It has been suggested induced resistance is a state of enhanced defensive capacity developed by a plant when appropriately stimulated </w:t>
      </w:r>
      <w:r w:rsidR="000C1C49" w:rsidRPr="00643F88">
        <w:rPr>
          <w:sz w:val="20"/>
          <w:szCs w:val="20"/>
        </w:rPr>
        <w:t>(</w:t>
      </w:r>
      <w:proofErr w:type="spellStart"/>
      <w:r w:rsidR="000C1C49" w:rsidRPr="00643F88">
        <w:rPr>
          <w:sz w:val="20"/>
          <w:szCs w:val="20"/>
        </w:rPr>
        <w:t>Kuc</w:t>
      </w:r>
      <w:proofErr w:type="spellEnd"/>
      <w:r w:rsidR="000C1C49" w:rsidRPr="00643F88">
        <w:rPr>
          <w:sz w:val="20"/>
          <w:szCs w:val="20"/>
        </w:rPr>
        <w:t>,</w:t>
      </w:r>
      <w:r w:rsidRPr="00643F88">
        <w:rPr>
          <w:sz w:val="20"/>
          <w:szCs w:val="20"/>
        </w:rPr>
        <w:t xml:space="preserve"> 1995). </w:t>
      </w:r>
    </w:p>
    <w:p w:rsidR="001A2F41" w:rsidRPr="00643F88" w:rsidRDefault="00B45837" w:rsidP="001A2F41">
      <w:pPr>
        <w:ind w:firstLine="720"/>
        <w:jc w:val="both"/>
        <w:rPr>
          <w:sz w:val="20"/>
          <w:szCs w:val="20"/>
        </w:rPr>
      </w:pPr>
      <w:r w:rsidRPr="00643F88">
        <w:rPr>
          <w:sz w:val="20"/>
          <w:szCs w:val="20"/>
        </w:rPr>
        <w:t>Our results demonstrated that, T4 and T6 in resulted in decreasing the contents of IAA compared with those of BYMV-infected plants (</w:t>
      </w:r>
      <w:proofErr w:type="spellStart"/>
      <w:r w:rsidRPr="00643F88">
        <w:rPr>
          <w:sz w:val="20"/>
          <w:szCs w:val="20"/>
        </w:rPr>
        <w:t>ChC</w:t>
      </w:r>
      <w:proofErr w:type="spellEnd"/>
      <w:r w:rsidRPr="00643F88">
        <w:rPr>
          <w:sz w:val="20"/>
          <w:szCs w:val="20"/>
        </w:rPr>
        <w:t>)</w:t>
      </w:r>
      <w:r w:rsidR="001A2F41" w:rsidRPr="00643F88">
        <w:rPr>
          <w:sz w:val="20"/>
          <w:szCs w:val="20"/>
        </w:rPr>
        <w:t>.</w:t>
      </w:r>
      <w:r w:rsidR="007C50BD" w:rsidRPr="00643F88">
        <w:rPr>
          <w:sz w:val="20"/>
          <w:szCs w:val="20"/>
        </w:rPr>
        <w:t xml:space="preserve"> In this respect</w:t>
      </w:r>
      <w:r w:rsidR="000C1C49" w:rsidRPr="00643F88">
        <w:rPr>
          <w:sz w:val="20"/>
          <w:szCs w:val="20"/>
        </w:rPr>
        <w:t xml:space="preserve">, </w:t>
      </w:r>
      <w:r w:rsidR="007C50BD" w:rsidRPr="00643F88">
        <w:rPr>
          <w:sz w:val="20"/>
          <w:szCs w:val="20"/>
        </w:rPr>
        <w:t>El-</w:t>
      </w:r>
      <w:proofErr w:type="spellStart"/>
      <w:r w:rsidR="007C50BD" w:rsidRPr="00643F88">
        <w:rPr>
          <w:sz w:val="20"/>
          <w:szCs w:val="20"/>
        </w:rPr>
        <w:t>Tayeb</w:t>
      </w:r>
      <w:proofErr w:type="spellEnd"/>
      <w:r w:rsidR="007C50BD" w:rsidRPr="00643F88">
        <w:rPr>
          <w:sz w:val="20"/>
          <w:szCs w:val="20"/>
        </w:rPr>
        <w:t xml:space="preserve"> </w:t>
      </w:r>
      <w:r w:rsidR="007C50BD" w:rsidRPr="00643F88">
        <w:rPr>
          <w:i/>
          <w:iCs/>
          <w:sz w:val="20"/>
          <w:szCs w:val="20"/>
        </w:rPr>
        <w:t>et al.</w:t>
      </w:r>
      <w:r w:rsidR="007C50BD" w:rsidRPr="00643F88">
        <w:rPr>
          <w:sz w:val="20"/>
          <w:szCs w:val="20"/>
        </w:rPr>
        <w:t xml:space="preserve"> </w:t>
      </w:r>
      <w:r w:rsidR="000C1C49" w:rsidRPr="00643F88">
        <w:rPr>
          <w:sz w:val="20"/>
          <w:szCs w:val="20"/>
        </w:rPr>
        <w:t>(</w:t>
      </w:r>
      <w:r w:rsidR="007C50BD" w:rsidRPr="00643F88">
        <w:rPr>
          <w:sz w:val="20"/>
          <w:szCs w:val="20"/>
        </w:rPr>
        <w:t>2006</w:t>
      </w:r>
      <w:r w:rsidR="000C1C49" w:rsidRPr="00643F88">
        <w:rPr>
          <w:sz w:val="20"/>
          <w:szCs w:val="20"/>
        </w:rPr>
        <w:t>)</w:t>
      </w:r>
      <w:r w:rsidR="007C50BD" w:rsidRPr="00643F88">
        <w:rPr>
          <w:sz w:val="20"/>
          <w:szCs w:val="20"/>
        </w:rPr>
        <w:t xml:space="preserve">; Gravel </w:t>
      </w:r>
      <w:r w:rsidR="007C50BD" w:rsidRPr="00643F88">
        <w:rPr>
          <w:i/>
          <w:iCs/>
          <w:sz w:val="20"/>
          <w:szCs w:val="20"/>
        </w:rPr>
        <w:t>et al.</w:t>
      </w:r>
      <w:r w:rsidR="007C50BD" w:rsidRPr="00643F88">
        <w:rPr>
          <w:sz w:val="20"/>
          <w:szCs w:val="20"/>
        </w:rPr>
        <w:t xml:space="preserve"> </w:t>
      </w:r>
      <w:r w:rsidR="000C1C49" w:rsidRPr="00643F88">
        <w:rPr>
          <w:sz w:val="20"/>
          <w:szCs w:val="20"/>
        </w:rPr>
        <w:t>(</w:t>
      </w:r>
      <w:r w:rsidR="007C50BD" w:rsidRPr="00643F88">
        <w:rPr>
          <w:sz w:val="20"/>
          <w:szCs w:val="20"/>
        </w:rPr>
        <w:t>2007</w:t>
      </w:r>
      <w:r w:rsidR="000C1C49" w:rsidRPr="00643F88">
        <w:rPr>
          <w:sz w:val="20"/>
          <w:szCs w:val="20"/>
        </w:rPr>
        <w:t>) and</w:t>
      </w:r>
      <w:r w:rsidR="007C50BD" w:rsidRPr="00643F88">
        <w:rPr>
          <w:sz w:val="20"/>
          <w:szCs w:val="20"/>
        </w:rPr>
        <w:t xml:space="preserve"> </w:t>
      </w:r>
      <w:proofErr w:type="spellStart"/>
      <w:r w:rsidR="007C50BD" w:rsidRPr="00643F88">
        <w:rPr>
          <w:sz w:val="20"/>
          <w:szCs w:val="20"/>
        </w:rPr>
        <w:t>Mandal</w:t>
      </w:r>
      <w:proofErr w:type="spellEnd"/>
      <w:r w:rsidR="007C50BD" w:rsidRPr="00643F88">
        <w:rPr>
          <w:sz w:val="20"/>
          <w:szCs w:val="20"/>
        </w:rPr>
        <w:t xml:space="preserve"> </w:t>
      </w:r>
      <w:r w:rsidR="007C50BD" w:rsidRPr="00643F88">
        <w:rPr>
          <w:i/>
          <w:iCs/>
          <w:sz w:val="20"/>
          <w:szCs w:val="20"/>
        </w:rPr>
        <w:t>et al.</w:t>
      </w:r>
      <w:r w:rsidR="007C50BD" w:rsidRPr="00643F88">
        <w:rPr>
          <w:sz w:val="20"/>
          <w:szCs w:val="20"/>
        </w:rPr>
        <w:t xml:space="preserve"> </w:t>
      </w:r>
      <w:r w:rsidR="000C1C49" w:rsidRPr="00643F88">
        <w:rPr>
          <w:sz w:val="20"/>
          <w:szCs w:val="20"/>
        </w:rPr>
        <w:t>(</w:t>
      </w:r>
      <w:r w:rsidR="007C50BD" w:rsidRPr="00643F88">
        <w:rPr>
          <w:sz w:val="20"/>
          <w:szCs w:val="20"/>
        </w:rPr>
        <w:t>2009)</w:t>
      </w:r>
      <w:r w:rsidR="000C1C49" w:rsidRPr="00643F88">
        <w:rPr>
          <w:sz w:val="20"/>
          <w:szCs w:val="20"/>
        </w:rPr>
        <w:t xml:space="preserve"> </w:t>
      </w:r>
      <w:r w:rsidR="007C50BD" w:rsidRPr="00643F88">
        <w:rPr>
          <w:sz w:val="20"/>
          <w:szCs w:val="20"/>
        </w:rPr>
        <w:t xml:space="preserve">they reported that, </w:t>
      </w:r>
      <w:proofErr w:type="spellStart"/>
      <w:r w:rsidR="007C50BD" w:rsidRPr="00643F88">
        <w:rPr>
          <w:sz w:val="20"/>
          <w:szCs w:val="20"/>
        </w:rPr>
        <w:t>Indole</w:t>
      </w:r>
      <w:proofErr w:type="spellEnd"/>
      <w:r w:rsidR="007C50BD" w:rsidRPr="00643F88">
        <w:rPr>
          <w:sz w:val="20"/>
          <w:szCs w:val="20"/>
        </w:rPr>
        <w:t xml:space="preserve"> acetic acid (IAA) is endogenous plant growth regulator and plays an important role in many physiological processes under different biotic and </w:t>
      </w:r>
      <w:proofErr w:type="spellStart"/>
      <w:r w:rsidR="007C50BD" w:rsidRPr="00643F88">
        <w:rPr>
          <w:sz w:val="20"/>
          <w:szCs w:val="20"/>
        </w:rPr>
        <w:t>abiotic</w:t>
      </w:r>
      <w:proofErr w:type="spellEnd"/>
      <w:r w:rsidR="007C50BD" w:rsidRPr="00643F88">
        <w:rPr>
          <w:sz w:val="20"/>
          <w:szCs w:val="20"/>
        </w:rPr>
        <w:t xml:space="preserve"> stresses. Exogenous application of SA and IAA has been demonstrated to enhance plant resistance against pathogens by acting as potent inducer of systemic resistance (Ueno </w:t>
      </w:r>
      <w:r w:rsidR="007C50BD" w:rsidRPr="00643F88">
        <w:rPr>
          <w:i/>
          <w:iCs/>
          <w:sz w:val="20"/>
          <w:szCs w:val="20"/>
        </w:rPr>
        <w:t>et al.</w:t>
      </w:r>
      <w:r w:rsidR="000C1C49" w:rsidRPr="00643F88">
        <w:rPr>
          <w:sz w:val="20"/>
          <w:szCs w:val="20"/>
        </w:rPr>
        <w:t>,</w:t>
      </w:r>
      <w:r w:rsidR="007C50BD" w:rsidRPr="00643F88">
        <w:rPr>
          <w:sz w:val="20"/>
          <w:szCs w:val="20"/>
        </w:rPr>
        <w:t xml:space="preserve"> 2011).</w:t>
      </w:r>
    </w:p>
    <w:p w:rsidR="00E02473" w:rsidRPr="00643F88" w:rsidRDefault="007C50BD" w:rsidP="00E02473">
      <w:pPr>
        <w:ind w:firstLine="720"/>
        <w:jc w:val="both"/>
        <w:rPr>
          <w:sz w:val="20"/>
          <w:szCs w:val="20"/>
        </w:rPr>
      </w:pPr>
      <w:r w:rsidRPr="00643F88">
        <w:rPr>
          <w:sz w:val="20"/>
          <w:szCs w:val="20"/>
        </w:rPr>
        <w:t xml:space="preserve">Because inoculation with </w:t>
      </w:r>
      <w:proofErr w:type="spellStart"/>
      <w:r w:rsidR="001A2F41" w:rsidRPr="00643F88">
        <w:rPr>
          <w:i/>
          <w:iCs/>
          <w:sz w:val="20"/>
          <w:szCs w:val="20"/>
        </w:rPr>
        <w:t>Rhi</w:t>
      </w:r>
      <w:r w:rsidRPr="00643F88">
        <w:rPr>
          <w:i/>
          <w:iCs/>
          <w:sz w:val="20"/>
          <w:szCs w:val="20"/>
        </w:rPr>
        <w:t>zobium</w:t>
      </w:r>
      <w:proofErr w:type="spellEnd"/>
      <w:r w:rsidRPr="00643F88">
        <w:rPr>
          <w:sz w:val="20"/>
          <w:szCs w:val="20"/>
        </w:rPr>
        <w:t xml:space="preserve"> and </w:t>
      </w:r>
      <w:proofErr w:type="spellStart"/>
      <w:r w:rsidRPr="00643F88">
        <w:rPr>
          <w:sz w:val="20"/>
          <w:szCs w:val="20"/>
        </w:rPr>
        <w:t>salix</w:t>
      </w:r>
      <w:proofErr w:type="spellEnd"/>
      <w:r w:rsidRPr="00643F88">
        <w:rPr>
          <w:sz w:val="20"/>
          <w:szCs w:val="20"/>
        </w:rPr>
        <w:t xml:space="preserve"> extract (especially seed treatment)</w:t>
      </w:r>
      <w:r w:rsidR="001A2F41" w:rsidRPr="00643F88">
        <w:rPr>
          <w:sz w:val="20"/>
          <w:szCs w:val="20"/>
        </w:rPr>
        <w:t xml:space="preserve"> </w:t>
      </w:r>
      <w:r w:rsidRPr="00643F88">
        <w:rPr>
          <w:sz w:val="20"/>
          <w:szCs w:val="20"/>
        </w:rPr>
        <w:t>on the challenged plants with BYMV, caused a significant increase in ABA and  SA as well as JA</w:t>
      </w:r>
      <w:r w:rsidR="001A2F41" w:rsidRPr="00643F88">
        <w:rPr>
          <w:sz w:val="20"/>
          <w:szCs w:val="20"/>
        </w:rPr>
        <w:t xml:space="preserve"> level in plant leaves</w:t>
      </w:r>
      <w:r w:rsidRPr="00643F88">
        <w:rPr>
          <w:sz w:val="20"/>
          <w:szCs w:val="20"/>
        </w:rPr>
        <w:t>,</w:t>
      </w:r>
      <w:r w:rsidR="001A2F41" w:rsidRPr="00643F88">
        <w:rPr>
          <w:sz w:val="20"/>
          <w:szCs w:val="20"/>
        </w:rPr>
        <w:t xml:space="preserve"> </w:t>
      </w:r>
      <w:r w:rsidRPr="00643F88">
        <w:rPr>
          <w:sz w:val="20"/>
          <w:szCs w:val="20"/>
        </w:rPr>
        <w:t>it is reasonable to assume that several plant hormones either individually or in combinations modulate the complex processes involved in plant defense</w:t>
      </w:r>
      <w:r w:rsidR="001A2F41" w:rsidRPr="00643F88">
        <w:rPr>
          <w:sz w:val="20"/>
          <w:szCs w:val="20"/>
        </w:rPr>
        <w:t xml:space="preserve"> </w:t>
      </w:r>
      <w:r w:rsidRPr="00643F88">
        <w:rPr>
          <w:sz w:val="20"/>
          <w:szCs w:val="20"/>
        </w:rPr>
        <w:t>signaling pathways.</w:t>
      </w:r>
      <w:r w:rsidR="001A2F41" w:rsidRPr="00643F88">
        <w:rPr>
          <w:sz w:val="20"/>
          <w:szCs w:val="20"/>
        </w:rPr>
        <w:t xml:space="preserve"> </w:t>
      </w:r>
      <w:r w:rsidRPr="00643F88">
        <w:rPr>
          <w:sz w:val="20"/>
          <w:szCs w:val="20"/>
        </w:rPr>
        <w:t xml:space="preserve">The first hormones to be marked as central players in defense against plant pathogens were salicylic acid (SA), </w:t>
      </w:r>
      <w:proofErr w:type="spellStart"/>
      <w:r w:rsidRPr="00643F88">
        <w:rPr>
          <w:sz w:val="20"/>
          <w:szCs w:val="20"/>
        </w:rPr>
        <w:t>jasmonic</w:t>
      </w:r>
      <w:proofErr w:type="spellEnd"/>
      <w:r w:rsidRPr="00643F88">
        <w:rPr>
          <w:sz w:val="20"/>
          <w:szCs w:val="20"/>
        </w:rPr>
        <w:t xml:space="preserve"> acid (JA), and ethylene (ET)</w:t>
      </w:r>
      <w:r w:rsidR="001A2F41" w:rsidRPr="00643F88">
        <w:rPr>
          <w:sz w:val="20"/>
          <w:szCs w:val="20"/>
        </w:rPr>
        <w:t xml:space="preserve"> </w:t>
      </w:r>
      <w:r w:rsidRPr="00643F88">
        <w:rPr>
          <w:sz w:val="20"/>
          <w:szCs w:val="20"/>
        </w:rPr>
        <w:t>(</w:t>
      </w:r>
      <w:proofErr w:type="spellStart"/>
      <w:r w:rsidRPr="00643F88">
        <w:rPr>
          <w:sz w:val="20"/>
          <w:szCs w:val="20"/>
        </w:rPr>
        <w:t>Glazebrook</w:t>
      </w:r>
      <w:proofErr w:type="spellEnd"/>
      <w:r w:rsidRPr="00643F88">
        <w:rPr>
          <w:sz w:val="20"/>
          <w:szCs w:val="20"/>
        </w:rPr>
        <w:t xml:space="preserve">, 2005), with roles more recently attributed to </w:t>
      </w:r>
      <w:proofErr w:type="spellStart"/>
      <w:r w:rsidRPr="00643F88">
        <w:rPr>
          <w:sz w:val="20"/>
          <w:szCs w:val="20"/>
        </w:rPr>
        <w:t>abscisic</w:t>
      </w:r>
      <w:proofErr w:type="spellEnd"/>
      <w:r w:rsidRPr="00643F88">
        <w:rPr>
          <w:sz w:val="20"/>
          <w:szCs w:val="20"/>
        </w:rPr>
        <w:t xml:space="preserve"> acid (ABA), gibberellins, and </w:t>
      </w:r>
      <w:proofErr w:type="spellStart"/>
      <w:r w:rsidRPr="00643F88">
        <w:rPr>
          <w:sz w:val="20"/>
          <w:szCs w:val="20"/>
        </w:rPr>
        <w:t>auxin</w:t>
      </w:r>
      <w:proofErr w:type="spellEnd"/>
      <w:r w:rsidRPr="00643F88">
        <w:rPr>
          <w:sz w:val="20"/>
          <w:szCs w:val="20"/>
        </w:rPr>
        <w:t xml:space="preserve"> (Navarro </w:t>
      </w:r>
      <w:r w:rsidRPr="00643F88">
        <w:rPr>
          <w:i/>
          <w:iCs/>
          <w:sz w:val="20"/>
          <w:szCs w:val="20"/>
        </w:rPr>
        <w:t>et al</w:t>
      </w:r>
      <w:r w:rsidR="00E02473" w:rsidRPr="00643F88">
        <w:rPr>
          <w:sz w:val="20"/>
          <w:szCs w:val="20"/>
        </w:rPr>
        <w:t>., 2006; 2008</w:t>
      </w:r>
      <w:r w:rsidRPr="00643F88">
        <w:rPr>
          <w:sz w:val="20"/>
          <w:szCs w:val="20"/>
        </w:rPr>
        <w:t>).</w:t>
      </w:r>
    </w:p>
    <w:p w:rsidR="00CF4117" w:rsidRDefault="009F7F5E" w:rsidP="00365351">
      <w:pPr>
        <w:jc w:val="center"/>
        <w:rPr>
          <w:sz w:val="20"/>
          <w:szCs w:val="20"/>
        </w:rPr>
      </w:pPr>
      <w:r>
        <w:rPr>
          <w:sz w:val="20"/>
          <w:szCs w:val="20"/>
        </w:rPr>
      </w:r>
      <w:r>
        <w:rPr>
          <w:sz w:val="20"/>
          <w:szCs w:val="20"/>
        </w:rPr>
        <w:pict>
          <v:group id="_x0000_s1058" style="width:221.4pt;height:322.2pt;mso-position-horizontal-relative:char;mso-position-vertical-relative:line" coordorigin="1267,2329" coordsize="4428,6444">
            <v:group id="_x0000_s1052" style="position:absolute;left:1332;top:2329;width:4363;height:6403" coordorigin="1397,7359" coordsize="4363,6403">
              <v:shape id="_x0000_s1050" type="#_x0000_t75" style="position:absolute;left:1397;top:7359;width:4363;height:4266">
                <v:imagedata r:id="rId49" o:title="f"/>
              </v:shape>
              <v:shape id="_x0000_s1051" type="#_x0000_t75" style="position:absolute;left:1397;top:11625;width:4363;height:2137">
                <v:imagedata r:id="rId50" o:title=""/>
              </v:shape>
            </v:group>
            <v:shape id="Text Box 2" o:spid="_x0000_s1056" type="#_x0000_t202" style="position:absolute;left:1287;top:6153;width:689;height:742;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ucTKAIAAE4EAAAOAAAAZHJzL2Uyb0RvYy54bWysVNtu2zAMfR+wfxD0vthxkjYx4hRdugwD&#10;ugvQ7gMYWY6F6TZJiZ19fSk5TbPbyzA/CKJIHR0ekl7e9EqSA3deGF3R8SinhGtmaqF3Ff36uHkz&#10;p8QH0DVIo3lFj9zTm9XrV8vOlrwwrZE1dwRBtC87W9E2BFtmmWctV+BHxnKNzsY4BQFNt8tqBx2i&#10;K5kVeX6VdcbV1hnGvcfTu8FJVwm/aTgLn5vG80BkRZFbSKtL6zau2WoJ5c6BbQU70YB/YKFAaHz0&#10;DHUHAcjeid+glGDOeNOEETMqM00jGE85YDbj/JdsHlqwPOWC4nh7lsn/P1j26fDFEVFXdJJfU6JB&#10;YZEeeR/IW9OTIurTWV9i2IPFwNDjMdY55ertvWHfPNFm3YLe8VvnTNdyqJHfON7MLq4OOD6CbLuP&#10;psZnYB9MAuobp6J4KAdBdKzT8VybSIXhYTG5nhZXM0oY+sbTfLKYz9IbUD5ft86H99woEjcVdVj8&#10;BA+Hex8iHSifQ+Jr3khRb4SUyXC77Vo6cgBslE36Tug/hUlNuoouZsVsUOCvEHn6/gShRMCOl0JV&#10;dH4OgjLq9k7XqR8DCDnskbLUJyGjdoOKod/2qWZJ5Sjy1tRHVNaZocFxIHHTGveDkg6bu6L++x4c&#10;p0R+0FidxXg6jdOQjOnsukDDXXq2lx7QDKEqGigZtuuQJijpZm+xihuR9H1hcqKMTZtkPw1YnIpL&#10;O0W9/AZWTwAAAP//AwBQSwMEFAAGAAgAAAAhAP0vMtbbAAAABQEAAA8AAABkcnMvZG93bnJldi54&#10;bWxMj8FOwzAQRO9I/IO1SNyokxQVSONUVQTXSm2RuG7jbRKw1yF20vD3GC5wWWk0o5m3xWa2Rkw0&#10;+M6xgnSRgCCune64UfB6fLl7BOEDskbjmBR8kYdNeX1VYK7dhfc0HUIjYgn7HBW0IfS5lL5uyaJf&#10;uJ44emc3WAxRDo3UA15iuTUyS5KVtNhxXGixp6ql+uMwWgXjsdpO+yp7f5t2+n63ekaL5lOp25t5&#10;uwYRaA5/YfjBj+hQRqaTG1l7YRTER8Lvjd7yYfkE4qQgy9IUZFnI//TlNwAAAP//AwBQSwECLQAU&#10;AAYACAAAACEAtoM4kv4AAADhAQAAEwAAAAAAAAAAAAAAAAAAAAAAW0NvbnRlbnRfVHlwZXNdLnht&#10;bFBLAQItABQABgAIAAAAIQA4/SH/1gAAAJQBAAALAAAAAAAAAAAAAAAAAC8BAABfcmVscy8ucmVs&#10;c1BLAQItABQABgAIAAAAIQBRGucTKAIAAE4EAAAOAAAAAAAAAAAAAAAAAC4CAABkcnMvZTJvRG9j&#10;LnhtbFBLAQItABQABgAIAAAAIQD9LzLW2wAAAAUBAAAPAAAAAAAAAAAAAAAAAIIEAABkcnMvZG93&#10;bnJldi54bWxQSwUGAAAAAAQABADzAAAAigUAAAAA&#10;" filled="f" stroked="f">
              <v:textbox style="mso-fit-shape-to-text:t">
                <w:txbxContent>
                  <w:p w:rsidR="008B086A" w:rsidRPr="00FE3ECA" w:rsidRDefault="008B086A" w:rsidP="00FE3ECA">
                    <w:pPr>
                      <w:rPr>
                        <w:sz w:val="26"/>
                        <w:szCs w:val="26"/>
                      </w:rPr>
                    </w:pPr>
                    <w:r w:rsidRPr="00FE3ECA">
                      <w:rPr>
                        <w:sz w:val="26"/>
                        <w:szCs w:val="26"/>
                      </w:rPr>
                      <w:t>(A)(A)</w:t>
                    </w:r>
                  </w:p>
                </w:txbxContent>
              </v:textbox>
            </v:shape>
            <v:shape id="Text Box 2" o:spid="_x0000_s1057" type="#_x0000_t202" style="position:absolute;left:1267;top:8330;width:823;height:443;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ucTKAIAAE4EAAAOAAAAZHJzL2Uyb0RvYy54bWysVNtu2zAMfR+wfxD0vthxkjYx4hRdugwD&#10;ugvQ7gMYWY6F6TZJiZ19fSk5TbPbyzA/CKJIHR0ekl7e9EqSA3deGF3R8SinhGtmaqF3Ff36uHkz&#10;p8QH0DVIo3lFj9zTm9XrV8vOlrwwrZE1dwRBtC87W9E2BFtmmWctV+BHxnKNzsY4BQFNt8tqBx2i&#10;K5kVeX6VdcbV1hnGvcfTu8FJVwm/aTgLn5vG80BkRZFbSKtL6zau2WoJ5c6BbQU70YB/YKFAaHz0&#10;DHUHAcjeid+glGDOeNOEETMqM00jGE85YDbj/JdsHlqwPOWC4nh7lsn/P1j26fDFEVFXdJJfU6JB&#10;YZEeeR/IW9OTIurTWV9i2IPFwNDjMdY55ertvWHfPNFm3YLe8VvnTNdyqJHfON7MLq4OOD6CbLuP&#10;psZnYB9MAuobp6J4KAdBdKzT8VybSIXhYTG5nhZXM0oY+sbTfLKYz9IbUD5ft86H99woEjcVdVj8&#10;BA+Hex8iHSifQ+Jr3khRb4SUyXC77Vo6cgBslE36Tug/hUlNuoouZsVsUOCvEHn6/gShRMCOl0JV&#10;dH4OgjLq9k7XqR8DCDnskbLUJyGjdoOKod/2qWZJ5Sjy1tRHVNaZocFxIHHTGveDkg6bu6L++x4c&#10;p0R+0FidxXg6jdOQjOnsukDDXXq2lx7QDKEqGigZtuuQJijpZm+xihuR9H1hcqKMTZtkPw1YnIpL&#10;O0W9/AZWTwAAAP//AwBQSwMEFAAGAAgAAAAhAP0vMtbbAAAABQEAAA8AAABkcnMvZG93bnJldi54&#10;bWxMj8FOwzAQRO9I/IO1SNyokxQVSONUVQTXSm2RuG7jbRKw1yF20vD3GC5wWWk0o5m3xWa2Rkw0&#10;+M6xgnSRgCCune64UfB6fLl7BOEDskbjmBR8kYdNeX1VYK7dhfc0HUIjYgn7HBW0IfS5lL5uyaJf&#10;uJ44emc3WAxRDo3UA15iuTUyS5KVtNhxXGixp6ql+uMwWgXjsdpO+yp7f5t2+n63ekaL5lOp25t5&#10;uwYRaA5/YfjBj+hQRqaTG1l7YRTER8Lvjd7yYfkE4qQgy9IUZFnI//TlNwAAAP//AwBQSwECLQAU&#10;AAYACAAAACEAtoM4kv4AAADhAQAAEwAAAAAAAAAAAAAAAAAAAAAAW0NvbnRlbnRfVHlwZXNdLnht&#10;bFBLAQItABQABgAIAAAAIQA4/SH/1gAAAJQBAAALAAAAAAAAAAAAAAAAAC8BAABfcmVscy8ucmVs&#10;c1BLAQItABQABgAIAAAAIQBRGucTKAIAAE4EAAAOAAAAAAAAAAAAAAAAAC4CAABkcnMvZTJvRG9j&#10;LnhtbFBLAQItABQABgAIAAAAIQD9LzLW2wAAAAUBAAAPAAAAAAAAAAAAAAAAAIIEAABkcnMvZG93&#10;bnJldi54bWxQSwUGAAAAAAQABADzAAAAigUAAAAA&#10;" filled="f" stroked="f">
              <v:textbox style="mso-fit-shape-to-text:t">
                <w:txbxContent>
                  <w:p w:rsidR="008B086A" w:rsidRPr="00FE3ECA" w:rsidRDefault="008B086A" w:rsidP="008302DA">
                    <w:pPr>
                      <w:rPr>
                        <w:sz w:val="26"/>
                        <w:szCs w:val="26"/>
                      </w:rPr>
                    </w:pPr>
                    <w:r w:rsidRPr="00FE3ECA">
                      <w:rPr>
                        <w:sz w:val="26"/>
                        <w:szCs w:val="26"/>
                      </w:rPr>
                      <w:t>(</w:t>
                    </w:r>
                    <w:r>
                      <w:rPr>
                        <w:sz w:val="26"/>
                        <w:szCs w:val="26"/>
                      </w:rPr>
                      <w:t>B</w:t>
                    </w:r>
                    <w:r w:rsidRPr="00FE3ECA">
                      <w:rPr>
                        <w:sz w:val="26"/>
                        <w:szCs w:val="26"/>
                      </w:rPr>
                      <w:t>)</w:t>
                    </w:r>
                  </w:p>
                </w:txbxContent>
              </v:textbox>
            </v:shape>
            <w10:wrap type="none" anchorx="page"/>
            <w10:anchorlock/>
          </v:group>
          <o:OLEObject Type="Embed" ProgID="Excel.Sheet.8" ShapeID="_x0000_s1051" DrawAspect="Content" ObjectID="_1472892237" r:id="rId51"/>
        </w:pict>
      </w:r>
    </w:p>
    <w:p w:rsidR="00CF4117" w:rsidRDefault="00CF4117" w:rsidP="00CF4117">
      <w:pPr>
        <w:jc w:val="both"/>
        <w:rPr>
          <w:sz w:val="20"/>
          <w:szCs w:val="20"/>
        </w:rPr>
      </w:pPr>
      <w:proofErr w:type="gramStart"/>
      <w:r w:rsidRPr="00CF4117">
        <w:rPr>
          <w:sz w:val="20"/>
          <w:szCs w:val="20"/>
        </w:rPr>
        <w:t xml:space="preserve">Figure </w:t>
      </w:r>
      <w:r>
        <w:rPr>
          <w:sz w:val="20"/>
          <w:szCs w:val="20"/>
        </w:rPr>
        <w:t>7</w:t>
      </w:r>
      <w:r w:rsidRPr="00CF4117">
        <w:rPr>
          <w:sz w:val="20"/>
          <w:szCs w:val="20"/>
        </w:rPr>
        <w:t>.</w:t>
      </w:r>
      <w:proofErr w:type="gramEnd"/>
      <w:r w:rsidRPr="00CF4117">
        <w:rPr>
          <w:b/>
          <w:bCs/>
          <w:sz w:val="20"/>
          <w:szCs w:val="20"/>
        </w:rPr>
        <w:t xml:space="preserve"> </w:t>
      </w:r>
      <w:r w:rsidRPr="00CF4117">
        <w:rPr>
          <w:sz w:val="20"/>
          <w:szCs w:val="20"/>
        </w:rPr>
        <w:t xml:space="preserve">Native </w:t>
      </w:r>
      <w:proofErr w:type="spellStart"/>
      <w:r w:rsidRPr="00CF4117">
        <w:rPr>
          <w:sz w:val="20"/>
          <w:szCs w:val="20"/>
        </w:rPr>
        <w:t>acrylamide</w:t>
      </w:r>
      <w:proofErr w:type="spellEnd"/>
      <w:r w:rsidRPr="00CF4117">
        <w:rPr>
          <w:sz w:val="20"/>
          <w:szCs w:val="20"/>
        </w:rPr>
        <w:t xml:space="preserve"> gel (10%) electrophore</w:t>
      </w:r>
      <w:r>
        <w:rPr>
          <w:sz w:val="20"/>
          <w:szCs w:val="20"/>
        </w:rPr>
        <w:t xml:space="preserve">sis (A) and </w:t>
      </w:r>
      <w:proofErr w:type="spellStart"/>
      <w:r>
        <w:rPr>
          <w:sz w:val="20"/>
          <w:szCs w:val="20"/>
        </w:rPr>
        <w:t>dendogram</w:t>
      </w:r>
      <w:proofErr w:type="spellEnd"/>
      <w:r>
        <w:rPr>
          <w:sz w:val="20"/>
          <w:szCs w:val="20"/>
        </w:rPr>
        <w:t xml:space="preserve"> (B) of </w:t>
      </w:r>
      <w:proofErr w:type="spellStart"/>
      <w:r>
        <w:rPr>
          <w:sz w:val="20"/>
          <w:szCs w:val="20"/>
        </w:rPr>
        <w:t>estrase</w:t>
      </w:r>
      <w:proofErr w:type="spellEnd"/>
      <w:r w:rsidRPr="00CF4117">
        <w:rPr>
          <w:sz w:val="20"/>
          <w:szCs w:val="20"/>
        </w:rPr>
        <w:t xml:space="preserve"> </w:t>
      </w:r>
      <w:proofErr w:type="spellStart"/>
      <w:r w:rsidRPr="00CF4117">
        <w:rPr>
          <w:sz w:val="20"/>
          <w:szCs w:val="20"/>
        </w:rPr>
        <w:t>isozymes</w:t>
      </w:r>
      <w:proofErr w:type="spellEnd"/>
      <w:r w:rsidRPr="00CF4117">
        <w:rPr>
          <w:sz w:val="20"/>
          <w:szCs w:val="20"/>
        </w:rPr>
        <w:t xml:space="preserve"> produced in the leaves of </w:t>
      </w:r>
      <w:proofErr w:type="spellStart"/>
      <w:r w:rsidRPr="00CF4117">
        <w:rPr>
          <w:sz w:val="20"/>
          <w:szCs w:val="20"/>
        </w:rPr>
        <w:t>faba</w:t>
      </w:r>
      <w:proofErr w:type="spellEnd"/>
      <w:r w:rsidRPr="00CF4117">
        <w:rPr>
          <w:sz w:val="20"/>
          <w:szCs w:val="20"/>
        </w:rPr>
        <w:t xml:space="preserve"> bean plants treated with biotic inducers. 1): absolute control (AC). 2): challenged control (</w:t>
      </w:r>
      <w:proofErr w:type="spellStart"/>
      <w:r w:rsidRPr="00CF4117">
        <w:rPr>
          <w:sz w:val="20"/>
          <w:szCs w:val="20"/>
        </w:rPr>
        <w:t>ChC</w:t>
      </w:r>
      <w:proofErr w:type="spellEnd"/>
      <w:r w:rsidRPr="00CF4117">
        <w:rPr>
          <w:sz w:val="20"/>
          <w:szCs w:val="20"/>
        </w:rPr>
        <w:t xml:space="preserve">). 3): </w:t>
      </w:r>
      <w:r w:rsidRPr="00CF4117">
        <w:rPr>
          <w:i/>
          <w:iCs/>
          <w:sz w:val="20"/>
          <w:szCs w:val="20"/>
        </w:rPr>
        <w:t xml:space="preserve">R. </w:t>
      </w:r>
      <w:proofErr w:type="spellStart"/>
      <w:r w:rsidRPr="00CF4117">
        <w:rPr>
          <w:i/>
          <w:iCs/>
          <w:sz w:val="20"/>
          <w:szCs w:val="20"/>
        </w:rPr>
        <w:t>leguminosarum</w:t>
      </w:r>
      <w:proofErr w:type="spellEnd"/>
      <w:r w:rsidRPr="00CF4117">
        <w:rPr>
          <w:sz w:val="20"/>
          <w:szCs w:val="20"/>
        </w:rPr>
        <w:t xml:space="preserve"> </w:t>
      </w:r>
      <w:proofErr w:type="spellStart"/>
      <w:proofErr w:type="gramStart"/>
      <w:r w:rsidRPr="00CF4117">
        <w:rPr>
          <w:sz w:val="20"/>
          <w:szCs w:val="20"/>
        </w:rPr>
        <w:t>bv</w:t>
      </w:r>
      <w:proofErr w:type="spellEnd"/>
      <w:proofErr w:type="gramEnd"/>
      <w:r w:rsidRPr="00CF4117">
        <w:rPr>
          <w:sz w:val="20"/>
          <w:szCs w:val="20"/>
        </w:rPr>
        <w:t xml:space="preserve">. </w:t>
      </w:r>
      <w:proofErr w:type="spellStart"/>
      <w:proofErr w:type="gramStart"/>
      <w:r w:rsidRPr="00CF4117">
        <w:rPr>
          <w:i/>
          <w:iCs/>
          <w:sz w:val="20"/>
          <w:szCs w:val="20"/>
        </w:rPr>
        <w:t>viceae</w:t>
      </w:r>
      <w:proofErr w:type="spellEnd"/>
      <w:proofErr w:type="gramEnd"/>
      <w:r w:rsidRPr="00CF4117">
        <w:rPr>
          <w:sz w:val="20"/>
          <w:szCs w:val="20"/>
        </w:rPr>
        <w:t xml:space="preserve"> (T1). 4): T1 + BYMV (T2). 5):</w:t>
      </w:r>
      <w:r w:rsidRPr="00CF4117">
        <w:rPr>
          <w:i/>
          <w:iCs/>
          <w:sz w:val="20"/>
          <w:szCs w:val="20"/>
        </w:rPr>
        <w:t xml:space="preserve"> Salix </w:t>
      </w:r>
      <w:proofErr w:type="gramStart"/>
      <w:r w:rsidRPr="00CF4117">
        <w:rPr>
          <w:i/>
          <w:iCs/>
          <w:sz w:val="20"/>
          <w:szCs w:val="20"/>
        </w:rPr>
        <w:t>alba</w:t>
      </w:r>
      <w:proofErr w:type="gramEnd"/>
      <w:r w:rsidRPr="00CF4117">
        <w:rPr>
          <w:sz w:val="20"/>
          <w:szCs w:val="20"/>
        </w:rPr>
        <w:t xml:space="preserve"> foliar (T3). 6): T3 + BYMV (T4). 7): seeds were steeped in </w:t>
      </w:r>
      <w:r w:rsidRPr="00CF4117">
        <w:rPr>
          <w:i/>
          <w:iCs/>
          <w:sz w:val="20"/>
          <w:szCs w:val="20"/>
        </w:rPr>
        <w:t xml:space="preserve">Salix </w:t>
      </w:r>
      <w:proofErr w:type="gramStart"/>
      <w:r w:rsidRPr="00CF4117">
        <w:rPr>
          <w:i/>
          <w:iCs/>
          <w:sz w:val="20"/>
          <w:szCs w:val="20"/>
        </w:rPr>
        <w:t>alba</w:t>
      </w:r>
      <w:proofErr w:type="gramEnd"/>
      <w:r w:rsidRPr="00CF4117">
        <w:rPr>
          <w:sz w:val="20"/>
          <w:szCs w:val="20"/>
        </w:rPr>
        <w:t xml:space="preserve"> extract (T5). 8): T5 + BYMV (T6).</w:t>
      </w:r>
    </w:p>
    <w:p w:rsidR="00CF4117" w:rsidRDefault="00CF4117" w:rsidP="007C50BD">
      <w:pPr>
        <w:ind w:firstLine="720"/>
        <w:jc w:val="both"/>
        <w:rPr>
          <w:sz w:val="20"/>
          <w:szCs w:val="20"/>
        </w:rPr>
      </w:pPr>
    </w:p>
    <w:p w:rsidR="007C50BD" w:rsidRPr="00643F88" w:rsidRDefault="007C50BD" w:rsidP="007C50BD">
      <w:pPr>
        <w:ind w:firstLine="720"/>
        <w:jc w:val="both"/>
        <w:rPr>
          <w:sz w:val="20"/>
          <w:szCs w:val="20"/>
        </w:rPr>
      </w:pPr>
      <w:r w:rsidRPr="00643F88">
        <w:rPr>
          <w:sz w:val="20"/>
          <w:szCs w:val="20"/>
        </w:rPr>
        <w:t>Salicylic acid (SA, 2-hydroxybenzoic acid) was first discovered as one of the main components from bark extracts of the willow tree (</w:t>
      </w:r>
      <w:r w:rsidRPr="00643F88">
        <w:rPr>
          <w:i/>
          <w:iCs/>
          <w:sz w:val="20"/>
          <w:szCs w:val="20"/>
        </w:rPr>
        <w:t>Salix</w:t>
      </w:r>
      <w:r w:rsidRPr="00643F88">
        <w:rPr>
          <w:sz w:val="20"/>
          <w:szCs w:val="20"/>
        </w:rPr>
        <w:t>).</w:t>
      </w:r>
      <w:r w:rsidR="00AF2CE5" w:rsidRPr="00643F88">
        <w:rPr>
          <w:sz w:val="20"/>
          <w:szCs w:val="20"/>
        </w:rPr>
        <w:t xml:space="preserve"> </w:t>
      </w:r>
      <w:r w:rsidRPr="00643F88">
        <w:rPr>
          <w:sz w:val="20"/>
          <w:szCs w:val="20"/>
        </w:rPr>
        <w:t xml:space="preserve">SA can trigger the SAR pathway as well as ISR in some plant species. SA induction is often linked with </w:t>
      </w:r>
      <w:r w:rsidRPr="00643F88">
        <w:rPr>
          <w:sz w:val="20"/>
          <w:szCs w:val="20"/>
        </w:rPr>
        <w:lastRenderedPageBreak/>
        <w:t>pathogenesis-related (PR) protein accumulation, mainly PR-1. Studies have demonstrated that JA is the major defense-signaling molecule associated with the wound response (Dong, 1998).</w:t>
      </w:r>
      <w:r w:rsidR="00AF2CE5" w:rsidRPr="00643F88">
        <w:rPr>
          <w:sz w:val="20"/>
          <w:szCs w:val="20"/>
        </w:rPr>
        <w:t xml:space="preserve"> </w:t>
      </w:r>
      <w:r w:rsidRPr="00643F88">
        <w:rPr>
          <w:sz w:val="20"/>
          <w:szCs w:val="20"/>
        </w:rPr>
        <w:t xml:space="preserve">The natural resistance of plants to pathogens and parasitic weeds is based on the combined effects induced mechanisms among which the systemic acquired resistance (SAR) that controlled by signaling pathway and depends on endogenous accumulation of salicylic acid (Yang </w:t>
      </w:r>
      <w:r w:rsidRPr="00643F88">
        <w:rPr>
          <w:i/>
          <w:iCs/>
          <w:sz w:val="20"/>
          <w:szCs w:val="20"/>
        </w:rPr>
        <w:t>et al</w:t>
      </w:r>
      <w:r w:rsidRPr="00643F88">
        <w:rPr>
          <w:sz w:val="20"/>
          <w:szCs w:val="20"/>
        </w:rPr>
        <w:t>.</w:t>
      </w:r>
      <w:r w:rsidR="00AF2CE5" w:rsidRPr="00643F88">
        <w:rPr>
          <w:sz w:val="20"/>
          <w:szCs w:val="20"/>
        </w:rPr>
        <w:t>,</w:t>
      </w:r>
      <w:r w:rsidRPr="00643F88">
        <w:rPr>
          <w:sz w:val="20"/>
          <w:szCs w:val="20"/>
        </w:rPr>
        <w:t xml:space="preserve"> 2010).</w:t>
      </w:r>
      <w:r w:rsidR="00AF2CE5" w:rsidRPr="00643F88">
        <w:rPr>
          <w:sz w:val="20"/>
          <w:szCs w:val="20"/>
        </w:rPr>
        <w:t xml:space="preserve"> </w:t>
      </w:r>
      <w:r w:rsidRPr="00643F88">
        <w:rPr>
          <w:sz w:val="20"/>
          <w:szCs w:val="20"/>
        </w:rPr>
        <w:t xml:space="preserve">ABA also plays a major role in signaling due to biotic and </w:t>
      </w:r>
      <w:proofErr w:type="spellStart"/>
      <w:r w:rsidRPr="00643F88">
        <w:rPr>
          <w:sz w:val="20"/>
          <w:szCs w:val="20"/>
        </w:rPr>
        <w:t>abiotic</w:t>
      </w:r>
      <w:proofErr w:type="spellEnd"/>
      <w:r w:rsidRPr="00643F88">
        <w:rPr>
          <w:sz w:val="20"/>
          <w:szCs w:val="20"/>
        </w:rPr>
        <w:t xml:space="preserve"> stress, but disease resistance may differ with the type of pathogen and timing of applications (Ton </w:t>
      </w:r>
      <w:r w:rsidRPr="00643F88">
        <w:rPr>
          <w:i/>
          <w:iCs/>
          <w:sz w:val="20"/>
          <w:szCs w:val="20"/>
        </w:rPr>
        <w:t>et al.</w:t>
      </w:r>
      <w:r w:rsidRPr="00643F88">
        <w:rPr>
          <w:sz w:val="20"/>
          <w:szCs w:val="20"/>
        </w:rPr>
        <w:t>, 2005). ABA promotes resistance in some plant–pathogen interactions, whereas it increases susceptibility in others (</w:t>
      </w:r>
      <w:proofErr w:type="spellStart"/>
      <w:r w:rsidRPr="00643F88">
        <w:rPr>
          <w:sz w:val="20"/>
          <w:szCs w:val="20"/>
        </w:rPr>
        <w:t>Forcat</w:t>
      </w:r>
      <w:proofErr w:type="spellEnd"/>
      <w:r w:rsidR="00AF2CE5" w:rsidRPr="00643F88">
        <w:rPr>
          <w:i/>
          <w:iCs/>
          <w:sz w:val="20"/>
          <w:szCs w:val="20"/>
        </w:rPr>
        <w:t xml:space="preserve"> </w:t>
      </w:r>
      <w:r w:rsidRPr="00643F88">
        <w:rPr>
          <w:i/>
          <w:iCs/>
          <w:sz w:val="20"/>
          <w:szCs w:val="20"/>
        </w:rPr>
        <w:t>et al</w:t>
      </w:r>
      <w:r w:rsidRPr="00643F88">
        <w:rPr>
          <w:sz w:val="20"/>
          <w:szCs w:val="20"/>
        </w:rPr>
        <w:t xml:space="preserve">., 2008). </w:t>
      </w:r>
    </w:p>
    <w:p w:rsidR="007C50BD" w:rsidRPr="00643F88" w:rsidRDefault="00A5793B" w:rsidP="001A3969">
      <w:pPr>
        <w:ind w:firstLine="720"/>
        <w:jc w:val="both"/>
        <w:rPr>
          <w:sz w:val="20"/>
          <w:szCs w:val="20"/>
        </w:rPr>
      </w:pPr>
      <w:r w:rsidRPr="00643F88">
        <w:rPr>
          <w:sz w:val="20"/>
          <w:szCs w:val="20"/>
        </w:rPr>
        <w:t xml:space="preserve">In the present study, total phenols, free </w:t>
      </w:r>
      <w:proofErr w:type="spellStart"/>
      <w:r w:rsidRPr="00643F88">
        <w:rPr>
          <w:sz w:val="20"/>
          <w:szCs w:val="20"/>
        </w:rPr>
        <w:t>proline</w:t>
      </w:r>
      <w:proofErr w:type="spellEnd"/>
      <w:r w:rsidRPr="00643F88">
        <w:rPr>
          <w:sz w:val="20"/>
          <w:szCs w:val="20"/>
        </w:rPr>
        <w:t xml:space="preserve"> and defense enzymes such as </w:t>
      </w:r>
      <w:proofErr w:type="spellStart"/>
      <w:proofErr w:type="gramStart"/>
      <w:r w:rsidRPr="00643F88">
        <w:rPr>
          <w:sz w:val="20"/>
          <w:szCs w:val="20"/>
        </w:rPr>
        <w:t>peroxidase</w:t>
      </w:r>
      <w:proofErr w:type="spellEnd"/>
      <w:r w:rsidRPr="00643F88">
        <w:rPr>
          <w:sz w:val="20"/>
          <w:szCs w:val="20"/>
        </w:rPr>
        <w:t xml:space="preserve">  and</w:t>
      </w:r>
      <w:proofErr w:type="gramEnd"/>
      <w:r w:rsidRPr="00643F88">
        <w:rPr>
          <w:sz w:val="20"/>
          <w:szCs w:val="20"/>
        </w:rPr>
        <w:t xml:space="preserve"> </w:t>
      </w:r>
      <w:proofErr w:type="spellStart"/>
      <w:r w:rsidRPr="00643F88">
        <w:rPr>
          <w:sz w:val="20"/>
          <w:szCs w:val="20"/>
        </w:rPr>
        <w:t>polyphenol</w:t>
      </w:r>
      <w:proofErr w:type="spellEnd"/>
      <w:r w:rsidRPr="00643F88">
        <w:rPr>
          <w:sz w:val="20"/>
          <w:szCs w:val="20"/>
        </w:rPr>
        <w:t xml:space="preserve"> </w:t>
      </w:r>
      <w:proofErr w:type="spellStart"/>
      <w:r w:rsidRPr="00643F88">
        <w:rPr>
          <w:sz w:val="20"/>
          <w:szCs w:val="20"/>
        </w:rPr>
        <w:t>oxidase</w:t>
      </w:r>
      <w:proofErr w:type="spellEnd"/>
      <w:r w:rsidRPr="00643F88">
        <w:rPr>
          <w:sz w:val="20"/>
          <w:szCs w:val="20"/>
        </w:rPr>
        <w:t xml:space="preserve"> activities were increased </w:t>
      </w:r>
      <w:r w:rsidR="00DC3E4C" w:rsidRPr="00643F88">
        <w:rPr>
          <w:sz w:val="20"/>
          <w:szCs w:val="20"/>
        </w:rPr>
        <w:t>in</w:t>
      </w:r>
      <w:r w:rsidR="00DC3E4C" w:rsidRPr="00643F88">
        <w:rPr>
          <w:i/>
          <w:iCs/>
          <w:sz w:val="20"/>
          <w:szCs w:val="20"/>
        </w:rPr>
        <w:t xml:space="preserve"> R. </w:t>
      </w:r>
      <w:proofErr w:type="spellStart"/>
      <w:r w:rsidR="00DC3E4C" w:rsidRPr="00643F88">
        <w:rPr>
          <w:i/>
          <w:iCs/>
          <w:sz w:val="20"/>
          <w:szCs w:val="20"/>
        </w:rPr>
        <w:t>leguminosarum</w:t>
      </w:r>
      <w:proofErr w:type="spellEnd"/>
      <w:r w:rsidR="00DC3E4C" w:rsidRPr="00643F88">
        <w:rPr>
          <w:sz w:val="20"/>
          <w:szCs w:val="20"/>
        </w:rPr>
        <w:t xml:space="preserve"> </w:t>
      </w:r>
      <w:proofErr w:type="spellStart"/>
      <w:r w:rsidR="00DC3E4C" w:rsidRPr="00643F88">
        <w:rPr>
          <w:sz w:val="20"/>
          <w:szCs w:val="20"/>
        </w:rPr>
        <w:t>bv</w:t>
      </w:r>
      <w:proofErr w:type="spellEnd"/>
      <w:r w:rsidR="00DC3E4C" w:rsidRPr="00643F88">
        <w:rPr>
          <w:sz w:val="20"/>
          <w:szCs w:val="20"/>
        </w:rPr>
        <w:t xml:space="preserve">. </w:t>
      </w:r>
      <w:proofErr w:type="spellStart"/>
      <w:proofErr w:type="gramStart"/>
      <w:r w:rsidR="00DC3E4C" w:rsidRPr="00643F88">
        <w:rPr>
          <w:i/>
          <w:iCs/>
          <w:sz w:val="20"/>
          <w:szCs w:val="20"/>
        </w:rPr>
        <w:t>viceae</w:t>
      </w:r>
      <w:proofErr w:type="spellEnd"/>
      <w:proofErr w:type="gramEnd"/>
      <w:r w:rsidR="00DC3E4C" w:rsidRPr="00643F88">
        <w:rPr>
          <w:sz w:val="20"/>
          <w:szCs w:val="20"/>
        </w:rPr>
        <w:t xml:space="preserve"> + BYMV (T2), </w:t>
      </w:r>
      <w:r w:rsidR="00DC3E4C" w:rsidRPr="00643F88">
        <w:rPr>
          <w:i/>
          <w:iCs/>
          <w:sz w:val="20"/>
          <w:szCs w:val="20"/>
        </w:rPr>
        <w:t>Salix alba</w:t>
      </w:r>
      <w:r w:rsidR="00DC3E4C" w:rsidRPr="00643F88">
        <w:rPr>
          <w:sz w:val="20"/>
          <w:szCs w:val="20"/>
        </w:rPr>
        <w:t xml:space="preserve"> foliar + BYMV and seeds were steeped in </w:t>
      </w:r>
      <w:r w:rsidR="00DC3E4C" w:rsidRPr="00643F88">
        <w:rPr>
          <w:i/>
          <w:iCs/>
          <w:sz w:val="20"/>
          <w:szCs w:val="20"/>
        </w:rPr>
        <w:t>Salix alba</w:t>
      </w:r>
      <w:r w:rsidR="00DC3E4C" w:rsidRPr="00643F88">
        <w:rPr>
          <w:sz w:val="20"/>
          <w:szCs w:val="20"/>
        </w:rPr>
        <w:t xml:space="preserve"> + BYMV (T6). Since </w:t>
      </w:r>
      <w:proofErr w:type="spellStart"/>
      <w:r w:rsidR="007C50BD" w:rsidRPr="00643F88">
        <w:rPr>
          <w:sz w:val="20"/>
          <w:szCs w:val="20"/>
        </w:rPr>
        <w:t>Salicicaceae</w:t>
      </w:r>
      <w:proofErr w:type="spellEnd"/>
      <w:r w:rsidR="007C50BD" w:rsidRPr="00643F88">
        <w:rPr>
          <w:sz w:val="20"/>
          <w:szCs w:val="20"/>
        </w:rPr>
        <w:t xml:space="preserve"> species (</w:t>
      </w:r>
      <w:r w:rsidR="007C50BD" w:rsidRPr="00643F88">
        <w:rPr>
          <w:i/>
          <w:iCs/>
          <w:sz w:val="20"/>
          <w:szCs w:val="20"/>
        </w:rPr>
        <w:t xml:space="preserve">Salix </w:t>
      </w:r>
      <w:proofErr w:type="gramStart"/>
      <w:r w:rsidR="007C50BD" w:rsidRPr="00643F88">
        <w:rPr>
          <w:i/>
          <w:iCs/>
          <w:sz w:val="20"/>
          <w:szCs w:val="20"/>
        </w:rPr>
        <w:t>alba</w:t>
      </w:r>
      <w:proofErr w:type="gramEnd"/>
      <w:r w:rsidR="007C50BD" w:rsidRPr="00643F88">
        <w:rPr>
          <w:sz w:val="20"/>
          <w:szCs w:val="20"/>
        </w:rPr>
        <w:t>)</w:t>
      </w:r>
      <w:r w:rsidR="00047F78" w:rsidRPr="00643F88">
        <w:rPr>
          <w:sz w:val="20"/>
          <w:szCs w:val="20"/>
        </w:rPr>
        <w:t xml:space="preserve"> </w:t>
      </w:r>
      <w:r w:rsidR="007C50BD" w:rsidRPr="00643F88">
        <w:rPr>
          <w:sz w:val="20"/>
          <w:szCs w:val="20"/>
        </w:rPr>
        <w:t xml:space="preserve">were identified as </w:t>
      </w:r>
      <w:proofErr w:type="spellStart"/>
      <w:r w:rsidR="007C50BD" w:rsidRPr="00643F88">
        <w:rPr>
          <w:sz w:val="20"/>
          <w:szCs w:val="20"/>
        </w:rPr>
        <w:t>phenolic</w:t>
      </w:r>
      <w:proofErr w:type="spellEnd"/>
      <w:r w:rsidR="00047F78" w:rsidRPr="00643F88">
        <w:rPr>
          <w:sz w:val="20"/>
          <w:szCs w:val="20"/>
        </w:rPr>
        <w:t xml:space="preserve"> </w:t>
      </w:r>
      <w:r w:rsidR="007C50BD" w:rsidRPr="00643F88">
        <w:rPr>
          <w:sz w:val="20"/>
          <w:szCs w:val="20"/>
        </w:rPr>
        <w:t>(</w:t>
      </w:r>
      <w:proofErr w:type="spellStart"/>
      <w:r w:rsidR="007C50BD" w:rsidRPr="00643F88">
        <w:rPr>
          <w:sz w:val="20"/>
          <w:szCs w:val="20"/>
        </w:rPr>
        <w:t>Salminen</w:t>
      </w:r>
      <w:proofErr w:type="spellEnd"/>
      <w:r w:rsidR="007C50BD" w:rsidRPr="00643F88">
        <w:rPr>
          <w:i/>
          <w:iCs/>
          <w:sz w:val="20"/>
          <w:szCs w:val="20"/>
        </w:rPr>
        <w:t xml:space="preserve"> et al</w:t>
      </w:r>
      <w:r w:rsidR="007C50BD" w:rsidRPr="00643F88">
        <w:rPr>
          <w:sz w:val="20"/>
          <w:szCs w:val="20"/>
        </w:rPr>
        <w:t>.</w:t>
      </w:r>
      <w:r w:rsidR="00047F78" w:rsidRPr="00643F88">
        <w:rPr>
          <w:sz w:val="20"/>
          <w:szCs w:val="20"/>
        </w:rPr>
        <w:t>,</w:t>
      </w:r>
      <w:r w:rsidR="007C50BD" w:rsidRPr="00643F88">
        <w:rPr>
          <w:sz w:val="20"/>
          <w:szCs w:val="20"/>
        </w:rPr>
        <w:t xml:space="preserve"> 2001;</w:t>
      </w:r>
      <w:r w:rsidR="00047F78" w:rsidRPr="00643F88">
        <w:rPr>
          <w:sz w:val="20"/>
          <w:szCs w:val="20"/>
        </w:rPr>
        <w:t xml:space="preserve"> </w:t>
      </w:r>
      <w:proofErr w:type="spellStart"/>
      <w:r w:rsidR="007C50BD" w:rsidRPr="00643F88">
        <w:rPr>
          <w:sz w:val="20"/>
          <w:szCs w:val="20"/>
        </w:rPr>
        <w:t>Riipi</w:t>
      </w:r>
      <w:proofErr w:type="spellEnd"/>
      <w:r w:rsidR="00047F78" w:rsidRPr="00643F88">
        <w:rPr>
          <w:sz w:val="20"/>
          <w:szCs w:val="20"/>
        </w:rPr>
        <w:t xml:space="preserve"> </w:t>
      </w:r>
      <w:r w:rsidR="007C50BD" w:rsidRPr="00643F88">
        <w:rPr>
          <w:i/>
          <w:iCs/>
          <w:sz w:val="20"/>
          <w:szCs w:val="20"/>
        </w:rPr>
        <w:t>et al</w:t>
      </w:r>
      <w:r w:rsidR="007C50BD" w:rsidRPr="00643F88">
        <w:rPr>
          <w:sz w:val="20"/>
          <w:szCs w:val="20"/>
        </w:rPr>
        <w:t>.</w:t>
      </w:r>
      <w:r w:rsidR="00047F78" w:rsidRPr="00643F88">
        <w:rPr>
          <w:sz w:val="20"/>
          <w:szCs w:val="20"/>
        </w:rPr>
        <w:t>,</w:t>
      </w:r>
      <w:r w:rsidR="007C50BD" w:rsidRPr="00643F88">
        <w:rPr>
          <w:sz w:val="20"/>
          <w:szCs w:val="20"/>
        </w:rPr>
        <w:t xml:space="preserve"> 2002).</w:t>
      </w:r>
      <w:r w:rsidR="007C50BD" w:rsidRPr="00643F88">
        <w:rPr>
          <w:i/>
          <w:iCs/>
          <w:sz w:val="20"/>
          <w:szCs w:val="20"/>
        </w:rPr>
        <w:t xml:space="preserve"> Salix </w:t>
      </w:r>
      <w:proofErr w:type="spellStart"/>
      <w:r w:rsidR="007C50BD" w:rsidRPr="00643F88">
        <w:rPr>
          <w:sz w:val="20"/>
          <w:szCs w:val="20"/>
        </w:rPr>
        <w:t>spp</w:t>
      </w:r>
      <w:proofErr w:type="spellEnd"/>
      <w:r w:rsidR="007C50BD" w:rsidRPr="00643F88">
        <w:rPr>
          <w:sz w:val="20"/>
          <w:szCs w:val="20"/>
        </w:rPr>
        <w:t xml:space="preserve"> contained high constitutive concentrations of (+)-</w:t>
      </w:r>
      <w:proofErr w:type="spellStart"/>
      <w:r w:rsidR="007C50BD" w:rsidRPr="00643F88">
        <w:rPr>
          <w:sz w:val="20"/>
          <w:szCs w:val="20"/>
        </w:rPr>
        <w:t>catechin</w:t>
      </w:r>
      <w:proofErr w:type="spellEnd"/>
      <w:r w:rsidR="007C50BD" w:rsidRPr="00643F88">
        <w:rPr>
          <w:sz w:val="20"/>
          <w:szCs w:val="20"/>
        </w:rPr>
        <w:t xml:space="preserve"> seemed to be linked to expression of rust resistance</w:t>
      </w:r>
      <w:r w:rsidR="00DC3E4C" w:rsidRPr="00643F88">
        <w:rPr>
          <w:sz w:val="20"/>
          <w:szCs w:val="20"/>
        </w:rPr>
        <w:t xml:space="preserve"> </w:t>
      </w:r>
      <w:r w:rsidR="007C50BD" w:rsidRPr="00643F88">
        <w:rPr>
          <w:sz w:val="20"/>
          <w:szCs w:val="20"/>
        </w:rPr>
        <w:t>(</w:t>
      </w:r>
      <w:proofErr w:type="spellStart"/>
      <w:r w:rsidR="007C50BD" w:rsidRPr="00643F88">
        <w:rPr>
          <w:sz w:val="20"/>
          <w:szCs w:val="20"/>
        </w:rPr>
        <w:t>Hakulinen</w:t>
      </w:r>
      <w:proofErr w:type="spellEnd"/>
      <w:r w:rsidR="007C50BD" w:rsidRPr="00643F88">
        <w:rPr>
          <w:sz w:val="20"/>
          <w:szCs w:val="20"/>
        </w:rPr>
        <w:t xml:space="preserve"> et al. 1999).</w:t>
      </w:r>
      <w:r w:rsidR="00DC3E4C" w:rsidRPr="00643F88">
        <w:rPr>
          <w:sz w:val="20"/>
          <w:szCs w:val="20"/>
        </w:rPr>
        <w:t xml:space="preserve"> </w:t>
      </w:r>
      <w:proofErr w:type="spellStart"/>
      <w:r w:rsidR="007C50BD" w:rsidRPr="00643F88">
        <w:rPr>
          <w:sz w:val="20"/>
          <w:szCs w:val="20"/>
        </w:rPr>
        <w:t>Proline</w:t>
      </w:r>
      <w:proofErr w:type="spellEnd"/>
      <w:r w:rsidR="007C50BD" w:rsidRPr="00643F88">
        <w:rPr>
          <w:sz w:val="20"/>
          <w:szCs w:val="20"/>
        </w:rPr>
        <w:t xml:space="preserve"> accumulation is a common metabolic response to both </w:t>
      </w:r>
      <w:proofErr w:type="spellStart"/>
      <w:r w:rsidR="007C50BD" w:rsidRPr="00643F88">
        <w:rPr>
          <w:sz w:val="20"/>
          <w:szCs w:val="20"/>
        </w:rPr>
        <w:t>abiotic</w:t>
      </w:r>
      <w:proofErr w:type="spellEnd"/>
      <w:r w:rsidR="007C50BD" w:rsidRPr="00643F88">
        <w:rPr>
          <w:sz w:val="20"/>
          <w:szCs w:val="20"/>
        </w:rPr>
        <w:t xml:space="preserve"> and biotic stress and when higher plants are exposed to stress; many plants accumulate high amounts of </w:t>
      </w:r>
      <w:proofErr w:type="spellStart"/>
      <w:r w:rsidR="007C50BD" w:rsidRPr="00643F88">
        <w:rPr>
          <w:sz w:val="20"/>
          <w:szCs w:val="20"/>
        </w:rPr>
        <w:t>proline</w:t>
      </w:r>
      <w:proofErr w:type="spellEnd"/>
      <w:r w:rsidR="007C50BD" w:rsidRPr="00643F88">
        <w:rPr>
          <w:sz w:val="20"/>
          <w:szCs w:val="20"/>
        </w:rPr>
        <w:t xml:space="preserve"> in tissues (</w:t>
      </w:r>
      <w:proofErr w:type="spellStart"/>
      <w:r w:rsidR="007C50BD" w:rsidRPr="00643F88">
        <w:rPr>
          <w:sz w:val="20"/>
          <w:szCs w:val="20"/>
        </w:rPr>
        <w:t>Mansour</w:t>
      </w:r>
      <w:proofErr w:type="spellEnd"/>
      <w:r w:rsidR="007C50BD" w:rsidRPr="00643F88">
        <w:rPr>
          <w:sz w:val="20"/>
          <w:szCs w:val="20"/>
        </w:rPr>
        <w:t xml:space="preserve">, 2000; </w:t>
      </w:r>
      <w:proofErr w:type="spellStart"/>
      <w:r w:rsidR="007C50BD" w:rsidRPr="00643F88">
        <w:rPr>
          <w:sz w:val="20"/>
          <w:szCs w:val="20"/>
        </w:rPr>
        <w:t>Mazid</w:t>
      </w:r>
      <w:proofErr w:type="spellEnd"/>
      <w:r w:rsidR="007C50BD" w:rsidRPr="00643F88">
        <w:rPr>
          <w:i/>
          <w:iCs/>
          <w:sz w:val="20"/>
          <w:szCs w:val="20"/>
        </w:rPr>
        <w:t xml:space="preserve"> et al.</w:t>
      </w:r>
      <w:r w:rsidR="007C50BD" w:rsidRPr="00643F88">
        <w:rPr>
          <w:sz w:val="20"/>
          <w:szCs w:val="20"/>
        </w:rPr>
        <w:t xml:space="preserve">, 2011). In our experiment, a higher amount of </w:t>
      </w:r>
      <w:proofErr w:type="spellStart"/>
      <w:r w:rsidR="007C50BD" w:rsidRPr="00643F88">
        <w:rPr>
          <w:sz w:val="20"/>
          <w:szCs w:val="20"/>
        </w:rPr>
        <w:t>proline</w:t>
      </w:r>
      <w:proofErr w:type="spellEnd"/>
      <w:r w:rsidR="007C50BD" w:rsidRPr="00643F88">
        <w:rPr>
          <w:sz w:val="20"/>
          <w:szCs w:val="20"/>
        </w:rPr>
        <w:t xml:space="preserve"> in diseased material was observed compared to the respec</w:t>
      </w:r>
      <w:r w:rsidR="007C50BD" w:rsidRPr="00643F88">
        <w:rPr>
          <w:sz w:val="20"/>
          <w:szCs w:val="20"/>
        </w:rPr>
        <w:softHyphen/>
        <w:t xml:space="preserve">tive controls in treatments with PGPR and </w:t>
      </w:r>
      <w:proofErr w:type="spellStart"/>
      <w:r w:rsidR="007C50BD" w:rsidRPr="00643F88">
        <w:rPr>
          <w:sz w:val="20"/>
          <w:szCs w:val="20"/>
        </w:rPr>
        <w:t>salix</w:t>
      </w:r>
      <w:proofErr w:type="spellEnd"/>
      <w:r w:rsidR="007C50BD" w:rsidRPr="00643F88">
        <w:rPr>
          <w:sz w:val="20"/>
          <w:szCs w:val="20"/>
        </w:rPr>
        <w:t xml:space="preserve"> extract (either foliar or soaking). The results are sup</w:t>
      </w:r>
      <w:r w:rsidR="007C50BD" w:rsidRPr="00643F88">
        <w:rPr>
          <w:sz w:val="20"/>
          <w:szCs w:val="20"/>
        </w:rPr>
        <w:softHyphen/>
        <w:t xml:space="preserve">ported by </w:t>
      </w:r>
      <w:proofErr w:type="spellStart"/>
      <w:r w:rsidR="007C50BD" w:rsidRPr="00643F88">
        <w:rPr>
          <w:sz w:val="20"/>
          <w:szCs w:val="20"/>
        </w:rPr>
        <w:t>Chatterjee</w:t>
      </w:r>
      <w:proofErr w:type="spellEnd"/>
      <w:r w:rsidR="007C50BD" w:rsidRPr="00643F88">
        <w:rPr>
          <w:sz w:val="20"/>
          <w:szCs w:val="20"/>
        </w:rPr>
        <w:t xml:space="preserve"> and </w:t>
      </w:r>
      <w:proofErr w:type="spellStart"/>
      <w:r w:rsidR="007C50BD" w:rsidRPr="00643F88">
        <w:rPr>
          <w:sz w:val="20"/>
          <w:szCs w:val="20"/>
        </w:rPr>
        <w:t>Ghosh</w:t>
      </w:r>
      <w:proofErr w:type="spellEnd"/>
      <w:r w:rsidR="00376B8B" w:rsidRPr="00643F88">
        <w:rPr>
          <w:sz w:val="20"/>
          <w:szCs w:val="20"/>
        </w:rPr>
        <w:t xml:space="preserve"> (</w:t>
      </w:r>
      <w:r w:rsidR="007C50BD" w:rsidRPr="00643F88">
        <w:rPr>
          <w:sz w:val="20"/>
          <w:szCs w:val="20"/>
        </w:rPr>
        <w:t>2008</w:t>
      </w:r>
      <w:r w:rsidR="00376B8B" w:rsidRPr="00643F88">
        <w:rPr>
          <w:sz w:val="20"/>
          <w:szCs w:val="20"/>
        </w:rPr>
        <w:t>),</w:t>
      </w:r>
      <w:r w:rsidR="007C50BD" w:rsidRPr="00643F88">
        <w:rPr>
          <w:sz w:val="20"/>
          <w:szCs w:val="20"/>
        </w:rPr>
        <w:t xml:space="preserve"> Mohamed </w:t>
      </w:r>
      <w:r w:rsidR="00376B8B" w:rsidRPr="00643F88">
        <w:rPr>
          <w:sz w:val="20"/>
          <w:szCs w:val="20"/>
        </w:rPr>
        <w:t>(</w:t>
      </w:r>
      <w:r w:rsidR="007C50BD" w:rsidRPr="00643F88">
        <w:rPr>
          <w:sz w:val="20"/>
          <w:szCs w:val="20"/>
        </w:rPr>
        <w:t>2011</w:t>
      </w:r>
      <w:r w:rsidR="00376B8B" w:rsidRPr="00643F88">
        <w:rPr>
          <w:sz w:val="20"/>
          <w:szCs w:val="20"/>
        </w:rPr>
        <w:t xml:space="preserve">) </w:t>
      </w:r>
      <w:r w:rsidR="007C50BD" w:rsidRPr="00643F88">
        <w:rPr>
          <w:sz w:val="20"/>
          <w:szCs w:val="20"/>
        </w:rPr>
        <w:t xml:space="preserve">and </w:t>
      </w:r>
      <w:r w:rsidR="001A3969" w:rsidRPr="00643F88">
        <w:rPr>
          <w:sz w:val="20"/>
          <w:szCs w:val="20"/>
        </w:rPr>
        <w:t>Al-</w:t>
      </w:r>
      <w:proofErr w:type="spellStart"/>
      <w:r w:rsidR="001A3969" w:rsidRPr="00643F88">
        <w:rPr>
          <w:sz w:val="20"/>
          <w:szCs w:val="20"/>
        </w:rPr>
        <w:t>Wakeel</w:t>
      </w:r>
      <w:proofErr w:type="spellEnd"/>
      <w:r w:rsidR="007C50BD" w:rsidRPr="00643F88">
        <w:rPr>
          <w:i/>
          <w:iCs/>
          <w:sz w:val="20"/>
          <w:szCs w:val="20"/>
        </w:rPr>
        <w:t xml:space="preserve"> et al</w:t>
      </w:r>
      <w:r w:rsidR="00376B8B" w:rsidRPr="00643F88">
        <w:rPr>
          <w:sz w:val="20"/>
          <w:szCs w:val="20"/>
        </w:rPr>
        <w:t>.</w:t>
      </w:r>
      <w:r w:rsidR="007C50BD" w:rsidRPr="00643F88">
        <w:rPr>
          <w:sz w:val="20"/>
          <w:szCs w:val="20"/>
        </w:rPr>
        <w:t xml:space="preserve"> </w:t>
      </w:r>
      <w:r w:rsidR="00376B8B" w:rsidRPr="00643F88">
        <w:rPr>
          <w:sz w:val="20"/>
          <w:szCs w:val="20"/>
        </w:rPr>
        <w:t>(</w:t>
      </w:r>
      <w:r w:rsidR="007C50BD" w:rsidRPr="00643F88">
        <w:rPr>
          <w:sz w:val="20"/>
          <w:szCs w:val="20"/>
        </w:rPr>
        <w:t>2013)</w:t>
      </w:r>
      <w:proofErr w:type="gramStart"/>
      <w:r w:rsidR="007C50BD" w:rsidRPr="00643F88">
        <w:rPr>
          <w:sz w:val="20"/>
          <w:szCs w:val="20"/>
        </w:rPr>
        <w:t>,</w:t>
      </w:r>
      <w:proofErr w:type="gramEnd"/>
      <w:r w:rsidR="007C50BD" w:rsidRPr="00643F88">
        <w:rPr>
          <w:sz w:val="20"/>
          <w:szCs w:val="20"/>
        </w:rPr>
        <w:t xml:space="preserve"> they reported that infected plants showed a pronounced increase in the levels of </w:t>
      </w:r>
      <w:proofErr w:type="spellStart"/>
      <w:r w:rsidR="007C50BD" w:rsidRPr="00643F88">
        <w:rPr>
          <w:sz w:val="20"/>
          <w:szCs w:val="20"/>
        </w:rPr>
        <w:t>proline</w:t>
      </w:r>
      <w:proofErr w:type="spellEnd"/>
      <w:r w:rsidR="007C50BD" w:rsidRPr="00643F88">
        <w:rPr>
          <w:sz w:val="20"/>
          <w:szCs w:val="20"/>
        </w:rPr>
        <w:t xml:space="preserve"> as compared with the non-infected control plant.</w:t>
      </w:r>
      <w:r w:rsidR="00376B8B" w:rsidRPr="00643F88">
        <w:rPr>
          <w:sz w:val="20"/>
          <w:szCs w:val="20"/>
        </w:rPr>
        <w:t xml:space="preserve"> </w:t>
      </w:r>
      <w:r w:rsidR="007C50BD" w:rsidRPr="00643F88">
        <w:rPr>
          <w:sz w:val="20"/>
          <w:szCs w:val="20"/>
        </w:rPr>
        <w:t xml:space="preserve">It appeared from our results that biotic inducers treatment induced </w:t>
      </w:r>
      <w:proofErr w:type="spellStart"/>
      <w:r w:rsidR="007C50BD" w:rsidRPr="00643F88">
        <w:rPr>
          <w:sz w:val="20"/>
          <w:szCs w:val="20"/>
        </w:rPr>
        <w:t>faba</w:t>
      </w:r>
      <w:proofErr w:type="spellEnd"/>
      <w:r w:rsidR="007C50BD" w:rsidRPr="00643F88">
        <w:rPr>
          <w:sz w:val="20"/>
          <w:szCs w:val="20"/>
        </w:rPr>
        <w:t xml:space="preserve"> bean plants for i</w:t>
      </w:r>
      <w:r w:rsidR="00376B8B" w:rsidRPr="00643F88">
        <w:rPr>
          <w:sz w:val="20"/>
          <w:szCs w:val="20"/>
        </w:rPr>
        <w:t xml:space="preserve">ncreasing free </w:t>
      </w:r>
      <w:proofErr w:type="spellStart"/>
      <w:r w:rsidR="00376B8B" w:rsidRPr="00643F88">
        <w:rPr>
          <w:sz w:val="20"/>
          <w:szCs w:val="20"/>
        </w:rPr>
        <w:t>proline</w:t>
      </w:r>
      <w:proofErr w:type="spellEnd"/>
      <w:r w:rsidR="00376B8B" w:rsidRPr="00643F88">
        <w:rPr>
          <w:sz w:val="20"/>
          <w:szCs w:val="20"/>
        </w:rPr>
        <w:t xml:space="preserve"> content.</w:t>
      </w:r>
      <w:r w:rsidR="007C50BD" w:rsidRPr="00643F88">
        <w:rPr>
          <w:sz w:val="20"/>
          <w:szCs w:val="20"/>
        </w:rPr>
        <w:t xml:space="preserve"> When plants are exposed to microbial pathogens, they may be  produce reactive oxygen species (ROS) that induce programmed cell death in the plant cells surrounding the infection site to effectively wall off the pathogen and ter</w:t>
      </w:r>
      <w:r w:rsidR="007C50BD" w:rsidRPr="00643F88">
        <w:rPr>
          <w:sz w:val="20"/>
          <w:szCs w:val="20"/>
        </w:rPr>
        <w:softHyphen/>
        <w:t>minate the disease process (</w:t>
      </w:r>
      <w:proofErr w:type="spellStart"/>
      <w:r w:rsidR="007C50BD" w:rsidRPr="00643F88">
        <w:rPr>
          <w:sz w:val="20"/>
          <w:szCs w:val="20"/>
        </w:rPr>
        <w:t>Apel</w:t>
      </w:r>
      <w:proofErr w:type="spellEnd"/>
      <w:r w:rsidR="007C50BD" w:rsidRPr="00643F88">
        <w:rPr>
          <w:sz w:val="20"/>
          <w:szCs w:val="20"/>
        </w:rPr>
        <w:t xml:space="preserve"> and </w:t>
      </w:r>
      <w:proofErr w:type="spellStart"/>
      <w:r w:rsidR="007C50BD" w:rsidRPr="00643F88">
        <w:rPr>
          <w:sz w:val="20"/>
          <w:szCs w:val="20"/>
        </w:rPr>
        <w:t>Hirt</w:t>
      </w:r>
      <w:proofErr w:type="spellEnd"/>
      <w:r w:rsidR="007C50BD" w:rsidRPr="00643F88">
        <w:rPr>
          <w:sz w:val="20"/>
          <w:szCs w:val="20"/>
        </w:rPr>
        <w:t xml:space="preserve">, 2004; </w:t>
      </w:r>
      <w:proofErr w:type="spellStart"/>
      <w:r w:rsidR="007C50BD" w:rsidRPr="00643F88">
        <w:rPr>
          <w:sz w:val="20"/>
          <w:szCs w:val="20"/>
        </w:rPr>
        <w:t>Adi</w:t>
      </w:r>
      <w:proofErr w:type="spellEnd"/>
      <w:r w:rsidR="007C50BD" w:rsidRPr="00643F88">
        <w:rPr>
          <w:i/>
          <w:iCs/>
          <w:sz w:val="20"/>
          <w:szCs w:val="20"/>
        </w:rPr>
        <w:t xml:space="preserve"> et al., </w:t>
      </w:r>
      <w:r w:rsidR="007C50BD" w:rsidRPr="00643F88">
        <w:rPr>
          <w:sz w:val="20"/>
          <w:szCs w:val="20"/>
        </w:rPr>
        <w:t xml:space="preserve">2012). The amino acid </w:t>
      </w:r>
      <w:proofErr w:type="spellStart"/>
      <w:r w:rsidR="007C50BD" w:rsidRPr="00643F88">
        <w:rPr>
          <w:sz w:val="20"/>
          <w:szCs w:val="20"/>
        </w:rPr>
        <w:t>proline</w:t>
      </w:r>
      <w:proofErr w:type="spellEnd"/>
      <w:r w:rsidR="007C50BD" w:rsidRPr="00643F88">
        <w:rPr>
          <w:sz w:val="20"/>
          <w:szCs w:val="20"/>
        </w:rPr>
        <w:t xml:space="preserve"> may act as a potent scaven</w:t>
      </w:r>
      <w:r w:rsidR="007C50BD" w:rsidRPr="00643F88">
        <w:rPr>
          <w:sz w:val="20"/>
          <w:szCs w:val="20"/>
        </w:rPr>
        <w:softHyphen/>
        <w:t xml:space="preserve">ger of ROS and this property of </w:t>
      </w:r>
      <w:proofErr w:type="spellStart"/>
      <w:r w:rsidR="007C50BD" w:rsidRPr="00643F88">
        <w:rPr>
          <w:sz w:val="20"/>
          <w:szCs w:val="20"/>
        </w:rPr>
        <w:t>proline</w:t>
      </w:r>
      <w:proofErr w:type="spellEnd"/>
      <w:r w:rsidR="007C50BD" w:rsidRPr="00643F88">
        <w:rPr>
          <w:sz w:val="20"/>
          <w:szCs w:val="20"/>
        </w:rPr>
        <w:t xml:space="preserve"> might prevent the induction of programmed cell death by ROS (Chen and </w:t>
      </w:r>
      <w:proofErr w:type="spellStart"/>
      <w:r w:rsidR="007C50BD" w:rsidRPr="00643F88">
        <w:rPr>
          <w:sz w:val="20"/>
          <w:szCs w:val="20"/>
        </w:rPr>
        <w:t>Dickman</w:t>
      </w:r>
      <w:proofErr w:type="spellEnd"/>
      <w:r w:rsidR="007C50BD" w:rsidRPr="00643F88">
        <w:rPr>
          <w:sz w:val="20"/>
          <w:szCs w:val="20"/>
        </w:rPr>
        <w:t>, 2005).</w:t>
      </w:r>
      <w:r w:rsidR="00376B8B" w:rsidRPr="00643F88">
        <w:rPr>
          <w:sz w:val="20"/>
          <w:szCs w:val="20"/>
        </w:rPr>
        <w:t xml:space="preserve"> </w:t>
      </w:r>
      <w:r w:rsidR="007C50BD" w:rsidRPr="00643F88">
        <w:rPr>
          <w:sz w:val="20"/>
          <w:szCs w:val="20"/>
        </w:rPr>
        <w:t xml:space="preserve">For </w:t>
      </w:r>
      <w:proofErr w:type="spellStart"/>
      <w:r w:rsidR="007C50BD" w:rsidRPr="00643F88">
        <w:rPr>
          <w:sz w:val="20"/>
          <w:szCs w:val="20"/>
        </w:rPr>
        <w:t>peroxidase</w:t>
      </w:r>
      <w:proofErr w:type="spellEnd"/>
      <w:r w:rsidR="007C50BD" w:rsidRPr="00643F88">
        <w:rPr>
          <w:sz w:val="20"/>
          <w:szCs w:val="20"/>
        </w:rPr>
        <w:t xml:space="preserve"> and </w:t>
      </w:r>
      <w:proofErr w:type="spellStart"/>
      <w:r w:rsidR="007C50BD" w:rsidRPr="00643F88">
        <w:rPr>
          <w:sz w:val="20"/>
          <w:szCs w:val="20"/>
        </w:rPr>
        <w:t>polyphenol</w:t>
      </w:r>
      <w:proofErr w:type="spellEnd"/>
      <w:r w:rsidR="007C50BD" w:rsidRPr="00643F88">
        <w:rPr>
          <w:sz w:val="20"/>
          <w:szCs w:val="20"/>
        </w:rPr>
        <w:t xml:space="preserve"> </w:t>
      </w:r>
      <w:proofErr w:type="spellStart"/>
      <w:r w:rsidR="007C50BD" w:rsidRPr="00643F88">
        <w:rPr>
          <w:sz w:val="20"/>
          <w:szCs w:val="20"/>
        </w:rPr>
        <w:t>oxidase</w:t>
      </w:r>
      <w:proofErr w:type="spellEnd"/>
      <w:r w:rsidR="007C50BD" w:rsidRPr="00643F88">
        <w:rPr>
          <w:sz w:val="20"/>
          <w:szCs w:val="20"/>
        </w:rPr>
        <w:t>, data describing increasing of its activity of all treatments in relative to controls</w:t>
      </w:r>
      <w:r w:rsidR="00376B8B" w:rsidRPr="00643F88">
        <w:rPr>
          <w:sz w:val="20"/>
          <w:szCs w:val="20"/>
        </w:rPr>
        <w:t>.</w:t>
      </w:r>
      <w:r w:rsidR="007C50BD" w:rsidRPr="00643F88">
        <w:rPr>
          <w:sz w:val="20"/>
          <w:szCs w:val="20"/>
        </w:rPr>
        <w:t xml:space="preserve"> It is quite evidence that, the greatest activities were achieved by using </w:t>
      </w:r>
      <w:proofErr w:type="spellStart"/>
      <w:r w:rsidR="007C50BD" w:rsidRPr="00643F88">
        <w:rPr>
          <w:sz w:val="20"/>
          <w:szCs w:val="20"/>
        </w:rPr>
        <w:t>rhizobium</w:t>
      </w:r>
      <w:proofErr w:type="spellEnd"/>
      <w:r w:rsidR="007C50BD" w:rsidRPr="00643F88">
        <w:rPr>
          <w:sz w:val="20"/>
          <w:szCs w:val="20"/>
        </w:rPr>
        <w:t xml:space="preserve"> inoculation on the viral infected plants more than on </w:t>
      </w:r>
      <w:r w:rsidR="007C50BD" w:rsidRPr="00643F88">
        <w:rPr>
          <w:sz w:val="20"/>
          <w:szCs w:val="20"/>
        </w:rPr>
        <w:lastRenderedPageBreak/>
        <w:t xml:space="preserve">the healthy plants, indicating induction of systemic acquire resistant (SAR). It indicates that the PGPR treatment was more effective to induce </w:t>
      </w:r>
      <w:proofErr w:type="spellStart"/>
      <w:r w:rsidR="007C50BD" w:rsidRPr="00643F88">
        <w:rPr>
          <w:sz w:val="20"/>
          <w:szCs w:val="20"/>
        </w:rPr>
        <w:t>peroxidase</w:t>
      </w:r>
      <w:proofErr w:type="spellEnd"/>
      <w:r w:rsidR="007C50BD" w:rsidRPr="00643F88">
        <w:rPr>
          <w:sz w:val="20"/>
          <w:szCs w:val="20"/>
        </w:rPr>
        <w:t xml:space="preserve"> and </w:t>
      </w:r>
      <w:proofErr w:type="spellStart"/>
      <w:r w:rsidR="007C50BD" w:rsidRPr="00643F88">
        <w:rPr>
          <w:sz w:val="20"/>
          <w:szCs w:val="20"/>
        </w:rPr>
        <w:t>polyphenoloxidase</w:t>
      </w:r>
      <w:proofErr w:type="spellEnd"/>
      <w:r w:rsidR="007C50BD" w:rsidRPr="00643F88">
        <w:rPr>
          <w:sz w:val="20"/>
          <w:szCs w:val="20"/>
        </w:rPr>
        <w:t xml:space="preserve"> activities</w:t>
      </w:r>
      <w:r w:rsidR="00376B8B" w:rsidRPr="00643F88">
        <w:rPr>
          <w:sz w:val="20"/>
          <w:szCs w:val="20"/>
        </w:rPr>
        <w:t xml:space="preserve"> than the treatments of </w:t>
      </w:r>
      <w:r w:rsidR="00376B8B" w:rsidRPr="00643F88">
        <w:rPr>
          <w:i/>
          <w:iCs/>
          <w:sz w:val="20"/>
          <w:szCs w:val="20"/>
        </w:rPr>
        <w:t>S</w:t>
      </w:r>
      <w:r w:rsidR="007C50BD" w:rsidRPr="00643F88">
        <w:rPr>
          <w:i/>
          <w:iCs/>
          <w:sz w:val="20"/>
          <w:szCs w:val="20"/>
        </w:rPr>
        <w:t xml:space="preserve">alix </w:t>
      </w:r>
      <w:proofErr w:type="gramStart"/>
      <w:r w:rsidR="00376B8B" w:rsidRPr="00643F88">
        <w:rPr>
          <w:i/>
          <w:iCs/>
          <w:sz w:val="20"/>
          <w:szCs w:val="20"/>
        </w:rPr>
        <w:t>alba</w:t>
      </w:r>
      <w:proofErr w:type="gramEnd"/>
      <w:r w:rsidR="00376B8B" w:rsidRPr="00643F88">
        <w:rPr>
          <w:sz w:val="20"/>
          <w:szCs w:val="20"/>
        </w:rPr>
        <w:t xml:space="preserve"> </w:t>
      </w:r>
      <w:r w:rsidR="007C50BD" w:rsidRPr="00643F88">
        <w:rPr>
          <w:sz w:val="20"/>
          <w:szCs w:val="20"/>
        </w:rPr>
        <w:t xml:space="preserve">extract. These are in accordance with </w:t>
      </w:r>
      <w:proofErr w:type="spellStart"/>
      <w:r w:rsidR="007C50BD" w:rsidRPr="00643F88">
        <w:rPr>
          <w:sz w:val="20"/>
          <w:szCs w:val="20"/>
        </w:rPr>
        <w:t>Saravanakumar</w:t>
      </w:r>
      <w:proofErr w:type="spellEnd"/>
      <w:r w:rsidR="007C50BD" w:rsidRPr="00643F88">
        <w:rPr>
          <w:i/>
          <w:iCs/>
          <w:sz w:val="20"/>
          <w:szCs w:val="20"/>
        </w:rPr>
        <w:t xml:space="preserve"> et al</w:t>
      </w:r>
      <w:r w:rsidR="007C50BD" w:rsidRPr="00643F88">
        <w:rPr>
          <w:sz w:val="20"/>
          <w:szCs w:val="20"/>
        </w:rPr>
        <w:t xml:space="preserve">. (2007), who stated that induction of </w:t>
      </w:r>
      <w:proofErr w:type="spellStart"/>
      <w:r w:rsidR="007C50BD" w:rsidRPr="00643F88">
        <w:rPr>
          <w:sz w:val="20"/>
          <w:szCs w:val="20"/>
        </w:rPr>
        <w:t>peroxidase</w:t>
      </w:r>
      <w:proofErr w:type="spellEnd"/>
      <w:r w:rsidR="007C50BD" w:rsidRPr="00643F88">
        <w:rPr>
          <w:sz w:val="20"/>
          <w:szCs w:val="20"/>
        </w:rPr>
        <w:t xml:space="preserve"> activity was significantly higher of about two-fold increase in enzyme activity in tea plants treated with </w:t>
      </w:r>
      <w:r w:rsidR="007C50BD" w:rsidRPr="00643F88">
        <w:rPr>
          <w:i/>
          <w:iCs/>
          <w:sz w:val="20"/>
          <w:szCs w:val="20"/>
        </w:rPr>
        <w:t xml:space="preserve">Pseudomonas </w:t>
      </w:r>
      <w:proofErr w:type="spellStart"/>
      <w:r w:rsidR="007C50BD" w:rsidRPr="00643F88">
        <w:rPr>
          <w:i/>
          <w:iCs/>
          <w:sz w:val="20"/>
          <w:szCs w:val="20"/>
        </w:rPr>
        <w:t>fluorescens</w:t>
      </w:r>
      <w:proofErr w:type="spellEnd"/>
      <w:r w:rsidR="00A01593" w:rsidRPr="00643F88">
        <w:rPr>
          <w:i/>
          <w:iCs/>
          <w:sz w:val="20"/>
          <w:szCs w:val="20"/>
        </w:rPr>
        <w:t xml:space="preserve"> </w:t>
      </w:r>
      <w:r w:rsidR="007C50BD" w:rsidRPr="00643F88">
        <w:rPr>
          <w:sz w:val="20"/>
          <w:szCs w:val="20"/>
        </w:rPr>
        <w:t xml:space="preserve">Pf1 compared to the untreated control. On contrary, lowest </w:t>
      </w:r>
      <w:proofErr w:type="spellStart"/>
      <w:r w:rsidR="007C50BD" w:rsidRPr="00643F88">
        <w:rPr>
          <w:sz w:val="20"/>
          <w:szCs w:val="20"/>
        </w:rPr>
        <w:t>peroxidase</w:t>
      </w:r>
      <w:proofErr w:type="spellEnd"/>
      <w:r w:rsidR="007C50BD" w:rsidRPr="00643F88">
        <w:rPr>
          <w:sz w:val="20"/>
          <w:szCs w:val="20"/>
        </w:rPr>
        <w:t xml:space="preserve"> activities were achieved in the viral infected untreated plants, indicating suppression of the defense mechanism strongly due to viral infection.</w:t>
      </w:r>
    </w:p>
    <w:p w:rsidR="00A01593" w:rsidRPr="00643F88" w:rsidRDefault="007C50BD" w:rsidP="00A01593">
      <w:pPr>
        <w:ind w:firstLine="720"/>
        <w:jc w:val="both"/>
        <w:rPr>
          <w:sz w:val="20"/>
          <w:szCs w:val="20"/>
        </w:rPr>
      </w:pPr>
      <w:r w:rsidRPr="00643F88">
        <w:rPr>
          <w:sz w:val="20"/>
          <w:szCs w:val="20"/>
        </w:rPr>
        <w:t xml:space="preserve"> Vegetative growth and photosynthetic pigments content were positive markedly affected as result to using the tested </w:t>
      </w:r>
      <w:proofErr w:type="spellStart"/>
      <w:r w:rsidRPr="00643F88">
        <w:rPr>
          <w:sz w:val="20"/>
          <w:szCs w:val="20"/>
        </w:rPr>
        <w:t>bioelicitors</w:t>
      </w:r>
      <w:proofErr w:type="spellEnd"/>
      <w:r w:rsidRPr="00643F88">
        <w:rPr>
          <w:sz w:val="20"/>
          <w:szCs w:val="20"/>
        </w:rPr>
        <w:t xml:space="preserve"> and became one of visible evidence of sufficient of treatments. Photosynthesis is one of the main physiological processes important for plant growth (</w:t>
      </w:r>
      <w:proofErr w:type="spellStart"/>
      <w:r w:rsidRPr="00643F88">
        <w:rPr>
          <w:sz w:val="20"/>
          <w:szCs w:val="20"/>
        </w:rPr>
        <w:t>Arfan</w:t>
      </w:r>
      <w:proofErr w:type="spellEnd"/>
      <w:r w:rsidRPr="00643F88">
        <w:rPr>
          <w:sz w:val="20"/>
          <w:szCs w:val="20"/>
        </w:rPr>
        <w:t xml:space="preserve"> </w:t>
      </w:r>
      <w:r w:rsidRPr="00643F88">
        <w:rPr>
          <w:i/>
          <w:iCs/>
          <w:sz w:val="20"/>
          <w:szCs w:val="20"/>
        </w:rPr>
        <w:t>et al.,</w:t>
      </w:r>
      <w:r w:rsidRPr="00643F88">
        <w:rPr>
          <w:sz w:val="20"/>
          <w:szCs w:val="20"/>
        </w:rPr>
        <w:t xml:space="preserve"> 2007), and it is highly affected by viral infection (</w:t>
      </w:r>
      <w:proofErr w:type="spellStart"/>
      <w:r w:rsidRPr="00643F88">
        <w:rPr>
          <w:sz w:val="20"/>
          <w:szCs w:val="20"/>
        </w:rPr>
        <w:t>Radwan</w:t>
      </w:r>
      <w:proofErr w:type="spellEnd"/>
      <w:r w:rsidRPr="00643F88">
        <w:rPr>
          <w:sz w:val="20"/>
          <w:szCs w:val="20"/>
        </w:rPr>
        <w:t xml:space="preserve"> </w:t>
      </w:r>
      <w:r w:rsidRPr="00643F88">
        <w:rPr>
          <w:i/>
          <w:iCs/>
          <w:sz w:val="20"/>
          <w:szCs w:val="20"/>
        </w:rPr>
        <w:t>et al.,</w:t>
      </w:r>
      <w:r w:rsidR="00A01593" w:rsidRPr="00643F88">
        <w:rPr>
          <w:sz w:val="20"/>
          <w:szCs w:val="20"/>
        </w:rPr>
        <w:t xml:space="preserve"> 2007a;</w:t>
      </w:r>
      <w:r w:rsidRPr="00643F88">
        <w:rPr>
          <w:sz w:val="20"/>
          <w:szCs w:val="20"/>
        </w:rPr>
        <w:t xml:space="preserve"> b). In our results,</w:t>
      </w:r>
      <w:r w:rsidR="00A01593" w:rsidRPr="00643F88">
        <w:rPr>
          <w:sz w:val="20"/>
          <w:szCs w:val="20"/>
        </w:rPr>
        <w:t xml:space="preserve"> </w:t>
      </w:r>
      <w:proofErr w:type="spellStart"/>
      <w:r w:rsidR="00A01593" w:rsidRPr="00643F88">
        <w:rPr>
          <w:sz w:val="20"/>
          <w:szCs w:val="20"/>
        </w:rPr>
        <w:t>c</w:t>
      </w:r>
      <w:r w:rsidRPr="00643F88">
        <w:rPr>
          <w:sz w:val="20"/>
          <w:szCs w:val="20"/>
        </w:rPr>
        <w:t>leary</w:t>
      </w:r>
      <w:proofErr w:type="spellEnd"/>
      <w:r w:rsidRPr="00643F88">
        <w:rPr>
          <w:sz w:val="20"/>
          <w:szCs w:val="20"/>
        </w:rPr>
        <w:t xml:space="preserve"> </w:t>
      </w:r>
      <w:proofErr w:type="gramStart"/>
      <w:r w:rsidRPr="00643F88">
        <w:rPr>
          <w:sz w:val="20"/>
          <w:szCs w:val="20"/>
        </w:rPr>
        <w:t>that contents</w:t>
      </w:r>
      <w:proofErr w:type="gramEnd"/>
      <w:r w:rsidRPr="00643F88">
        <w:rPr>
          <w:sz w:val="20"/>
          <w:szCs w:val="20"/>
        </w:rPr>
        <w:t xml:space="preserve"> of chlorophyll a and b were highly significantly decreased in BBMV-infected plants. This suggests that BYMV infection reduced </w:t>
      </w:r>
      <w:proofErr w:type="spellStart"/>
      <w:r w:rsidRPr="00643F88">
        <w:rPr>
          <w:sz w:val="20"/>
          <w:szCs w:val="20"/>
        </w:rPr>
        <w:t>Chla</w:t>
      </w:r>
      <w:proofErr w:type="spellEnd"/>
      <w:r w:rsidRPr="00643F88">
        <w:rPr>
          <w:sz w:val="20"/>
          <w:szCs w:val="20"/>
        </w:rPr>
        <w:t xml:space="preserve"> and b by the same amount, i.e., there is no specific target among photosynthetic pigment fractions for BYMV.</w:t>
      </w:r>
      <w:r w:rsidR="00A01593" w:rsidRPr="00643F88">
        <w:rPr>
          <w:sz w:val="20"/>
          <w:szCs w:val="20"/>
        </w:rPr>
        <w:t xml:space="preserve"> </w:t>
      </w:r>
      <w:r w:rsidRPr="00643F88">
        <w:rPr>
          <w:sz w:val="20"/>
          <w:szCs w:val="20"/>
        </w:rPr>
        <w:t>On the other hand</w:t>
      </w:r>
      <w:r w:rsidR="00A01593" w:rsidRPr="00643F88">
        <w:rPr>
          <w:sz w:val="20"/>
          <w:szCs w:val="20"/>
        </w:rPr>
        <w:t>,</w:t>
      </w:r>
      <w:r w:rsidRPr="00643F88">
        <w:rPr>
          <w:sz w:val="20"/>
          <w:szCs w:val="20"/>
        </w:rPr>
        <w:t xml:space="preserve"> it was found that </w:t>
      </w:r>
      <w:proofErr w:type="spellStart"/>
      <w:r w:rsidRPr="00643F88">
        <w:rPr>
          <w:sz w:val="20"/>
          <w:szCs w:val="20"/>
        </w:rPr>
        <w:t>salix</w:t>
      </w:r>
      <w:proofErr w:type="spellEnd"/>
      <w:r w:rsidRPr="00643F88">
        <w:rPr>
          <w:sz w:val="20"/>
          <w:szCs w:val="20"/>
        </w:rPr>
        <w:t xml:space="preserve"> treatment (especially soaking) enhanced the photosynthetic process in BBMV infected plants. These results are in harmony with the study carried by </w:t>
      </w:r>
      <w:proofErr w:type="spellStart"/>
      <w:r w:rsidRPr="00643F88">
        <w:rPr>
          <w:sz w:val="20"/>
          <w:szCs w:val="20"/>
        </w:rPr>
        <w:t>Elbadry</w:t>
      </w:r>
      <w:proofErr w:type="spellEnd"/>
      <w:r w:rsidR="00A01593" w:rsidRPr="00643F88">
        <w:rPr>
          <w:i/>
          <w:iCs/>
          <w:sz w:val="20"/>
          <w:szCs w:val="20"/>
        </w:rPr>
        <w:t xml:space="preserve"> </w:t>
      </w:r>
      <w:r w:rsidRPr="00643F88">
        <w:rPr>
          <w:i/>
          <w:iCs/>
          <w:sz w:val="20"/>
          <w:szCs w:val="20"/>
        </w:rPr>
        <w:t>et al</w:t>
      </w:r>
      <w:r w:rsidR="00A01593" w:rsidRPr="00643F88">
        <w:rPr>
          <w:sz w:val="20"/>
          <w:szCs w:val="20"/>
        </w:rPr>
        <w:t>.</w:t>
      </w:r>
      <w:r w:rsidRPr="00643F88">
        <w:rPr>
          <w:sz w:val="20"/>
          <w:szCs w:val="20"/>
        </w:rPr>
        <w:t xml:space="preserve"> (2006) found that broad bean plants infected with </w:t>
      </w:r>
      <w:r w:rsidR="00A01593" w:rsidRPr="00643F88">
        <w:rPr>
          <w:i/>
          <w:iCs/>
          <w:sz w:val="20"/>
          <w:szCs w:val="20"/>
        </w:rPr>
        <w:t>Broad b</w:t>
      </w:r>
      <w:r w:rsidRPr="00643F88">
        <w:rPr>
          <w:i/>
          <w:iCs/>
          <w:sz w:val="20"/>
          <w:szCs w:val="20"/>
        </w:rPr>
        <w:t>ean yellow virus</w:t>
      </w:r>
      <w:r w:rsidRPr="00643F88">
        <w:rPr>
          <w:sz w:val="20"/>
          <w:szCs w:val="20"/>
        </w:rPr>
        <w:t xml:space="preserve"> (BBYV), significantly decreased shoot length, dry shoot weight, and number of nodules and dry weight of nodules as compared with healthy broad bean plants.</w:t>
      </w:r>
      <w:r w:rsidR="00A01593" w:rsidRPr="00643F88">
        <w:rPr>
          <w:sz w:val="20"/>
          <w:szCs w:val="20"/>
        </w:rPr>
        <w:t xml:space="preserve"> </w:t>
      </w:r>
      <w:r w:rsidRPr="00643F88">
        <w:rPr>
          <w:sz w:val="20"/>
          <w:szCs w:val="20"/>
        </w:rPr>
        <w:t xml:space="preserve">Farouk </w:t>
      </w:r>
      <w:r w:rsidRPr="00643F88">
        <w:rPr>
          <w:i/>
          <w:iCs/>
          <w:sz w:val="20"/>
          <w:szCs w:val="20"/>
        </w:rPr>
        <w:t xml:space="preserve">et al. </w:t>
      </w:r>
      <w:r w:rsidRPr="00643F88">
        <w:rPr>
          <w:sz w:val="20"/>
          <w:szCs w:val="20"/>
        </w:rPr>
        <w:t>(2008</w:t>
      </w:r>
      <w:r w:rsidR="00A01593" w:rsidRPr="00643F88">
        <w:rPr>
          <w:sz w:val="20"/>
          <w:szCs w:val="20"/>
        </w:rPr>
        <w:t>)</w:t>
      </w:r>
      <w:r w:rsidRPr="00643F88">
        <w:rPr>
          <w:sz w:val="20"/>
          <w:szCs w:val="20"/>
        </w:rPr>
        <w:t xml:space="preserve"> recorded that, the application of salicylic acid increased</w:t>
      </w:r>
      <w:r w:rsidR="00A01593" w:rsidRPr="00643F88">
        <w:rPr>
          <w:sz w:val="20"/>
          <w:szCs w:val="20"/>
        </w:rPr>
        <w:t xml:space="preserve"> </w:t>
      </w:r>
      <w:r w:rsidRPr="00643F88">
        <w:rPr>
          <w:sz w:val="20"/>
          <w:szCs w:val="20"/>
        </w:rPr>
        <w:t>vegetative growth and the</w:t>
      </w:r>
      <w:r w:rsidR="00A01593" w:rsidRPr="00643F88">
        <w:rPr>
          <w:sz w:val="20"/>
          <w:szCs w:val="20"/>
        </w:rPr>
        <w:t xml:space="preserve"> </w:t>
      </w:r>
      <w:r w:rsidRPr="00643F88">
        <w:rPr>
          <w:sz w:val="20"/>
          <w:szCs w:val="20"/>
        </w:rPr>
        <w:t>chlorophyll</w:t>
      </w:r>
      <w:r w:rsidR="00A01593" w:rsidRPr="00643F88">
        <w:rPr>
          <w:sz w:val="20"/>
          <w:szCs w:val="20"/>
        </w:rPr>
        <w:t xml:space="preserve"> content of the cucumber plants.</w:t>
      </w:r>
    </w:p>
    <w:p w:rsidR="00A01593" w:rsidRPr="00643F88" w:rsidRDefault="00A01593" w:rsidP="00ED6437">
      <w:pPr>
        <w:ind w:firstLine="720"/>
        <w:jc w:val="both"/>
        <w:rPr>
          <w:sz w:val="20"/>
          <w:szCs w:val="20"/>
        </w:rPr>
      </w:pPr>
      <w:r w:rsidRPr="00643F88">
        <w:rPr>
          <w:sz w:val="20"/>
          <w:szCs w:val="20"/>
        </w:rPr>
        <w:t xml:space="preserve">Induction of SAR by biotic inducers treatment is due to the accumulation of pathogenesis-related proteins (PRS). In this study, total protein including biosynthesis proteins (free, conjugate, pathogenesis-related enzymes, their </w:t>
      </w:r>
      <w:proofErr w:type="spellStart"/>
      <w:r w:rsidRPr="00643F88">
        <w:rPr>
          <w:sz w:val="20"/>
          <w:szCs w:val="20"/>
        </w:rPr>
        <w:t>isozymes</w:t>
      </w:r>
      <w:proofErr w:type="spellEnd"/>
      <w:r w:rsidRPr="00643F88">
        <w:rPr>
          <w:sz w:val="20"/>
          <w:szCs w:val="20"/>
        </w:rPr>
        <w:t xml:space="preserve"> and antiviral) was determined with different techniques and many types of proteins were found as response to induction treatments. Proteins have a distinguish role in the resistance to many </w:t>
      </w:r>
      <w:proofErr w:type="spellStart"/>
      <w:r w:rsidRPr="00643F88">
        <w:rPr>
          <w:sz w:val="20"/>
          <w:szCs w:val="20"/>
        </w:rPr>
        <w:t>phytopathogens</w:t>
      </w:r>
      <w:proofErr w:type="spellEnd"/>
      <w:r w:rsidRPr="00643F88">
        <w:rPr>
          <w:sz w:val="20"/>
          <w:szCs w:val="20"/>
        </w:rPr>
        <w:t xml:space="preserve"> either healthy or challenged leaves. The quantitative, qualitative and activity of antivi</w:t>
      </w:r>
      <w:r w:rsidR="00936E40" w:rsidRPr="00643F88">
        <w:rPr>
          <w:sz w:val="20"/>
          <w:szCs w:val="20"/>
        </w:rPr>
        <w:t>ral proteins as protein content</w:t>
      </w:r>
      <w:r w:rsidRPr="00643F88">
        <w:rPr>
          <w:sz w:val="20"/>
          <w:szCs w:val="20"/>
        </w:rPr>
        <w:t xml:space="preserve"> patterns</w:t>
      </w:r>
      <w:r w:rsidR="00936E40" w:rsidRPr="00643F88">
        <w:rPr>
          <w:sz w:val="20"/>
          <w:szCs w:val="20"/>
        </w:rPr>
        <w:t xml:space="preserve"> using SDS-PAGE</w:t>
      </w:r>
      <w:r w:rsidRPr="00643F88">
        <w:rPr>
          <w:sz w:val="20"/>
          <w:szCs w:val="20"/>
        </w:rPr>
        <w:t xml:space="preserve">, </w:t>
      </w:r>
      <w:proofErr w:type="spellStart"/>
      <w:r w:rsidRPr="00643F88">
        <w:rPr>
          <w:sz w:val="20"/>
          <w:szCs w:val="20"/>
        </w:rPr>
        <w:t>isozymes</w:t>
      </w:r>
      <w:proofErr w:type="spellEnd"/>
      <w:r w:rsidRPr="00643F88">
        <w:rPr>
          <w:sz w:val="20"/>
          <w:szCs w:val="20"/>
        </w:rPr>
        <w:t xml:space="preserve"> of </w:t>
      </w:r>
      <w:proofErr w:type="spellStart"/>
      <w:r w:rsidRPr="00643F88">
        <w:rPr>
          <w:sz w:val="20"/>
          <w:szCs w:val="20"/>
        </w:rPr>
        <w:t>peroxidase</w:t>
      </w:r>
      <w:proofErr w:type="spellEnd"/>
      <w:r w:rsidRPr="00643F88">
        <w:rPr>
          <w:sz w:val="20"/>
          <w:szCs w:val="20"/>
        </w:rPr>
        <w:t xml:space="preserve">, </w:t>
      </w:r>
      <w:proofErr w:type="spellStart"/>
      <w:r w:rsidRPr="00643F88">
        <w:rPr>
          <w:sz w:val="20"/>
          <w:szCs w:val="20"/>
        </w:rPr>
        <w:t>polyphenol</w:t>
      </w:r>
      <w:proofErr w:type="spellEnd"/>
      <w:r w:rsidRPr="00643F88">
        <w:rPr>
          <w:sz w:val="20"/>
          <w:szCs w:val="20"/>
        </w:rPr>
        <w:t xml:space="preserve"> </w:t>
      </w:r>
      <w:proofErr w:type="spellStart"/>
      <w:r w:rsidRPr="00643F88">
        <w:rPr>
          <w:sz w:val="20"/>
          <w:szCs w:val="20"/>
        </w:rPr>
        <w:t>oxidase</w:t>
      </w:r>
      <w:proofErr w:type="spellEnd"/>
      <w:r w:rsidRPr="00643F88">
        <w:rPr>
          <w:sz w:val="20"/>
          <w:szCs w:val="20"/>
        </w:rPr>
        <w:t xml:space="preserve"> and esterase</w:t>
      </w:r>
      <w:r w:rsidR="00936E40" w:rsidRPr="00643F88">
        <w:rPr>
          <w:sz w:val="20"/>
          <w:szCs w:val="20"/>
        </w:rPr>
        <w:t xml:space="preserve"> were determined</w:t>
      </w:r>
      <w:r w:rsidRPr="00643F88">
        <w:rPr>
          <w:sz w:val="20"/>
          <w:szCs w:val="20"/>
        </w:rPr>
        <w:t xml:space="preserve"> as response to treatment </w:t>
      </w:r>
      <w:proofErr w:type="spellStart"/>
      <w:r w:rsidRPr="00643F88">
        <w:rPr>
          <w:sz w:val="20"/>
          <w:szCs w:val="20"/>
        </w:rPr>
        <w:t>faba</w:t>
      </w:r>
      <w:proofErr w:type="spellEnd"/>
      <w:r w:rsidRPr="00643F88">
        <w:rPr>
          <w:sz w:val="20"/>
          <w:szCs w:val="20"/>
        </w:rPr>
        <w:t xml:space="preserve"> bean plants with tested electors on healthy and infected plants with BYMV. Quantitative proteins of induced </w:t>
      </w:r>
      <w:proofErr w:type="spellStart"/>
      <w:r w:rsidRPr="00643F88">
        <w:rPr>
          <w:sz w:val="20"/>
          <w:szCs w:val="20"/>
        </w:rPr>
        <w:t>faba</w:t>
      </w:r>
      <w:proofErr w:type="spellEnd"/>
      <w:r w:rsidRPr="00643F88">
        <w:rPr>
          <w:sz w:val="20"/>
          <w:szCs w:val="20"/>
        </w:rPr>
        <w:t xml:space="preserve"> bean plants were determined using SDS-</w:t>
      </w:r>
      <w:proofErr w:type="gramStart"/>
      <w:r w:rsidRPr="00643F88">
        <w:rPr>
          <w:sz w:val="20"/>
          <w:szCs w:val="20"/>
        </w:rPr>
        <w:t>PAGE,</w:t>
      </w:r>
      <w:proofErr w:type="gramEnd"/>
      <w:r w:rsidRPr="00643F88">
        <w:rPr>
          <w:sz w:val="20"/>
          <w:szCs w:val="20"/>
        </w:rPr>
        <w:t xml:space="preserve"> the </w:t>
      </w:r>
      <w:r w:rsidRPr="00643F88">
        <w:rPr>
          <w:sz w:val="20"/>
          <w:szCs w:val="20"/>
        </w:rPr>
        <w:lastRenderedPageBreak/>
        <w:t xml:space="preserve">results indicated that, a new pattern of proteins were produced, as well as, different increasing in the density of bands among biotic inducers treatments. It has been suggested that, the induced proteins may help to limit virus spread or multiplication </w:t>
      </w:r>
      <w:r w:rsidR="00512462" w:rsidRPr="00643F88">
        <w:rPr>
          <w:sz w:val="20"/>
          <w:szCs w:val="20"/>
        </w:rPr>
        <w:t>(</w:t>
      </w:r>
      <w:proofErr w:type="spellStart"/>
      <w:r w:rsidR="00512462" w:rsidRPr="00643F88">
        <w:rPr>
          <w:sz w:val="20"/>
          <w:szCs w:val="20"/>
        </w:rPr>
        <w:t>Mahmoud</w:t>
      </w:r>
      <w:proofErr w:type="spellEnd"/>
      <w:r w:rsidR="00512462" w:rsidRPr="00643F88">
        <w:rPr>
          <w:sz w:val="20"/>
          <w:szCs w:val="20"/>
        </w:rPr>
        <w:t>, 2000</w:t>
      </w:r>
      <w:r w:rsidRPr="00643F88">
        <w:rPr>
          <w:sz w:val="20"/>
          <w:szCs w:val="20"/>
        </w:rPr>
        <w:t xml:space="preserve">; Chen </w:t>
      </w:r>
      <w:r w:rsidRPr="00643F88">
        <w:rPr>
          <w:i/>
          <w:iCs/>
          <w:sz w:val="20"/>
          <w:szCs w:val="20"/>
        </w:rPr>
        <w:t>et</w:t>
      </w:r>
      <w:r w:rsidRPr="00643F88">
        <w:rPr>
          <w:sz w:val="20"/>
          <w:szCs w:val="20"/>
        </w:rPr>
        <w:t xml:space="preserve"> </w:t>
      </w:r>
      <w:r w:rsidRPr="00643F88">
        <w:rPr>
          <w:i/>
          <w:iCs/>
          <w:sz w:val="20"/>
          <w:szCs w:val="20"/>
        </w:rPr>
        <w:t xml:space="preserve">al., </w:t>
      </w:r>
      <w:r w:rsidR="00ED6437" w:rsidRPr="00643F88">
        <w:rPr>
          <w:sz w:val="20"/>
          <w:szCs w:val="20"/>
        </w:rPr>
        <w:t xml:space="preserve">2006; </w:t>
      </w:r>
      <w:proofErr w:type="spellStart"/>
      <w:r w:rsidR="00ED6437" w:rsidRPr="00643F88">
        <w:rPr>
          <w:sz w:val="20"/>
          <w:szCs w:val="20"/>
        </w:rPr>
        <w:t>Shahwan</w:t>
      </w:r>
      <w:proofErr w:type="spellEnd"/>
      <w:r w:rsidR="00ED6437" w:rsidRPr="00643F88">
        <w:rPr>
          <w:sz w:val="20"/>
          <w:szCs w:val="20"/>
        </w:rPr>
        <w:t>,</w:t>
      </w:r>
      <w:r w:rsidRPr="00643F88">
        <w:rPr>
          <w:sz w:val="20"/>
          <w:szCs w:val="20"/>
        </w:rPr>
        <w:t xml:space="preserve"> 2010). </w:t>
      </w:r>
    </w:p>
    <w:p w:rsidR="00A01593" w:rsidRPr="00643F88" w:rsidRDefault="00A01593" w:rsidP="00A01593">
      <w:pPr>
        <w:ind w:firstLine="720"/>
        <w:jc w:val="both"/>
        <w:rPr>
          <w:sz w:val="20"/>
          <w:szCs w:val="20"/>
        </w:rPr>
      </w:pPr>
      <w:proofErr w:type="spellStart"/>
      <w:r w:rsidRPr="00643F88">
        <w:rPr>
          <w:sz w:val="20"/>
          <w:szCs w:val="20"/>
        </w:rPr>
        <w:t>Electrophoratic</w:t>
      </w:r>
      <w:proofErr w:type="spellEnd"/>
      <w:r w:rsidRPr="00643F88">
        <w:rPr>
          <w:sz w:val="20"/>
          <w:szCs w:val="20"/>
        </w:rPr>
        <w:t xml:space="preserve"> studies using sodium </w:t>
      </w:r>
      <w:proofErr w:type="spellStart"/>
      <w:r w:rsidRPr="00643F88">
        <w:rPr>
          <w:sz w:val="20"/>
          <w:szCs w:val="20"/>
        </w:rPr>
        <w:t>dodecyl</w:t>
      </w:r>
      <w:proofErr w:type="spellEnd"/>
      <w:r w:rsidRPr="00643F88">
        <w:rPr>
          <w:sz w:val="20"/>
          <w:szCs w:val="20"/>
        </w:rPr>
        <w:t xml:space="preserve"> </w:t>
      </w:r>
      <w:proofErr w:type="spellStart"/>
      <w:r w:rsidRPr="00643F88">
        <w:rPr>
          <w:sz w:val="20"/>
          <w:szCs w:val="20"/>
        </w:rPr>
        <w:t>suiphate</w:t>
      </w:r>
      <w:proofErr w:type="spellEnd"/>
      <w:r w:rsidRPr="00643F88">
        <w:rPr>
          <w:sz w:val="20"/>
          <w:szCs w:val="20"/>
        </w:rPr>
        <w:t xml:space="preserve"> </w:t>
      </w:r>
      <w:proofErr w:type="spellStart"/>
      <w:r w:rsidRPr="00643F88">
        <w:rPr>
          <w:sz w:val="20"/>
          <w:szCs w:val="20"/>
        </w:rPr>
        <w:t>polyacrylamid</w:t>
      </w:r>
      <w:proofErr w:type="spellEnd"/>
      <w:r w:rsidRPr="00643F88">
        <w:rPr>
          <w:sz w:val="20"/>
          <w:szCs w:val="20"/>
        </w:rPr>
        <w:t xml:space="preserve"> gel </w:t>
      </w:r>
      <w:proofErr w:type="spellStart"/>
      <w:r w:rsidRPr="00643F88">
        <w:rPr>
          <w:sz w:val="20"/>
          <w:szCs w:val="20"/>
        </w:rPr>
        <w:t>electrophorasis</w:t>
      </w:r>
      <w:proofErr w:type="spellEnd"/>
      <w:r w:rsidRPr="00643F88">
        <w:rPr>
          <w:sz w:val="20"/>
          <w:szCs w:val="20"/>
        </w:rPr>
        <w:t xml:space="preserve"> indicated that seeds were treated with two inducers to study their effect on the induced resistance against BYMV</w:t>
      </w:r>
      <w:r w:rsidRPr="00643F88">
        <w:rPr>
          <w:i/>
          <w:iCs/>
          <w:sz w:val="20"/>
          <w:szCs w:val="20"/>
        </w:rPr>
        <w:t xml:space="preserve"> </w:t>
      </w:r>
      <w:r w:rsidRPr="00643F88">
        <w:rPr>
          <w:sz w:val="20"/>
          <w:szCs w:val="20"/>
        </w:rPr>
        <w:t>resulted in including new</w:t>
      </w:r>
      <w:r w:rsidRPr="00643F88">
        <w:rPr>
          <w:i/>
          <w:iCs/>
          <w:sz w:val="20"/>
          <w:szCs w:val="20"/>
        </w:rPr>
        <w:t xml:space="preserve"> </w:t>
      </w:r>
      <w:r w:rsidRPr="00643F88">
        <w:rPr>
          <w:sz w:val="20"/>
          <w:szCs w:val="20"/>
        </w:rPr>
        <w:t>proteins, which were not found in the healthy plants or</w:t>
      </w:r>
      <w:r w:rsidRPr="00643F88">
        <w:rPr>
          <w:i/>
          <w:iCs/>
          <w:sz w:val="20"/>
          <w:szCs w:val="20"/>
        </w:rPr>
        <w:t xml:space="preserve"> </w:t>
      </w:r>
      <w:r w:rsidRPr="00643F88">
        <w:rPr>
          <w:sz w:val="20"/>
          <w:szCs w:val="20"/>
        </w:rPr>
        <w:t>infected plants with the pathogen.</w:t>
      </w:r>
    </w:p>
    <w:p w:rsidR="00A01593" w:rsidRPr="00643F88" w:rsidRDefault="00A01593" w:rsidP="00A01593">
      <w:pPr>
        <w:ind w:firstLine="720"/>
        <w:jc w:val="both"/>
        <w:rPr>
          <w:sz w:val="20"/>
          <w:szCs w:val="20"/>
        </w:rPr>
      </w:pPr>
      <w:r w:rsidRPr="00643F88">
        <w:rPr>
          <w:sz w:val="20"/>
          <w:szCs w:val="20"/>
        </w:rPr>
        <w:t xml:space="preserve">Furthermore, new protein with molecular weight 116.550 and 34.965 KD was found in plants treated with </w:t>
      </w:r>
      <w:proofErr w:type="spellStart"/>
      <w:r w:rsidRPr="00643F88">
        <w:rPr>
          <w:i/>
          <w:iCs/>
          <w:sz w:val="20"/>
          <w:szCs w:val="20"/>
        </w:rPr>
        <w:t>Rhzobium</w:t>
      </w:r>
      <w:proofErr w:type="spellEnd"/>
      <w:r w:rsidR="00ED6437" w:rsidRPr="00643F88">
        <w:rPr>
          <w:sz w:val="20"/>
          <w:szCs w:val="20"/>
        </w:rPr>
        <w:t xml:space="preserve"> and </w:t>
      </w:r>
      <w:r w:rsidR="00ED6437" w:rsidRPr="00643F88">
        <w:rPr>
          <w:i/>
          <w:iCs/>
          <w:sz w:val="20"/>
          <w:szCs w:val="20"/>
        </w:rPr>
        <w:t>S</w:t>
      </w:r>
      <w:r w:rsidRPr="00643F88">
        <w:rPr>
          <w:i/>
          <w:iCs/>
          <w:sz w:val="20"/>
          <w:szCs w:val="20"/>
        </w:rPr>
        <w:t xml:space="preserve">alix </w:t>
      </w:r>
      <w:proofErr w:type="gramStart"/>
      <w:r w:rsidR="00ED6437" w:rsidRPr="00643F88">
        <w:rPr>
          <w:i/>
          <w:iCs/>
          <w:sz w:val="20"/>
          <w:szCs w:val="20"/>
        </w:rPr>
        <w:t>alba</w:t>
      </w:r>
      <w:proofErr w:type="gramEnd"/>
      <w:r w:rsidR="00ED6437" w:rsidRPr="00643F88">
        <w:rPr>
          <w:sz w:val="20"/>
          <w:szCs w:val="20"/>
        </w:rPr>
        <w:t xml:space="preserve"> </w:t>
      </w:r>
      <w:r w:rsidRPr="00643F88">
        <w:rPr>
          <w:sz w:val="20"/>
          <w:szCs w:val="20"/>
        </w:rPr>
        <w:t xml:space="preserve">extract (seed treatment). These induced proteins have been defined as pathogenesis related proteins, they implicated in plant defense because of their anti-pathogenic activities (Van-Loon </w:t>
      </w:r>
      <w:r w:rsidRPr="00643F88">
        <w:rPr>
          <w:i/>
          <w:iCs/>
          <w:sz w:val="20"/>
          <w:szCs w:val="20"/>
        </w:rPr>
        <w:t>et al</w:t>
      </w:r>
      <w:r w:rsidRPr="00643F88">
        <w:rPr>
          <w:sz w:val="20"/>
          <w:szCs w:val="20"/>
        </w:rPr>
        <w:t xml:space="preserve">., 1994). The continuous accumulations of newly-induced proteins may help in the localization of viral infection; the reverse is not true, since the presence of a non-significant amount of induced proteins is a necessary condition to the observed systemic infection. Based on current knowledge of the biochemistry of resistance, it can be concluded that SAR results from the expression of several parameters, including changes in cell wall composition and </w:t>
      </w:r>
      <w:r w:rsidRPr="00643F88">
        <w:rPr>
          <w:i/>
          <w:iCs/>
          <w:sz w:val="20"/>
          <w:szCs w:val="20"/>
        </w:rPr>
        <w:t xml:space="preserve">de novo </w:t>
      </w:r>
      <w:r w:rsidRPr="00643F88">
        <w:rPr>
          <w:sz w:val="20"/>
          <w:szCs w:val="20"/>
        </w:rPr>
        <w:t xml:space="preserve">synthesis of </w:t>
      </w:r>
      <w:proofErr w:type="spellStart"/>
      <w:r w:rsidRPr="00643F88">
        <w:rPr>
          <w:sz w:val="20"/>
          <w:szCs w:val="20"/>
        </w:rPr>
        <w:t>phytoalexins</w:t>
      </w:r>
      <w:proofErr w:type="spellEnd"/>
      <w:r w:rsidRPr="00643F88">
        <w:rPr>
          <w:sz w:val="20"/>
          <w:szCs w:val="20"/>
        </w:rPr>
        <w:t xml:space="preserve"> and PR (pathogenesis related) proteins.</w:t>
      </w:r>
      <w:r w:rsidRPr="00643F88">
        <w:rPr>
          <w:i/>
          <w:iCs/>
          <w:sz w:val="20"/>
          <w:szCs w:val="20"/>
        </w:rPr>
        <w:t xml:space="preserve"> </w:t>
      </w:r>
      <w:r w:rsidRPr="00643F88">
        <w:rPr>
          <w:sz w:val="20"/>
          <w:szCs w:val="20"/>
        </w:rPr>
        <w:t xml:space="preserve">Moreover, the local </w:t>
      </w:r>
      <w:r w:rsidRPr="00643F88">
        <w:rPr>
          <w:i/>
          <w:iCs/>
          <w:sz w:val="20"/>
          <w:szCs w:val="20"/>
        </w:rPr>
        <w:t xml:space="preserve">de novo </w:t>
      </w:r>
      <w:r w:rsidRPr="00643F88">
        <w:rPr>
          <w:sz w:val="20"/>
          <w:szCs w:val="20"/>
        </w:rPr>
        <w:t xml:space="preserve">synthesis of </w:t>
      </w:r>
      <w:proofErr w:type="spellStart"/>
      <w:r w:rsidRPr="00643F88">
        <w:rPr>
          <w:sz w:val="20"/>
          <w:szCs w:val="20"/>
        </w:rPr>
        <w:t>phytoalexins</w:t>
      </w:r>
      <w:proofErr w:type="spellEnd"/>
      <w:r w:rsidRPr="00643F88">
        <w:rPr>
          <w:sz w:val="20"/>
          <w:szCs w:val="20"/>
        </w:rPr>
        <w:t xml:space="preserve"> is often related</w:t>
      </w:r>
      <w:r w:rsidRPr="00643F88">
        <w:rPr>
          <w:i/>
          <w:iCs/>
          <w:sz w:val="20"/>
          <w:szCs w:val="20"/>
        </w:rPr>
        <w:t xml:space="preserve"> </w:t>
      </w:r>
      <w:r w:rsidRPr="00643F88">
        <w:rPr>
          <w:sz w:val="20"/>
          <w:szCs w:val="20"/>
        </w:rPr>
        <w:t xml:space="preserve">to the induced resistance stage (Walter </w:t>
      </w:r>
      <w:r w:rsidRPr="00643F88">
        <w:rPr>
          <w:i/>
          <w:iCs/>
          <w:sz w:val="20"/>
          <w:szCs w:val="20"/>
        </w:rPr>
        <w:t>et al.</w:t>
      </w:r>
      <w:r w:rsidRPr="00643F88">
        <w:rPr>
          <w:sz w:val="20"/>
          <w:szCs w:val="20"/>
        </w:rPr>
        <w:t>, 2007).</w:t>
      </w:r>
    </w:p>
    <w:p w:rsidR="007C50BD" w:rsidRPr="007C50BD" w:rsidRDefault="00A01593" w:rsidP="00A01593">
      <w:pPr>
        <w:ind w:firstLine="720"/>
        <w:jc w:val="both"/>
        <w:rPr>
          <w:sz w:val="20"/>
          <w:szCs w:val="20"/>
        </w:rPr>
      </w:pPr>
      <w:r w:rsidRPr="00643F88">
        <w:rPr>
          <w:sz w:val="20"/>
          <w:szCs w:val="20"/>
        </w:rPr>
        <w:t xml:space="preserve">SAR in cucumber is correlated with increasing in </w:t>
      </w:r>
      <w:proofErr w:type="spellStart"/>
      <w:r w:rsidRPr="00643F88">
        <w:rPr>
          <w:sz w:val="20"/>
          <w:szCs w:val="20"/>
        </w:rPr>
        <w:t>peroxidase</w:t>
      </w:r>
      <w:proofErr w:type="spellEnd"/>
      <w:r w:rsidRPr="00643F88">
        <w:rPr>
          <w:sz w:val="20"/>
          <w:szCs w:val="20"/>
        </w:rPr>
        <w:t xml:space="preserve"> activity, as well as </w:t>
      </w:r>
      <w:proofErr w:type="spellStart"/>
      <w:r w:rsidRPr="00643F88">
        <w:rPr>
          <w:sz w:val="20"/>
          <w:szCs w:val="20"/>
        </w:rPr>
        <w:t>polyphenol</w:t>
      </w:r>
      <w:proofErr w:type="spellEnd"/>
      <w:r w:rsidRPr="00643F88">
        <w:rPr>
          <w:sz w:val="20"/>
          <w:szCs w:val="20"/>
        </w:rPr>
        <w:t xml:space="preserve"> </w:t>
      </w:r>
      <w:proofErr w:type="spellStart"/>
      <w:r w:rsidRPr="00643F88">
        <w:rPr>
          <w:sz w:val="20"/>
          <w:szCs w:val="20"/>
        </w:rPr>
        <w:t>oxidase</w:t>
      </w:r>
      <w:proofErr w:type="spellEnd"/>
      <w:r w:rsidRPr="00643F88">
        <w:rPr>
          <w:sz w:val="20"/>
          <w:szCs w:val="20"/>
        </w:rPr>
        <w:t xml:space="preserve"> (PPO) in </w:t>
      </w:r>
      <w:r w:rsidRPr="00643F88">
        <w:rPr>
          <w:i/>
          <w:iCs/>
          <w:sz w:val="20"/>
          <w:szCs w:val="20"/>
        </w:rPr>
        <w:t xml:space="preserve">N. </w:t>
      </w:r>
      <w:proofErr w:type="spellStart"/>
      <w:r w:rsidRPr="00643F88">
        <w:rPr>
          <w:i/>
          <w:iCs/>
          <w:sz w:val="20"/>
          <w:szCs w:val="20"/>
        </w:rPr>
        <w:t>glutinosa</w:t>
      </w:r>
      <w:proofErr w:type="spellEnd"/>
      <w:r w:rsidRPr="00643F88">
        <w:rPr>
          <w:i/>
          <w:iCs/>
          <w:sz w:val="20"/>
          <w:szCs w:val="20"/>
        </w:rPr>
        <w:t xml:space="preserve"> </w:t>
      </w:r>
      <w:r w:rsidRPr="00643F88">
        <w:rPr>
          <w:sz w:val="20"/>
          <w:szCs w:val="20"/>
        </w:rPr>
        <w:t xml:space="preserve">(Ali </w:t>
      </w:r>
      <w:r w:rsidRPr="00643F88">
        <w:rPr>
          <w:i/>
          <w:iCs/>
          <w:sz w:val="20"/>
          <w:szCs w:val="20"/>
        </w:rPr>
        <w:t>et</w:t>
      </w:r>
      <w:r w:rsidRPr="00643F88">
        <w:rPr>
          <w:sz w:val="20"/>
          <w:szCs w:val="20"/>
        </w:rPr>
        <w:t xml:space="preserve"> </w:t>
      </w:r>
      <w:r w:rsidRPr="00643F88">
        <w:rPr>
          <w:i/>
          <w:iCs/>
          <w:sz w:val="20"/>
          <w:szCs w:val="20"/>
        </w:rPr>
        <w:t xml:space="preserve">al., </w:t>
      </w:r>
      <w:r w:rsidRPr="00643F88">
        <w:rPr>
          <w:sz w:val="20"/>
          <w:szCs w:val="20"/>
        </w:rPr>
        <w:t xml:space="preserve">2006). In addition, proteins and </w:t>
      </w:r>
      <w:proofErr w:type="spellStart"/>
      <w:r w:rsidRPr="00643F88">
        <w:rPr>
          <w:sz w:val="20"/>
          <w:szCs w:val="20"/>
        </w:rPr>
        <w:t>isozyme</w:t>
      </w:r>
      <w:proofErr w:type="spellEnd"/>
      <w:r w:rsidRPr="00643F88">
        <w:rPr>
          <w:sz w:val="20"/>
          <w:szCs w:val="20"/>
        </w:rPr>
        <w:t xml:space="preserve"> polymorphisms are good indicators of response to biotic and </w:t>
      </w:r>
      <w:proofErr w:type="spellStart"/>
      <w:r w:rsidRPr="00643F88">
        <w:rPr>
          <w:sz w:val="20"/>
          <w:szCs w:val="20"/>
        </w:rPr>
        <w:t>abiotic</w:t>
      </w:r>
      <w:proofErr w:type="spellEnd"/>
      <w:r w:rsidRPr="00643F88">
        <w:rPr>
          <w:sz w:val="20"/>
          <w:szCs w:val="20"/>
        </w:rPr>
        <w:t xml:space="preserve"> stresses (</w:t>
      </w:r>
      <w:proofErr w:type="spellStart"/>
      <w:r w:rsidRPr="00643F88">
        <w:rPr>
          <w:sz w:val="20"/>
          <w:szCs w:val="20"/>
        </w:rPr>
        <w:t>Doebley</w:t>
      </w:r>
      <w:proofErr w:type="spellEnd"/>
      <w:r w:rsidRPr="00643F88">
        <w:rPr>
          <w:sz w:val="20"/>
          <w:szCs w:val="20"/>
        </w:rPr>
        <w:t xml:space="preserve">, 1989). Variation in </w:t>
      </w:r>
      <w:proofErr w:type="spellStart"/>
      <w:r w:rsidRPr="00643F88">
        <w:rPr>
          <w:sz w:val="20"/>
          <w:szCs w:val="20"/>
        </w:rPr>
        <w:t>isozyme</w:t>
      </w:r>
      <w:proofErr w:type="spellEnd"/>
      <w:r w:rsidRPr="00643F88">
        <w:rPr>
          <w:sz w:val="20"/>
          <w:szCs w:val="20"/>
        </w:rPr>
        <w:t xml:space="preserve"> reveals the information in biochemistry entity of resistant genes to physiological changes, genetic characteristics and development of different organisms (Sosa and Garcia-Reina, 1992; Wang, 1998). Moreover, their relative contents and activities could be used as biochemical indicator to identify whether a strain had resistant ability to an external stress (</w:t>
      </w:r>
      <w:proofErr w:type="spellStart"/>
      <w:r w:rsidRPr="00643F88">
        <w:rPr>
          <w:sz w:val="20"/>
          <w:szCs w:val="20"/>
        </w:rPr>
        <w:t>Luo</w:t>
      </w:r>
      <w:proofErr w:type="spellEnd"/>
      <w:r w:rsidRPr="00643F88">
        <w:rPr>
          <w:sz w:val="20"/>
          <w:szCs w:val="20"/>
        </w:rPr>
        <w:t>, 1999). In this study, clear differences existed not only in enzymatic activity but also in enzymatic composition between challenged plants without biotic inducers and challenged plants treated with biotic inducers</w:t>
      </w:r>
      <w:r w:rsidRPr="00643F88">
        <w:rPr>
          <w:i/>
          <w:iCs/>
          <w:sz w:val="20"/>
          <w:szCs w:val="20"/>
        </w:rPr>
        <w:t xml:space="preserve">. </w:t>
      </w:r>
      <w:r w:rsidRPr="00643F88">
        <w:rPr>
          <w:sz w:val="20"/>
          <w:szCs w:val="20"/>
        </w:rPr>
        <w:t xml:space="preserve">In general, activities of tested </w:t>
      </w:r>
      <w:proofErr w:type="spellStart"/>
      <w:r w:rsidRPr="00643F88">
        <w:rPr>
          <w:sz w:val="20"/>
          <w:szCs w:val="20"/>
        </w:rPr>
        <w:t>isozymes</w:t>
      </w:r>
      <w:proofErr w:type="spellEnd"/>
      <w:r w:rsidRPr="00643F88">
        <w:rPr>
          <w:sz w:val="20"/>
          <w:szCs w:val="20"/>
        </w:rPr>
        <w:t xml:space="preserve"> in challenged plants treated with biotic inducers</w:t>
      </w:r>
      <w:r w:rsidRPr="00643F88">
        <w:rPr>
          <w:i/>
          <w:iCs/>
          <w:sz w:val="20"/>
          <w:szCs w:val="20"/>
        </w:rPr>
        <w:t xml:space="preserve"> </w:t>
      </w:r>
      <w:r w:rsidRPr="00643F88">
        <w:rPr>
          <w:sz w:val="20"/>
          <w:szCs w:val="20"/>
        </w:rPr>
        <w:t xml:space="preserve">were higher than that in challenged plants without biotic inducers, which might be the potential factor for induction of SAR against BYMV according </w:t>
      </w:r>
      <w:r w:rsidRPr="00643F88">
        <w:rPr>
          <w:sz w:val="20"/>
          <w:szCs w:val="20"/>
        </w:rPr>
        <w:lastRenderedPageBreak/>
        <w:t>to previous findings. Also, bio</w:t>
      </w:r>
      <w:r w:rsidR="00B71E54" w:rsidRPr="00643F88">
        <w:rPr>
          <w:sz w:val="20"/>
          <w:szCs w:val="20"/>
        </w:rPr>
        <w:t>tic inducers increased many PR-</w:t>
      </w:r>
      <w:r w:rsidRPr="00643F88">
        <w:rPr>
          <w:sz w:val="20"/>
          <w:szCs w:val="20"/>
        </w:rPr>
        <w:t xml:space="preserve">proteins such as </w:t>
      </w:r>
      <w:proofErr w:type="spellStart"/>
      <w:r w:rsidRPr="00643F88">
        <w:rPr>
          <w:sz w:val="20"/>
          <w:szCs w:val="20"/>
        </w:rPr>
        <w:t>isozymes</w:t>
      </w:r>
      <w:proofErr w:type="spellEnd"/>
      <w:r w:rsidRPr="00643F88">
        <w:rPr>
          <w:sz w:val="20"/>
          <w:szCs w:val="20"/>
        </w:rPr>
        <w:t xml:space="preserve"> of </w:t>
      </w:r>
      <w:proofErr w:type="spellStart"/>
      <w:r w:rsidRPr="00643F88">
        <w:rPr>
          <w:sz w:val="20"/>
          <w:szCs w:val="20"/>
        </w:rPr>
        <w:t>peroxidase</w:t>
      </w:r>
      <w:proofErr w:type="spellEnd"/>
      <w:r w:rsidRPr="00643F88">
        <w:rPr>
          <w:sz w:val="20"/>
          <w:szCs w:val="20"/>
        </w:rPr>
        <w:t xml:space="preserve">, β-1, 3 </w:t>
      </w:r>
      <w:proofErr w:type="spellStart"/>
      <w:r w:rsidRPr="00643F88">
        <w:rPr>
          <w:sz w:val="20"/>
          <w:szCs w:val="20"/>
        </w:rPr>
        <w:t>glucanase</w:t>
      </w:r>
      <w:proofErr w:type="spellEnd"/>
      <w:r w:rsidRPr="00643F88">
        <w:rPr>
          <w:sz w:val="20"/>
          <w:szCs w:val="20"/>
        </w:rPr>
        <w:t xml:space="preserve"> and </w:t>
      </w:r>
      <w:proofErr w:type="spellStart"/>
      <w:r w:rsidRPr="00643F88">
        <w:rPr>
          <w:sz w:val="20"/>
          <w:szCs w:val="20"/>
        </w:rPr>
        <w:t>chitinase</w:t>
      </w:r>
      <w:proofErr w:type="spellEnd"/>
      <w:r w:rsidRPr="00643F88">
        <w:rPr>
          <w:sz w:val="20"/>
          <w:szCs w:val="20"/>
        </w:rPr>
        <w:t>, (</w:t>
      </w:r>
      <w:proofErr w:type="spellStart"/>
      <w:r w:rsidRPr="00643F88">
        <w:rPr>
          <w:sz w:val="20"/>
          <w:szCs w:val="20"/>
        </w:rPr>
        <w:t>Neetu</w:t>
      </w:r>
      <w:proofErr w:type="spellEnd"/>
      <w:r w:rsidRPr="00643F88">
        <w:rPr>
          <w:sz w:val="20"/>
          <w:szCs w:val="20"/>
        </w:rPr>
        <w:t xml:space="preserve"> </w:t>
      </w:r>
      <w:r w:rsidRPr="00643F88">
        <w:rPr>
          <w:i/>
          <w:iCs/>
          <w:sz w:val="20"/>
          <w:szCs w:val="20"/>
        </w:rPr>
        <w:t>et al</w:t>
      </w:r>
      <w:r w:rsidRPr="00643F88">
        <w:rPr>
          <w:sz w:val="20"/>
          <w:szCs w:val="20"/>
        </w:rPr>
        <w:t xml:space="preserve">., 2008; </w:t>
      </w:r>
      <w:proofErr w:type="spellStart"/>
      <w:r w:rsidRPr="00643F88">
        <w:rPr>
          <w:sz w:val="20"/>
          <w:szCs w:val="20"/>
        </w:rPr>
        <w:t>Anand</w:t>
      </w:r>
      <w:proofErr w:type="spellEnd"/>
      <w:r w:rsidRPr="00643F88">
        <w:rPr>
          <w:sz w:val="20"/>
          <w:szCs w:val="20"/>
        </w:rPr>
        <w:t xml:space="preserve"> </w:t>
      </w:r>
      <w:r w:rsidRPr="00643F88">
        <w:rPr>
          <w:i/>
          <w:iCs/>
          <w:sz w:val="20"/>
          <w:szCs w:val="20"/>
        </w:rPr>
        <w:t>et al</w:t>
      </w:r>
      <w:r w:rsidRPr="00643F88">
        <w:rPr>
          <w:sz w:val="20"/>
          <w:szCs w:val="20"/>
        </w:rPr>
        <w:t>., 2009).</w:t>
      </w:r>
    </w:p>
    <w:p w:rsidR="00320CB3" w:rsidRDefault="00320CB3" w:rsidP="008A37E9">
      <w:pPr>
        <w:jc w:val="both"/>
        <w:rPr>
          <w:b/>
          <w:sz w:val="20"/>
          <w:szCs w:val="20"/>
        </w:rPr>
      </w:pPr>
    </w:p>
    <w:p w:rsidR="00471E57" w:rsidRPr="00C43A46" w:rsidRDefault="00471E57" w:rsidP="008A37E9">
      <w:pPr>
        <w:jc w:val="both"/>
        <w:rPr>
          <w:b/>
          <w:sz w:val="20"/>
          <w:szCs w:val="20"/>
        </w:rPr>
      </w:pPr>
      <w:r w:rsidRPr="00C43A46">
        <w:rPr>
          <w:b/>
          <w:sz w:val="20"/>
          <w:szCs w:val="20"/>
        </w:rPr>
        <w:t>Corresponding Author:</w:t>
      </w:r>
    </w:p>
    <w:p w:rsidR="0049143E" w:rsidRPr="00C43A46" w:rsidRDefault="00471E57" w:rsidP="00B71E54">
      <w:pPr>
        <w:jc w:val="both"/>
        <w:rPr>
          <w:sz w:val="20"/>
          <w:szCs w:val="20"/>
        </w:rPr>
      </w:pPr>
      <w:r w:rsidRPr="00C43A46">
        <w:rPr>
          <w:sz w:val="20"/>
          <w:szCs w:val="20"/>
        </w:rPr>
        <w:t>D</w:t>
      </w:r>
      <w:r w:rsidR="0049143E" w:rsidRPr="00C43A46">
        <w:rPr>
          <w:sz w:val="20"/>
          <w:szCs w:val="20"/>
        </w:rPr>
        <w:t xml:space="preserve">r. </w:t>
      </w:r>
      <w:r w:rsidR="00B71E54">
        <w:rPr>
          <w:sz w:val="20"/>
          <w:szCs w:val="20"/>
        </w:rPr>
        <w:t xml:space="preserve">Ahmed R. </w:t>
      </w:r>
      <w:proofErr w:type="spellStart"/>
      <w:r w:rsidR="00B71E54">
        <w:rPr>
          <w:sz w:val="20"/>
          <w:szCs w:val="20"/>
        </w:rPr>
        <w:t>Sofy</w:t>
      </w:r>
      <w:proofErr w:type="spellEnd"/>
      <w:r w:rsidRPr="00C43A46">
        <w:rPr>
          <w:sz w:val="20"/>
          <w:szCs w:val="20"/>
        </w:rPr>
        <w:t xml:space="preserve"> </w:t>
      </w:r>
    </w:p>
    <w:p w:rsidR="00B71E54" w:rsidRDefault="00B71E54" w:rsidP="00B71E54">
      <w:pPr>
        <w:jc w:val="both"/>
        <w:rPr>
          <w:sz w:val="20"/>
          <w:szCs w:val="20"/>
        </w:rPr>
      </w:pPr>
      <w:r w:rsidRPr="00B71E54">
        <w:rPr>
          <w:sz w:val="20"/>
          <w:szCs w:val="20"/>
        </w:rPr>
        <w:t>Botany and Microbiology Depa</w:t>
      </w:r>
      <w:r>
        <w:rPr>
          <w:sz w:val="20"/>
          <w:szCs w:val="20"/>
        </w:rPr>
        <w:t>rtment</w:t>
      </w:r>
    </w:p>
    <w:p w:rsidR="00B71E54" w:rsidRDefault="00B71E54" w:rsidP="00B71E54">
      <w:pPr>
        <w:jc w:val="both"/>
        <w:rPr>
          <w:sz w:val="20"/>
          <w:szCs w:val="20"/>
        </w:rPr>
      </w:pPr>
      <w:r>
        <w:rPr>
          <w:sz w:val="20"/>
          <w:szCs w:val="20"/>
        </w:rPr>
        <w:t>Faculty of Science</w:t>
      </w:r>
    </w:p>
    <w:p w:rsidR="0049143E" w:rsidRPr="00C43A46" w:rsidRDefault="00B71E54" w:rsidP="00B71E54">
      <w:pPr>
        <w:jc w:val="both"/>
        <w:rPr>
          <w:sz w:val="20"/>
          <w:szCs w:val="20"/>
        </w:rPr>
      </w:pPr>
      <w:r w:rsidRPr="00B71E54">
        <w:rPr>
          <w:sz w:val="20"/>
          <w:szCs w:val="20"/>
        </w:rPr>
        <w:t>Al-</w:t>
      </w:r>
      <w:proofErr w:type="spellStart"/>
      <w:r w:rsidRPr="00B71E54">
        <w:rPr>
          <w:sz w:val="20"/>
          <w:szCs w:val="20"/>
        </w:rPr>
        <w:t>Azhar</w:t>
      </w:r>
      <w:proofErr w:type="spellEnd"/>
      <w:r w:rsidRPr="00B71E54">
        <w:rPr>
          <w:sz w:val="20"/>
          <w:szCs w:val="20"/>
        </w:rPr>
        <w:t xml:space="preserve"> University</w:t>
      </w:r>
      <w:proofErr w:type="gramStart"/>
      <w:r w:rsidRPr="00B71E54">
        <w:rPr>
          <w:sz w:val="20"/>
          <w:szCs w:val="20"/>
        </w:rPr>
        <w:t>,11884</w:t>
      </w:r>
      <w:proofErr w:type="gramEnd"/>
      <w:r w:rsidRPr="00B71E54">
        <w:rPr>
          <w:sz w:val="20"/>
          <w:szCs w:val="20"/>
        </w:rPr>
        <w:t xml:space="preserve"> Nasr City, Cairo, Egypt</w:t>
      </w:r>
    </w:p>
    <w:p w:rsidR="00471E57" w:rsidRPr="00C43A46" w:rsidRDefault="00471E57" w:rsidP="008A37E9">
      <w:pPr>
        <w:jc w:val="both"/>
        <w:rPr>
          <w:sz w:val="20"/>
          <w:szCs w:val="20"/>
        </w:rPr>
      </w:pPr>
      <w:r w:rsidRPr="00C43A46">
        <w:rPr>
          <w:sz w:val="20"/>
          <w:szCs w:val="20"/>
        </w:rPr>
        <w:t xml:space="preserve">E-mail: </w:t>
      </w:r>
      <w:hyperlink r:id="rId52" w:history="1">
        <w:r w:rsidR="00B71E54" w:rsidRPr="00236439">
          <w:rPr>
            <w:rStyle w:val="Hyperlink"/>
            <w:sz w:val="20"/>
            <w:szCs w:val="20"/>
          </w:rPr>
          <w:t>ahmd_sofy@yahoo.com</w:t>
        </w:r>
      </w:hyperlink>
      <w:r w:rsidR="00B71E54">
        <w:rPr>
          <w:sz w:val="20"/>
          <w:szCs w:val="20"/>
        </w:rPr>
        <w:t xml:space="preserve"> </w:t>
      </w:r>
    </w:p>
    <w:p w:rsidR="00365351" w:rsidRDefault="00365351" w:rsidP="008A37E9">
      <w:pPr>
        <w:jc w:val="both"/>
        <w:rPr>
          <w:b/>
          <w:sz w:val="20"/>
          <w:szCs w:val="20"/>
          <w:lang w:eastAsia="zh-CN"/>
        </w:rPr>
      </w:pPr>
    </w:p>
    <w:p w:rsidR="00471E57" w:rsidRPr="00C43A46" w:rsidRDefault="00471E57" w:rsidP="008A37E9">
      <w:pPr>
        <w:jc w:val="both"/>
        <w:rPr>
          <w:b/>
          <w:sz w:val="20"/>
          <w:szCs w:val="20"/>
        </w:rPr>
      </w:pPr>
      <w:r w:rsidRPr="00C43A46">
        <w:rPr>
          <w:b/>
          <w:sz w:val="20"/>
          <w:szCs w:val="20"/>
        </w:rPr>
        <w:t>References</w:t>
      </w:r>
    </w:p>
    <w:p w:rsidR="004F4441" w:rsidRPr="009860B7" w:rsidRDefault="004F4441" w:rsidP="008B086A">
      <w:pPr>
        <w:numPr>
          <w:ilvl w:val="0"/>
          <w:numId w:val="8"/>
        </w:numPr>
        <w:autoSpaceDE w:val="0"/>
        <w:autoSpaceDN w:val="0"/>
        <w:adjustRightInd w:val="0"/>
        <w:ind w:left="425" w:hanging="425"/>
        <w:jc w:val="both"/>
        <w:rPr>
          <w:sz w:val="20"/>
          <w:szCs w:val="20"/>
        </w:rPr>
      </w:pPr>
      <w:proofErr w:type="spellStart"/>
      <w:r w:rsidRPr="009860B7">
        <w:rPr>
          <w:sz w:val="20"/>
          <w:szCs w:val="20"/>
        </w:rPr>
        <w:t>Adebolu</w:t>
      </w:r>
      <w:proofErr w:type="spellEnd"/>
      <w:r w:rsidRPr="009860B7">
        <w:rPr>
          <w:sz w:val="20"/>
          <w:szCs w:val="20"/>
        </w:rPr>
        <w:t xml:space="preserve"> TT, </w:t>
      </w:r>
      <w:proofErr w:type="spellStart"/>
      <w:r w:rsidRPr="009860B7">
        <w:rPr>
          <w:sz w:val="20"/>
          <w:szCs w:val="20"/>
        </w:rPr>
        <w:t>Oladimeji</w:t>
      </w:r>
      <w:proofErr w:type="spellEnd"/>
      <w:r w:rsidRPr="009860B7">
        <w:rPr>
          <w:sz w:val="20"/>
          <w:szCs w:val="20"/>
        </w:rPr>
        <w:t xml:space="preserve"> SA (2005). Antimicrobial activity of leaf extracts of </w:t>
      </w:r>
      <w:proofErr w:type="spellStart"/>
      <w:r w:rsidRPr="009860B7">
        <w:rPr>
          <w:i/>
          <w:iCs/>
          <w:sz w:val="20"/>
          <w:szCs w:val="20"/>
        </w:rPr>
        <w:t>Ocimum</w:t>
      </w:r>
      <w:proofErr w:type="spellEnd"/>
      <w:r w:rsidRPr="009860B7">
        <w:rPr>
          <w:i/>
          <w:iCs/>
          <w:sz w:val="20"/>
          <w:szCs w:val="20"/>
        </w:rPr>
        <w:t xml:space="preserve"> </w:t>
      </w:r>
      <w:proofErr w:type="spellStart"/>
      <w:r w:rsidRPr="009860B7">
        <w:rPr>
          <w:i/>
          <w:iCs/>
          <w:sz w:val="20"/>
          <w:szCs w:val="20"/>
        </w:rPr>
        <w:t>gratissimum</w:t>
      </w:r>
      <w:proofErr w:type="spellEnd"/>
      <w:r w:rsidRPr="009860B7">
        <w:rPr>
          <w:sz w:val="20"/>
          <w:szCs w:val="20"/>
        </w:rPr>
        <w:t xml:space="preserve"> on selected diarrhea causing bacteria in south western </w:t>
      </w:r>
      <w:proofErr w:type="spellStart"/>
      <w:r w:rsidRPr="009860B7">
        <w:rPr>
          <w:sz w:val="20"/>
          <w:szCs w:val="20"/>
        </w:rPr>
        <w:t>Nigria</w:t>
      </w:r>
      <w:proofErr w:type="spellEnd"/>
      <w:r w:rsidRPr="009860B7">
        <w:rPr>
          <w:sz w:val="20"/>
          <w:szCs w:val="20"/>
        </w:rPr>
        <w:t>. African Journal of Biotechnology; 6(1): 13-14.</w:t>
      </w:r>
    </w:p>
    <w:p w:rsidR="004F4441" w:rsidRPr="009860B7" w:rsidRDefault="004F4441" w:rsidP="008B086A">
      <w:pPr>
        <w:numPr>
          <w:ilvl w:val="0"/>
          <w:numId w:val="8"/>
        </w:numPr>
        <w:autoSpaceDE w:val="0"/>
        <w:autoSpaceDN w:val="0"/>
        <w:adjustRightInd w:val="0"/>
        <w:ind w:left="425" w:hanging="425"/>
        <w:jc w:val="both"/>
        <w:rPr>
          <w:sz w:val="20"/>
          <w:szCs w:val="20"/>
        </w:rPr>
      </w:pPr>
      <w:proofErr w:type="spellStart"/>
      <w:r w:rsidRPr="009860B7">
        <w:rPr>
          <w:sz w:val="20"/>
          <w:szCs w:val="20"/>
        </w:rPr>
        <w:t>Adi</w:t>
      </w:r>
      <w:proofErr w:type="spellEnd"/>
      <w:r w:rsidRPr="009860B7">
        <w:rPr>
          <w:sz w:val="20"/>
          <w:szCs w:val="20"/>
        </w:rPr>
        <w:t xml:space="preserve"> M, Jens P, </w:t>
      </w:r>
      <w:proofErr w:type="spellStart"/>
      <w:r w:rsidRPr="009860B7">
        <w:rPr>
          <w:sz w:val="20"/>
          <w:szCs w:val="20"/>
        </w:rPr>
        <w:t>Brotman</w:t>
      </w:r>
      <w:proofErr w:type="spellEnd"/>
      <w:r w:rsidRPr="009860B7">
        <w:rPr>
          <w:sz w:val="20"/>
          <w:szCs w:val="20"/>
        </w:rPr>
        <w:t xml:space="preserve"> Y, Mikhail K, Iris S, </w:t>
      </w:r>
      <w:proofErr w:type="spellStart"/>
      <w:r w:rsidRPr="009860B7">
        <w:rPr>
          <w:sz w:val="20"/>
          <w:szCs w:val="20"/>
        </w:rPr>
        <w:t>Henryk</w:t>
      </w:r>
      <w:proofErr w:type="spellEnd"/>
      <w:r w:rsidRPr="009860B7">
        <w:rPr>
          <w:sz w:val="20"/>
          <w:szCs w:val="20"/>
        </w:rPr>
        <w:t xml:space="preserve"> C, Renal G (2012). Stress responses to </w:t>
      </w:r>
      <w:r w:rsidRPr="009860B7">
        <w:rPr>
          <w:i/>
          <w:iCs/>
          <w:sz w:val="20"/>
          <w:szCs w:val="20"/>
        </w:rPr>
        <w:t xml:space="preserve">Tomato yellow leaf curl virus </w:t>
      </w:r>
      <w:r w:rsidRPr="009860B7">
        <w:rPr>
          <w:sz w:val="20"/>
          <w:szCs w:val="20"/>
        </w:rPr>
        <w:t xml:space="preserve">(TYLCV) infection of resistant and susceptible tomato plants are different. </w:t>
      </w:r>
      <w:proofErr w:type="spellStart"/>
      <w:r w:rsidRPr="009860B7">
        <w:rPr>
          <w:sz w:val="20"/>
          <w:szCs w:val="20"/>
        </w:rPr>
        <w:t>Metabolomics</w:t>
      </w:r>
      <w:proofErr w:type="spellEnd"/>
      <w:r w:rsidRPr="009860B7">
        <w:rPr>
          <w:sz w:val="20"/>
          <w:szCs w:val="20"/>
        </w:rPr>
        <w:t xml:space="preserve"> S1.</w:t>
      </w:r>
    </w:p>
    <w:p w:rsidR="004F4441" w:rsidRPr="009860B7" w:rsidRDefault="004F4441" w:rsidP="008B086A">
      <w:pPr>
        <w:numPr>
          <w:ilvl w:val="0"/>
          <w:numId w:val="8"/>
        </w:numPr>
        <w:ind w:left="425" w:hanging="425"/>
        <w:jc w:val="both"/>
        <w:rPr>
          <w:rFonts w:eastAsia="Times New Roman"/>
          <w:sz w:val="20"/>
          <w:szCs w:val="20"/>
        </w:rPr>
      </w:pPr>
      <w:r w:rsidRPr="009860B7">
        <w:rPr>
          <w:rFonts w:eastAsia="Times New Roman"/>
          <w:sz w:val="20"/>
          <w:szCs w:val="20"/>
        </w:rPr>
        <w:t xml:space="preserve">Ali SH, </w:t>
      </w:r>
      <w:proofErr w:type="spellStart"/>
      <w:r w:rsidRPr="009860B7">
        <w:rPr>
          <w:rFonts w:eastAsia="Times New Roman"/>
          <w:sz w:val="20"/>
          <w:szCs w:val="20"/>
        </w:rPr>
        <w:t>Eisa</w:t>
      </w:r>
      <w:proofErr w:type="spellEnd"/>
      <w:r w:rsidRPr="009860B7">
        <w:rPr>
          <w:rFonts w:eastAsia="Times New Roman"/>
          <w:sz w:val="20"/>
          <w:szCs w:val="20"/>
        </w:rPr>
        <w:t xml:space="preserve"> SS, El-</w:t>
      </w:r>
      <w:proofErr w:type="spellStart"/>
      <w:r w:rsidRPr="009860B7">
        <w:rPr>
          <w:rFonts w:eastAsia="Times New Roman"/>
          <w:sz w:val="20"/>
          <w:szCs w:val="20"/>
        </w:rPr>
        <w:t>Dougdoug</w:t>
      </w:r>
      <w:proofErr w:type="spellEnd"/>
      <w:r w:rsidRPr="009860B7">
        <w:rPr>
          <w:rFonts w:eastAsia="Times New Roman"/>
          <w:sz w:val="20"/>
          <w:szCs w:val="20"/>
        </w:rPr>
        <w:t xml:space="preserve"> KA (2006): Role of reactive oxygen species and anti-oxidants in hypersensitive local virus infected plants. J. Agric. Sci. </w:t>
      </w:r>
      <w:proofErr w:type="spellStart"/>
      <w:r w:rsidRPr="009860B7">
        <w:rPr>
          <w:rFonts w:eastAsia="Times New Roman"/>
          <w:sz w:val="20"/>
          <w:szCs w:val="20"/>
        </w:rPr>
        <w:t>Mansoura</w:t>
      </w:r>
      <w:proofErr w:type="spellEnd"/>
      <w:r w:rsidRPr="009860B7">
        <w:rPr>
          <w:rFonts w:eastAsia="Times New Roman"/>
          <w:sz w:val="20"/>
          <w:szCs w:val="20"/>
        </w:rPr>
        <w:t xml:space="preserve"> Univ.; 31(11): 6465-6480.</w:t>
      </w:r>
    </w:p>
    <w:p w:rsidR="004F4441" w:rsidRPr="009860B7" w:rsidRDefault="004F4441" w:rsidP="008B086A">
      <w:pPr>
        <w:numPr>
          <w:ilvl w:val="0"/>
          <w:numId w:val="8"/>
        </w:numPr>
        <w:autoSpaceDE w:val="0"/>
        <w:autoSpaceDN w:val="0"/>
        <w:adjustRightInd w:val="0"/>
        <w:ind w:left="425" w:hanging="425"/>
        <w:jc w:val="both"/>
        <w:rPr>
          <w:sz w:val="20"/>
          <w:szCs w:val="20"/>
        </w:rPr>
      </w:pPr>
      <w:r w:rsidRPr="009860B7">
        <w:rPr>
          <w:sz w:val="20"/>
          <w:szCs w:val="20"/>
        </w:rPr>
        <w:t>Al-</w:t>
      </w:r>
      <w:proofErr w:type="spellStart"/>
      <w:r w:rsidRPr="009860B7">
        <w:rPr>
          <w:sz w:val="20"/>
          <w:szCs w:val="20"/>
        </w:rPr>
        <w:t>Wakeel</w:t>
      </w:r>
      <w:proofErr w:type="spellEnd"/>
      <w:r w:rsidRPr="009860B7">
        <w:rPr>
          <w:sz w:val="20"/>
          <w:szCs w:val="20"/>
        </w:rPr>
        <w:t xml:space="preserve"> SAM, </w:t>
      </w:r>
      <w:proofErr w:type="spellStart"/>
      <w:r w:rsidRPr="009860B7">
        <w:rPr>
          <w:sz w:val="20"/>
          <w:szCs w:val="20"/>
        </w:rPr>
        <w:t>Moubasher</w:t>
      </w:r>
      <w:proofErr w:type="spellEnd"/>
      <w:r w:rsidRPr="009860B7">
        <w:rPr>
          <w:sz w:val="20"/>
          <w:szCs w:val="20"/>
        </w:rPr>
        <w:t xml:space="preserve"> H, </w:t>
      </w:r>
      <w:proofErr w:type="spellStart"/>
      <w:r w:rsidRPr="009860B7">
        <w:rPr>
          <w:sz w:val="20"/>
          <w:szCs w:val="20"/>
        </w:rPr>
        <w:t>Gabr</w:t>
      </w:r>
      <w:proofErr w:type="spellEnd"/>
      <w:r w:rsidRPr="009860B7">
        <w:rPr>
          <w:sz w:val="20"/>
          <w:szCs w:val="20"/>
        </w:rPr>
        <w:t xml:space="preserve"> MM, </w:t>
      </w:r>
      <w:proofErr w:type="spellStart"/>
      <w:r w:rsidRPr="009860B7">
        <w:rPr>
          <w:sz w:val="20"/>
          <w:szCs w:val="20"/>
        </w:rPr>
        <w:t>Madany</w:t>
      </w:r>
      <w:proofErr w:type="spellEnd"/>
      <w:r w:rsidRPr="009860B7">
        <w:rPr>
          <w:sz w:val="20"/>
          <w:szCs w:val="20"/>
        </w:rPr>
        <w:t xml:space="preserve"> MMY (2013).  Induced systemic resistance: an innovative control method to manage branched broomrape (</w:t>
      </w:r>
      <w:proofErr w:type="spellStart"/>
      <w:r w:rsidRPr="009860B7">
        <w:rPr>
          <w:i/>
          <w:iCs/>
          <w:sz w:val="20"/>
          <w:szCs w:val="20"/>
        </w:rPr>
        <w:t>Orobanche</w:t>
      </w:r>
      <w:proofErr w:type="spellEnd"/>
      <w:r w:rsidRPr="009860B7">
        <w:rPr>
          <w:i/>
          <w:iCs/>
          <w:sz w:val="20"/>
          <w:szCs w:val="20"/>
        </w:rPr>
        <w:t xml:space="preserve"> </w:t>
      </w:r>
      <w:proofErr w:type="spellStart"/>
      <w:r w:rsidRPr="009860B7">
        <w:rPr>
          <w:i/>
          <w:iCs/>
          <w:sz w:val="20"/>
          <w:szCs w:val="20"/>
        </w:rPr>
        <w:t>ramosa</w:t>
      </w:r>
      <w:proofErr w:type="spellEnd"/>
      <w:r w:rsidRPr="009860B7">
        <w:rPr>
          <w:i/>
          <w:iCs/>
          <w:sz w:val="20"/>
          <w:szCs w:val="20"/>
        </w:rPr>
        <w:t xml:space="preserve"> </w:t>
      </w:r>
      <w:r w:rsidRPr="009860B7">
        <w:rPr>
          <w:sz w:val="20"/>
          <w:szCs w:val="20"/>
        </w:rPr>
        <w:t>L.) in tomato, IUFS J Biol.; 72(1): 9-21.</w:t>
      </w:r>
    </w:p>
    <w:p w:rsidR="004F4441" w:rsidRPr="009860B7" w:rsidRDefault="004F4441" w:rsidP="008B086A">
      <w:pPr>
        <w:numPr>
          <w:ilvl w:val="0"/>
          <w:numId w:val="8"/>
        </w:numPr>
        <w:ind w:left="425" w:hanging="425"/>
        <w:jc w:val="both"/>
        <w:rPr>
          <w:rFonts w:eastAsia="Times New Roman"/>
          <w:sz w:val="20"/>
          <w:szCs w:val="20"/>
        </w:rPr>
      </w:pPr>
      <w:proofErr w:type="spellStart"/>
      <w:r w:rsidRPr="009860B7">
        <w:rPr>
          <w:rFonts w:eastAsia="Times New Roman"/>
          <w:sz w:val="20"/>
          <w:szCs w:val="20"/>
        </w:rPr>
        <w:t>Anand</w:t>
      </w:r>
      <w:proofErr w:type="spellEnd"/>
      <w:r w:rsidRPr="009860B7">
        <w:rPr>
          <w:rFonts w:eastAsia="Times New Roman"/>
          <w:sz w:val="20"/>
          <w:szCs w:val="20"/>
        </w:rPr>
        <w:t xml:space="preserve"> R, </w:t>
      </w:r>
      <w:proofErr w:type="spellStart"/>
      <w:r w:rsidRPr="009860B7">
        <w:rPr>
          <w:rFonts w:eastAsia="Times New Roman"/>
          <w:sz w:val="20"/>
          <w:szCs w:val="20"/>
        </w:rPr>
        <w:t>Kulothungan</w:t>
      </w:r>
      <w:proofErr w:type="spellEnd"/>
      <w:r w:rsidRPr="009860B7">
        <w:rPr>
          <w:rFonts w:eastAsia="Times New Roman"/>
          <w:sz w:val="20"/>
          <w:szCs w:val="20"/>
        </w:rPr>
        <w:t xml:space="preserve"> S, </w:t>
      </w:r>
      <w:proofErr w:type="spellStart"/>
      <w:r w:rsidRPr="009860B7">
        <w:rPr>
          <w:rFonts w:eastAsia="Times New Roman"/>
          <w:sz w:val="20"/>
          <w:szCs w:val="20"/>
        </w:rPr>
        <w:t>Karthika</w:t>
      </w:r>
      <w:proofErr w:type="spellEnd"/>
      <w:r w:rsidRPr="009860B7">
        <w:rPr>
          <w:rFonts w:eastAsia="Times New Roman"/>
          <w:sz w:val="20"/>
          <w:szCs w:val="20"/>
        </w:rPr>
        <w:t xml:space="preserve"> S, </w:t>
      </w:r>
      <w:proofErr w:type="spellStart"/>
      <w:r w:rsidRPr="009860B7">
        <w:rPr>
          <w:rFonts w:eastAsia="Times New Roman"/>
          <w:sz w:val="20"/>
          <w:szCs w:val="20"/>
        </w:rPr>
        <w:t>Sentila</w:t>
      </w:r>
      <w:proofErr w:type="spellEnd"/>
      <w:r w:rsidRPr="009860B7">
        <w:rPr>
          <w:rFonts w:eastAsia="Times New Roman"/>
          <w:sz w:val="20"/>
          <w:szCs w:val="20"/>
        </w:rPr>
        <w:t xml:space="preserve"> R, </w:t>
      </w:r>
      <w:proofErr w:type="spellStart"/>
      <w:r w:rsidRPr="009860B7">
        <w:rPr>
          <w:rFonts w:eastAsia="Times New Roman"/>
          <w:sz w:val="20"/>
          <w:szCs w:val="20"/>
        </w:rPr>
        <w:t>Bhuvaneswari</w:t>
      </w:r>
      <w:proofErr w:type="spellEnd"/>
      <w:r w:rsidRPr="009860B7">
        <w:rPr>
          <w:rFonts w:eastAsia="Times New Roman"/>
          <w:sz w:val="20"/>
          <w:szCs w:val="20"/>
        </w:rPr>
        <w:t xml:space="preserve"> K (2009). Assay of </w:t>
      </w:r>
      <w:proofErr w:type="spellStart"/>
      <w:r w:rsidRPr="009860B7">
        <w:rPr>
          <w:rFonts w:eastAsia="Times New Roman"/>
          <w:sz w:val="20"/>
          <w:szCs w:val="20"/>
        </w:rPr>
        <w:t>chitinase</w:t>
      </w:r>
      <w:proofErr w:type="spellEnd"/>
      <w:r w:rsidRPr="009860B7">
        <w:rPr>
          <w:rFonts w:eastAsia="Times New Roman"/>
          <w:sz w:val="20"/>
          <w:szCs w:val="20"/>
        </w:rPr>
        <w:t xml:space="preserve"> and beta -1</w:t>
      </w:r>
      <w:proofErr w:type="gramStart"/>
      <w:r w:rsidRPr="009860B7">
        <w:rPr>
          <w:rFonts w:eastAsia="Times New Roman"/>
          <w:sz w:val="20"/>
          <w:szCs w:val="20"/>
        </w:rPr>
        <w:t>,3</w:t>
      </w:r>
      <w:proofErr w:type="gramEnd"/>
      <w:r w:rsidRPr="009860B7">
        <w:rPr>
          <w:rFonts w:eastAsia="Times New Roman"/>
          <w:sz w:val="20"/>
          <w:szCs w:val="20"/>
        </w:rPr>
        <w:t xml:space="preserve"> </w:t>
      </w:r>
      <w:proofErr w:type="spellStart"/>
      <w:r w:rsidRPr="009860B7">
        <w:rPr>
          <w:rFonts w:eastAsia="Times New Roman"/>
          <w:sz w:val="20"/>
          <w:szCs w:val="20"/>
        </w:rPr>
        <w:t>glucanase</w:t>
      </w:r>
      <w:proofErr w:type="spellEnd"/>
      <w:r w:rsidRPr="009860B7">
        <w:rPr>
          <w:rFonts w:eastAsia="Times New Roman"/>
          <w:sz w:val="20"/>
          <w:szCs w:val="20"/>
        </w:rPr>
        <w:t xml:space="preserve"> in </w:t>
      </w:r>
      <w:proofErr w:type="spellStart"/>
      <w:r w:rsidRPr="009860B7">
        <w:rPr>
          <w:rFonts w:eastAsia="Times New Roman"/>
          <w:i/>
          <w:iCs/>
          <w:sz w:val="20"/>
          <w:szCs w:val="20"/>
        </w:rPr>
        <w:t>Gossypium</w:t>
      </w:r>
      <w:proofErr w:type="spellEnd"/>
      <w:r w:rsidRPr="009860B7">
        <w:rPr>
          <w:rFonts w:eastAsia="Times New Roman"/>
          <w:sz w:val="20"/>
          <w:szCs w:val="20"/>
        </w:rPr>
        <w:t xml:space="preserve"> </w:t>
      </w:r>
      <w:proofErr w:type="spellStart"/>
      <w:r w:rsidRPr="009860B7">
        <w:rPr>
          <w:rFonts w:eastAsia="Times New Roman"/>
          <w:i/>
          <w:iCs/>
          <w:sz w:val="20"/>
          <w:szCs w:val="20"/>
        </w:rPr>
        <w:t>hirsutum</w:t>
      </w:r>
      <w:proofErr w:type="spellEnd"/>
      <w:r w:rsidRPr="009860B7">
        <w:rPr>
          <w:rFonts w:eastAsia="Times New Roman"/>
          <w:i/>
          <w:iCs/>
          <w:sz w:val="20"/>
          <w:szCs w:val="20"/>
        </w:rPr>
        <w:t xml:space="preserve"> </w:t>
      </w:r>
      <w:r w:rsidRPr="009860B7">
        <w:rPr>
          <w:rFonts w:eastAsia="Times New Roman"/>
          <w:sz w:val="20"/>
          <w:szCs w:val="20"/>
        </w:rPr>
        <w:t xml:space="preserve">seedlings by </w:t>
      </w:r>
      <w:proofErr w:type="spellStart"/>
      <w:r w:rsidRPr="009860B7">
        <w:rPr>
          <w:rFonts w:eastAsia="Times New Roman"/>
          <w:i/>
          <w:iCs/>
          <w:sz w:val="20"/>
          <w:szCs w:val="20"/>
        </w:rPr>
        <w:t>Trichoderma</w:t>
      </w:r>
      <w:proofErr w:type="spellEnd"/>
      <w:r w:rsidRPr="009860B7">
        <w:rPr>
          <w:rFonts w:eastAsia="Times New Roman"/>
          <w:i/>
          <w:iCs/>
          <w:sz w:val="20"/>
          <w:szCs w:val="20"/>
        </w:rPr>
        <w:t xml:space="preserve"> </w:t>
      </w:r>
      <w:r w:rsidRPr="009860B7">
        <w:rPr>
          <w:rFonts w:eastAsia="Times New Roman"/>
          <w:sz w:val="20"/>
          <w:szCs w:val="20"/>
        </w:rPr>
        <w:t xml:space="preserve">spp. against </w:t>
      </w:r>
      <w:proofErr w:type="spellStart"/>
      <w:r w:rsidRPr="009860B7">
        <w:rPr>
          <w:rFonts w:eastAsia="Times New Roman"/>
          <w:i/>
          <w:iCs/>
          <w:sz w:val="20"/>
          <w:szCs w:val="20"/>
        </w:rPr>
        <w:t>Fusarium</w:t>
      </w:r>
      <w:proofErr w:type="spellEnd"/>
      <w:r w:rsidRPr="009860B7">
        <w:rPr>
          <w:rFonts w:eastAsia="Times New Roman"/>
          <w:sz w:val="20"/>
          <w:szCs w:val="20"/>
        </w:rPr>
        <w:t xml:space="preserve"> </w:t>
      </w:r>
      <w:proofErr w:type="spellStart"/>
      <w:r w:rsidRPr="009860B7">
        <w:rPr>
          <w:rFonts w:eastAsia="Times New Roman"/>
          <w:i/>
          <w:iCs/>
          <w:sz w:val="20"/>
          <w:szCs w:val="20"/>
        </w:rPr>
        <w:t>oxysporum</w:t>
      </w:r>
      <w:proofErr w:type="spellEnd"/>
      <w:r w:rsidRPr="009860B7">
        <w:rPr>
          <w:rFonts w:eastAsia="Times New Roman"/>
          <w:i/>
          <w:iCs/>
          <w:sz w:val="20"/>
          <w:szCs w:val="20"/>
        </w:rPr>
        <w:t xml:space="preserve">. </w:t>
      </w:r>
      <w:r w:rsidRPr="009860B7">
        <w:rPr>
          <w:rFonts w:eastAsia="Times New Roman"/>
          <w:sz w:val="20"/>
          <w:szCs w:val="20"/>
        </w:rPr>
        <w:t>International J. Plant Sci.; 4(1): 255-258.</w:t>
      </w:r>
    </w:p>
    <w:p w:rsidR="004F4441" w:rsidRPr="009860B7" w:rsidRDefault="004F4441" w:rsidP="008B086A">
      <w:pPr>
        <w:numPr>
          <w:ilvl w:val="0"/>
          <w:numId w:val="8"/>
        </w:numPr>
        <w:autoSpaceDE w:val="0"/>
        <w:autoSpaceDN w:val="0"/>
        <w:adjustRightInd w:val="0"/>
        <w:ind w:left="425" w:hanging="425"/>
        <w:jc w:val="both"/>
        <w:rPr>
          <w:sz w:val="20"/>
          <w:szCs w:val="20"/>
        </w:rPr>
      </w:pPr>
      <w:proofErr w:type="spellStart"/>
      <w:r w:rsidRPr="009860B7">
        <w:rPr>
          <w:sz w:val="20"/>
          <w:szCs w:val="20"/>
        </w:rPr>
        <w:t>Apel</w:t>
      </w:r>
      <w:proofErr w:type="spellEnd"/>
      <w:r w:rsidRPr="009860B7">
        <w:rPr>
          <w:sz w:val="20"/>
          <w:szCs w:val="20"/>
        </w:rPr>
        <w:t xml:space="preserve"> K, </w:t>
      </w:r>
      <w:proofErr w:type="spellStart"/>
      <w:r w:rsidRPr="009860B7">
        <w:rPr>
          <w:sz w:val="20"/>
          <w:szCs w:val="20"/>
        </w:rPr>
        <w:t>Hirt</w:t>
      </w:r>
      <w:proofErr w:type="spellEnd"/>
      <w:r w:rsidRPr="009860B7">
        <w:rPr>
          <w:sz w:val="20"/>
          <w:szCs w:val="20"/>
        </w:rPr>
        <w:t xml:space="preserve"> H (2004). Reactive oxygen species: metabolism, oxidative stress and signal transduction. Plant Biology; 55: 373-399.</w:t>
      </w:r>
    </w:p>
    <w:p w:rsidR="004F4441" w:rsidRPr="009860B7" w:rsidRDefault="004F4441" w:rsidP="008B086A">
      <w:pPr>
        <w:numPr>
          <w:ilvl w:val="0"/>
          <w:numId w:val="8"/>
        </w:numPr>
        <w:autoSpaceDE w:val="0"/>
        <w:autoSpaceDN w:val="0"/>
        <w:adjustRightInd w:val="0"/>
        <w:ind w:left="425" w:hanging="425"/>
        <w:jc w:val="both"/>
        <w:rPr>
          <w:sz w:val="20"/>
          <w:szCs w:val="20"/>
        </w:rPr>
      </w:pPr>
      <w:proofErr w:type="spellStart"/>
      <w:r w:rsidRPr="009860B7">
        <w:rPr>
          <w:sz w:val="20"/>
          <w:szCs w:val="20"/>
        </w:rPr>
        <w:t>Arfan</w:t>
      </w:r>
      <w:proofErr w:type="spellEnd"/>
      <w:r w:rsidRPr="009860B7">
        <w:rPr>
          <w:sz w:val="20"/>
          <w:szCs w:val="20"/>
        </w:rPr>
        <w:t xml:space="preserve"> M, </w:t>
      </w:r>
      <w:proofErr w:type="spellStart"/>
      <w:r w:rsidRPr="009860B7">
        <w:rPr>
          <w:sz w:val="20"/>
          <w:szCs w:val="20"/>
        </w:rPr>
        <w:t>Athar</w:t>
      </w:r>
      <w:proofErr w:type="spellEnd"/>
      <w:r w:rsidRPr="009860B7">
        <w:rPr>
          <w:sz w:val="20"/>
          <w:szCs w:val="20"/>
        </w:rPr>
        <w:t xml:space="preserve"> HR, </w:t>
      </w:r>
      <w:proofErr w:type="spellStart"/>
      <w:r w:rsidRPr="009860B7">
        <w:rPr>
          <w:sz w:val="20"/>
          <w:szCs w:val="20"/>
        </w:rPr>
        <w:t>Ashraf</w:t>
      </w:r>
      <w:proofErr w:type="spellEnd"/>
      <w:r w:rsidRPr="009860B7">
        <w:rPr>
          <w:sz w:val="20"/>
          <w:szCs w:val="20"/>
        </w:rPr>
        <w:t xml:space="preserve"> M (2007). Does exogenous application of salicylic acid through the rooting medium modulate growth and photosynthetic capacity in two differently adapted spring wheat cultivars under salt stress</w:t>
      </w:r>
      <w:proofErr w:type="gramStart"/>
      <w:r w:rsidRPr="009860B7">
        <w:rPr>
          <w:sz w:val="20"/>
          <w:szCs w:val="20"/>
        </w:rPr>
        <w:t>?.</w:t>
      </w:r>
      <w:proofErr w:type="gramEnd"/>
      <w:r w:rsidRPr="009860B7">
        <w:rPr>
          <w:sz w:val="20"/>
          <w:szCs w:val="20"/>
        </w:rPr>
        <w:t xml:space="preserve"> J Plant Physiol.; 164: 685-94.</w:t>
      </w:r>
    </w:p>
    <w:p w:rsidR="004F4441" w:rsidRPr="009860B7" w:rsidRDefault="004F4441" w:rsidP="008B086A">
      <w:pPr>
        <w:numPr>
          <w:ilvl w:val="0"/>
          <w:numId w:val="8"/>
        </w:numPr>
        <w:ind w:left="425" w:hanging="425"/>
        <w:jc w:val="both"/>
        <w:rPr>
          <w:rFonts w:eastAsia="Times New Roman"/>
          <w:sz w:val="20"/>
          <w:szCs w:val="20"/>
        </w:rPr>
      </w:pPr>
      <w:proofErr w:type="spellStart"/>
      <w:r w:rsidRPr="009860B7">
        <w:rPr>
          <w:sz w:val="20"/>
          <w:szCs w:val="20"/>
        </w:rPr>
        <w:t>Baaziz</w:t>
      </w:r>
      <w:proofErr w:type="spellEnd"/>
      <w:r w:rsidRPr="009860B7">
        <w:rPr>
          <w:sz w:val="20"/>
          <w:szCs w:val="20"/>
        </w:rPr>
        <w:t xml:space="preserve"> M, </w:t>
      </w:r>
      <w:proofErr w:type="spellStart"/>
      <w:r w:rsidRPr="009860B7">
        <w:rPr>
          <w:sz w:val="20"/>
          <w:szCs w:val="20"/>
        </w:rPr>
        <w:t>Aissam</w:t>
      </w:r>
      <w:proofErr w:type="spellEnd"/>
      <w:r w:rsidRPr="009860B7">
        <w:rPr>
          <w:sz w:val="20"/>
          <w:szCs w:val="20"/>
        </w:rPr>
        <w:t xml:space="preserve"> F, </w:t>
      </w:r>
      <w:proofErr w:type="spellStart"/>
      <w:r w:rsidRPr="009860B7">
        <w:rPr>
          <w:sz w:val="20"/>
          <w:szCs w:val="20"/>
        </w:rPr>
        <w:t>Brakez</w:t>
      </w:r>
      <w:proofErr w:type="spellEnd"/>
      <w:r w:rsidRPr="009860B7">
        <w:rPr>
          <w:sz w:val="20"/>
          <w:szCs w:val="20"/>
        </w:rPr>
        <w:t xml:space="preserve"> Z, </w:t>
      </w:r>
      <w:proofErr w:type="spellStart"/>
      <w:r w:rsidRPr="009860B7">
        <w:rPr>
          <w:sz w:val="20"/>
          <w:szCs w:val="20"/>
        </w:rPr>
        <w:t>Bendiab</w:t>
      </w:r>
      <w:proofErr w:type="spellEnd"/>
      <w:r w:rsidRPr="009860B7">
        <w:rPr>
          <w:sz w:val="20"/>
          <w:szCs w:val="20"/>
        </w:rPr>
        <w:t xml:space="preserve"> K,</w:t>
      </w:r>
      <w:r w:rsidRPr="009860B7">
        <w:rPr>
          <w:rFonts w:eastAsia="Times New Roman"/>
          <w:sz w:val="20"/>
          <w:szCs w:val="20"/>
        </w:rPr>
        <w:t xml:space="preserve"> </w:t>
      </w:r>
      <w:r w:rsidRPr="009860B7">
        <w:rPr>
          <w:sz w:val="20"/>
          <w:szCs w:val="20"/>
        </w:rPr>
        <w:t>El-</w:t>
      </w:r>
      <w:proofErr w:type="spellStart"/>
      <w:r w:rsidRPr="009860B7">
        <w:rPr>
          <w:sz w:val="20"/>
          <w:szCs w:val="20"/>
        </w:rPr>
        <w:t>Hadrami</w:t>
      </w:r>
      <w:proofErr w:type="spellEnd"/>
      <w:r w:rsidRPr="009860B7">
        <w:rPr>
          <w:sz w:val="20"/>
          <w:szCs w:val="20"/>
        </w:rPr>
        <w:t xml:space="preserve">, </w:t>
      </w:r>
      <w:proofErr w:type="spellStart"/>
      <w:r w:rsidRPr="009860B7">
        <w:rPr>
          <w:sz w:val="20"/>
          <w:szCs w:val="20"/>
        </w:rPr>
        <w:t>Cheikh</w:t>
      </w:r>
      <w:proofErr w:type="spellEnd"/>
      <w:r w:rsidRPr="009860B7">
        <w:rPr>
          <w:sz w:val="20"/>
          <w:szCs w:val="20"/>
        </w:rPr>
        <w:t xml:space="preserve"> R (1994). </w:t>
      </w:r>
      <w:proofErr w:type="spellStart"/>
      <w:r w:rsidRPr="009860B7">
        <w:rPr>
          <w:sz w:val="20"/>
          <w:szCs w:val="20"/>
        </w:rPr>
        <w:t>Electrophoretic</w:t>
      </w:r>
      <w:proofErr w:type="spellEnd"/>
      <w:r w:rsidRPr="009860B7">
        <w:rPr>
          <w:rFonts w:eastAsia="Times New Roman"/>
          <w:sz w:val="20"/>
          <w:szCs w:val="20"/>
        </w:rPr>
        <w:t xml:space="preserve"> </w:t>
      </w:r>
      <w:r w:rsidRPr="009860B7">
        <w:rPr>
          <w:sz w:val="20"/>
          <w:szCs w:val="20"/>
        </w:rPr>
        <w:t>patterns of acid soluble proteins and active</w:t>
      </w:r>
      <w:r w:rsidRPr="009860B7">
        <w:rPr>
          <w:rFonts w:eastAsia="Times New Roman"/>
          <w:sz w:val="20"/>
          <w:szCs w:val="20"/>
        </w:rPr>
        <w:t xml:space="preserve"> </w:t>
      </w:r>
      <w:proofErr w:type="spellStart"/>
      <w:r w:rsidRPr="009860B7">
        <w:rPr>
          <w:sz w:val="20"/>
          <w:szCs w:val="20"/>
        </w:rPr>
        <w:t>isoforms</w:t>
      </w:r>
      <w:proofErr w:type="spellEnd"/>
      <w:r w:rsidRPr="009860B7">
        <w:rPr>
          <w:sz w:val="20"/>
          <w:szCs w:val="20"/>
        </w:rPr>
        <w:t xml:space="preserve"> of </w:t>
      </w:r>
      <w:proofErr w:type="spellStart"/>
      <w:r w:rsidRPr="009860B7">
        <w:rPr>
          <w:sz w:val="20"/>
          <w:szCs w:val="20"/>
        </w:rPr>
        <w:t>peroxidase</w:t>
      </w:r>
      <w:proofErr w:type="spellEnd"/>
      <w:r w:rsidRPr="009860B7">
        <w:rPr>
          <w:sz w:val="20"/>
          <w:szCs w:val="20"/>
        </w:rPr>
        <w:t xml:space="preserve"> and </w:t>
      </w:r>
      <w:proofErr w:type="spellStart"/>
      <w:r w:rsidRPr="009860B7">
        <w:rPr>
          <w:sz w:val="20"/>
          <w:szCs w:val="20"/>
        </w:rPr>
        <w:t>polyphenol</w:t>
      </w:r>
      <w:proofErr w:type="spellEnd"/>
      <w:r w:rsidRPr="009860B7">
        <w:rPr>
          <w:sz w:val="20"/>
          <w:szCs w:val="20"/>
        </w:rPr>
        <w:t xml:space="preserve"> </w:t>
      </w:r>
      <w:proofErr w:type="spellStart"/>
      <w:r w:rsidRPr="009860B7">
        <w:rPr>
          <w:sz w:val="20"/>
          <w:szCs w:val="20"/>
        </w:rPr>
        <w:t>oxidase</w:t>
      </w:r>
      <w:proofErr w:type="spellEnd"/>
      <w:r w:rsidRPr="009860B7">
        <w:rPr>
          <w:rFonts w:eastAsia="Times New Roman"/>
          <w:sz w:val="20"/>
          <w:szCs w:val="20"/>
        </w:rPr>
        <w:t xml:space="preserve"> </w:t>
      </w:r>
      <w:r w:rsidRPr="009860B7">
        <w:rPr>
          <w:sz w:val="20"/>
          <w:szCs w:val="20"/>
        </w:rPr>
        <w:t xml:space="preserve">typifying </w:t>
      </w:r>
      <w:proofErr w:type="spellStart"/>
      <w:r w:rsidRPr="009860B7">
        <w:rPr>
          <w:sz w:val="20"/>
          <w:szCs w:val="20"/>
        </w:rPr>
        <w:t>calli</w:t>
      </w:r>
      <w:proofErr w:type="spellEnd"/>
      <w:r w:rsidRPr="009860B7">
        <w:rPr>
          <w:sz w:val="20"/>
          <w:szCs w:val="20"/>
        </w:rPr>
        <w:t xml:space="preserve"> and somatic embryos of two</w:t>
      </w:r>
      <w:r w:rsidRPr="009860B7">
        <w:rPr>
          <w:rFonts w:eastAsia="Times New Roman"/>
          <w:sz w:val="20"/>
          <w:szCs w:val="20"/>
        </w:rPr>
        <w:t xml:space="preserve"> </w:t>
      </w:r>
      <w:r w:rsidRPr="009860B7">
        <w:rPr>
          <w:sz w:val="20"/>
          <w:szCs w:val="20"/>
        </w:rPr>
        <w:t xml:space="preserve">reputed date palm cultivars in Morocco. </w:t>
      </w:r>
      <w:proofErr w:type="spellStart"/>
      <w:r w:rsidRPr="009860B7">
        <w:rPr>
          <w:sz w:val="20"/>
          <w:szCs w:val="20"/>
        </w:rPr>
        <w:t>Euphytica</w:t>
      </w:r>
      <w:proofErr w:type="spellEnd"/>
      <w:r w:rsidRPr="009860B7">
        <w:rPr>
          <w:sz w:val="20"/>
          <w:szCs w:val="20"/>
        </w:rPr>
        <w:t>,</w:t>
      </w:r>
      <w:r w:rsidRPr="009860B7">
        <w:rPr>
          <w:rFonts w:eastAsia="Times New Roman"/>
          <w:sz w:val="20"/>
          <w:szCs w:val="20"/>
        </w:rPr>
        <w:t xml:space="preserve"> </w:t>
      </w:r>
      <w:r w:rsidRPr="009860B7">
        <w:rPr>
          <w:sz w:val="20"/>
          <w:szCs w:val="20"/>
        </w:rPr>
        <w:t>76: 159-168.</w:t>
      </w:r>
    </w:p>
    <w:p w:rsidR="004F4441" w:rsidRPr="009860B7" w:rsidRDefault="004F4441" w:rsidP="008B086A">
      <w:pPr>
        <w:numPr>
          <w:ilvl w:val="0"/>
          <w:numId w:val="8"/>
        </w:numPr>
        <w:autoSpaceDE w:val="0"/>
        <w:autoSpaceDN w:val="0"/>
        <w:adjustRightInd w:val="0"/>
        <w:ind w:left="425" w:hanging="425"/>
        <w:jc w:val="both"/>
        <w:rPr>
          <w:sz w:val="20"/>
          <w:szCs w:val="20"/>
        </w:rPr>
      </w:pPr>
      <w:r w:rsidRPr="009860B7">
        <w:rPr>
          <w:sz w:val="20"/>
          <w:szCs w:val="20"/>
        </w:rPr>
        <w:lastRenderedPageBreak/>
        <w:t xml:space="preserve">Bates LS, </w:t>
      </w:r>
      <w:proofErr w:type="spellStart"/>
      <w:r w:rsidRPr="009860B7">
        <w:rPr>
          <w:sz w:val="20"/>
          <w:szCs w:val="20"/>
        </w:rPr>
        <w:t>Waldren</w:t>
      </w:r>
      <w:proofErr w:type="spellEnd"/>
      <w:r w:rsidRPr="009860B7">
        <w:rPr>
          <w:sz w:val="20"/>
          <w:szCs w:val="20"/>
        </w:rPr>
        <w:t xml:space="preserve"> RP, </w:t>
      </w:r>
      <w:proofErr w:type="spellStart"/>
      <w:r w:rsidRPr="009860B7">
        <w:rPr>
          <w:sz w:val="20"/>
          <w:szCs w:val="20"/>
        </w:rPr>
        <w:t>Teare</w:t>
      </w:r>
      <w:proofErr w:type="spellEnd"/>
      <w:r w:rsidRPr="009860B7">
        <w:rPr>
          <w:sz w:val="20"/>
          <w:szCs w:val="20"/>
        </w:rPr>
        <w:t xml:space="preserve"> ID (1973). Rapid Determination of Free </w:t>
      </w:r>
      <w:proofErr w:type="spellStart"/>
      <w:r w:rsidRPr="009860B7">
        <w:rPr>
          <w:sz w:val="20"/>
          <w:szCs w:val="20"/>
        </w:rPr>
        <w:t>Proline</w:t>
      </w:r>
      <w:proofErr w:type="spellEnd"/>
      <w:r w:rsidRPr="009860B7">
        <w:rPr>
          <w:sz w:val="20"/>
          <w:szCs w:val="20"/>
        </w:rPr>
        <w:t xml:space="preserve"> for Water Stress Studies. Plant Soil; 39: 205-207.</w:t>
      </w:r>
    </w:p>
    <w:p w:rsidR="004F4441" w:rsidRPr="009860B7" w:rsidRDefault="004F4441" w:rsidP="008B086A">
      <w:pPr>
        <w:numPr>
          <w:ilvl w:val="0"/>
          <w:numId w:val="8"/>
        </w:numPr>
        <w:ind w:left="425" w:hanging="425"/>
        <w:jc w:val="both"/>
        <w:rPr>
          <w:sz w:val="20"/>
          <w:szCs w:val="20"/>
        </w:rPr>
      </w:pPr>
      <w:r w:rsidRPr="009860B7">
        <w:rPr>
          <w:sz w:val="20"/>
          <w:szCs w:val="20"/>
        </w:rPr>
        <w:t xml:space="preserve">Brown AHD (1978). </w:t>
      </w:r>
      <w:proofErr w:type="spellStart"/>
      <w:r w:rsidRPr="009860B7">
        <w:rPr>
          <w:sz w:val="20"/>
          <w:szCs w:val="20"/>
        </w:rPr>
        <w:t>Isozymes</w:t>
      </w:r>
      <w:proofErr w:type="spellEnd"/>
      <w:r w:rsidRPr="009860B7">
        <w:rPr>
          <w:sz w:val="20"/>
          <w:szCs w:val="20"/>
        </w:rPr>
        <w:t>, plant population</w:t>
      </w:r>
      <w:r w:rsidRPr="009860B7">
        <w:rPr>
          <w:rFonts w:eastAsia="Times New Roman"/>
          <w:sz w:val="20"/>
          <w:szCs w:val="20"/>
        </w:rPr>
        <w:t xml:space="preserve"> </w:t>
      </w:r>
      <w:r w:rsidRPr="009860B7">
        <w:rPr>
          <w:sz w:val="20"/>
          <w:szCs w:val="20"/>
        </w:rPr>
        <w:t>genetic structure and genetic conservation.</w:t>
      </w:r>
      <w:r w:rsidRPr="009860B7">
        <w:rPr>
          <w:rFonts w:eastAsia="Times New Roman"/>
          <w:sz w:val="20"/>
          <w:szCs w:val="20"/>
        </w:rPr>
        <w:t xml:space="preserve"> </w:t>
      </w:r>
      <w:r w:rsidRPr="009860B7">
        <w:rPr>
          <w:sz w:val="20"/>
          <w:szCs w:val="20"/>
        </w:rPr>
        <w:t>Theoretical and Applied Genetics, 52(4): 145-157.</w:t>
      </w:r>
    </w:p>
    <w:p w:rsidR="004F4441" w:rsidRPr="009860B7" w:rsidRDefault="004F4441" w:rsidP="008B086A">
      <w:pPr>
        <w:numPr>
          <w:ilvl w:val="0"/>
          <w:numId w:val="8"/>
        </w:numPr>
        <w:autoSpaceDE w:val="0"/>
        <w:autoSpaceDN w:val="0"/>
        <w:adjustRightInd w:val="0"/>
        <w:ind w:left="425" w:hanging="425"/>
        <w:jc w:val="both"/>
        <w:rPr>
          <w:sz w:val="20"/>
          <w:szCs w:val="20"/>
        </w:rPr>
      </w:pPr>
      <w:proofErr w:type="spellStart"/>
      <w:r w:rsidRPr="009860B7">
        <w:rPr>
          <w:sz w:val="20"/>
          <w:szCs w:val="20"/>
        </w:rPr>
        <w:t>Chatterjee</w:t>
      </w:r>
      <w:proofErr w:type="spellEnd"/>
      <w:r w:rsidRPr="009860B7">
        <w:rPr>
          <w:sz w:val="20"/>
          <w:szCs w:val="20"/>
        </w:rPr>
        <w:t xml:space="preserve"> A, </w:t>
      </w:r>
      <w:proofErr w:type="spellStart"/>
      <w:r w:rsidRPr="009860B7">
        <w:rPr>
          <w:sz w:val="20"/>
          <w:szCs w:val="20"/>
        </w:rPr>
        <w:t>Ghosh</w:t>
      </w:r>
      <w:proofErr w:type="spellEnd"/>
      <w:r w:rsidRPr="009860B7">
        <w:rPr>
          <w:sz w:val="20"/>
          <w:szCs w:val="20"/>
        </w:rPr>
        <w:t xml:space="preserve"> SK. (2008). Alterations in biochemical components in </w:t>
      </w:r>
      <w:proofErr w:type="spellStart"/>
      <w:proofErr w:type="gramStart"/>
      <w:r w:rsidRPr="009860B7">
        <w:rPr>
          <w:sz w:val="20"/>
          <w:szCs w:val="20"/>
        </w:rPr>
        <w:t>mesta</w:t>
      </w:r>
      <w:proofErr w:type="spellEnd"/>
      <w:proofErr w:type="gramEnd"/>
      <w:r w:rsidRPr="009860B7">
        <w:rPr>
          <w:sz w:val="20"/>
          <w:szCs w:val="20"/>
        </w:rPr>
        <w:t xml:space="preserve"> plants infected with yellow vein mo</w:t>
      </w:r>
      <w:r w:rsidRPr="009860B7">
        <w:rPr>
          <w:sz w:val="20"/>
          <w:szCs w:val="20"/>
        </w:rPr>
        <w:softHyphen/>
        <w:t>saic disease. Brazilian Journal of Plant Physiology; 20(4): 267-275.</w:t>
      </w:r>
    </w:p>
    <w:p w:rsidR="004F4441" w:rsidRPr="009860B7" w:rsidRDefault="004F4441" w:rsidP="008B086A">
      <w:pPr>
        <w:numPr>
          <w:ilvl w:val="0"/>
          <w:numId w:val="8"/>
        </w:numPr>
        <w:autoSpaceDE w:val="0"/>
        <w:autoSpaceDN w:val="0"/>
        <w:adjustRightInd w:val="0"/>
        <w:ind w:left="425" w:hanging="425"/>
        <w:jc w:val="both"/>
        <w:rPr>
          <w:rFonts w:eastAsia="TimesNewRomanPSMT"/>
          <w:sz w:val="20"/>
          <w:szCs w:val="20"/>
        </w:rPr>
      </w:pPr>
      <w:proofErr w:type="spellStart"/>
      <w:r w:rsidRPr="00C5798E">
        <w:rPr>
          <w:sz w:val="20"/>
          <w:szCs w:val="20"/>
        </w:rPr>
        <w:t>Cheliak</w:t>
      </w:r>
      <w:proofErr w:type="spellEnd"/>
      <w:r>
        <w:rPr>
          <w:sz w:val="20"/>
          <w:szCs w:val="20"/>
        </w:rPr>
        <w:t xml:space="preserve">, WM, </w:t>
      </w:r>
      <w:proofErr w:type="spellStart"/>
      <w:r>
        <w:rPr>
          <w:sz w:val="20"/>
          <w:szCs w:val="20"/>
        </w:rPr>
        <w:t>Pitel</w:t>
      </w:r>
      <w:proofErr w:type="spellEnd"/>
      <w:r>
        <w:rPr>
          <w:sz w:val="20"/>
          <w:szCs w:val="20"/>
        </w:rPr>
        <w:t xml:space="preserve"> JA</w:t>
      </w:r>
      <w:r w:rsidRPr="00C5798E">
        <w:rPr>
          <w:sz w:val="20"/>
          <w:szCs w:val="20"/>
        </w:rPr>
        <w:t xml:space="preserve"> </w:t>
      </w:r>
      <w:r>
        <w:rPr>
          <w:sz w:val="20"/>
          <w:szCs w:val="20"/>
        </w:rPr>
        <w:t>(</w:t>
      </w:r>
      <w:r w:rsidRPr="00C5798E">
        <w:rPr>
          <w:sz w:val="20"/>
          <w:szCs w:val="20"/>
        </w:rPr>
        <w:t>1985</w:t>
      </w:r>
      <w:r>
        <w:rPr>
          <w:sz w:val="20"/>
          <w:szCs w:val="20"/>
        </w:rPr>
        <w:t>)</w:t>
      </w:r>
      <w:r w:rsidRPr="00C5798E">
        <w:rPr>
          <w:sz w:val="20"/>
          <w:szCs w:val="20"/>
        </w:rPr>
        <w:t xml:space="preserve">: Techniques </w:t>
      </w:r>
      <w:proofErr w:type="spellStart"/>
      <w:r w:rsidRPr="00C5798E">
        <w:rPr>
          <w:sz w:val="20"/>
          <w:szCs w:val="20"/>
        </w:rPr>
        <w:t>d’électrophorèse</w:t>
      </w:r>
      <w:proofErr w:type="spellEnd"/>
      <w:r w:rsidRPr="00C5798E">
        <w:rPr>
          <w:sz w:val="20"/>
          <w:szCs w:val="20"/>
        </w:rPr>
        <w:t xml:space="preserve"> </w:t>
      </w:r>
      <w:proofErr w:type="spellStart"/>
      <w:r w:rsidRPr="00C5798E">
        <w:rPr>
          <w:sz w:val="20"/>
          <w:szCs w:val="20"/>
        </w:rPr>
        <w:t>sur</w:t>
      </w:r>
      <w:proofErr w:type="spellEnd"/>
      <w:r w:rsidRPr="00C5798E">
        <w:rPr>
          <w:sz w:val="20"/>
          <w:szCs w:val="20"/>
        </w:rPr>
        <w:t xml:space="preserve"> gel </w:t>
      </w:r>
      <w:proofErr w:type="spellStart"/>
      <w:r w:rsidRPr="00C5798E">
        <w:rPr>
          <w:sz w:val="20"/>
          <w:szCs w:val="20"/>
        </w:rPr>
        <w:t>d’amidon</w:t>
      </w:r>
      <w:proofErr w:type="spellEnd"/>
      <w:r w:rsidRPr="00C5798E">
        <w:rPr>
          <w:sz w:val="20"/>
          <w:szCs w:val="20"/>
        </w:rPr>
        <w:t xml:space="preserve"> des enzymes</w:t>
      </w:r>
      <w:r w:rsidRPr="009860B7">
        <w:rPr>
          <w:rFonts w:eastAsia="TimesNewRomanPSMT"/>
          <w:sz w:val="20"/>
          <w:szCs w:val="20"/>
        </w:rPr>
        <w:t xml:space="preserve"> </w:t>
      </w:r>
      <w:proofErr w:type="spellStart"/>
      <w:r w:rsidRPr="00C5798E">
        <w:rPr>
          <w:sz w:val="20"/>
          <w:szCs w:val="20"/>
        </w:rPr>
        <w:t>d’essences</w:t>
      </w:r>
      <w:proofErr w:type="spellEnd"/>
      <w:r w:rsidRPr="00C5798E">
        <w:rPr>
          <w:sz w:val="20"/>
          <w:szCs w:val="20"/>
        </w:rPr>
        <w:t xml:space="preserve"> </w:t>
      </w:r>
      <w:proofErr w:type="spellStart"/>
      <w:r w:rsidRPr="00C5798E">
        <w:rPr>
          <w:sz w:val="20"/>
          <w:szCs w:val="20"/>
        </w:rPr>
        <w:t>d’arbres</w:t>
      </w:r>
      <w:proofErr w:type="spellEnd"/>
      <w:r w:rsidRPr="00C5798E">
        <w:rPr>
          <w:sz w:val="20"/>
          <w:szCs w:val="20"/>
        </w:rPr>
        <w:t xml:space="preserve"> </w:t>
      </w:r>
      <w:proofErr w:type="spellStart"/>
      <w:r w:rsidRPr="00C5798E">
        <w:rPr>
          <w:sz w:val="20"/>
          <w:szCs w:val="20"/>
        </w:rPr>
        <w:t>forestiers</w:t>
      </w:r>
      <w:proofErr w:type="spellEnd"/>
      <w:r w:rsidRPr="00C5798E">
        <w:rPr>
          <w:sz w:val="20"/>
          <w:szCs w:val="20"/>
        </w:rPr>
        <w:t xml:space="preserve">. </w:t>
      </w:r>
      <w:proofErr w:type="spellStart"/>
      <w:r w:rsidRPr="00C5798E">
        <w:rPr>
          <w:sz w:val="20"/>
          <w:szCs w:val="20"/>
        </w:rPr>
        <w:t>Institut</w:t>
      </w:r>
      <w:proofErr w:type="spellEnd"/>
      <w:r w:rsidRPr="00C5798E">
        <w:rPr>
          <w:sz w:val="20"/>
          <w:szCs w:val="20"/>
        </w:rPr>
        <w:t xml:space="preserve"> </w:t>
      </w:r>
      <w:proofErr w:type="spellStart"/>
      <w:r w:rsidRPr="00C5798E">
        <w:rPr>
          <w:sz w:val="20"/>
          <w:szCs w:val="20"/>
        </w:rPr>
        <w:t>forestier</w:t>
      </w:r>
      <w:proofErr w:type="spellEnd"/>
      <w:r w:rsidRPr="00C5798E">
        <w:rPr>
          <w:sz w:val="20"/>
          <w:szCs w:val="20"/>
        </w:rPr>
        <w:t xml:space="preserve"> national de </w:t>
      </w:r>
      <w:proofErr w:type="spellStart"/>
      <w:r w:rsidRPr="00C5798E">
        <w:rPr>
          <w:sz w:val="20"/>
          <w:szCs w:val="20"/>
        </w:rPr>
        <w:t>Petawawa</w:t>
      </w:r>
      <w:proofErr w:type="spellEnd"/>
      <w:r w:rsidRPr="00C5798E">
        <w:rPr>
          <w:sz w:val="20"/>
          <w:szCs w:val="20"/>
        </w:rPr>
        <w:t>, Service</w:t>
      </w:r>
      <w:r w:rsidRPr="009860B7">
        <w:rPr>
          <w:rFonts w:eastAsia="TimesNewRomanPSMT"/>
          <w:sz w:val="20"/>
          <w:szCs w:val="20"/>
        </w:rPr>
        <w:t xml:space="preserve"> </w:t>
      </w:r>
      <w:proofErr w:type="spellStart"/>
      <w:r w:rsidRPr="00C5798E">
        <w:rPr>
          <w:sz w:val="20"/>
          <w:szCs w:val="20"/>
        </w:rPr>
        <w:t>anadien</w:t>
      </w:r>
      <w:proofErr w:type="spellEnd"/>
      <w:r w:rsidRPr="00C5798E">
        <w:rPr>
          <w:sz w:val="20"/>
          <w:szCs w:val="20"/>
        </w:rPr>
        <w:t xml:space="preserve"> des </w:t>
      </w:r>
      <w:proofErr w:type="spellStart"/>
      <w:r w:rsidRPr="00C5798E">
        <w:rPr>
          <w:sz w:val="20"/>
          <w:szCs w:val="20"/>
        </w:rPr>
        <w:t>forêts</w:t>
      </w:r>
      <w:proofErr w:type="spellEnd"/>
      <w:r w:rsidRPr="00C5798E">
        <w:rPr>
          <w:sz w:val="20"/>
          <w:szCs w:val="20"/>
        </w:rPr>
        <w:t>. Rapp. Inf. PI – X – 42F, 47.</w:t>
      </w:r>
    </w:p>
    <w:p w:rsidR="004F4441" w:rsidRPr="009860B7" w:rsidRDefault="004F4441" w:rsidP="008B086A">
      <w:pPr>
        <w:numPr>
          <w:ilvl w:val="0"/>
          <w:numId w:val="8"/>
        </w:numPr>
        <w:autoSpaceDE w:val="0"/>
        <w:autoSpaceDN w:val="0"/>
        <w:adjustRightInd w:val="0"/>
        <w:ind w:left="425" w:hanging="425"/>
        <w:jc w:val="both"/>
        <w:rPr>
          <w:sz w:val="20"/>
          <w:szCs w:val="20"/>
        </w:rPr>
      </w:pPr>
      <w:r w:rsidRPr="009860B7">
        <w:rPr>
          <w:sz w:val="20"/>
          <w:szCs w:val="20"/>
        </w:rPr>
        <w:t xml:space="preserve">Chen C, </w:t>
      </w:r>
      <w:proofErr w:type="spellStart"/>
      <w:r w:rsidRPr="009860B7">
        <w:rPr>
          <w:sz w:val="20"/>
          <w:szCs w:val="20"/>
        </w:rPr>
        <w:t>Dickman</w:t>
      </w:r>
      <w:proofErr w:type="spellEnd"/>
      <w:r w:rsidRPr="009860B7">
        <w:rPr>
          <w:sz w:val="20"/>
          <w:szCs w:val="20"/>
        </w:rPr>
        <w:t xml:space="preserve"> MB (2005). </w:t>
      </w:r>
      <w:proofErr w:type="spellStart"/>
      <w:r w:rsidRPr="009860B7">
        <w:rPr>
          <w:sz w:val="20"/>
          <w:szCs w:val="20"/>
        </w:rPr>
        <w:t>Proline</w:t>
      </w:r>
      <w:proofErr w:type="spellEnd"/>
      <w:r w:rsidRPr="009860B7">
        <w:rPr>
          <w:sz w:val="20"/>
          <w:szCs w:val="20"/>
        </w:rPr>
        <w:t xml:space="preserve"> suppresses apoptosis in the fungal pathogen </w:t>
      </w:r>
      <w:proofErr w:type="spellStart"/>
      <w:r w:rsidRPr="009860B7">
        <w:rPr>
          <w:i/>
          <w:iCs/>
          <w:sz w:val="20"/>
          <w:szCs w:val="20"/>
        </w:rPr>
        <w:t>Colletotrichum</w:t>
      </w:r>
      <w:proofErr w:type="spellEnd"/>
      <w:r w:rsidRPr="009860B7">
        <w:rPr>
          <w:i/>
          <w:iCs/>
          <w:sz w:val="20"/>
          <w:szCs w:val="20"/>
        </w:rPr>
        <w:t xml:space="preserve"> </w:t>
      </w:r>
      <w:proofErr w:type="spellStart"/>
      <w:r w:rsidRPr="009860B7">
        <w:rPr>
          <w:i/>
          <w:iCs/>
          <w:sz w:val="20"/>
          <w:szCs w:val="20"/>
        </w:rPr>
        <w:t>trifolii</w:t>
      </w:r>
      <w:proofErr w:type="spellEnd"/>
      <w:r w:rsidRPr="009860B7">
        <w:rPr>
          <w:sz w:val="20"/>
          <w:szCs w:val="20"/>
        </w:rPr>
        <w:t>. Plant Pathology; 102(9): 3459-3464.</w:t>
      </w:r>
    </w:p>
    <w:p w:rsidR="004F4441" w:rsidRPr="009860B7" w:rsidRDefault="004F4441" w:rsidP="008B086A">
      <w:pPr>
        <w:numPr>
          <w:ilvl w:val="0"/>
          <w:numId w:val="8"/>
        </w:numPr>
        <w:ind w:left="425" w:hanging="425"/>
        <w:jc w:val="both"/>
        <w:rPr>
          <w:rFonts w:eastAsia="Times New Roman"/>
          <w:sz w:val="20"/>
          <w:szCs w:val="20"/>
        </w:rPr>
      </w:pPr>
      <w:r w:rsidRPr="009860B7">
        <w:rPr>
          <w:rFonts w:eastAsia="Times New Roman"/>
          <w:sz w:val="20"/>
          <w:szCs w:val="20"/>
        </w:rPr>
        <w:t xml:space="preserve">Chen M, </w:t>
      </w:r>
      <w:proofErr w:type="spellStart"/>
      <w:r w:rsidRPr="009860B7">
        <w:rPr>
          <w:rFonts w:eastAsia="Times New Roman"/>
          <w:sz w:val="20"/>
          <w:szCs w:val="20"/>
        </w:rPr>
        <w:t>Qiu</w:t>
      </w:r>
      <w:proofErr w:type="spellEnd"/>
      <w:r w:rsidRPr="009860B7">
        <w:rPr>
          <w:rFonts w:eastAsia="Times New Roman"/>
          <w:sz w:val="20"/>
          <w:szCs w:val="20"/>
        </w:rPr>
        <w:t xml:space="preserve"> DW, Liu Z, Yang XF, Cao KQ (2006). Inhibition of RNA replication and coat protein synthesis in </w:t>
      </w:r>
      <w:r w:rsidRPr="009860B7">
        <w:rPr>
          <w:rFonts w:eastAsia="Times New Roman"/>
          <w:i/>
          <w:iCs/>
          <w:sz w:val="20"/>
          <w:szCs w:val="20"/>
        </w:rPr>
        <w:t>Tobacco mosaic virus</w:t>
      </w:r>
      <w:r w:rsidRPr="009860B7">
        <w:rPr>
          <w:rFonts w:eastAsia="Times New Roman"/>
          <w:sz w:val="20"/>
          <w:szCs w:val="20"/>
        </w:rPr>
        <w:t xml:space="preserve"> by a plant activator protein. Chinese Journal of Biological Control; 22 (1): 63-66.</w:t>
      </w:r>
    </w:p>
    <w:p w:rsidR="004F4441" w:rsidRPr="009860B7" w:rsidRDefault="004F4441" w:rsidP="008B086A">
      <w:pPr>
        <w:numPr>
          <w:ilvl w:val="0"/>
          <w:numId w:val="8"/>
        </w:numPr>
        <w:autoSpaceDE w:val="0"/>
        <w:autoSpaceDN w:val="0"/>
        <w:adjustRightInd w:val="0"/>
        <w:ind w:left="425" w:hanging="425"/>
        <w:jc w:val="both"/>
        <w:rPr>
          <w:sz w:val="20"/>
          <w:szCs w:val="20"/>
        </w:rPr>
      </w:pPr>
      <w:r w:rsidRPr="009860B7">
        <w:rPr>
          <w:rFonts w:eastAsia="Calibri"/>
          <w:sz w:val="20"/>
          <w:szCs w:val="20"/>
        </w:rPr>
        <w:t xml:space="preserve">Clark MF, Adams A (1977). Characteristics of the </w:t>
      </w:r>
      <w:proofErr w:type="spellStart"/>
      <w:r w:rsidRPr="009860B7">
        <w:rPr>
          <w:rFonts w:eastAsia="Calibri"/>
          <w:sz w:val="20"/>
          <w:szCs w:val="20"/>
        </w:rPr>
        <w:t>microplate</w:t>
      </w:r>
      <w:proofErr w:type="spellEnd"/>
      <w:r w:rsidRPr="009860B7">
        <w:rPr>
          <w:rFonts w:eastAsia="Calibri"/>
          <w:sz w:val="20"/>
          <w:szCs w:val="20"/>
        </w:rPr>
        <w:t xml:space="preserve"> method of enzyme linked </w:t>
      </w:r>
      <w:proofErr w:type="spellStart"/>
      <w:r w:rsidRPr="009860B7">
        <w:rPr>
          <w:rFonts w:eastAsia="Calibri"/>
          <w:sz w:val="20"/>
          <w:szCs w:val="20"/>
        </w:rPr>
        <w:t>immunosorbent</w:t>
      </w:r>
      <w:proofErr w:type="spellEnd"/>
      <w:r w:rsidRPr="009860B7">
        <w:rPr>
          <w:rFonts w:eastAsia="Calibri"/>
          <w:sz w:val="20"/>
          <w:szCs w:val="20"/>
        </w:rPr>
        <w:t xml:space="preserve"> assay for the detection of plant viruses. J. of Gen. Virology; 34: 475-483.</w:t>
      </w:r>
    </w:p>
    <w:p w:rsidR="004F4441" w:rsidRPr="009860B7" w:rsidRDefault="004F4441" w:rsidP="008B086A">
      <w:pPr>
        <w:numPr>
          <w:ilvl w:val="0"/>
          <w:numId w:val="8"/>
        </w:numPr>
        <w:ind w:left="425" w:hanging="425"/>
        <w:jc w:val="both"/>
        <w:rPr>
          <w:rFonts w:eastAsia="Times New Roman"/>
          <w:sz w:val="20"/>
          <w:szCs w:val="20"/>
        </w:rPr>
      </w:pPr>
      <w:r w:rsidRPr="009860B7">
        <w:rPr>
          <w:rFonts w:eastAsia="Times New Roman"/>
          <w:sz w:val="20"/>
          <w:szCs w:val="20"/>
        </w:rPr>
        <w:t xml:space="preserve">Daniel HD, George CM (1972). Peach </w:t>
      </w:r>
      <w:proofErr w:type="gramStart"/>
      <w:r w:rsidRPr="009860B7">
        <w:rPr>
          <w:rFonts w:eastAsia="Times New Roman"/>
          <w:sz w:val="20"/>
          <w:szCs w:val="20"/>
        </w:rPr>
        <w:t>seed  dormancy</w:t>
      </w:r>
      <w:proofErr w:type="gramEnd"/>
      <w:r w:rsidRPr="009860B7">
        <w:rPr>
          <w:rFonts w:eastAsia="Times New Roman"/>
          <w:sz w:val="20"/>
          <w:szCs w:val="20"/>
        </w:rPr>
        <w:t xml:space="preserve"> in relation to </w:t>
      </w:r>
      <w:proofErr w:type="spellStart"/>
      <w:r w:rsidRPr="009860B7">
        <w:rPr>
          <w:rFonts w:eastAsia="Times New Roman"/>
          <w:sz w:val="20"/>
          <w:szCs w:val="20"/>
        </w:rPr>
        <w:t>indogenous</w:t>
      </w:r>
      <w:proofErr w:type="spellEnd"/>
      <w:r w:rsidRPr="009860B7">
        <w:rPr>
          <w:rFonts w:eastAsia="Times New Roman"/>
          <w:sz w:val="20"/>
          <w:szCs w:val="20"/>
        </w:rPr>
        <w:t xml:space="preserve"> inhibitors and  applied growth substances. J. Amer. Soc. Hort. Sci.</w:t>
      </w:r>
      <w:proofErr w:type="gramStart"/>
      <w:r w:rsidRPr="009860B7">
        <w:rPr>
          <w:rFonts w:eastAsia="Times New Roman"/>
          <w:sz w:val="20"/>
          <w:szCs w:val="20"/>
        </w:rPr>
        <w:t>;  97</w:t>
      </w:r>
      <w:proofErr w:type="gramEnd"/>
      <w:r w:rsidRPr="009860B7">
        <w:rPr>
          <w:rFonts w:eastAsia="Times New Roman"/>
          <w:sz w:val="20"/>
          <w:szCs w:val="20"/>
        </w:rPr>
        <w:t>(5): 651-654.</w:t>
      </w:r>
    </w:p>
    <w:p w:rsidR="004F4441" w:rsidRPr="009860B7" w:rsidRDefault="004F4441" w:rsidP="008B086A">
      <w:pPr>
        <w:numPr>
          <w:ilvl w:val="0"/>
          <w:numId w:val="8"/>
        </w:numPr>
        <w:ind w:left="425" w:hanging="425"/>
        <w:jc w:val="both"/>
        <w:rPr>
          <w:rFonts w:eastAsia="Times New Roman"/>
          <w:sz w:val="20"/>
          <w:szCs w:val="20"/>
        </w:rPr>
      </w:pPr>
      <w:proofErr w:type="spellStart"/>
      <w:r w:rsidRPr="009860B7">
        <w:rPr>
          <w:rFonts w:eastAsia="Times New Roman"/>
          <w:sz w:val="20"/>
          <w:szCs w:val="20"/>
        </w:rPr>
        <w:t>Doebley</w:t>
      </w:r>
      <w:proofErr w:type="spellEnd"/>
      <w:r w:rsidRPr="009860B7">
        <w:rPr>
          <w:rFonts w:eastAsia="Times New Roman"/>
          <w:sz w:val="20"/>
          <w:szCs w:val="20"/>
        </w:rPr>
        <w:t xml:space="preserve"> J (1989). </w:t>
      </w:r>
      <w:proofErr w:type="spellStart"/>
      <w:r w:rsidRPr="009860B7">
        <w:rPr>
          <w:rFonts w:eastAsia="Times New Roman"/>
          <w:sz w:val="20"/>
          <w:szCs w:val="20"/>
        </w:rPr>
        <w:t>Isozymic</w:t>
      </w:r>
      <w:proofErr w:type="spellEnd"/>
      <w:r w:rsidRPr="009860B7">
        <w:rPr>
          <w:rFonts w:eastAsia="Times New Roman"/>
          <w:sz w:val="20"/>
          <w:szCs w:val="20"/>
        </w:rPr>
        <w:t xml:space="preserve"> evidence and the evolution of crop plants, </w:t>
      </w:r>
      <w:proofErr w:type="gramStart"/>
      <w:r w:rsidRPr="009860B7">
        <w:rPr>
          <w:rFonts w:eastAsia="Times New Roman"/>
          <w:sz w:val="20"/>
          <w:szCs w:val="20"/>
        </w:rPr>
        <w:t>In</w:t>
      </w:r>
      <w:proofErr w:type="gramEnd"/>
      <w:r w:rsidRPr="009860B7">
        <w:rPr>
          <w:rFonts w:eastAsia="Times New Roman"/>
          <w:sz w:val="20"/>
          <w:szCs w:val="20"/>
        </w:rPr>
        <w:t xml:space="preserve">: </w:t>
      </w:r>
      <w:proofErr w:type="spellStart"/>
      <w:r w:rsidRPr="009860B7">
        <w:rPr>
          <w:rFonts w:eastAsia="Times New Roman"/>
          <w:sz w:val="20"/>
          <w:szCs w:val="20"/>
        </w:rPr>
        <w:t>Isozymes</w:t>
      </w:r>
      <w:proofErr w:type="spellEnd"/>
      <w:r w:rsidRPr="009860B7">
        <w:rPr>
          <w:rFonts w:eastAsia="Times New Roman"/>
          <w:sz w:val="20"/>
          <w:szCs w:val="20"/>
        </w:rPr>
        <w:t xml:space="preserve"> in Plant Biology, D. </w:t>
      </w:r>
      <w:proofErr w:type="spellStart"/>
      <w:r w:rsidRPr="009860B7">
        <w:rPr>
          <w:rFonts w:eastAsia="Times New Roman"/>
          <w:sz w:val="20"/>
          <w:szCs w:val="20"/>
        </w:rPr>
        <w:t>Soltis</w:t>
      </w:r>
      <w:proofErr w:type="spellEnd"/>
      <w:r w:rsidRPr="009860B7">
        <w:rPr>
          <w:rFonts w:eastAsia="Times New Roman"/>
          <w:sz w:val="20"/>
          <w:szCs w:val="20"/>
        </w:rPr>
        <w:t xml:space="preserve">, and P. </w:t>
      </w:r>
      <w:proofErr w:type="spellStart"/>
      <w:r w:rsidRPr="009860B7">
        <w:rPr>
          <w:rFonts w:eastAsia="Times New Roman"/>
          <w:sz w:val="20"/>
          <w:szCs w:val="20"/>
        </w:rPr>
        <w:t>Soltis</w:t>
      </w:r>
      <w:proofErr w:type="spellEnd"/>
      <w:r w:rsidRPr="009860B7">
        <w:rPr>
          <w:rFonts w:eastAsia="Times New Roman"/>
          <w:sz w:val="20"/>
          <w:szCs w:val="20"/>
        </w:rPr>
        <w:t>, eds. (</w:t>
      </w:r>
      <w:proofErr w:type="spellStart"/>
      <w:r w:rsidRPr="009860B7">
        <w:rPr>
          <w:rFonts w:eastAsia="Times New Roman"/>
          <w:sz w:val="20"/>
          <w:szCs w:val="20"/>
        </w:rPr>
        <w:t>Portl</w:t>
      </w:r>
      <w:proofErr w:type="spellEnd"/>
      <w:r w:rsidRPr="009860B7">
        <w:rPr>
          <w:rFonts w:eastAsia="Times New Roman"/>
          <w:sz w:val="20"/>
          <w:szCs w:val="20"/>
        </w:rPr>
        <w:t xml:space="preserve"> and, Oregon: </w:t>
      </w:r>
      <w:proofErr w:type="spellStart"/>
      <w:r w:rsidRPr="009860B7">
        <w:rPr>
          <w:rFonts w:eastAsia="Times New Roman"/>
          <w:sz w:val="20"/>
          <w:szCs w:val="20"/>
        </w:rPr>
        <w:t>Dioscorides</w:t>
      </w:r>
      <w:proofErr w:type="spellEnd"/>
      <w:r w:rsidRPr="009860B7">
        <w:rPr>
          <w:rFonts w:eastAsia="Times New Roman"/>
          <w:sz w:val="20"/>
          <w:szCs w:val="20"/>
        </w:rPr>
        <w:t xml:space="preserve"> Press), pp. 165-191.</w:t>
      </w:r>
    </w:p>
    <w:p w:rsidR="004F4441" w:rsidRPr="009860B7" w:rsidRDefault="004F4441" w:rsidP="008B086A">
      <w:pPr>
        <w:numPr>
          <w:ilvl w:val="0"/>
          <w:numId w:val="8"/>
        </w:numPr>
        <w:ind w:left="425" w:hanging="425"/>
        <w:jc w:val="both"/>
        <w:rPr>
          <w:rFonts w:eastAsia="Times New Roman"/>
          <w:sz w:val="20"/>
          <w:szCs w:val="20"/>
        </w:rPr>
      </w:pPr>
      <w:r w:rsidRPr="009860B7">
        <w:rPr>
          <w:sz w:val="20"/>
          <w:szCs w:val="20"/>
        </w:rPr>
        <w:t>Dong X (1998). SA, JA, ethylene, and disease resistance in plants. Current Opinion in Plant Biol.;</w:t>
      </w:r>
      <w:r w:rsidRPr="009860B7">
        <w:rPr>
          <w:i/>
          <w:iCs/>
          <w:sz w:val="20"/>
          <w:szCs w:val="20"/>
        </w:rPr>
        <w:t xml:space="preserve"> </w:t>
      </w:r>
      <w:r w:rsidRPr="009860B7">
        <w:rPr>
          <w:sz w:val="20"/>
          <w:szCs w:val="20"/>
        </w:rPr>
        <w:t>1: 316-329.</w:t>
      </w:r>
    </w:p>
    <w:p w:rsidR="004F4441" w:rsidRPr="009860B7" w:rsidRDefault="004F4441" w:rsidP="008B086A">
      <w:pPr>
        <w:numPr>
          <w:ilvl w:val="0"/>
          <w:numId w:val="8"/>
        </w:numPr>
        <w:ind w:left="425" w:hanging="425"/>
        <w:jc w:val="both"/>
        <w:rPr>
          <w:rFonts w:eastAsia="Times New Roman"/>
          <w:sz w:val="20"/>
          <w:szCs w:val="20"/>
        </w:rPr>
      </w:pPr>
      <w:proofErr w:type="spellStart"/>
      <w:r w:rsidRPr="009860B7">
        <w:rPr>
          <w:rFonts w:eastAsia="Times New Roman"/>
          <w:sz w:val="20"/>
          <w:szCs w:val="20"/>
        </w:rPr>
        <w:t>Elbadry</w:t>
      </w:r>
      <w:proofErr w:type="spellEnd"/>
      <w:r w:rsidRPr="009860B7">
        <w:rPr>
          <w:rFonts w:eastAsia="Times New Roman"/>
          <w:sz w:val="20"/>
          <w:szCs w:val="20"/>
        </w:rPr>
        <w:t xml:space="preserve"> M, </w:t>
      </w:r>
      <w:proofErr w:type="spellStart"/>
      <w:r w:rsidRPr="009860B7">
        <w:rPr>
          <w:rFonts w:eastAsia="Times New Roman"/>
          <w:sz w:val="20"/>
          <w:szCs w:val="20"/>
        </w:rPr>
        <w:t>Taha</w:t>
      </w:r>
      <w:proofErr w:type="spellEnd"/>
      <w:r w:rsidRPr="009860B7">
        <w:rPr>
          <w:rFonts w:eastAsia="Times New Roman"/>
          <w:sz w:val="20"/>
          <w:szCs w:val="20"/>
        </w:rPr>
        <w:t xml:space="preserve"> RM, El-</w:t>
      </w:r>
      <w:proofErr w:type="spellStart"/>
      <w:r w:rsidRPr="009860B7">
        <w:rPr>
          <w:rFonts w:eastAsia="Times New Roman"/>
          <w:sz w:val="20"/>
          <w:szCs w:val="20"/>
        </w:rPr>
        <w:t>Dougdoug</w:t>
      </w:r>
      <w:proofErr w:type="spellEnd"/>
      <w:r w:rsidRPr="009860B7">
        <w:rPr>
          <w:rFonts w:eastAsia="Times New Roman"/>
          <w:sz w:val="20"/>
          <w:szCs w:val="20"/>
        </w:rPr>
        <w:t xml:space="preserve"> KA and </w:t>
      </w:r>
      <w:proofErr w:type="spellStart"/>
      <w:r w:rsidRPr="009860B7">
        <w:rPr>
          <w:rFonts w:eastAsia="Times New Roman"/>
          <w:sz w:val="20"/>
          <w:szCs w:val="20"/>
        </w:rPr>
        <w:t>Gamal</w:t>
      </w:r>
      <w:proofErr w:type="spellEnd"/>
      <w:r w:rsidRPr="009860B7">
        <w:rPr>
          <w:rFonts w:eastAsia="Times New Roman"/>
          <w:sz w:val="20"/>
          <w:szCs w:val="20"/>
        </w:rPr>
        <w:t xml:space="preserve"> </w:t>
      </w:r>
      <w:proofErr w:type="spellStart"/>
      <w:r w:rsidRPr="009860B7">
        <w:rPr>
          <w:rFonts w:eastAsia="Times New Roman"/>
          <w:sz w:val="20"/>
          <w:szCs w:val="20"/>
        </w:rPr>
        <w:t>Eldin</w:t>
      </w:r>
      <w:proofErr w:type="spellEnd"/>
      <w:r w:rsidRPr="009860B7">
        <w:rPr>
          <w:rFonts w:eastAsia="Times New Roman"/>
          <w:sz w:val="20"/>
          <w:szCs w:val="20"/>
        </w:rPr>
        <w:t xml:space="preserve"> H (2006). </w:t>
      </w:r>
      <w:r w:rsidRPr="009860B7">
        <w:rPr>
          <w:rFonts w:eastAsia="Calibri"/>
          <w:sz w:val="20"/>
          <w:szCs w:val="20"/>
        </w:rPr>
        <w:t xml:space="preserve">Induction of systemic resistance in </w:t>
      </w:r>
      <w:proofErr w:type="spellStart"/>
      <w:r w:rsidRPr="009860B7">
        <w:rPr>
          <w:rFonts w:eastAsia="Calibri"/>
          <w:sz w:val="20"/>
          <w:szCs w:val="20"/>
        </w:rPr>
        <w:t>faba</w:t>
      </w:r>
      <w:proofErr w:type="spellEnd"/>
      <w:r w:rsidRPr="009860B7">
        <w:rPr>
          <w:rFonts w:eastAsia="Calibri"/>
          <w:sz w:val="20"/>
          <w:szCs w:val="20"/>
        </w:rPr>
        <w:t xml:space="preserve"> bean (</w:t>
      </w:r>
      <w:proofErr w:type="spellStart"/>
      <w:r w:rsidRPr="009860B7">
        <w:rPr>
          <w:rFonts w:eastAsia="Calibri"/>
          <w:i/>
          <w:iCs/>
          <w:sz w:val="20"/>
          <w:szCs w:val="20"/>
        </w:rPr>
        <w:t>Vicia</w:t>
      </w:r>
      <w:proofErr w:type="spellEnd"/>
      <w:r w:rsidRPr="009860B7">
        <w:rPr>
          <w:rFonts w:eastAsia="Calibri"/>
          <w:i/>
          <w:iCs/>
          <w:sz w:val="20"/>
          <w:szCs w:val="20"/>
        </w:rPr>
        <w:t xml:space="preserve"> </w:t>
      </w:r>
      <w:proofErr w:type="spellStart"/>
      <w:r w:rsidRPr="009860B7">
        <w:rPr>
          <w:rFonts w:eastAsia="Calibri"/>
          <w:i/>
          <w:iCs/>
          <w:sz w:val="20"/>
          <w:szCs w:val="20"/>
        </w:rPr>
        <w:t>faba</w:t>
      </w:r>
      <w:proofErr w:type="spellEnd"/>
      <w:r w:rsidRPr="009860B7">
        <w:rPr>
          <w:rFonts w:eastAsia="Calibri"/>
          <w:sz w:val="20"/>
          <w:szCs w:val="20"/>
        </w:rPr>
        <w:t xml:space="preserve"> L.) to </w:t>
      </w:r>
      <w:r w:rsidRPr="009860B7">
        <w:rPr>
          <w:rFonts w:eastAsia="Calibri"/>
          <w:i/>
          <w:iCs/>
          <w:sz w:val="20"/>
          <w:szCs w:val="20"/>
        </w:rPr>
        <w:t xml:space="preserve">Bean yellow mosaic </w:t>
      </w:r>
      <w:proofErr w:type="spellStart"/>
      <w:r w:rsidRPr="009860B7">
        <w:rPr>
          <w:rFonts w:eastAsia="Calibri"/>
          <w:i/>
          <w:iCs/>
          <w:sz w:val="20"/>
          <w:szCs w:val="20"/>
        </w:rPr>
        <w:t>potyvirus</w:t>
      </w:r>
      <w:proofErr w:type="spellEnd"/>
      <w:r w:rsidRPr="009860B7">
        <w:rPr>
          <w:rFonts w:eastAsia="Calibri"/>
          <w:sz w:val="20"/>
          <w:szCs w:val="20"/>
        </w:rPr>
        <w:t xml:space="preserve"> (BYMV) via seed </w:t>
      </w:r>
      <w:proofErr w:type="spellStart"/>
      <w:r w:rsidRPr="009860B7">
        <w:rPr>
          <w:rFonts w:eastAsia="Calibri"/>
          <w:sz w:val="20"/>
          <w:szCs w:val="20"/>
        </w:rPr>
        <w:t>bacterization</w:t>
      </w:r>
      <w:proofErr w:type="spellEnd"/>
      <w:r w:rsidRPr="009860B7">
        <w:rPr>
          <w:rFonts w:eastAsia="Calibri"/>
          <w:sz w:val="20"/>
          <w:szCs w:val="20"/>
        </w:rPr>
        <w:t xml:space="preserve"> with plant growth promoting </w:t>
      </w:r>
      <w:proofErr w:type="spellStart"/>
      <w:r w:rsidRPr="009860B7">
        <w:rPr>
          <w:rFonts w:eastAsia="Calibri"/>
          <w:sz w:val="20"/>
          <w:szCs w:val="20"/>
        </w:rPr>
        <w:t>rhizobacteria</w:t>
      </w:r>
      <w:proofErr w:type="spellEnd"/>
      <w:r w:rsidRPr="009860B7">
        <w:rPr>
          <w:rFonts w:eastAsia="Calibri"/>
          <w:sz w:val="20"/>
          <w:szCs w:val="20"/>
        </w:rPr>
        <w:t>. Journal of Plant Diseases and Protection; 113(6): 247-251.</w:t>
      </w:r>
    </w:p>
    <w:p w:rsidR="004F4441" w:rsidRPr="009860B7" w:rsidRDefault="004F4441" w:rsidP="008B086A">
      <w:pPr>
        <w:numPr>
          <w:ilvl w:val="0"/>
          <w:numId w:val="8"/>
        </w:numPr>
        <w:ind w:left="425" w:hanging="425"/>
        <w:jc w:val="both"/>
        <w:rPr>
          <w:rFonts w:eastAsia="Times New Roman"/>
          <w:sz w:val="20"/>
          <w:szCs w:val="20"/>
        </w:rPr>
      </w:pPr>
      <w:r w:rsidRPr="009860B7">
        <w:rPr>
          <w:rFonts w:eastAsia="TimesNewRomanPSMT"/>
          <w:sz w:val="20"/>
          <w:szCs w:val="20"/>
        </w:rPr>
        <w:t>El-</w:t>
      </w:r>
      <w:proofErr w:type="spellStart"/>
      <w:r w:rsidRPr="009860B7">
        <w:rPr>
          <w:rFonts w:eastAsia="TimesNewRomanPSMT"/>
          <w:sz w:val="20"/>
          <w:szCs w:val="20"/>
        </w:rPr>
        <w:t>Bramawy</w:t>
      </w:r>
      <w:proofErr w:type="spellEnd"/>
      <w:r w:rsidRPr="009860B7">
        <w:rPr>
          <w:rFonts w:eastAsia="TimesNewRomanPSMT"/>
          <w:sz w:val="20"/>
          <w:szCs w:val="20"/>
        </w:rPr>
        <w:t xml:space="preserve"> MAS, </w:t>
      </w:r>
      <w:proofErr w:type="spellStart"/>
      <w:r w:rsidRPr="009860B7">
        <w:rPr>
          <w:rFonts w:eastAsia="TimesNewRomanPSMT"/>
          <w:sz w:val="20"/>
          <w:szCs w:val="20"/>
        </w:rPr>
        <w:t>Shaban</w:t>
      </w:r>
      <w:proofErr w:type="spellEnd"/>
      <w:r w:rsidRPr="009860B7">
        <w:rPr>
          <w:rFonts w:eastAsia="TimesNewRomanPSMT"/>
          <w:sz w:val="20"/>
          <w:szCs w:val="20"/>
        </w:rPr>
        <w:t xml:space="preserve"> WI (2010). Effects of potassium fertilization on agronomic characters and resistance to chocolate spot and rust diseases in </w:t>
      </w:r>
      <w:proofErr w:type="spellStart"/>
      <w:r w:rsidRPr="009860B7">
        <w:rPr>
          <w:rFonts w:eastAsia="TimesNewRomanPSMT"/>
          <w:sz w:val="20"/>
          <w:szCs w:val="20"/>
        </w:rPr>
        <w:t>faba</w:t>
      </w:r>
      <w:proofErr w:type="spellEnd"/>
      <w:r w:rsidRPr="009860B7">
        <w:rPr>
          <w:rFonts w:eastAsia="TimesNewRomanPSMT"/>
          <w:sz w:val="20"/>
          <w:szCs w:val="20"/>
        </w:rPr>
        <w:t xml:space="preserve"> bean</w:t>
      </w:r>
      <w:r w:rsidRPr="009860B7">
        <w:rPr>
          <w:rFonts w:eastAsia="TimesNewRomanPSMT"/>
          <w:i/>
          <w:iCs/>
          <w:sz w:val="20"/>
          <w:szCs w:val="20"/>
        </w:rPr>
        <w:t xml:space="preserve">. </w:t>
      </w:r>
      <w:r w:rsidRPr="009860B7">
        <w:rPr>
          <w:rFonts w:eastAsia="TimesNewRomanPSMT"/>
          <w:sz w:val="20"/>
          <w:szCs w:val="20"/>
        </w:rPr>
        <w:t>Tunisian Journal of Plant Protection; 5(2): 131-150.</w:t>
      </w:r>
    </w:p>
    <w:p w:rsidR="004F4441" w:rsidRPr="009860B7" w:rsidRDefault="004F4441" w:rsidP="008B086A">
      <w:pPr>
        <w:numPr>
          <w:ilvl w:val="0"/>
          <w:numId w:val="8"/>
        </w:numPr>
        <w:ind w:left="425" w:hanging="425"/>
        <w:jc w:val="both"/>
        <w:rPr>
          <w:rFonts w:eastAsia="Times New Roman"/>
          <w:sz w:val="20"/>
          <w:szCs w:val="20"/>
        </w:rPr>
      </w:pPr>
      <w:r w:rsidRPr="009860B7">
        <w:rPr>
          <w:rFonts w:eastAsia="TimesNewRomanPSMT"/>
          <w:sz w:val="20"/>
          <w:szCs w:val="20"/>
        </w:rPr>
        <w:t>El-</w:t>
      </w:r>
      <w:proofErr w:type="spellStart"/>
      <w:r w:rsidRPr="009860B7">
        <w:rPr>
          <w:rFonts w:eastAsia="TimesNewRomanPSMT"/>
          <w:sz w:val="20"/>
          <w:szCs w:val="20"/>
        </w:rPr>
        <w:t>Tahlawy</w:t>
      </w:r>
      <w:proofErr w:type="spellEnd"/>
      <w:r w:rsidRPr="009860B7">
        <w:rPr>
          <w:rFonts w:eastAsia="TimesNewRomanPSMT"/>
          <w:sz w:val="20"/>
          <w:szCs w:val="20"/>
        </w:rPr>
        <w:t xml:space="preserve"> M, </w:t>
      </w:r>
      <w:proofErr w:type="spellStart"/>
      <w:r w:rsidRPr="009860B7">
        <w:rPr>
          <w:rFonts w:eastAsia="TimesNewRomanPSMT"/>
          <w:sz w:val="20"/>
          <w:szCs w:val="20"/>
        </w:rPr>
        <w:t>Rizkallah</w:t>
      </w:r>
      <w:proofErr w:type="spellEnd"/>
      <w:r w:rsidRPr="009860B7">
        <w:rPr>
          <w:rFonts w:eastAsia="TimesNewRomanPSMT"/>
          <w:sz w:val="20"/>
          <w:szCs w:val="20"/>
        </w:rPr>
        <w:t xml:space="preserve"> LR, </w:t>
      </w:r>
      <w:proofErr w:type="spellStart"/>
      <w:r w:rsidRPr="009860B7">
        <w:rPr>
          <w:rFonts w:eastAsia="TimesNewRomanPSMT"/>
          <w:sz w:val="20"/>
          <w:szCs w:val="20"/>
        </w:rPr>
        <w:t>Abdelkader</w:t>
      </w:r>
      <w:proofErr w:type="spellEnd"/>
      <w:r w:rsidRPr="009860B7">
        <w:rPr>
          <w:rFonts w:eastAsia="TimesNewRomanPSMT"/>
          <w:sz w:val="20"/>
          <w:szCs w:val="20"/>
        </w:rPr>
        <w:t xml:space="preserve"> HS (2005). Field Evaluation of different </w:t>
      </w:r>
      <w:proofErr w:type="spellStart"/>
      <w:r w:rsidRPr="009860B7">
        <w:rPr>
          <w:rFonts w:eastAsia="TimesNewRomanPSMT"/>
          <w:sz w:val="20"/>
          <w:szCs w:val="20"/>
        </w:rPr>
        <w:t>faba</w:t>
      </w:r>
      <w:proofErr w:type="spellEnd"/>
      <w:r w:rsidRPr="009860B7">
        <w:rPr>
          <w:rFonts w:eastAsia="TimesNewRomanPSMT"/>
          <w:sz w:val="20"/>
          <w:szCs w:val="20"/>
        </w:rPr>
        <w:t xml:space="preserve"> bean genotypes for seed transmission ability of some </w:t>
      </w:r>
      <w:r w:rsidRPr="009860B7">
        <w:rPr>
          <w:rFonts w:eastAsia="TimesNewRomanPSMT"/>
          <w:sz w:val="20"/>
          <w:szCs w:val="20"/>
        </w:rPr>
        <w:lastRenderedPageBreak/>
        <w:t xml:space="preserve">viruses using serological techniques. Egyptian J. </w:t>
      </w:r>
      <w:proofErr w:type="spellStart"/>
      <w:r w:rsidRPr="009860B7">
        <w:rPr>
          <w:rFonts w:eastAsia="TimesNewRomanPSMT"/>
          <w:sz w:val="20"/>
          <w:szCs w:val="20"/>
        </w:rPr>
        <w:t>Virol</w:t>
      </w:r>
      <w:proofErr w:type="spellEnd"/>
      <w:r w:rsidRPr="009860B7">
        <w:rPr>
          <w:rFonts w:eastAsia="TimesNewRomanPSMT"/>
          <w:sz w:val="20"/>
          <w:szCs w:val="20"/>
        </w:rPr>
        <w:t>.; 2: 225-237.</w:t>
      </w:r>
    </w:p>
    <w:p w:rsidR="004F4441" w:rsidRPr="009860B7" w:rsidRDefault="004F4441" w:rsidP="008B086A">
      <w:pPr>
        <w:numPr>
          <w:ilvl w:val="0"/>
          <w:numId w:val="8"/>
        </w:numPr>
        <w:ind w:left="425" w:hanging="425"/>
        <w:jc w:val="both"/>
        <w:rPr>
          <w:rFonts w:eastAsia="Times New Roman"/>
          <w:sz w:val="20"/>
          <w:szCs w:val="20"/>
        </w:rPr>
      </w:pPr>
      <w:r w:rsidRPr="009860B7">
        <w:rPr>
          <w:rStyle w:val="A2"/>
          <w:color w:val="auto"/>
        </w:rPr>
        <w:t>El-</w:t>
      </w:r>
      <w:proofErr w:type="spellStart"/>
      <w:r w:rsidRPr="009860B7">
        <w:rPr>
          <w:rStyle w:val="A2"/>
          <w:color w:val="auto"/>
        </w:rPr>
        <w:t>Tayeb</w:t>
      </w:r>
      <w:proofErr w:type="spellEnd"/>
      <w:r w:rsidRPr="009860B7">
        <w:rPr>
          <w:rStyle w:val="A2"/>
          <w:color w:val="auto"/>
        </w:rPr>
        <w:t xml:space="preserve"> MA, El-</w:t>
      </w:r>
      <w:proofErr w:type="spellStart"/>
      <w:r w:rsidRPr="009860B7">
        <w:rPr>
          <w:rStyle w:val="A2"/>
          <w:color w:val="auto"/>
        </w:rPr>
        <w:t>Enany</w:t>
      </w:r>
      <w:proofErr w:type="spellEnd"/>
      <w:r w:rsidRPr="009860B7">
        <w:rPr>
          <w:rStyle w:val="A2"/>
          <w:color w:val="auto"/>
        </w:rPr>
        <w:t xml:space="preserve"> AE, Ahmed NL (2006). Salicylic acid-induced adaptive response to copper stress in sunflower (</w:t>
      </w:r>
      <w:r w:rsidRPr="009860B7">
        <w:rPr>
          <w:rStyle w:val="A2"/>
          <w:i/>
          <w:iCs/>
          <w:color w:val="auto"/>
        </w:rPr>
        <w:t xml:space="preserve">Helianthus </w:t>
      </w:r>
      <w:proofErr w:type="spellStart"/>
      <w:r w:rsidRPr="009860B7">
        <w:rPr>
          <w:rStyle w:val="A2"/>
          <w:i/>
          <w:iCs/>
          <w:color w:val="auto"/>
        </w:rPr>
        <w:t>annuus</w:t>
      </w:r>
      <w:proofErr w:type="spellEnd"/>
      <w:r w:rsidRPr="009860B7">
        <w:rPr>
          <w:rStyle w:val="A2"/>
          <w:color w:val="auto"/>
        </w:rPr>
        <w:t xml:space="preserve"> L.). Plant Growth Regulators;</w:t>
      </w:r>
      <w:r w:rsidRPr="009860B7">
        <w:rPr>
          <w:rStyle w:val="A2"/>
          <w:i/>
          <w:iCs/>
          <w:color w:val="auto"/>
        </w:rPr>
        <w:t xml:space="preserve"> </w:t>
      </w:r>
      <w:r w:rsidRPr="009860B7">
        <w:rPr>
          <w:rStyle w:val="A2"/>
          <w:color w:val="auto"/>
        </w:rPr>
        <w:t>50: 191-199.</w:t>
      </w:r>
    </w:p>
    <w:p w:rsidR="004F4441" w:rsidRPr="009860B7" w:rsidRDefault="004F4441" w:rsidP="008B086A">
      <w:pPr>
        <w:numPr>
          <w:ilvl w:val="0"/>
          <w:numId w:val="8"/>
        </w:numPr>
        <w:ind w:left="425" w:hanging="425"/>
        <w:jc w:val="both"/>
        <w:rPr>
          <w:rFonts w:eastAsia="Times New Roman"/>
          <w:sz w:val="20"/>
          <w:szCs w:val="20"/>
        </w:rPr>
      </w:pPr>
      <w:r w:rsidRPr="009860B7">
        <w:rPr>
          <w:sz w:val="20"/>
          <w:szCs w:val="20"/>
        </w:rPr>
        <w:t xml:space="preserve">Farouk S, </w:t>
      </w:r>
      <w:proofErr w:type="spellStart"/>
      <w:r w:rsidRPr="009860B7">
        <w:rPr>
          <w:sz w:val="20"/>
          <w:szCs w:val="20"/>
        </w:rPr>
        <w:t>Ghoneem</w:t>
      </w:r>
      <w:proofErr w:type="spellEnd"/>
      <w:r w:rsidRPr="009860B7">
        <w:rPr>
          <w:sz w:val="20"/>
          <w:szCs w:val="20"/>
        </w:rPr>
        <w:t xml:space="preserve"> KM, Ali AA (2008). Induction and expression of systemic resistance to downy mildew disease in cucumber by elicitors. Egypt. J. </w:t>
      </w:r>
      <w:proofErr w:type="spellStart"/>
      <w:r w:rsidRPr="009860B7">
        <w:rPr>
          <w:sz w:val="20"/>
          <w:szCs w:val="20"/>
        </w:rPr>
        <w:t>Phytopathol</w:t>
      </w:r>
      <w:proofErr w:type="spellEnd"/>
      <w:r w:rsidRPr="009860B7">
        <w:rPr>
          <w:sz w:val="20"/>
          <w:szCs w:val="20"/>
        </w:rPr>
        <w:t>., 36(1-2): 95-111</w:t>
      </w:r>
      <w:proofErr w:type="gramStart"/>
      <w:r w:rsidRPr="009860B7">
        <w:rPr>
          <w:sz w:val="20"/>
          <w:szCs w:val="20"/>
        </w:rPr>
        <w:t>..</w:t>
      </w:r>
      <w:proofErr w:type="gramEnd"/>
    </w:p>
    <w:p w:rsidR="004F4441" w:rsidRPr="009860B7" w:rsidRDefault="004F4441" w:rsidP="008B086A">
      <w:pPr>
        <w:numPr>
          <w:ilvl w:val="0"/>
          <w:numId w:val="8"/>
        </w:numPr>
        <w:autoSpaceDE w:val="0"/>
        <w:autoSpaceDN w:val="0"/>
        <w:adjustRightInd w:val="0"/>
        <w:ind w:left="425" w:hanging="425"/>
        <w:jc w:val="both"/>
        <w:rPr>
          <w:rFonts w:eastAsia="Calibri"/>
          <w:sz w:val="20"/>
          <w:szCs w:val="20"/>
        </w:rPr>
      </w:pPr>
      <w:proofErr w:type="spellStart"/>
      <w:r w:rsidRPr="009860B7">
        <w:rPr>
          <w:rFonts w:eastAsia="Calibri"/>
          <w:sz w:val="20"/>
          <w:szCs w:val="20"/>
        </w:rPr>
        <w:t>Fernández</w:t>
      </w:r>
      <w:proofErr w:type="spellEnd"/>
      <w:r w:rsidRPr="009860B7">
        <w:rPr>
          <w:rFonts w:eastAsia="Calibri"/>
          <w:sz w:val="20"/>
          <w:szCs w:val="20"/>
        </w:rPr>
        <w:t xml:space="preserve"> MM, </w:t>
      </w:r>
      <w:proofErr w:type="spellStart"/>
      <w:r w:rsidRPr="009860B7">
        <w:rPr>
          <w:rFonts w:eastAsia="Calibri"/>
          <w:sz w:val="20"/>
          <w:szCs w:val="20"/>
        </w:rPr>
        <w:t>López-Jurado</w:t>
      </w:r>
      <w:proofErr w:type="spellEnd"/>
      <w:r w:rsidRPr="009860B7">
        <w:rPr>
          <w:rFonts w:eastAsia="Calibri"/>
          <w:sz w:val="20"/>
          <w:szCs w:val="20"/>
        </w:rPr>
        <w:t xml:space="preserve"> M, </w:t>
      </w:r>
      <w:proofErr w:type="spellStart"/>
      <w:r w:rsidRPr="009860B7">
        <w:rPr>
          <w:rFonts w:eastAsia="Calibri"/>
          <w:sz w:val="20"/>
          <w:szCs w:val="20"/>
        </w:rPr>
        <w:t>Aranda</w:t>
      </w:r>
      <w:proofErr w:type="spellEnd"/>
      <w:r w:rsidRPr="009860B7">
        <w:rPr>
          <w:rFonts w:eastAsia="Calibri"/>
          <w:sz w:val="20"/>
          <w:szCs w:val="20"/>
        </w:rPr>
        <w:t xml:space="preserve"> P, </w:t>
      </w:r>
      <w:proofErr w:type="spellStart"/>
      <w:r w:rsidRPr="009860B7">
        <w:rPr>
          <w:rFonts w:eastAsia="Calibri"/>
          <w:sz w:val="20"/>
          <w:szCs w:val="20"/>
        </w:rPr>
        <w:t>Urbano</w:t>
      </w:r>
      <w:proofErr w:type="spellEnd"/>
      <w:r w:rsidRPr="009860B7">
        <w:rPr>
          <w:rFonts w:eastAsia="Calibri"/>
          <w:sz w:val="20"/>
          <w:szCs w:val="20"/>
        </w:rPr>
        <w:t xml:space="preserve"> G (1996). Nutritional assessment of raw and processed </w:t>
      </w:r>
      <w:proofErr w:type="spellStart"/>
      <w:r w:rsidRPr="009860B7">
        <w:rPr>
          <w:rFonts w:eastAsia="Calibri"/>
          <w:sz w:val="20"/>
          <w:szCs w:val="20"/>
        </w:rPr>
        <w:t>faba</w:t>
      </w:r>
      <w:proofErr w:type="spellEnd"/>
      <w:r w:rsidRPr="009860B7">
        <w:rPr>
          <w:rFonts w:eastAsia="Calibri"/>
          <w:sz w:val="20"/>
          <w:szCs w:val="20"/>
        </w:rPr>
        <w:t xml:space="preserve"> bean (</w:t>
      </w:r>
      <w:proofErr w:type="spellStart"/>
      <w:r w:rsidRPr="009860B7">
        <w:rPr>
          <w:rFonts w:eastAsia="Calibri"/>
          <w:i/>
          <w:iCs/>
          <w:sz w:val="20"/>
          <w:szCs w:val="20"/>
        </w:rPr>
        <w:t>Vicia</w:t>
      </w:r>
      <w:proofErr w:type="spellEnd"/>
      <w:r w:rsidRPr="009860B7">
        <w:rPr>
          <w:rFonts w:eastAsia="Calibri"/>
          <w:i/>
          <w:iCs/>
          <w:sz w:val="20"/>
          <w:szCs w:val="20"/>
        </w:rPr>
        <w:t xml:space="preserve"> </w:t>
      </w:r>
      <w:proofErr w:type="spellStart"/>
      <w:r w:rsidRPr="009860B7">
        <w:rPr>
          <w:rFonts w:eastAsia="Calibri"/>
          <w:i/>
          <w:iCs/>
          <w:sz w:val="20"/>
          <w:szCs w:val="20"/>
        </w:rPr>
        <w:t>faba</w:t>
      </w:r>
      <w:proofErr w:type="spellEnd"/>
      <w:r w:rsidRPr="009860B7">
        <w:rPr>
          <w:rFonts w:eastAsia="Calibri"/>
          <w:i/>
          <w:iCs/>
          <w:sz w:val="20"/>
          <w:szCs w:val="20"/>
        </w:rPr>
        <w:t xml:space="preserve"> </w:t>
      </w:r>
      <w:r w:rsidRPr="009860B7">
        <w:rPr>
          <w:rFonts w:eastAsia="Calibri"/>
          <w:sz w:val="20"/>
          <w:szCs w:val="20"/>
        </w:rPr>
        <w:t>L.) cultivar major in growing rats. J. Agric. Food Chem.; 44(9): 2766-2772.</w:t>
      </w:r>
    </w:p>
    <w:p w:rsidR="004F4441" w:rsidRPr="009860B7" w:rsidRDefault="004F4441" w:rsidP="008B086A">
      <w:pPr>
        <w:numPr>
          <w:ilvl w:val="0"/>
          <w:numId w:val="8"/>
        </w:numPr>
        <w:autoSpaceDE w:val="0"/>
        <w:autoSpaceDN w:val="0"/>
        <w:adjustRightInd w:val="0"/>
        <w:ind w:left="425" w:hanging="425"/>
        <w:jc w:val="both"/>
        <w:rPr>
          <w:rFonts w:eastAsia="Calibri"/>
          <w:sz w:val="20"/>
          <w:szCs w:val="20"/>
        </w:rPr>
      </w:pPr>
      <w:proofErr w:type="spellStart"/>
      <w:r w:rsidRPr="009860B7">
        <w:rPr>
          <w:sz w:val="20"/>
          <w:szCs w:val="20"/>
        </w:rPr>
        <w:t>Forcat</w:t>
      </w:r>
      <w:proofErr w:type="spellEnd"/>
      <w:r w:rsidRPr="009860B7">
        <w:rPr>
          <w:sz w:val="20"/>
          <w:szCs w:val="20"/>
        </w:rPr>
        <w:t xml:space="preserve"> S, Bennett MH, Mansfield JW, Grant MR (2008). A rapid and robust method for simultaneously measuring changes in the </w:t>
      </w:r>
      <w:proofErr w:type="spellStart"/>
      <w:r w:rsidRPr="009860B7">
        <w:rPr>
          <w:sz w:val="20"/>
          <w:szCs w:val="20"/>
        </w:rPr>
        <w:t>phytohormones</w:t>
      </w:r>
      <w:proofErr w:type="spellEnd"/>
      <w:r w:rsidRPr="009860B7">
        <w:rPr>
          <w:sz w:val="20"/>
          <w:szCs w:val="20"/>
        </w:rPr>
        <w:t xml:space="preserve"> ABA, JA and SA in plants following biotic and </w:t>
      </w:r>
      <w:proofErr w:type="spellStart"/>
      <w:r w:rsidRPr="009860B7">
        <w:rPr>
          <w:sz w:val="20"/>
          <w:szCs w:val="20"/>
        </w:rPr>
        <w:t>abiotic</w:t>
      </w:r>
      <w:proofErr w:type="spellEnd"/>
      <w:r w:rsidRPr="009860B7">
        <w:rPr>
          <w:sz w:val="20"/>
          <w:szCs w:val="20"/>
        </w:rPr>
        <w:t xml:space="preserve"> stress. Plant Methods; 4: 16.</w:t>
      </w:r>
    </w:p>
    <w:p w:rsidR="004F4441" w:rsidRPr="009860B7" w:rsidRDefault="004F4441" w:rsidP="008B086A">
      <w:pPr>
        <w:numPr>
          <w:ilvl w:val="0"/>
          <w:numId w:val="8"/>
        </w:numPr>
        <w:autoSpaceDE w:val="0"/>
        <w:autoSpaceDN w:val="0"/>
        <w:adjustRightInd w:val="0"/>
        <w:ind w:left="425" w:hanging="425"/>
        <w:jc w:val="both"/>
        <w:rPr>
          <w:rFonts w:eastAsia="Calibri"/>
          <w:sz w:val="20"/>
          <w:szCs w:val="20"/>
        </w:rPr>
      </w:pPr>
      <w:proofErr w:type="spellStart"/>
      <w:r w:rsidRPr="009860B7">
        <w:rPr>
          <w:sz w:val="20"/>
          <w:szCs w:val="20"/>
        </w:rPr>
        <w:t>Galal</w:t>
      </w:r>
      <w:proofErr w:type="spellEnd"/>
      <w:r w:rsidRPr="009860B7">
        <w:rPr>
          <w:sz w:val="20"/>
          <w:szCs w:val="20"/>
        </w:rPr>
        <w:t xml:space="preserve"> AMM (2006). Induction of systemic acquired resistance in cucumber plant against </w:t>
      </w:r>
      <w:r w:rsidRPr="009860B7">
        <w:rPr>
          <w:i/>
          <w:iCs/>
          <w:sz w:val="20"/>
          <w:szCs w:val="20"/>
        </w:rPr>
        <w:t xml:space="preserve">Cucumber mosaic </w:t>
      </w:r>
      <w:proofErr w:type="spellStart"/>
      <w:r w:rsidRPr="009860B7">
        <w:rPr>
          <w:i/>
          <w:iCs/>
          <w:sz w:val="20"/>
          <w:szCs w:val="20"/>
        </w:rPr>
        <w:t>cucumovirus</w:t>
      </w:r>
      <w:r w:rsidRPr="009860B7">
        <w:rPr>
          <w:sz w:val="20"/>
          <w:szCs w:val="20"/>
        </w:rPr>
        <w:t>by</w:t>
      </w:r>
      <w:proofErr w:type="spellEnd"/>
      <w:r w:rsidRPr="009860B7">
        <w:rPr>
          <w:sz w:val="20"/>
          <w:szCs w:val="20"/>
        </w:rPr>
        <w:t xml:space="preserve"> local </w:t>
      </w:r>
      <w:proofErr w:type="spellStart"/>
      <w:r w:rsidRPr="009860B7">
        <w:rPr>
          <w:i/>
          <w:iCs/>
          <w:sz w:val="20"/>
          <w:szCs w:val="20"/>
        </w:rPr>
        <w:t>Streptomyces</w:t>
      </w:r>
      <w:proofErr w:type="spellEnd"/>
      <w:r w:rsidRPr="009860B7">
        <w:rPr>
          <w:i/>
          <w:iCs/>
          <w:sz w:val="20"/>
          <w:szCs w:val="20"/>
        </w:rPr>
        <w:t xml:space="preserve"> </w:t>
      </w:r>
      <w:r w:rsidRPr="009860B7">
        <w:rPr>
          <w:sz w:val="20"/>
          <w:szCs w:val="20"/>
        </w:rPr>
        <w:t>strains. Plant Pathology Journal Faisalabad; 5(3): 343-349.</w:t>
      </w:r>
    </w:p>
    <w:p w:rsidR="004F4441" w:rsidRPr="009860B7" w:rsidRDefault="004F4441" w:rsidP="008B086A">
      <w:pPr>
        <w:numPr>
          <w:ilvl w:val="0"/>
          <w:numId w:val="8"/>
        </w:numPr>
        <w:autoSpaceDE w:val="0"/>
        <w:autoSpaceDN w:val="0"/>
        <w:adjustRightInd w:val="0"/>
        <w:ind w:left="425" w:hanging="425"/>
        <w:jc w:val="both"/>
        <w:rPr>
          <w:rFonts w:eastAsia="Calibri"/>
          <w:sz w:val="20"/>
          <w:szCs w:val="20"/>
        </w:rPr>
      </w:pPr>
      <w:proofErr w:type="spellStart"/>
      <w:r w:rsidRPr="009860B7">
        <w:rPr>
          <w:sz w:val="20"/>
          <w:szCs w:val="20"/>
        </w:rPr>
        <w:t>Ghobrial</w:t>
      </w:r>
      <w:proofErr w:type="spellEnd"/>
      <w:r w:rsidRPr="009860B7">
        <w:rPr>
          <w:sz w:val="20"/>
          <w:szCs w:val="20"/>
        </w:rPr>
        <w:t xml:space="preserve"> WN, </w:t>
      </w:r>
      <w:proofErr w:type="spellStart"/>
      <w:r w:rsidRPr="009860B7">
        <w:rPr>
          <w:sz w:val="20"/>
          <w:szCs w:val="20"/>
        </w:rPr>
        <w:t>Mehesen</w:t>
      </w:r>
      <w:proofErr w:type="spellEnd"/>
      <w:r w:rsidRPr="009860B7">
        <w:rPr>
          <w:sz w:val="20"/>
          <w:szCs w:val="20"/>
        </w:rPr>
        <w:t xml:space="preserve"> AA, </w:t>
      </w:r>
      <w:proofErr w:type="spellStart"/>
      <w:r w:rsidRPr="009860B7">
        <w:rPr>
          <w:sz w:val="20"/>
          <w:szCs w:val="20"/>
        </w:rPr>
        <w:t>Abass</w:t>
      </w:r>
      <w:proofErr w:type="spellEnd"/>
      <w:r w:rsidRPr="009860B7">
        <w:rPr>
          <w:sz w:val="20"/>
          <w:szCs w:val="20"/>
        </w:rPr>
        <w:t xml:space="preserve"> JM, </w:t>
      </w:r>
      <w:proofErr w:type="spellStart"/>
      <w:r w:rsidRPr="009860B7">
        <w:rPr>
          <w:sz w:val="20"/>
          <w:szCs w:val="20"/>
        </w:rPr>
        <w:t>Shalaby</w:t>
      </w:r>
      <w:proofErr w:type="spellEnd"/>
      <w:r w:rsidRPr="009860B7">
        <w:rPr>
          <w:sz w:val="20"/>
          <w:szCs w:val="20"/>
        </w:rPr>
        <w:t xml:space="preserve"> ME, Omar AF (2009). Potential impacts of </w:t>
      </w:r>
      <w:proofErr w:type="spellStart"/>
      <w:r w:rsidRPr="009860B7">
        <w:rPr>
          <w:sz w:val="20"/>
          <w:szCs w:val="20"/>
        </w:rPr>
        <w:t>rhizobium</w:t>
      </w:r>
      <w:proofErr w:type="spellEnd"/>
      <w:r w:rsidRPr="009860B7">
        <w:rPr>
          <w:sz w:val="20"/>
          <w:szCs w:val="20"/>
        </w:rPr>
        <w:t xml:space="preserve"> and compost tea enriched with </w:t>
      </w:r>
      <w:proofErr w:type="spellStart"/>
      <w:r w:rsidRPr="009860B7">
        <w:rPr>
          <w:sz w:val="20"/>
          <w:szCs w:val="20"/>
        </w:rPr>
        <w:t>rhizobzcteria</w:t>
      </w:r>
      <w:proofErr w:type="spellEnd"/>
      <w:r w:rsidRPr="009860B7">
        <w:rPr>
          <w:sz w:val="20"/>
          <w:szCs w:val="20"/>
        </w:rPr>
        <w:t xml:space="preserve"> for enhancing protection of </w:t>
      </w:r>
      <w:proofErr w:type="spellStart"/>
      <w:r w:rsidRPr="009860B7">
        <w:rPr>
          <w:sz w:val="20"/>
          <w:szCs w:val="20"/>
        </w:rPr>
        <w:t>faba</w:t>
      </w:r>
      <w:proofErr w:type="spellEnd"/>
      <w:r w:rsidRPr="009860B7">
        <w:rPr>
          <w:sz w:val="20"/>
          <w:szCs w:val="20"/>
        </w:rPr>
        <w:t xml:space="preserve"> bean against </w:t>
      </w:r>
      <w:r w:rsidRPr="009860B7">
        <w:rPr>
          <w:i/>
          <w:iCs/>
          <w:sz w:val="20"/>
          <w:szCs w:val="20"/>
        </w:rPr>
        <w:t xml:space="preserve">Bean yellow mosaic virus </w:t>
      </w:r>
      <w:r w:rsidRPr="009860B7">
        <w:rPr>
          <w:sz w:val="20"/>
          <w:szCs w:val="20"/>
        </w:rPr>
        <w:t>(BBMV)</w:t>
      </w:r>
      <w:r w:rsidRPr="009860B7">
        <w:rPr>
          <w:i/>
          <w:iCs/>
          <w:sz w:val="20"/>
          <w:szCs w:val="20"/>
        </w:rPr>
        <w:t xml:space="preserve">. </w:t>
      </w:r>
      <w:r w:rsidRPr="009860B7">
        <w:rPr>
          <w:sz w:val="20"/>
          <w:szCs w:val="20"/>
        </w:rPr>
        <w:t xml:space="preserve">J. Agric. Res. </w:t>
      </w:r>
      <w:proofErr w:type="spellStart"/>
      <w:r w:rsidRPr="009860B7">
        <w:rPr>
          <w:sz w:val="20"/>
          <w:szCs w:val="20"/>
        </w:rPr>
        <w:t>Kafer</w:t>
      </w:r>
      <w:proofErr w:type="spellEnd"/>
      <w:r w:rsidRPr="009860B7">
        <w:rPr>
          <w:sz w:val="20"/>
          <w:szCs w:val="20"/>
        </w:rPr>
        <w:t xml:space="preserve"> El-Sheikh Univ.; 35.</w:t>
      </w:r>
    </w:p>
    <w:p w:rsidR="004F4441" w:rsidRPr="009860B7" w:rsidRDefault="004F4441" w:rsidP="008B086A">
      <w:pPr>
        <w:numPr>
          <w:ilvl w:val="0"/>
          <w:numId w:val="8"/>
        </w:numPr>
        <w:autoSpaceDE w:val="0"/>
        <w:autoSpaceDN w:val="0"/>
        <w:adjustRightInd w:val="0"/>
        <w:ind w:left="425" w:hanging="425"/>
        <w:jc w:val="both"/>
        <w:rPr>
          <w:rFonts w:eastAsia="Calibri"/>
          <w:sz w:val="20"/>
          <w:szCs w:val="20"/>
        </w:rPr>
      </w:pPr>
      <w:proofErr w:type="spellStart"/>
      <w:r w:rsidRPr="009860B7">
        <w:rPr>
          <w:sz w:val="20"/>
          <w:szCs w:val="20"/>
        </w:rPr>
        <w:t>Glazebrook</w:t>
      </w:r>
      <w:proofErr w:type="spellEnd"/>
      <w:r w:rsidRPr="009860B7">
        <w:rPr>
          <w:sz w:val="20"/>
          <w:szCs w:val="20"/>
        </w:rPr>
        <w:t xml:space="preserve"> J (2005). Contrasting mechanisms of defense against </w:t>
      </w:r>
      <w:proofErr w:type="spellStart"/>
      <w:r w:rsidRPr="009860B7">
        <w:rPr>
          <w:sz w:val="20"/>
          <w:szCs w:val="20"/>
        </w:rPr>
        <w:t>biotrophic</w:t>
      </w:r>
      <w:proofErr w:type="spellEnd"/>
      <w:r w:rsidRPr="009860B7">
        <w:rPr>
          <w:sz w:val="20"/>
          <w:szCs w:val="20"/>
        </w:rPr>
        <w:t xml:space="preserve"> and </w:t>
      </w:r>
      <w:proofErr w:type="spellStart"/>
      <w:r w:rsidRPr="009860B7">
        <w:rPr>
          <w:sz w:val="20"/>
          <w:szCs w:val="20"/>
        </w:rPr>
        <w:t>necrotrophic</w:t>
      </w:r>
      <w:proofErr w:type="spellEnd"/>
      <w:r w:rsidRPr="009860B7">
        <w:rPr>
          <w:sz w:val="20"/>
          <w:szCs w:val="20"/>
        </w:rPr>
        <w:t xml:space="preserve"> pathogens. </w:t>
      </w:r>
      <w:proofErr w:type="spellStart"/>
      <w:r w:rsidRPr="009860B7">
        <w:rPr>
          <w:sz w:val="20"/>
          <w:szCs w:val="20"/>
        </w:rPr>
        <w:t>Annu</w:t>
      </w:r>
      <w:proofErr w:type="spellEnd"/>
      <w:r w:rsidRPr="009860B7">
        <w:rPr>
          <w:sz w:val="20"/>
          <w:szCs w:val="20"/>
        </w:rPr>
        <w:t xml:space="preserve">. Rev, </w:t>
      </w:r>
      <w:proofErr w:type="spellStart"/>
      <w:proofErr w:type="gramStart"/>
      <w:r w:rsidRPr="009860B7">
        <w:rPr>
          <w:sz w:val="20"/>
          <w:szCs w:val="20"/>
        </w:rPr>
        <w:t>Phytopathol</w:t>
      </w:r>
      <w:proofErr w:type="spellEnd"/>
      <w:r w:rsidRPr="009860B7">
        <w:rPr>
          <w:sz w:val="20"/>
          <w:szCs w:val="20"/>
        </w:rPr>
        <w:t>.;</w:t>
      </w:r>
      <w:proofErr w:type="gramEnd"/>
      <w:r w:rsidRPr="009860B7">
        <w:rPr>
          <w:sz w:val="20"/>
          <w:szCs w:val="20"/>
        </w:rPr>
        <w:t xml:space="preserve"> 43: 205-227.</w:t>
      </w:r>
    </w:p>
    <w:p w:rsidR="004F4441" w:rsidRPr="009860B7" w:rsidRDefault="004F4441" w:rsidP="008B086A">
      <w:pPr>
        <w:numPr>
          <w:ilvl w:val="0"/>
          <w:numId w:val="8"/>
        </w:numPr>
        <w:autoSpaceDE w:val="0"/>
        <w:autoSpaceDN w:val="0"/>
        <w:adjustRightInd w:val="0"/>
        <w:ind w:left="425" w:hanging="425"/>
        <w:jc w:val="both"/>
        <w:rPr>
          <w:rFonts w:eastAsia="Calibri"/>
          <w:sz w:val="20"/>
          <w:szCs w:val="20"/>
        </w:rPr>
      </w:pPr>
      <w:r w:rsidRPr="009860B7">
        <w:rPr>
          <w:rStyle w:val="A2"/>
          <w:color w:val="auto"/>
        </w:rPr>
        <w:t xml:space="preserve">Gravel V, </w:t>
      </w:r>
      <w:proofErr w:type="spellStart"/>
      <w:r w:rsidRPr="009860B7">
        <w:rPr>
          <w:rStyle w:val="A2"/>
          <w:color w:val="auto"/>
        </w:rPr>
        <w:t>Antoun</w:t>
      </w:r>
      <w:proofErr w:type="spellEnd"/>
      <w:r w:rsidRPr="009860B7">
        <w:rPr>
          <w:rStyle w:val="A2"/>
          <w:color w:val="auto"/>
        </w:rPr>
        <w:t xml:space="preserve"> H, </w:t>
      </w:r>
      <w:proofErr w:type="spellStart"/>
      <w:r w:rsidRPr="009860B7">
        <w:rPr>
          <w:rStyle w:val="A2"/>
          <w:color w:val="auto"/>
        </w:rPr>
        <w:t>Tweddell</w:t>
      </w:r>
      <w:proofErr w:type="spellEnd"/>
      <w:r w:rsidRPr="009860B7">
        <w:rPr>
          <w:rStyle w:val="A2"/>
          <w:color w:val="auto"/>
        </w:rPr>
        <w:t xml:space="preserve"> RJ (2007). Effect of </w:t>
      </w:r>
      <w:proofErr w:type="spellStart"/>
      <w:r w:rsidRPr="009860B7">
        <w:rPr>
          <w:rStyle w:val="A2"/>
          <w:color w:val="auto"/>
        </w:rPr>
        <w:t>indole</w:t>
      </w:r>
      <w:proofErr w:type="spellEnd"/>
      <w:r w:rsidRPr="009860B7">
        <w:rPr>
          <w:rStyle w:val="A2"/>
          <w:color w:val="auto"/>
        </w:rPr>
        <w:t xml:space="preserve">-acetic acid (IAA) on the development of symptoms caused by </w:t>
      </w:r>
      <w:proofErr w:type="spellStart"/>
      <w:r w:rsidRPr="009860B7">
        <w:rPr>
          <w:rStyle w:val="A2"/>
          <w:i/>
          <w:iCs/>
          <w:color w:val="auto"/>
        </w:rPr>
        <w:t>Pythium</w:t>
      </w:r>
      <w:proofErr w:type="spellEnd"/>
      <w:r w:rsidRPr="009860B7">
        <w:rPr>
          <w:rStyle w:val="A2"/>
          <w:i/>
          <w:iCs/>
          <w:color w:val="auto"/>
        </w:rPr>
        <w:t xml:space="preserve"> </w:t>
      </w:r>
      <w:proofErr w:type="spellStart"/>
      <w:r w:rsidRPr="009860B7">
        <w:rPr>
          <w:rStyle w:val="A2"/>
          <w:i/>
          <w:iCs/>
          <w:color w:val="auto"/>
        </w:rPr>
        <w:t>ultimum</w:t>
      </w:r>
      <w:proofErr w:type="spellEnd"/>
      <w:r w:rsidRPr="009860B7">
        <w:rPr>
          <w:rStyle w:val="A2"/>
          <w:color w:val="auto"/>
        </w:rPr>
        <w:t xml:space="preserve"> on tomato plants. European Journal of Plant Pathology;</w:t>
      </w:r>
      <w:r w:rsidRPr="009860B7">
        <w:rPr>
          <w:rStyle w:val="A2"/>
          <w:i/>
          <w:iCs/>
          <w:color w:val="auto"/>
        </w:rPr>
        <w:t xml:space="preserve"> </w:t>
      </w:r>
      <w:r w:rsidRPr="009860B7">
        <w:rPr>
          <w:rStyle w:val="A2"/>
          <w:color w:val="auto"/>
        </w:rPr>
        <w:t>119: 457-462.</w:t>
      </w:r>
    </w:p>
    <w:p w:rsidR="004F4441" w:rsidRPr="009860B7" w:rsidRDefault="004F4441" w:rsidP="008B086A">
      <w:pPr>
        <w:numPr>
          <w:ilvl w:val="0"/>
          <w:numId w:val="8"/>
        </w:numPr>
        <w:autoSpaceDE w:val="0"/>
        <w:autoSpaceDN w:val="0"/>
        <w:adjustRightInd w:val="0"/>
        <w:ind w:left="425" w:hanging="425"/>
        <w:jc w:val="both"/>
        <w:rPr>
          <w:sz w:val="20"/>
          <w:szCs w:val="20"/>
        </w:rPr>
      </w:pPr>
      <w:proofErr w:type="spellStart"/>
      <w:r w:rsidRPr="009860B7">
        <w:rPr>
          <w:sz w:val="20"/>
          <w:szCs w:val="20"/>
        </w:rPr>
        <w:t>Hakulinen</w:t>
      </w:r>
      <w:proofErr w:type="spellEnd"/>
      <w:r w:rsidRPr="009860B7">
        <w:rPr>
          <w:sz w:val="20"/>
          <w:szCs w:val="20"/>
        </w:rPr>
        <w:t xml:space="preserve"> J, </w:t>
      </w:r>
      <w:proofErr w:type="spellStart"/>
      <w:r w:rsidRPr="009860B7">
        <w:rPr>
          <w:sz w:val="20"/>
          <w:szCs w:val="20"/>
        </w:rPr>
        <w:t>Sorjonen</w:t>
      </w:r>
      <w:proofErr w:type="spellEnd"/>
      <w:r w:rsidRPr="009860B7">
        <w:rPr>
          <w:sz w:val="20"/>
          <w:szCs w:val="20"/>
        </w:rPr>
        <w:t xml:space="preserve"> S, </w:t>
      </w:r>
      <w:proofErr w:type="spellStart"/>
      <w:r w:rsidRPr="009860B7">
        <w:rPr>
          <w:sz w:val="20"/>
          <w:szCs w:val="20"/>
        </w:rPr>
        <w:t>Julkunen-Tiitto</w:t>
      </w:r>
      <w:proofErr w:type="spellEnd"/>
      <w:r w:rsidRPr="009860B7">
        <w:rPr>
          <w:sz w:val="20"/>
          <w:szCs w:val="20"/>
        </w:rPr>
        <w:t xml:space="preserve"> R (1999). Leaf </w:t>
      </w:r>
      <w:proofErr w:type="spellStart"/>
      <w:r w:rsidRPr="009860B7">
        <w:rPr>
          <w:sz w:val="20"/>
          <w:szCs w:val="20"/>
        </w:rPr>
        <w:t>phenolics</w:t>
      </w:r>
      <w:proofErr w:type="spellEnd"/>
      <w:r w:rsidRPr="009860B7">
        <w:rPr>
          <w:rFonts w:eastAsia="TimesNewRomanPSMT"/>
          <w:sz w:val="20"/>
          <w:szCs w:val="20"/>
        </w:rPr>
        <w:t xml:space="preserve"> </w:t>
      </w:r>
      <w:r w:rsidRPr="009860B7">
        <w:rPr>
          <w:sz w:val="20"/>
          <w:szCs w:val="20"/>
        </w:rPr>
        <w:t xml:space="preserve">of willow clones differing in resistance to </w:t>
      </w:r>
      <w:proofErr w:type="spellStart"/>
      <w:r w:rsidRPr="009860B7">
        <w:rPr>
          <w:i/>
          <w:iCs/>
          <w:sz w:val="20"/>
          <w:szCs w:val="20"/>
        </w:rPr>
        <w:t>Melampsora</w:t>
      </w:r>
      <w:proofErr w:type="spellEnd"/>
      <w:r w:rsidRPr="009860B7">
        <w:rPr>
          <w:rFonts w:eastAsia="TimesNewRomanPSMT"/>
          <w:sz w:val="20"/>
          <w:szCs w:val="20"/>
        </w:rPr>
        <w:t xml:space="preserve"> </w:t>
      </w:r>
      <w:r w:rsidRPr="009860B7">
        <w:rPr>
          <w:sz w:val="20"/>
          <w:szCs w:val="20"/>
        </w:rPr>
        <w:t>rust. Physiol. Plant.; 105: 662-669.</w:t>
      </w:r>
    </w:p>
    <w:p w:rsidR="004F4441" w:rsidRPr="009860B7" w:rsidRDefault="004F4441" w:rsidP="008B086A">
      <w:pPr>
        <w:numPr>
          <w:ilvl w:val="0"/>
          <w:numId w:val="8"/>
        </w:numPr>
        <w:autoSpaceDE w:val="0"/>
        <w:autoSpaceDN w:val="0"/>
        <w:adjustRightInd w:val="0"/>
        <w:ind w:left="425" w:hanging="425"/>
        <w:jc w:val="both"/>
        <w:rPr>
          <w:rFonts w:eastAsia="Calibri"/>
          <w:sz w:val="20"/>
          <w:szCs w:val="20"/>
        </w:rPr>
      </w:pPr>
      <w:proofErr w:type="spellStart"/>
      <w:r w:rsidRPr="009860B7">
        <w:rPr>
          <w:rFonts w:eastAsia="TimesNewRomanPSMT"/>
          <w:sz w:val="20"/>
          <w:szCs w:val="20"/>
        </w:rPr>
        <w:t>Khalil</w:t>
      </w:r>
      <w:proofErr w:type="spellEnd"/>
      <w:r w:rsidRPr="009860B7">
        <w:rPr>
          <w:rFonts w:eastAsia="TimesNewRomanPSMT"/>
          <w:sz w:val="20"/>
          <w:szCs w:val="20"/>
        </w:rPr>
        <w:t xml:space="preserve"> SA, Erskine W (2001). Combating disease problems of grain legumes in Egypt. Grain Legumes; a32 (2): 24-26.</w:t>
      </w:r>
    </w:p>
    <w:p w:rsidR="004F4441" w:rsidRPr="009860B7" w:rsidRDefault="004F4441" w:rsidP="008B086A">
      <w:pPr>
        <w:numPr>
          <w:ilvl w:val="0"/>
          <w:numId w:val="8"/>
        </w:numPr>
        <w:autoSpaceDE w:val="0"/>
        <w:autoSpaceDN w:val="0"/>
        <w:adjustRightInd w:val="0"/>
        <w:ind w:left="425" w:hanging="425"/>
        <w:jc w:val="both"/>
        <w:rPr>
          <w:sz w:val="20"/>
          <w:szCs w:val="20"/>
        </w:rPr>
      </w:pPr>
      <w:proofErr w:type="spellStart"/>
      <w:r w:rsidRPr="009860B7">
        <w:rPr>
          <w:sz w:val="20"/>
          <w:szCs w:val="20"/>
        </w:rPr>
        <w:t>Kuc</w:t>
      </w:r>
      <w:proofErr w:type="spellEnd"/>
      <w:r w:rsidRPr="009860B7">
        <w:rPr>
          <w:sz w:val="20"/>
          <w:szCs w:val="20"/>
        </w:rPr>
        <w:t xml:space="preserve"> J (1995). Induced systemic resistance-an overview. Developments in Plant Pathology; 4: 169-175.</w:t>
      </w:r>
    </w:p>
    <w:p w:rsidR="004F4441" w:rsidRPr="009860B7" w:rsidRDefault="004F4441" w:rsidP="008B086A">
      <w:pPr>
        <w:numPr>
          <w:ilvl w:val="0"/>
          <w:numId w:val="8"/>
        </w:numPr>
        <w:ind w:left="425" w:hanging="425"/>
        <w:jc w:val="both"/>
        <w:rPr>
          <w:sz w:val="20"/>
          <w:szCs w:val="20"/>
          <w:lang w:val="en-GB"/>
        </w:rPr>
      </w:pPr>
      <w:proofErr w:type="spellStart"/>
      <w:r w:rsidRPr="009860B7">
        <w:rPr>
          <w:sz w:val="20"/>
          <w:szCs w:val="20"/>
          <w:lang w:val="en-GB"/>
        </w:rPr>
        <w:t>Laemmli</w:t>
      </w:r>
      <w:proofErr w:type="spellEnd"/>
      <w:r w:rsidRPr="009860B7">
        <w:rPr>
          <w:sz w:val="20"/>
          <w:szCs w:val="20"/>
          <w:lang w:val="en-GB"/>
        </w:rPr>
        <w:t xml:space="preserve"> UK (1970). Cleavage of structural head of </w:t>
      </w:r>
      <w:proofErr w:type="spellStart"/>
      <w:r w:rsidRPr="009860B7">
        <w:rPr>
          <w:sz w:val="20"/>
          <w:szCs w:val="20"/>
          <w:lang w:val="en-GB"/>
        </w:rPr>
        <w:t>bacteriphage</w:t>
      </w:r>
      <w:proofErr w:type="spellEnd"/>
      <w:r w:rsidRPr="009860B7">
        <w:rPr>
          <w:sz w:val="20"/>
          <w:szCs w:val="20"/>
          <w:lang w:val="en-GB"/>
        </w:rPr>
        <w:t>. Nature; 227: 680-685.</w:t>
      </w:r>
    </w:p>
    <w:p w:rsidR="004F4441" w:rsidRPr="009860B7" w:rsidRDefault="004F4441" w:rsidP="008B086A">
      <w:pPr>
        <w:numPr>
          <w:ilvl w:val="0"/>
          <w:numId w:val="8"/>
        </w:numPr>
        <w:autoSpaceDE w:val="0"/>
        <w:autoSpaceDN w:val="0"/>
        <w:adjustRightInd w:val="0"/>
        <w:ind w:left="425" w:hanging="425"/>
        <w:jc w:val="both"/>
        <w:rPr>
          <w:sz w:val="20"/>
          <w:szCs w:val="20"/>
        </w:rPr>
      </w:pPr>
      <w:r w:rsidRPr="009860B7">
        <w:rPr>
          <w:rFonts w:eastAsia="Times New Roman"/>
          <w:sz w:val="20"/>
          <w:szCs w:val="20"/>
          <w:lang w:val="en-GB"/>
        </w:rPr>
        <w:lastRenderedPageBreak/>
        <w:t xml:space="preserve">Lee B, Martin P, </w:t>
      </w:r>
      <w:proofErr w:type="spellStart"/>
      <w:r w:rsidRPr="009860B7">
        <w:rPr>
          <w:rFonts w:eastAsia="Times New Roman"/>
          <w:sz w:val="20"/>
          <w:szCs w:val="20"/>
          <w:lang w:val="en-GB"/>
        </w:rPr>
        <w:t>Bangerth</w:t>
      </w:r>
      <w:proofErr w:type="spellEnd"/>
      <w:r w:rsidRPr="009860B7">
        <w:rPr>
          <w:rFonts w:eastAsia="Times New Roman"/>
          <w:sz w:val="20"/>
          <w:szCs w:val="20"/>
          <w:lang w:val="en-GB"/>
        </w:rPr>
        <w:t xml:space="preserve"> F (1989). </w:t>
      </w:r>
      <w:r w:rsidRPr="009860B7">
        <w:rPr>
          <w:rFonts w:eastAsia="Times New Roman"/>
          <w:sz w:val="20"/>
          <w:szCs w:val="20"/>
        </w:rPr>
        <w:t xml:space="preserve">The effect of sucrose on the levels of </w:t>
      </w:r>
      <w:proofErr w:type="spellStart"/>
      <w:r w:rsidRPr="009860B7">
        <w:rPr>
          <w:rFonts w:eastAsia="Times New Roman"/>
          <w:sz w:val="20"/>
          <w:szCs w:val="20"/>
        </w:rPr>
        <w:t>abscisic</w:t>
      </w:r>
      <w:proofErr w:type="spellEnd"/>
      <w:r w:rsidRPr="009860B7">
        <w:rPr>
          <w:rFonts w:eastAsia="Times New Roman"/>
          <w:sz w:val="20"/>
          <w:szCs w:val="20"/>
        </w:rPr>
        <w:t xml:space="preserve"> acid, </w:t>
      </w:r>
      <w:proofErr w:type="spellStart"/>
      <w:r w:rsidRPr="009860B7">
        <w:rPr>
          <w:rFonts w:eastAsia="Times New Roman"/>
          <w:sz w:val="20"/>
          <w:szCs w:val="20"/>
        </w:rPr>
        <w:t>indoleacetic</w:t>
      </w:r>
      <w:proofErr w:type="spellEnd"/>
      <w:r w:rsidRPr="009860B7">
        <w:rPr>
          <w:rFonts w:eastAsia="Times New Roman"/>
          <w:sz w:val="20"/>
          <w:szCs w:val="20"/>
        </w:rPr>
        <w:t xml:space="preserve"> acid and </w:t>
      </w:r>
      <w:proofErr w:type="spellStart"/>
      <w:r w:rsidRPr="009860B7">
        <w:rPr>
          <w:rFonts w:eastAsia="Times New Roman"/>
          <w:sz w:val="20"/>
          <w:szCs w:val="20"/>
        </w:rPr>
        <w:t>zeatin</w:t>
      </w:r>
      <w:proofErr w:type="spellEnd"/>
      <w:r w:rsidRPr="009860B7">
        <w:rPr>
          <w:rFonts w:eastAsia="Times New Roman"/>
          <w:sz w:val="20"/>
          <w:szCs w:val="20"/>
        </w:rPr>
        <w:t>/</w:t>
      </w:r>
      <w:proofErr w:type="spellStart"/>
      <w:r w:rsidRPr="009860B7">
        <w:rPr>
          <w:rFonts w:eastAsia="Times New Roman"/>
          <w:sz w:val="20"/>
          <w:szCs w:val="20"/>
        </w:rPr>
        <w:t>zeatin</w:t>
      </w:r>
      <w:proofErr w:type="spellEnd"/>
      <w:r w:rsidRPr="009860B7">
        <w:rPr>
          <w:rFonts w:eastAsia="Times New Roman"/>
          <w:sz w:val="20"/>
          <w:szCs w:val="20"/>
        </w:rPr>
        <w:t xml:space="preserve"> </w:t>
      </w:r>
      <w:proofErr w:type="spellStart"/>
      <w:r w:rsidRPr="009860B7">
        <w:rPr>
          <w:rFonts w:eastAsia="Times New Roman"/>
          <w:sz w:val="20"/>
          <w:szCs w:val="20"/>
        </w:rPr>
        <w:t>riboside</w:t>
      </w:r>
      <w:proofErr w:type="spellEnd"/>
      <w:r w:rsidRPr="009860B7">
        <w:rPr>
          <w:rFonts w:eastAsia="Times New Roman"/>
          <w:sz w:val="20"/>
          <w:szCs w:val="20"/>
        </w:rPr>
        <w:t xml:space="preserve"> in wheat ears growing in liquid culture.</w:t>
      </w:r>
      <w:r w:rsidRPr="009860B7">
        <w:rPr>
          <w:rFonts w:eastAsia="Times New Roman"/>
          <w:sz w:val="20"/>
          <w:szCs w:val="20"/>
          <w:lang w:val="en-GB"/>
        </w:rPr>
        <w:t xml:space="preserve"> Physiol. Plant.; 77: 73-80.</w:t>
      </w:r>
    </w:p>
    <w:p w:rsidR="004F4441" w:rsidRPr="009860B7" w:rsidRDefault="004F4441" w:rsidP="008B086A">
      <w:pPr>
        <w:numPr>
          <w:ilvl w:val="0"/>
          <w:numId w:val="8"/>
        </w:numPr>
        <w:ind w:left="425" w:hanging="425"/>
        <w:jc w:val="both"/>
        <w:rPr>
          <w:rFonts w:eastAsia="Times New Roman"/>
          <w:sz w:val="20"/>
          <w:szCs w:val="20"/>
        </w:rPr>
      </w:pPr>
      <w:proofErr w:type="spellStart"/>
      <w:r w:rsidRPr="009860B7">
        <w:rPr>
          <w:rFonts w:eastAsia="Times New Roman"/>
          <w:sz w:val="20"/>
          <w:szCs w:val="20"/>
        </w:rPr>
        <w:t>Luo</w:t>
      </w:r>
      <w:proofErr w:type="spellEnd"/>
      <w:r w:rsidRPr="009860B7">
        <w:rPr>
          <w:rFonts w:eastAsia="Times New Roman"/>
          <w:sz w:val="20"/>
          <w:szCs w:val="20"/>
        </w:rPr>
        <w:t xml:space="preserve"> LX, Cui KM, Li ZL (1999). Periodicity of cambial activity and variability of </w:t>
      </w:r>
      <w:proofErr w:type="spellStart"/>
      <w:r w:rsidRPr="009860B7">
        <w:rPr>
          <w:rFonts w:eastAsia="Times New Roman"/>
          <w:sz w:val="20"/>
          <w:szCs w:val="20"/>
        </w:rPr>
        <w:t>peroxidase</w:t>
      </w:r>
      <w:proofErr w:type="spellEnd"/>
      <w:r w:rsidRPr="009860B7">
        <w:rPr>
          <w:rFonts w:eastAsia="Times New Roman"/>
          <w:sz w:val="20"/>
          <w:szCs w:val="20"/>
        </w:rPr>
        <w:t xml:space="preserve"> and esterase </w:t>
      </w:r>
      <w:proofErr w:type="spellStart"/>
      <w:r w:rsidRPr="009860B7">
        <w:rPr>
          <w:rFonts w:eastAsia="Times New Roman"/>
          <w:sz w:val="20"/>
          <w:szCs w:val="20"/>
        </w:rPr>
        <w:t>isozymes</w:t>
      </w:r>
      <w:proofErr w:type="spellEnd"/>
      <w:r w:rsidRPr="009860B7">
        <w:rPr>
          <w:rFonts w:eastAsia="Times New Roman"/>
          <w:sz w:val="20"/>
          <w:szCs w:val="20"/>
        </w:rPr>
        <w:t xml:space="preserve"> in </w:t>
      </w:r>
      <w:proofErr w:type="spellStart"/>
      <w:r w:rsidRPr="009860B7">
        <w:rPr>
          <w:rFonts w:eastAsia="Times New Roman"/>
          <w:i/>
          <w:iCs/>
          <w:sz w:val="20"/>
          <w:szCs w:val="20"/>
        </w:rPr>
        <w:t>Eucommia</w:t>
      </w:r>
      <w:proofErr w:type="spellEnd"/>
      <w:r w:rsidRPr="009860B7">
        <w:rPr>
          <w:rFonts w:eastAsia="Times New Roman"/>
          <w:i/>
          <w:iCs/>
          <w:sz w:val="20"/>
          <w:szCs w:val="20"/>
        </w:rPr>
        <w:t xml:space="preserve"> </w:t>
      </w:r>
      <w:proofErr w:type="spellStart"/>
      <w:r w:rsidRPr="009860B7">
        <w:rPr>
          <w:rFonts w:eastAsia="Times New Roman"/>
          <w:i/>
          <w:iCs/>
          <w:sz w:val="20"/>
          <w:szCs w:val="20"/>
        </w:rPr>
        <w:t>ulmoides</w:t>
      </w:r>
      <w:proofErr w:type="spellEnd"/>
      <w:r w:rsidRPr="009860B7">
        <w:rPr>
          <w:rFonts w:eastAsia="Times New Roman"/>
          <w:i/>
          <w:iCs/>
          <w:sz w:val="20"/>
          <w:szCs w:val="20"/>
        </w:rPr>
        <w:t xml:space="preserve"> </w:t>
      </w:r>
      <w:proofErr w:type="spellStart"/>
      <w:r w:rsidRPr="009860B7">
        <w:rPr>
          <w:rFonts w:eastAsia="Times New Roman"/>
          <w:sz w:val="20"/>
          <w:szCs w:val="20"/>
        </w:rPr>
        <w:t>Oliv</w:t>
      </w:r>
      <w:proofErr w:type="spellEnd"/>
      <w:r w:rsidRPr="009860B7">
        <w:rPr>
          <w:rFonts w:eastAsia="Times New Roman"/>
          <w:sz w:val="20"/>
          <w:szCs w:val="20"/>
        </w:rPr>
        <w:t xml:space="preserve">. </w:t>
      </w:r>
      <w:proofErr w:type="spellStart"/>
      <w:r w:rsidRPr="009860B7">
        <w:rPr>
          <w:rFonts w:eastAsia="Times New Roman"/>
          <w:sz w:val="20"/>
          <w:szCs w:val="20"/>
        </w:rPr>
        <w:t>Acta</w:t>
      </w:r>
      <w:proofErr w:type="spellEnd"/>
      <w:r w:rsidRPr="009860B7">
        <w:rPr>
          <w:rFonts w:eastAsia="Times New Roman"/>
          <w:sz w:val="20"/>
          <w:szCs w:val="20"/>
        </w:rPr>
        <w:t xml:space="preserve"> Sci. Nat. Univ. </w:t>
      </w:r>
      <w:proofErr w:type="spellStart"/>
      <w:r w:rsidRPr="009860B7">
        <w:rPr>
          <w:rFonts w:eastAsia="Times New Roman"/>
          <w:sz w:val="20"/>
          <w:szCs w:val="20"/>
        </w:rPr>
        <w:t>Pek</w:t>
      </w:r>
      <w:proofErr w:type="spellEnd"/>
      <w:r w:rsidRPr="009860B7">
        <w:rPr>
          <w:rFonts w:eastAsia="Times New Roman"/>
          <w:sz w:val="20"/>
          <w:szCs w:val="20"/>
        </w:rPr>
        <w:t>.;</w:t>
      </w:r>
      <w:r w:rsidRPr="009860B7">
        <w:rPr>
          <w:rFonts w:eastAsia="Times New Roman"/>
          <w:i/>
          <w:iCs/>
          <w:sz w:val="20"/>
          <w:szCs w:val="20"/>
        </w:rPr>
        <w:t xml:space="preserve"> </w:t>
      </w:r>
      <w:r w:rsidRPr="009860B7">
        <w:rPr>
          <w:rFonts w:eastAsia="Times New Roman"/>
          <w:sz w:val="20"/>
          <w:szCs w:val="20"/>
        </w:rPr>
        <w:t>35: 209-216</w:t>
      </w:r>
      <w:proofErr w:type="gramStart"/>
      <w:r w:rsidRPr="009860B7">
        <w:rPr>
          <w:rFonts w:eastAsia="Times New Roman"/>
          <w:sz w:val="20"/>
          <w:szCs w:val="20"/>
        </w:rPr>
        <w:t>..</w:t>
      </w:r>
      <w:proofErr w:type="gramEnd"/>
    </w:p>
    <w:p w:rsidR="004F4441" w:rsidRPr="009860B7" w:rsidRDefault="004F4441" w:rsidP="008B086A">
      <w:pPr>
        <w:numPr>
          <w:ilvl w:val="0"/>
          <w:numId w:val="8"/>
        </w:numPr>
        <w:autoSpaceDE w:val="0"/>
        <w:autoSpaceDN w:val="0"/>
        <w:adjustRightInd w:val="0"/>
        <w:ind w:left="425" w:hanging="425"/>
        <w:jc w:val="both"/>
        <w:rPr>
          <w:rFonts w:eastAsia="Times New Roman"/>
          <w:sz w:val="20"/>
          <w:szCs w:val="20"/>
        </w:rPr>
      </w:pPr>
      <w:proofErr w:type="spellStart"/>
      <w:r w:rsidRPr="009860B7">
        <w:rPr>
          <w:rFonts w:eastAsia="Times New Roman"/>
          <w:sz w:val="20"/>
          <w:szCs w:val="20"/>
        </w:rPr>
        <w:t>Mahmoud</w:t>
      </w:r>
      <w:proofErr w:type="spellEnd"/>
      <w:r w:rsidRPr="009860B7">
        <w:rPr>
          <w:rFonts w:eastAsia="Times New Roman"/>
          <w:sz w:val="20"/>
          <w:szCs w:val="20"/>
        </w:rPr>
        <w:t xml:space="preserve"> SYM (2000). Antiviral substances induced in plants as a result of virus infection. Ph.D. Thesis. Faculty of Agriculture, </w:t>
      </w:r>
      <w:proofErr w:type="spellStart"/>
      <w:r w:rsidRPr="009860B7">
        <w:rPr>
          <w:rFonts w:eastAsia="Times New Roman"/>
          <w:sz w:val="20"/>
          <w:szCs w:val="20"/>
        </w:rPr>
        <w:t>Ain</w:t>
      </w:r>
      <w:proofErr w:type="spellEnd"/>
      <w:r w:rsidRPr="009860B7">
        <w:rPr>
          <w:rFonts w:eastAsia="Times New Roman"/>
          <w:sz w:val="20"/>
          <w:szCs w:val="20"/>
        </w:rPr>
        <w:t xml:space="preserve"> Shams University, Cairo, Egypt, 171 p.</w:t>
      </w:r>
    </w:p>
    <w:p w:rsidR="004F4441" w:rsidRPr="009860B7" w:rsidRDefault="004F4441" w:rsidP="008B086A">
      <w:pPr>
        <w:numPr>
          <w:ilvl w:val="0"/>
          <w:numId w:val="8"/>
        </w:numPr>
        <w:autoSpaceDE w:val="0"/>
        <w:autoSpaceDN w:val="0"/>
        <w:adjustRightInd w:val="0"/>
        <w:ind w:left="425" w:hanging="425"/>
        <w:jc w:val="both"/>
        <w:rPr>
          <w:sz w:val="20"/>
          <w:szCs w:val="20"/>
        </w:rPr>
      </w:pPr>
      <w:proofErr w:type="spellStart"/>
      <w:r w:rsidRPr="009860B7">
        <w:rPr>
          <w:rStyle w:val="A2"/>
          <w:color w:val="auto"/>
        </w:rPr>
        <w:t>Mandal</w:t>
      </w:r>
      <w:proofErr w:type="spellEnd"/>
      <w:r w:rsidRPr="009860B7">
        <w:rPr>
          <w:rStyle w:val="A2"/>
          <w:color w:val="auto"/>
        </w:rPr>
        <w:t xml:space="preserve"> S, </w:t>
      </w:r>
      <w:proofErr w:type="spellStart"/>
      <w:r w:rsidRPr="009860B7">
        <w:rPr>
          <w:rStyle w:val="A2"/>
          <w:color w:val="auto"/>
        </w:rPr>
        <w:t>Mallick</w:t>
      </w:r>
      <w:proofErr w:type="spellEnd"/>
      <w:r w:rsidRPr="009860B7">
        <w:rPr>
          <w:rStyle w:val="A2"/>
          <w:color w:val="auto"/>
        </w:rPr>
        <w:t xml:space="preserve"> N, </w:t>
      </w:r>
      <w:proofErr w:type="spellStart"/>
      <w:r w:rsidRPr="009860B7">
        <w:rPr>
          <w:rStyle w:val="A2"/>
          <w:color w:val="auto"/>
        </w:rPr>
        <w:t>Mitra</w:t>
      </w:r>
      <w:proofErr w:type="spellEnd"/>
      <w:r w:rsidRPr="009860B7">
        <w:rPr>
          <w:rStyle w:val="A2"/>
          <w:color w:val="auto"/>
        </w:rPr>
        <w:t xml:space="preserve"> A (2009). Salicylic acid-induced resistance to </w:t>
      </w:r>
      <w:proofErr w:type="spellStart"/>
      <w:r w:rsidRPr="009860B7">
        <w:rPr>
          <w:rStyle w:val="A2"/>
          <w:i/>
          <w:iCs/>
          <w:color w:val="auto"/>
        </w:rPr>
        <w:t>Fusarium</w:t>
      </w:r>
      <w:proofErr w:type="spellEnd"/>
      <w:r w:rsidRPr="009860B7">
        <w:rPr>
          <w:rStyle w:val="A2"/>
          <w:i/>
          <w:iCs/>
          <w:color w:val="auto"/>
        </w:rPr>
        <w:t xml:space="preserve"> </w:t>
      </w:r>
      <w:proofErr w:type="spellStart"/>
      <w:r w:rsidRPr="009860B7">
        <w:rPr>
          <w:rStyle w:val="A2"/>
          <w:i/>
          <w:iCs/>
          <w:color w:val="auto"/>
        </w:rPr>
        <w:t>oxysporum</w:t>
      </w:r>
      <w:proofErr w:type="spellEnd"/>
      <w:r w:rsidRPr="009860B7">
        <w:rPr>
          <w:rStyle w:val="A2"/>
          <w:i/>
          <w:iCs/>
          <w:color w:val="auto"/>
        </w:rPr>
        <w:t xml:space="preserve"> </w:t>
      </w:r>
      <w:r w:rsidRPr="009860B7">
        <w:rPr>
          <w:rStyle w:val="A2"/>
          <w:color w:val="auto"/>
        </w:rPr>
        <w:t xml:space="preserve">f. sp. </w:t>
      </w:r>
      <w:proofErr w:type="spellStart"/>
      <w:r w:rsidRPr="009860B7">
        <w:rPr>
          <w:rStyle w:val="A2"/>
          <w:i/>
          <w:iCs/>
          <w:color w:val="auto"/>
        </w:rPr>
        <w:t>Lycopersici</w:t>
      </w:r>
      <w:proofErr w:type="spellEnd"/>
      <w:r w:rsidRPr="009860B7">
        <w:rPr>
          <w:rStyle w:val="A2"/>
          <w:color w:val="auto"/>
        </w:rPr>
        <w:t xml:space="preserve"> in tomato. Plant Physiology and Biochemistry;</w:t>
      </w:r>
      <w:r w:rsidRPr="009860B7">
        <w:rPr>
          <w:rStyle w:val="A2"/>
          <w:i/>
          <w:iCs/>
          <w:color w:val="auto"/>
        </w:rPr>
        <w:t xml:space="preserve"> </w:t>
      </w:r>
      <w:r w:rsidRPr="009860B7">
        <w:rPr>
          <w:rStyle w:val="A2"/>
          <w:color w:val="auto"/>
        </w:rPr>
        <w:t>47: 642-649.</w:t>
      </w:r>
    </w:p>
    <w:p w:rsidR="004F4441" w:rsidRPr="009860B7" w:rsidRDefault="004F4441" w:rsidP="008B086A">
      <w:pPr>
        <w:numPr>
          <w:ilvl w:val="0"/>
          <w:numId w:val="8"/>
        </w:numPr>
        <w:autoSpaceDE w:val="0"/>
        <w:autoSpaceDN w:val="0"/>
        <w:adjustRightInd w:val="0"/>
        <w:ind w:left="425" w:hanging="425"/>
        <w:jc w:val="both"/>
        <w:rPr>
          <w:sz w:val="20"/>
          <w:szCs w:val="20"/>
        </w:rPr>
      </w:pPr>
      <w:proofErr w:type="spellStart"/>
      <w:r w:rsidRPr="009860B7">
        <w:rPr>
          <w:sz w:val="20"/>
          <w:szCs w:val="20"/>
        </w:rPr>
        <w:t>Mansour</w:t>
      </w:r>
      <w:proofErr w:type="spellEnd"/>
      <w:r w:rsidRPr="009860B7">
        <w:rPr>
          <w:sz w:val="20"/>
          <w:szCs w:val="20"/>
        </w:rPr>
        <w:t xml:space="preserve"> MMF (2000). Nitrogen containing compounds and adaptation of plants to salinity stress. Biology </w:t>
      </w:r>
      <w:proofErr w:type="spellStart"/>
      <w:r w:rsidRPr="009860B7">
        <w:rPr>
          <w:sz w:val="20"/>
          <w:szCs w:val="20"/>
        </w:rPr>
        <w:t>Plantarum</w:t>
      </w:r>
      <w:proofErr w:type="spellEnd"/>
      <w:r w:rsidRPr="009860B7">
        <w:rPr>
          <w:sz w:val="20"/>
          <w:szCs w:val="20"/>
        </w:rPr>
        <w:t>; 43: 491-500.</w:t>
      </w:r>
    </w:p>
    <w:p w:rsidR="004F4441" w:rsidRPr="009860B7" w:rsidRDefault="004F4441" w:rsidP="008B086A">
      <w:pPr>
        <w:numPr>
          <w:ilvl w:val="0"/>
          <w:numId w:val="8"/>
        </w:numPr>
        <w:autoSpaceDE w:val="0"/>
        <w:autoSpaceDN w:val="0"/>
        <w:adjustRightInd w:val="0"/>
        <w:ind w:left="425" w:hanging="425"/>
        <w:jc w:val="both"/>
        <w:rPr>
          <w:sz w:val="20"/>
          <w:szCs w:val="20"/>
        </w:rPr>
      </w:pPr>
      <w:proofErr w:type="spellStart"/>
      <w:r w:rsidRPr="009860B7">
        <w:rPr>
          <w:sz w:val="20"/>
          <w:szCs w:val="20"/>
        </w:rPr>
        <w:t>Matta</w:t>
      </w:r>
      <w:proofErr w:type="spellEnd"/>
      <w:r w:rsidRPr="009860B7">
        <w:rPr>
          <w:sz w:val="20"/>
          <w:szCs w:val="20"/>
        </w:rPr>
        <w:t xml:space="preserve"> A, </w:t>
      </w:r>
      <w:proofErr w:type="spellStart"/>
      <w:r w:rsidRPr="009860B7">
        <w:rPr>
          <w:sz w:val="20"/>
          <w:szCs w:val="20"/>
        </w:rPr>
        <w:t>Dimond</w:t>
      </w:r>
      <w:proofErr w:type="spellEnd"/>
      <w:r w:rsidRPr="009860B7">
        <w:rPr>
          <w:sz w:val="20"/>
          <w:szCs w:val="20"/>
        </w:rPr>
        <w:t xml:space="preserve"> AE (1963). Symptoms of </w:t>
      </w:r>
      <w:proofErr w:type="spellStart"/>
      <w:r w:rsidRPr="009860B7">
        <w:rPr>
          <w:sz w:val="20"/>
          <w:szCs w:val="20"/>
        </w:rPr>
        <w:t>Fusarium</w:t>
      </w:r>
      <w:proofErr w:type="spellEnd"/>
      <w:r w:rsidRPr="009860B7">
        <w:rPr>
          <w:sz w:val="20"/>
          <w:szCs w:val="20"/>
        </w:rPr>
        <w:t xml:space="preserve"> wilt in relation to quantity of fungus and enzyme activity in tomato stems. </w:t>
      </w:r>
      <w:proofErr w:type="spellStart"/>
      <w:proofErr w:type="gramStart"/>
      <w:r w:rsidRPr="009860B7">
        <w:rPr>
          <w:sz w:val="20"/>
          <w:szCs w:val="20"/>
        </w:rPr>
        <w:t>Phytopathol</w:t>
      </w:r>
      <w:proofErr w:type="spellEnd"/>
      <w:r w:rsidRPr="009860B7">
        <w:rPr>
          <w:sz w:val="20"/>
          <w:szCs w:val="20"/>
        </w:rPr>
        <w:t>.;</w:t>
      </w:r>
      <w:proofErr w:type="gramEnd"/>
      <w:r w:rsidRPr="009860B7">
        <w:rPr>
          <w:sz w:val="20"/>
          <w:szCs w:val="20"/>
        </w:rPr>
        <w:t xml:space="preserve"> 53: 574-575.</w:t>
      </w:r>
    </w:p>
    <w:p w:rsidR="004F4441" w:rsidRPr="009860B7" w:rsidRDefault="004F4441" w:rsidP="008B086A">
      <w:pPr>
        <w:numPr>
          <w:ilvl w:val="0"/>
          <w:numId w:val="8"/>
        </w:numPr>
        <w:autoSpaceDE w:val="0"/>
        <w:autoSpaceDN w:val="0"/>
        <w:adjustRightInd w:val="0"/>
        <w:ind w:left="425" w:hanging="425"/>
        <w:jc w:val="both"/>
        <w:rPr>
          <w:sz w:val="20"/>
          <w:szCs w:val="20"/>
        </w:rPr>
      </w:pPr>
      <w:proofErr w:type="spellStart"/>
      <w:r w:rsidRPr="009860B7">
        <w:rPr>
          <w:sz w:val="20"/>
          <w:szCs w:val="20"/>
        </w:rPr>
        <w:t>Mazid</w:t>
      </w:r>
      <w:proofErr w:type="spellEnd"/>
      <w:r w:rsidRPr="009860B7">
        <w:rPr>
          <w:sz w:val="20"/>
          <w:szCs w:val="20"/>
        </w:rPr>
        <w:t xml:space="preserve"> M, Khan TA, Mohammad F (2011). Role of secondary metabolites in defense mechanisms of plants. Biology and Medicine; 3(2): 232-249.</w:t>
      </w:r>
    </w:p>
    <w:p w:rsidR="004F4441" w:rsidRPr="009860B7" w:rsidRDefault="004F4441" w:rsidP="008B086A">
      <w:pPr>
        <w:numPr>
          <w:ilvl w:val="0"/>
          <w:numId w:val="8"/>
        </w:numPr>
        <w:autoSpaceDE w:val="0"/>
        <w:autoSpaceDN w:val="0"/>
        <w:adjustRightInd w:val="0"/>
        <w:ind w:left="425" w:hanging="425"/>
        <w:jc w:val="both"/>
        <w:rPr>
          <w:sz w:val="20"/>
          <w:szCs w:val="20"/>
        </w:rPr>
      </w:pPr>
      <w:proofErr w:type="spellStart"/>
      <w:r w:rsidRPr="009860B7">
        <w:rPr>
          <w:rFonts w:eastAsia="Calibri"/>
          <w:sz w:val="20"/>
          <w:szCs w:val="20"/>
        </w:rPr>
        <w:t>Megahed</w:t>
      </w:r>
      <w:proofErr w:type="spellEnd"/>
      <w:r w:rsidRPr="009860B7">
        <w:rPr>
          <w:rFonts w:eastAsia="Calibri"/>
          <w:sz w:val="20"/>
          <w:szCs w:val="20"/>
        </w:rPr>
        <w:t xml:space="preserve"> AA (2008). Effect of antiviral proteins produced </w:t>
      </w:r>
      <w:proofErr w:type="spellStart"/>
      <w:r w:rsidRPr="009860B7">
        <w:rPr>
          <w:rFonts w:eastAsia="Calibri"/>
          <w:sz w:val="20"/>
          <w:szCs w:val="20"/>
        </w:rPr>
        <w:t>bybacterial</w:t>
      </w:r>
      <w:proofErr w:type="spellEnd"/>
      <w:r w:rsidRPr="009860B7">
        <w:rPr>
          <w:rFonts w:eastAsia="Calibri"/>
          <w:sz w:val="20"/>
          <w:szCs w:val="20"/>
        </w:rPr>
        <w:t xml:space="preserve"> and fungal isolates on some viruses infecting vegetable crops. M.Sc. Thesis, Faculty of Agriculture, </w:t>
      </w:r>
      <w:proofErr w:type="spellStart"/>
      <w:r w:rsidRPr="009860B7">
        <w:rPr>
          <w:rFonts w:eastAsia="Calibri"/>
          <w:sz w:val="20"/>
          <w:szCs w:val="20"/>
        </w:rPr>
        <w:t>Ain</w:t>
      </w:r>
      <w:proofErr w:type="spellEnd"/>
      <w:r w:rsidRPr="009860B7">
        <w:rPr>
          <w:rFonts w:eastAsia="Calibri"/>
          <w:sz w:val="20"/>
          <w:szCs w:val="20"/>
        </w:rPr>
        <w:t xml:space="preserve"> Shams University, Cairo, Egypt. 193p.</w:t>
      </w:r>
    </w:p>
    <w:p w:rsidR="004F4441" w:rsidRPr="009860B7" w:rsidRDefault="004F4441" w:rsidP="008B086A">
      <w:pPr>
        <w:numPr>
          <w:ilvl w:val="0"/>
          <w:numId w:val="8"/>
        </w:numPr>
        <w:autoSpaceDE w:val="0"/>
        <w:autoSpaceDN w:val="0"/>
        <w:adjustRightInd w:val="0"/>
        <w:ind w:left="425" w:hanging="425"/>
        <w:jc w:val="both"/>
        <w:rPr>
          <w:rFonts w:eastAsia="TimesNewRomanPSMT"/>
          <w:sz w:val="20"/>
          <w:szCs w:val="20"/>
        </w:rPr>
      </w:pPr>
      <w:proofErr w:type="spellStart"/>
      <w:r w:rsidRPr="009860B7">
        <w:rPr>
          <w:sz w:val="20"/>
          <w:szCs w:val="20"/>
        </w:rPr>
        <w:t>Megahed</w:t>
      </w:r>
      <w:proofErr w:type="spellEnd"/>
      <w:r w:rsidRPr="009860B7">
        <w:rPr>
          <w:sz w:val="20"/>
          <w:szCs w:val="20"/>
        </w:rPr>
        <w:t xml:space="preserve"> AA, El-</w:t>
      </w:r>
      <w:proofErr w:type="spellStart"/>
      <w:r w:rsidRPr="009860B7">
        <w:rPr>
          <w:sz w:val="20"/>
          <w:szCs w:val="20"/>
        </w:rPr>
        <w:t>Dougdoug</w:t>
      </w:r>
      <w:proofErr w:type="spellEnd"/>
      <w:r w:rsidRPr="009860B7">
        <w:rPr>
          <w:sz w:val="20"/>
          <w:szCs w:val="20"/>
        </w:rPr>
        <w:t xml:space="preserve"> KA, Othman BA, </w:t>
      </w:r>
      <w:proofErr w:type="spellStart"/>
      <w:r w:rsidRPr="009860B7">
        <w:rPr>
          <w:sz w:val="20"/>
          <w:szCs w:val="20"/>
        </w:rPr>
        <w:t>Lashin</w:t>
      </w:r>
      <w:proofErr w:type="spellEnd"/>
      <w:r w:rsidRPr="009860B7">
        <w:rPr>
          <w:sz w:val="20"/>
          <w:szCs w:val="20"/>
        </w:rPr>
        <w:t xml:space="preserve"> SM, Ibrahim MA, </w:t>
      </w:r>
      <w:proofErr w:type="spellStart"/>
      <w:r w:rsidRPr="009860B7">
        <w:rPr>
          <w:sz w:val="20"/>
          <w:szCs w:val="20"/>
        </w:rPr>
        <w:t>Sofy</w:t>
      </w:r>
      <w:proofErr w:type="spellEnd"/>
      <w:r w:rsidRPr="009860B7">
        <w:rPr>
          <w:sz w:val="20"/>
          <w:szCs w:val="20"/>
        </w:rPr>
        <w:t xml:space="preserve"> AR (2013). Induction of resistance in tomato plants against tomato mosaic </w:t>
      </w:r>
      <w:proofErr w:type="spellStart"/>
      <w:r w:rsidRPr="009860B7">
        <w:rPr>
          <w:sz w:val="20"/>
          <w:szCs w:val="20"/>
        </w:rPr>
        <w:t>tobamovirus</w:t>
      </w:r>
      <w:proofErr w:type="spellEnd"/>
      <w:r w:rsidRPr="009860B7">
        <w:rPr>
          <w:sz w:val="20"/>
          <w:szCs w:val="20"/>
        </w:rPr>
        <w:t xml:space="preserve"> using beneficial microbial isolates. Pak. J. Biol. Sci.; 16(8): 385-390.</w:t>
      </w:r>
    </w:p>
    <w:p w:rsidR="004F4441" w:rsidRPr="009860B7" w:rsidRDefault="004F4441" w:rsidP="008B086A">
      <w:pPr>
        <w:numPr>
          <w:ilvl w:val="0"/>
          <w:numId w:val="8"/>
        </w:numPr>
        <w:autoSpaceDE w:val="0"/>
        <w:autoSpaceDN w:val="0"/>
        <w:adjustRightInd w:val="0"/>
        <w:ind w:left="425" w:hanging="425"/>
        <w:jc w:val="both"/>
        <w:rPr>
          <w:sz w:val="20"/>
          <w:szCs w:val="20"/>
        </w:rPr>
      </w:pPr>
      <w:r w:rsidRPr="009860B7">
        <w:rPr>
          <w:sz w:val="20"/>
          <w:szCs w:val="20"/>
        </w:rPr>
        <w:t>Mohamed EF (2011). Changes in protein, amino acids compo</w:t>
      </w:r>
      <w:r w:rsidRPr="009860B7">
        <w:rPr>
          <w:sz w:val="20"/>
          <w:szCs w:val="20"/>
        </w:rPr>
        <w:softHyphen/>
        <w:t>sition and leaf cells of beet plants (</w:t>
      </w:r>
      <w:r w:rsidRPr="009860B7">
        <w:rPr>
          <w:i/>
          <w:iCs/>
          <w:sz w:val="20"/>
          <w:szCs w:val="20"/>
        </w:rPr>
        <w:t xml:space="preserve">Beta </w:t>
      </w:r>
      <w:proofErr w:type="spellStart"/>
      <w:r w:rsidRPr="009860B7">
        <w:rPr>
          <w:i/>
          <w:iCs/>
          <w:sz w:val="20"/>
          <w:szCs w:val="20"/>
        </w:rPr>
        <w:t>vulgaris</w:t>
      </w:r>
      <w:proofErr w:type="spellEnd"/>
      <w:r w:rsidRPr="009860B7">
        <w:rPr>
          <w:i/>
          <w:iCs/>
          <w:sz w:val="20"/>
          <w:szCs w:val="20"/>
        </w:rPr>
        <w:t xml:space="preserve"> </w:t>
      </w:r>
      <w:r w:rsidRPr="009860B7">
        <w:rPr>
          <w:sz w:val="20"/>
          <w:szCs w:val="20"/>
        </w:rPr>
        <w:t>L.) due to</w:t>
      </w:r>
      <w:r w:rsidRPr="009860B7">
        <w:rPr>
          <w:i/>
          <w:iCs/>
          <w:sz w:val="20"/>
          <w:szCs w:val="20"/>
        </w:rPr>
        <w:t xml:space="preserve"> Beet mosaic virus</w:t>
      </w:r>
      <w:r w:rsidRPr="009860B7">
        <w:rPr>
          <w:sz w:val="20"/>
          <w:szCs w:val="20"/>
        </w:rPr>
        <w:t xml:space="preserve"> (</w:t>
      </w:r>
      <w:proofErr w:type="spellStart"/>
      <w:r w:rsidRPr="009860B7">
        <w:rPr>
          <w:sz w:val="20"/>
          <w:szCs w:val="20"/>
        </w:rPr>
        <w:t>BtMV</w:t>
      </w:r>
      <w:proofErr w:type="spellEnd"/>
      <w:r w:rsidRPr="009860B7">
        <w:rPr>
          <w:sz w:val="20"/>
          <w:szCs w:val="20"/>
        </w:rPr>
        <w:t>) infection. Journal of American Science; 7(12): 845-854.</w:t>
      </w:r>
    </w:p>
    <w:p w:rsidR="004F4441" w:rsidRPr="009860B7" w:rsidRDefault="004F4441" w:rsidP="008B086A">
      <w:pPr>
        <w:numPr>
          <w:ilvl w:val="0"/>
          <w:numId w:val="8"/>
        </w:numPr>
        <w:autoSpaceDE w:val="0"/>
        <w:autoSpaceDN w:val="0"/>
        <w:adjustRightInd w:val="0"/>
        <w:ind w:left="425" w:hanging="425"/>
        <w:jc w:val="both"/>
        <w:rPr>
          <w:sz w:val="20"/>
          <w:szCs w:val="20"/>
        </w:rPr>
      </w:pPr>
      <w:r w:rsidRPr="009860B7">
        <w:rPr>
          <w:sz w:val="20"/>
          <w:szCs w:val="20"/>
        </w:rPr>
        <w:t xml:space="preserve">Navarro L, Bari R, </w:t>
      </w:r>
      <w:proofErr w:type="spellStart"/>
      <w:r w:rsidRPr="009860B7">
        <w:rPr>
          <w:sz w:val="20"/>
          <w:szCs w:val="20"/>
        </w:rPr>
        <w:t>Achard</w:t>
      </w:r>
      <w:proofErr w:type="spellEnd"/>
      <w:r w:rsidRPr="009860B7">
        <w:rPr>
          <w:sz w:val="20"/>
          <w:szCs w:val="20"/>
        </w:rPr>
        <w:t xml:space="preserve"> P, </w:t>
      </w:r>
      <w:proofErr w:type="spellStart"/>
      <w:r w:rsidRPr="009860B7">
        <w:rPr>
          <w:sz w:val="20"/>
          <w:szCs w:val="20"/>
        </w:rPr>
        <w:t>Lison</w:t>
      </w:r>
      <w:proofErr w:type="spellEnd"/>
      <w:r w:rsidRPr="009860B7">
        <w:rPr>
          <w:sz w:val="20"/>
          <w:szCs w:val="20"/>
        </w:rPr>
        <w:t xml:space="preserve"> P, </w:t>
      </w:r>
      <w:proofErr w:type="spellStart"/>
      <w:r w:rsidRPr="009860B7">
        <w:rPr>
          <w:sz w:val="20"/>
          <w:szCs w:val="20"/>
        </w:rPr>
        <w:t>Nemri</w:t>
      </w:r>
      <w:proofErr w:type="spellEnd"/>
      <w:r w:rsidRPr="009860B7">
        <w:rPr>
          <w:sz w:val="20"/>
          <w:szCs w:val="20"/>
        </w:rPr>
        <w:t xml:space="preserve"> A, </w:t>
      </w:r>
      <w:proofErr w:type="spellStart"/>
      <w:r w:rsidRPr="009860B7">
        <w:rPr>
          <w:sz w:val="20"/>
          <w:szCs w:val="20"/>
        </w:rPr>
        <w:t>Harberd</w:t>
      </w:r>
      <w:proofErr w:type="spellEnd"/>
      <w:r w:rsidRPr="009860B7">
        <w:rPr>
          <w:sz w:val="20"/>
          <w:szCs w:val="20"/>
        </w:rPr>
        <w:t xml:space="preserve"> NP, Jones JD (2008). DELLAs control plant immune responses by modulating the balance of </w:t>
      </w:r>
      <w:proofErr w:type="spellStart"/>
      <w:r w:rsidRPr="009860B7">
        <w:rPr>
          <w:sz w:val="20"/>
          <w:szCs w:val="20"/>
        </w:rPr>
        <w:t>jasmonic</w:t>
      </w:r>
      <w:proofErr w:type="spellEnd"/>
      <w:r w:rsidRPr="009860B7">
        <w:rPr>
          <w:sz w:val="20"/>
          <w:szCs w:val="20"/>
        </w:rPr>
        <w:t xml:space="preserve"> acid and salicylic acid signaling. </w:t>
      </w:r>
      <w:proofErr w:type="spellStart"/>
      <w:r w:rsidRPr="009860B7">
        <w:rPr>
          <w:sz w:val="20"/>
          <w:szCs w:val="20"/>
        </w:rPr>
        <w:t>Curr</w:t>
      </w:r>
      <w:proofErr w:type="spellEnd"/>
      <w:r w:rsidRPr="009860B7">
        <w:rPr>
          <w:sz w:val="20"/>
          <w:szCs w:val="20"/>
        </w:rPr>
        <w:t xml:space="preserve"> Biol. 18(9): 650-655.</w:t>
      </w:r>
    </w:p>
    <w:p w:rsidR="004F4441" w:rsidRPr="009860B7" w:rsidRDefault="004F4441" w:rsidP="008B086A">
      <w:pPr>
        <w:numPr>
          <w:ilvl w:val="0"/>
          <w:numId w:val="8"/>
        </w:numPr>
        <w:autoSpaceDE w:val="0"/>
        <w:autoSpaceDN w:val="0"/>
        <w:adjustRightInd w:val="0"/>
        <w:ind w:left="425" w:hanging="425"/>
        <w:jc w:val="both"/>
        <w:rPr>
          <w:sz w:val="20"/>
          <w:szCs w:val="20"/>
        </w:rPr>
      </w:pPr>
      <w:r w:rsidRPr="009860B7">
        <w:rPr>
          <w:sz w:val="20"/>
          <w:szCs w:val="20"/>
        </w:rPr>
        <w:t xml:space="preserve">Navarro L, </w:t>
      </w:r>
      <w:proofErr w:type="spellStart"/>
      <w:r w:rsidRPr="009860B7">
        <w:rPr>
          <w:sz w:val="20"/>
          <w:szCs w:val="20"/>
        </w:rPr>
        <w:t>Dunoyer</w:t>
      </w:r>
      <w:proofErr w:type="spellEnd"/>
      <w:r w:rsidRPr="009860B7">
        <w:rPr>
          <w:sz w:val="20"/>
          <w:szCs w:val="20"/>
        </w:rPr>
        <w:t xml:space="preserve"> P, Jay F, Arnold B, </w:t>
      </w:r>
      <w:proofErr w:type="spellStart"/>
      <w:r w:rsidRPr="009860B7">
        <w:rPr>
          <w:sz w:val="20"/>
          <w:szCs w:val="20"/>
        </w:rPr>
        <w:t>Dharmasiri</w:t>
      </w:r>
      <w:proofErr w:type="spellEnd"/>
      <w:r w:rsidRPr="009860B7">
        <w:rPr>
          <w:sz w:val="20"/>
          <w:szCs w:val="20"/>
        </w:rPr>
        <w:t xml:space="preserve"> N, Estelle M, </w:t>
      </w:r>
      <w:proofErr w:type="spellStart"/>
      <w:r w:rsidRPr="009860B7">
        <w:rPr>
          <w:sz w:val="20"/>
          <w:szCs w:val="20"/>
        </w:rPr>
        <w:t>Voinnet</w:t>
      </w:r>
      <w:proofErr w:type="spellEnd"/>
      <w:r w:rsidRPr="009860B7">
        <w:rPr>
          <w:sz w:val="20"/>
          <w:szCs w:val="20"/>
        </w:rPr>
        <w:t xml:space="preserve"> O, Jones JD (2006). A plant </w:t>
      </w:r>
      <w:proofErr w:type="spellStart"/>
      <w:r w:rsidRPr="009860B7">
        <w:rPr>
          <w:sz w:val="20"/>
          <w:szCs w:val="20"/>
        </w:rPr>
        <w:t>miRNA</w:t>
      </w:r>
      <w:proofErr w:type="spellEnd"/>
      <w:r w:rsidRPr="009860B7">
        <w:rPr>
          <w:sz w:val="20"/>
          <w:szCs w:val="20"/>
        </w:rPr>
        <w:t xml:space="preserve"> contributes to antibacterial resistance by repressing </w:t>
      </w:r>
      <w:proofErr w:type="spellStart"/>
      <w:r w:rsidRPr="009860B7">
        <w:rPr>
          <w:sz w:val="20"/>
          <w:szCs w:val="20"/>
        </w:rPr>
        <w:t>auxin</w:t>
      </w:r>
      <w:proofErr w:type="spellEnd"/>
      <w:r w:rsidRPr="009860B7">
        <w:rPr>
          <w:sz w:val="20"/>
          <w:szCs w:val="20"/>
        </w:rPr>
        <w:t xml:space="preserve"> signaling. Science; 312: 436-439.</w:t>
      </w:r>
    </w:p>
    <w:p w:rsidR="004F4441" w:rsidRPr="009860B7" w:rsidRDefault="004F4441" w:rsidP="008B086A">
      <w:pPr>
        <w:numPr>
          <w:ilvl w:val="0"/>
          <w:numId w:val="8"/>
        </w:numPr>
        <w:ind w:left="425" w:hanging="425"/>
        <w:jc w:val="both"/>
        <w:rPr>
          <w:rFonts w:eastAsia="Times New Roman"/>
          <w:sz w:val="20"/>
          <w:szCs w:val="20"/>
        </w:rPr>
      </w:pPr>
      <w:proofErr w:type="spellStart"/>
      <w:r w:rsidRPr="009860B7">
        <w:rPr>
          <w:rFonts w:eastAsia="Times New Roman"/>
          <w:sz w:val="20"/>
          <w:szCs w:val="20"/>
        </w:rPr>
        <w:t>Neetu</w:t>
      </w:r>
      <w:proofErr w:type="spellEnd"/>
      <w:r w:rsidRPr="009860B7">
        <w:rPr>
          <w:rFonts w:eastAsia="Times New Roman"/>
          <w:sz w:val="20"/>
          <w:szCs w:val="20"/>
        </w:rPr>
        <w:t xml:space="preserve"> S, </w:t>
      </w:r>
      <w:proofErr w:type="spellStart"/>
      <w:r w:rsidRPr="009860B7">
        <w:rPr>
          <w:rFonts w:eastAsia="Times New Roman"/>
          <w:sz w:val="20"/>
          <w:szCs w:val="20"/>
        </w:rPr>
        <w:t>Piyush</w:t>
      </w:r>
      <w:proofErr w:type="spellEnd"/>
      <w:r w:rsidRPr="009860B7">
        <w:rPr>
          <w:rFonts w:eastAsia="Times New Roman"/>
          <w:sz w:val="20"/>
          <w:szCs w:val="20"/>
        </w:rPr>
        <w:t xml:space="preserve"> P, </w:t>
      </w:r>
      <w:proofErr w:type="spellStart"/>
      <w:r w:rsidRPr="009860B7">
        <w:rPr>
          <w:rFonts w:eastAsia="Times New Roman"/>
          <w:sz w:val="20"/>
          <w:szCs w:val="20"/>
        </w:rPr>
        <w:t>Dubey</w:t>
      </w:r>
      <w:proofErr w:type="spellEnd"/>
      <w:r w:rsidRPr="009860B7">
        <w:rPr>
          <w:rFonts w:eastAsia="Times New Roman"/>
          <w:sz w:val="20"/>
          <w:szCs w:val="20"/>
        </w:rPr>
        <w:t xml:space="preserve"> RC, </w:t>
      </w:r>
      <w:proofErr w:type="spellStart"/>
      <w:r w:rsidRPr="009860B7">
        <w:rPr>
          <w:rFonts w:eastAsia="Times New Roman"/>
          <w:sz w:val="20"/>
          <w:szCs w:val="20"/>
        </w:rPr>
        <w:t>Maheshwari</w:t>
      </w:r>
      <w:proofErr w:type="spellEnd"/>
      <w:r w:rsidRPr="009860B7">
        <w:rPr>
          <w:rFonts w:eastAsia="Times New Roman"/>
          <w:sz w:val="20"/>
          <w:szCs w:val="20"/>
        </w:rPr>
        <w:t xml:space="preserve"> DK (2008). Biological control of root rot fungus </w:t>
      </w:r>
      <w:proofErr w:type="spellStart"/>
      <w:r w:rsidRPr="009860B7">
        <w:rPr>
          <w:rFonts w:eastAsia="Times New Roman"/>
          <w:i/>
          <w:iCs/>
          <w:sz w:val="20"/>
          <w:szCs w:val="20"/>
        </w:rPr>
        <w:lastRenderedPageBreak/>
        <w:t>Macrophomina</w:t>
      </w:r>
      <w:proofErr w:type="spellEnd"/>
      <w:r w:rsidRPr="009860B7">
        <w:rPr>
          <w:rFonts w:eastAsia="Times New Roman"/>
          <w:i/>
          <w:iCs/>
          <w:sz w:val="20"/>
          <w:szCs w:val="20"/>
        </w:rPr>
        <w:t xml:space="preserve"> </w:t>
      </w:r>
      <w:proofErr w:type="spellStart"/>
      <w:r w:rsidRPr="009860B7">
        <w:rPr>
          <w:rFonts w:eastAsia="Times New Roman"/>
          <w:i/>
          <w:iCs/>
          <w:sz w:val="20"/>
          <w:szCs w:val="20"/>
        </w:rPr>
        <w:t>phaseolina</w:t>
      </w:r>
      <w:proofErr w:type="spellEnd"/>
      <w:r w:rsidRPr="009860B7">
        <w:rPr>
          <w:rFonts w:eastAsia="Times New Roman"/>
          <w:i/>
          <w:iCs/>
          <w:sz w:val="20"/>
          <w:szCs w:val="20"/>
        </w:rPr>
        <w:t xml:space="preserve"> </w:t>
      </w:r>
      <w:r w:rsidRPr="009860B7">
        <w:rPr>
          <w:rFonts w:eastAsia="Times New Roman"/>
          <w:sz w:val="20"/>
          <w:szCs w:val="20"/>
        </w:rPr>
        <w:t xml:space="preserve">and growth enhancement of </w:t>
      </w:r>
      <w:proofErr w:type="spellStart"/>
      <w:r w:rsidRPr="009860B7">
        <w:rPr>
          <w:rFonts w:eastAsia="Times New Roman"/>
          <w:i/>
          <w:iCs/>
          <w:sz w:val="20"/>
          <w:szCs w:val="20"/>
        </w:rPr>
        <w:t>Pinus</w:t>
      </w:r>
      <w:proofErr w:type="spellEnd"/>
      <w:r w:rsidRPr="009860B7">
        <w:rPr>
          <w:rFonts w:eastAsia="Times New Roman"/>
          <w:i/>
          <w:iCs/>
          <w:sz w:val="20"/>
          <w:szCs w:val="20"/>
        </w:rPr>
        <w:t xml:space="preserve"> </w:t>
      </w:r>
      <w:proofErr w:type="spellStart"/>
      <w:r w:rsidRPr="009860B7">
        <w:rPr>
          <w:rFonts w:eastAsia="Times New Roman"/>
          <w:i/>
          <w:iCs/>
          <w:sz w:val="20"/>
          <w:szCs w:val="20"/>
        </w:rPr>
        <w:t>roxburghii</w:t>
      </w:r>
      <w:proofErr w:type="spellEnd"/>
      <w:r w:rsidRPr="009860B7">
        <w:rPr>
          <w:rFonts w:eastAsia="Times New Roman"/>
          <w:i/>
          <w:iCs/>
          <w:sz w:val="20"/>
          <w:szCs w:val="20"/>
        </w:rPr>
        <w:t xml:space="preserve"> </w:t>
      </w:r>
      <w:r w:rsidRPr="009860B7">
        <w:rPr>
          <w:rFonts w:eastAsia="Times New Roman"/>
          <w:sz w:val="20"/>
          <w:szCs w:val="20"/>
        </w:rPr>
        <w:t>(</w:t>
      </w:r>
      <w:proofErr w:type="spellStart"/>
      <w:r w:rsidRPr="009860B7">
        <w:rPr>
          <w:rFonts w:eastAsia="Times New Roman"/>
          <w:sz w:val="20"/>
          <w:szCs w:val="20"/>
        </w:rPr>
        <w:t>Sarg</w:t>
      </w:r>
      <w:proofErr w:type="spellEnd"/>
      <w:r w:rsidRPr="009860B7">
        <w:rPr>
          <w:rFonts w:eastAsia="Times New Roman"/>
          <w:sz w:val="20"/>
          <w:szCs w:val="20"/>
        </w:rPr>
        <w:t xml:space="preserve">.) by </w:t>
      </w:r>
      <w:proofErr w:type="spellStart"/>
      <w:r w:rsidRPr="009860B7">
        <w:rPr>
          <w:rFonts w:eastAsia="Times New Roman"/>
          <w:sz w:val="20"/>
          <w:szCs w:val="20"/>
        </w:rPr>
        <w:t>rhizosphere</w:t>
      </w:r>
      <w:proofErr w:type="spellEnd"/>
      <w:r w:rsidRPr="009860B7">
        <w:rPr>
          <w:rFonts w:eastAsia="Times New Roman"/>
          <w:sz w:val="20"/>
          <w:szCs w:val="20"/>
        </w:rPr>
        <w:t xml:space="preserve"> competent </w:t>
      </w:r>
      <w:r w:rsidRPr="009860B7">
        <w:rPr>
          <w:rFonts w:eastAsia="Times New Roman"/>
          <w:i/>
          <w:iCs/>
          <w:sz w:val="20"/>
          <w:szCs w:val="20"/>
        </w:rPr>
        <w:t xml:space="preserve">Bacillus </w:t>
      </w:r>
      <w:proofErr w:type="spellStart"/>
      <w:r w:rsidRPr="009860B7">
        <w:rPr>
          <w:rFonts w:eastAsia="Times New Roman"/>
          <w:i/>
          <w:iCs/>
          <w:sz w:val="20"/>
          <w:szCs w:val="20"/>
        </w:rPr>
        <w:t>subtilis</w:t>
      </w:r>
      <w:proofErr w:type="spellEnd"/>
      <w:r w:rsidRPr="009860B7">
        <w:rPr>
          <w:rFonts w:eastAsia="Times New Roman"/>
          <w:i/>
          <w:iCs/>
          <w:sz w:val="20"/>
          <w:szCs w:val="20"/>
        </w:rPr>
        <w:t xml:space="preserve"> </w:t>
      </w:r>
      <w:r w:rsidRPr="009860B7">
        <w:rPr>
          <w:rFonts w:eastAsia="Times New Roman"/>
          <w:sz w:val="20"/>
          <w:szCs w:val="20"/>
        </w:rPr>
        <w:t xml:space="preserve">BN1. World J. </w:t>
      </w:r>
      <w:proofErr w:type="spellStart"/>
      <w:r w:rsidRPr="009860B7">
        <w:rPr>
          <w:rFonts w:eastAsia="Times New Roman"/>
          <w:sz w:val="20"/>
          <w:szCs w:val="20"/>
        </w:rPr>
        <w:t>Microbiol</w:t>
      </w:r>
      <w:proofErr w:type="spellEnd"/>
      <w:r w:rsidRPr="009860B7">
        <w:rPr>
          <w:rFonts w:eastAsia="Times New Roman"/>
          <w:sz w:val="20"/>
          <w:szCs w:val="20"/>
        </w:rPr>
        <w:t xml:space="preserve">. </w:t>
      </w:r>
      <w:proofErr w:type="spellStart"/>
      <w:proofErr w:type="gramStart"/>
      <w:r w:rsidRPr="009860B7">
        <w:rPr>
          <w:rFonts w:eastAsia="Times New Roman"/>
          <w:sz w:val="20"/>
          <w:szCs w:val="20"/>
        </w:rPr>
        <w:t>Biotechnol</w:t>
      </w:r>
      <w:proofErr w:type="spellEnd"/>
      <w:r w:rsidRPr="009860B7">
        <w:rPr>
          <w:rFonts w:eastAsia="Times New Roman"/>
          <w:sz w:val="20"/>
          <w:szCs w:val="20"/>
        </w:rPr>
        <w:t>.,</w:t>
      </w:r>
      <w:proofErr w:type="gramEnd"/>
      <w:r w:rsidRPr="009860B7">
        <w:rPr>
          <w:rFonts w:eastAsia="Times New Roman"/>
          <w:sz w:val="20"/>
          <w:szCs w:val="20"/>
        </w:rPr>
        <w:t xml:space="preserve"> 24(9): 1669-1679.</w:t>
      </w:r>
    </w:p>
    <w:p w:rsidR="004F4441" w:rsidRPr="009860B7" w:rsidRDefault="004F4441" w:rsidP="008B086A">
      <w:pPr>
        <w:numPr>
          <w:ilvl w:val="0"/>
          <w:numId w:val="8"/>
        </w:numPr>
        <w:autoSpaceDE w:val="0"/>
        <w:autoSpaceDN w:val="0"/>
        <w:adjustRightInd w:val="0"/>
        <w:ind w:left="425" w:hanging="425"/>
        <w:jc w:val="both"/>
        <w:rPr>
          <w:sz w:val="20"/>
          <w:szCs w:val="20"/>
        </w:rPr>
      </w:pPr>
      <w:r w:rsidRPr="009860B7">
        <w:rPr>
          <w:sz w:val="20"/>
          <w:szCs w:val="20"/>
        </w:rPr>
        <w:t xml:space="preserve">Osier TL, </w:t>
      </w:r>
      <w:proofErr w:type="spellStart"/>
      <w:r w:rsidRPr="009860B7">
        <w:rPr>
          <w:sz w:val="20"/>
          <w:szCs w:val="20"/>
        </w:rPr>
        <w:t>Lindroth</w:t>
      </w:r>
      <w:proofErr w:type="spellEnd"/>
      <w:r w:rsidRPr="009860B7">
        <w:rPr>
          <w:sz w:val="20"/>
          <w:szCs w:val="20"/>
        </w:rPr>
        <w:t xml:space="preserve"> RL (2001). Effects of genotype, nutrient availability, and defoliation on aspen </w:t>
      </w:r>
      <w:proofErr w:type="spellStart"/>
      <w:r w:rsidRPr="009860B7">
        <w:rPr>
          <w:sz w:val="20"/>
          <w:szCs w:val="20"/>
        </w:rPr>
        <w:t>phytochemistry</w:t>
      </w:r>
      <w:proofErr w:type="spellEnd"/>
      <w:r w:rsidRPr="009860B7">
        <w:rPr>
          <w:sz w:val="20"/>
          <w:szCs w:val="20"/>
        </w:rPr>
        <w:t xml:space="preserve"> and insect performance. J. Chem. Ecol.; 27: 1289–1313.</w:t>
      </w:r>
    </w:p>
    <w:p w:rsidR="004F4441" w:rsidRPr="009860B7" w:rsidRDefault="004F4441" w:rsidP="008B086A">
      <w:pPr>
        <w:numPr>
          <w:ilvl w:val="0"/>
          <w:numId w:val="8"/>
        </w:numPr>
        <w:autoSpaceDE w:val="0"/>
        <w:autoSpaceDN w:val="0"/>
        <w:adjustRightInd w:val="0"/>
        <w:ind w:left="425" w:hanging="425"/>
        <w:jc w:val="both"/>
        <w:rPr>
          <w:sz w:val="20"/>
          <w:szCs w:val="20"/>
        </w:rPr>
      </w:pPr>
      <w:r w:rsidRPr="009860B7">
        <w:rPr>
          <w:sz w:val="20"/>
          <w:szCs w:val="20"/>
        </w:rPr>
        <w:t xml:space="preserve">Park SW, </w:t>
      </w:r>
      <w:proofErr w:type="spellStart"/>
      <w:r w:rsidRPr="009860B7">
        <w:rPr>
          <w:sz w:val="20"/>
          <w:szCs w:val="20"/>
        </w:rPr>
        <w:t>Kaimoyo</w:t>
      </w:r>
      <w:proofErr w:type="spellEnd"/>
      <w:r w:rsidRPr="009860B7">
        <w:rPr>
          <w:sz w:val="20"/>
          <w:szCs w:val="20"/>
        </w:rPr>
        <w:t xml:space="preserve"> E, Kumar D, Mosher S, </w:t>
      </w:r>
      <w:proofErr w:type="spellStart"/>
      <w:r w:rsidRPr="009860B7">
        <w:rPr>
          <w:sz w:val="20"/>
          <w:szCs w:val="20"/>
        </w:rPr>
        <w:t>KIcssig</w:t>
      </w:r>
      <w:proofErr w:type="spellEnd"/>
      <w:r w:rsidRPr="009860B7">
        <w:rPr>
          <w:sz w:val="20"/>
          <w:szCs w:val="20"/>
        </w:rPr>
        <w:t xml:space="preserve"> DF (2007). Methyl </w:t>
      </w:r>
      <w:proofErr w:type="spellStart"/>
      <w:r w:rsidRPr="009860B7">
        <w:rPr>
          <w:sz w:val="20"/>
          <w:szCs w:val="20"/>
        </w:rPr>
        <w:t>salicylate</w:t>
      </w:r>
      <w:proofErr w:type="spellEnd"/>
      <w:r w:rsidRPr="009860B7">
        <w:rPr>
          <w:sz w:val="20"/>
          <w:szCs w:val="20"/>
        </w:rPr>
        <w:t xml:space="preserve"> is a critical mobile signal for plant systemic acquired resistance. Science Washington; 318(5847): 113-116.</w:t>
      </w:r>
    </w:p>
    <w:p w:rsidR="004F4441" w:rsidRPr="009860B7" w:rsidRDefault="004F4441" w:rsidP="008B086A">
      <w:pPr>
        <w:numPr>
          <w:ilvl w:val="0"/>
          <w:numId w:val="8"/>
        </w:numPr>
        <w:autoSpaceDE w:val="0"/>
        <w:autoSpaceDN w:val="0"/>
        <w:adjustRightInd w:val="0"/>
        <w:ind w:left="425" w:hanging="425"/>
        <w:jc w:val="both"/>
        <w:rPr>
          <w:sz w:val="20"/>
          <w:szCs w:val="20"/>
        </w:rPr>
      </w:pPr>
      <w:proofErr w:type="spellStart"/>
      <w:r w:rsidRPr="009860B7">
        <w:rPr>
          <w:sz w:val="20"/>
          <w:szCs w:val="20"/>
        </w:rPr>
        <w:t>Radwan</w:t>
      </w:r>
      <w:proofErr w:type="spellEnd"/>
      <w:r w:rsidRPr="009860B7">
        <w:rPr>
          <w:sz w:val="20"/>
          <w:szCs w:val="20"/>
        </w:rPr>
        <w:t xml:space="preserve"> DEM, Fayez KA, </w:t>
      </w:r>
      <w:proofErr w:type="spellStart"/>
      <w:r w:rsidRPr="009860B7">
        <w:rPr>
          <w:sz w:val="20"/>
          <w:szCs w:val="20"/>
        </w:rPr>
        <w:t>Mahmoud</w:t>
      </w:r>
      <w:proofErr w:type="spellEnd"/>
      <w:r w:rsidRPr="009860B7">
        <w:rPr>
          <w:sz w:val="20"/>
          <w:szCs w:val="20"/>
        </w:rPr>
        <w:t xml:space="preserve"> SY, </w:t>
      </w:r>
      <w:proofErr w:type="spellStart"/>
      <w:r w:rsidRPr="009860B7">
        <w:rPr>
          <w:sz w:val="20"/>
          <w:szCs w:val="20"/>
        </w:rPr>
        <w:t>Hamad</w:t>
      </w:r>
      <w:proofErr w:type="spellEnd"/>
      <w:r w:rsidRPr="009860B7">
        <w:rPr>
          <w:sz w:val="20"/>
          <w:szCs w:val="20"/>
        </w:rPr>
        <w:t xml:space="preserve"> A, Lu G (2007a). Physiological and metabolic changes of </w:t>
      </w:r>
      <w:proofErr w:type="spellStart"/>
      <w:r w:rsidRPr="009860B7">
        <w:rPr>
          <w:i/>
          <w:iCs/>
          <w:sz w:val="20"/>
          <w:szCs w:val="20"/>
        </w:rPr>
        <w:t>Cucurbita</w:t>
      </w:r>
      <w:proofErr w:type="spellEnd"/>
      <w:r w:rsidRPr="009860B7">
        <w:rPr>
          <w:i/>
          <w:iCs/>
          <w:sz w:val="20"/>
          <w:szCs w:val="20"/>
        </w:rPr>
        <w:t xml:space="preserve"> </w:t>
      </w:r>
      <w:proofErr w:type="spellStart"/>
      <w:r w:rsidRPr="009860B7">
        <w:rPr>
          <w:i/>
          <w:iCs/>
          <w:sz w:val="20"/>
          <w:szCs w:val="20"/>
        </w:rPr>
        <w:t>pepo</w:t>
      </w:r>
      <w:proofErr w:type="spellEnd"/>
      <w:r w:rsidRPr="009860B7">
        <w:rPr>
          <w:sz w:val="20"/>
          <w:szCs w:val="20"/>
        </w:rPr>
        <w:t xml:space="preserve"> leaves in response to </w:t>
      </w:r>
      <w:r w:rsidRPr="009860B7">
        <w:rPr>
          <w:i/>
          <w:iCs/>
          <w:sz w:val="20"/>
          <w:szCs w:val="20"/>
        </w:rPr>
        <w:t>Zucchini yellow mosaic virus</w:t>
      </w:r>
      <w:r w:rsidRPr="009860B7">
        <w:rPr>
          <w:sz w:val="20"/>
          <w:szCs w:val="20"/>
        </w:rPr>
        <w:t xml:space="preserve"> (ZYMV) infection and salicylic acid treatments. Plant Physiol. </w:t>
      </w:r>
      <w:proofErr w:type="spellStart"/>
      <w:r w:rsidRPr="009860B7">
        <w:rPr>
          <w:sz w:val="20"/>
          <w:szCs w:val="20"/>
        </w:rPr>
        <w:t>Biochem</w:t>
      </w:r>
      <w:proofErr w:type="spellEnd"/>
      <w:r w:rsidRPr="009860B7">
        <w:rPr>
          <w:sz w:val="20"/>
          <w:szCs w:val="20"/>
        </w:rPr>
        <w:t>.; 45: 480–489.</w:t>
      </w:r>
    </w:p>
    <w:p w:rsidR="004F4441" w:rsidRPr="009860B7" w:rsidRDefault="004F4441" w:rsidP="008B086A">
      <w:pPr>
        <w:numPr>
          <w:ilvl w:val="0"/>
          <w:numId w:val="8"/>
        </w:numPr>
        <w:autoSpaceDE w:val="0"/>
        <w:autoSpaceDN w:val="0"/>
        <w:adjustRightInd w:val="0"/>
        <w:ind w:left="425" w:hanging="425"/>
        <w:jc w:val="both"/>
        <w:rPr>
          <w:sz w:val="20"/>
          <w:szCs w:val="20"/>
        </w:rPr>
      </w:pPr>
      <w:proofErr w:type="spellStart"/>
      <w:r w:rsidRPr="009860B7">
        <w:rPr>
          <w:sz w:val="20"/>
          <w:szCs w:val="20"/>
        </w:rPr>
        <w:t>Radwan</w:t>
      </w:r>
      <w:proofErr w:type="spellEnd"/>
      <w:r w:rsidRPr="009860B7">
        <w:rPr>
          <w:sz w:val="20"/>
          <w:szCs w:val="20"/>
        </w:rPr>
        <w:t xml:space="preserve"> DEM, Fayez KA, </w:t>
      </w:r>
      <w:proofErr w:type="spellStart"/>
      <w:r w:rsidRPr="009860B7">
        <w:rPr>
          <w:sz w:val="20"/>
          <w:szCs w:val="20"/>
        </w:rPr>
        <w:t>Mahmoud</w:t>
      </w:r>
      <w:proofErr w:type="spellEnd"/>
      <w:r w:rsidRPr="009860B7">
        <w:rPr>
          <w:sz w:val="20"/>
          <w:szCs w:val="20"/>
        </w:rPr>
        <w:t xml:space="preserve"> SY, </w:t>
      </w:r>
      <w:proofErr w:type="spellStart"/>
      <w:r w:rsidRPr="009860B7">
        <w:rPr>
          <w:sz w:val="20"/>
          <w:szCs w:val="20"/>
        </w:rPr>
        <w:t>Hamad</w:t>
      </w:r>
      <w:proofErr w:type="spellEnd"/>
      <w:r w:rsidRPr="009860B7">
        <w:rPr>
          <w:sz w:val="20"/>
          <w:szCs w:val="20"/>
        </w:rPr>
        <w:t xml:space="preserve"> A, Lu G (2007b). Salicylic acid alleviates growth inhibition and oxidative stress caused by </w:t>
      </w:r>
      <w:r w:rsidRPr="009860B7">
        <w:rPr>
          <w:i/>
          <w:iCs/>
          <w:sz w:val="20"/>
          <w:szCs w:val="20"/>
        </w:rPr>
        <w:t>Zucchini yellow mosaic virus</w:t>
      </w:r>
      <w:r w:rsidRPr="009860B7">
        <w:rPr>
          <w:sz w:val="20"/>
          <w:szCs w:val="20"/>
        </w:rPr>
        <w:t xml:space="preserve"> infection in </w:t>
      </w:r>
      <w:proofErr w:type="spellStart"/>
      <w:r w:rsidRPr="009860B7">
        <w:rPr>
          <w:i/>
          <w:iCs/>
          <w:sz w:val="20"/>
          <w:szCs w:val="20"/>
        </w:rPr>
        <w:t>Cucurbita</w:t>
      </w:r>
      <w:proofErr w:type="spellEnd"/>
      <w:r w:rsidRPr="009860B7">
        <w:rPr>
          <w:i/>
          <w:iCs/>
          <w:sz w:val="20"/>
          <w:szCs w:val="20"/>
        </w:rPr>
        <w:t xml:space="preserve"> </w:t>
      </w:r>
      <w:proofErr w:type="spellStart"/>
      <w:r w:rsidRPr="009860B7">
        <w:rPr>
          <w:i/>
          <w:iCs/>
          <w:sz w:val="20"/>
          <w:szCs w:val="20"/>
        </w:rPr>
        <w:t>pepo</w:t>
      </w:r>
      <w:proofErr w:type="spellEnd"/>
      <w:r w:rsidRPr="009860B7">
        <w:rPr>
          <w:sz w:val="20"/>
          <w:szCs w:val="20"/>
        </w:rPr>
        <w:t xml:space="preserve"> leaves. Physiol. Mol. Plant </w:t>
      </w:r>
      <w:proofErr w:type="spellStart"/>
      <w:r w:rsidRPr="009860B7">
        <w:rPr>
          <w:sz w:val="20"/>
          <w:szCs w:val="20"/>
        </w:rPr>
        <w:t>Pathol</w:t>
      </w:r>
      <w:proofErr w:type="spellEnd"/>
      <w:r w:rsidRPr="009860B7">
        <w:rPr>
          <w:sz w:val="20"/>
          <w:szCs w:val="20"/>
        </w:rPr>
        <w:t>. 69(4-6): 172</w:t>
      </w:r>
      <w:r w:rsidRPr="009860B7">
        <w:rPr>
          <w:sz w:val="20"/>
          <w:szCs w:val="20"/>
          <w:rtl/>
        </w:rPr>
        <w:t>-</w:t>
      </w:r>
      <w:r w:rsidRPr="009860B7">
        <w:rPr>
          <w:sz w:val="20"/>
          <w:szCs w:val="20"/>
        </w:rPr>
        <w:t>181.</w:t>
      </w:r>
    </w:p>
    <w:p w:rsidR="004F4441" w:rsidRPr="009860B7" w:rsidRDefault="004F4441" w:rsidP="008B086A">
      <w:pPr>
        <w:numPr>
          <w:ilvl w:val="0"/>
          <w:numId w:val="8"/>
        </w:numPr>
        <w:autoSpaceDE w:val="0"/>
        <w:autoSpaceDN w:val="0"/>
        <w:adjustRightInd w:val="0"/>
        <w:ind w:left="425" w:hanging="425"/>
        <w:jc w:val="both"/>
        <w:rPr>
          <w:sz w:val="20"/>
          <w:szCs w:val="20"/>
        </w:rPr>
      </w:pPr>
      <w:proofErr w:type="spellStart"/>
      <w:r w:rsidRPr="009860B7">
        <w:rPr>
          <w:sz w:val="20"/>
          <w:szCs w:val="20"/>
        </w:rPr>
        <w:t>Riipi</w:t>
      </w:r>
      <w:proofErr w:type="spellEnd"/>
      <w:r w:rsidRPr="009860B7">
        <w:rPr>
          <w:sz w:val="20"/>
          <w:szCs w:val="20"/>
        </w:rPr>
        <w:t xml:space="preserve"> M, </w:t>
      </w:r>
      <w:proofErr w:type="spellStart"/>
      <w:r w:rsidRPr="009860B7">
        <w:rPr>
          <w:sz w:val="20"/>
          <w:szCs w:val="20"/>
        </w:rPr>
        <w:t>Ossipov</w:t>
      </w:r>
      <w:proofErr w:type="spellEnd"/>
      <w:r w:rsidRPr="009860B7">
        <w:rPr>
          <w:sz w:val="20"/>
          <w:szCs w:val="20"/>
        </w:rPr>
        <w:t xml:space="preserve"> V, </w:t>
      </w:r>
      <w:proofErr w:type="spellStart"/>
      <w:r w:rsidRPr="009860B7">
        <w:rPr>
          <w:sz w:val="20"/>
          <w:szCs w:val="20"/>
        </w:rPr>
        <w:t>Lempa</w:t>
      </w:r>
      <w:proofErr w:type="spellEnd"/>
      <w:r w:rsidRPr="009860B7">
        <w:rPr>
          <w:sz w:val="20"/>
          <w:szCs w:val="20"/>
        </w:rPr>
        <w:t xml:space="preserve"> K, </w:t>
      </w:r>
      <w:proofErr w:type="spellStart"/>
      <w:r w:rsidRPr="009860B7">
        <w:rPr>
          <w:sz w:val="20"/>
          <w:szCs w:val="20"/>
        </w:rPr>
        <w:t>Haukioja</w:t>
      </w:r>
      <w:proofErr w:type="spellEnd"/>
      <w:r w:rsidRPr="009860B7">
        <w:rPr>
          <w:sz w:val="20"/>
          <w:szCs w:val="20"/>
        </w:rPr>
        <w:t xml:space="preserve"> E, </w:t>
      </w:r>
      <w:proofErr w:type="spellStart"/>
      <w:r w:rsidRPr="009860B7">
        <w:rPr>
          <w:sz w:val="20"/>
          <w:szCs w:val="20"/>
        </w:rPr>
        <w:t>Koricheva</w:t>
      </w:r>
      <w:proofErr w:type="spellEnd"/>
      <w:r w:rsidRPr="009860B7">
        <w:rPr>
          <w:sz w:val="20"/>
          <w:szCs w:val="20"/>
        </w:rPr>
        <w:t xml:space="preserve"> J, </w:t>
      </w:r>
      <w:proofErr w:type="spellStart"/>
      <w:r w:rsidRPr="009860B7">
        <w:rPr>
          <w:sz w:val="20"/>
          <w:szCs w:val="20"/>
        </w:rPr>
        <w:t>Ossipova</w:t>
      </w:r>
      <w:proofErr w:type="spellEnd"/>
      <w:r w:rsidRPr="009860B7">
        <w:rPr>
          <w:sz w:val="20"/>
          <w:szCs w:val="20"/>
        </w:rPr>
        <w:t xml:space="preserve"> S, </w:t>
      </w:r>
      <w:proofErr w:type="spellStart"/>
      <w:r w:rsidRPr="009860B7">
        <w:rPr>
          <w:sz w:val="20"/>
          <w:szCs w:val="20"/>
        </w:rPr>
        <w:t>Pihlaja</w:t>
      </w:r>
      <w:proofErr w:type="spellEnd"/>
      <w:r w:rsidRPr="009860B7">
        <w:rPr>
          <w:sz w:val="20"/>
          <w:szCs w:val="20"/>
        </w:rPr>
        <w:t xml:space="preserve"> K (2002). Seasonal changes in birch leaf chemistry: are there trade-offs between leaf growth and accumulation of </w:t>
      </w:r>
      <w:proofErr w:type="spellStart"/>
      <w:r w:rsidRPr="009860B7">
        <w:rPr>
          <w:sz w:val="20"/>
          <w:szCs w:val="20"/>
        </w:rPr>
        <w:t>phenolics</w:t>
      </w:r>
      <w:proofErr w:type="spellEnd"/>
      <w:proofErr w:type="gramStart"/>
      <w:r w:rsidRPr="009860B7">
        <w:rPr>
          <w:sz w:val="20"/>
          <w:szCs w:val="20"/>
        </w:rPr>
        <w:t>?.</w:t>
      </w:r>
      <w:proofErr w:type="gramEnd"/>
      <w:r w:rsidRPr="009860B7">
        <w:rPr>
          <w:sz w:val="20"/>
          <w:szCs w:val="20"/>
        </w:rPr>
        <w:t xml:space="preserve"> </w:t>
      </w:r>
      <w:proofErr w:type="spellStart"/>
      <w:r w:rsidRPr="009860B7">
        <w:rPr>
          <w:sz w:val="20"/>
          <w:szCs w:val="20"/>
        </w:rPr>
        <w:t>Oecologia</w:t>
      </w:r>
      <w:proofErr w:type="spellEnd"/>
      <w:r w:rsidRPr="009860B7">
        <w:rPr>
          <w:sz w:val="20"/>
          <w:szCs w:val="20"/>
        </w:rPr>
        <w:t xml:space="preserve"> (Berlin); 130: 380-390.</w:t>
      </w:r>
    </w:p>
    <w:p w:rsidR="004F4441" w:rsidRPr="009860B7" w:rsidRDefault="004F4441" w:rsidP="008B086A">
      <w:pPr>
        <w:numPr>
          <w:ilvl w:val="0"/>
          <w:numId w:val="8"/>
        </w:numPr>
        <w:autoSpaceDE w:val="0"/>
        <w:autoSpaceDN w:val="0"/>
        <w:adjustRightInd w:val="0"/>
        <w:ind w:left="425" w:hanging="425"/>
        <w:jc w:val="both"/>
        <w:rPr>
          <w:color w:val="FF0000"/>
          <w:sz w:val="20"/>
          <w:szCs w:val="20"/>
        </w:rPr>
      </w:pPr>
      <w:proofErr w:type="spellStart"/>
      <w:r w:rsidRPr="009860B7">
        <w:rPr>
          <w:sz w:val="20"/>
          <w:szCs w:val="20"/>
        </w:rPr>
        <w:t>Salminen</w:t>
      </w:r>
      <w:proofErr w:type="spellEnd"/>
      <w:r w:rsidRPr="009860B7">
        <w:rPr>
          <w:sz w:val="20"/>
          <w:szCs w:val="20"/>
        </w:rPr>
        <w:t xml:space="preserve"> JP, </w:t>
      </w:r>
      <w:proofErr w:type="spellStart"/>
      <w:r w:rsidRPr="009860B7">
        <w:rPr>
          <w:sz w:val="20"/>
          <w:szCs w:val="20"/>
        </w:rPr>
        <w:t>Ossipov</w:t>
      </w:r>
      <w:proofErr w:type="spellEnd"/>
      <w:r w:rsidRPr="009860B7">
        <w:rPr>
          <w:sz w:val="20"/>
          <w:szCs w:val="20"/>
        </w:rPr>
        <w:t xml:space="preserve"> V, </w:t>
      </w:r>
      <w:proofErr w:type="spellStart"/>
      <w:r w:rsidRPr="009860B7">
        <w:rPr>
          <w:sz w:val="20"/>
          <w:szCs w:val="20"/>
        </w:rPr>
        <w:t>Haukioja</w:t>
      </w:r>
      <w:proofErr w:type="spellEnd"/>
      <w:r w:rsidRPr="009860B7">
        <w:rPr>
          <w:sz w:val="20"/>
          <w:szCs w:val="20"/>
        </w:rPr>
        <w:t xml:space="preserve"> E, </w:t>
      </w:r>
      <w:proofErr w:type="spellStart"/>
      <w:r w:rsidRPr="009860B7">
        <w:rPr>
          <w:sz w:val="20"/>
          <w:szCs w:val="20"/>
        </w:rPr>
        <w:t>Pihlaja</w:t>
      </w:r>
      <w:proofErr w:type="spellEnd"/>
      <w:r w:rsidRPr="009860B7">
        <w:rPr>
          <w:sz w:val="20"/>
          <w:szCs w:val="20"/>
        </w:rPr>
        <w:t xml:space="preserve"> K (2001). Seasonal variation in the content of hydrolysable tannins in leaves of </w:t>
      </w:r>
      <w:proofErr w:type="spellStart"/>
      <w:r w:rsidRPr="009860B7">
        <w:rPr>
          <w:i/>
          <w:iCs/>
          <w:sz w:val="20"/>
          <w:szCs w:val="20"/>
        </w:rPr>
        <w:t>Betula</w:t>
      </w:r>
      <w:proofErr w:type="spellEnd"/>
      <w:r w:rsidRPr="009860B7">
        <w:rPr>
          <w:i/>
          <w:iCs/>
          <w:sz w:val="20"/>
          <w:szCs w:val="20"/>
        </w:rPr>
        <w:t xml:space="preserve"> </w:t>
      </w:r>
      <w:proofErr w:type="spellStart"/>
      <w:r w:rsidRPr="009860B7">
        <w:rPr>
          <w:i/>
          <w:iCs/>
          <w:sz w:val="20"/>
          <w:szCs w:val="20"/>
        </w:rPr>
        <w:t>pubescens</w:t>
      </w:r>
      <w:proofErr w:type="spellEnd"/>
      <w:r w:rsidRPr="009860B7">
        <w:rPr>
          <w:sz w:val="20"/>
          <w:szCs w:val="20"/>
        </w:rPr>
        <w:t xml:space="preserve">. </w:t>
      </w:r>
      <w:proofErr w:type="spellStart"/>
      <w:r w:rsidRPr="009860B7">
        <w:rPr>
          <w:sz w:val="20"/>
          <w:szCs w:val="20"/>
        </w:rPr>
        <w:t>Phytochemistry</w:t>
      </w:r>
      <w:proofErr w:type="spellEnd"/>
      <w:r w:rsidRPr="009860B7">
        <w:rPr>
          <w:sz w:val="20"/>
          <w:szCs w:val="20"/>
        </w:rPr>
        <w:t>; 57: 15-22.</w:t>
      </w:r>
    </w:p>
    <w:p w:rsidR="004F4441" w:rsidRPr="009860B7" w:rsidRDefault="004F4441" w:rsidP="008B086A">
      <w:pPr>
        <w:numPr>
          <w:ilvl w:val="0"/>
          <w:numId w:val="8"/>
        </w:numPr>
        <w:autoSpaceDE w:val="0"/>
        <w:autoSpaceDN w:val="0"/>
        <w:adjustRightInd w:val="0"/>
        <w:ind w:left="425" w:hanging="425"/>
        <w:jc w:val="both"/>
        <w:rPr>
          <w:sz w:val="20"/>
          <w:szCs w:val="20"/>
        </w:rPr>
      </w:pPr>
      <w:proofErr w:type="spellStart"/>
      <w:r w:rsidRPr="009860B7">
        <w:rPr>
          <w:sz w:val="20"/>
          <w:szCs w:val="20"/>
        </w:rPr>
        <w:t>Saravanakumar</w:t>
      </w:r>
      <w:proofErr w:type="spellEnd"/>
      <w:r w:rsidRPr="009860B7">
        <w:rPr>
          <w:sz w:val="20"/>
          <w:szCs w:val="20"/>
        </w:rPr>
        <w:t xml:space="preserve"> DC, </w:t>
      </w:r>
      <w:proofErr w:type="spellStart"/>
      <w:r w:rsidRPr="009860B7">
        <w:rPr>
          <w:sz w:val="20"/>
          <w:szCs w:val="20"/>
        </w:rPr>
        <w:t>Vijayakumar</w:t>
      </w:r>
      <w:proofErr w:type="spellEnd"/>
      <w:r w:rsidRPr="009860B7">
        <w:rPr>
          <w:sz w:val="20"/>
          <w:szCs w:val="20"/>
        </w:rPr>
        <w:t xml:space="preserve"> N, Kumar R, </w:t>
      </w:r>
      <w:proofErr w:type="spellStart"/>
      <w:r w:rsidRPr="009860B7">
        <w:rPr>
          <w:sz w:val="20"/>
          <w:szCs w:val="20"/>
        </w:rPr>
        <w:t>Samiyappan</w:t>
      </w:r>
      <w:proofErr w:type="spellEnd"/>
      <w:r w:rsidRPr="009860B7">
        <w:rPr>
          <w:sz w:val="20"/>
          <w:szCs w:val="20"/>
        </w:rPr>
        <w:t xml:space="preserve"> (2007). PGPR-induced defense responses in the tea plant against blister blight disease. Crop Prot.; 26: 556-565.</w:t>
      </w:r>
    </w:p>
    <w:p w:rsidR="004F4441" w:rsidRPr="009860B7" w:rsidRDefault="004F4441" w:rsidP="008B086A">
      <w:pPr>
        <w:numPr>
          <w:ilvl w:val="0"/>
          <w:numId w:val="8"/>
        </w:numPr>
        <w:ind w:left="425" w:hanging="425"/>
        <w:jc w:val="both"/>
        <w:rPr>
          <w:rFonts w:eastAsia="Times New Roman"/>
          <w:sz w:val="20"/>
          <w:szCs w:val="20"/>
        </w:rPr>
      </w:pPr>
      <w:proofErr w:type="spellStart"/>
      <w:r w:rsidRPr="009860B7">
        <w:rPr>
          <w:rFonts w:eastAsia="Times New Roman"/>
          <w:sz w:val="20"/>
          <w:szCs w:val="20"/>
        </w:rPr>
        <w:t>Shahwan</w:t>
      </w:r>
      <w:proofErr w:type="spellEnd"/>
      <w:r w:rsidRPr="009860B7">
        <w:rPr>
          <w:rFonts w:eastAsia="Times New Roman"/>
          <w:sz w:val="20"/>
          <w:szCs w:val="20"/>
        </w:rPr>
        <w:t xml:space="preserve"> ESM (2010). Inducing systemic resistance against some tomato virus diseases. </w:t>
      </w:r>
      <w:proofErr w:type="spellStart"/>
      <w:r w:rsidRPr="009860B7">
        <w:rPr>
          <w:rFonts w:eastAsia="Times New Roman"/>
          <w:sz w:val="20"/>
          <w:szCs w:val="20"/>
        </w:rPr>
        <w:t>ph.D</w:t>
      </w:r>
      <w:proofErr w:type="spellEnd"/>
      <w:r w:rsidRPr="009860B7">
        <w:rPr>
          <w:rFonts w:eastAsia="Times New Roman"/>
          <w:sz w:val="20"/>
          <w:szCs w:val="20"/>
        </w:rPr>
        <w:t xml:space="preserve">., Thesis, Agricultural Botany Department Faculty of Agriculture, </w:t>
      </w:r>
      <w:proofErr w:type="spellStart"/>
      <w:r w:rsidRPr="009860B7">
        <w:rPr>
          <w:rFonts w:eastAsia="Times New Roman"/>
          <w:sz w:val="20"/>
          <w:szCs w:val="20"/>
        </w:rPr>
        <w:t>Moshtohor</w:t>
      </w:r>
      <w:proofErr w:type="spellEnd"/>
      <w:r w:rsidRPr="009860B7">
        <w:rPr>
          <w:rFonts w:eastAsia="Times New Roman"/>
          <w:sz w:val="20"/>
          <w:szCs w:val="20"/>
        </w:rPr>
        <w:t xml:space="preserve"> </w:t>
      </w:r>
      <w:proofErr w:type="spellStart"/>
      <w:r w:rsidRPr="009860B7">
        <w:rPr>
          <w:rFonts w:eastAsia="Times New Roman"/>
          <w:sz w:val="20"/>
          <w:szCs w:val="20"/>
        </w:rPr>
        <w:t>Banha</w:t>
      </w:r>
      <w:proofErr w:type="spellEnd"/>
      <w:r w:rsidRPr="009860B7">
        <w:rPr>
          <w:rFonts w:eastAsia="Times New Roman"/>
          <w:sz w:val="20"/>
          <w:szCs w:val="20"/>
        </w:rPr>
        <w:t xml:space="preserve"> University.</w:t>
      </w:r>
    </w:p>
    <w:p w:rsidR="004F4441" w:rsidRPr="009860B7" w:rsidRDefault="004F4441" w:rsidP="008B086A">
      <w:pPr>
        <w:pStyle w:val="Default"/>
        <w:numPr>
          <w:ilvl w:val="0"/>
          <w:numId w:val="8"/>
        </w:numPr>
        <w:ind w:left="425" w:hanging="425"/>
        <w:jc w:val="both"/>
        <w:rPr>
          <w:color w:val="auto"/>
          <w:sz w:val="20"/>
          <w:szCs w:val="20"/>
        </w:rPr>
      </w:pPr>
      <w:proofErr w:type="spellStart"/>
      <w:r w:rsidRPr="009860B7">
        <w:rPr>
          <w:color w:val="auto"/>
          <w:sz w:val="20"/>
          <w:szCs w:val="20"/>
        </w:rPr>
        <w:t>Snedecor</w:t>
      </w:r>
      <w:proofErr w:type="spellEnd"/>
      <w:r w:rsidRPr="009860B7">
        <w:rPr>
          <w:color w:val="auto"/>
          <w:sz w:val="20"/>
          <w:szCs w:val="20"/>
        </w:rPr>
        <w:t xml:space="preserve"> GW, </w:t>
      </w:r>
      <w:proofErr w:type="spellStart"/>
      <w:r w:rsidRPr="009860B7">
        <w:rPr>
          <w:color w:val="auto"/>
          <w:sz w:val="20"/>
          <w:szCs w:val="20"/>
        </w:rPr>
        <w:t>Chochran</w:t>
      </w:r>
      <w:proofErr w:type="spellEnd"/>
      <w:r w:rsidRPr="009860B7">
        <w:rPr>
          <w:color w:val="auto"/>
          <w:sz w:val="20"/>
          <w:szCs w:val="20"/>
        </w:rPr>
        <w:t xml:space="preserve"> WG (1982). Statistical Methods. 7</w:t>
      </w:r>
      <w:r w:rsidRPr="009860B7">
        <w:rPr>
          <w:color w:val="auto"/>
          <w:sz w:val="20"/>
          <w:szCs w:val="20"/>
          <w:vertAlign w:val="superscript"/>
        </w:rPr>
        <w:t>th</w:t>
      </w:r>
      <w:r w:rsidRPr="009860B7">
        <w:rPr>
          <w:color w:val="auto"/>
          <w:sz w:val="20"/>
          <w:szCs w:val="20"/>
        </w:rPr>
        <w:t xml:space="preserve"> ed. Iowa State Univ. Press. Iowa, USA.</w:t>
      </w:r>
    </w:p>
    <w:p w:rsidR="004F4441" w:rsidRPr="009860B7" w:rsidRDefault="004F4441" w:rsidP="008B086A">
      <w:pPr>
        <w:numPr>
          <w:ilvl w:val="0"/>
          <w:numId w:val="8"/>
        </w:numPr>
        <w:ind w:left="425" w:hanging="425"/>
        <w:jc w:val="both"/>
        <w:rPr>
          <w:rFonts w:eastAsia="Times New Roman"/>
          <w:sz w:val="20"/>
          <w:szCs w:val="20"/>
        </w:rPr>
      </w:pPr>
      <w:r w:rsidRPr="009860B7">
        <w:rPr>
          <w:rFonts w:eastAsia="Times New Roman"/>
          <w:sz w:val="20"/>
          <w:szCs w:val="20"/>
        </w:rPr>
        <w:t xml:space="preserve">Sosa PA, Garcia-Reina G, (1992). Genetic variability and differentiation of </w:t>
      </w:r>
      <w:proofErr w:type="spellStart"/>
      <w:r w:rsidRPr="009860B7">
        <w:rPr>
          <w:rFonts w:eastAsia="Times New Roman"/>
          <w:sz w:val="20"/>
          <w:szCs w:val="20"/>
        </w:rPr>
        <w:t>sporophytes</w:t>
      </w:r>
      <w:proofErr w:type="spellEnd"/>
      <w:r w:rsidRPr="009860B7">
        <w:rPr>
          <w:rFonts w:eastAsia="Times New Roman"/>
          <w:sz w:val="20"/>
          <w:szCs w:val="20"/>
        </w:rPr>
        <w:t xml:space="preserve"> and gametophytes in populations of </w:t>
      </w:r>
      <w:proofErr w:type="spellStart"/>
      <w:r w:rsidRPr="009860B7">
        <w:rPr>
          <w:rFonts w:eastAsia="Times New Roman"/>
          <w:i/>
          <w:iCs/>
          <w:sz w:val="20"/>
          <w:szCs w:val="20"/>
        </w:rPr>
        <w:t>Gelidium</w:t>
      </w:r>
      <w:proofErr w:type="spellEnd"/>
      <w:r w:rsidRPr="009860B7">
        <w:rPr>
          <w:rFonts w:eastAsia="Times New Roman"/>
          <w:i/>
          <w:iCs/>
          <w:sz w:val="20"/>
          <w:szCs w:val="20"/>
        </w:rPr>
        <w:t xml:space="preserve"> </w:t>
      </w:r>
      <w:proofErr w:type="spellStart"/>
      <w:r w:rsidRPr="009860B7">
        <w:rPr>
          <w:rFonts w:eastAsia="Times New Roman"/>
          <w:i/>
          <w:iCs/>
          <w:sz w:val="20"/>
          <w:szCs w:val="20"/>
        </w:rPr>
        <w:t>arbuscula</w:t>
      </w:r>
      <w:proofErr w:type="spellEnd"/>
      <w:r w:rsidRPr="009860B7">
        <w:rPr>
          <w:rFonts w:eastAsia="Times New Roman"/>
          <w:i/>
          <w:iCs/>
          <w:sz w:val="20"/>
          <w:szCs w:val="20"/>
        </w:rPr>
        <w:t xml:space="preserve"> </w:t>
      </w:r>
      <w:r w:rsidRPr="009860B7">
        <w:rPr>
          <w:rFonts w:eastAsia="Times New Roman"/>
          <w:sz w:val="20"/>
          <w:szCs w:val="20"/>
        </w:rPr>
        <w:t xml:space="preserve">determined by </w:t>
      </w:r>
      <w:proofErr w:type="spellStart"/>
      <w:r w:rsidRPr="009860B7">
        <w:rPr>
          <w:rFonts w:eastAsia="Times New Roman"/>
          <w:sz w:val="20"/>
          <w:szCs w:val="20"/>
        </w:rPr>
        <w:t>isozyme</w:t>
      </w:r>
      <w:proofErr w:type="spellEnd"/>
      <w:r w:rsidRPr="009860B7">
        <w:rPr>
          <w:rFonts w:eastAsia="Times New Roman"/>
          <w:sz w:val="20"/>
          <w:szCs w:val="20"/>
        </w:rPr>
        <w:t xml:space="preserve"> </w:t>
      </w:r>
      <w:proofErr w:type="spellStart"/>
      <w:r w:rsidRPr="009860B7">
        <w:rPr>
          <w:rFonts w:eastAsia="Times New Roman"/>
          <w:sz w:val="20"/>
          <w:szCs w:val="20"/>
        </w:rPr>
        <w:t>eletrophoresis</w:t>
      </w:r>
      <w:proofErr w:type="spellEnd"/>
      <w:r w:rsidRPr="009860B7">
        <w:rPr>
          <w:rFonts w:eastAsia="Times New Roman"/>
          <w:sz w:val="20"/>
          <w:szCs w:val="20"/>
        </w:rPr>
        <w:t>. Mar. Biol.;</w:t>
      </w:r>
      <w:r w:rsidRPr="009860B7">
        <w:rPr>
          <w:rFonts w:eastAsia="Times New Roman"/>
          <w:i/>
          <w:iCs/>
          <w:sz w:val="20"/>
          <w:szCs w:val="20"/>
        </w:rPr>
        <w:t xml:space="preserve"> </w:t>
      </w:r>
      <w:r w:rsidRPr="009860B7">
        <w:rPr>
          <w:rFonts w:eastAsia="Times New Roman"/>
          <w:sz w:val="20"/>
          <w:szCs w:val="20"/>
        </w:rPr>
        <w:t>113: 679-688.</w:t>
      </w:r>
    </w:p>
    <w:p w:rsidR="004F4441" w:rsidRPr="009860B7" w:rsidRDefault="004F4441" w:rsidP="008B086A">
      <w:pPr>
        <w:numPr>
          <w:ilvl w:val="0"/>
          <w:numId w:val="8"/>
        </w:numPr>
        <w:autoSpaceDE w:val="0"/>
        <w:autoSpaceDN w:val="0"/>
        <w:adjustRightInd w:val="0"/>
        <w:ind w:left="425" w:hanging="425"/>
        <w:jc w:val="both"/>
        <w:rPr>
          <w:sz w:val="20"/>
          <w:szCs w:val="20"/>
        </w:rPr>
      </w:pPr>
      <w:proofErr w:type="spellStart"/>
      <w:r w:rsidRPr="009860B7">
        <w:rPr>
          <w:sz w:val="20"/>
          <w:szCs w:val="20"/>
        </w:rPr>
        <w:t>Srivastava</w:t>
      </w:r>
      <w:proofErr w:type="spellEnd"/>
      <w:r w:rsidRPr="009860B7">
        <w:rPr>
          <w:sz w:val="20"/>
          <w:szCs w:val="20"/>
        </w:rPr>
        <w:t xml:space="preserve"> SK (1987). </w:t>
      </w:r>
      <w:proofErr w:type="spellStart"/>
      <w:r w:rsidRPr="009860B7">
        <w:rPr>
          <w:sz w:val="20"/>
          <w:szCs w:val="20"/>
        </w:rPr>
        <w:t>Peroxidase</w:t>
      </w:r>
      <w:proofErr w:type="spellEnd"/>
      <w:r w:rsidRPr="009860B7">
        <w:rPr>
          <w:sz w:val="20"/>
          <w:szCs w:val="20"/>
        </w:rPr>
        <w:t xml:space="preserve"> and </w:t>
      </w:r>
      <w:proofErr w:type="spellStart"/>
      <w:r w:rsidRPr="009860B7">
        <w:rPr>
          <w:sz w:val="20"/>
          <w:szCs w:val="20"/>
        </w:rPr>
        <w:t>polyphenoloxidase</w:t>
      </w:r>
      <w:proofErr w:type="spellEnd"/>
      <w:r w:rsidRPr="009860B7">
        <w:rPr>
          <w:sz w:val="20"/>
          <w:szCs w:val="20"/>
        </w:rPr>
        <w:t xml:space="preserve"> in </w:t>
      </w:r>
      <w:proofErr w:type="spellStart"/>
      <w:r w:rsidRPr="009860B7">
        <w:rPr>
          <w:i/>
          <w:iCs/>
          <w:sz w:val="20"/>
          <w:szCs w:val="20"/>
        </w:rPr>
        <w:t>Brassica</w:t>
      </w:r>
      <w:proofErr w:type="spellEnd"/>
      <w:r w:rsidRPr="009860B7">
        <w:rPr>
          <w:i/>
          <w:iCs/>
          <w:sz w:val="20"/>
          <w:szCs w:val="20"/>
        </w:rPr>
        <w:t xml:space="preserve"> </w:t>
      </w:r>
      <w:proofErr w:type="spellStart"/>
      <w:r w:rsidRPr="009860B7">
        <w:rPr>
          <w:i/>
          <w:iCs/>
          <w:sz w:val="20"/>
          <w:szCs w:val="20"/>
        </w:rPr>
        <w:t>juncea</w:t>
      </w:r>
      <w:proofErr w:type="spellEnd"/>
      <w:r w:rsidRPr="009860B7">
        <w:rPr>
          <w:sz w:val="20"/>
          <w:szCs w:val="20"/>
        </w:rPr>
        <w:t xml:space="preserve"> plants infected with </w:t>
      </w:r>
      <w:proofErr w:type="spellStart"/>
      <w:r w:rsidRPr="009860B7">
        <w:rPr>
          <w:i/>
          <w:iCs/>
          <w:sz w:val="20"/>
          <w:szCs w:val="20"/>
        </w:rPr>
        <w:t>Macrophomina</w:t>
      </w:r>
      <w:proofErr w:type="spellEnd"/>
      <w:r w:rsidRPr="009860B7">
        <w:rPr>
          <w:i/>
          <w:iCs/>
          <w:sz w:val="20"/>
          <w:szCs w:val="20"/>
        </w:rPr>
        <w:t xml:space="preserve"> </w:t>
      </w:r>
      <w:proofErr w:type="spellStart"/>
      <w:r w:rsidRPr="009860B7">
        <w:rPr>
          <w:i/>
          <w:iCs/>
          <w:sz w:val="20"/>
          <w:szCs w:val="20"/>
        </w:rPr>
        <w:t>phaseolina</w:t>
      </w:r>
      <w:proofErr w:type="spellEnd"/>
      <w:r w:rsidRPr="009860B7">
        <w:rPr>
          <w:sz w:val="20"/>
          <w:szCs w:val="20"/>
        </w:rPr>
        <w:t xml:space="preserve"> (</w:t>
      </w:r>
      <w:proofErr w:type="spellStart"/>
      <w:r w:rsidRPr="009860B7">
        <w:rPr>
          <w:sz w:val="20"/>
          <w:szCs w:val="20"/>
        </w:rPr>
        <w:t>Tassi</w:t>
      </w:r>
      <w:proofErr w:type="spellEnd"/>
      <w:r w:rsidRPr="009860B7">
        <w:rPr>
          <w:sz w:val="20"/>
          <w:szCs w:val="20"/>
        </w:rPr>
        <w:t xml:space="preserve">. </w:t>
      </w:r>
      <w:proofErr w:type="spellStart"/>
      <w:r w:rsidRPr="009860B7">
        <w:rPr>
          <w:sz w:val="20"/>
          <w:szCs w:val="20"/>
        </w:rPr>
        <w:lastRenderedPageBreak/>
        <w:t>Goid</w:t>
      </w:r>
      <w:proofErr w:type="spellEnd"/>
      <w:r w:rsidRPr="009860B7">
        <w:rPr>
          <w:sz w:val="20"/>
          <w:szCs w:val="20"/>
        </w:rPr>
        <w:t xml:space="preserve">.) </w:t>
      </w:r>
      <w:proofErr w:type="gramStart"/>
      <w:r w:rsidRPr="009860B7">
        <w:rPr>
          <w:sz w:val="20"/>
          <w:szCs w:val="20"/>
        </w:rPr>
        <w:t>and</w:t>
      </w:r>
      <w:proofErr w:type="gramEnd"/>
      <w:r w:rsidRPr="009860B7">
        <w:rPr>
          <w:sz w:val="20"/>
          <w:szCs w:val="20"/>
        </w:rPr>
        <w:t xml:space="preserve"> their implication in disease resistance. </w:t>
      </w:r>
      <w:proofErr w:type="spellStart"/>
      <w:proofErr w:type="gramStart"/>
      <w:r w:rsidRPr="009860B7">
        <w:rPr>
          <w:sz w:val="20"/>
          <w:szCs w:val="20"/>
        </w:rPr>
        <w:t>Phytopathol</w:t>
      </w:r>
      <w:proofErr w:type="spellEnd"/>
      <w:r w:rsidRPr="009860B7">
        <w:rPr>
          <w:sz w:val="20"/>
          <w:szCs w:val="20"/>
        </w:rPr>
        <w:t>.;</w:t>
      </w:r>
      <w:proofErr w:type="gramEnd"/>
      <w:r w:rsidRPr="009860B7">
        <w:rPr>
          <w:sz w:val="20"/>
          <w:szCs w:val="20"/>
        </w:rPr>
        <w:t xml:space="preserve"> 120: 249-254.</w:t>
      </w:r>
    </w:p>
    <w:p w:rsidR="004F4441" w:rsidRPr="009860B7" w:rsidRDefault="004F4441" w:rsidP="008B086A">
      <w:pPr>
        <w:numPr>
          <w:ilvl w:val="0"/>
          <w:numId w:val="8"/>
        </w:numPr>
        <w:ind w:left="425" w:hanging="425"/>
        <w:jc w:val="both"/>
        <w:rPr>
          <w:rFonts w:eastAsia="Times New Roman"/>
          <w:sz w:val="20"/>
          <w:szCs w:val="20"/>
        </w:rPr>
      </w:pPr>
      <w:proofErr w:type="spellStart"/>
      <w:r w:rsidRPr="009860B7">
        <w:rPr>
          <w:sz w:val="20"/>
          <w:szCs w:val="20"/>
        </w:rPr>
        <w:t>Stegemann</w:t>
      </w:r>
      <w:proofErr w:type="spellEnd"/>
      <w:r w:rsidRPr="009860B7">
        <w:rPr>
          <w:sz w:val="20"/>
          <w:szCs w:val="20"/>
        </w:rPr>
        <w:t xml:space="preserve"> H, </w:t>
      </w:r>
      <w:proofErr w:type="spellStart"/>
      <w:r w:rsidRPr="009860B7">
        <w:rPr>
          <w:sz w:val="20"/>
          <w:szCs w:val="20"/>
        </w:rPr>
        <w:t>Afify</w:t>
      </w:r>
      <w:proofErr w:type="spellEnd"/>
      <w:r w:rsidRPr="009860B7">
        <w:rPr>
          <w:sz w:val="20"/>
          <w:szCs w:val="20"/>
        </w:rPr>
        <w:t xml:space="preserve"> AMR, Hussein KRF,</w:t>
      </w:r>
      <w:r w:rsidRPr="009860B7">
        <w:rPr>
          <w:rFonts w:eastAsia="Times New Roman"/>
          <w:sz w:val="20"/>
          <w:szCs w:val="20"/>
        </w:rPr>
        <w:t xml:space="preserve"> (</w:t>
      </w:r>
      <w:r w:rsidRPr="009860B7">
        <w:rPr>
          <w:sz w:val="20"/>
          <w:szCs w:val="20"/>
        </w:rPr>
        <w:t>1985). Cultivar identification of dates (</w:t>
      </w:r>
      <w:r w:rsidRPr="009860B7">
        <w:rPr>
          <w:i/>
          <w:iCs/>
          <w:sz w:val="20"/>
          <w:szCs w:val="20"/>
        </w:rPr>
        <w:t>Phoenix</w:t>
      </w:r>
      <w:r w:rsidRPr="009860B7">
        <w:rPr>
          <w:rFonts w:eastAsia="Times New Roman"/>
          <w:sz w:val="20"/>
          <w:szCs w:val="20"/>
        </w:rPr>
        <w:t xml:space="preserve"> </w:t>
      </w:r>
      <w:proofErr w:type="spellStart"/>
      <w:r w:rsidRPr="009860B7">
        <w:rPr>
          <w:i/>
          <w:iCs/>
          <w:sz w:val="20"/>
          <w:szCs w:val="20"/>
        </w:rPr>
        <w:t>dactylifera</w:t>
      </w:r>
      <w:proofErr w:type="spellEnd"/>
      <w:r w:rsidRPr="009860B7">
        <w:rPr>
          <w:sz w:val="20"/>
          <w:szCs w:val="20"/>
        </w:rPr>
        <w:t>) by protein patterns. Second</w:t>
      </w:r>
      <w:r w:rsidRPr="009860B7">
        <w:rPr>
          <w:rFonts w:eastAsia="Times New Roman"/>
          <w:sz w:val="20"/>
          <w:szCs w:val="20"/>
        </w:rPr>
        <w:t xml:space="preserve"> </w:t>
      </w:r>
      <w:r w:rsidRPr="009860B7">
        <w:rPr>
          <w:sz w:val="20"/>
          <w:szCs w:val="20"/>
        </w:rPr>
        <w:t>International Symposium of Biochemical Approaches</w:t>
      </w:r>
      <w:r w:rsidRPr="009860B7">
        <w:rPr>
          <w:rFonts w:eastAsia="Times New Roman"/>
          <w:sz w:val="20"/>
          <w:szCs w:val="20"/>
        </w:rPr>
        <w:t xml:space="preserve"> </w:t>
      </w:r>
      <w:r w:rsidRPr="009860B7">
        <w:rPr>
          <w:sz w:val="20"/>
          <w:szCs w:val="20"/>
        </w:rPr>
        <w:t xml:space="preserve">to Identification of Cultivars. </w:t>
      </w:r>
      <w:proofErr w:type="spellStart"/>
      <w:r w:rsidRPr="009860B7">
        <w:rPr>
          <w:sz w:val="20"/>
          <w:szCs w:val="20"/>
        </w:rPr>
        <w:t>Braunschweing</w:t>
      </w:r>
      <w:proofErr w:type="spellEnd"/>
      <w:r w:rsidRPr="009860B7">
        <w:rPr>
          <w:sz w:val="20"/>
          <w:szCs w:val="20"/>
        </w:rPr>
        <w:t>, West</w:t>
      </w:r>
      <w:r w:rsidRPr="009860B7">
        <w:rPr>
          <w:rFonts w:eastAsia="Times New Roman"/>
          <w:sz w:val="20"/>
          <w:szCs w:val="20"/>
        </w:rPr>
        <w:t xml:space="preserve"> </w:t>
      </w:r>
      <w:r w:rsidRPr="009860B7">
        <w:rPr>
          <w:sz w:val="20"/>
          <w:szCs w:val="20"/>
        </w:rPr>
        <w:t>Germany, pp: 44.</w:t>
      </w:r>
    </w:p>
    <w:p w:rsidR="004F4441" w:rsidRPr="005E13A2" w:rsidRDefault="004F4441" w:rsidP="008B086A">
      <w:pPr>
        <w:numPr>
          <w:ilvl w:val="0"/>
          <w:numId w:val="8"/>
        </w:numPr>
        <w:ind w:left="425" w:hanging="425"/>
        <w:jc w:val="both"/>
        <w:rPr>
          <w:sz w:val="20"/>
          <w:szCs w:val="20"/>
        </w:rPr>
      </w:pPr>
      <w:r w:rsidRPr="009860B7">
        <w:rPr>
          <w:sz w:val="20"/>
          <w:szCs w:val="20"/>
        </w:rPr>
        <w:t xml:space="preserve">Studier FW (1973). Analysis of </w:t>
      </w:r>
      <w:proofErr w:type="spellStart"/>
      <w:r w:rsidRPr="009860B7">
        <w:rPr>
          <w:sz w:val="20"/>
          <w:szCs w:val="20"/>
        </w:rPr>
        <w:t>bacteriophage</w:t>
      </w:r>
      <w:proofErr w:type="spellEnd"/>
      <w:r w:rsidRPr="009860B7">
        <w:rPr>
          <w:sz w:val="20"/>
          <w:szCs w:val="20"/>
        </w:rPr>
        <w:t xml:space="preserve"> T, early RNAs and proteins of slab gel. Journal of molecular Biology; 79: 237-248.</w:t>
      </w:r>
    </w:p>
    <w:p w:rsidR="004F4441" w:rsidRPr="009860B7" w:rsidRDefault="004F4441" w:rsidP="008B086A">
      <w:pPr>
        <w:numPr>
          <w:ilvl w:val="0"/>
          <w:numId w:val="8"/>
        </w:numPr>
        <w:autoSpaceDE w:val="0"/>
        <w:autoSpaceDN w:val="0"/>
        <w:adjustRightInd w:val="0"/>
        <w:ind w:left="425" w:hanging="425"/>
        <w:jc w:val="both"/>
        <w:rPr>
          <w:rFonts w:eastAsia="TimesNewRomanPSMT"/>
          <w:sz w:val="20"/>
          <w:szCs w:val="20"/>
        </w:rPr>
      </w:pPr>
      <w:r w:rsidRPr="009860B7">
        <w:rPr>
          <w:rFonts w:eastAsia="TimesNewRomanPSMT"/>
          <w:sz w:val="20"/>
          <w:szCs w:val="20"/>
        </w:rPr>
        <w:t xml:space="preserve">Ton J, </w:t>
      </w:r>
      <w:proofErr w:type="spellStart"/>
      <w:r w:rsidRPr="009860B7">
        <w:rPr>
          <w:rFonts w:eastAsia="TimesNewRomanPSMT"/>
          <w:sz w:val="20"/>
          <w:szCs w:val="20"/>
        </w:rPr>
        <w:t>Jakab</w:t>
      </w:r>
      <w:proofErr w:type="spellEnd"/>
      <w:r w:rsidRPr="009860B7">
        <w:rPr>
          <w:rFonts w:eastAsia="TimesNewRomanPSMT"/>
          <w:sz w:val="20"/>
          <w:szCs w:val="20"/>
        </w:rPr>
        <w:t xml:space="preserve"> G, </w:t>
      </w:r>
      <w:proofErr w:type="spellStart"/>
      <w:r w:rsidRPr="009860B7">
        <w:rPr>
          <w:rFonts w:eastAsia="TimesNewRomanPSMT"/>
          <w:sz w:val="20"/>
          <w:szCs w:val="20"/>
        </w:rPr>
        <w:t>Toquin</w:t>
      </w:r>
      <w:proofErr w:type="spellEnd"/>
      <w:r w:rsidRPr="009860B7">
        <w:rPr>
          <w:rFonts w:eastAsia="TimesNewRomanPSMT"/>
          <w:sz w:val="20"/>
          <w:szCs w:val="20"/>
        </w:rPr>
        <w:t xml:space="preserve"> V, </w:t>
      </w:r>
      <w:proofErr w:type="spellStart"/>
      <w:r w:rsidRPr="009860B7">
        <w:rPr>
          <w:rFonts w:eastAsia="TimesNewRomanPSMT"/>
          <w:sz w:val="20"/>
          <w:szCs w:val="20"/>
        </w:rPr>
        <w:t>Flors</w:t>
      </w:r>
      <w:proofErr w:type="spellEnd"/>
      <w:r w:rsidRPr="009860B7">
        <w:rPr>
          <w:rFonts w:eastAsia="TimesNewRomanPSMT"/>
          <w:sz w:val="20"/>
          <w:szCs w:val="20"/>
        </w:rPr>
        <w:t xml:space="preserve"> V, </w:t>
      </w:r>
      <w:proofErr w:type="spellStart"/>
      <w:r w:rsidRPr="009860B7">
        <w:rPr>
          <w:rFonts w:eastAsia="TimesNewRomanPSMT"/>
          <w:sz w:val="20"/>
          <w:szCs w:val="20"/>
        </w:rPr>
        <w:t>Iavicoli</w:t>
      </w:r>
      <w:proofErr w:type="spellEnd"/>
      <w:r w:rsidRPr="009860B7">
        <w:rPr>
          <w:rFonts w:eastAsia="TimesNewRomanPSMT"/>
          <w:sz w:val="20"/>
          <w:szCs w:val="20"/>
        </w:rPr>
        <w:t xml:space="preserve"> A, </w:t>
      </w:r>
      <w:proofErr w:type="spellStart"/>
      <w:r w:rsidRPr="009860B7">
        <w:rPr>
          <w:rFonts w:eastAsia="TimesNewRomanPSMT"/>
          <w:sz w:val="20"/>
          <w:szCs w:val="20"/>
        </w:rPr>
        <w:t>Maeder</w:t>
      </w:r>
      <w:proofErr w:type="spellEnd"/>
      <w:r w:rsidRPr="009860B7">
        <w:rPr>
          <w:rFonts w:eastAsia="TimesNewRomanPSMT"/>
          <w:sz w:val="20"/>
          <w:szCs w:val="20"/>
        </w:rPr>
        <w:t xml:space="preserve"> MN, </w:t>
      </w:r>
      <w:proofErr w:type="spellStart"/>
      <w:r w:rsidRPr="009860B7">
        <w:rPr>
          <w:rFonts w:eastAsia="TimesNewRomanPSMT"/>
          <w:sz w:val="20"/>
          <w:szCs w:val="20"/>
        </w:rPr>
        <w:t>Metraux</w:t>
      </w:r>
      <w:proofErr w:type="spellEnd"/>
      <w:r w:rsidRPr="009860B7">
        <w:rPr>
          <w:rFonts w:eastAsia="TimesNewRomanPSMT"/>
          <w:sz w:val="20"/>
          <w:szCs w:val="20"/>
        </w:rPr>
        <w:t xml:space="preserve"> JP, </w:t>
      </w:r>
      <w:proofErr w:type="spellStart"/>
      <w:r w:rsidRPr="009860B7">
        <w:rPr>
          <w:rFonts w:eastAsia="TimesNewRomanPSMT"/>
          <w:sz w:val="20"/>
          <w:szCs w:val="20"/>
        </w:rPr>
        <w:t>Mauch</w:t>
      </w:r>
      <w:proofErr w:type="spellEnd"/>
      <w:r w:rsidRPr="009860B7">
        <w:rPr>
          <w:rFonts w:eastAsia="TimesNewRomanPSMT"/>
          <w:sz w:val="20"/>
          <w:szCs w:val="20"/>
        </w:rPr>
        <w:t>-Mani B (2005). Dissecting the {beta}-</w:t>
      </w:r>
      <w:proofErr w:type="spellStart"/>
      <w:r w:rsidRPr="009860B7">
        <w:rPr>
          <w:rFonts w:eastAsia="TimesNewRomanPSMT"/>
          <w:sz w:val="20"/>
          <w:szCs w:val="20"/>
        </w:rPr>
        <w:t>aminobutyric</w:t>
      </w:r>
      <w:proofErr w:type="spellEnd"/>
      <w:r w:rsidRPr="009860B7">
        <w:rPr>
          <w:rFonts w:eastAsia="TimesNewRomanPSMT"/>
          <w:sz w:val="20"/>
          <w:szCs w:val="20"/>
        </w:rPr>
        <w:t xml:space="preserve"> acid-induced priming phenomenon in </w:t>
      </w:r>
      <w:r w:rsidRPr="009860B7">
        <w:rPr>
          <w:rFonts w:eastAsia="TimesNewRomanPSMT"/>
          <w:i/>
          <w:iCs/>
          <w:sz w:val="20"/>
          <w:szCs w:val="20"/>
        </w:rPr>
        <w:t>Arabidopsis</w:t>
      </w:r>
      <w:r w:rsidRPr="009860B7">
        <w:rPr>
          <w:rFonts w:eastAsia="TimesNewRomanPSMT"/>
          <w:sz w:val="20"/>
          <w:szCs w:val="20"/>
        </w:rPr>
        <w:t>. Plant Cell; 17: 987-999.</w:t>
      </w:r>
    </w:p>
    <w:p w:rsidR="004F4441" w:rsidRPr="009860B7" w:rsidRDefault="004F4441" w:rsidP="008B086A">
      <w:pPr>
        <w:numPr>
          <w:ilvl w:val="0"/>
          <w:numId w:val="8"/>
        </w:numPr>
        <w:autoSpaceDE w:val="0"/>
        <w:autoSpaceDN w:val="0"/>
        <w:adjustRightInd w:val="0"/>
        <w:ind w:left="425" w:hanging="425"/>
        <w:jc w:val="both"/>
        <w:rPr>
          <w:rStyle w:val="A2"/>
          <w:color w:val="auto"/>
        </w:rPr>
      </w:pPr>
      <w:r w:rsidRPr="009860B7">
        <w:rPr>
          <w:rStyle w:val="A2"/>
          <w:color w:val="auto"/>
        </w:rPr>
        <w:t xml:space="preserve">Ueno M, </w:t>
      </w:r>
      <w:proofErr w:type="spellStart"/>
      <w:r w:rsidRPr="009860B7">
        <w:rPr>
          <w:rStyle w:val="A2"/>
          <w:color w:val="auto"/>
        </w:rPr>
        <w:t>Kumura</w:t>
      </w:r>
      <w:proofErr w:type="spellEnd"/>
      <w:r w:rsidRPr="009860B7">
        <w:rPr>
          <w:rStyle w:val="A2"/>
          <w:color w:val="auto"/>
        </w:rPr>
        <w:t xml:space="preserve"> Y, Ueda K, </w:t>
      </w:r>
      <w:proofErr w:type="spellStart"/>
      <w:proofErr w:type="gramStart"/>
      <w:r w:rsidRPr="009860B7">
        <w:rPr>
          <w:rStyle w:val="A2"/>
          <w:color w:val="auto"/>
        </w:rPr>
        <w:t>Kihara</w:t>
      </w:r>
      <w:proofErr w:type="spellEnd"/>
      <w:proofErr w:type="gramEnd"/>
      <w:r w:rsidRPr="009860B7">
        <w:rPr>
          <w:rStyle w:val="A2"/>
          <w:color w:val="auto"/>
        </w:rPr>
        <w:t xml:space="preserve"> J, Arase S (2011): </w:t>
      </w:r>
      <w:proofErr w:type="spellStart"/>
      <w:r w:rsidRPr="009860B7">
        <w:rPr>
          <w:rStyle w:val="A2"/>
          <w:color w:val="auto"/>
        </w:rPr>
        <w:t>Indole</w:t>
      </w:r>
      <w:proofErr w:type="spellEnd"/>
      <w:r w:rsidRPr="009860B7">
        <w:rPr>
          <w:rStyle w:val="A2"/>
          <w:color w:val="auto"/>
        </w:rPr>
        <w:t xml:space="preserve"> derivatives enhance resistance against the rice blast fungus </w:t>
      </w:r>
      <w:proofErr w:type="spellStart"/>
      <w:r w:rsidRPr="009860B7">
        <w:rPr>
          <w:i/>
          <w:iCs/>
          <w:sz w:val="20"/>
          <w:szCs w:val="20"/>
        </w:rPr>
        <w:t>Magnaporthe</w:t>
      </w:r>
      <w:proofErr w:type="spellEnd"/>
      <w:r w:rsidRPr="009860B7">
        <w:rPr>
          <w:i/>
          <w:iCs/>
          <w:sz w:val="20"/>
          <w:szCs w:val="20"/>
        </w:rPr>
        <w:t xml:space="preserve"> </w:t>
      </w:r>
      <w:proofErr w:type="spellStart"/>
      <w:r w:rsidRPr="009860B7">
        <w:rPr>
          <w:i/>
          <w:iCs/>
          <w:sz w:val="20"/>
          <w:szCs w:val="20"/>
        </w:rPr>
        <w:t>oryzae</w:t>
      </w:r>
      <w:proofErr w:type="spellEnd"/>
      <w:r w:rsidRPr="009860B7">
        <w:rPr>
          <w:rStyle w:val="A2"/>
          <w:color w:val="auto"/>
        </w:rPr>
        <w:t>. Journal of General Plant Pathology;</w:t>
      </w:r>
      <w:r w:rsidRPr="009860B7">
        <w:rPr>
          <w:rStyle w:val="A2"/>
          <w:i/>
          <w:iCs/>
          <w:color w:val="auto"/>
        </w:rPr>
        <w:t xml:space="preserve"> </w:t>
      </w:r>
      <w:r w:rsidRPr="009860B7">
        <w:rPr>
          <w:rStyle w:val="A2"/>
          <w:color w:val="auto"/>
        </w:rPr>
        <w:t>77: 209-213.</w:t>
      </w:r>
    </w:p>
    <w:p w:rsidR="004F4441" w:rsidRPr="009860B7" w:rsidRDefault="004F4441" w:rsidP="008B086A">
      <w:pPr>
        <w:numPr>
          <w:ilvl w:val="0"/>
          <w:numId w:val="8"/>
        </w:numPr>
        <w:ind w:left="425" w:hanging="425"/>
        <w:jc w:val="both"/>
        <w:rPr>
          <w:rFonts w:eastAsia="Times New Roman"/>
          <w:sz w:val="20"/>
          <w:szCs w:val="20"/>
        </w:rPr>
      </w:pPr>
      <w:r w:rsidRPr="009860B7">
        <w:rPr>
          <w:rFonts w:eastAsia="Times New Roman"/>
          <w:sz w:val="20"/>
          <w:szCs w:val="20"/>
        </w:rPr>
        <w:t xml:space="preserve">Van Loon LC, </w:t>
      </w:r>
      <w:proofErr w:type="spellStart"/>
      <w:r w:rsidRPr="009860B7">
        <w:rPr>
          <w:rFonts w:eastAsia="Times New Roman"/>
          <w:sz w:val="20"/>
          <w:szCs w:val="20"/>
        </w:rPr>
        <w:t>Pierpoint</w:t>
      </w:r>
      <w:proofErr w:type="spellEnd"/>
      <w:r w:rsidRPr="009860B7">
        <w:rPr>
          <w:rFonts w:eastAsia="Times New Roman"/>
          <w:sz w:val="20"/>
          <w:szCs w:val="20"/>
        </w:rPr>
        <w:t xml:space="preserve"> WS, </w:t>
      </w:r>
      <w:proofErr w:type="spellStart"/>
      <w:r w:rsidRPr="009860B7">
        <w:rPr>
          <w:rFonts w:eastAsia="Times New Roman"/>
          <w:sz w:val="20"/>
          <w:szCs w:val="20"/>
        </w:rPr>
        <w:t>Boller</w:t>
      </w:r>
      <w:proofErr w:type="spellEnd"/>
      <w:r w:rsidRPr="009860B7">
        <w:rPr>
          <w:rFonts w:eastAsia="Times New Roman"/>
          <w:sz w:val="20"/>
          <w:szCs w:val="20"/>
        </w:rPr>
        <w:t xml:space="preserve"> T, </w:t>
      </w:r>
      <w:proofErr w:type="spellStart"/>
      <w:r w:rsidRPr="009860B7">
        <w:rPr>
          <w:rFonts w:eastAsia="Times New Roman"/>
          <w:sz w:val="20"/>
          <w:szCs w:val="20"/>
        </w:rPr>
        <w:t>Conejero</w:t>
      </w:r>
      <w:proofErr w:type="spellEnd"/>
      <w:r w:rsidRPr="009860B7">
        <w:rPr>
          <w:rFonts w:eastAsia="Times New Roman"/>
          <w:sz w:val="20"/>
          <w:szCs w:val="20"/>
        </w:rPr>
        <w:t xml:space="preserve"> V (1994). Recommendations for </w:t>
      </w:r>
      <w:r w:rsidRPr="009860B7">
        <w:rPr>
          <w:rFonts w:eastAsia="Times New Roman"/>
          <w:sz w:val="20"/>
          <w:szCs w:val="20"/>
        </w:rPr>
        <w:lastRenderedPageBreak/>
        <w:t>naming plant pathogenesis related proteins. Plant Molecular Biology Reporter; 12: 245-264.</w:t>
      </w:r>
    </w:p>
    <w:p w:rsidR="004F4441" w:rsidRPr="009860B7" w:rsidRDefault="004F4441" w:rsidP="008B086A">
      <w:pPr>
        <w:numPr>
          <w:ilvl w:val="0"/>
          <w:numId w:val="8"/>
        </w:numPr>
        <w:autoSpaceDE w:val="0"/>
        <w:autoSpaceDN w:val="0"/>
        <w:adjustRightInd w:val="0"/>
        <w:ind w:left="425" w:hanging="425"/>
        <w:jc w:val="both"/>
        <w:rPr>
          <w:rFonts w:eastAsia="TimesNewRomanPSMT"/>
          <w:sz w:val="20"/>
          <w:szCs w:val="20"/>
        </w:rPr>
      </w:pPr>
      <w:r w:rsidRPr="009860B7">
        <w:rPr>
          <w:rFonts w:eastAsia="Times New Roman"/>
          <w:sz w:val="20"/>
          <w:szCs w:val="20"/>
          <w:lang w:val="en-GB"/>
        </w:rPr>
        <w:t xml:space="preserve">Vernon LP, Selly GR (1966). The chlorophylls. Academic </w:t>
      </w:r>
      <w:proofErr w:type="spellStart"/>
      <w:r w:rsidRPr="009860B7">
        <w:rPr>
          <w:rFonts w:eastAsia="Times New Roman"/>
          <w:sz w:val="20"/>
          <w:szCs w:val="20"/>
          <w:lang w:val="en-GB"/>
        </w:rPr>
        <w:t>press.New</w:t>
      </w:r>
      <w:proofErr w:type="spellEnd"/>
      <w:r w:rsidRPr="009860B7">
        <w:rPr>
          <w:rFonts w:eastAsia="Times New Roman"/>
          <w:sz w:val="20"/>
          <w:szCs w:val="20"/>
          <w:lang w:val="en-GB"/>
        </w:rPr>
        <w:t xml:space="preserve"> York and London.</w:t>
      </w:r>
    </w:p>
    <w:p w:rsidR="004F4441" w:rsidRPr="009860B7" w:rsidRDefault="004F4441" w:rsidP="008B086A">
      <w:pPr>
        <w:numPr>
          <w:ilvl w:val="0"/>
          <w:numId w:val="8"/>
        </w:numPr>
        <w:ind w:left="425" w:hanging="425"/>
        <w:jc w:val="both"/>
        <w:rPr>
          <w:rFonts w:eastAsia="Times New Roman"/>
          <w:sz w:val="20"/>
          <w:szCs w:val="20"/>
        </w:rPr>
      </w:pPr>
      <w:r w:rsidRPr="009860B7">
        <w:rPr>
          <w:rFonts w:eastAsia="Times New Roman"/>
          <w:sz w:val="20"/>
          <w:szCs w:val="20"/>
        </w:rPr>
        <w:t xml:space="preserve">Walter D, Newton A, Lyon GD (2007). Induced Resistance for Plant </w:t>
      </w:r>
      <w:proofErr w:type="spellStart"/>
      <w:r w:rsidRPr="009860B7">
        <w:rPr>
          <w:rFonts w:eastAsia="Times New Roman"/>
          <w:sz w:val="20"/>
          <w:szCs w:val="20"/>
        </w:rPr>
        <w:t>Defence</w:t>
      </w:r>
      <w:proofErr w:type="spellEnd"/>
      <w:r w:rsidRPr="009860B7">
        <w:rPr>
          <w:rFonts w:eastAsia="Times New Roman"/>
          <w:sz w:val="20"/>
          <w:szCs w:val="20"/>
        </w:rPr>
        <w:t xml:space="preserve">: A Sustainable Approach to Crop Protection. 1st. ed., Blackwell Publishing Ltd, Oxford, UK, 272pp. </w:t>
      </w:r>
    </w:p>
    <w:p w:rsidR="004F4441" w:rsidRPr="009860B7" w:rsidRDefault="004F4441" w:rsidP="008B086A">
      <w:pPr>
        <w:numPr>
          <w:ilvl w:val="0"/>
          <w:numId w:val="8"/>
        </w:numPr>
        <w:ind w:left="425" w:hanging="425"/>
        <w:jc w:val="both"/>
        <w:rPr>
          <w:rFonts w:eastAsia="Times New Roman"/>
          <w:sz w:val="20"/>
          <w:szCs w:val="20"/>
        </w:rPr>
      </w:pPr>
      <w:r w:rsidRPr="009860B7">
        <w:rPr>
          <w:rFonts w:eastAsia="Times New Roman"/>
          <w:sz w:val="20"/>
          <w:szCs w:val="20"/>
        </w:rPr>
        <w:t xml:space="preserve">Wang ZR (1998). Vegetable </w:t>
      </w:r>
      <w:proofErr w:type="spellStart"/>
      <w:r w:rsidRPr="009860B7">
        <w:rPr>
          <w:rFonts w:eastAsia="Times New Roman"/>
          <w:sz w:val="20"/>
          <w:szCs w:val="20"/>
        </w:rPr>
        <w:t>Allozyme</w:t>
      </w:r>
      <w:proofErr w:type="spellEnd"/>
      <w:r w:rsidRPr="009860B7">
        <w:rPr>
          <w:rFonts w:eastAsia="Times New Roman"/>
          <w:sz w:val="20"/>
          <w:szCs w:val="20"/>
        </w:rPr>
        <w:t xml:space="preserve"> Analysis. Science Press.</w:t>
      </w:r>
    </w:p>
    <w:p w:rsidR="004F4441" w:rsidRPr="009860B7" w:rsidRDefault="004F4441" w:rsidP="008B086A">
      <w:pPr>
        <w:numPr>
          <w:ilvl w:val="0"/>
          <w:numId w:val="8"/>
        </w:numPr>
        <w:autoSpaceDE w:val="0"/>
        <w:autoSpaceDN w:val="0"/>
        <w:adjustRightInd w:val="0"/>
        <w:ind w:left="425" w:hanging="425"/>
        <w:jc w:val="both"/>
        <w:rPr>
          <w:rFonts w:eastAsia="TimesNewRomanPSMT"/>
          <w:sz w:val="20"/>
          <w:szCs w:val="20"/>
        </w:rPr>
      </w:pPr>
      <w:r w:rsidRPr="009860B7">
        <w:rPr>
          <w:rStyle w:val="A2"/>
          <w:color w:val="auto"/>
        </w:rPr>
        <w:t xml:space="preserve">Yang B, </w:t>
      </w:r>
      <w:proofErr w:type="spellStart"/>
      <w:r w:rsidRPr="009860B7">
        <w:rPr>
          <w:rStyle w:val="A2"/>
          <w:color w:val="auto"/>
        </w:rPr>
        <w:t>Rahman</w:t>
      </w:r>
      <w:proofErr w:type="spellEnd"/>
      <w:r w:rsidRPr="009860B7">
        <w:rPr>
          <w:rStyle w:val="A2"/>
          <w:color w:val="auto"/>
        </w:rPr>
        <w:t xml:space="preserve"> MH, Liang Y (2010). Characterization of defense signaling pathways of </w:t>
      </w:r>
      <w:proofErr w:type="spellStart"/>
      <w:r w:rsidRPr="009860B7">
        <w:rPr>
          <w:rStyle w:val="A2"/>
          <w:i/>
          <w:iCs/>
          <w:color w:val="auto"/>
        </w:rPr>
        <w:t>Brassica</w:t>
      </w:r>
      <w:proofErr w:type="spellEnd"/>
      <w:r w:rsidRPr="009860B7">
        <w:rPr>
          <w:rStyle w:val="A2"/>
          <w:i/>
          <w:iCs/>
          <w:color w:val="auto"/>
        </w:rPr>
        <w:t xml:space="preserve"> </w:t>
      </w:r>
      <w:proofErr w:type="spellStart"/>
      <w:r w:rsidRPr="009860B7">
        <w:rPr>
          <w:rStyle w:val="A2"/>
          <w:i/>
          <w:iCs/>
          <w:color w:val="auto"/>
        </w:rPr>
        <w:t>napus</w:t>
      </w:r>
      <w:proofErr w:type="spellEnd"/>
      <w:r w:rsidRPr="009860B7">
        <w:rPr>
          <w:rStyle w:val="A2"/>
          <w:color w:val="auto"/>
        </w:rPr>
        <w:t xml:space="preserve"> and </w:t>
      </w:r>
      <w:proofErr w:type="spellStart"/>
      <w:r w:rsidRPr="009860B7">
        <w:rPr>
          <w:rStyle w:val="A2"/>
          <w:i/>
          <w:iCs/>
          <w:color w:val="auto"/>
        </w:rPr>
        <w:t>Brassica</w:t>
      </w:r>
      <w:proofErr w:type="spellEnd"/>
      <w:r w:rsidRPr="009860B7">
        <w:rPr>
          <w:rStyle w:val="A2"/>
          <w:i/>
          <w:iCs/>
          <w:color w:val="auto"/>
        </w:rPr>
        <w:t xml:space="preserve"> </w:t>
      </w:r>
      <w:proofErr w:type="spellStart"/>
      <w:r w:rsidRPr="009860B7">
        <w:rPr>
          <w:rStyle w:val="A2"/>
          <w:i/>
          <w:iCs/>
          <w:color w:val="auto"/>
        </w:rPr>
        <w:t>carinata</w:t>
      </w:r>
      <w:proofErr w:type="spellEnd"/>
      <w:r w:rsidRPr="009860B7">
        <w:rPr>
          <w:rStyle w:val="A2"/>
          <w:i/>
          <w:iCs/>
          <w:color w:val="auto"/>
        </w:rPr>
        <w:t xml:space="preserve"> </w:t>
      </w:r>
      <w:r w:rsidRPr="009860B7">
        <w:rPr>
          <w:rStyle w:val="A2"/>
          <w:color w:val="auto"/>
        </w:rPr>
        <w:t xml:space="preserve">in response to </w:t>
      </w:r>
      <w:proofErr w:type="spellStart"/>
      <w:r w:rsidRPr="009860B7">
        <w:rPr>
          <w:rStyle w:val="A2"/>
          <w:i/>
          <w:iCs/>
          <w:color w:val="auto"/>
        </w:rPr>
        <w:t>Sclerotinia</w:t>
      </w:r>
      <w:proofErr w:type="spellEnd"/>
      <w:r w:rsidRPr="009860B7">
        <w:rPr>
          <w:rStyle w:val="A2"/>
          <w:i/>
          <w:iCs/>
          <w:color w:val="auto"/>
        </w:rPr>
        <w:t xml:space="preserve"> </w:t>
      </w:r>
      <w:proofErr w:type="spellStart"/>
      <w:r w:rsidRPr="009860B7">
        <w:rPr>
          <w:rStyle w:val="A2"/>
          <w:i/>
          <w:iCs/>
          <w:color w:val="auto"/>
        </w:rPr>
        <w:t>sclerotiorum</w:t>
      </w:r>
      <w:proofErr w:type="spellEnd"/>
      <w:r w:rsidRPr="009860B7">
        <w:rPr>
          <w:rStyle w:val="A2"/>
          <w:color w:val="auto"/>
        </w:rPr>
        <w:t xml:space="preserve"> challenge. Plant Molecular Biology Reporter;</w:t>
      </w:r>
      <w:r w:rsidRPr="009860B7">
        <w:rPr>
          <w:rStyle w:val="A2"/>
          <w:i/>
          <w:iCs/>
          <w:color w:val="auto"/>
        </w:rPr>
        <w:t xml:space="preserve"> </w:t>
      </w:r>
      <w:r w:rsidRPr="009860B7">
        <w:rPr>
          <w:rStyle w:val="A2"/>
          <w:color w:val="auto"/>
        </w:rPr>
        <w:t>28: 253-263.</w:t>
      </w:r>
    </w:p>
    <w:p w:rsidR="004F4441" w:rsidRPr="009860B7" w:rsidRDefault="004F4441" w:rsidP="008B086A">
      <w:pPr>
        <w:numPr>
          <w:ilvl w:val="0"/>
          <w:numId w:val="8"/>
        </w:numPr>
        <w:autoSpaceDE w:val="0"/>
        <w:autoSpaceDN w:val="0"/>
        <w:adjustRightInd w:val="0"/>
        <w:ind w:left="425" w:hanging="425"/>
        <w:jc w:val="both"/>
        <w:rPr>
          <w:rFonts w:eastAsia="TimesNewRomanPSMT"/>
          <w:sz w:val="20"/>
          <w:szCs w:val="20"/>
        </w:rPr>
      </w:pPr>
      <w:r w:rsidRPr="009860B7">
        <w:rPr>
          <w:sz w:val="20"/>
          <w:szCs w:val="20"/>
        </w:rPr>
        <w:t xml:space="preserve">Yang X, </w:t>
      </w:r>
      <w:proofErr w:type="spellStart"/>
      <w:r w:rsidRPr="009860B7">
        <w:rPr>
          <w:sz w:val="20"/>
          <w:szCs w:val="20"/>
        </w:rPr>
        <w:t>Liangyi</w:t>
      </w:r>
      <w:proofErr w:type="spellEnd"/>
      <w:r w:rsidRPr="009860B7">
        <w:rPr>
          <w:sz w:val="20"/>
          <w:szCs w:val="20"/>
        </w:rPr>
        <w:t xml:space="preserve"> K, </w:t>
      </w:r>
      <w:proofErr w:type="spellStart"/>
      <w:r w:rsidRPr="009860B7">
        <w:rPr>
          <w:sz w:val="20"/>
          <w:szCs w:val="20"/>
        </w:rPr>
        <w:t>Tien</w:t>
      </w:r>
      <w:proofErr w:type="spellEnd"/>
      <w:r w:rsidRPr="009860B7">
        <w:rPr>
          <w:sz w:val="20"/>
          <w:szCs w:val="20"/>
        </w:rPr>
        <w:t xml:space="preserve"> P 1996. Resistance of tomato infected with </w:t>
      </w:r>
      <w:r w:rsidRPr="009860B7">
        <w:rPr>
          <w:i/>
          <w:iCs/>
          <w:sz w:val="20"/>
          <w:szCs w:val="20"/>
        </w:rPr>
        <w:t xml:space="preserve">Cucumber mosaic virus </w:t>
      </w:r>
      <w:r w:rsidRPr="009860B7">
        <w:rPr>
          <w:sz w:val="20"/>
          <w:szCs w:val="20"/>
        </w:rPr>
        <w:t xml:space="preserve">satellite RNA to </w:t>
      </w:r>
      <w:r w:rsidRPr="009860B7">
        <w:rPr>
          <w:i/>
          <w:iCs/>
          <w:sz w:val="20"/>
          <w:szCs w:val="20"/>
        </w:rPr>
        <w:t xml:space="preserve">Potato spindle tuber </w:t>
      </w:r>
      <w:proofErr w:type="spellStart"/>
      <w:r w:rsidRPr="009860B7">
        <w:rPr>
          <w:i/>
          <w:iCs/>
          <w:sz w:val="20"/>
          <w:szCs w:val="20"/>
        </w:rPr>
        <w:t>viroid</w:t>
      </w:r>
      <w:proofErr w:type="spellEnd"/>
      <w:r w:rsidRPr="009860B7">
        <w:rPr>
          <w:sz w:val="20"/>
          <w:szCs w:val="20"/>
        </w:rPr>
        <w:t>. Ann. Appl. Biol.; 129: 543-551.</w:t>
      </w:r>
    </w:p>
    <w:p w:rsidR="004F4441" w:rsidRPr="009860B7" w:rsidRDefault="004F4441" w:rsidP="008B086A">
      <w:pPr>
        <w:numPr>
          <w:ilvl w:val="0"/>
          <w:numId w:val="8"/>
        </w:numPr>
        <w:autoSpaceDE w:val="0"/>
        <w:autoSpaceDN w:val="0"/>
        <w:adjustRightInd w:val="0"/>
        <w:ind w:left="425" w:hanging="425"/>
        <w:jc w:val="both"/>
        <w:rPr>
          <w:rFonts w:eastAsia="TimesNewRomanPSMT"/>
          <w:sz w:val="20"/>
          <w:szCs w:val="20"/>
        </w:rPr>
      </w:pPr>
      <w:proofErr w:type="spellStart"/>
      <w:r w:rsidRPr="009860B7">
        <w:rPr>
          <w:sz w:val="20"/>
          <w:szCs w:val="20"/>
        </w:rPr>
        <w:t>Zehnder</w:t>
      </w:r>
      <w:proofErr w:type="spellEnd"/>
      <w:r w:rsidRPr="009860B7">
        <w:rPr>
          <w:sz w:val="20"/>
          <w:szCs w:val="20"/>
        </w:rPr>
        <w:t xml:space="preserve"> GW, Yao CB, Murphy JF, </w:t>
      </w:r>
      <w:proofErr w:type="spellStart"/>
      <w:r w:rsidRPr="009860B7">
        <w:rPr>
          <w:sz w:val="20"/>
          <w:szCs w:val="20"/>
        </w:rPr>
        <w:t>Sikora</w:t>
      </w:r>
      <w:proofErr w:type="spellEnd"/>
      <w:r w:rsidRPr="009860B7">
        <w:rPr>
          <w:sz w:val="20"/>
          <w:szCs w:val="20"/>
        </w:rPr>
        <w:t xml:space="preserve"> ER, </w:t>
      </w:r>
      <w:proofErr w:type="spellStart"/>
      <w:r w:rsidRPr="009860B7">
        <w:rPr>
          <w:sz w:val="20"/>
          <w:szCs w:val="20"/>
        </w:rPr>
        <w:t>Kloepper</w:t>
      </w:r>
      <w:proofErr w:type="spellEnd"/>
      <w:r w:rsidRPr="009860B7">
        <w:rPr>
          <w:sz w:val="20"/>
          <w:szCs w:val="20"/>
        </w:rPr>
        <w:t xml:space="preserve"> JW (2000). Induction of resistance in tomato against </w:t>
      </w:r>
      <w:r w:rsidRPr="009860B7">
        <w:rPr>
          <w:i/>
          <w:iCs/>
          <w:sz w:val="20"/>
          <w:szCs w:val="20"/>
        </w:rPr>
        <w:t xml:space="preserve">Cucumber mosaic </w:t>
      </w:r>
      <w:proofErr w:type="spellStart"/>
      <w:r w:rsidRPr="009860B7">
        <w:rPr>
          <w:i/>
          <w:iCs/>
          <w:sz w:val="20"/>
          <w:szCs w:val="20"/>
        </w:rPr>
        <w:t>cucumovirus</w:t>
      </w:r>
      <w:proofErr w:type="spellEnd"/>
      <w:r w:rsidRPr="009860B7">
        <w:rPr>
          <w:sz w:val="20"/>
          <w:szCs w:val="20"/>
        </w:rPr>
        <w:t xml:space="preserve"> by plant growth promoting </w:t>
      </w:r>
      <w:proofErr w:type="spellStart"/>
      <w:r w:rsidRPr="009860B7">
        <w:rPr>
          <w:sz w:val="20"/>
          <w:szCs w:val="20"/>
        </w:rPr>
        <w:t>rhizobacteria</w:t>
      </w:r>
      <w:proofErr w:type="spellEnd"/>
      <w:r w:rsidRPr="009860B7">
        <w:rPr>
          <w:sz w:val="20"/>
          <w:szCs w:val="20"/>
        </w:rPr>
        <w:t xml:space="preserve">. </w:t>
      </w:r>
      <w:proofErr w:type="spellStart"/>
      <w:r w:rsidRPr="009860B7">
        <w:rPr>
          <w:sz w:val="20"/>
          <w:szCs w:val="20"/>
        </w:rPr>
        <w:t>Biocontrol</w:t>
      </w:r>
      <w:proofErr w:type="spellEnd"/>
      <w:r w:rsidRPr="009860B7">
        <w:rPr>
          <w:sz w:val="20"/>
          <w:szCs w:val="20"/>
        </w:rPr>
        <w:t>; 45 (1): 127-137.</w:t>
      </w:r>
    </w:p>
    <w:p w:rsidR="008B086A" w:rsidRPr="00C43A46" w:rsidRDefault="008B086A" w:rsidP="008B086A">
      <w:pPr>
        <w:ind w:left="425" w:hanging="425"/>
        <w:jc w:val="both"/>
        <w:rPr>
          <w:sz w:val="20"/>
          <w:szCs w:val="20"/>
        </w:rPr>
        <w:sectPr w:rsidR="008B086A" w:rsidRPr="00C43A46" w:rsidSect="00861B78">
          <w:footnotePr>
            <w:pos w:val="beneathText"/>
          </w:footnotePr>
          <w:type w:val="continuous"/>
          <w:pgSz w:w="12240" w:h="15840" w:code="1"/>
          <w:pgMar w:top="1440" w:right="1440" w:bottom="1440" w:left="1440" w:header="720" w:footer="720" w:gutter="0"/>
          <w:cols w:num="2" w:space="720"/>
          <w:docGrid w:linePitch="360"/>
        </w:sectPr>
      </w:pPr>
    </w:p>
    <w:p w:rsidR="004D0467" w:rsidRPr="00C43A46" w:rsidRDefault="004D0467" w:rsidP="008B086A">
      <w:pPr>
        <w:ind w:left="425" w:hanging="425"/>
        <w:jc w:val="both"/>
        <w:rPr>
          <w:sz w:val="20"/>
          <w:szCs w:val="20"/>
        </w:rPr>
      </w:pPr>
    </w:p>
    <w:p w:rsidR="00B3167C" w:rsidRPr="00C43A46" w:rsidRDefault="00B3167C" w:rsidP="008B086A">
      <w:pPr>
        <w:ind w:left="425" w:hanging="425"/>
        <w:jc w:val="both"/>
        <w:rPr>
          <w:sz w:val="20"/>
          <w:szCs w:val="20"/>
        </w:rPr>
      </w:pPr>
    </w:p>
    <w:p w:rsidR="0094292E" w:rsidRDefault="0094292E" w:rsidP="008B086A">
      <w:pPr>
        <w:ind w:left="425" w:hanging="425"/>
        <w:jc w:val="both"/>
        <w:rPr>
          <w:sz w:val="20"/>
          <w:szCs w:val="20"/>
        </w:rPr>
      </w:pPr>
    </w:p>
    <w:p w:rsidR="004D0467" w:rsidRPr="00C43A46" w:rsidRDefault="0094292E" w:rsidP="008B086A">
      <w:pPr>
        <w:ind w:left="425" w:hanging="425"/>
        <w:jc w:val="both"/>
        <w:rPr>
          <w:sz w:val="20"/>
          <w:szCs w:val="20"/>
        </w:rPr>
      </w:pPr>
      <w:r>
        <w:rPr>
          <w:sz w:val="20"/>
          <w:szCs w:val="20"/>
        </w:rPr>
        <w:t>9/15/2014</w:t>
      </w:r>
    </w:p>
    <w:sectPr w:rsidR="004D0467" w:rsidRPr="00C43A46" w:rsidSect="00861B78">
      <w:footnotePr>
        <w:pos w:val="beneathText"/>
      </w:footnotePr>
      <w:type w:val="continuous"/>
      <w:pgSz w:w="12240" w:h="15840" w:code="1"/>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20AF5" w:rsidRDefault="00820AF5">
      <w:r>
        <w:separator/>
      </w:r>
    </w:p>
  </w:endnote>
  <w:endnote w:type="continuationSeparator" w:id="0">
    <w:p w:rsidR="00820AF5" w:rsidRDefault="00820AF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imbus Sans L">
    <w:altName w:val="Arial"/>
    <w:charset w:val="00"/>
    <w:family w:val="swiss"/>
    <w:pitch w:val="variable"/>
    <w:sig w:usb0="00000000" w:usb1="00000000" w:usb2="00000000" w:usb3="00000000" w:csb0="00000000" w:csb1="00000000"/>
  </w:font>
  <w:font w:name="DejaVu Sans">
    <w:charset w:val="00"/>
    <w:family w:val="swiss"/>
    <w:pitch w:val="variable"/>
    <w:sig w:usb0="E7000EFF" w:usb1="5200F5FF" w:usb2="0A042021" w:usb3="00000000" w:csb0="000001BF" w:csb1="00000000"/>
  </w:font>
  <w:font w:name="PMingLiU">
    <w:altName w:val="新細明體"/>
    <w:panose1 w:val="02020500000000000000"/>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TimesNewRomanPSMT">
    <w:altName w:val="MS Mincho"/>
    <w:panose1 w:val="00000000000000000000"/>
    <w:charset w:val="80"/>
    <w:family w:val="auto"/>
    <w:notTrueType/>
    <w:pitch w:val="default"/>
    <w:sig w:usb0="00000001" w:usb1="08070000" w:usb2="00000010" w:usb3="00000000" w:csb0="00020000"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086A" w:rsidRDefault="009F7F5E" w:rsidP="00B3167C">
    <w:pPr>
      <w:pStyle w:val="Footer"/>
      <w:framePr w:wrap="around" w:vAnchor="text" w:hAnchor="margin" w:xAlign="center" w:y="1"/>
      <w:rPr>
        <w:rStyle w:val="PageNumber"/>
      </w:rPr>
    </w:pPr>
    <w:r>
      <w:rPr>
        <w:rStyle w:val="PageNumber"/>
      </w:rPr>
      <w:fldChar w:fldCharType="begin"/>
    </w:r>
    <w:r w:rsidR="008B086A">
      <w:rPr>
        <w:rStyle w:val="PageNumber"/>
      </w:rPr>
      <w:instrText xml:space="preserve">PAGE  </w:instrText>
    </w:r>
    <w:r>
      <w:rPr>
        <w:rStyle w:val="PageNumber"/>
      </w:rPr>
      <w:fldChar w:fldCharType="end"/>
    </w:r>
  </w:p>
  <w:p w:rsidR="008B086A" w:rsidRDefault="008B086A"/>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086A" w:rsidRPr="0094292E" w:rsidRDefault="009F7F5E" w:rsidP="0094292E">
    <w:pPr>
      <w:jc w:val="center"/>
      <w:rPr>
        <w:sz w:val="20"/>
      </w:rPr>
    </w:pPr>
    <w:r w:rsidRPr="0094292E">
      <w:rPr>
        <w:sz w:val="20"/>
      </w:rPr>
      <w:fldChar w:fldCharType="begin"/>
    </w:r>
    <w:r w:rsidR="008B086A" w:rsidRPr="0094292E">
      <w:rPr>
        <w:sz w:val="20"/>
      </w:rPr>
      <w:instrText xml:space="preserve"> page </w:instrText>
    </w:r>
    <w:r w:rsidRPr="0094292E">
      <w:rPr>
        <w:sz w:val="20"/>
      </w:rPr>
      <w:fldChar w:fldCharType="separate"/>
    </w:r>
    <w:r w:rsidR="004C3FB6">
      <w:rPr>
        <w:noProof/>
        <w:sz w:val="20"/>
      </w:rPr>
      <w:t>72</w:t>
    </w:r>
    <w:r w:rsidRPr="0094292E">
      <w:rPr>
        <w:sz w:val="20"/>
      </w:rPr>
      <w:fldChar w:fldCharType="end"/>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086A" w:rsidRDefault="009F7F5E" w:rsidP="00B3167C">
    <w:pPr>
      <w:pStyle w:val="Footer"/>
      <w:framePr w:wrap="around" w:vAnchor="text" w:hAnchor="margin" w:xAlign="center" w:y="1"/>
      <w:rPr>
        <w:rStyle w:val="PageNumber"/>
      </w:rPr>
    </w:pPr>
    <w:r>
      <w:rPr>
        <w:rStyle w:val="PageNumber"/>
      </w:rPr>
      <w:fldChar w:fldCharType="begin"/>
    </w:r>
    <w:r w:rsidR="008B086A">
      <w:rPr>
        <w:rStyle w:val="PageNumber"/>
      </w:rPr>
      <w:instrText xml:space="preserve">PAGE  </w:instrText>
    </w:r>
    <w:r>
      <w:rPr>
        <w:rStyle w:val="PageNumber"/>
      </w:rPr>
      <w:fldChar w:fldCharType="end"/>
    </w:r>
  </w:p>
  <w:p w:rsidR="008B086A" w:rsidRDefault="008B086A"/>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086A" w:rsidRPr="0094292E" w:rsidRDefault="009F7F5E" w:rsidP="0094292E">
    <w:pPr>
      <w:jc w:val="center"/>
      <w:rPr>
        <w:sz w:val="20"/>
      </w:rPr>
    </w:pPr>
    <w:r w:rsidRPr="0094292E">
      <w:rPr>
        <w:sz w:val="20"/>
      </w:rPr>
      <w:fldChar w:fldCharType="begin"/>
    </w:r>
    <w:r w:rsidR="008B086A" w:rsidRPr="0094292E">
      <w:rPr>
        <w:sz w:val="20"/>
      </w:rPr>
      <w:instrText xml:space="preserve"> page </w:instrText>
    </w:r>
    <w:r w:rsidRPr="0094292E">
      <w:rPr>
        <w:sz w:val="20"/>
      </w:rPr>
      <w:fldChar w:fldCharType="separate"/>
    </w:r>
    <w:r w:rsidR="004C3FB6">
      <w:rPr>
        <w:noProof/>
        <w:sz w:val="20"/>
      </w:rPr>
      <w:t>74</w:t>
    </w:r>
    <w:r w:rsidRPr="0094292E">
      <w:rPr>
        <w:sz w:val="20"/>
      </w:rPr>
      <w:fldChar w:fldCharType="end"/>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086A" w:rsidRDefault="009F7F5E" w:rsidP="00B3167C">
    <w:pPr>
      <w:pStyle w:val="Footer"/>
      <w:framePr w:wrap="around" w:vAnchor="text" w:hAnchor="margin" w:xAlign="center" w:y="1"/>
      <w:rPr>
        <w:rStyle w:val="PageNumber"/>
      </w:rPr>
    </w:pPr>
    <w:r>
      <w:rPr>
        <w:rStyle w:val="PageNumber"/>
      </w:rPr>
      <w:fldChar w:fldCharType="begin"/>
    </w:r>
    <w:r w:rsidR="008B086A">
      <w:rPr>
        <w:rStyle w:val="PageNumber"/>
      </w:rPr>
      <w:instrText xml:space="preserve">PAGE  </w:instrText>
    </w:r>
    <w:r>
      <w:rPr>
        <w:rStyle w:val="PageNumber"/>
      </w:rPr>
      <w:fldChar w:fldCharType="end"/>
    </w:r>
  </w:p>
  <w:p w:rsidR="008B086A" w:rsidRDefault="008B086A"/>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086A" w:rsidRPr="0094292E" w:rsidRDefault="009F7F5E" w:rsidP="0094292E">
    <w:pPr>
      <w:jc w:val="center"/>
      <w:rPr>
        <w:sz w:val="20"/>
      </w:rPr>
    </w:pPr>
    <w:r w:rsidRPr="0094292E">
      <w:rPr>
        <w:sz w:val="20"/>
      </w:rPr>
      <w:fldChar w:fldCharType="begin"/>
    </w:r>
    <w:r w:rsidR="008B086A" w:rsidRPr="0094292E">
      <w:rPr>
        <w:sz w:val="20"/>
      </w:rPr>
      <w:instrText xml:space="preserve"> page </w:instrText>
    </w:r>
    <w:r w:rsidRPr="0094292E">
      <w:rPr>
        <w:sz w:val="20"/>
      </w:rPr>
      <w:fldChar w:fldCharType="separate"/>
    </w:r>
    <w:r w:rsidR="004C3FB6">
      <w:rPr>
        <w:noProof/>
        <w:sz w:val="20"/>
      </w:rPr>
      <w:t>75</w:t>
    </w:r>
    <w:r w:rsidRPr="0094292E">
      <w:rPr>
        <w:sz w:val="20"/>
      </w:rPr>
      <w:fldChar w:fldCharType="end"/>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086A" w:rsidRDefault="009F7F5E" w:rsidP="00B3167C">
    <w:pPr>
      <w:pStyle w:val="Footer"/>
      <w:framePr w:wrap="around" w:vAnchor="text" w:hAnchor="margin" w:xAlign="center" w:y="1"/>
      <w:rPr>
        <w:rStyle w:val="PageNumber"/>
      </w:rPr>
    </w:pPr>
    <w:r>
      <w:rPr>
        <w:rStyle w:val="PageNumber"/>
      </w:rPr>
      <w:fldChar w:fldCharType="begin"/>
    </w:r>
    <w:r w:rsidR="008B086A">
      <w:rPr>
        <w:rStyle w:val="PageNumber"/>
      </w:rPr>
      <w:instrText xml:space="preserve">PAGE  </w:instrText>
    </w:r>
    <w:r>
      <w:rPr>
        <w:rStyle w:val="PageNumber"/>
      </w:rPr>
      <w:fldChar w:fldCharType="end"/>
    </w:r>
  </w:p>
  <w:p w:rsidR="008B086A" w:rsidRDefault="008B086A"/>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086A" w:rsidRPr="0094292E" w:rsidRDefault="009F7F5E" w:rsidP="0094292E">
    <w:pPr>
      <w:jc w:val="center"/>
      <w:rPr>
        <w:sz w:val="20"/>
      </w:rPr>
    </w:pPr>
    <w:r w:rsidRPr="0094292E">
      <w:rPr>
        <w:sz w:val="20"/>
      </w:rPr>
      <w:fldChar w:fldCharType="begin"/>
    </w:r>
    <w:r w:rsidR="008B086A" w:rsidRPr="0094292E">
      <w:rPr>
        <w:sz w:val="20"/>
      </w:rPr>
      <w:instrText xml:space="preserve"> page </w:instrText>
    </w:r>
    <w:r w:rsidRPr="0094292E">
      <w:rPr>
        <w:sz w:val="20"/>
      </w:rPr>
      <w:fldChar w:fldCharType="separate"/>
    </w:r>
    <w:r w:rsidR="004C3FB6">
      <w:rPr>
        <w:noProof/>
        <w:sz w:val="20"/>
      </w:rPr>
      <w:t>76</w:t>
    </w:r>
    <w:r w:rsidRPr="0094292E">
      <w:rPr>
        <w:sz w:val="20"/>
      </w:rPr>
      <w:fldChar w:fldCharType="end"/>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086A" w:rsidRDefault="009F7F5E" w:rsidP="00B3167C">
    <w:pPr>
      <w:pStyle w:val="Footer"/>
      <w:framePr w:wrap="around" w:vAnchor="text" w:hAnchor="margin" w:xAlign="center" w:y="1"/>
      <w:rPr>
        <w:rStyle w:val="PageNumber"/>
      </w:rPr>
    </w:pPr>
    <w:r>
      <w:rPr>
        <w:rStyle w:val="PageNumber"/>
      </w:rPr>
      <w:fldChar w:fldCharType="begin"/>
    </w:r>
    <w:r w:rsidR="008B086A">
      <w:rPr>
        <w:rStyle w:val="PageNumber"/>
      </w:rPr>
      <w:instrText xml:space="preserve">PAGE  </w:instrText>
    </w:r>
    <w:r>
      <w:rPr>
        <w:rStyle w:val="PageNumber"/>
      </w:rPr>
      <w:fldChar w:fldCharType="end"/>
    </w:r>
  </w:p>
  <w:p w:rsidR="008B086A" w:rsidRDefault="008B086A"/>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086A" w:rsidRPr="0094292E" w:rsidRDefault="009F7F5E" w:rsidP="0094292E">
    <w:pPr>
      <w:jc w:val="center"/>
      <w:rPr>
        <w:sz w:val="20"/>
      </w:rPr>
    </w:pPr>
    <w:r w:rsidRPr="0094292E">
      <w:rPr>
        <w:sz w:val="20"/>
      </w:rPr>
      <w:fldChar w:fldCharType="begin"/>
    </w:r>
    <w:r w:rsidR="008B086A" w:rsidRPr="0094292E">
      <w:rPr>
        <w:sz w:val="20"/>
      </w:rPr>
      <w:instrText xml:space="preserve"> page </w:instrText>
    </w:r>
    <w:r w:rsidRPr="0094292E">
      <w:rPr>
        <w:sz w:val="20"/>
      </w:rPr>
      <w:fldChar w:fldCharType="separate"/>
    </w:r>
    <w:r w:rsidR="004C3FB6">
      <w:rPr>
        <w:noProof/>
        <w:sz w:val="20"/>
      </w:rPr>
      <w:t>82</w:t>
    </w:r>
    <w:r w:rsidRPr="0094292E">
      <w:rPr>
        <w:sz w:val="20"/>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086A" w:rsidRPr="0094292E" w:rsidRDefault="009F7F5E" w:rsidP="0094292E">
    <w:pPr>
      <w:jc w:val="center"/>
      <w:rPr>
        <w:sz w:val="20"/>
      </w:rPr>
    </w:pPr>
    <w:r w:rsidRPr="0094292E">
      <w:rPr>
        <w:sz w:val="20"/>
      </w:rPr>
      <w:fldChar w:fldCharType="begin"/>
    </w:r>
    <w:r w:rsidR="008B086A" w:rsidRPr="0094292E">
      <w:rPr>
        <w:sz w:val="20"/>
      </w:rPr>
      <w:instrText xml:space="preserve"> page </w:instrText>
    </w:r>
    <w:r w:rsidRPr="0094292E">
      <w:rPr>
        <w:sz w:val="20"/>
      </w:rPr>
      <w:fldChar w:fldCharType="separate"/>
    </w:r>
    <w:r w:rsidR="004C3FB6">
      <w:rPr>
        <w:noProof/>
        <w:sz w:val="20"/>
      </w:rPr>
      <w:t>67</w:t>
    </w:r>
    <w:r w:rsidRPr="0094292E">
      <w:rPr>
        <w:sz w:val="20"/>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086A" w:rsidRDefault="009F7F5E" w:rsidP="00B3167C">
    <w:pPr>
      <w:pStyle w:val="Footer"/>
      <w:framePr w:wrap="around" w:vAnchor="text" w:hAnchor="margin" w:xAlign="center" w:y="1"/>
      <w:rPr>
        <w:rStyle w:val="PageNumber"/>
      </w:rPr>
    </w:pPr>
    <w:r>
      <w:rPr>
        <w:rStyle w:val="PageNumber"/>
      </w:rPr>
      <w:fldChar w:fldCharType="begin"/>
    </w:r>
    <w:r w:rsidR="008B086A">
      <w:rPr>
        <w:rStyle w:val="PageNumber"/>
      </w:rPr>
      <w:instrText xml:space="preserve">PAGE  </w:instrText>
    </w:r>
    <w:r>
      <w:rPr>
        <w:rStyle w:val="PageNumber"/>
      </w:rPr>
      <w:fldChar w:fldCharType="end"/>
    </w:r>
  </w:p>
  <w:p w:rsidR="008B086A" w:rsidRDefault="008B086A"/>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086A" w:rsidRPr="0094292E" w:rsidRDefault="009F7F5E" w:rsidP="0094292E">
    <w:pPr>
      <w:jc w:val="center"/>
      <w:rPr>
        <w:sz w:val="20"/>
      </w:rPr>
    </w:pPr>
    <w:r w:rsidRPr="0094292E">
      <w:rPr>
        <w:sz w:val="20"/>
      </w:rPr>
      <w:fldChar w:fldCharType="begin"/>
    </w:r>
    <w:r w:rsidR="008B086A" w:rsidRPr="0094292E">
      <w:rPr>
        <w:sz w:val="20"/>
      </w:rPr>
      <w:instrText xml:space="preserve"> page </w:instrText>
    </w:r>
    <w:r w:rsidRPr="0094292E">
      <w:rPr>
        <w:sz w:val="20"/>
      </w:rPr>
      <w:fldChar w:fldCharType="separate"/>
    </w:r>
    <w:r w:rsidR="004C3FB6">
      <w:rPr>
        <w:noProof/>
        <w:sz w:val="20"/>
      </w:rPr>
      <w:t>70</w:t>
    </w:r>
    <w:r w:rsidRPr="0094292E">
      <w:rPr>
        <w:sz w:val="20"/>
      </w:rPr>
      <w:fldChar w:fldCharType="end"/>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086A" w:rsidRDefault="009F7F5E" w:rsidP="00B3167C">
    <w:pPr>
      <w:pStyle w:val="Footer"/>
      <w:framePr w:wrap="around" w:vAnchor="text" w:hAnchor="margin" w:xAlign="center" w:y="1"/>
      <w:rPr>
        <w:rStyle w:val="PageNumber"/>
      </w:rPr>
    </w:pPr>
    <w:r>
      <w:rPr>
        <w:rStyle w:val="PageNumber"/>
      </w:rPr>
      <w:fldChar w:fldCharType="begin"/>
    </w:r>
    <w:r w:rsidR="008B086A">
      <w:rPr>
        <w:rStyle w:val="PageNumber"/>
      </w:rPr>
      <w:instrText xml:space="preserve">PAGE  </w:instrText>
    </w:r>
    <w:r>
      <w:rPr>
        <w:rStyle w:val="PageNumber"/>
      </w:rPr>
      <w:fldChar w:fldCharType="end"/>
    </w:r>
  </w:p>
  <w:p w:rsidR="008B086A" w:rsidRDefault="008B086A"/>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086A" w:rsidRPr="0094292E" w:rsidRDefault="009F7F5E" w:rsidP="0094292E">
    <w:pPr>
      <w:jc w:val="center"/>
      <w:rPr>
        <w:sz w:val="20"/>
      </w:rPr>
    </w:pPr>
    <w:r w:rsidRPr="0094292E">
      <w:rPr>
        <w:sz w:val="20"/>
      </w:rPr>
      <w:fldChar w:fldCharType="begin"/>
    </w:r>
    <w:r w:rsidR="008B086A" w:rsidRPr="0094292E">
      <w:rPr>
        <w:sz w:val="20"/>
      </w:rPr>
      <w:instrText xml:space="preserve"> page </w:instrText>
    </w:r>
    <w:r w:rsidRPr="0094292E">
      <w:rPr>
        <w:sz w:val="20"/>
      </w:rPr>
      <w:fldChar w:fldCharType="separate"/>
    </w:r>
    <w:r w:rsidR="004C3FB6">
      <w:rPr>
        <w:noProof/>
        <w:sz w:val="20"/>
      </w:rPr>
      <w:t>71</w:t>
    </w:r>
    <w:r w:rsidRPr="0094292E">
      <w:rPr>
        <w:sz w:val="20"/>
      </w:rPr>
      <w:fldChar w:fldCharType="end"/>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086A" w:rsidRDefault="009F7F5E" w:rsidP="00B3167C">
    <w:pPr>
      <w:pStyle w:val="Footer"/>
      <w:framePr w:wrap="around" w:vAnchor="text" w:hAnchor="margin" w:xAlign="center" w:y="1"/>
      <w:rPr>
        <w:rStyle w:val="PageNumber"/>
      </w:rPr>
    </w:pPr>
    <w:r>
      <w:rPr>
        <w:rStyle w:val="PageNumber"/>
      </w:rPr>
      <w:fldChar w:fldCharType="begin"/>
    </w:r>
    <w:r w:rsidR="008B086A">
      <w:rPr>
        <w:rStyle w:val="PageNumber"/>
      </w:rPr>
      <w:instrText xml:space="preserve">PAGE  </w:instrText>
    </w:r>
    <w:r>
      <w:rPr>
        <w:rStyle w:val="PageNumber"/>
      </w:rPr>
      <w:fldChar w:fldCharType="end"/>
    </w:r>
  </w:p>
  <w:p w:rsidR="008B086A" w:rsidRDefault="008B086A"/>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086A" w:rsidRPr="0094292E" w:rsidRDefault="009F7F5E" w:rsidP="0094292E">
    <w:pPr>
      <w:jc w:val="center"/>
      <w:rPr>
        <w:sz w:val="20"/>
      </w:rPr>
    </w:pPr>
    <w:r w:rsidRPr="0094292E">
      <w:rPr>
        <w:sz w:val="20"/>
      </w:rPr>
      <w:fldChar w:fldCharType="begin"/>
    </w:r>
    <w:r w:rsidR="008B086A" w:rsidRPr="0094292E">
      <w:rPr>
        <w:sz w:val="20"/>
      </w:rPr>
      <w:instrText xml:space="preserve"> page </w:instrText>
    </w:r>
    <w:r w:rsidRPr="0094292E">
      <w:rPr>
        <w:sz w:val="20"/>
      </w:rPr>
      <w:fldChar w:fldCharType="separate"/>
    </w:r>
    <w:r w:rsidR="004C3FB6">
      <w:rPr>
        <w:noProof/>
        <w:sz w:val="20"/>
      </w:rPr>
      <w:t>71</w:t>
    </w:r>
    <w:r w:rsidRPr="0094292E">
      <w:rPr>
        <w:sz w:val="20"/>
      </w:rPr>
      <w:fldChar w:fldCharType="end"/>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086A" w:rsidRDefault="009F7F5E" w:rsidP="00B3167C">
    <w:pPr>
      <w:pStyle w:val="Footer"/>
      <w:framePr w:wrap="around" w:vAnchor="text" w:hAnchor="margin" w:xAlign="center" w:y="1"/>
      <w:rPr>
        <w:rStyle w:val="PageNumber"/>
      </w:rPr>
    </w:pPr>
    <w:r>
      <w:rPr>
        <w:rStyle w:val="PageNumber"/>
      </w:rPr>
      <w:fldChar w:fldCharType="begin"/>
    </w:r>
    <w:r w:rsidR="008B086A">
      <w:rPr>
        <w:rStyle w:val="PageNumber"/>
      </w:rPr>
      <w:instrText xml:space="preserve">PAGE  </w:instrText>
    </w:r>
    <w:r>
      <w:rPr>
        <w:rStyle w:val="PageNumber"/>
      </w:rPr>
      <w:fldChar w:fldCharType="end"/>
    </w:r>
  </w:p>
  <w:p w:rsidR="008B086A" w:rsidRDefault="008B086A"/>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20AF5" w:rsidRDefault="00820AF5">
      <w:r>
        <w:separator/>
      </w:r>
    </w:p>
  </w:footnote>
  <w:footnote w:type="continuationSeparator" w:id="0">
    <w:p w:rsidR="00820AF5" w:rsidRDefault="00820AF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086A" w:rsidRPr="0094292E" w:rsidRDefault="008B086A" w:rsidP="0094292E">
    <w:pPr>
      <w:pBdr>
        <w:bottom w:val="thinThickMediumGap" w:sz="12" w:space="1" w:color="auto"/>
      </w:pBdr>
      <w:tabs>
        <w:tab w:val="left" w:pos="851"/>
        <w:tab w:val="right" w:pos="8364"/>
      </w:tabs>
      <w:adjustRightInd w:val="0"/>
      <w:snapToGrid w:val="0"/>
      <w:jc w:val="both"/>
      <w:rPr>
        <w:sz w:val="20"/>
        <w:szCs w:val="20"/>
      </w:rPr>
    </w:pPr>
    <w:r w:rsidRPr="0094292E">
      <w:rPr>
        <w:rFonts w:hint="eastAsia"/>
        <w:iCs/>
        <w:color w:val="000000"/>
        <w:sz w:val="20"/>
        <w:szCs w:val="20"/>
      </w:rPr>
      <w:tab/>
    </w:r>
    <w:r w:rsidRPr="0094292E">
      <w:rPr>
        <w:sz w:val="20"/>
        <w:szCs w:val="20"/>
      </w:rPr>
      <w:t>Nature and Science 201</w:t>
    </w:r>
    <w:r w:rsidRPr="0094292E">
      <w:rPr>
        <w:rFonts w:hint="eastAsia"/>
        <w:sz w:val="20"/>
        <w:szCs w:val="20"/>
      </w:rPr>
      <w:t>4</w:t>
    </w:r>
    <w:proofErr w:type="gramStart"/>
    <w:r w:rsidRPr="0094292E">
      <w:rPr>
        <w:sz w:val="20"/>
        <w:szCs w:val="20"/>
      </w:rPr>
      <w:t>;1</w:t>
    </w:r>
    <w:r w:rsidRPr="0094292E">
      <w:rPr>
        <w:rFonts w:hint="eastAsia"/>
        <w:sz w:val="20"/>
        <w:szCs w:val="20"/>
      </w:rPr>
      <w:t>2</w:t>
    </w:r>
    <w:proofErr w:type="gramEnd"/>
    <w:r w:rsidRPr="0094292E">
      <w:rPr>
        <w:sz w:val="20"/>
        <w:szCs w:val="20"/>
      </w:rPr>
      <w:t>(</w:t>
    </w:r>
    <w:r w:rsidRPr="0094292E">
      <w:rPr>
        <w:rFonts w:hint="eastAsia"/>
        <w:sz w:val="20"/>
        <w:szCs w:val="20"/>
      </w:rPr>
      <w:t>10</w:t>
    </w:r>
    <w:r w:rsidRPr="0094292E">
      <w:rPr>
        <w:sz w:val="20"/>
        <w:szCs w:val="20"/>
      </w:rPr>
      <w:t xml:space="preserve">) </w:t>
    </w:r>
    <w:r w:rsidRPr="0094292E">
      <w:rPr>
        <w:color w:val="000000"/>
        <w:sz w:val="20"/>
        <w:szCs w:val="20"/>
      </w:rPr>
      <w:t xml:space="preserve"> </w:t>
    </w:r>
    <w:r w:rsidRPr="0094292E">
      <w:rPr>
        <w:rFonts w:hint="eastAsia"/>
        <w:color w:val="000000"/>
        <w:sz w:val="20"/>
        <w:szCs w:val="20"/>
      </w:rPr>
      <w:tab/>
    </w:r>
    <w:r w:rsidRPr="0094292E">
      <w:rPr>
        <w:color w:val="000000"/>
        <w:sz w:val="20"/>
        <w:szCs w:val="20"/>
      </w:rPr>
      <w:t xml:space="preserve"> </w:t>
    </w:r>
    <w:hyperlink r:id="rId1" w:history="1">
      <w:r w:rsidRPr="0094292E">
        <w:rPr>
          <w:rStyle w:val="Hyperlink"/>
          <w:sz w:val="20"/>
          <w:szCs w:val="20"/>
        </w:rPr>
        <w:t>http://www.sciencepub.net/nature</w:t>
      </w:r>
    </w:hyperlink>
  </w:p>
  <w:p w:rsidR="008B086A" w:rsidRPr="0094292E" w:rsidRDefault="008B086A" w:rsidP="0094292E">
    <w:pPr>
      <w:tabs>
        <w:tab w:val="left" w:pos="851"/>
        <w:tab w:val="right" w:pos="8364"/>
      </w:tabs>
      <w:adjustRightInd w:val="0"/>
      <w:snapToGrid w:val="0"/>
      <w:jc w:val="both"/>
      <w:rPr>
        <w:sz w:val="20"/>
        <w:szCs w:val="20"/>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086A" w:rsidRPr="0094292E" w:rsidRDefault="008B086A" w:rsidP="0094292E">
    <w:pPr>
      <w:pBdr>
        <w:bottom w:val="thinThickMediumGap" w:sz="12" w:space="1" w:color="auto"/>
      </w:pBdr>
      <w:tabs>
        <w:tab w:val="left" w:pos="851"/>
        <w:tab w:val="right" w:pos="8364"/>
      </w:tabs>
      <w:adjustRightInd w:val="0"/>
      <w:snapToGrid w:val="0"/>
      <w:jc w:val="both"/>
      <w:rPr>
        <w:sz w:val="20"/>
        <w:szCs w:val="20"/>
      </w:rPr>
    </w:pPr>
    <w:r w:rsidRPr="0094292E">
      <w:rPr>
        <w:rFonts w:hint="eastAsia"/>
        <w:iCs/>
        <w:color w:val="000000"/>
        <w:sz w:val="20"/>
        <w:szCs w:val="20"/>
      </w:rPr>
      <w:tab/>
    </w:r>
    <w:r w:rsidRPr="0094292E">
      <w:rPr>
        <w:sz w:val="20"/>
        <w:szCs w:val="20"/>
      </w:rPr>
      <w:t>Nature and Science 201</w:t>
    </w:r>
    <w:r w:rsidRPr="0094292E">
      <w:rPr>
        <w:rFonts w:hint="eastAsia"/>
        <w:sz w:val="20"/>
        <w:szCs w:val="20"/>
      </w:rPr>
      <w:t>4</w:t>
    </w:r>
    <w:proofErr w:type="gramStart"/>
    <w:r w:rsidRPr="0094292E">
      <w:rPr>
        <w:sz w:val="20"/>
        <w:szCs w:val="20"/>
      </w:rPr>
      <w:t>;1</w:t>
    </w:r>
    <w:r w:rsidRPr="0094292E">
      <w:rPr>
        <w:rFonts w:hint="eastAsia"/>
        <w:sz w:val="20"/>
        <w:szCs w:val="20"/>
      </w:rPr>
      <w:t>2</w:t>
    </w:r>
    <w:proofErr w:type="gramEnd"/>
    <w:r w:rsidRPr="0094292E">
      <w:rPr>
        <w:sz w:val="20"/>
        <w:szCs w:val="20"/>
      </w:rPr>
      <w:t>(</w:t>
    </w:r>
    <w:r w:rsidRPr="0094292E">
      <w:rPr>
        <w:rFonts w:hint="eastAsia"/>
        <w:sz w:val="20"/>
        <w:szCs w:val="20"/>
      </w:rPr>
      <w:t>10</w:t>
    </w:r>
    <w:r w:rsidRPr="0094292E">
      <w:rPr>
        <w:sz w:val="20"/>
        <w:szCs w:val="20"/>
      </w:rPr>
      <w:t xml:space="preserve">) </w:t>
    </w:r>
    <w:r w:rsidRPr="0094292E">
      <w:rPr>
        <w:color w:val="000000"/>
        <w:sz w:val="20"/>
        <w:szCs w:val="20"/>
      </w:rPr>
      <w:t xml:space="preserve"> </w:t>
    </w:r>
    <w:r w:rsidRPr="0094292E">
      <w:rPr>
        <w:rFonts w:hint="eastAsia"/>
        <w:color w:val="000000"/>
        <w:sz w:val="20"/>
        <w:szCs w:val="20"/>
      </w:rPr>
      <w:tab/>
    </w:r>
    <w:r w:rsidRPr="0094292E">
      <w:rPr>
        <w:color w:val="000000"/>
        <w:sz w:val="20"/>
        <w:szCs w:val="20"/>
      </w:rPr>
      <w:t xml:space="preserve"> </w:t>
    </w:r>
    <w:hyperlink r:id="rId1" w:history="1">
      <w:r w:rsidRPr="0094292E">
        <w:rPr>
          <w:rStyle w:val="Hyperlink"/>
          <w:sz w:val="20"/>
          <w:szCs w:val="20"/>
        </w:rPr>
        <w:t>http://www.sciencepub.net/nature</w:t>
      </w:r>
    </w:hyperlink>
  </w:p>
  <w:p w:rsidR="008B086A" w:rsidRPr="0094292E" w:rsidRDefault="008B086A" w:rsidP="0094292E">
    <w:pPr>
      <w:tabs>
        <w:tab w:val="left" w:pos="851"/>
        <w:tab w:val="right" w:pos="8364"/>
      </w:tabs>
      <w:adjustRightInd w:val="0"/>
      <w:snapToGrid w:val="0"/>
      <w:jc w:val="both"/>
      <w:rPr>
        <w:sz w:val="20"/>
        <w:szCs w:val="20"/>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086A" w:rsidRPr="0094292E" w:rsidRDefault="008B086A" w:rsidP="0094292E">
    <w:pPr>
      <w:pBdr>
        <w:bottom w:val="thinThickMediumGap" w:sz="12" w:space="1" w:color="auto"/>
      </w:pBdr>
      <w:tabs>
        <w:tab w:val="left" w:pos="851"/>
        <w:tab w:val="right" w:pos="8364"/>
      </w:tabs>
      <w:adjustRightInd w:val="0"/>
      <w:snapToGrid w:val="0"/>
      <w:jc w:val="both"/>
      <w:rPr>
        <w:sz w:val="20"/>
        <w:szCs w:val="20"/>
      </w:rPr>
    </w:pPr>
    <w:r w:rsidRPr="0094292E">
      <w:rPr>
        <w:rFonts w:hint="eastAsia"/>
        <w:iCs/>
        <w:color w:val="000000"/>
        <w:sz w:val="20"/>
        <w:szCs w:val="20"/>
      </w:rPr>
      <w:tab/>
    </w:r>
    <w:r w:rsidRPr="0094292E">
      <w:rPr>
        <w:sz w:val="20"/>
        <w:szCs w:val="20"/>
      </w:rPr>
      <w:t>Nature and Science 201</w:t>
    </w:r>
    <w:r w:rsidRPr="0094292E">
      <w:rPr>
        <w:rFonts w:hint="eastAsia"/>
        <w:sz w:val="20"/>
        <w:szCs w:val="20"/>
      </w:rPr>
      <w:t>4</w:t>
    </w:r>
    <w:proofErr w:type="gramStart"/>
    <w:r w:rsidRPr="0094292E">
      <w:rPr>
        <w:sz w:val="20"/>
        <w:szCs w:val="20"/>
      </w:rPr>
      <w:t>;1</w:t>
    </w:r>
    <w:r w:rsidRPr="0094292E">
      <w:rPr>
        <w:rFonts w:hint="eastAsia"/>
        <w:sz w:val="20"/>
        <w:szCs w:val="20"/>
      </w:rPr>
      <w:t>2</w:t>
    </w:r>
    <w:proofErr w:type="gramEnd"/>
    <w:r w:rsidRPr="0094292E">
      <w:rPr>
        <w:sz w:val="20"/>
        <w:szCs w:val="20"/>
      </w:rPr>
      <w:t>(</w:t>
    </w:r>
    <w:r w:rsidRPr="0094292E">
      <w:rPr>
        <w:rFonts w:hint="eastAsia"/>
        <w:sz w:val="20"/>
        <w:szCs w:val="20"/>
      </w:rPr>
      <w:t>10</w:t>
    </w:r>
    <w:r w:rsidRPr="0094292E">
      <w:rPr>
        <w:sz w:val="20"/>
        <w:szCs w:val="20"/>
      </w:rPr>
      <w:t xml:space="preserve">) </w:t>
    </w:r>
    <w:r w:rsidRPr="0094292E">
      <w:rPr>
        <w:color w:val="000000"/>
        <w:sz w:val="20"/>
        <w:szCs w:val="20"/>
      </w:rPr>
      <w:t xml:space="preserve"> </w:t>
    </w:r>
    <w:r w:rsidRPr="0094292E">
      <w:rPr>
        <w:rFonts w:hint="eastAsia"/>
        <w:color w:val="000000"/>
        <w:sz w:val="20"/>
        <w:szCs w:val="20"/>
      </w:rPr>
      <w:tab/>
    </w:r>
    <w:r w:rsidRPr="0094292E">
      <w:rPr>
        <w:color w:val="000000"/>
        <w:sz w:val="20"/>
        <w:szCs w:val="20"/>
      </w:rPr>
      <w:t xml:space="preserve"> </w:t>
    </w:r>
    <w:hyperlink r:id="rId1" w:history="1">
      <w:r w:rsidRPr="0094292E">
        <w:rPr>
          <w:rStyle w:val="Hyperlink"/>
          <w:sz w:val="20"/>
          <w:szCs w:val="20"/>
        </w:rPr>
        <w:t>http://www.sciencepub.net/nature</w:t>
      </w:r>
    </w:hyperlink>
  </w:p>
  <w:p w:rsidR="008B086A" w:rsidRPr="0094292E" w:rsidRDefault="008B086A" w:rsidP="0094292E">
    <w:pPr>
      <w:tabs>
        <w:tab w:val="left" w:pos="851"/>
        <w:tab w:val="right" w:pos="8364"/>
      </w:tabs>
      <w:adjustRightInd w:val="0"/>
      <w:snapToGrid w:val="0"/>
      <w:jc w:val="both"/>
      <w:rPr>
        <w:sz w:val="20"/>
        <w:szCs w:val="20"/>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086A" w:rsidRPr="0094292E" w:rsidRDefault="008B086A" w:rsidP="0094292E">
    <w:pPr>
      <w:pBdr>
        <w:bottom w:val="thinThickMediumGap" w:sz="12" w:space="1" w:color="auto"/>
      </w:pBdr>
      <w:tabs>
        <w:tab w:val="left" w:pos="851"/>
        <w:tab w:val="right" w:pos="8364"/>
      </w:tabs>
      <w:adjustRightInd w:val="0"/>
      <w:snapToGrid w:val="0"/>
      <w:jc w:val="both"/>
      <w:rPr>
        <w:sz w:val="20"/>
        <w:szCs w:val="20"/>
      </w:rPr>
    </w:pPr>
    <w:r w:rsidRPr="0094292E">
      <w:rPr>
        <w:rFonts w:hint="eastAsia"/>
        <w:iCs/>
        <w:color w:val="000000"/>
        <w:sz w:val="20"/>
        <w:szCs w:val="20"/>
      </w:rPr>
      <w:tab/>
    </w:r>
    <w:r w:rsidRPr="0094292E">
      <w:rPr>
        <w:sz w:val="20"/>
        <w:szCs w:val="20"/>
      </w:rPr>
      <w:t>Nature and Science 201</w:t>
    </w:r>
    <w:r w:rsidRPr="0094292E">
      <w:rPr>
        <w:rFonts w:hint="eastAsia"/>
        <w:sz w:val="20"/>
        <w:szCs w:val="20"/>
      </w:rPr>
      <w:t>4</w:t>
    </w:r>
    <w:proofErr w:type="gramStart"/>
    <w:r w:rsidRPr="0094292E">
      <w:rPr>
        <w:sz w:val="20"/>
        <w:szCs w:val="20"/>
      </w:rPr>
      <w:t>;1</w:t>
    </w:r>
    <w:r w:rsidRPr="0094292E">
      <w:rPr>
        <w:rFonts w:hint="eastAsia"/>
        <w:sz w:val="20"/>
        <w:szCs w:val="20"/>
      </w:rPr>
      <w:t>2</w:t>
    </w:r>
    <w:proofErr w:type="gramEnd"/>
    <w:r w:rsidRPr="0094292E">
      <w:rPr>
        <w:sz w:val="20"/>
        <w:szCs w:val="20"/>
      </w:rPr>
      <w:t>(</w:t>
    </w:r>
    <w:r w:rsidRPr="0094292E">
      <w:rPr>
        <w:rFonts w:hint="eastAsia"/>
        <w:sz w:val="20"/>
        <w:szCs w:val="20"/>
      </w:rPr>
      <w:t>10</w:t>
    </w:r>
    <w:r w:rsidRPr="0094292E">
      <w:rPr>
        <w:sz w:val="20"/>
        <w:szCs w:val="20"/>
      </w:rPr>
      <w:t xml:space="preserve">) </w:t>
    </w:r>
    <w:r w:rsidRPr="0094292E">
      <w:rPr>
        <w:color w:val="000000"/>
        <w:sz w:val="20"/>
        <w:szCs w:val="20"/>
      </w:rPr>
      <w:t xml:space="preserve"> </w:t>
    </w:r>
    <w:r w:rsidRPr="0094292E">
      <w:rPr>
        <w:rFonts w:hint="eastAsia"/>
        <w:color w:val="000000"/>
        <w:sz w:val="20"/>
        <w:szCs w:val="20"/>
      </w:rPr>
      <w:tab/>
    </w:r>
    <w:r w:rsidRPr="0094292E">
      <w:rPr>
        <w:color w:val="000000"/>
        <w:sz w:val="20"/>
        <w:szCs w:val="20"/>
      </w:rPr>
      <w:t xml:space="preserve"> </w:t>
    </w:r>
    <w:hyperlink r:id="rId1" w:history="1">
      <w:r w:rsidRPr="0094292E">
        <w:rPr>
          <w:rStyle w:val="Hyperlink"/>
          <w:sz w:val="20"/>
          <w:szCs w:val="20"/>
        </w:rPr>
        <w:t>http://www.sciencepub.net/nature</w:t>
      </w:r>
    </w:hyperlink>
  </w:p>
  <w:p w:rsidR="008B086A" w:rsidRPr="0094292E" w:rsidRDefault="008B086A" w:rsidP="0094292E">
    <w:pPr>
      <w:tabs>
        <w:tab w:val="left" w:pos="851"/>
        <w:tab w:val="right" w:pos="8364"/>
      </w:tabs>
      <w:adjustRightInd w:val="0"/>
      <w:snapToGrid w:val="0"/>
      <w:jc w:val="both"/>
      <w:rPr>
        <w:sz w:val="20"/>
        <w:szCs w:val="20"/>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086A" w:rsidRPr="0094292E" w:rsidRDefault="008B086A" w:rsidP="0094292E">
    <w:pPr>
      <w:pBdr>
        <w:bottom w:val="thinThickMediumGap" w:sz="12" w:space="1" w:color="auto"/>
      </w:pBdr>
      <w:tabs>
        <w:tab w:val="left" w:pos="851"/>
        <w:tab w:val="right" w:pos="8364"/>
      </w:tabs>
      <w:adjustRightInd w:val="0"/>
      <w:snapToGrid w:val="0"/>
      <w:jc w:val="both"/>
      <w:rPr>
        <w:sz w:val="20"/>
        <w:szCs w:val="20"/>
      </w:rPr>
    </w:pPr>
    <w:r w:rsidRPr="0094292E">
      <w:rPr>
        <w:rFonts w:hint="eastAsia"/>
        <w:iCs/>
        <w:color w:val="000000"/>
        <w:sz w:val="20"/>
        <w:szCs w:val="20"/>
      </w:rPr>
      <w:tab/>
    </w:r>
    <w:r w:rsidRPr="0094292E">
      <w:rPr>
        <w:sz w:val="20"/>
        <w:szCs w:val="20"/>
      </w:rPr>
      <w:t>Nature and Science 201</w:t>
    </w:r>
    <w:r w:rsidRPr="0094292E">
      <w:rPr>
        <w:rFonts w:hint="eastAsia"/>
        <w:sz w:val="20"/>
        <w:szCs w:val="20"/>
      </w:rPr>
      <w:t>4</w:t>
    </w:r>
    <w:proofErr w:type="gramStart"/>
    <w:r w:rsidRPr="0094292E">
      <w:rPr>
        <w:sz w:val="20"/>
        <w:szCs w:val="20"/>
      </w:rPr>
      <w:t>;1</w:t>
    </w:r>
    <w:r w:rsidRPr="0094292E">
      <w:rPr>
        <w:rFonts w:hint="eastAsia"/>
        <w:sz w:val="20"/>
        <w:szCs w:val="20"/>
      </w:rPr>
      <w:t>2</w:t>
    </w:r>
    <w:proofErr w:type="gramEnd"/>
    <w:r w:rsidRPr="0094292E">
      <w:rPr>
        <w:sz w:val="20"/>
        <w:szCs w:val="20"/>
      </w:rPr>
      <w:t>(</w:t>
    </w:r>
    <w:r w:rsidRPr="0094292E">
      <w:rPr>
        <w:rFonts w:hint="eastAsia"/>
        <w:sz w:val="20"/>
        <w:szCs w:val="20"/>
      </w:rPr>
      <w:t>10</w:t>
    </w:r>
    <w:r w:rsidRPr="0094292E">
      <w:rPr>
        <w:sz w:val="20"/>
        <w:szCs w:val="20"/>
      </w:rPr>
      <w:t xml:space="preserve">) </w:t>
    </w:r>
    <w:r w:rsidRPr="0094292E">
      <w:rPr>
        <w:color w:val="000000"/>
        <w:sz w:val="20"/>
        <w:szCs w:val="20"/>
      </w:rPr>
      <w:t xml:space="preserve"> </w:t>
    </w:r>
    <w:r w:rsidRPr="0094292E">
      <w:rPr>
        <w:rFonts w:hint="eastAsia"/>
        <w:color w:val="000000"/>
        <w:sz w:val="20"/>
        <w:szCs w:val="20"/>
      </w:rPr>
      <w:tab/>
    </w:r>
    <w:r w:rsidRPr="0094292E">
      <w:rPr>
        <w:color w:val="000000"/>
        <w:sz w:val="20"/>
        <w:szCs w:val="20"/>
      </w:rPr>
      <w:t xml:space="preserve"> </w:t>
    </w:r>
    <w:hyperlink r:id="rId1" w:history="1">
      <w:r w:rsidRPr="0094292E">
        <w:rPr>
          <w:rStyle w:val="Hyperlink"/>
          <w:sz w:val="20"/>
          <w:szCs w:val="20"/>
        </w:rPr>
        <w:t>http://www.sciencepub.net/nature</w:t>
      </w:r>
    </w:hyperlink>
  </w:p>
  <w:p w:rsidR="008B086A" w:rsidRPr="0094292E" w:rsidRDefault="008B086A" w:rsidP="0094292E">
    <w:pPr>
      <w:tabs>
        <w:tab w:val="left" w:pos="851"/>
        <w:tab w:val="right" w:pos="8364"/>
      </w:tabs>
      <w:adjustRightInd w:val="0"/>
      <w:snapToGrid w:val="0"/>
      <w:jc w:val="both"/>
      <w:rPr>
        <w:sz w:val="20"/>
        <w:szCs w:val="20"/>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086A" w:rsidRPr="0094292E" w:rsidRDefault="008B086A" w:rsidP="0094292E">
    <w:pPr>
      <w:pBdr>
        <w:bottom w:val="thinThickMediumGap" w:sz="12" w:space="1" w:color="auto"/>
      </w:pBdr>
      <w:tabs>
        <w:tab w:val="left" w:pos="851"/>
        <w:tab w:val="right" w:pos="8364"/>
      </w:tabs>
      <w:adjustRightInd w:val="0"/>
      <w:snapToGrid w:val="0"/>
      <w:jc w:val="both"/>
      <w:rPr>
        <w:sz w:val="20"/>
        <w:szCs w:val="20"/>
      </w:rPr>
    </w:pPr>
    <w:r w:rsidRPr="0094292E">
      <w:rPr>
        <w:rFonts w:hint="eastAsia"/>
        <w:iCs/>
        <w:color w:val="000000"/>
        <w:sz w:val="20"/>
        <w:szCs w:val="20"/>
      </w:rPr>
      <w:tab/>
    </w:r>
    <w:r w:rsidRPr="0094292E">
      <w:rPr>
        <w:sz w:val="20"/>
        <w:szCs w:val="20"/>
      </w:rPr>
      <w:t>Nature and Science 201</w:t>
    </w:r>
    <w:r w:rsidRPr="0094292E">
      <w:rPr>
        <w:rFonts w:hint="eastAsia"/>
        <w:sz w:val="20"/>
        <w:szCs w:val="20"/>
      </w:rPr>
      <w:t>4</w:t>
    </w:r>
    <w:proofErr w:type="gramStart"/>
    <w:r w:rsidRPr="0094292E">
      <w:rPr>
        <w:sz w:val="20"/>
        <w:szCs w:val="20"/>
      </w:rPr>
      <w:t>;1</w:t>
    </w:r>
    <w:r w:rsidRPr="0094292E">
      <w:rPr>
        <w:rFonts w:hint="eastAsia"/>
        <w:sz w:val="20"/>
        <w:szCs w:val="20"/>
      </w:rPr>
      <w:t>2</w:t>
    </w:r>
    <w:proofErr w:type="gramEnd"/>
    <w:r w:rsidRPr="0094292E">
      <w:rPr>
        <w:sz w:val="20"/>
        <w:szCs w:val="20"/>
      </w:rPr>
      <w:t>(</w:t>
    </w:r>
    <w:r w:rsidRPr="0094292E">
      <w:rPr>
        <w:rFonts w:hint="eastAsia"/>
        <w:sz w:val="20"/>
        <w:szCs w:val="20"/>
      </w:rPr>
      <w:t>10</w:t>
    </w:r>
    <w:r w:rsidRPr="0094292E">
      <w:rPr>
        <w:sz w:val="20"/>
        <w:szCs w:val="20"/>
      </w:rPr>
      <w:t xml:space="preserve">) </w:t>
    </w:r>
    <w:r w:rsidRPr="0094292E">
      <w:rPr>
        <w:color w:val="000000"/>
        <w:sz w:val="20"/>
        <w:szCs w:val="20"/>
      </w:rPr>
      <w:t xml:space="preserve"> </w:t>
    </w:r>
    <w:r w:rsidRPr="0094292E">
      <w:rPr>
        <w:rFonts w:hint="eastAsia"/>
        <w:color w:val="000000"/>
        <w:sz w:val="20"/>
        <w:szCs w:val="20"/>
      </w:rPr>
      <w:tab/>
    </w:r>
    <w:r w:rsidRPr="0094292E">
      <w:rPr>
        <w:color w:val="000000"/>
        <w:sz w:val="20"/>
        <w:szCs w:val="20"/>
      </w:rPr>
      <w:t xml:space="preserve"> </w:t>
    </w:r>
    <w:hyperlink r:id="rId1" w:history="1">
      <w:r w:rsidRPr="0094292E">
        <w:rPr>
          <w:rStyle w:val="Hyperlink"/>
          <w:sz w:val="20"/>
          <w:szCs w:val="20"/>
        </w:rPr>
        <w:t>http://www.sciencepub.net/nature</w:t>
      </w:r>
    </w:hyperlink>
  </w:p>
  <w:p w:rsidR="008B086A" w:rsidRPr="0094292E" w:rsidRDefault="008B086A" w:rsidP="0094292E">
    <w:pPr>
      <w:tabs>
        <w:tab w:val="left" w:pos="851"/>
        <w:tab w:val="right" w:pos="8364"/>
      </w:tabs>
      <w:adjustRightInd w:val="0"/>
      <w:snapToGrid w:val="0"/>
      <w:jc w:val="both"/>
      <w:rPr>
        <w:sz w:val="20"/>
        <w:szCs w:val="20"/>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086A" w:rsidRPr="0094292E" w:rsidRDefault="008B086A" w:rsidP="0094292E">
    <w:pPr>
      <w:pBdr>
        <w:bottom w:val="thinThickMediumGap" w:sz="12" w:space="1" w:color="auto"/>
      </w:pBdr>
      <w:tabs>
        <w:tab w:val="left" w:pos="851"/>
        <w:tab w:val="right" w:pos="8364"/>
      </w:tabs>
      <w:adjustRightInd w:val="0"/>
      <w:snapToGrid w:val="0"/>
      <w:jc w:val="both"/>
      <w:rPr>
        <w:sz w:val="20"/>
        <w:szCs w:val="20"/>
      </w:rPr>
    </w:pPr>
    <w:r w:rsidRPr="0094292E">
      <w:rPr>
        <w:rFonts w:hint="eastAsia"/>
        <w:iCs/>
        <w:color w:val="000000"/>
        <w:sz w:val="20"/>
        <w:szCs w:val="20"/>
      </w:rPr>
      <w:tab/>
    </w:r>
    <w:r w:rsidRPr="0094292E">
      <w:rPr>
        <w:sz w:val="20"/>
        <w:szCs w:val="20"/>
      </w:rPr>
      <w:t>Nature and Science 201</w:t>
    </w:r>
    <w:r w:rsidRPr="0094292E">
      <w:rPr>
        <w:rFonts w:hint="eastAsia"/>
        <w:sz w:val="20"/>
        <w:szCs w:val="20"/>
      </w:rPr>
      <w:t>4</w:t>
    </w:r>
    <w:proofErr w:type="gramStart"/>
    <w:r w:rsidRPr="0094292E">
      <w:rPr>
        <w:sz w:val="20"/>
        <w:szCs w:val="20"/>
      </w:rPr>
      <w:t>;1</w:t>
    </w:r>
    <w:r w:rsidRPr="0094292E">
      <w:rPr>
        <w:rFonts w:hint="eastAsia"/>
        <w:sz w:val="20"/>
        <w:szCs w:val="20"/>
      </w:rPr>
      <w:t>2</w:t>
    </w:r>
    <w:proofErr w:type="gramEnd"/>
    <w:r w:rsidRPr="0094292E">
      <w:rPr>
        <w:sz w:val="20"/>
        <w:szCs w:val="20"/>
      </w:rPr>
      <w:t>(</w:t>
    </w:r>
    <w:r w:rsidRPr="0094292E">
      <w:rPr>
        <w:rFonts w:hint="eastAsia"/>
        <w:sz w:val="20"/>
        <w:szCs w:val="20"/>
      </w:rPr>
      <w:t>10</w:t>
    </w:r>
    <w:r w:rsidRPr="0094292E">
      <w:rPr>
        <w:sz w:val="20"/>
        <w:szCs w:val="20"/>
      </w:rPr>
      <w:t xml:space="preserve">) </w:t>
    </w:r>
    <w:r w:rsidRPr="0094292E">
      <w:rPr>
        <w:color w:val="000000"/>
        <w:sz w:val="20"/>
        <w:szCs w:val="20"/>
      </w:rPr>
      <w:t xml:space="preserve"> </w:t>
    </w:r>
    <w:r w:rsidRPr="0094292E">
      <w:rPr>
        <w:rFonts w:hint="eastAsia"/>
        <w:color w:val="000000"/>
        <w:sz w:val="20"/>
        <w:szCs w:val="20"/>
      </w:rPr>
      <w:tab/>
    </w:r>
    <w:r w:rsidRPr="0094292E">
      <w:rPr>
        <w:color w:val="000000"/>
        <w:sz w:val="20"/>
        <w:szCs w:val="20"/>
      </w:rPr>
      <w:t xml:space="preserve"> </w:t>
    </w:r>
    <w:hyperlink r:id="rId1" w:history="1">
      <w:r w:rsidRPr="0094292E">
        <w:rPr>
          <w:rStyle w:val="Hyperlink"/>
          <w:sz w:val="20"/>
          <w:szCs w:val="20"/>
        </w:rPr>
        <w:t>http://www.sciencepub.net/nature</w:t>
      </w:r>
    </w:hyperlink>
  </w:p>
  <w:p w:rsidR="008B086A" w:rsidRPr="0094292E" w:rsidRDefault="008B086A" w:rsidP="0094292E">
    <w:pPr>
      <w:tabs>
        <w:tab w:val="left" w:pos="851"/>
        <w:tab w:val="right" w:pos="8364"/>
      </w:tabs>
      <w:adjustRightInd w:val="0"/>
      <w:snapToGrid w:val="0"/>
      <w:jc w:val="both"/>
      <w:rPr>
        <w:sz w:val="20"/>
        <w:szCs w:val="20"/>
      </w:rP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086A" w:rsidRPr="0094292E" w:rsidRDefault="008B086A" w:rsidP="0094292E">
    <w:pPr>
      <w:pBdr>
        <w:bottom w:val="thinThickMediumGap" w:sz="12" w:space="1" w:color="auto"/>
      </w:pBdr>
      <w:tabs>
        <w:tab w:val="left" w:pos="851"/>
        <w:tab w:val="right" w:pos="8364"/>
      </w:tabs>
      <w:adjustRightInd w:val="0"/>
      <w:snapToGrid w:val="0"/>
      <w:jc w:val="both"/>
      <w:rPr>
        <w:sz w:val="20"/>
        <w:szCs w:val="20"/>
      </w:rPr>
    </w:pPr>
    <w:r w:rsidRPr="0094292E">
      <w:rPr>
        <w:rFonts w:hint="eastAsia"/>
        <w:iCs/>
        <w:color w:val="000000"/>
        <w:sz w:val="20"/>
        <w:szCs w:val="20"/>
      </w:rPr>
      <w:tab/>
    </w:r>
    <w:r w:rsidRPr="0094292E">
      <w:rPr>
        <w:sz w:val="20"/>
        <w:szCs w:val="20"/>
      </w:rPr>
      <w:t>Nature and Science 201</w:t>
    </w:r>
    <w:r w:rsidRPr="0094292E">
      <w:rPr>
        <w:rFonts w:hint="eastAsia"/>
        <w:sz w:val="20"/>
        <w:szCs w:val="20"/>
      </w:rPr>
      <w:t>4</w:t>
    </w:r>
    <w:proofErr w:type="gramStart"/>
    <w:r w:rsidRPr="0094292E">
      <w:rPr>
        <w:sz w:val="20"/>
        <w:szCs w:val="20"/>
      </w:rPr>
      <w:t>;1</w:t>
    </w:r>
    <w:r w:rsidRPr="0094292E">
      <w:rPr>
        <w:rFonts w:hint="eastAsia"/>
        <w:sz w:val="20"/>
        <w:szCs w:val="20"/>
      </w:rPr>
      <w:t>2</w:t>
    </w:r>
    <w:proofErr w:type="gramEnd"/>
    <w:r w:rsidRPr="0094292E">
      <w:rPr>
        <w:sz w:val="20"/>
        <w:szCs w:val="20"/>
      </w:rPr>
      <w:t>(</w:t>
    </w:r>
    <w:r w:rsidRPr="0094292E">
      <w:rPr>
        <w:rFonts w:hint="eastAsia"/>
        <w:sz w:val="20"/>
        <w:szCs w:val="20"/>
      </w:rPr>
      <w:t>10</w:t>
    </w:r>
    <w:r w:rsidRPr="0094292E">
      <w:rPr>
        <w:sz w:val="20"/>
        <w:szCs w:val="20"/>
      </w:rPr>
      <w:t xml:space="preserve">) </w:t>
    </w:r>
    <w:r w:rsidRPr="0094292E">
      <w:rPr>
        <w:color w:val="000000"/>
        <w:sz w:val="20"/>
        <w:szCs w:val="20"/>
      </w:rPr>
      <w:t xml:space="preserve"> </w:t>
    </w:r>
    <w:r w:rsidRPr="0094292E">
      <w:rPr>
        <w:rFonts w:hint="eastAsia"/>
        <w:color w:val="000000"/>
        <w:sz w:val="20"/>
        <w:szCs w:val="20"/>
      </w:rPr>
      <w:tab/>
    </w:r>
    <w:r w:rsidRPr="0094292E">
      <w:rPr>
        <w:color w:val="000000"/>
        <w:sz w:val="20"/>
        <w:szCs w:val="20"/>
      </w:rPr>
      <w:t xml:space="preserve"> </w:t>
    </w:r>
    <w:hyperlink r:id="rId1" w:history="1">
      <w:r w:rsidRPr="0094292E">
        <w:rPr>
          <w:rStyle w:val="Hyperlink"/>
          <w:sz w:val="20"/>
          <w:szCs w:val="20"/>
        </w:rPr>
        <w:t>http://www.sciencepub.net/nature</w:t>
      </w:r>
    </w:hyperlink>
  </w:p>
  <w:p w:rsidR="008B086A" w:rsidRPr="0094292E" w:rsidRDefault="008B086A" w:rsidP="0094292E">
    <w:pPr>
      <w:tabs>
        <w:tab w:val="left" w:pos="851"/>
        <w:tab w:val="right" w:pos="8364"/>
      </w:tabs>
      <w:adjustRightInd w:val="0"/>
      <w:snapToGrid w:val="0"/>
      <w:jc w:val="both"/>
      <w:rPr>
        <w:sz w:val="20"/>
        <w:szCs w:val="20"/>
      </w:rP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086A" w:rsidRPr="0094292E" w:rsidRDefault="008B086A" w:rsidP="0094292E">
    <w:pPr>
      <w:pBdr>
        <w:bottom w:val="thinThickMediumGap" w:sz="12" w:space="1" w:color="auto"/>
      </w:pBdr>
      <w:tabs>
        <w:tab w:val="left" w:pos="851"/>
        <w:tab w:val="right" w:pos="8364"/>
      </w:tabs>
      <w:adjustRightInd w:val="0"/>
      <w:snapToGrid w:val="0"/>
      <w:jc w:val="both"/>
      <w:rPr>
        <w:sz w:val="20"/>
        <w:szCs w:val="20"/>
      </w:rPr>
    </w:pPr>
    <w:r w:rsidRPr="0094292E">
      <w:rPr>
        <w:rFonts w:hint="eastAsia"/>
        <w:iCs/>
        <w:color w:val="000000"/>
        <w:sz w:val="20"/>
        <w:szCs w:val="20"/>
      </w:rPr>
      <w:tab/>
    </w:r>
    <w:r w:rsidRPr="0094292E">
      <w:rPr>
        <w:sz w:val="20"/>
        <w:szCs w:val="20"/>
      </w:rPr>
      <w:t>Nature and Science 201</w:t>
    </w:r>
    <w:r w:rsidRPr="0094292E">
      <w:rPr>
        <w:rFonts w:hint="eastAsia"/>
        <w:sz w:val="20"/>
        <w:szCs w:val="20"/>
      </w:rPr>
      <w:t>4</w:t>
    </w:r>
    <w:proofErr w:type="gramStart"/>
    <w:r w:rsidRPr="0094292E">
      <w:rPr>
        <w:sz w:val="20"/>
        <w:szCs w:val="20"/>
      </w:rPr>
      <w:t>;1</w:t>
    </w:r>
    <w:r w:rsidRPr="0094292E">
      <w:rPr>
        <w:rFonts w:hint="eastAsia"/>
        <w:sz w:val="20"/>
        <w:szCs w:val="20"/>
      </w:rPr>
      <w:t>2</w:t>
    </w:r>
    <w:proofErr w:type="gramEnd"/>
    <w:r w:rsidRPr="0094292E">
      <w:rPr>
        <w:sz w:val="20"/>
        <w:szCs w:val="20"/>
      </w:rPr>
      <w:t>(</w:t>
    </w:r>
    <w:r w:rsidRPr="0094292E">
      <w:rPr>
        <w:rFonts w:hint="eastAsia"/>
        <w:sz w:val="20"/>
        <w:szCs w:val="20"/>
      </w:rPr>
      <w:t>10</w:t>
    </w:r>
    <w:r w:rsidRPr="0094292E">
      <w:rPr>
        <w:sz w:val="20"/>
        <w:szCs w:val="20"/>
      </w:rPr>
      <w:t xml:space="preserve">) </w:t>
    </w:r>
    <w:r w:rsidRPr="0094292E">
      <w:rPr>
        <w:color w:val="000000"/>
        <w:sz w:val="20"/>
        <w:szCs w:val="20"/>
      </w:rPr>
      <w:t xml:space="preserve"> </w:t>
    </w:r>
    <w:r w:rsidRPr="0094292E">
      <w:rPr>
        <w:rFonts w:hint="eastAsia"/>
        <w:color w:val="000000"/>
        <w:sz w:val="20"/>
        <w:szCs w:val="20"/>
      </w:rPr>
      <w:tab/>
    </w:r>
    <w:r w:rsidRPr="0094292E">
      <w:rPr>
        <w:color w:val="000000"/>
        <w:sz w:val="20"/>
        <w:szCs w:val="20"/>
      </w:rPr>
      <w:t xml:space="preserve"> </w:t>
    </w:r>
    <w:hyperlink r:id="rId1" w:history="1">
      <w:r w:rsidRPr="0094292E">
        <w:rPr>
          <w:rStyle w:val="Hyperlink"/>
          <w:sz w:val="20"/>
          <w:szCs w:val="20"/>
        </w:rPr>
        <w:t>http://www.sciencepub.net/nature</w:t>
      </w:r>
    </w:hyperlink>
  </w:p>
  <w:p w:rsidR="008B086A" w:rsidRPr="0094292E" w:rsidRDefault="008B086A" w:rsidP="0094292E">
    <w:pPr>
      <w:tabs>
        <w:tab w:val="left" w:pos="851"/>
        <w:tab w:val="right" w:pos="8364"/>
      </w:tabs>
      <w:adjustRightInd w:val="0"/>
      <w:snapToGrid w:val="0"/>
      <w:jc w:val="both"/>
      <w:rPr>
        <w:sz w:val="20"/>
        <w:szCs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DF1110A"/>
    <w:multiLevelType w:val="hybridMultilevel"/>
    <w:tmpl w:val="C5F4AA2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24B60DB8"/>
    <w:multiLevelType w:val="hybridMultilevel"/>
    <w:tmpl w:val="0C6E26DA"/>
    <w:lvl w:ilvl="0" w:tplc="0409000F">
      <w:start w:val="1"/>
      <w:numFmt w:val="decimal"/>
      <w:lvlText w:val="%1."/>
      <w:lvlJc w:val="left"/>
      <w:pPr>
        <w:tabs>
          <w:tab w:val="num" w:pos="600"/>
        </w:tabs>
        <w:ind w:left="600" w:hanging="360"/>
      </w:pPr>
    </w:lvl>
    <w:lvl w:ilvl="1" w:tplc="04090019" w:tentative="1">
      <w:start w:val="1"/>
      <w:numFmt w:val="lowerLetter"/>
      <w:lvlText w:val="%2."/>
      <w:lvlJc w:val="left"/>
      <w:pPr>
        <w:tabs>
          <w:tab w:val="num" w:pos="1320"/>
        </w:tabs>
        <w:ind w:left="1320" w:hanging="360"/>
      </w:pPr>
    </w:lvl>
    <w:lvl w:ilvl="2" w:tplc="0409001B" w:tentative="1">
      <w:start w:val="1"/>
      <w:numFmt w:val="lowerRoman"/>
      <w:lvlText w:val="%3."/>
      <w:lvlJc w:val="right"/>
      <w:pPr>
        <w:tabs>
          <w:tab w:val="num" w:pos="2040"/>
        </w:tabs>
        <w:ind w:left="2040" w:hanging="180"/>
      </w:pPr>
    </w:lvl>
    <w:lvl w:ilvl="3" w:tplc="0409000F" w:tentative="1">
      <w:start w:val="1"/>
      <w:numFmt w:val="decimal"/>
      <w:lvlText w:val="%4."/>
      <w:lvlJc w:val="left"/>
      <w:pPr>
        <w:tabs>
          <w:tab w:val="num" w:pos="2760"/>
        </w:tabs>
        <w:ind w:left="2760" w:hanging="360"/>
      </w:pPr>
    </w:lvl>
    <w:lvl w:ilvl="4" w:tplc="04090019" w:tentative="1">
      <w:start w:val="1"/>
      <w:numFmt w:val="lowerLetter"/>
      <w:lvlText w:val="%5."/>
      <w:lvlJc w:val="left"/>
      <w:pPr>
        <w:tabs>
          <w:tab w:val="num" w:pos="3480"/>
        </w:tabs>
        <w:ind w:left="3480" w:hanging="360"/>
      </w:pPr>
    </w:lvl>
    <w:lvl w:ilvl="5" w:tplc="0409001B" w:tentative="1">
      <w:start w:val="1"/>
      <w:numFmt w:val="lowerRoman"/>
      <w:lvlText w:val="%6."/>
      <w:lvlJc w:val="right"/>
      <w:pPr>
        <w:tabs>
          <w:tab w:val="num" w:pos="4200"/>
        </w:tabs>
        <w:ind w:left="4200" w:hanging="180"/>
      </w:pPr>
    </w:lvl>
    <w:lvl w:ilvl="6" w:tplc="0409000F" w:tentative="1">
      <w:start w:val="1"/>
      <w:numFmt w:val="decimal"/>
      <w:lvlText w:val="%7."/>
      <w:lvlJc w:val="left"/>
      <w:pPr>
        <w:tabs>
          <w:tab w:val="num" w:pos="4920"/>
        </w:tabs>
        <w:ind w:left="4920" w:hanging="360"/>
      </w:pPr>
    </w:lvl>
    <w:lvl w:ilvl="7" w:tplc="04090019" w:tentative="1">
      <w:start w:val="1"/>
      <w:numFmt w:val="lowerLetter"/>
      <w:lvlText w:val="%8."/>
      <w:lvlJc w:val="left"/>
      <w:pPr>
        <w:tabs>
          <w:tab w:val="num" w:pos="5640"/>
        </w:tabs>
        <w:ind w:left="5640" w:hanging="360"/>
      </w:pPr>
    </w:lvl>
    <w:lvl w:ilvl="8" w:tplc="0409001B" w:tentative="1">
      <w:start w:val="1"/>
      <w:numFmt w:val="lowerRoman"/>
      <w:lvlText w:val="%9."/>
      <w:lvlJc w:val="right"/>
      <w:pPr>
        <w:tabs>
          <w:tab w:val="num" w:pos="6360"/>
        </w:tabs>
        <w:ind w:left="6360" w:hanging="180"/>
      </w:pPr>
    </w:lvl>
  </w:abstractNum>
  <w:abstractNum w:abstractNumId="3">
    <w:nsid w:val="2FEA6FDC"/>
    <w:multiLevelType w:val="hybridMultilevel"/>
    <w:tmpl w:val="6E9255C0"/>
    <w:lvl w:ilvl="0" w:tplc="9F1EE04C">
      <w:start w:val="1"/>
      <w:numFmt w:val="lowerLetter"/>
      <w:lvlText w:val="%1."/>
      <w:lvlJc w:val="left"/>
      <w:pPr>
        <w:ind w:left="502" w:hanging="360"/>
      </w:pPr>
    </w:lvl>
    <w:lvl w:ilvl="1" w:tplc="04090019">
      <w:start w:val="1"/>
      <w:numFmt w:val="lowerLetter"/>
      <w:lvlText w:val="%2."/>
      <w:lvlJc w:val="left"/>
      <w:pPr>
        <w:ind w:left="1364" w:hanging="360"/>
      </w:pPr>
    </w:lvl>
    <w:lvl w:ilvl="2" w:tplc="0409001B">
      <w:start w:val="1"/>
      <w:numFmt w:val="lowerRoman"/>
      <w:lvlText w:val="%3."/>
      <w:lvlJc w:val="right"/>
      <w:pPr>
        <w:ind w:left="2084" w:hanging="180"/>
      </w:pPr>
    </w:lvl>
    <w:lvl w:ilvl="3" w:tplc="0409000F">
      <w:start w:val="1"/>
      <w:numFmt w:val="decimal"/>
      <w:lvlText w:val="%4."/>
      <w:lvlJc w:val="left"/>
      <w:pPr>
        <w:ind w:left="2804" w:hanging="360"/>
      </w:pPr>
    </w:lvl>
    <w:lvl w:ilvl="4" w:tplc="04090019">
      <w:start w:val="1"/>
      <w:numFmt w:val="lowerLetter"/>
      <w:lvlText w:val="%5."/>
      <w:lvlJc w:val="left"/>
      <w:pPr>
        <w:ind w:left="3524" w:hanging="360"/>
      </w:pPr>
    </w:lvl>
    <w:lvl w:ilvl="5" w:tplc="0409001B">
      <w:start w:val="1"/>
      <w:numFmt w:val="lowerRoman"/>
      <w:lvlText w:val="%6."/>
      <w:lvlJc w:val="right"/>
      <w:pPr>
        <w:ind w:left="4244" w:hanging="180"/>
      </w:pPr>
    </w:lvl>
    <w:lvl w:ilvl="6" w:tplc="0409000F">
      <w:start w:val="1"/>
      <w:numFmt w:val="decimal"/>
      <w:lvlText w:val="%7."/>
      <w:lvlJc w:val="left"/>
      <w:pPr>
        <w:ind w:left="4964" w:hanging="360"/>
      </w:pPr>
    </w:lvl>
    <w:lvl w:ilvl="7" w:tplc="04090019">
      <w:start w:val="1"/>
      <w:numFmt w:val="lowerLetter"/>
      <w:lvlText w:val="%8."/>
      <w:lvlJc w:val="left"/>
      <w:pPr>
        <w:ind w:left="5684" w:hanging="360"/>
      </w:pPr>
    </w:lvl>
    <w:lvl w:ilvl="8" w:tplc="0409001B">
      <w:start w:val="1"/>
      <w:numFmt w:val="lowerRoman"/>
      <w:lvlText w:val="%9."/>
      <w:lvlJc w:val="right"/>
      <w:pPr>
        <w:ind w:left="6404" w:hanging="180"/>
      </w:pPr>
    </w:lvl>
  </w:abstractNum>
  <w:abstractNum w:abstractNumId="4">
    <w:nsid w:val="3337083E"/>
    <w:multiLevelType w:val="multilevel"/>
    <w:tmpl w:val="A58EB080"/>
    <w:lvl w:ilvl="0">
      <w:start w:val="3"/>
      <w:numFmt w:val="decimal"/>
      <w:lvlText w:val="%1."/>
      <w:lvlJc w:val="left"/>
      <w:pPr>
        <w:ind w:left="600" w:hanging="600"/>
      </w:pPr>
      <w:rPr>
        <w:rFonts w:hint="default"/>
      </w:rPr>
    </w:lvl>
    <w:lvl w:ilvl="1">
      <w:start w:val="5"/>
      <w:numFmt w:val="decimal"/>
      <w:lvlText w:val="%1.%2."/>
      <w:lvlJc w:val="left"/>
      <w:pPr>
        <w:ind w:left="600" w:hanging="60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
    <w:nsid w:val="546C7800"/>
    <w:multiLevelType w:val="hybridMultilevel"/>
    <w:tmpl w:val="EDA8CB7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5ABF07ED"/>
    <w:multiLevelType w:val="hybridMultilevel"/>
    <w:tmpl w:val="DBC24BE6"/>
    <w:lvl w:ilvl="0" w:tplc="6B3EA59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67352E63"/>
    <w:multiLevelType w:val="multilevel"/>
    <w:tmpl w:val="07BE60DE"/>
    <w:lvl w:ilvl="0">
      <w:start w:val="1"/>
      <w:numFmt w:val="decimal"/>
      <w:lvlText w:val="%1."/>
      <w:lvlJc w:val="left"/>
      <w:pPr>
        <w:ind w:left="600" w:hanging="600"/>
      </w:pPr>
      <w:rPr>
        <w:rFonts w:hint="default"/>
        <w:i w:val="0"/>
        <w:iCs w:val="0"/>
        <w:color w:val="auto"/>
      </w:rPr>
    </w:lvl>
    <w:lvl w:ilvl="1">
      <w:start w:val="5"/>
      <w:numFmt w:val="decimal"/>
      <w:lvlText w:val="%1.%2."/>
      <w:lvlJc w:val="left"/>
      <w:pPr>
        <w:ind w:left="600" w:hanging="60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abstractNumId w:val="0"/>
  </w:num>
  <w:num w:numId="2">
    <w:abstractNumId w:val="2"/>
  </w:num>
  <w:num w:numId="3">
    <w:abstractNumId w:val="1"/>
  </w:num>
  <w:num w:numId="4">
    <w:abstractNumId w:val="5"/>
  </w:num>
  <w:num w:numId="5">
    <w:abstractNumId w:val="6"/>
  </w:num>
  <w:num w:numId="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num>
  <w:num w:numId="8">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embedSystemFonts/>
  <w:bordersDoNotSurroundHeader/>
  <w:bordersDoNotSurroundFooter/>
  <w:proofState w:spelling="clean" w:grammar="clean"/>
  <w:stylePaneFormatFilter w:val="3F01"/>
  <w:doNotTrackMoves/>
  <w:defaultTabStop w:val="720"/>
  <w:drawingGridHorizontalSpacing w:val="120"/>
  <w:drawingGridVerticalSpacing w:val="0"/>
  <w:displayHorizontalDrawingGridEvery w:val="0"/>
  <w:displayVerticalDrawingGridEvery w:val="0"/>
  <w:noPunctuationKerning/>
  <w:characterSpacingControl w:val="doNotCompress"/>
  <w:hdrShapeDefaults>
    <o:shapedefaults v:ext="edit" spidmax="14337"/>
  </w:hdrShapeDefaults>
  <w:footnotePr>
    <w:pos w:val="beneathText"/>
    <w:footnote w:id="-1"/>
    <w:footnote w:id="0"/>
  </w:footnotePr>
  <w:endnotePr>
    <w:endnote w:id="-1"/>
    <w:endnote w:id="0"/>
  </w:endnotePr>
  <w:compat>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9459B3"/>
    <w:rsid w:val="00000358"/>
    <w:rsid w:val="00047F78"/>
    <w:rsid w:val="00067FB1"/>
    <w:rsid w:val="00080CE9"/>
    <w:rsid w:val="000827B7"/>
    <w:rsid w:val="00090A06"/>
    <w:rsid w:val="000964E3"/>
    <w:rsid w:val="000A29AE"/>
    <w:rsid w:val="000B024E"/>
    <w:rsid w:val="000C1C49"/>
    <w:rsid w:val="000C5F1C"/>
    <w:rsid w:val="000D4463"/>
    <w:rsid w:val="000E2AAD"/>
    <w:rsid w:val="001078FF"/>
    <w:rsid w:val="0010794D"/>
    <w:rsid w:val="00133084"/>
    <w:rsid w:val="00164983"/>
    <w:rsid w:val="001817C7"/>
    <w:rsid w:val="001901BB"/>
    <w:rsid w:val="001A2F41"/>
    <w:rsid w:val="001A3969"/>
    <w:rsid w:val="001A678A"/>
    <w:rsid w:val="001A6AB5"/>
    <w:rsid w:val="001B41B8"/>
    <w:rsid w:val="001E58C8"/>
    <w:rsid w:val="001F75BC"/>
    <w:rsid w:val="00203C62"/>
    <w:rsid w:val="002116DB"/>
    <w:rsid w:val="002148B8"/>
    <w:rsid w:val="00273270"/>
    <w:rsid w:val="00281104"/>
    <w:rsid w:val="002944FC"/>
    <w:rsid w:val="002955C3"/>
    <w:rsid w:val="00296F52"/>
    <w:rsid w:val="002A3F39"/>
    <w:rsid w:val="002A7BCA"/>
    <w:rsid w:val="002B169C"/>
    <w:rsid w:val="002C428D"/>
    <w:rsid w:val="002C4EB6"/>
    <w:rsid w:val="002F17FB"/>
    <w:rsid w:val="002F20CD"/>
    <w:rsid w:val="002F61B6"/>
    <w:rsid w:val="00314F95"/>
    <w:rsid w:val="00320CB3"/>
    <w:rsid w:val="00322FAB"/>
    <w:rsid w:val="00323174"/>
    <w:rsid w:val="00342622"/>
    <w:rsid w:val="00342698"/>
    <w:rsid w:val="003428AA"/>
    <w:rsid w:val="0034296C"/>
    <w:rsid w:val="003449EB"/>
    <w:rsid w:val="00345581"/>
    <w:rsid w:val="003506F8"/>
    <w:rsid w:val="00365351"/>
    <w:rsid w:val="00376B8B"/>
    <w:rsid w:val="00382FEA"/>
    <w:rsid w:val="003B1794"/>
    <w:rsid w:val="003C7420"/>
    <w:rsid w:val="003C7F3D"/>
    <w:rsid w:val="003D3BEC"/>
    <w:rsid w:val="003E629F"/>
    <w:rsid w:val="003E6D9C"/>
    <w:rsid w:val="004126F8"/>
    <w:rsid w:val="004146CB"/>
    <w:rsid w:val="0042390D"/>
    <w:rsid w:val="00431F65"/>
    <w:rsid w:val="00436195"/>
    <w:rsid w:val="00443C4D"/>
    <w:rsid w:val="00456753"/>
    <w:rsid w:val="00471E57"/>
    <w:rsid w:val="0049143E"/>
    <w:rsid w:val="004B04C5"/>
    <w:rsid w:val="004C0F97"/>
    <w:rsid w:val="004C3FB6"/>
    <w:rsid w:val="004D0467"/>
    <w:rsid w:val="004F0224"/>
    <w:rsid w:val="004F4441"/>
    <w:rsid w:val="0050796C"/>
    <w:rsid w:val="00512462"/>
    <w:rsid w:val="00521A88"/>
    <w:rsid w:val="00543764"/>
    <w:rsid w:val="005557A7"/>
    <w:rsid w:val="00573DBD"/>
    <w:rsid w:val="00593132"/>
    <w:rsid w:val="00595C9E"/>
    <w:rsid w:val="005B21C1"/>
    <w:rsid w:val="005B2965"/>
    <w:rsid w:val="005C2F35"/>
    <w:rsid w:val="005E13A2"/>
    <w:rsid w:val="005E58AB"/>
    <w:rsid w:val="005F5E04"/>
    <w:rsid w:val="00603E9B"/>
    <w:rsid w:val="0061013D"/>
    <w:rsid w:val="006315ED"/>
    <w:rsid w:val="00641D99"/>
    <w:rsid w:val="00643F88"/>
    <w:rsid w:val="00644F77"/>
    <w:rsid w:val="0065209A"/>
    <w:rsid w:val="00662560"/>
    <w:rsid w:val="00672759"/>
    <w:rsid w:val="00684778"/>
    <w:rsid w:val="006C005C"/>
    <w:rsid w:val="006C5B63"/>
    <w:rsid w:val="006D2418"/>
    <w:rsid w:val="006D5C2E"/>
    <w:rsid w:val="006E183B"/>
    <w:rsid w:val="006E6ACB"/>
    <w:rsid w:val="006F1706"/>
    <w:rsid w:val="00734A5D"/>
    <w:rsid w:val="00736333"/>
    <w:rsid w:val="00741AB6"/>
    <w:rsid w:val="0074489D"/>
    <w:rsid w:val="00752341"/>
    <w:rsid w:val="00782D22"/>
    <w:rsid w:val="0078507E"/>
    <w:rsid w:val="007C50BD"/>
    <w:rsid w:val="007D0CE1"/>
    <w:rsid w:val="007D746F"/>
    <w:rsid w:val="007E2AC7"/>
    <w:rsid w:val="007F02B2"/>
    <w:rsid w:val="007F560E"/>
    <w:rsid w:val="00814FA7"/>
    <w:rsid w:val="00817F9F"/>
    <w:rsid w:val="00820AF5"/>
    <w:rsid w:val="008302DA"/>
    <w:rsid w:val="0084297F"/>
    <w:rsid w:val="00861B78"/>
    <w:rsid w:val="008A20AC"/>
    <w:rsid w:val="008A37E9"/>
    <w:rsid w:val="008B086A"/>
    <w:rsid w:val="008B3D92"/>
    <w:rsid w:val="008B4831"/>
    <w:rsid w:val="008C20E4"/>
    <w:rsid w:val="008C4C3E"/>
    <w:rsid w:val="008E1482"/>
    <w:rsid w:val="009107B2"/>
    <w:rsid w:val="0091208A"/>
    <w:rsid w:val="00914558"/>
    <w:rsid w:val="00927C13"/>
    <w:rsid w:val="0093397E"/>
    <w:rsid w:val="00934AB7"/>
    <w:rsid w:val="00936E40"/>
    <w:rsid w:val="0094140D"/>
    <w:rsid w:val="0094292E"/>
    <w:rsid w:val="009458E4"/>
    <w:rsid w:val="009459B3"/>
    <w:rsid w:val="00952EB8"/>
    <w:rsid w:val="009557BC"/>
    <w:rsid w:val="00964643"/>
    <w:rsid w:val="00966860"/>
    <w:rsid w:val="00973C1F"/>
    <w:rsid w:val="009860B7"/>
    <w:rsid w:val="009C57FC"/>
    <w:rsid w:val="009F7F5E"/>
    <w:rsid w:val="00A01593"/>
    <w:rsid w:val="00A1631C"/>
    <w:rsid w:val="00A2654E"/>
    <w:rsid w:val="00A3476D"/>
    <w:rsid w:val="00A5793B"/>
    <w:rsid w:val="00A57980"/>
    <w:rsid w:val="00A964F3"/>
    <w:rsid w:val="00AA3FEB"/>
    <w:rsid w:val="00AA57F9"/>
    <w:rsid w:val="00AA5999"/>
    <w:rsid w:val="00AD14B3"/>
    <w:rsid w:val="00AD6658"/>
    <w:rsid w:val="00AE3658"/>
    <w:rsid w:val="00AE6CF7"/>
    <w:rsid w:val="00AF2CE5"/>
    <w:rsid w:val="00B03B2F"/>
    <w:rsid w:val="00B15B2C"/>
    <w:rsid w:val="00B3167C"/>
    <w:rsid w:val="00B3510B"/>
    <w:rsid w:val="00B35579"/>
    <w:rsid w:val="00B45837"/>
    <w:rsid w:val="00B47F73"/>
    <w:rsid w:val="00B53C56"/>
    <w:rsid w:val="00B60E8D"/>
    <w:rsid w:val="00B651AF"/>
    <w:rsid w:val="00B6525D"/>
    <w:rsid w:val="00B71E54"/>
    <w:rsid w:val="00B80C0E"/>
    <w:rsid w:val="00B84395"/>
    <w:rsid w:val="00B94118"/>
    <w:rsid w:val="00BB1BF7"/>
    <w:rsid w:val="00BD2A8D"/>
    <w:rsid w:val="00BD7432"/>
    <w:rsid w:val="00BE2ECA"/>
    <w:rsid w:val="00BF0077"/>
    <w:rsid w:val="00BF6579"/>
    <w:rsid w:val="00C017FD"/>
    <w:rsid w:val="00C2685C"/>
    <w:rsid w:val="00C412DE"/>
    <w:rsid w:val="00C43A46"/>
    <w:rsid w:val="00C55385"/>
    <w:rsid w:val="00C5798E"/>
    <w:rsid w:val="00C8147E"/>
    <w:rsid w:val="00C94255"/>
    <w:rsid w:val="00CA6121"/>
    <w:rsid w:val="00CA68C4"/>
    <w:rsid w:val="00CB5587"/>
    <w:rsid w:val="00CB6013"/>
    <w:rsid w:val="00CC5636"/>
    <w:rsid w:val="00CC6CF2"/>
    <w:rsid w:val="00CD36DE"/>
    <w:rsid w:val="00CD54D0"/>
    <w:rsid w:val="00CE7B2F"/>
    <w:rsid w:val="00CF4117"/>
    <w:rsid w:val="00CF69D0"/>
    <w:rsid w:val="00D04246"/>
    <w:rsid w:val="00D05759"/>
    <w:rsid w:val="00D0576A"/>
    <w:rsid w:val="00D14188"/>
    <w:rsid w:val="00D202D2"/>
    <w:rsid w:val="00D26F2E"/>
    <w:rsid w:val="00D272BF"/>
    <w:rsid w:val="00D3777A"/>
    <w:rsid w:val="00D53D9E"/>
    <w:rsid w:val="00D7093E"/>
    <w:rsid w:val="00D84B17"/>
    <w:rsid w:val="00DC041D"/>
    <w:rsid w:val="00DC3E4C"/>
    <w:rsid w:val="00DC5470"/>
    <w:rsid w:val="00DC6EA5"/>
    <w:rsid w:val="00DD13EA"/>
    <w:rsid w:val="00DF7353"/>
    <w:rsid w:val="00E02473"/>
    <w:rsid w:val="00E2124E"/>
    <w:rsid w:val="00E2355D"/>
    <w:rsid w:val="00E24668"/>
    <w:rsid w:val="00E24796"/>
    <w:rsid w:val="00E26A7B"/>
    <w:rsid w:val="00E2794F"/>
    <w:rsid w:val="00E30538"/>
    <w:rsid w:val="00E3683A"/>
    <w:rsid w:val="00E552B2"/>
    <w:rsid w:val="00E667CD"/>
    <w:rsid w:val="00E9225C"/>
    <w:rsid w:val="00EA7702"/>
    <w:rsid w:val="00EB030B"/>
    <w:rsid w:val="00EB1936"/>
    <w:rsid w:val="00EC284D"/>
    <w:rsid w:val="00EC5C53"/>
    <w:rsid w:val="00ED4441"/>
    <w:rsid w:val="00ED6437"/>
    <w:rsid w:val="00EF3BA2"/>
    <w:rsid w:val="00EF4701"/>
    <w:rsid w:val="00F10749"/>
    <w:rsid w:val="00F21BA8"/>
    <w:rsid w:val="00F33F5A"/>
    <w:rsid w:val="00F4117E"/>
    <w:rsid w:val="00F4399A"/>
    <w:rsid w:val="00F45062"/>
    <w:rsid w:val="00F46A5E"/>
    <w:rsid w:val="00F85101"/>
    <w:rsid w:val="00F85F51"/>
    <w:rsid w:val="00FB5B6A"/>
    <w:rsid w:val="00FC2367"/>
    <w:rsid w:val="00FC4906"/>
    <w:rsid w:val="00FE3ECA"/>
    <w:rsid w:val="00FE76E4"/>
    <w:rsid w:val="00FF7666"/>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45581"/>
    <w:pPr>
      <w:suppressAutoHyphens/>
    </w:pPr>
    <w:rPr>
      <w:sz w:val="24"/>
      <w:szCs w:val="24"/>
      <w:lang w:eastAsia="ar-SA"/>
    </w:rPr>
  </w:style>
  <w:style w:type="paragraph" w:styleId="Heading1">
    <w:name w:val="heading 1"/>
    <w:basedOn w:val="Normal"/>
    <w:next w:val="Normal"/>
    <w:qFormat/>
    <w:rsid w:val="00AA3FEB"/>
    <w:pPr>
      <w:keepNext/>
      <w:tabs>
        <w:tab w:val="num" w:pos="0"/>
      </w:tabs>
      <w:outlineLvl w:val="0"/>
    </w:pPr>
    <w:rPr>
      <w:b/>
      <w:bCs/>
      <w:sz w:val="32"/>
    </w:rPr>
  </w:style>
  <w:style w:type="paragraph" w:styleId="Heading2">
    <w:name w:val="heading 2"/>
    <w:basedOn w:val="Normal"/>
    <w:next w:val="Normal"/>
    <w:qFormat/>
    <w:rsid w:val="00AA3FEB"/>
    <w:pPr>
      <w:keepNext/>
      <w:tabs>
        <w:tab w:val="num" w:pos="0"/>
      </w:tabs>
      <w:jc w:val="both"/>
      <w:outlineLvl w:val="1"/>
    </w:pPr>
    <w:rPr>
      <w:b/>
      <w:sz w:val="28"/>
    </w:rPr>
  </w:style>
  <w:style w:type="paragraph" w:styleId="Heading3">
    <w:name w:val="heading 3"/>
    <w:basedOn w:val="Normal"/>
    <w:next w:val="Normal"/>
    <w:qFormat/>
    <w:rsid w:val="00AA3FEB"/>
    <w:pPr>
      <w:keepNext/>
      <w:tabs>
        <w:tab w:val="num" w:pos="0"/>
      </w:tabs>
      <w:spacing w:line="360" w:lineRule="auto"/>
      <w:jc w:val="both"/>
      <w:outlineLvl w:val="2"/>
    </w:pPr>
    <w:rPr>
      <w:b/>
      <w:bCs/>
    </w:rPr>
  </w:style>
  <w:style w:type="paragraph" w:styleId="Heading6">
    <w:name w:val="heading 6"/>
    <w:basedOn w:val="Normal"/>
    <w:next w:val="Normal"/>
    <w:qFormat/>
    <w:rsid w:val="00AA3FEB"/>
    <w:pPr>
      <w:keepNext/>
      <w:tabs>
        <w:tab w:val="num" w:pos="0"/>
      </w:tabs>
      <w:jc w:val="center"/>
      <w:outlineLvl w:val="5"/>
    </w:pPr>
    <w:rPr>
      <w:b/>
      <w:bCs/>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bsatz-Standardschriftart">
    <w:name w:val="Absatz-Standardschriftart"/>
    <w:rsid w:val="00AA3FEB"/>
  </w:style>
  <w:style w:type="character" w:customStyle="1" w:styleId="WW-Absatz-Standardschriftart">
    <w:name w:val="WW-Absatz-Standardschriftart"/>
    <w:rsid w:val="00AA3FEB"/>
  </w:style>
  <w:style w:type="character" w:customStyle="1" w:styleId="WW-Absatz-Standardschriftart1">
    <w:name w:val="WW-Absatz-Standardschriftart1"/>
    <w:rsid w:val="00AA3FEB"/>
  </w:style>
  <w:style w:type="character" w:customStyle="1" w:styleId="WW-Absatz-Standardschriftart11">
    <w:name w:val="WW-Absatz-Standardschriftart11"/>
    <w:rsid w:val="00AA3FEB"/>
  </w:style>
  <w:style w:type="character" w:customStyle="1" w:styleId="WW-Absatz-Standardschriftart111">
    <w:name w:val="WW-Absatz-Standardschriftart111"/>
    <w:rsid w:val="00AA3FEB"/>
  </w:style>
  <w:style w:type="character" w:customStyle="1" w:styleId="WW-Absatz-Standardschriftart1111">
    <w:name w:val="WW-Absatz-Standardschriftart1111"/>
    <w:rsid w:val="00AA3FEB"/>
  </w:style>
  <w:style w:type="character" w:customStyle="1" w:styleId="WW-Absatz-Standardschriftart11111">
    <w:name w:val="WW-Absatz-Standardschriftart11111"/>
    <w:rsid w:val="00AA3FEB"/>
  </w:style>
  <w:style w:type="character" w:customStyle="1" w:styleId="WW-Absatz-Standardschriftart111111">
    <w:name w:val="WW-Absatz-Standardschriftart111111"/>
    <w:rsid w:val="00AA3FEB"/>
  </w:style>
  <w:style w:type="character" w:customStyle="1" w:styleId="WW-Absatz-Standardschriftart1111111">
    <w:name w:val="WW-Absatz-Standardschriftart1111111"/>
    <w:rsid w:val="00AA3FEB"/>
  </w:style>
  <w:style w:type="character" w:customStyle="1" w:styleId="WW-Absatz-Standardschriftart11111111">
    <w:name w:val="WW-Absatz-Standardschriftart11111111"/>
    <w:rsid w:val="00AA3FEB"/>
  </w:style>
  <w:style w:type="character" w:customStyle="1" w:styleId="WW-Absatz-Standardschriftart111111111">
    <w:name w:val="WW-Absatz-Standardschriftart111111111"/>
    <w:rsid w:val="00AA3FEB"/>
  </w:style>
  <w:style w:type="character" w:customStyle="1" w:styleId="WW-Absatz-Standardschriftart1111111111">
    <w:name w:val="WW-Absatz-Standardschriftart1111111111"/>
    <w:rsid w:val="00AA3FEB"/>
  </w:style>
  <w:style w:type="character" w:customStyle="1" w:styleId="WW-Absatz-Standardschriftart11111111111">
    <w:name w:val="WW-Absatz-Standardschriftart11111111111"/>
    <w:rsid w:val="00AA3FEB"/>
  </w:style>
  <w:style w:type="character" w:customStyle="1" w:styleId="WW-Absatz-Standardschriftart111111111111">
    <w:name w:val="WW-Absatz-Standardschriftart111111111111"/>
    <w:rsid w:val="00AA3FEB"/>
  </w:style>
  <w:style w:type="character" w:customStyle="1" w:styleId="WW-Absatz-Standardschriftart1111111111111">
    <w:name w:val="WW-Absatz-Standardschriftart1111111111111"/>
    <w:rsid w:val="00AA3FEB"/>
  </w:style>
  <w:style w:type="character" w:customStyle="1" w:styleId="WW-Absatz-Standardschriftart11111111111111">
    <w:name w:val="WW-Absatz-Standardschriftart11111111111111"/>
    <w:rsid w:val="00AA3FEB"/>
  </w:style>
  <w:style w:type="character" w:customStyle="1" w:styleId="WW-Absatz-Standardschriftart111111111111111">
    <w:name w:val="WW-Absatz-Standardschriftart111111111111111"/>
    <w:rsid w:val="00AA3FEB"/>
  </w:style>
  <w:style w:type="character" w:customStyle="1" w:styleId="WW-Absatz-Standardschriftart1111111111111111">
    <w:name w:val="WW-Absatz-Standardschriftart1111111111111111"/>
    <w:rsid w:val="00AA3FEB"/>
  </w:style>
  <w:style w:type="character" w:customStyle="1" w:styleId="WW8Num1z0">
    <w:name w:val="WW8Num1z0"/>
    <w:rsid w:val="00AA3FEB"/>
    <w:rPr>
      <w:rFonts w:ascii="Symbol" w:eastAsia="Times New Roman" w:hAnsi="Symbol" w:cs="Times New Roman"/>
    </w:rPr>
  </w:style>
  <w:style w:type="character" w:customStyle="1" w:styleId="WW8Num1z1">
    <w:name w:val="WW8Num1z1"/>
    <w:rsid w:val="00AA3FEB"/>
    <w:rPr>
      <w:rFonts w:ascii="Courier New" w:hAnsi="Courier New" w:cs="Courier New"/>
    </w:rPr>
  </w:style>
  <w:style w:type="character" w:customStyle="1" w:styleId="WW8Num1z2">
    <w:name w:val="WW8Num1z2"/>
    <w:rsid w:val="00AA3FEB"/>
    <w:rPr>
      <w:rFonts w:ascii="Wingdings" w:hAnsi="Wingdings"/>
    </w:rPr>
  </w:style>
  <w:style w:type="character" w:customStyle="1" w:styleId="WW8Num1z3">
    <w:name w:val="WW8Num1z3"/>
    <w:rsid w:val="00AA3FEB"/>
    <w:rPr>
      <w:rFonts w:ascii="Symbol" w:hAnsi="Symbol"/>
    </w:rPr>
  </w:style>
  <w:style w:type="character" w:styleId="PageNumber">
    <w:name w:val="page number"/>
    <w:basedOn w:val="DefaultParagraphFont"/>
    <w:rsid w:val="00AA3FEB"/>
  </w:style>
  <w:style w:type="character" w:styleId="Hyperlink">
    <w:name w:val="Hyperlink"/>
    <w:rsid w:val="00AA3FEB"/>
    <w:rPr>
      <w:color w:val="0000FF"/>
      <w:u w:val="single"/>
    </w:rPr>
  </w:style>
  <w:style w:type="character" w:styleId="FollowedHyperlink">
    <w:name w:val="FollowedHyperlink"/>
    <w:rsid w:val="00AA3FEB"/>
    <w:rPr>
      <w:color w:val="800080"/>
      <w:u w:val="single"/>
    </w:rPr>
  </w:style>
  <w:style w:type="character" w:customStyle="1" w:styleId="NumberingSymbols">
    <w:name w:val="Numbering Symbols"/>
    <w:rsid w:val="00AA3FEB"/>
  </w:style>
  <w:style w:type="paragraph" w:customStyle="1" w:styleId="Heading">
    <w:name w:val="Heading"/>
    <w:basedOn w:val="Normal"/>
    <w:next w:val="BodyText"/>
    <w:rsid w:val="00AA3FEB"/>
    <w:pPr>
      <w:keepNext/>
      <w:spacing w:before="240" w:after="120"/>
    </w:pPr>
    <w:rPr>
      <w:rFonts w:ascii="Nimbus Sans L" w:eastAsia="DejaVu Sans" w:hAnsi="Nimbus Sans L" w:cs="DejaVu Sans"/>
      <w:sz w:val="28"/>
      <w:szCs w:val="28"/>
    </w:rPr>
  </w:style>
  <w:style w:type="paragraph" w:styleId="BodyText">
    <w:name w:val="Body Text"/>
    <w:basedOn w:val="Normal"/>
    <w:rsid w:val="00AA3FEB"/>
    <w:pPr>
      <w:spacing w:line="360" w:lineRule="auto"/>
    </w:pPr>
  </w:style>
  <w:style w:type="paragraph" w:styleId="List">
    <w:name w:val="List"/>
    <w:basedOn w:val="BodyText"/>
    <w:rsid w:val="00AA3FEB"/>
  </w:style>
  <w:style w:type="paragraph" w:styleId="Caption">
    <w:name w:val="caption"/>
    <w:basedOn w:val="Normal"/>
    <w:qFormat/>
    <w:rsid w:val="00AA3FEB"/>
    <w:pPr>
      <w:suppressLineNumbers/>
      <w:spacing w:before="120" w:after="120"/>
    </w:pPr>
    <w:rPr>
      <w:i/>
      <w:iCs/>
    </w:rPr>
  </w:style>
  <w:style w:type="paragraph" w:customStyle="1" w:styleId="Index">
    <w:name w:val="Index"/>
    <w:basedOn w:val="Normal"/>
    <w:rsid w:val="00AA3FEB"/>
    <w:pPr>
      <w:suppressLineNumbers/>
    </w:pPr>
  </w:style>
  <w:style w:type="paragraph" w:styleId="Header">
    <w:name w:val="header"/>
    <w:basedOn w:val="Normal"/>
    <w:next w:val="Heading1"/>
    <w:link w:val="HeaderChar"/>
    <w:rsid w:val="00AA3FEB"/>
    <w:pPr>
      <w:tabs>
        <w:tab w:val="center" w:pos="4320"/>
        <w:tab w:val="right" w:pos="8640"/>
      </w:tabs>
    </w:pPr>
  </w:style>
  <w:style w:type="paragraph" w:styleId="BodyTextIndent3">
    <w:name w:val="Body Text Indent 3"/>
    <w:basedOn w:val="Normal"/>
    <w:rsid w:val="00AA3FEB"/>
    <w:pPr>
      <w:spacing w:line="360" w:lineRule="auto"/>
      <w:ind w:firstLine="720"/>
      <w:jc w:val="both"/>
    </w:pPr>
    <w:rPr>
      <w:b/>
      <w:bCs/>
    </w:rPr>
  </w:style>
  <w:style w:type="paragraph" w:styleId="BodyTextIndent">
    <w:name w:val="Body Text Indent"/>
    <w:basedOn w:val="Normal"/>
    <w:rsid w:val="00AA3FEB"/>
    <w:pPr>
      <w:ind w:left="540" w:hanging="720"/>
      <w:jc w:val="both"/>
    </w:pPr>
  </w:style>
  <w:style w:type="paragraph" w:styleId="BodyTextIndent2">
    <w:name w:val="Body Text Indent 2"/>
    <w:basedOn w:val="Normal"/>
    <w:rsid w:val="00AA3FEB"/>
    <w:pPr>
      <w:spacing w:line="360" w:lineRule="auto"/>
      <w:ind w:firstLine="720"/>
      <w:jc w:val="both"/>
    </w:pPr>
  </w:style>
  <w:style w:type="paragraph" w:styleId="BodyText2">
    <w:name w:val="Body Text 2"/>
    <w:basedOn w:val="Normal"/>
    <w:rsid w:val="00AA3FEB"/>
    <w:pPr>
      <w:spacing w:line="360" w:lineRule="auto"/>
      <w:jc w:val="both"/>
    </w:pPr>
  </w:style>
  <w:style w:type="paragraph" w:styleId="Footer">
    <w:name w:val="footer"/>
    <w:basedOn w:val="Normal"/>
    <w:rsid w:val="00AA3FEB"/>
    <w:pPr>
      <w:tabs>
        <w:tab w:val="center" w:pos="4320"/>
        <w:tab w:val="right" w:pos="8640"/>
      </w:tabs>
    </w:pPr>
    <w:rPr>
      <w:sz w:val="32"/>
    </w:rPr>
  </w:style>
  <w:style w:type="paragraph" w:customStyle="1" w:styleId="TableContents">
    <w:name w:val="Table Contents"/>
    <w:basedOn w:val="Normal"/>
    <w:rsid w:val="00AA3FEB"/>
    <w:pPr>
      <w:suppressLineNumbers/>
    </w:pPr>
  </w:style>
  <w:style w:type="paragraph" w:customStyle="1" w:styleId="TableHeading">
    <w:name w:val="Table Heading"/>
    <w:basedOn w:val="TableContents"/>
    <w:rsid w:val="00AA3FEB"/>
    <w:pPr>
      <w:jc w:val="center"/>
    </w:pPr>
    <w:rPr>
      <w:b/>
      <w:bCs/>
    </w:rPr>
  </w:style>
  <w:style w:type="paragraph" w:customStyle="1" w:styleId="Framecontents">
    <w:name w:val="Frame contents"/>
    <w:basedOn w:val="BodyText"/>
    <w:rsid w:val="00AA3FEB"/>
  </w:style>
  <w:style w:type="paragraph" w:customStyle="1" w:styleId="Text">
    <w:name w:val="Text"/>
    <w:basedOn w:val="Normal"/>
    <w:rsid w:val="00AA3FEB"/>
    <w:pPr>
      <w:autoSpaceDE w:val="0"/>
      <w:spacing w:line="252" w:lineRule="auto"/>
      <w:ind w:firstLine="202"/>
    </w:pPr>
    <w:rPr>
      <w:rFonts w:eastAsia="PMingLiU"/>
      <w:kern w:val="1"/>
      <w:sz w:val="20"/>
      <w:szCs w:val="20"/>
    </w:rPr>
  </w:style>
  <w:style w:type="character" w:customStyle="1" w:styleId="HeaderChar">
    <w:name w:val="Header Char"/>
    <w:link w:val="Header"/>
    <w:rsid w:val="00F46A5E"/>
    <w:rPr>
      <w:rFonts w:eastAsia="宋体"/>
      <w:sz w:val="24"/>
      <w:szCs w:val="24"/>
      <w:lang w:val="en-US" w:eastAsia="ar-SA" w:bidi="ar-SA"/>
    </w:rPr>
  </w:style>
  <w:style w:type="table" w:styleId="TableGrid">
    <w:name w:val="Table Grid"/>
    <w:basedOn w:val="TableNormal"/>
    <w:uiPriority w:val="59"/>
    <w:rsid w:val="00431F6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Style1">
    <w:name w:val="Style1"/>
    <w:basedOn w:val="TableGrid"/>
    <w:rsid w:val="003428AA"/>
    <w:pPr>
      <w:bidi/>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FE3ECA"/>
    <w:rPr>
      <w:rFonts w:ascii="Tahoma" w:hAnsi="Tahoma"/>
      <w:sz w:val="16"/>
      <w:szCs w:val="16"/>
    </w:rPr>
  </w:style>
  <w:style w:type="character" w:customStyle="1" w:styleId="BalloonTextChar">
    <w:name w:val="Balloon Text Char"/>
    <w:link w:val="BalloonText"/>
    <w:uiPriority w:val="99"/>
    <w:semiHidden/>
    <w:rsid w:val="00FE3ECA"/>
    <w:rPr>
      <w:rFonts w:ascii="Tahoma" w:hAnsi="Tahoma" w:cs="Tahoma"/>
      <w:sz w:val="16"/>
      <w:szCs w:val="16"/>
      <w:lang w:eastAsia="ar-SA"/>
    </w:rPr>
  </w:style>
  <w:style w:type="paragraph" w:customStyle="1" w:styleId="Default">
    <w:name w:val="Default"/>
    <w:rsid w:val="00B71E54"/>
    <w:pPr>
      <w:autoSpaceDE w:val="0"/>
      <w:autoSpaceDN w:val="0"/>
      <w:adjustRightInd w:val="0"/>
    </w:pPr>
    <w:rPr>
      <w:rFonts w:eastAsia="Calibri"/>
      <w:color w:val="000000"/>
      <w:sz w:val="24"/>
      <w:szCs w:val="24"/>
      <w:lang w:eastAsia="en-US"/>
    </w:rPr>
  </w:style>
  <w:style w:type="character" w:customStyle="1" w:styleId="A2">
    <w:name w:val="A2"/>
    <w:uiPriority w:val="99"/>
    <w:rsid w:val="00B71E54"/>
    <w:rPr>
      <w:color w:val="000000"/>
      <w:sz w:val="20"/>
      <w:szCs w:val="20"/>
    </w:rPr>
  </w:style>
</w:styles>
</file>

<file path=word/webSettings.xml><?xml version="1.0" encoding="utf-8"?>
<w:webSettings xmlns:r="http://schemas.openxmlformats.org/officeDocument/2006/relationships" xmlns:w="http://schemas.openxmlformats.org/wordprocessingml/2006/main">
  <w:divs>
    <w:div w:id="543181061">
      <w:bodyDiv w:val="1"/>
      <w:marLeft w:val="0"/>
      <w:marRight w:val="0"/>
      <w:marTop w:val="0"/>
      <w:marBottom w:val="0"/>
      <w:divBdr>
        <w:top w:val="none" w:sz="0" w:space="0" w:color="auto"/>
        <w:left w:val="none" w:sz="0" w:space="0" w:color="auto"/>
        <w:bottom w:val="none" w:sz="0" w:space="0" w:color="auto"/>
        <w:right w:val="none" w:sz="0" w:space="0" w:color="auto"/>
      </w:divBdr>
      <w:divsChild>
        <w:div w:id="744107903">
          <w:marLeft w:val="0"/>
          <w:marRight w:val="0"/>
          <w:marTop w:val="0"/>
          <w:marBottom w:val="0"/>
          <w:divBdr>
            <w:top w:val="single" w:sz="2" w:space="0" w:color="2E2E2E"/>
            <w:left w:val="single" w:sz="2" w:space="0" w:color="2E2E2E"/>
            <w:bottom w:val="single" w:sz="2" w:space="0" w:color="2E2E2E"/>
            <w:right w:val="single" w:sz="2" w:space="0" w:color="2E2E2E"/>
          </w:divBdr>
          <w:divsChild>
            <w:div w:id="1238323120">
              <w:marLeft w:val="0"/>
              <w:marRight w:val="0"/>
              <w:marTop w:val="0"/>
              <w:marBottom w:val="0"/>
              <w:divBdr>
                <w:top w:val="single" w:sz="6" w:space="0" w:color="C9C9C9"/>
                <w:left w:val="none" w:sz="0" w:space="0" w:color="auto"/>
                <w:bottom w:val="none" w:sz="0" w:space="0" w:color="auto"/>
                <w:right w:val="none" w:sz="0" w:space="0" w:color="auto"/>
              </w:divBdr>
              <w:divsChild>
                <w:div w:id="1018576899">
                  <w:marLeft w:val="0"/>
                  <w:marRight w:val="0"/>
                  <w:marTop w:val="0"/>
                  <w:marBottom w:val="0"/>
                  <w:divBdr>
                    <w:top w:val="none" w:sz="0" w:space="0" w:color="auto"/>
                    <w:left w:val="none" w:sz="0" w:space="0" w:color="auto"/>
                    <w:bottom w:val="none" w:sz="0" w:space="0" w:color="auto"/>
                    <w:right w:val="none" w:sz="0" w:space="0" w:color="auto"/>
                  </w:divBdr>
                  <w:divsChild>
                    <w:div w:id="594481044">
                      <w:marLeft w:val="0"/>
                      <w:marRight w:val="0"/>
                      <w:marTop w:val="0"/>
                      <w:marBottom w:val="0"/>
                      <w:divBdr>
                        <w:top w:val="none" w:sz="0" w:space="0" w:color="auto"/>
                        <w:left w:val="none" w:sz="0" w:space="0" w:color="auto"/>
                        <w:bottom w:val="none" w:sz="0" w:space="0" w:color="auto"/>
                        <w:right w:val="none" w:sz="0" w:space="0" w:color="auto"/>
                      </w:divBdr>
                      <w:divsChild>
                        <w:div w:id="397749245">
                          <w:marLeft w:val="0"/>
                          <w:marRight w:val="0"/>
                          <w:marTop w:val="225"/>
                          <w:marBottom w:val="315"/>
                          <w:divBdr>
                            <w:top w:val="single" w:sz="6" w:space="0" w:color="D7D7D7"/>
                            <w:left w:val="single" w:sz="2" w:space="0" w:color="D7D7D7"/>
                            <w:bottom w:val="single" w:sz="6" w:space="0" w:color="D7D7D7"/>
                            <w:right w:val="single" w:sz="2" w:space="0" w:color="D7D7D7"/>
                          </w:divBdr>
                          <w:divsChild>
                            <w:div w:id="1332031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84188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header" Target="header3.xml"/><Relationship Id="rId26" Type="http://schemas.openxmlformats.org/officeDocument/2006/relationships/header" Target="header5.xml"/><Relationship Id="rId39" Type="http://schemas.openxmlformats.org/officeDocument/2006/relationships/footer" Target="footer14.xml"/><Relationship Id="rId3" Type="http://schemas.openxmlformats.org/officeDocument/2006/relationships/settings" Target="settings.xml"/><Relationship Id="rId21" Type="http://schemas.openxmlformats.org/officeDocument/2006/relationships/header" Target="header4.xml"/><Relationship Id="rId34" Type="http://schemas.openxmlformats.org/officeDocument/2006/relationships/image" Target="media/image8.jpeg"/><Relationship Id="rId42" Type="http://schemas.openxmlformats.org/officeDocument/2006/relationships/footer" Target="footer16.xml"/><Relationship Id="rId47" Type="http://schemas.openxmlformats.org/officeDocument/2006/relationships/footer" Target="footer17.xml"/><Relationship Id="rId50" Type="http://schemas.openxmlformats.org/officeDocument/2006/relationships/image" Target="media/image13.emf"/><Relationship Id="rId7" Type="http://schemas.openxmlformats.org/officeDocument/2006/relationships/hyperlink" Target="mailto:ahmd_sofy@yahoo.com" TargetMode="External"/><Relationship Id="rId12" Type="http://schemas.openxmlformats.org/officeDocument/2006/relationships/image" Target="media/image1.png"/><Relationship Id="rId17" Type="http://schemas.openxmlformats.org/officeDocument/2006/relationships/footer" Target="footer4.xml"/><Relationship Id="rId25" Type="http://schemas.openxmlformats.org/officeDocument/2006/relationships/image" Target="media/image5.png"/><Relationship Id="rId33" Type="http://schemas.openxmlformats.org/officeDocument/2006/relationships/footer" Target="footer12.xml"/><Relationship Id="rId38" Type="http://schemas.openxmlformats.org/officeDocument/2006/relationships/footer" Target="footer13.xml"/><Relationship Id="rId46" Type="http://schemas.openxmlformats.org/officeDocument/2006/relationships/header" Target="header9.xml"/><Relationship Id="rId2" Type="http://schemas.openxmlformats.org/officeDocument/2006/relationships/styles" Target="styles.xml"/><Relationship Id="rId16" Type="http://schemas.openxmlformats.org/officeDocument/2006/relationships/footer" Target="footer3.xml"/><Relationship Id="rId20" Type="http://schemas.openxmlformats.org/officeDocument/2006/relationships/footer" Target="footer6.xml"/><Relationship Id="rId29" Type="http://schemas.openxmlformats.org/officeDocument/2006/relationships/image" Target="media/image6.png"/><Relationship Id="rId41" Type="http://schemas.openxmlformats.org/officeDocument/2006/relationships/footer" Target="footer15.xml"/><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image" Target="media/image4.png"/><Relationship Id="rId32" Type="http://schemas.openxmlformats.org/officeDocument/2006/relationships/footer" Target="footer11.xml"/><Relationship Id="rId37" Type="http://schemas.openxmlformats.org/officeDocument/2006/relationships/header" Target="header7.xml"/><Relationship Id="rId40" Type="http://schemas.openxmlformats.org/officeDocument/2006/relationships/header" Target="header8.xml"/><Relationship Id="rId45" Type="http://schemas.openxmlformats.org/officeDocument/2006/relationships/oleObject" Target="embeddings/Microsoft_Office_Excel_97-2003_Worksheet2.xls"/><Relationship Id="rId53"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eader" Target="header2.xml"/><Relationship Id="rId23" Type="http://schemas.openxmlformats.org/officeDocument/2006/relationships/footer" Target="footer8.xml"/><Relationship Id="rId28" Type="http://schemas.openxmlformats.org/officeDocument/2006/relationships/footer" Target="footer10.xml"/><Relationship Id="rId36" Type="http://schemas.openxmlformats.org/officeDocument/2006/relationships/oleObject" Target="embeddings/Microsoft_Office_Excel_97-2003_Worksheet1.xls"/><Relationship Id="rId49" Type="http://schemas.openxmlformats.org/officeDocument/2006/relationships/image" Target="media/image12.jpeg"/><Relationship Id="rId10" Type="http://schemas.openxmlformats.org/officeDocument/2006/relationships/footer" Target="footer1.xml"/><Relationship Id="rId19" Type="http://schemas.openxmlformats.org/officeDocument/2006/relationships/footer" Target="footer5.xml"/><Relationship Id="rId31" Type="http://schemas.openxmlformats.org/officeDocument/2006/relationships/header" Target="header6.xml"/><Relationship Id="rId44" Type="http://schemas.openxmlformats.org/officeDocument/2006/relationships/image" Target="media/image11.emf"/><Relationship Id="rId52" Type="http://schemas.openxmlformats.org/officeDocument/2006/relationships/hyperlink" Target="mailto:ahmd_sofy@yahoo.com" TargetMode="Externa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3.jpeg"/><Relationship Id="rId22" Type="http://schemas.openxmlformats.org/officeDocument/2006/relationships/footer" Target="footer7.xml"/><Relationship Id="rId27" Type="http://schemas.openxmlformats.org/officeDocument/2006/relationships/footer" Target="footer9.xml"/><Relationship Id="rId30" Type="http://schemas.openxmlformats.org/officeDocument/2006/relationships/image" Target="media/image7.png"/><Relationship Id="rId35" Type="http://schemas.openxmlformats.org/officeDocument/2006/relationships/image" Target="media/image9.emf"/><Relationship Id="rId43" Type="http://schemas.openxmlformats.org/officeDocument/2006/relationships/image" Target="media/image10.jpeg"/><Relationship Id="rId48" Type="http://schemas.openxmlformats.org/officeDocument/2006/relationships/footer" Target="footer18.xml"/><Relationship Id="rId8" Type="http://schemas.openxmlformats.org/officeDocument/2006/relationships/hyperlink" Target="http://www.sciencepub.net/nature" TargetMode="External"/><Relationship Id="rId51" Type="http://schemas.openxmlformats.org/officeDocument/2006/relationships/oleObject" Target="embeddings/Microsoft_Office_Excel_97-2003_Worksheet3.xls"/></Relationships>
</file>

<file path=word/_rels/header1.xml.rels><?xml version="1.0" encoding="UTF-8" standalone="yes"?>
<Relationships xmlns="http://schemas.openxmlformats.org/package/2006/relationships"><Relationship Id="rId1" Type="http://schemas.openxmlformats.org/officeDocument/2006/relationships/hyperlink" Target="http://www.sciencepub.net/nature" TargetMode="External"/></Relationships>
</file>

<file path=word/_rels/header2.xml.rels><?xml version="1.0" encoding="UTF-8" standalone="yes"?>
<Relationships xmlns="http://schemas.openxmlformats.org/package/2006/relationships"><Relationship Id="rId1" Type="http://schemas.openxmlformats.org/officeDocument/2006/relationships/hyperlink" Target="http://www.sciencepub.net/nature" TargetMode="External"/></Relationships>
</file>

<file path=word/_rels/header3.xml.rels><?xml version="1.0" encoding="UTF-8" standalone="yes"?>
<Relationships xmlns="http://schemas.openxmlformats.org/package/2006/relationships"><Relationship Id="rId1" Type="http://schemas.openxmlformats.org/officeDocument/2006/relationships/hyperlink" Target="http://www.sciencepub.net/nature" TargetMode="External"/></Relationships>
</file>

<file path=word/_rels/header4.xml.rels><?xml version="1.0" encoding="UTF-8" standalone="yes"?>
<Relationships xmlns="http://schemas.openxmlformats.org/package/2006/relationships"><Relationship Id="rId1" Type="http://schemas.openxmlformats.org/officeDocument/2006/relationships/hyperlink" Target="http://www.sciencepub.net/nature" TargetMode="External"/></Relationships>
</file>

<file path=word/_rels/header5.xml.rels><?xml version="1.0" encoding="UTF-8" standalone="yes"?>
<Relationships xmlns="http://schemas.openxmlformats.org/package/2006/relationships"><Relationship Id="rId1" Type="http://schemas.openxmlformats.org/officeDocument/2006/relationships/hyperlink" Target="http://www.sciencepub.net/nature" TargetMode="External"/></Relationships>
</file>

<file path=word/_rels/header6.xml.rels><?xml version="1.0" encoding="UTF-8" standalone="yes"?>
<Relationships xmlns="http://schemas.openxmlformats.org/package/2006/relationships"><Relationship Id="rId1" Type="http://schemas.openxmlformats.org/officeDocument/2006/relationships/hyperlink" Target="http://www.sciencepub.net/nature" TargetMode="External"/></Relationships>
</file>

<file path=word/_rels/header7.xml.rels><?xml version="1.0" encoding="UTF-8" standalone="yes"?>
<Relationships xmlns="http://schemas.openxmlformats.org/package/2006/relationships"><Relationship Id="rId1" Type="http://schemas.openxmlformats.org/officeDocument/2006/relationships/hyperlink" Target="http://www.sciencepub.net/nature" TargetMode="External"/></Relationships>
</file>

<file path=word/_rels/header8.xml.rels><?xml version="1.0" encoding="UTF-8" standalone="yes"?>
<Relationships xmlns="http://schemas.openxmlformats.org/package/2006/relationships"><Relationship Id="rId1" Type="http://schemas.openxmlformats.org/officeDocument/2006/relationships/hyperlink" Target="http://www.sciencepub.net/nature" TargetMode="External"/></Relationships>
</file>

<file path=word/_rels/header9.xml.rels><?xml version="1.0" encoding="UTF-8" standalone="yes"?>
<Relationships xmlns="http://schemas.openxmlformats.org/package/2006/relationships"><Relationship Id="rId1" Type="http://schemas.openxmlformats.org/officeDocument/2006/relationships/hyperlink" Target="http://www.sciencepub.net/nature"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16</Pages>
  <Words>8201</Words>
  <Characters>46751</Characters>
  <Application>Microsoft Office Word</Application>
  <DocSecurity>0</DocSecurity>
  <Lines>389</Lines>
  <Paragraphs>109</Paragraphs>
  <ScaleCrop>false</ScaleCrop>
  <HeadingPairs>
    <vt:vector size="2" baseType="variant">
      <vt:variant>
        <vt:lpstr>Title</vt:lpstr>
      </vt:variant>
      <vt:variant>
        <vt:i4>1</vt:i4>
      </vt:variant>
    </vt:vector>
  </HeadingPairs>
  <TitlesOfParts>
    <vt:vector size="1" baseType="lpstr">
      <vt:lpstr>Paper</vt:lpstr>
    </vt:vector>
  </TitlesOfParts>
  <Manager>Marsland</Manager>
  <Company>Marsland Press</Company>
  <LinksUpToDate>false</LinksUpToDate>
  <CharactersWithSpaces>54843</CharactersWithSpaces>
  <SharedDoc>false</SharedDoc>
  <HLinks>
    <vt:vector size="24" baseType="variant">
      <vt:variant>
        <vt:i4>5701724</vt:i4>
      </vt:variant>
      <vt:variant>
        <vt:i4>6</vt:i4>
      </vt:variant>
      <vt:variant>
        <vt:i4>0</vt:i4>
      </vt:variant>
      <vt:variant>
        <vt:i4>5</vt:i4>
      </vt:variant>
      <vt:variant>
        <vt:lpwstr>mailto:ahmd_sofy@yahoo.com</vt:lpwstr>
      </vt:variant>
      <vt:variant>
        <vt:lpwstr/>
      </vt:variant>
      <vt:variant>
        <vt:i4>5898325</vt:i4>
      </vt:variant>
      <vt:variant>
        <vt:i4>3</vt:i4>
      </vt:variant>
      <vt:variant>
        <vt:i4>0</vt:i4>
      </vt:variant>
      <vt:variant>
        <vt:i4>5</vt:i4>
      </vt:variant>
      <vt:variant>
        <vt:lpwstr>http://www.sciencepub.net/nature</vt:lpwstr>
      </vt:variant>
      <vt:variant>
        <vt:lpwstr/>
      </vt:variant>
      <vt:variant>
        <vt:i4>5701724</vt:i4>
      </vt:variant>
      <vt:variant>
        <vt:i4>0</vt:i4>
      </vt:variant>
      <vt:variant>
        <vt:i4>0</vt:i4>
      </vt:variant>
      <vt:variant>
        <vt:i4>5</vt:i4>
      </vt:variant>
      <vt:variant>
        <vt:lpwstr>mailto:ahmd_sofy@yahoo.com</vt:lpwstr>
      </vt:variant>
      <vt:variant>
        <vt:lpwstr/>
      </vt:variant>
      <vt:variant>
        <vt:i4>5898325</vt:i4>
      </vt:variant>
      <vt:variant>
        <vt:i4>0</vt:i4>
      </vt:variant>
      <vt:variant>
        <vt:i4>0</vt:i4>
      </vt:variant>
      <vt:variant>
        <vt:i4>5</vt:i4>
      </vt:variant>
      <vt:variant>
        <vt:lpwstr>http://www.sciencepub.net/nature</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dc:title>
  <dc:subject>Marsland Press</dc:subject>
  <dc:creator>Press</dc:creator>
  <cp:lastModifiedBy>Administrator</cp:lastModifiedBy>
  <cp:revision>4</cp:revision>
  <cp:lastPrinted>2014-09-22T02:12:00Z</cp:lastPrinted>
  <dcterms:created xsi:type="dcterms:W3CDTF">2014-09-19T13:04:00Z</dcterms:created>
  <dcterms:modified xsi:type="dcterms:W3CDTF">2014-09-22T03:57:00Z</dcterms:modified>
</cp:coreProperties>
</file>