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CF" w:rsidRPr="00E922D1" w:rsidRDefault="006A5FCF" w:rsidP="00E922D1">
      <w:pPr>
        <w:autoSpaceDE w:val="0"/>
        <w:autoSpaceDN w:val="0"/>
        <w:adjustRightInd w:val="0"/>
        <w:snapToGrid w:val="0"/>
        <w:spacing w:after="0" w:line="240" w:lineRule="auto"/>
        <w:jc w:val="center"/>
        <w:rPr>
          <w:rFonts w:ascii="Times New Roman" w:hAnsi="Times New Roman" w:cs="Times New Roman"/>
          <w:b/>
          <w:bCs/>
          <w:color w:val="000000"/>
          <w:sz w:val="20"/>
          <w:szCs w:val="24"/>
        </w:rPr>
      </w:pPr>
      <w:r w:rsidRPr="00E922D1">
        <w:rPr>
          <w:rFonts w:ascii="Times New Roman" w:hAnsi="Times New Roman" w:cs="Times New Roman"/>
          <w:b/>
          <w:bCs/>
          <w:color w:val="000000"/>
          <w:sz w:val="20"/>
          <w:szCs w:val="24"/>
        </w:rPr>
        <w:t xml:space="preserve">Study of the </w:t>
      </w:r>
      <w:proofErr w:type="spellStart"/>
      <w:r w:rsidRPr="00E922D1">
        <w:rPr>
          <w:rFonts w:ascii="Times New Roman" w:hAnsi="Times New Roman" w:cs="Times New Roman"/>
          <w:b/>
          <w:bCs/>
          <w:color w:val="000000"/>
          <w:sz w:val="20"/>
          <w:szCs w:val="24"/>
        </w:rPr>
        <w:t>mesophase</w:t>
      </w:r>
      <w:proofErr w:type="spellEnd"/>
      <w:r w:rsidRPr="00E922D1">
        <w:rPr>
          <w:rFonts w:ascii="Times New Roman" w:hAnsi="Times New Roman" w:cs="Times New Roman"/>
          <w:b/>
          <w:bCs/>
          <w:color w:val="000000"/>
          <w:sz w:val="20"/>
          <w:szCs w:val="24"/>
        </w:rPr>
        <w:t xml:space="preserve"> behavior of the possible </w:t>
      </w:r>
      <w:proofErr w:type="spellStart"/>
      <w:r w:rsidRPr="00E922D1">
        <w:rPr>
          <w:rFonts w:ascii="Times New Roman" w:hAnsi="Times New Roman" w:cs="Times New Roman"/>
          <w:b/>
          <w:bCs/>
          <w:color w:val="000000"/>
          <w:sz w:val="20"/>
          <w:szCs w:val="24"/>
        </w:rPr>
        <w:t>dimers</w:t>
      </w:r>
      <w:proofErr w:type="spellEnd"/>
      <w:r w:rsidRPr="00E922D1">
        <w:rPr>
          <w:rFonts w:ascii="Times New Roman" w:hAnsi="Times New Roman" w:cs="Times New Roman"/>
          <w:b/>
          <w:bCs/>
          <w:color w:val="000000"/>
          <w:sz w:val="20"/>
          <w:szCs w:val="24"/>
        </w:rPr>
        <w:t xml:space="preserve"> formed through mixing of two different </w:t>
      </w:r>
      <w:proofErr w:type="spellStart"/>
      <w:r w:rsidRPr="00E922D1">
        <w:rPr>
          <w:rFonts w:ascii="Times New Roman" w:hAnsi="Times New Roman" w:cs="Times New Roman"/>
          <w:b/>
          <w:bCs/>
          <w:color w:val="000000"/>
          <w:sz w:val="20"/>
          <w:szCs w:val="24"/>
        </w:rPr>
        <w:t>para</w:t>
      </w:r>
      <w:proofErr w:type="spellEnd"/>
      <w:r w:rsidRPr="00E922D1">
        <w:rPr>
          <w:rFonts w:ascii="Times New Roman" w:hAnsi="Times New Roman" w:cs="Times New Roman"/>
          <w:b/>
          <w:bCs/>
          <w:color w:val="000000"/>
          <w:sz w:val="20"/>
          <w:szCs w:val="24"/>
        </w:rPr>
        <w:t>-substituted benzoic acid derivatives</w:t>
      </w:r>
    </w:p>
    <w:p w:rsidR="006A5FCF" w:rsidRPr="00E922D1" w:rsidRDefault="006A5FCF" w:rsidP="00E922D1">
      <w:pPr>
        <w:autoSpaceDE w:val="0"/>
        <w:autoSpaceDN w:val="0"/>
        <w:adjustRightInd w:val="0"/>
        <w:snapToGrid w:val="0"/>
        <w:spacing w:after="0" w:line="240" w:lineRule="auto"/>
        <w:jc w:val="center"/>
        <w:rPr>
          <w:rFonts w:ascii="Times New Roman" w:hAnsi="Times New Roman" w:cs="Times New Roman"/>
          <w:b/>
          <w:bCs/>
          <w:color w:val="000000"/>
          <w:sz w:val="20"/>
          <w:szCs w:val="24"/>
        </w:rPr>
      </w:pPr>
    </w:p>
    <w:p w:rsidR="006A5FCF" w:rsidRPr="00E922D1" w:rsidRDefault="006A5FCF" w:rsidP="00E922D1">
      <w:pPr>
        <w:autoSpaceDE w:val="0"/>
        <w:autoSpaceDN w:val="0"/>
        <w:adjustRightInd w:val="0"/>
        <w:snapToGrid w:val="0"/>
        <w:spacing w:after="0" w:line="240" w:lineRule="auto"/>
        <w:jc w:val="center"/>
        <w:rPr>
          <w:rFonts w:ascii="Times New Roman" w:hAnsi="Times New Roman" w:cs="Times New Roman"/>
          <w:color w:val="000066"/>
          <w:sz w:val="20"/>
          <w:szCs w:val="24"/>
        </w:rPr>
      </w:pPr>
      <w:proofErr w:type="spellStart"/>
      <w:r w:rsidRPr="00E922D1">
        <w:rPr>
          <w:rFonts w:ascii="Times New Roman" w:hAnsi="Times New Roman" w:cs="Times New Roman"/>
          <w:color w:val="000000"/>
          <w:sz w:val="20"/>
          <w:szCs w:val="24"/>
        </w:rPr>
        <w:t>Refaat</w:t>
      </w:r>
      <w:proofErr w:type="spellEnd"/>
      <w:r w:rsidRPr="00E922D1">
        <w:rPr>
          <w:rFonts w:ascii="Times New Roman" w:hAnsi="Times New Roman" w:cs="Times New Roman"/>
          <w:color w:val="000000"/>
          <w:sz w:val="20"/>
          <w:szCs w:val="24"/>
        </w:rPr>
        <w:t xml:space="preserve"> I. Nessim</w:t>
      </w:r>
      <w:r w:rsidRPr="00E922D1">
        <w:rPr>
          <w:rFonts w:ascii="Times New Roman" w:eastAsia="MTSY" w:hAnsi="Times New Roman" w:cs="Times New Roman"/>
          <w:color w:val="000066"/>
          <w:sz w:val="20"/>
          <w:szCs w:val="24"/>
          <w:vertAlign w:val="superscript"/>
        </w:rPr>
        <w:t>1</w:t>
      </w:r>
      <w:r w:rsidRPr="00E922D1">
        <w:rPr>
          <w:rFonts w:ascii="Times New Roman" w:eastAsia="MTSY" w:hAnsi="Times New Roman" w:cs="Times New Roman"/>
          <w:color w:val="000066"/>
          <w:sz w:val="20"/>
          <w:szCs w:val="24"/>
        </w:rPr>
        <w:t xml:space="preserve"> </w:t>
      </w:r>
      <w:r w:rsidRPr="00E922D1">
        <w:rPr>
          <w:rFonts w:ascii="Times New Roman" w:hAnsi="Times New Roman" w:cs="Times New Roman"/>
          <w:color w:val="000000"/>
          <w:sz w:val="20"/>
          <w:szCs w:val="24"/>
        </w:rPr>
        <w:t xml:space="preserve">and </w:t>
      </w:r>
      <w:proofErr w:type="spellStart"/>
      <w:r w:rsidRPr="00E922D1">
        <w:rPr>
          <w:rFonts w:ascii="Times New Roman" w:hAnsi="Times New Roman" w:cs="Times New Roman"/>
          <w:color w:val="000000"/>
          <w:sz w:val="20"/>
          <w:szCs w:val="24"/>
        </w:rPr>
        <w:t>Imad</w:t>
      </w:r>
      <w:proofErr w:type="spellEnd"/>
      <w:r w:rsidRPr="00E922D1">
        <w:rPr>
          <w:rFonts w:ascii="Times New Roman" w:hAnsi="Times New Roman" w:cs="Times New Roman"/>
          <w:color w:val="000000"/>
          <w:sz w:val="20"/>
          <w:szCs w:val="24"/>
        </w:rPr>
        <w:t xml:space="preserve"> Ed. Albalaa</w:t>
      </w:r>
      <w:r w:rsidRPr="00E922D1">
        <w:rPr>
          <w:rFonts w:ascii="Times New Roman" w:hAnsi="Times New Roman" w:cs="Times New Roman"/>
          <w:color w:val="000066"/>
          <w:sz w:val="20"/>
          <w:szCs w:val="24"/>
          <w:vertAlign w:val="superscript"/>
        </w:rPr>
        <w:t>2</w:t>
      </w:r>
    </w:p>
    <w:p w:rsidR="006A5FCF" w:rsidRPr="00E922D1" w:rsidRDefault="006A5FCF" w:rsidP="00E922D1">
      <w:pPr>
        <w:autoSpaceDE w:val="0"/>
        <w:autoSpaceDN w:val="0"/>
        <w:adjustRightInd w:val="0"/>
        <w:snapToGrid w:val="0"/>
        <w:spacing w:after="0" w:line="240" w:lineRule="auto"/>
        <w:jc w:val="center"/>
        <w:rPr>
          <w:rFonts w:ascii="Times New Roman" w:hAnsi="Times New Roman" w:cs="Times New Roman"/>
          <w:color w:val="000066"/>
          <w:sz w:val="20"/>
        </w:rPr>
      </w:pPr>
    </w:p>
    <w:p w:rsidR="006A5FCF" w:rsidRPr="00E922D1" w:rsidRDefault="006A5FCF" w:rsidP="00E922D1">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E922D1">
        <w:rPr>
          <w:rFonts w:ascii="Times New Roman" w:hAnsi="Times New Roman" w:cs="Times New Roman"/>
          <w:color w:val="000000"/>
          <w:sz w:val="20"/>
          <w:szCs w:val="20"/>
          <w:vertAlign w:val="superscript"/>
        </w:rPr>
        <w:t xml:space="preserve">1 </w:t>
      </w:r>
      <w:r w:rsidRPr="00E922D1">
        <w:rPr>
          <w:rFonts w:ascii="Times New Roman" w:hAnsi="Times New Roman" w:cs="Times New Roman"/>
          <w:color w:val="000000"/>
          <w:sz w:val="20"/>
          <w:szCs w:val="20"/>
        </w:rPr>
        <w:t>Dept. of Chemistry, Faculty of Science, Cairo University, Giza- Egypt</w:t>
      </w:r>
    </w:p>
    <w:p w:rsidR="006A5FCF" w:rsidRPr="00E922D1" w:rsidRDefault="006A5FCF" w:rsidP="00E922D1">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E922D1">
        <w:rPr>
          <w:rFonts w:ascii="Times New Roman" w:hAnsi="Times New Roman" w:cs="Times New Roman"/>
          <w:color w:val="000000"/>
          <w:sz w:val="20"/>
          <w:szCs w:val="20"/>
          <w:vertAlign w:val="superscript"/>
        </w:rPr>
        <w:t xml:space="preserve">2 </w:t>
      </w:r>
      <w:r w:rsidRPr="00E922D1">
        <w:rPr>
          <w:rFonts w:ascii="Times New Roman" w:hAnsi="Times New Roman" w:cs="Times New Roman"/>
          <w:color w:val="000000"/>
          <w:sz w:val="20"/>
          <w:szCs w:val="20"/>
        </w:rPr>
        <w:t>Dept. of Science, Faculty of Basic Education, PAAET</w:t>
      </w:r>
    </w:p>
    <w:p w:rsidR="006A5FCF" w:rsidRPr="00E922D1" w:rsidRDefault="00BB3760" w:rsidP="00E922D1">
      <w:pPr>
        <w:tabs>
          <w:tab w:val="left" w:pos="4904"/>
        </w:tabs>
        <w:autoSpaceDE w:val="0"/>
        <w:autoSpaceDN w:val="0"/>
        <w:adjustRightInd w:val="0"/>
        <w:snapToGrid w:val="0"/>
        <w:spacing w:after="0" w:line="240" w:lineRule="auto"/>
        <w:jc w:val="center"/>
        <w:rPr>
          <w:rStyle w:val="go"/>
          <w:rFonts w:ascii="Times New Roman" w:hAnsi="Times New Roman" w:cs="Times New Roman"/>
          <w:sz w:val="20"/>
        </w:rPr>
      </w:pPr>
      <w:hyperlink r:id="rId8" w:history="1">
        <w:r w:rsidR="006A5FCF" w:rsidRPr="00E922D1">
          <w:rPr>
            <w:rStyle w:val="Hyperlink"/>
            <w:rFonts w:ascii="Times New Roman" w:hAnsi="Times New Roman" w:cs="Times New Roman"/>
            <w:sz w:val="20"/>
          </w:rPr>
          <w:t>refaat_nessim@hotmail.com</w:t>
        </w:r>
      </w:hyperlink>
    </w:p>
    <w:p w:rsidR="00175192" w:rsidRPr="00E922D1" w:rsidRDefault="00175192" w:rsidP="00E922D1">
      <w:pPr>
        <w:autoSpaceDE w:val="0"/>
        <w:autoSpaceDN w:val="0"/>
        <w:adjustRightInd w:val="0"/>
        <w:snapToGrid w:val="0"/>
        <w:spacing w:after="0" w:line="240" w:lineRule="auto"/>
        <w:jc w:val="center"/>
        <w:rPr>
          <w:rFonts w:ascii="Times New Roman" w:hAnsi="Times New Roman" w:cs="Times New Roman"/>
          <w:color w:val="000000"/>
          <w:sz w:val="20"/>
          <w:szCs w:val="28"/>
        </w:rPr>
      </w:pPr>
    </w:p>
    <w:p w:rsidR="006A5FCF" w:rsidRPr="00E922D1" w:rsidRDefault="006A5FCF" w:rsidP="00E922D1">
      <w:pPr>
        <w:autoSpaceDE w:val="0"/>
        <w:autoSpaceDN w:val="0"/>
        <w:adjustRightInd w:val="0"/>
        <w:snapToGrid w:val="0"/>
        <w:spacing w:after="0" w:line="240" w:lineRule="auto"/>
        <w:jc w:val="both"/>
        <w:rPr>
          <w:rFonts w:ascii="Times New Roman" w:hAnsi="Times New Roman" w:cs="Times New Roman"/>
          <w:color w:val="000000"/>
          <w:sz w:val="20"/>
          <w:szCs w:val="24"/>
        </w:rPr>
      </w:pPr>
      <w:r w:rsidRPr="00E922D1">
        <w:rPr>
          <w:rFonts w:ascii="Times New Roman" w:hAnsi="Times New Roman" w:cs="Times New Roman"/>
          <w:b/>
          <w:bCs/>
          <w:color w:val="000000"/>
          <w:sz w:val="20"/>
          <w:szCs w:val="24"/>
        </w:rPr>
        <w:t>Abstract:</w:t>
      </w:r>
      <w:r w:rsidRPr="00E922D1">
        <w:rPr>
          <w:rFonts w:ascii="Times New Roman" w:hAnsi="Times New Roman" w:cs="Times New Roman"/>
          <w:color w:val="000000"/>
          <w:sz w:val="20"/>
          <w:szCs w:val="24"/>
        </w:rPr>
        <w:t xml:space="preserve"> Binary mixtures of two types of 4-substituted benzoic acids, covering the whole composition range, were prepared by melting both components together, stirring to give an intimate blend, and then cooling to room temperature. The mixtures prepared were characterized for their </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 xml:space="preserve"> behavior by differential scanning </w:t>
      </w:r>
      <w:proofErr w:type="spellStart"/>
      <w:r w:rsidRPr="00E922D1">
        <w:rPr>
          <w:rFonts w:ascii="Times New Roman" w:hAnsi="Times New Roman" w:cs="Times New Roman"/>
          <w:color w:val="000000"/>
          <w:sz w:val="20"/>
          <w:szCs w:val="24"/>
        </w:rPr>
        <w:t>calorimetry</w:t>
      </w:r>
      <w:proofErr w:type="spellEnd"/>
      <w:r w:rsidRPr="00E922D1">
        <w:rPr>
          <w:rFonts w:ascii="Times New Roman" w:hAnsi="Times New Roman" w:cs="Times New Roman"/>
          <w:color w:val="000000"/>
          <w:sz w:val="20"/>
          <w:szCs w:val="24"/>
        </w:rPr>
        <w:t xml:space="preserve"> (DSC) and polarized-optical microscopy (POM). The first type of the acid is substituted with a small compact polar group that cover a wide range of polarity. The other type of the acid is 4-alkoxy benzoic acid bearing an </w:t>
      </w:r>
      <w:proofErr w:type="spellStart"/>
      <w:r w:rsidRPr="00E922D1">
        <w:rPr>
          <w:rFonts w:ascii="Times New Roman" w:hAnsi="Times New Roman" w:cs="Times New Roman"/>
          <w:color w:val="000000"/>
          <w:sz w:val="20"/>
          <w:szCs w:val="24"/>
        </w:rPr>
        <w:t>alkoxy</w:t>
      </w:r>
      <w:proofErr w:type="spellEnd"/>
      <w:r w:rsidRPr="00E922D1">
        <w:rPr>
          <w:rFonts w:ascii="Times New Roman" w:hAnsi="Times New Roman" w:cs="Times New Roman"/>
          <w:color w:val="000000"/>
          <w:sz w:val="20"/>
          <w:szCs w:val="24"/>
        </w:rPr>
        <w:t xml:space="preserve"> (OCnH2n+1) group with varying chain length (n = 6–16). Binary phase diagrams were constructed whereby all phases observed were identified by POM. The </w:t>
      </w:r>
      <w:proofErr w:type="spellStart"/>
      <w:r w:rsidRPr="00E922D1">
        <w:rPr>
          <w:rFonts w:ascii="Times New Roman" w:hAnsi="Times New Roman" w:cs="Times New Roman"/>
          <w:color w:val="000000"/>
          <w:sz w:val="20"/>
          <w:szCs w:val="24"/>
        </w:rPr>
        <w:t>smectic</w:t>
      </w:r>
      <w:proofErr w:type="spellEnd"/>
      <w:r w:rsidRPr="00E922D1">
        <w:rPr>
          <w:rFonts w:ascii="Times New Roman" w:hAnsi="Times New Roman" w:cs="Times New Roman"/>
          <w:color w:val="000000"/>
          <w:sz w:val="20"/>
          <w:szCs w:val="24"/>
        </w:rPr>
        <w:t xml:space="preserve"> C. (</w:t>
      </w:r>
      <w:proofErr w:type="spellStart"/>
      <w:r w:rsidRPr="00E922D1">
        <w:rPr>
          <w:rFonts w:ascii="Times New Roman" w:hAnsi="Times New Roman" w:cs="Times New Roman"/>
          <w:color w:val="000000"/>
          <w:sz w:val="20"/>
          <w:szCs w:val="24"/>
        </w:rPr>
        <w:t>SmC</w:t>
      </w:r>
      <w:proofErr w:type="spellEnd"/>
      <w:r w:rsidRPr="00E922D1">
        <w:rPr>
          <w:rFonts w:ascii="Times New Roman" w:hAnsi="Times New Roman" w:cs="Times New Roman"/>
          <w:color w:val="000000"/>
          <w:sz w:val="20"/>
          <w:szCs w:val="24"/>
        </w:rPr>
        <w:t xml:space="preserve">) </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 xml:space="preserve"> was observed in all mixtures investigated, while the </w:t>
      </w:r>
      <w:proofErr w:type="spellStart"/>
      <w:r w:rsidRPr="00E922D1">
        <w:rPr>
          <w:rFonts w:ascii="Times New Roman" w:hAnsi="Times New Roman" w:cs="Times New Roman"/>
          <w:color w:val="000000"/>
          <w:sz w:val="20"/>
          <w:szCs w:val="24"/>
        </w:rPr>
        <w:t>nematic</w:t>
      </w:r>
      <w:proofErr w:type="spellEnd"/>
      <w:r w:rsidRPr="00E922D1">
        <w:rPr>
          <w:rFonts w:ascii="Times New Roman" w:hAnsi="Times New Roman" w:cs="Times New Roman"/>
          <w:color w:val="000000"/>
          <w:sz w:val="20"/>
          <w:szCs w:val="24"/>
        </w:rPr>
        <w:t xml:space="preserve"> phase (N) was observed, together with the </w:t>
      </w:r>
      <w:proofErr w:type="spellStart"/>
      <w:r w:rsidRPr="00E922D1">
        <w:rPr>
          <w:rFonts w:ascii="Times New Roman" w:hAnsi="Times New Roman" w:cs="Times New Roman"/>
          <w:color w:val="000000"/>
          <w:sz w:val="20"/>
          <w:szCs w:val="24"/>
        </w:rPr>
        <w:t>SmC</w:t>
      </w:r>
      <w:proofErr w:type="spellEnd"/>
      <w:r w:rsidRPr="00E922D1">
        <w:rPr>
          <w:rFonts w:ascii="Times New Roman" w:hAnsi="Times New Roman" w:cs="Times New Roman"/>
          <w:color w:val="000000"/>
          <w:sz w:val="20"/>
          <w:szCs w:val="24"/>
        </w:rPr>
        <w:t xml:space="preserve"> phase, only in mixtures possessing the acid homologues with n</w:t>
      </w:r>
      <w:r w:rsidRPr="00E922D1">
        <w:rPr>
          <w:rFonts w:ascii="Times New Roman" w:eastAsia="MTSY" w:hAnsi="Times New Roman" w:cs="Times New Roman"/>
          <w:color w:val="000000"/>
          <w:sz w:val="20"/>
          <w:szCs w:val="24"/>
        </w:rPr>
        <w:t>≤</w:t>
      </w:r>
      <w:r w:rsidRPr="00E922D1">
        <w:rPr>
          <w:rFonts w:ascii="Times New Roman" w:hAnsi="Times New Roman" w:cs="Times New Roman"/>
          <w:color w:val="000000"/>
          <w:sz w:val="20"/>
          <w:szCs w:val="24"/>
        </w:rPr>
        <w:t>12 carbons. Complex formation was also supported by FT-IR spectroscopic measurements.</w:t>
      </w:r>
    </w:p>
    <w:p w:rsidR="00027EA9" w:rsidRPr="00E922D1" w:rsidRDefault="00027EA9" w:rsidP="00E922D1">
      <w:pPr>
        <w:snapToGrid w:val="0"/>
        <w:spacing w:after="0" w:line="240" w:lineRule="auto"/>
        <w:jc w:val="both"/>
        <w:rPr>
          <w:rFonts w:ascii="Times New Roman" w:hAnsi="Times New Roman" w:cs="Times New Roman"/>
          <w:sz w:val="20"/>
          <w:szCs w:val="20"/>
          <w:lang w:eastAsia="zh-CN"/>
        </w:rPr>
      </w:pPr>
      <w:r w:rsidRPr="00E922D1">
        <w:rPr>
          <w:rFonts w:ascii="Times New Roman" w:hAnsi="Times New Roman" w:cs="Times New Roman" w:hint="eastAsia"/>
          <w:b/>
          <w:bCs/>
          <w:sz w:val="20"/>
          <w:szCs w:val="20"/>
        </w:rPr>
        <w:t>[</w:t>
      </w:r>
      <w:proofErr w:type="spellStart"/>
      <w:r w:rsidR="00E922D1" w:rsidRPr="00E922D1">
        <w:rPr>
          <w:rFonts w:ascii="Times New Roman" w:hAnsi="Times New Roman" w:cs="Times New Roman"/>
          <w:color w:val="000000"/>
          <w:sz w:val="20"/>
          <w:szCs w:val="24"/>
        </w:rPr>
        <w:t>Refaat</w:t>
      </w:r>
      <w:proofErr w:type="spellEnd"/>
      <w:r w:rsidR="00E922D1" w:rsidRPr="00E922D1">
        <w:rPr>
          <w:rFonts w:ascii="Times New Roman" w:hAnsi="Times New Roman" w:cs="Times New Roman"/>
          <w:color w:val="000000"/>
          <w:sz w:val="20"/>
          <w:szCs w:val="24"/>
        </w:rPr>
        <w:t xml:space="preserve"> I. </w:t>
      </w:r>
      <w:proofErr w:type="spellStart"/>
      <w:r w:rsidR="00E922D1" w:rsidRPr="00E922D1">
        <w:rPr>
          <w:rFonts w:ascii="Times New Roman" w:hAnsi="Times New Roman" w:cs="Times New Roman"/>
          <w:color w:val="000000"/>
          <w:sz w:val="20"/>
          <w:szCs w:val="24"/>
        </w:rPr>
        <w:t>Nessim</w:t>
      </w:r>
      <w:proofErr w:type="spellEnd"/>
      <w:r w:rsidR="0015410A">
        <w:rPr>
          <w:rFonts w:ascii="Times New Roman" w:eastAsia="MTSY" w:hAnsi="Times New Roman" w:cs="Times New Roman"/>
          <w:color w:val="000066"/>
          <w:sz w:val="20"/>
          <w:szCs w:val="24"/>
          <w:vertAlign w:val="superscript"/>
        </w:rPr>
        <w:t xml:space="preserve"> </w:t>
      </w:r>
      <w:r w:rsidR="00E922D1" w:rsidRPr="00E922D1">
        <w:rPr>
          <w:rFonts w:ascii="Times New Roman" w:hAnsi="Times New Roman" w:cs="Times New Roman"/>
          <w:color w:val="000000"/>
          <w:sz w:val="20"/>
          <w:szCs w:val="24"/>
        </w:rPr>
        <w:t xml:space="preserve">and </w:t>
      </w:r>
      <w:proofErr w:type="spellStart"/>
      <w:r w:rsidR="00E922D1" w:rsidRPr="00E922D1">
        <w:rPr>
          <w:rFonts w:ascii="Times New Roman" w:hAnsi="Times New Roman" w:cs="Times New Roman"/>
          <w:color w:val="000000"/>
          <w:sz w:val="20"/>
          <w:szCs w:val="24"/>
        </w:rPr>
        <w:t>Imad</w:t>
      </w:r>
      <w:proofErr w:type="spellEnd"/>
      <w:r w:rsidR="00E922D1" w:rsidRPr="00E922D1">
        <w:rPr>
          <w:rFonts w:ascii="Times New Roman" w:hAnsi="Times New Roman" w:cs="Times New Roman"/>
          <w:color w:val="000000"/>
          <w:sz w:val="20"/>
          <w:szCs w:val="24"/>
        </w:rPr>
        <w:t xml:space="preserve"> Ed. </w:t>
      </w:r>
      <w:proofErr w:type="spellStart"/>
      <w:r w:rsidR="00E922D1" w:rsidRPr="00E922D1">
        <w:rPr>
          <w:rFonts w:ascii="Times New Roman" w:hAnsi="Times New Roman" w:cs="Times New Roman"/>
          <w:color w:val="000000"/>
          <w:sz w:val="20"/>
          <w:szCs w:val="24"/>
        </w:rPr>
        <w:t>Albalaa</w:t>
      </w:r>
      <w:proofErr w:type="spellEnd"/>
      <w:r w:rsidRPr="00E922D1">
        <w:rPr>
          <w:rFonts w:ascii="Times New Roman" w:hAnsi="Times New Roman" w:cs="Times New Roman"/>
          <w:sz w:val="20"/>
          <w:szCs w:val="20"/>
        </w:rPr>
        <w:t>.</w:t>
      </w:r>
      <w:r w:rsidRPr="00E922D1">
        <w:rPr>
          <w:rFonts w:ascii="Times New Roman" w:hAnsi="Times New Roman" w:cs="Times New Roman" w:hint="eastAsia"/>
          <w:b/>
          <w:bCs/>
          <w:sz w:val="20"/>
          <w:szCs w:val="20"/>
          <w:lang w:bidi="fa-IR"/>
        </w:rPr>
        <w:t xml:space="preserve"> </w:t>
      </w:r>
      <w:r w:rsidR="00E922D1" w:rsidRPr="00E922D1">
        <w:rPr>
          <w:rFonts w:ascii="Times New Roman" w:hAnsi="Times New Roman" w:cs="Times New Roman"/>
          <w:b/>
          <w:bCs/>
          <w:color w:val="000000"/>
          <w:sz w:val="20"/>
          <w:szCs w:val="24"/>
        </w:rPr>
        <w:t xml:space="preserve">Study of the </w:t>
      </w:r>
      <w:proofErr w:type="spellStart"/>
      <w:r w:rsidR="00E922D1" w:rsidRPr="00E922D1">
        <w:rPr>
          <w:rFonts w:ascii="Times New Roman" w:hAnsi="Times New Roman" w:cs="Times New Roman"/>
          <w:b/>
          <w:bCs/>
          <w:color w:val="000000"/>
          <w:sz w:val="20"/>
          <w:szCs w:val="24"/>
        </w:rPr>
        <w:t>mesophase</w:t>
      </w:r>
      <w:proofErr w:type="spellEnd"/>
      <w:r w:rsidR="00E922D1" w:rsidRPr="00E922D1">
        <w:rPr>
          <w:rFonts w:ascii="Times New Roman" w:hAnsi="Times New Roman" w:cs="Times New Roman"/>
          <w:b/>
          <w:bCs/>
          <w:color w:val="000000"/>
          <w:sz w:val="20"/>
          <w:szCs w:val="24"/>
        </w:rPr>
        <w:t xml:space="preserve"> behavior of the possible </w:t>
      </w:r>
      <w:proofErr w:type="spellStart"/>
      <w:r w:rsidR="00E922D1" w:rsidRPr="00E922D1">
        <w:rPr>
          <w:rFonts w:ascii="Times New Roman" w:hAnsi="Times New Roman" w:cs="Times New Roman"/>
          <w:b/>
          <w:bCs/>
          <w:color w:val="000000"/>
          <w:sz w:val="20"/>
          <w:szCs w:val="24"/>
        </w:rPr>
        <w:t>dimers</w:t>
      </w:r>
      <w:proofErr w:type="spellEnd"/>
      <w:r w:rsidR="00E922D1" w:rsidRPr="00E922D1">
        <w:rPr>
          <w:rFonts w:ascii="Times New Roman" w:hAnsi="Times New Roman" w:cs="Times New Roman"/>
          <w:b/>
          <w:bCs/>
          <w:color w:val="000000"/>
          <w:sz w:val="20"/>
          <w:szCs w:val="24"/>
        </w:rPr>
        <w:t xml:space="preserve"> formed through mixing of two different </w:t>
      </w:r>
      <w:proofErr w:type="spellStart"/>
      <w:r w:rsidR="00E922D1" w:rsidRPr="00E922D1">
        <w:rPr>
          <w:rFonts w:ascii="Times New Roman" w:hAnsi="Times New Roman" w:cs="Times New Roman"/>
          <w:b/>
          <w:bCs/>
          <w:color w:val="000000"/>
          <w:sz w:val="20"/>
          <w:szCs w:val="24"/>
        </w:rPr>
        <w:t>para</w:t>
      </w:r>
      <w:proofErr w:type="spellEnd"/>
      <w:r w:rsidR="00E922D1" w:rsidRPr="00E922D1">
        <w:rPr>
          <w:rFonts w:ascii="Times New Roman" w:hAnsi="Times New Roman" w:cs="Times New Roman"/>
          <w:b/>
          <w:bCs/>
          <w:color w:val="000000"/>
          <w:sz w:val="20"/>
          <w:szCs w:val="24"/>
        </w:rPr>
        <w:t>-substituted benzoic acid derivatives</w:t>
      </w:r>
      <w:r w:rsidRPr="00E922D1">
        <w:rPr>
          <w:rFonts w:ascii="Times New Roman" w:eastAsia="Times New Roman" w:hAnsi="Times New Roman" w:cs="Times New Roman"/>
          <w:b/>
          <w:bCs/>
          <w:sz w:val="20"/>
          <w:szCs w:val="20"/>
          <w:lang w:bidi="fa-IR"/>
        </w:rPr>
        <w:t>.</w:t>
      </w:r>
      <w:r w:rsidRPr="00E922D1">
        <w:rPr>
          <w:rFonts w:ascii="Times New Roman" w:hAnsi="Times New Roman" w:cs="Times New Roman" w:hint="eastAsia"/>
          <w:b/>
          <w:bCs/>
          <w:sz w:val="20"/>
          <w:szCs w:val="20"/>
        </w:rPr>
        <w:t xml:space="preserve"> </w:t>
      </w:r>
      <w:r w:rsidRPr="00E922D1">
        <w:rPr>
          <w:rFonts w:ascii="Times New Roman" w:eastAsia="Times New Roman" w:hAnsi="Times New Roman" w:cs="Times New Roman"/>
          <w:bCs/>
          <w:i/>
          <w:sz w:val="20"/>
          <w:szCs w:val="20"/>
        </w:rPr>
        <w:t xml:space="preserve">Nat </w:t>
      </w:r>
      <w:proofErr w:type="spellStart"/>
      <w:r w:rsidRPr="00E922D1">
        <w:rPr>
          <w:rFonts w:ascii="Times New Roman" w:eastAsia="Times New Roman" w:hAnsi="Times New Roman" w:cs="Times New Roman"/>
          <w:bCs/>
          <w:i/>
          <w:sz w:val="20"/>
          <w:szCs w:val="20"/>
        </w:rPr>
        <w:t>Sci</w:t>
      </w:r>
      <w:proofErr w:type="spellEnd"/>
      <w:r w:rsidRPr="00E922D1">
        <w:rPr>
          <w:rFonts w:ascii="Times New Roman" w:hAnsi="Times New Roman" w:cs="Times New Roman" w:hint="eastAsia"/>
          <w:bCs/>
          <w:i/>
          <w:sz w:val="20"/>
          <w:szCs w:val="20"/>
        </w:rPr>
        <w:t xml:space="preserve"> </w:t>
      </w:r>
      <w:r w:rsidRPr="00E922D1">
        <w:rPr>
          <w:rFonts w:ascii="Times New Roman" w:hAnsi="Times New Roman" w:cs="Times New Roman"/>
          <w:sz w:val="20"/>
          <w:szCs w:val="20"/>
        </w:rPr>
        <w:t>201</w:t>
      </w:r>
      <w:r w:rsidRPr="00E922D1">
        <w:rPr>
          <w:rFonts w:ascii="Times New Roman" w:hAnsi="Times New Roman" w:cs="Times New Roman" w:hint="eastAsia"/>
          <w:sz w:val="20"/>
          <w:szCs w:val="20"/>
        </w:rPr>
        <w:t>4</w:t>
      </w:r>
      <w:r w:rsidRPr="00E922D1">
        <w:rPr>
          <w:rFonts w:ascii="Times New Roman" w:hAnsi="Times New Roman" w:cs="Times New Roman"/>
          <w:sz w:val="20"/>
          <w:szCs w:val="20"/>
        </w:rPr>
        <w:t>;1</w:t>
      </w:r>
      <w:r w:rsidRPr="00E922D1">
        <w:rPr>
          <w:rFonts w:ascii="Times New Roman" w:hAnsi="Times New Roman" w:cs="Times New Roman" w:hint="eastAsia"/>
          <w:sz w:val="20"/>
          <w:szCs w:val="20"/>
        </w:rPr>
        <w:t>2</w:t>
      </w:r>
      <w:r w:rsidRPr="00E922D1">
        <w:rPr>
          <w:rFonts w:ascii="Times New Roman" w:hAnsi="Times New Roman" w:cs="Times New Roman"/>
          <w:sz w:val="20"/>
          <w:szCs w:val="20"/>
        </w:rPr>
        <w:t>(</w:t>
      </w:r>
      <w:r w:rsidRPr="00E922D1">
        <w:rPr>
          <w:rFonts w:ascii="Times New Roman" w:hAnsi="Times New Roman" w:cs="Times New Roman" w:hint="eastAsia"/>
          <w:sz w:val="20"/>
          <w:szCs w:val="20"/>
        </w:rPr>
        <w:t>11)</w:t>
      </w:r>
      <w:r w:rsidRPr="00E922D1">
        <w:rPr>
          <w:rFonts w:ascii="Times New Roman" w:hAnsi="Times New Roman" w:cs="Times New Roman"/>
          <w:sz w:val="20"/>
          <w:szCs w:val="20"/>
        </w:rPr>
        <w:t>:</w:t>
      </w:r>
      <w:r w:rsidR="00871455">
        <w:rPr>
          <w:rFonts w:ascii="Times New Roman" w:hAnsi="Times New Roman" w:cs="Times New Roman"/>
          <w:noProof/>
          <w:color w:val="000000"/>
          <w:sz w:val="20"/>
          <w:szCs w:val="20"/>
        </w:rPr>
        <w:t>108</w:t>
      </w:r>
      <w:r w:rsidRPr="00E922D1">
        <w:rPr>
          <w:rFonts w:ascii="Times New Roman" w:hAnsi="Times New Roman" w:cs="Times New Roman"/>
          <w:color w:val="000000"/>
          <w:sz w:val="20"/>
          <w:szCs w:val="20"/>
        </w:rPr>
        <w:t>-</w:t>
      </w:r>
      <w:r w:rsidR="00871455">
        <w:rPr>
          <w:rFonts w:ascii="Times New Roman" w:hAnsi="Times New Roman" w:cs="Times New Roman"/>
          <w:noProof/>
          <w:color w:val="000000"/>
          <w:sz w:val="20"/>
          <w:szCs w:val="20"/>
        </w:rPr>
        <w:t>113</w:t>
      </w:r>
      <w:r w:rsidRPr="00E922D1">
        <w:rPr>
          <w:rFonts w:ascii="Times New Roman" w:hAnsi="Times New Roman" w:cs="Times New Roman"/>
          <w:sz w:val="20"/>
          <w:szCs w:val="20"/>
        </w:rPr>
        <w:t>]</w:t>
      </w:r>
      <w:r w:rsidRPr="00E922D1">
        <w:rPr>
          <w:rFonts w:ascii="Times New Roman" w:hAnsi="Times New Roman" w:cs="Times New Roman" w:hint="eastAsia"/>
          <w:sz w:val="20"/>
          <w:szCs w:val="20"/>
        </w:rPr>
        <w:t>.</w:t>
      </w:r>
      <w:r w:rsidRPr="00E922D1">
        <w:rPr>
          <w:rFonts w:ascii="Times New Roman" w:hAnsi="Times New Roman" w:cs="Times New Roman"/>
          <w:sz w:val="20"/>
          <w:szCs w:val="20"/>
        </w:rPr>
        <w:t xml:space="preserve"> (ISSN: 1545-0740).</w:t>
      </w:r>
      <w:r w:rsidRPr="00E922D1">
        <w:rPr>
          <w:rFonts w:ascii="Times New Roman" w:hAnsi="Times New Roman" w:cs="Times New Roman"/>
          <w:color w:val="0000FF"/>
          <w:sz w:val="20"/>
          <w:szCs w:val="20"/>
        </w:rPr>
        <w:t xml:space="preserve"> </w:t>
      </w:r>
      <w:hyperlink r:id="rId9" w:history="1">
        <w:r w:rsidRPr="00E922D1">
          <w:rPr>
            <w:rStyle w:val="Hyperlink"/>
            <w:rFonts w:ascii="Times New Roman" w:hAnsi="Times New Roman" w:cs="Times New Roman"/>
            <w:sz w:val="20"/>
            <w:szCs w:val="20"/>
          </w:rPr>
          <w:t>http://www.sciencepub.net/nature</w:t>
        </w:r>
      </w:hyperlink>
      <w:r w:rsidRPr="00E922D1">
        <w:rPr>
          <w:rFonts w:ascii="Times New Roman" w:hAnsi="Times New Roman" w:cs="Times New Roman"/>
          <w:sz w:val="20"/>
          <w:szCs w:val="20"/>
        </w:rPr>
        <w:t>.</w:t>
      </w:r>
      <w:r w:rsidRPr="00E922D1">
        <w:rPr>
          <w:rFonts w:ascii="Times New Roman" w:hAnsi="Times New Roman" w:cs="Times New Roman" w:hint="eastAsia"/>
          <w:sz w:val="20"/>
          <w:szCs w:val="20"/>
        </w:rPr>
        <w:t xml:space="preserve"> </w:t>
      </w:r>
      <w:r w:rsidR="00E922D1">
        <w:rPr>
          <w:rFonts w:ascii="Times New Roman" w:hAnsi="Times New Roman" w:cs="Times New Roman" w:hint="eastAsia"/>
          <w:sz w:val="20"/>
          <w:szCs w:val="20"/>
          <w:lang w:eastAsia="zh-CN"/>
        </w:rPr>
        <w:t>17</w:t>
      </w:r>
    </w:p>
    <w:p w:rsidR="006A5FCF" w:rsidRPr="00E922D1" w:rsidRDefault="006A5FCF" w:rsidP="00E922D1">
      <w:pPr>
        <w:autoSpaceDE w:val="0"/>
        <w:autoSpaceDN w:val="0"/>
        <w:adjustRightInd w:val="0"/>
        <w:snapToGrid w:val="0"/>
        <w:spacing w:after="0" w:line="240" w:lineRule="auto"/>
        <w:jc w:val="both"/>
        <w:rPr>
          <w:rFonts w:ascii="Times New Roman" w:hAnsi="Times New Roman" w:cs="Times New Roman"/>
          <w:color w:val="000000"/>
          <w:sz w:val="20"/>
          <w:szCs w:val="24"/>
        </w:rPr>
      </w:pPr>
    </w:p>
    <w:p w:rsidR="006A5FCF" w:rsidRPr="00E922D1" w:rsidRDefault="006A5FCF" w:rsidP="00E922D1">
      <w:pPr>
        <w:autoSpaceDE w:val="0"/>
        <w:autoSpaceDN w:val="0"/>
        <w:adjustRightInd w:val="0"/>
        <w:snapToGrid w:val="0"/>
        <w:spacing w:after="0" w:line="240" w:lineRule="auto"/>
        <w:jc w:val="both"/>
        <w:rPr>
          <w:rFonts w:ascii="Times New Roman" w:hAnsi="Times New Roman" w:cs="Times New Roman"/>
          <w:sz w:val="20"/>
          <w:szCs w:val="24"/>
        </w:rPr>
      </w:pPr>
      <w:r w:rsidRPr="00E922D1">
        <w:rPr>
          <w:rFonts w:ascii="Times New Roman" w:hAnsi="Times New Roman" w:cs="Times New Roman"/>
          <w:b/>
          <w:bCs/>
          <w:sz w:val="20"/>
          <w:szCs w:val="24"/>
        </w:rPr>
        <w:t>Keywords:</w:t>
      </w:r>
      <w:r w:rsidRPr="00E922D1">
        <w:rPr>
          <w:rFonts w:ascii="Times New Roman" w:hAnsi="Times New Roman" w:cs="Times New Roman"/>
          <w:sz w:val="20"/>
          <w:szCs w:val="24"/>
        </w:rPr>
        <w:t xml:space="preserve"> </w:t>
      </w:r>
      <w:proofErr w:type="spellStart"/>
      <w:r w:rsidRPr="00E922D1">
        <w:rPr>
          <w:rFonts w:ascii="Times New Roman" w:hAnsi="Times New Roman" w:cs="Times New Roman"/>
          <w:sz w:val="20"/>
          <w:szCs w:val="24"/>
        </w:rPr>
        <w:t>Alkoxy</w:t>
      </w:r>
      <w:proofErr w:type="spellEnd"/>
      <w:r w:rsidRPr="00E922D1">
        <w:rPr>
          <w:rFonts w:ascii="Times New Roman" w:hAnsi="Times New Roman" w:cs="Times New Roman"/>
          <w:sz w:val="20"/>
          <w:szCs w:val="24"/>
        </w:rPr>
        <w:t xml:space="preserve"> benzoic acid, </w:t>
      </w:r>
      <w:proofErr w:type="spellStart"/>
      <w:r w:rsidRPr="00E922D1">
        <w:rPr>
          <w:rFonts w:ascii="Times New Roman" w:hAnsi="Times New Roman" w:cs="Times New Roman"/>
          <w:sz w:val="20"/>
          <w:szCs w:val="24"/>
        </w:rPr>
        <w:t>Smectic</w:t>
      </w:r>
      <w:proofErr w:type="spellEnd"/>
      <w:r w:rsidRPr="00E922D1">
        <w:rPr>
          <w:rFonts w:ascii="Times New Roman" w:hAnsi="Times New Roman" w:cs="Times New Roman"/>
          <w:sz w:val="20"/>
          <w:szCs w:val="24"/>
        </w:rPr>
        <w:t xml:space="preserve"> C, </w:t>
      </w:r>
      <w:proofErr w:type="spellStart"/>
      <w:r w:rsidRPr="00E922D1">
        <w:rPr>
          <w:rFonts w:ascii="Times New Roman" w:hAnsi="Times New Roman" w:cs="Times New Roman"/>
          <w:sz w:val="20"/>
          <w:szCs w:val="24"/>
        </w:rPr>
        <w:t>Nematic</w:t>
      </w:r>
      <w:proofErr w:type="spellEnd"/>
      <w:r w:rsidRPr="00E922D1">
        <w:rPr>
          <w:rFonts w:ascii="Times New Roman" w:hAnsi="Times New Roman" w:cs="Times New Roman"/>
          <w:sz w:val="20"/>
          <w:szCs w:val="24"/>
        </w:rPr>
        <w:t xml:space="preserve"> phase</w:t>
      </w:r>
    </w:p>
    <w:p w:rsidR="00E922D1" w:rsidRDefault="00E922D1" w:rsidP="00E922D1">
      <w:pPr>
        <w:tabs>
          <w:tab w:val="left" w:pos="4904"/>
        </w:tabs>
        <w:autoSpaceDE w:val="0"/>
        <w:autoSpaceDN w:val="0"/>
        <w:adjustRightInd w:val="0"/>
        <w:snapToGrid w:val="0"/>
        <w:spacing w:after="0" w:line="240" w:lineRule="auto"/>
        <w:jc w:val="both"/>
        <w:rPr>
          <w:rFonts w:ascii="Times New Roman" w:hAnsi="Times New Roman" w:cs="Times New Roman"/>
          <w:color w:val="000000"/>
          <w:sz w:val="20"/>
          <w:szCs w:val="28"/>
        </w:rPr>
      </w:pPr>
    </w:p>
    <w:p w:rsidR="00E922D1" w:rsidRPr="00E922D1" w:rsidRDefault="00E922D1" w:rsidP="00E922D1">
      <w:pPr>
        <w:tabs>
          <w:tab w:val="left" w:pos="4904"/>
        </w:tabs>
        <w:autoSpaceDE w:val="0"/>
        <w:autoSpaceDN w:val="0"/>
        <w:adjustRightInd w:val="0"/>
        <w:snapToGrid w:val="0"/>
        <w:spacing w:after="0" w:line="240" w:lineRule="auto"/>
        <w:jc w:val="both"/>
        <w:rPr>
          <w:rFonts w:ascii="Times New Roman" w:hAnsi="Times New Roman" w:cs="Times New Roman"/>
          <w:color w:val="000000"/>
          <w:sz w:val="20"/>
          <w:szCs w:val="28"/>
        </w:rPr>
        <w:sectPr w:rsidR="00E922D1" w:rsidRPr="00E922D1" w:rsidSect="00871455">
          <w:headerReference w:type="default" r:id="rId10"/>
          <w:footerReference w:type="default" r:id="rId11"/>
          <w:type w:val="continuous"/>
          <w:pgSz w:w="12240" w:h="15840" w:code="1"/>
          <w:pgMar w:top="1440" w:right="1440" w:bottom="1440" w:left="1440" w:header="720" w:footer="720" w:gutter="0"/>
          <w:pgNumType w:start="108"/>
          <w:cols w:space="720"/>
          <w:docGrid w:linePitch="360"/>
        </w:sectPr>
      </w:pPr>
    </w:p>
    <w:p w:rsidR="008A17D1" w:rsidRPr="00E922D1" w:rsidRDefault="00E922D1" w:rsidP="00E922D1">
      <w:pPr>
        <w:autoSpaceDE w:val="0"/>
        <w:autoSpaceDN w:val="0"/>
        <w:adjustRightInd w:val="0"/>
        <w:snapToGrid w:val="0"/>
        <w:spacing w:after="0" w:line="240" w:lineRule="auto"/>
        <w:jc w:val="both"/>
        <w:rPr>
          <w:rFonts w:ascii="Times New Roman" w:hAnsi="Times New Roman" w:cs="Times New Roman"/>
          <w:b/>
          <w:bCs/>
          <w:color w:val="000000"/>
          <w:sz w:val="20"/>
          <w:szCs w:val="24"/>
        </w:rPr>
      </w:pPr>
      <w:r w:rsidRPr="00E922D1">
        <w:rPr>
          <w:rFonts w:ascii="Times New Roman" w:hAnsi="Times New Roman" w:cs="Times New Roman"/>
          <w:b/>
          <w:bCs/>
          <w:color w:val="000000"/>
          <w:sz w:val="20"/>
          <w:szCs w:val="24"/>
        </w:rPr>
        <w:lastRenderedPageBreak/>
        <w:t>Introduction</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Usually, at least two rings are required to enable the generation of liquid crystal phases; however, 4-alkoxy (or alkyl) benzoic acids are the only examples of one-ring </w:t>
      </w:r>
      <w:proofErr w:type="spellStart"/>
      <w:r w:rsidR="00CF02A5" w:rsidRPr="00E922D1">
        <w:rPr>
          <w:rFonts w:ascii="Times New Roman" w:hAnsi="Times New Roman" w:cs="Times New Roman"/>
          <w:color w:val="000000"/>
          <w:sz w:val="20"/>
          <w:szCs w:val="24"/>
        </w:rPr>
        <w:t>mesogen</w:t>
      </w:r>
      <w:proofErr w:type="spellEnd"/>
      <w:r w:rsidRPr="00E922D1">
        <w:rPr>
          <w:rFonts w:ascii="Times New Roman" w:hAnsi="Times New Roman" w:cs="Times New Roman"/>
          <w:color w:val="000000"/>
          <w:sz w:val="20"/>
          <w:szCs w:val="24"/>
        </w:rPr>
        <w:t xml:space="preserve">. In a single molecule, the actual molecular species is certainly not long or lathlike; however, </w:t>
      </w:r>
      <w:proofErr w:type="spellStart"/>
      <w:r w:rsidRPr="00E922D1">
        <w:rPr>
          <w:rFonts w:ascii="Times New Roman" w:hAnsi="Times New Roman" w:cs="Times New Roman"/>
          <w:color w:val="000000"/>
          <w:sz w:val="20"/>
          <w:szCs w:val="24"/>
        </w:rPr>
        <w:t>dimerization</w:t>
      </w:r>
      <w:proofErr w:type="spellEnd"/>
      <w:r w:rsidRPr="00E922D1">
        <w:rPr>
          <w:rFonts w:ascii="Times New Roman" w:hAnsi="Times New Roman" w:cs="Times New Roman"/>
          <w:color w:val="000000"/>
          <w:sz w:val="20"/>
          <w:szCs w:val="24"/>
        </w:rPr>
        <w:t xml:space="preserve"> through hydrogen-bonding creates a long lath-like structure </w:t>
      </w:r>
      <w:r w:rsidRPr="00E922D1">
        <w:rPr>
          <w:rFonts w:ascii="Times New Roman" w:hAnsi="Times New Roman" w:cs="Times New Roman"/>
          <w:b/>
          <w:bCs/>
          <w:color w:val="000000"/>
          <w:sz w:val="20"/>
          <w:szCs w:val="24"/>
        </w:rPr>
        <w:t xml:space="preserve">(1) </w:t>
      </w:r>
      <w:r w:rsidRPr="00E922D1">
        <w:rPr>
          <w:rFonts w:ascii="Times New Roman" w:hAnsi="Times New Roman" w:cs="Times New Roman"/>
          <w:color w:val="000000"/>
          <w:sz w:val="20"/>
          <w:szCs w:val="24"/>
        </w:rPr>
        <w:t xml:space="preserve">with a three-ring core and two flexible terminal chains </w:t>
      </w:r>
      <w:r w:rsidRPr="00E922D1">
        <w:rPr>
          <w:rFonts w:ascii="Times New Roman" w:hAnsi="Times New Roman" w:cs="Times New Roman"/>
          <w:color w:val="000066"/>
          <w:sz w:val="20"/>
          <w:szCs w:val="24"/>
          <w:vertAlign w:val="superscript"/>
        </w:rPr>
        <w:t>[1]</w:t>
      </w:r>
      <w:r w:rsidRPr="00E922D1">
        <w:rPr>
          <w:rFonts w:ascii="Times New Roman" w:hAnsi="Times New Roman" w:cs="Times New Roman"/>
          <w:color w:val="000000"/>
          <w:sz w:val="20"/>
          <w:szCs w:val="24"/>
        </w:rPr>
        <w:t>.</w:t>
      </w:r>
    </w:p>
    <w:p w:rsidR="008A17D1" w:rsidRPr="00E922D1" w:rsidRDefault="008A17D1" w:rsidP="00E922D1">
      <w:pPr>
        <w:autoSpaceDE w:val="0"/>
        <w:autoSpaceDN w:val="0"/>
        <w:adjustRightInd w:val="0"/>
        <w:snapToGrid w:val="0"/>
        <w:spacing w:after="0" w:line="240" w:lineRule="auto"/>
        <w:jc w:val="both"/>
        <w:rPr>
          <w:rFonts w:ascii="Times New Roman" w:hAnsi="Times New Roman" w:cs="Times New Roman"/>
          <w:color w:val="000000"/>
          <w:sz w:val="20"/>
          <w:szCs w:val="24"/>
        </w:rPr>
      </w:pPr>
      <w:r w:rsidRPr="00E922D1">
        <w:rPr>
          <w:rFonts w:ascii="Times New Roman" w:hAnsi="Times New Roman" w:cs="Times New Roman"/>
          <w:b/>
          <w:bCs/>
          <w:sz w:val="20"/>
          <w:szCs w:val="24"/>
        </w:rPr>
        <w:t>Dim</w:t>
      </w:r>
      <w:r w:rsidR="00CF02A5" w:rsidRPr="00E922D1">
        <w:rPr>
          <w:rFonts w:ascii="Times New Roman" w:hAnsi="Times New Roman" w:cs="Times New Roman"/>
          <w:b/>
          <w:bCs/>
          <w:sz w:val="20"/>
          <w:szCs w:val="24"/>
        </w:rPr>
        <w:t>m</w:t>
      </w:r>
      <w:r w:rsidRPr="00E922D1">
        <w:rPr>
          <w:rFonts w:ascii="Times New Roman" w:hAnsi="Times New Roman" w:cs="Times New Roman"/>
          <w:b/>
          <w:bCs/>
          <w:sz w:val="20"/>
          <w:szCs w:val="24"/>
        </w:rPr>
        <w:t>er A-A (1)</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Benzoic acid derivatives were the most frequently employed components for the formation of LC materials through such hydrogen–bonding interaction </w:t>
      </w:r>
      <w:r w:rsidRPr="00E922D1">
        <w:rPr>
          <w:rFonts w:ascii="Times New Roman" w:hAnsi="Times New Roman" w:cs="Times New Roman"/>
          <w:color w:val="000066"/>
          <w:sz w:val="20"/>
          <w:szCs w:val="24"/>
          <w:vertAlign w:val="superscript"/>
        </w:rPr>
        <w:t>[2]</w:t>
      </w:r>
      <w:r w:rsidRPr="00E922D1">
        <w:rPr>
          <w:rFonts w:ascii="Times New Roman" w:hAnsi="Times New Roman" w:cs="Times New Roman"/>
          <w:color w:val="000000"/>
          <w:sz w:val="20"/>
          <w:szCs w:val="24"/>
        </w:rPr>
        <w:t xml:space="preserve">. Wing polar groups are usually used in the modification of a liquid crystal material. Since </w:t>
      </w:r>
      <w:proofErr w:type="spellStart"/>
      <w:r w:rsidRPr="00E922D1">
        <w:rPr>
          <w:rFonts w:ascii="Times New Roman" w:hAnsi="Times New Roman" w:cs="Times New Roman"/>
          <w:color w:val="000000"/>
          <w:sz w:val="20"/>
          <w:szCs w:val="24"/>
        </w:rPr>
        <w:t>calamitic</w:t>
      </w:r>
      <w:proofErr w:type="spellEnd"/>
      <w:r w:rsidRPr="00E922D1">
        <w:rPr>
          <w:rFonts w:ascii="Times New Roman" w:hAnsi="Times New Roman" w:cs="Times New Roman"/>
          <w:color w:val="000000"/>
          <w:sz w:val="20"/>
          <w:szCs w:val="24"/>
        </w:rPr>
        <w:t xml:space="preserve"> (rod-like) molecule has two ends, the wing groups may be similar</w:t>
      </w:r>
      <w:r w:rsidR="00176422"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 xml:space="preserve">or different. Many terminal units have been employed in the generation of liquid crystals, but the most successful route </w:t>
      </w:r>
      <w:r w:rsidRPr="00E922D1">
        <w:rPr>
          <w:rFonts w:ascii="Times New Roman" w:hAnsi="Times New Roman" w:cs="Times New Roman"/>
          <w:color w:val="000066"/>
          <w:sz w:val="20"/>
          <w:szCs w:val="24"/>
          <w:vertAlign w:val="superscript"/>
        </w:rPr>
        <w:t>[3]</w:t>
      </w:r>
      <w:r w:rsidRPr="00E922D1">
        <w:rPr>
          <w:rFonts w:ascii="Times New Roman" w:hAnsi="Times New Roman" w:cs="Times New Roman"/>
          <w:color w:val="000066"/>
          <w:sz w:val="20"/>
          <w:szCs w:val="24"/>
        </w:rPr>
        <w:t xml:space="preserve"> </w:t>
      </w:r>
      <w:r w:rsidRPr="00E922D1">
        <w:rPr>
          <w:rFonts w:ascii="Times New Roman" w:hAnsi="Times New Roman" w:cs="Times New Roman"/>
          <w:color w:val="000000"/>
          <w:sz w:val="20"/>
          <w:szCs w:val="24"/>
        </w:rPr>
        <w:t xml:space="preserve">is to use either a fairly long, straight hydrocarbon (usually alkyl or </w:t>
      </w:r>
      <w:proofErr w:type="spellStart"/>
      <w:r w:rsidRPr="00E922D1">
        <w:rPr>
          <w:rFonts w:ascii="Times New Roman" w:hAnsi="Times New Roman" w:cs="Times New Roman"/>
          <w:color w:val="000000"/>
          <w:sz w:val="20"/>
          <w:szCs w:val="24"/>
        </w:rPr>
        <w:t>alkoxy</w:t>
      </w:r>
      <w:proofErr w:type="spellEnd"/>
      <w:r w:rsidRPr="00E922D1">
        <w:rPr>
          <w:rFonts w:ascii="Times New Roman" w:hAnsi="Times New Roman" w:cs="Times New Roman"/>
          <w:color w:val="000000"/>
          <w:sz w:val="20"/>
          <w:szCs w:val="24"/>
        </w:rPr>
        <w:t>), or small polar substituent (e.g. CH</w:t>
      </w:r>
      <w:r w:rsidRPr="00E922D1">
        <w:rPr>
          <w:rFonts w:ascii="Times New Roman" w:hAnsi="Times New Roman" w:cs="Times New Roman"/>
          <w:color w:val="000000"/>
          <w:sz w:val="20"/>
          <w:szCs w:val="24"/>
          <w:vertAlign w:val="subscript"/>
        </w:rPr>
        <w:t>3</w:t>
      </w:r>
      <w:r w:rsidRPr="00E922D1">
        <w:rPr>
          <w:rFonts w:ascii="Times New Roman" w:hAnsi="Times New Roman" w:cs="Times New Roman"/>
          <w:color w:val="000000"/>
          <w:sz w:val="20"/>
          <w:szCs w:val="24"/>
        </w:rPr>
        <w:t>, CH</w:t>
      </w:r>
      <w:r w:rsidRPr="00E922D1">
        <w:rPr>
          <w:rFonts w:ascii="Times New Roman" w:hAnsi="Times New Roman" w:cs="Times New Roman"/>
          <w:color w:val="000000"/>
          <w:sz w:val="20"/>
          <w:szCs w:val="24"/>
          <w:vertAlign w:val="subscript"/>
        </w:rPr>
        <w:t>3</w:t>
      </w:r>
      <w:r w:rsidRPr="00E922D1">
        <w:rPr>
          <w:rFonts w:ascii="Times New Roman" w:hAnsi="Times New Roman" w:cs="Times New Roman"/>
          <w:color w:val="000000"/>
          <w:sz w:val="20"/>
          <w:szCs w:val="24"/>
        </w:rPr>
        <w:t>O, CN, NO</w:t>
      </w:r>
      <w:r w:rsidRPr="00E922D1">
        <w:rPr>
          <w:rFonts w:ascii="Times New Roman" w:hAnsi="Times New Roman" w:cs="Times New Roman"/>
          <w:color w:val="000000"/>
          <w:sz w:val="20"/>
          <w:szCs w:val="24"/>
          <w:vertAlign w:val="subscript"/>
        </w:rPr>
        <w:t>2</w:t>
      </w:r>
      <w:r w:rsidRPr="00E922D1">
        <w:rPr>
          <w:rFonts w:ascii="Times New Roman" w:hAnsi="Times New Roman" w:cs="Times New Roman"/>
          <w:color w:val="000000"/>
          <w:sz w:val="20"/>
          <w:szCs w:val="24"/>
        </w:rPr>
        <w:t xml:space="preserve">, </w:t>
      </w:r>
      <w:proofErr w:type="spellStart"/>
      <w:r w:rsidRPr="00E922D1">
        <w:rPr>
          <w:rFonts w:ascii="Times New Roman" w:hAnsi="Times New Roman" w:cs="Times New Roman"/>
          <w:color w:val="000000"/>
          <w:sz w:val="20"/>
          <w:szCs w:val="24"/>
        </w:rPr>
        <w:t>Cl</w:t>
      </w:r>
      <w:proofErr w:type="spellEnd"/>
      <w:r w:rsidRPr="00E922D1">
        <w:rPr>
          <w:rFonts w:ascii="Times New Roman" w:hAnsi="Times New Roman" w:cs="Times New Roman"/>
          <w:color w:val="000000"/>
          <w:sz w:val="20"/>
          <w:szCs w:val="24"/>
        </w:rPr>
        <w:t>, etc.).</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The role of these groups is to act either as a flexible extension to the core or as a dipolar moiety to introduce anisotropy in the physical properties of the molecule. The option to choose dissimilar wing groups in the case of 4-substituted benzoic acids is not allowed, since we come with either an </w:t>
      </w:r>
      <w:r w:rsidRPr="00E922D1">
        <w:rPr>
          <w:rFonts w:ascii="Times New Roman" w:hAnsi="Times New Roman" w:cs="Times New Roman"/>
          <w:b/>
          <w:bCs/>
          <w:color w:val="000000"/>
          <w:sz w:val="20"/>
          <w:szCs w:val="24"/>
        </w:rPr>
        <w:t>acid B</w:t>
      </w:r>
      <w:r w:rsidRPr="00E922D1">
        <w:rPr>
          <w:rFonts w:ascii="Times New Roman" w:hAnsi="Times New Roman" w:cs="Times New Roman"/>
          <w:color w:val="000000"/>
          <w:sz w:val="20"/>
          <w:szCs w:val="24"/>
        </w:rPr>
        <w:t>, (</w:t>
      </w:r>
      <w:proofErr w:type="spellStart"/>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a</w:t>
      </w:r>
      <w:proofErr w:type="spellEnd"/>
      <w:r w:rsidRPr="00E922D1">
        <w:rPr>
          <w:rFonts w:ascii="Times New Roman" w:hAnsi="Times New Roman" w:cs="Times New Roman"/>
          <w:color w:val="000000"/>
          <w:sz w:val="20"/>
          <w:szCs w:val="24"/>
          <w:vertAlign w:val="subscript"/>
        </w:rPr>
        <w:t>–f</w:t>
      </w:r>
      <w:r w:rsidRPr="00E922D1">
        <w:rPr>
          <w:rFonts w:ascii="Times New Roman" w:hAnsi="Times New Roman" w:cs="Times New Roman"/>
          <w:color w:val="000000"/>
          <w:sz w:val="20"/>
          <w:szCs w:val="24"/>
        </w:rPr>
        <w:t>), substituted with a small compact polar terminal group (X) to give the non-</w:t>
      </w:r>
      <w:proofErr w:type="spellStart"/>
      <w:r w:rsidRPr="00E922D1">
        <w:rPr>
          <w:rFonts w:ascii="Times New Roman" w:hAnsi="Times New Roman" w:cs="Times New Roman"/>
          <w:color w:val="000000"/>
          <w:sz w:val="20"/>
          <w:szCs w:val="24"/>
        </w:rPr>
        <w:t>mesomorphic</w:t>
      </w:r>
      <w:proofErr w:type="spellEnd"/>
      <w:r w:rsidRPr="00E922D1">
        <w:rPr>
          <w:rFonts w:ascii="Times New Roman" w:hAnsi="Times New Roman" w:cs="Times New Roman"/>
          <w:color w:val="000000"/>
          <w:sz w:val="20"/>
          <w:szCs w:val="24"/>
        </w:rPr>
        <w:t xml:space="preserve"> dim</w:t>
      </w:r>
      <w:r w:rsidR="00F03B46" w:rsidRPr="00E922D1">
        <w:rPr>
          <w:rFonts w:ascii="Times New Roman" w:hAnsi="Times New Roman" w:cs="Times New Roman"/>
          <w:color w:val="000000"/>
          <w:sz w:val="20"/>
          <w:szCs w:val="24"/>
        </w:rPr>
        <w:t>m</w:t>
      </w:r>
      <w:r w:rsidRPr="00E922D1">
        <w:rPr>
          <w:rFonts w:ascii="Times New Roman" w:hAnsi="Times New Roman" w:cs="Times New Roman"/>
          <w:color w:val="000000"/>
          <w:sz w:val="20"/>
          <w:szCs w:val="24"/>
        </w:rPr>
        <w:t xml:space="preserve">er </w:t>
      </w:r>
      <w:r w:rsidRPr="00E922D1">
        <w:rPr>
          <w:rFonts w:ascii="Times New Roman" w:hAnsi="Times New Roman" w:cs="Times New Roman"/>
          <w:b/>
          <w:bCs/>
          <w:color w:val="000000"/>
          <w:sz w:val="20"/>
          <w:szCs w:val="24"/>
        </w:rPr>
        <w:t>(2)</w:t>
      </w:r>
      <w:r w:rsidRPr="00E922D1">
        <w:rPr>
          <w:rFonts w:ascii="Times New Roman" w:hAnsi="Times New Roman" w:cs="Times New Roman"/>
          <w:color w:val="000000"/>
          <w:sz w:val="20"/>
          <w:szCs w:val="24"/>
        </w:rPr>
        <w:t xml:space="preserve">, or the </w:t>
      </w:r>
      <w:proofErr w:type="spellStart"/>
      <w:r w:rsidRPr="00E922D1">
        <w:rPr>
          <w:rFonts w:ascii="Times New Roman" w:hAnsi="Times New Roman" w:cs="Times New Roman"/>
          <w:color w:val="000000"/>
          <w:sz w:val="20"/>
          <w:szCs w:val="24"/>
        </w:rPr>
        <w:t>mesomorphic</w:t>
      </w:r>
      <w:proofErr w:type="spellEnd"/>
      <w:r w:rsidRPr="00E922D1">
        <w:rPr>
          <w:rFonts w:ascii="Times New Roman" w:hAnsi="Times New Roman" w:cs="Times New Roman"/>
          <w:color w:val="000000"/>
          <w:sz w:val="20"/>
          <w:szCs w:val="24"/>
        </w:rPr>
        <w:t xml:space="preserve"> benzoic acid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 xml:space="preserve">n) substituted </w:t>
      </w:r>
      <w:r w:rsidRPr="00E922D1">
        <w:rPr>
          <w:rFonts w:ascii="Times New Roman" w:hAnsi="Times New Roman" w:cs="Times New Roman"/>
          <w:color w:val="000000"/>
          <w:sz w:val="20"/>
          <w:szCs w:val="24"/>
        </w:rPr>
        <w:lastRenderedPageBreak/>
        <w:t>with 4-alkoxy group (</w:t>
      </w:r>
      <w:r w:rsidRPr="00E922D1">
        <w:rPr>
          <w:rFonts w:ascii="Times New Roman" w:hAnsi="Times New Roman" w:cs="Times New Roman"/>
          <w:b/>
          <w:bCs/>
          <w:color w:val="000000"/>
          <w:sz w:val="20"/>
          <w:szCs w:val="24"/>
        </w:rPr>
        <w:t>acid A</w:t>
      </w:r>
      <w:r w:rsidRPr="00E922D1">
        <w:rPr>
          <w:rFonts w:ascii="Times New Roman" w:hAnsi="Times New Roman" w:cs="Times New Roman"/>
          <w:color w:val="000000"/>
          <w:sz w:val="20"/>
          <w:szCs w:val="24"/>
        </w:rPr>
        <w:t xml:space="preserve">) to give the </w:t>
      </w:r>
      <w:proofErr w:type="spellStart"/>
      <w:r w:rsidRPr="00E922D1">
        <w:rPr>
          <w:rFonts w:ascii="Times New Roman" w:hAnsi="Times New Roman" w:cs="Times New Roman"/>
          <w:color w:val="000000"/>
          <w:sz w:val="20"/>
          <w:szCs w:val="24"/>
        </w:rPr>
        <w:t>mesomorphic</w:t>
      </w:r>
      <w:proofErr w:type="spellEnd"/>
      <w:r w:rsidRPr="00E922D1">
        <w:rPr>
          <w:rFonts w:ascii="Times New Roman" w:hAnsi="Times New Roman" w:cs="Times New Roman"/>
          <w:color w:val="000000"/>
          <w:sz w:val="20"/>
          <w:szCs w:val="24"/>
        </w:rPr>
        <w:t xml:space="preserve"> </w:t>
      </w:r>
      <w:r w:rsidR="00F03B46" w:rsidRPr="00E922D1">
        <w:rPr>
          <w:rFonts w:ascii="Times New Roman" w:hAnsi="Times New Roman" w:cs="Times New Roman"/>
          <w:color w:val="000000"/>
          <w:sz w:val="20"/>
          <w:szCs w:val="24"/>
        </w:rPr>
        <w:t>dimmer</w:t>
      </w:r>
      <w:r w:rsidRPr="00E922D1">
        <w:rPr>
          <w:rFonts w:ascii="Times New Roman" w:hAnsi="Times New Roman" w:cs="Times New Roman"/>
          <w:color w:val="000000"/>
          <w:sz w:val="20"/>
          <w:szCs w:val="24"/>
        </w:rPr>
        <w:t xml:space="preserve"> (1)</w:t>
      </w:r>
      <w:r w:rsidR="0015410A">
        <w:rPr>
          <w:rFonts w:ascii="Times New Roman" w:hAnsi="Times New Roman" w:cs="Times New Roman"/>
          <w:color w:val="000000"/>
          <w:sz w:val="20"/>
          <w:szCs w:val="24"/>
        </w:rPr>
        <w:t>.</w:t>
      </w:r>
    </w:p>
    <w:p w:rsidR="00B06DE1" w:rsidRPr="00E922D1" w:rsidRDefault="00B06DE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p>
    <w:p w:rsidR="00B06DE1" w:rsidRPr="00E922D1" w:rsidRDefault="00B06DE1" w:rsidP="00E922D1">
      <w:pPr>
        <w:autoSpaceDE w:val="0"/>
        <w:autoSpaceDN w:val="0"/>
        <w:adjustRightInd w:val="0"/>
        <w:snapToGrid w:val="0"/>
        <w:spacing w:after="0" w:line="240" w:lineRule="auto"/>
        <w:jc w:val="center"/>
        <w:rPr>
          <w:rFonts w:ascii="Times New Roman" w:hAnsi="Times New Roman" w:cs="Times New Roman"/>
          <w:color w:val="000000"/>
          <w:sz w:val="20"/>
          <w:szCs w:val="24"/>
        </w:rPr>
      </w:pPr>
      <w:r w:rsidRPr="00E922D1">
        <w:rPr>
          <w:rFonts w:ascii="Times New Roman" w:hAnsi="Times New Roman" w:cs="Times New Roman"/>
          <w:sz w:val="20"/>
        </w:rPr>
        <w:object w:dxaOrig="6316" w:dyaOrig="1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55pt;height:70.75pt" o:ole="">
            <v:imagedata r:id="rId12" o:title=""/>
          </v:shape>
          <o:OLEObject Type="Embed" ProgID="ACD.ChemSketch.20" ShapeID="_x0000_i1025" DrawAspect="Content" ObjectID="_1476035180" r:id="rId13"/>
        </w:object>
      </w:r>
    </w:p>
    <w:p w:rsidR="00B06DE1" w:rsidRPr="00E922D1" w:rsidRDefault="00BB3760" w:rsidP="00E922D1">
      <w:pPr>
        <w:autoSpaceDE w:val="0"/>
        <w:autoSpaceDN w:val="0"/>
        <w:adjustRightInd w:val="0"/>
        <w:snapToGrid w:val="0"/>
        <w:spacing w:after="0" w:line="240" w:lineRule="auto"/>
        <w:jc w:val="center"/>
        <w:rPr>
          <w:rFonts w:ascii="Times New Roman" w:hAnsi="Times New Roman" w:cs="Times New Roman"/>
          <w:sz w:val="20"/>
        </w:rPr>
      </w:pPr>
      <w:r w:rsidRPr="00BB3760">
        <w:rPr>
          <w:rFonts w:ascii="Times New Roman" w:hAnsi="Times New Roman" w:cs="Times New Roman"/>
          <w:sz w:val="20"/>
        </w:rPr>
        <w:pict>
          <v:shape id="_x0000_i1026" type="#_x0000_t75" style="width:224.15pt;height:53.85pt">
            <v:imagedata r:id="rId14" o:title=""/>
          </v:shape>
        </w:pict>
      </w:r>
    </w:p>
    <w:p w:rsidR="000F5983" w:rsidRPr="00E922D1" w:rsidRDefault="000F5983" w:rsidP="00E922D1">
      <w:pPr>
        <w:autoSpaceDE w:val="0"/>
        <w:autoSpaceDN w:val="0"/>
        <w:adjustRightInd w:val="0"/>
        <w:snapToGrid w:val="0"/>
        <w:spacing w:after="0" w:line="240" w:lineRule="auto"/>
        <w:ind w:firstLine="425"/>
        <w:jc w:val="both"/>
        <w:rPr>
          <w:rFonts w:ascii="Times New Roman" w:hAnsi="Times New Roman" w:cs="Times New Roman"/>
          <w:sz w:val="20"/>
        </w:rPr>
      </w:pPr>
    </w:p>
    <w:p w:rsidR="00B06DE1" w:rsidRPr="00E922D1" w:rsidRDefault="000F5983" w:rsidP="00E922D1">
      <w:pPr>
        <w:autoSpaceDE w:val="0"/>
        <w:autoSpaceDN w:val="0"/>
        <w:adjustRightInd w:val="0"/>
        <w:snapToGrid w:val="0"/>
        <w:spacing w:after="0" w:line="240" w:lineRule="auto"/>
        <w:jc w:val="center"/>
        <w:rPr>
          <w:rFonts w:ascii="Times New Roman" w:hAnsi="Times New Roman" w:cs="Times New Roman"/>
          <w:color w:val="000000"/>
          <w:sz w:val="20"/>
          <w:szCs w:val="24"/>
        </w:rPr>
      </w:pPr>
      <w:r w:rsidRPr="00E922D1">
        <w:rPr>
          <w:rFonts w:ascii="Times New Roman" w:hAnsi="Times New Roman" w:cs="Times New Roman"/>
          <w:sz w:val="20"/>
        </w:rPr>
        <w:object w:dxaOrig="5347" w:dyaOrig="1704">
          <v:shape id="_x0000_i1027" type="#_x0000_t75" style="width:224.15pt;height:71.35pt" o:ole="">
            <v:imagedata r:id="rId15" o:title=""/>
          </v:shape>
          <o:OLEObject Type="Embed" ProgID="ACD.ChemSketch.20" ShapeID="_x0000_i1027" DrawAspect="Content" ObjectID="_1476035181" r:id="rId16"/>
        </w:objec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The goal of the present investigation is to allow hydrogen bond formation between two dissimilar acids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 xml:space="preserve">n and </w:t>
      </w:r>
      <w:proofErr w:type="spellStart"/>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a</w:t>
      </w:r>
      <w:proofErr w:type="spellEnd"/>
      <w:r w:rsidRPr="00E922D1">
        <w:rPr>
          <w:rFonts w:ascii="Times New Roman" w:hAnsi="Times New Roman" w:cs="Times New Roman"/>
          <w:color w:val="000000"/>
          <w:sz w:val="20"/>
          <w:szCs w:val="24"/>
          <w:vertAlign w:val="subscript"/>
        </w:rPr>
        <w:t>–f</w:t>
      </w:r>
      <w:r w:rsidRPr="00E922D1">
        <w:rPr>
          <w:rFonts w:ascii="Times New Roman" w:hAnsi="Times New Roman" w:cs="Times New Roman"/>
          <w:color w:val="000000"/>
          <w:sz w:val="20"/>
          <w:szCs w:val="24"/>
        </w:rPr>
        <w:t xml:space="preserve">) aiming to form a new type of </w:t>
      </w:r>
      <w:proofErr w:type="spellStart"/>
      <w:r w:rsidRPr="00E922D1">
        <w:rPr>
          <w:rFonts w:ascii="Times New Roman" w:hAnsi="Times New Roman" w:cs="Times New Roman"/>
          <w:color w:val="000000"/>
          <w:sz w:val="20"/>
          <w:szCs w:val="24"/>
        </w:rPr>
        <w:t>mesogen</w:t>
      </w:r>
      <w:proofErr w:type="spellEnd"/>
      <w:r w:rsidRPr="00E922D1">
        <w:rPr>
          <w:rFonts w:ascii="Times New Roman" w:hAnsi="Times New Roman" w:cs="Times New Roman"/>
          <w:color w:val="000000"/>
          <w:sz w:val="20"/>
          <w:szCs w:val="24"/>
        </w:rPr>
        <w:t xml:space="preserve"> </w:t>
      </w:r>
      <w:r w:rsidRPr="00E922D1">
        <w:rPr>
          <w:rFonts w:ascii="Times New Roman" w:hAnsi="Times New Roman" w:cs="Times New Roman"/>
          <w:b/>
          <w:bCs/>
          <w:color w:val="000000"/>
          <w:sz w:val="20"/>
          <w:szCs w:val="24"/>
        </w:rPr>
        <w:t xml:space="preserve">(3) </w:t>
      </w:r>
      <w:r w:rsidRPr="00E922D1">
        <w:rPr>
          <w:rFonts w:ascii="Times New Roman" w:hAnsi="Times New Roman" w:cs="Times New Roman"/>
          <w:color w:val="000000"/>
          <w:sz w:val="20"/>
          <w:szCs w:val="24"/>
        </w:rPr>
        <w:t>that bears two dissimilar wing groups (X and CnH2n+1O).</w:t>
      </w:r>
    </w:p>
    <w:p w:rsidR="001C3A77" w:rsidRPr="00E922D1" w:rsidRDefault="001C3A77"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p>
    <w:p w:rsidR="000F5983" w:rsidRPr="00E922D1" w:rsidRDefault="000F5983" w:rsidP="00E922D1">
      <w:pPr>
        <w:autoSpaceDE w:val="0"/>
        <w:autoSpaceDN w:val="0"/>
        <w:adjustRightInd w:val="0"/>
        <w:snapToGrid w:val="0"/>
        <w:spacing w:after="0" w:line="240" w:lineRule="auto"/>
        <w:jc w:val="center"/>
        <w:rPr>
          <w:rFonts w:ascii="Times New Roman" w:hAnsi="Times New Roman" w:cs="Times New Roman"/>
          <w:color w:val="000000"/>
          <w:sz w:val="20"/>
          <w:szCs w:val="24"/>
        </w:rPr>
      </w:pPr>
      <w:r w:rsidRPr="00E922D1">
        <w:rPr>
          <w:rFonts w:ascii="Times New Roman" w:hAnsi="Times New Roman" w:cs="Times New Roman"/>
          <w:sz w:val="20"/>
        </w:rPr>
        <w:object w:dxaOrig="6264" w:dyaOrig="1901">
          <v:shape id="_x0000_i1028" type="#_x0000_t75" style="width:3in;height:65.1pt" o:ole="">
            <v:imagedata r:id="rId17" o:title=""/>
          </v:shape>
          <o:OLEObject Type="Embed" ProgID="ACD.ChemSketch.20" ShapeID="_x0000_i1028" DrawAspect="Content" ObjectID="_1476035182" r:id="rId18"/>
        </w:objec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The idea can be realized simply by investigating, first, the binary phase behavior through binary phase diagrams of two differently substituted benzoic acids; the first bears a small compact group of different polarity and the other bears a terminal </w:t>
      </w:r>
      <w:proofErr w:type="spellStart"/>
      <w:r w:rsidRPr="00E922D1">
        <w:rPr>
          <w:rFonts w:ascii="Times New Roman" w:hAnsi="Times New Roman" w:cs="Times New Roman"/>
          <w:color w:val="000000"/>
          <w:sz w:val="20"/>
          <w:szCs w:val="24"/>
        </w:rPr>
        <w:t>alkoxy</w:t>
      </w:r>
      <w:proofErr w:type="spellEnd"/>
      <w:r w:rsidRPr="00E922D1">
        <w:rPr>
          <w:rFonts w:ascii="Times New Roman" w:hAnsi="Times New Roman" w:cs="Times New Roman"/>
          <w:color w:val="000000"/>
          <w:sz w:val="20"/>
          <w:szCs w:val="24"/>
        </w:rPr>
        <w:t xml:space="preserve"> group of</w:t>
      </w:r>
      <w:r w:rsidR="00F03B46"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 xml:space="preserve">varying chain length. The study aims further to investigate the </w:t>
      </w:r>
      <w:proofErr w:type="spellStart"/>
      <w:r w:rsidRPr="00E922D1">
        <w:rPr>
          <w:rFonts w:ascii="Times New Roman" w:hAnsi="Times New Roman" w:cs="Times New Roman"/>
          <w:color w:val="000000"/>
          <w:sz w:val="20"/>
          <w:szCs w:val="24"/>
        </w:rPr>
        <w:t>mesomorphic</w:t>
      </w:r>
      <w:proofErr w:type="spellEnd"/>
      <w:r w:rsidRPr="00E922D1">
        <w:rPr>
          <w:rFonts w:ascii="Times New Roman" w:hAnsi="Times New Roman" w:cs="Times New Roman"/>
          <w:color w:val="000000"/>
          <w:sz w:val="20"/>
          <w:szCs w:val="24"/>
        </w:rPr>
        <w:t xml:space="preserve"> characteristics of the all possible </w:t>
      </w:r>
      <w:proofErr w:type="spellStart"/>
      <w:r w:rsidRPr="00E922D1">
        <w:rPr>
          <w:rFonts w:ascii="Times New Roman" w:hAnsi="Times New Roman" w:cs="Times New Roman"/>
          <w:color w:val="000000"/>
          <w:sz w:val="20"/>
          <w:szCs w:val="24"/>
        </w:rPr>
        <w:t>supramolecular</w:t>
      </w:r>
      <w:proofErr w:type="spellEnd"/>
      <w:r w:rsidRPr="00E922D1">
        <w:rPr>
          <w:rFonts w:ascii="Times New Roman" w:hAnsi="Times New Roman" w:cs="Times New Roman"/>
          <w:color w:val="000000"/>
          <w:sz w:val="20"/>
          <w:szCs w:val="24"/>
        </w:rPr>
        <w:t xml:space="preserve"> complexes that could be formed alternatively between each of the acids </w:t>
      </w:r>
      <w:proofErr w:type="spellStart"/>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a</w:t>
      </w:r>
      <w:proofErr w:type="spellEnd"/>
      <w:r w:rsidRPr="00E922D1">
        <w:rPr>
          <w:rFonts w:ascii="Times New Roman" w:hAnsi="Times New Roman" w:cs="Times New Roman"/>
          <w:color w:val="000000"/>
          <w:sz w:val="20"/>
          <w:szCs w:val="24"/>
          <w:vertAlign w:val="subscript"/>
        </w:rPr>
        <w:t>–f</w:t>
      </w:r>
      <w:r w:rsidRPr="00E922D1">
        <w:rPr>
          <w:rFonts w:ascii="Times New Roman" w:hAnsi="Times New Roman" w:cs="Times New Roman"/>
          <w:color w:val="000000"/>
          <w:sz w:val="20"/>
          <w:szCs w:val="24"/>
        </w:rPr>
        <w:t xml:space="preserve"> and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n.</w:t>
      </w:r>
    </w:p>
    <w:p w:rsidR="0053607E" w:rsidRDefault="0053607E" w:rsidP="00E922D1">
      <w:pPr>
        <w:autoSpaceDE w:val="0"/>
        <w:autoSpaceDN w:val="0"/>
        <w:adjustRightInd w:val="0"/>
        <w:snapToGrid w:val="0"/>
        <w:spacing w:after="0" w:line="240" w:lineRule="auto"/>
        <w:jc w:val="both"/>
        <w:rPr>
          <w:rFonts w:ascii="Times New Roman" w:hAnsi="Times New Roman" w:cs="Times New Roman"/>
          <w:b/>
          <w:bCs/>
          <w:color w:val="000000"/>
          <w:sz w:val="20"/>
          <w:szCs w:val="24"/>
          <w:lang w:eastAsia="zh-CN"/>
        </w:rPr>
      </w:pPr>
    </w:p>
    <w:p w:rsidR="008A17D1" w:rsidRPr="00E922D1" w:rsidRDefault="00E922D1" w:rsidP="00E922D1">
      <w:pPr>
        <w:autoSpaceDE w:val="0"/>
        <w:autoSpaceDN w:val="0"/>
        <w:adjustRightInd w:val="0"/>
        <w:snapToGrid w:val="0"/>
        <w:spacing w:after="0" w:line="240" w:lineRule="auto"/>
        <w:jc w:val="both"/>
        <w:rPr>
          <w:rFonts w:ascii="Times New Roman" w:hAnsi="Times New Roman" w:cs="Times New Roman"/>
          <w:b/>
          <w:bCs/>
          <w:color w:val="000000"/>
          <w:sz w:val="20"/>
          <w:szCs w:val="24"/>
        </w:rPr>
      </w:pPr>
      <w:r w:rsidRPr="00E922D1">
        <w:rPr>
          <w:rFonts w:ascii="Times New Roman" w:hAnsi="Times New Roman" w:cs="Times New Roman"/>
          <w:b/>
          <w:bCs/>
          <w:color w:val="000000"/>
          <w:sz w:val="20"/>
          <w:szCs w:val="24"/>
        </w:rPr>
        <w:t>Experimental</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Chemicals were of pure grades and purchased from the following Companies: </w:t>
      </w:r>
      <w:proofErr w:type="spellStart"/>
      <w:r w:rsidRPr="00E922D1">
        <w:rPr>
          <w:rFonts w:ascii="Times New Roman" w:hAnsi="Times New Roman" w:cs="Times New Roman"/>
          <w:color w:val="000000"/>
          <w:sz w:val="20"/>
          <w:szCs w:val="24"/>
        </w:rPr>
        <w:t>Fluka</w:t>
      </w:r>
      <w:proofErr w:type="spellEnd"/>
      <w:r w:rsidRPr="00E922D1">
        <w:rPr>
          <w:rFonts w:ascii="Times New Roman" w:hAnsi="Times New Roman" w:cs="Times New Roman"/>
          <w:color w:val="000000"/>
          <w:sz w:val="20"/>
          <w:szCs w:val="24"/>
        </w:rPr>
        <w:t xml:space="preserve">, </w:t>
      </w:r>
      <w:proofErr w:type="spellStart"/>
      <w:r w:rsidRPr="00E922D1">
        <w:rPr>
          <w:rFonts w:ascii="Times New Roman" w:hAnsi="Times New Roman" w:cs="Times New Roman"/>
          <w:color w:val="000000"/>
          <w:sz w:val="20"/>
          <w:szCs w:val="24"/>
        </w:rPr>
        <w:t>Buchs</w:t>
      </w:r>
      <w:proofErr w:type="spellEnd"/>
      <w:r w:rsidRPr="00E922D1">
        <w:rPr>
          <w:rFonts w:ascii="Times New Roman" w:hAnsi="Times New Roman" w:cs="Times New Roman"/>
          <w:color w:val="000000"/>
          <w:sz w:val="20"/>
          <w:szCs w:val="24"/>
        </w:rPr>
        <w:t xml:space="preserve">, Switzerland; MP </w:t>
      </w:r>
      <w:proofErr w:type="spellStart"/>
      <w:r w:rsidRPr="00E922D1">
        <w:rPr>
          <w:rFonts w:ascii="Times New Roman" w:hAnsi="Times New Roman" w:cs="Times New Roman"/>
          <w:color w:val="000000"/>
          <w:sz w:val="20"/>
          <w:szCs w:val="24"/>
        </w:rPr>
        <w:t>Biomedicals</w:t>
      </w:r>
      <w:proofErr w:type="spellEnd"/>
      <w:r w:rsidRPr="00E922D1">
        <w:rPr>
          <w:rFonts w:ascii="Times New Roman" w:hAnsi="Times New Roman" w:cs="Times New Roman"/>
          <w:color w:val="000000"/>
          <w:sz w:val="20"/>
          <w:szCs w:val="24"/>
        </w:rPr>
        <w:t xml:space="preserve">, Inc., </w:t>
      </w:r>
      <w:proofErr w:type="spellStart"/>
      <w:r w:rsidRPr="00E922D1">
        <w:rPr>
          <w:rFonts w:ascii="Times New Roman" w:hAnsi="Times New Roman" w:cs="Times New Roman"/>
          <w:color w:val="000000"/>
          <w:sz w:val="20"/>
          <w:szCs w:val="24"/>
        </w:rPr>
        <w:t>Illkirch</w:t>
      </w:r>
      <w:proofErr w:type="spellEnd"/>
      <w:r w:rsidRPr="00E922D1">
        <w:rPr>
          <w:rFonts w:ascii="Times New Roman" w:hAnsi="Times New Roman" w:cs="Times New Roman"/>
          <w:color w:val="000000"/>
          <w:sz w:val="20"/>
          <w:szCs w:val="24"/>
        </w:rPr>
        <w:t>, France; BDH, Poole, England; Aldrich, Wisconsin, USA; and E. Merck, Darmstadt, Germany. Infrared spectroscopic measurements were recorded at room temperature in a Nicolet, model Magna 560 FT-IR spectrometer at a resolution of 2 cm</w:t>
      </w:r>
      <w:r w:rsidRPr="00E922D1">
        <w:rPr>
          <w:rFonts w:ascii="Times New Roman" w:eastAsia="MTSY" w:hAnsi="Times New Roman" w:cs="Times New Roman"/>
          <w:color w:val="000000"/>
          <w:sz w:val="20"/>
          <w:szCs w:val="24"/>
          <w:vertAlign w:val="superscript"/>
        </w:rPr>
        <w:t>−</w:t>
      </w:r>
      <w:r w:rsidRPr="00E922D1">
        <w:rPr>
          <w:rFonts w:ascii="Times New Roman" w:hAnsi="Times New Roman" w:cs="Times New Roman"/>
          <w:color w:val="000000"/>
          <w:sz w:val="20"/>
          <w:szCs w:val="24"/>
          <w:vertAlign w:val="superscript"/>
        </w:rPr>
        <w:t>1</w:t>
      </w:r>
      <w:r w:rsidRPr="00E922D1">
        <w:rPr>
          <w:rFonts w:ascii="Times New Roman" w:hAnsi="Times New Roman" w:cs="Times New Roman"/>
          <w:color w:val="000000"/>
          <w:sz w:val="20"/>
          <w:szCs w:val="24"/>
        </w:rPr>
        <w:t>.</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Calorimetric measurements were carried out using a PL-DSC of Polymer Laboratories, England. The instrument was calibrated for temperature, heat and heat flow according to the method recommended by </w:t>
      </w:r>
      <w:proofErr w:type="spellStart"/>
      <w:r w:rsidRPr="00E922D1">
        <w:rPr>
          <w:rFonts w:ascii="Times New Roman" w:hAnsi="Times New Roman" w:cs="Times New Roman"/>
          <w:color w:val="000000"/>
          <w:sz w:val="20"/>
          <w:szCs w:val="24"/>
        </w:rPr>
        <w:t>Cammenga</w:t>
      </w:r>
      <w:proofErr w:type="spellEnd"/>
      <w:r w:rsidRPr="00E922D1">
        <w:rPr>
          <w:rFonts w:ascii="Times New Roman" w:hAnsi="Times New Roman" w:cs="Times New Roman"/>
          <w:color w:val="000000"/>
          <w:sz w:val="20"/>
          <w:szCs w:val="24"/>
        </w:rPr>
        <w:t xml:space="preserve"> et al.</w:t>
      </w:r>
      <w:r w:rsidRPr="00E922D1">
        <w:rPr>
          <w:rFonts w:ascii="Times New Roman" w:hAnsi="Times New Roman" w:cs="Times New Roman"/>
          <w:color w:val="000000"/>
          <w:sz w:val="20"/>
          <w:szCs w:val="24"/>
          <w:vertAlign w:val="superscript"/>
        </w:rPr>
        <w:t xml:space="preserve"> </w:t>
      </w:r>
      <w:r w:rsidRPr="00E922D1">
        <w:rPr>
          <w:rFonts w:ascii="Times New Roman" w:hAnsi="Times New Roman" w:cs="Times New Roman"/>
          <w:color w:val="000066"/>
          <w:sz w:val="20"/>
          <w:szCs w:val="24"/>
          <w:vertAlign w:val="superscript"/>
        </w:rPr>
        <w:t>[4]</w:t>
      </w:r>
      <w:r w:rsidRPr="00E922D1">
        <w:rPr>
          <w:rFonts w:ascii="Times New Roman" w:hAnsi="Times New Roman" w:cs="Times New Roman"/>
          <w:color w:val="000000"/>
          <w:sz w:val="20"/>
          <w:szCs w:val="24"/>
        </w:rPr>
        <w:t xml:space="preserve">. DSC measurements were carried out for small samples (2–3 mg) placed in sealed aluminum pans. All of the </w:t>
      </w:r>
      <w:proofErr w:type="spellStart"/>
      <w:r w:rsidRPr="00E922D1">
        <w:rPr>
          <w:rFonts w:ascii="Times New Roman" w:hAnsi="Times New Roman" w:cs="Times New Roman"/>
          <w:color w:val="000000"/>
          <w:sz w:val="20"/>
          <w:szCs w:val="24"/>
        </w:rPr>
        <w:t>thermograms</w:t>
      </w:r>
      <w:proofErr w:type="spellEnd"/>
      <w:r w:rsidRPr="00E922D1">
        <w:rPr>
          <w:rFonts w:ascii="Times New Roman" w:hAnsi="Times New Roman" w:cs="Times New Roman"/>
          <w:color w:val="000000"/>
          <w:sz w:val="20"/>
          <w:szCs w:val="24"/>
        </w:rPr>
        <w:t xml:space="preserve"> have been achieved at a heating rate of</w:t>
      </w:r>
      <w:r w:rsidR="00AF0F46"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10</w:t>
      </w:r>
      <w:r w:rsidRPr="00E922D1">
        <w:rPr>
          <w:rFonts w:ascii="Times New Roman" w:hAnsi="Times New Roman" w:cs="Times New Roman"/>
          <w:color w:val="000000"/>
          <w:sz w:val="20"/>
          <w:szCs w:val="24"/>
          <w:vertAlign w:val="superscript"/>
        </w:rPr>
        <w:t xml:space="preserve"> </w:t>
      </w:r>
      <w:r w:rsidRPr="00E922D1">
        <w:rPr>
          <w:rFonts w:ascii="Times New Roman" w:eastAsia="MTSY" w:hAnsi="Times New Roman" w:cs="Times New Roman"/>
          <w:color w:val="000000"/>
          <w:sz w:val="20"/>
          <w:szCs w:val="24"/>
          <w:vertAlign w:val="superscript"/>
        </w:rPr>
        <w:t>◦</w:t>
      </w:r>
      <w:r w:rsidRPr="00E922D1">
        <w:rPr>
          <w:rFonts w:ascii="Times New Roman" w:hAnsi="Times New Roman" w:cs="Times New Roman"/>
          <w:color w:val="000000"/>
          <w:sz w:val="20"/>
          <w:szCs w:val="24"/>
        </w:rPr>
        <w:t>C/min in an inert atmosphere of nitrogen gas</w:t>
      </w:r>
      <w:r w:rsidR="0015410A">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(10 ml/min).</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Transition temperatures were checked and type of </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 xml:space="preserve"> identified for the mixed derivatives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n), and the binary associates of the acids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 xml:space="preserve">n and </w:t>
      </w:r>
      <w:proofErr w:type="spellStart"/>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a</w:t>
      </w:r>
      <w:proofErr w:type="spellEnd"/>
      <w:r w:rsidRPr="00E922D1">
        <w:rPr>
          <w:rFonts w:ascii="Times New Roman" w:hAnsi="Times New Roman" w:cs="Times New Roman"/>
          <w:color w:val="000000"/>
          <w:sz w:val="20"/>
          <w:szCs w:val="24"/>
          <w:vertAlign w:val="subscript"/>
        </w:rPr>
        <w:t>–f</w:t>
      </w:r>
      <w:r w:rsidRPr="00E922D1">
        <w:rPr>
          <w:rFonts w:ascii="Times New Roman" w:hAnsi="Times New Roman" w:cs="Times New Roman"/>
          <w:color w:val="000000"/>
          <w:sz w:val="20"/>
          <w:szCs w:val="24"/>
        </w:rPr>
        <w:t>), using a standard polarized-optical microscope POM (Wild, Germany) attached to a home- made hot-stage</w:t>
      </w:r>
      <w:r w:rsidR="00AF0F46"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where the temperature is measured by a thermocouple attached to Brookfield temperature controller, England.</w:t>
      </w:r>
    </w:p>
    <w:p w:rsidR="0015410A" w:rsidRDefault="0015410A" w:rsidP="0015410A">
      <w:pPr>
        <w:tabs>
          <w:tab w:val="right" w:pos="284"/>
        </w:tabs>
        <w:autoSpaceDE w:val="0"/>
        <w:autoSpaceDN w:val="0"/>
        <w:adjustRightInd w:val="0"/>
        <w:snapToGrid w:val="0"/>
        <w:spacing w:after="0" w:line="240" w:lineRule="auto"/>
        <w:jc w:val="both"/>
        <w:rPr>
          <w:rFonts w:ascii="Times New Roman" w:hAnsi="Times New Roman" w:cs="Times New Roman"/>
          <w:i/>
          <w:iCs/>
          <w:color w:val="000000"/>
          <w:sz w:val="20"/>
          <w:szCs w:val="24"/>
        </w:rPr>
      </w:pPr>
    </w:p>
    <w:p w:rsidR="008A17D1" w:rsidRPr="00E922D1" w:rsidRDefault="008A17D1" w:rsidP="0015410A">
      <w:pPr>
        <w:tabs>
          <w:tab w:val="right" w:pos="284"/>
        </w:tabs>
        <w:autoSpaceDE w:val="0"/>
        <w:autoSpaceDN w:val="0"/>
        <w:adjustRightInd w:val="0"/>
        <w:snapToGrid w:val="0"/>
        <w:spacing w:after="0" w:line="240" w:lineRule="auto"/>
        <w:jc w:val="both"/>
        <w:rPr>
          <w:rFonts w:ascii="Times New Roman" w:hAnsi="Times New Roman" w:cs="Times New Roman"/>
          <w:i/>
          <w:iCs/>
          <w:color w:val="000000"/>
          <w:sz w:val="20"/>
          <w:szCs w:val="24"/>
        </w:rPr>
      </w:pPr>
      <w:r w:rsidRPr="00E922D1">
        <w:rPr>
          <w:rFonts w:ascii="Times New Roman" w:hAnsi="Times New Roman" w:cs="Times New Roman"/>
          <w:i/>
          <w:iCs/>
          <w:color w:val="000000"/>
          <w:sz w:val="20"/>
          <w:szCs w:val="24"/>
        </w:rPr>
        <w:t>2.1.</w:t>
      </w:r>
      <w:r w:rsidR="00175192" w:rsidRPr="00E922D1">
        <w:rPr>
          <w:rFonts w:ascii="Times New Roman" w:hAnsi="Times New Roman" w:cs="Times New Roman"/>
          <w:i/>
          <w:iCs/>
          <w:color w:val="000000"/>
          <w:sz w:val="20"/>
          <w:szCs w:val="24"/>
        </w:rPr>
        <w:t xml:space="preserve"> </w:t>
      </w:r>
      <w:r w:rsidRPr="00E922D1">
        <w:rPr>
          <w:rFonts w:ascii="Times New Roman" w:hAnsi="Times New Roman" w:cs="Times New Roman"/>
          <w:i/>
          <w:iCs/>
          <w:color w:val="000000"/>
          <w:sz w:val="20"/>
          <w:szCs w:val="24"/>
        </w:rPr>
        <w:t xml:space="preserve">Preparation of </w:t>
      </w:r>
      <w:proofErr w:type="spellStart"/>
      <w:r w:rsidRPr="00E922D1">
        <w:rPr>
          <w:rFonts w:ascii="Times New Roman" w:hAnsi="Times New Roman" w:cs="Times New Roman"/>
          <w:i/>
          <w:iCs/>
          <w:color w:val="000000"/>
          <w:sz w:val="20"/>
          <w:szCs w:val="24"/>
        </w:rPr>
        <w:t>supramolecular</w:t>
      </w:r>
      <w:proofErr w:type="spellEnd"/>
      <w:r w:rsidRPr="00E922D1">
        <w:rPr>
          <w:rFonts w:ascii="Times New Roman" w:hAnsi="Times New Roman" w:cs="Times New Roman"/>
          <w:i/>
          <w:iCs/>
          <w:color w:val="000000"/>
          <w:sz w:val="20"/>
          <w:szCs w:val="24"/>
        </w:rPr>
        <w:t xml:space="preserve"> complexes</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For the preparation of the </w:t>
      </w:r>
      <w:proofErr w:type="spellStart"/>
      <w:r w:rsidRPr="00E922D1">
        <w:rPr>
          <w:rFonts w:ascii="Times New Roman" w:hAnsi="Times New Roman" w:cs="Times New Roman"/>
          <w:color w:val="000000"/>
          <w:sz w:val="20"/>
          <w:szCs w:val="24"/>
        </w:rPr>
        <w:t>supramolecular</w:t>
      </w:r>
      <w:proofErr w:type="spellEnd"/>
      <w:r w:rsidRPr="00E922D1">
        <w:rPr>
          <w:rFonts w:ascii="Times New Roman" w:hAnsi="Times New Roman" w:cs="Times New Roman"/>
          <w:color w:val="000000"/>
          <w:sz w:val="20"/>
          <w:szCs w:val="24"/>
        </w:rPr>
        <w:t xml:space="preserve"> acid complexes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n/</w:t>
      </w:r>
      <w:proofErr w:type="spellStart"/>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a</w:t>
      </w:r>
      <w:proofErr w:type="spellEnd"/>
      <w:r w:rsidRPr="00E922D1">
        <w:rPr>
          <w:rFonts w:ascii="Times New Roman" w:hAnsi="Times New Roman" w:cs="Times New Roman"/>
          <w:color w:val="000000"/>
          <w:sz w:val="20"/>
          <w:szCs w:val="24"/>
          <w:vertAlign w:val="subscript"/>
        </w:rPr>
        <w:t>–f</w:t>
      </w:r>
      <w:r w:rsidRPr="00E922D1">
        <w:rPr>
          <w:rFonts w:ascii="Times New Roman" w:hAnsi="Times New Roman" w:cs="Times New Roman"/>
          <w:color w:val="000000"/>
          <w:sz w:val="20"/>
          <w:szCs w:val="24"/>
        </w:rPr>
        <w:t>), binary mixtures of any two complimentary acids, were prepared in a 1:1 molar ratio of samples, (acid A:acid B</w:t>
      </w:r>
      <w:r w:rsidR="005A2C24" w:rsidRPr="00E922D1">
        <w:rPr>
          <w:rFonts w:ascii="Times New Roman" w:hAnsi="Times New Roman" w:cs="Times New Roman"/>
          <w:color w:val="000000"/>
          <w:sz w:val="20"/>
          <w:szCs w:val="24"/>
        </w:rPr>
        <w:t xml:space="preserve"> equal</w:t>
      </w:r>
      <w:r w:rsidRPr="00E922D1">
        <w:rPr>
          <w:rFonts w:ascii="Times New Roman" w:hAnsi="Times New Roman" w:cs="Times New Roman"/>
          <w:color w:val="000000"/>
          <w:sz w:val="20"/>
          <w:szCs w:val="24"/>
        </w:rPr>
        <w:t xml:space="preserve"> 1:1), by melting the appropriate amounts of each component, stirring to give an intimate blend, and then cooling with stirring to room temperature. For the construction of binary phase diagrams, the mixtures of the two components were prepared to cover the whole range of composition. Transition temperatures </w:t>
      </w:r>
      <w:r w:rsidRPr="00E922D1">
        <w:rPr>
          <w:rFonts w:ascii="Times New Roman" w:hAnsi="Times New Roman" w:cs="Times New Roman"/>
          <w:color w:val="000000"/>
          <w:sz w:val="20"/>
          <w:szCs w:val="24"/>
        </w:rPr>
        <w:lastRenderedPageBreak/>
        <w:t xml:space="preserve">obtained for all prepared blends, as measured by both DSC and POM, agreed within 2–3 </w:t>
      </w:r>
      <w:r w:rsidRPr="00E922D1">
        <w:rPr>
          <w:rFonts w:ascii="Times New Roman" w:eastAsia="MTSY" w:hAnsi="Times New Roman" w:cs="Times New Roman"/>
          <w:color w:val="000000"/>
          <w:sz w:val="20"/>
          <w:szCs w:val="24"/>
        </w:rPr>
        <w:t>◦</w:t>
      </w:r>
      <w:r w:rsidRPr="00E922D1">
        <w:rPr>
          <w:rFonts w:ascii="Times New Roman" w:hAnsi="Times New Roman" w:cs="Times New Roman"/>
          <w:color w:val="000000"/>
          <w:sz w:val="20"/>
          <w:szCs w:val="24"/>
        </w:rPr>
        <w:t>C. In the phase diagrams constructed by plotting the transition temperatures versus mixture composition, the symbol “</w:t>
      </w:r>
      <w:r w:rsidR="00E1374C" w:rsidRPr="00E922D1">
        <w:rPr>
          <w:rFonts w:ascii="Times New Roman" w:hAnsi="Times New Roman" w:cs="Times New Roman"/>
          <w:b/>
          <w:bCs/>
          <w:color w:val="000000"/>
          <w:sz w:val="20"/>
          <w:szCs w:val="24"/>
        </w:rPr>
        <w:t>○</w:t>
      </w:r>
      <w:r w:rsidRPr="00E922D1">
        <w:rPr>
          <w:rFonts w:ascii="Times New Roman" w:hAnsi="Times New Roman" w:cs="Times New Roman"/>
          <w:color w:val="000000"/>
          <w:sz w:val="20"/>
          <w:szCs w:val="24"/>
        </w:rPr>
        <w:t>” denotes solid-</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 “</w:t>
      </w:r>
      <w:r w:rsidR="00E1374C" w:rsidRPr="00E922D1">
        <w:rPr>
          <w:rFonts w:ascii="Times New Roman" w:hAnsi="Times New Roman" w:cs="Times New Roman"/>
          <w:b/>
          <w:bCs/>
          <w:color w:val="000000"/>
          <w:sz w:val="20"/>
          <w:szCs w:val="24"/>
        </w:rPr>
        <w:t>□</w:t>
      </w:r>
      <w:r w:rsidRPr="00E922D1">
        <w:rPr>
          <w:rFonts w:ascii="Times New Roman" w:hAnsi="Times New Roman" w:cs="Times New Roman"/>
          <w:color w:val="000000"/>
          <w:sz w:val="20"/>
          <w:szCs w:val="24"/>
        </w:rPr>
        <w:t xml:space="preserve">” </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-isotropic transitions, “</w:t>
      </w:r>
      <w:r w:rsidR="00693A5D" w:rsidRPr="00E922D1">
        <w:rPr>
          <w:rFonts w:ascii="Times New Roman" w:hAnsi="Times New Roman" w:cs="Times New Roman"/>
          <w:b/>
          <w:bCs/>
          <w:color w:val="000000"/>
          <w:sz w:val="20"/>
          <w:szCs w:val="24"/>
        </w:rPr>
        <w:t>●</w:t>
      </w:r>
      <w:r w:rsidRPr="00E922D1">
        <w:rPr>
          <w:rFonts w:ascii="Times New Roman" w:hAnsi="Times New Roman" w:cs="Times New Roman"/>
          <w:color w:val="000000"/>
          <w:sz w:val="20"/>
          <w:szCs w:val="24"/>
        </w:rPr>
        <w:t xml:space="preserve">” </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 xml:space="preserve">-another </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 and, “</w:t>
      </w:r>
      <w:r w:rsidR="00CF02A5" w:rsidRPr="00E922D1">
        <w:rPr>
          <w:rFonts w:ascii="Times New Roman" w:hAnsi="Times New Roman" w:cs="Times New Roman"/>
          <w:b/>
          <w:bCs/>
          <w:color w:val="000000"/>
          <w:sz w:val="20"/>
          <w:szCs w:val="24"/>
        </w:rPr>
        <w:t>▲</w:t>
      </w:r>
      <w:r w:rsidRPr="00E922D1">
        <w:rPr>
          <w:rFonts w:ascii="Times New Roman" w:hAnsi="Times New Roman" w:cs="Times New Roman"/>
          <w:color w:val="000000"/>
          <w:sz w:val="20"/>
          <w:szCs w:val="24"/>
        </w:rPr>
        <w:t>” eutectic temperature.</w:t>
      </w:r>
    </w:p>
    <w:p w:rsidR="003301A7" w:rsidRPr="00E922D1" w:rsidRDefault="003301A7" w:rsidP="00E922D1">
      <w:pPr>
        <w:autoSpaceDE w:val="0"/>
        <w:autoSpaceDN w:val="0"/>
        <w:adjustRightInd w:val="0"/>
        <w:snapToGrid w:val="0"/>
        <w:spacing w:after="0" w:line="240" w:lineRule="auto"/>
        <w:jc w:val="both"/>
        <w:rPr>
          <w:rFonts w:ascii="Times New Roman" w:hAnsi="Times New Roman" w:cs="Times New Roman"/>
          <w:b/>
          <w:bCs/>
          <w:color w:val="000000"/>
          <w:sz w:val="20"/>
          <w:szCs w:val="24"/>
        </w:rPr>
      </w:pPr>
    </w:p>
    <w:p w:rsidR="008A17D1" w:rsidRPr="00E922D1" w:rsidRDefault="00E922D1" w:rsidP="00E922D1">
      <w:pPr>
        <w:autoSpaceDE w:val="0"/>
        <w:autoSpaceDN w:val="0"/>
        <w:adjustRightInd w:val="0"/>
        <w:snapToGrid w:val="0"/>
        <w:spacing w:after="0" w:line="240" w:lineRule="auto"/>
        <w:jc w:val="both"/>
        <w:rPr>
          <w:rFonts w:ascii="Times New Roman" w:hAnsi="Times New Roman" w:cs="Times New Roman"/>
          <w:b/>
          <w:bCs/>
          <w:color w:val="000000"/>
          <w:sz w:val="20"/>
          <w:szCs w:val="24"/>
        </w:rPr>
      </w:pPr>
      <w:r w:rsidRPr="00E922D1">
        <w:rPr>
          <w:rFonts w:ascii="Times New Roman" w:hAnsi="Times New Roman" w:cs="Times New Roman"/>
          <w:b/>
          <w:bCs/>
          <w:color w:val="000000"/>
          <w:sz w:val="20"/>
          <w:szCs w:val="24"/>
        </w:rPr>
        <w:t>Results And Discussion</w:t>
      </w:r>
    </w:p>
    <w:p w:rsidR="008A17D1" w:rsidRPr="00E922D1" w:rsidRDefault="008A17D1" w:rsidP="0015410A">
      <w:pPr>
        <w:autoSpaceDE w:val="0"/>
        <w:autoSpaceDN w:val="0"/>
        <w:adjustRightInd w:val="0"/>
        <w:snapToGrid w:val="0"/>
        <w:spacing w:after="0" w:line="240" w:lineRule="auto"/>
        <w:jc w:val="both"/>
        <w:rPr>
          <w:rFonts w:ascii="Times New Roman" w:hAnsi="Times New Roman" w:cs="Times New Roman"/>
          <w:i/>
          <w:iCs/>
          <w:color w:val="000000"/>
          <w:sz w:val="20"/>
          <w:szCs w:val="24"/>
        </w:rPr>
      </w:pPr>
      <w:r w:rsidRPr="00E922D1">
        <w:rPr>
          <w:rFonts w:ascii="Times New Roman" w:hAnsi="Times New Roman" w:cs="Times New Roman"/>
          <w:i/>
          <w:iCs/>
          <w:color w:val="000000"/>
          <w:sz w:val="20"/>
          <w:szCs w:val="24"/>
        </w:rPr>
        <w:t>3.1. Characterization of hydrogen-bonded complexes.</w:t>
      </w:r>
    </w:p>
    <w:p w:rsidR="00F10AD9"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sz w:val="20"/>
          <w:szCs w:val="24"/>
        </w:rPr>
      </w:pPr>
      <w:r w:rsidRPr="00E922D1">
        <w:rPr>
          <w:rFonts w:ascii="Times New Roman" w:hAnsi="Times New Roman" w:cs="Times New Roman"/>
          <w:color w:val="000000"/>
          <w:sz w:val="20"/>
          <w:szCs w:val="24"/>
        </w:rPr>
        <w:t>Hydrogen-bonded complex formation was confirmed by</w:t>
      </w:r>
      <w:r w:rsidR="00E044B1"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Table 1</w:t>
      </w:r>
      <w:r w:rsidR="00E044B1" w:rsidRPr="00E922D1">
        <w:rPr>
          <w:rFonts w:ascii="Times New Roman" w:hAnsi="Times New Roman" w:cs="Times New Roman"/>
          <w:color w:val="000000"/>
          <w:sz w:val="20"/>
          <w:szCs w:val="24"/>
        </w:rPr>
        <w:t>,</w:t>
      </w:r>
      <w:r w:rsidR="00AF0F46" w:rsidRPr="00E922D1">
        <w:rPr>
          <w:rFonts w:ascii="Times New Roman" w:hAnsi="Times New Roman" w:cs="Times New Roman"/>
          <w:color w:val="000000"/>
          <w:sz w:val="20"/>
          <w:szCs w:val="24"/>
        </w:rPr>
        <w:t xml:space="preserve"> </w:t>
      </w:r>
      <w:r w:rsidR="00E044B1" w:rsidRPr="00E922D1">
        <w:rPr>
          <w:rFonts w:ascii="Times New Roman" w:hAnsi="Times New Roman" w:cs="Times New Roman"/>
          <w:color w:val="000000"/>
          <w:sz w:val="20"/>
          <w:szCs w:val="24"/>
        </w:rPr>
        <w:t xml:space="preserve">which shows the </w:t>
      </w:r>
      <w:r w:rsidR="00E044B1" w:rsidRPr="00E922D1">
        <w:rPr>
          <w:rFonts w:ascii="Times New Roman" w:hAnsi="Times New Roman" w:cs="Times New Roman"/>
          <w:sz w:val="20"/>
          <w:szCs w:val="24"/>
        </w:rPr>
        <w:t>acid carbonyl</w:t>
      </w:r>
      <w:r w:rsidR="00A11A8F" w:rsidRPr="00E922D1">
        <w:rPr>
          <w:rFonts w:ascii="Times New Roman" w:hAnsi="Times New Roman" w:cs="Times New Roman"/>
          <w:sz w:val="20"/>
          <w:szCs w:val="24"/>
        </w:rPr>
        <w:t xml:space="preserve"> stretching</w:t>
      </w:r>
      <w:r w:rsidR="00E044B1" w:rsidRPr="00E922D1">
        <w:rPr>
          <w:rFonts w:ascii="Times New Roman" w:hAnsi="Times New Roman" w:cs="Times New Roman"/>
          <w:sz w:val="20"/>
          <w:szCs w:val="24"/>
        </w:rPr>
        <w:t xml:space="preserve"> frequencies (cm</w:t>
      </w:r>
      <w:r w:rsidR="00E044B1" w:rsidRPr="00E922D1">
        <w:rPr>
          <w:rFonts w:ascii="Times New Roman" w:eastAsia="MTSY" w:hAnsi="Times New Roman" w:cs="Times New Roman"/>
          <w:sz w:val="20"/>
          <w:szCs w:val="24"/>
          <w:vertAlign w:val="superscript"/>
        </w:rPr>
        <w:t>−</w:t>
      </w:r>
      <w:r w:rsidR="00E044B1" w:rsidRPr="00E922D1">
        <w:rPr>
          <w:rFonts w:ascii="Times New Roman" w:hAnsi="Times New Roman" w:cs="Times New Roman"/>
          <w:sz w:val="20"/>
          <w:szCs w:val="24"/>
          <w:vertAlign w:val="superscript"/>
        </w:rPr>
        <w:t>1</w:t>
      </w:r>
      <w:r w:rsidR="00E044B1" w:rsidRPr="00E922D1">
        <w:rPr>
          <w:rFonts w:ascii="Times New Roman" w:hAnsi="Times New Roman" w:cs="Times New Roman"/>
          <w:sz w:val="20"/>
          <w:szCs w:val="24"/>
        </w:rPr>
        <w:t>) in their homo and hetero substituted states for</w:t>
      </w:r>
      <w:r w:rsidR="00A11A8F" w:rsidRPr="00E922D1">
        <w:rPr>
          <w:rFonts w:ascii="Times New Roman" w:hAnsi="Times New Roman" w:cs="Times New Roman"/>
          <w:sz w:val="20"/>
          <w:szCs w:val="24"/>
        </w:rPr>
        <w:t xml:space="preserve"> </w:t>
      </w:r>
      <w:r w:rsidR="00E044B1" w:rsidRPr="00E922D1">
        <w:rPr>
          <w:rFonts w:ascii="Times New Roman" w:hAnsi="Times New Roman" w:cs="Times New Roman"/>
          <w:sz w:val="20"/>
          <w:szCs w:val="24"/>
        </w:rPr>
        <w:t>some selected examples of the complexes</w:t>
      </w:r>
      <w:r w:rsidR="004274A5" w:rsidRPr="00E922D1">
        <w:rPr>
          <w:rFonts w:ascii="Times New Roman" w:hAnsi="Times New Roman" w:cs="Times New Roman"/>
          <w:sz w:val="20"/>
          <w:szCs w:val="24"/>
        </w:rPr>
        <w:t>.</w:t>
      </w:r>
    </w:p>
    <w:p w:rsidR="00E922D1" w:rsidRDefault="00E922D1" w:rsidP="00E922D1">
      <w:pPr>
        <w:snapToGrid w:val="0"/>
        <w:spacing w:after="0" w:line="240" w:lineRule="auto"/>
        <w:jc w:val="center"/>
        <w:rPr>
          <w:rFonts w:ascii="Times New Roman" w:hAnsi="Times New Roman" w:cs="Times New Roman"/>
          <w:b/>
          <w:bCs/>
          <w:sz w:val="20"/>
          <w:szCs w:val="20"/>
          <w:lang w:eastAsia="zh-CN"/>
        </w:rPr>
      </w:pPr>
    </w:p>
    <w:p w:rsidR="00F10AD9" w:rsidRPr="00E922D1" w:rsidRDefault="00704B48" w:rsidP="00E922D1">
      <w:pPr>
        <w:snapToGrid w:val="0"/>
        <w:spacing w:after="0" w:line="240" w:lineRule="auto"/>
        <w:jc w:val="center"/>
        <w:rPr>
          <w:rFonts w:ascii="Times New Roman" w:hAnsi="Times New Roman" w:cs="Times New Roman"/>
          <w:b/>
          <w:bCs/>
          <w:sz w:val="16"/>
          <w:szCs w:val="16"/>
        </w:rPr>
      </w:pPr>
      <w:r w:rsidRPr="00E922D1">
        <w:rPr>
          <w:rFonts w:ascii="Times New Roman" w:hAnsi="Times New Roman" w:cs="Times New Roman"/>
          <w:b/>
          <w:bCs/>
          <w:sz w:val="16"/>
          <w:szCs w:val="16"/>
        </w:rPr>
        <w:t xml:space="preserve">Table </w:t>
      </w:r>
      <w:r w:rsidR="00F10AD9" w:rsidRPr="00E922D1">
        <w:rPr>
          <w:rFonts w:ascii="Times New Roman" w:hAnsi="Times New Roman" w:cs="Times New Roman"/>
          <w:b/>
          <w:bCs/>
          <w:sz w:val="16"/>
          <w:szCs w:val="16"/>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301"/>
      </w:tblGrid>
      <w:tr w:rsidR="00B32605" w:rsidRPr="00CE0EF5" w:rsidTr="0015410A">
        <w:trPr>
          <w:jc w:val="center"/>
        </w:trPr>
        <w:tc>
          <w:tcPr>
            <w:tcW w:w="2464" w:type="pct"/>
            <w:shd w:val="clear" w:color="4F81BD" w:fill="4F81BD"/>
            <w:noWrap/>
            <w:vAlign w:val="center"/>
            <w:hideMark/>
          </w:tcPr>
          <w:p w:rsidR="00B32605" w:rsidRPr="00E922D1" w:rsidRDefault="00B32605" w:rsidP="0015410A">
            <w:pPr>
              <w:snapToGrid w:val="0"/>
              <w:spacing w:after="0" w:line="240" w:lineRule="auto"/>
              <w:jc w:val="center"/>
              <w:rPr>
                <w:rFonts w:ascii="Times New Roman" w:eastAsia="Times New Roman" w:hAnsi="Times New Roman" w:cs="Times New Roman"/>
                <w:b/>
                <w:bCs/>
                <w:color w:val="000000"/>
                <w:sz w:val="16"/>
                <w:szCs w:val="16"/>
              </w:rPr>
            </w:pPr>
            <w:r w:rsidRPr="00E922D1">
              <w:rPr>
                <w:rFonts w:ascii="Times New Roman" w:eastAsia="Times New Roman" w:hAnsi="Times New Roman" w:cs="Times New Roman"/>
                <w:b/>
                <w:bCs/>
                <w:color w:val="000000"/>
                <w:sz w:val="16"/>
                <w:szCs w:val="16"/>
              </w:rPr>
              <w:t>Complex formed</w:t>
            </w:r>
          </w:p>
        </w:tc>
        <w:tc>
          <w:tcPr>
            <w:tcW w:w="2536" w:type="pct"/>
            <w:shd w:val="clear" w:color="4F81BD" w:fill="4F81BD"/>
            <w:noWrap/>
            <w:vAlign w:val="center"/>
            <w:hideMark/>
          </w:tcPr>
          <w:p w:rsidR="00B32605" w:rsidRPr="00E922D1" w:rsidRDefault="00B32605" w:rsidP="0015410A">
            <w:pPr>
              <w:snapToGrid w:val="0"/>
              <w:spacing w:after="0" w:line="240" w:lineRule="auto"/>
              <w:jc w:val="center"/>
              <w:rPr>
                <w:rFonts w:ascii="Times New Roman" w:eastAsia="Times New Roman" w:hAnsi="Times New Roman" w:cs="Times New Roman"/>
                <w:b/>
                <w:bCs/>
                <w:color w:val="000000"/>
                <w:sz w:val="16"/>
                <w:szCs w:val="16"/>
              </w:rPr>
            </w:pPr>
            <w:r w:rsidRPr="00E922D1">
              <w:rPr>
                <w:rFonts w:ascii="Times New Roman" w:eastAsia="Times New Roman" w:hAnsi="Times New Roman" w:cs="Times New Roman"/>
                <w:b/>
                <w:bCs/>
                <w:color w:val="000000"/>
                <w:sz w:val="16"/>
                <w:szCs w:val="16"/>
              </w:rPr>
              <w:t>Acid carbonyl absorption frequency Cm</w:t>
            </w:r>
            <w:r w:rsidRPr="00E922D1">
              <w:rPr>
                <w:rFonts w:ascii="Times New Roman" w:eastAsia="Times New Roman" w:hAnsi="Times New Roman" w:cs="Times New Roman"/>
                <w:b/>
                <w:bCs/>
                <w:color w:val="000000"/>
                <w:sz w:val="16"/>
                <w:szCs w:val="16"/>
                <w:vertAlign w:val="superscript"/>
              </w:rPr>
              <w:t>-1</w:t>
            </w:r>
          </w:p>
        </w:tc>
      </w:tr>
      <w:tr w:rsidR="00B32605" w:rsidRPr="00CE0EF5" w:rsidTr="0015410A">
        <w:trPr>
          <w:jc w:val="center"/>
        </w:trPr>
        <w:tc>
          <w:tcPr>
            <w:tcW w:w="2464" w:type="pct"/>
            <w:shd w:val="clear" w:color="DBE5F1" w:fill="DBE5F1"/>
            <w:noWrap/>
            <w:vAlign w:val="center"/>
            <w:hideMark/>
          </w:tcPr>
          <w:p w:rsidR="00B32605" w:rsidRPr="00E922D1" w:rsidRDefault="00B32605"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Homo complex I12</w:t>
            </w:r>
          </w:p>
        </w:tc>
        <w:tc>
          <w:tcPr>
            <w:tcW w:w="2536" w:type="pct"/>
            <w:shd w:val="clear" w:color="DBE5F1" w:fill="DBE5F1"/>
            <w:noWrap/>
            <w:vAlign w:val="center"/>
            <w:hideMark/>
          </w:tcPr>
          <w:p w:rsidR="00B32605" w:rsidRPr="00E922D1" w:rsidRDefault="00B32605"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1682</w:t>
            </w:r>
          </w:p>
        </w:tc>
      </w:tr>
      <w:tr w:rsidR="00B32605" w:rsidRPr="00CE0EF5" w:rsidTr="0015410A">
        <w:trPr>
          <w:jc w:val="center"/>
        </w:trPr>
        <w:tc>
          <w:tcPr>
            <w:tcW w:w="2464" w:type="pct"/>
            <w:shd w:val="clear" w:color="auto" w:fill="auto"/>
            <w:noWrap/>
            <w:vAlign w:val="center"/>
            <w:hideMark/>
          </w:tcPr>
          <w:p w:rsidR="00B32605" w:rsidRPr="00E922D1" w:rsidRDefault="00B32605" w:rsidP="00E922D1">
            <w:pPr>
              <w:snapToGrid w:val="0"/>
              <w:spacing w:after="0" w:line="240" w:lineRule="auto"/>
              <w:jc w:val="center"/>
              <w:rPr>
                <w:rFonts w:ascii="Times New Roman" w:eastAsia="Times New Roman" w:hAnsi="Times New Roman" w:cs="Times New Roman"/>
                <w:color w:val="000000"/>
                <w:sz w:val="16"/>
                <w:szCs w:val="16"/>
              </w:rPr>
            </w:pPr>
            <w:proofErr w:type="spellStart"/>
            <w:r w:rsidRPr="00E922D1">
              <w:rPr>
                <w:rFonts w:ascii="Times New Roman" w:eastAsia="Times New Roman" w:hAnsi="Times New Roman" w:cs="Times New Roman"/>
                <w:color w:val="000000"/>
                <w:sz w:val="16"/>
                <w:szCs w:val="16"/>
              </w:rPr>
              <w:t>Homocomplex</w:t>
            </w:r>
            <w:proofErr w:type="spellEnd"/>
            <w:r w:rsidRPr="00E922D1">
              <w:rPr>
                <w:rFonts w:ascii="Times New Roman" w:eastAsia="Times New Roman" w:hAnsi="Times New Roman" w:cs="Times New Roman"/>
                <w:color w:val="000000"/>
                <w:sz w:val="16"/>
                <w:szCs w:val="16"/>
              </w:rPr>
              <w:t xml:space="preserve"> </w:t>
            </w:r>
            <w:proofErr w:type="spellStart"/>
            <w:r w:rsidRPr="00E922D1">
              <w:rPr>
                <w:rFonts w:ascii="Times New Roman" w:eastAsia="Times New Roman" w:hAnsi="Times New Roman" w:cs="Times New Roman"/>
                <w:color w:val="000000"/>
                <w:sz w:val="16"/>
                <w:szCs w:val="16"/>
              </w:rPr>
              <w:t>Ie</w:t>
            </w:r>
            <w:proofErr w:type="spellEnd"/>
          </w:p>
        </w:tc>
        <w:tc>
          <w:tcPr>
            <w:tcW w:w="2536" w:type="pct"/>
            <w:shd w:val="clear" w:color="auto" w:fill="auto"/>
            <w:noWrap/>
            <w:vAlign w:val="center"/>
            <w:hideMark/>
          </w:tcPr>
          <w:p w:rsidR="00B32605" w:rsidRPr="00E922D1" w:rsidRDefault="00B32605"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1682</w:t>
            </w:r>
          </w:p>
        </w:tc>
      </w:tr>
      <w:tr w:rsidR="00B32605" w:rsidRPr="00CE0EF5" w:rsidTr="0015410A">
        <w:trPr>
          <w:jc w:val="center"/>
        </w:trPr>
        <w:tc>
          <w:tcPr>
            <w:tcW w:w="2464" w:type="pct"/>
            <w:shd w:val="clear" w:color="DBE5F1" w:fill="DBE5F1"/>
            <w:noWrap/>
            <w:vAlign w:val="center"/>
            <w:hideMark/>
          </w:tcPr>
          <w:p w:rsidR="00B32605" w:rsidRPr="00E922D1" w:rsidRDefault="00B32605" w:rsidP="00E922D1">
            <w:pPr>
              <w:snapToGrid w:val="0"/>
              <w:spacing w:after="0" w:line="240" w:lineRule="auto"/>
              <w:jc w:val="center"/>
              <w:rPr>
                <w:rFonts w:ascii="Times New Roman" w:eastAsia="Times New Roman" w:hAnsi="Times New Roman" w:cs="Times New Roman"/>
                <w:color w:val="000000"/>
                <w:sz w:val="16"/>
                <w:szCs w:val="16"/>
              </w:rPr>
            </w:pPr>
            <w:proofErr w:type="spellStart"/>
            <w:r w:rsidRPr="00E922D1">
              <w:rPr>
                <w:rFonts w:ascii="Times New Roman" w:eastAsia="Times New Roman" w:hAnsi="Times New Roman" w:cs="Times New Roman"/>
                <w:color w:val="000000"/>
                <w:sz w:val="16"/>
                <w:szCs w:val="16"/>
              </w:rPr>
              <w:t>Homocomplex</w:t>
            </w:r>
            <w:proofErr w:type="spellEnd"/>
            <w:r w:rsidRPr="00E922D1">
              <w:rPr>
                <w:rFonts w:ascii="Times New Roman" w:eastAsia="Times New Roman" w:hAnsi="Times New Roman" w:cs="Times New Roman"/>
                <w:color w:val="000000"/>
                <w:sz w:val="16"/>
                <w:szCs w:val="16"/>
              </w:rPr>
              <w:t xml:space="preserve"> </w:t>
            </w:r>
            <w:proofErr w:type="spellStart"/>
            <w:r w:rsidRPr="00E922D1">
              <w:rPr>
                <w:rFonts w:ascii="Times New Roman" w:eastAsia="Times New Roman" w:hAnsi="Times New Roman" w:cs="Times New Roman"/>
                <w:color w:val="000000"/>
                <w:sz w:val="16"/>
                <w:szCs w:val="16"/>
              </w:rPr>
              <w:t>Ia</w:t>
            </w:r>
            <w:proofErr w:type="spellEnd"/>
          </w:p>
        </w:tc>
        <w:tc>
          <w:tcPr>
            <w:tcW w:w="2536" w:type="pct"/>
            <w:shd w:val="clear" w:color="DBE5F1" w:fill="DBE5F1"/>
            <w:noWrap/>
            <w:vAlign w:val="center"/>
            <w:hideMark/>
          </w:tcPr>
          <w:p w:rsidR="00B32605" w:rsidRPr="00E922D1" w:rsidRDefault="00B32605"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1720</w:t>
            </w:r>
          </w:p>
        </w:tc>
      </w:tr>
      <w:tr w:rsidR="00B32605" w:rsidRPr="00CE0EF5" w:rsidTr="0015410A">
        <w:trPr>
          <w:jc w:val="center"/>
        </w:trPr>
        <w:tc>
          <w:tcPr>
            <w:tcW w:w="2464" w:type="pct"/>
            <w:shd w:val="clear" w:color="auto" w:fill="auto"/>
            <w:noWrap/>
            <w:vAlign w:val="center"/>
            <w:hideMark/>
          </w:tcPr>
          <w:p w:rsidR="00B32605" w:rsidRPr="00E922D1" w:rsidRDefault="00B32605"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Hetero complex I12/Ia</w:t>
            </w:r>
          </w:p>
        </w:tc>
        <w:tc>
          <w:tcPr>
            <w:tcW w:w="2536" w:type="pct"/>
            <w:shd w:val="clear" w:color="auto" w:fill="auto"/>
            <w:noWrap/>
            <w:vAlign w:val="center"/>
            <w:hideMark/>
          </w:tcPr>
          <w:p w:rsidR="00B32605" w:rsidRPr="00E922D1" w:rsidRDefault="00B32605"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1682</w:t>
            </w:r>
          </w:p>
        </w:tc>
      </w:tr>
      <w:tr w:rsidR="00B32605" w:rsidRPr="00CE0EF5" w:rsidTr="0015410A">
        <w:trPr>
          <w:jc w:val="center"/>
        </w:trPr>
        <w:tc>
          <w:tcPr>
            <w:tcW w:w="2464" w:type="pct"/>
            <w:shd w:val="clear" w:color="DBE5F1" w:fill="DBE5F1"/>
            <w:noWrap/>
            <w:vAlign w:val="center"/>
            <w:hideMark/>
          </w:tcPr>
          <w:p w:rsidR="00B32605" w:rsidRPr="00E922D1" w:rsidRDefault="00B32605"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Hetero complex I12/Ie</w:t>
            </w:r>
          </w:p>
        </w:tc>
        <w:tc>
          <w:tcPr>
            <w:tcW w:w="2536" w:type="pct"/>
            <w:shd w:val="clear" w:color="DBE5F1" w:fill="DBE5F1"/>
            <w:noWrap/>
            <w:vAlign w:val="center"/>
            <w:hideMark/>
          </w:tcPr>
          <w:p w:rsidR="00B32605" w:rsidRPr="00E922D1" w:rsidRDefault="00B32605"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1702</w:t>
            </w:r>
          </w:p>
        </w:tc>
      </w:tr>
    </w:tbl>
    <w:p w:rsidR="00B32605" w:rsidRPr="00E922D1" w:rsidRDefault="00B32605" w:rsidP="00E922D1">
      <w:pPr>
        <w:autoSpaceDE w:val="0"/>
        <w:autoSpaceDN w:val="0"/>
        <w:adjustRightInd w:val="0"/>
        <w:snapToGrid w:val="0"/>
        <w:spacing w:after="0" w:line="240" w:lineRule="auto"/>
        <w:ind w:firstLine="425"/>
        <w:jc w:val="both"/>
        <w:rPr>
          <w:rFonts w:ascii="Times New Roman" w:hAnsi="Times New Roman" w:cs="Times New Roman"/>
          <w:color w:val="000000"/>
          <w:sz w:val="16"/>
          <w:szCs w:val="16"/>
        </w:rPr>
      </w:pPr>
    </w:p>
    <w:p w:rsidR="008A17D1" w:rsidRPr="00E922D1" w:rsidRDefault="008A17D1" w:rsidP="0015410A">
      <w:pPr>
        <w:autoSpaceDE w:val="0"/>
        <w:autoSpaceDN w:val="0"/>
        <w:adjustRightInd w:val="0"/>
        <w:snapToGrid w:val="0"/>
        <w:spacing w:after="0" w:line="240" w:lineRule="auto"/>
        <w:jc w:val="both"/>
        <w:rPr>
          <w:rFonts w:ascii="Times New Roman" w:hAnsi="Times New Roman" w:cs="Times New Roman"/>
          <w:i/>
          <w:iCs/>
          <w:color w:val="000000"/>
          <w:sz w:val="20"/>
          <w:szCs w:val="24"/>
        </w:rPr>
      </w:pPr>
      <w:r w:rsidRPr="00E922D1">
        <w:rPr>
          <w:rFonts w:ascii="Times New Roman" w:hAnsi="Times New Roman" w:cs="Times New Roman"/>
          <w:i/>
          <w:iCs/>
          <w:color w:val="000000"/>
          <w:sz w:val="20"/>
          <w:szCs w:val="24"/>
        </w:rPr>
        <w:t>3.1.1. Infrared spectra</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Complex formation was supported by FT-IR measurements, according to which the initial </w:t>
      </w:r>
      <w:proofErr w:type="spellStart"/>
      <w:r w:rsidRPr="00E922D1">
        <w:rPr>
          <w:rFonts w:ascii="Times New Roman" w:hAnsi="Times New Roman" w:cs="Times New Roman"/>
          <w:color w:val="000000"/>
          <w:sz w:val="20"/>
          <w:szCs w:val="24"/>
        </w:rPr>
        <w:t>dimeric</w:t>
      </w:r>
      <w:proofErr w:type="spellEnd"/>
      <w:r w:rsidRPr="00E922D1">
        <w:rPr>
          <w:rFonts w:ascii="Times New Roman" w:hAnsi="Times New Roman" w:cs="Times New Roman"/>
          <w:color w:val="000000"/>
          <w:sz w:val="20"/>
          <w:szCs w:val="24"/>
        </w:rPr>
        <w:t xml:space="preserve"> acid, A–A or B–B, is replaced by the hetero</w:t>
      </w:r>
      <w:r w:rsidR="005A2C24"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complex dim</w:t>
      </w:r>
      <w:r w:rsidR="005A2C24" w:rsidRPr="00E922D1">
        <w:rPr>
          <w:rFonts w:ascii="Times New Roman" w:hAnsi="Times New Roman" w:cs="Times New Roman"/>
          <w:color w:val="000000"/>
          <w:sz w:val="20"/>
          <w:szCs w:val="24"/>
        </w:rPr>
        <w:t>m</w:t>
      </w:r>
      <w:r w:rsidRPr="00E922D1">
        <w:rPr>
          <w:rFonts w:ascii="Times New Roman" w:hAnsi="Times New Roman" w:cs="Times New Roman"/>
          <w:color w:val="000000"/>
          <w:sz w:val="20"/>
          <w:szCs w:val="24"/>
        </w:rPr>
        <w:t xml:space="preserve">er, A–B </w:t>
      </w:r>
      <w:r w:rsidRPr="00E922D1">
        <w:rPr>
          <w:rFonts w:ascii="Times New Roman" w:hAnsi="Times New Roman" w:cs="Times New Roman"/>
          <w:color w:val="000066"/>
          <w:sz w:val="20"/>
          <w:szCs w:val="24"/>
        </w:rPr>
        <w:t>[2]</w:t>
      </w:r>
      <w:r w:rsidRPr="00E922D1">
        <w:rPr>
          <w:rFonts w:ascii="Times New Roman" w:hAnsi="Times New Roman" w:cs="Times New Roman"/>
          <w:color w:val="000000"/>
          <w:sz w:val="20"/>
          <w:szCs w:val="24"/>
        </w:rPr>
        <w:t>. Certainly, the relative acid strength of the</w:t>
      </w:r>
      <w:r w:rsidR="005A2C24"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two</w:t>
      </w:r>
      <w:r w:rsidR="005A2C24"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 xml:space="preserve">complementary components of the complex has a crucial effect upon the strength of newly formed hydrogen-bond, and consequently upon </w:t>
      </w:r>
      <w:proofErr w:type="spellStart"/>
      <w:r w:rsidRPr="00E922D1">
        <w:rPr>
          <w:rFonts w:ascii="Times New Roman" w:hAnsi="Times New Roman" w:cs="Times New Roman"/>
          <w:color w:val="000000"/>
          <w:sz w:val="20"/>
          <w:szCs w:val="24"/>
        </w:rPr>
        <w:t>mesomorphism</w:t>
      </w:r>
      <w:proofErr w:type="spellEnd"/>
      <w:r w:rsidRPr="00E922D1">
        <w:rPr>
          <w:rFonts w:ascii="Times New Roman" w:hAnsi="Times New Roman" w:cs="Times New Roman"/>
          <w:color w:val="000000"/>
          <w:sz w:val="20"/>
          <w:szCs w:val="24"/>
        </w:rPr>
        <w:t xml:space="preserve">. This in turn, is influenced by the nature of the terminal </w:t>
      </w:r>
      <w:proofErr w:type="spellStart"/>
      <w:r w:rsidRPr="00E922D1">
        <w:rPr>
          <w:rFonts w:ascii="Times New Roman" w:hAnsi="Times New Roman" w:cs="Times New Roman"/>
          <w:color w:val="000000"/>
          <w:sz w:val="20"/>
          <w:szCs w:val="24"/>
        </w:rPr>
        <w:t>substituents</w:t>
      </w:r>
      <w:proofErr w:type="spellEnd"/>
      <w:r w:rsidRPr="00E922D1">
        <w:rPr>
          <w:rFonts w:ascii="Times New Roman" w:hAnsi="Times New Roman" w:cs="Times New Roman"/>
          <w:color w:val="000000"/>
          <w:sz w:val="20"/>
          <w:szCs w:val="24"/>
        </w:rPr>
        <w:t xml:space="preserve"> on both acids. Thus, for instance, electron-withdrawing </w:t>
      </w:r>
      <w:proofErr w:type="spellStart"/>
      <w:r w:rsidRPr="00E922D1">
        <w:rPr>
          <w:rFonts w:ascii="Times New Roman" w:hAnsi="Times New Roman" w:cs="Times New Roman"/>
          <w:color w:val="000000"/>
          <w:sz w:val="20"/>
          <w:szCs w:val="24"/>
        </w:rPr>
        <w:t>substituents</w:t>
      </w:r>
      <w:proofErr w:type="spellEnd"/>
      <w:r w:rsidRPr="00E922D1">
        <w:rPr>
          <w:rFonts w:ascii="Times New Roman" w:hAnsi="Times New Roman" w:cs="Times New Roman"/>
          <w:color w:val="000000"/>
          <w:sz w:val="20"/>
          <w:szCs w:val="24"/>
        </w:rPr>
        <w:t xml:space="preserve"> are expected to enhance acidity of the acid-proton, and consequently add extra stability of the hydrogen-bonding. Generally, the hydroxyl stretching vibration band appears in the region 3400–3600cm</w:t>
      </w:r>
      <w:r w:rsidRPr="00E922D1">
        <w:rPr>
          <w:rFonts w:ascii="Times New Roman" w:eastAsia="MTSY" w:hAnsi="Times New Roman" w:cs="Times New Roman"/>
          <w:color w:val="000000"/>
          <w:sz w:val="20"/>
          <w:szCs w:val="24"/>
          <w:vertAlign w:val="superscript"/>
        </w:rPr>
        <w:t>−</w:t>
      </w:r>
      <w:r w:rsidRPr="00E922D1">
        <w:rPr>
          <w:rFonts w:ascii="Times New Roman" w:hAnsi="Times New Roman" w:cs="Times New Roman"/>
          <w:color w:val="000000"/>
          <w:sz w:val="20"/>
          <w:szCs w:val="24"/>
          <w:vertAlign w:val="superscript"/>
        </w:rPr>
        <w:t>1</w:t>
      </w:r>
      <w:r w:rsidRPr="00E922D1">
        <w:rPr>
          <w:rFonts w:ascii="Times New Roman" w:hAnsi="Times New Roman" w:cs="Times New Roman"/>
          <w:color w:val="000000"/>
          <w:sz w:val="20"/>
          <w:szCs w:val="24"/>
        </w:rPr>
        <w:t xml:space="preserve">, however, the resolution is so poor that it is not possible to discern between free and hydrogen-bonded ones. Therefore, only the carbonyl stretching region is used to confirm hydrogen-bond formation </w:t>
      </w:r>
      <w:r w:rsidRPr="00E922D1">
        <w:rPr>
          <w:rFonts w:ascii="Times New Roman" w:hAnsi="Times New Roman" w:cs="Times New Roman"/>
          <w:color w:val="000066"/>
          <w:sz w:val="20"/>
          <w:szCs w:val="24"/>
          <w:vertAlign w:val="superscript"/>
        </w:rPr>
        <w:t>[5]</w:t>
      </w:r>
      <w:r w:rsidRPr="00E922D1">
        <w:rPr>
          <w:rFonts w:ascii="Times New Roman" w:hAnsi="Times New Roman" w:cs="Times New Roman"/>
          <w:color w:val="000000"/>
          <w:sz w:val="20"/>
          <w:szCs w:val="24"/>
        </w:rPr>
        <w:t>.</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66"/>
          <w:sz w:val="20"/>
          <w:szCs w:val="24"/>
        </w:rPr>
        <w:t xml:space="preserve">Table 1 </w:t>
      </w:r>
      <w:r w:rsidRPr="00E922D1">
        <w:rPr>
          <w:rFonts w:ascii="Times New Roman" w:hAnsi="Times New Roman" w:cs="Times New Roman"/>
          <w:color w:val="000000"/>
          <w:sz w:val="20"/>
          <w:szCs w:val="24"/>
        </w:rPr>
        <w:t>summarizes the acid carbonyl frequencies in their similar and dissimilar states, for some selected examples of the hetero complexes that show extremes in polarities.</w:t>
      </w:r>
    </w:p>
    <w:p w:rsidR="0026611C"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As can be seen from </w:t>
      </w:r>
      <w:r w:rsidRPr="00E922D1">
        <w:rPr>
          <w:rFonts w:ascii="Times New Roman" w:hAnsi="Times New Roman" w:cs="Times New Roman"/>
          <w:color w:val="000066"/>
          <w:sz w:val="20"/>
          <w:szCs w:val="24"/>
        </w:rPr>
        <w:t>Table 1</w:t>
      </w:r>
      <w:r w:rsidRPr="00E922D1">
        <w:rPr>
          <w:rFonts w:ascii="Times New Roman" w:hAnsi="Times New Roman" w:cs="Times New Roman"/>
          <w:color w:val="000000"/>
          <w:sz w:val="20"/>
          <w:szCs w:val="24"/>
        </w:rPr>
        <w:t xml:space="preserve">, Carbonyl groups of the homo acids of the type A–A, that bearing either the </w:t>
      </w:r>
      <w:proofErr w:type="spellStart"/>
      <w:r w:rsidRPr="00E922D1">
        <w:rPr>
          <w:rFonts w:ascii="Times New Roman" w:hAnsi="Times New Roman" w:cs="Times New Roman"/>
          <w:color w:val="000000"/>
          <w:sz w:val="20"/>
          <w:szCs w:val="24"/>
        </w:rPr>
        <w:t>alkoxy</w:t>
      </w:r>
      <w:proofErr w:type="spellEnd"/>
      <w:r w:rsidRPr="00E922D1">
        <w:rPr>
          <w:rFonts w:ascii="Times New Roman" w:hAnsi="Times New Roman" w:cs="Times New Roman"/>
          <w:color w:val="000000"/>
          <w:sz w:val="20"/>
          <w:szCs w:val="24"/>
        </w:rPr>
        <w:t xml:space="preserve"> group e.g. C</w:t>
      </w:r>
      <w:r w:rsidRPr="00E922D1">
        <w:rPr>
          <w:rFonts w:ascii="Times New Roman" w:hAnsi="Times New Roman" w:cs="Times New Roman"/>
          <w:color w:val="000000"/>
          <w:sz w:val="20"/>
          <w:szCs w:val="24"/>
          <w:vertAlign w:val="subscript"/>
        </w:rPr>
        <w:t>12</w:t>
      </w:r>
      <w:r w:rsidRPr="00E922D1">
        <w:rPr>
          <w:rFonts w:ascii="Times New Roman" w:hAnsi="Times New Roman" w:cs="Times New Roman"/>
          <w:color w:val="000000"/>
          <w:sz w:val="20"/>
          <w:szCs w:val="24"/>
        </w:rPr>
        <w:t>H</w:t>
      </w:r>
      <w:r w:rsidRPr="00E922D1">
        <w:rPr>
          <w:rFonts w:ascii="Times New Roman" w:hAnsi="Times New Roman" w:cs="Times New Roman"/>
          <w:color w:val="000000"/>
          <w:sz w:val="20"/>
          <w:szCs w:val="24"/>
          <w:vertAlign w:val="subscript"/>
        </w:rPr>
        <w:t>25</w:t>
      </w:r>
      <w:r w:rsidRPr="00E922D1">
        <w:rPr>
          <w:rFonts w:ascii="Times New Roman" w:hAnsi="Times New Roman" w:cs="Times New Roman"/>
          <w:color w:val="000000"/>
          <w:sz w:val="20"/>
          <w:szCs w:val="24"/>
        </w:rPr>
        <w:t xml:space="preserve">O in I12 or the </w:t>
      </w:r>
      <w:proofErr w:type="spellStart"/>
      <w:r w:rsidRPr="00E922D1">
        <w:rPr>
          <w:rFonts w:ascii="Times New Roman" w:hAnsi="Times New Roman" w:cs="Times New Roman"/>
          <w:color w:val="000000"/>
          <w:sz w:val="20"/>
          <w:szCs w:val="24"/>
        </w:rPr>
        <w:t>methoxy</w:t>
      </w:r>
      <w:proofErr w:type="spellEnd"/>
      <w:r w:rsidRPr="00E922D1">
        <w:rPr>
          <w:rFonts w:ascii="Times New Roman" w:hAnsi="Times New Roman" w:cs="Times New Roman"/>
          <w:color w:val="000000"/>
          <w:sz w:val="20"/>
          <w:szCs w:val="24"/>
        </w:rPr>
        <w:t xml:space="preserve"> group in </w:t>
      </w:r>
      <w:proofErr w:type="spellStart"/>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a</w:t>
      </w:r>
      <w:proofErr w:type="spellEnd"/>
      <w:r w:rsidRPr="00E922D1">
        <w:rPr>
          <w:rFonts w:ascii="Times New Roman" w:hAnsi="Times New Roman" w:cs="Times New Roman"/>
          <w:color w:val="000000"/>
          <w:sz w:val="20"/>
          <w:szCs w:val="24"/>
        </w:rPr>
        <w:t xml:space="preserve"> of the homo acid, both absorb at the same frequency (1682cm</w:t>
      </w:r>
      <w:r w:rsidRPr="00E922D1">
        <w:rPr>
          <w:rFonts w:ascii="Times New Roman" w:eastAsia="MTSY" w:hAnsi="Times New Roman" w:cs="Times New Roman"/>
          <w:color w:val="000000"/>
          <w:sz w:val="20"/>
          <w:szCs w:val="24"/>
          <w:vertAlign w:val="superscript"/>
        </w:rPr>
        <w:t>−</w:t>
      </w:r>
      <w:r w:rsidRPr="00E922D1">
        <w:rPr>
          <w:rFonts w:ascii="Times New Roman" w:hAnsi="Times New Roman" w:cs="Times New Roman"/>
          <w:color w:val="000000"/>
          <w:sz w:val="20"/>
          <w:szCs w:val="24"/>
          <w:vertAlign w:val="superscript"/>
        </w:rPr>
        <w:t>1</w:t>
      </w:r>
      <w:r w:rsidRPr="00E922D1">
        <w:rPr>
          <w:rFonts w:ascii="Times New Roman" w:hAnsi="Times New Roman" w:cs="Times New Roman"/>
          <w:color w:val="000000"/>
          <w:sz w:val="20"/>
          <w:szCs w:val="24"/>
        </w:rPr>
        <w:t xml:space="preserve">) revealing that the length of the </w:t>
      </w:r>
      <w:proofErr w:type="spellStart"/>
      <w:r w:rsidRPr="00E922D1">
        <w:rPr>
          <w:rFonts w:ascii="Times New Roman" w:hAnsi="Times New Roman" w:cs="Times New Roman"/>
          <w:color w:val="000000"/>
          <w:sz w:val="20"/>
          <w:szCs w:val="24"/>
        </w:rPr>
        <w:t>alkoxy</w:t>
      </w:r>
      <w:proofErr w:type="spellEnd"/>
      <w:r w:rsidRPr="00E922D1">
        <w:rPr>
          <w:rFonts w:ascii="Times New Roman" w:hAnsi="Times New Roman" w:cs="Times New Roman"/>
          <w:color w:val="000000"/>
          <w:sz w:val="20"/>
          <w:szCs w:val="24"/>
        </w:rPr>
        <w:t xml:space="preserve"> group does not affect the </w:t>
      </w:r>
      <w:proofErr w:type="spellStart"/>
      <w:r w:rsidRPr="00E922D1">
        <w:rPr>
          <w:rFonts w:ascii="Times New Roman" w:hAnsi="Times New Roman" w:cs="Times New Roman"/>
          <w:color w:val="000000"/>
          <w:sz w:val="20"/>
          <w:szCs w:val="24"/>
        </w:rPr>
        <w:t>polarizability</w:t>
      </w:r>
      <w:proofErr w:type="spellEnd"/>
      <w:r w:rsidRPr="00E922D1">
        <w:rPr>
          <w:rFonts w:ascii="Times New Roman" w:hAnsi="Times New Roman" w:cs="Times New Roman"/>
          <w:color w:val="000000"/>
          <w:sz w:val="20"/>
          <w:szCs w:val="24"/>
        </w:rPr>
        <w:t xml:space="preserve"> of the carbonyl group. On the other hand, the electron-withdrawing </w:t>
      </w:r>
      <w:proofErr w:type="spellStart"/>
      <w:r w:rsidRPr="00E922D1">
        <w:rPr>
          <w:rFonts w:ascii="Times New Roman" w:hAnsi="Times New Roman" w:cs="Times New Roman"/>
          <w:color w:val="000000"/>
          <w:sz w:val="20"/>
          <w:szCs w:val="24"/>
        </w:rPr>
        <w:t>cyano</w:t>
      </w:r>
      <w:proofErr w:type="spellEnd"/>
      <w:r w:rsidRPr="00E922D1">
        <w:rPr>
          <w:rFonts w:ascii="Times New Roman" w:hAnsi="Times New Roman" w:cs="Times New Roman"/>
          <w:color w:val="000000"/>
          <w:sz w:val="20"/>
          <w:szCs w:val="24"/>
        </w:rPr>
        <w:t xml:space="preserve"> group, located in the </w:t>
      </w:r>
      <w:proofErr w:type="spellStart"/>
      <w:r w:rsidRPr="00E922D1">
        <w:rPr>
          <w:rFonts w:ascii="Times New Roman" w:hAnsi="Times New Roman" w:cs="Times New Roman"/>
          <w:color w:val="000000"/>
          <w:sz w:val="20"/>
          <w:szCs w:val="24"/>
        </w:rPr>
        <w:t>para</w:t>
      </w:r>
      <w:proofErr w:type="spellEnd"/>
      <w:r w:rsidRPr="00E922D1">
        <w:rPr>
          <w:rFonts w:ascii="Times New Roman" w:hAnsi="Times New Roman" w:cs="Times New Roman"/>
          <w:color w:val="000000"/>
          <w:sz w:val="20"/>
          <w:szCs w:val="24"/>
        </w:rPr>
        <w:t xml:space="preserve"> position with respect to the carbonyl </w:t>
      </w:r>
      <w:r w:rsidRPr="00E922D1">
        <w:rPr>
          <w:rFonts w:ascii="Times New Roman" w:hAnsi="Times New Roman" w:cs="Times New Roman"/>
          <w:color w:val="000000"/>
          <w:sz w:val="20"/>
          <w:szCs w:val="24"/>
        </w:rPr>
        <w:lastRenderedPageBreak/>
        <w:t xml:space="preserve">group in </w:t>
      </w:r>
      <w:proofErr w:type="spellStart"/>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e</w:t>
      </w:r>
      <w:proofErr w:type="spellEnd"/>
      <w:r w:rsidRPr="00E922D1">
        <w:rPr>
          <w:rFonts w:ascii="Times New Roman" w:hAnsi="Times New Roman" w:cs="Times New Roman"/>
          <w:color w:val="000000"/>
          <w:sz w:val="20"/>
          <w:szCs w:val="24"/>
        </w:rPr>
        <w:t xml:space="preserve"> increases its double bond character and a red-shift is observed</w:t>
      </w:r>
      <w:r w:rsidR="000803E7"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in the carbonyl-absorption frequency that appeared at 1720cm</w:t>
      </w:r>
      <w:r w:rsidRPr="00E922D1">
        <w:rPr>
          <w:rFonts w:ascii="Times New Roman" w:eastAsia="MTSY" w:hAnsi="Times New Roman" w:cs="Times New Roman"/>
          <w:color w:val="000000"/>
          <w:sz w:val="20"/>
          <w:szCs w:val="24"/>
          <w:vertAlign w:val="superscript"/>
        </w:rPr>
        <w:t>−</w:t>
      </w:r>
      <w:r w:rsidRPr="00E922D1">
        <w:rPr>
          <w:rFonts w:ascii="Times New Roman" w:hAnsi="Times New Roman" w:cs="Times New Roman"/>
          <w:color w:val="000000"/>
          <w:sz w:val="20"/>
          <w:szCs w:val="24"/>
          <w:vertAlign w:val="superscript"/>
        </w:rPr>
        <w:t>1</w:t>
      </w:r>
      <w:r w:rsidRPr="00E922D1">
        <w:rPr>
          <w:rFonts w:ascii="Times New Roman" w:hAnsi="Times New Roman" w:cs="Times New Roman"/>
          <w:color w:val="000000"/>
          <w:sz w:val="20"/>
          <w:szCs w:val="24"/>
        </w:rPr>
        <w:t>.</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With respect to the complex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12/</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a</w:t>
      </w:r>
      <w:r w:rsidRPr="00E922D1">
        <w:rPr>
          <w:rFonts w:ascii="Times New Roman" w:hAnsi="Times New Roman" w:cs="Times New Roman"/>
          <w:color w:val="000000"/>
          <w:sz w:val="20"/>
          <w:szCs w:val="24"/>
        </w:rPr>
        <w:t xml:space="preserve">, that is substituted on both sides with two different </w:t>
      </w:r>
      <w:proofErr w:type="spellStart"/>
      <w:r w:rsidRPr="00E922D1">
        <w:rPr>
          <w:rFonts w:ascii="Times New Roman" w:hAnsi="Times New Roman" w:cs="Times New Roman"/>
          <w:color w:val="000000"/>
          <w:sz w:val="20"/>
          <w:szCs w:val="24"/>
        </w:rPr>
        <w:t>alkoxy</w:t>
      </w:r>
      <w:proofErr w:type="spellEnd"/>
      <w:r w:rsidRPr="00E922D1">
        <w:rPr>
          <w:rFonts w:ascii="Times New Roman" w:hAnsi="Times New Roman" w:cs="Times New Roman"/>
          <w:color w:val="000000"/>
          <w:sz w:val="20"/>
          <w:szCs w:val="24"/>
        </w:rPr>
        <w:t xml:space="preserve"> groups (CH</w:t>
      </w:r>
      <w:r w:rsidRPr="00E922D1">
        <w:rPr>
          <w:rFonts w:ascii="Times New Roman" w:hAnsi="Times New Roman" w:cs="Times New Roman"/>
          <w:color w:val="000000"/>
          <w:sz w:val="20"/>
          <w:szCs w:val="24"/>
          <w:vertAlign w:val="subscript"/>
        </w:rPr>
        <w:t>3</w:t>
      </w:r>
      <w:r w:rsidRPr="00E922D1">
        <w:rPr>
          <w:rFonts w:ascii="Times New Roman" w:hAnsi="Times New Roman" w:cs="Times New Roman"/>
          <w:color w:val="000000"/>
          <w:sz w:val="20"/>
          <w:szCs w:val="24"/>
        </w:rPr>
        <w:t>O and C</w:t>
      </w:r>
      <w:r w:rsidRPr="00E922D1">
        <w:rPr>
          <w:rFonts w:ascii="Times New Roman" w:hAnsi="Times New Roman" w:cs="Times New Roman"/>
          <w:color w:val="000000"/>
          <w:sz w:val="20"/>
          <w:szCs w:val="24"/>
          <w:vertAlign w:val="subscript"/>
        </w:rPr>
        <w:t>12</w:t>
      </w:r>
      <w:r w:rsidRPr="00E922D1">
        <w:rPr>
          <w:rFonts w:ascii="Times New Roman" w:hAnsi="Times New Roman" w:cs="Times New Roman"/>
          <w:color w:val="000000"/>
          <w:sz w:val="20"/>
          <w:szCs w:val="24"/>
        </w:rPr>
        <w:t>H</w:t>
      </w:r>
      <w:r w:rsidRPr="00E922D1">
        <w:rPr>
          <w:rFonts w:ascii="Times New Roman" w:hAnsi="Times New Roman" w:cs="Times New Roman"/>
          <w:color w:val="000000"/>
          <w:sz w:val="20"/>
          <w:szCs w:val="24"/>
          <w:vertAlign w:val="subscript"/>
        </w:rPr>
        <w:t>25</w:t>
      </w:r>
      <w:r w:rsidRPr="00E922D1">
        <w:rPr>
          <w:rFonts w:ascii="Times New Roman" w:hAnsi="Times New Roman" w:cs="Times New Roman"/>
          <w:color w:val="000000"/>
          <w:sz w:val="20"/>
          <w:szCs w:val="24"/>
        </w:rPr>
        <w:t>O), it absorbs</w:t>
      </w:r>
      <w:r w:rsidR="000803E7"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at the same frequency as that of the pure components, namely 1682cm</w:t>
      </w:r>
      <w:r w:rsidRPr="00E922D1">
        <w:rPr>
          <w:rFonts w:ascii="Times New Roman" w:eastAsia="MTSY" w:hAnsi="Times New Roman" w:cs="Times New Roman"/>
          <w:color w:val="000000"/>
          <w:sz w:val="20"/>
          <w:szCs w:val="24"/>
          <w:vertAlign w:val="superscript"/>
        </w:rPr>
        <w:t>−</w:t>
      </w:r>
      <w:r w:rsidRPr="00E922D1">
        <w:rPr>
          <w:rFonts w:ascii="Times New Roman" w:hAnsi="Times New Roman" w:cs="Times New Roman"/>
          <w:color w:val="000000"/>
          <w:sz w:val="20"/>
          <w:szCs w:val="24"/>
          <w:vertAlign w:val="superscript"/>
        </w:rPr>
        <w:t>1</w:t>
      </w:r>
      <w:r w:rsidRPr="00E922D1">
        <w:rPr>
          <w:rFonts w:ascii="Times New Roman" w:hAnsi="Times New Roman" w:cs="Times New Roman"/>
          <w:color w:val="000000"/>
          <w:sz w:val="20"/>
          <w:szCs w:val="24"/>
        </w:rPr>
        <w:t xml:space="preserve">. Alternatively, the complex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12/</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e</w:t>
      </w:r>
      <w:r w:rsidRPr="00E922D1">
        <w:rPr>
          <w:rFonts w:ascii="Times New Roman" w:hAnsi="Times New Roman" w:cs="Times New Roman"/>
          <w:color w:val="000000"/>
          <w:sz w:val="20"/>
          <w:szCs w:val="24"/>
        </w:rPr>
        <w:t xml:space="preserve"> that is terminally substituted with the electron-donating C</w:t>
      </w:r>
      <w:r w:rsidRPr="00E922D1">
        <w:rPr>
          <w:rFonts w:ascii="Times New Roman" w:hAnsi="Times New Roman" w:cs="Times New Roman"/>
          <w:color w:val="000000"/>
          <w:sz w:val="20"/>
          <w:szCs w:val="24"/>
          <w:vertAlign w:val="subscript"/>
        </w:rPr>
        <w:t>12</w:t>
      </w:r>
      <w:r w:rsidRPr="00E922D1">
        <w:rPr>
          <w:rFonts w:ascii="Times New Roman" w:hAnsi="Times New Roman" w:cs="Times New Roman"/>
          <w:color w:val="000000"/>
          <w:sz w:val="20"/>
          <w:szCs w:val="24"/>
        </w:rPr>
        <w:t>H</w:t>
      </w:r>
      <w:r w:rsidRPr="00E922D1">
        <w:rPr>
          <w:rFonts w:ascii="Times New Roman" w:hAnsi="Times New Roman" w:cs="Times New Roman"/>
          <w:color w:val="000000"/>
          <w:sz w:val="20"/>
          <w:szCs w:val="24"/>
          <w:vertAlign w:val="subscript"/>
        </w:rPr>
        <w:t>25</w:t>
      </w:r>
      <w:r w:rsidRPr="00E922D1">
        <w:rPr>
          <w:rFonts w:ascii="Times New Roman" w:hAnsi="Times New Roman" w:cs="Times New Roman"/>
          <w:color w:val="000000"/>
          <w:sz w:val="20"/>
          <w:szCs w:val="24"/>
        </w:rPr>
        <w:t>O on one side and the electron-withdrawing</w:t>
      </w:r>
      <w:r w:rsidR="00A11A8F"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CN</w:t>
      </w:r>
      <w:r w:rsidR="00A11A8F"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group on the other side, proved to exhibit one absorption band at intermediate frequency, 1702cm</w:t>
      </w:r>
      <w:r w:rsidRPr="00E922D1">
        <w:rPr>
          <w:rFonts w:ascii="Times New Roman" w:eastAsia="MTSY" w:hAnsi="Times New Roman" w:cs="Times New Roman"/>
          <w:color w:val="000000"/>
          <w:sz w:val="20"/>
          <w:szCs w:val="24"/>
          <w:vertAlign w:val="superscript"/>
        </w:rPr>
        <w:t>−</w:t>
      </w:r>
      <w:r w:rsidRPr="00E922D1">
        <w:rPr>
          <w:rFonts w:ascii="Times New Roman" w:hAnsi="Times New Roman" w:cs="Times New Roman"/>
          <w:color w:val="000000"/>
          <w:sz w:val="20"/>
          <w:szCs w:val="24"/>
          <w:vertAlign w:val="superscript"/>
        </w:rPr>
        <w:t>1</w:t>
      </w:r>
      <w:r w:rsidRPr="00E922D1">
        <w:rPr>
          <w:rFonts w:ascii="Times New Roman" w:hAnsi="Times New Roman" w:cs="Times New Roman"/>
          <w:color w:val="000000"/>
          <w:sz w:val="20"/>
          <w:szCs w:val="24"/>
        </w:rPr>
        <w:t>.</w:t>
      </w:r>
    </w:p>
    <w:p w:rsidR="008A17D1" w:rsidRPr="00E922D1" w:rsidRDefault="008A17D1" w:rsidP="0015410A">
      <w:pPr>
        <w:autoSpaceDE w:val="0"/>
        <w:autoSpaceDN w:val="0"/>
        <w:adjustRightInd w:val="0"/>
        <w:snapToGrid w:val="0"/>
        <w:spacing w:after="0" w:line="240" w:lineRule="auto"/>
        <w:jc w:val="both"/>
        <w:rPr>
          <w:rFonts w:ascii="Times New Roman" w:hAnsi="Times New Roman" w:cs="Times New Roman"/>
          <w:i/>
          <w:iCs/>
          <w:color w:val="000000"/>
          <w:sz w:val="20"/>
          <w:szCs w:val="24"/>
        </w:rPr>
      </w:pPr>
      <w:r w:rsidRPr="00E922D1">
        <w:rPr>
          <w:rFonts w:ascii="Times New Roman" w:hAnsi="Times New Roman" w:cs="Times New Roman"/>
          <w:i/>
          <w:iCs/>
          <w:color w:val="000000"/>
          <w:sz w:val="20"/>
          <w:szCs w:val="24"/>
        </w:rPr>
        <w:t>3.1.2. Constructing the binary phase diagrams covering the whole range of composition</w:t>
      </w:r>
      <w:r w:rsidR="0015410A">
        <w:rPr>
          <w:rFonts w:ascii="Times New Roman" w:hAnsi="Times New Roman" w:cs="Times New Roman"/>
          <w:i/>
          <w:iCs/>
          <w:color w:val="000000"/>
          <w:sz w:val="20"/>
          <w:szCs w:val="24"/>
        </w:rPr>
        <w:t xml:space="preserve"> </w:t>
      </w:r>
      <w:r w:rsidRPr="00E922D1">
        <w:rPr>
          <w:rFonts w:ascii="Times New Roman" w:hAnsi="Times New Roman" w:cs="Times New Roman"/>
          <w:i/>
          <w:iCs/>
          <w:color w:val="000000"/>
          <w:sz w:val="20"/>
          <w:szCs w:val="24"/>
        </w:rPr>
        <w:t>for any two dissimilar acid components</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It is well known that 4-substituted benzoic acids form dimmer via hydrogen-bonding as given by the formulae </w:t>
      </w:r>
      <w:r w:rsidRPr="00E922D1">
        <w:rPr>
          <w:rFonts w:ascii="Times New Roman" w:hAnsi="Times New Roman" w:cs="Times New Roman"/>
          <w:b/>
          <w:bCs/>
          <w:color w:val="000000"/>
          <w:sz w:val="20"/>
          <w:szCs w:val="24"/>
        </w:rPr>
        <w:t xml:space="preserve">1 </w:t>
      </w:r>
      <w:r w:rsidRPr="00E922D1">
        <w:rPr>
          <w:rFonts w:ascii="Times New Roman" w:hAnsi="Times New Roman" w:cs="Times New Roman"/>
          <w:color w:val="000000"/>
          <w:sz w:val="20"/>
          <w:szCs w:val="24"/>
        </w:rPr>
        <w:t>(</w:t>
      </w:r>
      <w:r w:rsidRPr="00E922D1">
        <w:rPr>
          <w:rFonts w:ascii="Times New Roman" w:hAnsi="Times New Roman" w:cs="Times New Roman"/>
          <w:b/>
          <w:bCs/>
          <w:color w:val="000000"/>
          <w:sz w:val="20"/>
          <w:szCs w:val="24"/>
        </w:rPr>
        <w:t>A</w:t>
      </w:r>
      <w:r w:rsidRPr="00E922D1">
        <w:rPr>
          <w:rFonts w:ascii="Times New Roman" w:hAnsi="Times New Roman" w:cs="Times New Roman"/>
          <w:color w:val="000000"/>
          <w:sz w:val="20"/>
          <w:szCs w:val="24"/>
        </w:rPr>
        <w:t>–</w:t>
      </w:r>
      <w:r w:rsidRPr="00E922D1">
        <w:rPr>
          <w:rFonts w:ascii="Times New Roman" w:hAnsi="Times New Roman" w:cs="Times New Roman"/>
          <w:b/>
          <w:bCs/>
          <w:color w:val="000000"/>
          <w:sz w:val="20"/>
          <w:szCs w:val="24"/>
        </w:rPr>
        <w:t>A</w:t>
      </w:r>
      <w:r w:rsidRPr="00E922D1">
        <w:rPr>
          <w:rFonts w:ascii="Times New Roman" w:hAnsi="Times New Roman" w:cs="Times New Roman"/>
          <w:color w:val="000000"/>
          <w:sz w:val="20"/>
          <w:szCs w:val="24"/>
        </w:rPr>
        <w:t xml:space="preserve">) and </w:t>
      </w:r>
      <w:r w:rsidRPr="00E922D1">
        <w:rPr>
          <w:rFonts w:ascii="Times New Roman" w:hAnsi="Times New Roman" w:cs="Times New Roman"/>
          <w:b/>
          <w:bCs/>
          <w:color w:val="000000"/>
          <w:sz w:val="20"/>
          <w:szCs w:val="24"/>
        </w:rPr>
        <w:t xml:space="preserve">2 </w:t>
      </w:r>
      <w:r w:rsidRPr="00E922D1">
        <w:rPr>
          <w:rFonts w:ascii="Times New Roman" w:hAnsi="Times New Roman" w:cs="Times New Roman"/>
          <w:color w:val="000000"/>
          <w:sz w:val="20"/>
          <w:szCs w:val="24"/>
        </w:rPr>
        <w:t>(</w:t>
      </w:r>
      <w:r w:rsidRPr="00E922D1">
        <w:rPr>
          <w:rFonts w:ascii="Times New Roman" w:hAnsi="Times New Roman" w:cs="Times New Roman"/>
          <w:b/>
          <w:bCs/>
          <w:color w:val="000000"/>
          <w:sz w:val="20"/>
          <w:szCs w:val="24"/>
        </w:rPr>
        <w:t>B</w:t>
      </w:r>
      <w:r w:rsidRPr="00E922D1">
        <w:rPr>
          <w:rFonts w:ascii="Times New Roman" w:hAnsi="Times New Roman" w:cs="Times New Roman"/>
          <w:color w:val="000000"/>
          <w:sz w:val="20"/>
          <w:szCs w:val="24"/>
        </w:rPr>
        <w:t>–</w:t>
      </w:r>
      <w:r w:rsidRPr="00E922D1">
        <w:rPr>
          <w:rFonts w:ascii="Times New Roman" w:hAnsi="Times New Roman" w:cs="Times New Roman"/>
          <w:b/>
          <w:bCs/>
          <w:color w:val="000000"/>
          <w:sz w:val="20"/>
          <w:szCs w:val="24"/>
        </w:rPr>
        <w:t>B</w:t>
      </w:r>
      <w:r w:rsidRPr="00E922D1">
        <w:rPr>
          <w:rFonts w:ascii="Times New Roman" w:hAnsi="Times New Roman" w:cs="Times New Roman"/>
          <w:color w:val="000000"/>
          <w:sz w:val="20"/>
          <w:szCs w:val="24"/>
        </w:rPr>
        <w:t>). Upon mixing two different acids, one from each group (</w:t>
      </w:r>
      <w:proofErr w:type="spellStart"/>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a</w:t>
      </w:r>
      <w:proofErr w:type="spellEnd"/>
      <w:r w:rsidRPr="00E922D1">
        <w:rPr>
          <w:rFonts w:ascii="Times New Roman" w:hAnsi="Times New Roman" w:cs="Times New Roman"/>
          <w:color w:val="000000"/>
          <w:sz w:val="20"/>
          <w:szCs w:val="24"/>
          <w:vertAlign w:val="subscript"/>
        </w:rPr>
        <w:t>–f</w:t>
      </w:r>
      <w:r w:rsidRPr="00E922D1">
        <w:rPr>
          <w:rFonts w:ascii="Times New Roman" w:hAnsi="Times New Roman" w:cs="Times New Roman"/>
          <w:color w:val="000000"/>
          <w:sz w:val="20"/>
          <w:szCs w:val="24"/>
        </w:rPr>
        <w:t xml:space="preserve"> and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n), there are two possibilities to arrange the molecules of one component within the molecular arrangement of the other.</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The first possibility is that long-lath </w:t>
      </w:r>
      <w:r w:rsidR="00CF02A5" w:rsidRPr="00E922D1">
        <w:rPr>
          <w:rFonts w:ascii="Times New Roman" w:hAnsi="Times New Roman" w:cs="Times New Roman"/>
          <w:color w:val="000000"/>
          <w:sz w:val="20"/>
          <w:szCs w:val="24"/>
        </w:rPr>
        <w:t>dimmers</w:t>
      </w:r>
      <w:r w:rsidRPr="00E922D1">
        <w:rPr>
          <w:rFonts w:ascii="Times New Roman" w:hAnsi="Times New Roman" w:cs="Times New Roman"/>
          <w:color w:val="000000"/>
          <w:sz w:val="20"/>
          <w:szCs w:val="24"/>
        </w:rPr>
        <w:t xml:space="preserve"> (</w:t>
      </w:r>
      <w:r w:rsidRPr="00E922D1">
        <w:rPr>
          <w:rFonts w:ascii="Times New Roman" w:hAnsi="Times New Roman" w:cs="Times New Roman"/>
          <w:b/>
          <w:bCs/>
          <w:color w:val="000000"/>
          <w:sz w:val="20"/>
          <w:szCs w:val="24"/>
        </w:rPr>
        <w:t>A</w:t>
      </w:r>
      <w:r w:rsidRPr="00E922D1">
        <w:rPr>
          <w:rFonts w:ascii="Times New Roman" w:hAnsi="Times New Roman" w:cs="Times New Roman"/>
          <w:color w:val="000000"/>
          <w:sz w:val="20"/>
          <w:szCs w:val="24"/>
        </w:rPr>
        <w:t>–</w:t>
      </w:r>
      <w:r w:rsidRPr="00E922D1">
        <w:rPr>
          <w:rFonts w:ascii="Times New Roman" w:hAnsi="Times New Roman" w:cs="Times New Roman"/>
          <w:b/>
          <w:bCs/>
          <w:color w:val="000000"/>
          <w:sz w:val="20"/>
          <w:szCs w:val="24"/>
        </w:rPr>
        <w:t xml:space="preserve">A </w:t>
      </w:r>
      <w:r w:rsidRPr="00E922D1">
        <w:rPr>
          <w:rFonts w:ascii="Times New Roman" w:hAnsi="Times New Roman" w:cs="Times New Roman"/>
          <w:color w:val="000000"/>
          <w:sz w:val="20"/>
          <w:szCs w:val="24"/>
        </w:rPr>
        <w:t xml:space="preserve">and </w:t>
      </w:r>
      <w:r w:rsidRPr="00E922D1">
        <w:rPr>
          <w:rFonts w:ascii="Times New Roman" w:hAnsi="Times New Roman" w:cs="Times New Roman"/>
          <w:b/>
          <w:bCs/>
          <w:color w:val="000000"/>
          <w:sz w:val="20"/>
          <w:szCs w:val="24"/>
        </w:rPr>
        <w:t>B</w:t>
      </w:r>
      <w:r w:rsidRPr="00E922D1">
        <w:rPr>
          <w:rFonts w:ascii="Times New Roman" w:hAnsi="Times New Roman" w:cs="Times New Roman"/>
          <w:color w:val="000000"/>
          <w:sz w:val="20"/>
          <w:szCs w:val="24"/>
        </w:rPr>
        <w:t>–</w:t>
      </w:r>
      <w:r w:rsidRPr="00E922D1">
        <w:rPr>
          <w:rFonts w:ascii="Times New Roman" w:hAnsi="Times New Roman" w:cs="Times New Roman"/>
          <w:b/>
          <w:bCs/>
          <w:color w:val="000000"/>
          <w:sz w:val="20"/>
          <w:szCs w:val="24"/>
        </w:rPr>
        <w:t>B</w:t>
      </w:r>
      <w:r w:rsidRPr="00E922D1">
        <w:rPr>
          <w:rFonts w:ascii="Times New Roman" w:hAnsi="Times New Roman" w:cs="Times New Roman"/>
          <w:color w:val="000000"/>
          <w:sz w:val="20"/>
          <w:szCs w:val="24"/>
        </w:rPr>
        <w:t>) will be arranged side-by-side without being ruptured during mixing. In such case, a solid solution is expected either to from both components with melting temperature changes regularly from that of</w:t>
      </w:r>
      <w:r w:rsidR="00175192"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 xml:space="preserve">the first component to that of the other, or at least pass through one eutectic composition. Also in such case, the </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 xml:space="preserve"> stability of the </w:t>
      </w:r>
      <w:proofErr w:type="spellStart"/>
      <w:r w:rsidRPr="00E922D1">
        <w:rPr>
          <w:rFonts w:ascii="Times New Roman" w:hAnsi="Times New Roman" w:cs="Times New Roman"/>
          <w:color w:val="000000"/>
          <w:sz w:val="20"/>
          <w:szCs w:val="24"/>
        </w:rPr>
        <w:t>alkoxy</w:t>
      </w:r>
      <w:proofErr w:type="spellEnd"/>
      <w:r w:rsidRPr="00E922D1">
        <w:rPr>
          <w:rFonts w:ascii="Times New Roman" w:hAnsi="Times New Roman" w:cs="Times New Roman"/>
          <w:color w:val="000000"/>
          <w:sz w:val="20"/>
          <w:szCs w:val="24"/>
        </w:rPr>
        <w:t xml:space="preserve"> component </w:t>
      </w:r>
      <w:r w:rsidRPr="00E922D1">
        <w:rPr>
          <w:rFonts w:ascii="Times New Roman" w:hAnsi="Times New Roman" w:cs="Times New Roman"/>
          <w:b/>
          <w:bCs/>
          <w:color w:val="000000"/>
          <w:sz w:val="20"/>
          <w:szCs w:val="24"/>
        </w:rPr>
        <w:t xml:space="preserve">(1) </w:t>
      </w:r>
      <w:r w:rsidRPr="00E922D1">
        <w:rPr>
          <w:rFonts w:ascii="Times New Roman" w:hAnsi="Times New Roman" w:cs="Times New Roman"/>
          <w:color w:val="000000"/>
          <w:sz w:val="20"/>
          <w:szCs w:val="24"/>
        </w:rPr>
        <w:t>will be gradually disrupted by the gradual addition of the non-</w:t>
      </w:r>
      <w:proofErr w:type="spellStart"/>
      <w:r w:rsidRPr="00E922D1">
        <w:rPr>
          <w:rFonts w:ascii="Times New Roman" w:hAnsi="Times New Roman" w:cs="Times New Roman"/>
          <w:color w:val="000000"/>
          <w:sz w:val="20"/>
          <w:szCs w:val="24"/>
        </w:rPr>
        <w:t>mesomorphic</w:t>
      </w:r>
      <w:proofErr w:type="spellEnd"/>
      <w:r w:rsidRPr="00E922D1">
        <w:rPr>
          <w:rFonts w:ascii="Times New Roman" w:hAnsi="Times New Roman" w:cs="Times New Roman"/>
          <w:color w:val="000000"/>
          <w:sz w:val="20"/>
          <w:szCs w:val="24"/>
        </w:rPr>
        <w:t xml:space="preserve"> component </w:t>
      </w:r>
      <w:r w:rsidRPr="00E922D1">
        <w:rPr>
          <w:rFonts w:ascii="Times New Roman" w:hAnsi="Times New Roman" w:cs="Times New Roman"/>
          <w:b/>
          <w:bCs/>
          <w:color w:val="000000"/>
          <w:sz w:val="20"/>
          <w:szCs w:val="24"/>
        </w:rPr>
        <w:t>(2)</w:t>
      </w:r>
      <w:r w:rsidRPr="00E922D1">
        <w:rPr>
          <w:rFonts w:ascii="Times New Roman" w:hAnsi="Times New Roman" w:cs="Times New Roman"/>
          <w:color w:val="000000"/>
          <w:sz w:val="20"/>
          <w:szCs w:val="24"/>
        </w:rPr>
        <w:t>, and</w:t>
      </w:r>
      <w:r w:rsidR="00105B56" w:rsidRPr="00E922D1">
        <w:rPr>
          <w:rFonts w:ascii="Times New Roman" w:hAnsi="Times New Roman" w:cs="Times New Roman"/>
          <w:color w:val="000000"/>
          <w:sz w:val="20"/>
          <w:szCs w:val="24"/>
        </w:rPr>
        <w:t xml:space="preserve"> consequently,</w:t>
      </w:r>
      <w:r w:rsidRPr="00E922D1">
        <w:rPr>
          <w:rFonts w:ascii="Times New Roman" w:hAnsi="Times New Roman" w:cs="Times New Roman"/>
          <w:color w:val="000000"/>
          <w:sz w:val="20"/>
          <w:szCs w:val="24"/>
        </w:rPr>
        <w:t xml:space="preserve"> linear composition dependence is expected for mixed </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 xml:space="preserve"> stability.</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The other possibility for molecular arrangement in mixed systems may take place by rupturing the hydrogen bonds in both dimmers resulting in the formation of a new unsymmetrical dimmer </w:t>
      </w:r>
      <w:r w:rsidRPr="00E922D1">
        <w:rPr>
          <w:rFonts w:ascii="Times New Roman" w:hAnsi="Times New Roman" w:cs="Times New Roman"/>
          <w:b/>
          <w:bCs/>
          <w:color w:val="000000"/>
          <w:sz w:val="20"/>
          <w:szCs w:val="24"/>
        </w:rPr>
        <w:t>(3)</w:t>
      </w:r>
      <w:r w:rsidRPr="00E922D1">
        <w:rPr>
          <w:rFonts w:ascii="Times New Roman" w:hAnsi="Times New Roman" w:cs="Times New Roman"/>
          <w:color w:val="000000"/>
          <w:sz w:val="20"/>
          <w:szCs w:val="24"/>
        </w:rPr>
        <w:t>.</w:t>
      </w:r>
    </w:p>
    <w:p w:rsidR="00175192"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To investigate which type of molecular arrangement actually takes place in our system, let us first construct the binary phase diagrams for selected representative examples composed from both types of acids. Two homologous of extreme chain length</w:t>
      </w:r>
      <w:r w:rsidR="00175192"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 xml:space="preserve">8 and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 xml:space="preserve">16) were chosen from the acid 1 that bears 8 and 16 carbons, respectively. The longer homologue is </w:t>
      </w:r>
      <w:proofErr w:type="spellStart"/>
      <w:r w:rsidRPr="00E922D1">
        <w:rPr>
          <w:rFonts w:ascii="Times New Roman" w:hAnsi="Times New Roman" w:cs="Times New Roman"/>
          <w:color w:val="000000"/>
          <w:sz w:val="20"/>
          <w:szCs w:val="24"/>
        </w:rPr>
        <w:t>smectogenic</w:t>
      </w:r>
      <w:proofErr w:type="spellEnd"/>
      <w:r w:rsidRPr="00E922D1">
        <w:rPr>
          <w:rFonts w:ascii="Times New Roman" w:hAnsi="Times New Roman" w:cs="Times New Roman"/>
          <w:color w:val="000000"/>
          <w:sz w:val="20"/>
          <w:szCs w:val="24"/>
        </w:rPr>
        <w:t xml:space="preserve">, possessing the </w:t>
      </w:r>
      <w:proofErr w:type="spellStart"/>
      <w:r w:rsidRPr="00E922D1">
        <w:rPr>
          <w:rFonts w:ascii="Times New Roman" w:hAnsi="Times New Roman" w:cs="Times New Roman"/>
          <w:color w:val="000000"/>
          <w:sz w:val="20"/>
          <w:szCs w:val="24"/>
        </w:rPr>
        <w:t>smectic</w:t>
      </w:r>
      <w:proofErr w:type="spellEnd"/>
      <w:r w:rsidRPr="00E922D1">
        <w:rPr>
          <w:rFonts w:ascii="Times New Roman" w:hAnsi="Times New Roman" w:cs="Times New Roman"/>
          <w:color w:val="000000"/>
          <w:sz w:val="20"/>
          <w:szCs w:val="24"/>
        </w:rPr>
        <w:t xml:space="preserve"> C (</w:t>
      </w:r>
      <w:proofErr w:type="spellStart"/>
      <w:r w:rsidRPr="00E922D1">
        <w:rPr>
          <w:rFonts w:ascii="Times New Roman" w:hAnsi="Times New Roman" w:cs="Times New Roman"/>
          <w:color w:val="000000"/>
          <w:sz w:val="20"/>
          <w:szCs w:val="24"/>
        </w:rPr>
        <w:t>SmC</w:t>
      </w:r>
      <w:proofErr w:type="spellEnd"/>
      <w:r w:rsidRPr="00E922D1">
        <w:rPr>
          <w:rFonts w:ascii="Times New Roman" w:hAnsi="Times New Roman" w:cs="Times New Roman"/>
          <w:color w:val="000000"/>
          <w:sz w:val="20"/>
          <w:szCs w:val="24"/>
        </w:rPr>
        <w:t xml:space="preserve">) phase as the only </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 xml:space="preserve">, while the shorter one is dimorphic, possessing both the </w:t>
      </w:r>
      <w:proofErr w:type="spellStart"/>
      <w:r w:rsidRPr="00E922D1">
        <w:rPr>
          <w:rFonts w:ascii="Times New Roman" w:hAnsi="Times New Roman" w:cs="Times New Roman"/>
          <w:color w:val="000000"/>
          <w:sz w:val="20"/>
          <w:szCs w:val="24"/>
        </w:rPr>
        <w:t>SmC</w:t>
      </w:r>
      <w:proofErr w:type="spellEnd"/>
      <w:r w:rsidRPr="00E922D1">
        <w:rPr>
          <w:rFonts w:ascii="Times New Roman" w:hAnsi="Times New Roman" w:cs="Times New Roman"/>
          <w:color w:val="000000"/>
          <w:sz w:val="20"/>
          <w:szCs w:val="24"/>
        </w:rPr>
        <w:t xml:space="preserve"> and </w:t>
      </w:r>
      <w:proofErr w:type="spellStart"/>
      <w:r w:rsidRPr="00E922D1">
        <w:rPr>
          <w:rFonts w:ascii="Times New Roman" w:hAnsi="Times New Roman" w:cs="Times New Roman"/>
          <w:color w:val="000000"/>
          <w:sz w:val="20"/>
          <w:szCs w:val="24"/>
        </w:rPr>
        <w:t>nematic</w:t>
      </w:r>
      <w:proofErr w:type="spellEnd"/>
      <w:r w:rsidRPr="00E922D1">
        <w:rPr>
          <w:rFonts w:ascii="Times New Roman" w:hAnsi="Times New Roman" w:cs="Times New Roman"/>
          <w:color w:val="000000"/>
          <w:sz w:val="20"/>
          <w:szCs w:val="24"/>
        </w:rPr>
        <w:t xml:space="preserve"> (N)</w:t>
      </w:r>
      <w:proofErr w:type="spellStart"/>
      <w:r w:rsidRPr="00E922D1">
        <w:rPr>
          <w:rFonts w:ascii="Times New Roman" w:hAnsi="Times New Roman" w:cs="Times New Roman"/>
          <w:color w:val="000000"/>
          <w:sz w:val="20"/>
          <w:szCs w:val="24"/>
        </w:rPr>
        <w:t>mesophases</w:t>
      </w:r>
      <w:proofErr w:type="spellEnd"/>
      <w:r w:rsidRPr="00E922D1">
        <w:rPr>
          <w:rFonts w:ascii="Times New Roman" w:hAnsi="Times New Roman" w:cs="Times New Roman"/>
          <w:color w:val="000000"/>
          <w:sz w:val="20"/>
          <w:szCs w:val="24"/>
        </w:rPr>
        <w:t>.</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On the other hand, two extremes of the acid </w:t>
      </w:r>
      <w:r w:rsidRPr="00E922D1">
        <w:rPr>
          <w:rFonts w:ascii="Times New Roman" w:hAnsi="Times New Roman" w:cs="Times New Roman"/>
          <w:b/>
          <w:bCs/>
          <w:color w:val="000000"/>
          <w:sz w:val="20"/>
          <w:szCs w:val="24"/>
        </w:rPr>
        <w:t xml:space="preserve">(2) </w:t>
      </w:r>
      <w:r w:rsidRPr="00E922D1">
        <w:rPr>
          <w:rFonts w:ascii="Times New Roman" w:hAnsi="Times New Roman" w:cs="Times New Roman"/>
          <w:color w:val="000000"/>
          <w:sz w:val="20"/>
          <w:szCs w:val="24"/>
        </w:rPr>
        <w:t>were selected where one (</w:t>
      </w:r>
      <w:proofErr w:type="spellStart"/>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a</w:t>
      </w:r>
      <w:proofErr w:type="spellEnd"/>
      <w:r w:rsidRPr="00E922D1">
        <w:rPr>
          <w:rFonts w:ascii="Times New Roman" w:hAnsi="Times New Roman" w:cs="Times New Roman"/>
          <w:color w:val="000000"/>
          <w:sz w:val="20"/>
          <w:szCs w:val="24"/>
        </w:rPr>
        <w:t>) bears the strong electron-donating CH</w:t>
      </w:r>
      <w:r w:rsidRPr="00E922D1">
        <w:rPr>
          <w:rFonts w:ascii="Times New Roman" w:hAnsi="Times New Roman" w:cs="Times New Roman"/>
          <w:color w:val="000000"/>
          <w:sz w:val="20"/>
          <w:szCs w:val="24"/>
          <w:vertAlign w:val="subscript"/>
        </w:rPr>
        <w:t>3</w:t>
      </w:r>
      <w:r w:rsidRPr="00E922D1">
        <w:rPr>
          <w:rFonts w:ascii="Times New Roman" w:hAnsi="Times New Roman" w:cs="Times New Roman"/>
          <w:color w:val="000000"/>
          <w:sz w:val="20"/>
          <w:szCs w:val="24"/>
        </w:rPr>
        <w:t>O group and the other (</w:t>
      </w:r>
      <w:proofErr w:type="spellStart"/>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e</w:t>
      </w:r>
      <w:proofErr w:type="spellEnd"/>
      <w:r w:rsidRPr="00E922D1">
        <w:rPr>
          <w:rFonts w:ascii="Times New Roman" w:hAnsi="Times New Roman" w:cs="Times New Roman"/>
          <w:color w:val="000000"/>
          <w:sz w:val="20"/>
          <w:szCs w:val="24"/>
        </w:rPr>
        <w:t>) is substituted with the strong electron withdrawing CN group</w:t>
      </w:r>
    </w:p>
    <w:p w:rsidR="0015410A" w:rsidRDefault="0015410A" w:rsidP="0015410A">
      <w:pPr>
        <w:autoSpaceDE w:val="0"/>
        <w:autoSpaceDN w:val="0"/>
        <w:adjustRightInd w:val="0"/>
        <w:snapToGrid w:val="0"/>
        <w:spacing w:after="0" w:line="240" w:lineRule="auto"/>
        <w:jc w:val="both"/>
        <w:rPr>
          <w:rFonts w:ascii="Times New Roman" w:hAnsi="Times New Roman" w:cs="Times New Roman"/>
          <w:i/>
          <w:iCs/>
          <w:color w:val="000000"/>
          <w:sz w:val="20"/>
          <w:szCs w:val="24"/>
        </w:rPr>
      </w:pPr>
    </w:p>
    <w:p w:rsidR="008A17D1" w:rsidRPr="00E922D1" w:rsidRDefault="008A17D1" w:rsidP="0015410A">
      <w:pPr>
        <w:autoSpaceDE w:val="0"/>
        <w:autoSpaceDN w:val="0"/>
        <w:adjustRightInd w:val="0"/>
        <w:snapToGrid w:val="0"/>
        <w:spacing w:after="0" w:line="240" w:lineRule="auto"/>
        <w:jc w:val="both"/>
        <w:rPr>
          <w:rFonts w:ascii="Times New Roman" w:hAnsi="Times New Roman" w:cs="Times New Roman"/>
          <w:i/>
          <w:iCs/>
          <w:color w:val="000000"/>
          <w:sz w:val="20"/>
          <w:szCs w:val="24"/>
        </w:rPr>
      </w:pPr>
      <w:r w:rsidRPr="00E922D1">
        <w:rPr>
          <w:rFonts w:ascii="Times New Roman" w:hAnsi="Times New Roman" w:cs="Times New Roman"/>
          <w:i/>
          <w:iCs/>
          <w:color w:val="000000"/>
          <w:sz w:val="20"/>
          <w:szCs w:val="24"/>
        </w:rPr>
        <w:t>3.2. Binary phase behavior</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66"/>
          <w:sz w:val="20"/>
          <w:szCs w:val="24"/>
        </w:rPr>
        <w:lastRenderedPageBreak/>
        <w:t>Fig</w:t>
      </w:r>
      <w:r w:rsidR="00175192" w:rsidRPr="00E922D1">
        <w:rPr>
          <w:rFonts w:ascii="Times New Roman" w:hAnsi="Times New Roman" w:cs="Times New Roman"/>
          <w:color w:val="000066"/>
          <w:sz w:val="20"/>
          <w:szCs w:val="24"/>
        </w:rPr>
        <w:t>ure (1)</w:t>
      </w:r>
      <w:r w:rsidR="00175192"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represents the two binary phase diagrams of the electron-donating substituted acid (</w:t>
      </w:r>
      <w:proofErr w:type="spellStart"/>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a</w:t>
      </w:r>
      <w:proofErr w:type="spellEnd"/>
      <w:r w:rsidRPr="00E922D1">
        <w:rPr>
          <w:rFonts w:ascii="Times New Roman" w:hAnsi="Times New Roman" w:cs="Times New Roman"/>
          <w:color w:val="000000"/>
          <w:sz w:val="20"/>
          <w:szCs w:val="24"/>
        </w:rPr>
        <w:t>) with the two homologues of 4-alkoxy benzoic acid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 xml:space="preserve">8 and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 xml:space="preserve">16). As can be seen from </w:t>
      </w:r>
      <w:r w:rsidRPr="00E922D1">
        <w:rPr>
          <w:rFonts w:ascii="Times New Roman" w:hAnsi="Times New Roman" w:cs="Times New Roman"/>
          <w:color w:val="000066"/>
          <w:sz w:val="20"/>
          <w:szCs w:val="24"/>
        </w:rPr>
        <w:t>Fig. 1</w:t>
      </w:r>
      <w:r w:rsidRPr="00E922D1">
        <w:rPr>
          <w:rFonts w:ascii="Times New Roman" w:hAnsi="Times New Roman" w:cs="Times New Roman"/>
          <w:color w:val="000000"/>
          <w:sz w:val="20"/>
          <w:szCs w:val="24"/>
        </w:rPr>
        <w:t xml:space="preserve">, independent of the length of the </w:t>
      </w:r>
      <w:proofErr w:type="spellStart"/>
      <w:r w:rsidRPr="00E922D1">
        <w:rPr>
          <w:rFonts w:ascii="Times New Roman" w:hAnsi="Times New Roman" w:cs="Times New Roman"/>
          <w:color w:val="000000"/>
          <w:sz w:val="20"/>
          <w:szCs w:val="24"/>
        </w:rPr>
        <w:t>alkoxy</w:t>
      </w:r>
      <w:proofErr w:type="spellEnd"/>
      <w:r w:rsidRPr="00E922D1">
        <w:rPr>
          <w:rFonts w:ascii="Times New Roman" w:hAnsi="Times New Roman" w:cs="Times New Roman"/>
          <w:color w:val="000000"/>
          <w:sz w:val="20"/>
          <w:szCs w:val="24"/>
        </w:rPr>
        <w:t xml:space="preserve"> chain (8 or 16 carbon atoms), </w:t>
      </w:r>
      <w:proofErr w:type="spellStart"/>
      <w:r w:rsidRPr="00E922D1">
        <w:rPr>
          <w:rFonts w:ascii="Times New Roman" w:hAnsi="Times New Roman" w:cs="Times New Roman"/>
          <w:color w:val="000000"/>
          <w:sz w:val="20"/>
          <w:szCs w:val="24"/>
        </w:rPr>
        <w:t>supramolecular</w:t>
      </w:r>
      <w:proofErr w:type="spellEnd"/>
      <w:r w:rsidRPr="00E922D1">
        <w:rPr>
          <w:rFonts w:ascii="Times New Roman" w:hAnsi="Times New Roman" w:cs="Times New Roman"/>
          <w:color w:val="000000"/>
          <w:sz w:val="20"/>
          <w:szCs w:val="24"/>
        </w:rPr>
        <w:t xml:space="preserve"> complexes are produced in both systems. Complex formation in the solid phase is evidenced by the two eutectic points, one preceding and the other following the 1:1 molar ratio (50 mol%). The hydrogen-bonded complex is retained in the </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 xml:space="preserve"> as confirmed by the enhanced stability of the </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 xml:space="preserve">. These results revealed that the second possibility of molecular rearrangement, as given by formula </w:t>
      </w:r>
      <w:r w:rsidR="00BA1B08" w:rsidRPr="00E922D1">
        <w:rPr>
          <w:rFonts w:ascii="Times New Roman" w:hAnsi="Times New Roman" w:cs="Times New Roman"/>
          <w:color w:val="000000"/>
          <w:sz w:val="20"/>
          <w:szCs w:val="24"/>
        </w:rPr>
        <w:t>(</w:t>
      </w:r>
      <w:r w:rsidRPr="00E922D1">
        <w:rPr>
          <w:rFonts w:ascii="Times New Roman" w:hAnsi="Times New Roman" w:cs="Times New Roman"/>
          <w:b/>
          <w:bCs/>
          <w:color w:val="000000"/>
          <w:sz w:val="20"/>
          <w:szCs w:val="24"/>
        </w:rPr>
        <w:t>3</w:t>
      </w:r>
      <w:r w:rsidR="00BA1B08" w:rsidRPr="00E922D1">
        <w:rPr>
          <w:rFonts w:ascii="Times New Roman" w:hAnsi="Times New Roman" w:cs="Times New Roman"/>
          <w:b/>
          <w:bCs/>
          <w:color w:val="000000"/>
          <w:sz w:val="20"/>
          <w:szCs w:val="24"/>
        </w:rPr>
        <w:t>)</w:t>
      </w:r>
      <w:r w:rsidRPr="00E922D1">
        <w:rPr>
          <w:rFonts w:ascii="Times New Roman" w:hAnsi="Times New Roman" w:cs="Times New Roman"/>
          <w:color w:val="000000"/>
          <w:sz w:val="20"/>
          <w:szCs w:val="24"/>
        </w:rPr>
        <w:t>, most probably prevails.</w:t>
      </w:r>
    </w:p>
    <w:p w:rsidR="002477A6"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To test if complex formation is restricted by the polarity of the substituent X, we are going to investigate the binary phase behavior of the other extreme in polarity, where X is the strong electron-withdrawing CN group, in </w:t>
      </w:r>
      <w:proofErr w:type="spellStart"/>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e</w:t>
      </w:r>
      <w:proofErr w:type="spellEnd"/>
    </w:p>
    <w:p w:rsidR="0003635D" w:rsidRPr="00E922D1" w:rsidRDefault="00BB3760"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Pr>
          <w:rFonts w:ascii="Times New Roman" w:hAnsi="Times New Roman" w:cs="Times New Roman"/>
          <w:noProof/>
          <w:color w:val="000000"/>
          <w:sz w:val="20"/>
          <w:szCs w:val="24"/>
        </w:rPr>
        <w:pict>
          <v:shape id="_x0000_s1032" type="#_x0000_t75" style="position:absolute;left:0;text-align:left;margin-left:0;margin-top:14.1pt;width:102.75pt;height:154.55pt;z-index:251657216;mso-position-horizontal:left">
            <v:imagedata r:id="rId19" o:title=""/>
            <w10:wrap type="square" side="right"/>
          </v:shape>
          <o:OLEObject Type="Embed" ProgID="Unknown" ShapeID="_x0000_s1032" DrawAspect="Content" ObjectID="_1476035191" r:id="rId20"/>
        </w:pict>
      </w:r>
    </w:p>
    <w:p w:rsidR="00E922D1" w:rsidRDefault="00E922D1" w:rsidP="00E922D1">
      <w:pPr>
        <w:autoSpaceDE w:val="0"/>
        <w:autoSpaceDN w:val="0"/>
        <w:adjustRightInd w:val="0"/>
        <w:snapToGrid w:val="0"/>
        <w:spacing w:after="0" w:line="240" w:lineRule="auto"/>
        <w:ind w:firstLine="425"/>
        <w:jc w:val="both"/>
        <w:rPr>
          <w:rFonts w:ascii="Times New Roman" w:hAnsi="Times New Roman" w:cs="Times New Roman"/>
          <w:sz w:val="20"/>
          <w:lang w:eastAsia="zh-CN"/>
        </w:rPr>
      </w:pPr>
      <w:r w:rsidRPr="00E922D1">
        <w:rPr>
          <w:rFonts w:ascii="Times New Roman" w:hAnsi="Times New Roman" w:cs="Times New Roman"/>
          <w:sz w:val="20"/>
        </w:rPr>
        <w:object w:dxaOrig="10634" w:dyaOrig="10798">
          <v:shape id="_x0000_i1030" type="#_x0000_t75" style="width:96.4pt;height:145.9pt" o:ole="">
            <v:imagedata r:id="rId21" o:title=""/>
          </v:shape>
          <o:OLEObject Type="Embed" ProgID="Unknown" ShapeID="_x0000_i1030" DrawAspect="Content" ObjectID="_1476035183" r:id="rId22"/>
        </w:object>
      </w:r>
    </w:p>
    <w:p w:rsidR="000F5983" w:rsidRPr="00E922D1" w:rsidRDefault="0003635D" w:rsidP="00E922D1">
      <w:pPr>
        <w:autoSpaceDE w:val="0"/>
        <w:autoSpaceDN w:val="0"/>
        <w:adjustRightInd w:val="0"/>
        <w:snapToGrid w:val="0"/>
        <w:spacing w:after="0" w:line="240" w:lineRule="auto"/>
        <w:jc w:val="both"/>
        <w:rPr>
          <w:rFonts w:ascii="Times New Roman" w:hAnsi="Times New Roman" w:cs="Times New Roman"/>
          <w:color w:val="000000"/>
          <w:sz w:val="16"/>
          <w:szCs w:val="16"/>
        </w:rPr>
      </w:pPr>
      <w:r w:rsidRPr="00E922D1">
        <w:rPr>
          <w:rFonts w:ascii="Times New Roman" w:hAnsi="Times New Roman" w:cs="Times New Roman"/>
          <w:b/>
          <w:bCs/>
          <w:sz w:val="16"/>
          <w:szCs w:val="16"/>
        </w:rPr>
        <w:t>F</w:t>
      </w:r>
      <w:r w:rsidR="00627D92" w:rsidRPr="00E922D1">
        <w:rPr>
          <w:rFonts w:ascii="Times New Roman" w:hAnsi="Times New Roman" w:cs="Times New Roman"/>
          <w:b/>
          <w:bCs/>
          <w:sz w:val="16"/>
          <w:szCs w:val="16"/>
        </w:rPr>
        <w:t>ig.</w:t>
      </w:r>
      <w:r w:rsidR="000F5983" w:rsidRPr="00E922D1">
        <w:rPr>
          <w:rFonts w:ascii="Times New Roman" w:hAnsi="Times New Roman" w:cs="Times New Roman"/>
          <w:b/>
          <w:bCs/>
          <w:sz w:val="16"/>
          <w:szCs w:val="16"/>
        </w:rPr>
        <w:t xml:space="preserve"> (1)</w:t>
      </w:r>
      <w:r w:rsidR="00627D92" w:rsidRPr="00E922D1">
        <w:rPr>
          <w:rFonts w:ascii="Times New Roman" w:hAnsi="Times New Roman" w:cs="Times New Roman"/>
          <w:b/>
          <w:bCs/>
          <w:sz w:val="16"/>
          <w:szCs w:val="16"/>
        </w:rPr>
        <w:t xml:space="preserve">. Binary phase diagrams of the 4-methoxy benzoic acid with: (a) </w:t>
      </w:r>
      <w:proofErr w:type="spellStart"/>
      <w:r w:rsidR="00627D92" w:rsidRPr="00E922D1">
        <w:rPr>
          <w:rFonts w:ascii="Times New Roman" w:hAnsi="Times New Roman" w:cs="Times New Roman"/>
          <w:b/>
          <w:bCs/>
          <w:sz w:val="16"/>
          <w:szCs w:val="16"/>
        </w:rPr>
        <w:t>octyloxy</w:t>
      </w:r>
      <w:proofErr w:type="spellEnd"/>
      <w:r w:rsidR="00627D92" w:rsidRPr="00E922D1">
        <w:rPr>
          <w:rFonts w:ascii="Times New Roman" w:hAnsi="Times New Roman" w:cs="Times New Roman"/>
          <w:b/>
          <w:bCs/>
          <w:sz w:val="16"/>
          <w:szCs w:val="16"/>
        </w:rPr>
        <w:t xml:space="preserve"> benzoic acid and (b) </w:t>
      </w:r>
      <w:proofErr w:type="spellStart"/>
      <w:r w:rsidR="00627D92" w:rsidRPr="00E922D1">
        <w:rPr>
          <w:rFonts w:ascii="Times New Roman" w:hAnsi="Times New Roman" w:cs="Times New Roman"/>
          <w:b/>
          <w:bCs/>
          <w:sz w:val="16"/>
          <w:szCs w:val="16"/>
        </w:rPr>
        <w:t>hexadecyloxy</w:t>
      </w:r>
      <w:proofErr w:type="spellEnd"/>
      <w:r w:rsidR="00627D92" w:rsidRPr="00E922D1">
        <w:rPr>
          <w:rFonts w:ascii="Times New Roman" w:hAnsi="Times New Roman" w:cs="Times New Roman"/>
          <w:b/>
          <w:bCs/>
          <w:sz w:val="16"/>
          <w:szCs w:val="16"/>
        </w:rPr>
        <w:t xml:space="preserve"> benzoic acid</w:t>
      </w:r>
      <w:r w:rsidR="000F5983" w:rsidRPr="00E922D1">
        <w:rPr>
          <w:rFonts w:ascii="Times New Roman" w:hAnsi="Times New Roman" w:cs="Times New Roman"/>
          <w:color w:val="000000"/>
          <w:sz w:val="16"/>
          <w:szCs w:val="16"/>
        </w:rPr>
        <w:t>.</w:t>
      </w:r>
    </w:p>
    <w:p w:rsidR="00B80F41" w:rsidRPr="00E922D1" w:rsidRDefault="00B80F41" w:rsidP="00E922D1">
      <w:pPr>
        <w:snapToGrid w:val="0"/>
        <w:spacing w:after="0" w:line="240" w:lineRule="auto"/>
        <w:ind w:firstLine="425"/>
        <w:jc w:val="both"/>
        <w:rPr>
          <w:rFonts w:ascii="Times New Roman" w:hAnsi="Times New Roman" w:cs="Times New Roman"/>
          <w:color w:val="000000"/>
          <w:sz w:val="16"/>
          <w:szCs w:val="16"/>
        </w:rPr>
      </w:pPr>
    </w:p>
    <w:p w:rsidR="00B80F41" w:rsidRPr="00E922D1" w:rsidRDefault="00BB3760" w:rsidP="00E922D1">
      <w:pPr>
        <w:autoSpaceDE w:val="0"/>
        <w:autoSpaceDN w:val="0"/>
        <w:adjustRightInd w:val="0"/>
        <w:snapToGrid w:val="0"/>
        <w:spacing w:after="0" w:line="240" w:lineRule="auto"/>
        <w:jc w:val="center"/>
        <w:rPr>
          <w:rFonts w:ascii="Times New Roman" w:hAnsi="Times New Roman" w:cs="Times New Roman"/>
          <w:color w:val="000000"/>
          <w:sz w:val="20"/>
          <w:szCs w:val="24"/>
        </w:rPr>
      </w:pPr>
      <w:r w:rsidRPr="00BB3760">
        <w:rPr>
          <w:rFonts w:ascii="Times New Roman" w:hAnsi="Times New Roman" w:cs="Times New Roman"/>
          <w:b/>
          <w:bCs/>
          <w:sz w:val="20"/>
          <w:szCs w:val="20"/>
        </w:rPr>
        <w:pict>
          <v:shape id="_x0000_s1033" type="#_x0000_t75" style="position:absolute;left:0;text-align:left;margin-left:0;margin-top:.7pt;width:103pt;height:137.6pt;z-index:251658240">
            <v:imagedata r:id="rId23" o:title=""/>
            <w10:wrap type="square" side="right"/>
          </v:shape>
          <o:OLEObject Type="Embed" ProgID="Unknown" ShapeID="_x0000_s1033" DrawAspect="Content" ObjectID="_1476035192" r:id="rId24"/>
        </w:pict>
      </w:r>
      <w:r w:rsidR="00BE6EE4" w:rsidRPr="00E922D1">
        <w:rPr>
          <w:rFonts w:ascii="Times New Roman" w:hAnsi="Times New Roman" w:cs="Times New Roman"/>
          <w:sz w:val="20"/>
        </w:rPr>
        <w:object w:dxaOrig="10503" w:dyaOrig="10646">
          <v:shape id="_x0000_i1032" type="#_x0000_t75" style="width:104.55pt;height:140.25pt" o:ole="">
            <v:imagedata r:id="rId25" o:title=""/>
          </v:shape>
          <o:OLEObject Type="Embed" ProgID="Unknown" ShapeID="_x0000_i1032" DrawAspect="Content" ObjectID="_1476035184" r:id="rId26"/>
        </w:object>
      </w:r>
    </w:p>
    <w:p w:rsidR="00627D92" w:rsidRPr="00E922D1" w:rsidRDefault="00627D92" w:rsidP="00E922D1">
      <w:pPr>
        <w:snapToGrid w:val="0"/>
        <w:spacing w:after="0" w:line="240" w:lineRule="auto"/>
        <w:jc w:val="both"/>
        <w:rPr>
          <w:rFonts w:ascii="Times New Roman" w:hAnsi="Times New Roman" w:cs="Times New Roman"/>
          <w:b/>
          <w:bCs/>
          <w:sz w:val="16"/>
          <w:szCs w:val="16"/>
        </w:rPr>
      </w:pPr>
      <w:r w:rsidRPr="00E922D1">
        <w:rPr>
          <w:rFonts w:ascii="Times New Roman" w:hAnsi="Times New Roman" w:cs="Times New Roman"/>
          <w:b/>
          <w:bCs/>
          <w:sz w:val="16"/>
          <w:szCs w:val="16"/>
        </w:rPr>
        <w:t>Fig.</w:t>
      </w:r>
      <w:r w:rsidR="00704B48" w:rsidRPr="00E922D1">
        <w:rPr>
          <w:rFonts w:ascii="Times New Roman" w:hAnsi="Times New Roman" w:cs="Times New Roman"/>
          <w:b/>
          <w:bCs/>
          <w:sz w:val="16"/>
          <w:szCs w:val="16"/>
        </w:rPr>
        <w:t xml:space="preserve"> (2)</w:t>
      </w:r>
      <w:r w:rsidRPr="00E922D1">
        <w:rPr>
          <w:rFonts w:ascii="Times New Roman" w:hAnsi="Times New Roman" w:cs="Times New Roman"/>
          <w:b/>
          <w:bCs/>
          <w:sz w:val="16"/>
          <w:szCs w:val="16"/>
        </w:rPr>
        <w:t xml:space="preserve">. Binary phase diagrams of the 4-cyano benzoic acid with: (a) </w:t>
      </w:r>
      <w:proofErr w:type="spellStart"/>
      <w:r w:rsidRPr="00E922D1">
        <w:rPr>
          <w:rFonts w:ascii="Times New Roman" w:hAnsi="Times New Roman" w:cs="Times New Roman"/>
          <w:b/>
          <w:bCs/>
          <w:sz w:val="16"/>
          <w:szCs w:val="16"/>
        </w:rPr>
        <w:t>octyloxy</w:t>
      </w:r>
      <w:proofErr w:type="spellEnd"/>
      <w:r w:rsidRPr="00E922D1">
        <w:rPr>
          <w:rFonts w:ascii="Times New Roman" w:hAnsi="Times New Roman" w:cs="Times New Roman"/>
          <w:b/>
          <w:bCs/>
          <w:sz w:val="16"/>
          <w:szCs w:val="16"/>
        </w:rPr>
        <w:t xml:space="preserve"> benzoic acid</w:t>
      </w:r>
      <w:r w:rsidR="0015410A">
        <w:rPr>
          <w:rFonts w:ascii="Times New Roman" w:hAnsi="Times New Roman" w:cs="Times New Roman"/>
          <w:b/>
          <w:bCs/>
          <w:sz w:val="16"/>
          <w:szCs w:val="16"/>
        </w:rPr>
        <w:t xml:space="preserve"> </w:t>
      </w:r>
      <w:r w:rsidRPr="00E922D1">
        <w:rPr>
          <w:rFonts w:ascii="Times New Roman" w:hAnsi="Times New Roman" w:cs="Times New Roman"/>
          <w:b/>
          <w:bCs/>
          <w:sz w:val="16"/>
          <w:szCs w:val="16"/>
        </w:rPr>
        <w:t xml:space="preserve">and (b) </w:t>
      </w:r>
      <w:proofErr w:type="spellStart"/>
      <w:r w:rsidRPr="00E922D1">
        <w:rPr>
          <w:rFonts w:ascii="Times New Roman" w:hAnsi="Times New Roman" w:cs="Times New Roman"/>
          <w:b/>
          <w:bCs/>
          <w:sz w:val="16"/>
          <w:szCs w:val="16"/>
        </w:rPr>
        <w:t>hexadecyloxy</w:t>
      </w:r>
      <w:proofErr w:type="spellEnd"/>
      <w:r w:rsidRPr="00E922D1">
        <w:rPr>
          <w:rFonts w:ascii="Times New Roman" w:hAnsi="Times New Roman" w:cs="Times New Roman"/>
          <w:b/>
          <w:bCs/>
          <w:sz w:val="16"/>
          <w:szCs w:val="16"/>
        </w:rPr>
        <w:t xml:space="preserve"> benzoic acid.</w:t>
      </w:r>
    </w:p>
    <w:p w:rsidR="002477A6" w:rsidRPr="00E922D1" w:rsidRDefault="002477A6"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66"/>
          <w:sz w:val="20"/>
          <w:szCs w:val="24"/>
        </w:rPr>
        <w:lastRenderedPageBreak/>
        <w:t>Fig</w:t>
      </w:r>
      <w:r w:rsidR="00175192" w:rsidRPr="00E922D1">
        <w:rPr>
          <w:rFonts w:ascii="Times New Roman" w:hAnsi="Times New Roman" w:cs="Times New Roman"/>
          <w:color w:val="000066"/>
          <w:sz w:val="20"/>
          <w:szCs w:val="24"/>
        </w:rPr>
        <w:t>ure (2)</w:t>
      </w:r>
      <w:r w:rsidRPr="00E922D1">
        <w:rPr>
          <w:rFonts w:ascii="Times New Roman" w:hAnsi="Times New Roman" w:cs="Times New Roman"/>
          <w:color w:val="000066"/>
          <w:sz w:val="20"/>
          <w:szCs w:val="24"/>
        </w:rPr>
        <w:t xml:space="preserve"> </w:t>
      </w:r>
      <w:r w:rsidRPr="00E922D1">
        <w:rPr>
          <w:rFonts w:ascii="Times New Roman" w:hAnsi="Times New Roman" w:cs="Times New Roman"/>
          <w:color w:val="000000"/>
          <w:sz w:val="20"/>
          <w:szCs w:val="24"/>
        </w:rPr>
        <w:t>describes the binary</w:t>
      </w:r>
      <w:r w:rsidR="00F1102D"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 xml:space="preserve">phase behavior of </w:t>
      </w:r>
      <w:proofErr w:type="spellStart"/>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e</w:t>
      </w:r>
      <w:proofErr w:type="spellEnd"/>
      <w:r w:rsidRPr="00E922D1">
        <w:rPr>
          <w:rFonts w:ascii="Times New Roman" w:hAnsi="Times New Roman" w:cs="Times New Roman"/>
          <w:color w:val="000000"/>
          <w:sz w:val="20"/>
          <w:szCs w:val="24"/>
        </w:rPr>
        <w:t xml:space="preserve"> when mixed with the same homologues of acid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 xml:space="preserve">8 and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 xml:space="preserve">16. As can be seen from </w:t>
      </w:r>
      <w:r w:rsidRPr="00E922D1">
        <w:rPr>
          <w:rFonts w:ascii="Times New Roman" w:hAnsi="Times New Roman" w:cs="Times New Roman"/>
          <w:color w:val="000066"/>
          <w:sz w:val="20"/>
          <w:szCs w:val="24"/>
        </w:rPr>
        <w:t>Fig. 2</w:t>
      </w:r>
      <w:r w:rsidRPr="00E922D1">
        <w:rPr>
          <w:rFonts w:ascii="Times New Roman" w:hAnsi="Times New Roman" w:cs="Times New Roman"/>
          <w:color w:val="000000"/>
          <w:sz w:val="20"/>
          <w:szCs w:val="24"/>
        </w:rPr>
        <w:t xml:space="preserve">, hydrogen bonded complexes are again observed in either the solid or </w:t>
      </w:r>
      <w:proofErr w:type="spellStart"/>
      <w:r w:rsidRPr="00E922D1">
        <w:rPr>
          <w:rFonts w:ascii="Times New Roman" w:hAnsi="Times New Roman" w:cs="Times New Roman"/>
          <w:color w:val="000000"/>
          <w:sz w:val="20"/>
          <w:szCs w:val="24"/>
        </w:rPr>
        <w:t>mesophases</w:t>
      </w:r>
      <w:proofErr w:type="spellEnd"/>
      <w:r w:rsidRPr="00E922D1">
        <w:rPr>
          <w:rFonts w:ascii="Times New Roman" w:hAnsi="Times New Roman" w:cs="Times New Roman"/>
          <w:color w:val="000000"/>
          <w:sz w:val="20"/>
          <w:szCs w:val="24"/>
        </w:rPr>
        <w:t xml:space="preserve">, independent of the </w:t>
      </w:r>
      <w:proofErr w:type="spellStart"/>
      <w:r w:rsidRPr="00E922D1">
        <w:rPr>
          <w:rFonts w:ascii="Times New Roman" w:hAnsi="Times New Roman" w:cs="Times New Roman"/>
          <w:color w:val="000000"/>
          <w:sz w:val="20"/>
          <w:szCs w:val="24"/>
        </w:rPr>
        <w:t>alkoxy</w:t>
      </w:r>
      <w:proofErr w:type="spellEnd"/>
      <w:r w:rsidRPr="00E922D1">
        <w:rPr>
          <w:rFonts w:ascii="Times New Roman" w:hAnsi="Times New Roman" w:cs="Times New Roman"/>
          <w:color w:val="000000"/>
          <w:sz w:val="20"/>
          <w:szCs w:val="24"/>
        </w:rPr>
        <w:t xml:space="preserve">-chain length. These results revealed that the affinity of individual acids towards hydrogen bond formation with each other is much greater than that occurring within molecules of the same acid. This may be ascribed to the dual electronic effect of the polar substituent on the individual members of the group </w:t>
      </w:r>
      <w:proofErr w:type="spellStart"/>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a</w:t>
      </w:r>
      <w:proofErr w:type="spellEnd"/>
      <w:r w:rsidRPr="00E922D1">
        <w:rPr>
          <w:rFonts w:ascii="Times New Roman" w:hAnsi="Times New Roman" w:cs="Times New Roman"/>
          <w:color w:val="000000"/>
          <w:sz w:val="20"/>
          <w:szCs w:val="24"/>
          <w:vertAlign w:val="subscript"/>
        </w:rPr>
        <w:t>–f</w:t>
      </w:r>
      <w:r w:rsidRPr="00E922D1">
        <w:rPr>
          <w:rFonts w:ascii="Times New Roman" w:hAnsi="Times New Roman" w:cs="Times New Roman"/>
          <w:color w:val="000000"/>
          <w:sz w:val="20"/>
          <w:szCs w:val="24"/>
        </w:rPr>
        <w:t>. That is, electron-d</w:t>
      </w:r>
      <w:r w:rsidR="00BF540B" w:rsidRPr="00E922D1">
        <w:rPr>
          <w:rFonts w:ascii="Times New Roman" w:hAnsi="Times New Roman" w:cs="Times New Roman"/>
          <w:color w:val="000000"/>
          <w:sz w:val="20"/>
          <w:szCs w:val="24"/>
        </w:rPr>
        <w:t xml:space="preserve">onating group will increase the </w:t>
      </w:r>
      <w:r w:rsidRPr="00E922D1">
        <w:rPr>
          <w:rFonts w:ascii="Times New Roman" w:hAnsi="Times New Roman" w:cs="Times New Roman"/>
          <w:color w:val="000000"/>
          <w:sz w:val="20"/>
          <w:szCs w:val="24"/>
        </w:rPr>
        <w:t>electron density on the carbonyl group of the acid, thus enhances the strength of the hydrogen bond. Alternatively, electron-withdrawing group lead to an increase of the acidity of hydrogen, leading to increased probability for hydrogen bond formation.</w:t>
      </w:r>
    </w:p>
    <w:p w:rsidR="00627D92"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Being confirmed, all possible </w:t>
      </w:r>
      <w:proofErr w:type="spellStart"/>
      <w:r w:rsidRPr="00E922D1">
        <w:rPr>
          <w:rFonts w:ascii="Times New Roman" w:hAnsi="Times New Roman" w:cs="Times New Roman"/>
          <w:color w:val="000000"/>
          <w:sz w:val="20"/>
          <w:szCs w:val="24"/>
        </w:rPr>
        <w:t>supramolecular</w:t>
      </w:r>
      <w:proofErr w:type="spellEnd"/>
      <w:r w:rsidRPr="00E922D1">
        <w:rPr>
          <w:rFonts w:ascii="Times New Roman" w:hAnsi="Times New Roman" w:cs="Times New Roman"/>
          <w:color w:val="000000"/>
          <w:sz w:val="20"/>
          <w:szCs w:val="24"/>
        </w:rPr>
        <w:t xml:space="preserve"> complexes </w:t>
      </w:r>
      <w:r w:rsidRPr="00E922D1">
        <w:rPr>
          <w:rFonts w:ascii="Times New Roman" w:hAnsi="Times New Roman" w:cs="Times New Roman"/>
          <w:b/>
          <w:bCs/>
          <w:color w:val="000000"/>
          <w:sz w:val="20"/>
          <w:szCs w:val="24"/>
        </w:rPr>
        <w:t xml:space="preserve">(3) </w:t>
      </w:r>
      <w:r w:rsidRPr="00E922D1">
        <w:rPr>
          <w:rFonts w:ascii="Times New Roman" w:hAnsi="Times New Roman" w:cs="Times New Roman"/>
          <w:color w:val="000000"/>
          <w:sz w:val="20"/>
          <w:szCs w:val="24"/>
        </w:rPr>
        <w:t xml:space="preserve">were prepared using each of the 4-substituted benzoic acids </w:t>
      </w:r>
      <w:proofErr w:type="spellStart"/>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a</w:t>
      </w:r>
      <w:proofErr w:type="spellEnd"/>
      <w:r w:rsidRPr="00E922D1">
        <w:rPr>
          <w:rFonts w:ascii="Times New Roman" w:hAnsi="Times New Roman" w:cs="Times New Roman"/>
          <w:color w:val="000000"/>
          <w:sz w:val="20"/>
          <w:szCs w:val="24"/>
          <w:vertAlign w:val="subscript"/>
        </w:rPr>
        <w:t>–f</w:t>
      </w:r>
      <w:r w:rsidRPr="00E922D1">
        <w:rPr>
          <w:rFonts w:ascii="Times New Roman" w:hAnsi="Times New Roman" w:cs="Times New Roman"/>
          <w:color w:val="000000"/>
          <w:sz w:val="20"/>
          <w:szCs w:val="24"/>
        </w:rPr>
        <w:t>,</w:t>
      </w:r>
      <w:r w:rsidRPr="00E922D1">
        <w:rPr>
          <w:rFonts w:ascii="Times New Roman" w:hAnsi="Times New Roman" w:cs="Times New Roman"/>
          <w:b/>
          <w:bCs/>
          <w:color w:val="000000"/>
          <w:sz w:val="20"/>
          <w:szCs w:val="24"/>
        </w:rPr>
        <w:t xml:space="preserve"> </w:t>
      </w:r>
      <w:r w:rsidRPr="00E922D1">
        <w:rPr>
          <w:rFonts w:ascii="Times New Roman" w:hAnsi="Times New Roman" w:cs="Times New Roman"/>
          <w:color w:val="000000"/>
          <w:sz w:val="20"/>
          <w:szCs w:val="24"/>
        </w:rPr>
        <w:t>alternativ</w:t>
      </w:r>
      <w:r w:rsidR="000803E7" w:rsidRPr="00E922D1">
        <w:rPr>
          <w:rFonts w:ascii="Times New Roman" w:hAnsi="Times New Roman" w:cs="Times New Roman"/>
          <w:color w:val="000000"/>
          <w:sz w:val="20"/>
          <w:szCs w:val="24"/>
        </w:rPr>
        <w:t xml:space="preserve">ely with each </w:t>
      </w:r>
      <w:r w:rsidR="000803E7" w:rsidRPr="00E922D1">
        <w:rPr>
          <w:rFonts w:ascii="Times New Roman" w:hAnsi="Times New Roman" w:cs="Times New Roman"/>
          <w:color w:val="000000"/>
          <w:sz w:val="20"/>
          <w:szCs w:val="24"/>
        </w:rPr>
        <w:lastRenderedPageBreak/>
        <w:t xml:space="preserve">of the homologues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n</w:t>
      </w:r>
      <w:r w:rsidR="00105B56" w:rsidRPr="00E922D1">
        <w:rPr>
          <w:rFonts w:ascii="Times New Roman" w:hAnsi="Times New Roman" w:cs="Times New Roman"/>
          <w:color w:val="000000"/>
          <w:sz w:val="20"/>
          <w:szCs w:val="24"/>
        </w:rPr>
        <w:t>,</w:t>
      </w:r>
      <w:r w:rsidRPr="00E922D1">
        <w:rPr>
          <w:rFonts w:ascii="Times New Roman" w:hAnsi="Times New Roman" w:cs="Times New Roman"/>
          <w:color w:val="000000"/>
          <w:sz w:val="20"/>
          <w:szCs w:val="24"/>
        </w:rPr>
        <w:t xml:space="preserve"> in a 1:1 molar ratio</w:t>
      </w:r>
      <w:r w:rsidRPr="00E922D1">
        <w:rPr>
          <w:rFonts w:ascii="Times New Roman" w:hAnsi="Times New Roman" w:cs="Times New Roman"/>
          <w:b/>
          <w:bCs/>
          <w:color w:val="000000"/>
          <w:sz w:val="20"/>
          <w:szCs w:val="24"/>
        </w:rPr>
        <w:t xml:space="preserve"> </w:t>
      </w:r>
      <w:r w:rsidRPr="00E922D1">
        <w:rPr>
          <w:rFonts w:ascii="Times New Roman" w:hAnsi="Times New Roman" w:cs="Times New Roman"/>
          <w:color w:val="000000"/>
          <w:sz w:val="20"/>
          <w:szCs w:val="24"/>
        </w:rPr>
        <w:t xml:space="preserve">and their </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 xml:space="preserve"> behavior investigated by DSC and phases</w:t>
      </w:r>
      <w:r w:rsidR="00105B56" w:rsidRPr="00E922D1">
        <w:rPr>
          <w:rFonts w:ascii="Times New Roman" w:hAnsi="Times New Roman" w:cs="Times New Roman"/>
          <w:b/>
          <w:bCs/>
          <w:color w:val="000000"/>
          <w:sz w:val="20"/>
          <w:szCs w:val="24"/>
        </w:rPr>
        <w:t xml:space="preserve"> </w:t>
      </w:r>
      <w:r w:rsidRPr="00E922D1">
        <w:rPr>
          <w:rFonts w:ascii="Times New Roman" w:hAnsi="Times New Roman" w:cs="Times New Roman"/>
          <w:color w:val="000000"/>
          <w:sz w:val="20"/>
          <w:szCs w:val="24"/>
        </w:rPr>
        <w:t xml:space="preserve">detected </w:t>
      </w:r>
      <w:r w:rsidR="00F10AD9" w:rsidRPr="00E922D1">
        <w:rPr>
          <w:rFonts w:ascii="Times New Roman" w:hAnsi="Times New Roman" w:cs="Times New Roman"/>
          <w:color w:val="000000"/>
          <w:sz w:val="20"/>
          <w:szCs w:val="24"/>
        </w:rPr>
        <w:t>by POM</w:t>
      </w:r>
      <w:r w:rsidR="008D25F5" w:rsidRPr="00E922D1">
        <w:rPr>
          <w:rFonts w:ascii="Times New Roman" w:hAnsi="Times New Roman" w:cs="Times New Roman"/>
          <w:color w:val="000000"/>
          <w:sz w:val="20"/>
          <w:szCs w:val="24"/>
        </w:rPr>
        <w:t>. The results are collected in Table 2.</w:t>
      </w:r>
    </w:p>
    <w:p w:rsidR="0015410A" w:rsidRDefault="0015410A" w:rsidP="0015410A">
      <w:pPr>
        <w:autoSpaceDE w:val="0"/>
        <w:autoSpaceDN w:val="0"/>
        <w:adjustRightInd w:val="0"/>
        <w:snapToGrid w:val="0"/>
        <w:spacing w:after="0" w:line="240" w:lineRule="auto"/>
        <w:jc w:val="both"/>
        <w:rPr>
          <w:rFonts w:ascii="Times New Roman" w:hAnsi="Times New Roman" w:cs="Times New Roman"/>
          <w:i/>
          <w:iCs/>
          <w:color w:val="000000"/>
          <w:sz w:val="20"/>
          <w:szCs w:val="24"/>
        </w:rPr>
      </w:pPr>
    </w:p>
    <w:p w:rsidR="008A17D1" w:rsidRPr="00E922D1" w:rsidRDefault="008A17D1" w:rsidP="0015410A">
      <w:pPr>
        <w:autoSpaceDE w:val="0"/>
        <w:autoSpaceDN w:val="0"/>
        <w:adjustRightInd w:val="0"/>
        <w:snapToGrid w:val="0"/>
        <w:spacing w:after="0" w:line="240" w:lineRule="auto"/>
        <w:jc w:val="both"/>
        <w:rPr>
          <w:rFonts w:ascii="Times New Roman" w:hAnsi="Times New Roman" w:cs="Times New Roman"/>
          <w:i/>
          <w:iCs/>
          <w:color w:val="000000"/>
          <w:sz w:val="20"/>
          <w:szCs w:val="24"/>
        </w:rPr>
      </w:pPr>
      <w:r w:rsidRPr="00E922D1">
        <w:rPr>
          <w:rFonts w:ascii="Times New Roman" w:hAnsi="Times New Roman" w:cs="Times New Roman"/>
          <w:i/>
          <w:iCs/>
          <w:color w:val="000000"/>
          <w:sz w:val="20"/>
          <w:szCs w:val="24"/>
        </w:rPr>
        <w:t xml:space="preserve">3.2.1. Effect of </w:t>
      </w:r>
      <w:proofErr w:type="spellStart"/>
      <w:r w:rsidRPr="00E922D1">
        <w:rPr>
          <w:rFonts w:ascii="Times New Roman" w:hAnsi="Times New Roman" w:cs="Times New Roman"/>
          <w:i/>
          <w:iCs/>
          <w:color w:val="000000"/>
          <w:sz w:val="20"/>
          <w:szCs w:val="24"/>
        </w:rPr>
        <w:t>alkoxy</w:t>
      </w:r>
      <w:proofErr w:type="spellEnd"/>
      <w:r w:rsidRPr="00E922D1">
        <w:rPr>
          <w:rFonts w:ascii="Times New Roman" w:hAnsi="Times New Roman" w:cs="Times New Roman"/>
          <w:i/>
          <w:iCs/>
          <w:color w:val="000000"/>
          <w:sz w:val="20"/>
          <w:szCs w:val="24"/>
        </w:rPr>
        <w:t>-chain length on complex formation</w:t>
      </w:r>
    </w:p>
    <w:p w:rsidR="00BE20E5"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In order to investigate the effect of the </w:t>
      </w:r>
      <w:proofErr w:type="spellStart"/>
      <w:r w:rsidRPr="00E922D1">
        <w:rPr>
          <w:rFonts w:ascii="Times New Roman" w:hAnsi="Times New Roman" w:cs="Times New Roman"/>
          <w:color w:val="000000"/>
          <w:sz w:val="20"/>
          <w:szCs w:val="24"/>
        </w:rPr>
        <w:t>alkoxy</w:t>
      </w:r>
      <w:proofErr w:type="spellEnd"/>
      <w:r w:rsidRPr="00E922D1">
        <w:rPr>
          <w:rFonts w:ascii="Times New Roman" w:hAnsi="Times New Roman" w:cs="Times New Roman"/>
          <w:color w:val="000000"/>
          <w:sz w:val="20"/>
          <w:szCs w:val="24"/>
        </w:rPr>
        <w:t xml:space="preserve">-chain length on complex </w:t>
      </w:r>
      <w:r w:rsidRPr="00E922D1">
        <w:rPr>
          <w:rFonts w:ascii="Times New Roman" w:hAnsi="Times New Roman" w:cs="Times New Roman"/>
          <w:b/>
          <w:bCs/>
          <w:color w:val="000000"/>
          <w:sz w:val="20"/>
          <w:szCs w:val="24"/>
        </w:rPr>
        <w:t>3</w:t>
      </w:r>
      <w:r w:rsidRPr="00E922D1">
        <w:rPr>
          <w:rFonts w:ascii="Times New Roman" w:hAnsi="Times New Roman" w:cs="Times New Roman"/>
          <w:color w:val="000000"/>
          <w:sz w:val="20"/>
          <w:szCs w:val="24"/>
        </w:rPr>
        <w:t xml:space="preserve">, on the liquid crystalline properties of the </w:t>
      </w:r>
      <w:proofErr w:type="spellStart"/>
      <w:r w:rsidRPr="00E922D1">
        <w:rPr>
          <w:rFonts w:ascii="Times New Roman" w:hAnsi="Times New Roman" w:cs="Times New Roman"/>
          <w:color w:val="000000"/>
          <w:sz w:val="20"/>
          <w:szCs w:val="24"/>
        </w:rPr>
        <w:t>supramolecular</w:t>
      </w:r>
      <w:proofErr w:type="spellEnd"/>
      <w:r w:rsidRPr="00E922D1">
        <w:rPr>
          <w:rFonts w:ascii="Times New Roman" w:hAnsi="Times New Roman" w:cs="Times New Roman"/>
          <w:color w:val="000000"/>
          <w:sz w:val="20"/>
          <w:szCs w:val="24"/>
        </w:rPr>
        <w:t xml:space="preserve"> complexes, the dependences, on the acid </w:t>
      </w:r>
      <w:proofErr w:type="spellStart"/>
      <w:r w:rsidRPr="00E922D1">
        <w:rPr>
          <w:rFonts w:ascii="Times New Roman" w:hAnsi="Times New Roman" w:cs="Times New Roman"/>
          <w:color w:val="000000"/>
          <w:sz w:val="20"/>
          <w:szCs w:val="24"/>
        </w:rPr>
        <w:t>alkoxy</w:t>
      </w:r>
      <w:proofErr w:type="spellEnd"/>
      <w:r w:rsidRPr="00E922D1">
        <w:rPr>
          <w:rFonts w:ascii="Times New Roman" w:hAnsi="Times New Roman" w:cs="Times New Roman"/>
          <w:color w:val="000000"/>
          <w:sz w:val="20"/>
          <w:szCs w:val="24"/>
        </w:rPr>
        <w:t xml:space="preserve">-chain length (n), of transition temperatures of the </w:t>
      </w:r>
      <w:proofErr w:type="spellStart"/>
      <w:r w:rsidRPr="00E922D1">
        <w:rPr>
          <w:rFonts w:ascii="Times New Roman" w:hAnsi="Times New Roman" w:cs="Times New Roman"/>
          <w:color w:val="000000"/>
          <w:sz w:val="20"/>
          <w:szCs w:val="24"/>
        </w:rPr>
        <w:t>supramolecular</w:t>
      </w:r>
      <w:proofErr w:type="spellEnd"/>
      <w:r w:rsidRPr="00E922D1">
        <w:rPr>
          <w:rFonts w:ascii="Times New Roman" w:hAnsi="Times New Roman" w:cs="Times New Roman"/>
          <w:color w:val="000000"/>
          <w:sz w:val="20"/>
          <w:szCs w:val="24"/>
        </w:rPr>
        <w:t xml:space="preserve"> complexes are depicted in </w:t>
      </w:r>
      <w:r w:rsidRPr="00E922D1">
        <w:rPr>
          <w:rFonts w:ascii="Times New Roman" w:hAnsi="Times New Roman" w:cs="Times New Roman"/>
          <w:color w:val="000066"/>
          <w:sz w:val="20"/>
          <w:szCs w:val="24"/>
        </w:rPr>
        <w:t>Fig. 3</w:t>
      </w:r>
      <w:r w:rsidRPr="00E922D1">
        <w:rPr>
          <w:rFonts w:ascii="Times New Roman" w:hAnsi="Times New Roman" w:cs="Times New Roman"/>
          <w:color w:val="000000"/>
          <w:sz w:val="20"/>
          <w:szCs w:val="24"/>
        </w:rPr>
        <w:t xml:space="preserve">. As can be seen from </w:t>
      </w:r>
      <w:r w:rsidRPr="00E922D1">
        <w:rPr>
          <w:rFonts w:ascii="Times New Roman" w:hAnsi="Times New Roman" w:cs="Times New Roman"/>
          <w:color w:val="000066"/>
          <w:sz w:val="20"/>
          <w:szCs w:val="24"/>
        </w:rPr>
        <w:t>Fig. 3</w:t>
      </w:r>
      <w:r w:rsidRPr="00E922D1">
        <w:rPr>
          <w:rFonts w:ascii="Times New Roman" w:hAnsi="Times New Roman" w:cs="Times New Roman"/>
          <w:color w:val="000000"/>
          <w:sz w:val="20"/>
          <w:szCs w:val="24"/>
        </w:rPr>
        <w:t xml:space="preserve">, polar substituent, whether it is electron-donating or electron-withdrawing, are effective in promoting the </w:t>
      </w:r>
      <w:proofErr w:type="spellStart"/>
      <w:r w:rsidRPr="00E922D1">
        <w:rPr>
          <w:rFonts w:ascii="Times New Roman" w:hAnsi="Times New Roman" w:cs="Times New Roman"/>
          <w:color w:val="000000"/>
          <w:sz w:val="20"/>
          <w:szCs w:val="24"/>
        </w:rPr>
        <w:t>smectic</w:t>
      </w:r>
      <w:proofErr w:type="spellEnd"/>
      <w:r w:rsidRPr="00E922D1">
        <w:rPr>
          <w:rFonts w:ascii="Times New Roman" w:hAnsi="Times New Roman" w:cs="Times New Roman"/>
          <w:color w:val="000000"/>
          <w:sz w:val="20"/>
          <w:szCs w:val="24"/>
        </w:rPr>
        <w:t xml:space="preserve"> C </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 xml:space="preserve">. Irrespective of the substituent, X, the stability of the </w:t>
      </w:r>
      <w:proofErr w:type="spellStart"/>
      <w:r w:rsidRPr="00E922D1">
        <w:rPr>
          <w:rFonts w:ascii="Times New Roman" w:hAnsi="Times New Roman" w:cs="Times New Roman"/>
          <w:color w:val="000000"/>
          <w:sz w:val="20"/>
          <w:szCs w:val="24"/>
        </w:rPr>
        <w:t>SmC</w:t>
      </w:r>
      <w:proofErr w:type="spellEnd"/>
      <w:r w:rsidRPr="00E922D1">
        <w:rPr>
          <w:rFonts w:ascii="Times New Roman" w:hAnsi="Times New Roman" w:cs="Times New Roman"/>
          <w:color w:val="000000"/>
          <w:sz w:val="20"/>
          <w:szCs w:val="24"/>
        </w:rPr>
        <w:t xml:space="preserve"> phases decreases slightly with the increase of the length of the </w:t>
      </w:r>
      <w:proofErr w:type="spellStart"/>
      <w:r w:rsidRPr="00E922D1">
        <w:rPr>
          <w:rFonts w:ascii="Times New Roman" w:hAnsi="Times New Roman" w:cs="Times New Roman"/>
          <w:color w:val="000000"/>
          <w:sz w:val="20"/>
          <w:szCs w:val="24"/>
        </w:rPr>
        <w:t>alkoxy</w:t>
      </w:r>
      <w:proofErr w:type="spellEnd"/>
      <w:r w:rsidRPr="00E922D1">
        <w:rPr>
          <w:rFonts w:ascii="Times New Roman" w:hAnsi="Times New Roman" w:cs="Times New Roman"/>
          <w:color w:val="000000"/>
          <w:sz w:val="20"/>
          <w:szCs w:val="24"/>
        </w:rPr>
        <w:t xml:space="preserve"> chain.</w:t>
      </w:r>
    </w:p>
    <w:p w:rsidR="00E922D1" w:rsidRDefault="00E922D1" w:rsidP="00E922D1">
      <w:pPr>
        <w:snapToGrid w:val="0"/>
        <w:spacing w:after="0" w:line="240" w:lineRule="auto"/>
        <w:jc w:val="both"/>
        <w:rPr>
          <w:rFonts w:ascii="Times New Roman" w:hAnsi="Times New Roman" w:cs="Times New Roman"/>
          <w:b/>
          <w:bCs/>
          <w:sz w:val="20"/>
          <w:szCs w:val="20"/>
        </w:rPr>
        <w:sectPr w:rsidR="00E922D1" w:rsidSect="006748B1">
          <w:headerReference w:type="default" r:id="rId27"/>
          <w:footerReference w:type="default" r:id="rId28"/>
          <w:type w:val="continuous"/>
          <w:pgSz w:w="12240" w:h="15840" w:code="1"/>
          <w:pgMar w:top="1440" w:right="1440" w:bottom="1440" w:left="1440" w:header="720" w:footer="720" w:gutter="0"/>
          <w:cols w:num="2" w:space="720"/>
          <w:docGrid w:linePitch="360"/>
        </w:sectPr>
      </w:pPr>
    </w:p>
    <w:p w:rsidR="00E922D1" w:rsidRDefault="00E922D1" w:rsidP="00E922D1">
      <w:pPr>
        <w:snapToGrid w:val="0"/>
        <w:spacing w:after="0" w:line="240" w:lineRule="auto"/>
        <w:jc w:val="both"/>
        <w:rPr>
          <w:rFonts w:ascii="Times New Roman" w:hAnsi="Times New Roman" w:cs="Times New Roman"/>
          <w:b/>
          <w:bCs/>
          <w:sz w:val="20"/>
          <w:szCs w:val="20"/>
          <w:lang w:eastAsia="zh-CN"/>
        </w:rPr>
      </w:pPr>
    </w:p>
    <w:p w:rsidR="00460A34" w:rsidRPr="006061B2" w:rsidRDefault="00704B48" w:rsidP="006061B2">
      <w:pPr>
        <w:snapToGrid w:val="0"/>
        <w:spacing w:after="0" w:line="240" w:lineRule="auto"/>
        <w:jc w:val="center"/>
        <w:rPr>
          <w:rFonts w:ascii="Times New Roman" w:hAnsi="Times New Roman" w:cs="Times New Roman"/>
          <w:b/>
          <w:bCs/>
          <w:sz w:val="18"/>
          <w:szCs w:val="18"/>
        </w:rPr>
      </w:pPr>
      <w:r w:rsidRPr="006061B2">
        <w:rPr>
          <w:rFonts w:ascii="Times New Roman" w:hAnsi="Times New Roman" w:cs="Times New Roman"/>
          <w:b/>
          <w:bCs/>
          <w:sz w:val="18"/>
          <w:szCs w:val="18"/>
        </w:rPr>
        <w:t xml:space="preserve">Table </w:t>
      </w:r>
      <w:r w:rsidR="00460A34" w:rsidRPr="006061B2">
        <w:rPr>
          <w:rFonts w:ascii="Times New Roman" w:hAnsi="Times New Roman" w:cs="Times New Roman"/>
          <w:b/>
          <w:bCs/>
          <w:sz w:val="18"/>
          <w:szCs w:val="18"/>
        </w:rPr>
        <w:t>2. Phase transition Table temperatures (</w:t>
      </w:r>
      <w:r w:rsidR="005D477C" w:rsidRPr="006061B2">
        <w:rPr>
          <w:rFonts w:ascii="Times New Roman" w:hAnsi="Times New Roman" w:cs="Times New Roman"/>
          <w:b/>
          <w:bCs/>
          <w:sz w:val="18"/>
          <w:szCs w:val="18"/>
        </w:rPr>
        <w:t>°</w:t>
      </w:r>
      <w:r w:rsidR="00460A34" w:rsidRPr="006061B2">
        <w:rPr>
          <w:rFonts w:ascii="Times New Roman" w:hAnsi="Times New Roman" w:cs="Times New Roman"/>
          <w:b/>
          <w:bCs/>
          <w:sz w:val="18"/>
          <w:szCs w:val="18"/>
        </w:rPr>
        <w:t>C) of the 1:1 complexes of the systems In/</w:t>
      </w:r>
      <w:proofErr w:type="spellStart"/>
      <w:r w:rsidR="00460A34" w:rsidRPr="006061B2">
        <w:rPr>
          <w:rFonts w:ascii="Times New Roman" w:hAnsi="Times New Roman" w:cs="Times New Roman"/>
          <w:b/>
          <w:bCs/>
          <w:sz w:val="18"/>
          <w:szCs w:val="18"/>
        </w:rPr>
        <w:t>Ia</w:t>
      </w:r>
      <w:proofErr w:type="spellEnd"/>
      <w:r w:rsidR="00460A34" w:rsidRPr="006061B2">
        <w:rPr>
          <w:rFonts w:ascii="Times New Roman" w:hAnsi="Times New Roman" w:cs="Times New Roman"/>
          <w:b/>
          <w:bCs/>
          <w:sz w:val="18"/>
          <w:szCs w:val="18"/>
        </w:rPr>
        <w:t>-f</w:t>
      </w:r>
      <w:r w:rsidRPr="006061B2">
        <w:rPr>
          <w:rFonts w:ascii="Times New Roman" w:hAnsi="Times New Roman" w:cs="Times New Roman"/>
          <w:b/>
          <w:bCs/>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7"/>
        <w:gridCol w:w="793"/>
        <w:gridCol w:w="1337"/>
        <w:gridCol w:w="1214"/>
        <w:gridCol w:w="1214"/>
        <w:gridCol w:w="1214"/>
        <w:gridCol w:w="1214"/>
        <w:gridCol w:w="1103"/>
      </w:tblGrid>
      <w:tr w:rsidR="00E922D1" w:rsidRPr="00CE0EF5" w:rsidTr="00E922D1">
        <w:trPr>
          <w:jc w:val="center"/>
        </w:trPr>
        <w:tc>
          <w:tcPr>
            <w:tcW w:w="776" w:type="pct"/>
            <w:shd w:val="clear" w:color="4F81BD" w:fill="4F81BD"/>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b/>
                <w:bCs/>
                <w:color w:val="000000"/>
                <w:sz w:val="18"/>
                <w:szCs w:val="18"/>
              </w:rPr>
            </w:pPr>
            <w:r w:rsidRPr="006061B2">
              <w:rPr>
                <w:rFonts w:ascii="Times New Roman" w:eastAsia="Times New Roman" w:hAnsi="Times New Roman" w:cs="Times New Roman"/>
                <w:b/>
                <w:bCs/>
                <w:color w:val="000000"/>
                <w:sz w:val="18"/>
                <w:szCs w:val="18"/>
              </w:rPr>
              <w:t>System</w:t>
            </w:r>
          </w:p>
        </w:tc>
        <w:tc>
          <w:tcPr>
            <w:tcW w:w="414" w:type="pct"/>
            <w:shd w:val="clear" w:color="4F81BD" w:fill="4F81BD"/>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b/>
                <w:bCs/>
                <w:color w:val="000000"/>
                <w:sz w:val="18"/>
                <w:szCs w:val="18"/>
              </w:rPr>
            </w:pPr>
            <w:r w:rsidRPr="006061B2">
              <w:rPr>
                <w:rFonts w:ascii="Times New Roman" w:eastAsia="Times New Roman" w:hAnsi="Times New Roman" w:cs="Times New Roman"/>
                <w:b/>
                <w:bCs/>
                <w:color w:val="000000"/>
                <w:sz w:val="18"/>
                <w:szCs w:val="18"/>
              </w:rPr>
              <w:t>n</w:t>
            </w:r>
          </w:p>
        </w:tc>
        <w:tc>
          <w:tcPr>
            <w:tcW w:w="698" w:type="pct"/>
            <w:shd w:val="clear" w:color="4F81BD" w:fill="4F81BD"/>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b/>
                <w:bCs/>
                <w:color w:val="000000"/>
                <w:sz w:val="18"/>
                <w:szCs w:val="18"/>
              </w:rPr>
            </w:pPr>
            <w:r w:rsidRPr="006061B2">
              <w:rPr>
                <w:rFonts w:ascii="Times New Roman" w:eastAsia="Times New Roman" w:hAnsi="Times New Roman" w:cs="Times New Roman"/>
                <w:b/>
                <w:bCs/>
                <w:color w:val="000000"/>
                <w:sz w:val="18"/>
                <w:szCs w:val="18"/>
              </w:rPr>
              <w:t>X</w:t>
            </w:r>
          </w:p>
        </w:tc>
        <w:tc>
          <w:tcPr>
            <w:tcW w:w="634" w:type="pct"/>
            <w:shd w:val="clear" w:color="4F81BD" w:fill="4F81BD"/>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b/>
                <w:bCs/>
                <w:color w:val="000000"/>
                <w:sz w:val="18"/>
                <w:szCs w:val="18"/>
              </w:rPr>
            </w:pPr>
            <w:proofErr w:type="spellStart"/>
            <w:r w:rsidRPr="006061B2">
              <w:rPr>
                <w:rFonts w:ascii="Times New Roman" w:eastAsia="Times New Roman" w:hAnsi="Times New Roman" w:cs="Times New Roman"/>
                <w:b/>
                <w:bCs/>
                <w:color w:val="000000"/>
                <w:sz w:val="18"/>
                <w:szCs w:val="18"/>
              </w:rPr>
              <w:t>T</w:t>
            </w:r>
            <w:r w:rsidRPr="006061B2">
              <w:rPr>
                <w:rFonts w:ascii="Times New Roman" w:eastAsia="Times New Roman" w:hAnsi="Times New Roman" w:cs="Times New Roman"/>
                <w:b/>
                <w:bCs/>
                <w:color w:val="000000"/>
                <w:sz w:val="18"/>
                <w:szCs w:val="18"/>
                <w:vertAlign w:val="subscript"/>
              </w:rPr>
              <w:t>Cr</w:t>
            </w:r>
            <w:proofErr w:type="spellEnd"/>
            <w:r w:rsidRPr="006061B2">
              <w:rPr>
                <w:rFonts w:ascii="Times New Roman" w:eastAsia="Times New Roman" w:hAnsi="Times New Roman" w:cs="Times New Roman"/>
                <w:b/>
                <w:bCs/>
                <w:color w:val="000000"/>
                <w:sz w:val="18"/>
                <w:szCs w:val="18"/>
                <w:vertAlign w:val="subscript"/>
              </w:rPr>
              <w:t>-C</w:t>
            </w:r>
          </w:p>
        </w:tc>
        <w:tc>
          <w:tcPr>
            <w:tcW w:w="634" w:type="pct"/>
            <w:shd w:val="clear" w:color="4F81BD" w:fill="4F81BD"/>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b/>
                <w:bCs/>
                <w:color w:val="000000"/>
                <w:sz w:val="18"/>
                <w:szCs w:val="18"/>
              </w:rPr>
            </w:pPr>
            <w:r w:rsidRPr="006061B2">
              <w:rPr>
                <w:rFonts w:ascii="Times New Roman" w:eastAsia="Times New Roman" w:hAnsi="Times New Roman" w:cs="Times New Roman"/>
                <w:b/>
                <w:bCs/>
                <w:color w:val="000000"/>
                <w:sz w:val="18"/>
                <w:szCs w:val="18"/>
              </w:rPr>
              <w:t>T</w:t>
            </w:r>
            <w:r w:rsidRPr="006061B2">
              <w:rPr>
                <w:rFonts w:ascii="Times New Roman" w:eastAsia="Times New Roman" w:hAnsi="Times New Roman" w:cs="Times New Roman"/>
                <w:b/>
                <w:bCs/>
                <w:color w:val="000000"/>
                <w:sz w:val="18"/>
                <w:szCs w:val="18"/>
                <w:vertAlign w:val="subscript"/>
              </w:rPr>
              <w:t>C-N</w:t>
            </w:r>
          </w:p>
        </w:tc>
        <w:tc>
          <w:tcPr>
            <w:tcW w:w="634" w:type="pct"/>
            <w:shd w:val="clear" w:color="4F81BD" w:fill="4F81BD"/>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b/>
                <w:bCs/>
                <w:color w:val="000000"/>
                <w:sz w:val="18"/>
                <w:szCs w:val="18"/>
              </w:rPr>
            </w:pPr>
            <w:r w:rsidRPr="006061B2">
              <w:rPr>
                <w:rFonts w:ascii="Times New Roman" w:eastAsia="Times New Roman" w:hAnsi="Times New Roman" w:cs="Times New Roman"/>
                <w:b/>
                <w:bCs/>
                <w:color w:val="000000"/>
                <w:sz w:val="18"/>
                <w:szCs w:val="18"/>
              </w:rPr>
              <w:t>T</w:t>
            </w:r>
            <w:r w:rsidRPr="006061B2">
              <w:rPr>
                <w:rFonts w:ascii="Times New Roman" w:eastAsia="Times New Roman" w:hAnsi="Times New Roman" w:cs="Times New Roman"/>
                <w:b/>
                <w:bCs/>
                <w:color w:val="000000"/>
                <w:sz w:val="18"/>
                <w:szCs w:val="18"/>
                <w:vertAlign w:val="subscript"/>
              </w:rPr>
              <w:t>C-I</w:t>
            </w:r>
          </w:p>
        </w:tc>
        <w:tc>
          <w:tcPr>
            <w:tcW w:w="634" w:type="pct"/>
            <w:shd w:val="clear" w:color="4F81BD" w:fill="4F81BD"/>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b/>
                <w:bCs/>
                <w:color w:val="000000"/>
                <w:sz w:val="18"/>
                <w:szCs w:val="18"/>
              </w:rPr>
            </w:pPr>
            <w:r w:rsidRPr="006061B2">
              <w:rPr>
                <w:rFonts w:ascii="Times New Roman" w:eastAsia="Times New Roman" w:hAnsi="Times New Roman" w:cs="Times New Roman"/>
                <w:b/>
                <w:bCs/>
                <w:color w:val="000000"/>
                <w:sz w:val="18"/>
                <w:szCs w:val="18"/>
              </w:rPr>
              <w:t>T</w:t>
            </w:r>
            <w:r w:rsidRPr="006061B2">
              <w:rPr>
                <w:rFonts w:ascii="Times New Roman" w:eastAsia="Times New Roman" w:hAnsi="Times New Roman" w:cs="Times New Roman"/>
                <w:b/>
                <w:bCs/>
                <w:color w:val="000000"/>
                <w:sz w:val="18"/>
                <w:szCs w:val="18"/>
                <w:vertAlign w:val="subscript"/>
              </w:rPr>
              <w:t>N-I</w:t>
            </w:r>
          </w:p>
        </w:tc>
        <w:tc>
          <w:tcPr>
            <w:tcW w:w="576" w:type="pct"/>
            <w:shd w:val="clear" w:color="4F81BD" w:fill="4F81BD"/>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b/>
                <w:bCs/>
                <w:color w:val="000000"/>
                <w:sz w:val="18"/>
                <w:szCs w:val="18"/>
              </w:rPr>
            </w:pPr>
            <w:r w:rsidRPr="006061B2">
              <w:rPr>
                <w:rFonts w:ascii="Times New Roman" w:eastAsia="Times New Roman" w:hAnsi="Times New Roman" w:cs="Times New Roman"/>
                <w:b/>
                <w:bCs/>
                <w:color w:val="000000"/>
                <w:sz w:val="18"/>
                <w:szCs w:val="18"/>
              </w:rPr>
              <w:t>T</w:t>
            </w:r>
            <w:r w:rsidRPr="006061B2">
              <w:rPr>
                <w:rFonts w:ascii="Times New Roman" w:eastAsia="Times New Roman" w:hAnsi="Times New Roman" w:cs="Times New Roman"/>
                <w:b/>
                <w:bCs/>
                <w:color w:val="000000"/>
                <w:sz w:val="18"/>
                <w:szCs w:val="18"/>
                <w:vertAlign w:val="subscript"/>
              </w:rPr>
              <w:t>C</w:t>
            </w:r>
            <w:r w:rsidRPr="006061B2">
              <w:rPr>
                <w:rFonts w:ascii="Times New Roman" w:eastAsia="Times New Roman" w:hAnsi="Times New Roman" w:cs="Times New Roman"/>
                <w:b/>
                <w:bCs/>
                <w:color w:val="000000"/>
                <w:sz w:val="18"/>
                <w:szCs w:val="18"/>
                <w:vertAlign w:val="superscript"/>
              </w:rPr>
              <w:t>1l2</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I6/Ia</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6</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CH3O</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95.2</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144.3</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155.3</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20.7</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I6/Ib</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6</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CH3O</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96.5</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120.7</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143.1</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20.4</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I6/Ic</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6</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proofErr w:type="spellStart"/>
            <w:r w:rsidRPr="006061B2">
              <w:rPr>
                <w:rFonts w:ascii="Times New Roman" w:eastAsia="Times New Roman" w:hAnsi="Times New Roman" w:cs="Times New Roman"/>
                <w:color w:val="000000"/>
                <w:sz w:val="18"/>
                <w:szCs w:val="18"/>
              </w:rPr>
              <w:t>Cl</w:t>
            </w:r>
            <w:proofErr w:type="spellEnd"/>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100.6</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132.2</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147.1</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20.5</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I6/Id</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6</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Br</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93.5</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132.5</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151.2</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20.6</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I6/Ie</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6</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CN</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99.5</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144.0</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163.7</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20.9</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I6/If</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6</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NO2</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107.7</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122.0</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172.1</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21.1</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I8/Ia</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8</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CH3O</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94.2</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140.1</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155.7</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20.7</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I8/Ib</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8</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CH3O</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106.2</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123.2</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143.1</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20.4</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I8/Ic</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8</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proofErr w:type="spellStart"/>
            <w:r w:rsidRPr="006061B2">
              <w:rPr>
                <w:rFonts w:ascii="Times New Roman" w:eastAsia="Times New Roman" w:hAnsi="Times New Roman" w:cs="Times New Roman"/>
                <w:color w:val="000000"/>
                <w:sz w:val="18"/>
                <w:szCs w:val="18"/>
              </w:rPr>
              <w:t>Cl</w:t>
            </w:r>
            <w:proofErr w:type="spellEnd"/>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95.1</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136.2</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151.2</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20.6</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I8/Id</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8</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Br</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96.5</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131.4</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147.1</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20.5</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I8/Ie</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8</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CN</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80.0</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144.8</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172.2</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21.1</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I8/If</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8</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NO2</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89.6</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140.1</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176.3</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21.2</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I10/Ia</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10</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CH3O</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94.4</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147.1</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20.5</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I10/Ib</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10</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CH3O</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89.5</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130.3</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138.9</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20.3</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I10/Ic</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10</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proofErr w:type="spellStart"/>
            <w:r w:rsidRPr="006061B2">
              <w:rPr>
                <w:rFonts w:ascii="Times New Roman" w:eastAsia="Times New Roman" w:hAnsi="Times New Roman" w:cs="Times New Roman"/>
                <w:color w:val="000000"/>
                <w:sz w:val="18"/>
                <w:szCs w:val="18"/>
              </w:rPr>
              <w:t>Cl</w:t>
            </w:r>
            <w:proofErr w:type="spellEnd"/>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87.7</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143</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20.4</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I10/Id</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10</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Br</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86.5</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147.1</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20.5</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I10/Ie</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10</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CN</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108.2</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159.5</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20.8</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I10/If</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10</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NO2</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88.9</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167.9</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21.0</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I12/Ia</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12</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CH3O</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108.7</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140.8</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20.4</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I12/Ib</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12</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CH3O</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97.0</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133.9</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20.2</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I12/Ic</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12</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proofErr w:type="spellStart"/>
            <w:r w:rsidRPr="006061B2">
              <w:rPr>
                <w:rFonts w:ascii="Times New Roman" w:eastAsia="Times New Roman" w:hAnsi="Times New Roman" w:cs="Times New Roman"/>
                <w:color w:val="000000"/>
                <w:sz w:val="18"/>
                <w:szCs w:val="18"/>
              </w:rPr>
              <w:t>Cl</w:t>
            </w:r>
            <w:proofErr w:type="spellEnd"/>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96.6</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140.6</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20.3</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I12/Id</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12</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Br</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100.0</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142.6</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20.4</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I12/Ie</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12</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CN</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95.7</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160.5</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20.8</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I12/If</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12</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NO2</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99.1</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164.0</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20.9</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I16/Ia</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16</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CH3O</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95.8</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129.7</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20.1</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I16/Ib</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16</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CH3O</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93.5</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126.0</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19.9</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I616/Ic</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16</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proofErr w:type="spellStart"/>
            <w:r w:rsidRPr="006061B2">
              <w:rPr>
                <w:rFonts w:ascii="Times New Roman" w:eastAsia="Times New Roman" w:hAnsi="Times New Roman" w:cs="Times New Roman"/>
                <w:color w:val="000000"/>
                <w:sz w:val="18"/>
                <w:szCs w:val="18"/>
              </w:rPr>
              <w:t>Cl</w:t>
            </w:r>
            <w:proofErr w:type="spellEnd"/>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86.5</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130.9</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20.1</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I16/Id</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16</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Br</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87.5</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129.7</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20.2</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I16/Ie</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16</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CN</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86.2</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147.8</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20.5</w:t>
            </w:r>
          </w:p>
        </w:tc>
      </w:tr>
      <w:tr w:rsidR="0026611C" w:rsidRPr="00CE0EF5" w:rsidTr="00E922D1">
        <w:trPr>
          <w:jc w:val="center"/>
        </w:trPr>
        <w:tc>
          <w:tcPr>
            <w:tcW w:w="7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I16/If</w:t>
            </w:r>
          </w:p>
        </w:tc>
        <w:tc>
          <w:tcPr>
            <w:tcW w:w="41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16</w:t>
            </w:r>
          </w:p>
        </w:tc>
        <w:tc>
          <w:tcPr>
            <w:tcW w:w="698"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NO2</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95.3</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142.9</w:t>
            </w:r>
          </w:p>
        </w:tc>
        <w:tc>
          <w:tcPr>
            <w:tcW w:w="634"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w:t>
            </w:r>
          </w:p>
        </w:tc>
        <w:tc>
          <w:tcPr>
            <w:tcW w:w="576" w:type="pct"/>
            <w:shd w:val="clear" w:color="auto" w:fill="auto"/>
            <w:noWrap/>
            <w:vAlign w:val="center"/>
            <w:hideMark/>
          </w:tcPr>
          <w:p w:rsidR="0026611C" w:rsidRPr="006061B2" w:rsidRDefault="0026611C" w:rsidP="00E922D1">
            <w:pPr>
              <w:snapToGrid w:val="0"/>
              <w:spacing w:after="0" w:line="240" w:lineRule="auto"/>
              <w:jc w:val="center"/>
              <w:rPr>
                <w:rFonts w:ascii="Times New Roman" w:eastAsia="Times New Roman" w:hAnsi="Times New Roman" w:cs="Times New Roman"/>
                <w:color w:val="000000"/>
                <w:sz w:val="18"/>
                <w:szCs w:val="18"/>
              </w:rPr>
            </w:pPr>
            <w:r w:rsidRPr="006061B2">
              <w:rPr>
                <w:rFonts w:ascii="Times New Roman" w:eastAsia="Times New Roman" w:hAnsi="Times New Roman" w:cs="Times New Roman"/>
                <w:color w:val="000000"/>
                <w:sz w:val="18"/>
                <w:szCs w:val="18"/>
              </w:rPr>
              <w:t>20.4</w:t>
            </w:r>
          </w:p>
        </w:tc>
      </w:tr>
    </w:tbl>
    <w:p w:rsidR="000803E7" w:rsidRPr="006061B2" w:rsidRDefault="000803E7" w:rsidP="00E922D1">
      <w:pPr>
        <w:autoSpaceDE w:val="0"/>
        <w:autoSpaceDN w:val="0"/>
        <w:adjustRightInd w:val="0"/>
        <w:snapToGrid w:val="0"/>
        <w:spacing w:after="0" w:line="240" w:lineRule="auto"/>
        <w:ind w:firstLine="425"/>
        <w:jc w:val="both"/>
        <w:rPr>
          <w:rFonts w:ascii="Times New Roman" w:hAnsi="Times New Roman" w:cs="Times New Roman"/>
          <w:color w:val="000000"/>
          <w:sz w:val="18"/>
          <w:szCs w:val="18"/>
        </w:rPr>
      </w:pPr>
    </w:p>
    <w:p w:rsidR="00E922D1" w:rsidRPr="006061B2" w:rsidRDefault="00E922D1" w:rsidP="00E922D1">
      <w:pPr>
        <w:autoSpaceDE w:val="0"/>
        <w:autoSpaceDN w:val="0"/>
        <w:adjustRightInd w:val="0"/>
        <w:snapToGrid w:val="0"/>
        <w:spacing w:after="0" w:line="240" w:lineRule="auto"/>
        <w:ind w:firstLine="425"/>
        <w:jc w:val="both"/>
        <w:rPr>
          <w:rFonts w:ascii="Times New Roman" w:hAnsi="Times New Roman" w:cs="Times New Roman"/>
          <w:color w:val="000000"/>
          <w:sz w:val="18"/>
          <w:szCs w:val="18"/>
        </w:rPr>
        <w:sectPr w:rsidR="00E922D1" w:rsidRPr="006061B2" w:rsidSect="00E922D1">
          <w:type w:val="continuous"/>
          <w:pgSz w:w="12240" w:h="15840" w:code="1"/>
          <w:pgMar w:top="1440" w:right="1440" w:bottom="1440" w:left="1440" w:header="720" w:footer="720" w:gutter="0"/>
          <w:cols w:space="720"/>
          <w:docGrid w:linePitch="360"/>
        </w:sectPr>
      </w:pPr>
    </w:p>
    <w:p w:rsidR="00460A34" w:rsidRPr="00E922D1" w:rsidRDefault="00065F2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lastRenderedPageBreak/>
        <w:t xml:space="preserve">The </w:t>
      </w:r>
      <w:proofErr w:type="spellStart"/>
      <w:r w:rsidRPr="00E922D1">
        <w:rPr>
          <w:rFonts w:ascii="Times New Roman" w:hAnsi="Times New Roman" w:cs="Times New Roman"/>
          <w:color w:val="000000"/>
          <w:sz w:val="20"/>
          <w:szCs w:val="24"/>
        </w:rPr>
        <w:t>nematic</w:t>
      </w:r>
      <w:proofErr w:type="spellEnd"/>
      <w:r w:rsidRPr="00E922D1">
        <w:rPr>
          <w:rFonts w:ascii="Times New Roman" w:hAnsi="Times New Roman" w:cs="Times New Roman"/>
          <w:color w:val="000000"/>
          <w:sz w:val="20"/>
          <w:szCs w:val="24"/>
        </w:rPr>
        <w:t xml:space="preserve"> phase appears only with the shorter homologues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 xml:space="preserve">6 and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 xml:space="preserve">8) and remains up to the homologue </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rPr>
        <w:t>10 with 4-methyl benzoic acid (</w:t>
      </w:r>
      <w:proofErr w:type="spellStart"/>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b</w:t>
      </w:r>
      <w:proofErr w:type="spellEnd"/>
      <w:r w:rsidRPr="00E922D1">
        <w:rPr>
          <w:rFonts w:ascii="Times New Roman" w:hAnsi="Times New Roman" w:cs="Times New Roman"/>
          <w:color w:val="000000"/>
          <w:sz w:val="20"/>
          <w:szCs w:val="24"/>
        </w:rPr>
        <w:t xml:space="preserve">). The greatest </w:t>
      </w:r>
      <w:proofErr w:type="spellStart"/>
      <w:r w:rsidRPr="00E922D1">
        <w:rPr>
          <w:rFonts w:ascii="Times New Roman" w:hAnsi="Times New Roman" w:cs="Times New Roman"/>
          <w:color w:val="000000"/>
          <w:sz w:val="20"/>
          <w:szCs w:val="24"/>
        </w:rPr>
        <w:t>nematic</w:t>
      </w:r>
      <w:proofErr w:type="spellEnd"/>
      <w:r w:rsidRPr="00E922D1">
        <w:rPr>
          <w:rFonts w:ascii="Times New Roman" w:hAnsi="Times New Roman" w:cs="Times New Roman"/>
          <w:color w:val="000000"/>
          <w:sz w:val="20"/>
          <w:szCs w:val="24"/>
        </w:rPr>
        <w:t xml:space="preserve"> temperature range is observed with </w:t>
      </w:r>
      <w:r w:rsidRPr="00E922D1">
        <w:rPr>
          <w:rFonts w:ascii="Times New Roman" w:hAnsi="Times New Roman" w:cs="Times New Roman"/>
          <w:color w:val="000000"/>
          <w:sz w:val="20"/>
          <w:szCs w:val="24"/>
        </w:rPr>
        <w:lastRenderedPageBreak/>
        <w:t>the 4-nitro analogue, while the smallest range is exhibited by the 4-methoxy substituted complex. As usual the melting point of the complexes does not change regularly with chain length.</w:t>
      </w:r>
    </w:p>
    <w:p w:rsidR="00460A34" w:rsidRPr="00E922D1" w:rsidRDefault="003301A7" w:rsidP="006061B2">
      <w:pPr>
        <w:snapToGrid w:val="0"/>
        <w:spacing w:after="0" w:line="240" w:lineRule="auto"/>
        <w:jc w:val="center"/>
        <w:rPr>
          <w:rFonts w:ascii="Times New Roman" w:hAnsi="Times New Roman" w:cs="Times New Roman"/>
          <w:sz w:val="20"/>
          <w:lang w:bidi="ar-KW"/>
        </w:rPr>
      </w:pPr>
      <w:r w:rsidRPr="00E922D1">
        <w:rPr>
          <w:rFonts w:ascii="Times New Roman" w:hAnsi="Times New Roman" w:cs="Times New Roman"/>
          <w:sz w:val="20"/>
        </w:rPr>
        <w:object w:dxaOrig="10273" w:dyaOrig="10048">
          <v:shape id="_x0000_i1033" type="#_x0000_t75" style="width:95.8pt;height:100.15pt" o:ole="">
            <v:imagedata r:id="rId29" o:title=""/>
          </v:shape>
          <o:OLEObject Type="Embed" ProgID="Unknown" ShapeID="_x0000_i1033" DrawAspect="Content" ObjectID="_1476035185" r:id="rId30"/>
        </w:object>
      </w:r>
      <w:r w:rsidR="0015410A">
        <w:rPr>
          <w:rFonts w:ascii="Times New Roman" w:hAnsi="Times New Roman" w:cs="Times New Roman"/>
          <w:sz w:val="20"/>
        </w:rPr>
        <w:t xml:space="preserve"> </w:t>
      </w:r>
      <w:r w:rsidR="000B25F7" w:rsidRPr="00E922D1">
        <w:rPr>
          <w:rFonts w:ascii="Times New Roman" w:hAnsi="Times New Roman" w:cs="Times New Roman"/>
          <w:sz w:val="20"/>
        </w:rPr>
        <w:object w:dxaOrig="10381" w:dyaOrig="10142">
          <v:shape id="_x0000_i1034" type="#_x0000_t75" style="width:100.8pt;height:97.65pt" o:ole="">
            <v:imagedata r:id="rId31" o:title=""/>
          </v:shape>
          <o:OLEObject Type="Embed" ProgID="Unknown" ShapeID="_x0000_i1034" DrawAspect="Content" ObjectID="_1476035186" r:id="rId32"/>
        </w:object>
      </w:r>
    </w:p>
    <w:p w:rsidR="00460A34" w:rsidRPr="00E922D1" w:rsidRDefault="003301A7" w:rsidP="00E922D1">
      <w:pPr>
        <w:tabs>
          <w:tab w:val="right" w:pos="12960"/>
        </w:tabs>
        <w:snapToGrid w:val="0"/>
        <w:spacing w:after="0" w:line="240" w:lineRule="auto"/>
        <w:jc w:val="center"/>
        <w:rPr>
          <w:rFonts w:ascii="Times New Roman" w:hAnsi="Times New Roman" w:cs="Times New Roman"/>
          <w:sz w:val="20"/>
          <w:lang w:bidi="ar-KW"/>
        </w:rPr>
      </w:pPr>
      <w:r w:rsidRPr="00E922D1">
        <w:rPr>
          <w:rFonts w:ascii="Times New Roman" w:hAnsi="Times New Roman" w:cs="Times New Roman"/>
          <w:sz w:val="20"/>
        </w:rPr>
        <w:object w:dxaOrig="10394" w:dyaOrig="10142">
          <v:shape id="_x0000_i1035" type="#_x0000_t75" style="width:105.8pt;height:102.7pt" o:ole="">
            <v:imagedata r:id="rId33" o:title=""/>
          </v:shape>
          <o:OLEObject Type="Embed" ProgID="Unknown" ShapeID="_x0000_i1035" DrawAspect="Content" ObjectID="_1476035187" r:id="rId34"/>
        </w:object>
      </w:r>
      <w:r w:rsidRPr="00E922D1">
        <w:rPr>
          <w:rFonts w:ascii="Times New Roman" w:hAnsi="Times New Roman" w:cs="Times New Roman"/>
          <w:sz w:val="20"/>
        </w:rPr>
        <w:object w:dxaOrig="10257" w:dyaOrig="9927">
          <v:shape id="_x0000_i1036" type="#_x0000_t75" style="width:107.05pt;height:105.2pt" o:ole="">
            <v:imagedata r:id="rId35" o:title=""/>
          </v:shape>
          <o:OLEObject Type="Embed" ProgID="Unknown" ShapeID="_x0000_i1036" DrawAspect="Content" ObjectID="_1476035188" r:id="rId36"/>
        </w:object>
      </w:r>
    </w:p>
    <w:bookmarkStart w:id="0" w:name="_GoBack"/>
    <w:p w:rsidR="00460A34" w:rsidRPr="00E922D1" w:rsidRDefault="000B25F7" w:rsidP="006061B2">
      <w:pPr>
        <w:snapToGrid w:val="0"/>
        <w:spacing w:after="0" w:line="240" w:lineRule="auto"/>
        <w:jc w:val="center"/>
        <w:rPr>
          <w:rFonts w:ascii="Times New Roman" w:hAnsi="Times New Roman" w:cs="Times New Roman"/>
          <w:sz w:val="20"/>
        </w:rPr>
      </w:pPr>
      <w:r w:rsidRPr="00E922D1">
        <w:rPr>
          <w:rFonts w:ascii="Times New Roman" w:hAnsi="Times New Roman" w:cs="Times New Roman"/>
          <w:sz w:val="20"/>
        </w:rPr>
        <w:object w:dxaOrig="10534" w:dyaOrig="10233">
          <v:shape id="_x0000_i1037" type="#_x0000_t75" style="width:98.9pt;height:96.4pt" o:ole="">
            <v:imagedata r:id="rId37" o:title=""/>
          </v:shape>
          <o:OLEObject Type="Embed" ProgID="Unknown" ShapeID="_x0000_i1037" DrawAspect="Content" ObjectID="_1476035189" r:id="rId38"/>
        </w:object>
      </w:r>
      <w:r w:rsidR="0015410A">
        <w:rPr>
          <w:rFonts w:ascii="Times New Roman" w:hAnsi="Times New Roman" w:cs="Times New Roman"/>
          <w:sz w:val="20"/>
        </w:rPr>
        <w:t xml:space="preserve"> </w:t>
      </w:r>
      <w:r w:rsidRPr="00E922D1">
        <w:rPr>
          <w:rFonts w:ascii="Times New Roman" w:hAnsi="Times New Roman" w:cs="Times New Roman"/>
          <w:sz w:val="20"/>
        </w:rPr>
        <w:object w:dxaOrig="10451" w:dyaOrig="10110">
          <v:shape id="_x0000_i1038" type="#_x0000_t75" style="width:100.15pt;height:95.15pt" o:ole="">
            <v:imagedata r:id="rId39" o:title=""/>
          </v:shape>
          <o:OLEObject Type="Embed" ProgID="Unknown" ShapeID="_x0000_i1038" DrawAspect="Content" ObjectID="_1476035190" r:id="rId40"/>
        </w:object>
      </w:r>
      <w:bookmarkEnd w:id="0"/>
    </w:p>
    <w:p w:rsidR="002477A6" w:rsidRPr="00E922D1" w:rsidRDefault="002477A6" w:rsidP="00E922D1">
      <w:pPr>
        <w:snapToGrid w:val="0"/>
        <w:spacing w:after="0" w:line="240" w:lineRule="auto"/>
        <w:jc w:val="both"/>
        <w:rPr>
          <w:rFonts w:ascii="Times New Roman" w:hAnsi="Times New Roman" w:cs="Times New Roman"/>
          <w:b/>
          <w:bCs/>
          <w:sz w:val="20"/>
          <w:szCs w:val="20"/>
        </w:rPr>
      </w:pPr>
      <w:r w:rsidRPr="00E922D1">
        <w:rPr>
          <w:rFonts w:ascii="Times New Roman" w:hAnsi="Times New Roman" w:cs="Times New Roman"/>
          <w:b/>
          <w:bCs/>
          <w:sz w:val="20"/>
          <w:szCs w:val="20"/>
        </w:rPr>
        <w:t>Fig.</w:t>
      </w:r>
      <w:r w:rsidR="00704B48" w:rsidRPr="00E922D1">
        <w:rPr>
          <w:rFonts w:ascii="Times New Roman" w:hAnsi="Times New Roman" w:cs="Times New Roman"/>
          <w:b/>
          <w:bCs/>
          <w:sz w:val="20"/>
          <w:szCs w:val="20"/>
        </w:rPr>
        <w:t xml:space="preserve"> (3)</w:t>
      </w:r>
      <w:r w:rsidRPr="00E922D1">
        <w:rPr>
          <w:rFonts w:ascii="Times New Roman" w:hAnsi="Times New Roman" w:cs="Times New Roman"/>
          <w:b/>
          <w:bCs/>
          <w:sz w:val="20"/>
          <w:szCs w:val="20"/>
        </w:rPr>
        <w:t xml:space="preserve">. Effect of the </w:t>
      </w:r>
      <w:proofErr w:type="spellStart"/>
      <w:r w:rsidRPr="00E922D1">
        <w:rPr>
          <w:rFonts w:ascii="Times New Roman" w:hAnsi="Times New Roman" w:cs="Times New Roman"/>
          <w:b/>
          <w:bCs/>
          <w:sz w:val="20"/>
          <w:szCs w:val="20"/>
        </w:rPr>
        <w:t>alkoxy</w:t>
      </w:r>
      <w:proofErr w:type="spellEnd"/>
      <w:r w:rsidRPr="00E922D1">
        <w:rPr>
          <w:rFonts w:ascii="Times New Roman" w:hAnsi="Times New Roman" w:cs="Times New Roman"/>
          <w:b/>
          <w:bCs/>
          <w:sz w:val="20"/>
          <w:szCs w:val="20"/>
        </w:rPr>
        <w:t xml:space="preserve"> chain length on the </w:t>
      </w:r>
      <w:proofErr w:type="spellStart"/>
      <w:r w:rsidRPr="00E922D1">
        <w:rPr>
          <w:rFonts w:ascii="Times New Roman" w:hAnsi="Times New Roman" w:cs="Times New Roman"/>
          <w:b/>
          <w:bCs/>
          <w:sz w:val="20"/>
          <w:szCs w:val="20"/>
        </w:rPr>
        <w:t>mesophase</w:t>
      </w:r>
      <w:proofErr w:type="spellEnd"/>
      <w:r w:rsidRPr="00E922D1">
        <w:rPr>
          <w:rFonts w:ascii="Times New Roman" w:hAnsi="Times New Roman" w:cs="Times New Roman"/>
          <w:b/>
          <w:bCs/>
          <w:sz w:val="20"/>
          <w:szCs w:val="20"/>
        </w:rPr>
        <w:t xml:space="preserve"> behavior of the </w:t>
      </w:r>
      <w:proofErr w:type="spellStart"/>
      <w:r w:rsidRPr="00E922D1">
        <w:rPr>
          <w:rFonts w:ascii="Times New Roman" w:hAnsi="Times New Roman" w:cs="Times New Roman"/>
          <w:b/>
          <w:bCs/>
          <w:sz w:val="20"/>
          <w:szCs w:val="20"/>
        </w:rPr>
        <w:t>supramolecular</w:t>
      </w:r>
      <w:proofErr w:type="spellEnd"/>
      <w:r w:rsidRPr="00E922D1">
        <w:rPr>
          <w:rFonts w:ascii="Times New Roman" w:hAnsi="Times New Roman" w:cs="Times New Roman"/>
          <w:b/>
          <w:bCs/>
          <w:sz w:val="20"/>
          <w:szCs w:val="20"/>
        </w:rPr>
        <w:t xml:space="preserve"> complexes (In / </w:t>
      </w:r>
      <w:proofErr w:type="spellStart"/>
      <w:r w:rsidRPr="00E922D1">
        <w:rPr>
          <w:rFonts w:ascii="Times New Roman" w:hAnsi="Times New Roman" w:cs="Times New Roman"/>
          <w:b/>
          <w:bCs/>
          <w:sz w:val="20"/>
          <w:szCs w:val="20"/>
        </w:rPr>
        <w:t>Ia</w:t>
      </w:r>
      <w:proofErr w:type="spellEnd"/>
      <w:r w:rsidRPr="00E922D1">
        <w:rPr>
          <w:rFonts w:ascii="Times New Roman" w:hAnsi="Times New Roman" w:cs="Times New Roman"/>
          <w:b/>
          <w:bCs/>
          <w:sz w:val="20"/>
          <w:szCs w:val="20"/>
        </w:rPr>
        <w:t>-f)</w:t>
      </w:r>
      <w:r w:rsidR="00704B48" w:rsidRPr="00E922D1">
        <w:rPr>
          <w:rFonts w:ascii="Times New Roman" w:hAnsi="Times New Roman" w:cs="Times New Roman"/>
          <w:b/>
          <w:bCs/>
          <w:sz w:val="20"/>
          <w:szCs w:val="20"/>
        </w:rPr>
        <w:t>.</w:t>
      </w:r>
    </w:p>
    <w:p w:rsidR="002477A6" w:rsidRPr="00E922D1" w:rsidRDefault="002477A6"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p>
    <w:p w:rsidR="00BE20E5"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i/>
          <w:iCs/>
          <w:color w:val="000000"/>
          <w:sz w:val="20"/>
          <w:szCs w:val="24"/>
        </w:rPr>
      </w:pPr>
      <w:r w:rsidRPr="00E922D1">
        <w:rPr>
          <w:rFonts w:ascii="Times New Roman" w:hAnsi="Times New Roman" w:cs="Times New Roman"/>
          <w:i/>
          <w:iCs/>
          <w:color w:val="000000"/>
          <w:sz w:val="20"/>
          <w:szCs w:val="24"/>
        </w:rPr>
        <w:t>3.2.2.</w:t>
      </w:r>
      <w:r w:rsidR="005D477C" w:rsidRPr="00E922D1">
        <w:rPr>
          <w:rFonts w:ascii="Times New Roman" w:hAnsi="Times New Roman" w:cs="Times New Roman"/>
          <w:i/>
          <w:iCs/>
          <w:color w:val="000000"/>
          <w:sz w:val="20"/>
          <w:szCs w:val="24"/>
        </w:rPr>
        <w:t xml:space="preserve"> </w:t>
      </w:r>
      <w:r w:rsidRPr="00E922D1">
        <w:rPr>
          <w:rFonts w:ascii="Times New Roman" w:hAnsi="Times New Roman" w:cs="Times New Roman"/>
          <w:i/>
          <w:iCs/>
          <w:color w:val="000000"/>
          <w:sz w:val="20"/>
          <w:szCs w:val="24"/>
        </w:rPr>
        <w:t xml:space="preserve">Transition temperatures and </w:t>
      </w:r>
      <w:proofErr w:type="spellStart"/>
      <w:r w:rsidRPr="00E922D1">
        <w:rPr>
          <w:rFonts w:ascii="Times New Roman" w:hAnsi="Times New Roman" w:cs="Times New Roman"/>
          <w:i/>
          <w:iCs/>
          <w:color w:val="000000"/>
          <w:sz w:val="20"/>
          <w:szCs w:val="24"/>
        </w:rPr>
        <w:t>polarizability</w:t>
      </w:r>
      <w:proofErr w:type="spellEnd"/>
      <w:r w:rsidRPr="00E922D1">
        <w:rPr>
          <w:rFonts w:ascii="Times New Roman" w:hAnsi="Times New Roman" w:cs="Times New Roman"/>
          <w:i/>
          <w:iCs/>
          <w:color w:val="000000"/>
          <w:sz w:val="20"/>
          <w:szCs w:val="24"/>
        </w:rPr>
        <w:t xml:space="preserve"> anisotropy of the Car-X</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The relationship between the stability of the </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 expressed as the clearing temperature, T</w:t>
      </w:r>
      <w:r w:rsidRPr="00E922D1">
        <w:rPr>
          <w:rFonts w:ascii="Times New Roman" w:hAnsi="Times New Roman" w:cs="Times New Roman"/>
          <w:color w:val="000000"/>
          <w:sz w:val="20"/>
          <w:szCs w:val="24"/>
          <w:vertAlign w:val="subscript"/>
        </w:rPr>
        <w:t>C</w:t>
      </w:r>
      <w:r w:rsidRPr="00E922D1">
        <w:rPr>
          <w:rFonts w:ascii="Times New Roman" w:hAnsi="Times New Roman" w:cs="Times New Roman"/>
          <w:color w:val="000000"/>
          <w:sz w:val="20"/>
          <w:szCs w:val="24"/>
        </w:rPr>
        <w:t xml:space="preserve">, and the anisotropy of </w:t>
      </w:r>
      <w:proofErr w:type="spellStart"/>
      <w:r w:rsidRPr="00E922D1">
        <w:rPr>
          <w:rFonts w:ascii="Times New Roman" w:hAnsi="Times New Roman" w:cs="Times New Roman"/>
          <w:color w:val="000000"/>
          <w:sz w:val="20"/>
          <w:szCs w:val="24"/>
        </w:rPr>
        <w:t>polarizability</w:t>
      </w:r>
      <w:proofErr w:type="spellEnd"/>
      <w:r w:rsidRPr="00E922D1">
        <w:rPr>
          <w:rFonts w:ascii="Times New Roman" w:hAnsi="Times New Roman" w:cs="Times New Roman"/>
          <w:color w:val="000000"/>
          <w:sz w:val="20"/>
          <w:szCs w:val="24"/>
        </w:rPr>
        <w:t xml:space="preserve"> (</w:t>
      </w:r>
      <w:proofErr w:type="spellStart"/>
      <w:r w:rsidR="00BE20E5" w:rsidRPr="00E922D1">
        <w:rPr>
          <w:rFonts w:ascii="Times New Roman" w:hAnsi="Times New Roman" w:cs="Times New Roman"/>
          <w:color w:val="000000"/>
          <w:sz w:val="20"/>
          <w:szCs w:val="24"/>
        </w:rPr>
        <w:t>Δα</w:t>
      </w:r>
      <w:r w:rsidRPr="00E922D1">
        <w:rPr>
          <w:rFonts w:ascii="Times New Roman" w:hAnsi="Times New Roman" w:cs="Times New Roman"/>
          <w:color w:val="000000"/>
          <w:sz w:val="20"/>
          <w:szCs w:val="24"/>
        </w:rPr>
        <w:t>X</w:t>
      </w:r>
      <w:proofErr w:type="spellEnd"/>
      <w:r w:rsidRPr="00E922D1">
        <w:rPr>
          <w:rFonts w:ascii="Times New Roman" w:hAnsi="Times New Roman" w:cs="Times New Roman"/>
          <w:color w:val="000000"/>
          <w:sz w:val="20"/>
          <w:szCs w:val="24"/>
        </w:rPr>
        <w:t xml:space="preserve">) of bonds to the small compact terminal substituent (Car–X), was studied by van </w:t>
      </w:r>
      <w:proofErr w:type="spellStart"/>
      <w:r w:rsidRPr="00E922D1">
        <w:rPr>
          <w:rFonts w:ascii="Times New Roman" w:hAnsi="Times New Roman" w:cs="Times New Roman"/>
          <w:color w:val="000000"/>
          <w:sz w:val="20"/>
          <w:szCs w:val="24"/>
        </w:rPr>
        <w:t>der</w:t>
      </w:r>
      <w:proofErr w:type="spellEnd"/>
      <w:r w:rsidRPr="00E922D1">
        <w:rPr>
          <w:rFonts w:ascii="Times New Roman" w:hAnsi="Times New Roman" w:cs="Times New Roman"/>
          <w:color w:val="000000"/>
          <w:sz w:val="20"/>
          <w:szCs w:val="24"/>
        </w:rPr>
        <w:t xml:space="preserve"> </w:t>
      </w:r>
      <w:proofErr w:type="spellStart"/>
      <w:r w:rsidRPr="00E922D1">
        <w:rPr>
          <w:rFonts w:ascii="Times New Roman" w:hAnsi="Times New Roman" w:cs="Times New Roman"/>
          <w:color w:val="000000"/>
          <w:sz w:val="20"/>
          <w:szCs w:val="24"/>
        </w:rPr>
        <w:t>Veen</w:t>
      </w:r>
      <w:proofErr w:type="spellEnd"/>
      <w:r w:rsidRPr="00E922D1">
        <w:rPr>
          <w:rFonts w:ascii="Times New Roman" w:hAnsi="Times New Roman" w:cs="Times New Roman"/>
          <w:color w:val="000000"/>
          <w:sz w:val="20"/>
          <w:szCs w:val="24"/>
        </w:rPr>
        <w:t xml:space="preserve"> </w:t>
      </w:r>
      <w:r w:rsidRPr="00E922D1">
        <w:rPr>
          <w:rFonts w:ascii="Times New Roman" w:hAnsi="Times New Roman" w:cs="Times New Roman"/>
          <w:color w:val="000066"/>
          <w:sz w:val="20"/>
          <w:szCs w:val="24"/>
          <w:vertAlign w:val="superscript"/>
        </w:rPr>
        <w:t>[6]</w:t>
      </w:r>
      <w:r w:rsidRPr="00E922D1">
        <w:rPr>
          <w:rFonts w:ascii="Times New Roman" w:hAnsi="Times New Roman" w:cs="Times New Roman"/>
          <w:color w:val="000000"/>
          <w:sz w:val="20"/>
          <w:szCs w:val="24"/>
        </w:rPr>
        <w:t>. The relationship</w:t>
      </w:r>
    </w:p>
    <w:p w:rsidR="005D477C"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is expressed as:</w:t>
      </w:r>
    </w:p>
    <w:p w:rsidR="003301A7" w:rsidRPr="00E922D1" w:rsidRDefault="003301A7"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p>
    <w:p w:rsidR="00246174"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T</w:t>
      </w:r>
      <w:r w:rsidRPr="00E922D1">
        <w:rPr>
          <w:rFonts w:ascii="Times New Roman" w:hAnsi="Times New Roman" w:cs="Times New Roman"/>
          <w:color w:val="000000"/>
          <w:sz w:val="20"/>
          <w:szCs w:val="24"/>
          <w:vertAlign w:val="subscript"/>
        </w:rPr>
        <w:t>C</w:t>
      </w:r>
      <w:r w:rsidR="00FE65A5" w:rsidRPr="00E922D1">
        <w:rPr>
          <w:rFonts w:ascii="Times New Roman" w:hAnsi="Times New Roman" w:cs="Times New Roman"/>
          <w:color w:val="000000"/>
          <w:sz w:val="20"/>
          <w:szCs w:val="24"/>
          <w:vertAlign w:val="subscript"/>
        </w:rPr>
        <w:t xml:space="preserve"> </w:t>
      </w:r>
      <w:r w:rsidRPr="00E922D1">
        <w:rPr>
          <w:rFonts w:ascii="Times New Roman" w:hAnsi="Times New Roman" w:cs="Times New Roman"/>
          <w:color w:val="000000"/>
          <w:sz w:val="20"/>
          <w:szCs w:val="24"/>
        </w:rPr>
        <w:t>α (</w:t>
      </w:r>
      <w:proofErr w:type="spellStart"/>
      <w:r w:rsidRPr="00E922D1">
        <w:rPr>
          <w:rFonts w:ascii="Times New Roman" w:hAnsi="Times New Roman" w:cs="Times New Roman"/>
          <w:color w:val="000000"/>
          <w:sz w:val="20"/>
          <w:szCs w:val="24"/>
        </w:rPr>
        <w:t>Δα</w:t>
      </w:r>
      <w:r w:rsidRPr="00E922D1">
        <w:rPr>
          <w:rFonts w:ascii="Times New Roman" w:hAnsi="Times New Roman" w:cs="Times New Roman"/>
          <w:color w:val="000000"/>
          <w:sz w:val="20"/>
          <w:szCs w:val="24"/>
          <w:vertAlign w:val="subscript"/>
        </w:rPr>
        <w:t>M</w:t>
      </w:r>
      <w:proofErr w:type="spellEnd"/>
      <w:r w:rsidRPr="00E922D1">
        <w:rPr>
          <w:rFonts w:ascii="Times New Roman" w:hAnsi="Times New Roman" w:cs="Times New Roman"/>
          <w:color w:val="000000"/>
          <w:sz w:val="20"/>
          <w:szCs w:val="24"/>
        </w:rPr>
        <w:t xml:space="preserve"> +</w:t>
      </w:r>
      <w:proofErr w:type="spellStart"/>
      <w:r w:rsidRPr="00E922D1">
        <w:rPr>
          <w:rFonts w:ascii="Times New Roman" w:hAnsi="Times New Roman" w:cs="Times New Roman"/>
          <w:color w:val="000000"/>
          <w:sz w:val="20"/>
          <w:szCs w:val="24"/>
        </w:rPr>
        <w:t>Δ</w:t>
      </w:r>
      <w:r w:rsidR="00246174" w:rsidRPr="00E922D1">
        <w:rPr>
          <w:rFonts w:ascii="Times New Roman" w:hAnsi="Times New Roman" w:cs="Times New Roman"/>
          <w:color w:val="000000"/>
          <w:sz w:val="20"/>
          <w:szCs w:val="24"/>
        </w:rPr>
        <w:t>α</w:t>
      </w:r>
      <w:r w:rsidRPr="00E922D1">
        <w:rPr>
          <w:rFonts w:ascii="Times New Roman" w:hAnsi="Times New Roman" w:cs="Times New Roman"/>
          <w:color w:val="000000"/>
          <w:sz w:val="20"/>
          <w:szCs w:val="24"/>
          <w:vertAlign w:val="subscript"/>
        </w:rPr>
        <w:t>X</w:t>
      </w:r>
      <w:proofErr w:type="spellEnd"/>
      <w:r w:rsidRPr="00E922D1">
        <w:rPr>
          <w:rFonts w:ascii="Times New Roman" w:hAnsi="Times New Roman" w:cs="Times New Roman"/>
          <w:color w:val="000000"/>
          <w:sz w:val="20"/>
          <w:szCs w:val="24"/>
        </w:rPr>
        <w:t>)</w:t>
      </w:r>
      <w:r w:rsidRPr="00E922D1">
        <w:rPr>
          <w:rFonts w:ascii="Times New Roman" w:hAnsi="Times New Roman" w:cs="Times New Roman"/>
          <w:color w:val="000000"/>
          <w:sz w:val="20"/>
          <w:szCs w:val="24"/>
          <w:vertAlign w:val="superscript"/>
        </w:rPr>
        <w:t>2</w:t>
      </w:r>
      <w:r w:rsidRPr="00E922D1">
        <w:rPr>
          <w:rFonts w:ascii="Times New Roman" w:hAnsi="Times New Roman" w:cs="Times New Roman"/>
          <w:color w:val="000000"/>
          <w:sz w:val="20"/>
          <w:szCs w:val="24"/>
        </w:rPr>
        <w:t xml:space="preserve">  </w:t>
      </w:r>
      <w:r w:rsidR="005D477C"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 xml:space="preserve">      (1)</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where T</w:t>
      </w:r>
      <w:r w:rsidRPr="00E922D1">
        <w:rPr>
          <w:rFonts w:ascii="Times New Roman" w:hAnsi="Times New Roman" w:cs="Times New Roman"/>
          <w:color w:val="000000"/>
          <w:sz w:val="20"/>
          <w:szCs w:val="24"/>
          <w:vertAlign w:val="subscript"/>
        </w:rPr>
        <w:t>C</w:t>
      </w:r>
      <w:r w:rsidR="00FE65A5" w:rsidRPr="00E922D1">
        <w:rPr>
          <w:rFonts w:ascii="Times New Roman" w:hAnsi="Times New Roman" w:cs="Times New Roman"/>
          <w:color w:val="000000"/>
          <w:sz w:val="20"/>
          <w:szCs w:val="24"/>
        </w:rPr>
        <w:t xml:space="preserve"> is measured in Kelvin.</w:t>
      </w:r>
      <w:r w:rsidR="00246174" w:rsidRPr="00E922D1">
        <w:rPr>
          <w:rFonts w:ascii="Times New Roman" w:hAnsi="Times New Roman" w:cs="Times New Roman"/>
          <w:color w:val="000000"/>
          <w:sz w:val="20"/>
          <w:szCs w:val="24"/>
        </w:rPr>
        <w:t xml:space="preserve">  Eq. (1) can </w:t>
      </w:r>
      <w:r w:rsidRPr="00E922D1">
        <w:rPr>
          <w:rFonts w:ascii="Times New Roman" w:hAnsi="Times New Roman" w:cs="Times New Roman"/>
          <w:color w:val="000000"/>
          <w:sz w:val="20"/>
          <w:szCs w:val="24"/>
        </w:rPr>
        <w:t xml:space="preserve">be put in the form </w:t>
      </w:r>
      <w:r w:rsidRPr="00E922D1">
        <w:rPr>
          <w:rFonts w:ascii="Times New Roman" w:hAnsi="Times New Roman" w:cs="Times New Roman"/>
          <w:color w:val="000066"/>
          <w:sz w:val="20"/>
          <w:szCs w:val="24"/>
          <w:vertAlign w:val="superscript"/>
        </w:rPr>
        <w:t>[7]</w:t>
      </w:r>
      <w:r w:rsidRPr="00E922D1">
        <w:rPr>
          <w:rFonts w:ascii="Times New Roman" w:hAnsi="Times New Roman" w:cs="Times New Roman"/>
          <w:color w:val="000000"/>
          <w:sz w:val="20"/>
          <w:szCs w:val="24"/>
          <w:vertAlign w:val="superscript"/>
        </w:rPr>
        <w:t>:</w:t>
      </w:r>
    </w:p>
    <w:p w:rsidR="003301A7" w:rsidRPr="00E922D1" w:rsidRDefault="003301A7"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T</w:t>
      </w:r>
      <w:r w:rsidR="00246174" w:rsidRPr="00E922D1">
        <w:rPr>
          <w:rFonts w:ascii="Times New Roman" w:hAnsi="Times New Roman" w:cs="Times New Roman"/>
          <w:color w:val="000000"/>
          <w:sz w:val="20"/>
          <w:szCs w:val="24"/>
          <w:vertAlign w:val="subscript"/>
        </w:rPr>
        <w:t>C</w:t>
      </w:r>
      <w:r w:rsidRPr="00E922D1">
        <w:rPr>
          <w:rFonts w:ascii="Times New Roman" w:hAnsi="Times New Roman" w:cs="Times New Roman"/>
          <w:color w:val="000000"/>
          <w:sz w:val="20"/>
          <w:szCs w:val="24"/>
          <w:vertAlign w:val="superscript"/>
        </w:rPr>
        <w:t>1/2</w:t>
      </w:r>
      <w:r w:rsidRPr="00E922D1">
        <w:rPr>
          <w:rFonts w:ascii="Times New Roman" w:hAnsi="Times New Roman" w:cs="Times New Roman"/>
          <w:color w:val="000000"/>
          <w:sz w:val="20"/>
          <w:szCs w:val="24"/>
        </w:rPr>
        <w:t xml:space="preserve"> α (</w:t>
      </w:r>
      <w:proofErr w:type="spellStart"/>
      <w:r w:rsidRPr="00E922D1">
        <w:rPr>
          <w:rFonts w:ascii="Times New Roman" w:hAnsi="Times New Roman" w:cs="Times New Roman"/>
          <w:color w:val="000000"/>
          <w:sz w:val="20"/>
          <w:szCs w:val="24"/>
        </w:rPr>
        <w:t>Δα</w:t>
      </w:r>
      <w:r w:rsidRPr="00E922D1">
        <w:rPr>
          <w:rFonts w:ascii="Times New Roman" w:hAnsi="Times New Roman" w:cs="Times New Roman"/>
          <w:color w:val="000000"/>
          <w:sz w:val="20"/>
          <w:szCs w:val="24"/>
          <w:vertAlign w:val="subscript"/>
        </w:rPr>
        <w:t>M</w:t>
      </w:r>
      <w:proofErr w:type="spellEnd"/>
      <w:r w:rsidRPr="00E922D1">
        <w:rPr>
          <w:rFonts w:ascii="Times New Roman" w:hAnsi="Times New Roman" w:cs="Times New Roman"/>
          <w:color w:val="000000"/>
          <w:sz w:val="20"/>
          <w:szCs w:val="24"/>
        </w:rPr>
        <w:t xml:space="preserve"> </w:t>
      </w:r>
      <w:r w:rsidRPr="00E922D1">
        <w:rPr>
          <w:rFonts w:ascii="Times New Roman" w:eastAsia="MTSY" w:hAnsi="Times New Roman" w:cs="Times New Roman"/>
          <w:color w:val="000000"/>
          <w:sz w:val="20"/>
          <w:szCs w:val="24"/>
        </w:rPr>
        <w:t>+</w:t>
      </w:r>
      <w:proofErr w:type="spellStart"/>
      <w:r w:rsidRPr="00E922D1">
        <w:rPr>
          <w:rFonts w:ascii="Times New Roman" w:hAnsi="Times New Roman" w:cs="Times New Roman"/>
          <w:color w:val="000000"/>
          <w:sz w:val="20"/>
          <w:szCs w:val="24"/>
        </w:rPr>
        <w:t>Δα</w:t>
      </w:r>
      <w:r w:rsidRPr="00E922D1">
        <w:rPr>
          <w:rFonts w:ascii="Times New Roman" w:hAnsi="Times New Roman" w:cs="Times New Roman"/>
          <w:color w:val="000000"/>
          <w:sz w:val="20"/>
          <w:szCs w:val="24"/>
          <w:vertAlign w:val="subscript"/>
        </w:rPr>
        <w:t>X</w:t>
      </w:r>
      <w:proofErr w:type="spellEnd"/>
      <w:r w:rsidRPr="00E922D1">
        <w:rPr>
          <w:rFonts w:ascii="Times New Roman" w:hAnsi="Times New Roman" w:cs="Times New Roman"/>
          <w:color w:val="000000"/>
          <w:sz w:val="20"/>
          <w:szCs w:val="24"/>
        </w:rPr>
        <w:t xml:space="preserve">) </w:t>
      </w:r>
      <w:r w:rsidR="00246174" w:rsidRPr="00E922D1">
        <w:rPr>
          <w:rFonts w:ascii="Times New Roman" w:eastAsia="MTSY" w:hAnsi="Times New Roman" w:cs="Times New Roman"/>
          <w:color w:val="000000"/>
          <w:sz w:val="20"/>
          <w:szCs w:val="24"/>
        </w:rPr>
        <w:t xml:space="preserve">= </w:t>
      </w:r>
      <w:proofErr w:type="spellStart"/>
      <w:r w:rsidR="00246174" w:rsidRPr="00E922D1">
        <w:rPr>
          <w:rFonts w:ascii="Times New Roman" w:eastAsia="MTSY" w:hAnsi="Times New Roman" w:cs="Times New Roman"/>
          <w:color w:val="000000"/>
          <w:sz w:val="20"/>
          <w:szCs w:val="24"/>
        </w:rPr>
        <w:t>a</w:t>
      </w:r>
      <w:r w:rsidRPr="00E922D1">
        <w:rPr>
          <w:rFonts w:ascii="Times New Roman" w:hAnsi="Times New Roman" w:cs="Times New Roman"/>
          <w:color w:val="000000"/>
          <w:sz w:val="20"/>
          <w:szCs w:val="24"/>
        </w:rPr>
        <w:t>Δα</w:t>
      </w:r>
      <w:r w:rsidRPr="00E922D1">
        <w:rPr>
          <w:rFonts w:ascii="Times New Roman" w:hAnsi="Times New Roman" w:cs="Times New Roman"/>
          <w:color w:val="000000"/>
          <w:sz w:val="20"/>
          <w:szCs w:val="24"/>
          <w:vertAlign w:val="subscript"/>
        </w:rPr>
        <w:t>M</w:t>
      </w:r>
      <w:proofErr w:type="spellEnd"/>
      <w:r w:rsidRPr="00E922D1">
        <w:rPr>
          <w:rFonts w:ascii="Times New Roman" w:hAnsi="Times New Roman" w:cs="Times New Roman"/>
          <w:color w:val="000000"/>
          <w:sz w:val="20"/>
          <w:szCs w:val="24"/>
        </w:rPr>
        <w:t xml:space="preserve"> </w:t>
      </w:r>
      <w:r w:rsidRPr="00E922D1">
        <w:rPr>
          <w:rFonts w:ascii="Times New Roman" w:eastAsia="MTSY" w:hAnsi="Times New Roman" w:cs="Times New Roman"/>
          <w:color w:val="000000"/>
          <w:sz w:val="20"/>
          <w:szCs w:val="24"/>
        </w:rPr>
        <w:t xml:space="preserve">+ </w:t>
      </w:r>
      <w:proofErr w:type="spellStart"/>
      <w:r w:rsidR="00246174" w:rsidRPr="00E922D1">
        <w:rPr>
          <w:rFonts w:ascii="Times New Roman" w:hAnsi="Times New Roman" w:cs="Times New Roman"/>
          <w:color w:val="000000"/>
          <w:sz w:val="20"/>
          <w:szCs w:val="24"/>
        </w:rPr>
        <w:t>a</w:t>
      </w:r>
      <w:r w:rsidRPr="00E922D1">
        <w:rPr>
          <w:rFonts w:ascii="Times New Roman" w:hAnsi="Times New Roman" w:cs="Times New Roman"/>
          <w:color w:val="000000"/>
          <w:sz w:val="20"/>
          <w:szCs w:val="24"/>
        </w:rPr>
        <w:t>Δα</w:t>
      </w:r>
      <w:r w:rsidRPr="00E922D1">
        <w:rPr>
          <w:rFonts w:ascii="Times New Roman" w:hAnsi="Times New Roman" w:cs="Times New Roman"/>
          <w:color w:val="000000"/>
          <w:sz w:val="20"/>
          <w:szCs w:val="24"/>
          <w:vertAlign w:val="subscript"/>
        </w:rPr>
        <w:t>X</w:t>
      </w:r>
      <w:proofErr w:type="spellEnd"/>
      <w:r w:rsidRPr="00E922D1">
        <w:rPr>
          <w:rFonts w:ascii="Times New Roman" w:hAnsi="Times New Roman" w:cs="Times New Roman"/>
          <w:color w:val="000000"/>
          <w:sz w:val="20"/>
          <w:szCs w:val="24"/>
        </w:rPr>
        <w:t xml:space="preserve">    </w:t>
      </w:r>
      <w:r w:rsidR="000803E7"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 xml:space="preserve">    (2)</w:t>
      </w:r>
    </w:p>
    <w:p w:rsidR="005D477C" w:rsidRPr="00E922D1" w:rsidRDefault="005D477C"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p>
    <w:p w:rsidR="005D477C"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The term </w:t>
      </w:r>
      <w:proofErr w:type="spellStart"/>
      <w:r w:rsidRPr="00E922D1">
        <w:rPr>
          <w:rFonts w:ascii="Times New Roman" w:hAnsi="Times New Roman" w:cs="Times New Roman"/>
          <w:color w:val="000000"/>
          <w:sz w:val="20"/>
          <w:szCs w:val="24"/>
        </w:rPr>
        <w:t>ΔαM</w:t>
      </w:r>
      <w:proofErr w:type="spellEnd"/>
      <w:r w:rsidRPr="00E922D1">
        <w:rPr>
          <w:rFonts w:ascii="Times New Roman" w:hAnsi="Times New Roman" w:cs="Times New Roman"/>
          <w:color w:val="000000"/>
          <w:sz w:val="20"/>
          <w:szCs w:val="24"/>
        </w:rPr>
        <w:t xml:space="preserve"> is the </w:t>
      </w:r>
      <w:proofErr w:type="spellStart"/>
      <w:r w:rsidRPr="00E922D1">
        <w:rPr>
          <w:rFonts w:ascii="Times New Roman" w:hAnsi="Times New Roman" w:cs="Times New Roman"/>
          <w:color w:val="000000"/>
          <w:sz w:val="20"/>
          <w:szCs w:val="24"/>
        </w:rPr>
        <w:t>polarizability</w:t>
      </w:r>
      <w:proofErr w:type="spellEnd"/>
      <w:r w:rsidRPr="00E922D1">
        <w:rPr>
          <w:rFonts w:ascii="Times New Roman" w:hAnsi="Times New Roman" w:cs="Times New Roman"/>
          <w:color w:val="000000"/>
          <w:sz w:val="20"/>
          <w:szCs w:val="24"/>
        </w:rPr>
        <w:t xml:space="preserve"> anisotropy of the whole molecular structure except the terminal substituent, X, and “a” is the proportionality constant. The values of </w:t>
      </w:r>
      <w:proofErr w:type="spellStart"/>
      <w:r w:rsidRPr="00E922D1">
        <w:rPr>
          <w:rFonts w:ascii="Times New Roman" w:hAnsi="Times New Roman" w:cs="Times New Roman"/>
          <w:color w:val="000000"/>
          <w:sz w:val="20"/>
          <w:szCs w:val="24"/>
        </w:rPr>
        <w:t>ΔαX</w:t>
      </w:r>
      <w:proofErr w:type="spellEnd"/>
      <w:r w:rsidRPr="00E922D1">
        <w:rPr>
          <w:rFonts w:ascii="Times New Roman" w:hAnsi="Times New Roman" w:cs="Times New Roman"/>
          <w:color w:val="000000"/>
          <w:sz w:val="20"/>
          <w:szCs w:val="24"/>
        </w:rPr>
        <w:t xml:space="preserve"> were</w:t>
      </w:r>
      <w:r w:rsidRPr="00E922D1">
        <w:rPr>
          <w:rFonts w:ascii="Times New Roman" w:hAnsi="Times New Roman" w:cs="Times New Roman"/>
          <w:color w:val="000066"/>
          <w:sz w:val="20"/>
          <w:szCs w:val="24"/>
        </w:rPr>
        <w:t xml:space="preserve"> </w:t>
      </w:r>
      <w:r w:rsidRPr="00E922D1">
        <w:rPr>
          <w:rFonts w:ascii="Times New Roman" w:hAnsi="Times New Roman" w:cs="Times New Roman"/>
          <w:color w:val="000000"/>
          <w:sz w:val="20"/>
          <w:szCs w:val="24"/>
        </w:rPr>
        <w:t>calculated</w:t>
      </w:r>
      <w:r w:rsidR="00FE65A5" w:rsidRPr="00E922D1">
        <w:rPr>
          <w:rFonts w:ascii="Times New Roman" w:hAnsi="Times New Roman" w:cs="Times New Roman"/>
          <w:color w:val="000066"/>
          <w:sz w:val="20"/>
          <w:szCs w:val="24"/>
          <w:vertAlign w:val="superscript"/>
        </w:rPr>
        <w:t>[4]</w:t>
      </w:r>
      <w:r w:rsidRPr="00E922D1">
        <w:rPr>
          <w:rFonts w:ascii="Times New Roman" w:hAnsi="Times New Roman" w:cs="Times New Roman"/>
          <w:color w:val="000000"/>
          <w:sz w:val="20"/>
          <w:szCs w:val="24"/>
        </w:rPr>
        <w:t xml:space="preserve"> from the data given by Le </w:t>
      </w:r>
      <w:proofErr w:type="spellStart"/>
      <w:r w:rsidRPr="00E922D1">
        <w:rPr>
          <w:rFonts w:ascii="Times New Roman" w:hAnsi="Times New Roman" w:cs="Times New Roman"/>
          <w:color w:val="000000"/>
          <w:sz w:val="20"/>
          <w:szCs w:val="24"/>
        </w:rPr>
        <w:t>Fevre</w:t>
      </w:r>
      <w:proofErr w:type="spellEnd"/>
      <w:r w:rsidRPr="00E922D1">
        <w:rPr>
          <w:rFonts w:ascii="Times New Roman" w:hAnsi="Times New Roman" w:cs="Times New Roman"/>
          <w:color w:val="000000"/>
          <w:sz w:val="20"/>
          <w:szCs w:val="24"/>
        </w:rPr>
        <w:t xml:space="preserve"> and co-workers </w:t>
      </w:r>
      <w:r w:rsidRPr="00E922D1">
        <w:rPr>
          <w:rFonts w:ascii="Times New Roman" w:hAnsi="Times New Roman" w:cs="Times New Roman"/>
          <w:color w:val="000066"/>
          <w:sz w:val="20"/>
          <w:szCs w:val="24"/>
          <w:vertAlign w:val="superscript"/>
        </w:rPr>
        <w:t>[8–10]</w:t>
      </w:r>
      <w:r w:rsidRPr="00E922D1">
        <w:rPr>
          <w:rFonts w:ascii="Times New Roman" w:hAnsi="Times New Roman" w:cs="Times New Roman"/>
          <w:color w:val="000000"/>
          <w:sz w:val="20"/>
          <w:szCs w:val="24"/>
        </w:rPr>
        <w:t>. Thus, if, T</w:t>
      </w:r>
      <w:r w:rsidR="00FE65A5" w:rsidRPr="00E922D1">
        <w:rPr>
          <w:rFonts w:ascii="Times New Roman" w:hAnsi="Times New Roman" w:cs="Times New Roman"/>
          <w:color w:val="000000"/>
          <w:sz w:val="20"/>
          <w:szCs w:val="24"/>
          <w:vertAlign w:val="subscript"/>
        </w:rPr>
        <w:t>C</w:t>
      </w:r>
      <w:r w:rsidRPr="00E922D1">
        <w:rPr>
          <w:rFonts w:ascii="Times New Roman" w:hAnsi="Times New Roman" w:cs="Times New Roman"/>
          <w:color w:val="000000"/>
          <w:sz w:val="20"/>
          <w:szCs w:val="24"/>
          <w:vertAlign w:val="superscript"/>
        </w:rPr>
        <w:t>1/2</w:t>
      </w:r>
      <w:r w:rsidR="005D477C"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 xml:space="preserve">of any of the investigated hydrogen-bonded dimmer bearing one and the same acid </w:t>
      </w:r>
      <w:proofErr w:type="spellStart"/>
      <w:r w:rsidRPr="00E922D1">
        <w:rPr>
          <w:rFonts w:ascii="Times New Roman" w:hAnsi="Times New Roman" w:cs="Times New Roman"/>
          <w:color w:val="000000"/>
          <w:sz w:val="20"/>
          <w:szCs w:val="24"/>
        </w:rPr>
        <w:t>alkoxy</w:t>
      </w:r>
      <w:proofErr w:type="spellEnd"/>
      <w:r w:rsidRPr="00E922D1">
        <w:rPr>
          <w:rFonts w:ascii="Times New Roman" w:hAnsi="Times New Roman" w:cs="Times New Roman"/>
          <w:color w:val="000000"/>
          <w:sz w:val="20"/>
          <w:szCs w:val="24"/>
        </w:rPr>
        <w:t xml:space="preserve"> substituent “C</w:t>
      </w:r>
      <w:r w:rsidRPr="00E922D1">
        <w:rPr>
          <w:rFonts w:ascii="Times New Roman" w:hAnsi="Times New Roman" w:cs="Times New Roman"/>
          <w:color w:val="000000"/>
          <w:sz w:val="20"/>
          <w:szCs w:val="24"/>
          <w:vertAlign w:val="subscript"/>
        </w:rPr>
        <w:t>n</w:t>
      </w:r>
      <w:r w:rsidRPr="00E922D1">
        <w:rPr>
          <w:rFonts w:ascii="Times New Roman" w:hAnsi="Times New Roman" w:cs="Times New Roman"/>
          <w:color w:val="000000"/>
          <w:sz w:val="20"/>
          <w:szCs w:val="24"/>
        </w:rPr>
        <w:t>H</w:t>
      </w:r>
      <w:r w:rsidRPr="00E922D1">
        <w:rPr>
          <w:rFonts w:ascii="Times New Roman" w:hAnsi="Times New Roman" w:cs="Times New Roman"/>
          <w:color w:val="000000"/>
          <w:sz w:val="20"/>
          <w:szCs w:val="24"/>
          <w:vertAlign w:val="subscript"/>
        </w:rPr>
        <w:t>2n+1</w:t>
      </w:r>
      <w:r w:rsidRPr="00E922D1">
        <w:rPr>
          <w:rFonts w:ascii="Times New Roman" w:hAnsi="Times New Roman" w:cs="Times New Roman"/>
          <w:color w:val="000000"/>
          <w:sz w:val="20"/>
          <w:szCs w:val="24"/>
        </w:rPr>
        <w:t xml:space="preserve">” but of varying polar substituent “X”, is plotted against </w:t>
      </w:r>
      <w:proofErr w:type="spellStart"/>
      <w:r w:rsidRPr="00E922D1">
        <w:rPr>
          <w:rFonts w:ascii="Times New Roman" w:hAnsi="Times New Roman" w:cs="Times New Roman"/>
          <w:color w:val="000000"/>
          <w:sz w:val="20"/>
          <w:szCs w:val="24"/>
        </w:rPr>
        <w:t>Δα</w:t>
      </w:r>
      <w:r w:rsidRPr="00E922D1">
        <w:rPr>
          <w:rFonts w:ascii="Times New Roman" w:hAnsi="Times New Roman" w:cs="Times New Roman"/>
          <w:color w:val="000000"/>
          <w:sz w:val="20"/>
          <w:szCs w:val="24"/>
          <w:vertAlign w:val="subscript"/>
        </w:rPr>
        <w:t>X</w:t>
      </w:r>
      <w:proofErr w:type="spellEnd"/>
      <w:r w:rsidRPr="00E922D1">
        <w:rPr>
          <w:rFonts w:ascii="Times New Roman" w:hAnsi="Times New Roman" w:cs="Times New Roman"/>
          <w:color w:val="000000"/>
          <w:sz w:val="20"/>
          <w:szCs w:val="24"/>
        </w:rPr>
        <w:t>, a straight line is expected with a slope “a” and intercept equals “</w:t>
      </w:r>
      <w:proofErr w:type="spellStart"/>
      <w:r w:rsidRPr="00E922D1">
        <w:rPr>
          <w:rFonts w:ascii="Times New Roman" w:hAnsi="Times New Roman" w:cs="Times New Roman"/>
          <w:color w:val="000000"/>
          <w:sz w:val="20"/>
          <w:szCs w:val="24"/>
        </w:rPr>
        <w:t>aΔα</w:t>
      </w:r>
      <w:r w:rsidRPr="00E922D1">
        <w:rPr>
          <w:rFonts w:ascii="Times New Roman" w:hAnsi="Times New Roman" w:cs="Times New Roman"/>
          <w:color w:val="000000"/>
          <w:sz w:val="20"/>
          <w:szCs w:val="24"/>
          <w:vertAlign w:val="subscript"/>
        </w:rPr>
        <w:t>M</w:t>
      </w:r>
      <w:proofErr w:type="spellEnd"/>
      <w:r w:rsidR="0026611C" w:rsidRPr="00E922D1">
        <w:rPr>
          <w:rFonts w:ascii="Times New Roman" w:hAnsi="Times New Roman" w:cs="Times New Roman"/>
          <w:color w:val="000000"/>
          <w:sz w:val="20"/>
          <w:szCs w:val="24"/>
        </w:rPr>
        <w:t>” w</w:t>
      </w:r>
      <w:r w:rsidRPr="00E922D1">
        <w:rPr>
          <w:rFonts w:ascii="Times New Roman" w:hAnsi="Times New Roman" w:cs="Times New Roman"/>
          <w:color w:val="000000"/>
          <w:sz w:val="20"/>
          <w:szCs w:val="24"/>
        </w:rPr>
        <w:t xml:space="preserve">here </w:t>
      </w:r>
      <w:r w:rsidRPr="00E922D1">
        <w:rPr>
          <w:rFonts w:ascii="Times New Roman" w:hAnsi="Times New Roman" w:cs="Times New Roman"/>
          <w:color w:val="000000"/>
          <w:sz w:val="20"/>
          <w:szCs w:val="24"/>
        </w:rPr>
        <w:lastRenderedPageBreak/>
        <w:t>“</w:t>
      </w:r>
      <w:proofErr w:type="spellStart"/>
      <w:r w:rsidRPr="00E922D1">
        <w:rPr>
          <w:rFonts w:ascii="Times New Roman" w:hAnsi="Times New Roman" w:cs="Times New Roman"/>
          <w:color w:val="000000"/>
          <w:sz w:val="20"/>
          <w:szCs w:val="24"/>
        </w:rPr>
        <w:t>Δα</w:t>
      </w:r>
      <w:r w:rsidRPr="00E922D1">
        <w:rPr>
          <w:rFonts w:ascii="Times New Roman" w:hAnsi="Times New Roman" w:cs="Times New Roman"/>
          <w:color w:val="000000"/>
          <w:sz w:val="20"/>
          <w:szCs w:val="24"/>
          <w:vertAlign w:val="subscript"/>
        </w:rPr>
        <w:t>M</w:t>
      </w:r>
      <w:proofErr w:type="spellEnd"/>
      <w:r w:rsidRPr="00E922D1">
        <w:rPr>
          <w:rFonts w:ascii="Times New Roman" w:hAnsi="Times New Roman" w:cs="Times New Roman"/>
          <w:color w:val="000000"/>
          <w:sz w:val="20"/>
          <w:szCs w:val="24"/>
        </w:rPr>
        <w:t xml:space="preserve">” is the </w:t>
      </w:r>
      <w:proofErr w:type="spellStart"/>
      <w:r w:rsidRPr="00E922D1">
        <w:rPr>
          <w:rFonts w:ascii="Times New Roman" w:hAnsi="Times New Roman" w:cs="Times New Roman"/>
          <w:color w:val="000000"/>
          <w:sz w:val="20"/>
          <w:szCs w:val="24"/>
        </w:rPr>
        <w:t>polarizability</w:t>
      </w:r>
      <w:proofErr w:type="spellEnd"/>
      <w:r w:rsidRPr="00E922D1">
        <w:rPr>
          <w:rFonts w:ascii="Times New Roman" w:hAnsi="Times New Roman" w:cs="Times New Roman"/>
          <w:color w:val="000000"/>
          <w:sz w:val="20"/>
          <w:szCs w:val="24"/>
        </w:rPr>
        <w:t xml:space="preserve"> anisotropy of the whole of the molecular structure except the substituent (X).</w:t>
      </w:r>
    </w:p>
    <w:p w:rsidR="008A17D1" w:rsidRPr="00E922D1" w:rsidRDefault="008A17D1" w:rsidP="006061B2">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66"/>
          <w:sz w:val="20"/>
          <w:szCs w:val="24"/>
        </w:rPr>
        <w:t>Fig</w:t>
      </w:r>
      <w:r w:rsidR="005D477C" w:rsidRPr="00E922D1">
        <w:rPr>
          <w:rFonts w:ascii="Times New Roman" w:hAnsi="Times New Roman" w:cs="Times New Roman"/>
          <w:color w:val="000066"/>
          <w:sz w:val="20"/>
          <w:szCs w:val="24"/>
        </w:rPr>
        <w:t>ure (4)</w:t>
      </w:r>
      <w:r w:rsidRPr="00E922D1">
        <w:rPr>
          <w:rFonts w:ascii="Times New Roman" w:hAnsi="Times New Roman" w:cs="Times New Roman"/>
          <w:color w:val="000066"/>
          <w:sz w:val="20"/>
          <w:szCs w:val="24"/>
        </w:rPr>
        <w:t xml:space="preserve"> </w:t>
      </w:r>
      <w:r w:rsidRPr="00E922D1">
        <w:rPr>
          <w:rFonts w:ascii="Times New Roman" w:hAnsi="Times New Roman" w:cs="Times New Roman"/>
          <w:color w:val="000000"/>
          <w:sz w:val="20"/>
          <w:szCs w:val="24"/>
        </w:rPr>
        <w:t xml:space="preserve">illustrates the dependency of the </w:t>
      </w:r>
      <w:r w:rsidR="00FE65A5" w:rsidRPr="00E922D1">
        <w:rPr>
          <w:rFonts w:ascii="Times New Roman" w:hAnsi="Times New Roman" w:cs="Times New Roman"/>
          <w:color w:val="000000"/>
          <w:sz w:val="20"/>
          <w:szCs w:val="24"/>
        </w:rPr>
        <w:t>T</w:t>
      </w:r>
      <w:r w:rsidR="00FE65A5" w:rsidRPr="00E922D1">
        <w:rPr>
          <w:rFonts w:ascii="Times New Roman" w:hAnsi="Times New Roman" w:cs="Times New Roman"/>
          <w:color w:val="000000"/>
          <w:sz w:val="20"/>
          <w:szCs w:val="24"/>
          <w:vertAlign w:val="subscript"/>
        </w:rPr>
        <w:t>C</w:t>
      </w:r>
      <w:r w:rsidR="00FE65A5" w:rsidRPr="00E922D1">
        <w:rPr>
          <w:rFonts w:ascii="Times New Roman" w:hAnsi="Times New Roman" w:cs="Times New Roman"/>
          <w:color w:val="000000"/>
          <w:sz w:val="20"/>
          <w:szCs w:val="24"/>
          <w:vertAlign w:val="superscript"/>
        </w:rPr>
        <w:t>1/2</w:t>
      </w:r>
      <w:r w:rsidRPr="00E922D1">
        <w:rPr>
          <w:rFonts w:ascii="Times New Roman" w:hAnsi="Times New Roman" w:cs="Times New Roman"/>
          <w:color w:val="000000"/>
          <w:sz w:val="20"/>
          <w:szCs w:val="24"/>
        </w:rPr>
        <w:t xml:space="preserve">values on the </w:t>
      </w:r>
      <w:proofErr w:type="spellStart"/>
      <w:r w:rsidRPr="00E922D1">
        <w:rPr>
          <w:rFonts w:ascii="Times New Roman" w:hAnsi="Times New Roman" w:cs="Times New Roman"/>
          <w:color w:val="000000"/>
          <w:sz w:val="20"/>
          <w:szCs w:val="24"/>
        </w:rPr>
        <w:t>polarizability</w:t>
      </w:r>
      <w:proofErr w:type="spellEnd"/>
      <w:r w:rsidRPr="00E922D1">
        <w:rPr>
          <w:rFonts w:ascii="Times New Roman" w:hAnsi="Times New Roman" w:cs="Times New Roman"/>
          <w:color w:val="000000"/>
          <w:sz w:val="20"/>
          <w:szCs w:val="24"/>
        </w:rPr>
        <w:t xml:space="preserve"> anisotropy of the bonds to X in the polar substituted benzoic acid component of the </w:t>
      </w:r>
      <w:proofErr w:type="spellStart"/>
      <w:r w:rsidRPr="00E922D1">
        <w:rPr>
          <w:rFonts w:ascii="Times New Roman" w:hAnsi="Times New Roman" w:cs="Times New Roman"/>
          <w:color w:val="000000"/>
          <w:sz w:val="20"/>
          <w:szCs w:val="24"/>
        </w:rPr>
        <w:t>supramolecular</w:t>
      </w:r>
      <w:proofErr w:type="spellEnd"/>
      <w:r w:rsidRPr="00E922D1">
        <w:rPr>
          <w:rFonts w:ascii="Times New Roman" w:hAnsi="Times New Roman" w:cs="Times New Roman"/>
          <w:color w:val="000000"/>
          <w:sz w:val="20"/>
          <w:szCs w:val="24"/>
        </w:rPr>
        <w:t xml:space="preserve"> complex, individually, with different substituted acids (</w:t>
      </w:r>
      <w:proofErr w:type="spellStart"/>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a</w:t>
      </w:r>
      <w:proofErr w:type="spellEnd"/>
      <w:r w:rsidRPr="00E922D1">
        <w:rPr>
          <w:rFonts w:ascii="Times New Roman" w:hAnsi="Times New Roman" w:cs="Times New Roman"/>
          <w:color w:val="000000"/>
          <w:sz w:val="20"/>
          <w:szCs w:val="24"/>
        </w:rPr>
        <w:t>–</w:t>
      </w:r>
      <w:r w:rsidRPr="00E922D1">
        <w:rPr>
          <w:rFonts w:ascii="Times New Roman" w:hAnsi="Times New Roman" w:cs="Times New Roman"/>
          <w:b/>
          <w:bCs/>
          <w:color w:val="000000"/>
          <w:sz w:val="20"/>
          <w:szCs w:val="24"/>
        </w:rPr>
        <w:t>I</w:t>
      </w:r>
      <w:r w:rsidRPr="00E922D1">
        <w:rPr>
          <w:rFonts w:ascii="Times New Roman" w:hAnsi="Times New Roman" w:cs="Times New Roman"/>
          <w:color w:val="000000"/>
          <w:sz w:val="20"/>
          <w:szCs w:val="24"/>
          <w:vertAlign w:val="subscript"/>
        </w:rPr>
        <w:t>f</w:t>
      </w:r>
      <w:r w:rsidRPr="00E922D1">
        <w:rPr>
          <w:rFonts w:ascii="Times New Roman" w:hAnsi="Times New Roman" w:cs="Times New Roman"/>
          <w:color w:val="000000"/>
          <w:sz w:val="20"/>
          <w:szCs w:val="24"/>
        </w:rPr>
        <w:t>).</w:t>
      </w:r>
    </w:p>
    <w:p w:rsidR="000F5983" w:rsidRPr="00E922D1" w:rsidRDefault="000F5983"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p>
    <w:p w:rsidR="00460A34" w:rsidRPr="00E922D1" w:rsidRDefault="00BB3760" w:rsidP="00E922D1">
      <w:pPr>
        <w:snapToGrid w:val="0"/>
        <w:spacing w:after="0" w:line="240" w:lineRule="auto"/>
        <w:jc w:val="center"/>
        <w:rPr>
          <w:rFonts w:ascii="Times New Roman" w:hAnsi="Times New Roman" w:cs="Times New Roman"/>
          <w:color w:val="000000"/>
          <w:sz w:val="20"/>
          <w:szCs w:val="24"/>
        </w:rPr>
      </w:pPr>
      <w:r w:rsidRPr="00BB3760">
        <w:rPr>
          <w:rFonts w:ascii="Times New Roman" w:hAnsi="Times New Roman" w:cs="Times New Roman"/>
          <w:noProof/>
          <w:color w:val="000000"/>
          <w:sz w:val="20"/>
          <w:szCs w:val="24"/>
        </w:rPr>
        <w:pict>
          <v:shape id="Picture 1" o:spid="_x0000_i1039" type="#_x0000_t75" style="width:181.55pt;height:180.95pt;visibility:visible">
            <v:imagedata r:id="rId41" o:title=""/>
          </v:shape>
        </w:pict>
      </w:r>
    </w:p>
    <w:p w:rsidR="002477A6" w:rsidRPr="00E922D1" w:rsidRDefault="002477A6" w:rsidP="00E922D1">
      <w:pPr>
        <w:snapToGrid w:val="0"/>
        <w:spacing w:after="0" w:line="240" w:lineRule="auto"/>
        <w:jc w:val="both"/>
        <w:rPr>
          <w:rFonts w:ascii="Times New Roman" w:hAnsi="Times New Roman" w:cs="Times New Roman"/>
          <w:b/>
          <w:bCs/>
          <w:sz w:val="20"/>
          <w:szCs w:val="20"/>
        </w:rPr>
      </w:pPr>
      <w:r w:rsidRPr="00E922D1">
        <w:rPr>
          <w:rFonts w:ascii="Times New Roman" w:hAnsi="Times New Roman" w:cs="Times New Roman"/>
          <w:b/>
          <w:bCs/>
          <w:sz w:val="20"/>
          <w:szCs w:val="20"/>
        </w:rPr>
        <w:t>Fig.</w:t>
      </w:r>
      <w:r w:rsidR="000F5983" w:rsidRPr="00E922D1">
        <w:rPr>
          <w:rFonts w:ascii="Times New Roman" w:hAnsi="Times New Roman" w:cs="Times New Roman"/>
          <w:b/>
          <w:bCs/>
          <w:sz w:val="20"/>
          <w:szCs w:val="20"/>
        </w:rPr>
        <w:t xml:space="preserve"> (4)</w:t>
      </w:r>
      <w:r w:rsidRPr="00E922D1">
        <w:rPr>
          <w:rFonts w:ascii="Times New Roman" w:hAnsi="Times New Roman" w:cs="Times New Roman"/>
          <w:b/>
          <w:bCs/>
          <w:sz w:val="20"/>
          <w:szCs w:val="20"/>
        </w:rPr>
        <w:t xml:space="preserve">. Dependence of the </w:t>
      </w:r>
      <w:proofErr w:type="spellStart"/>
      <w:r w:rsidRPr="00E922D1">
        <w:rPr>
          <w:rFonts w:ascii="Times New Roman" w:hAnsi="Times New Roman" w:cs="Times New Roman"/>
          <w:b/>
          <w:bCs/>
          <w:sz w:val="20"/>
          <w:szCs w:val="20"/>
        </w:rPr>
        <w:t>mesophase</w:t>
      </w:r>
      <w:proofErr w:type="spellEnd"/>
      <w:r w:rsidRPr="00E922D1">
        <w:rPr>
          <w:rFonts w:ascii="Times New Roman" w:hAnsi="Times New Roman" w:cs="Times New Roman"/>
          <w:b/>
          <w:bCs/>
          <w:sz w:val="20"/>
          <w:szCs w:val="20"/>
        </w:rPr>
        <w:t xml:space="preserve"> stability (Tc</w:t>
      </w:r>
      <w:r w:rsidRPr="00E922D1">
        <w:rPr>
          <w:rFonts w:ascii="Times New Roman" w:hAnsi="Times New Roman" w:cs="Times New Roman"/>
          <w:b/>
          <w:bCs/>
          <w:sz w:val="20"/>
          <w:szCs w:val="20"/>
          <w:vertAlign w:val="superscript"/>
        </w:rPr>
        <w:t>1/2</w:t>
      </w:r>
      <w:r w:rsidRPr="00E922D1">
        <w:rPr>
          <w:rFonts w:ascii="Times New Roman" w:hAnsi="Times New Roman" w:cs="Times New Roman"/>
          <w:b/>
          <w:bCs/>
          <w:sz w:val="20"/>
          <w:szCs w:val="20"/>
        </w:rPr>
        <w:t xml:space="preserve">) of the investigated </w:t>
      </w:r>
      <w:proofErr w:type="spellStart"/>
      <w:r w:rsidRPr="00E922D1">
        <w:rPr>
          <w:rFonts w:ascii="Times New Roman" w:hAnsi="Times New Roman" w:cs="Times New Roman"/>
          <w:b/>
          <w:bCs/>
          <w:sz w:val="20"/>
          <w:szCs w:val="20"/>
        </w:rPr>
        <w:t>supramolecular</w:t>
      </w:r>
      <w:proofErr w:type="spellEnd"/>
      <w:r w:rsidRPr="00E922D1">
        <w:rPr>
          <w:rFonts w:ascii="Times New Roman" w:hAnsi="Times New Roman" w:cs="Times New Roman"/>
          <w:b/>
          <w:bCs/>
          <w:sz w:val="20"/>
          <w:szCs w:val="20"/>
        </w:rPr>
        <w:t xml:space="preserve"> complexes on the </w:t>
      </w:r>
      <w:proofErr w:type="spellStart"/>
      <w:r w:rsidRPr="00E922D1">
        <w:rPr>
          <w:rFonts w:ascii="Times New Roman" w:hAnsi="Times New Roman" w:cs="Times New Roman"/>
          <w:b/>
          <w:bCs/>
          <w:sz w:val="20"/>
          <w:szCs w:val="20"/>
        </w:rPr>
        <w:t>polarizability</w:t>
      </w:r>
      <w:proofErr w:type="spellEnd"/>
      <w:r w:rsidRPr="00E922D1">
        <w:rPr>
          <w:rFonts w:ascii="Times New Roman" w:hAnsi="Times New Roman" w:cs="Times New Roman"/>
          <w:b/>
          <w:bCs/>
          <w:sz w:val="20"/>
          <w:szCs w:val="20"/>
        </w:rPr>
        <w:t xml:space="preserve"> anisotropy (∆</w:t>
      </w:r>
      <w:proofErr w:type="spellStart"/>
      <w:r w:rsidRPr="00E922D1">
        <w:rPr>
          <w:rFonts w:ascii="Times New Roman" w:hAnsi="Times New Roman" w:cs="Times New Roman"/>
          <w:b/>
          <w:bCs/>
          <w:sz w:val="20"/>
          <w:szCs w:val="20"/>
        </w:rPr>
        <w:t>α</w:t>
      </w:r>
      <w:r w:rsidRPr="00E922D1">
        <w:rPr>
          <w:rFonts w:ascii="Times New Roman" w:hAnsi="Times New Roman" w:cs="Times New Roman"/>
          <w:b/>
          <w:bCs/>
          <w:sz w:val="20"/>
          <w:szCs w:val="20"/>
          <w:vertAlign w:val="subscript"/>
        </w:rPr>
        <w:t>X</w:t>
      </w:r>
      <w:proofErr w:type="spellEnd"/>
      <w:r w:rsidRPr="00E922D1">
        <w:rPr>
          <w:rFonts w:ascii="Times New Roman" w:hAnsi="Times New Roman" w:cs="Times New Roman"/>
          <w:b/>
          <w:bCs/>
          <w:sz w:val="20"/>
          <w:szCs w:val="20"/>
        </w:rPr>
        <w:t>) of the acid substituent (X)</w:t>
      </w:r>
      <w:r w:rsidR="000F5983" w:rsidRPr="00E922D1">
        <w:rPr>
          <w:rFonts w:ascii="Times New Roman" w:hAnsi="Times New Roman" w:cs="Times New Roman"/>
          <w:b/>
          <w:bCs/>
          <w:sz w:val="20"/>
          <w:szCs w:val="20"/>
        </w:rPr>
        <w:t>.</w:t>
      </w:r>
    </w:p>
    <w:p w:rsidR="0026611C" w:rsidRPr="00E922D1" w:rsidRDefault="0026611C" w:rsidP="00E922D1">
      <w:pPr>
        <w:snapToGrid w:val="0"/>
        <w:spacing w:after="0" w:line="240" w:lineRule="auto"/>
        <w:ind w:firstLine="425"/>
        <w:jc w:val="both"/>
        <w:rPr>
          <w:rFonts w:ascii="Times New Roman" w:hAnsi="Times New Roman" w:cs="Times New Roman"/>
          <w:b/>
          <w:bCs/>
          <w:sz w:val="20"/>
          <w:szCs w:val="20"/>
        </w:rPr>
      </w:pPr>
    </w:p>
    <w:p w:rsidR="000803E7"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As can be seen from </w:t>
      </w:r>
      <w:r w:rsidRPr="00E922D1">
        <w:rPr>
          <w:rFonts w:ascii="Times New Roman" w:hAnsi="Times New Roman" w:cs="Times New Roman"/>
          <w:color w:val="000066"/>
          <w:sz w:val="20"/>
          <w:szCs w:val="24"/>
        </w:rPr>
        <w:t>Fig. 4</w:t>
      </w:r>
      <w:r w:rsidRPr="00E922D1">
        <w:rPr>
          <w:rFonts w:ascii="Times New Roman" w:hAnsi="Times New Roman" w:cs="Times New Roman"/>
          <w:color w:val="000000"/>
          <w:sz w:val="20"/>
          <w:szCs w:val="24"/>
        </w:rPr>
        <w:t xml:space="preserve">, fairly linear dependencies were observed in nearly all series investigated. This indicates that polarity and/or </w:t>
      </w:r>
      <w:proofErr w:type="spellStart"/>
      <w:r w:rsidRPr="00E922D1">
        <w:rPr>
          <w:rFonts w:ascii="Times New Roman" w:hAnsi="Times New Roman" w:cs="Times New Roman"/>
          <w:color w:val="000000"/>
          <w:sz w:val="20"/>
          <w:szCs w:val="24"/>
        </w:rPr>
        <w:t>polarizability</w:t>
      </w:r>
      <w:proofErr w:type="spellEnd"/>
      <w:r w:rsidRPr="00E922D1">
        <w:rPr>
          <w:rFonts w:ascii="Times New Roman" w:hAnsi="Times New Roman" w:cs="Times New Roman"/>
          <w:color w:val="000000"/>
          <w:sz w:val="20"/>
          <w:szCs w:val="24"/>
        </w:rPr>
        <w:t xml:space="preserve"> on one side of the complex play a main role in stabilizing the </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 xml:space="preserve"> of the resulting unsymmetrical</w:t>
      </w:r>
      <w:r w:rsidR="00FE65A5" w:rsidRPr="00E922D1">
        <w:rPr>
          <w:rFonts w:ascii="Times New Roman" w:hAnsi="Times New Roman" w:cs="Times New Roman"/>
          <w:color w:val="000000"/>
          <w:sz w:val="20"/>
          <w:szCs w:val="24"/>
        </w:rPr>
        <w:t xml:space="preserve"> dimmer</w:t>
      </w:r>
      <w:r w:rsidRPr="00E922D1">
        <w:rPr>
          <w:rFonts w:ascii="Times New Roman" w:hAnsi="Times New Roman" w:cs="Times New Roman"/>
          <w:color w:val="000000"/>
          <w:sz w:val="20"/>
          <w:szCs w:val="24"/>
        </w:rPr>
        <w:t xml:space="preserve">. It would be worth mentioning here that the </w:t>
      </w:r>
      <w:proofErr w:type="spellStart"/>
      <w:r w:rsidRPr="00E922D1">
        <w:rPr>
          <w:rFonts w:ascii="Times New Roman" w:hAnsi="Times New Roman" w:cs="Times New Roman"/>
          <w:color w:val="000000"/>
          <w:sz w:val="20"/>
          <w:szCs w:val="24"/>
        </w:rPr>
        <w:t>chloro</w:t>
      </w:r>
      <w:proofErr w:type="spellEnd"/>
      <w:r w:rsidR="00FE65A5"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 xml:space="preserve">and </w:t>
      </w:r>
      <w:proofErr w:type="spellStart"/>
      <w:r w:rsidRPr="00E922D1">
        <w:rPr>
          <w:rFonts w:ascii="Times New Roman" w:hAnsi="Times New Roman" w:cs="Times New Roman"/>
          <w:color w:val="000000"/>
          <w:sz w:val="20"/>
          <w:szCs w:val="24"/>
        </w:rPr>
        <w:t>bromo</w:t>
      </w:r>
      <w:proofErr w:type="spellEnd"/>
      <w:r w:rsidRPr="00E922D1">
        <w:rPr>
          <w:rFonts w:ascii="Times New Roman" w:hAnsi="Times New Roman" w:cs="Times New Roman"/>
          <w:color w:val="000000"/>
          <w:sz w:val="20"/>
          <w:szCs w:val="24"/>
        </w:rPr>
        <w:t xml:space="preserve"> substituted acid derivatives are more effective, than the </w:t>
      </w:r>
      <w:proofErr w:type="spellStart"/>
      <w:r w:rsidRPr="00E922D1">
        <w:rPr>
          <w:rFonts w:ascii="Times New Roman" w:hAnsi="Times New Roman" w:cs="Times New Roman"/>
          <w:color w:val="000000"/>
          <w:sz w:val="20"/>
          <w:szCs w:val="24"/>
        </w:rPr>
        <w:t>unsubstituted</w:t>
      </w:r>
      <w:proofErr w:type="spellEnd"/>
      <w:r w:rsidRPr="00E922D1">
        <w:rPr>
          <w:rFonts w:ascii="Times New Roman" w:hAnsi="Times New Roman" w:cs="Times New Roman"/>
          <w:color w:val="000000"/>
          <w:sz w:val="20"/>
          <w:szCs w:val="24"/>
        </w:rPr>
        <w:t xml:space="preserve"> analogue, in stabilizing the hydrogen-bonded associates.</w:t>
      </w:r>
    </w:p>
    <w:p w:rsidR="008A17D1"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 xml:space="preserve">The </w:t>
      </w:r>
      <w:proofErr w:type="spellStart"/>
      <w:r w:rsidRPr="00E922D1">
        <w:rPr>
          <w:rFonts w:ascii="Times New Roman" w:hAnsi="Times New Roman" w:cs="Times New Roman"/>
          <w:color w:val="000000"/>
          <w:sz w:val="20"/>
          <w:szCs w:val="24"/>
        </w:rPr>
        <w:t>electromeric</w:t>
      </w:r>
      <w:proofErr w:type="spellEnd"/>
      <w:r w:rsidRPr="00E922D1">
        <w:rPr>
          <w:rFonts w:ascii="Times New Roman" w:hAnsi="Times New Roman" w:cs="Times New Roman"/>
          <w:color w:val="000000"/>
          <w:sz w:val="20"/>
          <w:szCs w:val="24"/>
        </w:rPr>
        <w:t xml:space="preserve"> releasing power of the halogen is completely counterbalanced by its electron-withdrawing inductive character, resulting in an increased </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 xml:space="preserve"> stability of the resulting associate, as evidenced by their relatively high T</w:t>
      </w:r>
      <w:r w:rsidRPr="00E922D1">
        <w:rPr>
          <w:rFonts w:ascii="Times New Roman" w:hAnsi="Times New Roman" w:cs="Times New Roman"/>
          <w:color w:val="000000"/>
          <w:sz w:val="20"/>
          <w:szCs w:val="24"/>
          <w:vertAlign w:val="subscript"/>
        </w:rPr>
        <w:t>C</w:t>
      </w:r>
      <w:r w:rsidRPr="00E922D1">
        <w:rPr>
          <w:rFonts w:ascii="Times New Roman" w:hAnsi="Times New Roman" w:cs="Times New Roman"/>
          <w:color w:val="000000"/>
          <w:sz w:val="20"/>
          <w:szCs w:val="24"/>
        </w:rPr>
        <w:t xml:space="preserve"> values. </w:t>
      </w:r>
      <w:proofErr w:type="spellStart"/>
      <w:r w:rsidRPr="00E922D1">
        <w:rPr>
          <w:rFonts w:ascii="Times New Roman" w:hAnsi="Times New Roman" w:cs="Times New Roman"/>
          <w:color w:val="000000"/>
          <w:sz w:val="20"/>
          <w:szCs w:val="24"/>
        </w:rPr>
        <w:t>Unsubstituted</w:t>
      </w:r>
      <w:proofErr w:type="spellEnd"/>
      <w:r w:rsidRPr="00E922D1">
        <w:rPr>
          <w:rFonts w:ascii="Times New Roman" w:hAnsi="Times New Roman" w:cs="Times New Roman"/>
          <w:color w:val="000000"/>
          <w:sz w:val="20"/>
          <w:szCs w:val="24"/>
        </w:rPr>
        <w:t xml:space="preserve"> benzoic acid was tested but the mixtures do</w:t>
      </w:r>
      <w:r w:rsidR="00C0167A" w:rsidRPr="00E922D1">
        <w:rPr>
          <w:rFonts w:ascii="Times New Roman" w:hAnsi="Times New Roman" w:cs="Times New Roman"/>
          <w:color w:val="000000"/>
          <w:sz w:val="20"/>
          <w:szCs w:val="24"/>
        </w:rPr>
        <w:t xml:space="preserve"> </w:t>
      </w:r>
      <w:r w:rsidRPr="00E922D1">
        <w:rPr>
          <w:rFonts w:ascii="Times New Roman" w:hAnsi="Times New Roman" w:cs="Times New Roman"/>
          <w:color w:val="000000"/>
          <w:sz w:val="20"/>
          <w:szCs w:val="24"/>
        </w:rPr>
        <w:t xml:space="preserve">not show a </w:t>
      </w:r>
      <w:proofErr w:type="spellStart"/>
      <w:r w:rsidRPr="00E922D1">
        <w:rPr>
          <w:rFonts w:ascii="Times New Roman" w:hAnsi="Times New Roman" w:cs="Times New Roman"/>
          <w:color w:val="000000"/>
          <w:sz w:val="20"/>
          <w:szCs w:val="24"/>
        </w:rPr>
        <w:t>mesophase</w:t>
      </w:r>
      <w:proofErr w:type="spellEnd"/>
      <w:r w:rsidRPr="00E922D1">
        <w:rPr>
          <w:rFonts w:ascii="Times New Roman" w:hAnsi="Times New Roman" w:cs="Times New Roman"/>
          <w:color w:val="000000"/>
          <w:sz w:val="20"/>
          <w:szCs w:val="24"/>
        </w:rPr>
        <w:t>.</w:t>
      </w:r>
    </w:p>
    <w:p w:rsidR="002477A6" w:rsidRPr="00E922D1" w:rsidRDefault="008A17D1" w:rsidP="00E922D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E922D1">
        <w:rPr>
          <w:rFonts w:ascii="Times New Roman" w:hAnsi="Times New Roman" w:cs="Times New Roman"/>
          <w:color w:val="000066"/>
          <w:sz w:val="20"/>
          <w:szCs w:val="24"/>
        </w:rPr>
        <w:t>Fig</w:t>
      </w:r>
      <w:r w:rsidR="000F5983" w:rsidRPr="00E922D1">
        <w:rPr>
          <w:rFonts w:ascii="Times New Roman" w:hAnsi="Times New Roman" w:cs="Times New Roman"/>
          <w:color w:val="000066"/>
          <w:sz w:val="20"/>
          <w:szCs w:val="24"/>
        </w:rPr>
        <w:t>ure (4)</w:t>
      </w:r>
      <w:r w:rsidRPr="00E922D1">
        <w:rPr>
          <w:rFonts w:ascii="Times New Roman" w:hAnsi="Times New Roman" w:cs="Times New Roman"/>
          <w:color w:val="000066"/>
          <w:sz w:val="20"/>
          <w:szCs w:val="24"/>
        </w:rPr>
        <w:t xml:space="preserve"> </w:t>
      </w:r>
      <w:r w:rsidRPr="00E922D1">
        <w:rPr>
          <w:rFonts w:ascii="Times New Roman" w:hAnsi="Times New Roman" w:cs="Times New Roman"/>
          <w:color w:val="000000"/>
          <w:sz w:val="20"/>
          <w:szCs w:val="24"/>
        </w:rPr>
        <w:t xml:space="preserve">was used to calculate the slope and intercept of each of their regression lines from which </w:t>
      </w:r>
      <w:proofErr w:type="spellStart"/>
      <w:r w:rsidRPr="00E922D1">
        <w:rPr>
          <w:rFonts w:ascii="Times New Roman" w:hAnsi="Times New Roman" w:cs="Times New Roman"/>
          <w:color w:val="000000"/>
          <w:sz w:val="20"/>
          <w:szCs w:val="24"/>
        </w:rPr>
        <w:t>Δα</w:t>
      </w:r>
      <w:r w:rsidRPr="00E922D1">
        <w:rPr>
          <w:rFonts w:ascii="Times New Roman" w:hAnsi="Times New Roman" w:cs="Times New Roman"/>
          <w:color w:val="000000"/>
          <w:sz w:val="20"/>
          <w:szCs w:val="24"/>
          <w:vertAlign w:val="subscript"/>
        </w:rPr>
        <w:t>M</w:t>
      </w:r>
      <w:proofErr w:type="spellEnd"/>
      <w:r w:rsidRPr="00E922D1">
        <w:rPr>
          <w:rFonts w:ascii="Times New Roman" w:hAnsi="Times New Roman" w:cs="Times New Roman"/>
          <w:color w:val="000000"/>
          <w:sz w:val="20"/>
          <w:szCs w:val="24"/>
        </w:rPr>
        <w:t xml:space="preserve"> are calculated. The results of the computation are given in </w:t>
      </w:r>
      <w:r w:rsidRPr="00E922D1">
        <w:rPr>
          <w:rFonts w:ascii="Times New Roman" w:hAnsi="Times New Roman" w:cs="Times New Roman"/>
          <w:color w:val="000066"/>
          <w:sz w:val="20"/>
          <w:szCs w:val="24"/>
        </w:rPr>
        <w:t xml:space="preserve">Table 3 </w:t>
      </w:r>
      <w:r w:rsidR="006B5222" w:rsidRPr="00E922D1">
        <w:rPr>
          <w:rFonts w:ascii="Times New Roman" w:hAnsi="Times New Roman" w:cs="Times New Roman"/>
          <w:color w:val="000000"/>
          <w:sz w:val="20"/>
          <w:szCs w:val="24"/>
        </w:rPr>
        <w:t xml:space="preserve">which shows that the </w:t>
      </w:r>
      <w:proofErr w:type="spellStart"/>
      <w:r w:rsidR="006B5222" w:rsidRPr="00E922D1">
        <w:rPr>
          <w:rFonts w:ascii="Times New Roman" w:hAnsi="Times New Roman" w:cs="Times New Roman"/>
          <w:color w:val="000000"/>
          <w:sz w:val="20"/>
          <w:szCs w:val="24"/>
        </w:rPr>
        <w:t>polarizability</w:t>
      </w:r>
      <w:proofErr w:type="spellEnd"/>
      <w:r w:rsidR="006B5222" w:rsidRPr="00E922D1">
        <w:rPr>
          <w:rFonts w:ascii="Times New Roman" w:hAnsi="Times New Roman" w:cs="Times New Roman"/>
          <w:color w:val="000000"/>
          <w:sz w:val="20"/>
          <w:szCs w:val="24"/>
        </w:rPr>
        <w:t xml:space="preserve"> anisotropy </w:t>
      </w:r>
      <w:proofErr w:type="spellStart"/>
      <w:r w:rsidR="006B5222" w:rsidRPr="00E922D1">
        <w:rPr>
          <w:rFonts w:ascii="Times New Roman" w:hAnsi="Times New Roman" w:cs="Times New Roman"/>
          <w:color w:val="000000"/>
          <w:sz w:val="20"/>
          <w:szCs w:val="24"/>
        </w:rPr>
        <w:t>Δα</w:t>
      </w:r>
      <w:r w:rsidR="006B5222" w:rsidRPr="00E922D1">
        <w:rPr>
          <w:rFonts w:ascii="Times New Roman" w:hAnsi="Times New Roman" w:cs="Times New Roman"/>
          <w:color w:val="000000"/>
          <w:sz w:val="20"/>
          <w:szCs w:val="24"/>
          <w:vertAlign w:val="subscript"/>
        </w:rPr>
        <w:t>M</w:t>
      </w:r>
      <w:proofErr w:type="spellEnd"/>
      <w:r w:rsidR="006B5222" w:rsidRPr="00E922D1">
        <w:rPr>
          <w:rFonts w:ascii="Times New Roman" w:hAnsi="Times New Roman" w:cs="Times New Roman"/>
          <w:color w:val="000000"/>
          <w:sz w:val="20"/>
          <w:szCs w:val="24"/>
        </w:rPr>
        <w:t xml:space="preserve"> of the whole complex, except the</w:t>
      </w:r>
      <w:r w:rsidR="006700D2" w:rsidRPr="00E922D1">
        <w:rPr>
          <w:rFonts w:ascii="Times New Roman" w:hAnsi="Times New Roman" w:cs="Times New Roman"/>
          <w:color w:val="000000"/>
          <w:sz w:val="20"/>
          <w:szCs w:val="24"/>
        </w:rPr>
        <w:t xml:space="preserve"> substituent</w:t>
      </w:r>
      <w:r w:rsidR="006B5222" w:rsidRPr="00E922D1">
        <w:rPr>
          <w:rFonts w:ascii="Times New Roman" w:hAnsi="Times New Roman" w:cs="Times New Roman"/>
          <w:color w:val="000000"/>
          <w:sz w:val="20"/>
          <w:szCs w:val="24"/>
        </w:rPr>
        <w:t xml:space="preserve"> X, decreases according to n in the order: 10&gt;6&gt;16&gt;12&gt;8. This order reveals that the </w:t>
      </w:r>
      <w:proofErr w:type="spellStart"/>
      <w:r w:rsidR="006B5222" w:rsidRPr="00E922D1">
        <w:rPr>
          <w:rFonts w:ascii="Times New Roman" w:hAnsi="Times New Roman" w:cs="Times New Roman"/>
          <w:color w:val="000000"/>
          <w:sz w:val="20"/>
          <w:szCs w:val="24"/>
        </w:rPr>
        <w:t>polarizability</w:t>
      </w:r>
      <w:proofErr w:type="spellEnd"/>
      <w:r w:rsidR="006B5222" w:rsidRPr="00E922D1">
        <w:rPr>
          <w:rFonts w:ascii="Times New Roman" w:hAnsi="Times New Roman" w:cs="Times New Roman"/>
          <w:color w:val="000000"/>
          <w:sz w:val="20"/>
          <w:szCs w:val="24"/>
        </w:rPr>
        <w:t xml:space="preserve"> anisotropy of the whole molecular structure, expect the substituent X, is independent on the length of the molecule.</w:t>
      </w:r>
    </w:p>
    <w:p w:rsidR="006B5222" w:rsidRPr="006061B2" w:rsidRDefault="006B5222" w:rsidP="00E922D1">
      <w:pPr>
        <w:snapToGrid w:val="0"/>
        <w:spacing w:after="0" w:line="240" w:lineRule="auto"/>
        <w:jc w:val="both"/>
        <w:rPr>
          <w:rFonts w:ascii="Times New Roman" w:hAnsi="Times New Roman" w:cs="Times New Roman"/>
          <w:b/>
          <w:bCs/>
          <w:sz w:val="17"/>
          <w:szCs w:val="17"/>
        </w:rPr>
      </w:pPr>
      <w:r w:rsidRPr="006061B2">
        <w:rPr>
          <w:rFonts w:ascii="Times New Roman" w:hAnsi="Times New Roman" w:cs="Times New Roman"/>
          <w:b/>
          <w:bCs/>
          <w:sz w:val="17"/>
          <w:szCs w:val="17"/>
        </w:rPr>
        <w:lastRenderedPageBreak/>
        <w:t>Table</w:t>
      </w:r>
      <w:r w:rsidR="000F5983" w:rsidRPr="006061B2">
        <w:rPr>
          <w:rFonts w:ascii="Times New Roman" w:hAnsi="Times New Roman" w:cs="Times New Roman"/>
          <w:b/>
          <w:bCs/>
          <w:sz w:val="17"/>
          <w:szCs w:val="17"/>
        </w:rPr>
        <w:t xml:space="preserve"> </w:t>
      </w:r>
      <w:r w:rsidRPr="006061B2">
        <w:rPr>
          <w:rFonts w:ascii="Times New Roman" w:hAnsi="Times New Roman" w:cs="Times New Roman"/>
          <w:b/>
          <w:bCs/>
          <w:sz w:val="17"/>
          <w:szCs w:val="17"/>
        </w:rPr>
        <w:t xml:space="preserve">3. Regression analysis data for the Van </w:t>
      </w:r>
      <w:proofErr w:type="spellStart"/>
      <w:r w:rsidRPr="006061B2">
        <w:rPr>
          <w:rFonts w:ascii="Times New Roman" w:hAnsi="Times New Roman" w:cs="Times New Roman"/>
          <w:b/>
          <w:bCs/>
          <w:sz w:val="17"/>
          <w:szCs w:val="17"/>
        </w:rPr>
        <w:t>der</w:t>
      </w:r>
      <w:proofErr w:type="spellEnd"/>
      <w:r w:rsidRPr="006061B2">
        <w:rPr>
          <w:rFonts w:ascii="Times New Roman" w:hAnsi="Times New Roman" w:cs="Times New Roman"/>
          <w:b/>
          <w:bCs/>
          <w:sz w:val="17"/>
          <w:szCs w:val="17"/>
        </w:rPr>
        <w:t xml:space="preserve"> </w:t>
      </w:r>
      <w:proofErr w:type="spellStart"/>
      <w:r w:rsidRPr="006061B2">
        <w:rPr>
          <w:rFonts w:ascii="Times New Roman" w:hAnsi="Times New Roman" w:cs="Times New Roman"/>
          <w:b/>
          <w:bCs/>
          <w:sz w:val="17"/>
          <w:szCs w:val="17"/>
        </w:rPr>
        <w:t>Veen</w:t>
      </w:r>
      <w:proofErr w:type="spellEnd"/>
      <w:r w:rsidRPr="006061B2">
        <w:rPr>
          <w:rFonts w:ascii="Times New Roman" w:hAnsi="Times New Roman" w:cs="Times New Roman"/>
          <w:b/>
          <w:bCs/>
          <w:sz w:val="17"/>
          <w:szCs w:val="17"/>
        </w:rPr>
        <w:t xml:space="preserve"> correlations of </w:t>
      </w:r>
      <w:proofErr w:type="spellStart"/>
      <w:r w:rsidRPr="006061B2">
        <w:rPr>
          <w:rFonts w:ascii="Times New Roman" w:hAnsi="Times New Roman" w:cs="Times New Roman"/>
          <w:b/>
          <w:bCs/>
          <w:sz w:val="17"/>
          <w:szCs w:val="17"/>
        </w:rPr>
        <w:t>Supramolecular</w:t>
      </w:r>
      <w:proofErr w:type="spellEnd"/>
      <w:r w:rsidRPr="006061B2">
        <w:rPr>
          <w:rFonts w:ascii="Times New Roman" w:hAnsi="Times New Roman" w:cs="Times New Roman"/>
          <w:b/>
          <w:bCs/>
          <w:sz w:val="17"/>
          <w:szCs w:val="17"/>
        </w:rPr>
        <w:t xml:space="preserve"> complexes investigated</w:t>
      </w:r>
      <w:r w:rsidR="000F5983" w:rsidRPr="006061B2">
        <w:rPr>
          <w:rFonts w:ascii="Times New Roman" w:hAnsi="Times New Roman" w:cs="Times New Roman"/>
          <w:b/>
          <w:bCs/>
          <w:sz w:val="17"/>
          <w:szCs w:val="17"/>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376"/>
        <w:gridCol w:w="599"/>
        <w:gridCol w:w="972"/>
        <w:gridCol w:w="847"/>
        <w:gridCol w:w="832"/>
      </w:tblGrid>
      <w:tr w:rsidR="00E922D1" w:rsidRPr="00CE0EF5" w:rsidTr="00E922D1">
        <w:trPr>
          <w:jc w:val="center"/>
        </w:trPr>
        <w:tc>
          <w:tcPr>
            <w:tcW w:w="0" w:type="auto"/>
            <w:shd w:val="clear" w:color="4F81BD" w:fill="4F81BD"/>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b/>
                <w:bCs/>
                <w:color w:val="000000"/>
                <w:sz w:val="16"/>
                <w:szCs w:val="16"/>
              </w:rPr>
            </w:pPr>
            <w:r w:rsidRPr="00E922D1">
              <w:rPr>
                <w:rFonts w:ascii="Times New Roman" w:eastAsia="Times New Roman" w:hAnsi="Times New Roman" w:cs="Times New Roman"/>
                <w:b/>
                <w:bCs/>
                <w:color w:val="000000"/>
                <w:sz w:val="16"/>
                <w:szCs w:val="16"/>
              </w:rPr>
              <w:t>System</w:t>
            </w:r>
          </w:p>
        </w:tc>
        <w:tc>
          <w:tcPr>
            <w:tcW w:w="0" w:type="auto"/>
            <w:shd w:val="clear" w:color="4F81BD" w:fill="4F81BD"/>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b/>
                <w:bCs/>
                <w:color w:val="000000"/>
                <w:sz w:val="16"/>
                <w:szCs w:val="16"/>
              </w:rPr>
            </w:pPr>
            <w:r w:rsidRPr="00E922D1">
              <w:rPr>
                <w:rFonts w:ascii="Times New Roman" w:eastAsia="Times New Roman" w:hAnsi="Times New Roman" w:cs="Times New Roman"/>
                <w:b/>
                <w:bCs/>
                <w:color w:val="000000"/>
                <w:sz w:val="16"/>
                <w:szCs w:val="16"/>
              </w:rPr>
              <w:t>n</w:t>
            </w:r>
          </w:p>
        </w:tc>
        <w:tc>
          <w:tcPr>
            <w:tcW w:w="0" w:type="auto"/>
            <w:shd w:val="clear" w:color="4F81BD" w:fill="4F81BD"/>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b/>
                <w:bCs/>
                <w:color w:val="000000"/>
                <w:sz w:val="16"/>
                <w:szCs w:val="16"/>
              </w:rPr>
            </w:pPr>
            <w:r w:rsidRPr="00E922D1">
              <w:rPr>
                <w:rFonts w:ascii="Times New Roman" w:eastAsia="Times New Roman" w:hAnsi="Times New Roman" w:cs="Times New Roman"/>
                <w:b/>
                <w:bCs/>
                <w:color w:val="000000"/>
                <w:sz w:val="16"/>
                <w:szCs w:val="16"/>
              </w:rPr>
              <w:t>X</w:t>
            </w:r>
          </w:p>
        </w:tc>
        <w:tc>
          <w:tcPr>
            <w:tcW w:w="0" w:type="auto"/>
            <w:shd w:val="clear" w:color="4F81BD" w:fill="4F81BD"/>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b/>
                <w:bCs/>
                <w:color w:val="000000"/>
                <w:sz w:val="16"/>
                <w:szCs w:val="16"/>
              </w:rPr>
            </w:pPr>
            <w:r w:rsidRPr="00E922D1">
              <w:rPr>
                <w:rFonts w:ascii="Times New Roman" w:eastAsia="Times New Roman" w:hAnsi="Times New Roman" w:cs="Times New Roman"/>
                <w:b/>
                <w:bCs/>
                <w:color w:val="000000"/>
                <w:sz w:val="16"/>
                <w:szCs w:val="16"/>
              </w:rPr>
              <w:t>Slop2x10</w:t>
            </w:r>
            <w:r w:rsidRPr="00E922D1">
              <w:rPr>
                <w:rFonts w:ascii="Times New Roman" w:eastAsia="Times New Roman" w:hAnsi="Times New Roman" w:cs="Times New Roman"/>
                <w:b/>
                <w:bCs/>
                <w:color w:val="000000"/>
                <w:sz w:val="16"/>
                <w:szCs w:val="16"/>
                <w:vertAlign w:val="superscript"/>
              </w:rPr>
              <w:t>-23</w:t>
            </w:r>
          </w:p>
        </w:tc>
        <w:tc>
          <w:tcPr>
            <w:tcW w:w="0" w:type="auto"/>
            <w:shd w:val="clear" w:color="4F81BD" w:fill="4F81BD"/>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b/>
                <w:bCs/>
                <w:color w:val="000000"/>
                <w:sz w:val="16"/>
                <w:szCs w:val="16"/>
              </w:rPr>
            </w:pPr>
            <w:r w:rsidRPr="00E922D1">
              <w:rPr>
                <w:rFonts w:ascii="Times New Roman" w:eastAsia="Times New Roman" w:hAnsi="Times New Roman" w:cs="Times New Roman"/>
                <w:b/>
                <w:bCs/>
                <w:color w:val="000000"/>
                <w:sz w:val="16"/>
                <w:szCs w:val="16"/>
              </w:rPr>
              <w:t>Intercept</w:t>
            </w:r>
          </w:p>
        </w:tc>
        <w:tc>
          <w:tcPr>
            <w:tcW w:w="0" w:type="auto"/>
            <w:shd w:val="clear" w:color="4F81BD" w:fill="4F81BD"/>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b/>
                <w:bCs/>
                <w:color w:val="000000"/>
                <w:sz w:val="16"/>
                <w:szCs w:val="16"/>
                <w:vertAlign w:val="superscript"/>
              </w:rPr>
            </w:pPr>
            <w:r w:rsidRPr="00CE0EF5">
              <w:rPr>
                <w:rFonts w:ascii="Times New Roman" w:eastAsiaTheme="minorEastAsia" w:hAnsi="Times New Roman" w:cs="Times New Roman"/>
                <w:color w:val="000000"/>
                <w:sz w:val="16"/>
                <w:szCs w:val="16"/>
              </w:rPr>
              <w:t>Δα</w:t>
            </w:r>
            <w:r w:rsidRPr="00CE0EF5">
              <w:rPr>
                <w:rFonts w:ascii="Times New Roman" w:eastAsiaTheme="minorEastAsia" w:hAnsi="Times New Roman" w:cs="Times New Roman"/>
                <w:color w:val="000000"/>
                <w:sz w:val="16"/>
                <w:szCs w:val="16"/>
                <w:vertAlign w:val="subscript"/>
              </w:rPr>
              <w:t>M</w:t>
            </w:r>
            <w:r w:rsidRPr="00CE0EF5">
              <w:rPr>
                <w:rFonts w:ascii="Times New Roman" w:eastAsiaTheme="minorEastAsia" w:hAnsi="Times New Roman" w:cs="Times New Roman"/>
                <w:color w:val="000000"/>
                <w:sz w:val="16"/>
                <w:szCs w:val="16"/>
              </w:rPr>
              <w:t>x10</w:t>
            </w:r>
            <w:r w:rsidRPr="00CE0EF5">
              <w:rPr>
                <w:rFonts w:ascii="Times New Roman" w:eastAsiaTheme="minorEastAsia" w:hAnsi="Times New Roman" w:cs="Times New Roman"/>
                <w:color w:val="000000"/>
                <w:sz w:val="16"/>
                <w:szCs w:val="16"/>
                <w:vertAlign w:val="superscript"/>
              </w:rPr>
              <w:t>23</w:t>
            </w:r>
          </w:p>
        </w:tc>
      </w:tr>
      <w:tr w:rsidR="00E922D1" w:rsidRPr="00CE0EF5" w:rsidTr="00E922D1">
        <w:trPr>
          <w:jc w:val="center"/>
        </w:trPr>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I6/I</w:t>
            </w:r>
            <w:r w:rsidRPr="00E922D1">
              <w:rPr>
                <w:rFonts w:ascii="Times New Roman" w:eastAsia="Times New Roman" w:hAnsi="Times New Roman" w:cs="Times New Roman"/>
                <w:color w:val="000000"/>
                <w:sz w:val="16"/>
                <w:szCs w:val="16"/>
                <w:vertAlign w:val="subscript"/>
              </w:rPr>
              <w:t>a-f</w:t>
            </w:r>
          </w:p>
        </w:tc>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6</w:t>
            </w:r>
          </w:p>
        </w:tc>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varies</w:t>
            </w:r>
          </w:p>
        </w:tc>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1.8</w:t>
            </w:r>
          </w:p>
        </w:tc>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20.05</w:t>
            </w:r>
          </w:p>
        </w:tc>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11.13</w:t>
            </w:r>
          </w:p>
        </w:tc>
      </w:tr>
      <w:tr w:rsidR="0062406F" w:rsidRPr="00CE0EF5" w:rsidTr="00E922D1">
        <w:trPr>
          <w:jc w:val="center"/>
        </w:trPr>
        <w:tc>
          <w:tcPr>
            <w:tcW w:w="0" w:type="auto"/>
            <w:shd w:val="clear" w:color="auto" w:fill="auto"/>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I8/I</w:t>
            </w:r>
            <w:r w:rsidRPr="00E922D1">
              <w:rPr>
                <w:rFonts w:ascii="Times New Roman" w:eastAsia="Times New Roman" w:hAnsi="Times New Roman" w:cs="Times New Roman"/>
                <w:color w:val="000000"/>
                <w:sz w:val="16"/>
                <w:szCs w:val="16"/>
                <w:vertAlign w:val="subscript"/>
              </w:rPr>
              <w:t>a-f</w:t>
            </w:r>
          </w:p>
        </w:tc>
        <w:tc>
          <w:tcPr>
            <w:tcW w:w="0" w:type="auto"/>
            <w:shd w:val="clear" w:color="auto" w:fill="auto"/>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8</w:t>
            </w:r>
          </w:p>
        </w:tc>
        <w:tc>
          <w:tcPr>
            <w:tcW w:w="0" w:type="auto"/>
            <w:shd w:val="clear" w:color="auto" w:fill="auto"/>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varies</w:t>
            </w:r>
          </w:p>
        </w:tc>
        <w:tc>
          <w:tcPr>
            <w:tcW w:w="0" w:type="auto"/>
            <w:shd w:val="clear" w:color="auto" w:fill="auto"/>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3.15</w:t>
            </w:r>
          </w:p>
        </w:tc>
        <w:tc>
          <w:tcPr>
            <w:tcW w:w="0" w:type="auto"/>
            <w:shd w:val="clear" w:color="auto" w:fill="auto"/>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19.61</w:t>
            </w:r>
          </w:p>
        </w:tc>
        <w:tc>
          <w:tcPr>
            <w:tcW w:w="0" w:type="auto"/>
            <w:shd w:val="clear" w:color="auto" w:fill="auto"/>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6.23</w:t>
            </w:r>
          </w:p>
        </w:tc>
      </w:tr>
      <w:tr w:rsidR="00E922D1" w:rsidRPr="00CE0EF5" w:rsidTr="00E922D1">
        <w:trPr>
          <w:jc w:val="center"/>
        </w:trPr>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I10/I</w:t>
            </w:r>
            <w:r w:rsidRPr="00E922D1">
              <w:rPr>
                <w:rFonts w:ascii="Times New Roman" w:eastAsia="Times New Roman" w:hAnsi="Times New Roman" w:cs="Times New Roman"/>
                <w:color w:val="000000"/>
                <w:sz w:val="16"/>
                <w:szCs w:val="16"/>
                <w:vertAlign w:val="subscript"/>
              </w:rPr>
              <w:t>a-f</w:t>
            </w:r>
          </w:p>
        </w:tc>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10</w:t>
            </w:r>
          </w:p>
        </w:tc>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varies</w:t>
            </w:r>
          </w:p>
        </w:tc>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1.75</w:t>
            </w:r>
          </w:p>
        </w:tc>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19.94</w:t>
            </w:r>
          </w:p>
        </w:tc>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11.39</w:t>
            </w:r>
          </w:p>
        </w:tc>
      </w:tr>
      <w:tr w:rsidR="0062406F" w:rsidRPr="00CE0EF5" w:rsidTr="00E922D1">
        <w:trPr>
          <w:jc w:val="center"/>
        </w:trPr>
        <w:tc>
          <w:tcPr>
            <w:tcW w:w="0" w:type="auto"/>
            <w:shd w:val="clear" w:color="auto" w:fill="auto"/>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I12/I</w:t>
            </w:r>
            <w:r w:rsidRPr="00E922D1">
              <w:rPr>
                <w:rFonts w:ascii="Times New Roman" w:eastAsia="Times New Roman" w:hAnsi="Times New Roman" w:cs="Times New Roman"/>
                <w:color w:val="000000"/>
                <w:sz w:val="16"/>
                <w:szCs w:val="16"/>
                <w:vertAlign w:val="subscript"/>
              </w:rPr>
              <w:t>a-f</w:t>
            </w:r>
          </w:p>
        </w:tc>
        <w:tc>
          <w:tcPr>
            <w:tcW w:w="0" w:type="auto"/>
            <w:shd w:val="clear" w:color="auto" w:fill="auto"/>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12</w:t>
            </w:r>
          </w:p>
        </w:tc>
        <w:tc>
          <w:tcPr>
            <w:tcW w:w="0" w:type="auto"/>
            <w:shd w:val="clear" w:color="auto" w:fill="auto"/>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varies</w:t>
            </w:r>
          </w:p>
        </w:tc>
        <w:tc>
          <w:tcPr>
            <w:tcW w:w="0" w:type="auto"/>
            <w:shd w:val="clear" w:color="auto" w:fill="auto"/>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2.47</w:t>
            </w:r>
          </w:p>
        </w:tc>
        <w:tc>
          <w:tcPr>
            <w:tcW w:w="0" w:type="auto"/>
            <w:shd w:val="clear" w:color="auto" w:fill="auto"/>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19.61</w:t>
            </w:r>
          </w:p>
        </w:tc>
        <w:tc>
          <w:tcPr>
            <w:tcW w:w="0" w:type="auto"/>
            <w:shd w:val="clear" w:color="auto" w:fill="auto"/>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7.94</w:t>
            </w:r>
          </w:p>
        </w:tc>
      </w:tr>
      <w:tr w:rsidR="00E922D1" w:rsidRPr="00CE0EF5" w:rsidTr="00E922D1">
        <w:trPr>
          <w:jc w:val="center"/>
        </w:trPr>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I16/I</w:t>
            </w:r>
            <w:r w:rsidRPr="00E922D1">
              <w:rPr>
                <w:rFonts w:ascii="Times New Roman" w:eastAsia="Times New Roman" w:hAnsi="Times New Roman" w:cs="Times New Roman"/>
                <w:color w:val="000000"/>
                <w:sz w:val="16"/>
                <w:szCs w:val="16"/>
                <w:vertAlign w:val="subscript"/>
              </w:rPr>
              <w:t>a-f</w:t>
            </w:r>
          </w:p>
        </w:tc>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16</w:t>
            </w:r>
          </w:p>
        </w:tc>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varies</w:t>
            </w:r>
          </w:p>
        </w:tc>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2.1</w:t>
            </w:r>
          </w:p>
        </w:tc>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19.55</w:t>
            </w:r>
          </w:p>
        </w:tc>
        <w:tc>
          <w:tcPr>
            <w:tcW w:w="0" w:type="auto"/>
            <w:shd w:val="clear" w:color="DBE5F1" w:fill="DBE5F1"/>
            <w:noWrap/>
            <w:vAlign w:val="center"/>
            <w:hideMark/>
          </w:tcPr>
          <w:p w:rsidR="0062406F" w:rsidRPr="00E922D1" w:rsidRDefault="0062406F" w:rsidP="00E922D1">
            <w:pPr>
              <w:snapToGrid w:val="0"/>
              <w:spacing w:after="0" w:line="240" w:lineRule="auto"/>
              <w:jc w:val="center"/>
              <w:rPr>
                <w:rFonts w:ascii="Times New Roman" w:eastAsia="Times New Roman" w:hAnsi="Times New Roman" w:cs="Times New Roman"/>
                <w:color w:val="000000"/>
                <w:sz w:val="16"/>
                <w:szCs w:val="16"/>
              </w:rPr>
            </w:pPr>
            <w:r w:rsidRPr="00E922D1">
              <w:rPr>
                <w:rFonts w:ascii="Times New Roman" w:eastAsia="Times New Roman" w:hAnsi="Times New Roman" w:cs="Times New Roman"/>
                <w:color w:val="000000"/>
                <w:sz w:val="16"/>
                <w:szCs w:val="16"/>
              </w:rPr>
              <w:t>9.31</w:t>
            </w:r>
          </w:p>
        </w:tc>
      </w:tr>
    </w:tbl>
    <w:p w:rsidR="000803E7" w:rsidRPr="00E922D1" w:rsidRDefault="000803E7" w:rsidP="00E922D1">
      <w:pPr>
        <w:autoSpaceDE w:val="0"/>
        <w:autoSpaceDN w:val="0"/>
        <w:adjustRightInd w:val="0"/>
        <w:snapToGrid w:val="0"/>
        <w:spacing w:after="0" w:line="240" w:lineRule="auto"/>
        <w:ind w:firstLine="425"/>
        <w:jc w:val="both"/>
        <w:rPr>
          <w:rFonts w:ascii="Times New Roman" w:hAnsi="Times New Roman" w:cs="Times New Roman"/>
          <w:b/>
          <w:bCs/>
          <w:color w:val="000000"/>
          <w:sz w:val="20"/>
          <w:szCs w:val="24"/>
        </w:rPr>
      </w:pPr>
    </w:p>
    <w:p w:rsidR="00E922D1" w:rsidRPr="00E922D1" w:rsidRDefault="00E922D1" w:rsidP="00E922D1">
      <w:pPr>
        <w:autoSpaceDE w:val="0"/>
        <w:autoSpaceDN w:val="0"/>
        <w:adjustRightInd w:val="0"/>
        <w:snapToGrid w:val="0"/>
        <w:spacing w:after="0" w:line="240" w:lineRule="auto"/>
        <w:jc w:val="both"/>
        <w:rPr>
          <w:rFonts w:ascii="Times New Roman" w:hAnsi="Times New Roman" w:cs="Times New Roman"/>
          <w:b/>
          <w:bCs/>
          <w:color w:val="000000"/>
          <w:sz w:val="20"/>
          <w:szCs w:val="24"/>
        </w:rPr>
      </w:pPr>
      <w:r w:rsidRPr="00E922D1">
        <w:rPr>
          <w:rFonts w:ascii="Times New Roman" w:hAnsi="Times New Roman" w:cs="Times New Roman"/>
          <w:b/>
          <w:bCs/>
          <w:color w:val="000000"/>
          <w:sz w:val="20"/>
          <w:szCs w:val="24"/>
        </w:rPr>
        <w:t>References</w:t>
      </w:r>
    </w:p>
    <w:p w:rsidR="00E922D1" w:rsidRPr="00E922D1" w:rsidRDefault="00E922D1" w:rsidP="00E922D1">
      <w:pPr>
        <w:numPr>
          <w:ilvl w:val="0"/>
          <w:numId w:val="2"/>
        </w:numPr>
        <w:autoSpaceDE w:val="0"/>
        <w:autoSpaceDN w:val="0"/>
        <w:adjustRightInd w:val="0"/>
        <w:snapToGrid w:val="0"/>
        <w:spacing w:after="0" w:line="240" w:lineRule="auto"/>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M</w:t>
      </w:r>
      <w:r w:rsidR="008A17D1" w:rsidRPr="00E922D1">
        <w:rPr>
          <w:rFonts w:ascii="Times New Roman" w:hAnsi="Times New Roman" w:cs="Times New Roman"/>
          <w:color w:val="000000"/>
          <w:sz w:val="20"/>
          <w:szCs w:val="24"/>
        </w:rPr>
        <w:t xml:space="preserve">.M. </w:t>
      </w:r>
      <w:proofErr w:type="spellStart"/>
      <w:r w:rsidR="008A17D1" w:rsidRPr="00E922D1">
        <w:rPr>
          <w:rFonts w:ascii="Times New Roman" w:hAnsi="Times New Roman" w:cs="Times New Roman"/>
          <w:color w:val="000000"/>
          <w:sz w:val="20"/>
          <w:szCs w:val="24"/>
        </w:rPr>
        <w:t>Naoum</w:t>
      </w:r>
      <w:proofErr w:type="spellEnd"/>
      <w:r w:rsidR="008A17D1" w:rsidRPr="00E922D1">
        <w:rPr>
          <w:rFonts w:ascii="Times New Roman" w:hAnsi="Times New Roman" w:cs="Times New Roman"/>
          <w:color w:val="000000"/>
          <w:sz w:val="20"/>
          <w:szCs w:val="24"/>
        </w:rPr>
        <w:t xml:space="preserve">, H. </w:t>
      </w:r>
      <w:proofErr w:type="spellStart"/>
      <w:r w:rsidR="008A17D1" w:rsidRPr="00E922D1">
        <w:rPr>
          <w:rFonts w:ascii="Times New Roman" w:hAnsi="Times New Roman" w:cs="Times New Roman"/>
          <w:color w:val="000000"/>
          <w:sz w:val="20"/>
          <w:szCs w:val="24"/>
        </w:rPr>
        <w:t>Seliger</w:t>
      </w:r>
      <w:proofErr w:type="spellEnd"/>
      <w:r w:rsidR="008A17D1" w:rsidRPr="00E922D1">
        <w:rPr>
          <w:rFonts w:ascii="Times New Roman" w:hAnsi="Times New Roman" w:cs="Times New Roman"/>
          <w:color w:val="000000"/>
          <w:sz w:val="20"/>
          <w:szCs w:val="24"/>
        </w:rPr>
        <w:t xml:space="preserve">, E. </w:t>
      </w:r>
      <w:proofErr w:type="spellStart"/>
      <w:r w:rsidR="008A17D1" w:rsidRPr="00E922D1">
        <w:rPr>
          <w:rFonts w:ascii="Times New Roman" w:hAnsi="Times New Roman" w:cs="Times New Roman"/>
          <w:color w:val="000000"/>
          <w:sz w:val="20"/>
          <w:szCs w:val="24"/>
        </w:rPr>
        <w:t>Happ</w:t>
      </w:r>
      <w:proofErr w:type="spellEnd"/>
      <w:r w:rsidR="008A17D1" w:rsidRPr="00E922D1">
        <w:rPr>
          <w:rFonts w:ascii="Times New Roman" w:hAnsi="Times New Roman" w:cs="Times New Roman"/>
          <w:color w:val="000000"/>
          <w:sz w:val="20"/>
          <w:szCs w:val="24"/>
        </w:rPr>
        <w:t xml:space="preserve">, Liq. </w:t>
      </w:r>
      <w:proofErr w:type="spellStart"/>
      <w:r w:rsidR="008A17D1" w:rsidRPr="00E922D1">
        <w:rPr>
          <w:rFonts w:ascii="Times New Roman" w:hAnsi="Times New Roman" w:cs="Times New Roman"/>
          <w:color w:val="000000"/>
          <w:sz w:val="20"/>
          <w:szCs w:val="24"/>
        </w:rPr>
        <w:t>Cryst</w:t>
      </w:r>
      <w:proofErr w:type="spellEnd"/>
      <w:r w:rsidR="008A17D1" w:rsidRPr="00E922D1">
        <w:rPr>
          <w:rFonts w:ascii="Times New Roman" w:hAnsi="Times New Roman" w:cs="Times New Roman"/>
          <w:color w:val="000000"/>
          <w:sz w:val="20"/>
          <w:szCs w:val="24"/>
        </w:rPr>
        <w:t>. 22 (1977) 247.</w:t>
      </w:r>
    </w:p>
    <w:p w:rsidR="00E922D1" w:rsidRPr="00E922D1" w:rsidRDefault="00E922D1" w:rsidP="00E922D1">
      <w:pPr>
        <w:numPr>
          <w:ilvl w:val="0"/>
          <w:numId w:val="2"/>
        </w:numPr>
        <w:autoSpaceDE w:val="0"/>
        <w:autoSpaceDN w:val="0"/>
        <w:adjustRightInd w:val="0"/>
        <w:snapToGrid w:val="0"/>
        <w:spacing w:after="0" w:line="240" w:lineRule="auto"/>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M</w:t>
      </w:r>
      <w:r w:rsidR="008A17D1" w:rsidRPr="00E922D1">
        <w:rPr>
          <w:rFonts w:ascii="Times New Roman" w:hAnsi="Times New Roman" w:cs="Times New Roman"/>
          <w:color w:val="000000"/>
          <w:sz w:val="20"/>
          <w:szCs w:val="24"/>
        </w:rPr>
        <w:t xml:space="preserve">. </w:t>
      </w:r>
      <w:proofErr w:type="spellStart"/>
      <w:r w:rsidR="008A17D1" w:rsidRPr="00E922D1">
        <w:rPr>
          <w:rFonts w:ascii="Times New Roman" w:hAnsi="Times New Roman" w:cs="Times New Roman"/>
          <w:color w:val="000000"/>
          <w:sz w:val="20"/>
          <w:szCs w:val="24"/>
        </w:rPr>
        <w:t>Constantinos</w:t>
      </w:r>
      <w:proofErr w:type="spellEnd"/>
      <w:r w:rsidR="008A17D1" w:rsidRPr="00E922D1">
        <w:rPr>
          <w:rFonts w:ascii="Times New Roman" w:hAnsi="Times New Roman" w:cs="Times New Roman"/>
          <w:color w:val="000000"/>
          <w:sz w:val="20"/>
          <w:szCs w:val="24"/>
        </w:rPr>
        <w:t xml:space="preserve">, C.M. </w:t>
      </w:r>
      <w:proofErr w:type="spellStart"/>
      <w:r w:rsidR="008A17D1" w:rsidRPr="00E922D1">
        <w:rPr>
          <w:rFonts w:ascii="Times New Roman" w:hAnsi="Times New Roman" w:cs="Times New Roman"/>
          <w:color w:val="000000"/>
          <w:sz w:val="20"/>
          <w:szCs w:val="24"/>
        </w:rPr>
        <w:t>Paleos</w:t>
      </w:r>
      <w:proofErr w:type="spellEnd"/>
      <w:r w:rsidR="008A17D1" w:rsidRPr="00E922D1">
        <w:rPr>
          <w:rFonts w:ascii="Times New Roman" w:hAnsi="Times New Roman" w:cs="Times New Roman"/>
          <w:color w:val="000000"/>
          <w:sz w:val="20"/>
          <w:szCs w:val="24"/>
        </w:rPr>
        <w:t xml:space="preserve">, D. </w:t>
      </w:r>
      <w:proofErr w:type="spellStart"/>
      <w:r w:rsidR="008A17D1" w:rsidRPr="00E922D1">
        <w:rPr>
          <w:rFonts w:ascii="Times New Roman" w:hAnsi="Times New Roman" w:cs="Times New Roman"/>
          <w:color w:val="000000"/>
          <w:sz w:val="20"/>
          <w:szCs w:val="24"/>
        </w:rPr>
        <w:t>Tsiourvas</w:t>
      </w:r>
      <w:proofErr w:type="spellEnd"/>
      <w:r w:rsidR="008A17D1" w:rsidRPr="00E922D1">
        <w:rPr>
          <w:rFonts w:ascii="Times New Roman" w:hAnsi="Times New Roman" w:cs="Times New Roman"/>
          <w:color w:val="000000"/>
          <w:sz w:val="20"/>
          <w:szCs w:val="24"/>
        </w:rPr>
        <w:t xml:space="preserve">, Liq. </w:t>
      </w:r>
      <w:proofErr w:type="spellStart"/>
      <w:r w:rsidR="008A17D1" w:rsidRPr="00E922D1">
        <w:rPr>
          <w:rFonts w:ascii="Times New Roman" w:hAnsi="Times New Roman" w:cs="Times New Roman"/>
          <w:color w:val="000000"/>
          <w:sz w:val="20"/>
          <w:szCs w:val="24"/>
        </w:rPr>
        <w:t>Cryst</w:t>
      </w:r>
      <w:proofErr w:type="spellEnd"/>
      <w:r w:rsidR="008A17D1" w:rsidRPr="00E922D1">
        <w:rPr>
          <w:rFonts w:ascii="Times New Roman" w:hAnsi="Times New Roman" w:cs="Times New Roman"/>
          <w:color w:val="000000"/>
          <w:sz w:val="20"/>
          <w:szCs w:val="24"/>
        </w:rPr>
        <w:t>. 28 (2001) 1127.</w:t>
      </w:r>
    </w:p>
    <w:p w:rsidR="00E922D1" w:rsidRPr="00E922D1" w:rsidRDefault="00E922D1" w:rsidP="00E922D1">
      <w:pPr>
        <w:numPr>
          <w:ilvl w:val="0"/>
          <w:numId w:val="2"/>
        </w:numPr>
        <w:autoSpaceDE w:val="0"/>
        <w:autoSpaceDN w:val="0"/>
        <w:adjustRightInd w:val="0"/>
        <w:snapToGrid w:val="0"/>
        <w:spacing w:after="0" w:line="240" w:lineRule="auto"/>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P</w:t>
      </w:r>
      <w:r w:rsidR="008A17D1" w:rsidRPr="00E922D1">
        <w:rPr>
          <w:rFonts w:ascii="Times New Roman" w:hAnsi="Times New Roman" w:cs="Times New Roman"/>
          <w:color w:val="000000"/>
          <w:sz w:val="20"/>
          <w:szCs w:val="24"/>
        </w:rPr>
        <w:t xml:space="preserve">.J. </w:t>
      </w:r>
      <w:proofErr w:type="spellStart"/>
      <w:r w:rsidR="008A17D1" w:rsidRPr="00E922D1">
        <w:rPr>
          <w:rFonts w:ascii="Times New Roman" w:hAnsi="Times New Roman" w:cs="Times New Roman"/>
          <w:color w:val="000000"/>
          <w:sz w:val="20"/>
          <w:szCs w:val="24"/>
        </w:rPr>
        <w:t>Collings</w:t>
      </w:r>
      <w:proofErr w:type="spellEnd"/>
      <w:r w:rsidR="008A17D1" w:rsidRPr="00E922D1">
        <w:rPr>
          <w:rFonts w:ascii="Times New Roman" w:hAnsi="Times New Roman" w:cs="Times New Roman"/>
          <w:color w:val="000000"/>
          <w:sz w:val="20"/>
          <w:szCs w:val="24"/>
        </w:rPr>
        <w:t xml:space="preserve">, M. </w:t>
      </w:r>
      <w:proofErr w:type="spellStart"/>
      <w:r w:rsidR="008A17D1" w:rsidRPr="00E922D1">
        <w:rPr>
          <w:rFonts w:ascii="Times New Roman" w:hAnsi="Times New Roman" w:cs="Times New Roman"/>
          <w:color w:val="000000"/>
          <w:sz w:val="20"/>
          <w:szCs w:val="24"/>
        </w:rPr>
        <w:t>Hird</w:t>
      </w:r>
      <w:proofErr w:type="spellEnd"/>
      <w:r w:rsidR="008A17D1" w:rsidRPr="00E922D1">
        <w:rPr>
          <w:rFonts w:ascii="Times New Roman" w:hAnsi="Times New Roman" w:cs="Times New Roman"/>
          <w:color w:val="000000"/>
          <w:sz w:val="20"/>
          <w:szCs w:val="24"/>
        </w:rPr>
        <w:t>, Introduction to Liquid Crystals, Chemistry and Physics,</w:t>
      </w:r>
      <w:r w:rsidR="00175B32" w:rsidRPr="00E922D1">
        <w:rPr>
          <w:rFonts w:ascii="Times New Roman" w:hAnsi="Times New Roman" w:cs="Times New Roman"/>
          <w:color w:val="000000"/>
          <w:sz w:val="20"/>
          <w:szCs w:val="24"/>
        </w:rPr>
        <w:t xml:space="preserve"> </w:t>
      </w:r>
      <w:r w:rsidR="008A17D1" w:rsidRPr="00E922D1">
        <w:rPr>
          <w:rFonts w:ascii="Times New Roman" w:hAnsi="Times New Roman" w:cs="Times New Roman"/>
          <w:color w:val="000000"/>
          <w:sz w:val="20"/>
          <w:szCs w:val="24"/>
        </w:rPr>
        <w:t>147, Taylor and Francis Ltd., London, 1997.</w:t>
      </w:r>
    </w:p>
    <w:p w:rsidR="00E922D1" w:rsidRPr="00E922D1" w:rsidRDefault="00E922D1" w:rsidP="00E922D1">
      <w:pPr>
        <w:numPr>
          <w:ilvl w:val="0"/>
          <w:numId w:val="2"/>
        </w:numPr>
        <w:autoSpaceDE w:val="0"/>
        <w:autoSpaceDN w:val="0"/>
        <w:adjustRightInd w:val="0"/>
        <w:snapToGrid w:val="0"/>
        <w:spacing w:after="0" w:line="240" w:lineRule="auto"/>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lastRenderedPageBreak/>
        <w:t>H</w:t>
      </w:r>
      <w:r w:rsidR="008A17D1" w:rsidRPr="00E922D1">
        <w:rPr>
          <w:rFonts w:ascii="Times New Roman" w:hAnsi="Times New Roman" w:cs="Times New Roman"/>
          <w:color w:val="000000"/>
          <w:sz w:val="20"/>
          <w:szCs w:val="24"/>
        </w:rPr>
        <w:t xml:space="preserve">.K. </w:t>
      </w:r>
      <w:proofErr w:type="spellStart"/>
      <w:r w:rsidR="008A17D1" w:rsidRPr="00E922D1">
        <w:rPr>
          <w:rFonts w:ascii="Times New Roman" w:hAnsi="Times New Roman" w:cs="Times New Roman"/>
          <w:color w:val="000000"/>
          <w:sz w:val="20"/>
          <w:szCs w:val="24"/>
        </w:rPr>
        <w:t>Cammenga</w:t>
      </w:r>
      <w:proofErr w:type="spellEnd"/>
      <w:r w:rsidR="008A17D1" w:rsidRPr="00E922D1">
        <w:rPr>
          <w:rFonts w:ascii="Times New Roman" w:hAnsi="Times New Roman" w:cs="Times New Roman"/>
          <w:color w:val="000000"/>
          <w:sz w:val="20"/>
          <w:szCs w:val="24"/>
        </w:rPr>
        <w:t xml:space="preserve">, W. </w:t>
      </w:r>
      <w:proofErr w:type="spellStart"/>
      <w:r w:rsidR="008A17D1" w:rsidRPr="00E922D1">
        <w:rPr>
          <w:rFonts w:ascii="Times New Roman" w:hAnsi="Times New Roman" w:cs="Times New Roman"/>
          <w:color w:val="000000"/>
          <w:sz w:val="20"/>
          <w:szCs w:val="24"/>
        </w:rPr>
        <w:t>Eysel</w:t>
      </w:r>
      <w:proofErr w:type="spellEnd"/>
      <w:r w:rsidR="008A17D1" w:rsidRPr="00E922D1">
        <w:rPr>
          <w:rFonts w:ascii="Times New Roman" w:hAnsi="Times New Roman" w:cs="Times New Roman"/>
          <w:color w:val="000000"/>
          <w:sz w:val="20"/>
          <w:szCs w:val="24"/>
        </w:rPr>
        <w:t xml:space="preserve">, E. </w:t>
      </w:r>
      <w:proofErr w:type="spellStart"/>
      <w:r w:rsidR="008A17D1" w:rsidRPr="00E922D1">
        <w:rPr>
          <w:rFonts w:ascii="Times New Roman" w:hAnsi="Times New Roman" w:cs="Times New Roman"/>
          <w:color w:val="000000"/>
          <w:sz w:val="20"/>
          <w:szCs w:val="24"/>
        </w:rPr>
        <w:t>Gmelin</w:t>
      </w:r>
      <w:proofErr w:type="spellEnd"/>
      <w:r w:rsidR="008A17D1" w:rsidRPr="00E922D1">
        <w:rPr>
          <w:rFonts w:ascii="Times New Roman" w:hAnsi="Times New Roman" w:cs="Times New Roman"/>
          <w:color w:val="000000"/>
          <w:sz w:val="20"/>
          <w:szCs w:val="24"/>
        </w:rPr>
        <w:t xml:space="preserve">, W. </w:t>
      </w:r>
      <w:proofErr w:type="spellStart"/>
      <w:r w:rsidR="008A17D1" w:rsidRPr="00E922D1">
        <w:rPr>
          <w:rFonts w:ascii="Times New Roman" w:hAnsi="Times New Roman" w:cs="Times New Roman"/>
          <w:color w:val="000000"/>
          <w:sz w:val="20"/>
          <w:szCs w:val="24"/>
        </w:rPr>
        <w:t>Hemminger</w:t>
      </w:r>
      <w:proofErr w:type="spellEnd"/>
      <w:r w:rsidR="008A17D1" w:rsidRPr="00E922D1">
        <w:rPr>
          <w:rFonts w:ascii="Times New Roman" w:hAnsi="Times New Roman" w:cs="Times New Roman"/>
          <w:color w:val="000000"/>
          <w:sz w:val="20"/>
          <w:szCs w:val="24"/>
        </w:rPr>
        <w:t xml:space="preserve">, G.W.H. </w:t>
      </w:r>
      <w:proofErr w:type="spellStart"/>
      <w:r w:rsidR="008A17D1" w:rsidRPr="00E922D1">
        <w:rPr>
          <w:rFonts w:ascii="Times New Roman" w:hAnsi="Times New Roman" w:cs="Times New Roman"/>
          <w:color w:val="000000"/>
          <w:sz w:val="20"/>
          <w:szCs w:val="24"/>
        </w:rPr>
        <w:t>Hoehne</w:t>
      </w:r>
      <w:proofErr w:type="spellEnd"/>
      <w:r w:rsidR="008A17D1" w:rsidRPr="00E922D1">
        <w:rPr>
          <w:rFonts w:ascii="Times New Roman" w:hAnsi="Times New Roman" w:cs="Times New Roman"/>
          <w:color w:val="000000"/>
          <w:sz w:val="20"/>
          <w:szCs w:val="24"/>
        </w:rPr>
        <w:t>, S.M.</w:t>
      </w:r>
      <w:r w:rsidR="00175B32" w:rsidRPr="00E922D1">
        <w:rPr>
          <w:rFonts w:ascii="Times New Roman" w:hAnsi="Times New Roman" w:cs="Times New Roman"/>
          <w:color w:val="000000"/>
          <w:sz w:val="20"/>
          <w:szCs w:val="24"/>
        </w:rPr>
        <w:t xml:space="preserve"> </w:t>
      </w:r>
      <w:proofErr w:type="spellStart"/>
      <w:r w:rsidR="008A17D1" w:rsidRPr="00E922D1">
        <w:rPr>
          <w:rFonts w:ascii="Times New Roman" w:hAnsi="Times New Roman" w:cs="Times New Roman"/>
          <w:color w:val="000000"/>
          <w:sz w:val="20"/>
          <w:szCs w:val="24"/>
        </w:rPr>
        <w:t>Sagre</w:t>
      </w:r>
      <w:proofErr w:type="spellEnd"/>
      <w:r w:rsidR="008A17D1" w:rsidRPr="00E922D1">
        <w:rPr>
          <w:rFonts w:ascii="Times New Roman" w:hAnsi="Times New Roman" w:cs="Times New Roman"/>
          <w:color w:val="000000"/>
          <w:sz w:val="20"/>
          <w:szCs w:val="24"/>
        </w:rPr>
        <w:t xml:space="preserve">, </w:t>
      </w:r>
      <w:proofErr w:type="spellStart"/>
      <w:r w:rsidR="008A17D1" w:rsidRPr="00E922D1">
        <w:rPr>
          <w:rFonts w:ascii="Times New Roman" w:hAnsi="Times New Roman" w:cs="Times New Roman"/>
          <w:color w:val="000000"/>
          <w:sz w:val="20"/>
          <w:szCs w:val="24"/>
        </w:rPr>
        <w:t>Thermochim</w:t>
      </w:r>
      <w:proofErr w:type="spellEnd"/>
      <w:r w:rsidR="008A17D1" w:rsidRPr="00E922D1">
        <w:rPr>
          <w:rFonts w:ascii="Times New Roman" w:hAnsi="Times New Roman" w:cs="Times New Roman"/>
          <w:color w:val="000000"/>
          <w:sz w:val="20"/>
          <w:szCs w:val="24"/>
        </w:rPr>
        <w:t xml:space="preserve">. </w:t>
      </w:r>
      <w:proofErr w:type="spellStart"/>
      <w:r w:rsidR="008A17D1" w:rsidRPr="00E922D1">
        <w:rPr>
          <w:rFonts w:ascii="Times New Roman" w:hAnsi="Times New Roman" w:cs="Times New Roman"/>
          <w:color w:val="000000"/>
          <w:sz w:val="20"/>
          <w:szCs w:val="24"/>
        </w:rPr>
        <w:t>Acta</w:t>
      </w:r>
      <w:proofErr w:type="spellEnd"/>
      <w:r w:rsidR="008A17D1" w:rsidRPr="00E922D1">
        <w:rPr>
          <w:rFonts w:ascii="Times New Roman" w:hAnsi="Times New Roman" w:cs="Times New Roman"/>
          <w:color w:val="000000"/>
          <w:sz w:val="20"/>
          <w:szCs w:val="24"/>
        </w:rPr>
        <w:t xml:space="preserve"> 219 (1993) 333.</w:t>
      </w:r>
    </w:p>
    <w:p w:rsidR="00E922D1" w:rsidRPr="00E922D1" w:rsidRDefault="008A17D1" w:rsidP="00E922D1">
      <w:pPr>
        <w:numPr>
          <w:ilvl w:val="0"/>
          <w:numId w:val="2"/>
        </w:numPr>
        <w:autoSpaceDE w:val="0"/>
        <w:autoSpaceDN w:val="0"/>
        <w:adjustRightInd w:val="0"/>
        <w:snapToGrid w:val="0"/>
        <w:spacing w:after="0" w:line="240" w:lineRule="auto"/>
        <w:jc w:val="both"/>
        <w:rPr>
          <w:rFonts w:ascii="Times New Roman" w:hAnsi="Times New Roman" w:cs="Times New Roman"/>
          <w:color w:val="000000"/>
          <w:sz w:val="20"/>
          <w:szCs w:val="24"/>
        </w:rPr>
      </w:pPr>
      <w:proofErr w:type="spellStart"/>
      <w:r w:rsidRPr="00E922D1">
        <w:rPr>
          <w:rFonts w:ascii="Times New Roman" w:hAnsi="Times New Roman" w:cs="Times New Roman"/>
          <w:color w:val="000000"/>
          <w:sz w:val="20"/>
          <w:szCs w:val="24"/>
        </w:rPr>
        <w:t>Gonzàlez</w:t>
      </w:r>
      <w:proofErr w:type="spellEnd"/>
      <w:r w:rsidRPr="00E922D1">
        <w:rPr>
          <w:rFonts w:ascii="Times New Roman" w:hAnsi="Times New Roman" w:cs="Times New Roman"/>
          <w:color w:val="000000"/>
          <w:sz w:val="20"/>
          <w:szCs w:val="24"/>
        </w:rPr>
        <w:t xml:space="preserve">, L. </w:t>
      </w:r>
      <w:proofErr w:type="spellStart"/>
      <w:r w:rsidRPr="00E922D1">
        <w:rPr>
          <w:rFonts w:ascii="Times New Roman" w:hAnsi="Times New Roman" w:cs="Times New Roman"/>
          <w:color w:val="000000"/>
          <w:sz w:val="20"/>
          <w:szCs w:val="24"/>
        </w:rPr>
        <w:t>Irusta</w:t>
      </w:r>
      <w:proofErr w:type="spellEnd"/>
      <w:r w:rsidRPr="00E922D1">
        <w:rPr>
          <w:rFonts w:ascii="Times New Roman" w:hAnsi="Times New Roman" w:cs="Times New Roman"/>
          <w:color w:val="000000"/>
          <w:sz w:val="20"/>
          <w:szCs w:val="24"/>
        </w:rPr>
        <w:t>, M.J. Fernandez-</w:t>
      </w:r>
      <w:proofErr w:type="spellStart"/>
      <w:r w:rsidRPr="00E922D1">
        <w:rPr>
          <w:rFonts w:ascii="Times New Roman" w:hAnsi="Times New Roman" w:cs="Times New Roman"/>
          <w:color w:val="000000"/>
          <w:sz w:val="20"/>
          <w:szCs w:val="24"/>
        </w:rPr>
        <w:t>Berridi</w:t>
      </w:r>
      <w:proofErr w:type="spellEnd"/>
      <w:r w:rsidRPr="00E922D1">
        <w:rPr>
          <w:rFonts w:ascii="Times New Roman" w:hAnsi="Times New Roman" w:cs="Times New Roman"/>
          <w:color w:val="000000"/>
          <w:sz w:val="20"/>
          <w:szCs w:val="24"/>
        </w:rPr>
        <w:t xml:space="preserve">, J.J. </w:t>
      </w:r>
      <w:proofErr w:type="spellStart"/>
      <w:r w:rsidRPr="00E922D1">
        <w:rPr>
          <w:rFonts w:ascii="Times New Roman" w:hAnsi="Times New Roman" w:cs="Times New Roman"/>
          <w:color w:val="000000"/>
          <w:sz w:val="20"/>
          <w:szCs w:val="24"/>
        </w:rPr>
        <w:t>Iruin</w:t>
      </w:r>
      <w:proofErr w:type="spellEnd"/>
      <w:r w:rsidRPr="00E922D1">
        <w:rPr>
          <w:rFonts w:ascii="Times New Roman" w:hAnsi="Times New Roman" w:cs="Times New Roman"/>
          <w:color w:val="000000"/>
          <w:sz w:val="20"/>
          <w:szCs w:val="24"/>
        </w:rPr>
        <w:t xml:space="preserve">, T. Sierra, L. </w:t>
      </w:r>
      <w:proofErr w:type="spellStart"/>
      <w:r w:rsidRPr="00E922D1">
        <w:rPr>
          <w:rFonts w:ascii="Times New Roman" w:hAnsi="Times New Roman" w:cs="Times New Roman"/>
          <w:color w:val="000000"/>
          <w:sz w:val="20"/>
          <w:szCs w:val="24"/>
        </w:rPr>
        <w:t>Oriol</w:t>
      </w:r>
      <w:proofErr w:type="spellEnd"/>
      <w:r w:rsidRPr="00E922D1">
        <w:rPr>
          <w:rFonts w:ascii="Times New Roman" w:hAnsi="Times New Roman" w:cs="Times New Roman"/>
          <w:color w:val="000000"/>
          <w:sz w:val="20"/>
          <w:szCs w:val="24"/>
        </w:rPr>
        <w:t xml:space="preserve">, </w:t>
      </w:r>
      <w:proofErr w:type="spellStart"/>
      <w:r w:rsidRPr="00E922D1">
        <w:rPr>
          <w:rFonts w:ascii="Times New Roman" w:hAnsi="Times New Roman" w:cs="Times New Roman"/>
          <w:color w:val="000000"/>
          <w:sz w:val="20"/>
          <w:szCs w:val="24"/>
        </w:rPr>
        <w:t>Vib</w:t>
      </w:r>
      <w:proofErr w:type="spellEnd"/>
      <w:r w:rsidRPr="00E922D1">
        <w:rPr>
          <w:rFonts w:ascii="Times New Roman" w:hAnsi="Times New Roman" w:cs="Times New Roman"/>
          <w:color w:val="000000"/>
          <w:sz w:val="20"/>
          <w:szCs w:val="24"/>
        </w:rPr>
        <w:t>.</w:t>
      </w:r>
      <w:r w:rsidR="00175B32" w:rsidRPr="00E922D1">
        <w:rPr>
          <w:rFonts w:ascii="Times New Roman" w:hAnsi="Times New Roman" w:cs="Times New Roman"/>
          <w:color w:val="000000"/>
          <w:sz w:val="20"/>
          <w:szCs w:val="24"/>
        </w:rPr>
        <w:t xml:space="preserve"> </w:t>
      </w:r>
      <w:proofErr w:type="spellStart"/>
      <w:r w:rsidRPr="00E922D1">
        <w:rPr>
          <w:rFonts w:ascii="Times New Roman" w:hAnsi="Times New Roman" w:cs="Times New Roman"/>
          <w:color w:val="000000"/>
          <w:sz w:val="20"/>
          <w:szCs w:val="24"/>
        </w:rPr>
        <w:t>Spectrosc</w:t>
      </w:r>
      <w:proofErr w:type="spellEnd"/>
      <w:r w:rsidRPr="00E922D1">
        <w:rPr>
          <w:rFonts w:ascii="Times New Roman" w:hAnsi="Times New Roman" w:cs="Times New Roman"/>
          <w:color w:val="000000"/>
          <w:sz w:val="20"/>
          <w:szCs w:val="24"/>
        </w:rPr>
        <w:t>. 41 (2006).</w:t>
      </w:r>
    </w:p>
    <w:p w:rsidR="00E922D1" w:rsidRPr="00E922D1" w:rsidRDefault="00E922D1" w:rsidP="00E922D1">
      <w:pPr>
        <w:numPr>
          <w:ilvl w:val="0"/>
          <w:numId w:val="2"/>
        </w:numPr>
        <w:autoSpaceDE w:val="0"/>
        <w:autoSpaceDN w:val="0"/>
        <w:adjustRightInd w:val="0"/>
        <w:snapToGrid w:val="0"/>
        <w:spacing w:after="0" w:line="240" w:lineRule="auto"/>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J</w:t>
      </w:r>
      <w:r w:rsidR="008A17D1" w:rsidRPr="00E922D1">
        <w:rPr>
          <w:rFonts w:ascii="Times New Roman" w:hAnsi="Times New Roman" w:cs="Times New Roman"/>
          <w:color w:val="000000"/>
          <w:sz w:val="20"/>
          <w:szCs w:val="24"/>
        </w:rPr>
        <w:t xml:space="preserve">. van </w:t>
      </w:r>
      <w:proofErr w:type="spellStart"/>
      <w:r w:rsidR="008A17D1" w:rsidRPr="00E922D1">
        <w:rPr>
          <w:rFonts w:ascii="Times New Roman" w:hAnsi="Times New Roman" w:cs="Times New Roman"/>
          <w:color w:val="000000"/>
          <w:sz w:val="20"/>
          <w:szCs w:val="24"/>
        </w:rPr>
        <w:t>der</w:t>
      </w:r>
      <w:proofErr w:type="spellEnd"/>
      <w:r w:rsidR="008A17D1" w:rsidRPr="00E922D1">
        <w:rPr>
          <w:rFonts w:ascii="Times New Roman" w:hAnsi="Times New Roman" w:cs="Times New Roman"/>
          <w:color w:val="000000"/>
          <w:sz w:val="20"/>
          <w:szCs w:val="24"/>
        </w:rPr>
        <w:t xml:space="preserve"> </w:t>
      </w:r>
      <w:proofErr w:type="spellStart"/>
      <w:r w:rsidR="008A17D1" w:rsidRPr="00E922D1">
        <w:rPr>
          <w:rFonts w:ascii="Times New Roman" w:hAnsi="Times New Roman" w:cs="Times New Roman"/>
          <w:color w:val="000000"/>
          <w:sz w:val="20"/>
          <w:szCs w:val="24"/>
        </w:rPr>
        <w:t>Veen</w:t>
      </w:r>
      <w:proofErr w:type="spellEnd"/>
      <w:r w:rsidR="008A17D1" w:rsidRPr="00E922D1">
        <w:rPr>
          <w:rFonts w:ascii="Times New Roman" w:hAnsi="Times New Roman" w:cs="Times New Roman"/>
          <w:color w:val="000000"/>
          <w:sz w:val="20"/>
          <w:szCs w:val="24"/>
        </w:rPr>
        <w:t>, J. Phys. Colloq. C1 36 (1975) 375–378.</w:t>
      </w:r>
    </w:p>
    <w:p w:rsidR="00E922D1" w:rsidRPr="00E922D1" w:rsidRDefault="00E922D1" w:rsidP="00E922D1">
      <w:pPr>
        <w:numPr>
          <w:ilvl w:val="0"/>
          <w:numId w:val="2"/>
        </w:numPr>
        <w:autoSpaceDE w:val="0"/>
        <w:autoSpaceDN w:val="0"/>
        <w:adjustRightInd w:val="0"/>
        <w:snapToGrid w:val="0"/>
        <w:spacing w:after="0" w:line="240" w:lineRule="auto"/>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M</w:t>
      </w:r>
      <w:r w:rsidR="008A17D1" w:rsidRPr="00E922D1">
        <w:rPr>
          <w:rFonts w:ascii="Times New Roman" w:hAnsi="Times New Roman" w:cs="Times New Roman"/>
          <w:color w:val="000000"/>
          <w:sz w:val="20"/>
          <w:szCs w:val="24"/>
        </w:rPr>
        <w:t xml:space="preserve">.M. </w:t>
      </w:r>
      <w:proofErr w:type="spellStart"/>
      <w:r w:rsidR="008A17D1" w:rsidRPr="00E922D1">
        <w:rPr>
          <w:rFonts w:ascii="Times New Roman" w:hAnsi="Times New Roman" w:cs="Times New Roman"/>
          <w:color w:val="000000"/>
          <w:sz w:val="20"/>
          <w:szCs w:val="24"/>
        </w:rPr>
        <w:t>Naoum</w:t>
      </w:r>
      <w:proofErr w:type="spellEnd"/>
      <w:r w:rsidR="008A17D1" w:rsidRPr="00E922D1">
        <w:rPr>
          <w:rFonts w:ascii="Times New Roman" w:hAnsi="Times New Roman" w:cs="Times New Roman"/>
          <w:color w:val="000000"/>
          <w:sz w:val="20"/>
          <w:szCs w:val="24"/>
        </w:rPr>
        <w:t xml:space="preserve">, G.R. </w:t>
      </w:r>
      <w:proofErr w:type="spellStart"/>
      <w:r w:rsidR="008A17D1" w:rsidRPr="00E922D1">
        <w:rPr>
          <w:rFonts w:ascii="Times New Roman" w:hAnsi="Times New Roman" w:cs="Times New Roman"/>
          <w:color w:val="000000"/>
          <w:sz w:val="20"/>
          <w:szCs w:val="24"/>
        </w:rPr>
        <w:t>Saad</w:t>
      </w:r>
      <w:proofErr w:type="spellEnd"/>
      <w:r w:rsidR="008A17D1" w:rsidRPr="00E922D1">
        <w:rPr>
          <w:rFonts w:ascii="Times New Roman" w:hAnsi="Times New Roman" w:cs="Times New Roman"/>
          <w:color w:val="000000"/>
          <w:sz w:val="20"/>
          <w:szCs w:val="24"/>
        </w:rPr>
        <w:t xml:space="preserve">, R.I. </w:t>
      </w:r>
      <w:proofErr w:type="spellStart"/>
      <w:r w:rsidR="008A17D1" w:rsidRPr="00E922D1">
        <w:rPr>
          <w:rFonts w:ascii="Times New Roman" w:hAnsi="Times New Roman" w:cs="Times New Roman"/>
          <w:color w:val="000000"/>
          <w:sz w:val="20"/>
          <w:szCs w:val="24"/>
        </w:rPr>
        <w:t>Nessim</w:t>
      </w:r>
      <w:proofErr w:type="spellEnd"/>
      <w:r w:rsidR="008A17D1" w:rsidRPr="00E922D1">
        <w:rPr>
          <w:rFonts w:ascii="Times New Roman" w:hAnsi="Times New Roman" w:cs="Times New Roman"/>
          <w:color w:val="000000"/>
          <w:sz w:val="20"/>
          <w:szCs w:val="24"/>
        </w:rPr>
        <w:t xml:space="preserve">, T.A. Abdel-Aziz, Liq. </w:t>
      </w:r>
      <w:proofErr w:type="spellStart"/>
      <w:r w:rsidR="008A17D1" w:rsidRPr="00E922D1">
        <w:rPr>
          <w:rFonts w:ascii="Times New Roman" w:hAnsi="Times New Roman" w:cs="Times New Roman"/>
          <w:color w:val="000000"/>
          <w:sz w:val="20"/>
          <w:szCs w:val="24"/>
        </w:rPr>
        <w:t>Cryst</w:t>
      </w:r>
      <w:proofErr w:type="spellEnd"/>
      <w:r w:rsidR="008A17D1" w:rsidRPr="00E922D1">
        <w:rPr>
          <w:rFonts w:ascii="Times New Roman" w:hAnsi="Times New Roman" w:cs="Times New Roman"/>
          <w:color w:val="000000"/>
          <w:sz w:val="20"/>
          <w:szCs w:val="24"/>
        </w:rPr>
        <w:t>. 25 (1998) 73–83.</w:t>
      </w:r>
    </w:p>
    <w:p w:rsidR="00E922D1" w:rsidRPr="00E922D1" w:rsidRDefault="00E922D1" w:rsidP="00E922D1">
      <w:pPr>
        <w:numPr>
          <w:ilvl w:val="0"/>
          <w:numId w:val="2"/>
        </w:numPr>
        <w:autoSpaceDE w:val="0"/>
        <w:autoSpaceDN w:val="0"/>
        <w:adjustRightInd w:val="0"/>
        <w:snapToGrid w:val="0"/>
        <w:spacing w:after="0" w:line="240" w:lineRule="auto"/>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R</w:t>
      </w:r>
      <w:r w:rsidR="008A17D1" w:rsidRPr="00E922D1">
        <w:rPr>
          <w:rFonts w:ascii="Times New Roman" w:hAnsi="Times New Roman" w:cs="Times New Roman"/>
          <w:color w:val="000000"/>
          <w:sz w:val="20"/>
          <w:szCs w:val="24"/>
        </w:rPr>
        <w:t xml:space="preserve">.J.W. Le </w:t>
      </w:r>
      <w:proofErr w:type="spellStart"/>
      <w:r w:rsidR="008A17D1" w:rsidRPr="00E922D1">
        <w:rPr>
          <w:rFonts w:ascii="Times New Roman" w:hAnsi="Times New Roman" w:cs="Times New Roman"/>
          <w:color w:val="000000"/>
          <w:sz w:val="20"/>
          <w:szCs w:val="24"/>
        </w:rPr>
        <w:t>Fevre</w:t>
      </w:r>
      <w:proofErr w:type="spellEnd"/>
      <w:r w:rsidR="008A17D1" w:rsidRPr="00E922D1">
        <w:rPr>
          <w:rFonts w:ascii="Times New Roman" w:hAnsi="Times New Roman" w:cs="Times New Roman"/>
          <w:color w:val="000000"/>
          <w:sz w:val="20"/>
          <w:szCs w:val="24"/>
        </w:rPr>
        <w:t xml:space="preserve">, B.P. </w:t>
      </w:r>
      <w:proofErr w:type="spellStart"/>
      <w:r w:rsidR="008A17D1" w:rsidRPr="00E922D1">
        <w:rPr>
          <w:rFonts w:ascii="Times New Roman" w:hAnsi="Times New Roman" w:cs="Times New Roman"/>
          <w:color w:val="000000"/>
          <w:sz w:val="20"/>
          <w:szCs w:val="24"/>
        </w:rPr>
        <w:t>Rao</w:t>
      </w:r>
      <w:proofErr w:type="spellEnd"/>
      <w:r w:rsidR="008A17D1" w:rsidRPr="00E922D1">
        <w:rPr>
          <w:rFonts w:ascii="Times New Roman" w:hAnsi="Times New Roman" w:cs="Times New Roman"/>
          <w:color w:val="000000"/>
          <w:sz w:val="20"/>
          <w:szCs w:val="24"/>
        </w:rPr>
        <w:t>, J. Chem. Soc. (1958), B: 1465.</w:t>
      </w:r>
    </w:p>
    <w:p w:rsidR="00E922D1" w:rsidRPr="00E922D1" w:rsidRDefault="00E922D1" w:rsidP="00E922D1">
      <w:pPr>
        <w:numPr>
          <w:ilvl w:val="0"/>
          <w:numId w:val="2"/>
        </w:numPr>
        <w:autoSpaceDE w:val="0"/>
        <w:autoSpaceDN w:val="0"/>
        <w:adjustRightInd w:val="0"/>
        <w:snapToGrid w:val="0"/>
        <w:spacing w:after="0" w:line="240" w:lineRule="auto"/>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M</w:t>
      </w:r>
      <w:r w:rsidR="008A17D1" w:rsidRPr="00E922D1">
        <w:rPr>
          <w:rFonts w:ascii="Times New Roman" w:hAnsi="Times New Roman" w:cs="Times New Roman"/>
          <w:color w:val="000000"/>
          <w:sz w:val="20"/>
          <w:szCs w:val="24"/>
        </w:rPr>
        <w:t xml:space="preserve">.J. </w:t>
      </w:r>
      <w:proofErr w:type="spellStart"/>
      <w:r w:rsidR="008A17D1" w:rsidRPr="00E922D1">
        <w:rPr>
          <w:rFonts w:ascii="Times New Roman" w:hAnsi="Times New Roman" w:cs="Times New Roman"/>
          <w:color w:val="000000"/>
          <w:sz w:val="20"/>
          <w:szCs w:val="24"/>
        </w:rPr>
        <w:t>Aroney</w:t>
      </w:r>
      <w:proofErr w:type="spellEnd"/>
      <w:r w:rsidR="008A17D1" w:rsidRPr="00E922D1">
        <w:rPr>
          <w:rFonts w:ascii="Times New Roman" w:hAnsi="Times New Roman" w:cs="Times New Roman"/>
          <w:color w:val="000000"/>
          <w:sz w:val="20"/>
          <w:szCs w:val="24"/>
        </w:rPr>
        <w:t xml:space="preserve">, K.E. </w:t>
      </w:r>
      <w:proofErr w:type="spellStart"/>
      <w:r w:rsidR="008A17D1" w:rsidRPr="00E922D1">
        <w:rPr>
          <w:rFonts w:ascii="Times New Roman" w:hAnsi="Times New Roman" w:cs="Times New Roman"/>
          <w:color w:val="000000"/>
          <w:sz w:val="20"/>
          <w:szCs w:val="24"/>
        </w:rPr>
        <w:t>Calderbank</w:t>
      </w:r>
      <w:proofErr w:type="spellEnd"/>
      <w:r w:rsidR="008A17D1" w:rsidRPr="00E922D1">
        <w:rPr>
          <w:rFonts w:ascii="Times New Roman" w:hAnsi="Times New Roman" w:cs="Times New Roman"/>
          <w:color w:val="000000"/>
          <w:sz w:val="20"/>
          <w:szCs w:val="24"/>
        </w:rPr>
        <w:t xml:space="preserve">, R.J.W. Le </w:t>
      </w:r>
      <w:proofErr w:type="spellStart"/>
      <w:r w:rsidR="008A17D1" w:rsidRPr="00E922D1">
        <w:rPr>
          <w:rFonts w:ascii="Times New Roman" w:hAnsi="Times New Roman" w:cs="Times New Roman"/>
          <w:color w:val="000000"/>
          <w:sz w:val="20"/>
          <w:szCs w:val="24"/>
        </w:rPr>
        <w:t>Fevre</w:t>
      </w:r>
      <w:proofErr w:type="spellEnd"/>
      <w:r w:rsidR="008A17D1" w:rsidRPr="00E922D1">
        <w:rPr>
          <w:rFonts w:ascii="Times New Roman" w:hAnsi="Times New Roman" w:cs="Times New Roman"/>
          <w:color w:val="000000"/>
          <w:sz w:val="20"/>
          <w:szCs w:val="24"/>
        </w:rPr>
        <w:t xml:space="preserve">, R.K. </w:t>
      </w:r>
      <w:proofErr w:type="spellStart"/>
      <w:r w:rsidR="008A17D1" w:rsidRPr="00E922D1">
        <w:rPr>
          <w:rFonts w:ascii="Times New Roman" w:hAnsi="Times New Roman" w:cs="Times New Roman"/>
          <w:color w:val="000000"/>
          <w:sz w:val="20"/>
          <w:szCs w:val="24"/>
        </w:rPr>
        <w:t>Pierens</w:t>
      </w:r>
      <w:proofErr w:type="spellEnd"/>
      <w:r w:rsidR="008A17D1" w:rsidRPr="00E922D1">
        <w:rPr>
          <w:rFonts w:ascii="Times New Roman" w:hAnsi="Times New Roman" w:cs="Times New Roman"/>
          <w:color w:val="000000"/>
          <w:sz w:val="20"/>
          <w:szCs w:val="24"/>
        </w:rPr>
        <w:t>, J. Chem. Soc. (1969),</w:t>
      </w:r>
      <w:r w:rsidR="00175B32" w:rsidRPr="00E922D1">
        <w:rPr>
          <w:rFonts w:ascii="Times New Roman" w:hAnsi="Times New Roman" w:cs="Times New Roman"/>
          <w:color w:val="000000"/>
          <w:sz w:val="20"/>
          <w:szCs w:val="24"/>
        </w:rPr>
        <w:t xml:space="preserve"> </w:t>
      </w:r>
      <w:r w:rsidR="008A17D1" w:rsidRPr="00E922D1">
        <w:rPr>
          <w:rFonts w:ascii="Times New Roman" w:hAnsi="Times New Roman" w:cs="Times New Roman"/>
          <w:color w:val="000000"/>
          <w:sz w:val="20"/>
          <w:szCs w:val="24"/>
        </w:rPr>
        <w:t>B: 159.</w:t>
      </w:r>
    </w:p>
    <w:p w:rsidR="00E922D1" w:rsidRDefault="00E922D1" w:rsidP="00E922D1">
      <w:pPr>
        <w:numPr>
          <w:ilvl w:val="0"/>
          <w:numId w:val="2"/>
        </w:numPr>
        <w:snapToGrid w:val="0"/>
        <w:spacing w:after="0" w:line="240" w:lineRule="auto"/>
        <w:jc w:val="both"/>
        <w:rPr>
          <w:rFonts w:ascii="Times New Roman" w:hAnsi="Times New Roman" w:cs="Times New Roman"/>
          <w:color w:val="000000"/>
          <w:sz w:val="20"/>
          <w:szCs w:val="24"/>
        </w:rPr>
      </w:pPr>
      <w:r w:rsidRPr="00E922D1">
        <w:rPr>
          <w:rFonts w:ascii="Times New Roman" w:hAnsi="Times New Roman" w:cs="Times New Roman"/>
          <w:color w:val="000000"/>
          <w:sz w:val="20"/>
          <w:szCs w:val="24"/>
        </w:rPr>
        <w:t>M</w:t>
      </w:r>
      <w:r w:rsidR="008A17D1" w:rsidRPr="00E922D1">
        <w:rPr>
          <w:rFonts w:ascii="Times New Roman" w:hAnsi="Times New Roman" w:cs="Times New Roman"/>
          <w:color w:val="000000"/>
          <w:sz w:val="20"/>
          <w:szCs w:val="24"/>
        </w:rPr>
        <w:t xml:space="preserve">.J. </w:t>
      </w:r>
      <w:proofErr w:type="spellStart"/>
      <w:r w:rsidR="008A17D1" w:rsidRPr="00E922D1">
        <w:rPr>
          <w:rFonts w:ascii="Times New Roman" w:hAnsi="Times New Roman" w:cs="Times New Roman"/>
          <w:color w:val="000000"/>
          <w:sz w:val="20"/>
          <w:szCs w:val="24"/>
        </w:rPr>
        <w:t>Aroney</w:t>
      </w:r>
      <w:proofErr w:type="spellEnd"/>
      <w:r w:rsidR="008A17D1" w:rsidRPr="00E922D1">
        <w:rPr>
          <w:rFonts w:ascii="Times New Roman" w:hAnsi="Times New Roman" w:cs="Times New Roman"/>
          <w:color w:val="000000"/>
          <w:sz w:val="20"/>
          <w:szCs w:val="24"/>
        </w:rPr>
        <w:t xml:space="preserve">, R.J.W. Le </w:t>
      </w:r>
      <w:proofErr w:type="spellStart"/>
      <w:r w:rsidR="008A17D1" w:rsidRPr="00E922D1">
        <w:rPr>
          <w:rFonts w:ascii="Times New Roman" w:hAnsi="Times New Roman" w:cs="Times New Roman"/>
          <w:color w:val="000000"/>
          <w:sz w:val="20"/>
          <w:szCs w:val="24"/>
        </w:rPr>
        <w:t>Fevre</w:t>
      </w:r>
      <w:proofErr w:type="spellEnd"/>
      <w:r w:rsidR="008A17D1" w:rsidRPr="00E922D1">
        <w:rPr>
          <w:rFonts w:ascii="Times New Roman" w:hAnsi="Times New Roman" w:cs="Times New Roman"/>
          <w:color w:val="000000"/>
          <w:sz w:val="20"/>
          <w:szCs w:val="24"/>
        </w:rPr>
        <w:t xml:space="preserve">, R.K. </w:t>
      </w:r>
      <w:proofErr w:type="spellStart"/>
      <w:r w:rsidR="008A17D1" w:rsidRPr="00E922D1">
        <w:rPr>
          <w:rFonts w:ascii="Times New Roman" w:hAnsi="Times New Roman" w:cs="Times New Roman"/>
          <w:color w:val="000000"/>
          <w:sz w:val="20"/>
          <w:szCs w:val="24"/>
        </w:rPr>
        <w:t>Pierens</w:t>
      </w:r>
      <w:proofErr w:type="spellEnd"/>
      <w:r w:rsidR="008A17D1" w:rsidRPr="00E922D1">
        <w:rPr>
          <w:rFonts w:ascii="Times New Roman" w:hAnsi="Times New Roman" w:cs="Times New Roman"/>
          <w:color w:val="000000"/>
          <w:sz w:val="20"/>
          <w:szCs w:val="24"/>
        </w:rPr>
        <w:t>, M.G.N. The, J. Chem. Soc. (1969), B:</w:t>
      </w:r>
    </w:p>
    <w:p w:rsidR="00E922D1" w:rsidRPr="00E922D1" w:rsidRDefault="00E922D1" w:rsidP="00E922D1">
      <w:pPr>
        <w:snapToGrid w:val="0"/>
        <w:spacing w:after="0" w:line="240" w:lineRule="auto"/>
        <w:ind w:left="425" w:hanging="425"/>
        <w:jc w:val="both"/>
        <w:rPr>
          <w:rFonts w:ascii="Times New Roman" w:hAnsi="Times New Roman" w:cs="Times New Roman"/>
          <w:color w:val="000000"/>
          <w:sz w:val="20"/>
          <w:szCs w:val="24"/>
        </w:rPr>
        <w:sectPr w:rsidR="00E922D1" w:rsidRPr="00E922D1" w:rsidSect="006748B1">
          <w:type w:val="continuous"/>
          <w:pgSz w:w="12240" w:h="15840" w:code="1"/>
          <w:pgMar w:top="1440" w:right="1440" w:bottom="1440" w:left="1440" w:header="720" w:footer="720" w:gutter="0"/>
          <w:cols w:num="2" w:space="720"/>
          <w:docGrid w:linePitch="360"/>
        </w:sectPr>
      </w:pPr>
    </w:p>
    <w:p w:rsidR="00027EA9" w:rsidRDefault="00027EA9" w:rsidP="00E922D1">
      <w:pPr>
        <w:snapToGrid w:val="0"/>
        <w:spacing w:after="0" w:line="240" w:lineRule="auto"/>
        <w:ind w:left="425" w:hanging="425"/>
        <w:jc w:val="both"/>
        <w:rPr>
          <w:rFonts w:ascii="Times New Roman" w:hAnsi="Times New Roman" w:cs="Times New Roman"/>
          <w:sz w:val="20"/>
          <w:lang w:eastAsia="zh-CN"/>
        </w:rPr>
      </w:pPr>
    </w:p>
    <w:p w:rsidR="006061B2" w:rsidRDefault="006061B2" w:rsidP="00E922D1">
      <w:pPr>
        <w:snapToGrid w:val="0"/>
        <w:spacing w:after="0" w:line="240" w:lineRule="auto"/>
        <w:ind w:left="425" w:hanging="425"/>
        <w:jc w:val="both"/>
        <w:rPr>
          <w:rFonts w:ascii="Times New Roman" w:hAnsi="Times New Roman" w:cs="Times New Roman"/>
          <w:sz w:val="20"/>
          <w:lang w:eastAsia="zh-CN"/>
        </w:rPr>
      </w:pPr>
    </w:p>
    <w:p w:rsidR="006061B2" w:rsidRDefault="006061B2" w:rsidP="00E922D1">
      <w:pPr>
        <w:snapToGrid w:val="0"/>
        <w:spacing w:after="0" w:line="240" w:lineRule="auto"/>
        <w:ind w:left="425" w:hanging="425"/>
        <w:jc w:val="both"/>
        <w:rPr>
          <w:rFonts w:ascii="Times New Roman" w:hAnsi="Times New Roman" w:cs="Times New Roman"/>
          <w:sz w:val="20"/>
          <w:lang w:eastAsia="zh-CN"/>
        </w:rPr>
      </w:pPr>
    </w:p>
    <w:p w:rsidR="0088578F" w:rsidRPr="00E922D1" w:rsidRDefault="00027EA9" w:rsidP="00E922D1">
      <w:pPr>
        <w:snapToGrid w:val="0"/>
        <w:spacing w:after="0" w:line="240" w:lineRule="auto"/>
        <w:ind w:left="425" w:hanging="425"/>
        <w:jc w:val="both"/>
        <w:rPr>
          <w:rFonts w:ascii="Times New Roman" w:hAnsi="Times New Roman" w:cs="Times New Roman"/>
          <w:sz w:val="20"/>
        </w:rPr>
      </w:pPr>
      <w:r w:rsidRPr="00E922D1">
        <w:rPr>
          <w:rFonts w:ascii="Times New Roman" w:hAnsi="Times New Roman" w:cs="Times New Roman"/>
          <w:sz w:val="20"/>
        </w:rPr>
        <w:t>10/25/2014</w:t>
      </w:r>
    </w:p>
    <w:sectPr w:rsidR="0088578F" w:rsidRPr="00E922D1" w:rsidSect="006748B1">
      <w:headerReference w:type="default" r:id="rId42"/>
      <w:footerReference w:type="default" r:id="rId4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EF5" w:rsidRDefault="00CE0EF5" w:rsidP="00BF540B">
      <w:pPr>
        <w:spacing w:after="0" w:line="240" w:lineRule="auto"/>
      </w:pPr>
      <w:r>
        <w:separator/>
      </w:r>
    </w:p>
  </w:endnote>
  <w:endnote w:type="continuationSeparator" w:id="0">
    <w:p w:rsidR="00CE0EF5" w:rsidRDefault="00CE0EF5" w:rsidP="00BF5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TSY">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D1" w:rsidRPr="00027EA9" w:rsidRDefault="00BB3760" w:rsidP="00027EA9">
    <w:pPr>
      <w:spacing w:after="0" w:line="240" w:lineRule="auto"/>
      <w:jc w:val="center"/>
      <w:rPr>
        <w:rFonts w:ascii="Times New Roman" w:hAnsi="Times New Roman" w:cs="Times New Roman"/>
        <w:sz w:val="20"/>
      </w:rPr>
    </w:pPr>
    <w:r w:rsidRPr="00027EA9">
      <w:rPr>
        <w:rFonts w:ascii="Times New Roman" w:hAnsi="Times New Roman" w:cs="Times New Roman"/>
        <w:sz w:val="20"/>
      </w:rPr>
      <w:fldChar w:fldCharType="begin"/>
    </w:r>
    <w:r w:rsidR="00E922D1" w:rsidRPr="00027EA9">
      <w:rPr>
        <w:rFonts w:ascii="Times New Roman" w:hAnsi="Times New Roman" w:cs="Times New Roman"/>
        <w:sz w:val="20"/>
      </w:rPr>
      <w:instrText xml:space="preserve"> page </w:instrText>
    </w:r>
    <w:r w:rsidRPr="00027EA9">
      <w:rPr>
        <w:rFonts w:ascii="Times New Roman" w:hAnsi="Times New Roman" w:cs="Times New Roman"/>
        <w:sz w:val="20"/>
      </w:rPr>
      <w:fldChar w:fldCharType="separate"/>
    </w:r>
    <w:r w:rsidR="0015410A">
      <w:rPr>
        <w:rFonts w:ascii="Times New Roman" w:hAnsi="Times New Roman" w:cs="Times New Roman"/>
        <w:noProof/>
        <w:sz w:val="20"/>
      </w:rPr>
      <w:t>108</w:t>
    </w:r>
    <w:r w:rsidRPr="00027EA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D1" w:rsidRPr="00027EA9" w:rsidRDefault="00BB3760" w:rsidP="00027EA9">
    <w:pPr>
      <w:spacing w:after="0" w:line="240" w:lineRule="auto"/>
      <w:jc w:val="center"/>
      <w:rPr>
        <w:rFonts w:ascii="Times New Roman" w:hAnsi="Times New Roman" w:cs="Times New Roman"/>
        <w:sz w:val="20"/>
      </w:rPr>
    </w:pPr>
    <w:r w:rsidRPr="00027EA9">
      <w:rPr>
        <w:rFonts w:ascii="Times New Roman" w:hAnsi="Times New Roman" w:cs="Times New Roman"/>
        <w:sz w:val="20"/>
      </w:rPr>
      <w:fldChar w:fldCharType="begin"/>
    </w:r>
    <w:r w:rsidR="00E922D1" w:rsidRPr="00027EA9">
      <w:rPr>
        <w:rFonts w:ascii="Times New Roman" w:hAnsi="Times New Roman" w:cs="Times New Roman"/>
        <w:sz w:val="20"/>
      </w:rPr>
      <w:instrText xml:space="preserve"> page </w:instrText>
    </w:r>
    <w:r w:rsidRPr="00027EA9">
      <w:rPr>
        <w:rFonts w:ascii="Times New Roman" w:hAnsi="Times New Roman" w:cs="Times New Roman"/>
        <w:sz w:val="20"/>
      </w:rPr>
      <w:fldChar w:fldCharType="separate"/>
    </w:r>
    <w:r w:rsidR="0015410A">
      <w:rPr>
        <w:rFonts w:ascii="Times New Roman" w:hAnsi="Times New Roman" w:cs="Times New Roman"/>
        <w:noProof/>
        <w:sz w:val="20"/>
      </w:rPr>
      <w:t>112</w:t>
    </w:r>
    <w:r w:rsidRPr="00027EA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D1" w:rsidRPr="00027EA9" w:rsidRDefault="00BB3760" w:rsidP="00027EA9">
    <w:pPr>
      <w:spacing w:after="0" w:line="240" w:lineRule="auto"/>
      <w:jc w:val="center"/>
      <w:rPr>
        <w:rFonts w:ascii="Times New Roman" w:hAnsi="Times New Roman" w:cs="Times New Roman"/>
        <w:sz w:val="20"/>
      </w:rPr>
    </w:pPr>
    <w:r w:rsidRPr="00027EA9">
      <w:rPr>
        <w:rFonts w:ascii="Times New Roman" w:hAnsi="Times New Roman" w:cs="Times New Roman"/>
        <w:sz w:val="20"/>
      </w:rPr>
      <w:fldChar w:fldCharType="begin"/>
    </w:r>
    <w:r w:rsidR="00E922D1" w:rsidRPr="00027EA9">
      <w:rPr>
        <w:rFonts w:ascii="Times New Roman" w:hAnsi="Times New Roman" w:cs="Times New Roman"/>
        <w:sz w:val="20"/>
      </w:rPr>
      <w:instrText xml:space="preserve"> page </w:instrText>
    </w:r>
    <w:r w:rsidRPr="00027EA9">
      <w:rPr>
        <w:rFonts w:ascii="Times New Roman" w:hAnsi="Times New Roman" w:cs="Times New Roman"/>
        <w:sz w:val="20"/>
      </w:rPr>
      <w:fldChar w:fldCharType="separate"/>
    </w:r>
    <w:r w:rsidR="00E922D1">
      <w:rPr>
        <w:rFonts w:ascii="Times New Roman" w:hAnsi="Times New Roman" w:cs="Times New Roman"/>
        <w:noProof/>
        <w:sz w:val="20"/>
      </w:rPr>
      <w:t>1</w:t>
    </w:r>
    <w:r w:rsidRPr="00027EA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EF5" w:rsidRDefault="00CE0EF5" w:rsidP="00BF540B">
      <w:pPr>
        <w:spacing w:after="0" w:line="240" w:lineRule="auto"/>
      </w:pPr>
      <w:r>
        <w:separator/>
      </w:r>
    </w:p>
  </w:footnote>
  <w:footnote w:type="continuationSeparator" w:id="0">
    <w:p w:rsidR="00CE0EF5" w:rsidRDefault="00CE0EF5" w:rsidP="00BF5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D1" w:rsidRPr="00027EA9" w:rsidRDefault="00E922D1" w:rsidP="00027EA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027EA9">
      <w:rPr>
        <w:rFonts w:ascii="Times New Roman" w:hAnsi="Times New Roman" w:cs="Times New Roman" w:hint="eastAsia"/>
        <w:iCs/>
        <w:color w:val="000000"/>
        <w:sz w:val="20"/>
        <w:szCs w:val="20"/>
      </w:rPr>
      <w:tab/>
    </w:r>
    <w:r w:rsidRPr="00027EA9">
      <w:rPr>
        <w:rFonts w:ascii="Times New Roman" w:hAnsi="Times New Roman" w:cs="Times New Roman"/>
        <w:sz w:val="20"/>
        <w:szCs w:val="20"/>
      </w:rPr>
      <w:t>Nature and Science 201</w:t>
    </w:r>
    <w:r w:rsidRPr="00027EA9">
      <w:rPr>
        <w:rFonts w:ascii="Times New Roman" w:hAnsi="Times New Roman" w:cs="Times New Roman" w:hint="eastAsia"/>
        <w:sz w:val="20"/>
        <w:szCs w:val="20"/>
      </w:rPr>
      <w:t>4</w:t>
    </w:r>
    <w:r w:rsidRPr="00027EA9">
      <w:rPr>
        <w:rFonts w:ascii="Times New Roman" w:hAnsi="Times New Roman" w:cs="Times New Roman"/>
        <w:sz w:val="20"/>
        <w:szCs w:val="20"/>
      </w:rPr>
      <w:t>;1</w:t>
    </w:r>
    <w:r w:rsidRPr="00027EA9">
      <w:rPr>
        <w:rFonts w:ascii="Times New Roman" w:hAnsi="Times New Roman" w:cs="Times New Roman" w:hint="eastAsia"/>
        <w:sz w:val="20"/>
        <w:szCs w:val="20"/>
      </w:rPr>
      <w:t>2</w:t>
    </w:r>
    <w:r w:rsidRPr="00027EA9">
      <w:rPr>
        <w:rFonts w:ascii="Times New Roman" w:hAnsi="Times New Roman" w:cs="Times New Roman"/>
        <w:sz w:val="20"/>
        <w:szCs w:val="20"/>
      </w:rPr>
      <w:t>(</w:t>
    </w:r>
    <w:r w:rsidRPr="00027EA9">
      <w:rPr>
        <w:rFonts w:ascii="Times New Roman" w:hAnsi="Times New Roman" w:cs="Times New Roman" w:hint="eastAsia"/>
        <w:sz w:val="20"/>
        <w:szCs w:val="20"/>
      </w:rPr>
      <w:t>11)</w:t>
    </w:r>
    <w:r w:rsidRPr="00027EA9">
      <w:rPr>
        <w:rFonts w:ascii="Times New Roman" w:hAnsi="Times New Roman" w:cs="Times New Roman"/>
        <w:color w:val="000000"/>
        <w:sz w:val="20"/>
        <w:szCs w:val="20"/>
      </w:rPr>
      <w:t xml:space="preserve"> </w:t>
    </w:r>
    <w:r w:rsidRPr="00027EA9">
      <w:rPr>
        <w:rFonts w:ascii="Times New Roman" w:hAnsi="Times New Roman" w:cs="Times New Roman" w:hint="eastAsia"/>
        <w:color w:val="000000"/>
        <w:sz w:val="20"/>
        <w:szCs w:val="20"/>
      </w:rPr>
      <w:tab/>
    </w:r>
    <w:r w:rsidRPr="00027EA9">
      <w:rPr>
        <w:rFonts w:ascii="Times New Roman" w:hAnsi="Times New Roman" w:cs="Times New Roman"/>
        <w:color w:val="000000"/>
        <w:sz w:val="20"/>
        <w:szCs w:val="20"/>
      </w:rPr>
      <w:t xml:space="preserve"> </w:t>
    </w:r>
    <w:hyperlink r:id="rId1" w:history="1">
      <w:r w:rsidRPr="00027EA9">
        <w:rPr>
          <w:rStyle w:val="Hyperlink"/>
          <w:rFonts w:ascii="Times New Roman" w:hAnsi="Times New Roman" w:cs="Times New Roman"/>
          <w:sz w:val="20"/>
          <w:szCs w:val="20"/>
        </w:rPr>
        <w:t>http://www.sciencepub.net/nature</w:t>
      </w:r>
    </w:hyperlink>
  </w:p>
  <w:p w:rsidR="00E922D1" w:rsidRPr="00027EA9" w:rsidRDefault="00E922D1" w:rsidP="00027EA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D1" w:rsidRPr="00027EA9" w:rsidRDefault="00E922D1" w:rsidP="00027EA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027EA9">
      <w:rPr>
        <w:rFonts w:ascii="Times New Roman" w:hAnsi="Times New Roman" w:cs="Times New Roman" w:hint="eastAsia"/>
        <w:iCs/>
        <w:color w:val="000000"/>
        <w:sz w:val="20"/>
        <w:szCs w:val="20"/>
      </w:rPr>
      <w:tab/>
    </w:r>
    <w:r w:rsidRPr="00027EA9">
      <w:rPr>
        <w:rFonts w:ascii="Times New Roman" w:hAnsi="Times New Roman" w:cs="Times New Roman"/>
        <w:sz w:val="20"/>
        <w:szCs w:val="20"/>
      </w:rPr>
      <w:t>Nature and Science 201</w:t>
    </w:r>
    <w:r w:rsidRPr="00027EA9">
      <w:rPr>
        <w:rFonts w:ascii="Times New Roman" w:hAnsi="Times New Roman" w:cs="Times New Roman" w:hint="eastAsia"/>
        <w:sz w:val="20"/>
        <w:szCs w:val="20"/>
      </w:rPr>
      <w:t>4</w:t>
    </w:r>
    <w:r w:rsidRPr="00027EA9">
      <w:rPr>
        <w:rFonts w:ascii="Times New Roman" w:hAnsi="Times New Roman" w:cs="Times New Roman"/>
        <w:sz w:val="20"/>
        <w:szCs w:val="20"/>
      </w:rPr>
      <w:t>;1</w:t>
    </w:r>
    <w:r w:rsidRPr="00027EA9">
      <w:rPr>
        <w:rFonts w:ascii="Times New Roman" w:hAnsi="Times New Roman" w:cs="Times New Roman" w:hint="eastAsia"/>
        <w:sz w:val="20"/>
        <w:szCs w:val="20"/>
      </w:rPr>
      <w:t>2</w:t>
    </w:r>
    <w:r w:rsidRPr="00027EA9">
      <w:rPr>
        <w:rFonts w:ascii="Times New Roman" w:hAnsi="Times New Roman" w:cs="Times New Roman"/>
        <w:sz w:val="20"/>
        <w:szCs w:val="20"/>
      </w:rPr>
      <w:t>(</w:t>
    </w:r>
    <w:r w:rsidRPr="00027EA9">
      <w:rPr>
        <w:rFonts w:ascii="Times New Roman" w:hAnsi="Times New Roman" w:cs="Times New Roman" w:hint="eastAsia"/>
        <w:sz w:val="20"/>
        <w:szCs w:val="20"/>
      </w:rPr>
      <w:t>11)</w:t>
    </w:r>
    <w:r w:rsidRPr="00027EA9">
      <w:rPr>
        <w:rFonts w:ascii="Times New Roman" w:hAnsi="Times New Roman" w:cs="Times New Roman"/>
        <w:color w:val="000000"/>
        <w:sz w:val="20"/>
        <w:szCs w:val="20"/>
      </w:rPr>
      <w:t xml:space="preserve"> </w:t>
    </w:r>
    <w:r w:rsidRPr="00027EA9">
      <w:rPr>
        <w:rFonts w:ascii="Times New Roman" w:hAnsi="Times New Roman" w:cs="Times New Roman" w:hint="eastAsia"/>
        <w:color w:val="000000"/>
        <w:sz w:val="20"/>
        <w:szCs w:val="20"/>
      </w:rPr>
      <w:tab/>
    </w:r>
    <w:r w:rsidRPr="00027EA9">
      <w:rPr>
        <w:rFonts w:ascii="Times New Roman" w:hAnsi="Times New Roman" w:cs="Times New Roman"/>
        <w:color w:val="000000"/>
        <w:sz w:val="20"/>
        <w:szCs w:val="20"/>
      </w:rPr>
      <w:t xml:space="preserve"> </w:t>
    </w:r>
    <w:hyperlink r:id="rId1" w:history="1">
      <w:r w:rsidRPr="00027EA9">
        <w:rPr>
          <w:rStyle w:val="Hyperlink"/>
          <w:rFonts w:ascii="Times New Roman" w:hAnsi="Times New Roman" w:cs="Times New Roman"/>
          <w:sz w:val="20"/>
          <w:szCs w:val="20"/>
        </w:rPr>
        <w:t>http://www.sciencepub.net/nature</w:t>
      </w:r>
    </w:hyperlink>
  </w:p>
  <w:p w:rsidR="00E922D1" w:rsidRPr="00027EA9" w:rsidRDefault="00E922D1" w:rsidP="00027EA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D1" w:rsidRPr="00027EA9" w:rsidRDefault="00E922D1" w:rsidP="00027EA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027EA9">
      <w:rPr>
        <w:rFonts w:ascii="Times New Roman" w:hAnsi="Times New Roman" w:cs="Times New Roman" w:hint="eastAsia"/>
        <w:iCs/>
        <w:color w:val="000000"/>
        <w:sz w:val="20"/>
        <w:szCs w:val="20"/>
      </w:rPr>
      <w:tab/>
    </w:r>
    <w:r w:rsidRPr="00027EA9">
      <w:rPr>
        <w:rFonts w:ascii="Times New Roman" w:hAnsi="Times New Roman" w:cs="Times New Roman"/>
        <w:sz w:val="20"/>
        <w:szCs w:val="20"/>
      </w:rPr>
      <w:t>Nature and Science 201</w:t>
    </w:r>
    <w:r w:rsidRPr="00027EA9">
      <w:rPr>
        <w:rFonts w:ascii="Times New Roman" w:hAnsi="Times New Roman" w:cs="Times New Roman" w:hint="eastAsia"/>
        <w:sz w:val="20"/>
        <w:szCs w:val="20"/>
      </w:rPr>
      <w:t>4</w:t>
    </w:r>
    <w:r w:rsidRPr="00027EA9">
      <w:rPr>
        <w:rFonts w:ascii="Times New Roman" w:hAnsi="Times New Roman" w:cs="Times New Roman"/>
        <w:sz w:val="20"/>
        <w:szCs w:val="20"/>
      </w:rPr>
      <w:t>;1</w:t>
    </w:r>
    <w:r w:rsidRPr="00027EA9">
      <w:rPr>
        <w:rFonts w:ascii="Times New Roman" w:hAnsi="Times New Roman" w:cs="Times New Roman" w:hint="eastAsia"/>
        <w:sz w:val="20"/>
        <w:szCs w:val="20"/>
      </w:rPr>
      <w:t>2</w:t>
    </w:r>
    <w:r w:rsidRPr="00027EA9">
      <w:rPr>
        <w:rFonts w:ascii="Times New Roman" w:hAnsi="Times New Roman" w:cs="Times New Roman"/>
        <w:sz w:val="20"/>
        <w:szCs w:val="20"/>
      </w:rPr>
      <w:t>(</w:t>
    </w:r>
    <w:r w:rsidRPr="00027EA9">
      <w:rPr>
        <w:rFonts w:ascii="Times New Roman" w:hAnsi="Times New Roman" w:cs="Times New Roman" w:hint="eastAsia"/>
        <w:sz w:val="20"/>
        <w:szCs w:val="20"/>
      </w:rPr>
      <w:t>11)</w:t>
    </w:r>
    <w:r w:rsidRPr="00027EA9">
      <w:rPr>
        <w:rFonts w:ascii="Times New Roman" w:hAnsi="Times New Roman" w:cs="Times New Roman"/>
        <w:color w:val="000000"/>
        <w:sz w:val="20"/>
        <w:szCs w:val="20"/>
      </w:rPr>
      <w:t xml:space="preserve"> </w:t>
    </w:r>
    <w:r w:rsidRPr="00027EA9">
      <w:rPr>
        <w:rFonts w:ascii="Times New Roman" w:hAnsi="Times New Roman" w:cs="Times New Roman" w:hint="eastAsia"/>
        <w:color w:val="000000"/>
        <w:sz w:val="20"/>
        <w:szCs w:val="20"/>
      </w:rPr>
      <w:tab/>
    </w:r>
    <w:r w:rsidRPr="00027EA9">
      <w:rPr>
        <w:rFonts w:ascii="Times New Roman" w:hAnsi="Times New Roman" w:cs="Times New Roman"/>
        <w:color w:val="000000"/>
        <w:sz w:val="20"/>
        <w:szCs w:val="20"/>
      </w:rPr>
      <w:t xml:space="preserve"> </w:t>
    </w:r>
    <w:hyperlink r:id="rId1" w:history="1">
      <w:r w:rsidRPr="00027EA9">
        <w:rPr>
          <w:rStyle w:val="Hyperlink"/>
          <w:rFonts w:ascii="Times New Roman" w:hAnsi="Times New Roman" w:cs="Times New Roman"/>
          <w:sz w:val="20"/>
          <w:szCs w:val="20"/>
        </w:rPr>
        <w:t>http://www.sciencepub.net/nature</w:t>
      </w:r>
    </w:hyperlink>
  </w:p>
  <w:p w:rsidR="00E922D1" w:rsidRPr="00027EA9" w:rsidRDefault="00E922D1" w:rsidP="00027EA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2B37"/>
    <w:multiLevelType w:val="hybridMultilevel"/>
    <w:tmpl w:val="425AED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F25207"/>
    <w:multiLevelType w:val="hybridMultilevel"/>
    <w:tmpl w:val="B8EA58D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86FA8558">
      <w:start w:val="1"/>
      <w:numFmt w:val="upp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17D1"/>
    <w:rsid w:val="00027EA9"/>
    <w:rsid w:val="0003635D"/>
    <w:rsid w:val="00065F21"/>
    <w:rsid w:val="00074664"/>
    <w:rsid w:val="000803E7"/>
    <w:rsid w:val="000B25F7"/>
    <w:rsid w:val="000D13F7"/>
    <w:rsid w:val="000F3168"/>
    <w:rsid w:val="000F5983"/>
    <w:rsid w:val="00105B56"/>
    <w:rsid w:val="001301E3"/>
    <w:rsid w:val="001424C9"/>
    <w:rsid w:val="0015410A"/>
    <w:rsid w:val="00163B72"/>
    <w:rsid w:val="00175192"/>
    <w:rsid w:val="00175B32"/>
    <w:rsid w:val="00176422"/>
    <w:rsid w:val="001977EA"/>
    <w:rsid w:val="001C3A77"/>
    <w:rsid w:val="001C4437"/>
    <w:rsid w:val="00220682"/>
    <w:rsid w:val="00246174"/>
    <w:rsid w:val="002477A6"/>
    <w:rsid w:val="0026611C"/>
    <w:rsid w:val="00294DA8"/>
    <w:rsid w:val="002A062C"/>
    <w:rsid w:val="002E5E5A"/>
    <w:rsid w:val="0031416B"/>
    <w:rsid w:val="003301A7"/>
    <w:rsid w:val="003A3DAC"/>
    <w:rsid w:val="003C5336"/>
    <w:rsid w:val="004274A5"/>
    <w:rsid w:val="004514D9"/>
    <w:rsid w:val="00460A34"/>
    <w:rsid w:val="004C061D"/>
    <w:rsid w:val="0053607E"/>
    <w:rsid w:val="00592453"/>
    <w:rsid w:val="0059733C"/>
    <w:rsid w:val="005A2C24"/>
    <w:rsid w:val="005A7AD8"/>
    <w:rsid w:val="005B7D7F"/>
    <w:rsid w:val="005D477C"/>
    <w:rsid w:val="005E6846"/>
    <w:rsid w:val="006061B2"/>
    <w:rsid w:val="00610990"/>
    <w:rsid w:val="0062406F"/>
    <w:rsid w:val="00627D92"/>
    <w:rsid w:val="006700D2"/>
    <w:rsid w:val="006748B1"/>
    <w:rsid w:val="006800B4"/>
    <w:rsid w:val="00693A5D"/>
    <w:rsid w:val="006A5FCF"/>
    <w:rsid w:val="006B5222"/>
    <w:rsid w:val="00700F84"/>
    <w:rsid w:val="00704B48"/>
    <w:rsid w:val="00713B6B"/>
    <w:rsid w:val="007746F8"/>
    <w:rsid w:val="007851EE"/>
    <w:rsid w:val="007B368B"/>
    <w:rsid w:val="00871455"/>
    <w:rsid w:val="0088578F"/>
    <w:rsid w:val="008A17D1"/>
    <w:rsid w:val="008D25F5"/>
    <w:rsid w:val="00925E6B"/>
    <w:rsid w:val="00943F03"/>
    <w:rsid w:val="00993D26"/>
    <w:rsid w:val="00A11A8F"/>
    <w:rsid w:val="00A8463F"/>
    <w:rsid w:val="00AF0F46"/>
    <w:rsid w:val="00AF79C9"/>
    <w:rsid w:val="00B00879"/>
    <w:rsid w:val="00B059AC"/>
    <w:rsid w:val="00B06DE1"/>
    <w:rsid w:val="00B159C7"/>
    <w:rsid w:val="00B32605"/>
    <w:rsid w:val="00B36EBC"/>
    <w:rsid w:val="00B80F41"/>
    <w:rsid w:val="00B91B0F"/>
    <w:rsid w:val="00BA1B08"/>
    <w:rsid w:val="00BB3760"/>
    <w:rsid w:val="00BE20E5"/>
    <w:rsid w:val="00BE6EE4"/>
    <w:rsid w:val="00BF540B"/>
    <w:rsid w:val="00C0167A"/>
    <w:rsid w:val="00CA44D5"/>
    <w:rsid w:val="00CA78EB"/>
    <w:rsid w:val="00CE0EF5"/>
    <w:rsid w:val="00CF02A5"/>
    <w:rsid w:val="00D1674F"/>
    <w:rsid w:val="00D209D5"/>
    <w:rsid w:val="00D73F15"/>
    <w:rsid w:val="00E044B1"/>
    <w:rsid w:val="00E10332"/>
    <w:rsid w:val="00E1374C"/>
    <w:rsid w:val="00E21379"/>
    <w:rsid w:val="00E23E42"/>
    <w:rsid w:val="00E40106"/>
    <w:rsid w:val="00E850FC"/>
    <w:rsid w:val="00E922D1"/>
    <w:rsid w:val="00EA17B6"/>
    <w:rsid w:val="00EA228E"/>
    <w:rsid w:val="00EB1E5B"/>
    <w:rsid w:val="00EB25DC"/>
    <w:rsid w:val="00F03B46"/>
    <w:rsid w:val="00F10AD9"/>
    <w:rsid w:val="00F1102D"/>
    <w:rsid w:val="00F12753"/>
    <w:rsid w:val="00FE65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7D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40B"/>
    <w:pPr>
      <w:tabs>
        <w:tab w:val="center" w:pos="4680"/>
        <w:tab w:val="right" w:pos="9360"/>
      </w:tabs>
    </w:pPr>
    <w:rPr>
      <w:rFonts w:cs="Times New Roman"/>
    </w:rPr>
  </w:style>
  <w:style w:type="character" w:customStyle="1" w:styleId="HeaderChar">
    <w:name w:val="Header Char"/>
    <w:link w:val="Header"/>
    <w:uiPriority w:val="99"/>
    <w:rsid w:val="00BF540B"/>
    <w:rPr>
      <w:sz w:val="22"/>
      <w:szCs w:val="22"/>
    </w:rPr>
  </w:style>
  <w:style w:type="paragraph" w:styleId="Footer">
    <w:name w:val="footer"/>
    <w:basedOn w:val="Normal"/>
    <w:link w:val="FooterChar"/>
    <w:uiPriority w:val="99"/>
    <w:unhideWhenUsed/>
    <w:rsid w:val="00BF540B"/>
    <w:pPr>
      <w:tabs>
        <w:tab w:val="center" w:pos="4680"/>
        <w:tab w:val="right" w:pos="9360"/>
      </w:tabs>
    </w:pPr>
    <w:rPr>
      <w:rFonts w:cs="Times New Roman"/>
    </w:rPr>
  </w:style>
  <w:style w:type="character" w:customStyle="1" w:styleId="FooterChar">
    <w:name w:val="Footer Char"/>
    <w:link w:val="Footer"/>
    <w:uiPriority w:val="99"/>
    <w:rsid w:val="00BF540B"/>
    <w:rPr>
      <w:sz w:val="22"/>
      <w:szCs w:val="22"/>
    </w:rPr>
  </w:style>
  <w:style w:type="character" w:customStyle="1" w:styleId="go">
    <w:name w:val="go"/>
    <w:rsid w:val="006A5FCF"/>
  </w:style>
  <w:style w:type="character" w:styleId="Hyperlink">
    <w:name w:val="Hyperlink"/>
    <w:uiPriority w:val="99"/>
    <w:unhideWhenUsed/>
    <w:rsid w:val="006A5FCF"/>
    <w:rPr>
      <w:color w:val="0000FF"/>
      <w:u w:val="single"/>
    </w:rPr>
  </w:style>
  <w:style w:type="paragraph" w:styleId="BalloonText">
    <w:name w:val="Balloon Text"/>
    <w:basedOn w:val="Normal"/>
    <w:link w:val="BalloonTextChar"/>
    <w:uiPriority w:val="99"/>
    <w:semiHidden/>
    <w:unhideWhenUsed/>
    <w:rsid w:val="0017642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1764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faat_nessim@hotmail.com" TargetMode="Externa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41"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2.xml"/><Relationship Id="rId36" Type="http://schemas.openxmlformats.org/officeDocument/2006/relationships/oleObject" Target="embeddings/oleObject11.bin"/><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image" Target="media/image10.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2.emf"/><Relationship Id="rId22" Type="http://schemas.openxmlformats.org/officeDocument/2006/relationships/oleObject" Target="embeddings/oleObject5.bin"/><Relationship Id="rId27" Type="http://schemas.openxmlformats.org/officeDocument/2006/relationships/header" Target="header2.xml"/><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6A110-19E3-4FAC-B162-257D2072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2925</Words>
  <Characters>16674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19560</CharactersWithSpaces>
  <SharedDoc>false</SharedDoc>
  <HLinks>
    <vt:vector size="6" baseType="variant">
      <vt:variant>
        <vt:i4>2883620</vt:i4>
      </vt:variant>
      <vt:variant>
        <vt:i4>0</vt:i4>
      </vt:variant>
      <vt:variant>
        <vt:i4>0</vt:i4>
      </vt:variant>
      <vt:variant>
        <vt:i4>5</vt:i4>
      </vt:variant>
      <vt:variant>
        <vt:lpwstr>mailto:refaat_nessim@hotmail.com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Refaat</dc:creator>
  <cp:lastModifiedBy>Administrator</cp:lastModifiedBy>
  <cp:revision>4</cp:revision>
  <cp:lastPrinted>2014-10-28T01:18:00Z</cp:lastPrinted>
  <dcterms:created xsi:type="dcterms:W3CDTF">2014-10-28T06:22:00Z</dcterms:created>
  <dcterms:modified xsi:type="dcterms:W3CDTF">2014-10-29T01:00:00Z</dcterms:modified>
</cp:coreProperties>
</file>