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Default="00DE2F2F" w:rsidP="00DE2F2F">
      <w:pPr>
        <w:tabs>
          <w:tab w:val="left" w:pos="8550"/>
        </w:tabs>
        <w:autoSpaceDE w:val="0"/>
        <w:autoSpaceDN w:val="0"/>
        <w:adjustRightInd w:val="0"/>
        <w:jc w:val="center"/>
        <w:rPr>
          <w:b/>
          <w:bCs/>
          <w:sz w:val="20"/>
          <w:szCs w:val="20"/>
          <w:lang w:eastAsia="zh-CN"/>
        </w:rPr>
      </w:pPr>
      <w:r w:rsidRPr="00DE2F2F">
        <w:rPr>
          <w:b/>
          <w:bCs/>
          <w:sz w:val="20"/>
          <w:szCs w:val="20"/>
        </w:rPr>
        <w:t xml:space="preserve">Using Ridge Least Median Squares to Estimate the Parameter by Solving </w:t>
      </w:r>
      <w:proofErr w:type="spellStart"/>
      <w:r w:rsidRPr="00CA4DA0">
        <w:rPr>
          <w:b/>
          <w:bCs/>
          <w:sz w:val="20"/>
          <w:szCs w:val="20"/>
        </w:rPr>
        <w:t>Multicollinearity</w:t>
      </w:r>
      <w:proofErr w:type="spellEnd"/>
      <w:r>
        <w:t xml:space="preserve"> </w:t>
      </w:r>
      <w:r w:rsidRPr="00DE2F2F">
        <w:rPr>
          <w:b/>
          <w:bCs/>
          <w:sz w:val="20"/>
          <w:szCs w:val="20"/>
        </w:rPr>
        <w:t>and Outliers Problems</w:t>
      </w:r>
    </w:p>
    <w:p w:rsidR="001E3B82" w:rsidRPr="001E3B82" w:rsidRDefault="001E3B82" w:rsidP="00DE2F2F">
      <w:pPr>
        <w:tabs>
          <w:tab w:val="left" w:pos="8550"/>
        </w:tabs>
        <w:autoSpaceDE w:val="0"/>
        <w:autoSpaceDN w:val="0"/>
        <w:adjustRightInd w:val="0"/>
        <w:jc w:val="center"/>
        <w:rPr>
          <w:b/>
          <w:bCs/>
          <w:sz w:val="20"/>
          <w:szCs w:val="20"/>
          <w:lang w:eastAsia="zh-CN"/>
        </w:rPr>
      </w:pPr>
    </w:p>
    <w:p w:rsidR="00DE2F2F" w:rsidRDefault="00DE2F2F" w:rsidP="00DE2F2F">
      <w:pPr>
        <w:jc w:val="center"/>
        <w:rPr>
          <w:sz w:val="20"/>
          <w:szCs w:val="20"/>
        </w:rPr>
      </w:pPr>
      <w:proofErr w:type="spellStart"/>
      <w:r w:rsidRPr="00DE2F2F">
        <w:rPr>
          <w:sz w:val="20"/>
          <w:szCs w:val="20"/>
        </w:rPr>
        <w:t>Kafi</w:t>
      </w:r>
      <w:proofErr w:type="spellEnd"/>
      <w:r w:rsidRPr="00DE2F2F">
        <w:rPr>
          <w:sz w:val="20"/>
          <w:szCs w:val="20"/>
        </w:rPr>
        <w:t xml:space="preserve"> </w:t>
      </w:r>
      <w:proofErr w:type="spellStart"/>
      <w:r w:rsidRPr="00DE2F2F">
        <w:rPr>
          <w:sz w:val="20"/>
          <w:szCs w:val="20"/>
        </w:rPr>
        <w:t>Dano</w:t>
      </w:r>
      <w:proofErr w:type="spellEnd"/>
      <w:r w:rsidRPr="00DE2F2F">
        <w:rPr>
          <w:sz w:val="20"/>
          <w:szCs w:val="20"/>
        </w:rPr>
        <w:t xml:space="preserve"> </w:t>
      </w:r>
      <w:proofErr w:type="spellStart"/>
      <w:r w:rsidRPr="00DE2F2F">
        <w:rPr>
          <w:sz w:val="20"/>
          <w:szCs w:val="20"/>
        </w:rPr>
        <w:t>Pati</w:t>
      </w:r>
      <w:proofErr w:type="spellEnd"/>
      <w:r w:rsidRPr="00592905">
        <w:rPr>
          <w:sz w:val="20"/>
          <w:szCs w:val="20"/>
        </w:rPr>
        <w:t xml:space="preserve">, </w:t>
      </w:r>
      <w:proofErr w:type="spellStart"/>
      <w:r w:rsidRPr="00DE2F2F">
        <w:rPr>
          <w:sz w:val="20"/>
          <w:szCs w:val="20"/>
        </w:rPr>
        <w:t>Robiah</w:t>
      </w:r>
      <w:proofErr w:type="spellEnd"/>
      <w:r w:rsidRPr="00DE2F2F">
        <w:rPr>
          <w:sz w:val="20"/>
          <w:szCs w:val="20"/>
        </w:rPr>
        <w:t xml:space="preserve"> </w:t>
      </w:r>
      <w:proofErr w:type="spellStart"/>
      <w:r w:rsidRPr="00DE2F2F">
        <w:rPr>
          <w:sz w:val="20"/>
          <w:szCs w:val="20"/>
        </w:rPr>
        <w:t>Adnan</w:t>
      </w:r>
      <w:proofErr w:type="spellEnd"/>
      <w:r w:rsidRPr="00592905">
        <w:rPr>
          <w:sz w:val="20"/>
          <w:szCs w:val="20"/>
        </w:rPr>
        <w:t xml:space="preserve">, </w:t>
      </w:r>
      <w:r w:rsidRPr="00DE2F2F">
        <w:rPr>
          <w:sz w:val="20"/>
          <w:szCs w:val="20"/>
        </w:rPr>
        <w:t xml:space="preserve">Bello </w:t>
      </w:r>
      <w:proofErr w:type="spellStart"/>
      <w:r w:rsidRPr="00DE2F2F">
        <w:rPr>
          <w:sz w:val="20"/>
          <w:szCs w:val="20"/>
        </w:rPr>
        <w:t>Abdulkadir</w:t>
      </w:r>
      <w:proofErr w:type="spellEnd"/>
      <w:r w:rsidRPr="00DE2F2F">
        <w:rPr>
          <w:sz w:val="20"/>
          <w:szCs w:val="20"/>
        </w:rPr>
        <w:t xml:space="preserve"> </w:t>
      </w:r>
      <w:proofErr w:type="spellStart"/>
      <w:r w:rsidRPr="00DE2F2F">
        <w:rPr>
          <w:sz w:val="20"/>
          <w:szCs w:val="20"/>
        </w:rPr>
        <w:t>Rasheed</w:t>
      </w:r>
      <w:proofErr w:type="spellEnd"/>
      <w:r w:rsidRPr="00592905">
        <w:rPr>
          <w:sz w:val="20"/>
          <w:szCs w:val="20"/>
          <w:vertAlign w:val="superscript"/>
        </w:rPr>
        <w:t xml:space="preserve"> </w:t>
      </w:r>
    </w:p>
    <w:p w:rsidR="00DE2F2F" w:rsidRPr="00846CA8" w:rsidRDefault="00DE2F2F" w:rsidP="00DE2F2F">
      <w:pPr>
        <w:jc w:val="center"/>
        <w:rPr>
          <w:sz w:val="20"/>
          <w:szCs w:val="20"/>
        </w:rPr>
      </w:pPr>
    </w:p>
    <w:p w:rsidR="00DE2F2F" w:rsidRPr="00DE2F2F" w:rsidRDefault="00DE2F2F" w:rsidP="00DE2F2F">
      <w:pPr>
        <w:tabs>
          <w:tab w:val="left" w:pos="8550"/>
        </w:tabs>
        <w:autoSpaceDE w:val="0"/>
        <w:autoSpaceDN w:val="0"/>
        <w:adjustRightInd w:val="0"/>
        <w:jc w:val="center"/>
        <w:rPr>
          <w:sz w:val="20"/>
          <w:szCs w:val="20"/>
        </w:rPr>
      </w:pPr>
      <w:r w:rsidRPr="00DE2F2F">
        <w:rPr>
          <w:sz w:val="20"/>
          <w:szCs w:val="20"/>
        </w:rPr>
        <w:t xml:space="preserve">Department of Mathematical Sciences, </w:t>
      </w:r>
      <w:proofErr w:type="spellStart"/>
      <w:r w:rsidRPr="00DE2F2F">
        <w:rPr>
          <w:sz w:val="20"/>
          <w:szCs w:val="20"/>
        </w:rPr>
        <w:t>Universiti</w:t>
      </w:r>
      <w:proofErr w:type="spellEnd"/>
      <w:r w:rsidRPr="00DE2F2F">
        <w:rPr>
          <w:sz w:val="20"/>
          <w:szCs w:val="20"/>
        </w:rPr>
        <w:t xml:space="preserve"> </w:t>
      </w:r>
      <w:proofErr w:type="spellStart"/>
      <w:r w:rsidRPr="00DE2F2F">
        <w:rPr>
          <w:sz w:val="20"/>
          <w:szCs w:val="20"/>
        </w:rPr>
        <w:t>Teknologi</w:t>
      </w:r>
      <w:proofErr w:type="spellEnd"/>
      <w:r w:rsidRPr="00DE2F2F">
        <w:rPr>
          <w:sz w:val="20"/>
          <w:szCs w:val="20"/>
        </w:rPr>
        <w:t xml:space="preserve"> Malaysia, 81310 </w:t>
      </w:r>
      <w:proofErr w:type="spellStart"/>
      <w:r w:rsidRPr="00DE2F2F">
        <w:rPr>
          <w:sz w:val="20"/>
          <w:szCs w:val="20"/>
        </w:rPr>
        <w:t>Skudai</w:t>
      </w:r>
      <w:proofErr w:type="spellEnd"/>
      <w:r w:rsidRPr="00DE2F2F">
        <w:rPr>
          <w:sz w:val="20"/>
          <w:szCs w:val="20"/>
        </w:rPr>
        <w:t>, Johor, Malaysia</w:t>
      </w:r>
    </w:p>
    <w:p w:rsidR="001817C7" w:rsidRDefault="001F32E3" w:rsidP="008268AF">
      <w:pPr>
        <w:jc w:val="center"/>
        <w:rPr>
          <w:sz w:val="20"/>
          <w:szCs w:val="20"/>
        </w:rPr>
      </w:pPr>
      <w:hyperlink r:id="rId8" w:history="1">
        <w:r w:rsidR="00DE2F2F" w:rsidRPr="000E1439">
          <w:rPr>
            <w:rStyle w:val="Hyperlink"/>
            <w:sz w:val="20"/>
            <w:szCs w:val="20"/>
          </w:rPr>
          <w:t>kafi_dano@yahoo.com</w:t>
        </w:r>
      </w:hyperlink>
    </w:p>
    <w:p w:rsidR="008268AF" w:rsidRPr="00C43A46" w:rsidRDefault="008268AF" w:rsidP="008268AF">
      <w:pPr>
        <w:jc w:val="center"/>
        <w:rPr>
          <w:sz w:val="20"/>
          <w:szCs w:val="20"/>
        </w:rPr>
      </w:pPr>
    </w:p>
    <w:p w:rsidR="00734A5D" w:rsidRPr="00C43A46" w:rsidRDefault="00471E57" w:rsidP="00DE2F2F">
      <w:pPr>
        <w:tabs>
          <w:tab w:val="left" w:pos="8550"/>
        </w:tabs>
        <w:autoSpaceDE w:val="0"/>
        <w:autoSpaceDN w:val="0"/>
        <w:adjustRightInd w:val="0"/>
        <w:ind w:right="90"/>
        <w:jc w:val="both"/>
        <w:rPr>
          <w:sz w:val="20"/>
          <w:szCs w:val="20"/>
        </w:rPr>
      </w:pPr>
      <w:r w:rsidRPr="00C43A46">
        <w:rPr>
          <w:b/>
          <w:sz w:val="20"/>
          <w:szCs w:val="20"/>
        </w:rPr>
        <w:t xml:space="preserve">Abstract: </w:t>
      </w:r>
      <w:r w:rsidR="00DE2F2F" w:rsidRPr="00DE2F2F">
        <w:rPr>
          <w:sz w:val="20"/>
          <w:szCs w:val="20"/>
        </w:rPr>
        <w:t xml:space="preserve">In the multiple linear regression analysis, the ridge regression estimator is often used to address </w:t>
      </w:r>
      <w:proofErr w:type="spellStart"/>
      <w:r w:rsidR="00DE2F2F" w:rsidRPr="00DE2F2F">
        <w:rPr>
          <w:sz w:val="20"/>
          <w:szCs w:val="20"/>
        </w:rPr>
        <w:t>multicollinearity</w:t>
      </w:r>
      <w:proofErr w:type="spellEnd"/>
      <w:r w:rsidR="00DE2F2F" w:rsidRPr="00DE2F2F">
        <w:rPr>
          <w:sz w:val="20"/>
          <w:szCs w:val="20"/>
        </w:rPr>
        <w:t xml:space="preserve">. Besides </w:t>
      </w:r>
      <w:proofErr w:type="spellStart"/>
      <w:r w:rsidR="00DE2F2F" w:rsidRPr="00DE2F2F">
        <w:rPr>
          <w:sz w:val="20"/>
          <w:szCs w:val="20"/>
        </w:rPr>
        <w:t>multicollinearity</w:t>
      </w:r>
      <w:proofErr w:type="spellEnd"/>
      <w:r w:rsidR="00DE2F2F" w:rsidRPr="00DE2F2F">
        <w:rPr>
          <w:sz w:val="20"/>
          <w:szCs w:val="20"/>
        </w:rPr>
        <w:t xml:space="preserve">, outliers are also a problem in the multiple linear regression analysis. We propose new biased estimators robust ridge regression called the ridge least median squares (RLMS) estimator in the presence of both outliers and </w:t>
      </w:r>
      <w:proofErr w:type="spellStart"/>
      <w:r w:rsidR="00DE2F2F" w:rsidRPr="00DE2F2F">
        <w:rPr>
          <w:sz w:val="20"/>
          <w:szCs w:val="20"/>
        </w:rPr>
        <w:t>multicollinearity</w:t>
      </w:r>
      <w:proofErr w:type="spellEnd"/>
      <w:r w:rsidR="00DE2F2F" w:rsidRPr="00DE2F2F">
        <w:rPr>
          <w:sz w:val="20"/>
          <w:szCs w:val="20"/>
        </w:rPr>
        <w:t xml:space="preserve">. For this purpose, a simulation study is conducted in order to see the difference between the proposed method and the existing methods in terms of their effectiveness; the mean square error. In our simulations, the performance of the proposed method RLMS is examined for different number of observations, and the different percentage of outliers. The results of different illustrative cases are presented. This paper also provides the results of the RLMS on a real-life data set. The results show that RLMS is better than the existing methods. (OLS, RLAV and Ridge Regression) in the presence of </w:t>
      </w:r>
      <w:proofErr w:type="spellStart"/>
      <w:r w:rsidR="00DE2F2F" w:rsidRPr="00DE2F2F">
        <w:rPr>
          <w:sz w:val="20"/>
          <w:szCs w:val="20"/>
        </w:rPr>
        <w:t>multicollinearity</w:t>
      </w:r>
      <w:proofErr w:type="spellEnd"/>
      <w:r w:rsidR="00DE2F2F" w:rsidRPr="00DE2F2F">
        <w:rPr>
          <w:sz w:val="20"/>
          <w:szCs w:val="20"/>
        </w:rPr>
        <w:t xml:space="preserve"> and outliers.</w:t>
      </w:r>
    </w:p>
    <w:p w:rsidR="007C0FE6" w:rsidRPr="00076467" w:rsidRDefault="00DE2F2F" w:rsidP="007C0FE6">
      <w:pPr>
        <w:rPr>
          <w:sz w:val="20"/>
          <w:szCs w:val="20"/>
          <w:lang w:eastAsia="zh-CN"/>
        </w:rPr>
      </w:pPr>
      <w:r w:rsidRPr="00C43A46">
        <w:rPr>
          <w:color w:val="000000"/>
          <w:sz w:val="20"/>
          <w:szCs w:val="20"/>
        </w:rPr>
        <w:t>[</w:t>
      </w:r>
      <w:proofErr w:type="spellStart"/>
      <w:r w:rsidRPr="00DE2F2F">
        <w:rPr>
          <w:sz w:val="20"/>
          <w:szCs w:val="20"/>
        </w:rPr>
        <w:t>Pati</w:t>
      </w:r>
      <w:proofErr w:type="spellEnd"/>
      <w:r w:rsidRPr="00DE2F2F">
        <w:rPr>
          <w:sz w:val="20"/>
          <w:szCs w:val="20"/>
        </w:rPr>
        <w:t xml:space="preserve"> K.D.,</w:t>
      </w:r>
      <w:r>
        <w:rPr>
          <w:sz w:val="20"/>
          <w:szCs w:val="20"/>
        </w:rPr>
        <w:t xml:space="preserve"> </w:t>
      </w:r>
      <w:proofErr w:type="spellStart"/>
      <w:r w:rsidRPr="00DE2F2F">
        <w:rPr>
          <w:sz w:val="20"/>
          <w:szCs w:val="20"/>
        </w:rPr>
        <w:t>Adnan</w:t>
      </w:r>
      <w:proofErr w:type="spellEnd"/>
      <w:r>
        <w:rPr>
          <w:sz w:val="20"/>
          <w:szCs w:val="20"/>
        </w:rPr>
        <w:t xml:space="preserve"> R., </w:t>
      </w:r>
      <w:proofErr w:type="spellStart"/>
      <w:r w:rsidRPr="00DE2F2F">
        <w:rPr>
          <w:sz w:val="20"/>
          <w:szCs w:val="20"/>
        </w:rPr>
        <w:t>Rasheed</w:t>
      </w:r>
      <w:proofErr w:type="spellEnd"/>
      <w:r w:rsidRPr="00592905">
        <w:rPr>
          <w:sz w:val="20"/>
          <w:szCs w:val="20"/>
          <w:vertAlign w:val="superscript"/>
        </w:rPr>
        <w:t xml:space="preserve"> </w:t>
      </w:r>
      <w:r>
        <w:rPr>
          <w:sz w:val="20"/>
          <w:szCs w:val="20"/>
          <w:vertAlign w:val="superscript"/>
        </w:rPr>
        <w:t xml:space="preserve"> </w:t>
      </w:r>
      <w:r>
        <w:rPr>
          <w:sz w:val="20"/>
          <w:szCs w:val="20"/>
        </w:rPr>
        <w:t>B.</w:t>
      </w:r>
      <w:r w:rsidR="002D25DA">
        <w:rPr>
          <w:sz w:val="20"/>
          <w:szCs w:val="20"/>
        </w:rPr>
        <w:t xml:space="preserve"> </w:t>
      </w:r>
      <w:r>
        <w:rPr>
          <w:sz w:val="20"/>
          <w:szCs w:val="20"/>
        </w:rPr>
        <w:t>A.</w:t>
      </w:r>
      <w:r w:rsidR="002D25DA">
        <w:rPr>
          <w:sz w:val="20"/>
          <w:szCs w:val="20"/>
        </w:rPr>
        <w:t xml:space="preserve"> </w:t>
      </w:r>
      <w:r w:rsidRPr="00DE2F2F">
        <w:rPr>
          <w:b/>
          <w:bCs/>
          <w:sz w:val="20"/>
          <w:szCs w:val="20"/>
        </w:rPr>
        <w:t xml:space="preserve">Using Ridge Least Median Squares to Estimate the Parameter by Solving </w:t>
      </w:r>
      <w:proofErr w:type="spellStart"/>
      <w:r w:rsidRPr="00DE2F2F">
        <w:rPr>
          <w:b/>
          <w:bCs/>
          <w:sz w:val="20"/>
          <w:szCs w:val="20"/>
        </w:rPr>
        <w:t>Multico</w:t>
      </w:r>
      <w:r>
        <w:rPr>
          <w:b/>
          <w:bCs/>
          <w:sz w:val="20"/>
          <w:szCs w:val="20"/>
        </w:rPr>
        <w:t>llinerity</w:t>
      </w:r>
      <w:proofErr w:type="spellEnd"/>
      <w:r>
        <w:rPr>
          <w:b/>
          <w:bCs/>
          <w:sz w:val="20"/>
          <w:szCs w:val="20"/>
        </w:rPr>
        <w:t xml:space="preserve"> </w:t>
      </w:r>
      <w:r w:rsidRPr="00DE2F2F">
        <w:rPr>
          <w:b/>
          <w:bCs/>
          <w:sz w:val="20"/>
          <w:szCs w:val="20"/>
        </w:rPr>
        <w:t>and Outliers Problems</w:t>
      </w:r>
      <w:r w:rsidR="007C0FE6" w:rsidRPr="00076467">
        <w:rPr>
          <w:rFonts w:eastAsia="Times New Roman"/>
          <w:b/>
          <w:bCs/>
          <w:sz w:val="20"/>
          <w:szCs w:val="20"/>
          <w:lang w:bidi="fa-IR"/>
        </w:rPr>
        <w:t>.</w:t>
      </w:r>
      <w:r w:rsidR="007C0FE6" w:rsidRPr="00076467">
        <w:rPr>
          <w:rFonts w:hint="eastAsia"/>
          <w:b/>
          <w:bCs/>
          <w:sz w:val="20"/>
          <w:szCs w:val="20"/>
        </w:rPr>
        <w:t xml:space="preserve"> </w:t>
      </w:r>
      <w:r w:rsidR="007C0FE6" w:rsidRPr="00076467">
        <w:rPr>
          <w:rFonts w:eastAsia="Times New Roman"/>
          <w:bCs/>
          <w:i/>
          <w:sz w:val="20"/>
          <w:szCs w:val="20"/>
        </w:rPr>
        <w:t xml:space="preserve">Nat </w:t>
      </w:r>
      <w:proofErr w:type="spellStart"/>
      <w:r w:rsidR="007C0FE6" w:rsidRPr="00076467">
        <w:rPr>
          <w:rFonts w:eastAsia="Times New Roman"/>
          <w:bCs/>
          <w:i/>
          <w:sz w:val="20"/>
          <w:szCs w:val="20"/>
        </w:rPr>
        <w:t>Sci</w:t>
      </w:r>
      <w:proofErr w:type="spellEnd"/>
      <w:r w:rsidR="007C0FE6" w:rsidRPr="00076467">
        <w:rPr>
          <w:rFonts w:eastAsiaTheme="minorEastAsia" w:hint="eastAsia"/>
          <w:bCs/>
          <w:i/>
          <w:sz w:val="20"/>
          <w:szCs w:val="20"/>
        </w:rPr>
        <w:t xml:space="preserve"> </w:t>
      </w:r>
      <w:r w:rsidR="007C0FE6" w:rsidRPr="00076467">
        <w:rPr>
          <w:sz w:val="20"/>
          <w:szCs w:val="20"/>
        </w:rPr>
        <w:t>201</w:t>
      </w:r>
      <w:r w:rsidR="007C0FE6">
        <w:rPr>
          <w:rFonts w:hint="eastAsia"/>
          <w:sz w:val="20"/>
          <w:szCs w:val="20"/>
        </w:rPr>
        <w:t>4</w:t>
      </w:r>
      <w:r w:rsidR="007C0FE6" w:rsidRPr="00076467">
        <w:rPr>
          <w:sz w:val="20"/>
          <w:szCs w:val="20"/>
        </w:rPr>
        <w:t>;1</w:t>
      </w:r>
      <w:r w:rsidR="007C0FE6">
        <w:rPr>
          <w:rFonts w:hint="eastAsia"/>
          <w:sz w:val="20"/>
          <w:szCs w:val="20"/>
        </w:rPr>
        <w:t>2</w:t>
      </w:r>
      <w:r w:rsidR="007C0FE6" w:rsidRPr="00076467">
        <w:rPr>
          <w:sz w:val="20"/>
          <w:szCs w:val="20"/>
        </w:rPr>
        <w:t>(</w:t>
      </w:r>
      <w:r w:rsidR="007C0FE6">
        <w:rPr>
          <w:rFonts w:hint="eastAsia"/>
          <w:sz w:val="20"/>
          <w:szCs w:val="20"/>
        </w:rPr>
        <w:t>11)</w:t>
      </w:r>
      <w:r w:rsidR="007C0FE6" w:rsidRPr="00076467">
        <w:rPr>
          <w:sz w:val="20"/>
          <w:szCs w:val="20"/>
        </w:rPr>
        <w:t>:</w:t>
      </w:r>
      <w:r w:rsidR="000B2E60">
        <w:rPr>
          <w:noProof/>
          <w:color w:val="000000"/>
          <w:sz w:val="20"/>
          <w:szCs w:val="20"/>
        </w:rPr>
        <w:t>122</w:t>
      </w:r>
      <w:r w:rsidR="007C0FE6" w:rsidRPr="0050224F">
        <w:rPr>
          <w:color w:val="000000"/>
          <w:sz w:val="20"/>
          <w:szCs w:val="20"/>
        </w:rPr>
        <w:t>-</w:t>
      </w:r>
      <w:r w:rsidR="000B2E60">
        <w:rPr>
          <w:noProof/>
          <w:color w:val="000000"/>
          <w:sz w:val="20"/>
          <w:szCs w:val="20"/>
        </w:rPr>
        <w:t>128</w:t>
      </w:r>
      <w:r w:rsidR="007C0FE6" w:rsidRPr="00076467">
        <w:rPr>
          <w:sz w:val="20"/>
          <w:szCs w:val="20"/>
        </w:rPr>
        <w:t>]</w:t>
      </w:r>
      <w:r w:rsidR="007C0FE6" w:rsidRPr="00076467">
        <w:rPr>
          <w:rFonts w:hint="eastAsia"/>
          <w:sz w:val="20"/>
          <w:szCs w:val="20"/>
        </w:rPr>
        <w:t>.</w:t>
      </w:r>
      <w:r w:rsidR="007C0FE6" w:rsidRPr="00076467">
        <w:rPr>
          <w:sz w:val="20"/>
          <w:szCs w:val="20"/>
        </w:rPr>
        <w:t xml:space="preserve"> (ISSN: 1545-0740).</w:t>
      </w:r>
      <w:r w:rsidR="007C0FE6" w:rsidRPr="00853AD6">
        <w:rPr>
          <w:color w:val="0000FF"/>
          <w:sz w:val="20"/>
          <w:szCs w:val="20"/>
        </w:rPr>
        <w:t xml:space="preserve"> </w:t>
      </w:r>
      <w:hyperlink r:id="rId9" w:history="1">
        <w:r w:rsidR="007C0FE6" w:rsidRPr="00853AD6">
          <w:rPr>
            <w:rStyle w:val="Hyperlink"/>
            <w:sz w:val="20"/>
            <w:szCs w:val="20"/>
          </w:rPr>
          <w:t>http://www.sciencepub.net/nature</w:t>
        </w:r>
      </w:hyperlink>
      <w:r w:rsidR="007C0FE6" w:rsidRPr="00076467">
        <w:rPr>
          <w:sz w:val="20"/>
          <w:szCs w:val="20"/>
        </w:rPr>
        <w:t>.</w:t>
      </w:r>
      <w:r w:rsidR="007C0FE6" w:rsidRPr="00076467">
        <w:rPr>
          <w:rFonts w:hint="eastAsia"/>
          <w:sz w:val="20"/>
          <w:szCs w:val="20"/>
        </w:rPr>
        <w:t xml:space="preserve"> </w:t>
      </w:r>
      <w:r w:rsidR="001E3B82">
        <w:rPr>
          <w:rFonts w:hint="eastAsia"/>
          <w:sz w:val="20"/>
          <w:szCs w:val="20"/>
          <w:lang w:eastAsia="zh-CN"/>
        </w:rPr>
        <w:t>19</w:t>
      </w:r>
    </w:p>
    <w:p w:rsidR="001817C7" w:rsidRPr="00C43A46" w:rsidRDefault="00B35579" w:rsidP="007C0FE6">
      <w:pPr>
        <w:rPr>
          <w:sz w:val="20"/>
          <w:szCs w:val="20"/>
        </w:rPr>
      </w:pPr>
      <w:r>
        <w:rPr>
          <w:sz w:val="20"/>
          <w:szCs w:val="20"/>
        </w:rPr>
        <w:t xml:space="preserve"> </w:t>
      </w:r>
    </w:p>
    <w:p w:rsidR="001817C7" w:rsidRPr="00C43A46" w:rsidRDefault="001817C7" w:rsidP="00DE2F2F">
      <w:pPr>
        <w:jc w:val="both"/>
        <w:rPr>
          <w:sz w:val="20"/>
          <w:szCs w:val="20"/>
        </w:rPr>
      </w:pPr>
      <w:r w:rsidRPr="00C43A46">
        <w:rPr>
          <w:b/>
          <w:sz w:val="20"/>
          <w:szCs w:val="20"/>
        </w:rPr>
        <w:t xml:space="preserve">Keywords: </w:t>
      </w:r>
      <w:proofErr w:type="spellStart"/>
      <w:r w:rsidR="00DE2F2F" w:rsidRPr="00DE2F2F">
        <w:rPr>
          <w:rFonts w:eastAsia="TimesNewRoman"/>
          <w:sz w:val="20"/>
          <w:szCs w:val="20"/>
        </w:rPr>
        <w:t>Multicollinearity</w:t>
      </w:r>
      <w:proofErr w:type="spellEnd"/>
      <w:r w:rsidR="00DE2F2F" w:rsidRPr="00DE2F2F">
        <w:rPr>
          <w:rFonts w:eastAsia="TimesNewRoman"/>
          <w:sz w:val="20"/>
          <w:szCs w:val="20"/>
        </w:rPr>
        <w:t>, ridge regression, outliers, robust estimation, robust ridge methods</w:t>
      </w:r>
    </w:p>
    <w:p w:rsidR="001E3B82" w:rsidRDefault="001E3B82" w:rsidP="008A37E9">
      <w:pPr>
        <w:jc w:val="both"/>
        <w:rPr>
          <w:b/>
          <w:sz w:val="20"/>
          <w:szCs w:val="20"/>
        </w:rPr>
      </w:pPr>
    </w:p>
    <w:p w:rsidR="001E3B82" w:rsidRPr="00C43A46" w:rsidRDefault="001E3B82" w:rsidP="008A37E9">
      <w:pPr>
        <w:jc w:val="both"/>
        <w:rPr>
          <w:b/>
          <w:sz w:val="20"/>
          <w:szCs w:val="20"/>
        </w:rPr>
        <w:sectPr w:rsidR="001E3B82" w:rsidRPr="00C43A46" w:rsidSect="000B2E60">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22"/>
          <w:cols w:space="720"/>
          <w:docGrid w:linePitch="360"/>
        </w:sectPr>
      </w:pPr>
    </w:p>
    <w:p w:rsidR="00471E57" w:rsidRPr="00C43A46" w:rsidRDefault="00471E57" w:rsidP="008A37E9">
      <w:pPr>
        <w:jc w:val="both"/>
        <w:rPr>
          <w:b/>
          <w:sz w:val="20"/>
          <w:szCs w:val="20"/>
        </w:rPr>
      </w:pPr>
      <w:r w:rsidRPr="00C43A46">
        <w:rPr>
          <w:b/>
          <w:sz w:val="20"/>
          <w:szCs w:val="20"/>
        </w:rPr>
        <w:lastRenderedPageBreak/>
        <w:t>1. Introduction</w:t>
      </w:r>
    </w:p>
    <w:p w:rsidR="0079169E" w:rsidRPr="0079169E" w:rsidRDefault="0079169E" w:rsidP="0079169E">
      <w:pPr>
        <w:ind w:firstLine="720"/>
        <w:jc w:val="both"/>
        <w:rPr>
          <w:b/>
          <w:sz w:val="20"/>
          <w:szCs w:val="20"/>
        </w:rPr>
      </w:pPr>
      <w:r w:rsidRPr="0079169E">
        <w:rPr>
          <w:sz w:val="20"/>
          <w:szCs w:val="20"/>
        </w:rPr>
        <w:t xml:space="preserve">It is well known that the classical least squares (LS) estimation has many desirable statistical properties, particularly when errors are normally distributed. The variance of LS estimations are the smallest among all sorts of unbiased estimator class. Nevertheless, LS estimators frequently are influenced by two types of problem, outliers and </w:t>
      </w:r>
      <w:proofErr w:type="spellStart"/>
      <w:r w:rsidRPr="0079169E">
        <w:rPr>
          <w:sz w:val="20"/>
          <w:szCs w:val="20"/>
        </w:rPr>
        <w:t>multicollinearity</w:t>
      </w:r>
      <w:proofErr w:type="spellEnd"/>
      <w:r w:rsidRPr="0079169E">
        <w:rPr>
          <w:sz w:val="20"/>
          <w:szCs w:val="20"/>
        </w:rPr>
        <w:t xml:space="preserve"> which in turn lead to highly unstable LS estimates.</w:t>
      </w:r>
    </w:p>
    <w:p w:rsidR="0079169E" w:rsidRPr="0079169E" w:rsidRDefault="0079169E" w:rsidP="0079169E">
      <w:pPr>
        <w:ind w:firstLine="720"/>
        <w:jc w:val="both"/>
        <w:rPr>
          <w:sz w:val="20"/>
          <w:szCs w:val="20"/>
        </w:rPr>
      </w:pPr>
      <w:r>
        <w:rPr>
          <w:sz w:val="20"/>
          <w:szCs w:val="20"/>
        </w:rPr>
        <w:t xml:space="preserve">To </w:t>
      </w:r>
      <w:r w:rsidRPr="0079169E">
        <w:rPr>
          <w:sz w:val="20"/>
          <w:szCs w:val="20"/>
        </w:rPr>
        <w:t xml:space="preserve">overcome the influence of </w:t>
      </w:r>
      <w:proofErr w:type="spellStart"/>
      <w:r w:rsidRPr="0079169E">
        <w:rPr>
          <w:sz w:val="20"/>
          <w:szCs w:val="20"/>
        </w:rPr>
        <w:t>multicollinearity</w:t>
      </w:r>
      <w:proofErr w:type="spellEnd"/>
      <w:r w:rsidRPr="0079169E">
        <w:rPr>
          <w:sz w:val="20"/>
          <w:szCs w:val="20"/>
        </w:rPr>
        <w:t xml:space="preserve">, many biased estimators were introduced to handle the </w:t>
      </w:r>
      <w:proofErr w:type="spellStart"/>
      <w:r w:rsidRPr="0079169E">
        <w:rPr>
          <w:sz w:val="20"/>
          <w:szCs w:val="20"/>
        </w:rPr>
        <w:t>mlticollinearity</w:t>
      </w:r>
      <w:proofErr w:type="spellEnd"/>
      <w:r w:rsidRPr="0079169E">
        <w:rPr>
          <w:sz w:val="20"/>
          <w:szCs w:val="20"/>
        </w:rPr>
        <w:t xml:space="preserve"> problem in regression model. (</w:t>
      </w:r>
      <w:proofErr w:type="spellStart"/>
      <w:r w:rsidRPr="0079169E">
        <w:rPr>
          <w:sz w:val="20"/>
          <w:szCs w:val="20"/>
        </w:rPr>
        <w:t>Hoerl</w:t>
      </w:r>
      <w:proofErr w:type="spellEnd"/>
      <w:r w:rsidRPr="0079169E">
        <w:rPr>
          <w:sz w:val="20"/>
          <w:szCs w:val="20"/>
        </w:rPr>
        <w:t xml:space="preserve"> and Kennard, 1970 a, b), first proposed a useful tool called ridge regression for improving prediction in regression situations with highly correlated </w:t>
      </w:r>
      <w:proofErr w:type="spellStart"/>
      <w:r w:rsidRPr="0079169E">
        <w:rPr>
          <w:sz w:val="20"/>
          <w:szCs w:val="20"/>
        </w:rPr>
        <w:t>regressors</w:t>
      </w:r>
      <w:proofErr w:type="spellEnd"/>
      <w:r w:rsidRPr="0079169E">
        <w:rPr>
          <w:sz w:val="20"/>
          <w:szCs w:val="20"/>
        </w:rPr>
        <w:t xml:space="preserve"> variables. This method has been successfully applied to many fields. However, the ridge regression method is not robust, it is sensitive to observations that is considered as contaminated data usually called outliers.</w:t>
      </w:r>
    </w:p>
    <w:p w:rsidR="0079169E" w:rsidRPr="0079169E" w:rsidRDefault="0079169E" w:rsidP="0079169E">
      <w:pPr>
        <w:ind w:firstLine="720"/>
        <w:jc w:val="both"/>
        <w:rPr>
          <w:sz w:val="20"/>
          <w:szCs w:val="20"/>
        </w:rPr>
      </w:pPr>
      <w:r w:rsidRPr="0079169E">
        <w:rPr>
          <w:sz w:val="20"/>
          <w:szCs w:val="20"/>
        </w:rPr>
        <w:t xml:space="preserve">The robust ridge regression estimation has been investigated, to remedy the effect of </w:t>
      </w:r>
      <w:proofErr w:type="spellStart"/>
      <w:r w:rsidRPr="0079169E">
        <w:rPr>
          <w:sz w:val="20"/>
          <w:szCs w:val="20"/>
        </w:rPr>
        <w:t>multicollinearity</w:t>
      </w:r>
      <w:proofErr w:type="spellEnd"/>
      <w:r w:rsidRPr="0079169E">
        <w:rPr>
          <w:sz w:val="20"/>
          <w:szCs w:val="20"/>
        </w:rPr>
        <w:t xml:space="preserve"> and outliers. The parameter estimation is more difficult when both problems are present in the data set. Different robust estimation methods have been used in the literature to estimate the parameter of regression model in the presence of outliers and </w:t>
      </w:r>
      <w:proofErr w:type="spellStart"/>
      <w:r w:rsidRPr="0079169E">
        <w:rPr>
          <w:sz w:val="20"/>
          <w:szCs w:val="20"/>
        </w:rPr>
        <w:t>multicollinearity</w:t>
      </w:r>
      <w:proofErr w:type="spellEnd"/>
      <w:r w:rsidRPr="0079169E">
        <w:rPr>
          <w:sz w:val="20"/>
          <w:szCs w:val="20"/>
        </w:rPr>
        <w:t>. (</w:t>
      </w:r>
      <w:proofErr w:type="spellStart"/>
      <w:r w:rsidRPr="0079169E">
        <w:rPr>
          <w:sz w:val="20"/>
          <w:szCs w:val="20"/>
        </w:rPr>
        <w:t>Pariente</w:t>
      </w:r>
      <w:proofErr w:type="spellEnd"/>
      <w:r w:rsidRPr="0079169E">
        <w:rPr>
          <w:sz w:val="20"/>
          <w:szCs w:val="20"/>
        </w:rPr>
        <w:t xml:space="preserve">, 1977; </w:t>
      </w:r>
      <w:proofErr w:type="spellStart"/>
      <w:r w:rsidRPr="0079169E">
        <w:rPr>
          <w:sz w:val="20"/>
          <w:szCs w:val="20"/>
        </w:rPr>
        <w:t>Askin</w:t>
      </w:r>
      <w:proofErr w:type="spellEnd"/>
      <w:r w:rsidRPr="0079169E">
        <w:rPr>
          <w:sz w:val="20"/>
          <w:szCs w:val="20"/>
        </w:rPr>
        <w:t xml:space="preserve"> and Montgomery, 1980; </w:t>
      </w:r>
      <w:proofErr w:type="spellStart"/>
      <w:r w:rsidRPr="0079169E">
        <w:rPr>
          <w:sz w:val="20"/>
          <w:szCs w:val="20"/>
        </w:rPr>
        <w:t>Pfaffenberger</w:t>
      </w:r>
      <w:proofErr w:type="spellEnd"/>
      <w:r w:rsidRPr="0079169E">
        <w:rPr>
          <w:sz w:val="20"/>
          <w:szCs w:val="20"/>
        </w:rPr>
        <w:t xml:space="preserve"> and </w:t>
      </w:r>
      <w:proofErr w:type="spellStart"/>
      <w:r w:rsidRPr="0079169E">
        <w:rPr>
          <w:sz w:val="20"/>
          <w:szCs w:val="20"/>
        </w:rPr>
        <w:t>Dielman</w:t>
      </w:r>
      <w:proofErr w:type="spellEnd"/>
      <w:r w:rsidRPr="0079169E">
        <w:rPr>
          <w:sz w:val="20"/>
          <w:szCs w:val="20"/>
        </w:rPr>
        <w:t xml:space="preserve">,  1984; </w:t>
      </w:r>
      <w:proofErr w:type="spellStart"/>
      <w:r w:rsidRPr="0079169E">
        <w:rPr>
          <w:sz w:val="20"/>
          <w:szCs w:val="20"/>
        </w:rPr>
        <w:t>Pfaffenberger</w:t>
      </w:r>
      <w:proofErr w:type="spellEnd"/>
      <w:r w:rsidRPr="0079169E">
        <w:rPr>
          <w:sz w:val="20"/>
          <w:szCs w:val="20"/>
        </w:rPr>
        <w:t xml:space="preserve">, 1985 and Nikolai </w:t>
      </w:r>
      <w:proofErr w:type="spellStart"/>
      <w:r w:rsidRPr="0079169E">
        <w:rPr>
          <w:sz w:val="20"/>
          <w:szCs w:val="20"/>
        </w:rPr>
        <w:t>Krivulin</w:t>
      </w:r>
      <w:proofErr w:type="spellEnd"/>
      <w:r w:rsidRPr="0079169E">
        <w:rPr>
          <w:sz w:val="20"/>
          <w:szCs w:val="20"/>
        </w:rPr>
        <w:t xml:space="preserve">, 1992), among others  presented several new ideas concerning the LMS estimator so as to provide some </w:t>
      </w:r>
      <w:r w:rsidRPr="0079169E">
        <w:rPr>
          <w:sz w:val="20"/>
          <w:szCs w:val="20"/>
        </w:rPr>
        <w:lastRenderedPageBreak/>
        <w:t xml:space="preserve">theoretical framework for efficient regression algorithms. (Desire and Leonard, 1986) introduced a procedure to determine the minimum redundancy of a measurement set and the non-redundant samples of measurement that is robust against outliers and </w:t>
      </w:r>
      <w:proofErr w:type="spellStart"/>
      <w:r w:rsidRPr="0079169E">
        <w:rPr>
          <w:sz w:val="20"/>
          <w:szCs w:val="20"/>
        </w:rPr>
        <w:t>multicollinearity</w:t>
      </w:r>
      <w:proofErr w:type="spellEnd"/>
      <w:r w:rsidRPr="0079169E">
        <w:rPr>
          <w:sz w:val="20"/>
          <w:szCs w:val="20"/>
        </w:rPr>
        <w:t>.</w:t>
      </w:r>
    </w:p>
    <w:p w:rsidR="0079169E" w:rsidRPr="0079169E" w:rsidRDefault="0079169E" w:rsidP="0079169E">
      <w:pPr>
        <w:ind w:firstLine="720"/>
        <w:jc w:val="both"/>
        <w:rPr>
          <w:sz w:val="20"/>
          <w:szCs w:val="20"/>
        </w:rPr>
      </w:pPr>
      <w:r w:rsidRPr="0079169E">
        <w:rPr>
          <w:sz w:val="20"/>
          <w:szCs w:val="20"/>
        </w:rPr>
        <w:t>This paper propose a new estimation method of a robust ridge estimator that has a high breakdown point called the robust ridge regression estimation method based on least median squares (RLMS). The least median squares estimator has 50% breakdown point and was proposed by  (</w:t>
      </w:r>
      <w:proofErr w:type="spellStart"/>
      <w:r w:rsidRPr="0079169E">
        <w:rPr>
          <w:sz w:val="20"/>
          <w:szCs w:val="20"/>
        </w:rPr>
        <w:t>Rousseeuw</w:t>
      </w:r>
      <w:proofErr w:type="spellEnd"/>
      <w:r w:rsidRPr="0079169E">
        <w:rPr>
          <w:sz w:val="20"/>
          <w:szCs w:val="20"/>
        </w:rPr>
        <w:t>, 1984, 1985), who replaced the least sum of squares (LS) that has 0% breakdown point with the least median of squares LMS. (</w:t>
      </w:r>
      <w:proofErr w:type="spellStart"/>
      <w:r w:rsidRPr="0079169E">
        <w:rPr>
          <w:sz w:val="20"/>
          <w:szCs w:val="20"/>
        </w:rPr>
        <w:t>Hampel</w:t>
      </w:r>
      <w:proofErr w:type="spellEnd"/>
      <w:r w:rsidRPr="0079169E">
        <w:rPr>
          <w:sz w:val="20"/>
          <w:szCs w:val="20"/>
        </w:rPr>
        <w:t xml:space="preserve">, 1975), explains the breakdown point as the smallest percentage of contaminated data that can cause the estimator to take a random large abnormal value. </w:t>
      </w:r>
    </w:p>
    <w:p w:rsidR="0079169E" w:rsidRPr="0079169E" w:rsidRDefault="0079169E" w:rsidP="0079169E">
      <w:pPr>
        <w:ind w:firstLine="720"/>
        <w:jc w:val="both"/>
        <w:rPr>
          <w:sz w:val="20"/>
          <w:szCs w:val="20"/>
        </w:rPr>
      </w:pPr>
      <w:r w:rsidRPr="0079169E">
        <w:rPr>
          <w:sz w:val="20"/>
          <w:szCs w:val="20"/>
        </w:rPr>
        <w:t xml:space="preserve">The aim of evaluating these alternatives biased robust methods is to find the estimator of the parameters of the model that is highly efficient and effective in the presence of outliers and </w:t>
      </w:r>
      <w:proofErr w:type="spellStart"/>
      <w:r w:rsidRPr="0079169E">
        <w:rPr>
          <w:sz w:val="20"/>
          <w:szCs w:val="20"/>
        </w:rPr>
        <w:t>multicollinearity</w:t>
      </w:r>
      <w:proofErr w:type="spellEnd"/>
      <w:r w:rsidRPr="0079169E">
        <w:rPr>
          <w:sz w:val="20"/>
          <w:szCs w:val="20"/>
        </w:rPr>
        <w:t xml:space="preserve">. The performance of the robust ridge estimators is examined by using the standard errors (SE) on a </w:t>
      </w:r>
      <w:proofErr w:type="spellStart"/>
      <w:r w:rsidRPr="0079169E">
        <w:rPr>
          <w:sz w:val="20"/>
          <w:szCs w:val="20"/>
        </w:rPr>
        <w:t>hald</w:t>
      </w:r>
      <w:proofErr w:type="spellEnd"/>
      <w:r w:rsidRPr="0079169E">
        <w:rPr>
          <w:sz w:val="20"/>
          <w:szCs w:val="20"/>
        </w:rPr>
        <w:t xml:space="preserve"> data set. The remainder of the paper is organized as follows. After a brief review of ridge regression in Section 2, we define a robust regression and ridge robust estimators in Section 3. Numerical example is given in section 4, and simulation is presented in Section 5, in order to compare between the proposed and the existing methods. It will illustrate that the new estimation method is better than the existing methods when </w:t>
      </w:r>
      <w:proofErr w:type="spellStart"/>
      <w:r w:rsidRPr="0079169E">
        <w:rPr>
          <w:sz w:val="20"/>
          <w:szCs w:val="20"/>
        </w:rPr>
        <w:lastRenderedPageBreak/>
        <w:t>multicollinearity</w:t>
      </w:r>
      <w:proofErr w:type="spellEnd"/>
      <w:r w:rsidRPr="0079169E">
        <w:rPr>
          <w:sz w:val="20"/>
          <w:szCs w:val="20"/>
        </w:rPr>
        <w:t xml:space="preserve"> and outliers occur simultaneously. Finally, in section 6 conclusions are presented.</w:t>
      </w:r>
    </w:p>
    <w:p w:rsidR="00471E57" w:rsidRPr="00C43A46" w:rsidRDefault="00471E57" w:rsidP="008A37E9">
      <w:pPr>
        <w:jc w:val="both"/>
        <w:rPr>
          <w:sz w:val="20"/>
          <w:szCs w:val="20"/>
        </w:rPr>
      </w:pPr>
    </w:p>
    <w:p w:rsidR="00471E57" w:rsidRPr="00C43A46" w:rsidRDefault="00471E57" w:rsidP="008A37E9">
      <w:pPr>
        <w:jc w:val="both"/>
        <w:rPr>
          <w:b/>
          <w:sz w:val="20"/>
          <w:szCs w:val="20"/>
        </w:rPr>
      </w:pPr>
      <w:r w:rsidRPr="00C43A46">
        <w:rPr>
          <w:b/>
          <w:sz w:val="20"/>
          <w:szCs w:val="20"/>
        </w:rPr>
        <w:t xml:space="preserve">2. Material and Methods </w:t>
      </w:r>
    </w:p>
    <w:p w:rsidR="0079169E" w:rsidRPr="0079169E" w:rsidRDefault="0079169E" w:rsidP="0079169E">
      <w:pPr>
        <w:jc w:val="both"/>
        <w:rPr>
          <w:sz w:val="20"/>
          <w:szCs w:val="20"/>
        </w:rPr>
      </w:pPr>
      <w:r w:rsidRPr="0079169E">
        <w:rPr>
          <w:b/>
          <w:bCs/>
          <w:sz w:val="20"/>
          <w:szCs w:val="20"/>
        </w:rPr>
        <w:t>2.1.</w:t>
      </w:r>
      <w:r w:rsidRPr="0079169E">
        <w:rPr>
          <w:sz w:val="20"/>
          <w:szCs w:val="20"/>
        </w:rPr>
        <w:t xml:space="preserve">  </w:t>
      </w:r>
      <w:r w:rsidRPr="0079169E">
        <w:rPr>
          <w:b/>
          <w:bCs/>
          <w:sz w:val="20"/>
          <w:szCs w:val="20"/>
        </w:rPr>
        <w:t xml:space="preserve">Ridge Regression </w:t>
      </w:r>
    </w:p>
    <w:p w:rsidR="0079169E" w:rsidRPr="0079169E" w:rsidRDefault="0079169E" w:rsidP="0079169E">
      <w:pPr>
        <w:ind w:firstLine="720"/>
        <w:jc w:val="both"/>
        <w:rPr>
          <w:sz w:val="20"/>
          <w:szCs w:val="20"/>
        </w:rPr>
      </w:pPr>
      <w:r w:rsidRPr="0079169E">
        <w:rPr>
          <w:sz w:val="20"/>
          <w:szCs w:val="20"/>
        </w:rPr>
        <w:t>When the least-squares method is applied to non-orthogonal data, we obtained weak estimates of the regression coefficients (</w:t>
      </w:r>
      <w:proofErr w:type="spellStart"/>
      <w:r w:rsidRPr="0079169E">
        <w:rPr>
          <w:sz w:val="20"/>
          <w:szCs w:val="20"/>
        </w:rPr>
        <w:t>Hoerl</w:t>
      </w:r>
      <w:proofErr w:type="spellEnd"/>
      <w:r w:rsidRPr="0079169E">
        <w:rPr>
          <w:sz w:val="20"/>
          <w:szCs w:val="20"/>
        </w:rPr>
        <w:t xml:space="preserve"> and Kennard, 1976). </w:t>
      </w:r>
    </w:p>
    <w:p w:rsidR="0079169E" w:rsidRPr="0079169E" w:rsidRDefault="0079169E" w:rsidP="0079169E">
      <w:pPr>
        <w:jc w:val="both"/>
        <w:rPr>
          <w:sz w:val="20"/>
          <w:szCs w:val="20"/>
        </w:rPr>
      </w:pPr>
      <w:r w:rsidRPr="0079169E">
        <w:rPr>
          <w:sz w:val="20"/>
          <w:szCs w:val="20"/>
        </w:rPr>
        <w:t>The assumptions of the least squares method that</w:t>
      </w:r>
      <w:r w:rsidRPr="0079169E">
        <w:t xml:space="preserve"> </w:t>
      </w:r>
      <w:r w:rsidR="001F32E3" w:rsidRPr="001F32E3">
        <w:rPr>
          <w:position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5.05pt">
            <v:imagedata r:id="rId13" o:title=""/>
          </v:shape>
        </w:pict>
      </w:r>
      <w:r w:rsidRPr="0079169E">
        <w:t xml:space="preserve">is </w:t>
      </w:r>
      <w:r w:rsidRPr="0079169E">
        <w:rPr>
          <w:sz w:val="20"/>
          <w:szCs w:val="20"/>
        </w:rPr>
        <w:t xml:space="preserve"> an unbiased estimator of</w:t>
      </w:r>
      <w:r w:rsidRPr="0079169E">
        <w:t xml:space="preserve"> </w:t>
      </w:r>
      <w:r w:rsidR="001F32E3" w:rsidRPr="001F32E3">
        <w:rPr>
          <w:position w:val="-8"/>
        </w:rPr>
        <w:pict>
          <v:shape id="_x0000_i1026" type="#_x0000_t75" style="width:8.75pt;height:12.5pt">
            <v:imagedata r:id="rId14" o:title=""/>
          </v:shape>
        </w:pict>
      </w:r>
      <w:r w:rsidRPr="0079169E">
        <w:rPr>
          <w:sz w:val="20"/>
          <w:szCs w:val="20"/>
        </w:rPr>
        <w:t>.</w:t>
      </w:r>
    </w:p>
    <w:p w:rsidR="0079169E" w:rsidRPr="0079169E" w:rsidRDefault="0079169E" w:rsidP="0079169E">
      <w:pPr>
        <w:jc w:val="both"/>
        <w:rPr>
          <w:sz w:val="20"/>
          <w:szCs w:val="20"/>
        </w:rPr>
      </w:pPr>
      <w:r w:rsidRPr="0079169E">
        <w:rPr>
          <w:sz w:val="20"/>
          <w:szCs w:val="20"/>
        </w:rPr>
        <w:t xml:space="preserve">The Gauss-Markov property assures that the least-squares estimator has a minimum variance in the class of unbiased linear estimators in the presence of </w:t>
      </w:r>
      <w:proofErr w:type="spellStart"/>
      <w:r w:rsidRPr="0079169E">
        <w:rPr>
          <w:sz w:val="20"/>
          <w:szCs w:val="20"/>
        </w:rPr>
        <w:t>multicollinearity</w:t>
      </w:r>
      <w:proofErr w:type="spellEnd"/>
      <w:r w:rsidRPr="0079169E">
        <w:rPr>
          <w:sz w:val="20"/>
          <w:szCs w:val="20"/>
        </w:rPr>
        <w:t xml:space="preserve"> (Marquardt and </w:t>
      </w:r>
      <w:proofErr w:type="spellStart"/>
      <w:r w:rsidRPr="0079169E">
        <w:rPr>
          <w:sz w:val="20"/>
          <w:szCs w:val="20"/>
        </w:rPr>
        <w:t>Snee</w:t>
      </w:r>
      <w:proofErr w:type="spellEnd"/>
      <w:r w:rsidRPr="0079169E">
        <w:rPr>
          <w:sz w:val="20"/>
          <w:szCs w:val="20"/>
        </w:rPr>
        <w:t>, 1975).</w:t>
      </w:r>
    </w:p>
    <w:p w:rsidR="0079169E" w:rsidRPr="0079169E" w:rsidRDefault="0079169E" w:rsidP="0079169E">
      <w:pPr>
        <w:ind w:firstLine="720"/>
        <w:jc w:val="both"/>
        <w:rPr>
          <w:sz w:val="20"/>
          <w:szCs w:val="20"/>
        </w:rPr>
      </w:pPr>
      <w:r w:rsidRPr="0079169E">
        <w:rPr>
          <w:sz w:val="20"/>
          <w:szCs w:val="20"/>
        </w:rPr>
        <w:t xml:space="preserve">One way to reduce this problem is to descend the requirement that the estimator of </w:t>
      </w:r>
      <w:r w:rsidR="001F32E3" w:rsidRPr="001F32E3">
        <w:rPr>
          <w:position w:val="-8"/>
        </w:rPr>
        <w:pict>
          <v:shape id="_x0000_i1027" type="#_x0000_t75" style="width:8.75pt;height:12.5pt">
            <v:imagedata r:id="rId15" o:title=""/>
          </v:shape>
        </w:pict>
      </w:r>
      <w:r w:rsidRPr="0079169E">
        <w:rPr>
          <w:sz w:val="20"/>
          <w:szCs w:val="20"/>
        </w:rPr>
        <w:t xml:space="preserve"> be unbiased. Assume that a biased estimator of</w:t>
      </w:r>
      <w:r w:rsidRPr="0079169E">
        <w:t xml:space="preserve"> </w:t>
      </w:r>
      <w:r w:rsidR="001F32E3" w:rsidRPr="001F32E3">
        <w:rPr>
          <w:position w:val="-8"/>
        </w:rPr>
        <w:pict>
          <v:shape id="_x0000_i1028" type="#_x0000_t75" style="width:8.75pt;height:12.5pt">
            <v:imagedata r:id="rId16" o:title=""/>
          </v:shape>
        </w:pict>
      </w:r>
      <w:r w:rsidRPr="0079169E">
        <w:rPr>
          <w:sz w:val="20"/>
          <w:szCs w:val="20"/>
        </w:rPr>
        <w:t xml:space="preserve"> is found to say </w:t>
      </w:r>
      <w:r w:rsidR="001F32E3" w:rsidRPr="001F32E3">
        <w:rPr>
          <w:position w:val="-8"/>
        </w:rPr>
        <w:pict>
          <v:shape id="_x0000_i1029" type="#_x0000_t75" style="width:8.75pt;height:15.05pt">
            <v:imagedata r:id="rId17" o:title=""/>
          </v:shape>
        </w:pict>
      </w:r>
      <w:r w:rsidRPr="0079169E">
        <w:rPr>
          <w:sz w:val="20"/>
          <w:szCs w:val="20"/>
        </w:rPr>
        <w:t xml:space="preserve"> that has smaller variance than the unbiased estimator</w:t>
      </w:r>
      <w:r w:rsidRPr="0079169E">
        <w:t xml:space="preserve"> </w:t>
      </w:r>
      <w:r w:rsidR="001F32E3" w:rsidRPr="001F32E3">
        <w:rPr>
          <w:position w:val="-8"/>
        </w:rPr>
        <w:pict>
          <v:shape id="_x0000_i1030" type="#_x0000_t75" style="width:8.75pt;height:15.05pt">
            <v:imagedata r:id="rId18" o:title=""/>
          </v:shape>
        </w:pict>
      </w:r>
      <w:r w:rsidRPr="0079169E">
        <w:rPr>
          <w:sz w:val="20"/>
          <w:szCs w:val="20"/>
        </w:rPr>
        <w:t xml:space="preserve">. The mean square error of </w:t>
      </w:r>
      <w:r w:rsidR="001F32E3" w:rsidRPr="001F32E3">
        <w:rPr>
          <w:position w:val="-8"/>
        </w:rPr>
        <w:pict>
          <v:shape id="_x0000_i1031" type="#_x0000_t75" style="width:8.75pt;height:12.5pt">
            <v:imagedata r:id="rId19" o:title=""/>
          </v:shape>
        </w:pict>
      </w:r>
      <w:r w:rsidRPr="0079169E">
        <w:rPr>
          <w:sz w:val="20"/>
          <w:szCs w:val="20"/>
        </w:rPr>
        <w:t xml:space="preserve"> is defined as</w:t>
      </w:r>
    </w:p>
    <w:p w:rsidR="0079169E" w:rsidRPr="0079169E" w:rsidRDefault="002D25DA" w:rsidP="0079169E">
      <w:pPr>
        <w:jc w:val="both"/>
        <w:rPr>
          <w:sz w:val="20"/>
          <w:szCs w:val="20"/>
        </w:rPr>
      </w:pPr>
      <w:r>
        <w:rPr>
          <w:sz w:val="20"/>
          <w:szCs w:val="20"/>
        </w:rPr>
        <w:t xml:space="preserve"> </w:t>
      </w:r>
      <w:r w:rsidR="001F32E3" w:rsidRPr="001F32E3">
        <w:rPr>
          <w:position w:val="-10"/>
        </w:rPr>
        <w:pict>
          <v:shape id="_x0000_i1032" type="#_x0000_t75" style="width:117.7pt;height:20.05pt">
            <v:imagedata r:id="rId20" o:title=""/>
          </v:shape>
        </w:pict>
      </w:r>
      <w:r>
        <w:rPr>
          <w:sz w:val="20"/>
          <w:szCs w:val="20"/>
        </w:rPr>
        <w:t xml:space="preserve">      </w:t>
      </w:r>
      <w:r w:rsidR="0079169E" w:rsidRPr="0079169E">
        <w:rPr>
          <w:sz w:val="20"/>
          <w:szCs w:val="20"/>
        </w:rPr>
        <w:t xml:space="preserve">  (1)</w:t>
      </w:r>
    </w:p>
    <w:p w:rsidR="0079169E" w:rsidRPr="0079169E" w:rsidRDefault="0079169E" w:rsidP="0079169E">
      <w:pPr>
        <w:jc w:val="both"/>
        <w:rPr>
          <w:sz w:val="20"/>
          <w:szCs w:val="20"/>
        </w:rPr>
      </w:pPr>
      <w:r w:rsidRPr="0079169E">
        <w:rPr>
          <w:sz w:val="20"/>
          <w:szCs w:val="20"/>
        </w:rPr>
        <w:t xml:space="preserve">Assuming a small amount of bias in </w:t>
      </w:r>
      <w:r w:rsidR="001F32E3" w:rsidRPr="001F32E3">
        <w:rPr>
          <w:position w:val="-8"/>
        </w:rPr>
        <w:pict>
          <v:shape id="_x0000_i1033" type="#_x0000_t75" style="width:8.75pt;height:15.05pt">
            <v:imagedata r:id="rId21" o:title=""/>
          </v:shape>
        </w:pict>
      </w:r>
      <w:r w:rsidRPr="0079169E">
        <w:rPr>
          <w:sz w:val="20"/>
          <w:szCs w:val="20"/>
        </w:rPr>
        <w:t xml:space="preserve">, the variance of </w:t>
      </w:r>
      <w:r w:rsidR="001F32E3" w:rsidRPr="001F32E3">
        <w:rPr>
          <w:position w:val="-8"/>
        </w:rPr>
        <w:pict>
          <v:shape id="_x0000_i1034" type="#_x0000_t75" style="width:8.75pt;height:15.05pt">
            <v:imagedata r:id="rId22" o:title=""/>
          </v:shape>
        </w:pict>
      </w:r>
      <w:r w:rsidRPr="0079169E">
        <w:rPr>
          <w:sz w:val="20"/>
          <w:szCs w:val="20"/>
        </w:rPr>
        <w:t>can be made small such that</w:t>
      </w:r>
    </w:p>
    <w:p w:rsidR="0079169E" w:rsidRPr="0079169E" w:rsidRDefault="0079169E" w:rsidP="0079169E">
      <w:pPr>
        <w:jc w:val="both"/>
        <w:rPr>
          <w:sz w:val="20"/>
          <w:szCs w:val="20"/>
        </w:rPr>
      </w:pPr>
      <w:r w:rsidRPr="0079169E">
        <w:rPr>
          <w:sz w:val="20"/>
          <w:szCs w:val="20"/>
        </w:rPr>
        <w:t xml:space="preserve">the MSE of </w:t>
      </w:r>
      <w:r w:rsidR="001F32E3" w:rsidRPr="001F32E3">
        <w:rPr>
          <w:position w:val="-8"/>
        </w:rPr>
        <w:pict>
          <v:shape id="_x0000_i1035" type="#_x0000_t75" style="width:8.75pt;height:15.05pt">
            <v:imagedata r:id="rId23" o:title=""/>
          </v:shape>
        </w:pict>
      </w:r>
      <w:r w:rsidRPr="0079169E">
        <w:rPr>
          <w:sz w:val="20"/>
          <w:szCs w:val="20"/>
        </w:rPr>
        <w:t xml:space="preserve">is less than the variance of the unbiased estimator </w:t>
      </w:r>
      <w:r w:rsidR="001F32E3" w:rsidRPr="001F32E3">
        <w:rPr>
          <w:position w:val="-8"/>
        </w:rPr>
        <w:pict>
          <v:shape id="_x0000_i1036" type="#_x0000_t75" style="width:8.75pt;height:12.5pt">
            <v:imagedata r:id="rId24" o:title=""/>
          </v:shape>
        </w:pict>
      </w:r>
      <w:r w:rsidRPr="0079169E">
        <w:rPr>
          <w:sz w:val="20"/>
          <w:szCs w:val="20"/>
        </w:rPr>
        <w:t>.</w:t>
      </w:r>
    </w:p>
    <w:p w:rsidR="0079169E" w:rsidRPr="0079169E" w:rsidRDefault="0079169E" w:rsidP="0079169E">
      <w:pPr>
        <w:ind w:firstLine="720"/>
        <w:jc w:val="both"/>
        <w:rPr>
          <w:sz w:val="20"/>
          <w:szCs w:val="20"/>
        </w:rPr>
      </w:pPr>
      <w:r w:rsidRPr="0079169E">
        <w:rPr>
          <w:sz w:val="20"/>
          <w:szCs w:val="20"/>
        </w:rPr>
        <w:t>A number of procedures have been improved in obtaining biased estimates of regression coefficients. One of these procedures is ridge regression, primarily proposed by (</w:t>
      </w:r>
      <w:proofErr w:type="spellStart"/>
      <w:r w:rsidRPr="0079169E">
        <w:rPr>
          <w:sz w:val="20"/>
          <w:szCs w:val="20"/>
        </w:rPr>
        <w:t>Hoerl</w:t>
      </w:r>
      <w:proofErr w:type="spellEnd"/>
      <w:r w:rsidRPr="0079169E">
        <w:rPr>
          <w:sz w:val="20"/>
          <w:szCs w:val="20"/>
        </w:rPr>
        <w:t xml:space="preserve"> and Kennard, 1970). More specifically, this estimator is defined as the solution to  </w:t>
      </w:r>
      <w:r w:rsidR="001F32E3" w:rsidRPr="001F32E3">
        <w:rPr>
          <w:position w:val="-10"/>
        </w:rPr>
        <w:pict>
          <v:shape id="_x0000_i1037" type="#_x0000_t75" style="width:81.4pt;height:18.8pt">
            <v:imagedata r:id="rId25" o:title=""/>
          </v:shape>
        </w:pict>
      </w:r>
      <w:r w:rsidRPr="0079169E">
        <w:rPr>
          <w:sz w:val="20"/>
          <w:szCs w:val="20"/>
        </w:rPr>
        <w:t xml:space="preserve"> where</w:t>
      </w:r>
      <w:r w:rsidRPr="0079169E">
        <w:t xml:space="preserve"> </w:t>
      </w:r>
      <w:r w:rsidR="001F32E3" w:rsidRPr="001F32E3">
        <w:rPr>
          <w:position w:val="-10"/>
        </w:rPr>
        <w:pict>
          <v:shape id="_x0000_i1038" type="#_x0000_t75" style="width:25.05pt;height:14.4pt">
            <v:imagedata r:id="rId26" o:title=""/>
          </v:shape>
        </w:pict>
      </w:r>
      <w:r w:rsidRPr="0079169E">
        <w:rPr>
          <w:sz w:val="20"/>
          <w:szCs w:val="20"/>
        </w:rPr>
        <w:t xml:space="preserve"> is a constant selected by the analyst. The constant</w:t>
      </w:r>
      <w:r w:rsidR="001F32E3" w:rsidRPr="001F32E3">
        <w:rPr>
          <w:position w:val="-4"/>
        </w:rPr>
        <w:pict>
          <v:shape id="_x0000_i1039" type="#_x0000_t75" style="width:11.9pt;height:11.25pt">
            <v:imagedata r:id="rId27" o:title=""/>
          </v:shape>
        </w:pict>
      </w:r>
      <w:r w:rsidRPr="0079169E">
        <w:rPr>
          <w:sz w:val="20"/>
          <w:szCs w:val="20"/>
        </w:rPr>
        <w:t>is usually refers to the biasing parameter, it is obvious that if</w:t>
      </w:r>
      <w:r w:rsidR="001F32E3" w:rsidRPr="001F32E3">
        <w:rPr>
          <w:position w:val="-6"/>
        </w:rPr>
        <w:pict>
          <v:shape id="_x0000_i1040" type="#_x0000_t75" style="width:26.9pt;height:11.9pt">
            <v:imagedata r:id="rId28" o:title=""/>
          </v:shape>
        </w:pict>
      </w:r>
      <w:r w:rsidRPr="0079169E">
        <w:rPr>
          <w:sz w:val="20"/>
          <w:szCs w:val="20"/>
        </w:rPr>
        <w:t>then the ridge estimator is the least squares estimator. Hence, on the other hand, when</w:t>
      </w:r>
      <w:r w:rsidRPr="0079169E">
        <w:t xml:space="preserve"> </w:t>
      </w:r>
      <w:r w:rsidR="001F32E3" w:rsidRPr="001F32E3">
        <w:rPr>
          <w:position w:val="-10"/>
        </w:rPr>
        <w:pict>
          <v:shape id="_x0000_i1041" type="#_x0000_t75" style="width:23.15pt;height:14.4pt">
            <v:imagedata r:id="rId29" o:title=""/>
          </v:shape>
        </w:pict>
      </w:r>
      <w:r w:rsidRPr="0079169E">
        <w:rPr>
          <w:sz w:val="20"/>
          <w:szCs w:val="20"/>
        </w:rPr>
        <w:t xml:space="preserve">the bias </w:t>
      </w:r>
      <w:r w:rsidR="001F32E3" w:rsidRPr="001F32E3">
        <w:rPr>
          <w:position w:val="-18"/>
        </w:rPr>
        <w:pict>
          <v:shape id="_x0000_i1042" type="#_x0000_t75" style="width:27.55pt;height:20.65pt">
            <v:imagedata r:id="rId30" o:title=""/>
          </v:shape>
        </w:pict>
      </w:r>
      <w:r w:rsidRPr="0079169E">
        <w:rPr>
          <w:sz w:val="20"/>
          <w:szCs w:val="20"/>
        </w:rPr>
        <w:t xml:space="preserve">increases. However, the variance decreases as </w:t>
      </w:r>
      <w:r w:rsidR="001F32E3" w:rsidRPr="001F32E3">
        <w:rPr>
          <w:position w:val="-4"/>
        </w:rPr>
        <w:pict>
          <v:shape id="_x0000_i1043" type="#_x0000_t75" style="width:11.9pt;height:11.25pt">
            <v:imagedata r:id="rId31" o:title=""/>
          </v:shape>
        </w:pict>
      </w:r>
      <w:r w:rsidRPr="0079169E">
        <w:rPr>
          <w:sz w:val="20"/>
          <w:szCs w:val="20"/>
        </w:rPr>
        <w:t>increases.</w:t>
      </w:r>
    </w:p>
    <w:p w:rsidR="0079169E" w:rsidRPr="0079169E" w:rsidRDefault="0079169E" w:rsidP="002D25DA">
      <w:pPr>
        <w:ind w:firstLine="720"/>
        <w:jc w:val="both"/>
        <w:rPr>
          <w:sz w:val="20"/>
          <w:szCs w:val="20"/>
        </w:rPr>
      </w:pPr>
      <w:r w:rsidRPr="0079169E">
        <w:rPr>
          <w:sz w:val="20"/>
          <w:szCs w:val="20"/>
        </w:rPr>
        <w:t>In this ridge regression, we would like to select a value of</w:t>
      </w:r>
      <w:r w:rsidR="001F32E3" w:rsidRPr="001F32E3">
        <w:rPr>
          <w:position w:val="-4"/>
        </w:rPr>
        <w:pict>
          <v:shape id="_x0000_i1044" type="#_x0000_t75" style="width:11.9pt;height:11.25pt">
            <v:imagedata r:id="rId32" o:title=""/>
          </v:shape>
        </w:pict>
      </w:r>
      <w:r w:rsidRPr="0079169E">
        <w:rPr>
          <w:sz w:val="20"/>
          <w:szCs w:val="20"/>
        </w:rPr>
        <w:t xml:space="preserve">such that the decrease in the variance term is greater than the increase in the squared bias. If this can be done, the mean square error of the ridge estimator </w:t>
      </w:r>
      <w:r w:rsidR="001F32E3" w:rsidRPr="001F32E3">
        <w:rPr>
          <w:position w:val="-18"/>
        </w:rPr>
        <w:pict>
          <v:shape id="_x0000_i1045" type="#_x0000_t75" style="width:27.55pt;height:20.65pt">
            <v:imagedata r:id="rId33" o:title=""/>
          </v:shape>
        </w:pict>
      </w:r>
      <w:r w:rsidRPr="0079169E">
        <w:rPr>
          <w:sz w:val="20"/>
          <w:szCs w:val="20"/>
        </w:rPr>
        <w:t xml:space="preserve">will be less than the variance of the least square estimator </w:t>
      </w:r>
      <w:r w:rsidR="001F32E3" w:rsidRPr="001F32E3">
        <w:rPr>
          <w:position w:val="-8"/>
        </w:rPr>
        <w:pict>
          <v:shape id="_x0000_i1046" type="#_x0000_t75" style="width:8.75pt;height:15.05pt">
            <v:imagedata r:id="rId34" o:title=""/>
          </v:shape>
        </w:pict>
      </w:r>
      <w:r w:rsidRPr="0079169E">
        <w:rPr>
          <w:sz w:val="20"/>
          <w:szCs w:val="20"/>
        </w:rPr>
        <w:t>. (</w:t>
      </w:r>
      <w:proofErr w:type="spellStart"/>
      <w:r w:rsidRPr="0079169E">
        <w:rPr>
          <w:sz w:val="20"/>
          <w:szCs w:val="20"/>
        </w:rPr>
        <w:t>Hoerl</w:t>
      </w:r>
      <w:proofErr w:type="spellEnd"/>
      <w:r w:rsidRPr="0079169E">
        <w:rPr>
          <w:sz w:val="20"/>
          <w:szCs w:val="20"/>
        </w:rPr>
        <w:t xml:space="preserve"> and Kennard, 1976), proved that there exists a non- zero value of</w:t>
      </w:r>
      <w:r w:rsidR="001F32E3" w:rsidRPr="001F32E3">
        <w:rPr>
          <w:position w:val="-4"/>
        </w:rPr>
        <w:pict>
          <v:shape id="_x0000_i1047" type="#_x0000_t75" style="width:11.9pt;height:11.25pt">
            <v:imagedata r:id="rId35" o:title=""/>
          </v:shape>
        </w:pict>
      </w:r>
      <w:r w:rsidRPr="0079169E">
        <w:rPr>
          <w:sz w:val="20"/>
          <w:szCs w:val="20"/>
        </w:rPr>
        <w:t>for which the mean squares error (MSE) is less than the variance of the least squares estimator</w:t>
      </w:r>
      <w:r w:rsidR="001F32E3" w:rsidRPr="001F32E3">
        <w:rPr>
          <w:position w:val="-8"/>
        </w:rPr>
        <w:pict>
          <v:shape id="_x0000_i1048" type="#_x0000_t75" style="width:8.75pt;height:15.05pt">
            <v:imagedata r:id="rId36" o:title=""/>
          </v:shape>
        </w:pict>
      </w:r>
      <w:r w:rsidRPr="0079169E">
        <w:rPr>
          <w:sz w:val="20"/>
          <w:szCs w:val="20"/>
        </w:rPr>
        <w:t>. We can select a reasonably small value of</w:t>
      </w:r>
      <w:r w:rsidR="001F32E3" w:rsidRPr="001F32E3">
        <w:rPr>
          <w:position w:val="-4"/>
        </w:rPr>
        <w:pict>
          <v:shape id="_x0000_i1049" type="#_x0000_t75" style="width:11.9pt;height:11.25pt">
            <v:imagedata r:id="rId37" o:title=""/>
          </v:shape>
        </w:pict>
      </w:r>
      <w:r w:rsidRPr="0079169E">
        <w:rPr>
          <w:sz w:val="20"/>
          <w:szCs w:val="20"/>
        </w:rPr>
        <w:t xml:space="preserve">at which the ridge estimates </w:t>
      </w:r>
      <w:r w:rsidR="001F32E3" w:rsidRPr="001F32E3">
        <w:rPr>
          <w:position w:val="-18"/>
        </w:rPr>
        <w:pict>
          <v:shape id="_x0000_i1050" type="#_x0000_t75" style="width:27.55pt;height:20.65pt">
            <v:imagedata r:id="rId38" o:title=""/>
          </v:shape>
        </w:pict>
      </w:r>
      <w:r w:rsidRPr="0079169E">
        <w:rPr>
          <w:sz w:val="20"/>
          <w:szCs w:val="20"/>
        </w:rPr>
        <w:t xml:space="preserve">are steady. </w:t>
      </w:r>
      <w:r w:rsidRPr="0079169E">
        <w:rPr>
          <w:sz w:val="20"/>
          <w:szCs w:val="20"/>
        </w:rPr>
        <w:lastRenderedPageBreak/>
        <w:t>Mostly, this will produce a set of estimates with smaller MSE than the least-squares estimates. (</w:t>
      </w:r>
      <w:proofErr w:type="spellStart"/>
      <w:r w:rsidRPr="0079169E">
        <w:rPr>
          <w:sz w:val="20"/>
          <w:szCs w:val="20"/>
        </w:rPr>
        <w:t>Hoerl</w:t>
      </w:r>
      <w:proofErr w:type="spellEnd"/>
      <w:r w:rsidRPr="0079169E">
        <w:rPr>
          <w:sz w:val="20"/>
          <w:szCs w:val="20"/>
        </w:rPr>
        <w:t xml:space="preserve"> and Kennard, 1976), have suggested that an appropriate choice of </w:t>
      </w:r>
      <w:r w:rsidR="001F32E3" w:rsidRPr="001F32E3">
        <w:rPr>
          <w:position w:val="-4"/>
        </w:rPr>
        <w:pict>
          <v:shape id="_x0000_i1051" type="#_x0000_t75" style="width:11.9pt;height:11.25pt">
            <v:imagedata r:id="rId39" o:title=""/>
          </v:shape>
        </w:pict>
      </w:r>
      <w:r w:rsidRPr="0079169E">
        <w:rPr>
          <w:sz w:val="20"/>
          <w:szCs w:val="20"/>
        </w:rPr>
        <w:t>is where</w:t>
      </w:r>
      <w:r w:rsidRPr="0079169E">
        <w:t xml:space="preserve"> </w:t>
      </w:r>
      <w:r w:rsidR="001F32E3" w:rsidRPr="001F32E3">
        <w:rPr>
          <w:position w:val="-8"/>
        </w:rPr>
        <w:pict>
          <v:shape id="_x0000_i1052" type="#_x0000_t75" style="width:8.75pt;height:15.05pt">
            <v:imagedata r:id="rId40" o:title=""/>
          </v:shape>
        </w:pict>
      </w:r>
      <w:r w:rsidRPr="0079169E">
        <w:rPr>
          <w:sz w:val="20"/>
          <w:szCs w:val="20"/>
        </w:rPr>
        <w:t xml:space="preserve"> and  </w:t>
      </w:r>
      <w:r w:rsidR="001F32E3" w:rsidRPr="001F32E3">
        <w:rPr>
          <w:position w:val="-6"/>
        </w:rPr>
        <w:pict>
          <v:shape id="_x0000_i1053" type="#_x0000_t75" style="width:15.05pt;height:18.15pt">
            <v:imagedata r:id="rId41" o:title=""/>
          </v:shape>
        </w:pict>
      </w:r>
      <w:r w:rsidRPr="0079169E">
        <w:rPr>
          <w:sz w:val="20"/>
          <w:szCs w:val="20"/>
        </w:rPr>
        <w:t xml:space="preserve"> are found by the least squares solution.</w:t>
      </w:r>
    </w:p>
    <w:p w:rsidR="0079169E" w:rsidRPr="0079169E" w:rsidRDefault="0079169E" w:rsidP="0079169E">
      <w:pPr>
        <w:autoSpaceDE w:val="0"/>
        <w:autoSpaceDN w:val="0"/>
        <w:adjustRightInd w:val="0"/>
        <w:jc w:val="both"/>
        <w:rPr>
          <w:b/>
          <w:bCs/>
          <w:sz w:val="20"/>
          <w:szCs w:val="20"/>
        </w:rPr>
      </w:pPr>
      <w:r w:rsidRPr="0079169E">
        <w:rPr>
          <w:b/>
          <w:bCs/>
          <w:sz w:val="20"/>
          <w:szCs w:val="20"/>
        </w:rPr>
        <w:t>2.</w:t>
      </w:r>
      <w:bookmarkStart w:id="0" w:name="OLE_LINK89"/>
      <w:bookmarkStart w:id="1" w:name="OLE_LINK90"/>
      <w:bookmarkStart w:id="2" w:name="OLE_LINK91"/>
      <w:bookmarkStart w:id="3" w:name="OLE_LINK92"/>
      <w:r w:rsidR="002D25DA">
        <w:rPr>
          <w:b/>
          <w:bCs/>
          <w:sz w:val="20"/>
          <w:szCs w:val="20"/>
        </w:rPr>
        <w:t>2. Robust Regression Estimators</w:t>
      </w:r>
    </w:p>
    <w:p w:rsidR="0079169E" w:rsidRPr="0079169E" w:rsidRDefault="0079169E" w:rsidP="0079169E">
      <w:pPr>
        <w:autoSpaceDE w:val="0"/>
        <w:autoSpaceDN w:val="0"/>
        <w:adjustRightInd w:val="0"/>
        <w:ind w:firstLine="720"/>
        <w:jc w:val="both"/>
        <w:rPr>
          <w:b/>
          <w:bCs/>
          <w:sz w:val="20"/>
          <w:szCs w:val="20"/>
        </w:rPr>
      </w:pPr>
      <w:r w:rsidRPr="0079169E">
        <w:rPr>
          <w:sz w:val="20"/>
          <w:szCs w:val="20"/>
        </w:rPr>
        <w:t>Robust regression analysis available is an alternative to a least squares regression model when essential assumptions are unaccomplished by the nature of the data. When the researchers estimate a regression model and test their assumptions, it is always observed that the assumptions are dramatically violated. Sometimes, the analyst can transform the variables to conform to those assumptions. But often, a transformation will not reduce the leverage of effective outliers that bias of the prediction. Under these situations, robust regression that is resistant to the influence of outliers may be the only reasonable recourse.</w:t>
      </w:r>
    </w:p>
    <w:p w:rsidR="0079169E" w:rsidRPr="0079169E" w:rsidRDefault="0079169E" w:rsidP="0079169E">
      <w:pPr>
        <w:autoSpaceDE w:val="0"/>
        <w:autoSpaceDN w:val="0"/>
        <w:adjustRightInd w:val="0"/>
        <w:ind w:firstLine="720"/>
        <w:jc w:val="both"/>
        <w:rPr>
          <w:sz w:val="20"/>
          <w:szCs w:val="20"/>
        </w:rPr>
      </w:pPr>
      <w:r w:rsidRPr="0079169E">
        <w:rPr>
          <w:sz w:val="20"/>
          <w:szCs w:val="20"/>
        </w:rPr>
        <w:t>There are several different classifications of robust estimates that exist to handle these violations. One important estimator is called the least median squares estimator (</w:t>
      </w:r>
      <w:proofErr w:type="spellStart"/>
      <w:r w:rsidRPr="0079169E">
        <w:rPr>
          <w:sz w:val="20"/>
          <w:szCs w:val="20"/>
        </w:rPr>
        <w:t>Rousseeuw</w:t>
      </w:r>
      <w:proofErr w:type="spellEnd"/>
      <w:r w:rsidRPr="0079169E">
        <w:rPr>
          <w:sz w:val="20"/>
          <w:szCs w:val="20"/>
        </w:rPr>
        <w:t xml:space="preserve"> and Leroy, 1987), which has the advantage of minimizing the influence of the residuals. According to (</w:t>
      </w:r>
      <w:proofErr w:type="spellStart"/>
      <w:r w:rsidRPr="0079169E">
        <w:rPr>
          <w:sz w:val="20"/>
          <w:szCs w:val="20"/>
        </w:rPr>
        <w:t>Venables</w:t>
      </w:r>
      <w:proofErr w:type="spellEnd"/>
      <w:r w:rsidRPr="0079169E">
        <w:rPr>
          <w:sz w:val="20"/>
          <w:szCs w:val="20"/>
        </w:rPr>
        <w:t xml:space="preserve"> and Ripley, 1999), this algorithm minimizes the median of ordered squares of residuals in order to get the regression </w:t>
      </w:r>
      <w:bookmarkEnd w:id="0"/>
      <w:bookmarkEnd w:id="1"/>
      <w:r w:rsidRPr="0079169E">
        <w:rPr>
          <w:sz w:val="20"/>
          <w:szCs w:val="20"/>
        </w:rPr>
        <w:t>coefficients</w:t>
      </w:r>
      <w:r w:rsidR="001F32E3" w:rsidRPr="001F32E3">
        <w:rPr>
          <w:position w:val="-10"/>
          <w:sz w:val="20"/>
          <w:szCs w:val="20"/>
        </w:rPr>
        <w:pict>
          <v:shape id="_x0000_i1054" type="#_x0000_t75" style="width:10pt;height:15.65pt">
            <v:imagedata r:id="rId42" o:title=""/>
          </v:shape>
        </w:pict>
      </w:r>
      <w:bookmarkEnd w:id="2"/>
      <w:bookmarkEnd w:id="3"/>
      <w:r w:rsidRPr="0079169E">
        <w:rPr>
          <w:sz w:val="20"/>
          <w:szCs w:val="20"/>
        </w:rPr>
        <w:t>and can be written as equation 2.</w:t>
      </w:r>
    </w:p>
    <w:p w:rsidR="002D25DA" w:rsidRDefault="0079169E" w:rsidP="0079169E">
      <w:pPr>
        <w:autoSpaceDE w:val="0"/>
        <w:autoSpaceDN w:val="0"/>
        <w:adjustRightInd w:val="0"/>
        <w:ind w:left="720"/>
        <w:jc w:val="both"/>
        <w:rPr>
          <w:sz w:val="20"/>
          <w:szCs w:val="20"/>
        </w:rPr>
      </w:pPr>
      <w:r w:rsidRPr="0079169E">
        <w:rPr>
          <w:sz w:val="20"/>
          <w:szCs w:val="20"/>
        </w:rPr>
        <w:t>Least Median of Squares = Min median</w:t>
      </w:r>
    </w:p>
    <w:p w:rsidR="0079169E" w:rsidRPr="0079169E" w:rsidRDefault="0079169E" w:rsidP="0079169E">
      <w:pPr>
        <w:autoSpaceDE w:val="0"/>
        <w:autoSpaceDN w:val="0"/>
        <w:adjustRightInd w:val="0"/>
        <w:ind w:left="720"/>
        <w:jc w:val="both"/>
        <w:rPr>
          <w:sz w:val="20"/>
          <w:szCs w:val="20"/>
        </w:rPr>
      </w:pPr>
      <w:r w:rsidRPr="0079169E">
        <w:rPr>
          <w:sz w:val="20"/>
          <w:szCs w:val="20"/>
        </w:rPr>
        <w:t xml:space="preserve"> </w:t>
      </w:r>
      <w:r w:rsidR="001F32E3" w:rsidRPr="001F32E3">
        <w:rPr>
          <w:position w:val="-14"/>
          <w:sz w:val="20"/>
          <w:szCs w:val="20"/>
        </w:rPr>
        <w:pict>
          <v:shape id="_x0000_i1055" type="#_x0000_t75" style="width:56.95pt;height:21.9pt">
            <v:imagedata r:id="rId43" o:title=""/>
          </v:shape>
        </w:pict>
      </w:r>
      <w:r w:rsidR="002D25DA">
        <w:rPr>
          <w:position w:val="-14"/>
          <w:sz w:val="20"/>
          <w:szCs w:val="20"/>
        </w:rPr>
        <w:t xml:space="preserve">           </w:t>
      </w:r>
      <w:r w:rsidRPr="0079169E">
        <w:rPr>
          <w:sz w:val="20"/>
          <w:szCs w:val="20"/>
        </w:rPr>
        <w:t>(2)</w:t>
      </w:r>
    </w:p>
    <w:p w:rsidR="0079169E" w:rsidRPr="0079169E" w:rsidRDefault="0079169E" w:rsidP="0079169E">
      <w:pPr>
        <w:autoSpaceDE w:val="0"/>
        <w:autoSpaceDN w:val="0"/>
        <w:adjustRightInd w:val="0"/>
        <w:jc w:val="both"/>
        <w:rPr>
          <w:sz w:val="20"/>
          <w:szCs w:val="20"/>
        </w:rPr>
      </w:pPr>
      <w:bookmarkStart w:id="4" w:name="OLE_LINK93"/>
      <w:bookmarkStart w:id="5" w:name="OLE_LINK94"/>
      <w:r w:rsidRPr="0079169E">
        <w:rPr>
          <w:sz w:val="20"/>
          <w:szCs w:val="20"/>
        </w:rPr>
        <w:t xml:space="preserve">(Martin, 2002) describes the median squared residuals lack a smooth squared residual function and the asymptotic rate is </w:t>
      </w:r>
      <w:r w:rsidR="001F32E3" w:rsidRPr="001F32E3">
        <w:rPr>
          <w:position w:val="-4"/>
          <w:sz w:val="20"/>
          <w:szCs w:val="20"/>
        </w:rPr>
        <w:pict>
          <v:shape id="_x0000_i1056" type="#_x0000_t75" style="width:15.65pt;height:23.15pt">
            <v:imagedata r:id="rId44" o:title=""/>
          </v:shape>
        </w:pict>
      </w:r>
      <w:r w:rsidRPr="0079169E">
        <w:rPr>
          <w:sz w:val="20"/>
          <w:szCs w:val="20"/>
        </w:rPr>
        <w:t xml:space="preserve">to convergence efficiently under normality. Also, it takes a long time to converge. Least median of squares (LMS) estimator is one of the true high breakdown point estimators that reached the above mentioned upper boundary of the breakdown point. </w:t>
      </w:r>
      <w:bookmarkEnd w:id="4"/>
      <w:bookmarkEnd w:id="5"/>
      <w:r w:rsidRPr="0079169E">
        <w:rPr>
          <w:sz w:val="20"/>
          <w:szCs w:val="20"/>
        </w:rPr>
        <w:t>(</w:t>
      </w:r>
      <w:proofErr w:type="spellStart"/>
      <w:r w:rsidRPr="0079169E">
        <w:rPr>
          <w:sz w:val="20"/>
          <w:szCs w:val="20"/>
        </w:rPr>
        <w:t>Rousseeuw</w:t>
      </w:r>
      <w:proofErr w:type="spellEnd"/>
      <w:r w:rsidRPr="0079169E">
        <w:rPr>
          <w:sz w:val="20"/>
          <w:szCs w:val="20"/>
        </w:rPr>
        <w:t>, 1984).</w:t>
      </w:r>
    </w:p>
    <w:p w:rsidR="0079169E" w:rsidRPr="0079169E" w:rsidRDefault="0079169E" w:rsidP="0079169E">
      <w:pPr>
        <w:autoSpaceDE w:val="0"/>
        <w:autoSpaceDN w:val="0"/>
        <w:adjustRightInd w:val="0"/>
        <w:jc w:val="both"/>
        <w:rPr>
          <w:b/>
          <w:bCs/>
          <w:sz w:val="20"/>
          <w:szCs w:val="20"/>
        </w:rPr>
      </w:pPr>
      <w:r w:rsidRPr="0079169E">
        <w:rPr>
          <w:b/>
          <w:bCs/>
          <w:sz w:val="20"/>
          <w:szCs w:val="20"/>
        </w:rPr>
        <w:t>2.2.1. Robust Ridge Regression Estimators (RRR)</w:t>
      </w:r>
      <w:r>
        <w:rPr>
          <w:sz w:val="20"/>
          <w:szCs w:val="20"/>
        </w:rPr>
        <w:tab/>
        <w:t>(</w:t>
      </w:r>
      <w:proofErr w:type="spellStart"/>
      <w:r w:rsidRPr="0079169E">
        <w:rPr>
          <w:sz w:val="20"/>
          <w:szCs w:val="20"/>
        </w:rPr>
        <w:t>Pfaffenberger</w:t>
      </w:r>
      <w:proofErr w:type="spellEnd"/>
      <w:r w:rsidRPr="0079169E">
        <w:rPr>
          <w:sz w:val="20"/>
          <w:szCs w:val="20"/>
        </w:rPr>
        <w:t xml:space="preserve"> and </w:t>
      </w:r>
      <w:proofErr w:type="spellStart"/>
      <w:r w:rsidRPr="0079169E">
        <w:rPr>
          <w:sz w:val="20"/>
          <w:szCs w:val="20"/>
        </w:rPr>
        <w:t>Dielman</w:t>
      </w:r>
      <w:proofErr w:type="spellEnd"/>
      <w:r w:rsidRPr="0079169E">
        <w:rPr>
          <w:sz w:val="20"/>
          <w:szCs w:val="20"/>
        </w:rPr>
        <w:t xml:space="preserve"> 1985, 1990), </w:t>
      </w:r>
      <w:bookmarkStart w:id="6" w:name="OLE_LINK95"/>
      <w:bookmarkStart w:id="7" w:name="OLE_LINK96"/>
      <w:r w:rsidRPr="0079169E">
        <w:rPr>
          <w:sz w:val="20"/>
          <w:szCs w:val="20"/>
        </w:rPr>
        <w:t xml:space="preserve">proposed robust ridge regression by extending the development of their technique by performing Monte Carlo simulation studies to compare various approaches. The proposed method in this paper combines the LMS estimator with the ridge regression estimator which is referred to as the RLMS estimator. So, RLMS robust ridge estimators will be resistant to </w:t>
      </w:r>
      <w:proofErr w:type="spellStart"/>
      <w:r w:rsidRPr="0079169E">
        <w:rPr>
          <w:sz w:val="20"/>
          <w:szCs w:val="20"/>
        </w:rPr>
        <w:t>multicollinearity</w:t>
      </w:r>
      <w:proofErr w:type="spellEnd"/>
      <w:r w:rsidRPr="0079169E">
        <w:rPr>
          <w:sz w:val="20"/>
          <w:szCs w:val="20"/>
        </w:rPr>
        <w:t xml:space="preserve"> problems and less affected by outliers. The RLMS estimator can be written as equation 3.</w:t>
      </w:r>
    </w:p>
    <w:p w:rsidR="0079169E" w:rsidRPr="0079169E" w:rsidRDefault="001F32E3" w:rsidP="0079169E">
      <w:pPr>
        <w:autoSpaceDE w:val="0"/>
        <w:autoSpaceDN w:val="0"/>
        <w:adjustRightInd w:val="0"/>
        <w:ind w:firstLine="720"/>
        <w:jc w:val="both"/>
        <w:rPr>
          <w:sz w:val="20"/>
          <w:szCs w:val="20"/>
        </w:rPr>
      </w:pPr>
      <w:r w:rsidRPr="001F32E3">
        <w:rPr>
          <w:position w:val="-14"/>
          <w:sz w:val="20"/>
          <w:szCs w:val="20"/>
        </w:rPr>
        <w:pict>
          <v:shape id="_x0000_i1057" type="#_x0000_t75" style="width:140.85pt;height:21.9pt">
            <v:imagedata r:id="rId45" o:title=""/>
          </v:shape>
        </w:pict>
      </w:r>
      <w:r w:rsidR="002D25DA">
        <w:rPr>
          <w:position w:val="-14"/>
          <w:sz w:val="20"/>
          <w:szCs w:val="20"/>
        </w:rPr>
        <w:t xml:space="preserve">  </w:t>
      </w:r>
      <w:r w:rsidR="0079169E" w:rsidRPr="0079169E">
        <w:rPr>
          <w:position w:val="-14"/>
          <w:sz w:val="20"/>
          <w:szCs w:val="20"/>
        </w:rPr>
        <w:t xml:space="preserve"> </w:t>
      </w:r>
      <w:r w:rsidR="0079169E" w:rsidRPr="0079169E">
        <w:rPr>
          <w:sz w:val="20"/>
          <w:szCs w:val="20"/>
        </w:rPr>
        <w:t>(3)</w:t>
      </w:r>
    </w:p>
    <w:bookmarkEnd w:id="6"/>
    <w:bookmarkEnd w:id="7"/>
    <w:p w:rsidR="0079169E" w:rsidRPr="0079169E" w:rsidRDefault="0079169E" w:rsidP="0079169E">
      <w:pPr>
        <w:autoSpaceDE w:val="0"/>
        <w:autoSpaceDN w:val="0"/>
        <w:adjustRightInd w:val="0"/>
        <w:jc w:val="both"/>
        <w:rPr>
          <w:sz w:val="20"/>
          <w:szCs w:val="20"/>
        </w:rPr>
      </w:pPr>
      <w:r w:rsidRPr="0079169E">
        <w:rPr>
          <w:sz w:val="20"/>
          <w:szCs w:val="20"/>
        </w:rPr>
        <w:lastRenderedPageBreak/>
        <w:t>The value of</w:t>
      </w:r>
      <w:r w:rsidR="001F32E3" w:rsidRPr="001F32E3">
        <w:rPr>
          <w:position w:val="-4"/>
        </w:rPr>
        <w:pict>
          <v:shape id="_x0000_i1058" type="#_x0000_t75" style="width:11.9pt;height:11.25pt">
            <v:imagedata r:id="rId46" o:title=""/>
          </v:shape>
        </w:pict>
      </w:r>
      <w:r w:rsidRPr="0079169E">
        <w:rPr>
          <w:sz w:val="20"/>
          <w:szCs w:val="20"/>
        </w:rPr>
        <w:t>is determined from data using equation 4.</w:t>
      </w:r>
    </w:p>
    <w:p w:rsidR="0079169E" w:rsidRPr="0079169E" w:rsidRDefault="001F32E3" w:rsidP="0079169E">
      <w:pPr>
        <w:autoSpaceDE w:val="0"/>
        <w:autoSpaceDN w:val="0"/>
        <w:adjustRightInd w:val="0"/>
        <w:jc w:val="both"/>
        <w:rPr>
          <w:sz w:val="20"/>
          <w:szCs w:val="20"/>
        </w:rPr>
      </w:pPr>
      <w:r w:rsidRPr="001F32E3">
        <w:rPr>
          <w:position w:val="-28"/>
        </w:rPr>
        <w:pict>
          <v:shape id="_x0000_i1059" type="#_x0000_t75" style="width:90.15pt;height:36.3pt">
            <v:imagedata r:id="rId47" o:title=""/>
          </v:shape>
        </w:pict>
      </w:r>
      <w:r w:rsidR="0079169E" w:rsidRPr="0079169E">
        <w:rPr>
          <w:sz w:val="20"/>
          <w:szCs w:val="20"/>
        </w:rPr>
        <w:t xml:space="preserve"> and  </w:t>
      </w:r>
      <w:r w:rsidRPr="001F32E3">
        <w:rPr>
          <w:position w:val="-22"/>
        </w:rPr>
        <w:pict>
          <v:shape id="_x0000_i1060" type="#_x0000_t75" style="width:81.4pt;height:42.55pt">
            <v:imagedata r:id="rId48" o:title=""/>
          </v:shape>
        </w:pict>
      </w:r>
      <w:r w:rsidR="002D25DA">
        <w:rPr>
          <w:sz w:val="20"/>
          <w:szCs w:val="20"/>
        </w:rPr>
        <w:t xml:space="preserve"> </w:t>
      </w:r>
      <w:r w:rsidR="0079169E" w:rsidRPr="0079169E">
        <w:rPr>
          <w:sz w:val="20"/>
          <w:szCs w:val="20"/>
        </w:rPr>
        <w:t xml:space="preserve"> (4)</w:t>
      </w:r>
    </w:p>
    <w:p w:rsidR="00002AF6" w:rsidRDefault="0079169E" w:rsidP="0079169E">
      <w:pPr>
        <w:autoSpaceDE w:val="0"/>
        <w:autoSpaceDN w:val="0"/>
        <w:adjustRightInd w:val="0"/>
        <w:jc w:val="both"/>
        <w:rPr>
          <w:sz w:val="20"/>
          <w:szCs w:val="20"/>
        </w:rPr>
      </w:pPr>
      <w:r w:rsidRPr="0079169E">
        <w:rPr>
          <w:sz w:val="20"/>
          <w:szCs w:val="20"/>
        </w:rPr>
        <w:t>where</w:t>
      </w:r>
      <w:r w:rsidRPr="0079169E">
        <w:rPr>
          <w:i/>
          <w:iCs/>
          <w:sz w:val="20"/>
          <w:szCs w:val="20"/>
        </w:rPr>
        <w:t xml:space="preserve"> p</w:t>
      </w:r>
      <w:r w:rsidRPr="0079169E">
        <w:rPr>
          <w:sz w:val="20"/>
          <w:szCs w:val="20"/>
        </w:rPr>
        <w:t xml:space="preserve"> is the number of independent variables, </w:t>
      </w:r>
      <w:r w:rsidRPr="0079169E">
        <w:rPr>
          <w:i/>
          <w:iCs/>
          <w:sz w:val="20"/>
          <w:szCs w:val="20"/>
        </w:rPr>
        <w:t>n</w:t>
      </w:r>
      <w:r w:rsidRPr="0079169E">
        <w:rPr>
          <w:sz w:val="20"/>
          <w:szCs w:val="20"/>
        </w:rPr>
        <w:t xml:space="preserve"> is the number of observations in the data, </w:t>
      </w:r>
      <w:r w:rsidR="001F32E3" w:rsidRPr="001F32E3">
        <w:rPr>
          <w:position w:val="-14"/>
        </w:rPr>
        <w:pict>
          <v:shape id="_x0000_i1061" type="#_x0000_t75" style="width:26.9pt;height:18.8pt">
            <v:imagedata r:id="rId49" o:title=""/>
          </v:shape>
        </w:pict>
      </w:r>
      <w:r w:rsidRPr="0079169E">
        <w:rPr>
          <w:sz w:val="20"/>
          <w:szCs w:val="20"/>
        </w:rPr>
        <w:t xml:space="preserve"> is the estimates of </w:t>
      </w:r>
      <w:r w:rsidR="001F32E3" w:rsidRPr="001F32E3">
        <w:rPr>
          <w:position w:val="-8"/>
        </w:rPr>
        <w:pict>
          <v:shape id="_x0000_i1062" type="#_x0000_t75" style="width:8.75pt;height:12.5pt">
            <v:imagedata r:id="rId50" o:title=""/>
          </v:shape>
        </w:pict>
      </w:r>
      <w:r w:rsidRPr="0079169E">
        <w:rPr>
          <w:sz w:val="20"/>
          <w:szCs w:val="20"/>
        </w:rPr>
        <w:t xml:space="preserve">and </w:t>
      </w:r>
      <w:r w:rsidR="001F32E3" w:rsidRPr="001F32E3">
        <w:rPr>
          <w:position w:val="-14"/>
        </w:rPr>
        <w:pict>
          <v:shape id="_x0000_i1063" type="#_x0000_t75" style="width:26.3pt;height:21.9pt">
            <v:imagedata r:id="rId51" o:title=""/>
          </v:shape>
        </w:pict>
      </w:r>
      <w:r w:rsidRPr="0079169E">
        <w:rPr>
          <w:sz w:val="20"/>
          <w:szCs w:val="20"/>
        </w:rPr>
        <w:t xml:space="preserve"> is the residuals from LMS method.</w:t>
      </w:r>
    </w:p>
    <w:p w:rsidR="0079169E" w:rsidRPr="00C43A46" w:rsidRDefault="0079169E" w:rsidP="0079169E">
      <w:pPr>
        <w:autoSpaceDE w:val="0"/>
        <w:autoSpaceDN w:val="0"/>
        <w:adjustRightInd w:val="0"/>
        <w:jc w:val="both"/>
        <w:rPr>
          <w:sz w:val="20"/>
          <w:szCs w:val="20"/>
        </w:rPr>
      </w:pPr>
    </w:p>
    <w:p w:rsidR="00471E57" w:rsidRPr="00C43A46" w:rsidRDefault="00471E57" w:rsidP="008A37E9">
      <w:pPr>
        <w:jc w:val="both"/>
        <w:rPr>
          <w:b/>
          <w:sz w:val="20"/>
          <w:szCs w:val="20"/>
        </w:rPr>
      </w:pPr>
      <w:r w:rsidRPr="00C43A46">
        <w:rPr>
          <w:b/>
          <w:sz w:val="20"/>
          <w:szCs w:val="20"/>
        </w:rPr>
        <w:t xml:space="preserve">3. Results </w:t>
      </w:r>
    </w:p>
    <w:p w:rsidR="0079169E" w:rsidRPr="0079169E" w:rsidRDefault="0079169E" w:rsidP="0079169E">
      <w:pPr>
        <w:autoSpaceDE w:val="0"/>
        <w:autoSpaceDN w:val="0"/>
        <w:adjustRightInd w:val="0"/>
        <w:jc w:val="both"/>
        <w:rPr>
          <w:b/>
          <w:bCs/>
          <w:sz w:val="20"/>
          <w:szCs w:val="20"/>
        </w:rPr>
      </w:pPr>
      <w:r w:rsidRPr="0079169E">
        <w:rPr>
          <w:b/>
          <w:bCs/>
          <w:sz w:val="20"/>
          <w:szCs w:val="20"/>
        </w:rPr>
        <w:t>3.1. Numerical Result</w:t>
      </w:r>
    </w:p>
    <w:p w:rsidR="0079169E" w:rsidRPr="0079169E" w:rsidRDefault="0079169E" w:rsidP="00B86A6B">
      <w:pPr>
        <w:autoSpaceDE w:val="0"/>
        <w:autoSpaceDN w:val="0"/>
        <w:adjustRightInd w:val="0"/>
        <w:ind w:firstLine="720"/>
        <w:jc w:val="both"/>
        <w:rPr>
          <w:b/>
          <w:bCs/>
          <w:sz w:val="20"/>
          <w:szCs w:val="20"/>
        </w:rPr>
      </w:pPr>
      <w:r w:rsidRPr="0079169E">
        <w:rPr>
          <w:sz w:val="20"/>
          <w:szCs w:val="20"/>
        </w:rPr>
        <w:t>A real data set from (</w:t>
      </w:r>
      <w:proofErr w:type="spellStart"/>
      <w:r w:rsidRPr="0079169E">
        <w:rPr>
          <w:sz w:val="20"/>
          <w:szCs w:val="20"/>
        </w:rPr>
        <w:t>Hald</w:t>
      </w:r>
      <w:proofErr w:type="spellEnd"/>
      <w:r w:rsidRPr="0079169E">
        <w:rPr>
          <w:sz w:val="20"/>
          <w:szCs w:val="20"/>
        </w:rPr>
        <w:t xml:space="preserve">, 1952), is considered to assess the effectiveness of the proposed robust ridge regression method. </w:t>
      </w:r>
      <w:r w:rsidRPr="0079169E">
        <w:rPr>
          <w:rFonts w:eastAsia="TimesNewRoman"/>
          <w:sz w:val="20"/>
          <w:szCs w:val="20"/>
        </w:rPr>
        <w:t xml:space="preserve">This data set consists of 4 variables and 13 observations with 3 outliers. </w:t>
      </w:r>
      <w:r w:rsidRPr="0079169E">
        <w:rPr>
          <w:sz w:val="20"/>
          <w:szCs w:val="20"/>
        </w:rPr>
        <w:t xml:space="preserve">The response variable (y) is the heat evolved for a particular mixture of cement, and the covariates are </w:t>
      </w:r>
      <w:proofErr w:type="spellStart"/>
      <w:r w:rsidRPr="0079169E">
        <w:rPr>
          <w:sz w:val="20"/>
          <w:szCs w:val="20"/>
        </w:rPr>
        <w:t>tricalcium</w:t>
      </w:r>
      <w:proofErr w:type="spellEnd"/>
      <w:r w:rsidRPr="0079169E">
        <w:rPr>
          <w:sz w:val="20"/>
          <w:szCs w:val="20"/>
        </w:rPr>
        <w:t xml:space="preserve"> </w:t>
      </w:r>
      <w:proofErr w:type="spellStart"/>
      <w:r w:rsidRPr="0079169E">
        <w:rPr>
          <w:sz w:val="20"/>
          <w:szCs w:val="20"/>
        </w:rPr>
        <w:t>aluminate</w:t>
      </w:r>
      <w:proofErr w:type="spellEnd"/>
      <w:r w:rsidRPr="0079169E">
        <w:rPr>
          <w:sz w:val="20"/>
          <w:szCs w:val="20"/>
        </w:rPr>
        <w:t xml:space="preserve"> (x1), </w:t>
      </w:r>
      <w:proofErr w:type="spellStart"/>
      <w:r w:rsidRPr="0079169E">
        <w:rPr>
          <w:sz w:val="20"/>
          <w:szCs w:val="20"/>
        </w:rPr>
        <w:t>tricalcium</w:t>
      </w:r>
      <w:proofErr w:type="spellEnd"/>
      <w:r w:rsidRPr="0079169E">
        <w:rPr>
          <w:sz w:val="20"/>
          <w:szCs w:val="20"/>
        </w:rPr>
        <w:t xml:space="preserve"> silicate (x2), </w:t>
      </w:r>
      <w:proofErr w:type="spellStart"/>
      <w:r w:rsidRPr="0079169E">
        <w:rPr>
          <w:sz w:val="20"/>
          <w:szCs w:val="20"/>
        </w:rPr>
        <w:lastRenderedPageBreak/>
        <w:t>tetracalcium</w:t>
      </w:r>
      <w:proofErr w:type="spellEnd"/>
      <w:r w:rsidRPr="0079169E">
        <w:rPr>
          <w:sz w:val="20"/>
          <w:szCs w:val="20"/>
        </w:rPr>
        <w:t xml:space="preserve"> alumina ferrite (x3), and </w:t>
      </w:r>
      <w:proofErr w:type="spellStart"/>
      <w:r w:rsidRPr="0079169E">
        <w:rPr>
          <w:sz w:val="20"/>
          <w:szCs w:val="20"/>
        </w:rPr>
        <w:t>dicalcium</w:t>
      </w:r>
      <w:proofErr w:type="spellEnd"/>
      <w:r w:rsidRPr="0079169E">
        <w:rPr>
          <w:sz w:val="20"/>
          <w:szCs w:val="20"/>
        </w:rPr>
        <w:t xml:space="preserve"> silicate (x4). </w:t>
      </w:r>
    </w:p>
    <w:p w:rsidR="0079169E" w:rsidRPr="0079169E" w:rsidRDefault="0079169E" w:rsidP="00B86A6B">
      <w:pPr>
        <w:autoSpaceDE w:val="0"/>
        <w:autoSpaceDN w:val="0"/>
        <w:adjustRightInd w:val="0"/>
        <w:ind w:firstLine="720"/>
        <w:jc w:val="both"/>
        <w:rPr>
          <w:sz w:val="20"/>
          <w:szCs w:val="20"/>
        </w:rPr>
      </w:pPr>
      <w:r w:rsidRPr="0079169E">
        <w:rPr>
          <w:sz w:val="20"/>
          <w:szCs w:val="20"/>
        </w:rPr>
        <w:t xml:space="preserve">Table 1 contains the parameter estimates, the standard error of the parameters estimates and VIF analysis of the </w:t>
      </w:r>
      <w:proofErr w:type="spellStart"/>
      <w:r w:rsidRPr="0079169E">
        <w:rPr>
          <w:sz w:val="20"/>
          <w:szCs w:val="20"/>
        </w:rPr>
        <w:t>Hald</w:t>
      </w:r>
      <w:proofErr w:type="spellEnd"/>
      <w:r w:rsidRPr="0079169E">
        <w:rPr>
          <w:sz w:val="20"/>
          <w:szCs w:val="20"/>
        </w:rPr>
        <w:t xml:space="preserve"> Data. The VIF for each of these predictors are all extremely high, indicating troublesome </w:t>
      </w:r>
      <w:proofErr w:type="spellStart"/>
      <w:r w:rsidRPr="0079169E">
        <w:rPr>
          <w:sz w:val="20"/>
          <w:szCs w:val="20"/>
        </w:rPr>
        <w:t>multicollinearity</w:t>
      </w:r>
      <w:proofErr w:type="spellEnd"/>
      <w:r w:rsidRPr="0079169E">
        <w:rPr>
          <w:sz w:val="20"/>
          <w:szCs w:val="20"/>
        </w:rPr>
        <w:t xml:space="preserve"> with the presence of outliers in the data, the use of robust method provides more stable parameter estimates. </w:t>
      </w:r>
    </w:p>
    <w:p w:rsidR="0079169E" w:rsidRPr="0079169E" w:rsidRDefault="0079169E" w:rsidP="002D25DA">
      <w:pPr>
        <w:autoSpaceDE w:val="0"/>
        <w:autoSpaceDN w:val="0"/>
        <w:adjustRightInd w:val="0"/>
        <w:ind w:firstLine="720"/>
        <w:jc w:val="both"/>
        <w:rPr>
          <w:sz w:val="20"/>
          <w:szCs w:val="20"/>
        </w:rPr>
      </w:pPr>
      <w:r w:rsidRPr="0079169E">
        <w:rPr>
          <w:sz w:val="20"/>
          <w:szCs w:val="20"/>
        </w:rPr>
        <w:t xml:space="preserve">With this aim, initial robust regression estimates was first calculated to obtain robust ridge estimates in the presence of both </w:t>
      </w:r>
      <w:proofErr w:type="spellStart"/>
      <w:r w:rsidRPr="0079169E">
        <w:rPr>
          <w:sz w:val="20"/>
          <w:szCs w:val="20"/>
        </w:rPr>
        <w:t>multicollinearity</w:t>
      </w:r>
      <w:proofErr w:type="spellEnd"/>
      <w:r w:rsidRPr="0079169E">
        <w:rPr>
          <w:sz w:val="20"/>
          <w:szCs w:val="20"/>
        </w:rPr>
        <w:t xml:space="preserve"> and outliers; these estimates are given in Table 1</w:t>
      </w:r>
      <w:r w:rsidR="002D25DA">
        <w:rPr>
          <w:sz w:val="20"/>
          <w:szCs w:val="20"/>
        </w:rPr>
        <w:t>.</w:t>
      </w:r>
    </w:p>
    <w:p w:rsidR="0079169E" w:rsidRPr="0079169E" w:rsidRDefault="0079169E" w:rsidP="00B86A6B">
      <w:pPr>
        <w:autoSpaceDE w:val="0"/>
        <w:autoSpaceDN w:val="0"/>
        <w:adjustRightInd w:val="0"/>
        <w:ind w:firstLine="720"/>
        <w:jc w:val="both"/>
        <w:rPr>
          <w:sz w:val="20"/>
          <w:szCs w:val="20"/>
        </w:rPr>
      </w:pPr>
      <w:r w:rsidRPr="0079169E">
        <w:rPr>
          <w:sz w:val="20"/>
          <w:szCs w:val="20"/>
        </w:rPr>
        <w:t xml:space="preserve">The standard error of the proposed RLMS method is lower than the existing RLAV in the presence of outliers. Table 1 shows that this data have a high VIF for all variables with three outliers. </w:t>
      </w:r>
    </w:p>
    <w:p w:rsidR="0079169E" w:rsidRPr="0079169E" w:rsidRDefault="00594E79" w:rsidP="00B86A6B">
      <w:pPr>
        <w:autoSpaceDE w:val="0"/>
        <w:autoSpaceDN w:val="0"/>
        <w:adjustRightInd w:val="0"/>
        <w:ind w:firstLine="720"/>
        <w:jc w:val="both"/>
        <w:rPr>
          <w:sz w:val="20"/>
          <w:szCs w:val="20"/>
        </w:rPr>
      </w:pPr>
      <w:r>
        <w:rPr>
          <w:sz w:val="20"/>
          <w:szCs w:val="20"/>
        </w:rPr>
        <w:t>Also, t</w:t>
      </w:r>
      <w:r w:rsidR="0079169E" w:rsidRPr="0079169E">
        <w:rPr>
          <w:sz w:val="20"/>
          <w:szCs w:val="20"/>
        </w:rPr>
        <w:t>he standard errors of the parameter estimates for RLMS are less than all. But the mentioned existing methods except for the ridge regression the difference is small.</w:t>
      </w:r>
    </w:p>
    <w:p w:rsidR="001E3B82" w:rsidRDefault="001E3B82" w:rsidP="00B44F2B">
      <w:pPr>
        <w:autoSpaceDE w:val="0"/>
        <w:autoSpaceDN w:val="0"/>
        <w:adjustRightInd w:val="0"/>
        <w:rPr>
          <w:sz w:val="20"/>
          <w:szCs w:val="20"/>
        </w:rPr>
        <w:sectPr w:rsidR="001E3B82" w:rsidSect="003D36A6">
          <w:headerReference w:type="default" r:id="rId52"/>
          <w:footerReference w:type="even" r:id="rId53"/>
          <w:footerReference w:type="default" r:id="rId54"/>
          <w:footnotePr>
            <w:pos w:val="beneathText"/>
          </w:footnotePr>
          <w:type w:val="continuous"/>
          <w:pgSz w:w="12240" w:h="15840" w:code="1"/>
          <w:pgMar w:top="1440" w:right="1440" w:bottom="1440" w:left="1440" w:header="720" w:footer="720" w:gutter="0"/>
          <w:cols w:num="2" w:space="720"/>
          <w:docGrid w:linePitch="360"/>
        </w:sectPr>
      </w:pPr>
    </w:p>
    <w:p w:rsidR="006677D4" w:rsidRDefault="006677D4" w:rsidP="00B44F2B">
      <w:pPr>
        <w:autoSpaceDE w:val="0"/>
        <w:autoSpaceDN w:val="0"/>
        <w:adjustRightInd w:val="0"/>
        <w:rPr>
          <w:sz w:val="20"/>
          <w:szCs w:val="20"/>
          <w:lang w:eastAsia="zh-CN"/>
        </w:rPr>
      </w:pPr>
    </w:p>
    <w:p w:rsidR="00B44F2B" w:rsidRPr="00B44F2B" w:rsidRDefault="00B44F2B" w:rsidP="00B44F2B">
      <w:pPr>
        <w:autoSpaceDE w:val="0"/>
        <w:autoSpaceDN w:val="0"/>
        <w:adjustRightInd w:val="0"/>
        <w:rPr>
          <w:sz w:val="20"/>
          <w:szCs w:val="20"/>
        </w:rPr>
      </w:pPr>
      <w:r w:rsidRPr="00B44F2B">
        <w:rPr>
          <w:sz w:val="20"/>
          <w:szCs w:val="20"/>
        </w:rPr>
        <w:t>Table 1</w:t>
      </w:r>
      <w:r w:rsidR="002D25DA">
        <w:rPr>
          <w:sz w:val="20"/>
          <w:szCs w:val="20"/>
        </w:rPr>
        <w:t>.</w:t>
      </w:r>
      <w:r w:rsidRPr="00B44F2B">
        <w:rPr>
          <w:sz w:val="20"/>
          <w:szCs w:val="20"/>
        </w:rPr>
        <w:t xml:space="preserve"> Estimated parameter and SE of </w:t>
      </w:r>
      <w:r w:rsidRPr="00FA74FA">
        <w:rPr>
          <w:position w:val="-12"/>
        </w:rPr>
        <w:object w:dxaOrig="260" w:dyaOrig="400">
          <v:shape id="_x0000_i1064" type="#_x0000_t75" style="width:13.75pt;height:20.05pt" o:ole="">
            <v:imagedata r:id="rId55" o:title=""/>
          </v:shape>
          <o:OLEObject Type="Embed" ProgID="Equation.DSMT4" ShapeID="_x0000_i1064" DrawAspect="Content" ObjectID="_1476036567" r:id="rId56"/>
        </w:object>
      </w:r>
      <w:r w:rsidRPr="00B44F2B">
        <w:rPr>
          <w:sz w:val="20"/>
          <w:szCs w:val="20"/>
        </w:rPr>
        <w:t xml:space="preserve"> , </w:t>
      </w:r>
      <w:r w:rsidRPr="00FA74FA">
        <w:rPr>
          <w:position w:val="-12"/>
        </w:rPr>
        <w:object w:dxaOrig="279" w:dyaOrig="400">
          <v:shape id="_x0000_i1065" type="#_x0000_t75" style="width:13.75pt;height:20.05pt" o:ole="">
            <v:imagedata r:id="rId57" o:title=""/>
          </v:shape>
          <o:OLEObject Type="Embed" ProgID="Equation.DSMT4" ShapeID="_x0000_i1065" DrawAspect="Content" ObjectID="_1476036568" r:id="rId58"/>
        </w:object>
      </w:r>
      <w:r w:rsidRPr="00B44F2B">
        <w:rPr>
          <w:sz w:val="20"/>
          <w:szCs w:val="20"/>
        </w:rPr>
        <w:t xml:space="preserve"> , </w:t>
      </w:r>
      <w:r w:rsidRPr="00FA74FA">
        <w:rPr>
          <w:position w:val="-12"/>
        </w:rPr>
        <w:object w:dxaOrig="279" w:dyaOrig="400">
          <v:shape id="_x0000_i1066" type="#_x0000_t75" style="width:13.75pt;height:20.05pt" o:ole="">
            <v:imagedata r:id="rId59" o:title=""/>
          </v:shape>
          <o:OLEObject Type="Embed" ProgID="Equation.DSMT4" ShapeID="_x0000_i1066" DrawAspect="Content" ObjectID="_1476036569" r:id="rId60"/>
        </w:object>
      </w:r>
      <w:r w:rsidRPr="00B44F2B">
        <w:rPr>
          <w:sz w:val="20"/>
          <w:szCs w:val="20"/>
        </w:rPr>
        <w:t xml:space="preserve">and </w:t>
      </w:r>
      <w:r w:rsidRPr="00FA74FA">
        <w:rPr>
          <w:position w:val="-12"/>
        </w:rPr>
        <w:object w:dxaOrig="279" w:dyaOrig="400">
          <v:shape id="_x0000_i1067" type="#_x0000_t75" style="width:13.75pt;height:20.05pt" o:ole="">
            <v:imagedata r:id="rId61" o:title=""/>
          </v:shape>
          <o:OLEObject Type="Embed" ProgID="Equation.DSMT4" ShapeID="_x0000_i1067" DrawAspect="Content" ObjectID="_1476036570" r:id="rId62"/>
        </w:object>
      </w:r>
      <w:r w:rsidRPr="00B44F2B">
        <w:rPr>
          <w:sz w:val="20"/>
          <w:szCs w:val="20"/>
        </w:rPr>
        <w:t xml:space="preserve"> for the different methods with the variance inflation factor.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6"/>
        <w:gridCol w:w="1664"/>
        <w:gridCol w:w="1333"/>
        <w:gridCol w:w="1333"/>
        <w:gridCol w:w="1333"/>
        <w:gridCol w:w="1333"/>
        <w:gridCol w:w="1444"/>
      </w:tblGrid>
      <w:tr w:rsidR="00B44F2B" w:rsidRPr="001E3B82" w:rsidTr="002D25DA">
        <w:trPr>
          <w:trHeight w:val="271"/>
        </w:trPr>
        <w:tc>
          <w:tcPr>
            <w:tcW w:w="593" w:type="pct"/>
            <w:shd w:val="clear" w:color="auto" w:fill="auto"/>
            <w:vAlign w:val="center"/>
          </w:tcPr>
          <w:p w:rsidR="00B44F2B" w:rsidRPr="001E3B82" w:rsidRDefault="00B44F2B" w:rsidP="001E3B82">
            <w:pPr>
              <w:snapToGrid w:val="0"/>
              <w:jc w:val="center"/>
              <w:rPr>
                <w:rFonts w:eastAsia="Calibri"/>
                <w:b/>
                <w:bCs/>
                <w:sz w:val="20"/>
                <w:szCs w:val="16"/>
              </w:rPr>
            </w:pPr>
            <w:proofErr w:type="spellStart"/>
            <w:r w:rsidRPr="001E3B82">
              <w:rPr>
                <w:rFonts w:eastAsia="Calibri"/>
                <w:b/>
                <w:bCs/>
                <w:sz w:val="20"/>
                <w:szCs w:val="16"/>
              </w:rPr>
              <w:t>Coef</w:t>
            </w:r>
            <w:proofErr w:type="spellEnd"/>
            <w:r w:rsidRPr="001E3B82">
              <w:rPr>
                <w:rFonts w:eastAsia="Calibri"/>
                <w:b/>
                <w:bCs/>
                <w:sz w:val="20"/>
                <w:szCs w:val="16"/>
              </w:rPr>
              <w:t>.</w:t>
            </w:r>
          </w:p>
        </w:tc>
        <w:tc>
          <w:tcPr>
            <w:tcW w:w="869" w:type="pct"/>
            <w:shd w:val="clear" w:color="auto" w:fill="auto"/>
            <w:vAlign w:val="center"/>
          </w:tcPr>
          <w:p w:rsidR="00B44F2B" w:rsidRPr="001E3B82" w:rsidRDefault="00B44F2B" w:rsidP="001E3B82">
            <w:pPr>
              <w:snapToGrid w:val="0"/>
              <w:jc w:val="center"/>
              <w:rPr>
                <w:rFonts w:eastAsia="Calibri"/>
                <w:b/>
                <w:bCs/>
                <w:sz w:val="20"/>
                <w:szCs w:val="16"/>
              </w:rPr>
            </w:pPr>
            <w:r w:rsidRPr="001E3B82">
              <w:rPr>
                <w:rFonts w:eastAsia="Calibri"/>
                <w:b/>
                <w:bCs/>
                <w:sz w:val="20"/>
                <w:szCs w:val="16"/>
              </w:rPr>
              <w:t>Estimate</w:t>
            </w:r>
          </w:p>
        </w:tc>
        <w:tc>
          <w:tcPr>
            <w:tcW w:w="696" w:type="pct"/>
            <w:shd w:val="clear" w:color="auto" w:fill="auto"/>
            <w:vAlign w:val="center"/>
          </w:tcPr>
          <w:p w:rsidR="00B44F2B" w:rsidRPr="001E3B82" w:rsidRDefault="00B44F2B" w:rsidP="001E3B82">
            <w:pPr>
              <w:snapToGrid w:val="0"/>
              <w:jc w:val="center"/>
              <w:rPr>
                <w:rFonts w:eastAsia="Calibri"/>
                <w:b/>
                <w:bCs/>
                <w:sz w:val="20"/>
                <w:szCs w:val="16"/>
              </w:rPr>
            </w:pPr>
            <w:r w:rsidRPr="001E3B82">
              <w:rPr>
                <w:rFonts w:eastAsia="Calibri"/>
                <w:b/>
                <w:bCs/>
                <w:sz w:val="20"/>
                <w:szCs w:val="16"/>
              </w:rPr>
              <w:t>VIF</w:t>
            </w:r>
          </w:p>
        </w:tc>
        <w:tc>
          <w:tcPr>
            <w:tcW w:w="696" w:type="pct"/>
            <w:shd w:val="clear" w:color="auto" w:fill="auto"/>
            <w:vAlign w:val="center"/>
          </w:tcPr>
          <w:p w:rsidR="00B44F2B" w:rsidRPr="001E3B82" w:rsidRDefault="00B44F2B" w:rsidP="001E3B82">
            <w:pPr>
              <w:snapToGrid w:val="0"/>
              <w:jc w:val="center"/>
              <w:rPr>
                <w:rFonts w:eastAsia="Calibri"/>
                <w:b/>
                <w:bCs/>
                <w:sz w:val="20"/>
                <w:szCs w:val="16"/>
              </w:rPr>
            </w:pPr>
            <w:r w:rsidRPr="001E3B82">
              <w:rPr>
                <w:rFonts w:eastAsia="Calibri"/>
                <w:b/>
                <w:bCs/>
                <w:sz w:val="20"/>
                <w:szCs w:val="16"/>
              </w:rPr>
              <w:t>LS</w:t>
            </w:r>
          </w:p>
        </w:tc>
        <w:tc>
          <w:tcPr>
            <w:tcW w:w="696" w:type="pct"/>
            <w:shd w:val="clear" w:color="auto" w:fill="auto"/>
            <w:vAlign w:val="center"/>
          </w:tcPr>
          <w:p w:rsidR="00B44F2B" w:rsidRPr="001E3B82" w:rsidRDefault="00B44F2B" w:rsidP="001E3B82">
            <w:pPr>
              <w:snapToGrid w:val="0"/>
              <w:jc w:val="center"/>
              <w:rPr>
                <w:rFonts w:eastAsia="Calibri"/>
                <w:b/>
                <w:bCs/>
                <w:sz w:val="20"/>
                <w:szCs w:val="16"/>
              </w:rPr>
            </w:pPr>
            <w:r w:rsidRPr="001E3B82">
              <w:rPr>
                <w:rFonts w:eastAsia="Calibri"/>
                <w:b/>
                <w:bCs/>
                <w:sz w:val="20"/>
                <w:szCs w:val="16"/>
              </w:rPr>
              <w:t>RIDGE</w:t>
            </w:r>
          </w:p>
        </w:tc>
        <w:tc>
          <w:tcPr>
            <w:tcW w:w="696" w:type="pct"/>
            <w:shd w:val="clear" w:color="auto" w:fill="auto"/>
            <w:vAlign w:val="center"/>
          </w:tcPr>
          <w:p w:rsidR="00B44F2B" w:rsidRPr="001E3B82" w:rsidRDefault="00B44F2B" w:rsidP="001E3B82">
            <w:pPr>
              <w:snapToGrid w:val="0"/>
              <w:jc w:val="center"/>
              <w:rPr>
                <w:rFonts w:eastAsia="Calibri"/>
                <w:b/>
                <w:bCs/>
                <w:sz w:val="20"/>
                <w:szCs w:val="16"/>
              </w:rPr>
            </w:pPr>
            <w:r w:rsidRPr="001E3B82">
              <w:rPr>
                <w:rFonts w:eastAsia="Calibri"/>
                <w:b/>
                <w:bCs/>
                <w:sz w:val="20"/>
                <w:szCs w:val="16"/>
              </w:rPr>
              <w:t>RLMS</w:t>
            </w:r>
          </w:p>
        </w:tc>
        <w:tc>
          <w:tcPr>
            <w:tcW w:w="754" w:type="pct"/>
            <w:shd w:val="clear" w:color="auto" w:fill="auto"/>
            <w:vAlign w:val="center"/>
          </w:tcPr>
          <w:p w:rsidR="00B44F2B" w:rsidRPr="001E3B82" w:rsidRDefault="00B44F2B" w:rsidP="001E3B82">
            <w:pPr>
              <w:snapToGrid w:val="0"/>
              <w:jc w:val="center"/>
              <w:rPr>
                <w:rFonts w:eastAsia="Calibri"/>
                <w:b/>
                <w:bCs/>
                <w:sz w:val="20"/>
                <w:szCs w:val="16"/>
              </w:rPr>
            </w:pPr>
            <w:r w:rsidRPr="001E3B82">
              <w:rPr>
                <w:rFonts w:eastAsia="Calibri"/>
                <w:b/>
                <w:bCs/>
                <w:sz w:val="20"/>
                <w:szCs w:val="16"/>
              </w:rPr>
              <w:t>RLAV</w:t>
            </w:r>
          </w:p>
        </w:tc>
      </w:tr>
      <w:tr w:rsidR="00B44F2B" w:rsidRPr="001E3B82" w:rsidTr="002D25DA">
        <w:trPr>
          <w:trHeight w:val="418"/>
        </w:trPr>
        <w:tc>
          <w:tcPr>
            <w:tcW w:w="593" w:type="pct"/>
            <w:shd w:val="clear" w:color="auto" w:fill="auto"/>
            <w:vAlign w:val="center"/>
          </w:tcPr>
          <w:p w:rsidR="00B44F2B" w:rsidRPr="001E3B82" w:rsidRDefault="001F32E3" w:rsidP="001E3B82">
            <w:pPr>
              <w:snapToGrid w:val="0"/>
              <w:jc w:val="center"/>
              <w:rPr>
                <w:rFonts w:eastAsia="Calibri"/>
                <w:sz w:val="20"/>
                <w:szCs w:val="16"/>
              </w:rPr>
            </w:pPr>
            <w:r w:rsidRPr="001F32E3">
              <w:rPr>
                <w:rFonts w:eastAsia="Calibri"/>
                <w:sz w:val="20"/>
                <w:szCs w:val="16"/>
              </w:rPr>
              <w:pict>
                <v:shape id="_x0000_i1068" type="#_x0000_t75" style="width:13.75pt;height:20.05pt">
                  <v:imagedata r:id="rId63" o:title=""/>
                </v:shape>
              </w:pict>
            </w:r>
          </w:p>
        </w:tc>
        <w:tc>
          <w:tcPr>
            <w:tcW w:w="869" w:type="pct"/>
            <w:shd w:val="clear" w:color="auto" w:fill="auto"/>
            <w:vAlign w:val="center"/>
          </w:tcPr>
          <w:p w:rsidR="00B44F2B" w:rsidRPr="001E3B82" w:rsidRDefault="00B44F2B" w:rsidP="001E3B82">
            <w:pPr>
              <w:snapToGrid w:val="0"/>
              <w:jc w:val="center"/>
              <w:rPr>
                <w:rFonts w:eastAsia="Calibri"/>
                <w:b/>
                <w:bCs/>
                <w:sz w:val="20"/>
                <w:szCs w:val="16"/>
              </w:rPr>
            </w:pPr>
            <w:r w:rsidRPr="001E3B82">
              <w:rPr>
                <w:rFonts w:eastAsia="Calibri"/>
                <w:b/>
                <w:bCs/>
                <w:sz w:val="20"/>
                <w:szCs w:val="16"/>
              </w:rPr>
              <w:t>parameter</w:t>
            </w:r>
          </w:p>
          <w:p w:rsidR="00B44F2B" w:rsidRPr="001E3B82" w:rsidRDefault="00B44F2B" w:rsidP="001E3B82">
            <w:pPr>
              <w:snapToGrid w:val="0"/>
              <w:jc w:val="center"/>
              <w:rPr>
                <w:rFonts w:eastAsia="Calibri"/>
                <w:b/>
                <w:bCs/>
                <w:sz w:val="20"/>
                <w:szCs w:val="16"/>
              </w:rPr>
            </w:pPr>
            <w:proofErr w:type="spellStart"/>
            <w:r w:rsidRPr="001E3B82">
              <w:rPr>
                <w:rFonts w:eastAsia="Calibri"/>
                <w:b/>
                <w:bCs/>
                <w:sz w:val="20"/>
                <w:szCs w:val="16"/>
              </w:rPr>
              <w:t>s.e</w:t>
            </w:r>
            <w:proofErr w:type="spellEnd"/>
            <w:r w:rsidRPr="001E3B82">
              <w:rPr>
                <w:rFonts w:eastAsia="Calibri"/>
                <w:b/>
                <w:bCs/>
                <w:sz w:val="20"/>
                <w:szCs w:val="16"/>
              </w:rPr>
              <w:t>.</w:t>
            </w:r>
          </w:p>
        </w:tc>
        <w:tc>
          <w:tcPr>
            <w:tcW w:w="696" w:type="pct"/>
            <w:shd w:val="clear" w:color="auto" w:fill="auto"/>
            <w:vAlign w:val="center"/>
          </w:tcPr>
          <w:p w:rsidR="00B44F2B" w:rsidRPr="001E3B82" w:rsidRDefault="00B44F2B" w:rsidP="001E3B82">
            <w:pPr>
              <w:snapToGrid w:val="0"/>
              <w:jc w:val="center"/>
              <w:rPr>
                <w:rFonts w:eastAsia="Calibri"/>
                <w:sz w:val="20"/>
                <w:szCs w:val="16"/>
              </w:rPr>
            </w:pPr>
            <w:r w:rsidRPr="001E3B82">
              <w:rPr>
                <w:rFonts w:eastAsia="Calibri"/>
                <w:sz w:val="20"/>
                <w:szCs w:val="16"/>
              </w:rPr>
              <w:t>38.4962</w:t>
            </w:r>
          </w:p>
        </w:tc>
        <w:tc>
          <w:tcPr>
            <w:tcW w:w="696" w:type="pct"/>
            <w:shd w:val="clear" w:color="auto" w:fill="auto"/>
            <w:vAlign w:val="center"/>
          </w:tcPr>
          <w:p w:rsidR="00B44F2B" w:rsidRPr="001E3B82" w:rsidRDefault="00B44F2B" w:rsidP="001E3B82">
            <w:pPr>
              <w:snapToGrid w:val="0"/>
              <w:jc w:val="center"/>
              <w:rPr>
                <w:rFonts w:eastAsia="Calibri"/>
                <w:sz w:val="20"/>
                <w:szCs w:val="16"/>
              </w:rPr>
            </w:pPr>
            <w:r w:rsidRPr="001E3B82">
              <w:rPr>
                <w:rFonts w:eastAsia="Calibri"/>
                <w:sz w:val="20"/>
                <w:szCs w:val="16"/>
              </w:rPr>
              <w:t>1.5511</w:t>
            </w:r>
          </w:p>
          <w:p w:rsidR="00B44F2B" w:rsidRPr="001E3B82" w:rsidRDefault="00B44F2B" w:rsidP="001E3B82">
            <w:pPr>
              <w:snapToGrid w:val="0"/>
              <w:jc w:val="center"/>
              <w:rPr>
                <w:rFonts w:eastAsia="Calibri"/>
                <w:sz w:val="20"/>
                <w:szCs w:val="16"/>
              </w:rPr>
            </w:pPr>
            <w:r w:rsidRPr="001E3B82">
              <w:rPr>
                <w:rFonts w:eastAsia="Calibri"/>
                <w:sz w:val="20"/>
                <w:szCs w:val="16"/>
              </w:rPr>
              <w:t>0.7448</w:t>
            </w:r>
          </w:p>
        </w:tc>
        <w:tc>
          <w:tcPr>
            <w:tcW w:w="696" w:type="pct"/>
            <w:shd w:val="clear" w:color="auto" w:fill="auto"/>
            <w:vAlign w:val="center"/>
          </w:tcPr>
          <w:p w:rsidR="00B44F2B" w:rsidRPr="001E3B82" w:rsidRDefault="00B44F2B" w:rsidP="001E3B82">
            <w:pPr>
              <w:snapToGrid w:val="0"/>
              <w:jc w:val="center"/>
              <w:rPr>
                <w:rFonts w:eastAsia="Calibri"/>
                <w:sz w:val="20"/>
                <w:szCs w:val="16"/>
              </w:rPr>
            </w:pPr>
            <w:r w:rsidRPr="001E3B82">
              <w:rPr>
                <w:rFonts w:eastAsia="Calibri"/>
                <w:sz w:val="20"/>
                <w:szCs w:val="16"/>
              </w:rPr>
              <w:t>0.5081</w:t>
            </w:r>
          </w:p>
          <w:p w:rsidR="00B44F2B" w:rsidRPr="001E3B82" w:rsidRDefault="00B44F2B" w:rsidP="001E3B82">
            <w:pPr>
              <w:snapToGrid w:val="0"/>
              <w:jc w:val="center"/>
              <w:rPr>
                <w:rFonts w:eastAsia="Times New Roman"/>
                <w:color w:val="000000"/>
                <w:sz w:val="20"/>
                <w:szCs w:val="16"/>
              </w:rPr>
            </w:pPr>
            <w:r w:rsidRPr="001E3B82">
              <w:rPr>
                <w:rFonts w:eastAsia="Calibri"/>
                <w:sz w:val="20"/>
                <w:szCs w:val="16"/>
              </w:rPr>
              <w:t>0.0791</w:t>
            </w:r>
          </w:p>
        </w:tc>
        <w:tc>
          <w:tcPr>
            <w:tcW w:w="696" w:type="pct"/>
            <w:shd w:val="clear" w:color="auto" w:fill="auto"/>
            <w:vAlign w:val="center"/>
          </w:tcPr>
          <w:p w:rsidR="00B44F2B" w:rsidRPr="001E3B82" w:rsidRDefault="00B44F2B" w:rsidP="001E3B82">
            <w:pPr>
              <w:snapToGrid w:val="0"/>
              <w:jc w:val="center"/>
              <w:rPr>
                <w:rFonts w:eastAsia="Calibri"/>
                <w:sz w:val="20"/>
                <w:szCs w:val="16"/>
              </w:rPr>
            </w:pPr>
            <w:r w:rsidRPr="001E3B82">
              <w:rPr>
                <w:rFonts w:eastAsia="Calibri"/>
                <w:sz w:val="20"/>
                <w:szCs w:val="16"/>
              </w:rPr>
              <w:t>0.3964</w:t>
            </w:r>
          </w:p>
          <w:p w:rsidR="00B44F2B" w:rsidRPr="001E3B82" w:rsidRDefault="00B44F2B" w:rsidP="001E3B82">
            <w:pPr>
              <w:snapToGrid w:val="0"/>
              <w:jc w:val="center"/>
              <w:rPr>
                <w:rFonts w:eastAsia="Calibri"/>
                <w:sz w:val="20"/>
                <w:szCs w:val="16"/>
              </w:rPr>
            </w:pPr>
            <w:r w:rsidRPr="001E3B82">
              <w:rPr>
                <w:rFonts w:eastAsia="Calibri"/>
                <w:sz w:val="20"/>
                <w:szCs w:val="16"/>
              </w:rPr>
              <w:t>0.1036</w:t>
            </w:r>
          </w:p>
        </w:tc>
        <w:tc>
          <w:tcPr>
            <w:tcW w:w="754" w:type="pct"/>
            <w:shd w:val="clear" w:color="auto" w:fill="auto"/>
            <w:vAlign w:val="center"/>
          </w:tcPr>
          <w:p w:rsidR="00B44F2B" w:rsidRPr="001E3B82" w:rsidRDefault="00B44F2B" w:rsidP="001E3B82">
            <w:pPr>
              <w:snapToGrid w:val="0"/>
              <w:jc w:val="center"/>
              <w:rPr>
                <w:rFonts w:eastAsia="Calibri"/>
                <w:sz w:val="20"/>
                <w:szCs w:val="16"/>
              </w:rPr>
            </w:pPr>
            <w:r w:rsidRPr="001E3B82">
              <w:rPr>
                <w:rFonts w:eastAsia="Calibri"/>
                <w:sz w:val="20"/>
                <w:szCs w:val="16"/>
              </w:rPr>
              <w:t>0.6466</w:t>
            </w:r>
          </w:p>
          <w:p w:rsidR="00B44F2B" w:rsidRPr="001E3B82" w:rsidRDefault="00B44F2B" w:rsidP="001E3B82">
            <w:pPr>
              <w:snapToGrid w:val="0"/>
              <w:jc w:val="center"/>
              <w:rPr>
                <w:rFonts w:eastAsia="Calibri"/>
                <w:sz w:val="20"/>
                <w:szCs w:val="16"/>
              </w:rPr>
            </w:pPr>
            <w:r w:rsidRPr="001E3B82">
              <w:rPr>
                <w:rFonts w:eastAsia="Calibri"/>
                <w:sz w:val="20"/>
                <w:szCs w:val="16"/>
              </w:rPr>
              <w:t>0.1325</w:t>
            </w:r>
          </w:p>
        </w:tc>
      </w:tr>
      <w:tr w:rsidR="00B44F2B" w:rsidRPr="001E3B82" w:rsidTr="002D25DA">
        <w:trPr>
          <w:trHeight w:val="180"/>
        </w:trPr>
        <w:tc>
          <w:tcPr>
            <w:tcW w:w="593" w:type="pct"/>
            <w:shd w:val="clear" w:color="auto" w:fill="auto"/>
            <w:vAlign w:val="center"/>
          </w:tcPr>
          <w:p w:rsidR="00B44F2B" w:rsidRPr="001E3B82" w:rsidRDefault="00B44F2B" w:rsidP="001E3B82">
            <w:pPr>
              <w:snapToGrid w:val="0"/>
              <w:jc w:val="center"/>
              <w:rPr>
                <w:rFonts w:eastAsia="Calibri"/>
                <w:sz w:val="20"/>
                <w:szCs w:val="16"/>
              </w:rPr>
            </w:pPr>
          </w:p>
        </w:tc>
        <w:tc>
          <w:tcPr>
            <w:tcW w:w="869" w:type="pct"/>
            <w:shd w:val="clear" w:color="auto" w:fill="auto"/>
            <w:vAlign w:val="center"/>
          </w:tcPr>
          <w:p w:rsidR="00B44F2B" w:rsidRPr="001E3B82" w:rsidRDefault="00B44F2B" w:rsidP="001E3B82">
            <w:pPr>
              <w:snapToGrid w:val="0"/>
              <w:jc w:val="center"/>
              <w:rPr>
                <w:rFonts w:eastAsia="Calibri"/>
                <w:b/>
                <w:bCs/>
                <w:sz w:val="20"/>
                <w:szCs w:val="16"/>
              </w:rPr>
            </w:pPr>
          </w:p>
        </w:tc>
        <w:tc>
          <w:tcPr>
            <w:tcW w:w="696" w:type="pct"/>
            <w:shd w:val="clear" w:color="auto" w:fill="auto"/>
            <w:vAlign w:val="center"/>
          </w:tcPr>
          <w:p w:rsidR="00B44F2B" w:rsidRPr="001E3B82" w:rsidRDefault="00B44F2B" w:rsidP="001E3B82">
            <w:pPr>
              <w:snapToGrid w:val="0"/>
              <w:jc w:val="center"/>
              <w:rPr>
                <w:rFonts w:eastAsia="Calibri"/>
                <w:sz w:val="20"/>
                <w:szCs w:val="16"/>
              </w:rPr>
            </w:pPr>
          </w:p>
        </w:tc>
        <w:tc>
          <w:tcPr>
            <w:tcW w:w="696" w:type="pct"/>
            <w:shd w:val="clear" w:color="auto" w:fill="auto"/>
            <w:vAlign w:val="center"/>
          </w:tcPr>
          <w:p w:rsidR="00B44F2B" w:rsidRPr="001E3B82" w:rsidRDefault="00B44F2B" w:rsidP="001E3B82">
            <w:pPr>
              <w:snapToGrid w:val="0"/>
              <w:jc w:val="center"/>
              <w:rPr>
                <w:rFonts w:eastAsia="Calibri"/>
                <w:sz w:val="20"/>
                <w:szCs w:val="16"/>
              </w:rPr>
            </w:pPr>
          </w:p>
        </w:tc>
        <w:tc>
          <w:tcPr>
            <w:tcW w:w="696" w:type="pct"/>
            <w:shd w:val="clear" w:color="auto" w:fill="auto"/>
            <w:vAlign w:val="center"/>
          </w:tcPr>
          <w:p w:rsidR="00B44F2B" w:rsidRPr="001E3B82" w:rsidRDefault="00B44F2B" w:rsidP="001E3B82">
            <w:pPr>
              <w:snapToGrid w:val="0"/>
              <w:jc w:val="center"/>
              <w:rPr>
                <w:rFonts w:eastAsia="Calibri"/>
                <w:sz w:val="20"/>
                <w:szCs w:val="16"/>
              </w:rPr>
            </w:pPr>
          </w:p>
        </w:tc>
        <w:tc>
          <w:tcPr>
            <w:tcW w:w="696" w:type="pct"/>
            <w:shd w:val="clear" w:color="auto" w:fill="auto"/>
            <w:vAlign w:val="center"/>
          </w:tcPr>
          <w:p w:rsidR="00B44F2B" w:rsidRPr="001E3B82" w:rsidRDefault="00B44F2B" w:rsidP="001E3B82">
            <w:pPr>
              <w:snapToGrid w:val="0"/>
              <w:jc w:val="center"/>
              <w:rPr>
                <w:rFonts w:eastAsia="Calibri"/>
                <w:sz w:val="20"/>
                <w:szCs w:val="16"/>
              </w:rPr>
            </w:pPr>
          </w:p>
        </w:tc>
        <w:tc>
          <w:tcPr>
            <w:tcW w:w="754" w:type="pct"/>
            <w:shd w:val="clear" w:color="auto" w:fill="auto"/>
            <w:vAlign w:val="center"/>
          </w:tcPr>
          <w:p w:rsidR="00B44F2B" w:rsidRPr="001E3B82" w:rsidRDefault="00B44F2B" w:rsidP="001E3B82">
            <w:pPr>
              <w:snapToGrid w:val="0"/>
              <w:jc w:val="center"/>
              <w:rPr>
                <w:rFonts w:eastAsia="Calibri"/>
                <w:sz w:val="20"/>
                <w:szCs w:val="16"/>
              </w:rPr>
            </w:pPr>
          </w:p>
        </w:tc>
      </w:tr>
      <w:tr w:rsidR="00B44F2B" w:rsidRPr="001E3B82" w:rsidTr="002D25DA">
        <w:trPr>
          <w:trHeight w:val="382"/>
        </w:trPr>
        <w:tc>
          <w:tcPr>
            <w:tcW w:w="593" w:type="pct"/>
            <w:shd w:val="clear" w:color="auto" w:fill="auto"/>
            <w:vAlign w:val="center"/>
          </w:tcPr>
          <w:p w:rsidR="00B44F2B" w:rsidRPr="001E3B82" w:rsidRDefault="001F32E3" w:rsidP="001E3B82">
            <w:pPr>
              <w:snapToGrid w:val="0"/>
              <w:jc w:val="center"/>
              <w:rPr>
                <w:rFonts w:eastAsia="Calibri"/>
                <w:sz w:val="20"/>
                <w:szCs w:val="16"/>
              </w:rPr>
            </w:pPr>
            <w:r w:rsidRPr="001F32E3">
              <w:rPr>
                <w:rFonts w:eastAsia="Calibri"/>
                <w:sz w:val="20"/>
                <w:szCs w:val="16"/>
              </w:rPr>
              <w:pict>
                <v:shape id="_x0000_i1069" type="#_x0000_t75" style="width:13.75pt;height:20.05pt">
                  <v:imagedata r:id="rId64" o:title=""/>
                </v:shape>
              </w:pict>
            </w:r>
          </w:p>
        </w:tc>
        <w:tc>
          <w:tcPr>
            <w:tcW w:w="869" w:type="pct"/>
            <w:shd w:val="clear" w:color="auto" w:fill="auto"/>
            <w:vAlign w:val="center"/>
          </w:tcPr>
          <w:p w:rsidR="00B44F2B" w:rsidRPr="001E3B82" w:rsidRDefault="00B44F2B" w:rsidP="001E3B82">
            <w:pPr>
              <w:snapToGrid w:val="0"/>
              <w:jc w:val="center"/>
              <w:rPr>
                <w:rFonts w:eastAsia="Calibri"/>
                <w:b/>
                <w:bCs/>
                <w:sz w:val="20"/>
                <w:szCs w:val="16"/>
              </w:rPr>
            </w:pPr>
            <w:r w:rsidRPr="001E3B82">
              <w:rPr>
                <w:rFonts w:eastAsia="Calibri"/>
                <w:b/>
                <w:bCs/>
                <w:sz w:val="20"/>
                <w:szCs w:val="16"/>
              </w:rPr>
              <w:t>parameter</w:t>
            </w:r>
          </w:p>
          <w:p w:rsidR="00B44F2B" w:rsidRPr="001E3B82" w:rsidRDefault="00B44F2B" w:rsidP="001E3B82">
            <w:pPr>
              <w:snapToGrid w:val="0"/>
              <w:jc w:val="center"/>
              <w:rPr>
                <w:rFonts w:eastAsia="Calibri"/>
                <w:sz w:val="20"/>
                <w:szCs w:val="16"/>
              </w:rPr>
            </w:pPr>
            <w:proofErr w:type="spellStart"/>
            <w:r w:rsidRPr="001E3B82">
              <w:rPr>
                <w:rFonts w:eastAsia="Calibri"/>
                <w:b/>
                <w:bCs/>
                <w:sz w:val="20"/>
                <w:szCs w:val="16"/>
              </w:rPr>
              <w:t>s.e</w:t>
            </w:r>
            <w:proofErr w:type="spellEnd"/>
            <w:r w:rsidRPr="001E3B82">
              <w:rPr>
                <w:rFonts w:eastAsia="Calibri"/>
                <w:b/>
                <w:bCs/>
                <w:sz w:val="20"/>
                <w:szCs w:val="16"/>
              </w:rPr>
              <w:t>.</w:t>
            </w:r>
          </w:p>
        </w:tc>
        <w:tc>
          <w:tcPr>
            <w:tcW w:w="696" w:type="pct"/>
            <w:shd w:val="clear" w:color="auto" w:fill="auto"/>
            <w:vAlign w:val="center"/>
          </w:tcPr>
          <w:p w:rsidR="00B44F2B" w:rsidRPr="001E3B82" w:rsidRDefault="00B44F2B" w:rsidP="001E3B82">
            <w:pPr>
              <w:snapToGrid w:val="0"/>
              <w:jc w:val="center"/>
              <w:rPr>
                <w:rFonts w:eastAsia="Calibri"/>
                <w:sz w:val="20"/>
                <w:szCs w:val="16"/>
              </w:rPr>
            </w:pPr>
            <w:r w:rsidRPr="001E3B82">
              <w:rPr>
                <w:rFonts w:eastAsia="Calibri"/>
                <w:sz w:val="20"/>
                <w:szCs w:val="16"/>
              </w:rPr>
              <w:t>254.423</w:t>
            </w:r>
          </w:p>
        </w:tc>
        <w:tc>
          <w:tcPr>
            <w:tcW w:w="696" w:type="pct"/>
            <w:shd w:val="clear" w:color="auto" w:fill="auto"/>
            <w:vAlign w:val="center"/>
          </w:tcPr>
          <w:p w:rsidR="00B44F2B" w:rsidRPr="001E3B82" w:rsidRDefault="00B44F2B" w:rsidP="001E3B82">
            <w:pPr>
              <w:snapToGrid w:val="0"/>
              <w:jc w:val="center"/>
              <w:rPr>
                <w:rFonts w:eastAsia="Calibri"/>
                <w:sz w:val="20"/>
                <w:szCs w:val="16"/>
              </w:rPr>
            </w:pPr>
            <w:r w:rsidRPr="001E3B82">
              <w:rPr>
                <w:rFonts w:eastAsia="Calibri"/>
                <w:sz w:val="20"/>
                <w:szCs w:val="16"/>
              </w:rPr>
              <w:t>0.5102</w:t>
            </w:r>
          </w:p>
          <w:p w:rsidR="00B44F2B" w:rsidRPr="001E3B82" w:rsidRDefault="00B44F2B" w:rsidP="001E3B82">
            <w:pPr>
              <w:snapToGrid w:val="0"/>
              <w:jc w:val="center"/>
              <w:rPr>
                <w:rFonts w:eastAsia="Calibri"/>
                <w:sz w:val="20"/>
                <w:szCs w:val="16"/>
              </w:rPr>
            </w:pPr>
            <w:r w:rsidRPr="001E3B82">
              <w:rPr>
                <w:rFonts w:eastAsia="Calibri"/>
                <w:sz w:val="20"/>
                <w:szCs w:val="16"/>
              </w:rPr>
              <w:t>0.7238</w:t>
            </w:r>
          </w:p>
        </w:tc>
        <w:tc>
          <w:tcPr>
            <w:tcW w:w="696" w:type="pct"/>
            <w:shd w:val="clear" w:color="auto" w:fill="auto"/>
            <w:vAlign w:val="center"/>
          </w:tcPr>
          <w:p w:rsidR="00B44F2B" w:rsidRPr="001E3B82" w:rsidRDefault="00B44F2B" w:rsidP="001E3B82">
            <w:pPr>
              <w:snapToGrid w:val="0"/>
              <w:jc w:val="center"/>
              <w:rPr>
                <w:rFonts w:eastAsia="Calibri"/>
                <w:sz w:val="20"/>
                <w:szCs w:val="16"/>
              </w:rPr>
            </w:pPr>
            <w:r w:rsidRPr="001E3B82">
              <w:rPr>
                <w:rFonts w:eastAsia="Calibri"/>
                <w:sz w:val="20"/>
                <w:szCs w:val="16"/>
              </w:rPr>
              <w:t>0.3102</w:t>
            </w:r>
          </w:p>
          <w:p w:rsidR="00B44F2B" w:rsidRPr="001E3B82" w:rsidRDefault="00B44F2B" w:rsidP="001E3B82">
            <w:pPr>
              <w:snapToGrid w:val="0"/>
              <w:jc w:val="center"/>
              <w:rPr>
                <w:rFonts w:eastAsia="Calibri"/>
                <w:sz w:val="20"/>
                <w:szCs w:val="16"/>
              </w:rPr>
            </w:pPr>
            <w:r w:rsidRPr="001E3B82">
              <w:rPr>
                <w:rFonts w:eastAsia="Calibri"/>
                <w:sz w:val="20"/>
                <w:szCs w:val="16"/>
              </w:rPr>
              <w:t>0.0916</w:t>
            </w:r>
          </w:p>
        </w:tc>
        <w:tc>
          <w:tcPr>
            <w:tcW w:w="696" w:type="pct"/>
            <w:shd w:val="clear" w:color="auto" w:fill="auto"/>
            <w:vAlign w:val="center"/>
          </w:tcPr>
          <w:p w:rsidR="00B44F2B" w:rsidRPr="001E3B82" w:rsidRDefault="00B44F2B" w:rsidP="001E3B82">
            <w:pPr>
              <w:snapToGrid w:val="0"/>
              <w:jc w:val="center"/>
              <w:rPr>
                <w:rFonts w:eastAsia="Calibri"/>
                <w:sz w:val="20"/>
                <w:szCs w:val="16"/>
              </w:rPr>
            </w:pPr>
            <w:r w:rsidRPr="001E3B82">
              <w:rPr>
                <w:rFonts w:eastAsia="Calibri"/>
                <w:sz w:val="20"/>
                <w:szCs w:val="16"/>
              </w:rPr>
              <w:t>0.3545</w:t>
            </w:r>
          </w:p>
          <w:p w:rsidR="00B44F2B" w:rsidRPr="001E3B82" w:rsidRDefault="00B44F2B" w:rsidP="001E3B82">
            <w:pPr>
              <w:snapToGrid w:val="0"/>
              <w:jc w:val="center"/>
              <w:rPr>
                <w:rFonts w:eastAsia="Calibri"/>
                <w:sz w:val="20"/>
                <w:szCs w:val="16"/>
              </w:rPr>
            </w:pPr>
            <w:r w:rsidRPr="001E3B82">
              <w:rPr>
                <w:rFonts w:eastAsia="Calibri"/>
                <w:sz w:val="20"/>
                <w:szCs w:val="16"/>
              </w:rPr>
              <w:t>0.1070</w:t>
            </w:r>
          </w:p>
        </w:tc>
        <w:tc>
          <w:tcPr>
            <w:tcW w:w="754" w:type="pct"/>
            <w:shd w:val="clear" w:color="auto" w:fill="auto"/>
            <w:vAlign w:val="center"/>
          </w:tcPr>
          <w:p w:rsidR="00B44F2B" w:rsidRPr="001E3B82" w:rsidRDefault="00B44F2B" w:rsidP="001E3B82">
            <w:pPr>
              <w:snapToGrid w:val="0"/>
              <w:jc w:val="center"/>
              <w:rPr>
                <w:rFonts w:eastAsia="Calibri"/>
                <w:sz w:val="20"/>
                <w:szCs w:val="16"/>
              </w:rPr>
            </w:pPr>
            <w:r w:rsidRPr="001E3B82">
              <w:rPr>
                <w:rFonts w:eastAsia="Calibri"/>
                <w:sz w:val="20"/>
                <w:szCs w:val="16"/>
              </w:rPr>
              <w:t>0.6082</w:t>
            </w:r>
          </w:p>
          <w:p w:rsidR="00B44F2B" w:rsidRPr="001E3B82" w:rsidRDefault="00B44F2B" w:rsidP="001E3B82">
            <w:pPr>
              <w:snapToGrid w:val="0"/>
              <w:jc w:val="center"/>
              <w:rPr>
                <w:rFonts w:eastAsia="Calibri"/>
                <w:sz w:val="20"/>
                <w:szCs w:val="16"/>
              </w:rPr>
            </w:pPr>
            <w:r w:rsidRPr="001E3B82">
              <w:rPr>
                <w:rFonts w:eastAsia="Calibri"/>
                <w:sz w:val="20"/>
                <w:szCs w:val="16"/>
              </w:rPr>
              <w:t>0.2726</w:t>
            </w:r>
          </w:p>
        </w:tc>
      </w:tr>
      <w:tr w:rsidR="00B44F2B" w:rsidRPr="001E3B82" w:rsidTr="002D25DA">
        <w:trPr>
          <w:trHeight w:val="185"/>
        </w:trPr>
        <w:tc>
          <w:tcPr>
            <w:tcW w:w="593" w:type="pct"/>
            <w:shd w:val="clear" w:color="auto" w:fill="auto"/>
            <w:vAlign w:val="center"/>
          </w:tcPr>
          <w:p w:rsidR="00B44F2B" w:rsidRPr="001E3B82" w:rsidRDefault="00B44F2B" w:rsidP="001E3B82">
            <w:pPr>
              <w:snapToGrid w:val="0"/>
              <w:jc w:val="center"/>
              <w:rPr>
                <w:rFonts w:eastAsia="Calibri"/>
                <w:sz w:val="20"/>
                <w:szCs w:val="16"/>
              </w:rPr>
            </w:pPr>
          </w:p>
        </w:tc>
        <w:tc>
          <w:tcPr>
            <w:tcW w:w="869" w:type="pct"/>
            <w:shd w:val="clear" w:color="auto" w:fill="auto"/>
            <w:vAlign w:val="center"/>
          </w:tcPr>
          <w:p w:rsidR="00B44F2B" w:rsidRPr="001E3B82" w:rsidRDefault="00B44F2B" w:rsidP="001E3B82">
            <w:pPr>
              <w:snapToGrid w:val="0"/>
              <w:jc w:val="center"/>
              <w:rPr>
                <w:rFonts w:eastAsia="Calibri"/>
                <w:b/>
                <w:bCs/>
                <w:sz w:val="20"/>
                <w:szCs w:val="16"/>
              </w:rPr>
            </w:pPr>
          </w:p>
        </w:tc>
        <w:tc>
          <w:tcPr>
            <w:tcW w:w="696" w:type="pct"/>
            <w:shd w:val="clear" w:color="auto" w:fill="auto"/>
            <w:vAlign w:val="center"/>
          </w:tcPr>
          <w:p w:rsidR="00B44F2B" w:rsidRPr="001E3B82" w:rsidRDefault="00B44F2B" w:rsidP="001E3B82">
            <w:pPr>
              <w:snapToGrid w:val="0"/>
              <w:jc w:val="center"/>
              <w:rPr>
                <w:rFonts w:eastAsia="Calibri"/>
                <w:sz w:val="20"/>
                <w:szCs w:val="16"/>
              </w:rPr>
            </w:pPr>
          </w:p>
        </w:tc>
        <w:tc>
          <w:tcPr>
            <w:tcW w:w="696" w:type="pct"/>
            <w:shd w:val="clear" w:color="auto" w:fill="auto"/>
            <w:vAlign w:val="center"/>
          </w:tcPr>
          <w:p w:rsidR="00B44F2B" w:rsidRPr="001E3B82" w:rsidRDefault="00B44F2B" w:rsidP="001E3B82">
            <w:pPr>
              <w:snapToGrid w:val="0"/>
              <w:jc w:val="center"/>
              <w:rPr>
                <w:rFonts w:eastAsia="Calibri"/>
                <w:sz w:val="20"/>
                <w:szCs w:val="16"/>
              </w:rPr>
            </w:pPr>
          </w:p>
        </w:tc>
        <w:tc>
          <w:tcPr>
            <w:tcW w:w="696" w:type="pct"/>
            <w:shd w:val="clear" w:color="auto" w:fill="auto"/>
            <w:vAlign w:val="center"/>
          </w:tcPr>
          <w:p w:rsidR="00B44F2B" w:rsidRPr="001E3B82" w:rsidRDefault="00B44F2B" w:rsidP="001E3B82">
            <w:pPr>
              <w:snapToGrid w:val="0"/>
              <w:jc w:val="center"/>
              <w:rPr>
                <w:rFonts w:eastAsia="Calibri"/>
                <w:sz w:val="20"/>
                <w:szCs w:val="16"/>
              </w:rPr>
            </w:pPr>
          </w:p>
        </w:tc>
        <w:tc>
          <w:tcPr>
            <w:tcW w:w="696" w:type="pct"/>
            <w:shd w:val="clear" w:color="auto" w:fill="auto"/>
            <w:vAlign w:val="center"/>
          </w:tcPr>
          <w:p w:rsidR="00B44F2B" w:rsidRPr="001E3B82" w:rsidRDefault="00B44F2B" w:rsidP="001E3B82">
            <w:pPr>
              <w:snapToGrid w:val="0"/>
              <w:jc w:val="center"/>
              <w:rPr>
                <w:rFonts w:eastAsia="Calibri"/>
                <w:sz w:val="20"/>
                <w:szCs w:val="16"/>
              </w:rPr>
            </w:pPr>
          </w:p>
        </w:tc>
        <w:tc>
          <w:tcPr>
            <w:tcW w:w="754" w:type="pct"/>
            <w:shd w:val="clear" w:color="auto" w:fill="auto"/>
            <w:vAlign w:val="center"/>
          </w:tcPr>
          <w:p w:rsidR="00B44F2B" w:rsidRPr="001E3B82" w:rsidRDefault="00B44F2B" w:rsidP="001E3B82">
            <w:pPr>
              <w:snapToGrid w:val="0"/>
              <w:jc w:val="center"/>
              <w:rPr>
                <w:rFonts w:eastAsia="Calibri"/>
                <w:sz w:val="20"/>
                <w:szCs w:val="16"/>
              </w:rPr>
            </w:pPr>
          </w:p>
        </w:tc>
      </w:tr>
      <w:tr w:rsidR="00B44F2B" w:rsidRPr="001E3B82" w:rsidTr="002D25DA">
        <w:trPr>
          <w:trHeight w:val="382"/>
        </w:trPr>
        <w:tc>
          <w:tcPr>
            <w:tcW w:w="593" w:type="pct"/>
            <w:shd w:val="clear" w:color="auto" w:fill="auto"/>
            <w:vAlign w:val="center"/>
          </w:tcPr>
          <w:p w:rsidR="00B44F2B" w:rsidRPr="001E3B82" w:rsidRDefault="001F32E3" w:rsidP="001E3B82">
            <w:pPr>
              <w:snapToGrid w:val="0"/>
              <w:jc w:val="center"/>
              <w:rPr>
                <w:rFonts w:eastAsia="Calibri"/>
                <w:sz w:val="20"/>
                <w:szCs w:val="16"/>
              </w:rPr>
            </w:pPr>
            <w:r w:rsidRPr="001F32E3">
              <w:rPr>
                <w:rFonts w:eastAsia="Calibri"/>
                <w:sz w:val="20"/>
                <w:szCs w:val="16"/>
              </w:rPr>
              <w:pict>
                <v:shape id="_x0000_i1070" type="#_x0000_t75" style="width:13.75pt;height:20.05pt">
                  <v:imagedata r:id="rId65" o:title=""/>
                </v:shape>
              </w:pict>
            </w:r>
          </w:p>
        </w:tc>
        <w:tc>
          <w:tcPr>
            <w:tcW w:w="869" w:type="pct"/>
            <w:shd w:val="clear" w:color="auto" w:fill="auto"/>
            <w:vAlign w:val="center"/>
          </w:tcPr>
          <w:p w:rsidR="00B44F2B" w:rsidRPr="001E3B82" w:rsidRDefault="00B44F2B" w:rsidP="001E3B82">
            <w:pPr>
              <w:snapToGrid w:val="0"/>
              <w:jc w:val="center"/>
              <w:rPr>
                <w:rFonts w:eastAsia="Calibri"/>
                <w:b/>
                <w:bCs/>
                <w:sz w:val="20"/>
                <w:szCs w:val="16"/>
              </w:rPr>
            </w:pPr>
            <w:r w:rsidRPr="001E3B82">
              <w:rPr>
                <w:rFonts w:eastAsia="Calibri"/>
                <w:b/>
                <w:bCs/>
                <w:sz w:val="20"/>
                <w:szCs w:val="16"/>
              </w:rPr>
              <w:t>parameter</w:t>
            </w:r>
          </w:p>
          <w:p w:rsidR="00B44F2B" w:rsidRPr="001E3B82" w:rsidRDefault="00B44F2B" w:rsidP="001E3B82">
            <w:pPr>
              <w:snapToGrid w:val="0"/>
              <w:jc w:val="center"/>
              <w:rPr>
                <w:rFonts w:eastAsia="Calibri"/>
                <w:sz w:val="20"/>
                <w:szCs w:val="16"/>
              </w:rPr>
            </w:pPr>
            <w:proofErr w:type="spellStart"/>
            <w:r w:rsidRPr="001E3B82">
              <w:rPr>
                <w:rFonts w:eastAsia="Calibri"/>
                <w:b/>
                <w:bCs/>
                <w:sz w:val="20"/>
                <w:szCs w:val="16"/>
              </w:rPr>
              <w:t>s.e</w:t>
            </w:r>
            <w:proofErr w:type="spellEnd"/>
            <w:r w:rsidRPr="001E3B82">
              <w:rPr>
                <w:rFonts w:eastAsia="Calibri"/>
                <w:b/>
                <w:bCs/>
                <w:sz w:val="20"/>
                <w:szCs w:val="16"/>
              </w:rPr>
              <w:t>.</w:t>
            </w:r>
          </w:p>
        </w:tc>
        <w:tc>
          <w:tcPr>
            <w:tcW w:w="696" w:type="pct"/>
            <w:shd w:val="clear" w:color="auto" w:fill="auto"/>
            <w:vAlign w:val="center"/>
          </w:tcPr>
          <w:p w:rsidR="00B44F2B" w:rsidRPr="001E3B82" w:rsidRDefault="00B44F2B" w:rsidP="001E3B82">
            <w:pPr>
              <w:snapToGrid w:val="0"/>
              <w:jc w:val="center"/>
              <w:rPr>
                <w:rFonts w:eastAsia="Calibri"/>
                <w:sz w:val="20"/>
                <w:szCs w:val="16"/>
              </w:rPr>
            </w:pPr>
            <w:r w:rsidRPr="001E3B82">
              <w:rPr>
                <w:rFonts w:eastAsia="Calibri"/>
                <w:sz w:val="20"/>
                <w:szCs w:val="16"/>
              </w:rPr>
              <w:t>46.8684</w:t>
            </w:r>
          </w:p>
        </w:tc>
        <w:tc>
          <w:tcPr>
            <w:tcW w:w="696" w:type="pct"/>
            <w:shd w:val="clear" w:color="auto" w:fill="auto"/>
            <w:vAlign w:val="center"/>
          </w:tcPr>
          <w:p w:rsidR="00B44F2B" w:rsidRPr="001E3B82" w:rsidRDefault="00B44F2B" w:rsidP="001E3B82">
            <w:pPr>
              <w:snapToGrid w:val="0"/>
              <w:jc w:val="center"/>
              <w:rPr>
                <w:rFonts w:eastAsia="Calibri"/>
                <w:sz w:val="20"/>
                <w:szCs w:val="16"/>
              </w:rPr>
            </w:pPr>
            <w:r w:rsidRPr="001E3B82">
              <w:rPr>
                <w:rFonts w:eastAsia="Calibri"/>
                <w:sz w:val="20"/>
                <w:szCs w:val="16"/>
              </w:rPr>
              <w:t>0.1019</w:t>
            </w:r>
          </w:p>
          <w:p w:rsidR="00B44F2B" w:rsidRPr="001E3B82" w:rsidRDefault="00B44F2B" w:rsidP="001E3B82">
            <w:pPr>
              <w:snapToGrid w:val="0"/>
              <w:jc w:val="center"/>
              <w:rPr>
                <w:rFonts w:eastAsia="Calibri"/>
                <w:sz w:val="20"/>
                <w:szCs w:val="16"/>
              </w:rPr>
            </w:pPr>
            <w:r w:rsidRPr="001E3B82">
              <w:rPr>
                <w:rFonts w:eastAsia="Calibri"/>
                <w:sz w:val="20"/>
                <w:szCs w:val="16"/>
              </w:rPr>
              <w:t>0.7547</w:t>
            </w:r>
          </w:p>
        </w:tc>
        <w:tc>
          <w:tcPr>
            <w:tcW w:w="696" w:type="pct"/>
            <w:shd w:val="clear" w:color="auto" w:fill="auto"/>
            <w:vAlign w:val="center"/>
          </w:tcPr>
          <w:p w:rsidR="00B44F2B" w:rsidRPr="001E3B82" w:rsidRDefault="00B44F2B" w:rsidP="001E3B82">
            <w:pPr>
              <w:snapToGrid w:val="0"/>
              <w:jc w:val="center"/>
              <w:rPr>
                <w:rFonts w:eastAsia="Calibri"/>
                <w:sz w:val="20"/>
                <w:szCs w:val="16"/>
              </w:rPr>
            </w:pPr>
            <w:r w:rsidRPr="001E3B82">
              <w:rPr>
                <w:rFonts w:eastAsia="Calibri"/>
                <w:sz w:val="20"/>
                <w:szCs w:val="16"/>
              </w:rPr>
              <w:t>-0.0605</w:t>
            </w:r>
          </w:p>
          <w:p w:rsidR="00B44F2B" w:rsidRPr="001E3B82" w:rsidRDefault="00B44F2B" w:rsidP="001E3B82">
            <w:pPr>
              <w:snapToGrid w:val="0"/>
              <w:jc w:val="center"/>
              <w:rPr>
                <w:rFonts w:eastAsia="Calibri"/>
                <w:sz w:val="20"/>
                <w:szCs w:val="16"/>
              </w:rPr>
            </w:pPr>
            <w:r w:rsidRPr="001E3B82">
              <w:rPr>
                <w:rFonts w:eastAsia="Calibri"/>
                <w:sz w:val="20"/>
                <w:szCs w:val="16"/>
              </w:rPr>
              <w:t>0.0777</w:t>
            </w:r>
          </w:p>
        </w:tc>
        <w:tc>
          <w:tcPr>
            <w:tcW w:w="696" w:type="pct"/>
            <w:shd w:val="clear" w:color="auto" w:fill="auto"/>
            <w:vAlign w:val="center"/>
          </w:tcPr>
          <w:p w:rsidR="00B44F2B" w:rsidRPr="001E3B82" w:rsidRDefault="00B44F2B" w:rsidP="001E3B82">
            <w:pPr>
              <w:snapToGrid w:val="0"/>
              <w:jc w:val="center"/>
              <w:rPr>
                <w:rFonts w:eastAsia="Calibri"/>
                <w:sz w:val="20"/>
                <w:szCs w:val="16"/>
              </w:rPr>
            </w:pPr>
            <w:r w:rsidRPr="001E3B82">
              <w:rPr>
                <w:rFonts w:eastAsia="Calibri"/>
                <w:sz w:val="20"/>
                <w:szCs w:val="16"/>
              </w:rPr>
              <w:t>-0.0480</w:t>
            </w:r>
          </w:p>
          <w:p w:rsidR="00B44F2B" w:rsidRPr="001E3B82" w:rsidRDefault="00B44F2B" w:rsidP="001E3B82">
            <w:pPr>
              <w:snapToGrid w:val="0"/>
              <w:jc w:val="center"/>
              <w:rPr>
                <w:rFonts w:eastAsia="Calibri"/>
                <w:sz w:val="20"/>
                <w:szCs w:val="16"/>
              </w:rPr>
            </w:pPr>
            <w:r w:rsidRPr="001E3B82">
              <w:rPr>
                <w:rFonts w:eastAsia="Calibri"/>
                <w:sz w:val="20"/>
                <w:szCs w:val="16"/>
              </w:rPr>
              <w:t>0.1012</w:t>
            </w:r>
          </w:p>
        </w:tc>
        <w:tc>
          <w:tcPr>
            <w:tcW w:w="754" w:type="pct"/>
            <w:shd w:val="clear" w:color="auto" w:fill="auto"/>
            <w:vAlign w:val="center"/>
          </w:tcPr>
          <w:p w:rsidR="00B44F2B" w:rsidRPr="001E3B82" w:rsidRDefault="00B44F2B" w:rsidP="001E3B82">
            <w:pPr>
              <w:snapToGrid w:val="0"/>
              <w:jc w:val="center"/>
              <w:rPr>
                <w:rFonts w:eastAsia="Calibri"/>
                <w:sz w:val="20"/>
                <w:szCs w:val="16"/>
              </w:rPr>
            </w:pPr>
            <w:r w:rsidRPr="001E3B82">
              <w:rPr>
                <w:rFonts w:eastAsia="Calibri"/>
                <w:sz w:val="20"/>
                <w:szCs w:val="16"/>
              </w:rPr>
              <w:t>0.1253</w:t>
            </w:r>
          </w:p>
          <w:p w:rsidR="00B44F2B" w:rsidRPr="001E3B82" w:rsidRDefault="00B44F2B" w:rsidP="001E3B82">
            <w:pPr>
              <w:snapToGrid w:val="0"/>
              <w:jc w:val="center"/>
              <w:rPr>
                <w:rFonts w:eastAsia="Calibri"/>
                <w:sz w:val="20"/>
                <w:szCs w:val="16"/>
              </w:rPr>
            </w:pPr>
            <w:r w:rsidRPr="001E3B82">
              <w:rPr>
                <w:rFonts w:eastAsia="Calibri"/>
                <w:sz w:val="20"/>
                <w:szCs w:val="16"/>
              </w:rPr>
              <w:t>0.1392</w:t>
            </w:r>
          </w:p>
        </w:tc>
      </w:tr>
      <w:tr w:rsidR="00B44F2B" w:rsidRPr="001E3B82" w:rsidTr="002D25DA">
        <w:trPr>
          <w:trHeight w:val="185"/>
        </w:trPr>
        <w:tc>
          <w:tcPr>
            <w:tcW w:w="593" w:type="pct"/>
            <w:shd w:val="clear" w:color="auto" w:fill="auto"/>
            <w:vAlign w:val="center"/>
          </w:tcPr>
          <w:p w:rsidR="00B44F2B" w:rsidRPr="001E3B82" w:rsidRDefault="00B44F2B" w:rsidP="001E3B82">
            <w:pPr>
              <w:snapToGrid w:val="0"/>
              <w:jc w:val="center"/>
              <w:rPr>
                <w:rFonts w:eastAsia="Calibri"/>
                <w:sz w:val="20"/>
                <w:szCs w:val="16"/>
              </w:rPr>
            </w:pPr>
          </w:p>
        </w:tc>
        <w:tc>
          <w:tcPr>
            <w:tcW w:w="869" w:type="pct"/>
            <w:shd w:val="clear" w:color="auto" w:fill="auto"/>
            <w:vAlign w:val="center"/>
          </w:tcPr>
          <w:p w:rsidR="00B44F2B" w:rsidRPr="001E3B82" w:rsidRDefault="00B44F2B" w:rsidP="001E3B82">
            <w:pPr>
              <w:snapToGrid w:val="0"/>
              <w:jc w:val="center"/>
              <w:rPr>
                <w:rFonts w:eastAsia="Calibri"/>
                <w:b/>
                <w:bCs/>
                <w:sz w:val="20"/>
                <w:szCs w:val="16"/>
              </w:rPr>
            </w:pPr>
          </w:p>
        </w:tc>
        <w:tc>
          <w:tcPr>
            <w:tcW w:w="696" w:type="pct"/>
            <w:shd w:val="clear" w:color="auto" w:fill="auto"/>
            <w:vAlign w:val="center"/>
          </w:tcPr>
          <w:p w:rsidR="00B44F2B" w:rsidRPr="001E3B82" w:rsidRDefault="00B44F2B" w:rsidP="001E3B82">
            <w:pPr>
              <w:snapToGrid w:val="0"/>
              <w:jc w:val="center"/>
              <w:rPr>
                <w:rFonts w:eastAsia="Calibri"/>
                <w:sz w:val="20"/>
                <w:szCs w:val="16"/>
              </w:rPr>
            </w:pPr>
          </w:p>
        </w:tc>
        <w:tc>
          <w:tcPr>
            <w:tcW w:w="696" w:type="pct"/>
            <w:shd w:val="clear" w:color="auto" w:fill="auto"/>
            <w:vAlign w:val="center"/>
          </w:tcPr>
          <w:p w:rsidR="00B44F2B" w:rsidRPr="001E3B82" w:rsidRDefault="00B44F2B" w:rsidP="001E3B82">
            <w:pPr>
              <w:snapToGrid w:val="0"/>
              <w:jc w:val="center"/>
              <w:rPr>
                <w:rFonts w:eastAsia="Calibri"/>
                <w:sz w:val="20"/>
                <w:szCs w:val="16"/>
              </w:rPr>
            </w:pPr>
          </w:p>
        </w:tc>
        <w:tc>
          <w:tcPr>
            <w:tcW w:w="696" w:type="pct"/>
            <w:shd w:val="clear" w:color="auto" w:fill="auto"/>
            <w:vAlign w:val="center"/>
          </w:tcPr>
          <w:p w:rsidR="00B44F2B" w:rsidRPr="001E3B82" w:rsidRDefault="00B44F2B" w:rsidP="001E3B82">
            <w:pPr>
              <w:snapToGrid w:val="0"/>
              <w:jc w:val="center"/>
              <w:rPr>
                <w:rFonts w:eastAsia="Calibri"/>
                <w:sz w:val="20"/>
                <w:szCs w:val="16"/>
              </w:rPr>
            </w:pPr>
          </w:p>
        </w:tc>
        <w:tc>
          <w:tcPr>
            <w:tcW w:w="696" w:type="pct"/>
            <w:shd w:val="clear" w:color="auto" w:fill="auto"/>
            <w:vAlign w:val="center"/>
          </w:tcPr>
          <w:p w:rsidR="00B44F2B" w:rsidRPr="001E3B82" w:rsidRDefault="00B44F2B" w:rsidP="001E3B82">
            <w:pPr>
              <w:snapToGrid w:val="0"/>
              <w:jc w:val="center"/>
              <w:rPr>
                <w:rFonts w:eastAsia="Calibri"/>
                <w:sz w:val="20"/>
                <w:szCs w:val="16"/>
              </w:rPr>
            </w:pPr>
          </w:p>
        </w:tc>
        <w:tc>
          <w:tcPr>
            <w:tcW w:w="754" w:type="pct"/>
            <w:shd w:val="clear" w:color="auto" w:fill="auto"/>
            <w:vAlign w:val="center"/>
          </w:tcPr>
          <w:p w:rsidR="00B44F2B" w:rsidRPr="001E3B82" w:rsidRDefault="00B44F2B" w:rsidP="001E3B82">
            <w:pPr>
              <w:snapToGrid w:val="0"/>
              <w:jc w:val="center"/>
              <w:rPr>
                <w:rFonts w:eastAsia="Calibri"/>
                <w:sz w:val="20"/>
                <w:szCs w:val="16"/>
              </w:rPr>
            </w:pPr>
          </w:p>
        </w:tc>
      </w:tr>
      <w:tr w:rsidR="00B44F2B" w:rsidRPr="001E3B82" w:rsidTr="002D25DA">
        <w:trPr>
          <w:trHeight w:val="382"/>
        </w:trPr>
        <w:tc>
          <w:tcPr>
            <w:tcW w:w="593" w:type="pct"/>
            <w:shd w:val="clear" w:color="auto" w:fill="auto"/>
            <w:vAlign w:val="center"/>
          </w:tcPr>
          <w:p w:rsidR="00B44F2B" w:rsidRPr="001E3B82" w:rsidRDefault="001F32E3" w:rsidP="001E3B82">
            <w:pPr>
              <w:snapToGrid w:val="0"/>
              <w:jc w:val="center"/>
              <w:rPr>
                <w:rFonts w:eastAsia="Calibri"/>
                <w:sz w:val="20"/>
                <w:szCs w:val="16"/>
              </w:rPr>
            </w:pPr>
            <w:r w:rsidRPr="001F32E3">
              <w:rPr>
                <w:rFonts w:eastAsia="Calibri"/>
                <w:sz w:val="20"/>
                <w:szCs w:val="16"/>
              </w:rPr>
              <w:pict>
                <v:shape id="_x0000_i1071" type="#_x0000_t75" style="width:13.75pt;height:20.05pt">
                  <v:imagedata r:id="rId66" o:title=""/>
                </v:shape>
              </w:pict>
            </w:r>
          </w:p>
        </w:tc>
        <w:tc>
          <w:tcPr>
            <w:tcW w:w="869" w:type="pct"/>
            <w:shd w:val="clear" w:color="auto" w:fill="auto"/>
            <w:vAlign w:val="center"/>
          </w:tcPr>
          <w:p w:rsidR="00B44F2B" w:rsidRPr="001E3B82" w:rsidRDefault="00B44F2B" w:rsidP="001E3B82">
            <w:pPr>
              <w:snapToGrid w:val="0"/>
              <w:jc w:val="center"/>
              <w:rPr>
                <w:rFonts w:eastAsia="Calibri"/>
                <w:b/>
                <w:bCs/>
                <w:sz w:val="20"/>
                <w:szCs w:val="16"/>
              </w:rPr>
            </w:pPr>
            <w:r w:rsidRPr="001E3B82">
              <w:rPr>
                <w:rFonts w:eastAsia="Calibri"/>
                <w:b/>
                <w:bCs/>
                <w:sz w:val="20"/>
                <w:szCs w:val="16"/>
              </w:rPr>
              <w:t>parameter</w:t>
            </w:r>
          </w:p>
          <w:p w:rsidR="00B44F2B" w:rsidRPr="001E3B82" w:rsidRDefault="00B44F2B" w:rsidP="001E3B82">
            <w:pPr>
              <w:snapToGrid w:val="0"/>
              <w:jc w:val="center"/>
              <w:rPr>
                <w:rFonts w:eastAsia="Calibri"/>
                <w:b/>
                <w:bCs/>
                <w:sz w:val="20"/>
                <w:szCs w:val="16"/>
              </w:rPr>
            </w:pPr>
            <w:proofErr w:type="spellStart"/>
            <w:r w:rsidRPr="001E3B82">
              <w:rPr>
                <w:rFonts w:eastAsia="Calibri"/>
                <w:b/>
                <w:bCs/>
                <w:sz w:val="20"/>
                <w:szCs w:val="16"/>
              </w:rPr>
              <w:t>s.e</w:t>
            </w:r>
            <w:proofErr w:type="spellEnd"/>
            <w:r w:rsidRPr="001E3B82">
              <w:rPr>
                <w:rFonts w:eastAsia="Calibri"/>
                <w:b/>
                <w:bCs/>
                <w:sz w:val="20"/>
                <w:szCs w:val="16"/>
              </w:rPr>
              <w:t>.</w:t>
            </w:r>
          </w:p>
        </w:tc>
        <w:tc>
          <w:tcPr>
            <w:tcW w:w="696" w:type="pct"/>
            <w:shd w:val="clear" w:color="auto" w:fill="auto"/>
            <w:vAlign w:val="center"/>
          </w:tcPr>
          <w:p w:rsidR="00B44F2B" w:rsidRPr="001E3B82" w:rsidRDefault="00B44F2B" w:rsidP="001E3B82">
            <w:pPr>
              <w:snapToGrid w:val="0"/>
              <w:jc w:val="center"/>
              <w:rPr>
                <w:rFonts w:eastAsia="Calibri"/>
                <w:sz w:val="20"/>
                <w:szCs w:val="16"/>
              </w:rPr>
            </w:pPr>
            <w:r w:rsidRPr="001E3B82">
              <w:rPr>
                <w:rFonts w:eastAsia="Calibri"/>
                <w:sz w:val="20"/>
                <w:szCs w:val="16"/>
              </w:rPr>
              <w:t>282.513</w:t>
            </w:r>
          </w:p>
        </w:tc>
        <w:tc>
          <w:tcPr>
            <w:tcW w:w="696" w:type="pct"/>
            <w:shd w:val="clear" w:color="auto" w:fill="auto"/>
            <w:vAlign w:val="center"/>
          </w:tcPr>
          <w:p w:rsidR="00B44F2B" w:rsidRPr="001E3B82" w:rsidRDefault="00B44F2B" w:rsidP="001E3B82">
            <w:pPr>
              <w:snapToGrid w:val="0"/>
              <w:jc w:val="center"/>
              <w:rPr>
                <w:rFonts w:eastAsia="Calibri"/>
                <w:sz w:val="20"/>
                <w:szCs w:val="16"/>
              </w:rPr>
            </w:pPr>
            <w:r w:rsidRPr="001E3B82">
              <w:rPr>
                <w:rFonts w:eastAsia="Calibri"/>
                <w:sz w:val="20"/>
                <w:szCs w:val="16"/>
              </w:rPr>
              <w:t>-0.1441</w:t>
            </w:r>
          </w:p>
          <w:p w:rsidR="00B44F2B" w:rsidRPr="001E3B82" w:rsidRDefault="00B44F2B" w:rsidP="001E3B82">
            <w:pPr>
              <w:snapToGrid w:val="0"/>
              <w:jc w:val="center"/>
              <w:rPr>
                <w:rFonts w:eastAsia="Calibri"/>
                <w:sz w:val="20"/>
                <w:szCs w:val="16"/>
              </w:rPr>
            </w:pPr>
            <w:r w:rsidRPr="001E3B82">
              <w:rPr>
                <w:rFonts w:eastAsia="Calibri"/>
                <w:sz w:val="20"/>
                <w:szCs w:val="16"/>
              </w:rPr>
              <w:t>0.7091</w:t>
            </w:r>
          </w:p>
        </w:tc>
        <w:tc>
          <w:tcPr>
            <w:tcW w:w="696" w:type="pct"/>
            <w:shd w:val="clear" w:color="auto" w:fill="auto"/>
            <w:vAlign w:val="center"/>
          </w:tcPr>
          <w:p w:rsidR="00B44F2B" w:rsidRPr="001E3B82" w:rsidRDefault="00B44F2B" w:rsidP="001E3B82">
            <w:pPr>
              <w:snapToGrid w:val="0"/>
              <w:jc w:val="center"/>
              <w:rPr>
                <w:rFonts w:eastAsia="Calibri"/>
                <w:sz w:val="20"/>
                <w:szCs w:val="16"/>
              </w:rPr>
            </w:pPr>
            <w:r w:rsidRPr="001E3B82">
              <w:rPr>
                <w:rFonts w:eastAsia="Calibri"/>
                <w:sz w:val="20"/>
                <w:szCs w:val="16"/>
              </w:rPr>
              <w:t>-0.3879</w:t>
            </w:r>
          </w:p>
          <w:p w:rsidR="00B44F2B" w:rsidRPr="001E3B82" w:rsidRDefault="00B44F2B" w:rsidP="001E3B82">
            <w:pPr>
              <w:snapToGrid w:val="0"/>
              <w:jc w:val="center"/>
              <w:rPr>
                <w:rFonts w:eastAsia="Calibri"/>
                <w:sz w:val="20"/>
                <w:szCs w:val="16"/>
              </w:rPr>
            </w:pPr>
            <w:r w:rsidRPr="001E3B82">
              <w:rPr>
                <w:rFonts w:eastAsia="Calibri"/>
                <w:sz w:val="20"/>
                <w:szCs w:val="16"/>
              </w:rPr>
              <w:t>0.0925</w:t>
            </w:r>
          </w:p>
        </w:tc>
        <w:tc>
          <w:tcPr>
            <w:tcW w:w="696" w:type="pct"/>
            <w:shd w:val="clear" w:color="auto" w:fill="auto"/>
            <w:vAlign w:val="center"/>
          </w:tcPr>
          <w:p w:rsidR="00B44F2B" w:rsidRPr="001E3B82" w:rsidRDefault="00B44F2B" w:rsidP="001E3B82">
            <w:pPr>
              <w:snapToGrid w:val="0"/>
              <w:jc w:val="center"/>
              <w:rPr>
                <w:rFonts w:eastAsia="Calibri"/>
                <w:sz w:val="20"/>
                <w:szCs w:val="16"/>
              </w:rPr>
            </w:pPr>
            <w:r w:rsidRPr="001E3B82">
              <w:rPr>
                <w:rFonts w:eastAsia="Calibri"/>
                <w:sz w:val="20"/>
                <w:szCs w:val="16"/>
              </w:rPr>
              <w:t>-0.3548</w:t>
            </w:r>
          </w:p>
          <w:p w:rsidR="00B44F2B" w:rsidRPr="001E3B82" w:rsidRDefault="00B44F2B" w:rsidP="001E3B82">
            <w:pPr>
              <w:snapToGrid w:val="0"/>
              <w:jc w:val="center"/>
              <w:rPr>
                <w:rFonts w:eastAsia="Calibri"/>
                <w:sz w:val="20"/>
                <w:szCs w:val="16"/>
              </w:rPr>
            </w:pPr>
            <w:r w:rsidRPr="001E3B82">
              <w:rPr>
                <w:rFonts w:eastAsia="Calibri"/>
                <w:sz w:val="20"/>
                <w:szCs w:val="16"/>
              </w:rPr>
              <w:t>0.1064</w:t>
            </w:r>
          </w:p>
        </w:tc>
        <w:tc>
          <w:tcPr>
            <w:tcW w:w="754" w:type="pct"/>
            <w:shd w:val="clear" w:color="auto" w:fill="auto"/>
            <w:vAlign w:val="center"/>
          </w:tcPr>
          <w:p w:rsidR="00B44F2B" w:rsidRPr="001E3B82" w:rsidRDefault="00B44F2B" w:rsidP="001E3B82">
            <w:pPr>
              <w:snapToGrid w:val="0"/>
              <w:jc w:val="center"/>
              <w:rPr>
                <w:rFonts w:eastAsia="Calibri"/>
                <w:sz w:val="20"/>
                <w:szCs w:val="16"/>
              </w:rPr>
            </w:pPr>
            <w:r w:rsidRPr="001E3B82">
              <w:rPr>
                <w:rFonts w:eastAsia="Calibri"/>
                <w:sz w:val="20"/>
                <w:szCs w:val="16"/>
              </w:rPr>
              <w:t>-0.0859</w:t>
            </w:r>
          </w:p>
          <w:p w:rsidR="00B44F2B" w:rsidRPr="001E3B82" w:rsidRDefault="00B44F2B" w:rsidP="001E3B82">
            <w:pPr>
              <w:snapToGrid w:val="0"/>
              <w:jc w:val="center"/>
              <w:rPr>
                <w:rFonts w:eastAsia="Calibri"/>
                <w:sz w:val="20"/>
                <w:szCs w:val="16"/>
              </w:rPr>
            </w:pPr>
            <w:r w:rsidRPr="001E3B82">
              <w:rPr>
                <w:rFonts w:eastAsia="Calibri"/>
                <w:sz w:val="20"/>
                <w:szCs w:val="16"/>
              </w:rPr>
              <w:t>0.2856</w:t>
            </w:r>
          </w:p>
        </w:tc>
      </w:tr>
    </w:tbl>
    <w:p w:rsidR="001E3B82" w:rsidRDefault="001E3B82" w:rsidP="00B44F2B">
      <w:pPr>
        <w:autoSpaceDE w:val="0"/>
        <w:autoSpaceDN w:val="0"/>
        <w:adjustRightInd w:val="0"/>
        <w:jc w:val="both"/>
        <w:rPr>
          <w:b/>
          <w:bCs/>
          <w:sz w:val="20"/>
          <w:szCs w:val="20"/>
        </w:rPr>
      </w:pPr>
    </w:p>
    <w:p w:rsidR="001E3B82" w:rsidRDefault="001E3B82" w:rsidP="00B44F2B">
      <w:pPr>
        <w:autoSpaceDE w:val="0"/>
        <w:autoSpaceDN w:val="0"/>
        <w:adjustRightInd w:val="0"/>
        <w:jc w:val="both"/>
        <w:rPr>
          <w:b/>
          <w:bCs/>
          <w:sz w:val="20"/>
          <w:szCs w:val="20"/>
        </w:rPr>
        <w:sectPr w:rsidR="001E3B82" w:rsidSect="001E3B82">
          <w:headerReference w:type="default" r:id="rId67"/>
          <w:footerReference w:type="even" r:id="rId68"/>
          <w:footerReference w:type="default" r:id="rId69"/>
          <w:footnotePr>
            <w:pos w:val="beneathText"/>
          </w:footnotePr>
          <w:type w:val="continuous"/>
          <w:pgSz w:w="12240" w:h="15840" w:code="1"/>
          <w:pgMar w:top="1440" w:right="1440" w:bottom="1440" w:left="1440" w:header="720" w:footer="720" w:gutter="0"/>
          <w:cols w:space="720"/>
          <w:docGrid w:linePitch="360"/>
        </w:sectPr>
      </w:pPr>
    </w:p>
    <w:p w:rsidR="00B44F2B" w:rsidRPr="00B44F2B" w:rsidRDefault="00B44F2B" w:rsidP="00B44F2B">
      <w:pPr>
        <w:autoSpaceDE w:val="0"/>
        <w:autoSpaceDN w:val="0"/>
        <w:adjustRightInd w:val="0"/>
        <w:jc w:val="both"/>
        <w:rPr>
          <w:b/>
          <w:bCs/>
          <w:sz w:val="20"/>
          <w:szCs w:val="20"/>
        </w:rPr>
      </w:pPr>
      <w:r w:rsidRPr="00B44F2B">
        <w:rPr>
          <w:b/>
          <w:bCs/>
          <w:sz w:val="20"/>
          <w:szCs w:val="20"/>
        </w:rPr>
        <w:lastRenderedPageBreak/>
        <w:t>3.2. Simulation Study</w:t>
      </w:r>
    </w:p>
    <w:p w:rsidR="00B44F2B" w:rsidRPr="00B44F2B" w:rsidRDefault="00B44F2B" w:rsidP="00B86A6B">
      <w:pPr>
        <w:autoSpaceDE w:val="0"/>
        <w:autoSpaceDN w:val="0"/>
        <w:adjustRightInd w:val="0"/>
        <w:ind w:firstLine="720"/>
        <w:jc w:val="both"/>
        <w:rPr>
          <w:b/>
          <w:bCs/>
          <w:sz w:val="20"/>
          <w:szCs w:val="20"/>
        </w:rPr>
      </w:pPr>
      <w:r w:rsidRPr="00B44F2B">
        <w:rPr>
          <w:sz w:val="20"/>
          <w:szCs w:val="20"/>
        </w:rPr>
        <w:t xml:space="preserve">We carry out a simulation study to compare the performance of the different methods LS, RR and RLAV with the proposed estimator RLMS. The simulation is designed to allow both </w:t>
      </w:r>
      <w:proofErr w:type="spellStart"/>
      <w:r w:rsidRPr="00B44F2B">
        <w:rPr>
          <w:sz w:val="20"/>
          <w:szCs w:val="20"/>
        </w:rPr>
        <w:t>multicollinearity</w:t>
      </w:r>
      <w:proofErr w:type="spellEnd"/>
      <w:r w:rsidRPr="00B44F2B">
        <w:rPr>
          <w:sz w:val="20"/>
          <w:szCs w:val="20"/>
        </w:rPr>
        <w:t xml:space="preserve"> and non-normality to exist simultaneously. The non-normal distributions are used to generate outliers.</w:t>
      </w:r>
    </w:p>
    <w:p w:rsidR="00B44F2B" w:rsidRPr="00B44F2B" w:rsidRDefault="00B44F2B" w:rsidP="00B44F2B">
      <w:pPr>
        <w:autoSpaceDE w:val="0"/>
        <w:autoSpaceDN w:val="0"/>
        <w:adjustRightInd w:val="0"/>
        <w:jc w:val="both"/>
        <w:rPr>
          <w:sz w:val="20"/>
          <w:szCs w:val="20"/>
        </w:rPr>
      </w:pPr>
      <w:r w:rsidRPr="00B44F2B">
        <w:rPr>
          <w:sz w:val="20"/>
          <w:szCs w:val="20"/>
        </w:rPr>
        <w:t>Suppose, we have the following linear regression model  20. (</w:t>
      </w:r>
      <w:proofErr w:type="spellStart"/>
      <w:r w:rsidRPr="00B44F2B">
        <w:rPr>
          <w:sz w:val="20"/>
          <w:szCs w:val="20"/>
        </w:rPr>
        <w:t>Siti</w:t>
      </w:r>
      <w:proofErr w:type="spellEnd"/>
      <w:r w:rsidRPr="00B44F2B">
        <w:rPr>
          <w:sz w:val="20"/>
          <w:szCs w:val="20"/>
        </w:rPr>
        <w:t xml:space="preserve"> </w:t>
      </w:r>
      <w:proofErr w:type="spellStart"/>
      <w:r w:rsidRPr="00B44F2B">
        <w:rPr>
          <w:sz w:val="20"/>
          <w:szCs w:val="20"/>
        </w:rPr>
        <w:t>Meriam</w:t>
      </w:r>
      <w:proofErr w:type="spellEnd"/>
      <w:r w:rsidRPr="00B44F2B">
        <w:rPr>
          <w:sz w:val="20"/>
          <w:szCs w:val="20"/>
        </w:rPr>
        <w:t xml:space="preserve"> et al., 2012)</w:t>
      </w:r>
    </w:p>
    <w:p w:rsidR="002D25DA" w:rsidRDefault="002D25DA" w:rsidP="00B44F2B">
      <w:pPr>
        <w:autoSpaceDE w:val="0"/>
        <w:autoSpaceDN w:val="0"/>
        <w:adjustRightInd w:val="0"/>
        <w:jc w:val="both"/>
        <w:rPr>
          <w:sz w:val="20"/>
          <w:szCs w:val="20"/>
        </w:rPr>
      </w:pPr>
      <w:r>
        <w:rPr>
          <w:sz w:val="20"/>
          <w:szCs w:val="20"/>
        </w:rPr>
        <w:t xml:space="preserve"> </w:t>
      </w:r>
      <w:r w:rsidR="001F32E3" w:rsidRPr="001F32E3">
        <w:rPr>
          <w:position w:val="-14"/>
        </w:rPr>
        <w:pict>
          <v:shape id="_x0000_i1072" type="#_x0000_t75" style="width:147.15pt;height:18.8pt">
            <v:imagedata r:id="rId70" o:title=""/>
          </v:shape>
        </w:pict>
      </w:r>
      <w:r>
        <w:rPr>
          <w:sz w:val="20"/>
          <w:szCs w:val="20"/>
        </w:rPr>
        <w:t xml:space="preserve"> </w:t>
      </w:r>
    </w:p>
    <w:p w:rsidR="00B44F2B" w:rsidRPr="00B44F2B" w:rsidRDefault="00B44F2B" w:rsidP="00B44F2B">
      <w:pPr>
        <w:autoSpaceDE w:val="0"/>
        <w:autoSpaceDN w:val="0"/>
        <w:adjustRightInd w:val="0"/>
        <w:jc w:val="both"/>
        <w:rPr>
          <w:sz w:val="20"/>
          <w:szCs w:val="20"/>
        </w:rPr>
      </w:pPr>
      <w:r w:rsidRPr="00B44F2B">
        <w:rPr>
          <w:sz w:val="20"/>
          <w:szCs w:val="20"/>
        </w:rPr>
        <w:t xml:space="preserve">where </w:t>
      </w:r>
      <w:proofErr w:type="spellStart"/>
      <w:r w:rsidRPr="00B44F2B">
        <w:rPr>
          <w:sz w:val="20"/>
          <w:szCs w:val="20"/>
        </w:rPr>
        <w:t>i</w:t>
      </w:r>
      <w:proofErr w:type="spellEnd"/>
      <w:r w:rsidRPr="00B44F2B">
        <w:rPr>
          <w:sz w:val="20"/>
          <w:szCs w:val="20"/>
        </w:rPr>
        <w:t>=1, 2, 3</w:t>
      </w:r>
      <w:r w:rsidR="002D25DA">
        <w:rPr>
          <w:sz w:val="20"/>
          <w:szCs w:val="20"/>
        </w:rPr>
        <w:t xml:space="preserve">               </w:t>
      </w:r>
      <w:r w:rsidRPr="00B44F2B">
        <w:rPr>
          <w:sz w:val="20"/>
          <w:szCs w:val="20"/>
        </w:rPr>
        <w:t xml:space="preserve">(5)  </w:t>
      </w:r>
    </w:p>
    <w:p w:rsidR="00B44F2B" w:rsidRPr="00B44F2B" w:rsidRDefault="00B44F2B" w:rsidP="001E3B82">
      <w:pPr>
        <w:autoSpaceDE w:val="0"/>
        <w:autoSpaceDN w:val="0"/>
        <w:adjustRightInd w:val="0"/>
        <w:ind w:firstLine="709"/>
        <w:jc w:val="both"/>
        <w:rPr>
          <w:sz w:val="20"/>
          <w:szCs w:val="20"/>
        </w:rPr>
      </w:pPr>
      <w:r w:rsidRPr="00B44F2B">
        <w:rPr>
          <w:sz w:val="20"/>
          <w:szCs w:val="20"/>
        </w:rPr>
        <w:t xml:space="preserve">The parameter values </w:t>
      </w:r>
      <w:r w:rsidR="001F32E3" w:rsidRPr="001F32E3">
        <w:rPr>
          <w:position w:val="-14"/>
        </w:rPr>
        <w:pict>
          <v:shape id="_x0000_i1073" type="#_x0000_t75" style="width:12.5pt;height:18.8pt">
            <v:imagedata r:id="rId71" o:title=""/>
          </v:shape>
        </w:pict>
      </w:r>
      <w:r w:rsidRPr="00B44F2B">
        <w:t xml:space="preserve">, </w:t>
      </w:r>
      <w:r w:rsidR="001F32E3" w:rsidRPr="001F32E3">
        <w:rPr>
          <w:position w:val="-14"/>
        </w:rPr>
        <w:pict>
          <v:shape id="_x0000_i1074" type="#_x0000_t75" style="width:12.5pt;height:18.8pt">
            <v:imagedata r:id="rId72" o:title=""/>
          </v:shape>
        </w:pict>
      </w:r>
      <w:r w:rsidRPr="00B44F2B">
        <w:t xml:space="preserve">, </w:t>
      </w:r>
      <w:r w:rsidR="001F32E3" w:rsidRPr="001F32E3">
        <w:rPr>
          <w:position w:val="-14"/>
        </w:rPr>
        <w:pict>
          <v:shape id="_x0000_i1075" type="#_x0000_t75" style="width:12.5pt;height:18.8pt">
            <v:imagedata r:id="rId73" o:title=""/>
          </v:shape>
        </w:pict>
      </w:r>
      <w:r w:rsidRPr="00B44F2B">
        <w:rPr>
          <w:sz w:val="20"/>
          <w:szCs w:val="20"/>
        </w:rPr>
        <w:t xml:space="preserve"> and</w:t>
      </w:r>
      <w:r w:rsidRPr="00B44F2B">
        <w:t xml:space="preserve"> </w:t>
      </w:r>
      <w:r w:rsidR="001F32E3" w:rsidRPr="001F32E3">
        <w:rPr>
          <w:position w:val="-14"/>
        </w:rPr>
        <w:pict>
          <v:shape id="_x0000_i1076" type="#_x0000_t75" style="width:12.5pt;height:18.8pt">
            <v:imagedata r:id="rId74" o:title=""/>
          </v:shape>
        </w:pict>
      </w:r>
      <w:r w:rsidRPr="00B44F2B">
        <w:rPr>
          <w:sz w:val="20"/>
          <w:szCs w:val="20"/>
        </w:rPr>
        <w:t xml:space="preserve"> are set equal to one. The explanatory variables  </w:t>
      </w:r>
      <w:r w:rsidR="001F32E3" w:rsidRPr="001F32E3">
        <w:rPr>
          <w:position w:val="-14"/>
        </w:rPr>
        <w:pict>
          <v:shape id="_x0000_i1077" type="#_x0000_t75" style="width:15.65pt;height:18.8pt">
            <v:imagedata r:id="rId75" o:title=""/>
          </v:shape>
        </w:pict>
      </w:r>
      <w:r w:rsidRPr="00B44F2B">
        <w:t xml:space="preserve">, </w:t>
      </w:r>
      <w:r w:rsidR="001F32E3" w:rsidRPr="001F32E3">
        <w:rPr>
          <w:position w:val="-14"/>
        </w:rPr>
        <w:pict>
          <v:shape id="_x0000_i1078" type="#_x0000_t75" style="width:15.65pt;height:18.8pt">
            <v:imagedata r:id="rId76" o:title=""/>
          </v:shape>
        </w:pict>
      </w:r>
      <w:r w:rsidRPr="00B44F2B">
        <w:rPr>
          <w:sz w:val="20"/>
          <w:szCs w:val="20"/>
        </w:rPr>
        <w:t xml:space="preserve">and </w:t>
      </w:r>
      <w:r w:rsidR="001F32E3" w:rsidRPr="001F32E3">
        <w:rPr>
          <w:position w:val="-14"/>
        </w:rPr>
        <w:pict>
          <v:shape id="_x0000_i1079" type="#_x0000_t75" style="width:15.65pt;height:18.8pt">
            <v:imagedata r:id="rId77" o:title=""/>
          </v:shape>
        </w:pict>
      </w:r>
      <w:r w:rsidRPr="00B44F2B">
        <w:rPr>
          <w:sz w:val="20"/>
          <w:szCs w:val="20"/>
        </w:rPr>
        <w:t xml:space="preserve"> are generated using equation (6)</w:t>
      </w:r>
    </w:p>
    <w:p w:rsidR="00B44F2B" w:rsidRPr="00B44F2B" w:rsidRDefault="00B44F2B" w:rsidP="00B44F2B">
      <w:pPr>
        <w:autoSpaceDE w:val="0"/>
        <w:autoSpaceDN w:val="0"/>
        <w:adjustRightInd w:val="0"/>
        <w:spacing w:line="480" w:lineRule="auto"/>
        <w:jc w:val="both"/>
        <w:rPr>
          <w:sz w:val="20"/>
          <w:szCs w:val="20"/>
        </w:rPr>
      </w:pPr>
      <w:r w:rsidRPr="00B44F2B">
        <w:rPr>
          <w:sz w:val="20"/>
          <w:szCs w:val="20"/>
        </w:rPr>
        <w:lastRenderedPageBreak/>
        <w:t xml:space="preserve"> </w:t>
      </w:r>
      <w:r w:rsidR="001F32E3" w:rsidRPr="001F32E3">
        <w:rPr>
          <w:position w:val="-22"/>
        </w:rPr>
        <w:pict>
          <v:shape id="_x0000_i1080" type="#_x0000_t75" style="width:88.9pt;height:26.3pt">
            <v:imagedata r:id="rId78" o:title=""/>
          </v:shape>
        </w:pict>
      </w:r>
      <w:r w:rsidRPr="00B44F2B">
        <w:rPr>
          <w:sz w:val="20"/>
          <w:szCs w:val="20"/>
        </w:rPr>
        <w:t xml:space="preserve">  </w:t>
      </w:r>
      <w:proofErr w:type="spellStart"/>
      <w:r w:rsidRPr="00B44F2B">
        <w:rPr>
          <w:sz w:val="20"/>
          <w:szCs w:val="20"/>
        </w:rPr>
        <w:t>i</w:t>
      </w:r>
      <w:proofErr w:type="spellEnd"/>
      <w:r w:rsidRPr="00B44F2B">
        <w:rPr>
          <w:sz w:val="20"/>
          <w:szCs w:val="20"/>
        </w:rPr>
        <w:t>=1,</w:t>
      </w:r>
      <w:r w:rsidR="002D25DA">
        <w:rPr>
          <w:sz w:val="20"/>
          <w:szCs w:val="20"/>
        </w:rPr>
        <w:t xml:space="preserve"> 2,…, n, j =1, 2, 3  (6) </w:t>
      </w:r>
    </w:p>
    <w:p w:rsidR="00B86A6B" w:rsidRDefault="00B44F2B" w:rsidP="00B86A6B">
      <w:pPr>
        <w:autoSpaceDE w:val="0"/>
        <w:autoSpaceDN w:val="0"/>
        <w:adjustRightInd w:val="0"/>
        <w:jc w:val="both"/>
        <w:rPr>
          <w:sz w:val="20"/>
          <w:szCs w:val="20"/>
        </w:rPr>
      </w:pPr>
      <w:r w:rsidRPr="00B44F2B">
        <w:rPr>
          <w:sz w:val="20"/>
          <w:szCs w:val="20"/>
        </w:rPr>
        <w:t xml:space="preserve">where, </w:t>
      </w:r>
      <w:r w:rsidR="001F32E3" w:rsidRPr="001F32E3">
        <w:rPr>
          <w:position w:val="-22"/>
        </w:rPr>
        <w:pict>
          <v:shape id="_x0000_i1081" type="#_x0000_t75" style="width:17.55pt;height:23.15pt">
            <v:imagedata r:id="rId79" o:title=""/>
          </v:shape>
        </w:pict>
      </w:r>
      <w:r w:rsidRPr="00B44F2B">
        <w:rPr>
          <w:sz w:val="20"/>
          <w:szCs w:val="20"/>
        </w:rPr>
        <w:t>are independent standard normal random numbers generated by the normal distribution.</w:t>
      </w:r>
    </w:p>
    <w:p w:rsidR="00B44F2B" w:rsidRPr="00B44F2B" w:rsidRDefault="00B44F2B" w:rsidP="00B86A6B">
      <w:pPr>
        <w:autoSpaceDE w:val="0"/>
        <w:autoSpaceDN w:val="0"/>
        <w:adjustRightInd w:val="0"/>
        <w:ind w:firstLine="720"/>
        <w:jc w:val="both"/>
        <w:rPr>
          <w:sz w:val="20"/>
          <w:szCs w:val="20"/>
        </w:rPr>
      </w:pPr>
      <w:r w:rsidRPr="00B44F2B">
        <w:rPr>
          <w:sz w:val="20"/>
          <w:szCs w:val="20"/>
        </w:rPr>
        <w:t xml:space="preserve">The explanatory variable values were generated for a given sample size n. The sample sizes used were 50 and 100. The value of </w:t>
      </w:r>
      <w:r w:rsidR="001F32E3" w:rsidRPr="001F32E3">
        <w:rPr>
          <w:position w:val="-8"/>
        </w:rPr>
        <w:pict>
          <v:shape id="_x0000_i1082" type="#_x0000_t75" style="width:10pt;height:11.25pt">
            <v:imagedata r:id="rId80" o:title=""/>
          </v:shape>
        </w:pict>
      </w:r>
      <w:r w:rsidRPr="00B44F2B">
        <w:rPr>
          <w:position w:val="-8"/>
        </w:rPr>
        <w:t xml:space="preserve"> </w:t>
      </w:r>
      <w:r w:rsidRPr="00B44F2B">
        <w:rPr>
          <w:sz w:val="20"/>
          <w:szCs w:val="20"/>
        </w:rPr>
        <w:t>representing the correlation between any two explanatory variables, and its values were chosen as: 0.0, 0.5 and 0.99. The percentage of outliers present in this data set is 20%.</w:t>
      </w:r>
    </w:p>
    <w:p w:rsidR="00B44F2B" w:rsidRPr="00B44F2B" w:rsidRDefault="00B44F2B" w:rsidP="00B86A6B">
      <w:pPr>
        <w:autoSpaceDE w:val="0"/>
        <w:autoSpaceDN w:val="0"/>
        <w:adjustRightInd w:val="0"/>
        <w:ind w:firstLine="720"/>
        <w:jc w:val="both"/>
        <w:rPr>
          <w:sz w:val="20"/>
          <w:szCs w:val="20"/>
        </w:rPr>
      </w:pPr>
      <w:r w:rsidRPr="00B44F2B">
        <w:rPr>
          <w:sz w:val="20"/>
          <w:szCs w:val="20"/>
        </w:rPr>
        <w:t xml:space="preserve">The number of replications used is 500. The statistics computed are the bias, root of mean squared error (RMSE), standard error (SE), and 6 </w:t>
      </w:r>
      <w:proofErr w:type="spellStart"/>
      <w:r w:rsidRPr="00B44F2B">
        <w:rPr>
          <w:sz w:val="20"/>
          <w:szCs w:val="20"/>
        </w:rPr>
        <w:t>pairwise</w:t>
      </w:r>
      <w:proofErr w:type="spellEnd"/>
      <w:r w:rsidRPr="00B44F2B">
        <w:rPr>
          <w:sz w:val="20"/>
          <w:szCs w:val="20"/>
        </w:rPr>
        <w:t xml:space="preserve"> MSE ratios of the estimators. </w:t>
      </w:r>
    </w:p>
    <w:p w:rsidR="00B44F2B" w:rsidRPr="00B44F2B" w:rsidRDefault="00B44F2B" w:rsidP="00B44F2B">
      <w:pPr>
        <w:autoSpaceDE w:val="0"/>
        <w:autoSpaceDN w:val="0"/>
        <w:adjustRightInd w:val="0"/>
        <w:jc w:val="both"/>
        <w:rPr>
          <w:sz w:val="20"/>
          <w:szCs w:val="20"/>
        </w:rPr>
      </w:pPr>
      <w:r w:rsidRPr="00B44F2B">
        <w:rPr>
          <w:sz w:val="20"/>
          <w:szCs w:val="20"/>
        </w:rPr>
        <w:lastRenderedPageBreak/>
        <w:t xml:space="preserve">The bias and MSE are given as: </w:t>
      </w:r>
      <w:r w:rsidR="001F32E3" w:rsidRPr="001F32E3">
        <w:rPr>
          <w:position w:val="-14"/>
        </w:rPr>
        <w:pict>
          <v:shape id="_x0000_i1083" type="#_x0000_t75" style="width:59.5pt;height:18.8pt">
            <v:imagedata r:id="rId81" o:title=""/>
          </v:shape>
        </w:pict>
      </w:r>
      <w:r w:rsidR="002D25DA">
        <w:rPr>
          <w:sz w:val="20"/>
          <w:szCs w:val="20"/>
        </w:rPr>
        <w:t xml:space="preserve"> </w:t>
      </w:r>
      <w:r w:rsidRPr="00B44F2B">
        <w:rPr>
          <w:sz w:val="20"/>
          <w:szCs w:val="20"/>
        </w:rPr>
        <w:t xml:space="preserve">where </w:t>
      </w:r>
      <w:r w:rsidR="001F32E3" w:rsidRPr="001F32E3">
        <w:rPr>
          <w:position w:val="-18"/>
        </w:rPr>
        <w:pict>
          <v:shape id="_x0000_i1084" type="#_x0000_t75" style="width:50.7pt;height:41.3pt">
            <v:imagedata r:id="rId82" o:title=""/>
          </v:shape>
        </w:pict>
      </w:r>
      <w:r w:rsidR="001F32E3" w:rsidRPr="001F32E3">
        <w:rPr>
          <w:position w:val="-6"/>
        </w:rPr>
        <w:pict>
          <v:shape id="_x0000_i1085" type="#_x0000_t75" style="width:33.8pt;height:11.9pt">
            <v:imagedata r:id="rId83" o:title=""/>
          </v:shape>
        </w:pict>
      </w:r>
      <w:r w:rsidRPr="00B44F2B">
        <w:rPr>
          <w:sz w:val="20"/>
          <w:szCs w:val="20"/>
        </w:rPr>
        <w:t>, and the mean squared error (</w:t>
      </w:r>
      <w:r w:rsidR="001F32E3" w:rsidRPr="001F32E3">
        <w:rPr>
          <w:position w:val="-6"/>
        </w:rPr>
        <w:pict>
          <v:shape id="_x0000_i1086" type="#_x0000_t75" style="width:23.8pt;height:11.9pt">
            <v:imagedata r:id="rId84" o:title=""/>
          </v:shape>
        </w:pict>
      </w:r>
      <w:r w:rsidRPr="00B44F2B">
        <w:rPr>
          <w:sz w:val="20"/>
          <w:szCs w:val="20"/>
        </w:rPr>
        <w:t xml:space="preserve">) is </w:t>
      </w:r>
      <w:r w:rsidR="001F32E3" w:rsidRPr="001F32E3">
        <w:rPr>
          <w:position w:val="-24"/>
        </w:rPr>
        <w:pict>
          <v:shape id="_x0000_i1087" type="#_x0000_t75" style="width:98.3pt;height:30.05pt">
            <v:imagedata r:id="rId85" o:title=""/>
          </v:shape>
        </w:pict>
      </w:r>
      <w:r w:rsidRPr="00B44F2B">
        <w:rPr>
          <w:sz w:val="20"/>
          <w:szCs w:val="20"/>
        </w:rPr>
        <w:t xml:space="preserve">, therefore, the RMSE  is given by </w:t>
      </w:r>
      <w:r w:rsidR="001F32E3" w:rsidRPr="001F32E3">
        <w:rPr>
          <w:position w:val="-18"/>
        </w:rPr>
        <w:pict>
          <v:shape id="_x0000_i1088" type="#_x0000_t75" style="width:56.95pt;height:23.8pt">
            <v:imagedata r:id="rId86" o:title=""/>
          </v:shape>
        </w:pict>
      </w:r>
      <w:r w:rsidR="002D25DA">
        <w:rPr>
          <w:sz w:val="20"/>
          <w:szCs w:val="20"/>
        </w:rPr>
        <w:t xml:space="preserve"> </w:t>
      </w:r>
      <w:r w:rsidRPr="00B44F2B">
        <w:rPr>
          <w:sz w:val="20"/>
          <w:szCs w:val="20"/>
        </w:rPr>
        <w:t xml:space="preserve"> </w:t>
      </w:r>
    </w:p>
    <w:p w:rsidR="00B44F2B" w:rsidRPr="00B44F2B" w:rsidRDefault="002D25DA" w:rsidP="00B44F2B">
      <w:pPr>
        <w:autoSpaceDE w:val="0"/>
        <w:autoSpaceDN w:val="0"/>
        <w:adjustRightInd w:val="0"/>
        <w:jc w:val="both"/>
        <w:rPr>
          <w:sz w:val="20"/>
          <w:szCs w:val="20"/>
        </w:rPr>
      </w:pPr>
      <w:r>
        <w:rPr>
          <w:sz w:val="20"/>
          <w:szCs w:val="20"/>
        </w:rPr>
        <w:t xml:space="preserve"> </w:t>
      </w:r>
      <w:r w:rsidR="00B44F2B" w:rsidRPr="00B44F2B">
        <w:rPr>
          <w:sz w:val="20"/>
          <w:szCs w:val="20"/>
        </w:rPr>
        <w:t xml:space="preserve">where j= 0, 1, 2, 3 </w:t>
      </w:r>
    </w:p>
    <w:p w:rsidR="001E3B82" w:rsidRDefault="00B44F2B" w:rsidP="001E3B82">
      <w:pPr>
        <w:autoSpaceDE w:val="0"/>
        <w:autoSpaceDN w:val="0"/>
        <w:adjustRightInd w:val="0"/>
        <w:snapToGrid w:val="0"/>
        <w:jc w:val="both"/>
        <w:rPr>
          <w:sz w:val="20"/>
          <w:szCs w:val="20"/>
        </w:rPr>
      </w:pPr>
      <w:r w:rsidRPr="001E3B82">
        <w:rPr>
          <w:sz w:val="20"/>
          <w:szCs w:val="20"/>
        </w:rPr>
        <w:t>The VIF for the simulated data are shown in Table 2.</w:t>
      </w:r>
    </w:p>
    <w:p w:rsidR="002D25DA" w:rsidRDefault="002D25DA" w:rsidP="001E3B82">
      <w:pPr>
        <w:autoSpaceDE w:val="0"/>
        <w:autoSpaceDN w:val="0"/>
        <w:adjustRightInd w:val="0"/>
        <w:snapToGrid w:val="0"/>
        <w:jc w:val="both"/>
        <w:rPr>
          <w:sz w:val="20"/>
          <w:szCs w:val="20"/>
        </w:rPr>
      </w:pPr>
    </w:p>
    <w:p w:rsidR="002D25DA" w:rsidRPr="001E3B82" w:rsidRDefault="002D25DA" w:rsidP="001E3B82">
      <w:pPr>
        <w:autoSpaceDE w:val="0"/>
        <w:autoSpaceDN w:val="0"/>
        <w:adjustRightInd w:val="0"/>
        <w:snapToGrid w:val="0"/>
        <w:jc w:val="both"/>
        <w:rPr>
          <w:sz w:val="20"/>
          <w:szCs w:val="20"/>
          <w:lang w:eastAsia="zh-CN"/>
        </w:rPr>
      </w:pPr>
      <w:r w:rsidRPr="001E3B82">
        <w:rPr>
          <w:sz w:val="20"/>
          <w:szCs w:val="20"/>
        </w:rPr>
        <w:lastRenderedPageBreak/>
        <w:t>Table 2.</w:t>
      </w:r>
      <w:r>
        <w:rPr>
          <w:sz w:val="20"/>
          <w:szCs w:val="20"/>
        </w:rPr>
        <w:t xml:space="preserve"> </w:t>
      </w:r>
      <w:r w:rsidRPr="001E3B82">
        <w:rPr>
          <w:sz w:val="20"/>
          <w:szCs w:val="20"/>
        </w:rPr>
        <w:t xml:space="preserve">The VIF for </w:t>
      </w:r>
      <w:r>
        <w:rPr>
          <w:sz w:val="20"/>
          <w:szCs w:val="20"/>
        </w:rPr>
        <w:t>the simulated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3"/>
        <w:gridCol w:w="966"/>
        <w:gridCol w:w="966"/>
        <w:gridCol w:w="966"/>
      </w:tblGrid>
      <w:tr w:rsidR="00B44F2B" w:rsidRPr="001E3B82" w:rsidTr="002D25DA">
        <w:tc>
          <w:tcPr>
            <w:tcW w:w="0" w:type="auto"/>
            <w:gridSpan w:val="4"/>
            <w:shd w:val="clear" w:color="auto" w:fill="auto"/>
            <w:vAlign w:val="center"/>
          </w:tcPr>
          <w:p w:rsidR="00B44F2B" w:rsidRPr="001E3B82" w:rsidRDefault="001F32E3" w:rsidP="001E3B82">
            <w:pPr>
              <w:suppressAutoHyphens w:val="0"/>
              <w:autoSpaceDE w:val="0"/>
              <w:autoSpaceDN w:val="0"/>
              <w:adjustRightInd w:val="0"/>
              <w:snapToGrid w:val="0"/>
              <w:jc w:val="center"/>
              <w:rPr>
                <w:rFonts w:eastAsia="Calibri"/>
                <w:color w:val="000000"/>
                <w:sz w:val="20"/>
                <w:szCs w:val="20"/>
                <w:lang w:eastAsia="en-US"/>
              </w:rPr>
            </w:pPr>
            <w:r w:rsidRPr="001F32E3">
              <w:rPr>
                <w:rFonts w:eastAsia="Calibri"/>
                <w:sz w:val="20"/>
                <w:szCs w:val="22"/>
              </w:rPr>
              <w:pict>
                <v:shape id="_x0000_i1089" type="#_x0000_t75" style="width:10pt;height:11.25pt">
                  <v:imagedata r:id="rId87" o:title=""/>
                </v:shape>
              </w:pict>
            </w:r>
            <w:r w:rsidR="00B44F2B" w:rsidRPr="001E3B82">
              <w:rPr>
                <w:rFonts w:eastAsia="Calibri"/>
                <w:color w:val="000000"/>
                <w:sz w:val="20"/>
                <w:szCs w:val="20"/>
                <w:lang w:eastAsia="en-US"/>
              </w:rPr>
              <w:t>= 0.99</w:t>
            </w:r>
          </w:p>
        </w:tc>
      </w:tr>
      <w:tr w:rsidR="00B44F2B" w:rsidRPr="001E3B82" w:rsidTr="002D25DA">
        <w:tc>
          <w:tcPr>
            <w:tcW w:w="0" w:type="auto"/>
            <w:shd w:val="clear" w:color="auto" w:fill="auto"/>
            <w:vAlign w:val="center"/>
          </w:tcPr>
          <w:p w:rsidR="00B44F2B" w:rsidRPr="001E3B82" w:rsidRDefault="00B44F2B" w:rsidP="001E3B82">
            <w:pPr>
              <w:suppressAutoHyphens w:val="0"/>
              <w:autoSpaceDE w:val="0"/>
              <w:autoSpaceDN w:val="0"/>
              <w:adjustRightInd w:val="0"/>
              <w:snapToGrid w:val="0"/>
              <w:jc w:val="center"/>
              <w:rPr>
                <w:rFonts w:eastAsia="Calibri"/>
                <w:b/>
                <w:bCs/>
                <w:color w:val="000000"/>
                <w:sz w:val="20"/>
                <w:szCs w:val="20"/>
                <w:lang w:eastAsia="en-US"/>
              </w:rPr>
            </w:pPr>
            <w:proofErr w:type="spellStart"/>
            <w:r w:rsidRPr="001E3B82">
              <w:rPr>
                <w:rFonts w:eastAsia="Calibri"/>
                <w:b/>
                <w:bCs/>
                <w:color w:val="000000"/>
                <w:sz w:val="20"/>
                <w:szCs w:val="20"/>
                <w:lang w:eastAsia="en-US"/>
              </w:rPr>
              <w:t>Var</w:t>
            </w:r>
            <w:proofErr w:type="spellEnd"/>
          </w:p>
        </w:tc>
        <w:tc>
          <w:tcPr>
            <w:tcW w:w="0" w:type="auto"/>
            <w:shd w:val="clear" w:color="auto" w:fill="auto"/>
            <w:vAlign w:val="center"/>
          </w:tcPr>
          <w:p w:rsidR="00B44F2B" w:rsidRPr="001E3B82" w:rsidRDefault="00B44F2B" w:rsidP="001E3B82">
            <w:pPr>
              <w:suppressAutoHyphens w:val="0"/>
              <w:autoSpaceDE w:val="0"/>
              <w:autoSpaceDN w:val="0"/>
              <w:adjustRightInd w:val="0"/>
              <w:snapToGrid w:val="0"/>
              <w:jc w:val="center"/>
              <w:rPr>
                <w:rFonts w:eastAsia="Calibri"/>
                <w:b/>
                <w:bCs/>
                <w:color w:val="000000"/>
                <w:sz w:val="20"/>
                <w:szCs w:val="20"/>
                <w:lang w:eastAsia="en-US"/>
              </w:rPr>
            </w:pPr>
            <w:r w:rsidRPr="001E3B82">
              <w:rPr>
                <w:rFonts w:eastAsia="Calibri"/>
                <w:b/>
                <w:bCs/>
                <w:color w:val="000000"/>
                <w:sz w:val="20"/>
                <w:szCs w:val="20"/>
                <w:lang w:eastAsia="en-US"/>
              </w:rPr>
              <w:t>X1</w:t>
            </w:r>
          </w:p>
        </w:tc>
        <w:tc>
          <w:tcPr>
            <w:tcW w:w="0" w:type="auto"/>
            <w:shd w:val="clear" w:color="auto" w:fill="auto"/>
            <w:vAlign w:val="center"/>
          </w:tcPr>
          <w:p w:rsidR="00B44F2B" w:rsidRPr="001E3B82" w:rsidRDefault="00B44F2B" w:rsidP="001E3B82">
            <w:pPr>
              <w:suppressAutoHyphens w:val="0"/>
              <w:autoSpaceDE w:val="0"/>
              <w:autoSpaceDN w:val="0"/>
              <w:adjustRightInd w:val="0"/>
              <w:snapToGrid w:val="0"/>
              <w:jc w:val="center"/>
              <w:rPr>
                <w:rFonts w:eastAsia="Calibri"/>
                <w:b/>
                <w:bCs/>
                <w:color w:val="000000"/>
                <w:sz w:val="20"/>
                <w:szCs w:val="20"/>
                <w:lang w:eastAsia="en-US"/>
              </w:rPr>
            </w:pPr>
            <w:r w:rsidRPr="001E3B82">
              <w:rPr>
                <w:rFonts w:eastAsia="Calibri"/>
                <w:b/>
                <w:bCs/>
                <w:color w:val="000000"/>
                <w:sz w:val="20"/>
                <w:szCs w:val="20"/>
                <w:lang w:eastAsia="en-US"/>
              </w:rPr>
              <w:t>X2</w:t>
            </w:r>
          </w:p>
        </w:tc>
        <w:tc>
          <w:tcPr>
            <w:tcW w:w="0" w:type="auto"/>
            <w:shd w:val="clear" w:color="auto" w:fill="auto"/>
            <w:vAlign w:val="center"/>
          </w:tcPr>
          <w:p w:rsidR="00B44F2B" w:rsidRPr="001E3B82" w:rsidRDefault="00B44F2B" w:rsidP="001E3B82">
            <w:pPr>
              <w:suppressAutoHyphens w:val="0"/>
              <w:autoSpaceDE w:val="0"/>
              <w:autoSpaceDN w:val="0"/>
              <w:adjustRightInd w:val="0"/>
              <w:snapToGrid w:val="0"/>
              <w:jc w:val="center"/>
              <w:rPr>
                <w:rFonts w:eastAsia="Calibri"/>
                <w:b/>
                <w:bCs/>
                <w:color w:val="000000"/>
                <w:sz w:val="20"/>
                <w:szCs w:val="20"/>
                <w:lang w:eastAsia="en-US"/>
              </w:rPr>
            </w:pPr>
            <w:r w:rsidRPr="001E3B82">
              <w:rPr>
                <w:rFonts w:eastAsia="Calibri"/>
                <w:b/>
                <w:bCs/>
                <w:color w:val="000000"/>
                <w:sz w:val="20"/>
                <w:szCs w:val="20"/>
                <w:lang w:eastAsia="en-US"/>
              </w:rPr>
              <w:t>X3</w:t>
            </w:r>
          </w:p>
        </w:tc>
      </w:tr>
      <w:tr w:rsidR="00B44F2B" w:rsidRPr="001E3B82" w:rsidTr="002D25DA">
        <w:tc>
          <w:tcPr>
            <w:tcW w:w="0" w:type="auto"/>
            <w:shd w:val="clear" w:color="auto" w:fill="auto"/>
            <w:vAlign w:val="center"/>
          </w:tcPr>
          <w:p w:rsidR="00B44F2B" w:rsidRPr="001E3B82" w:rsidRDefault="00B44F2B" w:rsidP="001E3B82">
            <w:pPr>
              <w:suppressAutoHyphens w:val="0"/>
              <w:autoSpaceDE w:val="0"/>
              <w:autoSpaceDN w:val="0"/>
              <w:adjustRightInd w:val="0"/>
              <w:snapToGrid w:val="0"/>
              <w:jc w:val="center"/>
              <w:rPr>
                <w:rFonts w:eastAsia="Calibri"/>
                <w:b/>
                <w:bCs/>
                <w:color w:val="000000"/>
                <w:sz w:val="20"/>
                <w:szCs w:val="20"/>
                <w:lang w:eastAsia="en-US"/>
              </w:rPr>
            </w:pPr>
            <w:r w:rsidRPr="001E3B82">
              <w:rPr>
                <w:rFonts w:eastAsia="Calibri"/>
                <w:b/>
                <w:bCs/>
                <w:color w:val="000000"/>
                <w:sz w:val="20"/>
                <w:szCs w:val="20"/>
                <w:lang w:eastAsia="en-US"/>
              </w:rPr>
              <w:t>VIF (N=50)</w:t>
            </w:r>
          </w:p>
        </w:tc>
        <w:tc>
          <w:tcPr>
            <w:tcW w:w="0" w:type="auto"/>
            <w:shd w:val="clear" w:color="auto" w:fill="auto"/>
            <w:vAlign w:val="center"/>
          </w:tcPr>
          <w:p w:rsidR="00B44F2B" w:rsidRPr="001E3B82" w:rsidRDefault="00B44F2B" w:rsidP="001E3B82">
            <w:pPr>
              <w:suppressAutoHyphens w:val="0"/>
              <w:autoSpaceDE w:val="0"/>
              <w:autoSpaceDN w:val="0"/>
              <w:adjustRightInd w:val="0"/>
              <w:snapToGrid w:val="0"/>
              <w:jc w:val="center"/>
              <w:rPr>
                <w:rFonts w:eastAsia="Calibri"/>
                <w:color w:val="000000"/>
                <w:sz w:val="20"/>
                <w:szCs w:val="20"/>
                <w:lang w:eastAsia="en-US"/>
              </w:rPr>
            </w:pPr>
            <w:r w:rsidRPr="001E3B82">
              <w:rPr>
                <w:rFonts w:eastAsia="Calibri"/>
                <w:sz w:val="20"/>
                <w:szCs w:val="20"/>
                <w:lang w:eastAsia="en-US"/>
              </w:rPr>
              <w:t>126.1541</w:t>
            </w:r>
          </w:p>
        </w:tc>
        <w:tc>
          <w:tcPr>
            <w:tcW w:w="0" w:type="auto"/>
            <w:shd w:val="clear" w:color="auto" w:fill="auto"/>
            <w:vAlign w:val="center"/>
          </w:tcPr>
          <w:p w:rsidR="00B44F2B" w:rsidRPr="001E3B82" w:rsidRDefault="00B44F2B" w:rsidP="001E3B82">
            <w:pPr>
              <w:suppressAutoHyphens w:val="0"/>
              <w:autoSpaceDE w:val="0"/>
              <w:autoSpaceDN w:val="0"/>
              <w:adjustRightInd w:val="0"/>
              <w:snapToGrid w:val="0"/>
              <w:jc w:val="center"/>
              <w:rPr>
                <w:rFonts w:eastAsia="Calibri"/>
                <w:color w:val="000000"/>
                <w:sz w:val="20"/>
                <w:szCs w:val="20"/>
                <w:lang w:eastAsia="en-US"/>
              </w:rPr>
            </w:pPr>
            <w:r w:rsidRPr="001E3B82">
              <w:rPr>
                <w:rFonts w:eastAsia="Calibri"/>
                <w:sz w:val="20"/>
                <w:szCs w:val="20"/>
                <w:lang w:eastAsia="en-US"/>
              </w:rPr>
              <w:t>204.3971</w:t>
            </w:r>
          </w:p>
        </w:tc>
        <w:tc>
          <w:tcPr>
            <w:tcW w:w="0" w:type="auto"/>
            <w:shd w:val="clear" w:color="auto" w:fill="auto"/>
            <w:vAlign w:val="center"/>
          </w:tcPr>
          <w:p w:rsidR="00B44F2B" w:rsidRPr="001E3B82" w:rsidRDefault="00B44F2B" w:rsidP="001E3B82">
            <w:pPr>
              <w:suppressAutoHyphens w:val="0"/>
              <w:autoSpaceDE w:val="0"/>
              <w:autoSpaceDN w:val="0"/>
              <w:adjustRightInd w:val="0"/>
              <w:snapToGrid w:val="0"/>
              <w:jc w:val="center"/>
              <w:rPr>
                <w:rFonts w:eastAsia="Calibri"/>
                <w:color w:val="000000"/>
                <w:sz w:val="20"/>
                <w:szCs w:val="20"/>
                <w:lang w:eastAsia="en-US"/>
              </w:rPr>
            </w:pPr>
            <w:r w:rsidRPr="001E3B82">
              <w:rPr>
                <w:rFonts w:eastAsia="Calibri"/>
                <w:sz w:val="20"/>
                <w:szCs w:val="20"/>
                <w:lang w:eastAsia="en-US"/>
              </w:rPr>
              <w:t>112.0508</w:t>
            </w:r>
          </w:p>
        </w:tc>
      </w:tr>
      <w:tr w:rsidR="00B44F2B" w:rsidRPr="001E3B82" w:rsidTr="002D25DA">
        <w:tc>
          <w:tcPr>
            <w:tcW w:w="0" w:type="auto"/>
            <w:shd w:val="clear" w:color="auto" w:fill="auto"/>
            <w:vAlign w:val="center"/>
          </w:tcPr>
          <w:p w:rsidR="00B44F2B" w:rsidRPr="001E3B82" w:rsidRDefault="00B44F2B" w:rsidP="001E3B82">
            <w:pPr>
              <w:suppressAutoHyphens w:val="0"/>
              <w:autoSpaceDE w:val="0"/>
              <w:autoSpaceDN w:val="0"/>
              <w:adjustRightInd w:val="0"/>
              <w:snapToGrid w:val="0"/>
              <w:jc w:val="center"/>
              <w:rPr>
                <w:rFonts w:eastAsia="Calibri"/>
                <w:b/>
                <w:bCs/>
                <w:color w:val="000000"/>
                <w:sz w:val="20"/>
                <w:szCs w:val="20"/>
                <w:lang w:eastAsia="en-US"/>
              </w:rPr>
            </w:pPr>
            <w:r w:rsidRPr="001E3B82">
              <w:rPr>
                <w:rFonts w:eastAsia="Calibri"/>
                <w:b/>
                <w:bCs/>
                <w:color w:val="000000"/>
                <w:sz w:val="20"/>
                <w:szCs w:val="20"/>
                <w:lang w:eastAsia="en-US"/>
              </w:rPr>
              <w:t>VIF (N=100)</w:t>
            </w:r>
          </w:p>
        </w:tc>
        <w:tc>
          <w:tcPr>
            <w:tcW w:w="0" w:type="auto"/>
            <w:shd w:val="clear" w:color="auto" w:fill="auto"/>
            <w:vAlign w:val="center"/>
          </w:tcPr>
          <w:p w:rsidR="00B44F2B" w:rsidRPr="001E3B82" w:rsidRDefault="00B44F2B" w:rsidP="001E3B82">
            <w:pPr>
              <w:suppressAutoHyphens w:val="0"/>
              <w:autoSpaceDE w:val="0"/>
              <w:autoSpaceDN w:val="0"/>
              <w:adjustRightInd w:val="0"/>
              <w:snapToGrid w:val="0"/>
              <w:jc w:val="center"/>
              <w:rPr>
                <w:rFonts w:eastAsia="Calibri"/>
                <w:color w:val="000000"/>
                <w:sz w:val="20"/>
                <w:szCs w:val="20"/>
                <w:lang w:eastAsia="en-US"/>
              </w:rPr>
            </w:pPr>
            <w:r w:rsidRPr="001E3B82">
              <w:rPr>
                <w:rFonts w:eastAsia="Calibri"/>
                <w:sz w:val="20"/>
                <w:szCs w:val="20"/>
                <w:lang w:eastAsia="en-US"/>
              </w:rPr>
              <w:t>133.8203</w:t>
            </w:r>
          </w:p>
        </w:tc>
        <w:tc>
          <w:tcPr>
            <w:tcW w:w="0" w:type="auto"/>
            <w:shd w:val="clear" w:color="auto" w:fill="auto"/>
            <w:vAlign w:val="center"/>
          </w:tcPr>
          <w:p w:rsidR="00B44F2B" w:rsidRPr="001E3B82" w:rsidRDefault="00B44F2B" w:rsidP="001E3B82">
            <w:pPr>
              <w:suppressAutoHyphens w:val="0"/>
              <w:autoSpaceDE w:val="0"/>
              <w:autoSpaceDN w:val="0"/>
              <w:adjustRightInd w:val="0"/>
              <w:snapToGrid w:val="0"/>
              <w:jc w:val="center"/>
              <w:rPr>
                <w:rFonts w:eastAsia="Calibri"/>
                <w:color w:val="000000"/>
                <w:sz w:val="20"/>
                <w:szCs w:val="20"/>
                <w:lang w:eastAsia="en-US"/>
              </w:rPr>
            </w:pPr>
            <w:r w:rsidRPr="001E3B82">
              <w:rPr>
                <w:rFonts w:eastAsia="Calibri"/>
                <w:sz w:val="20"/>
                <w:szCs w:val="20"/>
                <w:lang w:eastAsia="en-US"/>
              </w:rPr>
              <w:t>238.6387</w:t>
            </w:r>
          </w:p>
        </w:tc>
        <w:tc>
          <w:tcPr>
            <w:tcW w:w="0" w:type="auto"/>
            <w:shd w:val="clear" w:color="auto" w:fill="auto"/>
            <w:vAlign w:val="center"/>
          </w:tcPr>
          <w:p w:rsidR="00B44F2B" w:rsidRPr="001E3B82" w:rsidRDefault="00B44F2B" w:rsidP="001E3B82">
            <w:pPr>
              <w:suppressAutoHyphens w:val="0"/>
              <w:autoSpaceDE w:val="0"/>
              <w:autoSpaceDN w:val="0"/>
              <w:adjustRightInd w:val="0"/>
              <w:snapToGrid w:val="0"/>
              <w:jc w:val="center"/>
              <w:rPr>
                <w:rFonts w:eastAsia="Calibri"/>
                <w:color w:val="000000"/>
                <w:sz w:val="20"/>
                <w:szCs w:val="20"/>
                <w:lang w:eastAsia="en-US"/>
              </w:rPr>
            </w:pPr>
            <w:r w:rsidRPr="001E3B82">
              <w:rPr>
                <w:rFonts w:eastAsia="Calibri"/>
                <w:sz w:val="20"/>
                <w:szCs w:val="20"/>
                <w:lang w:eastAsia="en-US"/>
              </w:rPr>
              <w:t>141.2589</w:t>
            </w:r>
          </w:p>
        </w:tc>
      </w:tr>
    </w:tbl>
    <w:p w:rsidR="006677D4" w:rsidRPr="00B44F2B" w:rsidRDefault="006677D4" w:rsidP="006677D4">
      <w:pPr>
        <w:autoSpaceDE w:val="0"/>
        <w:autoSpaceDN w:val="0"/>
        <w:adjustRightInd w:val="0"/>
        <w:ind w:firstLine="709"/>
        <w:jc w:val="both"/>
        <w:rPr>
          <w:sz w:val="20"/>
          <w:szCs w:val="20"/>
        </w:rPr>
      </w:pPr>
      <w:r w:rsidRPr="00B44F2B">
        <w:rPr>
          <w:sz w:val="20"/>
          <w:szCs w:val="20"/>
        </w:rPr>
        <w:t xml:space="preserve">Here the maximum VIF is 238.6387 when the correlation between independent variables was very high with different sample size. So it is clear that the </w:t>
      </w:r>
      <w:proofErr w:type="spellStart"/>
      <w:r w:rsidRPr="00B44F2B">
        <w:rPr>
          <w:sz w:val="20"/>
          <w:szCs w:val="20"/>
        </w:rPr>
        <w:t>multicollinearity</w:t>
      </w:r>
      <w:proofErr w:type="spellEnd"/>
      <w:r w:rsidRPr="00B44F2B">
        <w:rPr>
          <w:sz w:val="20"/>
          <w:szCs w:val="20"/>
        </w:rPr>
        <w:t xml:space="preserve"> problem exists. </w:t>
      </w:r>
    </w:p>
    <w:p w:rsidR="001E3B82" w:rsidRDefault="001E3B82" w:rsidP="00B44F2B">
      <w:pPr>
        <w:autoSpaceDE w:val="0"/>
        <w:autoSpaceDN w:val="0"/>
        <w:adjustRightInd w:val="0"/>
        <w:jc w:val="both"/>
        <w:rPr>
          <w:b/>
          <w:bCs/>
          <w:sz w:val="20"/>
          <w:szCs w:val="20"/>
        </w:rPr>
        <w:sectPr w:rsidR="001E3B82" w:rsidSect="003D36A6">
          <w:headerReference w:type="default" r:id="rId88"/>
          <w:footerReference w:type="even" r:id="rId89"/>
          <w:footerReference w:type="default" r:id="rId90"/>
          <w:footnotePr>
            <w:pos w:val="beneathText"/>
          </w:footnotePr>
          <w:type w:val="continuous"/>
          <w:pgSz w:w="12240" w:h="15840" w:code="1"/>
          <w:pgMar w:top="1440" w:right="1440" w:bottom="1440" w:left="1440" w:header="720" w:footer="720" w:gutter="0"/>
          <w:cols w:num="2" w:space="720"/>
          <w:docGrid w:linePitch="360"/>
        </w:sectPr>
      </w:pPr>
    </w:p>
    <w:p w:rsidR="006677D4" w:rsidRDefault="006677D4" w:rsidP="001E3B82">
      <w:pPr>
        <w:autoSpaceDE w:val="0"/>
        <w:autoSpaceDN w:val="0"/>
        <w:adjustRightInd w:val="0"/>
        <w:jc w:val="both"/>
        <w:rPr>
          <w:b/>
          <w:bCs/>
          <w:sz w:val="18"/>
          <w:szCs w:val="18"/>
          <w:lang w:eastAsia="zh-CN"/>
        </w:rPr>
      </w:pPr>
    </w:p>
    <w:p w:rsidR="00B44F2B" w:rsidRPr="006677D4" w:rsidRDefault="00B44F2B" w:rsidP="001E3B82">
      <w:pPr>
        <w:autoSpaceDE w:val="0"/>
        <w:autoSpaceDN w:val="0"/>
        <w:adjustRightInd w:val="0"/>
        <w:jc w:val="both"/>
        <w:rPr>
          <w:sz w:val="18"/>
          <w:szCs w:val="18"/>
        </w:rPr>
      </w:pPr>
      <w:r w:rsidRPr="006677D4">
        <w:rPr>
          <w:b/>
          <w:bCs/>
          <w:sz w:val="18"/>
          <w:szCs w:val="18"/>
        </w:rPr>
        <w:t>Table</w:t>
      </w:r>
      <w:r w:rsidRPr="006677D4">
        <w:rPr>
          <w:sz w:val="18"/>
          <w:szCs w:val="18"/>
        </w:rPr>
        <w:t xml:space="preserve"> 3 Bias, RMSE and SE of </w:t>
      </w:r>
      <w:r w:rsidRPr="006677D4">
        <w:rPr>
          <w:position w:val="-12"/>
          <w:sz w:val="18"/>
          <w:szCs w:val="18"/>
        </w:rPr>
        <w:object w:dxaOrig="260" w:dyaOrig="400">
          <v:shape id="_x0000_i1090" type="#_x0000_t75" style="width:12.5pt;height:20.05pt" o:ole="">
            <v:imagedata r:id="rId91" o:title=""/>
          </v:shape>
          <o:OLEObject Type="Embed" ProgID="Equation.DSMT4" ShapeID="_x0000_i1090" DrawAspect="Content" ObjectID="_1476036571" r:id="rId92"/>
        </w:object>
      </w:r>
      <w:r w:rsidRPr="006677D4">
        <w:rPr>
          <w:sz w:val="18"/>
          <w:szCs w:val="18"/>
        </w:rPr>
        <w:t xml:space="preserve">, </w:t>
      </w:r>
      <w:r w:rsidRPr="006677D4">
        <w:rPr>
          <w:position w:val="-12"/>
          <w:sz w:val="18"/>
          <w:szCs w:val="18"/>
        </w:rPr>
        <w:object w:dxaOrig="279" w:dyaOrig="400">
          <v:shape id="_x0000_i1091" type="#_x0000_t75" style="width:14.4pt;height:20.05pt" o:ole="">
            <v:imagedata r:id="rId93" o:title=""/>
          </v:shape>
          <o:OLEObject Type="Embed" ProgID="Equation.DSMT4" ShapeID="_x0000_i1091" DrawAspect="Content" ObjectID="_1476036572" r:id="rId94"/>
        </w:object>
      </w:r>
      <w:r w:rsidRPr="006677D4">
        <w:rPr>
          <w:sz w:val="18"/>
          <w:szCs w:val="18"/>
        </w:rPr>
        <w:t>and</w:t>
      </w:r>
      <w:r w:rsidRPr="006677D4">
        <w:rPr>
          <w:position w:val="-12"/>
          <w:sz w:val="18"/>
          <w:szCs w:val="18"/>
        </w:rPr>
        <w:object w:dxaOrig="279" w:dyaOrig="400">
          <v:shape id="_x0000_i1092" type="#_x0000_t75" style="width:14.4pt;height:20.05pt" o:ole="">
            <v:imagedata r:id="rId95" o:title=""/>
          </v:shape>
          <o:OLEObject Type="Embed" ProgID="Equation.DSMT4" ShapeID="_x0000_i1092" DrawAspect="Content" ObjectID="_1476036573" r:id="rId96"/>
        </w:object>
      </w:r>
      <w:r w:rsidRPr="006677D4">
        <w:rPr>
          <w:sz w:val="18"/>
          <w:szCs w:val="18"/>
        </w:rPr>
        <w:t xml:space="preserve"> with error normal (0,1)  distribution of the sample size n=50 correlation 0.0, 0.5, 0.99  outliers  0% and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4"/>
        <w:gridCol w:w="1055"/>
        <w:gridCol w:w="1760"/>
        <w:gridCol w:w="1310"/>
        <w:gridCol w:w="1371"/>
        <w:gridCol w:w="1310"/>
        <w:gridCol w:w="1306"/>
      </w:tblGrid>
      <w:tr w:rsidR="00B44F2B" w:rsidRPr="006677D4" w:rsidTr="002D25DA">
        <w:tc>
          <w:tcPr>
            <w:tcW w:w="5000" w:type="pct"/>
            <w:gridSpan w:val="7"/>
            <w:shd w:val="clear" w:color="auto" w:fill="auto"/>
            <w:noWrap/>
            <w:vAlign w:val="center"/>
          </w:tcPr>
          <w:p w:rsidR="00B44F2B" w:rsidRPr="006677D4" w:rsidRDefault="002D25DA" w:rsidP="006677D4">
            <w:pPr>
              <w:pBdr>
                <w:top w:val="single" w:sz="4" w:space="1" w:color="auto"/>
              </w:pBdr>
              <w:jc w:val="center"/>
              <w:rPr>
                <w:rFonts w:eastAsia="Calibri"/>
                <w:b/>
                <w:bCs/>
                <w:sz w:val="19"/>
                <w:szCs w:val="19"/>
              </w:rPr>
            </w:pPr>
            <w:r>
              <w:rPr>
                <w:rFonts w:eastAsia="Calibri"/>
                <w:b/>
                <w:bCs/>
                <w:sz w:val="19"/>
                <w:szCs w:val="19"/>
              </w:rPr>
              <w:t xml:space="preserve">  </w:t>
            </w:r>
            <w:r w:rsidR="00B44F2B" w:rsidRPr="006677D4">
              <w:rPr>
                <w:rFonts w:eastAsia="Calibri"/>
                <w:b/>
                <w:bCs/>
                <w:sz w:val="19"/>
                <w:szCs w:val="19"/>
              </w:rPr>
              <w:t>0% outliers</w:t>
            </w:r>
          </w:p>
        </w:tc>
      </w:tr>
      <w:tr w:rsidR="00B44F2B" w:rsidRPr="006677D4" w:rsidTr="002D25DA">
        <w:tc>
          <w:tcPr>
            <w:tcW w:w="764" w:type="pct"/>
            <w:vMerge w:val="restart"/>
            <w:shd w:val="clear" w:color="auto" w:fill="auto"/>
            <w:noWrap/>
            <w:vAlign w:val="center"/>
            <w:hideMark/>
          </w:tcPr>
          <w:p w:rsidR="00B44F2B" w:rsidRPr="006677D4" w:rsidRDefault="00B44F2B" w:rsidP="006677D4">
            <w:pPr>
              <w:jc w:val="center"/>
              <w:rPr>
                <w:rFonts w:eastAsia="Calibri"/>
                <w:sz w:val="19"/>
                <w:szCs w:val="19"/>
              </w:rPr>
            </w:pPr>
            <w:r w:rsidRPr="006677D4">
              <w:rPr>
                <w:rFonts w:eastAsia="Calibri"/>
                <w:b/>
                <w:bCs/>
                <w:sz w:val="19"/>
                <w:szCs w:val="19"/>
              </w:rPr>
              <w:t>Value of</w:t>
            </w:r>
          </w:p>
          <w:p w:rsidR="00B44F2B" w:rsidRPr="006677D4" w:rsidRDefault="001F32E3" w:rsidP="006677D4">
            <w:pPr>
              <w:jc w:val="center"/>
              <w:rPr>
                <w:rFonts w:eastAsia="Calibri"/>
                <w:sz w:val="19"/>
                <w:szCs w:val="19"/>
              </w:rPr>
            </w:pPr>
            <w:r w:rsidRPr="001F32E3">
              <w:rPr>
                <w:rFonts w:eastAsia="Calibri"/>
                <w:position w:val="-8"/>
                <w:sz w:val="19"/>
                <w:szCs w:val="19"/>
              </w:rPr>
              <w:pict>
                <v:shape id="_x0000_i1093" type="#_x0000_t75" style="width:10pt;height:11.25pt">
                  <v:imagedata r:id="rId97" o:title=""/>
                </v:shape>
              </w:pict>
            </w:r>
          </w:p>
        </w:tc>
        <w:tc>
          <w:tcPr>
            <w:tcW w:w="551" w:type="pct"/>
            <w:shd w:val="clear" w:color="auto" w:fill="auto"/>
            <w:noWrap/>
            <w:vAlign w:val="center"/>
            <w:hideMark/>
          </w:tcPr>
          <w:p w:rsidR="00B44F2B" w:rsidRPr="006677D4" w:rsidRDefault="00B44F2B" w:rsidP="006677D4">
            <w:pPr>
              <w:jc w:val="center"/>
              <w:rPr>
                <w:rFonts w:eastAsia="Calibri"/>
                <w:b/>
                <w:bCs/>
                <w:sz w:val="19"/>
                <w:szCs w:val="19"/>
              </w:rPr>
            </w:pPr>
            <w:proofErr w:type="spellStart"/>
            <w:r w:rsidRPr="006677D4">
              <w:rPr>
                <w:rFonts w:eastAsia="Calibri"/>
                <w:b/>
                <w:bCs/>
                <w:sz w:val="19"/>
                <w:szCs w:val="19"/>
              </w:rPr>
              <w:t>Coef</w:t>
            </w:r>
            <w:proofErr w:type="spellEnd"/>
            <w:r w:rsidRPr="006677D4">
              <w:rPr>
                <w:rFonts w:eastAsia="Calibri"/>
                <w:b/>
                <w:bCs/>
                <w:sz w:val="19"/>
                <w:szCs w:val="19"/>
              </w:rPr>
              <w:t>.</w:t>
            </w: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Parameter</w:t>
            </w:r>
          </w:p>
        </w:tc>
        <w:tc>
          <w:tcPr>
            <w:tcW w:w="684"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LS</w:t>
            </w:r>
          </w:p>
        </w:tc>
        <w:tc>
          <w:tcPr>
            <w:tcW w:w="716"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RIDGE</w:t>
            </w:r>
          </w:p>
        </w:tc>
        <w:tc>
          <w:tcPr>
            <w:tcW w:w="684"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RLAV</w:t>
            </w:r>
          </w:p>
        </w:tc>
        <w:tc>
          <w:tcPr>
            <w:tcW w:w="684"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RLMS</w:t>
            </w:r>
          </w:p>
        </w:tc>
      </w:tr>
      <w:tr w:rsidR="00B44F2B" w:rsidRPr="006677D4" w:rsidTr="002D25DA">
        <w:tc>
          <w:tcPr>
            <w:tcW w:w="764" w:type="pct"/>
            <w:vMerge/>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shd w:val="clear" w:color="auto" w:fill="auto"/>
            <w:noWrap/>
            <w:vAlign w:val="center"/>
            <w:hideMark/>
          </w:tcPr>
          <w:p w:rsidR="00B44F2B" w:rsidRPr="006677D4" w:rsidRDefault="001F32E3" w:rsidP="006677D4">
            <w:pPr>
              <w:jc w:val="center"/>
              <w:rPr>
                <w:rFonts w:eastAsia="Calibri"/>
                <w:b/>
                <w:bCs/>
                <w:sz w:val="19"/>
                <w:szCs w:val="19"/>
              </w:rPr>
            </w:pPr>
            <w:r w:rsidRPr="001F32E3">
              <w:rPr>
                <w:rFonts w:eastAsia="Calibri"/>
                <w:position w:val="-12"/>
                <w:sz w:val="19"/>
                <w:szCs w:val="19"/>
              </w:rPr>
              <w:pict>
                <v:shape id="_x0000_i1094" type="#_x0000_t75" style="width:12.5pt;height:20.05pt">
                  <v:imagedata r:id="rId98" o:title=""/>
                </v:shape>
              </w:pict>
            </w: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Bias</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-0.0015</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-0.4994</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-0.5016</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-0.4929</w:t>
            </w:r>
          </w:p>
        </w:tc>
      </w:tr>
      <w:tr w:rsidR="00B44F2B" w:rsidRPr="006677D4" w:rsidTr="002D25DA">
        <w:tc>
          <w:tcPr>
            <w:tcW w:w="764" w:type="pct"/>
            <w:vMerge/>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vMerge w:val="restart"/>
            <w:shd w:val="clear" w:color="auto" w:fill="auto"/>
            <w:noWrap/>
            <w:vAlign w:val="center"/>
            <w:hideMark/>
          </w:tcPr>
          <w:p w:rsidR="00B44F2B" w:rsidRPr="006677D4" w:rsidRDefault="00B44F2B" w:rsidP="006677D4">
            <w:pPr>
              <w:jc w:val="center"/>
              <w:rPr>
                <w:rFonts w:eastAsia="Calibri"/>
                <w:b/>
                <w:bCs/>
                <w:sz w:val="19"/>
                <w:szCs w:val="19"/>
              </w:rPr>
            </w:pP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RMSE</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0.1491</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0.5064</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0.5084</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0.4998</w:t>
            </w:r>
          </w:p>
        </w:tc>
      </w:tr>
      <w:tr w:rsidR="00B44F2B" w:rsidRPr="006677D4" w:rsidTr="002D25DA">
        <w:tc>
          <w:tcPr>
            <w:tcW w:w="764" w:type="pct"/>
            <w:vMerge/>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vMerge/>
            <w:shd w:val="clear" w:color="auto" w:fill="auto"/>
            <w:vAlign w:val="center"/>
            <w:hideMark/>
          </w:tcPr>
          <w:p w:rsidR="00B44F2B" w:rsidRPr="006677D4" w:rsidRDefault="00B44F2B" w:rsidP="006677D4">
            <w:pPr>
              <w:jc w:val="center"/>
              <w:rPr>
                <w:rFonts w:eastAsia="Calibri"/>
                <w:b/>
                <w:bCs/>
                <w:sz w:val="19"/>
                <w:szCs w:val="19"/>
              </w:rPr>
            </w:pP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proofErr w:type="spellStart"/>
            <w:r w:rsidRPr="006677D4">
              <w:rPr>
                <w:rFonts w:eastAsia="Calibri"/>
                <w:b/>
                <w:bCs/>
                <w:sz w:val="19"/>
                <w:szCs w:val="19"/>
              </w:rPr>
              <w:t>S.e</w:t>
            </w:r>
            <w:proofErr w:type="spellEnd"/>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0.1491</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0.0835</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0.0831</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0.0831</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0.0</w:t>
            </w:r>
          </w:p>
        </w:tc>
        <w:tc>
          <w:tcPr>
            <w:tcW w:w="551" w:type="pct"/>
            <w:shd w:val="clear" w:color="auto" w:fill="auto"/>
            <w:noWrap/>
            <w:vAlign w:val="center"/>
            <w:hideMark/>
          </w:tcPr>
          <w:p w:rsidR="00B44F2B" w:rsidRPr="006677D4" w:rsidRDefault="001F32E3" w:rsidP="006677D4">
            <w:pPr>
              <w:jc w:val="center"/>
              <w:rPr>
                <w:rFonts w:eastAsia="Calibri"/>
                <w:b/>
                <w:bCs/>
                <w:sz w:val="19"/>
                <w:szCs w:val="19"/>
              </w:rPr>
            </w:pPr>
            <w:r w:rsidRPr="001F32E3">
              <w:rPr>
                <w:rFonts w:eastAsia="Calibri"/>
                <w:position w:val="-12"/>
                <w:sz w:val="19"/>
                <w:szCs w:val="19"/>
              </w:rPr>
              <w:pict>
                <v:shape id="_x0000_i1095" type="#_x0000_t75" style="width:14.4pt;height:20.05pt">
                  <v:imagedata r:id="rId99" o:title=""/>
                </v:shape>
              </w:pict>
            </w: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Bias</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-0.0046</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-0.5018</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-0.5039</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-0.5032</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vMerge w:val="restart"/>
            <w:shd w:val="clear" w:color="auto" w:fill="auto"/>
            <w:noWrap/>
            <w:vAlign w:val="center"/>
            <w:hideMark/>
          </w:tcPr>
          <w:p w:rsidR="00B44F2B" w:rsidRPr="006677D4" w:rsidRDefault="00B44F2B" w:rsidP="006677D4">
            <w:pPr>
              <w:jc w:val="center"/>
              <w:rPr>
                <w:rFonts w:eastAsia="Calibri"/>
                <w:b/>
                <w:bCs/>
                <w:sz w:val="19"/>
                <w:szCs w:val="19"/>
              </w:rPr>
            </w:pP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RMSE</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0.1467</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0.5092</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0.5112</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0.5098</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vMerge/>
            <w:shd w:val="clear" w:color="auto" w:fill="auto"/>
            <w:vAlign w:val="center"/>
            <w:hideMark/>
          </w:tcPr>
          <w:p w:rsidR="00B44F2B" w:rsidRPr="006677D4" w:rsidRDefault="00B44F2B" w:rsidP="006677D4">
            <w:pPr>
              <w:jc w:val="center"/>
              <w:rPr>
                <w:rFonts w:eastAsia="Calibri"/>
                <w:b/>
                <w:bCs/>
                <w:sz w:val="19"/>
                <w:szCs w:val="19"/>
              </w:rPr>
            </w:pP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proofErr w:type="spellStart"/>
            <w:r w:rsidRPr="006677D4">
              <w:rPr>
                <w:rFonts w:eastAsia="Calibri"/>
                <w:b/>
                <w:bCs/>
                <w:sz w:val="19"/>
                <w:szCs w:val="19"/>
              </w:rPr>
              <w:t>S.e</w:t>
            </w:r>
            <w:proofErr w:type="spellEnd"/>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0.1466</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0.0866</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0.0863</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0.0814</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shd w:val="clear" w:color="auto" w:fill="auto"/>
            <w:noWrap/>
            <w:vAlign w:val="center"/>
            <w:hideMark/>
          </w:tcPr>
          <w:p w:rsidR="00B44F2B" w:rsidRPr="006677D4" w:rsidRDefault="001F32E3" w:rsidP="006677D4">
            <w:pPr>
              <w:jc w:val="center"/>
              <w:rPr>
                <w:rFonts w:eastAsia="Calibri"/>
                <w:b/>
                <w:bCs/>
                <w:sz w:val="19"/>
                <w:szCs w:val="19"/>
              </w:rPr>
            </w:pPr>
            <w:r w:rsidRPr="001F32E3">
              <w:rPr>
                <w:rFonts w:eastAsia="Calibri"/>
                <w:position w:val="-12"/>
                <w:sz w:val="19"/>
                <w:szCs w:val="19"/>
              </w:rPr>
              <w:pict>
                <v:shape id="_x0000_i1096" type="#_x0000_t75" style="width:14.4pt;height:20.05pt">
                  <v:imagedata r:id="rId100" o:title=""/>
                </v:shape>
              </w:pict>
            </w: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Bias</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0.0008</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-0.5008</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-0.5029</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-0.5023</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vMerge w:val="restart"/>
            <w:shd w:val="clear" w:color="auto" w:fill="auto"/>
            <w:noWrap/>
            <w:vAlign w:val="center"/>
            <w:hideMark/>
          </w:tcPr>
          <w:p w:rsidR="00B44F2B" w:rsidRPr="006677D4" w:rsidRDefault="00B44F2B" w:rsidP="006677D4">
            <w:pPr>
              <w:jc w:val="center"/>
              <w:rPr>
                <w:rFonts w:eastAsia="Calibri"/>
                <w:b/>
                <w:bCs/>
                <w:sz w:val="19"/>
                <w:szCs w:val="19"/>
              </w:rPr>
            </w:pP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RMSE</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0.1537</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0.5071</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0.5091</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0.5084</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vMerge/>
            <w:shd w:val="clear" w:color="auto" w:fill="auto"/>
            <w:vAlign w:val="center"/>
            <w:hideMark/>
          </w:tcPr>
          <w:p w:rsidR="00B44F2B" w:rsidRPr="006677D4" w:rsidRDefault="00B44F2B" w:rsidP="006677D4">
            <w:pPr>
              <w:jc w:val="center"/>
              <w:rPr>
                <w:rFonts w:eastAsia="Calibri"/>
                <w:b/>
                <w:bCs/>
                <w:sz w:val="19"/>
                <w:szCs w:val="19"/>
              </w:rPr>
            </w:pP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proofErr w:type="spellStart"/>
            <w:r w:rsidRPr="006677D4">
              <w:rPr>
                <w:rFonts w:eastAsia="Calibri"/>
                <w:b/>
                <w:bCs/>
                <w:sz w:val="19"/>
                <w:szCs w:val="19"/>
              </w:rPr>
              <w:t>S.e</w:t>
            </w:r>
            <w:proofErr w:type="spellEnd"/>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0.1537</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0.0795</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0.0791</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0.0786</w:t>
            </w:r>
          </w:p>
        </w:tc>
      </w:tr>
      <w:tr w:rsidR="00B44F2B" w:rsidRPr="006677D4" w:rsidTr="002D25DA">
        <w:tc>
          <w:tcPr>
            <w:tcW w:w="5000" w:type="pct"/>
            <w:gridSpan w:val="7"/>
            <w:shd w:val="clear" w:color="auto" w:fill="auto"/>
            <w:noWrap/>
            <w:vAlign w:val="center"/>
          </w:tcPr>
          <w:p w:rsidR="00B44F2B" w:rsidRPr="006677D4" w:rsidRDefault="002D25DA" w:rsidP="006677D4">
            <w:pPr>
              <w:jc w:val="center"/>
              <w:rPr>
                <w:rFonts w:eastAsia="Calibri"/>
                <w:b/>
                <w:bCs/>
                <w:sz w:val="19"/>
                <w:szCs w:val="19"/>
              </w:rPr>
            </w:pPr>
            <w:r>
              <w:rPr>
                <w:rFonts w:eastAsia="Calibri"/>
                <w:b/>
                <w:bCs/>
                <w:sz w:val="19"/>
                <w:szCs w:val="19"/>
              </w:rPr>
              <w:t xml:space="preserve">  </w:t>
            </w:r>
            <w:r w:rsidR="00B44F2B" w:rsidRPr="006677D4">
              <w:rPr>
                <w:rFonts w:eastAsia="Calibri"/>
                <w:b/>
                <w:bCs/>
                <w:sz w:val="19"/>
                <w:szCs w:val="19"/>
              </w:rPr>
              <w:t xml:space="preserve">20% </w:t>
            </w:r>
            <w:proofErr w:type="spellStart"/>
            <w:r w:rsidR="00B44F2B" w:rsidRPr="006677D4">
              <w:rPr>
                <w:rFonts w:eastAsia="Calibri"/>
                <w:b/>
                <w:bCs/>
                <w:sz w:val="19"/>
                <w:szCs w:val="19"/>
              </w:rPr>
              <w:t>outiers</w:t>
            </w:r>
            <w:proofErr w:type="spellEnd"/>
          </w:p>
        </w:tc>
      </w:tr>
      <w:tr w:rsidR="00B44F2B" w:rsidRPr="006677D4" w:rsidTr="002D25DA">
        <w:tc>
          <w:tcPr>
            <w:tcW w:w="764" w:type="pct"/>
            <w:shd w:val="clear" w:color="auto" w:fill="auto"/>
            <w:noWrap/>
            <w:vAlign w:val="center"/>
          </w:tcPr>
          <w:p w:rsidR="00B44F2B" w:rsidRPr="006677D4" w:rsidRDefault="00B44F2B" w:rsidP="006677D4">
            <w:pPr>
              <w:jc w:val="center"/>
              <w:rPr>
                <w:rFonts w:eastAsia="Calibri"/>
                <w:b/>
                <w:bCs/>
                <w:sz w:val="19"/>
                <w:szCs w:val="19"/>
              </w:rPr>
            </w:pPr>
          </w:p>
        </w:tc>
        <w:tc>
          <w:tcPr>
            <w:tcW w:w="551" w:type="pct"/>
            <w:shd w:val="clear" w:color="auto" w:fill="auto"/>
            <w:noWrap/>
            <w:vAlign w:val="center"/>
          </w:tcPr>
          <w:p w:rsidR="00B44F2B" w:rsidRPr="006677D4" w:rsidRDefault="00B44F2B" w:rsidP="006677D4">
            <w:pPr>
              <w:jc w:val="center"/>
              <w:rPr>
                <w:rFonts w:eastAsia="Calibri"/>
                <w:b/>
                <w:bCs/>
                <w:sz w:val="19"/>
                <w:szCs w:val="19"/>
              </w:rPr>
            </w:pPr>
            <w:proofErr w:type="spellStart"/>
            <w:r w:rsidRPr="006677D4">
              <w:rPr>
                <w:rFonts w:eastAsia="Calibri"/>
                <w:b/>
                <w:bCs/>
                <w:sz w:val="19"/>
                <w:szCs w:val="19"/>
              </w:rPr>
              <w:t>Coef</w:t>
            </w:r>
            <w:proofErr w:type="spellEnd"/>
            <w:r w:rsidRPr="006677D4">
              <w:rPr>
                <w:rFonts w:eastAsia="Calibri"/>
                <w:b/>
                <w:bCs/>
                <w:sz w:val="19"/>
                <w:szCs w:val="19"/>
              </w:rPr>
              <w:t>.</w:t>
            </w:r>
          </w:p>
        </w:tc>
        <w:tc>
          <w:tcPr>
            <w:tcW w:w="919" w:type="pct"/>
            <w:shd w:val="clear" w:color="auto" w:fill="auto"/>
            <w:noWrap/>
            <w:vAlign w:val="center"/>
          </w:tcPr>
          <w:p w:rsidR="00B44F2B" w:rsidRPr="006677D4" w:rsidRDefault="00B44F2B" w:rsidP="006677D4">
            <w:pPr>
              <w:jc w:val="center"/>
              <w:rPr>
                <w:rFonts w:eastAsia="Calibri"/>
                <w:b/>
                <w:bCs/>
                <w:sz w:val="19"/>
                <w:szCs w:val="19"/>
              </w:rPr>
            </w:pPr>
            <w:r w:rsidRPr="006677D4">
              <w:rPr>
                <w:rFonts w:eastAsia="Calibri"/>
                <w:b/>
                <w:bCs/>
                <w:sz w:val="19"/>
                <w:szCs w:val="19"/>
              </w:rPr>
              <w:t>Parameter</w:t>
            </w:r>
          </w:p>
        </w:tc>
        <w:tc>
          <w:tcPr>
            <w:tcW w:w="684" w:type="pct"/>
            <w:shd w:val="clear" w:color="auto" w:fill="auto"/>
            <w:noWrap/>
            <w:vAlign w:val="center"/>
          </w:tcPr>
          <w:p w:rsidR="00B44F2B" w:rsidRPr="006677D4" w:rsidRDefault="00B44F2B" w:rsidP="006677D4">
            <w:pPr>
              <w:jc w:val="center"/>
              <w:rPr>
                <w:rFonts w:eastAsia="Calibri"/>
                <w:b/>
                <w:bCs/>
                <w:sz w:val="19"/>
                <w:szCs w:val="19"/>
              </w:rPr>
            </w:pPr>
            <w:r w:rsidRPr="006677D4">
              <w:rPr>
                <w:rFonts w:eastAsia="Calibri"/>
                <w:b/>
                <w:bCs/>
                <w:sz w:val="19"/>
                <w:szCs w:val="19"/>
              </w:rPr>
              <w:t>LS</w:t>
            </w:r>
          </w:p>
        </w:tc>
        <w:tc>
          <w:tcPr>
            <w:tcW w:w="716" w:type="pct"/>
            <w:shd w:val="clear" w:color="auto" w:fill="auto"/>
            <w:noWrap/>
            <w:vAlign w:val="center"/>
          </w:tcPr>
          <w:p w:rsidR="00B44F2B" w:rsidRPr="006677D4" w:rsidRDefault="00B44F2B" w:rsidP="006677D4">
            <w:pPr>
              <w:jc w:val="center"/>
              <w:rPr>
                <w:rFonts w:eastAsia="Calibri"/>
                <w:b/>
                <w:bCs/>
                <w:sz w:val="19"/>
                <w:szCs w:val="19"/>
              </w:rPr>
            </w:pPr>
            <w:r w:rsidRPr="006677D4">
              <w:rPr>
                <w:rFonts w:eastAsia="Calibri"/>
                <w:b/>
                <w:bCs/>
                <w:sz w:val="19"/>
                <w:szCs w:val="19"/>
              </w:rPr>
              <w:t>RIDGE</w:t>
            </w:r>
          </w:p>
        </w:tc>
        <w:tc>
          <w:tcPr>
            <w:tcW w:w="684" w:type="pct"/>
            <w:shd w:val="clear" w:color="auto" w:fill="auto"/>
            <w:noWrap/>
            <w:vAlign w:val="center"/>
          </w:tcPr>
          <w:p w:rsidR="00B44F2B" w:rsidRPr="006677D4" w:rsidRDefault="00B44F2B" w:rsidP="006677D4">
            <w:pPr>
              <w:jc w:val="center"/>
              <w:rPr>
                <w:rFonts w:eastAsia="Calibri"/>
                <w:b/>
                <w:bCs/>
                <w:sz w:val="19"/>
                <w:szCs w:val="19"/>
              </w:rPr>
            </w:pPr>
            <w:r w:rsidRPr="006677D4">
              <w:rPr>
                <w:rFonts w:eastAsia="Calibri"/>
                <w:b/>
                <w:bCs/>
                <w:sz w:val="19"/>
                <w:szCs w:val="19"/>
              </w:rPr>
              <w:t>RLAV</w:t>
            </w:r>
          </w:p>
        </w:tc>
        <w:tc>
          <w:tcPr>
            <w:tcW w:w="684" w:type="pct"/>
            <w:shd w:val="clear" w:color="auto" w:fill="auto"/>
            <w:noWrap/>
            <w:vAlign w:val="center"/>
          </w:tcPr>
          <w:p w:rsidR="00B44F2B" w:rsidRPr="006677D4" w:rsidRDefault="00B44F2B" w:rsidP="006677D4">
            <w:pPr>
              <w:jc w:val="center"/>
              <w:rPr>
                <w:rFonts w:eastAsia="Calibri"/>
                <w:b/>
                <w:bCs/>
                <w:sz w:val="19"/>
                <w:szCs w:val="19"/>
              </w:rPr>
            </w:pPr>
            <w:r w:rsidRPr="006677D4">
              <w:rPr>
                <w:rFonts w:eastAsia="Calibri"/>
                <w:b/>
                <w:bCs/>
                <w:sz w:val="19"/>
                <w:szCs w:val="19"/>
              </w:rPr>
              <w:t>RLMS</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shd w:val="clear" w:color="auto" w:fill="auto"/>
            <w:noWrap/>
            <w:vAlign w:val="center"/>
            <w:hideMark/>
          </w:tcPr>
          <w:p w:rsidR="00B44F2B" w:rsidRPr="006677D4" w:rsidRDefault="001F32E3" w:rsidP="006677D4">
            <w:pPr>
              <w:jc w:val="center"/>
              <w:rPr>
                <w:rFonts w:eastAsia="Calibri"/>
                <w:b/>
                <w:bCs/>
                <w:sz w:val="19"/>
                <w:szCs w:val="19"/>
              </w:rPr>
            </w:pPr>
            <w:r w:rsidRPr="001F32E3">
              <w:rPr>
                <w:rFonts w:eastAsia="Calibri"/>
                <w:position w:val="-10"/>
                <w:sz w:val="19"/>
                <w:szCs w:val="19"/>
              </w:rPr>
              <w:pict>
                <v:shape id="_x0000_i1097" type="#_x0000_t75" style="width:13.75pt;height:19.4pt">
                  <v:imagedata r:id="rId101" o:title=""/>
                </v:shape>
              </w:pict>
            </w: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Bias</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1.7531</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-0.9020</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-0.9701</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-0.9696</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vMerge w:val="restart"/>
            <w:shd w:val="clear" w:color="auto" w:fill="auto"/>
            <w:noWrap/>
            <w:vAlign w:val="center"/>
            <w:hideMark/>
          </w:tcPr>
          <w:p w:rsidR="00B44F2B" w:rsidRPr="006677D4" w:rsidRDefault="00B44F2B" w:rsidP="006677D4">
            <w:pPr>
              <w:jc w:val="center"/>
              <w:rPr>
                <w:rFonts w:eastAsia="Calibri"/>
                <w:b/>
                <w:bCs/>
                <w:sz w:val="19"/>
                <w:szCs w:val="19"/>
              </w:rPr>
            </w:pP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RMSE</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51.923</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1.7526</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0.9862</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0.9796</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vMerge/>
            <w:shd w:val="clear" w:color="auto" w:fill="auto"/>
            <w:vAlign w:val="center"/>
            <w:hideMark/>
          </w:tcPr>
          <w:p w:rsidR="00B44F2B" w:rsidRPr="006677D4" w:rsidRDefault="00B44F2B" w:rsidP="006677D4">
            <w:pPr>
              <w:jc w:val="center"/>
              <w:rPr>
                <w:rFonts w:eastAsia="Calibri"/>
                <w:b/>
                <w:bCs/>
                <w:sz w:val="19"/>
                <w:szCs w:val="19"/>
              </w:rPr>
            </w:pP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proofErr w:type="spellStart"/>
            <w:r w:rsidRPr="006677D4">
              <w:rPr>
                <w:rFonts w:eastAsia="Calibri"/>
                <w:b/>
                <w:bCs/>
                <w:sz w:val="19"/>
                <w:szCs w:val="19"/>
              </w:rPr>
              <w:t>S.e</w:t>
            </w:r>
            <w:proofErr w:type="spellEnd"/>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51.893</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1.5027</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0.1774</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0.1401</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0.5</w:t>
            </w:r>
          </w:p>
        </w:tc>
        <w:tc>
          <w:tcPr>
            <w:tcW w:w="551" w:type="pct"/>
            <w:shd w:val="clear" w:color="auto" w:fill="auto"/>
            <w:noWrap/>
            <w:vAlign w:val="center"/>
            <w:hideMark/>
          </w:tcPr>
          <w:p w:rsidR="00B44F2B" w:rsidRPr="006677D4" w:rsidRDefault="001F32E3" w:rsidP="006677D4">
            <w:pPr>
              <w:jc w:val="center"/>
              <w:rPr>
                <w:rFonts w:eastAsia="Calibri"/>
                <w:b/>
                <w:bCs/>
                <w:sz w:val="19"/>
                <w:szCs w:val="19"/>
              </w:rPr>
            </w:pPr>
            <w:r w:rsidRPr="001F32E3">
              <w:rPr>
                <w:rFonts w:eastAsia="Calibri"/>
                <w:position w:val="-10"/>
                <w:sz w:val="19"/>
                <w:szCs w:val="19"/>
              </w:rPr>
              <w:pict>
                <v:shape id="_x0000_i1098" type="#_x0000_t75" style="width:14.4pt;height:19.4pt">
                  <v:imagedata r:id="rId102" o:title=""/>
                </v:shape>
              </w:pict>
            </w: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Bias</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-1.4783</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-1.0238</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-0.9686</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-0.9704</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vMerge w:val="restart"/>
            <w:shd w:val="clear" w:color="auto" w:fill="auto"/>
            <w:noWrap/>
            <w:vAlign w:val="center"/>
            <w:hideMark/>
          </w:tcPr>
          <w:p w:rsidR="00B44F2B" w:rsidRPr="006677D4" w:rsidRDefault="00B44F2B" w:rsidP="006677D4">
            <w:pPr>
              <w:jc w:val="center"/>
              <w:rPr>
                <w:rFonts w:eastAsia="Calibri"/>
                <w:b/>
                <w:bCs/>
                <w:sz w:val="19"/>
                <w:szCs w:val="19"/>
              </w:rPr>
            </w:pP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RMSE</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67.532</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2.2031</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0.9772</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0.9761</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vMerge/>
            <w:shd w:val="clear" w:color="auto" w:fill="auto"/>
            <w:vAlign w:val="center"/>
            <w:hideMark/>
          </w:tcPr>
          <w:p w:rsidR="00B44F2B" w:rsidRPr="006677D4" w:rsidRDefault="00B44F2B" w:rsidP="006677D4">
            <w:pPr>
              <w:jc w:val="center"/>
              <w:rPr>
                <w:rFonts w:eastAsia="Calibri"/>
                <w:b/>
                <w:bCs/>
                <w:sz w:val="19"/>
                <w:szCs w:val="19"/>
              </w:rPr>
            </w:pP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proofErr w:type="spellStart"/>
            <w:r w:rsidRPr="006677D4">
              <w:rPr>
                <w:rFonts w:eastAsia="Calibri"/>
                <w:b/>
                <w:bCs/>
                <w:sz w:val="19"/>
                <w:szCs w:val="19"/>
              </w:rPr>
              <w:t>S.e</w:t>
            </w:r>
            <w:proofErr w:type="spellEnd"/>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67.515</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1.9507</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0.1293</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0.1057</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shd w:val="clear" w:color="auto" w:fill="auto"/>
            <w:noWrap/>
            <w:vAlign w:val="center"/>
            <w:hideMark/>
          </w:tcPr>
          <w:p w:rsidR="00B44F2B" w:rsidRPr="006677D4" w:rsidRDefault="001F32E3" w:rsidP="006677D4">
            <w:pPr>
              <w:jc w:val="center"/>
              <w:rPr>
                <w:rFonts w:eastAsia="Calibri"/>
                <w:b/>
                <w:bCs/>
                <w:sz w:val="19"/>
                <w:szCs w:val="19"/>
              </w:rPr>
            </w:pPr>
            <w:r w:rsidRPr="001F32E3">
              <w:rPr>
                <w:rFonts w:eastAsia="Calibri"/>
                <w:position w:val="-12"/>
                <w:sz w:val="19"/>
                <w:szCs w:val="19"/>
              </w:rPr>
              <w:pict>
                <v:shape id="_x0000_i1099" type="#_x0000_t75" style="width:14.4pt;height:20.05pt">
                  <v:imagedata r:id="rId103" o:title=""/>
                </v:shape>
              </w:pict>
            </w: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Bias</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-0.2814</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-0.9854</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-0.9757</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-0.9694</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vMerge w:val="restart"/>
            <w:shd w:val="clear" w:color="auto" w:fill="auto"/>
            <w:noWrap/>
            <w:vAlign w:val="center"/>
            <w:hideMark/>
          </w:tcPr>
          <w:p w:rsidR="00B44F2B" w:rsidRPr="006677D4" w:rsidRDefault="00B44F2B" w:rsidP="006677D4">
            <w:pPr>
              <w:jc w:val="center"/>
              <w:rPr>
                <w:rFonts w:eastAsia="Calibri"/>
                <w:b/>
                <w:bCs/>
                <w:sz w:val="19"/>
                <w:szCs w:val="19"/>
              </w:rPr>
            </w:pP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RMSE</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48.457</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1.7307</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0.9896</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0.9793</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vMerge/>
            <w:shd w:val="clear" w:color="auto" w:fill="auto"/>
            <w:vAlign w:val="center"/>
            <w:hideMark/>
          </w:tcPr>
          <w:p w:rsidR="00B44F2B" w:rsidRPr="006677D4" w:rsidRDefault="00B44F2B" w:rsidP="006677D4">
            <w:pPr>
              <w:jc w:val="center"/>
              <w:rPr>
                <w:rFonts w:eastAsia="Calibri"/>
                <w:b/>
                <w:bCs/>
                <w:sz w:val="19"/>
                <w:szCs w:val="19"/>
              </w:rPr>
            </w:pP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proofErr w:type="spellStart"/>
            <w:r w:rsidRPr="006677D4">
              <w:rPr>
                <w:rFonts w:eastAsia="Calibri"/>
                <w:b/>
                <w:bCs/>
                <w:sz w:val="19"/>
                <w:szCs w:val="19"/>
              </w:rPr>
              <w:t>S.e</w:t>
            </w:r>
            <w:proofErr w:type="spellEnd"/>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48.456</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1.4227</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0.1655</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0.1388</w:t>
            </w:r>
          </w:p>
        </w:tc>
      </w:tr>
      <w:tr w:rsidR="00B44F2B" w:rsidRPr="006677D4" w:rsidTr="002D25DA">
        <w:tc>
          <w:tcPr>
            <w:tcW w:w="5000" w:type="pct"/>
            <w:gridSpan w:val="7"/>
            <w:shd w:val="clear" w:color="auto" w:fill="auto"/>
            <w:noWrap/>
            <w:vAlign w:val="center"/>
          </w:tcPr>
          <w:p w:rsidR="00B44F2B" w:rsidRPr="006677D4" w:rsidRDefault="002D25DA" w:rsidP="006677D4">
            <w:pPr>
              <w:jc w:val="center"/>
              <w:rPr>
                <w:rFonts w:eastAsia="Calibri"/>
                <w:b/>
                <w:bCs/>
                <w:sz w:val="19"/>
                <w:szCs w:val="19"/>
              </w:rPr>
            </w:pPr>
            <w:r>
              <w:rPr>
                <w:rFonts w:eastAsia="Calibri"/>
                <w:b/>
                <w:bCs/>
                <w:sz w:val="19"/>
                <w:szCs w:val="19"/>
              </w:rPr>
              <w:t xml:space="preserve"> </w:t>
            </w:r>
            <w:r w:rsidR="00B44F2B" w:rsidRPr="006677D4">
              <w:rPr>
                <w:rFonts w:eastAsia="Calibri"/>
                <w:b/>
                <w:bCs/>
                <w:sz w:val="19"/>
                <w:szCs w:val="19"/>
              </w:rPr>
              <w:t xml:space="preserve">20% </w:t>
            </w:r>
            <w:proofErr w:type="spellStart"/>
            <w:r w:rsidR="00B44F2B" w:rsidRPr="006677D4">
              <w:rPr>
                <w:rFonts w:eastAsia="Calibri"/>
                <w:b/>
                <w:bCs/>
                <w:sz w:val="19"/>
                <w:szCs w:val="19"/>
              </w:rPr>
              <w:t>outiers</w:t>
            </w:r>
            <w:proofErr w:type="spellEnd"/>
          </w:p>
        </w:tc>
      </w:tr>
      <w:tr w:rsidR="00B44F2B" w:rsidRPr="006677D4" w:rsidTr="002D25DA">
        <w:tc>
          <w:tcPr>
            <w:tcW w:w="764" w:type="pct"/>
            <w:shd w:val="clear" w:color="auto" w:fill="auto"/>
            <w:noWrap/>
            <w:vAlign w:val="center"/>
          </w:tcPr>
          <w:p w:rsidR="00B44F2B" w:rsidRPr="006677D4" w:rsidRDefault="00B44F2B" w:rsidP="006677D4">
            <w:pPr>
              <w:jc w:val="center"/>
              <w:rPr>
                <w:rFonts w:eastAsia="Calibri"/>
                <w:b/>
                <w:bCs/>
                <w:sz w:val="19"/>
                <w:szCs w:val="19"/>
              </w:rPr>
            </w:pPr>
          </w:p>
        </w:tc>
        <w:tc>
          <w:tcPr>
            <w:tcW w:w="551" w:type="pct"/>
            <w:shd w:val="clear" w:color="auto" w:fill="auto"/>
            <w:noWrap/>
            <w:vAlign w:val="center"/>
          </w:tcPr>
          <w:p w:rsidR="00B44F2B" w:rsidRPr="006677D4" w:rsidRDefault="00B44F2B" w:rsidP="006677D4">
            <w:pPr>
              <w:jc w:val="center"/>
              <w:rPr>
                <w:rFonts w:eastAsia="Calibri"/>
                <w:b/>
                <w:bCs/>
                <w:sz w:val="19"/>
                <w:szCs w:val="19"/>
              </w:rPr>
            </w:pPr>
            <w:proofErr w:type="spellStart"/>
            <w:r w:rsidRPr="006677D4">
              <w:rPr>
                <w:rFonts w:eastAsia="Calibri"/>
                <w:b/>
                <w:bCs/>
                <w:sz w:val="19"/>
                <w:szCs w:val="19"/>
              </w:rPr>
              <w:t>Coef</w:t>
            </w:r>
            <w:proofErr w:type="spellEnd"/>
            <w:r w:rsidRPr="006677D4">
              <w:rPr>
                <w:rFonts w:eastAsia="Calibri"/>
                <w:b/>
                <w:bCs/>
                <w:sz w:val="19"/>
                <w:szCs w:val="19"/>
              </w:rPr>
              <w:t>.</w:t>
            </w:r>
          </w:p>
        </w:tc>
        <w:tc>
          <w:tcPr>
            <w:tcW w:w="919" w:type="pct"/>
            <w:shd w:val="clear" w:color="auto" w:fill="auto"/>
            <w:noWrap/>
            <w:vAlign w:val="center"/>
          </w:tcPr>
          <w:p w:rsidR="00B44F2B" w:rsidRPr="006677D4" w:rsidRDefault="00B44F2B" w:rsidP="006677D4">
            <w:pPr>
              <w:jc w:val="center"/>
              <w:rPr>
                <w:rFonts w:eastAsia="Calibri"/>
                <w:b/>
                <w:bCs/>
                <w:sz w:val="19"/>
                <w:szCs w:val="19"/>
              </w:rPr>
            </w:pPr>
            <w:r w:rsidRPr="006677D4">
              <w:rPr>
                <w:rFonts w:eastAsia="Calibri"/>
                <w:b/>
                <w:bCs/>
                <w:sz w:val="19"/>
                <w:szCs w:val="19"/>
              </w:rPr>
              <w:t>Parameter</w:t>
            </w:r>
          </w:p>
        </w:tc>
        <w:tc>
          <w:tcPr>
            <w:tcW w:w="684" w:type="pct"/>
            <w:shd w:val="clear" w:color="auto" w:fill="auto"/>
            <w:noWrap/>
            <w:vAlign w:val="center"/>
          </w:tcPr>
          <w:p w:rsidR="00B44F2B" w:rsidRPr="006677D4" w:rsidRDefault="00B44F2B" w:rsidP="006677D4">
            <w:pPr>
              <w:jc w:val="center"/>
              <w:rPr>
                <w:rFonts w:eastAsia="Calibri"/>
                <w:b/>
                <w:bCs/>
                <w:sz w:val="19"/>
                <w:szCs w:val="19"/>
              </w:rPr>
            </w:pPr>
            <w:r w:rsidRPr="006677D4">
              <w:rPr>
                <w:rFonts w:eastAsia="Calibri"/>
                <w:b/>
                <w:bCs/>
                <w:sz w:val="19"/>
                <w:szCs w:val="19"/>
              </w:rPr>
              <w:t>LS</w:t>
            </w:r>
          </w:p>
        </w:tc>
        <w:tc>
          <w:tcPr>
            <w:tcW w:w="716" w:type="pct"/>
            <w:shd w:val="clear" w:color="auto" w:fill="auto"/>
            <w:noWrap/>
            <w:vAlign w:val="center"/>
          </w:tcPr>
          <w:p w:rsidR="00B44F2B" w:rsidRPr="006677D4" w:rsidRDefault="00B44F2B" w:rsidP="006677D4">
            <w:pPr>
              <w:jc w:val="center"/>
              <w:rPr>
                <w:rFonts w:eastAsia="Calibri"/>
                <w:b/>
                <w:bCs/>
                <w:sz w:val="19"/>
                <w:szCs w:val="19"/>
              </w:rPr>
            </w:pPr>
            <w:r w:rsidRPr="006677D4">
              <w:rPr>
                <w:rFonts w:eastAsia="Calibri"/>
                <w:b/>
                <w:bCs/>
                <w:sz w:val="19"/>
                <w:szCs w:val="19"/>
              </w:rPr>
              <w:t>RIDGE</w:t>
            </w:r>
          </w:p>
        </w:tc>
        <w:tc>
          <w:tcPr>
            <w:tcW w:w="684" w:type="pct"/>
            <w:shd w:val="clear" w:color="auto" w:fill="auto"/>
            <w:noWrap/>
            <w:vAlign w:val="center"/>
          </w:tcPr>
          <w:p w:rsidR="00B44F2B" w:rsidRPr="006677D4" w:rsidRDefault="00B44F2B" w:rsidP="006677D4">
            <w:pPr>
              <w:jc w:val="center"/>
              <w:rPr>
                <w:rFonts w:eastAsia="Calibri"/>
                <w:b/>
                <w:bCs/>
                <w:sz w:val="19"/>
                <w:szCs w:val="19"/>
              </w:rPr>
            </w:pPr>
            <w:r w:rsidRPr="006677D4">
              <w:rPr>
                <w:rFonts w:eastAsia="Calibri"/>
                <w:b/>
                <w:bCs/>
                <w:sz w:val="19"/>
                <w:szCs w:val="19"/>
              </w:rPr>
              <w:t>RLAV</w:t>
            </w:r>
          </w:p>
        </w:tc>
        <w:tc>
          <w:tcPr>
            <w:tcW w:w="684" w:type="pct"/>
            <w:shd w:val="clear" w:color="auto" w:fill="auto"/>
            <w:noWrap/>
            <w:vAlign w:val="center"/>
          </w:tcPr>
          <w:p w:rsidR="00B44F2B" w:rsidRPr="006677D4" w:rsidRDefault="00B44F2B" w:rsidP="006677D4">
            <w:pPr>
              <w:jc w:val="center"/>
              <w:rPr>
                <w:rFonts w:eastAsia="Calibri"/>
                <w:b/>
                <w:bCs/>
                <w:sz w:val="19"/>
                <w:szCs w:val="19"/>
              </w:rPr>
            </w:pPr>
            <w:r w:rsidRPr="006677D4">
              <w:rPr>
                <w:rFonts w:eastAsia="Calibri"/>
                <w:b/>
                <w:bCs/>
                <w:sz w:val="19"/>
                <w:szCs w:val="19"/>
              </w:rPr>
              <w:t>RLMS</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shd w:val="clear" w:color="auto" w:fill="auto"/>
            <w:noWrap/>
            <w:vAlign w:val="center"/>
            <w:hideMark/>
          </w:tcPr>
          <w:p w:rsidR="00B44F2B" w:rsidRPr="006677D4" w:rsidRDefault="001F32E3" w:rsidP="006677D4">
            <w:pPr>
              <w:jc w:val="center"/>
              <w:rPr>
                <w:rFonts w:eastAsia="Calibri"/>
                <w:b/>
                <w:bCs/>
                <w:sz w:val="19"/>
                <w:szCs w:val="19"/>
              </w:rPr>
            </w:pPr>
            <w:r w:rsidRPr="001F32E3">
              <w:rPr>
                <w:rFonts w:eastAsia="Calibri"/>
                <w:position w:val="-10"/>
                <w:sz w:val="19"/>
                <w:szCs w:val="19"/>
              </w:rPr>
              <w:pict>
                <v:shape id="_x0000_i1100" type="#_x0000_t75" style="width:13.75pt;height:19.4pt">
                  <v:imagedata r:id="rId104" o:title=""/>
                </v:shape>
              </w:pict>
            </w: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Bias</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2.1057</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-0.9066</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-0.9751</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-0.9744</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vMerge w:val="restart"/>
            <w:shd w:val="clear" w:color="auto" w:fill="auto"/>
            <w:noWrap/>
            <w:vAlign w:val="center"/>
            <w:hideMark/>
          </w:tcPr>
          <w:p w:rsidR="00B44F2B" w:rsidRPr="006677D4" w:rsidRDefault="00B44F2B" w:rsidP="006677D4">
            <w:pPr>
              <w:jc w:val="center"/>
              <w:rPr>
                <w:rFonts w:eastAsia="Calibri"/>
                <w:b/>
                <w:bCs/>
                <w:sz w:val="19"/>
                <w:szCs w:val="19"/>
              </w:rPr>
            </w:pP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RMSE</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62.365</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1.7566</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0.9907</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0.9842</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vMerge/>
            <w:shd w:val="clear" w:color="auto" w:fill="auto"/>
            <w:vAlign w:val="center"/>
            <w:hideMark/>
          </w:tcPr>
          <w:p w:rsidR="00B44F2B" w:rsidRPr="006677D4" w:rsidRDefault="00B44F2B" w:rsidP="006677D4">
            <w:pPr>
              <w:jc w:val="center"/>
              <w:rPr>
                <w:rFonts w:eastAsia="Calibri"/>
                <w:b/>
                <w:bCs/>
                <w:sz w:val="19"/>
                <w:szCs w:val="19"/>
              </w:rPr>
            </w:pP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proofErr w:type="spellStart"/>
            <w:r w:rsidRPr="006677D4">
              <w:rPr>
                <w:rFonts w:eastAsia="Calibri"/>
                <w:b/>
                <w:bCs/>
                <w:sz w:val="19"/>
                <w:szCs w:val="19"/>
              </w:rPr>
              <w:t>S.e</w:t>
            </w:r>
            <w:proofErr w:type="spellEnd"/>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62.330</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1.5046</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0.1755</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0.1383</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vMerge w:val="restart"/>
            <w:shd w:val="clear" w:color="auto" w:fill="auto"/>
            <w:noWrap/>
            <w:vAlign w:val="center"/>
            <w:hideMark/>
          </w:tcPr>
          <w:p w:rsidR="00B44F2B" w:rsidRPr="006677D4" w:rsidRDefault="001F32E3" w:rsidP="006677D4">
            <w:pPr>
              <w:jc w:val="center"/>
              <w:rPr>
                <w:rFonts w:eastAsia="Calibri"/>
                <w:b/>
                <w:bCs/>
                <w:sz w:val="19"/>
                <w:szCs w:val="19"/>
              </w:rPr>
            </w:pPr>
            <w:r w:rsidRPr="001F32E3">
              <w:rPr>
                <w:rFonts w:eastAsia="Calibri"/>
                <w:position w:val="-10"/>
                <w:sz w:val="19"/>
                <w:szCs w:val="19"/>
              </w:rPr>
              <w:pict>
                <v:shape id="_x0000_i1101" type="#_x0000_t75" style="width:14.4pt;height:19.4pt">
                  <v:imagedata r:id="rId105" o:title=""/>
                </v:shape>
              </w:pict>
            </w: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Bias</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-1.7756</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-1.0289</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-0.9733</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-0.9745</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0.99</w:t>
            </w:r>
          </w:p>
        </w:tc>
        <w:tc>
          <w:tcPr>
            <w:tcW w:w="551" w:type="pct"/>
            <w:vMerge/>
            <w:shd w:val="clear" w:color="auto" w:fill="auto"/>
            <w:vAlign w:val="center"/>
            <w:hideMark/>
          </w:tcPr>
          <w:p w:rsidR="00B44F2B" w:rsidRPr="006677D4" w:rsidRDefault="00B44F2B" w:rsidP="006677D4">
            <w:pPr>
              <w:jc w:val="center"/>
              <w:rPr>
                <w:rFonts w:eastAsia="Calibri"/>
                <w:b/>
                <w:bCs/>
                <w:sz w:val="19"/>
                <w:szCs w:val="19"/>
              </w:rPr>
            </w:pP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RMSE</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81.113</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2.2077</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0.9817</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0.9800</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shd w:val="clear" w:color="auto" w:fill="auto"/>
            <w:noWrap/>
            <w:vAlign w:val="center"/>
            <w:hideMark/>
          </w:tcPr>
          <w:p w:rsidR="00B44F2B" w:rsidRPr="006677D4" w:rsidRDefault="00B44F2B" w:rsidP="006677D4">
            <w:pPr>
              <w:jc w:val="center"/>
              <w:rPr>
                <w:rFonts w:eastAsia="Calibri"/>
                <w:b/>
                <w:bCs/>
                <w:sz w:val="19"/>
                <w:szCs w:val="19"/>
              </w:rPr>
            </w:pP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proofErr w:type="spellStart"/>
            <w:r w:rsidRPr="006677D4">
              <w:rPr>
                <w:rFonts w:eastAsia="Calibri"/>
                <w:b/>
                <w:bCs/>
                <w:sz w:val="19"/>
                <w:szCs w:val="19"/>
              </w:rPr>
              <w:t>S.e</w:t>
            </w:r>
            <w:proofErr w:type="spellEnd"/>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81.094</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1.9533</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0.1281</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0.1045</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vMerge w:val="restart"/>
            <w:shd w:val="clear" w:color="auto" w:fill="auto"/>
            <w:noWrap/>
            <w:vAlign w:val="center"/>
            <w:hideMark/>
          </w:tcPr>
          <w:p w:rsidR="00B44F2B" w:rsidRPr="006677D4" w:rsidRDefault="001F32E3" w:rsidP="006677D4">
            <w:pPr>
              <w:jc w:val="center"/>
              <w:rPr>
                <w:rFonts w:eastAsia="Calibri"/>
                <w:b/>
                <w:bCs/>
                <w:sz w:val="19"/>
                <w:szCs w:val="19"/>
              </w:rPr>
            </w:pPr>
            <w:r w:rsidRPr="001F32E3">
              <w:rPr>
                <w:rFonts w:eastAsia="Calibri"/>
                <w:b/>
                <w:bCs/>
                <w:position w:val="-12"/>
                <w:sz w:val="19"/>
                <w:szCs w:val="19"/>
              </w:rPr>
              <w:pict>
                <v:shape id="_x0000_i1102" type="#_x0000_t75" style="width:14.4pt;height:20.05pt">
                  <v:imagedata r:id="rId106" o:title=""/>
                </v:shape>
              </w:pict>
            </w: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Bias</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-0.3379</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-0.9904</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-0.9804</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-0.9741</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vMerge/>
            <w:shd w:val="clear" w:color="auto" w:fill="auto"/>
            <w:vAlign w:val="center"/>
            <w:hideMark/>
          </w:tcPr>
          <w:p w:rsidR="00B44F2B" w:rsidRPr="006677D4" w:rsidRDefault="00B44F2B" w:rsidP="006677D4">
            <w:pPr>
              <w:jc w:val="center"/>
              <w:rPr>
                <w:rFonts w:eastAsia="Calibri"/>
                <w:b/>
                <w:bCs/>
                <w:sz w:val="19"/>
                <w:szCs w:val="19"/>
              </w:rPr>
            </w:pP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r w:rsidRPr="006677D4">
              <w:rPr>
                <w:rFonts w:eastAsia="Calibri"/>
                <w:b/>
                <w:bCs/>
                <w:sz w:val="19"/>
                <w:szCs w:val="19"/>
              </w:rPr>
              <w:t>RMSE</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58.203</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1.7349</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0.9940</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0.9837</w:t>
            </w:r>
          </w:p>
        </w:tc>
      </w:tr>
      <w:tr w:rsidR="00B44F2B" w:rsidRPr="006677D4" w:rsidTr="002D25DA">
        <w:tc>
          <w:tcPr>
            <w:tcW w:w="764" w:type="pct"/>
            <w:shd w:val="clear" w:color="auto" w:fill="auto"/>
            <w:noWrap/>
            <w:vAlign w:val="center"/>
            <w:hideMark/>
          </w:tcPr>
          <w:p w:rsidR="00B44F2B" w:rsidRPr="006677D4" w:rsidRDefault="00B44F2B" w:rsidP="006677D4">
            <w:pPr>
              <w:jc w:val="center"/>
              <w:rPr>
                <w:rFonts w:eastAsia="Calibri"/>
                <w:b/>
                <w:bCs/>
                <w:sz w:val="19"/>
                <w:szCs w:val="19"/>
              </w:rPr>
            </w:pPr>
          </w:p>
        </w:tc>
        <w:tc>
          <w:tcPr>
            <w:tcW w:w="551" w:type="pct"/>
            <w:shd w:val="clear" w:color="auto" w:fill="auto"/>
            <w:noWrap/>
            <w:vAlign w:val="center"/>
            <w:hideMark/>
          </w:tcPr>
          <w:p w:rsidR="00B44F2B" w:rsidRPr="006677D4" w:rsidRDefault="00B44F2B" w:rsidP="006677D4">
            <w:pPr>
              <w:jc w:val="center"/>
              <w:rPr>
                <w:rFonts w:eastAsia="Calibri"/>
                <w:b/>
                <w:bCs/>
                <w:sz w:val="19"/>
                <w:szCs w:val="19"/>
              </w:rPr>
            </w:pPr>
          </w:p>
        </w:tc>
        <w:tc>
          <w:tcPr>
            <w:tcW w:w="919" w:type="pct"/>
            <w:shd w:val="clear" w:color="auto" w:fill="auto"/>
            <w:noWrap/>
            <w:vAlign w:val="center"/>
            <w:hideMark/>
          </w:tcPr>
          <w:p w:rsidR="00B44F2B" w:rsidRPr="006677D4" w:rsidRDefault="00B44F2B" w:rsidP="006677D4">
            <w:pPr>
              <w:jc w:val="center"/>
              <w:rPr>
                <w:rFonts w:eastAsia="Calibri"/>
                <w:b/>
                <w:bCs/>
                <w:sz w:val="19"/>
                <w:szCs w:val="19"/>
              </w:rPr>
            </w:pPr>
            <w:proofErr w:type="spellStart"/>
            <w:r w:rsidRPr="006677D4">
              <w:rPr>
                <w:rFonts w:eastAsia="Calibri"/>
                <w:b/>
                <w:bCs/>
                <w:sz w:val="19"/>
                <w:szCs w:val="19"/>
              </w:rPr>
              <w:t>S.e</w:t>
            </w:r>
            <w:proofErr w:type="spellEnd"/>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58.202</w:t>
            </w:r>
          </w:p>
        </w:tc>
        <w:tc>
          <w:tcPr>
            <w:tcW w:w="716"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1.4245</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0.1638</w:t>
            </w:r>
          </w:p>
        </w:tc>
        <w:tc>
          <w:tcPr>
            <w:tcW w:w="684" w:type="pct"/>
            <w:shd w:val="clear" w:color="auto" w:fill="auto"/>
            <w:noWrap/>
            <w:vAlign w:val="center"/>
            <w:hideMark/>
          </w:tcPr>
          <w:p w:rsidR="00B44F2B" w:rsidRPr="006677D4" w:rsidRDefault="00B44F2B" w:rsidP="006677D4">
            <w:pPr>
              <w:jc w:val="center"/>
              <w:rPr>
                <w:rFonts w:eastAsia="Times New Roman"/>
                <w:color w:val="000000"/>
                <w:sz w:val="19"/>
                <w:szCs w:val="19"/>
              </w:rPr>
            </w:pPr>
            <w:r w:rsidRPr="006677D4">
              <w:rPr>
                <w:rFonts w:eastAsia="Times New Roman"/>
                <w:color w:val="000000"/>
                <w:sz w:val="19"/>
                <w:szCs w:val="19"/>
              </w:rPr>
              <w:t>0.1370</w:t>
            </w:r>
          </w:p>
        </w:tc>
      </w:tr>
    </w:tbl>
    <w:p w:rsidR="00B44F2B" w:rsidRDefault="00B44F2B" w:rsidP="008A37E9">
      <w:pPr>
        <w:jc w:val="both"/>
        <w:rPr>
          <w:sz w:val="20"/>
          <w:szCs w:val="20"/>
          <w:lang w:eastAsia="zh-CN"/>
        </w:rPr>
      </w:pPr>
    </w:p>
    <w:p w:rsidR="00B44F2B" w:rsidRPr="006677D4" w:rsidRDefault="00B44F2B" w:rsidP="001E3B82">
      <w:pPr>
        <w:jc w:val="both"/>
        <w:rPr>
          <w:sz w:val="16"/>
          <w:szCs w:val="16"/>
        </w:rPr>
      </w:pPr>
      <w:r w:rsidRPr="006677D4">
        <w:rPr>
          <w:b/>
          <w:bCs/>
          <w:sz w:val="16"/>
          <w:szCs w:val="16"/>
        </w:rPr>
        <w:lastRenderedPageBreak/>
        <w:t>Table 4</w:t>
      </w:r>
      <w:r w:rsidRPr="006677D4">
        <w:rPr>
          <w:sz w:val="16"/>
          <w:szCs w:val="16"/>
        </w:rPr>
        <w:t xml:space="preserve"> Bias, RMSE and SE of </w:t>
      </w:r>
      <w:r w:rsidRPr="006677D4">
        <w:rPr>
          <w:position w:val="-10"/>
          <w:sz w:val="16"/>
          <w:szCs w:val="16"/>
        </w:rPr>
        <w:object w:dxaOrig="260" w:dyaOrig="380">
          <v:shape id="_x0000_i1103" type="#_x0000_t75" style="width:13.75pt;height:19.4pt" o:ole="">
            <v:imagedata r:id="rId107" o:title=""/>
          </v:shape>
          <o:OLEObject Type="Embed" ProgID="Equation.DSMT4" ShapeID="_x0000_i1103" DrawAspect="Content" ObjectID="_1476036574" r:id="rId108"/>
        </w:object>
      </w:r>
      <w:r w:rsidRPr="006677D4">
        <w:rPr>
          <w:sz w:val="16"/>
          <w:szCs w:val="16"/>
        </w:rPr>
        <w:t xml:space="preserve">, </w:t>
      </w:r>
      <w:r w:rsidRPr="006677D4">
        <w:rPr>
          <w:position w:val="-10"/>
          <w:sz w:val="16"/>
          <w:szCs w:val="16"/>
        </w:rPr>
        <w:object w:dxaOrig="279" w:dyaOrig="380">
          <v:shape id="_x0000_i1104" type="#_x0000_t75" style="width:14.4pt;height:19.4pt" o:ole="">
            <v:imagedata r:id="rId109" o:title=""/>
          </v:shape>
          <o:OLEObject Type="Embed" ProgID="Equation.DSMT4" ShapeID="_x0000_i1104" DrawAspect="Content" ObjectID="_1476036575" r:id="rId110"/>
        </w:object>
      </w:r>
      <w:r w:rsidRPr="006677D4">
        <w:rPr>
          <w:sz w:val="16"/>
          <w:szCs w:val="16"/>
        </w:rPr>
        <w:t xml:space="preserve">and </w:t>
      </w:r>
      <w:r w:rsidRPr="006677D4">
        <w:rPr>
          <w:position w:val="-12"/>
          <w:sz w:val="16"/>
          <w:szCs w:val="16"/>
        </w:rPr>
        <w:object w:dxaOrig="279" w:dyaOrig="400">
          <v:shape id="_x0000_i1105" type="#_x0000_t75" style="width:14.4pt;height:20.05pt" o:ole="">
            <v:imagedata r:id="rId111" o:title=""/>
          </v:shape>
          <o:OLEObject Type="Embed" ProgID="Equation.DSMT4" ShapeID="_x0000_i1105" DrawAspect="Content" ObjectID="_1476036576" r:id="rId112"/>
        </w:object>
      </w:r>
      <w:r w:rsidRPr="006677D4">
        <w:rPr>
          <w:sz w:val="16"/>
          <w:szCs w:val="16"/>
        </w:rPr>
        <w:t xml:space="preserve"> with error normal (0,1) distribution of the sample size n=100 correlation 0.0, 0.5, 0.99  outliers 0% and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2"/>
        <w:gridCol w:w="1059"/>
        <w:gridCol w:w="1737"/>
        <w:gridCol w:w="1354"/>
        <w:gridCol w:w="1362"/>
        <w:gridCol w:w="1306"/>
        <w:gridCol w:w="1306"/>
      </w:tblGrid>
      <w:tr w:rsidR="00B86A6B" w:rsidRPr="006677D4" w:rsidTr="002D25DA">
        <w:tc>
          <w:tcPr>
            <w:tcW w:w="5000" w:type="pct"/>
            <w:gridSpan w:val="7"/>
            <w:shd w:val="clear" w:color="auto" w:fill="auto"/>
            <w:noWrap/>
            <w:vAlign w:val="center"/>
          </w:tcPr>
          <w:p w:rsidR="00B86A6B" w:rsidRPr="006677D4" w:rsidRDefault="002D25DA" w:rsidP="006677D4">
            <w:pPr>
              <w:suppressAutoHyphens w:val="0"/>
              <w:jc w:val="center"/>
              <w:rPr>
                <w:rFonts w:eastAsia="Calibri"/>
                <w:b/>
                <w:bCs/>
                <w:sz w:val="16"/>
                <w:szCs w:val="16"/>
                <w:lang w:eastAsia="en-US"/>
              </w:rPr>
            </w:pPr>
            <w:r>
              <w:rPr>
                <w:rFonts w:eastAsia="Calibri"/>
                <w:b/>
                <w:bCs/>
                <w:sz w:val="16"/>
                <w:szCs w:val="16"/>
                <w:lang w:eastAsia="en-US"/>
              </w:rPr>
              <w:t xml:space="preserve"> </w:t>
            </w:r>
            <w:r w:rsidR="00B86A6B" w:rsidRPr="006677D4">
              <w:rPr>
                <w:rFonts w:eastAsia="Calibri"/>
                <w:b/>
                <w:bCs/>
                <w:sz w:val="16"/>
                <w:szCs w:val="16"/>
                <w:lang w:eastAsia="en-US"/>
              </w:rPr>
              <w:t>0% outliers</w:t>
            </w:r>
          </w:p>
        </w:tc>
      </w:tr>
      <w:tr w:rsidR="00B86A6B" w:rsidRPr="006677D4" w:rsidTr="002D25DA">
        <w:tc>
          <w:tcPr>
            <w:tcW w:w="758" w:type="pct"/>
            <w:vMerge w:val="restar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Value of</w:t>
            </w:r>
          </w:p>
          <w:p w:rsidR="00B86A6B" w:rsidRPr="006677D4" w:rsidRDefault="00B86A6B" w:rsidP="006677D4">
            <w:pPr>
              <w:suppressAutoHyphens w:val="0"/>
              <w:jc w:val="center"/>
              <w:rPr>
                <w:rFonts w:eastAsia="Calibri"/>
                <w:b/>
                <w:bCs/>
                <w:sz w:val="16"/>
                <w:szCs w:val="16"/>
                <w:lang w:eastAsia="en-US"/>
              </w:rPr>
            </w:pPr>
            <w:r w:rsidRPr="006677D4">
              <w:rPr>
                <w:rFonts w:eastAsia="Calibri"/>
                <w:position w:val="-8"/>
                <w:sz w:val="16"/>
                <w:szCs w:val="16"/>
              </w:rPr>
              <w:object w:dxaOrig="200" w:dyaOrig="220">
                <v:shape id="_x0000_i1106" type="#_x0000_t75" style="width:10pt;height:11.25pt" o:ole="">
                  <v:imagedata r:id="rId113" o:title=""/>
                </v:shape>
                <o:OLEObject Type="Embed" ProgID="Equation.DSMT4" ShapeID="_x0000_i1106" DrawAspect="Content" ObjectID="_1476036577" r:id="rId114"/>
              </w:object>
            </w:r>
          </w:p>
          <w:p w:rsidR="00B86A6B" w:rsidRPr="006677D4" w:rsidRDefault="00B86A6B" w:rsidP="006677D4">
            <w:pPr>
              <w:suppressAutoHyphens w:val="0"/>
              <w:jc w:val="center"/>
              <w:rPr>
                <w:rFonts w:eastAsia="Calibri"/>
                <w:sz w:val="16"/>
                <w:szCs w:val="16"/>
                <w:lang w:eastAsia="en-US"/>
              </w:rPr>
            </w:pPr>
          </w:p>
        </w:tc>
        <w:tc>
          <w:tcPr>
            <w:tcW w:w="553"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roofErr w:type="spellStart"/>
            <w:r w:rsidRPr="006677D4">
              <w:rPr>
                <w:rFonts w:eastAsia="Calibri"/>
                <w:b/>
                <w:bCs/>
                <w:sz w:val="16"/>
                <w:szCs w:val="16"/>
                <w:lang w:eastAsia="en-US"/>
              </w:rPr>
              <w:t>Coef</w:t>
            </w:r>
            <w:proofErr w:type="spellEnd"/>
            <w:r w:rsidRPr="006677D4">
              <w:rPr>
                <w:rFonts w:eastAsia="Calibri"/>
                <w:b/>
                <w:bCs/>
                <w:sz w:val="16"/>
                <w:szCs w:val="16"/>
                <w:lang w:eastAsia="en-US"/>
              </w:rPr>
              <w:t>.</w:t>
            </w: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Parameter</w:t>
            </w:r>
          </w:p>
        </w:tc>
        <w:tc>
          <w:tcPr>
            <w:tcW w:w="7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LS</w:t>
            </w:r>
          </w:p>
        </w:tc>
        <w:tc>
          <w:tcPr>
            <w:tcW w:w="711"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RIDGE</w:t>
            </w:r>
          </w:p>
        </w:tc>
        <w:tc>
          <w:tcPr>
            <w:tcW w:w="682"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RLAV</w:t>
            </w:r>
          </w:p>
        </w:tc>
        <w:tc>
          <w:tcPr>
            <w:tcW w:w="682"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RLMS</w:t>
            </w:r>
          </w:p>
        </w:tc>
      </w:tr>
      <w:tr w:rsidR="00B86A6B" w:rsidRPr="006677D4" w:rsidTr="002D25DA">
        <w:tc>
          <w:tcPr>
            <w:tcW w:w="758" w:type="pct"/>
            <w:vMerge/>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Bias</w:t>
            </w:r>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0.0055</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-0.4987</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-0.4991</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-0.4984</w:t>
            </w:r>
          </w:p>
        </w:tc>
      </w:tr>
      <w:tr w:rsidR="00B86A6B" w:rsidRPr="006677D4" w:rsidTr="002D25DA">
        <w:tc>
          <w:tcPr>
            <w:tcW w:w="758" w:type="pct"/>
            <w:vMerge/>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vMerge w:val="restar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position w:val="-10"/>
                <w:sz w:val="16"/>
                <w:szCs w:val="16"/>
                <w:lang w:eastAsia="en-US"/>
              </w:rPr>
              <w:object w:dxaOrig="260" w:dyaOrig="380">
                <v:shape id="_x0000_i1107" type="#_x0000_t75" style="width:13.75pt;height:19.4pt" o:ole="">
                  <v:imagedata r:id="rId115" o:title=""/>
                </v:shape>
                <o:OLEObject Type="Embed" ProgID="Equation.DSMT4" ShapeID="_x0000_i1107" DrawAspect="Content" ObjectID="_1476036578" r:id="rId116"/>
              </w:object>
            </w: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RMSE</w:t>
            </w:r>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0.1032</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0.5018</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0.5022</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0.5015</w:t>
            </w:r>
          </w:p>
        </w:tc>
      </w:tr>
      <w:tr w:rsidR="00B86A6B" w:rsidRPr="006677D4" w:rsidTr="002D25DA">
        <w:tc>
          <w:tcPr>
            <w:tcW w:w="758" w:type="pct"/>
            <w:vMerge/>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vMerge/>
            <w:shd w:val="clear" w:color="auto" w:fill="auto"/>
            <w:vAlign w:val="center"/>
            <w:hideMark/>
          </w:tcPr>
          <w:p w:rsidR="00B86A6B" w:rsidRPr="006677D4" w:rsidRDefault="00B86A6B" w:rsidP="006677D4">
            <w:pPr>
              <w:suppressAutoHyphens w:val="0"/>
              <w:jc w:val="center"/>
              <w:rPr>
                <w:rFonts w:eastAsia="Calibri"/>
                <w:b/>
                <w:bCs/>
                <w:sz w:val="16"/>
                <w:szCs w:val="16"/>
                <w:lang w:eastAsia="en-US"/>
              </w:rPr>
            </w:pP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roofErr w:type="spellStart"/>
            <w:r w:rsidRPr="006677D4">
              <w:rPr>
                <w:rFonts w:eastAsia="Calibri"/>
                <w:b/>
                <w:bCs/>
                <w:sz w:val="16"/>
                <w:szCs w:val="16"/>
                <w:lang w:eastAsia="en-US"/>
              </w:rPr>
              <w:t>S.e</w:t>
            </w:r>
            <w:proofErr w:type="spellEnd"/>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0.1031</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0.0562</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0.0561</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0.0557</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0.0</w:t>
            </w:r>
          </w:p>
        </w:tc>
        <w:tc>
          <w:tcPr>
            <w:tcW w:w="553"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Bias</w:t>
            </w:r>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0.0146</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-0.496</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-0.4964</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-0.4951</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vMerge w:val="restar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position w:val="-10"/>
                <w:sz w:val="16"/>
                <w:szCs w:val="16"/>
                <w:lang w:eastAsia="en-US"/>
              </w:rPr>
              <w:object w:dxaOrig="279" w:dyaOrig="380">
                <v:shape id="_x0000_i1108" type="#_x0000_t75" style="width:14.4pt;height:19.4pt" o:ole="">
                  <v:imagedata r:id="rId117" o:title=""/>
                </v:shape>
                <o:OLEObject Type="Embed" ProgID="Equation.DSMT4" ShapeID="_x0000_i1108" DrawAspect="Content" ObjectID="_1476036579" r:id="rId118"/>
              </w:object>
            </w: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RMSE</w:t>
            </w:r>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0.1078</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0.4991</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0.4995</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0.4982</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vMerge/>
            <w:shd w:val="clear" w:color="auto" w:fill="auto"/>
            <w:vAlign w:val="center"/>
            <w:hideMark/>
          </w:tcPr>
          <w:p w:rsidR="00B86A6B" w:rsidRPr="006677D4" w:rsidRDefault="00B86A6B" w:rsidP="006677D4">
            <w:pPr>
              <w:suppressAutoHyphens w:val="0"/>
              <w:jc w:val="center"/>
              <w:rPr>
                <w:rFonts w:eastAsia="Calibri"/>
                <w:b/>
                <w:bCs/>
                <w:sz w:val="16"/>
                <w:szCs w:val="16"/>
                <w:lang w:eastAsia="en-US"/>
              </w:rPr>
            </w:pP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roofErr w:type="spellStart"/>
            <w:r w:rsidRPr="006677D4">
              <w:rPr>
                <w:rFonts w:eastAsia="Calibri"/>
                <w:b/>
                <w:bCs/>
                <w:sz w:val="16"/>
                <w:szCs w:val="16"/>
                <w:lang w:eastAsia="en-US"/>
              </w:rPr>
              <w:t>S.e</w:t>
            </w:r>
            <w:proofErr w:type="spellEnd"/>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0.1068</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0.0557</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0.0556</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0.0551</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Bias</w:t>
            </w:r>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-0.0040</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-0.5003</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-0.5007</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-0.4953</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vMerge w:val="restar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position w:val="-12"/>
                <w:sz w:val="16"/>
                <w:szCs w:val="16"/>
                <w:lang w:eastAsia="en-US"/>
              </w:rPr>
              <w:object w:dxaOrig="279" w:dyaOrig="400">
                <v:shape id="_x0000_i1109" type="#_x0000_t75" style="width:14.4pt;height:20.05pt" o:ole="">
                  <v:imagedata r:id="rId119" o:title=""/>
                </v:shape>
                <o:OLEObject Type="Embed" ProgID="Equation.DSMT4" ShapeID="_x0000_i1109" DrawAspect="Content" ObjectID="_1476036580" r:id="rId120"/>
              </w:object>
            </w: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RMSE</w:t>
            </w:r>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0.1023</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0.5039</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0.5043</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0.4988</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vMerge/>
            <w:shd w:val="clear" w:color="auto" w:fill="auto"/>
            <w:vAlign w:val="center"/>
            <w:hideMark/>
          </w:tcPr>
          <w:p w:rsidR="00B86A6B" w:rsidRPr="006677D4" w:rsidRDefault="00B86A6B" w:rsidP="006677D4">
            <w:pPr>
              <w:suppressAutoHyphens w:val="0"/>
              <w:jc w:val="center"/>
              <w:rPr>
                <w:rFonts w:eastAsia="Calibri"/>
                <w:b/>
                <w:bCs/>
                <w:sz w:val="16"/>
                <w:szCs w:val="16"/>
                <w:lang w:eastAsia="en-US"/>
              </w:rPr>
            </w:pP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roofErr w:type="spellStart"/>
            <w:r w:rsidRPr="006677D4">
              <w:rPr>
                <w:rFonts w:eastAsia="Calibri"/>
                <w:b/>
                <w:bCs/>
                <w:sz w:val="16"/>
                <w:szCs w:val="16"/>
                <w:lang w:eastAsia="en-US"/>
              </w:rPr>
              <w:t>S.e</w:t>
            </w:r>
            <w:proofErr w:type="spellEnd"/>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0.1022</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0.0604</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0.0603</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0.0596</w:t>
            </w:r>
          </w:p>
        </w:tc>
      </w:tr>
      <w:tr w:rsidR="00B86A6B" w:rsidRPr="006677D4" w:rsidTr="002D25DA">
        <w:tc>
          <w:tcPr>
            <w:tcW w:w="5000" w:type="pct"/>
            <w:gridSpan w:val="7"/>
            <w:shd w:val="clear" w:color="auto" w:fill="auto"/>
            <w:noWrap/>
            <w:vAlign w:val="center"/>
          </w:tcPr>
          <w:p w:rsidR="00B86A6B" w:rsidRPr="006677D4" w:rsidRDefault="002D25DA" w:rsidP="006677D4">
            <w:pPr>
              <w:suppressAutoHyphens w:val="0"/>
              <w:jc w:val="center"/>
              <w:rPr>
                <w:rFonts w:eastAsia="Calibri"/>
                <w:b/>
                <w:bCs/>
                <w:sz w:val="16"/>
                <w:szCs w:val="16"/>
                <w:lang w:eastAsia="en-US"/>
              </w:rPr>
            </w:pPr>
            <w:r>
              <w:rPr>
                <w:rFonts w:eastAsia="Calibri"/>
                <w:b/>
                <w:bCs/>
                <w:sz w:val="16"/>
                <w:szCs w:val="16"/>
                <w:lang w:eastAsia="en-US"/>
              </w:rPr>
              <w:t xml:space="preserve"> </w:t>
            </w:r>
            <w:r w:rsidR="00B86A6B" w:rsidRPr="006677D4">
              <w:rPr>
                <w:rFonts w:eastAsia="Calibri"/>
                <w:b/>
                <w:bCs/>
                <w:sz w:val="16"/>
                <w:szCs w:val="16"/>
                <w:lang w:eastAsia="en-US"/>
              </w:rPr>
              <w:t xml:space="preserve">20% </w:t>
            </w:r>
            <w:proofErr w:type="spellStart"/>
            <w:r w:rsidR="00B86A6B" w:rsidRPr="006677D4">
              <w:rPr>
                <w:rFonts w:eastAsia="Calibri"/>
                <w:b/>
                <w:bCs/>
                <w:sz w:val="16"/>
                <w:szCs w:val="16"/>
                <w:lang w:eastAsia="en-US"/>
              </w:rPr>
              <w:t>outiers</w:t>
            </w:r>
            <w:proofErr w:type="spellEnd"/>
          </w:p>
        </w:tc>
      </w:tr>
      <w:tr w:rsidR="00B86A6B" w:rsidRPr="006677D4" w:rsidTr="002D25DA">
        <w:tc>
          <w:tcPr>
            <w:tcW w:w="758" w:type="pct"/>
            <w:shd w:val="clear" w:color="auto" w:fill="auto"/>
            <w:noWrap/>
            <w:vAlign w:val="center"/>
          </w:tcPr>
          <w:p w:rsidR="00B86A6B" w:rsidRPr="006677D4" w:rsidRDefault="00B86A6B" w:rsidP="006677D4">
            <w:pPr>
              <w:suppressAutoHyphens w:val="0"/>
              <w:jc w:val="center"/>
              <w:rPr>
                <w:rFonts w:eastAsia="Calibri"/>
                <w:b/>
                <w:bCs/>
                <w:sz w:val="16"/>
                <w:szCs w:val="16"/>
                <w:lang w:eastAsia="en-US"/>
              </w:rPr>
            </w:pPr>
          </w:p>
        </w:tc>
        <w:tc>
          <w:tcPr>
            <w:tcW w:w="553" w:type="pct"/>
            <w:shd w:val="clear" w:color="auto" w:fill="auto"/>
            <w:noWrap/>
            <w:vAlign w:val="center"/>
          </w:tcPr>
          <w:p w:rsidR="00B86A6B" w:rsidRPr="006677D4" w:rsidRDefault="00B86A6B" w:rsidP="006677D4">
            <w:pPr>
              <w:suppressAutoHyphens w:val="0"/>
              <w:jc w:val="center"/>
              <w:rPr>
                <w:rFonts w:eastAsia="Calibri"/>
                <w:b/>
                <w:bCs/>
                <w:sz w:val="16"/>
                <w:szCs w:val="16"/>
                <w:lang w:eastAsia="en-US"/>
              </w:rPr>
            </w:pPr>
            <w:proofErr w:type="spellStart"/>
            <w:r w:rsidRPr="006677D4">
              <w:rPr>
                <w:rFonts w:eastAsia="Calibri"/>
                <w:b/>
                <w:bCs/>
                <w:sz w:val="16"/>
                <w:szCs w:val="16"/>
                <w:lang w:eastAsia="en-US"/>
              </w:rPr>
              <w:t>Coef</w:t>
            </w:r>
            <w:proofErr w:type="spellEnd"/>
            <w:r w:rsidRPr="006677D4">
              <w:rPr>
                <w:rFonts w:eastAsia="Calibri"/>
                <w:b/>
                <w:bCs/>
                <w:sz w:val="16"/>
                <w:szCs w:val="16"/>
                <w:lang w:eastAsia="en-US"/>
              </w:rPr>
              <w:t>.</w:t>
            </w:r>
          </w:p>
        </w:tc>
        <w:tc>
          <w:tcPr>
            <w:tcW w:w="907" w:type="pct"/>
            <w:shd w:val="clear" w:color="auto" w:fill="auto"/>
            <w:noWrap/>
            <w:vAlign w:val="center"/>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Parameter</w:t>
            </w:r>
          </w:p>
        </w:tc>
        <w:tc>
          <w:tcPr>
            <w:tcW w:w="707" w:type="pct"/>
            <w:shd w:val="clear" w:color="auto" w:fill="auto"/>
            <w:noWrap/>
            <w:vAlign w:val="center"/>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LS</w:t>
            </w:r>
          </w:p>
        </w:tc>
        <w:tc>
          <w:tcPr>
            <w:tcW w:w="711" w:type="pct"/>
            <w:shd w:val="clear" w:color="auto" w:fill="auto"/>
            <w:noWrap/>
            <w:vAlign w:val="center"/>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RIDGE</w:t>
            </w:r>
          </w:p>
        </w:tc>
        <w:tc>
          <w:tcPr>
            <w:tcW w:w="682" w:type="pct"/>
            <w:shd w:val="clear" w:color="auto" w:fill="auto"/>
            <w:noWrap/>
            <w:vAlign w:val="center"/>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RLAV</w:t>
            </w:r>
          </w:p>
        </w:tc>
        <w:tc>
          <w:tcPr>
            <w:tcW w:w="682" w:type="pct"/>
            <w:shd w:val="clear" w:color="auto" w:fill="auto"/>
            <w:noWrap/>
            <w:vAlign w:val="center"/>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RLMS</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Bias</w:t>
            </w:r>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-1.5448</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-1.0143</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-0.9750</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-0.9695</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vMerge w:val="restart"/>
            <w:shd w:val="clear" w:color="auto" w:fill="auto"/>
            <w:noWrap/>
            <w:vAlign w:val="center"/>
            <w:hideMark/>
          </w:tcPr>
          <w:p w:rsidR="00B86A6B" w:rsidRPr="006677D4" w:rsidRDefault="00B86A6B" w:rsidP="002D25DA">
            <w:pPr>
              <w:suppressAutoHyphens w:val="0"/>
              <w:jc w:val="center"/>
              <w:rPr>
                <w:rFonts w:eastAsia="Calibri"/>
                <w:b/>
                <w:bCs/>
                <w:sz w:val="16"/>
                <w:szCs w:val="16"/>
                <w:lang w:eastAsia="en-US"/>
              </w:rPr>
            </w:pPr>
            <w:r w:rsidRPr="006677D4">
              <w:rPr>
                <w:rFonts w:eastAsia="Calibri"/>
                <w:position w:val="-10"/>
                <w:sz w:val="16"/>
                <w:szCs w:val="16"/>
                <w:lang w:eastAsia="en-US"/>
              </w:rPr>
              <w:object w:dxaOrig="260" w:dyaOrig="380">
                <v:shape id="_x0000_i1110" type="#_x0000_t75" style="width:13.75pt;height:19.4pt" o:ole="">
                  <v:imagedata r:id="rId115" o:title=""/>
                </v:shape>
                <o:OLEObject Type="Embed" ProgID="Equation.DSMT4" ShapeID="_x0000_i1110" DrawAspect="Content" ObjectID="_1476036581" r:id="rId121"/>
              </w:object>
            </w: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RMSE</w:t>
            </w:r>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33.827</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1.4107</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0.9969</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0.9856</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vMerge/>
            <w:shd w:val="clear" w:color="auto" w:fill="auto"/>
            <w:vAlign w:val="center"/>
            <w:hideMark/>
          </w:tcPr>
          <w:p w:rsidR="00B86A6B" w:rsidRPr="006677D4" w:rsidRDefault="00B86A6B" w:rsidP="006677D4">
            <w:pPr>
              <w:suppressAutoHyphens w:val="0"/>
              <w:jc w:val="center"/>
              <w:rPr>
                <w:rFonts w:eastAsia="Calibri"/>
                <w:b/>
                <w:bCs/>
                <w:sz w:val="16"/>
                <w:szCs w:val="16"/>
                <w:lang w:eastAsia="en-US"/>
              </w:rPr>
            </w:pP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roofErr w:type="spellStart"/>
            <w:r w:rsidRPr="006677D4">
              <w:rPr>
                <w:rFonts w:eastAsia="Calibri"/>
                <w:b/>
                <w:bCs/>
                <w:sz w:val="16"/>
                <w:szCs w:val="16"/>
                <w:lang w:eastAsia="en-US"/>
              </w:rPr>
              <w:t>S.e</w:t>
            </w:r>
            <w:proofErr w:type="spellEnd"/>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33.7918</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0.9806</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0.2077</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0.1774</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0.5</w:t>
            </w:r>
          </w:p>
        </w:tc>
        <w:tc>
          <w:tcPr>
            <w:tcW w:w="553"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Bias</w:t>
            </w:r>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3.2966</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-0.8810</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-0.9654</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-0.9651</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vMerge w:val="restart"/>
            <w:shd w:val="clear" w:color="auto" w:fill="auto"/>
            <w:noWrap/>
            <w:vAlign w:val="center"/>
            <w:hideMark/>
          </w:tcPr>
          <w:p w:rsidR="00B86A6B" w:rsidRPr="006677D4" w:rsidRDefault="00B86A6B" w:rsidP="002D25DA">
            <w:pPr>
              <w:suppressAutoHyphens w:val="0"/>
              <w:jc w:val="center"/>
              <w:rPr>
                <w:rFonts w:eastAsia="Calibri"/>
                <w:b/>
                <w:bCs/>
                <w:sz w:val="16"/>
                <w:szCs w:val="16"/>
                <w:lang w:eastAsia="en-US"/>
              </w:rPr>
            </w:pPr>
            <w:r w:rsidRPr="006677D4">
              <w:rPr>
                <w:rFonts w:eastAsia="Calibri"/>
                <w:position w:val="-10"/>
                <w:sz w:val="16"/>
                <w:szCs w:val="16"/>
                <w:lang w:eastAsia="en-US"/>
              </w:rPr>
              <w:object w:dxaOrig="279" w:dyaOrig="380">
                <v:shape id="_x0000_i1111" type="#_x0000_t75" style="width:14.4pt;height:19.4pt" o:ole="">
                  <v:imagedata r:id="rId117" o:title=""/>
                </v:shape>
                <o:OLEObject Type="Embed" ProgID="Equation.DSMT4" ShapeID="_x0000_i1111" DrawAspect="Content" ObjectID="_1476036582" r:id="rId122"/>
              </w:object>
            </w: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RMSE</w:t>
            </w:r>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48.607</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1.6624</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0.9812</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0.9776</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vMerge/>
            <w:shd w:val="clear" w:color="auto" w:fill="auto"/>
            <w:vAlign w:val="center"/>
            <w:hideMark/>
          </w:tcPr>
          <w:p w:rsidR="00B86A6B" w:rsidRPr="006677D4" w:rsidRDefault="00B86A6B" w:rsidP="006677D4">
            <w:pPr>
              <w:suppressAutoHyphens w:val="0"/>
              <w:jc w:val="center"/>
              <w:rPr>
                <w:rFonts w:eastAsia="Calibri"/>
                <w:b/>
                <w:bCs/>
                <w:sz w:val="16"/>
                <w:szCs w:val="16"/>
                <w:lang w:eastAsia="en-US"/>
              </w:rPr>
            </w:pP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roofErr w:type="spellStart"/>
            <w:r w:rsidRPr="006677D4">
              <w:rPr>
                <w:rFonts w:eastAsia="Calibri"/>
                <w:b/>
                <w:bCs/>
                <w:sz w:val="16"/>
                <w:szCs w:val="16"/>
                <w:lang w:eastAsia="en-US"/>
              </w:rPr>
              <w:t>S.e</w:t>
            </w:r>
            <w:proofErr w:type="spellEnd"/>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48.495</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1.4098</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0.1752</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0.1559</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Bias</w:t>
            </w:r>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-1.8926</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-1.0194</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-0.9753</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-0.9683</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vMerge w:val="restar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position w:val="-12"/>
                <w:sz w:val="16"/>
                <w:szCs w:val="16"/>
                <w:lang w:eastAsia="en-US"/>
              </w:rPr>
              <w:object w:dxaOrig="279" w:dyaOrig="400">
                <v:shape id="_x0000_i1112" type="#_x0000_t75" style="width:14.4pt;height:20.05pt" o:ole="">
                  <v:imagedata r:id="rId119" o:title=""/>
                </v:shape>
                <o:OLEObject Type="Embed" ProgID="Equation.DSMT4" ShapeID="_x0000_i1112" DrawAspect="Content" ObjectID="_1476036583" r:id="rId123"/>
              </w:object>
            </w: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RMSE</w:t>
            </w:r>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32.248</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1.3915</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0.9941</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0.9851</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vMerge/>
            <w:shd w:val="clear" w:color="auto" w:fill="auto"/>
            <w:vAlign w:val="center"/>
            <w:hideMark/>
          </w:tcPr>
          <w:p w:rsidR="00B86A6B" w:rsidRPr="006677D4" w:rsidRDefault="00B86A6B" w:rsidP="006677D4">
            <w:pPr>
              <w:suppressAutoHyphens w:val="0"/>
              <w:jc w:val="center"/>
              <w:rPr>
                <w:rFonts w:eastAsia="Calibri"/>
                <w:b/>
                <w:bCs/>
                <w:sz w:val="16"/>
                <w:szCs w:val="16"/>
                <w:lang w:eastAsia="en-US"/>
              </w:rPr>
            </w:pP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roofErr w:type="spellStart"/>
            <w:r w:rsidRPr="006677D4">
              <w:rPr>
                <w:rFonts w:eastAsia="Calibri"/>
                <w:b/>
                <w:bCs/>
                <w:sz w:val="16"/>
                <w:szCs w:val="16"/>
                <w:lang w:eastAsia="en-US"/>
              </w:rPr>
              <w:t>S.e</w:t>
            </w:r>
            <w:proofErr w:type="spellEnd"/>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32.193</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0.9472</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0.1923</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0.1810</w:t>
            </w:r>
          </w:p>
        </w:tc>
      </w:tr>
      <w:tr w:rsidR="00B86A6B" w:rsidRPr="006677D4" w:rsidTr="002D25DA">
        <w:tc>
          <w:tcPr>
            <w:tcW w:w="5000" w:type="pct"/>
            <w:gridSpan w:val="7"/>
            <w:shd w:val="clear" w:color="auto" w:fill="auto"/>
            <w:noWrap/>
            <w:vAlign w:val="center"/>
          </w:tcPr>
          <w:p w:rsidR="00B86A6B" w:rsidRPr="006677D4" w:rsidRDefault="002D25DA" w:rsidP="006677D4">
            <w:pPr>
              <w:suppressAutoHyphens w:val="0"/>
              <w:jc w:val="center"/>
              <w:rPr>
                <w:rFonts w:eastAsia="Calibri"/>
                <w:b/>
                <w:bCs/>
                <w:sz w:val="16"/>
                <w:szCs w:val="16"/>
                <w:lang w:eastAsia="en-US"/>
              </w:rPr>
            </w:pPr>
            <w:r>
              <w:rPr>
                <w:rFonts w:eastAsia="Calibri"/>
                <w:b/>
                <w:bCs/>
                <w:sz w:val="16"/>
                <w:szCs w:val="16"/>
                <w:lang w:eastAsia="en-US"/>
              </w:rPr>
              <w:t xml:space="preserve"> </w:t>
            </w:r>
            <w:r w:rsidR="00B86A6B" w:rsidRPr="006677D4">
              <w:rPr>
                <w:rFonts w:eastAsia="Calibri"/>
                <w:b/>
                <w:bCs/>
                <w:sz w:val="16"/>
                <w:szCs w:val="16"/>
                <w:lang w:eastAsia="en-US"/>
              </w:rPr>
              <w:t xml:space="preserve">20% </w:t>
            </w:r>
            <w:proofErr w:type="spellStart"/>
            <w:r w:rsidR="00B86A6B" w:rsidRPr="006677D4">
              <w:rPr>
                <w:rFonts w:eastAsia="Calibri"/>
                <w:b/>
                <w:bCs/>
                <w:sz w:val="16"/>
                <w:szCs w:val="16"/>
                <w:lang w:eastAsia="en-US"/>
              </w:rPr>
              <w:t>outiers</w:t>
            </w:r>
            <w:proofErr w:type="spellEnd"/>
          </w:p>
        </w:tc>
      </w:tr>
      <w:tr w:rsidR="00B86A6B" w:rsidRPr="006677D4" w:rsidTr="002D25DA">
        <w:tc>
          <w:tcPr>
            <w:tcW w:w="758" w:type="pct"/>
            <w:shd w:val="clear" w:color="auto" w:fill="auto"/>
            <w:noWrap/>
            <w:vAlign w:val="center"/>
          </w:tcPr>
          <w:p w:rsidR="00B86A6B" w:rsidRPr="006677D4" w:rsidRDefault="00B86A6B" w:rsidP="006677D4">
            <w:pPr>
              <w:suppressAutoHyphens w:val="0"/>
              <w:jc w:val="center"/>
              <w:rPr>
                <w:rFonts w:eastAsia="Calibri"/>
                <w:b/>
                <w:bCs/>
                <w:sz w:val="16"/>
                <w:szCs w:val="16"/>
                <w:lang w:eastAsia="en-US"/>
              </w:rPr>
            </w:pPr>
          </w:p>
        </w:tc>
        <w:tc>
          <w:tcPr>
            <w:tcW w:w="553" w:type="pct"/>
            <w:shd w:val="clear" w:color="auto" w:fill="auto"/>
            <w:noWrap/>
            <w:vAlign w:val="center"/>
          </w:tcPr>
          <w:p w:rsidR="00B86A6B" w:rsidRPr="006677D4" w:rsidRDefault="00B86A6B" w:rsidP="006677D4">
            <w:pPr>
              <w:suppressAutoHyphens w:val="0"/>
              <w:jc w:val="center"/>
              <w:rPr>
                <w:rFonts w:eastAsia="Calibri"/>
                <w:b/>
                <w:bCs/>
                <w:sz w:val="16"/>
                <w:szCs w:val="16"/>
                <w:lang w:eastAsia="en-US"/>
              </w:rPr>
            </w:pPr>
            <w:proofErr w:type="spellStart"/>
            <w:r w:rsidRPr="006677D4">
              <w:rPr>
                <w:rFonts w:eastAsia="Calibri"/>
                <w:b/>
                <w:bCs/>
                <w:sz w:val="16"/>
                <w:szCs w:val="16"/>
                <w:lang w:eastAsia="en-US"/>
              </w:rPr>
              <w:t>Coef</w:t>
            </w:r>
            <w:proofErr w:type="spellEnd"/>
            <w:r w:rsidRPr="006677D4">
              <w:rPr>
                <w:rFonts w:eastAsia="Calibri"/>
                <w:b/>
                <w:bCs/>
                <w:sz w:val="16"/>
                <w:szCs w:val="16"/>
                <w:lang w:eastAsia="en-US"/>
              </w:rPr>
              <w:t>.</w:t>
            </w:r>
          </w:p>
        </w:tc>
        <w:tc>
          <w:tcPr>
            <w:tcW w:w="907" w:type="pct"/>
            <w:shd w:val="clear" w:color="auto" w:fill="auto"/>
            <w:noWrap/>
            <w:vAlign w:val="center"/>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Parameter</w:t>
            </w:r>
          </w:p>
        </w:tc>
        <w:tc>
          <w:tcPr>
            <w:tcW w:w="707" w:type="pct"/>
            <w:shd w:val="clear" w:color="auto" w:fill="auto"/>
            <w:noWrap/>
            <w:vAlign w:val="center"/>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LS</w:t>
            </w:r>
          </w:p>
        </w:tc>
        <w:tc>
          <w:tcPr>
            <w:tcW w:w="711" w:type="pct"/>
            <w:shd w:val="clear" w:color="auto" w:fill="auto"/>
            <w:noWrap/>
            <w:vAlign w:val="center"/>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RIDGE</w:t>
            </w:r>
          </w:p>
        </w:tc>
        <w:tc>
          <w:tcPr>
            <w:tcW w:w="682" w:type="pct"/>
            <w:shd w:val="clear" w:color="auto" w:fill="auto"/>
            <w:noWrap/>
            <w:vAlign w:val="center"/>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RLAV</w:t>
            </w:r>
          </w:p>
        </w:tc>
        <w:tc>
          <w:tcPr>
            <w:tcW w:w="682" w:type="pct"/>
            <w:shd w:val="clear" w:color="auto" w:fill="auto"/>
            <w:noWrap/>
            <w:vAlign w:val="center"/>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RLMS</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Bias</w:t>
            </w:r>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-1.8554</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-1.0192</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-0.9798</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-0.9743</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vMerge w:val="restar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position w:val="-10"/>
                <w:sz w:val="16"/>
                <w:szCs w:val="16"/>
                <w:lang w:eastAsia="en-US"/>
              </w:rPr>
              <w:object w:dxaOrig="260" w:dyaOrig="380">
                <v:shape id="_x0000_i1113" type="#_x0000_t75" style="width:13.75pt;height:19.4pt" o:ole="">
                  <v:imagedata r:id="rId104" o:title=""/>
                </v:shape>
                <o:OLEObject Type="Embed" ProgID="Equation.DSMT4" ShapeID="_x0000_i1113" DrawAspect="Content" ObjectID="_1476036584" r:id="rId124"/>
              </w:object>
            </w: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RMSE</w:t>
            </w:r>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40.630</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1.4151</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1.0008</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0.9895</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vMerge/>
            <w:shd w:val="clear" w:color="auto" w:fill="auto"/>
            <w:vAlign w:val="center"/>
            <w:hideMark/>
          </w:tcPr>
          <w:p w:rsidR="00B86A6B" w:rsidRPr="006677D4" w:rsidRDefault="00B86A6B" w:rsidP="006677D4">
            <w:pPr>
              <w:suppressAutoHyphens w:val="0"/>
              <w:jc w:val="center"/>
              <w:rPr>
                <w:rFonts w:eastAsia="Calibri"/>
                <w:b/>
                <w:bCs/>
                <w:sz w:val="16"/>
                <w:szCs w:val="16"/>
                <w:lang w:eastAsia="en-US"/>
              </w:rPr>
            </w:pP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roofErr w:type="spellStart"/>
            <w:r w:rsidRPr="006677D4">
              <w:rPr>
                <w:rFonts w:eastAsia="Calibri"/>
                <w:b/>
                <w:bCs/>
                <w:sz w:val="16"/>
                <w:szCs w:val="16"/>
                <w:lang w:eastAsia="en-US"/>
              </w:rPr>
              <w:t>S.e</w:t>
            </w:r>
            <w:proofErr w:type="spellEnd"/>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40.588</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0.9816</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0.2041</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0.1725</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0.99</w:t>
            </w:r>
          </w:p>
        </w:tc>
        <w:tc>
          <w:tcPr>
            <w:tcW w:w="553" w:type="pct"/>
            <w:vMerge w:val="restar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position w:val="-10"/>
                <w:sz w:val="16"/>
                <w:szCs w:val="16"/>
                <w:lang w:eastAsia="en-US"/>
              </w:rPr>
              <w:object w:dxaOrig="279" w:dyaOrig="380">
                <v:shape id="_x0000_i1114" type="#_x0000_t75" style="width:14.4pt;height:19.4pt" o:ole="">
                  <v:imagedata r:id="rId105" o:title=""/>
                </v:shape>
                <o:OLEObject Type="Embed" ProgID="Equation.DSMT4" ShapeID="_x0000_i1114" DrawAspect="Content" ObjectID="_1476036585" r:id="rId125"/>
              </w:object>
            </w: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Bias</w:t>
            </w:r>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3.9596</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-0.8858</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-0.9706</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-0.9703</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vMerge/>
            <w:shd w:val="clear" w:color="auto" w:fill="auto"/>
            <w:vAlign w:val="center"/>
            <w:hideMark/>
          </w:tcPr>
          <w:p w:rsidR="00B86A6B" w:rsidRPr="006677D4" w:rsidRDefault="00B86A6B" w:rsidP="006677D4">
            <w:pPr>
              <w:suppressAutoHyphens w:val="0"/>
              <w:jc w:val="center"/>
              <w:rPr>
                <w:rFonts w:eastAsia="Calibri"/>
                <w:b/>
                <w:bCs/>
                <w:sz w:val="16"/>
                <w:szCs w:val="16"/>
                <w:lang w:eastAsia="en-US"/>
              </w:rPr>
            </w:pP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RMSE</w:t>
            </w:r>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58.383</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1.6661</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0.9857</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0.9822</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roofErr w:type="spellStart"/>
            <w:r w:rsidRPr="006677D4">
              <w:rPr>
                <w:rFonts w:eastAsia="Calibri"/>
                <w:b/>
                <w:bCs/>
                <w:sz w:val="16"/>
                <w:szCs w:val="16"/>
                <w:lang w:eastAsia="en-US"/>
              </w:rPr>
              <w:t>S.e</w:t>
            </w:r>
            <w:proofErr w:type="spellEnd"/>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58.2486</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1.4112</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0.1719</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0.1522</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vMerge w:val="restar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position w:val="-12"/>
                <w:sz w:val="16"/>
                <w:szCs w:val="16"/>
                <w:lang w:eastAsia="en-US"/>
              </w:rPr>
              <w:object w:dxaOrig="279" w:dyaOrig="400">
                <v:shape id="_x0000_i1115" type="#_x0000_t75" style="width:14.4pt;height:20.05pt" o:ole="">
                  <v:imagedata r:id="rId126" o:title=""/>
                </v:shape>
                <o:OLEObject Type="Embed" ProgID="Equation.DSMT4" ShapeID="_x0000_i1115" DrawAspect="Content" ObjectID="_1476036586" r:id="rId127"/>
              </w:object>
            </w: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Bias</w:t>
            </w:r>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-2.2732</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-1.024</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-0.9800</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-0.9820</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vMerge/>
            <w:shd w:val="clear" w:color="auto" w:fill="auto"/>
            <w:vAlign w:val="center"/>
            <w:hideMark/>
          </w:tcPr>
          <w:p w:rsidR="00B86A6B" w:rsidRPr="006677D4" w:rsidRDefault="00B86A6B" w:rsidP="006677D4">
            <w:pPr>
              <w:suppressAutoHyphens w:val="0"/>
              <w:jc w:val="center"/>
              <w:rPr>
                <w:rFonts w:eastAsia="Calibri"/>
                <w:b/>
                <w:bCs/>
                <w:sz w:val="16"/>
                <w:szCs w:val="16"/>
                <w:lang w:eastAsia="en-US"/>
              </w:rPr>
            </w:pP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r w:rsidRPr="006677D4">
              <w:rPr>
                <w:rFonts w:eastAsia="Calibri"/>
                <w:b/>
                <w:bCs/>
                <w:sz w:val="16"/>
                <w:szCs w:val="16"/>
                <w:lang w:eastAsia="en-US"/>
              </w:rPr>
              <w:t>RMSE</w:t>
            </w:r>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38.734</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1.3959</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0.9980</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0.9977</w:t>
            </w:r>
          </w:p>
        </w:tc>
      </w:tr>
      <w:tr w:rsidR="00B86A6B" w:rsidRPr="006677D4" w:rsidTr="002D25DA">
        <w:tc>
          <w:tcPr>
            <w:tcW w:w="758"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553"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
        </w:tc>
        <w:tc>
          <w:tcPr>
            <w:tcW w:w="907" w:type="pct"/>
            <w:shd w:val="clear" w:color="auto" w:fill="auto"/>
            <w:noWrap/>
            <w:vAlign w:val="center"/>
            <w:hideMark/>
          </w:tcPr>
          <w:p w:rsidR="00B86A6B" w:rsidRPr="006677D4" w:rsidRDefault="00B86A6B" w:rsidP="006677D4">
            <w:pPr>
              <w:suppressAutoHyphens w:val="0"/>
              <w:jc w:val="center"/>
              <w:rPr>
                <w:rFonts w:eastAsia="Calibri"/>
                <w:b/>
                <w:bCs/>
                <w:sz w:val="16"/>
                <w:szCs w:val="16"/>
                <w:lang w:eastAsia="en-US"/>
              </w:rPr>
            </w:pPr>
            <w:proofErr w:type="spellStart"/>
            <w:r w:rsidRPr="006677D4">
              <w:rPr>
                <w:rFonts w:eastAsia="Calibri"/>
                <w:b/>
                <w:bCs/>
                <w:sz w:val="16"/>
                <w:szCs w:val="16"/>
                <w:lang w:eastAsia="en-US"/>
              </w:rPr>
              <w:t>S.e</w:t>
            </w:r>
            <w:proofErr w:type="spellEnd"/>
          </w:p>
        </w:tc>
        <w:tc>
          <w:tcPr>
            <w:tcW w:w="707"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38.667</w:t>
            </w:r>
          </w:p>
        </w:tc>
        <w:tc>
          <w:tcPr>
            <w:tcW w:w="711"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0.9482</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0.1886</w:t>
            </w:r>
          </w:p>
        </w:tc>
        <w:tc>
          <w:tcPr>
            <w:tcW w:w="682" w:type="pct"/>
            <w:shd w:val="clear" w:color="auto" w:fill="auto"/>
            <w:noWrap/>
            <w:vAlign w:val="center"/>
          </w:tcPr>
          <w:p w:rsidR="00B86A6B" w:rsidRPr="006677D4" w:rsidRDefault="00B86A6B" w:rsidP="006677D4">
            <w:pPr>
              <w:suppressAutoHyphens w:val="0"/>
              <w:jc w:val="center"/>
              <w:rPr>
                <w:rFonts w:eastAsia="Times New Roman"/>
                <w:color w:val="000000"/>
                <w:sz w:val="16"/>
                <w:szCs w:val="16"/>
                <w:lang w:eastAsia="en-US"/>
              </w:rPr>
            </w:pPr>
            <w:r w:rsidRPr="006677D4">
              <w:rPr>
                <w:rFonts w:eastAsia="Times New Roman"/>
                <w:color w:val="000000"/>
                <w:sz w:val="16"/>
                <w:szCs w:val="16"/>
                <w:lang w:eastAsia="en-US"/>
              </w:rPr>
              <w:t>0.1759</w:t>
            </w:r>
          </w:p>
        </w:tc>
      </w:tr>
    </w:tbl>
    <w:p w:rsidR="001E3B82" w:rsidRPr="006677D4" w:rsidRDefault="001E3B82" w:rsidP="008A37E9">
      <w:pPr>
        <w:jc w:val="both"/>
        <w:rPr>
          <w:sz w:val="16"/>
          <w:szCs w:val="16"/>
        </w:rPr>
      </w:pPr>
    </w:p>
    <w:p w:rsidR="00B86A6B" w:rsidRPr="006677D4" w:rsidRDefault="00B86A6B" w:rsidP="006677D4">
      <w:pPr>
        <w:autoSpaceDE w:val="0"/>
        <w:autoSpaceDN w:val="0"/>
        <w:adjustRightInd w:val="0"/>
        <w:jc w:val="center"/>
        <w:rPr>
          <w:sz w:val="16"/>
          <w:szCs w:val="16"/>
        </w:rPr>
      </w:pPr>
      <w:r w:rsidRPr="006677D4">
        <w:rPr>
          <w:b/>
          <w:bCs/>
          <w:sz w:val="16"/>
          <w:szCs w:val="16"/>
        </w:rPr>
        <w:t>Table 5</w:t>
      </w:r>
      <w:r w:rsidRPr="006677D4">
        <w:rPr>
          <w:sz w:val="16"/>
          <w:szCs w:val="16"/>
        </w:rPr>
        <w:t xml:space="preserve"> MSE ratios of 6 </w:t>
      </w:r>
      <w:proofErr w:type="spellStart"/>
      <w:r w:rsidRPr="006677D4">
        <w:rPr>
          <w:sz w:val="16"/>
          <w:szCs w:val="16"/>
        </w:rPr>
        <w:t>pairwise</w:t>
      </w:r>
      <w:proofErr w:type="spellEnd"/>
      <w:r w:rsidRPr="006677D4">
        <w:rPr>
          <w:sz w:val="16"/>
          <w:szCs w:val="16"/>
        </w:rPr>
        <w:t xml:space="preserve"> estimators of </w:t>
      </w:r>
      <w:r w:rsidRPr="006677D4">
        <w:rPr>
          <w:position w:val="-12"/>
          <w:sz w:val="16"/>
          <w:szCs w:val="16"/>
        </w:rPr>
        <w:object w:dxaOrig="260" w:dyaOrig="400">
          <v:shape id="_x0000_i1116" type="#_x0000_t75" style="width:13.75pt;height:20.05pt" o:ole="">
            <v:imagedata r:id="rId128" o:title=""/>
          </v:shape>
          <o:OLEObject Type="Embed" ProgID="Equation.DSMT4" ShapeID="_x0000_i1116" DrawAspect="Content" ObjectID="_1476036587" r:id="rId129"/>
        </w:object>
      </w:r>
      <w:r w:rsidRPr="006677D4">
        <w:rPr>
          <w:sz w:val="16"/>
          <w:szCs w:val="16"/>
        </w:rPr>
        <w:t>,</w:t>
      </w:r>
      <w:r w:rsidRPr="006677D4">
        <w:rPr>
          <w:position w:val="-12"/>
          <w:sz w:val="16"/>
          <w:szCs w:val="16"/>
        </w:rPr>
        <w:object w:dxaOrig="279" w:dyaOrig="400">
          <v:shape id="_x0000_i1117" type="#_x0000_t75" style="width:14.4pt;height:20.05pt" o:ole="">
            <v:imagedata r:id="rId130" o:title=""/>
          </v:shape>
          <o:OLEObject Type="Embed" ProgID="Equation.DSMT4" ShapeID="_x0000_i1117" DrawAspect="Content" ObjectID="_1476036588" r:id="rId131"/>
        </w:object>
      </w:r>
      <w:r w:rsidRPr="006677D4">
        <w:rPr>
          <w:sz w:val="16"/>
          <w:szCs w:val="16"/>
        </w:rPr>
        <w:t>,</w:t>
      </w:r>
      <w:r w:rsidRPr="006677D4">
        <w:rPr>
          <w:position w:val="-12"/>
          <w:sz w:val="16"/>
          <w:szCs w:val="16"/>
        </w:rPr>
        <w:object w:dxaOrig="279" w:dyaOrig="400">
          <v:shape id="_x0000_i1118" type="#_x0000_t75" style="width:14.4pt;height:20.05pt" o:ole="">
            <v:imagedata r:id="rId132" o:title=""/>
          </v:shape>
          <o:OLEObject Type="Embed" ProgID="Equation.DSMT4" ShapeID="_x0000_i1118" DrawAspect="Content" ObjectID="_1476036589" r:id="rId133"/>
        </w:object>
      </w:r>
      <w:r w:rsidRPr="006677D4">
        <w:rPr>
          <w:sz w:val="16"/>
          <w:szCs w:val="16"/>
        </w:rPr>
        <w:t xml:space="preserve"> with errors normal (0,1)  distribution and 0% and 20% of outliers.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0"/>
        <w:gridCol w:w="1742"/>
        <w:gridCol w:w="745"/>
        <w:gridCol w:w="642"/>
        <w:gridCol w:w="642"/>
        <w:gridCol w:w="745"/>
        <w:gridCol w:w="642"/>
        <w:gridCol w:w="642"/>
        <w:gridCol w:w="745"/>
        <w:gridCol w:w="642"/>
        <w:gridCol w:w="649"/>
      </w:tblGrid>
      <w:tr w:rsidR="00B86A6B" w:rsidRPr="006677D4" w:rsidTr="002D25DA">
        <w:trPr>
          <w:jc w:val="center"/>
        </w:trPr>
        <w:tc>
          <w:tcPr>
            <w:tcW w:w="5000" w:type="pct"/>
            <w:gridSpan w:val="11"/>
            <w:shd w:val="clear" w:color="auto" w:fill="auto"/>
            <w:noWrap/>
            <w:vAlign w:val="center"/>
            <w:hideMark/>
          </w:tcPr>
          <w:p w:rsidR="00B86A6B" w:rsidRPr="006677D4" w:rsidRDefault="002D25DA" w:rsidP="006677D4">
            <w:pPr>
              <w:jc w:val="center"/>
              <w:rPr>
                <w:rFonts w:eastAsia="Calibri"/>
                <w:sz w:val="16"/>
                <w:szCs w:val="16"/>
              </w:rPr>
            </w:pPr>
            <w:r>
              <w:rPr>
                <w:rFonts w:eastAsia="Calibri"/>
                <w:sz w:val="16"/>
                <w:szCs w:val="16"/>
              </w:rPr>
              <w:t xml:space="preserve">                   </w:t>
            </w:r>
            <w:r w:rsidR="001F32E3" w:rsidRPr="001F32E3">
              <w:rPr>
                <w:rFonts w:eastAsia="Calibri"/>
                <w:position w:val="-10"/>
                <w:sz w:val="16"/>
                <w:szCs w:val="16"/>
              </w:rPr>
              <w:pict>
                <v:shape id="_x0000_i1119" type="#_x0000_t75" style="width:13.75pt;height:19.4pt">
                  <v:imagedata r:id="rId134" o:title=""/>
                </v:shape>
              </w:pict>
            </w:r>
            <w:r>
              <w:rPr>
                <w:rFonts w:eastAsia="Calibri"/>
                <w:sz w:val="16"/>
                <w:szCs w:val="16"/>
              </w:rPr>
              <w:t xml:space="preserve">                  </w:t>
            </w:r>
            <w:r w:rsidR="00B86A6B" w:rsidRPr="006677D4">
              <w:rPr>
                <w:rFonts w:eastAsia="Calibri"/>
                <w:sz w:val="16"/>
                <w:szCs w:val="16"/>
              </w:rPr>
              <w:t xml:space="preserve"> </w:t>
            </w:r>
            <w:r w:rsidR="001F32E3" w:rsidRPr="001F32E3">
              <w:rPr>
                <w:rFonts w:eastAsia="Calibri"/>
                <w:position w:val="-10"/>
                <w:sz w:val="16"/>
                <w:szCs w:val="16"/>
              </w:rPr>
              <w:pict>
                <v:shape id="_x0000_i1120" type="#_x0000_t75" style="width:14.4pt;height:19.4pt">
                  <v:imagedata r:id="rId135" o:title=""/>
                </v:shape>
              </w:pict>
            </w:r>
            <w:r>
              <w:rPr>
                <w:rFonts w:eastAsia="Calibri"/>
                <w:sz w:val="16"/>
                <w:szCs w:val="16"/>
              </w:rPr>
              <w:t xml:space="preserve">                  </w:t>
            </w:r>
            <w:r w:rsidR="00B86A6B" w:rsidRPr="006677D4">
              <w:rPr>
                <w:rFonts w:eastAsia="Calibri"/>
                <w:sz w:val="16"/>
                <w:szCs w:val="16"/>
              </w:rPr>
              <w:t xml:space="preserve"> </w:t>
            </w:r>
            <w:r w:rsidR="001F32E3" w:rsidRPr="001F32E3">
              <w:rPr>
                <w:rFonts w:eastAsia="Calibri"/>
                <w:position w:val="-12"/>
                <w:sz w:val="16"/>
                <w:szCs w:val="16"/>
              </w:rPr>
              <w:pict>
                <v:shape id="_x0000_i1121" type="#_x0000_t75" style="width:14.4pt;height:20.05pt">
                  <v:imagedata r:id="rId136" o:title=""/>
                </v:shape>
              </w:pict>
            </w:r>
            <w:r>
              <w:rPr>
                <w:rFonts w:eastAsia="Calibri"/>
                <w:sz w:val="16"/>
                <w:szCs w:val="16"/>
              </w:rPr>
              <w:t xml:space="preserve">    </w:t>
            </w:r>
          </w:p>
        </w:tc>
      </w:tr>
      <w:tr w:rsidR="00B86A6B" w:rsidRPr="006677D4" w:rsidTr="002D25DA">
        <w:trPr>
          <w:jc w:val="center"/>
        </w:trPr>
        <w:tc>
          <w:tcPr>
            <w:tcW w:w="1819" w:type="pct"/>
            <w:gridSpan w:val="2"/>
            <w:shd w:val="clear" w:color="auto" w:fill="auto"/>
            <w:noWrap/>
            <w:vAlign w:val="center"/>
            <w:hideMark/>
          </w:tcPr>
          <w:p w:rsidR="00B86A6B" w:rsidRPr="006677D4" w:rsidRDefault="00B86A6B" w:rsidP="006677D4">
            <w:pPr>
              <w:jc w:val="center"/>
              <w:rPr>
                <w:rFonts w:eastAsia="Calibri"/>
                <w:b/>
                <w:bCs/>
                <w:sz w:val="16"/>
                <w:szCs w:val="16"/>
              </w:rPr>
            </w:pPr>
            <w:r w:rsidRPr="006677D4">
              <w:rPr>
                <w:rFonts w:eastAsia="Calibri"/>
                <w:b/>
                <w:bCs/>
                <w:sz w:val="16"/>
                <w:szCs w:val="16"/>
              </w:rPr>
              <w:t xml:space="preserve">Estimator 1 </w:t>
            </w:r>
            <w:proofErr w:type="spellStart"/>
            <w:r w:rsidRPr="006677D4">
              <w:rPr>
                <w:rFonts w:eastAsia="Calibri"/>
                <w:b/>
                <w:bCs/>
                <w:sz w:val="16"/>
                <w:szCs w:val="16"/>
              </w:rPr>
              <w:t>vs</w:t>
            </w:r>
            <w:proofErr w:type="spellEnd"/>
            <w:r w:rsidRPr="006677D4">
              <w:rPr>
                <w:rFonts w:eastAsia="Calibri"/>
                <w:b/>
                <w:bCs/>
                <w:sz w:val="16"/>
                <w:szCs w:val="16"/>
              </w:rPr>
              <w:t xml:space="preserve"> Estimator 2 </w:t>
            </w:r>
            <w:proofErr w:type="spellStart"/>
            <w:r w:rsidRPr="006677D4">
              <w:rPr>
                <w:rFonts w:eastAsia="Calibri"/>
                <w:b/>
                <w:bCs/>
                <w:sz w:val="16"/>
                <w:szCs w:val="16"/>
              </w:rPr>
              <w:t>vs</w:t>
            </w:r>
            <w:proofErr w:type="spellEnd"/>
            <w:r w:rsidRPr="006677D4">
              <w:rPr>
                <w:rFonts w:eastAsia="Calibri"/>
                <w:b/>
                <w:bCs/>
                <w:sz w:val="16"/>
                <w:szCs w:val="16"/>
              </w:rPr>
              <w:t xml:space="preserve"> Estimator 3 </w:t>
            </w:r>
          </w:p>
        </w:tc>
        <w:tc>
          <w:tcPr>
            <w:tcW w:w="3181" w:type="pct"/>
            <w:gridSpan w:val="9"/>
            <w:shd w:val="clear" w:color="auto" w:fill="auto"/>
            <w:noWrap/>
            <w:vAlign w:val="center"/>
            <w:hideMark/>
          </w:tcPr>
          <w:p w:rsidR="00B86A6B" w:rsidRPr="006677D4" w:rsidRDefault="002D25DA" w:rsidP="006677D4">
            <w:pPr>
              <w:jc w:val="center"/>
              <w:rPr>
                <w:rFonts w:eastAsia="Calibri"/>
                <w:sz w:val="16"/>
                <w:szCs w:val="16"/>
              </w:rPr>
            </w:pPr>
            <w:r>
              <w:rPr>
                <w:rFonts w:eastAsia="Calibri"/>
                <w:sz w:val="16"/>
                <w:szCs w:val="16"/>
              </w:rPr>
              <w:t xml:space="preserve"> </w:t>
            </w:r>
            <w:r w:rsidR="00B86A6B" w:rsidRPr="006677D4">
              <w:rPr>
                <w:rFonts w:eastAsia="Calibri"/>
                <w:b/>
                <w:bCs/>
                <w:sz w:val="16"/>
                <w:szCs w:val="16"/>
              </w:rPr>
              <w:t xml:space="preserve">Values of </w:t>
            </w:r>
            <w:r w:rsidR="001F32E3" w:rsidRPr="001F32E3">
              <w:rPr>
                <w:rFonts w:eastAsia="Calibri"/>
                <w:position w:val="-8"/>
                <w:sz w:val="16"/>
                <w:szCs w:val="16"/>
              </w:rPr>
              <w:pict>
                <v:shape id="_x0000_i1122" type="#_x0000_t75" style="width:10pt;height:11.25pt">
                  <v:imagedata r:id="rId137" o:title=""/>
                </v:shape>
              </w:pict>
            </w:r>
          </w:p>
        </w:tc>
      </w:tr>
      <w:tr w:rsidR="00B86A6B" w:rsidRPr="006677D4" w:rsidTr="002D25DA">
        <w:trPr>
          <w:jc w:val="center"/>
        </w:trPr>
        <w:tc>
          <w:tcPr>
            <w:tcW w:w="909" w:type="pct"/>
            <w:vMerge w:val="restart"/>
            <w:shd w:val="clear" w:color="auto" w:fill="auto"/>
            <w:noWrap/>
            <w:vAlign w:val="center"/>
            <w:hideMark/>
          </w:tcPr>
          <w:p w:rsidR="00B86A6B" w:rsidRPr="006677D4" w:rsidRDefault="002D25DA" w:rsidP="006677D4">
            <w:pPr>
              <w:jc w:val="center"/>
              <w:rPr>
                <w:rFonts w:eastAsia="Calibri"/>
                <w:sz w:val="16"/>
                <w:szCs w:val="16"/>
              </w:rPr>
            </w:pPr>
            <w:r>
              <w:rPr>
                <w:rFonts w:eastAsia="Calibri"/>
                <w:sz w:val="16"/>
                <w:szCs w:val="16"/>
              </w:rPr>
              <w:t xml:space="preserve">  </w:t>
            </w:r>
          </w:p>
          <w:p w:rsidR="00B86A6B" w:rsidRPr="006677D4" w:rsidRDefault="00B86A6B" w:rsidP="006677D4">
            <w:pPr>
              <w:jc w:val="center"/>
              <w:rPr>
                <w:rFonts w:eastAsia="Calibri"/>
                <w:b/>
                <w:bCs/>
                <w:sz w:val="16"/>
                <w:szCs w:val="16"/>
              </w:rPr>
            </w:pPr>
          </w:p>
          <w:p w:rsidR="00B86A6B" w:rsidRPr="006677D4" w:rsidRDefault="00B86A6B" w:rsidP="006677D4">
            <w:pPr>
              <w:jc w:val="center"/>
              <w:rPr>
                <w:rFonts w:eastAsia="Calibri"/>
                <w:b/>
                <w:bCs/>
                <w:sz w:val="16"/>
                <w:szCs w:val="16"/>
              </w:rPr>
            </w:pPr>
          </w:p>
          <w:p w:rsidR="00B86A6B" w:rsidRPr="006677D4" w:rsidRDefault="00B86A6B" w:rsidP="006677D4">
            <w:pPr>
              <w:jc w:val="center"/>
              <w:rPr>
                <w:rFonts w:eastAsia="Calibri"/>
                <w:b/>
                <w:bCs/>
                <w:sz w:val="16"/>
                <w:szCs w:val="16"/>
              </w:rPr>
            </w:pPr>
            <w:r w:rsidRPr="006677D4">
              <w:rPr>
                <w:rFonts w:eastAsia="Calibri"/>
                <w:b/>
                <w:bCs/>
                <w:sz w:val="16"/>
                <w:szCs w:val="16"/>
              </w:rPr>
              <w:t>RLMS</w:t>
            </w:r>
          </w:p>
          <w:p w:rsidR="00B86A6B" w:rsidRPr="006677D4" w:rsidRDefault="00B86A6B" w:rsidP="006677D4">
            <w:pPr>
              <w:jc w:val="center"/>
              <w:rPr>
                <w:rFonts w:eastAsia="Calibri"/>
                <w:b/>
                <w:bCs/>
                <w:sz w:val="16"/>
                <w:szCs w:val="16"/>
              </w:rPr>
            </w:pPr>
          </w:p>
          <w:p w:rsidR="00B86A6B" w:rsidRPr="006677D4" w:rsidRDefault="00B86A6B" w:rsidP="006677D4">
            <w:pPr>
              <w:jc w:val="center"/>
              <w:rPr>
                <w:rFonts w:eastAsia="Calibri"/>
                <w:b/>
                <w:bCs/>
                <w:sz w:val="16"/>
                <w:szCs w:val="16"/>
              </w:rPr>
            </w:pPr>
          </w:p>
          <w:p w:rsidR="00B86A6B" w:rsidRPr="006677D4" w:rsidRDefault="00B86A6B" w:rsidP="006677D4">
            <w:pPr>
              <w:jc w:val="center"/>
              <w:rPr>
                <w:rFonts w:eastAsia="Calibri"/>
                <w:b/>
                <w:bCs/>
                <w:sz w:val="16"/>
                <w:szCs w:val="16"/>
              </w:rPr>
            </w:pPr>
          </w:p>
          <w:p w:rsidR="00B86A6B" w:rsidRPr="006677D4" w:rsidRDefault="00B86A6B" w:rsidP="006677D4">
            <w:pPr>
              <w:jc w:val="center"/>
              <w:rPr>
                <w:rFonts w:eastAsia="Calibri"/>
                <w:b/>
                <w:bCs/>
                <w:sz w:val="16"/>
                <w:szCs w:val="16"/>
              </w:rPr>
            </w:pPr>
          </w:p>
          <w:p w:rsidR="00B86A6B" w:rsidRPr="006677D4" w:rsidRDefault="00B86A6B" w:rsidP="006677D4">
            <w:pPr>
              <w:jc w:val="center"/>
              <w:rPr>
                <w:rFonts w:eastAsia="Calibri"/>
                <w:b/>
                <w:bCs/>
                <w:sz w:val="16"/>
                <w:szCs w:val="16"/>
              </w:rPr>
            </w:pPr>
          </w:p>
          <w:p w:rsidR="00B86A6B" w:rsidRPr="006677D4" w:rsidRDefault="00B86A6B" w:rsidP="006677D4">
            <w:pPr>
              <w:jc w:val="center"/>
              <w:rPr>
                <w:rFonts w:eastAsia="Calibri"/>
                <w:b/>
                <w:bCs/>
                <w:sz w:val="16"/>
                <w:szCs w:val="16"/>
              </w:rPr>
            </w:pPr>
            <w:r w:rsidRPr="006677D4">
              <w:rPr>
                <w:rFonts w:eastAsia="Calibri"/>
                <w:b/>
                <w:bCs/>
                <w:sz w:val="16"/>
                <w:szCs w:val="16"/>
              </w:rPr>
              <w:t>RLAV</w:t>
            </w:r>
          </w:p>
          <w:p w:rsidR="00B86A6B" w:rsidRPr="006677D4" w:rsidRDefault="00B86A6B" w:rsidP="006677D4">
            <w:pPr>
              <w:jc w:val="center"/>
              <w:rPr>
                <w:rFonts w:eastAsia="Calibri"/>
                <w:b/>
                <w:bCs/>
                <w:sz w:val="16"/>
                <w:szCs w:val="16"/>
              </w:rPr>
            </w:pPr>
          </w:p>
          <w:p w:rsidR="00B86A6B" w:rsidRPr="006677D4" w:rsidRDefault="00B86A6B" w:rsidP="006677D4">
            <w:pPr>
              <w:jc w:val="center"/>
              <w:rPr>
                <w:rFonts w:eastAsia="Calibri"/>
                <w:b/>
                <w:bCs/>
                <w:sz w:val="16"/>
                <w:szCs w:val="16"/>
              </w:rPr>
            </w:pPr>
          </w:p>
          <w:p w:rsidR="00B86A6B" w:rsidRPr="006677D4" w:rsidRDefault="00B86A6B" w:rsidP="006677D4">
            <w:pPr>
              <w:jc w:val="center"/>
              <w:rPr>
                <w:rFonts w:eastAsia="Calibri"/>
                <w:b/>
                <w:bCs/>
                <w:sz w:val="16"/>
                <w:szCs w:val="16"/>
              </w:rPr>
            </w:pPr>
          </w:p>
          <w:p w:rsidR="00B86A6B" w:rsidRPr="006677D4" w:rsidRDefault="00B86A6B" w:rsidP="006677D4">
            <w:pPr>
              <w:jc w:val="center"/>
              <w:rPr>
                <w:rFonts w:eastAsia="Calibri"/>
                <w:sz w:val="16"/>
                <w:szCs w:val="16"/>
              </w:rPr>
            </w:pPr>
            <w:r w:rsidRPr="006677D4">
              <w:rPr>
                <w:rFonts w:eastAsia="Calibri"/>
                <w:b/>
                <w:bCs/>
                <w:sz w:val="16"/>
                <w:szCs w:val="16"/>
              </w:rPr>
              <w:t>RIDGE</w:t>
            </w:r>
          </w:p>
        </w:tc>
        <w:tc>
          <w:tcPr>
            <w:tcW w:w="909" w:type="pct"/>
            <w:shd w:val="clear" w:color="auto" w:fill="auto"/>
            <w:noWrap/>
            <w:vAlign w:val="center"/>
            <w:hideMark/>
          </w:tcPr>
          <w:p w:rsidR="00B86A6B" w:rsidRPr="006677D4" w:rsidRDefault="00B86A6B" w:rsidP="006677D4">
            <w:pPr>
              <w:jc w:val="center"/>
              <w:rPr>
                <w:rFonts w:eastAsia="Calibri"/>
                <w:b/>
                <w:bCs/>
                <w:sz w:val="16"/>
                <w:szCs w:val="16"/>
              </w:rPr>
            </w:pPr>
          </w:p>
        </w:tc>
        <w:tc>
          <w:tcPr>
            <w:tcW w:w="389" w:type="pct"/>
            <w:shd w:val="clear" w:color="auto" w:fill="auto"/>
            <w:noWrap/>
            <w:vAlign w:val="center"/>
            <w:hideMark/>
          </w:tcPr>
          <w:p w:rsidR="00B86A6B" w:rsidRPr="006677D4" w:rsidRDefault="00B86A6B" w:rsidP="006677D4">
            <w:pPr>
              <w:jc w:val="center"/>
              <w:rPr>
                <w:rFonts w:eastAsia="Calibri"/>
                <w:b/>
                <w:bCs/>
                <w:sz w:val="16"/>
                <w:szCs w:val="16"/>
              </w:rPr>
            </w:pPr>
            <w:r w:rsidRPr="006677D4">
              <w:rPr>
                <w:rFonts w:eastAsia="Calibri"/>
                <w:b/>
                <w:bCs/>
                <w:sz w:val="16"/>
                <w:szCs w:val="16"/>
              </w:rPr>
              <w:t>0.0</w:t>
            </w:r>
          </w:p>
        </w:tc>
        <w:tc>
          <w:tcPr>
            <w:tcW w:w="335" w:type="pct"/>
            <w:shd w:val="clear" w:color="auto" w:fill="auto"/>
            <w:noWrap/>
            <w:vAlign w:val="center"/>
            <w:hideMark/>
          </w:tcPr>
          <w:p w:rsidR="00B86A6B" w:rsidRPr="006677D4" w:rsidRDefault="00B86A6B" w:rsidP="006677D4">
            <w:pPr>
              <w:jc w:val="center"/>
              <w:rPr>
                <w:rFonts w:eastAsia="Calibri"/>
                <w:b/>
                <w:bCs/>
                <w:sz w:val="16"/>
                <w:szCs w:val="16"/>
              </w:rPr>
            </w:pPr>
            <w:r w:rsidRPr="006677D4">
              <w:rPr>
                <w:rFonts w:eastAsia="Calibri"/>
                <w:b/>
                <w:bCs/>
                <w:sz w:val="16"/>
                <w:szCs w:val="16"/>
              </w:rPr>
              <w:t>0.5</w:t>
            </w:r>
          </w:p>
        </w:tc>
        <w:tc>
          <w:tcPr>
            <w:tcW w:w="335" w:type="pct"/>
            <w:shd w:val="clear" w:color="auto" w:fill="auto"/>
            <w:noWrap/>
            <w:vAlign w:val="center"/>
            <w:hideMark/>
          </w:tcPr>
          <w:p w:rsidR="00B86A6B" w:rsidRPr="006677D4" w:rsidRDefault="00B86A6B" w:rsidP="006677D4">
            <w:pPr>
              <w:jc w:val="center"/>
              <w:rPr>
                <w:rFonts w:eastAsia="Calibri"/>
                <w:b/>
                <w:bCs/>
                <w:sz w:val="16"/>
                <w:szCs w:val="16"/>
              </w:rPr>
            </w:pPr>
            <w:r w:rsidRPr="006677D4">
              <w:rPr>
                <w:rFonts w:eastAsia="Calibri"/>
                <w:b/>
                <w:bCs/>
                <w:sz w:val="16"/>
                <w:szCs w:val="16"/>
              </w:rPr>
              <w:t>0.99</w:t>
            </w:r>
          </w:p>
        </w:tc>
        <w:tc>
          <w:tcPr>
            <w:tcW w:w="389" w:type="pct"/>
            <w:shd w:val="clear" w:color="auto" w:fill="auto"/>
            <w:noWrap/>
            <w:vAlign w:val="center"/>
            <w:hideMark/>
          </w:tcPr>
          <w:p w:rsidR="00B86A6B" w:rsidRPr="006677D4" w:rsidRDefault="00B86A6B" w:rsidP="006677D4">
            <w:pPr>
              <w:jc w:val="center"/>
              <w:rPr>
                <w:rFonts w:eastAsia="Calibri"/>
                <w:b/>
                <w:bCs/>
                <w:sz w:val="16"/>
                <w:szCs w:val="16"/>
              </w:rPr>
            </w:pPr>
            <w:r w:rsidRPr="006677D4">
              <w:rPr>
                <w:rFonts w:eastAsia="Calibri"/>
                <w:b/>
                <w:bCs/>
                <w:sz w:val="16"/>
                <w:szCs w:val="16"/>
              </w:rPr>
              <w:t>0.0</w:t>
            </w:r>
          </w:p>
        </w:tc>
        <w:tc>
          <w:tcPr>
            <w:tcW w:w="335" w:type="pct"/>
            <w:shd w:val="clear" w:color="auto" w:fill="auto"/>
            <w:noWrap/>
            <w:vAlign w:val="center"/>
            <w:hideMark/>
          </w:tcPr>
          <w:p w:rsidR="00B86A6B" w:rsidRPr="006677D4" w:rsidRDefault="00B86A6B" w:rsidP="006677D4">
            <w:pPr>
              <w:jc w:val="center"/>
              <w:rPr>
                <w:rFonts w:eastAsia="Calibri"/>
                <w:b/>
                <w:bCs/>
                <w:sz w:val="16"/>
                <w:szCs w:val="16"/>
              </w:rPr>
            </w:pPr>
            <w:r w:rsidRPr="006677D4">
              <w:rPr>
                <w:rFonts w:eastAsia="Calibri"/>
                <w:b/>
                <w:bCs/>
                <w:sz w:val="16"/>
                <w:szCs w:val="16"/>
              </w:rPr>
              <w:t>0.5</w:t>
            </w:r>
          </w:p>
        </w:tc>
        <w:tc>
          <w:tcPr>
            <w:tcW w:w="335" w:type="pct"/>
            <w:shd w:val="clear" w:color="auto" w:fill="auto"/>
            <w:noWrap/>
            <w:vAlign w:val="center"/>
            <w:hideMark/>
          </w:tcPr>
          <w:p w:rsidR="00B86A6B" w:rsidRPr="006677D4" w:rsidRDefault="00B86A6B" w:rsidP="006677D4">
            <w:pPr>
              <w:jc w:val="center"/>
              <w:rPr>
                <w:rFonts w:eastAsia="Calibri"/>
                <w:b/>
                <w:bCs/>
                <w:sz w:val="16"/>
                <w:szCs w:val="16"/>
              </w:rPr>
            </w:pPr>
            <w:r w:rsidRPr="006677D4">
              <w:rPr>
                <w:rFonts w:eastAsia="Calibri"/>
                <w:b/>
                <w:bCs/>
                <w:sz w:val="16"/>
                <w:szCs w:val="16"/>
              </w:rPr>
              <w:t>0.99</w:t>
            </w:r>
          </w:p>
        </w:tc>
        <w:tc>
          <w:tcPr>
            <w:tcW w:w="389" w:type="pct"/>
            <w:shd w:val="clear" w:color="auto" w:fill="auto"/>
            <w:noWrap/>
            <w:vAlign w:val="center"/>
            <w:hideMark/>
          </w:tcPr>
          <w:p w:rsidR="00B86A6B" w:rsidRPr="006677D4" w:rsidRDefault="00B86A6B" w:rsidP="006677D4">
            <w:pPr>
              <w:jc w:val="center"/>
              <w:rPr>
                <w:rFonts w:eastAsia="Calibri"/>
                <w:b/>
                <w:bCs/>
                <w:sz w:val="16"/>
                <w:szCs w:val="16"/>
              </w:rPr>
            </w:pPr>
            <w:r w:rsidRPr="006677D4">
              <w:rPr>
                <w:rFonts w:eastAsia="Calibri"/>
                <w:b/>
                <w:bCs/>
                <w:sz w:val="16"/>
                <w:szCs w:val="16"/>
              </w:rPr>
              <w:t>0.0</w:t>
            </w:r>
          </w:p>
        </w:tc>
        <w:tc>
          <w:tcPr>
            <w:tcW w:w="335" w:type="pct"/>
            <w:shd w:val="clear" w:color="auto" w:fill="auto"/>
            <w:noWrap/>
            <w:vAlign w:val="center"/>
            <w:hideMark/>
          </w:tcPr>
          <w:p w:rsidR="00B86A6B" w:rsidRPr="006677D4" w:rsidRDefault="00B86A6B" w:rsidP="006677D4">
            <w:pPr>
              <w:jc w:val="center"/>
              <w:rPr>
                <w:rFonts w:eastAsia="Calibri"/>
                <w:b/>
                <w:bCs/>
                <w:sz w:val="16"/>
                <w:szCs w:val="16"/>
              </w:rPr>
            </w:pPr>
            <w:r w:rsidRPr="006677D4">
              <w:rPr>
                <w:rFonts w:eastAsia="Calibri"/>
                <w:b/>
                <w:bCs/>
                <w:sz w:val="16"/>
                <w:szCs w:val="16"/>
              </w:rPr>
              <w:t>0.5</w:t>
            </w:r>
          </w:p>
        </w:tc>
        <w:tc>
          <w:tcPr>
            <w:tcW w:w="337" w:type="pct"/>
            <w:shd w:val="clear" w:color="auto" w:fill="auto"/>
            <w:noWrap/>
            <w:vAlign w:val="center"/>
            <w:hideMark/>
          </w:tcPr>
          <w:p w:rsidR="00B86A6B" w:rsidRPr="006677D4" w:rsidRDefault="00B86A6B" w:rsidP="006677D4">
            <w:pPr>
              <w:jc w:val="center"/>
              <w:rPr>
                <w:rFonts w:eastAsia="Calibri"/>
                <w:b/>
                <w:bCs/>
                <w:sz w:val="16"/>
                <w:szCs w:val="16"/>
              </w:rPr>
            </w:pPr>
            <w:r w:rsidRPr="006677D4">
              <w:rPr>
                <w:rFonts w:eastAsia="Calibri"/>
                <w:b/>
                <w:bCs/>
                <w:sz w:val="16"/>
                <w:szCs w:val="16"/>
              </w:rPr>
              <w:t>0.99</w:t>
            </w:r>
          </w:p>
        </w:tc>
      </w:tr>
      <w:tr w:rsidR="00B86A6B" w:rsidRPr="006677D4" w:rsidTr="002D25DA">
        <w:trPr>
          <w:jc w:val="center"/>
        </w:trPr>
        <w:tc>
          <w:tcPr>
            <w:tcW w:w="909" w:type="pct"/>
            <w:vMerge/>
            <w:shd w:val="clear" w:color="auto" w:fill="auto"/>
            <w:noWrap/>
            <w:vAlign w:val="center"/>
            <w:hideMark/>
          </w:tcPr>
          <w:p w:rsidR="00B86A6B" w:rsidRPr="006677D4" w:rsidRDefault="00B86A6B" w:rsidP="006677D4">
            <w:pPr>
              <w:jc w:val="center"/>
              <w:rPr>
                <w:rFonts w:eastAsia="Calibri"/>
                <w:b/>
                <w:bCs/>
                <w:sz w:val="16"/>
                <w:szCs w:val="16"/>
              </w:rPr>
            </w:pPr>
          </w:p>
        </w:tc>
        <w:tc>
          <w:tcPr>
            <w:tcW w:w="909" w:type="pct"/>
            <w:shd w:val="clear" w:color="auto" w:fill="auto"/>
            <w:noWrap/>
            <w:vAlign w:val="center"/>
            <w:hideMark/>
          </w:tcPr>
          <w:p w:rsidR="00B86A6B" w:rsidRPr="006677D4" w:rsidRDefault="00B86A6B" w:rsidP="006677D4">
            <w:pPr>
              <w:jc w:val="center"/>
              <w:rPr>
                <w:rFonts w:eastAsia="Calibri"/>
                <w:b/>
                <w:bCs/>
                <w:sz w:val="16"/>
                <w:szCs w:val="16"/>
              </w:rPr>
            </w:pPr>
            <w:r w:rsidRPr="006677D4">
              <w:rPr>
                <w:rFonts w:eastAsia="Calibri"/>
                <w:b/>
                <w:bCs/>
                <w:sz w:val="16"/>
                <w:szCs w:val="16"/>
              </w:rPr>
              <w:t>LS</w:t>
            </w: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11.24</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0.00</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0.00</w:t>
            </w: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12.08</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0.00</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0.00</w:t>
            </w: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10.94</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0.00</w:t>
            </w:r>
          </w:p>
        </w:tc>
        <w:tc>
          <w:tcPr>
            <w:tcW w:w="337"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0.00</w:t>
            </w:r>
          </w:p>
        </w:tc>
      </w:tr>
      <w:tr w:rsidR="00B86A6B" w:rsidRPr="006677D4" w:rsidTr="002D25DA">
        <w:trPr>
          <w:jc w:val="center"/>
        </w:trPr>
        <w:tc>
          <w:tcPr>
            <w:tcW w:w="909" w:type="pct"/>
            <w:vMerge/>
            <w:shd w:val="clear" w:color="auto" w:fill="auto"/>
            <w:noWrap/>
            <w:vAlign w:val="center"/>
            <w:hideMark/>
          </w:tcPr>
          <w:p w:rsidR="00B86A6B" w:rsidRPr="006677D4" w:rsidRDefault="00B86A6B" w:rsidP="006677D4">
            <w:pPr>
              <w:jc w:val="center"/>
              <w:rPr>
                <w:rFonts w:eastAsia="Calibri"/>
                <w:b/>
                <w:bCs/>
                <w:sz w:val="16"/>
                <w:szCs w:val="16"/>
              </w:rPr>
            </w:pPr>
          </w:p>
        </w:tc>
        <w:tc>
          <w:tcPr>
            <w:tcW w:w="909" w:type="pct"/>
            <w:shd w:val="clear" w:color="auto" w:fill="auto"/>
            <w:noWrap/>
            <w:vAlign w:val="center"/>
          </w:tcPr>
          <w:p w:rsidR="00B86A6B" w:rsidRPr="006677D4" w:rsidRDefault="00B86A6B" w:rsidP="006677D4">
            <w:pPr>
              <w:jc w:val="center"/>
              <w:rPr>
                <w:rFonts w:eastAsia="Calibri"/>
                <w:b/>
                <w:bCs/>
                <w:sz w:val="16"/>
                <w:szCs w:val="16"/>
              </w:rPr>
            </w:pPr>
          </w:p>
        </w:tc>
        <w:tc>
          <w:tcPr>
            <w:tcW w:w="389"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23.59</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0.00</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0.00</w:t>
            </w:r>
          </w:p>
        </w:tc>
        <w:tc>
          <w:tcPr>
            <w:tcW w:w="389"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21.37</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0.00</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0.00</w:t>
            </w:r>
          </w:p>
        </w:tc>
        <w:tc>
          <w:tcPr>
            <w:tcW w:w="389"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23.77</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0.00</w:t>
            </w:r>
          </w:p>
        </w:tc>
        <w:tc>
          <w:tcPr>
            <w:tcW w:w="337"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0.00</w:t>
            </w:r>
          </w:p>
        </w:tc>
      </w:tr>
      <w:tr w:rsidR="00B86A6B" w:rsidRPr="006677D4" w:rsidTr="002D25DA">
        <w:trPr>
          <w:jc w:val="center"/>
        </w:trPr>
        <w:tc>
          <w:tcPr>
            <w:tcW w:w="909" w:type="pct"/>
            <w:vMerge/>
            <w:shd w:val="clear" w:color="auto" w:fill="auto"/>
            <w:noWrap/>
            <w:vAlign w:val="center"/>
            <w:hideMark/>
          </w:tcPr>
          <w:p w:rsidR="00B86A6B" w:rsidRPr="006677D4" w:rsidRDefault="00B86A6B" w:rsidP="006677D4">
            <w:pPr>
              <w:jc w:val="center"/>
              <w:rPr>
                <w:rFonts w:eastAsia="Calibri"/>
                <w:b/>
                <w:bCs/>
                <w:sz w:val="16"/>
                <w:szCs w:val="16"/>
              </w:rPr>
            </w:pPr>
          </w:p>
        </w:tc>
        <w:tc>
          <w:tcPr>
            <w:tcW w:w="909" w:type="pct"/>
            <w:shd w:val="clear" w:color="auto" w:fill="auto"/>
            <w:noWrap/>
            <w:vAlign w:val="center"/>
          </w:tcPr>
          <w:p w:rsidR="00B86A6B" w:rsidRPr="006677D4" w:rsidRDefault="00B86A6B" w:rsidP="006677D4">
            <w:pPr>
              <w:jc w:val="center"/>
              <w:rPr>
                <w:rFonts w:eastAsia="Calibri"/>
                <w:b/>
                <w:bCs/>
                <w:sz w:val="16"/>
                <w:szCs w:val="16"/>
              </w:rPr>
            </w:pPr>
            <w:r w:rsidRPr="006677D4">
              <w:rPr>
                <w:rFonts w:eastAsia="Calibri"/>
                <w:b/>
                <w:bCs/>
                <w:sz w:val="16"/>
                <w:szCs w:val="16"/>
              </w:rPr>
              <w:t>RIDGE</w:t>
            </w: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0.97</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0.31</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0.31</w:t>
            </w: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1.00</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0.20</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0.20</w:t>
            </w: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1.01</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0.32</w:t>
            </w:r>
          </w:p>
        </w:tc>
        <w:tc>
          <w:tcPr>
            <w:tcW w:w="337"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0.32</w:t>
            </w:r>
          </w:p>
        </w:tc>
      </w:tr>
      <w:tr w:rsidR="00B86A6B" w:rsidRPr="006677D4" w:rsidTr="002D25DA">
        <w:trPr>
          <w:jc w:val="center"/>
        </w:trPr>
        <w:tc>
          <w:tcPr>
            <w:tcW w:w="909" w:type="pct"/>
            <w:vMerge/>
            <w:shd w:val="clear" w:color="auto" w:fill="auto"/>
            <w:noWrap/>
            <w:vAlign w:val="center"/>
            <w:hideMark/>
          </w:tcPr>
          <w:p w:rsidR="00B86A6B" w:rsidRPr="006677D4" w:rsidRDefault="00B86A6B" w:rsidP="006677D4">
            <w:pPr>
              <w:jc w:val="center"/>
              <w:rPr>
                <w:rFonts w:eastAsia="Calibri"/>
                <w:b/>
                <w:bCs/>
                <w:sz w:val="16"/>
                <w:szCs w:val="16"/>
              </w:rPr>
            </w:pPr>
          </w:p>
        </w:tc>
        <w:tc>
          <w:tcPr>
            <w:tcW w:w="909" w:type="pct"/>
            <w:shd w:val="clear" w:color="auto" w:fill="auto"/>
            <w:noWrap/>
            <w:vAlign w:val="center"/>
            <w:hideMark/>
          </w:tcPr>
          <w:p w:rsidR="00B86A6B" w:rsidRPr="006677D4" w:rsidRDefault="00B86A6B" w:rsidP="006677D4">
            <w:pPr>
              <w:jc w:val="center"/>
              <w:rPr>
                <w:rFonts w:eastAsia="Calibri"/>
                <w:b/>
                <w:bCs/>
                <w:sz w:val="16"/>
                <w:szCs w:val="16"/>
              </w:rPr>
            </w:pPr>
          </w:p>
        </w:tc>
        <w:tc>
          <w:tcPr>
            <w:tcW w:w="389"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1.00</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0.49</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0.49</w:t>
            </w:r>
          </w:p>
        </w:tc>
        <w:tc>
          <w:tcPr>
            <w:tcW w:w="389"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1.00</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0.35</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0.35</w:t>
            </w:r>
          </w:p>
        </w:tc>
        <w:tc>
          <w:tcPr>
            <w:tcW w:w="389"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0.98</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0.50</w:t>
            </w:r>
          </w:p>
        </w:tc>
        <w:tc>
          <w:tcPr>
            <w:tcW w:w="337"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0.51</w:t>
            </w:r>
          </w:p>
        </w:tc>
      </w:tr>
      <w:tr w:rsidR="00B86A6B" w:rsidRPr="006677D4" w:rsidTr="002D25DA">
        <w:trPr>
          <w:jc w:val="center"/>
        </w:trPr>
        <w:tc>
          <w:tcPr>
            <w:tcW w:w="909" w:type="pct"/>
            <w:vMerge/>
            <w:shd w:val="clear" w:color="auto" w:fill="auto"/>
            <w:noWrap/>
            <w:vAlign w:val="center"/>
            <w:hideMark/>
          </w:tcPr>
          <w:p w:rsidR="00B86A6B" w:rsidRPr="006677D4" w:rsidRDefault="00B86A6B" w:rsidP="006677D4">
            <w:pPr>
              <w:jc w:val="center"/>
              <w:rPr>
                <w:rFonts w:eastAsia="Calibri"/>
                <w:b/>
                <w:bCs/>
                <w:sz w:val="16"/>
                <w:szCs w:val="16"/>
              </w:rPr>
            </w:pPr>
          </w:p>
        </w:tc>
        <w:tc>
          <w:tcPr>
            <w:tcW w:w="909" w:type="pct"/>
            <w:shd w:val="clear" w:color="auto" w:fill="auto"/>
            <w:noWrap/>
            <w:vAlign w:val="center"/>
            <w:hideMark/>
          </w:tcPr>
          <w:p w:rsidR="00B86A6B" w:rsidRPr="006677D4" w:rsidRDefault="00B86A6B" w:rsidP="006677D4">
            <w:pPr>
              <w:jc w:val="center"/>
              <w:rPr>
                <w:rFonts w:eastAsia="Calibri"/>
                <w:b/>
                <w:bCs/>
                <w:sz w:val="16"/>
                <w:szCs w:val="16"/>
              </w:rPr>
            </w:pPr>
            <w:r w:rsidRPr="006677D4">
              <w:rPr>
                <w:rFonts w:eastAsia="Calibri"/>
                <w:b/>
                <w:bCs/>
                <w:sz w:val="16"/>
                <w:szCs w:val="16"/>
              </w:rPr>
              <w:t>RLAV</w:t>
            </w: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0.97</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0.99</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0.99</w:t>
            </w: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0.99</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1.00</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1.00</w:t>
            </w: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1.00</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0.98</w:t>
            </w:r>
          </w:p>
        </w:tc>
        <w:tc>
          <w:tcPr>
            <w:tcW w:w="337"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0.98</w:t>
            </w:r>
          </w:p>
        </w:tc>
      </w:tr>
      <w:tr w:rsidR="00B86A6B" w:rsidRPr="006677D4" w:rsidTr="002D25DA">
        <w:trPr>
          <w:jc w:val="center"/>
        </w:trPr>
        <w:tc>
          <w:tcPr>
            <w:tcW w:w="909" w:type="pct"/>
            <w:vMerge/>
            <w:shd w:val="clear" w:color="auto" w:fill="auto"/>
            <w:noWrap/>
            <w:vAlign w:val="center"/>
            <w:hideMark/>
          </w:tcPr>
          <w:p w:rsidR="00B86A6B" w:rsidRPr="006677D4" w:rsidRDefault="00B86A6B" w:rsidP="006677D4">
            <w:pPr>
              <w:jc w:val="center"/>
              <w:rPr>
                <w:rFonts w:eastAsia="Calibri"/>
                <w:b/>
                <w:bCs/>
                <w:sz w:val="16"/>
                <w:szCs w:val="16"/>
              </w:rPr>
            </w:pPr>
          </w:p>
        </w:tc>
        <w:tc>
          <w:tcPr>
            <w:tcW w:w="909" w:type="pct"/>
            <w:shd w:val="clear" w:color="auto" w:fill="auto"/>
            <w:noWrap/>
            <w:vAlign w:val="center"/>
            <w:hideMark/>
          </w:tcPr>
          <w:p w:rsidR="00B86A6B" w:rsidRPr="006677D4" w:rsidRDefault="00B86A6B" w:rsidP="006677D4">
            <w:pPr>
              <w:jc w:val="center"/>
              <w:rPr>
                <w:rFonts w:eastAsia="Calibri"/>
                <w:b/>
                <w:bCs/>
                <w:sz w:val="16"/>
                <w:szCs w:val="16"/>
              </w:rPr>
            </w:pPr>
          </w:p>
        </w:tc>
        <w:tc>
          <w:tcPr>
            <w:tcW w:w="389"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1.00</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0.98</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0.98</w:t>
            </w:r>
          </w:p>
        </w:tc>
        <w:tc>
          <w:tcPr>
            <w:tcW w:w="389"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0.99</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0.99</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0.99</w:t>
            </w:r>
          </w:p>
        </w:tc>
        <w:tc>
          <w:tcPr>
            <w:tcW w:w="389"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0.98</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0.98</w:t>
            </w:r>
          </w:p>
        </w:tc>
        <w:tc>
          <w:tcPr>
            <w:tcW w:w="337"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1.00</w:t>
            </w:r>
          </w:p>
        </w:tc>
      </w:tr>
      <w:tr w:rsidR="00B86A6B" w:rsidRPr="006677D4" w:rsidTr="002D25DA">
        <w:trPr>
          <w:jc w:val="center"/>
        </w:trPr>
        <w:tc>
          <w:tcPr>
            <w:tcW w:w="909" w:type="pct"/>
            <w:vMerge/>
            <w:shd w:val="clear" w:color="auto" w:fill="auto"/>
            <w:noWrap/>
            <w:vAlign w:val="center"/>
            <w:hideMark/>
          </w:tcPr>
          <w:p w:rsidR="00B86A6B" w:rsidRPr="006677D4" w:rsidRDefault="00B86A6B" w:rsidP="006677D4">
            <w:pPr>
              <w:jc w:val="center"/>
              <w:rPr>
                <w:rFonts w:eastAsia="Calibri"/>
                <w:b/>
                <w:bCs/>
                <w:sz w:val="16"/>
                <w:szCs w:val="16"/>
              </w:rPr>
            </w:pPr>
          </w:p>
        </w:tc>
        <w:tc>
          <w:tcPr>
            <w:tcW w:w="909" w:type="pct"/>
            <w:shd w:val="clear" w:color="auto" w:fill="auto"/>
            <w:noWrap/>
            <w:vAlign w:val="center"/>
            <w:hideMark/>
          </w:tcPr>
          <w:p w:rsidR="00B86A6B" w:rsidRPr="006677D4" w:rsidRDefault="00B86A6B" w:rsidP="006677D4">
            <w:pPr>
              <w:jc w:val="center"/>
              <w:rPr>
                <w:rFonts w:eastAsia="Calibri"/>
                <w:b/>
                <w:bCs/>
                <w:sz w:val="16"/>
                <w:szCs w:val="16"/>
              </w:rPr>
            </w:pP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p>
        </w:tc>
        <w:tc>
          <w:tcPr>
            <w:tcW w:w="337" w:type="pct"/>
            <w:shd w:val="clear" w:color="auto" w:fill="auto"/>
            <w:noWrap/>
            <w:vAlign w:val="center"/>
          </w:tcPr>
          <w:p w:rsidR="00B86A6B" w:rsidRPr="006677D4" w:rsidRDefault="00B86A6B" w:rsidP="006677D4">
            <w:pPr>
              <w:jc w:val="center"/>
              <w:rPr>
                <w:rFonts w:eastAsia="Times New Roman"/>
                <w:color w:val="000000"/>
                <w:sz w:val="16"/>
                <w:szCs w:val="16"/>
              </w:rPr>
            </w:pPr>
          </w:p>
        </w:tc>
      </w:tr>
      <w:tr w:rsidR="00B86A6B" w:rsidRPr="006677D4" w:rsidTr="002D25DA">
        <w:trPr>
          <w:jc w:val="center"/>
        </w:trPr>
        <w:tc>
          <w:tcPr>
            <w:tcW w:w="909" w:type="pct"/>
            <w:vMerge/>
            <w:shd w:val="clear" w:color="auto" w:fill="auto"/>
            <w:noWrap/>
            <w:vAlign w:val="center"/>
          </w:tcPr>
          <w:p w:rsidR="00B86A6B" w:rsidRPr="006677D4" w:rsidRDefault="00B86A6B" w:rsidP="006677D4">
            <w:pPr>
              <w:jc w:val="center"/>
              <w:rPr>
                <w:rFonts w:eastAsia="Calibri"/>
                <w:b/>
                <w:bCs/>
                <w:sz w:val="16"/>
                <w:szCs w:val="16"/>
              </w:rPr>
            </w:pPr>
          </w:p>
        </w:tc>
        <w:tc>
          <w:tcPr>
            <w:tcW w:w="909" w:type="pct"/>
            <w:shd w:val="clear" w:color="auto" w:fill="auto"/>
            <w:noWrap/>
            <w:vAlign w:val="center"/>
          </w:tcPr>
          <w:p w:rsidR="00B86A6B" w:rsidRPr="006677D4" w:rsidRDefault="00B86A6B" w:rsidP="006677D4">
            <w:pPr>
              <w:jc w:val="center"/>
              <w:rPr>
                <w:rFonts w:eastAsia="Calibri"/>
                <w:b/>
                <w:bCs/>
                <w:sz w:val="16"/>
                <w:szCs w:val="16"/>
              </w:rPr>
            </w:pPr>
            <w:r w:rsidRPr="006677D4">
              <w:rPr>
                <w:rFonts w:eastAsia="Calibri"/>
                <w:b/>
                <w:bCs/>
                <w:sz w:val="16"/>
                <w:szCs w:val="16"/>
              </w:rPr>
              <w:t>LS</w:t>
            </w: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11.63</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0.00</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0.00</w:t>
            </w: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12.15</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0.00</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0.00</w:t>
            </w: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10.97</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0.00</w:t>
            </w:r>
          </w:p>
        </w:tc>
        <w:tc>
          <w:tcPr>
            <w:tcW w:w="337"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0.00</w:t>
            </w:r>
          </w:p>
        </w:tc>
      </w:tr>
      <w:tr w:rsidR="00B86A6B" w:rsidRPr="006677D4" w:rsidTr="002D25DA">
        <w:trPr>
          <w:jc w:val="center"/>
        </w:trPr>
        <w:tc>
          <w:tcPr>
            <w:tcW w:w="909" w:type="pct"/>
            <w:vMerge/>
            <w:shd w:val="clear" w:color="auto" w:fill="auto"/>
            <w:noWrap/>
            <w:vAlign w:val="center"/>
            <w:hideMark/>
          </w:tcPr>
          <w:p w:rsidR="00B86A6B" w:rsidRPr="006677D4" w:rsidRDefault="00B86A6B" w:rsidP="006677D4">
            <w:pPr>
              <w:jc w:val="center"/>
              <w:rPr>
                <w:rFonts w:eastAsia="Calibri"/>
                <w:b/>
                <w:bCs/>
                <w:sz w:val="16"/>
                <w:szCs w:val="16"/>
              </w:rPr>
            </w:pPr>
          </w:p>
        </w:tc>
        <w:tc>
          <w:tcPr>
            <w:tcW w:w="909" w:type="pct"/>
            <w:shd w:val="clear" w:color="auto" w:fill="auto"/>
            <w:noWrap/>
            <w:vAlign w:val="center"/>
            <w:hideMark/>
          </w:tcPr>
          <w:p w:rsidR="00B86A6B" w:rsidRPr="006677D4" w:rsidRDefault="00B86A6B" w:rsidP="006677D4">
            <w:pPr>
              <w:jc w:val="center"/>
              <w:rPr>
                <w:rFonts w:eastAsia="Calibri"/>
                <w:b/>
                <w:bCs/>
                <w:sz w:val="16"/>
                <w:szCs w:val="16"/>
              </w:rPr>
            </w:pPr>
          </w:p>
        </w:tc>
        <w:tc>
          <w:tcPr>
            <w:tcW w:w="389"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23.66</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0.00</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0.00</w:t>
            </w:r>
          </w:p>
        </w:tc>
        <w:tc>
          <w:tcPr>
            <w:tcW w:w="389"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21.48</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0.00</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0.00</w:t>
            </w:r>
          </w:p>
        </w:tc>
        <w:tc>
          <w:tcPr>
            <w:tcW w:w="389"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24.30</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0.00</w:t>
            </w:r>
          </w:p>
        </w:tc>
        <w:tc>
          <w:tcPr>
            <w:tcW w:w="337"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0.00</w:t>
            </w:r>
          </w:p>
        </w:tc>
      </w:tr>
      <w:tr w:rsidR="00B86A6B" w:rsidRPr="006677D4" w:rsidTr="002D25DA">
        <w:trPr>
          <w:jc w:val="center"/>
        </w:trPr>
        <w:tc>
          <w:tcPr>
            <w:tcW w:w="909" w:type="pct"/>
            <w:vMerge/>
            <w:shd w:val="clear" w:color="auto" w:fill="auto"/>
            <w:noWrap/>
            <w:vAlign w:val="center"/>
            <w:hideMark/>
          </w:tcPr>
          <w:p w:rsidR="00B86A6B" w:rsidRPr="006677D4" w:rsidRDefault="00B86A6B" w:rsidP="006677D4">
            <w:pPr>
              <w:jc w:val="center"/>
              <w:rPr>
                <w:rFonts w:eastAsia="Calibri"/>
                <w:b/>
                <w:bCs/>
                <w:sz w:val="16"/>
                <w:szCs w:val="16"/>
              </w:rPr>
            </w:pPr>
          </w:p>
        </w:tc>
        <w:tc>
          <w:tcPr>
            <w:tcW w:w="909" w:type="pct"/>
            <w:shd w:val="clear" w:color="auto" w:fill="auto"/>
            <w:noWrap/>
            <w:vAlign w:val="center"/>
            <w:hideMark/>
          </w:tcPr>
          <w:p w:rsidR="00B86A6B" w:rsidRPr="006677D4" w:rsidRDefault="00B86A6B" w:rsidP="006677D4">
            <w:pPr>
              <w:jc w:val="center"/>
              <w:rPr>
                <w:rFonts w:eastAsia="Calibri"/>
                <w:b/>
                <w:bCs/>
                <w:sz w:val="16"/>
                <w:szCs w:val="16"/>
              </w:rPr>
            </w:pPr>
            <w:r w:rsidRPr="006677D4">
              <w:rPr>
                <w:rFonts w:eastAsia="Calibri"/>
                <w:b/>
                <w:bCs/>
                <w:sz w:val="16"/>
                <w:szCs w:val="16"/>
              </w:rPr>
              <w:t>RIDGE</w:t>
            </w: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1.01</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0.32</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0.32</w:t>
            </w: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1.01</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0.20</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0.20</w:t>
            </w: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1.01</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0.33</w:t>
            </w:r>
          </w:p>
        </w:tc>
        <w:tc>
          <w:tcPr>
            <w:tcW w:w="337"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0.33</w:t>
            </w:r>
          </w:p>
        </w:tc>
      </w:tr>
      <w:tr w:rsidR="00B86A6B" w:rsidRPr="006677D4" w:rsidTr="002D25DA">
        <w:trPr>
          <w:jc w:val="center"/>
        </w:trPr>
        <w:tc>
          <w:tcPr>
            <w:tcW w:w="909" w:type="pct"/>
            <w:vMerge/>
            <w:shd w:val="clear" w:color="auto" w:fill="auto"/>
            <w:noWrap/>
            <w:vAlign w:val="center"/>
            <w:hideMark/>
          </w:tcPr>
          <w:p w:rsidR="00B86A6B" w:rsidRPr="006677D4" w:rsidRDefault="00B86A6B" w:rsidP="006677D4">
            <w:pPr>
              <w:jc w:val="center"/>
              <w:rPr>
                <w:rFonts w:eastAsia="Calibri"/>
                <w:b/>
                <w:bCs/>
                <w:sz w:val="16"/>
                <w:szCs w:val="16"/>
              </w:rPr>
            </w:pPr>
          </w:p>
        </w:tc>
        <w:tc>
          <w:tcPr>
            <w:tcW w:w="909" w:type="pct"/>
            <w:shd w:val="clear" w:color="auto" w:fill="auto"/>
            <w:noWrap/>
            <w:vAlign w:val="center"/>
            <w:hideMark/>
          </w:tcPr>
          <w:p w:rsidR="00B86A6B" w:rsidRPr="006677D4" w:rsidRDefault="00B86A6B" w:rsidP="006677D4">
            <w:pPr>
              <w:jc w:val="center"/>
              <w:rPr>
                <w:rFonts w:eastAsia="Calibri"/>
                <w:b/>
                <w:bCs/>
                <w:sz w:val="16"/>
                <w:szCs w:val="16"/>
              </w:rPr>
            </w:pPr>
          </w:p>
        </w:tc>
        <w:tc>
          <w:tcPr>
            <w:tcW w:w="389"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1.00</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0.50</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0.50</w:t>
            </w:r>
          </w:p>
        </w:tc>
        <w:tc>
          <w:tcPr>
            <w:tcW w:w="389"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1.00</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0.35</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0.35</w:t>
            </w:r>
          </w:p>
        </w:tc>
        <w:tc>
          <w:tcPr>
            <w:tcW w:w="389"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1.02</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0.51</w:t>
            </w:r>
          </w:p>
        </w:tc>
        <w:tc>
          <w:tcPr>
            <w:tcW w:w="337"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0.51</w:t>
            </w:r>
          </w:p>
        </w:tc>
      </w:tr>
      <w:tr w:rsidR="00B86A6B" w:rsidRPr="006677D4" w:rsidTr="002D25DA">
        <w:trPr>
          <w:jc w:val="center"/>
        </w:trPr>
        <w:tc>
          <w:tcPr>
            <w:tcW w:w="909" w:type="pct"/>
            <w:vMerge/>
            <w:shd w:val="clear" w:color="auto" w:fill="auto"/>
            <w:noWrap/>
            <w:vAlign w:val="center"/>
            <w:hideMark/>
          </w:tcPr>
          <w:p w:rsidR="00B86A6B" w:rsidRPr="006677D4" w:rsidRDefault="00B86A6B" w:rsidP="006677D4">
            <w:pPr>
              <w:jc w:val="center"/>
              <w:rPr>
                <w:rFonts w:eastAsia="Calibri"/>
                <w:b/>
                <w:bCs/>
                <w:sz w:val="16"/>
                <w:szCs w:val="16"/>
              </w:rPr>
            </w:pPr>
          </w:p>
        </w:tc>
        <w:tc>
          <w:tcPr>
            <w:tcW w:w="909" w:type="pct"/>
            <w:shd w:val="clear" w:color="auto" w:fill="auto"/>
            <w:noWrap/>
            <w:vAlign w:val="center"/>
            <w:hideMark/>
          </w:tcPr>
          <w:p w:rsidR="00B86A6B" w:rsidRPr="006677D4" w:rsidRDefault="00B86A6B" w:rsidP="006677D4">
            <w:pPr>
              <w:jc w:val="center"/>
              <w:rPr>
                <w:rFonts w:eastAsia="Calibri"/>
                <w:b/>
                <w:bCs/>
                <w:sz w:val="16"/>
                <w:szCs w:val="16"/>
              </w:rPr>
            </w:pP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p>
        </w:tc>
        <w:tc>
          <w:tcPr>
            <w:tcW w:w="337" w:type="pct"/>
            <w:shd w:val="clear" w:color="auto" w:fill="auto"/>
            <w:noWrap/>
            <w:vAlign w:val="center"/>
          </w:tcPr>
          <w:p w:rsidR="00B86A6B" w:rsidRPr="006677D4" w:rsidRDefault="00B86A6B" w:rsidP="006677D4">
            <w:pPr>
              <w:jc w:val="center"/>
              <w:rPr>
                <w:rFonts w:eastAsia="Times New Roman"/>
                <w:color w:val="000000"/>
                <w:sz w:val="16"/>
                <w:szCs w:val="16"/>
              </w:rPr>
            </w:pPr>
          </w:p>
        </w:tc>
      </w:tr>
      <w:tr w:rsidR="00B86A6B" w:rsidRPr="006677D4" w:rsidTr="002D25DA">
        <w:trPr>
          <w:jc w:val="center"/>
        </w:trPr>
        <w:tc>
          <w:tcPr>
            <w:tcW w:w="909" w:type="pct"/>
            <w:vMerge/>
            <w:shd w:val="clear" w:color="auto" w:fill="auto"/>
            <w:noWrap/>
            <w:vAlign w:val="center"/>
            <w:hideMark/>
          </w:tcPr>
          <w:p w:rsidR="00B86A6B" w:rsidRPr="006677D4" w:rsidRDefault="00B86A6B" w:rsidP="006677D4">
            <w:pPr>
              <w:jc w:val="center"/>
              <w:rPr>
                <w:rFonts w:eastAsia="Calibri"/>
                <w:sz w:val="16"/>
                <w:szCs w:val="16"/>
              </w:rPr>
            </w:pPr>
          </w:p>
        </w:tc>
        <w:tc>
          <w:tcPr>
            <w:tcW w:w="909" w:type="pct"/>
            <w:shd w:val="clear" w:color="auto" w:fill="auto"/>
            <w:noWrap/>
            <w:vAlign w:val="center"/>
            <w:hideMark/>
          </w:tcPr>
          <w:p w:rsidR="00B86A6B" w:rsidRPr="006677D4" w:rsidRDefault="00B86A6B" w:rsidP="006677D4">
            <w:pPr>
              <w:jc w:val="center"/>
              <w:rPr>
                <w:rFonts w:eastAsia="Calibri"/>
                <w:sz w:val="16"/>
                <w:szCs w:val="16"/>
              </w:rPr>
            </w:pPr>
            <w:r w:rsidRPr="006677D4">
              <w:rPr>
                <w:rFonts w:eastAsia="Calibri"/>
                <w:b/>
                <w:bCs/>
                <w:sz w:val="16"/>
                <w:szCs w:val="16"/>
              </w:rPr>
              <w:t>LS</w:t>
            </w: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11.53</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0.00</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0.00</w:t>
            </w: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12.05</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0.00</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0.00</w:t>
            </w:r>
          </w:p>
        </w:tc>
        <w:tc>
          <w:tcPr>
            <w:tcW w:w="389"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10.89</w:t>
            </w:r>
          </w:p>
        </w:tc>
        <w:tc>
          <w:tcPr>
            <w:tcW w:w="335"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0.00</w:t>
            </w:r>
          </w:p>
        </w:tc>
        <w:tc>
          <w:tcPr>
            <w:tcW w:w="337" w:type="pct"/>
            <w:shd w:val="clear" w:color="auto" w:fill="auto"/>
            <w:noWrap/>
            <w:vAlign w:val="center"/>
          </w:tcPr>
          <w:p w:rsidR="00B86A6B" w:rsidRPr="006677D4" w:rsidRDefault="00B86A6B" w:rsidP="006677D4">
            <w:pPr>
              <w:jc w:val="center"/>
              <w:rPr>
                <w:rFonts w:eastAsia="Times New Roman"/>
                <w:color w:val="000000"/>
                <w:sz w:val="16"/>
                <w:szCs w:val="16"/>
              </w:rPr>
            </w:pPr>
            <w:r w:rsidRPr="006677D4">
              <w:rPr>
                <w:rFonts w:eastAsia="Times New Roman"/>
                <w:color w:val="000000"/>
                <w:sz w:val="16"/>
                <w:szCs w:val="16"/>
              </w:rPr>
              <w:t>0.00</w:t>
            </w:r>
          </w:p>
        </w:tc>
      </w:tr>
      <w:tr w:rsidR="00B86A6B" w:rsidRPr="006677D4" w:rsidTr="002D25DA">
        <w:trPr>
          <w:jc w:val="center"/>
        </w:trPr>
        <w:tc>
          <w:tcPr>
            <w:tcW w:w="909" w:type="pct"/>
            <w:vMerge/>
            <w:shd w:val="clear" w:color="auto" w:fill="auto"/>
            <w:noWrap/>
            <w:vAlign w:val="center"/>
          </w:tcPr>
          <w:p w:rsidR="00B86A6B" w:rsidRPr="006677D4" w:rsidRDefault="00B86A6B" w:rsidP="006677D4">
            <w:pPr>
              <w:jc w:val="center"/>
              <w:rPr>
                <w:rFonts w:eastAsia="Calibri"/>
                <w:sz w:val="16"/>
                <w:szCs w:val="16"/>
              </w:rPr>
            </w:pPr>
          </w:p>
        </w:tc>
        <w:tc>
          <w:tcPr>
            <w:tcW w:w="909" w:type="pct"/>
            <w:shd w:val="clear" w:color="auto" w:fill="auto"/>
            <w:noWrap/>
            <w:vAlign w:val="center"/>
          </w:tcPr>
          <w:p w:rsidR="00B86A6B" w:rsidRPr="006677D4" w:rsidRDefault="00B86A6B" w:rsidP="006677D4">
            <w:pPr>
              <w:jc w:val="center"/>
              <w:rPr>
                <w:rFonts w:eastAsia="Calibri"/>
                <w:sz w:val="16"/>
                <w:szCs w:val="16"/>
              </w:rPr>
            </w:pPr>
          </w:p>
        </w:tc>
        <w:tc>
          <w:tcPr>
            <w:tcW w:w="389"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23.62</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0.00</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0.00</w:t>
            </w:r>
          </w:p>
        </w:tc>
        <w:tc>
          <w:tcPr>
            <w:tcW w:w="389"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21.45</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0.00</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0.00</w:t>
            </w:r>
          </w:p>
        </w:tc>
        <w:tc>
          <w:tcPr>
            <w:tcW w:w="389"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24.26</w:t>
            </w:r>
          </w:p>
        </w:tc>
        <w:tc>
          <w:tcPr>
            <w:tcW w:w="335"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0.00</w:t>
            </w:r>
          </w:p>
        </w:tc>
        <w:tc>
          <w:tcPr>
            <w:tcW w:w="337" w:type="pct"/>
            <w:shd w:val="clear" w:color="auto" w:fill="auto"/>
            <w:noWrap/>
            <w:vAlign w:val="center"/>
          </w:tcPr>
          <w:p w:rsidR="00B86A6B" w:rsidRPr="006677D4" w:rsidRDefault="00B86A6B" w:rsidP="006677D4">
            <w:pPr>
              <w:jc w:val="center"/>
              <w:rPr>
                <w:rFonts w:eastAsia="Times New Roman"/>
                <w:b/>
                <w:bCs/>
                <w:color w:val="000000"/>
                <w:sz w:val="16"/>
                <w:szCs w:val="16"/>
              </w:rPr>
            </w:pPr>
            <w:r w:rsidRPr="006677D4">
              <w:rPr>
                <w:rFonts w:eastAsia="Times New Roman"/>
                <w:b/>
                <w:bCs/>
                <w:color w:val="000000"/>
                <w:sz w:val="16"/>
                <w:szCs w:val="16"/>
              </w:rPr>
              <w:t>0.00</w:t>
            </w:r>
          </w:p>
        </w:tc>
      </w:tr>
    </w:tbl>
    <w:p w:rsidR="001E3B82" w:rsidRDefault="001E3B82" w:rsidP="008A37E9">
      <w:pPr>
        <w:jc w:val="both"/>
        <w:rPr>
          <w:sz w:val="20"/>
          <w:szCs w:val="20"/>
        </w:rPr>
      </w:pPr>
    </w:p>
    <w:p w:rsidR="001E3B82" w:rsidRDefault="001E3B82" w:rsidP="008A37E9">
      <w:pPr>
        <w:jc w:val="both"/>
        <w:rPr>
          <w:sz w:val="20"/>
          <w:szCs w:val="20"/>
        </w:rPr>
        <w:sectPr w:rsidR="001E3B82" w:rsidSect="003D36A6">
          <w:headerReference w:type="default" r:id="rId138"/>
          <w:footerReference w:type="even" r:id="rId139"/>
          <w:footerReference w:type="default" r:id="rId140"/>
          <w:footnotePr>
            <w:pos w:val="beneathText"/>
          </w:footnotePr>
          <w:type w:val="continuous"/>
          <w:pgSz w:w="12240" w:h="15840" w:code="1"/>
          <w:pgMar w:top="1440" w:right="1440" w:bottom="1440" w:left="1440" w:header="720" w:footer="720" w:gutter="0"/>
          <w:cols w:space="720"/>
          <w:docGrid w:linePitch="360"/>
        </w:sectPr>
      </w:pPr>
    </w:p>
    <w:p w:rsidR="006677D4" w:rsidRDefault="006677D4" w:rsidP="006677D4">
      <w:pPr>
        <w:autoSpaceDE w:val="0"/>
        <w:autoSpaceDN w:val="0"/>
        <w:adjustRightInd w:val="0"/>
        <w:ind w:firstLine="720"/>
        <w:jc w:val="both"/>
        <w:rPr>
          <w:sz w:val="20"/>
          <w:szCs w:val="20"/>
        </w:rPr>
      </w:pPr>
      <w:r w:rsidRPr="00B44F2B">
        <w:rPr>
          <w:sz w:val="20"/>
          <w:szCs w:val="20"/>
        </w:rPr>
        <w:lastRenderedPageBreak/>
        <w:t>The measure of convergence was computed as the number of times estimator 2 or 3 to the true parameter</w:t>
      </w:r>
      <w:r w:rsidR="002D25DA">
        <w:rPr>
          <w:sz w:val="20"/>
          <w:szCs w:val="20"/>
        </w:rPr>
        <w:t xml:space="preserve"> </w:t>
      </w:r>
      <w:r w:rsidRPr="00B44F2B">
        <w:rPr>
          <w:sz w:val="20"/>
          <w:szCs w:val="20"/>
        </w:rPr>
        <w:t xml:space="preserve">while the value in Tables 3 and Table 4 show the summary statistics such as bias, root of mean squared error (RMSE) and standard error (SE) of the estimators of the normal distributions for </w:t>
      </w:r>
      <w:r w:rsidRPr="00B44F2B">
        <w:rPr>
          <w:sz w:val="20"/>
          <w:szCs w:val="20"/>
        </w:rPr>
        <w:lastRenderedPageBreak/>
        <w:t xml:space="preserve">sample size 50 and 100 with 0% and 20% of outliers and different value of </w:t>
      </w:r>
      <w:r w:rsidR="001F32E3" w:rsidRPr="001F32E3">
        <w:rPr>
          <w:position w:val="-8"/>
        </w:rPr>
        <w:pict>
          <v:shape id="_x0000_i1123" type="#_x0000_t75" style="width:10pt;height:11.25pt">
            <v:imagedata r:id="rId141" o:title=""/>
          </v:shape>
        </w:pict>
      </w:r>
      <w:r w:rsidRPr="00B44F2B">
        <w:rPr>
          <w:sz w:val="20"/>
          <w:szCs w:val="20"/>
        </w:rPr>
        <w:t>.</w:t>
      </w:r>
      <w:r w:rsidR="002D25DA">
        <w:rPr>
          <w:sz w:val="20"/>
          <w:szCs w:val="20"/>
        </w:rPr>
        <w:t xml:space="preserve"> </w:t>
      </w:r>
      <w:r w:rsidRPr="00B44F2B">
        <w:rPr>
          <w:sz w:val="20"/>
          <w:szCs w:val="20"/>
        </w:rPr>
        <w:t xml:space="preserve"> </w:t>
      </w:r>
    </w:p>
    <w:p w:rsidR="006677D4" w:rsidRDefault="006677D4" w:rsidP="006677D4">
      <w:pPr>
        <w:autoSpaceDE w:val="0"/>
        <w:autoSpaceDN w:val="0"/>
        <w:adjustRightInd w:val="0"/>
        <w:ind w:firstLine="720"/>
        <w:jc w:val="both"/>
        <w:rPr>
          <w:sz w:val="20"/>
          <w:szCs w:val="20"/>
        </w:rPr>
      </w:pPr>
      <w:r w:rsidRPr="00B44F2B">
        <w:rPr>
          <w:sz w:val="20"/>
          <w:szCs w:val="20"/>
        </w:rPr>
        <w:t xml:space="preserve">On the other hand, when we apply these methods to the simulated data with different sample size in the presence of different percentage of outliers and different levels of </w:t>
      </w:r>
      <w:proofErr w:type="spellStart"/>
      <w:r w:rsidRPr="00B44F2B">
        <w:rPr>
          <w:sz w:val="20"/>
          <w:szCs w:val="20"/>
        </w:rPr>
        <w:t>multicollineaity</w:t>
      </w:r>
      <w:proofErr w:type="spellEnd"/>
      <w:r w:rsidRPr="00B44F2B">
        <w:rPr>
          <w:sz w:val="20"/>
          <w:szCs w:val="20"/>
        </w:rPr>
        <w:t xml:space="preserve">, we obtained </w:t>
      </w:r>
      <w:r w:rsidRPr="00B44F2B">
        <w:rPr>
          <w:sz w:val="20"/>
          <w:szCs w:val="20"/>
        </w:rPr>
        <w:lastRenderedPageBreak/>
        <w:t xml:space="preserve">that the standard errors for proposed method are less than the standard errors of </w:t>
      </w:r>
      <w:r>
        <w:rPr>
          <w:sz w:val="20"/>
          <w:szCs w:val="20"/>
        </w:rPr>
        <w:t>the mentioned existing methods.</w:t>
      </w:r>
    </w:p>
    <w:p w:rsidR="006677D4" w:rsidRPr="00B44F2B" w:rsidRDefault="006677D4" w:rsidP="006677D4">
      <w:pPr>
        <w:autoSpaceDE w:val="0"/>
        <w:autoSpaceDN w:val="0"/>
        <w:adjustRightInd w:val="0"/>
        <w:ind w:firstLine="720"/>
        <w:jc w:val="both"/>
        <w:rPr>
          <w:sz w:val="20"/>
          <w:szCs w:val="20"/>
        </w:rPr>
      </w:pPr>
      <w:r w:rsidRPr="00B44F2B">
        <w:rPr>
          <w:sz w:val="20"/>
          <w:szCs w:val="20"/>
        </w:rPr>
        <w:t>Table 5 shows the efficiency of the estimators by looking at the MSE ratios of the estimators written as follows.</w:t>
      </w:r>
    </w:p>
    <w:p w:rsidR="006677D4" w:rsidRPr="00B44F2B" w:rsidRDefault="006677D4" w:rsidP="006677D4">
      <w:pPr>
        <w:autoSpaceDE w:val="0"/>
        <w:autoSpaceDN w:val="0"/>
        <w:adjustRightInd w:val="0"/>
        <w:spacing w:line="480" w:lineRule="auto"/>
        <w:jc w:val="both"/>
        <w:rPr>
          <w:sz w:val="20"/>
          <w:szCs w:val="20"/>
        </w:rPr>
      </w:pPr>
      <w:r w:rsidRPr="00B44F2B">
        <w:rPr>
          <w:sz w:val="20"/>
          <w:szCs w:val="20"/>
        </w:rPr>
        <w:t xml:space="preserve"> </w:t>
      </w:r>
      <w:r w:rsidR="001F32E3" w:rsidRPr="001F32E3">
        <w:rPr>
          <w:position w:val="-22"/>
        </w:rPr>
        <w:pict>
          <v:shape id="_x0000_i1124" type="#_x0000_t75" style="width:155.25pt;height:26.9pt">
            <v:imagedata r:id="rId142" o:title=""/>
          </v:shape>
        </w:pict>
      </w:r>
      <w:r w:rsidR="002D25DA">
        <w:t xml:space="preserve"> </w:t>
      </w:r>
      <w:r w:rsidRPr="00B44F2B">
        <w:rPr>
          <w:sz w:val="20"/>
          <w:szCs w:val="20"/>
        </w:rPr>
        <w:t xml:space="preserve"> (7)</w:t>
      </w:r>
    </w:p>
    <w:p w:rsidR="006677D4" w:rsidRPr="00B44F2B" w:rsidRDefault="001F32E3" w:rsidP="006677D4">
      <w:pPr>
        <w:autoSpaceDE w:val="0"/>
        <w:autoSpaceDN w:val="0"/>
        <w:adjustRightInd w:val="0"/>
        <w:jc w:val="both"/>
        <w:rPr>
          <w:sz w:val="20"/>
          <w:szCs w:val="20"/>
        </w:rPr>
      </w:pPr>
      <w:r w:rsidRPr="001F32E3">
        <w:rPr>
          <w:position w:val="-14"/>
        </w:rPr>
        <w:pict>
          <v:shape id="_x0000_i1125" type="#_x0000_t75" style="width:44.45pt;height:18.8pt">
            <v:imagedata r:id="rId143" o:title=""/>
          </v:shape>
        </w:pict>
      </w:r>
      <w:r w:rsidR="006677D4" w:rsidRPr="00B44F2B">
        <w:rPr>
          <w:sz w:val="20"/>
          <w:szCs w:val="20"/>
        </w:rPr>
        <w:t xml:space="preserve">less than 1 denote that the estimator is more efficient, however, values more than 1 denote that the other estimator is more efficient. </w:t>
      </w:r>
    </w:p>
    <w:p w:rsidR="006677D4" w:rsidRDefault="006677D4" w:rsidP="006677D4">
      <w:pPr>
        <w:autoSpaceDE w:val="0"/>
        <w:autoSpaceDN w:val="0"/>
        <w:adjustRightInd w:val="0"/>
        <w:ind w:firstLine="720"/>
        <w:jc w:val="both"/>
        <w:rPr>
          <w:sz w:val="20"/>
          <w:szCs w:val="20"/>
        </w:rPr>
      </w:pPr>
      <w:r w:rsidRPr="00B44F2B">
        <w:rPr>
          <w:sz w:val="20"/>
          <w:szCs w:val="20"/>
        </w:rPr>
        <w:t xml:space="preserve">From Tables 3 and Table 4 we can see that the RMSE of the LS is relatively smaller than the other estimators when the errors are normally distributed that is, without outliers and no </w:t>
      </w:r>
      <w:proofErr w:type="spellStart"/>
      <w:r w:rsidRPr="00B44F2B">
        <w:rPr>
          <w:sz w:val="20"/>
          <w:szCs w:val="20"/>
        </w:rPr>
        <w:t>multicollinearity</w:t>
      </w:r>
      <w:proofErr w:type="spellEnd"/>
      <w:r w:rsidRPr="00B44F2B">
        <w:rPr>
          <w:sz w:val="20"/>
          <w:szCs w:val="20"/>
        </w:rPr>
        <w:t xml:space="preserve">. </w:t>
      </w:r>
    </w:p>
    <w:p w:rsidR="006677D4" w:rsidRDefault="006677D4" w:rsidP="006677D4">
      <w:pPr>
        <w:autoSpaceDE w:val="0"/>
        <w:autoSpaceDN w:val="0"/>
        <w:adjustRightInd w:val="0"/>
        <w:ind w:firstLine="720"/>
        <w:jc w:val="both"/>
        <w:rPr>
          <w:sz w:val="20"/>
          <w:szCs w:val="20"/>
        </w:rPr>
      </w:pPr>
      <w:r w:rsidRPr="00B44F2B">
        <w:rPr>
          <w:sz w:val="20"/>
          <w:szCs w:val="20"/>
        </w:rPr>
        <w:t>As expected, the LS gives the best result in the ideal situation. Also, the result in Table 5 is in favor of LS. However, we see in Table 5 that the</w:t>
      </w:r>
      <w:r w:rsidR="002D25DA">
        <w:rPr>
          <w:sz w:val="20"/>
          <w:szCs w:val="20"/>
        </w:rPr>
        <w:t xml:space="preserve"> </w:t>
      </w:r>
      <w:r w:rsidRPr="00B44F2B">
        <w:rPr>
          <w:sz w:val="20"/>
          <w:szCs w:val="20"/>
        </w:rPr>
        <w:t xml:space="preserve">of RLMS to LS is greater than 1.00 denoting that the LS is more efficient than the RLMS when no outliers and no </w:t>
      </w:r>
      <w:proofErr w:type="spellStart"/>
      <w:r w:rsidRPr="00B44F2B">
        <w:rPr>
          <w:sz w:val="20"/>
          <w:szCs w:val="20"/>
        </w:rPr>
        <w:t>multicolliearity</w:t>
      </w:r>
      <w:proofErr w:type="spellEnd"/>
      <w:r w:rsidRPr="00B44F2B">
        <w:rPr>
          <w:sz w:val="20"/>
          <w:szCs w:val="20"/>
        </w:rPr>
        <w:t xml:space="preserve">. </w:t>
      </w:r>
      <w:r>
        <w:rPr>
          <w:sz w:val="20"/>
          <w:szCs w:val="20"/>
        </w:rPr>
        <w:tab/>
      </w:r>
    </w:p>
    <w:p w:rsidR="006677D4" w:rsidRDefault="006677D4" w:rsidP="006677D4">
      <w:pPr>
        <w:autoSpaceDE w:val="0"/>
        <w:autoSpaceDN w:val="0"/>
        <w:adjustRightInd w:val="0"/>
        <w:ind w:firstLine="720"/>
        <w:jc w:val="both"/>
        <w:rPr>
          <w:sz w:val="20"/>
          <w:szCs w:val="20"/>
        </w:rPr>
      </w:pPr>
      <w:r w:rsidRPr="00B44F2B">
        <w:rPr>
          <w:sz w:val="20"/>
          <w:szCs w:val="20"/>
        </w:rPr>
        <w:t>On the other hand, we can see from</w:t>
      </w:r>
      <w:r w:rsidR="002D25DA">
        <w:rPr>
          <w:sz w:val="20"/>
          <w:szCs w:val="20"/>
        </w:rPr>
        <w:t xml:space="preserve">  </w:t>
      </w:r>
      <w:r w:rsidRPr="00B44F2B">
        <w:rPr>
          <w:sz w:val="20"/>
          <w:szCs w:val="20"/>
        </w:rPr>
        <w:t xml:space="preserve">the Tables 3 and Table 4 that the RMSE of the RIDGE is relatively smaller than the RLAV. Also, the MSE ratios of the estimators the values of ridge less than 1 indicates that the estimator is less efficient than RLAV and RLMS when the errors are normally distributed without outliers and no </w:t>
      </w:r>
      <w:proofErr w:type="spellStart"/>
      <w:r w:rsidRPr="00B44F2B">
        <w:rPr>
          <w:sz w:val="20"/>
          <w:szCs w:val="20"/>
        </w:rPr>
        <w:t>multicollinearity</w:t>
      </w:r>
      <w:proofErr w:type="spellEnd"/>
      <w:r w:rsidRPr="00B44F2B">
        <w:rPr>
          <w:sz w:val="20"/>
          <w:szCs w:val="20"/>
        </w:rPr>
        <w:t>.</w:t>
      </w:r>
    </w:p>
    <w:p w:rsidR="006677D4" w:rsidRDefault="006677D4" w:rsidP="006677D4">
      <w:pPr>
        <w:autoSpaceDE w:val="0"/>
        <w:autoSpaceDN w:val="0"/>
        <w:adjustRightInd w:val="0"/>
        <w:ind w:firstLine="720"/>
        <w:jc w:val="both"/>
        <w:rPr>
          <w:sz w:val="20"/>
          <w:szCs w:val="20"/>
        </w:rPr>
      </w:pPr>
      <w:r w:rsidRPr="00B44F2B">
        <w:rPr>
          <w:sz w:val="20"/>
          <w:szCs w:val="20"/>
        </w:rPr>
        <w:t xml:space="preserve">While, for non-normal error distribution and when correlation and outliers are present in the data, RLMS is better than the LS, RIDGE and RLAV. RLAV its </w:t>
      </w:r>
      <w:r>
        <w:rPr>
          <w:sz w:val="20"/>
          <w:szCs w:val="20"/>
        </w:rPr>
        <w:t>almost as good as RIDGE and LS.</w:t>
      </w:r>
    </w:p>
    <w:p w:rsidR="006677D4" w:rsidRPr="00B44F2B" w:rsidRDefault="006677D4" w:rsidP="006677D4">
      <w:pPr>
        <w:autoSpaceDE w:val="0"/>
        <w:autoSpaceDN w:val="0"/>
        <w:adjustRightInd w:val="0"/>
        <w:ind w:firstLine="720"/>
        <w:jc w:val="both"/>
        <w:rPr>
          <w:sz w:val="20"/>
          <w:szCs w:val="20"/>
        </w:rPr>
      </w:pPr>
      <w:r w:rsidRPr="00B44F2B">
        <w:rPr>
          <w:sz w:val="20"/>
          <w:szCs w:val="20"/>
        </w:rPr>
        <w:t>The MSE in Table 5 supported the result obtained from Tables 3 and Table 4. These ratios show the efficiency of RLMS relative to other estimators. Values less than one indicate that RLTS is more efficient, however, values greater than one denote that the other estimators are more efficient than</w:t>
      </w:r>
    </w:p>
    <w:p w:rsidR="006677D4" w:rsidRDefault="006677D4" w:rsidP="006677D4">
      <w:pPr>
        <w:autoSpaceDE w:val="0"/>
        <w:autoSpaceDN w:val="0"/>
        <w:adjustRightInd w:val="0"/>
        <w:jc w:val="both"/>
        <w:rPr>
          <w:sz w:val="20"/>
          <w:szCs w:val="20"/>
        </w:rPr>
      </w:pPr>
      <w:r w:rsidRPr="00B44F2B">
        <w:rPr>
          <w:sz w:val="20"/>
          <w:szCs w:val="20"/>
        </w:rPr>
        <w:t xml:space="preserve">RLMS. </w:t>
      </w:r>
    </w:p>
    <w:p w:rsidR="006677D4" w:rsidRDefault="006677D4" w:rsidP="006677D4">
      <w:pPr>
        <w:autoSpaceDE w:val="0"/>
        <w:autoSpaceDN w:val="0"/>
        <w:adjustRightInd w:val="0"/>
        <w:ind w:firstLine="720"/>
        <w:jc w:val="both"/>
        <w:rPr>
          <w:sz w:val="20"/>
          <w:szCs w:val="20"/>
        </w:rPr>
      </w:pPr>
      <w:r w:rsidRPr="00B44F2B">
        <w:rPr>
          <w:sz w:val="20"/>
          <w:szCs w:val="20"/>
        </w:rPr>
        <w:t xml:space="preserve">Consequently, we can see that the RMSE of the RLMS is relatively smaller than the other estimators when the errors are normally distributed in the presence of outliers and </w:t>
      </w:r>
      <w:proofErr w:type="spellStart"/>
      <w:r w:rsidRPr="00B44F2B">
        <w:rPr>
          <w:sz w:val="20"/>
          <w:szCs w:val="20"/>
        </w:rPr>
        <w:t>multicollinearity</w:t>
      </w:r>
      <w:proofErr w:type="spellEnd"/>
      <w:r w:rsidRPr="00B44F2B">
        <w:rPr>
          <w:sz w:val="20"/>
          <w:szCs w:val="20"/>
        </w:rPr>
        <w:t xml:space="preserve">. It obviously shows that RLMS is more efficient than RLAV and RIDGE but certainly much more efficient than LS when in the presence of outliers and </w:t>
      </w:r>
      <w:proofErr w:type="spellStart"/>
      <w:r w:rsidRPr="00B44F2B">
        <w:rPr>
          <w:sz w:val="20"/>
          <w:szCs w:val="20"/>
        </w:rPr>
        <w:t>multicollinearity</w:t>
      </w:r>
      <w:proofErr w:type="spellEnd"/>
      <w:r w:rsidRPr="00B44F2B">
        <w:rPr>
          <w:sz w:val="20"/>
          <w:szCs w:val="20"/>
        </w:rPr>
        <w:t>.</w:t>
      </w:r>
    </w:p>
    <w:p w:rsidR="00B86A6B" w:rsidRPr="00B86A6B" w:rsidRDefault="00B86A6B" w:rsidP="00B86A6B">
      <w:pPr>
        <w:autoSpaceDE w:val="0"/>
        <w:autoSpaceDN w:val="0"/>
        <w:adjustRightInd w:val="0"/>
        <w:ind w:firstLine="720"/>
        <w:jc w:val="both"/>
        <w:rPr>
          <w:sz w:val="20"/>
          <w:szCs w:val="20"/>
        </w:rPr>
      </w:pPr>
      <w:r w:rsidRPr="00B86A6B">
        <w:rPr>
          <w:sz w:val="20"/>
          <w:szCs w:val="20"/>
        </w:rPr>
        <w:t xml:space="preserve">The simulation results for larger samples, that is for n=100 are consistent with the results of the smaller sized samples. The results also denoted that the estimator for larger samples are more efficient </w:t>
      </w:r>
      <w:r w:rsidRPr="00B86A6B">
        <w:rPr>
          <w:sz w:val="20"/>
          <w:szCs w:val="20"/>
        </w:rPr>
        <w:lastRenderedPageBreak/>
        <w:t>than those of smaller samples since the values of RMSE are smaller.</w:t>
      </w:r>
    </w:p>
    <w:p w:rsidR="00B86A6B" w:rsidRPr="00B86A6B" w:rsidRDefault="00B86A6B" w:rsidP="00B86A6B">
      <w:pPr>
        <w:autoSpaceDE w:val="0"/>
        <w:autoSpaceDN w:val="0"/>
        <w:adjustRightInd w:val="0"/>
        <w:jc w:val="both"/>
        <w:rPr>
          <w:sz w:val="20"/>
          <w:szCs w:val="20"/>
        </w:rPr>
      </w:pPr>
    </w:p>
    <w:p w:rsidR="00B86A6B" w:rsidRDefault="00B86A6B" w:rsidP="00B86A6B">
      <w:pPr>
        <w:autoSpaceDE w:val="0"/>
        <w:autoSpaceDN w:val="0"/>
        <w:adjustRightInd w:val="0"/>
        <w:rPr>
          <w:sz w:val="20"/>
          <w:szCs w:val="20"/>
        </w:rPr>
      </w:pPr>
      <w:r w:rsidRPr="00C43A46">
        <w:rPr>
          <w:b/>
          <w:sz w:val="20"/>
          <w:szCs w:val="20"/>
        </w:rPr>
        <w:t>4. Discussions</w:t>
      </w:r>
      <w:r w:rsidRPr="00B86A6B">
        <w:rPr>
          <w:sz w:val="20"/>
          <w:szCs w:val="20"/>
        </w:rPr>
        <w:t xml:space="preserve"> </w:t>
      </w:r>
    </w:p>
    <w:p w:rsidR="00B86A6B" w:rsidRDefault="00B86A6B" w:rsidP="00B86A6B">
      <w:pPr>
        <w:autoSpaceDE w:val="0"/>
        <w:autoSpaceDN w:val="0"/>
        <w:adjustRightInd w:val="0"/>
        <w:ind w:firstLine="720"/>
        <w:jc w:val="both"/>
        <w:rPr>
          <w:b/>
          <w:bCs/>
          <w:sz w:val="20"/>
          <w:szCs w:val="20"/>
        </w:rPr>
      </w:pPr>
      <w:proofErr w:type="spellStart"/>
      <w:r w:rsidRPr="00B86A6B">
        <w:rPr>
          <w:sz w:val="20"/>
          <w:szCs w:val="20"/>
        </w:rPr>
        <w:t>Multicollinearity</w:t>
      </w:r>
      <w:proofErr w:type="spellEnd"/>
      <w:r w:rsidRPr="00B86A6B">
        <w:rPr>
          <w:sz w:val="20"/>
          <w:szCs w:val="20"/>
        </w:rPr>
        <w:t xml:space="preserve"> data sets with outliers are very common in real life endeavors. In order to remedy both problems, robust biased estimation methods are applied. The best model is chosen by looking at the RMSE value.</w:t>
      </w:r>
    </w:p>
    <w:p w:rsidR="00B86A6B" w:rsidRPr="00B86A6B" w:rsidRDefault="00B86A6B" w:rsidP="006677D4">
      <w:pPr>
        <w:autoSpaceDE w:val="0"/>
        <w:autoSpaceDN w:val="0"/>
        <w:adjustRightInd w:val="0"/>
        <w:ind w:firstLine="720"/>
        <w:jc w:val="both"/>
        <w:rPr>
          <w:sz w:val="20"/>
          <w:szCs w:val="20"/>
        </w:rPr>
      </w:pPr>
      <w:r w:rsidRPr="00B86A6B">
        <w:rPr>
          <w:sz w:val="20"/>
          <w:szCs w:val="20"/>
        </w:rPr>
        <w:t xml:space="preserve">The simulation study in section 5 provide RMSE values, bias and standard errors of the LS, ridge, RLAV and RLMS estimators. It can be observed that the RMSE obtained from RLMS is the minimum. Thus, RLMS is the best method. When there is no outliers and </w:t>
      </w:r>
      <w:proofErr w:type="spellStart"/>
      <w:r w:rsidRPr="00B86A6B">
        <w:rPr>
          <w:sz w:val="20"/>
          <w:szCs w:val="20"/>
        </w:rPr>
        <w:t>multicollnearity</w:t>
      </w:r>
      <w:proofErr w:type="spellEnd"/>
      <w:r w:rsidRPr="00B86A6B">
        <w:rPr>
          <w:sz w:val="20"/>
          <w:szCs w:val="20"/>
        </w:rPr>
        <w:t xml:space="preserve">, ridge regression has the least RMSE value, thus the best method. But when there is </w:t>
      </w:r>
      <w:proofErr w:type="spellStart"/>
      <w:r w:rsidRPr="00B86A6B">
        <w:rPr>
          <w:sz w:val="20"/>
          <w:szCs w:val="20"/>
        </w:rPr>
        <w:t>multicollinearity</w:t>
      </w:r>
      <w:proofErr w:type="spellEnd"/>
      <w:r w:rsidRPr="00B86A6B">
        <w:rPr>
          <w:sz w:val="20"/>
          <w:szCs w:val="20"/>
        </w:rPr>
        <w:t xml:space="preserve"> and outliers in the data, then RLMS has the least RMSE value, thus it is considered the best method.</w:t>
      </w:r>
      <w:r w:rsidR="002D25DA">
        <w:rPr>
          <w:sz w:val="20"/>
          <w:szCs w:val="20"/>
        </w:rPr>
        <w:t xml:space="preserve"> </w:t>
      </w:r>
      <w:r w:rsidRPr="00B86A6B">
        <w:rPr>
          <w:sz w:val="20"/>
          <w:szCs w:val="20"/>
        </w:rPr>
        <w:t xml:space="preserve"> </w:t>
      </w:r>
    </w:p>
    <w:p w:rsidR="00B86A6B" w:rsidRPr="00B86A6B" w:rsidRDefault="00B86A6B" w:rsidP="00B86A6B">
      <w:pPr>
        <w:autoSpaceDE w:val="0"/>
        <w:autoSpaceDN w:val="0"/>
        <w:adjustRightInd w:val="0"/>
        <w:ind w:firstLine="720"/>
        <w:jc w:val="both"/>
        <w:rPr>
          <w:sz w:val="20"/>
          <w:szCs w:val="20"/>
        </w:rPr>
      </w:pPr>
      <w:r w:rsidRPr="00B86A6B">
        <w:rPr>
          <w:sz w:val="20"/>
          <w:szCs w:val="20"/>
        </w:rPr>
        <w:t xml:space="preserve">We also use a the real-life data set to study the effect of </w:t>
      </w:r>
      <w:proofErr w:type="spellStart"/>
      <w:r w:rsidRPr="00B86A6B">
        <w:rPr>
          <w:sz w:val="20"/>
          <w:szCs w:val="20"/>
        </w:rPr>
        <w:t>multicollinearity</w:t>
      </w:r>
      <w:proofErr w:type="spellEnd"/>
      <w:r w:rsidRPr="00B86A6B">
        <w:rPr>
          <w:sz w:val="20"/>
          <w:szCs w:val="20"/>
        </w:rPr>
        <w:t xml:space="preserve"> and outliers. The results obtained from our proposed method of RLMS are better than the OLS, Ridge and RLAV in terms of their RMSE values. Consequently, in this study, it is shown that results obtained from the numerical data set and simulation study with both </w:t>
      </w:r>
      <w:proofErr w:type="spellStart"/>
      <w:r w:rsidRPr="00B86A6B">
        <w:rPr>
          <w:sz w:val="20"/>
          <w:szCs w:val="20"/>
        </w:rPr>
        <w:t>multicollinearity</w:t>
      </w:r>
      <w:proofErr w:type="spellEnd"/>
      <w:r w:rsidRPr="00B86A6B">
        <w:rPr>
          <w:sz w:val="20"/>
          <w:szCs w:val="20"/>
        </w:rPr>
        <w:t xml:space="preserve"> and outliers, RLMS gives better results followed by RLAV method. This result is true for </w:t>
      </w:r>
      <w:r w:rsidR="001F32E3" w:rsidRPr="001F32E3">
        <w:rPr>
          <w:position w:val="-8"/>
        </w:rPr>
        <w:pict>
          <v:shape id="_x0000_i1126" type="#_x0000_t75" style="width:10pt;height:11.25pt">
            <v:imagedata r:id="rId144" o:title=""/>
          </v:shape>
        </w:pict>
      </w:r>
      <w:r w:rsidRPr="00B86A6B">
        <w:rPr>
          <w:sz w:val="20"/>
          <w:szCs w:val="20"/>
        </w:rPr>
        <w:t>=0.0, 0.5 and 0.99 with the sample size of n=50 and 100.</w:t>
      </w:r>
    </w:p>
    <w:p w:rsidR="00B86A6B" w:rsidRDefault="00B86A6B" w:rsidP="008A37E9">
      <w:pPr>
        <w:jc w:val="both"/>
        <w:rPr>
          <w:sz w:val="20"/>
          <w:szCs w:val="20"/>
        </w:rPr>
      </w:pPr>
    </w:p>
    <w:p w:rsidR="00471E57" w:rsidRPr="00C43A46" w:rsidRDefault="003C7F3D" w:rsidP="008A37E9">
      <w:pPr>
        <w:jc w:val="both"/>
        <w:rPr>
          <w:b/>
          <w:sz w:val="20"/>
          <w:szCs w:val="20"/>
        </w:rPr>
      </w:pPr>
      <w:r>
        <w:rPr>
          <w:b/>
          <w:sz w:val="20"/>
          <w:szCs w:val="20"/>
        </w:rPr>
        <w:t xml:space="preserve">Acknowledgements: </w:t>
      </w:r>
    </w:p>
    <w:p w:rsidR="00FB5B6A" w:rsidRDefault="00B86A6B" w:rsidP="00B73E14">
      <w:pPr>
        <w:ind w:firstLine="720"/>
        <w:jc w:val="both"/>
        <w:rPr>
          <w:sz w:val="20"/>
          <w:szCs w:val="20"/>
        </w:rPr>
      </w:pPr>
      <w:r w:rsidRPr="00B86A6B">
        <w:rPr>
          <w:rFonts w:eastAsia="MS Mincho"/>
          <w:sz w:val="20"/>
          <w:szCs w:val="20"/>
        </w:rPr>
        <w:t xml:space="preserve">This work was supported by the </w:t>
      </w:r>
      <w:proofErr w:type="spellStart"/>
      <w:r w:rsidRPr="00B86A6B">
        <w:rPr>
          <w:sz w:val="20"/>
          <w:szCs w:val="20"/>
        </w:rPr>
        <w:t>Universiti</w:t>
      </w:r>
      <w:proofErr w:type="spellEnd"/>
      <w:r w:rsidRPr="00B86A6B">
        <w:rPr>
          <w:sz w:val="20"/>
          <w:szCs w:val="20"/>
        </w:rPr>
        <w:t xml:space="preserve"> </w:t>
      </w:r>
      <w:proofErr w:type="spellStart"/>
      <w:r w:rsidRPr="00B86A6B">
        <w:rPr>
          <w:sz w:val="20"/>
          <w:szCs w:val="20"/>
        </w:rPr>
        <w:t>Teknologi</w:t>
      </w:r>
      <w:proofErr w:type="spellEnd"/>
      <w:r w:rsidRPr="00B86A6B">
        <w:rPr>
          <w:sz w:val="20"/>
          <w:szCs w:val="20"/>
        </w:rPr>
        <w:t xml:space="preserve"> Malaysia, </w:t>
      </w:r>
      <w:r w:rsidRPr="00B86A6B">
        <w:rPr>
          <w:rFonts w:eastAsia="MS Mincho"/>
          <w:sz w:val="20"/>
          <w:szCs w:val="20"/>
        </w:rPr>
        <w:t>under</w:t>
      </w:r>
      <w:r w:rsidRPr="00B86A6B">
        <w:rPr>
          <w:sz w:val="20"/>
          <w:szCs w:val="20"/>
        </w:rPr>
        <w:t xml:space="preserve"> the Research University Grant (QJ130000.2526.6 H 68) and Ministry of Higher Education (MOHE) of Malaysia.</w:t>
      </w:r>
    </w:p>
    <w:p w:rsidR="00B73E14" w:rsidRPr="00C43A46" w:rsidRDefault="00B73E14" w:rsidP="008A37E9">
      <w:pPr>
        <w:jc w:val="both"/>
        <w:rPr>
          <w:sz w:val="20"/>
          <w:szCs w:val="20"/>
        </w:rPr>
      </w:pPr>
    </w:p>
    <w:p w:rsidR="00471E57" w:rsidRPr="00C43A46" w:rsidRDefault="00471E57" w:rsidP="008A37E9">
      <w:pPr>
        <w:jc w:val="both"/>
        <w:rPr>
          <w:b/>
          <w:sz w:val="20"/>
          <w:szCs w:val="20"/>
        </w:rPr>
      </w:pPr>
      <w:r w:rsidRPr="00C43A46">
        <w:rPr>
          <w:b/>
          <w:sz w:val="20"/>
          <w:szCs w:val="20"/>
        </w:rPr>
        <w:t>Corresponding Author:</w:t>
      </w:r>
    </w:p>
    <w:p w:rsidR="00B73E14" w:rsidRPr="00B73E14" w:rsidRDefault="00B73E14" w:rsidP="00B73E14">
      <w:pPr>
        <w:jc w:val="both"/>
        <w:rPr>
          <w:sz w:val="20"/>
          <w:szCs w:val="20"/>
          <w:vertAlign w:val="superscript"/>
        </w:rPr>
      </w:pPr>
      <w:r w:rsidRPr="00B73E14">
        <w:rPr>
          <w:sz w:val="20"/>
          <w:szCs w:val="20"/>
        </w:rPr>
        <w:t xml:space="preserve">Ascot. Dr. </w:t>
      </w:r>
      <w:proofErr w:type="spellStart"/>
      <w:r w:rsidRPr="00B73E14">
        <w:rPr>
          <w:sz w:val="20"/>
          <w:szCs w:val="20"/>
        </w:rPr>
        <w:t>Robiah</w:t>
      </w:r>
      <w:proofErr w:type="spellEnd"/>
      <w:r w:rsidRPr="00B73E14">
        <w:rPr>
          <w:sz w:val="20"/>
          <w:szCs w:val="20"/>
        </w:rPr>
        <w:t xml:space="preserve"> </w:t>
      </w:r>
      <w:proofErr w:type="spellStart"/>
      <w:r w:rsidRPr="00B73E14">
        <w:rPr>
          <w:sz w:val="20"/>
          <w:szCs w:val="20"/>
        </w:rPr>
        <w:t>Adnan</w:t>
      </w:r>
      <w:proofErr w:type="spellEnd"/>
    </w:p>
    <w:p w:rsidR="00B73E14" w:rsidRPr="00B73E14" w:rsidRDefault="00B73E14" w:rsidP="00B73E14">
      <w:pPr>
        <w:jc w:val="both"/>
        <w:rPr>
          <w:sz w:val="20"/>
          <w:szCs w:val="20"/>
        </w:rPr>
      </w:pPr>
      <w:r w:rsidRPr="00B73E14">
        <w:rPr>
          <w:sz w:val="20"/>
          <w:szCs w:val="20"/>
        </w:rPr>
        <w:t>Department of Mathematical Sciences, Faculty of Science/</w:t>
      </w:r>
      <w:proofErr w:type="spellStart"/>
      <w:r w:rsidRPr="00B73E14">
        <w:rPr>
          <w:sz w:val="20"/>
          <w:szCs w:val="20"/>
        </w:rPr>
        <w:t>Universiti</w:t>
      </w:r>
      <w:proofErr w:type="spellEnd"/>
      <w:r w:rsidRPr="00B73E14">
        <w:rPr>
          <w:sz w:val="20"/>
          <w:szCs w:val="20"/>
        </w:rPr>
        <w:t xml:space="preserve"> </w:t>
      </w:r>
      <w:proofErr w:type="spellStart"/>
      <w:r w:rsidRPr="00B73E14">
        <w:rPr>
          <w:sz w:val="20"/>
          <w:szCs w:val="20"/>
        </w:rPr>
        <w:t>Teknologi</w:t>
      </w:r>
      <w:proofErr w:type="spellEnd"/>
      <w:r w:rsidRPr="00B73E14">
        <w:rPr>
          <w:sz w:val="20"/>
          <w:szCs w:val="20"/>
        </w:rPr>
        <w:t xml:space="preserve"> Malaysia, 81310 UTM Johor </w:t>
      </w:r>
      <w:proofErr w:type="spellStart"/>
      <w:r w:rsidRPr="00B73E14">
        <w:rPr>
          <w:sz w:val="20"/>
          <w:szCs w:val="20"/>
        </w:rPr>
        <w:t>Bahru</w:t>
      </w:r>
      <w:proofErr w:type="spellEnd"/>
      <w:r w:rsidRPr="00B73E14">
        <w:rPr>
          <w:sz w:val="20"/>
          <w:szCs w:val="20"/>
        </w:rPr>
        <w:t>, Johor, Malaysia.</w:t>
      </w:r>
    </w:p>
    <w:p w:rsidR="00471E57" w:rsidRDefault="00B73E14" w:rsidP="00B73E14">
      <w:pPr>
        <w:jc w:val="both"/>
        <w:rPr>
          <w:color w:val="0000FF"/>
          <w:sz w:val="20"/>
          <w:szCs w:val="20"/>
          <w:u w:val="single"/>
        </w:rPr>
      </w:pPr>
      <w:r w:rsidRPr="00B73E14">
        <w:rPr>
          <w:sz w:val="20"/>
          <w:szCs w:val="20"/>
        </w:rPr>
        <w:t xml:space="preserve">E-mail: </w:t>
      </w:r>
      <w:hyperlink r:id="rId145" w:history="1">
        <w:r w:rsidRPr="00B73E14">
          <w:rPr>
            <w:color w:val="0000FF"/>
            <w:sz w:val="20"/>
            <w:szCs w:val="20"/>
            <w:u w:val="single"/>
          </w:rPr>
          <w:t>robiaha@utm.my</w:t>
        </w:r>
      </w:hyperlink>
    </w:p>
    <w:p w:rsidR="00B73E14" w:rsidRPr="00C43A46" w:rsidRDefault="00B73E14" w:rsidP="00B73E14">
      <w:pPr>
        <w:jc w:val="both"/>
        <w:rPr>
          <w:sz w:val="20"/>
          <w:szCs w:val="20"/>
        </w:rPr>
      </w:pPr>
    </w:p>
    <w:p w:rsidR="00471E57" w:rsidRPr="00C43A46" w:rsidRDefault="00471E57" w:rsidP="008A37E9">
      <w:pPr>
        <w:jc w:val="both"/>
        <w:rPr>
          <w:b/>
          <w:sz w:val="20"/>
          <w:szCs w:val="20"/>
        </w:rPr>
      </w:pPr>
      <w:r w:rsidRPr="00C43A46">
        <w:rPr>
          <w:b/>
          <w:sz w:val="20"/>
          <w:szCs w:val="20"/>
        </w:rPr>
        <w:t>References</w:t>
      </w:r>
    </w:p>
    <w:p w:rsidR="00B73E14" w:rsidRPr="00FC08E6" w:rsidRDefault="00B73E14" w:rsidP="006677D4">
      <w:pPr>
        <w:pStyle w:val="ListParagraph"/>
        <w:numPr>
          <w:ilvl w:val="0"/>
          <w:numId w:val="5"/>
        </w:numPr>
        <w:ind w:left="425" w:hanging="425"/>
        <w:jc w:val="both"/>
        <w:rPr>
          <w:sz w:val="20"/>
          <w:szCs w:val="20"/>
        </w:rPr>
      </w:pPr>
      <w:proofErr w:type="spellStart"/>
      <w:r w:rsidRPr="00FC08E6">
        <w:rPr>
          <w:sz w:val="20"/>
          <w:szCs w:val="20"/>
        </w:rPr>
        <w:t>Hoerl</w:t>
      </w:r>
      <w:proofErr w:type="spellEnd"/>
      <w:r>
        <w:rPr>
          <w:sz w:val="20"/>
          <w:szCs w:val="20"/>
        </w:rPr>
        <w:t xml:space="preserve">, A </w:t>
      </w:r>
      <w:r w:rsidRPr="00FC08E6">
        <w:rPr>
          <w:sz w:val="20"/>
          <w:szCs w:val="20"/>
        </w:rPr>
        <w:t xml:space="preserve">E and Kennard </w:t>
      </w:r>
      <w:r>
        <w:rPr>
          <w:sz w:val="20"/>
          <w:szCs w:val="20"/>
        </w:rPr>
        <w:t xml:space="preserve">R W. Ridge Regression: </w:t>
      </w:r>
      <w:r w:rsidRPr="00FC08E6">
        <w:rPr>
          <w:sz w:val="20"/>
          <w:szCs w:val="20"/>
        </w:rPr>
        <w:t>Biased Estimation for Non-orthogonal Problems Technometrics</w:t>
      </w:r>
      <w:r>
        <w:rPr>
          <w:sz w:val="20"/>
          <w:szCs w:val="20"/>
        </w:rPr>
        <w:t xml:space="preserve">.1970a; </w:t>
      </w:r>
      <w:r w:rsidRPr="00FC08E6">
        <w:rPr>
          <w:sz w:val="20"/>
          <w:szCs w:val="20"/>
        </w:rPr>
        <w:t xml:space="preserve"> 12</w:t>
      </w:r>
      <w:r>
        <w:rPr>
          <w:sz w:val="20"/>
          <w:szCs w:val="20"/>
        </w:rPr>
        <w:t xml:space="preserve"> (</w:t>
      </w:r>
      <w:r w:rsidRPr="00FC08E6">
        <w:rPr>
          <w:sz w:val="20"/>
          <w:szCs w:val="20"/>
        </w:rPr>
        <w:t>55</w:t>
      </w:r>
      <w:r>
        <w:rPr>
          <w:sz w:val="20"/>
          <w:szCs w:val="20"/>
        </w:rPr>
        <w:t>).</w:t>
      </w:r>
    </w:p>
    <w:p w:rsidR="00B73E14" w:rsidRPr="00FC08E6" w:rsidRDefault="00B73E14" w:rsidP="006677D4">
      <w:pPr>
        <w:pStyle w:val="ListParagraph"/>
        <w:numPr>
          <w:ilvl w:val="0"/>
          <w:numId w:val="5"/>
        </w:numPr>
        <w:ind w:left="425" w:hanging="425"/>
        <w:jc w:val="both"/>
        <w:rPr>
          <w:sz w:val="20"/>
          <w:szCs w:val="20"/>
        </w:rPr>
      </w:pPr>
      <w:proofErr w:type="spellStart"/>
      <w:r w:rsidRPr="00FC08E6">
        <w:rPr>
          <w:sz w:val="20"/>
          <w:szCs w:val="20"/>
        </w:rPr>
        <w:t>Hoerl</w:t>
      </w:r>
      <w:proofErr w:type="spellEnd"/>
      <w:r>
        <w:rPr>
          <w:sz w:val="20"/>
          <w:szCs w:val="20"/>
        </w:rPr>
        <w:t xml:space="preserve">, A E and Kennard R. W. </w:t>
      </w:r>
      <w:r w:rsidRPr="00FC08E6">
        <w:rPr>
          <w:sz w:val="20"/>
          <w:szCs w:val="20"/>
        </w:rPr>
        <w:t xml:space="preserve">Ridge Regression: Applications for Non- orthogonal Problems </w:t>
      </w:r>
      <w:proofErr w:type="spellStart"/>
      <w:r w:rsidRPr="00FC08E6">
        <w:rPr>
          <w:sz w:val="20"/>
          <w:szCs w:val="20"/>
        </w:rPr>
        <w:t>Technometrics</w:t>
      </w:r>
      <w:proofErr w:type="spellEnd"/>
      <w:r>
        <w:rPr>
          <w:sz w:val="20"/>
          <w:szCs w:val="20"/>
        </w:rPr>
        <w:t>.</w:t>
      </w:r>
      <w:r w:rsidRPr="00FC08E6">
        <w:rPr>
          <w:sz w:val="20"/>
          <w:szCs w:val="20"/>
        </w:rPr>
        <w:t xml:space="preserve"> </w:t>
      </w:r>
      <w:r>
        <w:rPr>
          <w:sz w:val="20"/>
          <w:szCs w:val="20"/>
        </w:rPr>
        <w:t>1970b;</w:t>
      </w:r>
      <w:r w:rsidRPr="00FC08E6">
        <w:rPr>
          <w:sz w:val="20"/>
          <w:szCs w:val="20"/>
        </w:rPr>
        <w:t xml:space="preserve"> 12 </w:t>
      </w:r>
      <w:r>
        <w:rPr>
          <w:sz w:val="20"/>
          <w:szCs w:val="20"/>
        </w:rPr>
        <w:t>(</w:t>
      </w:r>
      <w:r w:rsidRPr="00FC08E6">
        <w:rPr>
          <w:sz w:val="20"/>
          <w:szCs w:val="20"/>
        </w:rPr>
        <w:t>69</w:t>
      </w:r>
      <w:r>
        <w:rPr>
          <w:sz w:val="20"/>
          <w:szCs w:val="20"/>
        </w:rPr>
        <w:t>).</w:t>
      </w:r>
    </w:p>
    <w:p w:rsidR="00B73E14" w:rsidRPr="00FC08E6" w:rsidRDefault="00B73E14" w:rsidP="006677D4">
      <w:pPr>
        <w:pStyle w:val="ListParagraph"/>
        <w:numPr>
          <w:ilvl w:val="0"/>
          <w:numId w:val="5"/>
        </w:numPr>
        <w:ind w:left="425" w:hanging="425"/>
        <w:jc w:val="both"/>
        <w:rPr>
          <w:sz w:val="20"/>
          <w:szCs w:val="20"/>
        </w:rPr>
      </w:pPr>
      <w:proofErr w:type="spellStart"/>
      <w:r w:rsidRPr="00FC08E6">
        <w:rPr>
          <w:sz w:val="20"/>
          <w:szCs w:val="20"/>
        </w:rPr>
        <w:t>Pariente</w:t>
      </w:r>
      <w:proofErr w:type="spellEnd"/>
      <w:r w:rsidRPr="00FC08E6">
        <w:rPr>
          <w:sz w:val="20"/>
          <w:szCs w:val="20"/>
        </w:rPr>
        <w:t xml:space="preserve"> S and </w:t>
      </w:r>
      <w:proofErr w:type="spellStart"/>
      <w:r w:rsidRPr="00FC08E6">
        <w:rPr>
          <w:sz w:val="20"/>
          <w:szCs w:val="20"/>
        </w:rPr>
        <w:t>Welsch</w:t>
      </w:r>
      <w:proofErr w:type="spellEnd"/>
      <w:r w:rsidRPr="00FC08E6">
        <w:rPr>
          <w:sz w:val="20"/>
          <w:szCs w:val="20"/>
        </w:rPr>
        <w:t xml:space="preserve"> R E</w:t>
      </w:r>
      <w:r>
        <w:rPr>
          <w:sz w:val="20"/>
          <w:szCs w:val="20"/>
        </w:rPr>
        <w:t>.</w:t>
      </w:r>
      <w:r w:rsidRPr="00FC08E6">
        <w:rPr>
          <w:sz w:val="20"/>
          <w:szCs w:val="20"/>
        </w:rPr>
        <w:t xml:space="preserve"> </w:t>
      </w:r>
      <w:r>
        <w:rPr>
          <w:sz w:val="20"/>
          <w:szCs w:val="20"/>
        </w:rPr>
        <w:t xml:space="preserve">Ridge and Robust Regression </w:t>
      </w:r>
      <w:r w:rsidRPr="00FC08E6">
        <w:rPr>
          <w:sz w:val="20"/>
          <w:szCs w:val="20"/>
        </w:rPr>
        <w:t>Using Parametric Linear Programming Working Paper MIT Alfred P Sloan School of Management.</w:t>
      </w:r>
      <w:r>
        <w:rPr>
          <w:sz w:val="20"/>
          <w:szCs w:val="20"/>
        </w:rPr>
        <w:t xml:space="preserve"> </w:t>
      </w:r>
      <w:r w:rsidRPr="00FC08E6">
        <w:rPr>
          <w:sz w:val="20"/>
          <w:szCs w:val="20"/>
        </w:rPr>
        <w:t>1977</w:t>
      </w:r>
      <w:r>
        <w:rPr>
          <w:sz w:val="20"/>
          <w:szCs w:val="20"/>
        </w:rPr>
        <w:t>.</w:t>
      </w:r>
    </w:p>
    <w:p w:rsidR="00B73E14" w:rsidRPr="00FC08E6" w:rsidRDefault="00B73E14" w:rsidP="006677D4">
      <w:pPr>
        <w:pStyle w:val="ListParagraph"/>
        <w:numPr>
          <w:ilvl w:val="0"/>
          <w:numId w:val="5"/>
        </w:numPr>
        <w:ind w:left="425" w:hanging="425"/>
        <w:jc w:val="both"/>
        <w:rPr>
          <w:sz w:val="20"/>
          <w:szCs w:val="20"/>
        </w:rPr>
      </w:pPr>
      <w:proofErr w:type="spellStart"/>
      <w:r w:rsidRPr="00FC08E6">
        <w:rPr>
          <w:sz w:val="20"/>
          <w:szCs w:val="20"/>
        </w:rPr>
        <w:lastRenderedPageBreak/>
        <w:t>Askin</w:t>
      </w:r>
      <w:proofErr w:type="spellEnd"/>
      <w:r w:rsidRPr="00FC08E6">
        <w:rPr>
          <w:sz w:val="20"/>
          <w:szCs w:val="20"/>
        </w:rPr>
        <w:t xml:space="preserve"> R G and Montgomery D. C. Augmented r</w:t>
      </w:r>
      <w:r>
        <w:rPr>
          <w:sz w:val="20"/>
          <w:szCs w:val="20"/>
        </w:rPr>
        <w:t xml:space="preserve">obust estimators </w:t>
      </w:r>
      <w:proofErr w:type="spellStart"/>
      <w:r>
        <w:rPr>
          <w:sz w:val="20"/>
          <w:szCs w:val="20"/>
        </w:rPr>
        <w:t>technometrics</w:t>
      </w:r>
      <w:proofErr w:type="spellEnd"/>
      <w:r>
        <w:rPr>
          <w:sz w:val="20"/>
          <w:szCs w:val="20"/>
        </w:rPr>
        <w:t xml:space="preserve">. </w:t>
      </w:r>
      <w:r w:rsidRPr="00FC08E6">
        <w:rPr>
          <w:sz w:val="20"/>
          <w:szCs w:val="20"/>
        </w:rPr>
        <w:t>1980</w:t>
      </w:r>
      <w:r>
        <w:rPr>
          <w:sz w:val="20"/>
          <w:szCs w:val="20"/>
        </w:rPr>
        <w:t>; 22:</w:t>
      </w:r>
      <w:r w:rsidRPr="00FC08E6">
        <w:rPr>
          <w:sz w:val="20"/>
          <w:szCs w:val="20"/>
        </w:rPr>
        <w:t xml:space="preserve"> 333-341.</w:t>
      </w:r>
      <w:r>
        <w:rPr>
          <w:sz w:val="20"/>
          <w:szCs w:val="20"/>
        </w:rPr>
        <w:t xml:space="preserve"> </w:t>
      </w:r>
    </w:p>
    <w:p w:rsidR="00B73E14" w:rsidRPr="00FC08E6" w:rsidRDefault="00B73E14" w:rsidP="006677D4">
      <w:pPr>
        <w:pStyle w:val="ListParagraph"/>
        <w:numPr>
          <w:ilvl w:val="0"/>
          <w:numId w:val="5"/>
        </w:numPr>
        <w:ind w:left="425" w:hanging="425"/>
        <w:jc w:val="both"/>
        <w:rPr>
          <w:sz w:val="20"/>
          <w:szCs w:val="20"/>
        </w:rPr>
      </w:pPr>
      <w:proofErr w:type="spellStart"/>
      <w:r w:rsidRPr="00FC08E6">
        <w:rPr>
          <w:sz w:val="20"/>
          <w:szCs w:val="20"/>
        </w:rPr>
        <w:t>Pfaffenberger</w:t>
      </w:r>
      <w:proofErr w:type="spellEnd"/>
      <w:r w:rsidRPr="00FC08E6">
        <w:rPr>
          <w:sz w:val="20"/>
          <w:szCs w:val="20"/>
        </w:rPr>
        <w:t xml:space="preserve">, R. C. and T. E. </w:t>
      </w:r>
      <w:proofErr w:type="spellStart"/>
      <w:r w:rsidRPr="00FC08E6">
        <w:rPr>
          <w:sz w:val="20"/>
          <w:szCs w:val="20"/>
        </w:rPr>
        <w:t>Dielman</w:t>
      </w:r>
      <w:proofErr w:type="spellEnd"/>
      <w:r>
        <w:rPr>
          <w:sz w:val="20"/>
          <w:szCs w:val="20"/>
        </w:rPr>
        <w:t>.</w:t>
      </w:r>
      <w:r w:rsidRPr="00FC08E6">
        <w:rPr>
          <w:sz w:val="20"/>
          <w:szCs w:val="20"/>
        </w:rPr>
        <w:t xml:space="preserve"> A Modified Ridge Regression Estimator Using the Least Absolute Value </w:t>
      </w:r>
      <w:proofErr w:type="spellStart"/>
      <w:r w:rsidRPr="00FC08E6">
        <w:rPr>
          <w:sz w:val="20"/>
          <w:szCs w:val="20"/>
        </w:rPr>
        <w:t>Critrion</w:t>
      </w:r>
      <w:proofErr w:type="spellEnd"/>
      <w:r w:rsidRPr="00FC08E6">
        <w:rPr>
          <w:sz w:val="20"/>
          <w:szCs w:val="20"/>
        </w:rPr>
        <w:t xml:space="preserve"> in the Multiple Linear Regression Model. Proceedings of the American Institute for Decision Sciences. Toronto. 1984</w:t>
      </w:r>
      <w:r>
        <w:rPr>
          <w:sz w:val="20"/>
          <w:szCs w:val="20"/>
        </w:rPr>
        <w:t xml:space="preserve">; </w:t>
      </w:r>
      <w:r w:rsidRPr="00FC08E6">
        <w:rPr>
          <w:sz w:val="20"/>
          <w:szCs w:val="20"/>
        </w:rPr>
        <w:t>791-793.</w:t>
      </w:r>
    </w:p>
    <w:p w:rsidR="00B73E14" w:rsidRPr="00FC08E6" w:rsidRDefault="00B73E14" w:rsidP="006677D4">
      <w:pPr>
        <w:pStyle w:val="ListParagraph"/>
        <w:numPr>
          <w:ilvl w:val="0"/>
          <w:numId w:val="5"/>
        </w:numPr>
        <w:ind w:left="425" w:hanging="425"/>
        <w:jc w:val="both"/>
        <w:rPr>
          <w:sz w:val="20"/>
          <w:szCs w:val="20"/>
        </w:rPr>
      </w:pPr>
      <w:proofErr w:type="spellStart"/>
      <w:r w:rsidRPr="00FC08E6">
        <w:rPr>
          <w:sz w:val="20"/>
          <w:szCs w:val="20"/>
        </w:rPr>
        <w:t>Pfaffenb</w:t>
      </w:r>
      <w:r>
        <w:rPr>
          <w:sz w:val="20"/>
          <w:szCs w:val="20"/>
        </w:rPr>
        <w:t>erger</w:t>
      </w:r>
      <w:proofErr w:type="spellEnd"/>
      <w:r>
        <w:rPr>
          <w:sz w:val="20"/>
          <w:szCs w:val="20"/>
        </w:rPr>
        <w:t xml:space="preserve">, R. C. and T. E. </w:t>
      </w:r>
      <w:proofErr w:type="spellStart"/>
      <w:r>
        <w:rPr>
          <w:sz w:val="20"/>
          <w:szCs w:val="20"/>
        </w:rPr>
        <w:t>Dielman</w:t>
      </w:r>
      <w:proofErr w:type="spellEnd"/>
      <w:r>
        <w:rPr>
          <w:sz w:val="20"/>
          <w:szCs w:val="20"/>
        </w:rPr>
        <w:t xml:space="preserve">. </w:t>
      </w:r>
      <w:r w:rsidRPr="00FC08E6">
        <w:rPr>
          <w:sz w:val="20"/>
          <w:szCs w:val="20"/>
        </w:rPr>
        <w:t>A Comparison of Robust Ridge Estimators. Proceedings of the American Statistical Association Business and Economi</w:t>
      </w:r>
      <w:r>
        <w:rPr>
          <w:sz w:val="20"/>
          <w:szCs w:val="20"/>
        </w:rPr>
        <w:t xml:space="preserve">c Statistics Section. Las Vegas. </w:t>
      </w:r>
      <w:r w:rsidRPr="00FC08E6">
        <w:rPr>
          <w:sz w:val="20"/>
          <w:szCs w:val="20"/>
        </w:rPr>
        <w:t>1985</w:t>
      </w:r>
      <w:r>
        <w:rPr>
          <w:sz w:val="20"/>
          <w:szCs w:val="20"/>
        </w:rPr>
        <w:t>;</w:t>
      </w:r>
      <w:r w:rsidRPr="00FC08E6">
        <w:rPr>
          <w:sz w:val="20"/>
          <w:szCs w:val="20"/>
        </w:rPr>
        <w:t xml:space="preserve"> 631-635.</w:t>
      </w:r>
    </w:p>
    <w:p w:rsidR="00B73E14" w:rsidRPr="006A40E8" w:rsidRDefault="00B73E14" w:rsidP="006677D4">
      <w:pPr>
        <w:pStyle w:val="ListParagraph"/>
        <w:numPr>
          <w:ilvl w:val="0"/>
          <w:numId w:val="5"/>
        </w:numPr>
        <w:ind w:left="425" w:hanging="425"/>
        <w:jc w:val="both"/>
        <w:rPr>
          <w:sz w:val="20"/>
          <w:szCs w:val="20"/>
        </w:rPr>
      </w:pPr>
      <w:r w:rsidRPr="00FC08E6">
        <w:rPr>
          <w:sz w:val="20"/>
          <w:szCs w:val="20"/>
        </w:rPr>
        <w:t xml:space="preserve">Nikolai </w:t>
      </w:r>
      <w:proofErr w:type="spellStart"/>
      <w:r w:rsidRPr="00FC08E6">
        <w:rPr>
          <w:sz w:val="20"/>
          <w:szCs w:val="20"/>
        </w:rPr>
        <w:t>Krivulin</w:t>
      </w:r>
      <w:proofErr w:type="spellEnd"/>
      <w:r>
        <w:rPr>
          <w:sz w:val="20"/>
          <w:szCs w:val="20"/>
        </w:rPr>
        <w:t xml:space="preserve">. </w:t>
      </w:r>
      <w:r w:rsidRPr="00FC08E6">
        <w:rPr>
          <w:sz w:val="20"/>
          <w:szCs w:val="20"/>
        </w:rPr>
        <w:t xml:space="preserve">An analysis of the Least Median of Squares regression problem. Proc. 10th </w:t>
      </w:r>
      <w:proofErr w:type="spellStart"/>
      <w:r w:rsidRPr="00FC08E6">
        <w:rPr>
          <w:sz w:val="20"/>
          <w:szCs w:val="20"/>
        </w:rPr>
        <w:t>Symp</w:t>
      </w:r>
      <w:proofErr w:type="spellEnd"/>
      <w:r w:rsidRPr="00FC08E6">
        <w:rPr>
          <w:sz w:val="20"/>
          <w:szCs w:val="20"/>
        </w:rPr>
        <w:t>. In Computational Statistics, Switzerland</w:t>
      </w:r>
      <w:r>
        <w:rPr>
          <w:sz w:val="20"/>
          <w:szCs w:val="20"/>
        </w:rPr>
        <w:t xml:space="preserve"> </w:t>
      </w:r>
      <w:r w:rsidRPr="00FC08E6">
        <w:rPr>
          <w:sz w:val="20"/>
          <w:szCs w:val="20"/>
        </w:rPr>
        <w:t>1992</w:t>
      </w:r>
      <w:r>
        <w:rPr>
          <w:sz w:val="20"/>
          <w:szCs w:val="20"/>
        </w:rPr>
        <w:t xml:space="preserve">; </w:t>
      </w:r>
      <w:r w:rsidRPr="00FC08E6">
        <w:rPr>
          <w:sz w:val="20"/>
          <w:szCs w:val="20"/>
        </w:rPr>
        <w:t>1</w:t>
      </w:r>
      <w:r>
        <w:rPr>
          <w:sz w:val="20"/>
          <w:szCs w:val="20"/>
        </w:rPr>
        <w:t xml:space="preserve">: </w:t>
      </w:r>
      <w:r w:rsidRPr="00FC08E6">
        <w:rPr>
          <w:sz w:val="20"/>
          <w:szCs w:val="20"/>
        </w:rPr>
        <w:t>471-476.</w:t>
      </w:r>
    </w:p>
    <w:p w:rsidR="00B73E14" w:rsidRPr="006A40E8" w:rsidRDefault="00B73E14" w:rsidP="006677D4">
      <w:pPr>
        <w:pStyle w:val="ListParagraph"/>
        <w:numPr>
          <w:ilvl w:val="0"/>
          <w:numId w:val="5"/>
        </w:numPr>
        <w:ind w:left="425" w:hanging="425"/>
        <w:jc w:val="both"/>
        <w:rPr>
          <w:sz w:val="20"/>
          <w:szCs w:val="20"/>
        </w:rPr>
      </w:pPr>
      <w:r w:rsidRPr="00FC08E6">
        <w:rPr>
          <w:sz w:val="20"/>
          <w:szCs w:val="20"/>
        </w:rPr>
        <w:t xml:space="preserve">Desire l. </w:t>
      </w:r>
      <w:proofErr w:type="spellStart"/>
      <w:r w:rsidRPr="00FC08E6">
        <w:rPr>
          <w:sz w:val="20"/>
          <w:szCs w:val="20"/>
        </w:rPr>
        <w:t>Massart</w:t>
      </w:r>
      <w:proofErr w:type="spellEnd"/>
      <w:r w:rsidRPr="00FC08E6">
        <w:rPr>
          <w:sz w:val="20"/>
          <w:szCs w:val="20"/>
        </w:rPr>
        <w:t xml:space="preserve"> and Leonard Kaufman</w:t>
      </w:r>
      <w:r>
        <w:rPr>
          <w:sz w:val="20"/>
          <w:szCs w:val="20"/>
        </w:rPr>
        <w:t>. A</w:t>
      </w:r>
      <w:r w:rsidRPr="00FC08E6">
        <w:rPr>
          <w:sz w:val="20"/>
          <w:szCs w:val="20"/>
        </w:rPr>
        <w:t xml:space="preserve"> robust method for outlier and model error detection in regression and calibratio</w:t>
      </w:r>
      <w:r>
        <w:rPr>
          <w:sz w:val="20"/>
          <w:szCs w:val="20"/>
        </w:rPr>
        <w:t xml:space="preserve">n. </w:t>
      </w:r>
      <w:proofErr w:type="spellStart"/>
      <w:r>
        <w:rPr>
          <w:sz w:val="20"/>
          <w:szCs w:val="20"/>
        </w:rPr>
        <w:t>Analytica</w:t>
      </w:r>
      <w:proofErr w:type="spellEnd"/>
      <w:r>
        <w:rPr>
          <w:sz w:val="20"/>
          <w:szCs w:val="20"/>
        </w:rPr>
        <w:t xml:space="preserve"> </w:t>
      </w:r>
      <w:proofErr w:type="spellStart"/>
      <w:r>
        <w:rPr>
          <w:sz w:val="20"/>
          <w:szCs w:val="20"/>
        </w:rPr>
        <w:t>chimica</w:t>
      </w:r>
      <w:proofErr w:type="spellEnd"/>
      <w:r>
        <w:rPr>
          <w:sz w:val="20"/>
          <w:szCs w:val="20"/>
        </w:rPr>
        <w:t xml:space="preserve"> </w:t>
      </w:r>
      <w:proofErr w:type="spellStart"/>
      <w:r>
        <w:rPr>
          <w:sz w:val="20"/>
          <w:szCs w:val="20"/>
        </w:rPr>
        <w:t>Acta</w:t>
      </w:r>
      <w:proofErr w:type="spellEnd"/>
      <w:r>
        <w:rPr>
          <w:sz w:val="20"/>
          <w:szCs w:val="20"/>
        </w:rPr>
        <w:t>.</w:t>
      </w:r>
      <w:r w:rsidRPr="0073671E">
        <w:rPr>
          <w:sz w:val="20"/>
          <w:szCs w:val="20"/>
        </w:rPr>
        <w:t xml:space="preserve"> </w:t>
      </w:r>
      <w:r w:rsidRPr="00FC08E6">
        <w:rPr>
          <w:sz w:val="20"/>
          <w:szCs w:val="20"/>
        </w:rPr>
        <w:t>1986</w:t>
      </w:r>
      <w:r>
        <w:rPr>
          <w:sz w:val="20"/>
          <w:szCs w:val="20"/>
        </w:rPr>
        <w:t xml:space="preserve">;187: </w:t>
      </w:r>
      <w:r w:rsidRPr="00FC08E6">
        <w:rPr>
          <w:sz w:val="20"/>
          <w:szCs w:val="20"/>
        </w:rPr>
        <w:t>171-179.</w:t>
      </w:r>
    </w:p>
    <w:p w:rsidR="00B73E14" w:rsidRPr="00FC08E6" w:rsidRDefault="00B73E14" w:rsidP="006677D4">
      <w:pPr>
        <w:pStyle w:val="ListParagraph"/>
        <w:numPr>
          <w:ilvl w:val="0"/>
          <w:numId w:val="5"/>
        </w:numPr>
        <w:ind w:left="425" w:hanging="425"/>
        <w:jc w:val="both"/>
        <w:rPr>
          <w:sz w:val="20"/>
          <w:szCs w:val="20"/>
        </w:rPr>
      </w:pPr>
      <w:proofErr w:type="spellStart"/>
      <w:r w:rsidRPr="00FC08E6">
        <w:rPr>
          <w:sz w:val="20"/>
          <w:szCs w:val="20"/>
        </w:rPr>
        <w:t>Rousseeuw</w:t>
      </w:r>
      <w:proofErr w:type="spellEnd"/>
      <w:r w:rsidRPr="00FC08E6">
        <w:rPr>
          <w:sz w:val="20"/>
          <w:szCs w:val="20"/>
        </w:rPr>
        <w:t>, P.J.</w:t>
      </w:r>
      <w:r>
        <w:rPr>
          <w:sz w:val="20"/>
          <w:szCs w:val="20"/>
        </w:rPr>
        <w:t xml:space="preserve"> </w:t>
      </w:r>
      <w:r w:rsidRPr="00FC08E6">
        <w:rPr>
          <w:sz w:val="20"/>
          <w:szCs w:val="20"/>
        </w:rPr>
        <w:t xml:space="preserve">Least median of squares </w:t>
      </w:r>
      <w:r>
        <w:rPr>
          <w:sz w:val="20"/>
          <w:szCs w:val="20"/>
        </w:rPr>
        <w:t xml:space="preserve">regression. J. Am. Stat. Assoc. </w:t>
      </w:r>
      <w:r w:rsidRPr="00FC08E6">
        <w:rPr>
          <w:sz w:val="20"/>
          <w:szCs w:val="20"/>
        </w:rPr>
        <w:t>1984</w:t>
      </w:r>
      <w:r>
        <w:rPr>
          <w:sz w:val="20"/>
          <w:szCs w:val="20"/>
        </w:rPr>
        <w:t>;</w:t>
      </w:r>
      <w:r w:rsidRPr="00FC08E6">
        <w:rPr>
          <w:sz w:val="20"/>
          <w:szCs w:val="20"/>
        </w:rPr>
        <w:t xml:space="preserve"> 79:  871-880.</w:t>
      </w:r>
    </w:p>
    <w:p w:rsidR="00B73E14" w:rsidRPr="00FC08E6" w:rsidRDefault="00B73E14" w:rsidP="006677D4">
      <w:pPr>
        <w:pStyle w:val="ListParagraph"/>
        <w:numPr>
          <w:ilvl w:val="0"/>
          <w:numId w:val="5"/>
        </w:numPr>
        <w:ind w:left="425" w:hanging="425"/>
        <w:jc w:val="both"/>
        <w:rPr>
          <w:sz w:val="20"/>
          <w:szCs w:val="20"/>
        </w:rPr>
      </w:pPr>
      <w:proofErr w:type="spellStart"/>
      <w:r w:rsidRPr="00FC08E6">
        <w:rPr>
          <w:sz w:val="20"/>
          <w:szCs w:val="20"/>
        </w:rPr>
        <w:t>Rous</w:t>
      </w:r>
      <w:r>
        <w:rPr>
          <w:sz w:val="20"/>
          <w:szCs w:val="20"/>
        </w:rPr>
        <w:t>seeuw</w:t>
      </w:r>
      <w:proofErr w:type="spellEnd"/>
      <w:r>
        <w:rPr>
          <w:sz w:val="20"/>
          <w:szCs w:val="20"/>
        </w:rPr>
        <w:t xml:space="preserve">, </w:t>
      </w:r>
      <w:r w:rsidRPr="00FC08E6">
        <w:rPr>
          <w:sz w:val="20"/>
          <w:szCs w:val="20"/>
        </w:rPr>
        <w:t>P.J</w:t>
      </w:r>
      <w:r>
        <w:rPr>
          <w:sz w:val="20"/>
          <w:szCs w:val="20"/>
        </w:rPr>
        <w:t>.</w:t>
      </w:r>
      <w:r w:rsidRPr="00FC08E6">
        <w:rPr>
          <w:sz w:val="20"/>
          <w:szCs w:val="20"/>
        </w:rPr>
        <w:t xml:space="preserve"> Multivariate estimation with high breakdown point. Math. Stat. </w:t>
      </w:r>
      <w:proofErr w:type="spellStart"/>
      <w:r w:rsidRPr="00FC08E6">
        <w:rPr>
          <w:sz w:val="20"/>
          <w:szCs w:val="20"/>
        </w:rPr>
        <w:t>Appli</w:t>
      </w:r>
      <w:proofErr w:type="spellEnd"/>
      <w:r w:rsidRPr="00FC08E6">
        <w:rPr>
          <w:sz w:val="20"/>
          <w:szCs w:val="20"/>
        </w:rPr>
        <w:t>. 1985</w:t>
      </w:r>
      <w:r>
        <w:rPr>
          <w:sz w:val="20"/>
          <w:szCs w:val="20"/>
        </w:rPr>
        <w:t xml:space="preserve">; </w:t>
      </w:r>
      <w:r w:rsidRPr="00FC08E6">
        <w:rPr>
          <w:sz w:val="20"/>
          <w:szCs w:val="20"/>
        </w:rPr>
        <w:t>283-297.</w:t>
      </w:r>
    </w:p>
    <w:p w:rsidR="00B73E14" w:rsidRPr="00FC08E6" w:rsidRDefault="00B73E14" w:rsidP="006677D4">
      <w:pPr>
        <w:pStyle w:val="ListParagraph"/>
        <w:numPr>
          <w:ilvl w:val="0"/>
          <w:numId w:val="5"/>
        </w:numPr>
        <w:ind w:left="425" w:hanging="425"/>
        <w:jc w:val="both"/>
        <w:rPr>
          <w:sz w:val="20"/>
          <w:szCs w:val="20"/>
        </w:rPr>
      </w:pPr>
      <w:proofErr w:type="spellStart"/>
      <w:r>
        <w:rPr>
          <w:sz w:val="20"/>
          <w:szCs w:val="20"/>
        </w:rPr>
        <w:t>Hampel</w:t>
      </w:r>
      <w:proofErr w:type="spellEnd"/>
      <w:r>
        <w:rPr>
          <w:sz w:val="20"/>
          <w:szCs w:val="20"/>
        </w:rPr>
        <w:t xml:space="preserve">, F. R. </w:t>
      </w:r>
      <w:r w:rsidRPr="00FC08E6">
        <w:rPr>
          <w:sz w:val="20"/>
          <w:szCs w:val="20"/>
        </w:rPr>
        <w:t>Beyond location parameters: Robust concepts and methods proceedings</w:t>
      </w:r>
      <w:r>
        <w:rPr>
          <w:sz w:val="20"/>
          <w:szCs w:val="20"/>
        </w:rPr>
        <w:t xml:space="preserve"> of the 40th session of the ISI. </w:t>
      </w:r>
      <w:r w:rsidRPr="00FC08E6">
        <w:rPr>
          <w:sz w:val="20"/>
          <w:szCs w:val="20"/>
        </w:rPr>
        <w:t>1975</w:t>
      </w:r>
      <w:r>
        <w:rPr>
          <w:sz w:val="20"/>
          <w:szCs w:val="20"/>
        </w:rPr>
        <w:t>;</w:t>
      </w:r>
      <w:r w:rsidRPr="00FC08E6">
        <w:rPr>
          <w:sz w:val="20"/>
          <w:szCs w:val="20"/>
        </w:rPr>
        <w:t xml:space="preserve"> 46 (1) 375–391.</w:t>
      </w:r>
    </w:p>
    <w:p w:rsidR="00B73E14" w:rsidRPr="00FC08E6" w:rsidRDefault="00B73E14" w:rsidP="006677D4">
      <w:pPr>
        <w:pStyle w:val="ListParagraph"/>
        <w:numPr>
          <w:ilvl w:val="0"/>
          <w:numId w:val="5"/>
        </w:numPr>
        <w:ind w:left="425" w:hanging="425"/>
        <w:jc w:val="both"/>
        <w:rPr>
          <w:sz w:val="20"/>
          <w:szCs w:val="20"/>
        </w:rPr>
      </w:pPr>
      <w:proofErr w:type="spellStart"/>
      <w:r>
        <w:rPr>
          <w:sz w:val="20"/>
          <w:szCs w:val="20"/>
        </w:rPr>
        <w:t>Hoerl</w:t>
      </w:r>
      <w:proofErr w:type="spellEnd"/>
      <w:r>
        <w:rPr>
          <w:sz w:val="20"/>
          <w:szCs w:val="20"/>
        </w:rPr>
        <w:t xml:space="preserve">, A.E. and Kennard, R.W. </w:t>
      </w:r>
      <w:r w:rsidRPr="00FC08E6">
        <w:rPr>
          <w:sz w:val="20"/>
          <w:szCs w:val="20"/>
        </w:rPr>
        <w:t>Ridge regression: iterative estima</w:t>
      </w:r>
      <w:r>
        <w:rPr>
          <w:sz w:val="20"/>
          <w:szCs w:val="20"/>
        </w:rPr>
        <w:t xml:space="preserve">tion of the biasing </w:t>
      </w:r>
      <w:r>
        <w:rPr>
          <w:sz w:val="20"/>
          <w:szCs w:val="20"/>
        </w:rPr>
        <w:lastRenderedPageBreak/>
        <w:t xml:space="preserve">parameter. </w:t>
      </w:r>
      <w:proofErr w:type="spellStart"/>
      <w:r w:rsidRPr="00FC08E6">
        <w:rPr>
          <w:sz w:val="20"/>
          <w:szCs w:val="20"/>
        </w:rPr>
        <w:t>Commun</w:t>
      </w:r>
      <w:proofErr w:type="spellEnd"/>
      <w:r w:rsidRPr="00FC08E6">
        <w:rPr>
          <w:sz w:val="20"/>
          <w:szCs w:val="20"/>
        </w:rPr>
        <w:t>. Statist. Theory Meth.</w:t>
      </w:r>
      <w:r w:rsidRPr="007F5F4C">
        <w:rPr>
          <w:sz w:val="20"/>
          <w:szCs w:val="20"/>
        </w:rPr>
        <w:t xml:space="preserve"> </w:t>
      </w:r>
      <w:r w:rsidRPr="00FC08E6">
        <w:rPr>
          <w:sz w:val="20"/>
          <w:szCs w:val="20"/>
        </w:rPr>
        <w:t>197</w:t>
      </w:r>
      <w:r>
        <w:rPr>
          <w:sz w:val="20"/>
          <w:szCs w:val="20"/>
        </w:rPr>
        <w:t>6; 5 (1):</w:t>
      </w:r>
      <w:r w:rsidRPr="00FC08E6">
        <w:rPr>
          <w:sz w:val="20"/>
          <w:szCs w:val="20"/>
        </w:rPr>
        <w:t xml:space="preserve"> 77-88.</w:t>
      </w:r>
    </w:p>
    <w:p w:rsidR="00B73E14" w:rsidRPr="00FC08E6" w:rsidRDefault="00B73E14" w:rsidP="006677D4">
      <w:pPr>
        <w:pStyle w:val="ListParagraph"/>
        <w:numPr>
          <w:ilvl w:val="0"/>
          <w:numId w:val="5"/>
        </w:numPr>
        <w:ind w:left="425" w:hanging="425"/>
        <w:jc w:val="both"/>
        <w:rPr>
          <w:sz w:val="20"/>
          <w:szCs w:val="20"/>
        </w:rPr>
      </w:pPr>
      <w:r w:rsidRPr="00FC08E6">
        <w:rPr>
          <w:sz w:val="20"/>
          <w:szCs w:val="20"/>
        </w:rPr>
        <w:t xml:space="preserve">Marquardt, D. W. and </w:t>
      </w:r>
      <w:proofErr w:type="spellStart"/>
      <w:r w:rsidRPr="00FC08E6">
        <w:rPr>
          <w:sz w:val="20"/>
          <w:szCs w:val="20"/>
        </w:rPr>
        <w:t>Snee</w:t>
      </w:r>
      <w:proofErr w:type="spellEnd"/>
      <w:r w:rsidRPr="00FC08E6">
        <w:rPr>
          <w:sz w:val="20"/>
          <w:szCs w:val="20"/>
        </w:rPr>
        <w:t>, R. D.</w:t>
      </w:r>
      <w:r>
        <w:rPr>
          <w:sz w:val="20"/>
          <w:szCs w:val="20"/>
        </w:rPr>
        <w:t xml:space="preserve"> </w:t>
      </w:r>
      <w:r w:rsidRPr="00FC08E6">
        <w:rPr>
          <w:sz w:val="20"/>
          <w:szCs w:val="20"/>
        </w:rPr>
        <w:t>Ridge regressi</w:t>
      </w:r>
      <w:r>
        <w:rPr>
          <w:sz w:val="20"/>
          <w:szCs w:val="20"/>
        </w:rPr>
        <w:t xml:space="preserve">on in practice. Amer. Statist. </w:t>
      </w:r>
      <w:r w:rsidRPr="00FC08E6">
        <w:rPr>
          <w:sz w:val="20"/>
          <w:szCs w:val="20"/>
        </w:rPr>
        <w:t>1975</w:t>
      </w:r>
      <w:r>
        <w:rPr>
          <w:sz w:val="20"/>
          <w:szCs w:val="20"/>
        </w:rPr>
        <w:t>; (</w:t>
      </w:r>
      <w:r w:rsidRPr="00FC08E6">
        <w:rPr>
          <w:sz w:val="20"/>
          <w:szCs w:val="20"/>
        </w:rPr>
        <w:t>29</w:t>
      </w:r>
      <w:r>
        <w:rPr>
          <w:sz w:val="20"/>
          <w:szCs w:val="20"/>
        </w:rPr>
        <w:t>)</w:t>
      </w:r>
      <w:r w:rsidRPr="00FC08E6">
        <w:rPr>
          <w:sz w:val="20"/>
          <w:szCs w:val="20"/>
        </w:rPr>
        <w:t xml:space="preserve"> 3-19.</w:t>
      </w:r>
    </w:p>
    <w:p w:rsidR="00B73E14" w:rsidRPr="00FC08E6" w:rsidRDefault="00B73E14" w:rsidP="006677D4">
      <w:pPr>
        <w:pStyle w:val="ListParagraph"/>
        <w:numPr>
          <w:ilvl w:val="0"/>
          <w:numId w:val="5"/>
        </w:numPr>
        <w:ind w:left="425" w:hanging="425"/>
        <w:jc w:val="both"/>
        <w:rPr>
          <w:sz w:val="20"/>
          <w:szCs w:val="20"/>
        </w:rPr>
      </w:pPr>
      <w:proofErr w:type="spellStart"/>
      <w:r w:rsidRPr="00FC08E6">
        <w:rPr>
          <w:sz w:val="20"/>
          <w:szCs w:val="20"/>
        </w:rPr>
        <w:t>Hoerl</w:t>
      </w:r>
      <w:proofErr w:type="spellEnd"/>
      <w:r w:rsidRPr="00FC08E6">
        <w:rPr>
          <w:sz w:val="20"/>
          <w:szCs w:val="20"/>
        </w:rPr>
        <w:t>, A. E. and K. F. Baldwin</w:t>
      </w:r>
      <w:r>
        <w:rPr>
          <w:sz w:val="20"/>
          <w:szCs w:val="20"/>
        </w:rPr>
        <w:t xml:space="preserve">. Ridge Regression: </w:t>
      </w:r>
      <w:r w:rsidRPr="00FC08E6">
        <w:rPr>
          <w:sz w:val="20"/>
          <w:szCs w:val="20"/>
        </w:rPr>
        <w:t>Some Simulation</w:t>
      </w:r>
      <w:r>
        <w:rPr>
          <w:sz w:val="20"/>
          <w:szCs w:val="20"/>
        </w:rPr>
        <w:t xml:space="preserve">s. Communications in Statistics. </w:t>
      </w:r>
      <w:r w:rsidRPr="00FC08E6">
        <w:rPr>
          <w:sz w:val="20"/>
          <w:szCs w:val="20"/>
        </w:rPr>
        <w:t>1975</w:t>
      </w:r>
      <w:r>
        <w:rPr>
          <w:sz w:val="20"/>
          <w:szCs w:val="20"/>
        </w:rPr>
        <w:t>; (</w:t>
      </w:r>
      <w:r w:rsidRPr="00FC08E6">
        <w:rPr>
          <w:sz w:val="20"/>
          <w:szCs w:val="20"/>
        </w:rPr>
        <w:t>4</w:t>
      </w:r>
      <w:r>
        <w:rPr>
          <w:sz w:val="20"/>
          <w:szCs w:val="20"/>
        </w:rPr>
        <w:t>)</w:t>
      </w:r>
      <w:r w:rsidRPr="00FC08E6">
        <w:rPr>
          <w:sz w:val="20"/>
          <w:szCs w:val="20"/>
        </w:rPr>
        <w:t>: 104-123.</w:t>
      </w:r>
    </w:p>
    <w:p w:rsidR="00B73E14" w:rsidRPr="00FC08E6" w:rsidRDefault="00B73E14" w:rsidP="006677D4">
      <w:pPr>
        <w:pStyle w:val="ListParagraph"/>
        <w:numPr>
          <w:ilvl w:val="0"/>
          <w:numId w:val="5"/>
        </w:numPr>
        <w:ind w:left="425" w:hanging="425"/>
        <w:jc w:val="both"/>
        <w:rPr>
          <w:sz w:val="20"/>
          <w:szCs w:val="20"/>
        </w:rPr>
      </w:pPr>
      <w:proofErr w:type="spellStart"/>
      <w:r w:rsidRPr="00FC08E6">
        <w:rPr>
          <w:sz w:val="20"/>
          <w:szCs w:val="20"/>
        </w:rPr>
        <w:t>Rousseeuw</w:t>
      </w:r>
      <w:proofErr w:type="spellEnd"/>
      <w:r w:rsidRPr="00FC08E6">
        <w:rPr>
          <w:sz w:val="20"/>
          <w:szCs w:val="20"/>
        </w:rPr>
        <w:t xml:space="preserve"> P.J., and  A.M. Leroy</w:t>
      </w:r>
      <w:r>
        <w:rPr>
          <w:sz w:val="20"/>
          <w:szCs w:val="20"/>
        </w:rPr>
        <w:t>.</w:t>
      </w:r>
      <w:r w:rsidRPr="00FC08E6">
        <w:rPr>
          <w:sz w:val="20"/>
          <w:szCs w:val="20"/>
        </w:rPr>
        <w:t xml:space="preserve"> Robust Regression and Outlier Detection. Wiley-</w:t>
      </w:r>
      <w:proofErr w:type="spellStart"/>
      <w:r w:rsidRPr="00FC08E6">
        <w:rPr>
          <w:sz w:val="20"/>
          <w:szCs w:val="20"/>
        </w:rPr>
        <w:t>Interscience</w:t>
      </w:r>
      <w:proofErr w:type="spellEnd"/>
      <w:r w:rsidRPr="00FC08E6">
        <w:rPr>
          <w:sz w:val="20"/>
          <w:szCs w:val="20"/>
        </w:rPr>
        <w:t>, New York, 1987.</w:t>
      </w:r>
    </w:p>
    <w:p w:rsidR="00B73E14" w:rsidRPr="00FC08E6" w:rsidRDefault="00B73E14" w:rsidP="006677D4">
      <w:pPr>
        <w:pStyle w:val="ListParagraph"/>
        <w:numPr>
          <w:ilvl w:val="0"/>
          <w:numId w:val="5"/>
        </w:numPr>
        <w:ind w:left="425" w:hanging="425"/>
        <w:jc w:val="both"/>
        <w:rPr>
          <w:sz w:val="20"/>
          <w:szCs w:val="20"/>
        </w:rPr>
      </w:pPr>
      <w:proofErr w:type="spellStart"/>
      <w:r w:rsidRPr="00FC08E6">
        <w:rPr>
          <w:sz w:val="20"/>
          <w:szCs w:val="20"/>
        </w:rPr>
        <w:t>Venables</w:t>
      </w:r>
      <w:proofErr w:type="spellEnd"/>
      <w:r w:rsidRPr="00FC08E6">
        <w:rPr>
          <w:sz w:val="20"/>
          <w:szCs w:val="20"/>
        </w:rPr>
        <w:t>, W.N. and Ripley, B.D. Modern Applied Statistics with S-PLUS. 4th ed. Springer: New York,</w:t>
      </w:r>
      <w:r>
        <w:rPr>
          <w:sz w:val="20"/>
          <w:szCs w:val="20"/>
        </w:rPr>
        <w:t xml:space="preserve"> </w:t>
      </w:r>
      <w:r w:rsidRPr="00FC08E6">
        <w:rPr>
          <w:sz w:val="20"/>
          <w:szCs w:val="20"/>
        </w:rPr>
        <w:t>1999</w:t>
      </w:r>
      <w:r>
        <w:rPr>
          <w:sz w:val="20"/>
          <w:szCs w:val="20"/>
        </w:rPr>
        <w:t xml:space="preserve">; </w:t>
      </w:r>
      <w:r w:rsidRPr="00FC08E6">
        <w:rPr>
          <w:sz w:val="20"/>
          <w:szCs w:val="20"/>
        </w:rPr>
        <w:t xml:space="preserve"> pp. 167-176.</w:t>
      </w:r>
    </w:p>
    <w:p w:rsidR="00B73E14" w:rsidRPr="00FC08E6" w:rsidRDefault="00B73E14" w:rsidP="006677D4">
      <w:pPr>
        <w:pStyle w:val="ListParagraph"/>
        <w:numPr>
          <w:ilvl w:val="0"/>
          <w:numId w:val="5"/>
        </w:numPr>
        <w:ind w:left="425" w:hanging="425"/>
        <w:jc w:val="both"/>
        <w:rPr>
          <w:sz w:val="20"/>
          <w:szCs w:val="20"/>
        </w:rPr>
      </w:pPr>
      <w:r w:rsidRPr="00FC08E6">
        <w:rPr>
          <w:sz w:val="20"/>
          <w:szCs w:val="20"/>
        </w:rPr>
        <w:t>Martin, R. D</w:t>
      </w:r>
      <w:r>
        <w:rPr>
          <w:sz w:val="20"/>
          <w:szCs w:val="20"/>
        </w:rPr>
        <w:t>.</w:t>
      </w:r>
      <w:r w:rsidRPr="00FC08E6">
        <w:rPr>
          <w:sz w:val="20"/>
          <w:szCs w:val="20"/>
        </w:rPr>
        <w:t xml:space="preserve"> Robust Statistics with the S-Plus Robust Library and Financial Applications. </w:t>
      </w:r>
      <w:proofErr w:type="spellStart"/>
      <w:r w:rsidRPr="00FC08E6">
        <w:rPr>
          <w:sz w:val="20"/>
          <w:szCs w:val="20"/>
        </w:rPr>
        <w:t>Vols</w:t>
      </w:r>
      <w:proofErr w:type="spellEnd"/>
      <w:r w:rsidRPr="00FC08E6">
        <w:rPr>
          <w:sz w:val="20"/>
          <w:szCs w:val="20"/>
        </w:rPr>
        <w:t xml:space="preserve"> 1 and. Insightful Corp Presentation, New York, 2002</w:t>
      </w:r>
      <w:r>
        <w:rPr>
          <w:sz w:val="20"/>
          <w:szCs w:val="20"/>
        </w:rPr>
        <w:t xml:space="preserve">; </w:t>
      </w:r>
      <w:r w:rsidRPr="00FC08E6">
        <w:rPr>
          <w:sz w:val="20"/>
          <w:szCs w:val="20"/>
        </w:rPr>
        <w:t>17-18</w:t>
      </w:r>
      <w:r>
        <w:rPr>
          <w:sz w:val="20"/>
          <w:szCs w:val="20"/>
        </w:rPr>
        <w:t>.</w:t>
      </w:r>
    </w:p>
    <w:p w:rsidR="00B73E14" w:rsidRPr="00FC08E6" w:rsidRDefault="00B73E14" w:rsidP="006677D4">
      <w:pPr>
        <w:pStyle w:val="ListParagraph"/>
        <w:numPr>
          <w:ilvl w:val="0"/>
          <w:numId w:val="5"/>
        </w:numPr>
        <w:ind w:left="425" w:hanging="425"/>
        <w:jc w:val="both"/>
        <w:rPr>
          <w:sz w:val="20"/>
          <w:szCs w:val="20"/>
        </w:rPr>
      </w:pPr>
      <w:proofErr w:type="spellStart"/>
      <w:r w:rsidRPr="00FC08E6">
        <w:rPr>
          <w:sz w:val="20"/>
          <w:szCs w:val="20"/>
        </w:rPr>
        <w:t>Pfaffenberger</w:t>
      </w:r>
      <w:proofErr w:type="spellEnd"/>
      <w:r w:rsidRPr="00FC08E6">
        <w:rPr>
          <w:sz w:val="20"/>
          <w:szCs w:val="20"/>
        </w:rPr>
        <w:t xml:space="preserve">, R.C. and </w:t>
      </w:r>
      <w:proofErr w:type="spellStart"/>
      <w:r w:rsidRPr="00FC08E6">
        <w:rPr>
          <w:sz w:val="20"/>
          <w:szCs w:val="20"/>
        </w:rPr>
        <w:t>Dielman</w:t>
      </w:r>
      <w:proofErr w:type="spellEnd"/>
      <w:r w:rsidRPr="00FC08E6">
        <w:rPr>
          <w:sz w:val="20"/>
          <w:szCs w:val="20"/>
        </w:rPr>
        <w:t>, T.E</w:t>
      </w:r>
      <w:r>
        <w:rPr>
          <w:sz w:val="20"/>
          <w:szCs w:val="20"/>
        </w:rPr>
        <w:t>.</w:t>
      </w:r>
      <w:r w:rsidRPr="00FC08E6">
        <w:rPr>
          <w:sz w:val="20"/>
          <w:szCs w:val="20"/>
        </w:rPr>
        <w:t xml:space="preserve"> A comparison of regression estimators when both </w:t>
      </w:r>
      <w:proofErr w:type="spellStart"/>
      <w:r w:rsidRPr="00FC08E6">
        <w:rPr>
          <w:sz w:val="20"/>
          <w:szCs w:val="20"/>
        </w:rPr>
        <w:t>multicollinearity</w:t>
      </w:r>
      <w:proofErr w:type="spellEnd"/>
      <w:r w:rsidRPr="00FC08E6">
        <w:rPr>
          <w:sz w:val="20"/>
          <w:szCs w:val="20"/>
        </w:rPr>
        <w:t xml:space="preserve"> and outliers are present. Edit by: Arthur, Marcel Dekker, Inc. New York and Basel.</w:t>
      </w:r>
      <w:r w:rsidRPr="0061287B">
        <w:rPr>
          <w:sz w:val="20"/>
          <w:szCs w:val="20"/>
        </w:rPr>
        <w:t xml:space="preserve"> </w:t>
      </w:r>
      <w:r w:rsidRPr="00FC08E6">
        <w:rPr>
          <w:sz w:val="20"/>
          <w:szCs w:val="20"/>
        </w:rPr>
        <w:t>1990</w:t>
      </w:r>
      <w:r>
        <w:rPr>
          <w:sz w:val="20"/>
          <w:szCs w:val="20"/>
        </w:rPr>
        <w:t>.</w:t>
      </w:r>
    </w:p>
    <w:p w:rsidR="00B73E14" w:rsidRPr="00FC08E6" w:rsidRDefault="00B73E14" w:rsidP="006677D4">
      <w:pPr>
        <w:pStyle w:val="ListParagraph"/>
        <w:numPr>
          <w:ilvl w:val="0"/>
          <w:numId w:val="5"/>
        </w:numPr>
        <w:ind w:left="425" w:hanging="425"/>
        <w:jc w:val="both"/>
        <w:rPr>
          <w:sz w:val="20"/>
          <w:szCs w:val="20"/>
        </w:rPr>
      </w:pPr>
      <w:proofErr w:type="spellStart"/>
      <w:r w:rsidRPr="00FC08E6">
        <w:rPr>
          <w:sz w:val="20"/>
          <w:szCs w:val="20"/>
        </w:rPr>
        <w:t>Hald</w:t>
      </w:r>
      <w:proofErr w:type="spellEnd"/>
      <w:r w:rsidRPr="00FC08E6">
        <w:rPr>
          <w:sz w:val="20"/>
          <w:szCs w:val="20"/>
        </w:rPr>
        <w:t>, Stat</w:t>
      </w:r>
      <w:r>
        <w:rPr>
          <w:sz w:val="20"/>
          <w:szCs w:val="20"/>
        </w:rPr>
        <w:t xml:space="preserve">istical Theory with Engineering </w:t>
      </w:r>
      <w:r w:rsidRPr="00FC08E6">
        <w:rPr>
          <w:sz w:val="20"/>
          <w:szCs w:val="20"/>
        </w:rPr>
        <w:t>Applications</w:t>
      </w:r>
      <w:r>
        <w:rPr>
          <w:sz w:val="20"/>
          <w:szCs w:val="20"/>
        </w:rPr>
        <w:t>, Wiley, New York. 1952;</w:t>
      </w:r>
      <w:r w:rsidRPr="0061287B">
        <w:t xml:space="preserve"> </w:t>
      </w:r>
      <w:r>
        <w:rPr>
          <w:sz w:val="20"/>
          <w:szCs w:val="20"/>
        </w:rPr>
        <w:t>p. 647.</w:t>
      </w:r>
    </w:p>
    <w:p w:rsidR="00B73E14" w:rsidRPr="00FC08E6" w:rsidRDefault="00B73E14" w:rsidP="006677D4">
      <w:pPr>
        <w:pStyle w:val="ListParagraph"/>
        <w:numPr>
          <w:ilvl w:val="0"/>
          <w:numId w:val="5"/>
        </w:numPr>
        <w:ind w:left="425" w:hanging="425"/>
        <w:jc w:val="both"/>
        <w:rPr>
          <w:sz w:val="20"/>
          <w:szCs w:val="20"/>
        </w:rPr>
      </w:pPr>
      <w:proofErr w:type="spellStart"/>
      <w:r w:rsidRPr="00FC08E6">
        <w:rPr>
          <w:sz w:val="20"/>
          <w:szCs w:val="20"/>
        </w:rPr>
        <w:t>Siti</w:t>
      </w:r>
      <w:proofErr w:type="spellEnd"/>
      <w:r w:rsidRPr="00FC08E6">
        <w:rPr>
          <w:sz w:val="20"/>
          <w:szCs w:val="20"/>
        </w:rPr>
        <w:t xml:space="preserve"> </w:t>
      </w:r>
      <w:proofErr w:type="spellStart"/>
      <w:r w:rsidRPr="00FC08E6">
        <w:rPr>
          <w:sz w:val="20"/>
          <w:szCs w:val="20"/>
        </w:rPr>
        <w:t>Meriam</w:t>
      </w:r>
      <w:proofErr w:type="spellEnd"/>
      <w:r w:rsidRPr="00FC08E6">
        <w:rPr>
          <w:sz w:val="20"/>
          <w:szCs w:val="20"/>
        </w:rPr>
        <w:t xml:space="preserve"> </w:t>
      </w:r>
      <w:proofErr w:type="spellStart"/>
      <w:r w:rsidRPr="00FC08E6">
        <w:rPr>
          <w:sz w:val="20"/>
          <w:szCs w:val="20"/>
        </w:rPr>
        <w:t>Zahari</w:t>
      </w:r>
      <w:proofErr w:type="spellEnd"/>
      <w:r w:rsidRPr="00FC08E6">
        <w:rPr>
          <w:sz w:val="20"/>
          <w:szCs w:val="20"/>
        </w:rPr>
        <w:t xml:space="preserve">, Mohammad said </w:t>
      </w:r>
      <w:proofErr w:type="spellStart"/>
      <w:r w:rsidRPr="00FC08E6">
        <w:rPr>
          <w:sz w:val="20"/>
          <w:szCs w:val="20"/>
        </w:rPr>
        <w:t>Zainol</w:t>
      </w:r>
      <w:proofErr w:type="spellEnd"/>
      <w:r w:rsidRPr="00FC08E6">
        <w:rPr>
          <w:sz w:val="20"/>
          <w:szCs w:val="20"/>
        </w:rPr>
        <w:t xml:space="preserve"> and Muhammad </w:t>
      </w:r>
      <w:proofErr w:type="spellStart"/>
      <w:r w:rsidRPr="00FC08E6">
        <w:rPr>
          <w:sz w:val="20"/>
          <w:szCs w:val="20"/>
        </w:rPr>
        <w:t>Iqbal</w:t>
      </w:r>
      <w:proofErr w:type="spellEnd"/>
      <w:r w:rsidRPr="00FC08E6">
        <w:rPr>
          <w:sz w:val="20"/>
          <w:szCs w:val="20"/>
        </w:rPr>
        <w:t xml:space="preserve"> al-</w:t>
      </w:r>
      <w:proofErr w:type="spellStart"/>
      <w:r w:rsidRPr="00FC08E6">
        <w:rPr>
          <w:sz w:val="20"/>
          <w:szCs w:val="20"/>
        </w:rPr>
        <w:t>Banna</w:t>
      </w:r>
      <w:proofErr w:type="spellEnd"/>
      <w:r w:rsidRPr="00FC08E6">
        <w:rPr>
          <w:sz w:val="20"/>
          <w:szCs w:val="20"/>
        </w:rPr>
        <w:t xml:space="preserve"> bin Ismail Weighted Ridge MM-Estimator in Robust Ridge Regression with </w:t>
      </w:r>
      <w:proofErr w:type="spellStart"/>
      <w:r w:rsidRPr="00FC08E6">
        <w:rPr>
          <w:sz w:val="20"/>
          <w:szCs w:val="20"/>
        </w:rPr>
        <w:t>Multicollinearity</w:t>
      </w:r>
      <w:proofErr w:type="spellEnd"/>
      <w:r w:rsidRPr="00FC08E6">
        <w:rPr>
          <w:sz w:val="20"/>
          <w:szCs w:val="20"/>
        </w:rPr>
        <w:t>. Mathematical Models and Methods in Modern Science 2012; ISBN:978-1-61804-106-7.</w:t>
      </w:r>
    </w:p>
    <w:p w:rsidR="001E3B82" w:rsidRPr="00C43A46" w:rsidRDefault="001E3B82" w:rsidP="006677D4">
      <w:pPr>
        <w:ind w:left="425" w:hanging="425"/>
        <w:jc w:val="both"/>
        <w:rPr>
          <w:sz w:val="20"/>
          <w:szCs w:val="20"/>
        </w:rPr>
        <w:sectPr w:rsidR="001E3B82" w:rsidRPr="00C43A46" w:rsidSect="003D36A6">
          <w:headerReference w:type="default" r:id="rId146"/>
          <w:footerReference w:type="even" r:id="rId147"/>
          <w:footerReference w:type="default" r:id="rId148"/>
          <w:footnotePr>
            <w:pos w:val="beneathText"/>
          </w:footnotePr>
          <w:type w:val="continuous"/>
          <w:pgSz w:w="12240" w:h="15840" w:code="1"/>
          <w:pgMar w:top="1440" w:right="1440" w:bottom="1440" w:left="1440" w:header="720" w:footer="720" w:gutter="0"/>
          <w:cols w:num="2" w:space="720"/>
          <w:docGrid w:linePitch="360"/>
        </w:sectPr>
      </w:pPr>
    </w:p>
    <w:p w:rsidR="004D0467" w:rsidRPr="00C43A46" w:rsidRDefault="004D0467" w:rsidP="006677D4">
      <w:pPr>
        <w:ind w:left="425" w:hanging="425"/>
        <w:jc w:val="both"/>
        <w:rPr>
          <w:sz w:val="20"/>
          <w:szCs w:val="20"/>
        </w:rPr>
      </w:pPr>
    </w:p>
    <w:p w:rsidR="00B3167C" w:rsidRPr="00C43A46" w:rsidRDefault="00B3167C" w:rsidP="006677D4">
      <w:pPr>
        <w:ind w:left="425" w:hanging="425"/>
        <w:jc w:val="both"/>
        <w:rPr>
          <w:sz w:val="20"/>
          <w:szCs w:val="20"/>
        </w:rPr>
      </w:pPr>
    </w:p>
    <w:p w:rsidR="007C0FE6" w:rsidRDefault="007C0FE6" w:rsidP="006677D4">
      <w:pPr>
        <w:ind w:left="425" w:hanging="425"/>
        <w:jc w:val="both"/>
        <w:rPr>
          <w:sz w:val="20"/>
          <w:szCs w:val="20"/>
        </w:rPr>
      </w:pPr>
    </w:p>
    <w:p w:rsidR="004D0467" w:rsidRPr="00C43A46" w:rsidRDefault="007C0FE6" w:rsidP="006677D4">
      <w:pPr>
        <w:ind w:left="425" w:hanging="425"/>
        <w:jc w:val="both"/>
        <w:rPr>
          <w:sz w:val="20"/>
          <w:szCs w:val="20"/>
        </w:rPr>
      </w:pPr>
      <w:r>
        <w:rPr>
          <w:sz w:val="20"/>
          <w:szCs w:val="20"/>
        </w:rPr>
        <w:t>10/2</w:t>
      </w:r>
      <w:r w:rsidR="006677D4">
        <w:rPr>
          <w:rFonts w:hint="eastAsia"/>
          <w:sz w:val="20"/>
          <w:szCs w:val="20"/>
          <w:lang w:eastAsia="zh-CN"/>
        </w:rPr>
        <w:t>4</w:t>
      </w:r>
      <w:r>
        <w:rPr>
          <w:sz w:val="20"/>
          <w:szCs w:val="20"/>
        </w:rPr>
        <w:t>/2014</w:t>
      </w:r>
    </w:p>
    <w:sectPr w:rsidR="004D0467" w:rsidRPr="00C43A46" w:rsidSect="003D36A6">
      <w:headerReference w:type="default" r:id="rId149"/>
      <w:footerReference w:type="even" r:id="rId150"/>
      <w:footerReference w:type="default" r:id="rId15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5DA" w:rsidRDefault="002D25DA">
      <w:r>
        <w:separator/>
      </w:r>
    </w:p>
  </w:endnote>
  <w:endnote w:type="continuationSeparator" w:id="0">
    <w:p w:rsidR="002D25DA" w:rsidRDefault="002D2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Default="002D25D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25DA" w:rsidRDefault="002D25DA"/>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Pr="007C0FE6" w:rsidRDefault="002D25DA" w:rsidP="007C0FE6">
    <w:pPr>
      <w:jc w:val="center"/>
      <w:rPr>
        <w:sz w:val="20"/>
      </w:rPr>
    </w:pPr>
    <w:r w:rsidRPr="007C0FE6">
      <w:rPr>
        <w:sz w:val="20"/>
      </w:rPr>
      <w:fldChar w:fldCharType="begin"/>
    </w:r>
    <w:r w:rsidRPr="007C0FE6">
      <w:rPr>
        <w:sz w:val="20"/>
      </w:rPr>
      <w:instrText xml:space="preserve"> page </w:instrText>
    </w:r>
    <w:r w:rsidRPr="007C0FE6">
      <w:rPr>
        <w:sz w:val="20"/>
      </w:rPr>
      <w:fldChar w:fldCharType="separate"/>
    </w:r>
    <w:r w:rsidR="008659E1">
      <w:rPr>
        <w:noProof/>
        <w:sz w:val="20"/>
      </w:rPr>
      <w:t>126</w:t>
    </w:r>
    <w:r w:rsidRPr="007C0FE6">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Default="002D25D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25DA" w:rsidRDefault="002D25DA"/>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Pr="007C0FE6" w:rsidRDefault="002D25DA" w:rsidP="007C0FE6">
    <w:pPr>
      <w:jc w:val="center"/>
      <w:rPr>
        <w:sz w:val="20"/>
      </w:rPr>
    </w:pPr>
    <w:r w:rsidRPr="007C0FE6">
      <w:rPr>
        <w:sz w:val="20"/>
      </w:rPr>
      <w:fldChar w:fldCharType="begin"/>
    </w:r>
    <w:r w:rsidRPr="007C0FE6">
      <w:rPr>
        <w:sz w:val="20"/>
      </w:rPr>
      <w:instrText xml:space="preserve"> page </w:instrText>
    </w:r>
    <w:r w:rsidRPr="007C0FE6">
      <w:rPr>
        <w:sz w:val="20"/>
      </w:rPr>
      <w:fldChar w:fldCharType="separate"/>
    </w:r>
    <w:r w:rsidR="008659E1">
      <w:rPr>
        <w:noProof/>
        <w:sz w:val="20"/>
      </w:rPr>
      <w:t>128</w:t>
    </w:r>
    <w:r w:rsidRPr="007C0FE6">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Default="002D25D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25DA" w:rsidRDefault="002D25DA"/>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Pr="007C0FE6" w:rsidRDefault="002D25DA" w:rsidP="007C0FE6">
    <w:pPr>
      <w:jc w:val="center"/>
      <w:rPr>
        <w:sz w:val="20"/>
      </w:rPr>
    </w:pPr>
    <w:r w:rsidRPr="007C0FE6">
      <w:rPr>
        <w:sz w:val="20"/>
      </w:rPr>
      <w:fldChar w:fldCharType="begin"/>
    </w:r>
    <w:r w:rsidRPr="007C0FE6">
      <w:rPr>
        <w:sz w:val="20"/>
      </w:rPr>
      <w:instrText xml:space="preserve"> page </w:instrText>
    </w:r>
    <w:r w:rsidRPr="007C0FE6">
      <w:rPr>
        <w:sz w:val="20"/>
      </w:rPr>
      <w:fldChar w:fldCharType="separate"/>
    </w:r>
    <w:r>
      <w:rPr>
        <w:noProof/>
        <w:sz w:val="20"/>
      </w:rPr>
      <w:t>8</w:t>
    </w:r>
    <w:r w:rsidRPr="007C0FE6">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Pr="007C0FE6" w:rsidRDefault="002D25DA" w:rsidP="007C0FE6">
    <w:pPr>
      <w:jc w:val="center"/>
      <w:rPr>
        <w:sz w:val="20"/>
      </w:rPr>
    </w:pPr>
    <w:r w:rsidRPr="007C0FE6">
      <w:rPr>
        <w:sz w:val="20"/>
      </w:rPr>
      <w:fldChar w:fldCharType="begin"/>
    </w:r>
    <w:r w:rsidRPr="007C0FE6">
      <w:rPr>
        <w:sz w:val="20"/>
      </w:rPr>
      <w:instrText xml:space="preserve"> page </w:instrText>
    </w:r>
    <w:r w:rsidRPr="007C0FE6">
      <w:rPr>
        <w:sz w:val="20"/>
      </w:rPr>
      <w:fldChar w:fldCharType="separate"/>
    </w:r>
    <w:r>
      <w:rPr>
        <w:noProof/>
        <w:sz w:val="20"/>
      </w:rPr>
      <w:t>122</w:t>
    </w:r>
    <w:r w:rsidRPr="007C0FE6">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Default="002D25D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25DA" w:rsidRDefault="002D25D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Pr="007C0FE6" w:rsidRDefault="002D25DA" w:rsidP="007C0FE6">
    <w:pPr>
      <w:jc w:val="center"/>
      <w:rPr>
        <w:sz w:val="20"/>
      </w:rPr>
    </w:pPr>
    <w:r w:rsidRPr="007C0FE6">
      <w:rPr>
        <w:sz w:val="20"/>
      </w:rPr>
      <w:fldChar w:fldCharType="begin"/>
    </w:r>
    <w:r w:rsidRPr="007C0FE6">
      <w:rPr>
        <w:sz w:val="20"/>
      </w:rPr>
      <w:instrText xml:space="preserve"> page </w:instrText>
    </w:r>
    <w:r w:rsidRPr="007C0FE6">
      <w:rPr>
        <w:sz w:val="20"/>
      </w:rPr>
      <w:fldChar w:fldCharType="separate"/>
    </w:r>
    <w:r>
      <w:rPr>
        <w:noProof/>
        <w:sz w:val="20"/>
      </w:rPr>
      <w:t>124</w:t>
    </w:r>
    <w:r w:rsidRPr="007C0FE6">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Default="002D25D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25DA" w:rsidRDefault="002D25D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Pr="007C0FE6" w:rsidRDefault="002D25DA" w:rsidP="007C0FE6">
    <w:pPr>
      <w:jc w:val="center"/>
      <w:rPr>
        <w:sz w:val="20"/>
      </w:rPr>
    </w:pPr>
    <w:r w:rsidRPr="007C0FE6">
      <w:rPr>
        <w:sz w:val="20"/>
      </w:rPr>
      <w:fldChar w:fldCharType="begin"/>
    </w:r>
    <w:r w:rsidRPr="007C0FE6">
      <w:rPr>
        <w:sz w:val="20"/>
      </w:rPr>
      <w:instrText xml:space="preserve"> page </w:instrText>
    </w:r>
    <w:r w:rsidRPr="007C0FE6">
      <w:rPr>
        <w:sz w:val="20"/>
      </w:rPr>
      <w:fldChar w:fldCharType="separate"/>
    </w:r>
    <w:r>
      <w:rPr>
        <w:noProof/>
        <w:sz w:val="20"/>
      </w:rPr>
      <w:t>1</w:t>
    </w:r>
    <w:r w:rsidRPr="007C0FE6">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Default="002D25D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25DA" w:rsidRDefault="002D25DA"/>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Pr="007C0FE6" w:rsidRDefault="002D25DA" w:rsidP="007C0FE6">
    <w:pPr>
      <w:jc w:val="center"/>
      <w:rPr>
        <w:sz w:val="20"/>
      </w:rPr>
    </w:pPr>
    <w:r w:rsidRPr="007C0FE6">
      <w:rPr>
        <w:sz w:val="20"/>
      </w:rPr>
      <w:fldChar w:fldCharType="begin"/>
    </w:r>
    <w:r w:rsidRPr="007C0FE6">
      <w:rPr>
        <w:sz w:val="20"/>
      </w:rPr>
      <w:instrText xml:space="preserve"> page </w:instrText>
    </w:r>
    <w:r w:rsidRPr="007C0FE6">
      <w:rPr>
        <w:sz w:val="20"/>
      </w:rPr>
      <w:fldChar w:fldCharType="separate"/>
    </w:r>
    <w:r>
      <w:rPr>
        <w:noProof/>
        <w:sz w:val="20"/>
      </w:rPr>
      <w:t>125</w:t>
    </w:r>
    <w:r w:rsidRPr="007C0FE6">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Default="002D25D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25DA" w:rsidRDefault="002D25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5DA" w:rsidRDefault="002D25DA">
      <w:r>
        <w:separator/>
      </w:r>
    </w:p>
  </w:footnote>
  <w:footnote w:type="continuationSeparator" w:id="0">
    <w:p w:rsidR="002D25DA" w:rsidRDefault="002D2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Pr="007C0FE6" w:rsidRDefault="002D25DA" w:rsidP="007C0FE6">
    <w:pPr>
      <w:pBdr>
        <w:bottom w:val="thinThickMediumGap" w:sz="12" w:space="1" w:color="auto"/>
      </w:pBdr>
      <w:tabs>
        <w:tab w:val="left" w:pos="851"/>
        <w:tab w:val="right" w:pos="8364"/>
      </w:tabs>
      <w:adjustRightInd w:val="0"/>
      <w:snapToGrid w:val="0"/>
      <w:jc w:val="both"/>
      <w:rPr>
        <w:sz w:val="20"/>
        <w:szCs w:val="20"/>
      </w:rPr>
    </w:pPr>
    <w:r w:rsidRPr="007C0FE6">
      <w:rPr>
        <w:rFonts w:hint="eastAsia"/>
        <w:iCs/>
        <w:color w:val="000000"/>
        <w:sz w:val="20"/>
        <w:szCs w:val="20"/>
      </w:rPr>
      <w:tab/>
    </w:r>
    <w:r w:rsidRPr="007C0FE6">
      <w:rPr>
        <w:sz w:val="20"/>
        <w:szCs w:val="20"/>
      </w:rPr>
      <w:t>Nature and Science 201</w:t>
    </w:r>
    <w:r w:rsidRPr="007C0FE6">
      <w:rPr>
        <w:rFonts w:hint="eastAsia"/>
        <w:sz w:val="20"/>
        <w:szCs w:val="20"/>
      </w:rPr>
      <w:t>4</w:t>
    </w:r>
    <w:r w:rsidRPr="007C0FE6">
      <w:rPr>
        <w:sz w:val="20"/>
        <w:szCs w:val="20"/>
      </w:rPr>
      <w:t>;1</w:t>
    </w:r>
    <w:r w:rsidRPr="007C0FE6">
      <w:rPr>
        <w:rFonts w:hint="eastAsia"/>
        <w:sz w:val="20"/>
        <w:szCs w:val="20"/>
      </w:rPr>
      <w:t>2</w:t>
    </w:r>
    <w:r w:rsidRPr="007C0FE6">
      <w:rPr>
        <w:sz w:val="20"/>
        <w:szCs w:val="20"/>
      </w:rPr>
      <w:t>(</w:t>
    </w:r>
    <w:r w:rsidRPr="007C0FE6">
      <w:rPr>
        <w:rFonts w:hint="eastAsia"/>
        <w:sz w:val="20"/>
        <w:szCs w:val="20"/>
      </w:rPr>
      <w:t>11)</w:t>
    </w:r>
    <w:r w:rsidRPr="007C0FE6">
      <w:rPr>
        <w:color w:val="000000"/>
        <w:sz w:val="20"/>
        <w:szCs w:val="20"/>
      </w:rPr>
      <w:t xml:space="preserve"> </w:t>
    </w:r>
    <w:r w:rsidRPr="007C0FE6">
      <w:rPr>
        <w:rFonts w:hint="eastAsia"/>
        <w:color w:val="000000"/>
        <w:sz w:val="20"/>
        <w:szCs w:val="20"/>
      </w:rPr>
      <w:tab/>
    </w:r>
    <w:r w:rsidRPr="007C0FE6">
      <w:rPr>
        <w:color w:val="000000"/>
        <w:sz w:val="20"/>
        <w:szCs w:val="20"/>
      </w:rPr>
      <w:t xml:space="preserve"> </w:t>
    </w:r>
    <w:hyperlink r:id="rId1" w:history="1">
      <w:r w:rsidRPr="007C0FE6">
        <w:rPr>
          <w:rStyle w:val="Hyperlink"/>
          <w:sz w:val="20"/>
          <w:szCs w:val="20"/>
        </w:rPr>
        <w:t>http://www.sciencepub.net/nature</w:t>
      </w:r>
    </w:hyperlink>
  </w:p>
  <w:p w:rsidR="002D25DA" w:rsidRPr="007C0FE6" w:rsidRDefault="002D25DA" w:rsidP="007C0FE6">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Pr="007C0FE6" w:rsidRDefault="002D25DA" w:rsidP="007C0FE6">
    <w:pPr>
      <w:pBdr>
        <w:bottom w:val="thinThickMediumGap" w:sz="12" w:space="1" w:color="auto"/>
      </w:pBdr>
      <w:tabs>
        <w:tab w:val="left" w:pos="851"/>
        <w:tab w:val="right" w:pos="8364"/>
      </w:tabs>
      <w:adjustRightInd w:val="0"/>
      <w:snapToGrid w:val="0"/>
      <w:jc w:val="both"/>
      <w:rPr>
        <w:sz w:val="20"/>
        <w:szCs w:val="20"/>
      </w:rPr>
    </w:pPr>
    <w:r w:rsidRPr="007C0FE6">
      <w:rPr>
        <w:rFonts w:hint="eastAsia"/>
        <w:iCs/>
        <w:color w:val="000000"/>
        <w:sz w:val="20"/>
        <w:szCs w:val="20"/>
      </w:rPr>
      <w:tab/>
    </w:r>
    <w:r w:rsidRPr="007C0FE6">
      <w:rPr>
        <w:sz w:val="20"/>
        <w:szCs w:val="20"/>
      </w:rPr>
      <w:t>Nature and Science 201</w:t>
    </w:r>
    <w:r w:rsidRPr="007C0FE6">
      <w:rPr>
        <w:rFonts w:hint="eastAsia"/>
        <w:sz w:val="20"/>
        <w:szCs w:val="20"/>
      </w:rPr>
      <w:t>4</w:t>
    </w:r>
    <w:r w:rsidRPr="007C0FE6">
      <w:rPr>
        <w:sz w:val="20"/>
        <w:szCs w:val="20"/>
      </w:rPr>
      <w:t>;1</w:t>
    </w:r>
    <w:r w:rsidRPr="007C0FE6">
      <w:rPr>
        <w:rFonts w:hint="eastAsia"/>
        <w:sz w:val="20"/>
        <w:szCs w:val="20"/>
      </w:rPr>
      <w:t>2</w:t>
    </w:r>
    <w:r w:rsidRPr="007C0FE6">
      <w:rPr>
        <w:sz w:val="20"/>
        <w:szCs w:val="20"/>
      </w:rPr>
      <w:t>(</w:t>
    </w:r>
    <w:r w:rsidRPr="007C0FE6">
      <w:rPr>
        <w:rFonts w:hint="eastAsia"/>
        <w:sz w:val="20"/>
        <w:szCs w:val="20"/>
      </w:rPr>
      <w:t>11)</w:t>
    </w:r>
    <w:r w:rsidRPr="007C0FE6">
      <w:rPr>
        <w:color w:val="000000"/>
        <w:sz w:val="20"/>
        <w:szCs w:val="20"/>
      </w:rPr>
      <w:t xml:space="preserve"> </w:t>
    </w:r>
    <w:r w:rsidRPr="007C0FE6">
      <w:rPr>
        <w:rFonts w:hint="eastAsia"/>
        <w:color w:val="000000"/>
        <w:sz w:val="20"/>
        <w:szCs w:val="20"/>
      </w:rPr>
      <w:tab/>
    </w:r>
    <w:r w:rsidRPr="007C0FE6">
      <w:rPr>
        <w:color w:val="000000"/>
        <w:sz w:val="20"/>
        <w:szCs w:val="20"/>
      </w:rPr>
      <w:t xml:space="preserve"> </w:t>
    </w:r>
    <w:hyperlink r:id="rId1" w:history="1">
      <w:r w:rsidRPr="007C0FE6">
        <w:rPr>
          <w:rStyle w:val="Hyperlink"/>
          <w:sz w:val="20"/>
          <w:szCs w:val="20"/>
        </w:rPr>
        <w:t>http://www.sciencepub.net/nature</w:t>
      </w:r>
    </w:hyperlink>
  </w:p>
  <w:p w:rsidR="002D25DA" w:rsidRPr="007C0FE6" w:rsidRDefault="002D25DA" w:rsidP="007C0FE6">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Pr="007C0FE6" w:rsidRDefault="002D25DA" w:rsidP="007C0FE6">
    <w:pPr>
      <w:pBdr>
        <w:bottom w:val="thinThickMediumGap" w:sz="12" w:space="1" w:color="auto"/>
      </w:pBdr>
      <w:tabs>
        <w:tab w:val="left" w:pos="851"/>
        <w:tab w:val="right" w:pos="8364"/>
      </w:tabs>
      <w:adjustRightInd w:val="0"/>
      <w:snapToGrid w:val="0"/>
      <w:jc w:val="both"/>
      <w:rPr>
        <w:sz w:val="20"/>
        <w:szCs w:val="20"/>
      </w:rPr>
    </w:pPr>
    <w:r w:rsidRPr="007C0FE6">
      <w:rPr>
        <w:rFonts w:hint="eastAsia"/>
        <w:iCs/>
        <w:color w:val="000000"/>
        <w:sz w:val="20"/>
        <w:szCs w:val="20"/>
      </w:rPr>
      <w:tab/>
    </w:r>
    <w:r w:rsidRPr="007C0FE6">
      <w:rPr>
        <w:sz w:val="20"/>
        <w:szCs w:val="20"/>
      </w:rPr>
      <w:t>Nature and Science 201</w:t>
    </w:r>
    <w:r w:rsidRPr="007C0FE6">
      <w:rPr>
        <w:rFonts w:hint="eastAsia"/>
        <w:sz w:val="20"/>
        <w:szCs w:val="20"/>
      </w:rPr>
      <w:t>4</w:t>
    </w:r>
    <w:r w:rsidRPr="007C0FE6">
      <w:rPr>
        <w:sz w:val="20"/>
        <w:szCs w:val="20"/>
      </w:rPr>
      <w:t>;1</w:t>
    </w:r>
    <w:r w:rsidRPr="007C0FE6">
      <w:rPr>
        <w:rFonts w:hint="eastAsia"/>
        <w:sz w:val="20"/>
        <w:szCs w:val="20"/>
      </w:rPr>
      <w:t>2</w:t>
    </w:r>
    <w:r w:rsidRPr="007C0FE6">
      <w:rPr>
        <w:sz w:val="20"/>
        <w:szCs w:val="20"/>
      </w:rPr>
      <w:t>(</w:t>
    </w:r>
    <w:r w:rsidRPr="007C0FE6">
      <w:rPr>
        <w:rFonts w:hint="eastAsia"/>
        <w:sz w:val="20"/>
        <w:szCs w:val="20"/>
      </w:rPr>
      <w:t>11)</w:t>
    </w:r>
    <w:r w:rsidRPr="007C0FE6">
      <w:rPr>
        <w:color w:val="000000"/>
        <w:sz w:val="20"/>
        <w:szCs w:val="20"/>
      </w:rPr>
      <w:t xml:space="preserve"> </w:t>
    </w:r>
    <w:r w:rsidRPr="007C0FE6">
      <w:rPr>
        <w:rFonts w:hint="eastAsia"/>
        <w:color w:val="000000"/>
        <w:sz w:val="20"/>
        <w:szCs w:val="20"/>
      </w:rPr>
      <w:tab/>
    </w:r>
    <w:r w:rsidRPr="007C0FE6">
      <w:rPr>
        <w:color w:val="000000"/>
        <w:sz w:val="20"/>
        <w:szCs w:val="20"/>
      </w:rPr>
      <w:t xml:space="preserve"> </w:t>
    </w:r>
    <w:hyperlink r:id="rId1" w:history="1">
      <w:r w:rsidRPr="007C0FE6">
        <w:rPr>
          <w:rStyle w:val="Hyperlink"/>
          <w:sz w:val="20"/>
          <w:szCs w:val="20"/>
        </w:rPr>
        <w:t>http://www.sciencepub.net/nature</w:t>
      </w:r>
    </w:hyperlink>
  </w:p>
  <w:p w:rsidR="002D25DA" w:rsidRPr="007C0FE6" w:rsidRDefault="002D25DA" w:rsidP="007C0FE6">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Pr="007C0FE6" w:rsidRDefault="002D25DA" w:rsidP="007C0FE6">
    <w:pPr>
      <w:pBdr>
        <w:bottom w:val="thinThickMediumGap" w:sz="12" w:space="1" w:color="auto"/>
      </w:pBdr>
      <w:tabs>
        <w:tab w:val="left" w:pos="851"/>
        <w:tab w:val="right" w:pos="8364"/>
      </w:tabs>
      <w:adjustRightInd w:val="0"/>
      <w:snapToGrid w:val="0"/>
      <w:jc w:val="both"/>
      <w:rPr>
        <w:sz w:val="20"/>
        <w:szCs w:val="20"/>
      </w:rPr>
    </w:pPr>
    <w:r w:rsidRPr="007C0FE6">
      <w:rPr>
        <w:rFonts w:hint="eastAsia"/>
        <w:iCs/>
        <w:color w:val="000000"/>
        <w:sz w:val="20"/>
        <w:szCs w:val="20"/>
      </w:rPr>
      <w:tab/>
    </w:r>
    <w:r w:rsidRPr="007C0FE6">
      <w:rPr>
        <w:sz w:val="20"/>
        <w:szCs w:val="20"/>
      </w:rPr>
      <w:t>Nature and Science 201</w:t>
    </w:r>
    <w:r w:rsidRPr="007C0FE6">
      <w:rPr>
        <w:rFonts w:hint="eastAsia"/>
        <w:sz w:val="20"/>
        <w:szCs w:val="20"/>
      </w:rPr>
      <w:t>4</w:t>
    </w:r>
    <w:r w:rsidRPr="007C0FE6">
      <w:rPr>
        <w:sz w:val="20"/>
        <w:szCs w:val="20"/>
      </w:rPr>
      <w:t>;1</w:t>
    </w:r>
    <w:r w:rsidRPr="007C0FE6">
      <w:rPr>
        <w:rFonts w:hint="eastAsia"/>
        <w:sz w:val="20"/>
        <w:szCs w:val="20"/>
      </w:rPr>
      <w:t>2</w:t>
    </w:r>
    <w:r w:rsidRPr="007C0FE6">
      <w:rPr>
        <w:sz w:val="20"/>
        <w:szCs w:val="20"/>
      </w:rPr>
      <w:t>(</w:t>
    </w:r>
    <w:r w:rsidRPr="007C0FE6">
      <w:rPr>
        <w:rFonts w:hint="eastAsia"/>
        <w:sz w:val="20"/>
        <w:szCs w:val="20"/>
      </w:rPr>
      <w:t>11)</w:t>
    </w:r>
    <w:r w:rsidRPr="007C0FE6">
      <w:rPr>
        <w:color w:val="000000"/>
        <w:sz w:val="20"/>
        <w:szCs w:val="20"/>
      </w:rPr>
      <w:t xml:space="preserve"> </w:t>
    </w:r>
    <w:r w:rsidRPr="007C0FE6">
      <w:rPr>
        <w:rFonts w:hint="eastAsia"/>
        <w:color w:val="000000"/>
        <w:sz w:val="20"/>
        <w:szCs w:val="20"/>
      </w:rPr>
      <w:tab/>
    </w:r>
    <w:r w:rsidRPr="007C0FE6">
      <w:rPr>
        <w:color w:val="000000"/>
        <w:sz w:val="20"/>
        <w:szCs w:val="20"/>
      </w:rPr>
      <w:t xml:space="preserve"> </w:t>
    </w:r>
    <w:hyperlink r:id="rId1" w:history="1">
      <w:r w:rsidRPr="007C0FE6">
        <w:rPr>
          <w:rStyle w:val="Hyperlink"/>
          <w:sz w:val="20"/>
          <w:szCs w:val="20"/>
        </w:rPr>
        <w:t>http://www.sciencepub.net/nature</w:t>
      </w:r>
    </w:hyperlink>
  </w:p>
  <w:p w:rsidR="002D25DA" w:rsidRPr="007C0FE6" w:rsidRDefault="002D25DA" w:rsidP="007C0FE6">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Pr="007C0FE6" w:rsidRDefault="002D25DA" w:rsidP="007C0FE6">
    <w:pPr>
      <w:pBdr>
        <w:bottom w:val="thinThickMediumGap" w:sz="12" w:space="1" w:color="auto"/>
      </w:pBdr>
      <w:tabs>
        <w:tab w:val="left" w:pos="851"/>
        <w:tab w:val="right" w:pos="8364"/>
      </w:tabs>
      <w:adjustRightInd w:val="0"/>
      <w:snapToGrid w:val="0"/>
      <w:jc w:val="both"/>
      <w:rPr>
        <w:sz w:val="20"/>
        <w:szCs w:val="20"/>
      </w:rPr>
    </w:pPr>
    <w:r w:rsidRPr="007C0FE6">
      <w:rPr>
        <w:rFonts w:hint="eastAsia"/>
        <w:iCs/>
        <w:color w:val="000000"/>
        <w:sz w:val="20"/>
        <w:szCs w:val="20"/>
      </w:rPr>
      <w:tab/>
    </w:r>
    <w:r w:rsidRPr="007C0FE6">
      <w:rPr>
        <w:sz w:val="20"/>
        <w:szCs w:val="20"/>
      </w:rPr>
      <w:t>Nature and Science 201</w:t>
    </w:r>
    <w:r w:rsidRPr="007C0FE6">
      <w:rPr>
        <w:rFonts w:hint="eastAsia"/>
        <w:sz w:val="20"/>
        <w:szCs w:val="20"/>
      </w:rPr>
      <w:t>4</w:t>
    </w:r>
    <w:r w:rsidRPr="007C0FE6">
      <w:rPr>
        <w:sz w:val="20"/>
        <w:szCs w:val="20"/>
      </w:rPr>
      <w:t>;1</w:t>
    </w:r>
    <w:r w:rsidRPr="007C0FE6">
      <w:rPr>
        <w:rFonts w:hint="eastAsia"/>
        <w:sz w:val="20"/>
        <w:szCs w:val="20"/>
      </w:rPr>
      <w:t>2</w:t>
    </w:r>
    <w:r w:rsidRPr="007C0FE6">
      <w:rPr>
        <w:sz w:val="20"/>
        <w:szCs w:val="20"/>
      </w:rPr>
      <w:t>(</w:t>
    </w:r>
    <w:r w:rsidRPr="007C0FE6">
      <w:rPr>
        <w:rFonts w:hint="eastAsia"/>
        <w:sz w:val="20"/>
        <w:szCs w:val="20"/>
      </w:rPr>
      <w:t>11)</w:t>
    </w:r>
    <w:r w:rsidRPr="007C0FE6">
      <w:rPr>
        <w:color w:val="000000"/>
        <w:sz w:val="20"/>
        <w:szCs w:val="20"/>
      </w:rPr>
      <w:t xml:space="preserve"> </w:t>
    </w:r>
    <w:r w:rsidRPr="007C0FE6">
      <w:rPr>
        <w:rFonts w:hint="eastAsia"/>
        <w:color w:val="000000"/>
        <w:sz w:val="20"/>
        <w:szCs w:val="20"/>
      </w:rPr>
      <w:tab/>
    </w:r>
    <w:r w:rsidRPr="007C0FE6">
      <w:rPr>
        <w:color w:val="000000"/>
        <w:sz w:val="20"/>
        <w:szCs w:val="20"/>
      </w:rPr>
      <w:t xml:space="preserve"> </w:t>
    </w:r>
    <w:hyperlink r:id="rId1" w:history="1">
      <w:r w:rsidRPr="007C0FE6">
        <w:rPr>
          <w:rStyle w:val="Hyperlink"/>
          <w:sz w:val="20"/>
          <w:szCs w:val="20"/>
        </w:rPr>
        <w:t>http://www.sciencepub.net/nature</w:t>
      </w:r>
    </w:hyperlink>
  </w:p>
  <w:p w:rsidR="002D25DA" w:rsidRPr="007C0FE6" w:rsidRDefault="002D25DA" w:rsidP="007C0FE6">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Pr="007C0FE6" w:rsidRDefault="002D25DA" w:rsidP="007C0FE6">
    <w:pPr>
      <w:pBdr>
        <w:bottom w:val="thinThickMediumGap" w:sz="12" w:space="1" w:color="auto"/>
      </w:pBdr>
      <w:tabs>
        <w:tab w:val="left" w:pos="851"/>
        <w:tab w:val="right" w:pos="8364"/>
      </w:tabs>
      <w:adjustRightInd w:val="0"/>
      <w:snapToGrid w:val="0"/>
      <w:jc w:val="both"/>
      <w:rPr>
        <w:sz w:val="20"/>
        <w:szCs w:val="20"/>
      </w:rPr>
    </w:pPr>
    <w:r w:rsidRPr="007C0FE6">
      <w:rPr>
        <w:rFonts w:hint="eastAsia"/>
        <w:iCs/>
        <w:color w:val="000000"/>
        <w:sz w:val="20"/>
        <w:szCs w:val="20"/>
      </w:rPr>
      <w:tab/>
    </w:r>
    <w:r w:rsidRPr="007C0FE6">
      <w:rPr>
        <w:sz w:val="20"/>
        <w:szCs w:val="20"/>
      </w:rPr>
      <w:t>Nature and Science 201</w:t>
    </w:r>
    <w:r w:rsidRPr="007C0FE6">
      <w:rPr>
        <w:rFonts w:hint="eastAsia"/>
        <w:sz w:val="20"/>
        <w:szCs w:val="20"/>
      </w:rPr>
      <w:t>4</w:t>
    </w:r>
    <w:r w:rsidRPr="007C0FE6">
      <w:rPr>
        <w:sz w:val="20"/>
        <w:szCs w:val="20"/>
      </w:rPr>
      <w:t>;1</w:t>
    </w:r>
    <w:r w:rsidRPr="007C0FE6">
      <w:rPr>
        <w:rFonts w:hint="eastAsia"/>
        <w:sz w:val="20"/>
        <w:szCs w:val="20"/>
      </w:rPr>
      <w:t>2</w:t>
    </w:r>
    <w:r w:rsidRPr="007C0FE6">
      <w:rPr>
        <w:sz w:val="20"/>
        <w:szCs w:val="20"/>
      </w:rPr>
      <w:t>(</w:t>
    </w:r>
    <w:r w:rsidRPr="007C0FE6">
      <w:rPr>
        <w:rFonts w:hint="eastAsia"/>
        <w:sz w:val="20"/>
        <w:szCs w:val="20"/>
      </w:rPr>
      <w:t>11)</w:t>
    </w:r>
    <w:r w:rsidRPr="007C0FE6">
      <w:rPr>
        <w:color w:val="000000"/>
        <w:sz w:val="20"/>
        <w:szCs w:val="20"/>
      </w:rPr>
      <w:t xml:space="preserve"> </w:t>
    </w:r>
    <w:r w:rsidRPr="007C0FE6">
      <w:rPr>
        <w:rFonts w:hint="eastAsia"/>
        <w:color w:val="000000"/>
        <w:sz w:val="20"/>
        <w:szCs w:val="20"/>
      </w:rPr>
      <w:tab/>
    </w:r>
    <w:r w:rsidRPr="007C0FE6">
      <w:rPr>
        <w:color w:val="000000"/>
        <w:sz w:val="20"/>
        <w:szCs w:val="20"/>
      </w:rPr>
      <w:t xml:space="preserve"> </w:t>
    </w:r>
    <w:hyperlink r:id="rId1" w:history="1">
      <w:r w:rsidRPr="007C0FE6">
        <w:rPr>
          <w:rStyle w:val="Hyperlink"/>
          <w:sz w:val="20"/>
          <w:szCs w:val="20"/>
        </w:rPr>
        <w:t>http://www.sciencepub.net/nature</w:t>
      </w:r>
    </w:hyperlink>
  </w:p>
  <w:p w:rsidR="002D25DA" w:rsidRPr="007C0FE6" w:rsidRDefault="002D25DA" w:rsidP="007C0FE6">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DA" w:rsidRPr="007C0FE6" w:rsidRDefault="002D25DA" w:rsidP="007C0FE6">
    <w:pPr>
      <w:pBdr>
        <w:bottom w:val="thinThickMediumGap" w:sz="12" w:space="1" w:color="auto"/>
      </w:pBdr>
      <w:tabs>
        <w:tab w:val="left" w:pos="851"/>
        <w:tab w:val="right" w:pos="8364"/>
      </w:tabs>
      <w:adjustRightInd w:val="0"/>
      <w:snapToGrid w:val="0"/>
      <w:jc w:val="both"/>
      <w:rPr>
        <w:sz w:val="20"/>
        <w:szCs w:val="20"/>
      </w:rPr>
    </w:pPr>
    <w:r w:rsidRPr="007C0FE6">
      <w:rPr>
        <w:rFonts w:hint="eastAsia"/>
        <w:iCs/>
        <w:color w:val="000000"/>
        <w:sz w:val="20"/>
        <w:szCs w:val="20"/>
      </w:rPr>
      <w:tab/>
    </w:r>
    <w:r w:rsidRPr="007C0FE6">
      <w:rPr>
        <w:sz w:val="20"/>
        <w:szCs w:val="20"/>
      </w:rPr>
      <w:t>Nature and Science 201</w:t>
    </w:r>
    <w:r w:rsidRPr="007C0FE6">
      <w:rPr>
        <w:rFonts w:hint="eastAsia"/>
        <w:sz w:val="20"/>
        <w:szCs w:val="20"/>
      </w:rPr>
      <w:t>4</w:t>
    </w:r>
    <w:r w:rsidRPr="007C0FE6">
      <w:rPr>
        <w:sz w:val="20"/>
        <w:szCs w:val="20"/>
      </w:rPr>
      <w:t>;1</w:t>
    </w:r>
    <w:r w:rsidRPr="007C0FE6">
      <w:rPr>
        <w:rFonts w:hint="eastAsia"/>
        <w:sz w:val="20"/>
        <w:szCs w:val="20"/>
      </w:rPr>
      <w:t>2</w:t>
    </w:r>
    <w:r w:rsidRPr="007C0FE6">
      <w:rPr>
        <w:sz w:val="20"/>
        <w:szCs w:val="20"/>
      </w:rPr>
      <w:t>(</w:t>
    </w:r>
    <w:r w:rsidRPr="007C0FE6">
      <w:rPr>
        <w:rFonts w:hint="eastAsia"/>
        <w:sz w:val="20"/>
        <w:szCs w:val="20"/>
      </w:rPr>
      <w:t>11)</w:t>
    </w:r>
    <w:r w:rsidRPr="007C0FE6">
      <w:rPr>
        <w:color w:val="000000"/>
        <w:sz w:val="20"/>
        <w:szCs w:val="20"/>
      </w:rPr>
      <w:t xml:space="preserve"> </w:t>
    </w:r>
    <w:r w:rsidRPr="007C0FE6">
      <w:rPr>
        <w:rFonts w:hint="eastAsia"/>
        <w:color w:val="000000"/>
        <w:sz w:val="20"/>
        <w:szCs w:val="20"/>
      </w:rPr>
      <w:tab/>
    </w:r>
    <w:r w:rsidRPr="007C0FE6">
      <w:rPr>
        <w:color w:val="000000"/>
        <w:sz w:val="20"/>
        <w:szCs w:val="20"/>
      </w:rPr>
      <w:t xml:space="preserve"> </w:t>
    </w:r>
    <w:hyperlink r:id="rId1" w:history="1">
      <w:r w:rsidRPr="007C0FE6">
        <w:rPr>
          <w:rStyle w:val="Hyperlink"/>
          <w:sz w:val="20"/>
          <w:szCs w:val="20"/>
        </w:rPr>
        <w:t>http://www.sciencepub.net/nature</w:t>
      </w:r>
    </w:hyperlink>
  </w:p>
  <w:p w:rsidR="002D25DA" w:rsidRPr="007C0FE6" w:rsidRDefault="002D25DA" w:rsidP="007C0FE6">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9076EF"/>
    <w:multiLevelType w:val="hybridMultilevel"/>
    <w:tmpl w:val="36E0ACF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2AF6"/>
    <w:rsid w:val="00023C71"/>
    <w:rsid w:val="00067FB1"/>
    <w:rsid w:val="00072553"/>
    <w:rsid w:val="00080CE9"/>
    <w:rsid w:val="000827B7"/>
    <w:rsid w:val="00090A06"/>
    <w:rsid w:val="000B2E60"/>
    <w:rsid w:val="000C5F1C"/>
    <w:rsid w:val="000D4463"/>
    <w:rsid w:val="000E1B44"/>
    <w:rsid w:val="0010794D"/>
    <w:rsid w:val="001337F8"/>
    <w:rsid w:val="001817C7"/>
    <w:rsid w:val="001901BB"/>
    <w:rsid w:val="001A678A"/>
    <w:rsid w:val="001B41B8"/>
    <w:rsid w:val="001E3B82"/>
    <w:rsid w:val="001F32E3"/>
    <w:rsid w:val="00263F15"/>
    <w:rsid w:val="002A3F39"/>
    <w:rsid w:val="002A6389"/>
    <w:rsid w:val="002D25DA"/>
    <w:rsid w:val="002D389A"/>
    <w:rsid w:val="002F17FB"/>
    <w:rsid w:val="002F20CD"/>
    <w:rsid w:val="002F682C"/>
    <w:rsid w:val="00314F95"/>
    <w:rsid w:val="00322FAB"/>
    <w:rsid w:val="00342698"/>
    <w:rsid w:val="00345581"/>
    <w:rsid w:val="003506F8"/>
    <w:rsid w:val="00366914"/>
    <w:rsid w:val="003C7F3D"/>
    <w:rsid w:val="003D36A6"/>
    <w:rsid w:val="003D3BEC"/>
    <w:rsid w:val="003E6D9C"/>
    <w:rsid w:val="0042390D"/>
    <w:rsid w:val="00456753"/>
    <w:rsid w:val="00471E57"/>
    <w:rsid w:val="0049143E"/>
    <w:rsid w:val="004B04C5"/>
    <w:rsid w:val="004D0467"/>
    <w:rsid w:val="005056D8"/>
    <w:rsid w:val="00593132"/>
    <w:rsid w:val="00594E79"/>
    <w:rsid w:val="005C2F35"/>
    <w:rsid w:val="005F5E04"/>
    <w:rsid w:val="0065209A"/>
    <w:rsid w:val="006677D4"/>
    <w:rsid w:val="006D0045"/>
    <w:rsid w:val="006D2418"/>
    <w:rsid w:val="006D5C2E"/>
    <w:rsid w:val="006E183B"/>
    <w:rsid w:val="006E6ACB"/>
    <w:rsid w:val="006F1706"/>
    <w:rsid w:val="006F5A6B"/>
    <w:rsid w:val="00734A5D"/>
    <w:rsid w:val="00736333"/>
    <w:rsid w:val="007616C7"/>
    <w:rsid w:val="0078507E"/>
    <w:rsid w:val="0079169E"/>
    <w:rsid w:val="007C0FE6"/>
    <w:rsid w:val="007D746F"/>
    <w:rsid w:val="007E2AC7"/>
    <w:rsid w:val="00814FA7"/>
    <w:rsid w:val="00817F9F"/>
    <w:rsid w:val="008268AF"/>
    <w:rsid w:val="008659E1"/>
    <w:rsid w:val="008A20AC"/>
    <w:rsid w:val="008A37E9"/>
    <w:rsid w:val="008B4831"/>
    <w:rsid w:val="008C20E4"/>
    <w:rsid w:val="0091208A"/>
    <w:rsid w:val="00914558"/>
    <w:rsid w:val="0093397E"/>
    <w:rsid w:val="0094140D"/>
    <w:rsid w:val="009458E4"/>
    <w:rsid w:val="009459B3"/>
    <w:rsid w:val="00952EB8"/>
    <w:rsid w:val="00966860"/>
    <w:rsid w:val="00973C1F"/>
    <w:rsid w:val="009A0FFE"/>
    <w:rsid w:val="00A2654E"/>
    <w:rsid w:val="00A3476D"/>
    <w:rsid w:val="00A5798E"/>
    <w:rsid w:val="00A93BA4"/>
    <w:rsid w:val="00B3167C"/>
    <w:rsid w:val="00B35579"/>
    <w:rsid w:val="00B44F2B"/>
    <w:rsid w:val="00B47F73"/>
    <w:rsid w:val="00B60E8D"/>
    <w:rsid w:val="00B63840"/>
    <w:rsid w:val="00B73E14"/>
    <w:rsid w:val="00B80C0E"/>
    <w:rsid w:val="00B86A6B"/>
    <w:rsid w:val="00BB1BF7"/>
    <w:rsid w:val="00BC5862"/>
    <w:rsid w:val="00BD2A8D"/>
    <w:rsid w:val="00BD7432"/>
    <w:rsid w:val="00BF6579"/>
    <w:rsid w:val="00C412DE"/>
    <w:rsid w:val="00C420BF"/>
    <w:rsid w:val="00C43A46"/>
    <w:rsid w:val="00C55FBD"/>
    <w:rsid w:val="00C8147E"/>
    <w:rsid w:val="00C92F68"/>
    <w:rsid w:val="00CD54D0"/>
    <w:rsid w:val="00CE7B2F"/>
    <w:rsid w:val="00D202D2"/>
    <w:rsid w:val="00D26F2E"/>
    <w:rsid w:val="00D33081"/>
    <w:rsid w:val="00D3777A"/>
    <w:rsid w:val="00D467B2"/>
    <w:rsid w:val="00DE2F2F"/>
    <w:rsid w:val="00DF7353"/>
    <w:rsid w:val="00E2794F"/>
    <w:rsid w:val="00E667CD"/>
    <w:rsid w:val="00EA5429"/>
    <w:rsid w:val="00EB4948"/>
    <w:rsid w:val="00EC5C53"/>
    <w:rsid w:val="00ED4441"/>
    <w:rsid w:val="00EF3BA2"/>
    <w:rsid w:val="00EF4701"/>
    <w:rsid w:val="00F4399A"/>
    <w:rsid w:val="00F45062"/>
    <w:rsid w:val="00F46A5E"/>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420BF"/>
    <w:pPr>
      <w:keepNext/>
      <w:tabs>
        <w:tab w:val="num" w:pos="0"/>
      </w:tabs>
      <w:outlineLvl w:val="0"/>
    </w:pPr>
    <w:rPr>
      <w:b/>
      <w:bCs/>
      <w:sz w:val="32"/>
    </w:rPr>
  </w:style>
  <w:style w:type="paragraph" w:styleId="Heading2">
    <w:name w:val="heading 2"/>
    <w:basedOn w:val="Normal"/>
    <w:next w:val="Normal"/>
    <w:qFormat/>
    <w:rsid w:val="00C420BF"/>
    <w:pPr>
      <w:keepNext/>
      <w:tabs>
        <w:tab w:val="num" w:pos="0"/>
      </w:tabs>
      <w:jc w:val="both"/>
      <w:outlineLvl w:val="1"/>
    </w:pPr>
    <w:rPr>
      <w:b/>
      <w:sz w:val="28"/>
    </w:rPr>
  </w:style>
  <w:style w:type="paragraph" w:styleId="Heading3">
    <w:name w:val="heading 3"/>
    <w:basedOn w:val="Normal"/>
    <w:next w:val="Normal"/>
    <w:qFormat/>
    <w:rsid w:val="00C420BF"/>
    <w:pPr>
      <w:keepNext/>
      <w:tabs>
        <w:tab w:val="num" w:pos="0"/>
      </w:tabs>
      <w:spacing w:line="360" w:lineRule="auto"/>
      <w:jc w:val="both"/>
      <w:outlineLvl w:val="2"/>
    </w:pPr>
    <w:rPr>
      <w:b/>
      <w:bCs/>
    </w:rPr>
  </w:style>
  <w:style w:type="paragraph" w:styleId="Heading6">
    <w:name w:val="heading 6"/>
    <w:basedOn w:val="Normal"/>
    <w:next w:val="Normal"/>
    <w:qFormat/>
    <w:rsid w:val="00C420B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420BF"/>
  </w:style>
  <w:style w:type="character" w:customStyle="1" w:styleId="WW-Absatz-Standardschriftart">
    <w:name w:val="WW-Absatz-Standardschriftart"/>
    <w:rsid w:val="00C420BF"/>
  </w:style>
  <w:style w:type="character" w:customStyle="1" w:styleId="WW-Absatz-Standardschriftart1">
    <w:name w:val="WW-Absatz-Standardschriftart1"/>
    <w:rsid w:val="00C420BF"/>
  </w:style>
  <w:style w:type="character" w:customStyle="1" w:styleId="WW-Absatz-Standardschriftart11">
    <w:name w:val="WW-Absatz-Standardschriftart11"/>
    <w:rsid w:val="00C420BF"/>
  </w:style>
  <w:style w:type="character" w:customStyle="1" w:styleId="WW-Absatz-Standardschriftart111">
    <w:name w:val="WW-Absatz-Standardschriftart111"/>
    <w:rsid w:val="00C420BF"/>
  </w:style>
  <w:style w:type="character" w:customStyle="1" w:styleId="WW-Absatz-Standardschriftart1111">
    <w:name w:val="WW-Absatz-Standardschriftart1111"/>
    <w:rsid w:val="00C420BF"/>
  </w:style>
  <w:style w:type="character" w:customStyle="1" w:styleId="WW-Absatz-Standardschriftart11111">
    <w:name w:val="WW-Absatz-Standardschriftart11111"/>
    <w:rsid w:val="00C420BF"/>
  </w:style>
  <w:style w:type="character" w:customStyle="1" w:styleId="WW-Absatz-Standardschriftart111111">
    <w:name w:val="WW-Absatz-Standardschriftart111111"/>
    <w:rsid w:val="00C420BF"/>
  </w:style>
  <w:style w:type="character" w:customStyle="1" w:styleId="WW-Absatz-Standardschriftart1111111">
    <w:name w:val="WW-Absatz-Standardschriftart1111111"/>
    <w:rsid w:val="00C420BF"/>
  </w:style>
  <w:style w:type="character" w:customStyle="1" w:styleId="WW-Absatz-Standardschriftart11111111">
    <w:name w:val="WW-Absatz-Standardschriftart11111111"/>
    <w:rsid w:val="00C420BF"/>
  </w:style>
  <w:style w:type="character" w:customStyle="1" w:styleId="WW-Absatz-Standardschriftart111111111">
    <w:name w:val="WW-Absatz-Standardschriftart111111111"/>
    <w:rsid w:val="00C420BF"/>
  </w:style>
  <w:style w:type="character" w:customStyle="1" w:styleId="WW-Absatz-Standardschriftart1111111111">
    <w:name w:val="WW-Absatz-Standardschriftart1111111111"/>
    <w:rsid w:val="00C420BF"/>
  </w:style>
  <w:style w:type="character" w:customStyle="1" w:styleId="WW-Absatz-Standardschriftart11111111111">
    <w:name w:val="WW-Absatz-Standardschriftart11111111111"/>
    <w:rsid w:val="00C420BF"/>
  </w:style>
  <w:style w:type="character" w:customStyle="1" w:styleId="WW-Absatz-Standardschriftart111111111111">
    <w:name w:val="WW-Absatz-Standardschriftart111111111111"/>
    <w:rsid w:val="00C420BF"/>
  </w:style>
  <w:style w:type="character" w:customStyle="1" w:styleId="WW-Absatz-Standardschriftart1111111111111">
    <w:name w:val="WW-Absatz-Standardschriftart1111111111111"/>
    <w:rsid w:val="00C420BF"/>
  </w:style>
  <w:style w:type="character" w:customStyle="1" w:styleId="WW-Absatz-Standardschriftart11111111111111">
    <w:name w:val="WW-Absatz-Standardschriftart11111111111111"/>
    <w:rsid w:val="00C420BF"/>
  </w:style>
  <w:style w:type="character" w:customStyle="1" w:styleId="WW-Absatz-Standardschriftart111111111111111">
    <w:name w:val="WW-Absatz-Standardschriftart111111111111111"/>
    <w:rsid w:val="00C420BF"/>
  </w:style>
  <w:style w:type="character" w:customStyle="1" w:styleId="WW-Absatz-Standardschriftart1111111111111111">
    <w:name w:val="WW-Absatz-Standardschriftart1111111111111111"/>
    <w:rsid w:val="00C420BF"/>
  </w:style>
  <w:style w:type="character" w:customStyle="1" w:styleId="WW8Num1z0">
    <w:name w:val="WW8Num1z0"/>
    <w:rsid w:val="00C420BF"/>
    <w:rPr>
      <w:rFonts w:ascii="Symbol" w:eastAsia="Times New Roman" w:hAnsi="Symbol" w:cs="Times New Roman"/>
    </w:rPr>
  </w:style>
  <w:style w:type="character" w:customStyle="1" w:styleId="WW8Num1z1">
    <w:name w:val="WW8Num1z1"/>
    <w:rsid w:val="00C420BF"/>
    <w:rPr>
      <w:rFonts w:ascii="Courier New" w:hAnsi="Courier New" w:cs="Courier New"/>
    </w:rPr>
  </w:style>
  <w:style w:type="character" w:customStyle="1" w:styleId="WW8Num1z2">
    <w:name w:val="WW8Num1z2"/>
    <w:rsid w:val="00C420BF"/>
    <w:rPr>
      <w:rFonts w:ascii="Wingdings" w:hAnsi="Wingdings"/>
    </w:rPr>
  </w:style>
  <w:style w:type="character" w:customStyle="1" w:styleId="WW8Num1z3">
    <w:name w:val="WW8Num1z3"/>
    <w:rsid w:val="00C420BF"/>
    <w:rPr>
      <w:rFonts w:ascii="Symbol" w:hAnsi="Symbol"/>
    </w:rPr>
  </w:style>
  <w:style w:type="character" w:styleId="PageNumber">
    <w:name w:val="page number"/>
    <w:basedOn w:val="DefaultParagraphFont"/>
    <w:rsid w:val="00C420BF"/>
  </w:style>
  <w:style w:type="character" w:styleId="Hyperlink">
    <w:name w:val="Hyperlink"/>
    <w:rsid w:val="00C420BF"/>
    <w:rPr>
      <w:color w:val="0000FF"/>
      <w:u w:val="single"/>
    </w:rPr>
  </w:style>
  <w:style w:type="character" w:styleId="FollowedHyperlink">
    <w:name w:val="FollowedHyperlink"/>
    <w:rsid w:val="00C420BF"/>
    <w:rPr>
      <w:color w:val="800080"/>
      <w:u w:val="single"/>
    </w:rPr>
  </w:style>
  <w:style w:type="character" w:customStyle="1" w:styleId="NumberingSymbols">
    <w:name w:val="Numbering Symbols"/>
    <w:rsid w:val="00C420BF"/>
  </w:style>
  <w:style w:type="paragraph" w:customStyle="1" w:styleId="Heading">
    <w:name w:val="Heading"/>
    <w:basedOn w:val="Normal"/>
    <w:next w:val="BodyText"/>
    <w:rsid w:val="00C420BF"/>
    <w:pPr>
      <w:keepNext/>
      <w:spacing w:before="240" w:after="120"/>
    </w:pPr>
    <w:rPr>
      <w:rFonts w:ascii="Nimbus Sans L" w:eastAsia="DejaVu Sans" w:hAnsi="Nimbus Sans L" w:cs="DejaVu Sans"/>
      <w:sz w:val="28"/>
      <w:szCs w:val="28"/>
    </w:rPr>
  </w:style>
  <w:style w:type="paragraph" w:styleId="BodyText">
    <w:name w:val="Body Text"/>
    <w:basedOn w:val="Normal"/>
    <w:rsid w:val="00C420BF"/>
    <w:pPr>
      <w:spacing w:line="360" w:lineRule="auto"/>
    </w:pPr>
  </w:style>
  <w:style w:type="paragraph" w:styleId="List">
    <w:name w:val="List"/>
    <w:basedOn w:val="BodyText"/>
    <w:rsid w:val="00C420BF"/>
  </w:style>
  <w:style w:type="paragraph" w:styleId="Caption">
    <w:name w:val="caption"/>
    <w:basedOn w:val="Normal"/>
    <w:qFormat/>
    <w:rsid w:val="00C420BF"/>
    <w:pPr>
      <w:suppressLineNumbers/>
      <w:spacing w:before="120" w:after="120"/>
    </w:pPr>
    <w:rPr>
      <w:i/>
      <w:iCs/>
    </w:rPr>
  </w:style>
  <w:style w:type="paragraph" w:customStyle="1" w:styleId="Index">
    <w:name w:val="Index"/>
    <w:basedOn w:val="Normal"/>
    <w:rsid w:val="00C420BF"/>
    <w:pPr>
      <w:suppressLineNumbers/>
    </w:pPr>
  </w:style>
  <w:style w:type="paragraph" w:styleId="Header">
    <w:name w:val="header"/>
    <w:basedOn w:val="Normal"/>
    <w:next w:val="Heading1"/>
    <w:link w:val="HeaderChar"/>
    <w:rsid w:val="00C420BF"/>
    <w:pPr>
      <w:tabs>
        <w:tab w:val="center" w:pos="4320"/>
        <w:tab w:val="right" w:pos="8640"/>
      </w:tabs>
    </w:pPr>
  </w:style>
  <w:style w:type="paragraph" w:styleId="BodyTextIndent3">
    <w:name w:val="Body Text Indent 3"/>
    <w:basedOn w:val="Normal"/>
    <w:rsid w:val="00C420BF"/>
    <w:pPr>
      <w:spacing w:line="360" w:lineRule="auto"/>
      <w:ind w:firstLine="720"/>
      <w:jc w:val="both"/>
    </w:pPr>
    <w:rPr>
      <w:b/>
      <w:bCs/>
    </w:rPr>
  </w:style>
  <w:style w:type="paragraph" w:styleId="BodyTextIndent">
    <w:name w:val="Body Text Indent"/>
    <w:basedOn w:val="Normal"/>
    <w:rsid w:val="00C420BF"/>
    <w:pPr>
      <w:ind w:left="540" w:hanging="720"/>
      <w:jc w:val="both"/>
    </w:pPr>
  </w:style>
  <w:style w:type="paragraph" w:styleId="BodyTextIndent2">
    <w:name w:val="Body Text Indent 2"/>
    <w:basedOn w:val="Normal"/>
    <w:rsid w:val="00C420BF"/>
    <w:pPr>
      <w:spacing w:line="360" w:lineRule="auto"/>
      <w:ind w:firstLine="720"/>
      <w:jc w:val="both"/>
    </w:pPr>
  </w:style>
  <w:style w:type="paragraph" w:styleId="BodyText2">
    <w:name w:val="Body Text 2"/>
    <w:basedOn w:val="Normal"/>
    <w:rsid w:val="00C420BF"/>
    <w:pPr>
      <w:spacing w:line="360" w:lineRule="auto"/>
      <w:jc w:val="both"/>
    </w:pPr>
  </w:style>
  <w:style w:type="paragraph" w:styleId="Footer">
    <w:name w:val="footer"/>
    <w:basedOn w:val="Normal"/>
    <w:rsid w:val="00C420BF"/>
    <w:pPr>
      <w:tabs>
        <w:tab w:val="center" w:pos="4320"/>
        <w:tab w:val="right" w:pos="8640"/>
      </w:tabs>
    </w:pPr>
    <w:rPr>
      <w:sz w:val="32"/>
    </w:rPr>
  </w:style>
  <w:style w:type="paragraph" w:customStyle="1" w:styleId="TableContents">
    <w:name w:val="Table Contents"/>
    <w:basedOn w:val="Normal"/>
    <w:rsid w:val="00C420BF"/>
    <w:pPr>
      <w:suppressLineNumbers/>
    </w:pPr>
  </w:style>
  <w:style w:type="paragraph" w:customStyle="1" w:styleId="TableHeading">
    <w:name w:val="Table Heading"/>
    <w:basedOn w:val="TableContents"/>
    <w:rsid w:val="00C420BF"/>
    <w:pPr>
      <w:jc w:val="center"/>
    </w:pPr>
    <w:rPr>
      <w:b/>
      <w:bCs/>
    </w:rPr>
  </w:style>
  <w:style w:type="paragraph" w:customStyle="1" w:styleId="Framecontents">
    <w:name w:val="Frame contents"/>
    <w:basedOn w:val="BodyText"/>
    <w:rsid w:val="00C420BF"/>
  </w:style>
  <w:style w:type="paragraph" w:customStyle="1" w:styleId="Text">
    <w:name w:val="Text"/>
    <w:basedOn w:val="Normal"/>
    <w:rsid w:val="00C420BF"/>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table" w:styleId="TableGrid">
    <w:name w:val="Table Grid"/>
    <w:basedOn w:val="TableNormal"/>
    <w:uiPriority w:val="59"/>
    <w:rsid w:val="00B44F2B"/>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44F2B"/>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44F2B"/>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86A6B"/>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E14"/>
    <w:pPr>
      <w:ind w:left="720"/>
      <w:contextualSpacing/>
    </w:pPr>
  </w:style>
  <w:style w:type="paragraph" w:styleId="BalloonText">
    <w:name w:val="Balloon Text"/>
    <w:basedOn w:val="Normal"/>
    <w:link w:val="BalloonTextChar"/>
    <w:uiPriority w:val="99"/>
    <w:semiHidden/>
    <w:unhideWhenUsed/>
    <w:rsid w:val="00072553"/>
    <w:rPr>
      <w:rFonts w:ascii="Tahoma" w:hAnsi="Tahoma" w:cs="Tahoma"/>
      <w:sz w:val="16"/>
      <w:szCs w:val="16"/>
    </w:rPr>
  </w:style>
  <w:style w:type="character" w:customStyle="1" w:styleId="BalloonTextChar">
    <w:name w:val="Balloon Text Char"/>
    <w:basedOn w:val="DefaultParagraphFont"/>
    <w:link w:val="BalloonText"/>
    <w:uiPriority w:val="99"/>
    <w:semiHidden/>
    <w:rsid w:val="0007255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84.wmf"/><Relationship Id="rId21" Type="http://schemas.openxmlformats.org/officeDocument/2006/relationships/image" Target="media/image9.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44.wmf"/><Relationship Id="rId68" Type="http://schemas.openxmlformats.org/officeDocument/2006/relationships/footer" Target="footer5.xml"/><Relationship Id="rId84" Type="http://schemas.openxmlformats.org/officeDocument/2006/relationships/image" Target="media/image62.wmf"/><Relationship Id="rId89" Type="http://schemas.openxmlformats.org/officeDocument/2006/relationships/footer" Target="footer7.xml"/><Relationship Id="rId112" Type="http://schemas.openxmlformats.org/officeDocument/2006/relationships/oleObject" Target="embeddings/oleObject10.bin"/><Relationship Id="rId133" Type="http://schemas.openxmlformats.org/officeDocument/2006/relationships/oleObject" Target="embeddings/oleObject23.bin"/><Relationship Id="rId138" Type="http://schemas.openxmlformats.org/officeDocument/2006/relationships/header" Target="header5.xml"/><Relationship Id="rId16" Type="http://schemas.openxmlformats.org/officeDocument/2006/relationships/image" Target="media/image4.wmf"/><Relationship Id="rId107" Type="http://schemas.openxmlformats.org/officeDocument/2006/relationships/image" Target="media/image79.wmf"/><Relationship Id="rId11" Type="http://schemas.openxmlformats.org/officeDocument/2006/relationships/footer" Target="footer1.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footer" Target="footer3.xml"/><Relationship Id="rId58" Type="http://schemas.openxmlformats.org/officeDocument/2006/relationships/oleObject" Target="embeddings/oleObject2.bin"/><Relationship Id="rId74" Type="http://schemas.openxmlformats.org/officeDocument/2006/relationships/image" Target="media/image52.wmf"/><Relationship Id="rId79" Type="http://schemas.openxmlformats.org/officeDocument/2006/relationships/image" Target="media/image57.wmf"/><Relationship Id="rId102" Type="http://schemas.openxmlformats.org/officeDocument/2006/relationships/image" Target="media/image74.wmf"/><Relationship Id="rId123" Type="http://schemas.openxmlformats.org/officeDocument/2006/relationships/oleObject" Target="embeddings/oleObject17.bin"/><Relationship Id="rId128" Type="http://schemas.openxmlformats.org/officeDocument/2006/relationships/image" Target="media/image87.wmf"/><Relationship Id="rId144" Type="http://schemas.openxmlformats.org/officeDocument/2006/relationships/image" Target="media/image97.wmf"/><Relationship Id="rId149" Type="http://schemas.openxmlformats.org/officeDocument/2006/relationships/header" Target="header7.xml"/><Relationship Id="rId5" Type="http://schemas.openxmlformats.org/officeDocument/2006/relationships/webSettings" Target="webSettings.xml"/><Relationship Id="rId90" Type="http://schemas.openxmlformats.org/officeDocument/2006/relationships/footer" Target="footer8.xml"/><Relationship Id="rId95" Type="http://schemas.openxmlformats.org/officeDocument/2006/relationships/image" Target="media/image68.wmf"/><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image" Target="media/image31.wmf"/><Relationship Id="rId48" Type="http://schemas.openxmlformats.org/officeDocument/2006/relationships/image" Target="media/image36.wmf"/><Relationship Id="rId64" Type="http://schemas.openxmlformats.org/officeDocument/2006/relationships/image" Target="media/image45.wmf"/><Relationship Id="rId69" Type="http://schemas.openxmlformats.org/officeDocument/2006/relationships/footer" Target="footer6.xml"/><Relationship Id="rId113" Type="http://schemas.openxmlformats.org/officeDocument/2006/relationships/image" Target="media/image82.wmf"/><Relationship Id="rId118" Type="http://schemas.openxmlformats.org/officeDocument/2006/relationships/oleObject" Target="embeddings/oleObject13.bin"/><Relationship Id="rId134" Type="http://schemas.openxmlformats.org/officeDocument/2006/relationships/image" Target="media/image90.wmf"/><Relationship Id="rId139" Type="http://schemas.openxmlformats.org/officeDocument/2006/relationships/footer" Target="footer9.xml"/><Relationship Id="rId80" Type="http://schemas.openxmlformats.org/officeDocument/2006/relationships/image" Target="media/image58.wmf"/><Relationship Id="rId85" Type="http://schemas.openxmlformats.org/officeDocument/2006/relationships/image" Target="media/image63.wmf"/><Relationship Id="rId150" Type="http://schemas.openxmlformats.org/officeDocument/2006/relationships/footer" Target="footer13.xml"/><Relationship Id="rId12" Type="http://schemas.openxmlformats.org/officeDocument/2006/relationships/footer" Target="footer2.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2.wmf"/><Relationship Id="rId67" Type="http://schemas.openxmlformats.org/officeDocument/2006/relationships/header" Target="header3.xml"/><Relationship Id="rId103" Type="http://schemas.openxmlformats.org/officeDocument/2006/relationships/image" Target="media/image75.wmf"/><Relationship Id="rId108" Type="http://schemas.openxmlformats.org/officeDocument/2006/relationships/oleObject" Target="embeddings/oleObject8.bin"/><Relationship Id="rId116" Type="http://schemas.openxmlformats.org/officeDocument/2006/relationships/oleObject" Target="embeddings/oleObject12.bin"/><Relationship Id="rId124" Type="http://schemas.openxmlformats.org/officeDocument/2006/relationships/oleObject" Target="embeddings/oleObject18.bin"/><Relationship Id="rId129" Type="http://schemas.openxmlformats.org/officeDocument/2006/relationships/oleObject" Target="embeddings/oleObject21.bin"/><Relationship Id="rId137" Type="http://schemas.openxmlformats.org/officeDocument/2006/relationships/image" Target="media/image93.wmf"/><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footer" Target="footer4.xml"/><Relationship Id="rId62" Type="http://schemas.openxmlformats.org/officeDocument/2006/relationships/oleObject" Target="embeddings/oleObject4.bin"/><Relationship Id="rId70" Type="http://schemas.openxmlformats.org/officeDocument/2006/relationships/image" Target="media/image48.wmf"/><Relationship Id="rId75" Type="http://schemas.openxmlformats.org/officeDocument/2006/relationships/image" Target="media/image53.wmf"/><Relationship Id="rId83" Type="http://schemas.openxmlformats.org/officeDocument/2006/relationships/image" Target="media/image61.wmf"/><Relationship Id="rId88" Type="http://schemas.openxmlformats.org/officeDocument/2006/relationships/header" Target="header4.xml"/><Relationship Id="rId91" Type="http://schemas.openxmlformats.org/officeDocument/2006/relationships/image" Target="media/image66.wmf"/><Relationship Id="rId96" Type="http://schemas.openxmlformats.org/officeDocument/2006/relationships/oleObject" Target="embeddings/oleObject7.bin"/><Relationship Id="rId111" Type="http://schemas.openxmlformats.org/officeDocument/2006/relationships/image" Target="media/image81.wmf"/><Relationship Id="rId132" Type="http://schemas.openxmlformats.org/officeDocument/2006/relationships/image" Target="media/image89.wmf"/><Relationship Id="rId140" Type="http://schemas.openxmlformats.org/officeDocument/2006/relationships/footer" Target="footer10.xml"/><Relationship Id="rId145" Type="http://schemas.openxmlformats.org/officeDocument/2006/relationships/hyperlink" Target="mailto:robiaha@utm.my"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1.wmf"/><Relationship Id="rId106" Type="http://schemas.openxmlformats.org/officeDocument/2006/relationships/image" Target="media/image78.wmf"/><Relationship Id="rId114" Type="http://schemas.openxmlformats.org/officeDocument/2006/relationships/oleObject" Target="embeddings/oleObject11.bin"/><Relationship Id="rId119" Type="http://schemas.openxmlformats.org/officeDocument/2006/relationships/image" Target="media/image85.wmf"/><Relationship Id="rId127" Type="http://schemas.openxmlformats.org/officeDocument/2006/relationships/oleObject" Target="embeddings/oleObject20.bin"/><Relationship Id="rId10" Type="http://schemas.openxmlformats.org/officeDocument/2006/relationships/header" Target="head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header" Target="header2.xml"/><Relationship Id="rId60" Type="http://schemas.openxmlformats.org/officeDocument/2006/relationships/oleObject" Target="embeddings/oleObject3.bin"/><Relationship Id="rId65" Type="http://schemas.openxmlformats.org/officeDocument/2006/relationships/image" Target="media/image46.wmf"/><Relationship Id="rId73" Type="http://schemas.openxmlformats.org/officeDocument/2006/relationships/image" Target="media/image51.wmf"/><Relationship Id="rId78" Type="http://schemas.openxmlformats.org/officeDocument/2006/relationships/image" Target="media/image56.wmf"/><Relationship Id="rId81" Type="http://schemas.openxmlformats.org/officeDocument/2006/relationships/image" Target="media/image59.wmf"/><Relationship Id="rId86" Type="http://schemas.openxmlformats.org/officeDocument/2006/relationships/image" Target="media/image64.wmf"/><Relationship Id="rId94" Type="http://schemas.openxmlformats.org/officeDocument/2006/relationships/oleObject" Target="embeddings/oleObject6.bin"/><Relationship Id="rId99" Type="http://schemas.openxmlformats.org/officeDocument/2006/relationships/image" Target="media/image71.wmf"/><Relationship Id="rId101" Type="http://schemas.openxmlformats.org/officeDocument/2006/relationships/image" Target="media/image73.wmf"/><Relationship Id="rId122" Type="http://schemas.openxmlformats.org/officeDocument/2006/relationships/oleObject" Target="embeddings/oleObject16.bin"/><Relationship Id="rId130" Type="http://schemas.openxmlformats.org/officeDocument/2006/relationships/image" Target="media/image88.wmf"/><Relationship Id="rId135" Type="http://schemas.openxmlformats.org/officeDocument/2006/relationships/image" Target="media/image91.wmf"/><Relationship Id="rId143" Type="http://schemas.openxmlformats.org/officeDocument/2006/relationships/image" Target="media/image96.wmf"/><Relationship Id="rId148" Type="http://schemas.openxmlformats.org/officeDocument/2006/relationships/footer" Target="footer12.xml"/><Relationship Id="rId15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yperlink" Target="http://www.sciencepub.net/nature" TargetMode="External"/><Relationship Id="rId13" Type="http://schemas.openxmlformats.org/officeDocument/2006/relationships/image" Target="media/image1.wmf"/><Relationship Id="rId18" Type="http://schemas.openxmlformats.org/officeDocument/2006/relationships/image" Target="media/image6.wmf"/><Relationship Id="rId39" Type="http://schemas.openxmlformats.org/officeDocument/2006/relationships/image" Target="media/image27.wmf"/><Relationship Id="rId109" Type="http://schemas.openxmlformats.org/officeDocument/2006/relationships/image" Target="media/image80.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0.wmf"/><Relationship Id="rId76" Type="http://schemas.openxmlformats.org/officeDocument/2006/relationships/image" Target="media/image54.wmf"/><Relationship Id="rId97" Type="http://schemas.openxmlformats.org/officeDocument/2006/relationships/image" Target="media/image69.wmf"/><Relationship Id="rId104" Type="http://schemas.openxmlformats.org/officeDocument/2006/relationships/image" Target="media/image76.wmf"/><Relationship Id="rId120" Type="http://schemas.openxmlformats.org/officeDocument/2006/relationships/oleObject" Target="embeddings/oleObject14.bin"/><Relationship Id="rId125" Type="http://schemas.openxmlformats.org/officeDocument/2006/relationships/oleObject" Target="embeddings/oleObject19.bin"/><Relationship Id="rId141" Type="http://schemas.openxmlformats.org/officeDocument/2006/relationships/image" Target="media/image94.wmf"/><Relationship Id="rId146"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image" Target="media/image49.wmf"/><Relationship Id="rId92" Type="http://schemas.openxmlformats.org/officeDocument/2006/relationships/oleObject" Target="embeddings/oleObject5.bin"/><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47.wmf"/><Relationship Id="rId87" Type="http://schemas.openxmlformats.org/officeDocument/2006/relationships/image" Target="media/image65.wmf"/><Relationship Id="rId110" Type="http://schemas.openxmlformats.org/officeDocument/2006/relationships/oleObject" Target="embeddings/oleObject9.bin"/><Relationship Id="rId115" Type="http://schemas.openxmlformats.org/officeDocument/2006/relationships/image" Target="media/image83.wmf"/><Relationship Id="rId131" Type="http://schemas.openxmlformats.org/officeDocument/2006/relationships/oleObject" Target="embeddings/oleObject22.bin"/><Relationship Id="rId136" Type="http://schemas.openxmlformats.org/officeDocument/2006/relationships/image" Target="media/image92.wmf"/><Relationship Id="rId61" Type="http://schemas.openxmlformats.org/officeDocument/2006/relationships/image" Target="media/image43.wmf"/><Relationship Id="rId82" Type="http://schemas.openxmlformats.org/officeDocument/2006/relationships/image" Target="media/image60.wmf"/><Relationship Id="rId152"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image" Target="media/image2.wmf"/><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oleObject" Target="embeddings/oleObject1.bin"/><Relationship Id="rId77" Type="http://schemas.openxmlformats.org/officeDocument/2006/relationships/image" Target="media/image55.wmf"/><Relationship Id="rId100" Type="http://schemas.openxmlformats.org/officeDocument/2006/relationships/image" Target="media/image72.wmf"/><Relationship Id="rId105" Type="http://schemas.openxmlformats.org/officeDocument/2006/relationships/image" Target="media/image77.wmf"/><Relationship Id="rId126" Type="http://schemas.openxmlformats.org/officeDocument/2006/relationships/image" Target="media/image86.wmf"/><Relationship Id="rId147" Type="http://schemas.openxmlformats.org/officeDocument/2006/relationships/footer" Target="footer11.xml"/><Relationship Id="rId8" Type="http://schemas.openxmlformats.org/officeDocument/2006/relationships/hyperlink" Target="mailto:kafi_dano@yahoo.com" TargetMode="External"/><Relationship Id="rId51" Type="http://schemas.openxmlformats.org/officeDocument/2006/relationships/image" Target="media/image39.wmf"/><Relationship Id="rId72" Type="http://schemas.openxmlformats.org/officeDocument/2006/relationships/image" Target="media/image50.wmf"/><Relationship Id="rId93" Type="http://schemas.openxmlformats.org/officeDocument/2006/relationships/image" Target="media/image67.wmf"/><Relationship Id="rId98" Type="http://schemas.openxmlformats.org/officeDocument/2006/relationships/image" Target="media/image70.wmf"/><Relationship Id="rId121" Type="http://schemas.openxmlformats.org/officeDocument/2006/relationships/oleObject" Target="embeddings/oleObject15.bin"/><Relationship Id="rId142" Type="http://schemas.openxmlformats.org/officeDocument/2006/relationships/image" Target="media/image95.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4DA8B-6032-4141-9AA4-B4D92EC4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3687</Words>
  <Characters>21018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24656</CharactersWithSpaces>
  <SharedDoc>false</SharedDoc>
  <HLinks>
    <vt:vector size="36" baseType="variant">
      <vt:variant>
        <vt:i4>458814</vt:i4>
      </vt:variant>
      <vt:variant>
        <vt:i4>312</vt:i4>
      </vt:variant>
      <vt:variant>
        <vt:i4>0</vt:i4>
      </vt:variant>
      <vt:variant>
        <vt:i4>5</vt:i4>
      </vt:variant>
      <vt:variant>
        <vt:lpwstr>mailto:robiaha@utm.my</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5111879</vt:i4>
      </vt:variant>
      <vt:variant>
        <vt:i4>0</vt:i4>
      </vt:variant>
      <vt:variant>
        <vt:i4>0</vt:i4>
      </vt:variant>
      <vt:variant>
        <vt:i4>5</vt:i4>
      </vt:variant>
      <vt:variant>
        <vt:lpwstr>mailto:kafi_dano@yahoo.com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2014-10-28T01:17:00Z</cp:lastPrinted>
  <dcterms:created xsi:type="dcterms:W3CDTF">2014-10-28T06:22:00Z</dcterms:created>
  <dcterms:modified xsi:type="dcterms:W3CDTF">2014-10-29T01:23:00Z</dcterms:modified>
</cp:coreProperties>
</file>