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97" w:rsidRDefault="008938FA" w:rsidP="001949E0">
      <w:pPr>
        <w:widowControl/>
        <w:suppressAutoHyphens w:val="0"/>
        <w:autoSpaceDE w:val="0"/>
        <w:autoSpaceDN w:val="0"/>
        <w:adjustRightInd w:val="0"/>
        <w:snapToGrid w:val="0"/>
        <w:jc w:val="center"/>
        <w:rPr>
          <w:rFonts w:eastAsiaTheme="minorEastAsia" w:cs="Times New Roman"/>
          <w:b/>
          <w:bCs/>
          <w:kern w:val="0"/>
          <w:sz w:val="20"/>
          <w:szCs w:val="20"/>
          <w:lang w:bidi="ar-SA"/>
        </w:rPr>
      </w:pPr>
      <w:r w:rsidRPr="001949E0">
        <w:rPr>
          <w:rFonts w:eastAsia="Times New Roman" w:cs="Times New Roman"/>
          <w:b/>
          <w:kern w:val="0"/>
          <w:sz w:val="20"/>
          <w:szCs w:val="20"/>
          <w:lang w:eastAsia="en-US" w:bidi="ar-SA"/>
        </w:rPr>
        <w:t xml:space="preserve">Role of combining ability to develop </w:t>
      </w:r>
      <w:r w:rsidR="009479E8" w:rsidRPr="001949E0">
        <w:rPr>
          <w:rFonts w:eastAsia="Times New Roman" w:cs="Times New Roman"/>
          <w:b/>
          <w:kern w:val="0"/>
          <w:sz w:val="20"/>
          <w:szCs w:val="20"/>
          <w:lang w:eastAsia="en-US" w:bidi="ar-SA"/>
        </w:rPr>
        <w:t xml:space="preserve">higher yielding </w:t>
      </w:r>
      <w:r w:rsidRPr="001949E0">
        <w:rPr>
          <w:rFonts w:eastAsia="Times New Roman" w:cs="Times New Roman"/>
          <w:b/>
          <w:kern w:val="0"/>
          <w:sz w:val="20"/>
          <w:szCs w:val="20"/>
          <w:lang w:eastAsia="en-US" w:bidi="ar-SA"/>
        </w:rPr>
        <w:t xml:space="preserve">wheat </w:t>
      </w:r>
      <w:r w:rsidR="00E72139" w:rsidRPr="001949E0">
        <w:rPr>
          <w:rFonts w:eastAsia="Times New Roman" w:cs="Times New Roman"/>
          <w:kern w:val="0"/>
          <w:sz w:val="20"/>
          <w:szCs w:val="20"/>
          <w:lang w:eastAsia="en-US" w:bidi="ar-SA"/>
        </w:rPr>
        <w:t>(</w:t>
      </w:r>
      <w:proofErr w:type="spellStart"/>
      <w:r w:rsidR="00E72139" w:rsidRPr="001949E0">
        <w:rPr>
          <w:rFonts w:eastAsia="Times New Roman" w:cs="Times New Roman"/>
          <w:i/>
          <w:iCs/>
          <w:kern w:val="0"/>
          <w:sz w:val="20"/>
          <w:szCs w:val="20"/>
          <w:lang w:eastAsia="en-US" w:bidi="ar-SA"/>
        </w:rPr>
        <w:t>Triticum</w:t>
      </w:r>
      <w:proofErr w:type="spellEnd"/>
      <w:r w:rsidR="00E72139" w:rsidRPr="001949E0">
        <w:rPr>
          <w:rFonts w:eastAsia="Times New Roman" w:cs="Times New Roman"/>
          <w:i/>
          <w:iCs/>
          <w:kern w:val="0"/>
          <w:sz w:val="20"/>
          <w:szCs w:val="20"/>
          <w:lang w:eastAsia="en-US" w:bidi="ar-SA"/>
        </w:rPr>
        <w:t xml:space="preserve"> </w:t>
      </w:r>
      <w:proofErr w:type="spellStart"/>
      <w:r w:rsidR="00E72139" w:rsidRPr="001949E0">
        <w:rPr>
          <w:rFonts w:eastAsia="Times New Roman" w:cs="Times New Roman"/>
          <w:i/>
          <w:iCs/>
          <w:kern w:val="0"/>
          <w:sz w:val="20"/>
          <w:szCs w:val="20"/>
          <w:lang w:eastAsia="en-US" w:bidi="ar-SA"/>
        </w:rPr>
        <w:t>aestivum</w:t>
      </w:r>
      <w:proofErr w:type="spellEnd"/>
      <w:r w:rsidR="00E72139" w:rsidRPr="001949E0">
        <w:rPr>
          <w:rFonts w:eastAsia="Times New Roman" w:cs="Times New Roman"/>
          <w:i/>
          <w:iCs/>
          <w:kern w:val="0"/>
          <w:sz w:val="20"/>
          <w:szCs w:val="20"/>
          <w:lang w:eastAsia="en-US" w:bidi="ar-SA"/>
        </w:rPr>
        <w:t xml:space="preserve"> </w:t>
      </w:r>
      <w:r w:rsidR="00E72139" w:rsidRPr="001949E0">
        <w:rPr>
          <w:rFonts w:eastAsia="Times New Roman" w:cs="Times New Roman"/>
          <w:kern w:val="0"/>
          <w:sz w:val="20"/>
          <w:szCs w:val="20"/>
          <w:lang w:eastAsia="en-US" w:bidi="ar-SA"/>
        </w:rPr>
        <w:t xml:space="preserve">L.) </w:t>
      </w:r>
      <w:r w:rsidRPr="001949E0">
        <w:rPr>
          <w:rFonts w:eastAsia="Times New Roman" w:cs="Times New Roman"/>
          <w:b/>
          <w:kern w:val="0"/>
          <w:sz w:val="20"/>
          <w:szCs w:val="20"/>
          <w:lang w:eastAsia="en-US" w:bidi="ar-SA"/>
        </w:rPr>
        <w:t xml:space="preserve">genotypes: </w:t>
      </w:r>
      <w:r w:rsidRPr="001949E0">
        <w:rPr>
          <w:rFonts w:eastAsia="Times New Roman" w:cs="Times New Roman"/>
          <w:b/>
          <w:bCs/>
          <w:kern w:val="0"/>
          <w:sz w:val="20"/>
          <w:szCs w:val="20"/>
          <w:lang w:eastAsia="en-US" w:bidi="ar-SA"/>
        </w:rPr>
        <w:t>An overview</w:t>
      </w:r>
    </w:p>
    <w:p w:rsidR="001949E0" w:rsidRPr="001949E0" w:rsidRDefault="001949E0" w:rsidP="001949E0">
      <w:pPr>
        <w:widowControl/>
        <w:suppressAutoHyphens w:val="0"/>
        <w:autoSpaceDE w:val="0"/>
        <w:autoSpaceDN w:val="0"/>
        <w:adjustRightInd w:val="0"/>
        <w:snapToGrid w:val="0"/>
        <w:jc w:val="center"/>
        <w:rPr>
          <w:rFonts w:eastAsiaTheme="minorEastAsia" w:cs="Times New Roman"/>
          <w:b/>
          <w:bCs/>
          <w:kern w:val="0"/>
          <w:sz w:val="20"/>
          <w:szCs w:val="20"/>
          <w:lang w:bidi="ar-SA"/>
        </w:rPr>
      </w:pPr>
    </w:p>
    <w:p w:rsidR="000B2DD9" w:rsidRPr="001949E0" w:rsidRDefault="000B2DD9" w:rsidP="001949E0">
      <w:pPr>
        <w:widowControl/>
        <w:suppressAutoHyphens w:val="0"/>
        <w:autoSpaceDE w:val="0"/>
        <w:autoSpaceDN w:val="0"/>
        <w:adjustRightInd w:val="0"/>
        <w:snapToGrid w:val="0"/>
        <w:jc w:val="center"/>
        <w:rPr>
          <w:rFonts w:eastAsiaTheme="minorEastAsia" w:cs="Times New Roman"/>
          <w:kern w:val="0"/>
          <w:sz w:val="20"/>
          <w:szCs w:val="20"/>
          <w:vertAlign w:val="superscript"/>
          <w:lang w:bidi="ar-SA"/>
        </w:rPr>
      </w:pPr>
      <w:proofErr w:type="spellStart"/>
      <w:r w:rsidRPr="001949E0">
        <w:rPr>
          <w:rFonts w:eastAsia="Times New Roman" w:cs="Times New Roman"/>
          <w:kern w:val="0"/>
          <w:sz w:val="20"/>
          <w:szCs w:val="20"/>
          <w:lang w:eastAsia="en-US" w:bidi="ar-SA"/>
        </w:rPr>
        <w:t>Syed</w:t>
      </w:r>
      <w:proofErr w:type="spellEnd"/>
      <w:r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Ahtisham</w:t>
      </w:r>
      <w:proofErr w:type="spellEnd"/>
      <w:r w:rsidRPr="001949E0">
        <w:rPr>
          <w:rFonts w:eastAsia="Times New Roman" w:cs="Times New Roman"/>
          <w:kern w:val="0"/>
          <w:sz w:val="20"/>
          <w:szCs w:val="20"/>
          <w:lang w:eastAsia="en-US" w:bidi="ar-SA"/>
        </w:rPr>
        <w:t xml:space="preserve"> Masood</w:t>
      </w:r>
      <w:r w:rsidR="00B16165" w:rsidRPr="001949E0">
        <w:rPr>
          <w:rFonts w:eastAsia="Times New Roman" w:cs="Times New Roman"/>
          <w:kern w:val="0"/>
          <w:sz w:val="20"/>
          <w:szCs w:val="20"/>
          <w:vertAlign w:val="superscript"/>
          <w:lang w:eastAsia="en-US" w:bidi="ar-SA"/>
        </w:rPr>
        <w:t>1</w:t>
      </w:r>
      <w:r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Shoaib</w:t>
      </w:r>
      <w:proofErr w:type="spellEnd"/>
      <w:r w:rsidRPr="001949E0">
        <w:rPr>
          <w:rFonts w:eastAsia="Times New Roman" w:cs="Times New Roman"/>
          <w:kern w:val="0"/>
          <w:sz w:val="20"/>
          <w:szCs w:val="20"/>
          <w:lang w:eastAsia="en-US" w:bidi="ar-SA"/>
        </w:rPr>
        <w:t xml:space="preserve"> Ahmad</w:t>
      </w:r>
      <w:r w:rsidR="00B16165" w:rsidRPr="001949E0">
        <w:rPr>
          <w:rFonts w:eastAsia="Times New Roman" w:cs="Times New Roman"/>
          <w:kern w:val="0"/>
          <w:sz w:val="20"/>
          <w:szCs w:val="20"/>
          <w:vertAlign w:val="superscript"/>
          <w:lang w:eastAsia="en-US" w:bidi="ar-SA"/>
        </w:rPr>
        <w:t>1</w:t>
      </w:r>
      <w:r w:rsidRPr="001949E0">
        <w:rPr>
          <w:rFonts w:eastAsia="Times New Roman" w:cs="Times New Roman"/>
          <w:kern w:val="0"/>
          <w:sz w:val="20"/>
          <w:szCs w:val="20"/>
          <w:lang w:eastAsia="en-US" w:bidi="ar-SA"/>
        </w:rPr>
        <w:t>, Muhammad Kashif</w:t>
      </w:r>
      <w:r w:rsidR="00B16165" w:rsidRPr="001949E0">
        <w:rPr>
          <w:rFonts w:eastAsia="Times New Roman" w:cs="Times New Roman"/>
          <w:kern w:val="0"/>
          <w:sz w:val="20"/>
          <w:szCs w:val="20"/>
          <w:vertAlign w:val="superscript"/>
          <w:lang w:eastAsia="en-US" w:bidi="ar-SA"/>
        </w:rPr>
        <w:t>1</w:t>
      </w:r>
      <w:r w:rsidRPr="001949E0">
        <w:rPr>
          <w:rFonts w:eastAsia="Times New Roman" w:cs="Times New Roman"/>
          <w:kern w:val="0"/>
          <w:sz w:val="20"/>
          <w:szCs w:val="20"/>
          <w:lang w:eastAsia="en-US" w:bidi="ar-SA"/>
        </w:rPr>
        <w:t xml:space="preserve"> and </w:t>
      </w:r>
      <w:proofErr w:type="spellStart"/>
      <w:r w:rsidRPr="001949E0">
        <w:rPr>
          <w:rFonts w:eastAsia="Times New Roman" w:cs="Times New Roman"/>
          <w:kern w:val="0"/>
          <w:sz w:val="20"/>
          <w:szCs w:val="20"/>
          <w:lang w:eastAsia="en-US" w:bidi="ar-SA"/>
        </w:rPr>
        <w:t>Qurban</w:t>
      </w:r>
      <w:proofErr w:type="spellEnd"/>
      <w:r w:rsidRPr="001949E0">
        <w:rPr>
          <w:rFonts w:eastAsia="Times New Roman" w:cs="Times New Roman"/>
          <w:kern w:val="0"/>
          <w:sz w:val="20"/>
          <w:szCs w:val="20"/>
          <w:lang w:eastAsia="en-US" w:bidi="ar-SA"/>
        </w:rPr>
        <w:t xml:space="preserve"> Ali</w:t>
      </w:r>
      <w:r w:rsidR="00B16165" w:rsidRPr="001949E0">
        <w:rPr>
          <w:rFonts w:eastAsia="Times New Roman" w:cs="Times New Roman"/>
          <w:kern w:val="0"/>
          <w:sz w:val="20"/>
          <w:szCs w:val="20"/>
          <w:vertAlign w:val="superscript"/>
          <w:lang w:eastAsia="en-US" w:bidi="ar-SA"/>
        </w:rPr>
        <w:t>1</w:t>
      </w:r>
      <w:proofErr w:type="gramStart"/>
      <w:r w:rsidR="00B16165" w:rsidRPr="001949E0">
        <w:rPr>
          <w:rFonts w:eastAsia="Times New Roman" w:cs="Times New Roman"/>
          <w:kern w:val="0"/>
          <w:sz w:val="20"/>
          <w:szCs w:val="20"/>
          <w:vertAlign w:val="superscript"/>
          <w:lang w:eastAsia="en-US" w:bidi="ar-SA"/>
        </w:rPr>
        <w:t>,2</w:t>
      </w:r>
      <w:proofErr w:type="gramEnd"/>
    </w:p>
    <w:p w:rsidR="001949E0" w:rsidRPr="001949E0" w:rsidRDefault="001949E0" w:rsidP="001949E0">
      <w:pPr>
        <w:widowControl/>
        <w:suppressAutoHyphens w:val="0"/>
        <w:autoSpaceDE w:val="0"/>
        <w:autoSpaceDN w:val="0"/>
        <w:adjustRightInd w:val="0"/>
        <w:snapToGrid w:val="0"/>
        <w:jc w:val="center"/>
        <w:rPr>
          <w:rFonts w:eastAsiaTheme="minorEastAsia" w:cs="Times New Roman"/>
          <w:b/>
          <w:kern w:val="0"/>
          <w:sz w:val="20"/>
          <w:szCs w:val="20"/>
          <w:lang w:bidi="ar-SA"/>
        </w:rPr>
      </w:pPr>
    </w:p>
    <w:p w:rsidR="00B16165" w:rsidRPr="001949E0" w:rsidRDefault="00B16165" w:rsidP="001949E0">
      <w:pPr>
        <w:pStyle w:val="Author"/>
        <w:snapToGrid w:val="0"/>
        <w:spacing w:line="240" w:lineRule="auto"/>
        <w:jc w:val="center"/>
        <w:rPr>
          <w:rFonts w:ascii="Times New Roman" w:hAnsi="Times New Roman"/>
          <w:b w:val="0"/>
          <w:sz w:val="20"/>
        </w:rPr>
      </w:pPr>
      <w:r w:rsidRPr="001949E0">
        <w:rPr>
          <w:rFonts w:ascii="Times New Roman" w:hAnsi="Times New Roman"/>
          <w:b w:val="0"/>
          <w:sz w:val="20"/>
          <w:vertAlign w:val="superscript"/>
        </w:rPr>
        <w:t>1</w:t>
      </w:r>
      <w:r w:rsidR="004D3E4F" w:rsidRPr="001949E0">
        <w:rPr>
          <w:rFonts w:ascii="Times New Roman" w:hAnsi="Times New Roman"/>
          <w:b w:val="0"/>
          <w:sz w:val="20"/>
          <w:vertAlign w:val="superscript"/>
        </w:rPr>
        <w:t xml:space="preserve">.  </w:t>
      </w:r>
      <w:r w:rsidRPr="001949E0">
        <w:rPr>
          <w:rFonts w:ascii="Times New Roman" w:hAnsi="Times New Roman"/>
          <w:b w:val="0"/>
          <w:sz w:val="20"/>
        </w:rPr>
        <w:t>Department of Plant Breeding and Genetics, University of Agriculture Faisalabad,</w:t>
      </w:r>
    </w:p>
    <w:p w:rsidR="00B16165" w:rsidRPr="001949E0" w:rsidRDefault="00B16165" w:rsidP="001949E0">
      <w:pPr>
        <w:snapToGrid w:val="0"/>
        <w:jc w:val="center"/>
        <w:rPr>
          <w:rFonts w:cs="Times New Roman"/>
          <w:kern w:val="0"/>
          <w:sz w:val="20"/>
          <w:szCs w:val="20"/>
        </w:rPr>
      </w:pPr>
      <w:r w:rsidRPr="001949E0">
        <w:rPr>
          <w:rFonts w:cs="Times New Roman"/>
          <w:kern w:val="0"/>
          <w:sz w:val="20"/>
          <w:szCs w:val="20"/>
          <w:vertAlign w:val="superscript"/>
        </w:rPr>
        <w:t>2</w:t>
      </w:r>
      <w:r w:rsidR="004D3E4F" w:rsidRPr="001949E0">
        <w:rPr>
          <w:rFonts w:cs="Times New Roman"/>
          <w:kern w:val="0"/>
          <w:sz w:val="20"/>
          <w:szCs w:val="20"/>
          <w:vertAlign w:val="superscript"/>
        </w:rPr>
        <w:t>.</w:t>
      </w:r>
      <w:r w:rsidR="004D3E4F" w:rsidRPr="001949E0">
        <w:rPr>
          <w:rFonts w:cs="Times New Roman"/>
          <w:kern w:val="0"/>
          <w:sz w:val="20"/>
          <w:szCs w:val="20"/>
        </w:rPr>
        <w:t xml:space="preserve"> </w:t>
      </w:r>
      <w:r w:rsidRPr="001949E0">
        <w:rPr>
          <w:rFonts w:cs="Times New Roman"/>
          <w:kern w:val="0"/>
          <w:sz w:val="20"/>
          <w:szCs w:val="20"/>
        </w:rPr>
        <w:t>Centre of Excellence in Molecular Biology, University of the Punjab Lahore, Pakistan</w:t>
      </w:r>
    </w:p>
    <w:p w:rsidR="00B16165" w:rsidRDefault="00B16165" w:rsidP="001949E0">
      <w:pPr>
        <w:autoSpaceDE w:val="0"/>
        <w:autoSpaceDN w:val="0"/>
        <w:adjustRightInd w:val="0"/>
        <w:snapToGrid w:val="0"/>
        <w:jc w:val="center"/>
        <w:rPr>
          <w:rFonts w:eastAsiaTheme="minorEastAsia" w:hint="eastAsia"/>
        </w:rPr>
      </w:pPr>
      <w:r w:rsidRPr="001949E0">
        <w:rPr>
          <w:rFonts w:cs="Times New Roman"/>
          <w:color w:val="000000"/>
          <w:kern w:val="0"/>
          <w:sz w:val="20"/>
          <w:szCs w:val="20"/>
        </w:rPr>
        <w:t xml:space="preserve">Corresponding author E-mail: </w:t>
      </w:r>
      <w:hyperlink r:id="rId7" w:history="1">
        <w:r w:rsidR="00F646D6" w:rsidRPr="001949E0">
          <w:rPr>
            <w:rStyle w:val="Hyperlink"/>
            <w:rFonts w:cs="Times New Roman"/>
            <w:kern w:val="0"/>
            <w:sz w:val="20"/>
            <w:szCs w:val="20"/>
          </w:rPr>
          <w:t>s.ahtisham01@gmail.com</w:t>
        </w:r>
      </w:hyperlink>
      <w:r w:rsidRPr="001949E0">
        <w:rPr>
          <w:rFonts w:cs="Times New Roman"/>
          <w:color w:val="000000"/>
          <w:kern w:val="0"/>
          <w:sz w:val="20"/>
          <w:szCs w:val="20"/>
        </w:rPr>
        <w:t>,</w:t>
      </w:r>
      <w:r w:rsidR="00F646D6" w:rsidRPr="001949E0">
        <w:rPr>
          <w:rFonts w:cs="Times New Roman"/>
          <w:color w:val="000000"/>
          <w:kern w:val="0"/>
          <w:sz w:val="20"/>
          <w:szCs w:val="20"/>
        </w:rPr>
        <w:t xml:space="preserve"> </w:t>
      </w:r>
      <w:hyperlink r:id="rId8" w:history="1">
        <w:r w:rsidRPr="001949E0">
          <w:rPr>
            <w:rStyle w:val="Hyperlink"/>
            <w:rFonts w:cs="Times New Roman"/>
            <w:kern w:val="0"/>
            <w:sz w:val="20"/>
            <w:szCs w:val="20"/>
          </w:rPr>
          <w:t>saim1692@gmail.com</w:t>
        </w:r>
      </w:hyperlink>
    </w:p>
    <w:p w:rsidR="00047ACA" w:rsidRPr="00047ACA" w:rsidRDefault="00047ACA" w:rsidP="001949E0">
      <w:pPr>
        <w:autoSpaceDE w:val="0"/>
        <w:autoSpaceDN w:val="0"/>
        <w:adjustRightInd w:val="0"/>
        <w:snapToGrid w:val="0"/>
        <w:jc w:val="center"/>
        <w:rPr>
          <w:rFonts w:eastAsiaTheme="minorEastAsia" w:cs="Times New Roman" w:hint="eastAsia"/>
          <w:kern w:val="0"/>
          <w:sz w:val="20"/>
          <w:szCs w:val="20"/>
        </w:rPr>
      </w:pPr>
    </w:p>
    <w:p w:rsidR="00CF2B5F" w:rsidRDefault="00CF2B5F" w:rsidP="00047ACA">
      <w:pPr>
        <w:widowControl/>
        <w:suppressAutoHyphens w:val="0"/>
        <w:autoSpaceDE w:val="0"/>
        <w:autoSpaceDN w:val="0"/>
        <w:adjustRightInd w:val="0"/>
        <w:snapToGrid w:val="0"/>
        <w:jc w:val="both"/>
        <w:rPr>
          <w:rFonts w:eastAsiaTheme="minorEastAsia" w:cs="Times New Roman"/>
          <w:kern w:val="0"/>
          <w:sz w:val="20"/>
          <w:szCs w:val="20"/>
          <w:lang w:bidi="ar-SA"/>
        </w:rPr>
      </w:pPr>
      <w:r w:rsidRPr="001949E0">
        <w:rPr>
          <w:rFonts w:eastAsia="Times New Roman" w:cs="Times New Roman"/>
          <w:b/>
          <w:kern w:val="0"/>
          <w:sz w:val="20"/>
          <w:szCs w:val="20"/>
          <w:lang w:eastAsia="en-US" w:bidi="ar-SA"/>
        </w:rPr>
        <w:t>Abstract</w:t>
      </w:r>
      <w:r w:rsidR="00047ACA">
        <w:rPr>
          <w:rFonts w:eastAsiaTheme="minorEastAsia" w:cs="Times New Roman" w:hint="eastAsia"/>
          <w:b/>
          <w:kern w:val="0"/>
          <w:sz w:val="20"/>
          <w:szCs w:val="20"/>
          <w:lang w:bidi="ar-SA"/>
        </w:rPr>
        <w:t xml:space="preserve">: </w:t>
      </w:r>
      <w:proofErr w:type="spellStart"/>
      <w:r w:rsidR="00E70138" w:rsidRPr="001949E0">
        <w:rPr>
          <w:rFonts w:eastAsia="Times New Roman" w:cs="Times New Roman"/>
          <w:i/>
          <w:iCs/>
          <w:kern w:val="0"/>
          <w:sz w:val="20"/>
          <w:szCs w:val="20"/>
          <w:lang w:eastAsia="en-US" w:bidi="ar-SA"/>
        </w:rPr>
        <w:t>Triticum</w:t>
      </w:r>
      <w:proofErr w:type="spellEnd"/>
      <w:r w:rsidR="00E70138" w:rsidRPr="001949E0">
        <w:rPr>
          <w:rFonts w:eastAsia="Times New Roman" w:cs="Times New Roman"/>
          <w:i/>
          <w:iCs/>
          <w:kern w:val="0"/>
          <w:sz w:val="20"/>
          <w:szCs w:val="20"/>
          <w:lang w:eastAsia="en-US" w:bidi="ar-SA"/>
        </w:rPr>
        <w:t xml:space="preserve"> </w:t>
      </w:r>
      <w:proofErr w:type="spellStart"/>
      <w:r w:rsidR="00E70138" w:rsidRPr="001949E0">
        <w:rPr>
          <w:rFonts w:eastAsia="Times New Roman" w:cs="Times New Roman"/>
          <w:i/>
          <w:iCs/>
          <w:kern w:val="0"/>
          <w:sz w:val="20"/>
          <w:szCs w:val="20"/>
          <w:lang w:eastAsia="en-US" w:bidi="ar-SA"/>
        </w:rPr>
        <w:t>aestivum</w:t>
      </w:r>
      <w:proofErr w:type="spellEnd"/>
      <w:r w:rsidR="00E70138" w:rsidRPr="001949E0">
        <w:rPr>
          <w:rFonts w:eastAsia="Times New Roman" w:cs="Times New Roman"/>
          <w:iCs/>
          <w:kern w:val="0"/>
          <w:sz w:val="20"/>
          <w:szCs w:val="20"/>
          <w:lang w:eastAsia="en-US" w:bidi="ar-SA"/>
        </w:rPr>
        <w:t xml:space="preserve"> is an important cereal crop, grown </w:t>
      </w:r>
      <w:proofErr w:type="spellStart"/>
      <w:r w:rsidR="00E70138" w:rsidRPr="001949E0">
        <w:rPr>
          <w:rFonts w:eastAsia="Times New Roman" w:cs="Times New Roman"/>
          <w:iCs/>
          <w:kern w:val="0"/>
          <w:sz w:val="20"/>
          <w:szCs w:val="20"/>
          <w:lang w:eastAsia="en-US" w:bidi="ar-SA"/>
        </w:rPr>
        <w:t>through out</w:t>
      </w:r>
      <w:proofErr w:type="spellEnd"/>
      <w:r w:rsidR="00E70138" w:rsidRPr="001949E0">
        <w:rPr>
          <w:rFonts w:eastAsia="Times New Roman" w:cs="Times New Roman"/>
          <w:iCs/>
          <w:kern w:val="0"/>
          <w:sz w:val="20"/>
          <w:szCs w:val="20"/>
          <w:lang w:eastAsia="en-US" w:bidi="ar-SA"/>
        </w:rPr>
        <w:t xml:space="preserve"> the world as staple food for most of the people of world. </w:t>
      </w:r>
      <w:r w:rsidR="00ED2FC9" w:rsidRPr="001949E0">
        <w:rPr>
          <w:rFonts w:eastAsia="Times New Roman" w:cs="Times New Roman"/>
          <w:iCs/>
          <w:kern w:val="0"/>
          <w:sz w:val="20"/>
          <w:szCs w:val="20"/>
          <w:lang w:eastAsia="en-US" w:bidi="ar-SA"/>
        </w:rPr>
        <w:t xml:space="preserve">It is very important to improve grain yield of wheat to nourish rapid growing population of world. Various conventional and non-conventional breeding methods </w:t>
      </w:r>
      <w:r w:rsidR="002F7E48" w:rsidRPr="001949E0">
        <w:rPr>
          <w:rFonts w:eastAsia="Times New Roman" w:cs="Times New Roman"/>
          <w:iCs/>
          <w:kern w:val="0"/>
          <w:sz w:val="20"/>
          <w:szCs w:val="20"/>
          <w:lang w:eastAsia="en-US" w:bidi="ar-SA"/>
        </w:rPr>
        <w:t xml:space="preserve">and biometrical approaches </w:t>
      </w:r>
      <w:r w:rsidR="00ED2FC9" w:rsidRPr="001949E0">
        <w:rPr>
          <w:rFonts w:eastAsia="Times New Roman" w:cs="Times New Roman"/>
          <w:iCs/>
          <w:kern w:val="0"/>
          <w:sz w:val="20"/>
          <w:szCs w:val="20"/>
          <w:lang w:eastAsia="en-US" w:bidi="ar-SA"/>
        </w:rPr>
        <w:t xml:space="preserve">have been used to achieve the goal of production. </w:t>
      </w:r>
      <w:r w:rsidR="00E70138" w:rsidRPr="001949E0">
        <w:rPr>
          <w:rFonts w:eastAsia="Times New Roman" w:cs="Times New Roman"/>
          <w:kern w:val="0"/>
          <w:sz w:val="20"/>
          <w:szCs w:val="20"/>
          <w:lang w:eastAsia="en-US" w:bidi="ar-SA"/>
        </w:rPr>
        <w:t>Combining ability analysis interprets the type and amount of various types of gene actions governing the expression of these metric traits. Direct selection for yi</w:t>
      </w:r>
      <w:r w:rsidR="007859F7" w:rsidRPr="001949E0">
        <w:rPr>
          <w:rFonts w:eastAsia="Times New Roman" w:cs="Times New Roman"/>
          <w:kern w:val="0"/>
          <w:sz w:val="20"/>
          <w:szCs w:val="20"/>
          <w:lang w:eastAsia="en-US" w:bidi="ar-SA"/>
        </w:rPr>
        <w:t>eld, in plant breeding program</w:t>
      </w:r>
      <w:r w:rsidR="00E70138" w:rsidRPr="001949E0">
        <w:rPr>
          <w:rFonts w:eastAsia="Times New Roman" w:cs="Times New Roman"/>
          <w:kern w:val="0"/>
          <w:sz w:val="20"/>
          <w:szCs w:val="20"/>
          <w:lang w:eastAsia="en-US" w:bidi="ar-SA"/>
        </w:rPr>
        <w:t>, may produce misleading results because yield is a complex polygenic trait, influenced greatly by the environmental fluctuations. Knowledge on genetic variability and relationship between various agronomic traits and yield is crucial for t</w:t>
      </w:r>
      <w:r w:rsidR="007859F7" w:rsidRPr="001949E0">
        <w:rPr>
          <w:rFonts w:eastAsia="Times New Roman" w:cs="Times New Roman"/>
          <w:kern w:val="0"/>
          <w:sz w:val="20"/>
          <w:szCs w:val="20"/>
          <w:lang w:eastAsia="en-US" w:bidi="ar-SA"/>
        </w:rPr>
        <w:t>he success of breeding program</w:t>
      </w:r>
      <w:r w:rsidR="00E70138" w:rsidRPr="001949E0">
        <w:rPr>
          <w:rFonts w:eastAsia="Times New Roman" w:cs="Times New Roman"/>
          <w:kern w:val="0"/>
          <w:sz w:val="20"/>
          <w:szCs w:val="20"/>
          <w:lang w:eastAsia="en-US" w:bidi="ar-SA"/>
        </w:rPr>
        <w:t>. When improvement of the complex associated traits is desired, understanding of combining ability effects of grain yield and its component traits benefits in defining which character to choose.</w:t>
      </w:r>
      <w:r w:rsidR="00DE2135" w:rsidRPr="001949E0">
        <w:rPr>
          <w:rFonts w:eastAsia="Times New Roman" w:cs="Times New Roman"/>
          <w:kern w:val="0"/>
          <w:sz w:val="20"/>
          <w:szCs w:val="20"/>
          <w:lang w:eastAsia="en-US" w:bidi="ar-SA"/>
        </w:rPr>
        <w:t xml:space="preserve"> The present review described the use of general and specific combining ability to develop high yielding wheat varieties. The higher value of general combining ability suggested that the inbred lines may be used for the development of synthetic varieties </w:t>
      </w:r>
      <w:r w:rsidR="001F631A" w:rsidRPr="001949E0">
        <w:rPr>
          <w:rFonts w:eastAsia="Times New Roman" w:cs="Times New Roman"/>
          <w:kern w:val="0"/>
          <w:sz w:val="20"/>
          <w:szCs w:val="20"/>
          <w:lang w:eastAsia="en-US" w:bidi="ar-SA"/>
        </w:rPr>
        <w:t xml:space="preserve">through pure line selection, pedigree selection or recurrent back cross selection </w:t>
      </w:r>
      <w:proofErr w:type="gramStart"/>
      <w:r w:rsidR="00DE2135" w:rsidRPr="001949E0">
        <w:rPr>
          <w:rFonts w:eastAsia="Times New Roman" w:cs="Times New Roman"/>
          <w:kern w:val="0"/>
          <w:sz w:val="20"/>
          <w:szCs w:val="20"/>
          <w:lang w:eastAsia="en-US" w:bidi="ar-SA"/>
        </w:rPr>
        <w:t>while</w:t>
      </w:r>
      <w:proofErr w:type="gramEnd"/>
      <w:r w:rsidR="00DE2135" w:rsidRPr="001949E0">
        <w:rPr>
          <w:rFonts w:eastAsia="Times New Roman" w:cs="Times New Roman"/>
          <w:kern w:val="0"/>
          <w:sz w:val="20"/>
          <w:szCs w:val="20"/>
          <w:lang w:eastAsia="en-US" w:bidi="ar-SA"/>
        </w:rPr>
        <w:t xml:space="preserve"> higher specific combining ability suggested that the inbred lines may be used to develop hybrids to improve grain yield of wheat</w:t>
      </w:r>
      <w:r w:rsidR="001F631A" w:rsidRPr="001949E0">
        <w:rPr>
          <w:rFonts w:eastAsia="Times New Roman" w:cs="Times New Roman"/>
          <w:kern w:val="0"/>
          <w:sz w:val="20"/>
          <w:szCs w:val="20"/>
          <w:lang w:eastAsia="en-US" w:bidi="ar-SA"/>
        </w:rPr>
        <w:t xml:space="preserve"> through </w:t>
      </w:r>
      <w:proofErr w:type="spellStart"/>
      <w:r w:rsidR="001F631A" w:rsidRPr="001949E0">
        <w:rPr>
          <w:rFonts w:eastAsia="Times New Roman" w:cs="Times New Roman"/>
          <w:kern w:val="0"/>
          <w:sz w:val="20"/>
          <w:szCs w:val="20"/>
          <w:lang w:eastAsia="en-US" w:bidi="ar-SA"/>
        </w:rPr>
        <w:t>heterosis</w:t>
      </w:r>
      <w:proofErr w:type="spellEnd"/>
      <w:r w:rsidR="001F631A" w:rsidRPr="001949E0">
        <w:rPr>
          <w:rFonts w:eastAsia="Times New Roman" w:cs="Times New Roman"/>
          <w:kern w:val="0"/>
          <w:sz w:val="20"/>
          <w:szCs w:val="20"/>
          <w:lang w:eastAsia="en-US" w:bidi="ar-SA"/>
        </w:rPr>
        <w:t xml:space="preserve"> breeding program</w:t>
      </w:r>
      <w:r w:rsidR="00DE2135" w:rsidRPr="001949E0">
        <w:rPr>
          <w:rFonts w:eastAsia="Times New Roman" w:cs="Times New Roman"/>
          <w:kern w:val="0"/>
          <w:sz w:val="20"/>
          <w:szCs w:val="20"/>
          <w:lang w:eastAsia="en-US" w:bidi="ar-SA"/>
        </w:rPr>
        <w:t>.</w:t>
      </w:r>
    </w:p>
    <w:p w:rsidR="001949E0" w:rsidRPr="001949E0" w:rsidRDefault="001949E0" w:rsidP="001949E0">
      <w:pPr>
        <w:snapToGrid w:val="0"/>
        <w:jc w:val="both"/>
        <w:rPr>
          <w:rFonts w:eastAsiaTheme="minorEastAsia" w:cs="Times New Roman"/>
          <w:kern w:val="0"/>
          <w:sz w:val="20"/>
          <w:szCs w:val="20"/>
        </w:rPr>
      </w:pPr>
      <w:proofErr w:type="gramStart"/>
      <w:r w:rsidRPr="001949E0">
        <w:rPr>
          <w:rFonts w:eastAsia="Times New Roman" w:cs="Times New Roman"/>
          <w:b/>
          <w:kern w:val="0"/>
          <w:sz w:val="20"/>
          <w:szCs w:val="20"/>
          <w:lang w:eastAsia="en-US" w:bidi="ar-SA"/>
        </w:rPr>
        <w:t>[</w:t>
      </w:r>
      <w:proofErr w:type="spellStart"/>
      <w:r w:rsidRPr="001949E0">
        <w:rPr>
          <w:rFonts w:eastAsia="Times New Roman" w:cs="Times New Roman"/>
          <w:kern w:val="0"/>
          <w:sz w:val="20"/>
          <w:szCs w:val="20"/>
          <w:lang w:eastAsia="en-US" w:bidi="ar-SA"/>
        </w:rPr>
        <w:t>Masood</w:t>
      </w:r>
      <w:proofErr w:type="spellEnd"/>
      <w:r w:rsidRPr="001949E0">
        <w:rPr>
          <w:rFonts w:eastAsia="Times New Roman" w:cs="Times New Roman"/>
          <w:kern w:val="0"/>
          <w:sz w:val="20"/>
          <w:szCs w:val="20"/>
          <w:lang w:eastAsia="en-US" w:bidi="ar-SA"/>
        </w:rPr>
        <w:t xml:space="preserve"> SA, S Ahmad, M </w:t>
      </w:r>
      <w:proofErr w:type="spellStart"/>
      <w:r w:rsidRPr="001949E0">
        <w:rPr>
          <w:rFonts w:eastAsia="Times New Roman" w:cs="Times New Roman"/>
          <w:kern w:val="0"/>
          <w:sz w:val="20"/>
          <w:szCs w:val="20"/>
          <w:lang w:eastAsia="en-US" w:bidi="ar-SA"/>
        </w:rPr>
        <w:t>Kashif</w:t>
      </w:r>
      <w:proofErr w:type="spellEnd"/>
      <w:r w:rsidRPr="001949E0">
        <w:rPr>
          <w:rFonts w:eastAsia="Times New Roman" w:cs="Times New Roman"/>
          <w:kern w:val="0"/>
          <w:sz w:val="20"/>
          <w:szCs w:val="20"/>
          <w:lang w:eastAsia="en-US" w:bidi="ar-SA"/>
        </w:rPr>
        <w:t xml:space="preserve"> and Q. Ali.</w:t>
      </w:r>
      <w:proofErr w:type="gramEnd"/>
      <w:r w:rsidRPr="001949E0">
        <w:rPr>
          <w:rFonts w:eastAsia="Times New Roman" w:cs="Times New Roman"/>
          <w:b/>
          <w:kern w:val="0"/>
          <w:sz w:val="20"/>
          <w:szCs w:val="20"/>
          <w:lang w:eastAsia="en-US" w:bidi="ar-SA"/>
        </w:rPr>
        <w:t xml:space="preserve"> Role of combining ability to develop higher yielding wheat </w:t>
      </w:r>
      <w:r w:rsidRPr="001949E0">
        <w:rPr>
          <w:rFonts w:eastAsia="Times New Roman" w:cs="Times New Roman"/>
          <w:kern w:val="0"/>
          <w:sz w:val="20"/>
          <w:szCs w:val="20"/>
          <w:lang w:eastAsia="en-US" w:bidi="ar-SA"/>
        </w:rPr>
        <w:t>(</w:t>
      </w:r>
      <w:proofErr w:type="spellStart"/>
      <w:r w:rsidRPr="001949E0">
        <w:rPr>
          <w:rFonts w:eastAsia="Times New Roman" w:cs="Times New Roman"/>
          <w:i/>
          <w:iCs/>
          <w:kern w:val="0"/>
          <w:sz w:val="20"/>
          <w:szCs w:val="20"/>
          <w:lang w:eastAsia="en-US" w:bidi="ar-SA"/>
        </w:rPr>
        <w:t>Triticum</w:t>
      </w:r>
      <w:proofErr w:type="spellEnd"/>
      <w:r w:rsidRPr="001949E0">
        <w:rPr>
          <w:rFonts w:eastAsia="Times New Roman" w:cs="Times New Roman"/>
          <w:i/>
          <w:iCs/>
          <w:kern w:val="0"/>
          <w:sz w:val="20"/>
          <w:szCs w:val="20"/>
          <w:lang w:eastAsia="en-US" w:bidi="ar-SA"/>
        </w:rPr>
        <w:t xml:space="preserve"> </w:t>
      </w:r>
      <w:proofErr w:type="spellStart"/>
      <w:r w:rsidRPr="001949E0">
        <w:rPr>
          <w:rFonts w:eastAsia="Times New Roman" w:cs="Times New Roman"/>
          <w:i/>
          <w:iCs/>
          <w:kern w:val="0"/>
          <w:sz w:val="20"/>
          <w:szCs w:val="20"/>
          <w:lang w:eastAsia="en-US" w:bidi="ar-SA"/>
        </w:rPr>
        <w:t>aestivum</w:t>
      </w:r>
      <w:proofErr w:type="spellEnd"/>
      <w:r w:rsidRPr="001949E0">
        <w:rPr>
          <w:rFonts w:eastAsia="Times New Roman" w:cs="Times New Roman"/>
          <w:i/>
          <w:iCs/>
          <w:kern w:val="0"/>
          <w:sz w:val="20"/>
          <w:szCs w:val="20"/>
          <w:lang w:eastAsia="en-US" w:bidi="ar-SA"/>
        </w:rPr>
        <w:t xml:space="preserve"> </w:t>
      </w:r>
      <w:r w:rsidRPr="001949E0">
        <w:rPr>
          <w:rFonts w:eastAsia="Times New Roman" w:cs="Times New Roman"/>
          <w:kern w:val="0"/>
          <w:sz w:val="20"/>
          <w:szCs w:val="20"/>
          <w:lang w:eastAsia="en-US" w:bidi="ar-SA"/>
        </w:rPr>
        <w:t xml:space="preserve">L.) </w:t>
      </w:r>
      <w:r w:rsidRPr="001949E0">
        <w:rPr>
          <w:rFonts w:eastAsia="Times New Roman" w:cs="Times New Roman"/>
          <w:b/>
          <w:kern w:val="0"/>
          <w:sz w:val="20"/>
          <w:szCs w:val="20"/>
          <w:lang w:eastAsia="en-US" w:bidi="ar-SA"/>
        </w:rPr>
        <w:t xml:space="preserve">genotypes: </w:t>
      </w:r>
      <w:r w:rsidRPr="001949E0">
        <w:rPr>
          <w:rFonts w:eastAsia="Times New Roman" w:cs="Times New Roman"/>
          <w:b/>
          <w:bCs/>
          <w:kern w:val="0"/>
          <w:sz w:val="20"/>
          <w:szCs w:val="20"/>
          <w:lang w:eastAsia="en-US" w:bidi="ar-SA"/>
        </w:rPr>
        <w:t>An</w:t>
      </w:r>
      <w:r w:rsidRPr="001949E0">
        <w:rPr>
          <w:rFonts w:eastAsia="Times New Roman" w:cs="Times New Roman"/>
          <w:bCs/>
          <w:kern w:val="0"/>
          <w:sz w:val="20"/>
          <w:szCs w:val="20"/>
          <w:lang w:eastAsia="en-US" w:bidi="ar-SA"/>
        </w:rPr>
        <w:t xml:space="preserve"> </w:t>
      </w:r>
      <w:r w:rsidRPr="001949E0">
        <w:rPr>
          <w:rFonts w:eastAsia="Times New Roman" w:cs="Times New Roman"/>
          <w:b/>
          <w:bCs/>
          <w:kern w:val="0"/>
          <w:sz w:val="20"/>
          <w:szCs w:val="20"/>
          <w:lang w:eastAsia="en-US" w:bidi="ar-SA"/>
        </w:rPr>
        <w:t>overview</w:t>
      </w:r>
      <w:r w:rsidRPr="001949E0">
        <w:rPr>
          <w:rFonts w:eastAsia="Times New Roman" w:cs="Times New Roman"/>
          <w:b/>
          <w:bCs/>
          <w:kern w:val="0"/>
          <w:sz w:val="20"/>
          <w:szCs w:val="20"/>
          <w:lang w:bidi="fa-IR"/>
        </w:rPr>
        <w:t>.</w:t>
      </w:r>
      <w:r w:rsidRPr="001949E0">
        <w:rPr>
          <w:rFonts w:cs="Times New Roman" w:hint="eastAsia"/>
          <w:b/>
          <w:bCs/>
          <w:kern w:val="0"/>
          <w:sz w:val="20"/>
          <w:szCs w:val="20"/>
        </w:rPr>
        <w:t xml:space="preserve"> </w:t>
      </w:r>
      <w:r w:rsidRPr="001949E0">
        <w:rPr>
          <w:rFonts w:eastAsia="Times New Roman" w:cs="Times New Roman"/>
          <w:bCs/>
          <w:i/>
          <w:kern w:val="0"/>
          <w:sz w:val="20"/>
          <w:szCs w:val="20"/>
        </w:rPr>
        <w:t xml:space="preserve">Nat </w:t>
      </w:r>
      <w:proofErr w:type="spellStart"/>
      <w:r w:rsidRPr="001949E0">
        <w:rPr>
          <w:rFonts w:eastAsia="Times New Roman" w:cs="Times New Roman"/>
          <w:bCs/>
          <w:i/>
          <w:kern w:val="0"/>
          <w:sz w:val="20"/>
          <w:szCs w:val="20"/>
        </w:rPr>
        <w:t>Sci</w:t>
      </w:r>
      <w:proofErr w:type="spellEnd"/>
      <w:r w:rsidRPr="001949E0">
        <w:rPr>
          <w:rFonts w:eastAsiaTheme="minorEastAsia" w:cs="Times New Roman" w:hint="eastAsia"/>
          <w:bCs/>
          <w:i/>
          <w:kern w:val="0"/>
          <w:sz w:val="20"/>
          <w:szCs w:val="20"/>
        </w:rPr>
        <w:t xml:space="preserve"> </w:t>
      </w:r>
      <w:r w:rsidRPr="001949E0">
        <w:rPr>
          <w:rFonts w:cs="Times New Roman"/>
          <w:kern w:val="0"/>
          <w:sz w:val="20"/>
          <w:szCs w:val="20"/>
        </w:rPr>
        <w:t>201</w:t>
      </w:r>
      <w:r w:rsidRPr="001949E0">
        <w:rPr>
          <w:rFonts w:cs="Times New Roman" w:hint="eastAsia"/>
          <w:kern w:val="0"/>
          <w:sz w:val="20"/>
          <w:szCs w:val="20"/>
        </w:rPr>
        <w:t>4</w:t>
      </w:r>
      <w:r w:rsidRPr="001949E0">
        <w:rPr>
          <w:rFonts w:cs="Times New Roman"/>
          <w:kern w:val="0"/>
          <w:sz w:val="20"/>
          <w:szCs w:val="20"/>
        </w:rPr>
        <w:t>;1</w:t>
      </w:r>
      <w:r w:rsidRPr="001949E0">
        <w:rPr>
          <w:rFonts w:cs="Times New Roman" w:hint="eastAsia"/>
          <w:kern w:val="0"/>
          <w:sz w:val="20"/>
          <w:szCs w:val="20"/>
        </w:rPr>
        <w:t>2</w:t>
      </w:r>
      <w:r w:rsidRPr="001949E0">
        <w:rPr>
          <w:rFonts w:cs="Times New Roman"/>
          <w:kern w:val="0"/>
          <w:sz w:val="20"/>
          <w:szCs w:val="20"/>
        </w:rPr>
        <w:t>(</w:t>
      </w:r>
      <w:r w:rsidRPr="001949E0">
        <w:rPr>
          <w:rFonts w:cs="Times New Roman" w:hint="eastAsia"/>
          <w:kern w:val="0"/>
          <w:sz w:val="20"/>
          <w:szCs w:val="20"/>
        </w:rPr>
        <w:t>11)</w:t>
      </w:r>
      <w:r w:rsidRPr="001949E0">
        <w:rPr>
          <w:rFonts w:cs="Times New Roman"/>
          <w:kern w:val="0"/>
          <w:sz w:val="20"/>
          <w:szCs w:val="20"/>
        </w:rPr>
        <w:t>:</w:t>
      </w:r>
      <w:r w:rsidR="00A01216">
        <w:rPr>
          <w:rFonts w:cs="Times New Roman"/>
          <w:noProof/>
          <w:color w:val="000000"/>
          <w:kern w:val="0"/>
          <w:sz w:val="20"/>
          <w:szCs w:val="20"/>
        </w:rPr>
        <w:t>155</w:t>
      </w:r>
      <w:r w:rsidRPr="001949E0">
        <w:rPr>
          <w:rFonts w:cs="Times New Roman"/>
          <w:color w:val="000000"/>
          <w:kern w:val="0"/>
          <w:sz w:val="20"/>
          <w:szCs w:val="20"/>
        </w:rPr>
        <w:t>-</w:t>
      </w:r>
      <w:r w:rsidR="00A01216">
        <w:rPr>
          <w:rFonts w:cs="Times New Roman"/>
          <w:noProof/>
          <w:color w:val="000000"/>
          <w:kern w:val="0"/>
          <w:sz w:val="20"/>
          <w:szCs w:val="20"/>
        </w:rPr>
        <w:t>161</w:t>
      </w:r>
      <w:r w:rsidRPr="001949E0">
        <w:rPr>
          <w:rFonts w:cs="Times New Roman"/>
          <w:kern w:val="0"/>
          <w:sz w:val="20"/>
          <w:szCs w:val="20"/>
        </w:rPr>
        <w:t>]</w:t>
      </w:r>
      <w:r w:rsidRPr="001949E0">
        <w:rPr>
          <w:rFonts w:cs="Times New Roman" w:hint="eastAsia"/>
          <w:kern w:val="0"/>
          <w:sz w:val="20"/>
          <w:szCs w:val="20"/>
        </w:rPr>
        <w:t>.</w:t>
      </w:r>
      <w:r w:rsidRPr="001949E0">
        <w:rPr>
          <w:rFonts w:cs="Times New Roman"/>
          <w:kern w:val="0"/>
          <w:sz w:val="20"/>
          <w:szCs w:val="20"/>
        </w:rPr>
        <w:t xml:space="preserve"> (ISSN: 1545-0740).</w:t>
      </w:r>
      <w:r w:rsidRPr="001949E0">
        <w:rPr>
          <w:rFonts w:cs="Times New Roman"/>
          <w:color w:val="0000FF"/>
          <w:kern w:val="0"/>
          <w:sz w:val="20"/>
          <w:szCs w:val="20"/>
        </w:rPr>
        <w:t xml:space="preserve"> </w:t>
      </w:r>
      <w:hyperlink r:id="rId9" w:history="1">
        <w:r w:rsidRPr="001949E0">
          <w:rPr>
            <w:rStyle w:val="Hyperlink"/>
            <w:rFonts w:cs="Times New Roman"/>
            <w:kern w:val="0"/>
            <w:sz w:val="20"/>
            <w:szCs w:val="20"/>
          </w:rPr>
          <w:t>http://www.sciencepub.net/nature</w:t>
        </w:r>
      </w:hyperlink>
      <w:r w:rsidRPr="001949E0">
        <w:rPr>
          <w:rFonts w:cs="Times New Roman"/>
          <w:kern w:val="0"/>
          <w:sz w:val="20"/>
          <w:szCs w:val="20"/>
        </w:rPr>
        <w:t>.</w:t>
      </w:r>
      <w:r w:rsidRPr="001949E0">
        <w:rPr>
          <w:rFonts w:cs="Times New Roman" w:hint="eastAsia"/>
          <w:kern w:val="0"/>
          <w:sz w:val="20"/>
          <w:szCs w:val="20"/>
        </w:rPr>
        <w:t xml:space="preserve"> </w:t>
      </w:r>
      <w:r>
        <w:rPr>
          <w:rFonts w:eastAsiaTheme="minorEastAsia" w:cs="Times New Roman" w:hint="eastAsia"/>
          <w:kern w:val="0"/>
          <w:sz w:val="20"/>
          <w:szCs w:val="20"/>
        </w:rPr>
        <w:t>24</w:t>
      </w:r>
    </w:p>
    <w:p w:rsidR="001949E0" w:rsidRDefault="001949E0" w:rsidP="001949E0">
      <w:pPr>
        <w:widowControl/>
        <w:suppressAutoHyphens w:val="0"/>
        <w:autoSpaceDE w:val="0"/>
        <w:autoSpaceDN w:val="0"/>
        <w:adjustRightInd w:val="0"/>
        <w:snapToGrid w:val="0"/>
        <w:jc w:val="both"/>
        <w:rPr>
          <w:rFonts w:eastAsiaTheme="minorEastAsia" w:cs="Times New Roman"/>
          <w:b/>
          <w:kern w:val="0"/>
          <w:sz w:val="20"/>
          <w:szCs w:val="20"/>
          <w:lang w:bidi="ar-SA"/>
        </w:rPr>
      </w:pPr>
    </w:p>
    <w:p w:rsidR="00727497" w:rsidRPr="001949E0" w:rsidRDefault="00ED2FC9" w:rsidP="001949E0">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1949E0">
        <w:rPr>
          <w:rFonts w:eastAsia="Times New Roman" w:cs="Times New Roman"/>
          <w:b/>
          <w:kern w:val="0"/>
          <w:sz w:val="20"/>
          <w:szCs w:val="20"/>
          <w:lang w:eastAsia="en-US" w:bidi="ar-SA"/>
        </w:rPr>
        <w:t>Key words:</w:t>
      </w:r>
      <w:r w:rsidRPr="001949E0">
        <w:rPr>
          <w:rFonts w:eastAsia="Times New Roman" w:cs="Times New Roman"/>
          <w:kern w:val="0"/>
          <w:sz w:val="20"/>
          <w:szCs w:val="20"/>
          <w:lang w:eastAsia="en-US" w:bidi="ar-SA"/>
        </w:rPr>
        <w:t xml:space="preserve"> </w:t>
      </w:r>
      <w:proofErr w:type="spellStart"/>
      <w:r w:rsidRPr="001949E0">
        <w:rPr>
          <w:rFonts w:eastAsia="Times New Roman" w:cs="Times New Roman"/>
          <w:i/>
          <w:iCs/>
          <w:kern w:val="0"/>
          <w:sz w:val="20"/>
          <w:szCs w:val="20"/>
          <w:lang w:eastAsia="en-US" w:bidi="ar-SA"/>
        </w:rPr>
        <w:t>Triticum</w:t>
      </w:r>
      <w:proofErr w:type="spellEnd"/>
      <w:r w:rsidRPr="001949E0">
        <w:rPr>
          <w:rFonts w:eastAsia="Times New Roman" w:cs="Times New Roman"/>
          <w:i/>
          <w:iCs/>
          <w:kern w:val="0"/>
          <w:sz w:val="20"/>
          <w:szCs w:val="20"/>
          <w:lang w:eastAsia="en-US" w:bidi="ar-SA"/>
        </w:rPr>
        <w:t xml:space="preserve"> </w:t>
      </w:r>
      <w:proofErr w:type="spellStart"/>
      <w:r w:rsidRPr="001949E0">
        <w:rPr>
          <w:rFonts w:eastAsia="Times New Roman" w:cs="Times New Roman"/>
          <w:i/>
          <w:iCs/>
          <w:kern w:val="0"/>
          <w:sz w:val="20"/>
          <w:szCs w:val="20"/>
          <w:lang w:eastAsia="en-US" w:bidi="ar-SA"/>
        </w:rPr>
        <w:t>aestivum</w:t>
      </w:r>
      <w:proofErr w:type="spellEnd"/>
      <w:r w:rsidRPr="001949E0">
        <w:rPr>
          <w:rFonts w:eastAsia="Times New Roman" w:cs="Times New Roman"/>
          <w:iCs/>
          <w:kern w:val="0"/>
          <w:sz w:val="20"/>
          <w:szCs w:val="20"/>
          <w:lang w:eastAsia="en-US" w:bidi="ar-SA"/>
        </w:rPr>
        <w:t xml:space="preserve">, </w:t>
      </w:r>
      <w:r w:rsidRPr="001949E0">
        <w:rPr>
          <w:rFonts w:eastAsia="Times New Roman" w:cs="Times New Roman"/>
          <w:kern w:val="0"/>
          <w:sz w:val="20"/>
          <w:szCs w:val="20"/>
          <w:lang w:eastAsia="en-US" w:bidi="ar-SA"/>
        </w:rPr>
        <w:t xml:space="preserve">general combining ability, specific combining ability, </w:t>
      </w:r>
      <w:proofErr w:type="spellStart"/>
      <w:r w:rsidRPr="001949E0">
        <w:rPr>
          <w:rFonts w:eastAsia="Times New Roman" w:cs="Times New Roman"/>
          <w:kern w:val="0"/>
          <w:sz w:val="20"/>
          <w:szCs w:val="20"/>
          <w:lang w:eastAsia="en-US" w:bidi="ar-SA"/>
        </w:rPr>
        <w:t>heterosis</w:t>
      </w:r>
      <w:proofErr w:type="spellEnd"/>
      <w:r w:rsidRPr="001949E0">
        <w:rPr>
          <w:rFonts w:eastAsia="Times New Roman" w:cs="Times New Roman"/>
          <w:kern w:val="0"/>
          <w:sz w:val="20"/>
          <w:szCs w:val="20"/>
          <w:lang w:eastAsia="en-US" w:bidi="ar-SA"/>
        </w:rPr>
        <w:t>,</w:t>
      </w:r>
      <w:r w:rsidR="00B60BDB" w:rsidRPr="001949E0">
        <w:rPr>
          <w:rFonts w:eastAsia="Times New Roman" w:cs="Times New Roman"/>
          <w:kern w:val="0"/>
          <w:sz w:val="20"/>
          <w:szCs w:val="20"/>
          <w:lang w:eastAsia="en-US" w:bidi="ar-SA"/>
        </w:rPr>
        <w:t xml:space="preserve"> conventional</w:t>
      </w:r>
    </w:p>
    <w:p w:rsidR="001949E0" w:rsidRDefault="001949E0" w:rsidP="001949E0">
      <w:pPr>
        <w:widowControl/>
        <w:suppressAutoHyphens w:val="0"/>
        <w:autoSpaceDE w:val="0"/>
        <w:autoSpaceDN w:val="0"/>
        <w:adjustRightInd w:val="0"/>
        <w:snapToGrid w:val="0"/>
        <w:jc w:val="both"/>
        <w:rPr>
          <w:rFonts w:eastAsia="Times New Roman" w:cs="Times New Roman"/>
          <w:b/>
          <w:kern w:val="0"/>
          <w:sz w:val="20"/>
          <w:szCs w:val="20"/>
          <w:lang w:eastAsia="en-US" w:bidi="ar-SA"/>
        </w:rPr>
      </w:pPr>
    </w:p>
    <w:p w:rsidR="001949E0" w:rsidRPr="001949E0" w:rsidRDefault="001949E0" w:rsidP="001949E0">
      <w:pPr>
        <w:widowControl/>
        <w:suppressAutoHyphens w:val="0"/>
        <w:autoSpaceDE w:val="0"/>
        <w:autoSpaceDN w:val="0"/>
        <w:adjustRightInd w:val="0"/>
        <w:snapToGrid w:val="0"/>
        <w:jc w:val="both"/>
        <w:rPr>
          <w:rFonts w:eastAsia="Times New Roman" w:cs="Times New Roman"/>
          <w:b/>
          <w:kern w:val="0"/>
          <w:sz w:val="20"/>
          <w:szCs w:val="20"/>
          <w:lang w:eastAsia="en-US" w:bidi="ar-SA"/>
        </w:rPr>
        <w:sectPr w:rsidR="001949E0" w:rsidRPr="001949E0" w:rsidSect="00A01216">
          <w:headerReference w:type="default" r:id="rId10"/>
          <w:footerReference w:type="default" r:id="rId11"/>
          <w:type w:val="continuous"/>
          <w:pgSz w:w="12240" w:h="15840" w:code="1"/>
          <w:pgMar w:top="1440" w:right="1440" w:bottom="1440" w:left="1440" w:header="720" w:footer="720" w:gutter="0"/>
          <w:pgNumType w:start="155"/>
          <w:cols w:space="720"/>
          <w:docGrid w:linePitch="360"/>
        </w:sectPr>
      </w:pPr>
    </w:p>
    <w:p w:rsidR="00F96096" w:rsidRPr="001949E0" w:rsidRDefault="00727497" w:rsidP="001949E0">
      <w:pPr>
        <w:widowControl/>
        <w:suppressAutoHyphens w:val="0"/>
        <w:autoSpaceDE w:val="0"/>
        <w:autoSpaceDN w:val="0"/>
        <w:adjustRightInd w:val="0"/>
        <w:snapToGrid w:val="0"/>
        <w:jc w:val="both"/>
        <w:rPr>
          <w:rFonts w:eastAsia="Times New Roman" w:cs="Times New Roman"/>
          <w:b/>
          <w:kern w:val="0"/>
          <w:sz w:val="20"/>
          <w:szCs w:val="20"/>
          <w:lang w:eastAsia="en-US" w:bidi="ar-SA"/>
        </w:rPr>
      </w:pPr>
      <w:r w:rsidRPr="001949E0">
        <w:rPr>
          <w:rFonts w:eastAsia="Times New Roman" w:cs="Times New Roman"/>
          <w:b/>
          <w:kern w:val="0"/>
          <w:sz w:val="20"/>
          <w:szCs w:val="20"/>
          <w:lang w:eastAsia="en-US" w:bidi="ar-SA"/>
        </w:rPr>
        <w:lastRenderedPageBreak/>
        <w:t xml:space="preserve">1. </w:t>
      </w:r>
      <w:r w:rsidR="00FF5616" w:rsidRPr="001949E0">
        <w:rPr>
          <w:rFonts w:eastAsia="Times New Roman" w:cs="Times New Roman"/>
          <w:b/>
          <w:kern w:val="0"/>
          <w:sz w:val="20"/>
          <w:szCs w:val="20"/>
          <w:lang w:eastAsia="en-US" w:bidi="ar-SA"/>
        </w:rPr>
        <w:t>Introduction</w:t>
      </w:r>
    </w:p>
    <w:p w:rsidR="00F96096" w:rsidRPr="001949E0" w:rsidRDefault="00F96096" w:rsidP="001949E0">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1949E0">
        <w:rPr>
          <w:rFonts w:eastAsia="Times New Roman" w:cs="Times New Roman"/>
          <w:kern w:val="0"/>
          <w:sz w:val="20"/>
          <w:szCs w:val="20"/>
          <w:lang w:eastAsia="en-US" w:bidi="ar-SA"/>
        </w:rPr>
        <w:t xml:space="preserve">Wheat is regarded as one of the most imperative crop, extensively cultivated throughout the world, with main purpose of human consumption, supporting approximately 35% of the world’s population and 95% of wheat grown today is </w:t>
      </w:r>
      <w:proofErr w:type="spellStart"/>
      <w:r w:rsidRPr="001949E0">
        <w:rPr>
          <w:rFonts w:eastAsia="Times New Roman" w:cs="Times New Roman"/>
          <w:kern w:val="0"/>
          <w:sz w:val="20"/>
          <w:szCs w:val="20"/>
          <w:lang w:eastAsia="en-US" w:bidi="ar-SA"/>
        </w:rPr>
        <w:t>hexaploid</w:t>
      </w:r>
      <w:proofErr w:type="spellEnd"/>
      <w:r w:rsidRPr="001949E0">
        <w:rPr>
          <w:rFonts w:eastAsia="Times New Roman" w:cs="Times New Roman"/>
          <w:kern w:val="0"/>
          <w:sz w:val="20"/>
          <w:szCs w:val="20"/>
          <w:lang w:eastAsia="en-US" w:bidi="ar-SA"/>
        </w:rPr>
        <w:t xml:space="preserve"> (2n=6x), which is used in bread making and other bakery products (</w:t>
      </w:r>
      <w:proofErr w:type="spellStart"/>
      <w:r w:rsidRPr="001949E0">
        <w:rPr>
          <w:rFonts w:eastAsia="Times New Roman" w:cs="Times New Roman"/>
          <w:kern w:val="0"/>
          <w:sz w:val="20"/>
          <w:szCs w:val="20"/>
          <w:lang w:eastAsia="en-US" w:bidi="ar-SA"/>
        </w:rPr>
        <w:t>Debasis</w:t>
      </w:r>
      <w:proofErr w:type="spellEnd"/>
      <w:r w:rsidRPr="001949E0">
        <w:rPr>
          <w:rFonts w:eastAsia="Times New Roman" w:cs="Times New Roman"/>
          <w:kern w:val="0"/>
          <w:sz w:val="20"/>
          <w:szCs w:val="20"/>
          <w:lang w:eastAsia="en-US" w:bidi="ar-SA"/>
        </w:rPr>
        <w:t xml:space="preserve"> and </w:t>
      </w:r>
      <w:proofErr w:type="spellStart"/>
      <w:r w:rsidRPr="001949E0">
        <w:rPr>
          <w:rFonts w:eastAsia="Times New Roman" w:cs="Times New Roman"/>
          <w:kern w:val="0"/>
          <w:sz w:val="20"/>
          <w:szCs w:val="20"/>
          <w:lang w:eastAsia="en-US" w:bidi="ar-SA"/>
        </w:rPr>
        <w:t>Khurana</w:t>
      </w:r>
      <w:proofErr w:type="spellEnd"/>
      <w:r w:rsidRPr="001949E0">
        <w:rPr>
          <w:rFonts w:eastAsia="Times New Roman" w:cs="Times New Roman"/>
          <w:kern w:val="0"/>
          <w:sz w:val="20"/>
          <w:szCs w:val="20"/>
          <w:lang w:eastAsia="en-US" w:bidi="ar-SA"/>
        </w:rPr>
        <w:t xml:space="preserve">, 2001). </w:t>
      </w:r>
      <w:r w:rsidRPr="001949E0">
        <w:rPr>
          <w:rFonts w:eastAsia="Times New Roman" w:cs="Times New Roman"/>
          <w:kern w:val="0"/>
          <w:sz w:val="20"/>
          <w:szCs w:val="20"/>
          <w:shd w:val="clear" w:color="auto" w:fill="FFFFFF"/>
          <w:lang w:eastAsia="en-US" w:bidi="ar-SA"/>
        </w:rPr>
        <w:t>The protein found in wheat is called </w:t>
      </w:r>
      <w:r w:rsidRPr="001949E0">
        <w:rPr>
          <w:rFonts w:eastAsia="Times New Roman" w:cs="Times New Roman"/>
          <w:iCs/>
          <w:kern w:val="0"/>
          <w:sz w:val="20"/>
          <w:szCs w:val="20"/>
          <w:bdr w:val="none" w:sz="0" w:space="0" w:color="auto" w:frame="1"/>
          <w:shd w:val="clear" w:color="auto" w:fill="FFFFFF"/>
          <w:lang w:eastAsia="en-US" w:bidi="ar-SA"/>
        </w:rPr>
        <w:t>gluten</w:t>
      </w:r>
      <w:r w:rsidRPr="001949E0">
        <w:rPr>
          <w:rFonts w:eastAsia="Times New Roman" w:cs="Times New Roman"/>
          <w:kern w:val="0"/>
          <w:sz w:val="20"/>
          <w:szCs w:val="20"/>
          <w:shd w:val="clear" w:color="auto" w:fill="FFFFFF"/>
          <w:lang w:eastAsia="en-US" w:bidi="ar-SA"/>
        </w:rPr>
        <w:t xml:space="preserve"> which renders wheat a multipurpose crop, and is a primary protein source for world’s inhabitants. </w:t>
      </w:r>
      <w:r w:rsidRPr="001949E0">
        <w:rPr>
          <w:rFonts w:eastAsia="Times New Roman" w:cs="Times New Roman"/>
          <w:kern w:val="0"/>
          <w:sz w:val="20"/>
          <w:szCs w:val="20"/>
          <w:lang w:eastAsia="en-US" w:bidi="ar-SA"/>
        </w:rPr>
        <w:t xml:space="preserve">It is also regarded as an important food and feed crop based upon its production, utilization, nutritive value, and adaptation (Hogg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2004). Based upon, area and production wheat ranks 1</w:t>
      </w:r>
      <w:r w:rsidRPr="001949E0">
        <w:rPr>
          <w:rFonts w:eastAsia="Times New Roman" w:cs="Times New Roman"/>
          <w:kern w:val="0"/>
          <w:sz w:val="20"/>
          <w:szCs w:val="20"/>
          <w:vertAlign w:val="superscript"/>
          <w:lang w:eastAsia="en-US" w:bidi="ar-SA"/>
        </w:rPr>
        <w:t>st</w:t>
      </w:r>
      <w:r w:rsidRPr="001949E0">
        <w:rPr>
          <w:rFonts w:eastAsia="Times New Roman" w:cs="Times New Roman"/>
          <w:kern w:val="0"/>
          <w:sz w:val="20"/>
          <w:szCs w:val="20"/>
          <w:lang w:eastAsia="en-US" w:bidi="ar-SA"/>
        </w:rPr>
        <w:t xml:space="preserve"> globally among the cereal crops. It accounts for more than 1/3</w:t>
      </w:r>
      <w:r w:rsidRPr="001949E0">
        <w:rPr>
          <w:rFonts w:eastAsia="Times New Roman" w:cs="Times New Roman"/>
          <w:kern w:val="0"/>
          <w:sz w:val="20"/>
          <w:szCs w:val="20"/>
          <w:vertAlign w:val="superscript"/>
          <w:lang w:eastAsia="en-US" w:bidi="ar-SA"/>
        </w:rPr>
        <w:t>rd</w:t>
      </w:r>
      <w:r w:rsidRPr="001949E0">
        <w:rPr>
          <w:rFonts w:eastAsia="Times New Roman" w:cs="Times New Roman"/>
          <w:kern w:val="0"/>
          <w:sz w:val="20"/>
          <w:szCs w:val="20"/>
          <w:lang w:eastAsia="en-US" w:bidi="ar-SA"/>
        </w:rPr>
        <w:t xml:space="preserve"> of the total world’s cereal crops and is main source of calories for more than 1.5 billion people in the world (Reynolds </w:t>
      </w:r>
      <w:r w:rsidRPr="001949E0">
        <w:rPr>
          <w:rFonts w:eastAsia="Times New Roman" w:cs="Times New Roman"/>
          <w:i/>
          <w:iCs/>
          <w:kern w:val="0"/>
          <w:sz w:val="20"/>
          <w:szCs w:val="20"/>
          <w:lang w:eastAsia="en-US" w:bidi="ar-SA"/>
        </w:rPr>
        <w:t>et al</w:t>
      </w:r>
      <w:r w:rsidRPr="001949E0">
        <w:rPr>
          <w:rFonts w:eastAsia="Times New Roman" w:cs="Times New Roman"/>
          <w:kern w:val="0"/>
          <w:sz w:val="20"/>
          <w:szCs w:val="20"/>
          <w:lang w:eastAsia="en-US" w:bidi="ar-SA"/>
        </w:rPr>
        <w:t xml:space="preserve">., 1999). Due to these facts wheat deserves special attention.  Area under its cultivation was 8.69 </w:t>
      </w:r>
      <w:proofErr w:type="spellStart"/>
      <w:r w:rsidRPr="001949E0">
        <w:rPr>
          <w:rFonts w:eastAsia="Times New Roman" w:cs="Times New Roman"/>
          <w:kern w:val="0"/>
          <w:sz w:val="20"/>
          <w:szCs w:val="20"/>
          <w:lang w:eastAsia="en-US" w:bidi="ar-SA"/>
        </w:rPr>
        <w:t>Mha</w:t>
      </w:r>
      <w:proofErr w:type="spellEnd"/>
      <w:r w:rsidRPr="001949E0">
        <w:rPr>
          <w:rFonts w:eastAsia="Times New Roman" w:cs="Times New Roman"/>
          <w:kern w:val="0"/>
          <w:sz w:val="20"/>
          <w:szCs w:val="20"/>
          <w:lang w:eastAsia="en-US" w:bidi="ar-SA"/>
        </w:rPr>
        <w:t xml:space="preserve"> during 2012-13 and its production was 24.30 M </w:t>
      </w:r>
      <w:proofErr w:type="spellStart"/>
      <w:r w:rsidRPr="001949E0">
        <w:rPr>
          <w:rFonts w:eastAsia="Times New Roman" w:cs="Times New Roman"/>
          <w:kern w:val="0"/>
          <w:sz w:val="20"/>
          <w:szCs w:val="20"/>
          <w:lang w:eastAsia="en-US" w:bidi="ar-SA"/>
        </w:rPr>
        <w:t>tonnes</w:t>
      </w:r>
      <w:proofErr w:type="spellEnd"/>
      <w:r w:rsidRPr="001949E0">
        <w:rPr>
          <w:rFonts w:eastAsia="Times New Roman" w:cs="Times New Roman"/>
          <w:kern w:val="0"/>
          <w:sz w:val="20"/>
          <w:szCs w:val="20"/>
          <w:lang w:eastAsia="en-US" w:bidi="ar-SA"/>
        </w:rPr>
        <w:t>, sharing about 12.5% in agri. sector and 2.6% in GDP of Pakistan (Pakistan Economic survey, 2012-13). Sustainable increase in production of wheat requires breeders to explore possible ways to achieve the objectives. So, the main objective of breeders is to develop wheat cultivars with high yielding ability (</w:t>
      </w:r>
      <w:proofErr w:type="spellStart"/>
      <w:r w:rsidRPr="001949E0">
        <w:rPr>
          <w:rFonts w:eastAsia="Times New Roman" w:cs="Times New Roman"/>
          <w:kern w:val="0"/>
          <w:sz w:val="20"/>
          <w:szCs w:val="20"/>
          <w:lang w:eastAsia="en-US" w:bidi="ar-SA"/>
        </w:rPr>
        <w:t>Ehdaie</w:t>
      </w:r>
      <w:proofErr w:type="spellEnd"/>
      <w:r w:rsidRPr="001949E0">
        <w:rPr>
          <w:rFonts w:eastAsia="Times New Roman" w:cs="Times New Roman"/>
          <w:kern w:val="0"/>
          <w:sz w:val="20"/>
          <w:szCs w:val="20"/>
          <w:lang w:eastAsia="en-US" w:bidi="ar-SA"/>
        </w:rPr>
        <w:t xml:space="preserve"> and </w:t>
      </w:r>
      <w:proofErr w:type="spellStart"/>
      <w:r w:rsidRPr="001949E0">
        <w:rPr>
          <w:rFonts w:eastAsia="Times New Roman" w:cs="Times New Roman"/>
          <w:kern w:val="0"/>
          <w:sz w:val="20"/>
          <w:szCs w:val="20"/>
          <w:lang w:eastAsia="en-US" w:bidi="ar-SA"/>
        </w:rPr>
        <w:t>Waines</w:t>
      </w:r>
      <w:proofErr w:type="spellEnd"/>
      <w:r w:rsidRPr="001949E0">
        <w:rPr>
          <w:rFonts w:eastAsia="Times New Roman" w:cs="Times New Roman"/>
          <w:kern w:val="0"/>
          <w:sz w:val="20"/>
          <w:szCs w:val="20"/>
          <w:lang w:eastAsia="en-US" w:bidi="ar-SA"/>
        </w:rPr>
        <w:t xml:space="preserve">, 1989). The yield </w:t>
      </w:r>
      <w:r w:rsidRPr="001949E0">
        <w:rPr>
          <w:rFonts w:eastAsia="Times New Roman" w:cs="Times New Roman"/>
          <w:kern w:val="0"/>
          <w:sz w:val="20"/>
          <w:szCs w:val="20"/>
          <w:lang w:eastAsia="en-US" w:bidi="ar-SA"/>
        </w:rPr>
        <w:lastRenderedPageBreak/>
        <w:t xml:space="preserve">is considered to be a complex quantitative trait because knowledge of factors responsible for high yields has been rendered difficult (Singh </w:t>
      </w:r>
      <w:r w:rsidRPr="001949E0">
        <w:rPr>
          <w:rFonts w:eastAsia="Times New Roman" w:cs="Times New Roman"/>
          <w:i/>
          <w:iCs/>
          <w:kern w:val="0"/>
          <w:sz w:val="20"/>
          <w:szCs w:val="20"/>
          <w:lang w:eastAsia="en-US" w:bidi="ar-SA"/>
        </w:rPr>
        <w:t xml:space="preserve">et al. </w:t>
      </w:r>
      <w:r w:rsidRPr="001949E0">
        <w:rPr>
          <w:rFonts w:eastAsia="Times New Roman" w:cs="Times New Roman"/>
          <w:kern w:val="0"/>
          <w:sz w:val="20"/>
          <w:szCs w:val="20"/>
          <w:lang w:eastAsia="en-US" w:bidi="ar-SA"/>
        </w:rPr>
        <w:t>2010). Selection based upon these estimates helps to improve complex associated traits related to yield (</w:t>
      </w:r>
      <w:proofErr w:type="spellStart"/>
      <w:r w:rsidRPr="001949E0">
        <w:rPr>
          <w:rFonts w:eastAsia="Times New Roman" w:cs="Times New Roman"/>
          <w:kern w:val="0"/>
          <w:sz w:val="20"/>
          <w:szCs w:val="20"/>
          <w:lang w:eastAsia="en-US" w:bidi="ar-SA"/>
        </w:rPr>
        <w:t>Sokoto</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2012; </w:t>
      </w:r>
      <w:proofErr w:type="spellStart"/>
      <w:r w:rsidRPr="001949E0">
        <w:rPr>
          <w:rFonts w:eastAsia="Times New Roman" w:cs="Times New Roman"/>
          <w:kern w:val="0"/>
          <w:sz w:val="20"/>
          <w:szCs w:val="20"/>
          <w:lang w:eastAsia="en-US" w:bidi="ar-SA"/>
        </w:rPr>
        <w:t>Mohammadi</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2012; Ahmad </w:t>
      </w:r>
      <w:r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xml:space="preserve">., 2010; Anwar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xml:space="preserve">. 2014; Ali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xml:space="preserve">. 2013; </w:t>
      </w:r>
      <w:r w:rsidR="00762F36" w:rsidRPr="001949E0">
        <w:rPr>
          <w:rFonts w:eastAsia="Times New Roman" w:cs="Times New Roman"/>
          <w:kern w:val="0"/>
          <w:sz w:val="20"/>
          <w:szCs w:val="20"/>
          <w:lang w:eastAsia="en-US" w:bidi="ar-SA"/>
        </w:rPr>
        <w:t xml:space="preserve">Khan </w:t>
      </w:r>
      <w:r w:rsidR="00762F36" w:rsidRPr="001949E0">
        <w:rPr>
          <w:rFonts w:eastAsia="Times New Roman" w:cs="Times New Roman"/>
          <w:i/>
          <w:kern w:val="0"/>
          <w:sz w:val="20"/>
          <w:szCs w:val="20"/>
          <w:lang w:eastAsia="en-US" w:bidi="ar-SA"/>
        </w:rPr>
        <w:t>et al</w:t>
      </w:r>
      <w:r w:rsidR="00762F36" w:rsidRPr="001949E0">
        <w:rPr>
          <w:rFonts w:eastAsia="Times New Roman" w:cs="Times New Roman"/>
          <w:kern w:val="0"/>
          <w:sz w:val="20"/>
          <w:szCs w:val="20"/>
          <w:lang w:eastAsia="en-US" w:bidi="ar-SA"/>
        </w:rPr>
        <w:t xml:space="preserve">. 2014; </w:t>
      </w:r>
      <w:r w:rsidR="003D1426" w:rsidRPr="001949E0">
        <w:rPr>
          <w:rFonts w:eastAsia="Times New Roman" w:cs="Times New Roman"/>
          <w:kern w:val="0"/>
          <w:sz w:val="20"/>
          <w:szCs w:val="20"/>
          <w:lang w:eastAsia="en-US" w:bidi="ar-SA"/>
        </w:rPr>
        <w:t xml:space="preserve">Tariq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xml:space="preserve">. 2014; Muhammad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2013</w:t>
      </w:r>
      <w:r w:rsidRPr="001949E0">
        <w:rPr>
          <w:rFonts w:eastAsia="Times New Roman" w:cs="Times New Roman"/>
          <w:kern w:val="0"/>
          <w:sz w:val="20"/>
          <w:szCs w:val="20"/>
          <w:lang w:eastAsia="en-US" w:bidi="ar-SA"/>
        </w:rPr>
        <w:t xml:space="preserve">). Breeders should try development high yielding varieties by crossing good general combiners for grain yield and </w:t>
      </w:r>
      <w:proofErr w:type="spellStart"/>
      <w:r w:rsidRPr="001949E0">
        <w:rPr>
          <w:rFonts w:eastAsia="Times New Roman" w:cs="Times New Roman"/>
          <w:kern w:val="0"/>
          <w:sz w:val="20"/>
          <w:szCs w:val="20"/>
          <w:lang w:eastAsia="en-US" w:bidi="ar-SA"/>
        </w:rPr>
        <w:t>transgressive</w:t>
      </w:r>
      <w:proofErr w:type="spellEnd"/>
      <w:r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segregants</w:t>
      </w:r>
      <w:proofErr w:type="spellEnd"/>
      <w:r w:rsidRPr="001949E0">
        <w:rPr>
          <w:rFonts w:eastAsia="Times New Roman" w:cs="Times New Roman"/>
          <w:kern w:val="0"/>
          <w:sz w:val="20"/>
          <w:szCs w:val="20"/>
          <w:lang w:eastAsia="en-US" w:bidi="ar-SA"/>
        </w:rPr>
        <w:t xml:space="preserve"> should be selected from subsequent hybrids genotypes. Assessment of GCA effects for grain yield and its components offers an important mean in selecting parental genotypes to develop high yielding hybrids</w:t>
      </w:r>
      <w:r w:rsidR="003D1426" w:rsidRPr="001949E0">
        <w:rPr>
          <w:rFonts w:eastAsia="Times New Roman" w:cs="Times New Roman"/>
          <w:kern w:val="0"/>
          <w:sz w:val="20"/>
          <w:szCs w:val="20"/>
          <w:lang w:eastAsia="en-US" w:bidi="ar-SA"/>
        </w:rPr>
        <w:t xml:space="preserve"> (Ali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xml:space="preserve">. 2014; </w:t>
      </w:r>
      <w:proofErr w:type="spellStart"/>
      <w:r w:rsidR="003D1426" w:rsidRPr="001949E0">
        <w:rPr>
          <w:rFonts w:eastAsia="Times New Roman" w:cs="Times New Roman"/>
          <w:kern w:val="0"/>
          <w:sz w:val="20"/>
          <w:szCs w:val="20"/>
          <w:lang w:eastAsia="en-US" w:bidi="ar-SA"/>
        </w:rPr>
        <w:t>Qamar</w:t>
      </w:r>
      <w:proofErr w:type="spellEnd"/>
      <w:r w:rsidR="003D1426" w:rsidRPr="001949E0">
        <w:rPr>
          <w:rFonts w:eastAsia="Times New Roman" w:cs="Times New Roman"/>
          <w:kern w:val="0"/>
          <w:sz w:val="20"/>
          <w:szCs w:val="20"/>
          <w:lang w:eastAsia="en-US" w:bidi="ar-SA"/>
        </w:rPr>
        <w:t xml:space="preserve">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xml:space="preserve">. 2014ab; Ali </w:t>
      </w:r>
      <w:r w:rsidR="003D1426" w:rsidRPr="001949E0">
        <w:rPr>
          <w:rFonts w:eastAsia="Times New Roman" w:cs="Times New Roman"/>
          <w:i/>
          <w:kern w:val="0"/>
          <w:sz w:val="20"/>
          <w:szCs w:val="20"/>
          <w:lang w:eastAsia="en-US" w:bidi="ar-SA"/>
        </w:rPr>
        <w:t>et al</w:t>
      </w:r>
      <w:r w:rsidR="003D1426" w:rsidRPr="001949E0">
        <w:rPr>
          <w:rFonts w:eastAsia="Times New Roman" w:cs="Times New Roman"/>
          <w:kern w:val="0"/>
          <w:sz w:val="20"/>
          <w:szCs w:val="20"/>
          <w:lang w:eastAsia="en-US" w:bidi="ar-SA"/>
        </w:rPr>
        <w:t>. 2014ab</w:t>
      </w:r>
      <w:r w:rsidR="00710F7C" w:rsidRPr="001949E0">
        <w:rPr>
          <w:rFonts w:eastAsia="Times New Roman" w:cs="Times New Roman"/>
          <w:kern w:val="0"/>
          <w:sz w:val="20"/>
          <w:szCs w:val="20"/>
          <w:lang w:eastAsia="en-US" w:bidi="ar-SA"/>
        </w:rPr>
        <w:t>c</w:t>
      </w:r>
      <w:r w:rsidR="003D1426" w:rsidRPr="001949E0">
        <w:rPr>
          <w:rFonts w:eastAsia="Times New Roman" w:cs="Times New Roman"/>
          <w:kern w:val="0"/>
          <w:sz w:val="20"/>
          <w:szCs w:val="20"/>
          <w:lang w:eastAsia="en-US" w:bidi="ar-SA"/>
        </w:rPr>
        <w:t>;</w:t>
      </w:r>
      <w:r w:rsidR="004F13CF" w:rsidRPr="001949E0">
        <w:rPr>
          <w:rFonts w:eastAsia="Times New Roman" w:cs="Times New Roman"/>
          <w:kern w:val="0"/>
          <w:sz w:val="20"/>
          <w:szCs w:val="20"/>
          <w:lang w:eastAsia="en-US" w:bidi="ar-SA"/>
        </w:rPr>
        <w:t xml:space="preserve"> </w:t>
      </w:r>
      <w:proofErr w:type="spellStart"/>
      <w:r w:rsidR="004F13CF" w:rsidRPr="001949E0">
        <w:rPr>
          <w:rFonts w:eastAsia="Times New Roman" w:cs="Times New Roman"/>
          <w:kern w:val="0"/>
          <w:sz w:val="20"/>
          <w:szCs w:val="20"/>
          <w:lang w:eastAsia="en-US" w:bidi="ar-SA"/>
        </w:rPr>
        <w:t>Azam</w:t>
      </w:r>
      <w:proofErr w:type="spellEnd"/>
      <w:r w:rsidR="004F13CF" w:rsidRPr="001949E0">
        <w:rPr>
          <w:rFonts w:eastAsia="Times New Roman" w:cs="Times New Roman"/>
          <w:kern w:val="0"/>
          <w:sz w:val="20"/>
          <w:szCs w:val="20"/>
          <w:lang w:eastAsia="en-US" w:bidi="ar-SA"/>
        </w:rPr>
        <w:t xml:space="preserve"> </w:t>
      </w:r>
      <w:r w:rsidR="004F13CF" w:rsidRPr="001949E0">
        <w:rPr>
          <w:rFonts w:eastAsia="Times New Roman" w:cs="Times New Roman"/>
          <w:i/>
          <w:kern w:val="0"/>
          <w:sz w:val="20"/>
          <w:szCs w:val="20"/>
          <w:lang w:eastAsia="en-US" w:bidi="ar-SA"/>
        </w:rPr>
        <w:t>et al</w:t>
      </w:r>
      <w:r w:rsidR="004F13CF" w:rsidRPr="001949E0">
        <w:rPr>
          <w:rFonts w:eastAsia="Times New Roman" w:cs="Times New Roman"/>
          <w:kern w:val="0"/>
          <w:sz w:val="20"/>
          <w:szCs w:val="20"/>
          <w:lang w:eastAsia="en-US" w:bidi="ar-SA"/>
        </w:rPr>
        <w:t>. 2014;</w:t>
      </w:r>
      <w:r w:rsidR="003D1426" w:rsidRPr="001949E0">
        <w:rPr>
          <w:rFonts w:eastAsia="Times New Roman" w:cs="Times New Roman"/>
          <w:kern w:val="0"/>
          <w:sz w:val="20"/>
          <w:szCs w:val="20"/>
          <w:lang w:eastAsia="en-US" w:bidi="ar-SA"/>
        </w:rPr>
        <w:t xml:space="preserve"> </w:t>
      </w:r>
      <w:r w:rsidR="004F13CF" w:rsidRPr="001949E0">
        <w:rPr>
          <w:rFonts w:eastAsia="Times New Roman" w:cs="Times New Roman"/>
          <w:kern w:val="0"/>
          <w:sz w:val="20"/>
          <w:szCs w:val="20"/>
          <w:lang w:eastAsia="en-US" w:bidi="ar-SA"/>
        </w:rPr>
        <w:t xml:space="preserve">Jahangir </w:t>
      </w:r>
      <w:r w:rsidR="004F13CF" w:rsidRPr="001949E0">
        <w:rPr>
          <w:rFonts w:eastAsia="Times New Roman" w:cs="Times New Roman"/>
          <w:i/>
          <w:kern w:val="0"/>
          <w:sz w:val="20"/>
          <w:szCs w:val="20"/>
          <w:lang w:eastAsia="en-US" w:bidi="ar-SA"/>
        </w:rPr>
        <w:t>et al</w:t>
      </w:r>
      <w:r w:rsidR="004F13CF" w:rsidRPr="001949E0">
        <w:rPr>
          <w:rFonts w:eastAsia="Times New Roman" w:cs="Times New Roman"/>
          <w:kern w:val="0"/>
          <w:sz w:val="20"/>
          <w:szCs w:val="20"/>
          <w:lang w:eastAsia="en-US" w:bidi="ar-SA"/>
        </w:rPr>
        <w:t>. 2014</w:t>
      </w:r>
      <w:r w:rsidR="00762F36" w:rsidRPr="001949E0">
        <w:rPr>
          <w:rFonts w:eastAsia="Times New Roman" w:cs="Times New Roman"/>
          <w:kern w:val="0"/>
          <w:sz w:val="20"/>
          <w:szCs w:val="20"/>
          <w:lang w:eastAsia="en-US" w:bidi="ar-SA"/>
        </w:rPr>
        <w:t>)</w:t>
      </w:r>
      <w:r w:rsidRPr="001949E0">
        <w:rPr>
          <w:rFonts w:eastAsia="Times New Roman" w:cs="Times New Roman"/>
          <w:kern w:val="0"/>
          <w:sz w:val="20"/>
          <w:szCs w:val="20"/>
          <w:lang w:eastAsia="en-US" w:bidi="ar-SA"/>
        </w:rPr>
        <w:t>.</w:t>
      </w:r>
    </w:p>
    <w:p w:rsidR="00F96096" w:rsidRPr="001949E0" w:rsidRDefault="00727497" w:rsidP="001949E0">
      <w:pPr>
        <w:widowControl/>
        <w:shd w:val="clear" w:color="auto" w:fill="FFFFFF"/>
        <w:suppressAutoHyphens w:val="0"/>
        <w:snapToGrid w:val="0"/>
        <w:jc w:val="both"/>
        <w:rPr>
          <w:rFonts w:eastAsia="Times New Roman" w:cs="Times New Roman"/>
          <w:b/>
          <w:kern w:val="0"/>
          <w:sz w:val="20"/>
          <w:szCs w:val="20"/>
          <w:lang w:eastAsia="en-US" w:bidi="ar-SA"/>
        </w:rPr>
      </w:pPr>
      <w:r w:rsidRPr="001949E0">
        <w:rPr>
          <w:rFonts w:eastAsia="Times New Roman" w:cs="Times New Roman"/>
          <w:b/>
          <w:kern w:val="0"/>
          <w:sz w:val="20"/>
          <w:szCs w:val="20"/>
          <w:lang w:eastAsia="en-US" w:bidi="ar-SA"/>
        </w:rPr>
        <w:t xml:space="preserve">2. </w:t>
      </w:r>
      <w:r w:rsidR="00FF5616" w:rsidRPr="001949E0">
        <w:rPr>
          <w:rFonts w:eastAsia="Times New Roman" w:cs="Times New Roman"/>
          <w:b/>
          <w:kern w:val="0"/>
          <w:sz w:val="20"/>
          <w:szCs w:val="20"/>
          <w:lang w:eastAsia="en-US" w:bidi="ar-SA"/>
        </w:rPr>
        <w:t xml:space="preserve">Combining ability estimations for the improvement of </w:t>
      </w:r>
      <w:r w:rsidR="00DA55A4" w:rsidRPr="001949E0">
        <w:rPr>
          <w:rFonts w:eastAsia="Times New Roman" w:cs="Times New Roman"/>
          <w:b/>
          <w:kern w:val="0"/>
          <w:sz w:val="20"/>
          <w:szCs w:val="20"/>
          <w:lang w:eastAsia="en-US" w:bidi="ar-SA"/>
        </w:rPr>
        <w:t xml:space="preserve">grain </w:t>
      </w:r>
      <w:r w:rsidR="00FF5616" w:rsidRPr="001949E0">
        <w:rPr>
          <w:rFonts w:eastAsia="Times New Roman" w:cs="Times New Roman"/>
          <w:b/>
          <w:kern w:val="0"/>
          <w:sz w:val="20"/>
          <w:szCs w:val="20"/>
          <w:lang w:eastAsia="en-US" w:bidi="ar-SA"/>
        </w:rPr>
        <w:t>yield in wheat</w:t>
      </w:r>
    </w:p>
    <w:p w:rsidR="00F96096" w:rsidRPr="001949E0" w:rsidRDefault="00F96096" w:rsidP="001949E0">
      <w:pPr>
        <w:widowControl/>
        <w:shd w:val="clear" w:color="auto" w:fill="FFFFFF"/>
        <w:suppressAutoHyphens w:val="0"/>
        <w:snapToGrid w:val="0"/>
        <w:ind w:firstLine="425"/>
        <w:jc w:val="both"/>
        <w:rPr>
          <w:rFonts w:eastAsia="Times New Roman" w:cs="Times New Roman"/>
          <w:kern w:val="0"/>
          <w:sz w:val="20"/>
          <w:szCs w:val="20"/>
          <w:lang w:eastAsia="en-US" w:bidi="ar-SA"/>
        </w:rPr>
      </w:pPr>
      <w:r w:rsidRPr="001949E0">
        <w:rPr>
          <w:rFonts w:eastAsia="Times New Roman" w:cs="Times New Roman"/>
          <w:kern w:val="0"/>
          <w:sz w:val="20"/>
          <w:szCs w:val="20"/>
          <w:lang w:eastAsia="en-US" w:bidi="ar-SA"/>
        </w:rPr>
        <w:t xml:space="preserve">Sheikh and Singh (2000) stated highly significant differences for SCA and GCA in wheat genotypes for all the traits under stress and normal field conditions. Additive genetic component was of prime importance in inheritance traits studied excluding grain yield/plant and tillers/plant, in which non-additive components were superior. They stated that, desirable </w:t>
      </w:r>
      <w:proofErr w:type="spellStart"/>
      <w:r w:rsidRPr="001949E0">
        <w:rPr>
          <w:rFonts w:eastAsia="Times New Roman" w:cs="Times New Roman"/>
          <w:kern w:val="0"/>
          <w:sz w:val="20"/>
          <w:szCs w:val="20"/>
          <w:lang w:eastAsia="en-US" w:bidi="ar-SA"/>
        </w:rPr>
        <w:t>transgressive</w:t>
      </w:r>
      <w:proofErr w:type="spellEnd"/>
      <w:r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segregant</w:t>
      </w:r>
      <w:proofErr w:type="spellEnd"/>
      <w:r w:rsidRPr="001949E0">
        <w:rPr>
          <w:rFonts w:eastAsia="Times New Roman" w:cs="Times New Roman"/>
          <w:kern w:val="0"/>
          <w:sz w:val="20"/>
          <w:szCs w:val="20"/>
          <w:lang w:eastAsia="en-US" w:bidi="ar-SA"/>
        </w:rPr>
        <w:t xml:space="preserve"> is one having </w:t>
      </w:r>
      <w:r w:rsidRPr="001949E0">
        <w:rPr>
          <w:rFonts w:eastAsia="Times New Roman" w:cs="Times New Roman"/>
          <w:kern w:val="0"/>
          <w:sz w:val="20"/>
          <w:szCs w:val="20"/>
          <w:lang w:eastAsia="en-US" w:bidi="ar-SA"/>
        </w:rPr>
        <w:lastRenderedPageBreak/>
        <w:t>both or at least one parent with good general combining ability (GCA).</w:t>
      </w:r>
      <w:r w:rsidR="00DC7C13"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Subhani</w:t>
      </w:r>
      <w:proofErr w:type="spellEnd"/>
      <w:r w:rsidRPr="001949E0">
        <w:rPr>
          <w:rFonts w:eastAsia="Times New Roman" w:cs="Times New Roman"/>
          <w:kern w:val="0"/>
          <w:sz w:val="20"/>
          <w:szCs w:val="20"/>
          <w:lang w:eastAsia="en-US" w:bidi="ar-SA"/>
        </w:rPr>
        <w:t xml:space="preserve"> and </w:t>
      </w:r>
      <w:proofErr w:type="spellStart"/>
      <w:r w:rsidRPr="001949E0">
        <w:rPr>
          <w:rFonts w:eastAsia="Times New Roman" w:cs="Times New Roman"/>
          <w:kern w:val="0"/>
          <w:sz w:val="20"/>
          <w:szCs w:val="20"/>
          <w:lang w:eastAsia="en-US" w:bidi="ar-SA"/>
        </w:rPr>
        <w:t>Chowdhry</w:t>
      </w:r>
      <w:proofErr w:type="spellEnd"/>
      <w:r w:rsidRPr="001949E0">
        <w:rPr>
          <w:rFonts w:eastAsia="Times New Roman" w:cs="Times New Roman"/>
          <w:kern w:val="0"/>
          <w:sz w:val="20"/>
          <w:szCs w:val="20"/>
          <w:lang w:eastAsia="en-US" w:bidi="ar-SA"/>
        </w:rPr>
        <w:t xml:space="preserve"> (2000) observed that plant height, heading days, length of spike and 1000-grain weight to be associated with narrow sense heritability. Moreover, additive genetic effects were more prevalent than non-additive genetic effects.</w:t>
      </w:r>
      <w:r w:rsidR="00DC7C13"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Saeed</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(2001) examined specific imperative morphological and physiological traits of six wheat varieties using three of them as testers and three as lines. The grains number/spike tillers/plant and grain yield in Chakwal-86 exhibited highest positive GCA estimates, whereas, Barani-83 shown highest positive GCA effects for flag leaf area.</w:t>
      </w:r>
    </w:p>
    <w:p w:rsidR="00F96096" w:rsidRPr="001949E0" w:rsidRDefault="00F96096" w:rsidP="001949E0">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proofErr w:type="spellStart"/>
      <w:r w:rsidRPr="001949E0">
        <w:rPr>
          <w:rFonts w:eastAsia="Times New Roman" w:cs="Times New Roman"/>
          <w:kern w:val="0"/>
          <w:sz w:val="20"/>
          <w:szCs w:val="20"/>
          <w:lang w:eastAsia="en-US" w:bidi="ar-SA"/>
        </w:rPr>
        <w:t>Rehman</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(2002) obtained significant mean squares for specific combining ability (SCA) and general combining ability (GCA) variances. Non additive gene action was reported as SCA variance had higher magnitude as compared to GCA variance for all the yield traits. Jag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(2003) studied F</w:t>
      </w:r>
      <w:r w:rsidRPr="001949E0">
        <w:rPr>
          <w:rFonts w:eastAsia="Times New Roman" w:cs="Times New Roman"/>
          <w:kern w:val="0"/>
          <w:sz w:val="20"/>
          <w:szCs w:val="20"/>
          <w:vertAlign w:val="subscript"/>
          <w:lang w:eastAsia="en-US" w:bidi="ar-SA"/>
        </w:rPr>
        <w:t>1</w:t>
      </w:r>
      <w:r w:rsidRPr="001949E0">
        <w:rPr>
          <w:rFonts w:eastAsia="Times New Roman" w:cs="Times New Roman"/>
          <w:kern w:val="0"/>
          <w:sz w:val="20"/>
          <w:szCs w:val="20"/>
          <w:lang w:eastAsia="en-US" w:bidi="ar-SA"/>
        </w:rPr>
        <w:t xml:space="preserve"> hybrids with their parents for </w:t>
      </w:r>
      <w:r w:rsidR="00DC7C13" w:rsidRPr="001949E0">
        <w:rPr>
          <w:rFonts w:eastAsia="Times New Roman" w:cs="Times New Roman"/>
          <w:kern w:val="0"/>
          <w:sz w:val="20"/>
          <w:szCs w:val="20"/>
          <w:lang w:eastAsia="en-US" w:bidi="ar-SA"/>
        </w:rPr>
        <w:t xml:space="preserve">gaining more yield. </w:t>
      </w:r>
      <w:r w:rsidRPr="001949E0">
        <w:rPr>
          <w:rFonts w:eastAsia="Times New Roman" w:cs="Times New Roman"/>
          <w:kern w:val="0"/>
          <w:sz w:val="20"/>
          <w:szCs w:val="20"/>
          <w:lang w:eastAsia="en-US" w:bidi="ar-SA"/>
        </w:rPr>
        <w:t xml:space="preserve">Without days to maturity all the characters showed significant mean square in female × male interaction. Maturity days and heading days were regulator by additive genetic action. Singh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(2003) executed non-additive type of gene action was witnessed for the yield parameters. </w:t>
      </w:r>
      <w:proofErr w:type="spellStart"/>
      <w:r w:rsidRPr="001949E0">
        <w:rPr>
          <w:rFonts w:eastAsia="Times New Roman" w:cs="Times New Roman"/>
          <w:kern w:val="0"/>
          <w:sz w:val="20"/>
          <w:szCs w:val="20"/>
          <w:lang w:eastAsia="en-US" w:bidi="ar-SA"/>
        </w:rPr>
        <w:t>Awan</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(2005) evaluated </w:t>
      </w:r>
      <w:r w:rsidR="00DC7C13" w:rsidRPr="001949E0">
        <w:rPr>
          <w:rFonts w:eastAsia="Times New Roman" w:cs="Times New Roman"/>
          <w:kern w:val="0"/>
          <w:sz w:val="20"/>
          <w:szCs w:val="20"/>
          <w:lang w:eastAsia="en-US" w:bidi="ar-SA"/>
        </w:rPr>
        <w:t xml:space="preserve">that </w:t>
      </w:r>
      <w:r w:rsidRPr="001949E0">
        <w:rPr>
          <w:rFonts w:eastAsia="Times New Roman" w:cs="Times New Roman"/>
          <w:kern w:val="0"/>
          <w:sz w:val="20"/>
          <w:szCs w:val="20"/>
          <w:lang w:eastAsia="en-US" w:bidi="ar-SA"/>
        </w:rPr>
        <w:t>Inqlab-91 ascertained a good general combiner for one thousand grain weight and grain yield/plant. Additionally, for cross combination, Chakwal-86 × Inqilab-91, significant results of SCA for grain yield/plant was witnessed.</w:t>
      </w:r>
      <w:r w:rsidR="00DC7C13"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Saeed</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(2005) </w:t>
      </w:r>
      <w:r w:rsidR="00DC7C13" w:rsidRPr="001949E0">
        <w:rPr>
          <w:rFonts w:eastAsia="Times New Roman" w:cs="Times New Roman"/>
          <w:kern w:val="0"/>
          <w:sz w:val="20"/>
          <w:szCs w:val="20"/>
          <w:lang w:eastAsia="en-US" w:bidi="ar-SA"/>
        </w:rPr>
        <w:t>found that m</w:t>
      </w:r>
      <w:r w:rsidRPr="001949E0">
        <w:rPr>
          <w:rFonts w:eastAsia="Times New Roman" w:cs="Times New Roman"/>
          <w:kern w:val="0"/>
          <w:sz w:val="20"/>
          <w:szCs w:val="20"/>
          <w:lang w:eastAsia="en-US" w:bidi="ar-SA"/>
        </w:rPr>
        <w:t>ean squares of SCA were highly significant for 1000-grain weight, spike density,</w:t>
      </w:r>
      <w:r w:rsidRPr="001949E0">
        <w:rPr>
          <w:rFonts w:cs="Times New Roman"/>
          <w:kern w:val="0"/>
          <w:sz w:val="20"/>
          <w:szCs w:val="20"/>
        </w:rPr>
        <w:t xml:space="preserve"> </w:t>
      </w:r>
      <w:r w:rsidRPr="001949E0">
        <w:rPr>
          <w:rFonts w:eastAsia="Times New Roman" w:cs="Times New Roman"/>
          <w:kern w:val="0"/>
          <w:sz w:val="20"/>
          <w:szCs w:val="20"/>
          <w:lang w:eastAsia="en-US" w:bidi="ar-SA"/>
        </w:rPr>
        <w:t>grain yield/plant and</w:t>
      </w:r>
      <w:r w:rsidRPr="001949E0">
        <w:rPr>
          <w:rFonts w:cs="Times New Roman"/>
          <w:kern w:val="0"/>
          <w:sz w:val="20"/>
          <w:szCs w:val="20"/>
        </w:rPr>
        <w:t xml:space="preserve"> </w:t>
      </w:r>
      <w:r w:rsidRPr="001949E0">
        <w:rPr>
          <w:rFonts w:eastAsia="Times New Roman" w:cs="Times New Roman"/>
          <w:kern w:val="0"/>
          <w:sz w:val="20"/>
          <w:szCs w:val="20"/>
          <w:lang w:eastAsia="en-US" w:bidi="ar-SA"/>
        </w:rPr>
        <w:t xml:space="preserve">grains/spike. Whereas, mean squares for general combining ability for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/spike were significant, but for 1000-grain weight, yield/plant and grains/spike were non-significant.</w:t>
      </w:r>
    </w:p>
    <w:p w:rsidR="00F96096" w:rsidRPr="001949E0" w:rsidRDefault="00F96096" w:rsidP="001949E0">
      <w:pPr>
        <w:widowControl/>
        <w:suppressAutoHyphens w:val="0"/>
        <w:snapToGrid w:val="0"/>
        <w:ind w:firstLine="425"/>
        <w:jc w:val="both"/>
        <w:rPr>
          <w:rFonts w:cs="Times New Roman"/>
          <w:kern w:val="0"/>
          <w:sz w:val="20"/>
          <w:szCs w:val="20"/>
        </w:rPr>
      </w:pPr>
      <w:r w:rsidRPr="001949E0">
        <w:rPr>
          <w:rFonts w:eastAsia="Times New Roman" w:cs="Times New Roman"/>
          <w:kern w:val="0"/>
          <w:sz w:val="20"/>
          <w:szCs w:val="20"/>
          <w:lang w:eastAsia="en-US" w:bidi="ar-SA"/>
        </w:rPr>
        <w:t xml:space="preserve">Sharma and </w:t>
      </w:r>
      <w:proofErr w:type="spellStart"/>
      <w:r w:rsidRPr="001949E0">
        <w:rPr>
          <w:rFonts w:eastAsia="Times New Roman" w:cs="Times New Roman"/>
          <w:kern w:val="0"/>
          <w:sz w:val="20"/>
          <w:szCs w:val="20"/>
          <w:lang w:eastAsia="en-US" w:bidi="ar-SA"/>
        </w:rPr>
        <w:t>Garg</w:t>
      </w:r>
      <w:proofErr w:type="spellEnd"/>
      <w:r w:rsidRPr="001949E0">
        <w:rPr>
          <w:rFonts w:eastAsia="Times New Roman" w:cs="Times New Roman"/>
          <w:kern w:val="0"/>
          <w:sz w:val="20"/>
          <w:szCs w:val="20"/>
          <w:lang w:eastAsia="en-US" w:bidi="ar-SA"/>
        </w:rPr>
        <w:t xml:space="preserve"> (2005) executed </w:t>
      </w:r>
      <w:r w:rsidRPr="001949E0">
        <w:rPr>
          <w:rFonts w:eastAsia="Times New Roman" w:cs="Times New Roman"/>
          <w:kern w:val="0"/>
          <w:sz w:val="20"/>
          <w:szCs w:val="20"/>
          <w:shd w:val="clear" w:color="auto" w:fill="FFFFFF"/>
          <w:lang w:eastAsia="en-US" w:bidi="ar-SA"/>
        </w:rPr>
        <w:t xml:space="preserve">presence of additive and pre-dominant non additive genetic effects. </w:t>
      </w:r>
      <w:r w:rsidRPr="001949E0">
        <w:rPr>
          <w:rFonts w:eastAsia="Times New Roman" w:cs="Times New Roman"/>
          <w:kern w:val="0"/>
          <w:sz w:val="20"/>
          <w:szCs w:val="20"/>
          <w:lang w:eastAsia="en-US" w:bidi="ar-SA"/>
        </w:rPr>
        <w:t>Cross combinations, UP-2338 × Lok-1, WH-137 × Lok-1 and Job-151 × Lok-1, were found to be exceptionally good specific combiners.</w:t>
      </w:r>
      <w:r w:rsidR="00DC7C13"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Farooq</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(2006) stated significant results of GCA for the traits like numbers of tillers/plant, plant height,</w:t>
      </w:r>
      <w:r w:rsidRPr="001949E0">
        <w:rPr>
          <w:rFonts w:eastAsia="Times New Roman" w:cs="Times New Roman"/>
          <w:bCs/>
          <w:kern w:val="0"/>
          <w:sz w:val="20"/>
          <w:szCs w:val="20"/>
          <w:lang w:eastAsia="en-US" w:bidi="ar-SA"/>
        </w:rPr>
        <w:t xml:space="preserve"> </w:t>
      </w:r>
      <w:r w:rsidRPr="001949E0">
        <w:rPr>
          <w:rFonts w:eastAsia="Times New Roman" w:cs="Times New Roman"/>
          <w:kern w:val="0"/>
          <w:sz w:val="20"/>
          <w:szCs w:val="20"/>
          <w:lang w:eastAsia="en-US" w:bidi="ar-SA"/>
        </w:rPr>
        <w:t xml:space="preserve">grains/spike,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 xml:space="preserve">/spike and flag leaf area. Higher specific combining ability variances for plant height, tillers/plant,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/spike, yield/plant and1000-grain weight showed the presence of non-additive genetic effects.</w:t>
      </w:r>
      <w:r w:rsidR="00DC7C13" w:rsidRPr="001949E0">
        <w:rPr>
          <w:rFonts w:eastAsia="Times New Roman" w:cs="Times New Roman"/>
          <w:kern w:val="0"/>
          <w:sz w:val="20"/>
          <w:szCs w:val="20"/>
          <w:lang w:eastAsia="en-US" w:bidi="ar-SA"/>
        </w:rPr>
        <w:t xml:space="preserve"> </w:t>
      </w:r>
      <w:proofErr w:type="spellStart"/>
      <w:r w:rsidRPr="001949E0">
        <w:rPr>
          <w:rFonts w:cs="Times New Roman"/>
          <w:kern w:val="0"/>
          <w:sz w:val="20"/>
          <w:szCs w:val="20"/>
        </w:rPr>
        <w:t>Hasnain</w:t>
      </w:r>
      <w:proofErr w:type="spellEnd"/>
      <w:r w:rsidRPr="001949E0">
        <w:rPr>
          <w:rFonts w:cs="Times New Roman"/>
          <w:kern w:val="0"/>
          <w:sz w:val="20"/>
          <w:szCs w:val="20"/>
        </w:rPr>
        <w:t xml:space="preserve"> </w:t>
      </w:r>
      <w:r w:rsidRPr="001949E0">
        <w:rPr>
          <w:rFonts w:cs="Times New Roman"/>
          <w:i/>
          <w:iCs/>
          <w:kern w:val="0"/>
          <w:sz w:val="20"/>
          <w:szCs w:val="20"/>
        </w:rPr>
        <w:t>et al</w:t>
      </w:r>
      <w:r w:rsidRPr="001949E0">
        <w:rPr>
          <w:rFonts w:cs="Times New Roman"/>
          <w:kern w:val="0"/>
          <w:sz w:val="20"/>
          <w:szCs w:val="20"/>
        </w:rPr>
        <w:t xml:space="preserve">. (2006) evaluated that the cultivar Pasban-90 was the superior general combiner for seeds/ear and the cross-combinations 6039-1 x 6529-11 and TW-161 x 6039-1 were the good specific combiners for </w:t>
      </w:r>
      <w:proofErr w:type="spellStart"/>
      <w:r w:rsidRPr="001949E0">
        <w:rPr>
          <w:rFonts w:cs="Times New Roman"/>
          <w:kern w:val="0"/>
          <w:sz w:val="20"/>
          <w:szCs w:val="20"/>
        </w:rPr>
        <w:t>spikelets</w:t>
      </w:r>
      <w:proofErr w:type="spellEnd"/>
      <w:r w:rsidRPr="001949E0">
        <w:rPr>
          <w:rFonts w:cs="Times New Roman"/>
          <w:kern w:val="0"/>
          <w:sz w:val="20"/>
          <w:szCs w:val="20"/>
        </w:rPr>
        <w:t>/ear and length of ear.</w:t>
      </w:r>
      <w:r w:rsidR="00DC7C13" w:rsidRPr="001949E0">
        <w:rPr>
          <w:rFonts w:cs="Times New Roman"/>
          <w:kern w:val="0"/>
          <w:sz w:val="20"/>
          <w:szCs w:val="20"/>
        </w:rPr>
        <w:t xml:space="preserve"> </w:t>
      </w:r>
      <w:proofErr w:type="spellStart"/>
      <w:r w:rsidRPr="001949E0">
        <w:rPr>
          <w:rFonts w:cs="Times New Roman"/>
          <w:kern w:val="0"/>
          <w:sz w:val="20"/>
          <w:szCs w:val="20"/>
          <w:lang w:eastAsia="en-US" w:bidi="ar-SA"/>
        </w:rPr>
        <w:t>Mahmood</w:t>
      </w:r>
      <w:proofErr w:type="spellEnd"/>
      <w:r w:rsidRPr="001949E0">
        <w:rPr>
          <w:rFonts w:cs="Times New Roman"/>
          <w:kern w:val="0"/>
          <w:sz w:val="20"/>
          <w:szCs w:val="20"/>
          <w:lang w:eastAsia="en-US" w:bidi="ar-SA"/>
        </w:rPr>
        <w:t xml:space="preserve"> </w:t>
      </w:r>
      <w:r w:rsidRPr="001949E0">
        <w:rPr>
          <w:rFonts w:cs="Times New Roman"/>
          <w:i/>
          <w:kern w:val="0"/>
          <w:sz w:val="20"/>
          <w:szCs w:val="20"/>
          <w:lang w:eastAsia="en-US" w:bidi="ar-SA"/>
        </w:rPr>
        <w:t>et al</w:t>
      </w:r>
      <w:r w:rsidRPr="001949E0">
        <w:rPr>
          <w:rFonts w:cs="Times New Roman"/>
          <w:kern w:val="0"/>
          <w:sz w:val="20"/>
          <w:szCs w:val="20"/>
          <w:lang w:eastAsia="en-US" w:bidi="ar-SA"/>
        </w:rPr>
        <w:t xml:space="preserve">. (2006) recorded significantly positive association of grain yield with </w:t>
      </w:r>
      <w:r w:rsidRPr="001949E0">
        <w:rPr>
          <w:rFonts w:cs="Times New Roman"/>
          <w:kern w:val="0"/>
          <w:sz w:val="20"/>
          <w:szCs w:val="20"/>
          <w:lang w:eastAsia="en-US" w:bidi="ar-SA"/>
        </w:rPr>
        <w:lastRenderedPageBreak/>
        <w:t>spike length, plant height and biological yield at genotypic level. Highly significant and negative association between 1000-grain weigh</w:t>
      </w:r>
      <w:r w:rsidR="00DC7C13" w:rsidRPr="001949E0">
        <w:rPr>
          <w:rFonts w:cs="Times New Roman"/>
          <w:kern w:val="0"/>
          <w:sz w:val="20"/>
          <w:szCs w:val="20"/>
          <w:lang w:eastAsia="en-US" w:bidi="ar-SA"/>
        </w:rPr>
        <w:t xml:space="preserve">t and grain yield was stated. </w:t>
      </w:r>
      <w:proofErr w:type="spellStart"/>
      <w:r w:rsidRPr="001949E0">
        <w:rPr>
          <w:rFonts w:cs="Times New Roman"/>
          <w:kern w:val="0"/>
          <w:sz w:val="20"/>
          <w:szCs w:val="20"/>
          <w:lang w:eastAsia="en-US" w:bidi="ar-SA"/>
        </w:rPr>
        <w:t>Mousavi</w:t>
      </w:r>
      <w:proofErr w:type="spellEnd"/>
      <w:r w:rsidRPr="001949E0">
        <w:rPr>
          <w:rFonts w:cs="Times New Roman"/>
          <w:kern w:val="0"/>
          <w:sz w:val="20"/>
          <w:szCs w:val="20"/>
          <w:lang w:eastAsia="en-US" w:bidi="ar-SA"/>
        </w:rPr>
        <w:t xml:space="preserve"> </w:t>
      </w:r>
      <w:r w:rsidRPr="001949E0">
        <w:rPr>
          <w:rFonts w:cs="Times New Roman"/>
          <w:i/>
          <w:kern w:val="0"/>
          <w:sz w:val="20"/>
          <w:szCs w:val="20"/>
          <w:lang w:eastAsia="en-US" w:bidi="ar-SA"/>
        </w:rPr>
        <w:t>et al.</w:t>
      </w:r>
      <w:r w:rsidRPr="001949E0">
        <w:rPr>
          <w:rFonts w:cs="Times New Roman"/>
          <w:kern w:val="0"/>
          <w:sz w:val="20"/>
          <w:szCs w:val="20"/>
          <w:lang w:eastAsia="en-US" w:bidi="ar-SA"/>
        </w:rPr>
        <w:t xml:space="preserve"> (2006) reported both additive genetic effects and non-additive genetic effects for the traits under study using ten genotypes and their 41 F</w:t>
      </w:r>
      <w:r w:rsidRPr="001949E0">
        <w:rPr>
          <w:rFonts w:cs="Times New Roman"/>
          <w:kern w:val="0"/>
          <w:sz w:val="20"/>
          <w:szCs w:val="20"/>
          <w:vertAlign w:val="subscript"/>
          <w:lang w:eastAsia="en-US" w:bidi="ar-SA"/>
        </w:rPr>
        <w:t xml:space="preserve">1 </w:t>
      </w:r>
      <w:r w:rsidRPr="001949E0">
        <w:rPr>
          <w:rFonts w:cs="Times New Roman"/>
          <w:kern w:val="0"/>
          <w:sz w:val="20"/>
          <w:szCs w:val="20"/>
          <w:lang w:eastAsia="en-US" w:bidi="ar-SA"/>
        </w:rPr>
        <w:t xml:space="preserve">hybrids, which were significantly different as proved by analysis of variance. Non-additive gene action was observed for flag leaf area, 50% heading, </w:t>
      </w:r>
      <w:proofErr w:type="spellStart"/>
      <w:r w:rsidRPr="001949E0">
        <w:rPr>
          <w:rFonts w:cs="Times New Roman"/>
          <w:kern w:val="0"/>
          <w:sz w:val="20"/>
          <w:szCs w:val="20"/>
          <w:lang w:eastAsia="en-US" w:bidi="ar-SA"/>
        </w:rPr>
        <w:t>spikelets</w:t>
      </w:r>
      <w:proofErr w:type="spellEnd"/>
      <w:r w:rsidRPr="001949E0">
        <w:rPr>
          <w:rFonts w:cs="Times New Roman"/>
          <w:kern w:val="0"/>
          <w:sz w:val="20"/>
          <w:szCs w:val="20"/>
          <w:lang w:eastAsia="en-US" w:bidi="ar-SA"/>
        </w:rPr>
        <w:t>/spike, seed yield, grains/spike and seed weight. However, for spike length and peduncle length additive genetic effects were of major importance.</w:t>
      </w:r>
      <w:r w:rsidR="00DC7C13" w:rsidRPr="001949E0">
        <w:rPr>
          <w:rFonts w:cs="Times New Roman"/>
          <w:kern w:val="0"/>
          <w:sz w:val="20"/>
          <w:szCs w:val="20"/>
          <w:lang w:eastAsia="en-US" w:bidi="ar-SA"/>
        </w:rPr>
        <w:t xml:space="preserve"> </w:t>
      </w:r>
      <w:proofErr w:type="spellStart"/>
      <w:r w:rsidRPr="001949E0">
        <w:rPr>
          <w:rFonts w:cs="Times New Roman"/>
          <w:kern w:val="0"/>
          <w:sz w:val="20"/>
          <w:szCs w:val="20"/>
        </w:rPr>
        <w:t>Nazir</w:t>
      </w:r>
      <w:proofErr w:type="spellEnd"/>
      <w:r w:rsidRPr="001949E0">
        <w:rPr>
          <w:rFonts w:cs="Times New Roman"/>
          <w:kern w:val="0"/>
          <w:sz w:val="20"/>
          <w:szCs w:val="20"/>
        </w:rPr>
        <w:t xml:space="preserve"> </w:t>
      </w:r>
      <w:r w:rsidRPr="001949E0">
        <w:rPr>
          <w:rFonts w:cs="Times New Roman"/>
          <w:i/>
          <w:iCs/>
          <w:kern w:val="0"/>
          <w:sz w:val="20"/>
          <w:szCs w:val="20"/>
        </w:rPr>
        <w:t>et al</w:t>
      </w:r>
      <w:r w:rsidRPr="001949E0">
        <w:rPr>
          <w:rFonts w:cs="Times New Roman"/>
          <w:kern w:val="0"/>
          <w:sz w:val="20"/>
          <w:szCs w:val="20"/>
        </w:rPr>
        <w:t xml:space="preserve">. (2006) analyzed that GCA mean squares were greater than those of specific CA effects for all the characters except, number of seeds per </w:t>
      </w:r>
      <w:proofErr w:type="spellStart"/>
      <w:r w:rsidRPr="001949E0">
        <w:rPr>
          <w:rFonts w:cs="Times New Roman"/>
          <w:kern w:val="0"/>
          <w:sz w:val="20"/>
          <w:szCs w:val="20"/>
        </w:rPr>
        <w:t>ear</w:t>
      </w:r>
      <w:proofErr w:type="spellEnd"/>
      <w:r w:rsidRPr="001949E0">
        <w:rPr>
          <w:rFonts w:cs="Times New Roman"/>
          <w:kern w:val="0"/>
          <w:sz w:val="20"/>
          <w:szCs w:val="20"/>
        </w:rPr>
        <w:t xml:space="preserve"> and 1000-seed weight. Other traits expressing high SCA effects showed non-additive gene action.</w:t>
      </w:r>
    </w:p>
    <w:p w:rsidR="00F96096" w:rsidRPr="001949E0" w:rsidRDefault="00F96096" w:rsidP="001949E0">
      <w:pPr>
        <w:widowControl/>
        <w:suppressAutoHyphens w:val="0"/>
        <w:snapToGrid w:val="0"/>
        <w:ind w:firstLine="425"/>
        <w:jc w:val="both"/>
        <w:rPr>
          <w:rFonts w:cs="Times New Roman"/>
          <w:color w:val="000000"/>
          <w:kern w:val="0"/>
          <w:sz w:val="20"/>
          <w:szCs w:val="20"/>
        </w:rPr>
      </w:pPr>
      <w:proofErr w:type="spellStart"/>
      <w:r w:rsidRPr="001949E0">
        <w:rPr>
          <w:rFonts w:cs="Times New Roman"/>
          <w:kern w:val="0"/>
          <w:sz w:val="20"/>
          <w:szCs w:val="20"/>
          <w:lang w:eastAsia="en-US" w:bidi="ar-SA"/>
        </w:rPr>
        <w:t>Saleem</w:t>
      </w:r>
      <w:proofErr w:type="spellEnd"/>
      <w:r w:rsidRPr="001949E0">
        <w:rPr>
          <w:rFonts w:cs="Times New Roman"/>
          <w:kern w:val="0"/>
          <w:sz w:val="20"/>
          <w:szCs w:val="20"/>
          <w:lang w:eastAsia="en-US" w:bidi="ar-SA"/>
        </w:rPr>
        <w:t xml:space="preserve"> </w:t>
      </w:r>
      <w:r w:rsidRPr="001949E0">
        <w:rPr>
          <w:rFonts w:cs="Times New Roman"/>
          <w:i/>
          <w:kern w:val="0"/>
          <w:sz w:val="20"/>
          <w:szCs w:val="20"/>
          <w:lang w:eastAsia="en-US" w:bidi="ar-SA"/>
        </w:rPr>
        <w:t>et al</w:t>
      </w:r>
      <w:r w:rsidRPr="001949E0">
        <w:rPr>
          <w:rFonts w:cs="Times New Roman"/>
          <w:kern w:val="0"/>
          <w:sz w:val="20"/>
          <w:szCs w:val="20"/>
          <w:lang w:eastAsia="en-US" w:bidi="ar-SA"/>
        </w:rPr>
        <w:t xml:space="preserve">. (2006) computed </w:t>
      </w:r>
      <w:r w:rsidR="00DC7C13" w:rsidRPr="001949E0">
        <w:rPr>
          <w:rFonts w:cs="Times New Roman"/>
          <w:kern w:val="0"/>
          <w:sz w:val="20"/>
          <w:szCs w:val="20"/>
          <w:lang w:eastAsia="en-US" w:bidi="ar-SA"/>
        </w:rPr>
        <w:t>p</w:t>
      </w:r>
      <w:r w:rsidRPr="001949E0">
        <w:rPr>
          <w:rFonts w:cs="Times New Roman"/>
          <w:kern w:val="0"/>
          <w:sz w:val="20"/>
          <w:szCs w:val="20"/>
          <w:lang w:eastAsia="en-US" w:bidi="ar-SA"/>
        </w:rPr>
        <w:t xml:space="preserve">ositive and significant correlation was reported for yield/plant with </w:t>
      </w:r>
      <w:proofErr w:type="spellStart"/>
      <w:r w:rsidRPr="001949E0">
        <w:rPr>
          <w:rFonts w:cs="Times New Roman"/>
          <w:kern w:val="0"/>
          <w:sz w:val="20"/>
          <w:szCs w:val="20"/>
          <w:lang w:eastAsia="en-US" w:bidi="ar-SA"/>
        </w:rPr>
        <w:t>spikelets</w:t>
      </w:r>
      <w:proofErr w:type="spellEnd"/>
      <w:r w:rsidRPr="001949E0">
        <w:rPr>
          <w:rFonts w:cs="Times New Roman"/>
          <w:kern w:val="0"/>
          <w:sz w:val="20"/>
          <w:szCs w:val="20"/>
          <w:lang w:eastAsia="en-US" w:bidi="ar-SA"/>
        </w:rPr>
        <w:t xml:space="preserve">/spike, flag leaf area, tillers/plant, spike length and thousand grain weight but, non-significant correlation was detected in case of plant height. Additionally, Positive association of 1000-grain weight with tillers count/plant, spike length, plant height and number of </w:t>
      </w:r>
      <w:proofErr w:type="spellStart"/>
      <w:r w:rsidRPr="001949E0">
        <w:rPr>
          <w:rFonts w:cs="Times New Roman"/>
          <w:kern w:val="0"/>
          <w:sz w:val="20"/>
          <w:szCs w:val="20"/>
          <w:lang w:eastAsia="en-US" w:bidi="ar-SA"/>
        </w:rPr>
        <w:t>spikelets</w:t>
      </w:r>
      <w:proofErr w:type="spellEnd"/>
      <w:r w:rsidRPr="001949E0">
        <w:rPr>
          <w:rFonts w:cs="Times New Roman"/>
          <w:kern w:val="0"/>
          <w:sz w:val="20"/>
          <w:szCs w:val="20"/>
          <w:lang w:eastAsia="en-US" w:bidi="ar-SA"/>
        </w:rPr>
        <w:t>/spike was witnessed but was negative for plant height.</w:t>
      </w:r>
      <w:r w:rsidR="00DC7C13" w:rsidRPr="001949E0">
        <w:rPr>
          <w:rFonts w:cs="Times New Roman"/>
          <w:kern w:val="0"/>
          <w:sz w:val="20"/>
          <w:szCs w:val="20"/>
          <w:lang w:eastAsia="en-US" w:bidi="ar-SA"/>
        </w:rPr>
        <w:t xml:space="preserve"> </w:t>
      </w:r>
      <w:proofErr w:type="spellStart"/>
      <w:r w:rsidRPr="001949E0">
        <w:rPr>
          <w:rFonts w:cs="Times New Roman"/>
          <w:kern w:val="0"/>
          <w:sz w:val="20"/>
          <w:szCs w:val="20"/>
        </w:rPr>
        <w:t>Saleem</w:t>
      </w:r>
      <w:proofErr w:type="spellEnd"/>
      <w:r w:rsidRPr="001949E0">
        <w:rPr>
          <w:rFonts w:cs="Times New Roman"/>
          <w:kern w:val="0"/>
          <w:sz w:val="20"/>
          <w:szCs w:val="20"/>
        </w:rPr>
        <w:t xml:space="preserve"> and El-</w:t>
      </w:r>
      <w:proofErr w:type="spellStart"/>
      <w:r w:rsidRPr="001949E0">
        <w:rPr>
          <w:rFonts w:cs="Times New Roman"/>
          <w:kern w:val="0"/>
          <w:sz w:val="20"/>
          <w:szCs w:val="20"/>
        </w:rPr>
        <w:t>Sawi</w:t>
      </w:r>
      <w:proofErr w:type="spellEnd"/>
      <w:r w:rsidRPr="001949E0">
        <w:rPr>
          <w:rFonts w:cs="Times New Roman"/>
          <w:kern w:val="0"/>
          <w:sz w:val="20"/>
          <w:szCs w:val="20"/>
        </w:rPr>
        <w:t xml:space="preserve"> (2006) </w:t>
      </w:r>
      <w:r w:rsidR="00DC7C13" w:rsidRPr="001949E0">
        <w:rPr>
          <w:rFonts w:cs="Times New Roman"/>
          <w:kern w:val="0"/>
          <w:sz w:val="20"/>
          <w:szCs w:val="20"/>
        </w:rPr>
        <w:t xml:space="preserve">reported that wheat </w:t>
      </w:r>
      <w:r w:rsidRPr="001949E0">
        <w:rPr>
          <w:rFonts w:cs="Times New Roman"/>
          <w:kern w:val="0"/>
          <w:sz w:val="20"/>
          <w:szCs w:val="20"/>
        </w:rPr>
        <w:t xml:space="preserve">genotypes could be chose as genetic material to improve great yielding wheat cultivars in subsequent breeding schemes. Singh </w:t>
      </w:r>
      <w:r w:rsidRPr="001949E0">
        <w:rPr>
          <w:rFonts w:cs="Times New Roman"/>
          <w:i/>
          <w:iCs/>
          <w:kern w:val="0"/>
          <w:sz w:val="20"/>
          <w:szCs w:val="20"/>
        </w:rPr>
        <w:t>et al</w:t>
      </w:r>
      <w:r w:rsidRPr="001949E0">
        <w:rPr>
          <w:rFonts w:cs="Times New Roman"/>
          <w:kern w:val="0"/>
          <w:sz w:val="20"/>
          <w:szCs w:val="20"/>
        </w:rPr>
        <w:t xml:space="preserve">. (2006) </w:t>
      </w:r>
      <w:r w:rsidR="00DC7C13" w:rsidRPr="001949E0">
        <w:rPr>
          <w:rFonts w:cs="Times New Roman"/>
          <w:kern w:val="0"/>
          <w:sz w:val="20"/>
          <w:szCs w:val="20"/>
        </w:rPr>
        <w:t xml:space="preserve">found </w:t>
      </w:r>
      <w:r w:rsidRPr="001949E0">
        <w:rPr>
          <w:rFonts w:cs="Times New Roman"/>
          <w:kern w:val="0"/>
          <w:sz w:val="20"/>
          <w:szCs w:val="20"/>
        </w:rPr>
        <w:t xml:space="preserve">GCA was comparatively higher for plant length, days to heading, 1000-seed weight, plant length and seed production/plant. SCA was high for number of </w:t>
      </w:r>
      <w:proofErr w:type="spellStart"/>
      <w:r w:rsidRPr="001949E0">
        <w:rPr>
          <w:rFonts w:cs="Times New Roman"/>
          <w:kern w:val="0"/>
          <w:sz w:val="20"/>
          <w:szCs w:val="20"/>
        </w:rPr>
        <w:t>spikelets</w:t>
      </w:r>
      <w:proofErr w:type="spellEnd"/>
      <w:r w:rsidRPr="001949E0">
        <w:rPr>
          <w:rFonts w:cs="Times New Roman"/>
          <w:kern w:val="0"/>
          <w:sz w:val="20"/>
          <w:szCs w:val="20"/>
        </w:rPr>
        <w:t>/ear, plant tillers and seeds/ear. Additive type of genetic effects was seen for plant length, days to flowering, weight of 1000-seeds and seed production/plant.</w:t>
      </w:r>
    </w:p>
    <w:p w:rsidR="00F96096" w:rsidRPr="001949E0" w:rsidRDefault="00F96096" w:rsidP="001949E0">
      <w:pPr>
        <w:widowControl/>
        <w:suppressAutoHyphens w:val="0"/>
        <w:snapToGrid w:val="0"/>
        <w:ind w:firstLine="425"/>
        <w:jc w:val="both"/>
        <w:rPr>
          <w:rFonts w:eastAsia="Times New Roman" w:cs="Times New Roman"/>
          <w:kern w:val="0"/>
          <w:sz w:val="20"/>
          <w:szCs w:val="20"/>
          <w:lang w:eastAsia="en-US" w:bidi="ar-SA"/>
        </w:rPr>
      </w:pPr>
      <w:proofErr w:type="spellStart"/>
      <w:r w:rsidRPr="001949E0">
        <w:rPr>
          <w:rFonts w:eastAsia="Times New Roman" w:cs="Times New Roman"/>
          <w:kern w:val="0"/>
          <w:sz w:val="20"/>
          <w:szCs w:val="20"/>
          <w:lang w:eastAsia="en-US" w:bidi="ar-SA"/>
        </w:rPr>
        <w:t>Vanpariya</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(2006) suggested the superiority of additive genetic effects for plant height, heading days, spike length and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/spike. Non additive genetic effects were dominant in case of tillers/plant, peduncle length, days taken to maturity, 100-grain weight, grains/per spike, grain yi</w:t>
      </w:r>
      <w:r w:rsidR="006D0D70" w:rsidRPr="001949E0">
        <w:rPr>
          <w:rFonts w:eastAsia="Times New Roman" w:cs="Times New Roman"/>
          <w:kern w:val="0"/>
          <w:sz w:val="20"/>
          <w:szCs w:val="20"/>
          <w:lang w:eastAsia="en-US" w:bidi="ar-SA"/>
        </w:rPr>
        <w:t xml:space="preserve">eld/spike and grain yield/plant. </w:t>
      </w:r>
      <w:proofErr w:type="spellStart"/>
      <w:r w:rsidRPr="001949E0">
        <w:rPr>
          <w:rFonts w:eastAsia="Times New Roman" w:cs="Times New Roman"/>
          <w:kern w:val="0"/>
          <w:sz w:val="20"/>
          <w:szCs w:val="20"/>
          <w:lang w:eastAsia="en-US" w:bidi="ar-SA"/>
        </w:rPr>
        <w:t>Esmail</w:t>
      </w:r>
      <w:proofErr w:type="spellEnd"/>
      <w:r w:rsidRPr="001949E0">
        <w:rPr>
          <w:rFonts w:eastAsia="Times New Roman" w:cs="Times New Roman"/>
          <w:kern w:val="0"/>
          <w:sz w:val="20"/>
          <w:szCs w:val="20"/>
          <w:lang w:eastAsia="en-US" w:bidi="ar-SA"/>
        </w:rPr>
        <w:t xml:space="preserve"> (2007) evaluated </w:t>
      </w:r>
      <w:r w:rsidR="006D0D70" w:rsidRPr="001949E0">
        <w:rPr>
          <w:rFonts w:eastAsia="Times New Roman" w:cs="Times New Roman"/>
          <w:kern w:val="0"/>
          <w:sz w:val="20"/>
          <w:szCs w:val="20"/>
          <w:lang w:eastAsia="en-US" w:bidi="ar-SA"/>
        </w:rPr>
        <w:t>h</w:t>
      </w:r>
      <w:r w:rsidRPr="001949E0">
        <w:rPr>
          <w:rFonts w:eastAsia="Times New Roman" w:cs="Times New Roman"/>
          <w:kern w:val="0"/>
          <w:sz w:val="20"/>
          <w:szCs w:val="20"/>
          <w:lang w:eastAsia="en-US" w:bidi="ar-SA"/>
        </w:rPr>
        <w:t xml:space="preserve">igh values of specific combining ability showed the presence of significant </w:t>
      </w:r>
      <w:proofErr w:type="spellStart"/>
      <w:r w:rsidRPr="001949E0">
        <w:rPr>
          <w:rFonts w:eastAsia="Times New Roman" w:cs="Times New Roman"/>
          <w:kern w:val="0"/>
          <w:sz w:val="20"/>
          <w:szCs w:val="20"/>
          <w:lang w:eastAsia="en-US" w:bidi="ar-SA"/>
        </w:rPr>
        <w:t>epistasis</w:t>
      </w:r>
      <w:proofErr w:type="spellEnd"/>
      <w:r w:rsidRPr="001949E0">
        <w:rPr>
          <w:rFonts w:eastAsia="Times New Roman" w:cs="Times New Roman"/>
          <w:kern w:val="0"/>
          <w:sz w:val="20"/>
          <w:szCs w:val="20"/>
          <w:lang w:eastAsia="en-US" w:bidi="ar-SA"/>
        </w:rPr>
        <w:t xml:space="preserve"> for these characters. Moreover, chiefly non-additive genetic effects for all the traits were observed.</w:t>
      </w:r>
      <w:r w:rsidR="006D0D70"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Gorjanovic</w:t>
      </w:r>
      <w:proofErr w:type="spellEnd"/>
      <w:r w:rsidRPr="001949E0">
        <w:rPr>
          <w:rFonts w:eastAsia="Times New Roman" w:cs="Times New Roman"/>
          <w:kern w:val="0"/>
          <w:sz w:val="20"/>
          <w:szCs w:val="20"/>
          <w:lang w:eastAsia="en-US" w:bidi="ar-SA"/>
        </w:rPr>
        <w:t xml:space="preserve"> and </w:t>
      </w:r>
      <w:proofErr w:type="spellStart"/>
      <w:r w:rsidRPr="001949E0">
        <w:rPr>
          <w:rFonts w:eastAsia="Times New Roman" w:cs="Times New Roman"/>
          <w:kern w:val="0"/>
          <w:sz w:val="20"/>
          <w:szCs w:val="20"/>
          <w:lang w:eastAsia="en-US" w:bidi="ar-SA"/>
        </w:rPr>
        <w:t>Balalic</w:t>
      </w:r>
      <w:proofErr w:type="spellEnd"/>
      <w:r w:rsidRPr="001949E0">
        <w:rPr>
          <w:rFonts w:eastAsia="Times New Roman" w:cs="Times New Roman"/>
          <w:kern w:val="0"/>
          <w:sz w:val="20"/>
          <w:szCs w:val="20"/>
          <w:lang w:eastAsia="en-US" w:bidi="ar-SA"/>
        </w:rPr>
        <w:t xml:space="preserve"> (2007) inspected good specific combining effects were interconnected with cross combination of two parents, having at least one parent as a good general combiner for many traits.</w:t>
      </w:r>
      <w:r w:rsidR="006D0D70" w:rsidRPr="001949E0">
        <w:rPr>
          <w:rFonts w:eastAsia="Times New Roman" w:cs="Times New Roman"/>
          <w:kern w:val="0"/>
          <w:sz w:val="20"/>
          <w:szCs w:val="20"/>
          <w:lang w:eastAsia="en-US" w:bidi="ar-SA"/>
        </w:rPr>
        <w:t xml:space="preserve"> </w:t>
      </w:r>
      <w:r w:rsidRPr="001949E0">
        <w:rPr>
          <w:rFonts w:eastAsia="Times New Roman" w:cs="Times New Roman"/>
          <w:kern w:val="0"/>
          <w:sz w:val="20"/>
          <w:szCs w:val="20"/>
          <w:lang w:eastAsia="en-US" w:bidi="ar-SA"/>
        </w:rPr>
        <w:t xml:space="preserve">Hassan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(2007) studied </w:t>
      </w:r>
      <w:r w:rsidR="006D0D70" w:rsidRPr="001949E0">
        <w:rPr>
          <w:rFonts w:eastAsia="Times New Roman" w:cs="Times New Roman"/>
          <w:kern w:val="0"/>
          <w:sz w:val="20"/>
          <w:szCs w:val="20"/>
          <w:lang w:eastAsia="en-US" w:bidi="ar-SA"/>
        </w:rPr>
        <w:t>that a</w:t>
      </w:r>
      <w:r w:rsidRPr="001949E0">
        <w:rPr>
          <w:rFonts w:eastAsia="Times New Roman" w:cs="Times New Roman"/>
          <w:kern w:val="0"/>
          <w:sz w:val="20"/>
          <w:szCs w:val="20"/>
          <w:lang w:eastAsia="en-US" w:bidi="ar-SA"/>
        </w:rPr>
        <w:t xml:space="preserve">dditive genetic effects were of prime importance because GCA variance was predominant for traits like grain weight/spike and grain/spike. While, traits like grain </w:t>
      </w:r>
      <w:r w:rsidRPr="001949E0">
        <w:rPr>
          <w:rFonts w:eastAsia="Times New Roman" w:cs="Times New Roman"/>
          <w:kern w:val="0"/>
          <w:sz w:val="20"/>
          <w:szCs w:val="20"/>
          <w:lang w:eastAsia="en-US" w:bidi="ar-SA"/>
        </w:rPr>
        <w:lastRenderedPageBreak/>
        <w:t>yield/plant, effective tillers/plant, and 1000-grain weight presented non-additive genetic effects based upon high SCA variances.</w:t>
      </w:r>
    </w:p>
    <w:p w:rsidR="00F96096" w:rsidRPr="001949E0" w:rsidRDefault="00F96096" w:rsidP="001949E0">
      <w:pPr>
        <w:snapToGrid w:val="0"/>
        <w:ind w:firstLine="425"/>
        <w:jc w:val="both"/>
        <w:rPr>
          <w:rFonts w:eastAsia="Times New Roman" w:cs="Times New Roman"/>
          <w:kern w:val="0"/>
          <w:sz w:val="20"/>
          <w:szCs w:val="20"/>
          <w:lang w:eastAsia="en-US" w:bidi="ar-SA"/>
        </w:rPr>
      </w:pPr>
      <w:proofErr w:type="spellStart"/>
      <w:r w:rsidRPr="001949E0">
        <w:rPr>
          <w:rFonts w:cs="Times New Roman"/>
          <w:kern w:val="0"/>
          <w:sz w:val="20"/>
          <w:szCs w:val="20"/>
        </w:rPr>
        <w:t>Kamaluddin</w:t>
      </w:r>
      <w:proofErr w:type="spellEnd"/>
      <w:r w:rsidRPr="001949E0">
        <w:rPr>
          <w:rFonts w:cs="Times New Roman"/>
          <w:kern w:val="0"/>
          <w:sz w:val="20"/>
          <w:szCs w:val="20"/>
        </w:rPr>
        <w:t xml:space="preserve"> </w:t>
      </w:r>
      <w:r w:rsidRPr="001949E0">
        <w:rPr>
          <w:rFonts w:cs="Times New Roman"/>
          <w:i/>
          <w:iCs/>
          <w:kern w:val="0"/>
          <w:sz w:val="20"/>
          <w:szCs w:val="20"/>
        </w:rPr>
        <w:t>et al</w:t>
      </w:r>
      <w:r w:rsidRPr="001949E0">
        <w:rPr>
          <w:rFonts w:cs="Times New Roman"/>
          <w:kern w:val="0"/>
          <w:sz w:val="20"/>
          <w:szCs w:val="20"/>
        </w:rPr>
        <w:t xml:space="preserve">. (2007) indicated significant GCA and SCA effects for 1000- grain weight and yield were seen to be originated from parents having different types of GCA effects (low x low, medium x low, high x low and high x high). The single seed descent method can be applied to determine additive type of genetic effects while, dominant type of gene effects could be prominent in hybrid breeding </w:t>
      </w:r>
      <w:proofErr w:type="spellStart"/>
      <w:r w:rsidRPr="001949E0">
        <w:rPr>
          <w:rFonts w:cs="Times New Roman"/>
          <w:kern w:val="0"/>
          <w:sz w:val="20"/>
          <w:szCs w:val="20"/>
        </w:rPr>
        <w:t>programmes</w:t>
      </w:r>
      <w:proofErr w:type="spellEnd"/>
      <w:r w:rsidRPr="001949E0">
        <w:rPr>
          <w:rFonts w:cs="Times New Roman"/>
          <w:kern w:val="0"/>
          <w:sz w:val="20"/>
          <w:szCs w:val="20"/>
        </w:rPr>
        <w:t xml:space="preserve">. </w:t>
      </w:r>
      <w:proofErr w:type="spellStart"/>
      <w:r w:rsidRPr="001949E0">
        <w:rPr>
          <w:rFonts w:eastAsia="Times New Roman" w:cs="Times New Roman"/>
          <w:kern w:val="0"/>
          <w:sz w:val="20"/>
          <w:szCs w:val="20"/>
          <w:lang w:eastAsia="en-US" w:bidi="ar-SA"/>
        </w:rPr>
        <w:t>Munir</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(2007) revealed a significant and positive association, with number of tillers/plant, flag leaf area, length of spike, grains/spike, grain yield/spike and thousand-grain yield. The association between these traits indicated that they are controlled by certain common genes. </w:t>
      </w:r>
      <w:proofErr w:type="spellStart"/>
      <w:r w:rsidRPr="001949E0">
        <w:rPr>
          <w:rFonts w:eastAsia="Times New Roman" w:cs="Times New Roman"/>
          <w:kern w:val="0"/>
          <w:sz w:val="20"/>
          <w:szCs w:val="20"/>
          <w:lang w:eastAsia="en-US" w:bidi="ar-SA"/>
        </w:rPr>
        <w:t>Bikram</w:t>
      </w:r>
      <w:proofErr w:type="spellEnd"/>
      <w:r w:rsidRPr="001949E0">
        <w:rPr>
          <w:rFonts w:eastAsia="Times New Roman" w:cs="Times New Roman"/>
          <w:kern w:val="0"/>
          <w:sz w:val="20"/>
          <w:szCs w:val="20"/>
          <w:lang w:eastAsia="en-US" w:bidi="ar-SA"/>
        </w:rPr>
        <w:t xml:space="preserve"> and Ahmad (2008) </w:t>
      </w:r>
      <w:r w:rsidR="006D0D70" w:rsidRPr="001949E0">
        <w:rPr>
          <w:rFonts w:eastAsia="Arial Unicode MS" w:cs="Times New Roman"/>
          <w:kern w:val="0"/>
          <w:sz w:val="20"/>
          <w:szCs w:val="20"/>
          <w:lang w:eastAsia="en-US" w:bidi="ar-SA"/>
        </w:rPr>
        <w:t xml:space="preserve">found </w:t>
      </w:r>
      <w:r w:rsidRPr="001949E0">
        <w:rPr>
          <w:rFonts w:eastAsia="Arial Unicode MS" w:cs="Times New Roman"/>
          <w:kern w:val="0"/>
          <w:sz w:val="20"/>
          <w:szCs w:val="20"/>
          <w:lang w:eastAsia="en-US" w:bidi="ar-SA"/>
        </w:rPr>
        <w:t xml:space="preserve">best </w:t>
      </w:r>
      <w:r w:rsidR="006D0D70" w:rsidRPr="001949E0">
        <w:rPr>
          <w:rFonts w:eastAsia="Arial Unicode MS" w:cs="Times New Roman"/>
          <w:kern w:val="0"/>
          <w:sz w:val="20"/>
          <w:szCs w:val="20"/>
          <w:lang w:eastAsia="en-US" w:bidi="ar-SA"/>
        </w:rPr>
        <w:t>GCA</w:t>
      </w:r>
      <w:r w:rsidRPr="001949E0">
        <w:rPr>
          <w:rFonts w:eastAsia="Arial Unicode MS" w:cs="Times New Roman"/>
          <w:kern w:val="0"/>
          <w:sz w:val="20"/>
          <w:szCs w:val="20"/>
          <w:lang w:eastAsia="en-US" w:bidi="ar-SA"/>
        </w:rPr>
        <w:t xml:space="preserve"> for traits like effective tillers/plant, grain weight/plant and grains/spike.</w:t>
      </w:r>
      <w:r w:rsidR="003B2056" w:rsidRPr="001949E0">
        <w:rPr>
          <w:rFonts w:eastAsia="Times New Roman" w:cs="Times New Roman"/>
          <w:kern w:val="0"/>
          <w:sz w:val="20"/>
          <w:szCs w:val="20"/>
          <w:lang w:eastAsia="en-US" w:bidi="ar-SA"/>
        </w:rPr>
        <w:t xml:space="preserve"> </w:t>
      </w:r>
      <w:proofErr w:type="spellStart"/>
      <w:r w:rsidR="003B2056" w:rsidRPr="001949E0">
        <w:rPr>
          <w:rFonts w:eastAsia="Times New Roman" w:cs="Times New Roman"/>
          <w:kern w:val="0"/>
          <w:sz w:val="20"/>
          <w:szCs w:val="20"/>
          <w:lang w:eastAsia="en-US" w:bidi="ar-SA"/>
        </w:rPr>
        <w:t>Farooq</w:t>
      </w:r>
      <w:proofErr w:type="spellEnd"/>
      <w:r w:rsidR="003B2056" w:rsidRPr="001949E0">
        <w:rPr>
          <w:rFonts w:eastAsia="Times New Roman" w:cs="Times New Roman"/>
          <w:kern w:val="0"/>
          <w:sz w:val="20"/>
          <w:szCs w:val="20"/>
          <w:lang w:eastAsia="en-US" w:bidi="ar-SA"/>
        </w:rPr>
        <w:t xml:space="preserve"> </w:t>
      </w:r>
      <w:r w:rsidR="003B2056" w:rsidRPr="001949E0">
        <w:rPr>
          <w:rFonts w:eastAsia="Times New Roman" w:cs="Times New Roman"/>
          <w:i/>
          <w:kern w:val="0"/>
          <w:sz w:val="20"/>
          <w:szCs w:val="20"/>
          <w:lang w:eastAsia="en-US" w:bidi="ar-SA"/>
        </w:rPr>
        <w:t>et al</w:t>
      </w:r>
      <w:r w:rsidR="003B2056" w:rsidRPr="001949E0">
        <w:rPr>
          <w:rFonts w:eastAsia="Times New Roman" w:cs="Times New Roman"/>
          <w:kern w:val="0"/>
          <w:sz w:val="20"/>
          <w:szCs w:val="20"/>
          <w:lang w:eastAsia="en-US" w:bidi="ar-SA"/>
        </w:rPr>
        <w:t>.</w:t>
      </w:r>
      <w:r w:rsidRPr="001949E0">
        <w:rPr>
          <w:rFonts w:eastAsia="Times New Roman" w:cs="Times New Roman"/>
          <w:kern w:val="0"/>
          <w:sz w:val="20"/>
          <w:szCs w:val="20"/>
          <w:lang w:eastAsia="en-US" w:bidi="ar-SA"/>
        </w:rPr>
        <w:t xml:space="preserve"> (20</w:t>
      </w:r>
      <w:r w:rsidR="003B2056" w:rsidRPr="001949E0">
        <w:rPr>
          <w:rFonts w:eastAsia="Times New Roman" w:cs="Times New Roman"/>
          <w:kern w:val="0"/>
          <w:sz w:val="20"/>
          <w:szCs w:val="20"/>
          <w:lang w:eastAsia="en-US" w:bidi="ar-SA"/>
        </w:rPr>
        <w:t>11</w:t>
      </w:r>
      <w:r w:rsidR="008527D1" w:rsidRPr="001949E0">
        <w:rPr>
          <w:rFonts w:eastAsia="Times New Roman" w:cs="Times New Roman"/>
          <w:kern w:val="0"/>
          <w:sz w:val="20"/>
          <w:szCs w:val="20"/>
          <w:lang w:eastAsia="en-US" w:bidi="ar-SA"/>
        </w:rPr>
        <w:t>b</w:t>
      </w:r>
      <w:r w:rsidRPr="001949E0">
        <w:rPr>
          <w:rFonts w:eastAsia="Times New Roman" w:cs="Times New Roman"/>
          <w:kern w:val="0"/>
          <w:sz w:val="20"/>
          <w:szCs w:val="20"/>
          <w:lang w:eastAsia="en-US" w:bidi="ar-SA"/>
        </w:rPr>
        <w:t xml:space="preserve">) witnessed majority of non-additive effects for tillers/plant, thousand grain weight,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/spike, grains/spike and grain weight/plant. Maximum over dominance and additive variance were obtained for plant height under normal and late sowing.</w:t>
      </w:r>
      <w:r w:rsidR="00D100AF" w:rsidRPr="001949E0">
        <w:rPr>
          <w:rFonts w:eastAsia="Times New Roman" w:cs="Times New Roman"/>
          <w:kern w:val="0"/>
          <w:sz w:val="20"/>
          <w:szCs w:val="20"/>
          <w:lang w:eastAsia="en-US" w:bidi="ar-SA"/>
        </w:rPr>
        <w:t xml:space="preserve"> </w:t>
      </w:r>
      <w:r w:rsidRPr="001949E0">
        <w:rPr>
          <w:rFonts w:eastAsia="Times New Roman" w:cs="Times New Roman"/>
          <w:kern w:val="0"/>
          <w:sz w:val="20"/>
          <w:szCs w:val="20"/>
          <w:lang w:eastAsia="en-US" w:bidi="ar-SA"/>
        </w:rPr>
        <w:t xml:space="preserve">Khan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(2008) </w:t>
      </w:r>
      <w:r w:rsidR="00D100AF" w:rsidRPr="001949E0">
        <w:rPr>
          <w:rFonts w:eastAsia="Times New Roman" w:cs="Times New Roman"/>
          <w:kern w:val="0"/>
          <w:sz w:val="20"/>
          <w:szCs w:val="20"/>
          <w:lang w:eastAsia="en-US" w:bidi="ar-SA"/>
        </w:rPr>
        <w:t>found that s</w:t>
      </w:r>
      <w:r w:rsidRPr="001949E0">
        <w:rPr>
          <w:rFonts w:eastAsia="Times New Roman" w:cs="Times New Roman"/>
          <w:kern w:val="0"/>
          <w:sz w:val="20"/>
          <w:szCs w:val="20"/>
          <w:lang w:eastAsia="en-US" w:bidi="ar-SA"/>
        </w:rPr>
        <w:t>ignificant and positive association was exhibited by number of spikes/m</w:t>
      </w:r>
      <w:r w:rsidRPr="001949E0">
        <w:rPr>
          <w:rFonts w:eastAsia="Times New Roman" w:cs="Times New Roman"/>
          <w:kern w:val="0"/>
          <w:sz w:val="20"/>
          <w:szCs w:val="20"/>
          <w:vertAlign w:val="superscript"/>
          <w:lang w:eastAsia="en-US" w:bidi="ar-SA"/>
        </w:rPr>
        <w:t>2</w:t>
      </w:r>
      <w:r w:rsidRPr="001949E0">
        <w:rPr>
          <w:rFonts w:eastAsia="Times New Roman" w:cs="Times New Roman"/>
          <w:kern w:val="0"/>
          <w:sz w:val="20"/>
          <w:szCs w:val="20"/>
          <w:lang w:eastAsia="en-US" w:bidi="ar-SA"/>
        </w:rPr>
        <w:t>, height of plant and 1000-grain weight with grain weight/plant. On the other hand negative correlation of grain yield/plant was witnessed with heading days and maturity days. Significant positive and direct effects on grain yield/plant by maturity days, spikes/m</w:t>
      </w:r>
      <w:r w:rsidRPr="001949E0">
        <w:rPr>
          <w:rFonts w:eastAsia="Times New Roman" w:cs="Times New Roman"/>
          <w:kern w:val="0"/>
          <w:sz w:val="20"/>
          <w:szCs w:val="20"/>
          <w:vertAlign w:val="superscript"/>
          <w:lang w:eastAsia="en-US" w:bidi="ar-SA"/>
        </w:rPr>
        <w:t>2</w:t>
      </w:r>
      <w:r w:rsidRPr="001949E0">
        <w:rPr>
          <w:rFonts w:eastAsia="Times New Roman" w:cs="Times New Roman"/>
          <w:kern w:val="0"/>
          <w:sz w:val="20"/>
          <w:szCs w:val="20"/>
          <w:lang w:eastAsia="en-US" w:bidi="ar-SA"/>
        </w:rPr>
        <w:t xml:space="preserve"> and 1000-grain weight were observed. The indirect effect of heading days and plant height by maturity days and 1000-grain weight on grain yield was found.</w:t>
      </w:r>
    </w:p>
    <w:p w:rsidR="00F96096" w:rsidRPr="001949E0" w:rsidRDefault="00F96096" w:rsidP="001949E0">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1949E0">
        <w:rPr>
          <w:rFonts w:eastAsia="Times New Roman" w:cs="Times New Roman"/>
          <w:kern w:val="0"/>
          <w:sz w:val="20"/>
          <w:szCs w:val="20"/>
          <w:lang w:eastAsia="en-US" w:bidi="ar-SA"/>
        </w:rPr>
        <w:t xml:space="preserve">Kumar and Sharma (2008) studied assistive gene action, non-additive gene action and digenetic </w:t>
      </w:r>
      <w:proofErr w:type="spellStart"/>
      <w:r w:rsidRPr="001949E0">
        <w:rPr>
          <w:rFonts w:eastAsia="Times New Roman" w:cs="Times New Roman"/>
          <w:kern w:val="0"/>
          <w:sz w:val="20"/>
          <w:szCs w:val="20"/>
          <w:lang w:eastAsia="en-US" w:bidi="ar-SA"/>
        </w:rPr>
        <w:t>epistatic</w:t>
      </w:r>
      <w:proofErr w:type="spellEnd"/>
      <w:r w:rsidRPr="001949E0">
        <w:rPr>
          <w:rFonts w:eastAsia="Times New Roman" w:cs="Times New Roman"/>
          <w:kern w:val="0"/>
          <w:sz w:val="20"/>
          <w:szCs w:val="20"/>
          <w:lang w:eastAsia="en-US" w:bidi="ar-SA"/>
        </w:rPr>
        <w:t xml:space="preserve"> model for various important yield traits in bread wheat. They reported additive genetic regulation for grains/spike and 1000-grain weight. Whereas, spikes/plant, biological yield and grain yield/plant were under non-additive genetic control. Moreover, duplicate </w:t>
      </w:r>
      <w:proofErr w:type="spellStart"/>
      <w:r w:rsidRPr="001949E0">
        <w:rPr>
          <w:rFonts w:eastAsia="Times New Roman" w:cs="Times New Roman"/>
          <w:kern w:val="0"/>
          <w:sz w:val="20"/>
          <w:szCs w:val="20"/>
          <w:lang w:eastAsia="en-US" w:bidi="ar-SA"/>
        </w:rPr>
        <w:t>epistasis</w:t>
      </w:r>
      <w:proofErr w:type="spellEnd"/>
      <w:r w:rsidRPr="001949E0">
        <w:rPr>
          <w:rFonts w:eastAsia="Times New Roman" w:cs="Times New Roman"/>
          <w:kern w:val="0"/>
          <w:sz w:val="20"/>
          <w:szCs w:val="20"/>
          <w:lang w:eastAsia="en-US" w:bidi="ar-SA"/>
        </w:rPr>
        <w:t xml:space="preserve"> and </w:t>
      </w:r>
      <w:proofErr w:type="spellStart"/>
      <w:r w:rsidRPr="001949E0">
        <w:rPr>
          <w:rFonts w:eastAsia="Times New Roman" w:cs="Times New Roman"/>
          <w:kern w:val="0"/>
          <w:sz w:val="20"/>
          <w:szCs w:val="20"/>
          <w:lang w:eastAsia="en-US" w:bidi="ar-SA"/>
        </w:rPr>
        <w:t>di-genic</w:t>
      </w:r>
      <w:proofErr w:type="spellEnd"/>
      <w:r w:rsidRPr="001949E0">
        <w:rPr>
          <w:rFonts w:eastAsia="Times New Roman" w:cs="Times New Roman"/>
          <w:kern w:val="0"/>
          <w:sz w:val="20"/>
          <w:szCs w:val="20"/>
          <w:lang w:eastAsia="en-US" w:bidi="ar-SA"/>
        </w:rPr>
        <w:t xml:space="preserve"> type of interactions were also witnessed for these characters.</w:t>
      </w:r>
      <w:r w:rsidR="00D100AF"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Mahpara</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(2008) analyzed wheat genotypes for combining ability of many morphological characters which showed significant results for GCA effects. Inheritance of traits like plant height, tillers/plant and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 xml:space="preserve">/spike were found to be controlled by additive genetic effects. </w:t>
      </w:r>
      <w:proofErr w:type="spellStart"/>
      <w:r w:rsidRPr="001949E0">
        <w:rPr>
          <w:rFonts w:eastAsia="Times New Roman" w:cs="Times New Roman"/>
          <w:kern w:val="0"/>
          <w:sz w:val="20"/>
          <w:szCs w:val="20"/>
          <w:lang w:eastAsia="en-US" w:bidi="ar-SA"/>
        </w:rPr>
        <w:t>Majumder</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(2008) observed that genotypic and phenotypic variances were highly significant for all the characters but phenotypic variances were little high as usual. In most of the traits coefficients of genotypic correlation were greater than the corresponding coefficients of phenotypic correlation</w:t>
      </w:r>
      <w:r w:rsidR="003D1426" w:rsidRPr="001949E0">
        <w:rPr>
          <w:rFonts w:eastAsia="Times New Roman" w:cs="Times New Roman"/>
          <w:kern w:val="0"/>
          <w:sz w:val="20"/>
          <w:szCs w:val="20"/>
          <w:lang w:eastAsia="en-US" w:bidi="ar-SA"/>
        </w:rPr>
        <w:t>.</w:t>
      </w:r>
      <w:r w:rsidRPr="001949E0">
        <w:rPr>
          <w:rFonts w:eastAsia="Times New Roman" w:cs="Times New Roman"/>
          <w:kern w:val="0"/>
          <w:sz w:val="20"/>
          <w:szCs w:val="20"/>
          <w:lang w:eastAsia="en-US" w:bidi="ar-SA"/>
        </w:rPr>
        <w:t xml:space="preserve"> Akbar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(2009) estimated </w:t>
      </w:r>
      <w:r w:rsidR="00D100AF" w:rsidRPr="001949E0">
        <w:rPr>
          <w:rFonts w:eastAsia="Times New Roman" w:cs="Times New Roman"/>
          <w:kern w:val="0"/>
          <w:sz w:val="20"/>
          <w:szCs w:val="20"/>
          <w:lang w:eastAsia="en-US" w:bidi="ar-SA"/>
        </w:rPr>
        <w:lastRenderedPageBreak/>
        <w:t>higher GCA and SCA</w:t>
      </w:r>
      <w:r w:rsidRPr="001949E0">
        <w:rPr>
          <w:rFonts w:eastAsia="Times New Roman" w:cs="Times New Roman"/>
          <w:kern w:val="0"/>
          <w:sz w:val="20"/>
          <w:szCs w:val="20"/>
          <w:lang w:eastAsia="en-US" w:bidi="ar-SA"/>
        </w:rPr>
        <w:t xml:space="preserve"> for fertile tillers/plant, plant height, days to heading, length of spike,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 xml:space="preserve">/spike, 1000-grain weight, days to maturity and grain weight/plant. </w:t>
      </w:r>
      <w:proofErr w:type="spellStart"/>
      <w:r w:rsidRPr="001949E0">
        <w:rPr>
          <w:rFonts w:eastAsia="Times New Roman" w:cs="Times New Roman"/>
          <w:kern w:val="0"/>
          <w:sz w:val="20"/>
          <w:szCs w:val="20"/>
          <w:lang w:eastAsia="en-US" w:bidi="ar-SA"/>
        </w:rPr>
        <w:t>Dogan</w:t>
      </w:r>
      <w:proofErr w:type="spellEnd"/>
      <w:r w:rsidRPr="001949E0">
        <w:rPr>
          <w:rFonts w:eastAsia="Times New Roman" w:cs="Times New Roman"/>
          <w:kern w:val="0"/>
          <w:sz w:val="20"/>
          <w:szCs w:val="20"/>
          <w:lang w:eastAsia="en-US" w:bidi="ar-SA"/>
        </w:rPr>
        <w:t xml:space="preserve"> (2009) carried out an experiment with seven different durum wheat genotypes and figured out correlation between height of plant, grains/spike, grain weight/spike, yield and 1000-grain weight along with direct and indirect effects of these characters on the grain yield/plant were observed. Significant direct effect on grain yield by plant height, grains/spike, 1000-grain weight and test weight was observed.</w:t>
      </w:r>
    </w:p>
    <w:p w:rsidR="00F96096" w:rsidRPr="001949E0" w:rsidRDefault="00F96096" w:rsidP="001949E0">
      <w:pPr>
        <w:widowControl/>
        <w:suppressAutoHyphens w:val="0"/>
        <w:autoSpaceDE w:val="0"/>
        <w:autoSpaceDN w:val="0"/>
        <w:adjustRightInd w:val="0"/>
        <w:snapToGrid w:val="0"/>
        <w:ind w:firstLine="425"/>
        <w:jc w:val="both"/>
        <w:rPr>
          <w:rFonts w:eastAsia="Times New Roman" w:cs="Times New Roman"/>
          <w:bCs/>
          <w:kern w:val="0"/>
          <w:sz w:val="20"/>
          <w:szCs w:val="20"/>
          <w:lang w:eastAsia="en-US" w:bidi="ar-SA"/>
        </w:rPr>
      </w:pPr>
      <w:proofErr w:type="spellStart"/>
      <w:r w:rsidRPr="001949E0">
        <w:rPr>
          <w:rFonts w:eastAsia="Times New Roman" w:cs="Times New Roman"/>
          <w:bCs/>
          <w:kern w:val="0"/>
          <w:sz w:val="20"/>
          <w:szCs w:val="20"/>
          <w:lang w:eastAsia="en-US" w:bidi="ar-SA"/>
        </w:rPr>
        <w:t>Khokhar</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(2009) reported positive and highly significant association of grain yield/plant with days to maturity but association was negative and highly significant for plant height. The highest positive direct effect of days to maturity on yield was reported.</w:t>
      </w:r>
    </w:p>
    <w:p w:rsidR="00F96096" w:rsidRPr="001949E0" w:rsidRDefault="00F96096" w:rsidP="001949E0">
      <w:pPr>
        <w:widowControl/>
        <w:suppressAutoHyphens w:val="0"/>
        <w:snapToGrid w:val="0"/>
        <w:ind w:firstLine="425"/>
        <w:jc w:val="both"/>
        <w:rPr>
          <w:rFonts w:eastAsia="Times New Roman" w:cs="Times New Roman"/>
          <w:kern w:val="0"/>
          <w:sz w:val="20"/>
          <w:szCs w:val="20"/>
          <w:lang w:eastAsia="en-US" w:bidi="ar-SA"/>
        </w:rPr>
      </w:pPr>
      <w:r w:rsidRPr="001949E0">
        <w:rPr>
          <w:rFonts w:eastAsia="Times New Roman" w:cs="Times New Roman"/>
          <w:kern w:val="0"/>
          <w:sz w:val="20"/>
          <w:szCs w:val="20"/>
          <w:lang w:eastAsia="en-US" w:bidi="ar-SA"/>
        </w:rPr>
        <w:t xml:space="preserve">Khan and Dar (2009) observed genotypic correlation coefficients were higher as compared to phenotypic coefficients of correlation. Grain yield showed a significantly positive association with fertile tillers/plant,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 xml:space="preserve">/plant and thousand grain weight at phenotypic and genotypic levels. </w:t>
      </w:r>
      <w:proofErr w:type="spellStart"/>
      <w:r w:rsidRPr="001949E0">
        <w:rPr>
          <w:rFonts w:eastAsia="Times New Roman" w:cs="Times New Roman"/>
          <w:bCs/>
          <w:kern w:val="0"/>
          <w:sz w:val="20"/>
          <w:szCs w:val="20"/>
          <w:lang w:eastAsia="en-US" w:bidi="ar-SA"/>
        </w:rPr>
        <w:t>Cifci</w:t>
      </w:r>
      <w:proofErr w:type="spellEnd"/>
      <w:r w:rsidRPr="001949E0">
        <w:rPr>
          <w:rFonts w:eastAsia="Times New Roman" w:cs="Times New Roman"/>
          <w:bCs/>
          <w:kern w:val="0"/>
          <w:sz w:val="20"/>
          <w:szCs w:val="20"/>
          <w:lang w:eastAsia="en-US" w:bidi="ar-SA"/>
        </w:rPr>
        <w:t xml:space="preserve"> and </w:t>
      </w:r>
      <w:proofErr w:type="spellStart"/>
      <w:r w:rsidRPr="001949E0">
        <w:rPr>
          <w:rFonts w:eastAsia="Times New Roman" w:cs="Times New Roman"/>
          <w:bCs/>
          <w:kern w:val="0"/>
          <w:sz w:val="20"/>
          <w:szCs w:val="20"/>
          <w:lang w:eastAsia="en-US" w:bidi="ar-SA"/>
        </w:rPr>
        <w:t>Yagdi</w:t>
      </w:r>
      <w:proofErr w:type="spellEnd"/>
      <w:r w:rsidRPr="001949E0">
        <w:rPr>
          <w:rFonts w:eastAsia="Times New Roman" w:cs="Times New Roman"/>
          <w:bCs/>
          <w:kern w:val="0"/>
          <w:sz w:val="20"/>
          <w:szCs w:val="20"/>
          <w:lang w:eastAsia="en-US" w:bidi="ar-SA"/>
        </w:rPr>
        <w:t xml:space="preserve"> (2010) </w:t>
      </w:r>
      <w:r w:rsidRPr="001949E0">
        <w:rPr>
          <w:rFonts w:eastAsia="Times New Roman" w:cs="Times New Roman"/>
          <w:kern w:val="0"/>
          <w:sz w:val="20"/>
          <w:szCs w:val="20"/>
          <w:lang w:eastAsia="en-US" w:bidi="ar-SA"/>
        </w:rPr>
        <w:t xml:space="preserve">evaluated </w:t>
      </w:r>
      <w:r w:rsidR="00E4697A" w:rsidRPr="001949E0">
        <w:rPr>
          <w:rFonts w:eastAsia="Times New Roman" w:cs="Times New Roman"/>
          <w:kern w:val="0"/>
          <w:sz w:val="20"/>
          <w:szCs w:val="20"/>
          <w:lang w:eastAsia="en-US" w:bidi="ar-SA"/>
        </w:rPr>
        <w:t>higher</w:t>
      </w:r>
      <w:r w:rsidRPr="001949E0">
        <w:rPr>
          <w:rFonts w:eastAsia="Times New Roman" w:cs="Times New Roman"/>
          <w:kern w:val="0"/>
          <w:sz w:val="20"/>
          <w:szCs w:val="20"/>
          <w:lang w:eastAsia="en-US" w:bidi="ar-SA"/>
        </w:rPr>
        <w:t xml:space="preserve"> the combining ability for height of plant,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 xml:space="preserve">/spike, length of spike, 1000-grain yield, grains/spike and grain weight/spike. </w:t>
      </w:r>
      <w:proofErr w:type="spellStart"/>
      <w:r w:rsidRPr="001949E0">
        <w:rPr>
          <w:rFonts w:eastAsia="Times New Roman" w:cs="Times New Roman"/>
          <w:bCs/>
          <w:kern w:val="0"/>
          <w:sz w:val="20"/>
          <w:szCs w:val="20"/>
          <w:lang w:eastAsia="en-US" w:bidi="ar-SA"/>
        </w:rPr>
        <w:t>Ajmal</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xml:space="preserve"> (2011) studied </w:t>
      </w:r>
      <w:r w:rsidR="00E4697A" w:rsidRPr="001949E0">
        <w:rPr>
          <w:rFonts w:eastAsia="Times New Roman" w:cs="Times New Roman"/>
          <w:bCs/>
          <w:kern w:val="0"/>
          <w:sz w:val="20"/>
          <w:szCs w:val="20"/>
          <w:lang w:eastAsia="en-US" w:bidi="ar-SA"/>
        </w:rPr>
        <w:t>that p</w:t>
      </w:r>
      <w:r w:rsidRPr="001949E0">
        <w:rPr>
          <w:rFonts w:eastAsia="Times New Roman" w:cs="Times New Roman"/>
          <w:bCs/>
          <w:kern w:val="0"/>
          <w:sz w:val="20"/>
          <w:szCs w:val="20"/>
          <w:lang w:eastAsia="en-US" w:bidi="ar-SA"/>
        </w:rPr>
        <w:t xml:space="preserve">eduncle length displayed partial dominance with additive gene action based upon genetic analysis. In case of flag leaf area, plant height, tillers/plant, spike length and grain weight/plant, over-dominance type of genetic feat was observed. </w:t>
      </w:r>
      <w:proofErr w:type="spellStart"/>
      <w:r w:rsidR="00295FF3" w:rsidRPr="001949E0">
        <w:rPr>
          <w:rFonts w:eastAsia="Times New Roman" w:cs="Times New Roman"/>
          <w:bCs/>
          <w:kern w:val="0"/>
          <w:sz w:val="20"/>
          <w:szCs w:val="20"/>
          <w:lang w:eastAsia="en-US" w:bidi="ar-SA"/>
        </w:rPr>
        <w:t>Farooq</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xml:space="preserve"> (2011</w:t>
      </w:r>
      <w:r w:rsidR="00BE278F" w:rsidRPr="001949E0">
        <w:rPr>
          <w:rFonts w:eastAsia="Times New Roman" w:cs="Times New Roman"/>
          <w:bCs/>
          <w:kern w:val="0"/>
          <w:sz w:val="20"/>
          <w:szCs w:val="20"/>
          <w:lang w:eastAsia="en-US" w:bidi="ar-SA"/>
        </w:rPr>
        <w:t>a</w:t>
      </w:r>
      <w:r w:rsidRPr="001949E0">
        <w:rPr>
          <w:rFonts w:eastAsia="Times New Roman" w:cs="Times New Roman"/>
          <w:bCs/>
          <w:kern w:val="0"/>
          <w:sz w:val="20"/>
          <w:szCs w:val="20"/>
          <w:lang w:eastAsia="en-US" w:bidi="ar-SA"/>
        </w:rPr>
        <w:t xml:space="preserve">) determined </w:t>
      </w:r>
      <w:r w:rsidR="003B630A" w:rsidRPr="001949E0">
        <w:rPr>
          <w:rFonts w:eastAsia="Times New Roman" w:cs="Times New Roman"/>
          <w:bCs/>
          <w:kern w:val="0"/>
          <w:sz w:val="20"/>
          <w:szCs w:val="20"/>
          <w:lang w:eastAsia="en-US" w:bidi="ar-SA"/>
        </w:rPr>
        <w:t>additive</w:t>
      </w:r>
      <w:r w:rsidRPr="001949E0">
        <w:rPr>
          <w:rFonts w:eastAsia="Times New Roman" w:cs="Times New Roman"/>
          <w:kern w:val="0"/>
          <w:sz w:val="20"/>
          <w:szCs w:val="20"/>
          <w:lang w:eastAsia="en-US" w:bidi="ar-SA"/>
        </w:rPr>
        <w:t xml:space="preserve"> effects w</w:t>
      </w:r>
      <w:r w:rsidR="00FC6E8C" w:rsidRPr="001949E0">
        <w:rPr>
          <w:rFonts w:eastAsia="Times New Roman" w:cs="Times New Roman"/>
          <w:kern w:val="0"/>
          <w:sz w:val="20"/>
          <w:szCs w:val="20"/>
          <w:lang w:eastAsia="en-US" w:bidi="ar-SA"/>
        </w:rPr>
        <w:t xml:space="preserve">ere significant for </w:t>
      </w:r>
      <w:r w:rsidRPr="001949E0">
        <w:rPr>
          <w:rFonts w:eastAsia="Times New Roman" w:cs="Times New Roman"/>
          <w:kern w:val="0"/>
          <w:sz w:val="20"/>
          <w:szCs w:val="20"/>
          <w:lang w:eastAsia="en-US" w:bidi="ar-SA"/>
        </w:rPr>
        <w:t xml:space="preserve">flag leaf area,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/spike and grain yield.</w:t>
      </w:r>
      <w:r w:rsidR="00E4697A" w:rsidRPr="001949E0">
        <w:rPr>
          <w:rFonts w:eastAsia="Times New Roman" w:cs="Times New Roman"/>
          <w:kern w:val="0"/>
          <w:sz w:val="20"/>
          <w:szCs w:val="20"/>
          <w:lang w:eastAsia="en-US" w:bidi="ar-SA"/>
        </w:rPr>
        <w:t xml:space="preserve"> </w:t>
      </w:r>
      <w:proofErr w:type="spellStart"/>
      <w:r w:rsidR="00E4697A" w:rsidRPr="001949E0">
        <w:rPr>
          <w:rFonts w:eastAsia="Times New Roman" w:cs="Times New Roman"/>
          <w:kern w:val="0"/>
          <w:sz w:val="20"/>
          <w:szCs w:val="20"/>
          <w:lang w:eastAsia="en-US" w:bidi="ar-SA"/>
        </w:rPr>
        <w:t>Kapoor</w:t>
      </w:r>
      <w:proofErr w:type="spellEnd"/>
      <w:r w:rsidR="00E4697A" w:rsidRPr="001949E0">
        <w:rPr>
          <w:rFonts w:eastAsia="Times New Roman" w:cs="Times New Roman"/>
          <w:kern w:val="0"/>
          <w:sz w:val="20"/>
          <w:szCs w:val="20"/>
          <w:lang w:eastAsia="en-US" w:bidi="ar-SA"/>
        </w:rPr>
        <w:t xml:space="preserve"> </w:t>
      </w:r>
      <w:r w:rsidR="00E4697A" w:rsidRPr="001949E0">
        <w:rPr>
          <w:rFonts w:eastAsia="Times New Roman" w:cs="Times New Roman"/>
          <w:i/>
          <w:kern w:val="0"/>
          <w:sz w:val="20"/>
          <w:szCs w:val="20"/>
          <w:lang w:eastAsia="en-US" w:bidi="ar-SA"/>
        </w:rPr>
        <w:t>et al</w:t>
      </w:r>
      <w:r w:rsidR="00E4697A" w:rsidRPr="001949E0">
        <w:rPr>
          <w:rFonts w:eastAsia="Times New Roman" w:cs="Times New Roman"/>
          <w:kern w:val="0"/>
          <w:sz w:val="20"/>
          <w:szCs w:val="20"/>
          <w:lang w:eastAsia="en-US" w:bidi="ar-SA"/>
        </w:rPr>
        <w:t>. (2011)</w:t>
      </w:r>
      <w:r w:rsidRPr="001949E0">
        <w:rPr>
          <w:rFonts w:eastAsia="Times New Roman" w:cs="Times New Roman"/>
          <w:kern w:val="0"/>
          <w:sz w:val="20"/>
          <w:szCs w:val="20"/>
          <w:lang w:eastAsia="en-US" w:bidi="ar-SA"/>
        </w:rPr>
        <w:t xml:space="preserve"> </w:t>
      </w:r>
      <w:r w:rsidRPr="001949E0">
        <w:rPr>
          <w:rFonts w:eastAsia="Times New Roman" w:cs="Times New Roman"/>
          <w:bCs/>
          <w:kern w:val="0"/>
          <w:sz w:val="20"/>
          <w:szCs w:val="20"/>
          <w:lang w:eastAsia="en-US" w:bidi="ar-SA"/>
        </w:rPr>
        <w:t xml:space="preserve">figured out </w:t>
      </w:r>
      <w:r w:rsidR="00E4697A" w:rsidRPr="001949E0">
        <w:rPr>
          <w:rFonts w:eastAsia="Times New Roman" w:cs="Times New Roman"/>
          <w:bCs/>
          <w:kern w:val="0"/>
          <w:sz w:val="20"/>
          <w:szCs w:val="20"/>
          <w:lang w:eastAsia="en-US" w:bidi="ar-SA"/>
        </w:rPr>
        <w:t xml:space="preserve">higher </w:t>
      </w:r>
      <w:r w:rsidRPr="001949E0">
        <w:rPr>
          <w:rFonts w:eastAsia="Times New Roman" w:cs="Times New Roman"/>
          <w:bCs/>
          <w:kern w:val="0"/>
          <w:sz w:val="20"/>
          <w:szCs w:val="20"/>
          <w:lang w:eastAsia="en-US" w:bidi="ar-SA"/>
        </w:rPr>
        <w:t>GCA and SCA effects and variance for grain yield</w:t>
      </w:r>
      <w:r w:rsidR="00E4697A" w:rsidRPr="001949E0">
        <w:rPr>
          <w:rFonts w:eastAsia="Times New Roman" w:cs="Times New Roman"/>
          <w:bCs/>
          <w:kern w:val="0"/>
          <w:sz w:val="20"/>
          <w:szCs w:val="20"/>
          <w:lang w:eastAsia="en-US" w:bidi="ar-SA"/>
        </w:rPr>
        <w:t xml:space="preserve">. </w:t>
      </w:r>
      <w:proofErr w:type="spellStart"/>
      <w:r w:rsidRPr="001949E0">
        <w:rPr>
          <w:rFonts w:eastAsia="Times New Roman" w:cs="Times New Roman"/>
          <w:kern w:val="0"/>
          <w:sz w:val="20"/>
          <w:szCs w:val="20"/>
          <w:lang w:eastAsia="en-US" w:bidi="ar-SA"/>
        </w:rPr>
        <w:t>Kulshreshtha</w:t>
      </w:r>
      <w:proofErr w:type="spellEnd"/>
      <w:r w:rsidRPr="001949E0">
        <w:rPr>
          <w:rFonts w:eastAsia="Times New Roman" w:cs="Times New Roman"/>
          <w:kern w:val="0"/>
          <w:sz w:val="20"/>
          <w:szCs w:val="20"/>
          <w:lang w:eastAsia="en-US" w:bidi="ar-SA"/>
        </w:rPr>
        <w:t xml:space="preserve"> and Singh (2011) estimated </w:t>
      </w:r>
      <w:r w:rsidR="00E4697A" w:rsidRPr="001949E0">
        <w:rPr>
          <w:rFonts w:eastAsia="Times New Roman" w:cs="Times New Roman"/>
          <w:kern w:val="0"/>
          <w:sz w:val="20"/>
          <w:szCs w:val="20"/>
          <w:lang w:eastAsia="en-US" w:bidi="ar-SA"/>
        </w:rPr>
        <w:t xml:space="preserve">higher GCA </w:t>
      </w:r>
      <w:r w:rsidRPr="001949E0">
        <w:rPr>
          <w:rFonts w:eastAsia="Times New Roman" w:cs="Times New Roman"/>
          <w:kern w:val="0"/>
          <w:sz w:val="20"/>
          <w:szCs w:val="20"/>
          <w:lang w:eastAsia="en-US" w:bidi="ar-SA"/>
        </w:rPr>
        <w:t xml:space="preserve">in saline conditions </w:t>
      </w:r>
      <w:r w:rsidR="00E4697A" w:rsidRPr="001949E0">
        <w:rPr>
          <w:rFonts w:eastAsia="Times New Roman" w:cs="Times New Roman"/>
          <w:kern w:val="0"/>
          <w:sz w:val="20"/>
          <w:szCs w:val="20"/>
          <w:lang w:eastAsia="en-US" w:bidi="ar-SA"/>
        </w:rPr>
        <w:t xml:space="preserve">for </w:t>
      </w:r>
      <w:proofErr w:type="spellStart"/>
      <w:r w:rsidRPr="001949E0">
        <w:rPr>
          <w:rFonts w:eastAsia="Times New Roman" w:cs="Times New Roman"/>
          <w:kern w:val="0"/>
          <w:sz w:val="20"/>
          <w:szCs w:val="20"/>
          <w:lang w:eastAsia="en-US" w:bidi="ar-SA"/>
        </w:rPr>
        <w:t>spikelets</w:t>
      </w:r>
      <w:proofErr w:type="spellEnd"/>
      <w:r w:rsidRPr="001949E0">
        <w:rPr>
          <w:rFonts w:eastAsia="Times New Roman" w:cs="Times New Roman"/>
          <w:kern w:val="0"/>
          <w:sz w:val="20"/>
          <w:szCs w:val="20"/>
          <w:lang w:eastAsia="en-US" w:bidi="ar-SA"/>
        </w:rPr>
        <w:t xml:space="preserve">/spike and plant height </w:t>
      </w:r>
      <w:r w:rsidR="00E4697A" w:rsidRPr="001949E0">
        <w:rPr>
          <w:rFonts w:eastAsia="Times New Roman" w:cs="Times New Roman"/>
          <w:kern w:val="0"/>
          <w:sz w:val="20"/>
          <w:szCs w:val="20"/>
          <w:lang w:eastAsia="en-US" w:bidi="ar-SA"/>
        </w:rPr>
        <w:t xml:space="preserve">that </w:t>
      </w:r>
      <w:r w:rsidRPr="001949E0">
        <w:rPr>
          <w:rFonts w:eastAsia="Times New Roman" w:cs="Times New Roman"/>
          <w:kern w:val="0"/>
          <w:sz w:val="20"/>
          <w:szCs w:val="20"/>
          <w:lang w:eastAsia="en-US" w:bidi="ar-SA"/>
        </w:rPr>
        <w:t>presented additive genetic effects.</w:t>
      </w:r>
      <w:r w:rsidR="003D1426"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Majeed</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(2011) </w:t>
      </w:r>
      <w:r w:rsidR="00E4697A" w:rsidRPr="001949E0">
        <w:rPr>
          <w:rFonts w:eastAsia="Times New Roman" w:cs="Times New Roman"/>
          <w:kern w:val="0"/>
          <w:sz w:val="20"/>
          <w:szCs w:val="20"/>
          <w:lang w:eastAsia="en-US" w:bidi="ar-SA"/>
        </w:rPr>
        <w:t>found that p</w:t>
      </w:r>
      <w:r w:rsidRPr="001949E0">
        <w:rPr>
          <w:rFonts w:eastAsia="Times New Roman" w:cs="Times New Roman"/>
          <w:kern w:val="0"/>
          <w:sz w:val="20"/>
          <w:szCs w:val="20"/>
          <w:lang w:eastAsia="en-US" w:bidi="ar-SA"/>
        </w:rPr>
        <w:t>redominantly, non-additive gene action was witnessed, based upon GCA and SCA variances, for yield/plant.</w:t>
      </w:r>
      <w:r w:rsidR="00E4697A" w:rsidRPr="001949E0">
        <w:rPr>
          <w:rFonts w:eastAsia="Times New Roman" w:cs="Times New Roman"/>
          <w:kern w:val="0"/>
          <w:sz w:val="20"/>
          <w:szCs w:val="20"/>
          <w:lang w:eastAsia="en-US" w:bidi="ar-SA"/>
        </w:rPr>
        <w:t xml:space="preserve"> </w:t>
      </w:r>
      <w:proofErr w:type="spellStart"/>
      <w:r w:rsidRPr="001949E0">
        <w:rPr>
          <w:rFonts w:cs="Times New Roman"/>
          <w:kern w:val="0"/>
          <w:sz w:val="20"/>
          <w:szCs w:val="20"/>
        </w:rPr>
        <w:t>Punia</w:t>
      </w:r>
      <w:proofErr w:type="spellEnd"/>
      <w:r w:rsidRPr="001949E0">
        <w:rPr>
          <w:rFonts w:cs="Times New Roman"/>
          <w:kern w:val="0"/>
          <w:sz w:val="20"/>
          <w:szCs w:val="20"/>
        </w:rPr>
        <w:t xml:space="preserve"> </w:t>
      </w:r>
      <w:r w:rsidRPr="001949E0">
        <w:rPr>
          <w:rFonts w:cs="Times New Roman"/>
          <w:i/>
          <w:iCs/>
          <w:kern w:val="0"/>
          <w:sz w:val="20"/>
          <w:szCs w:val="20"/>
        </w:rPr>
        <w:t xml:space="preserve">et al. </w:t>
      </w:r>
      <w:r w:rsidRPr="001949E0">
        <w:rPr>
          <w:rFonts w:cs="Times New Roman"/>
          <w:kern w:val="0"/>
          <w:sz w:val="20"/>
          <w:szCs w:val="20"/>
        </w:rPr>
        <w:t xml:space="preserve">(2011) </w:t>
      </w:r>
      <w:r w:rsidR="00E4697A" w:rsidRPr="001949E0">
        <w:rPr>
          <w:rFonts w:cs="Times New Roman"/>
          <w:kern w:val="0"/>
          <w:sz w:val="20"/>
          <w:szCs w:val="20"/>
        </w:rPr>
        <w:t xml:space="preserve">reported higher GCA </w:t>
      </w:r>
      <w:r w:rsidRPr="001949E0">
        <w:rPr>
          <w:rFonts w:cs="Times New Roman"/>
          <w:kern w:val="0"/>
          <w:sz w:val="20"/>
          <w:szCs w:val="20"/>
        </w:rPr>
        <w:t>for better production</w:t>
      </w:r>
      <w:r w:rsidR="00E4697A" w:rsidRPr="001949E0">
        <w:rPr>
          <w:rFonts w:cs="Times New Roman"/>
          <w:kern w:val="0"/>
          <w:sz w:val="20"/>
          <w:szCs w:val="20"/>
        </w:rPr>
        <w:t>,</w:t>
      </w:r>
      <w:r w:rsidRPr="001949E0">
        <w:rPr>
          <w:rFonts w:cs="Times New Roman"/>
          <w:kern w:val="0"/>
          <w:sz w:val="20"/>
          <w:szCs w:val="20"/>
        </w:rPr>
        <w:t xml:space="preserve"> </w:t>
      </w:r>
      <w:r w:rsidR="00E4697A" w:rsidRPr="001949E0">
        <w:rPr>
          <w:rFonts w:cs="Times New Roman"/>
          <w:kern w:val="0"/>
          <w:sz w:val="20"/>
          <w:szCs w:val="20"/>
        </w:rPr>
        <w:t>high temperature tolerance and</w:t>
      </w:r>
      <w:r w:rsidRPr="001949E0">
        <w:rPr>
          <w:rFonts w:cs="Times New Roman"/>
          <w:kern w:val="0"/>
          <w:sz w:val="20"/>
          <w:szCs w:val="20"/>
        </w:rPr>
        <w:t xml:space="preserve"> chlorophyll content</w:t>
      </w:r>
      <w:r w:rsidR="00E4697A" w:rsidRPr="001949E0">
        <w:rPr>
          <w:rFonts w:cs="Times New Roman"/>
          <w:kern w:val="0"/>
          <w:sz w:val="20"/>
          <w:szCs w:val="20"/>
        </w:rPr>
        <w:t>.</w:t>
      </w:r>
      <w:r w:rsidR="006744B2" w:rsidRPr="001949E0">
        <w:rPr>
          <w:rFonts w:eastAsia="Times New Roman" w:cs="Times New Roman"/>
          <w:kern w:val="0"/>
          <w:sz w:val="20"/>
          <w:szCs w:val="20"/>
          <w:lang w:eastAsia="en-US" w:bidi="ar-SA"/>
        </w:rPr>
        <w:t xml:space="preserve"> </w:t>
      </w:r>
      <w:proofErr w:type="spellStart"/>
      <w:r w:rsidRPr="001949E0">
        <w:rPr>
          <w:rFonts w:cs="Times New Roman"/>
          <w:kern w:val="0"/>
          <w:sz w:val="20"/>
          <w:szCs w:val="20"/>
        </w:rPr>
        <w:t>Shabbir</w:t>
      </w:r>
      <w:proofErr w:type="spellEnd"/>
      <w:r w:rsidRPr="001949E0">
        <w:rPr>
          <w:rFonts w:cs="Times New Roman"/>
          <w:kern w:val="0"/>
          <w:sz w:val="20"/>
          <w:szCs w:val="20"/>
        </w:rPr>
        <w:t xml:space="preserve"> </w:t>
      </w:r>
      <w:r w:rsidRPr="001949E0">
        <w:rPr>
          <w:rFonts w:cs="Times New Roman"/>
          <w:i/>
          <w:kern w:val="0"/>
          <w:sz w:val="20"/>
          <w:szCs w:val="20"/>
        </w:rPr>
        <w:t>et al.</w:t>
      </w:r>
      <w:r w:rsidRPr="001949E0">
        <w:rPr>
          <w:rFonts w:cs="Times New Roman"/>
          <w:kern w:val="0"/>
          <w:sz w:val="20"/>
          <w:szCs w:val="20"/>
        </w:rPr>
        <w:t xml:space="preserve"> (2011) </w:t>
      </w:r>
      <w:r w:rsidR="006744B2" w:rsidRPr="001949E0">
        <w:rPr>
          <w:rFonts w:cs="Times New Roman"/>
          <w:kern w:val="0"/>
          <w:sz w:val="20"/>
          <w:szCs w:val="20"/>
        </w:rPr>
        <w:t>found that</w:t>
      </w:r>
      <w:r w:rsidRPr="001949E0">
        <w:rPr>
          <w:rFonts w:cs="Times New Roman"/>
          <w:kern w:val="0"/>
          <w:sz w:val="20"/>
          <w:szCs w:val="20"/>
        </w:rPr>
        <w:t xml:space="preserve"> GCA estimate for grains per spike showing additive type of gene action. </w:t>
      </w:r>
      <w:proofErr w:type="spellStart"/>
      <w:r w:rsidRPr="001949E0">
        <w:rPr>
          <w:rFonts w:eastAsia="Times New Roman" w:cs="Times New Roman"/>
          <w:bCs/>
          <w:kern w:val="0"/>
          <w:sz w:val="20"/>
          <w:szCs w:val="20"/>
          <w:lang w:eastAsia="en-US" w:bidi="ar-SA"/>
        </w:rPr>
        <w:t>Ankita</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xml:space="preserve"> (2012) </w:t>
      </w:r>
      <w:r w:rsidRPr="001949E0">
        <w:rPr>
          <w:rFonts w:eastAsia="Arial Unicode MS" w:cs="Times New Roman"/>
          <w:kern w:val="0"/>
          <w:sz w:val="20"/>
          <w:szCs w:val="20"/>
          <w:lang w:eastAsia="en-US" w:bidi="ar-SA"/>
        </w:rPr>
        <w:t>reported additive genetic effects as well as non-additive genetic effects for the studied traits based upon the estimate of variance due to GCA, SCA and their ratio.</w:t>
      </w:r>
      <w:r w:rsidR="006744B2" w:rsidRPr="001949E0">
        <w:rPr>
          <w:rFonts w:eastAsia="Arial Unicode MS"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Ashadusjaman</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(2012) reported significantly positive specific combining ability effects were detected for crosses SA-92 × </w:t>
      </w:r>
      <w:proofErr w:type="spellStart"/>
      <w:r w:rsidRPr="001949E0">
        <w:rPr>
          <w:rFonts w:eastAsia="Times New Roman" w:cs="Times New Roman"/>
          <w:kern w:val="0"/>
          <w:sz w:val="20"/>
          <w:szCs w:val="20"/>
          <w:lang w:eastAsia="en-US" w:bidi="ar-SA"/>
        </w:rPr>
        <w:t>Kherishowed</w:t>
      </w:r>
      <w:proofErr w:type="spellEnd"/>
      <w:r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Sebia</w:t>
      </w:r>
      <w:proofErr w:type="spellEnd"/>
      <w:r w:rsidRPr="001949E0">
        <w:rPr>
          <w:rFonts w:eastAsia="Times New Roman" w:cs="Times New Roman"/>
          <w:kern w:val="0"/>
          <w:sz w:val="20"/>
          <w:szCs w:val="20"/>
          <w:lang w:eastAsia="en-US" w:bidi="ar-SA"/>
        </w:rPr>
        <w:t xml:space="preserve"> × HT-7 and </w:t>
      </w:r>
      <w:proofErr w:type="spellStart"/>
      <w:r w:rsidRPr="001949E0">
        <w:rPr>
          <w:rFonts w:eastAsia="Times New Roman" w:cs="Times New Roman"/>
          <w:kern w:val="0"/>
          <w:sz w:val="20"/>
          <w:szCs w:val="20"/>
          <w:lang w:eastAsia="en-US" w:bidi="ar-SA"/>
        </w:rPr>
        <w:t>Sebia</w:t>
      </w:r>
      <w:proofErr w:type="spellEnd"/>
      <w:r w:rsidRPr="001949E0">
        <w:rPr>
          <w:rFonts w:eastAsia="Times New Roman" w:cs="Times New Roman"/>
          <w:kern w:val="0"/>
          <w:sz w:val="20"/>
          <w:szCs w:val="20"/>
          <w:lang w:eastAsia="en-US" w:bidi="ar-SA"/>
        </w:rPr>
        <w:t xml:space="preserve"> × SA-92 for root length.</w:t>
      </w:r>
    </w:p>
    <w:p w:rsidR="00F96096" w:rsidRPr="001949E0" w:rsidRDefault="00F96096" w:rsidP="001949E0">
      <w:pPr>
        <w:widowControl/>
        <w:suppressAutoHyphens w:val="0"/>
        <w:autoSpaceDE w:val="0"/>
        <w:autoSpaceDN w:val="0"/>
        <w:adjustRightInd w:val="0"/>
        <w:snapToGrid w:val="0"/>
        <w:ind w:firstLine="425"/>
        <w:jc w:val="both"/>
        <w:rPr>
          <w:rFonts w:eastAsia="Times New Roman" w:cs="Times New Roman"/>
          <w:bCs/>
          <w:kern w:val="0"/>
          <w:sz w:val="20"/>
          <w:szCs w:val="20"/>
          <w:lang w:eastAsia="en-US" w:bidi="ar-SA"/>
        </w:rPr>
      </w:pPr>
      <w:r w:rsidRPr="001949E0">
        <w:rPr>
          <w:rFonts w:eastAsia="Times New Roman" w:cs="Times New Roman"/>
          <w:bCs/>
          <w:kern w:val="0"/>
          <w:sz w:val="20"/>
          <w:szCs w:val="20"/>
          <w:lang w:eastAsia="en-US" w:bidi="ar-SA"/>
        </w:rPr>
        <w:lastRenderedPageBreak/>
        <w:t>El-</w:t>
      </w:r>
      <w:proofErr w:type="spellStart"/>
      <w:r w:rsidRPr="001949E0">
        <w:rPr>
          <w:rFonts w:eastAsia="Times New Roman" w:cs="Times New Roman"/>
          <w:bCs/>
          <w:kern w:val="0"/>
          <w:sz w:val="20"/>
          <w:szCs w:val="20"/>
          <w:lang w:eastAsia="en-US" w:bidi="ar-SA"/>
        </w:rPr>
        <w:t>Mohsen</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xml:space="preserve">. (2012) revealed higher values for genotypic correlation coefficients than the phenotypic correlation coefficients for many studied traits. The traits like tillers/plant, spike length, 1000-grain weight, </w:t>
      </w:r>
      <w:proofErr w:type="spellStart"/>
      <w:r w:rsidRPr="001949E0">
        <w:rPr>
          <w:rFonts w:eastAsia="Times New Roman" w:cs="Times New Roman"/>
          <w:bCs/>
          <w:kern w:val="0"/>
          <w:sz w:val="20"/>
          <w:szCs w:val="20"/>
          <w:lang w:eastAsia="en-US" w:bidi="ar-SA"/>
        </w:rPr>
        <w:t>spikelets</w:t>
      </w:r>
      <w:proofErr w:type="spellEnd"/>
      <w:r w:rsidRPr="001949E0">
        <w:rPr>
          <w:rFonts w:eastAsia="Times New Roman" w:cs="Times New Roman"/>
          <w:bCs/>
          <w:kern w:val="0"/>
          <w:sz w:val="20"/>
          <w:szCs w:val="20"/>
          <w:lang w:eastAsia="en-US" w:bidi="ar-SA"/>
        </w:rPr>
        <w:t>/spike and grains number/spike had positive association to grain yield/plant at both levels of ge</w:t>
      </w:r>
      <w:r w:rsidR="00B27286" w:rsidRPr="001949E0">
        <w:rPr>
          <w:rFonts w:eastAsia="Times New Roman" w:cs="Times New Roman"/>
          <w:bCs/>
          <w:kern w:val="0"/>
          <w:sz w:val="20"/>
          <w:szCs w:val="20"/>
          <w:lang w:eastAsia="en-US" w:bidi="ar-SA"/>
        </w:rPr>
        <w:t xml:space="preserve">notype and phenotype. </w:t>
      </w:r>
      <w:r w:rsidRPr="001949E0">
        <w:rPr>
          <w:rFonts w:eastAsia="Times New Roman" w:cs="Times New Roman"/>
          <w:kern w:val="0"/>
          <w:sz w:val="20"/>
          <w:szCs w:val="20"/>
          <w:lang w:eastAsia="en-US" w:bidi="ar-SA"/>
        </w:rPr>
        <w:t xml:space="preserve">Jain and </w:t>
      </w:r>
      <w:proofErr w:type="spellStart"/>
      <w:r w:rsidRPr="001949E0">
        <w:rPr>
          <w:rFonts w:eastAsia="Times New Roman" w:cs="Times New Roman"/>
          <w:kern w:val="0"/>
          <w:sz w:val="20"/>
          <w:szCs w:val="20"/>
          <w:lang w:eastAsia="en-US" w:bidi="ar-SA"/>
        </w:rPr>
        <w:t>Sastry</w:t>
      </w:r>
      <w:proofErr w:type="spellEnd"/>
      <w:r w:rsidRPr="001949E0">
        <w:rPr>
          <w:rFonts w:eastAsia="Times New Roman" w:cs="Times New Roman"/>
          <w:kern w:val="0"/>
          <w:sz w:val="20"/>
          <w:szCs w:val="20"/>
          <w:lang w:eastAsia="en-US" w:bidi="ar-SA"/>
        </w:rPr>
        <w:t xml:space="preserve"> (2012) </w:t>
      </w:r>
      <w:r w:rsidR="00B27286" w:rsidRPr="001949E0">
        <w:rPr>
          <w:rFonts w:eastAsia="Times New Roman" w:cs="Times New Roman"/>
          <w:kern w:val="0"/>
          <w:sz w:val="20"/>
          <w:szCs w:val="20"/>
          <w:lang w:eastAsia="en-US" w:bidi="ar-SA"/>
        </w:rPr>
        <w:t>found that h</w:t>
      </w:r>
      <w:r w:rsidRPr="001949E0">
        <w:rPr>
          <w:rFonts w:eastAsia="Times New Roman" w:cs="Times New Roman"/>
          <w:kern w:val="0"/>
          <w:sz w:val="20"/>
          <w:szCs w:val="20"/>
          <w:lang w:eastAsia="en-US" w:bidi="ar-SA"/>
        </w:rPr>
        <w:t>ighest magnitude of significantly positive SCA effects were exhibited by the hybrid crosses, WH-542 × K-65 and WH-542 × Raj-3077.</w:t>
      </w:r>
      <w:r w:rsidR="00B27286"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Kalimullah</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xml:space="preserve"> (2012) evaluated </w:t>
      </w:r>
      <w:r w:rsidR="00B27286" w:rsidRPr="001949E0">
        <w:rPr>
          <w:rFonts w:eastAsia="Times New Roman" w:cs="Times New Roman"/>
          <w:kern w:val="0"/>
          <w:sz w:val="20"/>
          <w:szCs w:val="20"/>
          <w:lang w:eastAsia="en-US" w:bidi="ar-SA"/>
        </w:rPr>
        <w:t xml:space="preserve">that </w:t>
      </w:r>
      <w:r w:rsidRPr="001949E0">
        <w:rPr>
          <w:rFonts w:eastAsia="Times New Roman" w:cs="Times New Roman"/>
          <w:kern w:val="0"/>
          <w:sz w:val="20"/>
          <w:szCs w:val="20"/>
          <w:lang w:eastAsia="en-US" w:bidi="ar-SA"/>
        </w:rPr>
        <w:t>phenotypic and genotypic coefficient</w:t>
      </w:r>
      <w:r w:rsidR="00B27286" w:rsidRPr="001949E0">
        <w:rPr>
          <w:rFonts w:eastAsia="Times New Roman" w:cs="Times New Roman"/>
          <w:kern w:val="0"/>
          <w:sz w:val="20"/>
          <w:szCs w:val="20"/>
          <w:lang w:eastAsia="en-US" w:bidi="ar-SA"/>
        </w:rPr>
        <w:t>s</w:t>
      </w:r>
      <w:r w:rsidRPr="001949E0">
        <w:rPr>
          <w:rFonts w:eastAsia="Times New Roman" w:cs="Times New Roman"/>
          <w:kern w:val="0"/>
          <w:sz w:val="20"/>
          <w:szCs w:val="20"/>
          <w:lang w:eastAsia="en-US" w:bidi="ar-SA"/>
        </w:rPr>
        <w:t xml:space="preserve"> of variation were greater for flag leaf area, grain yield/plant and tillers/plant. </w:t>
      </w:r>
      <w:r w:rsidR="00B27286" w:rsidRPr="001949E0">
        <w:rPr>
          <w:rFonts w:eastAsia="Times New Roman" w:cs="Times New Roman"/>
          <w:kern w:val="0"/>
          <w:sz w:val="20"/>
          <w:szCs w:val="20"/>
          <w:lang w:eastAsia="en-US" w:bidi="ar-SA"/>
        </w:rPr>
        <w:t xml:space="preserve"> </w:t>
      </w:r>
      <w:proofErr w:type="spellStart"/>
      <w:r w:rsidRPr="001949E0">
        <w:rPr>
          <w:rFonts w:eastAsia="Times New Roman" w:cs="Times New Roman"/>
          <w:kern w:val="0"/>
          <w:sz w:val="20"/>
          <w:szCs w:val="20"/>
          <w:lang w:eastAsia="en-US" w:bidi="ar-SA"/>
        </w:rPr>
        <w:t>Srivastava</w:t>
      </w:r>
      <w:proofErr w:type="spellEnd"/>
      <w:r w:rsidRPr="001949E0">
        <w:rPr>
          <w:rFonts w:eastAsia="Times New Roman" w:cs="Times New Roman"/>
          <w:kern w:val="0"/>
          <w:sz w:val="20"/>
          <w:szCs w:val="20"/>
          <w:lang w:eastAsia="en-US" w:bidi="ar-SA"/>
        </w:rPr>
        <w:t xml:space="preserve"> et al. (2012) </w:t>
      </w:r>
      <w:r w:rsidR="00B27286" w:rsidRPr="001949E0">
        <w:rPr>
          <w:rFonts w:eastAsia="Times New Roman" w:cs="Times New Roman"/>
          <w:kern w:val="0"/>
          <w:sz w:val="20"/>
          <w:szCs w:val="20"/>
          <w:lang w:eastAsia="en-US" w:bidi="ar-SA"/>
        </w:rPr>
        <w:t xml:space="preserve">found that </w:t>
      </w:r>
      <w:r w:rsidRPr="001949E0">
        <w:rPr>
          <w:rFonts w:eastAsia="Times New Roman" w:cs="Times New Roman"/>
          <w:kern w:val="0"/>
          <w:sz w:val="20"/>
          <w:szCs w:val="20"/>
          <w:lang w:eastAsia="en-US" w:bidi="ar-SA"/>
        </w:rPr>
        <w:t xml:space="preserve">GCA effects were considerably lower than that of SCA effects for every trait studied showing non-additive gene action, highlighting the future success of </w:t>
      </w:r>
      <w:proofErr w:type="spellStart"/>
      <w:r w:rsidRPr="001949E0">
        <w:rPr>
          <w:rFonts w:eastAsia="Times New Roman" w:cs="Times New Roman"/>
          <w:kern w:val="0"/>
          <w:sz w:val="20"/>
          <w:szCs w:val="20"/>
          <w:lang w:eastAsia="en-US" w:bidi="ar-SA"/>
        </w:rPr>
        <w:t>heterosis</w:t>
      </w:r>
      <w:proofErr w:type="spellEnd"/>
      <w:r w:rsidRPr="001949E0">
        <w:rPr>
          <w:rFonts w:eastAsia="Times New Roman" w:cs="Times New Roman"/>
          <w:kern w:val="0"/>
          <w:sz w:val="20"/>
          <w:szCs w:val="20"/>
          <w:lang w:eastAsia="en-US" w:bidi="ar-SA"/>
        </w:rPr>
        <w:t xml:space="preserve"> breeding.</w:t>
      </w:r>
      <w:r w:rsidR="00B27286" w:rsidRPr="001949E0">
        <w:rPr>
          <w:rFonts w:eastAsia="Times New Roman" w:cs="Times New Roman"/>
          <w:kern w:val="0"/>
          <w:sz w:val="20"/>
          <w:szCs w:val="20"/>
          <w:lang w:eastAsia="en-US" w:bidi="ar-SA"/>
        </w:rPr>
        <w:t xml:space="preserve"> </w:t>
      </w:r>
      <w:proofErr w:type="spellStart"/>
      <w:r w:rsidRPr="001949E0">
        <w:rPr>
          <w:rFonts w:eastAsia="Times New Roman" w:cs="Times New Roman"/>
          <w:bCs/>
          <w:kern w:val="0"/>
          <w:sz w:val="20"/>
          <w:szCs w:val="20"/>
          <w:lang w:eastAsia="en-US" w:bidi="ar-SA"/>
        </w:rPr>
        <w:t>Fellahi</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xml:space="preserve"> (2013) worked on 24 wheat genotypes, whose results </w:t>
      </w:r>
      <w:r w:rsidRPr="001949E0">
        <w:rPr>
          <w:rFonts w:eastAsia="Times New Roman" w:cs="Times New Roman"/>
          <w:kern w:val="0"/>
          <w:sz w:val="20"/>
          <w:szCs w:val="20"/>
          <w:lang w:eastAsia="en-US" w:bidi="ar-SA"/>
        </w:rPr>
        <w:t>indicated positive association of grain yield to biological yield, number of spike/plant and straw yield/plant based upon their correlation coefficient values.</w:t>
      </w:r>
      <w:r w:rsidR="00047ACA">
        <w:rPr>
          <w:rFonts w:eastAsiaTheme="minorEastAsia" w:cs="Times New Roman" w:hint="eastAsia"/>
          <w:kern w:val="0"/>
          <w:sz w:val="20"/>
          <w:szCs w:val="20"/>
          <w:lang w:bidi="ar-SA"/>
        </w:rPr>
        <w:t xml:space="preserve"> </w:t>
      </w:r>
      <w:proofErr w:type="spellStart"/>
      <w:r w:rsidRPr="001949E0">
        <w:rPr>
          <w:rFonts w:eastAsia="Times New Roman" w:cs="Times New Roman"/>
          <w:bCs/>
          <w:kern w:val="0"/>
          <w:sz w:val="20"/>
          <w:szCs w:val="20"/>
          <w:lang w:eastAsia="en-US" w:bidi="ar-SA"/>
        </w:rPr>
        <w:t>Gelalchal</w:t>
      </w:r>
      <w:proofErr w:type="spellEnd"/>
      <w:r w:rsidRPr="001949E0">
        <w:rPr>
          <w:rFonts w:eastAsia="Times New Roman" w:cs="Times New Roman"/>
          <w:bCs/>
          <w:kern w:val="0"/>
          <w:sz w:val="20"/>
          <w:szCs w:val="20"/>
          <w:lang w:eastAsia="en-US" w:bidi="ar-SA"/>
        </w:rPr>
        <w:t xml:space="preserve"> and </w:t>
      </w:r>
      <w:proofErr w:type="spellStart"/>
      <w:r w:rsidRPr="001949E0">
        <w:rPr>
          <w:rFonts w:eastAsia="Times New Roman" w:cs="Times New Roman"/>
          <w:bCs/>
          <w:kern w:val="0"/>
          <w:sz w:val="20"/>
          <w:szCs w:val="20"/>
          <w:lang w:eastAsia="en-US" w:bidi="ar-SA"/>
        </w:rPr>
        <w:t>Hanchinal</w:t>
      </w:r>
      <w:proofErr w:type="spellEnd"/>
      <w:r w:rsidRPr="001949E0">
        <w:rPr>
          <w:rFonts w:eastAsia="Times New Roman" w:cs="Times New Roman"/>
          <w:bCs/>
          <w:kern w:val="0"/>
          <w:sz w:val="20"/>
          <w:szCs w:val="20"/>
          <w:lang w:eastAsia="en-US" w:bidi="ar-SA"/>
        </w:rPr>
        <w:t xml:space="preserve"> (2013) </w:t>
      </w:r>
      <w:r w:rsidR="00B27286" w:rsidRPr="001949E0">
        <w:rPr>
          <w:rFonts w:eastAsia="Times New Roman" w:cs="Times New Roman"/>
          <w:bCs/>
          <w:kern w:val="0"/>
          <w:sz w:val="20"/>
          <w:szCs w:val="20"/>
          <w:lang w:eastAsia="en-US" w:bidi="ar-SA"/>
        </w:rPr>
        <w:t xml:space="preserve">found </w:t>
      </w:r>
      <w:r w:rsidRPr="001949E0">
        <w:rPr>
          <w:rFonts w:eastAsia="Times New Roman" w:cs="Times New Roman"/>
          <w:bCs/>
          <w:kern w:val="0"/>
          <w:sz w:val="20"/>
          <w:szCs w:val="20"/>
          <w:lang w:eastAsia="en-US" w:bidi="ar-SA"/>
        </w:rPr>
        <w:t>genotypic and phenotypic association between grain yield and other components like tillers/plant, grains/spike, total biomass/plant, spikes/m</w:t>
      </w:r>
      <w:r w:rsidRPr="001949E0">
        <w:rPr>
          <w:rFonts w:eastAsia="Times New Roman" w:cs="Times New Roman"/>
          <w:bCs/>
          <w:kern w:val="0"/>
          <w:sz w:val="20"/>
          <w:szCs w:val="20"/>
          <w:vertAlign w:val="superscript"/>
          <w:lang w:eastAsia="en-US" w:bidi="ar-SA"/>
        </w:rPr>
        <w:t>2</w:t>
      </w:r>
      <w:r w:rsidRPr="001949E0">
        <w:rPr>
          <w:rFonts w:eastAsia="Times New Roman" w:cs="Times New Roman"/>
          <w:bCs/>
          <w:kern w:val="0"/>
          <w:sz w:val="20"/>
          <w:szCs w:val="20"/>
          <w:lang w:eastAsia="en-US" w:bidi="ar-SA"/>
        </w:rPr>
        <w:t>, 1000-grain weight and harvest index were extremely significant. Total biomass, harvest index, plant height and days to flowering contributed significant direct impact on grain yield based upon path coefficient analysis.</w:t>
      </w:r>
    </w:p>
    <w:p w:rsidR="00F96096" w:rsidRDefault="00F96096" w:rsidP="001949E0">
      <w:pPr>
        <w:widowControl/>
        <w:suppressAutoHyphens w:val="0"/>
        <w:autoSpaceDE w:val="0"/>
        <w:autoSpaceDN w:val="0"/>
        <w:adjustRightInd w:val="0"/>
        <w:snapToGrid w:val="0"/>
        <w:ind w:firstLine="425"/>
        <w:jc w:val="both"/>
        <w:rPr>
          <w:rFonts w:eastAsiaTheme="minorEastAsia" w:cs="Times New Roman"/>
          <w:kern w:val="0"/>
          <w:sz w:val="20"/>
          <w:szCs w:val="20"/>
          <w:lang w:bidi="ar-SA"/>
        </w:rPr>
      </w:pPr>
      <w:proofErr w:type="spellStart"/>
      <w:r w:rsidRPr="001949E0">
        <w:rPr>
          <w:rFonts w:eastAsia="Times New Roman" w:cs="Times New Roman"/>
          <w:kern w:val="0"/>
          <w:sz w:val="20"/>
          <w:szCs w:val="20"/>
          <w:lang w:eastAsia="en-US" w:bidi="ar-SA"/>
        </w:rPr>
        <w:t>Lohithaswa</w:t>
      </w:r>
      <w:proofErr w:type="spellEnd"/>
      <w:r w:rsidRPr="001949E0">
        <w:rPr>
          <w:rFonts w:eastAsia="Times New Roman" w:cs="Times New Roman"/>
          <w:kern w:val="0"/>
          <w:sz w:val="20"/>
          <w:szCs w:val="20"/>
          <w:lang w:eastAsia="en-US" w:bidi="ar-SA"/>
        </w:rPr>
        <w:t xml:space="preserve"> </w:t>
      </w:r>
      <w:r w:rsidRPr="001949E0">
        <w:rPr>
          <w:rFonts w:eastAsia="Times New Roman" w:cs="Times New Roman"/>
          <w:i/>
          <w:kern w:val="0"/>
          <w:sz w:val="20"/>
          <w:szCs w:val="20"/>
          <w:lang w:eastAsia="en-US" w:bidi="ar-SA"/>
        </w:rPr>
        <w:t>et al</w:t>
      </w:r>
      <w:r w:rsidRPr="001949E0">
        <w:rPr>
          <w:rFonts w:eastAsia="Times New Roman" w:cs="Times New Roman"/>
          <w:kern w:val="0"/>
          <w:sz w:val="20"/>
          <w:szCs w:val="20"/>
          <w:lang w:eastAsia="en-US" w:bidi="ar-SA"/>
        </w:rPr>
        <w:t>. (2013) observed additive gene action for each important yield trait excluding grains/spike. The lines DK-1001 and Vijay and testers Raj-1555 and DWR-1006 had highly significant value of GCA effects for yield and related attributes.</w:t>
      </w:r>
      <w:r w:rsidR="00B27286" w:rsidRPr="001949E0">
        <w:rPr>
          <w:rFonts w:eastAsia="Times New Roman" w:cs="Times New Roman"/>
          <w:kern w:val="0"/>
          <w:sz w:val="20"/>
          <w:szCs w:val="20"/>
          <w:lang w:eastAsia="en-US" w:bidi="ar-SA"/>
        </w:rPr>
        <w:t xml:space="preserve"> </w:t>
      </w:r>
      <w:r w:rsidRPr="001949E0">
        <w:rPr>
          <w:rFonts w:eastAsia="Times New Roman" w:cs="Times New Roman"/>
          <w:bCs/>
          <w:kern w:val="0"/>
          <w:sz w:val="20"/>
          <w:szCs w:val="20"/>
          <w:lang w:eastAsia="en-US" w:bidi="ar-SA"/>
        </w:rPr>
        <w:t xml:space="preserve">Raj and </w:t>
      </w:r>
      <w:proofErr w:type="spellStart"/>
      <w:r w:rsidRPr="001949E0">
        <w:rPr>
          <w:rFonts w:eastAsia="Times New Roman" w:cs="Times New Roman"/>
          <w:bCs/>
          <w:kern w:val="0"/>
          <w:sz w:val="20"/>
          <w:szCs w:val="20"/>
          <w:lang w:eastAsia="en-US" w:bidi="ar-SA"/>
        </w:rPr>
        <w:t>Kandalkar</w:t>
      </w:r>
      <w:proofErr w:type="spellEnd"/>
      <w:r w:rsidRPr="001949E0">
        <w:rPr>
          <w:rFonts w:eastAsia="Times New Roman" w:cs="Times New Roman"/>
          <w:bCs/>
          <w:kern w:val="0"/>
          <w:sz w:val="20"/>
          <w:szCs w:val="20"/>
          <w:lang w:eastAsia="en-US" w:bidi="ar-SA"/>
        </w:rPr>
        <w:t xml:space="preserve"> (2013) </w:t>
      </w:r>
      <w:r w:rsidRPr="001949E0">
        <w:rPr>
          <w:rFonts w:eastAsia="Times New Roman" w:cs="Times New Roman"/>
          <w:kern w:val="0"/>
          <w:sz w:val="20"/>
          <w:szCs w:val="20"/>
          <w:lang w:eastAsia="en-US" w:bidi="ar-SA"/>
        </w:rPr>
        <w:t>observed as GCA variances for yield/spike, number of tillers/plant, first inter nodal length and grain weight/spike and SCA variances for stem girth was non-significant.</w:t>
      </w:r>
      <w:r w:rsidR="00B27286" w:rsidRPr="001949E0">
        <w:rPr>
          <w:rFonts w:eastAsia="Times New Roman" w:cs="Times New Roman"/>
          <w:kern w:val="0"/>
          <w:sz w:val="20"/>
          <w:szCs w:val="20"/>
          <w:lang w:eastAsia="en-US" w:bidi="ar-SA"/>
        </w:rPr>
        <w:t xml:space="preserve"> </w:t>
      </w:r>
      <w:proofErr w:type="spellStart"/>
      <w:r w:rsidRPr="001949E0">
        <w:rPr>
          <w:rFonts w:eastAsia="Times New Roman" w:cs="Times New Roman"/>
          <w:bCs/>
          <w:kern w:val="0"/>
          <w:sz w:val="20"/>
          <w:szCs w:val="20"/>
          <w:lang w:eastAsia="en-US" w:bidi="ar-SA"/>
        </w:rPr>
        <w:t>Tahmasebi</w:t>
      </w:r>
      <w:proofErr w:type="spellEnd"/>
      <w:r w:rsidRPr="001949E0">
        <w:rPr>
          <w:rFonts w:eastAsia="Times New Roman" w:cs="Times New Roman"/>
          <w:bCs/>
          <w:kern w:val="0"/>
          <w:sz w:val="20"/>
          <w:szCs w:val="20"/>
          <w:lang w:eastAsia="en-US" w:bidi="ar-SA"/>
        </w:rPr>
        <w:t xml:space="preserve"> </w:t>
      </w:r>
      <w:r w:rsidRPr="001949E0">
        <w:rPr>
          <w:rFonts w:eastAsia="Times New Roman" w:cs="Times New Roman"/>
          <w:bCs/>
          <w:i/>
          <w:kern w:val="0"/>
          <w:sz w:val="20"/>
          <w:szCs w:val="20"/>
          <w:lang w:eastAsia="en-US" w:bidi="ar-SA"/>
        </w:rPr>
        <w:t>et al.</w:t>
      </w:r>
      <w:r w:rsidRPr="001949E0">
        <w:rPr>
          <w:rFonts w:eastAsia="Times New Roman" w:cs="Times New Roman"/>
          <w:bCs/>
          <w:kern w:val="0"/>
          <w:sz w:val="20"/>
          <w:szCs w:val="20"/>
          <w:lang w:eastAsia="en-US" w:bidi="ar-SA"/>
        </w:rPr>
        <w:t xml:space="preserve"> (2013)</w:t>
      </w:r>
      <w:r w:rsidRPr="001949E0">
        <w:rPr>
          <w:rFonts w:eastAsia="Times New Roman" w:cs="Times New Roman"/>
          <w:kern w:val="0"/>
          <w:sz w:val="20"/>
          <w:szCs w:val="20"/>
          <w:lang w:eastAsia="en-US" w:bidi="ar-SA"/>
        </w:rPr>
        <w:t xml:space="preserve"> assessed higher genetic and phenotypic coefficients of variability (GCA and SCA) were detected for number of spike/plant, 1000-grain weight and grain yield/plant. Grain yield presented significantly positive association with 1000-grain weight, plant height and number of spike/plant based upon correlation analysis.</w:t>
      </w:r>
    </w:p>
    <w:p w:rsidR="001949E0" w:rsidRPr="001949E0" w:rsidRDefault="001949E0" w:rsidP="001949E0">
      <w:pPr>
        <w:widowControl/>
        <w:suppressAutoHyphens w:val="0"/>
        <w:autoSpaceDE w:val="0"/>
        <w:autoSpaceDN w:val="0"/>
        <w:adjustRightInd w:val="0"/>
        <w:snapToGrid w:val="0"/>
        <w:ind w:firstLine="425"/>
        <w:jc w:val="both"/>
        <w:rPr>
          <w:rFonts w:eastAsiaTheme="minorEastAsia" w:cs="Times New Roman"/>
          <w:kern w:val="0"/>
          <w:sz w:val="20"/>
          <w:szCs w:val="20"/>
          <w:lang w:bidi="ar-SA"/>
        </w:rPr>
      </w:pPr>
    </w:p>
    <w:p w:rsidR="008449FF" w:rsidRPr="001949E0" w:rsidRDefault="008449FF" w:rsidP="001949E0">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1949E0">
        <w:rPr>
          <w:rFonts w:eastAsia="Times New Roman" w:cs="Times New Roman"/>
          <w:b/>
          <w:kern w:val="0"/>
          <w:sz w:val="20"/>
          <w:szCs w:val="20"/>
          <w:lang w:eastAsia="en-US" w:bidi="ar-SA"/>
        </w:rPr>
        <w:t>Reference</w:t>
      </w:r>
      <w:r w:rsidRPr="001949E0">
        <w:rPr>
          <w:rFonts w:eastAsia="Times New Roman" w:cs="Times New Roman"/>
          <w:kern w:val="0"/>
          <w:sz w:val="20"/>
          <w:szCs w:val="20"/>
          <w:lang w:eastAsia="en-US" w:bidi="ar-SA"/>
        </w:rPr>
        <w:t>:</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Ali, Q.,</w:t>
      </w:r>
      <w:r w:rsidRPr="001949E0">
        <w:rPr>
          <w:rFonts w:cs="Times New Roman"/>
          <w:b/>
          <w:iCs/>
          <w:kern w:val="0"/>
          <w:sz w:val="20"/>
          <w:szCs w:val="20"/>
        </w:rPr>
        <w:t xml:space="preserve"> </w:t>
      </w:r>
      <w:r w:rsidRPr="001949E0">
        <w:rPr>
          <w:rFonts w:cs="Times New Roman"/>
          <w:iCs/>
          <w:kern w:val="0"/>
          <w:sz w:val="20"/>
          <w:szCs w:val="20"/>
        </w:rPr>
        <w:t xml:space="preserve">M. </w:t>
      </w:r>
      <w:proofErr w:type="spellStart"/>
      <w:r w:rsidRPr="001949E0">
        <w:rPr>
          <w:rFonts w:cs="Times New Roman"/>
          <w:iCs/>
          <w:kern w:val="0"/>
          <w:sz w:val="20"/>
          <w:szCs w:val="20"/>
        </w:rPr>
        <w:t>Ahsan</w:t>
      </w:r>
      <w:proofErr w:type="spellEnd"/>
      <w:r w:rsidRPr="001949E0">
        <w:rPr>
          <w:rFonts w:cs="Times New Roman"/>
          <w:iCs/>
          <w:kern w:val="0"/>
          <w:sz w:val="20"/>
          <w:szCs w:val="20"/>
        </w:rPr>
        <w:t xml:space="preserve">, M.H.N. </w:t>
      </w:r>
      <w:proofErr w:type="spellStart"/>
      <w:r w:rsidRPr="001949E0">
        <w:rPr>
          <w:rFonts w:cs="Times New Roman"/>
          <w:iCs/>
          <w:kern w:val="0"/>
          <w:sz w:val="20"/>
          <w:szCs w:val="20"/>
        </w:rPr>
        <w:t>Tahir</w:t>
      </w:r>
      <w:proofErr w:type="spellEnd"/>
      <w:r w:rsidRPr="001949E0">
        <w:rPr>
          <w:rFonts w:cs="Times New Roman"/>
          <w:iCs/>
          <w:kern w:val="0"/>
          <w:sz w:val="20"/>
          <w:szCs w:val="20"/>
        </w:rPr>
        <w:t xml:space="preserve"> and </w:t>
      </w:r>
      <w:r w:rsidRPr="001949E0">
        <w:rPr>
          <w:rFonts w:cs="Times New Roman"/>
          <w:bCs/>
          <w:iCs/>
          <w:kern w:val="0"/>
          <w:sz w:val="20"/>
          <w:szCs w:val="20"/>
        </w:rPr>
        <w:t>S.M.A. Basra</w:t>
      </w:r>
      <w:r w:rsidRPr="001949E0">
        <w:rPr>
          <w:rFonts w:cs="Times New Roman"/>
          <w:iCs/>
          <w:kern w:val="0"/>
          <w:sz w:val="20"/>
          <w:szCs w:val="20"/>
        </w:rPr>
        <w:t>, 2012. Genetic evaluation of maize (</w:t>
      </w:r>
      <w:proofErr w:type="spellStart"/>
      <w:r w:rsidRPr="001949E0">
        <w:rPr>
          <w:rFonts w:cs="Times New Roman"/>
          <w:i/>
          <w:iCs/>
          <w:kern w:val="0"/>
          <w:sz w:val="20"/>
          <w:szCs w:val="20"/>
        </w:rPr>
        <w:t>Zea</w:t>
      </w:r>
      <w:proofErr w:type="spellEnd"/>
      <w:r w:rsidRPr="001949E0">
        <w:rPr>
          <w:rFonts w:cs="Times New Roman"/>
          <w:iCs/>
          <w:kern w:val="0"/>
          <w:sz w:val="20"/>
          <w:szCs w:val="20"/>
        </w:rPr>
        <w:t xml:space="preserve"> </w:t>
      </w:r>
      <w:proofErr w:type="spellStart"/>
      <w:r w:rsidRPr="001949E0">
        <w:rPr>
          <w:rFonts w:cs="Times New Roman"/>
          <w:i/>
          <w:iCs/>
          <w:kern w:val="0"/>
          <w:sz w:val="20"/>
          <w:szCs w:val="20"/>
        </w:rPr>
        <w:t>mays</w:t>
      </w:r>
      <w:proofErr w:type="spellEnd"/>
      <w:r w:rsidRPr="001949E0">
        <w:rPr>
          <w:rFonts w:cs="Times New Roman"/>
          <w:iCs/>
          <w:kern w:val="0"/>
          <w:sz w:val="20"/>
          <w:szCs w:val="20"/>
        </w:rPr>
        <w:t xml:space="preserve"> L.) accessions for growth related seedling traits. </w:t>
      </w:r>
      <w:r w:rsidRPr="001949E0">
        <w:rPr>
          <w:rFonts w:cs="Times New Roman"/>
          <w:i/>
          <w:iCs/>
          <w:kern w:val="0"/>
          <w:sz w:val="20"/>
          <w:szCs w:val="20"/>
        </w:rPr>
        <w:t>IJAVMS,</w:t>
      </w:r>
      <w:r w:rsidRPr="001949E0">
        <w:rPr>
          <w:rFonts w:cs="Times New Roman"/>
          <w:iCs/>
          <w:kern w:val="0"/>
          <w:sz w:val="20"/>
          <w:szCs w:val="20"/>
        </w:rPr>
        <w:t xml:space="preserve"> 6: 164-172.</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Ahmad, B., I.H. </w:t>
      </w:r>
      <w:proofErr w:type="spellStart"/>
      <w:r w:rsidRPr="001949E0">
        <w:rPr>
          <w:rFonts w:cs="Times New Roman"/>
          <w:kern w:val="0"/>
          <w:sz w:val="20"/>
          <w:szCs w:val="20"/>
        </w:rPr>
        <w:t>Khalil</w:t>
      </w:r>
      <w:proofErr w:type="spellEnd"/>
      <w:r w:rsidRPr="001949E0">
        <w:rPr>
          <w:rFonts w:cs="Times New Roman"/>
          <w:kern w:val="0"/>
          <w:sz w:val="20"/>
          <w:szCs w:val="20"/>
        </w:rPr>
        <w:t xml:space="preserve">, M. </w:t>
      </w:r>
      <w:proofErr w:type="spellStart"/>
      <w:r w:rsidRPr="001949E0">
        <w:rPr>
          <w:rFonts w:cs="Times New Roman"/>
          <w:kern w:val="0"/>
          <w:sz w:val="20"/>
          <w:szCs w:val="20"/>
        </w:rPr>
        <w:t>Iqbal</w:t>
      </w:r>
      <w:proofErr w:type="spellEnd"/>
      <w:r w:rsidRPr="001949E0">
        <w:rPr>
          <w:rFonts w:cs="Times New Roman"/>
          <w:kern w:val="0"/>
          <w:sz w:val="20"/>
          <w:szCs w:val="20"/>
        </w:rPr>
        <w:t xml:space="preserve"> and H.U. </w:t>
      </w:r>
      <w:proofErr w:type="spellStart"/>
      <w:r w:rsidRPr="001949E0">
        <w:rPr>
          <w:rFonts w:cs="Times New Roman"/>
          <w:kern w:val="0"/>
          <w:sz w:val="20"/>
          <w:szCs w:val="20"/>
        </w:rPr>
        <w:t>Rahman</w:t>
      </w:r>
      <w:proofErr w:type="spellEnd"/>
      <w:r w:rsidRPr="001949E0">
        <w:rPr>
          <w:rFonts w:cs="Times New Roman"/>
          <w:kern w:val="0"/>
          <w:sz w:val="20"/>
          <w:szCs w:val="20"/>
        </w:rPr>
        <w:t xml:space="preserve">. 2010. Genotypic and phenotypic correlation among yield components in bread </w:t>
      </w:r>
      <w:r w:rsidRPr="001949E0">
        <w:rPr>
          <w:rFonts w:cs="Times New Roman"/>
          <w:kern w:val="0"/>
          <w:sz w:val="20"/>
          <w:szCs w:val="20"/>
        </w:rPr>
        <w:lastRenderedPageBreak/>
        <w:t xml:space="preserve">wheat under normal and late planting. </w:t>
      </w:r>
      <w:proofErr w:type="spellStart"/>
      <w:r w:rsidRPr="001949E0">
        <w:rPr>
          <w:rFonts w:cs="Times New Roman"/>
          <w:kern w:val="0"/>
          <w:sz w:val="20"/>
          <w:szCs w:val="20"/>
        </w:rPr>
        <w:t>Sarhad</w:t>
      </w:r>
      <w:proofErr w:type="spellEnd"/>
      <w:r w:rsidRPr="001949E0">
        <w:rPr>
          <w:rFonts w:cs="Times New Roman"/>
          <w:kern w:val="0"/>
          <w:sz w:val="20"/>
          <w:szCs w:val="20"/>
        </w:rPr>
        <w:t xml:space="preserve"> J. Agri. 26(2):259-265.</w:t>
      </w:r>
    </w:p>
    <w:p w:rsidR="0017124A" w:rsidRPr="001949E0" w:rsidRDefault="0017124A" w:rsidP="001949E0">
      <w:pPr>
        <w:numPr>
          <w:ilvl w:val="0"/>
          <w:numId w:val="1"/>
        </w:numPr>
        <w:tabs>
          <w:tab w:val="clear" w:pos="720"/>
        </w:tabs>
        <w:snapToGrid w:val="0"/>
        <w:ind w:left="425" w:hanging="425"/>
        <w:jc w:val="both"/>
        <w:rPr>
          <w:rFonts w:cs="Times New Roman"/>
          <w:bCs/>
          <w:iCs/>
          <w:kern w:val="0"/>
          <w:sz w:val="20"/>
          <w:szCs w:val="20"/>
        </w:rPr>
      </w:pPr>
      <w:proofErr w:type="spellStart"/>
      <w:r w:rsidRPr="001949E0">
        <w:rPr>
          <w:rFonts w:cs="Times New Roman"/>
          <w:bCs/>
          <w:iCs/>
          <w:kern w:val="0"/>
          <w:sz w:val="20"/>
          <w:szCs w:val="20"/>
        </w:rPr>
        <w:t>Ajmal</w:t>
      </w:r>
      <w:proofErr w:type="spellEnd"/>
      <w:r w:rsidRPr="001949E0">
        <w:rPr>
          <w:rFonts w:cs="Times New Roman"/>
          <w:bCs/>
          <w:iCs/>
          <w:kern w:val="0"/>
          <w:sz w:val="20"/>
          <w:szCs w:val="20"/>
        </w:rPr>
        <w:t xml:space="preserve">, S., I. </w:t>
      </w:r>
      <w:proofErr w:type="spellStart"/>
      <w:r w:rsidRPr="001949E0">
        <w:rPr>
          <w:rFonts w:cs="Times New Roman"/>
          <w:bCs/>
          <w:iCs/>
          <w:kern w:val="0"/>
          <w:sz w:val="20"/>
          <w:szCs w:val="20"/>
        </w:rPr>
        <w:t>Khaliq</w:t>
      </w:r>
      <w:proofErr w:type="spellEnd"/>
      <w:r w:rsidRPr="001949E0">
        <w:rPr>
          <w:rFonts w:cs="Times New Roman"/>
          <w:bCs/>
          <w:iCs/>
          <w:kern w:val="0"/>
          <w:sz w:val="20"/>
          <w:szCs w:val="20"/>
        </w:rPr>
        <w:t xml:space="preserve"> and A.U. </w:t>
      </w:r>
      <w:proofErr w:type="spellStart"/>
      <w:r w:rsidRPr="001949E0">
        <w:rPr>
          <w:rFonts w:cs="Times New Roman"/>
          <w:bCs/>
          <w:iCs/>
          <w:kern w:val="0"/>
          <w:sz w:val="20"/>
          <w:szCs w:val="20"/>
        </w:rPr>
        <w:t>Rehman</w:t>
      </w:r>
      <w:proofErr w:type="spellEnd"/>
      <w:r w:rsidRPr="001949E0">
        <w:rPr>
          <w:rFonts w:cs="Times New Roman"/>
          <w:bCs/>
          <w:iCs/>
          <w:kern w:val="0"/>
          <w:sz w:val="20"/>
          <w:szCs w:val="20"/>
        </w:rPr>
        <w:t xml:space="preserve">. 2011. </w:t>
      </w:r>
      <w:r w:rsidRPr="001949E0">
        <w:rPr>
          <w:rFonts w:cs="Times New Roman"/>
          <w:bCs/>
          <w:kern w:val="0"/>
          <w:sz w:val="20"/>
          <w:szCs w:val="20"/>
        </w:rPr>
        <w:t>Genetic analysis for yield and some yield traits in bread wheat (</w:t>
      </w:r>
      <w:r w:rsidRPr="001949E0">
        <w:rPr>
          <w:rFonts w:cs="Times New Roman"/>
          <w:bCs/>
          <w:i/>
          <w:kern w:val="0"/>
          <w:sz w:val="20"/>
          <w:szCs w:val="20"/>
        </w:rPr>
        <w:t xml:space="preserve">T. </w:t>
      </w:r>
      <w:proofErr w:type="spellStart"/>
      <w:r w:rsidRPr="001949E0">
        <w:rPr>
          <w:rFonts w:cs="Times New Roman"/>
          <w:bCs/>
          <w:i/>
          <w:kern w:val="0"/>
          <w:sz w:val="20"/>
          <w:szCs w:val="20"/>
        </w:rPr>
        <w:t>aestivum</w:t>
      </w:r>
      <w:proofErr w:type="spellEnd"/>
      <w:r w:rsidRPr="001949E0">
        <w:rPr>
          <w:rFonts w:cs="Times New Roman"/>
          <w:bCs/>
          <w:kern w:val="0"/>
          <w:sz w:val="20"/>
          <w:szCs w:val="20"/>
        </w:rPr>
        <w:t xml:space="preserve"> L.). </w:t>
      </w:r>
      <w:r w:rsidRPr="001949E0">
        <w:rPr>
          <w:rFonts w:cs="Times New Roman"/>
          <w:bCs/>
          <w:iCs/>
          <w:kern w:val="0"/>
          <w:sz w:val="20"/>
          <w:szCs w:val="20"/>
        </w:rPr>
        <w:t>J. Agri. Res. 49(4):447-454.</w:t>
      </w:r>
    </w:p>
    <w:p w:rsidR="0017124A" w:rsidRPr="001949E0" w:rsidRDefault="0017124A" w:rsidP="001949E0">
      <w:pPr>
        <w:numPr>
          <w:ilvl w:val="0"/>
          <w:numId w:val="1"/>
        </w:numPr>
        <w:tabs>
          <w:tab w:val="clear" w:pos="720"/>
        </w:tabs>
        <w:snapToGrid w:val="0"/>
        <w:ind w:left="425" w:hanging="425"/>
        <w:jc w:val="both"/>
        <w:rPr>
          <w:rFonts w:cs="Times New Roman"/>
          <w:bCs/>
          <w:iCs/>
          <w:kern w:val="0"/>
          <w:sz w:val="20"/>
          <w:szCs w:val="20"/>
        </w:rPr>
      </w:pPr>
      <w:r w:rsidRPr="001949E0">
        <w:rPr>
          <w:rFonts w:cs="Times New Roman"/>
          <w:bCs/>
          <w:iCs/>
          <w:kern w:val="0"/>
          <w:sz w:val="20"/>
          <w:szCs w:val="20"/>
        </w:rPr>
        <w:t xml:space="preserve">Akbar, M., J. Anwar, M. </w:t>
      </w:r>
      <w:proofErr w:type="spellStart"/>
      <w:r w:rsidRPr="001949E0">
        <w:rPr>
          <w:rFonts w:cs="Times New Roman"/>
          <w:bCs/>
          <w:iCs/>
          <w:kern w:val="0"/>
          <w:sz w:val="20"/>
          <w:szCs w:val="20"/>
        </w:rPr>
        <w:t>Hussain</w:t>
      </w:r>
      <w:proofErr w:type="spellEnd"/>
      <w:r w:rsidRPr="001949E0">
        <w:rPr>
          <w:rFonts w:cs="Times New Roman"/>
          <w:bCs/>
          <w:iCs/>
          <w:kern w:val="0"/>
          <w:sz w:val="20"/>
          <w:szCs w:val="20"/>
        </w:rPr>
        <w:t xml:space="preserve">, M.H. </w:t>
      </w:r>
      <w:proofErr w:type="spellStart"/>
      <w:r w:rsidRPr="001949E0">
        <w:rPr>
          <w:rFonts w:cs="Times New Roman"/>
          <w:bCs/>
          <w:iCs/>
          <w:kern w:val="0"/>
          <w:sz w:val="20"/>
          <w:szCs w:val="20"/>
        </w:rPr>
        <w:t>Qureshi</w:t>
      </w:r>
      <w:proofErr w:type="spellEnd"/>
      <w:r w:rsidRPr="001949E0">
        <w:rPr>
          <w:rFonts w:cs="Times New Roman"/>
          <w:bCs/>
          <w:iCs/>
          <w:kern w:val="0"/>
          <w:sz w:val="20"/>
          <w:szCs w:val="20"/>
        </w:rPr>
        <w:t xml:space="preserve"> and S. Khan. 2009. </w:t>
      </w:r>
      <w:r w:rsidRPr="001949E0">
        <w:rPr>
          <w:rFonts w:cs="Times New Roman"/>
          <w:bCs/>
          <w:kern w:val="0"/>
          <w:sz w:val="20"/>
          <w:szCs w:val="20"/>
        </w:rPr>
        <w:t>Line × Tester analysis in   bread wheat (</w:t>
      </w:r>
      <w:proofErr w:type="spellStart"/>
      <w:r w:rsidRPr="001949E0">
        <w:rPr>
          <w:rFonts w:cs="Times New Roman"/>
          <w:bCs/>
          <w:i/>
          <w:kern w:val="0"/>
          <w:sz w:val="20"/>
          <w:szCs w:val="20"/>
        </w:rPr>
        <w:t>Triticum</w:t>
      </w:r>
      <w:proofErr w:type="spellEnd"/>
      <w:r w:rsidRPr="001949E0">
        <w:rPr>
          <w:rFonts w:cs="Times New Roman"/>
          <w:bCs/>
          <w:i/>
          <w:kern w:val="0"/>
          <w:sz w:val="20"/>
          <w:szCs w:val="20"/>
        </w:rPr>
        <w:t xml:space="preserve"> </w:t>
      </w:r>
      <w:proofErr w:type="spellStart"/>
      <w:r w:rsidRPr="001949E0">
        <w:rPr>
          <w:rFonts w:cs="Times New Roman"/>
          <w:bCs/>
          <w:i/>
          <w:kern w:val="0"/>
          <w:sz w:val="20"/>
          <w:szCs w:val="20"/>
        </w:rPr>
        <w:t>aestivum</w:t>
      </w:r>
      <w:proofErr w:type="spellEnd"/>
      <w:r w:rsidRPr="001949E0">
        <w:rPr>
          <w:rFonts w:cs="Times New Roman"/>
          <w:bCs/>
          <w:kern w:val="0"/>
          <w:sz w:val="20"/>
          <w:szCs w:val="20"/>
        </w:rPr>
        <w:t xml:space="preserve">). </w:t>
      </w:r>
      <w:r w:rsidRPr="001949E0">
        <w:rPr>
          <w:rFonts w:cs="Times New Roman"/>
          <w:bCs/>
          <w:iCs/>
          <w:kern w:val="0"/>
          <w:sz w:val="20"/>
          <w:szCs w:val="20"/>
        </w:rPr>
        <w:t>J. Agri. Res. 47(1):411-420.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Akbar, M., J. Anwar, M. </w:t>
      </w:r>
      <w:proofErr w:type="spellStart"/>
      <w:r w:rsidRPr="001949E0">
        <w:rPr>
          <w:rFonts w:cs="Times New Roman"/>
          <w:kern w:val="0"/>
          <w:sz w:val="20"/>
          <w:szCs w:val="20"/>
        </w:rPr>
        <w:t>Hussain</w:t>
      </w:r>
      <w:proofErr w:type="spellEnd"/>
      <w:r w:rsidRPr="001949E0">
        <w:rPr>
          <w:rFonts w:cs="Times New Roman"/>
          <w:kern w:val="0"/>
          <w:sz w:val="20"/>
          <w:szCs w:val="20"/>
        </w:rPr>
        <w:t xml:space="preserve">, M.H. </w:t>
      </w:r>
      <w:proofErr w:type="spellStart"/>
      <w:r w:rsidRPr="001949E0">
        <w:rPr>
          <w:rFonts w:cs="Times New Roman"/>
          <w:kern w:val="0"/>
          <w:sz w:val="20"/>
          <w:szCs w:val="20"/>
        </w:rPr>
        <w:t>Qureshi</w:t>
      </w:r>
      <w:proofErr w:type="spellEnd"/>
      <w:r w:rsidRPr="001949E0">
        <w:rPr>
          <w:rFonts w:cs="Times New Roman"/>
          <w:kern w:val="0"/>
          <w:sz w:val="20"/>
          <w:szCs w:val="20"/>
        </w:rPr>
        <w:t xml:space="preserve"> and S. Khan. 2009. Line × tester analysis in bread wheat (</w:t>
      </w:r>
      <w:proofErr w:type="spellStart"/>
      <w:r w:rsidRPr="001949E0">
        <w:rPr>
          <w:rFonts w:cs="Times New Roman"/>
          <w:i/>
          <w:iCs/>
          <w:kern w:val="0"/>
          <w:sz w:val="20"/>
          <w:szCs w:val="20"/>
        </w:rPr>
        <w:t>Triticum</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aestivum</w:t>
      </w:r>
      <w:proofErr w:type="spellEnd"/>
      <w:r w:rsidRPr="001949E0">
        <w:rPr>
          <w:rFonts w:cs="Times New Roman"/>
          <w:kern w:val="0"/>
          <w:sz w:val="20"/>
          <w:szCs w:val="20"/>
        </w:rPr>
        <w:t xml:space="preserve"> L.). J. Agri. Sci. 49(3):151-158.</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 xml:space="preserve">Ali A, </w:t>
      </w:r>
      <w:proofErr w:type="spellStart"/>
      <w:r w:rsidRPr="001949E0">
        <w:rPr>
          <w:rFonts w:cs="Times New Roman"/>
          <w:iCs/>
          <w:kern w:val="0"/>
          <w:sz w:val="20"/>
          <w:szCs w:val="20"/>
        </w:rPr>
        <w:t>Muzaffar</w:t>
      </w:r>
      <w:proofErr w:type="spellEnd"/>
      <w:r w:rsidRPr="001949E0">
        <w:rPr>
          <w:rFonts w:cs="Times New Roman"/>
          <w:iCs/>
          <w:kern w:val="0"/>
          <w:sz w:val="20"/>
          <w:szCs w:val="20"/>
        </w:rPr>
        <w:t xml:space="preserve"> A, </w:t>
      </w:r>
      <w:proofErr w:type="spellStart"/>
      <w:r w:rsidRPr="001949E0">
        <w:rPr>
          <w:rFonts w:cs="Times New Roman"/>
          <w:iCs/>
          <w:kern w:val="0"/>
          <w:sz w:val="20"/>
          <w:szCs w:val="20"/>
        </w:rPr>
        <w:t>Awan</w:t>
      </w:r>
      <w:proofErr w:type="spellEnd"/>
      <w:r w:rsidRPr="001949E0">
        <w:rPr>
          <w:rFonts w:cs="Times New Roman"/>
          <w:iCs/>
          <w:kern w:val="0"/>
          <w:sz w:val="20"/>
          <w:szCs w:val="20"/>
        </w:rPr>
        <w:t xml:space="preserve"> MF, </w:t>
      </w:r>
      <w:proofErr w:type="spellStart"/>
      <w:r w:rsidRPr="001949E0">
        <w:rPr>
          <w:rFonts w:cs="Times New Roman"/>
          <w:iCs/>
          <w:kern w:val="0"/>
          <w:sz w:val="20"/>
          <w:szCs w:val="20"/>
        </w:rPr>
        <w:t>Ud</w:t>
      </w:r>
      <w:proofErr w:type="spellEnd"/>
      <w:r w:rsidRPr="001949E0">
        <w:rPr>
          <w:rFonts w:cs="Times New Roman"/>
          <w:iCs/>
          <w:kern w:val="0"/>
          <w:sz w:val="20"/>
          <w:szCs w:val="20"/>
        </w:rPr>
        <w:t xml:space="preserve"> Din S, </w:t>
      </w:r>
      <w:proofErr w:type="spellStart"/>
      <w:r w:rsidRPr="001949E0">
        <w:rPr>
          <w:rFonts w:cs="Times New Roman"/>
          <w:iCs/>
          <w:kern w:val="0"/>
          <w:sz w:val="20"/>
          <w:szCs w:val="20"/>
        </w:rPr>
        <w:t>Nasir</w:t>
      </w:r>
      <w:proofErr w:type="spellEnd"/>
      <w:r w:rsidRPr="001949E0">
        <w:rPr>
          <w:rFonts w:cs="Times New Roman"/>
          <w:iCs/>
          <w:kern w:val="0"/>
          <w:sz w:val="20"/>
          <w:szCs w:val="20"/>
        </w:rPr>
        <w:t xml:space="preserve"> IA. 2014. Genetically Modified Foods: Engineered tomato with extra advantages. Adv. Life Sci</w:t>
      </w:r>
      <w:r w:rsidRPr="001949E0">
        <w:rPr>
          <w:rFonts w:cs="Times New Roman"/>
          <w:i/>
          <w:iCs/>
          <w:kern w:val="0"/>
          <w:sz w:val="20"/>
          <w:szCs w:val="20"/>
        </w:rPr>
        <w:t>.</w:t>
      </w:r>
      <w:r w:rsidRPr="001949E0">
        <w:rPr>
          <w:rFonts w:cs="Times New Roman"/>
          <w:iCs/>
          <w:kern w:val="0"/>
          <w:sz w:val="20"/>
          <w:szCs w:val="20"/>
        </w:rPr>
        <w:t>, 1 (3): 139-152.</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 xml:space="preserve">Ali MA, </w:t>
      </w:r>
      <w:proofErr w:type="spellStart"/>
      <w:r w:rsidRPr="001949E0">
        <w:rPr>
          <w:rFonts w:cs="Times New Roman"/>
          <w:iCs/>
          <w:kern w:val="0"/>
          <w:sz w:val="20"/>
          <w:szCs w:val="20"/>
        </w:rPr>
        <w:t>Rehman</w:t>
      </w:r>
      <w:proofErr w:type="spellEnd"/>
      <w:r w:rsidRPr="001949E0">
        <w:rPr>
          <w:rFonts w:cs="Times New Roman"/>
          <w:iCs/>
          <w:kern w:val="0"/>
          <w:sz w:val="20"/>
          <w:szCs w:val="20"/>
        </w:rPr>
        <w:t xml:space="preserve"> I, </w:t>
      </w:r>
      <w:proofErr w:type="spellStart"/>
      <w:r w:rsidRPr="001949E0">
        <w:rPr>
          <w:rFonts w:cs="Times New Roman"/>
          <w:iCs/>
          <w:kern w:val="0"/>
          <w:sz w:val="20"/>
          <w:szCs w:val="20"/>
        </w:rPr>
        <w:t>Iqbal</w:t>
      </w:r>
      <w:proofErr w:type="spellEnd"/>
      <w:r w:rsidRPr="001949E0">
        <w:rPr>
          <w:rFonts w:cs="Times New Roman"/>
          <w:iCs/>
          <w:kern w:val="0"/>
          <w:sz w:val="20"/>
          <w:szCs w:val="20"/>
        </w:rPr>
        <w:t xml:space="preserve"> A, Din S, </w:t>
      </w:r>
      <w:proofErr w:type="spellStart"/>
      <w:r w:rsidRPr="001949E0">
        <w:rPr>
          <w:rFonts w:cs="Times New Roman"/>
          <w:iCs/>
          <w:kern w:val="0"/>
          <w:sz w:val="20"/>
          <w:szCs w:val="20"/>
        </w:rPr>
        <w:t>Rao</w:t>
      </w:r>
      <w:proofErr w:type="spellEnd"/>
      <w:r w:rsidRPr="001949E0">
        <w:rPr>
          <w:rFonts w:cs="Times New Roman"/>
          <w:iCs/>
          <w:kern w:val="0"/>
          <w:sz w:val="20"/>
          <w:szCs w:val="20"/>
        </w:rPr>
        <w:t xml:space="preserve"> AQ, </w:t>
      </w:r>
      <w:proofErr w:type="spellStart"/>
      <w:r w:rsidRPr="001949E0">
        <w:rPr>
          <w:rFonts w:cs="Times New Roman"/>
          <w:iCs/>
          <w:kern w:val="0"/>
          <w:sz w:val="20"/>
          <w:szCs w:val="20"/>
        </w:rPr>
        <w:t>Latif</w:t>
      </w:r>
      <w:proofErr w:type="spellEnd"/>
      <w:r w:rsidRPr="001949E0">
        <w:rPr>
          <w:rFonts w:cs="Times New Roman"/>
          <w:iCs/>
          <w:kern w:val="0"/>
          <w:sz w:val="20"/>
          <w:szCs w:val="20"/>
        </w:rPr>
        <w:t xml:space="preserve"> A, </w:t>
      </w:r>
      <w:proofErr w:type="spellStart"/>
      <w:r w:rsidRPr="001949E0">
        <w:rPr>
          <w:rFonts w:cs="Times New Roman"/>
          <w:iCs/>
          <w:kern w:val="0"/>
          <w:sz w:val="20"/>
          <w:szCs w:val="20"/>
        </w:rPr>
        <w:t>Samiullah</w:t>
      </w:r>
      <w:proofErr w:type="spellEnd"/>
      <w:r w:rsidRPr="001949E0">
        <w:rPr>
          <w:rFonts w:cs="Times New Roman"/>
          <w:iCs/>
          <w:kern w:val="0"/>
          <w:sz w:val="20"/>
          <w:szCs w:val="20"/>
        </w:rPr>
        <w:t xml:space="preserve"> TR, </w:t>
      </w:r>
      <w:proofErr w:type="spellStart"/>
      <w:r w:rsidRPr="001949E0">
        <w:rPr>
          <w:rFonts w:cs="Times New Roman"/>
          <w:iCs/>
          <w:kern w:val="0"/>
          <w:sz w:val="20"/>
          <w:szCs w:val="20"/>
        </w:rPr>
        <w:t>Azam</w:t>
      </w:r>
      <w:proofErr w:type="spellEnd"/>
      <w:r w:rsidRPr="001949E0">
        <w:rPr>
          <w:rFonts w:cs="Times New Roman"/>
          <w:iCs/>
          <w:kern w:val="0"/>
          <w:sz w:val="20"/>
          <w:szCs w:val="20"/>
        </w:rPr>
        <w:t xml:space="preserve"> S, </w:t>
      </w:r>
      <w:proofErr w:type="spellStart"/>
      <w:r w:rsidRPr="001949E0">
        <w:rPr>
          <w:rFonts w:cs="Times New Roman"/>
          <w:iCs/>
          <w:kern w:val="0"/>
          <w:sz w:val="20"/>
          <w:szCs w:val="20"/>
        </w:rPr>
        <w:t>Husnain</w:t>
      </w:r>
      <w:proofErr w:type="spellEnd"/>
      <w:r w:rsidRPr="001949E0">
        <w:rPr>
          <w:rFonts w:cs="Times New Roman"/>
          <w:iCs/>
          <w:kern w:val="0"/>
          <w:sz w:val="20"/>
          <w:szCs w:val="20"/>
        </w:rPr>
        <w:t xml:space="preserve"> T. (2014). Nanotechnology, a new frontier in Agriculture. Adv. life sci., 1(3): 129-138.</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 xml:space="preserve">Ali Q, </w:t>
      </w:r>
      <w:proofErr w:type="spellStart"/>
      <w:r w:rsidRPr="001949E0">
        <w:rPr>
          <w:rFonts w:cs="Times New Roman"/>
          <w:iCs/>
          <w:kern w:val="0"/>
          <w:sz w:val="20"/>
          <w:szCs w:val="20"/>
        </w:rPr>
        <w:t>Ahsan</w:t>
      </w:r>
      <w:proofErr w:type="spellEnd"/>
      <w:r w:rsidRPr="001949E0">
        <w:rPr>
          <w:rFonts w:cs="Times New Roman"/>
          <w:iCs/>
          <w:kern w:val="0"/>
          <w:sz w:val="20"/>
          <w:szCs w:val="20"/>
        </w:rPr>
        <w:t xml:space="preserve"> M, Ali F, </w:t>
      </w:r>
      <w:proofErr w:type="spellStart"/>
      <w:r w:rsidRPr="001949E0">
        <w:rPr>
          <w:rFonts w:cs="Times New Roman"/>
          <w:iCs/>
          <w:kern w:val="0"/>
          <w:sz w:val="20"/>
          <w:szCs w:val="20"/>
        </w:rPr>
        <w:t>Aslam</w:t>
      </w:r>
      <w:proofErr w:type="spellEnd"/>
      <w:r w:rsidRPr="001949E0">
        <w:rPr>
          <w:rFonts w:cs="Times New Roman"/>
          <w:iCs/>
          <w:kern w:val="0"/>
          <w:sz w:val="20"/>
          <w:szCs w:val="20"/>
        </w:rPr>
        <w:t xml:space="preserve"> M, Khan NH, </w:t>
      </w:r>
      <w:proofErr w:type="spellStart"/>
      <w:r w:rsidRPr="001949E0">
        <w:rPr>
          <w:rFonts w:cs="Times New Roman"/>
          <w:iCs/>
          <w:kern w:val="0"/>
          <w:sz w:val="20"/>
          <w:szCs w:val="20"/>
        </w:rPr>
        <w:t>Munzoor</w:t>
      </w:r>
      <w:proofErr w:type="spellEnd"/>
      <w:r w:rsidRPr="001949E0">
        <w:rPr>
          <w:rFonts w:cs="Times New Roman"/>
          <w:iCs/>
          <w:kern w:val="0"/>
          <w:sz w:val="20"/>
          <w:szCs w:val="20"/>
        </w:rPr>
        <w:t xml:space="preserve"> M, Mustafa HSB, Muhammad S. 2013. Heritability, </w:t>
      </w:r>
      <w:proofErr w:type="spellStart"/>
      <w:r w:rsidRPr="001949E0">
        <w:rPr>
          <w:rFonts w:cs="Times New Roman"/>
          <w:iCs/>
          <w:kern w:val="0"/>
          <w:sz w:val="20"/>
          <w:szCs w:val="20"/>
        </w:rPr>
        <w:t>heterosis</w:t>
      </w:r>
      <w:proofErr w:type="spellEnd"/>
      <w:r w:rsidRPr="001949E0">
        <w:rPr>
          <w:rFonts w:cs="Times New Roman"/>
          <w:iCs/>
          <w:kern w:val="0"/>
          <w:sz w:val="20"/>
          <w:szCs w:val="20"/>
        </w:rPr>
        <w:t xml:space="preserve"> and </w:t>
      </w:r>
      <w:proofErr w:type="spellStart"/>
      <w:r w:rsidRPr="001949E0">
        <w:rPr>
          <w:rFonts w:cs="Times New Roman"/>
          <w:iCs/>
          <w:kern w:val="0"/>
          <w:sz w:val="20"/>
          <w:szCs w:val="20"/>
        </w:rPr>
        <w:t>heterobeltiosis</w:t>
      </w:r>
      <w:proofErr w:type="spellEnd"/>
      <w:r w:rsidRPr="001949E0">
        <w:rPr>
          <w:rFonts w:cs="Times New Roman"/>
          <w:iCs/>
          <w:kern w:val="0"/>
          <w:sz w:val="20"/>
          <w:szCs w:val="20"/>
        </w:rPr>
        <w:t xml:space="preserve"> studies for morphological traits of maize (</w:t>
      </w:r>
      <w:proofErr w:type="spellStart"/>
      <w:r w:rsidRPr="001949E0">
        <w:rPr>
          <w:rFonts w:cs="Times New Roman"/>
          <w:iCs/>
          <w:kern w:val="0"/>
          <w:sz w:val="20"/>
          <w:szCs w:val="20"/>
        </w:rPr>
        <w:t>Zea</w:t>
      </w:r>
      <w:proofErr w:type="spellEnd"/>
      <w:r w:rsidRPr="001949E0">
        <w:rPr>
          <w:rFonts w:cs="Times New Roman"/>
          <w:iCs/>
          <w:kern w:val="0"/>
          <w:sz w:val="20"/>
          <w:szCs w:val="20"/>
        </w:rPr>
        <w:t xml:space="preserve"> </w:t>
      </w:r>
      <w:proofErr w:type="spellStart"/>
      <w:r w:rsidRPr="001949E0">
        <w:rPr>
          <w:rFonts w:cs="Times New Roman"/>
          <w:iCs/>
          <w:kern w:val="0"/>
          <w:sz w:val="20"/>
          <w:szCs w:val="20"/>
        </w:rPr>
        <w:t>mays</w:t>
      </w:r>
      <w:proofErr w:type="spellEnd"/>
      <w:r w:rsidRPr="001949E0">
        <w:rPr>
          <w:rFonts w:cs="Times New Roman"/>
          <w:iCs/>
          <w:kern w:val="0"/>
          <w:sz w:val="20"/>
          <w:szCs w:val="20"/>
        </w:rPr>
        <w:t xml:space="preserve"> L.) seedlings. Adv. life sci., 1(1): 52-63.</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 xml:space="preserve">Ali Q, Ali A, </w:t>
      </w:r>
      <w:proofErr w:type="spellStart"/>
      <w:r w:rsidRPr="001949E0">
        <w:rPr>
          <w:rFonts w:cs="Times New Roman"/>
          <w:iCs/>
          <w:kern w:val="0"/>
          <w:sz w:val="20"/>
          <w:szCs w:val="20"/>
        </w:rPr>
        <w:t>Ahsan</w:t>
      </w:r>
      <w:proofErr w:type="spellEnd"/>
      <w:r w:rsidRPr="001949E0">
        <w:rPr>
          <w:rFonts w:cs="Times New Roman"/>
          <w:iCs/>
          <w:kern w:val="0"/>
          <w:sz w:val="20"/>
          <w:szCs w:val="20"/>
        </w:rPr>
        <w:t xml:space="preserve"> M, Ali S, Khan NH, Muhammad S, </w:t>
      </w:r>
      <w:proofErr w:type="spellStart"/>
      <w:r w:rsidRPr="001949E0">
        <w:rPr>
          <w:rFonts w:cs="Times New Roman"/>
          <w:iCs/>
          <w:kern w:val="0"/>
          <w:sz w:val="20"/>
          <w:szCs w:val="20"/>
        </w:rPr>
        <w:t>Abbas</w:t>
      </w:r>
      <w:proofErr w:type="spellEnd"/>
      <w:r w:rsidRPr="001949E0">
        <w:rPr>
          <w:rFonts w:cs="Times New Roman"/>
          <w:iCs/>
          <w:kern w:val="0"/>
          <w:sz w:val="20"/>
          <w:szCs w:val="20"/>
        </w:rPr>
        <w:t xml:space="preserve"> HG, </w:t>
      </w:r>
      <w:proofErr w:type="spellStart"/>
      <w:r w:rsidRPr="001949E0">
        <w:rPr>
          <w:rFonts w:cs="Times New Roman"/>
          <w:iCs/>
          <w:kern w:val="0"/>
          <w:sz w:val="20"/>
          <w:szCs w:val="20"/>
        </w:rPr>
        <w:t>Nasir</w:t>
      </w:r>
      <w:proofErr w:type="spellEnd"/>
      <w:r w:rsidRPr="001949E0">
        <w:rPr>
          <w:rFonts w:cs="Times New Roman"/>
          <w:iCs/>
          <w:kern w:val="0"/>
          <w:sz w:val="20"/>
          <w:szCs w:val="20"/>
        </w:rPr>
        <w:t xml:space="preserve"> IA, </w:t>
      </w:r>
      <w:proofErr w:type="spellStart"/>
      <w:r w:rsidRPr="001949E0">
        <w:rPr>
          <w:rFonts w:cs="Times New Roman"/>
          <w:iCs/>
          <w:kern w:val="0"/>
          <w:sz w:val="20"/>
          <w:szCs w:val="20"/>
        </w:rPr>
        <w:t>Husnain</w:t>
      </w:r>
      <w:proofErr w:type="spellEnd"/>
      <w:r w:rsidRPr="001949E0">
        <w:rPr>
          <w:rFonts w:cs="Times New Roman"/>
          <w:iCs/>
          <w:kern w:val="0"/>
          <w:sz w:val="20"/>
          <w:szCs w:val="20"/>
        </w:rPr>
        <w:t xml:space="preserve"> T. 2014c. Line × Tester analysis for </w:t>
      </w:r>
      <w:proofErr w:type="spellStart"/>
      <w:r w:rsidRPr="001949E0">
        <w:rPr>
          <w:rFonts w:cs="Times New Roman"/>
          <w:iCs/>
          <w:kern w:val="0"/>
          <w:sz w:val="20"/>
          <w:szCs w:val="20"/>
        </w:rPr>
        <w:t>morpho</w:t>
      </w:r>
      <w:proofErr w:type="spellEnd"/>
      <w:r w:rsidRPr="001949E0">
        <w:rPr>
          <w:rFonts w:cs="Times New Roman"/>
          <w:iCs/>
          <w:kern w:val="0"/>
          <w:sz w:val="20"/>
          <w:szCs w:val="20"/>
        </w:rPr>
        <w:t xml:space="preserve">-physiological traits of </w:t>
      </w:r>
      <w:proofErr w:type="spellStart"/>
      <w:r w:rsidRPr="001949E0">
        <w:rPr>
          <w:rFonts w:cs="Times New Roman"/>
          <w:iCs/>
          <w:kern w:val="0"/>
          <w:sz w:val="20"/>
          <w:szCs w:val="20"/>
        </w:rPr>
        <w:t>Zea</w:t>
      </w:r>
      <w:proofErr w:type="spellEnd"/>
      <w:r w:rsidRPr="001949E0">
        <w:rPr>
          <w:rFonts w:cs="Times New Roman"/>
          <w:iCs/>
          <w:kern w:val="0"/>
          <w:sz w:val="20"/>
          <w:szCs w:val="20"/>
        </w:rPr>
        <w:t xml:space="preserve"> </w:t>
      </w:r>
      <w:proofErr w:type="spellStart"/>
      <w:r w:rsidRPr="001949E0">
        <w:rPr>
          <w:rFonts w:cs="Times New Roman"/>
          <w:iCs/>
          <w:kern w:val="0"/>
          <w:sz w:val="20"/>
          <w:szCs w:val="20"/>
        </w:rPr>
        <w:t>mays</w:t>
      </w:r>
      <w:proofErr w:type="spellEnd"/>
      <w:r w:rsidRPr="001949E0">
        <w:rPr>
          <w:rFonts w:cs="Times New Roman"/>
          <w:iCs/>
          <w:kern w:val="0"/>
          <w:sz w:val="20"/>
          <w:szCs w:val="20"/>
        </w:rPr>
        <w:t xml:space="preserve"> L. seedlings. Adv. life sci., 1(4): 242-253.</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 xml:space="preserve">Ali Q, Ali A, </w:t>
      </w:r>
      <w:proofErr w:type="spellStart"/>
      <w:r w:rsidRPr="001949E0">
        <w:rPr>
          <w:rFonts w:cs="Times New Roman"/>
          <w:iCs/>
          <w:kern w:val="0"/>
          <w:sz w:val="20"/>
          <w:szCs w:val="20"/>
        </w:rPr>
        <w:t>Awan</w:t>
      </w:r>
      <w:proofErr w:type="spellEnd"/>
      <w:r w:rsidRPr="001949E0">
        <w:rPr>
          <w:rFonts w:cs="Times New Roman"/>
          <w:iCs/>
          <w:kern w:val="0"/>
          <w:sz w:val="20"/>
          <w:szCs w:val="20"/>
        </w:rPr>
        <w:t xml:space="preserve"> MF, Tariq M, Ali S, </w:t>
      </w:r>
      <w:proofErr w:type="spellStart"/>
      <w:r w:rsidRPr="001949E0">
        <w:rPr>
          <w:rFonts w:cs="Times New Roman"/>
          <w:iCs/>
          <w:kern w:val="0"/>
          <w:sz w:val="20"/>
          <w:szCs w:val="20"/>
        </w:rPr>
        <w:t>Samiullah</w:t>
      </w:r>
      <w:proofErr w:type="spellEnd"/>
      <w:r w:rsidRPr="001949E0">
        <w:rPr>
          <w:rFonts w:cs="Times New Roman"/>
          <w:iCs/>
          <w:kern w:val="0"/>
          <w:sz w:val="20"/>
          <w:szCs w:val="20"/>
        </w:rPr>
        <w:t xml:space="preserve"> TR, </w:t>
      </w:r>
      <w:proofErr w:type="spellStart"/>
      <w:r w:rsidRPr="001949E0">
        <w:rPr>
          <w:rFonts w:cs="Times New Roman"/>
          <w:iCs/>
          <w:kern w:val="0"/>
          <w:sz w:val="20"/>
          <w:szCs w:val="20"/>
        </w:rPr>
        <w:t>Azam</w:t>
      </w:r>
      <w:proofErr w:type="spellEnd"/>
      <w:r w:rsidRPr="001949E0">
        <w:rPr>
          <w:rFonts w:cs="Times New Roman"/>
          <w:iCs/>
          <w:kern w:val="0"/>
          <w:sz w:val="20"/>
          <w:szCs w:val="20"/>
        </w:rPr>
        <w:t xml:space="preserve"> S, Din S, Ahmad M, Sharif NM, Muhammad S, Khan NH, </w:t>
      </w:r>
      <w:proofErr w:type="spellStart"/>
      <w:r w:rsidRPr="001949E0">
        <w:rPr>
          <w:rFonts w:cs="Times New Roman"/>
          <w:iCs/>
          <w:kern w:val="0"/>
          <w:sz w:val="20"/>
          <w:szCs w:val="20"/>
        </w:rPr>
        <w:t>Ahsan</w:t>
      </w:r>
      <w:proofErr w:type="spellEnd"/>
      <w:r w:rsidRPr="001949E0">
        <w:rPr>
          <w:rFonts w:cs="Times New Roman"/>
          <w:iCs/>
          <w:kern w:val="0"/>
          <w:sz w:val="20"/>
          <w:szCs w:val="20"/>
        </w:rPr>
        <w:t xml:space="preserve"> M, </w:t>
      </w:r>
      <w:proofErr w:type="spellStart"/>
      <w:r w:rsidRPr="001949E0">
        <w:rPr>
          <w:rFonts w:cs="Times New Roman"/>
          <w:iCs/>
          <w:kern w:val="0"/>
          <w:sz w:val="20"/>
          <w:szCs w:val="20"/>
        </w:rPr>
        <w:t>Nasir</w:t>
      </w:r>
      <w:proofErr w:type="spellEnd"/>
      <w:r w:rsidRPr="001949E0">
        <w:rPr>
          <w:rFonts w:cs="Times New Roman"/>
          <w:iCs/>
          <w:kern w:val="0"/>
          <w:sz w:val="20"/>
          <w:szCs w:val="20"/>
        </w:rPr>
        <w:t xml:space="preserve"> IA and </w:t>
      </w:r>
      <w:proofErr w:type="spellStart"/>
      <w:r w:rsidRPr="001949E0">
        <w:rPr>
          <w:rFonts w:cs="Times New Roman"/>
          <w:iCs/>
          <w:kern w:val="0"/>
          <w:sz w:val="20"/>
          <w:szCs w:val="20"/>
        </w:rPr>
        <w:t>Hussain</w:t>
      </w:r>
      <w:proofErr w:type="spellEnd"/>
      <w:r w:rsidRPr="001949E0">
        <w:rPr>
          <w:rFonts w:cs="Times New Roman"/>
          <w:iCs/>
          <w:kern w:val="0"/>
          <w:sz w:val="20"/>
          <w:szCs w:val="20"/>
        </w:rPr>
        <w:t xml:space="preserve"> T. 2014b. </w:t>
      </w:r>
      <w:r w:rsidRPr="001949E0">
        <w:rPr>
          <w:rFonts w:cs="Times New Roman"/>
          <w:bCs/>
          <w:iCs/>
          <w:kern w:val="0"/>
          <w:sz w:val="20"/>
          <w:szCs w:val="20"/>
        </w:rPr>
        <w:t xml:space="preserve">Combining ability analysis for various physiological, grain yield and quality traits of </w:t>
      </w:r>
      <w:proofErr w:type="spellStart"/>
      <w:r w:rsidRPr="001949E0">
        <w:rPr>
          <w:rFonts w:cs="Times New Roman"/>
          <w:i/>
          <w:iCs/>
          <w:kern w:val="0"/>
          <w:sz w:val="20"/>
          <w:szCs w:val="20"/>
        </w:rPr>
        <w:t>Zea</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mays</w:t>
      </w:r>
      <w:proofErr w:type="spellEnd"/>
      <w:r w:rsidRPr="001949E0">
        <w:rPr>
          <w:rFonts w:cs="Times New Roman"/>
          <w:i/>
          <w:iCs/>
          <w:kern w:val="0"/>
          <w:sz w:val="20"/>
          <w:szCs w:val="20"/>
        </w:rPr>
        <w:t xml:space="preserve"> </w:t>
      </w:r>
      <w:r w:rsidRPr="001949E0">
        <w:rPr>
          <w:rFonts w:cs="Times New Roman"/>
          <w:bCs/>
          <w:iCs/>
          <w:kern w:val="0"/>
          <w:sz w:val="20"/>
          <w:szCs w:val="20"/>
        </w:rPr>
        <w:t>L.</w:t>
      </w:r>
      <w:r w:rsidRPr="001949E0">
        <w:rPr>
          <w:rFonts w:cs="Times New Roman"/>
          <w:b/>
          <w:bCs/>
          <w:iCs/>
          <w:kern w:val="0"/>
          <w:sz w:val="20"/>
          <w:szCs w:val="20"/>
        </w:rPr>
        <w:t xml:space="preserve"> </w:t>
      </w:r>
      <w:r w:rsidRPr="001949E0">
        <w:rPr>
          <w:rFonts w:cs="Times New Roman"/>
          <w:i/>
          <w:iCs/>
          <w:kern w:val="0"/>
          <w:sz w:val="20"/>
          <w:szCs w:val="20"/>
        </w:rPr>
        <w:t xml:space="preserve">Life </w:t>
      </w:r>
      <w:proofErr w:type="spellStart"/>
      <w:r w:rsidRPr="001949E0">
        <w:rPr>
          <w:rFonts w:cs="Times New Roman"/>
          <w:i/>
          <w:iCs/>
          <w:kern w:val="0"/>
          <w:sz w:val="20"/>
          <w:szCs w:val="20"/>
        </w:rPr>
        <w:t>Sci</w:t>
      </w:r>
      <w:proofErr w:type="spellEnd"/>
      <w:r w:rsidRPr="001949E0">
        <w:rPr>
          <w:rFonts w:cs="Times New Roman"/>
          <w:i/>
          <w:iCs/>
          <w:kern w:val="0"/>
          <w:sz w:val="20"/>
          <w:szCs w:val="20"/>
        </w:rPr>
        <w:t xml:space="preserve"> J </w:t>
      </w:r>
      <w:r w:rsidRPr="001949E0">
        <w:rPr>
          <w:rFonts w:cs="Times New Roman"/>
          <w:iCs/>
          <w:kern w:val="0"/>
          <w:sz w:val="20"/>
          <w:szCs w:val="20"/>
        </w:rPr>
        <w:t>11(8s):540-551.</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kern w:val="0"/>
          <w:sz w:val="20"/>
          <w:szCs w:val="20"/>
        </w:rPr>
        <w:t xml:space="preserve">Ali, Q., A. Ali, M. Tariq, M.A. </w:t>
      </w:r>
      <w:proofErr w:type="spellStart"/>
      <w:r w:rsidRPr="001949E0">
        <w:rPr>
          <w:rFonts w:cs="Times New Roman"/>
          <w:kern w:val="0"/>
          <w:sz w:val="20"/>
          <w:szCs w:val="20"/>
        </w:rPr>
        <w:t>abbas</w:t>
      </w:r>
      <w:proofErr w:type="spellEnd"/>
      <w:r w:rsidRPr="001949E0">
        <w:rPr>
          <w:rFonts w:cs="Times New Roman"/>
          <w:kern w:val="0"/>
          <w:sz w:val="20"/>
          <w:szCs w:val="20"/>
        </w:rPr>
        <w:t xml:space="preserve">, B. </w:t>
      </w:r>
      <w:proofErr w:type="spellStart"/>
      <w:r w:rsidRPr="001949E0">
        <w:rPr>
          <w:rFonts w:cs="Times New Roman"/>
          <w:kern w:val="0"/>
          <w:sz w:val="20"/>
          <w:szCs w:val="20"/>
        </w:rPr>
        <w:t>Sarwar</w:t>
      </w:r>
      <w:proofErr w:type="spellEnd"/>
      <w:r w:rsidRPr="001949E0">
        <w:rPr>
          <w:rFonts w:cs="Times New Roman"/>
          <w:kern w:val="0"/>
          <w:sz w:val="20"/>
          <w:szCs w:val="20"/>
        </w:rPr>
        <w:t xml:space="preserve">, M. Ahmad, M.F. </w:t>
      </w:r>
      <w:proofErr w:type="spellStart"/>
      <w:r w:rsidRPr="001949E0">
        <w:rPr>
          <w:rFonts w:cs="Times New Roman"/>
          <w:kern w:val="0"/>
          <w:sz w:val="20"/>
          <w:szCs w:val="20"/>
        </w:rPr>
        <w:t>Awaan</w:t>
      </w:r>
      <w:proofErr w:type="spellEnd"/>
      <w:r w:rsidRPr="001949E0">
        <w:rPr>
          <w:rFonts w:cs="Times New Roman"/>
          <w:kern w:val="0"/>
          <w:sz w:val="20"/>
          <w:szCs w:val="20"/>
        </w:rPr>
        <w:t xml:space="preserve">, S. Ahmad, Z.A. </w:t>
      </w:r>
      <w:proofErr w:type="spellStart"/>
      <w:r w:rsidRPr="001949E0">
        <w:rPr>
          <w:rFonts w:cs="Times New Roman"/>
          <w:kern w:val="0"/>
          <w:sz w:val="20"/>
          <w:szCs w:val="20"/>
        </w:rPr>
        <w:t>Nazar</w:t>
      </w:r>
      <w:proofErr w:type="spellEnd"/>
      <w:r w:rsidRPr="001949E0">
        <w:rPr>
          <w:rFonts w:cs="Times New Roman"/>
          <w:kern w:val="0"/>
          <w:sz w:val="20"/>
          <w:szCs w:val="20"/>
        </w:rPr>
        <w:t xml:space="preserve">, F. </w:t>
      </w:r>
      <w:proofErr w:type="spellStart"/>
      <w:r w:rsidRPr="001949E0">
        <w:rPr>
          <w:rFonts w:cs="Times New Roman"/>
          <w:kern w:val="0"/>
          <w:sz w:val="20"/>
          <w:szCs w:val="20"/>
        </w:rPr>
        <w:t>Akram</w:t>
      </w:r>
      <w:proofErr w:type="spellEnd"/>
      <w:r w:rsidRPr="001949E0">
        <w:rPr>
          <w:rFonts w:cs="Times New Roman"/>
          <w:kern w:val="0"/>
          <w:sz w:val="20"/>
          <w:szCs w:val="20"/>
        </w:rPr>
        <w:t xml:space="preserve">, A. </w:t>
      </w:r>
      <w:proofErr w:type="spellStart"/>
      <w:r w:rsidRPr="001949E0">
        <w:rPr>
          <w:rFonts w:cs="Times New Roman"/>
          <w:kern w:val="0"/>
          <w:sz w:val="20"/>
          <w:szCs w:val="20"/>
        </w:rPr>
        <w:t>Shahzad</w:t>
      </w:r>
      <w:proofErr w:type="spellEnd"/>
      <w:r w:rsidRPr="001949E0">
        <w:rPr>
          <w:rFonts w:cs="Times New Roman"/>
          <w:kern w:val="0"/>
          <w:sz w:val="20"/>
          <w:szCs w:val="20"/>
        </w:rPr>
        <w:t xml:space="preserve">, T.R. </w:t>
      </w:r>
      <w:proofErr w:type="spellStart"/>
      <w:r w:rsidRPr="001949E0">
        <w:rPr>
          <w:rFonts w:cs="Times New Roman"/>
          <w:kern w:val="0"/>
          <w:sz w:val="20"/>
          <w:szCs w:val="20"/>
        </w:rPr>
        <w:t>Samiullah</w:t>
      </w:r>
      <w:proofErr w:type="spellEnd"/>
      <w:r w:rsidRPr="001949E0">
        <w:rPr>
          <w:rFonts w:cs="Times New Roman"/>
          <w:kern w:val="0"/>
          <w:sz w:val="20"/>
          <w:szCs w:val="20"/>
        </w:rPr>
        <w:t xml:space="preserve">, I.A. </w:t>
      </w:r>
      <w:proofErr w:type="spellStart"/>
      <w:r w:rsidRPr="001949E0">
        <w:rPr>
          <w:rFonts w:cs="Times New Roman"/>
          <w:kern w:val="0"/>
          <w:sz w:val="20"/>
          <w:szCs w:val="20"/>
        </w:rPr>
        <w:t>Nasir</w:t>
      </w:r>
      <w:proofErr w:type="spellEnd"/>
      <w:r w:rsidRPr="001949E0">
        <w:rPr>
          <w:rFonts w:cs="Times New Roman"/>
          <w:kern w:val="0"/>
          <w:sz w:val="20"/>
          <w:szCs w:val="20"/>
        </w:rPr>
        <w:t xml:space="preserve">, and T. </w:t>
      </w:r>
      <w:proofErr w:type="spellStart"/>
      <w:r w:rsidRPr="001949E0">
        <w:rPr>
          <w:rFonts w:cs="Times New Roman"/>
          <w:kern w:val="0"/>
          <w:sz w:val="20"/>
          <w:szCs w:val="20"/>
        </w:rPr>
        <w:t>Husnain</w:t>
      </w:r>
      <w:proofErr w:type="spellEnd"/>
      <w:r w:rsidRPr="001949E0">
        <w:rPr>
          <w:rFonts w:cs="Times New Roman"/>
          <w:kern w:val="0"/>
          <w:sz w:val="20"/>
          <w:szCs w:val="20"/>
        </w:rPr>
        <w:t xml:space="preserve"> 2014a. Gene Action for Various Grain and Fodder Quality Traits in </w:t>
      </w:r>
      <w:proofErr w:type="spellStart"/>
      <w:r w:rsidRPr="001949E0">
        <w:rPr>
          <w:rFonts w:cs="Times New Roman"/>
          <w:i/>
          <w:iCs/>
          <w:kern w:val="0"/>
          <w:sz w:val="20"/>
          <w:szCs w:val="20"/>
        </w:rPr>
        <w:t>Zea</w:t>
      </w:r>
      <w:proofErr w:type="spellEnd"/>
      <w:r w:rsidRPr="001949E0">
        <w:rPr>
          <w:rFonts w:cs="Times New Roman"/>
          <w:i/>
          <w:iCs/>
          <w:kern w:val="0"/>
          <w:sz w:val="20"/>
          <w:szCs w:val="20"/>
        </w:rPr>
        <w:t xml:space="preserve"> Mays</w:t>
      </w:r>
      <w:r w:rsidRPr="001949E0">
        <w:rPr>
          <w:rFonts w:cs="Times New Roman"/>
          <w:kern w:val="0"/>
          <w:sz w:val="20"/>
          <w:szCs w:val="20"/>
        </w:rPr>
        <w:t xml:space="preserve">. </w:t>
      </w:r>
      <w:r w:rsidRPr="001949E0">
        <w:rPr>
          <w:rFonts w:cs="Times New Roman"/>
          <w:iCs/>
          <w:kern w:val="0"/>
          <w:sz w:val="20"/>
          <w:szCs w:val="20"/>
        </w:rPr>
        <w:t>Journal of Food and Nutrition Research</w:t>
      </w:r>
      <w:r w:rsidRPr="001949E0">
        <w:rPr>
          <w:rFonts w:cs="Times New Roman"/>
          <w:kern w:val="0"/>
          <w:sz w:val="20"/>
          <w:szCs w:val="20"/>
        </w:rPr>
        <w:t>, 2(10): 704-717.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bCs/>
          <w:kern w:val="0"/>
          <w:sz w:val="20"/>
          <w:szCs w:val="20"/>
        </w:rPr>
        <w:t>Ankita</w:t>
      </w:r>
      <w:proofErr w:type="spellEnd"/>
      <w:r w:rsidRPr="001949E0">
        <w:rPr>
          <w:rFonts w:cs="Times New Roman"/>
          <w:bCs/>
          <w:kern w:val="0"/>
          <w:sz w:val="20"/>
          <w:szCs w:val="20"/>
        </w:rPr>
        <w:t xml:space="preserve">, S., K. Anil, A. </w:t>
      </w:r>
      <w:proofErr w:type="spellStart"/>
      <w:r w:rsidRPr="001949E0">
        <w:rPr>
          <w:rFonts w:cs="Times New Roman"/>
          <w:bCs/>
          <w:kern w:val="0"/>
          <w:sz w:val="20"/>
          <w:szCs w:val="20"/>
        </w:rPr>
        <w:t>Ekhlaque</w:t>
      </w:r>
      <w:proofErr w:type="spellEnd"/>
      <w:r w:rsidRPr="001949E0">
        <w:rPr>
          <w:rFonts w:cs="Times New Roman"/>
          <w:bCs/>
          <w:kern w:val="0"/>
          <w:sz w:val="20"/>
          <w:szCs w:val="20"/>
        </w:rPr>
        <w:t>, </w:t>
      </w:r>
      <w:proofErr w:type="spellStart"/>
      <w:r w:rsidRPr="001949E0">
        <w:rPr>
          <w:rFonts w:cs="Times New Roman"/>
          <w:bCs/>
          <w:kern w:val="0"/>
          <w:sz w:val="20"/>
          <w:szCs w:val="20"/>
        </w:rPr>
        <w:t>Swati</w:t>
      </w:r>
      <w:proofErr w:type="spellEnd"/>
      <w:r w:rsidRPr="001949E0">
        <w:rPr>
          <w:rFonts w:cs="Times New Roman"/>
          <w:bCs/>
          <w:kern w:val="0"/>
          <w:sz w:val="20"/>
          <w:szCs w:val="20"/>
        </w:rPr>
        <w:t xml:space="preserve"> and J.P. </w:t>
      </w:r>
      <w:proofErr w:type="spellStart"/>
      <w:r w:rsidRPr="001949E0">
        <w:rPr>
          <w:rFonts w:cs="Times New Roman"/>
          <w:bCs/>
          <w:kern w:val="0"/>
          <w:sz w:val="20"/>
          <w:szCs w:val="20"/>
        </w:rPr>
        <w:t>Jaiswal</w:t>
      </w:r>
      <w:proofErr w:type="spellEnd"/>
      <w:r w:rsidRPr="001949E0">
        <w:rPr>
          <w:rFonts w:cs="Times New Roman"/>
          <w:bCs/>
          <w:kern w:val="0"/>
          <w:sz w:val="20"/>
          <w:szCs w:val="20"/>
        </w:rPr>
        <w:t>. 20</w:t>
      </w:r>
      <w:r w:rsidR="00720EA2" w:rsidRPr="001949E0">
        <w:rPr>
          <w:rFonts w:cs="Times New Roman"/>
          <w:bCs/>
          <w:kern w:val="0"/>
          <w:sz w:val="20"/>
          <w:szCs w:val="20"/>
        </w:rPr>
        <w:t xml:space="preserve">12. Combining ability and gene </w:t>
      </w:r>
      <w:r w:rsidRPr="001949E0">
        <w:rPr>
          <w:rFonts w:cs="Times New Roman"/>
          <w:bCs/>
          <w:kern w:val="0"/>
          <w:sz w:val="20"/>
          <w:szCs w:val="20"/>
        </w:rPr>
        <w:t>action studies for seed yield, its components and quality traits in bread wheat (</w:t>
      </w:r>
      <w:proofErr w:type="spellStart"/>
      <w:r w:rsidR="00720EA2" w:rsidRPr="001949E0">
        <w:rPr>
          <w:rFonts w:cs="Times New Roman"/>
          <w:bCs/>
          <w:i/>
          <w:iCs/>
          <w:kern w:val="0"/>
          <w:sz w:val="20"/>
          <w:szCs w:val="20"/>
        </w:rPr>
        <w:t>Triticum</w:t>
      </w:r>
      <w:proofErr w:type="spellEnd"/>
      <w:r w:rsidR="00720EA2" w:rsidRPr="001949E0">
        <w:rPr>
          <w:rFonts w:cs="Times New Roman"/>
          <w:bCs/>
          <w:i/>
          <w:iCs/>
          <w:kern w:val="0"/>
          <w:sz w:val="20"/>
          <w:szCs w:val="20"/>
        </w:rPr>
        <w:t xml:space="preserve"> </w:t>
      </w:r>
      <w:proofErr w:type="spellStart"/>
      <w:r w:rsidRPr="001949E0">
        <w:rPr>
          <w:rFonts w:cs="Times New Roman"/>
          <w:bCs/>
          <w:i/>
          <w:iCs/>
          <w:kern w:val="0"/>
          <w:sz w:val="20"/>
          <w:szCs w:val="20"/>
        </w:rPr>
        <w:t>aestivum</w:t>
      </w:r>
      <w:proofErr w:type="spellEnd"/>
      <w:r w:rsidR="00047ACA">
        <w:rPr>
          <w:rFonts w:eastAsiaTheme="minorEastAsia" w:cs="Times New Roman" w:hint="eastAsia"/>
          <w:bCs/>
          <w:kern w:val="0"/>
          <w:sz w:val="20"/>
          <w:szCs w:val="20"/>
        </w:rPr>
        <w:t xml:space="preserve"> </w:t>
      </w:r>
      <w:r w:rsidRPr="001949E0">
        <w:rPr>
          <w:rFonts w:cs="Times New Roman"/>
          <w:bCs/>
          <w:kern w:val="0"/>
          <w:sz w:val="20"/>
          <w:szCs w:val="20"/>
        </w:rPr>
        <w:t xml:space="preserve">L. </w:t>
      </w:r>
      <w:proofErr w:type="spellStart"/>
      <w:r w:rsidRPr="001949E0">
        <w:rPr>
          <w:rFonts w:cs="Times New Roman"/>
          <w:bCs/>
          <w:kern w:val="0"/>
          <w:sz w:val="20"/>
          <w:szCs w:val="20"/>
        </w:rPr>
        <w:t>em</w:t>
      </w:r>
      <w:proofErr w:type="spellEnd"/>
      <w:r w:rsidRPr="001949E0">
        <w:rPr>
          <w:rFonts w:cs="Times New Roman"/>
          <w:bCs/>
          <w:kern w:val="0"/>
          <w:sz w:val="20"/>
          <w:szCs w:val="20"/>
        </w:rPr>
        <w:t xml:space="preserve"> </w:t>
      </w:r>
      <w:proofErr w:type="spellStart"/>
      <w:r w:rsidRPr="001949E0">
        <w:rPr>
          <w:rFonts w:cs="Times New Roman"/>
          <w:bCs/>
          <w:kern w:val="0"/>
          <w:sz w:val="20"/>
          <w:szCs w:val="20"/>
        </w:rPr>
        <w:t>Thell</w:t>
      </w:r>
      <w:proofErr w:type="spellEnd"/>
      <w:r w:rsidRPr="001949E0">
        <w:rPr>
          <w:rFonts w:cs="Times New Roman"/>
          <w:bCs/>
          <w:kern w:val="0"/>
          <w:sz w:val="20"/>
          <w:szCs w:val="20"/>
        </w:rPr>
        <w:t xml:space="preserve">.). </w:t>
      </w:r>
      <w:r w:rsidRPr="001949E0">
        <w:rPr>
          <w:rFonts w:cs="Times New Roman"/>
          <w:kern w:val="0"/>
          <w:sz w:val="20"/>
          <w:szCs w:val="20"/>
        </w:rPr>
        <w:t>Electronic J. Plant Breed. 3(4):964-972.</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Anwar M, </w:t>
      </w:r>
      <w:proofErr w:type="spellStart"/>
      <w:r w:rsidRPr="001949E0">
        <w:rPr>
          <w:rFonts w:cs="Times New Roman"/>
          <w:kern w:val="0"/>
          <w:sz w:val="20"/>
          <w:szCs w:val="20"/>
        </w:rPr>
        <w:t>Hasan</w:t>
      </w:r>
      <w:proofErr w:type="spellEnd"/>
      <w:r w:rsidRPr="001949E0">
        <w:rPr>
          <w:rFonts w:cs="Times New Roman"/>
          <w:kern w:val="0"/>
          <w:sz w:val="20"/>
          <w:szCs w:val="20"/>
        </w:rPr>
        <w:t xml:space="preserve"> E, </w:t>
      </w:r>
      <w:proofErr w:type="spellStart"/>
      <w:r w:rsidRPr="001949E0">
        <w:rPr>
          <w:rFonts w:cs="Times New Roman"/>
          <w:kern w:val="0"/>
          <w:sz w:val="20"/>
          <w:szCs w:val="20"/>
        </w:rPr>
        <w:t>Bibi</w:t>
      </w:r>
      <w:proofErr w:type="spellEnd"/>
      <w:r w:rsidRPr="001949E0">
        <w:rPr>
          <w:rFonts w:cs="Times New Roman"/>
          <w:kern w:val="0"/>
          <w:sz w:val="20"/>
          <w:szCs w:val="20"/>
        </w:rPr>
        <w:t xml:space="preserve"> T, Mustafa HSB, </w:t>
      </w:r>
      <w:proofErr w:type="spellStart"/>
      <w:r w:rsidRPr="001949E0">
        <w:rPr>
          <w:rFonts w:cs="Times New Roman"/>
          <w:kern w:val="0"/>
          <w:sz w:val="20"/>
          <w:szCs w:val="20"/>
        </w:rPr>
        <w:t>Mahmood</w:t>
      </w:r>
      <w:proofErr w:type="spellEnd"/>
      <w:r w:rsidRPr="001949E0">
        <w:rPr>
          <w:rFonts w:cs="Times New Roman"/>
          <w:kern w:val="0"/>
          <w:sz w:val="20"/>
          <w:szCs w:val="20"/>
        </w:rPr>
        <w:t xml:space="preserve"> T, Ali M, 2013. TH-6: a high yielding cultivar of sesame released for general cultivation in Punjab Adv. life sci., 1(1): 44-57.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lastRenderedPageBreak/>
        <w:t>Ashadusjaman</w:t>
      </w:r>
      <w:proofErr w:type="spellEnd"/>
      <w:r w:rsidRPr="001949E0">
        <w:rPr>
          <w:rFonts w:cs="Times New Roman"/>
          <w:kern w:val="0"/>
          <w:sz w:val="20"/>
          <w:szCs w:val="20"/>
        </w:rPr>
        <w:t xml:space="preserve">, M., M. </w:t>
      </w:r>
      <w:proofErr w:type="spellStart"/>
      <w:r w:rsidRPr="001949E0">
        <w:rPr>
          <w:rFonts w:cs="Times New Roman"/>
          <w:kern w:val="0"/>
          <w:sz w:val="20"/>
          <w:szCs w:val="20"/>
        </w:rPr>
        <w:t>Shamsuddoha</w:t>
      </w:r>
      <w:proofErr w:type="spellEnd"/>
      <w:r w:rsidRPr="001949E0">
        <w:rPr>
          <w:rFonts w:cs="Times New Roman"/>
          <w:kern w:val="0"/>
          <w:sz w:val="20"/>
          <w:szCs w:val="20"/>
        </w:rPr>
        <w:t xml:space="preserve">, M.J. </w:t>
      </w:r>
      <w:proofErr w:type="spellStart"/>
      <w:r w:rsidRPr="001949E0">
        <w:rPr>
          <w:rFonts w:cs="Times New Roman"/>
          <w:kern w:val="0"/>
          <w:sz w:val="20"/>
          <w:szCs w:val="20"/>
        </w:rPr>
        <w:t>Alam</w:t>
      </w:r>
      <w:proofErr w:type="spellEnd"/>
      <w:r w:rsidRPr="001949E0">
        <w:rPr>
          <w:rFonts w:cs="Times New Roman"/>
          <w:kern w:val="0"/>
          <w:sz w:val="20"/>
          <w:szCs w:val="20"/>
        </w:rPr>
        <w:t xml:space="preserve"> and M.O. Begu</w:t>
      </w:r>
      <w:r w:rsidR="00720EA2" w:rsidRPr="001949E0">
        <w:rPr>
          <w:rFonts w:cs="Times New Roman"/>
          <w:kern w:val="0"/>
          <w:sz w:val="20"/>
          <w:szCs w:val="20"/>
        </w:rPr>
        <w:t xml:space="preserve">m. 2012. Combining ability and </w:t>
      </w:r>
      <w:r w:rsidRPr="001949E0">
        <w:rPr>
          <w:rFonts w:cs="Times New Roman"/>
          <w:kern w:val="0"/>
          <w:sz w:val="20"/>
          <w:szCs w:val="20"/>
        </w:rPr>
        <w:t xml:space="preserve">gene action for different root characters in spring wheat. J. Environ. Sci. </w:t>
      </w:r>
      <w:proofErr w:type="spellStart"/>
      <w:r w:rsidRPr="001949E0">
        <w:rPr>
          <w:rFonts w:cs="Times New Roman"/>
          <w:kern w:val="0"/>
          <w:sz w:val="20"/>
          <w:szCs w:val="20"/>
        </w:rPr>
        <w:t>Resour</w:t>
      </w:r>
      <w:proofErr w:type="spellEnd"/>
      <w:r w:rsidRPr="001949E0">
        <w:rPr>
          <w:rFonts w:cs="Times New Roman"/>
          <w:kern w:val="0"/>
          <w:sz w:val="20"/>
          <w:szCs w:val="20"/>
        </w:rPr>
        <w:t>. 5(2):73-76.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Awan</w:t>
      </w:r>
      <w:proofErr w:type="spellEnd"/>
      <w:r w:rsidRPr="001949E0">
        <w:rPr>
          <w:rFonts w:cs="Times New Roman"/>
          <w:kern w:val="0"/>
          <w:sz w:val="20"/>
          <w:szCs w:val="20"/>
        </w:rPr>
        <w:t xml:space="preserve">, S.I., M.F.A. </w:t>
      </w:r>
      <w:proofErr w:type="spellStart"/>
      <w:r w:rsidRPr="001949E0">
        <w:rPr>
          <w:rFonts w:cs="Times New Roman"/>
          <w:kern w:val="0"/>
          <w:sz w:val="20"/>
          <w:szCs w:val="20"/>
        </w:rPr>
        <w:t>Malik</w:t>
      </w:r>
      <w:proofErr w:type="spellEnd"/>
      <w:r w:rsidRPr="001949E0">
        <w:rPr>
          <w:rFonts w:cs="Times New Roman"/>
          <w:kern w:val="0"/>
          <w:sz w:val="20"/>
          <w:szCs w:val="20"/>
        </w:rPr>
        <w:t xml:space="preserve"> and M. </w:t>
      </w:r>
      <w:proofErr w:type="spellStart"/>
      <w:r w:rsidRPr="001949E0">
        <w:rPr>
          <w:rFonts w:cs="Times New Roman"/>
          <w:kern w:val="0"/>
          <w:sz w:val="20"/>
          <w:szCs w:val="20"/>
        </w:rPr>
        <w:t>Siddique</w:t>
      </w:r>
      <w:proofErr w:type="spellEnd"/>
      <w:r w:rsidRPr="001949E0">
        <w:rPr>
          <w:rFonts w:cs="Times New Roman"/>
          <w:kern w:val="0"/>
          <w:sz w:val="20"/>
          <w:szCs w:val="20"/>
        </w:rPr>
        <w:t xml:space="preserve">. 2005. Combining ability analysis in </w:t>
      </w:r>
      <w:proofErr w:type="spellStart"/>
      <w:r w:rsidRPr="001949E0">
        <w:rPr>
          <w:rFonts w:cs="Times New Roman"/>
          <w:kern w:val="0"/>
          <w:sz w:val="20"/>
          <w:szCs w:val="20"/>
        </w:rPr>
        <w:t>intervarietal</w:t>
      </w:r>
      <w:proofErr w:type="spellEnd"/>
      <w:r w:rsidRPr="001949E0">
        <w:rPr>
          <w:rFonts w:cs="Times New Roman"/>
          <w:kern w:val="0"/>
          <w:sz w:val="20"/>
          <w:szCs w:val="20"/>
        </w:rPr>
        <w:t xml:space="preserve"> crosses for component traits in </w:t>
      </w:r>
      <w:proofErr w:type="spellStart"/>
      <w:r w:rsidRPr="001949E0">
        <w:rPr>
          <w:rFonts w:cs="Times New Roman"/>
          <w:kern w:val="0"/>
          <w:sz w:val="20"/>
          <w:szCs w:val="20"/>
        </w:rPr>
        <w:t>hexaploid</w:t>
      </w:r>
      <w:proofErr w:type="spellEnd"/>
      <w:r w:rsidRPr="001949E0">
        <w:rPr>
          <w:rFonts w:cs="Times New Roman"/>
          <w:kern w:val="0"/>
          <w:sz w:val="20"/>
          <w:szCs w:val="20"/>
        </w:rPr>
        <w:t xml:space="preserve"> wheat. J. Agri. Soc. Sci. 1: 316-317.</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lang w:bidi="en-US"/>
        </w:rPr>
      </w:pPr>
      <w:proofErr w:type="spellStart"/>
      <w:r w:rsidRPr="001949E0">
        <w:rPr>
          <w:rFonts w:cs="Times New Roman"/>
          <w:bCs/>
          <w:kern w:val="0"/>
          <w:sz w:val="20"/>
          <w:szCs w:val="20"/>
          <w:lang w:bidi="en-US"/>
        </w:rPr>
        <w:t>Azam</w:t>
      </w:r>
      <w:proofErr w:type="spellEnd"/>
      <w:r w:rsidRPr="001949E0">
        <w:rPr>
          <w:rFonts w:cs="Times New Roman"/>
          <w:bCs/>
          <w:kern w:val="0"/>
          <w:sz w:val="20"/>
          <w:szCs w:val="20"/>
          <w:lang w:bidi="en-US"/>
        </w:rPr>
        <w:t xml:space="preserve"> S, </w:t>
      </w:r>
      <w:proofErr w:type="spellStart"/>
      <w:r w:rsidRPr="001949E0">
        <w:rPr>
          <w:rFonts w:cs="Times New Roman"/>
          <w:bCs/>
          <w:kern w:val="0"/>
          <w:sz w:val="20"/>
          <w:szCs w:val="20"/>
          <w:lang w:bidi="en-US"/>
        </w:rPr>
        <w:t>Samiullah</w:t>
      </w:r>
      <w:proofErr w:type="spellEnd"/>
      <w:r w:rsidRPr="001949E0">
        <w:rPr>
          <w:rFonts w:cs="Times New Roman"/>
          <w:bCs/>
          <w:kern w:val="0"/>
          <w:sz w:val="20"/>
          <w:szCs w:val="20"/>
          <w:lang w:bidi="en-US"/>
        </w:rPr>
        <w:t xml:space="preserve"> TR, </w:t>
      </w:r>
      <w:proofErr w:type="spellStart"/>
      <w:r w:rsidRPr="001949E0">
        <w:rPr>
          <w:rFonts w:cs="Times New Roman"/>
          <w:bCs/>
          <w:kern w:val="0"/>
          <w:sz w:val="20"/>
          <w:szCs w:val="20"/>
          <w:lang w:bidi="en-US"/>
        </w:rPr>
        <w:t>Yasmeen</w:t>
      </w:r>
      <w:proofErr w:type="spellEnd"/>
      <w:r w:rsidRPr="001949E0">
        <w:rPr>
          <w:rFonts w:cs="Times New Roman"/>
          <w:bCs/>
          <w:kern w:val="0"/>
          <w:sz w:val="20"/>
          <w:szCs w:val="20"/>
          <w:lang w:bidi="en-US"/>
        </w:rPr>
        <w:t xml:space="preserve"> A, Din S, </w:t>
      </w:r>
      <w:proofErr w:type="spellStart"/>
      <w:r w:rsidRPr="001949E0">
        <w:rPr>
          <w:rFonts w:cs="Times New Roman"/>
          <w:bCs/>
          <w:kern w:val="0"/>
          <w:sz w:val="20"/>
          <w:szCs w:val="20"/>
          <w:lang w:bidi="en-US"/>
        </w:rPr>
        <w:t>Iqbal</w:t>
      </w:r>
      <w:proofErr w:type="spellEnd"/>
      <w:r w:rsidRPr="001949E0">
        <w:rPr>
          <w:rFonts w:cs="Times New Roman"/>
          <w:bCs/>
          <w:kern w:val="0"/>
          <w:sz w:val="20"/>
          <w:szCs w:val="20"/>
          <w:lang w:bidi="en-US"/>
        </w:rPr>
        <w:t xml:space="preserve"> A, </w:t>
      </w:r>
      <w:proofErr w:type="spellStart"/>
      <w:r w:rsidRPr="001949E0">
        <w:rPr>
          <w:rFonts w:cs="Times New Roman"/>
          <w:bCs/>
          <w:kern w:val="0"/>
          <w:sz w:val="20"/>
          <w:szCs w:val="20"/>
          <w:lang w:bidi="en-US"/>
        </w:rPr>
        <w:t>Rao</w:t>
      </w:r>
      <w:proofErr w:type="spellEnd"/>
      <w:r w:rsidRPr="001949E0">
        <w:rPr>
          <w:rFonts w:cs="Times New Roman"/>
          <w:bCs/>
          <w:kern w:val="0"/>
          <w:sz w:val="20"/>
          <w:szCs w:val="20"/>
          <w:lang w:bidi="en-US"/>
        </w:rPr>
        <w:t xml:space="preserve"> AQ, </w:t>
      </w:r>
      <w:proofErr w:type="spellStart"/>
      <w:r w:rsidRPr="001949E0">
        <w:rPr>
          <w:rFonts w:cs="Times New Roman"/>
          <w:bCs/>
          <w:kern w:val="0"/>
          <w:sz w:val="20"/>
          <w:szCs w:val="20"/>
          <w:lang w:bidi="en-US"/>
        </w:rPr>
        <w:t>Nasir</w:t>
      </w:r>
      <w:proofErr w:type="spellEnd"/>
      <w:r w:rsidRPr="001949E0">
        <w:rPr>
          <w:rFonts w:cs="Times New Roman"/>
          <w:bCs/>
          <w:kern w:val="0"/>
          <w:sz w:val="20"/>
          <w:szCs w:val="20"/>
          <w:lang w:bidi="en-US"/>
        </w:rPr>
        <w:t xml:space="preserve"> IA, Rashid B, </w:t>
      </w:r>
      <w:proofErr w:type="spellStart"/>
      <w:r w:rsidRPr="001949E0">
        <w:rPr>
          <w:rFonts w:cs="Times New Roman"/>
          <w:bCs/>
          <w:kern w:val="0"/>
          <w:sz w:val="20"/>
          <w:szCs w:val="20"/>
          <w:lang w:bidi="en-US"/>
        </w:rPr>
        <w:t>Shahid</w:t>
      </w:r>
      <w:proofErr w:type="spellEnd"/>
      <w:r w:rsidRPr="001949E0">
        <w:rPr>
          <w:rFonts w:cs="Times New Roman"/>
          <w:bCs/>
          <w:kern w:val="0"/>
          <w:sz w:val="20"/>
          <w:szCs w:val="20"/>
          <w:lang w:bidi="en-US"/>
        </w:rPr>
        <w:t xml:space="preserve"> AA, Ahmad M, </w:t>
      </w:r>
      <w:proofErr w:type="spellStart"/>
      <w:r w:rsidRPr="001949E0">
        <w:rPr>
          <w:rFonts w:cs="Times New Roman"/>
          <w:bCs/>
          <w:kern w:val="0"/>
          <w:sz w:val="20"/>
          <w:szCs w:val="20"/>
          <w:lang w:bidi="en-US"/>
        </w:rPr>
        <w:t>Husnain</w:t>
      </w:r>
      <w:proofErr w:type="spellEnd"/>
      <w:r w:rsidRPr="001949E0">
        <w:rPr>
          <w:rFonts w:cs="Times New Roman"/>
          <w:bCs/>
          <w:kern w:val="0"/>
          <w:sz w:val="20"/>
          <w:szCs w:val="20"/>
          <w:lang w:bidi="en-US"/>
        </w:rPr>
        <w:t xml:space="preserve"> T. 2013. Dissemination of </w:t>
      </w:r>
      <w:proofErr w:type="gramStart"/>
      <w:r w:rsidRPr="001949E0">
        <w:rPr>
          <w:rFonts w:cs="Times New Roman"/>
          <w:bCs/>
          <w:kern w:val="0"/>
          <w:sz w:val="20"/>
          <w:szCs w:val="20"/>
          <w:lang w:bidi="en-US"/>
        </w:rPr>
        <w:t>Bt</w:t>
      </w:r>
      <w:proofErr w:type="gramEnd"/>
      <w:r w:rsidRPr="001949E0">
        <w:rPr>
          <w:rFonts w:cs="Times New Roman"/>
          <w:bCs/>
          <w:kern w:val="0"/>
          <w:sz w:val="20"/>
          <w:szCs w:val="20"/>
          <w:lang w:bidi="en-US"/>
        </w:rPr>
        <w:t xml:space="preserve"> cotton in cotton growing belt of Pakistan. Adv. life sci., 1(1): 18-26.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Bhutta</w:t>
      </w:r>
      <w:proofErr w:type="spellEnd"/>
      <w:r w:rsidRPr="001949E0">
        <w:rPr>
          <w:rFonts w:cs="Times New Roman"/>
          <w:kern w:val="0"/>
          <w:sz w:val="20"/>
          <w:szCs w:val="20"/>
        </w:rPr>
        <w:t xml:space="preserve">, W.M., M. Ibrahim and </w:t>
      </w:r>
      <w:proofErr w:type="spellStart"/>
      <w:r w:rsidRPr="001949E0">
        <w:rPr>
          <w:rFonts w:cs="Times New Roman"/>
          <w:kern w:val="0"/>
          <w:sz w:val="20"/>
          <w:szCs w:val="20"/>
        </w:rPr>
        <w:t>Tahira</w:t>
      </w:r>
      <w:proofErr w:type="spellEnd"/>
      <w:r w:rsidRPr="001949E0">
        <w:rPr>
          <w:rFonts w:cs="Times New Roman"/>
          <w:kern w:val="0"/>
          <w:sz w:val="20"/>
          <w:szCs w:val="20"/>
        </w:rPr>
        <w:t>. 2006. Association analysis of some morp</w:t>
      </w:r>
      <w:r w:rsidR="00727497" w:rsidRPr="001949E0">
        <w:rPr>
          <w:rFonts w:cs="Times New Roman"/>
          <w:kern w:val="0"/>
          <w:sz w:val="20"/>
          <w:szCs w:val="20"/>
        </w:rPr>
        <w:t xml:space="preserve">hological traits of </w:t>
      </w:r>
      <w:r w:rsidRPr="001949E0">
        <w:rPr>
          <w:rFonts w:cs="Times New Roman"/>
          <w:kern w:val="0"/>
          <w:sz w:val="20"/>
          <w:szCs w:val="20"/>
        </w:rPr>
        <w:t>wheat (</w:t>
      </w:r>
      <w:proofErr w:type="spellStart"/>
      <w:r w:rsidRPr="001949E0">
        <w:rPr>
          <w:rFonts w:cs="Times New Roman"/>
          <w:kern w:val="0"/>
          <w:sz w:val="20"/>
          <w:szCs w:val="20"/>
        </w:rPr>
        <w:t>Triticum</w:t>
      </w:r>
      <w:proofErr w:type="spellEnd"/>
      <w:r w:rsidRPr="001949E0">
        <w:rPr>
          <w:rFonts w:cs="Times New Roman"/>
          <w:kern w:val="0"/>
          <w:sz w:val="20"/>
          <w:szCs w:val="20"/>
        </w:rPr>
        <w:t xml:space="preserve"> </w:t>
      </w:r>
      <w:proofErr w:type="spellStart"/>
      <w:r w:rsidRPr="001949E0">
        <w:rPr>
          <w:rFonts w:cs="Times New Roman"/>
          <w:kern w:val="0"/>
          <w:sz w:val="20"/>
          <w:szCs w:val="20"/>
        </w:rPr>
        <w:t>aestivum</w:t>
      </w:r>
      <w:proofErr w:type="spellEnd"/>
      <w:r w:rsidRPr="001949E0">
        <w:rPr>
          <w:rFonts w:cs="Times New Roman"/>
          <w:kern w:val="0"/>
          <w:sz w:val="20"/>
          <w:szCs w:val="20"/>
        </w:rPr>
        <w:t xml:space="preserve"> L.) under field stress conditions. Plant Soil Environ. 52(4):171-177.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Bikram</w:t>
      </w:r>
      <w:proofErr w:type="spellEnd"/>
      <w:r w:rsidRPr="001949E0">
        <w:rPr>
          <w:rFonts w:cs="Times New Roman"/>
          <w:kern w:val="0"/>
          <w:sz w:val="20"/>
          <w:szCs w:val="20"/>
        </w:rPr>
        <w:t xml:space="preserve">, S. and B.A. Ahmad. 2008. Combining behavior of elite </w:t>
      </w:r>
      <w:r w:rsidR="00720EA2" w:rsidRPr="001949E0">
        <w:rPr>
          <w:rFonts w:cs="Times New Roman"/>
          <w:kern w:val="0"/>
          <w:sz w:val="20"/>
          <w:szCs w:val="20"/>
        </w:rPr>
        <w:t xml:space="preserve">synthetic </w:t>
      </w:r>
      <w:proofErr w:type="spellStart"/>
      <w:r w:rsidR="00720EA2" w:rsidRPr="001949E0">
        <w:rPr>
          <w:rFonts w:cs="Times New Roman"/>
          <w:kern w:val="0"/>
          <w:sz w:val="20"/>
          <w:szCs w:val="20"/>
        </w:rPr>
        <w:t>hexaploid</w:t>
      </w:r>
      <w:proofErr w:type="spellEnd"/>
      <w:r w:rsidR="00720EA2" w:rsidRPr="001949E0">
        <w:rPr>
          <w:rFonts w:cs="Times New Roman"/>
          <w:kern w:val="0"/>
          <w:sz w:val="20"/>
          <w:szCs w:val="20"/>
        </w:rPr>
        <w:t xml:space="preserve"> wheat with </w:t>
      </w:r>
      <w:r w:rsidRPr="001949E0">
        <w:rPr>
          <w:rFonts w:cs="Times New Roman"/>
          <w:kern w:val="0"/>
          <w:sz w:val="20"/>
          <w:szCs w:val="20"/>
        </w:rPr>
        <w:t>stable wheat cultivar. J. Res. SKUAST-J 7(2):218-224.</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Cifci</w:t>
      </w:r>
      <w:proofErr w:type="spellEnd"/>
      <w:r w:rsidRPr="001949E0">
        <w:rPr>
          <w:rFonts w:cs="Times New Roman"/>
          <w:kern w:val="0"/>
          <w:sz w:val="20"/>
          <w:szCs w:val="20"/>
        </w:rPr>
        <w:t xml:space="preserve">, E.A. and K. </w:t>
      </w:r>
      <w:proofErr w:type="spellStart"/>
      <w:r w:rsidRPr="001949E0">
        <w:rPr>
          <w:rFonts w:cs="Times New Roman"/>
          <w:kern w:val="0"/>
          <w:sz w:val="20"/>
          <w:szCs w:val="20"/>
        </w:rPr>
        <w:t>Yagdi</w:t>
      </w:r>
      <w:proofErr w:type="spellEnd"/>
      <w:r w:rsidRPr="001949E0">
        <w:rPr>
          <w:rFonts w:cs="Times New Roman"/>
          <w:kern w:val="0"/>
          <w:sz w:val="20"/>
          <w:szCs w:val="20"/>
        </w:rPr>
        <w:t>. 2010. The research of combining abilit</w:t>
      </w:r>
      <w:r w:rsidR="00720EA2" w:rsidRPr="001949E0">
        <w:rPr>
          <w:rFonts w:cs="Times New Roman"/>
          <w:kern w:val="0"/>
          <w:sz w:val="20"/>
          <w:szCs w:val="20"/>
        </w:rPr>
        <w:t xml:space="preserve">y of agronomic traits of bread </w:t>
      </w:r>
      <w:r w:rsidRPr="001949E0">
        <w:rPr>
          <w:rFonts w:cs="Times New Roman"/>
          <w:kern w:val="0"/>
          <w:sz w:val="20"/>
          <w:szCs w:val="20"/>
        </w:rPr>
        <w:t>wheat in F</w:t>
      </w:r>
      <w:r w:rsidRPr="001949E0">
        <w:rPr>
          <w:rFonts w:cs="Times New Roman"/>
          <w:kern w:val="0"/>
          <w:sz w:val="20"/>
          <w:szCs w:val="20"/>
          <w:vertAlign w:val="subscript"/>
        </w:rPr>
        <w:t>1</w:t>
      </w:r>
      <w:r w:rsidRPr="001949E0">
        <w:rPr>
          <w:rFonts w:cs="Times New Roman"/>
          <w:kern w:val="0"/>
          <w:sz w:val="20"/>
          <w:szCs w:val="20"/>
        </w:rPr>
        <w:t xml:space="preserve"> and F</w:t>
      </w:r>
      <w:r w:rsidRPr="001949E0">
        <w:rPr>
          <w:rFonts w:cs="Times New Roman"/>
          <w:kern w:val="0"/>
          <w:sz w:val="20"/>
          <w:szCs w:val="20"/>
          <w:vertAlign w:val="subscript"/>
        </w:rPr>
        <w:t xml:space="preserve">2 </w:t>
      </w:r>
      <w:r w:rsidRPr="001949E0">
        <w:rPr>
          <w:rFonts w:cs="Times New Roman"/>
          <w:kern w:val="0"/>
          <w:sz w:val="20"/>
          <w:szCs w:val="20"/>
        </w:rPr>
        <w:t xml:space="preserve">generations. J. Agri. Faculty </w:t>
      </w:r>
      <w:proofErr w:type="spellStart"/>
      <w:r w:rsidRPr="001949E0">
        <w:rPr>
          <w:rFonts w:cs="Times New Roman"/>
          <w:kern w:val="0"/>
          <w:sz w:val="20"/>
          <w:szCs w:val="20"/>
        </w:rPr>
        <w:t>Uludag</w:t>
      </w:r>
      <w:proofErr w:type="spellEnd"/>
      <w:r w:rsidRPr="001949E0">
        <w:rPr>
          <w:rFonts w:cs="Times New Roman"/>
          <w:kern w:val="0"/>
          <w:sz w:val="20"/>
          <w:szCs w:val="20"/>
        </w:rPr>
        <w:t xml:space="preserve"> University 85-92.</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Debasis</w:t>
      </w:r>
      <w:proofErr w:type="spellEnd"/>
      <w:r w:rsidRPr="001949E0">
        <w:rPr>
          <w:rFonts w:cs="Times New Roman"/>
          <w:kern w:val="0"/>
          <w:sz w:val="20"/>
          <w:szCs w:val="20"/>
        </w:rPr>
        <w:t xml:space="preserve">, P. and P. </w:t>
      </w:r>
      <w:proofErr w:type="spellStart"/>
      <w:r w:rsidRPr="001949E0">
        <w:rPr>
          <w:rFonts w:cs="Times New Roman"/>
          <w:kern w:val="0"/>
          <w:sz w:val="20"/>
          <w:szCs w:val="20"/>
        </w:rPr>
        <w:t>Khurana</w:t>
      </w:r>
      <w:proofErr w:type="spellEnd"/>
      <w:r w:rsidRPr="001949E0">
        <w:rPr>
          <w:rFonts w:cs="Times New Roman"/>
          <w:kern w:val="0"/>
          <w:sz w:val="20"/>
          <w:szCs w:val="20"/>
        </w:rPr>
        <w:t xml:space="preserve">. 2001. Wheat biotechnology: A </w:t>
      </w:r>
      <w:proofErr w:type="spellStart"/>
      <w:r w:rsidRPr="001949E0">
        <w:rPr>
          <w:rFonts w:cs="Times New Roman"/>
          <w:kern w:val="0"/>
          <w:sz w:val="20"/>
          <w:szCs w:val="20"/>
        </w:rPr>
        <w:t>minireview</w:t>
      </w:r>
      <w:proofErr w:type="spellEnd"/>
      <w:r w:rsidRPr="001949E0">
        <w:rPr>
          <w:rFonts w:cs="Times New Roman"/>
          <w:kern w:val="0"/>
          <w:sz w:val="20"/>
          <w:szCs w:val="20"/>
        </w:rPr>
        <w:t xml:space="preserve">. Electronic J. </w:t>
      </w:r>
      <w:proofErr w:type="spellStart"/>
      <w:r w:rsidRPr="001949E0">
        <w:rPr>
          <w:rFonts w:cs="Times New Roman"/>
          <w:kern w:val="0"/>
          <w:sz w:val="20"/>
          <w:szCs w:val="20"/>
        </w:rPr>
        <w:t>Biotechnol</w:t>
      </w:r>
      <w:proofErr w:type="spellEnd"/>
      <w:r w:rsidRPr="001949E0">
        <w:rPr>
          <w:rFonts w:cs="Times New Roman"/>
          <w:kern w:val="0"/>
          <w:sz w:val="20"/>
          <w:szCs w:val="20"/>
        </w:rPr>
        <w:t>. ISSN: 0717-3458.</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bCs/>
          <w:kern w:val="0"/>
          <w:sz w:val="20"/>
          <w:szCs w:val="20"/>
        </w:rPr>
        <w:t>Dogan</w:t>
      </w:r>
      <w:proofErr w:type="spellEnd"/>
      <w:r w:rsidRPr="001949E0">
        <w:rPr>
          <w:rFonts w:cs="Times New Roman"/>
          <w:bCs/>
          <w:kern w:val="0"/>
          <w:sz w:val="20"/>
          <w:szCs w:val="20"/>
        </w:rPr>
        <w:t>, R. 2009. The correlation and path coefficient ana</w:t>
      </w:r>
      <w:r w:rsidR="00727497" w:rsidRPr="001949E0">
        <w:rPr>
          <w:rFonts w:cs="Times New Roman"/>
          <w:bCs/>
          <w:kern w:val="0"/>
          <w:sz w:val="20"/>
          <w:szCs w:val="20"/>
        </w:rPr>
        <w:t xml:space="preserve">lysis for yield and some yield </w:t>
      </w:r>
      <w:r w:rsidRPr="001949E0">
        <w:rPr>
          <w:rFonts w:cs="Times New Roman"/>
          <w:bCs/>
          <w:kern w:val="0"/>
          <w:sz w:val="20"/>
          <w:szCs w:val="20"/>
        </w:rPr>
        <w:t>components of durum wheat (</w:t>
      </w:r>
      <w:proofErr w:type="spellStart"/>
      <w:r w:rsidRPr="001949E0">
        <w:rPr>
          <w:rFonts w:cs="Times New Roman"/>
          <w:bCs/>
          <w:i/>
          <w:kern w:val="0"/>
          <w:sz w:val="20"/>
          <w:szCs w:val="20"/>
        </w:rPr>
        <w:t>Triticum</w:t>
      </w:r>
      <w:proofErr w:type="spellEnd"/>
      <w:r w:rsidRPr="001949E0">
        <w:rPr>
          <w:rFonts w:cs="Times New Roman"/>
          <w:bCs/>
          <w:i/>
          <w:kern w:val="0"/>
          <w:sz w:val="20"/>
          <w:szCs w:val="20"/>
        </w:rPr>
        <w:t xml:space="preserve"> </w:t>
      </w:r>
      <w:proofErr w:type="spellStart"/>
      <w:r w:rsidRPr="001949E0">
        <w:rPr>
          <w:rFonts w:cs="Times New Roman"/>
          <w:bCs/>
          <w:i/>
          <w:kern w:val="0"/>
          <w:sz w:val="20"/>
          <w:szCs w:val="20"/>
        </w:rPr>
        <w:t>turgidum</w:t>
      </w:r>
      <w:proofErr w:type="spellEnd"/>
      <w:r w:rsidRPr="001949E0">
        <w:rPr>
          <w:rFonts w:cs="Times New Roman"/>
          <w:bCs/>
          <w:i/>
          <w:kern w:val="0"/>
          <w:sz w:val="20"/>
          <w:szCs w:val="20"/>
        </w:rPr>
        <w:t xml:space="preserve"> </w:t>
      </w:r>
      <w:r w:rsidRPr="001949E0">
        <w:rPr>
          <w:rFonts w:cs="Times New Roman"/>
          <w:bCs/>
          <w:kern w:val="0"/>
          <w:sz w:val="20"/>
          <w:szCs w:val="20"/>
        </w:rPr>
        <w:t xml:space="preserve">var. </w:t>
      </w:r>
      <w:r w:rsidRPr="001949E0">
        <w:rPr>
          <w:rFonts w:cs="Times New Roman"/>
          <w:bCs/>
          <w:i/>
          <w:kern w:val="0"/>
          <w:sz w:val="20"/>
          <w:szCs w:val="20"/>
        </w:rPr>
        <w:t>durum</w:t>
      </w:r>
      <w:r w:rsidR="00727497" w:rsidRPr="001949E0">
        <w:rPr>
          <w:rFonts w:cs="Times New Roman"/>
          <w:bCs/>
          <w:kern w:val="0"/>
          <w:sz w:val="20"/>
          <w:szCs w:val="20"/>
        </w:rPr>
        <w:t xml:space="preserve"> L.) in west </w:t>
      </w:r>
      <w:proofErr w:type="spellStart"/>
      <w:proofErr w:type="gramStart"/>
      <w:r w:rsidR="00727497" w:rsidRPr="001949E0">
        <w:rPr>
          <w:rFonts w:cs="Times New Roman"/>
          <w:bCs/>
          <w:kern w:val="0"/>
          <w:sz w:val="20"/>
          <w:szCs w:val="20"/>
        </w:rPr>
        <w:t>anatolia</w:t>
      </w:r>
      <w:proofErr w:type="spellEnd"/>
      <w:proofErr w:type="gramEnd"/>
      <w:r w:rsidR="00727497" w:rsidRPr="001949E0">
        <w:rPr>
          <w:rFonts w:cs="Times New Roman"/>
          <w:bCs/>
          <w:kern w:val="0"/>
          <w:sz w:val="20"/>
          <w:szCs w:val="20"/>
        </w:rPr>
        <w:t xml:space="preserve"> </w:t>
      </w:r>
      <w:r w:rsidRPr="001949E0">
        <w:rPr>
          <w:rFonts w:cs="Times New Roman"/>
          <w:bCs/>
          <w:kern w:val="0"/>
          <w:sz w:val="20"/>
          <w:szCs w:val="20"/>
        </w:rPr>
        <w:t>conditions. Pakistan J. Bot. 41(3):1081-1089.</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Ehdaie</w:t>
      </w:r>
      <w:proofErr w:type="spellEnd"/>
      <w:r w:rsidRPr="001949E0">
        <w:rPr>
          <w:rFonts w:cs="Times New Roman"/>
          <w:kern w:val="0"/>
          <w:sz w:val="20"/>
          <w:szCs w:val="20"/>
        </w:rPr>
        <w:t xml:space="preserve">, B. and J.G. </w:t>
      </w:r>
      <w:proofErr w:type="spellStart"/>
      <w:r w:rsidRPr="001949E0">
        <w:rPr>
          <w:rFonts w:cs="Times New Roman"/>
          <w:kern w:val="0"/>
          <w:sz w:val="20"/>
          <w:szCs w:val="20"/>
        </w:rPr>
        <w:t>Waines</w:t>
      </w:r>
      <w:proofErr w:type="spellEnd"/>
      <w:r w:rsidRPr="001949E0">
        <w:rPr>
          <w:rFonts w:cs="Times New Roman"/>
          <w:kern w:val="0"/>
          <w:sz w:val="20"/>
          <w:szCs w:val="20"/>
        </w:rPr>
        <w:t xml:space="preserve">. 1989. Genetic variation, heritability, and path-analysis in landraces of bread wheat from southwestern Iran. </w:t>
      </w:r>
      <w:proofErr w:type="spellStart"/>
      <w:r w:rsidRPr="001949E0">
        <w:rPr>
          <w:rFonts w:cs="Times New Roman"/>
          <w:kern w:val="0"/>
          <w:sz w:val="20"/>
          <w:szCs w:val="20"/>
        </w:rPr>
        <w:t>Euphytica</w:t>
      </w:r>
      <w:proofErr w:type="spellEnd"/>
      <w:r w:rsidRPr="001949E0">
        <w:rPr>
          <w:rFonts w:cs="Times New Roman"/>
          <w:kern w:val="0"/>
          <w:sz w:val="20"/>
          <w:szCs w:val="20"/>
        </w:rPr>
        <w:t xml:space="preserve"> 41(3):183–190.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bCs/>
          <w:kern w:val="0"/>
          <w:sz w:val="20"/>
          <w:szCs w:val="20"/>
        </w:rPr>
        <w:t>El-</w:t>
      </w:r>
      <w:proofErr w:type="spellStart"/>
      <w:r w:rsidRPr="001949E0">
        <w:rPr>
          <w:rFonts w:cs="Times New Roman"/>
          <w:bCs/>
          <w:kern w:val="0"/>
          <w:sz w:val="20"/>
          <w:szCs w:val="20"/>
        </w:rPr>
        <w:t>Mohsen</w:t>
      </w:r>
      <w:proofErr w:type="spellEnd"/>
      <w:r w:rsidRPr="001949E0">
        <w:rPr>
          <w:rFonts w:cs="Times New Roman"/>
          <w:bCs/>
          <w:kern w:val="0"/>
          <w:sz w:val="20"/>
          <w:szCs w:val="20"/>
        </w:rPr>
        <w:t xml:space="preserve">, A.A.A., S.R.A. </w:t>
      </w:r>
      <w:proofErr w:type="spellStart"/>
      <w:r w:rsidRPr="001949E0">
        <w:rPr>
          <w:rFonts w:cs="Times New Roman"/>
          <w:bCs/>
          <w:kern w:val="0"/>
          <w:sz w:val="20"/>
          <w:szCs w:val="20"/>
        </w:rPr>
        <w:t>Hegazy</w:t>
      </w:r>
      <w:proofErr w:type="spellEnd"/>
      <w:r w:rsidRPr="001949E0">
        <w:rPr>
          <w:rFonts w:cs="Times New Roman"/>
          <w:bCs/>
          <w:kern w:val="0"/>
          <w:sz w:val="20"/>
          <w:szCs w:val="20"/>
        </w:rPr>
        <w:t xml:space="preserve"> and M.H. </w:t>
      </w:r>
      <w:proofErr w:type="spellStart"/>
      <w:r w:rsidRPr="001949E0">
        <w:rPr>
          <w:rFonts w:cs="Times New Roman"/>
          <w:bCs/>
          <w:kern w:val="0"/>
          <w:sz w:val="20"/>
          <w:szCs w:val="20"/>
        </w:rPr>
        <w:t>Taha</w:t>
      </w:r>
      <w:proofErr w:type="spellEnd"/>
      <w:r w:rsidRPr="001949E0">
        <w:rPr>
          <w:rFonts w:cs="Times New Roman"/>
          <w:bCs/>
          <w:kern w:val="0"/>
          <w:sz w:val="20"/>
          <w:szCs w:val="20"/>
        </w:rPr>
        <w:t xml:space="preserve">. </w:t>
      </w:r>
      <w:r w:rsidR="00727497" w:rsidRPr="001949E0">
        <w:rPr>
          <w:rFonts w:cs="Times New Roman"/>
          <w:bCs/>
          <w:kern w:val="0"/>
          <w:sz w:val="20"/>
          <w:szCs w:val="20"/>
        </w:rPr>
        <w:t xml:space="preserve">2012. Genotypic and phenotypic </w:t>
      </w:r>
      <w:r w:rsidRPr="001949E0">
        <w:rPr>
          <w:rFonts w:cs="Times New Roman"/>
          <w:bCs/>
          <w:kern w:val="0"/>
          <w:sz w:val="20"/>
          <w:szCs w:val="20"/>
        </w:rPr>
        <w:t xml:space="preserve">interrelationships among yield and yield components in Egyptian bread wheat genotypes. </w:t>
      </w:r>
      <w:r w:rsidRPr="001949E0">
        <w:rPr>
          <w:rFonts w:cs="Times New Roman"/>
          <w:kern w:val="0"/>
          <w:sz w:val="20"/>
          <w:szCs w:val="20"/>
        </w:rPr>
        <w:t>J. Plant Breed. Crop Sci. 4(1):9-16.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Esmail</w:t>
      </w:r>
      <w:proofErr w:type="spellEnd"/>
      <w:r w:rsidRPr="001949E0">
        <w:rPr>
          <w:rFonts w:cs="Times New Roman"/>
          <w:kern w:val="0"/>
          <w:sz w:val="20"/>
          <w:szCs w:val="20"/>
        </w:rPr>
        <w:t>, R.M. 2007. Detection of genetic components through tripl</w:t>
      </w:r>
      <w:r w:rsidR="00727497" w:rsidRPr="001949E0">
        <w:rPr>
          <w:rFonts w:cs="Times New Roman"/>
          <w:kern w:val="0"/>
          <w:sz w:val="20"/>
          <w:szCs w:val="20"/>
        </w:rPr>
        <w:t xml:space="preserve">e test-cross and line × tester </w:t>
      </w:r>
      <w:r w:rsidRPr="001949E0">
        <w:rPr>
          <w:rFonts w:cs="Times New Roman"/>
          <w:kern w:val="0"/>
          <w:sz w:val="20"/>
          <w:szCs w:val="20"/>
        </w:rPr>
        <w:t>analysis in bread wheat. J. Agri. Sci. 3(2):184-190.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Farooq</w:t>
      </w:r>
      <w:proofErr w:type="spellEnd"/>
      <w:r w:rsidRPr="001949E0">
        <w:rPr>
          <w:rFonts w:cs="Times New Roman"/>
          <w:kern w:val="0"/>
          <w:sz w:val="20"/>
          <w:szCs w:val="20"/>
        </w:rPr>
        <w:t xml:space="preserve">, J. I. </w:t>
      </w:r>
      <w:proofErr w:type="spellStart"/>
      <w:r w:rsidRPr="001949E0">
        <w:rPr>
          <w:rFonts w:cs="Times New Roman"/>
          <w:kern w:val="0"/>
          <w:sz w:val="20"/>
          <w:szCs w:val="20"/>
        </w:rPr>
        <w:t>Khaliq</w:t>
      </w:r>
      <w:proofErr w:type="spellEnd"/>
      <w:r w:rsidRPr="001949E0">
        <w:rPr>
          <w:rFonts w:cs="Times New Roman"/>
          <w:kern w:val="0"/>
          <w:sz w:val="20"/>
          <w:szCs w:val="20"/>
        </w:rPr>
        <w:t xml:space="preserve">, M. </w:t>
      </w:r>
      <w:proofErr w:type="spellStart"/>
      <w:r w:rsidRPr="001949E0">
        <w:rPr>
          <w:rFonts w:cs="Times New Roman"/>
          <w:kern w:val="0"/>
          <w:sz w:val="20"/>
          <w:szCs w:val="20"/>
        </w:rPr>
        <w:t>Kashif</w:t>
      </w:r>
      <w:proofErr w:type="spellEnd"/>
      <w:r w:rsidRPr="001949E0">
        <w:rPr>
          <w:rFonts w:cs="Times New Roman"/>
          <w:kern w:val="0"/>
          <w:sz w:val="20"/>
          <w:szCs w:val="20"/>
        </w:rPr>
        <w:t xml:space="preserve">, Q. Ali and S. </w:t>
      </w:r>
      <w:proofErr w:type="spellStart"/>
      <w:r w:rsidRPr="001949E0">
        <w:rPr>
          <w:rFonts w:cs="Times New Roman"/>
          <w:kern w:val="0"/>
          <w:sz w:val="20"/>
          <w:szCs w:val="20"/>
        </w:rPr>
        <w:t>Mahpara</w:t>
      </w:r>
      <w:proofErr w:type="spellEnd"/>
      <w:r w:rsidRPr="001949E0">
        <w:rPr>
          <w:rFonts w:cs="Times New Roman"/>
          <w:kern w:val="0"/>
          <w:sz w:val="20"/>
          <w:szCs w:val="20"/>
        </w:rPr>
        <w:t>. 2011b. Genetic analysis for relative cell injury percentage and some yield contributing traits in wheat under normal and heat Stress conditions. Chilean J. Agric. Res. 71(4): 511-520.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Farooq</w:t>
      </w:r>
      <w:proofErr w:type="spellEnd"/>
      <w:r w:rsidRPr="001949E0">
        <w:rPr>
          <w:rFonts w:cs="Times New Roman"/>
          <w:kern w:val="0"/>
          <w:sz w:val="20"/>
          <w:szCs w:val="20"/>
        </w:rPr>
        <w:t xml:space="preserve">, J. I. </w:t>
      </w:r>
      <w:proofErr w:type="spellStart"/>
      <w:r w:rsidRPr="001949E0">
        <w:rPr>
          <w:rFonts w:cs="Times New Roman"/>
          <w:kern w:val="0"/>
          <w:sz w:val="20"/>
          <w:szCs w:val="20"/>
        </w:rPr>
        <w:t>Khaliq</w:t>
      </w:r>
      <w:proofErr w:type="spellEnd"/>
      <w:r w:rsidRPr="001949E0">
        <w:rPr>
          <w:rFonts w:cs="Times New Roman"/>
          <w:kern w:val="0"/>
          <w:sz w:val="20"/>
          <w:szCs w:val="20"/>
        </w:rPr>
        <w:t xml:space="preserve">, M.A. Ali, M. </w:t>
      </w:r>
      <w:proofErr w:type="spellStart"/>
      <w:r w:rsidRPr="001949E0">
        <w:rPr>
          <w:rFonts w:cs="Times New Roman"/>
          <w:kern w:val="0"/>
          <w:sz w:val="20"/>
          <w:szCs w:val="20"/>
        </w:rPr>
        <w:t>Kashif</w:t>
      </w:r>
      <w:proofErr w:type="spellEnd"/>
      <w:r w:rsidRPr="001949E0">
        <w:rPr>
          <w:rFonts w:cs="Times New Roman"/>
          <w:kern w:val="0"/>
          <w:sz w:val="20"/>
          <w:szCs w:val="20"/>
        </w:rPr>
        <w:t xml:space="preserve">, A. </w:t>
      </w:r>
      <w:proofErr w:type="spellStart"/>
      <w:r w:rsidRPr="001949E0">
        <w:rPr>
          <w:rFonts w:cs="Times New Roman"/>
          <w:kern w:val="0"/>
          <w:sz w:val="20"/>
          <w:szCs w:val="20"/>
        </w:rPr>
        <w:t>Rehman</w:t>
      </w:r>
      <w:proofErr w:type="spellEnd"/>
      <w:r w:rsidRPr="001949E0">
        <w:rPr>
          <w:rFonts w:cs="Times New Roman"/>
          <w:kern w:val="0"/>
          <w:sz w:val="20"/>
          <w:szCs w:val="20"/>
        </w:rPr>
        <w:t xml:space="preserve">, M. </w:t>
      </w:r>
      <w:proofErr w:type="spellStart"/>
      <w:r w:rsidRPr="001949E0">
        <w:rPr>
          <w:rFonts w:cs="Times New Roman"/>
          <w:kern w:val="0"/>
          <w:sz w:val="20"/>
          <w:szCs w:val="20"/>
        </w:rPr>
        <w:t>Naveed</w:t>
      </w:r>
      <w:proofErr w:type="spellEnd"/>
      <w:r w:rsidRPr="001949E0">
        <w:rPr>
          <w:rFonts w:cs="Times New Roman"/>
          <w:kern w:val="0"/>
          <w:sz w:val="20"/>
          <w:szCs w:val="20"/>
        </w:rPr>
        <w:t xml:space="preserve">, Q. Ali, W. </w:t>
      </w:r>
      <w:proofErr w:type="spellStart"/>
      <w:r w:rsidRPr="001949E0">
        <w:rPr>
          <w:rFonts w:cs="Times New Roman"/>
          <w:kern w:val="0"/>
          <w:sz w:val="20"/>
          <w:szCs w:val="20"/>
        </w:rPr>
        <w:t>Nazeer</w:t>
      </w:r>
      <w:proofErr w:type="spellEnd"/>
      <w:r w:rsidRPr="001949E0">
        <w:rPr>
          <w:rFonts w:cs="Times New Roman"/>
          <w:kern w:val="0"/>
          <w:sz w:val="20"/>
          <w:szCs w:val="20"/>
        </w:rPr>
        <w:t xml:space="preserve"> and A. </w:t>
      </w:r>
      <w:proofErr w:type="spellStart"/>
      <w:r w:rsidRPr="001949E0">
        <w:rPr>
          <w:rFonts w:cs="Times New Roman"/>
          <w:kern w:val="0"/>
          <w:sz w:val="20"/>
          <w:szCs w:val="20"/>
        </w:rPr>
        <w:lastRenderedPageBreak/>
        <w:t>Farooq</w:t>
      </w:r>
      <w:proofErr w:type="spellEnd"/>
      <w:r w:rsidRPr="001949E0">
        <w:rPr>
          <w:rFonts w:cs="Times New Roman"/>
          <w:kern w:val="0"/>
          <w:sz w:val="20"/>
          <w:szCs w:val="20"/>
        </w:rPr>
        <w:t>, 2011a. Inheritance pattern of yield attributes in spring wheat at grain filling stage under different temperature regimes. AJCS 5(13):1745-1753.</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Farooq</w:t>
      </w:r>
      <w:proofErr w:type="spellEnd"/>
      <w:r w:rsidRPr="001949E0">
        <w:rPr>
          <w:rFonts w:cs="Times New Roman"/>
          <w:kern w:val="0"/>
          <w:sz w:val="20"/>
          <w:szCs w:val="20"/>
        </w:rPr>
        <w:t xml:space="preserve">, J., I. </w:t>
      </w:r>
      <w:proofErr w:type="spellStart"/>
      <w:r w:rsidRPr="001949E0">
        <w:rPr>
          <w:rFonts w:cs="Times New Roman"/>
          <w:kern w:val="0"/>
          <w:sz w:val="20"/>
          <w:szCs w:val="20"/>
        </w:rPr>
        <w:t>Habib</w:t>
      </w:r>
      <w:proofErr w:type="spellEnd"/>
      <w:r w:rsidRPr="001949E0">
        <w:rPr>
          <w:rFonts w:cs="Times New Roman"/>
          <w:kern w:val="0"/>
          <w:sz w:val="20"/>
          <w:szCs w:val="20"/>
        </w:rPr>
        <w:t xml:space="preserve">, A. </w:t>
      </w:r>
      <w:proofErr w:type="spellStart"/>
      <w:r w:rsidRPr="001949E0">
        <w:rPr>
          <w:rFonts w:cs="Times New Roman"/>
          <w:kern w:val="0"/>
          <w:sz w:val="20"/>
          <w:szCs w:val="20"/>
        </w:rPr>
        <w:t>Saeed</w:t>
      </w:r>
      <w:proofErr w:type="spellEnd"/>
      <w:r w:rsidRPr="001949E0">
        <w:rPr>
          <w:rFonts w:cs="Times New Roman"/>
          <w:kern w:val="0"/>
          <w:sz w:val="20"/>
          <w:szCs w:val="20"/>
        </w:rPr>
        <w:t xml:space="preserve">, N.N </w:t>
      </w:r>
      <w:proofErr w:type="spellStart"/>
      <w:r w:rsidRPr="001949E0">
        <w:rPr>
          <w:rFonts w:cs="Times New Roman"/>
          <w:kern w:val="0"/>
          <w:sz w:val="20"/>
          <w:szCs w:val="20"/>
        </w:rPr>
        <w:t>Nawab</w:t>
      </w:r>
      <w:proofErr w:type="spellEnd"/>
      <w:r w:rsidRPr="001949E0">
        <w:rPr>
          <w:rFonts w:cs="Times New Roman"/>
          <w:kern w:val="0"/>
          <w:sz w:val="20"/>
          <w:szCs w:val="20"/>
        </w:rPr>
        <w:t xml:space="preserve">, I. </w:t>
      </w:r>
      <w:proofErr w:type="spellStart"/>
      <w:r w:rsidRPr="001949E0">
        <w:rPr>
          <w:rFonts w:cs="Times New Roman"/>
          <w:kern w:val="0"/>
          <w:sz w:val="20"/>
          <w:szCs w:val="20"/>
        </w:rPr>
        <w:t>Khaliq</w:t>
      </w:r>
      <w:proofErr w:type="spellEnd"/>
      <w:r w:rsidRPr="001949E0">
        <w:rPr>
          <w:rFonts w:cs="Times New Roman"/>
          <w:kern w:val="0"/>
          <w:sz w:val="20"/>
          <w:szCs w:val="20"/>
        </w:rPr>
        <w:t xml:space="preserve"> and G. </w:t>
      </w:r>
      <w:proofErr w:type="spellStart"/>
      <w:r w:rsidRPr="001949E0">
        <w:rPr>
          <w:rFonts w:cs="Times New Roman"/>
          <w:kern w:val="0"/>
          <w:sz w:val="20"/>
          <w:szCs w:val="20"/>
        </w:rPr>
        <w:t>Abbas</w:t>
      </w:r>
      <w:proofErr w:type="spellEnd"/>
      <w:r w:rsidRPr="001949E0">
        <w:rPr>
          <w:rFonts w:cs="Times New Roman"/>
          <w:kern w:val="0"/>
          <w:sz w:val="20"/>
          <w:szCs w:val="20"/>
        </w:rPr>
        <w:t>. 2006. Combining ability for yield and its components in bread wheat (</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kern w:val="0"/>
          <w:sz w:val="20"/>
          <w:szCs w:val="20"/>
        </w:rPr>
        <w:t xml:space="preserve"> L). J. Agric. Soc. 2: 207-211.</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bCs/>
          <w:kern w:val="0"/>
          <w:sz w:val="20"/>
          <w:szCs w:val="20"/>
        </w:rPr>
        <w:t>Fellahi</w:t>
      </w:r>
      <w:proofErr w:type="spellEnd"/>
      <w:r w:rsidRPr="001949E0">
        <w:rPr>
          <w:rFonts w:cs="Times New Roman"/>
          <w:bCs/>
          <w:kern w:val="0"/>
          <w:sz w:val="20"/>
          <w:szCs w:val="20"/>
        </w:rPr>
        <w:t xml:space="preserve">, Z., A. </w:t>
      </w:r>
      <w:proofErr w:type="spellStart"/>
      <w:r w:rsidRPr="001949E0">
        <w:rPr>
          <w:rFonts w:cs="Times New Roman"/>
          <w:bCs/>
          <w:kern w:val="0"/>
          <w:sz w:val="20"/>
          <w:szCs w:val="20"/>
        </w:rPr>
        <w:t>Hannachi</w:t>
      </w:r>
      <w:proofErr w:type="spellEnd"/>
      <w:r w:rsidRPr="001949E0">
        <w:rPr>
          <w:rFonts w:cs="Times New Roman"/>
          <w:bCs/>
          <w:kern w:val="0"/>
          <w:sz w:val="20"/>
          <w:szCs w:val="20"/>
        </w:rPr>
        <w:t xml:space="preserve">, H. </w:t>
      </w:r>
      <w:proofErr w:type="spellStart"/>
      <w:r w:rsidRPr="001949E0">
        <w:rPr>
          <w:rFonts w:cs="Times New Roman"/>
          <w:bCs/>
          <w:kern w:val="0"/>
          <w:sz w:val="20"/>
          <w:szCs w:val="20"/>
        </w:rPr>
        <w:t>Bouzerzour</w:t>
      </w:r>
      <w:proofErr w:type="spellEnd"/>
      <w:r w:rsidRPr="001949E0">
        <w:rPr>
          <w:rFonts w:cs="Times New Roman"/>
          <w:bCs/>
          <w:kern w:val="0"/>
          <w:sz w:val="20"/>
          <w:szCs w:val="20"/>
        </w:rPr>
        <w:t xml:space="preserve"> and A. </w:t>
      </w:r>
      <w:proofErr w:type="spellStart"/>
      <w:r w:rsidRPr="001949E0">
        <w:rPr>
          <w:rFonts w:cs="Times New Roman"/>
          <w:bCs/>
          <w:kern w:val="0"/>
          <w:sz w:val="20"/>
          <w:szCs w:val="20"/>
        </w:rPr>
        <w:t>Boutekrabt</w:t>
      </w:r>
      <w:proofErr w:type="spellEnd"/>
      <w:r w:rsidRPr="001949E0">
        <w:rPr>
          <w:rFonts w:cs="Times New Roman"/>
          <w:bCs/>
          <w:kern w:val="0"/>
          <w:sz w:val="20"/>
          <w:szCs w:val="20"/>
        </w:rPr>
        <w:t xml:space="preserve">. 2013. </w:t>
      </w:r>
      <w:r w:rsidR="00720EA2" w:rsidRPr="001949E0">
        <w:rPr>
          <w:rFonts w:cs="Times New Roman"/>
          <w:bCs/>
          <w:kern w:val="0"/>
          <w:sz w:val="20"/>
          <w:szCs w:val="20"/>
        </w:rPr>
        <w:t xml:space="preserve">Correlation between traits and </w:t>
      </w:r>
      <w:r w:rsidRPr="001949E0">
        <w:rPr>
          <w:rFonts w:cs="Times New Roman"/>
          <w:bCs/>
          <w:kern w:val="0"/>
          <w:sz w:val="20"/>
          <w:szCs w:val="20"/>
        </w:rPr>
        <w:t>path analysis coefficient for grain yield and other quantitati</w:t>
      </w:r>
      <w:r w:rsidR="00720EA2" w:rsidRPr="001949E0">
        <w:rPr>
          <w:rFonts w:cs="Times New Roman"/>
          <w:bCs/>
          <w:kern w:val="0"/>
          <w:sz w:val="20"/>
          <w:szCs w:val="20"/>
        </w:rPr>
        <w:t xml:space="preserve">ve traits in bread wheat under </w:t>
      </w:r>
      <w:r w:rsidRPr="001949E0">
        <w:rPr>
          <w:rFonts w:cs="Times New Roman"/>
          <w:bCs/>
          <w:kern w:val="0"/>
          <w:sz w:val="20"/>
          <w:szCs w:val="20"/>
        </w:rPr>
        <w:t>semi-arid conditions. J. Agri. Sustainability 3(1):16-26.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Gelalcha1, S. and R.R. </w:t>
      </w:r>
      <w:proofErr w:type="spellStart"/>
      <w:r w:rsidRPr="001949E0">
        <w:rPr>
          <w:rFonts w:cs="Times New Roman"/>
          <w:kern w:val="0"/>
          <w:sz w:val="20"/>
          <w:szCs w:val="20"/>
        </w:rPr>
        <w:t>Hanchinal</w:t>
      </w:r>
      <w:proofErr w:type="spellEnd"/>
      <w:r w:rsidRPr="001949E0">
        <w:rPr>
          <w:rFonts w:cs="Times New Roman"/>
          <w:kern w:val="0"/>
          <w:sz w:val="20"/>
          <w:szCs w:val="20"/>
        </w:rPr>
        <w:t>. 2013. Correlation and pa</w:t>
      </w:r>
      <w:r w:rsidR="00727497" w:rsidRPr="001949E0">
        <w:rPr>
          <w:rFonts w:cs="Times New Roman"/>
          <w:kern w:val="0"/>
          <w:sz w:val="20"/>
          <w:szCs w:val="20"/>
        </w:rPr>
        <w:t xml:space="preserve">th analysis in yield and yield </w:t>
      </w:r>
      <w:r w:rsidRPr="001949E0">
        <w:rPr>
          <w:rFonts w:cs="Times New Roman"/>
          <w:kern w:val="0"/>
          <w:sz w:val="20"/>
          <w:szCs w:val="20"/>
        </w:rPr>
        <w:t>components in spring bread wheat (</w:t>
      </w:r>
      <w:proofErr w:type="spellStart"/>
      <w:r w:rsidRPr="001949E0">
        <w:rPr>
          <w:rFonts w:cs="Times New Roman"/>
          <w:i/>
          <w:iCs/>
          <w:kern w:val="0"/>
          <w:sz w:val="20"/>
          <w:szCs w:val="20"/>
        </w:rPr>
        <w:t>Triticum</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aestivum</w:t>
      </w:r>
      <w:proofErr w:type="spellEnd"/>
      <w:r w:rsidRPr="001949E0">
        <w:rPr>
          <w:rFonts w:cs="Times New Roman"/>
          <w:kern w:val="0"/>
          <w:sz w:val="20"/>
          <w:szCs w:val="20"/>
        </w:rPr>
        <w:t xml:space="preserve"> L.) genotypes under irrigated condition in Southern India. Afr. J. Agri. Res. 8(24):3186-3192.</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Gorjanovic</w:t>
      </w:r>
      <w:proofErr w:type="spellEnd"/>
      <w:r w:rsidRPr="001949E0">
        <w:rPr>
          <w:rFonts w:cs="Times New Roman"/>
          <w:kern w:val="0"/>
          <w:sz w:val="20"/>
          <w:szCs w:val="20"/>
        </w:rPr>
        <w:t xml:space="preserve">, B.M. and M.M.K. </w:t>
      </w:r>
      <w:proofErr w:type="spellStart"/>
      <w:r w:rsidRPr="001949E0">
        <w:rPr>
          <w:rFonts w:cs="Times New Roman"/>
          <w:kern w:val="0"/>
          <w:sz w:val="20"/>
          <w:szCs w:val="20"/>
        </w:rPr>
        <w:t>Balalic</w:t>
      </w:r>
      <w:proofErr w:type="spellEnd"/>
      <w:r w:rsidRPr="001949E0">
        <w:rPr>
          <w:rFonts w:cs="Times New Roman"/>
          <w:kern w:val="0"/>
          <w:sz w:val="20"/>
          <w:szCs w:val="20"/>
        </w:rPr>
        <w:t xml:space="preserve">. 2007. Inheritance of plant height, spike length and number of </w:t>
      </w:r>
      <w:proofErr w:type="spellStart"/>
      <w:r w:rsidRPr="001949E0">
        <w:rPr>
          <w:rFonts w:cs="Times New Roman"/>
          <w:kern w:val="0"/>
          <w:sz w:val="20"/>
          <w:szCs w:val="20"/>
        </w:rPr>
        <w:t>spikelets</w:t>
      </w:r>
      <w:proofErr w:type="spellEnd"/>
      <w:r w:rsidRPr="001949E0">
        <w:rPr>
          <w:rFonts w:cs="Times New Roman"/>
          <w:kern w:val="0"/>
          <w:sz w:val="20"/>
          <w:szCs w:val="20"/>
        </w:rPr>
        <w:t xml:space="preserve"> per spike in durum wheat.  Proc. Nat. Sci. </w:t>
      </w:r>
      <w:proofErr w:type="spellStart"/>
      <w:r w:rsidRPr="001949E0">
        <w:rPr>
          <w:rFonts w:cs="Times New Roman"/>
          <w:kern w:val="0"/>
          <w:sz w:val="20"/>
          <w:szCs w:val="20"/>
        </w:rPr>
        <w:t>Matica</w:t>
      </w:r>
      <w:proofErr w:type="spellEnd"/>
      <w:r w:rsidRPr="001949E0">
        <w:rPr>
          <w:rFonts w:cs="Times New Roman"/>
          <w:kern w:val="0"/>
          <w:sz w:val="20"/>
          <w:szCs w:val="20"/>
        </w:rPr>
        <w:t xml:space="preserve">. </w:t>
      </w:r>
      <w:proofErr w:type="spellStart"/>
      <w:r w:rsidRPr="001949E0">
        <w:rPr>
          <w:rFonts w:cs="Times New Roman"/>
          <w:kern w:val="0"/>
          <w:sz w:val="20"/>
          <w:szCs w:val="20"/>
        </w:rPr>
        <w:t>Srpska</w:t>
      </w:r>
      <w:proofErr w:type="spellEnd"/>
      <w:r w:rsidRPr="001949E0">
        <w:rPr>
          <w:rFonts w:cs="Times New Roman"/>
          <w:kern w:val="0"/>
          <w:sz w:val="20"/>
          <w:szCs w:val="20"/>
        </w:rPr>
        <w:t>. Novi. Sad. 112: 27-33.</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Hasnain</w:t>
      </w:r>
      <w:proofErr w:type="spellEnd"/>
      <w:r w:rsidRPr="001949E0">
        <w:rPr>
          <w:rFonts w:cs="Times New Roman"/>
          <w:kern w:val="0"/>
          <w:sz w:val="20"/>
          <w:szCs w:val="20"/>
        </w:rPr>
        <w:t xml:space="preserve">, Z., G. </w:t>
      </w:r>
      <w:proofErr w:type="spellStart"/>
      <w:r w:rsidRPr="001949E0">
        <w:rPr>
          <w:rFonts w:cs="Times New Roman"/>
          <w:kern w:val="0"/>
          <w:sz w:val="20"/>
          <w:szCs w:val="20"/>
        </w:rPr>
        <w:t>Abbas</w:t>
      </w:r>
      <w:proofErr w:type="spellEnd"/>
      <w:r w:rsidRPr="001949E0">
        <w:rPr>
          <w:rFonts w:cs="Times New Roman"/>
          <w:kern w:val="0"/>
          <w:sz w:val="20"/>
          <w:szCs w:val="20"/>
        </w:rPr>
        <w:t xml:space="preserve">, A. </w:t>
      </w:r>
      <w:proofErr w:type="spellStart"/>
      <w:r w:rsidRPr="001949E0">
        <w:rPr>
          <w:rFonts w:cs="Times New Roman"/>
          <w:kern w:val="0"/>
          <w:sz w:val="20"/>
          <w:szCs w:val="20"/>
        </w:rPr>
        <w:t>Saeed</w:t>
      </w:r>
      <w:proofErr w:type="spellEnd"/>
      <w:r w:rsidRPr="001949E0">
        <w:rPr>
          <w:rFonts w:cs="Times New Roman"/>
          <w:kern w:val="0"/>
          <w:sz w:val="20"/>
          <w:szCs w:val="20"/>
        </w:rPr>
        <w:t xml:space="preserve">, A. </w:t>
      </w:r>
      <w:proofErr w:type="spellStart"/>
      <w:r w:rsidRPr="001949E0">
        <w:rPr>
          <w:rFonts w:cs="Times New Roman"/>
          <w:kern w:val="0"/>
          <w:sz w:val="20"/>
          <w:szCs w:val="20"/>
        </w:rPr>
        <w:t>Shakeel</w:t>
      </w:r>
      <w:proofErr w:type="spellEnd"/>
      <w:r w:rsidRPr="001949E0">
        <w:rPr>
          <w:rFonts w:cs="Times New Roman"/>
          <w:kern w:val="0"/>
          <w:sz w:val="20"/>
          <w:szCs w:val="20"/>
        </w:rPr>
        <w:t>, A. Muhammad a</w:t>
      </w:r>
      <w:r w:rsidR="00720EA2" w:rsidRPr="001949E0">
        <w:rPr>
          <w:rFonts w:cs="Times New Roman"/>
          <w:kern w:val="0"/>
          <w:sz w:val="20"/>
          <w:szCs w:val="20"/>
        </w:rPr>
        <w:t xml:space="preserve">nd M.A. </w:t>
      </w:r>
      <w:proofErr w:type="spellStart"/>
      <w:r w:rsidR="00720EA2" w:rsidRPr="001949E0">
        <w:rPr>
          <w:rFonts w:cs="Times New Roman"/>
          <w:kern w:val="0"/>
          <w:sz w:val="20"/>
          <w:szCs w:val="20"/>
        </w:rPr>
        <w:t>Rahim</w:t>
      </w:r>
      <w:proofErr w:type="spellEnd"/>
      <w:r w:rsidR="00720EA2" w:rsidRPr="001949E0">
        <w:rPr>
          <w:rFonts w:cs="Times New Roman"/>
          <w:kern w:val="0"/>
          <w:sz w:val="20"/>
          <w:szCs w:val="20"/>
        </w:rPr>
        <w:t xml:space="preserve">. 2006. Combining </w:t>
      </w:r>
      <w:r w:rsidRPr="001949E0">
        <w:rPr>
          <w:rFonts w:cs="Times New Roman"/>
          <w:kern w:val="0"/>
          <w:sz w:val="20"/>
          <w:szCs w:val="20"/>
        </w:rPr>
        <w:t>ability for plant height and yield related traits in wheat (</w:t>
      </w:r>
      <w:proofErr w:type="spellStart"/>
      <w:r w:rsidRPr="001949E0">
        <w:rPr>
          <w:rFonts w:cs="Times New Roman"/>
          <w:i/>
          <w:iCs/>
          <w:kern w:val="0"/>
          <w:sz w:val="20"/>
          <w:szCs w:val="20"/>
        </w:rPr>
        <w:t>Triticum</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aestivum</w:t>
      </w:r>
      <w:proofErr w:type="spellEnd"/>
      <w:r w:rsidRPr="001949E0">
        <w:rPr>
          <w:rFonts w:cs="Times New Roman"/>
          <w:kern w:val="0"/>
          <w:sz w:val="20"/>
          <w:szCs w:val="20"/>
        </w:rPr>
        <w:t xml:space="preserve"> L.). J. Agr</w:t>
      </w:r>
      <w:r w:rsidR="00047ACA">
        <w:rPr>
          <w:rFonts w:cs="Times New Roman"/>
          <w:kern w:val="0"/>
          <w:sz w:val="20"/>
          <w:szCs w:val="20"/>
        </w:rPr>
        <w:t xml:space="preserve">i. </w:t>
      </w:r>
      <w:r w:rsidRPr="001949E0">
        <w:rPr>
          <w:rFonts w:cs="Times New Roman"/>
          <w:kern w:val="0"/>
          <w:sz w:val="20"/>
          <w:szCs w:val="20"/>
        </w:rPr>
        <w:t>Res. 44(3):167-173.</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Hassan, G., F. Mohammad, S.S. </w:t>
      </w:r>
      <w:proofErr w:type="spellStart"/>
      <w:r w:rsidRPr="001949E0">
        <w:rPr>
          <w:rFonts w:cs="Times New Roman"/>
          <w:kern w:val="0"/>
          <w:sz w:val="20"/>
          <w:szCs w:val="20"/>
        </w:rPr>
        <w:t>Afridi</w:t>
      </w:r>
      <w:proofErr w:type="spellEnd"/>
      <w:r w:rsidRPr="001949E0">
        <w:rPr>
          <w:rFonts w:cs="Times New Roman"/>
          <w:kern w:val="0"/>
          <w:sz w:val="20"/>
          <w:szCs w:val="20"/>
        </w:rPr>
        <w:t xml:space="preserve"> and I. </w:t>
      </w:r>
      <w:proofErr w:type="spellStart"/>
      <w:r w:rsidRPr="001949E0">
        <w:rPr>
          <w:rFonts w:cs="Times New Roman"/>
          <w:kern w:val="0"/>
          <w:sz w:val="20"/>
          <w:szCs w:val="20"/>
        </w:rPr>
        <w:t>Khalil</w:t>
      </w:r>
      <w:proofErr w:type="spellEnd"/>
      <w:r w:rsidRPr="001949E0">
        <w:rPr>
          <w:rFonts w:cs="Times New Roman"/>
          <w:kern w:val="0"/>
          <w:sz w:val="20"/>
          <w:szCs w:val="20"/>
        </w:rPr>
        <w:t>. 2007. Combining ability in F</w:t>
      </w:r>
      <w:r w:rsidRPr="001949E0">
        <w:rPr>
          <w:rFonts w:cs="Times New Roman"/>
          <w:kern w:val="0"/>
          <w:sz w:val="20"/>
          <w:szCs w:val="20"/>
          <w:vertAlign w:val="subscript"/>
        </w:rPr>
        <w:t xml:space="preserve">1 </w:t>
      </w:r>
      <w:r w:rsidR="00720EA2" w:rsidRPr="001949E0">
        <w:rPr>
          <w:rFonts w:cs="Times New Roman"/>
          <w:kern w:val="0"/>
          <w:sz w:val="20"/>
          <w:szCs w:val="20"/>
        </w:rPr>
        <w:t xml:space="preserve">generations </w:t>
      </w:r>
      <w:r w:rsidRPr="001949E0">
        <w:rPr>
          <w:rFonts w:cs="Times New Roman"/>
          <w:kern w:val="0"/>
          <w:sz w:val="20"/>
          <w:szCs w:val="20"/>
        </w:rPr>
        <w:t xml:space="preserve">of </w:t>
      </w:r>
      <w:proofErr w:type="spellStart"/>
      <w:r w:rsidRPr="001949E0">
        <w:rPr>
          <w:rFonts w:cs="Times New Roman"/>
          <w:kern w:val="0"/>
          <w:sz w:val="20"/>
          <w:szCs w:val="20"/>
        </w:rPr>
        <w:t>diallel</w:t>
      </w:r>
      <w:proofErr w:type="spellEnd"/>
      <w:r w:rsidRPr="001949E0">
        <w:rPr>
          <w:rFonts w:cs="Times New Roman"/>
          <w:kern w:val="0"/>
          <w:sz w:val="20"/>
          <w:szCs w:val="20"/>
        </w:rPr>
        <w:t xml:space="preserve"> cross for yield components in wheat. </w:t>
      </w:r>
      <w:proofErr w:type="spellStart"/>
      <w:r w:rsidRPr="001949E0">
        <w:rPr>
          <w:rFonts w:cs="Times New Roman"/>
          <w:kern w:val="0"/>
          <w:sz w:val="20"/>
          <w:szCs w:val="20"/>
        </w:rPr>
        <w:t>Sarhad</w:t>
      </w:r>
      <w:proofErr w:type="spellEnd"/>
      <w:r w:rsidRPr="001949E0">
        <w:rPr>
          <w:rFonts w:cs="Times New Roman"/>
          <w:kern w:val="0"/>
          <w:sz w:val="20"/>
          <w:szCs w:val="20"/>
        </w:rPr>
        <w:t xml:space="preserve"> J. Agri. 23(4):16-27.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Hogg, A.C., T. </w:t>
      </w:r>
      <w:proofErr w:type="spellStart"/>
      <w:r w:rsidRPr="001949E0">
        <w:rPr>
          <w:rFonts w:cs="Times New Roman"/>
          <w:kern w:val="0"/>
          <w:sz w:val="20"/>
          <w:szCs w:val="20"/>
        </w:rPr>
        <w:t>Sripo</w:t>
      </w:r>
      <w:proofErr w:type="spellEnd"/>
      <w:r w:rsidRPr="001949E0">
        <w:rPr>
          <w:rFonts w:cs="Times New Roman"/>
          <w:kern w:val="0"/>
          <w:sz w:val="20"/>
          <w:szCs w:val="20"/>
        </w:rPr>
        <w:t xml:space="preserve">, B. Beecher, J.M. Martin and M.J. Giroux. 2004. Wheat </w:t>
      </w:r>
      <w:proofErr w:type="spellStart"/>
      <w:r w:rsidRPr="001949E0">
        <w:rPr>
          <w:rFonts w:cs="Times New Roman"/>
          <w:kern w:val="0"/>
          <w:sz w:val="20"/>
          <w:szCs w:val="20"/>
        </w:rPr>
        <w:t>puroindolines</w:t>
      </w:r>
      <w:proofErr w:type="spellEnd"/>
      <w:r w:rsidRPr="001949E0">
        <w:rPr>
          <w:rFonts w:cs="Times New Roman"/>
          <w:kern w:val="0"/>
          <w:sz w:val="20"/>
          <w:szCs w:val="20"/>
        </w:rPr>
        <w:t xml:space="preserve"> interact to form </w:t>
      </w:r>
      <w:proofErr w:type="spellStart"/>
      <w:r w:rsidRPr="001949E0">
        <w:rPr>
          <w:rFonts w:cs="Times New Roman"/>
          <w:kern w:val="0"/>
          <w:sz w:val="20"/>
          <w:szCs w:val="20"/>
        </w:rPr>
        <w:t>friabilin</w:t>
      </w:r>
      <w:proofErr w:type="spellEnd"/>
      <w:r w:rsidRPr="001949E0">
        <w:rPr>
          <w:rFonts w:cs="Times New Roman"/>
          <w:kern w:val="0"/>
          <w:sz w:val="20"/>
          <w:szCs w:val="20"/>
        </w:rPr>
        <w:t xml:space="preserve"> and control wheat grain hardness. </w:t>
      </w:r>
      <w:proofErr w:type="spellStart"/>
      <w:r w:rsidRPr="001949E0">
        <w:rPr>
          <w:rFonts w:cs="Times New Roman"/>
          <w:iCs/>
          <w:kern w:val="0"/>
          <w:sz w:val="20"/>
          <w:szCs w:val="20"/>
        </w:rPr>
        <w:t>Theor</w:t>
      </w:r>
      <w:proofErr w:type="spellEnd"/>
      <w:r w:rsidRPr="001949E0">
        <w:rPr>
          <w:rFonts w:cs="Times New Roman"/>
          <w:iCs/>
          <w:kern w:val="0"/>
          <w:sz w:val="20"/>
          <w:szCs w:val="20"/>
        </w:rPr>
        <w:t xml:space="preserve">. Appl. Genet. </w:t>
      </w:r>
      <w:r w:rsidRPr="001949E0">
        <w:rPr>
          <w:rFonts w:cs="Times New Roman"/>
          <w:kern w:val="0"/>
          <w:sz w:val="20"/>
          <w:szCs w:val="20"/>
        </w:rPr>
        <w:t>108: 1089-1097.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Jag, S., L. </w:t>
      </w:r>
      <w:proofErr w:type="spellStart"/>
      <w:r w:rsidRPr="001949E0">
        <w:rPr>
          <w:rFonts w:cs="Times New Roman"/>
          <w:kern w:val="0"/>
          <w:sz w:val="20"/>
          <w:szCs w:val="20"/>
        </w:rPr>
        <w:t>Khant</w:t>
      </w:r>
      <w:proofErr w:type="spellEnd"/>
      <w:r w:rsidRPr="001949E0">
        <w:rPr>
          <w:rFonts w:cs="Times New Roman"/>
          <w:kern w:val="0"/>
          <w:sz w:val="20"/>
          <w:szCs w:val="20"/>
        </w:rPr>
        <w:t xml:space="preserve"> and R.P Singh. 2003. Winter and spring w</w:t>
      </w:r>
      <w:r w:rsidR="00720EA2" w:rsidRPr="001949E0">
        <w:rPr>
          <w:rFonts w:cs="Times New Roman"/>
          <w:kern w:val="0"/>
          <w:sz w:val="20"/>
          <w:szCs w:val="20"/>
        </w:rPr>
        <w:t xml:space="preserve">heat: An analysis of combining </w:t>
      </w:r>
      <w:r w:rsidRPr="001949E0">
        <w:rPr>
          <w:rFonts w:cs="Times New Roman"/>
          <w:kern w:val="0"/>
          <w:sz w:val="20"/>
          <w:szCs w:val="20"/>
        </w:rPr>
        <w:t>ability. Cereal Res. Com. 31: 347-354.</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Jahangir GZ, </w:t>
      </w:r>
      <w:proofErr w:type="spellStart"/>
      <w:r w:rsidRPr="001949E0">
        <w:rPr>
          <w:rFonts w:cs="Times New Roman"/>
          <w:kern w:val="0"/>
          <w:sz w:val="20"/>
          <w:szCs w:val="20"/>
        </w:rPr>
        <w:t>Nasir</w:t>
      </w:r>
      <w:proofErr w:type="spellEnd"/>
      <w:r w:rsidRPr="001949E0">
        <w:rPr>
          <w:rFonts w:cs="Times New Roman"/>
          <w:kern w:val="0"/>
          <w:sz w:val="20"/>
          <w:szCs w:val="20"/>
        </w:rPr>
        <w:t xml:space="preserve"> IA, </w:t>
      </w:r>
      <w:proofErr w:type="spellStart"/>
      <w:r w:rsidRPr="001949E0">
        <w:rPr>
          <w:rFonts w:cs="Times New Roman"/>
          <w:kern w:val="0"/>
          <w:sz w:val="20"/>
          <w:szCs w:val="20"/>
        </w:rPr>
        <w:t>Iqbal</w:t>
      </w:r>
      <w:proofErr w:type="spellEnd"/>
      <w:r w:rsidRPr="001949E0">
        <w:rPr>
          <w:rFonts w:cs="Times New Roman"/>
          <w:kern w:val="0"/>
          <w:sz w:val="20"/>
          <w:szCs w:val="20"/>
        </w:rPr>
        <w:t xml:space="preserve"> M. Disease free and rapid mass production of sugarcane cultivars. (2014). Adv. life sci., 1(3): 171-180.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Jain, S.K. and E.V.D. </w:t>
      </w:r>
      <w:proofErr w:type="spellStart"/>
      <w:r w:rsidRPr="001949E0">
        <w:rPr>
          <w:rFonts w:cs="Times New Roman"/>
          <w:kern w:val="0"/>
          <w:sz w:val="20"/>
          <w:szCs w:val="20"/>
        </w:rPr>
        <w:t>Sastry</w:t>
      </w:r>
      <w:proofErr w:type="spellEnd"/>
      <w:r w:rsidRPr="001949E0">
        <w:rPr>
          <w:rFonts w:cs="Times New Roman"/>
          <w:kern w:val="0"/>
          <w:sz w:val="20"/>
          <w:szCs w:val="20"/>
        </w:rPr>
        <w:t xml:space="preserve">. 2012. </w:t>
      </w:r>
      <w:proofErr w:type="spellStart"/>
      <w:r w:rsidRPr="001949E0">
        <w:rPr>
          <w:rFonts w:cs="Times New Roman"/>
          <w:kern w:val="0"/>
          <w:sz w:val="20"/>
          <w:szCs w:val="20"/>
        </w:rPr>
        <w:t>Heterosis</w:t>
      </w:r>
      <w:proofErr w:type="spellEnd"/>
      <w:r w:rsidRPr="001949E0">
        <w:rPr>
          <w:rFonts w:cs="Times New Roman"/>
          <w:kern w:val="0"/>
          <w:sz w:val="20"/>
          <w:szCs w:val="20"/>
        </w:rPr>
        <w:t xml:space="preserve"> and combining a</w:t>
      </w:r>
      <w:r w:rsidR="00727497" w:rsidRPr="001949E0">
        <w:rPr>
          <w:rFonts w:cs="Times New Roman"/>
          <w:kern w:val="0"/>
          <w:sz w:val="20"/>
          <w:szCs w:val="20"/>
        </w:rPr>
        <w:t xml:space="preserve">bility for grain yield and its </w:t>
      </w:r>
      <w:r w:rsidRPr="001949E0">
        <w:rPr>
          <w:rFonts w:cs="Times New Roman"/>
          <w:kern w:val="0"/>
          <w:sz w:val="20"/>
          <w:szCs w:val="20"/>
        </w:rPr>
        <w:t>contributing traits in bread wheat (</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kern w:val="0"/>
          <w:sz w:val="20"/>
          <w:szCs w:val="20"/>
        </w:rPr>
        <w:t xml:space="preserve"> L.). J. Agri. Allied Sci. 1: 17-22.</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Joshi, S.K., S.N. Sharma, D.L. </w:t>
      </w:r>
      <w:proofErr w:type="spellStart"/>
      <w:r w:rsidRPr="001949E0">
        <w:rPr>
          <w:rFonts w:cs="Times New Roman"/>
          <w:kern w:val="0"/>
          <w:sz w:val="20"/>
          <w:szCs w:val="20"/>
        </w:rPr>
        <w:t>Singhania</w:t>
      </w:r>
      <w:proofErr w:type="spellEnd"/>
      <w:r w:rsidRPr="001949E0">
        <w:rPr>
          <w:rFonts w:cs="Times New Roman"/>
          <w:kern w:val="0"/>
          <w:sz w:val="20"/>
          <w:szCs w:val="20"/>
        </w:rPr>
        <w:t xml:space="preserve"> and R.S. </w:t>
      </w:r>
      <w:proofErr w:type="spellStart"/>
      <w:r w:rsidRPr="001949E0">
        <w:rPr>
          <w:rFonts w:cs="Times New Roman"/>
          <w:kern w:val="0"/>
          <w:sz w:val="20"/>
          <w:szCs w:val="20"/>
        </w:rPr>
        <w:t>Sain</w:t>
      </w:r>
      <w:proofErr w:type="spellEnd"/>
      <w:r w:rsidRPr="001949E0">
        <w:rPr>
          <w:rFonts w:cs="Times New Roman"/>
          <w:kern w:val="0"/>
          <w:sz w:val="20"/>
          <w:szCs w:val="20"/>
        </w:rPr>
        <w:t>. 2002. Genetic analysis of quantitative and qualitative traits under varying environmental conclusions in bread wheat. Wheat Info. Service. 95: 5-10.</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kern w:val="0"/>
          <w:sz w:val="20"/>
          <w:szCs w:val="20"/>
        </w:rPr>
        <w:t>Kalimullah</w:t>
      </w:r>
      <w:proofErr w:type="spellEnd"/>
      <w:r w:rsidRPr="001949E0">
        <w:rPr>
          <w:rFonts w:cs="Times New Roman"/>
          <w:kern w:val="0"/>
          <w:sz w:val="20"/>
          <w:szCs w:val="20"/>
        </w:rPr>
        <w:t xml:space="preserve">, S.J. Khan, M. </w:t>
      </w:r>
      <w:proofErr w:type="spellStart"/>
      <w:r w:rsidRPr="001949E0">
        <w:rPr>
          <w:rFonts w:cs="Times New Roman"/>
          <w:kern w:val="0"/>
          <w:sz w:val="20"/>
          <w:szCs w:val="20"/>
        </w:rPr>
        <w:t>Irfaq</w:t>
      </w:r>
      <w:proofErr w:type="spellEnd"/>
      <w:r w:rsidRPr="001949E0">
        <w:rPr>
          <w:rFonts w:cs="Times New Roman"/>
          <w:kern w:val="0"/>
          <w:sz w:val="20"/>
          <w:szCs w:val="20"/>
        </w:rPr>
        <w:t xml:space="preserve"> and H.U. </w:t>
      </w:r>
      <w:proofErr w:type="spellStart"/>
      <w:r w:rsidRPr="001949E0">
        <w:rPr>
          <w:rFonts w:cs="Times New Roman"/>
          <w:kern w:val="0"/>
          <w:sz w:val="20"/>
          <w:szCs w:val="20"/>
        </w:rPr>
        <w:t>Rahman</w:t>
      </w:r>
      <w:proofErr w:type="spellEnd"/>
      <w:r w:rsidRPr="001949E0">
        <w:rPr>
          <w:rFonts w:cs="Times New Roman"/>
          <w:kern w:val="0"/>
          <w:sz w:val="20"/>
          <w:szCs w:val="20"/>
        </w:rPr>
        <w:t xml:space="preserve">. 2012. </w:t>
      </w:r>
      <w:r w:rsidRPr="001949E0">
        <w:rPr>
          <w:rFonts w:cs="Times New Roman"/>
          <w:bCs/>
          <w:kern w:val="0"/>
          <w:sz w:val="20"/>
          <w:szCs w:val="20"/>
        </w:rPr>
        <w:t xml:space="preserve">Genetic variability, correlation </w:t>
      </w:r>
      <w:r w:rsidRPr="001949E0">
        <w:rPr>
          <w:rFonts w:cs="Times New Roman"/>
          <w:bCs/>
          <w:kern w:val="0"/>
          <w:sz w:val="20"/>
          <w:szCs w:val="20"/>
        </w:rPr>
        <w:lastRenderedPageBreak/>
        <w:t>and diversity studies in bread wheat (</w:t>
      </w:r>
      <w:proofErr w:type="spellStart"/>
      <w:r w:rsidRPr="001949E0">
        <w:rPr>
          <w:rFonts w:cs="Times New Roman"/>
          <w:bCs/>
          <w:i/>
          <w:kern w:val="0"/>
          <w:sz w:val="20"/>
          <w:szCs w:val="20"/>
        </w:rPr>
        <w:t>Triticum</w:t>
      </w:r>
      <w:proofErr w:type="spellEnd"/>
      <w:r w:rsidRPr="001949E0">
        <w:rPr>
          <w:rFonts w:cs="Times New Roman"/>
          <w:bCs/>
          <w:i/>
          <w:kern w:val="0"/>
          <w:sz w:val="20"/>
          <w:szCs w:val="20"/>
        </w:rPr>
        <w:t xml:space="preserve"> </w:t>
      </w:r>
      <w:proofErr w:type="spellStart"/>
      <w:r w:rsidRPr="001949E0">
        <w:rPr>
          <w:rFonts w:cs="Times New Roman"/>
          <w:bCs/>
          <w:i/>
          <w:kern w:val="0"/>
          <w:sz w:val="20"/>
          <w:szCs w:val="20"/>
        </w:rPr>
        <w:t>aestivum</w:t>
      </w:r>
      <w:proofErr w:type="spellEnd"/>
      <w:r w:rsidRPr="001949E0">
        <w:rPr>
          <w:rFonts w:cs="Times New Roman"/>
          <w:bCs/>
          <w:i/>
          <w:kern w:val="0"/>
          <w:sz w:val="20"/>
          <w:szCs w:val="20"/>
        </w:rPr>
        <w:t xml:space="preserve"> </w:t>
      </w:r>
      <w:r w:rsidRPr="001949E0">
        <w:rPr>
          <w:rFonts w:cs="Times New Roman"/>
          <w:bCs/>
          <w:kern w:val="0"/>
          <w:sz w:val="20"/>
          <w:szCs w:val="20"/>
        </w:rPr>
        <w:t xml:space="preserve">L.) </w:t>
      </w:r>
      <w:proofErr w:type="spellStart"/>
      <w:r w:rsidRPr="001949E0">
        <w:rPr>
          <w:rFonts w:cs="Times New Roman"/>
          <w:bCs/>
          <w:kern w:val="0"/>
          <w:sz w:val="20"/>
          <w:szCs w:val="20"/>
        </w:rPr>
        <w:t>germplasm</w:t>
      </w:r>
      <w:proofErr w:type="spellEnd"/>
      <w:r w:rsidRPr="001949E0">
        <w:rPr>
          <w:rFonts w:cs="Times New Roman"/>
          <w:bCs/>
          <w:kern w:val="0"/>
          <w:sz w:val="20"/>
          <w:szCs w:val="20"/>
        </w:rPr>
        <w:t>. J. Animal Plant Sci. 22(2):330-333.</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Kamaluddin</w:t>
      </w:r>
      <w:proofErr w:type="spellEnd"/>
      <w:r w:rsidRPr="001949E0">
        <w:rPr>
          <w:rFonts w:cs="Times New Roman"/>
          <w:kern w:val="0"/>
          <w:sz w:val="20"/>
          <w:szCs w:val="20"/>
        </w:rPr>
        <w:t xml:space="preserve">, R. M. Singh, L. C. </w:t>
      </w:r>
      <w:proofErr w:type="spellStart"/>
      <w:r w:rsidRPr="001949E0">
        <w:rPr>
          <w:rFonts w:cs="Times New Roman"/>
          <w:kern w:val="0"/>
          <w:sz w:val="20"/>
          <w:szCs w:val="20"/>
        </w:rPr>
        <w:t>Parsad</w:t>
      </w:r>
      <w:proofErr w:type="spellEnd"/>
      <w:r w:rsidRPr="001949E0">
        <w:rPr>
          <w:rFonts w:cs="Times New Roman"/>
          <w:kern w:val="0"/>
          <w:sz w:val="20"/>
          <w:szCs w:val="20"/>
        </w:rPr>
        <w:t xml:space="preserve">, M. Z. </w:t>
      </w:r>
      <w:proofErr w:type="spellStart"/>
      <w:r w:rsidRPr="001949E0">
        <w:rPr>
          <w:rFonts w:cs="Times New Roman"/>
          <w:kern w:val="0"/>
          <w:sz w:val="20"/>
          <w:szCs w:val="20"/>
        </w:rPr>
        <w:t>Abdin</w:t>
      </w:r>
      <w:proofErr w:type="spellEnd"/>
      <w:r w:rsidRPr="001949E0">
        <w:rPr>
          <w:rFonts w:cs="Times New Roman"/>
          <w:kern w:val="0"/>
          <w:sz w:val="20"/>
          <w:szCs w:val="20"/>
        </w:rPr>
        <w:t xml:space="preserve"> and A. K. Joshi. 2007. Combining ability analysis for grain filling duration and yield traits in spring wheat (</w:t>
      </w:r>
      <w:proofErr w:type="spellStart"/>
      <w:r w:rsidRPr="001949E0">
        <w:rPr>
          <w:rFonts w:cs="Times New Roman"/>
          <w:kern w:val="0"/>
          <w:sz w:val="20"/>
          <w:szCs w:val="20"/>
        </w:rPr>
        <w:t>Triticum</w:t>
      </w:r>
      <w:proofErr w:type="spellEnd"/>
      <w:r w:rsidRPr="001949E0">
        <w:rPr>
          <w:rFonts w:cs="Times New Roman"/>
          <w:kern w:val="0"/>
          <w:sz w:val="20"/>
          <w:szCs w:val="20"/>
        </w:rPr>
        <w:t xml:space="preserve"> </w:t>
      </w:r>
      <w:proofErr w:type="spellStart"/>
      <w:r w:rsidRPr="001949E0">
        <w:rPr>
          <w:rFonts w:cs="Times New Roman"/>
          <w:kern w:val="0"/>
          <w:sz w:val="20"/>
          <w:szCs w:val="20"/>
        </w:rPr>
        <w:t>aestivum</w:t>
      </w:r>
      <w:proofErr w:type="spellEnd"/>
      <w:r w:rsidRPr="001949E0">
        <w:rPr>
          <w:rFonts w:cs="Times New Roman"/>
          <w:kern w:val="0"/>
          <w:sz w:val="20"/>
          <w:szCs w:val="20"/>
        </w:rPr>
        <w:t xml:space="preserve"> L.). Genet. Mol. Biol. 30(2): 411-416.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Kapoor</w:t>
      </w:r>
      <w:proofErr w:type="spellEnd"/>
      <w:r w:rsidRPr="001949E0">
        <w:rPr>
          <w:rFonts w:cs="Times New Roman"/>
          <w:kern w:val="0"/>
          <w:sz w:val="20"/>
          <w:szCs w:val="20"/>
        </w:rPr>
        <w:t xml:space="preserve">, E., S.K. </w:t>
      </w:r>
      <w:proofErr w:type="spellStart"/>
      <w:r w:rsidRPr="001949E0">
        <w:rPr>
          <w:rFonts w:cs="Times New Roman"/>
          <w:kern w:val="0"/>
          <w:sz w:val="20"/>
          <w:szCs w:val="20"/>
        </w:rPr>
        <w:t>Mondal</w:t>
      </w:r>
      <w:proofErr w:type="spellEnd"/>
      <w:r w:rsidRPr="001949E0">
        <w:rPr>
          <w:rFonts w:cs="Times New Roman"/>
          <w:kern w:val="0"/>
          <w:sz w:val="20"/>
          <w:szCs w:val="20"/>
        </w:rPr>
        <w:t xml:space="preserve"> and T. </w:t>
      </w:r>
      <w:proofErr w:type="spellStart"/>
      <w:r w:rsidRPr="001949E0">
        <w:rPr>
          <w:rFonts w:cs="Times New Roman"/>
          <w:kern w:val="0"/>
          <w:sz w:val="20"/>
          <w:szCs w:val="20"/>
        </w:rPr>
        <w:t>Dey</w:t>
      </w:r>
      <w:proofErr w:type="spellEnd"/>
      <w:r w:rsidRPr="001949E0">
        <w:rPr>
          <w:rFonts w:cs="Times New Roman"/>
          <w:kern w:val="0"/>
          <w:sz w:val="20"/>
          <w:szCs w:val="20"/>
        </w:rPr>
        <w:t>. 2011. Combining abilit</w:t>
      </w:r>
      <w:r w:rsidR="00727497" w:rsidRPr="001949E0">
        <w:rPr>
          <w:rFonts w:cs="Times New Roman"/>
          <w:kern w:val="0"/>
          <w:sz w:val="20"/>
          <w:szCs w:val="20"/>
        </w:rPr>
        <w:t xml:space="preserve">y analysis for yield and yield </w:t>
      </w:r>
      <w:r w:rsidRPr="001949E0">
        <w:rPr>
          <w:rFonts w:cs="Times New Roman"/>
          <w:kern w:val="0"/>
          <w:sz w:val="20"/>
          <w:szCs w:val="20"/>
        </w:rPr>
        <w:t xml:space="preserve">contributing traits in winter and spring wheat combinations. </w:t>
      </w:r>
      <w:r w:rsidRPr="001949E0">
        <w:rPr>
          <w:rFonts w:cs="Times New Roman"/>
          <w:iCs/>
          <w:kern w:val="0"/>
          <w:sz w:val="20"/>
          <w:szCs w:val="20"/>
        </w:rPr>
        <w:t xml:space="preserve">J. Wheat Res. </w:t>
      </w:r>
      <w:r w:rsidRPr="001949E0">
        <w:rPr>
          <w:rFonts w:cs="Times New Roman"/>
          <w:kern w:val="0"/>
          <w:sz w:val="20"/>
          <w:szCs w:val="20"/>
        </w:rPr>
        <w:t>3(1):52-58.</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Khan JA, </w:t>
      </w:r>
      <w:proofErr w:type="spellStart"/>
      <w:r w:rsidRPr="001949E0">
        <w:rPr>
          <w:rFonts w:cs="Times New Roman"/>
          <w:kern w:val="0"/>
          <w:sz w:val="20"/>
          <w:szCs w:val="20"/>
        </w:rPr>
        <w:t>Afroz</w:t>
      </w:r>
      <w:proofErr w:type="spellEnd"/>
      <w:r w:rsidRPr="001949E0">
        <w:rPr>
          <w:rFonts w:cs="Times New Roman"/>
          <w:kern w:val="0"/>
          <w:sz w:val="20"/>
          <w:szCs w:val="20"/>
        </w:rPr>
        <w:t xml:space="preserve"> S, </w:t>
      </w:r>
      <w:proofErr w:type="spellStart"/>
      <w:r w:rsidRPr="001949E0">
        <w:rPr>
          <w:rFonts w:cs="Times New Roman"/>
          <w:kern w:val="0"/>
          <w:sz w:val="20"/>
          <w:szCs w:val="20"/>
        </w:rPr>
        <w:t>Arshad</w:t>
      </w:r>
      <w:proofErr w:type="spellEnd"/>
      <w:r w:rsidRPr="001949E0">
        <w:rPr>
          <w:rFonts w:cs="Times New Roman"/>
          <w:kern w:val="0"/>
          <w:sz w:val="20"/>
          <w:szCs w:val="20"/>
        </w:rPr>
        <w:t xml:space="preserve"> HMI, </w:t>
      </w:r>
      <w:proofErr w:type="spellStart"/>
      <w:r w:rsidRPr="001949E0">
        <w:rPr>
          <w:rFonts w:cs="Times New Roman"/>
          <w:kern w:val="0"/>
          <w:sz w:val="20"/>
          <w:szCs w:val="20"/>
        </w:rPr>
        <w:t>Sarwar</w:t>
      </w:r>
      <w:proofErr w:type="spellEnd"/>
      <w:r w:rsidRPr="001949E0">
        <w:rPr>
          <w:rFonts w:cs="Times New Roman"/>
          <w:kern w:val="0"/>
          <w:sz w:val="20"/>
          <w:szCs w:val="20"/>
        </w:rPr>
        <w:t xml:space="preserve"> N, Anwar HS, </w:t>
      </w:r>
      <w:proofErr w:type="spellStart"/>
      <w:r w:rsidRPr="001949E0">
        <w:rPr>
          <w:rFonts w:cs="Times New Roman"/>
          <w:kern w:val="0"/>
          <w:sz w:val="20"/>
          <w:szCs w:val="20"/>
        </w:rPr>
        <w:t>Saleem</w:t>
      </w:r>
      <w:proofErr w:type="spellEnd"/>
      <w:r w:rsidRPr="001949E0">
        <w:rPr>
          <w:rFonts w:cs="Times New Roman"/>
          <w:kern w:val="0"/>
          <w:sz w:val="20"/>
          <w:szCs w:val="20"/>
        </w:rPr>
        <w:t xml:space="preserve"> K, Babar MM, </w:t>
      </w:r>
      <w:proofErr w:type="spellStart"/>
      <w:r w:rsidRPr="001949E0">
        <w:rPr>
          <w:rFonts w:cs="Times New Roman"/>
          <w:kern w:val="0"/>
          <w:sz w:val="20"/>
          <w:szCs w:val="20"/>
        </w:rPr>
        <w:t>Jamil</w:t>
      </w:r>
      <w:proofErr w:type="spellEnd"/>
      <w:r w:rsidRPr="001949E0">
        <w:rPr>
          <w:rFonts w:cs="Times New Roman"/>
          <w:kern w:val="0"/>
          <w:sz w:val="20"/>
          <w:szCs w:val="20"/>
        </w:rPr>
        <w:t xml:space="preserve"> FF (2014). Biochemical basis of resistance in rice against Bacterial leaf blight disease caused by </w:t>
      </w:r>
      <w:proofErr w:type="spellStart"/>
      <w:r w:rsidRPr="001949E0">
        <w:rPr>
          <w:rFonts w:cs="Times New Roman"/>
          <w:kern w:val="0"/>
          <w:sz w:val="20"/>
          <w:szCs w:val="20"/>
        </w:rPr>
        <w:t>Xanthomonas</w:t>
      </w:r>
      <w:proofErr w:type="spellEnd"/>
      <w:r w:rsidRPr="001949E0">
        <w:rPr>
          <w:rFonts w:cs="Times New Roman"/>
          <w:kern w:val="0"/>
          <w:sz w:val="20"/>
          <w:szCs w:val="20"/>
        </w:rPr>
        <w:t xml:space="preserve"> </w:t>
      </w:r>
      <w:proofErr w:type="spellStart"/>
      <w:r w:rsidRPr="001949E0">
        <w:rPr>
          <w:rFonts w:cs="Times New Roman"/>
          <w:kern w:val="0"/>
          <w:sz w:val="20"/>
          <w:szCs w:val="20"/>
        </w:rPr>
        <w:t>oryzae</w:t>
      </w:r>
      <w:proofErr w:type="spellEnd"/>
      <w:r w:rsidRPr="001949E0">
        <w:rPr>
          <w:rFonts w:cs="Times New Roman"/>
          <w:kern w:val="0"/>
          <w:sz w:val="20"/>
          <w:szCs w:val="20"/>
        </w:rPr>
        <w:t xml:space="preserve"> </w:t>
      </w:r>
      <w:proofErr w:type="spellStart"/>
      <w:proofErr w:type="gramStart"/>
      <w:r w:rsidRPr="001949E0">
        <w:rPr>
          <w:rFonts w:cs="Times New Roman"/>
          <w:kern w:val="0"/>
          <w:sz w:val="20"/>
          <w:szCs w:val="20"/>
        </w:rPr>
        <w:t>pv</w:t>
      </w:r>
      <w:proofErr w:type="spellEnd"/>
      <w:proofErr w:type="gramEnd"/>
      <w:r w:rsidRPr="001949E0">
        <w:rPr>
          <w:rFonts w:cs="Times New Roman"/>
          <w:kern w:val="0"/>
          <w:sz w:val="20"/>
          <w:szCs w:val="20"/>
        </w:rPr>
        <w:t xml:space="preserve">. </w:t>
      </w:r>
      <w:proofErr w:type="spellStart"/>
      <w:proofErr w:type="gramStart"/>
      <w:r w:rsidRPr="001949E0">
        <w:rPr>
          <w:rFonts w:cs="Times New Roman"/>
          <w:kern w:val="0"/>
          <w:sz w:val="20"/>
          <w:szCs w:val="20"/>
        </w:rPr>
        <w:t>oryzae</w:t>
      </w:r>
      <w:proofErr w:type="spellEnd"/>
      <w:proofErr w:type="gramEnd"/>
      <w:r w:rsidRPr="001949E0">
        <w:rPr>
          <w:rFonts w:cs="Times New Roman"/>
          <w:kern w:val="0"/>
          <w:sz w:val="20"/>
          <w:szCs w:val="20"/>
        </w:rPr>
        <w:t>. Adv. life sci., 1(3): 181-190.</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kern w:val="0"/>
          <w:sz w:val="20"/>
          <w:szCs w:val="20"/>
        </w:rPr>
        <w:t xml:space="preserve">Khan, A.A., M.A. </w:t>
      </w:r>
      <w:proofErr w:type="spellStart"/>
      <w:r w:rsidRPr="001949E0">
        <w:rPr>
          <w:rFonts w:cs="Times New Roman"/>
          <w:kern w:val="0"/>
          <w:sz w:val="20"/>
          <w:szCs w:val="20"/>
        </w:rPr>
        <w:t>Alam</w:t>
      </w:r>
      <w:proofErr w:type="spellEnd"/>
      <w:r w:rsidRPr="001949E0">
        <w:rPr>
          <w:rFonts w:cs="Times New Roman"/>
          <w:kern w:val="0"/>
          <w:sz w:val="20"/>
          <w:szCs w:val="20"/>
        </w:rPr>
        <w:t xml:space="preserve">, M.K. </w:t>
      </w:r>
      <w:proofErr w:type="spellStart"/>
      <w:r w:rsidRPr="001949E0">
        <w:rPr>
          <w:rFonts w:cs="Times New Roman"/>
          <w:kern w:val="0"/>
          <w:sz w:val="20"/>
          <w:szCs w:val="20"/>
        </w:rPr>
        <w:t>Alam</w:t>
      </w:r>
      <w:proofErr w:type="spellEnd"/>
      <w:r w:rsidRPr="001949E0">
        <w:rPr>
          <w:rFonts w:cs="Times New Roman"/>
          <w:kern w:val="0"/>
          <w:sz w:val="20"/>
          <w:szCs w:val="20"/>
        </w:rPr>
        <w:t xml:space="preserve">, M.J. </w:t>
      </w:r>
      <w:proofErr w:type="spellStart"/>
      <w:r w:rsidRPr="001949E0">
        <w:rPr>
          <w:rFonts w:cs="Times New Roman"/>
          <w:kern w:val="0"/>
          <w:sz w:val="20"/>
          <w:szCs w:val="20"/>
        </w:rPr>
        <w:t>Alam</w:t>
      </w:r>
      <w:proofErr w:type="spellEnd"/>
      <w:r w:rsidRPr="001949E0">
        <w:rPr>
          <w:rFonts w:cs="Times New Roman"/>
          <w:kern w:val="0"/>
          <w:sz w:val="20"/>
          <w:szCs w:val="20"/>
        </w:rPr>
        <w:t xml:space="preserve"> and Z.I. </w:t>
      </w:r>
      <w:proofErr w:type="spellStart"/>
      <w:r w:rsidRPr="001949E0">
        <w:rPr>
          <w:rFonts w:cs="Times New Roman"/>
          <w:kern w:val="0"/>
          <w:sz w:val="20"/>
          <w:szCs w:val="20"/>
        </w:rPr>
        <w:t>Sarkar</w:t>
      </w:r>
      <w:proofErr w:type="spellEnd"/>
      <w:r w:rsidRPr="001949E0">
        <w:rPr>
          <w:rFonts w:cs="Times New Roman"/>
          <w:kern w:val="0"/>
          <w:sz w:val="20"/>
          <w:szCs w:val="20"/>
        </w:rPr>
        <w:t>. 2008. Genotypic and phenotypic correlation and path analysis in durum wheat (</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turgidum</w:t>
      </w:r>
      <w:proofErr w:type="spellEnd"/>
      <w:r w:rsidR="00720EA2" w:rsidRPr="001949E0">
        <w:rPr>
          <w:rFonts w:cs="Times New Roman"/>
          <w:kern w:val="0"/>
          <w:sz w:val="20"/>
          <w:szCs w:val="20"/>
        </w:rPr>
        <w:t xml:space="preserve"> L. var. </w:t>
      </w:r>
      <w:r w:rsidRPr="001949E0">
        <w:rPr>
          <w:rFonts w:cs="Times New Roman"/>
          <w:kern w:val="0"/>
          <w:sz w:val="20"/>
          <w:szCs w:val="20"/>
        </w:rPr>
        <w:t>durum). Bangladesh J. Agri. Res. 38(2):219-225.</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Khan, M.H. and A.N. Dar. 2009. </w:t>
      </w:r>
      <w:r w:rsidRPr="001949E0">
        <w:rPr>
          <w:rFonts w:cs="Times New Roman"/>
          <w:bCs/>
          <w:kern w:val="0"/>
          <w:sz w:val="20"/>
          <w:szCs w:val="20"/>
        </w:rPr>
        <w:t>Correlation and path coefficient</w:t>
      </w:r>
      <w:r w:rsidR="00720EA2" w:rsidRPr="001949E0">
        <w:rPr>
          <w:rFonts w:cs="Times New Roman"/>
          <w:bCs/>
          <w:kern w:val="0"/>
          <w:sz w:val="20"/>
          <w:szCs w:val="20"/>
        </w:rPr>
        <w:t xml:space="preserve"> analysis of some quantitative </w:t>
      </w:r>
      <w:r w:rsidRPr="001949E0">
        <w:rPr>
          <w:rFonts w:cs="Times New Roman"/>
          <w:bCs/>
          <w:kern w:val="0"/>
          <w:sz w:val="20"/>
          <w:szCs w:val="20"/>
        </w:rPr>
        <w:t xml:space="preserve">traits in bread wheat. </w:t>
      </w:r>
      <w:r w:rsidRPr="001949E0">
        <w:rPr>
          <w:rFonts w:cs="Times New Roman"/>
          <w:kern w:val="0"/>
          <w:sz w:val="20"/>
          <w:szCs w:val="20"/>
        </w:rPr>
        <w:t>Afr.</w:t>
      </w:r>
      <w:r w:rsidRPr="001949E0">
        <w:rPr>
          <w:rFonts w:cs="Times New Roman"/>
          <w:bCs/>
          <w:kern w:val="0"/>
          <w:sz w:val="20"/>
          <w:szCs w:val="20"/>
        </w:rPr>
        <w:t xml:space="preserve"> J.</w:t>
      </w:r>
      <w:r w:rsidRPr="001949E0">
        <w:rPr>
          <w:rFonts w:cs="Times New Roman"/>
          <w:kern w:val="0"/>
          <w:sz w:val="20"/>
          <w:szCs w:val="20"/>
        </w:rPr>
        <w:t xml:space="preserve"> Crop Sci. Soc. 18(1):9-14.</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r w:rsidRPr="001949E0">
        <w:rPr>
          <w:rFonts w:cs="Times New Roman"/>
          <w:kern w:val="0"/>
          <w:sz w:val="20"/>
          <w:szCs w:val="20"/>
        </w:rPr>
        <w:t xml:space="preserve">Khan, N. and F.N. </w:t>
      </w:r>
      <w:proofErr w:type="spellStart"/>
      <w:r w:rsidRPr="001949E0">
        <w:rPr>
          <w:rFonts w:cs="Times New Roman"/>
          <w:kern w:val="0"/>
          <w:sz w:val="20"/>
          <w:szCs w:val="20"/>
        </w:rPr>
        <w:t>Naqvi</w:t>
      </w:r>
      <w:proofErr w:type="spellEnd"/>
      <w:r w:rsidRPr="001949E0">
        <w:rPr>
          <w:rFonts w:cs="Times New Roman"/>
          <w:kern w:val="0"/>
          <w:sz w:val="20"/>
          <w:szCs w:val="20"/>
        </w:rPr>
        <w:t xml:space="preserve">. 2012. </w:t>
      </w:r>
      <w:r w:rsidRPr="001949E0">
        <w:rPr>
          <w:rFonts w:cs="Times New Roman"/>
          <w:bCs/>
          <w:kern w:val="0"/>
          <w:sz w:val="20"/>
          <w:szCs w:val="20"/>
        </w:rPr>
        <w:t>Correlation and path coefficient analysis in wheat genotypes under irrigated and non-irrigated conditions. Asian J. Agri. Sci. 4(5):346-351.</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bCs/>
          <w:kern w:val="0"/>
          <w:sz w:val="20"/>
          <w:szCs w:val="20"/>
        </w:rPr>
        <w:t>Khokhar</w:t>
      </w:r>
      <w:proofErr w:type="spellEnd"/>
      <w:r w:rsidRPr="001949E0">
        <w:rPr>
          <w:rFonts w:cs="Times New Roman"/>
          <w:bCs/>
          <w:kern w:val="0"/>
          <w:sz w:val="20"/>
          <w:szCs w:val="20"/>
        </w:rPr>
        <w:t xml:space="preserve">, M.I., M. </w:t>
      </w:r>
      <w:proofErr w:type="spellStart"/>
      <w:r w:rsidRPr="001949E0">
        <w:rPr>
          <w:rFonts w:cs="Times New Roman"/>
          <w:bCs/>
          <w:kern w:val="0"/>
          <w:sz w:val="20"/>
          <w:szCs w:val="20"/>
        </w:rPr>
        <w:t>Hussain</w:t>
      </w:r>
      <w:proofErr w:type="spellEnd"/>
      <w:r w:rsidRPr="001949E0">
        <w:rPr>
          <w:rFonts w:cs="Times New Roman"/>
          <w:bCs/>
          <w:kern w:val="0"/>
          <w:sz w:val="20"/>
          <w:szCs w:val="20"/>
        </w:rPr>
        <w:t xml:space="preserve">, M. </w:t>
      </w:r>
      <w:proofErr w:type="spellStart"/>
      <w:r w:rsidRPr="001949E0">
        <w:rPr>
          <w:rFonts w:cs="Times New Roman"/>
          <w:bCs/>
          <w:kern w:val="0"/>
          <w:sz w:val="20"/>
          <w:szCs w:val="20"/>
        </w:rPr>
        <w:t>Zulkiffal</w:t>
      </w:r>
      <w:proofErr w:type="spellEnd"/>
      <w:r w:rsidRPr="001949E0">
        <w:rPr>
          <w:rFonts w:cs="Times New Roman"/>
          <w:bCs/>
          <w:kern w:val="0"/>
          <w:sz w:val="20"/>
          <w:szCs w:val="20"/>
        </w:rPr>
        <w:t xml:space="preserve">, N. Ahmad and W. </w:t>
      </w:r>
      <w:proofErr w:type="spellStart"/>
      <w:r w:rsidRPr="001949E0">
        <w:rPr>
          <w:rFonts w:cs="Times New Roman"/>
          <w:bCs/>
          <w:kern w:val="0"/>
          <w:sz w:val="20"/>
          <w:szCs w:val="20"/>
        </w:rPr>
        <w:t>Sab</w:t>
      </w:r>
      <w:r w:rsidR="00720EA2" w:rsidRPr="001949E0">
        <w:rPr>
          <w:rFonts w:cs="Times New Roman"/>
          <w:bCs/>
          <w:kern w:val="0"/>
          <w:sz w:val="20"/>
          <w:szCs w:val="20"/>
        </w:rPr>
        <w:t>ar</w:t>
      </w:r>
      <w:proofErr w:type="spellEnd"/>
      <w:r w:rsidR="00720EA2" w:rsidRPr="001949E0">
        <w:rPr>
          <w:rFonts w:cs="Times New Roman"/>
          <w:bCs/>
          <w:kern w:val="0"/>
          <w:sz w:val="20"/>
          <w:szCs w:val="20"/>
        </w:rPr>
        <w:t xml:space="preserve">. 2009. Correlation and path </w:t>
      </w:r>
      <w:r w:rsidRPr="001949E0">
        <w:rPr>
          <w:rFonts w:cs="Times New Roman"/>
          <w:bCs/>
          <w:kern w:val="0"/>
          <w:sz w:val="20"/>
          <w:szCs w:val="20"/>
        </w:rPr>
        <w:t>analysis for yield and yield contributing characters in wheat (</w:t>
      </w:r>
      <w:proofErr w:type="spellStart"/>
      <w:r w:rsidRPr="001949E0">
        <w:rPr>
          <w:rFonts w:cs="Times New Roman"/>
          <w:bCs/>
          <w:i/>
          <w:iCs/>
          <w:kern w:val="0"/>
          <w:sz w:val="20"/>
          <w:szCs w:val="20"/>
        </w:rPr>
        <w:t>Triticum</w:t>
      </w:r>
      <w:proofErr w:type="spellEnd"/>
      <w:r w:rsidRPr="001949E0">
        <w:rPr>
          <w:rFonts w:cs="Times New Roman"/>
          <w:bCs/>
          <w:i/>
          <w:iCs/>
          <w:kern w:val="0"/>
          <w:sz w:val="20"/>
          <w:szCs w:val="20"/>
        </w:rPr>
        <w:t xml:space="preserve"> </w:t>
      </w:r>
      <w:proofErr w:type="spellStart"/>
      <w:r w:rsidRPr="001949E0">
        <w:rPr>
          <w:rFonts w:cs="Times New Roman"/>
          <w:bCs/>
          <w:i/>
          <w:iCs/>
          <w:kern w:val="0"/>
          <w:sz w:val="20"/>
          <w:szCs w:val="20"/>
        </w:rPr>
        <w:t>aestivum</w:t>
      </w:r>
      <w:proofErr w:type="spellEnd"/>
      <w:r w:rsidRPr="001949E0">
        <w:rPr>
          <w:rFonts w:cs="Times New Roman"/>
          <w:bCs/>
          <w:i/>
          <w:iCs/>
          <w:kern w:val="0"/>
          <w:sz w:val="20"/>
          <w:szCs w:val="20"/>
        </w:rPr>
        <w:t xml:space="preserve"> </w:t>
      </w:r>
      <w:r w:rsidRPr="001949E0">
        <w:rPr>
          <w:rFonts w:cs="Times New Roman"/>
          <w:bCs/>
          <w:kern w:val="0"/>
          <w:sz w:val="20"/>
          <w:szCs w:val="20"/>
        </w:rPr>
        <w:t>L.). Afr. J. Plant Sci. 4(11):464-466.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Kulshreshtha</w:t>
      </w:r>
      <w:proofErr w:type="spellEnd"/>
      <w:r w:rsidRPr="001949E0">
        <w:rPr>
          <w:rFonts w:cs="Times New Roman"/>
          <w:kern w:val="0"/>
          <w:sz w:val="20"/>
          <w:szCs w:val="20"/>
        </w:rPr>
        <w:t>, N. and K.N. Singh. 2011. Combining ability studies in wheat (</w:t>
      </w:r>
      <w:proofErr w:type="spellStart"/>
      <w:r w:rsidRPr="001949E0">
        <w:rPr>
          <w:rFonts w:cs="Times New Roman"/>
          <w:i/>
          <w:iCs/>
          <w:kern w:val="0"/>
          <w:sz w:val="20"/>
          <w:szCs w:val="20"/>
        </w:rPr>
        <w:t>Triticum</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aestivum</w:t>
      </w:r>
      <w:proofErr w:type="spellEnd"/>
      <w:r w:rsidR="00720EA2" w:rsidRPr="001949E0">
        <w:rPr>
          <w:rFonts w:cs="Times New Roman"/>
          <w:iCs/>
          <w:kern w:val="0"/>
          <w:sz w:val="20"/>
          <w:szCs w:val="20"/>
        </w:rPr>
        <w:t xml:space="preserve"> </w:t>
      </w:r>
      <w:r w:rsidRPr="001949E0">
        <w:rPr>
          <w:rFonts w:cs="Times New Roman"/>
          <w:kern w:val="0"/>
          <w:sz w:val="20"/>
          <w:szCs w:val="20"/>
        </w:rPr>
        <w:t>L.) for genetic improvement under salt stress. J. wheat Res. 3(2):22-26.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Kumar, A. and S.C. Sharma. 2008. Genetic analysis of grain yie</w:t>
      </w:r>
      <w:r w:rsidR="00727497" w:rsidRPr="001949E0">
        <w:rPr>
          <w:rFonts w:cs="Times New Roman"/>
          <w:kern w:val="0"/>
          <w:sz w:val="20"/>
          <w:szCs w:val="20"/>
        </w:rPr>
        <w:t xml:space="preserve">ld and its component traits in </w:t>
      </w:r>
      <w:r w:rsidRPr="001949E0">
        <w:rPr>
          <w:rFonts w:cs="Times New Roman"/>
          <w:kern w:val="0"/>
          <w:sz w:val="20"/>
          <w:szCs w:val="20"/>
        </w:rPr>
        <w:t>bread wheat under rain fed and irrigated condition. Indian J. Agri. Sci. 42(3):367-384.</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bCs/>
          <w:kern w:val="0"/>
          <w:sz w:val="20"/>
          <w:szCs w:val="20"/>
        </w:rPr>
        <w:t>Lakshmi</w:t>
      </w:r>
      <w:proofErr w:type="spellEnd"/>
      <w:r w:rsidRPr="001949E0">
        <w:rPr>
          <w:rFonts w:cs="Times New Roman"/>
          <w:bCs/>
          <w:kern w:val="0"/>
          <w:sz w:val="20"/>
          <w:szCs w:val="20"/>
        </w:rPr>
        <w:t xml:space="preserve">, K., Gupta, H. S., 2002: Potential yield advancement </w:t>
      </w:r>
      <w:r w:rsidR="00727497" w:rsidRPr="001949E0">
        <w:rPr>
          <w:rFonts w:cs="Times New Roman"/>
          <w:bCs/>
          <w:kern w:val="0"/>
          <w:sz w:val="20"/>
          <w:szCs w:val="20"/>
        </w:rPr>
        <w:t xml:space="preserve">by combining winter and spring </w:t>
      </w:r>
      <w:r w:rsidRPr="001949E0">
        <w:rPr>
          <w:rFonts w:cs="Times New Roman"/>
          <w:bCs/>
          <w:kern w:val="0"/>
          <w:sz w:val="20"/>
          <w:szCs w:val="20"/>
        </w:rPr>
        <w:t>wheat gene pools. SABRAO J. Breed. Genet. 34(2): 95-106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Lohithaswa</w:t>
      </w:r>
      <w:proofErr w:type="spellEnd"/>
      <w:r w:rsidRPr="001949E0">
        <w:rPr>
          <w:rFonts w:cs="Times New Roman"/>
          <w:kern w:val="0"/>
          <w:sz w:val="20"/>
          <w:szCs w:val="20"/>
        </w:rPr>
        <w:t xml:space="preserve">, H.C., S.A. Desai, R.R. </w:t>
      </w:r>
      <w:proofErr w:type="spellStart"/>
      <w:r w:rsidRPr="001949E0">
        <w:rPr>
          <w:rFonts w:cs="Times New Roman"/>
          <w:kern w:val="0"/>
          <w:sz w:val="20"/>
          <w:szCs w:val="20"/>
        </w:rPr>
        <w:t>Hanchinal</w:t>
      </w:r>
      <w:proofErr w:type="spellEnd"/>
      <w:r w:rsidRPr="001949E0">
        <w:rPr>
          <w:rFonts w:cs="Times New Roman"/>
          <w:kern w:val="0"/>
          <w:sz w:val="20"/>
          <w:szCs w:val="20"/>
        </w:rPr>
        <w:t xml:space="preserve">, B.N. </w:t>
      </w:r>
      <w:proofErr w:type="spellStart"/>
      <w:r w:rsidRPr="001949E0">
        <w:rPr>
          <w:rFonts w:cs="Times New Roman"/>
          <w:kern w:val="0"/>
          <w:sz w:val="20"/>
          <w:szCs w:val="20"/>
        </w:rPr>
        <w:t>Patil</w:t>
      </w:r>
      <w:proofErr w:type="spellEnd"/>
      <w:r w:rsidRPr="001949E0">
        <w:rPr>
          <w:rFonts w:cs="Times New Roman"/>
          <w:kern w:val="0"/>
          <w:sz w:val="20"/>
          <w:szCs w:val="20"/>
        </w:rPr>
        <w:t>, K.K.</w:t>
      </w:r>
      <w:r w:rsidR="00720EA2" w:rsidRPr="001949E0">
        <w:rPr>
          <w:rFonts w:cs="Times New Roman"/>
          <w:kern w:val="0"/>
          <w:sz w:val="20"/>
          <w:szCs w:val="20"/>
        </w:rPr>
        <w:t xml:space="preserve"> Math, I.K. </w:t>
      </w:r>
      <w:proofErr w:type="spellStart"/>
      <w:r w:rsidR="00720EA2" w:rsidRPr="001949E0">
        <w:rPr>
          <w:rFonts w:cs="Times New Roman"/>
          <w:kern w:val="0"/>
          <w:sz w:val="20"/>
          <w:szCs w:val="20"/>
        </w:rPr>
        <w:t>Kalappanavar</w:t>
      </w:r>
      <w:proofErr w:type="spellEnd"/>
      <w:r w:rsidR="00720EA2" w:rsidRPr="001949E0">
        <w:rPr>
          <w:rFonts w:cs="Times New Roman"/>
          <w:kern w:val="0"/>
          <w:sz w:val="20"/>
          <w:szCs w:val="20"/>
        </w:rPr>
        <w:t xml:space="preserve">, T.T. </w:t>
      </w:r>
      <w:proofErr w:type="spellStart"/>
      <w:r w:rsidRPr="001949E0">
        <w:rPr>
          <w:rFonts w:cs="Times New Roman"/>
          <w:kern w:val="0"/>
          <w:sz w:val="20"/>
          <w:szCs w:val="20"/>
        </w:rPr>
        <w:t>Bandivadder</w:t>
      </w:r>
      <w:proofErr w:type="spellEnd"/>
      <w:r w:rsidRPr="001949E0">
        <w:rPr>
          <w:rFonts w:cs="Times New Roman"/>
          <w:kern w:val="0"/>
          <w:sz w:val="20"/>
          <w:szCs w:val="20"/>
        </w:rPr>
        <w:t xml:space="preserve"> and C.P. </w:t>
      </w:r>
      <w:proofErr w:type="spellStart"/>
      <w:r w:rsidRPr="001949E0">
        <w:rPr>
          <w:rFonts w:cs="Times New Roman"/>
          <w:kern w:val="0"/>
          <w:sz w:val="20"/>
          <w:szCs w:val="20"/>
        </w:rPr>
        <w:t>Chandrashekhara</w:t>
      </w:r>
      <w:proofErr w:type="spellEnd"/>
      <w:r w:rsidRPr="001949E0">
        <w:rPr>
          <w:rFonts w:cs="Times New Roman"/>
          <w:kern w:val="0"/>
          <w:sz w:val="20"/>
          <w:szCs w:val="20"/>
        </w:rPr>
        <w:t>. 2013. Combining a</w:t>
      </w:r>
      <w:r w:rsidR="00720EA2" w:rsidRPr="001949E0">
        <w:rPr>
          <w:rFonts w:cs="Times New Roman"/>
          <w:kern w:val="0"/>
          <w:sz w:val="20"/>
          <w:szCs w:val="20"/>
        </w:rPr>
        <w:t xml:space="preserve">bility in </w:t>
      </w:r>
      <w:proofErr w:type="spellStart"/>
      <w:r w:rsidR="00720EA2" w:rsidRPr="001949E0">
        <w:rPr>
          <w:rFonts w:cs="Times New Roman"/>
          <w:kern w:val="0"/>
          <w:sz w:val="20"/>
          <w:szCs w:val="20"/>
        </w:rPr>
        <w:t>tetraploid</w:t>
      </w:r>
      <w:proofErr w:type="spellEnd"/>
      <w:r w:rsidR="00720EA2" w:rsidRPr="001949E0">
        <w:rPr>
          <w:rFonts w:cs="Times New Roman"/>
          <w:kern w:val="0"/>
          <w:sz w:val="20"/>
          <w:szCs w:val="20"/>
        </w:rPr>
        <w:t xml:space="preserve"> wheat for </w:t>
      </w:r>
      <w:r w:rsidRPr="001949E0">
        <w:rPr>
          <w:rFonts w:cs="Times New Roman"/>
          <w:kern w:val="0"/>
          <w:sz w:val="20"/>
          <w:szCs w:val="20"/>
        </w:rPr>
        <w:t>yield, yield attributing traits, quality and rust resistance over environments. J. Agri. Sci. 26(2):190-193.</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Mahmood</w:t>
      </w:r>
      <w:proofErr w:type="spellEnd"/>
      <w:r w:rsidRPr="001949E0">
        <w:rPr>
          <w:rFonts w:cs="Times New Roman"/>
          <w:kern w:val="0"/>
          <w:sz w:val="20"/>
          <w:szCs w:val="20"/>
        </w:rPr>
        <w:t xml:space="preserve">, N. and M. A. </w:t>
      </w:r>
      <w:proofErr w:type="spellStart"/>
      <w:r w:rsidRPr="001949E0">
        <w:rPr>
          <w:rFonts w:cs="Times New Roman"/>
          <w:kern w:val="0"/>
          <w:sz w:val="20"/>
          <w:szCs w:val="20"/>
        </w:rPr>
        <w:t>Chowdhry</w:t>
      </w:r>
      <w:proofErr w:type="spellEnd"/>
      <w:r w:rsidRPr="001949E0">
        <w:rPr>
          <w:rFonts w:cs="Times New Roman"/>
          <w:kern w:val="0"/>
          <w:sz w:val="20"/>
          <w:szCs w:val="20"/>
        </w:rPr>
        <w:t xml:space="preserve">. 2002. </w:t>
      </w:r>
      <w:r w:rsidRPr="001949E0">
        <w:rPr>
          <w:rFonts w:cs="Times New Roman"/>
          <w:kern w:val="0"/>
          <w:sz w:val="20"/>
          <w:szCs w:val="20"/>
        </w:rPr>
        <w:lastRenderedPageBreak/>
        <w:t>Ability of bread wheat genotypes to combine for high yield under varying sowing conditions. J. Genet. Breed. 56: 119-125.</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Mahmood</w:t>
      </w:r>
      <w:proofErr w:type="spellEnd"/>
      <w:r w:rsidRPr="001949E0">
        <w:rPr>
          <w:rFonts w:cs="Times New Roman"/>
          <w:kern w:val="0"/>
          <w:sz w:val="20"/>
          <w:szCs w:val="20"/>
        </w:rPr>
        <w:t xml:space="preserve">, Q., W.D. Lei, A.S. </w:t>
      </w:r>
      <w:proofErr w:type="spellStart"/>
      <w:r w:rsidRPr="001949E0">
        <w:rPr>
          <w:rFonts w:cs="Times New Roman"/>
          <w:kern w:val="0"/>
          <w:sz w:val="20"/>
          <w:szCs w:val="20"/>
        </w:rPr>
        <w:t>Qureshi</w:t>
      </w:r>
      <w:proofErr w:type="spellEnd"/>
      <w:r w:rsidRPr="001949E0">
        <w:rPr>
          <w:rFonts w:cs="Times New Roman"/>
          <w:kern w:val="0"/>
          <w:sz w:val="20"/>
          <w:szCs w:val="20"/>
        </w:rPr>
        <w:t xml:space="preserve">, M.R. Khan, Y. </w:t>
      </w:r>
      <w:proofErr w:type="spellStart"/>
      <w:r w:rsidRPr="001949E0">
        <w:rPr>
          <w:rFonts w:cs="Times New Roman"/>
          <w:kern w:val="0"/>
          <w:sz w:val="20"/>
          <w:szCs w:val="20"/>
        </w:rPr>
        <w:t>Hayat</w:t>
      </w:r>
      <w:proofErr w:type="spellEnd"/>
      <w:r w:rsidR="00727497" w:rsidRPr="001949E0">
        <w:rPr>
          <w:rFonts w:cs="Times New Roman"/>
          <w:kern w:val="0"/>
          <w:sz w:val="20"/>
          <w:szCs w:val="20"/>
        </w:rPr>
        <w:t xml:space="preserve">, G. </w:t>
      </w:r>
      <w:proofErr w:type="spellStart"/>
      <w:r w:rsidR="00727497" w:rsidRPr="001949E0">
        <w:rPr>
          <w:rFonts w:cs="Times New Roman"/>
          <w:kern w:val="0"/>
          <w:sz w:val="20"/>
          <w:szCs w:val="20"/>
        </w:rPr>
        <w:t>Jilani</w:t>
      </w:r>
      <w:proofErr w:type="spellEnd"/>
      <w:r w:rsidR="00727497" w:rsidRPr="001949E0">
        <w:rPr>
          <w:rFonts w:cs="Times New Roman"/>
          <w:kern w:val="0"/>
          <w:sz w:val="20"/>
          <w:szCs w:val="20"/>
        </w:rPr>
        <w:t xml:space="preserve">, I.H. </w:t>
      </w:r>
      <w:proofErr w:type="spellStart"/>
      <w:r w:rsidR="00727497" w:rsidRPr="001949E0">
        <w:rPr>
          <w:rFonts w:cs="Times New Roman"/>
          <w:kern w:val="0"/>
          <w:sz w:val="20"/>
          <w:szCs w:val="20"/>
        </w:rPr>
        <w:t>Shamsi</w:t>
      </w:r>
      <w:proofErr w:type="spellEnd"/>
      <w:r w:rsidR="00727497" w:rsidRPr="001949E0">
        <w:rPr>
          <w:rFonts w:cs="Times New Roman"/>
          <w:kern w:val="0"/>
          <w:sz w:val="20"/>
          <w:szCs w:val="20"/>
        </w:rPr>
        <w:t xml:space="preserve">, M.A. </w:t>
      </w:r>
      <w:proofErr w:type="spellStart"/>
      <w:r w:rsidRPr="001949E0">
        <w:rPr>
          <w:rFonts w:cs="Times New Roman"/>
          <w:kern w:val="0"/>
          <w:sz w:val="20"/>
          <w:szCs w:val="20"/>
        </w:rPr>
        <w:t>Tajammal</w:t>
      </w:r>
      <w:proofErr w:type="spellEnd"/>
      <w:r w:rsidRPr="001949E0">
        <w:rPr>
          <w:rFonts w:cs="Times New Roman"/>
          <w:kern w:val="0"/>
          <w:sz w:val="20"/>
          <w:szCs w:val="20"/>
        </w:rPr>
        <w:t xml:space="preserve"> and M.D. Khan. 2006. </w:t>
      </w:r>
      <w:proofErr w:type="spellStart"/>
      <w:r w:rsidRPr="001949E0">
        <w:rPr>
          <w:rFonts w:cs="Times New Roman"/>
          <w:kern w:val="0"/>
          <w:sz w:val="20"/>
          <w:szCs w:val="20"/>
        </w:rPr>
        <w:t>Heterosis</w:t>
      </w:r>
      <w:proofErr w:type="spellEnd"/>
      <w:r w:rsidRPr="001949E0">
        <w:rPr>
          <w:rFonts w:cs="Times New Roman"/>
          <w:kern w:val="0"/>
          <w:sz w:val="20"/>
          <w:szCs w:val="20"/>
        </w:rPr>
        <w:t>, correlation an</w:t>
      </w:r>
      <w:r w:rsidR="00720EA2" w:rsidRPr="001949E0">
        <w:rPr>
          <w:rFonts w:cs="Times New Roman"/>
          <w:kern w:val="0"/>
          <w:sz w:val="20"/>
          <w:szCs w:val="20"/>
        </w:rPr>
        <w:t xml:space="preserve">d path coefficient analysis of </w:t>
      </w:r>
      <w:r w:rsidRPr="001949E0">
        <w:rPr>
          <w:rFonts w:cs="Times New Roman"/>
          <w:kern w:val="0"/>
          <w:sz w:val="20"/>
          <w:szCs w:val="20"/>
        </w:rPr>
        <w:t>morphological and biochemical characters in wheat (</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i/>
          <w:kern w:val="0"/>
          <w:sz w:val="20"/>
          <w:szCs w:val="20"/>
        </w:rPr>
        <w:t xml:space="preserve"> </w:t>
      </w:r>
      <w:r w:rsidRPr="001949E0">
        <w:rPr>
          <w:rFonts w:cs="Times New Roman"/>
          <w:kern w:val="0"/>
          <w:sz w:val="20"/>
          <w:szCs w:val="20"/>
        </w:rPr>
        <w:t xml:space="preserve">L. Emp. </w:t>
      </w:r>
      <w:proofErr w:type="spellStart"/>
      <w:r w:rsidRPr="001949E0">
        <w:rPr>
          <w:rFonts w:cs="Times New Roman"/>
          <w:kern w:val="0"/>
          <w:sz w:val="20"/>
          <w:szCs w:val="20"/>
        </w:rPr>
        <w:t>Thell</w:t>
      </w:r>
      <w:proofErr w:type="spellEnd"/>
      <w:r w:rsidRPr="001949E0">
        <w:rPr>
          <w:rFonts w:cs="Times New Roman"/>
          <w:kern w:val="0"/>
          <w:sz w:val="20"/>
          <w:szCs w:val="20"/>
        </w:rPr>
        <w:t>). Agri. J. 1(3):180-185.</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Mahpara</w:t>
      </w:r>
      <w:proofErr w:type="spellEnd"/>
      <w:r w:rsidRPr="001949E0">
        <w:rPr>
          <w:rFonts w:cs="Times New Roman"/>
          <w:kern w:val="0"/>
          <w:sz w:val="20"/>
          <w:szCs w:val="20"/>
        </w:rPr>
        <w:t xml:space="preserve">, S., Z. Ali and M. </w:t>
      </w:r>
      <w:proofErr w:type="spellStart"/>
      <w:r w:rsidRPr="001949E0">
        <w:rPr>
          <w:rFonts w:cs="Times New Roman"/>
          <w:kern w:val="0"/>
          <w:sz w:val="20"/>
          <w:szCs w:val="20"/>
        </w:rPr>
        <w:t>Ahsan</w:t>
      </w:r>
      <w:proofErr w:type="spellEnd"/>
      <w:r w:rsidRPr="001949E0">
        <w:rPr>
          <w:rFonts w:cs="Times New Roman"/>
          <w:kern w:val="0"/>
          <w:sz w:val="20"/>
          <w:szCs w:val="20"/>
        </w:rPr>
        <w:t xml:space="preserve">. 2008. </w:t>
      </w:r>
      <w:r w:rsidRPr="001949E0">
        <w:rPr>
          <w:rFonts w:cs="Times New Roman"/>
          <w:bCs/>
          <w:kern w:val="0"/>
          <w:sz w:val="20"/>
          <w:szCs w:val="20"/>
        </w:rPr>
        <w:t>Combining ability analysis for yield and yield related traits among wheat varieties and their F</w:t>
      </w:r>
      <w:r w:rsidRPr="001949E0">
        <w:rPr>
          <w:rFonts w:cs="Times New Roman"/>
          <w:bCs/>
          <w:kern w:val="0"/>
          <w:sz w:val="20"/>
          <w:szCs w:val="20"/>
          <w:vertAlign w:val="subscript"/>
        </w:rPr>
        <w:t>1</w:t>
      </w:r>
      <w:r w:rsidRPr="001949E0">
        <w:rPr>
          <w:rFonts w:cs="Times New Roman"/>
          <w:bCs/>
          <w:kern w:val="0"/>
          <w:sz w:val="20"/>
          <w:szCs w:val="20"/>
        </w:rPr>
        <w:t xml:space="preserve"> hybrids. Int. J. </w:t>
      </w:r>
      <w:r w:rsidRPr="001949E0">
        <w:rPr>
          <w:rFonts w:cs="Times New Roman"/>
          <w:kern w:val="0"/>
          <w:sz w:val="20"/>
          <w:szCs w:val="20"/>
        </w:rPr>
        <w:t>Agri. Biol. 10: 599-604.</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Majeed</w:t>
      </w:r>
      <w:proofErr w:type="spellEnd"/>
      <w:r w:rsidRPr="001949E0">
        <w:rPr>
          <w:rFonts w:cs="Times New Roman"/>
          <w:kern w:val="0"/>
          <w:sz w:val="20"/>
          <w:szCs w:val="20"/>
        </w:rPr>
        <w:t xml:space="preserve">, S., M. </w:t>
      </w:r>
      <w:proofErr w:type="spellStart"/>
      <w:r w:rsidRPr="001949E0">
        <w:rPr>
          <w:rFonts w:cs="Times New Roman"/>
          <w:kern w:val="0"/>
          <w:sz w:val="20"/>
          <w:szCs w:val="20"/>
        </w:rPr>
        <w:t>Sajjad</w:t>
      </w:r>
      <w:proofErr w:type="spellEnd"/>
      <w:r w:rsidRPr="001949E0">
        <w:rPr>
          <w:rFonts w:cs="Times New Roman"/>
          <w:kern w:val="0"/>
          <w:sz w:val="20"/>
          <w:szCs w:val="20"/>
        </w:rPr>
        <w:t xml:space="preserve"> and S.H. Khan. 2011. </w:t>
      </w:r>
      <w:r w:rsidRPr="001949E0">
        <w:rPr>
          <w:rFonts w:cs="Times New Roman"/>
          <w:bCs/>
          <w:kern w:val="0"/>
          <w:sz w:val="20"/>
          <w:szCs w:val="20"/>
        </w:rPr>
        <w:t>Exploitation of non-additive gene actio</w:t>
      </w:r>
      <w:r w:rsidR="00720EA2" w:rsidRPr="001949E0">
        <w:rPr>
          <w:rFonts w:cs="Times New Roman"/>
          <w:bCs/>
          <w:kern w:val="0"/>
          <w:sz w:val="20"/>
          <w:szCs w:val="20"/>
        </w:rPr>
        <w:t xml:space="preserve">ns of yield </w:t>
      </w:r>
      <w:r w:rsidRPr="001949E0">
        <w:rPr>
          <w:rFonts w:cs="Times New Roman"/>
          <w:bCs/>
          <w:kern w:val="0"/>
          <w:sz w:val="20"/>
          <w:szCs w:val="20"/>
        </w:rPr>
        <w:t xml:space="preserve">traits for hybrid breeding in spring wheat. </w:t>
      </w:r>
      <w:r w:rsidRPr="001949E0">
        <w:rPr>
          <w:rFonts w:cs="Times New Roman"/>
          <w:kern w:val="0"/>
          <w:sz w:val="20"/>
          <w:szCs w:val="20"/>
        </w:rPr>
        <w:t>J. Agri. Soc. Sci. 7(4):131-135.</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bCs/>
          <w:kern w:val="0"/>
          <w:sz w:val="20"/>
          <w:szCs w:val="20"/>
        </w:rPr>
        <w:t>Majumder</w:t>
      </w:r>
      <w:proofErr w:type="spellEnd"/>
      <w:r w:rsidRPr="001949E0">
        <w:rPr>
          <w:rFonts w:cs="Times New Roman"/>
          <w:bCs/>
          <w:kern w:val="0"/>
          <w:sz w:val="20"/>
          <w:szCs w:val="20"/>
        </w:rPr>
        <w:t xml:space="preserve">, D.A.N., K.M. </w:t>
      </w:r>
      <w:proofErr w:type="spellStart"/>
      <w:r w:rsidRPr="001949E0">
        <w:rPr>
          <w:rFonts w:cs="Times New Roman"/>
          <w:bCs/>
          <w:kern w:val="0"/>
          <w:sz w:val="20"/>
          <w:szCs w:val="20"/>
        </w:rPr>
        <w:t>Shamsuddin</w:t>
      </w:r>
      <w:proofErr w:type="spellEnd"/>
      <w:r w:rsidRPr="001949E0">
        <w:rPr>
          <w:rFonts w:cs="Times New Roman"/>
          <w:bCs/>
          <w:kern w:val="0"/>
          <w:sz w:val="20"/>
          <w:szCs w:val="20"/>
        </w:rPr>
        <w:t xml:space="preserve">, M.A. </w:t>
      </w:r>
      <w:proofErr w:type="spellStart"/>
      <w:r w:rsidRPr="001949E0">
        <w:rPr>
          <w:rFonts w:cs="Times New Roman"/>
          <w:bCs/>
          <w:kern w:val="0"/>
          <w:sz w:val="20"/>
          <w:szCs w:val="20"/>
        </w:rPr>
        <w:t>Kabir</w:t>
      </w:r>
      <w:proofErr w:type="spellEnd"/>
      <w:r w:rsidRPr="001949E0">
        <w:rPr>
          <w:rFonts w:cs="Times New Roman"/>
          <w:bCs/>
          <w:kern w:val="0"/>
          <w:sz w:val="20"/>
          <w:szCs w:val="20"/>
        </w:rPr>
        <w:t xml:space="preserve"> and L. Hass</w:t>
      </w:r>
      <w:r w:rsidR="00720EA2" w:rsidRPr="001949E0">
        <w:rPr>
          <w:rFonts w:cs="Times New Roman"/>
          <w:bCs/>
          <w:kern w:val="0"/>
          <w:sz w:val="20"/>
          <w:szCs w:val="20"/>
        </w:rPr>
        <w:t xml:space="preserve">an. 2008. Genetic variability, </w:t>
      </w:r>
      <w:r w:rsidRPr="001949E0">
        <w:rPr>
          <w:rFonts w:cs="Times New Roman"/>
          <w:bCs/>
          <w:kern w:val="0"/>
          <w:sz w:val="20"/>
          <w:szCs w:val="20"/>
        </w:rPr>
        <w:t>correlated response and path analysis of yield and yield contributing traits of spring wheat. J. Bangladesh Agri. Univ. 6(2):227–234.</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Malik</w:t>
      </w:r>
      <w:proofErr w:type="spellEnd"/>
      <w:r w:rsidRPr="001949E0">
        <w:rPr>
          <w:rFonts w:cs="Times New Roman"/>
          <w:kern w:val="0"/>
          <w:sz w:val="20"/>
          <w:szCs w:val="20"/>
        </w:rPr>
        <w:t xml:space="preserve">, M.F.A., S.I. </w:t>
      </w:r>
      <w:proofErr w:type="spellStart"/>
      <w:r w:rsidRPr="001949E0">
        <w:rPr>
          <w:rFonts w:cs="Times New Roman"/>
          <w:kern w:val="0"/>
          <w:sz w:val="20"/>
          <w:szCs w:val="20"/>
        </w:rPr>
        <w:t>Awan</w:t>
      </w:r>
      <w:proofErr w:type="spellEnd"/>
      <w:r w:rsidRPr="001949E0">
        <w:rPr>
          <w:rFonts w:cs="Times New Roman"/>
          <w:kern w:val="0"/>
          <w:sz w:val="20"/>
          <w:szCs w:val="20"/>
        </w:rPr>
        <w:t xml:space="preserve"> and S. Ali. 2005. Genetic </w:t>
      </w:r>
      <w:proofErr w:type="spellStart"/>
      <w:r w:rsidRPr="001949E0">
        <w:rPr>
          <w:rFonts w:cs="Times New Roman"/>
          <w:kern w:val="0"/>
          <w:sz w:val="20"/>
          <w:szCs w:val="20"/>
        </w:rPr>
        <w:t>behaviour</w:t>
      </w:r>
      <w:proofErr w:type="spellEnd"/>
      <w:r w:rsidRPr="001949E0">
        <w:rPr>
          <w:rFonts w:cs="Times New Roman"/>
          <w:kern w:val="0"/>
          <w:sz w:val="20"/>
          <w:szCs w:val="20"/>
        </w:rPr>
        <w:t xml:space="preserve"> and a</w:t>
      </w:r>
      <w:r w:rsidR="00720EA2" w:rsidRPr="001949E0">
        <w:rPr>
          <w:rFonts w:cs="Times New Roman"/>
          <w:kern w:val="0"/>
          <w:sz w:val="20"/>
          <w:szCs w:val="20"/>
        </w:rPr>
        <w:t xml:space="preserve">nalysis of quantitative traits </w:t>
      </w:r>
      <w:r w:rsidRPr="001949E0">
        <w:rPr>
          <w:rFonts w:cs="Times New Roman"/>
          <w:kern w:val="0"/>
          <w:sz w:val="20"/>
          <w:szCs w:val="20"/>
        </w:rPr>
        <w:t>in five wheat genotypes. J. Agri. Soc. Sci. 1(4):313-315.</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Mohammadi</w:t>
      </w:r>
      <w:proofErr w:type="spellEnd"/>
      <w:r w:rsidRPr="001949E0">
        <w:rPr>
          <w:rFonts w:cs="Times New Roman"/>
          <w:kern w:val="0"/>
          <w:sz w:val="20"/>
          <w:szCs w:val="20"/>
        </w:rPr>
        <w:t xml:space="preserve">, M., P. </w:t>
      </w:r>
      <w:proofErr w:type="spellStart"/>
      <w:r w:rsidRPr="001949E0">
        <w:rPr>
          <w:rFonts w:cs="Times New Roman"/>
          <w:kern w:val="0"/>
          <w:sz w:val="20"/>
          <w:szCs w:val="20"/>
        </w:rPr>
        <w:t>Sharifi</w:t>
      </w:r>
      <w:proofErr w:type="spellEnd"/>
      <w:r w:rsidRPr="001949E0">
        <w:rPr>
          <w:rFonts w:cs="Times New Roman"/>
          <w:kern w:val="0"/>
          <w:sz w:val="20"/>
          <w:szCs w:val="20"/>
        </w:rPr>
        <w:t xml:space="preserve">, R. </w:t>
      </w:r>
      <w:proofErr w:type="spellStart"/>
      <w:r w:rsidRPr="001949E0">
        <w:rPr>
          <w:rFonts w:cs="Times New Roman"/>
          <w:kern w:val="0"/>
          <w:sz w:val="20"/>
          <w:szCs w:val="20"/>
        </w:rPr>
        <w:t>Karimizadeh</w:t>
      </w:r>
      <w:proofErr w:type="spellEnd"/>
      <w:r w:rsidRPr="001949E0">
        <w:rPr>
          <w:rFonts w:cs="Times New Roman"/>
          <w:kern w:val="0"/>
          <w:sz w:val="20"/>
          <w:szCs w:val="20"/>
        </w:rPr>
        <w:t xml:space="preserve">, M. </w:t>
      </w:r>
      <w:proofErr w:type="spellStart"/>
      <w:r w:rsidRPr="001949E0">
        <w:rPr>
          <w:rFonts w:cs="Times New Roman"/>
          <w:kern w:val="0"/>
          <w:sz w:val="20"/>
          <w:szCs w:val="20"/>
        </w:rPr>
        <w:t>Kazem</w:t>
      </w:r>
      <w:proofErr w:type="spellEnd"/>
      <w:r w:rsidRPr="001949E0">
        <w:rPr>
          <w:rFonts w:cs="Times New Roman"/>
          <w:kern w:val="0"/>
          <w:sz w:val="20"/>
          <w:szCs w:val="20"/>
        </w:rPr>
        <w:t xml:space="preserve"> and M.K. </w:t>
      </w:r>
      <w:proofErr w:type="spellStart"/>
      <w:r w:rsidRPr="001949E0">
        <w:rPr>
          <w:rFonts w:cs="Times New Roman"/>
          <w:kern w:val="0"/>
          <w:sz w:val="20"/>
          <w:szCs w:val="20"/>
        </w:rPr>
        <w:t>She</w:t>
      </w:r>
      <w:r w:rsidR="00727497" w:rsidRPr="001949E0">
        <w:rPr>
          <w:rFonts w:cs="Times New Roman"/>
          <w:kern w:val="0"/>
          <w:sz w:val="20"/>
          <w:szCs w:val="20"/>
        </w:rPr>
        <w:t>fazadeh</w:t>
      </w:r>
      <w:proofErr w:type="spellEnd"/>
      <w:r w:rsidR="00727497" w:rsidRPr="001949E0">
        <w:rPr>
          <w:rFonts w:cs="Times New Roman"/>
          <w:kern w:val="0"/>
          <w:sz w:val="20"/>
          <w:szCs w:val="20"/>
        </w:rPr>
        <w:t xml:space="preserve">. 2012. Relationships </w:t>
      </w:r>
      <w:r w:rsidRPr="001949E0">
        <w:rPr>
          <w:rFonts w:cs="Times New Roman"/>
          <w:kern w:val="0"/>
          <w:sz w:val="20"/>
          <w:szCs w:val="20"/>
        </w:rPr>
        <w:t>between grain yield and yield components in brea</w:t>
      </w:r>
      <w:r w:rsidR="00727497" w:rsidRPr="001949E0">
        <w:rPr>
          <w:rFonts w:cs="Times New Roman"/>
          <w:kern w:val="0"/>
          <w:sz w:val="20"/>
          <w:szCs w:val="20"/>
        </w:rPr>
        <w:t xml:space="preserve">d wheat under </w:t>
      </w:r>
      <w:proofErr w:type="gramStart"/>
      <w:r w:rsidR="00727497" w:rsidRPr="001949E0">
        <w:rPr>
          <w:rFonts w:cs="Times New Roman"/>
          <w:kern w:val="0"/>
          <w:sz w:val="20"/>
          <w:szCs w:val="20"/>
        </w:rPr>
        <w:t>different  water</w:t>
      </w:r>
      <w:proofErr w:type="gramEnd"/>
      <w:r w:rsidR="00727497" w:rsidRPr="001949E0">
        <w:rPr>
          <w:rFonts w:cs="Times New Roman"/>
          <w:kern w:val="0"/>
          <w:sz w:val="20"/>
          <w:szCs w:val="20"/>
        </w:rPr>
        <w:t xml:space="preserve"> </w:t>
      </w:r>
      <w:r w:rsidRPr="001949E0">
        <w:rPr>
          <w:rFonts w:cs="Times New Roman"/>
          <w:kern w:val="0"/>
          <w:sz w:val="20"/>
          <w:szCs w:val="20"/>
        </w:rPr>
        <w:t>availability (</w:t>
      </w:r>
      <w:proofErr w:type="spellStart"/>
      <w:r w:rsidRPr="001949E0">
        <w:rPr>
          <w:rFonts w:cs="Times New Roman"/>
          <w:kern w:val="0"/>
          <w:sz w:val="20"/>
          <w:szCs w:val="20"/>
        </w:rPr>
        <w:t>dryland</w:t>
      </w:r>
      <w:proofErr w:type="spellEnd"/>
      <w:r w:rsidRPr="001949E0">
        <w:rPr>
          <w:rFonts w:cs="Times New Roman"/>
          <w:kern w:val="0"/>
          <w:sz w:val="20"/>
          <w:szCs w:val="20"/>
        </w:rPr>
        <w:t xml:space="preserve"> and supplemental irrigation conditions). </w:t>
      </w:r>
      <w:proofErr w:type="spellStart"/>
      <w:r w:rsidRPr="001949E0">
        <w:rPr>
          <w:rFonts w:cs="Times New Roman"/>
          <w:kern w:val="0"/>
          <w:sz w:val="20"/>
          <w:szCs w:val="20"/>
        </w:rPr>
        <w:t>Notulae</w:t>
      </w:r>
      <w:proofErr w:type="spellEnd"/>
      <w:r w:rsidRPr="001949E0">
        <w:rPr>
          <w:rFonts w:cs="Times New Roman"/>
          <w:kern w:val="0"/>
          <w:sz w:val="20"/>
          <w:szCs w:val="20"/>
        </w:rPr>
        <w:t xml:space="preserve"> Bot. </w:t>
      </w:r>
      <w:proofErr w:type="spellStart"/>
      <w:r w:rsidRPr="001949E0">
        <w:rPr>
          <w:rFonts w:cs="Times New Roman"/>
          <w:kern w:val="0"/>
          <w:sz w:val="20"/>
          <w:szCs w:val="20"/>
        </w:rPr>
        <w:t>Hortic</w:t>
      </w:r>
      <w:proofErr w:type="spellEnd"/>
      <w:r w:rsidRPr="001949E0">
        <w:rPr>
          <w:rFonts w:cs="Times New Roman"/>
          <w:kern w:val="0"/>
          <w:sz w:val="20"/>
          <w:szCs w:val="20"/>
        </w:rPr>
        <w:t xml:space="preserve">. </w:t>
      </w:r>
      <w:proofErr w:type="spellStart"/>
      <w:r w:rsidRPr="001949E0">
        <w:rPr>
          <w:rFonts w:cs="Times New Roman"/>
          <w:kern w:val="0"/>
          <w:sz w:val="20"/>
          <w:szCs w:val="20"/>
        </w:rPr>
        <w:t>Agrobio</w:t>
      </w:r>
      <w:proofErr w:type="spellEnd"/>
      <w:r w:rsidRPr="001949E0">
        <w:rPr>
          <w:rFonts w:cs="Times New Roman"/>
          <w:kern w:val="0"/>
          <w:sz w:val="20"/>
          <w:szCs w:val="20"/>
        </w:rPr>
        <w:t>. 40(1):195-200.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Mousavi</w:t>
      </w:r>
      <w:proofErr w:type="spellEnd"/>
      <w:r w:rsidRPr="001949E0">
        <w:rPr>
          <w:rFonts w:cs="Times New Roman"/>
          <w:kern w:val="0"/>
          <w:sz w:val="20"/>
          <w:szCs w:val="20"/>
        </w:rPr>
        <w:t xml:space="preserve">, S.S., B.Y. </w:t>
      </w:r>
      <w:proofErr w:type="spellStart"/>
      <w:r w:rsidRPr="001949E0">
        <w:rPr>
          <w:rFonts w:cs="Times New Roman"/>
          <w:kern w:val="0"/>
          <w:sz w:val="20"/>
          <w:szCs w:val="20"/>
        </w:rPr>
        <w:t>Samadi</w:t>
      </w:r>
      <w:proofErr w:type="spellEnd"/>
      <w:r w:rsidRPr="001949E0">
        <w:rPr>
          <w:rFonts w:cs="Times New Roman"/>
          <w:kern w:val="0"/>
          <w:sz w:val="20"/>
          <w:szCs w:val="20"/>
        </w:rPr>
        <w:t xml:space="preserve">, A.A. </w:t>
      </w:r>
      <w:proofErr w:type="spellStart"/>
      <w:r w:rsidRPr="001949E0">
        <w:rPr>
          <w:rFonts w:cs="Times New Roman"/>
          <w:kern w:val="0"/>
          <w:sz w:val="20"/>
          <w:szCs w:val="20"/>
        </w:rPr>
        <w:t>Zali</w:t>
      </w:r>
      <w:proofErr w:type="spellEnd"/>
      <w:r w:rsidRPr="001949E0">
        <w:rPr>
          <w:rFonts w:cs="Times New Roman"/>
          <w:kern w:val="0"/>
          <w:sz w:val="20"/>
          <w:szCs w:val="20"/>
        </w:rPr>
        <w:t xml:space="preserve"> and M.R. </w:t>
      </w:r>
      <w:proofErr w:type="spellStart"/>
      <w:r w:rsidRPr="001949E0">
        <w:rPr>
          <w:rFonts w:cs="Times New Roman"/>
          <w:kern w:val="0"/>
          <w:sz w:val="20"/>
          <w:szCs w:val="20"/>
        </w:rPr>
        <w:t>Ghanadha</w:t>
      </w:r>
      <w:proofErr w:type="spellEnd"/>
      <w:r w:rsidRPr="001949E0">
        <w:rPr>
          <w:rFonts w:cs="Times New Roman"/>
          <w:kern w:val="0"/>
          <w:sz w:val="20"/>
          <w:szCs w:val="20"/>
        </w:rPr>
        <w:t>. 2</w:t>
      </w:r>
      <w:r w:rsidR="00720EA2" w:rsidRPr="001949E0">
        <w:rPr>
          <w:rFonts w:cs="Times New Roman"/>
          <w:kern w:val="0"/>
          <w:sz w:val="20"/>
          <w:szCs w:val="20"/>
        </w:rPr>
        <w:t xml:space="preserve">006. Evaluation of general and </w:t>
      </w:r>
      <w:r w:rsidRPr="001949E0">
        <w:rPr>
          <w:rFonts w:cs="Times New Roman"/>
          <w:kern w:val="0"/>
          <w:sz w:val="20"/>
          <w:szCs w:val="20"/>
        </w:rPr>
        <w:t>specific combining ability of bread wheat quantitative traits</w:t>
      </w:r>
      <w:r w:rsidR="00727497" w:rsidRPr="001949E0">
        <w:rPr>
          <w:rFonts w:cs="Times New Roman"/>
          <w:kern w:val="0"/>
          <w:sz w:val="20"/>
          <w:szCs w:val="20"/>
        </w:rPr>
        <w:t xml:space="preserve"> in normal and moisture stress </w:t>
      </w:r>
      <w:r w:rsidRPr="001949E0">
        <w:rPr>
          <w:rFonts w:cs="Times New Roman"/>
          <w:kern w:val="0"/>
          <w:sz w:val="20"/>
          <w:szCs w:val="20"/>
        </w:rPr>
        <w:t>conditions. Czech J. Plant Breed. Genet. 41.</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Muhammad S, </w:t>
      </w:r>
      <w:proofErr w:type="spellStart"/>
      <w:r w:rsidRPr="001949E0">
        <w:rPr>
          <w:rFonts w:cs="Times New Roman"/>
          <w:kern w:val="0"/>
          <w:sz w:val="20"/>
          <w:szCs w:val="20"/>
        </w:rPr>
        <w:t>Shahbaz</w:t>
      </w:r>
      <w:proofErr w:type="spellEnd"/>
      <w:r w:rsidRPr="001949E0">
        <w:rPr>
          <w:rFonts w:cs="Times New Roman"/>
          <w:kern w:val="0"/>
          <w:sz w:val="20"/>
          <w:szCs w:val="20"/>
        </w:rPr>
        <w:t xml:space="preserve"> M, </w:t>
      </w:r>
      <w:proofErr w:type="spellStart"/>
      <w:r w:rsidRPr="001949E0">
        <w:rPr>
          <w:rFonts w:cs="Times New Roman"/>
          <w:kern w:val="0"/>
          <w:sz w:val="20"/>
          <w:szCs w:val="20"/>
        </w:rPr>
        <w:t>Iqbal</w:t>
      </w:r>
      <w:proofErr w:type="spellEnd"/>
      <w:r w:rsidRPr="001949E0">
        <w:rPr>
          <w:rFonts w:cs="Times New Roman"/>
          <w:kern w:val="0"/>
          <w:sz w:val="20"/>
          <w:szCs w:val="20"/>
        </w:rPr>
        <w:t xml:space="preserve"> M, </w:t>
      </w:r>
      <w:proofErr w:type="spellStart"/>
      <w:r w:rsidRPr="001949E0">
        <w:rPr>
          <w:rFonts w:cs="Times New Roman"/>
          <w:kern w:val="0"/>
          <w:sz w:val="20"/>
          <w:szCs w:val="20"/>
        </w:rPr>
        <w:t>Wahla</w:t>
      </w:r>
      <w:proofErr w:type="spellEnd"/>
      <w:r w:rsidRPr="001949E0">
        <w:rPr>
          <w:rFonts w:cs="Times New Roman"/>
          <w:kern w:val="0"/>
          <w:sz w:val="20"/>
          <w:szCs w:val="20"/>
        </w:rPr>
        <w:t xml:space="preserve"> AS, Ali Q, </w:t>
      </w:r>
      <w:proofErr w:type="spellStart"/>
      <w:r w:rsidRPr="001949E0">
        <w:rPr>
          <w:rFonts w:cs="Times New Roman"/>
          <w:kern w:val="0"/>
          <w:sz w:val="20"/>
          <w:szCs w:val="20"/>
        </w:rPr>
        <w:t>Shahid</w:t>
      </w:r>
      <w:proofErr w:type="spellEnd"/>
      <w:r w:rsidRPr="001949E0">
        <w:rPr>
          <w:rFonts w:cs="Times New Roman"/>
          <w:kern w:val="0"/>
          <w:sz w:val="20"/>
          <w:szCs w:val="20"/>
        </w:rPr>
        <w:t xml:space="preserve"> MTS, Tariq MS. 2013. Prevalence of different foliar and tuber diseases on different varieties of potato. Adv. life sci., 1(1): 64-70.</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kern w:val="0"/>
          <w:sz w:val="20"/>
          <w:szCs w:val="20"/>
        </w:rPr>
        <w:t>Munir</w:t>
      </w:r>
      <w:proofErr w:type="spellEnd"/>
      <w:r w:rsidRPr="001949E0">
        <w:rPr>
          <w:rFonts w:cs="Times New Roman"/>
          <w:kern w:val="0"/>
          <w:sz w:val="20"/>
          <w:szCs w:val="20"/>
        </w:rPr>
        <w:t xml:space="preserve">, M., M.A. </w:t>
      </w:r>
      <w:proofErr w:type="spellStart"/>
      <w:r w:rsidRPr="001949E0">
        <w:rPr>
          <w:rFonts w:cs="Times New Roman"/>
          <w:kern w:val="0"/>
          <w:sz w:val="20"/>
          <w:szCs w:val="20"/>
        </w:rPr>
        <w:t>Chowdhry</w:t>
      </w:r>
      <w:proofErr w:type="spellEnd"/>
      <w:r w:rsidRPr="001949E0">
        <w:rPr>
          <w:rFonts w:cs="Times New Roman"/>
          <w:kern w:val="0"/>
          <w:sz w:val="20"/>
          <w:szCs w:val="20"/>
        </w:rPr>
        <w:t xml:space="preserve"> and T.A. </w:t>
      </w:r>
      <w:proofErr w:type="spellStart"/>
      <w:r w:rsidRPr="001949E0">
        <w:rPr>
          <w:rFonts w:cs="Times New Roman"/>
          <w:kern w:val="0"/>
          <w:sz w:val="20"/>
          <w:szCs w:val="20"/>
        </w:rPr>
        <w:t>Malik</w:t>
      </w:r>
      <w:proofErr w:type="spellEnd"/>
      <w:r w:rsidRPr="001949E0">
        <w:rPr>
          <w:rFonts w:cs="Times New Roman"/>
          <w:kern w:val="0"/>
          <w:sz w:val="20"/>
          <w:szCs w:val="20"/>
        </w:rPr>
        <w:t xml:space="preserve">. 2007. </w:t>
      </w:r>
      <w:r w:rsidRPr="001949E0">
        <w:rPr>
          <w:rFonts w:cs="Times New Roman"/>
          <w:bCs/>
          <w:kern w:val="0"/>
          <w:sz w:val="20"/>
          <w:szCs w:val="20"/>
        </w:rPr>
        <w:t>Correlati</w:t>
      </w:r>
      <w:r w:rsidR="00720EA2" w:rsidRPr="001949E0">
        <w:rPr>
          <w:rFonts w:cs="Times New Roman"/>
          <w:bCs/>
          <w:kern w:val="0"/>
          <w:sz w:val="20"/>
          <w:szCs w:val="20"/>
        </w:rPr>
        <w:t xml:space="preserve">on studies among yield and its </w:t>
      </w:r>
      <w:r w:rsidRPr="001949E0">
        <w:rPr>
          <w:rFonts w:cs="Times New Roman"/>
          <w:bCs/>
          <w:kern w:val="0"/>
          <w:sz w:val="20"/>
          <w:szCs w:val="20"/>
        </w:rPr>
        <w:t>components in bread wheat under drought conditions. Int. J. Agri. Biol. 9(2):287-290.</w:t>
      </w:r>
    </w:p>
    <w:p w:rsidR="0017124A" w:rsidRPr="001949E0" w:rsidRDefault="0017124A" w:rsidP="001949E0">
      <w:pPr>
        <w:numPr>
          <w:ilvl w:val="0"/>
          <w:numId w:val="1"/>
        </w:numPr>
        <w:tabs>
          <w:tab w:val="clear" w:pos="720"/>
        </w:tabs>
        <w:snapToGrid w:val="0"/>
        <w:ind w:left="425" w:hanging="425"/>
        <w:jc w:val="both"/>
        <w:rPr>
          <w:rFonts w:cs="Times New Roman"/>
          <w:bCs/>
          <w:kern w:val="0"/>
          <w:sz w:val="20"/>
          <w:szCs w:val="20"/>
        </w:rPr>
      </w:pPr>
      <w:proofErr w:type="spellStart"/>
      <w:r w:rsidRPr="001949E0">
        <w:rPr>
          <w:rFonts w:cs="Times New Roman"/>
          <w:bCs/>
          <w:kern w:val="0"/>
          <w:sz w:val="20"/>
          <w:szCs w:val="20"/>
        </w:rPr>
        <w:t>Nazir</w:t>
      </w:r>
      <w:proofErr w:type="spellEnd"/>
      <w:r w:rsidRPr="001949E0">
        <w:rPr>
          <w:rFonts w:cs="Times New Roman"/>
          <w:bCs/>
          <w:kern w:val="0"/>
          <w:sz w:val="20"/>
          <w:szCs w:val="20"/>
        </w:rPr>
        <w:t>, S., A.S. Khan and Z. Ali. 2006. Combining abilit</w:t>
      </w:r>
      <w:r w:rsidR="00727497" w:rsidRPr="001949E0">
        <w:rPr>
          <w:rFonts w:cs="Times New Roman"/>
          <w:bCs/>
          <w:kern w:val="0"/>
          <w:sz w:val="20"/>
          <w:szCs w:val="20"/>
        </w:rPr>
        <w:t xml:space="preserve">y analysis for yield and yield </w:t>
      </w:r>
      <w:r w:rsidRPr="001949E0">
        <w:rPr>
          <w:rFonts w:cs="Times New Roman"/>
          <w:bCs/>
          <w:kern w:val="0"/>
          <w:sz w:val="20"/>
          <w:szCs w:val="20"/>
        </w:rPr>
        <w:t>contributing traits in bread wheat. J. Agric. Soc. Sci. 1(2):129-132.</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Pakistan Economic Survey. 2012-13. Govt. of Pakistan, Ministry of Finance, Economic Advisor’s Wing, Islamabad.</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Punia</w:t>
      </w:r>
      <w:proofErr w:type="spellEnd"/>
      <w:r w:rsidRPr="001949E0">
        <w:rPr>
          <w:rFonts w:cs="Times New Roman"/>
          <w:kern w:val="0"/>
          <w:sz w:val="20"/>
          <w:szCs w:val="20"/>
        </w:rPr>
        <w:t xml:space="preserve">, S.S., M. Shah and B.R. </w:t>
      </w:r>
      <w:proofErr w:type="spellStart"/>
      <w:r w:rsidRPr="001949E0">
        <w:rPr>
          <w:rFonts w:cs="Times New Roman"/>
          <w:kern w:val="0"/>
          <w:sz w:val="20"/>
          <w:szCs w:val="20"/>
        </w:rPr>
        <w:t>Ranwha</w:t>
      </w:r>
      <w:proofErr w:type="spellEnd"/>
      <w:r w:rsidRPr="001949E0">
        <w:rPr>
          <w:rFonts w:cs="Times New Roman"/>
          <w:kern w:val="0"/>
          <w:sz w:val="20"/>
          <w:szCs w:val="20"/>
        </w:rPr>
        <w:t xml:space="preserve">. 2011. </w:t>
      </w:r>
      <w:r w:rsidRPr="001949E0">
        <w:rPr>
          <w:rFonts w:cs="Times New Roman"/>
          <w:kern w:val="0"/>
          <w:sz w:val="20"/>
          <w:szCs w:val="20"/>
        </w:rPr>
        <w:lastRenderedPageBreak/>
        <w:t>Genetic analysis for high temperature tolerance in bread wheat. African Crop Sci. J. 19(3):149-163.</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Qamar</w:t>
      </w:r>
      <w:proofErr w:type="spellEnd"/>
      <w:r w:rsidRPr="001949E0">
        <w:rPr>
          <w:rFonts w:cs="Times New Roman"/>
          <w:kern w:val="0"/>
          <w:sz w:val="20"/>
          <w:szCs w:val="20"/>
        </w:rPr>
        <w:t xml:space="preserve"> Z, </w:t>
      </w:r>
      <w:proofErr w:type="spellStart"/>
      <w:r w:rsidRPr="001949E0">
        <w:rPr>
          <w:rFonts w:cs="Times New Roman"/>
          <w:kern w:val="0"/>
          <w:sz w:val="20"/>
          <w:szCs w:val="20"/>
        </w:rPr>
        <w:t>Nasir</w:t>
      </w:r>
      <w:proofErr w:type="spellEnd"/>
      <w:r w:rsidRPr="001949E0">
        <w:rPr>
          <w:rFonts w:cs="Times New Roman"/>
          <w:kern w:val="0"/>
          <w:sz w:val="20"/>
          <w:szCs w:val="20"/>
        </w:rPr>
        <w:t xml:space="preserve"> IA, </w:t>
      </w:r>
      <w:proofErr w:type="spellStart"/>
      <w:r w:rsidRPr="001949E0">
        <w:rPr>
          <w:rFonts w:cs="Times New Roman"/>
          <w:kern w:val="0"/>
          <w:sz w:val="20"/>
          <w:szCs w:val="20"/>
        </w:rPr>
        <w:t>Husnain</w:t>
      </w:r>
      <w:proofErr w:type="spellEnd"/>
      <w:r w:rsidRPr="001949E0">
        <w:rPr>
          <w:rFonts w:cs="Times New Roman"/>
          <w:kern w:val="0"/>
          <w:sz w:val="20"/>
          <w:szCs w:val="20"/>
        </w:rPr>
        <w:t xml:space="preserve"> T. 2014b. In-vitro development of Cauliflower synthetic seeds and conversion to plantlets. Adv. life sci., 1(2): 104-111.</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Qamar</w:t>
      </w:r>
      <w:proofErr w:type="spellEnd"/>
      <w:r w:rsidRPr="001949E0">
        <w:rPr>
          <w:rFonts w:cs="Times New Roman"/>
          <w:kern w:val="0"/>
          <w:sz w:val="20"/>
          <w:szCs w:val="20"/>
        </w:rPr>
        <w:t xml:space="preserve"> Z, </w:t>
      </w:r>
      <w:proofErr w:type="spellStart"/>
      <w:r w:rsidRPr="001949E0">
        <w:rPr>
          <w:rFonts w:cs="Times New Roman"/>
          <w:kern w:val="0"/>
          <w:sz w:val="20"/>
          <w:szCs w:val="20"/>
        </w:rPr>
        <w:t>Nasir</w:t>
      </w:r>
      <w:proofErr w:type="spellEnd"/>
      <w:r w:rsidRPr="001949E0">
        <w:rPr>
          <w:rFonts w:cs="Times New Roman"/>
          <w:kern w:val="0"/>
          <w:sz w:val="20"/>
          <w:szCs w:val="20"/>
        </w:rPr>
        <w:t xml:space="preserve"> IA, Jahangir GZ, </w:t>
      </w:r>
      <w:proofErr w:type="spellStart"/>
      <w:r w:rsidRPr="001949E0">
        <w:rPr>
          <w:rFonts w:cs="Times New Roman"/>
          <w:kern w:val="0"/>
          <w:sz w:val="20"/>
          <w:szCs w:val="20"/>
        </w:rPr>
        <w:t>Husnain</w:t>
      </w:r>
      <w:proofErr w:type="spellEnd"/>
      <w:r w:rsidRPr="001949E0">
        <w:rPr>
          <w:rFonts w:cs="Times New Roman"/>
          <w:kern w:val="0"/>
          <w:sz w:val="20"/>
          <w:szCs w:val="20"/>
        </w:rPr>
        <w:t xml:space="preserve"> T. 2014a. In-vitro Production of Cabbage and Cauliflower. Adv. life sci., 1(2): 112-118.</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kern w:val="0"/>
          <w:sz w:val="20"/>
          <w:szCs w:val="20"/>
        </w:rPr>
        <w:t xml:space="preserve">Raj, P. and V.S. </w:t>
      </w:r>
      <w:proofErr w:type="spellStart"/>
      <w:r w:rsidRPr="001949E0">
        <w:rPr>
          <w:rFonts w:cs="Times New Roman"/>
          <w:kern w:val="0"/>
          <w:sz w:val="20"/>
          <w:szCs w:val="20"/>
        </w:rPr>
        <w:t>Kandalkar</w:t>
      </w:r>
      <w:proofErr w:type="spellEnd"/>
      <w:r w:rsidRPr="001949E0">
        <w:rPr>
          <w:rFonts w:cs="Times New Roman"/>
          <w:kern w:val="0"/>
          <w:sz w:val="20"/>
          <w:szCs w:val="20"/>
        </w:rPr>
        <w:t xml:space="preserve">. 2013. Combining ability and </w:t>
      </w:r>
      <w:proofErr w:type="spellStart"/>
      <w:r w:rsidRPr="001949E0">
        <w:rPr>
          <w:rFonts w:cs="Times New Roman"/>
          <w:kern w:val="0"/>
          <w:sz w:val="20"/>
          <w:szCs w:val="20"/>
        </w:rPr>
        <w:t>heterosis</w:t>
      </w:r>
      <w:proofErr w:type="spellEnd"/>
      <w:r w:rsidRPr="001949E0">
        <w:rPr>
          <w:rFonts w:cs="Times New Roman"/>
          <w:kern w:val="0"/>
          <w:sz w:val="20"/>
          <w:szCs w:val="20"/>
        </w:rPr>
        <w:t xml:space="preserve"> an</w:t>
      </w:r>
      <w:r w:rsidR="00727497" w:rsidRPr="001949E0">
        <w:rPr>
          <w:rFonts w:cs="Times New Roman"/>
          <w:kern w:val="0"/>
          <w:sz w:val="20"/>
          <w:szCs w:val="20"/>
        </w:rPr>
        <w:t xml:space="preserve">alysis for grain yield and its </w:t>
      </w:r>
      <w:r w:rsidRPr="001949E0">
        <w:rPr>
          <w:rFonts w:cs="Times New Roman"/>
          <w:kern w:val="0"/>
          <w:sz w:val="20"/>
          <w:szCs w:val="20"/>
        </w:rPr>
        <w:t xml:space="preserve">components in wheat. </w:t>
      </w:r>
      <w:r w:rsidRPr="001949E0">
        <w:rPr>
          <w:rFonts w:cs="Times New Roman"/>
          <w:iCs/>
          <w:kern w:val="0"/>
          <w:sz w:val="20"/>
          <w:szCs w:val="20"/>
        </w:rPr>
        <w:t>J. Wheat Res. 5(1):45-49.</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Rehman</w:t>
      </w:r>
      <w:proofErr w:type="spellEnd"/>
      <w:r w:rsidRPr="001949E0">
        <w:rPr>
          <w:rFonts w:cs="Times New Roman"/>
          <w:kern w:val="0"/>
          <w:sz w:val="20"/>
          <w:szCs w:val="20"/>
        </w:rPr>
        <w:t xml:space="preserve">, A.U., M.A. Khan and R.I. </w:t>
      </w:r>
      <w:proofErr w:type="spellStart"/>
      <w:r w:rsidRPr="001949E0">
        <w:rPr>
          <w:rFonts w:cs="Times New Roman"/>
          <w:kern w:val="0"/>
          <w:sz w:val="20"/>
          <w:szCs w:val="20"/>
        </w:rPr>
        <w:t>Kushnood</w:t>
      </w:r>
      <w:proofErr w:type="spellEnd"/>
      <w:r w:rsidRPr="001949E0">
        <w:rPr>
          <w:rFonts w:cs="Times New Roman"/>
          <w:kern w:val="0"/>
          <w:sz w:val="20"/>
          <w:szCs w:val="20"/>
        </w:rPr>
        <w:t xml:space="preserve">. 2002. Combining ability studies for polygenic characters in </w:t>
      </w:r>
      <w:proofErr w:type="spellStart"/>
      <w:r w:rsidRPr="001949E0">
        <w:rPr>
          <w:rFonts w:cs="Times New Roman"/>
          <w:i/>
          <w:kern w:val="0"/>
          <w:sz w:val="20"/>
          <w:szCs w:val="20"/>
        </w:rPr>
        <w:t>aestivum</w:t>
      </w:r>
      <w:proofErr w:type="spellEnd"/>
      <w:r w:rsidRPr="001949E0">
        <w:rPr>
          <w:rFonts w:cs="Times New Roman"/>
          <w:i/>
          <w:kern w:val="0"/>
          <w:sz w:val="20"/>
          <w:szCs w:val="20"/>
        </w:rPr>
        <w:t xml:space="preserve"> </w:t>
      </w:r>
      <w:r w:rsidRPr="001949E0">
        <w:rPr>
          <w:rFonts w:cs="Times New Roman"/>
          <w:kern w:val="0"/>
          <w:sz w:val="20"/>
          <w:szCs w:val="20"/>
        </w:rPr>
        <w:t>species. Intl. J. Agri. Biol. 4(1): 171-174.</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Saeed</w:t>
      </w:r>
      <w:proofErr w:type="spellEnd"/>
      <w:r w:rsidRPr="001949E0">
        <w:rPr>
          <w:rFonts w:cs="Times New Roman"/>
          <w:kern w:val="0"/>
          <w:sz w:val="20"/>
          <w:szCs w:val="20"/>
        </w:rPr>
        <w:t xml:space="preserve">, A., M.A. </w:t>
      </w:r>
      <w:proofErr w:type="spellStart"/>
      <w:r w:rsidRPr="001949E0">
        <w:rPr>
          <w:rFonts w:cs="Times New Roman"/>
          <w:kern w:val="0"/>
          <w:sz w:val="20"/>
          <w:szCs w:val="20"/>
        </w:rPr>
        <w:t>Chowdery</w:t>
      </w:r>
      <w:proofErr w:type="spellEnd"/>
      <w:r w:rsidRPr="001949E0">
        <w:rPr>
          <w:rFonts w:cs="Times New Roman"/>
          <w:kern w:val="0"/>
          <w:sz w:val="20"/>
          <w:szCs w:val="20"/>
        </w:rPr>
        <w:t xml:space="preserve">, N. </w:t>
      </w:r>
      <w:proofErr w:type="spellStart"/>
      <w:r w:rsidRPr="001949E0">
        <w:rPr>
          <w:rFonts w:cs="Times New Roman"/>
          <w:kern w:val="0"/>
          <w:sz w:val="20"/>
          <w:szCs w:val="20"/>
        </w:rPr>
        <w:t>Saeed</w:t>
      </w:r>
      <w:proofErr w:type="spellEnd"/>
      <w:r w:rsidRPr="001949E0">
        <w:rPr>
          <w:rFonts w:cs="Times New Roman"/>
          <w:kern w:val="0"/>
          <w:sz w:val="20"/>
          <w:szCs w:val="20"/>
        </w:rPr>
        <w:t xml:space="preserve">, I. </w:t>
      </w:r>
      <w:proofErr w:type="spellStart"/>
      <w:r w:rsidRPr="001949E0">
        <w:rPr>
          <w:rFonts w:cs="Times New Roman"/>
          <w:kern w:val="0"/>
          <w:sz w:val="20"/>
          <w:szCs w:val="20"/>
        </w:rPr>
        <w:t>Khaliq</w:t>
      </w:r>
      <w:proofErr w:type="spellEnd"/>
      <w:r w:rsidRPr="001949E0">
        <w:rPr>
          <w:rFonts w:cs="Times New Roman"/>
          <w:kern w:val="0"/>
          <w:sz w:val="20"/>
          <w:szCs w:val="20"/>
        </w:rPr>
        <w:t xml:space="preserve"> and M.Z. </w:t>
      </w:r>
      <w:proofErr w:type="spellStart"/>
      <w:r w:rsidRPr="001949E0">
        <w:rPr>
          <w:rFonts w:cs="Times New Roman"/>
          <w:kern w:val="0"/>
          <w:sz w:val="20"/>
          <w:szCs w:val="20"/>
        </w:rPr>
        <w:t>Johar</w:t>
      </w:r>
      <w:proofErr w:type="spellEnd"/>
      <w:r w:rsidRPr="001949E0">
        <w:rPr>
          <w:rFonts w:cs="Times New Roman"/>
          <w:kern w:val="0"/>
          <w:sz w:val="20"/>
          <w:szCs w:val="20"/>
        </w:rPr>
        <w:t xml:space="preserve">. 2001. Line × tester analysis for some </w:t>
      </w:r>
      <w:proofErr w:type="spellStart"/>
      <w:r w:rsidRPr="001949E0">
        <w:rPr>
          <w:rFonts w:cs="Times New Roman"/>
          <w:kern w:val="0"/>
          <w:sz w:val="20"/>
          <w:szCs w:val="20"/>
        </w:rPr>
        <w:t>morpho</w:t>
      </w:r>
      <w:proofErr w:type="spellEnd"/>
      <w:r w:rsidRPr="001949E0">
        <w:rPr>
          <w:rFonts w:cs="Times New Roman"/>
          <w:kern w:val="0"/>
          <w:sz w:val="20"/>
          <w:szCs w:val="20"/>
        </w:rPr>
        <w:t>-physiological traits in bread wheat. Int. J. Agri. Biol. 4: 444-447.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Saeed</w:t>
      </w:r>
      <w:proofErr w:type="spellEnd"/>
      <w:r w:rsidRPr="001949E0">
        <w:rPr>
          <w:rFonts w:cs="Times New Roman"/>
          <w:kern w:val="0"/>
          <w:sz w:val="20"/>
          <w:szCs w:val="20"/>
        </w:rPr>
        <w:t xml:space="preserve">, A., M.A. </w:t>
      </w:r>
      <w:proofErr w:type="spellStart"/>
      <w:r w:rsidRPr="001949E0">
        <w:rPr>
          <w:rFonts w:cs="Times New Roman"/>
          <w:kern w:val="0"/>
          <w:sz w:val="20"/>
          <w:szCs w:val="20"/>
        </w:rPr>
        <w:t>Chowdhry</w:t>
      </w:r>
      <w:proofErr w:type="spellEnd"/>
      <w:r w:rsidRPr="001949E0">
        <w:rPr>
          <w:rFonts w:cs="Times New Roman"/>
          <w:kern w:val="0"/>
          <w:sz w:val="20"/>
          <w:szCs w:val="20"/>
        </w:rPr>
        <w:t xml:space="preserve"> and N. </w:t>
      </w:r>
      <w:proofErr w:type="spellStart"/>
      <w:r w:rsidRPr="001949E0">
        <w:rPr>
          <w:rFonts w:cs="Times New Roman"/>
          <w:kern w:val="0"/>
          <w:sz w:val="20"/>
          <w:szCs w:val="20"/>
        </w:rPr>
        <w:t>Saeed</w:t>
      </w:r>
      <w:proofErr w:type="spellEnd"/>
      <w:r w:rsidRPr="001949E0">
        <w:rPr>
          <w:rFonts w:cs="Times New Roman"/>
          <w:kern w:val="0"/>
          <w:sz w:val="20"/>
          <w:szCs w:val="20"/>
        </w:rPr>
        <w:t xml:space="preserve">. 2002. General and specific combining ability estimates for some </w:t>
      </w:r>
      <w:proofErr w:type="spellStart"/>
      <w:r w:rsidRPr="001949E0">
        <w:rPr>
          <w:rFonts w:cs="Times New Roman"/>
          <w:kern w:val="0"/>
          <w:sz w:val="20"/>
          <w:szCs w:val="20"/>
        </w:rPr>
        <w:t>morpho-phsiological</w:t>
      </w:r>
      <w:proofErr w:type="spellEnd"/>
      <w:r w:rsidRPr="001949E0">
        <w:rPr>
          <w:rFonts w:cs="Times New Roman"/>
          <w:kern w:val="0"/>
          <w:sz w:val="20"/>
          <w:szCs w:val="20"/>
        </w:rPr>
        <w:t xml:space="preserve"> traits in Pakistani spring wheat. Indus J. Plant Sci. 1(4):406-411.</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Saeed</w:t>
      </w:r>
      <w:proofErr w:type="spellEnd"/>
      <w:r w:rsidRPr="001949E0">
        <w:rPr>
          <w:rFonts w:cs="Times New Roman"/>
          <w:kern w:val="0"/>
          <w:sz w:val="20"/>
          <w:szCs w:val="20"/>
        </w:rPr>
        <w:t xml:space="preserve">, M.S., M.A. </w:t>
      </w:r>
      <w:proofErr w:type="spellStart"/>
      <w:r w:rsidRPr="001949E0">
        <w:rPr>
          <w:rFonts w:cs="Times New Roman"/>
          <w:kern w:val="0"/>
          <w:sz w:val="20"/>
          <w:szCs w:val="20"/>
        </w:rPr>
        <w:t>Chowdhry</w:t>
      </w:r>
      <w:proofErr w:type="spellEnd"/>
      <w:r w:rsidRPr="001949E0">
        <w:rPr>
          <w:rFonts w:cs="Times New Roman"/>
          <w:kern w:val="0"/>
          <w:sz w:val="20"/>
          <w:szCs w:val="20"/>
        </w:rPr>
        <w:t xml:space="preserve"> and M. </w:t>
      </w:r>
      <w:proofErr w:type="spellStart"/>
      <w:r w:rsidRPr="001949E0">
        <w:rPr>
          <w:rFonts w:cs="Times New Roman"/>
          <w:kern w:val="0"/>
          <w:sz w:val="20"/>
          <w:szCs w:val="20"/>
        </w:rPr>
        <w:t>Ahsan</w:t>
      </w:r>
      <w:proofErr w:type="spellEnd"/>
      <w:r w:rsidRPr="001949E0">
        <w:rPr>
          <w:rFonts w:cs="Times New Roman"/>
          <w:kern w:val="0"/>
          <w:sz w:val="20"/>
          <w:szCs w:val="20"/>
        </w:rPr>
        <w:t xml:space="preserve">. 2005. Genetic analysis for some metric traits in </w:t>
      </w:r>
      <w:proofErr w:type="spellStart"/>
      <w:r w:rsidRPr="001949E0">
        <w:rPr>
          <w:rFonts w:cs="Times New Roman"/>
          <w:i/>
          <w:kern w:val="0"/>
          <w:sz w:val="20"/>
          <w:szCs w:val="20"/>
        </w:rPr>
        <w:t>Aestivum</w:t>
      </w:r>
      <w:proofErr w:type="spellEnd"/>
      <w:r w:rsidRPr="001949E0">
        <w:rPr>
          <w:rFonts w:cs="Times New Roman"/>
          <w:kern w:val="0"/>
          <w:sz w:val="20"/>
          <w:szCs w:val="20"/>
        </w:rPr>
        <w:t xml:space="preserve"> species. Asian J. Plant Sci. 4(4):413-416.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Saleem</w:t>
      </w:r>
      <w:proofErr w:type="spellEnd"/>
      <w:r w:rsidRPr="001949E0">
        <w:rPr>
          <w:rFonts w:cs="Times New Roman"/>
          <w:kern w:val="0"/>
          <w:sz w:val="20"/>
          <w:szCs w:val="20"/>
        </w:rPr>
        <w:t>, S.A. and S.A. El-</w:t>
      </w:r>
      <w:proofErr w:type="spellStart"/>
      <w:r w:rsidRPr="001949E0">
        <w:rPr>
          <w:rFonts w:cs="Times New Roman"/>
          <w:kern w:val="0"/>
          <w:sz w:val="20"/>
          <w:szCs w:val="20"/>
        </w:rPr>
        <w:t>Sawai</w:t>
      </w:r>
      <w:proofErr w:type="spellEnd"/>
      <w:r w:rsidRPr="001949E0">
        <w:rPr>
          <w:rFonts w:cs="Times New Roman"/>
          <w:kern w:val="0"/>
          <w:sz w:val="20"/>
          <w:szCs w:val="20"/>
        </w:rPr>
        <w:t xml:space="preserve">. 2006. Line × tester analysis for grain yield and its components in bread wheat. </w:t>
      </w:r>
      <w:proofErr w:type="spellStart"/>
      <w:r w:rsidRPr="001949E0">
        <w:rPr>
          <w:rFonts w:cs="Times New Roman"/>
          <w:kern w:val="0"/>
          <w:sz w:val="20"/>
          <w:szCs w:val="20"/>
        </w:rPr>
        <w:t>Minufiya</w:t>
      </w:r>
      <w:proofErr w:type="spellEnd"/>
      <w:r w:rsidRPr="001949E0">
        <w:rPr>
          <w:rFonts w:cs="Times New Roman"/>
          <w:kern w:val="0"/>
          <w:sz w:val="20"/>
          <w:szCs w:val="20"/>
        </w:rPr>
        <w:t xml:space="preserve"> J. Agri. Res. 31(1):75-87.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Saleem</w:t>
      </w:r>
      <w:proofErr w:type="spellEnd"/>
      <w:r w:rsidRPr="001949E0">
        <w:rPr>
          <w:rFonts w:cs="Times New Roman"/>
          <w:kern w:val="0"/>
          <w:sz w:val="20"/>
          <w:szCs w:val="20"/>
        </w:rPr>
        <w:t xml:space="preserve">, U., I. </w:t>
      </w:r>
      <w:proofErr w:type="spellStart"/>
      <w:r w:rsidRPr="001949E0">
        <w:rPr>
          <w:rFonts w:cs="Times New Roman"/>
          <w:kern w:val="0"/>
          <w:sz w:val="20"/>
          <w:szCs w:val="20"/>
        </w:rPr>
        <w:t>Khaliq</w:t>
      </w:r>
      <w:proofErr w:type="spellEnd"/>
      <w:r w:rsidRPr="001949E0">
        <w:rPr>
          <w:rFonts w:cs="Times New Roman"/>
          <w:kern w:val="0"/>
          <w:sz w:val="20"/>
          <w:szCs w:val="20"/>
        </w:rPr>
        <w:t xml:space="preserve">, T. </w:t>
      </w:r>
      <w:proofErr w:type="spellStart"/>
      <w:r w:rsidRPr="001949E0">
        <w:rPr>
          <w:rFonts w:cs="Times New Roman"/>
          <w:kern w:val="0"/>
          <w:sz w:val="20"/>
          <w:szCs w:val="20"/>
        </w:rPr>
        <w:t>Mahmood</w:t>
      </w:r>
      <w:proofErr w:type="spellEnd"/>
      <w:r w:rsidRPr="001949E0">
        <w:rPr>
          <w:rFonts w:cs="Times New Roman"/>
          <w:kern w:val="0"/>
          <w:sz w:val="20"/>
          <w:szCs w:val="20"/>
        </w:rPr>
        <w:t xml:space="preserve"> and M. </w:t>
      </w:r>
      <w:proofErr w:type="spellStart"/>
      <w:r w:rsidRPr="001949E0">
        <w:rPr>
          <w:rFonts w:cs="Times New Roman"/>
          <w:kern w:val="0"/>
          <w:sz w:val="20"/>
          <w:szCs w:val="20"/>
        </w:rPr>
        <w:t>Rafique</w:t>
      </w:r>
      <w:proofErr w:type="spellEnd"/>
      <w:r w:rsidRPr="001949E0">
        <w:rPr>
          <w:rFonts w:cs="Times New Roman"/>
          <w:kern w:val="0"/>
          <w:sz w:val="20"/>
          <w:szCs w:val="20"/>
        </w:rPr>
        <w:t>. 2006. Phenotypic and genotypic correlation coefficients between yield and yield components in wheat. J. Agri. Res. 44(1):1-5.</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Shabbir</w:t>
      </w:r>
      <w:proofErr w:type="spellEnd"/>
      <w:r w:rsidRPr="001949E0">
        <w:rPr>
          <w:rFonts w:cs="Times New Roman"/>
          <w:kern w:val="0"/>
          <w:sz w:val="20"/>
          <w:szCs w:val="20"/>
        </w:rPr>
        <w:t xml:space="preserve">, G., N.H. Ahmad, Z. </w:t>
      </w:r>
      <w:proofErr w:type="spellStart"/>
      <w:r w:rsidRPr="001949E0">
        <w:rPr>
          <w:rFonts w:cs="Times New Roman"/>
          <w:kern w:val="0"/>
          <w:sz w:val="20"/>
          <w:szCs w:val="20"/>
        </w:rPr>
        <w:t>Akram</w:t>
      </w:r>
      <w:proofErr w:type="spellEnd"/>
      <w:r w:rsidRPr="001949E0">
        <w:rPr>
          <w:rFonts w:cs="Times New Roman"/>
          <w:kern w:val="0"/>
          <w:sz w:val="20"/>
          <w:szCs w:val="20"/>
        </w:rPr>
        <w:t xml:space="preserve"> and M.I. </w:t>
      </w:r>
      <w:proofErr w:type="spellStart"/>
      <w:r w:rsidRPr="001949E0">
        <w:rPr>
          <w:rFonts w:cs="Times New Roman"/>
          <w:kern w:val="0"/>
          <w:sz w:val="20"/>
          <w:szCs w:val="20"/>
        </w:rPr>
        <w:t>Tabassum</w:t>
      </w:r>
      <w:proofErr w:type="spellEnd"/>
      <w:r w:rsidRPr="001949E0">
        <w:rPr>
          <w:rFonts w:cs="Times New Roman"/>
          <w:kern w:val="0"/>
          <w:sz w:val="20"/>
          <w:szCs w:val="20"/>
        </w:rPr>
        <w:t xml:space="preserve">. 2011. Genetic </w:t>
      </w:r>
      <w:proofErr w:type="spellStart"/>
      <w:r w:rsidRPr="001949E0">
        <w:rPr>
          <w:rFonts w:cs="Times New Roman"/>
          <w:kern w:val="0"/>
          <w:sz w:val="20"/>
          <w:szCs w:val="20"/>
        </w:rPr>
        <w:t>behaviour</w:t>
      </w:r>
      <w:proofErr w:type="spellEnd"/>
      <w:r w:rsidRPr="001949E0">
        <w:rPr>
          <w:rFonts w:cs="Times New Roman"/>
          <w:kern w:val="0"/>
          <w:sz w:val="20"/>
          <w:szCs w:val="20"/>
        </w:rPr>
        <w:t xml:space="preserve"> and analysis of some yield traits in wheat (</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i/>
          <w:kern w:val="0"/>
          <w:sz w:val="20"/>
          <w:szCs w:val="20"/>
        </w:rPr>
        <w:t xml:space="preserve"> </w:t>
      </w:r>
      <w:r w:rsidRPr="001949E0">
        <w:rPr>
          <w:rFonts w:cs="Times New Roman"/>
          <w:kern w:val="0"/>
          <w:sz w:val="20"/>
          <w:szCs w:val="20"/>
        </w:rPr>
        <w:t>L</w:t>
      </w:r>
      <w:r w:rsidRPr="001949E0">
        <w:rPr>
          <w:rFonts w:cs="Times New Roman"/>
          <w:i/>
          <w:kern w:val="0"/>
          <w:sz w:val="20"/>
          <w:szCs w:val="20"/>
        </w:rPr>
        <w:t>.</w:t>
      </w:r>
      <w:r w:rsidRPr="001949E0">
        <w:rPr>
          <w:rFonts w:cs="Times New Roman"/>
          <w:kern w:val="0"/>
          <w:sz w:val="20"/>
          <w:szCs w:val="20"/>
        </w:rPr>
        <w:t>) genotypes. J. Agri. Res. 49(1):1-9.</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Sharma, A.K. and D.K. </w:t>
      </w:r>
      <w:proofErr w:type="spellStart"/>
      <w:r w:rsidRPr="001949E0">
        <w:rPr>
          <w:rFonts w:cs="Times New Roman"/>
          <w:kern w:val="0"/>
          <w:sz w:val="20"/>
          <w:szCs w:val="20"/>
        </w:rPr>
        <w:t>Garg</w:t>
      </w:r>
      <w:proofErr w:type="spellEnd"/>
      <w:r w:rsidRPr="001949E0">
        <w:rPr>
          <w:rFonts w:cs="Times New Roman"/>
          <w:kern w:val="0"/>
          <w:sz w:val="20"/>
          <w:szCs w:val="20"/>
        </w:rPr>
        <w:t xml:space="preserve">. 2005. Combining ability over environments in bread wheat </w:t>
      </w:r>
      <w:r w:rsidRPr="001949E0">
        <w:rPr>
          <w:rFonts w:cs="Times New Roman"/>
          <w:kern w:val="0"/>
          <w:sz w:val="20"/>
          <w:szCs w:val="20"/>
        </w:rPr>
        <w:lastRenderedPageBreak/>
        <w:t>(</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kern w:val="0"/>
          <w:sz w:val="20"/>
          <w:szCs w:val="20"/>
        </w:rPr>
        <w:t xml:space="preserve"> L.) J. Maharashtra Agri. Uni. 30: 153-156.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Sheikh, S. and I. Singh. 2000. Combining ability analysis in whea</w:t>
      </w:r>
      <w:r w:rsidR="00727497" w:rsidRPr="001949E0">
        <w:rPr>
          <w:rFonts w:cs="Times New Roman"/>
          <w:kern w:val="0"/>
          <w:sz w:val="20"/>
          <w:szCs w:val="20"/>
        </w:rPr>
        <w:t xml:space="preserve">t plant characters and harvest </w:t>
      </w:r>
      <w:r w:rsidRPr="001949E0">
        <w:rPr>
          <w:rFonts w:cs="Times New Roman"/>
          <w:kern w:val="0"/>
          <w:sz w:val="20"/>
          <w:szCs w:val="20"/>
        </w:rPr>
        <w:t>index. Intl. J. Tropic. Agri. 18(1):29-37.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Singh, B.N., S.R. </w:t>
      </w:r>
      <w:proofErr w:type="spellStart"/>
      <w:r w:rsidRPr="001949E0">
        <w:rPr>
          <w:rFonts w:cs="Times New Roman"/>
          <w:kern w:val="0"/>
          <w:sz w:val="20"/>
          <w:szCs w:val="20"/>
        </w:rPr>
        <w:t>Vishwakarma</w:t>
      </w:r>
      <w:proofErr w:type="spellEnd"/>
      <w:r w:rsidRPr="001949E0">
        <w:rPr>
          <w:rFonts w:cs="Times New Roman"/>
          <w:kern w:val="0"/>
          <w:sz w:val="20"/>
          <w:szCs w:val="20"/>
        </w:rPr>
        <w:t xml:space="preserve"> and V.K. Singh. 2010. Character association and path analysis </w:t>
      </w:r>
      <w:r w:rsidRPr="001949E0">
        <w:rPr>
          <w:rFonts w:cs="Times New Roman"/>
          <w:kern w:val="0"/>
          <w:sz w:val="20"/>
          <w:szCs w:val="20"/>
        </w:rPr>
        <w:tab/>
        <w:t>in elite lines of wheat (</w:t>
      </w:r>
      <w:proofErr w:type="spellStart"/>
      <w:r w:rsidRPr="001949E0">
        <w:rPr>
          <w:rFonts w:cs="Times New Roman"/>
          <w:i/>
          <w:iCs/>
          <w:kern w:val="0"/>
          <w:sz w:val="20"/>
          <w:szCs w:val="20"/>
        </w:rPr>
        <w:t>Triticum</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aestivum</w:t>
      </w:r>
      <w:proofErr w:type="spellEnd"/>
      <w:r w:rsidRPr="001949E0">
        <w:rPr>
          <w:rFonts w:cs="Times New Roman"/>
          <w:i/>
          <w:iCs/>
          <w:kern w:val="0"/>
          <w:sz w:val="20"/>
          <w:szCs w:val="20"/>
        </w:rPr>
        <w:t xml:space="preserve"> </w:t>
      </w:r>
      <w:r w:rsidRPr="001949E0">
        <w:rPr>
          <w:rFonts w:cs="Times New Roman"/>
          <w:kern w:val="0"/>
          <w:sz w:val="20"/>
          <w:szCs w:val="20"/>
        </w:rPr>
        <w:t>L.).</w:t>
      </w:r>
      <w:r w:rsidRPr="001949E0">
        <w:rPr>
          <w:rFonts w:cs="Times New Roman"/>
          <w:iCs/>
          <w:kern w:val="0"/>
          <w:sz w:val="20"/>
          <w:szCs w:val="20"/>
        </w:rPr>
        <w:t xml:space="preserve"> J. Plant Arch. </w:t>
      </w:r>
      <w:r w:rsidRPr="001949E0">
        <w:rPr>
          <w:rFonts w:cs="Times New Roman"/>
          <w:bCs/>
          <w:kern w:val="0"/>
          <w:sz w:val="20"/>
          <w:szCs w:val="20"/>
        </w:rPr>
        <w:t>10(2):</w:t>
      </w:r>
      <w:r w:rsidRPr="001949E0">
        <w:rPr>
          <w:rFonts w:cs="Times New Roman"/>
          <w:kern w:val="0"/>
          <w:sz w:val="20"/>
          <w:szCs w:val="20"/>
        </w:rPr>
        <w:t>845-847.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r w:rsidRPr="001949E0">
        <w:rPr>
          <w:rFonts w:cs="Times New Roman"/>
          <w:kern w:val="0"/>
          <w:sz w:val="20"/>
          <w:szCs w:val="20"/>
        </w:rPr>
        <w:t xml:space="preserve">Singh, S.P., L.R. Singh, S. </w:t>
      </w:r>
      <w:proofErr w:type="spellStart"/>
      <w:r w:rsidRPr="001949E0">
        <w:rPr>
          <w:rFonts w:cs="Times New Roman"/>
          <w:kern w:val="0"/>
          <w:sz w:val="20"/>
          <w:szCs w:val="20"/>
        </w:rPr>
        <w:t>Devendra</w:t>
      </w:r>
      <w:proofErr w:type="spellEnd"/>
      <w:r w:rsidRPr="001949E0">
        <w:rPr>
          <w:rFonts w:cs="Times New Roman"/>
          <w:kern w:val="0"/>
          <w:sz w:val="20"/>
          <w:szCs w:val="20"/>
        </w:rPr>
        <w:t xml:space="preserve"> and K. </w:t>
      </w:r>
      <w:proofErr w:type="spellStart"/>
      <w:r w:rsidRPr="001949E0">
        <w:rPr>
          <w:rFonts w:cs="Times New Roman"/>
          <w:kern w:val="0"/>
          <w:sz w:val="20"/>
          <w:szCs w:val="20"/>
        </w:rPr>
        <w:t>Rajendra</w:t>
      </w:r>
      <w:proofErr w:type="spellEnd"/>
      <w:r w:rsidRPr="001949E0">
        <w:rPr>
          <w:rFonts w:cs="Times New Roman"/>
          <w:kern w:val="0"/>
          <w:sz w:val="20"/>
          <w:szCs w:val="20"/>
        </w:rPr>
        <w:t>. 2003. Combining ability in common wheat (</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i/>
          <w:kern w:val="0"/>
          <w:sz w:val="20"/>
          <w:szCs w:val="20"/>
        </w:rPr>
        <w:t xml:space="preserve"> </w:t>
      </w:r>
      <w:r w:rsidRPr="001949E0">
        <w:rPr>
          <w:rFonts w:cs="Times New Roman"/>
          <w:kern w:val="0"/>
          <w:sz w:val="20"/>
          <w:szCs w:val="20"/>
        </w:rPr>
        <w:t>L</w:t>
      </w:r>
      <w:r w:rsidRPr="001949E0">
        <w:rPr>
          <w:rFonts w:cs="Times New Roman"/>
          <w:i/>
          <w:kern w:val="0"/>
          <w:sz w:val="20"/>
          <w:szCs w:val="20"/>
        </w:rPr>
        <w:t>.)</w:t>
      </w:r>
      <w:r w:rsidRPr="001949E0">
        <w:rPr>
          <w:rFonts w:cs="Times New Roman"/>
          <w:kern w:val="0"/>
          <w:sz w:val="20"/>
          <w:szCs w:val="20"/>
        </w:rPr>
        <w:t xml:space="preserve"> grown on </w:t>
      </w:r>
      <w:proofErr w:type="spellStart"/>
      <w:r w:rsidRPr="001949E0">
        <w:rPr>
          <w:rFonts w:cs="Times New Roman"/>
          <w:kern w:val="0"/>
          <w:sz w:val="20"/>
          <w:szCs w:val="20"/>
        </w:rPr>
        <w:t>sodic</w:t>
      </w:r>
      <w:proofErr w:type="spellEnd"/>
      <w:r w:rsidRPr="001949E0">
        <w:rPr>
          <w:rFonts w:cs="Times New Roman"/>
          <w:kern w:val="0"/>
          <w:sz w:val="20"/>
          <w:szCs w:val="20"/>
        </w:rPr>
        <w:t xml:space="preserve"> soil. Progressive Agri. 3: 78-80.</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Sokoto</w:t>
      </w:r>
      <w:proofErr w:type="spellEnd"/>
      <w:r w:rsidRPr="001949E0">
        <w:rPr>
          <w:rFonts w:cs="Times New Roman"/>
          <w:kern w:val="0"/>
          <w:sz w:val="20"/>
          <w:szCs w:val="20"/>
        </w:rPr>
        <w:t xml:space="preserve">, M.B., I.U. </w:t>
      </w:r>
      <w:proofErr w:type="spellStart"/>
      <w:r w:rsidRPr="001949E0">
        <w:rPr>
          <w:rFonts w:cs="Times New Roman"/>
          <w:kern w:val="0"/>
          <w:sz w:val="20"/>
          <w:szCs w:val="20"/>
        </w:rPr>
        <w:t>Abubakar</w:t>
      </w:r>
      <w:proofErr w:type="spellEnd"/>
      <w:r w:rsidRPr="001949E0">
        <w:rPr>
          <w:rFonts w:cs="Times New Roman"/>
          <w:kern w:val="0"/>
          <w:sz w:val="20"/>
          <w:szCs w:val="20"/>
        </w:rPr>
        <w:t xml:space="preserve"> and A.U. </w:t>
      </w:r>
      <w:proofErr w:type="spellStart"/>
      <w:r w:rsidRPr="001949E0">
        <w:rPr>
          <w:rFonts w:cs="Times New Roman"/>
          <w:kern w:val="0"/>
          <w:sz w:val="20"/>
          <w:szCs w:val="20"/>
        </w:rPr>
        <w:t>Dikko</w:t>
      </w:r>
      <w:proofErr w:type="spellEnd"/>
      <w:r w:rsidRPr="001949E0">
        <w:rPr>
          <w:rFonts w:cs="Times New Roman"/>
          <w:kern w:val="0"/>
          <w:sz w:val="20"/>
          <w:szCs w:val="20"/>
        </w:rPr>
        <w:t>. 2012. Correlation analysis of some growth, yield, yield components and grain quality of wheat (</w:t>
      </w:r>
      <w:proofErr w:type="spellStart"/>
      <w:r w:rsidRPr="001949E0">
        <w:rPr>
          <w:rFonts w:cs="Times New Roman"/>
          <w:i/>
          <w:iCs/>
          <w:kern w:val="0"/>
          <w:sz w:val="20"/>
          <w:szCs w:val="20"/>
        </w:rPr>
        <w:t>Triticum</w:t>
      </w:r>
      <w:proofErr w:type="spellEnd"/>
      <w:r w:rsidRPr="001949E0">
        <w:rPr>
          <w:rFonts w:cs="Times New Roman"/>
          <w:i/>
          <w:iCs/>
          <w:kern w:val="0"/>
          <w:sz w:val="20"/>
          <w:szCs w:val="20"/>
        </w:rPr>
        <w:t xml:space="preserve"> </w:t>
      </w:r>
      <w:proofErr w:type="spellStart"/>
      <w:r w:rsidRPr="001949E0">
        <w:rPr>
          <w:rFonts w:cs="Times New Roman"/>
          <w:i/>
          <w:iCs/>
          <w:kern w:val="0"/>
          <w:sz w:val="20"/>
          <w:szCs w:val="20"/>
        </w:rPr>
        <w:t>aestivum</w:t>
      </w:r>
      <w:proofErr w:type="spellEnd"/>
      <w:r w:rsidRPr="001949E0">
        <w:rPr>
          <w:rFonts w:cs="Times New Roman"/>
          <w:i/>
          <w:iCs/>
          <w:kern w:val="0"/>
          <w:sz w:val="20"/>
          <w:szCs w:val="20"/>
        </w:rPr>
        <w:t xml:space="preserve"> </w:t>
      </w:r>
      <w:r w:rsidRPr="001949E0">
        <w:rPr>
          <w:rFonts w:cs="Times New Roman"/>
          <w:kern w:val="0"/>
          <w:sz w:val="20"/>
          <w:szCs w:val="20"/>
        </w:rPr>
        <w:t>L.). Niger. J. Basic Appl. Sci. 20(4):349-356.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Srivastava</w:t>
      </w:r>
      <w:proofErr w:type="spellEnd"/>
      <w:r w:rsidRPr="001949E0">
        <w:rPr>
          <w:rFonts w:cs="Times New Roman"/>
          <w:kern w:val="0"/>
          <w:sz w:val="20"/>
          <w:szCs w:val="20"/>
        </w:rPr>
        <w:t xml:space="preserve">, M.K., D. Singh and S. Sharma. 2012. </w:t>
      </w:r>
      <w:r w:rsidRPr="001949E0">
        <w:rPr>
          <w:rFonts w:cs="Times New Roman"/>
          <w:bCs/>
          <w:kern w:val="0"/>
          <w:sz w:val="20"/>
          <w:szCs w:val="20"/>
        </w:rPr>
        <w:t>Combining ab</w:t>
      </w:r>
      <w:r w:rsidR="00720EA2" w:rsidRPr="001949E0">
        <w:rPr>
          <w:rFonts w:cs="Times New Roman"/>
          <w:bCs/>
          <w:kern w:val="0"/>
          <w:sz w:val="20"/>
          <w:szCs w:val="20"/>
        </w:rPr>
        <w:t xml:space="preserve">ility and gene action for seed </w:t>
      </w:r>
      <w:r w:rsidRPr="001949E0">
        <w:rPr>
          <w:rFonts w:cs="Times New Roman"/>
          <w:bCs/>
          <w:kern w:val="0"/>
          <w:sz w:val="20"/>
          <w:szCs w:val="20"/>
        </w:rPr>
        <w:t>yield and its components in bread wheat (</w:t>
      </w:r>
      <w:proofErr w:type="spellStart"/>
      <w:r w:rsidRPr="001949E0">
        <w:rPr>
          <w:rFonts w:cs="Times New Roman"/>
          <w:bCs/>
          <w:i/>
          <w:iCs/>
          <w:kern w:val="0"/>
          <w:sz w:val="20"/>
          <w:szCs w:val="20"/>
        </w:rPr>
        <w:t>Triticum</w:t>
      </w:r>
      <w:proofErr w:type="spellEnd"/>
      <w:r w:rsidRPr="001949E0">
        <w:rPr>
          <w:rFonts w:cs="Times New Roman"/>
          <w:bCs/>
          <w:i/>
          <w:iCs/>
          <w:kern w:val="0"/>
          <w:sz w:val="20"/>
          <w:szCs w:val="20"/>
        </w:rPr>
        <w:t xml:space="preserve"> </w:t>
      </w:r>
      <w:proofErr w:type="spellStart"/>
      <w:r w:rsidRPr="001949E0">
        <w:rPr>
          <w:rFonts w:cs="Times New Roman"/>
          <w:bCs/>
          <w:i/>
          <w:iCs/>
          <w:kern w:val="0"/>
          <w:sz w:val="20"/>
          <w:szCs w:val="20"/>
        </w:rPr>
        <w:t>aestivum</w:t>
      </w:r>
      <w:proofErr w:type="spellEnd"/>
      <w:r w:rsidRPr="001949E0">
        <w:rPr>
          <w:rFonts w:cs="Times New Roman"/>
          <w:bCs/>
          <w:iCs/>
          <w:kern w:val="0"/>
          <w:sz w:val="20"/>
          <w:szCs w:val="20"/>
        </w:rPr>
        <w:t>)</w:t>
      </w:r>
      <w:r w:rsidRPr="001949E0">
        <w:rPr>
          <w:rFonts w:cs="Times New Roman"/>
          <w:bCs/>
          <w:kern w:val="0"/>
          <w:sz w:val="20"/>
          <w:szCs w:val="20"/>
        </w:rPr>
        <w:t xml:space="preserve"> (L.) </w:t>
      </w:r>
      <w:proofErr w:type="spellStart"/>
      <w:r w:rsidRPr="001949E0">
        <w:rPr>
          <w:rFonts w:cs="Times New Roman"/>
          <w:bCs/>
          <w:kern w:val="0"/>
          <w:sz w:val="20"/>
          <w:szCs w:val="20"/>
        </w:rPr>
        <w:t>em</w:t>
      </w:r>
      <w:proofErr w:type="spellEnd"/>
      <w:r w:rsidRPr="001949E0">
        <w:rPr>
          <w:rFonts w:cs="Times New Roman"/>
          <w:bCs/>
          <w:kern w:val="0"/>
          <w:sz w:val="20"/>
          <w:szCs w:val="20"/>
        </w:rPr>
        <w:t xml:space="preserve">. </w:t>
      </w:r>
      <w:proofErr w:type="spellStart"/>
      <w:r w:rsidRPr="001949E0">
        <w:rPr>
          <w:rFonts w:cs="Times New Roman"/>
          <w:bCs/>
          <w:kern w:val="0"/>
          <w:sz w:val="20"/>
          <w:szCs w:val="20"/>
        </w:rPr>
        <w:t>Thell</w:t>
      </w:r>
      <w:proofErr w:type="spellEnd"/>
      <w:r w:rsidRPr="001949E0">
        <w:rPr>
          <w:rFonts w:cs="Times New Roman"/>
          <w:bCs/>
          <w:kern w:val="0"/>
          <w:sz w:val="20"/>
          <w:szCs w:val="20"/>
        </w:rPr>
        <w:t>. Elec. J. Plant Breed 3(1):606-611.</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Subhani</w:t>
      </w:r>
      <w:proofErr w:type="spellEnd"/>
      <w:r w:rsidRPr="001949E0">
        <w:rPr>
          <w:rFonts w:cs="Times New Roman"/>
          <w:kern w:val="0"/>
          <w:sz w:val="20"/>
          <w:szCs w:val="20"/>
        </w:rPr>
        <w:t xml:space="preserve">, G.M. and M.A. </w:t>
      </w:r>
      <w:proofErr w:type="spellStart"/>
      <w:r w:rsidRPr="001949E0">
        <w:rPr>
          <w:rFonts w:cs="Times New Roman"/>
          <w:kern w:val="0"/>
          <w:sz w:val="20"/>
          <w:szCs w:val="20"/>
        </w:rPr>
        <w:t>Chowdhry</w:t>
      </w:r>
      <w:proofErr w:type="spellEnd"/>
      <w:r w:rsidRPr="001949E0">
        <w:rPr>
          <w:rFonts w:cs="Times New Roman"/>
          <w:kern w:val="0"/>
          <w:sz w:val="20"/>
          <w:szCs w:val="20"/>
        </w:rPr>
        <w:t>. 2000. Genetic studies in bread wheat under irrigated and drought stress conditions. Pakistan J. Biol. Sci. 3: 1793-1798.</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bCs/>
          <w:kern w:val="0"/>
          <w:sz w:val="20"/>
          <w:szCs w:val="20"/>
        </w:rPr>
        <w:t>Tahmasebi</w:t>
      </w:r>
      <w:proofErr w:type="spellEnd"/>
      <w:r w:rsidRPr="001949E0">
        <w:rPr>
          <w:rFonts w:cs="Times New Roman"/>
          <w:bCs/>
          <w:kern w:val="0"/>
          <w:sz w:val="20"/>
          <w:szCs w:val="20"/>
        </w:rPr>
        <w:t xml:space="preserve">, G., J. </w:t>
      </w:r>
      <w:proofErr w:type="spellStart"/>
      <w:r w:rsidRPr="001949E0">
        <w:rPr>
          <w:rFonts w:cs="Times New Roman"/>
          <w:bCs/>
          <w:kern w:val="0"/>
          <w:sz w:val="20"/>
          <w:szCs w:val="20"/>
        </w:rPr>
        <w:t>Heydarnezhadian</w:t>
      </w:r>
      <w:proofErr w:type="spellEnd"/>
      <w:r w:rsidRPr="001949E0">
        <w:rPr>
          <w:rFonts w:cs="Times New Roman"/>
          <w:bCs/>
          <w:kern w:val="0"/>
          <w:sz w:val="20"/>
          <w:szCs w:val="20"/>
        </w:rPr>
        <w:t xml:space="preserve"> and A.P. </w:t>
      </w:r>
      <w:proofErr w:type="spellStart"/>
      <w:r w:rsidRPr="001949E0">
        <w:rPr>
          <w:rFonts w:cs="Times New Roman"/>
          <w:bCs/>
          <w:kern w:val="0"/>
          <w:sz w:val="20"/>
          <w:szCs w:val="20"/>
        </w:rPr>
        <w:t>Aboughadareh</w:t>
      </w:r>
      <w:proofErr w:type="spellEnd"/>
      <w:r w:rsidRPr="001949E0">
        <w:rPr>
          <w:rFonts w:cs="Times New Roman"/>
          <w:bCs/>
          <w:kern w:val="0"/>
          <w:sz w:val="20"/>
          <w:szCs w:val="20"/>
        </w:rPr>
        <w:t>. 2013. Evalu</w:t>
      </w:r>
      <w:r w:rsidR="00720EA2" w:rsidRPr="001949E0">
        <w:rPr>
          <w:rFonts w:cs="Times New Roman"/>
          <w:bCs/>
          <w:kern w:val="0"/>
          <w:sz w:val="20"/>
          <w:szCs w:val="20"/>
        </w:rPr>
        <w:t xml:space="preserve">ation of yield and yield </w:t>
      </w:r>
      <w:r w:rsidRPr="001949E0">
        <w:rPr>
          <w:rFonts w:cs="Times New Roman"/>
          <w:bCs/>
          <w:kern w:val="0"/>
          <w:sz w:val="20"/>
          <w:szCs w:val="20"/>
        </w:rPr>
        <w:t xml:space="preserve">components in some of promising wheat lines. </w:t>
      </w:r>
      <w:r w:rsidRPr="001949E0">
        <w:rPr>
          <w:rFonts w:cs="Times New Roman"/>
          <w:kern w:val="0"/>
          <w:sz w:val="20"/>
          <w:szCs w:val="20"/>
        </w:rPr>
        <w:t>Int. J. Agri. Crop Sci. 5(20):2379-2384.</w:t>
      </w:r>
    </w:p>
    <w:p w:rsidR="0017124A" w:rsidRPr="001949E0" w:rsidRDefault="0017124A" w:rsidP="001949E0">
      <w:pPr>
        <w:numPr>
          <w:ilvl w:val="0"/>
          <w:numId w:val="1"/>
        </w:numPr>
        <w:tabs>
          <w:tab w:val="clear" w:pos="720"/>
        </w:tabs>
        <w:snapToGrid w:val="0"/>
        <w:ind w:left="425" w:hanging="425"/>
        <w:jc w:val="both"/>
        <w:rPr>
          <w:rFonts w:cs="Times New Roman"/>
          <w:iCs/>
          <w:kern w:val="0"/>
          <w:sz w:val="20"/>
          <w:szCs w:val="20"/>
        </w:rPr>
      </w:pPr>
      <w:r w:rsidRPr="001949E0">
        <w:rPr>
          <w:rFonts w:cs="Times New Roman"/>
          <w:iCs/>
          <w:kern w:val="0"/>
          <w:sz w:val="20"/>
          <w:szCs w:val="20"/>
        </w:rPr>
        <w:t xml:space="preserve">Tariq M, Ali Q, Khan A, Khan GA, Rashid B, </w:t>
      </w:r>
      <w:proofErr w:type="spellStart"/>
      <w:r w:rsidRPr="001949E0">
        <w:rPr>
          <w:rFonts w:cs="Times New Roman"/>
          <w:iCs/>
          <w:kern w:val="0"/>
          <w:sz w:val="20"/>
          <w:szCs w:val="20"/>
        </w:rPr>
        <w:t>Rahi</w:t>
      </w:r>
      <w:proofErr w:type="spellEnd"/>
      <w:r w:rsidRPr="001949E0">
        <w:rPr>
          <w:rFonts w:cs="Times New Roman"/>
          <w:iCs/>
          <w:kern w:val="0"/>
          <w:sz w:val="20"/>
          <w:szCs w:val="20"/>
        </w:rPr>
        <w:t xml:space="preserve"> MS, Ali, A, </w:t>
      </w:r>
      <w:proofErr w:type="spellStart"/>
      <w:r w:rsidRPr="001949E0">
        <w:rPr>
          <w:rFonts w:cs="Times New Roman"/>
          <w:iCs/>
          <w:kern w:val="0"/>
          <w:sz w:val="20"/>
          <w:szCs w:val="20"/>
        </w:rPr>
        <w:t>Nasir</w:t>
      </w:r>
      <w:proofErr w:type="spellEnd"/>
      <w:r w:rsidRPr="001949E0">
        <w:rPr>
          <w:rFonts w:cs="Times New Roman"/>
          <w:iCs/>
          <w:kern w:val="0"/>
          <w:sz w:val="20"/>
          <w:szCs w:val="20"/>
        </w:rPr>
        <w:t xml:space="preserve"> IA, </w:t>
      </w:r>
      <w:proofErr w:type="spellStart"/>
      <w:r w:rsidRPr="001949E0">
        <w:rPr>
          <w:rFonts w:cs="Times New Roman"/>
          <w:iCs/>
          <w:kern w:val="0"/>
          <w:sz w:val="20"/>
          <w:szCs w:val="20"/>
        </w:rPr>
        <w:t>Husnain</w:t>
      </w:r>
      <w:proofErr w:type="spellEnd"/>
      <w:r w:rsidRPr="001949E0">
        <w:rPr>
          <w:rFonts w:cs="Times New Roman"/>
          <w:iCs/>
          <w:kern w:val="0"/>
          <w:sz w:val="20"/>
          <w:szCs w:val="20"/>
        </w:rPr>
        <w:t xml:space="preserve"> T. (2014). Yield potential study of Capsicum </w:t>
      </w:r>
      <w:proofErr w:type="spellStart"/>
      <w:r w:rsidRPr="001949E0">
        <w:rPr>
          <w:rFonts w:cs="Times New Roman"/>
          <w:iCs/>
          <w:kern w:val="0"/>
          <w:sz w:val="20"/>
          <w:szCs w:val="20"/>
        </w:rPr>
        <w:t>annuum</w:t>
      </w:r>
      <w:proofErr w:type="spellEnd"/>
      <w:r w:rsidRPr="001949E0">
        <w:rPr>
          <w:rFonts w:cs="Times New Roman"/>
          <w:iCs/>
          <w:kern w:val="0"/>
          <w:sz w:val="20"/>
          <w:szCs w:val="20"/>
        </w:rPr>
        <w:t xml:space="preserve"> L. under the application of PGPR. Adv. life sci., 1(4): 202-207.</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Usman</w:t>
      </w:r>
      <w:proofErr w:type="spellEnd"/>
      <w:r w:rsidRPr="001949E0">
        <w:rPr>
          <w:rFonts w:cs="Times New Roman"/>
          <w:kern w:val="0"/>
          <w:sz w:val="20"/>
          <w:szCs w:val="20"/>
        </w:rPr>
        <w:t xml:space="preserve">, S. K. </w:t>
      </w:r>
      <w:proofErr w:type="spellStart"/>
      <w:r w:rsidRPr="001949E0">
        <w:rPr>
          <w:rFonts w:cs="Times New Roman"/>
          <w:kern w:val="0"/>
          <w:sz w:val="20"/>
          <w:szCs w:val="20"/>
        </w:rPr>
        <w:t>Iihsan</w:t>
      </w:r>
      <w:proofErr w:type="spellEnd"/>
      <w:r w:rsidRPr="001949E0">
        <w:rPr>
          <w:rFonts w:cs="Times New Roman"/>
          <w:kern w:val="0"/>
          <w:sz w:val="20"/>
          <w:szCs w:val="20"/>
        </w:rPr>
        <w:t xml:space="preserve">, T. </w:t>
      </w:r>
      <w:proofErr w:type="spellStart"/>
      <w:r w:rsidRPr="001949E0">
        <w:rPr>
          <w:rFonts w:cs="Times New Roman"/>
          <w:kern w:val="0"/>
          <w:sz w:val="20"/>
          <w:szCs w:val="20"/>
        </w:rPr>
        <w:t>Mehmood</w:t>
      </w:r>
      <w:proofErr w:type="spellEnd"/>
      <w:r w:rsidRPr="001949E0">
        <w:rPr>
          <w:rFonts w:cs="Times New Roman"/>
          <w:kern w:val="0"/>
          <w:sz w:val="20"/>
          <w:szCs w:val="20"/>
        </w:rPr>
        <w:t xml:space="preserve"> and M. </w:t>
      </w:r>
      <w:proofErr w:type="spellStart"/>
      <w:r w:rsidRPr="001949E0">
        <w:rPr>
          <w:rFonts w:cs="Times New Roman"/>
          <w:kern w:val="0"/>
          <w:sz w:val="20"/>
          <w:szCs w:val="20"/>
        </w:rPr>
        <w:t>Rafique</w:t>
      </w:r>
      <w:proofErr w:type="spellEnd"/>
      <w:r w:rsidRPr="001949E0">
        <w:rPr>
          <w:rFonts w:cs="Times New Roman"/>
          <w:kern w:val="0"/>
          <w:sz w:val="20"/>
          <w:szCs w:val="20"/>
        </w:rPr>
        <w:t xml:space="preserve"> (2006). Phenot</w:t>
      </w:r>
      <w:r w:rsidR="00720EA2" w:rsidRPr="001949E0">
        <w:rPr>
          <w:rFonts w:cs="Times New Roman"/>
          <w:kern w:val="0"/>
          <w:sz w:val="20"/>
          <w:szCs w:val="20"/>
        </w:rPr>
        <w:t xml:space="preserve">ypic and genotypic correlation </w:t>
      </w:r>
      <w:r w:rsidRPr="001949E0">
        <w:rPr>
          <w:rFonts w:cs="Times New Roman"/>
          <w:kern w:val="0"/>
          <w:sz w:val="20"/>
          <w:szCs w:val="20"/>
        </w:rPr>
        <w:t>coefficients between yield and yield components in wheat. J. Agri. Res. 44(1):1-6.</w:t>
      </w:r>
    </w:p>
    <w:p w:rsidR="0017124A" w:rsidRPr="001949E0" w:rsidRDefault="0017124A" w:rsidP="001949E0">
      <w:pPr>
        <w:numPr>
          <w:ilvl w:val="0"/>
          <w:numId w:val="1"/>
        </w:numPr>
        <w:tabs>
          <w:tab w:val="clear" w:pos="720"/>
        </w:tabs>
        <w:snapToGrid w:val="0"/>
        <w:ind w:left="425" w:hanging="425"/>
        <w:jc w:val="both"/>
        <w:rPr>
          <w:rFonts w:cs="Times New Roman"/>
          <w:kern w:val="0"/>
          <w:sz w:val="20"/>
          <w:szCs w:val="20"/>
        </w:rPr>
      </w:pPr>
      <w:proofErr w:type="spellStart"/>
      <w:r w:rsidRPr="001949E0">
        <w:rPr>
          <w:rFonts w:cs="Times New Roman"/>
          <w:kern w:val="0"/>
          <w:sz w:val="20"/>
          <w:szCs w:val="20"/>
        </w:rPr>
        <w:t>Vanpariya</w:t>
      </w:r>
      <w:proofErr w:type="spellEnd"/>
      <w:r w:rsidRPr="001949E0">
        <w:rPr>
          <w:rFonts w:cs="Times New Roman"/>
          <w:kern w:val="0"/>
          <w:sz w:val="20"/>
          <w:szCs w:val="20"/>
        </w:rPr>
        <w:t xml:space="preserve">, L.G., V.P. </w:t>
      </w:r>
      <w:proofErr w:type="spellStart"/>
      <w:r w:rsidRPr="001949E0">
        <w:rPr>
          <w:rFonts w:cs="Times New Roman"/>
          <w:kern w:val="0"/>
          <w:sz w:val="20"/>
          <w:szCs w:val="20"/>
        </w:rPr>
        <w:t>Chovitia</w:t>
      </w:r>
      <w:proofErr w:type="spellEnd"/>
      <w:r w:rsidRPr="001949E0">
        <w:rPr>
          <w:rFonts w:cs="Times New Roman"/>
          <w:kern w:val="0"/>
          <w:sz w:val="20"/>
          <w:szCs w:val="20"/>
        </w:rPr>
        <w:t xml:space="preserve"> and D.R. Mehta. 2006. Combinin</w:t>
      </w:r>
      <w:r w:rsidR="00720EA2" w:rsidRPr="001949E0">
        <w:rPr>
          <w:rFonts w:cs="Times New Roman"/>
          <w:kern w:val="0"/>
          <w:sz w:val="20"/>
          <w:szCs w:val="20"/>
        </w:rPr>
        <w:t xml:space="preserve">g ability study in bread wheat </w:t>
      </w:r>
      <w:r w:rsidRPr="001949E0">
        <w:rPr>
          <w:rFonts w:cs="Times New Roman"/>
          <w:kern w:val="0"/>
          <w:sz w:val="20"/>
          <w:szCs w:val="20"/>
        </w:rPr>
        <w:t>(</w:t>
      </w:r>
      <w:proofErr w:type="spellStart"/>
      <w:r w:rsidRPr="001949E0">
        <w:rPr>
          <w:rFonts w:cs="Times New Roman"/>
          <w:i/>
          <w:kern w:val="0"/>
          <w:sz w:val="20"/>
          <w:szCs w:val="20"/>
        </w:rPr>
        <w:t>Triticum</w:t>
      </w:r>
      <w:proofErr w:type="spellEnd"/>
      <w:r w:rsidRPr="001949E0">
        <w:rPr>
          <w:rFonts w:cs="Times New Roman"/>
          <w:i/>
          <w:kern w:val="0"/>
          <w:sz w:val="20"/>
          <w:szCs w:val="20"/>
        </w:rPr>
        <w:t xml:space="preserve"> </w:t>
      </w:r>
      <w:proofErr w:type="spellStart"/>
      <w:r w:rsidRPr="001949E0">
        <w:rPr>
          <w:rFonts w:cs="Times New Roman"/>
          <w:i/>
          <w:kern w:val="0"/>
          <w:sz w:val="20"/>
          <w:szCs w:val="20"/>
        </w:rPr>
        <w:t>aestivum</w:t>
      </w:r>
      <w:proofErr w:type="spellEnd"/>
      <w:r w:rsidRPr="001949E0">
        <w:rPr>
          <w:rFonts w:cs="Times New Roman"/>
          <w:kern w:val="0"/>
          <w:sz w:val="20"/>
          <w:szCs w:val="20"/>
        </w:rPr>
        <w:t xml:space="preserve"> L.). Natl. J. Plant Improvement 8(2):132-137.</w:t>
      </w:r>
    </w:p>
    <w:p w:rsidR="001949E0" w:rsidRPr="001949E0" w:rsidRDefault="001949E0" w:rsidP="001949E0">
      <w:pPr>
        <w:snapToGrid w:val="0"/>
        <w:ind w:left="425" w:hanging="425"/>
        <w:jc w:val="both"/>
        <w:rPr>
          <w:rFonts w:cs="Times New Roman"/>
          <w:kern w:val="0"/>
          <w:sz w:val="20"/>
          <w:szCs w:val="20"/>
        </w:rPr>
        <w:sectPr w:rsidR="001949E0" w:rsidRPr="001949E0" w:rsidSect="00037F20">
          <w:headerReference w:type="default" r:id="rId12"/>
          <w:footerReference w:type="default" r:id="rId13"/>
          <w:type w:val="continuous"/>
          <w:pgSz w:w="12240" w:h="15840" w:code="1"/>
          <w:pgMar w:top="1440" w:right="1440" w:bottom="1440" w:left="1440" w:header="720" w:footer="720" w:gutter="0"/>
          <w:cols w:num="2" w:space="720" w:equalWidth="0">
            <w:col w:w="4320" w:space="720"/>
            <w:col w:w="4320"/>
          </w:cols>
          <w:docGrid w:linePitch="360"/>
        </w:sectPr>
      </w:pPr>
    </w:p>
    <w:p w:rsidR="00744CEC" w:rsidRDefault="00744CEC" w:rsidP="001949E0">
      <w:pPr>
        <w:snapToGrid w:val="0"/>
        <w:ind w:left="425" w:hanging="425"/>
        <w:jc w:val="both"/>
        <w:rPr>
          <w:rFonts w:eastAsiaTheme="minorEastAsia" w:cs="Times New Roman"/>
          <w:kern w:val="0"/>
          <w:sz w:val="20"/>
          <w:szCs w:val="20"/>
        </w:rPr>
      </w:pPr>
    </w:p>
    <w:p w:rsidR="001949E0" w:rsidRDefault="001949E0" w:rsidP="001949E0">
      <w:pPr>
        <w:snapToGrid w:val="0"/>
        <w:ind w:left="425" w:hanging="425"/>
        <w:jc w:val="both"/>
        <w:rPr>
          <w:rFonts w:eastAsiaTheme="minorEastAsia" w:cs="Times New Roman"/>
          <w:kern w:val="0"/>
          <w:sz w:val="20"/>
          <w:szCs w:val="20"/>
        </w:rPr>
      </w:pPr>
    </w:p>
    <w:p w:rsidR="001949E0" w:rsidRPr="001949E0" w:rsidRDefault="001949E0" w:rsidP="001949E0">
      <w:pPr>
        <w:snapToGrid w:val="0"/>
        <w:ind w:left="425" w:hanging="425"/>
        <w:jc w:val="both"/>
        <w:rPr>
          <w:rFonts w:eastAsiaTheme="minorEastAsia" w:cs="Times New Roman"/>
          <w:kern w:val="0"/>
          <w:sz w:val="20"/>
          <w:szCs w:val="20"/>
        </w:rPr>
      </w:pPr>
    </w:p>
    <w:p w:rsidR="00727497" w:rsidRPr="001949E0" w:rsidRDefault="00744CEC" w:rsidP="001949E0">
      <w:pPr>
        <w:snapToGrid w:val="0"/>
        <w:ind w:left="425" w:hanging="425"/>
        <w:jc w:val="both"/>
        <w:rPr>
          <w:rFonts w:cs="Times New Roman"/>
          <w:kern w:val="0"/>
          <w:sz w:val="20"/>
          <w:szCs w:val="20"/>
        </w:rPr>
      </w:pPr>
      <w:r w:rsidRPr="001949E0">
        <w:rPr>
          <w:rFonts w:cs="Times New Roman"/>
          <w:kern w:val="0"/>
          <w:sz w:val="20"/>
          <w:szCs w:val="20"/>
        </w:rPr>
        <w:t>10/28/2014</w:t>
      </w:r>
    </w:p>
    <w:sectPr w:rsidR="00727497" w:rsidRPr="001949E0" w:rsidSect="00037F20">
      <w:headerReference w:type="default" r:id="rId14"/>
      <w:footerReference w:type="default" r:id="rId15"/>
      <w:type w:val="continuous"/>
      <w:pgSz w:w="12240" w:h="15840" w:code="1"/>
      <w:pgMar w:top="1440" w:right="1440" w:bottom="1440" w:left="1440" w:header="720" w:footer="720" w:gutter="0"/>
      <w:cols w:num="2" w:space="720" w:equalWidth="0">
        <w:col w:w="4320" w:space="720"/>
        <w:col w:w="4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CD1" w:rsidRDefault="00895CD1">
      <w:r>
        <w:separator/>
      </w:r>
    </w:p>
  </w:endnote>
  <w:endnote w:type="continuationSeparator" w:id="0">
    <w:p w:rsidR="00895CD1" w:rsidRDefault="00895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E0" w:rsidRPr="00744CEC" w:rsidRDefault="00FA29BC" w:rsidP="00744CEC">
    <w:pPr>
      <w:jc w:val="center"/>
      <w:rPr>
        <w:rFonts w:cs="Times New Roman"/>
        <w:sz w:val="20"/>
      </w:rPr>
    </w:pPr>
    <w:r w:rsidRPr="00744CEC">
      <w:rPr>
        <w:rFonts w:cs="Times New Roman"/>
        <w:sz w:val="20"/>
      </w:rPr>
      <w:fldChar w:fldCharType="begin"/>
    </w:r>
    <w:r w:rsidR="001949E0" w:rsidRPr="00744CEC">
      <w:rPr>
        <w:rFonts w:cs="Times New Roman"/>
        <w:sz w:val="20"/>
      </w:rPr>
      <w:instrText xml:space="preserve"> page </w:instrText>
    </w:r>
    <w:r w:rsidRPr="00744CEC">
      <w:rPr>
        <w:rFonts w:cs="Times New Roman"/>
        <w:sz w:val="20"/>
      </w:rPr>
      <w:fldChar w:fldCharType="separate"/>
    </w:r>
    <w:r w:rsidR="00047ACA">
      <w:rPr>
        <w:rFonts w:cs="Times New Roman"/>
        <w:noProof/>
        <w:sz w:val="20"/>
      </w:rPr>
      <w:t>155</w:t>
    </w:r>
    <w:r w:rsidRPr="00744CEC">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E0" w:rsidRPr="00744CEC" w:rsidRDefault="00FA29BC" w:rsidP="00744CEC">
    <w:pPr>
      <w:jc w:val="center"/>
      <w:rPr>
        <w:rFonts w:cs="Times New Roman"/>
        <w:sz w:val="20"/>
      </w:rPr>
    </w:pPr>
    <w:r w:rsidRPr="00744CEC">
      <w:rPr>
        <w:rFonts w:cs="Times New Roman"/>
        <w:sz w:val="20"/>
      </w:rPr>
      <w:fldChar w:fldCharType="begin"/>
    </w:r>
    <w:r w:rsidR="001949E0" w:rsidRPr="00744CEC">
      <w:rPr>
        <w:rFonts w:cs="Times New Roman"/>
        <w:sz w:val="20"/>
      </w:rPr>
      <w:instrText xml:space="preserve"> page </w:instrText>
    </w:r>
    <w:r w:rsidRPr="00744CEC">
      <w:rPr>
        <w:rFonts w:cs="Times New Roman"/>
        <w:sz w:val="20"/>
      </w:rPr>
      <w:fldChar w:fldCharType="separate"/>
    </w:r>
    <w:r w:rsidR="00047ACA">
      <w:rPr>
        <w:rFonts w:cs="Times New Roman"/>
        <w:noProof/>
        <w:sz w:val="20"/>
      </w:rPr>
      <w:t>156</w:t>
    </w:r>
    <w:r w:rsidRPr="00744CEC">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F7" w:rsidRPr="00744CEC" w:rsidRDefault="00FA29BC" w:rsidP="00744CEC">
    <w:pPr>
      <w:jc w:val="center"/>
      <w:rPr>
        <w:rFonts w:cs="Times New Roman"/>
        <w:sz w:val="20"/>
      </w:rPr>
    </w:pPr>
    <w:r w:rsidRPr="00744CEC">
      <w:rPr>
        <w:rFonts w:cs="Times New Roman"/>
        <w:sz w:val="20"/>
      </w:rPr>
      <w:fldChar w:fldCharType="begin"/>
    </w:r>
    <w:r w:rsidR="00744CEC" w:rsidRPr="00744CEC">
      <w:rPr>
        <w:rFonts w:cs="Times New Roman"/>
        <w:sz w:val="20"/>
      </w:rPr>
      <w:instrText xml:space="preserve"> page </w:instrText>
    </w:r>
    <w:r w:rsidRPr="00744CEC">
      <w:rPr>
        <w:rFonts w:cs="Times New Roman"/>
        <w:sz w:val="20"/>
      </w:rPr>
      <w:fldChar w:fldCharType="separate"/>
    </w:r>
    <w:r w:rsidR="001949E0">
      <w:rPr>
        <w:rFonts w:cs="Times New Roman"/>
        <w:noProof/>
        <w:sz w:val="20"/>
      </w:rPr>
      <w:t>1</w:t>
    </w:r>
    <w:r w:rsidRPr="00744CEC">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CD1" w:rsidRDefault="00895CD1">
      <w:r>
        <w:separator/>
      </w:r>
    </w:p>
  </w:footnote>
  <w:footnote w:type="continuationSeparator" w:id="0">
    <w:p w:rsidR="00895CD1" w:rsidRDefault="00895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E0" w:rsidRPr="00744CEC" w:rsidRDefault="001949E0" w:rsidP="00744CEC">
    <w:pPr>
      <w:pBdr>
        <w:bottom w:val="thinThickMediumGap" w:sz="12" w:space="1" w:color="auto"/>
      </w:pBdr>
      <w:tabs>
        <w:tab w:val="left" w:pos="851"/>
        <w:tab w:val="right" w:pos="8364"/>
      </w:tabs>
      <w:adjustRightInd w:val="0"/>
      <w:snapToGrid w:val="0"/>
      <w:jc w:val="both"/>
      <w:rPr>
        <w:rFonts w:cs="Times New Roman"/>
        <w:sz w:val="20"/>
        <w:szCs w:val="20"/>
      </w:rPr>
    </w:pPr>
    <w:r w:rsidRPr="00744CEC">
      <w:rPr>
        <w:rFonts w:cs="Times New Roman" w:hint="eastAsia"/>
        <w:iCs/>
        <w:color w:val="000000"/>
        <w:sz w:val="20"/>
        <w:szCs w:val="20"/>
      </w:rPr>
      <w:tab/>
    </w:r>
    <w:r w:rsidRPr="00744CEC">
      <w:rPr>
        <w:rFonts w:cs="Times New Roman"/>
        <w:sz w:val="20"/>
        <w:szCs w:val="20"/>
      </w:rPr>
      <w:t>Nature and Science 201</w:t>
    </w:r>
    <w:r w:rsidRPr="00744CEC">
      <w:rPr>
        <w:rFonts w:cs="Times New Roman" w:hint="eastAsia"/>
        <w:sz w:val="20"/>
        <w:szCs w:val="20"/>
      </w:rPr>
      <w:t>4</w:t>
    </w:r>
    <w:proofErr w:type="gramStart"/>
    <w:r w:rsidRPr="00744CEC">
      <w:rPr>
        <w:rFonts w:cs="Times New Roman"/>
        <w:sz w:val="20"/>
        <w:szCs w:val="20"/>
      </w:rPr>
      <w:t>;1</w:t>
    </w:r>
    <w:r w:rsidRPr="00744CEC">
      <w:rPr>
        <w:rFonts w:cs="Times New Roman" w:hint="eastAsia"/>
        <w:sz w:val="20"/>
        <w:szCs w:val="20"/>
      </w:rPr>
      <w:t>2</w:t>
    </w:r>
    <w:proofErr w:type="gramEnd"/>
    <w:r w:rsidRPr="00744CEC">
      <w:rPr>
        <w:rFonts w:cs="Times New Roman"/>
        <w:sz w:val="20"/>
        <w:szCs w:val="20"/>
      </w:rPr>
      <w:t>(</w:t>
    </w:r>
    <w:r w:rsidRPr="00744CEC">
      <w:rPr>
        <w:rFonts w:cs="Times New Roman" w:hint="eastAsia"/>
        <w:sz w:val="20"/>
        <w:szCs w:val="20"/>
      </w:rPr>
      <w:t>11)</w:t>
    </w:r>
    <w:r w:rsidRPr="00744CEC">
      <w:rPr>
        <w:rFonts w:cs="Times New Roman"/>
        <w:color w:val="000000"/>
        <w:sz w:val="20"/>
        <w:szCs w:val="20"/>
      </w:rPr>
      <w:t xml:space="preserve"> </w:t>
    </w:r>
    <w:r w:rsidRPr="00744CEC">
      <w:rPr>
        <w:rFonts w:cs="Times New Roman" w:hint="eastAsia"/>
        <w:color w:val="000000"/>
        <w:sz w:val="20"/>
        <w:szCs w:val="20"/>
      </w:rPr>
      <w:tab/>
    </w:r>
    <w:r w:rsidRPr="00744CEC">
      <w:rPr>
        <w:rFonts w:cs="Times New Roman"/>
        <w:color w:val="000000"/>
        <w:sz w:val="20"/>
        <w:szCs w:val="20"/>
      </w:rPr>
      <w:t xml:space="preserve"> </w:t>
    </w:r>
    <w:hyperlink r:id="rId1" w:history="1">
      <w:r w:rsidRPr="00744CEC">
        <w:rPr>
          <w:rStyle w:val="Hyperlink"/>
          <w:rFonts w:cs="Times New Roman"/>
          <w:sz w:val="20"/>
          <w:szCs w:val="20"/>
        </w:rPr>
        <w:t>http://www.sciencepub.net/nature</w:t>
      </w:r>
    </w:hyperlink>
  </w:p>
  <w:p w:rsidR="001949E0" w:rsidRPr="00744CEC" w:rsidRDefault="001949E0" w:rsidP="00744CEC">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E0" w:rsidRPr="00744CEC" w:rsidRDefault="001949E0" w:rsidP="00744CEC">
    <w:pPr>
      <w:pBdr>
        <w:bottom w:val="thinThickMediumGap" w:sz="12" w:space="1" w:color="auto"/>
      </w:pBdr>
      <w:tabs>
        <w:tab w:val="left" w:pos="851"/>
        <w:tab w:val="right" w:pos="8364"/>
      </w:tabs>
      <w:adjustRightInd w:val="0"/>
      <w:snapToGrid w:val="0"/>
      <w:jc w:val="both"/>
      <w:rPr>
        <w:rFonts w:cs="Times New Roman"/>
        <w:sz w:val="20"/>
        <w:szCs w:val="20"/>
      </w:rPr>
    </w:pPr>
    <w:r w:rsidRPr="00744CEC">
      <w:rPr>
        <w:rFonts w:cs="Times New Roman" w:hint="eastAsia"/>
        <w:iCs/>
        <w:color w:val="000000"/>
        <w:sz w:val="20"/>
        <w:szCs w:val="20"/>
      </w:rPr>
      <w:tab/>
    </w:r>
    <w:r w:rsidRPr="00744CEC">
      <w:rPr>
        <w:rFonts w:cs="Times New Roman"/>
        <w:sz w:val="20"/>
        <w:szCs w:val="20"/>
      </w:rPr>
      <w:t>Nature and Science 201</w:t>
    </w:r>
    <w:r w:rsidRPr="00744CEC">
      <w:rPr>
        <w:rFonts w:cs="Times New Roman" w:hint="eastAsia"/>
        <w:sz w:val="20"/>
        <w:szCs w:val="20"/>
      </w:rPr>
      <w:t>4</w:t>
    </w:r>
    <w:proofErr w:type="gramStart"/>
    <w:r w:rsidRPr="00744CEC">
      <w:rPr>
        <w:rFonts w:cs="Times New Roman"/>
        <w:sz w:val="20"/>
        <w:szCs w:val="20"/>
      </w:rPr>
      <w:t>;1</w:t>
    </w:r>
    <w:r w:rsidRPr="00744CEC">
      <w:rPr>
        <w:rFonts w:cs="Times New Roman" w:hint="eastAsia"/>
        <w:sz w:val="20"/>
        <w:szCs w:val="20"/>
      </w:rPr>
      <w:t>2</w:t>
    </w:r>
    <w:proofErr w:type="gramEnd"/>
    <w:r w:rsidRPr="00744CEC">
      <w:rPr>
        <w:rFonts w:cs="Times New Roman"/>
        <w:sz w:val="20"/>
        <w:szCs w:val="20"/>
      </w:rPr>
      <w:t>(</w:t>
    </w:r>
    <w:r w:rsidRPr="00744CEC">
      <w:rPr>
        <w:rFonts w:cs="Times New Roman" w:hint="eastAsia"/>
        <w:sz w:val="20"/>
        <w:szCs w:val="20"/>
      </w:rPr>
      <w:t>11)</w:t>
    </w:r>
    <w:r w:rsidRPr="00744CEC">
      <w:rPr>
        <w:rFonts w:cs="Times New Roman"/>
        <w:color w:val="000000"/>
        <w:sz w:val="20"/>
        <w:szCs w:val="20"/>
      </w:rPr>
      <w:t xml:space="preserve"> </w:t>
    </w:r>
    <w:r w:rsidRPr="00744CEC">
      <w:rPr>
        <w:rFonts w:cs="Times New Roman" w:hint="eastAsia"/>
        <w:color w:val="000000"/>
        <w:sz w:val="20"/>
        <w:szCs w:val="20"/>
      </w:rPr>
      <w:tab/>
    </w:r>
    <w:r w:rsidRPr="00744CEC">
      <w:rPr>
        <w:rFonts w:cs="Times New Roman"/>
        <w:color w:val="000000"/>
        <w:sz w:val="20"/>
        <w:szCs w:val="20"/>
      </w:rPr>
      <w:t xml:space="preserve"> </w:t>
    </w:r>
    <w:hyperlink r:id="rId1" w:history="1">
      <w:r w:rsidRPr="00744CEC">
        <w:rPr>
          <w:rStyle w:val="Hyperlink"/>
          <w:rFonts w:cs="Times New Roman"/>
          <w:sz w:val="20"/>
          <w:szCs w:val="20"/>
        </w:rPr>
        <w:t>http://www.sciencepub.net/nature</w:t>
      </w:r>
    </w:hyperlink>
  </w:p>
  <w:p w:rsidR="001949E0" w:rsidRPr="00744CEC" w:rsidRDefault="001949E0" w:rsidP="00744CEC">
    <w:pPr>
      <w:tabs>
        <w:tab w:val="left" w:pos="851"/>
        <w:tab w:val="right" w:pos="8364"/>
      </w:tabs>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EC" w:rsidRPr="00744CEC" w:rsidRDefault="00744CEC" w:rsidP="00744CEC">
    <w:pPr>
      <w:pBdr>
        <w:bottom w:val="thinThickMediumGap" w:sz="12" w:space="1" w:color="auto"/>
      </w:pBdr>
      <w:tabs>
        <w:tab w:val="left" w:pos="851"/>
        <w:tab w:val="right" w:pos="8364"/>
      </w:tabs>
      <w:adjustRightInd w:val="0"/>
      <w:snapToGrid w:val="0"/>
      <w:jc w:val="both"/>
      <w:rPr>
        <w:rFonts w:cs="Times New Roman"/>
        <w:sz w:val="20"/>
        <w:szCs w:val="20"/>
      </w:rPr>
    </w:pPr>
    <w:r w:rsidRPr="00744CEC">
      <w:rPr>
        <w:rFonts w:cs="Times New Roman" w:hint="eastAsia"/>
        <w:iCs/>
        <w:color w:val="000000"/>
        <w:sz w:val="20"/>
        <w:szCs w:val="20"/>
      </w:rPr>
      <w:tab/>
    </w:r>
    <w:r w:rsidRPr="00744CEC">
      <w:rPr>
        <w:rFonts w:cs="Times New Roman"/>
        <w:sz w:val="20"/>
        <w:szCs w:val="20"/>
      </w:rPr>
      <w:t>Nature and Science 201</w:t>
    </w:r>
    <w:r w:rsidRPr="00744CEC">
      <w:rPr>
        <w:rFonts w:cs="Times New Roman" w:hint="eastAsia"/>
        <w:sz w:val="20"/>
        <w:szCs w:val="20"/>
      </w:rPr>
      <w:t>4</w:t>
    </w:r>
    <w:proofErr w:type="gramStart"/>
    <w:r w:rsidRPr="00744CEC">
      <w:rPr>
        <w:rFonts w:cs="Times New Roman"/>
        <w:sz w:val="20"/>
        <w:szCs w:val="20"/>
      </w:rPr>
      <w:t>;1</w:t>
    </w:r>
    <w:r w:rsidRPr="00744CEC">
      <w:rPr>
        <w:rFonts w:cs="Times New Roman" w:hint="eastAsia"/>
        <w:sz w:val="20"/>
        <w:szCs w:val="20"/>
      </w:rPr>
      <w:t>2</w:t>
    </w:r>
    <w:proofErr w:type="gramEnd"/>
    <w:r w:rsidRPr="00744CEC">
      <w:rPr>
        <w:rFonts w:cs="Times New Roman"/>
        <w:sz w:val="20"/>
        <w:szCs w:val="20"/>
      </w:rPr>
      <w:t>(</w:t>
    </w:r>
    <w:r w:rsidRPr="00744CEC">
      <w:rPr>
        <w:rFonts w:cs="Times New Roman" w:hint="eastAsia"/>
        <w:sz w:val="20"/>
        <w:szCs w:val="20"/>
      </w:rPr>
      <w:t>11)</w:t>
    </w:r>
    <w:r w:rsidRPr="00744CEC">
      <w:rPr>
        <w:rFonts w:cs="Times New Roman"/>
        <w:color w:val="000000"/>
        <w:sz w:val="20"/>
        <w:szCs w:val="20"/>
      </w:rPr>
      <w:t xml:space="preserve"> </w:t>
    </w:r>
    <w:r w:rsidRPr="00744CEC">
      <w:rPr>
        <w:rFonts w:cs="Times New Roman" w:hint="eastAsia"/>
        <w:color w:val="000000"/>
        <w:sz w:val="20"/>
        <w:szCs w:val="20"/>
      </w:rPr>
      <w:tab/>
    </w:r>
    <w:r w:rsidRPr="00744CEC">
      <w:rPr>
        <w:rFonts w:cs="Times New Roman"/>
        <w:color w:val="000000"/>
        <w:sz w:val="20"/>
        <w:szCs w:val="20"/>
      </w:rPr>
      <w:t xml:space="preserve"> </w:t>
    </w:r>
    <w:hyperlink r:id="rId1" w:history="1">
      <w:r w:rsidRPr="00744CEC">
        <w:rPr>
          <w:rStyle w:val="Hyperlink"/>
          <w:rFonts w:cs="Times New Roman"/>
          <w:sz w:val="20"/>
          <w:szCs w:val="20"/>
        </w:rPr>
        <w:t>http://www.sciencepub.net/nature</w:t>
      </w:r>
    </w:hyperlink>
  </w:p>
  <w:p w:rsidR="00744CEC" w:rsidRPr="00744CEC" w:rsidRDefault="00744CEC" w:rsidP="00744CEC">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B7272"/>
    <w:multiLevelType w:val="hybridMultilevel"/>
    <w:tmpl w:val="88525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096"/>
    <w:rsid w:val="00005E40"/>
    <w:rsid w:val="000101A6"/>
    <w:rsid w:val="00017A56"/>
    <w:rsid w:val="0002021A"/>
    <w:rsid w:val="00023532"/>
    <w:rsid w:val="000270AD"/>
    <w:rsid w:val="0003321E"/>
    <w:rsid w:val="000354C0"/>
    <w:rsid w:val="00036DAF"/>
    <w:rsid w:val="00037F20"/>
    <w:rsid w:val="00042496"/>
    <w:rsid w:val="00045606"/>
    <w:rsid w:val="00047ACA"/>
    <w:rsid w:val="000508C4"/>
    <w:rsid w:val="00050F86"/>
    <w:rsid w:val="00051D2F"/>
    <w:rsid w:val="00061E6B"/>
    <w:rsid w:val="000705A5"/>
    <w:rsid w:val="000714C2"/>
    <w:rsid w:val="00084A24"/>
    <w:rsid w:val="000A0460"/>
    <w:rsid w:val="000A44EC"/>
    <w:rsid w:val="000A4D4D"/>
    <w:rsid w:val="000A5F2A"/>
    <w:rsid w:val="000A7F8C"/>
    <w:rsid w:val="000B2DD9"/>
    <w:rsid w:val="000B7B60"/>
    <w:rsid w:val="000C5C3B"/>
    <w:rsid w:val="000D1F82"/>
    <w:rsid w:val="000D4813"/>
    <w:rsid w:val="000D53D4"/>
    <w:rsid w:val="000E1223"/>
    <w:rsid w:val="000F1AFC"/>
    <w:rsid w:val="000F754D"/>
    <w:rsid w:val="00100BD1"/>
    <w:rsid w:val="00103230"/>
    <w:rsid w:val="00103BBC"/>
    <w:rsid w:val="00120DF8"/>
    <w:rsid w:val="001216B4"/>
    <w:rsid w:val="00125BCB"/>
    <w:rsid w:val="001325A8"/>
    <w:rsid w:val="001347D7"/>
    <w:rsid w:val="001351DA"/>
    <w:rsid w:val="00140092"/>
    <w:rsid w:val="00140381"/>
    <w:rsid w:val="001415DE"/>
    <w:rsid w:val="00154A9A"/>
    <w:rsid w:val="00154F31"/>
    <w:rsid w:val="00157316"/>
    <w:rsid w:val="00161B55"/>
    <w:rsid w:val="001636CF"/>
    <w:rsid w:val="0017124A"/>
    <w:rsid w:val="001932AC"/>
    <w:rsid w:val="001949E0"/>
    <w:rsid w:val="001A202E"/>
    <w:rsid w:val="001A3B63"/>
    <w:rsid w:val="001A5D7C"/>
    <w:rsid w:val="001A5D97"/>
    <w:rsid w:val="001A5E6C"/>
    <w:rsid w:val="001A77FD"/>
    <w:rsid w:val="001A7E5D"/>
    <w:rsid w:val="001B0C64"/>
    <w:rsid w:val="001B27C9"/>
    <w:rsid w:val="001B64A6"/>
    <w:rsid w:val="001B6E81"/>
    <w:rsid w:val="001C3283"/>
    <w:rsid w:val="001C58D6"/>
    <w:rsid w:val="001C7A77"/>
    <w:rsid w:val="001D3433"/>
    <w:rsid w:val="001E1C58"/>
    <w:rsid w:val="001E4B5B"/>
    <w:rsid w:val="001F1C93"/>
    <w:rsid w:val="001F3993"/>
    <w:rsid w:val="001F631A"/>
    <w:rsid w:val="001F70BD"/>
    <w:rsid w:val="001F79C2"/>
    <w:rsid w:val="002015C9"/>
    <w:rsid w:val="00207E23"/>
    <w:rsid w:val="00214C55"/>
    <w:rsid w:val="00220406"/>
    <w:rsid w:val="00221BC6"/>
    <w:rsid w:val="002320D1"/>
    <w:rsid w:val="0024079D"/>
    <w:rsid w:val="00240D41"/>
    <w:rsid w:val="002435DA"/>
    <w:rsid w:val="00243BCB"/>
    <w:rsid w:val="002458E2"/>
    <w:rsid w:val="00250CA7"/>
    <w:rsid w:val="0025149F"/>
    <w:rsid w:val="002528A4"/>
    <w:rsid w:val="00260C61"/>
    <w:rsid w:val="00261049"/>
    <w:rsid w:val="0026270B"/>
    <w:rsid w:val="00267A38"/>
    <w:rsid w:val="00267A77"/>
    <w:rsid w:val="00267DBF"/>
    <w:rsid w:val="00270426"/>
    <w:rsid w:val="00272E4A"/>
    <w:rsid w:val="0028297E"/>
    <w:rsid w:val="002843DA"/>
    <w:rsid w:val="00290AF9"/>
    <w:rsid w:val="00292280"/>
    <w:rsid w:val="00293776"/>
    <w:rsid w:val="00294927"/>
    <w:rsid w:val="00295FF3"/>
    <w:rsid w:val="002A195F"/>
    <w:rsid w:val="002A24B1"/>
    <w:rsid w:val="002A28EF"/>
    <w:rsid w:val="002A5792"/>
    <w:rsid w:val="002A73EC"/>
    <w:rsid w:val="002B18D0"/>
    <w:rsid w:val="002C0ED8"/>
    <w:rsid w:val="002E2228"/>
    <w:rsid w:val="002F4916"/>
    <w:rsid w:val="002F7E48"/>
    <w:rsid w:val="00304E3E"/>
    <w:rsid w:val="003109A5"/>
    <w:rsid w:val="00311930"/>
    <w:rsid w:val="00320574"/>
    <w:rsid w:val="00320F87"/>
    <w:rsid w:val="00321189"/>
    <w:rsid w:val="0032168E"/>
    <w:rsid w:val="00321E40"/>
    <w:rsid w:val="003238A1"/>
    <w:rsid w:val="003313D8"/>
    <w:rsid w:val="00335D58"/>
    <w:rsid w:val="00337E2C"/>
    <w:rsid w:val="00342608"/>
    <w:rsid w:val="00344776"/>
    <w:rsid w:val="00352E6B"/>
    <w:rsid w:val="0036234E"/>
    <w:rsid w:val="003716B7"/>
    <w:rsid w:val="00373CE9"/>
    <w:rsid w:val="00384790"/>
    <w:rsid w:val="0039170B"/>
    <w:rsid w:val="003A2E2D"/>
    <w:rsid w:val="003B2056"/>
    <w:rsid w:val="003B630A"/>
    <w:rsid w:val="003C0895"/>
    <w:rsid w:val="003C4C70"/>
    <w:rsid w:val="003C53C9"/>
    <w:rsid w:val="003D1426"/>
    <w:rsid w:val="003D65C3"/>
    <w:rsid w:val="003E231A"/>
    <w:rsid w:val="003E6695"/>
    <w:rsid w:val="003F5471"/>
    <w:rsid w:val="003F596A"/>
    <w:rsid w:val="003F782D"/>
    <w:rsid w:val="00400DF6"/>
    <w:rsid w:val="00401FC6"/>
    <w:rsid w:val="00405E68"/>
    <w:rsid w:val="00410D58"/>
    <w:rsid w:val="00413168"/>
    <w:rsid w:val="00413DCC"/>
    <w:rsid w:val="00416F5D"/>
    <w:rsid w:val="00425F22"/>
    <w:rsid w:val="00426548"/>
    <w:rsid w:val="004437A2"/>
    <w:rsid w:val="00443D00"/>
    <w:rsid w:val="00444894"/>
    <w:rsid w:val="00450023"/>
    <w:rsid w:val="0046329B"/>
    <w:rsid w:val="00465EDF"/>
    <w:rsid w:val="00466BD2"/>
    <w:rsid w:val="004671D2"/>
    <w:rsid w:val="00472672"/>
    <w:rsid w:val="00474D74"/>
    <w:rsid w:val="00486C9D"/>
    <w:rsid w:val="004A2E6A"/>
    <w:rsid w:val="004B2018"/>
    <w:rsid w:val="004B6B03"/>
    <w:rsid w:val="004D39EC"/>
    <w:rsid w:val="004D3E4F"/>
    <w:rsid w:val="004D66F5"/>
    <w:rsid w:val="004E3F5F"/>
    <w:rsid w:val="004E6790"/>
    <w:rsid w:val="004F13CF"/>
    <w:rsid w:val="004F39F9"/>
    <w:rsid w:val="00523E2D"/>
    <w:rsid w:val="00525A0B"/>
    <w:rsid w:val="0052638C"/>
    <w:rsid w:val="00545973"/>
    <w:rsid w:val="00547A9F"/>
    <w:rsid w:val="00561053"/>
    <w:rsid w:val="00561886"/>
    <w:rsid w:val="0056339C"/>
    <w:rsid w:val="005745B3"/>
    <w:rsid w:val="00582175"/>
    <w:rsid w:val="005C048B"/>
    <w:rsid w:val="005C3DE4"/>
    <w:rsid w:val="005C4CBD"/>
    <w:rsid w:val="005C5D96"/>
    <w:rsid w:val="005C5DC1"/>
    <w:rsid w:val="005C761C"/>
    <w:rsid w:val="005F2D7E"/>
    <w:rsid w:val="005F51F2"/>
    <w:rsid w:val="005F5FAC"/>
    <w:rsid w:val="005F65E6"/>
    <w:rsid w:val="00605DC2"/>
    <w:rsid w:val="00610F38"/>
    <w:rsid w:val="006148A8"/>
    <w:rsid w:val="00615713"/>
    <w:rsid w:val="006176C6"/>
    <w:rsid w:val="006244E3"/>
    <w:rsid w:val="006329D4"/>
    <w:rsid w:val="00633E09"/>
    <w:rsid w:val="006373AB"/>
    <w:rsid w:val="006402E8"/>
    <w:rsid w:val="00642259"/>
    <w:rsid w:val="00651964"/>
    <w:rsid w:val="00653C02"/>
    <w:rsid w:val="00653EF9"/>
    <w:rsid w:val="006577D3"/>
    <w:rsid w:val="00662E92"/>
    <w:rsid w:val="006726C1"/>
    <w:rsid w:val="00672964"/>
    <w:rsid w:val="006744B2"/>
    <w:rsid w:val="006852C4"/>
    <w:rsid w:val="00691171"/>
    <w:rsid w:val="00692B82"/>
    <w:rsid w:val="006A42AC"/>
    <w:rsid w:val="006A7283"/>
    <w:rsid w:val="006B7DB0"/>
    <w:rsid w:val="006C1C02"/>
    <w:rsid w:val="006D048C"/>
    <w:rsid w:val="006D0D70"/>
    <w:rsid w:val="006D1C8D"/>
    <w:rsid w:val="006D627B"/>
    <w:rsid w:val="006D6E9E"/>
    <w:rsid w:val="006E2F5A"/>
    <w:rsid w:val="006E370E"/>
    <w:rsid w:val="006E760E"/>
    <w:rsid w:val="006F15EB"/>
    <w:rsid w:val="006F3A18"/>
    <w:rsid w:val="006F76C8"/>
    <w:rsid w:val="00704DA4"/>
    <w:rsid w:val="00710F7C"/>
    <w:rsid w:val="00713538"/>
    <w:rsid w:val="007137FA"/>
    <w:rsid w:val="0072060B"/>
    <w:rsid w:val="00720EA2"/>
    <w:rsid w:val="00727497"/>
    <w:rsid w:val="00727A55"/>
    <w:rsid w:val="007335B1"/>
    <w:rsid w:val="00733A89"/>
    <w:rsid w:val="00741EDB"/>
    <w:rsid w:val="007429DE"/>
    <w:rsid w:val="007438DF"/>
    <w:rsid w:val="00744CEC"/>
    <w:rsid w:val="00755C02"/>
    <w:rsid w:val="007577F0"/>
    <w:rsid w:val="00760150"/>
    <w:rsid w:val="00762F36"/>
    <w:rsid w:val="00765ED2"/>
    <w:rsid w:val="007673C3"/>
    <w:rsid w:val="00773CDD"/>
    <w:rsid w:val="0077407F"/>
    <w:rsid w:val="007859F7"/>
    <w:rsid w:val="007947FE"/>
    <w:rsid w:val="007A6C8A"/>
    <w:rsid w:val="007B1BA9"/>
    <w:rsid w:val="007C1601"/>
    <w:rsid w:val="007D4228"/>
    <w:rsid w:val="007D5605"/>
    <w:rsid w:val="007D62ED"/>
    <w:rsid w:val="007D7A20"/>
    <w:rsid w:val="007E0B31"/>
    <w:rsid w:val="007E137F"/>
    <w:rsid w:val="007E27A0"/>
    <w:rsid w:val="007F5124"/>
    <w:rsid w:val="00800930"/>
    <w:rsid w:val="00802757"/>
    <w:rsid w:val="008060A7"/>
    <w:rsid w:val="00814335"/>
    <w:rsid w:val="008143A0"/>
    <w:rsid w:val="0081512C"/>
    <w:rsid w:val="008161BE"/>
    <w:rsid w:val="0082040E"/>
    <w:rsid w:val="00822476"/>
    <w:rsid w:val="008279DA"/>
    <w:rsid w:val="00834D40"/>
    <w:rsid w:val="00834EEF"/>
    <w:rsid w:val="008401DE"/>
    <w:rsid w:val="00841DA9"/>
    <w:rsid w:val="008428AA"/>
    <w:rsid w:val="008449FF"/>
    <w:rsid w:val="00846473"/>
    <w:rsid w:val="008527D1"/>
    <w:rsid w:val="00853F30"/>
    <w:rsid w:val="00862135"/>
    <w:rsid w:val="00862620"/>
    <w:rsid w:val="0086597A"/>
    <w:rsid w:val="00871580"/>
    <w:rsid w:val="008741AB"/>
    <w:rsid w:val="00874D38"/>
    <w:rsid w:val="00876767"/>
    <w:rsid w:val="00891714"/>
    <w:rsid w:val="008938FA"/>
    <w:rsid w:val="00895CD1"/>
    <w:rsid w:val="008A4C0F"/>
    <w:rsid w:val="008A5B98"/>
    <w:rsid w:val="008B5509"/>
    <w:rsid w:val="008B6111"/>
    <w:rsid w:val="008E2489"/>
    <w:rsid w:val="008E61C5"/>
    <w:rsid w:val="008E6D2A"/>
    <w:rsid w:val="00906E65"/>
    <w:rsid w:val="009164F2"/>
    <w:rsid w:val="00927624"/>
    <w:rsid w:val="00933B78"/>
    <w:rsid w:val="00936250"/>
    <w:rsid w:val="0094464F"/>
    <w:rsid w:val="009479E8"/>
    <w:rsid w:val="00960AFA"/>
    <w:rsid w:val="0096473A"/>
    <w:rsid w:val="00970D59"/>
    <w:rsid w:val="009721C3"/>
    <w:rsid w:val="00973BE3"/>
    <w:rsid w:val="009750D2"/>
    <w:rsid w:val="00977391"/>
    <w:rsid w:val="00977A7C"/>
    <w:rsid w:val="009806D3"/>
    <w:rsid w:val="0098717D"/>
    <w:rsid w:val="00990AAE"/>
    <w:rsid w:val="00992E23"/>
    <w:rsid w:val="00993A62"/>
    <w:rsid w:val="009B3A45"/>
    <w:rsid w:val="009B4386"/>
    <w:rsid w:val="009C1FAA"/>
    <w:rsid w:val="009D0E40"/>
    <w:rsid w:val="009D6E1A"/>
    <w:rsid w:val="009E1C50"/>
    <w:rsid w:val="009F78B4"/>
    <w:rsid w:val="00A01216"/>
    <w:rsid w:val="00A02F94"/>
    <w:rsid w:val="00A05261"/>
    <w:rsid w:val="00A21AEA"/>
    <w:rsid w:val="00A45B19"/>
    <w:rsid w:val="00A517C5"/>
    <w:rsid w:val="00A54D27"/>
    <w:rsid w:val="00A577C7"/>
    <w:rsid w:val="00A5783C"/>
    <w:rsid w:val="00A64E08"/>
    <w:rsid w:val="00A733B3"/>
    <w:rsid w:val="00A7344C"/>
    <w:rsid w:val="00A7676D"/>
    <w:rsid w:val="00A95AFB"/>
    <w:rsid w:val="00AA0588"/>
    <w:rsid w:val="00AA4B3D"/>
    <w:rsid w:val="00AB6562"/>
    <w:rsid w:val="00AC1DF2"/>
    <w:rsid w:val="00AC56C4"/>
    <w:rsid w:val="00AD1BF0"/>
    <w:rsid w:val="00AD2EB8"/>
    <w:rsid w:val="00AD34CE"/>
    <w:rsid w:val="00AE49E0"/>
    <w:rsid w:val="00AF739C"/>
    <w:rsid w:val="00B029AC"/>
    <w:rsid w:val="00B06E91"/>
    <w:rsid w:val="00B11125"/>
    <w:rsid w:val="00B14A80"/>
    <w:rsid w:val="00B16165"/>
    <w:rsid w:val="00B202B1"/>
    <w:rsid w:val="00B203B7"/>
    <w:rsid w:val="00B26CE9"/>
    <w:rsid w:val="00B27286"/>
    <w:rsid w:val="00B3096D"/>
    <w:rsid w:val="00B310E1"/>
    <w:rsid w:val="00B357A6"/>
    <w:rsid w:val="00B3627D"/>
    <w:rsid w:val="00B46067"/>
    <w:rsid w:val="00B60BDB"/>
    <w:rsid w:val="00B6587D"/>
    <w:rsid w:val="00B727BF"/>
    <w:rsid w:val="00B739E7"/>
    <w:rsid w:val="00B74D82"/>
    <w:rsid w:val="00B74EA8"/>
    <w:rsid w:val="00B82304"/>
    <w:rsid w:val="00B83218"/>
    <w:rsid w:val="00B84E82"/>
    <w:rsid w:val="00B86F2B"/>
    <w:rsid w:val="00B92C2B"/>
    <w:rsid w:val="00B95342"/>
    <w:rsid w:val="00B95D34"/>
    <w:rsid w:val="00B96AD7"/>
    <w:rsid w:val="00B9720F"/>
    <w:rsid w:val="00BA4EE1"/>
    <w:rsid w:val="00BB592A"/>
    <w:rsid w:val="00BB634B"/>
    <w:rsid w:val="00BC567C"/>
    <w:rsid w:val="00BD1001"/>
    <w:rsid w:val="00BD310E"/>
    <w:rsid w:val="00BD36F4"/>
    <w:rsid w:val="00BD531E"/>
    <w:rsid w:val="00BE278F"/>
    <w:rsid w:val="00BF69B7"/>
    <w:rsid w:val="00C04DD1"/>
    <w:rsid w:val="00C14B64"/>
    <w:rsid w:val="00C152D4"/>
    <w:rsid w:val="00C15562"/>
    <w:rsid w:val="00C2483E"/>
    <w:rsid w:val="00C30100"/>
    <w:rsid w:val="00C30E04"/>
    <w:rsid w:val="00C37614"/>
    <w:rsid w:val="00C53491"/>
    <w:rsid w:val="00C61CBD"/>
    <w:rsid w:val="00C61CFF"/>
    <w:rsid w:val="00C65663"/>
    <w:rsid w:val="00C672B3"/>
    <w:rsid w:val="00C712F8"/>
    <w:rsid w:val="00C8055F"/>
    <w:rsid w:val="00C8494F"/>
    <w:rsid w:val="00C95F15"/>
    <w:rsid w:val="00CA1320"/>
    <w:rsid w:val="00CA5847"/>
    <w:rsid w:val="00CD0037"/>
    <w:rsid w:val="00CD413B"/>
    <w:rsid w:val="00CD46D9"/>
    <w:rsid w:val="00CD4877"/>
    <w:rsid w:val="00CD6517"/>
    <w:rsid w:val="00CE750E"/>
    <w:rsid w:val="00CF2B5F"/>
    <w:rsid w:val="00CF7DF2"/>
    <w:rsid w:val="00D01362"/>
    <w:rsid w:val="00D100AF"/>
    <w:rsid w:val="00D14E5C"/>
    <w:rsid w:val="00D167F8"/>
    <w:rsid w:val="00D21580"/>
    <w:rsid w:val="00D2680F"/>
    <w:rsid w:val="00D27E1C"/>
    <w:rsid w:val="00D317B7"/>
    <w:rsid w:val="00D32675"/>
    <w:rsid w:val="00D345D0"/>
    <w:rsid w:val="00D412A3"/>
    <w:rsid w:val="00D44E9F"/>
    <w:rsid w:val="00D50606"/>
    <w:rsid w:val="00D518DD"/>
    <w:rsid w:val="00D51FCA"/>
    <w:rsid w:val="00D55CCA"/>
    <w:rsid w:val="00D61728"/>
    <w:rsid w:val="00D61E38"/>
    <w:rsid w:val="00D70766"/>
    <w:rsid w:val="00D72623"/>
    <w:rsid w:val="00D814E4"/>
    <w:rsid w:val="00D819B5"/>
    <w:rsid w:val="00D84F65"/>
    <w:rsid w:val="00D87D25"/>
    <w:rsid w:val="00DA55A4"/>
    <w:rsid w:val="00DB3A62"/>
    <w:rsid w:val="00DC3587"/>
    <w:rsid w:val="00DC7C13"/>
    <w:rsid w:val="00DD5AB1"/>
    <w:rsid w:val="00DE1477"/>
    <w:rsid w:val="00DE2135"/>
    <w:rsid w:val="00DE6B37"/>
    <w:rsid w:val="00DE7671"/>
    <w:rsid w:val="00E06BD9"/>
    <w:rsid w:val="00E16A3D"/>
    <w:rsid w:val="00E16CBF"/>
    <w:rsid w:val="00E20BEA"/>
    <w:rsid w:val="00E2336E"/>
    <w:rsid w:val="00E24C05"/>
    <w:rsid w:val="00E304EA"/>
    <w:rsid w:val="00E31CF7"/>
    <w:rsid w:val="00E33C5D"/>
    <w:rsid w:val="00E370C3"/>
    <w:rsid w:val="00E403F4"/>
    <w:rsid w:val="00E41A02"/>
    <w:rsid w:val="00E43172"/>
    <w:rsid w:val="00E43566"/>
    <w:rsid w:val="00E4697A"/>
    <w:rsid w:val="00E502BE"/>
    <w:rsid w:val="00E53434"/>
    <w:rsid w:val="00E646B6"/>
    <w:rsid w:val="00E70138"/>
    <w:rsid w:val="00E720EB"/>
    <w:rsid w:val="00E72139"/>
    <w:rsid w:val="00E81B06"/>
    <w:rsid w:val="00E87F57"/>
    <w:rsid w:val="00E9630B"/>
    <w:rsid w:val="00EA354F"/>
    <w:rsid w:val="00EA4B21"/>
    <w:rsid w:val="00EA4CB9"/>
    <w:rsid w:val="00EB3146"/>
    <w:rsid w:val="00EB722D"/>
    <w:rsid w:val="00ED21EC"/>
    <w:rsid w:val="00ED2FC9"/>
    <w:rsid w:val="00EE1901"/>
    <w:rsid w:val="00EE4774"/>
    <w:rsid w:val="00EE6C7C"/>
    <w:rsid w:val="00EE7A55"/>
    <w:rsid w:val="00EF7FF7"/>
    <w:rsid w:val="00F03CA6"/>
    <w:rsid w:val="00F04FAA"/>
    <w:rsid w:val="00F2228F"/>
    <w:rsid w:val="00F22C85"/>
    <w:rsid w:val="00F22EFF"/>
    <w:rsid w:val="00F37F00"/>
    <w:rsid w:val="00F4054E"/>
    <w:rsid w:val="00F42BF5"/>
    <w:rsid w:val="00F445CA"/>
    <w:rsid w:val="00F52120"/>
    <w:rsid w:val="00F52538"/>
    <w:rsid w:val="00F568A8"/>
    <w:rsid w:val="00F57D92"/>
    <w:rsid w:val="00F646D6"/>
    <w:rsid w:val="00F71472"/>
    <w:rsid w:val="00F737DF"/>
    <w:rsid w:val="00F84606"/>
    <w:rsid w:val="00F919D0"/>
    <w:rsid w:val="00F93A84"/>
    <w:rsid w:val="00F95605"/>
    <w:rsid w:val="00F96096"/>
    <w:rsid w:val="00FA0D9D"/>
    <w:rsid w:val="00FA2488"/>
    <w:rsid w:val="00FA29BC"/>
    <w:rsid w:val="00FA7A31"/>
    <w:rsid w:val="00FB0DF9"/>
    <w:rsid w:val="00FB740A"/>
    <w:rsid w:val="00FC1823"/>
    <w:rsid w:val="00FC1946"/>
    <w:rsid w:val="00FC6E8C"/>
    <w:rsid w:val="00FD18D4"/>
    <w:rsid w:val="00FE0BA4"/>
    <w:rsid w:val="00FE3BAD"/>
    <w:rsid w:val="00FF5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096"/>
    <w:pPr>
      <w:widowControl w:val="0"/>
      <w:suppressAutoHyphens/>
    </w:pPr>
    <w:rPr>
      <w:rFonts w:eastAsia="WenQuanYi Micro Hei" w:cs="Lohit Hindi"/>
      <w:kern w:val="2"/>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96096"/>
    <w:rPr>
      <w:rFonts w:cs="Times New Roman"/>
      <w:i/>
      <w:iCs/>
    </w:rPr>
  </w:style>
  <w:style w:type="paragraph" w:styleId="BodyText">
    <w:name w:val="Body Text"/>
    <w:basedOn w:val="Normal"/>
    <w:link w:val="BodyTextChar"/>
    <w:rsid w:val="00F96096"/>
    <w:pPr>
      <w:spacing w:after="120"/>
    </w:pPr>
    <w:rPr>
      <w:kern w:val="1"/>
    </w:rPr>
  </w:style>
  <w:style w:type="character" w:customStyle="1" w:styleId="BodyTextChar">
    <w:name w:val="Body Text Char"/>
    <w:basedOn w:val="DefaultParagraphFont"/>
    <w:link w:val="BodyText"/>
    <w:locked/>
    <w:rsid w:val="00F96096"/>
    <w:rPr>
      <w:rFonts w:eastAsia="WenQuanYi Micro Hei" w:cs="Lohit Hindi"/>
      <w:kern w:val="1"/>
      <w:sz w:val="24"/>
      <w:szCs w:val="24"/>
      <w:lang w:val="en-US" w:eastAsia="zh-CN" w:bidi="hi-IN"/>
    </w:rPr>
  </w:style>
  <w:style w:type="character" w:styleId="Hyperlink">
    <w:name w:val="Hyperlink"/>
    <w:basedOn w:val="DefaultParagraphFont"/>
    <w:rsid w:val="00B16165"/>
    <w:rPr>
      <w:color w:val="0000FF"/>
      <w:u w:val="single"/>
    </w:rPr>
  </w:style>
  <w:style w:type="paragraph" w:customStyle="1" w:styleId="Author">
    <w:name w:val="Author"/>
    <w:basedOn w:val="Normal"/>
    <w:rsid w:val="00B16165"/>
    <w:pPr>
      <w:widowControl/>
      <w:suppressAutoHyphens w:val="0"/>
      <w:spacing w:line="280" w:lineRule="exact"/>
      <w:jc w:val="right"/>
    </w:pPr>
    <w:rPr>
      <w:rFonts w:ascii="Helvetica" w:eastAsia="Times New Roman" w:hAnsi="Helvetica" w:cs="Times New Roman"/>
      <w:b/>
      <w:kern w:val="0"/>
      <w:szCs w:val="20"/>
      <w:lang w:eastAsia="en-US" w:bidi="ar-SA"/>
    </w:rPr>
  </w:style>
  <w:style w:type="paragraph" w:styleId="Header">
    <w:name w:val="header"/>
    <w:basedOn w:val="Normal"/>
    <w:rsid w:val="00036DAF"/>
    <w:pPr>
      <w:tabs>
        <w:tab w:val="center" w:pos="4320"/>
        <w:tab w:val="right" w:pos="8640"/>
      </w:tabs>
    </w:pPr>
  </w:style>
  <w:style w:type="paragraph" w:styleId="Footer">
    <w:name w:val="footer"/>
    <w:basedOn w:val="Normal"/>
    <w:rsid w:val="00036DAF"/>
    <w:pPr>
      <w:tabs>
        <w:tab w:val="center" w:pos="4320"/>
        <w:tab w:val="right" w:pos="8640"/>
      </w:tabs>
    </w:pPr>
  </w:style>
  <w:style w:type="paragraph" w:styleId="BalloonText">
    <w:name w:val="Balloon Text"/>
    <w:basedOn w:val="Normal"/>
    <w:link w:val="BalloonTextChar"/>
    <w:rsid w:val="0025149F"/>
    <w:rPr>
      <w:rFonts w:ascii="Tahoma" w:hAnsi="Tahoma" w:cs="Mangal"/>
      <w:sz w:val="16"/>
      <w:szCs w:val="14"/>
    </w:rPr>
  </w:style>
  <w:style w:type="character" w:customStyle="1" w:styleId="BalloonTextChar">
    <w:name w:val="Balloon Text Char"/>
    <w:basedOn w:val="DefaultParagraphFont"/>
    <w:link w:val="BalloonText"/>
    <w:rsid w:val="0025149F"/>
    <w:rPr>
      <w:rFonts w:ascii="Tahoma" w:eastAsia="WenQuanYi Micro Hei" w:hAnsi="Tahoma" w:cs="Mangal"/>
      <w:kern w:val="2"/>
      <w:sz w:val="16"/>
      <w:szCs w:val="14"/>
      <w:lang w:bidi="hi-IN"/>
    </w:rPr>
  </w:style>
</w:styles>
</file>

<file path=word/webSettings.xml><?xml version="1.0" encoding="utf-8"?>
<w:webSettings xmlns:r="http://schemas.openxmlformats.org/officeDocument/2006/relationships" xmlns:w="http://schemas.openxmlformats.org/wordprocessingml/2006/main">
  <w:divs>
    <w:div w:id="1465149700">
      <w:bodyDiv w:val="1"/>
      <w:marLeft w:val="0"/>
      <w:marRight w:val="0"/>
      <w:marTop w:val="0"/>
      <w:marBottom w:val="0"/>
      <w:divBdr>
        <w:top w:val="none" w:sz="0" w:space="0" w:color="auto"/>
        <w:left w:val="none" w:sz="0" w:space="0" w:color="auto"/>
        <w:bottom w:val="none" w:sz="0" w:space="0" w:color="auto"/>
        <w:right w:val="none" w:sz="0" w:space="0" w:color="auto"/>
      </w:divBdr>
      <w:divsChild>
        <w:div w:id="1311598488">
          <w:marLeft w:val="0"/>
          <w:marRight w:val="0"/>
          <w:marTop w:val="0"/>
          <w:marBottom w:val="0"/>
          <w:divBdr>
            <w:top w:val="none" w:sz="0" w:space="0" w:color="auto"/>
            <w:left w:val="none" w:sz="0" w:space="0" w:color="auto"/>
            <w:bottom w:val="none" w:sz="0" w:space="0" w:color="auto"/>
            <w:right w:val="none" w:sz="0" w:space="0" w:color="auto"/>
          </w:divBdr>
          <w:divsChild>
            <w:div w:id="305085436">
              <w:marLeft w:val="0"/>
              <w:marRight w:val="0"/>
              <w:marTop w:val="0"/>
              <w:marBottom w:val="0"/>
              <w:divBdr>
                <w:top w:val="none" w:sz="0" w:space="0" w:color="auto"/>
                <w:left w:val="none" w:sz="0" w:space="0" w:color="auto"/>
                <w:bottom w:val="none" w:sz="0" w:space="0" w:color="auto"/>
                <w:right w:val="none" w:sz="0" w:space="0" w:color="auto"/>
              </w:divBdr>
              <w:divsChild>
                <w:div w:id="968391876">
                  <w:marLeft w:val="0"/>
                  <w:marRight w:val="0"/>
                  <w:marTop w:val="0"/>
                  <w:marBottom w:val="0"/>
                  <w:divBdr>
                    <w:top w:val="none" w:sz="0" w:space="0" w:color="auto"/>
                    <w:left w:val="none" w:sz="0" w:space="0" w:color="auto"/>
                    <w:bottom w:val="none" w:sz="0" w:space="0" w:color="auto"/>
                    <w:right w:val="none" w:sz="0" w:space="0" w:color="auto"/>
                  </w:divBdr>
                  <w:divsChild>
                    <w:div w:id="535853720">
                      <w:marLeft w:val="0"/>
                      <w:marRight w:val="0"/>
                      <w:marTop w:val="0"/>
                      <w:marBottom w:val="0"/>
                      <w:divBdr>
                        <w:top w:val="none" w:sz="0" w:space="0" w:color="auto"/>
                        <w:left w:val="none" w:sz="0" w:space="0" w:color="auto"/>
                        <w:bottom w:val="none" w:sz="0" w:space="0" w:color="auto"/>
                        <w:right w:val="none" w:sz="0" w:space="0" w:color="auto"/>
                      </w:divBdr>
                      <w:divsChild>
                        <w:div w:id="1431387274">
                          <w:marLeft w:val="0"/>
                          <w:marRight w:val="0"/>
                          <w:marTop w:val="0"/>
                          <w:marBottom w:val="0"/>
                          <w:divBdr>
                            <w:top w:val="none" w:sz="0" w:space="0" w:color="auto"/>
                            <w:left w:val="none" w:sz="0" w:space="0" w:color="auto"/>
                            <w:bottom w:val="none" w:sz="0" w:space="0" w:color="auto"/>
                            <w:right w:val="none" w:sz="0" w:space="0" w:color="auto"/>
                          </w:divBdr>
                          <w:divsChild>
                            <w:div w:id="1759404138">
                              <w:marLeft w:val="0"/>
                              <w:marRight w:val="0"/>
                              <w:marTop w:val="0"/>
                              <w:marBottom w:val="0"/>
                              <w:divBdr>
                                <w:top w:val="none" w:sz="0" w:space="0" w:color="auto"/>
                                <w:left w:val="none" w:sz="0" w:space="0" w:color="auto"/>
                                <w:bottom w:val="none" w:sz="0" w:space="0" w:color="auto"/>
                                <w:right w:val="none" w:sz="0" w:space="0" w:color="auto"/>
                              </w:divBdr>
                              <w:divsChild>
                                <w:div w:id="384570926">
                                  <w:marLeft w:val="0"/>
                                  <w:marRight w:val="0"/>
                                  <w:marTop w:val="0"/>
                                  <w:marBottom w:val="0"/>
                                  <w:divBdr>
                                    <w:top w:val="none" w:sz="0" w:space="0" w:color="auto"/>
                                    <w:left w:val="none" w:sz="0" w:space="0" w:color="auto"/>
                                    <w:bottom w:val="none" w:sz="0" w:space="0" w:color="auto"/>
                                    <w:right w:val="none" w:sz="0" w:space="0" w:color="auto"/>
                                  </w:divBdr>
                                  <w:divsChild>
                                    <w:div w:id="11228673">
                                      <w:marLeft w:val="0"/>
                                      <w:marRight w:val="0"/>
                                      <w:marTop w:val="0"/>
                                      <w:marBottom w:val="0"/>
                                      <w:divBdr>
                                        <w:top w:val="none" w:sz="0" w:space="0" w:color="auto"/>
                                        <w:left w:val="none" w:sz="0" w:space="0" w:color="auto"/>
                                        <w:bottom w:val="none" w:sz="0" w:space="0" w:color="auto"/>
                                        <w:right w:val="none" w:sz="0" w:space="0" w:color="auto"/>
                                      </w:divBdr>
                                      <w:divsChild>
                                        <w:div w:id="8664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m1692@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htisham01@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5108</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微软中国</Company>
  <LinksUpToDate>false</LinksUpToDate>
  <CharactersWithSpaces>33752</CharactersWithSpaces>
  <SharedDoc>false</SharedDoc>
  <HLinks>
    <vt:vector size="36" baseType="variant">
      <vt:variant>
        <vt:i4>5898325</vt:i4>
      </vt:variant>
      <vt:variant>
        <vt:i4>6</vt:i4>
      </vt:variant>
      <vt:variant>
        <vt:i4>0</vt:i4>
      </vt:variant>
      <vt:variant>
        <vt:i4>5</vt:i4>
      </vt:variant>
      <vt:variant>
        <vt:lpwstr>http://www.sciencepub.net/nature</vt:lpwstr>
      </vt:variant>
      <vt:variant>
        <vt:lpwstr/>
      </vt:variant>
      <vt:variant>
        <vt:i4>7667787</vt:i4>
      </vt:variant>
      <vt:variant>
        <vt:i4>3</vt:i4>
      </vt:variant>
      <vt:variant>
        <vt:i4>0</vt:i4>
      </vt:variant>
      <vt:variant>
        <vt:i4>5</vt:i4>
      </vt:variant>
      <vt:variant>
        <vt:lpwstr>mailto:saim1692@gmail.com</vt:lpwstr>
      </vt:variant>
      <vt:variant>
        <vt:lpwstr/>
      </vt:variant>
      <vt:variant>
        <vt:i4>2293848</vt:i4>
      </vt:variant>
      <vt:variant>
        <vt:i4>0</vt:i4>
      </vt:variant>
      <vt:variant>
        <vt:i4>0</vt:i4>
      </vt:variant>
      <vt:variant>
        <vt:i4>5</vt:i4>
      </vt:variant>
      <vt:variant>
        <vt:lpwstr>mailto:s.ahtisham01@gmail.com</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creator>UAF</dc:creator>
  <cp:lastModifiedBy>Administrator</cp:lastModifiedBy>
  <cp:revision>4</cp:revision>
  <cp:lastPrinted>2014-10-31T01:20:00Z</cp:lastPrinted>
  <dcterms:created xsi:type="dcterms:W3CDTF">2014-10-31T03:05:00Z</dcterms:created>
  <dcterms:modified xsi:type="dcterms:W3CDTF">2014-10-31T02:35:00Z</dcterms:modified>
</cp:coreProperties>
</file>