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8C3" w:rsidRDefault="00DF05BB" w:rsidP="00001727">
      <w:pPr>
        <w:autoSpaceDE w:val="0"/>
        <w:autoSpaceDN w:val="0"/>
        <w:adjustRightInd w:val="0"/>
        <w:snapToGrid w:val="0"/>
        <w:spacing w:after="0" w:line="240" w:lineRule="auto"/>
        <w:jc w:val="center"/>
        <w:rPr>
          <w:rFonts w:ascii="Times New Roman" w:hAnsi="Times New Roman"/>
          <w:b/>
          <w:sz w:val="20"/>
          <w:szCs w:val="24"/>
          <w:lang w:eastAsia="zh-CN"/>
        </w:rPr>
      </w:pPr>
      <w:r w:rsidRPr="00001727">
        <w:rPr>
          <w:rFonts w:ascii="Times New Roman" w:hAnsi="Times New Roman"/>
          <w:b/>
          <w:sz w:val="20"/>
          <w:szCs w:val="24"/>
        </w:rPr>
        <w:t>Restorative prospective of powdered</w:t>
      </w:r>
      <w:r w:rsidRPr="00001727">
        <w:rPr>
          <w:rFonts w:ascii="Times New Roman" w:hAnsi="Times New Roman"/>
          <w:b/>
          <w:bCs/>
          <w:sz w:val="20"/>
          <w:szCs w:val="24"/>
        </w:rPr>
        <w:t xml:space="preserve"> seeds extract of </w:t>
      </w:r>
      <w:r w:rsidR="007A40A9" w:rsidRPr="00001727">
        <w:rPr>
          <w:rFonts w:ascii="Times New Roman" w:hAnsi="Times New Roman"/>
          <w:b/>
          <w:bCs/>
          <w:i/>
          <w:iCs/>
          <w:sz w:val="20"/>
          <w:szCs w:val="24"/>
        </w:rPr>
        <w:t>G.</w:t>
      </w:r>
      <w:r w:rsidRPr="00001727">
        <w:rPr>
          <w:rFonts w:ascii="Times New Roman" w:hAnsi="Times New Roman"/>
          <w:b/>
          <w:bCs/>
          <w:i/>
          <w:iCs/>
          <w:sz w:val="20"/>
          <w:szCs w:val="24"/>
        </w:rPr>
        <w:t xml:space="preserve"> </w:t>
      </w:r>
      <w:r w:rsidR="00BB0746" w:rsidRPr="00001727">
        <w:rPr>
          <w:rFonts w:ascii="Times New Roman" w:hAnsi="Times New Roman"/>
          <w:b/>
          <w:bCs/>
          <w:i/>
          <w:sz w:val="20"/>
          <w:szCs w:val="24"/>
        </w:rPr>
        <w:t>kola</w:t>
      </w:r>
      <w:r w:rsidRPr="00001727">
        <w:rPr>
          <w:rFonts w:ascii="Times New Roman" w:hAnsi="Times New Roman"/>
          <w:b/>
          <w:sz w:val="20"/>
          <w:szCs w:val="24"/>
        </w:rPr>
        <w:t xml:space="preserve"> </w:t>
      </w:r>
      <w:r w:rsidRPr="00001727">
        <w:rPr>
          <w:rFonts w:ascii="Times New Roman" w:hAnsi="Times New Roman"/>
          <w:b/>
          <w:bCs/>
          <w:i/>
          <w:iCs/>
          <w:sz w:val="20"/>
          <w:szCs w:val="24"/>
        </w:rPr>
        <w:t xml:space="preserve">in </w:t>
      </w:r>
      <w:proofErr w:type="spellStart"/>
      <w:r w:rsidRPr="00001727">
        <w:rPr>
          <w:rFonts w:ascii="Times New Roman" w:hAnsi="Times New Roman"/>
          <w:b/>
          <w:i/>
          <w:iCs/>
          <w:sz w:val="20"/>
          <w:szCs w:val="24"/>
        </w:rPr>
        <w:t>Chrysichthys</w:t>
      </w:r>
      <w:proofErr w:type="spellEnd"/>
      <w:r w:rsidRPr="00001727">
        <w:rPr>
          <w:rFonts w:ascii="Times New Roman" w:hAnsi="Times New Roman"/>
          <w:b/>
          <w:i/>
          <w:iCs/>
          <w:sz w:val="20"/>
          <w:szCs w:val="24"/>
        </w:rPr>
        <w:t xml:space="preserve"> </w:t>
      </w:r>
      <w:proofErr w:type="spellStart"/>
      <w:r w:rsidRPr="00001727">
        <w:rPr>
          <w:rFonts w:ascii="Times New Roman" w:hAnsi="Times New Roman"/>
          <w:b/>
          <w:i/>
          <w:iCs/>
          <w:sz w:val="20"/>
          <w:szCs w:val="24"/>
        </w:rPr>
        <w:t>furcatus</w:t>
      </w:r>
      <w:proofErr w:type="spellEnd"/>
      <w:r w:rsidRPr="00001727">
        <w:rPr>
          <w:rFonts w:ascii="Times New Roman" w:hAnsi="Times New Roman"/>
          <w:b/>
          <w:sz w:val="20"/>
          <w:szCs w:val="24"/>
        </w:rPr>
        <w:t xml:space="preserve"> induced with </w:t>
      </w:r>
      <w:proofErr w:type="spellStart"/>
      <w:r w:rsidR="0027593C" w:rsidRPr="00001727">
        <w:rPr>
          <w:rFonts w:ascii="Times New Roman" w:hAnsi="Times New Roman"/>
          <w:b/>
          <w:i/>
          <w:sz w:val="20"/>
          <w:szCs w:val="24"/>
        </w:rPr>
        <w:t>Glyphosate</w:t>
      </w:r>
      <w:proofErr w:type="spellEnd"/>
      <w:r w:rsidRPr="00001727">
        <w:rPr>
          <w:rFonts w:ascii="Times New Roman" w:hAnsi="Times New Roman"/>
          <w:b/>
          <w:sz w:val="20"/>
          <w:szCs w:val="24"/>
        </w:rPr>
        <w:t xml:space="preserve"> formulation</w:t>
      </w:r>
    </w:p>
    <w:p w:rsidR="00001727" w:rsidRPr="00001727" w:rsidRDefault="00001727" w:rsidP="00001727">
      <w:pPr>
        <w:autoSpaceDE w:val="0"/>
        <w:autoSpaceDN w:val="0"/>
        <w:adjustRightInd w:val="0"/>
        <w:snapToGrid w:val="0"/>
        <w:spacing w:after="0" w:line="240" w:lineRule="auto"/>
        <w:jc w:val="center"/>
        <w:rPr>
          <w:rFonts w:ascii="Times New Roman" w:hAnsi="Times New Roman"/>
          <w:b/>
          <w:sz w:val="20"/>
          <w:szCs w:val="24"/>
          <w:lang w:eastAsia="zh-CN"/>
        </w:rPr>
      </w:pPr>
    </w:p>
    <w:p w:rsidR="006D48C3" w:rsidRDefault="009E5BAD" w:rsidP="00001727">
      <w:pPr>
        <w:snapToGrid w:val="0"/>
        <w:spacing w:after="0" w:line="240" w:lineRule="auto"/>
        <w:jc w:val="center"/>
        <w:outlineLvl w:val="0"/>
        <w:rPr>
          <w:rFonts w:ascii="Times New Roman" w:hAnsi="Times New Roman"/>
          <w:bCs/>
          <w:sz w:val="20"/>
          <w:szCs w:val="24"/>
          <w:lang w:eastAsia="zh-CN"/>
        </w:rPr>
      </w:pPr>
      <w:r w:rsidRPr="00001727">
        <w:rPr>
          <w:rFonts w:ascii="Times New Roman" w:hAnsi="Times New Roman"/>
          <w:bCs/>
          <w:sz w:val="20"/>
          <w:szCs w:val="24"/>
        </w:rPr>
        <w:t>*</w:t>
      </w:r>
      <w:r w:rsidR="00DD6000" w:rsidRPr="00001727">
        <w:rPr>
          <w:rFonts w:ascii="Times New Roman" w:hAnsi="Times New Roman"/>
          <w:bCs/>
          <w:sz w:val="20"/>
          <w:szCs w:val="24"/>
          <w:vertAlign w:val="superscript"/>
        </w:rPr>
        <w:t>1</w:t>
      </w:r>
      <w:r w:rsidR="00B6669C" w:rsidRPr="00001727">
        <w:rPr>
          <w:rFonts w:ascii="Times New Roman" w:hAnsi="Times New Roman"/>
          <w:bCs/>
          <w:sz w:val="20"/>
          <w:szCs w:val="24"/>
        </w:rPr>
        <w:t>IKPESU, T.O.</w:t>
      </w:r>
      <w:r w:rsidR="001E11CC">
        <w:rPr>
          <w:rFonts w:ascii="Times New Roman" w:hAnsi="Times New Roman"/>
          <w:bCs/>
          <w:sz w:val="20"/>
          <w:szCs w:val="24"/>
        </w:rPr>
        <w:t>,</w:t>
      </w:r>
      <w:r w:rsidR="00B6669C" w:rsidRPr="00001727">
        <w:rPr>
          <w:rFonts w:ascii="Times New Roman" w:hAnsi="Times New Roman"/>
          <w:bCs/>
          <w:sz w:val="20"/>
          <w:szCs w:val="24"/>
        </w:rPr>
        <w:t xml:space="preserve"> </w:t>
      </w:r>
      <w:r w:rsidR="00665B43" w:rsidRPr="00001727">
        <w:rPr>
          <w:rFonts w:ascii="Times New Roman" w:hAnsi="Times New Roman"/>
          <w:bCs/>
          <w:sz w:val="20"/>
          <w:szCs w:val="24"/>
          <w:vertAlign w:val="superscript"/>
        </w:rPr>
        <w:t>2</w:t>
      </w:r>
      <w:r w:rsidR="00B6669C" w:rsidRPr="00001727">
        <w:rPr>
          <w:rFonts w:ascii="Times New Roman" w:hAnsi="Times New Roman"/>
          <w:bCs/>
          <w:sz w:val="20"/>
          <w:szCs w:val="24"/>
        </w:rPr>
        <w:t>TONGO I.</w:t>
      </w:r>
      <w:r w:rsidR="00DD6000" w:rsidRPr="00001727">
        <w:rPr>
          <w:rFonts w:ascii="Times New Roman" w:hAnsi="Times New Roman"/>
          <w:bCs/>
          <w:sz w:val="20"/>
          <w:szCs w:val="24"/>
        </w:rPr>
        <w:t xml:space="preserve">, </w:t>
      </w:r>
      <w:r w:rsidR="00DD6000" w:rsidRPr="00001727">
        <w:rPr>
          <w:rFonts w:ascii="Times New Roman" w:hAnsi="Times New Roman"/>
          <w:bCs/>
          <w:sz w:val="20"/>
          <w:szCs w:val="24"/>
          <w:vertAlign w:val="superscript"/>
        </w:rPr>
        <w:t>1</w:t>
      </w:r>
      <w:r w:rsidR="00DD6000" w:rsidRPr="00001727">
        <w:rPr>
          <w:rFonts w:ascii="Times New Roman" w:hAnsi="Times New Roman"/>
          <w:bCs/>
          <w:sz w:val="20"/>
          <w:szCs w:val="24"/>
        </w:rPr>
        <w:t>ARIYO, A.</w:t>
      </w:r>
    </w:p>
    <w:p w:rsidR="00001727" w:rsidRPr="00001727" w:rsidRDefault="00001727" w:rsidP="00001727">
      <w:pPr>
        <w:snapToGrid w:val="0"/>
        <w:spacing w:after="0" w:line="240" w:lineRule="auto"/>
        <w:jc w:val="center"/>
        <w:outlineLvl w:val="0"/>
        <w:rPr>
          <w:rFonts w:ascii="Times New Roman" w:hAnsi="Times New Roman"/>
          <w:bCs/>
          <w:sz w:val="20"/>
          <w:szCs w:val="24"/>
          <w:lang w:eastAsia="zh-CN"/>
        </w:rPr>
      </w:pPr>
    </w:p>
    <w:p w:rsidR="006D48C3" w:rsidRPr="00001727" w:rsidRDefault="00DD6000" w:rsidP="00001727">
      <w:pPr>
        <w:snapToGrid w:val="0"/>
        <w:spacing w:after="0" w:line="240" w:lineRule="auto"/>
        <w:jc w:val="center"/>
        <w:outlineLvl w:val="0"/>
        <w:rPr>
          <w:rFonts w:ascii="Times New Roman" w:hAnsi="Times New Roman"/>
          <w:bCs/>
          <w:sz w:val="20"/>
          <w:szCs w:val="24"/>
        </w:rPr>
      </w:pPr>
      <w:r w:rsidRPr="00001727">
        <w:rPr>
          <w:rFonts w:ascii="Times New Roman" w:hAnsi="Times New Roman"/>
          <w:bCs/>
          <w:sz w:val="20"/>
          <w:szCs w:val="24"/>
          <w:vertAlign w:val="superscript"/>
        </w:rPr>
        <w:t>1</w:t>
      </w:r>
      <w:r w:rsidR="006D48C3" w:rsidRPr="00001727">
        <w:rPr>
          <w:rFonts w:ascii="Times New Roman" w:hAnsi="Times New Roman"/>
          <w:bCs/>
          <w:sz w:val="20"/>
          <w:szCs w:val="24"/>
        </w:rPr>
        <w:t xml:space="preserve">Department of Biological Sciences, Federal University </w:t>
      </w:r>
      <w:proofErr w:type="spellStart"/>
      <w:r w:rsidR="006D48C3" w:rsidRPr="00001727">
        <w:rPr>
          <w:rFonts w:ascii="Times New Roman" w:hAnsi="Times New Roman"/>
          <w:bCs/>
          <w:sz w:val="20"/>
          <w:szCs w:val="24"/>
        </w:rPr>
        <w:t>Otuoke</w:t>
      </w:r>
      <w:proofErr w:type="spellEnd"/>
      <w:r w:rsidR="006D48C3" w:rsidRPr="00001727">
        <w:rPr>
          <w:rFonts w:ascii="Times New Roman" w:hAnsi="Times New Roman"/>
          <w:bCs/>
          <w:sz w:val="20"/>
          <w:szCs w:val="24"/>
        </w:rPr>
        <w:t>, Nigeria</w:t>
      </w:r>
    </w:p>
    <w:p w:rsidR="00DD6000" w:rsidRPr="00001727" w:rsidRDefault="00DD6000" w:rsidP="00001727">
      <w:pPr>
        <w:snapToGrid w:val="0"/>
        <w:spacing w:after="0" w:line="240" w:lineRule="auto"/>
        <w:jc w:val="center"/>
        <w:rPr>
          <w:rFonts w:ascii="Times New Roman" w:hAnsi="Times New Roman"/>
          <w:bCs/>
          <w:color w:val="000000"/>
          <w:sz w:val="20"/>
          <w:szCs w:val="24"/>
        </w:rPr>
      </w:pPr>
      <w:r w:rsidRPr="00001727">
        <w:rPr>
          <w:rFonts w:ascii="Times New Roman" w:hAnsi="Times New Roman"/>
          <w:bCs/>
          <w:sz w:val="20"/>
          <w:szCs w:val="24"/>
          <w:vertAlign w:val="superscript"/>
        </w:rPr>
        <w:t>2</w:t>
      </w:r>
      <w:r w:rsidRPr="00001727">
        <w:rPr>
          <w:rFonts w:ascii="Times New Roman" w:hAnsi="Times New Roman"/>
          <w:bCs/>
          <w:color w:val="000000"/>
          <w:sz w:val="20"/>
          <w:szCs w:val="24"/>
        </w:rPr>
        <w:t>Departme</w:t>
      </w:r>
      <w:r w:rsidR="001A71A7">
        <w:rPr>
          <w:rFonts w:ascii="Times New Roman" w:hAnsi="Times New Roman"/>
          <w:bCs/>
          <w:color w:val="000000"/>
          <w:sz w:val="20"/>
          <w:szCs w:val="24"/>
        </w:rPr>
        <w:t xml:space="preserve">nt of Animal and Environmental </w:t>
      </w:r>
      <w:r w:rsidRPr="00001727">
        <w:rPr>
          <w:rFonts w:ascii="Times New Roman" w:hAnsi="Times New Roman"/>
          <w:bCs/>
          <w:color w:val="000000"/>
          <w:sz w:val="20"/>
          <w:szCs w:val="24"/>
        </w:rPr>
        <w:t>Biology (AEB), University of Benin, Benin City, Nigeria</w:t>
      </w:r>
    </w:p>
    <w:p w:rsidR="006D48C3" w:rsidRDefault="005A32DD" w:rsidP="00001727">
      <w:pPr>
        <w:snapToGrid w:val="0"/>
        <w:spacing w:after="0" w:line="240" w:lineRule="auto"/>
        <w:jc w:val="center"/>
        <w:rPr>
          <w:rFonts w:ascii="Times New Roman" w:hAnsi="Times New Roman"/>
          <w:sz w:val="20"/>
          <w:szCs w:val="24"/>
          <w:lang w:eastAsia="zh-CN"/>
        </w:rPr>
      </w:pPr>
      <w:hyperlink r:id="rId8" w:history="1">
        <w:r w:rsidR="006D48C3" w:rsidRPr="00001727">
          <w:rPr>
            <w:rStyle w:val="Hyperlink"/>
            <w:rFonts w:ascii="Times New Roman" w:hAnsi="Times New Roman"/>
            <w:bCs/>
            <w:sz w:val="20"/>
            <w:szCs w:val="24"/>
          </w:rPr>
          <w:t>tomohwofasa@yahoo.com</w:t>
        </w:r>
      </w:hyperlink>
      <w:r w:rsidR="005559AD" w:rsidRPr="00001727">
        <w:rPr>
          <w:rFonts w:ascii="Times New Roman" w:hAnsi="Times New Roman"/>
          <w:sz w:val="20"/>
          <w:szCs w:val="24"/>
        </w:rPr>
        <w:t>: Corresponding author</w:t>
      </w:r>
    </w:p>
    <w:p w:rsidR="00001727" w:rsidRPr="00001727" w:rsidRDefault="00001727" w:rsidP="00001727">
      <w:pPr>
        <w:snapToGrid w:val="0"/>
        <w:spacing w:after="0" w:line="240" w:lineRule="auto"/>
        <w:jc w:val="center"/>
        <w:rPr>
          <w:rFonts w:ascii="Times New Roman" w:hAnsi="Times New Roman"/>
          <w:sz w:val="20"/>
          <w:szCs w:val="24"/>
          <w:lang w:eastAsia="zh-CN"/>
        </w:rPr>
      </w:pPr>
    </w:p>
    <w:p w:rsidR="003D19DA" w:rsidRPr="00001727" w:rsidRDefault="0007027B" w:rsidP="001A71A7">
      <w:pPr>
        <w:snapToGrid w:val="0"/>
        <w:spacing w:after="0" w:line="240" w:lineRule="auto"/>
        <w:jc w:val="both"/>
        <w:rPr>
          <w:rFonts w:ascii="Times New Roman" w:hAnsi="Times New Roman"/>
          <w:sz w:val="20"/>
          <w:szCs w:val="24"/>
          <w:lang w:eastAsia="zh-CN"/>
        </w:rPr>
      </w:pPr>
      <w:r w:rsidRPr="00001727">
        <w:rPr>
          <w:rFonts w:ascii="Times New Roman" w:hAnsi="Times New Roman"/>
          <w:b/>
          <w:sz w:val="20"/>
          <w:szCs w:val="24"/>
        </w:rPr>
        <w:t>Abstract</w:t>
      </w:r>
      <w:r w:rsidR="001A71A7">
        <w:rPr>
          <w:rFonts w:ascii="Times New Roman" w:hAnsi="Times New Roman"/>
          <w:b/>
          <w:sz w:val="20"/>
          <w:szCs w:val="24"/>
        </w:rPr>
        <w:t xml:space="preserve">: </w:t>
      </w:r>
      <w:r w:rsidR="009F53C5" w:rsidRPr="00001727">
        <w:rPr>
          <w:rFonts w:ascii="Times New Roman" w:hAnsi="Times New Roman"/>
          <w:sz w:val="20"/>
          <w:szCs w:val="24"/>
        </w:rPr>
        <w:t xml:space="preserve">Responses of </w:t>
      </w:r>
      <w:proofErr w:type="spellStart"/>
      <w:r w:rsidR="009F53C5" w:rsidRPr="00001727">
        <w:rPr>
          <w:rFonts w:ascii="Times New Roman" w:hAnsi="Times New Roman"/>
          <w:i/>
          <w:iCs/>
          <w:sz w:val="20"/>
          <w:szCs w:val="24"/>
        </w:rPr>
        <w:t>Chrysichthys</w:t>
      </w:r>
      <w:proofErr w:type="spellEnd"/>
      <w:r w:rsidR="009F53C5" w:rsidRPr="00001727">
        <w:rPr>
          <w:rFonts w:ascii="Times New Roman" w:hAnsi="Times New Roman"/>
          <w:i/>
          <w:iCs/>
          <w:sz w:val="20"/>
          <w:szCs w:val="24"/>
        </w:rPr>
        <w:t xml:space="preserve"> </w:t>
      </w:r>
      <w:proofErr w:type="spellStart"/>
      <w:r w:rsidR="009F53C5" w:rsidRPr="00001727">
        <w:rPr>
          <w:rFonts w:ascii="Times New Roman" w:hAnsi="Times New Roman"/>
          <w:i/>
          <w:iCs/>
          <w:sz w:val="20"/>
          <w:szCs w:val="24"/>
        </w:rPr>
        <w:t>furcatus</w:t>
      </w:r>
      <w:proofErr w:type="spellEnd"/>
      <w:r w:rsidR="009F53C5" w:rsidRPr="00001727">
        <w:rPr>
          <w:rFonts w:ascii="Times New Roman" w:hAnsi="Times New Roman"/>
          <w:iCs/>
          <w:sz w:val="20"/>
          <w:szCs w:val="24"/>
        </w:rPr>
        <w:t xml:space="preserve"> to </w:t>
      </w:r>
      <w:proofErr w:type="spellStart"/>
      <w:r w:rsidR="009F53C5" w:rsidRPr="00001727">
        <w:rPr>
          <w:rFonts w:ascii="Times New Roman" w:hAnsi="Times New Roman"/>
          <w:iCs/>
          <w:sz w:val="20"/>
          <w:szCs w:val="24"/>
        </w:rPr>
        <w:t>glyphoste</w:t>
      </w:r>
      <w:proofErr w:type="spellEnd"/>
      <w:r w:rsidR="009F53C5" w:rsidRPr="00001727">
        <w:rPr>
          <w:rFonts w:ascii="Times New Roman" w:hAnsi="Times New Roman"/>
          <w:iCs/>
          <w:sz w:val="20"/>
          <w:szCs w:val="24"/>
        </w:rPr>
        <w:t xml:space="preserve"> formulation and </w:t>
      </w:r>
      <w:r w:rsidR="009F53C5" w:rsidRPr="00001727">
        <w:rPr>
          <w:rFonts w:ascii="Times New Roman" w:hAnsi="Times New Roman"/>
          <w:i/>
          <w:sz w:val="20"/>
          <w:szCs w:val="24"/>
          <w:lang w:val="af-ZA"/>
        </w:rPr>
        <w:t>Garcinia</w:t>
      </w:r>
      <w:r w:rsidR="009F53C5" w:rsidRPr="00001727">
        <w:rPr>
          <w:rFonts w:ascii="Times New Roman" w:hAnsi="Times New Roman"/>
          <w:sz w:val="20"/>
          <w:szCs w:val="24"/>
        </w:rPr>
        <w:t xml:space="preserve"> </w:t>
      </w:r>
      <w:r w:rsidR="009F53C5" w:rsidRPr="00001727">
        <w:rPr>
          <w:rFonts w:ascii="Times New Roman" w:hAnsi="Times New Roman"/>
          <w:i/>
          <w:sz w:val="20"/>
          <w:szCs w:val="24"/>
        </w:rPr>
        <w:t>kola</w:t>
      </w:r>
      <w:r w:rsidR="009F53C5" w:rsidRPr="00001727">
        <w:rPr>
          <w:rFonts w:ascii="Times New Roman" w:hAnsi="Times New Roman"/>
          <w:sz w:val="20"/>
          <w:szCs w:val="24"/>
        </w:rPr>
        <w:t xml:space="preserve"> seeds extracts was investigated using organization for Economic Cooperation and Development #203 and #407 recommended toxicity bioassay</w:t>
      </w:r>
      <w:r w:rsidR="001E11CC">
        <w:rPr>
          <w:rFonts w:ascii="Times New Roman" w:hAnsi="Times New Roman"/>
          <w:sz w:val="20"/>
          <w:szCs w:val="24"/>
        </w:rPr>
        <w:t>.</w:t>
      </w:r>
      <w:r w:rsidR="00C02A84">
        <w:rPr>
          <w:rFonts w:ascii="Times New Roman" w:hAnsi="Times New Roman"/>
          <w:sz w:val="20"/>
          <w:szCs w:val="24"/>
        </w:rPr>
        <w:t xml:space="preserve"> </w:t>
      </w:r>
      <w:r w:rsidR="009F53C5" w:rsidRPr="00001727">
        <w:rPr>
          <w:rFonts w:ascii="Times New Roman" w:hAnsi="Times New Roman"/>
          <w:sz w:val="20"/>
          <w:szCs w:val="24"/>
        </w:rPr>
        <w:t xml:space="preserve">The fish were divided into five groups </w:t>
      </w:r>
      <w:r w:rsidR="00364E84" w:rsidRPr="00001727">
        <w:rPr>
          <w:rFonts w:ascii="Times New Roman" w:hAnsi="Times New Roman"/>
          <w:sz w:val="20"/>
          <w:szCs w:val="24"/>
        </w:rPr>
        <w:t xml:space="preserve">and exposed to different treatments of </w:t>
      </w:r>
      <w:proofErr w:type="spellStart"/>
      <w:r w:rsidR="00364E84" w:rsidRPr="00001727">
        <w:rPr>
          <w:rFonts w:ascii="Times New Roman" w:hAnsi="Times New Roman"/>
          <w:sz w:val="20"/>
          <w:szCs w:val="24"/>
        </w:rPr>
        <w:t>glyphosate</w:t>
      </w:r>
      <w:proofErr w:type="spellEnd"/>
      <w:r w:rsidR="00364E84" w:rsidRPr="00001727">
        <w:rPr>
          <w:rFonts w:ascii="Times New Roman" w:hAnsi="Times New Roman"/>
          <w:sz w:val="20"/>
          <w:szCs w:val="24"/>
        </w:rPr>
        <w:t xml:space="preserve"> formulation and </w:t>
      </w:r>
      <w:proofErr w:type="spellStart"/>
      <w:r w:rsidR="00364E84" w:rsidRPr="00001727">
        <w:rPr>
          <w:rFonts w:ascii="Times New Roman" w:hAnsi="Times New Roman"/>
          <w:i/>
          <w:sz w:val="20"/>
          <w:szCs w:val="24"/>
        </w:rPr>
        <w:t>Garcinia</w:t>
      </w:r>
      <w:proofErr w:type="spellEnd"/>
      <w:r w:rsidR="00364E84" w:rsidRPr="00001727">
        <w:rPr>
          <w:rFonts w:ascii="Times New Roman" w:hAnsi="Times New Roman"/>
          <w:i/>
          <w:sz w:val="20"/>
          <w:szCs w:val="24"/>
        </w:rPr>
        <w:t xml:space="preserve"> kola</w:t>
      </w:r>
      <w:r w:rsidR="00364E84" w:rsidRPr="00001727">
        <w:rPr>
          <w:rFonts w:ascii="Times New Roman" w:hAnsi="Times New Roman"/>
          <w:sz w:val="20"/>
          <w:szCs w:val="24"/>
        </w:rPr>
        <w:t xml:space="preserve"> seed extract, with control serving as a reference</w:t>
      </w:r>
      <w:r w:rsidR="009F53C5" w:rsidRPr="00001727">
        <w:rPr>
          <w:rFonts w:ascii="Times New Roman" w:hAnsi="Times New Roman"/>
          <w:sz w:val="20"/>
          <w:szCs w:val="24"/>
        </w:rPr>
        <w:t>.</w:t>
      </w:r>
      <w:r w:rsidR="00CB72B4" w:rsidRPr="00001727">
        <w:rPr>
          <w:rFonts w:ascii="Times New Roman" w:hAnsi="Times New Roman"/>
          <w:sz w:val="20"/>
          <w:szCs w:val="24"/>
        </w:rPr>
        <w:t xml:space="preserve"> The fish were divided into five groups of five juveniles per test concentration in three replicates. Group A was given de-chlorinated water</w:t>
      </w:r>
      <w:r w:rsidR="001E11CC">
        <w:rPr>
          <w:rFonts w:ascii="Times New Roman" w:hAnsi="Times New Roman"/>
          <w:sz w:val="20"/>
          <w:szCs w:val="24"/>
        </w:rPr>
        <w:t>.</w:t>
      </w:r>
      <w:r w:rsidR="00354EA2">
        <w:rPr>
          <w:rFonts w:ascii="Times New Roman" w:hAnsi="Times New Roman"/>
          <w:sz w:val="20"/>
          <w:szCs w:val="24"/>
        </w:rPr>
        <w:t xml:space="preserve"> </w:t>
      </w:r>
      <w:r w:rsidR="00CB72B4" w:rsidRPr="00001727">
        <w:rPr>
          <w:rFonts w:ascii="Times New Roman" w:hAnsi="Times New Roman"/>
          <w:sz w:val="20"/>
          <w:szCs w:val="24"/>
        </w:rPr>
        <w:t xml:space="preserve">Group B was treated with 0.16mg/L </w:t>
      </w:r>
      <w:proofErr w:type="spellStart"/>
      <w:r w:rsidR="00CB72B4" w:rsidRPr="00001727">
        <w:rPr>
          <w:rFonts w:ascii="Times New Roman" w:hAnsi="Times New Roman"/>
          <w:sz w:val="20"/>
          <w:szCs w:val="24"/>
        </w:rPr>
        <w:t>glyphosate</w:t>
      </w:r>
      <w:proofErr w:type="spellEnd"/>
      <w:r w:rsidR="00CB72B4" w:rsidRPr="00001727">
        <w:rPr>
          <w:rFonts w:ascii="Times New Roman" w:hAnsi="Times New Roman"/>
          <w:sz w:val="20"/>
          <w:szCs w:val="24"/>
        </w:rPr>
        <w:t xml:space="preserve"> formulation only while other groups were exposed to the same concentration as in group A, but with different concentrations of </w:t>
      </w:r>
      <w:proofErr w:type="spellStart"/>
      <w:r w:rsidR="00CB72B4" w:rsidRPr="00001727">
        <w:rPr>
          <w:rFonts w:ascii="Times New Roman" w:hAnsi="Times New Roman"/>
          <w:bCs/>
          <w:i/>
          <w:iCs/>
          <w:sz w:val="20"/>
          <w:szCs w:val="24"/>
        </w:rPr>
        <w:t>Garcinia</w:t>
      </w:r>
      <w:proofErr w:type="spellEnd"/>
      <w:r w:rsidR="00CB72B4" w:rsidRPr="00001727">
        <w:rPr>
          <w:rFonts w:ascii="Times New Roman" w:hAnsi="Times New Roman"/>
          <w:bCs/>
          <w:i/>
          <w:iCs/>
          <w:sz w:val="20"/>
          <w:szCs w:val="24"/>
        </w:rPr>
        <w:t xml:space="preserve"> </w:t>
      </w:r>
      <w:r w:rsidR="00CB72B4" w:rsidRPr="00001727">
        <w:rPr>
          <w:rFonts w:ascii="Times New Roman" w:hAnsi="Times New Roman"/>
          <w:bCs/>
          <w:i/>
          <w:sz w:val="20"/>
          <w:szCs w:val="24"/>
        </w:rPr>
        <w:t>kola</w:t>
      </w:r>
      <w:r w:rsidR="00CB72B4" w:rsidRPr="00001727">
        <w:rPr>
          <w:rFonts w:ascii="Times New Roman" w:hAnsi="Times New Roman"/>
          <w:sz w:val="20"/>
          <w:szCs w:val="24"/>
        </w:rPr>
        <w:t xml:space="preserve"> extract. Group C, D and E received 150, 250, and 350mg/L of extract of </w:t>
      </w:r>
      <w:proofErr w:type="spellStart"/>
      <w:r w:rsidR="00CB72B4" w:rsidRPr="00001727">
        <w:rPr>
          <w:rFonts w:ascii="Times New Roman" w:hAnsi="Times New Roman"/>
          <w:bCs/>
          <w:i/>
          <w:iCs/>
          <w:sz w:val="20"/>
          <w:szCs w:val="24"/>
        </w:rPr>
        <w:t>Garcinia</w:t>
      </w:r>
      <w:proofErr w:type="spellEnd"/>
      <w:r w:rsidR="00CB72B4" w:rsidRPr="00001727">
        <w:rPr>
          <w:rFonts w:ascii="Times New Roman" w:hAnsi="Times New Roman"/>
          <w:bCs/>
          <w:i/>
          <w:iCs/>
          <w:sz w:val="20"/>
          <w:szCs w:val="24"/>
        </w:rPr>
        <w:t xml:space="preserve"> </w:t>
      </w:r>
      <w:r w:rsidR="00CB72B4" w:rsidRPr="00001727">
        <w:rPr>
          <w:rFonts w:ascii="Times New Roman" w:hAnsi="Times New Roman"/>
          <w:bCs/>
          <w:i/>
          <w:sz w:val="20"/>
          <w:szCs w:val="24"/>
        </w:rPr>
        <w:t>kola</w:t>
      </w:r>
      <w:r w:rsidR="00CB72B4" w:rsidRPr="00001727">
        <w:rPr>
          <w:rFonts w:ascii="Times New Roman" w:hAnsi="Times New Roman"/>
          <w:sz w:val="20"/>
          <w:szCs w:val="24"/>
        </w:rPr>
        <w:t xml:space="preserve"> seeds respectively</w:t>
      </w:r>
      <w:r w:rsidR="009F53C5" w:rsidRPr="00001727">
        <w:rPr>
          <w:rFonts w:ascii="Times New Roman" w:hAnsi="Times New Roman"/>
          <w:sz w:val="20"/>
          <w:szCs w:val="24"/>
        </w:rPr>
        <w:t>. There was no significant different (p &gt; 0.05</w:t>
      </w:r>
      <w:r w:rsidR="001E11CC">
        <w:rPr>
          <w:rFonts w:ascii="Times New Roman" w:hAnsi="Times New Roman"/>
          <w:sz w:val="20"/>
          <w:szCs w:val="24"/>
        </w:rPr>
        <w:t>)</w:t>
      </w:r>
      <w:r w:rsidR="009F53C5" w:rsidRPr="00001727">
        <w:rPr>
          <w:rFonts w:ascii="Times New Roman" w:hAnsi="Times New Roman"/>
          <w:sz w:val="20"/>
          <w:szCs w:val="24"/>
        </w:rPr>
        <w:t xml:space="preserve"> between fish treated with </w:t>
      </w:r>
      <w:proofErr w:type="spellStart"/>
      <w:r w:rsidR="009F53C5" w:rsidRPr="00001727">
        <w:rPr>
          <w:rFonts w:ascii="Times New Roman" w:hAnsi="Times New Roman"/>
          <w:sz w:val="20"/>
          <w:szCs w:val="24"/>
        </w:rPr>
        <w:t>glyphosate</w:t>
      </w:r>
      <w:proofErr w:type="spellEnd"/>
      <w:r w:rsidR="009F53C5" w:rsidRPr="00001727">
        <w:rPr>
          <w:rFonts w:ascii="Times New Roman" w:hAnsi="Times New Roman"/>
          <w:sz w:val="20"/>
          <w:szCs w:val="24"/>
        </w:rPr>
        <w:t xml:space="preserve"> formulation alone and other treatments except dissolve oxygen which was highly significantly (p &lt; 0.01) between fish treated with</w:t>
      </w:r>
      <w:r w:rsidR="009F53C5" w:rsidRPr="00001727">
        <w:rPr>
          <w:rFonts w:ascii="Times New Roman" w:hAnsi="Times New Roman"/>
          <w:i/>
          <w:sz w:val="20"/>
          <w:szCs w:val="24"/>
        </w:rPr>
        <w:t xml:space="preserve"> </w:t>
      </w:r>
      <w:proofErr w:type="spellStart"/>
      <w:r w:rsidR="009F53C5" w:rsidRPr="00001727">
        <w:rPr>
          <w:rFonts w:ascii="Times New Roman" w:hAnsi="Times New Roman"/>
          <w:sz w:val="20"/>
          <w:szCs w:val="24"/>
        </w:rPr>
        <w:t>glyphosate</w:t>
      </w:r>
      <w:proofErr w:type="spellEnd"/>
      <w:r w:rsidR="009F53C5" w:rsidRPr="00001727">
        <w:rPr>
          <w:rFonts w:ascii="Times New Roman" w:hAnsi="Times New Roman"/>
          <w:sz w:val="20"/>
          <w:szCs w:val="24"/>
        </w:rPr>
        <w:t xml:space="preserve"> formulation alone and other treatments and the control</w:t>
      </w:r>
      <w:r w:rsidR="001E11CC">
        <w:rPr>
          <w:rFonts w:ascii="Times New Roman" w:hAnsi="Times New Roman"/>
          <w:sz w:val="20"/>
          <w:szCs w:val="24"/>
        </w:rPr>
        <w:t>.</w:t>
      </w:r>
      <w:r w:rsidR="00354EA2">
        <w:rPr>
          <w:rFonts w:ascii="Times New Roman" w:hAnsi="Times New Roman"/>
          <w:sz w:val="20"/>
          <w:szCs w:val="24"/>
        </w:rPr>
        <w:t xml:space="preserve"> </w:t>
      </w:r>
      <w:r w:rsidR="009F53C5" w:rsidRPr="00001727">
        <w:rPr>
          <w:rFonts w:ascii="Times New Roman" w:hAnsi="Times New Roman"/>
          <w:sz w:val="20"/>
          <w:szCs w:val="24"/>
        </w:rPr>
        <w:t xml:space="preserve">All the blood parameters </w:t>
      </w:r>
      <w:r w:rsidR="009F53C5" w:rsidRPr="00001727">
        <w:rPr>
          <w:rFonts w:ascii="Times New Roman" w:hAnsi="Times New Roman"/>
          <w:sz w:val="20"/>
          <w:szCs w:val="24"/>
          <w:lang w:val="af-ZA"/>
        </w:rPr>
        <w:t xml:space="preserve">were significantly (p &lt; 0.05) affected </w:t>
      </w:r>
      <w:r w:rsidR="009F53C5" w:rsidRPr="00001727">
        <w:rPr>
          <w:rFonts w:ascii="Times New Roman" w:hAnsi="Times New Roman"/>
          <w:sz w:val="20"/>
          <w:szCs w:val="24"/>
        </w:rPr>
        <w:t xml:space="preserve">by </w:t>
      </w:r>
      <w:proofErr w:type="spellStart"/>
      <w:r w:rsidR="009F53C5" w:rsidRPr="00001727">
        <w:rPr>
          <w:rFonts w:ascii="Times New Roman" w:hAnsi="Times New Roman"/>
          <w:sz w:val="20"/>
          <w:szCs w:val="24"/>
        </w:rPr>
        <w:t>glyphosate</w:t>
      </w:r>
      <w:proofErr w:type="spellEnd"/>
      <w:r w:rsidR="009F53C5" w:rsidRPr="00001727">
        <w:rPr>
          <w:rFonts w:ascii="Times New Roman" w:hAnsi="Times New Roman"/>
          <w:i/>
          <w:sz w:val="20"/>
          <w:szCs w:val="24"/>
        </w:rPr>
        <w:t xml:space="preserve"> </w:t>
      </w:r>
      <w:r w:rsidR="009F53C5" w:rsidRPr="00001727">
        <w:rPr>
          <w:rFonts w:ascii="Times New Roman" w:hAnsi="Times New Roman"/>
          <w:sz w:val="20"/>
          <w:szCs w:val="24"/>
        </w:rPr>
        <w:t>formulation</w:t>
      </w:r>
      <w:r w:rsidR="009F53C5" w:rsidRPr="00001727">
        <w:rPr>
          <w:rFonts w:ascii="Times New Roman" w:hAnsi="Times New Roman"/>
          <w:i/>
          <w:sz w:val="20"/>
          <w:szCs w:val="24"/>
        </w:rPr>
        <w:t xml:space="preserve"> </w:t>
      </w:r>
      <w:r w:rsidR="009F53C5" w:rsidRPr="00001727">
        <w:rPr>
          <w:rFonts w:ascii="Times New Roman" w:hAnsi="Times New Roman"/>
          <w:sz w:val="20"/>
          <w:szCs w:val="24"/>
        </w:rPr>
        <w:t xml:space="preserve">when compared with the control. The changes observed in </w:t>
      </w:r>
      <w:proofErr w:type="spellStart"/>
      <w:r w:rsidR="009F53C5" w:rsidRPr="00001727">
        <w:rPr>
          <w:rFonts w:ascii="Times New Roman" w:hAnsi="Times New Roman"/>
          <w:sz w:val="20"/>
          <w:szCs w:val="24"/>
        </w:rPr>
        <w:t>glyphosate</w:t>
      </w:r>
      <w:proofErr w:type="spellEnd"/>
      <w:r w:rsidR="009F53C5" w:rsidRPr="00001727">
        <w:rPr>
          <w:rFonts w:ascii="Times New Roman" w:hAnsi="Times New Roman"/>
          <w:sz w:val="20"/>
          <w:szCs w:val="24"/>
        </w:rPr>
        <w:t xml:space="preserve"> formulation alone were reversible</w:t>
      </w:r>
      <w:r w:rsidR="009F53C5" w:rsidRPr="00001727">
        <w:rPr>
          <w:rFonts w:ascii="Times New Roman" w:hAnsi="Times New Roman"/>
          <w:i/>
          <w:sz w:val="20"/>
          <w:szCs w:val="24"/>
        </w:rPr>
        <w:t xml:space="preserve"> </w:t>
      </w:r>
      <w:r w:rsidR="009F53C5" w:rsidRPr="00001727">
        <w:rPr>
          <w:rFonts w:ascii="Times New Roman" w:hAnsi="Times New Roman"/>
          <w:sz w:val="20"/>
          <w:szCs w:val="24"/>
        </w:rPr>
        <w:t>when</w:t>
      </w:r>
      <w:r w:rsidR="009F53C5" w:rsidRPr="00001727">
        <w:rPr>
          <w:rFonts w:ascii="Times New Roman" w:hAnsi="Times New Roman"/>
          <w:i/>
          <w:sz w:val="20"/>
          <w:szCs w:val="24"/>
        </w:rPr>
        <w:t xml:space="preserve"> </w:t>
      </w:r>
      <w:r w:rsidR="009F53C5" w:rsidRPr="00001727">
        <w:rPr>
          <w:rFonts w:ascii="Times New Roman" w:hAnsi="Times New Roman"/>
          <w:bCs/>
          <w:i/>
          <w:iCs/>
          <w:sz w:val="20"/>
          <w:szCs w:val="24"/>
        </w:rPr>
        <w:t xml:space="preserve">G. </w:t>
      </w:r>
      <w:r w:rsidR="009F53C5" w:rsidRPr="00001727">
        <w:rPr>
          <w:rFonts w:ascii="Times New Roman" w:hAnsi="Times New Roman"/>
          <w:bCs/>
          <w:i/>
          <w:sz w:val="20"/>
          <w:szCs w:val="24"/>
        </w:rPr>
        <w:t>kola</w:t>
      </w:r>
      <w:r w:rsidR="009F53C5" w:rsidRPr="00001727">
        <w:rPr>
          <w:rFonts w:ascii="Times New Roman" w:hAnsi="Times New Roman"/>
          <w:sz w:val="20"/>
          <w:szCs w:val="24"/>
        </w:rPr>
        <w:t xml:space="preserve"> seeds extract were added, and was dose dependent</w:t>
      </w:r>
      <w:r w:rsidR="001E11CC">
        <w:rPr>
          <w:rFonts w:ascii="Times New Roman" w:hAnsi="Times New Roman"/>
          <w:bCs/>
          <w:i/>
          <w:iCs/>
          <w:sz w:val="20"/>
          <w:szCs w:val="24"/>
        </w:rPr>
        <w:t>.</w:t>
      </w:r>
      <w:r w:rsidR="00354EA2">
        <w:rPr>
          <w:rFonts w:ascii="Times New Roman" w:hAnsi="Times New Roman"/>
          <w:bCs/>
          <w:i/>
          <w:iCs/>
          <w:sz w:val="20"/>
          <w:szCs w:val="24"/>
        </w:rPr>
        <w:t xml:space="preserve"> </w:t>
      </w:r>
      <w:r w:rsidR="009F53C5" w:rsidRPr="00001727">
        <w:rPr>
          <w:rFonts w:ascii="Times New Roman" w:hAnsi="Times New Roman"/>
          <w:bCs/>
          <w:iCs/>
          <w:sz w:val="20"/>
          <w:szCs w:val="24"/>
        </w:rPr>
        <w:t>T</w:t>
      </w:r>
      <w:r w:rsidR="009F53C5" w:rsidRPr="00001727">
        <w:rPr>
          <w:rFonts w:ascii="Times New Roman" w:hAnsi="Times New Roman"/>
          <w:sz w:val="20"/>
          <w:szCs w:val="24"/>
          <w:lang w:val="af-ZA"/>
        </w:rPr>
        <w:t>he plant’s extract</w:t>
      </w:r>
      <w:r w:rsidR="009F53C5" w:rsidRPr="00001727">
        <w:rPr>
          <w:rFonts w:ascii="Times New Roman" w:hAnsi="Times New Roman"/>
          <w:sz w:val="20"/>
          <w:szCs w:val="24"/>
        </w:rPr>
        <w:t xml:space="preserve"> has shown to be a good remedy to pollutants, and formulations of the seed extract into tablets or capsules could serve as antidote to ameliorate the effects of</w:t>
      </w:r>
      <w:r w:rsidR="001E11CC">
        <w:rPr>
          <w:rFonts w:ascii="Times New Roman" w:hAnsi="Times New Roman"/>
          <w:sz w:val="20"/>
          <w:szCs w:val="24"/>
        </w:rPr>
        <w:t xml:space="preserve"> </w:t>
      </w:r>
      <w:r w:rsidR="009F53C5" w:rsidRPr="00001727">
        <w:rPr>
          <w:rFonts w:ascii="Times New Roman" w:hAnsi="Times New Roman"/>
          <w:sz w:val="20"/>
          <w:szCs w:val="24"/>
        </w:rPr>
        <w:t>pollutants. This finding can reduce the risk of biomagnifications of poisons along the food chain</w:t>
      </w:r>
      <w:r w:rsidR="001E11CC">
        <w:rPr>
          <w:rFonts w:ascii="Times New Roman" w:hAnsi="Times New Roman"/>
          <w:sz w:val="20"/>
          <w:szCs w:val="24"/>
        </w:rPr>
        <w:t>.</w:t>
      </w:r>
    </w:p>
    <w:p w:rsidR="00CA1AE3" w:rsidRPr="00001727" w:rsidRDefault="00CA1AE3" w:rsidP="00001727">
      <w:pPr>
        <w:snapToGrid w:val="0"/>
        <w:spacing w:after="0" w:line="240" w:lineRule="auto"/>
        <w:jc w:val="both"/>
        <w:rPr>
          <w:rFonts w:ascii="Times New Roman" w:hAnsi="Times New Roman"/>
          <w:sz w:val="20"/>
          <w:szCs w:val="20"/>
          <w:lang w:eastAsia="zh-CN"/>
        </w:rPr>
      </w:pPr>
      <w:r w:rsidRPr="00001727">
        <w:rPr>
          <w:rFonts w:ascii="Times New Roman" w:hAnsi="Times New Roman" w:hint="eastAsia"/>
          <w:b/>
          <w:bCs/>
          <w:sz w:val="20"/>
          <w:szCs w:val="20"/>
        </w:rPr>
        <w:t>[</w:t>
      </w:r>
      <w:r w:rsidR="00001727" w:rsidRPr="00001727">
        <w:rPr>
          <w:rFonts w:ascii="Times New Roman" w:hAnsi="Times New Roman"/>
          <w:bCs/>
          <w:sz w:val="20"/>
          <w:szCs w:val="24"/>
        </w:rPr>
        <w:t>IKPESU, T.O.</w:t>
      </w:r>
      <w:r w:rsidR="00001727">
        <w:rPr>
          <w:rFonts w:ascii="Times New Roman" w:hAnsi="Times New Roman"/>
          <w:bCs/>
          <w:sz w:val="20"/>
          <w:szCs w:val="24"/>
        </w:rPr>
        <w:t>,</w:t>
      </w:r>
      <w:r w:rsidR="001E11CC">
        <w:rPr>
          <w:rFonts w:ascii="Times New Roman" w:hAnsi="Times New Roman"/>
          <w:bCs/>
          <w:sz w:val="20"/>
          <w:szCs w:val="24"/>
        </w:rPr>
        <w:t xml:space="preserve"> </w:t>
      </w:r>
      <w:r w:rsidR="00001727" w:rsidRPr="00001727">
        <w:rPr>
          <w:rFonts w:ascii="Times New Roman" w:hAnsi="Times New Roman"/>
          <w:bCs/>
          <w:sz w:val="20"/>
          <w:szCs w:val="24"/>
        </w:rPr>
        <w:t>TONGO I.,</w:t>
      </w:r>
      <w:r w:rsidR="001E11CC">
        <w:rPr>
          <w:rFonts w:ascii="Times New Roman" w:hAnsi="Times New Roman"/>
          <w:bCs/>
          <w:sz w:val="20"/>
          <w:szCs w:val="24"/>
        </w:rPr>
        <w:t xml:space="preserve"> </w:t>
      </w:r>
      <w:r w:rsidR="00001727" w:rsidRPr="00001727">
        <w:rPr>
          <w:rFonts w:ascii="Times New Roman" w:hAnsi="Times New Roman"/>
          <w:bCs/>
          <w:sz w:val="20"/>
          <w:szCs w:val="24"/>
        </w:rPr>
        <w:t>ARIYO, A</w:t>
      </w:r>
      <w:r w:rsidRPr="00001727">
        <w:rPr>
          <w:rFonts w:ascii="Times New Roman" w:hAnsi="Times New Roman"/>
          <w:sz w:val="20"/>
          <w:szCs w:val="20"/>
        </w:rPr>
        <w:t>.</w:t>
      </w:r>
      <w:r w:rsidRPr="00001727">
        <w:rPr>
          <w:rFonts w:ascii="Times New Roman" w:eastAsiaTheme="minorEastAsia" w:hAnsi="Times New Roman" w:hint="eastAsia"/>
          <w:b/>
          <w:bCs/>
          <w:sz w:val="20"/>
          <w:szCs w:val="20"/>
          <w:lang w:bidi="fa-IR"/>
        </w:rPr>
        <w:t xml:space="preserve"> </w:t>
      </w:r>
      <w:r w:rsidR="00001727" w:rsidRPr="00001727">
        <w:rPr>
          <w:rFonts w:ascii="Times New Roman" w:hAnsi="Times New Roman"/>
          <w:b/>
          <w:sz w:val="20"/>
          <w:szCs w:val="24"/>
        </w:rPr>
        <w:t>Restorative prospective of powdered</w:t>
      </w:r>
      <w:r w:rsidR="00001727" w:rsidRPr="00001727">
        <w:rPr>
          <w:rFonts w:ascii="Times New Roman" w:hAnsi="Times New Roman"/>
          <w:b/>
          <w:bCs/>
          <w:sz w:val="20"/>
          <w:szCs w:val="24"/>
        </w:rPr>
        <w:t xml:space="preserve"> seeds extract of </w:t>
      </w:r>
      <w:r w:rsidR="00001727" w:rsidRPr="00001727">
        <w:rPr>
          <w:rFonts w:ascii="Times New Roman" w:hAnsi="Times New Roman"/>
          <w:b/>
          <w:bCs/>
          <w:i/>
          <w:iCs/>
          <w:sz w:val="20"/>
          <w:szCs w:val="24"/>
        </w:rPr>
        <w:t xml:space="preserve">G. </w:t>
      </w:r>
      <w:r w:rsidR="00001727" w:rsidRPr="00001727">
        <w:rPr>
          <w:rFonts w:ascii="Times New Roman" w:hAnsi="Times New Roman"/>
          <w:b/>
          <w:bCs/>
          <w:i/>
          <w:sz w:val="20"/>
          <w:szCs w:val="24"/>
        </w:rPr>
        <w:t>kola</w:t>
      </w:r>
      <w:r w:rsidR="00001727" w:rsidRPr="00001727">
        <w:rPr>
          <w:rFonts w:ascii="Times New Roman" w:hAnsi="Times New Roman"/>
          <w:b/>
          <w:sz w:val="20"/>
          <w:szCs w:val="24"/>
        </w:rPr>
        <w:t xml:space="preserve"> </w:t>
      </w:r>
      <w:r w:rsidR="00001727" w:rsidRPr="00001727">
        <w:rPr>
          <w:rFonts w:ascii="Times New Roman" w:hAnsi="Times New Roman"/>
          <w:b/>
          <w:bCs/>
          <w:i/>
          <w:iCs/>
          <w:sz w:val="20"/>
          <w:szCs w:val="24"/>
        </w:rPr>
        <w:t xml:space="preserve">in </w:t>
      </w:r>
      <w:proofErr w:type="spellStart"/>
      <w:r w:rsidR="00001727" w:rsidRPr="00001727">
        <w:rPr>
          <w:rFonts w:ascii="Times New Roman" w:hAnsi="Times New Roman"/>
          <w:b/>
          <w:i/>
          <w:iCs/>
          <w:sz w:val="20"/>
          <w:szCs w:val="24"/>
        </w:rPr>
        <w:t>Chrysichthys</w:t>
      </w:r>
      <w:proofErr w:type="spellEnd"/>
      <w:r w:rsidR="00001727" w:rsidRPr="00001727">
        <w:rPr>
          <w:rFonts w:ascii="Times New Roman" w:hAnsi="Times New Roman"/>
          <w:b/>
          <w:i/>
          <w:iCs/>
          <w:sz w:val="20"/>
          <w:szCs w:val="24"/>
        </w:rPr>
        <w:t xml:space="preserve"> </w:t>
      </w:r>
      <w:proofErr w:type="spellStart"/>
      <w:r w:rsidR="00001727" w:rsidRPr="00001727">
        <w:rPr>
          <w:rFonts w:ascii="Times New Roman" w:hAnsi="Times New Roman"/>
          <w:b/>
          <w:i/>
          <w:iCs/>
          <w:sz w:val="20"/>
          <w:szCs w:val="24"/>
        </w:rPr>
        <w:t>furcatus</w:t>
      </w:r>
      <w:proofErr w:type="spellEnd"/>
      <w:r w:rsidR="00001727" w:rsidRPr="00001727">
        <w:rPr>
          <w:rFonts w:ascii="Times New Roman" w:hAnsi="Times New Roman"/>
          <w:b/>
          <w:sz w:val="20"/>
          <w:szCs w:val="24"/>
        </w:rPr>
        <w:t xml:space="preserve"> induced with </w:t>
      </w:r>
      <w:proofErr w:type="spellStart"/>
      <w:r w:rsidR="00001727" w:rsidRPr="00001727">
        <w:rPr>
          <w:rFonts w:ascii="Times New Roman" w:hAnsi="Times New Roman"/>
          <w:b/>
          <w:i/>
          <w:sz w:val="20"/>
          <w:szCs w:val="24"/>
        </w:rPr>
        <w:t>Glyphosate</w:t>
      </w:r>
      <w:proofErr w:type="spellEnd"/>
      <w:r w:rsidR="00001727" w:rsidRPr="00001727">
        <w:rPr>
          <w:rFonts w:ascii="Times New Roman" w:hAnsi="Times New Roman"/>
          <w:b/>
          <w:sz w:val="20"/>
          <w:szCs w:val="24"/>
        </w:rPr>
        <w:t xml:space="preserve"> formulation</w:t>
      </w:r>
      <w:r w:rsidRPr="00001727">
        <w:rPr>
          <w:rFonts w:ascii="Times New Roman" w:eastAsia="Times New Roman" w:hAnsi="Times New Roman"/>
          <w:b/>
          <w:bCs/>
          <w:sz w:val="20"/>
          <w:szCs w:val="20"/>
          <w:lang w:bidi="fa-IR"/>
        </w:rPr>
        <w:t>.</w:t>
      </w:r>
      <w:r w:rsidRPr="00001727">
        <w:rPr>
          <w:rFonts w:ascii="Times New Roman" w:hAnsi="Times New Roman" w:hint="eastAsia"/>
          <w:b/>
          <w:bCs/>
          <w:sz w:val="20"/>
          <w:szCs w:val="20"/>
        </w:rPr>
        <w:t xml:space="preserve"> </w:t>
      </w:r>
      <w:r w:rsidRPr="00001727">
        <w:rPr>
          <w:rFonts w:ascii="Times New Roman" w:eastAsia="Times New Roman" w:hAnsi="Times New Roman"/>
          <w:bCs/>
          <w:i/>
          <w:sz w:val="20"/>
          <w:szCs w:val="20"/>
        </w:rPr>
        <w:t xml:space="preserve">Nat </w:t>
      </w:r>
      <w:proofErr w:type="spellStart"/>
      <w:r w:rsidRPr="00001727">
        <w:rPr>
          <w:rFonts w:ascii="Times New Roman" w:eastAsia="Times New Roman" w:hAnsi="Times New Roman"/>
          <w:bCs/>
          <w:i/>
          <w:sz w:val="20"/>
          <w:szCs w:val="20"/>
        </w:rPr>
        <w:t>Sci</w:t>
      </w:r>
      <w:proofErr w:type="spellEnd"/>
      <w:r w:rsidRPr="00001727">
        <w:rPr>
          <w:rFonts w:ascii="Times New Roman" w:eastAsiaTheme="minorEastAsia" w:hAnsi="Times New Roman" w:hint="eastAsia"/>
          <w:bCs/>
          <w:i/>
          <w:sz w:val="20"/>
          <w:szCs w:val="20"/>
        </w:rPr>
        <w:t xml:space="preserve"> </w:t>
      </w:r>
      <w:r w:rsidRPr="00001727">
        <w:rPr>
          <w:rFonts w:ascii="Times New Roman" w:hAnsi="Times New Roman"/>
          <w:sz w:val="20"/>
          <w:szCs w:val="20"/>
        </w:rPr>
        <w:t>201</w:t>
      </w:r>
      <w:r w:rsidRPr="00001727">
        <w:rPr>
          <w:rFonts w:ascii="Times New Roman" w:hAnsi="Times New Roman" w:hint="eastAsia"/>
          <w:sz w:val="20"/>
          <w:szCs w:val="20"/>
        </w:rPr>
        <w:t>5</w:t>
      </w:r>
      <w:r w:rsidRPr="00001727">
        <w:rPr>
          <w:rFonts w:ascii="Times New Roman" w:hAnsi="Times New Roman"/>
          <w:sz w:val="20"/>
          <w:szCs w:val="20"/>
        </w:rPr>
        <w:t>;1</w:t>
      </w:r>
      <w:r w:rsidRPr="00001727">
        <w:rPr>
          <w:rFonts w:ascii="Times New Roman" w:hAnsi="Times New Roman" w:hint="eastAsia"/>
          <w:sz w:val="20"/>
          <w:szCs w:val="20"/>
        </w:rPr>
        <w:t>3</w:t>
      </w:r>
      <w:r w:rsidRPr="00001727">
        <w:rPr>
          <w:rFonts w:ascii="Times New Roman" w:hAnsi="Times New Roman"/>
          <w:sz w:val="20"/>
          <w:szCs w:val="20"/>
        </w:rPr>
        <w:t>(</w:t>
      </w:r>
      <w:r w:rsidRPr="00001727">
        <w:rPr>
          <w:rFonts w:ascii="Times New Roman" w:hAnsi="Times New Roman" w:hint="eastAsia"/>
          <w:sz w:val="20"/>
          <w:szCs w:val="20"/>
        </w:rPr>
        <w:t>1)</w:t>
      </w:r>
      <w:r w:rsidRPr="00001727">
        <w:rPr>
          <w:rFonts w:ascii="Times New Roman" w:hAnsi="Times New Roman"/>
          <w:sz w:val="20"/>
          <w:szCs w:val="20"/>
        </w:rPr>
        <w:t>:</w:t>
      </w:r>
      <w:r w:rsidR="008C6DE7">
        <w:rPr>
          <w:rFonts w:ascii="Times New Roman" w:hAnsi="Times New Roman"/>
          <w:noProof/>
          <w:color w:val="000000"/>
          <w:sz w:val="20"/>
          <w:szCs w:val="20"/>
        </w:rPr>
        <w:t>91</w:t>
      </w:r>
      <w:r w:rsidRPr="00001727">
        <w:rPr>
          <w:rFonts w:ascii="Times New Roman" w:hAnsi="Times New Roman"/>
          <w:color w:val="000000"/>
          <w:sz w:val="20"/>
          <w:szCs w:val="20"/>
        </w:rPr>
        <w:t>-</w:t>
      </w:r>
      <w:r w:rsidR="008C6DE7">
        <w:rPr>
          <w:rFonts w:ascii="Times New Roman" w:hAnsi="Times New Roman"/>
          <w:noProof/>
          <w:color w:val="000000"/>
          <w:sz w:val="20"/>
          <w:szCs w:val="20"/>
        </w:rPr>
        <w:t>100</w:t>
      </w:r>
      <w:r w:rsidRPr="00001727">
        <w:rPr>
          <w:rFonts w:ascii="Times New Roman" w:hAnsi="Times New Roman"/>
          <w:sz w:val="20"/>
          <w:szCs w:val="20"/>
        </w:rPr>
        <w:t>]</w:t>
      </w:r>
      <w:r w:rsidRPr="00001727">
        <w:rPr>
          <w:rFonts w:ascii="Times New Roman" w:hAnsi="Times New Roman" w:hint="eastAsia"/>
          <w:sz w:val="20"/>
          <w:szCs w:val="20"/>
        </w:rPr>
        <w:t>.</w:t>
      </w:r>
      <w:r w:rsidRPr="00001727">
        <w:rPr>
          <w:rFonts w:ascii="Times New Roman" w:hAnsi="Times New Roman"/>
          <w:sz w:val="20"/>
          <w:szCs w:val="20"/>
        </w:rPr>
        <w:t xml:space="preserve"> (ISSN: 1545-0740).</w:t>
      </w:r>
      <w:r w:rsidRPr="00001727">
        <w:rPr>
          <w:rFonts w:ascii="Times New Roman" w:hAnsi="Times New Roman"/>
          <w:color w:val="0000FF"/>
          <w:sz w:val="20"/>
          <w:szCs w:val="20"/>
        </w:rPr>
        <w:t xml:space="preserve"> </w:t>
      </w:r>
      <w:hyperlink r:id="rId9" w:history="1">
        <w:r w:rsidRPr="00001727">
          <w:rPr>
            <w:rStyle w:val="Hyperlink"/>
            <w:rFonts w:ascii="Times New Roman" w:hAnsi="Times New Roman"/>
            <w:sz w:val="20"/>
            <w:szCs w:val="20"/>
          </w:rPr>
          <w:t>http://www.sciencepub.net/nature</w:t>
        </w:r>
      </w:hyperlink>
      <w:r w:rsidRPr="00001727">
        <w:rPr>
          <w:rFonts w:ascii="Times New Roman" w:hAnsi="Times New Roman"/>
          <w:sz w:val="20"/>
          <w:szCs w:val="20"/>
        </w:rPr>
        <w:t>.</w:t>
      </w:r>
      <w:r w:rsidRPr="00001727">
        <w:rPr>
          <w:rFonts w:ascii="Times New Roman" w:hAnsi="Times New Roman" w:hint="eastAsia"/>
          <w:sz w:val="20"/>
          <w:szCs w:val="20"/>
        </w:rPr>
        <w:t xml:space="preserve"> </w:t>
      </w:r>
      <w:r w:rsidR="00001727">
        <w:rPr>
          <w:rFonts w:ascii="Times New Roman" w:hAnsi="Times New Roman" w:hint="eastAsia"/>
          <w:sz w:val="20"/>
          <w:szCs w:val="20"/>
          <w:lang w:eastAsia="zh-CN"/>
        </w:rPr>
        <w:t>14</w:t>
      </w:r>
    </w:p>
    <w:p w:rsidR="00CA1AE3" w:rsidRPr="00001727" w:rsidRDefault="00CA1AE3" w:rsidP="00001727">
      <w:pPr>
        <w:snapToGrid w:val="0"/>
        <w:spacing w:after="0" w:line="240" w:lineRule="auto"/>
        <w:jc w:val="both"/>
        <w:rPr>
          <w:rFonts w:ascii="Times New Roman" w:hAnsi="Times New Roman"/>
          <w:sz w:val="20"/>
          <w:szCs w:val="24"/>
          <w:lang w:eastAsia="zh-CN"/>
        </w:rPr>
      </w:pPr>
    </w:p>
    <w:p w:rsidR="00CE4692" w:rsidRDefault="00980DC8" w:rsidP="00001727">
      <w:pPr>
        <w:snapToGrid w:val="0"/>
        <w:spacing w:after="0" w:line="240" w:lineRule="auto"/>
        <w:jc w:val="both"/>
        <w:rPr>
          <w:rFonts w:ascii="Times New Roman" w:hAnsi="Times New Roman"/>
          <w:sz w:val="20"/>
          <w:szCs w:val="24"/>
          <w:lang w:eastAsia="zh-CN"/>
        </w:rPr>
      </w:pPr>
      <w:r w:rsidRPr="00001727">
        <w:rPr>
          <w:rFonts w:ascii="Times New Roman" w:hAnsi="Times New Roman"/>
          <w:b/>
          <w:sz w:val="20"/>
          <w:szCs w:val="24"/>
        </w:rPr>
        <w:t>Key words</w:t>
      </w:r>
      <w:r w:rsidRPr="00001727">
        <w:rPr>
          <w:rFonts w:ascii="Times New Roman" w:hAnsi="Times New Roman"/>
          <w:sz w:val="20"/>
          <w:szCs w:val="24"/>
        </w:rPr>
        <w:t xml:space="preserve">: </w:t>
      </w:r>
      <w:proofErr w:type="spellStart"/>
      <w:r w:rsidR="0027593C" w:rsidRPr="00001727">
        <w:rPr>
          <w:rFonts w:ascii="Times New Roman" w:hAnsi="Times New Roman"/>
          <w:sz w:val="20"/>
          <w:szCs w:val="24"/>
        </w:rPr>
        <w:t>Glyphosate</w:t>
      </w:r>
      <w:proofErr w:type="spellEnd"/>
      <w:r w:rsidR="001E11CC">
        <w:rPr>
          <w:rFonts w:ascii="Times New Roman" w:hAnsi="Times New Roman"/>
          <w:i/>
          <w:sz w:val="20"/>
          <w:szCs w:val="24"/>
        </w:rPr>
        <w:t>,</w:t>
      </w:r>
      <w:r w:rsidR="003273DF">
        <w:rPr>
          <w:rFonts w:ascii="Times New Roman" w:hAnsi="Times New Roman"/>
          <w:i/>
          <w:sz w:val="20"/>
          <w:szCs w:val="24"/>
        </w:rPr>
        <w:t xml:space="preserve"> </w:t>
      </w:r>
      <w:proofErr w:type="spellStart"/>
      <w:r w:rsidR="007A40A9" w:rsidRPr="00001727">
        <w:rPr>
          <w:rFonts w:ascii="Times New Roman" w:hAnsi="Times New Roman"/>
          <w:i/>
          <w:sz w:val="20"/>
          <w:szCs w:val="24"/>
        </w:rPr>
        <w:t>G</w:t>
      </w:r>
      <w:r w:rsidR="002438BE" w:rsidRPr="00001727">
        <w:rPr>
          <w:rFonts w:ascii="Times New Roman" w:hAnsi="Times New Roman"/>
          <w:i/>
          <w:sz w:val="20"/>
          <w:szCs w:val="24"/>
        </w:rPr>
        <w:t>arcinia</w:t>
      </w:r>
      <w:proofErr w:type="spellEnd"/>
      <w:r w:rsidRPr="00001727">
        <w:rPr>
          <w:rFonts w:ascii="Times New Roman" w:hAnsi="Times New Roman"/>
          <w:i/>
          <w:sz w:val="20"/>
          <w:szCs w:val="24"/>
        </w:rPr>
        <w:t xml:space="preserve"> </w:t>
      </w:r>
      <w:r w:rsidR="00BB0746" w:rsidRPr="00001727">
        <w:rPr>
          <w:rFonts w:ascii="Times New Roman" w:hAnsi="Times New Roman"/>
          <w:i/>
          <w:sz w:val="20"/>
          <w:szCs w:val="24"/>
        </w:rPr>
        <w:t>kola</w:t>
      </w:r>
      <w:r w:rsidRPr="00001727">
        <w:rPr>
          <w:rFonts w:ascii="Times New Roman" w:hAnsi="Times New Roman"/>
          <w:i/>
          <w:sz w:val="20"/>
          <w:szCs w:val="24"/>
        </w:rPr>
        <w:t>,</w:t>
      </w:r>
      <w:r w:rsidRPr="00001727">
        <w:rPr>
          <w:rFonts w:ascii="Times New Roman" w:hAnsi="Times New Roman"/>
          <w:i/>
          <w:iCs/>
          <w:sz w:val="20"/>
          <w:szCs w:val="24"/>
        </w:rPr>
        <w:t xml:space="preserve"> </w:t>
      </w:r>
      <w:proofErr w:type="spellStart"/>
      <w:r w:rsidRPr="00001727">
        <w:rPr>
          <w:rFonts w:ascii="Times New Roman" w:hAnsi="Times New Roman"/>
          <w:i/>
          <w:iCs/>
          <w:sz w:val="20"/>
          <w:szCs w:val="24"/>
        </w:rPr>
        <w:t>Chrysichthys</w:t>
      </w:r>
      <w:proofErr w:type="spellEnd"/>
      <w:r w:rsidRPr="00001727">
        <w:rPr>
          <w:rFonts w:ascii="Times New Roman" w:hAnsi="Times New Roman"/>
          <w:i/>
          <w:iCs/>
          <w:sz w:val="20"/>
          <w:szCs w:val="24"/>
        </w:rPr>
        <w:t xml:space="preserve"> </w:t>
      </w:r>
      <w:proofErr w:type="spellStart"/>
      <w:r w:rsidRPr="00001727">
        <w:rPr>
          <w:rFonts w:ascii="Times New Roman" w:hAnsi="Times New Roman"/>
          <w:i/>
          <w:iCs/>
          <w:sz w:val="20"/>
          <w:szCs w:val="24"/>
        </w:rPr>
        <w:t>furcatus</w:t>
      </w:r>
      <w:proofErr w:type="spellEnd"/>
      <w:r w:rsidRPr="00001727">
        <w:rPr>
          <w:rFonts w:ascii="Times New Roman" w:hAnsi="Times New Roman"/>
          <w:i/>
          <w:iCs/>
          <w:sz w:val="20"/>
          <w:szCs w:val="24"/>
        </w:rPr>
        <w:t>,</w:t>
      </w:r>
      <w:r w:rsidR="003273DF">
        <w:rPr>
          <w:rFonts w:ascii="Times New Roman" w:hAnsi="Times New Roman"/>
          <w:i/>
          <w:iCs/>
          <w:sz w:val="20"/>
          <w:szCs w:val="24"/>
        </w:rPr>
        <w:t xml:space="preserve"> </w:t>
      </w:r>
      <w:r w:rsidRPr="00001727">
        <w:rPr>
          <w:rFonts w:ascii="Times New Roman" w:hAnsi="Times New Roman"/>
          <w:sz w:val="20"/>
          <w:szCs w:val="24"/>
        </w:rPr>
        <w:t xml:space="preserve">Hydrocortisone, </w:t>
      </w:r>
      <w:r w:rsidR="002438BE" w:rsidRPr="00001727">
        <w:rPr>
          <w:rFonts w:ascii="Times New Roman" w:hAnsi="Times New Roman"/>
          <w:sz w:val="20"/>
          <w:szCs w:val="24"/>
        </w:rPr>
        <w:t>C</w:t>
      </w:r>
      <w:r w:rsidRPr="00001727">
        <w:rPr>
          <w:rFonts w:ascii="Times New Roman" w:hAnsi="Times New Roman"/>
          <w:sz w:val="20"/>
          <w:szCs w:val="24"/>
        </w:rPr>
        <w:t>arbohydrates</w:t>
      </w:r>
      <w:r w:rsidR="002438BE" w:rsidRPr="00001727">
        <w:rPr>
          <w:rFonts w:ascii="Times New Roman" w:hAnsi="Times New Roman"/>
          <w:sz w:val="20"/>
          <w:szCs w:val="24"/>
        </w:rPr>
        <w:t>, Protein, B</w:t>
      </w:r>
      <w:r w:rsidR="006A24A4" w:rsidRPr="00001727">
        <w:rPr>
          <w:rFonts w:ascii="Times New Roman" w:hAnsi="Times New Roman"/>
          <w:sz w:val="20"/>
          <w:szCs w:val="24"/>
        </w:rPr>
        <w:t>lood.</w:t>
      </w:r>
    </w:p>
    <w:p w:rsidR="00001727" w:rsidRPr="00001727" w:rsidRDefault="00001727" w:rsidP="00001727">
      <w:pPr>
        <w:snapToGrid w:val="0"/>
        <w:spacing w:after="0" w:line="240" w:lineRule="auto"/>
        <w:jc w:val="both"/>
        <w:rPr>
          <w:rFonts w:ascii="Times New Roman" w:hAnsi="Times New Roman"/>
          <w:sz w:val="20"/>
          <w:szCs w:val="24"/>
          <w:lang w:eastAsia="zh-CN"/>
        </w:rPr>
      </w:pPr>
    </w:p>
    <w:p w:rsidR="00001727" w:rsidRDefault="00001727" w:rsidP="00001727">
      <w:pPr>
        <w:snapToGrid w:val="0"/>
        <w:spacing w:after="0" w:line="240" w:lineRule="auto"/>
        <w:jc w:val="both"/>
        <w:rPr>
          <w:rFonts w:ascii="Times New Roman" w:hAnsi="Times New Roman"/>
          <w:b/>
          <w:sz w:val="20"/>
          <w:szCs w:val="24"/>
        </w:rPr>
        <w:sectPr w:rsidR="00001727" w:rsidSect="008C6DE7">
          <w:headerReference w:type="default" r:id="rId10"/>
          <w:footerReference w:type="default" r:id="rId11"/>
          <w:type w:val="continuous"/>
          <w:pgSz w:w="12240" w:h="15840" w:code="1"/>
          <w:pgMar w:top="1440" w:right="1440" w:bottom="1440" w:left="1440" w:header="720" w:footer="720" w:gutter="0"/>
          <w:pgNumType w:start="91"/>
          <w:cols w:space="720"/>
          <w:docGrid w:linePitch="360"/>
        </w:sectPr>
      </w:pPr>
    </w:p>
    <w:p w:rsidR="0007027B" w:rsidRPr="00001727" w:rsidRDefault="0007027B" w:rsidP="00001727">
      <w:pPr>
        <w:snapToGrid w:val="0"/>
        <w:spacing w:after="0" w:line="240" w:lineRule="auto"/>
        <w:jc w:val="both"/>
        <w:rPr>
          <w:rFonts w:ascii="Times New Roman" w:hAnsi="Times New Roman"/>
          <w:sz w:val="20"/>
          <w:szCs w:val="24"/>
        </w:rPr>
      </w:pPr>
      <w:r w:rsidRPr="00001727">
        <w:rPr>
          <w:rFonts w:ascii="Times New Roman" w:hAnsi="Times New Roman"/>
          <w:b/>
          <w:sz w:val="20"/>
          <w:szCs w:val="24"/>
        </w:rPr>
        <w:lastRenderedPageBreak/>
        <w:t>Introduction</w:t>
      </w:r>
    </w:p>
    <w:p w:rsidR="00684B0D" w:rsidRPr="00001727" w:rsidRDefault="007F3FD7" w:rsidP="00001727">
      <w:pPr>
        <w:snapToGrid w:val="0"/>
        <w:spacing w:after="0" w:line="240" w:lineRule="auto"/>
        <w:ind w:firstLine="425"/>
        <w:jc w:val="both"/>
        <w:rPr>
          <w:rFonts w:ascii="Times New Roman" w:hAnsi="Times New Roman"/>
          <w:sz w:val="20"/>
          <w:szCs w:val="24"/>
        </w:rPr>
      </w:pPr>
      <w:r w:rsidRPr="00001727">
        <w:rPr>
          <w:rFonts w:ascii="Times New Roman" w:hAnsi="Times New Roman"/>
          <w:sz w:val="20"/>
          <w:szCs w:val="24"/>
        </w:rPr>
        <w:t>In the last few years there has been an exponential growth in the field of herbal medicine and these drugs are gaining popularity both in developing and developed countries because of their natural origin and less side effects(Grover et al., 2002</w:t>
      </w:r>
      <w:r w:rsidR="00C20A4F" w:rsidRPr="00001727">
        <w:rPr>
          <w:rFonts w:ascii="Times New Roman" w:hAnsi="Times New Roman"/>
          <w:sz w:val="20"/>
          <w:szCs w:val="24"/>
        </w:rPr>
        <w:t>)</w:t>
      </w:r>
      <w:r w:rsidR="001E11CC">
        <w:rPr>
          <w:rFonts w:ascii="Times New Roman" w:hAnsi="Times New Roman"/>
          <w:sz w:val="20"/>
          <w:szCs w:val="24"/>
        </w:rPr>
        <w:t>.</w:t>
      </w:r>
      <w:r w:rsidR="00C20A4F" w:rsidRPr="00001727">
        <w:rPr>
          <w:rFonts w:ascii="Times New Roman" w:hAnsi="Times New Roman"/>
          <w:sz w:val="20"/>
          <w:szCs w:val="24"/>
        </w:rPr>
        <w:t>Herbal products cause few adverse effects, but have beneficial pharmacological and therapeutic uses in a number of illnesses, including HIV where they have been examined for their capacity to reduce symptoms and improve quality of life (Weber et al.,</w:t>
      </w:r>
      <w:r w:rsidR="001A71A7">
        <w:rPr>
          <w:rFonts w:ascii="Times New Roman" w:hAnsi="Times New Roman"/>
          <w:sz w:val="20"/>
          <w:szCs w:val="24"/>
        </w:rPr>
        <w:t xml:space="preserve"> </w:t>
      </w:r>
      <w:r w:rsidR="00C20A4F" w:rsidRPr="00001727">
        <w:rPr>
          <w:rFonts w:ascii="Times New Roman" w:hAnsi="Times New Roman"/>
          <w:sz w:val="20"/>
          <w:szCs w:val="24"/>
        </w:rPr>
        <w:t>1999)</w:t>
      </w:r>
      <w:r w:rsidR="001E11CC">
        <w:rPr>
          <w:rFonts w:ascii="Times New Roman" w:hAnsi="Times New Roman"/>
          <w:sz w:val="20"/>
          <w:szCs w:val="24"/>
        </w:rPr>
        <w:t>.</w:t>
      </w:r>
      <w:r w:rsidR="00684B0D" w:rsidRPr="00001727">
        <w:rPr>
          <w:rFonts w:ascii="Times New Roman" w:hAnsi="Times New Roman"/>
          <w:sz w:val="20"/>
          <w:szCs w:val="24"/>
        </w:rPr>
        <w:t xml:space="preserve">Literature review had shown that oral administration of an aqueous </w:t>
      </w:r>
      <w:r w:rsidR="00684B0D" w:rsidRPr="00001727">
        <w:rPr>
          <w:rStyle w:val="Emphasis"/>
          <w:rFonts w:ascii="Times New Roman" w:hAnsi="Times New Roman"/>
          <w:sz w:val="20"/>
          <w:szCs w:val="24"/>
        </w:rPr>
        <w:t xml:space="preserve">T. </w:t>
      </w:r>
      <w:proofErr w:type="spellStart"/>
      <w:r w:rsidR="00684B0D" w:rsidRPr="00001727">
        <w:rPr>
          <w:rStyle w:val="Emphasis"/>
          <w:rFonts w:ascii="Times New Roman" w:hAnsi="Times New Roman"/>
          <w:sz w:val="20"/>
          <w:szCs w:val="24"/>
        </w:rPr>
        <w:t>cordifolia</w:t>
      </w:r>
      <w:proofErr w:type="spellEnd"/>
      <w:r w:rsidR="00684B0D" w:rsidRPr="00001727">
        <w:rPr>
          <w:rFonts w:ascii="Times New Roman" w:hAnsi="Times New Roman"/>
          <w:sz w:val="20"/>
          <w:szCs w:val="24"/>
        </w:rPr>
        <w:t xml:space="preserve"> root extract to </w:t>
      </w:r>
      <w:proofErr w:type="spellStart"/>
      <w:r w:rsidR="00684B0D" w:rsidRPr="00001727">
        <w:rPr>
          <w:rFonts w:ascii="Times New Roman" w:hAnsi="Times New Roman"/>
          <w:sz w:val="20"/>
          <w:szCs w:val="24"/>
        </w:rPr>
        <w:t>alloxan</w:t>
      </w:r>
      <w:proofErr w:type="spellEnd"/>
      <w:r w:rsidR="00684B0D" w:rsidRPr="00001727">
        <w:rPr>
          <w:rFonts w:ascii="Times New Roman" w:hAnsi="Times New Roman"/>
          <w:sz w:val="20"/>
          <w:szCs w:val="24"/>
        </w:rPr>
        <w:t xml:space="preserve"> diabetic rats caused a significant reduction in blood glucose and brain lipids. Though the aqueous extract at a dose of 400 mg/kg could elicit significant anti-hyperglycemic effect in different animal models, its effect was equivalent to only one unit/kg of insulin (</w:t>
      </w:r>
      <w:proofErr w:type="spellStart"/>
      <w:r w:rsidR="00684B0D" w:rsidRPr="00001727">
        <w:rPr>
          <w:rFonts w:ascii="Times New Roman" w:hAnsi="Times New Roman"/>
          <w:sz w:val="20"/>
          <w:szCs w:val="24"/>
        </w:rPr>
        <w:t>Dhaliwal</w:t>
      </w:r>
      <w:proofErr w:type="spellEnd"/>
      <w:r w:rsidR="00684B0D" w:rsidRPr="00001727">
        <w:rPr>
          <w:rFonts w:ascii="Times New Roman" w:hAnsi="Times New Roman"/>
          <w:sz w:val="20"/>
          <w:szCs w:val="24"/>
        </w:rPr>
        <w:t>, 1999)</w:t>
      </w:r>
      <w:r w:rsidR="001E11CC">
        <w:rPr>
          <w:rFonts w:ascii="Times New Roman" w:hAnsi="Times New Roman"/>
          <w:sz w:val="20"/>
          <w:szCs w:val="24"/>
        </w:rPr>
        <w:t>.</w:t>
      </w:r>
      <w:r w:rsidR="00684B0D" w:rsidRPr="00001727">
        <w:rPr>
          <w:rFonts w:ascii="Times New Roman" w:hAnsi="Times New Roman"/>
          <w:sz w:val="20"/>
          <w:szCs w:val="24"/>
        </w:rPr>
        <w:t xml:space="preserve">It is reported that the daily administration of either alcoholic or aqueous extract of </w:t>
      </w:r>
      <w:r w:rsidR="00684B0D" w:rsidRPr="00001727">
        <w:rPr>
          <w:rStyle w:val="Emphasis"/>
          <w:rFonts w:ascii="Times New Roman" w:hAnsi="Times New Roman"/>
          <w:sz w:val="20"/>
          <w:szCs w:val="24"/>
        </w:rPr>
        <w:t xml:space="preserve">T. </w:t>
      </w:r>
      <w:proofErr w:type="spellStart"/>
      <w:r w:rsidR="00684B0D" w:rsidRPr="00001727">
        <w:rPr>
          <w:rStyle w:val="Emphasis"/>
          <w:rFonts w:ascii="Times New Roman" w:hAnsi="Times New Roman"/>
          <w:sz w:val="20"/>
          <w:szCs w:val="24"/>
        </w:rPr>
        <w:t>cordifolia</w:t>
      </w:r>
      <w:proofErr w:type="spellEnd"/>
      <w:r w:rsidR="00684B0D" w:rsidRPr="00001727">
        <w:rPr>
          <w:rFonts w:ascii="Times New Roman" w:hAnsi="Times New Roman"/>
          <w:sz w:val="20"/>
          <w:szCs w:val="24"/>
        </w:rPr>
        <w:t xml:space="preserve"> decreases the blood glucose level and increases glucose tolerance in rodents (Gupta et al., 1967). Also, oral administration of 2 and 8 g/kg of plant extract of fenugreek seeds produced dose dependent decrease in the blood glucose levels in both normal as well as diabetic rats (</w:t>
      </w:r>
      <w:proofErr w:type="spellStart"/>
      <w:r w:rsidR="00684B0D" w:rsidRPr="00001727">
        <w:rPr>
          <w:rFonts w:ascii="Times New Roman" w:hAnsi="Times New Roman"/>
          <w:sz w:val="20"/>
          <w:szCs w:val="24"/>
        </w:rPr>
        <w:t>Ravikumar</w:t>
      </w:r>
      <w:proofErr w:type="spellEnd"/>
      <w:r w:rsidR="001E11CC">
        <w:rPr>
          <w:rFonts w:ascii="Times New Roman" w:hAnsi="Times New Roman"/>
          <w:sz w:val="20"/>
          <w:szCs w:val="24"/>
        </w:rPr>
        <w:t xml:space="preserve"> </w:t>
      </w:r>
      <w:r w:rsidR="00684B0D" w:rsidRPr="00001727">
        <w:rPr>
          <w:rFonts w:ascii="Times New Roman" w:hAnsi="Times New Roman"/>
          <w:sz w:val="20"/>
          <w:szCs w:val="24"/>
        </w:rPr>
        <w:t xml:space="preserve">and </w:t>
      </w:r>
      <w:proofErr w:type="spellStart"/>
      <w:r w:rsidR="00684B0D" w:rsidRPr="00001727">
        <w:rPr>
          <w:rFonts w:ascii="Times New Roman" w:hAnsi="Times New Roman"/>
          <w:sz w:val="20"/>
          <w:szCs w:val="24"/>
        </w:rPr>
        <w:t>Anuradha</w:t>
      </w:r>
      <w:proofErr w:type="spellEnd"/>
      <w:r w:rsidR="00684B0D" w:rsidRPr="00001727">
        <w:rPr>
          <w:rFonts w:ascii="Times New Roman" w:hAnsi="Times New Roman"/>
          <w:sz w:val="20"/>
          <w:szCs w:val="24"/>
        </w:rPr>
        <w:t xml:space="preserve">, 1999). The </w:t>
      </w:r>
      <w:r w:rsidR="00684B0D" w:rsidRPr="00001727">
        <w:rPr>
          <w:rFonts w:ascii="Times New Roman" w:hAnsi="Times New Roman"/>
          <w:sz w:val="20"/>
          <w:szCs w:val="24"/>
        </w:rPr>
        <w:lastRenderedPageBreak/>
        <w:t xml:space="preserve">plant’s seeds extract also improved glucose metabolism and normalized </w:t>
      </w:r>
      <w:proofErr w:type="spellStart"/>
      <w:r w:rsidR="00684B0D" w:rsidRPr="00001727">
        <w:rPr>
          <w:rFonts w:ascii="Times New Roman" w:hAnsi="Times New Roman"/>
          <w:sz w:val="20"/>
          <w:szCs w:val="24"/>
        </w:rPr>
        <w:t>creatinine</w:t>
      </w:r>
      <w:proofErr w:type="spellEnd"/>
      <w:r w:rsidR="00684B0D" w:rsidRPr="00001727">
        <w:rPr>
          <w:rFonts w:ascii="Times New Roman" w:hAnsi="Times New Roman"/>
          <w:sz w:val="20"/>
          <w:szCs w:val="24"/>
        </w:rPr>
        <w:t xml:space="preserve"> </w:t>
      </w:r>
      <w:proofErr w:type="spellStart"/>
      <w:r w:rsidR="00684B0D" w:rsidRPr="00001727">
        <w:rPr>
          <w:rFonts w:ascii="Times New Roman" w:hAnsi="Times New Roman"/>
          <w:sz w:val="20"/>
          <w:szCs w:val="24"/>
        </w:rPr>
        <w:t>kinase</w:t>
      </w:r>
      <w:proofErr w:type="spellEnd"/>
      <w:r w:rsidR="00684B0D" w:rsidRPr="00001727">
        <w:rPr>
          <w:rFonts w:ascii="Times New Roman" w:hAnsi="Times New Roman"/>
          <w:sz w:val="20"/>
          <w:szCs w:val="24"/>
        </w:rPr>
        <w:t xml:space="preserve"> activity in heart, skeletal muscle and liver of diabetic rat (</w:t>
      </w:r>
      <w:proofErr w:type="spellStart"/>
      <w:r w:rsidR="00684B0D" w:rsidRPr="00001727">
        <w:rPr>
          <w:rFonts w:ascii="Times New Roman" w:hAnsi="Times New Roman"/>
          <w:sz w:val="20"/>
          <w:szCs w:val="24"/>
        </w:rPr>
        <w:t>Khosla</w:t>
      </w:r>
      <w:proofErr w:type="spellEnd"/>
      <w:r w:rsidR="00684B0D" w:rsidRPr="00001727">
        <w:rPr>
          <w:rFonts w:ascii="Times New Roman" w:hAnsi="Times New Roman"/>
          <w:sz w:val="20"/>
          <w:szCs w:val="24"/>
        </w:rPr>
        <w:t xml:space="preserve"> et al</w:t>
      </w:r>
      <w:r w:rsidR="00684B0D" w:rsidRPr="00001727">
        <w:rPr>
          <w:rStyle w:val="ref-journal"/>
          <w:rFonts w:ascii="Times New Roman" w:hAnsi="Times New Roman"/>
          <w:sz w:val="20"/>
          <w:szCs w:val="24"/>
        </w:rPr>
        <w:t xml:space="preserve">., </w:t>
      </w:r>
      <w:r w:rsidR="00684B0D" w:rsidRPr="00001727">
        <w:rPr>
          <w:rFonts w:ascii="Times New Roman" w:hAnsi="Times New Roman"/>
          <w:sz w:val="20"/>
          <w:szCs w:val="24"/>
        </w:rPr>
        <w:t xml:space="preserve">1995). Similarly, </w:t>
      </w:r>
      <w:proofErr w:type="spellStart"/>
      <w:r w:rsidR="00684B0D" w:rsidRPr="00001727">
        <w:rPr>
          <w:rFonts w:ascii="Times New Roman" w:hAnsi="Times New Roman"/>
          <w:sz w:val="20"/>
          <w:szCs w:val="24"/>
        </w:rPr>
        <w:t>methanolic</w:t>
      </w:r>
      <w:proofErr w:type="spellEnd"/>
      <w:r w:rsidR="00684B0D" w:rsidRPr="00001727">
        <w:rPr>
          <w:rFonts w:ascii="Times New Roman" w:hAnsi="Times New Roman"/>
          <w:sz w:val="20"/>
          <w:szCs w:val="24"/>
        </w:rPr>
        <w:t xml:space="preserve"> extract of </w:t>
      </w:r>
      <w:proofErr w:type="spellStart"/>
      <w:r w:rsidR="00684B0D" w:rsidRPr="00001727">
        <w:rPr>
          <w:rStyle w:val="Emphasis"/>
          <w:rFonts w:ascii="Times New Roman" w:hAnsi="Times New Roman"/>
          <w:sz w:val="20"/>
          <w:szCs w:val="24"/>
        </w:rPr>
        <w:t>Phyllanthus</w:t>
      </w:r>
      <w:proofErr w:type="spellEnd"/>
      <w:r w:rsidR="00684B0D" w:rsidRPr="00001727">
        <w:rPr>
          <w:rStyle w:val="Emphasis"/>
          <w:rFonts w:ascii="Times New Roman" w:hAnsi="Times New Roman"/>
          <w:sz w:val="20"/>
          <w:szCs w:val="24"/>
        </w:rPr>
        <w:t xml:space="preserve"> </w:t>
      </w:r>
      <w:proofErr w:type="spellStart"/>
      <w:r w:rsidR="00684B0D" w:rsidRPr="00001727">
        <w:rPr>
          <w:rStyle w:val="Emphasis"/>
          <w:rFonts w:ascii="Times New Roman" w:hAnsi="Times New Roman"/>
          <w:sz w:val="20"/>
          <w:szCs w:val="24"/>
        </w:rPr>
        <w:t>amarus</w:t>
      </w:r>
      <w:proofErr w:type="spellEnd"/>
      <w:r w:rsidR="00684B0D" w:rsidRPr="00001727">
        <w:rPr>
          <w:rFonts w:ascii="Times New Roman" w:hAnsi="Times New Roman"/>
          <w:sz w:val="20"/>
          <w:szCs w:val="24"/>
        </w:rPr>
        <w:t xml:space="preserve"> was found to have potent antioxidant activity and reduced the blood sugar in </w:t>
      </w:r>
      <w:proofErr w:type="spellStart"/>
      <w:r w:rsidR="00684B0D" w:rsidRPr="00001727">
        <w:rPr>
          <w:rFonts w:ascii="Times New Roman" w:hAnsi="Times New Roman"/>
          <w:sz w:val="20"/>
          <w:szCs w:val="24"/>
        </w:rPr>
        <w:t>alloxanized</w:t>
      </w:r>
      <w:proofErr w:type="spellEnd"/>
      <w:r w:rsidR="00684B0D" w:rsidRPr="00001727">
        <w:rPr>
          <w:rFonts w:ascii="Times New Roman" w:hAnsi="Times New Roman"/>
          <w:sz w:val="20"/>
          <w:szCs w:val="24"/>
        </w:rPr>
        <w:t xml:space="preserve"> diabetic rats (Raphael et al.</w:t>
      </w:r>
      <w:r w:rsidR="00521854" w:rsidRPr="00001727">
        <w:rPr>
          <w:rFonts w:ascii="Times New Roman" w:hAnsi="Times New Roman"/>
          <w:sz w:val="20"/>
          <w:szCs w:val="24"/>
        </w:rPr>
        <w:t>, 2002</w:t>
      </w:r>
      <w:r w:rsidR="00684B0D" w:rsidRPr="00001727">
        <w:rPr>
          <w:rFonts w:ascii="Times New Roman" w:hAnsi="Times New Roman"/>
          <w:sz w:val="20"/>
          <w:szCs w:val="24"/>
        </w:rPr>
        <w:t>)</w:t>
      </w:r>
      <w:r w:rsidR="001A71A7">
        <w:rPr>
          <w:rFonts w:ascii="Times New Roman" w:hAnsi="Times New Roman"/>
          <w:sz w:val="20"/>
          <w:szCs w:val="24"/>
        </w:rPr>
        <w:t xml:space="preserve">. </w:t>
      </w:r>
    </w:p>
    <w:p w:rsidR="00521854" w:rsidRPr="00001727" w:rsidRDefault="00521854" w:rsidP="00001727">
      <w:pPr>
        <w:snapToGrid w:val="0"/>
        <w:spacing w:after="0" w:line="240" w:lineRule="auto"/>
        <w:ind w:firstLine="425"/>
        <w:jc w:val="both"/>
        <w:rPr>
          <w:rFonts w:ascii="Times New Roman" w:hAnsi="Times New Roman"/>
          <w:sz w:val="20"/>
          <w:szCs w:val="24"/>
        </w:rPr>
      </w:pPr>
      <w:proofErr w:type="spellStart"/>
      <w:r w:rsidRPr="00001727">
        <w:rPr>
          <w:rFonts w:ascii="Times New Roman" w:hAnsi="Times New Roman"/>
          <w:i/>
          <w:sz w:val="20"/>
          <w:szCs w:val="24"/>
        </w:rPr>
        <w:t>Garcinia</w:t>
      </w:r>
      <w:proofErr w:type="spellEnd"/>
      <w:r w:rsidRPr="00001727">
        <w:rPr>
          <w:rFonts w:ascii="Times New Roman" w:hAnsi="Times New Roman"/>
          <w:i/>
          <w:sz w:val="20"/>
          <w:szCs w:val="24"/>
        </w:rPr>
        <w:t xml:space="preserve"> kola</w:t>
      </w:r>
      <w:r w:rsidRPr="00001727">
        <w:rPr>
          <w:rFonts w:ascii="Times New Roman" w:hAnsi="Times New Roman"/>
          <w:sz w:val="20"/>
          <w:szCs w:val="24"/>
        </w:rPr>
        <w:t xml:space="preserve"> (commonly called bitter kola) is an economic and highly valued tree </w:t>
      </w:r>
      <w:r w:rsidRPr="00001727">
        <w:rPr>
          <w:rFonts w:ascii="Times New Roman" w:eastAsia="Times New Roman" w:hAnsi="Times New Roman"/>
          <w:sz w:val="20"/>
          <w:szCs w:val="24"/>
        </w:rPr>
        <w:t xml:space="preserve">available in large quantity in West Africa. The fruit, seeds, nuts and bark of the plant has been </w:t>
      </w:r>
      <w:r w:rsidRPr="00001727">
        <w:rPr>
          <w:rFonts w:ascii="Times New Roman" w:hAnsi="Times New Roman"/>
          <w:sz w:val="20"/>
          <w:szCs w:val="24"/>
        </w:rPr>
        <w:t>used extensively in African traditional medicine for the treatment of various diseases (</w:t>
      </w:r>
      <w:proofErr w:type="spellStart"/>
      <w:r w:rsidRPr="00001727">
        <w:rPr>
          <w:rFonts w:ascii="Times New Roman" w:hAnsi="Times New Roman"/>
          <w:sz w:val="20"/>
          <w:szCs w:val="24"/>
        </w:rPr>
        <w:t>Okoli</w:t>
      </w:r>
      <w:proofErr w:type="spellEnd"/>
      <w:r w:rsidRPr="00001727">
        <w:rPr>
          <w:rFonts w:ascii="Times New Roman" w:hAnsi="Times New Roman"/>
          <w:sz w:val="20"/>
          <w:szCs w:val="24"/>
        </w:rPr>
        <w:t xml:space="preserve">, 1991). The active constituent of the plant is a </w:t>
      </w:r>
      <w:proofErr w:type="spellStart"/>
      <w:r w:rsidRPr="00001727">
        <w:rPr>
          <w:rFonts w:ascii="Times New Roman" w:hAnsi="Times New Roman"/>
          <w:sz w:val="20"/>
          <w:szCs w:val="24"/>
        </w:rPr>
        <w:t>dimeric</w:t>
      </w:r>
      <w:proofErr w:type="spellEnd"/>
      <w:r w:rsidRPr="00001727">
        <w:rPr>
          <w:rFonts w:ascii="Times New Roman" w:hAnsi="Times New Roman"/>
          <w:sz w:val="20"/>
          <w:szCs w:val="24"/>
        </w:rPr>
        <w:t xml:space="preserve"> </w:t>
      </w:r>
      <w:proofErr w:type="spellStart"/>
      <w:r w:rsidRPr="00001727">
        <w:rPr>
          <w:rFonts w:ascii="Times New Roman" w:hAnsi="Times New Roman"/>
          <w:sz w:val="20"/>
          <w:szCs w:val="24"/>
        </w:rPr>
        <w:t>flavonoid</w:t>
      </w:r>
      <w:proofErr w:type="spellEnd"/>
      <w:r w:rsidRPr="00001727">
        <w:rPr>
          <w:rFonts w:ascii="Times New Roman" w:hAnsi="Times New Roman"/>
          <w:sz w:val="20"/>
          <w:szCs w:val="24"/>
        </w:rPr>
        <w:t xml:space="preserve"> molecules fused together </w:t>
      </w:r>
      <w:proofErr w:type="spellStart"/>
      <w:r w:rsidRPr="00001727">
        <w:rPr>
          <w:rFonts w:ascii="Times New Roman" w:hAnsi="Times New Roman"/>
          <w:sz w:val="20"/>
          <w:szCs w:val="24"/>
        </w:rPr>
        <w:t>biflavonid</w:t>
      </w:r>
      <w:proofErr w:type="spellEnd"/>
      <w:r w:rsidRPr="00001727">
        <w:rPr>
          <w:rFonts w:ascii="Times New Roman" w:hAnsi="Times New Roman"/>
          <w:sz w:val="20"/>
          <w:szCs w:val="24"/>
        </w:rPr>
        <w:t>. Other constitue</w:t>
      </w:r>
      <w:r w:rsidR="00D0104C" w:rsidRPr="00001727">
        <w:rPr>
          <w:rFonts w:ascii="Times New Roman" w:hAnsi="Times New Roman"/>
          <w:sz w:val="20"/>
          <w:szCs w:val="24"/>
        </w:rPr>
        <w:t xml:space="preserve">nts include </w:t>
      </w:r>
      <w:proofErr w:type="spellStart"/>
      <w:r w:rsidR="00D0104C" w:rsidRPr="00001727">
        <w:rPr>
          <w:rFonts w:ascii="Times New Roman" w:hAnsi="Times New Roman"/>
          <w:sz w:val="20"/>
          <w:szCs w:val="24"/>
        </w:rPr>
        <w:t>xanthones</w:t>
      </w:r>
      <w:proofErr w:type="spellEnd"/>
      <w:r w:rsidRPr="00001727">
        <w:rPr>
          <w:rFonts w:ascii="Times New Roman" w:hAnsi="Times New Roman"/>
          <w:sz w:val="20"/>
          <w:szCs w:val="24"/>
        </w:rPr>
        <w:t xml:space="preserve"> and </w:t>
      </w:r>
      <w:proofErr w:type="spellStart"/>
      <w:r w:rsidRPr="00001727">
        <w:rPr>
          <w:rFonts w:ascii="Times New Roman" w:hAnsi="Times New Roman"/>
          <w:sz w:val="20"/>
          <w:szCs w:val="24"/>
        </w:rPr>
        <w:t>benzophenoes</w:t>
      </w:r>
      <w:proofErr w:type="spellEnd"/>
      <w:r w:rsidRPr="00001727">
        <w:rPr>
          <w:rFonts w:ascii="Times New Roman" w:hAnsi="Times New Roman"/>
          <w:sz w:val="20"/>
          <w:szCs w:val="24"/>
        </w:rPr>
        <w:t xml:space="preserve"> (</w:t>
      </w:r>
      <w:r w:rsidR="003F356F" w:rsidRPr="00001727">
        <w:rPr>
          <w:rFonts w:ascii="Times New Roman" w:hAnsi="Times New Roman"/>
          <w:sz w:val="20"/>
          <w:szCs w:val="24"/>
          <w:lang w:val="af-ZA" w:eastAsia="af-ZA"/>
        </w:rPr>
        <w:t>Ebong and Korubo, 1996</w:t>
      </w:r>
      <w:r w:rsidRPr="00001727">
        <w:rPr>
          <w:rFonts w:ascii="Times New Roman" w:hAnsi="Times New Roman"/>
          <w:sz w:val="20"/>
          <w:szCs w:val="24"/>
        </w:rPr>
        <w:t xml:space="preserve">). </w:t>
      </w:r>
      <w:r w:rsidRPr="00001727">
        <w:rPr>
          <w:rFonts w:ascii="Times New Roman" w:hAnsi="Times New Roman"/>
          <w:bCs/>
          <w:sz w:val="20"/>
          <w:szCs w:val="24"/>
        </w:rPr>
        <w:t xml:space="preserve">The dry powdered seeds contain 0.003% of </w:t>
      </w:r>
      <w:proofErr w:type="spellStart"/>
      <w:r w:rsidRPr="00001727">
        <w:rPr>
          <w:rFonts w:ascii="Times New Roman" w:hAnsi="Times New Roman"/>
          <w:bCs/>
          <w:sz w:val="20"/>
          <w:szCs w:val="24"/>
        </w:rPr>
        <w:t>flavonoids</w:t>
      </w:r>
      <w:proofErr w:type="spellEnd"/>
      <w:r w:rsidRPr="00001727">
        <w:rPr>
          <w:rFonts w:ascii="Times New Roman" w:hAnsi="Times New Roman"/>
          <w:bCs/>
          <w:sz w:val="20"/>
          <w:szCs w:val="24"/>
        </w:rPr>
        <w:t xml:space="preserve"> while the crude extract contained 0.007% of </w:t>
      </w:r>
      <w:proofErr w:type="spellStart"/>
      <w:r w:rsidRPr="00001727">
        <w:rPr>
          <w:rFonts w:ascii="Times New Roman" w:hAnsi="Times New Roman"/>
          <w:bCs/>
          <w:sz w:val="20"/>
          <w:szCs w:val="24"/>
        </w:rPr>
        <w:t>flavonoids</w:t>
      </w:r>
      <w:proofErr w:type="spellEnd"/>
      <w:r w:rsidRPr="00001727">
        <w:rPr>
          <w:rFonts w:ascii="Times New Roman" w:hAnsi="Times New Roman"/>
          <w:bCs/>
          <w:sz w:val="20"/>
          <w:szCs w:val="24"/>
        </w:rPr>
        <w:t xml:space="preserve"> based on </w:t>
      </w:r>
      <w:proofErr w:type="spellStart"/>
      <w:r w:rsidRPr="00001727">
        <w:rPr>
          <w:rFonts w:ascii="Times New Roman" w:hAnsi="Times New Roman"/>
          <w:bCs/>
          <w:sz w:val="20"/>
          <w:szCs w:val="24"/>
        </w:rPr>
        <w:t>rutin</w:t>
      </w:r>
      <w:proofErr w:type="spellEnd"/>
      <w:r w:rsidRPr="00001727">
        <w:rPr>
          <w:rFonts w:ascii="Times New Roman" w:hAnsi="Times New Roman"/>
          <w:bCs/>
          <w:sz w:val="20"/>
          <w:szCs w:val="24"/>
        </w:rPr>
        <w:t xml:space="preserve"> used as the standard (</w:t>
      </w:r>
      <w:proofErr w:type="spellStart"/>
      <w:r w:rsidRPr="00001727">
        <w:rPr>
          <w:rFonts w:ascii="Times New Roman" w:hAnsi="Times New Roman"/>
          <w:bCs/>
          <w:sz w:val="20"/>
          <w:szCs w:val="24"/>
        </w:rPr>
        <w:t>Onunkwo</w:t>
      </w:r>
      <w:proofErr w:type="spellEnd"/>
      <w:r w:rsidRPr="00001727">
        <w:rPr>
          <w:rFonts w:ascii="Times New Roman" w:hAnsi="Times New Roman"/>
          <w:bCs/>
          <w:sz w:val="20"/>
          <w:szCs w:val="24"/>
        </w:rPr>
        <w:t>, 2004)</w:t>
      </w:r>
      <w:r w:rsidR="001E11CC">
        <w:rPr>
          <w:rFonts w:ascii="Times New Roman" w:hAnsi="Times New Roman"/>
          <w:bCs/>
          <w:sz w:val="20"/>
          <w:szCs w:val="24"/>
        </w:rPr>
        <w:t>.</w:t>
      </w:r>
      <w:r w:rsidRPr="00001727">
        <w:rPr>
          <w:rFonts w:ascii="Times New Roman" w:hAnsi="Times New Roman"/>
          <w:sz w:val="20"/>
          <w:szCs w:val="24"/>
        </w:rPr>
        <w:t xml:space="preserve">The seeds when chewed have a bitter astringent taste. </w:t>
      </w:r>
      <w:proofErr w:type="spellStart"/>
      <w:r w:rsidRPr="00001727">
        <w:rPr>
          <w:rFonts w:ascii="Times New Roman" w:hAnsi="Times New Roman"/>
          <w:i/>
          <w:iCs/>
          <w:sz w:val="20"/>
          <w:szCs w:val="24"/>
        </w:rPr>
        <w:t>Garcinia</w:t>
      </w:r>
      <w:proofErr w:type="spellEnd"/>
      <w:r w:rsidRPr="00001727">
        <w:rPr>
          <w:rFonts w:ascii="Times New Roman" w:hAnsi="Times New Roman"/>
          <w:i/>
          <w:iCs/>
          <w:sz w:val="20"/>
          <w:szCs w:val="24"/>
        </w:rPr>
        <w:t xml:space="preserve"> </w:t>
      </w:r>
      <w:proofErr w:type="spellStart"/>
      <w:r w:rsidRPr="00001727">
        <w:rPr>
          <w:rFonts w:ascii="Times New Roman" w:hAnsi="Times New Roman"/>
          <w:i/>
          <w:iCs/>
          <w:sz w:val="20"/>
          <w:szCs w:val="24"/>
        </w:rPr>
        <w:t>spp</w:t>
      </w:r>
      <w:proofErr w:type="spellEnd"/>
      <w:r w:rsidRPr="00001727">
        <w:rPr>
          <w:rFonts w:ascii="Times New Roman" w:hAnsi="Times New Roman"/>
          <w:i/>
          <w:iCs/>
          <w:sz w:val="20"/>
          <w:szCs w:val="24"/>
        </w:rPr>
        <w:t xml:space="preserve"> </w:t>
      </w:r>
      <w:r w:rsidRPr="00001727">
        <w:rPr>
          <w:rFonts w:ascii="Times New Roman" w:hAnsi="Times New Roman"/>
          <w:sz w:val="20"/>
          <w:szCs w:val="24"/>
        </w:rPr>
        <w:t xml:space="preserve">are known to elaborate a complex mixture of </w:t>
      </w:r>
      <w:proofErr w:type="spellStart"/>
      <w:r w:rsidRPr="00001727">
        <w:rPr>
          <w:rFonts w:ascii="Times New Roman" w:hAnsi="Times New Roman"/>
          <w:sz w:val="20"/>
          <w:szCs w:val="24"/>
        </w:rPr>
        <w:t>phenotic</w:t>
      </w:r>
      <w:proofErr w:type="spellEnd"/>
      <w:r w:rsidRPr="00001727">
        <w:rPr>
          <w:rFonts w:ascii="Times New Roman" w:hAnsi="Times New Roman"/>
          <w:sz w:val="20"/>
          <w:szCs w:val="24"/>
        </w:rPr>
        <w:t xml:space="preserve"> compounds including </w:t>
      </w:r>
      <w:proofErr w:type="spellStart"/>
      <w:r w:rsidRPr="00001727">
        <w:rPr>
          <w:rFonts w:ascii="Times New Roman" w:hAnsi="Times New Roman"/>
          <w:sz w:val="20"/>
          <w:szCs w:val="24"/>
        </w:rPr>
        <w:t>biflavonoids</w:t>
      </w:r>
      <w:proofErr w:type="spellEnd"/>
      <w:r w:rsidRPr="00001727">
        <w:rPr>
          <w:rFonts w:ascii="Times New Roman" w:hAnsi="Times New Roman"/>
          <w:sz w:val="20"/>
          <w:szCs w:val="24"/>
        </w:rPr>
        <w:t xml:space="preserve">, </w:t>
      </w:r>
      <w:proofErr w:type="spellStart"/>
      <w:r w:rsidRPr="00001727">
        <w:rPr>
          <w:rFonts w:ascii="Times New Roman" w:hAnsi="Times New Roman"/>
          <w:sz w:val="20"/>
          <w:szCs w:val="24"/>
        </w:rPr>
        <w:t>xanthones</w:t>
      </w:r>
      <w:proofErr w:type="spellEnd"/>
      <w:r w:rsidRPr="00001727">
        <w:rPr>
          <w:rFonts w:ascii="Times New Roman" w:hAnsi="Times New Roman"/>
          <w:sz w:val="20"/>
          <w:szCs w:val="24"/>
        </w:rPr>
        <w:t xml:space="preserve"> and </w:t>
      </w:r>
      <w:proofErr w:type="spellStart"/>
      <w:r w:rsidRPr="00001727">
        <w:rPr>
          <w:rFonts w:ascii="Times New Roman" w:hAnsi="Times New Roman"/>
          <w:sz w:val="20"/>
          <w:szCs w:val="24"/>
        </w:rPr>
        <w:t>benzophenones</w:t>
      </w:r>
      <w:proofErr w:type="spellEnd"/>
      <w:r w:rsidRPr="00001727">
        <w:rPr>
          <w:rFonts w:ascii="Times New Roman" w:hAnsi="Times New Roman"/>
          <w:sz w:val="20"/>
          <w:szCs w:val="24"/>
        </w:rPr>
        <w:t>.</w:t>
      </w:r>
    </w:p>
    <w:p w:rsidR="00C92D82" w:rsidRPr="00001727" w:rsidRDefault="00521854" w:rsidP="00001727">
      <w:pPr>
        <w:snapToGrid w:val="0"/>
        <w:spacing w:after="0" w:line="240" w:lineRule="auto"/>
        <w:ind w:firstLine="425"/>
        <w:jc w:val="both"/>
        <w:rPr>
          <w:rFonts w:ascii="Times New Roman" w:hAnsi="Times New Roman"/>
          <w:sz w:val="20"/>
          <w:szCs w:val="24"/>
        </w:rPr>
      </w:pPr>
      <w:r w:rsidRPr="00001727">
        <w:rPr>
          <w:rFonts w:ascii="Times New Roman" w:hAnsi="Times New Roman"/>
          <w:sz w:val="20"/>
          <w:szCs w:val="24"/>
        </w:rPr>
        <w:t>Bitter kola has be</w:t>
      </w:r>
      <w:r w:rsidR="000A2653" w:rsidRPr="00001727">
        <w:rPr>
          <w:rFonts w:ascii="Times New Roman" w:hAnsi="Times New Roman"/>
          <w:sz w:val="20"/>
          <w:szCs w:val="24"/>
        </w:rPr>
        <w:t>e</w:t>
      </w:r>
      <w:r w:rsidR="00D0104C" w:rsidRPr="00001727">
        <w:rPr>
          <w:rFonts w:ascii="Times New Roman" w:hAnsi="Times New Roman"/>
          <w:sz w:val="20"/>
          <w:szCs w:val="24"/>
        </w:rPr>
        <w:t xml:space="preserve">n used </w:t>
      </w:r>
      <w:r w:rsidR="000A2653" w:rsidRPr="00001727">
        <w:rPr>
          <w:rFonts w:ascii="Times New Roman" w:hAnsi="Times New Roman"/>
          <w:sz w:val="20"/>
          <w:szCs w:val="24"/>
        </w:rPr>
        <w:t>as an anti</w:t>
      </w:r>
      <w:r w:rsidRPr="00001727">
        <w:rPr>
          <w:rFonts w:ascii="Times New Roman" w:hAnsi="Times New Roman"/>
          <w:sz w:val="20"/>
          <w:szCs w:val="24"/>
        </w:rPr>
        <w:t xml:space="preserve">dote for cases of poisons or suspected poisons. When food is suspected to be contaminated by bacteria, bitter kola is </w:t>
      </w:r>
      <w:r w:rsidRPr="00001727">
        <w:rPr>
          <w:rFonts w:ascii="Times New Roman" w:hAnsi="Times New Roman"/>
          <w:sz w:val="20"/>
          <w:szCs w:val="24"/>
        </w:rPr>
        <w:lastRenderedPageBreak/>
        <w:t>chewed to prevent the development of any infection or poisoning</w:t>
      </w:r>
      <w:r w:rsidR="001E11CC">
        <w:rPr>
          <w:rFonts w:ascii="Times New Roman" w:hAnsi="Times New Roman"/>
          <w:sz w:val="20"/>
          <w:szCs w:val="24"/>
        </w:rPr>
        <w:t>.</w:t>
      </w:r>
      <w:r w:rsidR="001A71A7">
        <w:rPr>
          <w:rFonts w:ascii="Times New Roman" w:hAnsi="Times New Roman"/>
          <w:sz w:val="20"/>
          <w:szCs w:val="24"/>
        </w:rPr>
        <w:t xml:space="preserve"> </w:t>
      </w:r>
      <w:r w:rsidRPr="00001727">
        <w:rPr>
          <w:rFonts w:ascii="Times New Roman" w:hAnsi="Times New Roman"/>
          <w:sz w:val="20"/>
          <w:szCs w:val="24"/>
        </w:rPr>
        <w:t xml:space="preserve">The plant products also contains chemical compounds that help to breakdown glycogen in the </w:t>
      </w:r>
      <w:proofErr w:type="spellStart"/>
      <w:r w:rsidRPr="00001727">
        <w:rPr>
          <w:rFonts w:ascii="Times New Roman" w:hAnsi="Times New Roman"/>
          <w:sz w:val="20"/>
          <w:szCs w:val="24"/>
        </w:rPr>
        <w:t>liver</w:t>
      </w:r>
      <w:r w:rsidR="001E11CC">
        <w:rPr>
          <w:rFonts w:ascii="Times New Roman" w:hAnsi="Times New Roman"/>
          <w:sz w:val="20"/>
          <w:szCs w:val="24"/>
        </w:rPr>
        <w:t>.</w:t>
      </w:r>
      <w:r w:rsidRPr="00001727">
        <w:rPr>
          <w:rFonts w:ascii="Times New Roman" w:hAnsi="Times New Roman"/>
          <w:sz w:val="20"/>
          <w:szCs w:val="24"/>
        </w:rPr>
        <w:t>This</w:t>
      </w:r>
      <w:proofErr w:type="spellEnd"/>
      <w:r w:rsidRPr="00001727">
        <w:rPr>
          <w:rFonts w:ascii="Times New Roman" w:hAnsi="Times New Roman"/>
          <w:sz w:val="20"/>
          <w:szCs w:val="24"/>
        </w:rPr>
        <w:t xml:space="preserve"> is because the </w:t>
      </w:r>
      <w:proofErr w:type="spellStart"/>
      <w:r w:rsidRPr="00001727">
        <w:rPr>
          <w:rFonts w:ascii="Times New Roman" w:hAnsi="Times New Roman"/>
          <w:sz w:val="20"/>
          <w:szCs w:val="24"/>
        </w:rPr>
        <w:t>phenolic</w:t>
      </w:r>
      <w:proofErr w:type="spellEnd"/>
      <w:r w:rsidRPr="00001727">
        <w:rPr>
          <w:rFonts w:ascii="Times New Roman" w:hAnsi="Times New Roman"/>
          <w:sz w:val="20"/>
          <w:szCs w:val="24"/>
        </w:rPr>
        <w:t xml:space="preserve"> compounds present in bitter kola possess anti-inflammatory, anti-microbial, anti-diabetic and antiviral properties (</w:t>
      </w:r>
      <w:r w:rsidR="00C92D82" w:rsidRPr="00001727">
        <w:rPr>
          <w:rFonts w:ascii="Times New Roman" w:hAnsi="Times New Roman"/>
          <w:sz w:val="20"/>
          <w:szCs w:val="24"/>
          <w:lang w:val="af-ZA" w:eastAsia="af-ZA"/>
        </w:rPr>
        <w:t xml:space="preserve">Tita </w:t>
      </w:r>
      <w:r w:rsidR="00C92D82" w:rsidRPr="00001727">
        <w:rPr>
          <w:rFonts w:ascii="Times New Roman" w:hAnsi="Times New Roman"/>
          <w:i/>
          <w:iCs/>
          <w:sz w:val="20"/>
          <w:szCs w:val="24"/>
          <w:lang w:val="af-ZA" w:eastAsia="af-ZA"/>
        </w:rPr>
        <w:t xml:space="preserve">et al, </w:t>
      </w:r>
      <w:r w:rsidR="00C92D82" w:rsidRPr="00001727">
        <w:rPr>
          <w:rFonts w:ascii="Times New Roman" w:hAnsi="Times New Roman"/>
          <w:sz w:val="20"/>
          <w:szCs w:val="24"/>
          <w:lang w:val="af-ZA" w:eastAsia="af-ZA"/>
        </w:rPr>
        <w:t>2001)</w:t>
      </w:r>
      <w:r w:rsidR="001A71A7">
        <w:rPr>
          <w:rFonts w:ascii="Times New Roman" w:hAnsi="Times New Roman"/>
          <w:sz w:val="20"/>
          <w:szCs w:val="24"/>
          <w:lang w:val="af-ZA" w:eastAsia="af-ZA"/>
        </w:rPr>
        <w:t>.</w:t>
      </w:r>
    </w:p>
    <w:p w:rsidR="00521854" w:rsidRPr="00001727" w:rsidRDefault="000A2653" w:rsidP="00001727">
      <w:pPr>
        <w:snapToGrid w:val="0"/>
        <w:spacing w:after="0" w:line="240" w:lineRule="auto"/>
        <w:ind w:firstLine="425"/>
        <w:jc w:val="both"/>
        <w:rPr>
          <w:rFonts w:ascii="Times New Roman" w:hAnsi="Times New Roman"/>
          <w:sz w:val="20"/>
          <w:szCs w:val="24"/>
        </w:rPr>
      </w:pPr>
      <w:r w:rsidRPr="00001727">
        <w:rPr>
          <w:rFonts w:ascii="Times New Roman" w:hAnsi="Times New Roman"/>
          <w:sz w:val="20"/>
          <w:szCs w:val="24"/>
        </w:rPr>
        <w:t xml:space="preserve">Several works done on </w:t>
      </w:r>
      <w:r w:rsidRPr="00001727">
        <w:rPr>
          <w:rFonts w:ascii="Times New Roman" w:hAnsi="Times New Roman"/>
          <w:i/>
          <w:sz w:val="20"/>
          <w:szCs w:val="24"/>
        </w:rPr>
        <w:t>G</w:t>
      </w:r>
      <w:r w:rsidR="00D27329" w:rsidRPr="00001727">
        <w:rPr>
          <w:rFonts w:ascii="Times New Roman" w:hAnsi="Times New Roman"/>
          <w:i/>
          <w:sz w:val="20"/>
          <w:szCs w:val="24"/>
        </w:rPr>
        <w:t>.</w:t>
      </w:r>
      <w:r w:rsidRPr="00001727">
        <w:rPr>
          <w:rFonts w:ascii="Times New Roman" w:hAnsi="Times New Roman"/>
          <w:sz w:val="20"/>
          <w:szCs w:val="24"/>
        </w:rPr>
        <w:t xml:space="preserve"> </w:t>
      </w:r>
      <w:r w:rsidRPr="00001727">
        <w:rPr>
          <w:rFonts w:ascii="Times New Roman" w:hAnsi="Times New Roman"/>
          <w:i/>
          <w:sz w:val="20"/>
          <w:szCs w:val="24"/>
        </w:rPr>
        <w:t>kola</w:t>
      </w:r>
      <w:r w:rsidRPr="00001727">
        <w:rPr>
          <w:rFonts w:ascii="Times New Roman" w:hAnsi="Times New Roman"/>
          <w:sz w:val="20"/>
          <w:szCs w:val="24"/>
        </w:rPr>
        <w:t xml:space="preserve"> have confirmed its </w:t>
      </w:r>
      <w:proofErr w:type="spellStart"/>
      <w:r w:rsidRPr="00001727">
        <w:rPr>
          <w:rFonts w:ascii="Times New Roman" w:hAnsi="Times New Roman"/>
          <w:sz w:val="20"/>
          <w:szCs w:val="24"/>
        </w:rPr>
        <w:t>hypolipidermic</w:t>
      </w:r>
      <w:proofErr w:type="spellEnd"/>
      <w:r w:rsidRPr="00001727">
        <w:rPr>
          <w:rFonts w:ascii="Times New Roman" w:hAnsi="Times New Roman"/>
          <w:sz w:val="20"/>
          <w:szCs w:val="24"/>
        </w:rPr>
        <w:t xml:space="preserve"> (</w:t>
      </w:r>
      <w:proofErr w:type="spellStart"/>
      <w:r w:rsidRPr="00001727">
        <w:rPr>
          <w:rFonts w:ascii="Times New Roman" w:hAnsi="Times New Roman"/>
          <w:sz w:val="20"/>
          <w:szCs w:val="24"/>
        </w:rPr>
        <w:t>Oluyemi</w:t>
      </w:r>
      <w:proofErr w:type="spellEnd"/>
      <w:r w:rsidRPr="00001727">
        <w:rPr>
          <w:rFonts w:ascii="Times New Roman" w:hAnsi="Times New Roman"/>
          <w:sz w:val="20"/>
          <w:szCs w:val="24"/>
        </w:rPr>
        <w:t xml:space="preserve"> </w:t>
      </w:r>
      <w:r w:rsidRPr="00001727">
        <w:rPr>
          <w:rFonts w:ascii="Times New Roman" w:hAnsi="Times New Roman"/>
          <w:i/>
          <w:iCs/>
          <w:sz w:val="20"/>
          <w:szCs w:val="24"/>
        </w:rPr>
        <w:t>et al</w:t>
      </w:r>
      <w:r w:rsidRPr="00001727">
        <w:rPr>
          <w:rFonts w:ascii="Times New Roman" w:hAnsi="Times New Roman"/>
          <w:sz w:val="20"/>
          <w:szCs w:val="24"/>
        </w:rPr>
        <w:t xml:space="preserve">, 2007) anti </w:t>
      </w:r>
      <w:proofErr w:type="spellStart"/>
      <w:r w:rsidRPr="00001727">
        <w:rPr>
          <w:rFonts w:ascii="Times New Roman" w:hAnsi="Times New Roman"/>
          <w:sz w:val="20"/>
          <w:szCs w:val="24"/>
        </w:rPr>
        <w:t>histanic</w:t>
      </w:r>
      <w:proofErr w:type="spellEnd"/>
      <w:r w:rsidRPr="00001727">
        <w:rPr>
          <w:rFonts w:ascii="Times New Roman" w:hAnsi="Times New Roman"/>
          <w:sz w:val="20"/>
          <w:szCs w:val="24"/>
        </w:rPr>
        <w:t xml:space="preserve"> (</w:t>
      </w:r>
      <w:proofErr w:type="spellStart"/>
      <w:r w:rsidRPr="00001727">
        <w:rPr>
          <w:rFonts w:ascii="Times New Roman" w:hAnsi="Times New Roman"/>
          <w:sz w:val="20"/>
          <w:szCs w:val="24"/>
        </w:rPr>
        <w:t>Nakatani</w:t>
      </w:r>
      <w:proofErr w:type="spellEnd"/>
      <w:r w:rsidRPr="00001727">
        <w:rPr>
          <w:rFonts w:ascii="Times New Roman" w:hAnsi="Times New Roman"/>
          <w:sz w:val="20"/>
          <w:szCs w:val="24"/>
        </w:rPr>
        <w:t xml:space="preserve"> </w:t>
      </w:r>
      <w:r w:rsidRPr="00001727">
        <w:rPr>
          <w:rFonts w:ascii="Times New Roman" w:hAnsi="Times New Roman"/>
          <w:i/>
          <w:iCs/>
          <w:sz w:val="20"/>
          <w:szCs w:val="24"/>
        </w:rPr>
        <w:t>et al</w:t>
      </w:r>
      <w:r w:rsidR="00014897" w:rsidRPr="00001727">
        <w:rPr>
          <w:rFonts w:ascii="Times New Roman" w:hAnsi="Times New Roman"/>
          <w:sz w:val="20"/>
          <w:szCs w:val="24"/>
        </w:rPr>
        <w:t>, 2000) and</w:t>
      </w:r>
      <w:r w:rsidRPr="00001727">
        <w:rPr>
          <w:rFonts w:ascii="Times New Roman" w:hAnsi="Times New Roman"/>
          <w:sz w:val="20"/>
          <w:szCs w:val="24"/>
        </w:rPr>
        <w:t xml:space="preserve"> </w:t>
      </w:r>
      <w:proofErr w:type="spellStart"/>
      <w:r w:rsidRPr="00001727">
        <w:rPr>
          <w:rFonts w:ascii="Times New Roman" w:hAnsi="Times New Roman"/>
          <w:sz w:val="20"/>
          <w:szCs w:val="24"/>
        </w:rPr>
        <w:t>antimictobial</w:t>
      </w:r>
      <w:proofErr w:type="spellEnd"/>
      <w:r w:rsidRPr="00001727">
        <w:rPr>
          <w:rFonts w:ascii="Times New Roman" w:hAnsi="Times New Roman"/>
          <w:sz w:val="20"/>
          <w:szCs w:val="24"/>
        </w:rPr>
        <w:t xml:space="preserve"> (</w:t>
      </w:r>
      <w:proofErr w:type="spellStart"/>
      <w:r w:rsidRPr="00001727">
        <w:rPr>
          <w:rFonts w:ascii="Times New Roman" w:hAnsi="Times New Roman"/>
          <w:sz w:val="20"/>
          <w:szCs w:val="24"/>
        </w:rPr>
        <w:t>Iwu</w:t>
      </w:r>
      <w:proofErr w:type="spellEnd"/>
      <w:r w:rsidRPr="00001727">
        <w:rPr>
          <w:rFonts w:ascii="Times New Roman" w:hAnsi="Times New Roman"/>
          <w:sz w:val="20"/>
          <w:szCs w:val="24"/>
        </w:rPr>
        <w:t xml:space="preserve"> </w:t>
      </w:r>
      <w:r w:rsidRPr="00001727">
        <w:rPr>
          <w:rFonts w:ascii="Times New Roman" w:hAnsi="Times New Roman"/>
          <w:i/>
          <w:iCs/>
          <w:sz w:val="20"/>
          <w:szCs w:val="24"/>
        </w:rPr>
        <w:t>et al</w:t>
      </w:r>
      <w:r w:rsidR="001A3E4A" w:rsidRPr="00001727">
        <w:rPr>
          <w:rFonts w:ascii="Times New Roman" w:hAnsi="Times New Roman"/>
          <w:sz w:val="20"/>
          <w:szCs w:val="24"/>
        </w:rPr>
        <w:t>, 1990</w:t>
      </w:r>
      <w:r w:rsidRPr="00001727">
        <w:rPr>
          <w:rFonts w:ascii="Times New Roman" w:hAnsi="Times New Roman"/>
          <w:sz w:val="20"/>
          <w:szCs w:val="24"/>
        </w:rPr>
        <w:t>).</w:t>
      </w:r>
      <w:r w:rsidR="001A71A7">
        <w:rPr>
          <w:rFonts w:ascii="Times New Roman" w:hAnsi="Times New Roman"/>
          <w:sz w:val="20"/>
          <w:szCs w:val="24"/>
        </w:rPr>
        <w:t xml:space="preserve"> </w:t>
      </w:r>
      <w:r w:rsidR="00521854" w:rsidRPr="00001727">
        <w:rPr>
          <w:rFonts w:ascii="Times New Roman" w:hAnsi="Times New Roman"/>
          <w:sz w:val="20"/>
          <w:szCs w:val="24"/>
        </w:rPr>
        <w:t xml:space="preserve">The presence of </w:t>
      </w:r>
      <w:proofErr w:type="spellStart"/>
      <w:r w:rsidR="00521854" w:rsidRPr="00001727">
        <w:rPr>
          <w:rFonts w:ascii="Times New Roman" w:hAnsi="Times New Roman"/>
          <w:sz w:val="20"/>
          <w:szCs w:val="24"/>
        </w:rPr>
        <w:t>biflavonoids</w:t>
      </w:r>
      <w:proofErr w:type="spellEnd"/>
      <w:r w:rsidR="00521854" w:rsidRPr="00001727">
        <w:rPr>
          <w:rFonts w:ascii="Times New Roman" w:hAnsi="Times New Roman"/>
          <w:sz w:val="20"/>
          <w:szCs w:val="24"/>
        </w:rPr>
        <w:t xml:space="preserve"> and </w:t>
      </w:r>
      <w:proofErr w:type="spellStart"/>
      <w:r w:rsidR="00521854" w:rsidRPr="00001727">
        <w:rPr>
          <w:rFonts w:ascii="Times New Roman" w:hAnsi="Times New Roman"/>
          <w:sz w:val="20"/>
          <w:szCs w:val="24"/>
        </w:rPr>
        <w:t>xanthone</w:t>
      </w:r>
      <w:proofErr w:type="spellEnd"/>
      <w:r w:rsidR="00521854" w:rsidRPr="00001727">
        <w:rPr>
          <w:rFonts w:ascii="Times New Roman" w:hAnsi="Times New Roman"/>
          <w:sz w:val="20"/>
          <w:szCs w:val="24"/>
        </w:rPr>
        <w:t xml:space="preserve"> in </w:t>
      </w:r>
      <w:r w:rsidR="00521854" w:rsidRPr="00001727">
        <w:rPr>
          <w:rFonts w:ascii="Times New Roman" w:hAnsi="Times New Roman"/>
          <w:i/>
          <w:iCs/>
          <w:sz w:val="20"/>
          <w:szCs w:val="24"/>
        </w:rPr>
        <w:t xml:space="preserve">G. kola </w:t>
      </w:r>
      <w:r w:rsidR="00521854" w:rsidRPr="00001727">
        <w:rPr>
          <w:rFonts w:ascii="Times New Roman" w:hAnsi="Times New Roman"/>
          <w:sz w:val="20"/>
          <w:szCs w:val="24"/>
        </w:rPr>
        <w:t>seeds have been confirmed (</w:t>
      </w:r>
      <w:proofErr w:type="spellStart"/>
      <w:r w:rsidR="00014897" w:rsidRPr="00001727">
        <w:rPr>
          <w:rFonts w:ascii="Times New Roman" w:hAnsi="Times New Roman"/>
          <w:sz w:val="20"/>
          <w:szCs w:val="24"/>
        </w:rPr>
        <w:t>Olaleye</w:t>
      </w:r>
      <w:proofErr w:type="spellEnd"/>
      <w:r w:rsidR="00014897" w:rsidRPr="00001727">
        <w:rPr>
          <w:rFonts w:ascii="Times New Roman" w:hAnsi="Times New Roman"/>
          <w:sz w:val="20"/>
          <w:szCs w:val="24"/>
        </w:rPr>
        <w:t xml:space="preserve"> and </w:t>
      </w:r>
      <w:proofErr w:type="spellStart"/>
      <w:r w:rsidR="00014897" w:rsidRPr="00001727">
        <w:rPr>
          <w:rFonts w:ascii="Times New Roman" w:hAnsi="Times New Roman"/>
          <w:sz w:val="20"/>
          <w:szCs w:val="24"/>
        </w:rPr>
        <w:t>Farombi</w:t>
      </w:r>
      <w:proofErr w:type="spellEnd"/>
      <w:r w:rsidR="00014897" w:rsidRPr="00001727">
        <w:rPr>
          <w:rFonts w:ascii="Times New Roman" w:hAnsi="Times New Roman"/>
          <w:sz w:val="20"/>
          <w:szCs w:val="24"/>
        </w:rPr>
        <w:t>, 2000</w:t>
      </w:r>
      <w:r w:rsidR="00521854" w:rsidRPr="00001727">
        <w:rPr>
          <w:rFonts w:ascii="Times New Roman" w:hAnsi="Times New Roman"/>
          <w:sz w:val="20"/>
          <w:szCs w:val="24"/>
        </w:rPr>
        <w:t>). These compounds are potent antioxidants (</w:t>
      </w:r>
      <w:proofErr w:type="spellStart"/>
      <w:r w:rsidR="00521854" w:rsidRPr="00001727">
        <w:rPr>
          <w:rFonts w:ascii="Times New Roman" w:hAnsi="Times New Roman"/>
          <w:sz w:val="20"/>
          <w:szCs w:val="24"/>
        </w:rPr>
        <w:t>Oluyemi</w:t>
      </w:r>
      <w:proofErr w:type="spellEnd"/>
      <w:r w:rsidR="00521854" w:rsidRPr="00001727">
        <w:rPr>
          <w:rFonts w:ascii="Times New Roman" w:hAnsi="Times New Roman"/>
          <w:sz w:val="20"/>
          <w:szCs w:val="24"/>
        </w:rPr>
        <w:t xml:space="preserve"> et al.</w:t>
      </w:r>
      <w:r w:rsidR="00AB7F0E" w:rsidRPr="00001727">
        <w:rPr>
          <w:rFonts w:ascii="Times New Roman" w:hAnsi="Times New Roman"/>
          <w:sz w:val="20"/>
          <w:szCs w:val="24"/>
        </w:rPr>
        <w:t>, 2007</w:t>
      </w:r>
      <w:r w:rsidR="00521854" w:rsidRPr="00001727">
        <w:rPr>
          <w:rFonts w:ascii="Times New Roman" w:hAnsi="Times New Roman"/>
          <w:sz w:val="20"/>
          <w:szCs w:val="24"/>
        </w:rPr>
        <w:t xml:space="preserve">). Administration of </w:t>
      </w:r>
      <w:r w:rsidR="00521854" w:rsidRPr="00001727">
        <w:rPr>
          <w:rFonts w:ascii="Times New Roman" w:hAnsi="Times New Roman"/>
          <w:i/>
          <w:iCs/>
          <w:sz w:val="20"/>
          <w:szCs w:val="24"/>
        </w:rPr>
        <w:t xml:space="preserve">G. kola </w:t>
      </w:r>
      <w:r w:rsidR="00521854" w:rsidRPr="00001727">
        <w:rPr>
          <w:rFonts w:ascii="Times New Roman" w:hAnsi="Times New Roman"/>
          <w:sz w:val="20"/>
          <w:szCs w:val="24"/>
        </w:rPr>
        <w:t xml:space="preserve">seed extracts caused an increase in testosterone production in </w:t>
      </w:r>
      <w:proofErr w:type="spellStart"/>
      <w:r w:rsidR="00521854" w:rsidRPr="00001727">
        <w:rPr>
          <w:rFonts w:ascii="Times New Roman" w:hAnsi="Times New Roman"/>
          <w:sz w:val="20"/>
          <w:szCs w:val="24"/>
        </w:rPr>
        <w:t>spraque</w:t>
      </w:r>
      <w:proofErr w:type="spellEnd"/>
      <w:r w:rsidR="00521854" w:rsidRPr="00001727">
        <w:rPr>
          <w:rFonts w:ascii="Times New Roman" w:hAnsi="Times New Roman"/>
          <w:sz w:val="20"/>
          <w:szCs w:val="24"/>
        </w:rPr>
        <w:t xml:space="preserve"> –</w:t>
      </w:r>
      <w:proofErr w:type="spellStart"/>
      <w:r w:rsidR="00521854" w:rsidRPr="00001727">
        <w:rPr>
          <w:rFonts w:ascii="Times New Roman" w:hAnsi="Times New Roman"/>
          <w:sz w:val="20"/>
          <w:szCs w:val="24"/>
        </w:rPr>
        <w:t>dawley</w:t>
      </w:r>
      <w:proofErr w:type="spellEnd"/>
      <w:r w:rsidR="00521854" w:rsidRPr="00001727">
        <w:rPr>
          <w:rFonts w:ascii="Times New Roman" w:hAnsi="Times New Roman"/>
          <w:sz w:val="20"/>
          <w:szCs w:val="24"/>
        </w:rPr>
        <w:t xml:space="preserve"> rats (</w:t>
      </w:r>
      <w:proofErr w:type="spellStart"/>
      <w:r w:rsidR="00521854" w:rsidRPr="00001727">
        <w:rPr>
          <w:rFonts w:ascii="Times New Roman" w:hAnsi="Times New Roman"/>
          <w:sz w:val="20"/>
          <w:szCs w:val="24"/>
        </w:rPr>
        <w:t>Braide</w:t>
      </w:r>
      <w:proofErr w:type="spellEnd"/>
      <w:r w:rsidR="00521854" w:rsidRPr="00001727">
        <w:rPr>
          <w:rFonts w:ascii="Times New Roman" w:hAnsi="Times New Roman"/>
          <w:sz w:val="20"/>
          <w:szCs w:val="24"/>
        </w:rPr>
        <w:t xml:space="preserve"> et al., 2003; </w:t>
      </w:r>
      <w:proofErr w:type="spellStart"/>
      <w:r w:rsidR="00521854" w:rsidRPr="00001727">
        <w:rPr>
          <w:rFonts w:ascii="Times New Roman" w:hAnsi="Times New Roman"/>
          <w:sz w:val="20"/>
          <w:szCs w:val="24"/>
        </w:rPr>
        <w:t>Akpantah</w:t>
      </w:r>
      <w:proofErr w:type="spellEnd"/>
      <w:r w:rsidR="00521854" w:rsidRPr="00001727">
        <w:rPr>
          <w:rFonts w:ascii="Times New Roman" w:hAnsi="Times New Roman"/>
          <w:sz w:val="20"/>
          <w:szCs w:val="24"/>
        </w:rPr>
        <w:t xml:space="preserve"> et al., 2005)</w:t>
      </w:r>
      <w:r w:rsidR="001E11CC">
        <w:rPr>
          <w:rFonts w:ascii="Times New Roman" w:hAnsi="Times New Roman"/>
          <w:sz w:val="20"/>
          <w:szCs w:val="24"/>
        </w:rPr>
        <w:t>.</w:t>
      </w:r>
      <w:r w:rsidR="00521854" w:rsidRPr="00001727">
        <w:rPr>
          <w:rFonts w:ascii="Times New Roman" w:hAnsi="Times New Roman"/>
          <w:sz w:val="20"/>
          <w:szCs w:val="24"/>
        </w:rPr>
        <w:t xml:space="preserve">The seed extract and dry powdered seed of </w:t>
      </w:r>
      <w:r w:rsidR="00521854" w:rsidRPr="00001727">
        <w:rPr>
          <w:rFonts w:ascii="Times New Roman" w:hAnsi="Times New Roman"/>
          <w:i/>
          <w:iCs/>
          <w:sz w:val="20"/>
          <w:szCs w:val="24"/>
        </w:rPr>
        <w:t xml:space="preserve">G. kola </w:t>
      </w:r>
      <w:r w:rsidR="00521854" w:rsidRPr="00001727">
        <w:rPr>
          <w:rFonts w:ascii="Times New Roman" w:hAnsi="Times New Roman"/>
          <w:sz w:val="20"/>
          <w:szCs w:val="24"/>
        </w:rPr>
        <w:t xml:space="preserve">plants have been made into various forms including tablets, </w:t>
      </w:r>
      <w:r w:rsidR="00014897" w:rsidRPr="00001727">
        <w:rPr>
          <w:rFonts w:ascii="Times New Roman" w:hAnsi="Times New Roman"/>
          <w:sz w:val="20"/>
          <w:szCs w:val="24"/>
        </w:rPr>
        <w:t>cream, and toothpaste (</w:t>
      </w:r>
      <w:proofErr w:type="spellStart"/>
      <w:r w:rsidR="00014897" w:rsidRPr="00001727">
        <w:rPr>
          <w:rFonts w:ascii="Times New Roman" w:hAnsi="Times New Roman"/>
          <w:sz w:val="20"/>
          <w:szCs w:val="24"/>
        </w:rPr>
        <w:t>Iwu</w:t>
      </w:r>
      <w:proofErr w:type="spellEnd"/>
      <w:r w:rsidR="00014897" w:rsidRPr="00001727">
        <w:rPr>
          <w:rFonts w:ascii="Times New Roman" w:hAnsi="Times New Roman"/>
          <w:sz w:val="20"/>
          <w:szCs w:val="24"/>
        </w:rPr>
        <w:t>, 1990</w:t>
      </w:r>
      <w:r w:rsidR="00521854" w:rsidRPr="00001727">
        <w:rPr>
          <w:rFonts w:ascii="Times New Roman" w:hAnsi="Times New Roman"/>
          <w:sz w:val="20"/>
          <w:szCs w:val="24"/>
        </w:rPr>
        <w:t xml:space="preserve">). These ensure dosage precision, since herbal medicines have been widely criticized due to lack of standardization. Also formulation of </w:t>
      </w:r>
      <w:r w:rsidR="00521854" w:rsidRPr="00001727">
        <w:rPr>
          <w:rFonts w:ascii="Times New Roman" w:hAnsi="Times New Roman"/>
          <w:i/>
          <w:iCs/>
          <w:sz w:val="20"/>
          <w:szCs w:val="24"/>
        </w:rPr>
        <w:t>G</w:t>
      </w:r>
      <w:r w:rsidR="00D27329" w:rsidRPr="00001727">
        <w:rPr>
          <w:rFonts w:ascii="Times New Roman" w:hAnsi="Times New Roman"/>
          <w:i/>
          <w:iCs/>
          <w:sz w:val="20"/>
          <w:szCs w:val="24"/>
        </w:rPr>
        <w:t>.</w:t>
      </w:r>
      <w:r w:rsidR="00521854" w:rsidRPr="00001727">
        <w:rPr>
          <w:rFonts w:ascii="Times New Roman" w:hAnsi="Times New Roman"/>
          <w:i/>
          <w:iCs/>
          <w:sz w:val="20"/>
          <w:szCs w:val="24"/>
        </w:rPr>
        <w:t xml:space="preserve"> kola </w:t>
      </w:r>
      <w:r w:rsidR="00521854" w:rsidRPr="00001727">
        <w:rPr>
          <w:rFonts w:ascii="Times New Roman" w:hAnsi="Times New Roman"/>
          <w:sz w:val="20"/>
          <w:szCs w:val="24"/>
        </w:rPr>
        <w:t>into a modern pharmaceutical conventional tablet dosage form would confer into it many of the good properties of tablets. Some examples include ease of administration, greater acceptance due to presentation, prolonged shelf life, quality assurance, greater accuracy in dispensing and reduction in transportation cost arising perhaps from formulation into less bulky dosage form(</w:t>
      </w:r>
      <w:proofErr w:type="spellStart"/>
      <w:r w:rsidR="00521854" w:rsidRPr="00001727">
        <w:rPr>
          <w:rFonts w:ascii="Times New Roman" w:hAnsi="Times New Roman"/>
          <w:sz w:val="20"/>
          <w:szCs w:val="24"/>
        </w:rPr>
        <w:t>Gunsel</w:t>
      </w:r>
      <w:proofErr w:type="spellEnd"/>
      <w:r w:rsidR="00521854" w:rsidRPr="00001727">
        <w:rPr>
          <w:rFonts w:ascii="Times New Roman" w:hAnsi="Times New Roman"/>
          <w:sz w:val="20"/>
          <w:szCs w:val="24"/>
        </w:rPr>
        <w:t>,</w:t>
      </w:r>
      <w:r w:rsidR="001A71A7">
        <w:rPr>
          <w:rFonts w:ascii="Times New Roman" w:hAnsi="Times New Roman"/>
          <w:sz w:val="20"/>
          <w:szCs w:val="24"/>
        </w:rPr>
        <w:t xml:space="preserve"> </w:t>
      </w:r>
      <w:r w:rsidR="00521854" w:rsidRPr="00001727">
        <w:rPr>
          <w:rFonts w:ascii="Times New Roman" w:hAnsi="Times New Roman"/>
          <w:sz w:val="20"/>
          <w:szCs w:val="24"/>
        </w:rPr>
        <w:t>1996)</w:t>
      </w:r>
      <w:r w:rsidR="001A71A7">
        <w:rPr>
          <w:rFonts w:ascii="Times New Roman" w:hAnsi="Times New Roman"/>
          <w:sz w:val="20"/>
          <w:szCs w:val="24"/>
        </w:rPr>
        <w:t>.</w:t>
      </w:r>
    </w:p>
    <w:p w:rsidR="004D4516" w:rsidRPr="00001727" w:rsidRDefault="004D4516" w:rsidP="00001727">
      <w:pPr>
        <w:snapToGrid w:val="0"/>
        <w:spacing w:after="0" w:line="240" w:lineRule="auto"/>
        <w:ind w:firstLine="425"/>
        <w:jc w:val="both"/>
        <w:rPr>
          <w:rStyle w:val="apple-converted-space"/>
          <w:rFonts w:ascii="Times New Roman" w:hAnsi="Times New Roman"/>
          <w:sz w:val="20"/>
          <w:szCs w:val="24"/>
        </w:rPr>
      </w:pPr>
      <w:r w:rsidRPr="00001727">
        <w:rPr>
          <w:rFonts w:ascii="Times New Roman" w:hAnsi="Times New Roman"/>
          <w:sz w:val="20"/>
          <w:szCs w:val="24"/>
        </w:rPr>
        <w:t>When the pesticide enter aquatic systems either through accidental spraying, spray drift, or surface runoff, it dissipates rapidly from the water column as a result of adsorption and possibly biodegradation</w:t>
      </w:r>
      <w:r w:rsidR="001E11CC">
        <w:rPr>
          <w:rFonts w:ascii="Times New Roman" w:hAnsi="Times New Roman"/>
          <w:sz w:val="20"/>
          <w:szCs w:val="24"/>
        </w:rPr>
        <w:t>.</w:t>
      </w:r>
      <w:r w:rsidR="001A71A7">
        <w:rPr>
          <w:rFonts w:ascii="Times New Roman" w:hAnsi="Times New Roman"/>
          <w:sz w:val="20"/>
          <w:szCs w:val="24"/>
        </w:rPr>
        <w:t xml:space="preserve"> </w:t>
      </w:r>
      <w:proofErr w:type="spellStart"/>
      <w:r w:rsidR="0027593C" w:rsidRPr="00001727">
        <w:rPr>
          <w:rFonts w:ascii="Times New Roman" w:hAnsi="Times New Roman"/>
          <w:bCs/>
          <w:sz w:val="20"/>
          <w:szCs w:val="24"/>
        </w:rPr>
        <w:t>Glyphosate</w:t>
      </w:r>
      <w:proofErr w:type="spellEnd"/>
      <w:r w:rsidR="00CE20D7" w:rsidRPr="00001727">
        <w:rPr>
          <w:rFonts w:ascii="Times New Roman" w:hAnsi="Times New Roman"/>
          <w:sz w:val="20"/>
          <w:szCs w:val="24"/>
        </w:rPr>
        <w:t xml:space="preserve"> is a broad-spectrum </w:t>
      </w:r>
      <w:r w:rsidR="00CE20D7" w:rsidRPr="00001727">
        <w:rPr>
          <w:rFonts w:ascii="Times New Roman" w:hAnsi="Times New Roman"/>
          <w:sz w:val="20"/>
          <w:szCs w:val="24"/>
          <w:shd w:val="clear" w:color="auto" w:fill="FFFFFF"/>
        </w:rPr>
        <w:t>non-selective</w:t>
      </w:r>
      <w:r w:rsidR="00CE20D7" w:rsidRPr="00001727">
        <w:rPr>
          <w:rStyle w:val="apple-converted-space"/>
          <w:rFonts w:ascii="Times New Roman" w:hAnsi="Times New Roman"/>
          <w:sz w:val="20"/>
          <w:szCs w:val="24"/>
        </w:rPr>
        <w:t> </w:t>
      </w:r>
      <w:hyperlink r:id="rId12" w:tooltip="Systemic disease" w:history="1">
        <w:r w:rsidR="00CE20D7" w:rsidRPr="00001727">
          <w:rPr>
            <w:rStyle w:val="Hyperlink"/>
            <w:rFonts w:ascii="Times New Roman" w:hAnsi="Times New Roman"/>
            <w:color w:val="auto"/>
            <w:sz w:val="20"/>
            <w:szCs w:val="24"/>
            <w:u w:val="none"/>
          </w:rPr>
          <w:t>systemic</w:t>
        </w:r>
      </w:hyperlink>
      <w:r w:rsidR="00CE20D7" w:rsidRPr="00001727">
        <w:rPr>
          <w:rStyle w:val="apple-converted-space"/>
          <w:rFonts w:ascii="Times New Roman" w:hAnsi="Times New Roman"/>
          <w:sz w:val="20"/>
          <w:szCs w:val="24"/>
        </w:rPr>
        <w:t> </w:t>
      </w:r>
      <w:hyperlink r:id="rId13" w:tooltip="Herbicide" w:history="1">
        <w:r w:rsidR="00CE20D7" w:rsidRPr="00001727">
          <w:rPr>
            <w:rStyle w:val="Hyperlink"/>
            <w:rFonts w:ascii="Times New Roman" w:hAnsi="Times New Roman"/>
            <w:color w:val="auto"/>
            <w:sz w:val="20"/>
            <w:szCs w:val="24"/>
            <w:u w:val="none"/>
          </w:rPr>
          <w:t>herbicide</w:t>
        </w:r>
      </w:hyperlink>
      <w:r w:rsidR="00CE20D7" w:rsidRPr="00001727">
        <w:rPr>
          <w:rFonts w:ascii="Times New Roman" w:hAnsi="Times New Roman"/>
          <w:sz w:val="20"/>
          <w:szCs w:val="24"/>
        </w:rPr>
        <w:t>, registered for use on many food and non-food crops as well as non-crop areas where total vegetation control is desired. When applied at lower rates, it serves as a plant growth regulator (Grave, 2011). The herbicide has been approved by regulatory bodies worldwide and is effective in killing a wide variety of plants, including</w:t>
      </w:r>
      <w:r w:rsidR="00CE20D7" w:rsidRPr="00001727">
        <w:rPr>
          <w:rStyle w:val="apple-converted-space"/>
          <w:rFonts w:ascii="Times New Roman" w:hAnsi="Times New Roman"/>
          <w:sz w:val="20"/>
          <w:szCs w:val="24"/>
        </w:rPr>
        <w:t> </w:t>
      </w:r>
      <w:hyperlink r:id="rId14" w:tooltip="Grass" w:history="1">
        <w:r w:rsidR="00CE20D7" w:rsidRPr="00001727">
          <w:rPr>
            <w:rStyle w:val="Hyperlink"/>
            <w:rFonts w:ascii="Times New Roman" w:hAnsi="Times New Roman"/>
            <w:color w:val="auto"/>
            <w:sz w:val="20"/>
            <w:szCs w:val="24"/>
            <w:u w:val="none"/>
          </w:rPr>
          <w:t>grasses</w:t>
        </w:r>
      </w:hyperlink>
      <w:r w:rsidR="00CE20D7" w:rsidRPr="00001727">
        <w:rPr>
          <w:rFonts w:ascii="Times New Roman" w:hAnsi="Times New Roman"/>
          <w:sz w:val="20"/>
          <w:szCs w:val="24"/>
        </w:rPr>
        <w:t>,</w:t>
      </w:r>
      <w:r w:rsidR="00CE20D7" w:rsidRPr="00001727">
        <w:rPr>
          <w:rStyle w:val="apple-converted-space"/>
          <w:rFonts w:ascii="Times New Roman" w:hAnsi="Times New Roman"/>
          <w:sz w:val="20"/>
          <w:szCs w:val="24"/>
        </w:rPr>
        <w:t> </w:t>
      </w:r>
      <w:hyperlink r:id="rId15" w:tooltip="Broadleaf" w:history="1">
        <w:r w:rsidR="00CE20D7" w:rsidRPr="00001727">
          <w:rPr>
            <w:rStyle w:val="Hyperlink"/>
            <w:rFonts w:ascii="Times New Roman" w:hAnsi="Times New Roman"/>
            <w:color w:val="auto"/>
            <w:sz w:val="20"/>
            <w:szCs w:val="24"/>
            <w:u w:val="none"/>
          </w:rPr>
          <w:t>broadleaf</w:t>
        </w:r>
      </w:hyperlink>
      <w:r w:rsidR="00CE20D7" w:rsidRPr="00001727">
        <w:rPr>
          <w:rFonts w:ascii="Times New Roman" w:hAnsi="Times New Roman"/>
          <w:sz w:val="20"/>
          <w:szCs w:val="24"/>
        </w:rPr>
        <w:t>, and</w:t>
      </w:r>
      <w:r w:rsidR="00CE20D7" w:rsidRPr="00001727">
        <w:rPr>
          <w:rStyle w:val="apple-converted-space"/>
          <w:rFonts w:ascii="Times New Roman" w:hAnsi="Times New Roman"/>
          <w:sz w:val="20"/>
          <w:szCs w:val="24"/>
        </w:rPr>
        <w:t> </w:t>
      </w:r>
      <w:hyperlink r:id="rId16" w:tooltip="Woody plant" w:history="1">
        <w:r w:rsidR="00CE20D7" w:rsidRPr="00001727">
          <w:rPr>
            <w:rStyle w:val="Hyperlink"/>
            <w:rFonts w:ascii="Times New Roman" w:hAnsi="Times New Roman"/>
            <w:color w:val="auto"/>
            <w:sz w:val="20"/>
            <w:szCs w:val="24"/>
            <w:u w:val="none"/>
          </w:rPr>
          <w:t>woody plants</w:t>
        </w:r>
      </w:hyperlink>
      <w:r w:rsidRPr="00001727">
        <w:rPr>
          <w:rFonts w:ascii="Times New Roman" w:hAnsi="Times New Roman"/>
          <w:sz w:val="20"/>
          <w:szCs w:val="24"/>
        </w:rPr>
        <w:t xml:space="preserve">. </w:t>
      </w:r>
      <w:r w:rsidR="00CE20D7" w:rsidRPr="00001727">
        <w:rPr>
          <w:rFonts w:ascii="Times New Roman" w:hAnsi="Times New Roman"/>
          <w:sz w:val="20"/>
          <w:szCs w:val="24"/>
        </w:rPr>
        <w:t>It is marketed w</w:t>
      </w:r>
      <w:r w:rsidR="00D27329" w:rsidRPr="00001727">
        <w:rPr>
          <w:rFonts w:ascii="Times New Roman" w:hAnsi="Times New Roman"/>
          <w:sz w:val="20"/>
          <w:szCs w:val="24"/>
        </w:rPr>
        <w:t>ith the following trade names: Roundup, R</w:t>
      </w:r>
      <w:r w:rsidR="00CE20D7" w:rsidRPr="00001727">
        <w:rPr>
          <w:rFonts w:ascii="Times New Roman" w:hAnsi="Times New Roman"/>
          <w:sz w:val="20"/>
          <w:szCs w:val="24"/>
        </w:rPr>
        <w:t xml:space="preserve">ondo, Sting, Rodeo, </w:t>
      </w:r>
      <w:proofErr w:type="spellStart"/>
      <w:r w:rsidR="00CE20D7" w:rsidRPr="00001727">
        <w:rPr>
          <w:rFonts w:ascii="Times New Roman" w:hAnsi="Times New Roman"/>
          <w:sz w:val="20"/>
          <w:szCs w:val="24"/>
        </w:rPr>
        <w:t>Spasor</w:t>
      </w:r>
      <w:proofErr w:type="spellEnd"/>
      <w:r w:rsidR="00CE20D7" w:rsidRPr="00001727">
        <w:rPr>
          <w:rFonts w:ascii="Times New Roman" w:hAnsi="Times New Roman"/>
          <w:sz w:val="20"/>
          <w:szCs w:val="24"/>
        </w:rPr>
        <w:t xml:space="preserve">, Muster, Tumbleweed, Sonic, </w:t>
      </w:r>
      <w:proofErr w:type="spellStart"/>
      <w:r w:rsidR="00CE20D7" w:rsidRPr="00001727">
        <w:rPr>
          <w:rFonts w:ascii="Times New Roman" w:hAnsi="Times New Roman"/>
          <w:sz w:val="20"/>
          <w:szCs w:val="24"/>
        </w:rPr>
        <w:t>Glifonox</w:t>
      </w:r>
      <w:proofErr w:type="spellEnd"/>
      <w:r w:rsidR="00CE20D7" w:rsidRPr="00001727">
        <w:rPr>
          <w:rFonts w:ascii="Times New Roman" w:hAnsi="Times New Roman"/>
          <w:sz w:val="20"/>
          <w:szCs w:val="24"/>
        </w:rPr>
        <w:t xml:space="preserve"> and </w:t>
      </w:r>
      <w:proofErr w:type="spellStart"/>
      <w:r w:rsidR="00CE20D7" w:rsidRPr="00001727">
        <w:rPr>
          <w:rFonts w:ascii="Times New Roman" w:hAnsi="Times New Roman"/>
          <w:sz w:val="20"/>
          <w:szCs w:val="24"/>
        </w:rPr>
        <w:t>Glycel</w:t>
      </w:r>
      <w:proofErr w:type="spellEnd"/>
      <w:r w:rsidR="001E11CC">
        <w:rPr>
          <w:rFonts w:ascii="Times New Roman" w:hAnsi="Times New Roman"/>
          <w:sz w:val="20"/>
          <w:szCs w:val="24"/>
        </w:rPr>
        <w:t>.</w:t>
      </w:r>
      <w:r w:rsidR="001A71A7">
        <w:rPr>
          <w:rFonts w:ascii="Times New Roman" w:hAnsi="Times New Roman"/>
          <w:sz w:val="20"/>
          <w:szCs w:val="24"/>
        </w:rPr>
        <w:t xml:space="preserve"> </w:t>
      </w:r>
      <w:r w:rsidR="00CE20D7" w:rsidRPr="00001727">
        <w:rPr>
          <w:rFonts w:ascii="Times New Roman" w:hAnsi="Times New Roman"/>
          <w:sz w:val="20"/>
          <w:szCs w:val="24"/>
        </w:rPr>
        <w:t xml:space="preserve">Sediment is the primary sink for </w:t>
      </w:r>
      <w:proofErr w:type="spellStart"/>
      <w:r w:rsidR="0027593C" w:rsidRPr="00001727">
        <w:rPr>
          <w:rFonts w:ascii="Times New Roman" w:hAnsi="Times New Roman"/>
          <w:sz w:val="20"/>
          <w:szCs w:val="24"/>
        </w:rPr>
        <w:t>glyphosate</w:t>
      </w:r>
      <w:proofErr w:type="spellEnd"/>
      <w:r w:rsidR="00790FB8" w:rsidRPr="00001727">
        <w:rPr>
          <w:rFonts w:ascii="Times New Roman" w:hAnsi="Times New Roman"/>
          <w:sz w:val="20"/>
          <w:szCs w:val="24"/>
        </w:rPr>
        <w:t xml:space="preserve"> and a</w:t>
      </w:r>
      <w:r w:rsidR="002438BE" w:rsidRPr="00001727">
        <w:rPr>
          <w:rFonts w:ascii="Times New Roman" w:hAnsi="Times New Roman"/>
          <w:sz w:val="20"/>
          <w:szCs w:val="24"/>
        </w:rPr>
        <w:t>fter spraying its</w:t>
      </w:r>
      <w:r w:rsidR="00CE20D7" w:rsidRPr="00001727">
        <w:rPr>
          <w:rFonts w:ascii="Times New Roman" w:hAnsi="Times New Roman"/>
          <w:sz w:val="20"/>
          <w:szCs w:val="24"/>
        </w:rPr>
        <w:t xml:space="preserve"> levels in sediment rise and then decline to low levels in a few months (</w:t>
      </w:r>
      <w:proofErr w:type="spellStart"/>
      <w:r w:rsidR="00CE20D7" w:rsidRPr="00001727">
        <w:rPr>
          <w:rFonts w:ascii="Times New Roman" w:hAnsi="Times New Roman"/>
          <w:sz w:val="20"/>
          <w:szCs w:val="24"/>
        </w:rPr>
        <w:t>Relyea</w:t>
      </w:r>
      <w:proofErr w:type="spellEnd"/>
      <w:r w:rsidR="00790FB8" w:rsidRPr="00001727">
        <w:rPr>
          <w:rFonts w:ascii="Times New Roman" w:hAnsi="Times New Roman"/>
          <w:sz w:val="20"/>
          <w:szCs w:val="24"/>
        </w:rPr>
        <w:t>, 2005</w:t>
      </w:r>
      <w:r w:rsidR="00CE20D7" w:rsidRPr="00001727">
        <w:rPr>
          <w:rFonts w:ascii="Times New Roman" w:hAnsi="Times New Roman"/>
          <w:sz w:val="20"/>
          <w:szCs w:val="24"/>
        </w:rPr>
        <w:t>)</w:t>
      </w:r>
      <w:r w:rsidR="007F3FD7" w:rsidRPr="00001727">
        <w:rPr>
          <w:rFonts w:ascii="Times New Roman" w:hAnsi="Times New Roman"/>
          <w:sz w:val="20"/>
          <w:szCs w:val="24"/>
        </w:rPr>
        <w:t xml:space="preserve">. </w:t>
      </w:r>
      <w:r w:rsidR="007F3FD7" w:rsidRPr="00001727">
        <w:rPr>
          <w:rStyle w:val="apple-converted-space"/>
          <w:rFonts w:ascii="Times New Roman" w:hAnsi="Times New Roman"/>
          <w:sz w:val="20"/>
          <w:szCs w:val="24"/>
        </w:rPr>
        <w:t>It</w:t>
      </w:r>
      <w:r w:rsidR="007F3FD7" w:rsidRPr="00001727">
        <w:rPr>
          <w:rFonts w:ascii="Times New Roman" w:hAnsi="Times New Roman"/>
          <w:sz w:val="20"/>
          <w:szCs w:val="24"/>
        </w:rPr>
        <w:t xml:space="preserve"> is very toxic to</w:t>
      </w:r>
      <w:r w:rsidR="007F3FD7" w:rsidRPr="00001727">
        <w:rPr>
          <w:rStyle w:val="apple-converted-space"/>
          <w:rFonts w:ascii="Times New Roman" w:hAnsi="Times New Roman"/>
          <w:sz w:val="20"/>
          <w:szCs w:val="24"/>
        </w:rPr>
        <w:t> </w:t>
      </w:r>
      <w:hyperlink r:id="rId17" w:tooltip="Earthworm" w:history="1">
        <w:r w:rsidR="007F3FD7" w:rsidRPr="00001727">
          <w:rPr>
            <w:rStyle w:val="Hyperlink"/>
            <w:rFonts w:ascii="Times New Roman" w:hAnsi="Times New Roman"/>
            <w:color w:val="auto"/>
            <w:sz w:val="20"/>
            <w:szCs w:val="24"/>
            <w:u w:val="none"/>
          </w:rPr>
          <w:t>earthworms</w:t>
        </w:r>
      </w:hyperlink>
      <w:r w:rsidR="007F3FD7" w:rsidRPr="00001727">
        <w:rPr>
          <w:rFonts w:ascii="Times New Roman" w:hAnsi="Times New Roman"/>
          <w:sz w:val="20"/>
          <w:szCs w:val="24"/>
          <w:vertAlign w:val="superscript"/>
        </w:rPr>
        <w:t xml:space="preserve"> </w:t>
      </w:r>
      <w:r w:rsidR="007F3FD7" w:rsidRPr="00001727">
        <w:rPr>
          <w:rFonts w:ascii="Times New Roman" w:hAnsi="Times New Roman"/>
          <w:sz w:val="20"/>
          <w:szCs w:val="24"/>
        </w:rPr>
        <w:t>and beneficial</w:t>
      </w:r>
      <w:r w:rsidR="007F3FD7" w:rsidRPr="00001727">
        <w:rPr>
          <w:rStyle w:val="apple-converted-space"/>
          <w:rFonts w:ascii="Times New Roman" w:hAnsi="Times New Roman"/>
          <w:sz w:val="20"/>
          <w:szCs w:val="24"/>
        </w:rPr>
        <w:t> </w:t>
      </w:r>
      <w:hyperlink r:id="rId18" w:tooltip="Insect" w:history="1">
        <w:r w:rsidR="007F3FD7" w:rsidRPr="00001727">
          <w:rPr>
            <w:rStyle w:val="Hyperlink"/>
            <w:rFonts w:ascii="Times New Roman" w:hAnsi="Times New Roman"/>
            <w:color w:val="auto"/>
            <w:sz w:val="20"/>
            <w:szCs w:val="24"/>
            <w:u w:val="none"/>
          </w:rPr>
          <w:t>insects</w:t>
        </w:r>
      </w:hyperlink>
      <w:r w:rsidR="007F3FD7" w:rsidRPr="00001727">
        <w:rPr>
          <w:rFonts w:ascii="Times New Roman" w:hAnsi="Times New Roman"/>
          <w:sz w:val="20"/>
          <w:szCs w:val="24"/>
        </w:rPr>
        <w:t xml:space="preserve"> (</w:t>
      </w:r>
      <w:proofErr w:type="spellStart"/>
      <w:r w:rsidR="007F3FD7" w:rsidRPr="00001727">
        <w:rPr>
          <w:rFonts w:ascii="Times New Roman" w:hAnsi="Times New Roman"/>
          <w:sz w:val="20"/>
          <w:szCs w:val="24"/>
        </w:rPr>
        <w:t>Springett</w:t>
      </w:r>
      <w:proofErr w:type="spellEnd"/>
      <w:r w:rsidR="001E11CC">
        <w:rPr>
          <w:rFonts w:ascii="Times New Roman" w:hAnsi="Times New Roman"/>
          <w:sz w:val="20"/>
          <w:szCs w:val="24"/>
        </w:rPr>
        <w:t xml:space="preserve"> </w:t>
      </w:r>
      <w:r w:rsidR="007F3FD7" w:rsidRPr="00001727">
        <w:rPr>
          <w:rFonts w:ascii="Times New Roman" w:hAnsi="Times New Roman"/>
          <w:sz w:val="20"/>
          <w:szCs w:val="24"/>
        </w:rPr>
        <w:t>and Gray, 1992</w:t>
      </w:r>
      <w:r w:rsidR="001E11CC">
        <w:rPr>
          <w:rFonts w:ascii="Times New Roman" w:hAnsi="Times New Roman"/>
          <w:sz w:val="20"/>
          <w:szCs w:val="24"/>
        </w:rPr>
        <w:t>,</w:t>
      </w:r>
      <w:r w:rsidR="001A71A7">
        <w:rPr>
          <w:rFonts w:ascii="Times New Roman" w:hAnsi="Times New Roman"/>
          <w:sz w:val="20"/>
          <w:szCs w:val="24"/>
        </w:rPr>
        <w:t xml:space="preserve"> </w:t>
      </w:r>
      <w:r w:rsidR="007F3FD7" w:rsidRPr="00001727">
        <w:rPr>
          <w:rFonts w:ascii="Times New Roman" w:hAnsi="Times New Roman"/>
          <w:sz w:val="20"/>
          <w:szCs w:val="24"/>
        </w:rPr>
        <w:t>Hassan et al., 1991)</w:t>
      </w:r>
      <w:r w:rsidR="001E11CC">
        <w:rPr>
          <w:rFonts w:ascii="Times New Roman" w:hAnsi="Times New Roman"/>
          <w:sz w:val="20"/>
          <w:szCs w:val="24"/>
        </w:rPr>
        <w:t>.</w:t>
      </w:r>
      <w:r w:rsidR="001A71A7">
        <w:rPr>
          <w:rStyle w:val="apple-converted-space"/>
          <w:rFonts w:ascii="Times New Roman" w:hAnsi="Times New Roman"/>
          <w:sz w:val="20"/>
          <w:szCs w:val="24"/>
        </w:rPr>
        <w:t xml:space="preserve"> </w:t>
      </w:r>
      <w:r w:rsidR="007F3FD7" w:rsidRPr="00001727">
        <w:rPr>
          <w:rStyle w:val="apple-converted-space"/>
          <w:rFonts w:ascii="Times New Roman" w:hAnsi="Times New Roman"/>
          <w:sz w:val="20"/>
          <w:szCs w:val="24"/>
        </w:rPr>
        <w:t>F</w:t>
      </w:r>
      <w:r w:rsidR="007F3FD7" w:rsidRPr="00001727">
        <w:rPr>
          <w:rFonts w:ascii="Times New Roman" w:hAnsi="Times New Roman"/>
          <w:sz w:val="20"/>
          <w:szCs w:val="24"/>
        </w:rPr>
        <w:t xml:space="preserve">rog embryos treated with </w:t>
      </w:r>
      <w:proofErr w:type="spellStart"/>
      <w:r w:rsidR="002438BE" w:rsidRPr="00001727">
        <w:rPr>
          <w:rFonts w:ascii="Times New Roman" w:hAnsi="Times New Roman"/>
          <w:sz w:val="20"/>
          <w:szCs w:val="24"/>
        </w:rPr>
        <w:t>glyphosate</w:t>
      </w:r>
      <w:proofErr w:type="spellEnd"/>
      <w:r w:rsidR="007F3FD7" w:rsidRPr="00001727">
        <w:rPr>
          <w:rFonts w:ascii="Times New Roman" w:hAnsi="Times New Roman"/>
          <w:sz w:val="20"/>
          <w:szCs w:val="24"/>
        </w:rPr>
        <w:t xml:space="preserve"> formulation and pure </w:t>
      </w:r>
      <w:proofErr w:type="spellStart"/>
      <w:r w:rsidR="002438BE" w:rsidRPr="00001727">
        <w:rPr>
          <w:rFonts w:ascii="Times New Roman" w:hAnsi="Times New Roman"/>
          <w:sz w:val="20"/>
          <w:szCs w:val="24"/>
        </w:rPr>
        <w:t>glyphosate</w:t>
      </w:r>
      <w:proofErr w:type="spellEnd"/>
      <w:r w:rsidR="007F3FD7" w:rsidRPr="00001727">
        <w:rPr>
          <w:rFonts w:ascii="Times New Roman" w:hAnsi="Times New Roman"/>
          <w:sz w:val="20"/>
          <w:szCs w:val="24"/>
        </w:rPr>
        <w:t xml:space="preserve"> alone suffered diminution of body size, alterations of brain morphology, reduction of the eyes, alterations of the</w:t>
      </w:r>
      <w:r w:rsidR="001A71A7">
        <w:rPr>
          <w:rFonts w:ascii="Times New Roman" w:hAnsi="Times New Roman"/>
          <w:sz w:val="20"/>
          <w:szCs w:val="24"/>
        </w:rPr>
        <w:t xml:space="preserve"> </w:t>
      </w:r>
      <w:hyperlink r:id="rId19" w:tooltip="Branchial arches" w:history="1">
        <w:proofErr w:type="spellStart"/>
        <w:r w:rsidR="007F3FD7" w:rsidRPr="00001727">
          <w:rPr>
            <w:rStyle w:val="Hyperlink"/>
            <w:rFonts w:ascii="Times New Roman" w:hAnsi="Times New Roman"/>
            <w:color w:val="auto"/>
            <w:sz w:val="20"/>
            <w:szCs w:val="24"/>
            <w:u w:val="none"/>
          </w:rPr>
          <w:t>branchial</w:t>
        </w:r>
        <w:proofErr w:type="spellEnd"/>
        <w:r w:rsidR="007F3FD7" w:rsidRPr="00001727">
          <w:rPr>
            <w:rStyle w:val="Hyperlink"/>
            <w:rFonts w:ascii="Times New Roman" w:hAnsi="Times New Roman"/>
            <w:color w:val="auto"/>
            <w:sz w:val="20"/>
            <w:szCs w:val="24"/>
            <w:u w:val="none"/>
          </w:rPr>
          <w:t xml:space="preserve"> arches</w:t>
        </w:r>
      </w:hyperlink>
      <w:r w:rsidR="007F3FD7" w:rsidRPr="00001727">
        <w:rPr>
          <w:rStyle w:val="apple-converted-space"/>
          <w:rFonts w:ascii="Times New Roman" w:hAnsi="Times New Roman"/>
          <w:sz w:val="20"/>
          <w:szCs w:val="24"/>
        </w:rPr>
        <w:t> </w:t>
      </w:r>
      <w:r w:rsidR="007F3FD7" w:rsidRPr="00001727">
        <w:rPr>
          <w:rFonts w:ascii="Times New Roman" w:hAnsi="Times New Roman"/>
          <w:sz w:val="20"/>
          <w:szCs w:val="24"/>
        </w:rPr>
        <w:t>and</w:t>
      </w:r>
      <w:r w:rsidR="007F3FD7" w:rsidRPr="00001727">
        <w:rPr>
          <w:rStyle w:val="apple-converted-space"/>
          <w:rFonts w:ascii="Times New Roman" w:hAnsi="Times New Roman"/>
          <w:sz w:val="20"/>
          <w:szCs w:val="24"/>
        </w:rPr>
        <w:t> </w:t>
      </w:r>
      <w:hyperlink r:id="rId20" w:tooltip="Otic placode" w:history="1">
        <w:r w:rsidR="007F3FD7" w:rsidRPr="00001727">
          <w:rPr>
            <w:rStyle w:val="Hyperlink"/>
            <w:rFonts w:ascii="Times New Roman" w:hAnsi="Times New Roman"/>
            <w:color w:val="auto"/>
            <w:sz w:val="20"/>
            <w:szCs w:val="24"/>
            <w:u w:val="none"/>
          </w:rPr>
          <w:t xml:space="preserve">optic </w:t>
        </w:r>
        <w:proofErr w:type="spellStart"/>
        <w:r w:rsidR="007F3FD7" w:rsidRPr="00001727">
          <w:rPr>
            <w:rStyle w:val="Hyperlink"/>
            <w:rFonts w:ascii="Times New Roman" w:hAnsi="Times New Roman"/>
            <w:color w:val="auto"/>
            <w:sz w:val="20"/>
            <w:szCs w:val="24"/>
            <w:u w:val="none"/>
          </w:rPr>
          <w:t>placodes</w:t>
        </w:r>
        <w:proofErr w:type="spellEnd"/>
      </w:hyperlink>
      <w:r w:rsidR="007F3FD7" w:rsidRPr="00001727">
        <w:rPr>
          <w:rFonts w:ascii="Times New Roman" w:hAnsi="Times New Roman"/>
          <w:sz w:val="20"/>
          <w:szCs w:val="24"/>
        </w:rPr>
        <w:t>, alterations of the</w:t>
      </w:r>
      <w:r w:rsidR="001A71A7">
        <w:rPr>
          <w:rFonts w:ascii="Times New Roman" w:hAnsi="Times New Roman"/>
          <w:sz w:val="20"/>
          <w:szCs w:val="24"/>
        </w:rPr>
        <w:t xml:space="preserve"> </w:t>
      </w:r>
      <w:hyperlink r:id="rId21" w:tooltip="Neural plate" w:history="1">
        <w:r w:rsidR="007F3FD7" w:rsidRPr="00001727">
          <w:rPr>
            <w:rStyle w:val="Hyperlink"/>
            <w:rFonts w:ascii="Times New Roman" w:hAnsi="Times New Roman"/>
            <w:color w:val="auto"/>
            <w:sz w:val="20"/>
            <w:szCs w:val="24"/>
            <w:u w:val="none"/>
          </w:rPr>
          <w:t>neural plate</w:t>
        </w:r>
      </w:hyperlink>
      <w:r w:rsidR="007F3FD7" w:rsidRPr="00001727">
        <w:rPr>
          <w:rFonts w:ascii="Times New Roman" w:hAnsi="Times New Roman"/>
          <w:sz w:val="20"/>
          <w:szCs w:val="24"/>
        </w:rPr>
        <w:t>, and other abnormalities of the</w:t>
      </w:r>
      <w:r w:rsidR="007F3FD7" w:rsidRPr="00001727">
        <w:rPr>
          <w:rStyle w:val="apple-converted-space"/>
          <w:rFonts w:ascii="Times New Roman" w:hAnsi="Times New Roman"/>
          <w:sz w:val="20"/>
          <w:szCs w:val="24"/>
        </w:rPr>
        <w:t> </w:t>
      </w:r>
      <w:hyperlink r:id="rId22" w:tooltip="Nervous system" w:history="1">
        <w:r w:rsidR="007F3FD7" w:rsidRPr="00001727">
          <w:rPr>
            <w:rStyle w:val="Hyperlink"/>
            <w:rFonts w:ascii="Times New Roman" w:hAnsi="Times New Roman"/>
            <w:color w:val="auto"/>
            <w:sz w:val="20"/>
            <w:szCs w:val="24"/>
            <w:u w:val="none"/>
          </w:rPr>
          <w:t>nervous system</w:t>
        </w:r>
      </w:hyperlink>
      <w:r w:rsidR="007F3FD7" w:rsidRPr="00001727">
        <w:rPr>
          <w:rFonts w:ascii="Times New Roman" w:hAnsi="Times New Roman"/>
          <w:sz w:val="20"/>
          <w:szCs w:val="24"/>
        </w:rPr>
        <w:t xml:space="preserve"> (</w:t>
      </w:r>
      <w:proofErr w:type="spellStart"/>
      <w:r w:rsidR="007F3FD7" w:rsidRPr="00001727">
        <w:rPr>
          <w:rFonts w:ascii="Times New Roman" w:hAnsi="Times New Roman"/>
          <w:sz w:val="20"/>
          <w:szCs w:val="24"/>
        </w:rPr>
        <w:t>Paganelli</w:t>
      </w:r>
      <w:proofErr w:type="spellEnd"/>
      <w:r w:rsidR="007F3FD7" w:rsidRPr="00001727">
        <w:rPr>
          <w:rFonts w:ascii="Times New Roman" w:hAnsi="Times New Roman"/>
          <w:sz w:val="20"/>
          <w:szCs w:val="24"/>
        </w:rPr>
        <w:t xml:space="preserve"> et al.,2010). When absorbed into </w:t>
      </w:r>
      <w:r w:rsidR="007F3FD7" w:rsidRPr="00001727">
        <w:rPr>
          <w:rFonts w:ascii="Times New Roman" w:hAnsi="Times New Roman"/>
          <w:sz w:val="20"/>
          <w:szCs w:val="24"/>
        </w:rPr>
        <w:lastRenderedPageBreak/>
        <w:t xml:space="preserve">plants, it delays soil-degradation, and can increase </w:t>
      </w:r>
      <w:proofErr w:type="spellStart"/>
      <w:r w:rsidR="007F3FD7" w:rsidRPr="00001727">
        <w:rPr>
          <w:rFonts w:ascii="Times New Roman" w:hAnsi="Times New Roman"/>
          <w:sz w:val="20"/>
          <w:szCs w:val="24"/>
        </w:rPr>
        <w:t>glyphosate</w:t>
      </w:r>
      <w:proofErr w:type="spellEnd"/>
      <w:r w:rsidR="007F3FD7" w:rsidRPr="00001727">
        <w:rPr>
          <w:rFonts w:ascii="Times New Roman" w:hAnsi="Times New Roman"/>
          <w:sz w:val="20"/>
          <w:szCs w:val="24"/>
        </w:rPr>
        <w:t xml:space="preserve"> persistence in soil from two to six times (Doublet et al., 2009). Because of this known toxicity, only some formulations of </w:t>
      </w:r>
      <w:proofErr w:type="spellStart"/>
      <w:r w:rsidR="007F3FD7" w:rsidRPr="00001727">
        <w:rPr>
          <w:rFonts w:ascii="Times New Roman" w:hAnsi="Times New Roman"/>
          <w:sz w:val="20"/>
          <w:szCs w:val="24"/>
        </w:rPr>
        <w:t>glyphosate</w:t>
      </w:r>
      <w:proofErr w:type="spellEnd"/>
      <w:r w:rsidR="007F3FD7" w:rsidRPr="00001727">
        <w:rPr>
          <w:rFonts w:ascii="Times New Roman" w:hAnsi="Times New Roman"/>
          <w:sz w:val="20"/>
          <w:szCs w:val="24"/>
        </w:rPr>
        <w:t xml:space="preserve"> are registered for use in aquatic applications (</w:t>
      </w:r>
      <w:proofErr w:type="spellStart"/>
      <w:r w:rsidR="007F3FD7" w:rsidRPr="00001727">
        <w:rPr>
          <w:rFonts w:ascii="Times New Roman" w:hAnsi="Times New Roman"/>
          <w:sz w:val="20"/>
          <w:szCs w:val="24"/>
        </w:rPr>
        <w:t>Chivian</w:t>
      </w:r>
      <w:proofErr w:type="spellEnd"/>
      <w:r w:rsidR="007F3FD7" w:rsidRPr="00001727">
        <w:rPr>
          <w:rFonts w:ascii="Times New Roman" w:hAnsi="Times New Roman"/>
          <w:sz w:val="20"/>
          <w:szCs w:val="24"/>
        </w:rPr>
        <w:t>, et al., 2008)</w:t>
      </w:r>
      <w:r w:rsidR="001E11CC">
        <w:rPr>
          <w:rStyle w:val="apple-converted-space"/>
          <w:rFonts w:ascii="Times New Roman" w:hAnsi="Times New Roman"/>
          <w:sz w:val="20"/>
          <w:szCs w:val="24"/>
        </w:rPr>
        <w:t>.</w:t>
      </w:r>
    </w:p>
    <w:p w:rsidR="0007027B" w:rsidRPr="00001727" w:rsidRDefault="004D4516" w:rsidP="00001727">
      <w:pPr>
        <w:pStyle w:val="Default"/>
        <w:snapToGrid w:val="0"/>
        <w:ind w:firstLine="425"/>
        <w:jc w:val="both"/>
        <w:rPr>
          <w:rFonts w:ascii="Times New Roman" w:hAnsi="Times New Roman" w:cs="Times New Roman"/>
          <w:sz w:val="20"/>
        </w:rPr>
      </w:pPr>
      <w:r w:rsidRPr="00001727">
        <w:rPr>
          <w:rFonts w:ascii="Times New Roman" w:hAnsi="Times New Roman" w:cs="Times New Roman"/>
          <w:sz w:val="20"/>
        </w:rPr>
        <w:t xml:space="preserve">By volume, </w:t>
      </w:r>
      <w:r w:rsidR="00CE0019" w:rsidRPr="00001727">
        <w:rPr>
          <w:rFonts w:ascii="Times New Roman" w:hAnsi="Times New Roman" w:cs="Times New Roman"/>
          <w:sz w:val="20"/>
        </w:rPr>
        <w:t>the herbicide is one of the most widely use</w:t>
      </w:r>
      <w:r w:rsidRPr="00001727">
        <w:rPr>
          <w:rFonts w:ascii="Times New Roman" w:hAnsi="Times New Roman" w:cs="Times New Roman"/>
          <w:sz w:val="20"/>
        </w:rPr>
        <w:t xml:space="preserve"> herbicides (Grave, 2011).</w:t>
      </w:r>
      <w:r w:rsidR="006E2EC5" w:rsidRPr="00001727">
        <w:rPr>
          <w:rFonts w:ascii="Times New Roman" w:hAnsi="Times New Roman" w:cs="Times New Roman"/>
          <w:sz w:val="20"/>
        </w:rPr>
        <w:t xml:space="preserve"> The pesticide formulations do contain surfactants (detergents) to help the active ingredient penetrate the waxy cuticle of the plant and </w:t>
      </w:r>
      <w:r w:rsidRPr="00001727">
        <w:rPr>
          <w:rFonts w:ascii="Times New Roman" w:hAnsi="Times New Roman" w:cs="Times New Roman"/>
          <w:sz w:val="20"/>
        </w:rPr>
        <w:t xml:space="preserve">is very toxic to aquatic organisms than </w:t>
      </w:r>
      <w:proofErr w:type="spellStart"/>
      <w:r w:rsidRPr="00001727">
        <w:rPr>
          <w:rFonts w:ascii="Times New Roman" w:hAnsi="Times New Roman" w:cs="Times New Roman"/>
          <w:sz w:val="20"/>
        </w:rPr>
        <w:t>glyphosate</w:t>
      </w:r>
      <w:proofErr w:type="spellEnd"/>
      <w:r w:rsidRPr="00001727">
        <w:rPr>
          <w:rFonts w:ascii="Times New Roman" w:hAnsi="Times New Roman" w:cs="Times New Roman"/>
          <w:sz w:val="20"/>
        </w:rPr>
        <w:t xml:space="preserve"> alone (</w:t>
      </w:r>
      <w:proofErr w:type="spellStart"/>
      <w:r w:rsidRPr="00001727">
        <w:rPr>
          <w:rFonts w:ascii="Times New Roman" w:hAnsi="Times New Roman" w:cs="Times New Roman"/>
          <w:sz w:val="20"/>
        </w:rPr>
        <w:t>Giesy</w:t>
      </w:r>
      <w:proofErr w:type="spellEnd"/>
      <w:r w:rsidRPr="00001727">
        <w:rPr>
          <w:rFonts w:ascii="Times New Roman" w:hAnsi="Times New Roman" w:cs="Times New Roman"/>
          <w:sz w:val="20"/>
        </w:rPr>
        <w:t xml:space="preserve"> et al., 2000, </w:t>
      </w:r>
      <w:proofErr w:type="spellStart"/>
      <w:r w:rsidRPr="00001727">
        <w:rPr>
          <w:rFonts w:ascii="Times New Roman" w:hAnsi="Times New Roman" w:cs="Times New Roman"/>
          <w:sz w:val="20"/>
        </w:rPr>
        <w:t>Salbego</w:t>
      </w:r>
      <w:proofErr w:type="spellEnd"/>
      <w:r w:rsidRPr="00001727">
        <w:rPr>
          <w:rFonts w:ascii="Times New Roman" w:hAnsi="Times New Roman" w:cs="Times New Roman"/>
          <w:sz w:val="20"/>
        </w:rPr>
        <w:t xml:space="preserve"> et al., 2010)</w:t>
      </w:r>
      <w:r w:rsidR="001E11CC">
        <w:rPr>
          <w:rFonts w:ascii="Times New Roman" w:hAnsi="Times New Roman" w:cs="Times New Roman"/>
          <w:sz w:val="20"/>
        </w:rPr>
        <w:t>.</w:t>
      </w:r>
      <w:r w:rsidR="001A71A7">
        <w:rPr>
          <w:rFonts w:ascii="Times New Roman" w:hAnsi="Times New Roman" w:cs="Times New Roman"/>
          <w:sz w:val="20"/>
        </w:rPr>
        <w:t xml:space="preserve"> </w:t>
      </w:r>
      <w:r w:rsidR="006E2EC5" w:rsidRPr="00001727">
        <w:rPr>
          <w:rFonts w:ascii="Times New Roman" w:hAnsi="Times New Roman" w:cs="Times New Roman"/>
          <w:sz w:val="20"/>
        </w:rPr>
        <w:t>The pesticide</w:t>
      </w:r>
      <w:r w:rsidRPr="00001727">
        <w:rPr>
          <w:rFonts w:ascii="Times New Roman" w:hAnsi="Times New Roman" w:cs="Times New Roman"/>
          <w:sz w:val="20"/>
        </w:rPr>
        <w:t xml:space="preserve"> is readily a</w:t>
      </w:r>
      <w:r w:rsidR="006E2EC5" w:rsidRPr="00001727">
        <w:rPr>
          <w:rFonts w:ascii="Times New Roman" w:hAnsi="Times New Roman" w:cs="Times New Roman"/>
          <w:sz w:val="20"/>
        </w:rPr>
        <w:t xml:space="preserve">vailable as formulated </w:t>
      </w:r>
      <w:proofErr w:type="spellStart"/>
      <w:r w:rsidR="006E2EC5" w:rsidRPr="00001727">
        <w:rPr>
          <w:rFonts w:ascii="Times New Roman" w:hAnsi="Times New Roman" w:cs="Times New Roman"/>
          <w:sz w:val="20"/>
        </w:rPr>
        <w:t>compound</w:t>
      </w:r>
      <w:r w:rsidR="001E11CC">
        <w:rPr>
          <w:rFonts w:ascii="Times New Roman" w:hAnsi="Times New Roman" w:cs="Times New Roman"/>
          <w:sz w:val="20"/>
        </w:rPr>
        <w:t>.</w:t>
      </w:r>
      <w:r w:rsidR="004A29FD" w:rsidRPr="00001727">
        <w:rPr>
          <w:rFonts w:ascii="Times New Roman" w:hAnsi="Times New Roman" w:cs="Times New Roman"/>
          <w:sz w:val="20"/>
        </w:rPr>
        <w:t>This</w:t>
      </w:r>
      <w:proofErr w:type="spellEnd"/>
      <w:r w:rsidR="004A29FD" w:rsidRPr="00001727">
        <w:rPr>
          <w:rFonts w:ascii="Times New Roman" w:hAnsi="Times New Roman" w:cs="Times New Roman"/>
          <w:sz w:val="20"/>
        </w:rPr>
        <w:t xml:space="preserve"> research</w:t>
      </w:r>
      <w:r w:rsidR="007F3FD7" w:rsidRPr="00001727">
        <w:rPr>
          <w:rFonts w:ascii="Times New Roman" w:hAnsi="Times New Roman" w:cs="Times New Roman"/>
          <w:sz w:val="20"/>
        </w:rPr>
        <w:t xml:space="preserve"> therefore,</w:t>
      </w:r>
      <w:r w:rsidR="004A29FD" w:rsidRPr="00001727">
        <w:rPr>
          <w:rFonts w:ascii="Times New Roman" w:hAnsi="Times New Roman" w:cs="Times New Roman"/>
          <w:sz w:val="20"/>
        </w:rPr>
        <w:t xml:space="preserve"> is to examine the prospect of using </w:t>
      </w:r>
      <w:r w:rsidR="007A40A9" w:rsidRPr="00001727">
        <w:rPr>
          <w:rFonts w:ascii="Times New Roman" w:hAnsi="Times New Roman" w:cs="Times New Roman"/>
          <w:i/>
          <w:sz w:val="20"/>
        </w:rPr>
        <w:t>G.</w:t>
      </w:r>
      <w:r w:rsidR="004A29FD" w:rsidRPr="00001727">
        <w:rPr>
          <w:rFonts w:ascii="Times New Roman" w:hAnsi="Times New Roman" w:cs="Times New Roman"/>
          <w:i/>
          <w:sz w:val="20"/>
        </w:rPr>
        <w:t xml:space="preserve"> </w:t>
      </w:r>
      <w:r w:rsidR="00BB0746" w:rsidRPr="00001727">
        <w:rPr>
          <w:rFonts w:ascii="Times New Roman" w:hAnsi="Times New Roman" w:cs="Times New Roman"/>
          <w:i/>
          <w:sz w:val="20"/>
        </w:rPr>
        <w:t>kola</w:t>
      </w:r>
      <w:r w:rsidR="004A29FD" w:rsidRPr="00001727">
        <w:rPr>
          <w:rFonts w:ascii="Times New Roman" w:hAnsi="Times New Roman" w:cs="Times New Roman"/>
          <w:sz w:val="20"/>
        </w:rPr>
        <w:t xml:space="preserve"> </w:t>
      </w:r>
      <w:r w:rsidR="00790FB8" w:rsidRPr="00001727">
        <w:rPr>
          <w:rFonts w:ascii="Times New Roman" w:hAnsi="Times New Roman" w:cs="Times New Roman"/>
          <w:sz w:val="20"/>
        </w:rPr>
        <w:t xml:space="preserve">seed </w:t>
      </w:r>
      <w:r w:rsidR="004A29FD" w:rsidRPr="00001727">
        <w:rPr>
          <w:rFonts w:ascii="Times New Roman" w:hAnsi="Times New Roman" w:cs="Times New Roman"/>
          <w:sz w:val="20"/>
        </w:rPr>
        <w:t>extracts to ameliorate the w</w:t>
      </w:r>
      <w:r w:rsidR="007F3FD7" w:rsidRPr="00001727">
        <w:rPr>
          <w:rFonts w:ascii="Times New Roman" w:hAnsi="Times New Roman" w:cs="Times New Roman"/>
          <w:sz w:val="20"/>
        </w:rPr>
        <w:t>ater quality and to restor</w:t>
      </w:r>
      <w:r w:rsidRPr="00001727">
        <w:rPr>
          <w:rFonts w:ascii="Times New Roman" w:hAnsi="Times New Roman" w:cs="Times New Roman"/>
          <w:sz w:val="20"/>
        </w:rPr>
        <w:t xml:space="preserve">e the blood chemistry of fish induced with </w:t>
      </w:r>
      <w:proofErr w:type="spellStart"/>
      <w:r w:rsidRPr="00001727">
        <w:rPr>
          <w:rFonts w:ascii="Times New Roman" w:hAnsi="Times New Roman" w:cs="Times New Roman"/>
          <w:sz w:val="20"/>
        </w:rPr>
        <w:t>glyphosate</w:t>
      </w:r>
      <w:proofErr w:type="spellEnd"/>
      <w:r w:rsidRPr="00001727">
        <w:rPr>
          <w:rFonts w:ascii="Times New Roman" w:hAnsi="Times New Roman" w:cs="Times New Roman"/>
          <w:sz w:val="20"/>
        </w:rPr>
        <w:t xml:space="preserve"> formulation</w:t>
      </w:r>
      <w:r w:rsidR="007F3FD7" w:rsidRPr="00001727">
        <w:rPr>
          <w:rFonts w:ascii="Times New Roman" w:hAnsi="Times New Roman" w:cs="Times New Roman"/>
          <w:sz w:val="20"/>
        </w:rPr>
        <w:t>.</w:t>
      </w:r>
    </w:p>
    <w:p w:rsidR="00E855B7" w:rsidRPr="00001727" w:rsidRDefault="00E855B7" w:rsidP="00001727">
      <w:pPr>
        <w:pStyle w:val="Subtitle"/>
        <w:snapToGrid w:val="0"/>
        <w:spacing w:after="0" w:line="240" w:lineRule="auto"/>
        <w:jc w:val="both"/>
        <w:rPr>
          <w:rFonts w:ascii="Times New Roman" w:hAnsi="Times New Roman"/>
          <w:b/>
          <w:i w:val="0"/>
          <w:color w:val="auto"/>
          <w:spacing w:val="0"/>
          <w:sz w:val="20"/>
        </w:rPr>
      </w:pPr>
    </w:p>
    <w:p w:rsidR="00791758" w:rsidRPr="00001727" w:rsidRDefault="00791758" w:rsidP="00001727">
      <w:pPr>
        <w:pStyle w:val="Subtitle"/>
        <w:snapToGrid w:val="0"/>
        <w:spacing w:after="0" w:line="240" w:lineRule="auto"/>
        <w:jc w:val="both"/>
        <w:rPr>
          <w:rFonts w:ascii="Times New Roman" w:hAnsi="Times New Roman"/>
          <w:b/>
          <w:i w:val="0"/>
          <w:color w:val="000000"/>
          <w:spacing w:val="0"/>
          <w:sz w:val="20"/>
        </w:rPr>
      </w:pPr>
      <w:r w:rsidRPr="00001727">
        <w:rPr>
          <w:rFonts w:ascii="Times New Roman" w:hAnsi="Times New Roman"/>
          <w:b/>
          <w:i w:val="0"/>
          <w:color w:val="000000"/>
          <w:spacing w:val="0"/>
          <w:sz w:val="20"/>
        </w:rPr>
        <w:t>Materials and Methods</w:t>
      </w:r>
    </w:p>
    <w:p w:rsidR="006B02C3" w:rsidRPr="00001727" w:rsidRDefault="006B02C3" w:rsidP="00001727">
      <w:pPr>
        <w:autoSpaceDE w:val="0"/>
        <w:autoSpaceDN w:val="0"/>
        <w:adjustRightInd w:val="0"/>
        <w:snapToGrid w:val="0"/>
        <w:spacing w:after="0" w:line="240" w:lineRule="auto"/>
        <w:jc w:val="both"/>
        <w:rPr>
          <w:rFonts w:ascii="Times New Roman" w:hAnsi="Times New Roman"/>
          <w:b/>
          <w:iCs/>
          <w:color w:val="231F20"/>
          <w:sz w:val="20"/>
          <w:szCs w:val="24"/>
        </w:rPr>
      </w:pPr>
      <w:r w:rsidRPr="00001727">
        <w:rPr>
          <w:rFonts w:ascii="Times New Roman" w:hAnsi="Times New Roman"/>
          <w:b/>
          <w:iCs/>
          <w:color w:val="231F20"/>
          <w:sz w:val="20"/>
          <w:szCs w:val="24"/>
        </w:rPr>
        <w:t>Chemical Analysis</w:t>
      </w:r>
    </w:p>
    <w:p w:rsidR="006B02C3" w:rsidRPr="00001727" w:rsidRDefault="006B02C3" w:rsidP="00001727">
      <w:pPr>
        <w:autoSpaceDE w:val="0"/>
        <w:autoSpaceDN w:val="0"/>
        <w:adjustRightInd w:val="0"/>
        <w:snapToGrid w:val="0"/>
        <w:spacing w:after="0" w:line="240" w:lineRule="auto"/>
        <w:ind w:firstLine="425"/>
        <w:jc w:val="both"/>
        <w:rPr>
          <w:rFonts w:ascii="Times New Roman" w:hAnsi="Times New Roman"/>
          <w:color w:val="231F20"/>
          <w:sz w:val="20"/>
          <w:szCs w:val="24"/>
        </w:rPr>
      </w:pPr>
      <w:proofErr w:type="spellStart"/>
      <w:r w:rsidRPr="00001727">
        <w:rPr>
          <w:rFonts w:ascii="Times New Roman" w:hAnsi="Times New Roman"/>
          <w:color w:val="231F20"/>
          <w:sz w:val="20"/>
          <w:szCs w:val="24"/>
        </w:rPr>
        <w:t>Glyphosate</w:t>
      </w:r>
      <w:proofErr w:type="spellEnd"/>
      <w:r w:rsidRPr="00001727">
        <w:rPr>
          <w:rFonts w:ascii="Times New Roman" w:hAnsi="Times New Roman"/>
          <w:color w:val="231F20"/>
          <w:sz w:val="20"/>
          <w:szCs w:val="24"/>
        </w:rPr>
        <w:t xml:space="preserve"> (99.5 % purity) and methanol (analytical grade) for high-performance liquid chromatography (HPLC) were obtained from Chemical Service (West Chester, PA, USA). Na</w:t>
      </w:r>
      <w:r w:rsidRPr="00001727">
        <w:rPr>
          <w:rFonts w:ascii="Times New Roman" w:hAnsi="Times New Roman"/>
          <w:color w:val="231F20"/>
          <w:sz w:val="20"/>
          <w:szCs w:val="24"/>
          <w:vertAlign w:val="subscript"/>
        </w:rPr>
        <w:t>2</w:t>
      </w:r>
      <w:r w:rsidRPr="00001727">
        <w:rPr>
          <w:rFonts w:ascii="Times New Roman" w:hAnsi="Times New Roman"/>
          <w:color w:val="231F20"/>
          <w:sz w:val="20"/>
          <w:szCs w:val="24"/>
        </w:rPr>
        <w:t xml:space="preserve">SO4 (99% purity), petroleum ether (analytical grade), </w:t>
      </w:r>
      <w:proofErr w:type="spellStart"/>
      <w:r w:rsidRPr="00001727">
        <w:rPr>
          <w:rFonts w:ascii="Times New Roman" w:hAnsi="Times New Roman"/>
          <w:color w:val="231F20"/>
          <w:sz w:val="20"/>
          <w:szCs w:val="24"/>
        </w:rPr>
        <w:t>acetonitrile</w:t>
      </w:r>
      <w:proofErr w:type="spellEnd"/>
      <w:r w:rsidRPr="00001727">
        <w:rPr>
          <w:rFonts w:ascii="Times New Roman" w:hAnsi="Times New Roman"/>
          <w:color w:val="231F20"/>
          <w:sz w:val="20"/>
          <w:szCs w:val="24"/>
        </w:rPr>
        <w:t xml:space="preserve"> (analytical grade), </w:t>
      </w:r>
      <w:r w:rsidRPr="00001727">
        <w:rPr>
          <w:rFonts w:ascii="Times New Roman" w:eastAsia="Times New Roman" w:hAnsi="Times New Roman"/>
          <w:sz w:val="20"/>
          <w:szCs w:val="24"/>
        </w:rPr>
        <w:t xml:space="preserve">Ethyl 3-aminobenzoate </w:t>
      </w:r>
      <w:proofErr w:type="spellStart"/>
      <w:r w:rsidRPr="00001727">
        <w:rPr>
          <w:rFonts w:ascii="Times New Roman" w:eastAsia="Times New Roman" w:hAnsi="Times New Roman"/>
          <w:sz w:val="20"/>
          <w:szCs w:val="24"/>
        </w:rPr>
        <w:t>methanesulfonate</w:t>
      </w:r>
      <w:proofErr w:type="spellEnd"/>
      <w:r w:rsidRPr="00001727">
        <w:rPr>
          <w:rFonts w:ascii="Times New Roman" w:eastAsia="Times New Roman" w:hAnsi="Times New Roman"/>
          <w:sz w:val="20"/>
          <w:szCs w:val="24"/>
        </w:rPr>
        <w:t xml:space="preserve"> salt (</w:t>
      </w:r>
      <w:r w:rsidRPr="00001727">
        <w:rPr>
          <w:rFonts w:ascii="Times New Roman" w:hAnsi="Times New Roman"/>
          <w:color w:val="231F20"/>
          <w:sz w:val="20"/>
          <w:szCs w:val="24"/>
        </w:rPr>
        <w:t>Sigma-Aldrich,</w:t>
      </w:r>
      <w:r w:rsidR="001A71A7">
        <w:rPr>
          <w:rFonts w:ascii="Times New Roman" w:hAnsi="Times New Roman"/>
          <w:color w:val="231F20"/>
          <w:sz w:val="20"/>
          <w:szCs w:val="24"/>
        </w:rPr>
        <w:t xml:space="preserve"> </w:t>
      </w:r>
      <w:r w:rsidRPr="00001727">
        <w:rPr>
          <w:rFonts w:ascii="Times New Roman" w:hAnsi="Times New Roman"/>
          <w:color w:val="231F20"/>
          <w:sz w:val="20"/>
          <w:szCs w:val="24"/>
        </w:rPr>
        <w:t xml:space="preserve">USA), </w:t>
      </w:r>
      <w:r w:rsidRPr="00001727">
        <w:rPr>
          <w:rFonts w:ascii="Times New Roman" w:hAnsi="Times New Roman"/>
          <w:sz w:val="20"/>
          <w:szCs w:val="24"/>
        </w:rPr>
        <w:t xml:space="preserve">Bovine serum albumin (BSA) used for the determination of protein quantity </w:t>
      </w:r>
      <w:r w:rsidRPr="00001727">
        <w:rPr>
          <w:rFonts w:ascii="Times New Roman" w:hAnsi="Times New Roman"/>
          <w:color w:val="231F20"/>
          <w:sz w:val="20"/>
          <w:szCs w:val="24"/>
        </w:rPr>
        <w:t>were supplied by</w:t>
      </w:r>
      <w:r w:rsidRPr="00001727">
        <w:rPr>
          <w:rFonts w:ascii="Times New Roman" w:hAnsi="Times New Roman"/>
          <w:sz w:val="20"/>
          <w:szCs w:val="24"/>
        </w:rPr>
        <w:t xml:space="preserve"> Sigma Chemical Company St Louis, MO, USA</w:t>
      </w:r>
      <w:r w:rsidRPr="00001727">
        <w:rPr>
          <w:rFonts w:ascii="Times New Roman" w:hAnsi="Times New Roman"/>
          <w:color w:val="231F20"/>
          <w:sz w:val="20"/>
          <w:szCs w:val="24"/>
        </w:rPr>
        <w:t>. High purity pesticide grade solvents (hexane, dichloromethane and the surrogate standard solution) were obtained from Merck (Darmstadt,</w:t>
      </w:r>
      <w:r w:rsidR="001A71A7">
        <w:rPr>
          <w:rFonts w:ascii="Times New Roman" w:hAnsi="Times New Roman"/>
          <w:color w:val="231F20"/>
          <w:sz w:val="20"/>
          <w:szCs w:val="24"/>
        </w:rPr>
        <w:t xml:space="preserve"> </w:t>
      </w:r>
      <w:r w:rsidRPr="00001727">
        <w:rPr>
          <w:rFonts w:ascii="Times New Roman" w:hAnsi="Times New Roman"/>
          <w:color w:val="231F20"/>
          <w:sz w:val="20"/>
          <w:szCs w:val="24"/>
        </w:rPr>
        <w:t xml:space="preserve">Germany),and helium (purity 99.999 %) by Messer </w:t>
      </w:r>
      <w:proofErr w:type="spellStart"/>
      <w:r w:rsidRPr="00001727">
        <w:rPr>
          <w:rFonts w:ascii="Times New Roman" w:hAnsi="Times New Roman"/>
          <w:color w:val="231F20"/>
          <w:sz w:val="20"/>
          <w:szCs w:val="24"/>
        </w:rPr>
        <w:t>Technogas</w:t>
      </w:r>
      <w:proofErr w:type="spellEnd"/>
      <w:r w:rsidRPr="00001727">
        <w:rPr>
          <w:rFonts w:ascii="Times New Roman" w:hAnsi="Times New Roman"/>
          <w:color w:val="231F20"/>
          <w:sz w:val="20"/>
          <w:szCs w:val="24"/>
        </w:rPr>
        <w:t xml:space="preserve"> (Czech Republic).</w:t>
      </w:r>
    </w:p>
    <w:p w:rsidR="006B02C3" w:rsidRPr="00001727" w:rsidRDefault="006B02C3" w:rsidP="00001727">
      <w:pPr>
        <w:autoSpaceDE w:val="0"/>
        <w:autoSpaceDN w:val="0"/>
        <w:adjustRightInd w:val="0"/>
        <w:snapToGrid w:val="0"/>
        <w:spacing w:after="0" w:line="240" w:lineRule="auto"/>
        <w:jc w:val="both"/>
        <w:rPr>
          <w:rFonts w:ascii="Times New Roman" w:hAnsi="Times New Roman"/>
          <w:b/>
          <w:color w:val="231F20"/>
          <w:sz w:val="20"/>
          <w:szCs w:val="24"/>
        </w:rPr>
      </w:pPr>
      <w:r w:rsidRPr="00001727">
        <w:rPr>
          <w:rFonts w:ascii="Times New Roman" w:hAnsi="Times New Roman"/>
          <w:b/>
          <w:color w:val="231F20"/>
          <w:sz w:val="20"/>
          <w:szCs w:val="24"/>
        </w:rPr>
        <w:t>Equipment</w:t>
      </w:r>
    </w:p>
    <w:p w:rsidR="00F30929" w:rsidRPr="00001727" w:rsidRDefault="006B02C3" w:rsidP="00001727">
      <w:pPr>
        <w:autoSpaceDE w:val="0"/>
        <w:autoSpaceDN w:val="0"/>
        <w:adjustRightInd w:val="0"/>
        <w:snapToGrid w:val="0"/>
        <w:spacing w:after="0" w:line="240" w:lineRule="auto"/>
        <w:ind w:firstLine="425"/>
        <w:jc w:val="both"/>
        <w:rPr>
          <w:rFonts w:ascii="Times New Roman" w:hAnsi="Times New Roman"/>
          <w:sz w:val="20"/>
          <w:szCs w:val="24"/>
        </w:rPr>
      </w:pPr>
      <w:r w:rsidRPr="00001727">
        <w:rPr>
          <w:rFonts w:ascii="Times New Roman" w:hAnsi="Times New Roman"/>
          <w:color w:val="231F20"/>
          <w:sz w:val="20"/>
          <w:szCs w:val="24"/>
        </w:rPr>
        <w:t xml:space="preserve">Equipment included </w:t>
      </w:r>
      <w:r w:rsidRPr="00001727">
        <w:rPr>
          <w:rFonts w:ascii="Times New Roman" w:hAnsi="Times New Roman"/>
          <w:sz w:val="20"/>
          <w:szCs w:val="24"/>
          <w:lang w:val="af-ZA" w:eastAsia="af-ZA"/>
        </w:rPr>
        <w:t>heparinized syringe,</w:t>
      </w:r>
      <w:r w:rsidRPr="00001727">
        <w:rPr>
          <w:rFonts w:ascii="Times New Roman" w:hAnsi="Times New Roman"/>
          <w:color w:val="231F20"/>
          <w:sz w:val="20"/>
          <w:szCs w:val="24"/>
        </w:rPr>
        <w:t xml:space="preserve"> glassware, Cecil HPLC system comprised of CE 1200 high performance variable wavelength monitor and CEII00 liquid chromatography pump, </w:t>
      </w:r>
      <w:r w:rsidRPr="00001727">
        <w:rPr>
          <w:rFonts w:ascii="Times New Roman" w:hAnsi="Times New Roman"/>
          <w:sz w:val="20"/>
          <w:szCs w:val="24"/>
        </w:rPr>
        <w:t>high-resolution gas chromatography (HRGC),</w:t>
      </w:r>
      <w:r w:rsidR="001E11CC">
        <w:rPr>
          <w:rFonts w:ascii="Times New Roman" w:hAnsi="Times New Roman"/>
          <w:sz w:val="20"/>
          <w:szCs w:val="24"/>
        </w:rPr>
        <w:t xml:space="preserve"> </w:t>
      </w:r>
      <w:r w:rsidRPr="00001727">
        <w:rPr>
          <w:rFonts w:ascii="Times New Roman" w:hAnsi="Times New Roman"/>
          <w:color w:val="231F20"/>
          <w:sz w:val="20"/>
          <w:szCs w:val="24"/>
        </w:rPr>
        <w:t xml:space="preserve">UV detector with variable wavelength and stainless steel column (C18 Reverse phase) packed with </w:t>
      </w:r>
      <w:proofErr w:type="spellStart"/>
      <w:r w:rsidRPr="00001727">
        <w:rPr>
          <w:rFonts w:ascii="Times New Roman" w:hAnsi="Times New Roman"/>
          <w:color w:val="231F20"/>
          <w:sz w:val="20"/>
          <w:szCs w:val="24"/>
        </w:rPr>
        <w:t>Octasilica</w:t>
      </w:r>
      <w:proofErr w:type="spellEnd"/>
      <w:r w:rsidRPr="00001727">
        <w:rPr>
          <w:rFonts w:ascii="Times New Roman" w:hAnsi="Times New Roman"/>
          <w:color w:val="231F20"/>
          <w:sz w:val="20"/>
          <w:szCs w:val="24"/>
        </w:rPr>
        <w:t>, vacuum pump, and ultrasonic check.</w:t>
      </w:r>
    </w:p>
    <w:p w:rsidR="00791758" w:rsidRPr="00001727" w:rsidRDefault="00791758" w:rsidP="00001727">
      <w:pPr>
        <w:autoSpaceDE w:val="0"/>
        <w:autoSpaceDN w:val="0"/>
        <w:adjustRightInd w:val="0"/>
        <w:snapToGrid w:val="0"/>
        <w:spacing w:after="0" w:line="240" w:lineRule="auto"/>
        <w:jc w:val="both"/>
        <w:rPr>
          <w:rFonts w:ascii="Times New Roman" w:hAnsi="Times New Roman"/>
          <w:b/>
          <w:sz w:val="20"/>
          <w:szCs w:val="24"/>
        </w:rPr>
      </w:pPr>
      <w:r w:rsidRPr="00001727">
        <w:rPr>
          <w:rFonts w:ascii="Times New Roman" w:hAnsi="Times New Roman"/>
          <w:b/>
          <w:sz w:val="20"/>
          <w:szCs w:val="24"/>
        </w:rPr>
        <w:t>Collection</w:t>
      </w:r>
      <w:r w:rsidR="00F30929" w:rsidRPr="00001727">
        <w:rPr>
          <w:rFonts w:ascii="Times New Roman" w:hAnsi="Times New Roman"/>
          <w:b/>
          <w:sz w:val="20"/>
          <w:szCs w:val="24"/>
        </w:rPr>
        <w:t xml:space="preserve"> and Acclimatization of</w:t>
      </w:r>
      <w:r w:rsidRPr="00001727">
        <w:rPr>
          <w:rFonts w:ascii="Times New Roman" w:hAnsi="Times New Roman"/>
          <w:b/>
          <w:sz w:val="20"/>
          <w:szCs w:val="24"/>
        </w:rPr>
        <w:t xml:space="preserve"> test Organisms</w:t>
      </w:r>
    </w:p>
    <w:p w:rsidR="00791758" w:rsidRPr="00001727" w:rsidRDefault="00791758" w:rsidP="00001727">
      <w:pPr>
        <w:autoSpaceDE w:val="0"/>
        <w:autoSpaceDN w:val="0"/>
        <w:adjustRightInd w:val="0"/>
        <w:snapToGrid w:val="0"/>
        <w:spacing w:after="0" w:line="240" w:lineRule="auto"/>
        <w:ind w:firstLine="425"/>
        <w:jc w:val="both"/>
        <w:rPr>
          <w:rFonts w:ascii="Times New Roman" w:hAnsi="Times New Roman"/>
          <w:b/>
          <w:sz w:val="20"/>
          <w:szCs w:val="24"/>
        </w:rPr>
      </w:pPr>
      <w:r w:rsidRPr="00001727">
        <w:rPr>
          <w:rFonts w:ascii="Times New Roman" w:hAnsi="Times New Roman"/>
          <w:sz w:val="20"/>
          <w:szCs w:val="24"/>
        </w:rPr>
        <w:t>One hundred and fifty</w:t>
      </w:r>
      <w:r w:rsidR="00F47804" w:rsidRPr="00001727">
        <w:rPr>
          <w:rFonts w:ascii="Times New Roman" w:hAnsi="Times New Roman"/>
          <w:sz w:val="20"/>
          <w:szCs w:val="24"/>
        </w:rPr>
        <w:t xml:space="preserve"> post-</w:t>
      </w:r>
      <w:r w:rsidRPr="00001727">
        <w:rPr>
          <w:rFonts w:ascii="Times New Roman" w:hAnsi="Times New Roman"/>
          <w:sz w:val="20"/>
          <w:szCs w:val="24"/>
        </w:rPr>
        <w:t xml:space="preserve"> juveniles stage of </w:t>
      </w:r>
      <w:r w:rsidRPr="00001727">
        <w:rPr>
          <w:rFonts w:ascii="Times New Roman" w:hAnsi="Times New Roman"/>
          <w:i/>
          <w:iCs/>
          <w:sz w:val="20"/>
          <w:szCs w:val="24"/>
        </w:rPr>
        <w:t xml:space="preserve">C. </w:t>
      </w:r>
      <w:proofErr w:type="spellStart"/>
      <w:r w:rsidRPr="00001727">
        <w:rPr>
          <w:rFonts w:ascii="Times New Roman" w:hAnsi="Times New Roman"/>
          <w:i/>
          <w:iCs/>
          <w:sz w:val="20"/>
          <w:szCs w:val="24"/>
        </w:rPr>
        <w:t>furcatus</w:t>
      </w:r>
      <w:proofErr w:type="spellEnd"/>
      <w:r w:rsidRPr="00001727">
        <w:rPr>
          <w:rFonts w:ascii="Times New Roman" w:hAnsi="Times New Roman"/>
          <w:sz w:val="20"/>
          <w:szCs w:val="24"/>
        </w:rPr>
        <w:t xml:space="preserve"> of mean weight (30.00 + 0.13g) and length (13.09 + 0.2cm) from fresh water environment were collected from a private farm (</w:t>
      </w:r>
      <w:proofErr w:type="spellStart"/>
      <w:r w:rsidRPr="00001727">
        <w:rPr>
          <w:rFonts w:ascii="Times New Roman" w:hAnsi="Times New Roman"/>
          <w:sz w:val="20"/>
          <w:szCs w:val="24"/>
        </w:rPr>
        <w:t>Patiby</w:t>
      </w:r>
      <w:proofErr w:type="spellEnd"/>
      <w:r w:rsidRPr="00001727">
        <w:rPr>
          <w:rFonts w:ascii="Times New Roman" w:hAnsi="Times New Roman"/>
          <w:sz w:val="20"/>
          <w:szCs w:val="24"/>
        </w:rPr>
        <w:t xml:space="preserve"> Agro Industrial Enterprise) from </w:t>
      </w:r>
      <w:proofErr w:type="spellStart"/>
      <w:r w:rsidRPr="00001727">
        <w:rPr>
          <w:rFonts w:ascii="Times New Roman" w:hAnsi="Times New Roman"/>
          <w:sz w:val="20"/>
          <w:szCs w:val="24"/>
        </w:rPr>
        <w:t>Erawa</w:t>
      </w:r>
      <w:proofErr w:type="spellEnd"/>
      <w:r w:rsidRPr="00001727">
        <w:rPr>
          <w:rFonts w:ascii="Times New Roman" w:hAnsi="Times New Roman"/>
          <w:sz w:val="20"/>
          <w:szCs w:val="24"/>
        </w:rPr>
        <w:t xml:space="preserve"> </w:t>
      </w:r>
      <w:proofErr w:type="spellStart"/>
      <w:r w:rsidRPr="00001727">
        <w:rPr>
          <w:rFonts w:ascii="Times New Roman" w:hAnsi="Times New Roman"/>
          <w:sz w:val="20"/>
          <w:szCs w:val="24"/>
        </w:rPr>
        <w:t>Owhe</w:t>
      </w:r>
      <w:proofErr w:type="spellEnd"/>
      <w:r w:rsidRPr="00001727">
        <w:rPr>
          <w:rFonts w:ascii="Times New Roman" w:hAnsi="Times New Roman"/>
          <w:sz w:val="20"/>
          <w:szCs w:val="24"/>
        </w:rPr>
        <w:t>, Delta State, Nigeria.</w:t>
      </w:r>
      <w:r w:rsidR="001E11CC">
        <w:rPr>
          <w:rFonts w:ascii="Times New Roman" w:hAnsi="Times New Roman"/>
          <w:sz w:val="20"/>
          <w:szCs w:val="24"/>
        </w:rPr>
        <w:t xml:space="preserve"> </w:t>
      </w:r>
      <w:r w:rsidRPr="00001727">
        <w:rPr>
          <w:rFonts w:ascii="Times New Roman" w:hAnsi="Times New Roman"/>
          <w:sz w:val="20"/>
          <w:szCs w:val="24"/>
        </w:rPr>
        <w:t xml:space="preserve">They were acclimatized to laboratory conditions in holding glass tanks containing </w:t>
      </w:r>
      <w:proofErr w:type="spellStart"/>
      <w:r w:rsidRPr="00001727">
        <w:rPr>
          <w:rFonts w:ascii="Times New Roman" w:hAnsi="Times New Roman"/>
          <w:sz w:val="20"/>
          <w:szCs w:val="24"/>
        </w:rPr>
        <w:t>deionized</w:t>
      </w:r>
      <w:proofErr w:type="spellEnd"/>
      <w:r w:rsidRPr="00001727">
        <w:rPr>
          <w:rFonts w:ascii="Times New Roman" w:hAnsi="Times New Roman"/>
          <w:sz w:val="20"/>
          <w:szCs w:val="24"/>
        </w:rPr>
        <w:t xml:space="preserve"> water for two weeks before they were used for the experiments. The holding tanks were aerated with the help of air pump, cleaned and water renewed daily. Fish were fed on 30% protein pellets, unconsumed feed and </w:t>
      </w:r>
      <w:proofErr w:type="spellStart"/>
      <w:r w:rsidRPr="00001727">
        <w:rPr>
          <w:rFonts w:ascii="Times New Roman" w:hAnsi="Times New Roman"/>
          <w:sz w:val="20"/>
          <w:szCs w:val="24"/>
        </w:rPr>
        <w:t>faecal</w:t>
      </w:r>
      <w:proofErr w:type="spellEnd"/>
      <w:r w:rsidRPr="00001727">
        <w:rPr>
          <w:rFonts w:ascii="Times New Roman" w:hAnsi="Times New Roman"/>
          <w:sz w:val="20"/>
          <w:szCs w:val="24"/>
        </w:rPr>
        <w:t xml:space="preserve"> wastes were removed and water replenished regularly as recommended by (</w:t>
      </w:r>
      <w:proofErr w:type="spellStart"/>
      <w:r w:rsidRPr="00001727">
        <w:rPr>
          <w:rFonts w:ascii="Times New Roman" w:hAnsi="Times New Roman"/>
          <w:sz w:val="20"/>
          <w:szCs w:val="24"/>
        </w:rPr>
        <w:t>Oyelese</w:t>
      </w:r>
      <w:proofErr w:type="spellEnd"/>
      <w:r w:rsidRPr="00001727">
        <w:rPr>
          <w:rFonts w:ascii="Times New Roman" w:hAnsi="Times New Roman"/>
          <w:sz w:val="20"/>
          <w:szCs w:val="24"/>
        </w:rPr>
        <w:t xml:space="preserve"> and </w:t>
      </w:r>
      <w:proofErr w:type="spellStart"/>
      <w:r w:rsidRPr="00001727">
        <w:rPr>
          <w:rFonts w:ascii="Times New Roman" w:hAnsi="Times New Roman"/>
          <w:sz w:val="20"/>
          <w:szCs w:val="24"/>
        </w:rPr>
        <w:t>Faturoti</w:t>
      </w:r>
      <w:proofErr w:type="spellEnd"/>
      <w:r w:rsidRPr="00001727">
        <w:rPr>
          <w:rFonts w:ascii="Times New Roman" w:hAnsi="Times New Roman"/>
          <w:sz w:val="20"/>
          <w:szCs w:val="24"/>
        </w:rPr>
        <w:t>, 1995)</w:t>
      </w:r>
      <w:r w:rsidR="001A71A7">
        <w:rPr>
          <w:rFonts w:ascii="Times New Roman" w:hAnsi="Times New Roman"/>
          <w:sz w:val="20"/>
          <w:szCs w:val="24"/>
        </w:rPr>
        <w:t>.</w:t>
      </w:r>
    </w:p>
    <w:p w:rsidR="00791758" w:rsidRPr="00001727" w:rsidRDefault="00791758" w:rsidP="00001727">
      <w:pPr>
        <w:autoSpaceDE w:val="0"/>
        <w:autoSpaceDN w:val="0"/>
        <w:adjustRightInd w:val="0"/>
        <w:snapToGrid w:val="0"/>
        <w:spacing w:after="0" w:line="240" w:lineRule="auto"/>
        <w:jc w:val="both"/>
        <w:rPr>
          <w:rFonts w:ascii="Times New Roman" w:hAnsi="Times New Roman"/>
          <w:sz w:val="20"/>
          <w:szCs w:val="24"/>
        </w:rPr>
      </w:pPr>
      <w:r w:rsidRPr="00001727">
        <w:rPr>
          <w:rFonts w:ascii="Times New Roman" w:hAnsi="Times New Roman"/>
          <w:b/>
          <w:bCs/>
          <w:sz w:val="20"/>
          <w:szCs w:val="24"/>
        </w:rPr>
        <w:lastRenderedPageBreak/>
        <w:t xml:space="preserve">Collection and Processing of </w:t>
      </w:r>
      <w:proofErr w:type="spellStart"/>
      <w:r w:rsidRPr="00001727">
        <w:rPr>
          <w:rFonts w:ascii="Times New Roman" w:hAnsi="Times New Roman"/>
          <w:b/>
          <w:bCs/>
          <w:sz w:val="20"/>
          <w:szCs w:val="24"/>
        </w:rPr>
        <w:t>Seeds</w:t>
      </w:r>
      <w:r w:rsidR="001E11CC">
        <w:rPr>
          <w:rFonts w:ascii="Times New Roman" w:hAnsi="Times New Roman"/>
          <w:b/>
          <w:bCs/>
          <w:sz w:val="20"/>
          <w:szCs w:val="24"/>
        </w:rPr>
        <w:t>.</w:t>
      </w:r>
      <w:r w:rsidRPr="00001727">
        <w:rPr>
          <w:rFonts w:ascii="Times New Roman" w:hAnsi="Times New Roman"/>
          <w:bCs/>
          <w:sz w:val="20"/>
          <w:szCs w:val="24"/>
        </w:rPr>
        <w:t>Matured</w:t>
      </w:r>
      <w:proofErr w:type="spellEnd"/>
      <w:r w:rsidRPr="00001727">
        <w:rPr>
          <w:rFonts w:ascii="Times New Roman" w:hAnsi="Times New Roman"/>
          <w:b/>
          <w:bCs/>
          <w:sz w:val="20"/>
          <w:szCs w:val="24"/>
        </w:rPr>
        <w:t xml:space="preserve"> </w:t>
      </w:r>
      <w:r w:rsidR="007A40A9" w:rsidRPr="00001727">
        <w:rPr>
          <w:rFonts w:ascii="Times New Roman" w:hAnsi="Times New Roman"/>
          <w:i/>
          <w:iCs/>
          <w:sz w:val="20"/>
          <w:szCs w:val="24"/>
        </w:rPr>
        <w:t>G.</w:t>
      </w:r>
      <w:r w:rsidRPr="00001727">
        <w:rPr>
          <w:rFonts w:ascii="Times New Roman" w:hAnsi="Times New Roman"/>
          <w:i/>
          <w:iCs/>
          <w:sz w:val="20"/>
          <w:szCs w:val="24"/>
        </w:rPr>
        <w:t xml:space="preserve"> </w:t>
      </w:r>
      <w:r w:rsidR="00BB0746" w:rsidRPr="00001727">
        <w:rPr>
          <w:rFonts w:ascii="Times New Roman" w:hAnsi="Times New Roman"/>
          <w:i/>
          <w:iCs/>
          <w:sz w:val="20"/>
          <w:szCs w:val="24"/>
        </w:rPr>
        <w:t>kola</w:t>
      </w:r>
      <w:r w:rsidRPr="00001727">
        <w:rPr>
          <w:rFonts w:ascii="Times New Roman" w:hAnsi="Times New Roman"/>
          <w:i/>
          <w:iCs/>
          <w:sz w:val="20"/>
          <w:szCs w:val="24"/>
        </w:rPr>
        <w:t xml:space="preserve"> </w:t>
      </w:r>
      <w:r w:rsidRPr="00001727">
        <w:rPr>
          <w:rFonts w:ascii="Times New Roman" w:hAnsi="Times New Roman"/>
          <w:sz w:val="20"/>
          <w:szCs w:val="24"/>
        </w:rPr>
        <w:t xml:space="preserve">seeds were obtained from a private farm at </w:t>
      </w:r>
      <w:proofErr w:type="spellStart"/>
      <w:r w:rsidRPr="00001727">
        <w:rPr>
          <w:rFonts w:ascii="Times New Roman" w:hAnsi="Times New Roman"/>
          <w:sz w:val="20"/>
          <w:szCs w:val="24"/>
        </w:rPr>
        <w:t>Walode</w:t>
      </w:r>
      <w:proofErr w:type="spellEnd"/>
      <w:r w:rsidRPr="00001727">
        <w:rPr>
          <w:rFonts w:ascii="Times New Roman" w:hAnsi="Times New Roman"/>
          <w:sz w:val="20"/>
          <w:szCs w:val="24"/>
        </w:rPr>
        <w:t xml:space="preserve">, </w:t>
      </w:r>
      <w:proofErr w:type="spellStart"/>
      <w:r w:rsidRPr="00001727">
        <w:rPr>
          <w:rFonts w:ascii="Times New Roman" w:hAnsi="Times New Roman"/>
          <w:sz w:val="20"/>
          <w:szCs w:val="24"/>
        </w:rPr>
        <w:t>Osun</w:t>
      </w:r>
      <w:proofErr w:type="spellEnd"/>
      <w:r w:rsidRPr="00001727">
        <w:rPr>
          <w:rFonts w:ascii="Times New Roman" w:hAnsi="Times New Roman"/>
          <w:sz w:val="20"/>
          <w:szCs w:val="24"/>
        </w:rPr>
        <w:t xml:space="preserve"> State </w:t>
      </w:r>
      <w:proofErr w:type="spellStart"/>
      <w:r w:rsidRPr="00001727">
        <w:rPr>
          <w:rFonts w:ascii="Times New Roman" w:hAnsi="Times New Roman"/>
          <w:sz w:val="20"/>
          <w:szCs w:val="24"/>
        </w:rPr>
        <w:t>Nigeria</w:t>
      </w:r>
      <w:r w:rsidR="001E11CC">
        <w:rPr>
          <w:rFonts w:ascii="Times New Roman" w:hAnsi="Times New Roman"/>
          <w:sz w:val="20"/>
          <w:szCs w:val="24"/>
        </w:rPr>
        <w:t>.</w:t>
      </w:r>
      <w:r w:rsidRPr="00001727">
        <w:rPr>
          <w:rFonts w:ascii="Times New Roman" w:hAnsi="Times New Roman"/>
          <w:sz w:val="20"/>
          <w:szCs w:val="24"/>
        </w:rPr>
        <w:t>Brown</w:t>
      </w:r>
      <w:proofErr w:type="spellEnd"/>
      <w:r w:rsidRPr="00001727">
        <w:rPr>
          <w:rFonts w:ascii="Times New Roman" w:hAnsi="Times New Roman"/>
          <w:sz w:val="20"/>
          <w:szCs w:val="24"/>
        </w:rPr>
        <w:t xml:space="preserve"> coated seeds were manually removed from the pod and air dried for</w:t>
      </w:r>
      <w:r w:rsidR="001E11CC">
        <w:rPr>
          <w:rFonts w:ascii="Times New Roman" w:hAnsi="Times New Roman"/>
          <w:sz w:val="20"/>
          <w:szCs w:val="24"/>
        </w:rPr>
        <w:t xml:space="preserve"> </w:t>
      </w:r>
      <w:r w:rsidRPr="00001727">
        <w:rPr>
          <w:rFonts w:ascii="Times New Roman" w:hAnsi="Times New Roman"/>
          <w:sz w:val="20"/>
          <w:szCs w:val="24"/>
        </w:rPr>
        <w:t>five days</w:t>
      </w:r>
      <w:r w:rsidR="001E11CC">
        <w:rPr>
          <w:rFonts w:ascii="Times New Roman" w:hAnsi="Times New Roman"/>
          <w:sz w:val="20"/>
          <w:szCs w:val="24"/>
        </w:rPr>
        <w:t>.</w:t>
      </w:r>
      <w:r w:rsidRPr="00001727">
        <w:rPr>
          <w:rFonts w:ascii="Times New Roman" w:hAnsi="Times New Roman"/>
          <w:sz w:val="20"/>
          <w:szCs w:val="24"/>
        </w:rPr>
        <w:t xml:space="preserve"> The dried brown coat was hand peeled, and the seeds cut into pieces and re-dried at room temperature (22 + 0.15)</w:t>
      </w:r>
      <w:proofErr w:type="spellStart"/>
      <w:r w:rsidRPr="00001727">
        <w:rPr>
          <w:rFonts w:ascii="Times New Roman" w:hAnsi="Times New Roman"/>
          <w:sz w:val="20"/>
          <w:szCs w:val="24"/>
          <w:vertAlign w:val="superscript"/>
        </w:rPr>
        <w:t>o</w:t>
      </w:r>
      <w:r w:rsidRPr="00001727">
        <w:rPr>
          <w:rFonts w:ascii="Times New Roman" w:hAnsi="Times New Roman"/>
          <w:sz w:val="20"/>
          <w:szCs w:val="24"/>
        </w:rPr>
        <w:t>C</w:t>
      </w:r>
      <w:proofErr w:type="spellEnd"/>
      <w:r w:rsidRPr="00001727">
        <w:rPr>
          <w:rFonts w:ascii="Times New Roman" w:hAnsi="Times New Roman"/>
          <w:sz w:val="20"/>
          <w:szCs w:val="24"/>
        </w:rPr>
        <w:t xml:space="preserve"> for three months. The seeds sample were grounded using </w:t>
      </w:r>
      <w:proofErr w:type="spellStart"/>
      <w:r w:rsidRPr="00001727">
        <w:rPr>
          <w:rFonts w:ascii="Times New Roman" w:hAnsi="Times New Roman"/>
          <w:sz w:val="20"/>
          <w:szCs w:val="24"/>
        </w:rPr>
        <w:t>Nakai</w:t>
      </w:r>
      <w:proofErr w:type="spellEnd"/>
      <w:r w:rsidRPr="00001727">
        <w:rPr>
          <w:rFonts w:ascii="Times New Roman" w:hAnsi="Times New Roman"/>
          <w:sz w:val="20"/>
          <w:szCs w:val="24"/>
        </w:rPr>
        <w:t xml:space="preserve"> blender (dry mill) and filter through a 40-mesh screen and extracted for 7 hours using the </w:t>
      </w:r>
      <w:proofErr w:type="spellStart"/>
      <w:r w:rsidRPr="00001727">
        <w:rPr>
          <w:rFonts w:ascii="Times New Roman" w:hAnsi="Times New Roman"/>
          <w:sz w:val="20"/>
          <w:szCs w:val="24"/>
        </w:rPr>
        <w:t>Soxhlet</w:t>
      </w:r>
      <w:proofErr w:type="spellEnd"/>
      <w:r w:rsidRPr="00001727">
        <w:rPr>
          <w:rFonts w:ascii="Times New Roman" w:hAnsi="Times New Roman"/>
          <w:sz w:val="20"/>
          <w:szCs w:val="24"/>
        </w:rPr>
        <w:t xml:space="preserve"> apparatus </w:t>
      </w:r>
      <w:r w:rsidRPr="00001727">
        <w:rPr>
          <w:rFonts w:ascii="Times New Roman" w:hAnsi="Times New Roman"/>
          <w:bCs/>
          <w:sz w:val="20"/>
          <w:szCs w:val="24"/>
        </w:rPr>
        <w:t xml:space="preserve">as described by </w:t>
      </w:r>
      <w:proofErr w:type="spellStart"/>
      <w:r w:rsidRPr="00001727">
        <w:rPr>
          <w:rFonts w:ascii="Times New Roman" w:hAnsi="Times New Roman"/>
          <w:sz w:val="20"/>
          <w:szCs w:val="24"/>
        </w:rPr>
        <w:t>Onunkwo</w:t>
      </w:r>
      <w:proofErr w:type="spellEnd"/>
      <w:r w:rsidRPr="00001727">
        <w:rPr>
          <w:rFonts w:ascii="Times New Roman" w:hAnsi="Times New Roman"/>
          <w:sz w:val="20"/>
          <w:szCs w:val="24"/>
        </w:rPr>
        <w:t xml:space="preserve"> et al., (2004) with slight modification.</w:t>
      </w:r>
    </w:p>
    <w:p w:rsidR="00791758" w:rsidRPr="00001727" w:rsidRDefault="00791758" w:rsidP="00001727">
      <w:pPr>
        <w:autoSpaceDE w:val="0"/>
        <w:autoSpaceDN w:val="0"/>
        <w:adjustRightInd w:val="0"/>
        <w:snapToGrid w:val="0"/>
        <w:spacing w:after="0" w:line="240" w:lineRule="auto"/>
        <w:jc w:val="both"/>
        <w:rPr>
          <w:rFonts w:ascii="Times New Roman" w:hAnsi="Times New Roman"/>
          <w:sz w:val="20"/>
          <w:szCs w:val="24"/>
        </w:rPr>
      </w:pPr>
      <w:r w:rsidRPr="00001727">
        <w:rPr>
          <w:rFonts w:ascii="Times New Roman" w:hAnsi="Times New Roman"/>
          <w:b/>
          <w:bCs/>
          <w:sz w:val="20"/>
          <w:szCs w:val="24"/>
        </w:rPr>
        <w:t xml:space="preserve">Extraction of the Powdered </w:t>
      </w:r>
      <w:proofErr w:type="spellStart"/>
      <w:r w:rsidRPr="00001727">
        <w:rPr>
          <w:rFonts w:ascii="Times New Roman" w:hAnsi="Times New Roman"/>
          <w:b/>
          <w:bCs/>
          <w:sz w:val="20"/>
          <w:szCs w:val="24"/>
        </w:rPr>
        <w:t>Seeds</w:t>
      </w:r>
      <w:r w:rsidR="001E11CC">
        <w:rPr>
          <w:rFonts w:ascii="Times New Roman" w:hAnsi="Times New Roman"/>
          <w:b/>
          <w:bCs/>
          <w:sz w:val="20"/>
          <w:szCs w:val="24"/>
        </w:rPr>
        <w:t>.</w:t>
      </w:r>
      <w:r w:rsidRPr="00001727">
        <w:rPr>
          <w:rFonts w:ascii="Times New Roman" w:hAnsi="Times New Roman"/>
          <w:bCs/>
          <w:sz w:val="20"/>
          <w:szCs w:val="24"/>
        </w:rPr>
        <w:t>One</w:t>
      </w:r>
      <w:proofErr w:type="spellEnd"/>
      <w:r w:rsidRPr="00001727">
        <w:rPr>
          <w:rFonts w:ascii="Times New Roman" w:hAnsi="Times New Roman"/>
          <w:bCs/>
          <w:sz w:val="20"/>
          <w:szCs w:val="24"/>
        </w:rPr>
        <w:t xml:space="preserve"> hundred</w:t>
      </w:r>
      <w:r w:rsidRPr="00001727">
        <w:rPr>
          <w:rFonts w:ascii="Times New Roman" w:hAnsi="Times New Roman"/>
          <w:sz w:val="20"/>
          <w:szCs w:val="24"/>
        </w:rPr>
        <w:t xml:space="preserve"> gram (100g) of the powder of </w:t>
      </w:r>
      <w:r w:rsidR="007A40A9" w:rsidRPr="00001727">
        <w:rPr>
          <w:rFonts w:ascii="Times New Roman" w:hAnsi="Times New Roman"/>
          <w:i/>
          <w:iCs/>
          <w:sz w:val="20"/>
          <w:szCs w:val="24"/>
        </w:rPr>
        <w:t>G.</w:t>
      </w:r>
      <w:r w:rsidRPr="00001727">
        <w:rPr>
          <w:rFonts w:ascii="Times New Roman" w:hAnsi="Times New Roman"/>
          <w:i/>
          <w:iCs/>
          <w:sz w:val="20"/>
          <w:szCs w:val="24"/>
        </w:rPr>
        <w:t xml:space="preserve"> </w:t>
      </w:r>
      <w:r w:rsidR="00BB0746" w:rsidRPr="00001727">
        <w:rPr>
          <w:rFonts w:ascii="Times New Roman" w:hAnsi="Times New Roman"/>
          <w:i/>
          <w:iCs/>
          <w:sz w:val="20"/>
          <w:szCs w:val="24"/>
        </w:rPr>
        <w:t>kola</w:t>
      </w:r>
      <w:r w:rsidR="001E11CC">
        <w:rPr>
          <w:rFonts w:ascii="Times New Roman" w:hAnsi="Times New Roman"/>
          <w:i/>
          <w:iCs/>
          <w:sz w:val="20"/>
          <w:szCs w:val="24"/>
        </w:rPr>
        <w:t xml:space="preserve"> </w:t>
      </w:r>
      <w:r w:rsidRPr="00001727">
        <w:rPr>
          <w:rFonts w:ascii="Times New Roman" w:hAnsi="Times New Roman"/>
          <w:sz w:val="20"/>
          <w:szCs w:val="24"/>
        </w:rPr>
        <w:t>was spiked with a solution of surrogate standard (d8-naphthalene, d10-acenaphthene, d12-chrysene and d12-perylene) and extracted with a mixture of dichloromethane and n – hexane in a ratio 2</w:t>
      </w:r>
      <w:r w:rsidR="001E11CC">
        <w:rPr>
          <w:rFonts w:ascii="Times New Roman" w:hAnsi="Times New Roman"/>
          <w:sz w:val="20"/>
          <w:szCs w:val="24"/>
        </w:rPr>
        <w:t>:</w:t>
      </w:r>
      <w:r w:rsidRPr="00001727">
        <w:rPr>
          <w:rFonts w:ascii="Times New Roman" w:hAnsi="Times New Roman"/>
          <w:sz w:val="20"/>
          <w:szCs w:val="24"/>
        </w:rPr>
        <w:t xml:space="preserve"> 3, having been subjected to a vigorous shaking in a </w:t>
      </w:r>
      <w:proofErr w:type="spellStart"/>
      <w:r w:rsidRPr="00001727">
        <w:rPr>
          <w:rFonts w:ascii="Times New Roman" w:hAnsi="Times New Roman"/>
          <w:sz w:val="20"/>
          <w:szCs w:val="24"/>
        </w:rPr>
        <w:t>sonication</w:t>
      </w:r>
      <w:proofErr w:type="spellEnd"/>
      <w:r w:rsidRPr="00001727">
        <w:rPr>
          <w:rFonts w:ascii="Times New Roman" w:hAnsi="Times New Roman"/>
          <w:sz w:val="20"/>
          <w:szCs w:val="24"/>
        </w:rPr>
        <w:t xml:space="preserve"> bath for 5 hours. The solvent was separated, concentrated using a </w:t>
      </w:r>
      <w:proofErr w:type="spellStart"/>
      <w:r w:rsidRPr="00001727">
        <w:rPr>
          <w:rFonts w:ascii="Times New Roman" w:hAnsi="Times New Roman"/>
          <w:sz w:val="20"/>
          <w:szCs w:val="24"/>
        </w:rPr>
        <w:t>rotatory</w:t>
      </w:r>
      <w:proofErr w:type="spellEnd"/>
      <w:r w:rsidRPr="00001727">
        <w:rPr>
          <w:rFonts w:ascii="Times New Roman" w:hAnsi="Times New Roman"/>
          <w:sz w:val="20"/>
          <w:szCs w:val="24"/>
        </w:rPr>
        <w:t xml:space="preserve"> evaporator and eluted with </w:t>
      </w:r>
      <w:proofErr w:type="spellStart"/>
      <w:r w:rsidRPr="00001727">
        <w:rPr>
          <w:rFonts w:ascii="Times New Roman" w:hAnsi="Times New Roman"/>
          <w:sz w:val="20"/>
          <w:szCs w:val="24"/>
        </w:rPr>
        <w:t>methanol</w:t>
      </w:r>
      <w:r w:rsidR="001E11CC">
        <w:rPr>
          <w:rFonts w:ascii="Times New Roman" w:hAnsi="Times New Roman"/>
          <w:sz w:val="20"/>
          <w:szCs w:val="24"/>
        </w:rPr>
        <w:t>.</w:t>
      </w:r>
      <w:r w:rsidRPr="00001727">
        <w:rPr>
          <w:rFonts w:ascii="Times New Roman" w:hAnsi="Times New Roman"/>
          <w:sz w:val="20"/>
          <w:szCs w:val="24"/>
        </w:rPr>
        <w:t>The</w:t>
      </w:r>
      <w:proofErr w:type="spellEnd"/>
      <w:r w:rsidRPr="00001727">
        <w:rPr>
          <w:rFonts w:ascii="Times New Roman" w:hAnsi="Times New Roman"/>
          <w:sz w:val="20"/>
          <w:szCs w:val="24"/>
        </w:rPr>
        <w:t xml:space="preserve"> elute was transferred into an open 250 ml conical flask in a placid environment for 48 hours to evaporate the methanol</w:t>
      </w:r>
      <w:r w:rsidR="001A71A7">
        <w:rPr>
          <w:rFonts w:ascii="Times New Roman" w:hAnsi="Times New Roman"/>
          <w:sz w:val="20"/>
          <w:szCs w:val="24"/>
        </w:rPr>
        <w:t>.</w:t>
      </w:r>
    </w:p>
    <w:p w:rsidR="00791758" w:rsidRPr="00001727" w:rsidRDefault="00791758" w:rsidP="00001727">
      <w:pPr>
        <w:autoSpaceDE w:val="0"/>
        <w:autoSpaceDN w:val="0"/>
        <w:adjustRightInd w:val="0"/>
        <w:snapToGrid w:val="0"/>
        <w:spacing w:after="0" w:line="240" w:lineRule="auto"/>
        <w:jc w:val="both"/>
        <w:rPr>
          <w:rFonts w:ascii="Times New Roman" w:hAnsi="Times New Roman"/>
          <w:b/>
          <w:sz w:val="20"/>
          <w:szCs w:val="24"/>
        </w:rPr>
      </w:pPr>
      <w:r w:rsidRPr="00001727">
        <w:rPr>
          <w:rFonts w:ascii="Times New Roman" w:hAnsi="Times New Roman"/>
          <w:b/>
          <w:sz w:val="20"/>
          <w:szCs w:val="24"/>
        </w:rPr>
        <w:t>Experimental Design</w:t>
      </w:r>
    </w:p>
    <w:p w:rsidR="00791758" w:rsidRPr="00001727" w:rsidRDefault="00791758" w:rsidP="00001727">
      <w:pPr>
        <w:snapToGrid w:val="0"/>
        <w:spacing w:after="0" w:line="240" w:lineRule="auto"/>
        <w:ind w:firstLine="425"/>
        <w:jc w:val="both"/>
        <w:rPr>
          <w:rFonts w:ascii="Times New Roman" w:hAnsi="Times New Roman"/>
          <w:sz w:val="20"/>
          <w:szCs w:val="24"/>
        </w:rPr>
      </w:pPr>
      <w:r w:rsidRPr="00001727">
        <w:rPr>
          <w:rFonts w:ascii="Times New Roman" w:hAnsi="Times New Roman"/>
          <w:bCs/>
          <w:sz w:val="20"/>
          <w:szCs w:val="24"/>
        </w:rPr>
        <w:t xml:space="preserve">The concentrations of </w:t>
      </w:r>
      <w:proofErr w:type="spellStart"/>
      <w:r w:rsidR="0027593C" w:rsidRPr="00001727">
        <w:rPr>
          <w:rFonts w:ascii="Times New Roman" w:hAnsi="Times New Roman"/>
          <w:sz w:val="20"/>
          <w:szCs w:val="24"/>
        </w:rPr>
        <w:t>glyphosate</w:t>
      </w:r>
      <w:proofErr w:type="spellEnd"/>
      <w:r w:rsidRPr="00001727">
        <w:rPr>
          <w:rFonts w:ascii="Times New Roman" w:hAnsi="Times New Roman"/>
          <w:sz w:val="20"/>
          <w:szCs w:val="24"/>
        </w:rPr>
        <w:t xml:space="preserve"> formulation</w:t>
      </w:r>
      <w:r w:rsidRPr="00001727">
        <w:rPr>
          <w:rFonts w:ascii="Times New Roman" w:hAnsi="Times New Roman"/>
          <w:bCs/>
          <w:sz w:val="20"/>
          <w:szCs w:val="24"/>
        </w:rPr>
        <w:t xml:space="preserve"> for the test were prepared from the stock solution via serial dilution. </w:t>
      </w:r>
      <w:r w:rsidRPr="00001727">
        <w:rPr>
          <w:rFonts w:ascii="Times New Roman" w:hAnsi="Times New Roman"/>
          <w:sz w:val="20"/>
          <w:szCs w:val="24"/>
        </w:rPr>
        <w:t>Stock</w:t>
      </w:r>
      <w:r w:rsidR="00AC192A" w:rsidRPr="00001727">
        <w:rPr>
          <w:rFonts w:ascii="Times New Roman" w:hAnsi="Times New Roman"/>
          <w:sz w:val="20"/>
          <w:szCs w:val="24"/>
        </w:rPr>
        <w:t xml:space="preserve"> solution, </w:t>
      </w:r>
      <w:r w:rsidRPr="00001727">
        <w:rPr>
          <w:rFonts w:ascii="Times New Roman" w:hAnsi="Times New Roman"/>
          <w:sz w:val="20"/>
          <w:szCs w:val="24"/>
        </w:rPr>
        <w:t>test water concentrations</w:t>
      </w:r>
      <w:r w:rsidR="00AC192A" w:rsidRPr="00001727">
        <w:rPr>
          <w:rFonts w:ascii="Times New Roman" w:hAnsi="Times New Roman"/>
          <w:sz w:val="20"/>
          <w:szCs w:val="24"/>
        </w:rPr>
        <w:t xml:space="preserve"> and </w:t>
      </w:r>
      <w:r w:rsidR="00AC192A" w:rsidRPr="00001727">
        <w:rPr>
          <w:rFonts w:ascii="Times New Roman" w:hAnsi="Times New Roman"/>
          <w:bCs/>
          <w:i/>
          <w:iCs/>
          <w:sz w:val="20"/>
          <w:szCs w:val="24"/>
        </w:rPr>
        <w:t xml:space="preserve">G. </w:t>
      </w:r>
      <w:r w:rsidR="00AC192A" w:rsidRPr="00001727">
        <w:rPr>
          <w:rFonts w:ascii="Times New Roman" w:hAnsi="Times New Roman"/>
          <w:bCs/>
          <w:i/>
          <w:sz w:val="20"/>
          <w:szCs w:val="24"/>
        </w:rPr>
        <w:t>kola</w:t>
      </w:r>
      <w:r w:rsidR="00AC192A" w:rsidRPr="00001727">
        <w:rPr>
          <w:rFonts w:ascii="Times New Roman" w:hAnsi="Times New Roman"/>
          <w:sz w:val="20"/>
          <w:szCs w:val="24"/>
        </w:rPr>
        <w:t xml:space="preserve"> seed extract concentration</w:t>
      </w:r>
      <w:r w:rsidRPr="00001727">
        <w:rPr>
          <w:rFonts w:ascii="Times New Roman" w:hAnsi="Times New Roman"/>
          <w:sz w:val="20"/>
          <w:szCs w:val="24"/>
        </w:rPr>
        <w:t xml:space="preserve"> were verified by Cecil HPLC system comprised of CE 1200 high performance variable wavelength monitor and CEII00 liquid chromatography pump and high-resolution gas chromatography (HRGC), using a Hewlett-Packard 5890 capillary gas chromatograph (Hewlett-Packard, Avondale, PA, USA) equipped with an electron capture detector (Hewlett-Packard).</w:t>
      </w:r>
    </w:p>
    <w:p w:rsidR="00791758" w:rsidRPr="00001727" w:rsidRDefault="00791758" w:rsidP="00001727">
      <w:pPr>
        <w:snapToGrid w:val="0"/>
        <w:spacing w:after="0" w:line="240" w:lineRule="auto"/>
        <w:jc w:val="both"/>
        <w:rPr>
          <w:rFonts w:ascii="Times New Roman" w:hAnsi="Times New Roman"/>
          <w:b/>
          <w:sz w:val="20"/>
          <w:szCs w:val="24"/>
        </w:rPr>
      </w:pPr>
      <w:r w:rsidRPr="00001727">
        <w:rPr>
          <w:rFonts w:ascii="Times New Roman" w:hAnsi="Times New Roman"/>
          <w:b/>
          <w:sz w:val="20"/>
          <w:szCs w:val="24"/>
        </w:rPr>
        <w:t>Acute Test</w:t>
      </w:r>
    </w:p>
    <w:p w:rsidR="00791758" w:rsidRPr="00001727" w:rsidRDefault="00791758" w:rsidP="00001727">
      <w:pPr>
        <w:autoSpaceDE w:val="0"/>
        <w:autoSpaceDN w:val="0"/>
        <w:adjustRightInd w:val="0"/>
        <w:snapToGrid w:val="0"/>
        <w:spacing w:after="0" w:line="240" w:lineRule="auto"/>
        <w:ind w:firstLine="425"/>
        <w:jc w:val="both"/>
        <w:rPr>
          <w:rFonts w:ascii="Times New Roman" w:hAnsi="Times New Roman"/>
          <w:sz w:val="20"/>
          <w:szCs w:val="24"/>
        </w:rPr>
      </w:pPr>
      <w:r w:rsidRPr="00001727">
        <w:rPr>
          <w:rFonts w:ascii="Times New Roman" w:hAnsi="Times New Roman"/>
          <w:sz w:val="20"/>
          <w:szCs w:val="24"/>
        </w:rPr>
        <w:t xml:space="preserve">The fish were determined to be free of external </w:t>
      </w:r>
      <w:r w:rsidR="00F009F4" w:rsidRPr="00001727">
        <w:rPr>
          <w:rFonts w:ascii="Times New Roman" w:hAnsi="Times New Roman"/>
          <w:sz w:val="20"/>
          <w:szCs w:val="24"/>
        </w:rPr>
        <w:t xml:space="preserve">parasites prior to the </w:t>
      </w:r>
      <w:proofErr w:type="spellStart"/>
      <w:r w:rsidR="00F009F4" w:rsidRPr="00001727">
        <w:rPr>
          <w:rFonts w:ascii="Times New Roman" w:hAnsi="Times New Roman"/>
          <w:sz w:val="20"/>
          <w:szCs w:val="24"/>
        </w:rPr>
        <w:t>exposure</w:t>
      </w:r>
      <w:r w:rsidR="001E11CC">
        <w:rPr>
          <w:rFonts w:ascii="Times New Roman" w:hAnsi="Times New Roman"/>
          <w:sz w:val="20"/>
          <w:szCs w:val="24"/>
        </w:rPr>
        <w:t>.</w:t>
      </w:r>
      <w:r w:rsidRPr="00001727">
        <w:rPr>
          <w:rFonts w:ascii="Times New Roman" w:hAnsi="Times New Roman"/>
          <w:sz w:val="20"/>
          <w:szCs w:val="24"/>
        </w:rPr>
        <w:t>The</w:t>
      </w:r>
      <w:proofErr w:type="spellEnd"/>
      <w:r w:rsidRPr="00001727">
        <w:rPr>
          <w:rFonts w:ascii="Times New Roman" w:hAnsi="Times New Roman"/>
          <w:sz w:val="20"/>
          <w:szCs w:val="24"/>
        </w:rPr>
        <w:t xml:space="preserve"> test was conducted under OECD Guideline No. 203 for static-renewal test conditions (OECD, 1992) and APHA, AWWA, WEF, (1998) with some modification. Fifteen glass aquaria were used for this study, with three replicates per treatment. Each aquarium contains different concentrations of the toxicant. All experiments conducted at room temperature and the tanks properly aerated. Fish were not fed during the experiment (</w:t>
      </w:r>
      <w:proofErr w:type="spellStart"/>
      <w:r w:rsidRPr="00001727">
        <w:rPr>
          <w:rFonts w:ascii="Times New Roman" w:hAnsi="Times New Roman"/>
          <w:sz w:val="20"/>
          <w:szCs w:val="24"/>
        </w:rPr>
        <w:t>Rei</w:t>
      </w:r>
      <w:r w:rsidR="00F009F4" w:rsidRPr="00001727">
        <w:rPr>
          <w:rFonts w:ascii="Times New Roman" w:hAnsi="Times New Roman"/>
          <w:sz w:val="20"/>
          <w:szCs w:val="24"/>
        </w:rPr>
        <w:t>sh</w:t>
      </w:r>
      <w:proofErr w:type="spellEnd"/>
      <w:r w:rsidR="00F009F4" w:rsidRPr="00001727">
        <w:rPr>
          <w:rFonts w:ascii="Times New Roman" w:hAnsi="Times New Roman"/>
          <w:sz w:val="20"/>
          <w:szCs w:val="24"/>
        </w:rPr>
        <w:t xml:space="preserve"> and </w:t>
      </w:r>
      <w:proofErr w:type="spellStart"/>
      <w:r w:rsidR="00F009F4" w:rsidRPr="00001727">
        <w:rPr>
          <w:rFonts w:ascii="Times New Roman" w:hAnsi="Times New Roman"/>
          <w:sz w:val="20"/>
          <w:szCs w:val="24"/>
        </w:rPr>
        <w:t>Oshida</w:t>
      </w:r>
      <w:proofErr w:type="spellEnd"/>
      <w:r w:rsidR="00F009F4" w:rsidRPr="00001727">
        <w:rPr>
          <w:rFonts w:ascii="Times New Roman" w:hAnsi="Times New Roman"/>
          <w:sz w:val="20"/>
          <w:szCs w:val="24"/>
        </w:rPr>
        <w:t>, 1987</w:t>
      </w:r>
      <w:r w:rsidRPr="00001727">
        <w:rPr>
          <w:rFonts w:ascii="Times New Roman" w:hAnsi="Times New Roman"/>
          <w:sz w:val="20"/>
          <w:szCs w:val="24"/>
        </w:rPr>
        <w:t>)</w:t>
      </w:r>
      <w:r w:rsidR="001E11CC">
        <w:rPr>
          <w:rFonts w:ascii="Times New Roman" w:hAnsi="Times New Roman"/>
          <w:sz w:val="20"/>
          <w:szCs w:val="24"/>
        </w:rPr>
        <w:t>.</w:t>
      </w:r>
      <w:r w:rsidR="00B6669C" w:rsidRPr="00001727">
        <w:rPr>
          <w:rFonts w:ascii="Times New Roman" w:hAnsi="Times New Roman"/>
          <w:sz w:val="20"/>
          <w:szCs w:val="24"/>
        </w:rPr>
        <w:t>T</w:t>
      </w:r>
      <w:r w:rsidRPr="00001727">
        <w:rPr>
          <w:rFonts w:ascii="Times New Roman" w:hAnsi="Times New Roman"/>
          <w:sz w:val="20"/>
          <w:szCs w:val="24"/>
        </w:rPr>
        <w:t>hirty minutes after the preparation of test solution, 5</w:t>
      </w:r>
      <w:r w:rsidR="00C558AC" w:rsidRPr="00001727">
        <w:rPr>
          <w:rFonts w:ascii="Times New Roman" w:hAnsi="Times New Roman"/>
          <w:sz w:val="20"/>
          <w:szCs w:val="24"/>
        </w:rPr>
        <w:t xml:space="preserve"> post -</w:t>
      </w:r>
      <w:r w:rsidRPr="00001727">
        <w:rPr>
          <w:rFonts w:ascii="Times New Roman" w:hAnsi="Times New Roman"/>
          <w:sz w:val="20"/>
          <w:szCs w:val="24"/>
        </w:rPr>
        <w:t xml:space="preserve"> juveniles were carefully placed into each tank with their replicate tanks of five different concentrations including the control (0.00, 1.50, 3.00, 4.50 and 6.0)mg/L. Seventy-five percent of the test solution was renewed each day and aerated with the aid of air pump. Fish and water quality parameters (pH, Temperature, Dissolved Oxygen, turbidity, alkalinity and total hardness) of the test solution were determined at 24hrs interval, using standard methods. Cumulative fish mortality was </w:t>
      </w:r>
      <w:r w:rsidRPr="00001727">
        <w:rPr>
          <w:rFonts w:ascii="Times New Roman" w:hAnsi="Times New Roman"/>
          <w:sz w:val="20"/>
          <w:szCs w:val="24"/>
        </w:rPr>
        <w:lastRenderedPageBreak/>
        <w:t>recorded at 24-, 48-, 72-, and 96-h time intervals and the LC</w:t>
      </w:r>
      <w:r w:rsidRPr="00001727">
        <w:rPr>
          <w:rFonts w:ascii="Times New Roman" w:hAnsi="Times New Roman"/>
          <w:sz w:val="20"/>
          <w:szCs w:val="24"/>
          <w:vertAlign w:val="subscript"/>
        </w:rPr>
        <w:t>50</w:t>
      </w:r>
      <w:r w:rsidRPr="00001727">
        <w:rPr>
          <w:rFonts w:ascii="Times New Roman" w:hAnsi="Times New Roman"/>
          <w:sz w:val="20"/>
          <w:szCs w:val="24"/>
        </w:rPr>
        <w:t>s of each period calculated using the lethal computer program developed by Finney (1971)</w:t>
      </w:r>
      <w:r w:rsidR="001E11CC">
        <w:rPr>
          <w:rFonts w:ascii="Times New Roman" w:hAnsi="Times New Roman"/>
          <w:sz w:val="20"/>
          <w:szCs w:val="24"/>
        </w:rPr>
        <w:t xml:space="preserve">. </w:t>
      </w:r>
      <w:r w:rsidRPr="00001727">
        <w:rPr>
          <w:rFonts w:ascii="Times New Roman" w:hAnsi="Times New Roman"/>
          <w:sz w:val="20"/>
          <w:szCs w:val="24"/>
        </w:rPr>
        <w:t>Experiment lasted for 96hrs for the different concentrations of the pesticide.</w:t>
      </w:r>
    </w:p>
    <w:p w:rsidR="00791758" w:rsidRPr="00001727" w:rsidRDefault="00791758" w:rsidP="00001727">
      <w:pPr>
        <w:autoSpaceDE w:val="0"/>
        <w:autoSpaceDN w:val="0"/>
        <w:adjustRightInd w:val="0"/>
        <w:snapToGrid w:val="0"/>
        <w:spacing w:after="0" w:line="240" w:lineRule="auto"/>
        <w:jc w:val="both"/>
        <w:rPr>
          <w:rFonts w:ascii="Times New Roman" w:hAnsi="Times New Roman"/>
          <w:b/>
          <w:sz w:val="20"/>
          <w:szCs w:val="24"/>
        </w:rPr>
      </w:pPr>
      <w:r w:rsidRPr="00001727">
        <w:rPr>
          <w:rFonts w:ascii="Times New Roman" w:hAnsi="Times New Roman"/>
          <w:b/>
          <w:sz w:val="20"/>
          <w:szCs w:val="24"/>
        </w:rPr>
        <w:t>Chronic Test</w:t>
      </w:r>
    </w:p>
    <w:p w:rsidR="00791758" w:rsidRPr="00001727" w:rsidRDefault="00791758" w:rsidP="00001727">
      <w:pPr>
        <w:autoSpaceDE w:val="0"/>
        <w:autoSpaceDN w:val="0"/>
        <w:adjustRightInd w:val="0"/>
        <w:snapToGrid w:val="0"/>
        <w:spacing w:after="0" w:line="240" w:lineRule="auto"/>
        <w:ind w:firstLine="425"/>
        <w:jc w:val="both"/>
        <w:rPr>
          <w:rFonts w:ascii="Times New Roman" w:hAnsi="Times New Roman"/>
          <w:b/>
          <w:sz w:val="20"/>
          <w:szCs w:val="24"/>
        </w:rPr>
      </w:pPr>
      <w:r w:rsidRPr="00001727">
        <w:rPr>
          <w:rFonts w:ascii="Times New Roman" w:hAnsi="Times New Roman"/>
          <w:sz w:val="20"/>
          <w:szCs w:val="24"/>
        </w:rPr>
        <w:t>The chronic test was conducted under OECD test guideline 407 (OECD, 1997a).</w:t>
      </w:r>
      <w:r w:rsidR="001E11CC">
        <w:rPr>
          <w:rFonts w:ascii="Times New Roman" w:hAnsi="Times New Roman"/>
          <w:sz w:val="20"/>
          <w:szCs w:val="24"/>
        </w:rPr>
        <w:t xml:space="preserve"> </w:t>
      </w:r>
      <w:r w:rsidRPr="00001727">
        <w:rPr>
          <w:rFonts w:ascii="Times New Roman" w:hAnsi="Times New Roman"/>
          <w:sz w:val="20"/>
          <w:szCs w:val="24"/>
        </w:rPr>
        <w:t xml:space="preserve">From the result of acute toxicity, </w:t>
      </w:r>
      <w:proofErr w:type="spellStart"/>
      <w:r w:rsidRPr="00001727">
        <w:rPr>
          <w:rFonts w:ascii="Times New Roman" w:hAnsi="Times New Roman"/>
          <w:sz w:val="20"/>
          <w:szCs w:val="24"/>
        </w:rPr>
        <w:t>sublethal</w:t>
      </w:r>
      <w:proofErr w:type="spellEnd"/>
      <w:r w:rsidRPr="00001727">
        <w:rPr>
          <w:rFonts w:ascii="Times New Roman" w:hAnsi="Times New Roman"/>
          <w:sz w:val="20"/>
          <w:szCs w:val="24"/>
        </w:rPr>
        <w:t xml:space="preserve"> concentrations (0.00, 0.08, 0.12, and 0.16 and 0.32) mg/L were prepared. Fifteen glass aquaria were also used with 3 replicates per treatment and with the same conditions as in acute </w:t>
      </w:r>
      <w:proofErr w:type="spellStart"/>
      <w:r w:rsidRPr="00001727">
        <w:rPr>
          <w:rFonts w:ascii="Times New Roman" w:hAnsi="Times New Roman"/>
          <w:sz w:val="20"/>
          <w:szCs w:val="24"/>
        </w:rPr>
        <w:t>toxicity</w:t>
      </w:r>
      <w:r w:rsidR="001E11CC">
        <w:rPr>
          <w:rFonts w:ascii="Times New Roman" w:hAnsi="Times New Roman"/>
          <w:sz w:val="20"/>
          <w:szCs w:val="24"/>
        </w:rPr>
        <w:t>.</w:t>
      </w:r>
      <w:r w:rsidRPr="00001727">
        <w:rPr>
          <w:rFonts w:ascii="Times New Roman" w:hAnsi="Times New Roman"/>
          <w:sz w:val="20"/>
          <w:szCs w:val="24"/>
        </w:rPr>
        <w:t>The</w:t>
      </w:r>
      <w:proofErr w:type="spellEnd"/>
      <w:r w:rsidRPr="00001727">
        <w:rPr>
          <w:rFonts w:ascii="Times New Roman" w:hAnsi="Times New Roman"/>
          <w:sz w:val="20"/>
          <w:szCs w:val="24"/>
        </w:rPr>
        <w:t xml:space="preserve"> fish were divided into five groups of ten</w:t>
      </w:r>
      <w:r w:rsidR="00C558AC" w:rsidRPr="00001727">
        <w:rPr>
          <w:rFonts w:ascii="Times New Roman" w:hAnsi="Times New Roman"/>
          <w:sz w:val="20"/>
          <w:szCs w:val="24"/>
        </w:rPr>
        <w:t xml:space="preserve"> post-</w:t>
      </w:r>
      <w:r w:rsidRPr="00001727">
        <w:rPr>
          <w:rFonts w:ascii="Times New Roman" w:hAnsi="Times New Roman"/>
          <w:sz w:val="20"/>
          <w:szCs w:val="24"/>
        </w:rPr>
        <w:t xml:space="preserve"> juveniles per test concentration in three replicates. Group A was given distilled water as contained in the experimental doses</w:t>
      </w:r>
      <w:r w:rsidR="001E11CC">
        <w:rPr>
          <w:rFonts w:ascii="Times New Roman" w:hAnsi="Times New Roman"/>
          <w:sz w:val="20"/>
          <w:szCs w:val="24"/>
        </w:rPr>
        <w:t>,</w:t>
      </w:r>
      <w:r w:rsidRPr="00001727">
        <w:rPr>
          <w:rFonts w:ascii="Times New Roman" w:hAnsi="Times New Roman"/>
          <w:sz w:val="20"/>
          <w:szCs w:val="24"/>
        </w:rPr>
        <w:t xml:space="preserve"> group B was treated with 0.16mg/L </w:t>
      </w:r>
      <w:proofErr w:type="spellStart"/>
      <w:r w:rsidR="0027593C" w:rsidRPr="00001727">
        <w:rPr>
          <w:rFonts w:ascii="Times New Roman" w:hAnsi="Times New Roman"/>
          <w:sz w:val="20"/>
          <w:szCs w:val="24"/>
        </w:rPr>
        <w:t>glyphosate</w:t>
      </w:r>
      <w:proofErr w:type="spellEnd"/>
      <w:r w:rsidRPr="00001727">
        <w:rPr>
          <w:rFonts w:ascii="Times New Roman" w:hAnsi="Times New Roman"/>
          <w:sz w:val="20"/>
          <w:szCs w:val="24"/>
        </w:rPr>
        <w:t xml:space="preserve"> formulation only while other groups were exposed to the same concentration as in group A, but with different concentrations of </w:t>
      </w:r>
      <w:r w:rsidR="007A40A9" w:rsidRPr="00001727">
        <w:rPr>
          <w:rFonts w:ascii="Times New Roman" w:hAnsi="Times New Roman"/>
          <w:bCs/>
          <w:i/>
          <w:iCs/>
          <w:sz w:val="20"/>
          <w:szCs w:val="24"/>
        </w:rPr>
        <w:t>G.</w:t>
      </w:r>
      <w:r w:rsidRPr="00001727">
        <w:rPr>
          <w:rFonts w:ascii="Times New Roman" w:hAnsi="Times New Roman"/>
          <w:bCs/>
          <w:i/>
          <w:iCs/>
          <w:sz w:val="20"/>
          <w:szCs w:val="24"/>
        </w:rPr>
        <w:t xml:space="preserve"> </w:t>
      </w:r>
      <w:r w:rsidR="00BB0746" w:rsidRPr="00001727">
        <w:rPr>
          <w:rFonts w:ascii="Times New Roman" w:hAnsi="Times New Roman"/>
          <w:bCs/>
          <w:i/>
          <w:sz w:val="20"/>
          <w:szCs w:val="24"/>
        </w:rPr>
        <w:t>kola</w:t>
      </w:r>
      <w:r w:rsidRPr="00001727">
        <w:rPr>
          <w:rFonts w:ascii="Times New Roman" w:hAnsi="Times New Roman"/>
          <w:sz w:val="20"/>
          <w:szCs w:val="24"/>
        </w:rPr>
        <w:t xml:space="preserve"> </w:t>
      </w:r>
      <w:r w:rsidR="00C558AC" w:rsidRPr="00001727">
        <w:rPr>
          <w:rFonts w:ascii="Times New Roman" w:hAnsi="Times New Roman"/>
          <w:sz w:val="20"/>
          <w:szCs w:val="24"/>
        </w:rPr>
        <w:t xml:space="preserve">seed </w:t>
      </w:r>
      <w:r w:rsidRPr="00001727">
        <w:rPr>
          <w:rFonts w:ascii="Times New Roman" w:hAnsi="Times New Roman"/>
          <w:sz w:val="20"/>
          <w:szCs w:val="24"/>
        </w:rPr>
        <w:t xml:space="preserve">extract. Group C, D and E received 150, 250, and 350mg/L of extract of </w:t>
      </w:r>
      <w:r w:rsidR="007A40A9" w:rsidRPr="00001727">
        <w:rPr>
          <w:rFonts w:ascii="Times New Roman" w:hAnsi="Times New Roman"/>
          <w:bCs/>
          <w:i/>
          <w:iCs/>
          <w:sz w:val="20"/>
          <w:szCs w:val="24"/>
        </w:rPr>
        <w:t>G.</w:t>
      </w:r>
      <w:r w:rsidRPr="00001727">
        <w:rPr>
          <w:rFonts w:ascii="Times New Roman" w:hAnsi="Times New Roman"/>
          <w:bCs/>
          <w:i/>
          <w:iCs/>
          <w:sz w:val="20"/>
          <w:szCs w:val="24"/>
        </w:rPr>
        <w:t xml:space="preserve"> </w:t>
      </w:r>
      <w:r w:rsidR="00BB0746" w:rsidRPr="00001727">
        <w:rPr>
          <w:rFonts w:ascii="Times New Roman" w:hAnsi="Times New Roman"/>
          <w:bCs/>
          <w:i/>
          <w:sz w:val="20"/>
          <w:szCs w:val="24"/>
        </w:rPr>
        <w:t>kola</w:t>
      </w:r>
      <w:r w:rsidRPr="00001727">
        <w:rPr>
          <w:rFonts w:ascii="Times New Roman" w:hAnsi="Times New Roman"/>
          <w:sz w:val="20"/>
          <w:szCs w:val="24"/>
        </w:rPr>
        <w:t xml:space="preserve"> seeds </w:t>
      </w:r>
      <w:r w:rsidR="00C558AC" w:rsidRPr="00001727">
        <w:rPr>
          <w:rFonts w:ascii="Times New Roman" w:hAnsi="Times New Roman"/>
          <w:sz w:val="20"/>
          <w:szCs w:val="24"/>
        </w:rPr>
        <w:t xml:space="preserve">extract </w:t>
      </w:r>
      <w:r w:rsidRPr="00001727">
        <w:rPr>
          <w:rFonts w:ascii="Times New Roman" w:hAnsi="Times New Roman"/>
          <w:sz w:val="20"/>
          <w:szCs w:val="24"/>
        </w:rPr>
        <w:t>respectively.</w:t>
      </w:r>
    </w:p>
    <w:p w:rsidR="00791758" w:rsidRPr="00001727" w:rsidRDefault="00791758" w:rsidP="00001727">
      <w:pPr>
        <w:autoSpaceDE w:val="0"/>
        <w:autoSpaceDN w:val="0"/>
        <w:adjustRightInd w:val="0"/>
        <w:snapToGrid w:val="0"/>
        <w:spacing w:after="0" w:line="240" w:lineRule="auto"/>
        <w:ind w:firstLine="425"/>
        <w:jc w:val="both"/>
        <w:rPr>
          <w:rFonts w:ascii="Times New Roman" w:hAnsi="Times New Roman"/>
          <w:sz w:val="20"/>
          <w:szCs w:val="24"/>
        </w:rPr>
      </w:pPr>
      <w:r w:rsidRPr="00001727">
        <w:rPr>
          <w:rFonts w:ascii="Times New Roman" w:hAnsi="Times New Roman"/>
          <w:sz w:val="20"/>
          <w:szCs w:val="24"/>
        </w:rPr>
        <w:t>Fish and water quality parameters (pH, Temperature, Dissolved Oxygen</w:t>
      </w:r>
      <w:r w:rsidR="00DC04A3" w:rsidRPr="00001727">
        <w:rPr>
          <w:rFonts w:ascii="Times New Roman" w:hAnsi="Times New Roman"/>
          <w:sz w:val="20"/>
          <w:szCs w:val="24"/>
        </w:rPr>
        <w:t>, Turbidity, Alkalinity, and Hardness</w:t>
      </w:r>
      <w:r w:rsidRPr="00001727">
        <w:rPr>
          <w:rFonts w:ascii="Times New Roman" w:hAnsi="Times New Roman"/>
          <w:sz w:val="20"/>
          <w:szCs w:val="24"/>
        </w:rPr>
        <w:t>) of the test solution were monitored through</w:t>
      </w:r>
      <w:r w:rsidR="00C558AC" w:rsidRPr="00001727">
        <w:rPr>
          <w:rFonts w:ascii="Times New Roman" w:hAnsi="Times New Roman"/>
          <w:sz w:val="20"/>
          <w:szCs w:val="24"/>
        </w:rPr>
        <w:t>out</w:t>
      </w:r>
      <w:r w:rsidRPr="00001727">
        <w:rPr>
          <w:rFonts w:ascii="Times New Roman" w:hAnsi="Times New Roman"/>
          <w:sz w:val="20"/>
          <w:szCs w:val="24"/>
        </w:rPr>
        <w:t xml:space="preserve"> the duration of the experiment. Signs of stress such as loss of co-ordination, unusual lethargy, erratic </w:t>
      </w:r>
      <w:proofErr w:type="spellStart"/>
      <w:r w:rsidRPr="00001727">
        <w:rPr>
          <w:rFonts w:ascii="Times New Roman" w:hAnsi="Times New Roman"/>
          <w:sz w:val="20"/>
          <w:szCs w:val="24"/>
        </w:rPr>
        <w:t>behaviour</w:t>
      </w:r>
      <w:proofErr w:type="spellEnd"/>
      <w:r w:rsidRPr="00001727">
        <w:rPr>
          <w:rFonts w:ascii="Times New Roman" w:hAnsi="Times New Roman"/>
          <w:sz w:val="20"/>
          <w:szCs w:val="24"/>
        </w:rPr>
        <w:t>, and gasping of air were monitored throughout the period of experiment</w:t>
      </w:r>
      <w:r w:rsidR="001A71A7">
        <w:rPr>
          <w:rFonts w:ascii="Times New Roman" w:hAnsi="Times New Roman"/>
          <w:sz w:val="20"/>
          <w:szCs w:val="24"/>
        </w:rPr>
        <w:t>.</w:t>
      </w:r>
    </w:p>
    <w:p w:rsidR="00791758" w:rsidRPr="00001727" w:rsidRDefault="00791758" w:rsidP="00001727">
      <w:pPr>
        <w:autoSpaceDE w:val="0"/>
        <w:autoSpaceDN w:val="0"/>
        <w:adjustRightInd w:val="0"/>
        <w:snapToGrid w:val="0"/>
        <w:spacing w:after="0" w:line="240" w:lineRule="auto"/>
        <w:ind w:firstLine="425"/>
        <w:jc w:val="both"/>
        <w:rPr>
          <w:rFonts w:ascii="Times New Roman" w:hAnsi="Times New Roman"/>
          <w:sz w:val="20"/>
          <w:szCs w:val="24"/>
        </w:rPr>
      </w:pPr>
      <w:r w:rsidRPr="00001727">
        <w:rPr>
          <w:rFonts w:ascii="Times New Roman" w:hAnsi="Times New Roman"/>
          <w:sz w:val="20"/>
          <w:szCs w:val="24"/>
        </w:rPr>
        <w:t>Blood indices; erythrocytes, leucoc</w:t>
      </w:r>
      <w:r w:rsidR="00DC04A3" w:rsidRPr="00001727">
        <w:rPr>
          <w:rFonts w:ascii="Times New Roman" w:hAnsi="Times New Roman"/>
          <w:sz w:val="20"/>
          <w:szCs w:val="24"/>
        </w:rPr>
        <w:t xml:space="preserve">ytes, </w:t>
      </w:r>
      <w:proofErr w:type="spellStart"/>
      <w:r w:rsidR="00DC04A3" w:rsidRPr="00001727">
        <w:rPr>
          <w:rFonts w:ascii="Times New Roman" w:hAnsi="Times New Roman"/>
          <w:sz w:val="20"/>
          <w:szCs w:val="24"/>
        </w:rPr>
        <w:t>haemoglobin</w:t>
      </w:r>
      <w:proofErr w:type="spellEnd"/>
      <w:r w:rsidR="00DC04A3" w:rsidRPr="00001727">
        <w:rPr>
          <w:rFonts w:ascii="Times New Roman" w:hAnsi="Times New Roman"/>
          <w:sz w:val="20"/>
          <w:szCs w:val="24"/>
        </w:rPr>
        <w:t xml:space="preserve">, </w:t>
      </w:r>
      <w:proofErr w:type="spellStart"/>
      <w:r w:rsidR="00DC04A3" w:rsidRPr="00001727">
        <w:rPr>
          <w:rFonts w:ascii="Times New Roman" w:hAnsi="Times New Roman"/>
          <w:sz w:val="20"/>
          <w:szCs w:val="24"/>
        </w:rPr>
        <w:t>haematocrit</w:t>
      </w:r>
      <w:proofErr w:type="spellEnd"/>
      <w:r w:rsidR="00DC04A3" w:rsidRPr="00001727">
        <w:rPr>
          <w:rFonts w:ascii="Times New Roman" w:hAnsi="Times New Roman"/>
          <w:sz w:val="20"/>
          <w:szCs w:val="24"/>
        </w:rPr>
        <w:t>, t</w:t>
      </w:r>
      <w:r w:rsidR="00C558AC" w:rsidRPr="00001727">
        <w:rPr>
          <w:rFonts w:ascii="Times New Roman" w:hAnsi="Times New Roman"/>
          <w:sz w:val="20"/>
          <w:szCs w:val="24"/>
        </w:rPr>
        <w:t>he m</w:t>
      </w:r>
      <w:r w:rsidRPr="00001727">
        <w:rPr>
          <w:rFonts w:ascii="Times New Roman" w:hAnsi="Times New Roman"/>
          <w:sz w:val="20"/>
          <w:szCs w:val="24"/>
        </w:rPr>
        <w:t>etabolites</w:t>
      </w:r>
      <w:r w:rsidR="00C558AC" w:rsidRPr="00001727">
        <w:rPr>
          <w:rFonts w:ascii="Times New Roman" w:hAnsi="Times New Roman"/>
          <w:sz w:val="20"/>
          <w:szCs w:val="24"/>
        </w:rPr>
        <w:t>;</w:t>
      </w:r>
      <w:r w:rsidR="001E11CC">
        <w:rPr>
          <w:rFonts w:ascii="Times New Roman" w:hAnsi="Times New Roman"/>
          <w:sz w:val="20"/>
          <w:szCs w:val="24"/>
        </w:rPr>
        <w:t xml:space="preserve"> </w:t>
      </w:r>
      <w:r w:rsidRPr="00001727">
        <w:rPr>
          <w:rFonts w:ascii="Times New Roman" w:hAnsi="Times New Roman"/>
          <w:sz w:val="20"/>
          <w:szCs w:val="24"/>
        </w:rPr>
        <w:t>carbohydrates, protein and hydrocortisone</w:t>
      </w:r>
      <w:r w:rsidRPr="00001727">
        <w:rPr>
          <w:rFonts w:ascii="Times New Roman" w:eastAsia="Times New Roman" w:hAnsi="Times New Roman"/>
          <w:sz w:val="20"/>
          <w:szCs w:val="24"/>
        </w:rPr>
        <w:t xml:space="preserve">, a </w:t>
      </w:r>
      <w:r w:rsidRPr="00001727">
        <w:rPr>
          <w:rFonts w:ascii="Times New Roman" w:hAnsi="Times New Roman"/>
          <w:sz w:val="20"/>
          <w:szCs w:val="24"/>
        </w:rPr>
        <w:t>steroid hormone were estimated in the experimental and control fishes at the end of 28 days exposure.</w:t>
      </w:r>
    </w:p>
    <w:p w:rsidR="00791758" w:rsidRPr="00001727" w:rsidRDefault="00791758" w:rsidP="00001727">
      <w:pPr>
        <w:snapToGrid w:val="0"/>
        <w:spacing w:after="0" w:line="240" w:lineRule="auto"/>
        <w:jc w:val="both"/>
        <w:rPr>
          <w:rFonts w:ascii="Times New Roman" w:hAnsi="Times New Roman"/>
          <w:b/>
          <w:sz w:val="20"/>
          <w:szCs w:val="24"/>
        </w:rPr>
      </w:pPr>
      <w:r w:rsidRPr="00001727">
        <w:rPr>
          <w:rFonts w:ascii="Times New Roman" w:hAnsi="Times New Roman"/>
          <w:b/>
          <w:sz w:val="20"/>
          <w:szCs w:val="24"/>
        </w:rPr>
        <w:t>Water Quality</w:t>
      </w:r>
    </w:p>
    <w:p w:rsidR="00791758" w:rsidRPr="00001727" w:rsidRDefault="00791758" w:rsidP="00001727">
      <w:pPr>
        <w:snapToGrid w:val="0"/>
        <w:spacing w:after="0" w:line="240" w:lineRule="auto"/>
        <w:ind w:firstLine="425"/>
        <w:jc w:val="both"/>
        <w:rPr>
          <w:rFonts w:ascii="Times New Roman" w:hAnsi="Times New Roman"/>
          <w:sz w:val="20"/>
          <w:szCs w:val="24"/>
        </w:rPr>
      </w:pPr>
      <w:r w:rsidRPr="00001727">
        <w:rPr>
          <w:rFonts w:ascii="Times New Roman" w:hAnsi="Times New Roman"/>
          <w:sz w:val="20"/>
          <w:szCs w:val="24"/>
        </w:rPr>
        <w:t>Total hardness and total alkalinity were measured by the titration method (Boyd and Tucker, 1992). Dissolved oxygen concentration was measured by the Winkler method (Boyd and Tucker, 1992). Water temperature and pH were determined with a glass electrode (Thermo Orion, Beverly, Massachusetts, USA).</w:t>
      </w:r>
    </w:p>
    <w:p w:rsidR="00791758" w:rsidRPr="00001727" w:rsidRDefault="00791758" w:rsidP="00001727">
      <w:pPr>
        <w:shd w:val="clear" w:color="auto" w:fill="FFFFFF"/>
        <w:snapToGrid w:val="0"/>
        <w:spacing w:after="0" w:line="240" w:lineRule="auto"/>
        <w:jc w:val="both"/>
        <w:outlineLvl w:val="2"/>
        <w:rPr>
          <w:rFonts w:ascii="Times New Roman" w:eastAsia="Times New Roman" w:hAnsi="Times New Roman"/>
          <w:b/>
          <w:bCs/>
          <w:sz w:val="20"/>
          <w:szCs w:val="24"/>
        </w:rPr>
      </w:pPr>
      <w:r w:rsidRPr="00001727">
        <w:rPr>
          <w:rFonts w:ascii="Times New Roman" w:eastAsia="Times New Roman" w:hAnsi="Times New Roman"/>
          <w:b/>
          <w:bCs/>
          <w:sz w:val="20"/>
          <w:szCs w:val="24"/>
        </w:rPr>
        <w:t>Blood Collection</w:t>
      </w:r>
    </w:p>
    <w:p w:rsidR="00791758" w:rsidRPr="00001727" w:rsidRDefault="00791758" w:rsidP="00001727">
      <w:pPr>
        <w:autoSpaceDE w:val="0"/>
        <w:autoSpaceDN w:val="0"/>
        <w:adjustRightInd w:val="0"/>
        <w:snapToGrid w:val="0"/>
        <w:spacing w:after="0" w:line="240" w:lineRule="auto"/>
        <w:ind w:firstLine="425"/>
        <w:jc w:val="both"/>
        <w:rPr>
          <w:rFonts w:ascii="Times New Roman" w:eastAsia="Times New Roman" w:hAnsi="Times New Roman"/>
          <w:sz w:val="20"/>
          <w:szCs w:val="24"/>
        </w:rPr>
      </w:pPr>
      <w:r w:rsidRPr="00001727">
        <w:rPr>
          <w:rFonts w:ascii="Times New Roman" w:eastAsia="Times New Roman" w:hAnsi="Times New Roman"/>
          <w:sz w:val="20"/>
          <w:szCs w:val="24"/>
        </w:rPr>
        <w:t>At the end of the 28 days, the fish were removed from aquaria and immediately anesthetized with MS222 (Ethyl 3-aminobenzoat</w:t>
      </w:r>
      <w:r w:rsidR="00F7407E" w:rsidRPr="00001727">
        <w:rPr>
          <w:rFonts w:ascii="Times New Roman" w:eastAsia="Times New Roman" w:hAnsi="Times New Roman"/>
          <w:sz w:val="20"/>
          <w:szCs w:val="24"/>
        </w:rPr>
        <w:t xml:space="preserve">e </w:t>
      </w:r>
      <w:proofErr w:type="spellStart"/>
      <w:r w:rsidR="00F7407E" w:rsidRPr="00001727">
        <w:rPr>
          <w:rFonts w:ascii="Times New Roman" w:eastAsia="Times New Roman" w:hAnsi="Times New Roman"/>
          <w:sz w:val="20"/>
          <w:szCs w:val="24"/>
        </w:rPr>
        <w:t>methanesulfonate</w:t>
      </w:r>
      <w:proofErr w:type="spellEnd"/>
      <w:r w:rsidR="00F7407E" w:rsidRPr="00001727">
        <w:rPr>
          <w:rFonts w:ascii="Times New Roman" w:eastAsia="Times New Roman" w:hAnsi="Times New Roman"/>
          <w:sz w:val="20"/>
          <w:szCs w:val="24"/>
        </w:rPr>
        <w:t xml:space="preserve"> salt, Sigma)</w:t>
      </w:r>
      <w:r w:rsidR="001E11CC">
        <w:rPr>
          <w:rFonts w:ascii="Times New Roman" w:eastAsia="Times New Roman" w:hAnsi="Times New Roman"/>
          <w:sz w:val="20"/>
          <w:szCs w:val="24"/>
        </w:rPr>
        <w:t>.</w:t>
      </w:r>
      <w:r w:rsidR="00F7407E" w:rsidRPr="00001727">
        <w:rPr>
          <w:rFonts w:ascii="Times New Roman" w:hAnsi="Times New Roman"/>
          <w:sz w:val="20"/>
          <w:szCs w:val="24"/>
          <w:lang w:val="af-ZA" w:eastAsia="af-ZA"/>
        </w:rPr>
        <w:t>Blood samples were taken by puncturing the caudal vessels with a 20-gauge needle and aspirating 0.2- 0.4 ml sample of mixed arterial and venous blood into a heparinized syringe, a technique shown to minimize dilution by tissue fluids (Congleton and LaVoie, 2001). The blood samples</w:t>
      </w:r>
      <w:r w:rsidR="006D2D38" w:rsidRPr="00001727">
        <w:rPr>
          <w:rFonts w:ascii="Times New Roman" w:hAnsi="Times New Roman"/>
          <w:sz w:val="20"/>
          <w:szCs w:val="24"/>
          <w:lang w:val="af-ZA" w:eastAsia="af-ZA"/>
        </w:rPr>
        <w:t xml:space="preserve"> were</w:t>
      </w:r>
      <w:r w:rsidRPr="00001727">
        <w:rPr>
          <w:rFonts w:ascii="Times New Roman" w:eastAsia="Times New Roman" w:hAnsi="Times New Roman"/>
          <w:sz w:val="20"/>
          <w:szCs w:val="24"/>
        </w:rPr>
        <w:t xml:space="preserve"> stored in </w:t>
      </w:r>
      <w:proofErr w:type="spellStart"/>
      <w:r w:rsidRPr="00001727">
        <w:rPr>
          <w:rFonts w:ascii="Times New Roman" w:eastAsia="Times New Roman" w:hAnsi="Times New Roman"/>
          <w:sz w:val="20"/>
          <w:szCs w:val="24"/>
        </w:rPr>
        <w:t>h</w:t>
      </w:r>
      <w:r w:rsidRPr="00001727">
        <w:rPr>
          <w:rFonts w:ascii="Times New Roman" w:hAnsi="Times New Roman"/>
          <w:sz w:val="20"/>
          <w:szCs w:val="24"/>
        </w:rPr>
        <w:t>eparinized</w:t>
      </w:r>
      <w:proofErr w:type="spellEnd"/>
      <w:r w:rsidRPr="00001727">
        <w:rPr>
          <w:rFonts w:ascii="Times New Roman" w:hAnsi="Times New Roman"/>
          <w:sz w:val="20"/>
          <w:szCs w:val="24"/>
        </w:rPr>
        <w:t xml:space="preserve"> blood collecting duct for the estimation of, total erythrocyte count (TEC), total </w:t>
      </w:r>
      <w:proofErr w:type="spellStart"/>
      <w:r w:rsidRPr="00001727">
        <w:rPr>
          <w:rFonts w:ascii="Times New Roman" w:hAnsi="Times New Roman"/>
          <w:sz w:val="20"/>
          <w:szCs w:val="24"/>
        </w:rPr>
        <w:t>leucocyte</w:t>
      </w:r>
      <w:proofErr w:type="spellEnd"/>
      <w:r w:rsidRPr="00001727">
        <w:rPr>
          <w:rFonts w:ascii="Times New Roman" w:hAnsi="Times New Roman"/>
          <w:sz w:val="20"/>
          <w:szCs w:val="24"/>
        </w:rPr>
        <w:t xml:space="preserve"> count (TLC),</w:t>
      </w:r>
      <w:r w:rsidR="001A71A7">
        <w:rPr>
          <w:rFonts w:ascii="Times New Roman" w:hAnsi="Times New Roman"/>
          <w:sz w:val="20"/>
          <w:szCs w:val="24"/>
        </w:rPr>
        <w:t xml:space="preserve"> </w:t>
      </w:r>
      <w:proofErr w:type="spellStart"/>
      <w:r w:rsidRPr="00001727">
        <w:rPr>
          <w:rFonts w:ascii="Times New Roman" w:hAnsi="Times New Roman"/>
          <w:sz w:val="20"/>
          <w:szCs w:val="24"/>
        </w:rPr>
        <w:t>haemoglobin</w:t>
      </w:r>
      <w:proofErr w:type="spellEnd"/>
      <w:r w:rsidRPr="00001727">
        <w:rPr>
          <w:rFonts w:ascii="Times New Roman" w:hAnsi="Times New Roman"/>
          <w:sz w:val="20"/>
          <w:szCs w:val="24"/>
        </w:rPr>
        <w:t xml:space="preserve"> and carbohydrates level. Similarly, blood was collected in a plane bottles (without anticoagulants) and stored at -20</w:t>
      </w:r>
      <w:r w:rsidRPr="00001727">
        <w:rPr>
          <w:rFonts w:ascii="Times New Roman" w:hAnsi="Times New Roman"/>
          <w:sz w:val="20"/>
          <w:szCs w:val="24"/>
          <w:vertAlign w:val="superscript"/>
        </w:rPr>
        <w:t>0</w:t>
      </w:r>
      <w:r w:rsidRPr="00001727">
        <w:rPr>
          <w:rFonts w:ascii="Times New Roman" w:hAnsi="Times New Roman"/>
          <w:sz w:val="20"/>
          <w:szCs w:val="24"/>
        </w:rPr>
        <w:t xml:space="preserve">C </w:t>
      </w:r>
      <w:r w:rsidR="00656914" w:rsidRPr="00001727">
        <w:rPr>
          <w:rFonts w:ascii="Times New Roman" w:hAnsi="Times New Roman"/>
          <w:sz w:val="20"/>
          <w:szCs w:val="24"/>
        </w:rPr>
        <w:t xml:space="preserve">for </w:t>
      </w:r>
      <w:r w:rsidR="00656914" w:rsidRPr="00001727">
        <w:rPr>
          <w:rFonts w:ascii="Times New Roman" w:hAnsi="Times New Roman"/>
          <w:sz w:val="20"/>
          <w:szCs w:val="24"/>
        </w:rPr>
        <w:lastRenderedPageBreak/>
        <w:t>protein</w:t>
      </w:r>
      <w:r w:rsidRPr="00001727">
        <w:rPr>
          <w:rFonts w:ascii="Times New Roman" w:hAnsi="Times New Roman"/>
          <w:sz w:val="20"/>
          <w:szCs w:val="24"/>
        </w:rPr>
        <w:t>, and hydrocortisone analysis. The blood was allowed to clot for 30min and centrifuged at 2000 g for 15 min for clear separation of the serum</w:t>
      </w:r>
      <w:r w:rsidRPr="00001727">
        <w:rPr>
          <w:rFonts w:ascii="Times New Roman" w:eastAsia="Times New Roman" w:hAnsi="Times New Roman"/>
          <w:sz w:val="20"/>
          <w:szCs w:val="24"/>
        </w:rPr>
        <w:t xml:space="preserve"> and stored at −80°C until the analysis.</w:t>
      </w:r>
    </w:p>
    <w:p w:rsidR="00791758" w:rsidRPr="00001727" w:rsidRDefault="00791758" w:rsidP="00001727">
      <w:pPr>
        <w:pStyle w:val="Default"/>
        <w:snapToGrid w:val="0"/>
        <w:jc w:val="both"/>
        <w:rPr>
          <w:rFonts w:ascii="Times New Roman" w:hAnsi="Times New Roman" w:cs="Times New Roman"/>
          <w:b/>
          <w:color w:val="auto"/>
          <w:sz w:val="20"/>
        </w:rPr>
      </w:pPr>
      <w:r w:rsidRPr="00001727">
        <w:rPr>
          <w:rFonts w:ascii="Times New Roman" w:hAnsi="Times New Roman" w:cs="Times New Roman"/>
          <w:b/>
          <w:color w:val="auto"/>
          <w:sz w:val="20"/>
        </w:rPr>
        <w:t>Blood cells Determination</w:t>
      </w:r>
    </w:p>
    <w:p w:rsidR="00791758" w:rsidRPr="00001727" w:rsidRDefault="00791758" w:rsidP="00001727">
      <w:pPr>
        <w:pStyle w:val="Default"/>
        <w:snapToGrid w:val="0"/>
        <w:ind w:firstLine="425"/>
        <w:jc w:val="both"/>
        <w:rPr>
          <w:rFonts w:ascii="Times New Roman" w:hAnsi="Times New Roman" w:cs="Times New Roman"/>
          <w:color w:val="auto"/>
          <w:sz w:val="20"/>
        </w:rPr>
      </w:pPr>
      <w:r w:rsidRPr="00001727">
        <w:rPr>
          <w:rFonts w:ascii="Times New Roman" w:hAnsi="Times New Roman" w:cs="Times New Roman"/>
          <w:color w:val="auto"/>
          <w:sz w:val="20"/>
        </w:rPr>
        <w:t>The whole blood was used for the estimation of the blood count. Erythrocytes and leucocytes were counted by</w:t>
      </w:r>
      <w:r w:rsidR="00AE17DF" w:rsidRPr="00001727">
        <w:rPr>
          <w:rFonts w:ascii="Times New Roman" w:hAnsi="Times New Roman" w:cs="Times New Roman"/>
          <w:color w:val="auto"/>
          <w:sz w:val="20"/>
        </w:rPr>
        <w:t xml:space="preserve"> method of </w:t>
      </w:r>
      <w:proofErr w:type="spellStart"/>
      <w:r w:rsidR="00AE17DF" w:rsidRPr="00001727">
        <w:rPr>
          <w:rFonts w:ascii="Times New Roman" w:hAnsi="Times New Roman" w:cs="Times New Roman"/>
          <w:color w:val="auto"/>
          <w:sz w:val="20"/>
        </w:rPr>
        <w:t>Rusia</w:t>
      </w:r>
      <w:proofErr w:type="spellEnd"/>
      <w:r w:rsidR="00AE17DF" w:rsidRPr="00001727">
        <w:rPr>
          <w:rFonts w:ascii="Times New Roman" w:hAnsi="Times New Roman" w:cs="Times New Roman"/>
          <w:color w:val="auto"/>
          <w:sz w:val="20"/>
        </w:rPr>
        <w:t xml:space="preserve"> and </w:t>
      </w:r>
      <w:proofErr w:type="spellStart"/>
      <w:r w:rsidR="00AE17DF" w:rsidRPr="00001727">
        <w:rPr>
          <w:rFonts w:ascii="Times New Roman" w:hAnsi="Times New Roman" w:cs="Times New Roman"/>
          <w:color w:val="auto"/>
          <w:sz w:val="20"/>
        </w:rPr>
        <w:t>Sood</w:t>
      </w:r>
      <w:proofErr w:type="spellEnd"/>
      <w:r w:rsidR="00AE17DF" w:rsidRPr="00001727">
        <w:rPr>
          <w:rFonts w:ascii="Times New Roman" w:hAnsi="Times New Roman" w:cs="Times New Roman"/>
          <w:color w:val="auto"/>
          <w:sz w:val="20"/>
        </w:rPr>
        <w:t xml:space="preserve"> (1992) as modified by </w:t>
      </w:r>
      <w:proofErr w:type="spellStart"/>
      <w:r w:rsidRPr="00001727">
        <w:rPr>
          <w:rFonts w:ascii="Times New Roman" w:hAnsi="Times New Roman" w:cs="Times New Roman"/>
          <w:color w:val="auto"/>
          <w:sz w:val="20"/>
        </w:rPr>
        <w:t>Bomski</w:t>
      </w:r>
      <w:proofErr w:type="spellEnd"/>
      <w:r w:rsidR="00AE17DF" w:rsidRPr="00001727">
        <w:rPr>
          <w:rFonts w:ascii="Times New Roman" w:hAnsi="Times New Roman" w:cs="Times New Roman"/>
          <w:color w:val="auto"/>
          <w:sz w:val="20"/>
        </w:rPr>
        <w:t xml:space="preserve"> (1995)</w:t>
      </w:r>
      <w:r w:rsidRPr="00001727">
        <w:rPr>
          <w:rFonts w:ascii="Times New Roman" w:hAnsi="Times New Roman" w:cs="Times New Roman"/>
          <w:color w:val="auto"/>
          <w:sz w:val="20"/>
        </w:rPr>
        <w:t xml:space="preserve"> using </w:t>
      </w:r>
      <w:proofErr w:type="spellStart"/>
      <w:r w:rsidRPr="00001727">
        <w:rPr>
          <w:rFonts w:ascii="Times New Roman" w:hAnsi="Times New Roman" w:cs="Times New Roman"/>
          <w:color w:val="auto"/>
          <w:sz w:val="20"/>
        </w:rPr>
        <w:t>haemocytometer</w:t>
      </w:r>
      <w:proofErr w:type="spellEnd"/>
      <w:r w:rsidRPr="00001727">
        <w:rPr>
          <w:rFonts w:ascii="Times New Roman" w:hAnsi="Times New Roman" w:cs="Times New Roman"/>
          <w:color w:val="auto"/>
          <w:sz w:val="20"/>
        </w:rPr>
        <w:t xml:space="preserve">. </w:t>
      </w:r>
      <w:proofErr w:type="spellStart"/>
      <w:r w:rsidRPr="00001727">
        <w:rPr>
          <w:rFonts w:ascii="Times New Roman" w:hAnsi="Times New Roman" w:cs="Times New Roman"/>
          <w:color w:val="auto"/>
          <w:sz w:val="20"/>
        </w:rPr>
        <w:t>Haemoglobin</w:t>
      </w:r>
      <w:proofErr w:type="spellEnd"/>
      <w:r w:rsidRPr="00001727">
        <w:rPr>
          <w:rFonts w:ascii="Times New Roman" w:hAnsi="Times New Roman" w:cs="Times New Roman"/>
          <w:color w:val="auto"/>
          <w:sz w:val="20"/>
        </w:rPr>
        <w:t xml:space="preserve"> content was estimated by </w:t>
      </w:r>
      <w:proofErr w:type="spellStart"/>
      <w:r w:rsidRPr="00001727">
        <w:rPr>
          <w:rFonts w:ascii="Times New Roman" w:hAnsi="Times New Roman" w:cs="Times New Roman"/>
          <w:color w:val="auto"/>
          <w:sz w:val="20"/>
        </w:rPr>
        <w:t>Cyanmetha</w:t>
      </w:r>
      <w:r w:rsidR="00AE17DF" w:rsidRPr="00001727">
        <w:rPr>
          <w:rFonts w:ascii="Times New Roman" w:hAnsi="Times New Roman" w:cs="Times New Roman"/>
          <w:color w:val="auto"/>
          <w:sz w:val="20"/>
        </w:rPr>
        <w:t>emoglobin</w:t>
      </w:r>
      <w:proofErr w:type="spellEnd"/>
      <w:r w:rsidR="00AE17DF" w:rsidRPr="00001727">
        <w:rPr>
          <w:rFonts w:ascii="Times New Roman" w:hAnsi="Times New Roman" w:cs="Times New Roman"/>
          <w:color w:val="auto"/>
          <w:sz w:val="20"/>
        </w:rPr>
        <w:t xml:space="preserve"> method (</w:t>
      </w:r>
      <w:proofErr w:type="spellStart"/>
      <w:r w:rsidR="00AE17DF" w:rsidRPr="00001727">
        <w:rPr>
          <w:rFonts w:ascii="Times New Roman" w:hAnsi="Times New Roman" w:cs="Times New Roman"/>
          <w:color w:val="auto"/>
          <w:sz w:val="20"/>
        </w:rPr>
        <w:t>Drabkin</w:t>
      </w:r>
      <w:proofErr w:type="spellEnd"/>
      <w:r w:rsidR="00AE17DF" w:rsidRPr="00001727">
        <w:rPr>
          <w:rFonts w:ascii="Times New Roman" w:hAnsi="Times New Roman" w:cs="Times New Roman"/>
          <w:color w:val="auto"/>
          <w:sz w:val="20"/>
        </w:rPr>
        <w:t>, 1946) as modified by (</w:t>
      </w:r>
      <w:proofErr w:type="spellStart"/>
      <w:r w:rsidR="00AE17DF" w:rsidRPr="00001727">
        <w:rPr>
          <w:rFonts w:ascii="Times New Roman" w:hAnsi="Times New Roman" w:cs="Times New Roman"/>
          <w:color w:val="auto"/>
          <w:sz w:val="20"/>
        </w:rPr>
        <w:t>Bomski</w:t>
      </w:r>
      <w:proofErr w:type="spellEnd"/>
      <w:r w:rsidR="00AE17DF" w:rsidRPr="00001727">
        <w:rPr>
          <w:rFonts w:ascii="Times New Roman" w:hAnsi="Times New Roman" w:cs="Times New Roman"/>
          <w:color w:val="auto"/>
          <w:sz w:val="20"/>
        </w:rPr>
        <w:t>, 1995)</w:t>
      </w:r>
      <w:r w:rsidRPr="00001727">
        <w:rPr>
          <w:rFonts w:ascii="Times New Roman" w:hAnsi="Times New Roman" w:cs="Times New Roman"/>
          <w:color w:val="auto"/>
          <w:sz w:val="20"/>
        </w:rPr>
        <w:t xml:space="preserve">, while </w:t>
      </w:r>
      <w:proofErr w:type="spellStart"/>
      <w:r w:rsidRPr="00001727">
        <w:rPr>
          <w:rFonts w:ascii="Times New Roman" w:hAnsi="Times New Roman" w:cs="Times New Roman"/>
          <w:color w:val="auto"/>
          <w:sz w:val="20"/>
        </w:rPr>
        <w:t>haematocrit</w:t>
      </w:r>
      <w:proofErr w:type="spellEnd"/>
      <w:r w:rsidRPr="00001727">
        <w:rPr>
          <w:rFonts w:ascii="Times New Roman" w:hAnsi="Times New Roman" w:cs="Times New Roman"/>
          <w:color w:val="auto"/>
          <w:sz w:val="20"/>
        </w:rPr>
        <w:t xml:space="preserve"> was estimated using </w:t>
      </w:r>
      <w:proofErr w:type="spellStart"/>
      <w:r w:rsidR="00AE17DF" w:rsidRPr="00001727">
        <w:rPr>
          <w:rFonts w:ascii="Times New Roman" w:hAnsi="Times New Roman" w:cs="Times New Roman"/>
          <w:color w:val="auto"/>
          <w:sz w:val="20"/>
        </w:rPr>
        <w:t>microhematocrit</w:t>
      </w:r>
      <w:proofErr w:type="spellEnd"/>
      <w:r w:rsidR="00AE17DF" w:rsidRPr="00001727">
        <w:rPr>
          <w:rFonts w:ascii="Times New Roman" w:hAnsi="Times New Roman" w:cs="Times New Roman"/>
          <w:color w:val="auto"/>
          <w:sz w:val="20"/>
        </w:rPr>
        <w:t xml:space="preserve"> method (</w:t>
      </w:r>
      <w:proofErr w:type="spellStart"/>
      <w:r w:rsidRPr="00001727">
        <w:rPr>
          <w:rFonts w:ascii="Times New Roman" w:hAnsi="Times New Roman" w:cs="Times New Roman"/>
          <w:color w:val="auto"/>
          <w:sz w:val="20"/>
          <w:lang w:eastAsia="cy-GB"/>
        </w:rPr>
        <w:t>Goldenfarb</w:t>
      </w:r>
      <w:proofErr w:type="spellEnd"/>
      <w:r w:rsidRPr="00001727">
        <w:rPr>
          <w:rFonts w:ascii="Times New Roman" w:hAnsi="Times New Roman" w:cs="Times New Roman"/>
          <w:color w:val="auto"/>
          <w:sz w:val="20"/>
          <w:lang w:eastAsia="cy-GB"/>
        </w:rPr>
        <w:t xml:space="preserve"> et al., 1971</w:t>
      </w:r>
      <w:r w:rsidR="00AE17DF" w:rsidRPr="00001727">
        <w:rPr>
          <w:rFonts w:ascii="Times New Roman" w:hAnsi="Times New Roman" w:cs="Times New Roman"/>
          <w:color w:val="auto"/>
          <w:sz w:val="20"/>
        </w:rPr>
        <w:t>)</w:t>
      </w:r>
      <w:r w:rsidR="001A71A7">
        <w:rPr>
          <w:rFonts w:ascii="Times New Roman" w:hAnsi="Times New Roman" w:cs="Times New Roman"/>
          <w:color w:val="auto"/>
          <w:sz w:val="20"/>
        </w:rPr>
        <w:t xml:space="preserve">. </w:t>
      </w:r>
    </w:p>
    <w:p w:rsidR="00791758" w:rsidRPr="00001727" w:rsidRDefault="00791758" w:rsidP="00001727">
      <w:pPr>
        <w:pStyle w:val="Default"/>
        <w:snapToGrid w:val="0"/>
        <w:jc w:val="both"/>
        <w:rPr>
          <w:rFonts w:ascii="Times New Roman" w:hAnsi="Times New Roman" w:cs="Times New Roman"/>
          <w:b/>
          <w:color w:val="auto"/>
          <w:sz w:val="20"/>
        </w:rPr>
      </w:pPr>
      <w:r w:rsidRPr="00001727">
        <w:rPr>
          <w:rFonts w:ascii="Times New Roman" w:hAnsi="Times New Roman" w:cs="Times New Roman"/>
          <w:b/>
          <w:color w:val="auto"/>
          <w:sz w:val="20"/>
        </w:rPr>
        <w:t>Biochemical Parameters</w:t>
      </w:r>
    </w:p>
    <w:p w:rsidR="00791758" w:rsidRPr="00001727" w:rsidRDefault="00791758" w:rsidP="00001727">
      <w:pPr>
        <w:shd w:val="clear" w:color="auto" w:fill="FFFFFF"/>
        <w:snapToGrid w:val="0"/>
        <w:spacing w:after="0" w:line="240" w:lineRule="auto"/>
        <w:ind w:firstLine="425"/>
        <w:jc w:val="both"/>
        <w:rPr>
          <w:rFonts w:ascii="Times New Roman" w:eastAsia="Times New Roman" w:hAnsi="Times New Roman"/>
          <w:sz w:val="20"/>
          <w:szCs w:val="24"/>
        </w:rPr>
      </w:pPr>
      <w:r w:rsidRPr="00001727">
        <w:rPr>
          <w:rFonts w:ascii="Times New Roman" w:hAnsi="Times New Roman"/>
          <w:sz w:val="20"/>
          <w:szCs w:val="24"/>
        </w:rPr>
        <w:t xml:space="preserve">Changes in Carbohydrates metabolism was determined by the method of </w:t>
      </w:r>
      <w:proofErr w:type="spellStart"/>
      <w:r w:rsidRPr="00001727">
        <w:rPr>
          <w:rFonts w:ascii="Times New Roman" w:hAnsi="Times New Roman"/>
          <w:sz w:val="20"/>
          <w:szCs w:val="24"/>
        </w:rPr>
        <w:t>Folin</w:t>
      </w:r>
      <w:proofErr w:type="spellEnd"/>
      <w:r w:rsidRPr="00001727">
        <w:rPr>
          <w:rFonts w:ascii="Times New Roman" w:hAnsi="Times New Roman"/>
          <w:sz w:val="20"/>
          <w:szCs w:val="24"/>
        </w:rPr>
        <w:t xml:space="preserve"> and </w:t>
      </w:r>
      <w:proofErr w:type="spellStart"/>
      <w:r w:rsidRPr="00001727">
        <w:rPr>
          <w:rFonts w:ascii="Times New Roman" w:hAnsi="Times New Roman"/>
          <w:sz w:val="20"/>
          <w:szCs w:val="24"/>
        </w:rPr>
        <w:t>Malmros</w:t>
      </w:r>
      <w:proofErr w:type="spellEnd"/>
      <w:r w:rsidRPr="00001727">
        <w:rPr>
          <w:rFonts w:ascii="Times New Roman" w:hAnsi="Times New Roman"/>
          <w:sz w:val="20"/>
          <w:szCs w:val="24"/>
        </w:rPr>
        <w:t xml:space="preserve"> micro</w:t>
      </w:r>
      <w:r w:rsidR="00AE17DF" w:rsidRPr="00001727">
        <w:rPr>
          <w:rFonts w:ascii="Times New Roman" w:hAnsi="Times New Roman"/>
          <w:sz w:val="20"/>
          <w:szCs w:val="24"/>
        </w:rPr>
        <w:t xml:space="preserve"> </w:t>
      </w:r>
      <w:r w:rsidRPr="00001727">
        <w:rPr>
          <w:rFonts w:ascii="Times New Roman" w:hAnsi="Times New Roman"/>
          <w:sz w:val="20"/>
          <w:szCs w:val="24"/>
        </w:rPr>
        <w:t xml:space="preserve">procedure as modified by </w:t>
      </w:r>
      <w:proofErr w:type="spellStart"/>
      <w:r w:rsidRPr="00001727">
        <w:rPr>
          <w:rFonts w:ascii="Times New Roman" w:hAnsi="Times New Roman"/>
          <w:sz w:val="20"/>
          <w:szCs w:val="24"/>
        </w:rPr>
        <w:t>Murrel</w:t>
      </w:r>
      <w:proofErr w:type="spellEnd"/>
      <w:r w:rsidRPr="00001727">
        <w:rPr>
          <w:rFonts w:ascii="Times New Roman" w:hAnsi="Times New Roman"/>
          <w:sz w:val="20"/>
          <w:szCs w:val="24"/>
        </w:rPr>
        <w:t xml:space="preserve"> and </w:t>
      </w:r>
      <w:proofErr w:type="spellStart"/>
      <w:r w:rsidRPr="00001727">
        <w:rPr>
          <w:rFonts w:ascii="Times New Roman" w:hAnsi="Times New Roman"/>
          <w:sz w:val="20"/>
          <w:szCs w:val="24"/>
        </w:rPr>
        <w:t>Nace</w:t>
      </w:r>
      <w:proofErr w:type="spellEnd"/>
      <w:r w:rsidRPr="00001727">
        <w:rPr>
          <w:rFonts w:ascii="Times New Roman" w:hAnsi="Times New Roman"/>
          <w:sz w:val="20"/>
          <w:szCs w:val="24"/>
        </w:rPr>
        <w:t xml:space="preserve"> (1958) and verified by using the Enzymatic-Calorimetric method (</w:t>
      </w:r>
      <w:proofErr w:type="spellStart"/>
      <w:r w:rsidRPr="00001727">
        <w:rPr>
          <w:rFonts w:ascii="Times New Roman" w:hAnsi="Times New Roman"/>
          <w:sz w:val="20"/>
          <w:szCs w:val="24"/>
        </w:rPr>
        <w:t>Trinder</w:t>
      </w:r>
      <w:proofErr w:type="spellEnd"/>
      <w:r w:rsidRPr="00001727">
        <w:rPr>
          <w:rFonts w:ascii="Times New Roman" w:hAnsi="Times New Roman"/>
          <w:sz w:val="20"/>
          <w:szCs w:val="24"/>
        </w:rPr>
        <w:t>, 1969)</w:t>
      </w:r>
      <w:r w:rsidR="00AE17DF" w:rsidRPr="00001727">
        <w:rPr>
          <w:rFonts w:ascii="Times New Roman" w:hAnsi="Times New Roman"/>
          <w:sz w:val="20"/>
          <w:szCs w:val="24"/>
        </w:rPr>
        <w:t>.</w:t>
      </w:r>
      <w:r w:rsidR="001A71A7">
        <w:rPr>
          <w:rFonts w:ascii="Times New Roman" w:hAnsi="Times New Roman"/>
          <w:sz w:val="20"/>
          <w:szCs w:val="24"/>
        </w:rPr>
        <w:t xml:space="preserve"> </w:t>
      </w:r>
      <w:r w:rsidRPr="00001727">
        <w:rPr>
          <w:rFonts w:ascii="Times New Roman" w:hAnsi="Times New Roman"/>
          <w:sz w:val="20"/>
          <w:szCs w:val="24"/>
        </w:rPr>
        <w:t xml:space="preserve">Bovine serum albumin (BSA) used for the determination of protein quantity was purchased from Sigma Chemical Company St Louis, MO, USA. Protein determination was performed using the original Lowry method (Lowry </w:t>
      </w:r>
      <w:r w:rsidRPr="00001727">
        <w:rPr>
          <w:rFonts w:ascii="Times New Roman" w:hAnsi="Times New Roman"/>
          <w:i/>
          <w:sz w:val="20"/>
          <w:szCs w:val="24"/>
        </w:rPr>
        <w:t>et al</w:t>
      </w:r>
      <w:r w:rsidRPr="00001727">
        <w:rPr>
          <w:rFonts w:ascii="Times New Roman" w:hAnsi="Times New Roman"/>
          <w:sz w:val="20"/>
          <w:szCs w:val="24"/>
        </w:rPr>
        <w:t>., 1951).</w:t>
      </w:r>
      <w:r w:rsidR="001A71A7">
        <w:rPr>
          <w:rFonts w:ascii="Times New Roman" w:hAnsi="Times New Roman"/>
          <w:sz w:val="20"/>
          <w:szCs w:val="24"/>
        </w:rPr>
        <w:t xml:space="preserve"> </w:t>
      </w:r>
      <w:proofErr w:type="spellStart"/>
      <w:r w:rsidRPr="00001727">
        <w:rPr>
          <w:rFonts w:ascii="Times New Roman" w:hAnsi="Times New Roman"/>
          <w:sz w:val="20"/>
          <w:szCs w:val="24"/>
        </w:rPr>
        <w:t>Electrochemiluminometric</w:t>
      </w:r>
      <w:proofErr w:type="spellEnd"/>
      <w:r w:rsidRPr="00001727">
        <w:rPr>
          <w:rFonts w:ascii="Times New Roman" w:hAnsi="Times New Roman"/>
          <w:sz w:val="20"/>
          <w:szCs w:val="24"/>
        </w:rPr>
        <w:t xml:space="preserve"> assay was used in the determination of the hydrocortiso</w:t>
      </w:r>
      <w:r w:rsidR="00AE17DF" w:rsidRPr="00001727">
        <w:rPr>
          <w:rFonts w:ascii="Times New Roman" w:hAnsi="Times New Roman"/>
          <w:sz w:val="20"/>
          <w:szCs w:val="24"/>
        </w:rPr>
        <w:t>ne</w:t>
      </w:r>
      <w:r w:rsidRPr="00001727">
        <w:rPr>
          <w:rFonts w:ascii="Times New Roman" w:hAnsi="Times New Roman"/>
          <w:sz w:val="20"/>
          <w:szCs w:val="24"/>
        </w:rPr>
        <w:t xml:space="preserve"> levels. The test kit was prepared in accordance with the method described </w:t>
      </w:r>
      <w:r w:rsidRPr="00001727">
        <w:rPr>
          <w:rFonts w:ascii="Times New Roman" w:hAnsi="Times New Roman"/>
          <w:sz w:val="20"/>
          <w:szCs w:val="24"/>
        </w:rPr>
        <w:lastRenderedPageBreak/>
        <w:t xml:space="preserve">by </w:t>
      </w:r>
      <w:proofErr w:type="spellStart"/>
      <w:r w:rsidRPr="00001727">
        <w:rPr>
          <w:rFonts w:ascii="Times New Roman" w:hAnsi="Times New Roman"/>
          <w:sz w:val="20"/>
          <w:szCs w:val="24"/>
        </w:rPr>
        <w:t>Barseghian</w:t>
      </w:r>
      <w:proofErr w:type="spellEnd"/>
      <w:r w:rsidRPr="00001727">
        <w:rPr>
          <w:rFonts w:ascii="Times New Roman" w:hAnsi="Times New Roman"/>
          <w:sz w:val="20"/>
          <w:szCs w:val="24"/>
        </w:rPr>
        <w:t xml:space="preserve"> </w:t>
      </w:r>
      <w:r w:rsidRPr="00001727">
        <w:rPr>
          <w:rFonts w:ascii="Times New Roman" w:hAnsi="Times New Roman"/>
          <w:i/>
          <w:sz w:val="20"/>
          <w:szCs w:val="24"/>
        </w:rPr>
        <w:t>et al</w:t>
      </w:r>
      <w:r w:rsidRPr="00001727">
        <w:rPr>
          <w:rFonts w:ascii="Times New Roman" w:hAnsi="Times New Roman"/>
          <w:sz w:val="20"/>
          <w:szCs w:val="24"/>
        </w:rPr>
        <w:t xml:space="preserve">.(1982) as modified by Chiu </w:t>
      </w:r>
      <w:r w:rsidRPr="00001727">
        <w:rPr>
          <w:rFonts w:ascii="Times New Roman" w:hAnsi="Times New Roman"/>
          <w:i/>
          <w:sz w:val="20"/>
          <w:szCs w:val="24"/>
        </w:rPr>
        <w:t>et al.</w:t>
      </w:r>
      <w:r w:rsidRPr="00001727">
        <w:rPr>
          <w:rFonts w:ascii="Times New Roman" w:hAnsi="Times New Roman"/>
          <w:sz w:val="20"/>
          <w:szCs w:val="24"/>
        </w:rPr>
        <w:t xml:space="preserve"> (</w:t>
      </w:r>
      <w:hyperlink r:id="rId23" w:anchor="CR9" w:history="1">
        <w:r w:rsidRPr="00001727">
          <w:rPr>
            <w:rStyle w:val="Hyperlink"/>
            <w:rFonts w:ascii="Times New Roman" w:hAnsi="Times New Roman"/>
            <w:color w:val="auto"/>
            <w:sz w:val="20"/>
            <w:szCs w:val="24"/>
            <w:u w:val="none"/>
          </w:rPr>
          <w:t>2003</w:t>
        </w:r>
      </w:hyperlink>
      <w:r w:rsidR="00AE17DF" w:rsidRPr="00001727">
        <w:rPr>
          <w:rFonts w:ascii="Times New Roman" w:eastAsia="Times New Roman" w:hAnsi="Times New Roman"/>
          <w:sz w:val="20"/>
          <w:szCs w:val="24"/>
        </w:rPr>
        <w:t>)</w:t>
      </w:r>
      <w:r w:rsidR="001A71A7">
        <w:rPr>
          <w:rFonts w:ascii="Times New Roman" w:eastAsia="Times New Roman" w:hAnsi="Times New Roman"/>
          <w:sz w:val="20"/>
          <w:szCs w:val="24"/>
        </w:rPr>
        <w:t xml:space="preserve">. </w:t>
      </w:r>
    </w:p>
    <w:p w:rsidR="00B53F4C" w:rsidRPr="00001727" w:rsidRDefault="00B53F4C" w:rsidP="00001727">
      <w:pPr>
        <w:autoSpaceDE w:val="0"/>
        <w:autoSpaceDN w:val="0"/>
        <w:adjustRightInd w:val="0"/>
        <w:snapToGrid w:val="0"/>
        <w:spacing w:after="0" w:line="240" w:lineRule="auto"/>
        <w:jc w:val="both"/>
        <w:rPr>
          <w:rFonts w:ascii="Times New Roman" w:hAnsi="Times New Roman"/>
          <w:b/>
          <w:sz w:val="20"/>
          <w:szCs w:val="24"/>
        </w:rPr>
      </w:pPr>
      <w:r w:rsidRPr="00001727">
        <w:rPr>
          <w:rFonts w:ascii="Times New Roman" w:hAnsi="Times New Roman"/>
          <w:b/>
          <w:sz w:val="20"/>
          <w:szCs w:val="24"/>
        </w:rPr>
        <w:t>Statistical Analysis</w:t>
      </w:r>
    </w:p>
    <w:p w:rsidR="002D06EE" w:rsidRPr="00001727" w:rsidRDefault="002D06EE" w:rsidP="00001727">
      <w:pPr>
        <w:autoSpaceDE w:val="0"/>
        <w:autoSpaceDN w:val="0"/>
        <w:adjustRightInd w:val="0"/>
        <w:snapToGrid w:val="0"/>
        <w:spacing w:after="0" w:line="240" w:lineRule="auto"/>
        <w:ind w:firstLine="425"/>
        <w:jc w:val="both"/>
        <w:rPr>
          <w:rFonts w:ascii="Times New Roman" w:hAnsi="Times New Roman"/>
          <w:sz w:val="20"/>
          <w:szCs w:val="24"/>
        </w:rPr>
      </w:pPr>
      <w:r w:rsidRPr="00001727">
        <w:rPr>
          <w:rFonts w:ascii="Times New Roman" w:hAnsi="Times New Roman"/>
          <w:sz w:val="20"/>
          <w:szCs w:val="24"/>
        </w:rPr>
        <w:t xml:space="preserve">The susceptibility of juveniles of </w:t>
      </w:r>
      <w:r w:rsidRPr="00001727">
        <w:rPr>
          <w:rFonts w:ascii="Times New Roman" w:hAnsi="Times New Roman"/>
          <w:i/>
          <w:iCs/>
          <w:sz w:val="20"/>
          <w:szCs w:val="24"/>
        </w:rPr>
        <w:t>C</w:t>
      </w:r>
      <w:r w:rsidRPr="00001727">
        <w:rPr>
          <w:rFonts w:ascii="Times New Roman" w:hAnsi="Times New Roman"/>
          <w:iCs/>
          <w:sz w:val="20"/>
          <w:szCs w:val="24"/>
        </w:rPr>
        <w:t>.</w:t>
      </w:r>
      <w:r w:rsidRPr="00001727">
        <w:rPr>
          <w:rFonts w:ascii="Times New Roman" w:hAnsi="Times New Roman"/>
          <w:i/>
          <w:iCs/>
          <w:sz w:val="20"/>
          <w:szCs w:val="24"/>
        </w:rPr>
        <w:t xml:space="preserve"> </w:t>
      </w:r>
      <w:proofErr w:type="spellStart"/>
      <w:r w:rsidRPr="00001727">
        <w:rPr>
          <w:rFonts w:ascii="Times New Roman" w:hAnsi="Times New Roman"/>
          <w:i/>
          <w:iCs/>
          <w:sz w:val="20"/>
          <w:szCs w:val="24"/>
        </w:rPr>
        <w:t>furcatus</w:t>
      </w:r>
      <w:proofErr w:type="spellEnd"/>
      <w:r w:rsidRPr="00001727">
        <w:rPr>
          <w:rFonts w:ascii="Times New Roman" w:hAnsi="Times New Roman"/>
          <w:sz w:val="20"/>
          <w:szCs w:val="24"/>
        </w:rPr>
        <w:t xml:space="preserve"> to </w:t>
      </w:r>
      <w:proofErr w:type="spellStart"/>
      <w:r w:rsidR="0027593C" w:rsidRPr="00001727">
        <w:rPr>
          <w:rFonts w:ascii="Times New Roman" w:hAnsi="Times New Roman"/>
          <w:sz w:val="20"/>
          <w:szCs w:val="24"/>
        </w:rPr>
        <w:t>glyphosate</w:t>
      </w:r>
      <w:proofErr w:type="spellEnd"/>
      <w:r w:rsidRPr="00001727">
        <w:rPr>
          <w:rFonts w:ascii="Times New Roman" w:hAnsi="Times New Roman"/>
          <w:sz w:val="20"/>
          <w:szCs w:val="24"/>
        </w:rPr>
        <w:t xml:space="preserve"> formulation and responses to various treatments of </w:t>
      </w:r>
      <w:r w:rsidR="007A40A9" w:rsidRPr="00001727">
        <w:rPr>
          <w:rFonts w:ascii="Times New Roman" w:hAnsi="Times New Roman"/>
          <w:i/>
          <w:sz w:val="20"/>
          <w:szCs w:val="24"/>
        </w:rPr>
        <w:t>G.</w:t>
      </w:r>
      <w:r w:rsidRPr="00001727">
        <w:rPr>
          <w:rFonts w:ascii="Times New Roman" w:hAnsi="Times New Roman"/>
          <w:i/>
          <w:sz w:val="20"/>
          <w:szCs w:val="24"/>
        </w:rPr>
        <w:t xml:space="preserve"> </w:t>
      </w:r>
      <w:r w:rsidR="00BB0746" w:rsidRPr="00001727">
        <w:rPr>
          <w:rFonts w:ascii="Times New Roman" w:hAnsi="Times New Roman"/>
          <w:i/>
          <w:sz w:val="20"/>
          <w:szCs w:val="24"/>
        </w:rPr>
        <w:t>kola</w:t>
      </w:r>
      <w:r w:rsidRPr="00001727">
        <w:rPr>
          <w:rFonts w:ascii="Times New Roman" w:hAnsi="Times New Roman"/>
          <w:sz w:val="20"/>
          <w:szCs w:val="24"/>
        </w:rPr>
        <w:t xml:space="preserve"> </w:t>
      </w:r>
      <w:r w:rsidR="00AE17DF" w:rsidRPr="00001727">
        <w:rPr>
          <w:rFonts w:ascii="Times New Roman" w:hAnsi="Times New Roman"/>
          <w:sz w:val="20"/>
          <w:szCs w:val="24"/>
        </w:rPr>
        <w:t xml:space="preserve">seed </w:t>
      </w:r>
      <w:r w:rsidRPr="00001727">
        <w:rPr>
          <w:rFonts w:ascii="Times New Roman" w:hAnsi="Times New Roman"/>
          <w:sz w:val="20"/>
          <w:szCs w:val="24"/>
        </w:rPr>
        <w:t xml:space="preserve">extract was determined using the </w:t>
      </w:r>
      <w:proofErr w:type="spellStart"/>
      <w:r w:rsidRPr="00001727">
        <w:rPr>
          <w:rFonts w:ascii="Times New Roman" w:hAnsi="Times New Roman"/>
          <w:sz w:val="20"/>
          <w:szCs w:val="24"/>
        </w:rPr>
        <w:t>probit</w:t>
      </w:r>
      <w:proofErr w:type="spellEnd"/>
      <w:r w:rsidRPr="00001727">
        <w:rPr>
          <w:rFonts w:ascii="Times New Roman" w:hAnsi="Times New Roman"/>
          <w:sz w:val="20"/>
          <w:szCs w:val="24"/>
        </w:rPr>
        <w:t xml:space="preserve"> (</w:t>
      </w:r>
      <w:proofErr w:type="spellStart"/>
      <w:r w:rsidRPr="00001727">
        <w:rPr>
          <w:rFonts w:ascii="Times New Roman" w:hAnsi="Times New Roman"/>
          <w:sz w:val="20"/>
          <w:szCs w:val="24"/>
        </w:rPr>
        <w:t>Probit</w:t>
      </w:r>
      <w:proofErr w:type="spellEnd"/>
      <w:r w:rsidRPr="00001727">
        <w:rPr>
          <w:rFonts w:ascii="Times New Roman" w:hAnsi="Times New Roman"/>
          <w:sz w:val="20"/>
          <w:szCs w:val="24"/>
        </w:rPr>
        <w:t xml:space="preserve"> software) method for analysis (Finney, 1971) for LC</w:t>
      </w:r>
      <w:r w:rsidRPr="00001727">
        <w:rPr>
          <w:rFonts w:ascii="Times New Roman" w:hAnsi="Times New Roman"/>
          <w:sz w:val="20"/>
          <w:szCs w:val="24"/>
          <w:vertAlign w:val="subscript"/>
        </w:rPr>
        <w:t>50</w:t>
      </w:r>
      <w:r w:rsidRPr="00001727">
        <w:rPr>
          <w:rFonts w:ascii="Times New Roman" w:hAnsi="Times New Roman"/>
          <w:sz w:val="20"/>
          <w:szCs w:val="24"/>
        </w:rPr>
        <w:t xml:space="preserve"> at 96 hrs. Student’s t test</w:t>
      </w:r>
      <w:r w:rsidR="001E11CC">
        <w:rPr>
          <w:rFonts w:ascii="Times New Roman" w:hAnsi="Times New Roman"/>
          <w:sz w:val="20"/>
          <w:szCs w:val="24"/>
        </w:rPr>
        <w:t xml:space="preserve"> </w:t>
      </w:r>
      <w:r w:rsidR="00F45C9C" w:rsidRPr="00001727">
        <w:rPr>
          <w:rFonts w:ascii="Times New Roman" w:hAnsi="Times New Roman"/>
          <w:sz w:val="20"/>
          <w:szCs w:val="24"/>
        </w:rPr>
        <w:t>and one</w:t>
      </w:r>
      <w:r w:rsidRPr="00001727">
        <w:rPr>
          <w:rFonts w:ascii="Times New Roman" w:hAnsi="Times New Roman"/>
          <w:sz w:val="20"/>
          <w:szCs w:val="24"/>
        </w:rPr>
        <w:t>- way analysis of variance (</w:t>
      </w:r>
      <w:r w:rsidR="004334A6" w:rsidRPr="00001727">
        <w:rPr>
          <w:rFonts w:ascii="Times New Roman" w:hAnsi="Times New Roman"/>
          <w:sz w:val="20"/>
          <w:szCs w:val="24"/>
        </w:rPr>
        <w:t>George and William, 1989</w:t>
      </w:r>
      <w:r w:rsidR="00B53F4C" w:rsidRPr="00001727">
        <w:rPr>
          <w:rFonts w:ascii="Times New Roman" w:hAnsi="Times New Roman"/>
          <w:sz w:val="20"/>
          <w:szCs w:val="24"/>
        </w:rPr>
        <w:t xml:space="preserve">; </w:t>
      </w:r>
      <w:r w:rsidR="00B53F4C" w:rsidRPr="00001727">
        <w:rPr>
          <w:rFonts w:ascii="Times New Roman" w:hAnsi="Times New Roman"/>
          <w:bCs/>
          <w:sz w:val="20"/>
          <w:szCs w:val="24"/>
        </w:rPr>
        <w:t>Petrie and Watson, 1999)</w:t>
      </w:r>
      <w:r w:rsidRPr="00001727">
        <w:rPr>
          <w:rFonts w:ascii="Times New Roman" w:hAnsi="Times New Roman"/>
          <w:sz w:val="20"/>
          <w:szCs w:val="24"/>
        </w:rPr>
        <w:t xml:space="preserve"> was used to test for significant differences in the values of the parameters in fish </w:t>
      </w:r>
      <w:r w:rsidR="00AE17DF" w:rsidRPr="00001727">
        <w:rPr>
          <w:rFonts w:ascii="Times New Roman" w:hAnsi="Times New Roman"/>
          <w:sz w:val="20"/>
          <w:szCs w:val="24"/>
        </w:rPr>
        <w:t>cont</w:t>
      </w:r>
      <w:r w:rsidR="00BB0746" w:rsidRPr="00001727">
        <w:rPr>
          <w:rFonts w:ascii="Times New Roman" w:hAnsi="Times New Roman"/>
          <w:sz w:val="20"/>
          <w:szCs w:val="24"/>
        </w:rPr>
        <w:t>rol fish and various treatments,</w:t>
      </w:r>
      <w:r w:rsidRPr="00001727">
        <w:rPr>
          <w:rFonts w:ascii="Times New Roman" w:hAnsi="Times New Roman"/>
          <w:sz w:val="20"/>
          <w:szCs w:val="24"/>
        </w:rPr>
        <w:t xml:space="preserve"> p values of 0.05 or less were considered statistically significant (Fisher,</w:t>
      </w:r>
      <w:r w:rsidR="001A71A7">
        <w:rPr>
          <w:rFonts w:ascii="Times New Roman" w:hAnsi="Times New Roman"/>
          <w:sz w:val="20"/>
          <w:szCs w:val="24"/>
        </w:rPr>
        <w:t xml:space="preserve"> </w:t>
      </w:r>
      <w:r w:rsidRPr="00001727">
        <w:rPr>
          <w:rFonts w:ascii="Times New Roman" w:hAnsi="Times New Roman"/>
          <w:sz w:val="20"/>
          <w:szCs w:val="24"/>
        </w:rPr>
        <w:t>1950).</w:t>
      </w:r>
    </w:p>
    <w:p w:rsidR="00031C0C" w:rsidRPr="00001727" w:rsidRDefault="00031C0C" w:rsidP="00001727">
      <w:pPr>
        <w:autoSpaceDE w:val="0"/>
        <w:autoSpaceDN w:val="0"/>
        <w:adjustRightInd w:val="0"/>
        <w:snapToGrid w:val="0"/>
        <w:spacing w:after="0" w:line="240" w:lineRule="auto"/>
        <w:jc w:val="both"/>
        <w:rPr>
          <w:rFonts w:ascii="Times New Roman" w:hAnsi="Times New Roman"/>
          <w:sz w:val="20"/>
          <w:szCs w:val="24"/>
        </w:rPr>
      </w:pPr>
    </w:p>
    <w:p w:rsidR="00031C0C" w:rsidRPr="00001727" w:rsidRDefault="00031C0C" w:rsidP="00001727">
      <w:pPr>
        <w:snapToGrid w:val="0"/>
        <w:spacing w:after="0" w:line="240" w:lineRule="auto"/>
        <w:jc w:val="both"/>
        <w:rPr>
          <w:rFonts w:ascii="Times New Roman" w:hAnsi="Times New Roman"/>
          <w:b/>
          <w:sz w:val="20"/>
          <w:szCs w:val="24"/>
        </w:rPr>
      </w:pPr>
      <w:r w:rsidRPr="00001727">
        <w:rPr>
          <w:rFonts w:ascii="Times New Roman" w:hAnsi="Times New Roman"/>
          <w:b/>
          <w:sz w:val="20"/>
          <w:szCs w:val="24"/>
        </w:rPr>
        <w:t>Results</w:t>
      </w:r>
    </w:p>
    <w:p w:rsidR="00031C0C" w:rsidRPr="00001727" w:rsidRDefault="00031C0C" w:rsidP="00001727">
      <w:pPr>
        <w:snapToGrid w:val="0"/>
        <w:spacing w:after="0" w:line="240" w:lineRule="auto"/>
        <w:jc w:val="both"/>
        <w:rPr>
          <w:rFonts w:ascii="Times New Roman" w:hAnsi="Times New Roman"/>
          <w:b/>
          <w:sz w:val="20"/>
          <w:szCs w:val="24"/>
        </w:rPr>
      </w:pPr>
      <w:proofErr w:type="spellStart"/>
      <w:r w:rsidRPr="00001727">
        <w:rPr>
          <w:rFonts w:ascii="Times New Roman" w:hAnsi="Times New Roman"/>
          <w:b/>
          <w:sz w:val="20"/>
          <w:szCs w:val="24"/>
        </w:rPr>
        <w:t>Physico</w:t>
      </w:r>
      <w:proofErr w:type="spellEnd"/>
      <w:r w:rsidRPr="00001727">
        <w:rPr>
          <w:rFonts w:ascii="Times New Roman" w:hAnsi="Times New Roman"/>
          <w:b/>
          <w:sz w:val="20"/>
          <w:szCs w:val="24"/>
        </w:rPr>
        <w:t>-chemical properties of the test media</w:t>
      </w:r>
    </w:p>
    <w:p w:rsidR="00031C0C" w:rsidRPr="00001727" w:rsidRDefault="00031C0C" w:rsidP="00001727">
      <w:pPr>
        <w:autoSpaceDE w:val="0"/>
        <w:autoSpaceDN w:val="0"/>
        <w:adjustRightInd w:val="0"/>
        <w:snapToGrid w:val="0"/>
        <w:spacing w:after="0" w:line="240" w:lineRule="auto"/>
        <w:ind w:firstLine="425"/>
        <w:jc w:val="both"/>
        <w:rPr>
          <w:rFonts w:ascii="Times New Roman" w:hAnsi="Times New Roman"/>
          <w:sz w:val="20"/>
          <w:szCs w:val="24"/>
        </w:rPr>
      </w:pPr>
      <w:r w:rsidRPr="00001727">
        <w:rPr>
          <w:rFonts w:ascii="Times New Roman" w:hAnsi="Times New Roman"/>
          <w:sz w:val="20"/>
          <w:szCs w:val="24"/>
        </w:rPr>
        <w:t>The water quality parameters (pH, Temperature, Dissolved Oxygen, Turbidity, Alkalinity and Total hardness)</w:t>
      </w:r>
      <w:r w:rsidR="00BB0746" w:rsidRPr="00001727">
        <w:rPr>
          <w:rFonts w:ascii="Times New Roman" w:hAnsi="Times New Roman"/>
          <w:sz w:val="20"/>
          <w:szCs w:val="24"/>
        </w:rPr>
        <w:t xml:space="preserve"> </w:t>
      </w:r>
      <w:r w:rsidRPr="00001727">
        <w:rPr>
          <w:rFonts w:ascii="Times New Roman" w:hAnsi="Times New Roman"/>
          <w:sz w:val="20"/>
          <w:szCs w:val="24"/>
        </w:rPr>
        <w:t xml:space="preserve">monitored during the exposure periods were not significantly different between fish treated with </w:t>
      </w:r>
      <w:proofErr w:type="spellStart"/>
      <w:r w:rsidR="0027593C" w:rsidRPr="00001727">
        <w:rPr>
          <w:rFonts w:ascii="Times New Roman" w:hAnsi="Times New Roman"/>
          <w:sz w:val="20"/>
          <w:szCs w:val="24"/>
        </w:rPr>
        <w:t>glyphosate</w:t>
      </w:r>
      <w:proofErr w:type="spellEnd"/>
      <w:r w:rsidRPr="00001727">
        <w:rPr>
          <w:rFonts w:ascii="Times New Roman" w:hAnsi="Times New Roman"/>
          <w:sz w:val="20"/>
          <w:szCs w:val="24"/>
        </w:rPr>
        <w:t xml:space="preserve"> formulation alone and other treatments (p &gt; 0.05, F = 5.6) except dissolve oxygen which was highly significantly (p &lt; 0.01) between fish treated with</w:t>
      </w:r>
      <w:r w:rsidRPr="00001727">
        <w:rPr>
          <w:rFonts w:ascii="Times New Roman" w:hAnsi="Times New Roman"/>
          <w:i/>
          <w:sz w:val="20"/>
          <w:szCs w:val="24"/>
        </w:rPr>
        <w:t xml:space="preserve"> </w:t>
      </w:r>
      <w:proofErr w:type="spellStart"/>
      <w:r w:rsidR="0027593C" w:rsidRPr="00001727">
        <w:rPr>
          <w:rFonts w:ascii="Times New Roman" w:hAnsi="Times New Roman"/>
          <w:sz w:val="20"/>
          <w:szCs w:val="24"/>
        </w:rPr>
        <w:t>glyphosate</w:t>
      </w:r>
      <w:proofErr w:type="spellEnd"/>
      <w:r w:rsidRPr="00001727">
        <w:rPr>
          <w:rFonts w:ascii="Times New Roman" w:hAnsi="Times New Roman"/>
          <w:sz w:val="20"/>
          <w:szCs w:val="24"/>
        </w:rPr>
        <w:t xml:space="preserve"> formulation alone and other treatments and the control (Table 1)</w:t>
      </w:r>
      <w:r w:rsidR="001A71A7">
        <w:rPr>
          <w:rFonts w:ascii="Times New Roman" w:hAnsi="Times New Roman"/>
          <w:sz w:val="20"/>
          <w:szCs w:val="24"/>
        </w:rPr>
        <w:t xml:space="preserve">. </w:t>
      </w:r>
    </w:p>
    <w:p w:rsidR="00001727" w:rsidRDefault="00001727" w:rsidP="00001727">
      <w:pPr>
        <w:snapToGrid w:val="0"/>
        <w:spacing w:after="0" w:line="240" w:lineRule="auto"/>
        <w:ind w:firstLine="425"/>
        <w:jc w:val="both"/>
        <w:rPr>
          <w:rFonts w:ascii="Times New Roman" w:hAnsi="Times New Roman"/>
          <w:sz w:val="20"/>
          <w:szCs w:val="24"/>
        </w:rPr>
        <w:sectPr w:rsidR="00001727" w:rsidSect="00001727">
          <w:type w:val="continuous"/>
          <w:pgSz w:w="12240" w:h="15840" w:code="1"/>
          <w:pgMar w:top="1440" w:right="1440" w:bottom="1440" w:left="1440" w:header="720" w:footer="720" w:gutter="0"/>
          <w:cols w:num="2" w:space="425"/>
          <w:docGrid w:linePitch="360"/>
        </w:sectPr>
      </w:pPr>
    </w:p>
    <w:p w:rsidR="00DE4723" w:rsidRPr="00001727" w:rsidRDefault="00DE4723" w:rsidP="00001727">
      <w:pPr>
        <w:snapToGrid w:val="0"/>
        <w:spacing w:after="0" w:line="240" w:lineRule="auto"/>
        <w:ind w:firstLine="425"/>
        <w:jc w:val="both"/>
        <w:rPr>
          <w:rFonts w:ascii="Times New Roman" w:hAnsi="Times New Roman"/>
          <w:sz w:val="18"/>
          <w:szCs w:val="18"/>
        </w:rPr>
      </w:pPr>
    </w:p>
    <w:p w:rsidR="00DE4723" w:rsidRPr="00001727" w:rsidRDefault="00DE4723" w:rsidP="00001727">
      <w:pPr>
        <w:snapToGrid w:val="0"/>
        <w:spacing w:after="0" w:line="240" w:lineRule="auto"/>
        <w:jc w:val="center"/>
        <w:rPr>
          <w:rFonts w:ascii="Times New Roman" w:hAnsi="Times New Roman"/>
          <w:sz w:val="18"/>
          <w:szCs w:val="18"/>
        </w:rPr>
      </w:pPr>
      <w:r w:rsidRPr="00001727">
        <w:rPr>
          <w:rFonts w:ascii="Times New Roman" w:hAnsi="Times New Roman"/>
          <w:sz w:val="18"/>
          <w:szCs w:val="18"/>
        </w:rPr>
        <w:t>Table 1: Concentrations of physiochemical parameters of the test media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6"/>
        <w:gridCol w:w="1076"/>
        <w:gridCol w:w="1166"/>
        <w:gridCol w:w="1083"/>
        <w:gridCol w:w="1451"/>
        <w:gridCol w:w="1501"/>
        <w:gridCol w:w="1441"/>
      </w:tblGrid>
      <w:tr w:rsidR="00DE4723" w:rsidRPr="00001727" w:rsidTr="00001727">
        <w:trPr>
          <w:jc w:val="center"/>
        </w:trPr>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Parameters</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pH</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Temp (</w:t>
            </w:r>
            <w:r w:rsidRPr="00001727">
              <w:rPr>
                <w:rFonts w:ascii="Times New Roman" w:eastAsiaTheme="minorEastAsia" w:hAnsi="Times New Roman"/>
                <w:color w:val="000000"/>
                <w:sz w:val="18"/>
                <w:szCs w:val="18"/>
                <w:vertAlign w:val="superscript"/>
              </w:rPr>
              <w:t>O</w:t>
            </w:r>
            <w:r w:rsidRPr="00001727">
              <w:rPr>
                <w:rFonts w:ascii="Times New Roman" w:eastAsiaTheme="minorEastAsia" w:hAnsi="Times New Roman"/>
                <w:color w:val="000000"/>
                <w:sz w:val="18"/>
                <w:szCs w:val="18"/>
              </w:rPr>
              <w:t>C)</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DO</w:t>
            </w:r>
            <w:r w:rsidRPr="00001727">
              <w:rPr>
                <w:rFonts w:ascii="Times New Roman" w:eastAsiaTheme="minorEastAsia" w:hAnsi="Times New Roman"/>
                <w:b/>
                <w:bCs/>
                <w:color w:val="000000"/>
                <w:sz w:val="18"/>
                <w:szCs w:val="18"/>
              </w:rPr>
              <w:t xml:space="preserve"> </w:t>
            </w:r>
            <w:r w:rsidRPr="00001727">
              <w:rPr>
                <w:rFonts w:ascii="Times New Roman" w:eastAsiaTheme="minorEastAsia" w:hAnsi="Times New Roman"/>
                <w:color w:val="000000"/>
                <w:sz w:val="18"/>
                <w:szCs w:val="18"/>
              </w:rPr>
              <w:t>(mg/l)</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Turbidity (mg/L)</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Alkalinity</w:t>
            </w:r>
            <w:r w:rsidR="001E11CC">
              <w:rPr>
                <w:rFonts w:ascii="Times New Roman" w:eastAsiaTheme="minorEastAsia" w:hAnsi="Times New Roman"/>
                <w:color w:val="000000"/>
                <w:sz w:val="18"/>
                <w:szCs w:val="18"/>
              </w:rPr>
              <w:t xml:space="preserve"> </w:t>
            </w:r>
            <w:r w:rsidRPr="00001727">
              <w:rPr>
                <w:rFonts w:ascii="Times New Roman" w:eastAsiaTheme="minorEastAsia" w:hAnsi="Times New Roman"/>
                <w:color w:val="000000"/>
                <w:sz w:val="18"/>
                <w:szCs w:val="18"/>
              </w:rPr>
              <w:t>(mg/L)</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Hardness (mg/L)</w:t>
            </w:r>
          </w:p>
        </w:tc>
      </w:tr>
      <w:tr w:rsidR="00DE4723" w:rsidRPr="00001727" w:rsidTr="00001727">
        <w:trPr>
          <w:jc w:val="center"/>
        </w:trPr>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Treatments</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Mean </w:t>
            </w:r>
            <w:r w:rsidRPr="00001727">
              <w:rPr>
                <w:rFonts w:ascii="Times New Roman" w:eastAsiaTheme="minorEastAsia" w:hAnsi="Times New Roman"/>
                <w:color w:val="000000"/>
                <w:sz w:val="18"/>
                <w:szCs w:val="18"/>
                <w:u w:val="single"/>
              </w:rPr>
              <w:t>+</w:t>
            </w:r>
            <w:r w:rsidR="001E11CC">
              <w:rPr>
                <w:rFonts w:ascii="Times New Roman" w:eastAsiaTheme="minorEastAsia" w:hAnsi="Times New Roman"/>
                <w:color w:val="000000"/>
                <w:sz w:val="18"/>
                <w:szCs w:val="18"/>
              </w:rPr>
              <w:t xml:space="preserve"> </w:t>
            </w:r>
            <w:r w:rsidRPr="00001727">
              <w:rPr>
                <w:rFonts w:ascii="Times New Roman" w:eastAsiaTheme="minorEastAsia" w:hAnsi="Times New Roman"/>
                <w:color w:val="000000"/>
                <w:sz w:val="18"/>
                <w:szCs w:val="18"/>
              </w:rPr>
              <w:t>SD</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Mean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 xml:space="preserve"> SD</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Mean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 xml:space="preserve"> SD</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Mean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 xml:space="preserve"> SD</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Mean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 xml:space="preserve"> SD</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Mean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 xml:space="preserve"> SD</w:t>
            </w:r>
          </w:p>
        </w:tc>
      </w:tr>
      <w:tr w:rsidR="00DE4723" w:rsidRPr="00001727" w:rsidTr="00001727">
        <w:trPr>
          <w:jc w:val="center"/>
        </w:trPr>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A</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7.32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0.02</w:t>
            </w:r>
            <w:r w:rsidRPr="00001727">
              <w:rPr>
                <w:rFonts w:ascii="Times New Roman" w:eastAsiaTheme="minorEastAsia" w:hAnsi="Times New Roman"/>
                <w:color w:val="000000"/>
                <w:sz w:val="18"/>
                <w:szCs w:val="18"/>
                <w:vertAlign w:val="superscript"/>
              </w:rPr>
              <w:t xml:space="preserve"> a</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25.67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0.16</w:t>
            </w:r>
            <w:r w:rsidRPr="00001727">
              <w:rPr>
                <w:rFonts w:ascii="Times New Roman" w:eastAsiaTheme="minorEastAsia" w:hAnsi="Times New Roman"/>
                <w:color w:val="000000"/>
                <w:sz w:val="18"/>
                <w:szCs w:val="18"/>
                <w:vertAlign w:val="superscript"/>
              </w:rPr>
              <w:t xml:space="preserve"> a</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7.10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0.22</w:t>
            </w:r>
            <w:r w:rsidRPr="00001727">
              <w:rPr>
                <w:rFonts w:ascii="Times New Roman" w:eastAsiaTheme="minorEastAsia" w:hAnsi="Times New Roman"/>
                <w:color w:val="000000"/>
                <w:sz w:val="18"/>
                <w:szCs w:val="18"/>
                <w:vertAlign w:val="superscript"/>
              </w:rPr>
              <w:t xml:space="preserve"> a</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0.23</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 xml:space="preserve"> 0.04</w:t>
            </w:r>
            <w:r w:rsidRPr="00001727">
              <w:rPr>
                <w:rFonts w:ascii="Times New Roman" w:eastAsiaTheme="minorEastAsia" w:hAnsi="Times New Roman"/>
                <w:color w:val="000000"/>
                <w:sz w:val="18"/>
                <w:szCs w:val="18"/>
                <w:vertAlign w:val="superscript"/>
              </w:rPr>
              <w:t xml:space="preserve"> a</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17.40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0.72</w:t>
            </w:r>
            <w:r w:rsidRPr="00001727">
              <w:rPr>
                <w:rFonts w:ascii="Times New Roman" w:eastAsiaTheme="minorEastAsia" w:hAnsi="Times New Roman"/>
                <w:color w:val="000000"/>
                <w:sz w:val="18"/>
                <w:szCs w:val="18"/>
                <w:vertAlign w:val="superscript"/>
              </w:rPr>
              <w:t xml:space="preserve"> a</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31.23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1.15</w:t>
            </w:r>
            <w:r w:rsidRPr="00001727">
              <w:rPr>
                <w:rFonts w:ascii="Times New Roman" w:eastAsiaTheme="minorEastAsia" w:hAnsi="Times New Roman"/>
                <w:color w:val="000000"/>
                <w:sz w:val="18"/>
                <w:szCs w:val="18"/>
                <w:vertAlign w:val="superscript"/>
              </w:rPr>
              <w:t xml:space="preserve"> a</w:t>
            </w:r>
          </w:p>
        </w:tc>
      </w:tr>
      <w:tr w:rsidR="00DE4723" w:rsidRPr="00001727" w:rsidTr="00001727">
        <w:trPr>
          <w:jc w:val="center"/>
        </w:trPr>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B</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7.36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0.16</w:t>
            </w:r>
            <w:r w:rsidRPr="00001727">
              <w:rPr>
                <w:rFonts w:ascii="Times New Roman" w:eastAsiaTheme="minorEastAsia" w:hAnsi="Times New Roman"/>
                <w:color w:val="000000"/>
                <w:sz w:val="18"/>
                <w:szCs w:val="18"/>
                <w:vertAlign w:val="superscript"/>
              </w:rPr>
              <w:t xml:space="preserve"> a</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25.00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0.30</w:t>
            </w:r>
            <w:r w:rsidRPr="00001727">
              <w:rPr>
                <w:rFonts w:ascii="Times New Roman" w:eastAsiaTheme="minorEastAsia" w:hAnsi="Times New Roman"/>
                <w:color w:val="000000"/>
                <w:sz w:val="18"/>
                <w:szCs w:val="18"/>
                <w:vertAlign w:val="superscript"/>
              </w:rPr>
              <w:t xml:space="preserve"> a</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5.12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0.19</w:t>
            </w:r>
            <w:r w:rsidRPr="00001727">
              <w:rPr>
                <w:rFonts w:ascii="Times New Roman" w:eastAsiaTheme="minorEastAsia" w:hAnsi="Times New Roman"/>
                <w:color w:val="000000"/>
                <w:sz w:val="18"/>
                <w:szCs w:val="18"/>
                <w:vertAlign w:val="superscript"/>
              </w:rPr>
              <w:t xml:space="preserve"> b</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0.23</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0.06</w:t>
            </w:r>
            <w:r w:rsidRPr="00001727">
              <w:rPr>
                <w:rFonts w:ascii="Times New Roman" w:eastAsiaTheme="minorEastAsia" w:hAnsi="Times New Roman"/>
                <w:color w:val="000000"/>
                <w:sz w:val="18"/>
                <w:szCs w:val="18"/>
                <w:vertAlign w:val="superscript"/>
              </w:rPr>
              <w:t xml:space="preserve"> a</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17.63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0.42</w:t>
            </w:r>
            <w:r w:rsidRPr="00001727">
              <w:rPr>
                <w:rFonts w:ascii="Times New Roman" w:eastAsiaTheme="minorEastAsia" w:hAnsi="Times New Roman"/>
                <w:color w:val="000000"/>
                <w:sz w:val="18"/>
                <w:szCs w:val="18"/>
                <w:vertAlign w:val="superscript"/>
              </w:rPr>
              <w:t xml:space="preserve"> a</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31.33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1.15</w:t>
            </w:r>
            <w:r w:rsidRPr="00001727">
              <w:rPr>
                <w:rFonts w:ascii="Times New Roman" w:eastAsiaTheme="minorEastAsia" w:hAnsi="Times New Roman"/>
                <w:color w:val="000000"/>
                <w:sz w:val="18"/>
                <w:szCs w:val="18"/>
                <w:vertAlign w:val="superscript"/>
              </w:rPr>
              <w:t xml:space="preserve"> a</w:t>
            </w:r>
          </w:p>
        </w:tc>
      </w:tr>
      <w:tr w:rsidR="00DE4723" w:rsidRPr="00001727" w:rsidTr="00001727">
        <w:trPr>
          <w:jc w:val="center"/>
        </w:trPr>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C</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7.25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0.10</w:t>
            </w:r>
            <w:r w:rsidRPr="00001727">
              <w:rPr>
                <w:rFonts w:ascii="Times New Roman" w:eastAsiaTheme="minorEastAsia" w:hAnsi="Times New Roman"/>
                <w:color w:val="000000"/>
                <w:sz w:val="18"/>
                <w:szCs w:val="18"/>
                <w:vertAlign w:val="superscript"/>
              </w:rPr>
              <w:t xml:space="preserve"> a</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27.33</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 xml:space="preserve"> 0.68</w:t>
            </w:r>
            <w:r w:rsidRPr="00001727">
              <w:rPr>
                <w:rFonts w:ascii="Times New Roman" w:eastAsiaTheme="minorEastAsia" w:hAnsi="Times New Roman"/>
                <w:color w:val="000000"/>
                <w:sz w:val="18"/>
                <w:szCs w:val="18"/>
                <w:vertAlign w:val="superscript"/>
              </w:rPr>
              <w:t xml:space="preserve"> a</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7.30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0.31</w:t>
            </w:r>
            <w:r w:rsidRPr="00001727">
              <w:rPr>
                <w:rFonts w:ascii="Times New Roman" w:eastAsiaTheme="minorEastAsia" w:hAnsi="Times New Roman"/>
                <w:color w:val="000000"/>
                <w:sz w:val="18"/>
                <w:szCs w:val="18"/>
                <w:vertAlign w:val="superscript"/>
              </w:rPr>
              <w:t xml:space="preserve"> a</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0.24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0.02</w:t>
            </w:r>
            <w:r w:rsidRPr="00001727">
              <w:rPr>
                <w:rFonts w:ascii="Times New Roman" w:eastAsiaTheme="minorEastAsia" w:hAnsi="Times New Roman"/>
                <w:color w:val="000000"/>
                <w:sz w:val="18"/>
                <w:szCs w:val="18"/>
                <w:vertAlign w:val="superscript"/>
              </w:rPr>
              <w:t xml:space="preserve"> a</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17.40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0.36</w:t>
            </w:r>
            <w:r w:rsidRPr="00001727">
              <w:rPr>
                <w:rFonts w:ascii="Times New Roman" w:eastAsiaTheme="minorEastAsia" w:hAnsi="Times New Roman"/>
                <w:color w:val="000000"/>
                <w:sz w:val="18"/>
                <w:szCs w:val="18"/>
                <w:vertAlign w:val="superscript"/>
              </w:rPr>
              <w:t xml:space="preserve"> a</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31.20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1.02</w:t>
            </w:r>
            <w:r w:rsidRPr="00001727">
              <w:rPr>
                <w:rFonts w:ascii="Times New Roman" w:eastAsiaTheme="minorEastAsia" w:hAnsi="Times New Roman"/>
                <w:color w:val="000000"/>
                <w:sz w:val="18"/>
                <w:szCs w:val="18"/>
                <w:vertAlign w:val="superscript"/>
              </w:rPr>
              <w:t xml:space="preserve"> a</w:t>
            </w:r>
          </w:p>
        </w:tc>
      </w:tr>
      <w:tr w:rsidR="00DE4723" w:rsidRPr="00001727" w:rsidTr="00001727">
        <w:trPr>
          <w:jc w:val="center"/>
        </w:trPr>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D</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7.52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0.25</w:t>
            </w:r>
            <w:r w:rsidRPr="00001727">
              <w:rPr>
                <w:rFonts w:ascii="Times New Roman" w:eastAsiaTheme="minorEastAsia" w:hAnsi="Times New Roman"/>
                <w:color w:val="000000"/>
                <w:sz w:val="18"/>
                <w:szCs w:val="18"/>
                <w:vertAlign w:val="superscript"/>
              </w:rPr>
              <w:t xml:space="preserve"> a</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27.00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1.20</w:t>
            </w:r>
            <w:r w:rsidRPr="00001727">
              <w:rPr>
                <w:rFonts w:ascii="Times New Roman" w:eastAsiaTheme="minorEastAsia" w:hAnsi="Times New Roman"/>
                <w:color w:val="000000"/>
                <w:sz w:val="18"/>
                <w:szCs w:val="18"/>
                <w:vertAlign w:val="superscript"/>
              </w:rPr>
              <w:t xml:space="preserve"> a</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7.03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0.22</w:t>
            </w:r>
            <w:r w:rsidRPr="00001727">
              <w:rPr>
                <w:rFonts w:ascii="Times New Roman" w:eastAsiaTheme="minorEastAsia" w:hAnsi="Times New Roman"/>
                <w:color w:val="000000"/>
                <w:sz w:val="18"/>
                <w:szCs w:val="18"/>
                <w:vertAlign w:val="superscript"/>
              </w:rPr>
              <w:t xml:space="preserve"> a</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0.25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0.04</w:t>
            </w:r>
            <w:r w:rsidRPr="00001727">
              <w:rPr>
                <w:rFonts w:ascii="Times New Roman" w:eastAsiaTheme="minorEastAsia" w:hAnsi="Times New Roman"/>
                <w:color w:val="000000"/>
                <w:sz w:val="18"/>
                <w:szCs w:val="18"/>
                <w:vertAlign w:val="superscript"/>
              </w:rPr>
              <w:t xml:space="preserve"> a</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17.13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1.20</w:t>
            </w:r>
            <w:r w:rsidRPr="00001727">
              <w:rPr>
                <w:rFonts w:ascii="Times New Roman" w:eastAsiaTheme="minorEastAsia" w:hAnsi="Times New Roman"/>
                <w:color w:val="000000"/>
                <w:sz w:val="18"/>
                <w:szCs w:val="18"/>
                <w:vertAlign w:val="superscript"/>
              </w:rPr>
              <w:t xml:space="preserve"> a</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30.60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0.50</w:t>
            </w:r>
            <w:r w:rsidRPr="00001727">
              <w:rPr>
                <w:rFonts w:ascii="Times New Roman" w:eastAsiaTheme="minorEastAsia" w:hAnsi="Times New Roman"/>
                <w:color w:val="000000"/>
                <w:sz w:val="18"/>
                <w:szCs w:val="18"/>
                <w:vertAlign w:val="superscript"/>
              </w:rPr>
              <w:t xml:space="preserve"> a</w:t>
            </w:r>
          </w:p>
        </w:tc>
      </w:tr>
      <w:tr w:rsidR="00DE4723" w:rsidRPr="00001727" w:rsidTr="00001727">
        <w:trPr>
          <w:jc w:val="center"/>
        </w:trPr>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E</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7.32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0.20</w:t>
            </w:r>
            <w:r w:rsidRPr="00001727">
              <w:rPr>
                <w:rFonts w:ascii="Times New Roman" w:eastAsiaTheme="minorEastAsia" w:hAnsi="Times New Roman"/>
                <w:color w:val="000000"/>
                <w:sz w:val="18"/>
                <w:szCs w:val="18"/>
                <w:vertAlign w:val="superscript"/>
              </w:rPr>
              <w:t xml:space="preserve"> a</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26.33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0.48</w:t>
            </w:r>
            <w:r w:rsidRPr="00001727">
              <w:rPr>
                <w:rFonts w:ascii="Times New Roman" w:eastAsiaTheme="minorEastAsia" w:hAnsi="Times New Roman"/>
                <w:color w:val="000000"/>
                <w:sz w:val="18"/>
                <w:szCs w:val="18"/>
                <w:vertAlign w:val="superscript"/>
              </w:rPr>
              <w:t xml:space="preserve"> a</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7.16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0.02</w:t>
            </w:r>
            <w:r w:rsidRPr="00001727">
              <w:rPr>
                <w:rFonts w:ascii="Times New Roman" w:eastAsiaTheme="minorEastAsia" w:hAnsi="Times New Roman"/>
                <w:color w:val="000000"/>
                <w:sz w:val="18"/>
                <w:szCs w:val="18"/>
                <w:vertAlign w:val="superscript"/>
              </w:rPr>
              <w:t xml:space="preserve"> a</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0.26</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0.03</w:t>
            </w:r>
            <w:r w:rsidRPr="00001727">
              <w:rPr>
                <w:rFonts w:ascii="Times New Roman" w:eastAsiaTheme="minorEastAsia" w:hAnsi="Times New Roman"/>
                <w:color w:val="000000"/>
                <w:sz w:val="18"/>
                <w:szCs w:val="18"/>
                <w:vertAlign w:val="superscript"/>
              </w:rPr>
              <w:t xml:space="preserve"> a</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17.23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0.12</w:t>
            </w:r>
            <w:r w:rsidRPr="00001727">
              <w:rPr>
                <w:rFonts w:ascii="Times New Roman" w:eastAsiaTheme="minorEastAsia" w:hAnsi="Times New Roman"/>
                <w:color w:val="000000"/>
                <w:sz w:val="18"/>
                <w:szCs w:val="18"/>
                <w:vertAlign w:val="superscript"/>
              </w:rPr>
              <w:t xml:space="preserve"> a</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30.60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0.16</w:t>
            </w:r>
            <w:r w:rsidRPr="00001727">
              <w:rPr>
                <w:rFonts w:ascii="Times New Roman" w:eastAsiaTheme="minorEastAsia" w:hAnsi="Times New Roman"/>
                <w:color w:val="000000"/>
                <w:sz w:val="18"/>
                <w:szCs w:val="18"/>
                <w:vertAlign w:val="superscript"/>
              </w:rPr>
              <w:t xml:space="preserve"> a</w:t>
            </w:r>
          </w:p>
        </w:tc>
      </w:tr>
    </w:tbl>
    <w:p w:rsidR="00DE4723" w:rsidRPr="00001727" w:rsidRDefault="00DE4723" w:rsidP="00001727">
      <w:pPr>
        <w:snapToGrid w:val="0"/>
        <w:spacing w:after="0" w:line="240" w:lineRule="auto"/>
        <w:jc w:val="both"/>
        <w:rPr>
          <w:rFonts w:ascii="Times New Roman" w:hAnsi="Times New Roman"/>
          <w:sz w:val="18"/>
          <w:szCs w:val="18"/>
          <w:lang w:eastAsia="zh-CN"/>
        </w:rPr>
      </w:pPr>
      <w:r w:rsidRPr="00001727">
        <w:rPr>
          <w:rFonts w:ascii="Times New Roman" w:hAnsi="Times New Roman"/>
          <w:sz w:val="18"/>
          <w:szCs w:val="18"/>
        </w:rPr>
        <w:t xml:space="preserve">Mean with different superscript in the column are significantly different * </w:t>
      </w:r>
      <w:r w:rsidR="001E11CC">
        <w:rPr>
          <w:rFonts w:ascii="Times New Roman" w:hAnsi="Times New Roman"/>
          <w:sz w:val="18"/>
          <w:szCs w:val="18"/>
        </w:rPr>
        <w:t>(</w:t>
      </w:r>
      <w:r w:rsidRPr="00001727">
        <w:rPr>
          <w:rFonts w:ascii="Times New Roman" w:hAnsi="Times New Roman"/>
          <w:sz w:val="18"/>
          <w:szCs w:val="18"/>
        </w:rPr>
        <w:t>p &lt; 0.05</w:t>
      </w:r>
      <w:r w:rsidR="001E11CC">
        <w:rPr>
          <w:rFonts w:ascii="Times New Roman" w:hAnsi="Times New Roman"/>
          <w:sz w:val="18"/>
          <w:szCs w:val="18"/>
        </w:rPr>
        <w:t>)</w:t>
      </w:r>
    </w:p>
    <w:p w:rsidR="00001727" w:rsidRPr="00001727" w:rsidRDefault="00001727" w:rsidP="00001727">
      <w:pPr>
        <w:snapToGrid w:val="0"/>
        <w:spacing w:after="0" w:line="240" w:lineRule="auto"/>
        <w:ind w:firstLine="425"/>
        <w:jc w:val="both"/>
        <w:rPr>
          <w:rFonts w:ascii="Times New Roman" w:hAnsi="Times New Roman"/>
          <w:sz w:val="20"/>
          <w:szCs w:val="24"/>
          <w:lang w:eastAsia="zh-CN"/>
        </w:rPr>
      </w:pPr>
    </w:p>
    <w:p w:rsidR="00001727" w:rsidRDefault="00001727" w:rsidP="00001727">
      <w:pPr>
        <w:autoSpaceDE w:val="0"/>
        <w:autoSpaceDN w:val="0"/>
        <w:adjustRightInd w:val="0"/>
        <w:snapToGrid w:val="0"/>
        <w:spacing w:after="0" w:line="240" w:lineRule="auto"/>
        <w:jc w:val="both"/>
        <w:rPr>
          <w:rFonts w:ascii="Times New Roman" w:hAnsi="Times New Roman"/>
          <w:b/>
          <w:sz w:val="20"/>
          <w:szCs w:val="24"/>
        </w:rPr>
        <w:sectPr w:rsidR="00001727" w:rsidSect="00F70423">
          <w:type w:val="continuous"/>
          <w:pgSz w:w="12240" w:h="15840" w:code="1"/>
          <w:pgMar w:top="1440" w:right="1440" w:bottom="1440" w:left="1440" w:header="720" w:footer="720" w:gutter="0"/>
          <w:cols w:space="720"/>
          <w:docGrid w:linePitch="360"/>
        </w:sectPr>
      </w:pPr>
    </w:p>
    <w:p w:rsidR="00031C0C" w:rsidRPr="00001727" w:rsidRDefault="00031C0C" w:rsidP="00001727">
      <w:pPr>
        <w:autoSpaceDE w:val="0"/>
        <w:autoSpaceDN w:val="0"/>
        <w:adjustRightInd w:val="0"/>
        <w:snapToGrid w:val="0"/>
        <w:spacing w:after="0" w:line="240" w:lineRule="auto"/>
        <w:jc w:val="both"/>
        <w:rPr>
          <w:rFonts w:ascii="Times New Roman" w:hAnsi="Times New Roman"/>
          <w:b/>
          <w:sz w:val="20"/>
          <w:szCs w:val="24"/>
        </w:rPr>
      </w:pPr>
      <w:proofErr w:type="spellStart"/>
      <w:r w:rsidRPr="00001727">
        <w:rPr>
          <w:rFonts w:ascii="Times New Roman" w:hAnsi="Times New Roman"/>
          <w:b/>
          <w:sz w:val="20"/>
          <w:szCs w:val="24"/>
        </w:rPr>
        <w:lastRenderedPageBreak/>
        <w:t>Haemathological</w:t>
      </w:r>
      <w:proofErr w:type="spellEnd"/>
      <w:r w:rsidRPr="00001727">
        <w:rPr>
          <w:rFonts w:ascii="Times New Roman" w:hAnsi="Times New Roman"/>
          <w:b/>
          <w:sz w:val="20"/>
          <w:szCs w:val="24"/>
        </w:rPr>
        <w:t xml:space="preserve"> Indices</w:t>
      </w:r>
    </w:p>
    <w:p w:rsidR="00DE4723" w:rsidRPr="00001727" w:rsidRDefault="00031C0C" w:rsidP="00001727">
      <w:pPr>
        <w:autoSpaceDE w:val="0"/>
        <w:autoSpaceDN w:val="0"/>
        <w:adjustRightInd w:val="0"/>
        <w:snapToGrid w:val="0"/>
        <w:spacing w:after="0" w:line="240" w:lineRule="auto"/>
        <w:ind w:firstLine="425"/>
        <w:jc w:val="both"/>
        <w:rPr>
          <w:rFonts w:ascii="Times New Roman" w:hAnsi="Times New Roman"/>
          <w:sz w:val="20"/>
          <w:szCs w:val="24"/>
        </w:rPr>
      </w:pPr>
      <w:r w:rsidRPr="00001727">
        <w:rPr>
          <w:rFonts w:ascii="Times New Roman" w:hAnsi="Times New Roman"/>
          <w:sz w:val="20"/>
          <w:szCs w:val="24"/>
        </w:rPr>
        <w:t xml:space="preserve">The responses of various </w:t>
      </w:r>
      <w:proofErr w:type="spellStart"/>
      <w:r w:rsidRPr="00001727">
        <w:rPr>
          <w:rFonts w:ascii="Times New Roman" w:hAnsi="Times New Roman"/>
          <w:sz w:val="20"/>
          <w:szCs w:val="24"/>
        </w:rPr>
        <w:t>haemathological</w:t>
      </w:r>
      <w:proofErr w:type="spellEnd"/>
      <w:r w:rsidRPr="00001727">
        <w:rPr>
          <w:rFonts w:ascii="Times New Roman" w:hAnsi="Times New Roman"/>
          <w:sz w:val="20"/>
          <w:szCs w:val="24"/>
        </w:rPr>
        <w:t xml:space="preserve"> indices in </w:t>
      </w:r>
      <w:r w:rsidRPr="00001727">
        <w:rPr>
          <w:rFonts w:ascii="Times New Roman" w:hAnsi="Times New Roman"/>
          <w:i/>
          <w:sz w:val="20"/>
          <w:szCs w:val="24"/>
        </w:rPr>
        <w:t xml:space="preserve">C. </w:t>
      </w:r>
      <w:proofErr w:type="spellStart"/>
      <w:r w:rsidRPr="00001727">
        <w:rPr>
          <w:rFonts w:ascii="Times New Roman" w:hAnsi="Times New Roman"/>
          <w:i/>
          <w:sz w:val="20"/>
          <w:szCs w:val="24"/>
        </w:rPr>
        <w:t>furcatus</w:t>
      </w:r>
      <w:proofErr w:type="spellEnd"/>
      <w:r w:rsidRPr="00001727">
        <w:rPr>
          <w:rFonts w:ascii="Times New Roman" w:hAnsi="Times New Roman"/>
          <w:sz w:val="20"/>
          <w:szCs w:val="24"/>
        </w:rPr>
        <w:t xml:space="preserve"> exposed to </w:t>
      </w:r>
      <w:proofErr w:type="spellStart"/>
      <w:r w:rsidR="0027593C" w:rsidRPr="00001727">
        <w:rPr>
          <w:rFonts w:ascii="Times New Roman" w:hAnsi="Times New Roman"/>
          <w:sz w:val="20"/>
          <w:szCs w:val="24"/>
        </w:rPr>
        <w:t>glyphosate</w:t>
      </w:r>
      <w:proofErr w:type="spellEnd"/>
      <w:r w:rsidRPr="00001727">
        <w:rPr>
          <w:rFonts w:ascii="Times New Roman" w:hAnsi="Times New Roman"/>
          <w:sz w:val="20"/>
          <w:szCs w:val="24"/>
        </w:rPr>
        <w:t xml:space="preserve"> formulation alone and other treatments is shown in table 2</w:t>
      </w:r>
      <w:r w:rsidR="001E11CC">
        <w:rPr>
          <w:rFonts w:ascii="Times New Roman" w:hAnsi="Times New Roman"/>
          <w:sz w:val="20"/>
          <w:szCs w:val="24"/>
        </w:rPr>
        <w:t>.</w:t>
      </w:r>
      <w:r w:rsidRPr="00001727">
        <w:rPr>
          <w:rFonts w:ascii="Times New Roman" w:hAnsi="Times New Roman"/>
          <w:sz w:val="20"/>
          <w:szCs w:val="24"/>
        </w:rPr>
        <w:t>All the treatments varies significantly (p &lt; 0.05) between the control and various treatments except the</w:t>
      </w:r>
      <w:r w:rsidRPr="00001727">
        <w:rPr>
          <w:rFonts w:ascii="Times New Roman" w:hAnsi="Times New Roman"/>
          <w:i/>
          <w:sz w:val="20"/>
          <w:szCs w:val="24"/>
        </w:rPr>
        <w:t xml:space="preserve"> </w:t>
      </w:r>
      <w:proofErr w:type="spellStart"/>
      <w:r w:rsidR="0027593C" w:rsidRPr="00001727">
        <w:rPr>
          <w:rFonts w:ascii="Times New Roman" w:hAnsi="Times New Roman"/>
          <w:sz w:val="20"/>
          <w:szCs w:val="24"/>
        </w:rPr>
        <w:t>glyphosate</w:t>
      </w:r>
      <w:proofErr w:type="spellEnd"/>
      <w:r w:rsidRPr="00001727">
        <w:rPr>
          <w:rFonts w:ascii="Times New Roman" w:hAnsi="Times New Roman"/>
          <w:sz w:val="20"/>
          <w:szCs w:val="24"/>
        </w:rPr>
        <w:t xml:space="preserve"> </w:t>
      </w:r>
      <w:r w:rsidRPr="00001727">
        <w:rPr>
          <w:rFonts w:ascii="Times New Roman" w:hAnsi="Times New Roman"/>
          <w:sz w:val="20"/>
          <w:szCs w:val="24"/>
        </w:rPr>
        <w:lastRenderedPageBreak/>
        <w:t xml:space="preserve">formulation treated with 250mg/l </w:t>
      </w:r>
      <w:r w:rsidR="007A40A9" w:rsidRPr="00001727">
        <w:rPr>
          <w:rFonts w:ascii="Times New Roman" w:hAnsi="Times New Roman"/>
          <w:i/>
          <w:sz w:val="20"/>
          <w:szCs w:val="24"/>
        </w:rPr>
        <w:t>G.</w:t>
      </w:r>
      <w:r w:rsidR="00BB0746" w:rsidRPr="00001727">
        <w:rPr>
          <w:rFonts w:ascii="Times New Roman" w:hAnsi="Times New Roman"/>
          <w:i/>
          <w:sz w:val="20"/>
          <w:szCs w:val="24"/>
        </w:rPr>
        <w:t xml:space="preserve"> kola</w:t>
      </w:r>
      <w:r w:rsidRPr="00001727">
        <w:rPr>
          <w:rFonts w:ascii="Times New Roman" w:hAnsi="Times New Roman"/>
          <w:sz w:val="20"/>
          <w:szCs w:val="24"/>
        </w:rPr>
        <w:t xml:space="preserve"> seeds extract. However, erythrocyte sedimentation rate (ESR)</w:t>
      </w:r>
      <w:r w:rsidR="00A3539E" w:rsidRPr="00001727">
        <w:rPr>
          <w:rFonts w:ascii="Times New Roman" w:hAnsi="Times New Roman"/>
          <w:sz w:val="20"/>
          <w:szCs w:val="24"/>
        </w:rPr>
        <w:t xml:space="preserve"> </w:t>
      </w:r>
      <w:r w:rsidRPr="00001727">
        <w:rPr>
          <w:rFonts w:ascii="Times New Roman" w:hAnsi="Times New Roman"/>
          <w:sz w:val="20"/>
          <w:szCs w:val="24"/>
        </w:rPr>
        <w:t xml:space="preserve">showed no significant different between the control and </w:t>
      </w:r>
      <w:proofErr w:type="spellStart"/>
      <w:r w:rsidR="0027593C" w:rsidRPr="00001727">
        <w:rPr>
          <w:rFonts w:ascii="Times New Roman" w:hAnsi="Times New Roman"/>
          <w:sz w:val="20"/>
          <w:szCs w:val="24"/>
        </w:rPr>
        <w:t>glyphosate</w:t>
      </w:r>
      <w:proofErr w:type="spellEnd"/>
      <w:r w:rsidRPr="00001727">
        <w:rPr>
          <w:rFonts w:ascii="Times New Roman" w:hAnsi="Times New Roman"/>
          <w:sz w:val="20"/>
          <w:szCs w:val="24"/>
        </w:rPr>
        <w:t xml:space="preserve"> formulation treated with 250mg/l </w:t>
      </w:r>
      <w:r w:rsidR="007A40A9" w:rsidRPr="00001727">
        <w:rPr>
          <w:rFonts w:ascii="Times New Roman" w:hAnsi="Times New Roman"/>
          <w:i/>
          <w:sz w:val="20"/>
          <w:szCs w:val="24"/>
        </w:rPr>
        <w:t>G.</w:t>
      </w:r>
      <w:r w:rsidR="00BB0746" w:rsidRPr="00001727">
        <w:rPr>
          <w:rFonts w:ascii="Times New Roman" w:hAnsi="Times New Roman"/>
          <w:i/>
          <w:sz w:val="20"/>
          <w:szCs w:val="24"/>
        </w:rPr>
        <w:t xml:space="preserve"> kola</w:t>
      </w:r>
      <w:r w:rsidRPr="00001727">
        <w:rPr>
          <w:rFonts w:ascii="Times New Roman" w:hAnsi="Times New Roman"/>
          <w:sz w:val="20"/>
          <w:szCs w:val="24"/>
        </w:rPr>
        <w:t xml:space="preserve"> seeds extract (p &gt; 0.05, F=7.6)</w:t>
      </w:r>
      <w:r w:rsidR="001A71A7">
        <w:rPr>
          <w:rFonts w:ascii="Times New Roman" w:hAnsi="Times New Roman"/>
          <w:sz w:val="20"/>
          <w:szCs w:val="24"/>
        </w:rPr>
        <w:t>.</w:t>
      </w:r>
    </w:p>
    <w:p w:rsidR="00001727" w:rsidRDefault="00001727" w:rsidP="00001727">
      <w:pPr>
        <w:snapToGrid w:val="0"/>
        <w:spacing w:after="0" w:line="240" w:lineRule="auto"/>
        <w:jc w:val="center"/>
        <w:rPr>
          <w:rFonts w:ascii="Times New Roman" w:hAnsi="Times New Roman"/>
          <w:sz w:val="20"/>
        </w:rPr>
        <w:sectPr w:rsidR="00001727" w:rsidSect="00001727">
          <w:type w:val="continuous"/>
          <w:pgSz w:w="12240" w:h="15840" w:code="1"/>
          <w:pgMar w:top="1440" w:right="1440" w:bottom="1440" w:left="1440" w:header="720" w:footer="720" w:gutter="0"/>
          <w:cols w:num="2" w:space="425"/>
          <w:docGrid w:linePitch="360"/>
        </w:sectPr>
      </w:pPr>
    </w:p>
    <w:p w:rsidR="00DE4723" w:rsidRPr="00001727" w:rsidRDefault="00DE4723" w:rsidP="00001727">
      <w:pPr>
        <w:snapToGrid w:val="0"/>
        <w:spacing w:after="0" w:line="240" w:lineRule="auto"/>
        <w:jc w:val="center"/>
        <w:rPr>
          <w:rFonts w:ascii="Times New Roman" w:hAnsi="Times New Roman"/>
          <w:sz w:val="18"/>
          <w:szCs w:val="18"/>
        </w:rPr>
      </w:pPr>
    </w:p>
    <w:p w:rsidR="00DE4723" w:rsidRPr="00001727" w:rsidRDefault="00DE4723" w:rsidP="00001727">
      <w:pPr>
        <w:snapToGrid w:val="0"/>
        <w:spacing w:after="0" w:line="240" w:lineRule="auto"/>
        <w:jc w:val="both"/>
        <w:rPr>
          <w:rFonts w:ascii="Times New Roman" w:hAnsi="Times New Roman"/>
          <w:sz w:val="18"/>
          <w:szCs w:val="18"/>
        </w:rPr>
      </w:pPr>
      <w:r w:rsidRPr="00001727">
        <w:rPr>
          <w:rFonts w:ascii="Times New Roman" w:hAnsi="Times New Roman"/>
          <w:sz w:val="18"/>
          <w:szCs w:val="18"/>
        </w:rPr>
        <w:t xml:space="preserve">Table 2: Blood indices in </w:t>
      </w:r>
      <w:proofErr w:type="spellStart"/>
      <w:r w:rsidRPr="00001727">
        <w:rPr>
          <w:rFonts w:ascii="Times New Roman" w:hAnsi="Times New Roman"/>
          <w:i/>
          <w:iCs/>
          <w:sz w:val="18"/>
          <w:szCs w:val="18"/>
        </w:rPr>
        <w:t>Chrysichthys</w:t>
      </w:r>
      <w:proofErr w:type="spellEnd"/>
      <w:r w:rsidRPr="00001727">
        <w:rPr>
          <w:rFonts w:ascii="Times New Roman" w:hAnsi="Times New Roman"/>
          <w:i/>
          <w:iCs/>
          <w:sz w:val="18"/>
          <w:szCs w:val="18"/>
        </w:rPr>
        <w:t xml:space="preserve"> </w:t>
      </w:r>
      <w:proofErr w:type="spellStart"/>
      <w:r w:rsidRPr="00001727">
        <w:rPr>
          <w:rFonts w:ascii="Times New Roman" w:hAnsi="Times New Roman"/>
          <w:i/>
          <w:iCs/>
          <w:sz w:val="18"/>
          <w:szCs w:val="18"/>
        </w:rPr>
        <w:t>furcatus</w:t>
      </w:r>
      <w:proofErr w:type="spellEnd"/>
      <w:r w:rsidRPr="00001727">
        <w:rPr>
          <w:rFonts w:ascii="Times New Roman" w:hAnsi="Times New Roman"/>
          <w:i/>
          <w:iCs/>
          <w:sz w:val="18"/>
          <w:szCs w:val="18"/>
        </w:rPr>
        <w:t xml:space="preserve"> </w:t>
      </w:r>
      <w:r w:rsidRPr="00001727">
        <w:rPr>
          <w:rFonts w:ascii="Times New Roman" w:hAnsi="Times New Roman"/>
          <w:iCs/>
          <w:sz w:val="18"/>
          <w:szCs w:val="18"/>
        </w:rPr>
        <w:t xml:space="preserve">treated with </w:t>
      </w:r>
      <w:proofErr w:type="spellStart"/>
      <w:r w:rsidRPr="00001727">
        <w:rPr>
          <w:rFonts w:ascii="Times New Roman" w:hAnsi="Times New Roman"/>
          <w:sz w:val="18"/>
          <w:szCs w:val="18"/>
        </w:rPr>
        <w:t>glyphosate</w:t>
      </w:r>
      <w:proofErr w:type="spellEnd"/>
      <w:r w:rsidRPr="00001727">
        <w:rPr>
          <w:rFonts w:ascii="Times New Roman" w:hAnsi="Times New Roman"/>
          <w:sz w:val="18"/>
          <w:szCs w:val="18"/>
        </w:rPr>
        <w:t xml:space="preserve"> formulation and different concentrations of</w:t>
      </w:r>
      <w:r w:rsidR="001E11CC">
        <w:rPr>
          <w:rFonts w:ascii="Times New Roman" w:hAnsi="Times New Roman"/>
          <w:sz w:val="18"/>
          <w:szCs w:val="18"/>
        </w:rPr>
        <w:t xml:space="preserve"> </w:t>
      </w:r>
      <w:proofErr w:type="spellStart"/>
      <w:r w:rsidRPr="00001727">
        <w:rPr>
          <w:rFonts w:ascii="Times New Roman" w:hAnsi="Times New Roman"/>
          <w:bCs/>
          <w:i/>
          <w:iCs/>
          <w:sz w:val="18"/>
          <w:szCs w:val="18"/>
        </w:rPr>
        <w:t>Garcinia</w:t>
      </w:r>
      <w:proofErr w:type="spellEnd"/>
      <w:r w:rsidRPr="00001727">
        <w:rPr>
          <w:rFonts w:ascii="Times New Roman" w:hAnsi="Times New Roman"/>
          <w:bCs/>
          <w:i/>
          <w:iCs/>
          <w:sz w:val="18"/>
          <w:szCs w:val="18"/>
        </w:rPr>
        <w:t xml:space="preserve"> </w:t>
      </w:r>
      <w:r w:rsidRPr="00001727">
        <w:rPr>
          <w:rFonts w:ascii="Times New Roman" w:hAnsi="Times New Roman"/>
          <w:bCs/>
          <w:i/>
          <w:sz w:val="18"/>
          <w:szCs w:val="18"/>
        </w:rPr>
        <w:t>kola</w:t>
      </w:r>
      <w:r w:rsidR="001E11CC">
        <w:rPr>
          <w:rFonts w:ascii="Times New Roman" w:hAnsi="Times New Roman"/>
          <w:sz w:val="18"/>
          <w:szCs w:val="18"/>
        </w:rPr>
        <w:t xml:space="preserve"> </w:t>
      </w:r>
      <w:r w:rsidRPr="00001727">
        <w:rPr>
          <w:rFonts w:ascii="Times New Roman" w:hAnsi="Times New Roman"/>
          <w:sz w:val="18"/>
          <w:szCs w:val="18"/>
        </w:rPr>
        <w:t>seed extract</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1"/>
        <w:gridCol w:w="1397"/>
        <w:gridCol w:w="1181"/>
        <w:gridCol w:w="1566"/>
        <w:gridCol w:w="1048"/>
        <w:gridCol w:w="1281"/>
      </w:tblGrid>
      <w:tr w:rsidR="00DE4723" w:rsidRPr="00001727" w:rsidTr="00001727">
        <w:trPr>
          <w:jc w:val="center"/>
        </w:trPr>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Blood indices</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RBC(mill/</w:t>
            </w:r>
            <w:proofErr w:type="spellStart"/>
            <w:r w:rsidRPr="00001727">
              <w:rPr>
                <w:rFonts w:ascii="Times New Roman" w:eastAsiaTheme="minorEastAsia" w:hAnsi="Times New Roman"/>
                <w:color w:val="000000"/>
                <w:sz w:val="18"/>
                <w:szCs w:val="18"/>
              </w:rPr>
              <w:t>cmm</w:t>
            </w:r>
            <w:proofErr w:type="spellEnd"/>
            <w:r w:rsidRPr="00001727">
              <w:rPr>
                <w:rFonts w:ascii="Times New Roman" w:eastAsiaTheme="minorEastAsia" w:hAnsi="Times New Roman"/>
                <w:color w:val="000000"/>
                <w:sz w:val="18"/>
                <w:szCs w:val="18"/>
              </w:rPr>
              <w:t>)</w:t>
            </w:r>
          </w:p>
        </w:tc>
        <w:tc>
          <w:tcPr>
            <w:tcW w:w="0" w:type="auto"/>
            <w:vAlign w:val="center"/>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WBC(G.1</w:t>
            </w:r>
            <w:r w:rsidRPr="00001727">
              <w:rPr>
                <w:rFonts w:ascii="Times New Roman" w:eastAsiaTheme="minorEastAsia" w:hAnsi="Times New Roman"/>
                <w:color w:val="000000"/>
                <w:sz w:val="18"/>
                <w:szCs w:val="18"/>
                <w:vertAlign w:val="superscript"/>
              </w:rPr>
              <w:t>-1</w:t>
            </w:r>
            <w:r w:rsidRPr="00001727">
              <w:rPr>
                <w:rFonts w:ascii="Times New Roman" w:eastAsiaTheme="minorEastAsia" w:hAnsi="Times New Roman"/>
                <w:color w:val="000000"/>
                <w:sz w:val="18"/>
                <w:szCs w:val="18"/>
              </w:rPr>
              <w:t>)</w:t>
            </w:r>
          </w:p>
        </w:tc>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proofErr w:type="spellStart"/>
            <w:r w:rsidRPr="00001727">
              <w:rPr>
                <w:rFonts w:ascii="Times New Roman" w:eastAsiaTheme="minorEastAsia" w:hAnsi="Times New Roman"/>
                <w:color w:val="000000"/>
                <w:sz w:val="18"/>
                <w:szCs w:val="18"/>
              </w:rPr>
              <w:t>Haemoglobin</w:t>
            </w:r>
            <w:proofErr w:type="spellEnd"/>
            <w:r w:rsidRPr="00001727">
              <w:rPr>
                <w:rFonts w:ascii="Times New Roman" w:eastAsiaTheme="minorEastAsia" w:hAnsi="Times New Roman"/>
                <w:color w:val="000000"/>
                <w:sz w:val="18"/>
                <w:szCs w:val="18"/>
              </w:rPr>
              <w:t>(g/L)</w:t>
            </w:r>
          </w:p>
        </w:tc>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PCV (%)</w:t>
            </w:r>
          </w:p>
        </w:tc>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ESR (mm / hr)</w:t>
            </w:r>
          </w:p>
        </w:tc>
      </w:tr>
      <w:tr w:rsidR="00DE4723" w:rsidRPr="00001727" w:rsidTr="00001727">
        <w:trPr>
          <w:trHeight w:val="188"/>
          <w:jc w:val="center"/>
        </w:trPr>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Treatments</w:t>
            </w:r>
          </w:p>
        </w:tc>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Mean </w:t>
            </w:r>
            <w:r w:rsidRPr="00001727">
              <w:rPr>
                <w:rFonts w:ascii="Times New Roman" w:eastAsiaTheme="minorEastAsia" w:hAnsi="Times New Roman"/>
                <w:color w:val="000000"/>
                <w:sz w:val="18"/>
                <w:szCs w:val="18"/>
                <w:u w:val="single"/>
              </w:rPr>
              <w:t>+</w:t>
            </w:r>
            <w:r w:rsidR="001E11CC">
              <w:rPr>
                <w:rFonts w:ascii="Times New Roman" w:eastAsiaTheme="minorEastAsia" w:hAnsi="Times New Roman"/>
                <w:color w:val="000000"/>
                <w:sz w:val="18"/>
                <w:szCs w:val="18"/>
              </w:rPr>
              <w:t xml:space="preserve"> </w:t>
            </w:r>
            <w:r w:rsidRPr="00001727">
              <w:rPr>
                <w:rFonts w:ascii="Times New Roman" w:eastAsiaTheme="minorEastAsia" w:hAnsi="Times New Roman"/>
                <w:color w:val="000000"/>
                <w:sz w:val="18"/>
                <w:szCs w:val="18"/>
              </w:rPr>
              <w:t>SD</w:t>
            </w:r>
          </w:p>
        </w:tc>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Mean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 xml:space="preserve"> SD</w:t>
            </w:r>
          </w:p>
        </w:tc>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Mean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 xml:space="preserve"> SD</w:t>
            </w:r>
          </w:p>
        </w:tc>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Mean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 xml:space="preserve"> SD</w:t>
            </w:r>
          </w:p>
        </w:tc>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Mean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 xml:space="preserve"> SD</w:t>
            </w:r>
          </w:p>
        </w:tc>
      </w:tr>
      <w:tr w:rsidR="00DE4723" w:rsidRPr="00001727" w:rsidTr="00001727">
        <w:trPr>
          <w:jc w:val="center"/>
        </w:trPr>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A</w:t>
            </w:r>
          </w:p>
        </w:tc>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11.02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0.06</w:t>
            </w:r>
            <w:r w:rsidRPr="00001727">
              <w:rPr>
                <w:rFonts w:ascii="Times New Roman" w:eastAsiaTheme="minorEastAsia" w:hAnsi="Times New Roman"/>
                <w:color w:val="000000"/>
                <w:sz w:val="18"/>
                <w:szCs w:val="18"/>
                <w:vertAlign w:val="superscript"/>
              </w:rPr>
              <w:t xml:space="preserve"> a</w:t>
            </w:r>
          </w:p>
        </w:tc>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25.00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0.16</w:t>
            </w:r>
            <w:r w:rsidRPr="00001727">
              <w:rPr>
                <w:rFonts w:ascii="Times New Roman" w:eastAsiaTheme="minorEastAsia" w:hAnsi="Times New Roman"/>
                <w:color w:val="000000"/>
                <w:sz w:val="18"/>
                <w:szCs w:val="18"/>
                <w:vertAlign w:val="superscript"/>
              </w:rPr>
              <w:t xml:space="preserve"> a</w:t>
            </w:r>
          </w:p>
        </w:tc>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9.20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0.16</w:t>
            </w:r>
            <w:r w:rsidRPr="00001727">
              <w:rPr>
                <w:rFonts w:ascii="Times New Roman" w:eastAsiaTheme="minorEastAsia" w:hAnsi="Times New Roman"/>
                <w:color w:val="000000"/>
                <w:sz w:val="18"/>
                <w:szCs w:val="18"/>
                <w:vertAlign w:val="superscript"/>
              </w:rPr>
              <w:t>a</w:t>
            </w:r>
          </w:p>
        </w:tc>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0.58</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 xml:space="preserve"> 0.10</w:t>
            </w:r>
            <w:r w:rsidRPr="00001727">
              <w:rPr>
                <w:rFonts w:ascii="Times New Roman" w:eastAsiaTheme="minorEastAsia" w:hAnsi="Times New Roman"/>
                <w:color w:val="000000"/>
                <w:sz w:val="18"/>
                <w:szCs w:val="18"/>
                <w:vertAlign w:val="superscript"/>
              </w:rPr>
              <w:t>a</w:t>
            </w:r>
          </w:p>
        </w:tc>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27.00</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 xml:space="preserve"> 1.10</w:t>
            </w:r>
            <w:r w:rsidRPr="00001727">
              <w:rPr>
                <w:rFonts w:ascii="Times New Roman" w:eastAsiaTheme="minorEastAsia" w:hAnsi="Times New Roman"/>
                <w:color w:val="000000"/>
                <w:sz w:val="18"/>
                <w:szCs w:val="18"/>
                <w:vertAlign w:val="superscript"/>
              </w:rPr>
              <w:t>a</w:t>
            </w:r>
          </w:p>
        </w:tc>
      </w:tr>
      <w:tr w:rsidR="00DE4723" w:rsidRPr="00001727" w:rsidTr="00001727">
        <w:trPr>
          <w:jc w:val="center"/>
        </w:trPr>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B</w:t>
            </w:r>
          </w:p>
        </w:tc>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4.13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0.11</w:t>
            </w:r>
            <w:r w:rsidRPr="00001727">
              <w:rPr>
                <w:rFonts w:ascii="Times New Roman" w:eastAsiaTheme="minorEastAsia" w:hAnsi="Times New Roman"/>
                <w:color w:val="000000"/>
                <w:sz w:val="18"/>
                <w:szCs w:val="18"/>
                <w:vertAlign w:val="superscript"/>
              </w:rPr>
              <w:t xml:space="preserve"> b</w:t>
            </w:r>
          </w:p>
        </w:tc>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83.80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0.30</w:t>
            </w:r>
            <w:r w:rsidRPr="00001727">
              <w:rPr>
                <w:rFonts w:ascii="Times New Roman" w:eastAsiaTheme="minorEastAsia" w:hAnsi="Times New Roman"/>
                <w:color w:val="000000"/>
                <w:sz w:val="18"/>
                <w:szCs w:val="18"/>
                <w:vertAlign w:val="superscript"/>
              </w:rPr>
              <w:t xml:space="preserve"> b</w:t>
            </w:r>
          </w:p>
        </w:tc>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3.10</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1.10</w:t>
            </w:r>
            <w:r w:rsidRPr="00001727">
              <w:rPr>
                <w:rFonts w:ascii="Times New Roman" w:eastAsiaTheme="minorEastAsia" w:hAnsi="Times New Roman"/>
                <w:color w:val="000000"/>
                <w:sz w:val="18"/>
                <w:szCs w:val="18"/>
                <w:vertAlign w:val="superscript"/>
              </w:rPr>
              <w:t xml:space="preserve"> b</w:t>
            </w:r>
          </w:p>
        </w:tc>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0.16</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0.10</w:t>
            </w:r>
            <w:r w:rsidRPr="00001727">
              <w:rPr>
                <w:rFonts w:ascii="Times New Roman" w:eastAsiaTheme="minorEastAsia" w:hAnsi="Times New Roman"/>
                <w:color w:val="000000"/>
                <w:sz w:val="18"/>
                <w:szCs w:val="18"/>
                <w:vertAlign w:val="superscript"/>
              </w:rPr>
              <w:t>b</w:t>
            </w:r>
          </w:p>
        </w:tc>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8.70</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 xml:space="preserve"> 1.13</w:t>
            </w:r>
            <w:r w:rsidRPr="00001727">
              <w:rPr>
                <w:rFonts w:ascii="Times New Roman" w:eastAsiaTheme="minorEastAsia" w:hAnsi="Times New Roman"/>
                <w:color w:val="000000"/>
                <w:sz w:val="18"/>
                <w:szCs w:val="18"/>
                <w:vertAlign w:val="superscript"/>
              </w:rPr>
              <w:t>b</w:t>
            </w:r>
          </w:p>
        </w:tc>
      </w:tr>
      <w:tr w:rsidR="00DE4723" w:rsidRPr="00001727" w:rsidTr="00001727">
        <w:trPr>
          <w:jc w:val="center"/>
        </w:trPr>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C</w:t>
            </w:r>
          </w:p>
        </w:tc>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7.11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0.13</w:t>
            </w:r>
            <w:r w:rsidRPr="00001727">
              <w:rPr>
                <w:rFonts w:ascii="Times New Roman" w:eastAsiaTheme="minorEastAsia" w:hAnsi="Times New Roman"/>
                <w:color w:val="000000"/>
                <w:sz w:val="18"/>
                <w:szCs w:val="18"/>
                <w:vertAlign w:val="superscript"/>
              </w:rPr>
              <w:t xml:space="preserve"> c</w:t>
            </w:r>
          </w:p>
        </w:tc>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42.00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 xml:space="preserve"> 0.68</w:t>
            </w:r>
            <w:r w:rsidRPr="00001727">
              <w:rPr>
                <w:rFonts w:ascii="Times New Roman" w:eastAsiaTheme="minorEastAsia" w:hAnsi="Times New Roman"/>
                <w:color w:val="000000"/>
                <w:sz w:val="18"/>
                <w:szCs w:val="18"/>
                <w:vertAlign w:val="superscript"/>
              </w:rPr>
              <w:t>c</w:t>
            </w:r>
          </w:p>
        </w:tc>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5.16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0.11</w:t>
            </w:r>
            <w:r w:rsidRPr="00001727">
              <w:rPr>
                <w:rFonts w:ascii="Times New Roman" w:eastAsiaTheme="minorEastAsia" w:hAnsi="Times New Roman"/>
                <w:color w:val="000000"/>
                <w:sz w:val="18"/>
                <w:szCs w:val="18"/>
                <w:vertAlign w:val="superscript"/>
              </w:rPr>
              <w:t>c</w:t>
            </w:r>
          </w:p>
        </w:tc>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0.29</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0.05</w:t>
            </w:r>
            <w:r w:rsidRPr="00001727">
              <w:rPr>
                <w:rFonts w:ascii="Times New Roman" w:eastAsiaTheme="minorEastAsia" w:hAnsi="Times New Roman"/>
                <w:color w:val="000000"/>
                <w:sz w:val="18"/>
                <w:szCs w:val="18"/>
                <w:vertAlign w:val="superscript"/>
              </w:rPr>
              <w:t>c</w:t>
            </w:r>
          </w:p>
        </w:tc>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21.50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0.16</w:t>
            </w:r>
            <w:r w:rsidRPr="00001727">
              <w:rPr>
                <w:rFonts w:ascii="Times New Roman" w:eastAsiaTheme="minorEastAsia" w:hAnsi="Times New Roman"/>
                <w:color w:val="000000"/>
                <w:sz w:val="18"/>
                <w:szCs w:val="18"/>
                <w:vertAlign w:val="superscript"/>
              </w:rPr>
              <w:t>c</w:t>
            </w:r>
          </w:p>
        </w:tc>
      </w:tr>
      <w:tr w:rsidR="00DE4723" w:rsidRPr="00001727" w:rsidTr="00001727">
        <w:trPr>
          <w:jc w:val="center"/>
        </w:trPr>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D</w:t>
            </w:r>
          </w:p>
        </w:tc>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11.17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0.20</w:t>
            </w:r>
            <w:r w:rsidRPr="00001727">
              <w:rPr>
                <w:rFonts w:ascii="Times New Roman" w:eastAsiaTheme="minorEastAsia" w:hAnsi="Times New Roman"/>
                <w:color w:val="000000"/>
                <w:sz w:val="18"/>
                <w:szCs w:val="18"/>
                <w:vertAlign w:val="superscript"/>
              </w:rPr>
              <w:t>a</w:t>
            </w:r>
          </w:p>
        </w:tc>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26.00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1.20</w:t>
            </w:r>
            <w:r w:rsidRPr="00001727">
              <w:rPr>
                <w:rFonts w:ascii="Times New Roman" w:eastAsiaTheme="minorEastAsia" w:hAnsi="Times New Roman"/>
                <w:color w:val="000000"/>
                <w:sz w:val="18"/>
                <w:szCs w:val="18"/>
                <w:vertAlign w:val="superscript"/>
              </w:rPr>
              <w:t xml:space="preserve"> a</w:t>
            </w:r>
          </w:p>
        </w:tc>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9.00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1.10</w:t>
            </w:r>
            <w:r w:rsidRPr="00001727">
              <w:rPr>
                <w:rFonts w:ascii="Times New Roman" w:eastAsiaTheme="minorEastAsia" w:hAnsi="Times New Roman"/>
                <w:color w:val="000000"/>
                <w:sz w:val="18"/>
                <w:szCs w:val="18"/>
                <w:vertAlign w:val="superscript"/>
              </w:rPr>
              <w:t xml:space="preserve"> a</w:t>
            </w:r>
          </w:p>
        </w:tc>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0.62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0.09</w:t>
            </w:r>
            <w:r w:rsidRPr="00001727">
              <w:rPr>
                <w:rFonts w:ascii="Times New Roman" w:eastAsiaTheme="minorEastAsia" w:hAnsi="Times New Roman"/>
                <w:color w:val="000000"/>
                <w:sz w:val="18"/>
                <w:szCs w:val="18"/>
                <w:vertAlign w:val="superscript"/>
              </w:rPr>
              <w:t>a</w:t>
            </w:r>
          </w:p>
        </w:tc>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27.30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0.11</w:t>
            </w:r>
            <w:r w:rsidRPr="00001727">
              <w:rPr>
                <w:rFonts w:ascii="Times New Roman" w:eastAsiaTheme="minorEastAsia" w:hAnsi="Times New Roman"/>
                <w:color w:val="000000"/>
                <w:sz w:val="18"/>
                <w:szCs w:val="18"/>
                <w:vertAlign w:val="superscript"/>
              </w:rPr>
              <w:t>a</w:t>
            </w:r>
          </w:p>
        </w:tc>
      </w:tr>
      <w:tr w:rsidR="00DE4723" w:rsidRPr="00001727" w:rsidTr="00001727">
        <w:trPr>
          <w:jc w:val="center"/>
        </w:trPr>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E</w:t>
            </w:r>
          </w:p>
        </w:tc>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9.16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0.13</w:t>
            </w:r>
            <w:r w:rsidRPr="00001727">
              <w:rPr>
                <w:rFonts w:ascii="Times New Roman" w:eastAsiaTheme="minorEastAsia" w:hAnsi="Times New Roman"/>
                <w:color w:val="000000"/>
                <w:sz w:val="18"/>
                <w:szCs w:val="18"/>
                <w:vertAlign w:val="superscript"/>
              </w:rPr>
              <w:t xml:space="preserve"> d</w:t>
            </w:r>
          </w:p>
        </w:tc>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35.00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0.48</w:t>
            </w:r>
            <w:r w:rsidRPr="00001727">
              <w:rPr>
                <w:rFonts w:ascii="Times New Roman" w:eastAsiaTheme="minorEastAsia" w:hAnsi="Times New Roman"/>
                <w:color w:val="000000"/>
                <w:sz w:val="18"/>
                <w:szCs w:val="18"/>
                <w:vertAlign w:val="superscript"/>
              </w:rPr>
              <w:t>d</w:t>
            </w:r>
          </w:p>
        </w:tc>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 xml:space="preserve">6.10 </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0.05</w:t>
            </w:r>
            <w:r w:rsidRPr="00001727">
              <w:rPr>
                <w:rFonts w:ascii="Times New Roman" w:eastAsiaTheme="minorEastAsia" w:hAnsi="Times New Roman"/>
                <w:color w:val="000000"/>
                <w:sz w:val="18"/>
                <w:szCs w:val="18"/>
                <w:vertAlign w:val="superscript"/>
              </w:rPr>
              <w:t>c</w:t>
            </w:r>
          </w:p>
        </w:tc>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0.49</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1.02</w:t>
            </w:r>
            <w:r w:rsidRPr="00001727">
              <w:rPr>
                <w:rFonts w:ascii="Times New Roman" w:eastAsiaTheme="minorEastAsia" w:hAnsi="Times New Roman"/>
                <w:color w:val="000000"/>
                <w:sz w:val="18"/>
                <w:szCs w:val="18"/>
                <w:vertAlign w:val="superscript"/>
              </w:rPr>
              <w:t>d</w:t>
            </w:r>
          </w:p>
        </w:tc>
        <w:tc>
          <w:tcPr>
            <w:tcW w:w="0" w:type="auto"/>
          </w:tcPr>
          <w:p w:rsidR="00DE4723" w:rsidRPr="00001727" w:rsidRDefault="00DE4723" w:rsidP="00001727">
            <w:pPr>
              <w:snapToGrid w:val="0"/>
              <w:spacing w:after="0" w:line="240" w:lineRule="auto"/>
              <w:jc w:val="both"/>
              <w:rPr>
                <w:rFonts w:ascii="Times New Roman" w:eastAsiaTheme="minorEastAsia" w:hAnsi="Times New Roman"/>
                <w:color w:val="000000"/>
                <w:sz w:val="18"/>
                <w:szCs w:val="18"/>
              </w:rPr>
            </w:pPr>
            <w:r w:rsidRPr="00001727">
              <w:rPr>
                <w:rFonts w:ascii="Times New Roman" w:eastAsiaTheme="minorEastAsia" w:hAnsi="Times New Roman"/>
                <w:color w:val="000000"/>
                <w:sz w:val="18"/>
                <w:szCs w:val="18"/>
              </w:rPr>
              <w:t>25.50</w:t>
            </w:r>
            <w:r w:rsidRPr="00001727">
              <w:rPr>
                <w:rFonts w:ascii="Times New Roman" w:eastAsiaTheme="minorEastAsia" w:hAnsi="Times New Roman"/>
                <w:color w:val="000000"/>
                <w:sz w:val="18"/>
                <w:szCs w:val="18"/>
                <w:u w:val="single"/>
              </w:rPr>
              <w:t>+</w:t>
            </w:r>
            <w:r w:rsidRPr="00001727">
              <w:rPr>
                <w:rFonts w:ascii="Times New Roman" w:eastAsiaTheme="minorEastAsia" w:hAnsi="Times New Roman"/>
                <w:color w:val="000000"/>
                <w:sz w:val="18"/>
                <w:szCs w:val="18"/>
              </w:rPr>
              <w:t xml:space="preserve"> 0.13</w:t>
            </w:r>
            <w:r w:rsidRPr="00001727">
              <w:rPr>
                <w:rFonts w:ascii="Times New Roman" w:eastAsiaTheme="minorEastAsia" w:hAnsi="Times New Roman"/>
                <w:color w:val="000000"/>
                <w:sz w:val="18"/>
                <w:szCs w:val="18"/>
                <w:vertAlign w:val="superscript"/>
              </w:rPr>
              <w:t>a</w:t>
            </w:r>
          </w:p>
        </w:tc>
      </w:tr>
    </w:tbl>
    <w:p w:rsidR="00DE4723" w:rsidRPr="00001727" w:rsidRDefault="00DE4723" w:rsidP="00001727">
      <w:pPr>
        <w:snapToGrid w:val="0"/>
        <w:spacing w:after="0" w:line="240" w:lineRule="auto"/>
        <w:jc w:val="both"/>
        <w:rPr>
          <w:rFonts w:ascii="Times New Roman" w:hAnsi="Times New Roman"/>
          <w:sz w:val="18"/>
          <w:szCs w:val="18"/>
        </w:rPr>
      </w:pPr>
      <w:r w:rsidRPr="00001727">
        <w:rPr>
          <w:rFonts w:ascii="Times New Roman" w:hAnsi="Times New Roman"/>
          <w:sz w:val="18"/>
          <w:szCs w:val="18"/>
        </w:rPr>
        <w:t xml:space="preserve">Mean with different superscript in the column are significantly different * </w:t>
      </w:r>
      <w:r w:rsidR="001E11CC">
        <w:rPr>
          <w:rFonts w:ascii="Times New Roman" w:hAnsi="Times New Roman"/>
          <w:sz w:val="18"/>
          <w:szCs w:val="18"/>
        </w:rPr>
        <w:t>(</w:t>
      </w:r>
      <w:r w:rsidRPr="00001727">
        <w:rPr>
          <w:rFonts w:ascii="Times New Roman" w:hAnsi="Times New Roman"/>
          <w:sz w:val="18"/>
          <w:szCs w:val="18"/>
        </w:rPr>
        <w:t>p &lt; 0.05</w:t>
      </w:r>
      <w:r w:rsidR="001E11CC">
        <w:rPr>
          <w:rFonts w:ascii="Times New Roman" w:hAnsi="Times New Roman"/>
          <w:sz w:val="18"/>
          <w:szCs w:val="18"/>
        </w:rPr>
        <w:t>)</w:t>
      </w:r>
    </w:p>
    <w:p w:rsidR="00001727" w:rsidRDefault="00001727" w:rsidP="00001727">
      <w:pPr>
        <w:autoSpaceDE w:val="0"/>
        <w:autoSpaceDN w:val="0"/>
        <w:adjustRightInd w:val="0"/>
        <w:snapToGrid w:val="0"/>
        <w:spacing w:after="0" w:line="240" w:lineRule="auto"/>
        <w:jc w:val="both"/>
        <w:rPr>
          <w:rFonts w:ascii="Times New Roman" w:hAnsi="Times New Roman"/>
          <w:b/>
          <w:sz w:val="20"/>
          <w:szCs w:val="24"/>
        </w:rPr>
      </w:pPr>
    </w:p>
    <w:p w:rsidR="001E11CC" w:rsidRDefault="001E11CC" w:rsidP="00001727">
      <w:pPr>
        <w:autoSpaceDE w:val="0"/>
        <w:autoSpaceDN w:val="0"/>
        <w:adjustRightInd w:val="0"/>
        <w:snapToGrid w:val="0"/>
        <w:spacing w:after="0" w:line="240" w:lineRule="auto"/>
        <w:jc w:val="both"/>
        <w:rPr>
          <w:rFonts w:ascii="Times New Roman" w:hAnsi="Times New Roman"/>
          <w:b/>
          <w:sz w:val="20"/>
          <w:szCs w:val="24"/>
        </w:rPr>
      </w:pPr>
    </w:p>
    <w:p w:rsidR="001A71A7" w:rsidRDefault="001A71A7" w:rsidP="00001727">
      <w:pPr>
        <w:autoSpaceDE w:val="0"/>
        <w:autoSpaceDN w:val="0"/>
        <w:adjustRightInd w:val="0"/>
        <w:snapToGrid w:val="0"/>
        <w:spacing w:after="0" w:line="240" w:lineRule="auto"/>
        <w:jc w:val="both"/>
        <w:rPr>
          <w:rFonts w:ascii="Times New Roman" w:hAnsi="Times New Roman"/>
          <w:b/>
          <w:sz w:val="20"/>
          <w:szCs w:val="24"/>
        </w:rPr>
        <w:sectPr w:rsidR="001A71A7" w:rsidSect="00F70423">
          <w:type w:val="continuous"/>
          <w:pgSz w:w="12240" w:h="15840" w:code="1"/>
          <w:pgMar w:top="1440" w:right="1440" w:bottom="1440" w:left="1440" w:header="720" w:footer="720" w:gutter="0"/>
          <w:cols w:space="720"/>
          <w:docGrid w:linePitch="360"/>
        </w:sectPr>
      </w:pPr>
    </w:p>
    <w:p w:rsidR="00031C0C" w:rsidRPr="00001727" w:rsidRDefault="00031C0C" w:rsidP="00001727">
      <w:pPr>
        <w:autoSpaceDE w:val="0"/>
        <w:autoSpaceDN w:val="0"/>
        <w:adjustRightInd w:val="0"/>
        <w:snapToGrid w:val="0"/>
        <w:spacing w:after="0" w:line="240" w:lineRule="auto"/>
        <w:jc w:val="both"/>
        <w:rPr>
          <w:rFonts w:ascii="Times New Roman" w:hAnsi="Times New Roman"/>
          <w:b/>
          <w:sz w:val="20"/>
          <w:szCs w:val="24"/>
        </w:rPr>
      </w:pPr>
      <w:r w:rsidRPr="00001727">
        <w:rPr>
          <w:rFonts w:ascii="Times New Roman" w:hAnsi="Times New Roman"/>
          <w:b/>
          <w:sz w:val="20"/>
          <w:szCs w:val="24"/>
        </w:rPr>
        <w:lastRenderedPageBreak/>
        <w:t>Metabolites</w:t>
      </w:r>
    </w:p>
    <w:p w:rsidR="00031C0C" w:rsidRPr="00001727" w:rsidRDefault="00031C0C" w:rsidP="00001727">
      <w:pPr>
        <w:autoSpaceDE w:val="0"/>
        <w:autoSpaceDN w:val="0"/>
        <w:adjustRightInd w:val="0"/>
        <w:snapToGrid w:val="0"/>
        <w:spacing w:after="0" w:line="240" w:lineRule="auto"/>
        <w:jc w:val="both"/>
        <w:rPr>
          <w:rFonts w:ascii="Times New Roman" w:hAnsi="Times New Roman"/>
          <w:b/>
          <w:sz w:val="20"/>
          <w:szCs w:val="24"/>
        </w:rPr>
      </w:pPr>
      <w:r w:rsidRPr="00001727">
        <w:rPr>
          <w:rFonts w:ascii="Times New Roman" w:hAnsi="Times New Roman"/>
          <w:b/>
          <w:sz w:val="20"/>
          <w:szCs w:val="24"/>
        </w:rPr>
        <w:t>Carbohydrates</w:t>
      </w:r>
    </w:p>
    <w:p w:rsidR="00031C0C" w:rsidRPr="00001727" w:rsidRDefault="00031C0C" w:rsidP="00001727">
      <w:pPr>
        <w:autoSpaceDE w:val="0"/>
        <w:autoSpaceDN w:val="0"/>
        <w:adjustRightInd w:val="0"/>
        <w:snapToGrid w:val="0"/>
        <w:spacing w:after="0" w:line="240" w:lineRule="auto"/>
        <w:ind w:firstLine="425"/>
        <w:jc w:val="both"/>
        <w:rPr>
          <w:rFonts w:ascii="Times New Roman" w:hAnsi="Times New Roman"/>
          <w:sz w:val="20"/>
          <w:szCs w:val="24"/>
        </w:rPr>
      </w:pPr>
      <w:r w:rsidRPr="00001727">
        <w:rPr>
          <w:rFonts w:ascii="Times New Roman" w:hAnsi="Times New Roman"/>
          <w:sz w:val="20"/>
          <w:szCs w:val="24"/>
        </w:rPr>
        <w:t xml:space="preserve">Changes in carbohydrates metabolism in </w:t>
      </w:r>
      <w:r w:rsidRPr="00001727">
        <w:rPr>
          <w:rFonts w:ascii="Times New Roman" w:hAnsi="Times New Roman"/>
          <w:i/>
          <w:iCs/>
          <w:sz w:val="20"/>
          <w:szCs w:val="24"/>
        </w:rPr>
        <w:t xml:space="preserve">C. </w:t>
      </w:r>
      <w:proofErr w:type="spellStart"/>
      <w:r w:rsidRPr="00001727">
        <w:rPr>
          <w:rFonts w:ascii="Times New Roman" w:hAnsi="Times New Roman"/>
          <w:i/>
          <w:iCs/>
          <w:sz w:val="20"/>
          <w:szCs w:val="24"/>
        </w:rPr>
        <w:t>furcatus</w:t>
      </w:r>
      <w:proofErr w:type="spellEnd"/>
      <w:r w:rsidRPr="00001727">
        <w:rPr>
          <w:rFonts w:ascii="Times New Roman" w:hAnsi="Times New Roman"/>
          <w:sz w:val="20"/>
          <w:szCs w:val="24"/>
        </w:rPr>
        <w:t xml:space="preserve"> exposed to various treatments of </w:t>
      </w:r>
      <w:proofErr w:type="spellStart"/>
      <w:r w:rsidR="0027593C" w:rsidRPr="00001727">
        <w:rPr>
          <w:rFonts w:ascii="Times New Roman" w:hAnsi="Times New Roman"/>
          <w:i/>
          <w:sz w:val="20"/>
          <w:szCs w:val="24"/>
        </w:rPr>
        <w:t>glyphosate</w:t>
      </w:r>
      <w:proofErr w:type="spellEnd"/>
      <w:r w:rsidRPr="00001727">
        <w:rPr>
          <w:rFonts w:ascii="Times New Roman" w:hAnsi="Times New Roman"/>
          <w:sz w:val="20"/>
          <w:szCs w:val="24"/>
        </w:rPr>
        <w:t xml:space="preserve"> formulation alone and treatments with </w:t>
      </w:r>
      <w:r w:rsidR="007A40A9" w:rsidRPr="00001727">
        <w:rPr>
          <w:rFonts w:ascii="Times New Roman" w:hAnsi="Times New Roman"/>
          <w:i/>
          <w:sz w:val="20"/>
          <w:szCs w:val="24"/>
        </w:rPr>
        <w:t>G.</w:t>
      </w:r>
      <w:r w:rsidR="00BB0746" w:rsidRPr="00001727">
        <w:rPr>
          <w:rFonts w:ascii="Times New Roman" w:hAnsi="Times New Roman"/>
          <w:i/>
          <w:sz w:val="20"/>
          <w:szCs w:val="24"/>
        </w:rPr>
        <w:t xml:space="preserve"> kola</w:t>
      </w:r>
      <w:r w:rsidRPr="00001727">
        <w:rPr>
          <w:rFonts w:ascii="Times New Roman" w:hAnsi="Times New Roman"/>
          <w:sz w:val="20"/>
          <w:szCs w:val="24"/>
        </w:rPr>
        <w:t xml:space="preserve"> seeds extract is shown in figure 1. Carbohydrates metabolism </w:t>
      </w:r>
      <w:r w:rsidRPr="00001727">
        <w:rPr>
          <w:rFonts w:ascii="Times New Roman" w:hAnsi="Times New Roman"/>
          <w:sz w:val="20"/>
          <w:szCs w:val="24"/>
        </w:rPr>
        <w:lastRenderedPageBreak/>
        <w:t xml:space="preserve">between the control and </w:t>
      </w:r>
      <w:proofErr w:type="spellStart"/>
      <w:r w:rsidR="00BB0746" w:rsidRPr="00001727">
        <w:rPr>
          <w:rFonts w:ascii="Times New Roman" w:hAnsi="Times New Roman"/>
          <w:sz w:val="20"/>
          <w:szCs w:val="24"/>
        </w:rPr>
        <w:t>g</w:t>
      </w:r>
      <w:r w:rsidR="0027593C" w:rsidRPr="00001727">
        <w:rPr>
          <w:rFonts w:ascii="Times New Roman" w:hAnsi="Times New Roman"/>
          <w:sz w:val="20"/>
          <w:szCs w:val="24"/>
        </w:rPr>
        <w:t>lyphosate</w:t>
      </w:r>
      <w:proofErr w:type="spellEnd"/>
      <w:r w:rsidRPr="00001727">
        <w:rPr>
          <w:rFonts w:ascii="Times New Roman" w:hAnsi="Times New Roman"/>
          <w:sz w:val="20"/>
          <w:szCs w:val="24"/>
        </w:rPr>
        <w:t xml:space="preserve"> formulation treated with various concentrations of </w:t>
      </w:r>
      <w:r w:rsidR="007A40A9" w:rsidRPr="00001727">
        <w:rPr>
          <w:rFonts w:ascii="Times New Roman" w:hAnsi="Times New Roman"/>
          <w:i/>
          <w:sz w:val="20"/>
          <w:szCs w:val="24"/>
        </w:rPr>
        <w:t>G.</w:t>
      </w:r>
      <w:r w:rsidR="00BB0746" w:rsidRPr="00001727">
        <w:rPr>
          <w:rFonts w:ascii="Times New Roman" w:hAnsi="Times New Roman"/>
          <w:i/>
          <w:sz w:val="20"/>
          <w:szCs w:val="24"/>
        </w:rPr>
        <w:t xml:space="preserve"> kola</w:t>
      </w:r>
      <w:r w:rsidRPr="00001727">
        <w:rPr>
          <w:rFonts w:ascii="Times New Roman" w:hAnsi="Times New Roman"/>
          <w:sz w:val="20"/>
          <w:szCs w:val="24"/>
        </w:rPr>
        <w:t xml:space="preserve"> seeds extract varies</w:t>
      </w:r>
      <w:r w:rsidR="00566441" w:rsidRPr="00001727">
        <w:rPr>
          <w:rFonts w:ascii="Times New Roman" w:hAnsi="Times New Roman"/>
          <w:sz w:val="20"/>
          <w:szCs w:val="24"/>
        </w:rPr>
        <w:t xml:space="preserve"> significantly (p &lt; 0.05)</w:t>
      </w:r>
      <w:r w:rsidR="001E11CC">
        <w:rPr>
          <w:rFonts w:ascii="Times New Roman" w:hAnsi="Times New Roman"/>
          <w:sz w:val="20"/>
          <w:szCs w:val="24"/>
        </w:rPr>
        <w:t>.</w:t>
      </w:r>
      <w:r w:rsidR="00566441" w:rsidRPr="00001727">
        <w:rPr>
          <w:rFonts w:ascii="Times New Roman" w:hAnsi="Times New Roman"/>
          <w:sz w:val="20"/>
          <w:szCs w:val="24"/>
        </w:rPr>
        <w:t>However,</w:t>
      </w:r>
      <w:r w:rsidR="001E11CC">
        <w:rPr>
          <w:rFonts w:ascii="Times New Roman" w:hAnsi="Times New Roman"/>
          <w:sz w:val="20"/>
          <w:szCs w:val="24"/>
        </w:rPr>
        <w:t xml:space="preserve"> </w:t>
      </w:r>
      <w:r w:rsidR="00566441" w:rsidRPr="00001727">
        <w:rPr>
          <w:rFonts w:ascii="Times New Roman" w:hAnsi="Times New Roman"/>
          <w:sz w:val="20"/>
          <w:szCs w:val="24"/>
        </w:rPr>
        <w:t>carbohydrate metabolism in treatments D and E (</w:t>
      </w:r>
      <w:r w:rsidRPr="00001727">
        <w:rPr>
          <w:rFonts w:ascii="Times New Roman" w:hAnsi="Times New Roman"/>
          <w:sz w:val="20"/>
          <w:szCs w:val="24"/>
        </w:rPr>
        <w:t xml:space="preserve">250 mg/ l and 350mg/l </w:t>
      </w:r>
      <w:r w:rsidR="007A40A9" w:rsidRPr="00001727">
        <w:rPr>
          <w:rFonts w:ascii="Times New Roman" w:hAnsi="Times New Roman"/>
          <w:i/>
          <w:sz w:val="20"/>
          <w:szCs w:val="24"/>
        </w:rPr>
        <w:t>G.</w:t>
      </w:r>
      <w:r w:rsidRPr="00001727">
        <w:rPr>
          <w:rFonts w:ascii="Times New Roman" w:hAnsi="Times New Roman"/>
          <w:i/>
          <w:sz w:val="20"/>
          <w:szCs w:val="24"/>
        </w:rPr>
        <w:t xml:space="preserve"> </w:t>
      </w:r>
      <w:r w:rsidR="00BB0746" w:rsidRPr="00001727">
        <w:rPr>
          <w:rFonts w:ascii="Times New Roman" w:hAnsi="Times New Roman"/>
          <w:i/>
          <w:sz w:val="20"/>
          <w:szCs w:val="24"/>
        </w:rPr>
        <w:t>kola</w:t>
      </w:r>
      <w:r w:rsidRPr="00001727">
        <w:rPr>
          <w:rFonts w:ascii="Times New Roman" w:hAnsi="Times New Roman"/>
          <w:sz w:val="20"/>
          <w:szCs w:val="24"/>
        </w:rPr>
        <w:t xml:space="preserve"> seeds extract</w:t>
      </w:r>
      <w:r w:rsidR="00566441" w:rsidRPr="00001727">
        <w:rPr>
          <w:rFonts w:ascii="Times New Roman" w:hAnsi="Times New Roman"/>
          <w:sz w:val="20"/>
          <w:szCs w:val="24"/>
        </w:rPr>
        <w:t>)</w:t>
      </w:r>
      <w:r w:rsidRPr="00001727">
        <w:rPr>
          <w:rFonts w:ascii="Times New Roman" w:hAnsi="Times New Roman"/>
          <w:sz w:val="20"/>
          <w:szCs w:val="24"/>
        </w:rPr>
        <w:t xml:space="preserve"> </w:t>
      </w:r>
      <w:r w:rsidR="00566441" w:rsidRPr="00001727">
        <w:rPr>
          <w:rFonts w:ascii="Times New Roman" w:hAnsi="Times New Roman"/>
          <w:sz w:val="20"/>
          <w:szCs w:val="24"/>
        </w:rPr>
        <w:t>are comparable with the control</w:t>
      </w:r>
      <w:r w:rsidR="001A71A7">
        <w:rPr>
          <w:rFonts w:ascii="Times New Roman" w:hAnsi="Times New Roman"/>
          <w:sz w:val="20"/>
          <w:szCs w:val="24"/>
        </w:rPr>
        <w:t>.</w:t>
      </w:r>
    </w:p>
    <w:p w:rsidR="00001727" w:rsidRDefault="00001727" w:rsidP="00001727">
      <w:pPr>
        <w:autoSpaceDE w:val="0"/>
        <w:autoSpaceDN w:val="0"/>
        <w:adjustRightInd w:val="0"/>
        <w:snapToGrid w:val="0"/>
        <w:spacing w:after="0" w:line="240" w:lineRule="auto"/>
        <w:ind w:firstLine="425"/>
        <w:jc w:val="both"/>
        <w:rPr>
          <w:rFonts w:ascii="Times New Roman" w:hAnsi="Times New Roman"/>
          <w:sz w:val="20"/>
          <w:szCs w:val="24"/>
        </w:rPr>
        <w:sectPr w:rsidR="00001727" w:rsidSect="00001727">
          <w:type w:val="continuous"/>
          <w:pgSz w:w="12240" w:h="15840" w:code="1"/>
          <w:pgMar w:top="1440" w:right="1440" w:bottom="1440" w:left="1440" w:header="720" w:footer="720" w:gutter="0"/>
          <w:cols w:num="2" w:space="425"/>
          <w:docGrid w:linePitch="360"/>
        </w:sectPr>
      </w:pPr>
    </w:p>
    <w:p w:rsidR="00DE4723" w:rsidRPr="00001727" w:rsidRDefault="00DE4723" w:rsidP="00001727">
      <w:pPr>
        <w:autoSpaceDE w:val="0"/>
        <w:autoSpaceDN w:val="0"/>
        <w:adjustRightInd w:val="0"/>
        <w:snapToGrid w:val="0"/>
        <w:spacing w:after="0" w:line="240" w:lineRule="auto"/>
        <w:ind w:firstLine="425"/>
        <w:jc w:val="both"/>
        <w:rPr>
          <w:rFonts w:ascii="Times New Roman" w:hAnsi="Times New Roman"/>
          <w:sz w:val="20"/>
          <w:szCs w:val="24"/>
        </w:rPr>
      </w:pPr>
    </w:p>
    <w:p w:rsidR="00DE4723" w:rsidRPr="00001727" w:rsidRDefault="005A32DD" w:rsidP="00001727">
      <w:pPr>
        <w:snapToGrid w:val="0"/>
        <w:spacing w:after="0" w:line="240" w:lineRule="auto"/>
        <w:jc w:val="center"/>
        <w:rPr>
          <w:rFonts w:ascii="Times New Roman" w:hAnsi="Times New Roman"/>
          <w:sz w:val="20"/>
          <w:szCs w:val="24"/>
        </w:rPr>
      </w:pPr>
      <w:r w:rsidRPr="005A32DD">
        <w:rPr>
          <w:rFonts w:ascii="Times New Roman" w:hAnsi="Times New Roman"/>
          <w:noProof/>
          <w:sz w:val="20"/>
          <w:szCs w:val="24"/>
          <w:lang w:val="af-ZA" w:eastAsia="af-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i1025" type="#_x0000_t75" style="width:357.5pt;height:189.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wPftP3AAAAAUBAAAPAAAAZHJzL2Rvd25y&#10;ZXYueG1sTI/BTsMwEETvSPyDtUjcqFNaSpvGqQpSJU5UFBBXN94mgXgd2a6b/j0LF7isNJrRzNti&#10;NdhOJPShdaRgPMpAIFXOtFQreHvd3MxBhKjJ6M4RKjhjgFV5eVHo3LgTvWDaxVpwCYVcK2hi7HMp&#10;Q9Wg1WHkeiT2Ds5bHVn6WhqvT1xuO3mbZTNpdUu80OgeHxusvnZHq+C9/lg/+8/z090m3CfClFL/&#10;sFXq+mpYL0FEHOJfGH7wGR1KZtq7I5kgOgX8SPy97M2n2QTEXsFkMZuCLAv5n778BgAA//8DAFBL&#10;AwQUAAYACAAAACEAD2mMFgoBAAAwAgAADgAAAGRycy9lMm9Eb2MueG1snJFNTgMxDIX3SNwh8p5m&#10;WlBFo8l0UyGxYgMHMIkzE2kmiZy0A7cn/REqK6Tu/Gzp8/Nzu/2aRnEgzj4GDctFA4KCidaHXsPH&#10;+8vDM4hcMFgcYyAN35Rh293ftXNStIpDHC2xqJCQ1Zw0DKUkJWU2A02YFzFRqEMXecJSJffSMs6V&#10;Po1y1TRrOUe2iaOhnGt3dx5Cd+I7R6a8OZepiFHDutmsQRQN1SRreHxabUB8HqXsWlQ9Yxq8uZjB&#10;G7xM6ENd/YvaYUGxZ38DygzIpbKMOlUXU+Zm0gVQz/4/4eicN7SLZj9RKOeYmUYs9cd58CnX+JS3&#10;GvjVLo/ZyT8XX+taXz+6+wE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HZAEpMQAQAA&#10;kgEAACAAAABkcnMvY2hhcnRzL19yZWxzL2NoYXJ0MS54bWwucmVsc4SQQUvEMBCF74L/oQQ8uunu&#10;QWRpu6hboYgoa3uRXGI6beOmSclM1/bfmx4EFwQvA2+G+d7MS3ZTb6ITeNTOpmy9ilkEVrla2zZl&#10;Vfl4fcsiJGlraZyFlM2AbJddXiQHMJLCEnZ6wChQLKasIxq2nKPqoJe4cgPYMGmc7yUF6Vs+SHWU&#10;LfBNHN9w/5vBsjNmVNQp80W9ZlE5D8H5f7ZrGq1g79TYg6U/LLgz8PLxCYoCVPoWKGWNNhBO5g9b&#10;UWHIQbyXudgDHskNonh6zd8qcddrmq828UF+LRVwNITifjQGSNvQck0ouT1p7+ziLU3QSwgayc+r&#10;yeCP4bOrwy/5ROCtNIxnCT9LMvsGAAD//wMAUEsDBBQABgAIAAAAIQBekttaQAUAAPYTAAAVAAAA&#10;ZHJzL2NoYXJ0cy9jaGFydDEueG1s7Fjdb9s2EH8fsP9BE/qwPcTWhyVLRu3CcZqiQIIGdbqHvtES&#10;bROmSIGkEzt//Y4fkh3PXjO32IAthiGQx+OR9/W7k96+21TUe8BCEs6GftgJfA+zgpeELYb+l/vr&#10;i8z3pEKsRJQzPPS3WPrvRj//9LYYFEsk1LRGBfZACJODYugvlaoH3a4slrhCssNrzGBtzkWFFEzF&#10;olsK9AjCK9qNgiDtGiG+E4DOEFAhwpr94iX7+XxOCnzFi3WFmbK3EJgiBRaQS1JLfwTKlUjhMA96&#10;3gOiYBe/q4kUsYUloPnF17ElGg30ak25GguMLOeWr5UeVYitEb1BzZya0T0SC6ysLMIYFlbW5paX&#10;2FJxucCWuD1G3FiuoBMmSRonYZ4lST/Nw77bY5fzTtbLkiiM+nmYxGkv7b2/iCzHYyMgC/M4CvI4&#10;iGMYhv3Uri+b9bTX70d5mmb9Xi+O+4HZ3z1UDAhWM6M9YXiio0NPFoKva/C4lWdjSZT2EImFZiFl&#10;o44lc1Fi4c53jPUdcKIBZd4juCPqBwG4CQ0kp6S8JpSaiVjMJrTZGARBFujd3QO2Wkh1haRT0Ehw&#10;bJQBdzGQ5jCtoVjZC8ptNeOQJzoWSoIqzhoFyJPzV/L8oudcTB9/cFf5Q1UyXmt0KpBxj1TiM55r&#10;L8xH0yXGKvzlzeWb3gAemTaGWQKmCYKc1my1mvA1c7HrtK6VBz4c+topxeBhNNY7H4wxa3NKwxA6&#10;hstTDJFjmJxiiB3D1SmGnmN4/5xB+7XVwk6M3jB0lgDv6tuzdfUng0y0QSZ7BgGm1iAW3SaQuaMP&#10;GFIZUX3yHvWFRgvD5PmVta2tXRuzRaHxyTHLNoYL894pKY3pwig4xdIYLzvgAIV2KttJYz1jNiC5&#10;XLZJY1PFwSbafCwdIUj6SRSkPZssBwtxnpkFEEb3EQT8M95o1xzw7wTJAsGOhebhggCsGzS3Z1aE&#10;3aKNyXC45I4Rbe64tCwzex1FFDUhrsxpghRLnZAzXm7vBAAJwI9UU7Wl2ExqTXG4VOL55zvh6QIx&#10;9DG7+DKFsvk09HPAKW+mC4hHdHp466HPoJDqoirICgoq41MzAjYksdbbptG3gAAEH8E2XcaYp7Y1&#10;nkNdHvpjQRDVjGiA0XF6IY/RATStTgY/nZZCyxEHehrhanQPlU/piio14ELSwxP44Ql2Ao9aa8LA&#10;GndXLA4L5Bk1MAmiNIuzIIrgkeRNeG2td4NOlkB5DNM0SaI0hKoQG9P9ZQmzNQANGNfVxehoa0+U&#10;9FztaZdAx2eVQyvZhBJkzXWlvB0aDH0HEhACfC0KfEPYCpdtj6FIsbqZ0TY2Gd6oe64v3BSmpgrG&#10;YT8BrDsvUF5cBNXGVl6bBZ7gysQxtIwwWHLxZKPr7MyAnPgPZAZm5R0SaIcBbYPYJoA1JFQbwaUc&#10;u4Yn1IDY4J5bww6V0Frxr1g43+uZA1EbDHRGx3TBLK1QroME6qf5XDa9ZWhhQgekCavpitTPpGj6&#10;LfQ5BwsQwi3qAsAfhd/dtfdQ9Rz4NQC1lzOv8Kth8+/B7wSJGV9u4e1KQfxUWCFoWImsvF+rRRei&#10;oKK//dO4HHWyNIqSNIn06wm8gGTty0eLzCG8m4TAkycZ/OMof0XmV2T+oT3LdyHzrsM0qH0cmc3S&#10;JVaPGDs0ntmJi+UWP7+zp9j/vqDHvxP5iVGXSq7VLomsL6ELXcmxqyILVLt7tB8qmnucfke9Nj+z&#10;76C9sE3Qv9F62B7sGw34fs/9v+ssoFPEgiF6hRTyBHxVGfriY2kiQ9fz9nPd6A8AAAD//wMAUEsB&#10;Ai0AFAAGAAgAAAAhAKTylZEcAQAAXgIAABMAAAAAAAAAAAAAAAAAAAAAAFtDb250ZW50X1R5cGVz&#10;XS54bWxQSwECLQAUAAYACAAAACEAOP0h/9YAAACUAQAACwAAAAAAAAAAAAAAAABNAQAAX3JlbHMv&#10;LnJlbHNQSwECLQAUAAYACAAAACEA8D37T9wAAAAFAQAADwAAAAAAAAAAAAAAAABMAgAAZHJzL2Rv&#10;d25yZXYueG1sUEsBAi0AFAAGAAgAAAAhAA9pjBYKAQAAMAIAAA4AAAAAAAAAAAAAAAAAVQMAAGRy&#10;cy9lMm9Eb2MueG1sUEsBAi0AFAAGAAgAAAAhAKsWzUa5AAAAIgEAABkAAAAAAAAAAAAAAAAAiwQA&#10;AGRycy9fcmVscy9lMm9Eb2MueG1sLnJlbHNQSwECLQAUAAYACAAAACEAdkASkxABAACSAQAAIAAA&#10;AAAAAAAAAAAAAAB7BQAAZHJzL2NoYXJ0cy9fcmVscy9jaGFydDEueG1sLnJlbHNQSwECLQAUAAYA&#10;CAAAACEAXpLbWkAFAAD2EwAAFQAAAAAAAAAAAAAAAADJBgAAZHJzL2NoYXJ0cy9jaGFydDEueG1s&#10;UEsFBgAAAAAHAAcAywEAADwMAAAAAA==&#10;">
            <v:imagedata r:id="rId24" o:title="" cropbottom="-83f"/>
            <o:lock v:ext="edit" aspectratio="f"/>
          </v:shape>
        </w:pict>
      </w:r>
    </w:p>
    <w:p w:rsidR="00DE4723" w:rsidRPr="00001727" w:rsidRDefault="00DE4723" w:rsidP="00001727">
      <w:pPr>
        <w:autoSpaceDE w:val="0"/>
        <w:autoSpaceDN w:val="0"/>
        <w:adjustRightInd w:val="0"/>
        <w:snapToGrid w:val="0"/>
        <w:spacing w:after="0" w:line="240" w:lineRule="auto"/>
        <w:jc w:val="both"/>
        <w:rPr>
          <w:rFonts w:ascii="Times New Roman" w:hAnsi="Times New Roman"/>
          <w:sz w:val="20"/>
          <w:szCs w:val="20"/>
        </w:rPr>
      </w:pPr>
      <w:r w:rsidRPr="00001727">
        <w:rPr>
          <w:rFonts w:ascii="Times New Roman" w:hAnsi="Times New Roman"/>
          <w:sz w:val="20"/>
          <w:szCs w:val="20"/>
        </w:rPr>
        <w:t xml:space="preserve">Figure 1: Changes in carbohydrates metabolism (mg/100ml) in </w:t>
      </w:r>
      <w:proofErr w:type="spellStart"/>
      <w:r w:rsidRPr="00001727">
        <w:rPr>
          <w:rFonts w:ascii="Times New Roman" w:hAnsi="Times New Roman"/>
          <w:i/>
          <w:iCs/>
          <w:sz w:val="20"/>
          <w:szCs w:val="20"/>
        </w:rPr>
        <w:t>Chrysichthys</w:t>
      </w:r>
      <w:proofErr w:type="spellEnd"/>
      <w:r w:rsidRPr="00001727">
        <w:rPr>
          <w:rFonts w:ascii="Times New Roman" w:hAnsi="Times New Roman"/>
          <w:i/>
          <w:iCs/>
          <w:sz w:val="20"/>
          <w:szCs w:val="20"/>
        </w:rPr>
        <w:t xml:space="preserve"> </w:t>
      </w:r>
      <w:proofErr w:type="spellStart"/>
      <w:r w:rsidRPr="00001727">
        <w:rPr>
          <w:rFonts w:ascii="Times New Roman" w:hAnsi="Times New Roman"/>
          <w:i/>
          <w:iCs/>
          <w:sz w:val="20"/>
          <w:szCs w:val="20"/>
        </w:rPr>
        <w:t>furcatus</w:t>
      </w:r>
      <w:proofErr w:type="spellEnd"/>
      <w:r w:rsidRPr="00001727">
        <w:rPr>
          <w:rFonts w:ascii="Times New Roman" w:hAnsi="Times New Roman"/>
          <w:sz w:val="20"/>
          <w:szCs w:val="20"/>
        </w:rPr>
        <w:t xml:space="preserve"> exposed to differential treatments of </w:t>
      </w:r>
      <w:proofErr w:type="spellStart"/>
      <w:r w:rsidRPr="00001727">
        <w:rPr>
          <w:rFonts w:ascii="Times New Roman" w:hAnsi="Times New Roman"/>
          <w:i/>
          <w:sz w:val="20"/>
          <w:szCs w:val="20"/>
        </w:rPr>
        <w:t>glyphosate</w:t>
      </w:r>
      <w:proofErr w:type="spellEnd"/>
      <w:r w:rsidRPr="00001727">
        <w:rPr>
          <w:rFonts w:ascii="Times New Roman" w:hAnsi="Times New Roman"/>
          <w:sz w:val="20"/>
          <w:szCs w:val="20"/>
        </w:rPr>
        <w:t xml:space="preserve"> formulation and </w:t>
      </w:r>
      <w:proofErr w:type="spellStart"/>
      <w:r w:rsidRPr="00001727">
        <w:rPr>
          <w:rFonts w:ascii="Times New Roman" w:hAnsi="Times New Roman"/>
          <w:i/>
          <w:sz w:val="20"/>
          <w:szCs w:val="20"/>
        </w:rPr>
        <w:t>Garcinia</w:t>
      </w:r>
      <w:proofErr w:type="spellEnd"/>
      <w:r w:rsidRPr="00001727">
        <w:rPr>
          <w:rFonts w:ascii="Times New Roman" w:hAnsi="Times New Roman"/>
          <w:i/>
          <w:sz w:val="20"/>
          <w:szCs w:val="20"/>
        </w:rPr>
        <w:t xml:space="preserve"> kola</w:t>
      </w:r>
      <w:r w:rsidRPr="00001727">
        <w:rPr>
          <w:rFonts w:ascii="Times New Roman" w:hAnsi="Times New Roman"/>
          <w:sz w:val="20"/>
          <w:szCs w:val="20"/>
        </w:rPr>
        <w:t xml:space="preserve"> seeds extracts after 28 days.</w:t>
      </w:r>
    </w:p>
    <w:p w:rsidR="00DE4723" w:rsidRDefault="00DE4723" w:rsidP="00001727">
      <w:pPr>
        <w:autoSpaceDE w:val="0"/>
        <w:autoSpaceDN w:val="0"/>
        <w:adjustRightInd w:val="0"/>
        <w:snapToGrid w:val="0"/>
        <w:spacing w:after="0" w:line="240" w:lineRule="auto"/>
        <w:jc w:val="both"/>
        <w:rPr>
          <w:rFonts w:ascii="Times New Roman" w:hAnsi="Times New Roman"/>
          <w:b/>
          <w:sz w:val="20"/>
          <w:szCs w:val="20"/>
        </w:rPr>
      </w:pPr>
    </w:p>
    <w:p w:rsidR="001E11CC" w:rsidRPr="00001727" w:rsidRDefault="001E11CC" w:rsidP="00001727">
      <w:pPr>
        <w:autoSpaceDE w:val="0"/>
        <w:autoSpaceDN w:val="0"/>
        <w:adjustRightInd w:val="0"/>
        <w:snapToGrid w:val="0"/>
        <w:spacing w:after="0" w:line="240" w:lineRule="auto"/>
        <w:jc w:val="both"/>
        <w:rPr>
          <w:rFonts w:ascii="Times New Roman" w:hAnsi="Times New Roman"/>
          <w:b/>
          <w:sz w:val="20"/>
          <w:szCs w:val="20"/>
        </w:rPr>
      </w:pPr>
    </w:p>
    <w:p w:rsidR="00001727" w:rsidRDefault="00001727" w:rsidP="00001727">
      <w:pPr>
        <w:autoSpaceDE w:val="0"/>
        <w:autoSpaceDN w:val="0"/>
        <w:adjustRightInd w:val="0"/>
        <w:snapToGrid w:val="0"/>
        <w:spacing w:after="0" w:line="240" w:lineRule="auto"/>
        <w:jc w:val="both"/>
        <w:rPr>
          <w:rFonts w:ascii="Times New Roman" w:hAnsi="Times New Roman"/>
          <w:b/>
          <w:sz w:val="20"/>
          <w:szCs w:val="24"/>
        </w:rPr>
        <w:sectPr w:rsidR="00001727" w:rsidSect="00F70423">
          <w:type w:val="continuous"/>
          <w:pgSz w:w="12240" w:h="15840" w:code="1"/>
          <w:pgMar w:top="1440" w:right="1440" w:bottom="1440" w:left="1440" w:header="720" w:footer="720" w:gutter="0"/>
          <w:cols w:space="720"/>
          <w:docGrid w:linePitch="360"/>
        </w:sectPr>
      </w:pPr>
    </w:p>
    <w:p w:rsidR="00D90D0A" w:rsidRPr="00001727" w:rsidRDefault="00031C0C" w:rsidP="00001727">
      <w:pPr>
        <w:autoSpaceDE w:val="0"/>
        <w:autoSpaceDN w:val="0"/>
        <w:adjustRightInd w:val="0"/>
        <w:snapToGrid w:val="0"/>
        <w:spacing w:after="0" w:line="240" w:lineRule="auto"/>
        <w:jc w:val="both"/>
        <w:rPr>
          <w:rFonts w:ascii="Times New Roman" w:hAnsi="Times New Roman"/>
          <w:sz w:val="20"/>
          <w:szCs w:val="24"/>
        </w:rPr>
      </w:pPr>
      <w:r w:rsidRPr="00001727">
        <w:rPr>
          <w:rFonts w:ascii="Times New Roman" w:hAnsi="Times New Roman"/>
          <w:b/>
          <w:sz w:val="20"/>
          <w:szCs w:val="24"/>
        </w:rPr>
        <w:lastRenderedPageBreak/>
        <w:t>Protein</w:t>
      </w:r>
    </w:p>
    <w:p w:rsidR="00D90D0A" w:rsidRPr="00001727" w:rsidRDefault="00D90D0A" w:rsidP="00001727">
      <w:pPr>
        <w:autoSpaceDE w:val="0"/>
        <w:autoSpaceDN w:val="0"/>
        <w:adjustRightInd w:val="0"/>
        <w:snapToGrid w:val="0"/>
        <w:spacing w:after="0" w:line="240" w:lineRule="auto"/>
        <w:ind w:firstLine="425"/>
        <w:jc w:val="both"/>
        <w:rPr>
          <w:rFonts w:ascii="Times New Roman" w:hAnsi="Times New Roman"/>
          <w:b/>
          <w:sz w:val="20"/>
          <w:szCs w:val="24"/>
        </w:rPr>
      </w:pPr>
      <w:r w:rsidRPr="00001727">
        <w:rPr>
          <w:rFonts w:ascii="Times New Roman" w:hAnsi="Times New Roman"/>
          <w:sz w:val="20"/>
          <w:szCs w:val="24"/>
        </w:rPr>
        <w:t xml:space="preserve">Protein metabolism in fish exposed to various treatments of </w:t>
      </w:r>
      <w:proofErr w:type="spellStart"/>
      <w:r w:rsidRPr="00001727">
        <w:rPr>
          <w:rFonts w:ascii="Times New Roman" w:hAnsi="Times New Roman"/>
          <w:sz w:val="20"/>
          <w:szCs w:val="24"/>
        </w:rPr>
        <w:t>glyphosate</w:t>
      </w:r>
      <w:proofErr w:type="spellEnd"/>
      <w:r w:rsidRPr="00001727">
        <w:rPr>
          <w:rFonts w:ascii="Times New Roman" w:hAnsi="Times New Roman"/>
          <w:sz w:val="20"/>
          <w:szCs w:val="24"/>
        </w:rPr>
        <w:t xml:space="preserve"> and </w:t>
      </w:r>
      <w:r w:rsidR="007A40A9" w:rsidRPr="00001727">
        <w:rPr>
          <w:rFonts w:ascii="Times New Roman" w:hAnsi="Times New Roman"/>
          <w:i/>
          <w:sz w:val="20"/>
          <w:szCs w:val="24"/>
        </w:rPr>
        <w:t>G.</w:t>
      </w:r>
      <w:r w:rsidRPr="00001727">
        <w:rPr>
          <w:rFonts w:ascii="Times New Roman" w:hAnsi="Times New Roman"/>
          <w:sz w:val="20"/>
          <w:szCs w:val="24"/>
        </w:rPr>
        <w:t xml:space="preserve"> kola seeds extract are shown in figure 2. Protein metabolism in </w:t>
      </w:r>
      <w:proofErr w:type="spellStart"/>
      <w:r w:rsidRPr="00001727">
        <w:rPr>
          <w:rFonts w:ascii="Times New Roman" w:hAnsi="Times New Roman"/>
          <w:sz w:val="20"/>
          <w:szCs w:val="24"/>
        </w:rPr>
        <w:t>glyphosate</w:t>
      </w:r>
      <w:proofErr w:type="spellEnd"/>
      <w:r w:rsidRPr="00001727">
        <w:rPr>
          <w:rFonts w:ascii="Times New Roman" w:hAnsi="Times New Roman"/>
          <w:sz w:val="20"/>
          <w:szCs w:val="24"/>
        </w:rPr>
        <w:t xml:space="preserve"> formulation treated fish and the control fish and </w:t>
      </w:r>
      <w:r w:rsidRPr="00001727">
        <w:rPr>
          <w:rFonts w:ascii="Times New Roman" w:hAnsi="Times New Roman"/>
          <w:sz w:val="20"/>
          <w:szCs w:val="24"/>
        </w:rPr>
        <w:lastRenderedPageBreak/>
        <w:t>treatment D and E was highly significant (p &lt; 0.01, F= 4.7)</w:t>
      </w:r>
      <w:r w:rsidR="001E11CC">
        <w:rPr>
          <w:rFonts w:ascii="Times New Roman" w:hAnsi="Times New Roman"/>
          <w:sz w:val="20"/>
          <w:szCs w:val="24"/>
        </w:rPr>
        <w:t>.</w:t>
      </w:r>
      <w:r w:rsidRPr="00001727">
        <w:rPr>
          <w:rFonts w:ascii="Times New Roman" w:hAnsi="Times New Roman"/>
          <w:sz w:val="20"/>
          <w:szCs w:val="24"/>
        </w:rPr>
        <w:t xml:space="preserve">Between </w:t>
      </w:r>
      <w:proofErr w:type="spellStart"/>
      <w:r w:rsidRPr="00001727">
        <w:rPr>
          <w:rFonts w:ascii="Times New Roman" w:hAnsi="Times New Roman"/>
          <w:sz w:val="20"/>
          <w:szCs w:val="24"/>
        </w:rPr>
        <w:t>glyphosate</w:t>
      </w:r>
      <w:proofErr w:type="spellEnd"/>
      <w:r w:rsidRPr="00001727">
        <w:rPr>
          <w:rFonts w:ascii="Times New Roman" w:hAnsi="Times New Roman"/>
          <w:sz w:val="20"/>
          <w:szCs w:val="24"/>
        </w:rPr>
        <w:t xml:space="preserve"> formulation and treatment C was significant (p &lt; 0.05, F = 6.0)</w:t>
      </w:r>
      <w:r w:rsidR="001E11CC">
        <w:rPr>
          <w:rFonts w:ascii="Times New Roman" w:hAnsi="Times New Roman"/>
          <w:sz w:val="20"/>
          <w:szCs w:val="24"/>
        </w:rPr>
        <w:t>.</w:t>
      </w:r>
      <w:r w:rsidRPr="00001727">
        <w:rPr>
          <w:rFonts w:ascii="Times New Roman" w:hAnsi="Times New Roman"/>
          <w:sz w:val="20"/>
          <w:szCs w:val="24"/>
        </w:rPr>
        <w:t xml:space="preserve">No significant different </w:t>
      </w:r>
      <w:r w:rsidR="00543E4F" w:rsidRPr="00001727">
        <w:rPr>
          <w:rFonts w:ascii="Times New Roman" w:hAnsi="Times New Roman"/>
          <w:sz w:val="20"/>
          <w:szCs w:val="24"/>
        </w:rPr>
        <w:t xml:space="preserve">(p &gt; 0.05) </w:t>
      </w:r>
      <w:r w:rsidRPr="00001727">
        <w:rPr>
          <w:rFonts w:ascii="Times New Roman" w:hAnsi="Times New Roman"/>
          <w:sz w:val="20"/>
          <w:szCs w:val="24"/>
        </w:rPr>
        <w:t xml:space="preserve">between the control and </w:t>
      </w:r>
      <w:r w:rsidR="00543E4F" w:rsidRPr="00001727">
        <w:rPr>
          <w:rFonts w:ascii="Times New Roman" w:hAnsi="Times New Roman"/>
          <w:sz w:val="20"/>
          <w:szCs w:val="24"/>
        </w:rPr>
        <w:t>treatments C, D and E</w:t>
      </w:r>
    </w:p>
    <w:p w:rsidR="00001727" w:rsidRDefault="00001727" w:rsidP="00001727">
      <w:pPr>
        <w:autoSpaceDE w:val="0"/>
        <w:autoSpaceDN w:val="0"/>
        <w:adjustRightInd w:val="0"/>
        <w:snapToGrid w:val="0"/>
        <w:spacing w:after="0" w:line="240" w:lineRule="auto"/>
        <w:jc w:val="both"/>
        <w:rPr>
          <w:rFonts w:ascii="Times New Roman" w:hAnsi="Times New Roman"/>
          <w:b/>
          <w:sz w:val="20"/>
          <w:szCs w:val="24"/>
        </w:rPr>
        <w:sectPr w:rsidR="00001727" w:rsidSect="00001727">
          <w:type w:val="continuous"/>
          <w:pgSz w:w="12240" w:h="15840" w:code="1"/>
          <w:pgMar w:top="1440" w:right="1440" w:bottom="1440" w:left="1440" w:header="720" w:footer="720" w:gutter="0"/>
          <w:cols w:num="2" w:space="425"/>
          <w:docGrid w:linePitch="360"/>
        </w:sectPr>
      </w:pPr>
    </w:p>
    <w:p w:rsidR="00DE4723" w:rsidRPr="00001727" w:rsidRDefault="00DE4723" w:rsidP="00001727">
      <w:pPr>
        <w:autoSpaceDE w:val="0"/>
        <w:autoSpaceDN w:val="0"/>
        <w:adjustRightInd w:val="0"/>
        <w:snapToGrid w:val="0"/>
        <w:spacing w:after="0" w:line="240" w:lineRule="auto"/>
        <w:jc w:val="both"/>
        <w:rPr>
          <w:rFonts w:ascii="Times New Roman" w:hAnsi="Times New Roman"/>
          <w:b/>
          <w:sz w:val="20"/>
          <w:szCs w:val="24"/>
        </w:rPr>
      </w:pPr>
    </w:p>
    <w:p w:rsidR="00DE4723" w:rsidRPr="00001727" w:rsidRDefault="005A32DD" w:rsidP="00001727">
      <w:pPr>
        <w:snapToGrid w:val="0"/>
        <w:spacing w:after="0" w:line="240" w:lineRule="auto"/>
        <w:jc w:val="center"/>
        <w:rPr>
          <w:rFonts w:ascii="Times New Roman" w:hAnsi="Times New Roman"/>
          <w:sz w:val="20"/>
          <w:szCs w:val="24"/>
        </w:rPr>
      </w:pPr>
      <w:r w:rsidRPr="005A32DD">
        <w:rPr>
          <w:rFonts w:ascii="Times New Roman" w:hAnsi="Times New Roman"/>
          <w:noProof/>
          <w:sz w:val="20"/>
          <w:szCs w:val="24"/>
          <w:lang w:val="af-ZA" w:eastAsia="af-ZA"/>
        </w:rPr>
        <w:pict>
          <v:shape id="Picture 2" o:spid="_x0000_i1026" type="#_x0000_t75" style="width:378.8pt;height:197.85pt;visibility:visible">
            <v:imagedata r:id="rId25" o:title=""/>
          </v:shape>
        </w:pict>
      </w:r>
    </w:p>
    <w:p w:rsidR="00DE4723" w:rsidRPr="00001727" w:rsidRDefault="00DE4723" w:rsidP="00001727">
      <w:pPr>
        <w:autoSpaceDE w:val="0"/>
        <w:autoSpaceDN w:val="0"/>
        <w:adjustRightInd w:val="0"/>
        <w:snapToGrid w:val="0"/>
        <w:spacing w:after="0" w:line="240" w:lineRule="auto"/>
        <w:jc w:val="both"/>
        <w:rPr>
          <w:rFonts w:ascii="Times New Roman" w:hAnsi="Times New Roman"/>
          <w:sz w:val="20"/>
          <w:szCs w:val="20"/>
        </w:rPr>
      </w:pPr>
      <w:r w:rsidRPr="00001727">
        <w:rPr>
          <w:rFonts w:ascii="Times New Roman" w:hAnsi="Times New Roman"/>
          <w:sz w:val="20"/>
          <w:szCs w:val="20"/>
        </w:rPr>
        <w:t xml:space="preserve">Figure 2: Variation in the serum protein (mg/100ml) in </w:t>
      </w:r>
      <w:proofErr w:type="spellStart"/>
      <w:r w:rsidRPr="00001727">
        <w:rPr>
          <w:rFonts w:ascii="Times New Roman" w:hAnsi="Times New Roman"/>
          <w:i/>
          <w:iCs/>
          <w:sz w:val="20"/>
          <w:szCs w:val="20"/>
        </w:rPr>
        <w:t>Chrysichthys</w:t>
      </w:r>
      <w:proofErr w:type="spellEnd"/>
      <w:r w:rsidRPr="00001727">
        <w:rPr>
          <w:rFonts w:ascii="Times New Roman" w:hAnsi="Times New Roman"/>
          <w:i/>
          <w:iCs/>
          <w:sz w:val="20"/>
          <w:szCs w:val="20"/>
        </w:rPr>
        <w:t xml:space="preserve"> </w:t>
      </w:r>
      <w:proofErr w:type="spellStart"/>
      <w:r w:rsidRPr="00001727">
        <w:rPr>
          <w:rFonts w:ascii="Times New Roman" w:hAnsi="Times New Roman"/>
          <w:i/>
          <w:iCs/>
          <w:sz w:val="20"/>
          <w:szCs w:val="20"/>
        </w:rPr>
        <w:t>furcatus</w:t>
      </w:r>
      <w:proofErr w:type="spellEnd"/>
      <w:r w:rsidRPr="00001727">
        <w:rPr>
          <w:rFonts w:ascii="Times New Roman" w:hAnsi="Times New Roman"/>
          <w:sz w:val="20"/>
          <w:szCs w:val="20"/>
        </w:rPr>
        <w:t xml:space="preserve"> exposed to differential treatments of </w:t>
      </w:r>
      <w:proofErr w:type="spellStart"/>
      <w:r w:rsidRPr="00001727">
        <w:rPr>
          <w:rFonts w:ascii="Times New Roman" w:hAnsi="Times New Roman"/>
          <w:i/>
          <w:sz w:val="20"/>
          <w:szCs w:val="20"/>
        </w:rPr>
        <w:t>glyphosate</w:t>
      </w:r>
      <w:proofErr w:type="spellEnd"/>
      <w:r w:rsidRPr="00001727">
        <w:rPr>
          <w:rFonts w:ascii="Times New Roman" w:hAnsi="Times New Roman"/>
          <w:sz w:val="20"/>
          <w:szCs w:val="20"/>
        </w:rPr>
        <w:t xml:space="preserve"> formulation and </w:t>
      </w:r>
      <w:proofErr w:type="spellStart"/>
      <w:r w:rsidRPr="00001727">
        <w:rPr>
          <w:rFonts w:ascii="Times New Roman" w:hAnsi="Times New Roman"/>
          <w:i/>
          <w:sz w:val="20"/>
          <w:szCs w:val="20"/>
        </w:rPr>
        <w:t>Garcinia</w:t>
      </w:r>
      <w:proofErr w:type="spellEnd"/>
      <w:r w:rsidRPr="00001727">
        <w:rPr>
          <w:rFonts w:ascii="Times New Roman" w:hAnsi="Times New Roman"/>
          <w:i/>
          <w:sz w:val="20"/>
          <w:szCs w:val="20"/>
        </w:rPr>
        <w:t xml:space="preserve"> kola</w:t>
      </w:r>
      <w:r w:rsidRPr="00001727">
        <w:rPr>
          <w:rFonts w:ascii="Times New Roman" w:hAnsi="Times New Roman"/>
          <w:sz w:val="20"/>
          <w:szCs w:val="20"/>
        </w:rPr>
        <w:t xml:space="preserve"> seeds extracts after 28 days.</w:t>
      </w:r>
    </w:p>
    <w:p w:rsidR="00DE4723" w:rsidRDefault="00DE4723" w:rsidP="00001727">
      <w:pPr>
        <w:autoSpaceDE w:val="0"/>
        <w:autoSpaceDN w:val="0"/>
        <w:adjustRightInd w:val="0"/>
        <w:snapToGrid w:val="0"/>
        <w:spacing w:after="0" w:line="240" w:lineRule="auto"/>
        <w:jc w:val="both"/>
        <w:rPr>
          <w:rFonts w:ascii="Times New Roman" w:hAnsi="Times New Roman"/>
          <w:b/>
          <w:sz w:val="20"/>
          <w:szCs w:val="20"/>
        </w:rPr>
      </w:pPr>
    </w:p>
    <w:p w:rsidR="001E11CC" w:rsidRDefault="001E11CC" w:rsidP="00001727">
      <w:pPr>
        <w:autoSpaceDE w:val="0"/>
        <w:autoSpaceDN w:val="0"/>
        <w:adjustRightInd w:val="0"/>
        <w:snapToGrid w:val="0"/>
        <w:spacing w:after="0" w:line="240" w:lineRule="auto"/>
        <w:jc w:val="both"/>
        <w:rPr>
          <w:rFonts w:ascii="Times New Roman" w:hAnsi="Times New Roman"/>
          <w:b/>
          <w:sz w:val="20"/>
          <w:szCs w:val="20"/>
        </w:rPr>
      </w:pPr>
    </w:p>
    <w:p w:rsidR="001E11CC" w:rsidRPr="00001727" w:rsidRDefault="001E11CC" w:rsidP="00001727">
      <w:pPr>
        <w:autoSpaceDE w:val="0"/>
        <w:autoSpaceDN w:val="0"/>
        <w:adjustRightInd w:val="0"/>
        <w:snapToGrid w:val="0"/>
        <w:spacing w:after="0" w:line="240" w:lineRule="auto"/>
        <w:jc w:val="both"/>
        <w:rPr>
          <w:rFonts w:ascii="Times New Roman" w:hAnsi="Times New Roman"/>
          <w:b/>
          <w:sz w:val="20"/>
          <w:szCs w:val="20"/>
        </w:rPr>
      </w:pPr>
    </w:p>
    <w:p w:rsidR="00001727" w:rsidRDefault="00001727" w:rsidP="00001727">
      <w:pPr>
        <w:autoSpaceDE w:val="0"/>
        <w:autoSpaceDN w:val="0"/>
        <w:adjustRightInd w:val="0"/>
        <w:snapToGrid w:val="0"/>
        <w:spacing w:after="0" w:line="240" w:lineRule="auto"/>
        <w:jc w:val="both"/>
        <w:rPr>
          <w:rFonts w:ascii="Times New Roman" w:hAnsi="Times New Roman"/>
          <w:b/>
          <w:sz w:val="20"/>
          <w:szCs w:val="24"/>
        </w:rPr>
        <w:sectPr w:rsidR="00001727" w:rsidSect="00F70423">
          <w:type w:val="continuous"/>
          <w:pgSz w:w="12240" w:h="15840" w:code="1"/>
          <w:pgMar w:top="1440" w:right="1440" w:bottom="1440" w:left="1440" w:header="720" w:footer="720" w:gutter="0"/>
          <w:cols w:space="720"/>
          <w:docGrid w:linePitch="360"/>
        </w:sectPr>
      </w:pPr>
    </w:p>
    <w:p w:rsidR="00031C0C" w:rsidRPr="00001727" w:rsidRDefault="00031C0C" w:rsidP="00001727">
      <w:pPr>
        <w:autoSpaceDE w:val="0"/>
        <w:autoSpaceDN w:val="0"/>
        <w:adjustRightInd w:val="0"/>
        <w:snapToGrid w:val="0"/>
        <w:spacing w:after="0" w:line="240" w:lineRule="auto"/>
        <w:jc w:val="both"/>
        <w:rPr>
          <w:rFonts w:ascii="Times New Roman" w:hAnsi="Times New Roman"/>
          <w:b/>
          <w:sz w:val="20"/>
          <w:szCs w:val="24"/>
        </w:rPr>
      </w:pPr>
      <w:r w:rsidRPr="00001727">
        <w:rPr>
          <w:rFonts w:ascii="Times New Roman" w:hAnsi="Times New Roman"/>
          <w:b/>
          <w:sz w:val="20"/>
          <w:szCs w:val="24"/>
        </w:rPr>
        <w:lastRenderedPageBreak/>
        <w:t>Steroid hormone</w:t>
      </w:r>
    </w:p>
    <w:p w:rsidR="00031C0C" w:rsidRPr="00001727" w:rsidRDefault="00031C0C" w:rsidP="00001727">
      <w:pPr>
        <w:autoSpaceDE w:val="0"/>
        <w:autoSpaceDN w:val="0"/>
        <w:adjustRightInd w:val="0"/>
        <w:snapToGrid w:val="0"/>
        <w:spacing w:after="0" w:line="240" w:lineRule="auto"/>
        <w:jc w:val="both"/>
        <w:rPr>
          <w:rFonts w:ascii="Times New Roman" w:hAnsi="Times New Roman"/>
          <w:b/>
          <w:sz w:val="20"/>
          <w:szCs w:val="24"/>
        </w:rPr>
      </w:pPr>
      <w:r w:rsidRPr="00001727">
        <w:rPr>
          <w:rFonts w:ascii="Times New Roman" w:hAnsi="Times New Roman"/>
          <w:b/>
          <w:sz w:val="20"/>
          <w:szCs w:val="24"/>
        </w:rPr>
        <w:t>Hydrocortisone</w:t>
      </w:r>
    </w:p>
    <w:p w:rsidR="00DE4723" w:rsidRPr="00001727" w:rsidRDefault="00031C0C" w:rsidP="00001727">
      <w:pPr>
        <w:autoSpaceDE w:val="0"/>
        <w:autoSpaceDN w:val="0"/>
        <w:adjustRightInd w:val="0"/>
        <w:snapToGrid w:val="0"/>
        <w:spacing w:after="0" w:line="240" w:lineRule="auto"/>
        <w:ind w:firstLine="425"/>
        <w:jc w:val="both"/>
        <w:rPr>
          <w:rFonts w:ascii="Times New Roman" w:hAnsi="Times New Roman"/>
          <w:sz w:val="20"/>
          <w:szCs w:val="24"/>
        </w:rPr>
      </w:pPr>
      <w:r w:rsidRPr="00001727">
        <w:rPr>
          <w:rFonts w:ascii="Times New Roman" w:hAnsi="Times New Roman"/>
          <w:sz w:val="20"/>
          <w:szCs w:val="24"/>
        </w:rPr>
        <w:t xml:space="preserve">Hydrocortisone secretion in this investigation is shown in figure </w:t>
      </w:r>
      <w:r w:rsidR="00476505" w:rsidRPr="00001727">
        <w:rPr>
          <w:rFonts w:ascii="Times New Roman" w:hAnsi="Times New Roman"/>
          <w:sz w:val="20"/>
          <w:szCs w:val="24"/>
        </w:rPr>
        <w:t>3. Comparing the control and various treatment</w:t>
      </w:r>
      <w:r w:rsidR="00BB0746" w:rsidRPr="00001727">
        <w:rPr>
          <w:rFonts w:ascii="Times New Roman" w:hAnsi="Times New Roman"/>
          <w:sz w:val="20"/>
          <w:szCs w:val="24"/>
        </w:rPr>
        <w:t>s, the hormone secretion was</w:t>
      </w:r>
      <w:r w:rsidR="00476505" w:rsidRPr="00001727">
        <w:rPr>
          <w:rFonts w:ascii="Times New Roman" w:hAnsi="Times New Roman"/>
          <w:sz w:val="20"/>
          <w:szCs w:val="24"/>
        </w:rPr>
        <w:t xml:space="preserve"> significantly</w:t>
      </w:r>
      <w:r w:rsidRPr="00001727">
        <w:rPr>
          <w:rFonts w:ascii="Times New Roman" w:hAnsi="Times New Roman"/>
          <w:sz w:val="20"/>
          <w:szCs w:val="24"/>
        </w:rPr>
        <w:t xml:space="preserve"> </w:t>
      </w:r>
      <w:r w:rsidR="00476505" w:rsidRPr="00001727">
        <w:rPr>
          <w:rFonts w:ascii="Times New Roman" w:hAnsi="Times New Roman"/>
          <w:sz w:val="20"/>
          <w:szCs w:val="24"/>
        </w:rPr>
        <w:lastRenderedPageBreak/>
        <w:t xml:space="preserve">affected (p &lt; 0.05) </w:t>
      </w:r>
      <w:r w:rsidR="00BB0746" w:rsidRPr="00001727">
        <w:rPr>
          <w:rFonts w:ascii="Times New Roman" w:hAnsi="Times New Roman"/>
          <w:sz w:val="20"/>
          <w:szCs w:val="24"/>
        </w:rPr>
        <w:t xml:space="preserve">between the control and </w:t>
      </w:r>
      <w:proofErr w:type="spellStart"/>
      <w:r w:rsidR="0027593C" w:rsidRPr="00001727">
        <w:rPr>
          <w:rFonts w:ascii="Times New Roman" w:hAnsi="Times New Roman"/>
          <w:sz w:val="20"/>
          <w:szCs w:val="24"/>
        </w:rPr>
        <w:t>glyphosate</w:t>
      </w:r>
      <w:proofErr w:type="spellEnd"/>
      <w:r w:rsidR="00476505" w:rsidRPr="00001727">
        <w:rPr>
          <w:rFonts w:ascii="Times New Roman" w:hAnsi="Times New Roman"/>
          <w:sz w:val="20"/>
          <w:szCs w:val="24"/>
        </w:rPr>
        <w:t xml:space="preserve"> form</w:t>
      </w:r>
      <w:r w:rsidR="00BB0746" w:rsidRPr="00001727">
        <w:rPr>
          <w:rFonts w:ascii="Times New Roman" w:hAnsi="Times New Roman"/>
          <w:sz w:val="20"/>
          <w:szCs w:val="24"/>
        </w:rPr>
        <w:t xml:space="preserve">ulation treatment alone </w:t>
      </w:r>
      <w:r w:rsidR="00D90D0A" w:rsidRPr="00001727">
        <w:rPr>
          <w:rFonts w:ascii="Times New Roman" w:hAnsi="Times New Roman"/>
          <w:sz w:val="20"/>
          <w:szCs w:val="24"/>
        </w:rPr>
        <w:t>and C</w:t>
      </w:r>
      <w:r w:rsidR="00BB0746" w:rsidRPr="00001727">
        <w:rPr>
          <w:rFonts w:ascii="Times New Roman" w:hAnsi="Times New Roman"/>
          <w:sz w:val="20"/>
          <w:szCs w:val="24"/>
        </w:rPr>
        <w:t xml:space="preserve"> (</w:t>
      </w:r>
      <w:proofErr w:type="spellStart"/>
      <w:r w:rsidR="0027593C" w:rsidRPr="00001727">
        <w:rPr>
          <w:rFonts w:ascii="Times New Roman" w:hAnsi="Times New Roman"/>
          <w:sz w:val="20"/>
          <w:szCs w:val="24"/>
        </w:rPr>
        <w:t>glyphosate</w:t>
      </w:r>
      <w:proofErr w:type="spellEnd"/>
      <w:r w:rsidR="00476505" w:rsidRPr="00001727">
        <w:rPr>
          <w:rFonts w:ascii="Times New Roman" w:hAnsi="Times New Roman"/>
          <w:sz w:val="20"/>
          <w:szCs w:val="24"/>
        </w:rPr>
        <w:t xml:space="preserve"> formulation and 150 mg/l </w:t>
      </w:r>
      <w:r w:rsidR="007A40A9" w:rsidRPr="00001727">
        <w:rPr>
          <w:rFonts w:ascii="Times New Roman" w:hAnsi="Times New Roman"/>
          <w:i/>
          <w:sz w:val="20"/>
          <w:szCs w:val="24"/>
        </w:rPr>
        <w:t>G.</w:t>
      </w:r>
      <w:r w:rsidR="00476505" w:rsidRPr="00001727">
        <w:rPr>
          <w:rFonts w:ascii="Times New Roman" w:hAnsi="Times New Roman"/>
          <w:sz w:val="20"/>
          <w:szCs w:val="24"/>
        </w:rPr>
        <w:t xml:space="preserve"> </w:t>
      </w:r>
      <w:r w:rsidR="00BB0746" w:rsidRPr="00001727">
        <w:rPr>
          <w:rFonts w:ascii="Times New Roman" w:hAnsi="Times New Roman"/>
          <w:i/>
          <w:sz w:val="20"/>
          <w:szCs w:val="24"/>
        </w:rPr>
        <w:t>kola</w:t>
      </w:r>
      <w:r w:rsidR="00476505" w:rsidRPr="00001727">
        <w:rPr>
          <w:rFonts w:ascii="Times New Roman" w:hAnsi="Times New Roman"/>
          <w:sz w:val="20"/>
          <w:szCs w:val="24"/>
        </w:rPr>
        <w:t xml:space="preserve"> seeds extract</w:t>
      </w:r>
      <w:r w:rsidR="00BB0746" w:rsidRPr="00001727">
        <w:rPr>
          <w:rFonts w:ascii="Times New Roman" w:hAnsi="Times New Roman"/>
          <w:sz w:val="20"/>
          <w:szCs w:val="24"/>
        </w:rPr>
        <w:t>)</w:t>
      </w:r>
      <w:r w:rsidR="001E11CC">
        <w:rPr>
          <w:rFonts w:ascii="Times New Roman" w:hAnsi="Times New Roman"/>
          <w:sz w:val="20"/>
          <w:szCs w:val="24"/>
        </w:rPr>
        <w:t>.</w:t>
      </w:r>
      <w:r w:rsidR="00BB0746" w:rsidRPr="00001727">
        <w:rPr>
          <w:rFonts w:ascii="Times New Roman" w:hAnsi="Times New Roman"/>
          <w:sz w:val="20"/>
          <w:szCs w:val="24"/>
        </w:rPr>
        <w:t>Treatment D and E were</w:t>
      </w:r>
      <w:r w:rsidR="00476505" w:rsidRPr="00001727">
        <w:rPr>
          <w:rFonts w:ascii="Times New Roman" w:hAnsi="Times New Roman"/>
          <w:sz w:val="20"/>
          <w:szCs w:val="24"/>
        </w:rPr>
        <w:t xml:space="preserve"> comparable with the control.</w:t>
      </w:r>
    </w:p>
    <w:p w:rsidR="00001727" w:rsidRDefault="00001727" w:rsidP="00001727">
      <w:pPr>
        <w:autoSpaceDE w:val="0"/>
        <w:autoSpaceDN w:val="0"/>
        <w:adjustRightInd w:val="0"/>
        <w:snapToGrid w:val="0"/>
        <w:spacing w:after="0" w:line="240" w:lineRule="auto"/>
        <w:ind w:firstLine="425"/>
        <w:jc w:val="both"/>
        <w:rPr>
          <w:rFonts w:ascii="Times New Roman" w:hAnsi="Times New Roman"/>
          <w:sz w:val="20"/>
          <w:szCs w:val="24"/>
        </w:rPr>
        <w:sectPr w:rsidR="00001727" w:rsidSect="00001727">
          <w:type w:val="continuous"/>
          <w:pgSz w:w="12240" w:h="15840" w:code="1"/>
          <w:pgMar w:top="1440" w:right="1440" w:bottom="1440" w:left="1440" w:header="720" w:footer="720" w:gutter="0"/>
          <w:cols w:num="2" w:space="425"/>
          <w:docGrid w:linePitch="360"/>
        </w:sectPr>
      </w:pPr>
    </w:p>
    <w:p w:rsidR="00034523" w:rsidRPr="00001727" w:rsidRDefault="00034523" w:rsidP="00001727">
      <w:pPr>
        <w:autoSpaceDE w:val="0"/>
        <w:autoSpaceDN w:val="0"/>
        <w:adjustRightInd w:val="0"/>
        <w:snapToGrid w:val="0"/>
        <w:spacing w:after="0" w:line="240" w:lineRule="auto"/>
        <w:ind w:firstLine="425"/>
        <w:jc w:val="both"/>
        <w:rPr>
          <w:rFonts w:ascii="Times New Roman" w:hAnsi="Times New Roman"/>
          <w:sz w:val="20"/>
          <w:szCs w:val="24"/>
        </w:rPr>
      </w:pPr>
    </w:p>
    <w:p w:rsidR="00DE4723" w:rsidRPr="00001727" w:rsidRDefault="005A32DD" w:rsidP="00001727">
      <w:pPr>
        <w:snapToGrid w:val="0"/>
        <w:spacing w:after="0" w:line="240" w:lineRule="auto"/>
        <w:jc w:val="center"/>
        <w:rPr>
          <w:rFonts w:ascii="Times New Roman" w:hAnsi="Times New Roman"/>
          <w:sz w:val="20"/>
          <w:szCs w:val="24"/>
        </w:rPr>
      </w:pPr>
      <w:r w:rsidRPr="005A32DD">
        <w:rPr>
          <w:rFonts w:ascii="Times New Roman" w:hAnsi="Times New Roman"/>
          <w:noProof/>
          <w:sz w:val="20"/>
          <w:szCs w:val="24"/>
          <w:lang w:val="af-ZA" w:eastAsia="af-ZA"/>
        </w:rPr>
        <w:pict>
          <v:shape id="_x0000_i1027" type="#_x0000_t75" style="width:411.95pt;height:219.75pt;visibility:visible">
            <v:imagedata r:id="rId26" o:title=""/>
          </v:shape>
        </w:pict>
      </w:r>
    </w:p>
    <w:p w:rsidR="00BB0746" w:rsidRPr="00001727" w:rsidRDefault="00DE4723" w:rsidP="00001727">
      <w:pPr>
        <w:autoSpaceDE w:val="0"/>
        <w:autoSpaceDN w:val="0"/>
        <w:adjustRightInd w:val="0"/>
        <w:snapToGrid w:val="0"/>
        <w:spacing w:after="0" w:line="240" w:lineRule="auto"/>
        <w:jc w:val="both"/>
        <w:rPr>
          <w:rFonts w:ascii="Times New Roman" w:hAnsi="Times New Roman"/>
          <w:sz w:val="20"/>
          <w:szCs w:val="20"/>
        </w:rPr>
      </w:pPr>
      <w:r w:rsidRPr="00001727">
        <w:rPr>
          <w:rFonts w:ascii="Times New Roman" w:hAnsi="Times New Roman"/>
          <w:sz w:val="20"/>
          <w:szCs w:val="20"/>
        </w:rPr>
        <w:t>Figure 3: Hydrocortisone l levels (</w:t>
      </w:r>
      <w:proofErr w:type="spellStart"/>
      <w:r w:rsidRPr="00001727">
        <w:rPr>
          <w:rFonts w:ascii="Times New Roman" w:hAnsi="Times New Roman"/>
          <w:sz w:val="20"/>
          <w:szCs w:val="20"/>
        </w:rPr>
        <w:t>ng</w:t>
      </w:r>
      <w:proofErr w:type="spellEnd"/>
      <w:r w:rsidRPr="00001727">
        <w:rPr>
          <w:rFonts w:ascii="Times New Roman" w:hAnsi="Times New Roman"/>
          <w:sz w:val="20"/>
          <w:szCs w:val="20"/>
        </w:rPr>
        <w:t xml:space="preserve">/ml) in the serum of </w:t>
      </w:r>
      <w:proofErr w:type="spellStart"/>
      <w:r w:rsidRPr="00001727">
        <w:rPr>
          <w:rFonts w:ascii="Times New Roman" w:hAnsi="Times New Roman"/>
          <w:i/>
          <w:iCs/>
          <w:sz w:val="20"/>
          <w:szCs w:val="20"/>
        </w:rPr>
        <w:t>Chrysichthys</w:t>
      </w:r>
      <w:proofErr w:type="spellEnd"/>
      <w:r w:rsidRPr="00001727">
        <w:rPr>
          <w:rFonts w:ascii="Times New Roman" w:hAnsi="Times New Roman"/>
          <w:i/>
          <w:iCs/>
          <w:sz w:val="20"/>
          <w:szCs w:val="20"/>
        </w:rPr>
        <w:t xml:space="preserve"> </w:t>
      </w:r>
      <w:proofErr w:type="spellStart"/>
      <w:r w:rsidRPr="00001727">
        <w:rPr>
          <w:rFonts w:ascii="Times New Roman" w:hAnsi="Times New Roman"/>
          <w:i/>
          <w:iCs/>
          <w:sz w:val="20"/>
          <w:szCs w:val="20"/>
        </w:rPr>
        <w:t>furcatus</w:t>
      </w:r>
      <w:proofErr w:type="spellEnd"/>
      <w:r w:rsidRPr="00001727">
        <w:rPr>
          <w:rFonts w:ascii="Times New Roman" w:hAnsi="Times New Roman"/>
          <w:sz w:val="20"/>
          <w:szCs w:val="20"/>
        </w:rPr>
        <w:t xml:space="preserve"> exposed to differential treatments of </w:t>
      </w:r>
      <w:proofErr w:type="spellStart"/>
      <w:r w:rsidRPr="00001727">
        <w:rPr>
          <w:rFonts w:ascii="Times New Roman" w:hAnsi="Times New Roman"/>
          <w:i/>
          <w:sz w:val="20"/>
          <w:szCs w:val="20"/>
        </w:rPr>
        <w:t>glyphosate</w:t>
      </w:r>
      <w:proofErr w:type="spellEnd"/>
      <w:r w:rsidRPr="00001727">
        <w:rPr>
          <w:rFonts w:ascii="Times New Roman" w:hAnsi="Times New Roman"/>
          <w:sz w:val="20"/>
          <w:szCs w:val="20"/>
        </w:rPr>
        <w:t xml:space="preserve"> formulation and </w:t>
      </w:r>
      <w:proofErr w:type="spellStart"/>
      <w:r w:rsidRPr="00001727">
        <w:rPr>
          <w:rFonts w:ascii="Times New Roman" w:hAnsi="Times New Roman"/>
          <w:i/>
          <w:sz w:val="20"/>
          <w:szCs w:val="20"/>
        </w:rPr>
        <w:t>Garcinia</w:t>
      </w:r>
      <w:proofErr w:type="spellEnd"/>
      <w:r w:rsidRPr="00001727">
        <w:rPr>
          <w:rFonts w:ascii="Times New Roman" w:hAnsi="Times New Roman"/>
          <w:i/>
          <w:sz w:val="20"/>
          <w:szCs w:val="20"/>
        </w:rPr>
        <w:t xml:space="preserve"> kola</w:t>
      </w:r>
      <w:r w:rsidR="00034523" w:rsidRPr="00001727">
        <w:rPr>
          <w:rFonts w:ascii="Times New Roman" w:hAnsi="Times New Roman"/>
          <w:sz w:val="20"/>
          <w:szCs w:val="20"/>
        </w:rPr>
        <w:t xml:space="preserve"> seeds extracts after 28 days</w:t>
      </w:r>
    </w:p>
    <w:p w:rsidR="00001727" w:rsidRDefault="00001727" w:rsidP="00001727">
      <w:pPr>
        <w:snapToGrid w:val="0"/>
        <w:spacing w:after="0" w:line="240" w:lineRule="auto"/>
        <w:jc w:val="both"/>
        <w:rPr>
          <w:rFonts w:ascii="Times New Roman" w:hAnsi="Times New Roman"/>
          <w:b/>
          <w:sz w:val="20"/>
          <w:szCs w:val="24"/>
          <w:lang w:eastAsia="zh-CN"/>
        </w:rPr>
      </w:pPr>
    </w:p>
    <w:p w:rsidR="00001727" w:rsidRDefault="00001727" w:rsidP="00001727">
      <w:pPr>
        <w:snapToGrid w:val="0"/>
        <w:spacing w:after="0" w:line="240" w:lineRule="auto"/>
        <w:jc w:val="both"/>
        <w:rPr>
          <w:rFonts w:ascii="Times New Roman" w:hAnsi="Times New Roman"/>
          <w:b/>
          <w:sz w:val="20"/>
          <w:szCs w:val="24"/>
          <w:lang w:eastAsia="zh-CN"/>
        </w:rPr>
        <w:sectPr w:rsidR="00001727" w:rsidSect="00F70423">
          <w:type w:val="continuous"/>
          <w:pgSz w:w="12240" w:h="15840" w:code="1"/>
          <w:pgMar w:top="1440" w:right="1440" w:bottom="1440" w:left="1440" w:header="720" w:footer="720" w:gutter="0"/>
          <w:cols w:space="720"/>
          <w:docGrid w:linePitch="360"/>
        </w:sectPr>
      </w:pPr>
    </w:p>
    <w:p w:rsidR="00BC51AD" w:rsidRPr="00001727" w:rsidRDefault="00BC51AD" w:rsidP="00001727">
      <w:pPr>
        <w:snapToGrid w:val="0"/>
        <w:spacing w:after="0" w:line="240" w:lineRule="auto"/>
        <w:jc w:val="both"/>
        <w:rPr>
          <w:rFonts w:ascii="Times New Roman" w:hAnsi="Times New Roman"/>
          <w:b/>
          <w:sz w:val="20"/>
          <w:szCs w:val="24"/>
        </w:rPr>
      </w:pPr>
      <w:r w:rsidRPr="00001727">
        <w:rPr>
          <w:rFonts w:ascii="Times New Roman" w:hAnsi="Times New Roman"/>
          <w:b/>
          <w:sz w:val="20"/>
          <w:szCs w:val="24"/>
        </w:rPr>
        <w:lastRenderedPageBreak/>
        <w:t>Discussion</w:t>
      </w:r>
    </w:p>
    <w:p w:rsidR="00BC51AD" w:rsidRPr="00001727" w:rsidRDefault="00BC51AD" w:rsidP="00001727">
      <w:pPr>
        <w:autoSpaceDE w:val="0"/>
        <w:autoSpaceDN w:val="0"/>
        <w:adjustRightInd w:val="0"/>
        <w:snapToGrid w:val="0"/>
        <w:spacing w:after="0" w:line="240" w:lineRule="auto"/>
        <w:jc w:val="both"/>
        <w:rPr>
          <w:rFonts w:ascii="Times New Roman" w:hAnsi="Times New Roman"/>
          <w:b/>
          <w:sz w:val="20"/>
          <w:szCs w:val="24"/>
        </w:rPr>
      </w:pPr>
      <w:r w:rsidRPr="00001727">
        <w:rPr>
          <w:rFonts w:ascii="Times New Roman" w:hAnsi="Times New Roman"/>
          <w:b/>
          <w:sz w:val="20"/>
          <w:szCs w:val="24"/>
        </w:rPr>
        <w:t>Physicochemical parameters</w:t>
      </w:r>
    </w:p>
    <w:p w:rsidR="00BC51AD" w:rsidRPr="00001727" w:rsidRDefault="00BC51AD" w:rsidP="00001727">
      <w:pPr>
        <w:autoSpaceDE w:val="0"/>
        <w:autoSpaceDN w:val="0"/>
        <w:adjustRightInd w:val="0"/>
        <w:snapToGrid w:val="0"/>
        <w:spacing w:after="0" w:line="240" w:lineRule="auto"/>
        <w:ind w:firstLine="425"/>
        <w:jc w:val="both"/>
        <w:rPr>
          <w:rFonts w:ascii="Times New Roman" w:hAnsi="Times New Roman"/>
          <w:sz w:val="20"/>
          <w:szCs w:val="24"/>
          <w:lang w:val="af-ZA"/>
        </w:rPr>
      </w:pPr>
      <w:r w:rsidRPr="00001727">
        <w:rPr>
          <w:rFonts w:ascii="Times New Roman" w:hAnsi="Times New Roman"/>
          <w:sz w:val="20"/>
          <w:szCs w:val="24"/>
        </w:rPr>
        <w:t xml:space="preserve">The changes in water parameters and the responses of </w:t>
      </w:r>
      <w:proofErr w:type="spellStart"/>
      <w:r w:rsidRPr="00001727">
        <w:rPr>
          <w:rFonts w:ascii="Times New Roman" w:hAnsi="Times New Roman"/>
          <w:i/>
          <w:sz w:val="20"/>
          <w:szCs w:val="24"/>
        </w:rPr>
        <w:t>C.furcatus</w:t>
      </w:r>
      <w:proofErr w:type="spellEnd"/>
      <w:r w:rsidRPr="00001727">
        <w:rPr>
          <w:rFonts w:ascii="Times New Roman" w:hAnsi="Times New Roman"/>
          <w:sz w:val="20"/>
          <w:szCs w:val="24"/>
        </w:rPr>
        <w:t xml:space="preserve"> to the treatment of </w:t>
      </w:r>
      <w:proofErr w:type="spellStart"/>
      <w:r w:rsidR="00BB0746" w:rsidRPr="00001727">
        <w:rPr>
          <w:rFonts w:ascii="Times New Roman" w:hAnsi="Times New Roman"/>
          <w:sz w:val="20"/>
          <w:szCs w:val="24"/>
        </w:rPr>
        <w:t>glyphosate</w:t>
      </w:r>
      <w:proofErr w:type="spellEnd"/>
      <w:r w:rsidR="00BB0746" w:rsidRPr="00001727">
        <w:rPr>
          <w:rFonts w:ascii="Times New Roman" w:hAnsi="Times New Roman"/>
          <w:sz w:val="20"/>
          <w:szCs w:val="24"/>
        </w:rPr>
        <w:t xml:space="preserve"> </w:t>
      </w:r>
      <w:r w:rsidRPr="00001727">
        <w:rPr>
          <w:rFonts w:ascii="Times New Roman" w:hAnsi="Times New Roman"/>
          <w:sz w:val="20"/>
          <w:szCs w:val="24"/>
        </w:rPr>
        <w:t xml:space="preserve">formulation and various concentrations of the seed extract of </w:t>
      </w:r>
      <w:proofErr w:type="spellStart"/>
      <w:r w:rsidRPr="00001727">
        <w:rPr>
          <w:rFonts w:ascii="Times New Roman" w:hAnsi="Times New Roman"/>
          <w:i/>
          <w:sz w:val="20"/>
          <w:szCs w:val="24"/>
        </w:rPr>
        <w:t>G</w:t>
      </w:r>
      <w:r w:rsidR="00656914" w:rsidRPr="00001727">
        <w:rPr>
          <w:rFonts w:ascii="Times New Roman" w:hAnsi="Times New Roman"/>
          <w:i/>
          <w:sz w:val="20"/>
          <w:szCs w:val="24"/>
        </w:rPr>
        <w:t>.</w:t>
      </w:r>
      <w:r w:rsidR="00BB0746" w:rsidRPr="00001727">
        <w:rPr>
          <w:rFonts w:ascii="Times New Roman" w:hAnsi="Times New Roman"/>
          <w:i/>
          <w:sz w:val="20"/>
          <w:szCs w:val="24"/>
        </w:rPr>
        <w:t>kola</w:t>
      </w:r>
      <w:proofErr w:type="spellEnd"/>
      <w:r w:rsidRPr="00001727">
        <w:rPr>
          <w:rFonts w:ascii="Times New Roman" w:hAnsi="Times New Roman"/>
          <w:sz w:val="20"/>
          <w:szCs w:val="24"/>
        </w:rPr>
        <w:t xml:space="preserve"> </w:t>
      </w:r>
      <w:r w:rsidR="00656914" w:rsidRPr="00001727">
        <w:rPr>
          <w:rFonts w:ascii="Times New Roman" w:hAnsi="Times New Roman"/>
          <w:sz w:val="20"/>
          <w:szCs w:val="24"/>
        </w:rPr>
        <w:t>showed</w:t>
      </w:r>
      <w:r w:rsidRPr="00001727">
        <w:rPr>
          <w:rFonts w:ascii="Times New Roman" w:hAnsi="Times New Roman"/>
          <w:sz w:val="20"/>
          <w:szCs w:val="24"/>
          <w:lang w:val="af-ZA"/>
        </w:rPr>
        <w:t xml:space="preserve"> no significant change when comparing the control group with the treated groups, except the dissolve oxygen</w:t>
      </w:r>
      <w:r w:rsidRPr="00001727">
        <w:rPr>
          <w:rFonts w:ascii="Times New Roman" w:hAnsi="Times New Roman"/>
          <w:sz w:val="20"/>
          <w:szCs w:val="24"/>
        </w:rPr>
        <w:t xml:space="preserve"> which was significantly (p &lt; 0.05) affected in </w:t>
      </w:r>
      <w:proofErr w:type="spellStart"/>
      <w:r w:rsidR="008A697C" w:rsidRPr="00001727">
        <w:rPr>
          <w:rFonts w:ascii="Times New Roman" w:hAnsi="Times New Roman"/>
          <w:sz w:val="20"/>
          <w:szCs w:val="24"/>
        </w:rPr>
        <w:t>glyphosate</w:t>
      </w:r>
      <w:proofErr w:type="spellEnd"/>
      <w:r w:rsidR="008A697C" w:rsidRPr="00001727">
        <w:rPr>
          <w:rFonts w:ascii="Times New Roman" w:hAnsi="Times New Roman"/>
          <w:sz w:val="20"/>
          <w:szCs w:val="24"/>
        </w:rPr>
        <w:t xml:space="preserve"> formulation </w:t>
      </w:r>
      <w:r w:rsidRPr="00001727">
        <w:rPr>
          <w:rFonts w:ascii="Times New Roman" w:hAnsi="Times New Roman"/>
          <w:sz w:val="20"/>
          <w:szCs w:val="24"/>
        </w:rPr>
        <w:t>treated alone. Also, only in treatment D (</w:t>
      </w:r>
      <w:r w:rsidR="007A40A9" w:rsidRPr="00001727">
        <w:rPr>
          <w:rFonts w:ascii="Times New Roman" w:hAnsi="Times New Roman"/>
          <w:i/>
          <w:sz w:val="20"/>
          <w:szCs w:val="24"/>
        </w:rPr>
        <w:t>G.</w:t>
      </w:r>
      <w:r w:rsidRPr="00001727">
        <w:rPr>
          <w:rFonts w:ascii="Times New Roman" w:hAnsi="Times New Roman"/>
          <w:i/>
          <w:sz w:val="20"/>
          <w:szCs w:val="24"/>
        </w:rPr>
        <w:t xml:space="preserve"> </w:t>
      </w:r>
      <w:r w:rsidR="00BB0746" w:rsidRPr="00001727">
        <w:rPr>
          <w:rFonts w:ascii="Times New Roman" w:hAnsi="Times New Roman"/>
          <w:i/>
          <w:sz w:val="20"/>
          <w:szCs w:val="24"/>
        </w:rPr>
        <w:t>kola</w:t>
      </w:r>
      <w:r w:rsidRPr="00001727">
        <w:rPr>
          <w:rFonts w:ascii="Times New Roman" w:hAnsi="Times New Roman"/>
          <w:sz w:val="20"/>
          <w:szCs w:val="24"/>
        </w:rPr>
        <w:t xml:space="preserve"> seed extract </w:t>
      </w:r>
      <w:proofErr w:type="spellStart"/>
      <w:r w:rsidRPr="00001727">
        <w:rPr>
          <w:rFonts w:ascii="Times New Roman" w:hAnsi="Times New Roman"/>
          <w:sz w:val="20"/>
          <w:szCs w:val="24"/>
        </w:rPr>
        <w:t>tre</w:t>
      </w:r>
      <w:r w:rsidR="00543E4F" w:rsidRPr="00001727">
        <w:rPr>
          <w:rFonts w:ascii="Times New Roman" w:hAnsi="Times New Roman"/>
          <w:sz w:val="20"/>
          <w:szCs w:val="24"/>
        </w:rPr>
        <w:t>aed</w:t>
      </w:r>
      <w:proofErr w:type="spellEnd"/>
      <w:r w:rsidRPr="00001727">
        <w:rPr>
          <w:rFonts w:ascii="Times New Roman" w:hAnsi="Times New Roman"/>
          <w:sz w:val="20"/>
          <w:szCs w:val="24"/>
        </w:rPr>
        <w:t xml:space="preserve"> with 250 mg/l extract) that the dissolve oxygen is comparable to the co</w:t>
      </w:r>
      <w:r w:rsidR="00656914" w:rsidRPr="00001727">
        <w:rPr>
          <w:rFonts w:ascii="Times New Roman" w:hAnsi="Times New Roman"/>
          <w:sz w:val="20"/>
          <w:szCs w:val="24"/>
        </w:rPr>
        <w:t>ntrol</w:t>
      </w:r>
      <w:r w:rsidR="008A697C" w:rsidRPr="00001727">
        <w:rPr>
          <w:rFonts w:ascii="Times New Roman" w:hAnsi="Times New Roman"/>
          <w:sz w:val="20"/>
          <w:szCs w:val="24"/>
        </w:rPr>
        <w:t xml:space="preserve"> </w:t>
      </w:r>
      <w:r w:rsidR="00656914" w:rsidRPr="00001727">
        <w:rPr>
          <w:rFonts w:ascii="Times New Roman" w:hAnsi="Times New Roman"/>
          <w:sz w:val="20"/>
          <w:szCs w:val="24"/>
        </w:rPr>
        <w:t>A</w:t>
      </w:r>
      <w:r w:rsidR="008A697C" w:rsidRPr="00001727">
        <w:rPr>
          <w:rFonts w:ascii="Times New Roman" w:hAnsi="Times New Roman"/>
          <w:sz w:val="20"/>
          <w:szCs w:val="24"/>
        </w:rPr>
        <w:t>n observation that showed</w:t>
      </w:r>
      <w:r w:rsidR="00656914" w:rsidRPr="00001727">
        <w:rPr>
          <w:rFonts w:ascii="Times New Roman" w:hAnsi="Times New Roman"/>
          <w:sz w:val="20"/>
          <w:szCs w:val="24"/>
        </w:rPr>
        <w:t xml:space="preserve"> that</w:t>
      </w:r>
      <w:r w:rsidRPr="00001727">
        <w:rPr>
          <w:rFonts w:ascii="Times New Roman" w:hAnsi="Times New Roman"/>
          <w:sz w:val="20"/>
          <w:szCs w:val="24"/>
        </w:rPr>
        <w:t xml:space="preserve"> the plant extract cleansing property is dose dependent.</w:t>
      </w:r>
      <w:r w:rsidR="001E11CC">
        <w:rPr>
          <w:rFonts w:ascii="Times New Roman" w:hAnsi="Times New Roman"/>
          <w:sz w:val="20"/>
          <w:szCs w:val="24"/>
        </w:rPr>
        <w:t xml:space="preserve"> </w:t>
      </w:r>
      <w:r w:rsidRPr="00001727">
        <w:rPr>
          <w:rFonts w:ascii="Times New Roman" w:hAnsi="Times New Roman"/>
          <w:sz w:val="20"/>
          <w:szCs w:val="24"/>
          <w:lang w:val="af-ZA"/>
        </w:rPr>
        <w:t>Dissolve oxygen is very importance</w:t>
      </w:r>
      <w:r w:rsidR="001E11CC">
        <w:rPr>
          <w:rFonts w:ascii="Times New Roman" w:hAnsi="Times New Roman"/>
          <w:sz w:val="20"/>
          <w:szCs w:val="24"/>
          <w:lang w:val="af-ZA"/>
        </w:rPr>
        <w:t xml:space="preserve"> </w:t>
      </w:r>
      <w:r w:rsidRPr="00001727">
        <w:rPr>
          <w:rFonts w:ascii="Times New Roman" w:hAnsi="Times New Roman"/>
          <w:sz w:val="20"/>
          <w:szCs w:val="24"/>
          <w:lang w:val="af-ZA"/>
        </w:rPr>
        <w:t>in aquatic ecosystem, it brings out various biochemical changes and it influence</w:t>
      </w:r>
      <w:r w:rsidR="001E11CC">
        <w:rPr>
          <w:rFonts w:ascii="Times New Roman" w:hAnsi="Times New Roman"/>
          <w:sz w:val="20"/>
          <w:szCs w:val="24"/>
          <w:lang w:val="af-ZA"/>
        </w:rPr>
        <w:t xml:space="preserve"> </w:t>
      </w:r>
      <w:r w:rsidRPr="00001727">
        <w:rPr>
          <w:rFonts w:ascii="Times New Roman" w:hAnsi="Times New Roman"/>
          <w:sz w:val="20"/>
          <w:szCs w:val="24"/>
          <w:lang w:val="af-ZA"/>
        </w:rPr>
        <w:t>metabolic activities in organisms</w:t>
      </w:r>
      <w:r w:rsidR="001E11CC">
        <w:rPr>
          <w:rFonts w:ascii="Times New Roman" w:hAnsi="Times New Roman"/>
          <w:sz w:val="20"/>
          <w:szCs w:val="24"/>
          <w:lang w:val="af-ZA"/>
        </w:rPr>
        <w:t xml:space="preserve"> </w:t>
      </w:r>
      <w:r w:rsidRPr="00001727">
        <w:rPr>
          <w:rFonts w:ascii="Times New Roman" w:hAnsi="Times New Roman"/>
          <w:sz w:val="20"/>
          <w:szCs w:val="24"/>
          <w:lang w:val="af-ZA"/>
        </w:rPr>
        <w:t>and a good quality water should have the solubility of oxygen 7.0 mg/L at 30</w:t>
      </w:r>
      <w:r w:rsidRPr="00001727">
        <w:rPr>
          <w:rFonts w:ascii="Times New Roman" w:hAnsi="Times New Roman"/>
          <w:sz w:val="20"/>
          <w:szCs w:val="24"/>
          <w:vertAlign w:val="superscript"/>
          <w:lang w:val="af-ZA"/>
        </w:rPr>
        <w:t>0</w:t>
      </w:r>
      <w:r w:rsidRPr="00001727">
        <w:rPr>
          <w:rFonts w:ascii="Times New Roman" w:hAnsi="Times New Roman"/>
          <w:sz w:val="20"/>
          <w:szCs w:val="24"/>
          <w:lang w:val="af-ZA"/>
        </w:rPr>
        <w:t>C</w:t>
      </w:r>
      <w:r w:rsidR="001E11CC">
        <w:rPr>
          <w:rFonts w:ascii="Times New Roman" w:hAnsi="Times New Roman"/>
          <w:sz w:val="20"/>
          <w:szCs w:val="24"/>
          <w:lang w:val="af-ZA"/>
        </w:rPr>
        <w:t xml:space="preserve"> </w:t>
      </w:r>
      <w:r w:rsidRPr="00001727">
        <w:rPr>
          <w:rFonts w:ascii="Times New Roman" w:hAnsi="Times New Roman"/>
          <w:sz w:val="20"/>
          <w:szCs w:val="24"/>
          <w:lang w:val="af-ZA"/>
        </w:rPr>
        <w:t>(Sinha et al</w:t>
      </w:r>
      <w:r w:rsidR="001E11CC">
        <w:rPr>
          <w:rFonts w:ascii="Times New Roman" w:hAnsi="Times New Roman"/>
          <w:sz w:val="20"/>
          <w:szCs w:val="24"/>
          <w:lang w:val="af-ZA"/>
        </w:rPr>
        <w:t>.</w:t>
      </w:r>
      <w:r w:rsidRPr="00001727">
        <w:rPr>
          <w:rFonts w:ascii="Times New Roman" w:hAnsi="Times New Roman"/>
          <w:sz w:val="20"/>
          <w:szCs w:val="24"/>
          <w:lang w:val="af-ZA"/>
        </w:rPr>
        <w:t xml:space="preserve">, 2000; </w:t>
      </w:r>
      <w:proofErr w:type="spellStart"/>
      <w:r w:rsidRPr="00001727">
        <w:rPr>
          <w:rFonts w:ascii="Times New Roman" w:hAnsi="Times New Roman"/>
          <w:bCs/>
          <w:sz w:val="20"/>
          <w:szCs w:val="24"/>
        </w:rPr>
        <w:t>Ajit</w:t>
      </w:r>
      <w:proofErr w:type="spellEnd"/>
      <w:r w:rsidRPr="00001727">
        <w:rPr>
          <w:rFonts w:ascii="Times New Roman" w:hAnsi="Times New Roman"/>
          <w:bCs/>
          <w:sz w:val="20"/>
          <w:szCs w:val="24"/>
        </w:rPr>
        <w:t xml:space="preserve"> et al., 2012</w:t>
      </w:r>
      <w:r w:rsidR="008A697C" w:rsidRPr="00001727">
        <w:rPr>
          <w:rFonts w:ascii="Times New Roman" w:hAnsi="Times New Roman"/>
          <w:sz w:val="20"/>
          <w:szCs w:val="24"/>
          <w:lang w:val="af-ZA"/>
        </w:rPr>
        <w:t xml:space="preserve">), which is within the range observed in the control and </w:t>
      </w:r>
      <w:r w:rsidR="007A40A9" w:rsidRPr="00001727">
        <w:rPr>
          <w:rFonts w:ascii="Times New Roman" w:hAnsi="Times New Roman"/>
          <w:i/>
          <w:sz w:val="20"/>
          <w:szCs w:val="24"/>
        </w:rPr>
        <w:t>G.</w:t>
      </w:r>
      <w:r w:rsidR="00D90D0A" w:rsidRPr="00001727">
        <w:rPr>
          <w:rFonts w:ascii="Times New Roman" w:hAnsi="Times New Roman"/>
          <w:i/>
          <w:sz w:val="20"/>
          <w:szCs w:val="24"/>
        </w:rPr>
        <w:t xml:space="preserve"> kola</w:t>
      </w:r>
      <w:r w:rsidR="00D90D0A" w:rsidRPr="00001727">
        <w:rPr>
          <w:rFonts w:ascii="Times New Roman" w:hAnsi="Times New Roman"/>
          <w:sz w:val="20"/>
          <w:szCs w:val="24"/>
        </w:rPr>
        <w:t xml:space="preserve"> seed extract </w:t>
      </w:r>
      <w:proofErr w:type="spellStart"/>
      <w:r w:rsidR="00D90D0A" w:rsidRPr="00001727">
        <w:rPr>
          <w:rFonts w:ascii="Times New Roman" w:hAnsi="Times New Roman"/>
          <w:sz w:val="20"/>
          <w:szCs w:val="24"/>
        </w:rPr>
        <w:t>tre</w:t>
      </w:r>
      <w:r w:rsidR="00543E4F" w:rsidRPr="00001727">
        <w:rPr>
          <w:rFonts w:ascii="Times New Roman" w:hAnsi="Times New Roman"/>
          <w:sz w:val="20"/>
          <w:szCs w:val="24"/>
        </w:rPr>
        <w:t>aed</w:t>
      </w:r>
      <w:proofErr w:type="spellEnd"/>
      <w:r w:rsidR="00D90D0A" w:rsidRPr="00001727">
        <w:rPr>
          <w:rFonts w:ascii="Times New Roman" w:hAnsi="Times New Roman"/>
          <w:sz w:val="20"/>
          <w:szCs w:val="24"/>
        </w:rPr>
        <w:t xml:space="preserve"> with 250 mg/l </w:t>
      </w:r>
      <w:r w:rsidR="00656914" w:rsidRPr="00001727">
        <w:rPr>
          <w:rFonts w:ascii="Times New Roman" w:hAnsi="Times New Roman"/>
          <w:sz w:val="20"/>
          <w:szCs w:val="24"/>
        </w:rPr>
        <w:t xml:space="preserve">seed’s </w:t>
      </w:r>
      <w:r w:rsidR="00D90D0A" w:rsidRPr="00001727">
        <w:rPr>
          <w:rFonts w:ascii="Times New Roman" w:hAnsi="Times New Roman"/>
          <w:sz w:val="20"/>
          <w:szCs w:val="24"/>
        </w:rPr>
        <w:t>extract</w:t>
      </w:r>
      <w:r w:rsidR="001A71A7">
        <w:rPr>
          <w:rFonts w:ascii="Times New Roman" w:hAnsi="Times New Roman"/>
          <w:sz w:val="20"/>
          <w:szCs w:val="24"/>
        </w:rPr>
        <w:t>.</w:t>
      </w:r>
    </w:p>
    <w:p w:rsidR="00F92E87" w:rsidRPr="00001727" w:rsidRDefault="00F92E87" w:rsidP="00001727">
      <w:pPr>
        <w:autoSpaceDE w:val="0"/>
        <w:autoSpaceDN w:val="0"/>
        <w:adjustRightInd w:val="0"/>
        <w:snapToGrid w:val="0"/>
        <w:spacing w:after="0" w:line="240" w:lineRule="auto"/>
        <w:jc w:val="both"/>
        <w:rPr>
          <w:rFonts w:ascii="Times New Roman" w:hAnsi="Times New Roman"/>
          <w:b/>
          <w:sz w:val="20"/>
          <w:szCs w:val="24"/>
        </w:rPr>
      </w:pPr>
      <w:proofErr w:type="spellStart"/>
      <w:r w:rsidRPr="00001727">
        <w:rPr>
          <w:rFonts w:ascii="Times New Roman" w:hAnsi="Times New Roman"/>
          <w:b/>
          <w:sz w:val="20"/>
          <w:szCs w:val="24"/>
        </w:rPr>
        <w:t>Haemathological</w:t>
      </w:r>
      <w:proofErr w:type="spellEnd"/>
      <w:r w:rsidRPr="00001727">
        <w:rPr>
          <w:rFonts w:ascii="Times New Roman" w:hAnsi="Times New Roman"/>
          <w:b/>
          <w:sz w:val="20"/>
          <w:szCs w:val="24"/>
        </w:rPr>
        <w:t xml:space="preserve"> Indices</w:t>
      </w:r>
    </w:p>
    <w:p w:rsidR="00F92E87" w:rsidRPr="00001727" w:rsidRDefault="00F92E87" w:rsidP="00001727">
      <w:pPr>
        <w:autoSpaceDE w:val="0"/>
        <w:autoSpaceDN w:val="0"/>
        <w:adjustRightInd w:val="0"/>
        <w:snapToGrid w:val="0"/>
        <w:spacing w:after="0" w:line="240" w:lineRule="auto"/>
        <w:ind w:firstLine="425"/>
        <w:jc w:val="both"/>
        <w:rPr>
          <w:rFonts w:ascii="Times New Roman" w:hAnsi="Times New Roman"/>
          <w:sz w:val="20"/>
          <w:szCs w:val="24"/>
          <w:lang w:val="af-ZA"/>
        </w:rPr>
      </w:pPr>
      <w:proofErr w:type="spellStart"/>
      <w:r w:rsidRPr="00001727">
        <w:rPr>
          <w:rFonts w:ascii="Times New Roman" w:hAnsi="Times New Roman"/>
          <w:sz w:val="20"/>
          <w:szCs w:val="24"/>
        </w:rPr>
        <w:t>Haematological</w:t>
      </w:r>
      <w:proofErr w:type="spellEnd"/>
      <w:r w:rsidRPr="00001727">
        <w:rPr>
          <w:rFonts w:ascii="Times New Roman" w:hAnsi="Times New Roman"/>
          <w:sz w:val="20"/>
          <w:szCs w:val="24"/>
        </w:rPr>
        <w:t xml:space="preserve"> indices are </w:t>
      </w:r>
      <w:r w:rsidRPr="00001727">
        <w:rPr>
          <w:rFonts w:ascii="Times New Roman" w:hAnsi="Times New Roman"/>
          <w:sz w:val="20"/>
          <w:szCs w:val="24"/>
          <w:lang w:val="af-ZA"/>
        </w:rPr>
        <w:t xml:space="preserve">usually altered during diseases or malnutrition conditions and are </w:t>
      </w:r>
      <w:r w:rsidR="00D5570E" w:rsidRPr="00001727">
        <w:rPr>
          <w:rFonts w:ascii="Times New Roman" w:hAnsi="Times New Roman"/>
          <w:sz w:val="20"/>
          <w:szCs w:val="24"/>
        </w:rPr>
        <w:t>very sensitive</w:t>
      </w:r>
      <w:r w:rsidRPr="00001727">
        <w:rPr>
          <w:rFonts w:ascii="Times New Roman" w:hAnsi="Times New Roman"/>
          <w:sz w:val="20"/>
          <w:szCs w:val="24"/>
        </w:rPr>
        <w:t xml:space="preserve"> to various environmental factors and chemicals and can provide substantial diagnostic information </w:t>
      </w:r>
      <w:r w:rsidRPr="00001727">
        <w:rPr>
          <w:rFonts w:ascii="Times New Roman" w:hAnsi="Times New Roman"/>
          <w:sz w:val="20"/>
          <w:szCs w:val="24"/>
          <w:lang w:val="af-ZA"/>
        </w:rPr>
        <w:t>(</w:t>
      </w:r>
      <w:proofErr w:type="spellStart"/>
      <w:r w:rsidR="009A4EA3" w:rsidRPr="00001727">
        <w:rPr>
          <w:rFonts w:ascii="Times New Roman" w:hAnsi="Times New Roman"/>
          <w:sz w:val="20"/>
          <w:szCs w:val="24"/>
        </w:rPr>
        <w:t>Haniffa</w:t>
      </w:r>
      <w:proofErr w:type="spellEnd"/>
      <w:r w:rsidR="009A4EA3" w:rsidRPr="00001727">
        <w:rPr>
          <w:rFonts w:ascii="Times New Roman" w:hAnsi="Times New Roman"/>
          <w:sz w:val="20"/>
          <w:szCs w:val="24"/>
        </w:rPr>
        <w:t xml:space="preserve"> and </w:t>
      </w:r>
      <w:proofErr w:type="spellStart"/>
      <w:r w:rsidR="009A4EA3" w:rsidRPr="00001727">
        <w:rPr>
          <w:rFonts w:ascii="Times New Roman" w:hAnsi="Times New Roman"/>
          <w:sz w:val="20"/>
          <w:szCs w:val="24"/>
        </w:rPr>
        <w:t>Vijayarani</w:t>
      </w:r>
      <w:proofErr w:type="spellEnd"/>
      <w:r w:rsidR="009A4EA3" w:rsidRPr="00001727">
        <w:rPr>
          <w:rFonts w:ascii="Times New Roman" w:hAnsi="Times New Roman"/>
          <w:sz w:val="20"/>
          <w:szCs w:val="24"/>
        </w:rPr>
        <w:t>, 1989</w:t>
      </w:r>
      <w:r w:rsidRPr="00001727">
        <w:rPr>
          <w:rFonts w:ascii="Times New Roman" w:hAnsi="Times New Roman"/>
          <w:sz w:val="20"/>
          <w:szCs w:val="24"/>
          <w:lang w:val="af-ZA"/>
        </w:rPr>
        <w:t>)</w:t>
      </w:r>
      <w:r w:rsidRPr="00001727">
        <w:rPr>
          <w:rFonts w:ascii="Times New Roman" w:hAnsi="Times New Roman"/>
          <w:sz w:val="20"/>
          <w:szCs w:val="24"/>
        </w:rPr>
        <w:t xml:space="preserve">. On the basis of </w:t>
      </w:r>
      <w:proofErr w:type="spellStart"/>
      <w:r w:rsidRPr="00001727">
        <w:rPr>
          <w:rFonts w:ascii="Times New Roman" w:hAnsi="Times New Roman"/>
          <w:sz w:val="20"/>
          <w:szCs w:val="24"/>
        </w:rPr>
        <w:t>haematological</w:t>
      </w:r>
      <w:proofErr w:type="spellEnd"/>
      <w:r w:rsidRPr="00001727">
        <w:rPr>
          <w:rFonts w:ascii="Times New Roman" w:hAnsi="Times New Roman"/>
          <w:sz w:val="20"/>
          <w:szCs w:val="24"/>
        </w:rPr>
        <w:t xml:space="preserve"> studies, it would be possible to </w:t>
      </w:r>
      <w:r w:rsidRPr="00001727">
        <w:rPr>
          <w:rFonts w:ascii="Times New Roman" w:hAnsi="Times New Roman"/>
          <w:sz w:val="20"/>
          <w:szCs w:val="24"/>
        </w:rPr>
        <w:lastRenderedPageBreak/>
        <w:t>predict the physiological state of fish in natural water bodies (</w:t>
      </w:r>
      <w:proofErr w:type="spellStart"/>
      <w:r w:rsidR="00993688" w:rsidRPr="00001727">
        <w:rPr>
          <w:rFonts w:ascii="Times New Roman" w:hAnsi="Times New Roman"/>
          <w:sz w:val="20"/>
          <w:szCs w:val="24"/>
        </w:rPr>
        <w:t>Vosyliene</w:t>
      </w:r>
      <w:proofErr w:type="spellEnd"/>
      <w:r w:rsidR="00993688" w:rsidRPr="00001727">
        <w:rPr>
          <w:rFonts w:ascii="Times New Roman" w:hAnsi="Times New Roman"/>
          <w:sz w:val="20"/>
          <w:szCs w:val="24"/>
        </w:rPr>
        <w:t xml:space="preserve"> </w:t>
      </w:r>
      <w:r w:rsidR="00842F08" w:rsidRPr="00001727">
        <w:rPr>
          <w:rFonts w:ascii="Times New Roman" w:hAnsi="Times New Roman"/>
          <w:sz w:val="20"/>
          <w:szCs w:val="24"/>
        </w:rPr>
        <w:t xml:space="preserve">and </w:t>
      </w:r>
      <w:proofErr w:type="spellStart"/>
      <w:r w:rsidR="00842F08" w:rsidRPr="00001727">
        <w:rPr>
          <w:rFonts w:ascii="Times New Roman" w:hAnsi="Times New Roman"/>
          <w:sz w:val="20"/>
          <w:szCs w:val="24"/>
        </w:rPr>
        <w:t>Kazlauskiene</w:t>
      </w:r>
      <w:proofErr w:type="spellEnd"/>
      <w:r w:rsidR="00993688" w:rsidRPr="00001727">
        <w:rPr>
          <w:rFonts w:ascii="Times New Roman" w:hAnsi="Times New Roman"/>
          <w:sz w:val="20"/>
          <w:szCs w:val="24"/>
        </w:rPr>
        <w:t>, 2004</w:t>
      </w:r>
      <w:r w:rsidRPr="00001727">
        <w:rPr>
          <w:rFonts w:ascii="Times New Roman" w:hAnsi="Times New Roman"/>
          <w:sz w:val="20"/>
          <w:szCs w:val="24"/>
        </w:rPr>
        <w:t xml:space="preserve">). </w:t>
      </w:r>
      <w:r w:rsidRPr="00001727">
        <w:rPr>
          <w:rFonts w:ascii="Times New Roman" w:hAnsi="Times New Roman"/>
          <w:sz w:val="20"/>
          <w:szCs w:val="24"/>
          <w:lang w:val="af-ZA"/>
        </w:rPr>
        <w:t>Differences in blood parameters of fish in this investigation</w:t>
      </w:r>
      <w:r w:rsidR="001E11CC">
        <w:rPr>
          <w:rFonts w:ascii="Times New Roman" w:hAnsi="Times New Roman"/>
          <w:sz w:val="20"/>
          <w:szCs w:val="24"/>
          <w:lang w:val="af-ZA"/>
        </w:rPr>
        <w:t xml:space="preserve"> </w:t>
      </w:r>
      <w:r w:rsidRPr="00001727">
        <w:rPr>
          <w:rFonts w:ascii="Times New Roman" w:hAnsi="Times New Roman"/>
          <w:sz w:val="20"/>
          <w:szCs w:val="24"/>
          <w:lang w:val="af-ZA"/>
        </w:rPr>
        <w:t xml:space="preserve">could therefore be attributed to </w:t>
      </w:r>
      <w:proofErr w:type="spellStart"/>
      <w:r w:rsidR="008A697C" w:rsidRPr="00001727">
        <w:rPr>
          <w:rFonts w:ascii="Times New Roman" w:hAnsi="Times New Roman"/>
          <w:sz w:val="20"/>
          <w:szCs w:val="24"/>
        </w:rPr>
        <w:t>glyphosate</w:t>
      </w:r>
      <w:proofErr w:type="spellEnd"/>
      <w:r w:rsidRPr="00001727">
        <w:rPr>
          <w:rFonts w:ascii="Times New Roman" w:hAnsi="Times New Roman"/>
          <w:sz w:val="20"/>
          <w:szCs w:val="24"/>
          <w:lang w:val="af-ZA"/>
        </w:rPr>
        <w:t xml:space="preserve"> formulation which were significantly high (p &lt; 0.05) when compared with the control and other treatments</w:t>
      </w:r>
      <w:r w:rsidR="001E11CC">
        <w:rPr>
          <w:rFonts w:ascii="Times New Roman" w:hAnsi="Times New Roman"/>
          <w:sz w:val="20"/>
          <w:szCs w:val="24"/>
          <w:lang w:val="af-ZA"/>
        </w:rPr>
        <w:t>.</w:t>
      </w:r>
      <w:r w:rsidRPr="00001727">
        <w:rPr>
          <w:rFonts w:ascii="Times New Roman" w:hAnsi="Times New Roman"/>
          <w:sz w:val="20"/>
          <w:szCs w:val="24"/>
        </w:rPr>
        <w:t xml:space="preserve"> All the measured blood parameters in </w:t>
      </w:r>
      <w:r w:rsidRPr="00001727">
        <w:rPr>
          <w:rFonts w:ascii="Times New Roman" w:hAnsi="Times New Roman"/>
          <w:i/>
          <w:iCs/>
          <w:sz w:val="20"/>
          <w:szCs w:val="24"/>
        </w:rPr>
        <w:t>C.</w:t>
      </w:r>
      <w:r w:rsidR="001A71A7">
        <w:rPr>
          <w:rFonts w:ascii="Times New Roman" w:hAnsi="Times New Roman"/>
          <w:i/>
          <w:iCs/>
          <w:sz w:val="20"/>
          <w:szCs w:val="24"/>
        </w:rPr>
        <w:t xml:space="preserve"> </w:t>
      </w:r>
      <w:proofErr w:type="spellStart"/>
      <w:r w:rsidRPr="00001727">
        <w:rPr>
          <w:rFonts w:ascii="Times New Roman" w:hAnsi="Times New Roman"/>
          <w:i/>
          <w:iCs/>
          <w:sz w:val="20"/>
          <w:szCs w:val="24"/>
        </w:rPr>
        <w:t>furcatus</w:t>
      </w:r>
      <w:proofErr w:type="spellEnd"/>
      <w:r w:rsidRPr="00001727">
        <w:rPr>
          <w:rFonts w:ascii="Times New Roman" w:hAnsi="Times New Roman"/>
          <w:iCs/>
          <w:sz w:val="20"/>
          <w:szCs w:val="24"/>
        </w:rPr>
        <w:t xml:space="preserve"> </w:t>
      </w:r>
      <w:r w:rsidRPr="00001727">
        <w:rPr>
          <w:rFonts w:ascii="Times New Roman" w:hAnsi="Times New Roman"/>
          <w:sz w:val="20"/>
          <w:szCs w:val="24"/>
        </w:rPr>
        <w:t xml:space="preserve">were found to be affected by </w:t>
      </w:r>
      <w:proofErr w:type="spellStart"/>
      <w:r w:rsidR="008A697C" w:rsidRPr="00001727">
        <w:rPr>
          <w:rFonts w:ascii="Times New Roman" w:hAnsi="Times New Roman"/>
          <w:sz w:val="20"/>
          <w:szCs w:val="24"/>
        </w:rPr>
        <w:t>glyphosate</w:t>
      </w:r>
      <w:proofErr w:type="spellEnd"/>
      <w:r w:rsidRPr="00001727">
        <w:rPr>
          <w:rFonts w:ascii="Times New Roman" w:hAnsi="Times New Roman"/>
          <w:i/>
          <w:sz w:val="20"/>
          <w:szCs w:val="24"/>
        </w:rPr>
        <w:t xml:space="preserve"> </w:t>
      </w:r>
      <w:r w:rsidRPr="00001727">
        <w:rPr>
          <w:rFonts w:ascii="Times New Roman" w:hAnsi="Times New Roman"/>
          <w:sz w:val="20"/>
          <w:szCs w:val="24"/>
        </w:rPr>
        <w:t xml:space="preserve">formulation exposure during the study periods. </w:t>
      </w:r>
      <w:r w:rsidRPr="00001727">
        <w:rPr>
          <w:rFonts w:ascii="Times New Roman" w:hAnsi="Times New Roman"/>
          <w:iCs/>
          <w:sz w:val="20"/>
          <w:szCs w:val="24"/>
        </w:rPr>
        <w:t>The fish</w:t>
      </w:r>
      <w:r w:rsidRPr="00001727">
        <w:rPr>
          <w:rFonts w:ascii="Times New Roman" w:hAnsi="Times New Roman"/>
          <w:i/>
          <w:iCs/>
          <w:sz w:val="20"/>
          <w:szCs w:val="24"/>
        </w:rPr>
        <w:t xml:space="preserve"> </w:t>
      </w:r>
      <w:r w:rsidRPr="00001727">
        <w:rPr>
          <w:rFonts w:ascii="Times New Roman" w:hAnsi="Times New Roman"/>
          <w:sz w:val="20"/>
          <w:szCs w:val="24"/>
        </w:rPr>
        <w:t xml:space="preserve">exposed to </w:t>
      </w:r>
      <w:proofErr w:type="spellStart"/>
      <w:r w:rsidRPr="00001727">
        <w:rPr>
          <w:rFonts w:ascii="Times New Roman" w:hAnsi="Times New Roman"/>
          <w:sz w:val="20"/>
          <w:szCs w:val="24"/>
        </w:rPr>
        <w:t>subtlethal</w:t>
      </w:r>
      <w:proofErr w:type="spellEnd"/>
      <w:r w:rsidRPr="00001727">
        <w:rPr>
          <w:rFonts w:ascii="Times New Roman" w:hAnsi="Times New Roman"/>
          <w:sz w:val="20"/>
          <w:szCs w:val="24"/>
        </w:rPr>
        <w:t xml:space="preserve"> concentrations of </w:t>
      </w:r>
      <w:proofErr w:type="spellStart"/>
      <w:r w:rsidR="008A697C" w:rsidRPr="00001727">
        <w:rPr>
          <w:rFonts w:ascii="Times New Roman" w:hAnsi="Times New Roman"/>
          <w:sz w:val="20"/>
          <w:szCs w:val="24"/>
        </w:rPr>
        <w:t>glyphosate</w:t>
      </w:r>
      <w:proofErr w:type="spellEnd"/>
      <w:r w:rsidRPr="00001727">
        <w:rPr>
          <w:rFonts w:ascii="Times New Roman" w:hAnsi="Times New Roman"/>
          <w:sz w:val="20"/>
          <w:szCs w:val="24"/>
        </w:rPr>
        <w:t xml:space="preserve"> formulation had lower erythrocyte sedimentation rate, red blood </w:t>
      </w:r>
      <w:r w:rsidR="00842F08" w:rsidRPr="00001727">
        <w:rPr>
          <w:rFonts w:ascii="Times New Roman" w:hAnsi="Times New Roman"/>
          <w:sz w:val="20"/>
          <w:szCs w:val="24"/>
        </w:rPr>
        <w:t xml:space="preserve">cells, </w:t>
      </w:r>
      <w:proofErr w:type="spellStart"/>
      <w:r w:rsidR="00842F08" w:rsidRPr="00001727">
        <w:rPr>
          <w:rFonts w:ascii="Times New Roman" w:hAnsi="Times New Roman"/>
          <w:sz w:val="20"/>
          <w:szCs w:val="24"/>
        </w:rPr>
        <w:t>hematocrit</w:t>
      </w:r>
      <w:proofErr w:type="spellEnd"/>
      <w:r w:rsidRPr="00001727">
        <w:rPr>
          <w:rFonts w:ascii="Times New Roman" w:hAnsi="Times New Roman"/>
          <w:color w:val="211E1E"/>
          <w:sz w:val="20"/>
          <w:szCs w:val="24"/>
        </w:rPr>
        <w:t xml:space="preserve"> </w:t>
      </w:r>
      <w:r w:rsidR="00842F08" w:rsidRPr="00001727">
        <w:rPr>
          <w:rFonts w:ascii="Times New Roman" w:hAnsi="Times New Roman"/>
          <w:color w:val="211E1E"/>
          <w:sz w:val="20"/>
          <w:szCs w:val="24"/>
        </w:rPr>
        <w:t xml:space="preserve">and </w:t>
      </w:r>
      <w:proofErr w:type="spellStart"/>
      <w:r w:rsidR="00842F08" w:rsidRPr="00001727">
        <w:rPr>
          <w:rFonts w:ascii="Times New Roman" w:hAnsi="Times New Roman"/>
          <w:sz w:val="20"/>
          <w:szCs w:val="24"/>
        </w:rPr>
        <w:t>haemoglobin</w:t>
      </w:r>
      <w:proofErr w:type="spellEnd"/>
      <w:r w:rsidRPr="00001727">
        <w:rPr>
          <w:rFonts w:ascii="Times New Roman" w:hAnsi="Times New Roman"/>
          <w:sz w:val="20"/>
          <w:szCs w:val="24"/>
        </w:rPr>
        <w:t xml:space="preserve"> (</w:t>
      </w:r>
      <w:proofErr w:type="spellStart"/>
      <w:r w:rsidRPr="00001727">
        <w:rPr>
          <w:rFonts w:ascii="Times New Roman" w:hAnsi="Times New Roman"/>
          <w:sz w:val="20"/>
          <w:szCs w:val="24"/>
        </w:rPr>
        <w:t>Hb</w:t>
      </w:r>
      <w:proofErr w:type="spellEnd"/>
      <w:r w:rsidRPr="00001727">
        <w:rPr>
          <w:rFonts w:ascii="Times New Roman" w:hAnsi="Times New Roman"/>
          <w:sz w:val="20"/>
          <w:szCs w:val="24"/>
        </w:rPr>
        <w:t>%) content compared</w:t>
      </w:r>
      <w:r w:rsidR="001E11CC">
        <w:rPr>
          <w:rFonts w:ascii="Times New Roman" w:hAnsi="Times New Roman"/>
          <w:sz w:val="20"/>
          <w:szCs w:val="24"/>
        </w:rPr>
        <w:t xml:space="preserve"> </w:t>
      </w:r>
      <w:r w:rsidRPr="00001727">
        <w:rPr>
          <w:rFonts w:ascii="Times New Roman" w:hAnsi="Times New Roman"/>
          <w:sz w:val="20"/>
          <w:szCs w:val="24"/>
        </w:rPr>
        <w:t xml:space="preserve">with the control. Similar findings were reported when freshwater </w:t>
      </w:r>
      <w:r w:rsidR="00842F08" w:rsidRPr="00001727">
        <w:rPr>
          <w:rFonts w:ascii="Times New Roman" w:hAnsi="Times New Roman"/>
          <w:sz w:val="20"/>
          <w:szCs w:val="24"/>
        </w:rPr>
        <w:t xml:space="preserve">fish </w:t>
      </w:r>
      <w:r w:rsidR="008A697C" w:rsidRPr="00001727">
        <w:rPr>
          <w:rFonts w:ascii="Times New Roman" w:hAnsi="Times New Roman"/>
          <w:i/>
          <w:sz w:val="20"/>
          <w:szCs w:val="24"/>
        </w:rPr>
        <w:t xml:space="preserve">C. </w:t>
      </w:r>
      <w:proofErr w:type="spellStart"/>
      <w:r w:rsidR="008A697C" w:rsidRPr="00001727">
        <w:rPr>
          <w:rFonts w:ascii="Times New Roman" w:hAnsi="Times New Roman"/>
          <w:i/>
          <w:sz w:val="20"/>
          <w:szCs w:val="24"/>
        </w:rPr>
        <w:t>g</w:t>
      </w:r>
      <w:r w:rsidRPr="00001727">
        <w:rPr>
          <w:rFonts w:ascii="Times New Roman" w:hAnsi="Times New Roman"/>
          <w:i/>
          <w:sz w:val="20"/>
          <w:szCs w:val="24"/>
        </w:rPr>
        <w:t>ariepinus</w:t>
      </w:r>
      <w:proofErr w:type="spellEnd"/>
      <w:r w:rsidRPr="00001727">
        <w:rPr>
          <w:rFonts w:ascii="Times New Roman" w:hAnsi="Times New Roman"/>
          <w:sz w:val="20"/>
          <w:szCs w:val="24"/>
        </w:rPr>
        <w:t xml:space="preserve"> and </w:t>
      </w:r>
      <w:r w:rsidRPr="00001727">
        <w:rPr>
          <w:rFonts w:ascii="Times New Roman" w:hAnsi="Times New Roman"/>
          <w:i/>
          <w:sz w:val="20"/>
          <w:szCs w:val="24"/>
        </w:rPr>
        <w:t>O.</w:t>
      </w:r>
      <w:r w:rsidR="001A71A7">
        <w:rPr>
          <w:rFonts w:ascii="Times New Roman" w:hAnsi="Times New Roman"/>
          <w:i/>
          <w:sz w:val="20"/>
          <w:szCs w:val="24"/>
        </w:rPr>
        <w:t xml:space="preserve"> </w:t>
      </w:r>
      <w:proofErr w:type="spellStart"/>
      <w:r w:rsidRPr="00001727">
        <w:rPr>
          <w:rFonts w:ascii="Times New Roman" w:hAnsi="Times New Roman"/>
          <w:i/>
          <w:sz w:val="20"/>
          <w:szCs w:val="24"/>
        </w:rPr>
        <w:t>niloticus</w:t>
      </w:r>
      <w:proofErr w:type="spellEnd"/>
      <w:r w:rsidRPr="00001727">
        <w:rPr>
          <w:rFonts w:ascii="Times New Roman" w:hAnsi="Times New Roman"/>
          <w:sz w:val="20"/>
          <w:szCs w:val="24"/>
        </w:rPr>
        <w:t xml:space="preserve"> were</w:t>
      </w:r>
      <w:r w:rsidRPr="00001727">
        <w:rPr>
          <w:rFonts w:ascii="Times New Roman" w:hAnsi="Times New Roman"/>
          <w:iCs/>
          <w:sz w:val="20"/>
          <w:szCs w:val="24"/>
        </w:rPr>
        <w:t xml:space="preserve"> </w:t>
      </w:r>
      <w:r w:rsidRPr="00001727">
        <w:rPr>
          <w:rFonts w:ascii="Times New Roman" w:hAnsi="Times New Roman"/>
          <w:sz w:val="20"/>
          <w:szCs w:val="24"/>
        </w:rPr>
        <w:t xml:space="preserve">exposed to </w:t>
      </w:r>
      <w:proofErr w:type="spellStart"/>
      <w:r w:rsidRPr="00001727">
        <w:rPr>
          <w:rFonts w:ascii="Times New Roman" w:hAnsi="Times New Roman"/>
          <w:sz w:val="20"/>
          <w:szCs w:val="24"/>
        </w:rPr>
        <w:t>endosulfan</w:t>
      </w:r>
      <w:proofErr w:type="spellEnd"/>
      <w:r w:rsidRPr="00001727">
        <w:rPr>
          <w:rFonts w:ascii="Times New Roman" w:hAnsi="Times New Roman"/>
          <w:sz w:val="20"/>
          <w:szCs w:val="24"/>
        </w:rPr>
        <w:t xml:space="preserve"> (</w:t>
      </w:r>
      <w:proofErr w:type="spellStart"/>
      <w:r w:rsidRPr="00001727">
        <w:rPr>
          <w:rFonts w:ascii="Times New Roman" w:hAnsi="Times New Roman"/>
          <w:sz w:val="20"/>
          <w:szCs w:val="24"/>
        </w:rPr>
        <w:t>Ikpesu</w:t>
      </w:r>
      <w:proofErr w:type="spellEnd"/>
      <w:r w:rsidRPr="00001727">
        <w:rPr>
          <w:rFonts w:ascii="Times New Roman" w:hAnsi="Times New Roman"/>
          <w:sz w:val="20"/>
          <w:szCs w:val="24"/>
        </w:rPr>
        <w:t xml:space="preserve">, 2010). Reduction of TEC and </w:t>
      </w:r>
      <w:proofErr w:type="spellStart"/>
      <w:r w:rsidRPr="00001727">
        <w:rPr>
          <w:rFonts w:ascii="Times New Roman" w:hAnsi="Times New Roman"/>
          <w:sz w:val="20"/>
          <w:szCs w:val="24"/>
        </w:rPr>
        <w:t>Hb</w:t>
      </w:r>
      <w:proofErr w:type="spellEnd"/>
      <w:r w:rsidRPr="00001727">
        <w:rPr>
          <w:rFonts w:ascii="Times New Roman" w:hAnsi="Times New Roman"/>
          <w:sz w:val="20"/>
          <w:szCs w:val="24"/>
        </w:rPr>
        <w:t xml:space="preserve">% may be suggestive of an appreciable decline in the </w:t>
      </w:r>
      <w:proofErr w:type="spellStart"/>
      <w:r w:rsidRPr="00001727">
        <w:rPr>
          <w:rFonts w:ascii="Times New Roman" w:hAnsi="Times New Roman"/>
          <w:sz w:val="20"/>
          <w:szCs w:val="24"/>
        </w:rPr>
        <w:t>hematopoiesis</w:t>
      </w:r>
      <w:proofErr w:type="spellEnd"/>
      <w:r w:rsidRPr="00001727">
        <w:rPr>
          <w:rFonts w:ascii="Times New Roman" w:hAnsi="Times New Roman"/>
          <w:sz w:val="20"/>
          <w:szCs w:val="24"/>
        </w:rPr>
        <w:t xml:space="preserve"> leading to various types of </w:t>
      </w:r>
      <w:r w:rsidR="008A697C" w:rsidRPr="00001727">
        <w:rPr>
          <w:rFonts w:ascii="Times New Roman" w:hAnsi="Times New Roman"/>
          <w:sz w:val="20"/>
          <w:szCs w:val="24"/>
        </w:rPr>
        <w:t>anemia (Jenkins and Smith, 2003,</w:t>
      </w:r>
      <w:r w:rsidRPr="00001727">
        <w:rPr>
          <w:rFonts w:ascii="Times New Roman" w:hAnsi="Times New Roman"/>
          <w:sz w:val="20"/>
          <w:szCs w:val="24"/>
        </w:rPr>
        <w:t xml:space="preserve"> Seth and </w:t>
      </w:r>
      <w:proofErr w:type="spellStart"/>
      <w:r w:rsidRPr="00001727">
        <w:rPr>
          <w:rFonts w:ascii="Times New Roman" w:hAnsi="Times New Roman"/>
          <w:sz w:val="20"/>
          <w:szCs w:val="24"/>
        </w:rPr>
        <w:t>Sesena</w:t>
      </w:r>
      <w:proofErr w:type="spellEnd"/>
      <w:r w:rsidRPr="00001727">
        <w:rPr>
          <w:rFonts w:ascii="Times New Roman" w:hAnsi="Times New Roman"/>
          <w:sz w:val="20"/>
          <w:szCs w:val="24"/>
        </w:rPr>
        <w:t xml:space="preserve">, 2003). Diseases and other environmental stressors can inhibit or elicit total </w:t>
      </w:r>
      <w:proofErr w:type="spellStart"/>
      <w:r w:rsidRPr="00001727">
        <w:rPr>
          <w:rFonts w:ascii="Times New Roman" w:hAnsi="Times New Roman"/>
          <w:sz w:val="20"/>
          <w:szCs w:val="24"/>
        </w:rPr>
        <w:t>leucocyte</w:t>
      </w:r>
      <w:proofErr w:type="spellEnd"/>
      <w:r w:rsidRPr="00001727">
        <w:rPr>
          <w:rFonts w:ascii="Times New Roman" w:hAnsi="Times New Roman"/>
          <w:sz w:val="20"/>
          <w:szCs w:val="24"/>
        </w:rPr>
        <w:t xml:space="preserve"> counts (TLC) and t</w:t>
      </w:r>
      <w:r w:rsidRPr="00001727">
        <w:rPr>
          <w:rFonts w:ascii="Times New Roman" w:hAnsi="Times New Roman"/>
          <w:color w:val="211E1E"/>
          <w:sz w:val="20"/>
          <w:szCs w:val="24"/>
        </w:rPr>
        <w:t>he degree of elevation often indicates t</w:t>
      </w:r>
      <w:r w:rsidR="008A697C" w:rsidRPr="00001727">
        <w:rPr>
          <w:rFonts w:ascii="Times New Roman" w:hAnsi="Times New Roman"/>
          <w:color w:val="211E1E"/>
          <w:sz w:val="20"/>
          <w:szCs w:val="24"/>
        </w:rPr>
        <w:t xml:space="preserve">he severity of the </w:t>
      </w:r>
      <w:r w:rsidRPr="00001727">
        <w:rPr>
          <w:rFonts w:ascii="Times New Roman" w:hAnsi="Times New Roman"/>
          <w:color w:val="211E1E"/>
          <w:sz w:val="20"/>
          <w:szCs w:val="24"/>
        </w:rPr>
        <w:t xml:space="preserve">stress. </w:t>
      </w:r>
      <w:r w:rsidRPr="00001727">
        <w:rPr>
          <w:rFonts w:ascii="Times New Roman" w:hAnsi="Times New Roman"/>
          <w:sz w:val="20"/>
          <w:szCs w:val="24"/>
        </w:rPr>
        <w:t xml:space="preserve">Increase in the TLC in fish treated with </w:t>
      </w:r>
      <w:proofErr w:type="spellStart"/>
      <w:r w:rsidR="008A697C" w:rsidRPr="00001727">
        <w:rPr>
          <w:rFonts w:ascii="Times New Roman" w:hAnsi="Times New Roman"/>
          <w:sz w:val="20"/>
          <w:szCs w:val="24"/>
        </w:rPr>
        <w:t>glyphosate</w:t>
      </w:r>
      <w:proofErr w:type="spellEnd"/>
      <w:r w:rsidR="008A697C" w:rsidRPr="00001727">
        <w:rPr>
          <w:rFonts w:ascii="Times New Roman" w:hAnsi="Times New Roman"/>
          <w:sz w:val="20"/>
          <w:szCs w:val="24"/>
        </w:rPr>
        <w:t xml:space="preserve"> </w:t>
      </w:r>
      <w:r w:rsidRPr="00001727">
        <w:rPr>
          <w:rFonts w:ascii="Times New Roman" w:hAnsi="Times New Roman"/>
          <w:sz w:val="20"/>
          <w:szCs w:val="24"/>
        </w:rPr>
        <w:t xml:space="preserve">formulations might be due to the presence of toxic substances or may be associated with the pollutant induced tissue damage as was also stated by </w:t>
      </w:r>
      <w:r w:rsidR="009A4EA3" w:rsidRPr="00001727">
        <w:rPr>
          <w:rFonts w:ascii="Times New Roman" w:hAnsi="Times New Roman"/>
          <w:sz w:val="20"/>
          <w:szCs w:val="24"/>
          <w:lang w:val="af-ZA" w:eastAsia="af-ZA"/>
        </w:rPr>
        <w:t>Solbe (1995)</w:t>
      </w:r>
      <w:r w:rsidR="001E11CC">
        <w:rPr>
          <w:rFonts w:ascii="Times New Roman" w:hAnsi="Times New Roman"/>
          <w:sz w:val="20"/>
          <w:szCs w:val="24"/>
        </w:rPr>
        <w:t>.</w:t>
      </w:r>
      <w:r w:rsidRPr="00001727">
        <w:rPr>
          <w:rFonts w:ascii="Times New Roman" w:hAnsi="Times New Roman"/>
          <w:sz w:val="20"/>
          <w:szCs w:val="24"/>
          <w:lang w:val="af-ZA"/>
        </w:rPr>
        <w:t>Generally</w:t>
      </w:r>
      <w:r w:rsidR="00842F08" w:rsidRPr="00001727">
        <w:rPr>
          <w:rFonts w:ascii="Times New Roman" w:hAnsi="Times New Roman"/>
          <w:sz w:val="20"/>
          <w:szCs w:val="24"/>
          <w:lang w:val="af-ZA"/>
        </w:rPr>
        <w:t>, the</w:t>
      </w:r>
      <w:r w:rsidRPr="00001727">
        <w:rPr>
          <w:rFonts w:ascii="Times New Roman" w:hAnsi="Times New Roman"/>
          <w:sz w:val="20"/>
          <w:szCs w:val="24"/>
          <w:lang w:val="af-ZA"/>
        </w:rPr>
        <w:t xml:space="preserve"> haemathological indices obtained in fish treated with the mixture of </w:t>
      </w:r>
      <w:proofErr w:type="spellStart"/>
      <w:r w:rsidR="008A697C" w:rsidRPr="00001727">
        <w:rPr>
          <w:rFonts w:ascii="Times New Roman" w:hAnsi="Times New Roman"/>
          <w:sz w:val="20"/>
          <w:szCs w:val="24"/>
        </w:rPr>
        <w:t>glyphosate</w:t>
      </w:r>
      <w:proofErr w:type="spellEnd"/>
      <w:r w:rsidRPr="00001727">
        <w:rPr>
          <w:rFonts w:ascii="Times New Roman" w:hAnsi="Times New Roman"/>
          <w:sz w:val="20"/>
          <w:szCs w:val="24"/>
          <w:lang w:val="af-ZA"/>
        </w:rPr>
        <w:t xml:space="preserve"> </w:t>
      </w:r>
      <w:r w:rsidR="00842F08" w:rsidRPr="00001727">
        <w:rPr>
          <w:rFonts w:ascii="Times New Roman" w:hAnsi="Times New Roman"/>
          <w:sz w:val="20"/>
          <w:szCs w:val="24"/>
          <w:lang w:val="af-ZA"/>
        </w:rPr>
        <w:t>formulation and</w:t>
      </w:r>
      <w:r w:rsidRPr="00001727">
        <w:rPr>
          <w:rFonts w:ascii="Times New Roman" w:hAnsi="Times New Roman"/>
          <w:sz w:val="20"/>
          <w:szCs w:val="24"/>
          <w:lang w:val="af-ZA"/>
        </w:rPr>
        <w:t xml:space="preserve"> </w:t>
      </w:r>
      <w:r w:rsidR="007A40A9" w:rsidRPr="00001727">
        <w:rPr>
          <w:rFonts w:ascii="Times New Roman" w:hAnsi="Times New Roman"/>
          <w:i/>
          <w:sz w:val="20"/>
          <w:szCs w:val="24"/>
          <w:lang w:val="af-ZA"/>
        </w:rPr>
        <w:t>G.</w:t>
      </w:r>
      <w:r w:rsidRPr="00001727">
        <w:rPr>
          <w:rFonts w:ascii="Times New Roman" w:hAnsi="Times New Roman"/>
          <w:sz w:val="20"/>
          <w:szCs w:val="24"/>
          <w:lang w:val="af-ZA"/>
        </w:rPr>
        <w:t xml:space="preserve"> </w:t>
      </w:r>
      <w:r w:rsidR="00BB0746" w:rsidRPr="00001727">
        <w:rPr>
          <w:rFonts w:ascii="Times New Roman" w:hAnsi="Times New Roman"/>
          <w:i/>
          <w:sz w:val="20"/>
          <w:szCs w:val="24"/>
          <w:lang w:val="af-ZA"/>
        </w:rPr>
        <w:t>kola</w:t>
      </w:r>
      <w:r w:rsidRPr="00001727">
        <w:rPr>
          <w:rFonts w:ascii="Times New Roman" w:hAnsi="Times New Roman"/>
          <w:sz w:val="20"/>
          <w:szCs w:val="24"/>
          <w:lang w:val="af-ZA"/>
        </w:rPr>
        <w:t xml:space="preserve"> </w:t>
      </w:r>
      <w:r w:rsidRPr="00001727">
        <w:rPr>
          <w:rFonts w:ascii="Times New Roman" w:hAnsi="Times New Roman"/>
          <w:sz w:val="20"/>
          <w:szCs w:val="24"/>
          <w:lang w:val="af-ZA"/>
        </w:rPr>
        <w:lastRenderedPageBreak/>
        <w:t>seed</w:t>
      </w:r>
      <w:r w:rsidR="00976D64" w:rsidRPr="00001727">
        <w:rPr>
          <w:rFonts w:ascii="Times New Roman" w:hAnsi="Times New Roman"/>
          <w:sz w:val="20"/>
          <w:szCs w:val="24"/>
          <w:lang w:val="af-ZA"/>
        </w:rPr>
        <w:t>s</w:t>
      </w:r>
      <w:r w:rsidRPr="00001727">
        <w:rPr>
          <w:rFonts w:ascii="Times New Roman" w:hAnsi="Times New Roman"/>
          <w:sz w:val="20"/>
          <w:szCs w:val="24"/>
          <w:lang w:val="af-ZA"/>
        </w:rPr>
        <w:t xml:space="preserve"> extract (group C-D) were within the normal ranges for fish (Svobodova et al</w:t>
      </w:r>
      <w:r w:rsidR="00DB2D07" w:rsidRPr="00001727">
        <w:rPr>
          <w:rFonts w:ascii="Times New Roman" w:hAnsi="Times New Roman"/>
          <w:sz w:val="20"/>
          <w:szCs w:val="24"/>
          <w:lang w:val="af-ZA"/>
        </w:rPr>
        <w:t>, 1991</w:t>
      </w:r>
      <w:r w:rsidRPr="00001727">
        <w:rPr>
          <w:rFonts w:ascii="Times New Roman" w:hAnsi="Times New Roman"/>
          <w:sz w:val="20"/>
          <w:szCs w:val="24"/>
          <w:lang w:val="af-ZA"/>
        </w:rPr>
        <w:t>)</w:t>
      </w:r>
      <w:r w:rsidR="001E11CC">
        <w:rPr>
          <w:rFonts w:ascii="Times New Roman" w:hAnsi="Times New Roman"/>
          <w:sz w:val="20"/>
          <w:szCs w:val="24"/>
          <w:lang w:val="af-ZA"/>
        </w:rPr>
        <w:t>.</w:t>
      </w:r>
      <w:r w:rsidRPr="00001727">
        <w:rPr>
          <w:rFonts w:ascii="Times New Roman" w:hAnsi="Times New Roman"/>
          <w:sz w:val="20"/>
          <w:szCs w:val="24"/>
          <w:lang w:val="af-ZA"/>
        </w:rPr>
        <w:t xml:space="preserve">However, the </w:t>
      </w:r>
      <w:r w:rsidR="007A40A9" w:rsidRPr="00001727">
        <w:rPr>
          <w:rFonts w:ascii="Times New Roman" w:hAnsi="Times New Roman"/>
          <w:i/>
          <w:sz w:val="20"/>
          <w:szCs w:val="24"/>
          <w:lang w:val="af-ZA"/>
        </w:rPr>
        <w:t>G.</w:t>
      </w:r>
      <w:r w:rsidRPr="00001727">
        <w:rPr>
          <w:rFonts w:ascii="Times New Roman" w:hAnsi="Times New Roman"/>
          <w:sz w:val="20"/>
          <w:szCs w:val="24"/>
          <w:lang w:val="af-ZA"/>
        </w:rPr>
        <w:t xml:space="preserve"> </w:t>
      </w:r>
      <w:r w:rsidR="008A697C" w:rsidRPr="00001727">
        <w:rPr>
          <w:rFonts w:ascii="Times New Roman" w:hAnsi="Times New Roman"/>
          <w:i/>
          <w:sz w:val="20"/>
          <w:szCs w:val="24"/>
          <w:lang w:val="af-ZA"/>
        </w:rPr>
        <w:t>kola</w:t>
      </w:r>
      <w:r w:rsidR="008A697C" w:rsidRPr="00001727">
        <w:rPr>
          <w:rFonts w:ascii="Times New Roman" w:hAnsi="Times New Roman"/>
          <w:sz w:val="20"/>
          <w:szCs w:val="24"/>
          <w:lang w:val="af-ZA"/>
        </w:rPr>
        <w:t xml:space="preserve"> </w:t>
      </w:r>
      <w:r w:rsidRPr="00001727">
        <w:rPr>
          <w:rFonts w:ascii="Times New Roman" w:hAnsi="Times New Roman"/>
          <w:sz w:val="20"/>
          <w:szCs w:val="24"/>
          <w:lang w:val="af-ZA"/>
        </w:rPr>
        <w:t>seed extract treatment is dose dependent with the group D (</w:t>
      </w:r>
      <w:r w:rsidR="007A40A9" w:rsidRPr="00001727">
        <w:rPr>
          <w:rFonts w:ascii="Times New Roman" w:hAnsi="Times New Roman"/>
          <w:i/>
          <w:sz w:val="20"/>
          <w:szCs w:val="24"/>
        </w:rPr>
        <w:t>G.</w:t>
      </w:r>
      <w:r w:rsidRPr="00001727">
        <w:rPr>
          <w:rFonts w:ascii="Times New Roman" w:hAnsi="Times New Roman"/>
          <w:i/>
          <w:sz w:val="20"/>
          <w:szCs w:val="24"/>
        </w:rPr>
        <w:t xml:space="preserve"> </w:t>
      </w:r>
      <w:r w:rsidR="00BB0746" w:rsidRPr="00001727">
        <w:rPr>
          <w:rFonts w:ascii="Times New Roman" w:hAnsi="Times New Roman"/>
          <w:i/>
          <w:sz w:val="20"/>
          <w:szCs w:val="24"/>
        </w:rPr>
        <w:t>kola</w:t>
      </w:r>
      <w:r w:rsidR="00543E4F" w:rsidRPr="00001727">
        <w:rPr>
          <w:rFonts w:ascii="Times New Roman" w:hAnsi="Times New Roman"/>
          <w:sz w:val="20"/>
          <w:szCs w:val="24"/>
        </w:rPr>
        <w:t xml:space="preserve"> seed extract treated</w:t>
      </w:r>
      <w:r w:rsidRPr="00001727">
        <w:rPr>
          <w:rFonts w:ascii="Times New Roman" w:hAnsi="Times New Roman"/>
          <w:sz w:val="20"/>
          <w:szCs w:val="24"/>
        </w:rPr>
        <w:t xml:space="preserve"> with 250 mg/l extract) </w:t>
      </w:r>
      <w:r w:rsidRPr="00001727">
        <w:rPr>
          <w:rFonts w:ascii="Times New Roman" w:hAnsi="Times New Roman"/>
          <w:sz w:val="20"/>
          <w:szCs w:val="24"/>
          <w:lang w:val="af-ZA"/>
        </w:rPr>
        <w:t>promising</w:t>
      </w:r>
      <w:r w:rsidR="00451362" w:rsidRPr="00001727">
        <w:rPr>
          <w:rFonts w:ascii="Times New Roman" w:hAnsi="Times New Roman"/>
          <w:sz w:val="20"/>
          <w:szCs w:val="24"/>
          <w:lang w:val="af-ZA"/>
        </w:rPr>
        <w:t>.</w:t>
      </w:r>
    </w:p>
    <w:p w:rsidR="00F92E87" w:rsidRPr="00001727" w:rsidRDefault="00F92E87" w:rsidP="00001727">
      <w:pPr>
        <w:autoSpaceDE w:val="0"/>
        <w:autoSpaceDN w:val="0"/>
        <w:adjustRightInd w:val="0"/>
        <w:snapToGrid w:val="0"/>
        <w:spacing w:after="0" w:line="240" w:lineRule="auto"/>
        <w:jc w:val="both"/>
        <w:rPr>
          <w:rFonts w:ascii="Times New Roman" w:hAnsi="Times New Roman"/>
          <w:b/>
          <w:sz w:val="20"/>
          <w:szCs w:val="24"/>
        </w:rPr>
      </w:pPr>
      <w:r w:rsidRPr="00001727">
        <w:rPr>
          <w:rFonts w:ascii="Times New Roman" w:hAnsi="Times New Roman"/>
          <w:b/>
          <w:sz w:val="20"/>
          <w:szCs w:val="24"/>
        </w:rPr>
        <w:t>Metabolites</w:t>
      </w:r>
    </w:p>
    <w:p w:rsidR="00F92E87" w:rsidRPr="00001727" w:rsidRDefault="00F92E87" w:rsidP="00001727">
      <w:pPr>
        <w:autoSpaceDE w:val="0"/>
        <w:autoSpaceDN w:val="0"/>
        <w:adjustRightInd w:val="0"/>
        <w:snapToGrid w:val="0"/>
        <w:spacing w:after="0" w:line="240" w:lineRule="auto"/>
        <w:jc w:val="both"/>
        <w:rPr>
          <w:rFonts w:ascii="Times New Roman" w:hAnsi="Times New Roman"/>
          <w:b/>
          <w:sz w:val="20"/>
          <w:szCs w:val="24"/>
        </w:rPr>
      </w:pPr>
      <w:r w:rsidRPr="00001727">
        <w:rPr>
          <w:rFonts w:ascii="Times New Roman" w:hAnsi="Times New Roman"/>
          <w:b/>
          <w:sz w:val="20"/>
          <w:szCs w:val="24"/>
        </w:rPr>
        <w:t>Carbohydrates</w:t>
      </w:r>
    </w:p>
    <w:p w:rsidR="00547C41" w:rsidRPr="00001727" w:rsidRDefault="00F92E87" w:rsidP="00001727">
      <w:pPr>
        <w:autoSpaceDE w:val="0"/>
        <w:autoSpaceDN w:val="0"/>
        <w:adjustRightInd w:val="0"/>
        <w:snapToGrid w:val="0"/>
        <w:spacing w:after="0" w:line="240" w:lineRule="auto"/>
        <w:ind w:firstLine="425"/>
        <w:jc w:val="both"/>
        <w:rPr>
          <w:rFonts w:ascii="Times New Roman" w:hAnsi="Times New Roman"/>
          <w:sz w:val="20"/>
          <w:szCs w:val="24"/>
        </w:rPr>
      </w:pPr>
      <w:r w:rsidRPr="00001727">
        <w:rPr>
          <w:rFonts w:ascii="Times New Roman" w:hAnsi="Times New Roman"/>
          <w:sz w:val="20"/>
          <w:szCs w:val="24"/>
        </w:rPr>
        <w:t xml:space="preserve">Changes in carbohydrates metabolism has been suggested as useful general indicator of stress in </w:t>
      </w:r>
      <w:proofErr w:type="spellStart"/>
      <w:r w:rsidRPr="00001727">
        <w:rPr>
          <w:rFonts w:ascii="Times New Roman" w:hAnsi="Times New Roman"/>
          <w:sz w:val="20"/>
          <w:szCs w:val="24"/>
        </w:rPr>
        <w:t>teleost</w:t>
      </w:r>
      <w:proofErr w:type="spellEnd"/>
      <w:r w:rsidRPr="00001727">
        <w:rPr>
          <w:rFonts w:ascii="Times New Roman" w:hAnsi="Times New Roman"/>
          <w:sz w:val="20"/>
          <w:szCs w:val="24"/>
        </w:rPr>
        <w:t xml:space="preserve"> (</w:t>
      </w:r>
      <w:proofErr w:type="spellStart"/>
      <w:r w:rsidRPr="00001727">
        <w:rPr>
          <w:rFonts w:ascii="Times New Roman" w:hAnsi="Times New Roman"/>
          <w:sz w:val="20"/>
          <w:szCs w:val="24"/>
        </w:rPr>
        <w:t>Luskova</w:t>
      </w:r>
      <w:proofErr w:type="spellEnd"/>
      <w:r w:rsidRPr="00001727">
        <w:rPr>
          <w:rFonts w:ascii="Times New Roman" w:hAnsi="Times New Roman"/>
          <w:sz w:val="20"/>
          <w:szCs w:val="24"/>
        </w:rPr>
        <w:t xml:space="preserve"> </w:t>
      </w:r>
      <w:r w:rsidRPr="00001727">
        <w:rPr>
          <w:rFonts w:ascii="Times New Roman" w:hAnsi="Times New Roman"/>
          <w:i/>
          <w:sz w:val="20"/>
          <w:szCs w:val="24"/>
        </w:rPr>
        <w:t>et al</w:t>
      </w:r>
      <w:r w:rsidRPr="00001727">
        <w:rPr>
          <w:rFonts w:ascii="Times New Roman" w:hAnsi="Times New Roman"/>
          <w:sz w:val="20"/>
          <w:szCs w:val="24"/>
        </w:rPr>
        <w:t>., 2002)</w:t>
      </w:r>
      <w:r w:rsidR="001E11CC">
        <w:rPr>
          <w:rFonts w:ascii="Times New Roman" w:hAnsi="Times New Roman"/>
          <w:sz w:val="20"/>
          <w:szCs w:val="24"/>
        </w:rPr>
        <w:t>.</w:t>
      </w:r>
      <w:proofErr w:type="spellStart"/>
      <w:r w:rsidRPr="00001727">
        <w:rPr>
          <w:rFonts w:ascii="Times New Roman" w:hAnsi="Times New Roman"/>
          <w:sz w:val="20"/>
          <w:szCs w:val="24"/>
        </w:rPr>
        <w:t>Nemcsok</w:t>
      </w:r>
      <w:proofErr w:type="spellEnd"/>
      <w:r w:rsidRPr="00001727">
        <w:rPr>
          <w:rFonts w:ascii="Times New Roman" w:hAnsi="Times New Roman"/>
          <w:sz w:val="20"/>
          <w:szCs w:val="24"/>
        </w:rPr>
        <w:t xml:space="preserve"> and Bores (1982), also reported that blood glucose appeared to be a sensitive indicator of environmental stress and high levels of blood glucose are caused by disorders in carbohydrate metabolism appearing in the condition of physical and chemical stresses (</w:t>
      </w:r>
      <w:proofErr w:type="spellStart"/>
      <w:r w:rsidRPr="00001727">
        <w:rPr>
          <w:rFonts w:ascii="Times New Roman" w:hAnsi="Times New Roman"/>
          <w:sz w:val="20"/>
          <w:szCs w:val="24"/>
        </w:rPr>
        <w:t>Wedemeyer</w:t>
      </w:r>
      <w:proofErr w:type="spellEnd"/>
      <w:r w:rsidRPr="00001727">
        <w:rPr>
          <w:rFonts w:ascii="Times New Roman" w:hAnsi="Times New Roman"/>
          <w:sz w:val="20"/>
          <w:szCs w:val="24"/>
        </w:rPr>
        <w:t xml:space="preserve"> </w:t>
      </w:r>
      <w:r w:rsidRPr="00001727">
        <w:rPr>
          <w:rFonts w:ascii="Times New Roman" w:hAnsi="Times New Roman"/>
          <w:i/>
          <w:sz w:val="20"/>
          <w:szCs w:val="24"/>
        </w:rPr>
        <w:t>et al</w:t>
      </w:r>
      <w:r w:rsidRPr="00001727">
        <w:rPr>
          <w:rFonts w:ascii="Times New Roman" w:hAnsi="Times New Roman"/>
          <w:sz w:val="20"/>
          <w:szCs w:val="24"/>
        </w:rPr>
        <w:t xml:space="preserve">.1981). The significant </w:t>
      </w:r>
      <w:r w:rsidR="001E11CC">
        <w:rPr>
          <w:rFonts w:ascii="Times New Roman" w:hAnsi="Times New Roman"/>
          <w:sz w:val="20"/>
          <w:szCs w:val="24"/>
        </w:rPr>
        <w:t>(</w:t>
      </w:r>
      <w:r w:rsidRPr="00001727">
        <w:rPr>
          <w:rFonts w:ascii="Times New Roman" w:hAnsi="Times New Roman"/>
          <w:sz w:val="20"/>
          <w:szCs w:val="24"/>
        </w:rPr>
        <w:t xml:space="preserve">p &lt; 0.05) elevation of carbohydrates metabolism in </w:t>
      </w:r>
      <w:r w:rsidRPr="00001727">
        <w:rPr>
          <w:rFonts w:ascii="Times New Roman" w:hAnsi="Times New Roman"/>
          <w:i/>
          <w:sz w:val="20"/>
          <w:szCs w:val="24"/>
        </w:rPr>
        <w:t xml:space="preserve">C. </w:t>
      </w:r>
      <w:proofErr w:type="spellStart"/>
      <w:r w:rsidRPr="00001727">
        <w:rPr>
          <w:rFonts w:ascii="Times New Roman" w:hAnsi="Times New Roman"/>
          <w:i/>
          <w:sz w:val="20"/>
          <w:szCs w:val="24"/>
        </w:rPr>
        <w:t>furcatus</w:t>
      </w:r>
      <w:proofErr w:type="spellEnd"/>
      <w:r w:rsidR="001E11CC">
        <w:rPr>
          <w:rFonts w:ascii="Times New Roman" w:hAnsi="Times New Roman"/>
          <w:sz w:val="20"/>
          <w:szCs w:val="24"/>
        </w:rPr>
        <w:t xml:space="preserve"> </w:t>
      </w:r>
      <w:r w:rsidRPr="00001727">
        <w:rPr>
          <w:rFonts w:ascii="Times New Roman" w:hAnsi="Times New Roman"/>
          <w:sz w:val="20"/>
          <w:szCs w:val="24"/>
        </w:rPr>
        <w:t xml:space="preserve">exposed to </w:t>
      </w:r>
      <w:proofErr w:type="spellStart"/>
      <w:r w:rsidR="00451362" w:rsidRPr="00001727">
        <w:rPr>
          <w:rFonts w:ascii="Times New Roman" w:hAnsi="Times New Roman"/>
          <w:sz w:val="20"/>
          <w:szCs w:val="24"/>
        </w:rPr>
        <w:t>glyphosate</w:t>
      </w:r>
      <w:proofErr w:type="spellEnd"/>
      <w:r w:rsidRPr="00001727">
        <w:rPr>
          <w:rFonts w:ascii="Times New Roman" w:hAnsi="Times New Roman"/>
          <w:i/>
          <w:sz w:val="20"/>
          <w:szCs w:val="24"/>
        </w:rPr>
        <w:t xml:space="preserve"> </w:t>
      </w:r>
      <w:r w:rsidRPr="00001727">
        <w:rPr>
          <w:rFonts w:ascii="Times New Roman" w:hAnsi="Times New Roman"/>
          <w:sz w:val="20"/>
          <w:szCs w:val="24"/>
        </w:rPr>
        <w:t>formulation alone may be</w:t>
      </w:r>
      <w:r w:rsidR="001E11CC">
        <w:rPr>
          <w:rFonts w:ascii="Times New Roman" w:hAnsi="Times New Roman"/>
          <w:sz w:val="20"/>
          <w:szCs w:val="24"/>
        </w:rPr>
        <w:t xml:space="preserve"> </w:t>
      </w:r>
      <w:r w:rsidRPr="00001727">
        <w:rPr>
          <w:rFonts w:ascii="Times New Roman" w:hAnsi="Times New Roman"/>
          <w:sz w:val="20"/>
          <w:szCs w:val="24"/>
        </w:rPr>
        <w:t xml:space="preserve">due to mobilization of muscle and hepatic glycogen (Sing and </w:t>
      </w:r>
      <w:proofErr w:type="spellStart"/>
      <w:r w:rsidRPr="00001727">
        <w:rPr>
          <w:rFonts w:ascii="Times New Roman" w:hAnsi="Times New Roman"/>
          <w:sz w:val="20"/>
          <w:szCs w:val="24"/>
        </w:rPr>
        <w:t>Srivastava</w:t>
      </w:r>
      <w:proofErr w:type="spellEnd"/>
      <w:r w:rsidRPr="00001727">
        <w:rPr>
          <w:rFonts w:ascii="Times New Roman" w:hAnsi="Times New Roman"/>
          <w:sz w:val="20"/>
          <w:szCs w:val="24"/>
        </w:rPr>
        <w:t>,</w:t>
      </w:r>
      <w:r w:rsidR="001E11CC">
        <w:rPr>
          <w:rFonts w:ascii="Times New Roman" w:hAnsi="Times New Roman"/>
          <w:sz w:val="20"/>
          <w:szCs w:val="24"/>
        </w:rPr>
        <w:t xml:space="preserve"> </w:t>
      </w:r>
      <w:r w:rsidRPr="00001727">
        <w:rPr>
          <w:rFonts w:ascii="Times New Roman" w:hAnsi="Times New Roman"/>
          <w:sz w:val="20"/>
          <w:szCs w:val="24"/>
        </w:rPr>
        <w:t xml:space="preserve">1981). Stress elicits rapid secretion of </w:t>
      </w:r>
      <w:proofErr w:type="spellStart"/>
      <w:r w:rsidRPr="00001727">
        <w:rPr>
          <w:rFonts w:ascii="Times New Roman" w:hAnsi="Times New Roman"/>
          <w:sz w:val="20"/>
          <w:szCs w:val="24"/>
        </w:rPr>
        <w:t>glucocorticoids</w:t>
      </w:r>
      <w:proofErr w:type="spellEnd"/>
      <w:r w:rsidR="00273DE2" w:rsidRPr="00001727">
        <w:rPr>
          <w:rFonts w:ascii="Times New Roman" w:hAnsi="Times New Roman"/>
          <w:sz w:val="20"/>
          <w:szCs w:val="24"/>
        </w:rPr>
        <w:t xml:space="preserve"> </w:t>
      </w:r>
      <w:r w:rsidRPr="00001727">
        <w:rPr>
          <w:rFonts w:ascii="Times New Roman" w:hAnsi="Times New Roman"/>
          <w:sz w:val="20"/>
          <w:szCs w:val="24"/>
        </w:rPr>
        <w:t xml:space="preserve">and </w:t>
      </w:r>
      <w:proofErr w:type="spellStart"/>
      <w:r w:rsidRPr="00001727">
        <w:rPr>
          <w:rFonts w:ascii="Times New Roman" w:hAnsi="Times New Roman"/>
          <w:sz w:val="20"/>
          <w:szCs w:val="24"/>
        </w:rPr>
        <w:t>catecholami</w:t>
      </w:r>
      <w:r w:rsidR="00273DE2" w:rsidRPr="00001727">
        <w:rPr>
          <w:rFonts w:ascii="Times New Roman" w:hAnsi="Times New Roman"/>
          <w:sz w:val="20"/>
          <w:szCs w:val="24"/>
        </w:rPr>
        <w:t>nes</w:t>
      </w:r>
      <w:proofErr w:type="spellEnd"/>
      <w:r w:rsidRPr="00001727">
        <w:rPr>
          <w:rFonts w:ascii="Times New Roman" w:hAnsi="Times New Roman"/>
          <w:sz w:val="20"/>
          <w:szCs w:val="24"/>
        </w:rPr>
        <w:t xml:space="preserve"> from adrenal tissue of the fish</w:t>
      </w:r>
      <w:r w:rsidR="001E11CC">
        <w:rPr>
          <w:rFonts w:ascii="Times New Roman" w:hAnsi="Times New Roman"/>
          <w:sz w:val="20"/>
          <w:szCs w:val="24"/>
        </w:rPr>
        <w:t xml:space="preserve">. </w:t>
      </w:r>
      <w:r w:rsidR="00273DE2" w:rsidRPr="00001727">
        <w:rPr>
          <w:rFonts w:ascii="Times New Roman" w:hAnsi="Times New Roman"/>
          <w:sz w:val="20"/>
          <w:szCs w:val="24"/>
        </w:rPr>
        <w:t xml:space="preserve">These hormones suppress insulin secretion from the pancreas, promote </w:t>
      </w:r>
      <w:proofErr w:type="spellStart"/>
      <w:r w:rsidR="00273DE2" w:rsidRPr="00001727">
        <w:rPr>
          <w:rFonts w:ascii="Times New Roman" w:hAnsi="Times New Roman"/>
          <w:sz w:val="20"/>
          <w:szCs w:val="24"/>
        </w:rPr>
        <w:t>gluconeogenesis</w:t>
      </w:r>
      <w:proofErr w:type="spellEnd"/>
      <w:r w:rsidR="00273DE2" w:rsidRPr="00001727">
        <w:rPr>
          <w:rFonts w:ascii="Times New Roman" w:hAnsi="Times New Roman"/>
          <w:sz w:val="20"/>
          <w:szCs w:val="24"/>
        </w:rPr>
        <w:t xml:space="preserve"> in the liver, and inhibit</w:t>
      </w:r>
      <w:r w:rsidR="001E11CC">
        <w:rPr>
          <w:rFonts w:ascii="Times New Roman" w:hAnsi="Times New Roman"/>
          <w:sz w:val="20"/>
          <w:szCs w:val="24"/>
        </w:rPr>
        <w:t xml:space="preserve"> </w:t>
      </w:r>
      <w:r w:rsidR="00273DE2" w:rsidRPr="00001727">
        <w:rPr>
          <w:rFonts w:ascii="Times New Roman" w:hAnsi="Times New Roman"/>
          <w:sz w:val="20"/>
          <w:szCs w:val="24"/>
        </w:rPr>
        <w:t xml:space="preserve">glucose uptake in peripheral </w:t>
      </w:r>
      <w:r w:rsidR="00273DE2" w:rsidRPr="00001727">
        <w:rPr>
          <w:rFonts w:ascii="Times New Roman" w:hAnsi="Times New Roman"/>
          <w:color w:val="000000"/>
          <w:sz w:val="20"/>
          <w:szCs w:val="24"/>
        </w:rPr>
        <w:t>tissues (Andrews and Walker, 1999</w:t>
      </w:r>
      <w:r w:rsidR="00DB2D07" w:rsidRPr="00001727">
        <w:rPr>
          <w:rFonts w:ascii="Times New Roman" w:hAnsi="Times New Roman"/>
          <w:color w:val="000000"/>
          <w:sz w:val="20"/>
          <w:szCs w:val="24"/>
        </w:rPr>
        <w:t>)</w:t>
      </w:r>
      <w:r w:rsidR="001E11CC">
        <w:rPr>
          <w:rFonts w:ascii="Times New Roman" w:hAnsi="Times New Roman"/>
          <w:sz w:val="20"/>
          <w:szCs w:val="24"/>
        </w:rPr>
        <w:t>.</w:t>
      </w:r>
      <w:r w:rsidRPr="00001727">
        <w:rPr>
          <w:rFonts w:ascii="Times New Roman" w:hAnsi="Times New Roman"/>
          <w:sz w:val="20"/>
          <w:szCs w:val="24"/>
        </w:rPr>
        <w:t xml:space="preserve">Therefore, hyperglycemia condition registered in the present study may be ascribed to </w:t>
      </w:r>
      <w:proofErr w:type="spellStart"/>
      <w:r w:rsidR="00451362" w:rsidRPr="00001727">
        <w:rPr>
          <w:rFonts w:ascii="Times New Roman" w:hAnsi="Times New Roman"/>
          <w:sz w:val="20"/>
          <w:szCs w:val="24"/>
        </w:rPr>
        <w:t>glyphosate</w:t>
      </w:r>
      <w:proofErr w:type="spellEnd"/>
      <w:r w:rsidRPr="00001727">
        <w:rPr>
          <w:rFonts w:ascii="Times New Roman" w:hAnsi="Times New Roman"/>
          <w:sz w:val="20"/>
          <w:szCs w:val="24"/>
        </w:rPr>
        <w:t xml:space="preserve"> </w:t>
      </w:r>
      <w:r w:rsidR="00451362" w:rsidRPr="00001727">
        <w:rPr>
          <w:rFonts w:ascii="Times New Roman" w:hAnsi="Times New Roman"/>
          <w:sz w:val="20"/>
          <w:szCs w:val="24"/>
        </w:rPr>
        <w:t>induced hyper-secretion of this hormone</w:t>
      </w:r>
      <w:r w:rsidRPr="00001727">
        <w:rPr>
          <w:rFonts w:ascii="Times New Roman" w:hAnsi="Times New Roman"/>
          <w:sz w:val="20"/>
          <w:szCs w:val="24"/>
        </w:rPr>
        <w:t xml:space="preserve"> which cause </w:t>
      </w:r>
      <w:proofErr w:type="spellStart"/>
      <w:r w:rsidRPr="00001727">
        <w:rPr>
          <w:rFonts w:ascii="Times New Roman" w:hAnsi="Times New Roman"/>
          <w:sz w:val="20"/>
          <w:szCs w:val="24"/>
        </w:rPr>
        <w:t>glycolysis</w:t>
      </w:r>
      <w:proofErr w:type="spellEnd"/>
      <w:r w:rsidRPr="00001727">
        <w:rPr>
          <w:rFonts w:ascii="Times New Roman" w:hAnsi="Times New Roman"/>
          <w:sz w:val="20"/>
          <w:szCs w:val="24"/>
        </w:rPr>
        <w:t xml:space="preserve"> in the liver and muscle of fish</w:t>
      </w:r>
      <w:r w:rsidR="001E11CC">
        <w:rPr>
          <w:rFonts w:ascii="Times New Roman" w:hAnsi="Times New Roman"/>
          <w:sz w:val="20"/>
          <w:szCs w:val="24"/>
        </w:rPr>
        <w:t xml:space="preserve">. </w:t>
      </w:r>
      <w:proofErr w:type="spellStart"/>
      <w:r w:rsidRPr="00001727">
        <w:rPr>
          <w:rFonts w:ascii="Times New Roman" w:hAnsi="Times New Roman"/>
          <w:sz w:val="20"/>
          <w:szCs w:val="24"/>
        </w:rPr>
        <w:t>Omoregie</w:t>
      </w:r>
      <w:proofErr w:type="spellEnd"/>
      <w:r w:rsidRPr="00001727">
        <w:rPr>
          <w:rFonts w:ascii="Times New Roman" w:hAnsi="Times New Roman"/>
          <w:sz w:val="20"/>
          <w:szCs w:val="24"/>
        </w:rPr>
        <w:t xml:space="preserve"> </w:t>
      </w:r>
      <w:r w:rsidRPr="00001727">
        <w:rPr>
          <w:rFonts w:ascii="Times New Roman" w:hAnsi="Times New Roman"/>
          <w:i/>
          <w:sz w:val="20"/>
          <w:szCs w:val="24"/>
        </w:rPr>
        <w:t>et al</w:t>
      </w:r>
      <w:r w:rsidRPr="00001727">
        <w:rPr>
          <w:rFonts w:ascii="Times New Roman" w:hAnsi="Times New Roman"/>
          <w:sz w:val="20"/>
          <w:szCs w:val="24"/>
        </w:rPr>
        <w:t xml:space="preserve">. (1990) reported that tilapia showed marked </w:t>
      </w:r>
      <w:proofErr w:type="spellStart"/>
      <w:r w:rsidRPr="00001727">
        <w:rPr>
          <w:rFonts w:ascii="Times New Roman" w:hAnsi="Times New Roman"/>
          <w:sz w:val="20"/>
          <w:szCs w:val="24"/>
        </w:rPr>
        <w:t>hyperglyceamic</w:t>
      </w:r>
      <w:proofErr w:type="spellEnd"/>
      <w:r w:rsidRPr="00001727">
        <w:rPr>
          <w:rFonts w:ascii="Times New Roman" w:hAnsi="Times New Roman"/>
          <w:sz w:val="20"/>
          <w:szCs w:val="24"/>
        </w:rPr>
        <w:t xml:space="preserve"> response to stressed environmental conditions as a result of incomplete metabolism of the blood sugar due to impaired </w:t>
      </w:r>
      <w:proofErr w:type="spellStart"/>
      <w:r w:rsidRPr="00001727">
        <w:rPr>
          <w:rFonts w:ascii="Times New Roman" w:hAnsi="Times New Roman"/>
          <w:sz w:val="20"/>
          <w:szCs w:val="24"/>
        </w:rPr>
        <w:t>osmoregulation</w:t>
      </w:r>
      <w:proofErr w:type="spellEnd"/>
      <w:r w:rsidR="001E11CC">
        <w:rPr>
          <w:rFonts w:ascii="Times New Roman" w:hAnsi="Times New Roman"/>
          <w:sz w:val="20"/>
          <w:szCs w:val="24"/>
        </w:rPr>
        <w:t xml:space="preserve">. </w:t>
      </w:r>
      <w:r w:rsidRPr="00001727">
        <w:rPr>
          <w:rFonts w:ascii="Times New Roman" w:hAnsi="Times New Roman"/>
          <w:sz w:val="20"/>
          <w:szCs w:val="24"/>
        </w:rPr>
        <w:t xml:space="preserve">Carbohydrates metabolism </w:t>
      </w:r>
      <w:r w:rsidRPr="00001727">
        <w:rPr>
          <w:rFonts w:ascii="Times New Roman" w:hAnsi="Times New Roman"/>
          <w:sz w:val="20"/>
          <w:szCs w:val="24"/>
          <w:lang w:val="af-ZA"/>
        </w:rPr>
        <w:t xml:space="preserve">in fish treated with the mixture of </w:t>
      </w:r>
      <w:proofErr w:type="spellStart"/>
      <w:r w:rsidR="00451362" w:rsidRPr="00001727">
        <w:rPr>
          <w:rFonts w:ascii="Times New Roman" w:hAnsi="Times New Roman"/>
          <w:sz w:val="20"/>
          <w:szCs w:val="24"/>
        </w:rPr>
        <w:t>glyphosate</w:t>
      </w:r>
      <w:proofErr w:type="spellEnd"/>
      <w:r w:rsidR="00451362" w:rsidRPr="00001727">
        <w:rPr>
          <w:rFonts w:ascii="Times New Roman" w:hAnsi="Times New Roman"/>
          <w:sz w:val="20"/>
          <w:szCs w:val="24"/>
          <w:lang w:val="af-ZA"/>
        </w:rPr>
        <w:t xml:space="preserve"> </w:t>
      </w:r>
      <w:r w:rsidRPr="00001727">
        <w:rPr>
          <w:rFonts w:ascii="Times New Roman" w:hAnsi="Times New Roman"/>
          <w:sz w:val="20"/>
          <w:szCs w:val="24"/>
          <w:lang w:val="af-ZA"/>
        </w:rPr>
        <w:t xml:space="preserve">formulation and </w:t>
      </w:r>
      <w:r w:rsidR="007A40A9" w:rsidRPr="00001727">
        <w:rPr>
          <w:rFonts w:ascii="Times New Roman" w:hAnsi="Times New Roman"/>
          <w:i/>
          <w:sz w:val="20"/>
          <w:szCs w:val="24"/>
          <w:lang w:val="af-ZA"/>
        </w:rPr>
        <w:t>G.</w:t>
      </w:r>
      <w:r w:rsidRPr="00001727">
        <w:rPr>
          <w:rFonts w:ascii="Times New Roman" w:hAnsi="Times New Roman"/>
          <w:sz w:val="20"/>
          <w:szCs w:val="24"/>
          <w:lang w:val="af-ZA"/>
        </w:rPr>
        <w:t xml:space="preserve"> </w:t>
      </w:r>
      <w:r w:rsidR="00451362" w:rsidRPr="00001727">
        <w:rPr>
          <w:rFonts w:ascii="Times New Roman" w:hAnsi="Times New Roman"/>
          <w:i/>
          <w:sz w:val="20"/>
          <w:szCs w:val="24"/>
          <w:lang w:val="af-ZA"/>
        </w:rPr>
        <w:t>kola</w:t>
      </w:r>
      <w:r w:rsidR="00451362" w:rsidRPr="00001727">
        <w:rPr>
          <w:rFonts w:ascii="Times New Roman" w:hAnsi="Times New Roman"/>
          <w:sz w:val="20"/>
          <w:szCs w:val="24"/>
          <w:lang w:val="af-ZA"/>
        </w:rPr>
        <w:t xml:space="preserve"> </w:t>
      </w:r>
      <w:r w:rsidR="00976D64" w:rsidRPr="00001727">
        <w:rPr>
          <w:rFonts w:ascii="Times New Roman" w:hAnsi="Times New Roman"/>
          <w:sz w:val="20"/>
          <w:szCs w:val="24"/>
          <w:lang w:val="af-ZA"/>
        </w:rPr>
        <w:t>seed extract (</w:t>
      </w:r>
      <w:r w:rsidRPr="00001727">
        <w:rPr>
          <w:rFonts w:ascii="Times New Roman" w:hAnsi="Times New Roman"/>
          <w:sz w:val="20"/>
          <w:szCs w:val="24"/>
          <w:lang w:val="af-ZA"/>
        </w:rPr>
        <w:t xml:space="preserve">C-D) is dose dependent with the group D </w:t>
      </w:r>
      <w:r w:rsidRPr="00001727">
        <w:rPr>
          <w:rFonts w:ascii="Times New Roman" w:hAnsi="Times New Roman"/>
          <w:sz w:val="20"/>
          <w:szCs w:val="24"/>
        </w:rPr>
        <w:t>(</w:t>
      </w:r>
      <w:proofErr w:type="spellStart"/>
      <w:r w:rsidR="00976D64" w:rsidRPr="00001727">
        <w:rPr>
          <w:rFonts w:ascii="Times New Roman" w:hAnsi="Times New Roman"/>
          <w:sz w:val="20"/>
          <w:szCs w:val="24"/>
        </w:rPr>
        <w:t>glyphosate</w:t>
      </w:r>
      <w:proofErr w:type="spellEnd"/>
      <w:r w:rsidR="00976D64" w:rsidRPr="00001727">
        <w:rPr>
          <w:rFonts w:ascii="Times New Roman" w:hAnsi="Times New Roman"/>
          <w:sz w:val="20"/>
          <w:szCs w:val="24"/>
          <w:lang w:val="af-ZA"/>
        </w:rPr>
        <w:t xml:space="preserve"> formulation treated with </w:t>
      </w:r>
      <w:r w:rsidRPr="00001727">
        <w:rPr>
          <w:rFonts w:ascii="Times New Roman" w:hAnsi="Times New Roman"/>
          <w:sz w:val="20"/>
          <w:szCs w:val="24"/>
        </w:rPr>
        <w:t>250 mg/l</w:t>
      </w:r>
      <w:r w:rsidR="00976D64" w:rsidRPr="00001727">
        <w:rPr>
          <w:rFonts w:ascii="Times New Roman" w:hAnsi="Times New Roman"/>
          <w:sz w:val="20"/>
          <w:szCs w:val="24"/>
        </w:rPr>
        <w:t xml:space="preserve"> </w:t>
      </w:r>
      <w:r w:rsidR="00976D64" w:rsidRPr="00001727">
        <w:rPr>
          <w:rFonts w:ascii="Times New Roman" w:hAnsi="Times New Roman"/>
          <w:i/>
          <w:sz w:val="20"/>
          <w:szCs w:val="24"/>
        </w:rPr>
        <w:t>G. kola</w:t>
      </w:r>
      <w:r w:rsidR="00976D64" w:rsidRPr="00001727">
        <w:rPr>
          <w:rFonts w:ascii="Times New Roman" w:hAnsi="Times New Roman"/>
          <w:sz w:val="20"/>
          <w:szCs w:val="24"/>
        </w:rPr>
        <w:t xml:space="preserve"> seed</w:t>
      </w:r>
      <w:r w:rsidRPr="00001727">
        <w:rPr>
          <w:rFonts w:ascii="Times New Roman" w:hAnsi="Times New Roman"/>
          <w:sz w:val="20"/>
          <w:szCs w:val="24"/>
        </w:rPr>
        <w:t xml:space="preserve"> extract) </w:t>
      </w:r>
      <w:r w:rsidRPr="00001727">
        <w:rPr>
          <w:rFonts w:ascii="Times New Roman" w:hAnsi="Times New Roman"/>
          <w:sz w:val="20"/>
          <w:szCs w:val="24"/>
          <w:lang w:val="af-ZA"/>
        </w:rPr>
        <w:t xml:space="preserve">normalising the glucose levels after 28 days, an indication of </w:t>
      </w:r>
      <w:proofErr w:type="spellStart"/>
      <w:r w:rsidRPr="00001727">
        <w:rPr>
          <w:rFonts w:ascii="Times New Roman" w:hAnsi="Times New Roman"/>
          <w:sz w:val="20"/>
          <w:szCs w:val="24"/>
        </w:rPr>
        <w:t>antihyperglycemic</w:t>
      </w:r>
      <w:proofErr w:type="spellEnd"/>
      <w:r w:rsidRPr="00001727">
        <w:rPr>
          <w:rFonts w:ascii="Times New Roman" w:hAnsi="Times New Roman"/>
          <w:sz w:val="20"/>
          <w:szCs w:val="24"/>
        </w:rPr>
        <w:t xml:space="preserve"> property of the plant extract</w:t>
      </w:r>
      <w:r w:rsidRPr="00001727">
        <w:rPr>
          <w:rFonts w:ascii="Times New Roman" w:hAnsi="Times New Roman"/>
          <w:sz w:val="20"/>
          <w:szCs w:val="24"/>
          <w:lang w:val="af-ZA"/>
        </w:rPr>
        <w:t>.</w:t>
      </w:r>
      <w:r w:rsidRPr="00001727">
        <w:rPr>
          <w:rFonts w:ascii="Times New Roman" w:hAnsi="Times New Roman"/>
          <w:sz w:val="20"/>
          <w:szCs w:val="24"/>
        </w:rPr>
        <w:t xml:space="preserve"> Corroborating the therapeutic nature of herb</w:t>
      </w:r>
      <w:r w:rsidR="00976D64" w:rsidRPr="00001727">
        <w:rPr>
          <w:rFonts w:ascii="Times New Roman" w:hAnsi="Times New Roman"/>
          <w:sz w:val="20"/>
          <w:szCs w:val="24"/>
        </w:rPr>
        <w:t xml:space="preserve"> in regulating carbohydrates metabolism</w:t>
      </w:r>
      <w:r w:rsidRPr="00001727">
        <w:rPr>
          <w:rFonts w:ascii="Times New Roman" w:hAnsi="Times New Roman"/>
          <w:sz w:val="20"/>
          <w:szCs w:val="24"/>
        </w:rPr>
        <w:t xml:space="preserve"> is the observation reported when </w:t>
      </w:r>
      <w:proofErr w:type="spellStart"/>
      <w:r w:rsidRPr="00001727">
        <w:rPr>
          <w:rFonts w:ascii="Times New Roman" w:hAnsi="Times New Roman"/>
          <w:sz w:val="20"/>
          <w:szCs w:val="24"/>
        </w:rPr>
        <w:t>ethanolic</w:t>
      </w:r>
      <w:proofErr w:type="spellEnd"/>
      <w:r w:rsidRPr="00001727">
        <w:rPr>
          <w:rFonts w:ascii="Times New Roman" w:hAnsi="Times New Roman"/>
          <w:sz w:val="20"/>
          <w:szCs w:val="24"/>
        </w:rPr>
        <w:t xml:space="preserve"> extracts (50%) of </w:t>
      </w:r>
      <w:proofErr w:type="spellStart"/>
      <w:r w:rsidRPr="00001727">
        <w:rPr>
          <w:rStyle w:val="Emphasis"/>
          <w:rFonts w:ascii="Times New Roman" w:hAnsi="Times New Roman"/>
          <w:sz w:val="20"/>
          <w:szCs w:val="24"/>
        </w:rPr>
        <w:t>Caesalpinia</w:t>
      </w:r>
      <w:proofErr w:type="spellEnd"/>
      <w:r w:rsidRPr="00001727">
        <w:rPr>
          <w:rStyle w:val="Emphasis"/>
          <w:rFonts w:ascii="Times New Roman" w:hAnsi="Times New Roman"/>
          <w:sz w:val="20"/>
          <w:szCs w:val="24"/>
        </w:rPr>
        <w:t xml:space="preserve"> </w:t>
      </w:r>
      <w:proofErr w:type="spellStart"/>
      <w:r w:rsidRPr="00001727">
        <w:rPr>
          <w:rStyle w:val="Emphasis"/>
          <w:rFonts w:ascii="Times New Roman" w:hAnsi="Times New Roman"/>
          <w:sz w:val="20"/>
          <w:szCs w:val="24"/>
        </w:rPr>
        <w:t>bonducella</w:t>
      </w:r>
      <w:proofErr w:type="spellEnd"/>
      <w:r w:rsidRPr="00001727">
        <w:rPr>
          <w:rFonts w:ascii="Times New Roman" w:hAnsi="Times New Roman"/>
          <w:sz w:val="20"/>
          <w:szCs w:val="24"/>
        </w:rPr>
        <w:t xml:space="preserve"> seeds normalized the blood sugar in </w:t>
      </w:r>
      <w:proofErr w:type="spellStart"/>
      <w:r w:rsidRPr="00001727">
        <w:rPr>
          <w:rFonts w:ascii="Times New Roman" w:hAnsi="Times New Roman"/>
          <w:sz w:val="20"/>
          <w:szCs w:val="24"/>
        </w:rPr>
        <w:t>streptozotocin</w:t>
      </w:r>
      <w:proofErr w:type="spellEnd"/>
      <w:r w:rsidRPr="00001727">
        <w:rPr>
          <w:rFonts w:ascii="Times New Roman" w:hAnsi="Times New Roman"/>
          <w:sz w:val="20"/>
          <w:szCs w:val="24"/>
        </w:rPr>
        <w:t xml:space="preserve"> (STZ)-diabetic rats (Sharma et al.,1997). </w:t>
      </w:r>
      <w:r w:rsidR="00547C41" w:rsidRPr="00001727">
        <w:rPr>
          <w:rFonts w:ascii="Times New Roman" w:eastAsia="Times New Roman" w:hAnsi="Times New Roman"/>
          <w:sz w:val="20"/>
          <w:szCs w:val="24"/>
          <w:lang w:eastAsia="af-ZA"/>
        </w:rPr>
        <w:t xml:space="preserve">In the same way administration of aqueous extract of </w:t>
      </w:r>
      <w:proofErr w:type="spellStart"/>
      <w:r w:rsidR="00547C41" w:rsidRPr="00001727">
        <w:rPr>
          <w:rFonts w:ascii="Times New Roman" w:eastAsia="Times New Roman" w:hAnsi="Times New Roman"/>
          <w:bCs/>
          <w:i/>
          <w:sz w:val="20"/>
          <w:szCs w:val="24"/>
          <w:lang w:eastAsia="af-ZA"/>
        </w:rPr>
        <w:t>Aegle</w:t>
      </w:r>
      <w:proofErr w:type="spellEnd"/>
      <w:r w:rsidR="00547C41" w:rsidRPr="00001727">
        <w:rPr>
          <w:rFonts w:ascii="Times New Roman" w:eastAsia="Times New Roman" w:hAnsi="Times New Roman"/>
          <w:bCs/>
          <w:i/>
          <w:sz w:val="20"/>
          <w:szCs w:val="24"/>
          <w:lang w:eastAsia="af-ZA"/>
        </w:rPr>
        <w:t xml:space="preserve"> </w:t>
      </w:r>
      <w:proofErr w:type="spellStart"/>
      <w:r w:rsidR="00547C41" w:rsidRPr="00001727">
        <w:rPr>
          <w:rFonts w:ascii="Times New Roman" w:eastAsia="Times New Roman" w:hAnsi="Times New Roman"/>
          <w:bCs/>
          <w:i/>
          <w:sz w:val="20"/>
          <w:szCs w:val="24"/>
          <w:lang w:eastAsia="af-ZA"/>
        </w:rPr>
        <w:t>marmelos</w:t>
      </w:r>
      <w:proofErr w:type="spellEnd"/>
      <w:r w:rsidR="001E11CC">
        <w:rPr>
          <w:rFonts w:ascii="Times New Roman" w:eastAsia="Times New Roman" w:hAnsi="Times New Roman"/>
          <w:bCs/>
          <w:sz w:val="20"/>
          <w:szCs w:val="24"/>
          <w:lang w:eastAsia="af-ZA"/>
        </w:rPr>
        <w:t xml:space="preserve"> </w:t>
      </w:r>
      <w:r w:rsidR="00547C41" w:rsidRPr="00001727">
        <w:rPr>
          <w:rFonts w:ascii="Times New Roman" w:eastAsia="Times New Roman" w:hAnsi="Times New Roman"/>
          <w:sz w:val="20"/>
          <w:szCs w:val="24"/>
          <w:lang w:eastAsia="af-ZA"/>
        </w:rPr>
        <w:t xml:space="preserve">leaves improves digestion and reduces blood sugar and urea, serum cholesterol in </w:t>
      </w:r>
      <w:proofErr w:type="spellStart"/>
      <w:r w:rsidR="00547C41" w:rsidRPr="00001727">
        <w:rPr>
          <w:rFonts w:ascii="Times New Roman" w:eastAsia="Times New Roman" w:hAnsi="Times New Roman"/>
          <w:sz w:val="20"/>
          <w:szCs w:val="24"/>
          <w:lang w:eastAsia="af-ZA"/>
        </w:rPr>
        <w:t>alloxanized</w:t>
      </w:r>
      <w:proofErr w:type="spellEnd"/>
      <w:r w:rsidR="00547C41" w:rsidRPr="00001727">
        <w:rPr>
          <w:rFonts w:ascii="Times New Roman" w:eastAsia="Times New Roman" w:hAnsi="Times New Roman"/>
          <w:sz w:val="20"/>
          <w:szCs w:val="24"/>
          <w:lang w:eastAsia="af-ZA"/>
        </w:rPr>
        <w:t xml:space="preserve"> rats as compared to control. Along with exhibiting hypoglycemic activity, this extract also prevented peak rise in blood sugar at 1hour in oral glucose tolerance test (</w:t>
      </w:r>
      <w:proofErr w:type="spellStart"/>
      <w:r w:rsidR="00547C41" w:rsidRPr="00001727">
        <w:rPr>
          <w:rFonts w:ascii="Times New Roman" w:hAnsi="Times New Roman"/>
          <w:sz w:val="20"/>
          <w:szCs w:val="24"/>
        </w:rPr>
        <w:t>Karunanayake</w:t>
      </w:r>
      <w:proofErr w:type="spellEnd"/>
      <w:r w:rsidR="00547C41" w:rsidRPr="00001727">
        <w:rPr>
          <w:rFonts w:ascii="Times New Roman" w:hAnsi="Times New Roman"/>
          <w:sz w:val="20"/>
          <w:szCs w:val="24"/>
        </w:rPr>
        <w:t xml:space="preserve"> et al., 1984</w:t>
      </w:r>
      <w:r w:rsidR="00547C41" w:rsidRPr="00001727">
        <w:rPr>
          <w:rFonts w:ascii="Times New Roman" w:eastAsia="Times New Roman" w:hAnsi="Times New Roman"/>
          <w:sz w:val="20"/>
          <w:szCs w:val="24"/>
          <w:lang w:eastAsia="af-ZA"/>
        </w:rPr>
        <w:t>)</w:t>
      </w:r>
      <w:r w:rsidR="001A71A7">
        <w:rPr>
          <w:rFonts w:ascii="Times New Roman" w:eastAsia="Times New Roman" w:hAnsi="Times New Roman"/>
          <w:sz w:val="20"/>
          <w:szCs w:val="24"/>
          <w:lang w:eastAsia="af-ZA"/>
        </w:rPr>
        <w:t>.</w:t>
      </w:r>
    </w:p>
    <w:p w:rsidR="00F92E87" w:rsidRPr="00001727" w:rsidRDefault="00F92E87" w:rsidP="00001727">
      <w:pPr>
        <w:snapToGrid w:val="0"/>
        <w:spacing w:after="0" w:line="240" w:lineRule="auto"/>
        <w:ind w:firstLine="425"/>
        <w:jc w:val="both"/>
        <w:rPr>
          <w:rFonts w:ascii="Times New Roman" w:hAnsi="Times New Roman"/>
          <w:sz w:val="20"/>
          <w:szCs w:val="24"/>
        </w:rPr>
      </w:pPr>
      <w:r w:rsidRPr="00001727">
        <w:rPr>
          <w:rFonts w:ascii="Times New Roman" w:hAnsi="Times New Roman"/>
          <w:sz w:val="20"/>
          <w:szCs w:val="24"/>
          <w:lang w:val="af-ZA"/>
        </w:rPr>
        <w:t>When the extracts was increased to 350mg / l, there was inhibition of glucose secretion, an indication that over dose could be detrimental to fish</w:t>
      </w:r>
      <w:r w:rsidR="00547C41" w:rsidRPr="00001727">
        <w:rPr>
          <w:rFonts w:ascii="Times New Roman" w:hAnsi="Times New Roman"/>
          <w:sz w:val="20"/>
          <w:szCs w:val="24"/>
          <w:lang w:val="af-ZA"/>
        </w:rPr>
        <w:t>. Similar to this</w:t>
      </w:r>
      <w:r w:rsidRPr="00001727">
        <w:rPr>
          <w:rFonts w:ascii="Times New Roman" w:hAnsi="Times New Roman"/>
          <w:sz w:val="20"/>
          <w:szCs w:val="24"/>
          <w:lang w:val="af-ZA"/>
        </w:rPr>
        <w:t xml:space="preserve"> finding</w:t>
      </w:r>
      <w:r w:rsidR="00547C41" w:rsidRPr="00001727">
        <w:rPr>
          <w:rFonts w:ascii="Times New Roman" w:hAnsi="Times New Roman"/>
          <w:sz w:val="20"/>
          <w:szCs w:val="24"/>
          <w:lang w:val="af-ZA"/>
        </w:rPr>
        <w:t xml:space="preserve"> is the work</w:t>
      </w:r>
      <w:r w:rsidRPr="00001727">
        <w:rPr>
          <w:rFonts w:ascii="Times New Roman" w:hAnsi="Times New Roman"/>
          <w:sz w:val="20"/>
          <w:szCs w:val="24"/>
          <w:lang w:val="af-ZA"/>
        </w:rPr>
        <w:t xml:space="preserve"> of</w:t>
      </w:r>
      <w:r w:rsidRPr="00001727">
        <w:rPr>
          <w:rFonts w:ascii="Times New Roman" w:eastAsia="Times New Roman" w:hAnsi="Times New Roman"/>
          <w:sz w:val="20"/>
          <w:szCs w:val="24"/>
          <w:lang w:eastAsia="af-ZA"/>
        </w:rPr>
        <w:t xml:space="preserve"> </w:t>
      </w:r>
      <w:proofErr w:type="spellStart"/>
      <w:r w:rsidRPr="00001727">
        <w:rPr>
          <w:rFonts w:ascii="Times New Roman" w:eastAsia="Times New Roman" w:hAnsi="Times New Roman"/>
          <w:sz w:val="20"/>
          <w:szCs w:val="24"/>
          <w:lang w:eastAsia="af-ZA"/>
        </w:rPr>
        <w:t>Aderibigbe</w:t>
      </w:r>
      <w:proofErr w:type="spellEnd"/>
      <w:r w:rsidR="001E11CC">
        <w:rPr>
          <w:rFonts w:ascii="Times New Roman" w:hAnsi="Times New Roman"/>
          <w:sz w:val="20"/>
          <w:szCs w:val="24"/>
        </w:rPr>
        <w:t xml:space="preserve"> </w:t>
      </w:r>
      <w:r w:rsidRPr="00001727">
        <w:rPr>
          <w:rFonts w:ascii="Times New Roman" w:hAnsi="Times New Roman"/>
          <w:sz w:val="20"/>
          <w:szCs w:val="24"/>
        </w:rPr>
        <w:t>et al.,</w:t>
      </w:r>
      <w:r w:rsidR="001A71A7">
        <w:rPr>
          <w:rFonts w:ascii="Times New Roman" w:hAnsi="Times New Roman"/>
          <w:sz w:val="20"/>
          <w:szCs w:val="24"/>
        </w:rPr>
        <w:t xml:space="preserve"> </w:t>
      </w:r>
      <w:r w:rsidRPr="00001727">
        <w:rPr>
          <w:rFonts w:ascii="Times New Roman" w:hAnsi="Times New Roman"/>
          <w:sz w:val="20"/>
          <w:szCs w:val="24"/>
        </w:rPr>
        <w:t xml:space="preserve">1999, who reported hypoglycemic activity of aqueous extract of </w:t>
      </w:r>
      <w:proofErr w:type="spellStart"/>
      <w:r w:rsidRPr="00001727">
        <w:rPr>
          <w:rStyle w:val="Emphasis"/>
          <w:rFonts w:ascii="Times New Roman" w:hAnsi="Times New Roman"/>
          <w:sz w:val="20"/>
          <w:szCs w:val="24"/>
        </w:rPr>
        <w:lastRenderedPageBreak/>
        <w:t>Mangifera</w:t>
      </w:r>
      <w:proofErr w:type="spellEnd"/>
      <w:r w:rsidRPr="00001727">
        <w:rPr>
          <w:rStyle w:val="Emphasis"/>
          <w:rFonts w:ascii="Times New Roman" w:hAnsi="Times New Roman"/>
          <w:sz w:val="20"/>
          <w:szCs w:val="24"/>
        </w:rPr>
        <w:t xml:space="preserve"> </w:t>
      </w:r>
      <w:proofErr w:type="spellStart"/>
      <w:r w:rsidR="00DF55D3" w:rsidRPr="00001727">
        <w:rPr>
          <w:rStyle w:val="Emphasis"/>
          <w:rFonts w:ascii="Times New Roman" w:hAnsi="Times New Roman"/>
          <w:sz w:val="20"/>
          <w:szCs w:val="24"/>
        </w:rPr>
        <w:t>indica</w:t>
      </w:r>
      <w:proofErr w:type="spellEnd"/>
      <w:r w:rsidR="00DF55D3" w:rsidRPr="00001727">
        <w:rPr>
          <w:rStyle w:val="Emphasis"/>
          <w:rFonts w:ascii="Times New Roman" w:hAnsi="Times New Roman"/>
          <w:sz w:val="20"/>
          <w:szCs w:val="24"/>
        </w:rPr>
        <w:t xml:space="preserve"> in</w:t>
      </w:r>
      <w:r w:rsidRPr="00001727">
        <w:rPr>
          <w:rFonts w:ascii="Times New Roman" w:hAnsi="Times New Roman"/>
          <w:sz w:val="20"/>
          <w:szCs w:val="24"/>
        </w:rPr>
        <w:t xml:space="preserve"> either </w:t>
      </w:r>
      <w:proofErr w:type="spellStart"/>
      <w:r w:rsidRPr="00001727">
        <w:rPr>
          <w:rFonts w:ascii="Times New Roman" w:hAnsi="Times New Roman"/>
          <w:sz w:val="20"/>
          <w:szCs w:val="24"/>
        </w:rPr>
        <w:t>normoglycemic</w:t>
      </w:r>
      <w:proofErr w:type="spellEnd"/>
      <w:r w:rsidRPr="00001727">
        <w:rPr>
          <w:rFonts w:ascii="Times New Roman" w:hAnsi="Times New Roman"/>
          <w:sz w:val="20"/>
          <w:szCs w:val="24"/>
        </w:rPr>
        <w:t xml:space="preserve"> or </w:t>
      </w:r>
      <w:proofErr w:type="spellStart"/>
      <w:r w:rsidRPr="00001727">
        <w:rPr>
          <w:rFonts w:ascii="Times New Roman" w:hAnsi="Times New Roman"/>
          <w:sz w:val="20"/>
          <w:szCs w:val="24"/>
        </w:rPr>
        <w:t>streptozotocin</w:t>
      </w:r>
      <w:proofErr w:type="spellEnd"/>
      <w:r w:rsidRPr="00001727">
        <w:rPr>
          <w:rFonts w:ascii="Times New Roman" w:hAnsi="Times New Roman"/>
          <w:sz w:val="20"/>
          <w:szCs w:val="24"/>
        </w:rPr>
        <w:t xml:space="preserve"> induced diabetic in rats. In the same way,</w:t>
      </w:r>
      <w:r w:rsidR="00DF55D3" w:rsidRPr="00001727">
        <w:rPr>
          <w:rFonts w:ascii="Times New Roman" w:hAnsi="Times New Roman"/>
          <w:sz w:val="20"/>
          <w:szCs w:val="24"/>
        </w:rPr>
        <w:t xml:space="preserve"> </w:t>
      </w:r>
      <w:proofErr w:type="spellStart"/>
      <w:r w:rsidRPr="00001727">
        <w:rPr>
          <w:rFonts w:ascii="Times New Roman" w:hAnsi="Times New Roman"/>
          <w:sz w:val="20"/>
          <w:szCs w:val="24"/>
        </w:rPr>
        <w:t>Ethanolic</w:t>
      </w:r>
      <w:proofErr w:type="spellEnd"/>
      <w:r w:rsidRPr="00001727">
        <w:rPr>
          <w:rFonts w:ascii="Times New Roman" w:hAnsi="Times New Roman"/>
          <w:sz w:val="20"/>
          <w:szCs w:val="24"/>
        </w:rPr>
        <w:t xml:space="preserve"> extracts of </w:t>
      </w:r>
      <w:r w:rsidRPr="00001727">
        <w:rPr>
          <w:rStyle w:val="Emphasis"/>
          <w:rFonts w:ascii="Times New Roman" w:hAnsi="Times New Roman"/>
          <w:sz w:val="20"/>
          <w:szCs w:val="24"/>
        </w:rPr>
        <w:t xml:space="preserve">M. </w:t>
      </w:r>
      <w:proofErr w:type="spellStart"/>
      <w:r w:rsidRPr="00001727">
        <w:rPr>
          <w:rStyle w:val="Emphasis"/>
          <w:rFonts w:ascii="Times New Roman" w:hAnsi="Times New Roman"/>
          <w:sz w:val="20"/>
          <w:szCs w:val="24"/>
        </w:rPr>
        <w:t>charantia</w:t>
      </w:r>
      <w:proofErr w:type="spellEnd"/>
      <w:r w:rsidRPr="00001727">
        <w:rPr>
          <w:rFonts w:ascii="Times New Roman" w:hAnsi="Times New Roman"/>
          <w:sz w:val="20"/>
          <w:szCs w:val="24"/>
        </w:rPr>
        <w:t xml:space="preserve"> (200 mg/kg) showed an </w:t>
      </w:r>
      <w:proofErr w:type="spellStart"/>
      <w:r w:rsidRPr="00001727">
        <w:rPr>
          <w:rFonts w:ascii="Times New Roman" w:hAnsi="Times New Roman"/>
          <w:sz w:val="20"/>
          <w:szCs w:val="24"/>
        </w:rPr>
        <w:t>antihyperglycemic</w:t>
      </w:r>
      <w:proofErr w:type="spellEnd"/>
      <w:r w:rsidRPr="00001727">
        <w:rPr>
          <w:rFonts w:ascii="Times New Roman" w:hAnsi="Times New Roman"/>
          <w:sz w:val="20"/>
          <w:szCs w:val="24"/>
        </w:rPr>
        <w:t xml:space="preserve"> and also hypoglycemic effect in normal and STZ diabetic rats (</w:t>
      </w:r>
      <w:proofErr w:type="spellStart"/>
      <w:r w:rsidRPr="00001727">
        <w:rPr>
          <w:rFonts w:ascii="Times New Roman" w:hAnsi="Times New Roman"/>
          <w:sz w:val="20"/>
          <w:szCs w:val="24"/>
        </w:rPr>
        <w:t>Shibib</w:t>
      </w:r>
      <w:proofErr w:type="spellEnd"/>
      <w:r w:rsidRPr="00001727">
        <w:rPr>
          <w:rFonts w:ascii="Times New Roman" w:hAnsi="Times New Roman"/>
          <w:sz w:val="20"/>
          <w:szCs w:val="24"/>
        </w:rPr>
        <w:t xml:space="preserve"> et al., 1993)</w:t>
      </w:r>
      <w:r w:rsidR="001A71A7">
        <w:rPr>
          <w:rFonts w:ascii="Times New Roman" w:hAnsi="Times New Roman"/>
          <w:sz w:val="20"/>
          <w:szCs w:val="24"/>
        </w:rPr>
        <w:t>.</w:t>
      </w:r>
    </w:p>
    <w:p w:rsidR="00E31A47" w:rsidRPr="00001727" w:rsidRDefault="00E31A47" w:rsidP="00001727">
      <w:pPr>
        <w:autoSpaceDE w:val="0"/>
        <w:autoSpaceDN w:val="0"/>
        <w:adjustRightInd w:val="0"/>
        <w:snapToGrid w:val="0"/>
        <w:spacing w:after="0" w:line="240" w:lineRule="auto"/>
        <w:jc w:val="both"/>
        <w:rPr>
          <w:rFonts w:ascii="Times New Roman" w:hAnsi="Times New Roman"/>
          <w:sz w:val="20"/>
          <w:szCs w:val="24"/>
        </w:rPr>
      </w:pPr>
      <w:r w:rsidRPr="00001727">
        <w:rPr>
          <w:rFonts w:ascii="Times New Roman" w:hAnsi="Times New Roman"/>
          <w:b/>
          <w:sz w:val="20"/>
          <w:szCs w:val="24"/>
        </w:rPr>
        <w:t>Protein</w:t>
      </w:r>
    </w:p>
    <w:p w:rsidR="00E31A47" w:rsidRPr="00001727" w:rsidRDefault="00E31A47" w:rsidP="00001727">
      <w:pPr>
        <w:snapToGrid w:val="0"/>
        <w:spacing w:after="0" w:line="240" w:lineRule="auto"/>
        <w:ind w:firstLine="425"/>
        <w:jc w:val="both"/>
        <w:rPr>
          <w:rFonts w:ascii="Times New Roman" w:hAnsi="Times New Roman"/>
          <w:sz w:val="20"/>
          <w:szCs w:val="24"/>
        </w:rPr>
      </w:pPr>
      <w:r w:rsidRPr="00001727">
        <w:rPr>
          <w:rFonts w:ascii="Times New Roman" w:hAnsi="Times New Roman"/>
          <w:sz w:val="20"/>
          <w:szCs w:val="24"/>
        </w:rPr>
        <w:t xml:space="preserve">It is obvious that exposure of fish for a long time to most toxicants including pesticides interferes with protein metabolism. Increases protein level </w:t>
      </w:r>
      <w:r w:rsidR="00976D64" w:rsidRPr="00001727">
        <w:rPr>
          <w:rFonts w:ascii="Times New Roman" w:hAnsi="Times New Roman"/>
          <w:sz w:val="20"/>
          <w:szCs w:val="24"/>
        </w:rPr>
        <w:t xml:space="preserve">reported in </w:t>
      </w:r>
      <w:proofErr w:type="spellStart"/>
      <w:r w:rsidR="00976D64" w:rsidRPr="00001727">
        <w:rPr>
          <w:rFonts w:ascii="Times New Roman" w:hAnsi="Times New Roman"/>
          <w:sz w:val="20"/>
          <w:szCs w:val="24"/>
        </w:rPr>
        <w:t>glyphosate</w:t>
      </w:r>
      <w:proofErr w:type="spellEnd"/>
      <w:r w:rsidR="00976D64" w:rsidRPr="00001727">
        <w:rPr>
          <w:rFonts w:ascii="Times New Roman" w:hAnsi="Times New Roman"/>
          <w:sz w:val="20"/>
          <w:szCs w:val="24"/>
        </w:rPr>
        <w:t xml:space="preserve"> treated fish </w:t>
      </w:r>
      <w:r w:rsidRPr="00001727">
        <w:rPr>
          <w:rFonts w:ascii="Times New Roman" w:hAnsi="Times New Roman"/>
          <w:sz w:val="20"/>
          <w:szCs w:val="24"/>
        </w:rPr>
        <w:t xml:space="preserve">may be attributed to stress mediated immobilization of these compounds leading to an increase in energy demands by the fish to cope with environmental condition caused by the toxicant (Jenkins </w:t>
      </w:r>
      <w:r w:rsidRPr="00001727">
        <w:rPr>
          <w:rFonts w:ascii="Times New Roman" w:hAnsi="Times New Roman"/>
          <w:i/>
          <w:sz w:val="20"/>
          <w:szCs w:val="24"/>
        </w:rPr>
        <w:t>et al</w:t>
      </w:r>
      <w:r w:rsidRPr="00001727">
        <w:rPr>
          <w:rFonts w:ascii="Times New Roman" w:hAnsi="Times New Roman"/>
          <w:sz w:val="20"/>
          <w:szCs w:val="24"/>
        </w:rPr>
        <w:t>., 2003)</w:t>
      </w:r>
      <w:r w:rsidR="001E11CC">
        <w:rPr>
          <w:rFonts w:ascii="Times New Roman" w:hAnsi="Times New Roman"/>
          <w:sz w:val="20"/>
          <w:szCs w:val="24"/>
        </w:rPr>
        <w:t xml:space="preserve">. </w:t>
      </w:r>
      <w:r w:rsidRPr="00001727">
        <w:rPr>
          <w:rFonts w:ascii="Times New Roman" w:hAnsi="Times New Roman"/>
          <w:sz w:val="20"/>
          <w:szCs w:val="24"/>
        </w:rPr>
        <w:t>Also, proteins are functional molecules, it is possible that any complications related to alteration of glucose level are related to defective synthesis of certain proteins</w:t>
      </w:r>
      <w:r w:rsidR="001E11CC">
        <w:rPr>
          <w:rFonts w:ascii="Times New Roman" w:hAnsi="Times New Roman"/>
          <w:sz w:val="20"/>
          <w:szCs w:val="24"/>
        </w:rPr>
        <w:t xml:space="preserve"> </w:t>
      </w:r>
      <w:r w:rsidRPr="00001727">
        <w:rPr>
          <w:rFonts w:ascii="Times New Roman" w:hAnsi="Times New Roman"/>
          <w:sz w:val="20"/>
          <w:szCs w:val="24"/>
        </w:rPr>
        <w:t>since the amount of mitochondrial protein present is closely related to the rate of ATP production (Takahashi</w:t>
      </w:r>
      <w:r w:rsidR="001E11CC">
        <w:rPr>
          <w:rFonts w:ascii="Times New Roman" w:hAnsi="Times New Roman"/>
          <w:sz w:val="20"/>
          <w:szCs w:val="24"/>
        </w:rPr>
        <w:t xml:space="preserve"> </w:t>
      </w:r>
      <w:r w:rsidR="00CC3DBA" w:rsidRPr="00001727">
        <w:rPr>
          <w:rFonts w:ascii="Times New Roman" w:hAnsi="Times New Roman"/>
          <w:sz w:val="20"/>
          <w:szCs w:val="24"/>
        </w:rPr>
        <w:t xml:space="preserve">and </w:t>
      </w:r>
      <w:r w:rsidRPr="00001727">
        <w:rPr>
          <w:rFonts w:ascii="Times New Roman" w:hAnsi="Times New Roman"/>
          <w:sz w:val="20"/>
          <w:szCs w:val="24"/>
        </w:rPr>
        <w:t>Hood, 1997)</w:t>
      </w:r>
      <w:r w:rsidR="001E11CC">
        <w:rPr>
          <w:rFonts w:ascii="Times New Roman" w:hAnsi="Times New Roman"/>
          <w:b/>
          <w:sz w:val="20"/>
          <w:szCs w:val="24"/>
        </w:rPr>
        <w:t>.</w:t>
      </w:r>
      <w:r w:rsidR="001A71A7">
        <w:rPr>
          <w:rFonts w:ascii="Times New Roman" w:hAnsi="Times New Roman"/>
          <w:b/>
          <w:sz w:val="20"/>
          <w:szCs w:val="24"/>
        </w:rPr>
        <w:t xml:space="preserve"> </w:t>
      </w:r>
      <w:r w:rsidRPr="00001727">
        <w:rPr>
          <w:rFonts w:ascii="Times New Roman" w:hAnsi="Times New Roman"/>
          <w:sz w:val="20"/>
          <w:szCs w:val="24"/>
        </w:rPr>
        <w:t xml:space="preserve">The recovery mechanism to </w:t>
      </w:r>
      <w:proofErr w:type="spellStart"/>
      <w:r w:rsidRPr="00001727">
        <w:rPr>
          <w:rFonts w:ascii="Times New Roman" w:hAnsi="Times New Roman"/>
          <w:i/>
          <w:sz w:val="20"/>
          <w:szCs w:val="24"/>
        </w:rPr>
        <w:t>Gracinia</w:t>
      </w:r>
      <w:proofErr w:type="spellEnd"/>
      <w:r w:rsidRPr="00001727">
        <w:rPr>
          <w:rFonts w:ascii="Times New Roman" w:hAnsi="Times New Roman"/>
          <w:sz w:val="20"/>
          <w:szCs w:val="24"/>
        </w:rPr>
        <w:t xml:space="preserve"> </w:t>
      </w:r>
      <w:r w:rsidRPr="00001727">
        <w:rPr>
          <w:rFonts w:ascii="Times New Roman" w:hAnsi="Times New Roman"/>
          <w:i/>
          <w:sz w:val="20"/>
          <w:szCs w:val="24"/>
        </w:rPr>
        <w:t>kola</w:t>
      </w:r>
      <w:r w:rsidRPr="00001727">
        <w:rPr>
          <w:rFonts w:ascii="Times New Roman" w:hAnsi="Times New Roman"/>
          <w:sz w:val="20"/>
          <w:szCs w:val="24"/>
        </w:rPr>
        <w:t xml:space="preserve"> is spontaneous. The result indicated that protein metabolism in the treated fish is dose dependent</w:t>
      </w:r>
      <w:r w:rsidR="001E11CC">
        <w:rPr>
          <w:rFonts w:ascii="Times New Roman" w:hAnsi="Times New Roman"/>
          <w:sz w:val="20"/>
          <w:szCs w:val="24"/>
        </w:rPr>
        <w:t xml:space="preserve">. </w:t>
      </w:r>
      <w:r w:rsidRPr="00001727">
        <w:rPr>
          <w:rFonts w:ascii="Times New Roman" w:hAnsi="Times New Roman"/>
          <w:sz w:val="20"/>
          <w:szCs w:val="24"/>
        </w:rPr>
        <w:t xml:space="preserve">Likewise </w:t>
      </w:r>
      <w:proofErr w:type="spellStart"/>
      <w:r w:rsidRPr="00001727">
        <w:rPr>
          <w:rFonts w:ascii="Times New Roman" w:hAnsi="Times New Roman"/>
          <w:sz w:val="20"/>
          <w:szCs w:val="24"/>
        </w:rPr>
        <w:t>Kamble</w:t>
      </w:r>
      <w:proofErr w:type="spellEnd"/>
      <w:r w:rsidRPr="00001727">
        <w:rPr>
          <w:rFonts w:ascii="Times New Roman" w:hAnsi="Times New Roman"/>
          <w:sz w:val="20"/>
          <w:szCs w:val="24"/>
        </w:rPr>
        <w:t xml:space="preserve"> et al., 1998 revealed how dried extracts of </w:t>
      </w:r>
      <w:proofErr w:type="spellStart"/>
      <w:r w:rsidRPr="00001727">
        <w:rPr>
          <w:rStyle w:val="Emphasis"/>
          <w:rFonts w:ascii="Times New Roman" w:hAnsi="Times New Roman"/>
          <w:sz w:val="20"/>
          <w:szCs w:val="24"/>
        </w:rPr>
        <w:t>Coccinia</w:t>
      </w:r>
      <w:proofErr w:type="spellEnd"/>
      <w:r w:rsidRPr="00001727">
        <w:rPr>
          <w:rStyle w:val="Emphasis"/>
          <w:rFonts w:ascii="Times New Roman" w:hAnsi="Times New Roman"/>
          <w:sz w:val="20"/>
          <w:szCs w:val="24"/>
        </w:rPr>
        <w:t xml:space="preserve"> </w:t>
      </w:r>
      <w:proofErr w:type="spellStart"/>
      <w:r w:rsidRPr="00001727">
        <w:rPr>
          <w:rStyle w:val="Emphasis"/>
          <w:rFonts w:ascii="Times New Roman" w:hAnsi="Times New Roman"/>
          <w:sz w:val="20"/>
          <w:szCs w:val="24"/>
        </w:rPr>
        <w:t>indica</w:t>
      </w:r>
      <w:proofErr w:type="spellEnd"/>
      <w:r w:rsidRPr="00001727">
        <w:rPr>
          <w:rFonts w:ascii="Times New Roman" w:hAnsi="Times New Roman"/>
          <w:sz w:val="20"/>
          <w:szCs w:val="24"/>
        </w:rPr>
        <w:t xml:space="preserve"> (500 mg/kg body weight) regulates the protein and glucose metabolism in human. The extracts restored the activities of enzyme lipoprotein lipase (LPL) that was reduced and glucose-6-phosphatase and lactate </w:t>
      </w:r>
      <w:proofErr w:type="spellStart"/>
      <w:r w:rsidRPr="00001727">
        <w:rPr>
          <w:rFonts w:ascii="Times New Roman" w:hAnsi="Times New Roman"/>
          <w:sz w:val="20"/>
          <w:szCs w:val="24"/>
        </w:rPr>
        <w:t>dehydrogenase</w:t>
      </w:r>
      <w:proofErr w:type="spellEnd"/>
      <w:r w:rsidRPr="00001727">
        <w:rPr>
          <w:rFonts w:ascii="Times New Roman" w:hAnsi="Times New Roman"/>
          <w:sz w:val="20"/>
          <w:szCs w:val="24"/>
        </w:rPr>
        <w:t xml:space="preserve">, which were raised in untreated </w:t>
      </w:r>
      <w:proofErr w:type="spellStart"/>
      <w:r w:rsidR="003513EB" w:rsidRPr="00001727">
        <w:rPr>
          <w:rFonts w:ascii="Times New Roman" w:hAnsi="Times New Roman"/>
          <w:sz w:val="20"/>
          <w:szCs w:val="24"/>
        </w:rPr>
        <w:t>diabetics’</w:t>
      </w:r>
      <w:r w:rsidR="001E11CC">
        <w:rPr>
          <w:rFonts w:ascii="Times New Roman" w:hAnsi="Times New Roman"/>
          <w:sz w:val="20"/>
          <w:szCs w:val="24"/>
        </w:rPr>
        <w:t>.</w:t>
      </w:r>
      <w:r w:rsidRPr="00001727">
        <w:rPr>
          <w:rFonts w:ascii="Times New Roman" w:hAnsi="Times New Roman"/>
          <w:sz w:val="20"/>
          <w:szCs w:val="24"/>
        </w:rPr>
        <w:t>Also</w:t>
      </w:r>
      <w:proofErr w:type="spellEnd"/>
      <w:r w:rsidRPr="00001727">
        <w:rPr>
          <w:rFonts w:ascii="Times New Roman" w:hAnsi="Times New Roman"/>
          <w:sz w:val="20"/>
          <w:szCs w:val="24"/>
        </w:rPr>
        <w:t xml:space="preserve">, Oral administration of 500 mg/kg of </w:t>
      </w:r>
      <w:r w:rsidRPr="00001727">
        <w:rPr>
          <w:rStyle w:val="Emphasis"/>
          <w:rFonts w:ascii="Times New Roman" w:hAnsi="Times New Roman"/>
          <w:sz w:val="20"/>
          <w:szCs w:val="24"/>
        </w:rPr>
        <w:t xml:space="preserve">C. </w:t>
      </w:r>
      <w:proofErr w:type="spellStart"/>
      <w:r w:rsidRPr="00001727">
        <w:rPr>
          <w:rStyle w:val="Emphasis"/>
          <w:rFonts w:ascii="Times New Roman" w:hAnsi="Times New Roman"/>
          <w:sz w:val="20"/>
          <w:szCs w:val="24"/>
        </w:rPr>
        <w:t>indica</w:t>
      </w:r>
      <w:proofErr w:type="spellEnd"/>
      <w:r w:rsidRPr="00001727">
        <w:rPr>
          <w:rFonts w:ascii="Times New Roman" w:hAnsi="Times New Roman"/>
          <w:sz w:val="20"/>
          <w:szCs w:val="24"/>
        </w:rPr>
        <w:t xml:space="preserve"> leaves showed significant hypoglycemia in </w:t>
      </w:r>
      <w:proofErr w:type="spellStart"/>
      <w:r w:rsidRPr="00001727">
        <w:rPr>
          <w:rFonts w:ascii="Times New Roman" w:hAnsi="Times New Roman"/>
          <w:sz w:val="20"/>
          <w:szCs w:val="24"/>
        </w:rPr>
        <w:t>alloxanized</w:t>
      </w:r>
      <w:proofErr w:type="spellEnd"/>
      <w:r w:rsidRPr="00001727">
        <w:rPr>
          <w:rFonts w:ascii="Times New Roman" w:hAnsi="Times New Roman"/>
          <w:sz w:val="20"/>
          <w:szCs w:val="24"/>
        </w:rPr>
        <w:t xml:space="preserve"> diabetic dogs and increased glucose tolerance in normal and diabetic dogs (</w:t>
      </w:r>
      <w:proofErr w:type="spellStart"/>
      <w:r w:rsidRPr="00001727">
        <w:rPr>
          <w:rFonts w:ascii="Times New Roman" w:hAnsi="Times New Roman"/>
          <w:sz w:val="20"/>
          <w:szCs w:val="24"/>
        </w:rPr>
        <w:t>Kamble</w:t>
      </w:r>
      <w:proofErr w:type="spellEnd"/>
      <w:r w:rsidRPr="00001727">
        <w:rPr>
          <w:rFonts w:ascii="Times New Roman" w:hAnsi="Times New Roman"/>
          <w:sz w:val="20"/>
          <w:szCs w:val="24"/>
        </w:rPr>
        <w:t xml:space="preserve"> et al., 1998)</w:t>
      </w:r>
      <w:r w:rsidR="001A71A7">
        <w:rPr>
          <w:rFonts w:ascii="Times New Roman" w:hAnsi="Times New Roman"/>
          <w:sz w:val="20"/>
          <w:szCs w:val="24"/>
        </w:rPr>
        <w:t>.</w:t>
      </w:r>
    </w:p>
    <w:p w:rsidR="00E31A47" w:rsidRPr="00001727" w:rsidRDefault="00E31A47" w:rsidP="00001727">
      <w:pPr>
        <w:shd w:val="clear" w:color="auto" w:fill="FFFFFF"/>
        <w:snapToGrid w:val="0"/>
        <w:spacing w:after="0" w:line="240" w:lineRule="auto"/>
        <w:jc w:val="both"/>
        <w:rPr>
          <w:rFonts w:ascii="Times New Roman" w:hAnsi="Times New Roman"/>
          <w:b/>
          <w:sz w:val="20"/>
          <w:szCs w:val="24"/>
        </w:rPr>
      </w:pPr>
      <w:r w:rsidRPr="00001727">
        <w:rPr>
          <w:rFonts w:ascii="Times New Roman" w:hAnsi="Times New Roman"/>
          <w:b/>
          <w:sz w:val="20"/>
          <w:szCs w:val="24"/>
        </w:rPr>
        <w:t>Hydrocortisone</w:t>
      </w:r>
    </w:p>
    <w:p w:rsidR="00E31A47" w:rsidRPr="00001727" w:rsidRDefault="00F50B7F" w:rsidP="00001727">
      <w:pPr>
        <w:shd w:val="clear" w:color="auto" w:fill="FFFFFF"/>
        <w:snapToGrid w:val="0"/>
        <w:spacing w:after="0" w:line="240" w:lineRule="auto"/>
        <w:ind w:firstLine="425"/>
        <w:jc w:val="both"/>
        <w:rPr>
          <w:rFonts w:ascii="Times New Roman" w:hAnsi="Times New Roman"/>
          <w:sz w:val="20"/>
          <w:szCs w:val="24"/>
        </w:rPr>
      </w:pPr>
      <w:r w:rsidRPr="00001727">
        <w:rPr>
          <w:rFonts w:ascii="Times New Roman" w:hAnsi="Times New Roman"/>
          <w:sz w:val="20"/>
          <w:szCs w:val="24"/>
        </w:rPr>
        <w:t xml:space="preserve">The high secretion of the steroid hormone in </w:t>
      </w:r>
      <w:proofErr w:type="spellStart"/>
      <w:r w:rsidRPr="00001727">
        <w:rPr>
          <w:rFonts w:ascii="Times New Roman" w:hAnsi="Times New Roman"/>
          <w:sz w:val="20"/>
          <w:szCs w:val="24"/>
        </w:rPr>
        <w:t>glyphosate</w:t>
      </w:r>
      <w:proofErr w:type="spellEnd"/>
      <w:r w:rsidRPr="00001727">
        <w:rPr>
          <w:rFonts w:ascii="Times New Roman" w:hAnsi="Times New Roman"/>
          <w:sz w:val="20"/>
          <w:szCs w:val="24"/>
        </w:rPr>
        <w:t xml:space="preserve"> formulation treated fish may be due to its response to stress caused by the herbicides (de </w:t>
      </w:r>
      <w:proofErr w:type="spellStart"/>
      <w:r w:rsidRPr="00001727">
        <w:rPr>
          <w:rFonts w:ascii="Times New Roman" w:hAnsi="Times New Roman"/>
          <w:sz w:val="20"/>
          <w:szCs w:val="24"/>
        </w:rPr>
        <w:t>Kloet</w:t>
      </w:r>
      <w:proofErr w:type="spellEnd"/>
      <w:r w:rsidRPr="00001727">
        <w:rPr>
          <w:rFonts w:ascii="Times New Roman" w:hAnsi="Times New Roman"/>
          <w:sz w:val="20"/>
          <w:szCs w:val="24"/>
        </w:rPr>
        <w:t xml:space="preserve"> et al.,</w:t>
      </w:r>
      <w:r w:rsidR="001A71A7">
        <w:rPr>
          <w:rFonts w:ascii="Times New Roman" w:hAnsi="Times New Roman"/>
          <w:sz w:val="20"/>
          <w:szCs w:val="24"/>
        </w:rPr>
        <w:t xml:space="preserve"> </w:t>
      </w:r>
      <w:r w:rsidRPr="00001727">
        <w:rPr>
          <w:rFonts w:ascii="Times New Roman" w:hAnsi="Times New Roman"/>
          <w:sz w:val="20"/>
          <w:szCs w:val="24"/>
        </w:rPr>
        <w:t>2008)</w:t>
      </w:r>
      <w:r w:rsidR="001E11CC">
        <w:rPr>
          <w:rFonts w:ascii="Times New Roman" w:hAnsi="Times New Roman"/>
          <w:sz w:val="20"/>
          <w:szCs w:val="24"/>
        </w:rPr>
        <w:t>.</w:t>
      </w:r>
      <w:r w:rsidRPr="00001727">
        <w:rPr>
          <w:rFonts w:ascii="Times New Roman" w:hAnsi="Times New Roman"/>
          <w:sz w:val="20"/>
          <w:szCs w:val="24"/>
        </w:rPr>
        <w:t>Stress heighten h</w:t>
      </w:r>
      <w:r w:rsidR="00881BDB" w:rsidRPr="00001727">
        <w:rPr>
          <w:rFonts w:ascii="Times New Roman" w:hAnsi="Times New Roman"/>
          <w:sz w:val="20"/>
          <w:szCs w:val="24"/>
        </w:rPr>
        <w:t>ydrocortisone</w:t>
      </w:r>
      <w:r w:rsidRPr="00001727">
        <w:rPr>
          <w:rFonts w:ascii="Times New Roman" w:hAnsi="Times New Roman"/>
          <w:sz w:val="20"/>
          <w:szCs w:val="24"/>
        </w:rPr>
        <w:t xml:space="preserve"> secretion thereby enhancing</w:t>
      </w:r>
      <w:r w:rsidR="00881BDB" w:rsidRPr="00001727">
        <w:rPr>
          <w:rFonts w:ascii="Times New Roman" w:hAnsi="Times New Roman"/>
          <w:sz w:val="20"/>
          <w:szCs w:val="24"/>
        </w:rPr>
        <w:t xml:space="preserve"> the breakdown of proteins to provide the fuel to maintain body function and physiological antagonist to insulin by promoting breakdown of </w:t>
      </w:r>
      <w:hyperlink r:id="rId27" w:history="1">
        <w:r w:rsidR="00881BDB" w:rsidRPr="00001727">
          <w:rPr>
            <w:rStyle w:val="Hyperlink"/>
            <w:rFonts w:ascii="Times New Roman" w:hAnsi="Times New Roman"/>
            <w:color w:val="auto"/>
            <w:sz w:val="20"/>
            <w:szCs w:val="24"/>
            <w:u w:val="none"/>
          </w:rPr>
          <w:t>carbohydrates</w:t>
        </w:r>
      </w:hyperlink>
      <w:r w:rsidR="00881BDB" w:rsidRPr="00001727">
        <w:rPr>
          <w:rFonts w:ascii="Times New Roman" w:hAnsi="Times New Roman"/>
          <w:sz w:val="20"/>
          <w:szCs w:val="24"/>
        </w:rPr>
        <w:t xml:space="preserve"> and lipids thereby mobilizing energy reserves (Du et al., 2009).</w:t>
      </w:r>
      <w:r w:rsidR="001A71A7">
        <w:rPr>
          <w:rFonts w:ascii="Times New Roman" w:hAnsi="Times New Roman"/>
          <w:sz w:val="20"/>
          <w:szCs w:val="24"/>
        </w:rPr>
        <w:t xml:space="preserve"> </w:t>
      </w:r>
      <w:r w:rsidR="00881BDB" w:rsidRPr="00001727">
        <w:rPr>
          <w:rFonts w:ascii="Times New Roman" w:hAnsi="Times New Roman"/>
          <w:sz w:val="20"/>
          <w:szCs w:val="24"/>
        </w:rPr>
        <w:t>The hormone also act as an anti-</w:t>
      </w:r>
      <w:proofErr w:type="spellStart"/>
      <w:r w:rsidR="00881BDB" w:rsidRPr="00001727">
        <w:rPr>
          <w:rFonts w:ascii="Times New Roman" w:hAnsi="Times New Roman"/>
          <w:sz w:val="20"/>
          <w:szCs w:val="24"/>
        </w:rPr>
        <w:t>inflamatory</w:t>
      </w:r>
      <w:proofErr w:type="spellEnd"/>
      <w:r w:rsidR="00881BDB" w:rsidRPr="00001727">
        <w:rPr>
          <w:rFonts w:ascii="Times New Roman" w:hAnsi="Times New Roman"/>
          <w:sz w:val="20"/>
          <w:szCs w:val="24"/>
        </w:rPr>
        <w:t xml:space="preserve"> agent by depresses immune reactions, and increases the vasoconstriction caused by </w:t>
      </w:r>
      <w:proofErr w:type="spellStart"/>
      <w:r w:rsidR="00881BDB" w:rsidRPr="00001727">
        <w:rPr>
          <w:rFonts w:ascii="Times New Roman" w:hAnsi="Times New Roman"/>
          <w:sz w:val="20"/>
          <w:szCs w:val="24"/>
        </w:rPr>
        <w:t>epinephrine</w:t>
      </w:r>
      <w:r w:rsidR="001E11CC">
        <w:rPr>
          <w:rFonts w:ascii="Times New Roman" w:hAnsi="Times New Roman"/>
          <w:sz w:val="20"/>
          <w:szCs w:val="24"/>
        </w:rPr>
        <w:t>,</w:t>
      </w:r>
      <w:r w:rsidR="00881BDB" w:rsidRPr="00001727">
        <w:rPr>
          <w:rFonts w:ascii="Times New Roman" w:hAnsi="Times New Roman"/>
          <w:sz w:val="20"/>
          <w:szCs w:val="24"/>
        </w:rPr>
        <w:t>a</w:t>
      </w:r>
      <w:proofErr w:type="spellEnd"/>
      <w:r w:rsidR="00881BDB" w:rsidRPr="00001727">
        <w:rPr>
          <w:rFonts w:ascii="Times New Roman" w:hAnsi="Times New Roman"/>
          <w:sz w:val="20"/>
          <w:szCs w:val="24"/>
        </w:rPr>
        <w:t xml:space="preserve"> pivotal role in helping the hypothalamus-pituitary-adrenal axis adjust to stress (</w:t>
      </w:r>
      <w:proofErr w:type="spellStart"/>
      <w:r w:rsidR="00881BDB" w:rsidRPr="00001727">
        <w:rPr>
          <w:rFonts w:ascii="Times New Roman" w:hAnsi="Times New Roman"/>
          <w:sz w:val="20"/>
          <w:szCs w:val="24"/>
        </w:rPr>
        <w:t>Losel</w:t>
      </w:r>
      <w:proofErr w:type="spellEnd"/>
      <w:r w:rsidR="00881BDB" w:rsidRPr="00001727">
        <w:rPr>
          <w:rFonts w:ascii="Times New Roman" w:hAnsi="Times New Roman"/>
          <w:sz w:val="20"/>
          <w:szCs w:val="24"/>
        </w:rPr>
        <w:t xml:space="preserve"> and </w:t>
      </w:r>
      <w:proofErr w:type="spellStart"/>
      <w:r w:rsidR="00881BDB" w:rsidRPr="00001727">
        <w:rPr>
          <w:rFonts w:ascii="Times New Roman" w:hAnsi="Times New Roman"/>
          <w:sz w:val="20"/>
          <w:szCs w:val="24"/>
        </w:rPr>
        <w:t>Wehling</w:t>
      </w:r>
      <w:proofErr w:type="spellEnd"/>
      <w:r w:rsidR="00881BDB" w:rsidRPr="00001727">
        <w:rPr>
          <w:rFonts w:ascii="Times New Roman" w:hAnsi="Times New Roman"/>
          <w:sz w:val="20"/>
          <w:szCs w:val="24"/>
        </w:rPr>
        <w:t>, 2003)</w:t>
      </w:r>
      <w:r w:rsidR="001E11CC">
        <w:rPr>
          <w:rFonts w:ascii="Times New Roman" w:hAnsi="Times New Roman"/>
          <w:sz w:val="20"/>
          <w:szCs w:val="24"/>
        </w:rPr>
        <w:t>.</w:t>
      </w:r>
      <w:r w:rsidR="00E31A47" w:rsidRPr="00001727">
        <w:rPr>
          <w:rFonts w:ascii="Times New Roman" w:hAnsi="Times New Roman"/>
          <w:sz w:val="20"/>
          <w:szCs w:val="24"/>
        </w:rPr>
        <w:t xml:space="preserve">It is importance to note that increase in hydrocortisone secretion in fish treated with </w:t>
      </w:r>
      <w:proofErr w:type="spellStart"/>
      <w:r w:rsidR="00881BDB" w:rsidRPr="00001727">
        <w:rPr>
          <w:rFonts w:ascii="Times New Roman" w:hAnsi="Times New Roman"/>
          <w:sz w:val="20"/>
          <w:szCs w:val="24"/>
        </w:rPr>
        <w:t>g</w:t>
      </w:r>
      <w:r w:rsidR="00E31A47" w:rsidRPr="00001727">
        <w:rPr>
          <w:rFonts w:ascii="Times New Roman" w:hAnsi="Times New Roman"/>
          <w:sz w:val="20"/>
          <w:szCs w:val="24"/>
        </w:rPr>
        <w:t>lyphosate</w:t>
      </w:r>
      <w:proofErr w:type="spellEnd"/>
      <w:r w:rsidR="00E31A47" w:rsidRPr="00001727">
        <w:rPr>
          <w:rFonts w:ascii="Times New Roman" w:hAnsi="Times New Roman"/>
          <w:sz w:val="20"/>
          <w:szCs w:val="24"/>
        </w:rPr>
        <w:t xml:space="preserve"> formulation can lead to a decrease i</w:t>
      </w:r>
      <w:r w:rsidR="00881BDB" w:rsidRPr="00001727">
        <w:rPr>
          <w:rFonts w:ascii="Times New Roman" w:hAnsi="Times New Roman"/>
          <w:sz w:val="20"/>
          <w:szCs w:val="24"/>
        </w:rPr>
        <w:t>n insulin sensitivity, increase insulin resistance, reduce</w:t>
      </w:r>
      <w:r w:rsidR="00E31A47" w:rsidRPr="00001727">
        <w:rPr>
          <w:rFonts w:ascii="Times New Roman" w:hAnsi="Times New Roman"/>
          <w:sz w:val="20"/>
          <w:szCs w:val="24"/>
        </w:rPr>
        <w:t xml:space="preserve"> kidney fu</w:t>
      </w:r>
      <w:r w:rsidR="00881BDB" w:rsidRPr="00001727">
        <w:rPr>
          <w:rFonts w:ascii="Times New Roman" w:hAnsi="Times New Roman"/>
          <w:sz w:val="20"/>
          <w:szCs w:val="24"/>
        </w:rPr>
        <w:t>nction, hypertension, suppress immune function, reduce</w:t>
      </w:r>
      <w:r w:rsidR="00E31A47" w:rsidRPr="00001727">
        <w:rPr>
          <w:rFonts w:ascii="Times New Roman" w:hAnsi="Times New Roman"/>
          <w:sz w:val="20"/>
          <w:szCs w:val="24"/>
        </w:rPr>
        <w:t xml:space="preserve"> growth hormone levels, and reduced connective tissue </w:t>
      </w:r>
      <w:proofErr w:type="spellStart"/>
      <w:r w:rsidR="00E31A47" w:rsidRPr="00001727">
        <w:rPr>
          <w:rFonts w:ascii="Times New Roman" w:hAnsi="Times New Roman"/>
          <w:sz w:val="20"/>
          <w:szCs w:val="24"/>
        </w:rPr>
        <w:t>strength</w:t>
      </w:r>
      <w:r w:rsidR="001E11CC">
        <w:rPr>
          <w:rFonts w:ascii="Times New Roman" w:hAnsi="Times New Roman"/>
          <w:sz w:val="20"/>
          <w:szCs w:val="24"/>
        </w:rPr>
        <w:t>.</w:t>
      </w:r>
      <w:r w:rsidR="00E31A47" w:rsidRPr="00001727">
        <w:rPr>
          <w:rFonts w:ascii="Times New Roman" w:hAnsi="Times New Roman"/>
          <w:sz w:val="20"/>
          <w:szCs w:val="24"/>
        </w:rPr>
        <w:t>This</w:t>
      </w:r>
      <w:proofErr w:type="spellEnd"/>
      <w:r w:rsidR="00E31A47" w:rsidRPr="00001727">
        <w:rPr>
          <w:rFonts w:ascii="Times New Roman" w:hAnsi="Times New Roman"/>
          <w:sz w:val="20"/>
          <w:szCs w:val="24"/>
        </w:rPr>
        <w:t xml:space="preserve"> </w:t>
      </w:r>
      <w:r w:rsidRPr="00001727">
        <w:rPr>
          <w:rFonts w:ascii="Times New Roman" w:hAnsi="Times New Roman"/>
          <w:sz w:val="20"/>
          <w:szCs w:val="24"/>
        </w:rPr>
        <w:t xml:space="preserve">is detrimental to fish and animals in general including </w:t>
      </w:r>
      <w:r w:rsidRPr="00001727">
        <w:rPr>
          <w:rFonts w:ascii="Times New Roman" w:hAnsi="Times New Roman"/>
          <w:sz w:val="20"/>
          <w:szCs w:val="24"/>
        </w:rPr>
        <w:lastRenderedPageBreak/>
        <w:t>human</w:t>
      </w:r>
      <w:r w:rsidR="001E11CC">
        <w:rPr>
          <w:rFonts w:ascii="Times New Roman" w:hAnsi="Times New Roman"/>
          <w:sz w:val="20"/>
          <w:szCs w:val="24"/>
        </w:rPr>
        <w:t xml:space="preserve">. </w:t>
      </w:r>
      <w:r w:rsidRPr="00001727">
        <w:rPr>
          <w:rFonts w:ascii="Times New Roman" w:hAnsi="Times New Roman"/>
          <w:sz w:val="20"/>
          <w:szCs w:val="24"/>
        </w:rPr>
        <w:t xml:space="preserve">This may </w:t>
      </w:r>
      <w:r w:rsidR="00E31A47" w:rsidRPr="00001727">
        <w:rPr>
          <w:rFonts w:ascii="Times New Roman" w:hAnsi="Times New Roman"/>
          <w:sz w:val="20"/>
          <w:szCs w:val="24"/>
        </w:rPr>
        <w:t>affect the we</w:t>
      </w:r>
      <w:r w:rsidRPr="00001727">
        <w:rPr>
          <w:rFonts w:ascii="Times New Roman" w:hAnsi="Times New Roman"/>
          <w:sz w:val="20"/>
          <w:szCs w:val="24"/>
        </w:rPr>
        <w:t>ight and size of the fish thereby reducing</w:t>
      </w:r>
      <w:r w:rsidR="00E31A47" w:rsidRPr="00001727">
        <w:rPr>
          <w:rFonts w:ascii="Times New Roman" w:hAnsi="Times New Roman"/>
          <w:sz w:val="20"/>
          <w:szCs w:val="24"/>
        </w:rPr>
        <w:t xml:space="preserve"> their market values. The hydrocortisone</w:t>
      </w:r>
      <w:r w:rsidR="00B9796B" w:rsidRPr="00001727">
        <w:rPr>
          <w:rFonts w:ascii="Times New Roman" w:hAnsi="Times New Roman"/>
          <w:sz w:val="20"/>
          <w:szCs w:val="24"/>
        </w:rPr>
        <w:t xml:space="preserve"> </w:t>
      </w:r>
      <w:r w:rsidR="00E31A47" w:rsidRPr="00001727">
        <w:rPr>
          <w:rFonts w:ascii="Times New Roman" w:hAnsi="Times New Roman"/>
          <w:sz w:val="20"/>
          <w:szCs w:val="24"/>
        </w:rPr>
        <w:t xml:space="preserve">secretion </w:t>
      </w:r>
      <w:r w:rsidR="00B9796B" w:rsidRPr="00001727">
        <w:rPr>
          <w:rFonts w:ascii="Times New Roman" w:hAnsi="Times New Roman"/>
          <w:sz w:val="20"/>
          <w:szCs w:val="24"/>
        </w:rPr>
        <w:t>normalized</w:t>
      </w:r>
      <w:r w:rsidR="00E31A47" w:rsidRPr="00001727">
        <w:rPr>
          <w:rFonts w:ascii="Times New Roman" w:hAnsi="Times New Roman"/>
          <w:sz w:val="20"/>
          <w:szCs w:val="24"/>
        </w:rPr>
        <w:t xml:space="preserve"> in </w:t>
      </w:r>
      <w:r w:rsidR="007A40A9" w:rsidRPr="00001727">
        <w:rPr>
          <w:rFonts w:ascii="Times New Roman" w:hAnsi="Times New Roman"/>
          <w:i/>
          <w:sz w:val="20"/>
          <w:szCs w:val="24"/>
        </w:rPr>
        <w:t>G.</w:t>
      </w:r>
      <w:r w:rsidR="00E31A47" w:rsidRPr="00001727">
        <w:rPr>
          <w:rFonts w:ascii="Times New Roman" w:hAnsi="Times New Roman"/>
          <w:sz w:val="20"/>
          <w:szCs w:val="24"/>
        </w:rPr>
        <w:t xml:space="preserve"> </w:t>
      </w:r>
      <w:r w:rsidR="00E31A47" w:rsidRPr="00001727">
        <w:rPr>
          <w:rFonts w:ascii="Times New Roman" w:hAnsi="Times New Roman"/>
          <w:i/>
          <w:sz w:val="20"/>
          <w:szCs w:val="24"/>
        </w:rPr>
        <w:t>kola</w:t>
      </w:r>
      <w:r w:rsidR="00E31A47" w:rsidRPr="00001727">
        <w:rPr>
          <w:rFonts w:ascii="Times New Roman" w:hAnsi="Times New Roman"/>
          <w:sz w:val="20"/>
          <w:szCs w:val="24"/>
        </w:rPr>
        <w:t xml:space="preserve"> extract treatments and was dose dependent with the treatments D and E most encouraging. Similar results</w:t>
      </w:r>
      <w:r w:rsidR="00E07B26" w:rsidRPr="00001727">
        <w:rPr>
          <w:rFonts w:ascii="Times New Roman" w:hAnsi="Times New Roman"/>
          <w:sz w:val="20"/>
          <w:szCs w:val="24"/>
        </w:rPr>
        <w:t xml:space="preserve"> were observed by </w:t>
      </w:r>
      <w:proofErr w:type="spellStart"/>
      <w:r w:rsidR="00545CA2" w:rsidRPr="00001727">
        <w:rPr>
          <w:rFonts w:ascii="Times New Roman" w:hAnsi="Times New Roman"/>
          <w:color w:val="000000"/>
          <w:sz w:val="20"/>
          <w:szCs w:val="24"/>
        </w:rPr>
        <w:t>Pathak</w:t>
      </w:r>
      <w:proofErr w:type="spellEnd"/>
      <w:r w:rsidR="00545CA2" w:rsidRPr="00001727">
        <w:rPr>
          <w:rFonts w:ascii="Times New Roman" w:hAnsi="Times New Roman"/>
          <w:color w:val="000000"/>
          <w:sz w:val="20"/>
          <w:szCs w:val="24"/>
        </w:rPr>
        <w:t xml:space="preserve"> et al.,</w:t>
      </w:r>
      <w:r w:rsidR="00DE0129" w:rsidRPr="00001727">
        <w:rPr>
          <w:rFonts w:ascii="Times New Roman" w:hAnsi="Times New Roman"/>
          <w:sz w:val="20"/>
          <w:szCs w:val="24"/>
        </w:rPr>
        <w:t xml:space="preserve"> </w:t>
      </w:r>
      <w:r w:rsidR="00F33D3B" w:rsidRPr="00001727">
        <w:rPr>
          <w:rFonts w:ascii="Times New Roman" w:hAnsi="Times New Roman"/>
          <w:sz w:val="20"/>
          <w:szCs w:val="24"/>
        </w:rPr>
        <w:t>(</w:t>
      </w:r>
      <w:r w:rsidR="00E31A47" w:rsidRPr="00001727">
        <w:rPr>
          <w:rFonts w:ascii="Times New Roman" w:hAnsi="Times New Roman"/>
          <w:sz w:val="20"/>
          <w:szCs w:val="24"/>
        </w:rPr>
        <w:t>2009</w:t>
      </w:r>
      <w:r w:rsidR="00F33D3B" w:rsidRPr="00001727">
        <w:rPr>
          <w:rFonts w:ascii="Times New Roman" w:hAnsi="Times New Roman"/>
          <w:sz w:val="20"/>
          <w:szCs w:val="24"/>
        </w:rPr>
        <w:t>)</w:t>
      </w:r>
      <w:r w:rsidR="00E31A47" w:rsidRPr="00001727">
        <w:rPr>
          <w:rFonts w:ascii="Times New Roman" w:hAnsi="Times New Roman"/>
          <w:sz w:val="20"/>
          <w:szCs w:val="24"/>
        </w:rPr>
        <w:t xml:space="preserve"> when he administered </w:t>
      </w:r>
      <w:proofErr w:type="spellStart"/>
      <w:r w:rsidR="00E31A47" w:rsidRPr="00001727">
        <w:rPr>
          <w:rFonts w:ascii="Times New Roman" w:hAnsi="Times New Roman"/>
          <w:i/>
          <w:sz w:val="20"/>
          <w:szCs w:val="24"/>
        </w:rPr>
        <w:t>Lycopodium</w:t>
      </w:r>
      <w:proofErr w:type="spellEnd"/>
      <w:r w:rsidR="00E31A47" w:rsidRPr="00001727">
        <w:rPr>
          <w:rFonts w:ascii="Times New Roman" w:hAnsi="Times New Roman"/>
          <w:sz w:val="20"/>
          <w:szCs w:val="24"/>
        </w:rPr>
        <w:t xml:space="preserve"> </w:t>
      </w:r>
      <w:r w:rsidR="00B9796B" w:rsidRPr="00001727">
        <w:rPr>
          <w:rFonts w:ascii="Times New Roman" w:hAnsi="Times New Roman"/>
          <w:sz w:val="20"/>
          <w:szCs w:val="24"/>
        </w:rPr>
        <w:t>spores to</w:t>
      </w:r>
      <w:r w:rsidR="00E31A47" w:rsidRPr="00001727">
        <w:rPr>
          <w:rFonts w:ascii="Times New Roman" w:hAnsi="Times New Roman"/>
          <w:sz w:val="20"/>
          <w:szCs w:val="24"/>
        </w:rPr>
        <w:t xml:space="preserve"> rat. The rats first received carcinogens known to elevate </w:t>
      </w:r>
      <w:proofErr w:type="spellStart"/>
      <w:r w:rsidR="00E31A47" w:rsidRPr="00001727">
        <w:rPr>
          <w:rFonts w:ascii="Times New Roman" w:hAnsi="Times New Roman"/>
          <w:sz w:val="20"/>
          <w:szCs w:val="24"/>
        </w:rPr>
        <w:t>cortisol</w:t>
      </w:r>
      <w:proofErr w:type="spellEnd"/>
      <w:r w:rsidR="00E31A47" w:rsidRPr="00001727">
        <w:rPr>
          <w:rFonts w:ascii="Times New Roman" w:hAnsi="Times New Roman"/>
          <w:sz w:val="20"/>
          <w:szCs w:val="24"/>
        </w:rPr>
        <w:t xml:space="preserve"> and reduce testosterone. Subsequent administration of </w:t>
      </w:r>
      <w:proofErr w:type="spellStart"/>
      <w:r w:rsidR="00E31A47" w:rsidRPr="00001727">
        <w:rPr>
          <w:rFonts w:ascii="Times New Roman" w:hAnsi="Times New Roman"/>
          <w:i/>
          <w:sz w:val="20"/>
          <w:szCs w:val="24"/>
        </w:rPr>
        <w:t>Lycopodium</w:t>
      </w:r>
      <w:proofErr w:type="spellEnd"/>
      <w:r w:rsidR="00E31A47" w:rsidRPr="00001727">
        <w:rPr>
          <w:rFonts w:ascii="Times New Roman" w:hAnsi="Times New Roman"/>
          <w:i/>
          <w:sz w:val="20"/>
          <w:szCs w:val="24"/>
        </w:rPr>
        <w:t xml:space="preserve"> </w:t>
      </w:r>
      <w:r w:rsidR="00E31A47" w:rsidRPr="00001727">
        <w:rPr>
          <w:rFonts w:ascii="Times New Roman" w:hAnsi="Times New Roman"/>
          <w:sz w:val="20"/>
          <w:szCs w:val="24"/>
        </w:rPr>
        <w:t xml:space="preserve">spores decreased </w:t>
      </w:r>
      <w:proofErr w:type="spellStart"/>
      <w:r w:rsidR="00E31A47" w:rsidRPr="00001727">
        <w:rPr>
          <w:rFonts w:ascii="Times New Roman" w:hAnsi="Times New Roman"/>
          <w:sz w:val="20"/>
          <w:szCs w:val="24"/>
        </w:rPr>
        <w:t>cortisol</w:t>
      </w:r>
      <w:proofErr w:type="spellEnd"/>
      <w:r w:rsidR="00E31A47" w:rsidRPr="00001727">
        <w:rPr>
          <w:rFonts w:ascii="Times New Roman" w:hAnsi="Times New Roman"/>
          <w:sz w:val="20"/>
          <w:szCs w:val="24"/>
        </w:rPr>
        <w:t xml:space="preserve"> and increased testosterone secretion. Also green tea pills reduced circulating </w:t>
      </w:r>
      <w:proofErr w:type="spellStart"/>
      <w:r w:rsidR="00E31A47" w:rsidRPr="00001727">
        <w:rPr>
          <w:rFonts w:ascii="Times New Roman" w:hAnsi="Times New Roman"/>
          <w:sz w:val="20"/>
          <w:szCs w:val="24"/>
        </w:rPr>
        <w:t>cortisol</w:t>
      </w:r>
      <w:proofErr w:type="spellEnd"/>
      <w:r w:rsidR="00E31A47" w:rsidRPr="00001727">
        <w:rPr>
          <w:rFonts w:ascii="Times New Roman" w:hAnsi="Times New Roman"/>
          <w:sz w:val="20"/>
          <w:szCs w:val="24"/>
        </w:rPr>
        <w:t xml:space="preserve"> relative to no treatment in obese men and women who received the pills for three months (</w:t>
      </w:r>
      <w:proofErr w:type="spellStart"/>
      <w:r w:rsidR="00E31A47" w:rsidRPr="00001727">
        <w:rPr>
          <w:rFonts w:ascii="Times New Roman" w:hAnsi="Times New Roman"/>
          <w:sz w:val="20"/>
          <w:szCs w:val="24"/>
        </w:rPr>
        <w:t>Franseco</w:t>
      </w:r>
      <w:proofErr w:type="spellEnd"/>
      <w:r w:rsidR="00E31A47" w:rsidRPr="00001727">
        <w:rPr>
          <w:rFonts w:ascii="Times New Roman" w:hAnsi="Times New Roman"/>
          <w:sz w:val="20"/>
          <w:szCs w:val="24"/>
        </w:rPr>
        <w:t xml:space="preserve"> Di </w:t>
      </w:r>
      <w:proofErr w:type="spellStart"/>
      <w:r w:rsidR="00E31A47" w:rsidRPr="00001727">
        <w:rPr>
          <w:rFonts w:ascii="Times New Roman" w:hAnsi="Times New Roman"/>
          <w:sz w:val="20"/>
          <w:szCs w:val="24"/>
        </w:rPr>
        <w:t>Pierro</w:t>
      </w:r>
      <w:proofErr w:type="spellEnd"/>
      <w:r w:rsidR="00E31A47" w:rsidRPr="00001727">
        <w:rPr>
          <w:rFonts w:ascii="Times New Roman" w:hAnsi="Times New Roman"/>
          <w:sz w:val="20"/>
          <w:szCs w:val="24"/>
        </w:rPr>
        <w:t>, 2009).</w:t>
      </w:r>
    </w:p>
    <w:p w:rsidR="00001727" w:rsidRDefault="00001727" w:rsidP="00001727">
      <w:pPr>
        <w:shd w:val="clear" w:color="auto" w:fill="FFFFFF"/>
        <w:snapToGrid w:val="0"/>
        <w:spacing w:after="0" w:line="240" w:lineRule="auto"/>
        <w:jc w:val="both"/>
        <w:rPr>
          <w:rFonts w:ascii="Times New Roman" w:hAnsi="Times New Roman"/>
          <w:b/>
          <w:sz w:val="20"/>
          <w:szCs w:val="24"/>
          <w:lang w:eastAsia="zh-CN"/>
        </w:rPr>
      </w:pPr>
    </w:p>
    <w:p w:rsidR="00F2690B" w:rsidRPr="00001727" w:rsidRDefault="00F2690B" w:rsidP="00001727">
      <w:pPr>
        <w:shd w:val="clear" w:color="auto" w:fill="FFFFFF"/>
        <w:snapToGrid w:val="0"/>
        <w:spacing w:after="0" w:line="240" w:lineRule="auto"/>
        <w:jc w:val="both"/>
        <w:rPr>
          <w:rFonts w:ascii="Times New Roman" w:hAnsi="Times New Roman"/>
          <w:b/>
          <w:sz w:val="20"/>
          <w:szCs w:val="24"/>
        </w:rPr>
      </w:pPr>
      <w:r w:rsidRPr="00001727">
        <w:rPr>
          <w:rFonts w:ascii="Times New Roman" w:hAnsi="Times New Roman"/>
          <w:b/>
          <w:sz w:val="20"/>
          <w:szCs w:val="24"/>
        </w:rPr>
        <w:t>Conclusion</w:t>
      </w:r>
    </w:p>
    <w:p w:rsidR="00174AE9" w:rsidRDefault="00F2690B" w:rsidP="00001727">
      <w:pPr>
        <w:snapToGrid w:val="0"/>
        <w:spacing w:after="0" w:line="240" w:lineRule="auto"/>
        <w:ind w:firstLine="425"/>
        <w:jc w:val="both"/>
        <w:rPr>
          <w:rFonts w:ascii="Times New Roman" w:hAnsi="Times New Roman"/>
          <w:sz w:val="20"/>
          <w:szCs w:val="24"/>
          <w:lang w:eastAsia="zh-CN"/>
        </w:rPr>
      </w:pPr>
      <w:proofErr w:type="spellStart"/>
      <w:r w:rsidRPr="00001727">
        <w:rPr>
          <w:rFonts w:ascii="Times New Roman" w:hAnsi="Times New Roman"/>
          <w:sz w:val="20"/>
          <w:szCs w:val="24"/>
        </w:rPr>
        <w:t>Glyphosate</w:t>
      </w:r>
      <w:proofErr w:type="spellEnd"/>
      <w:r w:rsidRPr="00001727">
        <w:rPr>
          <w:rFonts w:ascii="Times New Roman" w:hAnsi="Times New Roman"/>
          <w:sz w:val="20"/>
          <w:szCs w:val="24"/>
        </w:rPr>
        <w:t xml:space="preserve"> formulation is a toxic chemical and its </w:t>
      </w:r>
      <w:proofErr w:type="spellStart"/>
      <w:r w:rsidRPr="00001727">
        <w:rPr>
          <w:rFonts w:ascii="Times New Roman" w:hAnsi="Times New Roman"/>
          <w:sz w:val="20"/>
          <w:szCs w:val="24"/>
        </w:rPr>
        <w:t>sublethal</w:t>
      </w:r>
      <w:proofErr w:type="spellEnd"/>
      <w:r w:rsidRPr="00001727">
        <w:rPr>
          <w:rFonts w:ascii="Times New Roman" w:hAnsi="Times New Roman"/>
          <w:sz w:val="20"/>
          <w:szCs w:val="24"/>
        </w:rPr>
        <w:t xml:space="preserve"> concentrations can alter fish blood chemistry. However, </w:t>
      </w:r>
      <w:proofErr w:type="spellStart"/>
      <w:r w:rsidRPr="00001727">
        <w:rPr>
          <w:rFonts w:ascii="Times New Roman" w:hAnsi="Times New Roman"/>
          <w:i/>
          <w:sz w:val="20"/>
          <w:szCs w:val="24"/>
        </w:rPr>
        <w:t>Garcinia</w:t>
      </w:r>
      <w:proofErr w:type="spellEnd"/>
      <w:r w:rsidRPr="00001727">
        <w:rPr>
          <w:rFonts w:ascii="Times New Roman" w:hAnsi="Times New Roman"/>
          <w:i/>
          <w:sz w:val="20"/>
          <w:szCs w:val="24"/>
        </w:rPr>
        <w:t xml:space="preserve"> kola</w:t>
      </w:r>
      <w:r w:rsidRPr="00001727">
        <w:rPr>
          <w:rFonts w:ascii="Times New Roman" w:hAnsi="Times New Roman"/>
          <w:sz w:val="20"/>
          <w:szCs w:val="24"/>
        </w:rPr>
        <w:t xml:space="preserve"> a </w:t>
      </w:r>
      <w:r w:rsidRPr="00001727">
        <w:rPr>
          <w:rFonts w:ascii="Times New Roman" w:hAnsi="Times New Roman"/>
          <w:color w:val="000000"/>
          <w:sz w:val="20"/>
          <w:szCs w:val="24"/>
        </w:rPr>
        <w:t>medicinal plant has provided raw material for innovative, useful and</w:t>
      </w:r>
      <w:r w:rsidRPr="00001727">
        <w:rPr>
          <w:rFonts w:ascii="Times New Roman" w:hAnsi="Times New Roman"/>
          <w:sz w:val="20"/>
          <w:szCs w:val="24"/>
        </w:rPr>
        <w:t xml:space="preserve"> promising antidote to environmental </w:t>
      </w:r>
      <w:proofErr w:type="spellStart"/>
      <w:r w:rsidRPr="00001727">
        <w:rPr>
          <w:rFonts w:ascii="Times New Roman" w:hAnsi="Times New Roman"/>
          <w:sz w:val="20"/>
          <w:szCs w:val="24"/>
        </w:rPr>
        <w:t>glyphosate</w:t>
      </w:r>
      <w:proofErr w:type="spellEnd"/>
      <w:r w:rsidRPr="00001727">
        <w:rPr>
          <w:rFonts w:ascii="Times New Roman" w:hAnsi="Times New Roman"/>
          <w:i/>
          <w:sz w:val="20"/>
          <w:szCs w:val="24"/>
        </w:rPr>
        <w:t xml:space="preserve"> </w:t>
      </w:r>
      <w:r w:rsidRPr="00001727">
        <w:rPr>
          <w:rFonts w:ascii="Times New Roman" w:hAnsi="Times New Roman"/>
          <w:sz w:val="20"/>
          <w:szCs w:val="24"/>
        </w:rPr>
        <w:t xml:space="preserve">and other </w:t>
      </w:r>
      <w:proofErr w:type="spellStart"/>
      <w:r w:rsidRPr="00001727">
        <w:rPr>
          <w:rFonts w:ascii="Times New Roman" w:hAnsi="Times New Roman"/>
          <w:sz w:val="20"/>
          <w:szCs w:val="24"/>
        </w:rPr>
        <w:t>xenobiotics</w:t>
      </w:r>
      <w:proofErr w:type="spellEnd"/>
      <w:r w:rsidRPr="00001727">
        <w:rPr>
          <w:rFonts w:ascii="Times New Roman" w:hAnsi="Times New Roman"/>
          <w:sz w:val="20"/>
          <w:szCs w:val="24"/>
        </w:rPr>
        <w:t xml:space="preserve"> contamination. Therefore, in the area that is prone to pollution especially aquatic environment should be treated with right quantity of </w:t>
      </w:r>
      <w:proofErr w:type="spellStart"/>
      <w:r w:rsidRPr="00001727">
        <w:rPr>
          <w:rFonts w:ascii="Times New Roman" w:hAnsi="Times New Roman"/>
          <w:i/>
          <w:sz w:val="20"/>
          <w:szCs w:val="24"/>
        </w:rPr>
        <w:t>Garcinia</w:t>
      </w:r>
      <w:proofErr w:type="spellEnd"/>
      <w:r w:rsidRPr="00001727">
        <w:rPr>
          <w:rFonts w:ascii="Times New Roman" w:hAnsi="Times New Roman"/>
          <w:sz w:val="20"/>
          <w:szCs w:val="24"/>
        </w:rPr>
        <w:t xml:space="preserve"> kola seed extract to neutralize the contaminants effects. A further study is therefore required on how the extract of </w:t>
      </w:r>
      <w:proofErr w:type="spellStart"/>
      <w:r w:rsidRPr="00001727">
        <w:rPr>
          <w:rFonts w:ascii="Times New Roman" w:hAnsi="Times New Roman"/>
          <w:i/>
          <w:iCs/>
          <w:sz w:val="20"/>
          <w:szCs w:val="24"/>
        </w:rPr>
        <w:t>Garcinia</w:t>
      </w:r>
      <w:proofErr w:type="spellEnd"/>
      <w:r w:rsidRPr="00001727">
        <w:rPr>
          <w:rFonts w:ascii="Times New Roman" w:hAnsi="Times New Roman"/>
          <w:i/>
          <w:iCs/>
          <w:sz w:val="20"/>
          <w:szCs w:val="24"/>
        </w:rPr>
        <w:t xml:space="preserve"> kola </w:t>
      </w:r>
      <w:r w:rsidRPr="00001727">
        <w:rPr>
          <w:rFonts w:ascii="Times New Roman" w:hAnsi="Times New Roman"/>
          <w:iCs/>
          <w:sz w:val="20"/>
          <w:szCs w:val="24"/>
        </w:rPr>
        <w:t>seeds could be formulated in</w:t>
      </w:r>
      <w:r w:rsidRPr="00001727">
        <w:rPr>
          <w:rFonts w:ascii="Times New Roman" w:hAnsi="Times New Roman"/>
          <w:sz w:val="20"/>
          <w:szCs w:val="24"/>
        </w:rPr>
        <w:t>to a tablet and capsules to ensure dosage precision that would increase its acceptability.</w:t>
      </w:r>
    </w:p>
    <w:p w:rsidR="00001727" w:rsidRPr="00001727" w:rsidRDefault="00001727" w:rsidP="00001727">
      <w:pPr>
        <w:snapToGrid w:val="0"/>
        <w:spacing w:after="0" w:line="240" w:lineRule="auto"/>
        <w:ind w:firstLine="425"/>
        <w:jc w:val="both"/>
        <w:rPr>
          <w:rFonts w:ascii="Times New Roman" w:hAnsi="Times New Roman"/>
          <w:sz w:val="20"/>
          <w:szCs w:val="24"/>
          <w:lang w:eastAsia="zh-CN"/>
        </w:rPr>
      </w:pPr>
    </w:p>
    <w:p w:rsidR="00B67B97" w:rsidRPr="006A47A3" w:rsidRDefault="00B67B97" w:rsidP="00001727">
      <w:pPr>
        <w:shd w:val="clear" w:color="auto" w:fill="FFFFFF"/>
        <w:snapToGrid w:val="0"/>
        <w:spacing w:after="0" w:line="240" w:lineRule="auto"/>
        <w:jc w:val="both"/>
        <w:rPr>
          <w:rFonts w:ascii="Times New Roman" w:hAnsi="Times New Roman"/>
          <w:b/>
          <w:sz w:val="19"/>
          <w:szCs w:val="19"/>
        </w:rPr>
      </w:pPr>
      <w:r w:rsidRPr="00001727">
        <w:rPr>
          <w:rFonts w:ascii="Times New Roman" w:hAnsi="Times New Roman"/>
          <w:b/>
          <w:sz w:val="20"/>
          <w:szCs w:val="24"/>
        </w:rPr>
        <w:t>References</w:t>
      </w:r>
    </w:p>
    <w:p w:rsidR="00001727" w:rsidRPr="006A47A3" w:rsidRDefault="00AF0019" w:rsidP="00001727">
      <w:pPr>
        <w:numPr>
          <w:ilvl w:val="0"/>
          <w:numId w:val="2"/>
        </w:numPr>
        <w:shd w:val="clear" w:color="auto" w:fill="FFFFFF"/>
        <w:snapToGrid w:val="0"/>
        <w:spacing w:after="0" w:line="240" w:lineRule="auto"/>
        <w:jc w:val="both"/>
        <w:rPr>
          <w:rFonts w:ascii="Times New Roman" w:eastAsia="Times New Roman" w:hAnsi="Times New Roman"/>
          <w:sz w:val="19"/>
          <w:szCs w:val="19"/>
          <w:lang w:eastAsia="af-ZA"/>
        </w:rPr>
      </w:pPr>
      <w:proofErr w:type="spellStart"/>
      <w:r w:rsidRPr="006A47A3">
        <w:rPr>
          <w:rFonts w:ascii="Times New Roman" w:eastAsia="Times New Roman" w:hAnsi="Times New Roman"/>
          <w:sz w:val="19"/>
          <w:szCs w:val="19"/>
          <w:lang w:eastAsia="af-ZA"/>
        </w:rPr>
        <w:t>Aderibigbe</w:t>
      </w:r>
      <w:proofErr w:type="spellEnd"/>
      <w:r w:rsidRPr="006A47A3">
        <w:rPr>
          <w:rFonts w:ascii="Times New Roman" w:eastAsia="Times New Roman" w:hAnsi="Times New Roman"/>
          <w:sz w:val="19"/>
          <w:szCs w:val="19"/>
          <w:lang w:eastAsia="af-ZA"/>
        </w:rPr>
        <w:t xml:space="preserve">, AO.; </w:t>
      </w:r>
      <w:proofErr w:type="spellStart"/>
      <w:r w:rsidRPr="006A47A3">
        <w:rPr>
          <w:rFonts w:ascii="Times New Roman" w:eastAsia="Times New Roman" w:hAnsi="Times New Roman"/>
          <w:sz w:val="19"/>
          <w:szCs w:val="19"/>
          <w:lang w:eastAsia="af-ZA"/>
        </w:rPr>
        <w:t>Emudianughe</w:t>
      </w:r>
      <w:proofErr w:type="spellEnd"/>
      <w:r w:rsidRPr="006A47A3">
        <w:rPr>
          <w:rFonts w:ascii="Times New Roman" w:eastAsia="Times New Roman" w:hAnsi="Times New Roman"/>
          <w:sz w:val="19"/>
          <w:szCs w:val="19"/>
          <w:lang w:eastAsia="af-ZA"/>
        </w:rPr>
        <w:t>, TS.;</w:t>
      </w:r>
      <w:r w:rsidR="00B67B97" w:rsidRPr="006A47A3">
        <w:rPr>
          <w:rFonts w:ascii="Times New Roman" w:eastAsia="Times New Roman" w:hAnsi="Times New Roman"/>
          <w:sz w:val="19"/>
          <w:szCs w:val="19"/>
          <w:lang w:eastAsia="af-ZA"/>
        </w:rPr>
        <w:t xml:space="preserve"> </w:t>
      </w:r>
      <w:proofErr w:type="spellStart"/>
      <w:r w:rsidR="00B67B97" w:rsidRPr="006A47A3">
        <w:rPr>
          <w:rFonts w:ascii="Times New Roman" w:eastAsia="Times New Roman" w:hAnsi="Times New Roman"/>
          <w:sz w:val="19"/>
          <w:szCs w:val="19"/>
          <w:lang w:eastAsia="af-ZA"/>
        </w:rPr>
        <w:t>Lawal</w:t>
      </w:r>
      <w:proofErr w:type="spellEnd"/>
      <w:r w:rsidRPr="006A47A3">
        <w:rPr>
          <w:rFonts w:ascii="Times New Roman" w:eastAsia="Times New Roman" w:hAnsi="Times New Roman"/>
          <w:sz w:val="19"/>
          <w:szCs w:val="19"/>
          <w:lang w:eastAsia="af-ZA"/>
        </w:rPr>
        <w:t>, BA.</w:t>
      </w:r>
      <w:r w:rsidR="001E11CC">
        <w:rPr>
          <w:rFonts w:ascii="Times New Roman" w:eastAsia="Times New Roman" w:hAnsi="Times New Roman"/>
          <w:sz w:val="19"/>
          <w:szCs w:val="19"/>
          <w:lang w:eastAsia="af-ZA"/>
        </w:rPr>
        <w:t xml:space="preserve"> </w:t>
      </w:r>
      <w:r w:rsidRPr="006A47A3">
        <w:rPr>
          <w:rFonts w:ascii="Times New Roman" w:eastAsia="Times New Roman" w:hAnsi="Times New Roman"/>
          <w:sz w:val="19"/>
          <w:szCs w:val="19"/>
          <w:lang w:eastAsia="af-ZA"/>
        </w:rPr>
        <w:t>(</w:t>
      </w:r>
      <w:r w:rsidR="00B67B97" w:rsidRPr="006A47A3">
        <w:rPr>
          <w:rFonts w:ascii="Times New Roman" w:eastAsia="Times New Roman" w:hAnsi="Times New Roman"/>
          <w:sz w:val="19"/>
          <w:szCs w:val="19"/>
          <w:lang w:eastAsia="af-ZA"/>
        </w:rPr>
        <w:t>1999</w:t>
      </w:r>
      <w:r w:rsidRPr="006A47A3">
        <w:rPr>
          <w:rFonts w:ascii="Times New Roman" w:eastAsia="Times New Roman" w:hAnsi="Times New Roman"/>
          <w:sz w:val="19"/>
          <w:szCs w:val="19"/>
          <w:lang w:eastAsia="af-ZA"/>
        </w:rPr>
        <w:t>):</w:t>
      </w:r>
      <w:r w:rsidR="00B67B97" w:rsidRPr="006A47A3">
        <w:rPr>
          <w:rFonts w:ascii="Times New Roman" w:eastAsia="Times New Roman" w:hAnsi="Times New Roman"/>
          <w:sz w:val="19"/>
          <w:szCs w:val="19"/>
          <w:lang w:eastAsia="af-ZA"/>
        </w:rPr>
        <w:t xml:space="preserve"> </w:t>
      </w:r>
      <w:proofErr w:type="spellStart"/>
      <w:r w:rsidR="00B67B97" w:rsidRPr="006A47A3">
        <w:rPr>
          <w:rFonts w:ascii="Times New Roman" w:eastAsia="Times New Roman" w:hAnsi="Times New Roman"/>
          <w:sz w:val="19"/>
          <w:szCs w:val="19"/>
          <w:lang w:eastAsia="af-ZA"/>
        </w:rPr>
        <w:t>Antihyperglycemic</w:t>
      </w:r>
      <w:proofErr w:type="spellEnd"/>
      <w:r w:rsidR="00B67B97" w:rsidRPr="006A47A3">
        <w:rPr>
          <w:rFonts w:ascii="Times New Roman" w:eastAsia="Times New Roman" w:hAnsi="Times New Roman"/>
          <w:sz w:val="19"/>
          <w:szCs w:val="19"/>
          <w:lang w:eastAsia="af-ZA"/>
        </w:rPr>
        <w:t xml:space="preserve"> effect of </w:t>
      </w:r>
      <w:proofErr w:type="spellStart"/>
      <w:r w:rsidR="00B67B97" w:rsidRPr="006A47A3">
        <w:rPr>
          <w:rFonts w:ascii="Times New Roman" w:eastAsia="Times New Roman" w:hAnsi="Times New Roman"/>
          <w:i/>
          <w:iCs/>
          <w:sz w:val="19"/>
          <w:szCs w:val="19"/>
          <w:lang w:eastAsia="af-ZA"/>
        </w:rPr>
        <w:t>Mangifera</w:t>
      </w:r>
      <w:proofErr w:type="spellEnd"/>
      <w:r w:rsidR="00B67B97" w:rsidRPr="006A47A3">
        <w:rPr>
          <w:rFonts w:ascii="Times New Roman" w:eastAsia="Times New Roman" w:hAnsi="Times New Roman"/>
          <w:i/>
          <w:iCs/>
          <w:sz w:val="19"/>
          <w:szCs w:val="19"/>
          <w:lang w:eastAsia="af-ZA"/>
        </w:rPr>
        <w:t xml:space="preserve"> </w:t>
      </w:r>
      <w:proofErr w:type="spellStart"/>
      <w:r w:rsidR="00B67B97" w:rsidRPr="006A47A3">
        <w:rPr>
          <w:rFonts w:ascii="Times New Roman" w:eastAsia="Times New Roman" w:hAnsi="Times New Roman"/>
          <w:i/>
          <w:iCs/>
          <w:sz w:val="19"/>
          <w:szCs w:val="19"/>
          <w:lang w:eastAsia="af-ZA"/>
        </w:rPr>
        <w:t>indica</w:t>
      </w:r>
      <w:proofErr w:type="spellEnd"/>
      <w:r w:rsidR="00B67B97" w:rsidRPr="006A47A3">
        <w:rPr>
          <w:rFonts w:ascii="Times New Roman" w:eastAsia="Times New Roman" w:hAnsi="Times New Roman"/>
          <w:sz w:val="19"/>
          <w:szCs w:val="19"/>
          <w:lang w:eastAsia="af-ZA"/>
        </w:rPr>
        <w:t xml:space="preserve"> in rat. </w:t>
      </w:r>
      <w:proofErr w:type="spellStart"/>
      <w:r w:rsidR="00B67B97" w:rsidRPr="006A47A3">
        <w:rPr>
          <w:rFonts w:ascii="Times New Roman" w:eastAsia="Times New Roman" w:hAnsi="Times New Roman"/>
          <w:sz w:val="19"/>
          <w:szCs w:val="19"/>
          <w:lang w:eastAsia="af-ZA"/>
        </w:rPr>
        <w:t>Phytother</w:t>
      </w:r>
      <w:proofErr w:type="spellEnd"/>
      <w:r w:rsidR="00B67B97" w:rsidRPr="006A47A3">
        <w:rPr>
          <w:rFonts w:ascii="Times New Roman" w:eastAsia="Times New Roman" w:hAnsi="Times New Roman"/>
          <w:sz w:val="19"/>
          <w:szCs w:val="19"/>
          <w:lang w:eastAsia="af-ZA"/>
        </w:rPr>
        <w:t xml:space="preserve"> Res.13,504–507.</w:t>
      </w:r>
    </w:p>
    <w:p w:rsidR="00001727" w:rsidRPr="006A47A3" w:rsidRDefault="00001727" w:rsidP="00001727">
      <w:pPr>
        <w:numPr>
          <w:ilvl w:val="0"/>
          <w:numId w:val="2"/>
        </w:numPr>
        <w:autoSpaceDE w:val="0"/>
        <w:autoSpaceDN w:val="0"/>
        <w:adjustRightInd w:val="0"/>
        <w:snapToGrid w:val="0"/>
        <w:spacing w:after="0" w:line="240" w:lineRule="auto"/>
        <w:jc w:val="both"/>
        <w:rPr>
          <w:rFonts w:ascii="Times New Roman" w:hAnsi="Times New Roman"/>
          <w:bCs/>
          <w:sz w:val="19"/>
          <w:szCs w:val="19"/>
        </w:rPr>
      </w:pPr>
      <w:proofErr w:type="spellStart"/>
      <w:r w:rsidRPr="006A47A3">
        <w:rPr>
          <w:rFonts w:ascii="Times New Roman" w:hAnsi="Times New Roman"/>
          <w:bCs/>
          <w:sz w:val="19"/>
          <w:szCs w:val="19"/>
        </w:rPr>
        <w:t>A</w:t>
      </w:r>
      <w:r w:rsidR="00AF0019" w:rsidRPr="006A47A3">
        <w:rPr>
          <w:rFonts w:ascii="Times New Roman" w:hAnsi="Times New Roman"/>
          <w:bCs/>
          <w:sz w:val="19"/>
          <w:szCs w:val="19"/>
        </w:rPr>
        <w:t>jit</w:t>
      </w:r>
      <w:proofErr w:type="spellEnd"/>
      <w:r w:rsidR="00AF0019" w:rsidRPr="006A47A3">
        <w:rPr>
          <w:rFonts w:ascii="Times New Roman" w:hAnsi="Times New Roman"/>
          <w:bCs/>
          <w:sz w:val="19"/>
          <w:szCs w:val="19"/>
        </w:rPr>
        <w:t>,</w:t>
      </w:r>
      <w:r w:rsidR="00B67B97" w:rsidRPr="006A47A3">
        <w:rPr>
          <w:rFonts w:ascii="Times New Roman" w:hAnsi="Times New Roman"/>
          <w:bCs/>
          <w:sz w:val="19"/>
          <w:szCs w:val="19"/>
        </w:rPr>
        <w:t xml:space="preserve"> M.</w:t>
      </w:r>
      <w:r w:rsidR="00AF0019" w:rsidRPr="006A47A3">
        <w:rPr>
          <w:rFonts w:ascii="Times New Roman" w:hAnsi="Times New Roman"/>
          <w:bCs/>
          <w:sz w:val="19"/>
          <w:szCs w:val="19"/>
        </w:rPr>
        <w:t xml:space="preserve">; Kalwale,1.; </w:t>
      </w:r>
      <w:proofErr w:type="spellStart"/>
      <w:r w:rsidR="00AF0019" w:rsidRPr="006A47A3">
        <w:rPr>
          <w:rFonts w:ascii="Times New Roman" w:hAnsi="Times New Roman"/>
          <w:bCs/>
          <w:sz w:val="19"/>
          <w:szCs w:val="19"/>
        </w:rPr>
        <w:t>Padmakar</w:t>
      </w:r>
      <w:proofErr w:type="spellEnd"/>
      <w:r w:rsidR="00AF0019" w:rsidRPr="006A47A3">
        <w:rPr>
          <w:rFonts w:ascii="Times New Roman" w:hAnsi="Times New Roman"/>
          <w:bCs/>
          <w:sz w:val="19"/>
          <w:szCs w:val="19"/>
        </w:rPr>
        <w:t>, A. (</w:t>
      </w:r>
      <w:r w:rsidR="00B67B97" w:rsidRPr="006A47A3">
        <w:rPr>
          <w:rFonts w:ascii="Times New Roman" w:hAnsi="Times New Roman"/>
          <w:bCs/>
          <w:sz w:val="19"/>
          <w:szCs w:val="19"/>
        </w:rPr>
        <w:t>2012</w:t>
      </w:r>
      <w:r w:rsidR="00AF0019" w:rsidRPr="006A47A3">
        <w:rPr>
          <w:rFonts w:ascii="Times New Roman" w:hAnsi="Times New Roman"/>
          <w:bCs/>
          <w:sz w:val="19"/>
          <w:szCs w:val="19"/>
        </w:rPr>
        <w:t>):</w:t>
      </w:r>
      <w:r w:rsidR="00B67B97" w:rsidRPr="006A47A3">
        <w:rPr>
          <w:rFonts w:ascii="Times New Roman" w:hAnsi="Times New Roman"/>
          <w:bCs/>
          <w:sz w:val="19"/>
          <w:szCs w:val="19"/>
        </w:rPr>
        <w:t xml:space="preserve"> Determination of </w:t>
      </w:r>
      <w:proofErr w:type="spellStart"/>
      <w:r w:rsidR="00B67B97" w:rsidRPr="006A47A3">
        <w:rPr>
          <w:rFonts w:ascii="Times New Roman" w:hAnsi="Times New Roman"/>
          <w:bCs/>
          <w:sz w:val="19"/>
          <w:szCs w:val="19"/>
        </w:rPr>
        <w:t>Physico</w:t>
      </w:r>
      <w:proofErr w:type="spellEnd"/>
      <w:r w:rsidR="00B67B97" w:rsidRPr="006A47A3">
        <w:rPr>
          <w:rFonts w:ascii="Times New Roman" w:hAnsi="Times New Roman"/>
          <w:bCs/>
          <w:sz w:val="19"/>
          <w:szCs w:val="19"/>
        </w:rPr>
        <w:t xml:space="preserve">-Chemical Parameters of </w:t>
      </w:r>
      <w:proofErr w:type="spellStart"/>
      <w:r w:rsidR="00B67B97" w:rsidRPr="006A47A3">
        <w:rPr>
          <w:rFonts w:ascii="Times New Roman" w:hAnsi="Times New Roman"/>
          <w:bCs/>
          <w:sz w:val="19"/>
          <w:szCs w:val="19"/>
        </w:rPr>
        <w:t>Deoli</w:t>
      </w:r>
      <w:proofErr w:type="spellEnd"/>
      <w:r w:rsidR="00B67B97" w:rsidRPr="006A47A3">
        <w:rPr>
          <w:rFonts w:ascii="Times New Roman" w:hAnsi="Times New Roman"/>
          <w:bCs/>
          <w:sz w:val="19"/>
          <w:szCs w:val="19"/>
        </w:rPr>
        <w:t xml:space="preserve"> </w:t>
      </w:r>
      <w:proofErr w:type="spellStart"/>
      <w:r w:rsidR="00B67B97" w:rsidRPr="006A47A3">
        <w:rPr>
          <w:rFonts w:ascii="Times New Roman" w:hAnsi="Times New Roman"/>
          <w:bCs/>
          <w:sz w:val="19"/>
          <w:szCs w:val="19"/>
        </w:rPr>
        <w:t>Bhorus</w:t>
      </w:r>
      <w:proofErr w:type="spellEnd"/>
      <w:r w:rsidR="00B67B97" w:rsidRPr="006A47A3">
        <w:rPr>
          <w:rFonts w:ascii="Times New Roman" w:hAnsi="Times New Roman"/>
          <w:bCs/>
          <w:sz w:val="19"/>
          <w:szCs w:val="19"/>
        </w:rPr>
        <w:t xml:space="preserve"> Dam water</w:t>
      </w:r>
      <w:r w:rsidR="001E11CC">
        <w:rPr>
          <w:rFonts w:ascii="Times New Roman" w:hAnsi="Times New Roman"/>
          <w:bCs/>
          <w:sz w:val="19"/>
          <w:szCs w:val="19"/>
        </w:rPr>
        <w:t xml:space="preserve"> </w:t>
      </w:r>
      <w:r w:rsidR="00B67B97" w:rsidRPr="006A47A3">
        <w:rPr>
          <w:rFonts w:ascii="Times New Roman" w:hAnsi="Times New Roman"/>
          <w:bCs/>
          <w:sz w:val="19"/>
          <w:szCs w:val="19"/>
        </w:rPr>
        <w:t>Advances in Applied Science Res. 3, 273-279</w:t>
      </w:r>
      <w:r w:rsidR="001A71A7">
        <w:rPr>
          <w:rFonts w:ascii="Times New Roman" w:hAnsi="Times New Roman"/>
          <w:bCs/>
          <w:sz w:val="19"/>
          <w:szCs w:val="19"/>
        </w:rPr>
        <w:t>.</w:t>
      </w:r>
    </w:p>
    <w:p w:rsidR="00001727" w:rsidRPr="006A47A3" w:rsidRDefault="00001727" w:rsidP="00001727">
      <w:pPr>
        <w:numPr>
          <w:ilvl w:val="0"/>
          <w:numId w:val="2"/>
        </w:numPr>
        <w:snapToGrid w:val="0"/>
        <w:spacing w:after="0" w:line="240" w:lineRule="auto"/>
        <w:jc w:val="both"/>
        <w:rPr>
          <w:rFonts w:ascii="Times New Roman" w:hAnsi="Times New Roman"/>
          <w:sz w:val="19"/>
          <w:szCs w:val="19"/>
        </w:rPr>
      </w:pPr>
      <w:r w:rsidRPr="006A47A3">
        <w:rPr>
          <w:rFonts w:ascii="Times New Roman" w:hAnsi="Times New Roman"/>
          <w:sz w:val="19"/>
          <w:szCs w:val="19"/>
        </w:rPr>
        <w:t>A</w:t>
      </w:r>
      <w:r w:rsidR="00AF0019" w:rsidRPr="006A47A3">
        <w:rPr>
          <w:rFonts w:ascii="Times New Roman" w:hAnsi="Times New Roman"/>
          <w:sz w:val="19"/>
          <w:szCs w:val="19"/>
        </w:rPr>
        <w:t>ndrews,</w:t>
      </w:r>
      <w:r w:rsidR="00B67B97" w:rsidRPr="006A47A3">
        <w:rPr>
          <w:rFonts w:ascii="Times New Roman" w:hAnsi="Times New Roman"/>
          <w:sz w:val="19"/>
          <w:szCs w:val="19"/>
        </w:rPr>
        <w:t xml:space="preserve"> RC</w:t>
      </w:r>
      <w:r w:rsidR="00AF0019" w:rsidRPr="006A47A3">
        <w:rPr>
          <w:rFonts w:ascii="Times New Roman" w:hAnsi="Times New Roman"/>
          <w:sz w:val="19"/>
          <w:szCs w:val="19"/>
        </w:rPr>
        <w:t>.; Walker, BR</w:t>
      </w:r>
      <w:r w:rsidR="001E11CC">
        <w:rPr>
          <w:rFonts w:ascii="Times New Roman" w:hAnsi="Times New Roman"/>
          <w:sz w:val="19"/>
          <w:szCs w:val="19"/>
        </w:rPr>
        <w:t>.</w:t>
      </w:r>
      <w:r w:rsidR="00AF0019" w:rsidRPr="006A47A3">
        <w:rPr>
          <w:rFonts w:ascii="Times New Roman" w:hAnsi="Times New Roman"/>
          <w:sz w:val="19"/>
          <w:szCs w:val="19"/>
        </w:rPr>
        <w:t>(</w:t>
      </w:r>
      <w:r w:rsidR="00B67B97" w:rsidRPr="006A47A3">
        <w:rPr>
          <w:rFonts w:ascii="Times New Roman" w:hAnsi="Times New Roman"/>
          <w:sz w:val="19"/>
          <w:szCs w:val="19"/>
        </w:rPr>
        <w:t>1999</w:t>
      </w:r>
      <w:r w:rsidR="00AF0019" w:rsidRPr="006A47A3">
        <w:rPr>
          <w:rFonts w:ascii="Times New Roman" w:hAnsi="Times New Roman"/>
          <w:sz w:val="19"/>
          <w:szCs w:val="19"/>
        </w:rPr>
        <w:t>):</w:t>
      </w:r>
      <w:r w:rsidR="00B67B97" w:rsidRPr="006A47A3">
        <w:rPr>
          <w:rFonts w:ascii="Times New Roman" w:hAnsi="Times New Roman"/>
          <w:sz w:val="19"/>
          <w:szCs w:val="19"/>
        </w:rPr>
        <w:t xml:space="preserve"> </w:t>
      </w:r>
      <w:proofErr w:type="spellStart"/>
      <w:r w:rsidR="00B67B97" w:rsidRPr="006A47A3">
        <w:rPr>
          <w:rFonts w:ascii="Times New Roman" w:hAnsi="Times New Roman"/>
          <w:sz w:val="19"/>
          <w:szCs w:val="19"/>
        </w:rPr>
        <w:t>Glucocorticoids</w:t>
      </w:r>
      <w:proofErr w:type="spellEnd"/>
      <w:r w:rsidR="00B67B97" w:rsidRPr="006A47A3">
        <w:rPr>
          <w:rFonts w:ascii="Times New Roman" w:hAnsi="Times New Roman"/>
          <w:sz w:val="19"/>
          <w:szCs w:val="19"/>
        </w:rPr>
        <w:t xml:space="preserve"> and insulin </w:t>
      </w:r>
      <w:proofErr w:type="spellStart"/>
      <w:r w:rsidR="00B67B97" w:rsidRPr="006A47A3">
        <w:rPr>
          <w:rFonts w:ascii="Times New Roman" w:hAnsi="Times New Roman"/>
          <w:sz w:val="19"/>
          <w:szCs w:val="19"/>
        </w:rPr>
        <w:t>resistance:old</w:t>
      </w:r>
      <w:proofErr w:type="spellEnd"/>
      <w:r w:rsidR="00B67B97" w:rsidRPr="006A47A3">
        <w:rPr>
          <w:rFonts w:ascii="Times New Roman" w:hAnsi="Times New Roman"/>
          <w:sz w:val="19"/>
          <w:szCs w:val="19"/>
        </w:rPr>
        <w:t xml:space="preserve"> hormones, new targets. Clinical Science. 96, 513–523.</w:t>
      </w:r>
    </w:p>
    <w:p w:rsidR="00001727" w:rsidRPr="006A47A3" w:rsidRDefault="00001727" w:rsidP="00001727">
      <w:pPr>
        <w:numPr>
          <w:ilvl w:val="0"/>
          <w:numId w:val="2"/>
        </w:numPr>
        <w:snapToGrid w:val="0"/>
        <w:spacing w:after="0" w:line="240" w:lineRule="auto"/>
        <w:jc w:val="both"/>
        <w:rPr>
          <w:rFonts w:ascii="Times New Roman" w:hAnsi="Times New Roman"/>
          <w:sz w:val="19"/>
          <w:szCs w:val="19"/>
        </w:rPr>
      </w:pPr>
      <w:proofErr w:type="spellStart"/>
      <w:r w:rsidRPr="006A47A3">
        <w:rPr>
          <w:rFonts w:ascii="Times New Roman" w:hAnsi="Times New Roman"/>
          <w:sz w:val="19"/>
          <w:szCs w:val="19"/>
        </w:rPr>
        <w:t>A</w:t>
      </w:r>
      <w:r w:rsidR="00AF0019" w:rsidRPr="006A47A3">
        <w:rPr>
          <w:rFonts w:ascii="Times New Roman" w:hAnsi="Times New Roman"/>
          <w:sz w:val="19"/>
          <w:szCs w:val="19"/>
        </w:rPr>
        <w:t>kpantah</w:t>
      </w:r>
      <w:proofErr w:type="spellEnd"/>
      <w:r w:rsidR="00AF0019" w:rsidRPr="006A47A3">
        <w:rPr>
          <w:rFonts w:ascii="Times New Roman" w:hAnsi="Times New Roman"/>
          <w:sz w:val="19"/>
          <w:szCs w:val="19"/>
        </w:rPr>
        <w:t>, AO.;</w:t>
      </w:r>
      <w:r w:rsidR="00B67B97" w:rsidRPr="006A47A3">
        <w:rPr>
          <w:rFonts w:ascii="Times New Roman" w:hAnsi="Times New Roman"/>
          <w:sz w:val="19"/>
          <w:szCs w:val="19"/>
        </w:rPr>
        <w:t xml:space="preserve"> </w:t>
      </w:r>
      <w:proofErr w:type="spellStart"/>
      <w:r w:rsidR="00B67B97" w:rsidRPr="006A47A3">
        <w:rPr>
          <w:rFonts w:ascii="Times New Roman" w:hAnsi="Times New Roman"/>
          <w:sz w:val="19"/>
          <w:szCs w:val="19"/>
        </w:rPr>
        <w:t>Oremosu</w:t>
      </w:r>
      <w:proofErr w:type="spellEnd"/>
      <w:r w:rsidR="00B67B97" w:rsidRPr="006A47A3">
        <w:rPr>
          <w:rFonts w:ascii="Times New Roman" w:hAnsi="Times New Roman"/>
          <w:sz w:val="19"/>
          <w:szCs w:val="19"/>
        </w:rPr>
        <w:t>, AA.</w:t>
      </w:r>
      <w:r w:rsidR="00AF0019" w:rsidRPr="006A47A3">
        <w:rPr>
          <w:rFonts w:ascii="Times New Roman" w:hAnsi="Times New Roman"/>
          <w:sz w:val="19"/>
          <w:szCs w:val="19"/>
        </w:rPr>
        <w:t xml:space="preserve">; </w:t>
      </w:r>
      <w:proofErr w:type="spellStart"/>
      <w:r w:rsidR="00AF0019" w:rsidRPr="006A47A3">
        <w:rPr>
          <w:rFonts w:ascii="Times New Roman" w:hAnsi="Times New Roman"/>
          <w:sz w:val="19"/>
          <w:szCs w:val="19"/>
        </w:rPr>
        <w:t>Moronhna</w:t>
      </w:r>
      <w:proofErr w:type="spellEnd"/>
      <w:r w:rsidR="00B67B97" w:rsidRPr="006A47A3">
        <w:rPr>
          <w:rFonts w:ascii="Times New Roman" w:hAnsi="Times New Roman"/>
          <w:sz w:val="19"/>
          <w:szCs w:val="19"/>
        </w:rPr>
        <w:t xml:space="preserve"> CC</w:t>
      </w:r>
      <w:r w:rsidR="00AF0019" w:rsidRPr="006A47A3">
        <w:rPr>
          <w:rFonts w:ascii="Times New Roman" w:hAnsi="Times New Roman"/>
          <w:sz w:val="19"/>
          <w:szCs w:val="19"/>
        </w:rPr>
        <w:t>.;</w:t>
      </w:r>
      <w:r w:rsidR="00B67B97" w:rsidRPr="006A47A3">
        <w:rPr>
          <w:rFonts w:ascii="Times New Roman" w:hAnsi="Times New Roman"/>
          <w:sz w:val="19"/>
          <w:szCs w:val="19"/>
        </w:rPr>
        <w:t xml:space="preserve"> </w:t>
      </w:r>
      <w:proofErr w:type="spellStart"/>
      <w:r w:rsidR="00B67B97" w:rsidRPr="006A47A3">
        <w:rPr>
          <w:rFonts w:ascii="Times New Roman" w:hAnsi="Times New Roman"/>
          <w:sz w:val="19"/>
          <w:szCs w:val="19"/>
        </w:rPr>
        <w:t>Ekane</w:t>
      </w:r>
      <w:r w:rsidR="00AF0019" w:rsidRPr="006A47A3">
        <w:rPr>
          <w:rFonts w:ascii="Times New Roman" w:hAnsi="Times New Roman"/>
          <w:sz w:val="19"/>
          <w:szCs w:val="19"/>
        </w:rPr>
        <w:t>m</w:t>
      </w:r>
      <w:proofErr w:type="spellEnd"/>
      <w:r w:rsidR="00B67B97" w:rsidRPr="006A47A3">
        <w:rPr>
          <w:rFonts w:ascii="Times New Roman" w:hAnsi="Times New Roman"/>
          <w:sz w:val="19"/>
          <w:szCs w:val="19"/>
        </w:rPr>
        <w:t xml:space="preserve"> JB.</w:t>
      </w:r>
      <w:r w:rsidR="00AF0019" w:rsidRPr="006A47A3">
        <w:rPr>
          <w:rFonts w:ascii="Times New Roman" w:hAnsi="Times New Roman"/>
          <w:sz w:val="19"/>
          <w:szCs w:val="19"/>
        </w:rPr>
        <w:t xml:space="preserve">; </w:t>
      </w:r>
      <w:proofErr w:type="spellStart"/>
      <w:r w:rsidR="00AF0019" w:rsidRPr="006A47A3">
        <w:rPr>
          <w:rFonts w:ascii="Times New Roman" w:hAnsi="Times New Roman"/>
          <w:sz w:val="19"/>
          <w:szCs w:val="19"/>
        </w:rPr>
        <w:t>Okanlawon</w:t>
      </w:r>
      <w:proofErr w:type="spellEnd"/>
      <w:r w:rsidR="00B67B97" w:rsidRPr="006A47A3">
        <w:rPr>
          <w:rFonts w:ascii="Times New Roman" w:hAnsi="Times New Roman"/>
          <w:sz w:val="19"/>
          <w:szCs w:val="19"/>
        </w:rPr>
        <w:t xml:space="preserve"> AO.</w:t>
      </w:r>
      <w:r w:rsidR="00AF0019" w:rsidRPr="006A47A3">
        <w:rPr>
          <w:rFonts w:ascii="Times New Roman" w:hAnsi="Times New Roman"/>
          <w:sz w:val="19"/>
          <w:szCs w:val="19"/>
        </w:rPr>
        <w:t>(</w:t>
      </w:r>
      <w:r w:rsidR="00B67B97" w:rsidRPr="006A47A3">
        <w:rPr>
          <w:rFonts w:ascii="Times New Roman" w:hAnsi="Times New Roman"/>
          <w:sz w:val="19"/>
          <w:szCs w:val="19"/>
        </w:rPr>
        <w:t>2005</w:t>
      </w:r>
      <w:r w:rsidR="00AF0019" w:rsidRPr="006A47A3">
        <w:rPr>
          <w:rFonts w:ascii="Times New Roman" w:hAnsi="Times New Roman"/>
          <w:sz w:val="19"/>
          <w:szCs w:val="19"/>
        </w:rPr>
        <w:t>):</w:t>
      </w:r>
      <w:r w:rsidR="00B67B97" w:rsidRPr="006A47A3">
        <w:rPr>
          <w:rFonts w:ascii="Times New Roman" w:hAnsi="Times New Roman"/>
          <w:sz w:val="19"/>
          <w:szCs w:val="19"/>
        </w:rPr>
        <w:t xml:space="preserve"> Effect of </w:t>
      </w:r>
      <w:proofErr w:type="spellStart"/>
      <w:r w:rsidR="00B67B97" w:rsidRPr="006A47A3">
        <w:rPr>
          <w:rFonts w:ascii="Times New Roman" w:hAnsi="Times New Roman"/>
          <w:i/>
          <w:iCs/>
          <w:sz w:val="19"/>
          <w:szCs w:val="19"/>
        </w:rPr>
        <w:t>Garcinia</w:t>
      </w:r>
      <w:proofErr w:type="spellEnd"/>
      <w:r w:rsidR="00B67B97" w:rsidRPr="006A47A3">
        <w:rPr>
          <w:rFonts w:ascii="Times New Roman" w:hAnsi="Times New Roman"/>
          <w:i/>
          <w:iCs/>
          <w:sz w:val="19"/>
          <w:szCs w:val="19"/>
        </w:rPr>
        <w:t xml:space="preserve"> kola </w:t>
      </w:r>
      <w:r w:rsidR="00B67B97" w:rsidRPr="006A47A3">
        <w:rPr>
          <w:rFonts w:ascii="Times New Roman" w:hAnsi="Times New Roman"/>
          <w:sz w:val="19"/>
          <w:szCs w:val="19"/>
        </w:rPr>
        <w:t xml:space="preserve">seed extracts on ovulation, </w:t>
      </w:r>
      <w:proofErr w:type="spellStart"/>
      <w:r w:rsidR="00B67B97" w:rsidRPr="006A47A3">
        <w:rPr>
          <w:rFonts w:ascii="Times New Roman" w:hAnsi="Times New Roman"/>
          <w:sz w:val="19"/>
          <w:szCs w:val="19"/>
        </w:rPr>
        <w:t>oestrous</w:t>
      </w:r>
      <w:proofErr w:type="spellEnd"/>
      <w:r w:rsidR="00B67B97" w:rsidRPr="006A47A3">
        <w:rPr>
          <w:rFonts w:ascii="Times New Roman" w:hAnsi="Times New Roman"/>
          <w:sz w:val="19"/>
          <w:szCs w:val="19"/>
        </w:rPr>
        <w:t xml:space="preserve"> cycle, and </w:t>
      </w:r>
      <w:proofErr w:type="spellStart"/>
      <w:r w:rsidR="00B67B97" w:rsidRPr="006A47A3">
        <w:rPr>
          <w:rFonts w:ascii="Times New Roman" w:hAnsi="Times New Roman"/>
          <w:sz w:val="19"/>
          <w:szCs w:val="19"/>
        </w:rPr>
        <w:t>foetal</w:t>
      </w:r>
      <w:proofErr w:type="spellEnd"/>
      <w:r w:rsidR="00B67B97" w:rsidRPr="006A47A3">
        <w:rPr>
          <w:rFonts w:ascii="Times New Roman" w:hAnsi="Times New Roman"/>
          <w:sz w:val="19"/>
          <w:szCs w:val="19"/>
        </w:rPr>
        <w:t xml:space="preserve"> Development in Cyclic Sprague </w:t>
      </w:r>
      <w:proofErr w:type="spellStart"/>
      <w:r w:rsidR="00B67B97" w:rsidRPr="006A47A3">
        <w:rPr>
          <w:rFonts w:ascii="Times New Roman" w:hAnsi="Times New Roman"/>
          <w:sz w:val="19"/>
          <w:szCs w:val="19"/>
        </w:rPr>
        <w:t>Dawley</w:t>
      </w:r>
      <w:proofErr w:type="spellEnd"/>
      <w:r w:rsidR="00B67B97" w:rsidRPr="006A47A3">
        <w:rPr>
          <w:rFonts w:ascii="Times New Roman" w:hAnsi="Times New Roman"/>
          <w:sz w:val="19"/>
          <w:szCs w:val="19"/>
        </w:rPr>
        <w:t xml:space="preserve"> Rats. Nig. </w:t>
      </w:r>
      <w:proofErr w:type="spellStart"/>
      <w:r w:rsidR="00B67B97" w:rsidRPr="006A47A3">
        <w:rPr>
          <w:rFonts w:ascii="Times New Roman" w:hAnsi="Times New Roman"/>
          <w:sz w:val="19"/>
          <w:szCs w:val="19"/>
        </w:rPr>
        <w:t>J.Physiol</w:t>
      </w:r>
      <w:proofErr w:type="spellEnd"/>
      <w:r w:rsidR="00B67B97" w:rsidRPr="006A47A3">
        <w:rPr>
          <w:rFonts w:ascii="Times New Roman" w:hAnsi="Times New Roman"/>
          <w:sz w:val="19"/>
          <w:szCs w:val="19"/>
        </w:rPr>
        <w:t>. Sci. 20(1 – 2), 58 – 62.</w:t>
      </w:r>
    </w:p>
    <w:p w:rsidR="00001727" w:rsidRPr="006A47A3" w:rsidRDefault="00001727" w:rsidP="00001727">
      <w:pPr>
        <w:numPr>
          <w:ilvl w:val="0"/>
          <w:numId w:val="2"/>
        </w:numPr>
        <w:autoSpaceDE w:val="0"/>
        <w:autoSpaceDN w:val="0"/>
        <w:adjustRightInd w:val="0"/>
        <w:snapToGrid w:val="0"/>
        <w:spacing w:after="0" w:line="240" w:lineRule="auto"/>
        <w:jc w:val="both"/>
        <w:rPr>
          <w:rFonts w:ascii="Times New Roman" w:hAnsi="Times New Roman"/>
          <w:color w:val="000000"/>
          <w:sz w:val="19"/>
          <w:szCs w:val="19"/>
        </w:rPr>
      </w:pPr>
      <w:r w:rsidRPr="006A47A3">
        <w:rPr>
          <w:rFonts w:ascii="Times New Roman" w:hAnsi="Times New Roman"/>
          <w:color w:val="000000"/>
          <w:sz w:val="19"/>
          <w:szCs w:val="19"/>
        </w:rPr>
        <w:t>A</w:t>
      </w:r>
      <w:r w:rsidR="00AF0019" w:rsidRPr="006A47A3">
        <w:rPr>
          <w:rFonts w:ascii="Times New Roman" w:hAnsi="Times New Roman"/>
          <w:color w:val="000000"/>
          <w:sz w:val="19"/>
          <w:szCs w:val="19"/>
        </w:rPr>
        <w:t>PHA; AWWA; WEF.(</w:t>
      </w:r>
      <w:r w:rsidR="00B67B97" w:rsidRPr="006A47A3">
        <w:rPr>
          <w:rFonts w:ascii="Times New Roman" w:hAnsi="Times New Roman"/>
          <w:color w:val="000000"/>
          <w:sz w:val="19"/>
          <w:szCs w:val="19"/>
        </w:rPr>
        <w:t>1998</w:t>
      </w:r>
      <w:r w:rsidR="00AF0019" w:rsidRPr="006A47A3">
        <w:rPr>
          <w:rFonts w:ascii="Times New Roman" w:hAnsi="Times New Roman"/>
          <w:color w:val="000000"/>
          <w:sz w:val="19"/>
          <w:szCs w:val="19"/>
        </w:rPr>
        <w:t>):</w:t>
      </w:r>
      <w:r w:rsidR="00B67B97" w:rsidRPr="006A47A3">
        <w:rPr>
          <w:rFonts w:ascii="Times New Roman" w:hAnsi="Times New Roman"/>
          <w:color w:val="000000"/>
          <w:sz w:val="19"/>
          <w:szCs w:val="19"/>
        </w:rPr>
        <w:t xml:space="preserve"> “Standard Methods for the examination of water and waste water”. 20th </w:t>
      </w:r>
      <w:proofErr w:type="spellStart"/>
      <w:r w:rsidR="00B67B97" w:rsidRPr="006A47A3">
        <w:rPr>
          <w:rFonts w:ascii="Times New Roman" w:hAnsi="Times New Roman"/>
          <w:color w:val="000000"/>
          <w:sz w:val="19"/>
          <w:szCs w:val="19"/>
        </w:rPr>
        <w:t>Edn</w:t>
      </w:r>
      <w:proofErr w:type="spellEnd"/>
      <w:r w:rsidR="00B67B97" w:rsidRPr="006A47A3">
        <w:rPr>
          <w:rFonts w:ascii="Times New Roman" w:hAnsi="Times New Roman"/>
          <w:color w:val="000000"/>
          <w:sz w:val="19"/>
          <w:szCs w:val="19"/>
        </w:rPr>
        <w:t>., American Public Health Association, Washington, DC.</w:t>
      </w:r>
    </w:p>
    <w:p w:rsidR="00001727" w:rsidRPr="006A47A3" w:rsidRDefault="00001727" w:rsidP="00001727">
      <w:pPr>
        <w:numPr>
          <w:ilvl w:val="0"/>
          <w:numId w:val="2"/>
        </w:numPr>
        <w:snapToGrid w:val="0"/>
        <w:spacing w:after="0" w:line="240" w:lineRule="auto"/>
        <w:jc w:val="both"/>
        <w:rPr>
          <w:rFonts w:ascii="Times New Roman" w:hAnsi="Times New Roman"/>
          <w:sz w:val="19"/>
          <w:szCs w:val="19"/>
        </w:rPr>
      </w:pPr>
      <w:proofErr w:type="spellStart"/>
      <w:r w:rsidRPr="006A47A3">
        <w:rPr>
          <w:rFonts w:ascii="Times New Roman" w:hAnsi="Times New Roman"/>
          <w:sz w:val="19"/>
          <w:szCs w:val="19"/>
        </w:rPr>
        <w:t>B</w:t>
      </w:r>
      <w:r w:rsidR="00AF0019" w:rsidRPr="006A47A3">
        <w:rPr>
          <w:rFonts w:ascii="Times New Roman" w:hAnsi="Times New Roman"/>
          <w:sz w:val="19"/>
          <w:szCs w:val="19"/>
        </w:rPr>
        <w:t>arseghian</w:t>
      </w:r>
      <w:proofErr w:type="spellEnd"/>
      <w:r w:rsidR="00B67B97" w:rsidRPr="006A47A3">
        <w:rPr>
          <w:rFonts w:ascii="Times New Roman" w:hAnsi="Times New Roman"/>
          <w:sz w:val="19"/>
          <w:szCs w:val="19"/>
        </w:rPr>
        <w:t xml:space="preserve"> G.</w:t>
      </w:r>
      <w:r w:rsidR="00AF0019" w:rsidRPr="006A47A3">
        <w:rPr>
          <w:rFonts w:ascii="Times New Roman" w:hAnsi="Times New Roman"/>
          <w:sz w:val="19"/>
          <w:szCs w:val="19"/>
        </w:rPr>
        <w:t xml:space="preserve">; </w:t>
      </w:r>
      <w:proofErr w:type="spellStart"/>
      <w:r w:rsidR="00AF0019" w:rsidRPr="006A47A3">
        <w:rPr>
          <w:rFonts w:ascii="Times New Roman" w:hAnsi="Times New Roman"/>
          <w:sz w:val="19"/>
          <w:szCs w:val="19"/>
        </w:rPr>
        <w:t>Rachmiel</w:t>
      </w:r>
      <w:proofErr w:type="spellEnd"/>
      <w:r w:rsidR="00B67B97" w:rsidRPr="006A47A3">
        <w:rPr>
          <w:rFonts w:ascii="Times New Roman" w:hAnsi="Times New Roman"/>
          <w:sz w:val="19"/>
          <w:szCs w:val="19"/>
        </w:rPr>
        <w:t xml:space="preserve"> L.</w:t>
      </w:r>
      <w:r w:rsidR="00AF0019" w:rsidRPr="006A47A3">
        <w:rPr>
          <w:rFonts w:ascii="Times New Roman" w:hAnsi="Times New Roman"/>
          <w:sz w:val="19"/>
          <w:szCs w:val="19"/>
        </w:rPr>
        <w:t>; Epps, P. (</w:t>
      </w:r>
      <w:r w:rsidR="00B67B97" w:rsidRPr="006A47A3">
        <w:rPr>
          <w:rFonts w:ascii="Times New Roman" w:hAnsi="Times New Roman"/>
          <w:sz w:val="19"/>
          <w:szCs w:val="19"/>
        </w:rPr>
        <w:t>1982</w:t>
      </w:r>
      <w:r w:rsidR="00AF0019" w:rsidRPr="006A47A3">
        <w:rPr>
          <w:rFonts w:ascii="Times New Roman" w:hAnsi="Times New Roman"/>
          <w:sz w:val="19"/>
          <w:szCs w:val="19"/>
        </w:rPr>
        <w:t>)</w:t>
      </w:r>
      <w:r w:rsidR="00B67B97" w:rsidRPr="006A47A3">
        <w:rPr>
          <w:rFonts w:ascii="Times New Roman" w:hAnsi="Times New Roman"/>
          <w:sz w:val="19"/>
          <w:szCs w:val="19"/>
        </w:rPr>
        <w:t xml:space="preserve">. “Direct Effect of </w:t>
      </w:r>
      <w:proofErr w:type="spellStart"/>
      <w:r w:rsidR="00B67B97" w:rsidRPr="006A47A3">
        <w:rPr>
          <w:rFonts w:ascii="Times New Roman" w:hAnsi="Times New Roman"/>
          <w:sz w:val="19"/>
          <w:szCs w:val="19"/>
        </w:rPr>
        <w:t>Cortisol</w:t>
      </w:r>
      <w:proofErr w:type="spellEnd"/>
      <w:r w:rsidR="00B67B97" w:rsidRPr="006A47A3">
        <w:rPr>
          <w:rFonts w:ascii="Times New Roman" w:hAnsi="Times New Roman"/>
          <w:sz w:val="19"/>
          <w:szCs w:val="19"/>
        </w:rPr>
        <w:t xml:space="preserve"> and Cortisone on</w:t>
      </w:r>
      <w:r w:rsidR="001E11CC">
        <w:rPr>
          <w:rFonts w:ascii="Times New Roman" w:hAnsi="Times New Roman"/>
          <w:sz w:val="19"/>
          <w:szCs w:val="19"/>
        </w:rPr>
        <w:t xml:space="preserve"> </w:t>
      </w:r>
      <w:r w:rsidR="00B67B97" w:rsidRPr="006A47A3">
        <w:rPr>
          <w:rFonts w:ascii="Times New Roman" w:hAnsi="Times New Roman"/>
          <w:sz w:val="19"/>
          <w:szCs w:val="19"/>
        </w:rPr>
        <w:t xml:space="preserve">Insulin and Glucagon Secretion”. </w:t>
      </w:r>
      <w:r w:rsidR="00B67B97" w:rsidRPr="006A47A3">
        <w:rPr>
          <w:rFonts w:ascii="Times New Roman" w:hAnsi="Times New Roman"/>
          <w:i/>
          <w:sz w:val="19"/>
          <w:szCs w:val="19"/>
        </w:rPr>
        <w:t>Endocrinology</w:t>
      </w:r>
      <w:r w:rsidR="00B67B97" w:rsidRPr="006A47A3">
        <w:rPr>
          <w:rFonts w:ascii="Times New Roman" w:hAnsi="Times New Roman"/>
          <w:sz w:val="19"/>
          <w:szCs w:val="19"/>
        </w:rPr>
        <w:t xml:space="preserve"> 111: 1648.</w:t>
      </w:r>
    </w:p>
    <w:p w:rsidR="00001727" w:rsidRPr="006A47A3" w:rsidRDefault="00001727" w:rsidP="00001727">
      <w:pPr>
        <w:pStyle w:val="Default"/>
        <w:numPr>
          <w:ilvl w:val="0"/>
          <w:numId w:val="2"/>
        </w:numPr>
        <w:snapToGrid w:val="0"/>
        <w:jc w:val="both"/>
        <w:rPr>
          <w:rFonts w:ascii="Times New Roman" w:hAnsi="Times New Roman" w:cs="Times New Roman"/>
          <w:sz w:val="19"/>
          <w:szCs w:val="19"/>
        </w:rPr>
      </w:pPr>
      <w:proofErr w:type="spellStart"/>
      <w:r w:rsidRPr="006A47A3">
        <w:rPr>
          <w:rFonts w:ascii="Times New Roman" w:hAnsi="Times New Roman" w:cs="Times New Roman"/>
          <w:sz w:val="19"/>
          <w:szCs w:val="19"/>
        </w:rPr>
        <w:t>B</w:t>
      </w:r>
      <w:r w:rsidR="00B67B97" w:rsidRPr="006A47A3">
        <w:rPr>
          <w:rFonts w:ascii="Times New Roman" w:hAnsi="Times New Roman" w:cs="Times New Roman"/>
          <w:sz w:val="19"/>
          <w:szCs w:val="19"/>
        </w:rPr>
        <w:t>omski</w:t>
      </w:r>
      <w:proofErr w:type="spellEnd"/>
      <w:r w:rsidR="00B67B97" w:rsidRPr="006A47A3">
        <w:rPr>
          <w:rFonts w:ascii="Times New Roman" w:hAnsi="Times New Roman" w:cs="Times New Roman"/>
          <w:sz w:val="19"/>
          <w:szCs w:val="19"/>
        </w:rPr>
        <w:t xml:space="preserve">, H. </w:t>
      </w:r>
      <w:r w:rsidR="0019300E" w:rsidRPr="006A47A3">
        <w:rPr>
          <w:rFonts w:ascii="Times New Roman" w:hAnsi="Times New Roman" w:cs="Times New Roman"/>
          <w:sz w:val="19"/>
          <w:szCs w:val="19"/>
        </w:rPr>
        <w:t>(</w:t>
      </w:r>
      <w:r w:rsidR="00B67B97" w:rsidRPr="006A47A3">
        <w:rPr>
          <w:rFonts w:ascii="Times New Roman" w:hAnsi="Times New Roman" w:cs="Times New Roman"/>
          <w:sz w:val="19"/>
          <w:szCs w:val="19"/>
        </w:rPr>
        <w:t>1995</w:t>
      </w:r>
      <w:r w:rsidR="0019300E" w:rsidRPr="006A47A3">
        <w:rPr>
          <w:rFonts w:ascii="Times New Roman" w:hAnsi="Times New Roman" w:cs="Times New Roman"/>
          <w:sz w:val="19"/>
          <w:szCs w:val="19"/>
        </w:rPr>
        <w:t>)</w:t>
      </w:r>
      <w:r w:rsidR="00B67B97" w:rsidRPr="006A47A3">
        <w:rPr>
          <w:rFonts w:ascii="Times New Roman" w:hAnsi="Times New Roman" w:cs="Times New Roman"/>
          <w:sz w:val="19"/>
          <w:szCs w:val="19"/>
        </w:rPr>
        <w:t xml:space="preserve">. </w:t>
      </w:r>
      <w:proofErr w:type="spellStart"/>
      <w:r w:rsidR="00B67B97" w:rsidRPr="006A47A3">
        <w:rPr>
          <w:rFonts w:ascii="Times New Roman" w:hAnsi="Times New Roman" w:cs="Times New Roman"/>
          <w:sz w:val="19"/>
          <w:szCs w:val="19"/>
        </w:rPr>
        <w:t>Postawowe</w:t>
      </w:r>
      <w:proofErr w:type="spellEnd"/>
      <w:r w:rsidR="00B67B97" w:rsidRPr="006A47A3">
        <w:rPr>
          <w:rFonts w:ascii="Times New Roman" w:hAnsi="Times New Roman" w:cs="Times New Roman"/>
          <w:sz w:val="19"/>
          <w:szCs w:val="19"/>
        </w:rPr>
        <w:t xml:space="preserve"> </w:t>
      </w:r>
      <w:proofErr w:type="spellStart"/>
      <w:r w:rsidR="00B67B97" w:rsidRPr="006A47A3">
        <w:rPr>
          <w:rFonts w:ascii="Times New Roman" w:hAnsi="Times New Roman" w:cs="Times New Roman"/>
          <w:sz w:val="19"/>
          <w:szCs w:val="19"/>
        </w:rPr>
        <w:t>laboratoryjne</w:t>
      </w:r>
      <w:proofErr w:type="spellEnd"/>
      <w:r w:rsidR="00B67B97" w:rsidRPr="006A47A3">
        <w:rPr>
          <w:rFonts w:ascii="Times New Roman" w:hAnsi="Times New Roman" w:cs="Times New Roman"/>
          <w:sz w:val="19"/>
          <w:szCs w:val="19"/>
        </w:rPr>
        <w:t xml:space="preserve"> </w:t>
      </w:r>
      <w:proofErr w:type="spellStart"/>
      <w:r w:rsidR="00B67B97" w:rsidRPr="006A47A3">
        <w:rPr>
          <w:rFonts w:ascii="Times New Roman" w:hAnsi="Times New Roman" w:cs="Times New Roman"/>
          <w:sz w:val="19"/>
          <w:szCs w:val="19"/>
        </w:rPr>
        <w:t>badania</w:t>
      </w:r>
      <w:proofErr w:type="spellEnd"/>
      <w:r w:rsidR="00B67B97" w:rsidRPr="006A47A3">
        <w:rPr>
          <w:rFonts w:ascii="Times New Roman" w:hAnsi="Times New Roman" w:cs="Times New Roman"/>
          <w:sz w:val="19"/>
          <w:szCs w:val="19"/>
        </w:rPr>
        <w:t xml:space="preserve"> </w:t>
      </w:r>
      <w:proofErr w:type="spellStart"/>
      <w:r w:rsidR="00B67B97" w:rsidRPr="006A47A3">
        <w:rPr>
          <w:rFonts w:ascii="Times New Roman" w:hAnsi="Times New Roman" w:cs="Times New Roman"/>
          <w:sz w:val="19"/>
          <w:szCs w:val="19"/>
        </w:rPr>
        <w:t>hematologiczne</w:t>
      </w:r>
      <w:proofErr w:type="spellEnd"/>
      <w:r w:rsidR="00B67B97" w:rsidRPr="006A47A3">
        <w:rPr>
          <w:rFonts w:ascii="Times New Roman" w:hAnsi="Times New Roman" w:cs="Times New Roman"/>
          <w:sz w:val="19"/>
          <w:szCs w:val="19"/>
        </w:rPr>
        <w:t xml:space="preserve">. (Basic laboratory techniques in </w:t>
      </w:r>
      <w:proofErr w:type="spellStart"/>
      <w:r w:rsidR="00B67B97" w:rsidRPr="006A47A3">
        <w:rPr>
          <w:rFonts w:ascii="Times New Roman" w:hAnsi="Times New Roman" w:cs="Times New Roman"/>
          <w:sz w:val="19"/>
          <w:szCs w:val="19"/>
        </w:rPr>
        <w:t>haematology</w:t>
      </w:r>
      <w:proofErr w:type="spellEnd"/>
      <w:r w:rsidR="00B67B97" w:rsidRPr="006A47A3">
        <w:rPr>
          <w:rFonts w:ascii="Times New Roman" w:hAnsi="Times New Roman" w:cs="Times New Roman"/>
          <w:sz w:val="19"/>
          <w:szCs w:val="19"/>
        </w:rPr>
        <w:t>) PZWL, Warszawa. (In polish).</w:t>
      </w:r>
    </w:p>
    <w:p w:rsidR="00001727" w:rsidRPr="006A47A3" w:rsidRDefault="00001727" w:rsidP="00001727">
      <w:pPr>
        <w:numPr>
          <w:ilvl w:val="0"/>
          <w:numId w:val="2"/>
        </w:numPr>
        <w:autoSpaceDE w:val="0"/>
        <w:autoSpaceDN w:val="0"/>
        <w:adjustRightInd w:val="0"/>
        <w:snapToGrid w:val="0"/>
        <w:spacing w:after="0" w:line="240" w:lineRule="auto"/>
        <w:jc w:val="both"/>
        <w:rPr>
          <w:rFonts w:ascii="Times New Roman" w:hAnsi="Times New Roman"/>
          <w:sz w:val="19"/>
          <w:szCs w:val="19"/>
        </w:rPr>
      </w:pPr>
      <w:r w:rsidRPr="006A47A3">
        <w:rPr>
          <w:rFonts w:ascii="Times New Roman" w:hAnsi="Times New Roman"/>
          <w:sz w:val="19"/>
          <w:szCs w:val="19"/>
        </w:rPr>
        <w:lastRenderedPageBreak/>
        <w:t>B</w:t>
      </w:r>
      <w:r w:rsidR="0019300E" w:rsidRPr="006A47A3">
        <w:rPr>
          <w:rFonts w:ascii="Times New Roman" w:hAnsi="Times New Roman"/>
          <w:sz w:val="19"/>
          <w:szCs w:val="19"/>
        </w:rPr>
        <w:t>oyd, C</w:t>
      </w:r>
      <w:r w:rsidR="00B67B97" w:rsidRPr="006A47A3">
        <w:rPr>
          <w:rFonts w:ascii="Times New Roman" w:hAnsi="Times New Roman"/>
          <w:sz w:val="19"/>
          <w:szCs w:val="19"/>
        </w:rPr>
        <w:t>E.</w:t>
      </w:r>
      <w:r w:rsidR="0019300E" w:rsidRPr="006A47A3">
        <w:rPr>
          <w:rFonts w:ascii="Times New Roman" w:hAnsi="Times New Roman"/>
          <w:sz w:val="19"/>
          <w:szCs w:val="19"/>
        </w:rPr>
        <w:t>;</w:t>
      </w:r>
      <w:r w:rsidR="00B67B97" w:rsidRPr="006A47A3">
        <w:rPr>
          <w:rFonts w:ascii="Times New Roman" w:hAnsi="Times New Roman"/>
          <w:sz w:val="19"/>
          <w:szCs w:val="19"/>
        </w:rPr>
        <w:t xml:space="preserve"> Tucker, CS.</w:t>
      </w:r>
      <w:r w:rsidR="0019300E" w:rsidRPr="006A47A3">
        <w:rPr>
          <w:rFonts w:ascii="Times New Roman" w:hAnsi="Times New Roman"/>
          <w:sz w:val="19"/>
          <w:szCs w:val="19"/>
        </w:rPr>
        <w:t>(</w:t>
      </w:r>
      <w:r w:rsidR="00B67B97" w:rsidRPr="006A47A3">
        <w:rPr>
          <w:rFonts w:ascii="Times New Roman" w:hAnsi="Times New Roman"/>
          <w:sz w:val="19"/>
          <w:szCs w:val="19"/>
        </w:rPr>
        <w:t>1992</w:t>
      </w:r>
      <w:r w:rsidR="0019300E" w:rsidRPr="006A47A3">
        <w:rPr>
          <w:rFonts w:ascii="Times New Roman" w:hAnsi="Times New Roman"/>
          <w:sz w:val="19"/>
          <w:szCs w:val="19"/>
        </w:rPr>
        <w:t>):</w:t>
      </w:r>
      <w:r w:rsidR="00B67B97" w:rsidRPr="006A47A3">
        <w:rPr>
          <w:rFonts w:ascii="Times New Roman" w:hAnsi="Times New Roman"/>
          <w:sz w:val="19"/>
          <w:szCs w:val="19"/>
        </w:rPr>
        <w:t xml:space="preserve"> Water quality and pond soil analysis for aquaculture. Auburn, Alabama: Alabama Agricultural Experiment Station, Auburn University1014</w:t>
      </w:r>
      <w:r w:rsidR="001A71A7">
        <w:rPr>
          <w:rFonts w:ascii="Times New Roman" w:hAnsi="Times New Roman"/>
          <w:sz w:val="19"/>
          <w:szCs w:val="19"/>
        </w:rPr>
        <w:t>.</w:t>
      </w:r>
    </w:p>
    <w:p w:rsidR="00001727" w:rsidRPr="006A47A3" w:rsidRDefault="00001727" w:rsidP="00001727">
      <w:pPr>
        <w:numPr>
          <w:ilvl w:val="0"/>
          <w:numId w:val="2"/>
        </w:numPr>
        <w:autoSpaceDE w:val="0"/>
        <w:autoSpaceDN w:val="0"/>
        <w:adjustRightInd w:val="0"/>
        <w:snapToGrid w:val="0"/>
        <w:spacing w:after="0" w:line="240" w:lineRule="auto"/>
        <w:jc w:val="both"/>
        <w:rPr>
          <w:rFonts w:ascii="Times New Roman" w:hAnsi="Times New Roman"/>
          <w:sz w:val="19"/>
          <w:szCs w:val="19"/>
        </w:rPr>
      </w:pPr>
      <w:proofErr w:type="spellStart"/>
      <w:r w:rsidRPr="006A47A3">
        <w:rPr>
          <w:rFonts w:ascii="Times New Roman" w:hAnsi="Times New Roman"/>
          <w:sz w:val="19"/>
          <w:szCs w:val="19"/>
        </w:rPr>
        <w:t>B</w:t>
      </w:r>
      <w:r w:rsidR="0019300E" w:rsidRPr="006A47A3">
        <w:rPr>
          <w:rFonts w:ascii="Times New Roman" w:hAnsi="Times New Roman"/>
          <w:sz w:val="19"/>
          <w:szCs w:val="19"/>
        </w:rPr>
        <w:t>raide</w:t>
      </w:r>
      <w:proofErr w:type="spellEnd"/>
      <w:r w:rsidR="0019300E" w:rsidRPr="006A47A3">
        <w:rPr>
          <w:rFonts w:ascii="Times New Roman" w:hAnsi="Times New Roman"/>
          <w:sz w:val="19"/>
          <w:szCs w:val="19"/>
        </w:rPr>
        <w:t>, VB.;</w:t>
      </w:r>
      <w:r w:rsidR="00B67B97" w:rsidRPr="006A47A3">
        <w:rPr>
          <w:rFonts w:ascii="Times New Roman" w:hAnsi="Times New Roman"/>
          <w:sz w:val="19"/>
          <w:szCs w:val="19"/>
        </w:rPr>
        <w:t xml:space="preserve"> </w:t>
      </w:r>
      <w:proofErr w:type="spellStart"/>
      <w:r w:rsidR="00B67B97" w:rsidRPr="006A47A3">
        <w:rPr>
          <w:rFonts w:ascii="Times New Roman" w:hAnsi="Times New Roman"/>
          <w:sz w:val="19"/>
          <w:szCs w:val="19"/>
        </w:rPr>
        <w:t>Agube</w:t>
      </w:r>
      <w:proofErr w:type="spellEnd"/>
      <w:r w:rsidR="00B67B97" w:rsidRPr="006A47A3">
        <w:rPr>
          <w:rFonts w:ascii="Times New Roman" w:hAnsi="Times New Roman"/>
          <w:sz w:val="19"/>
          <w:szCs w:val="19"/>
        </w:rPr>
        <w:t>, CA</w:t>
      </w:r>
      <w:r w:rsidR="0019300E" w:rsidRPr="006A47A3">
        <w:rPr>
          <w:rFonts w:ascii="Times New Roman" w:hAnsi="Times New Roman"/>
          <w:sz w:val="19"/>
          <w:szCs w:val="19"/>
        </w:rPr>
        <w:t>.;</w:t>
      </w:r>
      <w:r w:rsidR="00B67B97" w:rsidRPr="006A47A3">
        <w:rPr>
          <w:rFonts w:ascii="Times New Roman" w:hAnsi="Times New Roman"/>
          <w:sz w:val="19"/>
          <w:szCs w:val="19"/>
        </w:rPr>
        <w:t xml:space="preserve"> </w:t>
      </w:r>
      <w:proofErr w:type="spellStart"/>
      <w:r w:rsidR="00B67B97" w:rsidRPr="006A47A3">
        <w:rPr>
          <w:rFonts w:ascii="Times New Roman" w:hAnsi="Times New Roman"/>
          <w:sz w:val="19"/>
          <w:szCs w:val="19"/>
        </w:rPr>
        <w:t>Essien</w:t>
      </w:r>
      <w:proofErr w:type="spellEnd"/>
      <w:r w:rsidR="00B67B97" w:rsidRPr="006A47A3">
        <w:rPr>
          <w:rFonts w:ascii="Times New Roman" w:hAnsi="Times New Roman"/>
          <w:sz w:val="19"/>
          <w:szCs w:val="19"/>
        </w:rPr>
        <w:t>, GE.</w:t>
      </w:r>
      <w:r w:rsidR="0019300E" w:rsidRPr="006A47A3">
        <w:rPr>
          <w:rFonts w:ascii="Times New Roman" w:hAnsi="Times New Roman"/>
          <w:sz w:val="19"/>
          <w:szCs w:val="19"/>
        </w:rPr>
        <w:t>;</w:t>
      </w:r>
      <w:r w:rsidR="00B67B97" w:rsidRPr="006A47A3">
        <w:rPr>
          <w:rFonts w:ascii="Times New Roman" w:hAnsi="Times New Roman"/>
          <w:sz w:val="19"/>
          <w:szCs w:val="19"/>
        </w:rPr>
        <w:t xml:space="preserve"> </w:t>
      </w:r>
      <w:proofErr w:type="spellStart"/>
      <w:r w:rsidR="00B67B97" w:rsidRPr="006A47A3">
        <w:rPr>
          <w:rFonts w:ascii="Times New Roman" w:hAnsi="Times New Roman"/>
          <w:sz w:val="19"/>
          <w:szCs w:val="19"/>
        </w:rPr>
        <w:t>Udoh</w:t>
      </w:r>
      <w:proofErr w:type="spellEnd"/>
      <w:r w:rsidR="00B67B97" w:rsidRPr="006A47A3">
        <w:rPr>
          <w:rFonts w:ascii="Times New Roman" w:hAnsi="Times New Roman"/>
          <w:sz w:val="19"/>
          <w:szCs w:val="19"/>
        </w:rPr>
        <w:t>, FV.</w:t>
      </w:r>
      <w:r w:rsidR="0019300E" w:rsidRPr="006A47A3">
        <w:rPr>
          <w:rFonts w:ascii="Times New Roman" w:hAnsi="Times New Roman"/>
          <w:sz w:val="19"/>
          <w:szCs w:val="19"/>
        </w:rPr>
        <w:t>(</w:t>
      </w:r>
      <w:r w:rsidR="00B67B97" w:rsidRPr="006A47A3">
        <w:rPr>
          <w:rFonts w:ascii="Times New Roman" w:hAnsi="Times New Roman"/>
          <w:sz w:val="19"/>
          <w:szCs w:val="19"/>
        </w:rPr>
        <w:t>2003</w:t>
      </w:r>
      <w:r w:rsidR="0019300E" w:rsidRPr="006A47A3">
        <w:rPr>
          <w:rFonts w:ascii="Times New Roman" w:hAnsi="Times New Roman"/>
          <w:sz w:val="19"/>
          <w:szCs w:val="19"/>
        </w:rPr>
        <w:t>):</w:t>
      </w:r>
      <w:r w:rsidR="00B67B97" w:rsidRPr="006A47A3">
        <w:rPr>
          <w:rFonts w:ascii="Times New Roman" w:hAnsi="Times New Roman"/>
          <w:sz w:val="19"/>
          <w:szCs w:val="19"/>
        </w:rPr>
        <w:t xml:space="preserve"> Effect of </w:t>
      </w:r>
      <w:proofErr w:type="spellStart"/>
      <w:r w:rsidR="00B67B97" w:rsidRPr="006A47A3">
        <w:rPr>
          <w:rFonts w:ascii="Times New Roman" w:hAnsi="Times New Roman"/>
          <w:i/>
          <w:iCs/>
          <w:sz w:val="19"/>
          <w:szCs w:val="19"/>
        </w:rPr>
        <w:t>Garcinia</w:t>
      </w:r>
      <w:proofErr w:type="spellEnd"/>
      <w:r w:rsidR="00B67B97" w:rsidRPr="006A47A3">
        <w:rPr>
          <w:rFonts w:ascii="Times New Roman" w:hAnsi="Times New Roman"/>
          <w:i/>
          <w:iCs/>
          <w:sz w:val="19"/>
          <w:szCs w:val="19"/>
        </w:rPr>
        <w:t xml:space="preserve"> kola </w:t>
      </w:r>
      <w:r w:rsidR="00B67B97" w:rsidRPr="006A47A3">
        <w:rPr>
          <w:rFonts w:ascii="Times New Roman" w:hAnsi="Times New Roman"/>
          <w:sz w:val="19"/>
          <w:szCs w:val="19"/>
        </w:rPr>
        <w:t xml:space="preserve">seed alkaloid extract on levels of </w:t>
      </w:r>
      <w:proofErr w:type="spellStart"/>
      <w:r w:rsidR="00B67B97" w:rsidRPr="006A47A3">
        <w:rPr>
          <w:rFonts w:ascii="Times New Roman" w:hAnsi="Times New Roman"/>
          <w:sz w:val="19"/>
          <w:szCs w:val="19"/>
        </w:rPr>
        <w:t>gonadal</w:t>
      </w:r>
      <w:proofErr w:type="spellEnd"/>
      <w:r w:rsidR="00B67B97" w:rsidRPr="006A47A3">
        <w:rPr>
          <w:rFonts w:ascii="Times New Roman" w:hAnsi="Times New Roman"/>
          <w:sz w:val="19"/>
          <w:szCs w:val="19"/>
        </w:rPr>
        <w:t xml:space="preserve"> hormones and pituitary </w:t>
      </w:r>
      <w:proofErr w:type="spellStart"/>
      <w:r w:rsidR="00B67B97" w:rsidRPr="006A47A3">
        <w:rPr>
          <w:rFonts w:ascii="Times New Roman" w:hAnsi="Times New Roman"/>
          <w:sz w:val="19"/>
          <w:szCs w:val="19"/>
        </w:rPr>
        <w:t>gonadotrophins</w:t>
      </w:r>
      <w:proofErr w:type="spellEnd"/>
      <w:r w:rsidR="00B67B97" w:rsidRPr="006A47A3">
        <w:rPr>
          <w:rFonts w:ascii="Times New Roman" w:hAnsi="Times New Roman"/>
          <w:sz w:val="19"/>
          <w:szCs w:val="19"/>
        </w:rPr>
        <w:t xml:space="preserve"> in rat serum. </w:t>
      </w:r>
      <w:r w:rsidR="00B67B97" w:rsidRPr="006A47A3">
        <w:rPr>
          <w:rFonts w:ascii="Times New Roman" w:hAnsi="Times New Roman"/>
          <w:i/>
          <w:iCs/>
          <w:sz w:val="19"/>
          <w:szCs w:val="19"/>
        </w:rPr>
        <w:t xml:space="preserve">Niger. J. </w:t>
      </w:r>
      <w:proofErr w:type="spellStart"/>
      <w:r w:rsidR="00B67B97" w:rsidRPr="006A47A3">
        <w:rPr>
          <w:rFonts w:ascii="Times New Roman" w:hAnsi="Times New Roman"/>
          <w:i/>
          <w:iCs/>
          <w:sz w:val="19"/>
          <w:szCs w:val="19"/>
        </w:rPr>
        <w:t>Physiol</w:t>
      </w:r>
      <w:proofErr w:type="spellEnd"/>
      <w:r w:rsidR="00B67B97" w:rsidRPr="006A47A3">
        <w:rPr>
          <w:rFonts w:ascii="Times New Roman" w:hAnsi="Times New Roman"/>
          <w:i/>
          <w:iCs/>
          <w:sz w:val="19"/>
          <w:szCs w:val="19"/>
        </w:rPr>
        <w:t xml:space="preserve"> Sciences</w:t>
      </w:r>
      <w:r w:rsidR="00B67B97" w:rsidRPr="006A47A3">
        <w:rPr>
          <w:rFonts w:ascii="Times New Roman" w:hAnsi="Times New Roman"/>
          <w:iCs/>
          <w:sz w:val="19"/>
          <w:szCs w:val="19"/>
        </w:rPr>
        <w:t>.</w:t>
      </w:r>
      <w:r w:rsidR="00B67B97" w:rsidRPr="006A47A3">
        <w:rPr>
          <w:rFonts w:ascii="Times New Roman" w:hAnsi="Times New Roman"/>
          <w:i/>
          <w:iCs/>
          <w:sz w:val="19"/>
          <w:szCs w:val="19"/>
        </w:rPr>
        <w:t xml:space="preserve"> </w:t>
      </w:r>
      <w:r w:rsidR="00B67B97" w:rsidRPr="006A47A3">
        <w:rPr>
          <w:rFonts w:ascii="Times New Roman" w:hAnsi="Times New Roman"/>
          <w:sz w:val="19"/>
          <w:szCs w:val="19"/>
        </w:rPr>
        <w:t>18, 59-64</w:t>
      </w:r>
      <w:r w:rsidR="001A71A7">
        <w:rPr>
          <w:rFonts w:ascii="Times New Roman" w:hAnsi="Times New Roman"/>
          <w:sz w:val="19"/>
          <w:szCs w:val="19"/>
        </w:rPr>
        <w:t>.</w:t>
      </w:r>
    </w:p>
    <w:p w:rsidR="00001727" w:rsidRPr="006A47A3" w:rsidRDefault="00001727" w:rsidP="00001727">
      <w:pPr>
        <w:numPr>
          <w:ilvl w:val="0"/>
          <w:numId w:val="2"/>
        </w:numPr>
        <w:autoSpaceDE w:val="0"/>
        <w:autoSpaceDN w:val="0"/>
        <w:adjustRightInd w:val="0"/>
        <w:snapToGrid w:val="0"/>
        <w:spacing w:after="0" w:line="240" w:lineRule="auto"/>
        <w:jc w:val="both"/>
        <w:rPr>
          <w:rFonts w:ascii="Times New Roman" w:hAnsi="Times New Roman"/>
          <w:sz w:val="19"/>
          <w:szCs w:val="19"/>
        </w:rPr>
      </w:pPr>
      <w:r w:rsidRPr="006A47A3">
        <w:rPr>
          <w:rFonts w:ascii="Times New Roman" w:hAnsi="Times New Roman"/>
          <w:sz w:val="19"/>
          <w:szCs w:val="19"/>
        </w:rPr>
        <w:t>C</w:t>
      </w:r>
      <w:r w:rsidR="00B67B97" w:rsidRPr="006A47A3">
        <w:rPr>
          <w:rFonts w:ascii="Times New Roman" w:hAnsi="Times New Roman"/>
          <w:sz w:val="19"/>
          <w:szCs w:val="19"/>
        </w:rPr>
        <w:t>h</w:t>
      </w:r>
      <w:r w:rsidR="0019300E" w:rsidRPr="006A47A3">
        <w:rPr>
          <w:rFonts w:ascii="Times New Roman" w:hAnsi="Times New Roman"/>
          <w:sz w:val="19"/>
          <w:szCs w:val="19"/>
        </w:rPr>
        <w:t>iu, S</w:t>
      </w:r>
      <w:r w:rsidR="00B67B97" w:rsidRPr="006A47A3">
        <w:rPr>
          <w:rFonts w:ascii="Times New Roman" w:hAnsi="Times New Roman"/>
          <w:sz w:val="19"/>
          <w:szCs w:val="19"/>
        </w:rPr>
        <w:t>K.</w:t>
      </w:r>
      <w:r w:rsidR="0019300E" w:rsidRPr="006A47A3">
        <w:rPr>
          <w:rFonts w:ascii="Times New Roman" w:hAnsi="Times New Roman"/>
          <w:sz w:val="19"/>
          <w:szCs w:val="19"/>
        </w:rPr>
        <w:t>; Collier</w:t>
      </w:r>
      <w:r w:rsidR="00B67B97" w:rsidRPr="006A47A3">
        <w:rPr>
          <w:rFonts w:ascii="Times New Roman" w:hAnsi="Times New Roman"/>
          <w:sz w:val="19"/>
          <w:szCs w:val="19"/>
        </w:rPr>
        <w:t xml:space="preserve"> CP.</w:t>
      </w:r>
      <w:r w:rsidR="0019300E" w:rsidRPr="006A47A3">
        <w:rPr>
          <w:rFonts w:ascii="Times New Roman" w:hAnsi="Times New Roman"/>
          <w:sz w:val="19"/>
          <w:szCs w:val="19"/>
        </w:rPr>
        <w:t>;</w:t>
      </w:r>
      <w:r w:rsidR="00B67B97" w:rsidRPr="006A47A3">
        <w:rPr>
          <w:rFonts w:ascii="Times New Roman" w:hAnsi="Times New Roman"/>
          <w:sz w:val="19"/>
          <w:szCs w:val="19"/>
        </w:rPr>
        <w:t xml:space="preserve"> Clark AF.</w:t>
      </w:r>
      <w:r w:rsidR="0019300E" w:rsidRPr="006A47A3">
        <w:rPr>
          <w:rFonts w:ascii="Times New Roman" w:hAnsi="Times New Roman"/>
          <w:sz w:val="19"/>
          <w:szCs w:val="19"/>
        </w:rPr>
        <w:t>;</w:t>
      </w:r>
      <w:r w:rsidR="00B67B97" w:rsidRPr="006A47A3">
        <w:rPr>
          <w:rFonts w:ascii="Times New Roman" w:hAnsi="Times New Roman"/>
          <w:sz w:val="19"/>
          <w:szCs w:val="19"/>
        </w:rPr>
        <w:t xml:space="preserve"> Wynn-Edwards, KE.</w:t>
      </w:r>
      <w:r w:rsidR="0019300E" w:rsidRPr="006A47A3">
        <w:rPr>
          <w:rFonts w:ascii="Times New Roman" w:hAnsi="Times New Roman"/>
          <w:sz w:val="19"/>
          <w:szCs w:val="19"/>
        </w:rPr>
        <w:t>(</w:t>
      </w:r>
      <w:r w:rsidR="00B67B97" w:rsidRPr="006A47A3">
        <w:rPr>
          <w:rFonts w:ascii="Times New Roman" w:hAnsi="Times New Roman"/>
          <w:sz w:val="19"/>
          <w:szCs w:val="19"/>
        </w:rPr>
        <w:t>2003</w:t>
      </w:r>
      <w:r w:rsidR="0019300E" w:rsidRPr="006A47A3">
        <w:rPr>
          <w:rFonts w:ascii="Times New Roman" w:hAnsi="Times New Roman"/>
          <w:sz w:val="19"/>
          <w:szCs w:val="19"/>
        </w:rPr>
        <w:t>):</w:t>
      </w:r>
      <w:r w:rsidR="001E11CC">
        <w:rPr>
          <w:rFonts w:ascii="Times New Roman" w:hAnsi="Times New Roman"/>
          <w:sz w:val="19"/>
          <w:szCs w:val="19"/>
        </w:rPr>
        <w:t xml:space="preserve"> </w:t>
      </w:r>
      <w:r w:rsidR="00B67B97" w:rsidRPr="006A47A3">
        <w:rPr>
          <w:rFonts w:ascii="Times New Roman" w:hAnsi="Times New Roman"/>
          <w:sz w:val="19"/>
          <w:szCs w:val="19"/>
        </w:rPr>
        <w:t xml:space="preserve">Salivary </w:t>
      </w:r>
      <w:proofErr w:type="spellStart"/>
      <w:r w:rsidR="00B67B97" w:rsidRPr="006A47A3">
        <w:rPr>
          <w:rFonts w:ascii="Times New Roman" w:hAnsi="Times New Roman"/>
          <w:sz w:val="19"/>
          <w:szCs w:val="19"/>
        </w:rPr>
        <w:t>cortisol</w:t>
      </w:r>
      <w:proofErr w:type="spellEnd"/>
      <w:r w:rsidR="00B67B97" w:rsidRPr="006A47A3">
        <w:rPr>
          <w:rFonts w:ascii="Times New Roman" w:hAnsi="Times New Roman"/>
          <w:sz w:val="19"/>
          <w:szCs w:val="19"/>
        </w:rPr>
        <w:t xml:space="preserve"> on ROCHE </w:t>
      </w:r>
      <w:proofErr w:type="spellStart"/>
      <w:r w:rsidR="00B67B97" w:rsidRPr="006A47A3">
        <w:rPr>
          <w:rFonts w:ascii="Times New Roman" w:hAnsi="Times New Roman"/>
          <w:sz w:val="19"/>
          <w:szCs w:val="19"/>
        </w:rPr>
        <w:t>Elecsys</w:t>
      </w:r>
      <w:proofErr w:type="spellEnd"/>
      <w:r w:rsidR="00B67B97" w:rsidRPr="006A47A3">
        <w:rPr>
          <w:rFonts w:ascii="Times New Roman" w:hAnsi="Times New Roman"/>
          <w:sz w:val="19"/>
          <w:szCs w:val="19"/>
        </w:rPr>
        <w:t xml:space="preserve"> immunoassay system: pilot biological variation studies. </w:t>
      </w:r>
      <w:proofErr w:type="spellStart"/>
      <w:r w:rsidR="00B67B97" w:rsidRPr="006A47A3">
        <w:rPr>
          <w:rFonts w:ascii="Times New Roman" w:hAnsi="Times New Roman"/>
          <w:sz w:val="19"/>
          <w:szCs w:val="19"/>
        </w:rPr>
        <w:t>Clin</w:t>
      </w:r>
      <w:proofErr w:type="spellEnd"/>
      <w:r w:rsidR="00B67B97" w:rsidRPr="006A47A3">
        <w:rPr>
          <w:rFonts w:ascii="Times New Roman" w:hAnsi="Times New Roman"/>
          <w:sz w:val="19"/>
          <w:szCs w:val="19"/>
        </w:rPr>
        <w:t xml:space="preserve"> Biochem.36,</w:t>
      </w:r>
      <w:r w:rsidR="001A71A7">
        <w:rPr>
          <w:rFonts w:ascii="Times New Roman" w:hAnsi="Times New Roman"/>
          <w:sz w:val="19"/>
          <w:szCs w:val="19"/>
        </w:rPr>
        <w:t xml:space="preserve"> </w:t>
      </w:r>
      <w:r w:rsidR="00B67B97" w:rsidRPr="006A47A3">
        <w:rPr>
          <w:rFonts w:ascii="Times New Roman" w:hAnsi="Times New Roman"/>
          <w:sz w:val="19"/>
          <w:szCs w:val="19"/>
        </w:rPr>
        <w:t xml:space="preserve">211–214. </w:t>
      </w:r>
      <w:proofErr w:type="spellStart"/>
      <w:r w:rsidR="00B67B97" w:rsidRPr="006A47A3">
        <w:rPr>
          <w:rFonts w:ascii="Times New Roman" w:hAnsi="Times New Roman"/>
          <w:sz w:val="19"/>
          <w:szCs w:val="19"/>
        </w:rPr>
        <w:t>doi</w:t>
      </w:r>
      <w:proofErr w:type="spellEnd"/>
      <w:r w:rsidR="00B67B97" w:rsidRPr="006A47A3">
        <w:rPr>
          <w:rFonts w:ascii="Times New Roman" w:hAnsi="Times New Roman"/>
          <w:sz w:val="19"/>
          <w:szCs w:val="19"/>
        </w:rPr>
        <w:t>: 10.1016/S0009-9120(02)00471-X</w:t>
      </w:r>
      <w:r w:rsidR="001A71A7">
        <w:rPr>
          <w:rFonts w:ascii="Times New Roman" w:hAnsi="Times New Roman"/>
          <w:sz w:val="19"/>
          <w:szCs w:val="19"/>
        </w:rPr>
        <w:t>.</w:t>
      </w:r>
    </w:p>
    <w:p w:rsidR="00001727" w:rsidRPr="006A47A3" w:rsidRDefault="00001727" w:rsidP="00001727">
      <w:pPr>
        <w:numPr>
          <w:ilvl w:val="0"/>
          <w:numId w:val="2"/>
        </w:numPr>
        <w:autoSpaceDE w:val="0"/>
        <w:autoSpaceDN w:val="0"/>
        <w:adjustRightInd w:val="0"/>
        <w:snapToGrid w:val="0"/>
        <w:spacing w:after="0" w:line="240" w:lineRule="auto"/>
        <w:jc w:val="both"/>
        <w:rPr>
          <w:rFonts w:ascii="Times New Roman" w:hAnsi="Times New Roman"/>
          <w:sz w:val="19"/>
          <w:szCs w:val="19"/>
        </w:rPr>
      </w:pPr>
      <w:proofErr w:type="spellStart"/>
      <w:r w:rsidRPr="006A47A3">
        <w:rPr>
          <w:rStyle w:val="citation"/>
          <w:rFonts w:ascii="Times New Roman" w:hAnsi="Times New Roman"/>
          <w:sz w:val="19"/>
          <w:szCs w:val="19"/>
        </w:rPr>
        <w:t>C</w:t>
      </w:r>
      <w:r w:rsidR="0019300E" w:rsidRPr="006A47A3">
        <w:rPr>
          <w:rStyle w:val="citation"/>
          <w:rFonts w:ascii="Times New Roman" w:hAnsi="Times New Roman"/>
          <w:sz w:val="19"/>
          <w:szCs w:val="19"/>
        </w:rPr>
        <w:t>hivian</w:t>
      </w:r>
      <w:proofErr w:type="spellEnd"/>
      <w:r w:rsidR="00B67B97" w:rsidRPr="006A47A3">
        <w:rPr>
          <w:rStyle w:val="citation"/>
          <w:rFonts w:ascii="Times New Roman" w:hAnsi="Times New Roman"/>
          <w:sz w:val="19"/>
          <w:szCs w:val="19"/>
        </w:rPr>
        <w:t xml:space="preserve"> E.</w:t>
      </w:r>
      <w:r w:rsidR="0019300E" w:rsidRPr="006A47A3">
        <w:rPr>
          <w:rStyle w:val="citation"/>
          <w:rFonts w:ascii="Times New Roman" w:hAnsi="Times New Roman"/>
          <w:sz w:val="19"/>
          <w:szCs w:val="19"/>
        </w:rPr>
        <w:t>;</w:t>
      </w:r>
      <w:r w:rsidR="00B67B97" w:rsidRPr="006A47A3">
        <w:rPr>
          <w:rStyle w:val="citation"/>
          <w:rFonts w:ascii="Times New Roman" w:hAnsi="Times New Roman"/>
          <w:sz w:val="19"/>
          <w:szCs w:val="19"/>
        </w:rPr>
        <w:t xml:space="preserve"> Bernstein A.</w:t>
      </w:r>
      <w:r w:rsidR="0019300E" w:rsidRPr="006A47A3">
        <w:rPr>
          <w:rStyle w:val="citation"/>
          <w:rFonts w:ascii="Times New Roman" w:hAnsi="Times New Roman"/>
          <w:sz w:val="19"/>
          <w:szCs w:val="19"/>
        </w:rPr>
        <w:t xml:space="preserve"> (</w:t>
      </w:r>
      <w:r w:rsidR="00B67B97" w:rsidRPr="006A47A3">
        <w:rPr>
          <w:rStyle w:val="citation"/>
          <w:rFonts w:ascii="Times New Roman" w:hAnsi="Times New Roman"/>
          <w:sz w:val="19"/>
          <w:szCs w:val="19"/>
        </w:rPr>
        <w:t>2008</w:t>
      </w:r>
      <w:r w:rsidR="0019300E" w:rsidRPr="006A47A3">
        <w:rPr>
          <w:rStyle w:val="citation"/>
          <w:rFonts w:ascii="Times New Roman" w:hAnsi="Times New Roman"/>
          <w:sz w:val="19"/>
          <w:szCs w:val="19"/>
        </w:rPr>
        <w:t>):</w:t>
      </w:r>
      <w:r w:rsidR="00B67B97" w:rsidRPr="006A47A3">
        <w:rPr>
          <w:rStyle w:val="citation"/>
          <w:rFonts w:ascii="Times New Roman" w:hAnsi="Times New Roman"/>
          <w:sz w:val="19"/>
          <w:szCs w:val="19"/>
        </w:rPr>
        <w:t xml:space="preserve"> "Threatened Groups of Organisms Valuable to Medicine". In Eric </w:t>
      </w:r>
      <w:proofErr w:type="spellStart"/>
      <w:r w:rsidR="00B67B97" w:rsidRPr="006A47A3">
        <w:rPr>
          <w:rStyle w:val="citation"/>
          <w:rFonts w:ascii="Times New Roman" w:hAnsi="Times New Roman"/>
          <w:sz w:val="19"/>
          <w:szCs w:val="19"/>
        </w:rPr>
        <w:t>Chivian</w:t>
      </w:r>
      <w:proofErr w:type="spellEnd"/>
      <w:r w:rsidR="00B67B97" w:rsidRPr="006A47A3">
        <w:rPr>
          <w:rStyle w:val="citation"/>
          <w:rFonts w:ascii="Times New Roman" w:hAnsi="Times New Roman"/>
          <w:sz w:val="19"/>
          <w:szCs w:val="19"/>
        </w:rPr>
        <w:t xml:space="preserve">. </w:t>
      </w:r>
      <w:r w:rsidR="00B67B97" w:rsidRPr="006A47A3">
        <w:rPr>
          <w:rStyle w:val="citation"/>
          <w:rFonts w:ascii="Times New Roman" w:hAnsi="Times New Roman"/>
          <w:i/>
          <w:iCs/>
          <w:sz w:val="19"/>
          <w:szCs w:val="19"/>
        </w:rPr>
        <w:t>Sustaining Life: How Human Health Depends on Biodiversity</w:t>
      </w:r>
      <w:r w:rsidR="00B67B97" w:rsidRPr="006A47A3">
        <w:rPr>
          <w:rStyle w:val="citation"/>
          <w:rFonts w:ascii="Times New Roman" w:hAnsi="Times New Roman"/>
          <w:sz w:val="19"/>
          <w:szCs w:val="19"/>
        </w:rPr>
        <w:t xml:space="preserve">. Oxford University Press, USA. p. 209. </w:t>
      </w:r>
      <w:hyperlink r:id="rId28" w:tooltip="International Standard Book Number" w:history="1">
        <w:r w:rsidR="00B67B97" w:rsidRPr="006A47A3">
          <w:rPr>
            <w:rStyle w:val="Hyperlink"/>
            <w:rFonts w:ascii="Times New Roman" w:hAnsi="Times New Roman"/>
            <w:sz w:val="19"/>
            <w:szCs w:val="19"/>
          </w:rPr>
          <w:t>ISBN</w:t>
        </w:r>
      </w:hyperlink>
      <w:r w:rsidR="00B67B97" w:rsidRPr="006A47A3">
        <w:rPr>
          <w:rStyle w:val="citation"/>
          <w:rFonts w:ascii="Times New Roman" w:hAnsi="Times New Roman"/>
          <w:sz w:val="19"/>
          <w:szCs w:val="19"/>
        </w:rPr>
        <w:t> </w:t>
      </w:r>
      <w:hyperlink r:id="rId29" w:tooltip="Special:BookSources/978-0-19-517509-7" w:history="1">
        <w:r w:rsidR="00B67B97" w:rsidRPr="006A47A3">
          <w:rPr>
            <w:rStyle w:val="Hyperlink"/>
            <w:rFonts w:ascii="Times New Roman" w:hAnsi="Times New Roman"/>
            <w:sz w:val="19"/>
            <w:szCs w:val="19"/>
          </w:rPr>
          <w:t>978-0-19-517509-7</w:t>
        </w:r>
      </w:hyperlink>
      <w:r w:rsidR="001A71A7">
        <w:t>.</w:t>
      </w:r>
    </w:p>
    <w:p w:rsidR="00001727" w:rsidRPr="006A47A3" w:rsidRDefault="00001727" w:rsidP="00001727">
      <w:pPr>
        <w:numPr>
          <w:ilvl w:val="0"/>
          <w:numId w:val="2"/>
        </w:numPr>
        <w:autoSpaceDE w:val="0"/>
        <w:autoSpaceDN w:val="0"/>
        <w:adjustRightInd w:val="0"/>
        <w:snapToGrid w:val="0"/>
        <w:spacing w:after="0" w:line="240" w:lineRule="auto"/>
        <w:jc w:val="both"/>
        <w:rPr>
          <w:rFonts w:ascii="Times New Roman" w:hAnsi="Times New Roman"/>
          <w:sz w:val="19"/>
          <w:szCs w:val="19"/>
        </w:rPr>
      </w:pPr>
      <w:proofErr w:type="spellStart"/>
      <w:r w:rsidRPr="006A47A3">
        <w:rPr>
          <w:rFonts w:ascii="Times New Roman" w:hAnsi="Times New Roman"/>
          <w:sz w:val="19"/>
          <w:szCs w:val="19"/>
        </w:rPr>
        <w:t>C</w:t>
      </w:r>
      <w:r w:rsidR="0019300E" w:rsidRPr="006A47A3">
        <w:rPr>
          <w:rFonts w:ascii="Times New Roman" w:hAnsi="Times New Roman"/>
          <w:sz w:val="19"/>
          <w:szCs w:val="19"/>
        </w:rPr>
        <w:t>ongleton</w:t>
      </w:r>
      <w:proofErr w:type="spellEnd"/>
      <w:r w:rsidR="0019300E" w:rsidRPr="006A47A3">
        <w:rPr>
          <w:rFonts w:ascii="Times New Roman" w:hAnsi="Times New Roman"/>
          <w:sz w:val="19"/>
          <w:szCs w:val="19"/>
        </w:rPr>
        <w:t>, J</w:t>
      </w:r>
      <w:r w:rsidR="00B67B97" w:rsidRPr="006A47A3">
        <w:rPr>
          <w:rFonts w:ascii="Times New Roman" w:hAnsi="Times New Roman"/>
          <w:sz w:val="19"/>
          <w:szCs w:val="19"/>
        </w:rPr>
        <w:t xml:space="preserve"> L.</w:t>
      </w:r>
      <w:r w:rsidR="0019300E" w:rsidRPr="006A47A3">
        <w:rPr>
          <w:rFonts w:ascii="Times New Roman" w:hAnsi="Times New Roman"/>
          <w:sz w:val="19"/>
          <w:szCs w:val="19"/>
        </w:rPr>
        <w:t xml:space="preserve">; </w:t>
      </w:r>
      <w:proofErr w:type="spellStart"/>
      <w:r w:rsidR="0019300E" w:rsidRPr="006A47A3">
        <w:rPr>
          <w:rFonts w:ascii="Times New Roman" w:hAnsi="Times New Roman"/>
          <w:sz w:val="19"/>
          <w:szCs w:val="19"/>
        </w:rPr>
        <w:t>LaVoie</w:t>
      </w:r>
      <w:proofErr w:type="spellEnd"/>
      <w:r w:rsidR="0019300E" w:rsidRPr="006A47A3">
        <w:rPr>
          <w:rFonts w:ascii="Times New Roman" w:hAnsi="Times New Roman"/>
          <w:sz w:val="19"/>
          <w:szCs w:val="19"/>
        </w:rPr>
        <w:t>, WJ.(</w:t>
      </w:r>
      <w:r w:rsidR="00B67B97" w:rsidRPr="006A47A3">
        <w:rPr>
          <w:rFonts w:ascii="Times New Roman" w:hAnsi="Times New Roman"/>
          <w:sz w:val="19"/>
          <w:szCs w:val="19"/>
        </w:rPr>
        <w:t>2001</w:t>
      </w:r>
      <w:r w:rsidR="0019300E" w:rsidRPr="006A47A3">
        <w:rPr>
          <w:rFonts w:ascii="Times New Roman" w:hAnsi="Times New Roman"/>
          <w:sz w:val="19"/>
          <w:szCs w:val="19"/>
        </w:rPr>
        <w:t>):</w:t>
      </w:r>
      <w:r w:rsidR="00B67B97" w:rsidRPr="006A47A3">
        <w:rPr>
          <w:rFonts w:ascii="Times New Roman" w:hAnsi="Times New Roman"/>
          <w:sz w:val="19"/>
          <w:szCs w:val="19"/>
        </w:rPr>
        <w:t xml:space="preserve"> Comparison of blood chemistry values for samples collected from juvenile Chinook salmon by three methods. Journal of Aquatic Animal Health 13, 168–172</w:t>
      </w:r>
      <w:r w:rsidR="001A71A7">
        <w:rPr>
          <w:rFonts w:ascii="Times New Roman" w:hAnsi="Times New Roman"/>
          <w:sz w:val="19"/>
          <w:szCs w:val="19"/>
        </w:rPr>
        <w:t>.</w:t>
      </w:r>
    </w:p>
    <w:p w:rsidR="00001727" w:rsidRPr="006A47A3" w:rsidRDefault="00001727" w:rsidP="00001727">
      <w:pPr>
        <w:numPr>
          <w:ilvl w:val="0"/>
          <w:numId w:val="2"/>
        </w:numPr>
        <w:autoSpaceDE w:val="0"/>
        <w:autoSpaceDN w:val="0"/>
        <w:adjustRightInd w:val="0"/>
        <w:snapToGrid w:val="0"/>
        <w:spacing w:after="0" w:line="240" w:lineRule="auto"/>
        <w:jc w:val="both"/>
        <w:rPr>
          <w:rFonts w:ascii="Times New Roman" w:hAnsi="Times New Roman"/>
          <w:sz w:val="19"/>
          <w:szCs w:val="19"/>
        </w:rPr>
      </w:pPr>
      <w:proofErr w:type="spellStart"/>
      <w:r w:rsidRPr="006A47A3">
        <w:rPr>
          <w:rFonts w:ascii="Times New Roman" w:hAnsi="Times New Roman"/>
          <w:color w:val="000000"/>
          <w:sz w:val="19"/>
          <w:szCs w:val="19"/>
        </w:rPr>
        <w:t>D</w:t>
      </w:r>
      <w:r w:rsidR="0019300E" w:rsidRPr="006A47A3">
        <w:rPr>
          <w:rFonts w:ascii="Times New Roman" w:hAnsi="Times New Roman"/>
          <w:color w:val="000000"/>
          <w:sz w:val="19"/>
          <w:szCs w:val="19"/>
        </w:rPr>
        <w:t>haliwal</w:t>
      </w:r>
      <w:proofErr w:type="spellEnd"/>
      <w:r w:rsidR="001E11CC">
        <w:rPr>
          <w:rFonts w:ascii="Times New Roman" w:hAnsi="Times New Roman"/>
          <w:color w:val="000000"/>
          <w:sz w:val="19"/>
          <w:szCs w:val="19"/>
        </w:rPr>
        <w:t xml:space="preserve"> </w:t>
      </w:r>
      <w:r w:rsidR="00B67B97" w:rsidRPr="006A47A3">
        <w:rPr>
          <w:rFonts w:ascii="Times New Roman" w:hAnsi="Times New Roman"/>
          <w:color w:val="000000"/>
          <w:sz w:val="19"/>
          <w:szCs w:val="19"/>
        </w:rPr>
        <w:t>K</w:t>
      </w:r>
      <w:r w:rsidR="0019300E" w:rsidRPr="006A47A3">
        <w:rPr>
          <w:rFonts w:ascii="Times New Roman" w:hAnsi="Times New Roman"/>
          <w:color w:val="000000"/>
          <w:sz w:val="19"/>
          <w:szCs w:val="19"/>
        </w:rPr>
        <w:t>S.(</w:t>
      </w:r>
      <w:r w:rsidR="00B67B97" w:rsidRPr="006A47A3">
        <w:rPr>
          <w:rFonts w:ascii="Times New Roman" w:hAnsi="Times New Roman"/>
          <w:color w:val="000000"/>
          <w:sz w:val="19"/>
          <w:szCs w:val="19"/>
        </w:rPr>
        <w:t>1999</w:t>
      </w:r>
      <w:r w:rsidR="0019300E" w:rsidRPr="006A47A3">
        <w:rPr>
          <w:rFonts w:ascii="Times New Roman" w:hAnsi="Times New Roman"/>
          <w:color w:val="000000"/>
          <w:sz w:val="19"/>
          <w:szCs w:val="19"/>
        </w:rPr>
        <w:t xml:space="preserve">): </w:t>
      </w:r>
      <w:r w:rsidR="00B67B97" w:rsidRPr="006A47A3">
        <w:rPr>
          <w:rFonts w:ascii="Times New Roman" w:hAnsi="Times New Roman"/>
          <w:color w:val="000000"/>
          <w:sz w:val="19"/>
          <w:szCs w:val="19"/>
        </w:rPr>
        <w:t xml:space="preserve">Inventor. Method and composition for treatment of diabetes. </w:t>
      </w:r>
      <w:r w:rsidR="00B67B97" w:rsidRPr="006A47A3">
        <w:rPr>
          <w:rStyle w:val="ref-journal"/>
          <w:rFonts w:ascii="Times New Roman" w:hAnsi="Times New Roman"/>
          <w:color w:val="000000"/>
          <w:sz w:val="19"/>
          <w:szCs w:val="19"/>
        </w:rPr>
        <w:t xml:space="preserve">US Patent. </w:t>
      </w:r>
      <w:r w:rsidR="00B67B97" w:rsidRPr="006A47A3">
        <w:rPr>
          <w:rFonts w:ascii="Times New Roman" w:hAnsi="Times New Roman"/>
          <w:color w:val="000000"/>
          <w:sz w:val="19"/>
          <w:szCs w:val="19"/>
        </w:rPr>
        <w:t>5886029. 1999</w:t>
      </w:r>
      <w:r w:rsidR="001A71A7">
        <w:rPr>
          <w:rFonts w:ascii="Times New Roman" w:hAnsi="Times New Roman"/>
          <w:color w:val="000000"/>
          <w:sz w:val="19"/>
          <w:szCs w:val="19"/>
        </w:rPr>
        <w:t>.</w:t>
      </w:r>
    </w:p>
    <w:p w:rsidR="00001727" w:rsidRPr="006A47A3" w:rsidRDefault="00001727" w:rsidP="00001727">
      <w:pPr>
        <w:numPr>
          <w:ilvl w:val="0"/>
          <w:numId w:val="2"/>
        </w:numPr>
        <w:snapToGrid w:val="0"/>
        <w:spacing w:after="0" w:line="240" w:lineRule="auto"/>
        <w:jc w:val="both"/>
        <w:rPr>
          <w:rFonts w:ascii="Times New Roman" w:hAnsi="Times New Roman"/>
          <w:sz w:val="19"/>
          <w:szCs w:val="19"/>
        </w:rPr>
      </w:pPr>
      <w:r w:rsidRPr="006A47A3">
        <w:rPr>
          <w:rStyle w:val="citation"/>
          <w:rFonts w:ascii="Times New Roman" w:hAnsi="Times New Roman"/>
          <w:sz w:val="19"/>
          <w:szCs w:val="19"/>
        </w:rPr>
        <w:t>D</w:t>
      </w:r>
      <w:r w:rsidR="0019300E" w:rsidRPr="006A47A3">
        <w:rPr>
          <w:rStyle w:val="citation"/>
          <w:rFonts w:ascii="Times New Roman" w:hAnsi="Times New Roman"/>
          <w:sz w:val="19"/>
          <w:szCs w:val="19"/>
        </w:rPr>
        <w:t>oublet</w:t>
      </w:r>
      <w:r w:rsidR="00B67B97" w:rsidRPr="006A47A3">
        <w:rPr>
          <w:rStyle w:val="citation"/>
          <w:rFonts w:ascii="Times New Roman" w:hAnsi="Times New Roman"/>
          <w:sz w:val="19"/>
          <w:szCs w:val="19"/>
        </w:rPr>
        <w:t xml:space="preserve"> J.</w:t>
      </w:r>
      <w:r w:rsidR="0019300E" w:rsidRPr="006A47A3">
        <w:rPr>
          <w:rStyle w:val="citation"/>
          <w:rFonts w:ascii="Times New Roman" w:hAnsi="Times New Roman"/>
          <w:sz w:val="19"/>
          <w:szCs w:val="19"/>
        </w:rPr>
        <w:t xml:space="preserve">; </w:t>
      </w:r>
      <w:proofErr w:type="spellStart"/>
      <w:r w:rsidR="0019300E" w:rsidRPr="006A47A3">
        <w:rPr>
          <w:rStyle w:val="citation"/>
          <w:rFonts w:ascii="Times New Roman" w:hAnsi="Times New Roman"/>
          <w:sz w:val="19"/>
          <w:szCs w:val="19"/>
        </w:rPr>
        <w:t>Mamy</w:t>
      </w:r>
      <w:proofErr w:type="spellEnd"/>
      <w:r w:rsidR="00B67B97" w:rsidRPr="006A47A3">
        <w:rPr>
          <w:rStyle w:val="citation"/>
          <w:rFonts w:ascii="Times New Roman" w:hAnsi="Times New Roman"/>
          <w:sz w:val="19"/>
          <w:szCs w:val="19"/>
        </w:rPr>
        <w:t xml:space="preserve"> L.</w:t>
      </w:r>
      <w:r w:rsidR="0019300E" w:rsidRPr="006A47A3">
        <w:rPr>
          <w:rStyle w:val="citation"/>
          <w:rFonts w:ascii="Times New Roman" w:hAnsi="Times New Roman"/>
          <w:sz w:val="19"/>
          <w:szCs w:val="19"/>
        </w:rPr>
        <w:t>;</w:t>
      </w:r>
      <w:r w:rsidR="00B67B97" w:rsidRPr="006A47A3">
        <w:rPr>
          <w:rStyle w:val="citation"/>
          <w:rFonts w:ascii="Times New Roman" w:hAnsi="Times New Roman"/>
          <w:sz w:val="19"/>
          <w:szCs w:val="19"/>
        </w:rPr>
        <w:t xml:space="preserve"> </w:t>
      </w:r>
      <w:proofErr w:type="spellStart"/>
      <w:r w:rsidR="00B67B97" w:rsidRPr="006A47A3">
        <w:rPr>
          <w:rStyle w:val="citation"/>
          <w:rFonts w:ascii="Times New Roman" w:hAnsi="Times New Roman"/>
          <w:sz w:val="19"/>
          <w:szCs w:val="19"/>
        </w:rPr>
        <w:t>Barriuso</w:t>
      </w:r>
      <w:proofErr w:type="spellEnd"/>
      <w:r w:rsidR="00B67B97" w:rsidRPr="006A47A3">
        <w:rPr>
          <w:rStyle w:val="citation"/>
          <w:rFonts w:ascii="Times New Roman" w:hAnsi="Times New Roman"/>
          <w:sz w:val="19"/>
          <w:szCs w:val="19"/>
        </w:rPr>
        <w:t>, E.</w:t>
      </w:r>
      <w:r w:rsidR="0019300E" w:rsidRPr="006A47A3">
        <w:rPr>
          <w:rStyle w:val="citation"/>
          <w:rFonts w:ascii="Times New Roman" w:hAnsi="Times New Roman"/>
          <w:sz w:val="19"/>
          <w:szCs w:val="19"/>
        </w:rPr>
        <w:t>(</w:t>
      </w:r>
      <w:r w:rsidR="00B67B97" w:rsidRPr="006A47A3">
        <w:rPr>
          <w:rStyle w:val="citation"/>
          <w:rFonts w:ascii="Times New Roman" w:hAnsi="Times New Roman"/>
          <w:sz w:val="19"/>
          <w:szCs w:val="19"/>
        </w:rPr>
        <w:t>2009</w:t>
      </w:r>
      <w:r w:rsidR="0019300E" w:rsidRPr="006A47A3">
        <w:rPr>
          <w:rStyle w:val="citation"/>
          <w:rFonts w:ascii="Times New Roman" w:hAnsi="Times New Roman"/>
          <w:sz w:val="19"/>
          <w:szCs w:val="19"/>
        </w:rPr>
        <w:t>):</w:t>
      </w:r>
      <w:r w:rsidR="00B67B97" w:rsidRPr="006A47A3">
        <w:rPr>
          <w:rStyle w:val="citation"/>
          <w:rFonts w:ascii="Times New Roman" w:hAnsi="Times New Roman"/>
          <w:sz w:val="19"/>
          <w:szCs w:val="19"/>
        </w:rPr>
        <w:t xml:space="preserve"> "Delayed degradation in soil of foliar herbicides </w:t>
      </w:r>
      <w:proofErr w:type="spellStart"/>
      <w:r w:rsidR="00B67B97" w:rsidRPr="006A47A3">
        <w:rPr>
          <w:rStyle w:val="citation"/>
          <w:rFonts w:ascii="Times New Roman" w:hAnsi="Times New Roman"/>
          <w:sz w:val="19"/>
          <w:szCs w:val="19"/>
        </w:rPr>
        <w:t>glyphosate</w:t>
      </w:r>
      <w:proofErr w:type="spellEnd"/>
      <w:r w:rsidR="00B67B97" w:rsidRPr="006A47A3">
        <w:rPr>
          <w:rStyle w:val="citation"/>
          <w:rFonts w:ascii="Times New Roman" w:hAnsi="Times New Roman"/>
          <w:sz w:val="19"/>
          <w:szCs w:val="19"/>
        </w:rPr>
        <w:t xml:space="preserve"> and </w:t>
      </w:r>
      <w:proofErr w:type="spellStart"/>
      <w:r w:rsidR="00B67B97" w:rsidRPr="006A47A3">
        <w:rPr>
          <w:rStyle w:val="citation"/>
          <w:rFonts w:ascii="Times New Roman" w:hAnsi="Times New Roman"/>
          <w:sz w:val="19"/>
          <w:szCs w:val="19"/>
        </w:rPr>
        <w:t>sulcotrione</w:t>
      </w:r>
      <w:proofErr w:type="spellEnd"/>
      <w:r w:rsidR="00B67B97" w:rsidRPr="006A47A3">
        <w:rPr>
          <w:rStyle w:val="citation"/>
          <w:rFonts w:ascii="Times New Roman" w:hAnsi="Times New Roman"/>
          <w:sz w:val="19"/>
          <w:szCs w:val="19"/>
        </w:rPr>
        <w:t xml:space="preserve"> previously absorbed by plants: Consequences on herbicide fate and risk assessment". </w:t>
      </w:r>
      <w:r w:rsidR="00B67B97" w:rsidRPr="006A47A3">
        <w:rPr>
          <w:rStyle w:val="citation"/>
          <w:rFonts w:ascii="Times New Roman" w:hAnsi="Times New Roman"/>
          <w:i/>
          <w:iCs/>
          <w:sz w:val="19"/>
          <w:szCs w:val="19"/>
        </w:rPr>
        <w:t>Chemosphere</w:t>
      </w:r>
      <w:r w:rsidR="00B67B97" w:rsidRPr="006A47A3">
        <w:rPr>
          <w:rStyle w:val="citation"/>
          <w:rFonts w:ascii="Times New Roman" w:hAnsi="Times New Roman"/>
          <w:sz w:val="19"/>
          <w:szCs w:val="19"/>
        </w:rPr>
        <w:t xml:space="preserve"> </w:t>
      </w:r>
      <w:r w:rsidR="00B67B97" w:rsidRPr="006A47A3">
        <w:rPr>
          <w:rStyle w:val="citation"/>
          <w:rFonts w:ascii="Times New Roman" w:hAnsi="Times New Roman"/>
          <w:b/>
          <w:bCs/>
          <w:sz w:val="19"/>
          <w:szCs w:val="19"/>
        </w:rPr>
        <w:t>77</w:t>
      </w:r>
      <w:r w:rsidR="00B67B97" w:rsidRPr="006A47A3">
        <w:rPr>
          <w:rStyle w:val="citation"/>
          <w:rFonts w:ascii="Times New Roman" w:hAnsi="Times New Roman"/>
          <w:sz w:val="19"/>
          <w:szCs w:val="19"/>
        </w:rPr>
        <w:t xml:space="preserve"> (4), 9 -</w:t>
      </w:r>
      <w:r w:rsidR="001E11CC">
        <w:rPr>
          <w:rStyle w:val="citation"/>
          <w:rFonts w:ascii="Times New Roman" w:hAnsi="Times New Roman"/>
          <w:sz w:val="19"/>
          <w:szCs w:val="19"/>
        </w:rPr>
        <w:t xml:space="preserve"> </w:t>
      </w:r>
      <w:r w:rsidR="00B67B97" w:rsidRPr="006A47A3">
        <w:rPr>
          <w:rStyle w:val="citation"/>
          <w:rFonts w:ascii="Times New Roman" w:hAnsi="Times New Roman"/>
          <w:sz w:val="19"/>
          <w:szCs w:val="19"/>
        </w:rPr>
        <w:t>582</w:t>
      </w:r>
      <w:r w:rsidR="001A71A7">
        <w:rPr>
          <w:rStyle w:val="citation"/>
          <w:rFonts w:ascii="Times New Roman" w:hAnsi="Times New Roman"/>
          <w:sz w:val="19"/>
          <w:szCs w:val="19"/>
        </w:rPr>
        <w:t>.</w:t>
      </w:r>
    </w:p>
    <w:p w:rsidR="00001727" w:rsidRPr="006A47A3" w:rsidRDefault="00001727" w:rsidP="00001727">
      <w:pPr>
        <w:numPr>
          <w:ilvl w:val="0"/>
          <w:numId w:val="2"/>
        </w:numPr>
        <w:autoSpaceDE w:val="0"/>
        <w:autoSpaceDN w:val="0"/>
        <w:adjustRightInd w:val="0"/>
        <w:snapToGrid w:val="0"/>
        <w:spacing w:after="0" w:line="240" w:lineRule="auto"/>
        <w:jc w:val="both"/>
        <w:rPr>
          <w:rFonts w:ascii="Times New Roman" w:hAnsi="Times New Roman"/>
          <w:sz w:val="19"/>
          <w:szCs w:val="19"/>
        </w:rPr>
      </w:pPr>
      <w:proofErr w:type="spellStart"/>
      <w:r w:rsidRPr="006A47A3">
        <w:rPr>
          <w:rFonts w:ascii="Times New Roman" w:hAnsi="Times New Roman"/>
          <w:sz w:val="19"/>
          <w:szCs w:val="19"/>
        </w:rPr>
        <w:t>D</w:t>
      </w:r>
      <w:r w:rsidR="0019300E" w:rsidRPr="006A47A3">
        <w:rPr>
          <w:rFonts w:ascii="Times New Roman" w:hAnsi="Times New Roman"/>
          <w:sz w:val="19"/>
          <w:szCs w:val="19"/>
        </w:rPr>
        <w:t>rabkin</w:t>
      </w:r>
      <w:proofErr w:type="spellEnd"/>
      <w:r w:rsidR="0019300E" w:rsidRPr="006A47A3">
        <w:rPr>
          <w:rFonts w:ascii="Times New Roman" w:hAnsi="Times New Roman"/>
          <w:sz w:val="19"/>
          <w:szCs w:val="19"/>
        </w:rPr>
        <w:t>, D.L.(</w:t>
      </w:r>
      <w:r w:rsidR="00B67B97" w:rsidRPr="006A47A3">
        <w:rPr>
          <w:rFonts w:ascii="Times New Roman" w:hAnsi="Times New Roman"/>
          <w:sz w:val="19"/>
          <w:szCs w:val="19"/>
        </w:rPr>
        <w:t>1946</w:t>
      </w:r>
      <w:r w:rsidR="0019300E" w:rsidRPr="006A47A3">
        <w:rPr>
          <w:rFonts w:ascii="Times New Roman" w:hAnsi="Times New Roman"/>
          <w:sz w:val="19"/>
          <w:szCs w:val="19"/>
        </w:rPr>
        <w:t>)</w:t>
      </w:r>
      <w:r w:rsidR="001E11CC">
        <w:rPr>
          <w:rFonts w:ascii="Times New Roman" w:hAnsi="Times New Roman"/>
          <w:sz w:val="19"/>
          <w:szCs w:val="19"/>
        </w:rPr>
        <w:t>:</w:t>
      </w:r>
      <w:proofErr w:type="spellStart"/>
      <w:r w:rsidR="00B67B97" w:rsidRPr="006A47A3">
        <w:rPr>
          <w:rFonts w:ascii="Times New Roman" w:hAnsi="Times New Roman"/>
          <w:sz w:val="19"/>
          <w:szCs w:val="19"/>
        </w:rPr>
        <w:t>Spectrophotometric</w:t>
      </w:r>
      <w:proofErr w:type="spellEnd"/>
      <w:r w:rsidR="00B67B97" w:rsidRPr="006A47A3">
        <w:rPr>
          <w:rFonts w:ascii="Times New Roman" w:hAnsi="Times New Roman"/>
          <w:sz w:val="19"/>
          <w:szCs w:val="19"/>
        </w:rPr>
        <w:t xml:space="preserve"> studies, XIV; The crystallographic and optimal properties of the </w:t>
      </w:r>
      <w:proofErr w:type="spellStart"/>
      <w:r w:rsidR="00B67B97" w:rsidRPr="006A47A3">
        <w:rPr>
          <w:rFonts w:ascii="Times New Roman" w:hAnsi="Times New Roman"/>
          <w:sz w:val="19"/>
          <w:szCs w:val="19"/>
        </w:rPr>
        <w:t>haemoglobin</w:t>
      </w:r>
      <w:proofErr w:type="spellEnd"/>
      <w:r w:rsidR="00B67B97" w:rsidRPr="006A47A3">
        <w:rPr>
          <w:rFonts w:ascii="Times New Roman" w:hAnsi="Times New Roman"/>
          <w:sz w:val="19"/>
          <w:szCs w:val="19"/>
        </w:rPr>
        <w:t xml:space="preserve"> of man in comparison with those of other species. </w:t>
      </w:r>
      <w:proofErr w:type="spellStart"/>
      <w:r w:rsidR="00B67B97" w:rsidRPr="006A47A3">
        <w:rPr>
          <w:rFonts w:ascii="Times New Roman" w:hAnsi="Times New Roman"/>
          <w:sz w:val="19"/>
          <w:szCs w:val="19"/>
        </w:rPr>
        <w:t>J.Biol</w:t>
      </w:r>
      <w:proofErr w:type="spellEnd"/>
      <w:r w:rsidR="00B67B97" w:rsidRPr="006A47A3">
        <w:rPr>
          <w:rFonts w:ascii="Times New Roman" w:hAnsi="Times New Roman"/>
          <w:sz w:val="19"/>
          <w:szCs w:val="19"/>
        </w:rPr>
        <w:t>. Chem.164, 703 – 723</w:t>
      </w:r>
      <w:r w:rsidR="001A71A7">
        <w:rPr>
          <w:rFonts w:ascii="Times New Roman" w:hAnsi="Times New Roman"/>
          <w:sz w:val="19"/>
          <w:szCs w:val="19"/>
        </w:rPr>
        <w:t>.</w:t>
      </w:r>
    </w:p>
    <w:p w:rsidR="00001727" w:rsidRPr="006A47A3" w:rsidRDefault="00001727" w:rsidP="00001727">
      <w:pPr>
        <w:numPr>
          <w:ilvl w:val="0"/>
          <w:numId w:val="2"/>
        </w:numPr>
        <w:autoSpaceDE w:val="0"/>
        <w:autoSpaceDN w:val="0"/>
        <w:adjustRightInd w:val="0"/>
        <w:snapToGrid w:val="0"/>
        <w:spacing w:after="0" w:line="240" w:lineRule="auto"/>
        <w:jc w:val="both"/>
        <w:rPr>
          <w:rFonts w:ascii="Times New Roman" w:hAnsi="Times New Roman"/>
          <w:sz w:val="19"/>
          <w:szCs w:val="19"/>
        </w:rPr>
      </w:pPr>
      <w:r w:rsidRPr="006A47A3">
        <w:rPr>
          <w:rFonts w:ascii="Times New Roman" w:hAnsi="Times New Roman"/>
          <w:sz w:val="19"/>
          <w:szCs w:val="19"/>
        </w:rPr>
        <w:t>D</w:t>
      </w:r>
      <w:r w:rsidR="0019300E" w:rsidRPr="006A47A3">
        <w:rPr>
          <w:rFonts w:ascii="Times New Roman" w:hAnsi="Times New Roman"/>
          <w:sz w:val="19"/>
          <w:szCs w:val="19"/>
        </w:rPr>
        <w:t>u, J.;</w:t>
      </w:r>
      <w:r w:rsidR="00B67B97" w:rsidRPr="006A47A3">
        <w:rPr>
          <w:rFonts w:ascii="Times New Roman" w:hAnsi="Times New Roman"/>
          <w:sz w:val="19"/>
          <w:szCs w:val="19"/>
        </w:rPr>
        <w:t xml:space="preserve"> Wang, Y.</w:t>
      </w:r>
      <w:r w:rsidR="0019300E" w:rsidRPr="006A47A3">
        <w:rPr>
          <w:rFonts w:ascii="Times New Roman" w:hAnsi="Times New Roman"/>
          <w:sz w:val="19"/>
          <w:szCs w:val="19"/>
        </w:rPr>
        <w:t>;</w:t>
      </w:r>
      <w:r w:rsidR="00B67B97" w:rsidRPr="006A47A3">
        <w:rPr>
          <w:rFonts w:ascii="Times New Roman" w:hAnsi="Times New Roman"/>
          <w:sz w:val="19"/>
          <w:szCs w:val="19"/>
        </w:rPr>
        <w:t xml:space="preserve"> Hunter, R</w:t>
      </w:r>
      <w:r w:rsidR="0019300E" w:rsidRPr="006A47A3">
        <w:rPr>
          <w:rFonts w:ascii="Times New Roman" w:hAnsi="Times New Roman"/>
          <w:sz w:val="19"/>
          <w:szCs w:val="19"/>
        </w:rPr>
        <w:t>.; Wei, Y.;</w:t>
      </w:r>
      <w:r w:rsidR="00B67B97" w:rsidRPr="006A47A3">
        <w:rPr>
          <w:rFonts w:ascii="Times New Roman" w:hAnsi="Times New Roman"/>
          <w:sz w:val="19"/>
          <w:szCs w:val="19"/>
        </w:rPr>
        <w:t xml:space="preserve"> Blumenthal, R</w:t>
      </w:r>
      <w:r w:rsidR="0019300E" w:rsidRPr="006A47A3">
        <w:rPr>
          <w:rFonts w:ascii="Times New Roman" w:hAnsi="Times New Roman"/>
          <w:sz w:val="19"/>
          <w:szCs w:val="19"/>
        </w:rPr>
        <w:t>.;</w:t>
      </w:r>
      <w:r w:rsidR="00B67B97" w:rsidRPr="006A47A3">
        <w:rPr>
          <w:rFonts w:ascii="Times New Roman" w:hAnsi="Times New Roman"/>
          <w:sz w:val="19"/>
          <w:szCs w:val="19"/>
        </w:rPr>
        <w:t xml:space="preserve"> </w:t>
      </w:r>
      <w:proofErr w:type="spellStart"/>
      <w:r w:rsidR="00B67B97" w:rsidRPr="006A47A3">
        <w:rPr>
          <w:rFonts w:ascii="Times New Roman" w:hAnsi="Times New Roman"/>
          <w:sz w:val="19"/>
          <w:szCs w:val="19"/>
        </w:rPr>
        <w:t>Falke</w:t>
      </w:r>
      <w:proofErr w:type="spellEnd"/>
      <w:r w:rsidR="00B67B97" w:rsidRPr="006A47A3">
        <w:rPr>
          <w:rFonts w:ascii="Times New Roman" w:hAnsi="Times New Roman"/>
          <w:sz w:val="19"/>
          <w:szCs w:val="19"/>
        </w:rPr>
        <w:t>, C.</w:t>
      </w:r>
      <w:r w:rsidR="0019300E" w:rsidRPr="006A47A3">
        <w:rPr>
          <w:rFonts w:ascii="Times New Roman" w:hAnsi="Times New Roman"/>
          <w:sz w:val="19"/>
          <w:szCs w:val="19"/>
        </w:rPr>
        <w:t>;</w:t>
      </w:r>
      <w:r w:rsidR="00B67B97" w:rsidRPr="006A47A3">
        <w:rPr>
          <w:rFonts w:ascii="Times New Roman" w:hAnsi="Times New Roman"/>
          <w:sz w:val="19"/>
          <w:szCs w:val="19"/>
        </w:rPr>
        <w:t xml:space="preserve"> </w:t>
      </w:r>
      <w:proofErr w:type="spellStart"/>
      <w:r w:rsidR="00B67B97" w:rsidRPr="006A47A3">
        <w:rPr>
          <w:rFonts w:ascii="Times New Roman" w:hAnsi="Times New Roman"/>
          <w:sz w:val="19"/>
          <w:szCs w:val="19"/>
        </w:rPr>
        <w:t>Khairova</w:t>
      </w:r>
      <w:proofErr w:type="spellEnd"/>
      <w:r w:rsidR="00B67B97" w:rsidRPr="006A47A3">
        <w:rPr>
          <w:rFonts w:ascii="Times New Roman" w:hAnsi="Times New Roman"/>
          <w:sz w:val="19"/>
          <w:szCs w:val="19"/>
        </w:rPr>
        <w:t>, R.</w:t>
      </w:r>
      <w:r w:rsidR="0019300E" w:rsidRPr="006A47A3">
        <w:rPr>
          <w:rFonts w:ascii="Times New Roman" w:hAnsi="Times New Roman"/>
          <w:sz w:val="19"/>
          <w:szCs w:val="19"/>
        </w:rPr>
        <w:t>.;</w:t>
      </w:r>
      <w:r w:rsidR="00B67B97" w:rsidRPr="006A47A3">
        <w:rPr>
          <w:rFonts w:ascii="Times New Roman" w:hAnsi="Times New Roman"/>
          <w:sz w:val="19"/>
          <w:szCs w:val="19"/>
        </w:rPr>
        <w:t xml:space="preserve"> Zhou, R.</w:t>
      </w:r>
      <w:r w:rsidR="0019300E" w:rsidRPr="006A47A3">
        <w:rPr>
          <w:rFonts w:ascii="Times New Roman" w:hAnsi="Times New Roman"/>
          <w:sz w:val="19"/>
          <w:szCs w:val="19"/>
        </w:rPr>
        <w:t>;</w:t>
      </w:r>
      <w:r w:rsidR="00B67B97" w:rsidRPr="006A47A3">
        <w:rPr>
          <w:rFonts w:ascii="Times New Roman" w:hAnsi="Times New Roman"/>
          <w:sz w:val="19"/>
          <w:szCs w:val="19"/>
        </w:rPr>
        <w:t xml:space="preserve"> Yuan, P.</w:t>
      </w:r>
      <w:r w:rsidR="0019300E" w:rsidRPr="006A47A3">
        <w:rPr>
          <w:rFonts w:ascii="Times New Roman" w:hAnsi="Times New Roman"/>
          <w:sz w:val="19"/>
          <w:szCs w:val="19"/>
        </w:rPr>
        <w:t>;</w:t>
      </w:r>
      <w:r w:rsidR="00B67B97" w:rsidRPr="006A47A3">
        <w:rPr>
          <w:rFonts w:ascii="Times New Roman" w:hAnsi="Times New Roman"/>
          <w:sz w:val="19"/>
          <w:szCs w:val="19"/>
        </w:rPr>
        <w:t xml:space="preserve"> Machado-Vieira, R.</w:t>
      </w:r>
      <w:r w:rsidR="0019300E" w:rsidRPr="006A47A3">
        <w:rPr>
          <w:rFonts w:ascii="Times New Roman" w:hAnsi="Times New Roman"/>
          <w:sz w:val="19"/>
          <w:szCs w:val="19"/>
        </w:rPr>
        <w:t>.;</w:t>
      </w:r>
      <w:r w:rsidR="00B67B97" w:rsidRPr="006A47A3">
        <w:rPr>
          <w:rFonts w:ascii="Times New Roman" w:hAnsi="Times New Roman"/>
          <w:sz w:val="19"/>
          <w:szCs w:val="19"/>
        </w:rPr>
        <w:t xml:space="preserve"> McEwen, BS.</w:t>
      </w:r>
      <w:r w:rsidR="0019300E" w:rsidRPr="006A47A3">
        <w:rPr>
          <w:rFonts w:ascii="Times New Roman" w:hAnsi="Times New Roman"/>
          <w:sz w:val="19"/>
          <w:szCs w:val="19"/>
        </w:rPr>
        <w:t>;</w:t>
      </w:r>
      <w:r w:rsidR="00B67B97" w:rsidRPr="006A47A3">
        <w:rPr>
          <w:rFonts w:ascii="Times New Roman" w:hAnsi="Times New Roman"/>
          <w:sz w:val="19"/>
          <w:szCs w:val="19"/>
        </w:rPr>
        <w:t xml:space="preserve"> </w:t>
      </w:r>
      <w:proofErr w:type="spellStart"/>
      <w:r w:rsidR="00B67B97" w:rsidRPr="006A47A3">
        <w:rPr>
          <w:rFonts w:ascii="Times New Roman" w:hAnsi="Times New Roman"/>
          <w:sz w:val="19"/>
          <w:szCs w:val="19"/>
        </w:rPr>
        <w:t>Manji</w:t>
      </w:r>
      <w:proofErr w:type="spellEnd"/>
      <w:r w:rsidR="00B67B97" w:rsidRPr="006A47A3">
        <w:rPr>
          <w:rFonts w:ascii="Times New Roman" w:hAnsi="Times New Roman"/>
          <w:sz w:val="19"/>
          <w:szCs w:val="19"/>
        </w:rPr>
        <w:t>, HK.</w:t>
      </w:r>
      <w:r w:rsidR="0019300E" w:rsidRPr="006A47A3">
        <w:rPr>
          <w:rFonts w:ascii="Times New Roman" w:hAnsi="Times New Roman"/>
          <w:sz w:val="19"/>
          <w:szCs w:val="19"/>
        </w:rPr>
        <w:t xml:space="preserve"> (</w:t>
      </w:r>
      <w:r w:rsidR="00B67B97" w:rsidRPr="006A47A3">
        <w:rPr>
          <w:rFonts w:ascii="Times New Roman" w:hAnsi="Times New Roman"/>
          <w:sz w:val="19"/>
          <w:szCs w:val="19"/>
        </w:rPr>
        <w:t>2009</w:t>
      </w:r>
      <w:r w:rsidR="0019300E" w:rsidRPr="006A47A3">
        <w:rPr>
          <w:rFonts w:ascii="Times New Roman" w:hAnsi="Times New Roman"/>
          <w:sz w:val="19"/>
          <w:szCs w:val="19"/>
        </w:rPr>
        <w:t>)</w:t>
      </w:r>
      <w:r w:rsidR="00B67B97" w:rsidRPr="006A47A3">
        <w:rPr>
          <w:rFonts w:ascii="Times New Roman" w:hAnsi="Times New Roman"/>
          <w:sz w:val="19"/>
          <w:szCs w:val="19"/>
        </w:rPr>
        <w:t xml:space="preserve">. Dynamic regulation of mitochondrial function by </w:t>
      </w:r>
      <w:proofErr w:type="spellStart"/>
      <w:r w:rsidR="00B67B97" w:rsidRPr="006A47A3">
        <w:rPr>
          <w:rFonts w:ascii="Times New Roman" w:hAnsi="Times New Roman"/>
          <w:sz w:val="19"/>
          <w:szCs w:val="19"/>
        </w:rPr>
        <w:t>glucocorticoids</w:t>
      </w:r>
      <w:proofErr w:type="spellEnd"/>
      <w:r w:rsidR="00B67B97" w:rsidRPr="006A47A3">
        <w:rPr>
          <w:rFonts w:ascii="Times New Roman" w:hAnsi="Times New Roman"/>
          <w:sz w:val="19"/>
          <w:szCs w:val="19"/>
        </w:rPr>
        <w:t>. PNAS. 106, 3543–3548.</w:t>
      </w:r>
    </w:p>
    <w:p w:rsidR="00001727" w:rsidRPr="006A47A3" w:rsidRDefault="00001727" w:rsidP="00001727">
      <w:pPr>
        <w:numPr>
          <w:ilvl w:val="0"/>
          <w:numId w:val="2"/>
        </w:numPr>
        <w:autoSpaceDE w:val="0"/>
        <w:autoSpaceDN w:val="0"/>
        <w:adjustRightInd w:val="0"/>
        <w:snapToGrid w:val="0"/>
        <w:spacing w:after="0" w:line="240" w:lineRule="auto"/>
        <w:jc w:val="both"/>
        <w:rPr>
          <w:rFonts w:ascii="Times New Roman" w:hAnsi="Times New Roman"/>
          <w:sz w:val="19"/>
          <w:szCs w:val="19"/>
        </w:rPr>
      </w:pPr>
      <w:proofErr w:type="spellStart"/>
      <w:r w:rsidRPr="006A47A3">
        <w:rPr>
          <w:rFonts w:ascii="Times New Roman" w:hAnsi="Times New Roman"/>
          <w:sz w:val="19"/>
          <w:szCs w:val="19"/>
        </w:rPr>
        <w:t>E</w:t>
      </w:r>
      <w:r w:rsidR="00386AA0" w:rsidRPr="006A47A3">
        <w:rPr>
          <w:rFonts w:ascii="Times New Roman" w:hAnsi="Times New Roman"/>
          <w:sz w:val="19"/>
          <w:szCs w:val="19"/>
        </w:rPr>
        <w:t>bong</w:t>
      </w:r>
      <w:proofErr w:type="spellEnd"/>
      <w:r w:rsidR="00386AA0" w:rsidRPr="006A47A3">
        <w:rPr>
          <w:rFonts w:ascii="Times New Roman" w:hAnsi="Times New Roman"/>
          <w:sz w:val="19"/>
          <w:szCs w:val="19"/>
        </w:rPr>
        <w:t xml:space="preserve">, </w:t>
      </w:r>
      <w:r w:rsidR="00B67B97" w:rsidRPr="006A47A3">
        <w:rPr>
          <w:rFonts w:ascii="Times New Roman" w:hAnsi="Times New Roman"/>
          <w:sz w:val="19"/>
          <w:szCs w:val="19"/>
        </w:rPr>
        <w:t>OO.</w:t>
      </w:r>
      <w:r w:rsidR="00386AA0" w:rsidRPr="006A47A3">
        <w:rPr>
          <w:rFonts w:ascii="Times New Roman" w:hAnsi="Times New Roman"/>
          <w:sz w:val="19"/>
          <w:szCs w:val="19"/>
        </w:rPr>
        <w:t xml:space="preserve">; </w:t>
      </w:r>
      <w:proofErr w:type="spellStart"/>
      <w:r w:rsidR="00386AA0" w:rsidRPr="006A47A3">
        <w:rPr>
          <w:rFonts w:ascii="Times New Roman" w:hAnsi="Times New Roman"/>
          <w:sz w:val="19"/>
          <w:szCs w:val="19"/>
        </w:rPr>
        <w:t>Korubo-Owiye</w:t>
      </w:r>
      <w:proofErr w:type="spellEnd"/>
      <w:r w:rsidR="00386AA0" w:rsidRPr="006A47A3">
        <w:rPr>
          <w:rFonts w:ascii="Times New Roman" w:hAnsi="Times New Roman"/>
          <w:sz w:val="19"/>
          <w:szCs w:val="19"/>
        </w:rPr>
        <w:t>.; T.</w:t>
      </w:r>
      <w:r w:rsidR="00B67B97" w:rsidRPr="006A47A3">
        <w:rPr>
          <w:rFonts w:ascii="Times New Roman" w:hAnsi="Times New Roman"/>
          <w:sz w:val="19"/>
          <w:szCs w:val="19"/>
        </w:rPr>
        <w:t xml:space="preserve"> </w:t>
      </w:r>
      <w:r w:rsidR="00386AA0" w:rsidRPr="006A47A3">
        <w:rPr>
          <w:rFonts w:ascii="Times New Roman" w:hAnsi="Times New Roman"/>
          <w:sz w:val="19"/>
          <w:szCs w:val="19"/>
        </w:rPr>
        <w:t>(</w:t>
      </w:r>
      <w:r w:rsidR="00B67B97" w:rsidRPr="006A47A3">
        <w:rPr>
          <w:rFonts w:ascii="Times New Roman" w:hAnsi="Times New Roman"/>
          <w:sz w:val="19"/>
          <w:szCs w:val="19"/>
        </w:rPr>
        <w:t>1996</w:t>
      </w:r>
      <w:r w:rsidR="00386AA0" w:rsidRPr="006A47A3">
        <w:rPr>
          <w:rFonts w:ascii="Times New Roman" w:hAnsi="Times New Roman"/>
          <w:sz w:val="19"/>
          <w:szCs w:val="19"/>
        </w:rPr>
        <w:t>)</w:t>
      </w:r>
      <w:r w:rsidR="001E11CC">
        <w:rPr>
          <w:rFonts w:ascii="Times New Roman" w:hAnsi="Times New Roman"/>
          <w:sz w:val="19"/>
          <w:szCs w:val="19"/>
        </w:rPr>
        <w:t>:</w:t>
      </w:r>
      <w:r w:rsidR="00B67B97" w:rsidRPr="006A47A3">
        <w:rPr>
          <w:rFonts w:ascii="Times New Roman" w:hAnsi="Times New Roman"/>
          <w:sz w:val="19"/>
          <w:szCs w:val="19"/>
        </w:rPr>
        <w:t xml:space="preserve"> Comparison of the effect of the seeds </w:t>
      </w:r>
      <w:proofErr w:type="spellStart"/>
      <w:r w:rsidR="00B67B97" w:rsidRPr="006A47A3">
        <w:rPr>
          <w:rFonts w:ascii="Times New Roman" w:hAnsi="Times New Roman"/>
          <w:sz w:val="19"/>
          <w:szCs w:val="19"/>
        </w:rPr>
        <w:t>Garcinia</w:t>
      </w:r>
      <w:proofErr w:type="spellEnd"/>
      <w:r w:rsidR="00B67B97" w:rsidRPr="006A47A3">
        <w:rPr>
          <w:rFonts w:ascii="Times New Roman" w:hAnsi="Times New Roman"/>
          <w:sz w:val="19"/>
          <w:szCs w:val="19"/>
        </w:rPr>
        <w:t xml:space="preserve"> kola on the gastric acid secretion in rats. West Africa J.</w:t>
      </w:r>
      <w:r w:rsidR="001E11CC">
        <w:rPr>
          <w:rFonts w:ascii="Times New Roman" w:hAnsi="Times New Roman"/>
          <w:sz w:val="19"/>
          <w:szCs w:val="19"/>
        </w:rPr>
        <w:t xml:space="preserve"> </w:t>
      </w:r>
      <w:proofErr w:type="spellStart"/>
      <w:r w:rsidR="00B67B97" w:rsidRPr="006A47A3">
        <w:rPr>
          <w:rFonts w:ascii="Times New Roman" w:hAnsi="Times New Roman"/>
          <w:sz w:val="19"/>
          <w:szCs w:val="19"/>
        </w:rPr>
        <w:t>pharmacol</w:t>
      </w:r>
      <w:proofErr w:type="spellEnd"/>
      <w:r w:rsidR="00B67B97" w:rsidRPr="006A47A3">
        <w:rPr>
          <w:rFonts w:ascii="Times New Roman" w:hAnsi="Times New Roman"/>
          <w:sz w:val="19"/>
          <w:szCs w:val="19"/>
        </w:rPr>
        <w:t xml:space="preserve"> drug Res. 12,51-54.</w:t>
      </w:r>
    </w:p>
    <w:p w:rsidR="00001727" w:rsidRPr="006A47A3" w:rsidRDefault="00001727" w:rsidP="00001727">
      <w:pPr>
        <w:numPr>
          <w:ilvl w:val="0"/>
          <w:numId w:val="2"/>
        </w:numPr>
        <w:autoSpaceDE w:val="0"/>
        <w:autoSpaceDN w:val="0"/>
        <w:adjustRightInd w:val="0"/>
        <w:snapToGrid w:val="0"/>
        <w:spacing w:after="0" w:line="240" w:lineRule="auto"/>
        <w:jc w:val="both"/>
        <w:rPr>
          <w:rFonts w:ascii="Times New Roman" w:hAnsi="Times New Roman"/>
          <w:sz w:val="19"/>
          <w:szCs w:val="19"/>
        </w:rPr>
      </w:pPr>
      <w:r w:rsidRPr="006A47A3">
        <w:rPr>
          <w:rFonts w:ascii="Times New Roman" w:hAnsi="Times New Roman"/>
          <w:sz w:val="19"/>
          <w:szCs w:val="19"/>
        </w:rPr>
        <w:t>F</w:t>
      </w:r>
      <w:r w:rsidR="00B67B97" w:rsidRPr="006A47A3">
        <w:rPr>
          <w:rFonts w:ascii="Times New Roman" w:hAnsi="Times New Roman"/>
          <w:sz w:val="19"/>
          <w:szCs w:val="19"/>
        </w:rPr>
        <w:t>inney,</w:t>
      </w:r>
      <w:r w:rsidR="00386AA0" w:rsidRPr="006A47A3">
        <w:rPr>
          <w:rFonts w:ascii="Times New Roman" w:hAnsi="Times New Roman"/>
          <w:sz w:val="19"/>
          <w:szCs w:val="19"/>
        </w:rPr>
        <w:t xml:space="preserve"> D</w:t>
      </w:r>
      <w:r w:rsidR="00B67B97" w:rsidRPr="006A47A3">
        <w:rPr>
          <w:rFonts w:ascii="Times New Roman" w:hAnsi="Times New Roman"/>
          <w:sz w:val="19"/>
          <w:szCs w:val="19"/>
        </w:rPr>
        <w:t>J.</w:t>
      </w:r>
      <w:r w:rsidR="00386AA0" w:rsidRPr="006A47A3">
        <w:rPr>
          <w:rFonts w:ascii="Times New Roman" w:hAnsi="Times New Roman"/>
          <w:sz w:val="19"/>
          <w:szCs w:val="19"/>
        </w:rPr>
        <w:t xml:space="preserve"> (</w:t>
      </w:r>
      <w:r w:rsidR="00B67B97" w:rsidRPr="006A47A3">
        <w:rPr>
          <w:rFonts w:ascii="Times New Roman" w:hAnsi="Times New Roman"/>
          <w:sz w:val="19"/>
          <w:szCs w:val="19"/>
        </w:rPr>
        <w:t>1971</w:t>
      </w:r>
      <w:r w:rsidR="00386AA0" w:rsidRPr="006A47A3">
        <w:rPr>
          <w:rFonts w:ascii="Times New Roman" w:hAnsi="Times New Roman"/>
          <w:sz w:val="19"/>
          <w:szCs w:val="19"/>
        </w:rPr>
        <w:t>)</w:t>
      </w:r>
      <w:r w:rsidR="001E11CC">
        <w:rPr>
          <w:rFonts w:ascii="Times New Roman" w:hAnsi="Times New Roman"/>
          <w:sz w:val="19"/>
          <w:szCs w:val="19"/>
        </w:rPr>
        <w:t>:</w:t>
      </w:r>
      <w:r w:rsidR="00B67B97" w:rsidRPr="006A47A3">
        <w:rPr>
          <w:rFonts w:ascii="Times New Roman" w:hAnsi="Times New Roman"/>
          <w:sz w:val="19"/>
          <w:szCs w:val="19"/>
        </w:rPr>
        <w:t xml:space="preserve"> </w:t>
      </w:r>
      <w:proofErr w:type="spellStart"/>
      <w:r w:rsidR="00B67B97" w:rsidRPr="006A47A3">
        <w:rPr>
          <w:rFonts w:ascii="Times New Roman" w:hAnsi="Times New Roman"/>
          <w:i/>
          <w:sz w:val="19"/>
          <w:szCs w:val="19"/>
        </w:rPr>
        <w:t>Probit</w:t>
      </w:r>
      <w:proofErr w:type="spellEnd"/>
      <w:r w:rsidR="00B67B97" w:rsidRPr="006A47A3">
        <w:rPr>
          <w:rFonts w:ascii="Times New Roman" w:hAnsi="Times New Roman"/>
          <w:i/>
          <w:sz w:val="19"/>
          <w:szCs w:val="19"/>
        </w:rPr>
        <w:t xml:space="preserve"> analysis</w:t>
      </w:r>
      <w:r w:rsidR="00B67B97" w:rsidRPr="006A47A3">
        <w:rPr>
          <w:rFonts w:ascii="Times New Roman" w:hAnsi="Times New Roman"/>
          <w:sz w:val="19"/>
          <w:szCs w:val="19"/>
        </w:rPr>
        <w:t>.</w:t>
      </w:r>
      <w:r w:rsidR="001A71A7">
        <w:rPr>
          <w:rFonts w:ascii="Times New Roman" w:hAnsi="Times New Roman"/>
          <w:sz w:val="19"/>
          <w:szCs w:val="19"/>
        </w:rPr>
        <w:t xml:space="preserve"> </w:t>
      </w:r>
      <w:r w:rsidR="00B67B97" w:rsidRPr="006A47A3">
        <w:rPr>
          <w:rFonts w:ascii="Times New Roman" w:hAnsi="Times New Roman"/>
          <w:sz w:val="19"/>
          <w:szCs w:val="19"/>
        </w:rPr>
        <w:t>Cambridge,</w:t>
      </w:r>
      <w:r w:rsidR="001E11CC">
        <w:rPr>
          <w:rFonts w:ascii="Times New Roman" w:hAnsi="Times New Roman"/>
          <w:sz w:val="19"/>
          <w:szCs w:val="19"/>
        </w:rPr>
        <w:t xml:space="preserve"> </w:t>
      </w:r>
      <w:r w:rsidR="00B67B97" w:rsidRPr="006A47A3">
        <w:rPr>
          <w:rFonts w:ascii="Times New Roman" w:hAnsi="Times New Roman"/>
          <w:sz w:val="19"/>
          <w:szCs w:val="19"/>
        </w:rPr>
        <w:t>England,</w:t>
      </w:r>
      <w:r w:rsidR="001E11CC">
        <w:rPr>
          <w:rFonts w:ascii="Times New Roman" w:hAnsi="Times New Roman"/>
          <w:sz w:val="19"/>
          <w:szCs w:val="19"/>
        </w:rPr>
        <w:t xml:space="preserve"> </w:t>
      </w:r>
      <w:r w:rsidR="00B67B97" w:rsidRPr="006A47A3">
        <w:rPr>
          <w:rFonts w:ascii="Times New Roman" w:hAnsi="Times New Roman"/>
          <w:sz w:val="19"/>
          <w:szCs w:val="19"/>
        </w:rPr>
        <w:t>Cambridge University press.</w:t>
      </w:r>
    </w:p>
    <w:p w:rsidR="00001727" w:rsidRPr="006A47A3" w:rsidRDefault="00001727" w:rsidP="00001727">
      <w:pPr>
        <w:numPr>
          <w:ilvl w:val="0"/>
          <w:numId w:val="2"/>
        </w:numPr>
        <w:autoSpaceDE w:val="0"/>
        <w:autoSpaceDN w:val="0"/>
        <w:adjustRightInd w:val="0"/>
        <w:snapToGrid w:val="0"/>
        <w:spacing w:after="0" w:line="240" w:lineRule="auto"/>
        <w:jc w:val="both"/>
        <w:rPr>
          <w:rFonts w:ascii="Times New Roman" w:hAnsi="Times New Roman"/>
          <w:sz w:val="19"/>
          <w:szCs w:val="19"/>
        </w:rPr>
      </w:pPr>
      <w:r w:rsidRPr="006A47A3">
        <w:rPr>
          <w:rFonts w:ascii="Times New Roman" w:hAnsi="Times New Roman"/>
          <w:sz w:val="19"/>
          <w:szCs w:val="19"/>
        </w:rPr>
        <w:t>F</w:t>
      </w:r>
      <w:r w:rsidR="00386AA0" w:rsidRPr="006A47A3">
        <w:rPr>
          <w:rFonts w:ascii="Times New Roman" w:hAnsi="Times New Roman"/>
          <w:sz w:val="19"/>
          <w:szCs w:val="19"/>
        </w:rPr>
        <w:t>isher, R</w:t>
      </w:r>
      <w:r w:rsidR="00B67B97" w:rsidRPr="006A47A3">
        <w:rPr>
          <w:rFonts w:ascii="Times New Roman" w:hAnsi="Times New Roman"/>
          <w:sz w:val="19"/>
          <w:szCs w:val="19"/>
        </w:rPr>
        <w:t>A.</w:t>
      </w:r>
      <w:r w:rsidR="00386AA0" w:rsidRPr="006A47A3">
        <w:rPr>
          <w:rFonts w:ascii="Times New Roman" w:hAnsi="Times New Roman"/>
          <w:sz w:val="19"/>
          <w:szCs w:val="19"/>
        </w:rPr>
        <w:t>(</w:t>
      </w:r>
      <w:r w:rsidR="00B67B97" w:rsidRPr="006A47A3">
        <w:rPr>
          <w:rFonts w:ascii="Times New Roman" w:hAnsi="Times New Roman"/>
          <w:sz w:val="19"/>
          <w:szCs w:val="19"/>
        </w:rPr>
        <w:t>1950</w:t>
      </w:r>
      <w:r w:rsidR="00386AA0" w:rsidRPr="006A47A3">
        <w:rPr>
          <w:rFonts w:ascii="Times New Roman" w:hAnsi="Times New Roman"/>
          <w:sz w:val="19"/>
          <w:szCs w:val="19"/>
        </w:rPr>
        <w:t>):</w:t>
      </w:r>
      <w:r w:rsidR="00B67B97" w:rsidRPr="006A47A3">
        <w:rPr>
          <w:rFonts w:ascii="Times New Roman" w:hAnsi="Times New Roman"/>
          <w:sz w:val="19"/>
          <w:szCs w:val="19"/>
        </w:rPr>
        <w:t xml:space="preserve"> Statistical methods for research workers. 11 </w:t>
      </w:r>
      <w:proofErr w:type="spellStart"/>
      <w:r w:rsidR="00B67B97" w:rsidRPr="006A47A3">
        <w:rPr>
          <w:rFonts w:ascii="Times New Roman" w:hAnsi="Times New Roman"/>
          <w:sz w:val="19"/>
          <w:szCs w:val="19"/>
        </w:rPr>
        <w:t>th</w:t>
      </w:r>
      <w:proofErr w:type="spellEnd"/>
      <w:r w:rsidR="00B67B97" w:rsidRPr="006A47A3">
        <w:rPr>
          <w:rFonts w:ascii="Times New Roman" w:hAnsi="Times New Roman"/>
          <w:sz w:val="19"/>
          <w:szCs w:val="19"/>
        </w:rPr>
        <w:t xml:space="preserve"> edition. Oliver and Boyd,</w:t>
      </w:r>
      <w:r w:rsidR="001E11CC">
        <w:rPr>
          <w:rFonts w:ascii="Times New Roman" w:hAnsi="Times New Roman"/>
          <w:sz w:val="19"/>
          <w:szCs w:val="19"/>
        </w:rPr>
        <w:t xml:space="preserve"> </w:t>
      </w:r>
      <w:r w:rsidR="00B67B97" w:rsidRPr="006A47A3">
        <w:rPr>
          <w:rFonts w:ascii="Times New Roman" w:hAnsi="Times New Roman"/>
          <w:sz w:val="19"/>
          <w:szCs w:val="19"/>
        </w:rPr>
        <w:t>London 75 pp</w:t>
      </w:r>
      <w:r w:rsidR="001A71A7">
        <w:rPr>
          <w:rFonts w:ascii="Times New Roman" w:hAnsi="Times New Roman"/>
          <w:sz w:val="19"/>
          <w:szCs w:val="19"/>
        </w:rPr>
        <w:t>.</w:t>
      </w:r>
    </w:p>
    <w:p w:rsidR="00001727" w:rsidRPr="006A47A3" w:rsidRDefault="00001727" w:rsidP="00001727">
      <w:pPr>
        <w:numPr>
          <w:ilvl w:val="0"/>
          <w:numId w:val="2"/>
        </w:numPr>
        <w:autoSpaceDE w:val="0"/>
        <w:autoSpaceDN w:val="0"/>
        <w:adjustRightInd w:val="0"/>
        <w:snapToGrid w:val="0"/>
        <w:spacing w:after="0" w:line="240" w:lineRule="auto"/>
        <w:jc w:val="both"/>
        <w:rPr>
          <w:rFonts w:ascii="Times New Roman" w:hAnsi="Times New Roman"/>
          <w:sz w:val="19"/>
          <w:szCs w:val="19"/>
        </w:rPr>
      </w:pPr>
      <w:proofErr w:type="spellStart"/>
      <w:r w:rsidRPr="006A47A3">
        <w:rPr>
          <w:rFonts w:ascii="Times New Roman" w:hAnsi="Times New Roman"/>
          <w:sz w:val="19"/>
          <w:szCs w:val="19"/>
        </w:rPr>
        <w:t>F</w:t>
      </w:r>
      <w:r w:rsidR="00386AA0" w:rsidRPr="006A47A3">
        <w:rPr>
          <w:rFonts w:ascii="Times New Roman" w:hAnsi="Times New Roman"/>
          <w:sz w:val="19"/>
          <w:szCs w:val="19"/>
        </w:rPr>
        <w:t>ranseco</w:t>
      </w:r>
      <w:proofErr w:type="spellEnd"/>
      <w:r w:rsidR="00386AA0" w:rsidRPr="006A47A3">
        <w:rPr>
          <w:rFonts w:ascii="Times New Roman" w:hAnsi="Times New Roman"/>
          <w:sz w:val="19"/>
          <w:szCs w:val="19"/>
        </w:rPr>
        <w:t>, D</w:t>
      </w:r>
      <w:r w:rsidR="00B67B97" w:rsidRPr="006A47A3">
        <w:rPr>
          <w:rFonts w:ascii="Times New Roman" w:hAnsi="Times New Roman"/>
          <w:sz w:val="19"/>
          <w:szCs w:val="19"/>
        </w:rPr>
        <w:t>P.</w:t>
      </w:r>
      <w:r w:rsidR="00386AA0" w:rsidRPr="006A47A3">
        <w:rPr>
          <w:rFonts w:ascii="Times New Roman" w:hAnsi="Times New Roman"/>
          <w:sz w:val="19"/>
          <w:szCs w:val="19"/>
        </w:rPr>
        <w:t xml:space="preserve"> (</w:t>
      </w:r>
      <w:r w:rsidR="00B67B97" w:rsidRPr="006A47A3">
        <w:rPr>
          <w:rFonts w:ascii="Times New Roman" w:hAnsi="Times New Roman"/>
          <w:sz w:val="19"/>
          <w:szCs w:val="19"/>
        </w:rPr>
        <w:t>2009</w:t>
      </w:r>
      <w:hyperlink r:id="rId30" w:tgtFrame="_blank" w:history="1">
        <w:r w:rsidR="00386AA0" w:rsidRPr="006A47A3">
          <w:rPr>
            <w:rFonts w:ascii="Times New Roman" w:eastAsia="Times New Roman" w:hAnsi="Times New Roman"/>
            <w:sz w:val="19"/>
            <w:szCs w:val="19"/>
            <w:lang w:eastAsia="af-ZA"/>
          </w:rPr>
          <w:t>):</w:t>
        </w:r>
        <w:r w:rsidR="00B67B97" w:rsidRPr="006A47A3">
          <w:rPr>
            <w:rFonts w:ascii="Times New Roman" w:eastAsia="Times New Roman" w:hAnsi="Times New Roman"/>
            <w:sz w:val="19"/>
            <w:szCs w:val="19"/>
            <w:lang w:eastAsia="af-ZA"/>
          </w:rPr>
          <w:t xml:space="preserve"> Alternative Medicine Review"; </w:t>
        </w:r>
        <w:proofErr w:type="spellStart"/>
        <w:r w:rsidR="00B67B97" w:rsidRPr="006A47A3">
          <w:rPr>
            <w:rFonts w:ascii="Times New Roman" w:eastAsia="Times New Roman" w:hAnsi="Times New Roman"/>
            <w:sz w:val="19"/>
            <w:szCs w:val="19"/>
            <w:lang w:eastAsia="af-ZA"/>
          </w:rPr>
          <w:t>Greenselect</w:t>
        </w:r>
        <w:proofErr w:type="spellEnd"/>
        <w:r w:rsidR="00B67B97" w:rsidRPr="006A47A3">
          <w:rPr>
            <w:rFonts w:ascii="Times New Roman" w:eastAsia="Times New Roman" w:hAnsi="Times New Roman"/>
            <w:sz w:val="19"/>
            <w:szCs w:val="19"/>
            <w:lang w:eastAsia="af-ZA"/>
          </w:rPr>
          <w:t xml:space="preserve"> </w:t>
        </w:r>
        <w:proofErr w:type="spellStart"/>
        <w:r w:rsidR="00B67B97" w:rsidRPr="006A47A3">
          <w:rPr>
            <w:rFonts w:ascii="Times New Roman" w:eastAsia="Times New Roman" w:hAnsi="Times New Roman"/>
            <w:sz w:val="19"/>
            <w:szCs w:val="19"/>
            <w:lang w:eastAsia="af-ZA"/>
          </w:rPr>
          <w:t>Phytosome</w:t>
        </w:r>
        <w:proofErr w:type="spellEnd"/>
        <w:r w:rsidR="00B67B97" w:rsidRPr="006A47A3">
          <w:rPr>
            <w:rFonts w:ascii="Times New Roman" w:eastAsia="Times New Roman" w:hAnsi="Times New Roman"/>
            <w:sz w:val="19"/>
            <w:szCs w:val="19"/>
            <w:lang w:eastAsia="af-ZA"/>
          </w:rPr>
          <w:t xml:space="preserve"> as an Adjunct to a Low-Calorie Diet for Treatment of Obesity</w:t>
        </w:r>
      </w:hyperlink>
      <w:r w:rsidR="001E11CC">
        <w:t>.</w:t>
      </w:r>
    </w:p>
    <w:p w:rsidR="00001727" w:rsidRPr="006A47A3" w:rsidRDefault="00001727" w:rsidP="00001727">
      <w:pPr>
        <w:numPr>
          <w:ilvl w:val="0"/>
          <w:numId w:val="2"/>
        </w:numPr>
        <w:snapToGrid w:val="0"/>
        <w:spacing w:after="0" w:line="240" w:lineRule="auto"/>
        <w:jc w:val="both"/>
        <w:rPr>
          <w:rFonts w:ascii="Times New Roman" w:hAnsi="Times New Roman"/>
          <w:sz w:val="19"/>
          <w:szCs w:val="19"/>
        </w:rPr>
      </w:pPr>
      <w:r w:rsidRPr="006A47A3">
        <w:rPr>
          <w:rFonts w:ascii="Times New Roman" w:hAnsi="Times New Roman"/>
          <w:sz w:val="19"/>
          <w:szCs w:val="19"/>
        </w:rPr>
        <w:t>G</w:t>
      </w:r>
      <w:r w:rsidR="00386AA0" w:rsidRPr="006A47A3">
        <w:rPr>
          <w:rFonts w:ascii="Times New Roman" w:hAnsi="Times New Roman"/>
          <w:sz w:val="19"/>
          <w:szCs w:val="19"/>
        </w:rPr>
        <w:t>eorge</w:t>
      </w:r>
      <w:r w:rsidR="00B67B97" w:rsidRPr="006A47A3">
        <w:rPr>
          <w:rFonts w:ascii="Times New Roman" w:hAnsi="Times New Roman"/>
          <w:sz w:val="19"/>
          <w:szCs w:val="19"/>
        </w:rPr>
        <w:t xml:space="preserve"> WS.</w:t>
      </w:r>
      <w:r w:rsidR="00386AA0" w:rsidRPr="006A47A3">
        <w:rPr>
          <w:rFonts w:ascii="Times New Roman" w:hAnsi="Times New Roman"/>
          <w:sz w:val="19"/>
          <w:szCs w:val="19"/>
        </w:rPr>
        <w:t>;</w:t>
      </w:r>
      <w:r w:rsidR="00B67B97" w:rsidRPr="006A47A3">
        <w:rPr>
          <w:rFonts w:ascii="Times New Roman" w:hAnsi="Times New Roman"/>
          <w:sz w:val="19"/>
          <w:szCs w:val="19"/>
        </w:rPr>
        <w:t xml:space="preserve"> William</w:t>
      </w:r>
      <w:r w:rsidR="00386AA0" w:rsidRPr="006A47A3">
        <w:rPr>
          <w:rFonts w:ascii="Times New Roman" w:hAnsi="Times New Roman"/>
          <w:sz w:val="19"/>
          <w:szCs w:val="19"/>
        </w:rPr>
        <w:t xml:space="preserve"> G</w:t>
      </w:r>
      <w:r w:rsidR="00B67B97" w:rsidRPr="006A47A3">
        <w:rPr>
          <w:rFonts w:ascii="Times New Roman" w:hAnsi="Times New Roman"/>
          <w:sz w:val="19"/>
          <w:szCs w:val="19"/>
        </w:rPr>
        <w:t>C.</w:t>
      </w:r>
      <w:r w:rsidR="00386AA0" w:rsidRPr="006A47A3">
        <w:rPr>
          <w:rFonts w:ascii="Times New Roman" w:hAnsi="Times New Roman"/>
          <w:sz w:val="19"/>
          <w:szCs w:val="19"/>
        </w:rPr>
        <w:t>(</w:t>
      </w:r>
      <w:r w:rsidR="00B67B97" w:rsidRPr="006A47A3">
        <w:rPr>
          <w:rFonts w:ascii="Times New Roman" w:hAnsi="Times New Roman"/>
          <w:sz w:val="19"/>
          <w:szCs w:val="19"/>
        </w:rPr>
        <w:t>1989</w:t>
      </w:r>
      <w:r w:rsidR="00386AA0" w:rsidRPr="006A47A3">
        <w:rPr>
          <w:rFonts w:ascii="Times New Roman" w:hAnsi="Times New Roman"/>
          <w:sz w:val="19"/>
          <w:szCs w:val="19"/>
        </w:rPr>
        <w:t>):</w:t>
      </w:r>
      <w:r w:rsidR="00B67B97" w:rsidRPr="006A47A3">
        <w:rPr>
          <w:rFonts w:ascii="Times New Roman" w:hAnsi="Times New Roman"/>
          <w:sz w:val="19"/>
          <w:szCs w:val="19"/>
        </w:rPr>
        <w:t xml:space="preserve"> Statistical methods, Eighth edition.</w:t>
      </w:r>
      <w:r w:rsidR="001E11CC">
        <w:rPr>
          <w:rFonts w:ascii="Times New Roman" w:hAnsi="Times New Roman"/>
          <w:sz w:val="19"/>
          <w:szCs w:val="19"/>
        </w:rPr>
        <w:t xml:space="preserve"> </w:t>
      </w:r>
      <w:r w:rsidR="00B67B97" w:rsidRPr="006A47A3">
        <w:rPr>
          <w:rFonts w:ascii="Times New Roman" w:hAnsi="Times New Roman"/>
          <w:sz w:val="19"/>
          <w:szCs w:val="19"/>
        </w:rPr>
        <w:t>Iowa State University Press;</w:t>
      </w:r>
      <w:r w:rsidR="001A71A7">
        <w:rPr>
          <w:rFonts w:ascii="Times New Roman" w:hAnsi="Times New Roman"/>
          <w:sz w:val="19"/>
          <w:szCs w:val="19"/>
        </w:rPr>
        <w:t xml:space="preserve"> </w:t>
      </w:r>
      <w:r w:rsidR="00B67B97" w:rsidRPr="006A47A3">
        <w:rPr>
          <w:rFonts w:ascii="Times New Roman" w:hAnsi="Times New Roman"/>
          <w:sz w:val="19"/>
          <w:szCs w:val="19"/>
        </w:rPr>
        <w:t>QA276.12.S59 1989 519.5 89-15405 fSBN-0-g138-1561-6</w:t>
      </w:r>
      <w:r w:rsidR="001A71A7">
        <w:rPr>
          <w:rFonts w:ascii="Times New Roman" w:hAnsi="Times New Roman"/>
          <w:sz w:val="19"/>
          <w:szCs w:val="19"/>
        </w:rPr>
        <w:t>.</w:t>
      </w:r>
    </w:p>
    <w:p w:rsidR="00001727" w:rsidRPr="006A47A3" w:rsidRDefault="00001727" w:rsidP="00001727">
      <w:pPr>
        <w:numPr>
          <w:ilvl w:val="0"/>
          <w:numId w:val="2"/>
        </w:numPr>
        <w:autoSpaceDE w:val="0"/>
        <w:autoSpaceDN w:val="0"/>
        <w:adjustRightInd w:val="0"/>
        <w:snapToGrid w:val="0"/>
        <w:spacing w:after="0" w:line="240" w:lineRule="auto"/>
        <w:jc w:val="both"/>
        <w:rPr>
          <w:rStyle w:val="citation"/>
          <w:rFonts w:ascii="Times New Roman" w:hAnsi="Times New Roman"/>
          <w:sz w:val="19"/>
          <w:szCs w:val="19"/>
        </w:rPr>
      </w:pPr>
      <w:proofErr w:type="spellStart"/>
      <w:r w:rsidRPr="006A47A3">
        <w:rPr>
          <w:rStyle w:val="citation"/>
          <w:rFonts w:ascii="Times New Roman" w:hAnsi="Times New Roman"/>
          <w:sz w:val="19"/>
          <w:szCs w:val="19"/>
        </w:rPr>
        <w:lastRenderedPageBreak/>
        <w:t>G</w:t>
      </w:r>
      <w:r w:rsidR="00386AA0" w:rsidRPr="006A47A3">
        <w:rPr>
          <w:rStyle w:val="citation"/>
          <w:rFonts w:ascii="Times New Roman" w:hAnsi="Times New Roman"/>
          <w:sz w:val="19"/>
          <w:szCs w:val="19"/>
        </w:rPr>
        <w:t>iesy</w:t>
      </w:r>
      <w:proofErr w:type="spellEnd"/>
      <w:r w:rsidR="00B67B97" w:rsidRPr="006A47A3">
        <w:rPr>
          <w:rStyle w:val="citation"/>
          <w:rFonts w:ascii="Times New Roman" w:hAnsi="Times New Roman"/>
          <w:sz w:val="19"/>
          <w:szCs w:val="19"/>
        </w:rPr>
        <w:t xml:space="preserve"> JP</w:t>
      </w:r>
      <w:r w:rsidR="00386AA0" w:rsidRPr="006A47A3">
        <w:rPr>
          <w:rStyle w:val="citation"/>
          <w:rFonts w:ascii="Times New Roman" w:hAnsi="Times New Roman"/>
          <w:sz w:val="19"/>
          <w:szCs w:val="19"/>
        </w:rPr>
        <w:t>.;</w:t>
      </w:r>
      <w:r w:rsidR="00B67B97" w:rsidRPr="006A47A3">
        <w:rPr>
          <w:rStyle w:val="citation"/>
          <w:rFonts w:ascii="Times New Roman" w:hAnsi="Times New Roman"/>
          <w:sz w:val="19"/>
          <w:szCs w:val="19"/>
        </w:rPr>
        <w:t xml:space="preserve"> Dobson, S.</w:t>
      </w:r>
      <w:r w:rsidR="00386AA0" w:rsidRPr="006A47A3">
        <w:rPr>
          <w:rStyle w:val="citation"/>
          <w:rFonts w:ascii="Times New Roman" w:hAnsi="Times New Roman"/>
          <w:sz w:val="19"/>
          <w:szCs w:val="19"/>
        </w:rPr>
        <w:t>;</w:t>
      </w:r>
      <w:r w:rsidR="00B67B97" w:rsidRPr="006A47A3">
        <w:rPr>
          <w:rStyle w:val="citation"/>
          <w:rFonts w:ascii="Times New Roman" w:hAnsi="Times New Roman"/>
          <w:sz w:val="19"/>
          <w:szCs w:val="19"/>
        </w:rPr>
        <w:t xml:space="preserve"> Solomon, K.</w:t>
      </w:r>
      <w:r w:rsidR="00386AA0" w:rsidRPr="006A47A3">
        <w:rPr>
          <w:rStyle w:val="citation"/>
          <w:rFonts w:ascii="Times New Roman" w:hAnsi="Times New Roman"/>
          <w:sz w:val="19"/>
          <w:szCs w:val="19"/>
        </w:rPr>
        <w:t xml:space="preserve"> (</w:t>
      </w:r>
      <w:r w:rsidR="00B67B97" w:rsidRPr="006A47A3">
        <w:rPr>
          <w:rStyle w:val="citation"/>
          <w:rFonts w:ascii="Times New Roman" w:hAnsi="Times New Roman"/>
          <w:sz w:val="19"/>
          <w:szCs w:val="19"/>
        </w:rPr>
        <w:t>2000</w:t>
      </w:r>
      <w:r w:rsidR="00386AA0" w:rsidRPr="006A47A3">
        <w:rPr>
          <w:rStyle w:val="citation"/>
          <w:rFonts w:ascii="Times New Roman" w:hAnsi="Times New Roman"/>
          <w:sz w:val="19"/>
          <w:szCs w:val="19"/>
        </w:rPr>
        <w:t>)</w:t>
      </w:r>
      <w:r w:rsidR="001E11CC">
        <w:rPr>
          <w:rStyle w:val="citation"/>
          <w:rFonts w:ascii="Times New Roman" w:hAnsi="Times New Roman"/>
          <w:sz w:val="19"/>
          <w:szCs w:val="19"/>
        </w:rPr>
        <w:t>:</w:t>
      </w:r>
      <w:r w:rsidR="00B67B97" w:rsidRPr="006A47A3">
        <w:rPr>
          <w:rStyle w:val="citation"/>
          <w:rFonts w:ascii="Times New Roman" w:hAnsi="Times New Roman"/>
          <w:sz w:val="19"/>
          <w:szCs w:val="19"/>
        </w:rPr>
        <w:t xml:space="preserve"> </w:t>
      </w:r>
      <w:hyperlink r:id="rId31" w:history="1">
        <w:r w:rsidR="00B67B97" w:rsidRPr="006A47A3">
          <w:rPr>
            <w:rStyle w:val="Hyperlink"/>
            <w:rFonts w:ascii="Times New Roman" w:hAnsi="Times New Roman"/>
            <w:sz w:val="19"/>
            <w:szCs w:val="19"/>
          </w:rPr>
          <w:t>"</w:t>
        </w:r>
        <w:proofErr w:type="spellStart"/>
        <w:r w:rsidR="00B67B97" w:rsidRPr="006A47A3">
          <w:rPr>
            <w:rStyle w:val="Hyperlink"/>
            <w:rFonts w:ascii="Times New Roman" w:hAnsi="Times New Roman"/>
            <w:sz w:val="19"/>
            <w:szCs w:val="19"/>
          </w:rPr>
          <w:t>Ecotoxicological</w:t>
        </w:r>
        <w:proofErr w:type="spellEnd"/>
        <w:r w:rsidR="00B67B97" w:rsidRPr="006A47A3">
          <w:rPr>
            <w:rStyle w:val="Hyperlink"/>
            <w:rFonts w:ascii="Times New Roman" w:hAnsi="Times New Roman"/>
            <w:sz w:val="19"/>
            <w:szCs w:val="19"/>
          </w:rPr>
          <w:t xml:space="preserve"> Risk Assessment for Roundup® Herbicide"</w:t>
        </w:r>
      </w:hyperlink>
      <w:r w:rsidR="00B67B97" w:rsidRPr="006A47A3">
        <w:rPr>
          <w:rStyle w:val="citation"/>
          <w:rFonts w:ascii="Times New Roman" w:hAnsi="Times New Roman"/>
          <w:sz w:val="19"/>
          <w:szCs w:val="19"/>
        </w:rPr>
        <w:t xml:space="preserve">. Reviews of Environmental Contamination and Toxicology </w:t>
      </w:r>
      <w:r w:rsidR="00B67B97" w:rsidRPr="006A47A3">
        <w:rPr>
          <w:rStyle w:val="citation"/>
          <w:rFonts w:ascii="Times New Roman" w:hAnsi="Times New Roman"/>
          <w:bCs/>
          <w:sz w:val="19"/>
          <w:szCs w:val="19"/>
        </w:rPr>
        <w:t>167</w:t>
      </w:r>
      <w:r w:rsidR="00B67B97" w:rsidRPr="006A47A3">
        <w:rPr>
          <w:rStyle w:val="citation"/>
          <w:rFonts w:ascii="Times New Roman" w:hAnsi="Times New Roman"/>
          <w:sz w:val="19"/>
          <w:szCs w:val="19"/>
        </w:rPr>
        <w:t>: 35–120</w:t>
      </w:r>
      <w:r w:rsidR="001A71A7">
        <w:rPr>
          <w:rStyle w:val="citation"/>
          <w:rFonts w:ascii="Times New Roman" w:hAnsi="Times New Roman"/>
          <w:sz w:val="19"/>
          <w:szCs w:val="19"/>
        </w:rPr>
        <w:t>.</w:t>
      </w:r>
    </w:p>
    <w:p w:rsidR="00001727" w:rsidRPr="006A47A3" w:rsidRDefault="00001727" w:rsidP="00001727">
      <w:pPr>
        <w:numPr>
          <w:ilvl w:val="0"/>
          <w:numId w:val="2"/>
        </w:numPr>
        <w:snapToGrid w:val="0"/>
        <w:spacing w:after="0" w:line="240" w:lineRule="auto"/>
        <w:jc w:val="both"/>
        <w:rPr>
          <w:rFonts w:ascii="Times New Roman" w:hAnsi="Times New Roman"/>
          <w:sz w:val="19"/>
          <w:szCs w:val="19"/>
          <w:lang w:eastAsia="cy-GB"/>
        </w:rPr>
      </w:pPr>
      <w:proofErr w:type="spellStart"/>
      <w:r w:rsidRPr="006A47A3">
        <w:rPr>
          <w:rFonts w:ascii="Times New Roman" w:hAnsi="Times New Roman"/>
          <w:sz w:val="19"/>
          <w:szCs w:val="19"/>
          <w:lang w:eastAsia="cy-GB"/>
        </w:rPr>
        <w:t>G</w:t>
      </w:r>
      <w:r w:rsidR="00AA49C9" w:rsidRPr="006A47A3">
        <w:rPr>
          <w:rFonts w:ascii="Times New Roman" w:hAnsi="Times New Roman"/>
          <w:sz w:val="19"/>
          <w:szCs w:val="19"/>
          <w:lang w:eastAsia="cy-GB"/>
        </w:rPr>
        <w:t>oldenfarb</w:t>
      </w:r>
      <w:proofErr w:type="spellEnd"/>
      <w:r w:rsidR="00AA49C9" w:rsidRPr="006A47A3">
        <w:rPr>
          <w:rFonts w:ascii="Times New Roman" w:hAnsi="Times New Roman"/>
          <w:sz w:val="19"/>
          <w:szCs w:val="19"/>
          <w:lang w:eastAsia="cy-GB"/>
        </w:rPr>
        <w:t>,</w:t>
      </w:r>
      <w:r w:rsidR="001E11CC">
        <w:rPr>
          <w:rFonts w:ascii="Times New Roman" w:hAnsi="Times New Roman"/>
          <w:sz w:val="19"/>
          <w:szCs w:val="19"/>
          <w:lang w:eastAsia="cy-GB"/>
        </w:rPr>
        <w:t xml:space="preserve"> </w:t>
      </w:r>
      <w:r w:rsidR="00AA49C9" w:rsidRPr="006A47A3">
        <w:rPr>
          <w:rFonts w:ascii="Times New Roman" w:hAnsi="Times New Roman"/>
          <w:sz w:val="19"/>
          <w:szCs w:val="19"/>
          <w:lang w:eastAsia="cy-GB"/>
        </w:rPr>
        <w:t>P</w:t>
      </w:r>
      <w:r w:rsidR="00B67B97" w:rsidRPr="006A47A3">
        <w:rPr>
          <w:rFonts w:ascii="Times New Roman" w:hAnsi="Times New Roman"/>
          <w:sz w:val="19"/>
          <w:szCs w:val="19"/>
          <w:lang w:eastAsia="cy-GB"/>
        </w:rPr>
        <w:t>B</w:t>
      </w:r>
      <w:r w:rsidR="00AA49C9" w:rsidRPr="006A47A3">
        <w:rPr>
          <w:rFonts w:ascii="Times New Roman" w:hAnsi="Times New Roman"/>
          <w:sz w:val="19"/>
          <w:szCs w:val="19"/>
          <w:lang w:eastAsia="cy-GB"/>
        </w:rPr>
        <w:t>.;</w:t>
      </w:r>
      <w:r w:rsidR="00B67B97" w:rsidRPr="006A47A3">
        <w:rPr>
          <w:rFonts w:ascii="Times New Roman" w:hAnsi="Times New Roman"/>
          <w:sz w:val="19"/>
          <w:szCs w:val="19"/>
          <w:lang w:eastAsia="cy-GB"/>
        </w:rPr>
        <w:t xml:space="preserve"> Bowyer</w:t>
      </w:r>
      <w:r w:rsidR="00AA49C9" w:rsidRPr="006A47A3">
        <w:rPr>
          <w:rFonts w:ascii="Times New Roman" w:hAnsi="Times New Roman"/>
          <w:sz w:val="19"/>
          <w:szCs w:val="19"/>
          <w:lang w:eastAsia="cy-GB"/>
        </w:rPr>
        <w:t>,</w:t>
      </w:r>
      <w:r w:rsidR="00B67B97" w:rsidRPr="006A47A3">
        <w:rPr>
          <w:rFonts w:ascii="Times New Roman" w:hAnsi="Times New Roman"/>
          <w:sz w:val="19"/>
          <w:szCs w:val="19"/>
          <w:lang w:eastAsia="cy-GB"/>
        </w:rPr>
        <w:t xml:space="preserve"> FP</w:t>
      </w:r>
      <w:r w:rsidR="00AA49C9" w:rsidRPr="006A47A3">
        <w:rPr>
          <w:rFonts w:ascii="Times New Roman" w:hAnsi="Times New Roman"/>
          <w:sz w:val="19"/>
          <w:szCs w:val="19"/>
          <w:lang w:eastAsia="cy-GB"/>
        </w:rPr>
        <w:t xml:space="preserve">.; </w:t>
      </w:r>
      <w:proofErr w:type="spellStart"/>
      <w:r w:rsidR="00B67B97" w:rsidRPr="006A47A3">
        <w:rPr>
          <w:rFonts w:ascii="Times New Roman" w:hAnsi="Times New Roman"/>
          <w:sz w:val="19"/>
          <w:szCs w:val="19"/>
          <w:lang w:eastAsia="cy-GB"/>
        </w:rPr>
        <w:t>Hall,T.,Brosious</w:t>
      </w:r>
      <w:proofErr w:type="spellEnd"/>
      <w:r w:rsidR="00B67B97" w:rsidRPr="006A47A3">
        <w:rPr>
          <w:rFonts w:ascii="Times New Roman" w:hAnsi="Times New Roman"/>
          <w:sz w:val="19"/>
          <w:szCs w:val="19"/>
          <w:lang w:eastAsia="cy-GB"/>
        </w:rPr>
        <w:t>, E.</w:t>
      </w:r>
      <w:r w:rsidR="00EC4FB9" w:rsidRPr="006A47A3">
        <w:rPr>
          <w:rFonts w:ascii="Times New Roman" w:hAnsi="Times New Roman"/>
          <w:sz w:val="19"/>
          <w:szCs w:val="19"/>
          <w:lang w:eastAsia="cy-GB"/>
        </w:rPr>
        <w:t xml:space="preserve"> (</w:t>
      </w:r>
      <w:r w:rsidR="00B67B97" w:rsidRPr="006A47A3">
        <w:rPr>
          <w:rFonts w:ascii="Times New Roman" w:hAnsi="Times New Roman"/>
          <w:sz w:val="19"/>
          <w:szCs w:val="19"/>
          <w:lang w:eastAsia="cy-GB"/>
        </w:rPr>
        <w:t>1971</w:t>
      </w:r>
      <w:r w:rsidR="00EC4FB9" w:rsidRPr="006A47A3">
        <w:rPr>
          <w:rFonts w:ascii="Times New Roman" w:hAnsi="Times New Roman"/>
          <w:sz w:val="19"/>
          <w:szCs w:val="19"/>
          <w:lang w:eastAsia="cy-GB"/>
        </w:rPr>
        <w:t>):</w:t>
      </w:r>
      <w:r w:rsidR="00B67B97" w:rsidRPr="006A47A3">
        <w:rPr>
          <w:rFonts w:ascii="Times New Roman" w:hAnsi="Times New Roman"/>
          <w:sz w:val="19"/>
          <w:szCs w:val="19"/>
          <w:lang w:eastAsia="cy-GB"/>
        </w:rPr>
        <w:t xml:space="preserve"> </w:t>
      </w:r>
      <w:proofErr w:type="spellStart"/>
      <w:r w:rsidR="00B67B97" w:rsidRPr="006A47A3">
        <w:rPr>
          <w:rFonts w:ascii="Times New Roman" w:hAnsi="Times New Roman"/>
          <w:sz w:val="19"/>
          <w:szCs w:val="19"/>
          <w:lang w:eastAsia="cy-GB"/>
        </w:rPr>
        <w:t>Reproductibility</w:t>
      </w:r>
      <w:proofErr w:type="spellEnd"/>
      <w:r w:rsidR="00B67B97" w:rsidRPr="006A47A3">
        <w:rPr>
          <w:rFonts w:ascii="Times New Roman" w:hAnsi="Times New Roman"/>
          <w:sz w:val="19"/>
          <w:szCs w:val="19"/>
          <w:lang w:eastAsia="cy-GB"/>
        </w:rPr>
        <w:t xml:space="preserve"> in the </w:t>
      </w:r>
      <w:proofErr w:type="spellStart"/>
      <w:r w:rsidR="00B67B97" w:rsidRPr="006A47A3">
        <w:rPr>
          <w:rFonts w:ascii="Times New Roman" w:hAnsi="Times New Roman"/>
          <w:sz w:val="19"/>
          <w:szCs w:val="19"/>
          <w:lang w:eastAsia="cy-GB"/>
        </w:rPr>
        <w:t>haematology</w:t>
      </w:r>
      <w:proofErr w:type="spellEnd"/>
      <w:r w:rsidR="00B67B97" w:rsidRPr="006A47A3">
        <w:rPr>
          <w:rFonts w:ascii="Times New Roman" w:hAnsi="Times New Roman"/>
          <w:sz w:val="19"/>
          <w:szCs w:val="19"/>
          <w:lang w:eastAsia="cy-GB"/>
        </w:rPr>
        <w:t xml:space="preserve"> laboratory: the </w:t>
      </w:r>
      <w:proofErr w:type="spellStart"/>
      <w:r w:rsidR="00B67B97" w:rsidRPr="006A47A3">
        <w:rPr>
          <w:rFonts w:ascii="Times New Roman" w:hAnsi="Times New Roman"/>
          <w:sz w:val="19"/>
          <w:szCs w:val="19"/>
          <w:lang w:eastAsia="cy-GB"/>
        </w:rPr>
        <w:t>microhematocrit</w:t>
      </w:r>
      <w:proofErr w:type="spellEnd"/>
      <w:r w:rsidR="00B67B97" w:rsidRPr="006A47A3">
        <w:rPr>
          <w:rFonts w:ascii="Times New Roman" w:hAnsi="Times New Roman"/>
          <w:sz w:val="19"/>
          <w:szCs w:val="19"/>
          <w:lang w:eastAsia="cy-GB"/>
        </w:rPr>
        <w:t xml:space="preserve"> determination. </w:t>
      </w:r>
      <w:r w:rsidR="00B67B97" w:rsidRPr="006A47A3">
        <w:rPr>
          <w:rFonts w:ascii="Times New Roman" w:hAnsi="Times New Roman"/>
          <w:i/>
          <w:sz w:val="19"/>
          <w:szCs w:val="19"/>
          <w:lang w:eastAsia="cy-GB"/>
        </w:rPr>
        <w:t xml:space="preserve">Am. J. </w:t>
      </w:r>
      <w:proofErr w:type="spellStart"/>
      <w:r w:rsidR="00B67B97" w:rsidRPr="006A47A3">
        <w:rPr>
          <w:rFonts w:ascii="Times New Roman" w:hAnsi="Times New Roman"/>
          <w:i/>
          <w:sz w:val="19"/>
          <w:szCs w:val="19"/>
          <w:lang w:eastAsia="cy-GB"/>
        </w:rPr>
        <w:t>Clin</w:t>
      </w:r>
      <w:proofErr w:type="spellEnd"/>
      <w:r w:rsidR="00B67B97" w:rsidRPr="006A47A3">
        <w:rPr>
          <w:rFonts w:ascii="Times New Roman" w:hAnsi="Times New Roman"/>
          <w:i/>
          <w:sz w:val="19"/>
          <w:szCs w:val="19"/>
          <w:lang w:eastAsia="cy-GB"/>
        </w:rPr>
        <w:t xml:space="preserve">. </w:t>
      </w:r>
      <w:proofErr w:type="spellStart"/>
      <w:r w:rsidR="00B67B97" w:rsidRPr="006A47A3">
        <w:rPr>
          <w:rFonts w:ascii="Times New Roman" w:hAnsi="Times New Roman"/>
          <w:i/>
          <w:sz w:val="19"/>
          <w:szCs w:val="19"/>
          <w:lang w:eastAsia="cy-GB"/>
        </w:rPr>
        <w:t>Pathol</w:t>
      </w:r>
      <w:proofErr w:type="spellEnd"/>
      <w:r w:rsidR="00B67B97" w:rsidRPr="006A47A3">
        <w:rPr>
          <w:rFonts w:ascii="Times New Roman" w:hAnsi="Times New Roman"/>
          <w:i/>
          <w:sz w:val="19"/>
          <w:szCs w:val="19"/>
          <w:lang w:eastAsia="cy-GB"/>
        </w:rPr>
        <w:t>.</w:t>
      </w:r>
      <w:r w:rsidR="00B67B97" w:rsidRPr="006A47A3">
        <w:rPr>
          <w:rFonts w:ascii="Times New Roman" w:hAnsi="Times New Roman"/>
          <w:sz w:val="19"/>
          <w:szCs w:val="19"/>
          <w:lang w:eastAsia="cy-GB"/>
        </w:rPr>
        <w:t xml:space="preserve"> </w:t>
      </w:r>
      <w:r w:rsidR="00B67B97" w:rsidRPr="006A47A3">
        <w:rPr>
          <w:rFonts w:ascii="Times New Roman" w:hAnsi="Times New Roman"/>
          <w:bCs/>
          <w:sz w:val="19"/>
          <w:szCs w:val="19"/>
          <w:lang w:eastAsia="cy-GB"/>
        </w:rPr>
        <w:t>56,</w:t>
      </w:r>
      <w:r w:rsidR="00B67B97" w:rsidRPr="006A47A3">
        <w:rPr>
          <w:rFonts w:ascii="Times New Roman" w:hAnsi="Times New Roman"/>
          <w:sz w:val="19"/>
          <w:szCs w:val="19"/>
          <w:lang w:eastAsia="cy-GB"/>
        </w:rPr>
        <w:t xml:space="preserve"> 35–39</w:t>
      </w:r>
      <w:r w:rsidR="001A71A7">
        <w:rPr>
          <w:rFonts w:ascii="Times New Roman" w:hAnsi="Times New Roman"/>
          <w:sz w:val="19"/>
          <w:szCs w:val="19"/>
          <w:lang w:eastAsia="cy-GB"/>
        </w:rPr>
        <w:t>.</w:t>
      </w:r>
    </w:p>
    <w:p w:rsidR="00001727" w:rsidRPr="006A47A3" w:rsidRDefault="00001727" w:rsidP="00001727">
      <w:pPr>
        <w:numPr>
          <w:ilvl w:val="0"/>
          <w:numId w:val="2"/>
        </w:numPr>
        <w:autoSpaceDE w:val="0"/>
        <w:autoSpaceDN w:val="0"/>
        <w:adjustRightInd w:val="0"/>
        <w:snapToGrid w:val="0"/>
        <w:spacing w:after="0" w:line="240" w:lineRule="auto"/>
        <w:jc w:val="both"/>
        <w:rPr>
          <w:rStyle w:val="citation"/>
          <w:rFonts w:ascii="Times New Roman" w:hAnsi="Times New Roman"/>
          <w:i/>
          <w:iCs/>
          <w:sz w:val="19"/>
          <w:szCs w:val="19"/>
        </w:rPr>
      </w:pPr>
      <w:r w:rsidRPr="006A47A3">
        <w:rPr>
          <w:rStyle w:val="citation"/>
          <w:rFonts w:ascii="Times New Roman" w:hAnsi="Times New Roman"/>
          <w:sz w:val="19"/>
          <w:szCs w:val="19"/>
        </w:rPr>
        <w:t>G</w:t>
      </w:r>
      <w:r w:rsidR="00EC4FB9" w:rsidRPr="006A47A3">
        <w:rPr>
          <w:rStyle w:val="citation"/>
          <w:rFonts w:ascii="Times New Roman" w:hAnsi="Times New Roman"/>
          <w:sz w:val="19"/>
          <w:szCs w:val="19"/>
        </w:rPr>
        <w:t>raves</w:t>
      </w:r>
      <w:r w:rsidR="00B67B97" w:rsidRPr="006A47A3">
        <w:rPr>
          <w:rStyle w:val="citation"/>
          <w:rFonts w:ascii="Times New Roman" w:hAnsi="Times New Roman"/>
          <w:sz w:val="19"/>
          <w:szCs w:val="19"/>
        </w:rPr>
        <w:t xml:space="preserve"> L.</w:t>
      </w:r>
      <w:r w:rsidR="00EC4FB9" w:rsidRPr="006A47A3">
        <w:rPr>
          <w:rStyle w:val="citation"/>
          <w:rFonts w:ascii="Times New Roman" w:hAnsi="Times New Roman"/>
          <w:sz w:val="19"/>
          <w:szCs w:val="19"/>
        </w:rPr>
        <w:t xml:space="preserve"> (</w:t>
      </w:r>
      <w:r w:rsidR="00B67B97" w:rsidRPr="006A47A3">
        <w:rPr>
          <w:rStyle w:val="citation"/>
          <w:rFonts w:ascii="Times New Roman" w:hAnsi="Times New Roman"/>
          <w:sz w:val="19"/>
          <w:szCs w:val="19"/>
        </w:rPr>
        <w:t>2011</w:t>
      </w:r>
      <w:r w:rsidR="00EC4FB9" w:rsidRPr="006A47A3">
        <w:rPr>
          <w:rStyle w:val="citation"/>
          <w:rFonts w:ascii="Times New Roman" w:hAnsi="Times New Roman"/>
          <w:sz w:val="19"/>
          <w:szCs w:val="19"/>
        </w:rPr>
        <w:t>):</w:t>
      </w:r>
      <w:r w:rsidR="00B67B97" w:rsidRPr="006A47A3">
        <w:rPr>
          <w:rStyle w:val="citation"/>
          <w:rFonts w:ascii="Times New Roman" w:hAnsi="Times New Roman"/>
          <w:sz w:val="19"/>
          <w:szCs w:val="19"/>
        </w:rPr>
        <w:t xml:space="preserve"> </w:t>
      </w:r>
      <w:hyperlink r:id="rId32" w:history="1">
        <w:r w:rsidR="00B67B97" w:rsidRPr="006A47A3">
          <w:rPr>
            <w:rStyle w:val="Hyperlink"/>
            <w:rFonts w:ascii="Times New Roman" w:hAnsi="Times New Roman"/>
            <w:sz w:val="19"/>
            <w:szCs w:val="19"/>
          </w:rPr>
          <w:t xml:space="preserve">"Roundup: Birth Defects Caused By World's Top-Selling </w:t>
        </w:r>
        <w:proofErr w:type="spellStart"/>
        <w:r w:rsidR="00B67B97" w:rsidRPr="006A47A3">
          <w:rPr>
            <w:rStyle w:val="Hyperlink"/>
            <w:rFonts w:ascii="Times New Roman" w:hAnsi="Times New Roman"/>
            <w:sz w:val="19"/>
            <w:szCs w:val="19"/>
          </w:rPr>
          <w:t>Weedkiller</w:t>
        </w:r>
        <w:proofErr w:type="spellEnd"/>
        <w:r w:rsidR="00B67B97" w:rsidRPr="006A47A3">
          <w:rPr>
            <w:rStyle w:val="Hyperlink"/>
            <w:rFonts w:ascii="Times New Roman" w:hAnsi="Times New Roman"/>
            <w:sz w:val="19"/>
            <w:szCs w:val="19"/>
          </w:rPr>
          <w:t>,"</w:t>
        </w:r>
      </w:hyperlink>
      <w:r w:rsidR="00B67B97" w:rsidRPr="006A47A3">
        <w:rPr>
          <w:rStyle w:val="citation"/>
          <w:rFonts w:ascii="Times New Roman" w:hAnsi="Times New Roman"/>
          <w:sz w:val="19"/>
          <w:szCs w:val="19"/>
        </w:rPr>
        <w:t xml:space="preserve">. </w:t>
      </w:r>
      <w:r w:rsidR="00B67B97" w:rsidRPr="006A47A3">
        <w:rPr>
          <w:rStyle w:val="citation"/>
          <w:rFonts w:ascii="Times New Roman" w:hAnsi="Times New Roman"/>
          <w:i/>
          <w:iCs/>
          <w:sz w:val="19"/>
          <w:szCs w:val="19"/>
        </w:rPr>
        <w:t>Huffington Post</w:t>
      </w:r>
      <w:r w:rsidR="001A71A7">
        <w:rPr>
          <w:rStyle w:val="citation"/>
          <w:rFonts w:ascii="Times New Roman" w:hAnsi="Times New Roman"/>
          <w:i/>
          <w:iCs/>
          <w:sz w:val="19"/>
          <w:szCs w:val="19"/>
        </w:rPr>
        <w:t>.</w:t>
      </w:r>
    </w:p>
    <w:p w:rsidR="00001727" w:rsidRPr="006A47A3" w:rsidRDefault="00001727" w:rsidP="00001727">
      <w:pPr>
        <w:numPr>
          <w:ilvl w:val="0"/>
          <w:numId w:val="2"/>
        </w:numPr>
        <w:snapToGrid w:val="0"/>
        <w:spacing w:after="0" w:line="240" w:lineRule="auto"/>
        <w:jc w:val="both"/>
        <w:rPr>
          <w:rFonts w:ascii="Times New Roman" w:hAnsi="Times New Roman"/>
          <w:color w:val="000000"/>
          <w:sz w:val="19"/>
          <w:szCs w:val="19"/>
        </w:rPr>
      </w:pPr>
      <w:r w:rsidRPr="006A47A3">
        <w:rPr>
          <w:rFonts w:ascii="Times New Roman" w:hAnsi="Times New Roman"/>
          <w:color w:val="000000"/>
          <w:sz w:val="19"/>
          <w:szCs w:val="19"/>
        </w:rPr>
        <w:t>G</w:t>
      </w:r>
      <w:r w:rsidR="00B67B97" w:rsidRPr="006A47A3">
        <w:rPr>
          <w:rFonts w:ascii="Times New Roman" w:hAnsi="Times New Roman"/>
          <w:color w:val="000000"/>
          <w:sz w:val="19"/>
          <w:szCs w:val="19"/>
        </w:rPr>
        <w:t>rover, J</w:t>
      </w:r>
      <w:r w:rsidR="00EC4FB9" w:rsidRPr="006A47A3">
        <w:rPr>
          <w:rFonts w:ascii="Times New Roman" w:hAnsi="Times New Roman"/>
          <w:color w:val="000000"/>
          <w:sz w:val="19"/>
          <w:szCs w:val="19"/>
        </w:rPr>
        <w:t xml:space="preserve">K; </w:t>
      </w:r>
      <w:proofErr w:type="spellStart"/>
      <w:r w:rsidR="00EC4FB9" w:rsidRPr="006A47A3">
        <w:rPr>
          <w:rFonts w:ascii="Times New Roman" w:hAnsi="Times New Roman"/>
          <w:color w:val="000000"/>
          <w:sz w:val="19"/>
          <w:szCs w:val="19"/>
        </w:rPr>
        <w:t>Yadav</w:t>
      </w:r>
      <w:proofErr w:type="spellEnd"/>
      <w:r w:rsidR="00EC4FB9" w:rsidRPr="006A47A3">
        <w:rPr>
          <w:rFonts w:ascii="Times New Roman" w:hAnsi="Times New Roman"/>
          <w:color w:val="000000"/>
          <w:sz w:val="19"/>
          <w:szCs w:val="19"/>
        </w:rPr>
        <w:t>, S.;</w:t>
      </w:r>
      <w:r w:rsidR="00B67B97" w:rsidRPr="006A47A3">
        <w:rPr>
          <w:rFonts w:ascii="Times New Roman" w:hAnsi="Times New Roman"/>
          <w:color w:val="000000"/>
          <w:sz w:val="19"/>
          <w:szCs w:val="19"/>
        </w:rPr>
        <w:t xml:space="preserve"> Vats, V.</w:t>
      </w:r>
      <w:r w:rsidR="00EC4FB9" w:rsidRPr="006A47A3">
        <w:rPr>
          <w:rFonts w:ascii="Times New Roman" w:hAnsi="Times New Roman"/>
          <w:color w:val="000000"/>
          <w:sz w:val="19"/>
          <w:szCs w:val="19"/>
        </w:rPr>
        <w:t>(</w:t>
      </w:r>
      <w:r w:rsidR="00B67B97" w:rsidRPr="006A47A3">
        <w:rPr>
          <w:rFonts w:ascii="Times New Roman" w:hAnsi="Times New Roman"/>
          <w:color w:val="000000"/>
          <w:sz w:val="19"/>
          <w:szCs w:val="19"/>
        </w:rPr>
        <w:t>2002</w:t>
      </w:r>
      <w:r w:rsidR="00EC4FB9" w:rsidRPr="006A47A3">
        <w:rPr>
          <w:rFonts w:ascii="Times New Roman" w:hAnsi="Times New Roman"/>
          <w:color w:val="000000"/>
          <w:sz w:val="19"/>
          <w:szCs w:val="19"/>
        </w:rPr>
        <w:t>):</w:t>
      </w:r>
      <w:r w:rsidR="00B67B97" w:rsidRPr="006A47A3">
        <w:rPr>
          <w:rFonts w:ascii="Times New Roman" w:hAnsi="Times New Roman"/>
          <w:color w:val="000000"/>
          <w:sz w:val="19"/>
          <w:szCs w:val="19"/>
        </w:rPr>
        <w:t xml:space="preserve"> Medicinal plants of India with </w:t>
      </w:r>
      <w:proofErr w:type="spellStart"/>
      <w:r w:rsidR="00B67B97" w:rsidRPr="006A47A3">
        <w:rPr>
          <w:rFonts w:ascii="Times New Roman" w:hAnsi="Times New Roman"/>
          <w:color w:val="000000"/>
          <w:sz w:val="19"/>
          <w:szCs w:val="19"/>
        </w:rPr>
        <w:t>antidiabetic</w:t>
      </w:r>
      <w:proofErr w:type="spellEnd"/>
      <w:r w:rsidR="00B67B97" w:rsidRPr="006A47A3">
        <w:rPr>
          <w:rFonts w:ascii="Times New Roman" w:hAnsi="Times New Roman"/>
          <w:color w:val="000000"/>
          <w:sz w:val="19"/>
          <w:szCs w:val="19"/>
        </w:rPr>
        <w:t xml:space="preserve"> potential. </w:t>
      </w:r>
      <w:r w:rsidR="00B67B97" w:rsidRPr="006A47A3">
        <w:rPr>
          <w:rStyle w:val="ref-journal"/>
          <w:rFonts w:ascii="Times New Roman" w:hAnsi="Times New Roman"/>
          <w:color w:val="000000"/>
          <w:sz w:val="19"/>
          <w:szCs w:val="19"/>
        </w:rPr>
        <w:t>J. Ethnopharmacol.</w:t>
      </w:r>
      <w:r w:rsidR="00B67B97" w:rsidRPr="006A47A3">
        <w:rPr>
          <w:rStyle w:val="ref-vol"/>
          <w:rFonts w:ascii="Times New Roman" w:hAnsi="Times New Roman"/>
          <w:color w:val="000000"/>
          <w:sz w:val="19"/>
          <w:szCs w:val="19"/>
        </w:rPr>
        <w:t>81,</w:t>
      </w:r>
      <w:r w:rsidR="00B67B97" w:rsidRPr="006A47A3">
        <w:rPr>
          <w:rFonts w:ascii="Times New Roman" w:hAnsi="Times New Roman"/>
          <w:color w:val="000000"/>
          <w:sz w:val="19"/>
          <w:szCs w:val="19"/>
        </w:rPr>
        <w:t>81–100.</w:t>
      </w:r>
    </w:p>
    <w:p w:rsidR="00001727" w:rsidRPr="006A47A3" w:rsidRDefault="00001727" w:rsidP="00001727">
      <w:pPr>
        <w:numPr>
          <w:ilvl w:val="0"/>
          <w:numId w:val="2"/>
        </w:numPr>
        <w:autoSpaceDE w:val="0"/>
        <w:autoSpaceDN w:val="0"/>
        <w:adjustRightInd w:val="0"/>
        <w:snapToGrid w:val="0"/>
        <w:spacing w:after="0" w:line="240" w:lineRule="auto"/>
        <w:jc w:val="both"/>
        <w:rPr>
          <w:rFonts w:ascii="Times New Roman" w:hAnsi="Times New Roman"/>
          <w:color w:val="000000"/>
          <w:sz w:val="19"/>
          <w:szCs w:val="19"/>
        </w:rPr>
      </w:pPr>
      <w:proofErr w:type="spellStart"/>
      <w:r w:rsidRPr="006A47A3">
        <w:rPr>
          <w:rFonts w:ascii="Times New Roman" w:hAnsi="Times New Roman"/>
          <w:color w:val="000000"/>
          <w:sz w:val="19"/>
          <w:szCs w:val="19"/>
        </w:rPr>
        <w:t>G</w:t>
      </w:r>
      <w:r w:rsidR="00B67B97" w:rsidRPr="006A47A3">
        <w:rPr>
          <w:rFonts w:ascii="Times New Roman" w:hAnsi="Times New Roman"/>
          <w:color w:val="000000"/>
          <w:sz w:val="19"/>
          <w:szCs w:val="19"/>
        </w:rPr>
        <w:t>unsel</w:t>
      </w:r>
      <w:proofErr w:type="spellEnd"/>
      <w:r w:rsidR="00B67B97" w:rsidRPr="006A47A3">
        <w:rPr>
          <w:rFonts w:ascii="Times New Roman" w:hAnsi="Times New Roman"/>
          <w:color w:val="000000"/>
          <w:sz w:val="19"/>
          <w:szCs w:val="19"/>
        </w:rPr>
        <w:t>, N</w:t>
      </w:r>
      <w:r w:rsidR="00EC4FB9" w:rsidRPr="006A47A3">
        <w:rPr>
          <w:rFonts w:ascii="Times New Roman" w:hAnsi="Times New Roman"/>
          <w:color w:val="000000"/>
          <w:sz w:val="19"/>
          <w:szCs w:val="19"/>
        </w:rPr>
        <w:t>.;</w:t>
      </w:r>
      <w:r w:rsidR="001A71A7">
        <w:rPr>
          <w:rFonts w:ascii="Times New Roman" w:hAnsi="Times New Roman"/>
          <w:color w:val="000000"/>
          <w:sz w:val="19"/>
          <w:szCs w:val="19"/>
        </w:rPr>
        <w:t xml:space="preserve"> </w:t>
      </w:r>
      <w:proofErr w:type="spellStart"/>
      <w:r w:rsidR="00B67B97" w:rsidRPr="006A47A3">
        <w:rPr>
          <w:rFonts w:ascii="Times New Roman" w:hAnsi="Times New Roman"/>
          <w:color w:val="000000"/>
          <w:sz w:val="19"/>
          <w:szCs w:val="19"/>
        </w:rPr>
        <w:t>Kanig</w:t>
      </w:r>
      <w:proofErr w:type="spellEnd"/>
      <w:r w:rsidR="00B67B97" w:rsidRPr="006A47A3">
        <w:rPr>
          <w:rFonts w:ascii="Times New Roman" w:hAnsi="Times New Roman"/>
          <w:color w:val="000000"/>
          <w:sz w:val="19"/>
          <w:szCs w:val="19"/>
        </w:rPr>
        <w:t>, J F.</w:t>
      </w:r>
      <w:r w:rsidR="00EC4FB9" w:rsidRPr="006A47A3">
        <w:rPr>
          <w:rFonts w:ascii="Times New Roman" w:hAnsi="Times New Roman"/>
          <w:color w:val="000000"/>
          <w:sz w:val="19"/>
          <w:szCs w:val="19"/>
        </w:rPr>
        <w:t>(</w:t>
      </w:r>
      <w:r w:rsidR="00B67B97" w:rsidRPr="006A47A3">
        <w:rPr>
          <w:rFonts w:ascii="Times New Roman" w:hAnsi="Times New Roman"/>
          <w:color w:val="000000"/>
          <w:sz w:val="19"/>
          <w:szCs w:val="19"/>
        </w:rPr>
        <w:t>1976</w:t>
      </w:r>
      <w:r w:rsidR="00EC4FB9" w:rsidRPr="006A47A3">
        <w:rPr>
          <w:rFonts w:ascii="Times New Roman" w:hAnsi="Times New Roman"/>
          <w:color w:val="000000"/>
          <w:sz w:val="19"/>
          <w:szCs w:val="19"/>
        </w:rPr>
        <w:t>):</w:t>
      </w:r>
      <w:r w:rsidR="00B67B97" w:rsidRPr="006A47A3">
        <w:rPr>
          <w:rFonts w:ascii="Times New Roman" w:hAnsi="Times New Roman"/>
          <w:color w:val="000000"/>
          <w:sz w:val="19"/>
          <w:szCs w:val="19"/>
        </w:rPr>
        <w:t xml:space="preserve"> “Tablets. In theory and of Ind. Pharmacy,” 2nd </w:t>
      </w:r>
      <w:proofErr w:type="spellStart"/>
      <w:r w:rsidR="00B67B97" w:rsidRPr="006A47A3">
        <w:rPr>
          <w:rFonts w:ascii="Times New Roman" w:hAnsi="Times New Roman"/>
          <w:color w:val="000000"/>
          <w:sz w:val="19"/>
          <w:szCs w:val="19"/>
        </w:rPr>
        <w:t>edn</w:t>
      </w:r>
      <w:proofErr w:type="spellEnd"/>
      <w:r w:rsidR="00B67B97" w:rsidRPr="006A47A3">
        <w:rPr>
          <w:rFonts w:ascii="Times New Roman" w:hAnsi="Times New Roman"/>
          <w:color w:val="000000"/>
          <w:sz w:val="19"/>
          <w:szCs w:val="19"/>
        </w:rPr>
        <w:t xml:space="preserve">. ed. by </w:t>
      </w:r>
      <w:proofErr w:type="spellStart"/>
      <w:r w:rsidR="00B67B97" w:rsidRPr="006A47A3">
        <w:rPr>
          <w:rFonts w:ascii="Times New Roman" w:hAnsi="Times New Roman"/>
          <w:color w:val="000000"/>
          <w:sz w:val="19"/>
          <w:szCs w:val="19"/>
        </w:rPr>
        <w:t>Lachman</w:t>
      </w:r>
      <w:proofErr w:type="spellEnd"/>
      <w:r w:rsidR="00B67B97" w:rsidRPr="006A47A3">
        <w:rPr>
          <w:rFonts w:ascii="Times New Roman" w:hAnsi="Times New Roman"/>
          <w:color w:val="000000"/>
          <w:sz w:val="19"/>
          <w:szCs w:val="19"/>
        </w:rPr>
        <w:t xml:space="preserve"> </w:t>
      </w:r>
      <w:r w:rsidR="00B67B97" w:rsidRPr="006A47A3">
        <w:rPr>
          <w:rFonts w:ascii="Times New Roman" w:hAnsi="Times New Roman"/>
          <w:i/>
          <w:iCs/>
          <w:color w:val="000000"/>
          <w:sz w:val="19"/>
          <w:szCs w:val="19"/>
        </w:rPr>
        <w:t>et al.</w:t>
      </w:r>
      <w:r w:rsidR="00B67B97" w:rsidRPr="006A47A3">
        <w:rPr>
          <w:rFonts w:ascii="Times New Roman" w:hAnsi="Times New Roman"/>
          <w:color w:val="000000"/>
          <w:sz w:val="19"/>
          <w:szCs w:val="19"/>
        </w:rPr>
        <w:t xml:space="preserve">, Lea and </w:t>
      </w:r>
      <w:proofErr w:type="spellStart"/>
      <w:r w:rsidR="00B67B97" w:rsidRPr="006A47A3">
        <w:rPr>
          <w:rFonts w:ascii="Times New Roman" w:hAnsi="Times New Roman"/>
          <w:color w:val="000000"/>
          <w:sz w:val="19"/>
          <w:szCs w:val="19"/>
        </w:rPr>
        <w:t>Febiger</w:t>
      </w:r>
      <w:proofErr w:type="spellEnd"/>
      <w:r w:rsidR="00B67B97" w:rsidRPr="006A47A3">
        <w:rPr>
          <w:rFonts w:ascii="Times New Roman" w:hAnsi="Times New Roman"/>
          <w:color w:val="000000"/>
          <w:sz w:val="19"/>
          <w:szCs w:val="19"/>
        </w:rPr>
        <w:t>, Philadelphia.</w:t>
      </w:r>
    </w:p>
    <w:p w:rsidR="00001727" w:rsidRPr="006A47A3" w:rsidRDefault="00001727" w:rsidP="00001727">
      <w:pPr>
        <w:numPr>
          <w:ilvl w:val="0"/>
          <w:numId w:val="2"/>
        </w:numPr>
        <w:snapToGrid w:val="0"/>
        <w:spacing w:after="0" w:line="240" w:lineRule="auto"/>
        <w:jc w:val="both"/>
        <w:rPr>
          <w:rFonts w:ascii="Times New Roman" w:hAnsi="Times New Roman"/>
          <w:color w:val="000000"/>
          <w:sz w:val="19"/>
          <w:szCs w:val="19"/>
        </w:rPr>
      </w:pPr>
      <w:r w:rsidRPr="006A47A3">
        <w:rPr>
          <w:rFonts w:ascii="Times New Roman" w:hAnsi="Times New Roman"/>
          <w:color w:val="000000"/>
          <w:sz w:val="19"/>
          <w:szCs w:val="19"/>
        </w:rPr>
        <w:t>G</w:t>
      </w:r>
      <w:r w:rsidR="00B67B97" w:rsidRPr="006A47A3">
        <w:rPr>
          <w:rFonts w:ascii="Times New Roman" w:hAnsi="Times New Roman"/>
          <w:color w:val="000000"/>
          <w:sz w:val="19"/>
          <w:szCs w:val="19"/>
        </w:rPr>
        <w:t>upta</w:t>
      </w:r>
      <w:r w:rsidR="00EC4FB9" w:rsidRPr="006A47A3">
        <w:rPr>
          <w:rFonts w:ascii="Times New Roman" w:hAnsi="Times New Roman"/>
          <w:color w:val="000000"/>
          <w:sz w:val="19"/>
          <w:szCs w:val="19"/>
        </w:rPr>
        <w:t>,</w:t>
      </w:r>
      <w:r w:rsidR="00B67B97" w:rsidRPr="006A47A3">
        <w:rPr>
          <w:rFonts w:ascii="Times New Roman" w:hAnsi="Times New Roman"/>
          <w:color w:val="000000"/>
          <w:sz w:val="19"/>
          <w:szCs w:val="19"/>
        </w:rPr>
        <w:t xml:space="preserve"> SS.</w:t>
      </w:r>
      <w:r w:rsidR="00EC4FB9" w:rsidRPr="006A47A3">
        <w:rPr>
          <w:rFonts w:ascii="Times New Roman" w:hAnsi="Times New Roman"/>
          <w:color w:val="000000"/>
          <w:sz w:val="19"/>
          <w:szCs w:val="19"/>
        </w:rPr>
        <w:t>;</w:t>
      </w:r>
      <w:r w:rsidR="00B67B97" w:rsidRPr="006A47A3">
        <w:rPr>
          <w:rFonts w:ascii="Times New Roman" w:hAnsi="Times New Roman"/>
          <w:color w:val="000000"/>
          <w:sz w:val="19"/>
          <w:szCs w:val="19"/>
        </w:rPr>
        <w:t xml:space="preserve"> </w:t>
      </w:r>
      <w:proofErr w:type="spellStart"/>
      <w:r w:rsidR="00B67B97" w:rsidRPr="006A47A3">
        <w:rPr>
          <w:rFonts w:ascii="Times New Roman" w:hAnsi="Times New Roman"/>
          <w:color w:val="000000"/>
          <w:sz w:val="19"/>
          <w:szCs w:val="19"/>
        </w:rPr>
        <w:t>Varma</w:t>
      </w:r>
      <w:proofErr w:type="spellEnd"/>
      <w:r w:rsidR="00EC4FB9" w:rsidRPr="006A47A3">
        <w:rPr>
          <w:rFonts w:ascii="Times New Roman" w:hAnsi="Times New Roman"/>
          <w:color w:val="000000"/>
          <w:sz w:val="19"/>
          <w:szCs w:val="19"/>
        </w:rPr>
        <w:t>, S</w:t>
      </w:r>
      <w:r w:rsidR="00B67B97" w:rsidRPr="006A47A3">
        <w:rPr>
          <w:rFonts w:ascii="Times New Roman" w:hAnsi="Times New Roman"/>
          <w:color w:val="000000"/>
          <w:sz w:val="19"/>
          <w:szCs w:val="19"/>
        </w:rPr>
        <w:t>CL</w:t>
      </w:r>
      <w:r w:rsidR="00EC4FB9" w:rsidRPr="006A47A3">
        <w:rPr>
          <w:rFonts w:ascii="Times New Roman" w:hAnsi="Times New Roman"/>
          <w:color w:val="000000"/>
          <w:sz w:val="19"/>
          <w:szCs w:val="19"/>
        </w:rPr>
        <w:t>.;</w:t>
      </w:r>
      <w:r w:rsidR="00B67B97" w:rsidRPr="006A47A3">
        <w:rPr>
          <w:rFonts w:ascii="Times New Roman" w:hAnsi="Times New Roman"/>
          <w:color w:val="000000"/>
          <w:sz w:val="19"/>
          <w:szCs w:val="19"/>
        </w:rPr>
        <w:t xml:space="preserve"> </w:t>
      </w:r>
      <w:proofErr w:type="spellStart"/>
      <w:r w:rsidR="00B67B97" w:rsidRPr="006A47A3">
        <w:rPr>
          <w:rFonts w:ascii="Times New Roman" w:hAnsi="Times New Roman"/>
          <w:color w:val="000000"/>
          <w:sz w:val="19"/>
          <w:szCs w:val="19"/>
        </w:rPr>
        <w:t>Garg</w:t>
      </w:r>
      <w:proofErr w:type="spellEnd"/>
      <w:r w:rsidR="00EC4FB9" w:rsidRPr="006A47A3">
        <w:rPr>
          <w:rFonts w:ascii="Times New Roman" w:hAnsi="Times New Roman"/>
          <w:color w:val="000000"/>
          <w:sz w:val="19"/>
          <w:szCs w:val="19"/>
        </w:rPr>
        <w:t>, V</w:t>
      </w:r>
      <w:r w:rsidR="00B67B97" w:rsidRPr="006A47A3">
        <w:rPr>
          <w:rFonts w:ascii="Times New Roman" w:hAnsi="Times New Roman"/>
          <w:color w:val="000000"/>
          <w:sz w:val="19"/>
          <w:szCs w:val="19"/>
        </w:rPr>
        <w:t>P.</w:t>
      </w:r>
      <w:r w:rsidR="00EC4FB9" w:rsidRPr="006A47A3">
        <w:rPr>
          <w:rFonts w:ascii="Times New Roman" w:hAnsi="Times New Roman"/>
          <w:color w:val="000000"/>
          <w:sz w:val="19"/>
          <w:szCs w:val="19"/>
        </w:rPr>
        <w:t>;</w:t>
      </w:r>
      <w:r w:rsidR="00B67B97" w:rsidRPr="006A47A3">
        <w:rPr>
          <w:rFonts w:ascii="Times New Roman" w:hAnsi="Times New Roman"/>
          <w:color w:val="000000"/>
          <w:sz w:val="19"/>
          <w:szCs w:val="19"/>
        </w:rPr>
        <w:t xml:space="preserve"> </w:t>
      </w:r>
      <w:proofErr w:type="spellStart"/>
      <w:r w:rsidR="00B67B97" w:rsidRPr="006A47A3">
        <w:rPr>
          <w:rFonts w:ascii="Times New Roman" w:hAnsi="Times New Roman"/>
          <w:color w:val="000000"/>
          <w:sz w:val="19"/>
          <w:szCs w:val="19"/>
        </w:rPr>
        <w:t>Rai</w:t>
      </w:r>
      <w:proofErr w:type="spellEnd"/>
      <w:r w:rsidR="00B67B97" w:rsidRPr="006A47A3">
        <w:rPr>
          <w:rFonts w:ascii="Times New Roman" w:hAnsi="Times New Roman"/>
          <w:color w:val="000000"/>
          <w:sz w:val="19"/>
          <w:szCs w:val="19"/>
        </w:rPr>
        <w:t>, M.</w:t>
      </w:r>
      <w:r w:rsidR="00EC4FB9" w:rsidRPr="006A47A3">
        <w:rPr>
          <w:rFonts w:ascii="Times New Roman" w:hAnsi="Times New Roman"/>
          <w:color w:val="000000"/>
          <w:sz w:val="19"/>
          <w:szCs w:val="19"/>
        </w:rPr>
        <w:t>(</w:t>
      </w:r>
      <w:r w:rsidR="00B67B97" w:rsidRPr="006A47A3">
        <w:rPr>
          <w:rFonts w:ascii="Times New Roman" w:hAnsi="Times New Roman"/>
          <w:color w:val="000000"/>
          <w:sz w:val="19"/>
          <w:szCs w:val="19"/>
        </w:rPr>
        <w:t>1967</w:t>
      </w:r>
      <w:r w:rsidR="00EC4FB9" w:rsidRPr="006A47A3">
        <w:rPr>
          <w:rFonts w:ascii="Times New Roman" w:hAnsi="Times New Roman"/>
          <w:color w:val="000000"/>
          <w:sz w:val="19"/>
          <w:szCs w:val="19"/>
        </w:rPr>
        <w:t>):</w:t>
      </w:r>
      <w:r w:rsidR="00B67B97" w:rsidRPr="006A47A3">
        <w:rPr>
          <w:rFonts w:ascii="Times New Roman" w:hAnsi="Times New Roman"/>
          <w:color w:val="000000"/>
          <w:sz w:val="19"/>
          <w:szCs w:val="19"/>
        </w:rPr>
        <w:t xml:space="preserve"> </w:t>
      </w:r>
      <w:proofErr w:type="spellStart"/>
      <w:r w:rsidR="00B67B97" w:rsidRPr="006A47A3">
        <w:rPr>
          <w:rFonts w:ascii="Times New Roman" w:hAnsi="Times New Roman"/>
          <w:color w:val="000000"/>
          <w:sz w:val="19"/>
          <w:szCs w:val="19"/>
        </w:rPr>
        <w:t>Antidiabetic</w:t>
      </w:r>
      <w:proofErr w:type="spellEnd"/>
      <w:r w:rsidR="00B67B97" w:rsidRPr="006A47A3">
        <w:rPr>
          <w:rFonts w:ascii="Times New Roman" w:hAnsi="Times New Roman"/>
          <w:color w:val="000000"/>
          <w:sz w:val="19"/>
          <w:szCs w:val="19"/>
        </w:rPr>
        <w:t xml:space="preserve"> effect of </w:t>
      </w:r>
      <w:proofErr w:type="spellStart"/>
      <w:r w:rsidR="00B67B97" w:rsidRPr="006A47A3">
        <w:rPr>
          <w:rStyle w:val="Emphasis"/>
          <w:rFonts w:ascii="Times New Roman" w:hAnsi="Times New Roman"/>
          <w:color w:val="000000"/>
          <w:sz w:val="19"/>
          <w:szCs w:val="19"/>
        </w:rPr>
        <w:t>Tinospora</w:t>
      </w:r>
      <w:proofErr w:type="spellEnd"/>
      <w:r w:rsidR="00B67B97" w:rsidRPr="006A47A3">
        <w:rPr>
          <w:rStyle w:val="Emphasis"/>
          <w:rFonts w:ascii="Times New Roman" w:hAnsi="Times New Roman"/>
          <w:color w:val="000000"/>
          <w:sz w:val="19"/>
          <w:szCs w:val="19"/>
        </w:rPr>
        <w:t xml:space="preserve"> </w:t>
      </w:r>
      <w:proofErr w:type="spellStart"/>
      <w:r w:rsidR="00B67B97" w:rsidRPr="006A47A3">
        <w:rPr>
          <w:rStyle w:val="Emphasis"/>
          <w:rFonts w:ascii="Times New Roman" w:hAnsi="Times New Roman"/>
          <w:color w:val="000000"/>
          <w:sz w:val="19"/>
          <w:szCs w:val="19"/>
        </w:rPr>
        <w:t>cordifolia</w:t>
      </w:r>
      <w:proofErr w:type="spellEnd"/>
      <w:r w:rsidR="00B67B97" w:rsidRPr="006A47A3">
        <w:rPr>
          <w:rFonts w:ascii="Times New Roman" w:hAnsi="Times New Roman"/>
          <w:color w:val="000000"/>
          <w:sz w:val="19"/>
          <w:szCs w:val="19"/>
        </w:rPr>
        <w:t xml:space="preserve">. I. Effect on fasting blood sugar level, glucose </w:t>
      </w:r>
      <w:proofErr w:type="spellStart"/>
      <w:r w:rsidR="00B67B97" w:rsidRPr="006A47A3">
        <w:rPr>
          <w:rFonts w:ascii="Times New Roman" w:hAnsi="Times New Roman"/>
          <w:color w:val="000000"/>
          <w:sz w:val="19"/>
          <w:szCs w:val="19"/>
        </w:rPr>
        <w:t>tolerence</w:t>
      </w:r>
      <w:proofErr w:type="spellEnd"/>
      <w:r w:rsidR="00B67B97" w:rsidRPr="006A47A3">
        <w:rPr>
          <w:rFonts w:ascii="Times New Roman" w:hAnsi="Times New Roman"/>
          <w:color w:val="000000"/>
          <w:sz w:val="19"/>
          <w:szCs w:val="19"/>
        </w:rPr>
        <w:t xml:space="preserve"> and adrenaline induced hyperglycemia. </w:t>
      </w:r>
      <w:r w:rsidR="00B67B97" w:rsidRPr="006A47A3">
        <w:rPr>
          <w:rStyle w:val="ref-journal"/>
          <w:rFonts w:ascii="Times New Roman" w:hAnsi="Times New Roman"/>
          <w:color w:val="000000"/>
          <w:sz w:val="19"/>
          <w:szCs w:val="19"/>
        </w:rPr>
        <w:t>Indian J. Exp. Biol.</w:t>
      </w:r>
      <w:r w:rsidR="00B67B97" w:rsidRPr="006A47A3">
        <w:rPr>
          <w:rStyle w:val="ref-vol"/>
          <w:rFonts w:ascii="Times New Roman" w:hAnsi="Times New Roman"/>
          <w:color w:val="000000"/>
          <w:sz w:val="19"/>
          <w:szCs w:val="19"/>
        </w:rPr>
        <w:t>55</w:t>
      </w:r>
      <w:r w:rsidR="00B67B97" w:rsidRPr="006A47A3">
        <w:rPr>
          <w:rFonts w:ascii="Times New Roman" w:hAnsi="Times New Roman"/>
          <w:color w:val="000000"/>
          <w:sz w:val="19"/>
          <w:szCs w:val="19"/>
        </w:rPr>
        <w:t>,733–745</w:t>
      </w:r>
      <w:r w:rsidR="001A71A7">
        <w:rPr>
          <w:rFonts w:ascii="Times New Roman" w:hAnsi="Times New Roman"/>
          <w:color w:val="000000"/>
          <w:sz w:val="19"/>
          <w:szCs w:val="19"/>
        </w:rPr>
        <w:t>.</w:t>
      </w:r>
    </w:p>
    <w:p w:rsidR="00001727" w:rsidRPr="006A47A3" w:rsidRDefault="00001727" w:rsidP="00001727">
      <w:pPr>
        <w:numPr>
          <w:ilvl w:val="0"/>
          <w:numId w:val="2"/>
        </w:numPr>
        <w:snapToGrid w:val="0"/>
        <w:spacing w:after="0" w:line="240" w:lineRule="auto"/>
        <w:jc w:val="both"/>
        <w:rPr>
          <w:rStyle w:val="citation"/>
          <w:rFonts w:ascii="Times New Roman" w:hAnsi="Times New Roman"/>
          <w:sz w:val="19"/>
          <w:szCs w:val="19"/>
        </w:rPr>
      </w:pPr>
      <w:r w:rsidRPr="006A47A3">
        <w:rPr>
          <w:rStyle w:val="citation"/>
          <w:rFonts w:ascii="Times New Roman" w:hAnsi="Times New Roman"/>
          <w:sz w:val="19"/>
          <w:szCs w:val="19"/>
        </w:rPr>
        <w:t>H</w:t>
      </w:r>
      <w:r w:rsidR="00B67B97" w:rsidRPr="006A47A3">
        <w:rPr>
          <w:rStyle w:val="citation"/>
          <w:rFonts w:ascii="Times New Roman" w:hAnsi="Times New Roman"/>
          <w:sz w:val="19"/>
          <w:szCs w:val="19"/>
        </w:rPr>
        <w:t>assan, S A.</w:t>
      </w:r>
      <w:r w:rsidR="005A31BD" w:rsidRPr="006A47A3">
        <w:rPr>
          <w:rStyle w:val="citation"/>
          <w:rFonts w:ascii="Times New Roman" w:hAnsi="Times New Roman"/>
          <w:sz w:val="19"/>
          <w:szCs w:val="19"/>
        </w:rPr>
        <w:t>;</w:t>
      </w:r>
      <w:r w:rsidR="00B67B97" w:rsidRPr="006A47A3">
        <w:rPr>
          <w:rStyle w:val="citation"/>
          <w:rFonts w:ascii="Times New Roman" w:hAnsi="Times New Roman"/>
          <w:sz w:val="19"/>
          <w:szCs w:val="19"/>
        </w:rPr>
        <w:t xml:space="preserve"> </w:t>
      </w:r>
      <w:proofErr w:type="spellStart"/>
      <w:r w:rsidR="00B67B97" w:rsidRPr="006A47A3">
        <w:rPr>
          <w:rStyle w:val="citation"/>
          <w:rFonts w:ascii="Times New Roman" w:hAnsi="Times New Roman"/>
          <w:sz w:val="19"/>
          <w:szCs w:val="19"/>
        </w:rPr>
        <w:t>Bigler</w:t>
      </w:r>
      <w:proofErr w:type="spellEnd"/>
      <w:r w:rsidR="00B67B97" w:rsidRPr="006A47A3">
        <w:rPr>
          <w:rStyle w:val="citation"/>
          <w:rFonts w:ascii="Times New Roman" w:hAnsi="Times New Roman"/>
          <w:sz w:val="19"/>
          <w:szCs w:val="19"/>
        </w:rPr>
        <w:t>, F</w:t>
      </w:r>
      <w:r w:rsidR="005A31BD" w:rsidRPr="006A47A3">
        <w:rPr>
          <w:rStyle w:val="citation"/>
          <w:rFonts w:ascii="Times New Roman" w:hAnsi="Times New Roman"/>
          <w:sz w:val="19"/>
          <w:szCs w:val="19"/>
        </w:rPr>
        <w:t>.;</w:t>
      </w:r>
      <w:r w:rsidR="00B67B97" w:rsidRPr="006A47A3">
        <w:rPr>
          <w:rStyle w:val="citation"/>
          <w:rFonts w:ascii="Times New Roman" w:hAnsi="Times New Roman"/>
          <w:sz w:val="19"/>
          <w:szCs w:val="19"/>
        </w:rPr>
        <w:t xml:space="preserve"> </w:t>
      </w:r>
      <w:proofErr w:type="spellStart"/>
      <w:r w:rsidR="00B67B97" w:rsidRPr="006A47A3">
        <w:rPr>
          <w:rStyle w:val="citation"/>
          <w:rFonts w:ascii="Times New Roman" w:hAnsi="Times New Roman"/>
          <w:sz w:val="19"/>
          <w:szCs w:val="19"/>
        </w:rPr>
        <w:t>Bogenschütz</w:t>
      </w:r>
      <w:proofErr w:type="spellEnd"/>
      <w:r w:rsidR="00B67B97" w:rsidRPr="006A47A3">
        <w:rPr>
          <w:rStyle w:val="citation"/>
          <w:rFonts w:ascii="Times New Roman" w:hAnsi="Times New Roman"/>
          <w:sz w:val="19"/>
          <w:szCs w:val="19"/>
        </w:rPr>
        <w:t>, H.</w:t>
      </w:r>
      <w:r w:rsidR="005A31BD" w:rsidRPr="006A47A3">
        <w:rPr>
          <w:rStyle w:val="citation"/>
          <w:rFonts w:ascii="Times New Roman" w:hAnsi="Times New Roman"/>
          <w:sz w:val="19"/>
          <w:szCs w:val="19"/>
        </w:rPr>
        <w:t>;</w:t>
      </w:r>
      <w:r w:rsidR="00B67B97" w:rsidRPr="006A47A3">
        <w:rPr>
          <w:rStyle w:val="citation"/>
          <w:rFonts w:ascii="Times New Roman" w:hAnsi="Times New Roman"/>
          <w:sz w:val="19"/>
          <w:szCs w:val="19"/>
        </w:rPr>
        <w:t xml:space="preserve"> </w:t>
      </w:r>
      <w:proofErr w:type="spellStart"/>
      <w:r w:rsidR="00B67B97" w:rsidRPr="006A47A3">
        <w:rPr>
          <w:rStyle w:val="citation"/>
          <w:rFonts w:ascii="Times New Roman" w:hAnsi="Times New Roman"/>
          <w:sz w:val="19"/>
          <w:szCs w:val="19"/>
        </w:rPr>
        <w:t>Boller</w:t>
      </w:r>
      <w:proofErr w:type="spellEnd"/>
      <w:r w:rsidR="00B67B97" w:rsidRPr="006A47A3">
        <w:rPr>
          <w:rStyle w:val="citation"/>
          <w:rFonts w:ascii="Times New Roman" w:hAnsi="Times New Roman"/>
          <w:sz w:val="19"/>
          <w:szCs w:val="19"/>
        </w:rPr>
        <w:t>, E.</w:t>
      </w:r>
      <w:r w:rsidR="005A31BD" w:rsidRPr="006A47A3">
        <w:rPr>
          <w:rStyle w:val="citation"/>
          <w:rFonts w:ascii="Times New Roman" w:hAnsi="Times New Roman"/>
          <w:sz w:val="19"/>
          <w:szCs w:val="19"/>
        </w:rPr>
        <w:t>;</w:t>
      </w:r>
      <w:r w:rsidR="00B67B97" w:rsidRPr="006A47A3">
        <w:rPr>
          <w:rStyle w:val="citation"/>
          <w:rFonts w:ascii="Times New Roman" w:hAnsi="Times New Roman"/>
          <w:sz w:val="19"/>
          <w:szCs w:val="19"/>
        </w:rPr>
        <w:t xml:space="preserve"> </w:t>
      </w:r>
      <w:proofErr w:type="spellStart"/>
      <w:r w:rsidR="00B67B97" w:rsidRPr="006A47A3">
        <w:rPr>
          <w:rStyle w:val="citation"/>
          <w:rFonts w:ascii="Times New Roman" w:hAnsi="Times New Roman"/>
          <w:sz w:val="19"/>
          <w:szCs w:val="19"/>
        </w:rPr>
        <w:t>Brun</w:t>
      </w:r>
      <w:proofErr w:type="spellEnd"/>
      <w:r w:rsidR="00B67B97" w:rsidRPr="006A47A3">
        <w:rPr>
          <w:rStyle w:val="citation"/>
          <w:rFonts w:ascii="Times New Roman" w:hAnsi="Times New Roman"/>
          <w:sz w:val="19"/>
          <w:szCs w:val="19"/>
        </w:rPr>
        <w:t>, J.</w:t>
      </w:r>
      <w:r w:rsidR="005A31BD" w:rsidRPr="006A47A3">
        <w:rPr>
          <w:rStyle w:val="citation"/>
          <w:rFonts w:ascii="Times New Roman" w:hAnsi="Times New Roman"/>
          <w:sz w:val="19"/>
          <w:szCs w:val="19"/>
        </w:rPr>
        <w:t>;</w:t>
      </w:r>
      <w:r w:rsidR="00B67B97" w:rsidRPr="006A47A3">
        <w:rPr>
          <w:rStyle w:val="citation"/>
          <w:rFonts w:ascii="Times New Roman" w:hAnsi="Times New Roman"/>
          <w:sz w:val="19"/>
          <w:szCs w:val="19"/>
        </w:rPr>
        <w:t xml:space="preserve"> </w:t>
      </w:r>
      <w:proofErr w:type="spellStart"/>
      <w:r w:rsidR="00B67B97" w:rsidRPr="006A47A3">
        <w:rPr>
          <w:rStyle w:val="citation"/>
          <w:rFonts w:ascii="Times New Roman" w:hAnsi="Times New Roman"/>
          <w:sz w:val="19"/>
          <w:szCs w:val="19"/>
        </w:rPr>
        <w:t>Calis</w:t>
      </w:r>
      <w:proofErr w:type="spellEnd"/>
      <w:r w:rsidR="00B67B97" w:rsidRPr="006A47A3">
        <w:rPr>
          <w:rStyle w:val="citation"/>
          <w:rFonts w:ascii="Times New Roman" w:hAnsi="Times New Roman"/>
          <w:sz w:val="19"/>
          <w:szCs w:val="19"/>
        </w:rPr>
        <w:t>, J.</w:t>
      </w:r>
      <w:r w:rsidR="005A31BD" w:rsidRPr="006A47A3">
        <w:rPr>
          <w:rStyle w:val="citation"/>
          <w:rFonts w:ascii="Times New Roman" w:hAnsi="Times New Roman"/>
          <w:sz w:val="19"/>
          <w:szCs w:val="19"/>
        </w:rPr>
        <w:t>;</w:t>
      </w:r>
      <w:r w:rsidR="00B67B97" w:rsidRPr="006A47A3">
        <w:rPr>
          <w:rStyle w:val="citation"/>
          <w:rFonts w:ascii="Times New Roman" w:hAnsi="Times New Roman"/>
          <w:sz w:val="19"/>
          <w:szCs w:val="19"/>
        </w:rPr>
        <w:t xml:space="preserve"> </w:t>
      </w:r>
      <w:proofErr w:type="spellStart"/>
      <w:r w:rsidR="00B67B97" w:rsidRPr="006A47A3">
        <w:rPr>
          <w:rStyle w:val="citation"/>
          <w:rFonts w:ascii="Times New Roman" w:hAnsi="Times New Roman"/>
          <w:sz w:val="19"/>
          <w:szCs w:val="19"/>
        </w:rPr>
        <w:t>Chiverton</w:t>
      </w:r>
      <w:proofErr w:type="spellEnd"/>
      <w:r w:rsidR="00B67B97" w:rsidRPr="006A47A3">
        <w:rPr>
          <w:rStyle w:val="citation"/>
          <w:rFonts w:ascii="Times New Roman" w:hAnsi="Times New Roman"/>
          <w:sz w:val="19"/>
          <w:szCs w:val="19"/>
        </w:rPr>
        <w:t>, P.</w:t>
      </w:r>
      <w:r w:rsidR="005A31BD" w:rsidRPr="006A47A3">
        <w:rPr>
          <w:rStyle w:val="citation"/>
          <w:rFonts w:ascii="Times New Roman" w:hAnsi="Times New Roman"/>
          <w:sz w:val="19"/>
          <w:szCs w:val="19"/>
        </w:rPr>
        <w:t>;</w:t>
      </w:r>
      <w:r w:rsidR="00B67B97" w:rsidRPr="006A47A3">
        <w:rPr>
          <w:rStyle w:val="citation"/>
          <w:rFonts w:ascii="Times New Roman" w:hAnsi="Times New Roman"/>
          <w:sz w:val="19"/>
          <w:szCs w:val="19"/>
        </w:rPr>
        <w:t xml:space="preserve"> </w:t>
      </w:r>
      <w:proofErr w:type="spellStart"/>
      <w:r w:rsidR="00B67B97" w:rsidRPr="006A47A3">
        <w:rPr>
          <w:rStyle w:val="citation"/>
          <w:rFonts w:ascii="Times New Roman" w:hAnsi="Times New Roman"/>
          <w:sz w:val="19"/>
          <w:szCs w:val="19"/>
        </w:rPr>
        <w:t>Coremans-Pelseneer</w:t>
      </w:r>
      <w:proofErr w:type="spellEnd"/>
      <w:r w:rsidR="00B67B97" w:rsidRPr="006A47A3">
        <w:rPr>
          <w:rStyle w:val="citation"/>
          <w:rFonts w:ascii="Times New Roman" w:hAnsi="Times New Roman"/>
          <w:sz w:val="19"/>
          <w:szCs w:val="19"/>
        </w:rPr>
        <w:t>, J.</w:t>
      </w:r>
      <w:r w:rsidR="005A31BD" w:rsidRPr="006A47A3">
        <w:rPr>
          <w:rStyle w:val="citation"/>
          <w:rFonts w:ascii="Times New Roman" w:hAnsi="Times New Roman"/>
          <w:sz w:val="19"/>
          <w:szCs w:val="19"/>
        </w:rPr>
        <w:t xml:space="preserve"> (</w:t>
      </w:r>
      <w:r w:rsidR="00B67B97" w:rsidRPr="006A47A3">
        <w:rPr>
          <w:rStyle w:val="citation"/>
          <w:rFonts w:ascii="Times New Roman" w:hAnsi="Times New Roman"/>
          <w:sz w:val="19"/>
          <w:szCs w:val="19"/>
        </w:rPr>
        <w:t>1991</w:t>
      </w:r>
      <w:r w:rsidR="005A31BD" w:rsidRPr="006A47A3">
        <w:rPr>
          <w:rStyle w:val="citation"/>
          <w:rFonts w:ascii="Times New Roman" w:hAnsi="Times New Roman"/>
          <w:sz w:val="19"/>
          <w:szCs w:val="19"/>
        </w:rPr>
        <w:t>):</w:t>
      </w:r>
      <w:r w:rsidR="00B67B97" w:rsidRPr="006A47A3">
        <w:rPr>
          <w:rStyle w:val="citation"/>
          <w:rFonts w:ascii="Times New Roman" w:hAnsi="Times New Roman"/>
          <w:sz w:val="19"/>
          <w:szCs w:val="19"/>
        </w:rPr>
        <w:t xml:space="preserve"> "Results of the fifth joint pesticide testing </w:t>
      </w:r>
      <w:proofErr w:type="spellStart"/>
      <w:r w:rsidR="00B67B97" w:rsidRPr="006A47A3">
        <w:rPr>
          <w:rStyle w:val="citation"/>
          <w:rFonts w:ascii="Times New Roman" w:hAnsi="Times New Roman"/>
          <w:sz w:val="19"/>
          <w:szCs w:val="19"/>
        </w:rPr>
        <w:t>programme</w:t>
      </w:r>
      <w:proofErr w:type="spellEnd"/>
      <w:r w:rsidR="00B67B97" w:rsidRPr="006A47A3">
        <w:rPr>
          <w:rStyle w:val="citation"/>
          <w:rFonts w:ascii="Times New Roman" w:hAnsi="Times New Roman"/>
          <w:sz w:val="19"/>
          <w:szCs w:val="19"/>
        </w:rPr>
        <w:t xml:space="preserve"> carried out by the IOBC/WPRS-Working Group 'Pesticides and beneficial organisms'". </w:t>
      </w:r>
      <w:proofErr w:type="spellStart"/>
      <w:r w:rsidR="00B67B97" w:rsidRPr="006A47A3">
        <w:rPr>
          <w:rStyle w:val="citation"/>
          <w:rFonts w:ascii="Times New Roman" w:hAnsi="Times New Roman"/>
          <w:i/>
          <w:iCs/>
          <w:sz w:val="19"/>
          <w:szCs w:val="19"/>
        </w:rPr>
        <w:t>Entomophaga</w:t>
      </w:r>
      <w:proofErr w:type="spellEnd"/>
      <w:r w:rsidR="00B67B97" w:rsidRPr="006A47A3">
        <w:rPr>
          <w:rStyle w:val="citation"/>
          <w:rFonts w:ascii="Times New Roman" w:hAnsi="Times New Roman"/>
          <w:sz w:val="19"/>
          <w:szCs w:val="19"/>
        </w:rPr>
        <w:t xml:space="preserve"> </w:t>
      </w:r>
      <w:r w:rsidR="00B67B97" w:rsidRPr="006A47A3">
        <w:rPr>
          <w:rStyle w:val="citation"/>
          <w:rFonts w:ascii="Times New Roman" w:hAnsi="Times New Roman"/>
          <w:b/>
          <w:bCs/>
          <w:sz w:val="19"/>
          <w:szCs w:val="19"/>
        </w:rPr>
        <w:t>36</w:t>
      </w:r>
      <w:r w:rsidR="00B67B97" w:rsidRPr="006A47A3">
        <w:rPr>
          <w:rStyle w:val="citation"/>
          <w:rFonts w:ascii="Times New Roman" w:hAnsi="Times New Roman"/>
          <w:sz w:val="19"/>
          <w:szCs w:val="19"/>
        </w:rPr>
        <w:t>: 55–67</w:t>
      </w:r>
      <w:r w:rsidR="001A71A7">
        <w:rPr>
          <w:rStyle w:val="citation"/>
          <w:rFonts w:ascii="Times New Roman" w:hAnsi="Times New Roman"/>
          <w:sz w:val="19"/>
          <w:szCs w:val="19"/>
        </w:rPr>
        <w:t>.</w:t>
      </w:r>
    </w:p>
    <w:p w:rsidR="00001727" w:rsidRPr="006A47A3" w:rsidRDefault="00001727" w:rsidP="00001727">
      <w:pPr>
        <w:numPr>
          <w:ilvl w:val="0"/>
          <w:numId w:val="2"/>
        </w:numPr>
        <w:snapToGrid w:val="0"/>
        <w:spacing w:after="0" w:line="240" w:lineRule="auto"/>
        <w:jc w:val="both"/>
        <w:rPr>
          <w:rFonts w:ascii="Times New Roman" w:hAnsi="Times New Roman"/>
          <w:sz w:val="19"/>
          <w:szCs w:val="19"/>
        </w:rPr>
      </w:pPr>
      <w:proofErr w:type="spellStart"/>
      <w:r w:rsidRPr="006A47A3">
        <w:rPr>
          <w:rFonts w:ascii="Times New Roman" w:hAnsi="Times New Roman"/>
          <w:sz w:val="19"/>
          <w:szCs w:val="19"/>
        </w:rPr>
        <w:t>H</w:t>
      </w:r>
      <w:r w:rsidR="009C6BEA" w:rsidRPr="006A47A3">
        <w:rPr>
          <w:rFonts w:ascii="Times New Roman" w:hAnsi="Times New Roman"/>
          <w:sz w:val="19"/>
          <w:szCs w:val="19"/>
        </w:rPr>
        <w:t>aniffa</w:t>
      </w:r>
      <w:proofErr w:type="spellEnd"/>
      <w:r w:rsidR="009C6BEA" w:rsidRPr="006A47A3">
        <w:rPr>
          <w:rFonts w:ascii="Times New Roman" w:hAnsi="Times New Roman"/>
          <w:sz w:val="19"/>
          <w:szCs w:val="19"/>
        </w:rPr>
        <w:t xml:space="preserve">, M.A.; </w:t>
      </w:r>
      <w:proofErr w:type="spellStart"/>
      <w:r w:rsidR="00B67B97" w:rsidRPr="006A47A3">
        <w:rPr>
          <w:rFonts w:ascii="Times New Roman" w:hAnsi="Times New Roman"/>
          <w:sz w:val="19"/>
          <w:szCs w:val="19"/>
        </w:rPr>
        <w:t>Vijayarani</w:t>
      </w:r>
      <w:proofErr w:type="spellEnd"/>
      <w:r w:rsidR="00B67B97" w:rsidRPr="006A47A3">
        <w:rPr>
          <w:rFonts w:ascii="Times New Roman" w:hAnsi="Times New Roman"/>
          <w:sz w:val="19"/>
          <w:szCs w:val="19"/>
        </w:rPr>
        <w:t>, S</w:t>
      </w:r>
      <w:r w:rsidR="009C6BEA" w:rsidRPr="006A47A3">
        <w:rPr>
          <w:rFonts w:ascii="Times New Roman" w:hAnsi="Times New Roman"/>
          <w:sz w:val="19"/>
          <w:szCs w:val="19"/>
        </w:rPr>
        <w:t>M.(</w:t>
      </w:r>
      <w:r w:rsidR="00B67B97" w:rsidRPr="006A47A3">
        <w:rPr>
          <w:rFonts w:ascii="Times New Roman" w:hAnsi="Times New Roman"/>
          <w:sz w:val="19"/>
          <w:szCs w:val="19"/>
        </w:rPr>
        <w:t>1989</w:t>
      </w:r>
      <w:r w:rsidR="009C6BEA" w:rsidRPr="006A47A3">
        <w:rPr>
          <w:rFonts w:ascii="Times New Roman" w:hAnsi="Times New Roman"/>
          <w:sz w:val="19"/>
          <w:szCs w:val="19"/>
        </w:rPr>
        <w:t>):</w:t>
      </w:r>
      <w:r w:rsidR="00B67B97" w:rsidRPr="006A47A3">
        <w:rPr>
          <w:rFonts w:ascii="Times New Roman" w:hAnsi="Times New Roman"/>
          <w:sz w:val="19"/>
          <w:szCs w:val="19"/>
        </w:rPr>
        <w:t xml:space="preserve"> </w:t>
      </w:r>
      <w:proofErr w:type="spellStart"/>
      <w:r w:rsidR="00B67B97" w:rsidRPr="006A47A3">
        <w:rPr>
          <w:rFonts w:ascii="Times New Roman" w:hAnsi="Times New Roman"/>
          <w:sz w:val="19"/>
          <w:szCs w:val="19"/>
        </w:rPr>
        <w:t>Haematological</w:t>
      </w:r>
      <w:proofErr w:type="spellEnd"/>
      <w:r w:rsidR="00B67B97" w:rsidRPr="006A47A3">
        <w:rPr>
          <w:rFonts w:ascii="Times New Roman" w:hAnsi="Times New Roman"/>
          <w:sz w:val="19"/>
          <w:szCs w:val="19"/>
        </w:rPr>
        <w:t xml:space="preserve"> effects of textile mill effluent on freshwater fish </w:t>
      </w:r>
      <w:proofErr w:type="spellStart"/>
      <w:r w:rsidR="00B67B97" w:rsidRPr="006A47A3">
        <w:rPr>
          <w:rFonts w:ascii="Times New Roman" w:hAnsi="Times New Roman"/>
          <w:i/>
          <w:iCs/>
          <w:sz w:val="19"/>
          <w:szCs w:val="19"/>
        </w:rPr>
        <w:t>Oreochromis</w:t>
      </w:r>
      <w:proofErr w:type="spellEnd"/>
      <w:r w:rsidR="00B67B97" w:rsidRPr="006A47A3">
        <w:rPr>
          <w:rFonts w:ascii="Times New Roman" w:hAnsi="Times New Roman"/>
          <w:i/>
          <w:iCs/>
          <w:sz w:val="19"/>
          <w:szCs w:val="19"/>
        </w:rPr>
        <w:t xml:space="preserve"> </w:t>
      </w:r>
      <w:proofErr w:type="spellStart"/>
      <w:r w:rsidR="00B67B97" w:rsidRPr="006A47A3">
        <w:rPr>
          <w:rFonts w:ascii="Times New Roman" w:hAnsi="Times New Roman"/>
          <w:i/>
          <w:iCs/>
          <w:sz w:val="19"/>
          <w:szCs w:val="19"/>
        </w:rPr>
        <w:t>mossambicus</w:t>
      </w:r>
      <w:proofErr w:type="spellEnd"/>
      <w:r w:rsidR="00B67B97" w:rsidRPr="006A47A3">
        <w:rPr>
          <w:rFonts w:ascii="Times New Roman" w:hAnsi="Times New Roman"/>
          <w:i/>
          <w:iCs/>
          <w:sz w:val="19"/>
          <w:szCs w:val="19"/>
        </w:rPr>
        <w:t xml:space="preserve"> </w:t>
      </w:r>
      <w:r w:rsidR="00B67B97" w:rsidRPr="006A47A3">
        <w:rPr>
          <w:rFonts w:ascii="Times New Roman" w:hAnsi="Times New Roman"/>
          <w:sz w:val="19"/>
          <w:szCs w:val="19"/>
        </w:rPr>
        <w:t>(</w:t>
      </w:r>
      <w:proofErr w:type="spellStart"/>
      <w:r w:rsidR="00B67B97" w:rsidRPr="006A47A3">
        <w:rPr>
          <w:rFonts w:ascii="Times New Roman" w:hAnsi="Times New Roman"/>
          <w:sz w:val="19"/>
          <w:szCs w:val="19"/>
        </w:rPr>
        <w:t>Trewaves</w:t>
      </w:r>
      <w:proofErr w:type="spellEnd"/>
      <w:r w:rsidR="00B67B97" w:rsidRPr="006A47A3">
        <w:rPr>
          <w:rFonts w:ascii="Times New Roman" w:hAnsi="Times New Roman"/>
          <w:sz w:val="19"/>
          <w:szCs w:val="19"/>
        </w:rPr>
        <w:t xml:space="preserve">): </w:t>
      </w:r>
      <w:r w:rsidR="00B67B97" w:rsidRPr="006A47A3">
        <w:rPr>
          <w:rFonts w:ascii="Times New Roman" w:hAnsi="Times New Roman"/>
          <w:i/>
          <w:iCs/>
          <w:sz w:val="19"/>
          <w:szCs w:val="19"/>
        </w:rPr>
        <w:t xml:space="preserve">Ind. J. </w:t>
      </w:r>
      <w:proofErr w:type="spellStart"/>
      <w:r w:rsidR="00B67B97" w:rsidRPr="006A47A3">
        <w:rPr>
          <w:rFonts w:ascii="Times New Roman" w:hAnsi="Times New Roman"/>
          <w:i/>
          <w:iCs/>
          <w:sz w:val="19"/>
          <w:szCs w:val="19"/>
        </w:rPr>
        <w:t>Exp.Biol</w:t>
      </w:r>
      <w:proofErr w:type="spellEnd"/>
      <w:r w:rsidR="00B67B97" w:rsidRPr="006A47A3">
        <w:rPr>
          <w:rFonts w:ascii="Times New Roman" w:hAnsi="Times New Roman"/>
          <w:sz w:val="19"/>
          <w:szCs w:val="19"/>
        </w:rPr>
        <w:t>., 27: 476-478</w:t>
      </w:r>
      <w:r w:rsidR="001A71A7">
        <w:rPr>
          <w:rFonts w:ascii="Times New Roman" w:hAnsi="Times New Roman"/>
          <w:sz w:val="19"/>
          <w:szCs w:val="19"/>
        </w:rPr>
        <w:t>.</w:t>
      </w:r>
    </w:p>
    <w:p w:rsidR="00001727" w:rsidRPr="006A47A3" w:rsidRDefault="00001727" w:rsidP="00001727">
      <w:pPr>
        <w:numPr>
          <w:ilvl w:val="0"/>
          <w:numId w:val="2"/>
        </w:numPr>
        <w:autoSpaceDE w:val="0"/>
        <w:autoSpaceDN w:val="0"/>
        <w:adjustRightInd w:val="0"/>
        <w:snapToGrid w:val="0"/>
        <w:spacing w:after="0" w:line="240" w:lineRule="auto"/>
        <w:jc w:val="both"/>
        <w:rPr>
          <w:rFonts w:ascii="Times New Roman" w:hAnsi="Times New Roman"/>
          <w:sz w:val="19"/>
          <w:szCs w:val="19"/>
        </w:rPr>
      </w:pPr>
      <w:proofErr w:type="spellStart"/>
      <w:r w:rsidRPr="006A47A3">
        <w:rPr>
          <w:rFonts w:ascii="Times New Roman" w:hAnsi="Times New Roman"/>
          <w:sz w:val="19"/>
          <w:szCs w:val="19"/>
        </w:rPr>
        <w:t>I</w:t>
      </w:r>
      <w:r w:rsidR="00B67B97" w:rsidRPr="006A47A3">
        <w:rPr>
          <w:rFonts w:ascii="Times New Roman" w:hAnsi="Times New Roman"/>
          <w:sz w:val="19"/>
          <w:szCs w:val="19"/>
        </w:rPr>
        <w:t>kpesu</w:t>
      </w:r>
      <w:proofErr w:type="spellEnd"/>
      <w:r w:rsidR="00B67B97" w:rsidRPr="006A47A3">
        <w:rPr>
          <w:rFonts w:ascii="Times New Roman" w:hAnsi="Times New Roman"/>
          <w:sz w:val="19"/>
          <w:szCs w:val="19"/>
        </w:rPr>
        <w:t>, T.0.</w:t>
      </w:r>
      <w:r w:rsidR="009C6BEA" w:rsidRPr="006A47A3">
        <w:rPr>
          <w:rFonts w:ascii="Times New Roman" w:hAnsi="Times New Roman"/>
          <w:sz w:val="19"/>
          <w:szCs w:val="19"/>
        </w:rPr>
        <w:t>(</w:t>
      </w:r>
      <w:r w:rsidR="00B67B97" w:rsidRPr="006A47A3">
        <w:rPr>
          <w:rFonts w:ascii="Times New Roman" w:hAnsi="Times New Roman"/>
          <w:sz w:val="19"/>
          <w:szCs w:val="19"/>
        </w:rPr>
        <w:t>2010</w:t>
      </w:r>
      <w:r w:rsidR="009C6BEA" w:rsidRPr="006A47A3">
        <w:rPr>
          <w:rFonts w:ascii="Times New Roman" w:hAnsi="Times New Roman"/>
          <w:sz w:val="19"/>
          <w:szCs w:val="19"/>
        </w:rPr>
        <w:t>)</w:t>
      </w:r>
      <w:r w:rsidR="001E11CC">
        <w:rPr>
          <w:rFonts w:ascii="Times New Roman" w:hAnsi="Times New Roman"/>
          <w:sz w:val="19"/>
          <w:szCs w:val="19"/>
        </w:rPr>
        <w:t>:</w:t>
      </w:r>
      <w:r w:rsidR="001A71A7">
        <w:rPr>
          <w:rFonts w:ascii="Times New Roman" w:hAnsi="Times New Roman"/>
          <w:sz w:val="19"/>
          <w:szCs w:val="19"/>
        </w:rPr>
        <w:t xml:space="preserve"> </w:t>
      </w:r>
      <w:r w:rsidR="00B67B97" w:rsidRPr="006A47A3">
        <w:rPr>
          <w:rFonts w:ascii="Times New Roman" w:hAnsi="Times New Roman"/>
          <w:sz w:val="19"/>
          <w:szCs w:val="19"/>
        </w:rPr>
        <w:t xml:space="preserve">Responses of </w:t>
      </w:r>
      <w:proofErr w:type="spellStart"/>
      <w:r w:rsidR="00B67B97" w:rsidRPr="006A47A3">
        <w:rPr>
          <w:rFonts w:ascii="Times New Roman" w:hAnsi="Times New Roman"/>
          <w:i/>
          <w:sz w:val="19"/>
          <w:szCs w:val="19"/>
        </w:rPr>
        <w:t>Clarias</w:t>
      </w:r>
      <w:proofErr w:type="spellEnd"/>
      <w:r w:rsidR="00B67B97" w:rsidRPr="006A47A3">
        <w:rPr>
          <w:rFonts w:ascii="Times New Roman" w:hAnsi="Times New Roman"/>
          <w:i/>
          <w:sz w:val="19"/>
          <w:szCs w:val="19"/>
        </w:rPr>
        <w:t xml:space="preserve"> </w:t>
      </w:r>
      <w:proofErr w:type="spellStart"/>
      <w:r w:rsidR="00B67B97" w:rsidRPr="006A47A3">
        <w:rPr>
          <w:rFonts w:ascii="Times New Roman" w:hAnsi="Times New Roman"/>
          <w:i/>
          <w:sz w:val="19"/>
          <w:szCs w:val="19"/>
        </w:rPr>
        <w:t>gariepinus</w:t>
      </w:r>
      <w:proofErr w:type="spellEnd"/>
      <w:r w:rsidR="00B67B97" w:rsidRPr="006A47A3">
        <w:rPr>
          <w:rFonts w:ascii="Times New Roman" w:hAnsi="Times New Roman"/>
          <w:i/>
          <w:sz w:val="19"/>
          <w:szCs w:val="19"/>
        </w:rPr>
        <w:t xml:space="preserve"> </w:t>
      </w:r>
      <w:r w:rsidR="00B67B97" w:rsidRPr="006A47A3">
        <w:rPr>
          <w:rFonts w:ascii="Times New Roman" w:hAnsi="Times New Roman"/>
          <w:sz w:val="19"/>
          <w:szCs w:val="19"/>
        </w:rPr>
        <w:t xml:space="preserve">and </w:t>
      </w:r>
      <w:proofErr w:type="spellStart"/>
      <w:r w:rsidR="00B67B97" w:rsidRPr="006A47A3">
        <w:rPr>
          <w:rFonts w:ascii="Times New Roman" w:hAnsi="Times New Roman"/>
          <w:i/>
          <w:sz w:val="19"/>
          <w:szCs w:val="19"/>
        </w:rPr>
        <w:t>Oreochromis</w:t>
      </w:r>
      <w:proofErr w:type="spellEnd"/>
      <w:r w:rsidR="00B67B97" w:rsidRPr="006A47A3">
        <w:rPr>
          <w:rFonts w:ascii="Times New Roman" w:hAnsi="Times New Roman"/>
          <w:i/>
          <w:sz w:val="19"/>
          <w:szCs w:val="19"/>
        </w:rPr>
        <w:t xml:space="preserve"> </w:t>
      </w:r>
      <w:proofErr w:type="spellStart"/>
      <w:r w:rsidR="00B67B97" w:rsidRPr="006A47A3">
        <w:rPr>
          <w:rFonts w:ascii="Times New Roman" w:hAnsi="Times New Roman"/>
          <w:i/>
          <w:sz w:val="19"/>
          <w:szCs w:val="19"/>
        </w:rPr>
        <w:t>niloticus</w:t>
      </w:r>
      <w:proofErr w:type="spellEnd"/>
      <w:r w:rsidR="00B67B97" w:rsidRPr="006A47A3">
        <w:rPr>
          <w:rFonts w:ascii="Times New Roman" w:hAnsi="Times New Roman"/>
          <w:sz w:val="19"/>
          <w:szCs w:val="19"/>
        </w:rPr>
        <w:t xml:space="preserve"> to </w:t>
      </w:r>
      <w:proofErr w:type="spellStart"/>
      <w:r w:rsidR="00B67B97" w:rsidRPr="006A47A3">
        <w:rPr>
          <w:rFonts w:ascii="Times New Roman" w:hAnsi="Times New Roman"/>
          <w:sz w:val="19"/>
          <w:szCs w:val="19"/>
        </w:rPr>
        <w:t>endosulfan</w:t>
      </w:r>
      <w:proofErr w:type="spellEnd"/>
      <w:r w:rsidR="00B67B97" w:rsidRPr="006A47A3">
        <w:rPr>
          <w:rFonts w:ascii="Times New Roman" w:hAnsi="Times New Roman"/>
          <w:sz w:val="19"/>
          <w:szCs w:val="19"/>
        </w:rPr>
        <w:t>. Ph.D.</w:t>
      </w:r>
      <w:r w:rsidR="001A71A7">
        <w:rPr>
          <w:rFonts w:ascii="Times New Roman" w:hAnsi="Times New Roman"/>
          <w:sz w:val="19"/>
          <w:szCs w:val="19"/>
        </w:rPr>
        <w:t xml:space="preserve"> </w:t>
      </w:r>
      <w:r w:rsidR="00B67B97" w:rsidRPr="006A47A3">
        <w:rPr>
          <w:rFonts w:ascii="Times New Roman" w:hAnsi="Times New Roman"/>
          <w:sz w:val="19"/>
          <w:szCs w:val="19"/>
        </w:rPr>
        <w:t>Thesis Submitted to the Department the Department of Animal and Environmental Biology, University of Benin Nigeria.</w:t>
      </w:r>
    </w:p>
    <w:p w:rsidR="00001727" w:rsidRPr="006A47A3" w:rsidRDefault="00001727" w:rsidP="00001727">
      <w:pPr>
        <w:numPr>
          <w:ilvl w:val="0"/>
          <w:numId w:val="2"/>
        </w:numPr>
        <w:snapToGrid w:val="0"/>
        <w:spacing w:after="0" w:line="240" w:lineRule="auto"/>
        <w:jc w:val="both"/>
        <w:rPr>
          <w:rFonts w:ascii="Times New Roman" w:hAnsi="Times New Roman"/>
          <w:sz w:val="19"/>
          <w:szCs w:val="19"/>
        </w:rPr>
      </w:pPr>
      <w:proofErr w:type="spellStart"/>
      <w:r w:rsidRPr="006A47A3">
        <w:rPr>
          <w:rFonts w:ascii="Times New Roman" w:hAnsi="Times New Roman"/>
          <w:sz w:val="19"/>
          <w:szCs w:val="19"/>
        </w:rPr>
        <w:t>I</w:t>
      </w:r>
      <w:r w:rsidR="009C6BEA" w:rsidRPr="006A47A3">
        <w:rPr>
          <w:rFonts w:ascii="Times New Roman" w:hAnsi="Times New Roman"/>
          <w:sz w:val="19"/>
          <w:szCs w:val="19"/>
        </w:rPr>
        <w:t>wu</w:t>
      </w:r>
      <w:proofErr w:type="spellEnd"/>
      <w:r w:rsidR="009C6BEA" w:rsidRPr="006A47A3">
        <w:rPr>
          <w:rFonts w:ascii="Times New Roman" w:hAnsi="Times New Roman"/>
          <w:sz w:val="19"/>
          <w:szCs w:val="19"/>
        </w:rPr>
        <w:t>, M</w:t>
      </w:r>
      <w:r w:rsidR="00B67B97" w:rsidRPr="006A47A3">
        <w:rPr>
          <w:rFonts w:ascii="Times New Roman" w:hAnsi="Times New Roman"/>
          <w:sz w:val="19"/>
          <w:szCs w:val="19"/>
        </w:rPr>
        <w:t>M.</w:t>
      </w:r>
      <w:r w:rsidR="009C6BEA" w:rsidRPr="006A47A3">
        <w:rPr>
          <w:rFonts w:ascii="Times New Roman" w:hAnsi="Times New Roman"/>
          <w:sz w:val="19"/>
          <w:szCs w:val="19"/>
        </w:rPr>
        <w:t xml:space="preserve">; </w:t>
      </w:r>
      <w:proofErr w:type="spellStart"/>
      <w:r w:rsidR="009C6BEA" w:rsidRPr="006A47A3">
        <w:rPr>
          <w:rFonts w:ascii="Times New Roman" w:hAnsi="Times New Roman"/>
          <w:sz w:val="19"/>
          <w:szCs w:val="19"/>
        </w:rPr>
        <w:t>Igboko</w:t>
      </w:r>
      <w:proofErr w:type="spellEnd"/>
      <w:r w:rsidR="009C6BEA" w:rsidRPr="006A47A3">
        <w:rPr>
          <w:rFonts w:ascii="Times New Roman" w:hAnsi="Times New Roman"/>
          <w:sz w:val="19"/>
          <w:szCs w:val="19"/>
        </w:rPr>
        <w:t>, O</w:t>
      </w:r>
      <w:r w:rsidR="00B67B97" w:rsidRPr="006A47A3">
        <w:rPr>
          <w:rFonts w:ascii="Times New Roman" w:hAnsi="Times New Roman"/>
          <w:sz w:val="19"/>
          <w:szCs w:val="19"/>
        </w:rPr>
        <w:t>A.</w:t>
      </w:r>
      <w:r w:rsidR="009C6BEA" w:rsidRPr="006A47A3">
        <w:rPr>
          <w:rFonts w:ascii="Times New Roman" w:hAnsi="Times New Roman"/>
          <w:sz w:val="19"/>
          <w:szCs w:val="19"/>
        </w:rPr>
        <w:t>;</w:t>
      </w:r>
      <w:r w:rsidR="00B67B97" w:rsidRPr="006A47A3">
        <w:rPr>
          <w:rFonts w:ascii="Times New Roman" w:hAnsi="Times New Roman"/>
          <w:sz w:val="19"/>
          <w:szCs w:val="19"/>
        </w:rPr>
        <w:t xml:space="preserve"> </w:t>
      </w:r>
      <w:proofErr w:type="spellStart"/>
      <w:r w:rsidR="00B67B97" w:rsidRPr="006A47A3">
        <w:rPr>
          <w:rFonts w:ascii="Times New Roman" w:hAnsi="Times New Roman"/>
          <w:sz w:val="19"/>
          <w:szCs w:val="19"/>
        </w:rPr>
        <w:t>Elekwa</w:t>
      </w:r>
      <w:proofErr w:type="spellEnd"/>
      <w:r w:rsidR="00B67B97" w:rsidRPr="006A47A3">
        <w:rPr>
          <w:rFonts w:ascii="Times New Roman" w:hAnsi="Times New Roman"/>
          <w:sz w:val="19"/>
          <w:szCs w:val="19"/>
        </w:rPr>
        <w:t>,</w:t>
      </w:r>
      <w:r w:rsidR="009C6BEA" w:rsidRPr="006A47A3">
        <w:rPr>
          <w:rFonts w:ascii="Times New Roman" w:hAnsi="Times New Roman"/>
          <w:sz w:val="19"/>
          <w:szCs w:val="19"/>
        </w:rPr>
        <w:t xml:space="preserve"> O</w:t>
      </w:r>
      <w:r w:rsidR="00B67B97" w:rsidRPr="006A47A3">
        <w:rPr>
          <w:rFonts w:ascii="Times New Roman" w:hAnsi="Times New Roman"/>
          <w:sz w:val="19"/>
          <w:szCs w:val="19"/>
        </w:rPr>
        <w:t>K.</w:t>
      </w:r>
      <w:r w:rsidR="009C6BEA" w:rsidRPr="006A47A3">
        <w:rPr>
          <w:rFonts w:ascii="Times New Roman" w:hAnsi="Times New Roman"/>
          <w:sz w:val="19"/>
          <w:szCs w:val="19"/>
        </w:rPr>
        <w:t>;</w:t>
      </w:r>
      <w:r w:rsidR="001A71A7">
        <w:rPr>
          <w:rFonts w:ascii="Times New Roman" w:hAnsi="Times New Roman"/>
          <w:sz w:val="19"/>
          <w:szCs w:val="19"/>
        </w:rPr>
        <w:t xml:space="preserve"> </w:t>
      </w:r>
      <w:proofErr w:type="spellStart"/>
      <w:r w:rsidR="009C6BEA" w:rsidRPr="006A47A3">
        <w:rPr>
          <w:rFonts w:ascii="Times New Roman" w:hAnsi="Times New Roman"/>
          <w:sz w:val="19"/>
          <w:szCs w:val="19"/>
        </w:rPr>
        <w:t>Tempesta</w:t>
      </w:r>
      <w:proofErr w:type="spellEnd"/>
      <w:r w:rsidR="009C6BEA" w:rsidRPr="006A47A3">
        <w:rPr>
          <w:rFonts w:ascii="Times New Roman" w:hAnsi="Times New Roman"/>
          <w:sz w:val="19"/>
          <w:szCs w:val="19"/>
        </w:rPr>
        <w:t>, M</w:t>
      </w:r>
      <w:r w:rsidR="00B67B97" w:rsidRPr="006A47A3">
        <w:rPr>
          <w:rFonts w:ascii="Times New Roman" w:hAnsi="Times New Roman"/>
          <w:sz w:val="19"/>
          <w:szCs w:val="19"/>
        </w:rPr>
        <w:t>S.</w:t>
      </w:r>
      <w:r w:rsidR="001A71A7">
        <w:rPr>
          <w:rFonts w:ascii="Times New Roman" w:hAnsi="Times New Roman"/>
          <w:sz w:val="19"/>
          <w:szCs w:val="19"/>
        </w:rPr>
        <w:t xml:space="preserve"> </w:t>
      </w:r>
      <w:r w:rsidR="009C6BEA" w:rsidRPr="006A47A3">
        <w:rPr>
          <w:rFonts w:ascii="Times New Roman" w:hAnsi="Times New Roman"/>
          <w:sz w:val="19"/>
          <w:szCs w:val="19"/>
        </w:rPr>
        <w:t>(</w:t>
      </w:r>
      <w:r w:rsidR="00B67B97" w:rsidRPr="006A47A3">
        <w:rPr>
          <w:rFonts w:ascii="Times New Roman" w:hAnsi="Times New Roman"/>
          <w:sz w:val="19"/>
          <w:szCs w:val="19"/>
        </w:rPr>
        <w:t>1990</w:t>
      </w:r>
      <w:r w:rsidR="009C6BEA" w:rsidRPr="006A47A3">
        <w:rPr>
          <w:rFonts w:ascii="Times New Roman" w:hAnsi="Times New Roman"/>
          <w:sz w:val="19"/>
          <w:szCs w:val="19"/>
        </w:rPr>
        <w:t>):</w:t>
      </w:r>
      <w:r w:rsidR="00B67B97" w:rsidRPr="006A47A3">
        <w:rPr>
          <w:rFonts w:ascii="Times New Roman" w:hAnsi="Times New Roman"/>
          <w:sz w:val="19"/>
          <w:szCs w:val="19"/>
        </w:rPr>
        <w:t xml:space="preserve"> Prevention of </w:t>
      </w:r>
      <w:proofErr w:type="spellStart"/>
      <w:r w:rsidR="00B67B97" w:rsidRPr="006A47A3">
        <w:rPr>
          <w:rFonts w:ascii="Times New Roman" w:hAnsi="Times New Roman"/>
          <w:sz w:val="19"/>
          <w:szCs w:val="19"/>
        </w:rPr>
        <w:t>thioacetamide</w:t>
      </w:r>
      <w:proofErr w:type="spellEnd"/>
      <w:r w:rsidR="00B67B97" w:rsidRPr="006A47A3">
        <w:rPr>
          <w:rFonts w:ascii="Times New Roman" w:hAnsi="Times New Roman"/>
          <w:sz w:val="19"/>
          <w:szCs w:val="19"/>
        </w:rPr>
        <w:t xml:space="preserve">-induced </w:t>
      </w:r>
      <w:proofErr w:type="spellStart"/>
      <w:r w:rsidR="00B67B97" w:rsidRPr="006A47A3">
        <w:rPr>
          <w:rFonts w:ascii="Times New Roman" w:hAnsi="Times New Roman"/>
          <w:sz w:val="19"/>
          <w:szCs w:val="19"/>
        </w:rPr>
        <w:t>hepatotoxicity</w:t>
      </w:r>
      <w:proofErr w:type="spellEnd"/>
      <w:r w:rsidR="00B67B97" w:rsidRPr="006A47A3">
        <w:rPr>
          <w:rFonts w:ascii="Times New Roman" w:hAnsi="Times New Roman"/>
          <w:sz w:val="19"/>
          <w:szCs w:val="19"/>
        </w:rPr>
        <w:t xml:space="preserve"> by </w:t>
      </w:r>
      <w:proofErr w:type="spellStart"/>
      <w:r w:rsidR="00B67B97" w:rsidRPr="006A47A3">
        <w:rPr>
          <w:rFonts w:ascii="Times New Roman" w:hAnsi="Times New Roman"/>
          <w:sz w:val="19"/>
          <w:szCs w:val="19"/>
        </w:rPr>
        <w:t>biflavanones</w:t>
      </w:r>
      <w:proofErr w:type="spellEnd"/>
      <w:r w:rsidR="00B67B97" w:rsidRPr="006A47A3">
        <w:rPr>
          <w:rFonts w:ascii="Times New Roman" w:hAnsi="Times New Roman"/>
          <w:sz w:val="19"/>
          <w:szCs w:val="19"/>
        </w:rPr>
        <w:t xml:space="preserve"> of </w:t>
      </w:r>
      <w:proofErr w:type="spellStart"/>
      <w:r w:rsidR="00B67B97" w:rsidRPr="006A47A3">
        <w:rPr>
          <w:rFonts w:ascii="Times New Roman" w:hAnsi="Times New Roman"/>
          <w:sz w:val="19"/>
          <w:szCs w:val="19"/>
        </w:rPr>
        <w:t>Garcinia</w:t>
      </w:r>
      <w:proofErr w:type="spellEnd"/>
      <w:r w:rsidR="00B67B97" w:rsidRPr="006A47A3">
        <w:rPr>
          <w:rFonts w:ascii="Times New Roman" w:hAnsi="Times New Roman"/>
          <w:sz w:val="19"/>
          <w:szCs w:val="19"/>
        </w:rPr>
        <w:t xml:space="preserve"> kola. </w:t>
      </w:r>
      <w:proofErr w:type="spellStart"/>
      <w:r w:rsidR="00B67B97" w:rsidRPr="006A47A3">
        <w:rPr>
          <w:rFonts w:ascii="Times New Roman" w:hAnsi="Times New Roman"/>
          <w:sz w:val="19"/>
          <w:szCs w:val="19"/>
        </w:rPr>
        <w:t>Phytotherapy</w:t>
      </w:r>
      <w:proofErr w:type="spellEnd"/>
      <w:r w:rsidR="00B67B97" w:rsidRPr="006A47A3">
        <w:rPr>
          <w:rFonts w:ascii="Times New Roman" w:hAnsi="Times New Roman"/>
          <w:sz w:val="19"/>
          <w:szCs w:val="19"/>
        </w:rPr>
        <w:t xml:space="preserve"> Research. 4, 157 – 159</w:t>
      </w:r>
      <w:r w:rsidR="001A71A7">
        <w:rPr>
          <w:rFonts w:ascii="Times New Roman" w:hAnsi="Times New Roman"/>
          <w:sz w:val="19"/>
          <w:szCs w:val="19"/>
        </w:rPr>
        <w:t>.</w:t>
      </w:r>
    </w:p>
    <w:p w:rsidR="00001727" w:rsidRPr="006A47A3" w:rsidRDefault="00001727" w:rsidP="00001727">
      <w:pPr>
        <w:numPr>
          <w:ilvl w:val="0"/>
          <w:numId w:val="2"/>
        </w:numPr>
        <w:autoSpaceDE w:val="0"/>
        <w:autoSpaceDN w:val="0"/>
        <w:adjustRightInd w:val="0"/>
        <w:snapToGrid w:val="0"/>
        <w:spacing w:after="0" w:line="240" w:lineRule="auto"/>
        <w:jc w:val="both"/>
        <w:rPr>
          <w:rFonts w:ascii="Times New Roman" w:hAnsi="Times New Roman"/>
          <w:sz w:val="19"/>
          <w:szCs w:val="19"/>
        </w:rPr>
      </w:pPr>
      <w:r w:rsidRPr="006A47A3">
        <w:rPr>
          <w:rFonts w:ascii="Times New Roman" w:hAnsi="Times New Roman"/>
          <w:sz w:val="19"/>
          <w:szCs w:val="19"/>
        </w:rPr>
        <w:t>J</w:t>
      </w:r>
      <w:r w:rsidR="00B67B97" w:rsidRPr="006A47A3">
        <w:rPr>
          <w:rFonts w:ascii="Times New Roman" w:hAnsi="Times New Roman"/>
          <w:sz w:val="19"/>
          <w:szCs w:val="19"/>
        </w:rPr>
        <w:t>enkins, F., Smith,</w:t>
      </w:r>
      <w:r w:rsidR="001A71A7">
        <w:rPr>
          <w:rFonts w:ascii="Times New Roman" w:hAnsi="Times New Roman"/>
          <w:sz w:val="19"/>
          <w:szCs w:val="19"/>
        </w:rPr>
        <w:t xml:space="preserve"> </w:t>
      </w:r>
      <w:r w:rsidR="00B67B97" w:rsidRPr="006A47A3">
        <w:rPr>
          <w:rFonts w:ascii="Times New Roman" w:hAnsi="Times New Roman"/>
          <w:sz w:val="19"/>
          <w:szCs w:val="19"/>
        </w:rPr>
        <w:t>J.,</w:t>
      </w:r>
      <w:r w:rsidR="001A71A7">
        <w:rPr>
          <w:rFonts w:ascii="Times New Roman" w:hAnsi="Times New Roman"/>
          <w:sz w:val="19"/>
          <w:szCs w:val="19"/>
        </w:rPr>
        <w:t xml:space="preserve"> </w:t>
      </w:r>
      <w:r w:rsidR="00B67B97" w:rsidRPr="006A47A3">
        <w:rPr>
          <w:rFonts w:ascii="Times New Roman" w:hAnsi="Times New Roman"/>
          <w:sz w:val="19"/>
          <w:szCs w:val="19"/>
        </w:rPr>
        <w:t>2003</w:t>
      </w:r>
      <w:r w:rsidR="001E11CC">
        <w:rPr>
          <w:rFonts w:ascii="Times New Roman" w:hAnsi="Times New Roman"/>
          <w:sz w:val="19"/>
          <w:szCs w:val="19"/>
        </w:rPr>
        <w:t>.</w:t>
      </w:r>
      <w:r w:rsidR="00B67B97" w:rsidRPr="006A47A3">
        <w:rPr>
          <w:rFonts w:ascii="Times New Roman" w:hAnsi="Times New Roman"/>
          <w:sz w:val="19"/>
          <w:szCs w:val="19"/>
        </w:rPr>
        <w:t xml:space="preserve">Effects of </w:t>
      </w:r>
      <w:proofErr w:type="spellStart"/>
      <w:r w:rsidR="00B67B97" w:rsidRPr="006A47A3">
        <w:rPr>
          <w:rFonts w:ascii="Times New Roman" w:hAnsi="Times New Roman"/>
          <w:sz w:val="19"/>
          <w:szCs w:val="19"/>
        </w:rPr>
        <w:t>sublethal</w:t>
      </w:r>
      <w:proofErr w:type="spellEnd"/>
      <w:r w:rsidR="00B67B97" w:rsidRPr="006A47A3">
        <w:rPr>
          <w:rFonts w:ascii="Times New Roman" w:hAnsi="Times New Roman"/>
          <w:sz w:val="19"/>
          <w:szCs w:val="19"/>
        </w:rPr>
        <w:t xml:space="preserve"> concentration of </w:t>
      </w:r>
      <w:proofErr w:type="spellStart"/>
      <w:r w:rsidR="00B67B97" w:rsidRPr="006A47A3">
        <w:rPr>
          <w:rFonts w:ascii="Times New Roman" w:hAnsi="Times New Roman"/>
          <w:sz w:val="19"/>
          <w:szCs w:val="19"/>
        </w:rPr>
        <w:t>endosulfan</w:t>
      </w:r>
      <w:proofErr w:type="spellEnd"/>
      <w:r w:rsidR="00B67B97" w:rsidRPr="006A47A3">
        <w:rPr>
          <w:rFonts w:ascii="Times New Roman" w:hAnsi="Times New Roman"/>
          <w:sz w:val="19"/>
          <w:szCs w:val="19"/>
        </w:rPr>
        <w:t xml:space="preserve"> on </w:t>
      </w:r>
      <w:proofErr w:type="spellStart"/>
      <w:r w:rsidR="00B67B97" w:rsidRPr="006A47A3">
        <w:rPr>
          <w:rFonts w:ascii="Times New Roman" w:hAnsi="Times New Roman"/>
          <w:sz w:val="19"/>
          <w:szCs w:val="19"/>
        </w:rPr>
        <w:t>haematological</w:t>
      </w:r>
      <w:proofErr w:type="spellEnd"/>
      <w:r w:rsidR="00B67B97" w:rsidRPr="006A47A3">
        <w:rPr>
          <w:rFonts w:ascii="Times New Roman" w:hAnsi="Times New Roman"/>
          <w:sz w:val="19"/>
          <w:szCs w:val="19"/>
        </w:rPr>
        <w:t xml:space="preserve"> and serum biochemical parameters in the carp, </w:t>
      </w:r>
      <w:proofErr w:type="spellStart"/>
      <w:r w:rsidR="00B67B97" w:rsidRPr="006A47A3">
        <w:rPr>
          <w:rFonts w:ascii="Times New Roman" w:hAnsi="Times New Roman"/>
          <w:i/>
          <w:sz w:val="19"/>
          <w:szCs w:val="19"/>
        </w:rPr>
        <w:t>Cyprinus</w:t>
      </w:r>
      <w:proofErr w:type="spellEnd"/>
      <w:r w:rsidR="00B67B97" w:rsidRPr="006A47A3">
        <w:rPr>
          <w:rFonts w:ascii="Times New Roman" w:hAnsi="Times New Roman"/>
          <w:i/>
          <w:sz w:val="19"/>
          <w:szCs w:val="19"/>
        </w:rPr>
        <w:t xml:space="preserve"> </w:t>
      </w:r>
      <w:proofErr w:type="spellStart"/>
      <w:r w:rsidR="00B67B97" w:rsidRPr="006A47A3">
        <w:rPr>
          <w:rFonts w:ascii="Times New Roman" w:hAnsi="Times New Roman"/>
          <w:i/>
          <w:sz w:val="19"/>
          <w:szCs w:val="19"/>
        </w:rPr>
        <w:t>carpio</w:t>
      </w:r>
      <w:proofErr w:type="spellEnd"/>
      <w:r w:rsidR="00B67B97" w:rsidRPr="006A47A3">
        <w:rPr>
          <w:rFonts w:ascii="Times New Roman" w:hAnsi="Times New Roman"/>
          <w:sz w:val="19"/>
          <w:szCs w:val="19"/>
        </w:rPr>
        <w:t xml:space="preserve">. </w:t>
      </w:r>
      <w:r w:rsidR="00B67B97" w:rsidRPr="006A47A3">
        <w:rPr>
          <w:rFonts w:ascii="Times New Roman" w:hAnsi="Times New Roman"/>
          <w:i/>
          <w:sz w:val="19"/>
          <w:szCs w:val="19"/>
        </w:rPr>
        <w:t xml:space="preserve">Bull. </w:t>
      </w:r>
      <w:proofErr w:type="spellStart"/>
      <w:r w:rsidR="00B67B97" w:rsidRPr="006A47A3">
        <w:rPr>
          <w:rFonts w:ascii="Times New Roman" w:hAnsi="Times New Roman"/>
          <w:i/>
          <w:sz w:val="19"/>
          <w:szCs w:val="19"/>
        </w:rPr>
        <w:t>Environ.Contam</w:t>
      </w:r>
      <w:proofErr w:type="spellEnd"/>
      <w:r w:rsidR="00B67B97" w:rsidRPr="006A47A3">
        <w:rPr>
          <w:rFonts w:ascii="Times New Roman" w:hAnsi="Times New Roman"/>
          <w:i/>
          <w:sz w:val="19"/>
          <w:szCs w:val="19"/>
        </w:rPr>
        <w:t xml:space="preserve">. </w:t>
      </w:r>
      <w:proofErr w:type="spellStart"/>
      <w:r w:rsidR="00B67B97" w:rsidRPr="006A47A3">
        <w:rPr>
          <w:rFonts w:ascii="Times New Roman" w:hAnsi="Times New Roman"/>
          <w:i/>
          <w:sz w:val="19"/>
          <w:szCs w:val="19"/>
        </w:rPr>
        <w:t>Toxicol</w:t>
      </w:r>
      <w:proofErr w:type="spellEnd"/>
      <w:r w:rsidR="00B67B97" w:rsidRPr="006A47A3">
        <w:rPr>
          <w:rFonts w:ascii="Times New Roman" w:hAnsi="Times New Roman"/>
          <w:sz w:val="19"/>
          <w:szCs w:val="19"/>
        </w:rPr>
        <w:t>., 70</w:t>
      </w:r>
      <w:r w:rsidR="001E11CC">
        <w:rPr>
          <w:rFonts w:ascii="Times New Roman" w:hAnsi="Times New Roman"/>
          <w:sz w:val="19"/>
          <w:szCs w:val="19"/>
        </w:rPr>
        <w:t>:</w:t>
      </w:r>
      <w:r w:rsidR="00B67B97" w:rsidRPr="006A47A3">
        <w:rPr>
          <w:rFonts w:ascii="Times New Roman" w:hAnsi="Times New Roman"/>
          <w:sz w:val="19"/>
          <w:szCs w:val="19"/>
        </w:rPr>
        <w:t xml:space="preserve"> 993 – 947</w:t>
      </w:r>
      <w:r w:rsidR="001A71A7">
        <w:rPr>
          <w:rFonts w:ascii="Times New Roman" w:hAnsi="Times New Roman"/>
          <w:sz w:val="19"/>
          <w:szCs w:val="19"/>
        </w:rPr>
        <w:t>.</w:t>
      </w:r>
    </w:p>
    <w:p w:rsidR="00001727" w:rsidRPr="006A47A3" w:rsidRDefault="00001727" w:rsidP="00001727">
      <w:pPr>
        <w:numPr>
          <w:ilvl w:val="0"/>
          <w:numId w:val="2"/>
        </w:numPr>
        <w:snapToGrid w:val="0"/>
        <w:spacing w:after="0" w:line="240" w:lineRule="auto"/>
        <w:jc w:val="both"/>
        <w:rPr>
          <w:rFonts w:ascii="Times New Roman" w:hAnsi="Times New Roman"/>
          <w:sz w:val="19"/>
          <w:szCs w:val="19"/>
        </w:rPr>
      </w:pPr>
      <w:proofErr w:type="spellStart"/>
      <w:r w:rsidRPr="006A47A3">
        <w:rPr>
          <w:rFonts w:ascii="Times New Roman" w:hAnsi="Times New Roman"/>
          <w:sz w:val="19"/>
          <w:szCs w:val="19"/>
        </w:rPr>
        <w:t>K</w:t>
      </w:r>
      <w:r w:rsidR="00B67B97" w:rsidRPr="006A47A3">
        <w:rPr>
          <w:rFonts w:ascii="Times New Roman" w:hAnsi="Times New Roman"/>
          <w:sz w:val="19"/>
          <w:szCs w:val="19"/>
        </w:rPr>
        <w:t>amble</w:t>
      </w:r>
      <w:proofErr w:type="spellEnd"/>
      <w:r w:rsidR="00B67B97" w:rsidRPr="006A47A3">
        <w:rPr>
          <w:rFonts w:ascii="Times New Roman" w:hAnsi="Times New Roman"/>
          <w:sz w:val="19"/>
          <w:szCs w:val="19"/>
        </w:rPr>
        <w:t xml:space="preserve">, S.M., </w:t>
      </w:r>
      <w:proofErr w:type="spellStart"/>
      <w:r w:rsidR="00B67B97" w:rsidRPr="006A47A3">
        <w:rPr>
          <w:rFonts w:ascii="Times New Roman" w:hAnsi="Times New Roman"/>
          <w:sz w:val="19"/>
          <w:szCs w:val="19"/>
        </w:rPr>
        <w:t>Kamlakar</w:t>
      </w:r>
      <w:proofErr w:type="spellEnd"/>
      <w:r w:rsidR="00B67B97" w:rsidRPr="006A47A3">
        <w:rPr>
          <w:rFonts w:ascii="Times New Roman" w:hAnsi="Times New Roman"/>
          <w:sz w:val="19"/>
          <w:szCs w:val="19"/>
        </w:rPr>
        <w:t xml:space="preserve"> P.L., </w:t>
      </w:r>
      <w:proofErr w:type="spellStart"/>
      <w:r w:rsidR="00B67B97" w:rsidRPr="006A47A3">
        <w:rPr>
          <w:rFonts w:ascii="Times New Roman" w:hAnsi="Times New Roman"/>
          <w:sz w:val="19"/>
          <w:szCs w:val="19"/>
        </w:rPr>
        <w:t>Vaidya</w:t>
      </w:r>
      <w:proofErr w:type="spellEnd"/>
      <w:r w:rsidR="00B67B97" w:rsidRPr="006A47A3">
        <w:rPr>
          <w:rFonts w:ascii="Times New Roman" w:hAnsi="Times New Roman"/>
          <w:sz w:val="19"/>
          <w:szCs w:val="19"/>
        </w:rPr>
        <w:t xml:space="preserve">, S., </w:t>
      </w:r>
      <w:proofErr w:type="spellStart"/>
      <w:r w:rsidR="00B67B97" w:rsidRPr="006A47A3">
        <w:rPr>
          <w:rFonts w:ascii="Times New Roman" w:hAnsi="Times New Roman"/>
          <w:sz w:val="19"/>
          <w:szCs w:val="19"/>
        </w:rPr>
        <w:t>Bambole</w:t>
      </w:r>
      <w:proofErr w:type="spellEnd"/>
      <w:r w:rsidR="00B67B97" w:rsidRPr="006A47A3">
        <w:rPr>
          <w:rFonts w:ascii="Times New Roman" w:hAnsi="Times New Roman"/>
          <w:sz w:val="19"/>
          <w:szCs w:val="19"/>
        </w:rPr>
        <w:t xml:space="preserve">, V.D.,1998. Influence of </w:t>
      </w:r>
      <w:proofErr w:type="spellStart"/>
      <w:r w:rsidR="00B67B97" w:rsidRPr="006A47A3">
        <w:rPr>
          <w:rStyle w:val="Emphasis"/>
          <w:rFonts w:ascii="Times New Roman" w:hAnsi="Times New Roman"/>
          <w:sz w:val="19"/>
          <w:szCs w:val="19"/>
        </w:rPr>
        <w:t>Coccinia</w:t>
      </w:r>
      <w:proofErr w:type="spellEnd"/>
      <w:r w:rsidR="00B67B97" w:rsidRPr="006A47A3">
        <w:rPr>
          <w:rStyle w:val="Emphasis"/>
          <w:rFonts w:ascii="Times New Roman" w:hAnsi="Times New Roman"/>
          <w:sz w:val="19"/>
          <w:szCs w:val="19"/>
        </w:rPr>
        <w:t xml:space="preserve"> </w:t>
      </w:r>
      <w:proofErr w:type="spellStart"/>
      <w:r w:rsidR="00B67B97" w:rsidRPr="006A47A3">
        <w:rPr>
          <w:rStyle w:val="Emphasis"/>
          <w:rFonts w:ascii="Times New Roman" w:hAnsi="Times New Roman"/>
          <w:sz w:val="19"/>
          <w:szCs w:val="19"/>
        </w:rPr>
        <w:t>indica</w:t>
      </w:r>
      <w:proofErr w:type="spellEnd"/>
      <w:r w:rsidR="00B67B97" w:rsidRPr="006A47A3">
        <w:rPr>
          <w:rFonts w:ascii="Times New Roman" w:hAnsi="Times New Roman"/>
          <w:sz w:val="19"/>
          <w:szCs w:val="19"/>
        </w:rPr>
        <w:t xml:space="preserve"> on certain enzymes in </w:t>
      </w:r>
      <w:proofErr w:type="spellStart"/>
      <w:r w:rsidR="00B67B97" w:rsidRPr="006A47A3">
        <w:rPr>
          <w:rFonts w:ascii="Times New Roman" w:hAnsi="Times New Roman"/>
          <w:sz w:val="19"/>
          <w:szCs w:val="19"/>
        </w:rPr>
        <w:t>glycolytic</w:t>
      </w:r>
      <w:proofErr w:type="spellEnd"/>
      <w:r w:rsidR="00B67B97" w:rsidRPr="006A47A3">
        <w:rPr>
          <w:rFonts w:ascii="Times New Roman" w:hAnsi="Times New Roman"/>
          <w:sz w:val="19"/>
          <w:szCs w:val="19"/>
        </w:rPr>
        <w:t xml:space="preserve"> and </w:t>
      </w:r>
      <w:proofErr w:type="spellStart"/>
      <w:r w:rsidR="00B67B97" w:rsidRPr="006A47A3">
        <w:rPr>
          <w:rFonts w:ascii="Times New Roman" w:hAnsi="Times New Roman"/>
          <w:sz w:val="19"/>
          <w:szCs w:val="19"/>
        </w:rPr>
        <w:t>lipolytic</w:t>
      </w:r>
      <w:proofErr w:type="spellEnd"/>
      <w:r w:rsidR="00B67B97" w:rsidRPr="006A47A3">
        <w:rPr>
          <w:rFonts w:ascii="Times New Roman" w:hAnsi="Times New Roman"/>
          <w:sz w:val="19"/>
          <w:szCs w:val="19"/>
        </w:rPr>
        <w:t xml:space="preserve"> pathway in human diabetes. </w:t>
      </w:r>
      <w:r w:rsidR="00B67B97" w:rsidRPr="006A47A3">
        <w:rPr>
          <w:rStyle w:val="ref-journal"/>
          <w:rFonts w:ascii="Times New Roman" w:hAnsi="Times New Roman"/>
          <w:sz w:val="19"/>
          <w:szCs w:val="19"/>
        </w:rPr>
        <w:t xml:space="preserve">Indian J. Med. Sci. </w:t>
      </w:r>
      <w:r w:rsidR="00B67B97" w:rsidRPr="006A47A3">
        <w:rPr>
          <w:rStyle w:val="ref-vol"/>
          <w:rFonts w:ascii="Times New Roman" w:hAnsi="Times New Roman"/>
          <w:sz w:val="19"/>
          <w:szCs w:val="19"/>
        </w:rPr>
        <w:t>52</w:t>
      </w:r>
      <w:r w:rsidR="00B67B97" w:rsidRPr="006A47A3">
        <w:rPr>
          <w:rFonts w:ascii="Times New Roman" w:hAnsi="Times New Roman"/>
          <w:sz w:val="19"/>
          <w:szCs w:val="19"/>
        </w:rPr>
        <w:t>,143–146</w:t>
      </w:r>
    </w:p>
    <w:p w:rsidR="00001727" w:rsidRPr="006A47A3" w:rsidRDefault="00001727" w:rsidP="00001727">
      <w:pPr>
        <w:numPr>
          <w:ilvl w:val="0"/>
          <w:numId w:val="2"/>
        </w:numPr>
        <w:snapToGrid w:val="0"/>
        <w:spacing w:after="0" w:line="240" w:lineRule="auto"/>
        <w:jc w:val="both"/>
        <w:rPr>
          <w:rFonts w:ascii="Times New Roman" w:hAnsi="Times New Roman"/>
          <w:sz w:val="19"/>
          <w:szCs w:val="19"/>
        </w:rPr>
      </w:pPr>
      <w:proofErr w:type="spellStart"/>
      <w:r w:rsidRPr="006A47A3">
        <w:rPr>
          <w:rFonts w:ascii="Times New Roman" w:hAnsi="Times New Roman"/>
          <w:sz w:val="19"/>
          <w:szCs w:val="19"/>
        </w:rPr>
        <w:t>K</w:t>
      </w:r>
      <w:r w:rsidR="00B67B97" w:rsidRPr="006A47A3">
        <w:rPr>
          <w:rFonts w:ascii="Times New Roman" w:hAnsi="Times New Roman"/>
          <w:sz w:val="19"/>
          <w:szCs w:val="19"/>
        </w:rPr>
        <w:t>arunanayake</w:t>
      </w:r>
      <w:proofErr w:type="spellEnd"/>
      <w:r w:rsidR="00B67B97" w:rsidRPr="006A47A3">
        <w:rPr>
          <w:rFonts w:ascii="Times New Roman" w:hAnsi="Times New Roman"/>
          <w:sz w:val="19"/>
          <w:szCs w:val="19"/>
        </w:rPr>
        <w:t xml:space="preserve">, E.H., </w:t>
      </w:r>
      <w:proofErr w:type="spellStart"/>
      <w:r w:rsidR="00B67B97" w:rsidRPr="006A47A3">
        <w:rPr>
          <w:rFonts w:ascii="Times New Roman" w:hAnsi="Times New Roman"/>
          <w:sz w:val="19"/>
          <w:szCs w:val="19"/>
        </w:rPr>
        <w:t>Welihinda</w:t>
      </w:r>
      <w:proofErr w:type="spellEnd"/>
      <w:r w:rsidR="00B67B97" w:rsidRPr="006A47A3">
        <w:rPr>
          <w:rFonts w:ascii="Times New Roman" w:hAnsi="Times New Roman"/>
          <w:sz w:val="19"/>
          <w:szCs w:val="19"/>
        </w:rPr>
        <w:t xml:space="preserve">, J., </w:t>
      </w:r>
      <w:proofErr w:type="spellStart"/>
      <w:r w:rsidR="00B67B97" w:rsidRPr="006A47A3">
        <w:rPr>
          <w:rFonts w:ascii="Times New Roman" w:hAnsi="Times New Roman"/>
          <w:sz w:val="19"/>
          <w:szCs w:val="19"/>
        </w:rPr>
        <w:t>Sirimanne</w:t>
      </w:r>
      <w:proofErr w:type="spellEnd"/>
      <w:r w:rsidR="00B67B97" w:rsidRPr="006A47A3">
        <w:rPr>
          <w:rFonts w:ascii="Times New Roman" w:hAnsi="Times New Roman"/>
          <w:sz w:val="19"/>
          <w:szCs w:val="19"/>
        </w:rPr>
        <w:t xml:space="preserve">, S.R., </w:t>
      </w:r>
      <w:proofErr w:type="spellStart"/>
      <w:r w:rsidR="00B67B97" w:rsidRPr="006A47A3">
        <w:rPr>
          <w:rFonts w:ascii="Times New Roman" w:hAnsi="Times New Roman"/>
          <w:sz w:val="19"/>
          <w:szCs w:val="19"/>
        </w:rPr>
        <w:t>Sinnadorai</w:t>
      </w:r>
      <w:proofErr w:type="spellEnd"/>
      <w:r w:rsidR="00B67B97" w:rsidRPr="006A47A3">
        <w:rPr>
          <w:rFonts w:ascii="Times New Roman" w:hAnsi="Times New Roman"/>
          <w:sz w:val="19"/>
          <w:szCs w:val="19"/>
        </w:rPr>
        <w:t xml:space="preserve">, G.,1984. Oral hypoglycemic activity of some medicinal plants of Sri Lanka. </w:t>
      </w:r>
      <w:r w:rsidR="00B67B97" w:rsidRPr="006A47A3">
        <w:rPr>
          <w:rStyle w:val="ref-journal"/>
          <w:rFonts w:ascii="Times New Roman" w:hAnsi="Times New Roman"/>
          <w:sz w:val="19"/>
          <w:szCs w:val="19"/>
        </w:rPr>
        <w:t xml:space="preserve">J. </w:t>
      </w:r>
      <w:proofErr w:type="spellStart"/>
      <w:r w:rsidR="00B67B97" w:rsidRPr="006A47A3">
        <w:rPr>
          <w:rStyle w:val="ref-journal"/>
          <w:rFonts w:ascii="Times New Roman" w:hAnsi="Times New Roman"/>
          <w:sz w:val="19"/>
          <w:szCs w:val="19"/>
        </w:rPr>
        <w:t>Ethnopharmacol</w:t>
      </w:r>
      <w:proofErr w:type="spellEnd"/>
      <w:r w:rsidR="00B67B97" w:rsidRPr="006A47A3">
        <w:rPr>
          <w:rStyle w:val="ref-journal"/>
          <w:rFonts w:ascii="Times New Roman" w:hAnsi="Times New Roman"/>
          <w:sz w:val="19"/>
          <w:szCs w:val="19"/>
        </w:rPr>
        <w:t>.</w:t>
      </w:r>
      <w:r w:rsidR="001A71A7">
        <w:rPr>
          <w:rStyle w:val="ref-journal"/>
          <w:rFonts w:ascii="Times New Roman" w:hAnsi="Times New Roman"/>
          <w:sz w:val="19"/>
          <w:szCs w:val="19"/>
        </w:rPr>
        <w:t xml:space="preserve"> </w:t>
      </w:r>
      <w:r w:rsidR="00B67B97" w:rsidRPr="006A47A3">
        <w:rPr>
          <w:rStyle w:val="ref-vol"/>
          <w:rFonts w:ascii="Times New Roman" w:hAnsi="Times New Roman"/>
          <w:sz w:val="19"/>
          <w:szCs w:val="19"/>
        </w:rPr>
        <w:t>11</w:t>
      </w:r>
      <w:r w:rsidR="00B67B97" w:rsidRPr="006A47A3">
        <w:rPr>
          <w:rFonts w:ascii="Times New Roman" w:hAnsi="Times New Roman"/>
          <w:sz w:val="19"/>
          <w:szCs w:val="19"/>
        </w:rPr>
        <w:t>,223–231</w:t>
      </w:r>
      <w:r w:rsidR="001A71A7">
        <w:rPr>
          <w:rFonts w:ascii="Times New Roman" w:hAnsi="Times New Roman"/>
          <w:sz w:val="19"/>
          <w:szCs w:val="19"/>
        </w:rPr>
        <w:t>.</w:t>
      </w:r>
    </w:p>
    <w:p w:rsidR="00001727" w:rsidRPr="006A47A3" w:rsidRDefault="00001727" w:rsidP="00001727">
      <w:pPr>
        <w:numPr>
          <w:ilvl w:val="0"/>
          <w:numId w:val="2"/>
        </w:numPr>
        <w:snapToGrid w:val="0"/>
        <w:spacing w:after="0" w:line="240" w:lineRule="auto"/>
        <w:jc w:val="both"/>
        <w:rPr>
          <w:rFonts w:ascii="Times New Roman" w:hAnsi="Times New Roman"/>
          <w:color w:val="000000"/>
          <w:sz w:val="19"/>
          <w:szCs w:val="19"/>
        </w:rPr>
      </w:pPr>
      <w:proofErr w:type="spellStart"/>
      <w:r w:rsidRPr="006A47A3">
        <w:rPr>
          <w:rFonts w:ascii="Times New Roman" w:hAnsi="Times New Roman"/>
          <w:color w:val="000000"/>
          <w:sz w:val="19"/>
          <w:szCs w:val="19"/>
        </w:rPr>
        <w:t>K</w:t>
      </w:r>
      <w:r w:rsidR="00B67B97" w:rsidRPr="006A47A3">
        <w:rPr>
          <w:rFonts w:ascii="Times New Roman" w:hAnsi="Times New Roman"/>
          <w:color w:val="000000"/>
          <w:sz w:val="19"/>
          <w:szCs w:val="19"/>
        </w:rPr>
        <w:t>hosla</w:t>
      </w:r>
      <w:proofErr w:type="spellEnd"/>
      <w:r w:rsidR="00B67B97" w:rsidRPr="006A47A3">
        <w:rPr>
          <w:rFonts w:ascii="Times New Roman" w:hAnsi="Times New Roman"/>
          <w:color w:val="000000"/>
          <w:sz w:val="19"/>
          <w:szCs w:val="19"/>
        </w:rPr>
        <w:t xml:space="preserve">, P., Gupta, D.D., </w:t>
      </w:r>
      <w:proofErr w:type="spellStart"/>
      <w:r w:rsidR="00B67B97" w:rsidRPr="006A47A3">
        <w:rPr>
          <w:rFonts w:ascii="Times New Roman" w:hAnsi="Times New Roman"/>
          <w:color w:val="000000"/>
          <w:sz w:val="19"/>
          <w:szCs w:val="19"/>
        </w:rPr>
        <w:t>Nagpal</w:t>
      </w:r>
      <w:proofErr w:type="spellEnd"/>
      <w:r w:rsidR="00B67B97" w:rsidRPr="006A47A3">
        <w:rPr>
          <w:rFonts w:ascii="Times New Roman" w:hAnsi="Times New Roman"/>
          <w:color w:val="000000"/>
          <w:sz w:val="19"/>
          <w:szCs w:val="19"/>
        </w:rPr>
        <w:t xml:space="preserve">, R.K., 1995. Effect of </w:t>
      </w:r>
      <w:proofErr w:type="spellStart"/>
      <w:r w:rsidR="00B67B97" w:rsidRPr="006A47A3">
        <w:rPr>
          <w:rStyle w:val="Emphasis"/>
          <w:rFonts w:ascii="Times New Roman" w:hAnsi="Times New Roman"/>
          <w:color w:val="000000"/>
          <w:sz w:val="19"/>
          <w:szCs w:val="19"/>
        </w:rPr>
        <w:t>Trigonella</w:t>
      </w:r>
      <w:proofErr w:type="spellEnd"/>
      <w:r w:rsidR="00B67B97" w:rsidRPr="006A47A3">
        <w:rPr>
          <w:rStyle w:val="Emphasis"/>
          <w:rFonts w:ascii="Times New Roman" w:hAnsi="Times New Roman"/>
          <w:color w:val="000000"/>
          <w:sz w:val="19"/>
          <w:szCs w:val="19"/>
        </w:rPr>
        <w:t xml:space="preserve"> </w:t>
      </w:r>
      <w:proofErr w:type="spellStart"/>
      <w:r w:rsidR="00B67B97" w:rsidRPr="006A47A3">
        <w:rPr>
          <w:rStyle w:val="Emphasis"/>
          <w:rFonts w:ascii="Times New Roman" w:hAnsi="Times New Roman"/>
          <w:color w:val="000000"/>
          <w:sz w:val="19"/>
          <w:szCs w:val="19"/>
        </w:rPr>
        <w:t>foenum</w:t>
      </w:r>
      <w:proofErr w:type="spellEnd"/>
      <w:r w:rsidR="00B67B97" w:rsidRPr="006A47A3">
        <w:rPr>
          <w:rStyle w:val="Emphasis"/>
          <w:rFonts w:ascii="Times New Roman" w:hAnsi="Times New Roman"/>
          <w:color w:val="000000"/>
          <w:sz w:val="19"/>
          <w:szCs w:val="19"/>
        </w:rPr>
        <w:t xml:space="preserve"> </w:t>
      </w:r>
      <w:proofErr w:type="spellStart"/>
      <w:r w:rsidR="00B67B97" w:rsidRPr="006A47A3">
        <w:rPr>
          <w:rStyle w:val="Emphasis"/>
          <w:rFonts w:ascii="Times New Roman" w:hAnsi="Times New Roman"/>
          <w:color w:val="000000"/>
          <w:sz w:val="19"/>
          <w:szCs w:val="19"/>
        </w:rPr>
        <w:t>graecum</w:t>
      </w:r>
      <w:proofErr w:type="spellEnd"/>
      <w:r w:rsidR="00B67B97" w:rsidRPr="006A47A3">
        <w:rPr>
          <w:rFonts w:ascii="Times New Roman" w:hAnsi="Times New Roman"/>
          <w:color w:val="000000"/>
          <w:sz w:val="19"/>
          <w:szCs w:val="19"/>
        </w:rPr>
        <w:t xml:space="preserve"> (fenugreek) on blood glucose in normal and diabetic rats. </w:t>
      </w:r>
      <w:r w:rsidR="00B67B97" w:rsidRPr="006A47A3">
        <w:rPr>
          <w:rStyle w:val="ref-journal"/>
          <w:rFonts w:ascii="Times New Roman" w:hAnsi="Times New Roman"/>
          <w:color w:val="000000"/>
          <w:sz w:val="19"/>
          <w:szCs w:val="19"/>
        </w:rPr>
        <w:t xml:space="preserve">Indian J. Physiol. </w:t>
      </w:r>
      <w:proofErr w:type="spellStart"/>
      <w:r w:rsidR="00B67B97" w:rsidRPr="006A47A3">
        <w:rPr>
          <w:rStyle w:val="ref-journal"/>
          <w:rFonts w:ascii="Times New Roman" w:hAnsi="Times New Roman"/>
          <w:color w:val="000000"/>
          <w:sz w:val="19"/>
          <w:szCs w:val="19"/>
        </w:rPr>
        <w:t>Pharmacol</w:t>
      </w:r>
      <w:proofErr w:type="spellEnd"/>
      <w:r w:rsidR="00B67B97" w:rsidRPr="006A47A3">
        <w:rPr>
          <w:rStyle w:val="ref-journal"/>
          <w:rFonts w:ascii="Times New Roman" w:hAnsi="Times New Roman"/>
          <w:color w:val="000000"/>
          <w:sz w:val="19"/>
          <w:szCs w:val="19"/>
        </w:rPr>
        <w:t xml:space="preserve">. </w:t>
      </w:r>
      <w:r w:rsidR="00B67B97" w:rsidRPr="006A47A3">
        <w:rPr>
          <w:rStyle w:val="ref-vol"/>
          <w:rFonts w:ascii="Times New Roman" w:hAnsi="Times New Roman"/>
          <w:color w:val="000000"/>
          <w:sz w:val="19"/>
          <w:szCs w:val="19"/>
        </w:rPr>
        <w:t>39</w:t>
      </w:r>
      <w:r w:rsidR="00B67B97" w:rsidRPr="006A47A3">
        <w:rPr>
          <w:rFonts w:ascii="Times New Roman" w:hAnsi="Times New Roman"/>
          <w:color w:val="000000"/>
          <w:sz w:val="19"/>
          <w:szCs w:val="19"/>
        </w:rPr>
        <w:t>, 173–174</w:t>
      </w:r>
      <w:r w:rsidR="001A71A7">
        <w:rPr>
          <w:rFonts w:ascii="Times New Roman" w:hAnsi="Times New Roman"/>
          <w:color w:val="000000"/>
          <w:sz w:val="19"/>
          <w:szCs w:val="19"/>
        </w:rPr>
        <w:t>.</w:t>
      </w:r>
    </w:p>
    <w:p w:rsidR="00001727" w:rsidRPr="006A47A3" w:rsidRDefault="00001727" w:rsidP="00001727">
      <w:pPr>
        <w:numPr>
          <w:ilvl w:val="0"/>
          <w:numId w:val="2"/>
        </w:numPr>
        <w:autoSpaceDE w:val="0"/>
        <w:autoSpaceDN w:val="0"/>
        <w:adjustRightInd w:val="0"/>
        <w:snapToGrid w:val="0"/>
        <w:spacing w:after="0" w:line="240" w:lineRule="auto"/>
        <w:jc w:val="both"/>
        <w:rPr>
          <w:rFonts w:ascii="Times New Roman" w:hAnsi="Times New Roman"/>
          <w:sz w:val="19"/>
          <w:szCs w:val="19"/>
        </w:rPr>
      </w:pPr>
      <w:proofErr w:type="spellStart"/>
      <w:r w:rsidRPr="006A47A3">
        <w:rPr>
          <w:rFonts w:ascii="Times New Roman" w:hAnsi="Times New Roman"/>
          <w:sz w:val="19"/>
          <w:szCs w:val="19"/>
        </w:rPr>
        <w:lastRenderedPageBreak/>
        <w:t>L</w:t>
      </w:r>
      <w:r w:rsidR="00B67B97" w:rsidRPr="006A47A3">
        <w:rPr>
          <w:rFonts w:ascii="Times New Roman" w:hAnsi="Times New Roman"/>
          <w:sz w:val="19"/>
          <w:szCs w:val="19"/>
        </w:rPr>
        <w:t>osel</w:t>
      </w:r>
      <w:proofErr w:type="spellEnd"/>
      <w:r w:rsidR="00B67B97" w:rsidRPr="006A47A3">
        <w:rPr>
          <w:rFonts w:ascii="Times New Roman" w:hAnsi="Times New Roman"/>
          <w:sz w:val="19"/>
          <w:szCs w:val="19"/>
        </w:rPr>
        <w:t>, R</w:t>
      </w:r>
      <w:r w:rsidR="001E11CC">
        <w:rPr>
          <w:rFonts w:ascii="Times New Roman" w:hAnsi="Times New Roman"/>
          <w:sz w:val="19"/>
          <w:szCs w:val="19"/>
        </w:rPr>
        <w:t>.</w:t>
      </w:r>
      <w:r w:rsidR="00B67B97" w:rsidRPr="006A47A3">
        <w:rPr>
          <w:rFonts w:ascii="Times New Roman" w:hAnsi="Times New Roman"/>
          <w:sz w:val="19"/>
          <w:szCs w:val="19"/>
        </w:rPr>
        <w:t xml:space="preserve">, </w:t>
      </w:r>
      <w:proofErr w:type="spellStart"/>
      <w:r w:rsidR="00B67B97" w:rsidRPr="006A47A3">
        <w:rPr>
          <w:rFonts w:ascii="Times New Roman" w:hAnsi="Times New Roman"/>
          <w:sz w:val="19"/>
          <w:szCs w:val="19"/>
        </w:rPr>
        <w:t>Wehling</w:t>
      </w:r>
      <w:proofErr w:type="spellEnd"/>
      <w:r w:rsidR="00B67B97" w:rsidRPr="006A47A3">
        <w:rPr>
          <w:rFonts w:ascii="Times New Roman" w:hAnsi="Times New Roman"/>
          <w:sz w:val="19"/>
          <w:szCs w:val="19"/>
        </w:rPr>
        <w:t xml:space="preserve">, M., 2003. </w:t>
      </w:r>
      <w:proofErr w:type="spellStart"/>
      <w:r w:rsidR="00B67B97" w:rsidRPr="006A47A3">
        <w:rPr>
          <w:rFonts w:ascii="Times New Roman" w:hAnsi="Times New Roman"/>
          <w:sz w:val="19"/>
          <w:szCs w:val="19"/>
        </w:rPr>
        <w:t>Nongenomic</w:t>
      </w:r>
      <w:proofErr w:type="spellEnd"/>
      <w:r w:rsidR="00B67B97" w:rsidRPr="006A47A3">
        <w:rPr>
          <w:rFonts w:ascii="Times New Roman" w:hAnsi="Times New Roman"/>
          <w:sz w:val="19"/>
          <w:szCs w:val="19"/>
        </w:rPr>
        <w:t xml:space="preserve"> actions of steroid </w:t>
      </w:r>
      <w:proofErr w:type="spellStart"/>
      <w:r w:rsidR="00B67B97" w:rsidRPr="006A47A3">
        <w:rPr>
          <w:rFonts w:ascii="Times New Roman" w:hAnsi="Times New Roman"/>
          <w:sz w:val="19"/>
          <w:szCs w:val="19"/>
        </w:rPr>
        <w:t>hormones.Nature</w:t>
      </w:r>
      <w:proofErr w:type="spellEnd"/>
      <w:r w:rsidR="00B67B97" w:rsidRPr="006A47A3">
        <w:rPr>
          <w:rFonts w:ascii="Times New Roman" w:hAnsi="Times New Roman"/>
          <w:sz w:val="19"/>
          <w:szCs w:val="19"/>
        </w:rPr>
        <w:t xml:space="preserve"> Reviews. Molecular Cell Biology. 4, 46–56.</w:t>
      </w:r>
    </w:p>
    <w:p w:rsidR="00001727" w:rsidRPr="006A47A3" w:rsidRDefault="00001727" w:rsidP="00001727">
      <w:pPr>
        <w:numPr>
          <w:ilvl w:val="0"/>
          <w:numId w:val="2"/>
        </w:numPr>
        <w:autoSpaceDE w:val="0"/>
        <w:autoSpaceDN w:val="0"/>
        <w:adjustRightInd w:val="0"/>
        <w:snapToGrid w:val="0"/>
        <w:spacing w:after="0" w:line="240" w:lineRule="auto"/>
        <w:jc w:val="both"/>
        <w:rPr>
          <w:rFonts w:ascii="Times New Roman" w:hAnsi="Times New Roman"/>
          <w:sz w:val="19"/>
          <w:szCs w:val="19"/>
        </w:rPr>
      </w:pPr>
      <w:r w:rsidRPr="006A47A3">
        <w:rPr>
          <w:rFonts w:ascii="Times New Roman" w:hAnsi="Times New Roman"/>
          <w:sz w:val="19"/>
          <w:szCs w:val="19"/>
        </w:rPr>
        <w:t>L</w:t>
      </w:r>
      <w:r w:rsidR="00B67B97" w:rsidRPr="006A47A3">
        <w:rPr>
          <w:rFonts w:ascii="Times New Roman" w:hAnsi="Times New Roman"/>
          <w:sz w:val="19"/>
          <w:szCs w:val="19"/>
        </w:rPr>
        <w:t xml:space="preserve">owry, O. </w:t>
      </w:r>
      <w:proofErr w:type="spellStart"/>
      <w:r w:rsidR="00B67B97" w:rsidRPr="006A47A3">
        <w:rPr>
          <w:rFonts w:ascii="Times New Roman" w:hAnsi="Times New Roman"/>
          <w:sz w:val="19"/>
          <w:szCs w:val="19"/>
        </w:rPr>
        <w:t>H.,Rosebrough</w:t>
      </w:r>
      <w:proofErr w:type="spellEnd"/>
      <w:r w:rsidR="00B67B97" w:rsidRPr="006A47A3">
        <w:rPr>
          <w:rFonts w:ascii="Times New Roman" w:hAnsi="Times New Roman"/>
          <w:sz w:val="19"/>
          <w:szCs w:val="19"/>
        </w:rPr>
        <w:t>, N. J., Farr, A. L. and Randall, R. J., 1951. Protein measurement</w:t>
      </w:r>
      <w:r w:rsidR="001E11CC">
        <w:rPr>
          <w:rFonts w:ascii="Times New Roman" w:hAnsi="Times New Roman"/>
          <w:sz w:val="19"/>
          <w:szCs w:val="19"/>
        </w:rPr>
        <w:t xml:space="preserve"> </w:t>
      </w:r>
      <w:r w:rsidR="00B67B97" w:rsidRPr="006A47A3">
        <w:rPr>
          <w:rFonts w:ascii="Times New Roman" w:hAnsi="Times New Roman"/>
          <w:sz w:val="19"/>
          <w:szCs w:val="19"/>
        </w:rPr>
        <w:t xml:space="preserve">with </w:t>
      </w:r>
      <w:proofErr w:type="spellStart"/>
      <w:r w:rsidR="00B67B97" w:rsidRPr="006A47A3">
        <w:rPr>
          <w:rFonts w:ascii="Times New Roman" w:hAnsi="Times New Roman"/>
          <w:sz w:val="19"/>
          <w:szCs w:val="19"/>
        </w:rPr>
        <w:t>folin</w:t>
      </w:r>
      <w:proofErr w:type="spellEnd"/>
      <w:r w:rsidR="00B67B97" w:rsidRPr="006A47A3">
        <w:rPr>
          <w:rFonts w:ascii="Times New Roman" w:hAnsi="Times New Roman"/>
          <w:sz w:val="19"/>
          <w:szCs w:val="19"/>
        </w:rPr>
        <w:t xml:space="preserve"> phenol reagent, </w:t>
      </w:r>
      <w:r w:rsidR="00B67B97" w:rsidRPr="006A47A3">
        <w:rPr>
          <w:rFonts w:ascii="Times New Roman" w:hAnsi="Times New Roman"/>
          <w:i/>
          <w:sz w:val="19"/>
          <w:szCs w:val="19"/>
        </w:rPr>
        <w:t>Journal of Biological Chemistry,</w:t>
      </w:r>
      <w:r w:rsidR="00B67B97" w:rsidRPr="006A47A3">
        <w:rPr>
          <w:rFonts w:ascii="Times New Roman" w:hAnsi="Times New Roman"/>
          <w:sz w:val="19"/>
          <w:szCs w:val="19"/>
        </w:rPr>
        <w:t xml:space="preserve"> 193:265.</w:t>
      </w:r>
    </w:p>
    <w:p w:rsidR="00001727" w:rsidRPr="006A47A3" w:rsidRDefault="00001727" w:rsidP="00001727">
      <w:pPr>
        <w:numPr>
          <w:ilvl w:val="0"/>
          <w:numId w:val="2"/>
        </w:numPr>
        <w:snapToGrid w:val="0"/>
        <w:spacing w:after="0" w:line="240" w:lineRule="auto"/>
        <w:jc w:val="both"/>
        <w:rPr>
          <w:rFonts w:ascii="Times New Roman" w:hAnsi="Times New Roman"/>
          <w:sz w:val="19"/>
          <w:szCs w:val="19"/>
        </w:rPr>
      </w:pPr>
      <w:proofErr w:type="spellStart"/>
      <w:r w:rsidRPr="006A47A3">
        <w:rPr>
          <w:rFonts w:ascii="Times New Roman" w:hAnsi="Times New Roman"/>
          <w:sz w:val="19"/>
          <w:szCs w:val="19"/>
        </w:rPr>
        <w:t>L</w:t>
      </w:r>
      <w:r w:rsidR="00B67B97" w:rsidRPr="006A47A3">
        <w:rPr>
          <w:rFonts w:ascii="Times New Roman" w:hAnsi="Times New Roman"/>
          <w:sz w:val="19"/>
          <w:szCs w:val="19"/>
        </w:rPr>
        <w:t>uskova</w:t>
      </w:r>
      <w:proofErr w:type="spellEnd"/>
      <w:r w:rsidR="00B67B97" w:rsidRPr="006A47A3">
        <w:rPr>
          <w:rFonts w:ascii="Times New Roman" w:hAnsi="Times New Roman"/>
          <w:sz w:val="19"/>
          <w:szCs w:val="19"/>
        </w:rPr>
        <w:t>, V., Svoboda,</w:t>
      </w:r>
      <w:r w:rsidR="001A71A7">
        <w:rPr>
          <w:rFonts w:ascii="Times New Roman" w:hAnsi="Times New Roman"/>
          <w:sz w:val="19"/>
          <w:szCs w:val="19"/>
        </w:rPr>
        <w:t xml:space="preserve"> </w:t>
      </w:r>
      <w:r w:rsidR="00B67B97" w:rsidRPr="006A47A3">
        <w:rPr>
          <w:rFonts w:ascii="Times New Roman" w:hAnsi="Times New Roman"/>
          <w:sz w:val="19"/>
          <w:szCs w:val="19"/>
        </w:rPr>
        <w:t xml:space="preserve">M, and </w:t>
      </w:r>
      <w:proofErr w:type="spellStart"/>
      <w:r w:rsidR="00B67B97" w:rsidRPr="006A47A3">
        <w:rPr>
          <w:rFonts w:ascii="Times New Roman" w:hAnsi="Times New Roman"/>
          <w:sz w:val="19"/>
          <w:szCs w:val="19"/>
        </w:rPr>
        <w:t>Kolarova</w:t>
      </w:r>
      <w:proofErr w:type="spellEnd"/>
      <w:r w:rsidR="00B67B97" w:rsidRPr="006A47A3">
        <w:rPr>
          <w:rFonts w:ascii="Times New Roman" w:hAnsi="Times New Roman"/>
          <w:sz w:val="19"/>
          <w:szCs w:val="19"/>
        </w:rPr>
        <w:t>, A.,</w:t>
      </w:r>
      <w:r w:rsidR="001A71A7">
        <w:rPr>
          <w:rFonts w:ascii="Times New Roman" w:hAnsi="Times New Roman"/>
          <w:sz w:val="19"/>
          <w:szCs w:val="19"/>
        </w:rPr>
        <w:t xml:space="preserve"> </w:t>
      </w:r>
      <w:r w:rsidR="00B67B97" w:rsidRPr="006A47A3">
        <w:rPr>
          <w:rFonts w:ascii="Times New Roman" w:hAnsi="Times New Roman"/>
          <w:sz w:val="19"/>
          <w:szCs w:val="19"/>
        </w:rPr>
        <w:t xml:space="preserve">2002. The effects of </w:t>
      </w:r>
      <w:proofErr w:type="spellStart"/>
      <w:r w:rsidR="00B67B97" w:rsidRPr="006A47A3">
        <w:rPr>
          <w:rFonts w:ascii="Times New Roman" w:hAnsi="Times New Roman"/>
          <w:sz w:val="19"/>
          <w:szCs w:val="19"/>
        </w:rPr>
        <w:t>diazinon</w:t>
      </w:r>
      <w:proofErr w:type="spellEnd"/>
      <w:r w:rsidR="00B67B97" w:rsidRPr="006A47A3">
        <w:rPr>
          <w:rFonts w:ascii="Times New Roman" w:hAnsi="Times New Roman"/>
          <w:sz w:val="19"/>
          <w:szCs w:val="19"/>
        </w:rPr>
        <w:t xml:space="preserve"> on blood plasma Biochemistry in carp, </w:t>
      </w:r>
      <w:proofErr w:type="spellStart"/>
      <w:r w:rsidR="00B67B97" w:rsidRPr="006A47A3">
        <w:rPr>
          <w:rFonts w:ascii="Times New Roman" w:hAnsi="Times New Roman"/>
          <w:sz w:val="19"/>
          <w:szCs w:val="19"/>
        </w:rPr>
        <w:t>Cyprinus</w:t>
      </w:r>
      <w:proofErr w:type="spellEnd"/>
      <w:r w:rsidR="00B67B97" w:rsidRPr="006A47A3">
        <w:rPr>
          <w:rFonts w:ascii="Times New Roman" w:hAnsi="Times New Roman"/>
          <w:sz w:val="19"/>
          <w:szCs w:val="19"/>
        </w:rPr>
        <w:t xml:space="preserve"> </w:t>
      </w:r>
      <w:proofErr w:type="spellStart"/>
      <w:r w:rsidR="00B67B97" w:rsidRPr="006A47A3">
        <w:rPr>
          <w:rFonts w:ascii="Times New Roman" w:hAnsi="Times New Roman"/>
          <w:sz w:val="19"/>
          <w:szCs w:val="19"/>
        </w:rPr>
        <w:t>carpio</w:t>
      </w:r>
      <w:proofErr w:type="spellEnd"/>
      <w:r w:rsidR="00B67B97" w:rsidRPr="006A47A3">
        <w:rPr>
          <w:rFonts w:ascii="Times New Roman" w:hAnsi="Times New Roman"/>
          <w:sz w:val="19"/>
          <w:szCs w:val="19"/>
        </w:rPr>
        <w:t xml:space="preserve">. </w:t>
      </w:r>
      <w:proofErr w:type="spellStart"/>
      <w:r w:rsidR="00B67B97" w:rsidRPr="006A47A3">
        <w:rPr>
          <w:rFonts w:ascii="Times New Roman" w:hAnsi="Times New Roman"/>
          <w:i/>
          <w:sz w:val="19"/>
          <w:szCs w:val="19"/>
        </w:rPr>
        <w:t>Acta</w:t>
      </w:r>
      <w:proofErr w:type="spellEnd"/>
      <w:r w:rsidR="00B67B97" w:rsidRPr="006A47A3">
        <w:rPr>
          <w:rFonts w:ascii="Times New Roman" w:hAnsi="Times New Roman"/>
          <w:i/>
          <w:sz w:val="19"/>
          <w:szCs w:val="19"/>
        </w:rPr>
        <w:t xml:space="preserve"> Vet.</w:t>
      </w:r>
      <w:r w:rsidR="001A71A7">
        <w:rPr>
          <w:rFonts w:ascii="Times New Roman" w:hAnsi="Times New Roman"/>
          <w:i/>
          <w:sz w:val="19"/>
          <w:szCs w:val="19"/>
        </w:rPr>
        <w:t xml:space="preserve"> </w:t>
      </w:r>
      <w:r w:rsidR="00B67B97" w:rsidRPr="006A47A3">
        <w:rPr>
          <w:rFonts w:ascii="Times New Roman" w:hAnsi="Times New Roman"/>
          <w:i/>
          <w:sz w:val="19"/>
          <w:szCs w:val="19"/>
        </w:rPr>
        <w:t>Brno.,</w:t>
      </w:r>
      <w:r w:rsidR="00B67B97" w:rsidRPr="006A47A3">
        <w:rPr>
          <w:rFonts w:ascii="Times New Roman" w:hAnsi="Times New Roman"/>
          <w:sz w:val="19"/>
          <w:szCs w:val="19"/>
        </w:rPr>
        <w:t xml:space="preserve"> 71</w:t>
      </w:r>
      <w:r w:rsidR="001E11CC">
        <w:rPr>
          <w:rFonts w:ascii="Times New Roman" w:hAnsi="Times New Roman"/>
          <w:sz w:val="19"/>
          <w:szCs w:val="19"/>
        </w:rPr>
        <w:t>:</w:t>
      </w:r>
      <w:r w:rsidR="00B67B97" w:rsidRPr="006A47A3">
        <w:rPr>
          <w:rFonts w:ascii="Times New Roman" w:hAnsi="Times New Roman"/>
          <w:sz w:val="19"/>
          <w:szCs w:val="19"/>
        </w:rPr>
        <w:t xml:space="preserve"> 117 – 123.</w:t>
      </w:r>
    </w:p>
    <w:p w:rsidR="00001727" w:rsidRPr="006A47A3" w:rsidRDefault="00001727" w:rsidP="00001727">
      <w:pPr>
        <w:numPr>
          <w:ilvl w:val="0"/>
          <w:numId w:val="2"/>
        </w:numPr>
        <w:autoSpaceDE w:val="0"/>
        <w:autoSpaceDN w:val="0"/>
        <w:adjustRightInd w:val="0"/>
        <w:snapToGrid w:val="0"/>
        <w:spacing w:after="0" w:line="240" w:lineRule="auto"/>
        <w:jc w:val="both"/>
        <w:rPr>
          <w:rFonts w:ascii="Times New Roman" w:hAnsi="Times New Roman"/>
          <w:color w:val="000000"/>
          <w:sz w:val="19"/>
          <w:szCs w:val="19"/>
        </w:rPr>
      </w:pPr>
      <w:proofErr w:type="spellStart"/>
      <w:r w:rsidRPr="006A47A3">
        <w:rPr>
          <w:rFonts w:ascii="Times New Roman" w:hAnsi="Times New Roman"/>
          <w:color w:val="000000"/>
          <w:sz w:val="19"/>
          <w:szCs w:val="19"/>
        </w:rPr>
        <w:t>N</w:t>
      </w:r>
      <w:r w:rsidR="00B67B97" w:rsidRPr="006A47A3">
        <w:rPr>
          <w:rFonts w:ascii="Times New Roman" w:hAnsi="Times New Roman"/>
          <w:color w:val="000000"/>
          <w:sz w:val="19"/>
          <w:szCs w:val="19"/>
        </w:rPr>
        <w:t>akatani</w:t>
      </w:r>
      <w:proofErr w:type="spellEnd"/>
      <w:r w:rsidR="00B67B97" w:rsidRPr="006A47A3">
        <w:rPr>
          <w:rFonts w:ascii="Times New Roman" w:hAnsi="Times New Roman"/>
          <w:color w:val="000000"/>
          <w:sz w:val="19"/>
          <w:szCs w:val="19"/>
        </w:rPr>
        <w:t xml:space="preserve">, N., 2002. Antifungal </w:t>
      </w:r>
      <w:proofErr w:type="spellStart"/>
      <w:r w:rsidR="00B67B97" w:rsidRPr="006A47A3">
        <w:rPr>
          <w:rFonts w:ascii="Times New Roman" w:hAnsi="Times New Roman"/>
          <w:color w:val="000000"/>
          <w:sz w:val="19"/>
          <w:szCs w:val="19"/>
        </w:rPr>
        <w:t>Garcinia</w:t>
      </w:r>
      <w:proofErr w:type="spellEnd"/>
      <w:r w:rsidR="00B67B97" w:rsidRPr="006A47A3">
        <w:rPr>
          <w:rFonts w:ascii="Times New Roman" w:hAnsi="Times New Roman"/>
          <w:color w:val="000000"/>
          <w:sz w:val="19"/>
          <w:szCs w:val="19"/>
        </w:rPr>
        <w:t xml:space="preserve"> acid ester from the fruit of </w:t>
      </w:r>
      <w:proofErr w:type="spellStart"/>
      <w:r w:rsidR="00B67B97" w:rsidRPr="006A47A3">
        <w:rPr>
          <w:rFonts w:ascii="Times New Roman" w:hAnsi="Times New Roman"/>
          <w:color w:val="000000"/>
          <w:sz w:val="19"/>
          <w:szCs w:val="19"/>
        </w:rPr>
        <w:t>Garcinia</w:t>
      </w:r>
      <w:proofErr w:type="spellEnd"/>
      <w:r w:rsidR="00B67B97" w:rsidRPr="006A47A3">
        <w:rPr>
          <w:rFonts w:ascii="Times New Roman" w:hAnsi="Times New Roman"/>
          <w:color w:val="000000"/>
          <w:sz w:val="19"/>
          <w:szCs w:val="19"/>
        </w:rPr>
        <w:t xml:space="preserve"> </w:t>
      </w:r>
      <w:proofErr w:type="spellStart"/>
      <w:r w:rsidR="00B67B97" w:rsidRPr="006A47A3">
        <w:rPr>
          <w:rFonts w:ascii="Times New Roman" w:hAnsi="Times New Roman"/>
          <w:color w:val="000000"/>
          <w:sz w:val="19"/>
          <w:szCs w:val="19"/>
        </w:rPr>
        <w:t>atroviridis</w:t>
      </w:r>
      <w:proofErr w:type="spellEnd"/>
      <w:r w:rsidR="00B67B97" w:rsidRPr="006A47A3">
        <w:rPr>
          <w:rFonts w:ascii="Times New Roman" w:hAnsi="Times New Roman"/>
          <w:color w:val="000000"/>
          <w:sz w:val="19"/>
          <w:szCs w:val="19"/>
        </w:rPr>
        <w:t xml:space="preserve"> Z. </w:t>
      </w:r>
      <w:proofErr w:type="spellStart"/>
      <w:r w:rsidR="00B67B97" w:rsidRPr="006A47A3">
        <w:rPr>
          <w:rFonts w:ascii="Times New Roman" w:hAnsi="Times New Roman"/>
          <w:color w:val="000000"/>
          <w:sz w:val="19"/>
          <w:szCs w:val="19"/>
        </w:rPr>
        <w:t>naturforsch</w:t>
      </w:r>
      <w:proofErr w:type="spellEnd"/>
      <w:r w:rsidR="00B67B97" w:rsidRPr="006A47A3">
        <w:rPr>
          <w:rFonts w:ascii="Times New Roman" w:hAnsi="Times New Roman"/>
          <w:color w:val="000000"/>
          <w:sz w:val="19"/>
          <w:szCs w:val="19"/>
        </w:rPr>
        <w:t xml:space="preserve"> © Mar-Apr. 57(34),291-295.</w:t>
      </w:r>
    </w:p>
    <w:p w:rsidR="00001727" w:rsidRPr="006A47A3" w:rsidRDefault="00001727" w:rsidP="00001727">
      <w:pPr>
        <w:numPr>
          <w:ilvl w:val="0"/>
          <w:numId w:val="2"/>
        </w:numPr>
        <w:snapToGrid w:val="0"/>
        <w:spacing w:after="0" w:line="240" w:lineRule="auto"/>
        <w:jc w:val="both"/>
        <w:rPr>
          <w:rFonts w:ascii="Times New Roman" w:hAnsi="Times New Roman"/>
          <w:sz w:val="19"/>
          <w:szCs w:val="19"/>
        </w:rPr>
      </w:pPr>
      <w:proofErr w:type="spellStart"/>
      <w:r w:rsidRPr="006A47A3">
        <w:rPr>
          <w:rFonts w:ascii="Times New Roman" w:hAnsi="Times New Roman"/>
          <w:sz w:val="19"/>
          <w:szCs w:val="19"/>
        </w:rPr>
        <w:t>N</w:t>
      </w:r>
      <w:r w:rsidR="00B67B97" w:rsidRPr="006A47A3">
        <w:rPr>
          <w:rFonts w:ascii="Times New Roman" w:hAnsi="Times New Roman"/>
          <w:sz w:val="19"/>
          <w:szCs w:val="19"/>
        </w:rPr>
        <w:t>emcsok</w:t>
      </w:r>
      <w:proofErr w:type="spellEnd"/>
      <w:r w:rsidR="00B67B97" w:rsidRPr="006A47A3">
        <w:rPr>
          <w:rFonts w:ascii="Times New Roman" w:hAnsi="Times New Roman"/>
          <w:sz w:val="19"/>
          <w:szCs w:val="19"/>
        </w:rPr>
        <w:t>, J.,</w:t>
      </w:r>
      <w:r w:rsidR="001E11CC">
        <w:rPr>
          <w:rFonts w:ascii="Times New Roman" w:hAnsi="Times New Roman"/>
          <w:sz w:val="19"/>
          <w:szCs w:val="19"/>
        </w:rPr>
        <w:t xml:space="preserve"> </w:t>
      </w:r>
      <w:proofErr w:type="spellStart"/>
      <w:r w:rsidR="00B67B97" w:rsidRPr="006A47A3">
        <w:rPr>
          <w:rFonts w:ascii="Times New Roman" w:hAnsi="Times New Roman"/>
          <w:sz w:val="19"/>
          <w:szCs w:val="19"/>
        </w:rPr>
        <w:t>Boross</w:t>
      </w:r>
      <w:proofErr w:type="spellEnd"/>
      <w:r w:rsidR="00B67B97" w:rsidRPr="006A47A3">
        <w:rPr>
          <w:rFonts w:ascii="Times New Roman" w:hAnsi="Times New Roman"/>
          <w:sz w:val="19"/>
          <w:szCs w:val="19"/>
        </w:rPr>
        <w:t>, L., 1982. Comparative studies on the sensitivity of different fish</w:t>
      </w:r>
      <w:r w:rsidR="001E11CC">
        <w:rPr>
          <w:rFonts w:ascii="Times New Roman" w:hAnsi="Times New Roman"/>
          <w:sz w:val="19"/>
          <w:szCs w:val="19"/>
        </w:rPr>
        <w:t xml:space="preserve"> </w:t>
      </w:r>
      <w:r w:rsidR="00B67B97" w:rsidRPr="006A47A3">
        <w:rPr>
          <w:rFonts w:ascii="Times New Roman" w:hAnsi="Times New Roman"/>
          <w:sz w:val="19"/>
          <w:szCs w:val="19"/>
        </w:rPr>
        <w:t xml:space="preserve">species to metal pollution. </w:t>
      </w:r>
      <w:proofErr w:type="spellStart"/>
      <w:r w:rsidR="00B67B97" w:rsidRPr="006A47A3">
        <w:rPr>
          <w:rFonts w:ascii="Times New Roman" w:hAnsi="Times New Roman"/>
          <w:i/>
          <w:sz w:val="19"/>
          <w:szCs w:val="19"/>
        </w:rPr>
        <w:t>Acta</w:t>
      </w:r>
      <w:proofErr w:type="spellEnd"/>
      <w:r w:rsidR="00B67B97" w:rsidRPr="006A47A3">
        <w:rPr>
          <w:rFonts w:ascii="Times New Roman" w:hAnsi="Times New Roman"/>
          <w:i/>
          <w:sz w:val="19"/>
          <w:szCs w:val="19"/>
        </w:rPr>
        <w:t>. Biol. Hung</w:t>
      </w:r>
      <w:r w:rsidR="00B67B97" w:rsidRPr="006A47A3">
        <w:rPr>
          <w:rFonts w:ascii="Times New Roman" w:hAnsi="Times New Roman"/>
          <w:sz w:val="19"/>
          <w:szCs w:val="19"/>
        </w:rPr>
        <w:t>., 33:23 – 27</w:t>
      </w:r>
      <w:r w:rsidR="001A71A7">
        <w:rPr>
          <w:rFonts w:ascii="Times New Roman" w:hAnsi="Times New Roman"/>
          <w:sz w:val="19"/>
          <w:szCs w:val="19"/>
        </w:rPr>
        <w:t>.</w:t>
      </w:r>
    </w:p>
    <w:p w:rsidR="00001727" w:rsidRPr="006A47A3" w:rsidRDefault="00001727" w:rsidP="00001727">
      <w:pPr>
        <w:numPr>
          <w:ilvl w:val="0"/>
          <w:numId w:val="2"/>
        </w:numPr>
        <w:autoSpaceDE w:val="0"/>
        <w:autoSpaceDN w:val="0"/>
        <w:adjustRightInd w:val="0"/>
        <w:snapToGrid w:val="0"/>
        <w:spacing w:after="0" w:line="240" w:lineRule="auto"/>
        <w:jc w:val="both"/>
        <w:rPr>
          <w:rFonts w:ascii="Times New Roman" w:hAnsi="Times New Roman"/>
          <w:color w:val="000000"/>
          <w:sz w:val="19"/>
          <w:szCs w:val="19"/>
        </w:rPr>
      </w:pPr>
      <w:proofErr w:type="spellStart"/>
      <w:r w:rsidRPr="006A47A3">
        <w:rPr>
          <w:rFonts w:ascii="Times New Roman" w:hAnsi="Times New Roman"/>
          <w:color w:val="000000"/>
          <w:sz w:val="19"/>
          <w:szCs w:val="19"/>
        </w:rPr>
        <w:t>M</w:t>
      </w:r>
      <w:r w:rsidR="00B67B97" w:rsidRPr="006A47A3">
        <w:rPr>
          <w:rFonts w:ascii="Times New Roman" w:hAnsi="Times New Roman"/>
          <w:color w:val="000000"/>
          <w:sz w:val="19"/>
          <w:szCs w:val="19"/>
        </w:rPr>
        <w:t>urrel</w:t>
      </w:r>
      <w:proofErr w:type="spellEnd"/>
      <w:r w:rsidR="00B67B97" w:rsidRPr="006A47A3">
        <w:rPr>
          <w:rFonts w:ascii="Times New Roman" w:hAnsi="Times New Roman"/>
          <w:color w:val="000000"/>
          <w:sz w:val="19"/>
          <w:szCs w:val="19"/>
        </w:rPr>
        <w:t xml:space="preserve">, L. R., </w:t>
      </w:r>
      <w:proofErr w:type="spellStart"/>
      <w:r w:rsidR="00B67B97" w:rsidRPr="006A47A3">
        <w:rPr>
          <w:rFonts w:ascii="Times New Roman" w:hAnsi="Times New Roman"/>
          <w:color w:val="000000"/>
          <w:sz w:val="19"/>
          <w:szCs w:val="19"/>
        </w:rPr>
        <w:t>Nace</w:t>
      </w:r>
      <w:proofErr w:type="spellEnd"/>
      <w:r w:rsidR="00B67B97" w:rsidRPr="006A47A3">
        <w:rPr>
          <w:rFonts w:ascii="Times New Roman" w:hAnsi="Times New Roman"/>
          <w:color w:val="000000"/>
          <w:sz w:val="19"/>
          <w:szCs w:val="19"/>
        </w:rPr>
        <w:t xml:space="preserve">, P. F., 1958. </w:t>
      </w:r>
      <w:r w:rsidR="00B67B97" w:rsidRPr="006A47A3">
        <w:rPr>
          <w:rFonts w:ascii="Times New Roman" w:hAnsi="Times New Roman"/>
          <w:i/>
          <w:iCs/>
          <w:color w:val="000000"/>
          <w:sz w:val="19"/>
          <w:szCs w:val="19"/>
        </w:rPr>
        <w:t xml:space="preserve">J. </w:t>
      </w:r>
      <w:proofErr w:type="spellStart"/>
      <w:r w:rsidR="00B67B97" w:rsidRPr="006A47A3">
        <w:rPr>
          <w:rFonts w:ascii="Times New Roman" w:hAnsi="Times New Roman"/>
          <w:i/>
          <w:iCs/>
          <w:color w:val="000000"/>
          <w:sz w:val="19"/>
          <w:szCs w:val="19"/>
        </w:rPr>
        <w:t>Biochem</w:t>
      </w:r>
      <w:proofErr w:type="spellEnd"/>
      <w:r w:rsidR="00B67B97" w:rsidRPr="006A47A3">
        <w:rPr>
          <w:rFonts w:ascii="Times New Roman" w:hAnsi="Times New Roman"/>
          <w:i/>
          <w:iCs/>
          <w:color w:val="000000"/>
          <w:sz w:val="19"/>
          <w:szCs w:val="19"/>
        </w:rPr>
        <w:t xml:space="preserve">. Physiol., </w:t>
      </w:r>
      <w:r w:rsidR="00B67B97" w:rsidRPr="006A47A3">
        <w:rPr>
          <w:rFonts w:ascii="Times New Roman" w:hAnsi="Times New Roman"/>
          <w:bCs/>
          <w:color w:val="000000"/>
          <w:sz w:val="19"/>
          <w:szCs w:val="19"/>
        </w:rPr>
        <w:t xml:space="preserve">36, </w:t>
      </w:r>
      <w:r w:rsidR="00B67B97" w:rsidRPr="006A47A3">
        <w:rPr>
          <w:rFonts w:ascii="Times New Roman" w:hAnsi="Times New Roman"/>
          <w:color w:val="000000"/>
          <w:sz w:val="19"/>
          <w:szCs w:val="19"/>
        </w:rPr>
        <w:t>1121.</w:t>
      </w:r>
    </w:p>
    <w:p w:rsidR="00001727" w:rsidRPr="006A47A3" w:rsidRDefault="00001727" w:rsidP="00001727">
      <w:pPr>
        <w:numPr>
          <w:ilvl w:val="0"/>
          <w:numId w:val="2"/>
        </w:numPr>
        <w:snapToGrid w:val="0"/>
        <w:spacing w:after="0" w:line="240" w:lineRule="auto"/>
        <w:jc w:val="both"/>
        <w:rPr>
          <w:rFonts w:ascii="Times New Roman" w:hAnsi="Times New Roman"/>
          <w:sz w:val="19"/>
          <w:szCs w:val="19"/>
        </w:rPr>
      </w:pPr>
      <w:r w:rsidRPr="006A47A3">
        <w:rPr>
          <w:rFonts w:ascii="Times New Roman" w:hAnsi="Times New Roman"/>
          <w:sz w:val="19"/>
          <w:szCs w:val="19"/>
        </w:rPr>
        <w:t>O</w:t>
      </w:r>
      <w:r w:rsidR="00B67B97" w:rsidRPr="006A47A3">
        <w:rPr>
          <w:rFonts w:ascii="Times New Roman" w:hAnsi="Times New Roman"/>
          <w:sz w:val="19"/>
          <w:szCs w:val="19"/>
        </w:rPr>
        <w:t>ECD (Organization for Econom</w:t>
      </w:r>
      <w:r w:rsidR="001A71A7">
        <w:rPr>
          <w:rFonts w:ascii="Times New Roman" w:hAnsi="Times New Roman"/>
          <w:sz w:val="19"/>
          <w:szCs w:val="19"/>
        </w:rPr>
        <w:t>ic Cooperation and Development)</w:t>
      </w:r>
      <w:r w:rsidR="00B67B97" w:rsidRPr="006A47A3">
        <w:rPr>
          <w:rFonts w:ascii="Times New Roman" w:hAnsi="Times New Roman"/>
          <w:sz w:val="19"/>
          <w:szCs w:val="19"/>
        </w:rPr>
        <w:t>,</w:t>
      </w:r>
      <w:r w:rsidR="001A71A7">
        <w:rPr>
          <w:rFonts w:ascii="Times New Roman" w:hAnsi="Times New Roman"/>
          <w:sz w:val="19"/>
          <w:szCs w:val="19"/>
        </w:rPr>
        <w:t xml:space="preserve"> </w:t>
      </w:r>
      <w:r w:rsidR="00B67B97" w:rsidRPr="006A47A3">
        <w:rPr>
          <w:rFonts w:ascii="Times New Roman" w:hAnsi="Times New Roman"/>
          <w:sz w:val="19"/>
          <w:szCs w:val="19"/>
        </w:rPr>
        <w:t xml:space="preserve">1992. </w:t>
      </w:r>
      <w:r w:rsidR="00B67B97" w:rsidRPr="006A47A3">
        <w:rPr>
          <w:rFonts w:ascii="Times New Roman" w:hAnsi="Times New Roman"/>
          <w:i/>
          <w:sz w:val="19"/>
          <w:szCs w:val="19"/>
        </w:rPr>
        <w:t>Guideline for the</w:t>
      </w:r>
      <w:r w:rsidR="001E11CC">
        <w:rPr>
          <w:rFonts w:ascii="Times New Roman" w:hAnsi="Times New Roman"/>
          <w:i/>
          <w:sz w:val="19"/>
          <w:szCs w:val="19"/>
        </w:rPr>
        <w:t xml:space="preserve"> </w:t>
      </w:r>
      <w:r w:rsidR="00B67B97" w:rsidRPr="006A47A3">
        <w:rPr>
          <w:rFonts w:ascii="Times New Roman" w:hAnsi="Times New Roman"/>
          <w:i/>
          <w:sz w:val="19"/>
          <w:szCs w:val="19"/>
        </w:rPr>
        <w:t>testing of chemicals</w:t>
      </w:r>
      <w:r w:rsidR="00B67B97" w:rsidRPr="006A47A3">
        <w:rPr>
          <w:rFonts w:ascii="Times New Roman" w:hAnsi="Times New Roman"/>
          <w:sz w:val="19"/>
          <w:szCs w:val="19"/>
        </w:rPr>
        <w:t>: Fish, acute toxicity test, No. 203</w:t>
      </w:r>
      <w:r w:rsidR="001A71A7">
        <w:rPr>
          <w:rFonts w:ascii="Times New Roman" w:hAnsi="Times New Roman"/>
          <w:sz w:val="19"/>
          <w:szCs w:val="19"/>
        </w:rPr>
        <w:t>.</w:t>
      </w:r>
    </w:p>
    <w:p w:rsidR="00001727" w:rsidRPr="006A47A3" w:rsidRDefault="00001727" w:rsidP="00001727">
      <w:pPr>
        <w:numPr>
          <w:ilvl w:val="0"/>
          <w:numId w:val="2"/>
        </w:numPr>
        <w:snapToGrid w:val="0"/>
        <w:spacing w:after="0" w:line="240" w:lineRule="auto"/>
        <w:jc w:val="both"/>
        <w:rPr>
          <w:rFonts w:ascii="Times New Roman" w:hAnsi="Times New Roman"/>
          <w:sz w:val="19"/>
          <w:szCs w:val="19"/>
        </w:rPr>
      </w:pPr>
      <w:r w:rsidRPr="006A47A3">
        <w:rPr>
          <w:rFonts w:ascii="Times New Roman" w:hAnsi="Times New Roman"/>
          <w:sz w:val="19"/>
          <w:szCs w:val="19"/>
        </w:rPr>
        <w:t>O</w:t>
      </w:r>
      <w:r w:rsidR="00B67B97" w:rsidRPr="006A47A3">
        <w:rPr>
          <w:rFonts w:ascii="Times New Roman" w:hAnsi="Times New Roman"/>
          <w:sz w:val="19"/>
          <w:szCs w:val="19"/>
        </w:rPr>
        <w:t>ECD.,1997a. OECD Guideline for the Testing of Chemicals 407,’’Reapeted Dose 28-day Oral Toxicity Study in Rodent” adopted on July 1995</w:t>
      </w:r>
      <w:r w:rsidR="001A71A7">
        <w:rPr>
          <w:rFonts w:ascii="Times New Roman" w:hAnsi="Times New Roman"/>
          <w:sz w:val="19"/>
          <w:szCs w:val="19"/>
        </w:rPr>
        <w:t>.</w:t>
      </w:r>
    </w:p>
    <w:p w:rsidR="00001727" w:rsidRPr="006A47A3" w:rsidRDefault="00001727" w:rsidP="00001727">
      <w:pPr>
        <w:numPr>
          <w:ilvl w:val="0"/>
          <w:numId w:val="2"/>
        </w:numPr>
        <w:snapToGrid w:val="0"/>
        <w:spacing w:after="0" w:line="240" w:lineRule="auto"/>
        <w:jc w:val="both"/>
        <w:rPr>
          <w:rFonts w:ascii="Times New Roman" w:hAnsi="Times New Roman"/>
          <w:color w:val="000000"/>
          <w:sz w:val="19"/>
          <w:szCs w:val="19"/>
        </w:rPr>
      </w:pPr>
      <w:proofErr w:type="spellStart"/>
      <w:r w:rsidRPr="006A47A3">
        <w:rPr>
          <w:rFonts w:ascii="Times New Roman" w:hAnsi="Times New Roman"/>
          <w:color w:val="000000"/>
          <w:sz w:val="19"/>
          <w:szCs w:val="19"/>
        </w:rPr>
        <w:t>O</w:t>
      </w:r>
      <w:r w:rsidR="00B67B97" w:rsidRPr="006A47A3">
        <w:rPr>
          <w:rFonts w:ascii="Times New Roman" w:hAnsi="Times New Roman"/>
          <w:color w:val="000000"/>
          <w:sz w:val="19"/>
          <w:szCs w:val="19"/>
        </w:rPr>
        <w:t>nunkwo</w:t>
      </w:r>
      <w:proofErr w:type="spellEnd"/>
      <w:r w:rsidR="00B67B97" w:rsidRPr="006A47A3">
        <w:rPr>
          <w:rFonts w:ascii="Times New Roman" w:hAnsi="Times New Roman"/>
          <w:color w:val="000000"/>
          <w:sz w:val="19"/>
          <w:szCs w:val="19"/>
        </w:rPr>
        <w:t>, G.C.</w:t>
      </w:r>
      <w:r w:rsidR="00B67B97" w:rsidRPr="006A47A3">
        <w:rPr>
          <w:rFonts w:ascii="Times New Roman" w:hAnsi="Times New Roman"/>
          <w:i/>
          <w:iCs/>
          <w:color w:val="000000"/>
          <w:sz w:val="19"/>
          <w:szCs w:val="19"/>
        </w:rPr>
        <w:t xml:space="preserve"> </w:t>
      </w:r>
      <w:r w:rsidR="00B67B97" w:rsidRPr="006A47A3">
        <w:rPr>
          <w:rFonts w:ascii="Times New Roman" w:hAnsi="Times New Roman"/>
          <w:color w:val="000000"/>
          <w:sz w:val="19"/>
          <w:szCs w:val="19"/>
        </w:rPr>
        <w:t xml:space="preserve">H. C., </w:t>
      </w:r>
      <w:proofErr w:type="spellStart"/>
      <w:r w:rsidR="00B67B97" w:rsidRPr="006A47A3">
        <w:rPr>
          <w:rFonts w:ascii="Times New Roman" w:hAnsi="Times New Roman"/>
          <w:color w:val="000000"/>
          <w:sz w:val="19"/>
          <w:szCs w:val="19"/>
        </w:rPr>
        <w:t>Egeonu</w:t>
      </w:r>
      <w:proofErr w:type="spellEnd"/>
      <w:r w:rsidR="00B67B97" w:rsidRPr="006A47A3">
        <w:rPr>
          <w:rFonts w:ascii="Times New Roman" w:hAnsi="Times New Roman"/>
          <w:color w:val="000000"/>
          <w:sz w:val="19"/>
          <w:szCs w:val="19"/>
        </w:rPr>
        <w:t>,</w:t>
      </w:r>
      <w:r w:rsidR="00B67B97" w:rsidRPr="006A47A3">
        <w:rPr>
          <w:rFonts w:ascii="Times New Roman" w:hAnsi="Times New Roman"/>
          <w:i/>
          <w:iCs/>
          <w:color w:val="000000"/>
          <w:sz w:val="19"/>
          <w:szCs w:val="19"/>
        </w:rPr>
        <w:t xml:space="preserve"> </w:t>
      </w:r>
      <w:r w:rsidR="00B67B97" w:rsidRPr="006A47A3">
        <w:rPr>
          <w:rFonts w:ascii="Times New Roman" w:hAnsi="Times New Roman"/>
          <w:color w:val="000000"/>
          <w:sz w:val="19"/>
          <w:szCs w:val="19"/>
        </w:rPr>
        <w:t xml:space="preserve">M. U., </w:t>
      </w:r>
      <w:proofErr w:type="spellStart"/>
      <w:r w:rsidR="00B67B97" w:rsidRPr="006A47A3">
        <w:rPr>
          <w:rFonts w:ascii="Times New Roman" w:hAnsi="Times New Roman"/>
          <w:color w:val="000000"/>
          <w:sz w:val="19"/>
          <w:szCs w:val="19"/>
        </w:rPr>
        <w:t>Adikwu</w:t>
      </w:r>
      <w:proofErr w:type="spellEnd"/>
      <w:r w:rsidR="00B67B97" w:rsidRPr="006A47A3">
        <w:rPr>
          <w:rFonts w:ascii="Times New Roman" w:hAnsi="Times New Roman"/>
          <w:color w:val="000000"/>
          <w:sz w:val="19"/>
          <w:szCs w:val="19"/>
        </w:rPr>
        <w:t>,</w:t>
      </w:r>
      <w:r w:rsidR="00B67B97" w:rsidRPr="006A47A3">
        <w:rPr>
          <w:rFonts w:ascii="Times New Roman" w:hAnsi="Times New Roman"/>
          <w:i/>
          <w:iCs/>
          <w:color w:val="000000"/>
          <w:sz w:val="19"/>
          <w:szCs w:val="19"/>
        </w:rPr>
        <w:t xml:space="preserve"> </w:t>
      </w:r>
      <w:r w:rsidR="00B67B97" w:rsidRPr="006A47A3">
        <w:rPr>
          <w:rFonts w:ascii="Times New Roman" w:hAnsi="Times New Roman"/>
          <w:color w:val="000000"/>
          <w:sz w:val="19"/>
          <w:szCs w:val="19"/>
        </w:rPr>
        <w:t xml:space="preserve">J. E., </w:t>
      </w:r>
      <w:proofErr w:type="spellStart"/>
      <w:r w:rsidR="00B67B97" w:rsidRPr="006A47A3">
        <w:rPr>
          <w:rFonts w:ascii="Times New Roman" w:hAnsi="Times New Roman"/>
          <w:color w:val="000000"/>
          <w:sz w:val="19"/>
          <w:szCs w:val="19"/>
        </w:rPr>
        <w:t>Ojile</w:t>
      </w:r>
      <w:proofErr w:type="spellEnd"/>
      <w:r w:rsidR="00B67B97" w:rsidRPr="006A47A3">
        <w:rPr>
          <w:rFonts w:ascii="Times New Roman" w:hAnsi="Times New Roman"/>
          <w:color w:val="000000"/>
          <w:sz w:val="19"/>
          <w:szCs w:val="19"/>
        </w:rPr>
        <w:t xml:space="preserve">, </w:t>
      </w:r>
      <w:proofErr w:type="spellStart"/>
      <w:r w:rsidR="00B67B97" w:rsidRPr="006A47A3">
        <w:rPr>
          <w:rFonts w:ascii="Times New Roman" w:hAnsi="Times New Roman"/>
          <w:color w:val="000000"/>
          <w:sz w:val="19"/>
          <w:szCs w:val="19"/>
        </w:rPr>
        <w:t>Olowosulu</w:t>
      </w:r>
      <w:proofErr w:type="spellEnd"/>
      <w:r w:rsidR="00B67B97" w:rsidRPr="006A47A3">
        <w:rPr>
          <w:rFonts w:ascii="Times New Roman" w:hAnsi="Times New Roman"/>
          <w:color w:val="000000"/>
          <w:sz w:val="19"/>
          <w:szCs w:val="19"/>
        </w:rPr>
        <w:t>, A.K.,2004</w:t>
      </w:r>
      <w:r w:rsidR="001E11CC">
        <w:rPr>
          <w:rFonts w:ascii="Times New Roman" w:hAnsi="Times New Roman"/>
          <w:color w:val="000000"/>
          <w:sz w:val="19"/>
          <w:szCs w:val="19"/>
        </w:rPr>
        <w:t>.</w:t>
      </w:r>
      <w:r w:rsidR="00B67B97" w:rsidRPr="006A47A3">
        <w:rPr>
          <w:rFonts w:ascii="Times New Roman" w:hAnsi="Times New Roman"/>
          <w:bCs/>
          <w:color w:val="000000"/>
          <w:sz w:val="19"/>
          <w:szCs w:val="19"/>
        </w:rPr>
        <w:t xml:space="preserve">Some Physical Properties of </w:t>
      </w:r>
      <w:proofErr w:type="spellStart"/>
      <w:r w:rsidR="00B67B97" w:rsidRPr="006A47A3">
        <w:rPr>
          <w:rFonts w:ascii="Times New Roman" w:hAnsi="Times New Roman"/>
          <w:bCs/>
          <w:color w:val="000000"/>
          <w:sz w:val="19"/>
          <w:szCs w:val="19"/>
        </w:rPr>
        <w:t>Tabletted</w:t>
      </w:r>
      <w:proofErr w:type="spellEnd"/>
      <w:r w:rsidR="00B67B97" w:rsidRPr="006A47A3">
        <w:rPr>
          <w:rFonts w:ascii="Times New Roman" w:hAnsi="Times New Roman"/>
          <w:bCs/>
          <w:color w:val="000000"/>
          <w:sz w:val="19"/>
          <w:szCs w:val="19"/>
        </w:rPr>
        <w:t xml:space="preserve"> Seed of </w:t>
      </w:r>
      <w:proofErr w:type="spellStart"/>
      <w:r w:rsidR="00B67B97" w:rsidRPr="006A47A3">
        <w:rPr>
          <w:rFonts w:ascii="Times New Roman" w:hAnsi="Times New Roman"/>
          <w:bCs/>
          <w:i/>
          <w:iCs/>
          <w:color w:val="000000"/>
          <w:sz w:val="19"/>
          <w:szCs w:val="19"/>
        </w:rPr>
        <w:t>Garcinia</w:t>
      </w:r>
      <w:proofErr w:type="spellEnd"/>
      <w:r w:rsidR="00B67B97" w:rsidRPr="006A47A3">
        <w:rPr>
          <w:rFonts w:ascii="Times New Roman" w:hAnsi="Times New Roman"/>
          <w:bCs/>
          <w:i/>
          <w:iCs/>
          <w:color w:val="000000"/>
          <w:sz w:val="19"/>
          <w:szCs w:val="19"/>
        </w:rPr>
        <w:t xml:space="preserve"> kola</w:t>
      </w:r>
      <w:r w:rsidR="001E11CC">
        <w:rPr>
          <w:rFonts w:ascii="Times New Roman" w:hAnsi="Times New Roman"/>
          <w:bCs/>
          <w:i/>
          <w:iCs/>
          <w:color w:val="000000"/>
          <w:sz w:val="19"/>
          <w:szCs w:val="19"/>
        </w:rPr>
        <w:t>;</w:t>
      </w:r>
      <w:r w:rsidR="00B67B97" w:rsidRPr="006A47A3">
        <w:rPr>
          <w:rFonts w:ascii="Times New Roman" w:hAnsi="Times New Roman"/>
          <w:i/>
          <w:iCs/>
          <w:color w:val="000000"/>
          <w:sz w:val="19"/>
          <w:szCs w:val="19"/>
        </w:rPr>
        <w:t xml:space="preserve"> Chem. Pharm. Bull. </w:t>
      </w:r>
      <w:r w:rsidR="00B67B97" w:rsidRPr="006A47A3">
        <w:rPr>
          <w:rFonts w:ascii="Times New Roman" w:hAnsi="Times New Roman"/>
          <w:b/>
          <w:bCs/>
          <w:color w:val="000000"/>
          <w:sz w:val="19"/>
          <w:szCs w:val="19"/>
        </w:rPr>
        <w:t>52</w:t>
      </w:r>
      <w:r w:rsidR="00B67B97" w:rsidRPr="006A47A3">
        <w:rPr>
          <w:rFonts w:ascii="Times New Roman" w:hAnsi="Times New Roman"/>
          <w:color w:val="000000"/>
          <w:sz w:val="19"/>
          <w:szCs w:val="19"/>
        </w:rPr>
        <w:t>(6) 649—653</w:t>
      </w:r>
      <w:r w:rsidR="001A71A7">
        <w:rPr>
          <w:rFonts w:ascii="Times New Roman" w:hAnsi="Times New Roman"/>
          <w:color w:val="000000"/>
          <w:sz w:val="19"/>
          <w:szCs w:val="19"/>
        </w:rPr>
        <w:t>.</w:t>
      </w:r>
    </w:p>
    <w:p w:rsidR="00001727" w:rsidRPr="006A47A3" w:rsidRDefault="00001727" w:rsidP="00001727">
      <w:pPr>
        <w:numPr>
          <w:ilvl w:val="0"/>
          <w:numId w:val="2"/>
        </w:numPr>
        <w:snapToGrid w:val="0"/>
        <w:spacing w:after="0" w:line="240" w:lineRule="auto"/>
        <w:jc w:val="both"/>
        <w:rPr>
          <w:rFonts w:ascii="Times New Roman" w:hAnsi="Times New Roman"/>
          <w:sz w:val="19"/>
          <w:szCs w:val="19"/>
        </w:rPr>
      </w:pPr>
      <w:proofErr w:type="spellStart"/>
      <w:r w:rsidRPr="006A47A3">
        <w:rPr>
          <w:rFonts w:ascii="Times New Roman" w:hAnsi="Times New Roman"/>
          <w:sz w:val="19"/>
          <w:szCs w:val="19"/>
        </w:rPr>
        <w:t>O</w:t>
      </w:r>
      <w:r w:rsidR="00B67B97" w:rsidRPr="006A47A3">
        <w:rPr>
          <w:rFonts w:ascii="Times New Roman" w:hAnsi="Times New Roman"/>
          <w:sz w:val="19"/>
          <w:szCs w:val="19"/>
        </w:rPr>
        <w:t>yelese</w:t>
      </w:r>
      <w:proofErr w:type="spellEnd"/>
      <w:r w:rsidR="00B67B97" w:rsidRPr="006A47A3">
        <w:rPr>
          <w:rFonts w:ascii="Times New Roman" w:hAnsi="Times New Roman"/>
          <w:sz w:val="19"/>
          <w:szCs w:val="19"/>
        </w:rPr>
        <w:t xml:space="preserve">, O.A., </w:t>
      </w:r>
      <w:proofErr w:type="spellStart"/>
      <w:r w:rsidR="00B67B97" w:rsidRPr="006A47A3">
        <w:rPr>
          <w:rFonts w:ascii="Times New Roman" w:hAnsi="Times New Roman"/>
          <w:sz w:val="19"/>
          <w:szCs w:val="19"/>
        </w:rPr>
        <w:t>Faturoti</w:t>
      </w:r>
      <w:proofErr w:type="spellEnd"/>
      <w:r w:rsidR="00B67B97" w:rsidRPr="006A47A3">
        <w:rPr>
          <w:rFonts w:ascii="Times New Roman" w:hAnsi="Times New Roman"/>
          <w:sz w:val="19"/>
          <w:szCs w:val="19"/>
        </w:rPr>
        <w:t xml:space="preserve">, E.O. 1995. Growth and mortality estimates in </w:t>
      </w:r>
      <w:proofErr w:type="spellStart"/>
      <w:r w:rsidR="00B67B97" w:rsidRPr="006A47A3">
        <w:rPr>
          <w:rFonts w:ascii="Times New Roman" w:hAnsi="Times New Roman"/>
          <w:i/>
          <w:iCs/>
          <w:sz w:val="19"/>
          <w:szCs w:val="19"/>
        </w:rPr>
        <w:t>Clarias</w:t>
      </w:r>
      <w:proofErr w:type="spellEnd"/>
      <w:r w:rsidR="00B67B97" w:rsidRPr="006A47A3">
        <w:rPr>
          <w:rFonts w:ascii="Times New Roman" w:hAnsi="Times New Roman"/>
          <w:i/>
          <w:iCs/>
          <w:sz w:val="19"/>
          <w:szCs w:val="19"/>
        </w:rPr>
        <w:t xml:space="preserve"> </w:t>
      </w:r>
      <w:proofErr w:type="spellStart"/>
      <w:r w:rsidR="00B67B97" w:rsidRPr="006A47A3">
        <w:rPr>
          <w:rFonts w:ascii="Times New Roman" w:hAnsi="Times New Roman"/>
          <w:i/>
          <w:iCs/>
          <w:sz w:val="19"/>
          <w:szCs w:val="19"/>
        </w:rPr>
        <w:t>gariepinus</w:t>
      </w:r>
      <w:proofErr w:type="spellEnd"/>
      <w:r w:rsidR="00B67B97" w:rsidRPr="006A47A3">
        <w:rPr>
          <w:rFonts w:ascii="Times New Roman" w:hAnsi="Times New Roman"/>
          <w:i/>
          <w:iCs/>
          <w:sz w:val="19"/>
          <w:szCs w:val="19"/>
        </w:rPr>
        <w:t xml:space="preserve"> </w:t>
      </w:r>
      <w:r w:rsidR="00B67B97" w:rsidRPr="006A47A3">
        <w:rPr>
          <w:rFonts w:ascii="Times New Roman" w:hAnsi="Times New Roman"/>
          <w:sz w:val="19"/>
          <w:szCs w:val="19"/>
        </w:rPr>
        <w:t>fed graded levels of processed cassava peels</w:t>
      </w:r>
      <w:r w:rsidR="00B67B97" w:rsidRPr="006A47A3">
        <w:rPr>
          <w:rFonts w:ascii="Times New Roman" w:hAnsi="Times New Roman"/>
          <w:i/>
          <w:sz w:val="19"/>
          <w:szCs w:val="19"/>
        </w:rPr>
        <w:t>. J. Trop. For. Resources</w:t>
      </w:r>
      <w:r w:rsidR="00B67B97" w:rsidRPr="006A47A3">
        <w:rPr>
          <w:rFonts w:ascii="Times New Roman" w:hAnsi="Times New Roman"/>
          <w:sz w:val="19"/>
          <w:szCs w:val="19"/>
        </w:rPr>
        <w:t>, 11: 71-81</w:t>
      </w:r>
      <w:r w:rsidR="001A71A7">
        <w:rPr>
          <w:rFonts w:ascii="Times New Roman" w:hAnsi="Times New Roman"/>
          <w:sz w:val="19"/>
          <w:szCs w:val="19"/>
        </w:rPr>
        <w:t>.</w:t>
      </w:r>
    </w:p>
    <w:p w:rsidR="00001727" w:rsidRPr="006A47A3" w:rsidRDefault="00001727" w:rsidP="00001727">
      <w:pPr>
        <w:numPr>
          <w:ilvl w:val="0"/>
          <w:numId w:val="2"/>
        </w:numPr>
        <w:autoSpaceDE w:val="0"/>
        <w:autoSpaceDN w:val="0"/>
        <w:adjustRightInd w:val="0"/>
        <w:snapToGrid w:val="0"/>
        <w:spacing w:after="0" w:line="240" w:lineRule="auto"/>
        <w:jc w:val="both"/>
        <w:rPr>
          <w:rFonts w:ascii="Times New Roman" w:hAnsi="Times New Roman"/>
          <w:sz w:val="19"/>
          <w:szCs w:val="19"/>
        </w:rPr>
      </w:pPr>
      <w:proofErr w:type="spellStart"/>
      <w:r w:rsidRPr="006A47A3">
        <w:rPr>
          <w:rFonts w:ascii="Times New Roman" w:hAnsi="Times New Roman"/>
          <w:sz w:val="19"/>
          <w:szCs w:val="19"/>
        </w:rPr>
        <w:t>O</w:t>
      </w:r>
      <w:r w:rsidR="00B67B97" w:rsidRPr="006A47A3">
        <w:rPr>
          <w:rFonts w:ascii="Times New Roman" w:hAnsi="Times New Roman"/>
          <w:sz w:val="19"/>
          <w:szCs w:val="19"/>
        </w:rPr>
        <w:t>moregie</w:t>
      </w:r>
      <w:proofErr w:type="spellEnd"/>
      <w:r w:rsidR="00B67B97" w:rsidRPr="006A47A3">
        <w:rPr>
          <w:rFonts w:ascii="Times New Roman" w:hAnsi="Times New Roman"/>
          <w:sz w:val="19"/>
          <w:szCs w:val="19"/>
        </w:rPr>
        <w:t>,</w:t>
      </w:r>
      <w:r w:rsidR="001E11CC">
        <w:rPr>
          <w:rFonts w:ascii="Times New Roman" w:hAnsi="Times New Roman"/>
          <w:sz w:val="19"/>
          <w:szCs w:val="19"/>
        </w:rPr>
        <w:t xml:space="preserve"> </w:t>
      </w:r>
      <w:r w:rsidR="00B67B97" w:rsidRPr="006A47A3">
        <w:rPr>
          <w:rFonts w:ascii="Times New Roman" w:hAnsi="Times New Roman"/>
          <w:sz w:val="19"/>
          <w:szCs w:val="19"/>
        </w:rPr>
        <w:t>E.,</w:t>
      </w:r>
      <w:r w:rsidR="001E11CC">
        <w:rPr>
          <w:rFonts w:ascii="Times New Roman" w:hAnsi="Times New Roman"/>
          <w:sz w:val="19"/>
          <w:szCs w:val="19"/>
        </w:rPr>
        <w:t xml:space="preserve"> </w:t>
      </w:r>
      <w:proofErr w:type="spellStart"/>
      <w:r w:rsidR="00B67B97" w:rsidRPr="006A47A3">
        <w:rPr>
          <w:rFonts w:ascii="Times New Roman" w:hAnsi="Times New Roman"/>
          <w:sz w:val="19"/>
          <w:szCs w:val="19"/>
        </w:rPr>
        <w:t>Ofodike</w:t>
      </w:r>
      <w:proofErr w:type="spellEnd"/>
      <w:r w:rsidR="00B67B97" w:rsidRPr="006A47A3">
        <w:rPr>
          <w:rFonts w:ascii="Times New Roman" w:hAnsi="Times New Roman"/>
          <w:sz w:val="19"/>
          <w:szCs w:val="19"/>
        </w:rPr>
        <w:t xml:space="preserve">, </w:t>
      </w:r>
      <w:proofErr w:type="spellStart"/>
      <w:r w:rsidR="00B67B97" w:rsidRPr="006A47A3">
        <w:rPr>
          <w:rFonts w:ascii="Times New Roman" w:hAnsi="Times New Roman"/>
          <w:sz w:val="19"/>
          <w:szCs w:val="19"/>
        </w:rPr>
        <w:t>E.B.C.,Keke</w:t>
      </w:r>
      <w:proofErr w:type="spellEnd"/>
      <w:r w:rsidR="00B67B97" w:rsidRPr="006A47A3">
        <w:rPr>
          <w:rFonts w:ascii="Times New Roman" w:hAnsi="Times New Roman"/>
          <w:sz w:val="19"/>
          <w:szCs w:val="19"/>
        </w:rPr>
        <w:t xml:space="preserve">, R.I.,1990. Tissue chemistry of </w:t>
      </w:r>
      <w:proofErr w:type="spellStart"/>
      <w:r w:rsidR="00B67B97" w:rsidRPr="006A47A3">
        <w:rPr>
          <w:rFonts w:ascii="Times New Roman" w:hAnsi="Times New Roman"/>
          <w:i/>
          <w:iCs/>
          <w:sz w:val="19"/>
          <w:szCs w:val="19"/>
        </w:rPr>
        <w:t>Oreochromis</w:t>
      </w:r>
      <w:proofErr w:type="spellEnd"/>
      <w:r w:rsidR="001E11CC">
        <w:rPr>
          <w:rFonts w:ascii="Times New Roman" w:hAnsi="Times New Roman"/>
          <w:i/>
          <w:iCs/>
          <w:sz w:val="19"/>
          <w:szCs w:val="19"/>
        </w:rPr>
        <w:t xml:space="preserve"> </w:t>
      </w:r>
      <w:proofErr w:type="spellStart"/>
      <w:r w:rsidR="00B67B97" w:rsidRPr="006A47A3">
        <w:rPr>
          <w:rFonts w:ascii="Times New Roman" w:hAnsi="Times New Roman"/>
          <w:i/>
          <w:iCs/>
          <w:sz w:val="19"/>
          <w:szCs w:val="19"/>
        </w:rPr>
        <w:t>niloticus</w:t>
      </w:r>
      <w:proofErr w:type="spellEnd"/>
      <w:r w:rsidR="00B67B97" w:rsidRPr="006A47A3">
        <w:rPr>
          <w:rFonts w:ascii="Times New Roman" w:hAnsi="Times New Roman"/>
          <w:i/>
          <w:iCs/>
          <w:sz w:val="19"/>
          <w:szCs w:val="19"/>
        </w:rPr>
        <w:t xml:space="preserve"> </w:t>
      </w:r>
      <w:r w:rsidR="00B67B97" w:rsidRPr="006A47A3">
        <w:rPr>
          <w:rFonts w:ascii="Times New Roman" w:hAnsi="Times New Roman"/>
          <w:sz w:val="19"/>
          <w:szCs w:val="19"/>
        </w:rPr>
        <w:t xml:space="preserve">exposed to </w:t>
      </w:r>
      <w:proofErr w:type="spellStart"/>
      <w:r w:rsidR="00B67B97" w:rsidRPr="006A47A3">
        <w:rPr>
          <w:rFonts w:ascii="Times New Roman" w:hAnsi="Times New Roman"/>
          <w:sz w:val="19"/>
          <w:szCs w:val="19"/>
        </w:rPr>
        <w:t>sublethal</w:t>
      </w:r>
      <w:proofErr w:type="spellEnd"/>
      <w:r w:rsidR="00B67B97" w:rsidRPr="006A47A3">
        <w:rPr>
          <w:rFonts w:ascii="Times New Roman" w:hAnsi="Times New Roman"/>
          <w:sz w:val="19"/>
          <w:szCs w:val="19"/>
        </w:rPr>
        <w:t xml:space="preserve"> concentration of gammalin-20 and </w:t>
      </w:r>
      <w:proofErr w:type="spellStart"/>
      <w:r w:rsidR="00B67B97" w:rsidRPr="006A47A3">
        <w:rPr>
          <w:rFonts w:ascii="Times New Roman" w:hAnsi="Times New Roman"/>
          <w:sz w:val="19"/>
          <w:szCs w:val="19"/>
        </w:rPr>
        <w:t>acetellic</w:t>
      </w:r>
      <w:proofErr w:type="spellEnd"/>
      <w:r w:rsidR="00B67B97" w:rsidRPr="006A47A3">
        <w:rPr>
          <w:rFonts w:ascii="Times New Roman" w:hAnsi="Times New Roman"/>
          <w:sz w:val="19"/>
          <w:szCs w:val="19"/>
        </w:rPr>
        <w:t xml:space="preserve"> -25EC. Journal of Aquatic Science. 5</w:t>
      </w:r>
      <w:r w:rsidR="001E11CC">
        <w:rPr>
          <w:rFonts w:ascii="Times New Roman" w:hAnsi="Times New Roman"/>
          <w:sz w:val="19"/>
          <w:szCs w:val="19"/>
        </w:rPr>
        <w:t>,</w:t>
      </w:r>
      <w:r w:rsidR="00B67B97" w:rsidRPr="006A47A3">
        <w:rPr>
          <w:rFonts w:ascii="Times New Roman" w:hAnsi="Times New Roman"/>
          <w:sz w:val="19"/>
          <w:szCs w:val="19"/>
        </w:rPr>
        <w:t xml:space="preserve"> 33-36.</w:t>
      </w:r>
    </w:p>
    <w:p w:rsidR="00001727" w:rsidRPr="006A47A3" w:rsidRDefault="00001727" w:rsidP="00001727">
      <w:pPr>
        <w:numPr>
          <w:ilvl w:val="0"/>
          <w:numId w:val="2"/>
        </w:numPr>
        <w:autoSpaceDE w:val="0"/>
        <w:autoSpaceDN w:val="0"/>
        <w:adjustRightInd w:val="0"/>
        <w:snapToGrid w:val="0"/>
        <w:spacing w:after="0" w:line="240" w:lineRule="auto"/>
        <w:jc w:val="both"/>
        <w:rPr>
          <w:rFonts w:ascii="Times New Roman" w:hAnsi="Times New Roman"/>
          <w:sz w:val="19"/>
          <w:szCs w:val="19"/>
        </w:rPr>
      </w:pPr>
      <w:proofErr w:type="spellStart"/>
      <w:r w:rsidRPr="006A47A3">
        <w:rPr>
          <w:rFonts w:ascii="Times New Roman" w:hAnsi="Times New Roman"/>
          <w:sz w:val="19"/>
          <w:szCs w:val="19"/>
        </w:rPr>
        <w:t>O</w:t>
      </w:r>
      <w:r w:rsidR="00B67B97" w:rsidRPr="006A47A3">
        <w:rPr>
          <w:rFonts w:ascii="Times New Roman" w:hAnsi="Times New Roman"/>
          <w:sz w:val="19"/>
          <w:szCs w:val="19"/>
        </w:rPr>
        <w:t>koli</w:t>
      </w:r>
      <w:proofErr w:type="spellEnd"/>
      <w:r w:rsidR="00B67B97" w:rsidRPr="006A47A3">
        <w:rPr>
          <w:rFonts w:ascii="Times New Roman" w:hAnsi="Times New Roman"/>
          <w:sz w:val="19"/>
          <w:szCs w:val="19"/>
        </w:rPr>
        <w:t xml:space="preserve">, U. J., 1991. An investigation into the hypoglycemic activity of GB1 </w:t>
      </w:r>
      <w:proofErr w:type="spellStart"/>
      <w:r w:rsidR="00B67B97" w:rsidRPr="006A47A3">
        <w:rPr>
          <w:rFonts w:ascii="Times New Roman" w:hAnsi="Times New Roman"/>
          <w:sz w:val="19"/>
          <w:szCs w:val="19"/>
        </w:rPr>
        <w:t>biflavonoids</w:t>
      </w:r>
      <w:proofErr w:type="spellEnd"/>
      <w:r w:rsidR="00B67B97" w:rsidRPr="006A47A3">
        <w:rPr>
          <w:rFonts w:ascii="Times New Roman" w:hAnsi="Times New Roman"/>
          <w:sz w:val="19"/>
          <w:szCs w:val="19"/>
        </w:rPr>
        <w:t xml:space="preserve"> of </w:t>
      </w:r>
      <w:proofErr w:type="spellStart"/>
      <w:r w:rsidR="00B67B97" w:rsidRPr="006A47A3">
        <w:rPr>
          <w:rFonts w:ascii="Times New Roman" w:hAnsi="Times New Roman"/>
          <w:i/>
          <w:iCs/>
          <w:sz w:val="19"/>
          <w:szCs w:val="19"/>
        </w:rPr>
        <w:t>Garcinia</w:t>
      </w:r>
      <w:proofErr w:type="spellEnd"/>
      <w:r w:rsidR="00B67B97" w:rsidRPr="006A47A3">
        <w:rPr>
          <w:rFonts w:ascii="Times New Roman" w:hAnsi="Times New Roman"/>
          <w:i/>
          <w:iCs/>
          <w:sz w:val="19"/>
          <w:szCs w:val="19"/>
        </w:rPr>
        <w:t xml:space="preserve"> kola</w:t>
      </w:r>
      <w:r w:rsidR="00B67B97" w:rsidRPr="006A47A3">
        <w:rPr>
          <w:rFonts w:ascii="Times New Roman" w:hAnsi="Times New Roman"/>
          <w:sz w:val="19"/>
          <w:szCs w:val="19"/>
        </w:rPr>
        <w:t xml:space="preserve">. B. Pharm. Project, University of </w:t>
      </w:r>
      <w:proofErr w:type="spellStart"/>
      <w:r w:rsidR="00B67B97" w:rsidRPr="006A47A3">
        <w:rPr>
          <w:rFonts w:ascii="Times New Roman" w:hAnsi="Times New Roman"/>
          <w:sz w:val="19"/>
          <w:szCs w:val="19"/>
        </w:rPr>
        <w:t>Nigeria,Nsukka</w:t>
      </w:r>
      <w:proofErr w:type="spellEnd"/>
      <w:r w:rsidR="00B67B97" w:rsidRPr="006A47A3">
        <w:rPr>
          <w:rFonts w:ascii="Times New Roman" w:hAnsi="Times New Roman"/>
          <w:sz w:val="19"/>
          <w:szCs w:val="19"/>
        </w:rPr>
        <w:t>.</w:t>
      </w:r>
    </w:p>
    <w:p w:rsidR="00001727" w:rsidRPr="001A71A7" w:rsidRDefault="00001727" w:rsidP="00001727">
      <w:pPr>
        <w:numPr>
          <w:ilvl w:val="0"/>
          <w:numId w:val="2"/>
        </w:numPr>
        <w:autoSpaceDE w:val="0"/>
        <w:autoSpaceDN w:val="0"/>
        <w:adjustRightInd w:val="0"/>
        <w:snapToGrid w:val="0"/>
        <w:spacing w:after="0" w:line="240" w:lineRule="auto"/>
        <w:jc w:val="both"/>
        <w:rPr>
          <w:rFonts w:ascii="Times New Roman" w:hAnsi="Times New Roman"/>
          <w:i/>
          <w:iCs/>
          <w:sz w:val="19"/>
          <w:szCs w:val="19"/>
        </w:rPr>
      </w:pPr>
      <w:proofErr w:type="spellStart"/>
      <w:r w:rsidRPr="001A71A7">
        <w:rPr>
          <w:rFonts w:ascii="Times New Roman" w:hAnsi="Times New Roman"/>
          <w:sz w:val="19"/>
          <w:szCs w:val="19"/>
        </w:rPr>
        <w:t>O</w:t>
      </w:r>
      <w:r w:rsidR="00B67B97" w:rsidRPr="001A71A7">
        <w:rPr>
          <w:rFonts w:ascii="Times New Roman" w:hAnsi="Times New Roman"/>
          <w:sz w:val="19"/>
          <w:szCs w:val="19"/>
        </w:rPr>
        <w:t>laleye</w:t>
      </w:r>
      <w:proofErr w:type="spellEnd"/>
      <w:r w:rsidR="00B67B97" w:rsidRPr="001A71A7">
        <w:rPr>
          <w:rFonts w:ascii="Times New Roman" w:hAnsi="Times New Roman"/>
          <w:sz w:val="19"/>
          <w:szCs w:val="19"/>
        </w:rPr>
        <w:t xml:space="preserve">, S.B., </w:t>
      </w:r>
      <w:proofErr w:type="spellStart"/>
      <w:r w:rsidR="00B67B97" w:rsidRPr="001A71A7">
        <w:rPr>
          <w:rFonts w:ascii="Times New Roman" w:hAnsi="Times New Roman"/>
          <w:sz w:val="19"/>
          <w:szCs w:val="19"/>
        </w:rPr>
        <w:t>Farombi</w:t>
      </w:r>
      <w:proofErr w:type="spellEnd"/>
      <w:r w:rsidR="00B67B97" w:rsidRPr="001A71A7">
        <w:rPr>
          <w:rFonts w:ascii="Times New Roman" w:hAnsi="Times New Roman"/>
          <w:sz w:val="19"/>
          <w:szCs w:val="19"/>
        </w:rPr>
        <w:t xml:space="preserve">, E.O.,2000. Analgesic and </w:t>
      </w:r>
      <w:proofErr w:type="spellStart"/>
      <w:r w:rsidR="00B67B97" w:rsidRPr="001A71A7">
        <w:rPr>
          <w:rFonts w:ascii="Times New Roman" w:hAnsi="Times New Roman"/>
          <w:sz w:val="19"/>
          <w:szCs w:val="19"/>
        </w:rPr>
        <w:t>Ati</w:t>
      </w:r>
      <w:proofErr w:type="spellEnd"/>
      <w:r w:rsidR="00B67B97" w:rsidRPr="001A71A7">
        <w:rPr>
          <w:rFonts w:ascii="Times New Roman" w:hAnsi="Times New Roman"/>
          <w:sz w:val="19"/>
          <w:szCs w:val="19"/>
        </w:rPr>
        <w:t xml:space="preserve"> inflammatory effects of </w:t>
      </w:r>
      <w:proofErr w:type="spellStart"/>
      <w:r w:rsidR="00B67B97" w:rsidRPr="001A71A7">
        <w:rPr>
          <w:rFonts w:ascii="Times New Roman" w:hAnsi="Times New Roman"/>
          <w:sz w:val="19"/>
          <w:szCs w:val="19"/>
        </w:rPr>
        <w:t>Kolaviron</w:t>
      </w:r>
      <w:r w:rsidR="001E11CC">
        <w:rPr>
          <w:rFonts w:ascii="Times New Roman" w:hAnsi="Times New Roman"/>
          <w:sz w:val="19"/>
          <w:szCs w:val="19"/>
        </w:rPr>
        <w:t>.</w:t>
      </w:r>
      <w:r w:rsidR="00B67B97" w:rsidRPr="001A71A7">
        <w:rPr>
          <w:rFonts w:ascii="Times New Roman" w:hAnsi="Times New Roman"/>
          <w:sz w:val="19"/>
          <w:szCs w:val="19"/>
        </w:rPr>
        <w:t>Afr</w:t>
      </w:r>
      <w:proofErr w:type="spellEnd"/>
      <w:r w:rsidR="00B67B97" w:rsidRPr="001A71A7">
        <w:rPr>
          <w:rFonts w:ascii="Times New Roman" w:hAnsi="Times New Roman"/>
          <w:sz w:val="19"/>
          <w:szCs w:val="19"/>
        </w:rPr>
        <w:t>.</w:t>
      </w:r>
      <w:r w:rsidR="001A71A7" w:rsidRPr="001A71A7">
        <w:rPr>
          <w:rFonts w:ascii="Times New Roman" w:hAnsi="Times New Roman"/>
          <w:sz w:val="19"/>
          <w:szCs w:val="19"/>
        </w:rPr>
        <w:t xml:space="preserve"> </w:t>
      </w:r>
      <w:r w:rsidRPr="001A71A7">
        <w:rPr>
          <w:rFonts w:ascii="Times New Roman" w:hAnsi="Times New Roman"/>
          <w:iCs/>
          <w:sz w:val="19"/>
          <w:szCs w:val="19"/>
        </w:rPr>
        <w:t>J</w:t>
      </w:r>
      <w:r w:rsidR="00B67B97" w:rsidRPr="001A71A7">
        <w:rPr>
          <w:rFonts w:ascii="Times New Roman" w:hAnsi="Times New Roman"/>
          <w:iCs/>
          <w:sz w:val="19"/>
          <w:szCs w:val="19"/>
        </w:rPr>
        <w:t xml:space="preserve">. Biomed. Res. </w:t>
      </w:r>
      <w:proofErr w:type="spellStart"/>
      <w:r w:rsidR="00B67B97" w:rsidRPr="001A71A7">
        <w:rPr>
          <w:rFonts w:ascii="Times New Roman" w:hAnsi="Times New Roman"/>
          <w:iCs/>
          <w:sz w:val="19"/>
          <w:szCs w:val="19"/>
        </w:rPr>
        <w:t>Vol</w:t>
      </w:r>
      <w:proofErr w:type="spellEnd"/>
      <w:r w:rsidR="00B67B97" w:rsidRPr="001A71A7">
        <w:rPr>
          <w:rFonts w:ascii="Times New Roman" w:hAnsi="Times New Roman"/>
          <w:iCs/>
          <w:sz w:val="19"/>
          <w:szCs w:val="19"/>
        </w:rPr>
        <w:t xml:space="preserve"> 3, 171 -174.</w:t>
      </w:r>
    </w:p>
    <w:p w:rsidR="00001727" w:rsidRPr="006A47A3" w:rsidRDefault="00001727" w:rsidP="00001727">
      <w:pPr>
        <w:numPr>
          <w:ilvl w:val="0"/>
          <w:numId w:val="2"/>
        </w:numPr>
        <w:autoSpaceDE w:val="0"/>
        <w:autoSpaceDN w:val="0"/>
        <w:adjustRightInd w:val="0"/>
        <w:snapToGrid w:val="0"/>
        <w:spacing w:after="0" w:line="240" w:lineRule="auto"/>
        <w:jc w:val="both"/>
        <w:rPr>
          <w:rFonts w:ascii="Times New Roman" w:hAnsi="Times New Roman"/>
          <w:color w:val="000000"/>
          <w:sz w:val="19"/>
          <w:szCs w:val="19"/>
        </w:rPr>
      </w:pPr>
      <w:proofErr w:type="spellStart"/>
      <w:r w:rsidRPr="006A47A3">
        <w:rPr>
          <w:rFonts w:ascii="Times New Roman" w:hAnsi="Times New Roman"/>
          <w:color w:val="000000"/>
          <w:sz w:val="19"/>
          <w:szCs w:val="19"/>
        </w:rPr>
        <w:t>O</w:t>
      </w:r>
      <w:r w:rsidR="00B67B97" w:rsidRPr="006A47A3">
        <w:rPr>
          <w:rFonts w:ascii="Times New Roman" w:hAnsi="Times New Roman"/>
          <w:color w:val="000000"/>
          <w:sz w:val="19"/>
          <w:szCs w:val="19"/>
        </w:rPr>
        <w:t>luyemi</w:t>
      </w:r>
      <w:proofErr w:type="spellEnd"/>
      <w:r w:rsidR="00B67B97" w:rsidRPr="006A47A3">
        <w:rPr>
          <w:rFonts w:ascii="Times New Roman" w:hAnsi="Times New Roman"/>
          <w:color w:val="000000"/>
          <w:sz w:val="19"/>
          <w:szCs w:val="19"/>
        </w:rPr>
        <w:t xml:space="preserve">, K.A., </w:t>
      </w:r>
      <w:proofErr w:type="spellStart"/>
      <w:r w:rsidR="00B67B97" w:rsidRPr="006A47A3">
        <w:rPr>
          <w:rFonts w:ascii="Times New Roman" w:hAnsi="Times New Roman"/>
          <w:color w:val="000000"/>
          <w:sz w:val="19"/>
          <w:szCs w:val="19"/>
        </w:rPr>
        <w:t>Omotuyi</w:t>
      </w:r>
      <w:proofErr w:type="spellEnd"/>
      <w:r w:rsidR="00B67B97" w:rsidRPr="006A47A3">
        <w:rPr>
          <w:rFonts w:ascii="Times New Roman" w:hAnsi="Times New Roman"/>
          <w:color w:val="000000"/>
          <w:sz w:val="19"/>
          <w:szCs w:val="19"/>
        </w:rPr>
        <w:t xml:space="preserve">, I.O., </w:t>
      </w:r>
      <w:proofErr w:type="spellStart"/>
      <w:r w:rsidR="00B67B97" w:rsidRPr="006A47A3">
        <w:rPr>
          <w:rFonts w:ascii="Times New Roman" w:hAnsi="Times New Roman"/>
          <w:color w:val="000000"/>
          <w:sz w:val="19"/>
          <w:szCs w:val="19"/>
        </w:rPr>
        <w:t>Jimoh</w:t>
      </w:r>
      <w:proofErr w:type="spellEnd"/>
      <w:r w:rsidR="00B67B97" w:rsidRPr="006A47A3">
        <w:rPr>
          <w:rFonts w:ascii="Times New Roman" w:hAnsi="Times New Roman"/>
          <w:color w:val="000000"/>
          <w:sz w:val="19"/>
          <w:szCs w:val="19"/>
        </w:rPr>
        <w:t xml:space="preserve">, O.R., </w:t>
      </w:r>
      <w:proofErr w:type="spellStart"/>
      <w:r w:rsidR="00B67B97" w:rsidRPr="006A47A3">
        <w:rPr>
          <w:rFonts w:ascii="Times New Roman" w:hAnsi="Times New Roman"/>
          <w:color w:val="000000"/>
          <w:sz w:val="19"/>
          <w:szCs w:val="19"/>
        </w:rPr>
        <w:t>Adesanya</w:t>
      </w:r>
      <w:proofErr w:type="spellEnd"/>
      <w:r w:rsidR="00B67B97" w:rsidRPr="006A47A3">
        <w:rPr>
          <w:rFonts w:ascii="Times New Roman" w:hAnsi="Times New Roman"/>
          <w:color w:val="000000"/>
          <w:sz w:val="19"/>
          <w:szCs w:val="19"/>
        </w:rPr>
        <w:t xml:space="preserve">, O.A., </w:t>
      </w:r>
      <w:proofErr w:type="spellStart"/>
      <w:r w:rsidR="00B67B97" w:rsidRPr="006A47A3">
        <w:rPr>
          <w:rFonts w:ascii="Times New Roman" w:hAnsi="Times New Roman"/>
          <w:color w:val="000000"/>
          <w:sz w:val="19"/>
          <w:szCs w:val="19"/>
        </w:rPr>
        <w:t>Saalu</w:t>
      </w:r>
      <w:proofErr w:type="spellEnd"/>
      <w:r w:rsidR="00B67B97" w:rsidRPr="006A47A3">
        <w:rPr>
          <w:rFonts w:ascii="Times New Roman" w:hAnsi="Times New Roman"/>
          <w:color w:val="000000"/>
          <w:sz w:val="19"/>
          <w:szCs w:val="19"/>
        </w:rPr>
        <w:t xml:space="preserve">, C.L., Josiah, S.J.,2007. </w:t>
      </w:r>
      <w:proofErr w:type="spellStart"/>
      <w:r w:rsidR="00B67B97" w:rsidRPr="006A47A3">
        <w:rPr>
          <w:rFonts w:ascii="Times New Roman" w:hAnsi="Times New Roman"/>
          <w:color w:val="000000"/>
          <w:sz w:val="19"/>
          <w:szCs w:val="19"/>
        </w:rPr>
        <w:t>Erythropoietic</w:t>
      </w:r>
      <w:proofErr w:type="spellEnd"/>
      <w:r w:rsidR="00B67B97" w:rsidRPr="006A47A3">
        <w:rPr>
          <w:rFonts w:ascii="Times New Roman" w:hAnsi="Times New Roman"/>
          <w:color w:val="000000"/>
          <w:sz w:val="19"/>
          <w:szCs w:val="19"/>
        </w:rPr>
        <w:t xml:space="preserve"> and Anti – obesity effects of </w:t>
      </w:r>
      <w:proofErr w:type="spellStart"/>
      <w:r w:rsidR="00B67B97" w:rsidRPr="006A47A3">
        <w:rPr>
          <w:rFonts w:ascii="Times New Roman" w:hAnsi="Times New Roman"/>
          <w:i/>
          <w:iCs/>
          <w:color w:val="000000"/>
          <w:sz w:val="19"/>
          <w:szCs w:val="19"/>
        </w:rPr>
        <w:t>Garciniacambogia</w:t>
      </w:r>
      <w:proofErr w:type="spellEnd"/>
      <w:r w:rsidR="00B67B97" w:rsidRPr="006A47A3">
        <w:rPr>
          <w:rFonts w:ascii="Times New Roman" w:hAnsi="Times New Roman"/>
          <w:i/>
          <w:iCs/>
          <w:color w:val="000000"/>
          <w:sz w:val="19"/>
          <w:szCs w:val="19"/>
        </w:rPr>
        <w:t xml:space="preserve"> </w:t>
      </w:r>
      <w:r w:rsidR="00B67B97" w:rsidRPr="006A47A3">
        <w:rPr>
          <w:rFonts w:ascii="Times New Roman" w:hAnsi="Times New Roman"/>
          <w:color w:val="000000"/>
          <w:sz w:val="19"/>
          <w:szCs w:val="19"/>
        </w:rPr>
        <w:t xml:space="preserve">(Bitter kola) in </w:t>
      </w:r>
      <w:proofErr w:type="spellStart"/>
      <w:r w:rsidR="00B67B97" w:rsidRPr="006A47A3">
        <w:rPr>
          <w:rFonts w:ascii="Times New Roman" w:hAnsi="Times New Roman"/>
          <w:color w:val="000000"/>
          <w:sz w:val="19"/>
          <w:szCs w:val="19"/>
        </w:rPr>
        <w:t>Wistar</w:t>
      </w:r>
      <w:proofErr w:type="spellEnd"/>
      <w:r w:rsidR="00B67B97" w:rsidRPr="006A47A3">
        <w:rPr>
          <w:rFonts w:ascii="Times New Roman" w:hAnsi="Times New Roman"/>
          <w:color w:val="000000"/>
          <w:sz w:val="19"/>
          <w:szCs w:val="19"/>
        </w:rPr>
        <w:t xml:space="preserve"> Rats. </w:t>
      </w:r>
      <w:proofErr w:type="spellStart"/>
      <w:r w:rsidR="00B67B97" w:rsidRPr="006A47A3">
        <w:rPr>
          <w:rFonts w:ascii="Times New Roman" w:hAnsi="Times New Roman"/>
          <w:color w:val="000000"/>
          <w:sz w:val="19"/>
          <w:szCs w:val="19"/>
        </w:rPr>
        <w:t>Biotechnol</w:t>
      </w:r>
      <w:proofErr w:type="spellEnd"/>
      <w:r w:rsidR="00B67B97" w:rsidRPr="006A47A3">
        <w:rPr>
          <w:rFonts w:ascii="Times New Roman" w:hAnsi="Times New Roman"/>
          <w:color w:val="000000"/>
          <w:sz w:val="19"/>
          <w:szCs w:val="19"/>
        </w:rPr>
        <w:t>. Appl. Biochem</w:t>
      </w:r>
      <w:r w:rsidR="00B67B97" w:rsidRPr="006A47A3">
        <w:rPr>
          <w:rFonts w:ascii="Times New Roman" w:hAnsi="Times New Roman"/>
          <w:i/>
          <w:iCs/>
          <w:color w:val="000000"/>
          <w:sz w:val="19"/>
          <w:szCs w:val="19"/>
        </w:rPr>
        <w:t>.</w:t>
      </w:r>
      <w:r w:rsidR="00B67B97" w:rsidRPr="006A47A3">
        <w:rPr>
          <w:rFonts w:ascii="Times New Roman" w:hAnsi="Times New Roman"/>
          <w:color w:val="000000"/>
          <w:sz w:val="19"/>
          <w:szCs w:val="19"/>
        </w:rPr>
        <w:t>46,69 – 72.</w:t>
      </w:r>
    </w:p>
    <w:p w:rsidR="00001727" w:rsidRPr="006A47A3" w:rsidRDefault="00001727" w:rsidP="00001727">
      <w:pPr>
        <w:numPr>
          <w:ilvl w:val="0"/>
          <w:numId w:val="2"/>
        </w:numPr>
        <w:autoSpaceDE w:val="0"/>
        <w:autoSpaceDN w:val="0"/>
        <w:adjustRightInd w:val="0"/>
        <w:snapToGrid w:val="0"/>
        <w:spacing w:after="0" w:line="240" w:lineRule="auto"/>
        <w:jc w:val="both"/>
        <w:rPr>
          <w:rStyle w:val="citation"/>
          <w:rFonts w:ascii="Times New Roman" w:hAnsi="Times New Roman"/>
          <w:sz w:val="19"/>
          <w:szCs w:val="19"/>
        </w:rPr>
      </w:pPr>
      <w:proofErr w:type="spellStart"/>
      <w:r w:rsidRPr="006A47A3">
        <w:rPr>
          <w:rStyle w:val="citation"/>
          <w:rFonts w:ascii="Times New Roman" w:hAnsi="Times New Roman"/>
          <w:sz w:val="19"/>
          <w:szCs w:val="19"/>
        </w:rPr>
        <w:t>P</w:t>
      </w:r>
      <w:r w:rsidR="00B67B97" w:rsidRPr="006A47A3">
        <w:rPr>
          <w:rStyle w:val="citation"/>
          <w:rFonts w:ascii="Times New Roman" w:hAnsi="Times New Roman"/>
          <w:sz w:val="19"/>
          <w:szCs w:val="19"/>
        </w:rPr>
        <w:t>aganelli</w:t>
      </w:r>
      <w:proofErr w:type="spellEnd"/>
      <w:r w:rsidR="00B67B97" w:rsidRPr="006A47A3">
        <w:rPr>
          <w:rStyle w:val="citation"/>
          <w:rFonts w:ascii="Times New Roman" w:hAnsi="Times New Roman"/>
          <w:sz w:val="19"/>
          <w:szCs w:val="19"/>
        </w:rPr>
        <w:t xml:space="preserve">, A., </w:t>
      </w:r>
      <w:proofErr w:type="spellStart"/>
      <w:r w:rsidR="00B67B97" w:rsidRPr="006A47A3">
        <w:rPr>
          <w:rStyle w:val="citation"/>
          <w:rFonts w:ascii="Times New Roman" w:hAnsi="Times New Roman"/>
          <w:sz w:val="19"/>
          <w:szCs w:val="19"/>
        </w:rPr>
        <w:t>Gnazzo</w:t>
      </w:r>
      <w:proofErr w:type="spellEnd"/>
      <w:r w:rsidR="00B67B97" w:rsidRPr="006A47A3">
        <w:rPr>
          <w:rStyle w:val="citation"/>
          <w:rFonts w:ascii="Times New Roman" w:hAnsi="Times New Roman"/>
          <w:sz w:val="19"/>
          <w:szCs w:val="19"/>
        </w:rPr>
        <w:t xml:space="preserve">, V., Acosta, H., </w:t>
      </w:r>
      <w:proofErr w:type="spellStart"/>
      <w:r w:rsidR="00B67B97" w:rsidRPr="006A47A3">
        <w:rPr>
          <w:rStyle w:val="citation"/>
          <w:rFonts w:ascii="Times New Roman" w:hAnsi="Times New Roman"/>
          <w:sz w:val="19"/>
          <w:szCs w:val="19"/>
        </w:rPr>
        <w:t>López</w:t>
      </w:r>
      <w:proofErr w:type="spellEnd"/>
      <w:r w:rsidR="00B67B97" w:rsidRPr="006A47A3">
        <w:rPr>
          <w:rStyle w:val="citation"/>
          <w:rFonts w:ascii="Times New Roman" w:hAnsi="Times New Roman"/>
          <w:sz w:val="19"/>
          <w:szCs w:val="19"/>
        </w:rPr>
        <w:t>, S., Carrasco, A., 2010. "</w:t>
      </w:r>
      <w:proofErr w:type="spellStart"/>
      <w:r w:rsidR="00B67B97" w:rsidRPr="006A47A3">
        <w:rPr>
          <w:rStyle w:val="citation"/>
          <w:rFonts w:ascii="Times New Roman" w:hAnsi="Times New Roman"/>
          <w:sz w:val="19"/>
          <w:szCs w:val="19"/>
        </w:rPr>
        <w:t>Glyphosate</w:t>
      </w:r>
      <w:proofErr w:type="spellEnd"/>
      <w:r w:rsidR="00B67B97" w:rsidRPr="006A47A3">
        <w:rPr>
          <w:rStyle w:val="citation"/>
          <w:rFonts w:ascii="Times New Roman" w:hAnsi="Times New Roman"/>
          <w:sz w:val="19"/>
          <w:szCs w:val="19"/>
        </w:rPr>
        <w:t xml:space="preserve">-Based Herbicides Produce </w:t>
      </w:r>
      <w:proofErr w:type="spellStart"/>
      <w:r w:rsidR="00B67B97" w:rsidRPr="006A47A3">
        <w:rPr>
          <w:rStyle w:val="citation"/>
          <w:rFonts w:ascii="Times New Roman" w:hAnsi="Times New Roman"/>
          <w:sz w:val="19"/>
          <w:szCs w:val="19"/>
        </w:rPr>
        <w:t>Teratogenic</w:t>
      </w:r>
      <w:proofErr w:type="spellEnd"/>
      <w:r w:rsidR="00B67B97" w:rsidRPr="006A47A3">
        <w:rPr>
          <w:rStyle w:val="citation"/>
          <w:rFonts w:ascii="Times New Roman" w:hAnsi="Times New Roman"/>
          <w:sz w:val="19"/>
          <w:szCs w:val="19"/>
        </w:rPr>
        <w:t xml:space="preserve"> Effects on Vertebrates by Impairing Retinoic Acid Signaling". </w:t>
      </w:r>
      <w:r w:rsidR="00B67B97" w:rsidRPr="006A47A3">
        <w:rPr>
          <w:rStyle w:val="citation"/>
          <w:rFonts w:ascii="Times New Roman" w:hAnsi="Times New Roman"/>
          <w:iCs/>
          <w:sz w:val="19"/>
          <w:szCs w:val="19"/>
        </w:rPr>
        <w:t>Chemical Research in Toxicology</w:t>
      </w:r>
      <w:r w:rsidR="00B67B97" w:rsidRPr="006A47A3">
        <w:rPr>
          <w:rStyle w:val="citation"/>
          <w:rFonts w:ascii="Times New Roman" w:hAnsi="Times New Roman"/>
          <w:b/>
          <w:bCs/>
          <w:sz w:val="19"/>
          <w:szCs w:val="19"/>
        </w:rPr>
        <w:t xml:space="preserve">. </w:t>
      </w:r>
      <w:r w:rsidR="00B67B97" w:rsidRPr="006A47A3">
        <w:rPr>
          <w:rStyle w:val="citation"/>
          <w:rFonts w:ascii="Times New Roman" w:hAnsi="Times New Roman"/>
          <w:bCs/>
          <w:sz w:val="19"/>
          <w:szCs w:val="19"/>
        </w:rPr>
        <w:t>23</w:t>
      </w:r>
      <w:r w:rsidR="00B67B97" w:rsidRPr="006A47A3">
        <w:rPr>
          <w:rStyle w:val="citation"/>
          <w:rFonts w:ascii="Times New Roman" w:hAnsi="Times New Roman"/>
          <w:sz w:val="19"/>
          <w:szCs w:val="19"/>
        </w:rPr>
        <w:t xml:space="preserve"> (10), 1586</w:t>
      </w:r>
      <w:r w:rsidR="001A71A7">
        <w:rPr>
          <w:rStyle w:val="citation"/>
          <w:rFonts w:ascii="Times New Roman" w:hAnsi="Times New Roman"/>
          <w:sz w:val="19"/>
          <w:szCs w:val="19"/>
        </w:rPr>
        <w:t>.</w:t>
      </w:r>
    </w:p>
    <w:p w:rsidR="00001727" w:rsidRPr="006A47A3" w:rsidRDefault="00001727" w:rsidP="00001727">
      <w:pPr>
        <w:numPr>
          <w:ilvl w:val="0"/>
          <w:numId w:val="2"/>
        </w:numPr>
        <w:snapToGrid w:val="0"/>
        <w:spacing w:after="0" w:line="240" w:lineRule="auto"/>
        <w:jc w:val="both"/>
        <w:rPr>
          <w:rFonts w:ascii="Times New Roman" w:hAnsi="Times New Roman"/>
          <w:color w:val="000000"/>
          <w:sz w:val="19"/>
          <w:szCs w:val="19"/>
        </w:rPr>
      </w:pPr>
      <w:proofErr w:type="spellStart"/>
      <w:r w:rsidRPr="006A47A3">
        <w:rPr>
          <w:rFonts w:ascii="Times New Roman" w:hAnsi="Times New Roman"/>
          <w:color w:val="000000"/>
          <w:sz w:val="19"/>
          <w:szCs w:val="19"/>
        </w:rPr>
        <w:t>P</w:t>
      </w:r>
      <w:r w:rsidR="00B67B97" w:rsidRPr="006A47A3">
        <w:rPr>
          <w:rFonts w:ascii="Times New Roman" w:hAnsi="Times New Roman"/>
          <w:color w:val="000000"/>
          <w:sz w:val="19"/>
          <w:szCs w:val="19"/>
        </w:rPr>
        <w:t>athak</w:t>
      </w:r>
      <w:proofErr w:type="spellEnd"/>
      <w:r w:rsidR="00B67B97" w:rsidRPr="006A47A3">
        <w:rPr>
          <w:rFonts w:ascii="Times New Roman" w:hAnsi="Times New Roman"/>
          <w:color w:val="000000"/>
          <w:sz w:val="19"/>
          <w:szCs w:val="19"/>
        </w:rPr>
        <w:t xml:space="preserve">, S., </w:t>
      </w:r>
      <w:proofErr w:type="spellStart"/>
      <w:r w:rsidR="00B67B97" w:rsidRPr="006A47A3">
        <w:rPr>
          <w:rFonts w:ascii="Times New Roman" w:hAnsi="Times New Roman"/>
          <w:color w:val="000000"/>
          <w:sz w:val="19"/>
          <w:szCs w:val="19"/>
        </w:rPr>
        <w:t>Antara</w:t>
      </w:r>
      <w:proofErr w:type="spellEnd"/>
      <w:r w:rsidR="00B67B97" w:rsidRPr="006A47A3">
        <w:rPr>
          <w:rFonts w:ascii="Times New Roman" w:hAnsi="Times New Roman"/>
          <w:color w:val="000000"/>
          <w:sz w:val="19"/>
          <w:szCs w:val="19"/>
        </w:rPr>
        <w:t xml:space="preserve">, P., </w:t>
      </w:r>
      <w:proofErr w:type="spellStart"/>
      <w:r w:rsidR="00B67B97" w:rsidRPr="006A47A3">
        <w:rPr>
          <w:rFonts w:ascii="Times New Roman" w:hAnsi="Times New Roman"/>
          <w:color w:val="000000"/>
          <w:sz w:val="19"/>
          <w:szCs w:val="19"/>
        </w:rPr>
        <w:t>Saili</w:t>
      </w:r>
      <w:proofErr w:type="spellEnd"/>
      <w:r w:rsidR="00B67B97" w:rsidRPr="006A47A3">
        <w:rPr>
          <w:rFonts w:ascii="Times New Roman" w:hAnsi="Times New Roman"/>
          <w:color w:val="000000"/>
          <w:sz w:val="19"/>
          <w:szCs w:val="19"/>
        </w:rPr>
        <w:t xml:space="preserve"> K., </w:t>
      </w:r>
      <w:proofErr w:type="spellStart"/>
      <w:r w:rsidR="00B67B97" w:rsidRPr="006A47A3">
        <w:rPr>
          <w:rFonts w:ascii="Times New Roman" w:hAnsi="Times New Roman"/>
          <w:color w:val="000000"/>
          <w:sz w:val="19"/>
          <w:szCs w:val="19"/>
        </w:rPr>
        <w:t>Anisur</w:t>
      </w:r>
      <w:proofErr w:type="spellEnd"/>
      <w:r w:rsidR="00B67B97" w:rsidRPr="006A47A3">
        <w:rPr>
          <w:rFonts w:ascii="Times New Roman" w:hAnsi="Times New Roman"/>
          <w:color w:val="000000"/>
          <w:sz w:val="19"/>
          <w:szCs w:val="19"/>
        </w:rPr>
        <w:t>, R.,209.</w:t>
      </w:r>
      <w:r w:rsidR="001E11CC">
        <w:rPr>
          <w:rFonts w:ascii="Times New Roman" w:hAnsi="Times New Roman"/>
          <w:color w:val="000000"/>
          <w:sz w:val="19"/>
          <w:szCs w:val="19"/>
        </w:rPr>
        <w:t xml:space="preserve"> </w:t>
      </w:r>
      <w:r w:rsidR="00B67B97" w:rsidRPr="006A47A3">
        <w:rPr>
          <w:rFonts w:ascii="Times New Roman" w:hAnsi="Times New Roman"/>
          <w:color w:val="000000"/>
          <w:sz w:val="19"/>
          <w:szCs w:val="19"/>
        </w:rPr>
        <w:t>Protective potentials of a plant extract</w:t>
      </w:r>
      <w:r w:rsidR="00B67B97" w:rsidRPr="006A47A3">
        <w:rPr>
          <w:rFonts w:ascii="Times New Roman" w:hAnsi="Times New Roman"/>
          <w:i/>
          <w:iCs/>
          <w:color w:val="000000"/>
          <w:sz w:val="19"/>
          <w:szCs w:val="19"/>
        </w:rPr>
        <w:t xml:space="preserve"> </w:t>
      </w:r>
      <w:r w:rsidR="00B67B97" w:rsidRPr="006A47A3">
        <w:rPr>
          <w:rFonts w:ascii="Times New Roman" w:hAnsi="Times New Roman"/>
          <w:color w:val="000000"/>
          <w:sz w:val="19"/>
          <w:szCs w:val="19"/>
        </w:rPr>
        <w:t>(</w:t>
      </w:r>
      <w:proofErr w:type="spellStart"/>
      <w:r w:rsidR="00B67B97" w:rsidRPr="006A47A3">
        <w:rPr>
          <w:rFonts w:ascii="Times New Roman" w:hAnsi="Times New Roman"/>
          <w:i/>
          <w:iCs/>
          <w:color w:val="000000"/>
          <w:sz w:val="19"/>
          <w:szCs w:val="19"/>
        </w:rPr>
        <w:t>Lycopodium</w:t>
      </w:r>
      <w:proofErr w:type="spellEnd"/>
      <w:r w:rsidR="00B67B97" w:rsidRPr="006A47A3">
        <w:rPr>
          <w:rFonts w:ascii="Times New Roman" w:hAnsi="Times New Roman"/>
          <w:i/>
          <w:iCs/>
          <w:color w:val="000000"/>
          <w:sz w:val="19"/>
          <w:szCs w:val="19"/>
        </w:rPr>
        <w:t xml:space="preserve"> </w:t>
      </w:r>
      <w:proofErr w:type="spellStart"/>
      <w:r w:rsidR="00B67B97" w:rsidRPr="006A47A3">
        <w:rPr>
          <w:rFonts w:ascii="Times New Roman" w:hAnsi="Times New Roman"/>
          <w:i/>
          <w:iCs/>
          <w:color w:val="000000"/>
          <w:sz w:val="19"/>
          <w:szCs w:val="19"/>
        </w:rPr>
        <w:t>clavatum</w:t>
      </w:r>
      <w:proofErr w:type="spellEnd"/>
      <w:r w:rsidR="00B67B97" w:rsidRPr="006A47A3">
        <w:rPr>
          <w:rFonts w:ascii="Times New Roman" w:hAnsi="Times New Roman"/>
          <w:color w:val="000000"/>
          <w:sz w:val="19"/>
          <w:szCs w:val="19"/>
        </w:rPr>
        <w:t>)</w:t>
      </w:r>
      <w:r w:rsidR="00B67B97" w:rsidRPr="006A47A3">
        <w:rPr>
          <w:rFonts w:ascii="Times New Roman" w:hAnsi="Times New Roman"/>
          <w:i/>
          <w:iCs/>
          <w:color w:val="000000"/>
          <w:sz w:val="19"/>
          <w:szCs w:val="19"/>
        </w:rPr>
        <w:t xml:space="preserve"> </w:t>
      </w:r>
      <w:r w:rsidR="00B67B97" w:rsidRPr="006A47A3">
        <w:rPr>
          <w:rFonts w:ascii="Times New Roman" w:hAnsi="Times New Roman"/>
          <w:color w:val="000000"/>
          <w:sz w:val="19"/>
          <w:szCs w:val="19"/>
        </w:rPr>
        <w:t>on</w:t>
      </w:r>
      <w:r w:rsidR="00B67B97" w:rsidRPr="006A47A3">
        <w:rPr>
          <w:rFonts w:ascii="Times New Roman" w:hAnsi="Times New Roman"/>
          <w:i/>
          <w:iCs/>
          <w:color w:val="000000"/>
          <w:sz w:val="19"/>
          <w:szCs w:val="19"/>
        </w:rPr>
        <w:t xml:space="preserve"> </w:t>
      </w:r>
      <w:r w:rsidR="00B67B97" w:rsidRPr="006A47A3">
        <w:rPr>
          <w:rFonts w:ascii="Times New Roman" w:hAnsi="Times New Roman"/>
          <w:color w:val="000000"/>
          <w:sz w:val="19"/>
          <w:szCs w:val="19"/>
        </w:rPr>
        <w:t>mice chronically fed hepato-arcinogens.,47(7), 602-607</w:t>
      </w:r>
      <w:r w:rsidR="001A71A7">
        <w:rPr>
          <w:rFonts w:ascii="Times New Roman" w:hAnsi="Times New Roman"/>
          <w:color w:val="000000"/>
          <w:sz w:val="19"/>
          <w:szCs w:val="19"/>
        </w:rPr>
        <w:t>.</w:t>
      </w:r>
    </w:p>
    <w:p w:rsidR="00001727" w:rsidRPr="001A71A7" w:rsidRDefault="00001727" w:rsidP="00001727">
      <w:pPr>
        <w:numPr>
          <w:ilvl w:val="0"/>
          <w:numId w:val="2"/>
        </w:numPr>
        <w:autoSpaceDE w:val="0"/>
        <w:autoSpaceDN w:val="0"/>
        <w:adjustRightInd w:val="0"/>
        <w:snapToGrid w:val="0"/>
        <w:spacing w:after="0" w:line="240" w:lineRule="auto"/>
        <w:jc w:val="both"/>
        <w:rPr>
          <w:rFonts w:ascii="Times New Roman" w:hAnsi="Times New Roman"/>
          <w:color w:val="000000" w:themeColor="text1"/>
          <w:sz w:val="19"/>
          <w:szCs w:val="19"/>
        </w:rPr>
      </w:pPr>
      <w:r w:rsidRPr="001A71A7">
        <w:rPr>
          <w:rStyle w:val="Strong"/>
          <w:rFonts w:ascii="Times New Roman" w:hAnsi="Times New Roman"/>
          <w:color w:val="000000" w:themeColor="text1"/>
          <w:sz w:val="19"/>
          <w:szCs w:val="19"/>
        </w:rPr>
        <w:lastRenderedPageBreak/>
        <w:t>P</w:t>
      </w:r>
      <w:r w:rsidR="00B67B97" w:rsidRPr="001A71A7">
        <w:rPr>
          <w:rStyle w:val="Strong"/>
          <w:rFonts w:ascii="Times New Roman" w:hAnsi="Times New Roman"/>
          <w:color w:val="000000" w:themeColor="text1"/>
          <w:sz w:val="19"/>
          <w:szCs w:val="19"/>
        </w:rPr>
        <w:t>etrie</w:t>
      </w:r>
      <w:r w:rsidR="00B67B97" w:rsidRPr="001A71A7">
        <w:rPr>
          <w:rFonts w:ascii="Times New Roman" w:hAnsi="Times New Roman"/>
          <w:color w:val="000000" w:themeColor="text1"/>
          <w:sz w:val="19"/>
          <w:szCs w:val="19"/>
        </w:rPr>
        <w:t xml:space="preserve">, A. </w:t>
      </w:r>
      <w:r w:rsidR="00B67B97" w:rsidRPr="001A71A7">
        <w:rPr>
          <w:rStyle w:val="Strong"/>
          <w:rFonts w:ascii="Times New Roman" w:hAnsi="Times New Roman"/>
          <w:color w:val="000000" w:themeColor="text1"/>
          <w:sz w:val="19"/>
          <w:szCs w:val="19"/>
        </w:rPr>
        <w:t>Watson</w:t>
      </w:r>
      <w:r w:rsidR="00B67B97" w:rsidRPr="001A71A7">
        <w:rPr>
          <w:rFonts w:ascii="Times New Roman" w:hAnsi="Times New Roman"/>
          <w:color w:val="000000" w:themeColor="text1"/>
          <w:sz w:val="19"/>
          <w:szCs w:val="19"/>
        </w:rPr>
        <w:t xml:space="preserve">, P., </w:t>
      </w:r>
      <w:r w:rsidR="00B67B97" w:rsidRPr="001A71A7">
        <w:rPr>
          <w:rStyle w:val="Strong"/>
          <w:rFonts w:ascii="Times New Roman" w:hAnsi="Times New Roman"/>
          <w:color w:val="000000" w:themeColor="text1"/>
          <w:sz w:val="19"/>
          <w:szCs w:val="19"/>
        </w:rPr>
        <w:t>1999</w:t>
      </w:r>
      <w:r w:rsidR="001E11CC">
        <w:rPr>
          <w:rFonts w:ascii="Times New Roman" w:hAnsi="Times New Roman"/>
          <w:color w:val="000000" w:themeColor="text1"/>
          <w:sz w:val="19"/>
          <w:szCs w:val="19"/>
        </w:rPr>
        <w:t>.</w:t>
      </w:r>
      <w:r w:rsidR="00B67B97" w:rsidRPr="001A71A7">
        <w:rPr>
          <w:rFonts w:ascii="Times New Roman" w:hAnsi="Times New Roman"/>
          <w:color w:val="000000" w:themeColor="text1"/>
          <w:sz w:val="19"/>
          <w:szCs w:val="19"/>
        </w:rPr>
        <w:t xml:space="preserve">Statistics for Veterinary and Animal Science. (1 </w:t>
      </w:r>
      <w:proofErr w:type="spellStart"/>
      <w:r w:rsidR="00B67B97" w:rsidRPr="001A71A7">
        <w:rPr>
          <w:rFonts w:ascii="Times New Roman" w:hAnsi="Times New Roman"/>
          <w:color w:val="000000" w:themeColor="text1"/>
          <w:sz w:val="19"/>
          <w:szCs w:val="19"/>
        </w:rPr>
        <w:t>vols</w:t>
      </w:r>
      <w:proofErr w:type="spellEnd"/>
      <w:r w:rsidR="00B67B97" w:rsidRPr="001A71A7">
        <w:rPr>
          <w:rFonts w:ascii="Times New Roman" w:hAnsi="Times New Roman"/>
          <w:color w:val="000000" w:themeColor="text1"/>
          <w:sz w:val="19"/>
          <w:szCs w:val="19"/>
        </w:rPr>
        <w:t>). (1st. ed.). Blackwell Science Ltd.: Oxford</w:t>
      </w:r>
      <w:r w:rsidR="001A71A7" w:rsidRPr="001A71A7">
        <w:rPr>
          <w:rFonts w:ascii="Times New Roman" w:hAnsi="Times New Roman"/>
          <w:color w:val="000000" w:themeColor="text1"/>
          <w:sz w:val="19"/>
          <w:szCs w:val="19"/>
        </w:rPr>
        <w:t>.</w:t>
      </w:r>
    </w:p>
    <w:p w:rsidR="00001727" w:rsidRPr="006A47A3" w:rsidRDefault="00001727" w:rsidP="00001727">
      <w:pPr>
        <w:numPr>
          <w:ilvl w:val="0"/>
          <w:numId w:val="2"/>
        </w:numPr>
        <w:snapToGrid w:val="0"/>
        <w:spacing w:after="0" w:line="240" w:lineRule="auto"/>
        <w:jc w:val="both"/>
        <w:rPr>
          <w:rFonts w:ascii="Times New Roman" w:hAnsi="Times New Roman"/>
          <w:sz w:val="19"/>
          <w:szCs w:val="19"/>
        </w:rPr>
      </w:pPr>
      <w:r w:rsidRPr="006A47A3">
        <w:rPr>
          <w:rFonts w:ascii="Times New Roman" w:hAnsi="Times New Roman"/>
          <w:sz w:val="19"/>
          <w:szCs w:val="19"/>
        </w:rPr>
        <w:t>R</w:t>
      </w:r>
      <w:r w:rsidR="00B67B97" w:rsidRPr="006A47A3">
        <w:rPr>
          <w:rFonts w:ascii="Times New Roman" w:hAnsi="Times New Roman"/>
          <w:sz w:val="19"/>
          <w:szCs w:val="19"/>
        </w:rPr>
        <w:t xml:space="preserve">aphael, K.R., </w:t>
      </w:r>
      <w:proofErr w:type="spellStart"/>
      <w:r w:rsidR="00B67B97" w:rsidRPr="006A47A3">
        <w:rPr>
          <w:rFonts w:ascii="Times New Roman" w:hAnsi="Times New Roman"/>
          <w:sz w:val="19"/>
          <w:szCs w:val="19"/>
        </w:rPr>
        <w:t>Sabu</w:t>
      </w:r>
      <w:proofErr w:type="spellEnd"/>
      <w:r w:rsidR="00B67B97" w:rsidRPr="006A47A3">
        <w:rPr>
          <w:rFonts w:ascii="Times New Roman" w:hAnsi="Times New Roman"/>
          <w:sz w:val="19"/>
          <w:szCs w:val="19"/>
        </w:rPr>
        <w:t xml:space="preserve">, M.C., </w:t>
      </w:r>
      <w:proofErr w:type="spellStart"/>
      <w:r w:rsidR="00B67B97" w:rsidRPr="006A47A3">
        <w:rPr>
          <w:rFonts w:ascii="Times New Roman" w:hAnsi="Times New Roman"/>
          <w:sz w:val="19"/>
          <w:szCs w:val="19"/>
        </w:rPr>
        <w:t>Kuttan</w:t>
      </w:r>
      <w:proofErr w:type="spellEnd"/>
      <w:r w:rsidR="00B67B97" w:rsidRPr="006A47A3">
        <w:rPr>
          <w:rFonts w:ascii="Times New Roman" w:hAnsi="Times New Roman"/>
          <w:sz w:val="19"/>
          <w:szCs w:val="19"/>
        </w:rPr>
        <w:t xml:space="preserve">, R. 2002. Hypoglycemic effect of methanol extract of </w:t>
      </w:r>
      <w:proofErr w:type="spellStart"/>
      <w:r w:rsidR="00B67B97" w:rsidRPr="006A47A3">
        <w:rPr>
          <w:rStyle w:val="Emphasis"/>
          <w:rFonts w:ascii="Times New Roman" w:hAnsi="Times New Roman"/>
          <w:sz w:val="19"/>
          <w:szCs w:val="19"/>
        </w:rPr>
        <w:t>Phyllanthus</w:t>
      </w:r>
      <w:proofErr w:type="spellEnd"/>
      <w:r w:rsidR="00B67B97" w:rsidRPr="006A47A3">
        <w:rPr>
          <w:rStyle w:val="Emphasis"/>
          <w:rFonts w:ascii="Times New Roman" w:hAnsi="Times New Roman"/>
          <w:sz w:val="19"/>
          <w:szCs w:val="19"/>
        </w:rPr>
        <w:t xml:space="preserve"> </w:t>
      </w:r>
      <w:proofErr w:type="spellStart"/>
      <w:r w:rsidR="00B67B97" w:rsidRPr="006A47A3">
        <w:rPr>
          <w:rStyle w:val="Emphasis"/>
          <w:rFonts w:ascii="Times New Roman" w:hAnsi="Times New Roman"/>
          <w:sz w:val="19"/>
          <w:szCs w:val="19"/>
        </w:rPr>
        <w:t>amarus</w:t>
      </w:r>
      <w:proofErr w:type="spellEnd"/>
      <w:r w:rsidR="00B67B97" w:rsidRPr="006A47A3">
        <w:rPr>
          <w:rFonts w:ascii="Times New Roman" w:hAnsi="Times New Roman"/>
          <w:sz w:val="19"/>
          <w:szCs w:val="19"/>
        </w:rPr>
        <w:t xml:space="preserve"> on </w:t>
      </w:r>
      <w:proofErr w:type="spellStart"/>
      <w:r w:rsidR="00B67B97" w:rsidRPr="006A47A3">
        <w:rPr>
          <w:rFonts w:ascii="Times New Roman" w:hAnsi="Times New Roman"/>
          <w:sz w:val="19"/>
          <w:szCs w:val="19"/>
        </w:rPr>
        <w:t>alloxan</w:t>
      </w:r>
      <w:proofErr w:type="spellEnd"/>
      <w:r w:rsidR="00B67B97" w:rsidRPr="006A47A3">
        <w:rPr>
          <w:rFonts w:ascii="Times New Roman" w:hAnsi="Times New Roman"/>
          <w:sz w:val="19"/>
          <w:szCs w:val="19"/>
        </w:rPr>
        <w:t xml:space="preserve"> induced diabetes mellitus in rats and its relation with antioxidant potential. </w:t>
      </w:r>
      <w:r w:rsidR="00B67B97" w:rsidRPr="006A47A3">
        <w:rPr>
          <w:rStyle w:val="ref-journal"/>
          <w:rFonts w:ascii="Times New Roman" w:hAnsi="Times New Roman"/>
          <w:sz w:val="19"/>
          <w:szCs w:val="19"/>
        </w:rPr>
        <w:t xml:space="preserve">Indian J. Exp. Biol. </w:t>
      </w:r>
      <w:r w:rsidR="00B67B97" w:rsidRPr="006A47A3">
        <w:rPr>
          <w:rStyle w:val="ref-vol"/>
          <w:rFonts w:ascii="Times New Roman" w:hAnsi="Times New Roman"/>
          <w:sz w:val="19"/>
          <w:szCs w:val="19"/>
        </w:rPr>
        <w:t>40,</w:t>
      </w:r>
      <w:r w:rsidR="00B67B97" w:rsidRPr="006A47A3">
        <w:rPr>
          <w:rFonts w:ascii="Times New Roman" w:hAnsi="Times New Roman"/>
          <w:sz w:val="19"/>
          <w:szCs w:val="19"/>
        </w:rPr>
        <w:t>905–909</w:t>
      </w:r>
      <w:r w:rsidR="001A71A7">
        <w:rPr>
          <w:rFonts w:ascii="Times New Roman" w:hAnsi="Times New Roman"/>
          <w:sz w:val="19"/>
          <w:szCs w:val="19"/>
        </w:rPr>
        <w:t>.</w:t>
      </w:r>
    </w:p>
    <w:p w:rsidR="00001727" w:rsidRPr="006A47A3" w:rsidRDefault="00001727" w:rsidP="00001727">
      <w:pPr>
        <w:numPr>
          <w:ilvl w:val="0"/>
          <w:numId w:val="2"/>
        </w:numPr>
        <w:snapToGrid w:val="0"/>
        <w:spacing w:after="0" w:line="240" w:lineRule="auto"/>
        <w:jc w:val="both"/>
        <w:rPr>
          <w:rFonts w:ascii="Times New Roman" w:hAnsi="Times New Roman"/>
          <w:color w:val="000000"/>
          <w:sz w:val="19"/>
          <w:szCs w:val="19"/>
        </w:rPr>
      </w:pPr>
      <w:proofErr w:type="spellStart"/>
      <w:r w:rsidRPr="006A47A3">
        <w:rPr>
          <w:rFonts w:ascii="Times New Roman" w:hAnsi="Times New Roman"/>
          <w:color w:val="000000"/>
          <w:sz w:val="19"/>
          <w:szCs w:val="19"/>
        </w:rPr>
        <w:t>R</w:t>
      </w:r>
      <w:r w:rsidR="00B67B97" w:rsidRPr="006A47A3">
        <w:rPr>
          <w:rFonts w:ascii="Times New Roman" w:hAnsi="Times New Roman"/>
          <w:color w:val="000000"/>
          <w:sz w:val="19"/>
          <w:szCs w:val="19"/>
        </w:rPr>
        <w:t>avikumar</w:t>
      </w:r>
      <w:proofErr w:type="spellEnd"/>
      <w:r w:rsidR="00B67B97" w:rsidRPr="006A47A3">
        <w:rPr>
          <w:rFonts w:ascii="Times New Roman" w:hAnsi="Times New Roman"/>
          <w:color w:val="000000"/>
          <w:sz w:val="19"/>
          <w:szCs w:val="19"/>
        </w:rPr>
        <w:t xml:space="preserve">, P., </w:t>
      </w:r>
      <w:proofErr w:type="spellStart"/>
      <w:r w:rsidR="00B67B97" w:rsidRPr="006A47A3">
        <w:rPr>
          <w:rFonts w:ascii="Times New Roman" w:hAnsi="Times New Roman"/>
          <w:color w:val="000000"/>
          <w:sz w:val="19"/>
          <w:szCs w:val="19"/>
        </w:rPr>
        <w:t>Anuradha</w:t>
      </w:r>
      <w:proofErr w:type="spellEnd"/>
      <w:r w:rsidR="00B67B97" w:rsidRPr="006A47A3">
        <w:rPr>
          <w:rFonts w:ascii="Times New Roman" w:hAnsi="Times New Roman"/>
          <w:color w:val="000000"/>
          <w:sz w:val="19"/>
          <w:szCs w:val="19"/>
        </w:rPr>
        <w:t>, C.V., 1999</w:t>
      </w:r>
      <w:r w:rsidR="001E11CC">
        <w:rPr>
          <w:rFonts w:ascii="Times New Roman" w:hAnsi="Times New Roman"/>
          <w:color w:val="000000"/>
          <w:sz w:val="19"/>
          <w:szCs w:val="19"/>
        </w:rPr>
        <w:t>.</w:t>
      </w:r>
      <w:r w:rsidR="00B67B97" w:rsidRPr="006A47A3">
        <w:rPr>
          <w:rFonts w:ascii="Times New Roman" w:hAnsi="Times New Roman"/>
          <w:color w:val="000000"/>
          <w:sz w:val="19"/>
          <w:szCs w:val="19"/>
        </w:rPr>
        <w:t xml:space="preserve">Effect of fenugreek seeds on blood lipid </w:t>
      </w:r>
      <w:proofErr w:type="spellStart"/>
      <w:r w:rsidR="00B67B97" w:rsidRPr="006A47A3">
        <w:rPr>
          <w:rFonts w:ascii="Times New Roman" w:hAnsi="Times New Roman"/>
          <w:color w:val="000000"/>
          <w:sz w:val="19"/>
          <w:szCs w:val="19"/>
        </w:rPr>
        <w:t>peroxidation</w:t>
      </w:r>
      <w:proofErr w:type="spellEnd"/>
      <w:r w:rsidR="00B67B97" w:rsidRPr="006A47A3">
        <w:rPr>
          <w:rFonts w:ascii="Times New Roman" w:hAnsi="Times New Roman"/>
          <w:color w:val="000000"/>
          <w:sz w:val="19"/>
          <w:szCs w:val="19"/>
        </w:rPr>
        <w:t xml:space="preserve"> and antioxidants in diabetic rats. </w:t>
      </w:r>
      <w:proofErr w:type="spellStart"/>
      <w:r w:rsidR="00B67B97" w:rsidRPr="006A47A3">
        <w:rPr>
          <w:rStyle w:val="ref-journal"/>
          <w:rFonts w:ascii="Times New Roman" w:hAnsi="Times New Roman"/>
          <w:color w:val="000000"/>
          <w:sz w:val="19"/>
          <w:szCs w:val="19"/>
        </w:rPr>
        <w:t>Phytother</w:t>
      </w:r>
      <w:proofErr w:type="spellEnd"/>
      <w:r w:rsidR="00B67B97" w:rsidRPr="006A47A3">
        <w:rPr>
          <w:rStyle w:val="ref-journal"/>
          <w:rFonts w:ascii="Times New Roman" w:hAnsi="Times New Roman"/>
          <w:color w:val="000000"/>
          <w:sz w:val="19"/>
          <w:szCs w:val="19"/>
        </w:rPr>
        <w:t xml:space="preserve">. Res. </w:t>
      </w:r>
      <w:r w:rsidR="00B67B97" w:rsidRPr="006A47A3">
        <w:rPr>
          <w:rStyle w:val="ref-vol"/>
          <w:rFonts w:ascii="Times New Roman" w:hAnsi="Times New Roman"/>
          <w:color w:val="000000"/>
          <w:sz w:val="19"/>
          <w:szCs w:val="19"/>
        </w:rPr>
        <w:t>13</w:t>
      </w:r>
      <w:r w:rsidR="00B67B97" w:rsidRPr="006A47A3">
        <w:rPr>
          <w:rFonts w:ascii="Times New Roman" w:hAnsi="Times New Roman"/>
          <w:color w:val="000000"/>
          <w:sz w:val="19"/>
          <w:szCs w:val="19"/>
        </w:rPr>
        <w:t>,197–201.</w:t>
      </w:r>
    </w:p>
    <w:p w:rsidR="00001727" w:rsidRPr="006A47A3" w:rsidRDefault="00001727" w:rsidP="00001727">
      <w:pPr>
        <w:numPr>
          <w:ilvl w:val="0"/>
          <w:numId w:val="2"/>
        </w:numPr>
        <w:snapToGrid w:val="0"/>
        <w:spacing w:after="0" w:line="240" w:lineRule="auto"/>
        <w:jc w:val="both"/>
        <w:rPr>
          <w:rFonts w:ascii="Times New Roman" w:hAnsi="Times New Roman"/>
          <w:sz w:val="19"/>
          <w:szCs w:val="19"/>
        </w:rPr>
      </w:pPr>
      <w:proofErr w:type="spellStart"/>
      <w:r w:rsidRPr="006A47A3">
        <w:rPr>
          <w:rFonts w:ascii="Times New Roman" w:hAnsi="Times New Roman"/>
          <w:sz w:val="19"/>
          <w:szCs w:val="19"/>
        </w:rPr>
        <w:t>R</w:t>
      </w:r>
      <w:r w:rsidR="00B67B97" w:rsidRPr="006A47A3">
        <w:rPr>
          <w:rFonts w:ascii="Times New Roman" w:hAnsi="Times New Roman"/>
          <w:sz w:val="19"/>
          <w:szCs w:val="19"/>
        </w:rPr>
        <w:t>eish</w:t>
      </w:r>
      <w:proofErr w:type="spellEnd"/>
      <w:r w:rsidR="00B67B97" w:rsidRPr="006A47A3">
        <w:rPr>
          <w:rFonts w:ascii="Times New Roman" w:hAnsi="Times New Roman"/>
          <w:sz w:val="19"/>
          <w:szCs w:val="19"/>
        </w:rPr>
        <w:t xml:space="preserve">, </w:t>
      </w:r>
      <w:proofErr w:type="spellStart"/>
      <w:r w:rsidR="00B67B97" w:rsidRPr="006A47A3">
        <w:rPr>
          <w:rFonts w:ascii="Times New Roman" w:hAnsi="Times New Roman"/>
          <w:sz w:val="19"/>
          <w:szCs w:val="19"/>
        </w:rPr>
        <w:t>D.L.,Oshida,O.S</w:t>
      </w:r>
      <w:proofErr w:type="spellEnd"/>
      <w:r w:rsidR="00B67B97" w:rsidRPr="006A47A3">
        <w:rPr>
          <w:rFonts w:ascii="Times New Roman" w:hAnsi="Times New Roman"/>
          <w:sz w:val="19"/>
          <w:szCs w:val="19"/>
        </w:rPr>
        <w:t>., 1987. Manual of methods in aquatic environment research. Part 10. Short- term static Bioassays. FAO Fisheries Technical Paper No. 247. Rome 62 pages</w:t>
      </w:r>
      <w:r w:rsidR="001A71A7">
        <w:rPr>
          <w:rFonts w:ascii="Times New Roman" w:hAnsi="Times New Roman"/>
          <w:sz w:val="19"/>
          <w:szCs w:val="19"/>
        </w:rPr>
        <w:t>.</w:t>
      </w:r>
    </w:p>
    <w:p w:rsidR="00001727" w:rsidRPr="006A47A3" w:rsidRDefault="00001727" w:rsidP="00001727">
      <w:pPr>
        <w:numPr>
          <w:ilvl w:val="0"/>
          <w:numId w:val="2"/>
        </w:numPr>
        <w:snapToGrid w:val="0"/>
        <w:spacing w:after="0" w:line="240" w:lineRule="auto"/>
        <w:jc w:val="both"/>
        <w:rPr>
          <w:rStyle w:val="citation"/>
          <w:rFonts w:ascii="Times New Roman" w:hAnsi="Times New Roman"/>
          <w:color w:val="000000"/>
          <w:sz w:val="19"/>
          <w:szCs w:val="19"/>
        </w:rPr>
      </w:pPr>
      <w:proofErr w:type="spellStart"/>
      <w:r w:rsidRPr="006A47A3">
        <w:rPr>
          <w:rStyle w:val="citation"/>
          <w:rFonts w:ascii="Times New Roman" w:hAnsi="Times New Roman"/>
          <w:color w:val="000000"/>
          <w:sz w:val="19"/>
          <w:szCs w:val="19"/>
        </w:rPr>
        <w:t>R</w:t>
      </w:r>
      <w:r w:rsidR="00B67B97" w:rsidRPr="006A47A3">
        <w:rPr>
          <w:rStyle w:val="citation"/>
          <w:rFonts w:ascii="Times New Roman" w:hAnsi="Times New Roman"/>
          <w:color w:val="000000"/>
          <w:sz w:val="19"/>
          <w:szCs w:val="19"/>
        </w:rPr>
        <w:t>elyea</w:t>
      </w:r>
      <w:proofErr w:type="spellEnd"/>
      <w:r w:rsidR="00B67B97" w:rsidRPr="006A47A3">
        <w:rPr>
          <w:rStyle w:val="citation"/>
          <w:rFonts w:ascii="Times New Roman" w:hAnsi="Times New Roman"/>
          <w:color w:val="000000"/>
          <w:sz w:val="19"/>
          <w:szCs w:val="19"/>
        </w:rPr>
        <w:t>, R. A.,2005</w:t>
      </w:r>
      <w:r w:rsidR="001E11CC">
        <w:rPr>
          <w:rStyle w:val="citation"/>
          <w:rFonts w:ascii="Times New Roman" w:hAnsi="Times New Roman"/>
          <w:color w:val="000000"/>
          <w:sz w:val="19"/>
          <w:szCs w:val="19"/>
        </w:rPr>
        <w:t>.</w:t>
      </w:r>
      <w:r w:rsidR="00B67B97" w:rsidRPr="006A47A3">
        <w:rPr>
          <w:rStyle w:val="citation"/>
          <w:rFonts w:ascii="Times New Roman" w:hAnsi="Times New Roman"/>
          <w:color w:val="000000"/>
          <w:sz w:val="19"/>
          <w:szCs w:val="19"/>
        </w:rPr>
        <w:t xml:space="preserve"> "The Impact of Insecticides and Herbicides on the Biodiversity and Productivity of Aquatic Communities". </w:t>
      </w:r>
      <w:r w:rsidR="00B67B97" w:rsidRPr="006A47A3">
        <w:rPr>
          <w:rStyle w:val="citation"/>
          <w:rFonts w:ascii="Times New Roman" w:hAnsi="Times New Roman"/>
          <w:i/>
          <w:iCs/>
          <w:color w:val="000000"/>
          <w:sz w:val="19"/>
          <w:szCs w:val="19"/>
        </w:rPr>
        <w:t>Ecological Applications</w:t>
      </w:r>
      <w:r w:rsidR="00B67B97" w:rsidRPr="006A47A3">
        <w:rPr>
          <w:rStyle w:val="citation"/>
          <w:rFonts w:ascii="Times New Roman" w:hAnsi="Times New Roman"/>
          <w:color w:val="000000"/>
          <w:sz w:val="19"/>
          <w:szCs w:val="19"/>
        </w:rPr>
        <w:t xml:space="preserve"> </w:t>
      </w:r>
      <w:r w:rsidR="00B67B97" w:rsidRPr="006A47A3">
        <w:rPr>
          <w:rStyle w:val="citation"/>
          <w:rFonts w:ascii="Times New Roman" w:hAnsi="Times New Roman"/>
          <w:bCs/>
          <w:color w:val="000000"/>
          <w:sz w:val="19"/>
          <w:szCs w:val="19"/>
        </w:rPr>
        <w:t>15</w:t>
      </w:r>
      <w:r w:rsidR="00B67B97" w:rsidRPr="006A47A3">
        <w:rPr>
          <w:rStyle w:val="citation"/>
          <w:rFonts w:ascii="Times New Roman" w:hAnsi="Times New Roman"/>
          <w:color w:val="000000"/>
          <w:sz w:val="19"/>
          <w:szCs w:val="19"/>
        </w:rPr>
        <w:t xml:space="preserve"> (2),</w:t>
      </w:r>
      <w:r w:rsidR="001E11CC">
        <w:rPr>
          <w:rStyle w:val="citation"/>
          <w:rFonts w:ascii="Times New Roman" w:hAnsi="Times New Roman"/>
          <w:color w:val="000000"/>
          <w:sz w:val="19"/>
          <w:szCs w:val="19"/>
        </w:rPr>
        <w:t xml:space="preserve"> </w:t>
      </w:r>
      <w:r w:rsidR="00B67B97" w:rsidRPr="006A47A3">
        <w:rPr>
          <w:rStyle w:val="citation"/>
          <w:rFonts w:ascii="Times New Roman" w:hAnsi="Times New Roman"/>
          <w:color w:val="000000"/>
          <w:sz w:val="19"/>
          <w:szCs w:val="19"/>
        </w:rPr>
        <w:t>27 – 618</w:t>
      </w:r>
      <w:r w:rsidR="001A71A7">
        <w:rPr>
          <w:rStyle w:val="citation"/>
          <w:rFonts w:ascii="Times New Roman" w:hAnsi="Times New Roman"/>
          <w:color w:val="000000"/>
          <w:sz w:val="19"/>
          <w:szCs w:val="19"/>
        </w:rPr>
        <w:t>.</w:t>
      </w:r>
    </w:p>
    <w:p w:rsidR="00001727" w:rsidRPr="006A47A3" w:rsidRDefault="00001727" w:rsidP="00001727">
      <w:pPr>
        <w:numPr>
          <w:ilvl w:val="0"/>
          <w:numId w:val="2"/>
        </w:numPr>
        <w:autoSpaceDE w:val="0"/>
        <w:autoSpaceDN w:val="0"/>
        <w:adjustRightInd w:val="0"/>
        <w:snapToGrid w:val="0"/>
        <w:spacing w:after="0" w:line="240" w:lineRule="auto"/>
        <w:jc w:val="both"/>
        <w:rPr>
          <w:rFonts w:ascii="Times New Roman" w:hAnsi="Times New Roman"/>
          <w:sz w:val="19"/>
          <w:szCs w:val="19"/>
        </w:rPr>
      </w:pPr>
      <w:proofErr w:type="spellStart"/>
      <w:r w:rsidRPr="006A47A3">
        <w:rPr>
          <w:rFonts w:ascii="Times New Roman" w:hAnsi="Times New Roman"/>
          <w:sz w:val="19"/>
          <w:szCs w:val="19"/>
        </w:rPr>
        <w:t>R</w:t>
      </w:r>
      <w:r w:rsidR="00B67B97" w:rsidRPr="006A47A3">
        <w:rPr>
          <w:rFonts w:ascii="Times New Roman" w:hAnsi="Times New Roman"/>
          <w:sz w:val="19"/>
          <w:szCs w:val="19"/>
        </w:rPr>
        <w:t>usia</w:t>
      </w:r>
      <w:proofErr w:type="spellEnd"/>
      <w:r w:rsidR="00B67B97" w:rsidRPr="006A47A3">
        <w:rPr>
          <w:rFonts w:ascii="Times New Roman" w:hAnsi="Times New Roman"/>
          <w:sz w:val="19"/>
          <w:szCs w:val="19"/>
        </w:rPr>
        <w:t>, V.,Sood,S.K.,1992</w:t>
      </w:r>
      <w:r w:rsidR="001E11CC">
        <w:rPr>
          <w:rFonts w:ascii="Times New Roman" w:hAnsi="Times New Roman"/>
          <w:sz w:val="19"/>
          <w:szCs w:val="19"/>
        </w:rPr>
        <w:t>.</w:t>
      </w:r>
      <w:r w:rsidR="00B67B97" w:rsidRPr="006A47A3">
        <w:rPr>
          <w:rFonts w:ascii="Times New Roman" w:hAnsi="Times New Roman"/>
          <w:sz w:val="19"/>
          <w:szCs w:val="19"/>
        </w:rPr>
        <w:t xml:space="preserve">Routine </w:t>
      </w:r>
      <w:proofErr w:type="spellStart"/>
      <w:r w:rsidR="00B67B97" w:rsidRPr="006A47A3">
        <w:rPr>
          <w:rFonts w:ascii="Times New Roman" w:hAnsi="Times New Roman"/>
          <w:sz w:val="19"/>
          <w:szCs w:val="19"/>
        </w:rPr>
        <w:t>haematological</w:t>
      </w:r>
      <w:proofErr w:type="spellEnd"/>
      <w:r w:rsidR="00B67B97" w:rsidRPr="006A47A3">
        <w:rPr>
          <w:rFonts w:ascii="Times New Roman" w:hAnsi="Times New Roman"/>
          <w:sz w:val="19"/>
          <w:szCs w:val="19"/>
        </w:rPr>
        <w:t xml:space="preserve"> </w:t>
      </w:r>
      <w:proofErr w:type="spellStart"/>
      <w:r w:rsidR="00B67B97" w:rsidRPr="006A47A3">
        <w:rPr>
          <w:rFonts w:ascii="Times New Roman" w:hAnsi="Times New Roman"/>
          <w:sz w:val="19"/>
          <w:szCs w:val="19"/>
        </w:rPr>
        <w:t>test.In</w:t>
      </w:r>
      <w:proofErr w:type="spellEnd"/>
      <w:r w:rsidR="00B67B97" w:rsidRPr="006A47A3">
        <w:rPr>
          <w:rFonts w:ascii="Times New Roman" w:hAnsi="Times New Roman"/>
          <w:sz w:val="19"/>
          <w:szCs w:val="19"/>
        </w:rPr>
        <w:t xml:space="preserve">: Medical laboratory technology. </w:t>
      </w:r>
      <w:proofErr w:type="spellStart"/>
      <w:r w:rsidR="00B67B97" w:rsidRPr="006A47A3">
        <w:rPr>
          <w:rFonts w:ascii="Times New Roman" w:hAnsi="Times New Roman"/>
          <w:sz w:val="19"/>
          <w:szCs w:val="19"/>
        </w:rPr>
        <w:t>Mukerjee</w:t>
      </w:r>
      <w:proofErr w:type="spellEnd"/>
      <w:r w:rsidR="00B67B97" w:rsidRPr="006A47A3">
        <w:rPr>
          <w:rFonts w:ascii="Times New Roman" w:hAnsi="Times New Roman"/>
          <w:sz w:val="19"/>
          <w:szCs w:val="19"/>
        </w:rPr>
        <w:t>, K.L.,</w:t>
      </w:r>
      <w:r w:rsidR="001E11CC">
        <w:rPr>
          <w:rFonts w:ascii="Times New Roman" w:hAnsi="Times New Roman"/>
          <w:sz w:val="19"/>
          <w:szCs w:val="19"/>
        </w:rPr>
        <w:t xml:space="preserve"> </w:t>
      </w:r>
      <w:proofErr w:type="spellStart"/>
      <w:r w:rsidR="00B67B97" w:rsidRPr="006A47A3">
        <w:rPr>
          <w:rFonts w:ascii="Times New Roman" w:hAnsi="Times New Roman"/>
          <w:sz w:val="19"/>
          <w:szCs w:val="19"/>
        </w:rPr>
        <w:t>edu</w:t>
      </w:r>
      <w:proofErr w:type="spellEnd"/>
      <w:r w:rsidR="00B67B97" w:rsidRPr="006A47A3">
        <w:rPr>
          <w:rFonts w:ascii="Times New Roman" w:hAnsi="Times New Roman"/>
          <w:sz w:val="19"/>
          <w:szCs w:val="19"/>
        </w:rPr>
        <w:t>.</w:t>
      </w:r>
      <w:r w:rsidR="001E11CC">
        <w:rPr>
          <w:rFonts w:ascii="Times New Roman" w:hAnsi="Times New Roman"/>
          <w:sz w:val="19"/>
          <w:szCs w:val="19"/>
        </w:rPr>
        <w:t xml:space="preserve"> </w:t>
      </w:r>
      <w:r w:rsidR="00B67B97" w:rsidRPr="006A47A3">
        <w:rPr>
          <w:rFonts w:ascii="Times New Roman" w:hAnsi="Times New Roman"/>
          <w:sz w:val="19"/>
          <w:szCs w:val="19"/>
        </w:rPr>
        <w:t>Tata McGraw Hill Publishing Company Limited, 252 – 258</w:t>
      </w:r>
      <w:r w:rsidR="001A71A7">
        <w:rPr>
          <w:rFonts w:ascii="Times New Roman" w:hAnsi="Times New Roman"/>
          <w:sz w:val="19"/>
          <w:szCs w:val="19"/>
        </w:rPr>
        <w:t>.</w:t>
      </w:r>
    </w:p>
    <w:p w:rsidR="00001727" w:rsidRPr="006A47A3" w:rsidRDefault="00001727" w:rsidP="00001727">
      <w:pPr>
        <w:numPr>
          <w:ilvl w:val="0"/>
          <w:numId w:val="2"/>
        </w:numPr>
        <w:snapToGrid w:val="0"/>
        <w:spacing w:after="0" w:line="240" w:lineRule="auto"/>
        <w:jc w:val="both"/>
        <w:rPr>
          <w:rStyle w:val="citation"/>
          <w:rFonts w:ascii="Times New Roman" w:hAnsi="Times New Roman"/>
          <w:sz w:val="19"/>
          <w:szCs w:val="19"/>
        </w:rPr>
      </w:pPr>
      <w:proofErr w:type="spellStart"/>
      <w:r w:rsidRPr="006A47A3">
        <w:rPr>
          <w:rStyle w:val="citation"/>
          <w:rFonts w:ascii="Times New Roman" w:hAnsi="Times New Roman"/>
          <w:sz w:val="19"/>
          <w:szCs w:val="19"/>
        </w:rPr>
        <w:t>S</w:t>
      </w:r>
      <w:r w:rsidR="00B67B97" w:rsidRPr="006A47A3">
        <w:rPr>
          <w:rStyle w:val="citation"/>
          <w:rFonts w:ascii="Times New Roman" w:hAnsi="Times New Roman"/>
          <w:sz w:val="19"/>
          <w:szCs w:val="19"/>
        </w:rPr>
        <w:t>albego</w:t>
      </w:r>
      <w:proofErr w:type="spellEnd"/>
      <w:r w:rsidR="00B67B97" w:rsidRPr="006A47A3">
        <w:rPr>
          <w:rStyle w:val="citation"/>
          <w:rFonts w:ascii="Times New Roman" w:hAnsi="Times New Roman"/>
          <w:sz w:val="19"/>
          <w:szCs w:val="19"/>
        </w:rPr>
        <w:t xml:space="preserve">, J., </w:t>
      </w:r>
      <w:proofErr w:type="spellStart"/>
      <w:r w:rsidR="00B67B97" w:rsidRPr="006A47A3">
        <w:rPr>
          <w:rStyle w:val="citation"/>
          <w:rFonts w:ascii="Times New Roman" w:hAnsi="Times New Roman"/>
          <w:sz w:val="19"/>
          <w:szCs w:val="19"/>
        </w:rPr>
        <w:t>Pretto</w:t>
      </w:r>
      <w:proofErr w:type="spellEnd"/>
      <w:r w:rsidR="00B67B97" w:rsidRPr="006A47A3">
        <w:rPr>
          <w:rStyle w:val="citation"/>
          <w:rFonts w:ascii="Times New Roman" w:hAnsi="Times New Roman"/>
          <w:sz w:val="19"/>
          <w:szCs w:val="19"/>
        </w:rPr>
        <w:t xml:space="preserve">, A., </w:t>
      </w:r>
      <w:proofErr w:type="spellStart"/>
      <w:r w:rsidR="00B67B97" w:rsidRPr="006A47A3">
        <w:rPr>
          <w:rStyle w:val="citation"/>
          <w:rFonts w:ascii="Times New Roman" w:hAnsi="Times New Roman"/>
          <w:sz w:val="19"/>
          <w:szCs w:val="19"/>
        </w:rPr>
        <w:t>Gioda</w:t>
      </w:r>
      <w:proofErr w:type="spellEnd"/>
      <w:r w:rsidR="00B67B97" w:rsidRPr="006A47A3">
        <w:rPr>
          <w:rStyle w:val="citation"/>
          <w:rFonts w:ascii="Times New Roman" w:hAnsi="Times New Roman"/>
          <w:sz w:val="19"/>
          <w:szCs w:val="19"/>
        </w:rPr>
        <w:t xml:space="preserve">, C., Rosa M., Charlene, C., </w:t>
      </w:r>
      <w:proofErr w:type="spellStart"/>
      <w:r w:rsidR="00B67B97" w:rsidRPr="006A47A3">
        <w:rPr>
          <w:rStyle w:val="citation"/>
          <w:rFonts w:ascii="Times New Roman" w:hAnsi="Times New Roman"/>
          <w:sz w:val="19"/>
          <w:szCs w:val="19"/>
        </w:rPr>
        <w:t>Lazzari</w:t>
      </w:r>
      <w:proofErr w:type="spellEnd"/>
      <w:r w:rsidR="00B67B97" w:rsidRPr="006A47A3">
        <w:rPr>
          <w:rStyle w:val="citation"/>
          <w:rFonts w:ascii="Times New Roman" w:hAnsi="Times New Roman"/>
          <w:sz w:val="19"/>
          <w:szCs w:val="19"/>
        </w:rPr>
        <w:t xml:space="preserve">, R., </w:t>
      </w:r>
      <w:proofErr w:type="spellStart"/>
      <w:r w:rsidR="00B67B97" w:rsidRPr="006A47A3">
        <w:rPr>
          <w:rStyle w:val="citation"/>
          <w:rFonts w:ascii="Times New Roman" w:hAnsi="Times New Roman"/>
          <w:sz w:val="19"/>
          <w:szCs w:val="19"/>
        </w:rPr>
        <w:t>Radünz</w:t>
      </w:r>
      <w:proofErr w:type="spellEnd"/>
      <w:r w:rsidR="00B67B97" w:rsidRPr="006A47A3">
        <w:rPr>
          <w:rStyle w:val="citation"/>
          <w:rFonts w:ascii="Times New Roman" w:hAnsi="Times New Roman"/>
          <w:sz w:val="19"/>
          <w:szCs w:val="19"/>
        </w:rPr>
        <w:t xml:space="preserve">, N., </w:t>
      </w:r>
      <w:proofErr w:type="spellStart"/>
      <w:r w:rsidR="00B67B97" w:rsidRPr="006A47A3">
        <w:rPr>
          <w:rStyle w:val="citation"/>
          <w:rFonts w:ascii="Times New Roman" w:hAnsi="Times New Roman"/>
          <w:sz w:val="19"/>
          <w:szCs w:val="19"/>
        </w:rPr>
        <w:t>João</w:t>
      </w:r>
      <w:proofErr w:type="spellEnd"/>
      <w:r w:rsidR="00B67B97" w:rsidRPr="006A47A3">
        <w:rPr>
          <w:rStyle w:val="citation"/>
          <w:rFonts w:ascii="Times New Roman" w:hAnsi="Times New Roman"/>
          <w:sz w:val="19"/>
          <w:szCs w:val="19"/>
        </w:rPr>
        <w:t xml:space="preserve">, B., Bernardo, L., </w:t>
      </w:r>
      <w:proofErr w:type="spellStart"/>
      <w:r w:rsidR="00B67B97" w:rsidRPr="006A47A3">
        <w:rPr>
          <w:rStyle w:val="citation"/>
          <w:rFonts w:ascii="Times New Roman" w:hAnsi="Times New Roman"/>
          <w:sz w:val="19"/>
          <w:szCs w:val="19"/>
        </w:rPr>
        <w:t>Vania</w:t>
      </w:r>
      <w:proofErr w:type="spellEnd"/>
      <w:r w:rsidR="00B67B97" w:rsidRPr="006A47A3">
        <w:rPr>
          <w:rStyle w:val="citation"/>
          <w:rFonts w:ascii="Times New Roman" w:hAnsi="Times New Roman"/>
          <w:sz w:val="19"/>
          <w:szCs w:val="19"/>
        </w:rPr>
        <w:t xml:space="preserve">, L., 2010. "Herbicide Formulation with </w:t>
      </w:r>
      <w:proofErr w:type="spellStart"/>
      <w:r w:rsidR="00B67B97" w:rsidRPr="006A47A3">
        <w:rPr>
          <w:rStyle w:val="citation"/>
          <w:rFonts w:ascii="Times New Roman" w:hAnsi="Times New Roman"/>
          <w:sz w:val="19"/>
          <w:szCs w:val="19"/>
        </w:rPr>
        <w:t>Glyphosate</w:t>
      </w:r>
      <w:proofErr w:type="spellEnd"/>
      <w:r w:rsidR="00B67B97" w:rsidRPr="006A47A3">
        <w:rPr>
          <w:rStyle w:val="citation"/>
          <w:rFonts w:ascii="Times New Roman" w:hAnsi="Times New Roman"/>
          <w:sz w:val="19"/>
          <w:szCs w:val="19"/>
        </w:rPr>
        <w:t xml:space="preserve"> Affects Growth, </w:t>
      </w:r>
      <w:proofErr w:type="spellStart"/>
      <w:r w:rsidR="00B67B97" w:rsidRPr="006A47A3">
        <w:rPr>
          <w:rStyle w:val="citation"/>
          <w:rFonts w:ascii="Times New Roman" w:hAnsi="Times New Roman"/>
          <w:sz w:val="19"/>
          <w:szCs w:val="19"/>
        </w:rPr>
        <w:t>Acetylcholinesterase</w:t>
      </w:r>
      <w:proofErr w:type="spellEnd"/>
      <w:r w:rsidR="00B67B97" w:rsidRPr="006A47A3">
        <w:rPr>
          <w:rStyle w:val="citation"/>
          <w:rFonts w:ascii="Times New Roman" w:hAnsi="Times New Roman"/>
          <w:sz w:val="19"/>
          <w:szCs w:val="19"/>
        </w:rPr>
        <w:t xml:space="preserve"> Activity, and Metabolic and Hematological Parameters in </w:t>
      </w:r>
      <w:proofErr w:type="spellStart"/>
      <w:r w:rsidR="00B67B97" w:rsidRPr="006A47A3">
        <w:rPr>
          <w:rStyle w:val="citation"/>
          <w:rFonts w:ascii="Times New Roman" w:hAnsi="Times New Roman"/>
          <w:sz w:val="19"/>
          <w:szCs w:val="19"/>
        </w:rPr>
        <w:t>Piava</w:t>
      </w:r>
      <w:proofErr w:type="spellEnd"/>
      <w:r w:rsidR="00B67B97" w:rsidRPr="006A47A3">
        <w:rPr>
          <w:rStyle w:val="citation"/>
          <w:rFonts w:ascii="Times New Roman" w:hAnsi="Times New Roman"/>
          <w:sz w:val="19"/>
          <w:szCs w:val="19"/>
        </w:rPr>
        <w:t xml:space="preserve"> (</w:t>
      </w:r>
      <w:proofErr w:type="spellStart"/>
      <w:r w:rsidR="00B67B97" w:rsidRPr="006A47A3">
        <w:rPr>
          <w:rStyle w:val="citation"/>
          <w:rFonts w:ascii="Times New Roman" w:hAnsi="Times New Roman"/>
          <w:sz w:val="19"/>
          <w:szCs w:val="19"/>
        </w:rPr>
        <w:t>Leporinus</w:t>
      </w:r>
      <w:proofErr w:type="spellEnd"/>
      <w:r w:rsidR="00B67B97" w:rsidRPr="006A47A3">
        <w:rPr>
          <w:rStyle w:val="citation"/>
          <w:rFonts w:ascii="Times New Roman" w:hAnsi="Times New Roman"/>
          <w:sz w:val="19"/>
          <w:szCs w:val="19"/>
        </w:rPr>
        <w:t xml:space="preserve"> </w:t>
      </w:r>
      <w:proofErr w:type="spellStart"/>
      <w:r w:rsidR="00B67B97" w:rsidRPr="006A47A3">
        <w:rPr>
          <w:rStyle w:val="citation"/>
          <w:rFonts w:ascii="Times New Roman" w:hAnsi="Times New Roman"/>
          <w:sz w:val="19"/>
          <w:szCs w:val="19"/>
        </w:rPr>
        <w:t>obtusidens</w:t>
      </w:r>
      <w:proofErr w:type="spellEnd"/>
      <w:r w:rsidR="00B67B97" w:rsidRPr="006A47A3">
        <w:rPr>
          <w:rStyle w:val="citation"/>
          <w:rFonts w:ascii="Times New Roman" w:hAnsi="Times New Roman"/>
          <w:sz w:val="19"/>
          <w:szCs w:val="19"/>
        </w:rPr>
        <w:t xml:space="preserve">)". </w:t>
      </w:r>
      <w:r w:rsidR="00B67B97" w:rsidRPr="006A47A3">
        <w:rPr>
          <w:rStyle w:val="citation"/>
          <w:rFonts w:ascii="Times New Roman" w:hAnsi="Times New Roman"/>
          <w:iCs/>
          <w:sz w:val="19"/>
          <w:szCs w:val="19"/>
        </w:rPr>
        <w:t>Archives of Environmental Contamination and Toxicology,</w:t>
      </w:r>
      <w:r w:rsidR="00B67B97" w:rsidRPr="006A47A3">
        <w:rPr>
          <w:rStyle w:val="citation"/>
          <w:rFonts w:ascii="Times New Roman" w:hAnsi="Times New Roman"/>
          <w:sz w:val="19"/>
          <w:szCs w:val="19"/>
        </w:rPr>
        <w:t xml:space="preserve"> </w:t>
      </w:r>
      <w:r w:rsidR="00B67B97" w:rsidRPr="006A47A3">
        <w:rPr>
          <w:rStyle w:val="citation"/>
          <w:rFonts w:ascii="Times New Roman" w:hAnsi="Times New Roman"/>
          <w:bCs/>
          <w:sz w:val="19"/>
          <w:szCs w:val="19"/>
        </w:rPr>
        <w:t>58</w:t>
      </w:r>
      <w:r w:rsidR="00B67B97" w:rsidRPr="006A47A3">
        <w:rPr>
          <w:rStyle w:val="citation"/>
          <w:rFonts w:ascii="Times New Roman" w:hAnsi="Times New Roman"/>
          <w:sz w:val="19"/>
          <w:szCs w:val="19"/>
        </w:rPr>
        <w:t>(3), 5 – 740</w:t>
      </w:r>
      <w:r w:rsidR="001A71A7">
        <w:rPr>
          <w:rStyle w:val="citation"/>
          <w:rFonts w:ascii="Times New Roman" w:hAnsi="Times New Roman"/>
          <w:sz w:val="19"/>
          <w:szCs w:val="19"/>
        </w:rPr>
        <w:t>.</w:t>
      </w:r>
    </w:p>
    <w:p w:rsidR="00001727" w:rsidRPr="006A47A3" w:rsidRDefault="00001727" w:rsidP="00001727">
      <w:pPr>
        <w:numPr>
          <w:ilvl w:val="0"/>
          <w:numId w:val="2"/>
        </w:numPr>
        <w:autoSpaceDE w:val="0"/>
        <w:autoSpaceDN w:val="0"/>
        <w:adjustRightInd w:val="0"/>
        <w:snapToGrid w:val="0"/>
        <w:spacing w:after="0" w:line="240" w:lineRule="auto"/>
        <w:jc w:val="both"/>
        <w:rPr>
          <w:rStyle w:val="citation"/>
          <w:rFonts w:ascii="Times New Roman" w:hAnsi="Times New Roman"/>
          <w:i/>
          <w:color w:val="211E1E"/>
          <w:sz w:val="19"/>
          <w:szCs w:val="19"/>
        </w:rPr>
      </w:pPr>
      <w:proofErr w:type="spellStart"/>
      <w:r w:rsidRPr="006A47A3">
        <w:rPr>
          <w:rFonts w:ascii="Times New Roman" w:hAnsi="Times New Roman"/>
          <w:color w:val="211E1E"/>
          <w:sz w:val="19"/>
          <w:szCs w:val="19"/>
        </w:rPr>
        <w:t>S</w:t>
      </w:r>
      <w:r w:rsidR="00B67B97" w:rsidRPr="006A47A3">
        <w:rPr>
          <w:rFonts w:ascii="Times New Roman" w:hAnsi="Times New Roman"/>
          <w:color w:val="211E1E"/>
          <w:sz w:val="19"/>
          <w:szCs w:val="19"/>
        </w:rPr>
        <w:t>eth,N</w:t>
      </w:r>
      <w:proofErr w:type="spellEnd"/>
      <w:r w:rsidR="00B67B97" w:rsidRPr="006A47A3">
        <w:rPr>
          <w:rFonts w:ascii="Times New Roman" w:hAnsi="Times New Roman"/>
          <w:color w:val="211E1E"/>
          <w:sz w:val="19"/>
          <w:szCs w:val="19"/>
        </w:rPr>
        <w:t xml:space="preserve">., </w:t>
      </w:r>
      <w:proofErr w:type="spellStart"/>
      <w:r w:rsidR="00B67B97" w:rsidRPr="006A47A3">
        <w:rPr>
          <w:rFonts w:ascii="Times New Roman" w:hAnsi="Times New Roman"/>
          <w:color w:val="211E1E"/>
          <w:sz w:val="19"/>
          <w:szCs w:val="19"/>
        </w:rPr>
        <w:t>Saxena,K.K</w:t>
      </w:r>
      <w:proofErr w:type="spellEnd"/>
      <w:r w:rsidR="00B67B97" w:rsidRPr="006A47A3">
        <w:rPr>
          <w:rFonts w:ascii="Times New Roman" w:hAnsi="Times New Roman"/>
          <w:color w:val="211E1E"/>
          <w:sz w:val="19"/>
          <w:szCs w:val="19"/>
        </w:rPr>
        <w:t>., 2003</w:t>
      </w:r>
      <w:r w:rsidR="001E11CC">
        <w:rPr>
          <w:rFonts w:ascii="Times New Roman" w:hAnsi="Times New Roman"/>
          <w:color w:val="211E1E"/>
          <w:sz w:val="19"/>
          <w:szCs w:val="19"/>
        </w:rPr>
        <w:t>.</w:t>
      </w:r>
      <w:r w:rsidR="00B67B97" w:rsidRPr="006A47A3">
        <w:rPr>
          <w:rFonts w:ascii="Times New Roman" w:hAnsi="Times New Roman"/>
          <w:color w:val="211E1E"/>
          <w:sz w:val="19"/>
          <w:szCs w:val="19"/>
        </w:rPr>
        <w:t xml:space="preserve">Haematological responses in a freshwater fish, </w:t>
      </w:r>
      <w:proofErr w:type="spellStart"/>
      <w:r w:rsidR="00B67B97" w:rsidRPr="006A47A3">
        <w:rPr>
          <w:rFonts w:ascii="Times New Roman" w:hAnsi="Times New Roman"/>
          <w:i/>
          <w:color w:val="211E1E"/>
          <w:sz w:val="19"/>
          <w:szCs w:val="19"/>
        </w:rPr>
        <w:t>Channa</w:t>
      </w:r>
      <w:proofErr w:type="spellEnd"/>
      <w:r w:rsidR="001E11CC">
        <w:rPr>
          <w:rFonts w:ascii="Times New Roman" w:hAnsi="Times New Roman"/>
          <w:i/>
          <w:color w:val="211E1E"/>
          <w:sz w:val="19"/>
          <w:szCs w:val="19"/>
        </w:rPr>
        <w:t xml:space="preserve"> </w:t>
      </w:r>
      <w:proofErr w:type="spellStart"/>
      <w:r w:rsidR="00B67B97" w:rsidRPr="006A47A3">
        <w:rPr>
          <w:rFonts w:ascii="Times New Roman" w:hAnsi="Times New Roman"/>
          <w:i/>
          <w:color w:val="211E1E"/>
          <w:sz w:val="19"/>
          <w:szCs w:val="19"/>
        </w:rPr>
        <w:t>punctatus</w:t>
      </w:r>
      <w:proofErr w:type="spellEnd"/>
      <w:r w:rsidR="00B67B97" w:rsidRPr="006A47A3">
        <w:rPr>
          <w:rFonts w:ascii="Times New Roman" w:hAnsi="Times New Roman"/>
          <w:i/>
          <w:color w:val="211E1E"/>
          <w:sz w:val="19"/>
          <w:szCs w:val="19"/>
        </w:rPr>
        <w:t xml:space="preserve"> </w:t>
      </w:r>
      <w:r w:rsidR="00B67B97" w:rsidRPr="006A47A3">
        <w:rPr>
          <w:rFonts w:ascii="Times New Roman" w:hAnsi="Times New Roman"/>
          <w:color w:val="211E1E"/>
          <w:sz w:val="19"/>
          <w:szCs w:val="19"/>
        </w:rPr>
        <w:t xml:space="preserve">due to </w:t>
      </w:r>
      <w:proofErr w:type="spellStart"/>
      <w:r w:rsidR="00B67B97" w:rsidRPr="006A47A3">
        <w:rPr>
          <w:rFonts w:ascii="Times New Roman" w:hAnsi="Times New Roman"/>
          <w:color w:val="211E1E"/>
          <w:sz w:val="19"/>
          <w:szCs w:val="19"/>
        </w:rPr>
        <w:t>fenvalerate</w:t>
      </w:r>
      <w:proofErr w:type="spellEnd"/>
      <w:r w:rsidR="00B67B97" w:rsidRPr="006A47A3">
        <w:rPr>
          <w:rFonts w:ascii="Times New Roman" w:hAnsi="Times New Roman"/>
          <w:color w:val="211E1E"/>
          <w:sz w:val="19"/>
          <w:szCs w:val="19"/>
        </w:rPr>
        <w:t xml:space="preserve">. </w:t>
      </w:r>
      <w:r w:rsidR="00B67B97" w:rsidRPr="006A47A3">
        <w:rPr>
          <w:rFonts w:ascii="Times New Roman" w:hAnsi="Times New Roman"/>
          <w:i/>
          <w:color w:val="211E1E"/>
          <w:sz w:val="19"/>
          <w:szCs w:val="19"/>
        </w:rPr>
        <w:t xml:space="preserve">Bull. Environ. </w:t>
      </w:r>
      <w:proofErr w:type="spellStart"/>
      <w:r w:rsidR="00B67B97" w:rsidRPr="006A47A3">
        <w:rPr>
          <w:rFonts w:ascii="Times New Roman" w:hAnsi="Times New Roman"/>
          <w:i/>
          <w:color w:val="211E1E"/>
          <w:sz w:val="19"/>
          <w:szCs w:val="19"/>
        </w:rPr>
        <w:t>Contam</w:t>
      </w:r>
      <w:proofErr w:type="spellEnd"/>
      <w:r w:rsidR="00B67B97" w:rsidRPr="006A47A3">
        <w:rPr>
          <w:rFonts w:ascii="Times New Roman" w:hAnsi="Times New Roman"/>
          <w:i/>
          <w:color w:val="211E1E"/>
          <w:sz w:val="19"/>
          <w:szCs w:val="19"/>
        </w:rPr>
        <w:t xml:space="preserve">. </w:t>
      </w:r>
      <w:proofErr w:type="spellStart"/>
      <w:r w:rsidR="00B67B97" w:rsidRPr="006A47A3">
        <w:rPr>
          <w:rFonts w:ascii="Times New Roman" w:hAnsi="Times New Roman"/>
          <w:i/>
          <w:color w:val="211E1E"/>
          <w:sz w:val="19"/>
          <w:szCs w:val="19"/>
        </w:rPr>
        <w:t>Toxicol</w:t>
      </w:r>
      <w:proofErr w:type="spellEnd"/>
      <w:r w:rsidR="00B67B97" w:rsidRPr="006A47A3">
        <w:rPr>
          <w:rFonts w:ascii="Times New Roman" w:hAnsi="Times New Roman"/>
          <w:color w:val="211E1E"/>
          <w:sz w:val="19"/>
          <w:szCs w:val="19"/>
        </w:rPr>
        <w:t>., 71: 1192 – 1199</w:t>
      </w:r>
      <w:r w:rsidR="001A71A7">
        <w:rPr>
          <w:rFonts w:ascii="Times New Roman" w:hAnsi="Times New Roman"/>
          <w:color w:val="211E1E"/>
          <w:sz w:val="19"/>
          <w:szCs w:val="19"/>
        </w:rPr>
        <w:t>.</w:t>
      </w:r>
    </w:p>
    <w:p w:rsidR="00001727" w:rsidRPr="006A47A3" w:rsidRDefault="00001727" w:rsidP="00001727">
      <w:pPr>
        <w:numPr>
          <w:ilvl w:val="0"/>
          <w:numId w:val="2"/>
        </w:numPr>
        <w:snapToGrid w:val="0"/>
        <w:spacing w:after="0" w:line="240" w:lineRule="auto"/>
        <w:jc w:val="both"/>
        <w:rPr>
          <w:rFonts w:ascii="Times New Roman" w:eastAsia="Times New Roman" w:hAnsi="Times New Roman"/>
          <w:sz w:val="19"/>
          <w:szCs w:val="19"/>
          <w:lang w:eastAsia="af-ZA"/>
        </w:rPr>
      </w:pPr>
      <w:proofErr w:type="spellStart"/>
      <w:r w:rsidRPr="006A47A3">
        <w:rPr>
          <w:rFonts w:ascii="Times New Roman" w:eastAsia="Times New Roman" w:hAnsi="Times New Roman"/>
          <w:sz w:val="19"/>
          <w:szCs w:val="19"/>
          <w:lang w:eastAsia="af-ZA"/>
        </w:rPr>
        <w:t>S</w:t>
      </w:r>
      <w:r w:rsidR="00B67B97" w:rsidRPr="006A47A3">
        <w:rPr>
          <w:rFonts w:ascii="Times New Roman" w:eastAsia="Times New Roman" w:hAnsi="Times New Roman"/>
          <w:sz w:val="19"/>
          <w:szCs w:val="19"/>
          <w:lang w:eastAsia="af-ZA"/>
        </w:rPr>
        <w:t>harma,S.R</w:t>
      </w:r>
      <w:proofErr w:type="spellEnd"/>
      <w:r w:rsidR="00B67B97" w:rsidRPr="006A47A3">
        <w:rPr>
          <w:rFonts w:ascii="Times New Roman" w:eastAsia="Times New Roman" w:hAnsi="Times New Roman"/>
          <w:sz w:val="19"/>
          <w:szCs w:val="19"/>
          <w:lang w:eastAsia="af-ZA"/>
        </w:rPr>
        <w:t xml:space="preserve">., </w:t>
      </w:r>
      <w:proofErr w:type="spellStart"/>
      <w:r w:rsidR="00B67B97" w:rsidRPr="006A47A3">
        <w:rPr>
          <w:rFonts w:ascii="Times New Roman" w:eastAsia="Times New Roman" w:hAnsi="Times New Roman"/>
          <w:sz w:val="19"/>
          <w:szCs w:val="19"/>
          <w:lang w:eastAsia="af-ZA"/>
        </w:rPr>
        <w:t>Dwivedi,S.K</w:t>
      </w:r>
      <w:proofErr w:type="spellEnd"/>
      <w:r w:rsidR="00B67B97" w:rsidRPr="006A47A3">
        <w:rPr>
          <w:rFonts w:ascii="Times New Roman" w:eastAsia="Times New Roman" w:hAnsi="Times New Roman"/>
          <w:sz w:val="19"/>
          <w:szCs w:val="19"/>
          <w:lang w:eastAsia="af-ZA"/>
        </w:rPr>
        <w:t>., Swarup,D.,1997.</w:t>
      </w:r>
      <w:r w:rsidR="001A71A7">
        <w:rPr>
          <w:rFonts w:ascii="Times New Roman" w:eastAsia="Times New Roman" w:hAnsi="Times New Roman"/>
          <w:sz w:val="19"/>
          <w:szCs w:val="19"/>
          <w:lang w:eastAsia="af-ZA"/>
        </w:rPr>
        <w:t xml:space="preserve"> </w:t>
      </w:r>
      <w:r w:rsidR="00B67B97" w:rsidRPr="006A47A3">
        <w:rPr>
          <w:rFonts w:ascii="Times New Roman" w:eastAsia="Times New Roman" w:hAnsi="Times New Roman"/>
          <w:sz w:val="19"/>
          <w:szCs w:val="19"/>
          <w:lang w:eastAsia="af-ZA"/>
        </w:rPr>
        <w:t xml:space="preserve">Hypoglycemic, </w:t>
      </w:r>
      <w:proofErr w:type="spellStart"/>
      <w:r w:rsidR="00B67B97" w:rsidRPr="006A47A3">
        <w:rPr>
          <w:rFonts w:ascii="Times New Roman" w:eastAsia="Times New Roman" w:hAnsi="Times New Roman"/>
          <w:sz w:val="19"/>
          <w:szCs w:val="19"/>
          <w:lang w:eastAsia="af-ZA"/>
        </w:rPr>
        <w:t>antihyperglycemic</w:t>
      </w:r>
      <w:proofErr w:type="spellEnd"/>
      <w:r w:rsidR="00B67B97" w:rsidRPr="006A47A3">
        <w:rPr>
          <w:rFonts w:ascii="Times New Roman" w:eastAsia="Times New Roman" w:hAnsi="Times New Roman"/>
          <w:sz w:val="19"/>
          <w:szCs w:val="19"/>
          <w:lang w:eastAsia="af-ZA"/>
        </w:rPr>
        <w:t xml:space="preserve"> and </w:t>
      </w:r>
      <w:proofErr w:type="spellStart"/>
      <w:r w:rsidR="00B67B97" w:rsidRPr="006A47A3">
        <w:rPr>
          <w:rFonts w:ascii="Times New Roman" w:eastAsia="Times New Roman" w:hAnsi="Times New Roman"/>
          <w:sz w:val="19"/>
          <w:szCs w:val="19"/>
          <w:lang w:eastAsia="af-ZA"/>
        </w:rPr>
        <w:t>hypolipidemic</w:t>
      </w:r>
      <w:proofErr w:type="spellEnd"/>
      <w:r w:rsidR="00B67B97" w:rsidRPr="006A47A3">
        <w:rPr>
          <w:rFonts w:ascii="Times New Roman" w:eastAsia="Times New Roman" w:hAnsi="Times New Roman"/>
          <w:sz w:val="19"/>
          <w:szCs w:val="19"/>
          <w:lang w:eastAsia="af-ZA"/>
        </w:rPr>
        <w:t xml:space="preserve"> activities of </w:t>
      </w:r>
      <w:proofErr w:type="spellStart"/>
      <w:r w:rsidR="00B67B97" w:rsidRPr="006A47A3">
        <w:rPr>
          <w:rFonts w:ascii="Times New Roman" w:eastAsia="Times New Roman" w:hAnsi="Times New Roman"/>
          <w:i/>
          <w:iCs/>
          <w:sz w:val="19"/>
          <w:szCs w:val="19"/>
          <w:lang w:eastAsia="af-ZA"/>
        </w:rPr>
        <w:t>Caesalpinia</w:t>
      </w:r>
      <w:proofErr w:type="spellEnd"/>
      <w:r w:rsidR="00B67B97" w:rsidRPr="006A47A3">
        <w:rPr>
          <w:rFonts w:ascii="Times New Roman" w:eastAsia="Times New Roman" w:hAnsi="Times New Roman"/>
          <w:i/>
          <w:iCs/>
          <w:sz w:val="19"/>
          <w:szCs w:val="19"/>
          <w:lang w:eastAsia="af-ZA"/>
        </w:rPr>
        <w:t xml:space="preserve"> </w:t>
      </w:r>
      <w:proofErr w:type="spellStart"/>
      <w:r w:rsidR="00B67B97" w:rsidRPr="006A47A3">
        <w:rPr>
          <w:rFonts w:ascii="Times New Roman" w:eastAsia="Times New Roman" w:hAnsi="Times New Roman"/>
          <w:i/>
          <w:iCs/>
          <w:sz w:val="19"/>
          <w:szCs w:val="19"/>
          <w:lang w:eastAsia="af-ZA"/>
        </w:rPr>
        <w:t>bonducella</w:t>
      </w:r>
      <w:proofErr w:type="spellEnd"/>
      <w:r w:rsidR="00B67B97" w:rsidRPr="006A47A3">
        <w:rPr>
          <w:rFonts w:ascii="Times New Roman" w:eastAsia="Times New Roman" w:hAnsi="Times New Roman"/>
          <w:sz w:val="19"/>
          <w:szCs w:val="19"/>
          <w:lang w:eastAsia="af-ZA"/>
        </w:rPr>
        <w:t xml:space="preserve"> seeds in rats. J. </w:t>
      </w:r>
      <w:proofErr w:type="spellStart"/>
      <w:r w:rsidR="00B67B97" w:rsidRPr="006A47A3">
        <w:rPr>
          <w:rFonts w:ascii="Times New Roman" w:eastAsia="Times New Roman" w:hAnsi="Times New Roman"/>
          <w:sz w:val="19"/>
          <w:szCs w:val="19"/>
          <w:lang w:eastAsia="af-ZA"/>
        </w:rPr>
        <w:t>Ethnopharmacol</w:t>
      </w:r>
      <w:proofErr w:type="spellEnd"/>
      <w:r w:rsidR="00B67B97" w:rsidRPr="006A47A3">
        <w:rPr>
          <w:rFonts w:ascii="Times New Roman" w:eastAsia="Times New Roman" w:hAnsi="Times New Roman"/>
          <w:sz w:val="19"/>
          <w:szCs w:val="19"/>
          <w:lang w:eastAsia="af-ZA"/>
        </w:rPr>
        <w:t>. 58,39–44.</w:t>
      </w:r>
    </w:p>
    <w:p w:rsidR="00001727" w:rsidRPr="006A47A3" w:rsidRDefault="00001727" w:rsidP="00001727">
      <w:pPr>
        <w:numPr>
          <w:ilvl w:val="0"/>
          <w:numId w:val="2"/>
        </w:numPr>
        <w:autoSpaceDE w:val="0"/>
        <w:autoSpaceDN w:val="0"/>
        <w:adjustRightInd w:val="0"/>
        <w:snapToGrid w:val="0"/>
        <w:spacing w:after="0" w:line="240" w:lineRule="auto"/>
        <w:jc w:val="both"/>
        <w:rPr>
          <w:rFonts w:ascii="Times New Roman" w:hAnsi="Times New Roman"/>
          <w:sz w:val="19"/>
          <w:szCs w:val="19"/>
        </w:rPr>
      </w:pPr>
      <w:proofErr w:type="spellStart"/>
      <w:r w:rsidRPr="006A47A3">
        <w:rPr>
          <w:rFonts w:ascii="Times New Roman" w:hAnsi="Times New Roman"/>
          <w:sz w:val="19"/>
          <w:szCs w:val="19"/>
        </w:rPr>
        <w:t>S</w:t>
      </w:r>
      <w:r w:rsidR="00B67B97" w:rsidRPr="006A47A3">
        <w:rPr>
          <w:rFonts w:ascii="Times New Roman" w:hAnsi="Times New Roman"/>
          <w:sz w:val="19"/>
          <w:szCs w:val="19"/>
        </w:rPr>
        <w:t>hibib</w:t>
      </w:r>
      <w:proofErr w:type="spellEnd"/>
      <w:r w:rsidR="00B67B97" w:rsidRPr="006A47A3">
        <w:rPr>
          <w:rFonts w:ascii="Times New Roman" w:hAnsi="Times New Roman"/>
          <w:sz w:val="19"/>
          <w:szCs w:val="19"/>
        </w:rPr>
        <w:t xml:space="preserve"> B.A., Khan L.A., </w:t>
      </w:r>
      <w:proofErr w:type="spellStart"/>
      <w:r w:rsidR="00B67B97" w:rsidRPr="006A47A3">
        <w:rPr>
          <w:rFonts w:ascii="Times New Roman" w:hAnsi="Times New Roman"/>
          <w:sz w:val="19"/>
          <w:szCs w:val="19"/>
        </w:rPr>
        <w:t>Rahman</w:t>
      </w:r>
      <w:proofErr w:type="spellEnd"/>
      <w:r w:rsidR="00B67B97" w:rsidRPr="006A47A3">
        <w:rPr>
          <w:rFonts w:ascii="Times New Roman" w:hAnsi="Times New Roman"/>
          <w:sz w:val="19"/>
          <w:szCs w:val="19"/>
        </w:rPr>
        <w:t xml:space="preserve"> R. Hypoglycemic activity of </w:t>
      </w:r>
      <w:proofErr w:type="spellStart"/>
      <w:r w:rsidR="00B67B97" w:rsidRPr="006A47A3">
        <w:rPr>
          <w:rStyle w:val="Emphasis"/>
          <w:rFonts w:ascii="Times New Roman" w:hAnsi="Times New Roman"/>
          <w:sz w:val="19"/>
          <w:szCs w:val="19"/>
        </w:rPr>
        <w:t>Coccinia</w:t>
      </w:r>
      <w:proofErr w:type="spellEnd"/>
      <w:r w:rsidR="00B67B97" w:rsidRPr="006A47A3">
        <w:rPr>
          <w:rStyle w:val="Emphasis"/>
          <w:rFonts w:ascii="Times New Roman" w:hAnsi="Times New Roman"/>
          <w:sz w:val="19"/>
          <w:szCs w:val="19"/>
        </w:rPr>
        <w:t xml:space="preserve"> </w:t>
      </w:r>
      <w:proofErr w:type="spellStart"/>
      <w:r w:rsidR="00B67B97" w:rsidRPr="006A47A3">
        <w:rPr>
          <w:rStyle w:val="Emphasis"/>
          <w:rFonts w:ascii="Times New Roman" w:hAnsi="Times New Roman"/>
          <w:sz w:val="19"/>
          <w:szCs w:val="19"/>
        </w:rPr>
        <w:t>indica</w:t>
      </w:r>
      <w:proofErr w:type="spellEnd"/>
      <w:r w:rsidR="00B67B97" w:rsidRPr="006A47A3">
        <w:rPr>
          <w:rFonts w:ascii="Times New Roman" w:hAnsi="Times New Roman"/>
          <w:sz w:val="19"/>
          <w:szCs w:val="19"/>
        </w:rPr>
        <w:t xml:space="preserve"> and </w:t>
      </w:r>
      <w:proofErr w:type="spellStart"/>
      <w:r w:rsidR="00B67B97" w:rsidRPr="006A47A3">
        <w:rPr>
          <w:rStyle w:val="Emphasis"/>
          <w:rFonts w:ascii="Times New Roman" w:hAnsi="Times New Roman"/>
          <w:sz w:val="19"/>
          <w:szCs w:val="19"/>
        </w:rPr>
        <w:t>Momordica</w:t>
      </w:r>
      <w:proofErr w:type="spellEnd"/>
      <w:r w:rsidR="00B67B97" w:rsidRPr="006A47A3">
        <w:rPr>
          <w:rStyle w:val="Emphasis"/>
          <w:rFonts w:ascii="Times New Roman" w:hAnsi="Times New Roman"/>
          <w:sz w:val="19"/>
          <w:szCs w:val="19"/>
        </w:rPr>
        <w:t xml:space="preserve"> </w:t>
      </w:r>
      <w:proofErr w:type="spellStart"/>
      <w:r w:rsidR="00B67B97" w:rsidRPr="006A47A3">
        <w:rPr>
          <w:rStyle w:val="Emphasis"/>
          <w:rFonts w:ascii="Times New Roman" w:hAnsi="Times New Roman"/>
          <w:sz w:val="19"/>
          <w:szCs w:val="19"/>
        </w:rPr>
        <w:t>charantia</w:t>
      </w:r>
      <w:proofErr w:type="spellEnd"/>
      <w:r w:rsidR="00B67B97" w:rsidRPr="006A47A3">
        <w:rPr>
          <w:rFonts w:ascii="Times New Roman" w:hAnsi="Times New Roman"/>
          <w:sz w:val="19"/>
          <w:szCs w:val="19"/>
        </w:rPr>
        <w:t xml:space="preserve"> in diabetic rats: depression of the hepatic </w:t>
      </w:r>
      <w:proofErr w:type="spellStart"/>
      <w:r w:rsidR="00B67B97" w:rsidRPr="006A47A3">
        <w:rPr>
          <w:rFonts w:ascii="Times New Roman" w:hAnsi="Times New Roman"/>
          <w:sz w:val="19"/>
          <w:szCs w:val="19"/>
        </w:rPr>
        <w:t>gluconeogenic</w:t>
      </w:r>
      <w:proofErr w:type="spellEnd"/>
      <w:r w:rsidR="00B67B97" w:rsidRPr="006A47A3">
        <w:rPr>
          <w:rFonts w:ascii="Times New Roman" w:hAnsi="Times New Roman"/>
          <w:sz w:val="19"/>
          <w:szCs w:val="19"/>
        </w:rPr>
        <w:t xml:space="preserve"> enzymes glucose-6-phosphatase and fructose-1, 6-biphosphatase and elevation of liver and red-cell shunt enzyme glucose-6-phosphate </w:t>
      </w:r>
      <w:proofErr w:type="spellStart"/>
      <w:r w:rsidR="00B67B97" w:rsidRPr="006A47A3">
        <w:rPr>
          <w:rFonts w:ascii="Times New Roman" w:hAnsi="Times New Roman"/>
          <w:sz w:val="19"/>
          <w:szCs w:val="19"/>
        </w:rPr>
        <w:t>dehydrogenase</w:t>
      </w:r>
      <w:proofErr w:type="spellEnd"/>
      <w:r w:rsidR="00B67B97" w:rsidRPr="006A47A3">
        <w:rPr>
          <w:rFonts w:ascii="Times New Roman" w:hAnsi="Times New Roman"/>
          <w:sz w:val="19"/>
          <w:szCs w:val="19"/>
        </w:rPr>
        <w:t xml:space="preserve">. </w:t>
      </w:r>
      <w:proofErr w:type="spellStart"/>
      <w:r w:rsidR="00B67B97" w:rsidRPr="006A47A3">
        <w:rPr>
          <w:rStyle w:val="ref-journal"/>
          <w:rFonts w:ascii="Times New Roman" w:hAnsi="Times New Roman"/>
          <w:sz w:val="19"/>
          <w:szCs w:val="19"/>
        </w:rPr>
        <w:t>Biochem</w:t>
      </w:r>
      <w:proofErr w:type="spellEnd"/>
      <w:r w:rsidR="00B67B97" w:rsidRPr="006A47A3">
        <w:rPr>
          <w:rStyle w:val="ref-journal"/>
          <w:rFonts w:ascii="Times New Roman" w:hAnsi="Times New Roman"/>
          <w:sz w:val="19"/>
          <w:szCs w:val="19"/>
        </w:rPr>
        <w:t xml:space="preserve">. J. </w:t>
      </w:r>
      <w:r w:rsidR="00B67B97" w:rsidRPr="006A47A3">
        <w:rPr>
          <w:rFonts w:ascii="Times New Roman" w:hAnsi="Times New Roman"/>
          <w:sz w:val="19"/>
          <w:szCs w:val="19"/>
        </w:rPr>
        <w:t>1993;</w:t>
      </w:r>
      <w:r w:rsidR="00B67B97" w:rsidRPr="006A47A3">
        <w:rPr>
          <w:rStyle w:val="ref-vol"/>
          <w:rFonts w:ascii="Times New Roman" w:hAnsi="Times New Roman"/>
          <w:sz w:val="19"/>
          <w:szCs w:val="19"/>
        </w:rPr>
        <w:t>292</w:t>
      </w:r>
      <w:r w:rsidR="00B67B97" w:rsidRPr="006A47A3">
        <w:rPr>
          <w:rFonts w:ascii="Times New Roman" w:hAnsi="Times New Roman"/>
          <w:sz w:val="19"/>
          <w:szCs w:val="19"/>
        </w:rPr>
        <w:t>:267–270</w:t>
      </w:r>
      <w:r w:rsidR="001A71A7">
        <w:rPr>
          <w:rFonts w:ascii="Times New Roman" w:hAnsi="Times New Roman"/>
          <w:sz w:val="19"/>
          <w:szCs w:val="19"/>
        </w:rPr>
        <w:t>.</w:t>
      </w:r>
    </w:p>
    <w:p w:rsidR="00001727" w:rsidRPr="006A47A3" w:rsidRDefault="00001727" w:rsidP="00001727">
      <w:pPr>
        <w:numPr>
          <w:ilvl w:val="0"/>
          <w:numId w:val="2"/>
        </w:numPr>
        <w:snapToGrid w:val="0"/>
        <w:spacing w:after="0" w:line="240" w:lineRule="auto"/>
        <w:jc w:val="both"/>
        <w:rPr>
          <w:rFonts w:ascii="Times New Roman" w:hAnsi="Times New Roman"/>
          <w:sz w:val="19"/>
          <w:szCs w:val="19"/>
        </w:rPr>
      </w:pPr>
      <w:r w:rsidRPr="006A47A3">
        <w:rPr>
          <w:rFonts w:ascii="Times New Roman" w:hAnsi="Times New Roman"/>
          <w:sz w:val="19"/>
          <w:szCs w:val="19"/>
        </w:rPr>
        <w:t>S</w:t>
      </w:r>
      <w:r w:rsidR="00B67B97" w:rsidRPr="006A47A3">
        <w:rPr>
          <w:rFonts w:ascii="Times New Roman" w:hAnsi="Times New Roman"/>
          <w:sz w:val="19"/>
          <w:szCs w:val="19"/>
        </w:rPr>
        <w:t>ing,</w:t>
      </w:r>
      <w:r w:rsidR="001E11CC">
        <w:rPr>
          <w:rFonts w:ascii="Times New Roman" w:hAnsi="Times New Roman"/>
          <w:sz w:val="19"/>
          <w:szCs w:val="19"/>
        </w:rPr>
        <w:t xml:space="preserve"> </w:t>
      </w:r>
      <w:r w:rsidR="00B67B97" w:rsidRPr="006A47A3">
        <w:rPr>
          <w:rFonts w:ascii="Times New Roman" w:hAnsi="Times New Roman"/>
          <w:sz w:val="19"/>
          <w:szCs w:val="19"/>
        </w:rPr>
        <w:t xml:space="preserve">N.N., </w:t>
      </w:r>
      <w:proofErr w:type="spellStart"/>
      <w:r w:rsidR="00B67B97" w:rsidRPr="006A47A3">
        <w:rPr>
          <w:rFonts w:ascii="Times New Roman" w:hAnsi="Times New Roman"/>
          <w:sz w:val="19"/>
          <w:szCs w:val="19"/>
        </w:rPr>
        <w:t>Srivastava</w:t>
      </w:r>
      <w:proofErr w:type="spellEnd"/>
      <w:r w:rsidR="00B67B97" w:rsidRPr="006A47A3">
        <w:rPr>
          <w:rFonts w:ascii="Times New Roman" w:hAnsi="Times New Roman"/>
          <w:sz w:val="19"/>
          <w:szCs w:val="19"/>
        </w:rPr>
        <w:t>,</w:t>
      </w:r>
      <w:r w:rsidR="001E11CC">
        <w:rPr>
          <w:rFonts w:ascii="Times New Roman" w:hAnsi="Times New Roman"/>
          <w:sz w:val="19"/>
          <w:szCs w:val="19"/>
        </w:rPr>
        <w:t xml:space="preserve"> </w:t>
      </w:r>
      <w:r w:rsidR="00B67B97" w:rsidRPr="006A47A3">
        <w:rPr>
          <w:rFonts w:ascii="Times New Roman" w:hAnsi="Times New Roman"/>
          <w:sz w:val="19"/>
          <w:szCs w:val="19"/>
        </w:rPr>
        <w:t>A.K</w:t>
      </w:r>
      <w:r w:rsidR="001E11CC">
        <w:rPr>
          <w:rFonts w:ascii="Times New Roman" w:hAnsi="Times New Roman"/>
          <w:sz w:val="19"/>
          <w:szCs w:val="19"/>
        </w:rPr>
        <w:t>.</w:t>
      </w:r>
      <w:r w:rsidR="00B67B97" w:rsidRPr="006A47A3">
        <w:rPr>
          <w:rFonts w:ascii="Times New Roman" w:hAnsi="Times New Roman"/>
          <w:sz w:val="19"/>
          <w:szCs w:val="19"/>
        </w:rPr>
        <w:t>,1981</w:t>
      </w:r>
      <w:r w:rsidR="001E11CC">
        <w:rPr>
          <w:rFonts w:ascii="Times New Roman" w:hAnsi="Times New Roman"/>
          <w:sz w:val="19"/>
          <w:szCs w:val="19"/>
        </w:rPr>
        <w:t>.</w:t>
      </w:r>
      <w:r w:rsidR="00B67B97" w:rsidRPr="006A47A3">
        <w:rPr>
          <w:rFonts w:ascii="Times New Roman" w:hAnsi="Times New Roman"/>
          <w:sz w:val="19"/>
          <w:szCs w:val="19"/>
        </w:rPr>
        <w:t xml:space="preserve">‘’Effects of </w:t>
      </w:r>
      <w:proofErr w:type="spellStart"/>
      <w:r w:rsidR="00B67B97" w:rsidRPr="006A47A3">
        <w:rPr>
          <w:rFonts w:ascii="Times New Roman" w:hAnsi="Times New Roman"/>
          <w:sz w:val="19"/>
          <w:szCs w:val="19"/>
        </w:rPr>
        <w:t>endosulfan</w:t>
      </w:r>
      <w:proofErr w:type="spellEnd"/>
      <w:r w:rsidR="00B67B97" w:rsidRPr="006A47A3">
        <w:rPr>
          <w:rFonts w:ascii="Times New Roman" w:hAnsi="Times New Roman"/>
          <w:sz w:val="19"/>
          <w:szCs w:val="19"/>
        </w:rPr>
        <w:t xml:space="preserve"> on fish carbohydrate</w:t>
      </w:r>
      <w:r w:rsidR="001E11CC">
        <w:rPr>
          <w:rFonts w:ascii="Times New Roman" w:hAnsi="Times New Roman"/>
          <w:sz w:val="19"/>
          <w:szCs w:val="19"/>
        </w:rPr>
        <w:t xml:space="preserve"> </w:t>
      </w:r>
      <w:r w:rsidR="00B67B97" w:rsidRPr="006A47A3">
        <w:rPr>
          <w:rFonts w:ascii="Times New Roman" w:hAnsi="Times New Roman"/>
          <w:sz w:val="19"/>
          <w:szCs w:val="19"/>
        </w:rPr>
        <w:t xml:space="preserve">metabolism.” </w:t>
      </w:r>
      <w:proofErr w:type="spellStart"/>
      <w:r w:rsidR="00B67B97" w:rsidRPr="006A47A3">
        <w:rPr>
          <w:rFonts w:ascii="Times New Roman" w:hAnsi="Times New Roman"/>
          <w:i/>
          <w:sz w:val="19"/>
          <w:szCs w:val="19"/>
        </w:rPr>
        <w:t>Ecotoxicol</w:t>
      </w:r>
      <w:proofErr w:type="spellEnd"/>
      <w:r w:rsidR="00B67B97" w:rsidRPr="006A47A3">
        <w:rPr>
          <w:rFonts w:ascii="Times New Roman" w:hAnsi="Times New Roman"/>
          <w:i/>
          <w:sz w:val="19"/>
          <w:szCs w:val="19"/>
        </w:rPr>
        <w:t xml:space="preserve">. Environ. </w:t>
      </w:r>
      <w:proofErr w:type="spellStart"/>
      <w:r w:rsidR="00B67B97" w:rsidRPr="006A47A3">
        <w:rPr>
          <w:rFonts w:ascii="Times New Roman" w:hAnsi="Times New Roman"/>
          <w:i/>
          <w:sz w:val="19"/>
          <w:szCs w:val="19"/>
        </w:rPr>
        <w:t>Saf</w:t>
      </w:r>
      <w:proofErr w:type="spellEnd"/>
      <w:r w:rsidR="00B67B97" w:rsidRPr="006A47A3">
        <w:rPr>
          <w:rFonts w:ascii="Times New Roman" w:hAnsi="Times New Roman"/>
          <w:i/>
          <w:sz w:val="19"/>
          <w:szCs w:val="19"/>
        </w:rPr>
        <w:t xml:space="preserve">. </w:t>
      </w:r>
      <w:r w:rsidR="00B67B97" w:rsidRPr="006A47A3">
        <w:rPr>
          <w:rFonts w:ascii="Times New Roman" w:hAnsi="Times New Roman"/>
          <w:sz w:val="19"/>
          <w:szCs w:val="19"/>
        </w:rPr>
        <w:t>5, 412 – 417</w:t>
      </w:r>
      <w:r w:rsidR="001A71A7">
        <w:rPr>
          <w:rFonts w:ascii="Times New Roman" w:hAnsi="Times New Roman"/>
          <w:sz w:val="19"/>
          <w:szCs w:val="19"/>
        </w:rPr>
        <w:t>.</w:t>
      </w:r>
    </w:p>
    <w:p w:rsidR="00001727" w:rsidRPr="006A47A3" w:rsidRDefault="00001727" w:rsidP="00001727">
      <w:pPr>
        <w:numPr>
          <w:ilvl w:val="0"/>
          <w:numId w:val="2"/>
        </w:numPr>
        <w:snapToGrid w:val="0"/>
        <w:spacing w:after="0" w:line="240" w:lineRule="auto"/>
        <w:jc w:val="both"/>
        <w:rPr>
          <w:rFonts w:ascii="Times New Roman" w:hAnsi="Times New Roman"/>
          <w:sz w:val="19"/>
          <w:szCs w:val="19"/>
        </w:rPr>
      </w:pPr>
      <w:proofErr w:type="spellStart"/>
      <w:r w:rsidRPr="006A47A3">
        <w:rPr>
          <w:rFonts w:ascii="Times New Roman" w:hAnsi="Times New Roman"/>
          <w:sz w:val="19"/>
          <w:szCs w:val="19"/>
        </w:rPr>
        <w:lastRenderedPageBreak/>
        <w:t>S</w:t>
      </w:r>
      <w:r w:rsidR="00B67B97" w:rsidRPr="006A47A3">
        <w:rPr>
          <w:rFonts w:ascii="Times New Roman" w:hAnsi="Times New Roman"/>
          <w:sz w:val="19"/>
          <w:szCs w:val="19"/>
        </w:rPr>
        <w:t>inha</w:t>
      </w:r>
      <w:proofErr w:type="spellEnd"/>
      <w:r w:rsidR="00B67B97" w:rsidRPr="006A47A3">
        <w:rPr>
          <w:rFonts w:ascii="Times New Roman" w:hAnsi="Times New Roman"/>
          <w:sz w:val="19"/>
          <w:szCs w:val="19"/>
        </w:rPr>
        <w:t>, A.K., Singh, V.P.,Srivastava,K.,2000. ‘</w:t>
      </w:r>
      <w:proofErr w:type="spellStart"/>
      <w:r w:rsidR="00B67B97" w:rsidRPr="006A47A3">
        <w:rPr>
          <w:rFonts w:ascii="Times New Roman" w:hAnsi="Times New Roman"/>
          <w:sz w:val="19"/>
          <w:szCs w:val="19"/>
        </w:rPr>
        <w:t>Physico</w:t>
      </w:r>
      <w:proofErr w:type="spellEnd"/>
      <w:r w:rsidR="00B67B97" w:rsidRPr="006A47A3">
        <w:rPr>
          <w:rFonts w:ascii="Times New Roman" w:hAnsi="Times New Roman"/>
          <w:sz w:val="19"/>
          <w:szCs w:val="19"/>
        </w:rPr>
        <w:t xml:space="preserve">-chemical studies on river </w:t>
      </w:r>
      <w:proofErr w:type="spellStart"/>
      <w:r w:rsidR="00B67B97" w:rsidRPr="006A47A3">
        <w:rPr>
          <w:rFonts w:ascii="Times New Roman" w:hAnsi="Times New Roman"/>
          <w:sz w:val="19"/>
          <w:szCs w:val="19"/>
        </w:rPr>
        <w:t>Ganga</w:t>
      </w:r>
      <w:proofErr w:type="spellEnd"/>
      <w:r w:rsidR="00B67B97" w:rsidRPr="006A47A3">
        <w:rPr>
          <w:rFonts w:ascii="Times New Roman" w:hAnsi="Times New Roman"/>
          <w:sz w:val="19"/>
          <w:szCs w:val="19"/>
        </w:rPr>
        <w:t xml:space="preserve"> and its tributaries in Uttar Pradesh–the present status. In pollution and </w:t>
      </w:r>
      <w:proofErr w:type="spellStart"/>
      <w:r w:rsidR="00B67B97" w:rsidRPr="006A47A3">
        <w:rPr>
          <w:rFonts w:ascii="Times New Roman" w:hAnsi="Times New Roman"/>
          <w:sz w:val="19"/>
          <w:szCs w:val="19"/>
        </w:rPr>
        <w:t>Biomonitoring</w:t>
      </w:r>
      <w:proofErr w:type="spellEnd"/>
      <w:r w:rsidR="00B67B97" w:rsidRPr="006A47A3">
        <w:rPr>
          <w:rFonts w:ascii="Times New Roman" w:hAnsi="Times New Roman"/>
          <w:sz w:val="19"/>
          <w:szCs w:val="19"/>
        </w:rPr>
        <w:t xml:space="preserve"> of Indian Rivers’, (ed.) Dr. R.K. </w:t>
      </w:r>
      <w:proofErr w:type="spellStart"/>
      <w:r w:rsidR="00B67B97" w:rsidRPr="006A47A3">
        <w:rPr>
          <w:rFonts w:ascii="Times New Roman" w:hAnsi="Times New Roman"/>
          <w:sz w:val="19"/>
          <w:szCs w:val="19"/>
        </w:rPr>
        <w:t>Trevedi</w:t>
      </w:r>
      <w:proofErr w:type="spellEnd"/>
      <w:r w:rsidR="00B67B97" w:rsidRPr="006A47A3">
        <w:rPr>
          <w:rFonts w:ascii="Times New Roman" w:hAnsi="Times New Roman"/>
          <w:sz w:val="19"/>
          <w:szCs w:val="19"/>
        </w:rPr>
        <w:t xml:space="preserve">. ABD publishers, </w:t>
      </w:r>
      <w:proofErr w:type="spellStart"/>
      <w:r w:rsidR="00B67B97" w:rsidRPr="006A47A3">
        <w:rPr>
          <w:rFonts w:ascii="Times New Roman" w:hAnsi="Times New Roman"/>
          <w:sz w:val="19"/>
          <w:szCs w:val="19"/>
        </w:rPr>
        <w:t>Jaipur</w:t>
      </w:r>
      <w:proofErr w:type="spellEnd"/>
      <w:r w:rsidR="00B67B97" w:rsidRPr="006A47A3">
        <w:rPr>
          <w:rFonts w:ascii="Times New Roman" w:hAnsi="Times New Roman"/>
          <w:sz w:val="19"/>
          <w:szCs w:val="19"/>
        </w:rPr>
        <w:t>.</w:t>
      </w:r>
    </w:p>
    <w:p w:rsidR="00001727" w:rsidRPr="006A47A3" w:rsidRDefault="00001727" w:rsidP="00001727">
      <w:pPr>
        <w:numPr>
          <w:ilvl w:val="0"/>
          <w:numId w:val="2"/>
        </w:numPr>
        <w:snapToGrid w:val="0"/>
        <w:spacing w:after="0" w:line="240" w:lineRule="auto"/>
        <w:jc w:val="both"/>
        <w:rPr>
          <w:rFonts w:ascii="Times New Roman" w:hAnsi="Times New Roman"/>
          <w:sz w:val="19"/>
          <w:szCs w:val="19"/>
        </w:rPr>
      </w:pPr>
      <w:proofErr w:type="spellStart"/>
      <w:r w:rsidRPr="006A47A3">
        <w:rPr>
          <w:rFonts w:ascii="Times New Roman" w:hAnsi="Times New Roman"/>
          <w:sz w:val="19"/>
          <w:szCs w:val="19"/>
        </w:rPr>
        <w:t>S</w:t>
      </w:r>
      <w:r w:rsidR="00B67B97" w:rsidRPr="006A47A3">
        <w:rPr>
          <w:rFonts w:ascii="Times New Roman" w:hAnsi="Times New Roman"/>
          <w:sz w:val="19"/>
          <w:szCs w:val="19"/>
        </w:rPr>
        <w:t>olbe</w:t>
      </w:r>
      <w:proofErr w:type="spellEnd"/>
      <w:r w:rsidR="00B67B97" w:rsidRPr="006A47A3">
        <w:rPr>
          <w:rFonts w:ascii="Times New Roman" w:hAnsi="Times New Roman"/>
          <w:sz w:val="19"/>
          <w:szCs w:val="19"/>
        </w:rPr>
        <w:t xml:space="preserve">, J.F., 1995. Fresh Water in: Handbook of </w:t>
      </w:r>
      <w:proofErr w:type="spellStart"/>
      <w:r w:rsidR="00B67B97" w:rsidRPr="006A47A3">
        <w:rPr>
          <w:rFonts w:ascii="Times New Roman" w:hAnsi="Times New Roman"/>
          <w:sz w:val="19"/>
          <w:szCs w:val="19"/>
        </w:rPr>
        <w:t>Ecotoxicology</w:t>
      </w:r>
      <w:proofErr w:type="spellEnd"/>
      <w:r w:rsidR="00B67B97" w:rsidRPr="006A47A3">
        <w:rPr>
          <w:rFonts w:ascii="Times New Roman" w:hAnsi="Times New Roman"/>
          <w:sz w:val="19"/>
          <w:szCs w:val="19"/>
        </w:rPr>
        <w:t xml:space="preserve"> (Edited by Peter </w:t>
      </w:r>
      <w:proofErr w:type="spellStart"/>
      <w:r w:rsidR="00B67B97" w:rsidRPr="006A47A3">
        <w:rPr>
          <w:rFonts w:ascii="Times New Roman" w:hAnsi="Times New Roman"/>
          <w:sz w:val="19"/>
          <w:szCs w:val="19"/>
        </w:rPr>
        <w:t>Calins</w:t>
      </w:r>
      <w:proofErr w:type="spellEnd"/>
      <w:r w:rsidR="00B67B97" w:rsidRPr="006A47A3">
        <w:rPr>
          <w:rFonts w:ascii="Times New Roman" w:hAnsi="Times New Roman"/>
          <w:sz w:val="19"/>
          <w:szCs w:val="19"/>
        </w:rPr>
        <w:t xml:space="preserve">) Black Well Science Ltd. </w:t>
      </w:r>
      <w:proofErr w:type="spellStart"/>
      <w:r w:rsidR="00B67B97" w:rsidRPr="006A47A3">
        <w:rPr>
          <w:rFonts w:ascii="Times New Roman" w:hAnsi="Times New Roman"/>
          <w:sz w:val="19"/>
          <w:szCs w:val="19"/>
        </w:rPr>
        <w:t>Osneymeed</w:t>
      </w:r>
      <w:proofErr w:type="spellEnd"/>
      <w:r w:rsidR="00B67B97" w:rsidRPr="006A47A3">
        <w:rPr>
          <w:rFonts w:ascii="Times New Roman" w:hAnsi="Times New Roman"/>
          <w:sz w:val="19"/>
          <w:szCs w:val="19"/>
        </w:rPr>
        <w:t xml:space="preserve"> OX 20EL, 68: 3</w:t>
      </w:r>
      <w:r w:rsidR="001A71A7">
        <w:rPr>
          <w:rFonts w:ascii="Times New Roman" w:hAnsi="Times New Roman"/>
          <w:sz w:val="19"/>
          <w:szCs w:val="19"/>
        </w:rPr>
        <w:t>.</w:t>
      </w:r>
    </w:p>
    <w:p w:rsidR="00001727" w:rsidRPr="006A47A3" w:rsidRDefault="00001727" w:rsidP="00001727">
      <w:pPr>
        <w:numPr>
          <w:ilvl w:val="0"/>
          <w:numId w:val="2"/>
        </w:numPr>
        <w:snapToGrid w:val="0"/>
        <w:spacing w:after="0" w:line="240" w:lineRule="auto"/>
        <w:jc w:val="both"/>
        <w:rPr>
          <w:rStyle w:val="citation"/>
          <w:rFonts w:ascii="Times New Roman" w:hAnsi="Times New Roman"/>
          <w:sz w:val="19"/>
          <w:szCs w:val="19"/>
        </w:rPr>
      </w:pPr>
      <w:proofErr w:type="spellStart"/>
      <w:r w:rsidRPr="006A47A3">
        <w:rPr>
          <w:rStyle w:val="citation"/>
          <w:rFonts w:ascii="Times New Roman" w:hAnsi="Times New Roman"/>
          <w:sz w:val="19"/>
          <w:szCs w:val="19"/>
        </w:rPr>
        <w:t>S</w:t>
      </w:r>
      <w:r w:rsidR="00B67B97" w:rsidRPr="006A47A3">
        <w:rPr>
          <w:rStyle w:val="citation"/>
          <w:rFonts w:ascii="Times New Roman" w:hAnsi="Times New Roman"/>
          <w:sz w:val="19"/>
          <w:szCs w:val="19"/>
        </w:rPr>
        <w:t>pringett</w:t>
      </w:r>
      <w:proofErr w:type="spellEnd"/>
      <w:r w:rsidR="00B67B97" w:rsidRPr="006A47A3">
        <w:rPr>
          <w:rStyle w:val="citation"/>
          <w:rFonts w:ascii="Times New Roman" w:hAnsi="Times New Roman"/>
          <w:sz w:val="19"/>
          <w:szCs w:val="19"/>
        </w:rPr>
        <w:t xml:space="preserve">, J.A., Gray, R.A.,1992. "Effect of repeated low doses of biocides on the earthworm </w:t>
      </w:r>
      <w:proofErr w:type="spellStart"/>
      <w:r w:rsidR="00B67B97" w:rsidRPr="006A47A3">
        <w:rPr>
          <w:rStyle w:val="citation"/>
          <w:rFonts w:ascii="Times New Roman" w:hAnsi="Times New Roman"/>
          <w:sz w:val="19"/>
          <w:szCs w:val="19"/>
        </w:rPr>
        <w:t>Aporrectodea</w:t>
      </w:r>
      <w:proofErr w:type="spellEnd"/>
      <w:r w:rsidR="00B67B97" w:rsidRPr="006A47A3">
        <w:rPr>
          <w:rStyle w:val="citation"/>
          <w:rFonts w:ascii="Times New Roman" w:hAnsi="Times New Roman"/>
          <w:sz w:val="19"/>
          <w:szCs w:val="19"/>
        </w:rPr>
        <w:t xml:space="preserve"> </w:t>
      </w:r>
      <w:proofErr w:type="spellStart"/>
      <w:r w:rsidR="00B67B97" w:rsidRPr="006A47A3">
        <w:rPr>
          <w:rStyle w:val="citation"/>
          <w:rFonts w:ascii="Times New Roman" w:hAnsi="Times New Roman"/>
          <w:sz w:val="19"/>
          <w:szCs w:val="19"/>
        </w:rPr>
        <w:t>caliginosa</w:t>
      </w:r>
      <w:proofErr w:type="spellEnd"/>
      <w:r w:rsidR="00B67B97" w:rsidRPr="006A47A3">
        <w:rPr>
          <w:rStyle w:val="citation"/>
          <w:rFonts w:ascii="Times New Roman" w:hAnsi="Times New Roman"/>
          <w:sz w:val="19"/>
          <w:szCs w:val="19"/>
        </w:rPr>
        <w:t xml:space="preserve"> in laboratory culture". </w:t>
      </w:r>
      <w:r w:rsidR="00B67B97" w:rsidRPr="006A47A3">
        <w:rPr>
          <w:rStyle w:val="citation"/>
          <w:rFonts w:ascii="Times New Roman" w:hAnsi="Times New Roman"/>
          <w:i/>
          <w:iCs/>
          <w:sz w:val="19"/>
          <w:szCs w:val="19"/>
        </w:rPr>
        <w:t>Soil Biology and Biochemistry</w:t>
      </w:r>
      <w:r w:rsidR="00B67B97" w:rsidRPr="006A47A3">
        <w:rPr>
          <w:rStyle w:val="citation"/>
          <w:rFonts w:ascii="Times New Roman" w:hAnsi="Times New Roman"/>
          <w:sz w:val="19"/>
          <w:szCs w:val="19"/>
        </w:rPr>
        <w:t xml:space="preserve"> </w:t>
      </w:r>
      <w:r w:rsidR="00B67B97" w:rsidRPr="006A47A3">
        <w:rPr>
          <w:rStyle w:val="citation"/>
          <w:rFonts w:ascii="Times New Roman" w:hAnsi="Times New Roman"/>
          <w:bCs/>
          <w:sz w:val="19"/>
          <w:szCs w:val="19"/>
        </w:rPr>
        <w:t>24</w:t>
      </w:r>
      <w:r w:rsidR="00B67B97" w:rsidRPr="006A47A3">
        <w:rPr>
          <w:rStyle w:val="citation"/>
          <w:rFonts w:ascii="Times New Roman" w:hAnsi="Times New Roman"/>
          <w:sz w:val="19"/>
          <w:szCs w:val="19"/>
        </w:rPr>
        <w:t xml:space="preserve"> (12): 1739</w:t>
      </w:r>
      <w:r w:rsidR="001A71A7">
        <w:rPr>
          <w:rStyle w:val="citation"/>
          <w:rFonts w:ascii="Times New Roman" w:hAnsi="Times New Roman"/>
          <w:sz w:val="19"/>
          <w:szCs w:val="19"/>
        </w:rPr>
        <w:t>.</w:t>
      </w:r>
    </w:p>
    <w:p w:rsidR="00001727" w:rsidRPr="006A47A3" w:rsidRDefault="00001727" w:rsidP="00001727">
      <w:pPr>
        <w:numPr>
          <w:ilvl w:val="0"/>
          <w:numId w:val="2"/>
        </w:numPr>
        <w:snapToGrid w:val="0"/>
        <w:spacing w:after="0" w:line="240" w:lineRule="auto"/>
        <w:jc w:val="both"/>
        <w:rPr>
          <w:rFonts w:ascii="Times New Roman" w:hAnsi="Times New Roman"/>
          <w:sz w:val="19"/>
          <w:szCs w:val="19"/>
        </w:rPr>
      </w:pPr>
      <w:proofErr w:type="spellStart"/>
      <w:r w:rsidRPr="006A47A3">
        <w:rPr>
          <w:rFonts w:ascii="Times New Roman" w:hAnsi="Times New Roman"/>
          <w:sz w:val="19"/>
          <w:szCs w:val="19"/>
        </w:rPr>
        <w:t>S</w:t>
      </w:r>
      <w:r w:rsidR="00B67B97" w:rsidRPr="006A47A3">
        <w:rPr>
          <w:rFonts w:ascii="Times New Roman" w:hAnsi="Times New Roman"/>
          <w:sz w:val="19"/>
          <w:szCs w:val="19"/>
        </w:rPr>
        <w:t>vobodova</w:t>
      </w:r>
      <w:proofErr w:type="spellEnd"/>
      <w:r w:rsidR="00B67B97" w:rsidRPr="006A47A3">
        <w:rPr>
          <w:rFonts w:ascii="Times New Roman" w:hAnsi="Times New Roman"/>
          <w:sz w:val="19"/>
          <w:szCs w:val="19"/>
        </w:rPr>
        <w:t xml:space="preserve">, Z., </w:t>
      </w:r>
      <w:proofErr w:type="spellStart"/>
      <w:r w:rsidR="00B67B97" w:rsidRPr="006A47A3">
        <w:rPr>
          <w:rFonts w:ascii="Times New Roman" w:hAnsi="Times New Roman"/>
          <w:sz w:val="19"/>
          <w:szCs w:val="19"/>
        </w:rPr>
        <w:t>Ravds</w:t>
      </w:r>
      <w:proofErr w:type="spellEnd"/>
      <w:r w:rsidR="00B67B97" w:rsidRPr="006A47A3">
        <w:rPr>
          <w:rFonts w:ascii="Times New Roman" w:hAnsi="Times New Roman"/>
          <w:sz w:val="19"/>
          <w:szCs w:val="19"/>
        </w:rPr>
        <w:t xml:space="preserve">, D., </w:t>
      </w:r>
      <w:proofErr w:type="spellStart"/>
      <w:r w:rsidR="00B67B97" w:rsidRPr="006A47A3">
        <w:rPr>
          <w:rFonts w:ascii="Times New Roman" w:hAnsi="Times New Roman"/>
          <w:sz w:val="19"/>
          <w:szCs w:val="19"/>
        </w:rPr>
        <w:t>Palackova</w:t>
      </w:r>
      <w:proofErr w:type="spellEnd"/>
      <w:r w:rsidR="00B67B97" w:rsidRPr="006A47A3">
        <w:rPr>
          <w:rFonts w:ascii="Times New Roman" w:hAnsi="Times New Roman"/>
          <w:sz w:val="19"/>
          <w:szCs w:val="19"/>
        </w:rPr>
        <w:t xml:space="preserve">, J., 1991. Unified methods of </w:t>
      </w:r>
      <w:proofErr w:type="spellStart"/>
      <w:r w:rsidR="00B67B97" w:rsidRPr="006A47A3">
        <w:rPr>
          <w:rFonts w:ascii="Times New Roman" w:hAnsi="Times New Roman"/>
          <w:sz w:val="19"/>
          <w:szCs w:val="19"/>
        </w:rPr>
        <w:t>haematological</w:t>
      </w:r>
      <w:proofErr w:type="spellEnd"/>
      <w:r w:rsidR="00B67B97" w:rsidRPr="006A47A3">
        <w:rPr>
          <w:rFonts w:ascii="Times New Roman" w:hAnsi="Times New Roman"/>
          <w:sz w:val="19"/>
          <w:szCs w:val="19"/>
        </w:rPr>
        <w:t xml:space="preserve"> examination of fish. Res. Institute of Fish culture and </w:t>
      </w:r>
      <w:proofErr w:type="spellStart"/>
      <w:r w:rsidR="00B67B97" w:rsidRPr="006A47A3">
        <w:rPr>
          <w:rFonts w:ascii="Times New Roman" w:hAnsi="Times New Roman"/>
          <w:sz w:val="19"/>
          <w:szCs w:val="19"/>
        </w:rPr>
        <w:t>Hydrobiol</w:t>
      </w:r>
      <w:proofErr w:type="spellEnd"/>
      <w:r w:rsidR="00B67B97" w:rsidRPr="006A47A3">
        <w:rPr>
          <w:rFonts w:ascii="Times New Roman" w:hAnsi="Times New Roman"/>
          <w:sz w:val="19"/>
          <w:szCs w:val="19"/>
        </w:rPr>
        <w:t xml:space="preserve">. </w:t>
      </w:r>
      <w:proofErr w:type="spellStart"/>
      <w:r w:rsidR="00B67B97" w:rsidRPr="006A47A3">
        <w:rPr>
          <w:rFonts w:ascii="Times New Roman" w:hAnsi="Times New Roman"/>
          <w:sz w:val="19"/>
          <w:szCs w:val="19"/>
        </w:rPr>
        <w:t>Vonnony</w:t>
      </w:r>
      <w:proofErr w:type="spellEnd"/>
      <w:r w:rsidR="00B67B97" w:rsidRPr="006A47A3">
        <w:rPr>
          <w:rFonts w:ascii="Times New Roman" w:hAnsi="Times New Roman"/>
          <w:sz w:val="19"/>
          <w:szCs w:val="19"/>
        </w:rPr>
        <w:t xml:space="preserve"> Czechoslovakia. p. 34</w:t>
      </w:r>
      <w:r w:rsidR="001A71A7">
        <w:rPr>
          <w:rFonts w:ascii="Times New Roman" w:hAnsi="Times New Roman"/>
          <w:sz w:val="19"/>
          <w:szCs w:val="19"/>
        </w:rPr>
        <w:t>.</w:t>
      </w:r>
    </w:p>
    <w:p w:rsidR="00001727" w:rsidRPr="006A47A3" w:rsidRDefault="00001727" w:rsidP="00001727">
      <w:pPr>
        <w:numPr>
          <w:ilvl w:val="0"/>
          <w:numId w:val="2"/>
        </w:numPr>
        <w:snapToGrid w:val="0"/>
        <w:spacing w:after="0" w:line="240" w:lineRule="auto"/>
        <w:jc w:val="both"/>
        <w:rPr>
          <w:rFonts w:ascii="Times New Roman" w:hAnsi="Times New Roman"/>
          <w:sz w:val="19"/>
          <w:szCs w:val="19"/>
        </w:rPr>
      </w:pPr>
      <w:r w:rsidRPr="006A47A3">
        <w:rPr>
          <w:rFonts w:ascii="Times New Roman" w:hAnsi="Times New Roman"/>
          <w:sz w:val="19"/>
          <w:szCs w:val="19"/>
        </w:rPr>
        <w:t>T</w:t>
      </w:r>
      <w:r w:rsidR="00B67B97" w:rsidRPr="006A47A3">
        <w:rPr>
          <w:rFonts w:ascii="Times New Roman" w:hAnsi="Times New Roman"/>
          <w:sz w:val="19"/>
          <w:szCs w:val="19"/>
        </w:rPr>
        <w:t xml:space="preserve">akahashi, M., Hood, D.A.,1996. Protein import into </w:t>
      </w:r>
      <w:proofErr w:type="spellStart"/>
      <w:r w:rsidR="00B67B97" w:rsidRPr="006A47A3">
        <w:rPr>
          <w:rFonts w:ascii="Times New Roman" w:hAnsi="Times New Roman"/>
          <w:sz w:val="19"/>
          <w:szCs w:val="19"/>
        </w:rPr>
        <w:t>subsarcolemmal</w:t>
      </w:r>
      <w:proofErr w:type="spellEnd"/>
      <w:r w:rsidR="00B67B97" w:rsidRPr="006A47A3">
        <w:rPr>
          <w:rFonts w:ascii="Times New Roman" w:hAnsi="Times New Roman"/>
          <w:sz w:val="19"/>
          <w:szCs w:val="19"/>
        </w:rPr>
        <w:t xml:space="preserve"> and </w:t>
      </w:r>
      <w:proofErr w:type="spellStart"/>
      <w:r w:rsidR="00B67B97" w:rsidRPr="006A47A3">
        <w:rPr>
          <w:rFonts w:ascii="Times New Roman" w:hAnsi="Times New Roman"/>
          <w:sz w:val="19"/>
          <w:szCs w:val="19"/>
        </w:rPr>
        <w:t>intermyofibrillar</w:t>
      </w:r>
      <w:proofErr w:type="spellEnd"/>
      <w:r w:rsidR="00B67B97" w:rsidRPr="006A47A3">
        <w:rPr>
          <w:rFonts w:ascii="Times New Roman" w:hAnsi="Times New Roman"/>
          <w:sz w:val="19"/>
          <w:szCs w:val="19"/>
        </w:rPr>
        <w:t xml:space="preserve"> skeletal muscle mitochondria. Differential import regulation in distinct </w:t>
      </w:r>
      <w:proofErr w:type="spellStart"/>
      <w:r w:rsidR="00B67B97" w:rsidRPr="006A47A3">
        <w:rPr>
          <w:rFonts w:ascii="Times New Roman" w:hAnsi="Times New Roman"/>
          <w:sz w:val="19"/>
          <w:szCs w:val="19"/>
        </w:rPr>
        <w:t>subcellular</w:t>
      </w:r>
      <w:proofErr w:type="spellEnd"/>
      <w:r w:rsidR="00B67B97" w:rsidRPr="006A47A3">
        <w:rPr>
          <w:rFonts w:ascii="Times New Roman" w:hAnsi="Times New Roman"/>
          <w:sz w:val="19"/>
          <w:szCs w:val="19"/>
        </w:rPr>
        <w:t xml:space="preserve"> regions. </w:t>
      </w:r>
      <w:r w:rsidR="00B67B97" w:rsidRPr="006A47A3">
        <w:rPr>
          <w:rStyle w:val="ref-journal"/>
          <w:rFonts w:ascii="Times New Roman" w:hAnsi="Times New Roman"/>
          <w:sz w:val="19"/>
          <w:szCs w:val="19"/>
        </w:rPr>
        <w:t xml:space="preserve">J </w:t>
      </w:r>
      <w:proofErr w:type="spellStart"/>
      <w:r w:rsidR="00B67B97" w:rsidRPr="006A47A3">
        <w:rPr>
          <w:rStyle w:val="ref-journal"/>
          <w:rFonts w:ascii="Times New Roman" w:hAnsi="Times New Roman"/>
          <w:sz w:val="19"/>
          <w:szCs w:val="19"/>
        </w:rPr>
        <w:t>Biol</w:t>
      </w:r>
      <w:proofErr w:type="spellEnd"/>
      <w:r w:rsidR="00B67B97" w:rsidRPr="006A47A3">
        <w:rPr>
          <w:rStyle w:val="ref-journal"/>
          <w:rFonts w:ascii="Times New Roman" w:hAnsi="Times New Roman"/>
          <w:sz w:val="19"/>
          <w:szCs w:val="19"/>
        </w:rPr>
        <w:t xml:space="preserve"> Chem. </w:t>
      </w:r>
      <w:r w:rsidR="00B67B97" w:rsidRPr="006A47A3">
        <w:rPr>
          <w:rStyle w:val="ref-vol"/>
          <w:rFonts w:ascii="Times New Roman" w:hAnsi="Times New Roman"/>
          <w:sz w:val="19"/>
          <w:szCs w:val="19"/>
        </w:rPr>
        <w:t>271</w:t>
      </w:r>
      <w:r w:rsidR="00B67B97" w:rsidRPr="006A47A3">
        <w:rPr>
          <w:rFonts w:ascii="Times New Roman" w:hAnsi="Times New Roman"/>
          <w:sz w:val="19"/>
          <w:szCs w:val="19"/>
        </w:rPr>
        <w:t>(44), 27285–91</w:t>
      </w:r>
      <w:r w:rsidR="001A71A7">
        <w:rPr>
          <w:rFonts w:ascii="Times New Roman" w:hAnsi="Times New Roman"/>
          <w:sz w:val="19"/>
          <w:szCs w:val="19"/>
        </w:rPr>
        <w:t>.</w:t>
      </w:r>
    </w:p>
    <w:p w:rsidR="00001727" w:rsidRPr="006A47A3" w:rsidRDefault="00001727" w:rsidP="00001727">
      <w:pPr>
        <w:numPr>
          <w:ilvl w:val="0"/>
          <w:numId w:val="2"/>
        </w:numPr>
        <w:snapToGrid w:val="0"/>
        <w:spacing w:after="0" w:line="240" w:lineRule="auto"/>
        <w:jc w:val="both"/>
        <w:rPr>
          <w:rFonts w:ascii="Times New Roman" w:hAnsi="Times New Roman"/>
          <w:sz w:val="19"/>
          <w:szCs w:val="19"/>
        </w:rPr>
      </w:pPr>
      <w:proofErr w:type="spellStart"/>
      <w:r w:rsidRPr="006A47A3">
        <w:rPr>
          <w:rFonts w:ascii="Times New Roman" w:hAnsi="Times New Roman"/>
          <w:sz w:val="19"/>
          <w:szCs w:val="19"/>
        </w:rPr>
        <w:t>T</w:t>
      </w:r>
      <w:r w:rsidR="00B67B97" w:rsidRPr="006A47A3">
        <w:rPr>
          <w:rFonts w:ascii="Times New Roman" w:hAnsi="Times New Roman"/>
          <w:sz w:val="19"/>
          <w:szCs w:val="19"/>
        </w:rPr>
        <w:t>ita</w:t>
      </w:r>
      <w:proofErr w:type="spellEnd"/>
      <w:r w:rsidR="00B67B97" w:rsidRPr="006A47A3">
        <w:rPr>
          <w:rFonts w:ascii="Times New Roman" w:hAnsi="Times New Roman"/>
          <w:sz w:val="19"/>
          <w:szCs w:val="19"/>
        </w:rPr>
        <w:t xml:space="preserve">, R. K., </w:t>
      </w:r>
      <w:proofErr w:type="spellStart"/>
      <w:r w:rsidR="00B67B97" w:rsidRPr="006A47A3">
        <w:rPr>
          <w:rFonts w:ascii="Times New Roman" w:hAnsi="Times New Roman"/>
          <w:sz w:val="19"/>
          <w:szCs w:val="19"/>
        </w:rPr>
        <w:t>Odeigah</w:t>
      </w:r>
      <w:proofErr w:type="spellEnd"/>
      <w:r w:rsidR="00B67B97" w:rsidRPr="006A47A3">
        <w:rPr>
          <w:rFonts w:ascii="Times New Roman" w:hAnsi="Times New Roman"/>
          <w:sz w:val="19"/>
          <w:szCs w:val="19"/>
        </w:rPr>
        <w:t xml:space="preserve">, P. G., </w:t>
      </w:r>
      <w:proofErr w:type="spellStart"/>
      <w:r w:rsidR="00B67B97" w:rsidRPr="006A47A3">
        <w:rPr>
          <w:rFonts w:ascii="Times New Roman" w:hAnsi="Times New Roman"/>
          <w:sz w:val="19"/>
          <w:szCs w:val="19"/>
        </w:rPr>
        <w:t>Agomo</w:t>
      </w:r>
      <w:proofErr w:type="spellEnd"/>
      <w:r w:rsidR="00B67B97" w:rsidRPr="006A47A3">
        <w:rPr>
          <w:rFonts w:ascii="Times New Roman" w:hAnsi="Times New Roman"/>
          <w:sz w:val="19"/>
          <w:szCs w:val="19"/>
        </w:rPr>
        <w:t xml:space="preserve">, P. U., </w:t>
      </w:r>
      <w:proofErr w:type="spellStart"/>
      <w:r w:rsidR="00B67B97" w:rsidRPr="006A47A3">
        <w:rPr>
          <w:rFonts w:ascii="Times New Roman" w:hAnsi="Times New Roman"/>
          <w:sz w:val="19"/>
          <w:szCs w:val="19"/>
        </w:rPr>
        <w:t>Bassey</w:t>
      </w:r>
      <w:proofErr w:type="spellEnd"/>
      <w:r w:rsidR="00B67B97" w:rsidRPr="006A47A3">
        <w:rPr>
          <w:rFonts w:ascii="Times New Roman" w:hAnsi="Times New Roman"/>
          <w:sz w:val="19"/>
          <w:szCs w:val="19"/>
        </w:rPr>
        <w:t xml:space="preserve">, E., 2001. Some properties of Medicinal Plants used by the </w:t>
      </w:r>
      <w:proofErr w:type="spellStart"/>
      <w:r w:rsidR="00B67B97" w:rsidRPr="006A47A3">
        <w:rPr>
          <w:rFonts w:ascii="Times New Roman" w:hAnsi="Times New Roman"/>
          <w:sz w:val="19"/>
          <w:szCs w:val="19"/>
        </w:rPr>
        <w:t>Igbos</w:t>
      </w:r>
      <w:proofErr w:type="spellEnd"/>
      <w:r w:rsidR="00B67B97" w:rsidRPr="006A47A3">
        <w:rPr>
          <w:rFonts w:ascii="Times New Roman" w:hAnsi="Times New Roman"/>
          <w:sz w:val="19"/>
          <w:szCs w:val="19"/>
        </w:rPr>
        <w:t xml:space="preserve"> of Nigeria. In </w:t>
      </w:r>
      <w:proofErr w:type="spellStart"/>
      <w:r w:rsidR="00B67B97" w:rsidRPr="006A47A3">
        <w:rPr>
          <w:rFonts w:ascii="Times New Roman" w:hAnsi="Times New Roman"/>
          <w:sz w:val="19"/>
          <w:szCs w:val="19"/>
        </w:rPr>
        <w:t>Triats</w:t>
      </w:r>
      <w:proofErr w:type="spellEnd"/>
      <w:r w:rsidR="00B67B97" w:rsidRPr="006A47A3">
        <w:rPr>
          <w:rFonts w:ascii="Times New Roman" w:hAnsi="Times New Roman"/>
          <w:sz w:val="19"/>
          <w:szCs w:val="19"/>
        </w:rPr>
        <w:t xml:space="preserve">, tracts and Traces. (Germany). </w:t>
      </w:r>
      <w:r w:rsidR="00B67B97" w:rsidRPr="006A47A3">
        <w:rPr>
          <w:rFonts w:ascii="Times New Roman" w:hAnsi="Times New Roman"/>
          <w:i/>
          <w:iCs/>
          <w:sz w:val="19"/>
          <w:szCs w:val="19"/>
        </w:rPr>
        <w:t xml:space="preserve">Edited by Wolfgang </w:t>
      </w:r>
      <w:proofErr w:type="spellStart"/>
      <w:r w:rsidR="00B67B97" w:rsidRPr="006A47A3">
        <w:rPr>
          <w:rFonts w:ascii="Times New Roman" w:hAnsi="Times New Roman"/>
          <w:i/>
          <w:iCs/>
          <w:sz w:val="19"/>
          <w:szCs w:val="19"/>
        </w:rPr>
        <w:t>Kreis</w:t>
      </w:r>
      <w:proofErr w:type="spellEnd"/>
      <w:r w:rsidR="00B67B97" w:rsidRPr="006A47A3">
        <w:rPr>
          <w:rFonts w:ascii="Times New Roman" w:hAnsi="Times New Roman"/>
          <w:sz w:val="19"/>
          <w:szCs w:val="19"/>
        </w:rPr>
        <w:t xml:space="preserve"> pp. 209-210</w:t>
      </w:r>
    </w:p>
    <w:p w:rsidR="00001727" w:rsidRPr="006A47A3" w:rsidRDefault="00001727" w:rsidP="00001727">
      <w:pPr>
        <w:numPr>
          <w:ilvl w:val="0"/>
          <w:numId w:val="2"/>
        </w:numPr>
        <w:snapToGrid w:val="0"/>
        <w:spacing w:after="0" w:line="240" w:lineRule="auto"/>
        <w:jc w:val="both"/>
        <w:rPr>
          <w:rStyle w:val="citation"/>
          <w:rFonts w:ascii="Times New Roman" w:hAnsi="Times New Roman"/>
          <w:color w:val="000000"/>
          <w:sz w:val="19"/>
          <w:szCs w:val="19"/>
        </w:rPr>
      </w:pPr>
      <w:proofErr w:type="spellStart"/>
      <w:r w:rsidRPr="006A47A3">
        <w:rPr>
          <w:rStyle w:val="citation"/>
          <w:rFonts w:ascii="Times New Roman" w:hAnsi="Times New Roman"/>
          <w:color w:val="000000"/>
          <w:sz w:val="19"/>
          <w:szCs w:val="19"/>
        </w:rPr>
        <w:t>T</w:t>
      </w:r>
      <w:r w:rsidR="00B67B97" w:rsidRPr="006A47A3">
        <w:rPr>
          <w:rStyle w:val="citation"/>
          <w:rFonts w:ascii="Times New Roman" w:hAnsi="Times New Roman"/>
          <w:color w:val="000000"/>
          <w:sz w:val="19"/>
          <w:szCs w:val="19"/>
        </w:rPr>
        <w:t>rinder</w:t>
      </w:r>
      <w:proofErr w:type="spellEnd"/>
      <w:r w:rsidR="00B67B97" w:rsidRPr="006A47A3">
        <w:rPr>
          <w:rStyle w:val="citation"/>
          <w:rFonts w:ascii="Times New Roman" w:hAnsi="Times New Roman"/>
          <w:color w:val="000000"/>
          <w:sz w:val="19"/>
          <w:szCs w:val="19"/>
        </w:rPr>
        <w:t>,</w:t>
      </w:r>
      <w:r w:rsidR="001E11CC">
        <w:rPr>
          <w:rStyle w:val="citation"/>
          <w:rFonts w:ascii="Times New Roman" w:hAnsi="Times New Roman"/>
          <w:color w:val="000000"/>
          <w:sz w:val="19"/>
          <w:szCs w:val="19"/>
        </w:rPr>
        <w:t xml:space="preserve"> </w:t>
      </w:r>
      <w:r w:rsidR="00B67B97" w:rsidRPr="006A47A3">
        <w:rPr>
          <w:rStyle w:val="citation"/>
          <w:rFonts w:ascii="Times New Roman" w:hAnsi="Times New Roman"/>
          <w:color w:val="000000"/>
          <w:sz w:val="19"/>
          <w:szCs w:val="19"/>
        </w:rPr>
        <w:t xml:space="preserve">P.,1969. </w:t>
      </w:r>
      <w:hyperlink r:id="rId33" w:history="1">
        <w:r w:rsidR="00B67B97" w:rsidRPr="006A47A3">
          <w:rPr>
            <w:rStyle w:val="Hyperlink"/>
            <w:rFonts w:ascii="Times New Roman" w:hAnsi="Times New Roman"/>
            <w:color w:val="000000"/>
            <w:sz w:val="19"/>
            <w:szCs w:val="19"/>
          </w:rPr>
          <w:t xml:space="preserve">"Determination of blood glucose using an </w:t>
        </w:r>
        <w:proofErr w:type="spellStart"/>
        <w:r w:rsidR="00B67B97" w:rsidRPr="006A47A3">
          <w:rPr>
            <w:rStyle w:val="Hyperlink"/>
            <w:rFonts w:ascii="Times New Roman" w:hAnsi="Times New Roman"/>
            <w:color w:val="000000"/>
            <w:sz w:val="19"/>
            <w:szCs w:val="19"/>
          </w:rPr>
          <w:t>oxidaseperoxidase</w:t>
        </w:r>
        <w:proofErr w:type="spellEnd"/>
        <w:r w:rsidR="00B67B97" w:rsidRPr="006A47A3">
          <w:rPr>
            <w:rStyle w:val="Hyperlink"/>
            <w:rFonts w:ascii="Times New Roman" w:hAnsi="Times New Roman"/>
            <w:color w:val="000000"/>
            <w:sz w:val="19"/>
            <w:szCs w:val="19"/>
          </w:rPr>
          <w:t xml:space="preserve"> system with a non-carcinogenic </w:t>
        </w:r>
        <w:proofErr w:type="spellStart"/>
        <w:r w:rsidR="00B67B97" w:rsidRPr="006A47A3">
          <w:rPr>
            <w:rStyle w:val="Hyperlink"/>
            <w:rFonts w:ascii="Times New Roman" w:hAnsi="Times New Roman"/>
            <w:color w:val="000000"/>
            <w:sz w:val="19"/>
            <w:szCs w:val="19"/>
          </w:rPr>
          <w:t>chromogen</w:t>
        </w:r>
        <w:proofErr w:type="spellEnd"/>
        <w:r w:rsidR="00B67B97" w:rsidRPr="006A47A3">
          <w:rPr>
            <w:rStyle w:val="Hyperlink"/>
            <w:rFonts w:ascii="Times New Roman" w:hAnsi="Times New Roman"/>
            <w:color w:val="000000"/>
            <w:sz w:val="19"/>
            <w:szCs w:val="19"/>
          </w:rPr>
          <w:t>"</w:t>
        </w:r>
      </w:hyperlink>
      <w:r w:rsidR="00B67B97" w:rsidRPr="006A47A3">
        <w:rPr>
          <w:rStyle w:val="citation"/>
          <w:rFonts w:ascii="Times New Roman" w:hAnsi="Times New Roman"/>
          <w:color w:val="000000"/>
          <w:sz w:val="19"/>
          <w:szCs w:val="19"/>
        </w:rPr>
        <w:t xml:space="preserve">. </w:t>
      </w:r>
      <w:r w:rsidR="00B67B97" w:rsidRPr="006A47A3">
        <w:rPr>
          <w:rStyle w:val="citation"/>
          <w:rFonts w:ascii="Times New Roman" w:hAnsi="Times New Roman"/>
          <w:i/>
          <w:iCs/>
          <w:color w:val="000000"/>
          <w:sz w:val="19"/>
          <w:szCs w:val="19"/>
        </w:rPr>
        <w:t xml:space="preserve">J. </w:t>
      </w:r>
      <w:proofErr w:type="spellStart"/>
      <w:r w:rsidR="00B67B97" w:rsidRPr="006A47A3">
        <w:rPr>
          <w:rStyle w:val="citation"/>
          <w:rFonts w:ascii="Times New Roman" w:hAnsi="Times New Roman"/>
          <w:i/>
          <w:iCs/>
          <w:color w:val="000000"/>
          <w:sz w:val="19"/>
          <w:szCs w:val="19"/>
        </w:rPr>
        <w:t>Clin</w:t>
      </w:r>
      <w:proofErr w:type="spellEnd"/>
      <w:r w:rsidR="00B67B97" w:rsidRPr="006A47A3">
        <w:rPr>
          <w:rStyle w:val="citation"/>
          <w:rFonts w:ascii="Times New Roman" w:hAnsi="Times New Roman"/>
          <w:i/>
          <w:iCs/>
          <w:color w:val="000000"/>
          <w:sz w:val="19"/>
          <w:szCs w:val="19"/>
        </w:rPr>
        <w:t>. Path.</w:t>
      </w:r>
      <w:r w:rsidR="00B67B97" w:rsidRPr="006A47A3">
        <w:rPr>
          <w:rStyle w:val="citation"/>
          <w:rFonts w:ascii="Times New Roman" w:hAnsi="Times New Roman"/>
          <w:color w:val="000000"/>
          <w:sz w:val="19"/>
          <w:szCs w:val="19"/>
        </w:rPr>
        <w:t xml:space="preserve"> </w:t>
      </w:r>
      <w:r w:rsidR="00B67B97" w:rsidRPr="006A47A3">
        <w:rPr>
          <w:rStyle w:val="citation"/>
          <w:rFonts w:ascii="Times New Roman" w:hAnsi="Times New Roman"/>
          <w:bCs/>
          <w:color w:val="000000"/>
          <w:sz w:val="19"/>
          <w:szCs w:val="19"/>
        </w:rPr>
        <w:t>22</w:t>
      </w:r>
      <w:r w:rsidR="00B67B97" w:rsidRPr="006A47A3">
        <w:rPr>
          <w:rStyle w:val="citation"/>
          <w:rFonts w:ascii="Times New Roman" w:hAnsi="Times New Roman"/>
          <w:color w:val="000000"/>
          <w:sz w:val="19"/>
          <w:szCs w:val="19"/>
        </w:rPr>
        <w:t xml:space="preserve"> (2), 158–161.</w:t>
      </w:r>
    </w:p>
    <w:p w:rsidR="00001727" w:rsidRPr="006A47A3" w:rsidRDefault="00001727" w:rsidP="00001727">
      <w:pPr>
        <w:numPr>
          <w:ilvl w:val="0"/>
          <w:numId w:val="2"/>
        </w:numPr>
        <w:autoSpaceDE w:val="0"/>
        <w:autoSpaceDN w:val="0"/>
        <w:adjustRightInd w:val="0"/>
        <w:snapToGrid w:val="0"/>
        <w:spacing w:after="0" w:line="240" w:lineRule="auto"/>
        <w:jc w:val="both"/>
        <w:rPr>
          <w:rFonts w:ascii="Times New Roman" w:hAnsi="Times New Roman"/>
          <w:sz w:val="19"/>
          <w:szCs w:val="19"/>
        </w:rPr>
      </w:pPr>
      <w:proofErr w:type="spellStart"/>
      <w:r w:rsidRPr="006A47A3">
        <w:rPr>
          <w:rFonts w:ascii="Times New Roman" w:hAnsi="Times New Roman"/>
          <w:sz w:val="19"/>
          <w:szCs w:val="19"/>
        </w:rPr>
        <w:t>V</w:t>
      </w:r>
      <w:r w:rsidR="00B67B97" w:rsidRPr="006A47A3">
        <w:rPr>
          <w:rFonts w:ascii="Times New Roman" w:hAnsi="Times New Roman"/>
          <w:sz w:val="19"/>
          <w:szCs w:val="19"/>
        </w:rPr>
        <w:t>osyliene</w:t>
      </w:r>
      <w:proofErr w:type="spellEnd"/>
      <w:r w:rsidR="00B67B97" w:rsidRPr="006A47A3">
        <w:rPr>
          <w:rFonts w:ascii="Times New Roman" w:hAnsi="Times New Roman"/>
          <w:sz w:val="19"/>
          <w:szCs w:val="19"/>
        </w:rPr>
        <w:t xml:space="preserve">, M. Z., </w:t>
      </w:r>
      <w:proofErr w:type="spellStart"/>
      <w:r w:rsidR="00B67B97" w:rsidRPr="006A47A3">
        <w:rPr>
          <w:rFonts w:ascii="Times New Roman" w:hAnsi="Times New Roman"/>
          <w:sz w:val="19"/>
          <w:szCs w:val="19"/>
        </w:rPr>
        <w:t>Kazlauskiene</w:t>
      </w:r>
      <w:proofErr w:type="spellEnd"/>
      <w:r w:rsidR="00B67B97" w:rsidRPr="006A47A3">
        <w:rPr>
          <w:rFonts w:ascii="Times New Roman" w:hAnsi="Times New Roman"/>
          <w:sz w:val="19"/>
          <w:szCs w:val="19"/>
        </w:rPr>
        <w:t xml:space="preserve">, N., 2004. Evaluation of the </w:t>
      </w:r>
      <w:proofErr w:type="spellStart"/>
      <w:r w:rsidR="00B67B97" w:rsidRPr="006A47A3">
        <w:rPr>
          <w:rFonts w:ascii="Times New Roman" w:hAnsi="Times New Roman"/>
          <w:sz w:val="19"/>
          <w:szCs w:val="19"/>
        </w:rPr>
        <w:t>Svede</w:t>
      </w:r>
      <w:proofErr w:type="spellEnd"/>
      <w:r w:rsidR="00B67B97" w:rsidRPr="006A47A3">
        <w:rPr>
          <w:rFonts w:ascii="Times New Roman" w:hAnsi="Times New Roman"/>
          <w:sz w:val="19"/>
          <w:szCs w:val="19"/>
        </w:rPr>
        <w:t xml:space="preserve"> pond water effect on fish (after accidental discharge of the </w:t>
      </w:r>
      <w:proofErr w:type="spellStart"/>
      <w:r w:rsidR="00B67B97" w:rsidRPr="006A47A3">
        <w:rPr>
          <w:rFonts w:ascii="Times New Roman" w:hAnsi="Times New Roman"/>
          <w:sz w:val="19"/>
          <w:szCs w:val="19"/>
        </w:rPr>
        <w:t>Kairiai</w:t>
      </w:r>
      <w:proofErr w:type="spellEnd"/>
      <w:r w:rsidR="00B67B97" w:rsidRPr="006A47A3">
        <w:rPr>
          <w:rFonts w:ascii="Times New Roman" w:hAnsi="Times New Roman"/>
          <w:sz w:val="19"/>
          <w:szCs w:val="19"/>
        </w:rPr>
        <w:t xml:space="preserve"> dump filtrate into the environment) and management of water bodies. Proc. Int. Sci. Conf. Kaunas, P. 219-223.</w:t>
      </w:r>
    </w:p>
    <w:p w:rsidR="00001727" w:rsidRPr="006A47A3" w:rsidRDefault="00001727" w:rsidP="00001727">
      <w:pPr>
        <w:pStyle w:val="NormalWeb"/>
        <w:numPr>
          <w:ilvl w:val="0"/>
          <w:numId w:val="2"/>
        </w:numPr>
        <w:autoSpaceDE w:val="0"/>
        <w:autoSpaceDN w:val="0"/>
        <w:adjustRightInd w:val="0"/>
        <w:snapToGrid w:val="0"/>
        <w:spacing w:before="0" w:beforeAutospacing="0" w:after="0" w:afterAutospacing="0"/>
        <w:jc w:val="both"/>
        <w:rPr>
          <w:sz w:val="19"/>
          <w:szCs w:val="19"/>
        </w:rPr>
      </w:pPr>
      <w:bookmarkStart w:id="0" w:name="1"/>
      <w:r w:rsidRPr="006A47A3">
        <w:rPr>
          <w:sz w:val="19"/>
          <w:szCs w:val="19"/>
        </w:rPr>
        <w:t>W</w:t>
      </w:r>
      <w:r w:rsidR="00B67B97" w:rsidRPr="006A47A3">
        <w:rPr>
          <w:sz w:val="19"/>
          <w:szCs w:val="19"/>
        </w:rPr>
        <w:t>eber</w:t>
      </w:r>
      <w:bookmarkEnd w:id="0"/>
      <w:r w:rsidR="00B67B97" w:rsidRPr="006A47A3">
        <w:rPr>
          <w:sz w:val="19"/>
          <w:szCs w:val="19"/>
        </w:rPr>
        <w:t xml:space="preserve">, R., Christen, L., Loy, M., Schaller, S., Chisten, S., Joyce, C.R., Ledermann, U., Ledergerber, B., Cone, R., Luthy, R. and Cohen, M.R., 1999. Randomized, placebo-controlled trail of Chinese herb therapy for HIV-1-infected individuals. </w:t>
      </w:r>
      <w:r w:rsidR="00B67B97" w:rsidRPr="006A47A3">
        <w:rPr>
          <w:i/>
          <w:iCs/>
          <w:sz w:val="19"/>
          <w:szCs w:val="19"/>
        </w:rPr>
        <w:t>J Acquir Immune Defic Syndr,</w:t>
      </w:r>
      <w:r w:rsidR="00B67B97" w:rsidRPr="006A47A3">
        <w:rPr>
          <w:sz w:val="19"/>
          <w:szCs w:val="19"/>
        </w:rPr>
        <w:t xml:space="preserve"> 22(1),56-64</w:t>
      </w:r>
      <w:r w:rsidR="001E11CC">
        <w:rPr>
          <w:sz w:val="19"/>
          <w:szCs w:val="19"/>
        </w:rPr>
        <w:t>.</w:t>
      </w:r>
    </w:p>
    <w:p w:rsidR="00B67B97" w:rsidRPr="006A47A3" w:rsidRDefault="00001727" w:rsidP="00001727">
      <w:pPr>
        <w:pStyle w:val="NormalWeb"/>
        <w:numPr>
          <w:ilvl w:val="0"/>
          <w:numId w:val="2"/>
        </w:numPr>
        <w:autoSpaceDE w:val="0"/>
        <w:autoSpaceDN w:val="0"/>
        <w:adjustRightInd w:val="0"/>
        <w:snapToGrid w:val="0"/>
        <w:spacing w:before="0" w:beforeAutospacing="0" w:after="0" w:afterAutospacing="0"/>
        <w:jc w:val="both"/>
        <w:rPr>
          <w:sz w:val="19"/>
          <w:szCs w:val="19"/>
        </w:rPr>
      </w:pPr>
      <w:r w:rsidRPr="006A47A3">
        <w:rPr>
          <w:sz w:val="19"/>
          <w:szCs w:val="19"/>
        </w:rPr>
        <w:t>W</w:t>
      </w:r>
      <w:r w:rsidR="00B67B97" w:rsidRPr="006A47A3">
        <w:rPr>
          <w:sz w:val="19"/>
          <w:szCs w:val="19"/>
        </w:rPr>
        <w:t>edemeyer, G., Mcleay, D. J., Good year,C. P.,</w:t>
      </w:r>
      <w:r w:rsidR="001E11CC">
        <w:rPr>
          <w:sz w:val="19"/>
          <w:szCs w:val="19"/>
        </w:rPr>
        <w:t xml:space="preserve"> </w:t>
      </w:r>
      <w:r w:rsidR="00B67B97" w:rsidRPr="006A47A3">
        <w:rPr>
          <w:sz w:val="19"/>
          <w:szCs w:val="19"/>
        </w:rPr>
        <w:t>1981. Assessing the tolerance of fish and fish population to environmental stress. The problems and methods of monitoring. In Contaminant effects on fisheries Eds. W. V Cairns, P. V. Hodson and J.O Nriagu164-195pp.John Wiley and son Inc. Newyork</w:t>
      </w:r>
      <w:r w:rsidR="001E11CC">
        <w:rPr>
          <w:sz w:val="19"/>
          <w:szCs w:val="19"/>
        </w:rPr>
        <w:t>.</w:t>
      </w:r>
    </w:p>
    <w:p w:rsidR="00001727" w:rsidRPr="006A47A3" w:rsidRDefault="00001727" w:rsidP="00001727">
      <w:pPr>
        <w:autoSpaceDE w:val="0"/>
        <w:autoSpaceDN w:val="0"/>
        <w:adjustRightInd w:val="0"/>
        <w:snapToGrid w:val="0"/>
        <w:spacing w:after="0" w:line="240" w:lineRule="auto"/>
        <w:ind w:left="425" w:hanging="425"/>
        <w:jc w:val="both"/>
        <w:rPr>
          <w:rFonts w:ascii="Times New Roman" w:hAnsi="Times New Roman"/>
          <w:sz w:val="19"/>
          <w:szCs w:val="19"/>
        </w:rPr>
        <w:sectPr w:rsidR="00001727" w:rsidRPr="006A47A3" w:rsidSect="00001727">
          <w:type w:val="continuous"/>
          <w:pgSz w:w="12240" w:h="15840" w:code="1"/>
          <w:pgMar w:top="1440" w:right="1440" w:bottom="1440" w:left="1440" w:header="720" w:footer="720" w:gutter="0"/>
          <w:cols w:num="2" w:space="425"/>
          <w:docGrid w:linePitch="360"/>
        </w:sectPr>
      </w:pPr>
    </w:p>
    <w:p w:rsidR="00B67B97" w:rsidRPr="006A47A3" w:rsidRDefault="00B67B97" w:rsidP="00001727">
      <w:pPr>
        <w:autoSpaceDE w:val="0"/>
        <w:autoSpaceDN w:val="0"/>
        <w:adjustRightInd w:val="0"/>
        <w:snapToGrid w:val="0"/>
        <w:spacing w:after="0" w:line="240" w:lineRule="auto"/>
        <w:ind w:left="425" w:hanging="425"/>
        <w:jc w:val="both"/>
        <w:rPr>
          <w:rFonts w:ascii="Times New Roman" w:hAnsi="Times New Roman"/>
          <w:sz w:val="19"/>
          <w:szCs w:val="19"/>
        </w:rPr>
      </w:pPr>
    </w:p>
    <w:p w:rsidR="00B67B97" w:rsidRPr="006A47A3" w:rsidRDefault="00B67B97" w:rsidP="00001727">
      <w:pPr>
        <w:snapToGrid w:val="0"/>
        <w:spacing w:after="0" w:line="240" w:lineRule="auto"/>
        <w:ind w:left="425" w:hanging="425"/>
        <w:jc w:val="both"/>
        <w:rPr>
          <w:rFonts w:ascii="Times New Roman" w:hAnsi="Times New Roman"/>
          <w:sz w:val="19"/>
          <w:szCs w:val="19"/>
        </w:rPr>
      </w:pPr>
    </w:p>
    <w:p w:rsidR="00CA1AE3" w:rsidRPr="00001727" w:rsidRDefault="00CA1AE3" w:rsidP="00001727">
      <w:pPr>
        <w:tabs>
          <w:tab w:val="left" w:pos="6345"/>
        </w:tabs>
        <w:snapToGrid w:val="0"/>
        <w:spacing w:after="0" w:line="240" w:lineRule="auto"/>
        <w:ind w:left="425" w:hanging="425"/>
        <w:jc w:val="both"/>
        <w:rPr>
          <w:rFonts w:ascii="Times New Roman" w:hAnsi="Times New Roman"/>
          <w:sz w:val="20"/>
          <w:szCs w:val="24"/>
        </w:rPr>
      </w:pPr>
    </w:p>
    <w:p w:rsidR="00174AE9" w:rsidRPr="00001727" w:rsidRDefault="00CA1AE3" w:rsidP="00001727">
      <w:pPr>
        <w:tabs>
          <w:tab w:val="left" w:pos="6345"/>
        </w:tabs>
        <w:snapToGrid w:val="0"/>
        <w:spacing w:after="0" w:line="240" w:lineRule="auto"/>
        <w:ind w:left="425" w:hanging="425"/>
        <w:jc w:val="both"/>
        <w:rPr>
          <w:rFonts w:ascii="Times New Roman" w:hAnsi="Times New Roman"/>
          <w:sz w:val="20"/>
          <w:szCs w:val="24"/>
        </w:rPr>
      </w:pPr>
      <w:r w:rsidRPr="00001727">
        <w:rPr>
          <w:rFonts w:ascii="Times New Roman" w:hAnsi="Times New Roman"/>
          <w:sz w:val="20"/>
          <w:szCs w:val="24"/>
        </w:rPr>
        <w:t>1/1</w:t>
      </w:r>
      <w:r w:rsidRPr="00001727">
        <w:rPr>
          <w:rFonts w:ascii="Times New Roman" w:hAnsi="Times New Roman" w:hint="eastAsia"/>
          <w:sz w:val="20"/>
          <w:szCs w:val="24"/>
          <w:lang w:eastAsia="zh-CN"/>
        </w:rPr>
        <w:t>6</w:t>
      </w:r>
      <w:r w:rsidRPr="00001727">
        <w:rPr>
          <w:rFonts w:ascii="Times New Roman" w:hAnsi="Times New Roman"/>
          <w:sz w:val="20"/>
          <w:szCs w:val="24"/>
        </w:rPr>
        <w:t>/2015</w:t>
      </w:r>
    </w:p>
    <w:sectPr w:rsidR="00174AE9" w:rsidRPr="00001727" w:rsidSect="00F70423">
      <w:headerReference w:type="default" r:id="rId34"/>
      <w:footerReference w:type="default" r:id="rId3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026" w:rsidRDefault="00D43026" w:rsidP="00562AA4">
      <w:pPr>
        <w:spacing w:after="0" w:line="240" w:lineRule="auto"/>
      </w:pPr>
      <w:r>
        <w:separator/>
      </w:r>
    </w:p>
  </w:endnote>
  <w:endnote w:type="continuationSeparator" w:id="0">
    <w:p w:rsidR="00D43026" w:rsidRDefault="00D43026" w:rsidP="00562A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727" w:rsidRPr="00CA1AE3" w:rsidRDefault="005A32DD" w:rsidP="00CA1AE3">
    <w:pPr>
      <w:spacing w:after="0" w:line="240" w:lineRule="auto"/>
      <w:jc w:val="center"/>
      <w:rPr>
        <w:rFonts w:ascii="Times New Roman" w:hAnsi="Times New Roman"/>
        <w:sz w:val="20"/>
      </w:rPr>
    </w:pPr>
    <w:r w:rsidRPr="00CA1AE3">
      <w:rPr>
        <w:rFonts w:ascii="Times New Roman" w:hAnsi="Times New Roman"/>
        <w:sz w:val="20"/>
      </w:rPr>
      <w:fldChar w:fldCharType="begin"/>
    </w:r>
    <w:r w:rsidR="00001727" w:rsidRPr="00CA1AE3">
      <w:rPr>
        <w:rFonts w:ascii="Times New Roman" w:hAnsi="Times New Roman"/>
        <w:sz w:val="20"/>
      </w:rPr>
      <w:instrText xml:space="preserve"> page </w:instrText>
    </w:r>
    <w:r w:rsidRPr="00CA1AE3">
      <w:rPr>
        <w:rFonts w:ascii="Times New Roman" w:hAnsi="Times New Roman"/>
        <w:sz w:val="20"/>
      </w:rPr>
      <w:fldChar w:fldCharType="separate"/>
    </w:r>
    <w:r w:rsidR="003273DF">
      <w:rPr>
        <w:rFonts w:ascii="Times New Roman" w:hAnsi="Times New Roman"/>
        <w:noProof/>
        <w:sz w:val="20"/>
      </w:rPr>
      <w:t>91</w:t>
    </w:r>
    <w:r w:rsidRPr="00CA1AE3">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AE3" w:rsidRPr="00CA1AE3" w:rsidRDefault="005A32DD" w:rsidP="00CA1AE3">
    <w:pPr>
      <w:spacing w:after="0" w:line="240" w:lineRule="auto"/>
      <w:jc w:val="center"/>
      <w:rPr>
        <w:rFonts w:ascii="Times New Roman" w:hAnsi="Times New Roman"/>
        <w:sz w:val="20"/>
      </w:rPr>
    </w:pPr>
    <w:r w:rsidRPr="00CA1AE3">
      <w:rPr>
        <w:rFonts w:ascii="Times New Roman" w:hAnsi="Times New Roman"/>
        <w:sz w:val="20"/>
      </w:rPr>
      <w:fldChar w:fldCharType="begin"/>
    </w:r>
    <w:r w:rsidR="00CA1AE3" w:rsidRPr="00CA1AE3">
      <w:rPr>
        <w:rFonts w:ascii="Times New Roman" w:hAnsi="Times New Roman"/>
        <w:sz w:val="20"/>
      </w:rPr>
      <w:instrText xml:space="preserve"> page </w:instrText>
    </w:r>
    <w:r w:rsidRPr="00CA1AE3">
      <w:rPr>
        <w:rFonts w:ascii="Times New Roman" w:hAnsi="Times New Roman"/>
        <w:sz w:val="20"/>
      </w:rPr>
      <w:fldChar w:fldCharType="separate"/>
    </w:r>
    <w:r w:rsidR="00001727">
      <w:rPr>
        <w:rFonts w:ascii="Times New Roman" w:hAnsi="Times New Roman"/>
        <w:noProof/>
        <w:sz w:val="20"/>
      </w:rPr>
      <w:t>1</w:t>
    </w:r>
    <w:r w:rsidRPr="00CA1AE3">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026" w:rsidRDefault="00D43026" w:rsidP="00562AA4">
      <w:pPr>
        <w:spacing w:after="0" w:line="240" w:lineRule="auto"/>
      </w:pPr>
      <w:r>
        <w:separator/>
      </w:r>
    </w:p>
  </w:footnote>
  <w:footnote w:type="continuationSeparator" w:id="0">
    <w:p w:rsidR="00D43026" w:rsidRDefault="00D43026" w:rsidP="00562A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727" w:rsidRPr="00CA1AE3" w:rsidRDefault="00001727" w:rsidP="00CA1AE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CA1AE3">
      <w:rPr>
        <w:rFonts w:ascii="Times New Roman" w:hAnsi="Times New Roman" w:hint="eastAsia"/>
        <w:iCs/>
        <w:color w:val="000000"/>
        <w:sz w:val="20"/>
        <w:szCs w:val="20"/>
      </w:rPr>
      <w:tab/>
    </w:r>
    <w:r w:rsidRPr="00CA1AE3">
      <w:rPr>
        <w:rFonts w:ascii="Times New Roman" w:hAnsi="Times New Roman"/>
        <w:sz w:val="20"/>
        <w:szCs w:val="20"/>
      </w:rPr>
      <w:t>Nature and Science 201</w:t>
    </w:r>
    <w:r w:rsidRPr="00CA1AE3">
      <w:rPr>
        <w:rFonts w:ascii="Times New Roman" w:hAnsi="Times New Roman" w:hint="eastAsia"/>
        <w:sz w:val="20"/>
        <w:szCs w:val="20"/>
      </w:rPr>
      <w:t>5</w:t>
    </w:r>
    <w:r w:rsidRPr="00CA1AE3">
      <w:rPr>
        <w:rFonts w:ascii="Times New Roman" w:hAnsi="Times New Roman"/>
        <w:sz w:val="20"/>
        <w:szCs w:val="20"/>
      </w:rPr>
      <w:t>;1</w:t>
    </w:r>
    <w:r w:rsidRPr="00CA1AE3">
      <w:rPr>
        <w:rFonts w:ascii="Times New Roman" w:hAnsi="Times New Roman" w:hint="eastAsia"/>
        <w:sz w:val="20"/>
        <w:szCs w:val="20"/>
      </w:rPr>
      <w:t>3</w:t>
    </w:r>
    <w:r w:rsidRPr="00CA1AE3">
      <w:rPr>
        <w:rFonts w:ascii="Times New Roman" w:hAnsi="Times New Roman"/>
        <w:sz w:val="20"/>
        <w:szCs w:val="20"/>
      </w:rPr>
      <w:t>(</w:t>
    </w:r>
    <w:r w:rsidRPr="00CA1AE3">
      <w:rPr>
        <w:rFonts w:ascii="Times New Roman" w:hAnsi="Times New Roman" w:hint="eastAsia"/>
        <w:sz w:val="20"/>
        <w:szCs w:val="20"/>
      </w:rPr>
      <w:t>1)</w:t>
    </w:r>
    <w:r w:rsidRPr="00CA1AE3">
      <w:rPr>
        <w:rFonts w:ascii="Times New Roman" w:hAnsi="Times New Roman"/>
        <w:color w:val="000000"/>
        <w:sz w:val="20"/>
        <w:szCs w:val="20"/>
      </w:rPr>
      <w:t xml:space="preserve"> </w:t>
    </w:r>
    <w:r w:rsidRPr="00CA1AE3">
      <w:rPr>
        <w:rFonts w:ascii="Times New Roman" w:hAnsi="Times New Roman" w:hint="eastAsia"/>
        <w:color w:val="000000"/>
        <w:sz w:val="20"/>
        <w:szCs w:val="20"/>
      </w:rPr>
      <w:tab/>
    </w:r>
    <w:r w:rsidRPr="00CA1AE3">
      <w:rPr>
        <w:rFonts w:ascii="Times New Roman" w:hAnsi="Times New Roman"/>
        <w:color w:val="000000"/>
        <w:sz w:val="20"/>
        <w:szCs w:val="20"/>
      </w:rPr>
      <w:t xml:space="preserve"> </w:t>
    </w:r>
    <w:hyperlink r:id="rId1" w:history="1">
      <w:r w:rsidRPr="00CA1AE3">
        <w:rPr>
          <w:rStyle w:val="Hyperlink"/>
          <w:rFonts w:ascii="Times New Roman" w:hAnsi="Times New Roman"/>
          <w:sz w:val="20"/>
          <w:szCs w:val="20"/>
        </w:rPr>
        <w:t>http://www.sciencepub.net/nature</w:t>
      </w:r>
    </w:hyperlink>
  </w:p>
  <w:p w:rsidR="00001727" w:rsidRPr="00CA1AE3" w:rsidRDefault="00001727" w:rsidP="00CA1AE3">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AE3" w:rsidRPr="00CA1AE3" w:rsidRDefault="00CA1AE3" w:rsidP="00CA1AE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CA1AE3">
      <w:rPr>
        <w:rFonts w:ascii="Times New Roman" w:hAnsi="Times New Roman" w:hint="eastAsia"/>
        <w:iCs/>
        <w:color w:val="000000"/>
        <w:sz w:val="20"/>
        <w:szCs w:val="20"/>
      </w:rPr>
      <w:tab/>
    </w:r>
    <w:r w:rsidRPr="00CA1AE3">
      <w:rPr>
        <w:rFonts w:ascii="Times New Roman" w:hAnsi="Times New Roman"/>
        <w:sz w:val="20"/>
        <w:szCs w:val="20"/>
      </w:rPr>
      <w:t>Nature and Science 201</w:t>
    </w:r>
    <w:r w:rsidRPr="00CA1AE3">
      <w:rPr>
        <w:rFonts w:ascii="Times New Roman" w:hAnsi="Times New Roman" w:hint="eastAsia"/>
        <w:sz w:val="20"/>
        <w:szCs w:val="20"/>
      </w:rPr>
      <w:t>5</w:t>
    </w:r>
    <w:r w:rsidRPr="00CA1AE3">
      <w:rPr>
        <w:rFonts w:ascii="Times New Roman" w:hAnsi="Times New Roman"/>
        <w:sz w:val="20"/>
        <w:szCs w:val="20"/>
      </w:rPr>
      <w:t>;1</w:t>
    </w:r>
    <w:r w:rsidRPr="00CA1AE3">
      <w:rPr>
        <w:rFonts w:ascii="Times New Roman" w:hAnsi="Times New Roman" w:hint="eastAsia"/>
        <w:sz w:val="20"/>
        <w:szCs w:val="20"/>
      </w:rPr>
      <w:t>3</w:t>
    </w:r>
    <w:r w:rsidRPr="00CA1AE3">
      <w:rPr>
        <w:rFonts w:ascii="Times New Roman" w:hAnsi="Times New Roman"/>
        <w:sz w:val="20"/>
        <w:szCs w:val="20"/>
      </w:rPr>
      <w:t>(</w:t>
    </w:r>
    <w:r w:rsidRPr="00CA1AE3">
      <w:rPr>
        <w:rFonts w:ascii="Times New Roman" w:hAnsi="Times New Roman" w:hint="eastAsia"/>
        <w:sz w:val="20"/>
        <w:szCs w:val="20"/>
      </w:rPr>
      <w:t>1)</w:t>
    </w:r>
    <w:r w:rsidRPr="00CA1AE3">
      <w:rPr>
        <w:rFonts w:ascii="Times New Roman" w:hAnsi="Times New Roman"/>
        <w:color w:val="000000"/>
        <w:sz w:val="20"/>
        <w:szCs w:val="20"/>
      </w:rPr>
      <w:t xml:space="preserve"> </w:t>
    </w:r>
    <w:r w:rsidRPr="00CA1AE3">
      <w:rPr>
        <w:rFonts w:ascii="Times New Roman" w:hAnsi="Times New Roman" w:hint="eastAsia"/>
        <w:color w:val="000000"/>
        <w:sz w:val="20"/>
        <w:szCs w:val="20"/>
      </w:rPr>
      <w:tab/>
    </w:r>
    <w:r w:rsidRPr="00CA1AE3">
      <w:rPr>
        <w:rFonts w:ascii="Times New Roman" w:hAnsi="Times New Roman"/>
        <w:color w:val="000000"/>
        <w:sz w:val="20"/>
        <w:szCs w:val="20"/>
      </w:rPr>
      <w:t xml:space="preserve"> </w:t>
    </w:r>
    <w:hyperlink r:id="rId1" w:history="1">
      <w:r w:rsidRPr="00CA1AE3">
        <w:rPr>
          <w:rStyle w:val="Hyperlink"/>
          <w:rFonts w:ascii="Times New Roman" w:hAnsi="Times New Roman"/>
          <w:sz w:val="20"/>
          <w:szCs w:val="20"/>
        </w:rPr>
        <w:t>http://www.sciencepub.net/nature</w:t>
      </w:r>
    </w:hyperlink>
  </w:p>
  <w:p w:rsidR="00CA1AE3" w:rsidRPr="00CA1AE3" w:rsidRDefault="00CA1AE3" w:rsidP="00CA1AE3">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A77"/>
    <w:multiLevelType w:val="hybridMultilevel"/>
    <w:tmpl w:val="689C8D6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8232A9"/>
    <w:multiLevelType w:val="hybridMultilevel"/>
    <w:tmpl w:val="DFA2E818"/>
    <w:lvl w:ilvl="0" w:tplc="6ADA8638">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hyphenationZone w:val="425"/>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840B8"/>
    <w:rsid w:val="00001727"/>
    <w:rsid w:val="00002EB0"/>
    <w:rsid w:val="00004305"/>
    <w:rsid w:val="00014897"/>
    <w:rsid w:val="000214FF"/>
    <w:rsid w:val="00021B9A"/>
    <w:rsid w:val="00023563"/>
    <w:rsid w:val="0002445B"/>
    <w:rsid w:val="00030351"/>
    <w:rsid w:val="00031C0C"/>
    <w:rsid w:val="000324FB"/>
    <w:rsid w:val="00032705"/>
    <w:rsid w:val="00034523"/>
    <w:rsid w:val="00041B3B"/>
    <w:rsid w:val="00042912"/>
    <w:rsid w:val="00053AC8"/>
    <w:rsid w:val="000567A2"/>
    <w:rsid w:val="0007027B"/>
    <w:rsid w:val="000704D2"/>
    <w:rsid w:val="0007354A"/>
    <w:rsid w:val="00076F1F"/>
    <w:rsid w:val="000812EF"/>
    <w:rsid w:val="00085DE3"/>
    <w:rsid w:val="000A2653"/>
    <w:rsid w:val="000A350B"/>
    <w:rsid w:val="000A5791"/>
    <w:rsid w:val="000B146D"/>
    <w:rsid w:val="000D2FC2"/>
    <w:rsid w:val="000E4B1B"/>
    <w:rsid w:val="000E4F1C"/>
    <w:rsid w:val="00100425"/>
    <w:rsid w:val="001008B0"/>
    <w:rsid w:val="00105F97"/>
    <w:rsid w:val="0011134F"/>
    <w:rsid w:val="0012346F"/>
    <w:rsid w:val="00136688"/>
    <w:rsid w:val="00166513"/>
    <w:rsid w:val="00167B27"/>
    <w:rsid w:val="00173224"/>
    <w:rsid w:val="00173F70"/>
    <w:rsid w:val="00174AE9"/>
    <w:rsid w:val="0017678A"/>
    <w:rsid w:val="00182C6C"/>
    <w:rsid w:val="00184616"/>
    <w:rsid w:val="0018537A"/>
    <w:rsid w:val="0019300E"/>
    <w:rsid w:val="00193ECA"/>
    <w:rsid w:val="001A3E4A"/>
    <w:rsid w:val="001A71A7"/>
    <w:rsid w:val="001B505C"/>
    <w:rsid w:val="001B5448"/>
    <w:rsid w:val="001C7622"/>
    <w:rsid w:val="001D6EFE"/>
    <w:rsid w:val="001D7F92"/>
    <w:rsid w:val="001E0146"/>
    <w:rsid w:val="001E11CC"/>
    <w:rsid w:val="001E43BA"/>
    <w:rsid w:val="001F1F32"/>
    <w:rsid w:val="001F4519"/>
    <w:rsid w:val="001F4D76"/>
    <w:rsid w:val="001F5888"/>
    <w:rsid w:val="00202BAC"/>
    <w:rsid w:val="002049AE"/>
    <w:rsid w:val="00207441"/>
    <w:rsid w:val="00213132"/>
    <w:rsid w:val="00223865"/>
    <w:rsid w:val="002318EA"/>
    <w:rsid w:val="002422D2"/>
    <w:rsid w:val="0024281C"/>
    <w:rsid w:val="002428DC"/>
    <w:rsid w:val="002438BE"/>
    <w:rsid w:val="00244B10"/>
    <w:rsid w:val="0024643C"/>
    <w:rsid w:val="002642B4"/>
    <w:rsid w:val="00273DE2"/>
    <w:rsid w:val="0027593C"/>
    <w:rsid w:val="0028166D"/>
    <w:rsid w:val="0028268D"/>
    <w:rsid w:val="002A560C"/>
    <w:rsid w:val="002A674F"/>
    <w:rsid w:val="002D06EE"/>
    <w:rsid w:val="002D5C01"/>
    <w:rsid w:val="002E05F4"/>
    <w:rsid w:val="002F084A"/>
    <w:rsid w:val="0030023D"/>
    <w:rsid w:val="0030359E"/>
    <w:rsid w:val="00304C37"/>
    <w:rsid w:val="00307155"/>
    <w:rsid w:val="003076EF"/>
    <w:rsid w:val="0032076D"/>
    <w:rsid w:val="00320E82"/>
    <w:rsid w:val="00322FB9"/>
    <w:rsid w:val="003273DF"/>
    <w:rsid w:val="003405EE"/>
    <w:rsid w:val="00342563"/>
    <w:rsid w:val="003430C7"/>
    <w:rsid w:val="003513EB"/>
    <w:rsid w:val="00351572"/>
    <w:rsid w:val="0035484A"/>
    <w:rsid w:val="00354EA2"/>
    <w:rsid w:val="00355102"/>
    <w:rsid w:val="00362D95"/>
    <w:rsid w:val="00364E84"/>
    <w:rsid w:val="00372906"/>
    <w:rsid w:val="003748D4"/>
    <w:rsid w:val="003840B8"/>
    <w:rsid w:val="00386AA0"/>
    <w:rsid w:val="00392018"/>
    <w:rsid w:val="00395311"/>
    <w:rsid w:val="0039625E"/>
    <w:rsid w:val="003A0ECD"/>
    <w:rsid w:val="003B5313"/>
    <w:rsid w:val="003B563D"/>
    <w:rsid w:val="003B66F2"/>
    <w:rsid w:val="003C740C"/>
    <w:rsid w:val="003D0C8D"/>
    <w:rsid w:val="003D19DA"/>
    <w:rsid w:val="003D3BD4"/>
    <w:rsid w:val="003D58BB"/>
    <w:rsid w:val="003E0B77"/>
    <w:rsid w:val="003F356F"/>
    <w:rsid w:val="0040168F"/>
    <w:rsid w:val="00403054"/>
    <w:rsid w:val="004030DD"/>
    <w:rsid w:val="00413848"/>
    <w:rsid w:val="00415C2B"/>
    <w:rsid w:val="00424AAF"/>
    <w:rsid w:val="004334A6"/>
    <w:rsid w:val="00446C12"/>
    <w:rsid w:val="00450D81"/>
    <w:rsid w:val="00451362"/>
    <w:rsid w:val="0045790F"/>
    <w:rsid w:val="00465F62"/>
    <w:rsid w:val="0047598A"/>
    <w:rsid w:val="00476505"/>
    <w:rsid w:val="00484E44"/>
    <w:rsid w:val="00486656"/>
    <w:rsid w:val="00494E3B"/>
    <w:rsid w:val="00496212"/>
    <w:rsid w:val="00496FBA"/>
    <w:rsid w:val="004A2788"/>
    <w:rsid w:val="004A29FD"/>
    <w:rsid w:val="004C7BE9"/>
    <w:rsid w:val="004D4516"/>
    <w:rsid w:val="004D5C1C"/>
    <w:rsid w:val="004F4071"/>
    <w:rsid w:val="004F7411"/>
    <w:rsid w:val="00514021"/>
    <w:rsid w:val="00521854"/>
    <w:rsid w:val="0052583A"/>
    <w:rsid w:val="0053123A"/>
    <w:rsid w:val="00535BEE"/>
    <w:rsid w:val="005418A1"/>
    <w:rsid w:val="00543E4F"/>
    <w:rsid w:val="00545CA2"/>
    <w:rsid w:val="00547C41"/>
    <w:rsid w:val="005559AD"/>
    <w:rsid w:val="00562AA4"/>
    <w:rsid w:val="00566441"/>
    <w:rsid w:val="0057228F"/>
    <w:rsid w:val="0057239E"/>
    <w:rsid w:val="00573F2F"/>
    <w:rsid w:val="00574E78"/>
    <w:rsid w:val="0058190F"/>
    <w:rsid w:val="005853EA"/>
    <w:rsid w:val="0058684B"/>
    <w:rsid w:val="005A31BD"/>
    <w:rsid w:val="005A32DD"/>
    <w:rsid w:val="005A5588"/>
    <w:rsid w:val="005B21B6"/>
    <w:rsid w:val="005B555F"/>
    <w:rsid w:val="006039E3"/>
    <w:rsid w:val="00646222"/>
    <w:rsid w:val="00656914"/>
    <w:rsid w:val="00657DF3"/>
    <w:rsid w:val="00665B43"/>
    <w:rsid w:val="00684B0D"/>
    <w:rsid w:val="00693CC9"/>
    <w:rsid w:val="006A24A4"/>
    <w:rsid w:val="006A3396"/>
    <w:rsid w:val="006A4177"/>
    <w:rsid w:val="006A47A3"/>
    <w:rsid w:val="006A5971"/>
    <w:rsid w:val="006B02C3"/>
    <w:rsid w:val="006B2BBF"/>
    <w:rsid w:val="006B32EC"/>
    <w:rsid w:val="006B7174"/>
    <w:rsid w:val="006D2C0F"/>
    <w:rsid w:val="006D2D38"/>
    <w:rsid w:val="006D48C3"/>
    <w:rsid w:val="006E2C5C"/>
    <w:rsid w:val="006E2EC5"/>
    <w:rsid w:val="006F641B"/>
    <w:rsid w:val="007034A9"/>
    <w:rsid w:val="00703A5A"/>
    <w:rsid w:val="00705A92"/>
    <w:rsid w:val="0071222D"/>
    <w:rsid w:val="0071786B"/>
    <w:rsid w:val="00724D3C"/>
    <w:rsid w:val="00732216"/>
    <w:rsid w:val="0073350F"/>
    <w:rsid w:val="00741C34"/>
    <w:rsid w:val="00746A5A"/>
    <w:rsid w:val="00751039"/>
    <w:rsid w:val="00751CF9"/>
    <w:rsid w:val="00755B41"/>
    <w:rsid w:val="0077320B"/>
    <w:rsid w:val="00790FB8"/>
    <w:rsid w:val="00791758"/>
    <w:rsid w:val="007944ED"/>
    <w:rsid w:val="007A40A9"/>
    <w:rsid w:val="007B1747"/>
    <w:rsid w:val="007C041C"/>
    <w:rsid w:val="007C42B7"/>
    <w:rsid w:val="007C48E6"/>
    <w:rsid w:val="007D14BB"/>
    <w:rsid w:val="007D18B4"/>
    <w:rsid w:val="007D4680"/>
    <w:rsid w:val="007E172D"/>
    <w:rsid w:val="007F3FD7"/>
    <w:rsid w:val="007F4F36"/>
    <w:rsid w:val="008103BD"/>
    <w:rsid w:val="00816818"/>
    <w:rsid w:val="00822458"/>
    <w:rsid w:val="008263D7"/>
    <w:rsid w:val="008377A5"/>
    <w:rsid w:val="00842F08"/>
    <w:rsid w:val="008475BF"/>
    <w:rsid w:val="00863C78"/>
    <w:rsid w:val="008701FB"/>
    <w:rsid w:val="0087516B"/>
    <w:rsid w:val="008800AA"/>
    <w:rsid w:val="00881BDB"/>
    <w:rsid w:val="008840BB"/>
    <w:rsid w:val="008A07B5"/>
    <w:rsid w:val="008A697C"/>
    <w:rsid w:val="008B139B"/>
    <w:rsid w:val="008B1FE7"/>
    <w:rsid w:val="008B2571"/>
    <w:rsid w:val="008C6DE7"/>
    <w:rsid w:val="008D7CE5"/>
    <w:rsid w:val="008E1175"/>
    <w:rsid w:val="008E7E52"/>
    <w:rsid w:val="008F145B"/>
    <w:rsid w:val="008F3BBB"/>
    <w:rsid w:val="008F635E"/>
    <w:rsid w:val="008F7680"/>
    <w:rsid w:val="00920EE2"/>
    <w:rsid w:val="009276A9"/>
    <w:rsid w:val="00932915"/>
    <w:rsid w:val="009349CE"/>
    <w:rsid w:val="00936652"/>
    <w:rsid w:val="0094497B"/>
    <w:rsid w:val="009644E1"/>
    <w:rsid w:val="009669EA"/>
    <w:rsid w:val="00967395"/>
    <w:rsid w:val="009726D8"/>
    <w:rsid w:val="00972B54"/>
    <w:rsid w:val="00976D64"/>
    <w:rsid w:val="00980DC8"/>
    <w:rsid w:val="0098177A"/>
    <w:rsid w:val="00983580"/>
    <w:rsid w:val="00983707"/>
    <w:rsid w:val="009870A1"/>
    <w:rsid w:val="00993688"/>
    <w:rsid w:val="0099452F"/>
    <w:rsid w:val="009A4EA3"/>
    <w:rsid w:val="009A7C0B"/>
    <w:rsid w:val="009B1849"/>
    <w:rsid w:val="009B4A09"/>
    <w:rsid w:val="009C5BBD"/>
    <w:rsid w:val="009C6903"/>
    <w:rsid w:val="009C6BEA"/>
    <w:rsid w:val="009C7761"/>
    <w:rsid w:val="009D0CA7"/>
    <w:rsid w:val="009E0300"/>
    <w:rsid w:val="009E1323"/>
    <w:rsid w:val="009E3122"/>
    <w:rsid w:val="009E5BAD"/>
    <w:rsid w:val="009F1765"/>
    <w:rsid w:val="009F1A29"/>
    <w:rsid w:val="009F2EB9"/>
    <w:rsid w:val="009F48C3"/>
    <w:rsid w:val="009F53C5"/>
    <w:rsid w:val="009F5C28"/>
    <w:rsid w:val="009F5EE3"/>
    <w:rsid w:val="00A218EF"/>
    <w:rsid w:val="00A21F0C"/>
    <w:rsid w:val="00A22A01"/>
    <w:rsid w:val="00A2480C"/>
    <w:rsid w:val="00A3539E"/>
    <w:rsid w:val="00A37ED0"/>
    <w:rsid w:val="00A42782"/>
    <w:rsid w:val="00A46183"/>
    <w:rsid w:val="00A46F89"/>
    <w:rsid w:val="00A5716E"/>
    <w:rsid w:val="00A84F8A"/>
    <w:rsid w:val="00A872E4"/>
    <w:rsid w:val="00A91981"/>
    <w:rsid w:val="00AA2D8C"/>
    <w:rsid w:val="00AA41A5"/>
    <w:rsid w:val="00AA49C9"/>
    <w:rsid w:val="00AB78DA"/>
    <w:rsid w:val="00AB7F0E"/>
    <w:rsid w:val="00AC192A"/>
    <w:rsid w:val="00AC2493"/>
    <w:rsid w:val="00AC35A0"/>
    <w:rsid w:val="00AE17DF"/>
    <w:rsid w:val="00AE3783"/>
    <w:rsid w:val="00AF0019"/>
    <w:rsid w:val="00AF65F4"/>
    <w:rsid w:val="00B00A68"/>
    <w:rsid w:val="00B04FDC"/>
    <w:rsid w:val="00B05AD9"/>
    <w:rsid w:val="00B12A5F"/>
    <w:rsid w:val="00B13222"/>
    <w:rsid w:val="00B15EDD"/>
    <w:rsid w:val="00B21359"/>
    <w:rsid w:val="00B22F9F"/>
    <w:rsid w:val="00B50DA1"/>
    <w:rsid w:val="00B52968"/>
    <w:rsid w:val="00B53445"/>
    <w:rsid w:val="00B534D0"/>
    <w:rsid w:val="00B53F4C"/>
    <w:rsid w:val="00B65A4E"/>
    <w:rsid w:val="00B6669C"/>
    <w:rsid w:val="00B67B97"/>
    <w:rsid w:val="00B76261"/>
    <w:rsid w:val="00B86752"/>
    <w:rsid w:val="00B9796B"/>
    <w:rsid w:val="00B97EE3"/>
    <w:rsid w:val="00BA1CCE"/>
    <w:rsid w:val="00BA525E"/>
    <w:rsid w:val="00BA62D5"/>
    <w:rsid w:val="00BB0746"/>
    <w:rsid w:val="00BC2793"/>
    <w:rsid w:val="00BC51AD"/>
    <w:rsid w:val="00BC601F"/>
    <w:rsid w:val="00BD3252"/>
    <w:rsid w:val="00BE7AFD"/>
    <w:rsid w:val="00BF39E5"/>
    <w:rsid w:val="00BF40BC"/>
    <w:rsid w:val="00BF7544"/>
    <w:rsid w:val="00C02A84"/>
    <w:rsid w:val="00C0778C"/>
    <w:rsid w:val="00C11574"/>
    <w:rsid w:val="00C12768"/>
    <w:rsid w:val="00C167DA"/>
    <w:rsid w:val="00C17BF4"/>
    <w:rsid w:val="00C20A4F"/>
    <w:rsid w:val="00C24243"/>
    <w:rsid w:val="00C326D3"/>
    <w:rsid w:val="00C34983"/>
    <w:rsid w:val="00C456D5"/>
    <w:rsid w:val="00C45770"/>
    <w:rsid w:val="00C5045F"/>
    <w:rsid w:val="00C558AC"/>
    <w:rsid w:val="00C63218"/>
    <w:rsid w:val="00C6763B"/>
    <w:rsid w:val="00C70FC4"/>
    <w:rsid w:val="00C90649"/>
    <w:rsid w:val="00C92D82"/>
    <w:rsid w:val="00CA1AE3"/>
    <w:rsid w:val="00CB2F20"/>
    <w:rsid w:val="00CB72B4"/>
    <w:rsid w:val="00CC3DBA"/>
    <w:rsid w:val="00CC726B"/>
    <w:rsid w:val="00CD12BC"/>
    <w:rsid w:val="00CE0019"/>
    <w:rsid w:val="00CE20D7"/>
    <w:rsid w:val="00CE4692"/>
    <w:rsid w:val="00D0104C"/>
    <w:rsid w:val="00D03F98"/>
    <w:rsid w:val="00D136BD"/>
    <w:rsid w:val="00D15C90"/>
    <w:rsid w:val="00D26492"/>
    <w:rsid w:val="00D27329"/>
    <w:rsid w:val="00D31161"/>
    <w:rsid w:val="00D4185B"/>
    <w:rsid w:val="00D427FA"/>
    <w:rsid w:val="00D42C61"/>
    <w:rsid w:val="00D43026"/>
    <w:rsid w:val="00D4317C"/>
    <w:rsid w:val="00D4362D"/>
    <w:rsid w:val="00D468D2"/>
    <w:rsid w:val="00D47E7D"/>
    <w:rsid w:val="00D54670"/>
    <w:rsid w:val="00D554A6"/>
    <w:rsid w:val="00D5570E"/>
    <w:rsid w:val="00D5648F"/>
    <w:rsid w:val="00D637D3"/>
    <w:rsid w:val="00D675F0"/>
    <w:rsid w:val="00D71FF9"/>
    <w:rsid w:val="00D74A0C"/>
    <w:rsid w:val="00D75598"/>
    <w:rsid w:val="00D76EE9"/>
    <w:rsid w:val="00D86E7A"/>
    <w:rsid w:val="00D90D0A"/>
    <w:rsid w:val="00D94930"/>
    <w:rsid w:val="00DB2D07"/>
    <w:rsid w:val="00DB7E94"/>
    <w:rsid w:val="00DC04A3"/>
    <w:rsid w:val="00DC255B"/>
    <w:rsid w:val="00DD11C4"/>
    <w:rsid w:val="00DD4A76"/>
    <w:rsid w:val="00DD5002"/>
    <w:rsid w:val="00DD6000"/>
    <w:rsid w:val="00DE0129"/>
    <w:rsid w:val="00DE4723"/>
    <w:rsid w:val="00DF05BB"/>
    <w:rsid w:val="00DF55D3"/>
    <w:rsid w:val="00E0004A"/>
    <w:rsid w:val="00E07B26"/>
    <w:rsid w:val="00E11CBC"/>
    <w:rsid w:val="00E307E4"/>
    <w:rsid w:val="00E31A47"/>
    <w:rsid w:val="00E3778C"/>
    <w:rsid w:val="00E40829"/>
    <w:rsid w:val="00E40F7E"/>
    <w:rsid w:val="00E46EC3"/>
    <w:rsid w:val="00E4727C"/>
    <w:rsid w:val="00E50341"/>
    <w:rsid w:val="00E56F57"/>
    <w:rsid w:val="00E6256B"/>
    <w:rsid w:val="00E83BEC"/>
    <w:rsid w:val="00E842F3"/>
    <w:rsid w:val="00E855B7"/>
    <w:rsid w:val="00E94BD1"/>
    <w:rsid w:val="00E95BB3"/>
    <w:rsid w:val="00EB4E56"/>
    <w:rsid w:val="00EB7785"/>
    <w:rsid w:val="00EC076F"/>
    <w:rsid w:val="00EC4AE4"/>
    <w:rsid w:val="00EC4FB9"/>
    <w:rsid w:val="00EC6C40"/>
    <w:rsid w:val="00ED0066"/>
    <w:rsid w:val="00ED123E"/>
    <w:rsid w:val="00ED622D"/>
    <w:rsid w:val="00EE665C"/>
    <w:rsid w:val="00EF25BE"/>
    <w:rsid w:val="00F009F4"/>
    <w:rsid w:val="00F12FB9"/>
    <w:rsid w:val="00F15417"/>
    <w:rsid w:val="00F2690B"/>
    <w:rsid w:val="00F30929"/>
    <w:rsid w:val="00F33D3B"/>
    <w:rsid w:val="00F348B7"/>
    <w:rsid w:val="00F36A7B"/>
    <w:rsid w:val="00F43B1D"/>
    <w:rsid w:val="00F45C9C"/>
    <w:rsid w:val="00F47804"/>
    <w:rsid w:val="00F47F7C"/>
    <w:rsid w:val="00F50B7F"/>
    <w:rsid w:val="00F520E8"/>
    <w:rsid w:val="00F53EDC"/>
    <w:rsid w:val="00F60D5C"/>
    <w:rsid w:val="00F63DD6"/>
    <w:rsid w:val="00F6517D"/>
    <w:rsid w:val="00F65186"/>
    <w:rsid w:val="00F679EC"/>
    <w:rsid w:val="00F70423"/>
    <w:rsid w:val="00F706C2"/>
    <w:rsid w:val="00F738F6"/>
    <w:rsid w:val="00F7407E"/>
    <w:rsid w:val="00F7596A"/>
    <w:rsid w:val="00F81166"/>
    <w:rsid w:val="00F816E4"/>
    <w:rsid w:val="00F84CAB"/>
    <w:rsid w:val="00F92E87"/>
    <w:rsid w:val="00F971A9"/>
    <w:rsid w:val="00FA746C"/>
    <w:rsid w:val="00FB57E6"/>
    <w:rsid w:val="00FE1F64"/>
    <w:rsid w:val="00FE68B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0B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40B8"/>
    <w:rPr>
      <w:rFonts w:cs="Times New Roman"/>
      <w:color w:val="0000FF"/>
      <w:u w:val="single"/>
    </w:rPr>
  </w:style>
  <w:style w:type="character" w:customStyle="1" w:styleId="apple-converted-space">
    <w:name w:val="apple-converted-space"/>
    <w:basedOn w:val="DefaultParagraphFont"/>
    <w:rsid w:val="0007027B"/>
  </w:style>
  <w:style w:type="paragraph" w:customStyle="1" w:styleId="Default">
    <w:name w:val="Default"/>
    <w:rsid w:val="00CE20D7"/>
    <w:pPr>
      <w:autoSpaceDE w:val="0"/>
      <w:autoSpaceDN w:val="0"/>
      <w:adjustRightInd w:val="0"/>
    </w:pPr>
    <w:rPr>
      <w:rFonts w:ascii="Arial" w:hAnsi="Arial" w:cs="Arial"/>
      <w:color w:val="000000"/>
      <w:sz w:val="24"/>
      <w:szCs w:val="24"/>
      <w:lang w:eastAsia="en-US"/>
    </w:rPr>
  </w:style>
  <w:style w:type="paragraph" w:customStyle="1" w:styleId="CM6">
    <w:name w:val="CM6"/>
    <w:basedOn w:val="Default"/>
    <w:next w:val="Default"/>
    <w:uiPriority w:val="99"/>
    <w:rsid w:val="00CE20D7"/>
    <w:pPr>
      <w:spacing w:line="511" w:lineRule="atLeast"/>
    </w:pPr>
    <w:rPr>
      <w:color w:val="auto"/>
    </w:rPr>
  </w:style>
  <w:style w:type="paragraph" w:styleId="Subtitle">
    <w:name w:val="Subtitle"/>
    <w:basedOn w:val="Normal"/>
    <w:next w:val="Normal"/>
    <w:link w:val="SubtitleChar"/>
    <w:uiPriority w:val="11"/>
    <w:qFormat/>
    <w:rsid w:val="00791758"/>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791758"/>
    <w:rPr>
      <w:rFonts w:ascii="Cambria" w:eastAsia="Times New Roman" w:hAnsi="Cambria" w:cs="Times New Roman"/>
      <w:i/>
      <w:iCs/>
      <w:color w:val="4F81BD"/>
      <w:spacing w:val="15"/>
      <w:sz w:val="24"/>
      <w:szCs w:val="24"/>
    </w:rPr>
  </w:style>
  <w:style w:type="character" w:styleId="Emphasis">
    <w:name w:val="Emphasis"/>
    <w:basedOn w:val="DefaultParagraphFont"/>
    <w:uiPriority w:val="20"/>
    <w:qFormat/>
    <w:rsid w:val="00F92E87"/>
    <w:rPr>
      <w:i/>
      <w:iCs/>
    </w:rPr>
  </w:style>
  <w:style w:type="character" w:customStyle="1" w:styleId="ref-journal">
    <w:name w:val="ref-journal"/>
    <w:basedOn w:val="DefaultParagraphFont"/>
    <w:rsid w:val="00684B0D"/>
  </w:style>
  <w:style w:type="character" w:customStyle="1" w:styleId="citation">
    <w:name w:val="citation"/>
    <w:basedOn w:val="DefaultParagraphFont"/>
    <w:rsid w:val="00B67B97"/>
  </w:style>
  <w:style w:type="character" w:styleId="Strong">
    <w:name w:val="Strong"/>
    <w:basedOn w:val="DefaultParagraphFont"/>
    <w:uiPriority w:val="22"/>
    <w:qFormat/>
    <w:rsid w:val="00B67B97"/>
    <w:rPr>
      <w:b/>
      <w:bCs/>
    </w:rPr>
  </w:style>
  <w:style w:type="character" w:customStyle="1" w:styleId="ref-vol">
    <w:name w:val="ref-vol"/>
    <w:basedOn w:val="DefaultParagraphFont"/>
    <w:rsid w:val="00B67B97"/>
  </w:style>
  <w:style w:type="paragraph" w:styleId="NormalWeb">
    <w:name w:val="Normal (Web)"/>
    <w:basedOn w:val="Normal"/>
    <w:uiPriority w:val="99"/>
    <w:rsid w:val="00B67B97"/>
    <w:pPr>
      <w:spacing w:before="100" w:beforeAutospacing="1" w:after="100" w:afterAutospacing="1" w:line="240" w:lineRule="auto"/>
    </w:pPr>
    <w:rPr>
      <w:rFonts w:ascii="Times New Roman" w:eastAsia="Times New Roman" w:hAnsi="Times New Roman"/>
      <w:sz w:val="24"/>
      <w:szCs w:val="24"/>
      <w:lang w:val="cy-GB" w:eastAsia="cy-GB"/>
    </w:rPr>
  </w:style>
  <w:style w:type="character" w:styleId="LineNumber">
    <w:name w:val="line number"/>
    <w:basedOn w:val="DefaultParagraphFont"/>
    <w:uiPriority w:val="99"/>
    <w:semiHidden/>
    <w:unhideWhenUsed/>
    <w:rsid w:val="002049AE"/>
  </w:style>
  <w:style w:type="paragraph" w:styleId="Header">
    <w:name w:val="header"/>
    <w:basedOn w:val="Normal"/>
    <w:link w:val="HeaderChar"/>
    <w:uiPriority w:val="99"/>
    <w:semiHidden/>
    <w:unhideWhenUsed/>
    <w:rsid w:val="00562AA4"/>
    <w:pPr>
      <w:tabs>
        <w:tab w:val="center" w:pos="4320"/>
        <w:tab w:val="right" w:pos="8640"/>
      </w:tabs>
    </w:pPr>
  </w:style>
  <w:style w:type="character" w:customStyle="1" w:styleId="HeaderChar">
    <w:name w:val="Header Char"/>
    <w:basedOn w:val="DefaultParagraphFont"/>
    <w:link w:val="Header"/>
    <w:uiPriority w:val="99"/>
    <w:semiHidden/>
    <w:rsid w:val="00562AA4"/>
    <w:rPr>
      <w:sz w:val="22"/>
      <w:szCs w:val="22"/>
      <w:lang w:eastAsia="en-US"/>
    </w:rPr>
  </w:style>
  <w:style w:type="paragraph" w:styleId="Footer">
    <w:name w:val="footer"/>
    <w:basedOn w:val="Normal"/>
    <w:link w:val="FooterChar"/>
    <w:uiPriority w:val="99"/>
    <w:semiHidden/>
    <w:unhideWhenUsed/>
    <w:rsid w:val="00562AA4"/>
    <w:pPr>
      <w:tabs>
        <w:tab w:val="center" w:pos="4320"/>
        <w:tab w:val="right" w:pos="8640"/>
      </w:tabs>
    </w:pPr>
  </w:style>
  <w:style w:type="character" w:customStyle="1" w:styleId="FooterChar">
    <w:name w:val="Footer Char"/>
    <w:basedOn w:val="DefaultParagraphFont"/>
    <w:link w:val="Footer"/>
    <w:uiPriority w:val="99"/>
    <w:semiHidden/>
    <w:rsid w:val="00562AA4"/>
    <w:rPr>
      <w:sz w:val="22"/>
      <w:szCs w:val="22"/>
      <w:lang w:eastAsia="en-US"/>
    </w:rPr>
  </w:style>
  <w:style w:type="paragraph" w:styleId="BalloonText">
    <w:name w:val="Balloon Text"/>
    <w:basedOn w:val="Normal"/>
    <w:link w:val="BalloonTextChar"/>
    <w:uiPriority w:val="99"/>
    <w:semiHidden/>
    <w:unhideWhenUsed/>
    <w:rsid w:val="00E56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F5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ohwofasa@yahoo.com" TargetMode="External"/><Relationship Id="rId13" Type="http://schemas.openxmlformats.org/officeDocument/2006/relationships/hyperlink" Target="https://en.wikipedia.org/wiki/Herbicide" TargetMode="External"/><Relationship Id="rId18" Type="http://schemas.openxmlformats.org/officeDocument/2006/relationships/hyperlink" Target="https://en.wikipedia.org/wiki/Insect"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s://en.wikipedia.org/wiki/Neural_plate"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n.wikipedia.org/wiki/Systemic_disease" TargetMode="External"/><Relationship Id="rId17" Type="http://schemas.openxmlformats.org/officeDocument/2006/relationships/hyperlink" Target="https://en.wikipedia.org/wiki/Earthworm" TargetMode="External"/><Relationship Id="rId25" Type="http://schemas.openxmlformats.org/officeDocument/2006/relationships/image" Target="media/image2.emf"/><Relationship Id="rId33" Type="http://schemas.openxmlformats.org/officeDocument/2006/relationships/hyperlink" Target="http://www.ncbi.nlm.nih.gov/pmc/articles/PMC474026" TargetMode="External"/><Relationship Id="rId2" Type="http://schemas.openxmlformats.org/officeDocument/2006/relationships/numbering" Target="numbering.xml"/><Relationship Id="rId16" Type="http://schemas.openxmlformats.org/officeDocument/2006/relationships/hyperlink" Target="https://en.wikipedia.org/wiki/Woody_plant" TargetMode="External"/><Relationship Id="rId20" Type="http://schemas.openxmlformats.org/officeDocument/2006/relationships/hyperlink" Target="https://en.wikipedia.org/wiki/Otic_placode" TargetMode="External"/><Relationship Id="rId29" Type="http://schemas.openxmlformats.org/officeDocument/2006/relationships/hyperlink" Target="https://en.wikipedia.org/wiki/Special:BookSources/978-0-19-51750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png"/><Relationship Id="rId32" Type="http://schemas.openxmlformats.org/officeDocument/2006/relationships/hyperlink" Target="http://www.huffingtonpost.com/2011/06/24/roundup-scientists-birth-defects_n_883578.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Broadleaf" TargetMode="External"/><Relationship Id="rId23" Type="http://schemas.openxmlformats.org/officeDocument/2006/relationships/hyperlink" Target="file:///C:\Tom\Desktop\IKPESU\PAROBOR\A%20comparative%20study%20on%20the%20effects%20of%20a%20pesticide%20(cypermethrin)%20and%20two%20metals%20(copper,%20lead)%20to%20serum%20biochemistry%20of%20Nile%20tilapia,%20Oreochromis%20niloticus.htm" TargetMode="External"/><Relationship Id="rId28" Type="http://schemas.openxmlformats.org/officeDocument/2006/relationships/hyperlink" Target="https://en.wikipedia.org/wiki/International_Standard_Book_Number"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en.wikipedia.org/wiki/Branchial_arches" TargetMode="External"/><Relationship Id="rId31" Type="http://schemas.openxmlformats.org/officeDocument/2006/relationships/hyperlink" Target="http://books.google.com/books?id=7iTdm5ii4NYC&amp;pg=PA35" TargetMode="Externa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yperlink" Target="https://en.wikipedia.org/wiki/Grass" TargetMode="External"/><Relationship Id="rId22" Type="http://schemas.openxmlformats.org/officeDocument/2006/relationships/hyperlink" Target="https://en.wikipedia.org/wiki/Nervous_system" TargetMode="External"/><Relationship Id="rId27" Type="http://schemas.openxmlformats.org/officeDocument/2006/relationships/hyperlink" Target="http://www.vitamins-supplements.org/carbohydrates/" TargetMode="External"/><Relationship Id="rId30" Type="http://schemas.openxmlformats.org/officeDocument/2006/relationships/hyperlink" Target="http://www.altmedrev.com/publications/14/2/154.pdf"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5DD9F-0C68-4C31-93E8-96FD1B4C2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6940</Words>
  <Characters>39559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46407</CharactersWithSpaces>
  <SharedDoc>false</SharedDoc>
  <HLinks>
    <vt:vector size="120" baseType="variant">
      <vt:variant>
        <vt:i4>2621502</vt:i4>
      </vt:variant>
      <vt:variant>
        <vt:i4>57</vt:i4>
      </vt:variant>
      <vt:variant>
        <vt:i4>0</vt:i4>
      </vt:variant>
      <vt:variant>
        <vt:i4>5</vt:i4>
      </vt:variant>
      <vt:variant>
        <vt:lpwstr>http://www.ncbi.nlm.nih.gov/pmc/articles/PMC474026</vt:lpwstr>
      </vt:variant>
      <vt:variant>
        <vt:lpwstr/>
      </vt:variant>
      <vt:variant>
        <vt:i4>2097260</vt:i4>
      </vt:variant>
      <vt:variant>
        <vt:i4>54</vt:i4>
      </vt:variant>
      <vt:variant>
        <vt:i4>0</vt:i4>
      </vt:variant>
      <vt:variant>
        <vt:i4>5</vt:i4>
      </vt:variant>
      <vt:variant>
        <vt:lpwstr>http://www.huffingtonpost.com/2011/06/24/roundup-scientists-birth-defects_n_883578.html</vt:lpwstr>
      </vt:variant>
      <vt:variant>
        <vt:lpwstr/>
      </vt:variant>
      <vt:variant>
        <vt:i4>524314</vt:i4>
      </vt:variant>
      <vt:variant>
        <vt:i4>51</vt:i4>
      </vt:variant>
      <vt:variant>
        <vt:i4>0</vt:i4>
      </vt:variant>
      <vt:variant>
        <vt:i4>5</vt:i4>
      </vt:variant>
      <vt:variant>
        <vt:lpwstr>http://books.google.com/books?id=7iTdm5ii4NYC&amp;pg=PA35</vt:lpwstr>
      </vt:variant>
      <vt:variant>
        <vt:lpwstr/>
      </vt:variant>
      <vt:variant>
        <vt:i4>7733346</vt:i4>
      </vt:variant>
      <vt:variant>
        <vt:i4>48</vt:i4>
      </vt:variant>
      <vt:variant>
        <vt:i4>0</vt:i4>
      </vt:variant>
      <vt:variant>
        <vt:i4>5</vt:i4>
      </vt:variant>
      <vt:variant>
        <vt:lpwstr>http://www.altmedrev.com/publications/14/2/154.pdf</vt:lpwstr>
      </vt:variant>
      <vt:variant>
        <vt:lpwstr/>
      </vt:variant>
      <vt:variant>
        <vt:i4>2556012</vt:i4>
      </vt:variant>
      <vt:variant>
        <vt:i4>45</vt:i4>
      </vt:variant>
      <vt:variant>
        <vt:i4>0</vt:i4>
      </vt:variant>
      <vt:variant>
        <vt:i4>5</vt:i4>
      </vt:variant>
      <vt:variant>
        <vt:lpwstr>https://en.wikipedia.org/wiki/Special:BookSources/978-0-19-517509-7</vt:lpwstr>
      </vt:variant>
      <vt:variant>
        <vt:lpwstr/>
      </vt:variant>
      <vt:variant>
        <vt:i4>4522024</vt:i4>
      </vt:variant>
      <vt:variant>
        <vt:i4>42</vt:i4>
      </vt:variant>
      <vt:variant>
        <vt:i4>0</vt:i4>
      </vt:variant>
      <vt:variant>
        <vt:i4>5</vt:i4>
      </vt:variant>
      <vt:variant>
        <vt:lpwstr>https://en.wikipedia.org/wiki/International_Standard_Book_Number</vt:lpwstr>
      </vt:variant>
      <vt:variant>
        <vt:lpwstr/>
      </vt:variant>
      <vt:variant>
        <vt:i4>2162727</vt:i4>
      </vt:variant>
      <vt:variant>
        <vt:i4>39</vt:i4>
      </vt:variant>
      <vt:variant>
        <vt:i4>0</vt:i4>
      </vt:variant>
      <vt:variant>
        <vt:i4>5</vt:i4>
      </vt:variant>
      <vt:variant>
        <vt:lpwstr>http://www.vitamins-supplements.org/carbohydrates/</vt:lpwstr>
      </vt:variant>
      <vt:variant>
        <vt:lpwstr/>
      </vt:variant>
      <vt:variant>
        <vt:i4>2883589</vt:i4>
      </vt:variant>
      <vt:variant>
        <vt:i4>36</vt:i4>
      </vt:variant>
      <vt:variant>
        <vt:i4>0</vt:i4>
      </vt:variant>
      <vt:variant>
        <vt:i4>5</vt:i4>
      </vt:variant>
      <vt:variant>
        <vt:lpwstr>C:\Tom\Desktop\IKPESU\PAROBOR\A comparative study on the effects of a pesticide (cypermethrin) and two metals (copper, lead) to serum biochemistry of Nile tilapia, Oreochromis niloticus.htm</vt:lpwstr>
      </vt:variant>
      <vt:variant>
        <vt:lpwstr>CR9</vt:lpwstr>
      </vt:variant>
      <vt:variant>
        <vt:i4>7602193</vt:i4>
      </vt:variant>
      <vt:variant>
        <vt:i4>33</vt:i4>
      </vt:variant>
      <vt:variant>
        <vt:i4>0</vt:i4>
      </vt:variant>
      <vt:variant>
        <vt:i4>5</vt:i4>
      </vt:variant>
      <vt:variant>
        <vt:lpwstr>https://en.wikipedia.org/wiki/Nervous_system</vt:lpwstr>
      </vt:variant>
      <vt:variant>
        <vt:lpwstr/>
      </vt:variant>
      <vt:variant>
        <vt:i4>2228297</vt:i4>
      </vt:variant>
      <vt:variant>
        <vt:i4>30</vt:i4>
      </vt:variant>
      <vt:variant>
        <vt:i4>0</vt:i4>
      </vt:variant>
      <vt:variant>
        <vt:i4>5</vt:i4>
      </vt:variant>
      <vt:variant>
        <vt:lpwstr>https://en.wikipedia.org/wiki/Neural_plate</vt:lpwstr>
      </vt:variant>
      <vt:variant>
        <vt:lpwstr/>
      </vt:variant>
      <vt:variant>
        <vt:i4>2162758</vt:i4>
      </vt:variant>
      <vt:variant>
        <vt:i4>27</vt:i4>
      </vt:variant>
      <vt:variant>
        <vt:i4>0</vt:i4>
      </vt:variant>
      <vt:variant>
        <vt:i4>5</vt:i4>
      </vt:variant>
      <vt:variant>
        <vt:lpwstr>https://en.wikipedia.org/wiki/Otic_placode</vt:lpwstr>
      </vt:variant>
      <vt:variant>
        <vt:lpwstr/>
      </vt:variant>
      <vt:variant>
        <vt:i4>917622</vt:i4>
      </vt:variant>
      <vt:variant>
        <vt:i4>24</vt:i4>
      </vt:variant>
      <vt:variant>
        <vt:i4>0</vt:i4>
      </vt:variant>
      <vt:variant>
        <vt:i4>5</vt:i4>
      </vt:variant>
      <vt:variant>
        <vt:lpwstr>https://en.wikipedia.org/wiki/Branchial_arches</vt:lpwstr>
      </vt:variant>
      <vt:variant>
        <vt:lpwstr/>
      </vt:variant>
      <vt:variant>
        <vt:i4>5373965</vt:i4>
      </vt:variant>
      <vt:variant>
        <vt:i4>21</vt:i4>
      </vt:variant>
      <vt:variant>
        <vt:i4>0</vt:i4>
      </vt:variant>
      <vt:variant>
        <vt:i4>5</vt:i4>
      </vt:variant>
      <vt:variant>
        <vt:lpwstr>https://en.wikipedia.org/wiki/Insect</vt:lpwstr>
      </vt:variant>
      <vt:variant>
        <vt:lpwstr/>
      </vt:variant>
      <vt:variant>
        <vt:i4>3997796</vt:i4>
      </vt:variant>
      <vt:variant>
        <vt:i4>18</vt:i4>
      </vt:variant>
      <vt:variant>
        <vt:i4>0</vt:i4>
      </vt:variant>
      <vt:variant>
        <vt:i4>5</vt:i4>
      </vt:variant>
      <vt:variant>
        <vt:lpwstr>https://en.wikipedia.org/wiki/Earthworm</vt:lpwstr>
      </vt:variant>
      <vt:variant>
        <vt:lpwstr/>
      </vt:variant>
      <vt:variant>
        <vt:i4>8060932</vt:i4>
      </vt:variant>
      <vt:variant>
        <vt:i4>15</vt:i4>
      </vt:variant>
      <vt:variant>
        <vt:i4>0</vt:i4>
      </vt:variant>
      <vt:variant>
        <vt:i4>5</vt:i4>
      </vt:variant>
      <vt:variant>
        <vt:lpwstr>https://en.wikipedia.org/wiki/Woody_plant</vt:lpwstr>
      </vt:variant>
      <vt:variant>
        <vt:lpwstr/>
      </vt:variant>
      <vt:variant>
        <vt:i4>3342456</vt:i4>
      </vt:variant>
      <vt:variant>
        <vt:i4>12</vt:i4>
      </vt:variant>
      <vt:variant>
        <vt:i4>0</vt:i4>
      </vt:variant>
      <vt:variant>
        <vt:i4>5</vt:i4>
      </vt:variant>
      <vt:variant>
        <vt:lpwstr>https://en.wikipedia.org/wiki/Broadleaf</vt:lpwstr>
      </vt:variant>
      <vt:variant>
        <vt:lpwstr/>
      </vt:variant>
      <vt:variant>
        <vt:i4>2883698</vt:i4>
      </vt:variant>
      <vt:variant>
        <vt:i4>9</vt:i4>
      </vt:variant>
      <vt:variant>
        <vt:i4>0</vt:i4>
      </vt:variant>
      <vt:variant>
        <vt:i4>5</vt:i4>
      </vt:variant>
      <vt:variant>
        <vt:lpwstr>https://en.wikipedia.org/wiki/Grass</vt:lpwstr>
      </vt:variant>
      <vt:variant>
        <vt:lpwstr/>
      </vt:variant>
      <vt:variant>
        <vt:i4>2949230</vt:i4>
      </vt:variant>
      <vt:variant>
        <vt:i4>6</vt:i4>
      </vt:variant>
      <vt:variant>
        <vt:i4>0</vt:i4>
      </vt:variant>
      <vt:variant>
        <vt:i4>5</vt:i4>
      </vt:variant>
      <vt:variant>
        <vt:lpwstr>https://en.wikipedia.org/wiki/Herbicide</vt:lpwstr>
      </vt:variant>
      <vt:variant>
        <vt:lpwstr/>
      </vt:variant>
      <vt:variant>
        <vt:i4>3997784</vt:i4>
      </vt:variant>
      <vt:variant>
        <vt:i4>3</vt:i4>
      </vt:variant>
      <vt:variant>
        <vt:i4>0</vt:i4>
      </vt:variant>
      <vt:variant>
        <vt:i4>5</vt:i4>
      </vt:variant>
      <vt:variant>
        <vt:lpwstr>https://en.wikipedia.org/wiki/Systemic_disease</vt:lpwstr>
      </vt:variant>
      <vt:variant>
        <vt:lpwstr/>
      </vt:variant>
      <vt:variant>
        <vt:i4>786471</vt:i4>
      </vt:variant>
      <vt:variant>
        <vt:i4>0</vt:i4>
      </vt:variant>
      <vt:variant>
        <vt:i4>0</vt:i4>
      </vt:variant>
      <vt:variant>
        <vt:i4>5</vt:i4>
      </vt:variant>
      <vt:variant>
        <vt:lpwstr>mailto:tomohwofasa@yahoo.com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Administrator</cp:lastModifiedBy>
  <cp:revision>7</cp:revision>
  <cp:lastPrinted>2015-01-18T16:04:00Z</cp:lastPrinted>
  <dcterms:created xsi:type="dcterms:W3CDTF">2015-01-18T08:47:00Z</dcterms:created>
  <dcterms:modified xsi:type="dcterms:W3CDTF">2015-01-19T03:45:00Z</dcterms:modified>
</cp:coreProperties>
</file>