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B4" w:rsidRPr="00340DAD" w:rsidRDefault="000443B4" w:rsidP="00340DAD">
      <w:pPr>
        <w:snapToGrid w:val="0"/>
        <w:jc w:val="center"/>
        <w:rPr>
          <w:b/>
          <w:sz w:val="20"/>
          <w:szCs w:val="20"/>
        </w:rPr>
      </w:pPr>
      <w:r w:rsidRPr="00340DAD">
        <w:rPr>
          <w:b/>
          <w:sz w:val="20"/>
          <w:szCs w:val="20"/>
        </w:rPr>
        <w:t xml:space="preserve">An overview of genetic transformation of </w:t>
      </w:r>
      <w:proofErr w:type="spellStart"/>
      <w:r w:rsidRPr="00340DAD">
        <w:rPr>
          <w:b/>
          <w:sz w:val="20"/>
          <w:szCs w:val="20"/>
        </w:rPr>
        <w:t>glyphosate</w:t>
      </w:r>
      <w:proofErr w:type="spellEnd"/>
      <w:r w:rsidRPr="00340DAD">
        <w:rPr>
          <w:b/>
          <w:sz w:val="20"/>
          <w:szCs w:val="20"/>
        </w:rPr>
        <w:t xml:space="preserve"> resistant gene in </w:t>
      </w:r>
      <w:proofErr w:type="spellStart"/>
      <w:r w:rsidRPr="00340DAD">
        <w:rPr>
          <w:bCs/>
          <w:i/>
          <w:sz w:val="20"/>
          <w:szCs w:val="20"/>
        </w:rPr>
        <w:t>Zea</w:t>
      </w:r>
      <w:proofErr w:type="spellEnd"/>
      <w:r w:rsidRPr="00340DAD">
        <w:rPr>
          <w:b/>
          <w:i/>
          <w:sz w:val="20"/>
          <w:szCs w:val="20"/>
        </w:rPr>
        <w:t xml:space="preserve"> </w:t>
      </w:r>
      <w:proofErr w:type="spellStart"/>
      <w:r w:rsidRPr="00340DAD">
        <w:rPr>
          <w:bCs/>
          <w:i/>
          <w:sz w:val="20"/>
          <w:szCs w:val="20"/>
        </w:rPr>
        <w:t>mays</w:t>
      </w:r>
      <w:proofErr w:type="spellEnd"/>
    </w:p>
    <w:p w:rsidR="00A33005" w:rsidRPr="00340DAD" w:rsidRDefault="00A33005" w:rsidP="00340DAD">
      <w:pPr>
        <w:snapToGrid w:val="0"/>
        <w:jc w:val="center"/>
        <w:rPr>
          <w:b/>
          <w:sz w:val="20"/>
          <w:szCs w:val="20"/>
        </w:rPr>
      </w:pPr>
    </w:p>
    <w:p w:rsidR="000443B4" w:rsidRPr="00340DAD" w:rsidRDefault="000443B4" w:rsidP="00340DAD">
      <w:pPr>
        <w:snapToGrid w:val="0"/>
        <w:jc w:val="center"/>
        <w:rPr>
          <w:sz w:val="20"/>
          <w:szCs w:val="20"/>
          <w:lang w:val="en-GB"/>
        </w:rPr>
      </w:pPr>
      <w:proofErr w:type="spellStart"/>
      <w:r w:rsidRPr="00340DAD">
        <w:rPr>
          <w:sz w:val="20"/>
          <w:szCs w:val="20"/>
        </w:rPr>
        <w:t>Zahida</w:t>
      </w:r>
      <w:proofErr w:type="spellEnd"/>
      <w:r w:rsidRPr="00340DAD">
        <w:rPr>
          <w:sz w:val="20"/>
          <w:szCs w:val="20"/>
        </w:rPr>
        <w:t xml:space="preserve"> </w:t>
      </w:r>
      <w:proofErr w:type="spellStart"/>
      <w:r w:rsidRPr="00340DAD">
        <w:rPr>
          <w:sz w:val="20"/>
          <w:szCs w:val="20"/>
        </w:rPr>
        <w:t>Qamar</w:t>
      </w:r>
      <w:proofErr w:type="spellEnd"/>
      <w:r w:rsidRPr="00340DAD">
        <w:rPr>
          <w:sz w:val="20"/>
          <w:szCs w:val="20"/>
        </w:rPr>
        <w:t xml:space="preserve">, </w:t>
      </w:r>
      <w:proofErr w:type="spellStart"/>
      <w:r w:rsidRPr="00340DAD">
        <w:rPr>
          <w:sz w:val="20"/>
          <w:szCs w:val="20"/>
        </w:rPr>
        <w:t>Khadija</w:t>
      </w:r>
      <w:proofErr w:type="spellEnd"/>
      <w:r w:rsidRPr="00340DAD">
        <w:rPr>
          <w:sz w:val="20"/>
          <w:szCs w:val="20"/>
        </w:rPr>
        <w:t xml:space="preserve"> </w:t>
      </w:r>
      <w:proofErr w:type="spellStart"/>
      <w:r w:rsidRPr="00340DAD">
        <w:rPr>
          <w:sz w:val="20"/>
          <w:szCs w:val="20"/>
        </w:rPr>
        <w:t>Aaliya</w:t>
      </w:r>
      <w:proofErr w:type="spellEnd"/>
      <w:r w:rsidRPr="00340DAD">
        <w:rPr>
          <w:sz w:val="20"/>
          <w:szCs w:val="20"/>
        </w:rPr>
        <w:t xml:space="preserve">, </w:t>
      </w:r>
      <w:proofErr w:type="spellStart"/>
      <w:r w:rsidRPr="00340DAD">
        <w:rPr>
          <w:sz w:val="20"/>
          <w:szCs w:val="20"/>
        </w:rPr>
        <w:t>Idrees</w:t>
      </w:r>
      <w:proofErr w:type="spellEnd"/>
      <w:r w:rsidRPr="00340DAD">
        <w:rPr>
          <w:sz w:val="20"/>
          <w:szCs w:val="20"/>
        </w:rPr>
        <w:t xml:space="preserve"> Ahmad </w:t>
      </w:r>
      <w:proofErr w:type="spellStart"/>
      <w:r w:rsidRPr="00340DAD">
        <w:rPr>
          <w:sz w:val="20"/>
          <w:szCs w:val="20"/>
        </w:rPr>
        <w:t>Nasir</w:t>
      </w:r>
      <w:proofErr w:type="spellEnd"/>
      <w:r w:rsidRPr="00340DAD">
        <w:rPr>
          <w:sz w:val="20"/>
          <w:szCs w:val="20"/>
        </w:rPr>
        <w:t xml:space="preserve">, </w:t>
      </w:r>
      <w:r w:rsidRPr="00340DAD">
        <w:rPr>
          <w:sz w:val="20"/>
          <w:szCs w:val="20"/>
          <w:lang w:val="en-GB"/>
        </w:rPr>
        <w:t xml:space="preserve">Abdul </w:t>
      </w:r>
      <w:proofErr w:type="spellStart"/>
      <w:r w:rsidRPr="00340DAD">
        <w:rPr>
          <w:sz w:val="20"/>
          <w:szCs w:val="20"/>
          <w:lang w:val="en-GB"/>
        </w:rPr>
        <w:t>Munim</w:t>
      </w:r>
      <w:proofErr w:type="spellEnd"/>
      <w:r w:rsidRPr="00340DAD">
        <w:rPr>
          <w:sz w:val="20"/>
          <w:szCs w:val="20"/>
          <w:lang w:val="en-GB"/>
        </w:rPr>
        <w:t xml:space="preserve"> </w:t>
      </w:r>
      <w:proofErr w:type="spellStart"/>
      <w:r w:rsidRPr="00340DAD">
        <w:rPr>
          <w:sz w:val="20"/>
          <w:szCs w:val="20"/>
          <w:lang w:val="en-GB"/>
        </w:rPr>
        <w:t>Farooq</w:t>
      </w:r>
      <w:proofErr w:type="spellEnd"/>
      <w:r w:rsidRPr="00340DAD">
        <w:rPr>
          <w:sz w:val="20"/>
          <w:szCs w:val="20"/>
        </w:rPr>
        <w:t xml:space="preserve">, </w:t>
      </w:r>
      <w:proofErr w:type="spellStart"/>
      <w:r w:rsidRPr="00340DAD">
        <w:rPr>
          <w:sz w:val="20"/>
          <w:szCs w:val="20"/>
        </w:rPr>
        <w:t>Bushra</w:t>
      </w:r>
      <w:proofErr w:type="spellEnd"/>
      <w:r w:rsidRPr="00340DAD">
        <w:rPr>
          <w:sz w:val="20"/>
          <w:szCs w:val="20"/>
        </w:rPr>
        <w:t xml:space="preserve"> </w:t>
      </w:r>
      <w:proofErr w:type="spellStart"/>
      <w:r w:rsidRPr="00340DAD">
        <w:rPr>
          <w:sz w:val="20"/>
          <w:szCs w:val="20"/>
        </w:rPr>
        <w:t>Tabassum</w:t>
      </w:r>
      <w:proofErr w:type="spellEnd"/>
      <w:r w:rsidRPr="00340DAD">
        <w:rPr>
          <w:sz w:val="20"/>
          <w:szCs w:val="20"/>
        </w:rPr>
        <w:t xml:space="preserve">, </w:t>
      </w:r>
      <w:proofErr w:type="spellStart"/>
      <w:r w:rsidRPr="00340DAD">
        <w:rPr>
          <w:sz w:val="20"/>
          <w:szCs w:val="20"/>
        </w:rPr>
        <w:t>Qurban</w:t>
      </w:r>
      <w:proofErr w:type="spellEnd"/>
      <w:r w:rsidRPr="00340DAD">
        <w:rPr>
          <w:sz w:val="20"/>
          <w:szCs w:val="20"/>
        </w:rPr>
        <w:t xml:space="preserve"> Ali,</w:t>
      </w:r>
      <w:r w:rsidR="00E37E35">
        <w:rPr>
          <w:sz w:val="20"/>
          <w:szCs w:val="20"/>
        </w:rPr>
        <w:t xml:space="preserve"> </w:t>
      </w:r>
      <w:proofErr w:type="spellStart"/>
      <w:r w:rsidR="00B41E2A" w:rsidRPr="00340DAD">
        <w:rPr>
          <w:sz w:val="20"/>
          <w:szCs w:val="20"/>
        </w:rPr>
        <w:t>Arfan</w:t>
      </w:r>
      <w:proofErr w:type="spellEnd"/>
      <w:r w:rsidR="00B41E2A" w:rsidRPr="00340DAD">
        <w:rPr>
          <w:sz w:val="20"/>
          <w:szCs w:val="20"/>
        </w:rPr>
        <w:t xml:space="preserve"> Ali,</w:t>
      </w:r>
      <w:r w:rsidR="00B41E2A" w:rsidRPr="00340DAD">
        <w:rPr>
          <w:sz w:val="20"/>
          <w:szCs w:val="20"/>
          <w:vertAlign w:val="superscript"/>
        </w:rPr>
        <w:t xml:space="preserve"> </w:t>
      </w:r>
      <w:proofErr w:type="spellStart"/>
      <w:r w:rsidRPr="00340DAD">
        <w:rPr>
          <w:sz w:val="20"/>
          <w:szCs w:val="20"/>
          <w:lang w:val="en-GB"/>
        </w:rPr>
        <w:t>Mudassar</w:t>
      </w:r>
      <w:proofErr w:type="spellEnd"/>
      <w:r w:rsidRPr="00340DAD">
        <w:rPr>
          <w:sz w:val="20"/>
          <w:szCs w:val="20"/>
          <w:lang w:val="en-GB"/>
        </w:rPr>
        <w:t xml:space="preserve"> </w:t>
      </w:r>
      <w:proofErr w:type="spellStart"/>
      <w:r w:rsidRPr="00340DAD">
        <w:rPr>
          <w:sz w:val="20"/>
          <w:szCs w:val="20"/>
          <w:lang w:val="en-GB"/>
        </w:rPr>
        <w:t>Fareed</w:t>
      </w:r>
      <w:proofErr w:type="spellEnd"/>
      <w:r w:rsidRPr="00340DAD">
        <w:rPr>
          <w:sz w:val="20"/>
          <w:szCs w:val="20"/>
          <w:lang w:val="en-GB"/>
        </w:rPr>
        <w:t xml:space="preserve"> </w:t>
      </w:r>
      <w:proofErr w:type="spellStart"/>
      <w:r w:rsidRPr="00340DAD">
        <w:rPr>
          <w:sz w:val="20"/>
          <w:szCs w:val="20"/>
          <w:lang w:val="en-GB"/>
        </w:rPr>
        <w:t>Awan</w:t>
      </w:r>
      <w:proofErr w:type="spellEnd"/>
      <w:r w:rsidRPr="00340DAD">
        <w:rPr>
          <w:sz w:val="20"/>
          <w:szCs w:val="20"/>
          <w:lang w:val="en-GB"/>
        </w:rPr>
        <w:t>, Muhammad Tariq</w:t>
      </w:r>
      <w:r w:rsidR="00E37E35">
        <w:rPr>
          <w:sz w:val="20"/>
          <w:szCs w:val="20"/>
          <w:lang w:val="en-GB"/>
        </w:rPr>
        <w:t xml:space="preserve"> </w:t>
      </w:r>
      <w:r w:rsidRPr="00340DAD">
        <w:rPr>
          <w:sz w:val="20"/>
          <w:szCs w:val="20"/>
          <w:lang w:val="en-GB"/>
        </w:rPr>
        <w:t xml:space="preserve">and </w:t>
      </w:r>
      <w:proofErr w:type="spellStart"/>
      <w:r w:rsidRPr="00340DAD">
        <w:rPr>
          <w:sz w:val="20"/>
          <w:szCs w:val="20"/>
          <w:lang w:val="en-GB"/>
        </w:rPr>
        <w:t>Tayyab</w:t>
      </w:r>
      <w:proofErr w:type="spellEnd"/>
      <w:r w:rsidRPr="00340DAD">
        <w:rPr>
          <w:sz w:val="20"/>
          <w:szCs w:val="20"/>
          <w:lang w:val="en-GB"/>
        </w:rPr>
        <w:t xml:space="preserve"> </w:t>
      </w:r>
      <w:proofErr w:type="spellStart"/>
      <w:r w:rsidRPr="00340DAD">
        <w:rPr>
          <w:sz w:val="20"/>
          <w:szCs w:val="20"/>
          <w:lang w:val="en-GB"/>
        </w:rPr>
        <w:t>Husnain</w:t>
      </w:r>
      <w:proofErr w:type="spellEnd"/>
    </w:p>
    <w:p w:rsidR="00A33005" w:rsidRPr="00340DAD" w:rsidRDefault="00A33005" w:rsidP="00340DAD">
      <w:pPr>
        <w:snapToGrid w:val="0"/>
        <w:jc w:val="center"/>
        <w:rPr>
          <w:b/>
          <w:sz w:val="20"/>
          <w:szCs w:val="20"/>
          <w:lang w:val="en-GB"/>
        </w:rPr>
      </w:pPr>
    </w:p>
    <w:p w:rsidR="000443B4" w:rsidRPr="00340DAD" w:rsidRDefault="000443B4" w:rsidP="00340DAD">
      <w:pPr>
        <w:snapToGrid w:val="0"/>
        <w:jc w:val="center"/>
        <w:rPr>
          <w:sz w:val="20"/>
          <w:szCs w:val="20"/>
        </w:rPr>
      </w:pPr>
      <w:r w:rsidRPr="00340DAD">
        <w:rPr>
          <w:sz w:val="20"/>
        </w:rPr>
        <w:t>Centre</w:t>
      </w:r>
      <w:r w:rsidRPr="00340DAD">
        <w:rPr>
          <w:sz w:val="20"/>
          <w:szCs w:val="20"/>
        </w:rPr>
        <w:t xml:space="preserve"> of Excellence in Molecular Biology, University of the Punjab, Lahore, Pakistan</w:t>
      </w:r>
    </w:p>
    <w:p w:rsidR="00B94C79" w:rsidRPr="00340DAD" w:rsidRDefault="00B94C79" w:rsidP="00340DAD">
      <w:pPr>
        <w:snapToGrid w:val="0"/>
        <w:jc w:val="center"/>
        <w:rPr>
          <w:sz w:val="20"/>
          <w:szCs w:val="20"/>
        </w:rPr>
      </w:pPr>
      <w:r w:rsidRPr="00340DAD">
        <w:rPr>
          <w:sz w:val="20"/>
          <w:szCs w:val="20"/>
        </w:rPr>
        <w:t xml:space="preserve">Corresponding author: </w:t>
      </w:r>
      <w:hyperlink r:id="rId7" w:history="1">
        <w:r w:rsidRPr="00340DAD">
          <w:rPr>
            <w:rStyle w:val="Hyperlink"/>
            <w:sz w:val="20"/>
            <w:szCs w:val="20"/>
          </w:rPr>
          <w:t>florilab5@gmail.com</w:t>
        </w:r>
      </w:hyperlink>
      <w:r w:rsidRPr="00340DAD">
        <w:rPr>
          <w:sz w:val="20"/>
          <w:szCs w:val="20"/>
        </w:rPr>
        <w:t xml:space="preserve">, </w:t>
      </w:r>
      <w:hyperlink r:id="rId8" w:history="1">
        <w:r w:rsidR="00B41E2A" w:rsidRPr="00340DAD">
          <w:rPr>
            <w:rStyle w:val="Hyperlink"/>
            <w:sz w:val="20"/>
            <w:szCs w:val="20"/>
          </w:rPr>
          <w:t>saim1692@gmail.com</w:t>
        </w:r>
      </w:hyperlink>
    </w:p>
    <w:p w:rsidR="00A33005" w:rsidRPr="00340DAD" w:rsidRDefault="00A33005" w:rsidP="00340DAD">
      <w:pPr>
        <w:snapToGrid w:val="0"/>
        <w:jc w:val="center"/>
        <w:rPr>
          <w:sz w:val="20"/>
          <w:szCs w:val="20"/>
        </w:rPr>
      </w:pPr>
    </w:p>
    <w:p w:rsidR="000443B4" w:rsidRPr="00340DAD" w:rsidRDefault="00471E57" w:rsidP="00340DAD">
      <w:pPr>
        <w:snapToGrid w:val="0"/>
        <w:jc w:val="both"/>
        <w:rPr>
          <w:sz w:val="20"/>
          <w:szCs w:val="20"/>
        </w:rPr>
      </w:pPr>
      <w:r w:rsidRPr="00340DAD">
        <w:rPr>
          <w:b/>
          <w:sz w:val="20"/>
          <w:szCs w:val="20"/>
        </w:rPr>
        <w:t xml:space="preserve">Abstract: </w:t>
      </w:r>
      <w:proofErr w:type="spellStart"/>
      <w:proofErr w:type="gramStart"/>
      <w:r w:rsidR="000443B4" w:rsidRPr="00340DAD">
        <w:rPr>
          <w:i/>
          <w:sz w:val="20"/>
          <w:szCs w:val="20"/>
        </w:rPr>
        <w:t>Zea</w:t>
      </w:r>
      <w:proofErr w:type="spellEnd"/>
      <w:r w:rsidR="000443B4" w:rsidRPr="00340DAD">
        <w:rPr>
          <w:i/>
          <w:sz w:val="20"/>
          <w:szCs w:val="20"/>
        </w:rPr>
        <w:t xml:space="preserve"> </w:t>
      </w:r>
      <w:proofErr w:type="spellStart"/>
      <w:r w:rsidR="000443B4" w:rsidRPr="00340DAD">
        <w:rPr>
          <w:i/>
          <w:sz w:val="20"/>
          <w:szCs w:val="20"/>
        </w:rPr>
        <w:t>mays</w:t>
      </w:r>
      <w:proofErr w:type="spellEnd"/>
      <w:r w:rsidR="000443B4" w:rsidRPr="00340DAD">
        <w:rPr>
          <w:sz w:val="20"/>
          <w:szCs w:val="20"/>
        </w:rPr>
        <w:t xml:space="preserve"> is</w:t>
      </w:r>
      <w:proofErr w:type="gramEnd"/>
      <w:r w:rsidR="000443B4" w:rsidRPr="00340DAD">
        <w:rPr>
          <w:sz w:val="20"/>
          <w:szCs w:val="20"/>
        </w:rPr>
        <w:t xml:space="preserve"> an important cereal crop </w:t>
      </w:r>
      <w:proofErr w:type="spellStart"/>
      <w:r w:rsidR="000443B4" w:rsidRPr="00340DAD">
        <w:rPr>
          <w:sz w:val="20"/>
          <w:szCs w:val="20"/>
        </w:rPr>
        <w:t>through out</w:t>
      </w:r>
      <w:proofErr w:type="spellEnd"/>
      <w:r w:rsidR="000443B4" w:rsidRPr="00340DAD">
        <w:rPr>
          <w:sz w:val="20"/>
          <w:szCs w:val="20"/>
        </w:rPr>
        <w:t xml:space="preserve"> the world used as food for human and feed for livestock. The crop yield is highly affected by biotic and </w:t>
      </w:r>
      <w:proofErr w:type="spellStart"/>
      <w:r w:rsidR="000443B4" w:rsidRPr="00340DAD">
        <w:rPr>
          <w:sz w:val="20"/>
          <w:szCs w:val="20"/>
        </w:rPr>
        <w:t>abiotic</w:t>
      </w:r>
      <w:proofErr w:type="spellEnd"/>
      <w:r w:rsidR="000443B4" w:rsidRPr="00340DAD">
        <w:rPr>
          <w:sz w:val="20"/>
          <w:szCs w:val="20"/>
        </w:rPr>
        <w:t xml:space="preserve"> stresses that include insects, pests, pathogens, weeds, drought, salinity, alkalinity, heat, cold etc. Among the biotic factors weeds caused major yield losses and affect plant growth due to nutrient, light, water, etc. competition with crop plants. The use of non-selective herbicides is highly un-safe because of the susceptibility of the corn plant to </w:t>
      </w:r>
      <w:proofErr w:type="spellStart"/>
      <w:r w:rsidR="000443B4" w:rsidRPr="00340DAD">
        <w:rPr>
          <w:sz w:val="20"/>
          <w:szCs w:val="20"/>
        </w:rPr>
        <w:t>glyphosate</w:t>
      </w:r>
      <w:proofErr w:type="spellEnd"/>
      <w:r w:rsidR="000443B4" w:rsidRPr="00340DAD">
        <w:rPr>
          <w:sz w:val="20"/>
          <w:szCs w:val="20"/>
        </w:rPr>
        <w:t xml:space="preserve"> herbicide. Therefore, there is need to develop such maize varieties and hybrids that have tolerance against </w:t>
      </w:r>
      <w:proofErr w:type="spellStart"/>
      <w:r w:rsidR="000443B4" w:rsidRPr="00340DAD">
        <w:rPr>
          <w:sz w:val="20"/>
          <w:szCs w:val="20"/>
        </w:rPr>
        <w:t>glyphosate</w:t>
      </w:r>
      <w:proofErr w:type="spellEnd"/>
      <w:r w:rsidR="000443B4" w:rsidRPr="00340DAD">
        <w:rPr>
          <w:sz w:val="20"/>
          <w:szCs w:val="20"/>
        </w:rPr>
        <w:t xml:space="preserve">. The present review paper will contribute to understand the method of transformation of </w:t>
      </w:r>
      <w:proofErr w:type="spellStart"/>
      <w:r w:rsidR="000443B4" w:rsidRPr="00340DAD">
        <w:rPr>
          <w:sz w:val="20"/>
          <w:szCs w:val="20"/>
        </w:rPr>
        <w:t>glyphosate</w:t>
      </w:r>
      <w:proofErr w:type="spellEnd"/>
      <w:r w:rsidR="000443B4" w:rsidRPr="00340DAD">
        <w:rPr>
          <w:sz w:val="20"/>
          <w:szCs w:val="20"/>
        </w:rPr>
        <w:t xml:space="preserve"> gene in maize to develop </w:t>
      </w:r>
      <w:proofErr w:type="spellStart"/>
      <w:r w:rsidR="000443B4" w:rsidRPr="00340DAD">
        <w:rPr>
          <w:sz w:val="20"/>
          <w:szCs w:val="20"/>
        </w:rPr>
        <w:t>glyphosate</w:t>
      </w:r>
      <w:proofErr w:type="spellEnd"/>
      <w:r w:rsidR="000443B4" w:rsidRPr="00340DAD">
        <w:rPr>
          <w:sz w:val="20"/>
          <w:szCs w:val="20"/>
        </w:rPr>
        <w:t xml:space="preserve"> tolerant crop plants.</w:t>
      </w:r>
    </w:p>
    <w:p w:rsidR="00340DAD" w:rsidRPr="00340DAD" w:rsidRDefault="00471E57" w:rsidP="00340DAD">
      <w:pPr>
        <w:snapToGrid w:val="0"/>
        <w:jc w:val="both"/>
        <w:rPr>
          <w:sz w:val="20"/>
          <w:szCs w:val="20"/>
          <w:lang w:eastAsia="zh-CN"/>
        </w:rPr>
      </w:pPr>
      <w:r w:rsidRPr="00340DAD">
        <w:rPr>
          <w:sz w:val="20"/>
          <w:szCs w:val="20"/>
        </w:rPr>
        <w:t>[</w:t>
      </w:r>
      <w:proofErr w:type="spellStart"/>
      <w:r w:rsidR="000443B4" w:rsidRPr="00340DAD">
        <w:rPr>
          <w:sz w:val="20"/>
          <w:szCs w:val="20"/>
        </w:rPr>
        <w:t>Qamar</w:t>
      </w:r>
      <w:proofErr w:type="spellEnd"/>
      <w:r w:rsidR="000443B4" w:rsidRPr="00340DAD">
        <w:rPr>
          <w:sz w:val="20"/>
          <w:szCs w:val="20"/>
        </w:rPr>
        <w:t xml:space="preserve">, Z, </w:t>
      </w:r>
      <w:proofErr w:type="spellStart"/>
      <w:r w:rsidR="000443B4" w:rsidRPr="00340DAD">
        <w:rPr>
          <w:sz w:val="20"/>
          <w:szCs w:val="20"/>
        </w:rPr>
        <w:t>Aaliya</w:t>
      </w:r>
      <w:proofErr w:type="spellEnd"/>
      <w:r w:rsidR="000443B4" w:rsidRPr="00340DAD">
        <w:rPr>
          <w:sz w:val="20"/>
          <w:szCs w:val="20"/>
        </w:rPr>
        <w:t xml:space="preserve"> K, </w:t>
      </w:r>
      <w:proofErr w:type="spellStart"/>
      <w:r w:rsidR="000443B4" w:rsidRPr="00340DAD">
        <w:rPr>
          <w:sz w:val="20"/>
          <w:szCs w:val="20"/>
        </w:rPr>
        <w:t>Nasir</w:t>
      </w:r>
      <w:proofErr w:type="spellEnd"/>
      <w:r w:rsidR="000443B4" w:rsidRPr="00340DAD">
        <w:rPr>
          <w:sz w:val="20"/>
          <w:szCs w:val="20"/>
        </w:rPr>
        <w:t xml:space="preserve"> IA, </w:t>
      </w:r>
      <w:proofErr w:type="spellStart"/>
      <w:r w:rsidR="000443B4" w:rsidRPr="00340DAD">
        <w:rPr>
          <w:sz w:val="20"/>
          <w:szCs w:val="20"/>
          <w:lang w:val="en-GB"/>
        </w:rPr>
        <w:t>Farooq</w:t>
      </w:r>
      <w:proofErr w:type="spellEnd"/>
      <w:r w:rsidR="000443B4" w:rsidRPr="00340DAD">
        <w:rPr>
          <w:sz w:val="20"/>
          <w:szCs w:val="20"/>
          <w:lang w:val="en-GB"/>
        </w:rPr>
        <w:t xml:space="preserve"> AM</w:t>
      </w:r>
      <w:r w:rsidR="000443B4" w:rsidRPr="00340DAD">
        <w:rPr>
          <w:sz w:val="20"/>
          <w:szCs w:val="20"/>
        </w:rPr>
        <w:t xml:space="preserve">, </w:t>
      </w:r>
      <w:proofErr w:type="spellStart"/>
      <w:r w:rsidR="000443B4" w:rsidRPr="00340DAD">
        <w:rPr>
          <w:sz w:val="20"/>
          <w:szCs w:val="20"/>
        </w:rPr>
        <w:t>Tabassum</w:t>
      </w:r>
      <w:proofErr w:type="spellEnd"/>
      <w:r w:rsidR="000443B4" w:rsidRPr="00340DAD">
        <w:rPr>
          <w:sz w:val="20"/>
          <w:szCs w:val="20"/>
        </w:rPr>
        <w:t xml:space="preserve"> B, Ali Q, </w:t>
      </w:r>
      <w:proofErr w:type="spellStart"/>
      <w:r w:rsidR="000443B4" w:rsidRPr="00340DAD">
        <w:rPr>
          <w:sz w:val="20"/>
          <w:szCs w:val="20"/>
          <w:lang w:val="en-GB"/>
        </w:rPr>
        <w:t>Awan</w:t>
      </w:r>
      <w:proofErr w:type="spellEnd"/>
      <w:r w:rsidR="000443B4" w:rsidRPr="00340DAD">
        <w:rPr>
          <w:sz w:val="20"/>
          <w:szCs w:val="20"/>
          <w:lang w:val="en-GB"/>
        </w:rPr>
        <w:t xml:space="preserve"> MF, </w:t>
      </w:r>
      <w:r w:rsidR="000443B4" w:rsidRPr="00340DAD">
        <w:rPr>
          <w:sz w:val="20"/>
          <w:szCs w:val="20"/>
        </w:rPr>
        <w:t>Ali A,</w:t>
      </w:r>
      <w:r w:rsidR="000443B4" w:rsidRPr="00340DAD">
        <w:rPr>
          <w:sz w:val="20"/>
          <w:szCs w:val="20"/>
          <w:vertAlign w:val="superscript"/>
        </w:rPr>
        <w:t xml:space="preserve"> </w:t>
      </w:r>
      <w:r w:rsidR="000443B4" w:rsidRPr="00340DAD">
        <w:rPr>
          <w:sz w:val="20"/>
          <w:szCs w:val="20"/>
          <w:lang w:val="en-GB"/>
        </w:rPr>
        <w:t xml:space="preserve">Tariq M and </w:t>
      </w:r>
      <w:proofErr w:type="spellStart"/>
      <w:r w:rsidR="000443B4" w:rsidRPr="00340DAD">
        <w:rPr>
          <w:sz w:val="20"/>
          <w:szCs w:val="20"/>
          <w:lang w:val="en-GB"/>
        </w:rPr>
        <w:t>Husnain</w:t>
      </w:r>
      <w:proofErr w:type="spellEnd"/>
      <w:r w:rsidR="000443B4" w:rsidRPr="00340DAD">
        <w:rPr>
          <w:sz w:val="20"/>
          <w:szCs w:val="20"/>
          <w:lang w:val="en-GB"/>
        </w:rPr>
        <w:t xml:space="preserve"> T.</w:t>
      </w:r>
      <w:r w:rsidR="000443B4" w:rsidRPr="00340DAD">
        <w:rPr>
          <w:b/>
          <w:sz w:val="20"/>
          <w:szCs w:val="20"/>
          <w:lang w:val="en-GB"/>
        </w:rPr>
        <w:t xml:space="preserve"> </w:t>
      </w:r>
      <w:proofErr w:type="gramStart"/>
      <w:r w:rsidR="000443B4" w:rsidRPr="00340DAD">
        <w:rPr>
          <w:b/>
          <w:sz w:val="20"/>
          <w:szCs w:val="20"/>
        </w:rPr>
        <w:t xml:space="preserve">An overview of genetic transformation of </w:t>
      </w:r>
      <w:proofErr w:type="spellStart"/>
      <w:r w:rsidR="000443B4" w:rsidRPr="00340DAD">
        <w:rPr>
          <w:b/>
          <w:sz w:val="20"/>
          <w:szCs w:val="20"/>
        </w:rPr>
        <w:t>glyphosate</w:t>
      </w:r>
      <w:proofErr w:type="spellEnd"/>
      <w:r w:rsidR="000443B4" w:rsidRPr="00340DAD">
        <w:rPr>
          <w:b/>
          <w:sz w:val="20"/>
          <w:szCs w:val="20"/>
        </w:rPr>
        <w:t xml:space="preserve"> resistant gene in </w:t>
      </w:r>
      <w:proofErr w:type="spellStart"/>
      <w:r w:rsidR="000443B4" w:rsidRPr="00340DAD">
        <w:rPr>
          <w:b/>
          <w:i/>
          <w:sz w:val="20"/>
          <w:szCs w:val="20"/>
        </w:rPr>
        <w:t>Zea</w:t>
      </w:r>
      <w:proofErr w:type="spellEnd"/>
      <w:r w:rsidR="000443B4" w:rsidRPr="00340DAD">
        <w:rPr>
          <w:b/>
          <w:i/>
          <w:sz w:val="20"/>
          <w:szCs w:val="20"/>
        </w:rPr>
        <w:t xml:space="preserve"> </w:t>
      </w:r>
      <w:proofErr w:type="spellStart"/>
      <w:r w:rsidR="000443B4" w:rsidRPr="00340DAD">
        <w:rPr>
          <w:b/>
          <w:i/>
          <w:sz w:val="20"/>
          <w:szCs w:val="20"/>
        </w:rPr>
        <w:t>mays</w:t>
      </w:r>
      <w:proofErr w:type="spellEnd"/>
      <w:r w:rsidR="005D1DA6" w:rsidRPr="00340DAD">
        <w:rPr>
          <w:b/>
          <w:sz w:val="20"/>
          <w:szCs w:val="20"/>
        </w:rPr>
        <w:t>.</w:t>
      </w:r>
      <w:proofErr w:type="gramEnd"/>
      <w:r w:rsidR="005D1DA6" w:rsidRPr="00340DAD">
        <w:rPr>
          <w:sz w:val="20"/>
          <w:szCs w:val="20"/>
        </w:rPr>
        <w:t xml:space="preserve"> </w:t>
      </w:r>
      <w:r w:rsidR="00340DAD" w:rsidRPr="00340DAD">
        <w:rPr>
          <w:rFonts w:eastAsia="Times New Roman"/>
          <w:bCs/>
          <w:i/>
          <w:sz w:val="20"/>
          <w:szCs w:val="20"/>
        </w:rPr>
        <w:t xml:space="preserve">Nat </w:t>
      </w:r>
      <w:proofErr w:type="spellStart"/>
      <w:r w:rsidR="00340DAD" w:rsidRPr="00340DAD">
        <w:rPr>
          <w:rFonts w:eastAsia="Times New Roman"/>
          <w:bCs/>
          <w:i/>
          <w:sz w:val="20"/>
          <w:szCs w:val="20"/>
        </w:rPr>
        <w:t>Sci</w:t>
      </w:r>
      <w:proofErr w:type="spellEnd"/>
      <w:r w:rsidR="00340DAD" w:rsidRPr="00340DAD">
        <w:rPr>
          <w:rFonts w:eastAsiaTheme="minorEastAsia" w:hint="eastAsia"/>
          <w:bCs/>
          <w:i/>
          <w:sz w:val="20"/>
          <w:szCs w:val="20"/>
        </w:rPr>
        <w:t xml:space="preserve"> </w:t>
      </w:r>
      <w:r w:rsidR="00340DAD" w:rsidRPr="00340DAD">
        <w:rPr>
          <w:sz w:val="20"/>
          <w:szCs w:val="20"/>
        </w:rPr>
        <w:t>201</w:t>
      </w:r>
      <w:r w:rsidR="00340DAD" w:rsidRPr="00340DAD">
        <w:rPr>
          <w:rFonts w:hint="eastAsia"/>
          <w:sz w:val="20"/>
          <w:szCs w:val="20"/>
        </w:rPr>
        <w:t>5</w:t>
      </w:r>
      <w:proofErr w:type="gramStart"/>
      <w:r w:rsidR="00340DAD" w:rsidRPr="00340DAD">
        <w:rPr>
          <w:sz w:val="20"/>
          <w:szCs w:val="20"/>
        </w:rPr>
        <w:t>;1</w:t>
      </w:r>
      <w:r w:rsidR="00340DAD" w:rsidRPr="00340DAD">
        <w:rPr>
          <w:rFonts w:hint="eastAsia"/>
          <w:sz w:val="20"/>
          <w:szCs w:val="20"/>
        </w:rPr>
        <w:t>3</w:t>
      </w:r>
      <w:proofErr w:type="gramEnd"/>
      <w:r w:rsidR="00340DAD" w:rsidRPr="00340DAD">
        <w:rPr>
          <w:sz w:val="20"/>
          <w:szCs w:val="20"/>
        </w:rPr>
        <w:t>(</w:t>
      </w:r>
      <w:r w:rsidR="00340DAD" w:rsidRPr="00340DAD">
        <w:rPr>
          <w:rFonts w:hint="eastAsia"/>
          <w:sz w:val="20"/>
          <w:szCs w:val="20"/>
        </w:rPr>
        <w:t>3)</w:t>
      </w:r>
      <w:r w:rsidR="00340DAD" w:rsidRPr="00340DAD">
        <w:rPr>
          <w:sz w:val="20"/>
          <w:szCs w:val="20"/>
        </w:rPr>
        <w:t>:</w:t>
      </w:r>
      <w:r w:rsidR="00CF402B">
        <w:rPr>
          <w:noProof/>
          <w:color w:val="000000"/>
          <w:sz w:val="20"/>
          <w:szCs w:val="20"/>
        </w:rPr>
        <w:t>80</w:t>
      </w:r>
      <w:r w:rsidR="00340DAD" w:rsidRPr="00340DAD">
        <w:rPr>
          <w:color w:val="000000"/>
          <w:sz w:val="20"/>
          <w:szCs w:val="20"/>
        </w:rPr>
        <w:t>-</w:t>
      </w:r>
      <w:r w:rsidR="00CF402B">
        <w:rPr>
          <w:noProof/>
          <w:color w:val="000000"/>
          <w:sz w:val="20"/>
          <w:szCs w:val="20"/>
        </w:rPr>
        <w:t>9</w:t>
      </w:r>
      <w:r w:rsidR="00E37E35">
        <w:rPr>
          <w:rFonts w:hint="eastAsia"/>
          <w:noProof/>
          <w:color w:val="000000"/>
          <w:sz w:val="20"/>
          <w:szCs w:val="20"/>
          <w:lang w:eastAsia="zh-CN"/>
        </w:rPr>
        <w:t>0</w:t>
      </w:r>
      <w:r w:rsidR="00340DAD" w:rsidRPr="00340DAD">
        <w:rPr>
          <w:sz w:val="20"/>
          <w:szCs w:val="20"/>
        </w:rPr>
        <w:t>]</w:t>
      </w:r>
      <w:r w:rsidR="00340DAD" w:rsidRPr="00340DAD">
        <w:rPr>
          <w:rFonts w:hint="eastAsia"/>
          <w:sz w:val="20"/>
          <w:szCs w:val="20"/>
        </w:rPr>
        <w:t>.</w:t>
      </w:r>
      <w:r w:rsidR="00340DAD" w:rsidRPr="00340DAD">
        <w:rPr>
          <w:sz w:val="20"/>
          <w:szCs w:val="20"/>
        </w:rPr>
        <w:t xml:space="preserve"> (ISSN: 1545-0740).</w:t>
      </w:r>
      <w:r w:rsidR="00340DAD" w:rsidRPr="00340DAD">
        <w:rPr>
          <w:color w:val="0000FF"/>
          <w:sz w:val="20"/>
          <w:szCs w:val="20"/>
        </w:rPr>
        <w:t xml:space="preserve"> </w:t>
      </w:r>
      <w:hyperlink r:id="rId9" w:history="1">
        <w:r w:rsidR="00340DAD" w:rsidRPr="00340DAD">
          <w:rPr>
            <w:rStyle w:val="Hyperlink"/>
            <w:sz w:val="20"/>
            <w:szCs w:val="20"/>
          </w:rPr>
          <w:t>http://www.sciencepub.net/nature</w:t>
        </w:r>
      </w:hyperlink>
      <w:r w:rsidR="00340DAD" w:rsidRPr="00340DAD">
        <w:rPr>
          <w:sz w:val="20"/>
          <w:szCs w:val="20"/>
        </w:rPr>
        <w:t>.</w:t>
      </w:r>
      <w:r w:rsidR="00340DAD" w:rsidRPr="00340DAD">
        <w:rPr>
          <w:rFonts w:hint="eastAsia"/>
          <w:sz w:val="20"/>
          <w:szCs w:val="20"/>
        </w:rPr>
        <w:t xml:space="preserve"> </w:t>
      </w:r>
      <w:r w:rsidR="00340DAD" w:rsidRPr="00340DAD">
        <w:rPr>
          <w:rFonts w:hint="eastAsia"/>
          <w:sz w:val="20"/>
          <w:szCs w:val="20"/>
          <w:lang w:eastAsia="zh-CN"/>
        </w:rPr>
        <w:t>14</w:t>
      </w:r>
    </w:p>
    <w:p w:rsidR="00340DAD" w:rsidRPr="00340DAD" w:rsidRDefault="00340DAD" w:rsidP="00340DAD">
      <w:pPr>
        <w:snapToGrid w:val="0"/>
        <w:jc w:val="both"/>
        <w:rPr>
          <w:b/>
          <w:sz w:val="20"/>
          <w:szCs w:val="20"/>
          <w:lang w:eastAsia="zh-CN"/>
        </w:rPr>
      </w:pPr>
    </w:p>
    <w:p w:rsidR="001817C7" w:rsidRPr="00340DAD" w:rsidRDefault="001817C7" w:rsidP="00340DAD">
      <w:pPr>
        <w:snapToGrid w:val="0"/>
        <w:jc w:val="both"/>
        <w:rPr>
          <w:sz w:val="20"/>
          <w:szCs w:val="20"/>
        </w:rPr>
      </w:pPr>
      <w:r w:rsidRPr="00340DAD">
        <w:rPr>
          <w:b/>
          <w:sz w:val="20"/>
          <w:szCs w:val="20"/>
        </w:rPr>
        <w:t xml:space="preserve">Keywords: </w:t>
      </w:r>
      <w:proofErr w:type="spellStart"/>
      <w:r w:rsidR="007666DB" w:rsidRPr="00340DAD">
        <w:rPr>
          <w:sz w:val="20"/>
          <w:szCs w:val="20"/>
        </w:rPr>
        <w:t>Glyphosate</w:t>
      </w:r>
      <w:proofErr w:type="spellEnd"/>
      <w:r w:rsidR="007666DB" w:rsidRPr="00340DAD">
        <w:rPr>
          <w:sz w:val="20"/>
          <w:szCs w:val="20"/>
        </w:rPr>
        <w:t xml:space="preserve">, </w:t>
      </w:r>
      <w:proofErr w:type="spellStart"/>
      <w:r w:rsidR="007666DB" w:rsidRPr="00340DAD">
        <w:rPr>
          <w:i/>
          <w:sz w:val="20"/>
          <w:szCs w:val="20"/>
        </w:rPr>
        <w:t>Zea</w:t>
      </w:r>
      <w:proofErr w:type="spellEnd"/>
      <w:r w:rsidR="007666DB" w:rsidRPr="00340DAD">
        <w:rPr>
          <w:i/>
          <w:sz w:val="20"/>
          <w:szCs w:val="20"/>
        </w:rPr>
        <w:t xml:space="preserve"> </w:t>
      </w:r>
      <w:proofErr w:type="spellStart"/>
      <w:r w:rsidR="007666DB" w:rsidRPr="00340DAD">
        <w:rPr>
          <w:i/>
          <w:sz w:val="20"/>
          <w:szCs w:val="20"/>
        </w:rPr>
        <w:t>mays</w:t>
      </w:r>
      <w:proofErr w:type="spellEnd"/>
      <w:r w:rsidR="007666DB" w:rsidRPr="00340DAD">
        <w:rPr>
          <w:sz w:val="20"/>
          <w:szCs w:val="20"/>
        </w:rPr>
        <w:t xml:space="preserve">, molecular, gene transfer technique, biotic, </w:t>
      </w:r>
      <w:proofErr w:type="spellStart"/>
      <w:r w:rsidR="007666DB" w:rsidRPr="00340DAD">
        <w:rPr>
          <w:sz w:val="20"/>
          <w:szCs w:val="20"/>
        </w:rPr>
        <w:t>abiotic</w:t>
      </w:r>
      <w:proofErr w:type="spellEnd"/>
    </w:p>
    <w:p w:rsidR="00340DAD" w:rsidRDefault="00340DAD" w:rsidP="00340DAD">
      <w:pPr>
        <w:snapToGrid w:val="0"/>
        <w:jc w:val="both"/>
        <w:rPr>
          <w:b/>
          <w:sz w:val="20"/>
          <w:szCs w:val="20"/>
        </w:rPr>
      </w:pPr>
    </w:p>
    <w:p w:rsidR="00340DAD" w:rsidRPr="00340DAD" w:rsidRDefault="00340DAD" w:rsidP="00340DAD">
      <w:pPr>
        <w:snapToGrid w:val="0"/>
        <w:jc w:val="both"/>
        <w:rPr>
          <w:b/>
          <w:sz w:val="20"/>
          <w:szCs w:val="20"/>
        </w:rPr>
        <w:sectPr w:rsidR="00340DAD" w:rsidRPr="00340DAD" w:rsidSect="00CF402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0"/>
          <w:cols w:space="720"/>
          <w:docGrid w:linePitch="360"/>
        </w:sectPr>
      </w:pPr>
    </w:p>
    <w:p w:rsidR="00550B4F" w:rsidRPr="00340DAD" w:rsidRDefault="00550B4F" w:rsidP="00340DAD">
      <w:pPr>
        <w:snapToGrid w:val="0"/>
        <w:jc w:val="both"/>
        <w:rPr>
          <w:b/>
          <w:sz w:val="20"/>
          <w:szCs w:val="20"/>
        </w:rPr>
      </w:pPr>
      <w:r w:rsidRPr="00340DAD">
        <w:rPr>
          <w:b/>
          <w:sz w:val="20"/>
          <w:szCs w:val="20"/>
        </w:rPr>
        <w:lastRenderedPageBreak/>
        <w:t>1. Introduction</w:t>
      </w:r>
    </w:p>
    <w:p w:rsidR="00550B4F" w:rsidRPr="00340DAD" w:rsidRDefault="00550B4F" w:rsidP="00340DAD">
      <w:pPr>
        <w:snapToGrid w:val="0"/>
        <w:ind w:firstLine="425"/>
        <w:jc w:val="both"/>
        <w:rPr>
          <w:sz w:val="20"/>
          <w:szCs w:val="20"/>
        </w:rPr>
      </w:pPr>
      <w:r w:rsidRPr="00340DAD">
        <w:rPr>
          <w:sz w:val="20"/>
          <w:szCs w:val="20"/>
        </w:rPr>
        <w:t>Maize (</w:t>
      </w:r>
      <w:proofErr w:type="spellStart"/>
      <w:r w:rsidRPr="00340DAD">
        <w:rPr>
          <w:i/>
          <w:sz w:val="20"/>
          <w:szCs w:val="20"/>
        </w:rPr>
        <w:t>Zea</w:t>
      </w:r>
      <w:proofErr w:type="spellEnd"/>
      <w:r w:rsidRPr="00340DAD">
        <w:rPr>
          <w:i/>
          <w:sz w:val="20"/>
          <w:szCs w:val="20"/>
        </w:rPr>
        <w:t xml:space="preserve"> </w:t>
      </w:r>
      <w:proofErr w:type="spellStart"/>
      <w:r w:rsidRPr="00340DAD">
        <w:rPr>
          <w:i/>
          <w:sz w:val="20"/>
          <w:szCs w:val="20"/>
        </w:rPr>
        <w:t>mays</w:t>
      </w:r>
      <w:proofErr w:type="spellEnd"/>
      <w:r w:rsidRPr="00340DAD">
        <w:rPr>
          <w:sz w:val="20"/>
          <w:szCs w:val="20"/>
        </w:rPr>
        <w:t xml:space="preserve"> L.) belongs to family </w:t>
      </w:r>
      <w:proofErr w:type="spellStart"/>
      <w:r w:rsidRPr="00340DAD">
        <w:rPr>
          <w:sz w:val="20"/>
          <w:szCs w:val="20"/>
        </w:rPr>
        <w:t>Poaceae</w:t>
      </w:r>
      <w:proofErr w:type="spellEnd"/>
      <w:r w:rsidRPr="00340DAD">
        <w:rPr>
          <w:sz w:val="20"/>
          <w:szCs w:val="20"/>
        </w:rPr>
        <w:t xml:space="preserve">. As a characteristic of grasses, it is also a monocot and an angiosperm plant </w:t>
      </w:r>
      <w:r w:rsidR="00297851" w:rsidRPr="00340DAD">
        <w:rPr>
          <w:sz w:val="20"/>
          <w:szCs w:val="20"/>
        </w:rPr>
        <w:fldChar w:fldCharType="begin"/>
      </w:r>
      <w:r w:rsidRPr="00340DAD">
        <w:rPr>
          <w:sz w:val="20"/>
          <w:szCs w:val="20"/>
        </w:rPr>
        <w:instrText xml:space="preserve"> ADDIN EN.CITE &lt;EndNote&gt;&lt;Cite&gt;&lt;Author&gt;Cheng&lt;/Author&gt;&lt;Year&gt;1983&lt;/Year&gt;&lt;RecNum&gt;792&lt;/RecNum&gt;&lt;DisplayText&gt;(Cheng&lt;style face="italic"&gt; et al.&lt;/style&gt;, 1983)&lt;/DisplayText&gt;&lt;record&gt;&lt;rec-number&gt;792&lt;/rec-number&gt;&lt;foreign-keys&gt;&lt;key app="EN" db-id="xwxe2fx00ex9dnesf07p0pzw0zxepd2fdt9e"&gt;792&lt;/key&gt;&lt;/foreign-keys&gt;&lt;ref-type name="Journal Article"&gt;17&lt;/ref-type&gt;&lt;contributors&gt;&lt;authors&gt;&lt;author&gt;Cheng, P. C.&lt;/author&gt;&lt;author&gt;Greyson, R. I.&lt;/author&gt;&lt;author&gt;Walden, D. B.&lt;/author&gt;&lt;/authors&gt;&lt;/contributors&gt;&lt;titles&gt;&lt;title&gt;Organ initiation and the development of unisexual flowers in the tassel and ear of Zea mays&lt;/title&gt;&lt;secondary-title&gt;American Journal of Botany&lt;/secondary-title&gt;&lt;/titles&gt;&lt;periodical&gt;&lt;full-title&gt;American Journal of Botany&lt;/full-title&gt;&lt;/periodical&gt;&lt;pages&gt;450-462&lt;/pages&gt;&lt;dates&gt;&lt;year&gt;1983&lt;/year&gt;&lt;/dates&gt;&lt;urls&gt;&lt;related-urls&gt;&lt;url&gt;http://www.jstor.org/stable/10.2307/2443252&lt;/url&gt;&lt;/related-urls&gt;&lt;/urls&gt;&lt;/record&gt;&lt;/Cite&gt;&lt;/EndNote&gt;</w:instrText>
      </w:r>
      <w:r w:rsidR="00297851" w:rsidRPr="00340DAD">
        <w:rPr>
          <w:sz w:val="20"/>
          <w:szCs w:val="20"/>
        </w:rPr>
        <w:fldChar w:fldCharType="separate"/>
      </w:r>
      <w:r w:rsidRPr="00340DAD">
        <w:rPr>
          <w:noProof/>
          <w:sz w:val="20"/>
          <w:szCs w:val="20"/>
        </w:rPr>
        <w:t>(</w:t>
      </w:r>
      <w:hyperlink w:anchor="_ENREF_5" w:tooltip="Cheng, 1983 #792" w:history="1">
        <w:r w:rsidRPr="00340DAD">
          <w:rPr>
            <w:noProof/>
            <w:sz w:val="20"/>
            <w:szCs w:val="20"/>
          </w:rPr>
          <w:t>Cheng</w:t>
        </w:r>
        <w:r w:rsidRPr="00340DAD">
          <w:rPr>
            <w:i/>
            <w:noProof/>
            <w:sz w:val="20"/>
            <w:szCs w:val="20"/>
          </w:rPr>
          <w:t xml:space="preserve"> et al.</w:t>
        </w:r>
        <w:r w:rsidRPr="00340DAD">
          <w:rPr>
            <w:noProof/>
            <w:sz w:val="20"/>
            <w:szCs w:val="20"/>
          </w:rPr>
          <w:t>, 1983</w:t>
        </w:r>
      </w:hyperlink>
      <w:r w:rsidRPr="00340DAD">
        <w:rPr>
          <w:noProof/>
          <w:sz w:val="20"/>
          <w:szCs w:val="20"/>
        </w:rPr>
        <w:t>)</w:t>
      </w:r>
      <w:r w:rsidR="00297851" w:rsidRPr="00340DAD">
        <w:rPr>
          <w:sz w:val="20"/>
          <w:szCs w:val="20"/>
        </w:rPr>
        <w:fldChar w:fldCharType="end"/>
      </w:r>
      <w:r w:rsidRPr="00340DAD">
        <w:rPr>
          <w:sz w:val="20"/>
          <w:szCs w:val="20"/>
        </w:rPr>
        <w:t xml:space="preserve">. Maize belongs to the genus </w:t>
      </w:r>
      <w:proofErr w:type="spellStart"/>
      <w:r w:rsidRPr="00340DAD">
        <w:rPr>
          <w:i/>
          <w:sz w:val="20"/>
          <w:szCs w:val="20"/>
        </w:rPr>
        <w:t>Zea</w:t>
      </w:r>
      <w:proofErr w:type="spellEnd"/>
      <w:r w:rsidRPr="00340DAD">
        <w:rPr>
          <w:sz w:val="20"/>
          <w:szCs w:val="20"/>
        </w:rPr>
        <w:t xml:space="preserve"> of family </w:t>
      </w:r>
      <w:proofErr w:type="spellStart"/>
      <w:r w:rsidRPr="00340DAD">
        <w:rPr>
          <w:sz w:val="20"/>
          <w:szCs w:val="20"/>
        </w:rPr>
        <w:t>Poaceae</w:t>
      </w:r>
      <w:proofErr w:type="spellEnd"/>
      <w:r w:rsidRPr="00340DAD">
        <w:rPr>
          <w:sz w:val="20"/>
          <w:szCs w:val="20"/>
        </w:rPr>
        <w:t xml:space="preserve"> and </w:t>
      </w:r>
      <w:proofErr w:type="spellStart"/>
      <w:r w:rsidRPr="00340DAD">
        <w:rPr>
          <w:i/>
          <w:sz w:val="20"/>
          <w:szCs w:val="20"/>
        </w:rPr>
        <w:t>Zea</w:t>
      </w:r>
      <w:proofErr w:type="spellEnd"/>
      <w:r w:rsidRPr="00340DAD">
        <w:rPr>
          <w:i/>
          <w:sz w:val="20"/>
          <w:szCs w:val="20"/>
        </w:rPr>
        <w:t xml:space="preserve"> </w:t>
      </w:r>
      <w:proofErr w:type="spellStart"/>
      <w:r w:rsidRPr="00340DAD">
        <w:rPr>
          <w:i/>
          <w:sz w:val="20"/>
          <w:szCs w:val="20"/>
        </w:rPr>
        <w:t>mays</w:t>
      </w:r>
      <w:proofErr w:type="spellEnd"/>
      <w:r w:rsidRPr="00340DAD">
        <w:rPr>
          <w:sz w:val="20"/>
          <w:szCs w:val="20"/>
        </w:rPr>
        <w:t xml:space="preserve"> is the only specie of the genus with can be domesticated </w:t>
      </w:r>
      <w:r w:rsidR="00297851" w:rsidRPr="00340DAD">
        <w:rPr>
          <w:sz w:val="20"/>
          <w:szCs w:val="20"/>
        </w:rPr>
        <w:fldChar w:fldCharType="begin"/>
      </w:r>
      <w:r w:rsidRPr="00340DAD">
        <w:rPr>
          <w:sz w:val="20"/>
          <w:szCs w:val="20"/>
        </w:rPr>
        <w:instrText xml:space="preserve"> ADDIN EN.CITE &lt;EndNote&gt;&lt;Cite&gt;&lt;Author&gt;Weatherwax&lt;/Author&gt;&lt;Year&gt;1935&lt;/Year&gt;&lt;RecNum&gt;795&lt;/RecNum&gt;&lt;DisplayText&gt;(Weatherwax, 1935)&lt;/DisplayText&gt;&lt;record&gt;&lt;rec-number&gt;795&lt;/rec-number&gt;&lt;foreign-keys&gt;&lt;key app="EN" db-id="xwxe2fx00ex9dnesf07p0pzw0zxepd2fdt9e"&gt;795&lt;/key&gt;&lt;/foreign-keys&gt;&lt;ref-type name="Journal Article"&gt;17&lt;/ref-type&gt;&lt;contributors&gt;&lt;authors&gt;&lt;author&gt;Weatherwax, P.&lt;/author&gt;&lt;/authors&gt;&lt;/contributors&gt;&lt;titles&gt;&lt;title&gt;The phylogeny of Zea mays&lt;/title&gt;&lt;secondary-title&gt;American Midland Naturalist&lt;/secondary-title&gt;&lt;/titles&gt;&lt;periodical&gt;&lt;full-title&gt;American Midland Naturalist&lt;/full-title&gt;&lt;/periodical&gt;&lt;pages&gt;1-71&lt;/pages&gt;&lt;volume&gt;16&lt;/volume&gt;&lt;number&gt;1&lt;/number&gt;&lt;dates&gt;&lt;year&gt;1935&lt;/year&gt;&lt;/dates&gt;&lt;urls&gt;&lt;related-urls&gt;&lt;url&gt;http://www.jstor.org/stable/10.2307/2419876&lt;/url&gt;&lt;/related-urls&gt;&lt;/urls&gt;&lt;/record&gt;&lt;/Cite&gt;&lt;/EndNote&gt;</w:instrText>
      </w:r>
      <w:r w:rsidR="00297851" w:rsidRPr="00340DAD">
        <w:rPr>
          <w:sz w:val="20"/>
          <w:szCs w:val="20"/>
        </w:rPr>
        <w:fldChar w:fldCharType="separate"/>
      </w:r>
      <w:r w:rsidRPr="00340DAD">
        <w:rPr>
          <w:noProof/>
          <w:sz w:val="20"/>
          <w:szCs w:val="20"/>
        </w:rPr>
        <w:t>(</w:t>
      </w:r>
      <w:hyperlink w:anchor="_ENREF_37" w:tooltip="Weatherwax, 1935 #795" w:history="1">
        <w:r w:rsidRPr="00340DAD">
          <w:rPr>
            <w:noProof/>
            <w:sz w:val="20"/>
            <w:szCs w:val="20"/>
          </w:rPr>
          <w:t>Weatherwax, 1935</w:t>
        </w:r>
      </w:hyperlink>
      <w:r w:rsidRPr="00340DAD">
        <w:rPr>
          <w:noProof/>
          <w:sz w:val="20"/>
          <w:szCs w:val="20"/>
        </w:rPr>
        <w:t>)</w:t>
      </w:r>
      <w:r w:rsidR="00297851" w:rsidRPr="00340DAD">
        <w:rPr>
          <w:sz w:val="20"/>
          <w:szCs w:val="20"/>
        </w:rPr>
        <w:fldChar w:fldCharType="end"/>
      </w:r>
      <w:r w:rsidRPr="00340DAD">
        <w:rPr>
          <w:sz w:val="20"/>
          <w:szCs w:val="20"/>
        </w:rPr>
        <w:t>. Approximately, 50% of the total human population uses maize because of its use as staple food grain by many developed and under developing countries. Beyond acting as major food grain other outlets of maize are the livestock feed and wet-milling industry.</w:t>
      </w:r>
      <w:r w:rsidRPr="00340DAD">
        <w:rPr>
          <w:rFonts w:eastAsia="Times New Roman"/>
          <w:sz w:val="20"/>
          <w:szCs w:val="20"/>
          <w:lang w:bidi="en-US"/>
        </w:rPr>
        <w:t xml:space="preserve"> </w:t>
      </w:r>
      <w:r w:rsidRPr="00340DAD">
        <w:rPr>
          <w:sz w:val="20"/>
          <w:szCs w:val="20"/>
          <w:lang w:bidi="en-US"/>
        </w:rPr>
        <w:t xml:space="preserve">Its grain constitutes about 9.7396 % grain protein, 4.85% grain oil, 9.4392% grain crude </w:t>
      </w:r>
      <w:proofErr w:type="spellStart"/>
      <w:r w:rsidRPr="00340DAD">
        <w:rPr>
          <w:sz w:val="20"/>
          <w:szCs w:val="20"/>
          <w:lang w:bidi="en-US"/>
        </w:rPr>
        <w:t>fibre</w:t>
      </w:r>
      <w:proofErr w:type="spellEnd"/>
      <w:r w:rsidRPr="00340DAD">
        <w:rPr>
          <w:sz w:val="20"/>
          <w:szCs w:val="20"/>
          <w:lang w:bidi="en-US"/>
        </w:rPr>
        <w:t xml:space="preserve">, 71.966% grain starch, 11.77% embryo while fodder contains 22.988% acid detergent </w:t>
      </w:r>
      <w:proofErr w:type="spellStart"/>
      <w:r w:rsidRPr="00340DAD">
        <w:rPr>
          <w:sz w:val="20"/>
          <w:szCs w:val="20"/>
          <w:lang w:bidi="en-US"/>
        </w:rPr>
        <w:t>fibre</w:t>
      </w:r>
      <w:proofErr w:type="spellEnd"/>
      <w:r w:rsidRPr="00340DAD">
        <w:rPr>
          <w:sz w:val="20"/>
          <w:szCs w:val="20"/>
          <w:lang w:bidi="en-US"/>
        </w:rPr>
        <w:t xml:space="preserve">, 51.696% neutral detergent </w:t>
      </w:r>
      <w:proofErr w:type="spellStart"/>
      <w:r w:rsidRPr="00340DAD">
        <w:rPr>
          <w:sz w:val="20"/>
          <w:szCs w:val="20"/>
          <w:lang w:bidi="en-US"/>
        </w:rPr>
        <w:t>fibre</w:t>
      </w:r>
      <w:proofErr w:type="spellEnd"/>
      <w:r w:rsidRPr="00340DAD">
        <w:rPr>
          <w:sz w:val="20"/>
          <w:szCs w:val="20"/>
          <w:lang w:bidi="en-US"/>
        </w:rPr>
        <w:t>, 28.797% fodder</w:t>
      </w:r>
      <w:r w:rsidR="00E37E35">
        <w:rPr>
          <w:rFonts w:hint="eastAsia"/>
          <w:sz w:val="20"/>
          <w:szCs w:val="20"/>
          <w:lang w:eastAsia="zh-CN" w:bidi="en-US"/>
        </w:rPr>
        <w:t xml:space="preserve"> </w:t>
      </w:r>
      <w:r w:rsidRPr="00340DAD">
        <w:rPr>
          <w:sz w:val="20"/>
          <w:szCs w:val="20"/>
          <w:lang w:bidi="en-US"/>
        </w:rPr>
        <w:t xml:space="preserve">cellulose, 40.178% fodder dry matter, 26.845% fodder crude </w:t>
      </w:r>
      <w:proofErr w:type="spellStart"/>
      <w:r w:rsidRPr="00340DAD">
        <w:rPr>
          <w:sz w:val="20"/>
          <w:szCs w:val="20"/>
          <w:lang w:bidi="en-US"/>
        </w:rPr>
        <w:t>fibre</w:t>
      </w:r>
      <w:proofErr w:type="spellEnd"/>
      <w:r w:rsidRPr="00340DAD">
        <w:rPr>
          <w:sz w:val="20"/>
          <w:szCs w:val="20"/>
          <w:lang w:bidi="en-US"/>
        </w:rPr>
        <w:t>, 10.353% fodder crude protein and 9.095% fodder moisture (</w:t>
      </w:r>
      <w:r w:rsidR="00AE1628" w:rsidRPr="00340DAD">
        <w:rPr>
          <w:sz w:val="20"/>
          <w:szCs w:val="20"/>
          <w:lang w:bidi="en-US"/>
        </w:rPr>
        <w:t xml:space="preserve">Ali </w:t>
      </w:r>
      <w:r w:rsidR="00AE1628" w:rsidRPr="00340DAD">
        <w:rPr>
          <w:i/>
          <w:sz w:val="20"/>
          <w:szCs w:val="20"/>
        </w:rPr>
        <w:t>et al</w:t>
      </w:r>
      <w:r w:rsidR="00AE1628" w:rsidRPr="00340DAD">
        <w:rPr>
          <w:sz w:val="20"/>
          <w:szCs w:val="20"/>
        </w:rPr>
        <w:t xml:space="preserve">., 2013; </w:t>
      </w:r>
      <w:r w:rsidRPr="00340DAD">
        <w:rPr>
          <w:sz w:val="20"/>
          <w:szCs w:val="20"/>
          <w:lang w:bidi="en-US"/>
        </w:rPr>
        <w:t xml:space="preserve">Ali </w:t>
      </w:r>
      <w:r w:rsidRPr="00340DAD">
        <w:rPr>
          <w:i/>
          <w:sz w:val="20"/>
          <w:szCs w:val="20"/>
        </w:rPr>
        <w:t>et al</w:t>
      </w:r>
      <w:r w:rsidRPr="00340DAD">
        <w:rPr>
          <w:sz w:val="20"/>
          <w:szCs w:val="20"/>
        </w:rPr>
        <w:t>., 2014abc</w:t>
      </w:r>
      <w:r w:rsidRPr="00340DAD">
        <w:rPr>
          <w:sz w:val="20"/>
          <w:szCs w:val="20"/>
          <w:lang w:bidi="en-US"/>
        </w:rPr>
        <w:t xml:space="preserve">). </w:t>
      </w:r>
      <w:r w:rsidRPr="00340DAD">
        <w:rPr>
          <w:sz w:val="20"/>
          <w:szCs w:val="20"/>
        </w:rPr>
        <w:t>Maize in Pakistan has third place among cereals after wheat and rice and accounts for 4.8% of the total cropped area which accounts for 3.5% of the value of agricultural output. Annual production of maize is 3.34 million tons, that comes from the plantation on 0.94 million hectare. In Pakistan 40-50% of the consumption of maize is on farm and only 15-20% is marketed locally while 40% is sold in the organized wholesale market (Anonymous 2012).</w:t>
      </w:r>
    </w:p>
    <w:p w:rsidR="00550B4F" w:rsidRPr="00340DAD" w:rsidRDefault="00550B4F" w:rsidP="00340DAD">
      <w:pPr>
        <w:snapToGrid w:val="0"/>
        <w:ind w:firstLine="425"/>
        <w:jc w:val="both"/>
        <w:rPr>
          <w:bCs/>
          <w:sz w:val="20"/>
          <w:szCs w:val="20"/>
        </w:rPr>
      </w:pPr>
      <w:r w:rsidRPr="00340DAD">
        <w:rPr>
          <w:sz w:val="20"/>
          <w:szCs w:val="20"/>
        </w:rPr>
        <w:t xml:space="preserve">Genetic engineering is the process of inserting DNA from one organism into another, either the same species or a different one, by artificial means. Most widely used methods for gene transfer used in plants are “gene gun method” (involving blasting foreign piece of DNA into the plant genome) or a bacterial system. </w:t>
      </w:r>
      <w:proofErr w:type="spellStart"/>
      <w:r w:rsidRPr="00340DAD">
        <w:rPr>
          <w:i/>
          <w:sz w:val="20"/>
          <w:szCs w:val="20"/>
        </w:rPr>
        <w:t>Agrobacterium</w:t>
      </w:r>
      <w:proofErr w:type="spellEnd"/>
      <w:r w:rsidR="00E37E35">
        <w:rPr>
          <w:i/>
          <w:sz w:val="20"/>
          <w:szCs w:val="20"/>
        </w:rPr>
        <w:t xml:space="preserve"> </w:t>
      </w:r>
      <w:proofErr w:type="spellStart"/>
      <w:r w:rsidRPr="00340DAD">
        <w:rPr>
          <w:i/>
          <w:sz w:val="20"/>
          <w:szCs w:val="20"/>
        </w:rPr>
        <w:t>tumefaciens</w:t>
      </w:r>
      <w:proofErr w:type="spellEnd"/>
      <w:r w:rsidRPr="00340DAD">
        <w:rPr>
          <w:i/>
          <w:sz w:val="20"/>
          <w:szCs w:val="20"/>
        </w:rPr>
        <w:t>,</w:t>
      </w:r>
      <w:r w:rsidRPr="00340DAD">
        <w:rPr>
          <w:sz w:val="20"/>
          <w:szCs w:val="20"/>
        </w:rPr>
        <w:t xml:space="preserve"> a bacterium is </w:t>
      </w:r>
      <w:r w:rsidRPr="00340DAD">
        <w:rPr>
          <w:sz w:val="20"/>
          <w:szCs w:val="20"/>
        </w:rPr>
        <w:lastRenderedPageBreak/>
        <w:t xml:space="preserve">found naturally in soil, can transfer some of its own DNA to plants that it has infected. Scientists learned to take advantage of this bacterial system and it is now used to transfer small pieces of targeted DNA to plants to create plants that contain the new gene(s) </w:t>
      </w:r>
      <w:r w:rsidR="00297851" w:rsidRPr="00340DAD">
        <w:rPr>
          <w:sz w:val="20"/>
          <w:szCs w:val="20"/>
        </w:rPr>
        <w:fldChar w:fldCharType="begin"/>
      </w:r>
      <w:r w:rsidRPr="00340DAD">
        <w:rPr>
          <w:sz w:val="20"/>
          <w:szCs w:val="20"/>
        </w:rPr>
        <w:instrText xml:space="preserve"> ADDIN EN.CITE &lt;EndNote&gt;&lt;Cite&gt;&lt;Author&gt;Montagu&lt;/Author&gt;&lt;Year&gt;1980&lt;/Year&gt;&lt;RecNum&gt;263&lt;/RecNum&gt;&lt;DisplayText&gt;(Montagu&lt;style face="italic"&gt; et al.&lt;/style&gt;, 1980)&lt;/DisplayText&gt;&lt;record&gt;&lt;rec-number&gt;263&lt;/rec-number&gt;&lt;foreign-keys&gt;&lt;key app="EN" db-id="xwxe2fx00ex9dnesf07p0pzw0zxepd2fdt9e"&gt;263&lt;/key&gt;&lt;/foreign-keys&gt;&lt;ref-type name="Journal Article"&gt;17&lt;/ref-type&gt;&lt;contributors&gt;&lt;authors&gt;&lt;author&gt;Montagu, M. Van&lt;/author&gt;&lt;author&gt;Holsters, M.&lt;/author&gt;&lt;author&gt;Zambryski, P.&lt;/author&gt;&lt;author&gt;Hernalsteens, J. P.&lt;/author&gt;&lt;author&gt;Depicker, A.&lt;/author&gt;&lt;author&gt;Beuckeleer, M. De&lt;/author&gt;&lt;author&gt;Engler, G.&lt;/author&gt;&lt;author&gt;Lemmers, M.&lt;/author&gt;&lt;author&gt;Willmitzer, L.&lt;/author&gt;&lt;author&gt;Schell, J.&lt;/author&gt;&lt;author&gt;Subak-Sharpe, J. H.&lt;/author&gt;&lt;/authors&gt;&lt;/contributors&gt;&lt;titles&gt;&lt;title&gt;The Interaction of Agrobacterium Ti-Plasmid DNA and Plant Cells [and Discussion]&lt;/title&gt;&lt;secondary-title&gt;Proceedings of the Royal Society of London. Series B. Biological Sciences&lt;/secondary-title&gt;&lt;/titles&gt;&lt;periodical&gt;&lt;full-title&gt;Proceedings of the Royal Society of London. Series B. Biological Sciences&lt;/full-title&gt;&lt;/periodical&gt;&lt;pages&gt;351-365&lt;/pages&gt;&lt;volume&gt;210&lt;/volume&gt;&lt;number&gt;1180&lt;/number&gt;&lt;dates&gt;&lt;year&gt;1980&lt;/year&gt;&lt;/dates&gt;&lt;isbn&gt;0962-8452, 1471-2954&lt;/isbn&gt;&lt;work-type&gt;10.1098/rspb.1980.0139&lt;/work-type&gt;&lt;urls&gt;&lt;related-urls&gt;&lt;url&gt;http://rspb.royalsocietypublishing.org/content/210/1180/351&lt;/url&gt;&lt;/related-urls&gt;&lt;/urls&gt;&lt;/record&gt;&lt;/Cite&gt;&lt;/EndNote&gt;</w:instrText>
      </w:r>
      <w:r w:rsidR="00297851" w:rsidRPr="00340DAD">
        <w:rPr>
          <w:sz w:val="20"/>
          <w:szCs w:val="20"/>
        </w:rPr>
        <w:fldChar w:fldCharType="separate"/>
      </w:r>
      <w:r w:rsidRPr="00340DAD">
        <w:rPr>
          <w:noProof/>
          <w:sz w:val="20"/>
          <w:szCs w:val="20"/>
        </w:rPr>
        <w:t>(</w:t>
      </w:r>
      <w:hyperlink w:anchor="_ENREF_26" w:tooltip="Montagu, 1980 #263" w:history="1">
        <w:r w:rsidRPr="00340DAD">
          <w:rPr>
            <w:noProof/>
            <w:sz w:val="20"/>
            <w:szCs w:val="20"/>
          </w:rPr>
          <w:t>Montagu</w:t>
        </w:r>
        <w:r w:rsidRPr="00340DAD">
          <w:rPr>
            <w:i/>
            <w:noProof/>
            <w:sz w:val="20"/>
            <w:szCs w:val="20"/>
          </w:rPr>
          <w:t xml:space="preserve"> et al.</w:t>
        </w:r>
        <w:r w:rsidRPr="00340DAD">
          <w:rPr>
            <w:noProof/>
            <w:sz w:val="20"/>
            <w:szCs w:val="20"/>
          </w:rPr>
          <w:t>, 1980</w:t>
        </w:r>
      </w:hyperlink>
      <w:r w:rsidRPr="00340DAD">
        <w:rPr>
          <w:noProof/>
          <w:sz w:val="20"/>
          <w:szCs w:val="20"/>
        </w:rPr>
        <w:t>)</w:t>
      </w:r>
      <w:r w:rsidR="00297851" w:rsidRPr="00340DAD">
        <w:rPr>
          <w:sz w:val="20"/>
          <w:szCs w:val="20"/>
        </w:rPr>
        <w:fldChar w:fldCharType="end"/>
      </w:r>
      <w:r w:rsidRPr="00340DAD">
        <w:rPr>
          <w:sz w:val="20"/>
          <w:szCs w:val="20"/>
        </w:rPr>
        <w:t xml:space="preserve">. Owing to its importance, Pakistan has joined the club of top 10 countries having commercialized biotech crops albeit introduction of </w:t>
      </w:r>
      <w:proofErr w:type="gramStart"/>
      <w:r w:rsidRPr="00340DAD">
        <w:rPr>
          <w:sz w:val="20"/>
          <w:szCs w:val="20"/>
        </w:rPr>
        <w:t>Bt</w:t>
      </w:r>
      <w:proofErr w:type="gramEnd"/>
      <w:r w:rsidRPr="00340DAD">
        <w:rPr>
          <w:sz w:val="20"/>
          <w:szCs w:val="20"/>
        </w:rPr>
        <w:t xml:space="preserve"> cotton through informal channel. And now it is in the process of approving genetically modified (GM) or biotech maize for commercial cultivation (</w:t>
      </w:r>
      <w:proofErr w:type="spellStart"/>
      <w:r w:rsidR="00297851">
        <w:fldChar w:fldCharType="begin"/>
      </w:r>
      <w:r w:rsidR="00297851">
        <w:instrText>HYPERLINK \l "_ENREF_28" \o "Raineri, 1990 #517"</w:instrText>
      </w:r>
      <w:r w:rsidR="00297851">
        <w:fldChar w:fldCharType="separate"/>
      </w:r>
      <w:r w:rsidRPr="00340DAD">
        <w:rPr>
          <w:noProof/>
          <w:sz w:val="20"/>
          <w:szCs w:val="20"/>
        </w:rPr>
        <w:t>Raineri</w:t>
      </w:r>
      <w:proofErr w:type="spellEnd"/>
      <w:r w:rsidRPr="00340DAD">
        <w:rPr>
          <w:i/>
          <w:noProof/>
          <w:sz w:val="20"/>
          <w:szCs w:val="20"/>
        </w:rPr>
        <w:t xml:space="preserve"> et al.</w:t>
      </w:r>
      <w:r w:rsidRPr="00340DAD">
        <w:rPr>
          <w:noProof/>
          <w:sz w:val="20"/>
          <w:szCs w:val="20"/>
        </w:rPr>
        <w:t>, 1990</w:t>
      </w:r>
      <w:r w:rsidR="00297851">
        <w:fldChar w:fldCharType="end"/>
      </w:r>
      <w:r w:rsidRPr="00340DAD">
        <w:rPr>
          <w:noProof/>
          <w:sz w:val="20"/>
          <w:szCs w:val="20"/>
        </w:rPr>
        <w:t xml:space="preserve">). </w:t>
      </w:r>
      <w:proofErr w:type="spellStart"/>
      <w:r w:rsidRPr="00340DAD">
        <w:rPr>
          <w:sz w:val="20"/>
          <w:szCs w:val="20"/>
        </w:rPr>
        <w:t>Glyphosate</w:t>
      </w:r>
      <w:proofErr w:type="spellEnd"/>
      <w:r w:rsidRPr="00340DAD">
        <w:rPr>
          <w:sz w:val="20"/>
          <w:szCs w:val="20"/>
        </w:rPr>
        <w:t xml:space="preserve"> (</w:t>
      </w:r>
      <w:r w:rsidRPr="00340DAD">
        <w:rPr>
          <w:i/>
          <w:iCs/>
          <w:sz w:val="20"/>
          <w:szCs w:val="20"/>
        </w:rPr>
        <w:t>N</w:t>
      </w:r>
      <w:r w:rsidRPr="00340DAD">
        <w:rPr>
          <w:sz w:val="20"/>
          <w:szCs w:val="20"/>
        </w:rPr>
        <w:t>-(</w:t>
      </w:r>
      <w:proofErr w:type="spellStart"/>
      <w:r w:rsidRPr="00340DAD">
        <w:rPr>
          <w:sz w:val="20"/>
          <w:szCs w:val="20"/>
        </w:rPr>
        <w:t>phosphonomethyl</w:t>
      </w:r>
      <w:proofErr w:type="spellEnd"/>
      <w:r w:rsidRPr="00340DAD">
        <w:rPr>
          <w:sz w:val="20"/>
          <w:szCs w:val="20"/>
        </w:rPr>
        <w:t xml:space="preserve">) </w:t>
      </w:r>
      <w:proofErr w:type="spellStart"/>
      <w:r w:rsidRPr="00340DAD">
        <w:rPr>
          <w:sz w:val="20"/>
          <w:szCs w:val="20"/>
        </w:rPr>
        <w:t>glycine</w:t>
      </w:r>
      <w:proofErr w:type="spellEnd"/>
      <w:r w:rsidRPr="00340DAD">
        <w:rPr>
          <w:sz w:val="20"/>
          <w:szCs w:val="20"/>
        </w:rPr>
        <w:t xml:space="preserve">) is a well-known broad-spectrum </w:t>
      </w:r>
      <w:hyperlink r:id="rId13" w:tooltip="Systemic disease" w:history="1">
        <w:r w:rsidRPr="00340DAD">
          <w:rPr>
            <w:sz w:val="20"/>
            <w:szCs w:val="20"/>
          </w:rPr>
          <w:t>systemic</w:t>
        </w:r>
      </w:hyperlink>
      <w:r w:rsidRPr="00340DAD">
        <w:rPr>
          <w:sz w:val="20"/>
          <w:szCs w:val="20"/>
        </w:rPr>
        <w:t xml:space="preserve"> </w:t>
      </w:r>
      <w:hyperlink r:id="rId14" w:tooltip="Herbicide" w:history="1">
        <w:r w:rsidRPr="00340DAD">
          <w:rPr>
            <w:sz w:val="20"/>
            <w:szCs w:val="20"/>
          </w:rPr>
          <w:t>herbicide</w:t>
        </w:r>
      </w:hyperlink>
      <w:r w:rsidRPr="00340DAD">
        <w:rPr>
          <w:sz w:val="20"/>
          <w:szCs w:val="20"/>
        </w:rPr>
        <w:t xml:space="preserve"> used to kill </w:t>
      </w:r>
      <w:hyperlink r:id="rId15" w:tooltip="Weed" w:history="1">
        <w:r w:rsidRPr="00340DAD">
          <w:rPr>
            <w:sz w:val="20"/>
            <w:szCs w:val="20"/>
          </w:rPr>
          <w:t>weeds</w:t>
        </w:r>
      </w:hyperlink>
      <w:r w:rsidRPr="00340DAD">
        <w:rPr>
          <w:sz w:val="20"/>
          <w:szCs w:val="20"/>
        </w:rPr>
        <w:t xml:space="preserve">, especially annual broadleaf weeds and grasses, which compete with commercial crops. It was initially patented and sold by </w:t>
      </w:r>
      <w:hyperlink r:id="rId16" w:tooltip="Monsanto Company" w:history="1">
        <w:r w:rsidRPr="00340DAD">
          <w:rPr>
            <w:sz w:val="20"/>
            <w:szCs w:val="20"/>
          </w:rPr>
          <w:t>Monsanto Company</w:t>
        </w:r>
      </w:hyperlink>
      <w:r w:rsidRPr="00340DAD">
        <w:rPr>
          <w:sz w:val="20"/>
          <w:szCs w:val="20"/>
        </w:rPr>
        <w:t xml:space="preserve"> in the 1970s under the </w:t>
      </w:r>
      <w:proofErr w:type="spellStart"/>
      <w:r w:rsidRPr="00340DAD">
        <w:rPr>
          <w:sz w:val="20"/>
          <w:szCs w:val="20"/>
        </w:rPr>
        <w:t>tradename</w:t>
      </w:r>
      <w:proofErr w:type="spellEnd"/>
      <w:r w:rsidRPr="00340DAD">
        <w:rPr>
          <w:sz w:val="20"/>
          <w:szCs w:val="20"/>
        </w:rPr>
        <w:t xml:space="preserve"> </w:t>
      </w:r>
      <w:hyperlink r:id="rId17" w:tooltip="Roundup (herbicide)" w:history="1">
        <w:r w:rsidRPr="00340DAD">
          <w:rPr>
            <w:i/>
            <w:iCs/>
            <w:sz w:val="20"/>
            <w:szCs w:val="20"/>
          </w:rPr>
          <w:t>Roundup</w:t>
        </w:r>
      </w:hyperlink>
      <w:r w:rsidRPr="00340DAD">
        <w:rPr>
          <w:sz w:val="20"/>
          <w:szCs w:val="20"/>
        </w:rPr>
        <w:t xml:space="preserve">, and its US </w:t>
      </w:r>
      <w:hyperlink r:id="rId18" w:tooltip="Patent" w:history="1">
        <w:r w:rsidRPr="00340DAD">
          <w:rPr>
            <w:sz w:val="20"/>
            <w:szCs w:val="20"/>
          </w:rPr>
          <w:t>patent</w:t>
        </w:r>
      </w:hyperlink>
      <w:r w:rsidRPr="00340DAD">
        <w:rPr>
          <w:sz w:val="20"/>
          <w:szCs w:val="20"/>
        </w:rPr>
        <w:t xml:space="preserve"> expired in 2000. </w:t>
      </w:r>
      <w:proofErr w:type="spellStart"/>
      <w:r w:rsidRPr="00340DAD">
        <w:rPr>
          <w:sz w:val="20"/>
          <w:szCs w:val="20"/>
        </w:rPr>
        <w:t>Glyphosate</w:t>
      </w:r>
      <w:proofErr w:type="spellEnd"/>
      <w:r w:rsidRPr="00340DAD">
        <w:rPr>
          <w:sz w:val="20"/>
          <w:szCs w:val="20"/>
        </w:rPr>
        <w:t xml:space="preserve"> is quite effective in killing a wide variety of plants, including broadleaf, grasses and woody plants. On the contrary, it has a relatively small effect on some clover species. By volume, it is one of the most widely used herbicides.</w:t>
      </w:r>
    </w:p>
    <w:p w:rsidR="00550B4F" w:rsidRPr="00340DAD" w:rsidRDefault="00550B4F" w:rsidP="00340DAD">
      <w:pPr>
        <w:snapToGrid w:val="0"/>
        <w:ind w:firstLine="425"/>
        <w:jc w:val="both"/>
        <w:rPr>
          <w:sz w:val="20"/>
          <w:szCs w:val="20"/>
        </w:rPr>
      </w:pPr>
      <w:r w:rsidRPr="00340DAD">
        <w:rPr>
          <w:sz w:val="20"/>
          <w:szCs w:val="20"/>
        </w:rPr>
        <w:t xml:space="preserve">Mode of action of </w:t>
      </w:r>
      <w:proofErr w:type="spellStart"/>
      <w:r w:rsidRPr="00340DAD">
        <w:rPr>
          <w:sz w:val="20"/>
          <w:szCs w:val="20"/>
        </w:rPr>
        <w:t>Glyphosate's</w:t>
      </w:r>
      <w:proofErr w:type="spellEnd"/>
      <w:r w:rsidRPr="00340DAD">
        <w:rPr>
          <w:sz w:val="20"/>
          <w:szCs w:val="20"/>
        </w:rPr>
        <w:t xml:space="preserve"> involves the inhibition of enzyme involved in the synthesis of the </w:t>
      </w:r>
      <w:hyperlink r:id="rId19" w:tooltip="Aromatic" w:history="1">
        <w:r w:rsidRPr="00340DAD">
          <w:rPr>
            <w:sz w:val="20"/>
            <w:szCs w:val="20"/>
          </w:rPr>
          <w:t>aromatic</w:t>
        </w:r>
      </w:hyperlink>
      <w:r w:rsidRPr="00340DAD">
        <w:rPr>
          <w:sz w:val="20"/>
          <w:szCs w:val="20"/>
        </w:rPr>
        <w:t xml:space="preserve"> </w:t>
      </w:r>
      <w:hyperlink r:id="rId20" w:tooltip="Amino acid" w:history="1">
        <w:r w:rsidRPr="00340DAD">
          <w:rPr>
            <w:sz w:val="20"/>
            <w:szCs w:val="20"/>
          </w:rPr>
          <w:t>amino acids</w:t>
        </w:r>
      </w:hyperlink>
      <w:r w:rsidRPr="00340DAD">
        <w:rPr>
          <w:sz w:val="20"/>
          <w:szCs w:val="20"/>
        </w:rPr>
        <w:t xml:space="preserve">: </w:t>
      </w:r>
      <w:hyperlink r:id="rId21" w:tooltip="Tryptophan" w:history="1">
        <w:r w:rsidRPr="00340DAD">
          <w:rPr>
            <w:sz w:val="20"/>
            <w:szCs w:val="20"/>
          </w:rPr>
          <w:t>tryptophan</w:t>
        </w:r>
      </w:hyperlink>
      <w:r w:rsidRPr="00340DAD">
        <w:rPr>
          <w:sz w:val="20"/>
          <w:szCs w:val="20"/>
        </w:rPr>
        <w:t xml:space="preserve">, </w:t>
      </w:r>
      <w:hyperlink r:id="rId22" w:tooltip="Tyrosine" w:history="1">
        <w:r w:rsidRPr="00340DAD">
          <w:rPr>
            <w:sz w:val="20"/>
            <w:szCs w:val="20"/>
          </w:rPr>
          <w:t>tyrosine</w:t>
        </w:r>
      </w:hyperlink>
      <w:r w:rsidRPr="00340DAD">
        <w:rPr>
          <w:sz w:val="20"/>
          <w:szCs w:val="20"/>
        </w:rPr>
        <w:t xml:space="preserve"> and </w:t>
      </w:r>
      <w:hyperlink r:id="rId23" w:tooltip="Phenylalanine" w:history="1">
        <w:r w:rsidRPr="00340DAD">
          <w:rPr>
            <w:sz w:val="20"/>
            <w:szCs w:val="20"/>
          </w:rPr>
          <w:t>phenylalanine</w:t>
        </w:r>
      </w:hyperlink>
      <w:r w:rsidRPr="00340DAD">
        <w:rPr>
          <w:sz w:val="20"/>
          <w:szCs w:val="20"/>
        </w:rPr>
        <w:t xml:space="preserve">. It is absorbed through foliage and then it is </w:t>
      </w:r>
      <w:proofErr w:type="spellStart"/>
      <w:r w:rsidRPr="00340DAD">
        <w:rPr>
          <w:sz w:val="20"/>
          <w:szCs w:val="20"/>
        </w:rPr>
        <w:t>translocated</w:t>
      </w:r>
      <w:proofErr w:type="spellEnd"/>
      <w:r w:rsidRPr="00340DAD">
        <w:rPr>
          <w:sz w:val="20"/>
          <w:szCs w:val="20"/>
        </w:rPr>
        <w:t xml:space="preserve"> to growing points. Owing to this mode of action, its effectiveness is limited to actively growing plants. Some crops have been </w:t>
      </w:r>
      <w:hyperlink r:id="rId24" w:tooltip="Genetic engineering" w:history="1">
        <w:r w:rsidRPr="00340DAD">
          <w:rPr>
            <w:sz w:val="20"/>
            <w:szCs w:val="20"/>
          </w:rPr>
          <w:t>genetically engineered</w:t>
        </w:r>
      </w:hyperlink>
      <w:r w:rsidRPr="00340DAD">
        <w:rPr>
          <w:sz w:val="20"/>
          <w:szCs w:val="20"/>
        </w:rPr>
        <w:t xml:space="preserve"> to be resistant to </w:t>
      </w:r>
      <w:proofErr w:type="spellStart"/>
      <w:r w:rsidRPr="00340DAD">
        <w:rPr>
          <w:sz w:val="20"/>
          <w:szCs w:val="20"/>
        </w:rPr>
        <w:t>glyphosate</w:t>
      </w:r>
      <w:proofErr w:type="spellEnd"/>
      <w:r w:rsidRPr="00340DAD">
        <w:rPr>
          <w:sz w:val="20"/>
          <w:szCs w:val="20"/>
        </w:rPr>
        <w:t xml:space="preserve"> (i.e. </w:t>
      </w:r>
      <w:r w:rsidRPr="00340DAD">
        <w:rPr>
          <w:i/>
          <w:iCs/>
          <w:sz w:val="20"/>
          <w:szCs w:val="20"/>
        </w:rPr>
        <w:t>Roundup Ready</w:t>
      </w:r>
      <w:r w:rsidRPr="00340DAD">
        <w:rPr>
          <w:sz w:val="20"/>
          <w:szCs w:val="20"/>
        </w:rPr>
        <w:t xml:space="preserve">, also created by Monsanto Company). Thus, allowing farmers to use such crops with </w:t>
      </w:r>
      <w:proofErr w:type="spellStart"/>
      <w:r w:rsidRPr="00340DAD">
        <w:rPr>
          <w:sz w:val="20"/>
          <w:szCs w:val="20"/>
        </w:rPr>
        <w:t>glyphosate</w:t>
      </w:r>
      <w:proofErr w:type="spellEnd"/>
      <w:r w:rsidRPr="00340DAD">
        <w:rPr>
          <w:sz w:val="20"/>
          <w:szCs w:val="20"/>
        </w:rPr>
        <w:t xml:space="preserve"> as a post-emergence herbicide against both broadleaf and cereal weeds. These Herbicide-tolerant (HT) crops offer farmers a chance to fight weeds while preserving </w:t>
      </w:r>
      <w:r w:rsidRPr="00340DAD">
        <w:rPr>
          <w:sz w:val="20"/>
          <w:szCs w:val="20"/>
        </w:rPr>
        <w:lastRenderedPageBreak/>
        <w:t>the topsoil. They give farmers the flexibility to apply herbicides only when needed, to control total input of herbicides and to use herbicides with preferred environmental characteristics. Advantages of Herbicide Tolerant Crops include excellent weed control and hence higher crop yields, reduced numbers of sprays in a season, reduced fuel use, reduced soil compaction, use of low toxicity compounds which do not remain active in the soil and ability to use no-till or conservation-till systems, with consequent benefits to soil structure and organisms (</w:t>
      </w:r>
      <w:proofErr w:type="spellStart"/>
      <w:r w:rsidRPr="00340DAD">
        <w:rPr>
          <w:sz w:val="20"/>
          <w:szCs w:val="20"/>
        </w:rPr>
        <w:t>Felsot</w:t>
      </w:r>
      <w:proofErr w:type="spellEnd"/>
      <w:r w:rsidRPr="00340DAD">
        <w:rPr>
          <w:sz w:val="20"/>
          <w:szCs w:val="20"/>
        </w:rPr>
        <w:t>, 2000).</w:t>
      </w:r>
    </w:p>
    <w:p w:rsidR="00550B4F" w:rsidRPr="00340DAD" w:rsidRDefault="00550B4F" w:rsidP="00340DAD">
      <w:pPr>
        <w:snapToGrid w:val="0"/>
        <w:jc w:val="both"/>
        <w:rPr>
          <w:b/>
          <w:sz w:val="20"/>
          <w:szCs w:val="20"/>
        </w:rPr>
      </w:pPr>
      <w:r w:rsidRPr="00340DAD">
        <w:rPr>
          <w:b/>
          <w:sz w:val="20"/>
          <w:szCs w:val="20"/>
        </w:rPr>
        <w:t xml:space="preserve">2. Anatomy of Maize </w:t>
      </w:r>
      <w:r w:rsidRPr="00340DAD">
        <w:rPr>
          <w:sz w:val="20"/>
          <w:szCs w:val="20"/>
        </w:rPr>
        <w:t>(</w:t>
      </w:r>
      <w:proofErr w:type="spellStart"/>
      <w:r w:rsidRPr="00340DAD">
        <w:rPr>
          <w:i/>
          <w:sz w:val="20"/>
          <w:szCs w:val="20"/>
        </w:rPr>
        <w:t>Zea</w:t>
      </w:r>
      <w:proofErr w:type="spellEnd"/>
      <w:r w:rsidRPr="00340DAD">
        <w:rPr>
          <w:i/>
          <w:sz w:val="20"/>
          <w:szCs w:val="20"/>
        </w:rPr>
        <w:t xml:space="preserve"> </w:t>
      </w:r>
      <w:proofErr w:type="spellStart"/>
      <w:r w:rsidRPr="00340DAD">
        <w:rPr>
          <w:i/>
          <w:sz w:val="20"/>
          <w:szCs w:val="20"/>
        </w:rPr>
        <w:t>mays</w:t>
      </w:r>
      <w:proofErr w:type="spellEnd"/>
      <w:r w:rsidRPr="00340DAD">
        <w:rPr>
          <w:sz w:val="20"/>
          <w:szCs w:val="20"/>
        </w:rPr>
        <w:t xml:space="preserve"> L.)</w:t>
      </w:r>
    </w:p>
    <w:p w:rsidR="00550B4F" w:rsidRPr="00340DAD" w:rsidRDefault="00550B4F" w:rsidP="00340DAD">
      <w:pPr>
        <w:snapToGrid w:val="0"/>
        <w:ind w:firstLine="425"/>
        <w:jc w:val="both"/>
        <w:rPr>
          <w:sz w:val="20"/>
          <w:szCs w:val="20"/>
        </w:rPr>
      </w:pPr>
      <w:r w:rsidRPr="00340DAD">
        <w:rPr>
          <w:sz w:val="20"/>
          <w:szCs w:val="20"/>
        </w:rPr>
        <w:t>Most maize plants consist of a stalk, growing vertically upward from the ground varying in height due to maize variety or growing environment. It is reported that a typical maize plant with 7 to 10 feet tall stalk have 16 to 22 leaves (Anonymous, 2012). Leaves are attached to the nodes and the leaf lower part wraps itself around the stalk. Typically the lowest four nodes are below ground (</w:t>
      </w:r>
      <w:proofErr w:type="spellStart"/>
      <w:r w:rsidRPr="00340DAD">
        <w:rPr>
          <w:sz w:val="20"/>
          <w:szCs w:val="20"/>
        </w:rPr>
        <w:t>Kowles</w:t>
      </w:r>
      <w:proofErr w:type="spellEnd"/>
      <w:r w:rsidRPr="00340DAD">
        <w:rPr>
          <w:sz w:val="20"/>
          <w:szCs w:val="20"/>
        </w:rPr>
        <w:t xml:space="preserve"> &amp; Phillips, 1988). Roots develop from each of these nodes. Maize is a hermaphrodite containing both male and female parts. The male part is known as the tassel and the female floral organ is called an ear. The immature ear consists of a cob, eggs that develop into kernels after pollination, and silks. Following pollination, a male sex cell grows down each silk to a single egg and fertilization (the union of the male and female sex cells) occurs. The fertilized egg develops into a kernel and inside each kernel is a single embryo (a new plant). A vigorous maize plant may have 500 to 1000 kernels on a single ear.</w:t>
      </w:r>
    </w:p>
    <w:p w:rsidR="00550B4F" w:rsidRPr="00340DAD" w:rsidRDefault="00550B4F" w:rsidP="00340DAD">
      <w:pPr>
        <w:snapToGrid w:val="0"/>
        <w:jc w:val="both"/>
        <w:rPr>
          <w:b/>
          <w:sz w:val="20"/>
          <w:szCs w:val="20"/>
        </w:rPr>
      </w:pPr>
      <w:r w:rsidRPr="00340DAD">
        <w:rPr>
          <w:b/>
          <w:sz w:val="20"/>
          <w:szCs w:val="20"/>
        </w:rPr>
        <w:t>2.1. Endosperm Development in Maize</w:t>
      </w:r>
    </w:p>
    <w:p w:rsidR="00550B4F" w:rsidRPr="00340DAD" w:rsidRDefault="00550B4F" w:rsidP="00340DAD">
      <w:pPr>
        <w:snapToGrid w:val="0"/>
        <w:ind w:firstLine="425"/>
        <w:jc w:val="both"/>
        <w:rPr>
          <w:sz w:val="20"/>
          <w:szCs w:val="20"/>
        </w:rPr>
      </w:pPr>
      <w:r w:rsidRPr="00340DAD">
        <w:rPr>
          <w:sz w:val="20"/>
          <w:szCs w:val="20"/>
        </w:rPr>
        <w:t>Endosperm development is of great interest and importance both in agriculture, for biotechnical improvement, and in developmental biology research (</w:t>
      </w:r>
      <w:proofErr w:type="spellStart"/>
      <w:r w:rsidRPr="00340DAD">
        <w:rPr>
          <w:sz w:val="20"/>
          <w:szCs w:val="20"/>
        </w:rPr>
        <w:t>Clore</w:t>
      </w:r>
      <w:proofErr w:type="spellEnd"/>
      <w:r w:rsidRPr="00340DAD">
        <w:rPr>
          <w:sz w:val="20"/>
          <w:szCs w:val="20"/>
        </w:rPr>
        <w:t xml:space="preserve"> </w:t>
      </w:r>
      <w:r w:rsidRPr="00340DAD">
        <w:rPr>
          <w:i/>
          <w:sz w:val="20"/>
          <w:szCs w:val="20"/>
        </w:rPr>
        <w:t>et al</w:t>
      </w:r>
      <w:r w:rsidRPr="00340DAD">
        <w:rPr>
          <w:sz w:val="20"/>
          <w:szCs w:val="20"/>
        </w:rPr>
        <w:t xml:space="preserve">., 1996; Lopes &amp; </w:t>
      </w:r>
      <w:proofErr w:type="spellStart"/>
      <w:r w:rsidRPr="00340DAD">
        <w:rPr>
          <w:sz w:val="20"/>
          <w:szCs w:val="20"/>
        </w:rPr>
        <w:t>Larkins</w:t>
      </w:r>
      <w:proofErr w:type="spellEnd"/>
      <w:r w:rsidRPr="00340DAD">
        <w:rPr>
          <w:sz w:val="20"/>
          <w:szCs w:val="20"/>
        </w:rPr>
        <w:t xml:space="preserve">, 1993; Olsen </w:t>
      </w:r>
      <w:r w:rsidRPr="00340DAD">
        <w:rPr>
          <w:i/>
          <w:sz w:val="20"/>
          <w:szCs w:val="20"/>
        </w:rPr>
        <w:t>et al</w:t>
      </w:r>
      <w:r w:rsidRPr="00340DAD">
        <w:rPr>
          <w:sz w:val="20"/>
          <w:szCs w:val="20"/>
        </w:rPr>
        <w:t xml:space="preserve">., 1992). It has been extensively studied morphologically, ultra-structurally, and </w:t>
      </w:r>
      <w:proofErr w:type="spellStart"/>
      <w:r w:rsidRPr="00340DAD">
        <w:rPr>
          <w:sz w:val="20"/>
          <w:szCs w:val="20"/>
        </w:rPr>
        <w:t>histo</w:t>
      </w:r>
      <w:proofErr w:type="spellEnd"/>
      <w:r w:rsidRPr="00340DAD">
        <w:rPr>
          <w:sz w:val="20"/>
          <w:szCs w:val="20"/>
        </w:rPr>
        <w:t xml:space="preserve">-chemically; however, there is a lack of information on sperm–central cell fusion and on early molecular events after fertilization. Russell explain the process of fertilization in angiosperms, he elaborated that fertilization occurs due to the two sperm cells of a pollen grain or tube: in which one fuses with the egg and the other with the central cell (Russell, 1992). Goldberg named these processes as double fertilization that results in the formation of an embryo and endosperm tissue (Goldberg </w:t>
      </w:r>
      <w:r w:rsidRPr="00340DAD">
        <w:rPr>
          <w:i/>
          <w:sz w:val="20"/>
          <w:szCs w:val="20"/>
        </w:rPr>
        <w:t>et al</w:t>
      </w:r>
      <w:r w:rsidRPr="00340DAD">
        <w:rPr>
          <w:sz w:val="20"/>
          <w:szCs w:val="20"/>
        </w:rPr>
        <w:t xml:space="preserve">., 1994). Double fertilization in maize after pollination in the plant has been widely investigated both cytological and ultra-structurally (Diboll, 1968; Diboll &amp; Larson, 1966; Mol </w:t>
      </w:r>
      <w:r w:rsidRPr="00340DAD">
        <w:rPr>
          <w:i/>
          <w:sz w:val="20"/>
          <w:szCs w:val="20"/>
        </w:rPr>
        <w:t>et al</w:t>
      </w:r>
      <w:r w:rsidRPr="00340DAD">
        <w:rPr>
          <w:sz w:val="20"/>
          <w:szCs w:val="20"/>
        </w:rPr>
        <w:t xml:space="preserve">., 1994; Rhodes </w:t>
      </w:r>
      <w:r w:rsidRPr="00340DAD">
        <w:rPr>
          <w:i/>
          <w:sz w:val="20"/>
          <w:szCs w:val="20"/>
        </w:rPr>
        <w:t>et al</w:t>
      </w:r>
      <w:r w:rsidRPr="00340DAD">
        <w:rPr>
          <w:sz w:val="20"/>
          <w:szCs w:val="20"/>
        </w:rPr>
        <w:t>., 1988) and during in vitro ovary culture (</w:t>
      </w:r>
      <w:proofErr w:type="spellStart"/>
      <w:r w:rsidRPr="00340DAD">
        <w:rPr>
          <w:sz w:val="20"/>
          <w:szCs w:val="20"/>
        </w:rPr>
        <w:t>Schel</w:t>
      </w:r>
      <w:proofErr w:type="spellEnd"/>
      <w:r w:rsidRPr="00340DAD">
        <w:rPr>
          <w:sz w:val="20"/>
          <w:szCs w:val="20"/>
        </w:rPr>
        <w:t xml:space="preserve"> &amp; </w:t>
      </w:r>
      <w:proofErr w:type="spellStart"/>
      <w:r w:rsidRPr="00340DAD">
        <w:rPr>
          <w:sz w:val="20"/>
          <w:szCs w:val="20"/>
        </w:rPr>
        <w:t>Kieft</w:t>
      </w:r>
      <w:proofErr w:type="spellEnd"/>
      <w:r w:rsidRPr="00340DAD">
        <w:rPr>
          <w:sz w:val="20"/>
          <w:szCs w:val="20"/>
        </w:rPr>
        <w:t>, 1986).</w:t>
      </w:r>
      <w:r w:rsidR="002D34B8" w:rsidRPr="00340DAD">
        <w:rPr>
          <w:sz w:val="20"/>
          <w:szCs w:val="20"/>
        </w:rPr>
        <w:t xml:space="preserve"> </w:t>
      </w:r>
      <w:proofErr w:type="spellStart"/>
      <w:r w:rsidRPr="00340DAD">
        <w:rPr>
          <w:sz w:val="20"/>
          <w:szCs w:val="20"/>
        </w:rPr>
        <w:t>Clore</w:t>
      </w:r>
      <w:proofErr w:type="spellEnd"/>
      <w:r w:rsidRPr="00340DAD">
        <w:rPr>
          <w:sz w:val="20"/>
          <w:szCs w:val="20"/>
        </w:rPr>
        <w:t xml:space="preserve"> </w:t>
      </w:r>
      <w:r w:rsidRPr="00340DAD">
        <w:rPr>
          <w:i/>
          <w:sz w:val="20"/>
          <w:szCs w:val="20"/>
        </w:rPr>
        <w:t>et al</w:t>
      </w:r>
      <w:r w:rsidRPr="00340DAD">
        <w:rPr>
          <w:sz w:val="20"/>
          <w:szCs w:val="20"/>
        </w:rPr>
        <w:t xml:space="preserve">., (1996) described maize endosperm development and illuminate that it can be divided into four stages. </w:t>
      </w:r>
      <w:r w:rsidRPr="00340DAD">
        <w:rPr>
          <w:sz w:val="20"/>
          <w:szCs w:val="20"/>
        </w:rPr>
        <w:lastRenderedPageBreak/>
        <w:t>During stage I [DAP], rapid nuclear divisions without cell wall formation occur (</w:t>
      </w:r>
      <w:proofErr w:type="spellStart"/>
      <w:r w:rsidRPr="00340DAD">
        <w:rPr>
          <w:sz w:val="20"/>
          <w:szCs w:val="20"/>
        </w:rPr>
        <w:t>syncytium</w:t>
      </w:r>
      <w:proofErr w:type="spellEnd"/>
      <w:r w:rsidRPr="00340DAD">
        <w:rPr>
          <w:sz w:val="20"/>
          <w:szCs w:val="20"/>
        </w:rPr>
        <w:t xml:space="preserve"> formation). During stage II (</w:t>
      </w:r>
      <w:proofErr w:type="spellStart"/>
      <w:r w:rsidRPr="00340DAD">
        <w:rPr>
          <w:sz w:val="20"/>
          <w:szCs w:val="20"/>
        </w:rPr>
        <w:t>cellularization</w:t>
      </w:r>
      <w:proofErr w:type="spellEnd"/>
      <w:r w:rsidRPr="00340DAD">
        <w:rPr>
          <w:sz w:val="20"/>
          <w:szCs w:val="20"/>
        </w:rPr>
        <w:t xml:space="preserve">, 3 to 5 DAP), Cell wall formation around the single nuclei takes place, resulting in a tissue with </w:t>
      </w:r>
      <w:proofErr w:type="spellStart"/>
      <w:r w:rsidRPr="00340DAD">
        <w:rPr>
          <w:sz w:val="20"/>
          <w:szCs w:val="20"/>
        </w:rPr>
        <w:t>uninucleate</w:t>
      </w:r>
      <w:proofErr w:type="spellEnd"/>
      <w:r w:rsidRPr="00340DAD">
        <w:rPr>
          <w:sz w:val="20"/>
          <w:szCs w:val="20"/>
        </w:rPr>
        <w:t xml:space="preserve"> cells followed by stage III, which is characterized by the occurrence of mitotic divisions until z12 DAP in the centrally located cells and until 20 to 25 DAP in the peripheral tissue. Starch grains and protein bodies accumulate in the center of the tissue. This process starts during stage III at z10 DAP and continues during stage IV, when the maize kernels desiccate and cell death of the endosperm occurs. In maize, zygotes produced in vitro divide (</w:t>
      </w:r>
      <w:proofErr w:type="spellStart"/>
      <w:r w:rsidRPr="00340DAD">
        <w:rPr>
          <w:sz w:val="20"/>
          <w:szCs w:val="20"/>
        </w:rPr>
        <w:t>Digonnet</w:t>
      </w:r>
      <w:proofErr w:type="spellEnd"/>
      <w:r w:rsidRPr="00340DAD">
        <w:rPr>
          <w:sz w:val="20"/>
          <w:szCs w:val="20"/>
        </w:rPr>
        <w:t xml:space="preserve"> </w:t>
      </w:r>
      <w:r w:rsidRPr="00340DAD">
        <w:rPr>
          <w:i/>
          <w:sz w:val="20"/>
          <w:szCs w:val="20"/>
        </w:rPr>
        <w:t>et al</w:t>
      </w:r>
      <w:r w:rsidRPr="00340DAD">
        <w:rPr>
          <w:sz w:val="20"/>
          <w:szCs w:val="20"/>
        </w:rPr>
        <w:t xml:space="preserve">., 1997; </w:t>
      </w:r>
      <w:proofErr w:type="spellStart"/>
      <w:r w:rsidRPr="00340DAD">
        <w:rPr>
          <w:sz w:val="20"/>
          <w:szCs w:val="20"/>
        </w:rPr>
        <w:t>Kranz</w:t>
      </w:r>
      <w:proofErr w:type="spellEnd"/>
      <w:r w:rsidRPr="00340DAD">
        <w:rPr>
          <w:sz w:val="20"/>
          <w:szCs w:val="20"/>
        </w:rPr>
        <w:t xml:space="preserve"> </w:t>
      </w:r>
      <w:r w:rsidRPr="00340DAD">
        <w:rPr>
          <w:i/>
          <w:sz w:val="20"/>
          <w:szCs w:val="20"/>
        </w:rPr>
        <w:t>et al</w:t>
      </w:r>
      <w:r w:rsidRPr="00340DAD">
        <w:rPr>
          <w:sz w:val="20"/>
          <w:szCs w:val="20"/>
        </w:rPr>
        <w:t xml:space="preserve">., 1991; </w:t>
      </w:r>
      <w:proofErr w:type="spellStart"/>
      <w:r w:rsidRPr="00340DAD">
        <w:rPr>
          <w:sz w:val="20"/>
          <w:szCs w:val="20"/>
        </w:rPr>
        <w:t>Kranz</w:t>
      </w:r>
      <w:proofErr w:type="spellEnd"/>
      <w:r w:rsidRPr="00340DAD">
        <w:rPr>
          <w:sz w:val="20"/>
          <w:szCs w:val="20"/>
        </w:rPr>
        <w:t xml:space="preserve"> &amp; </w:t>
      </w:r>
      <w:proofErr w:type="spellStart"/>
      <w:r w:rsidRPr="00340DAD">
        <w:rPr>
          <w:sz w:val="20"/>
          <w:szCs w:val="20"/>
        </w:rPr>
        <w:t>Lörz</w:t>
      </w:r>
      <w:proofErr w:type="spellEnd"/>
      <w:r w:rsidRPr="00340DAD">
        <w:rPr>
          <w:sz w:val="20"/>
          <w:szCs w:val="20"/>
        </w:rPr>
        <w:t>, 1994) and can regenerate via direct, primary embryogenesis into fertile plants (</w:t>
      </w:r>
      <w:proofErr w:type="spellStart"/>
      <w:r w:rsidRPr="00340DAD">
        <w:rPr>
          <w:sz w:val="20"/>
          <w:szCs w:val="20"/>
        </w:rPr>
        <w:t>Kranz</w:t>
      </w:r>
      <w:proofErr w:type="spellEnd"/>
      <w:r w:rsidRPr="00340DAD">
        <w:rPr>
          <w:sz w:val="20"/>
          <w:szCs w:val="20"/>
        </w:rPr>
        <w:t xml:space="preserve"> &amp; </w:t>
      </w:r>
      <w:proofErr w:type="spellStart"/>
      <w:r w:rsidRPr="00340DAD">
        <w:rPr>
          <w:sz w:val="20"/>
          <w:szCs w:val="20"/>
        </w:rPr>
        <w:t>Lorz</w:t>
      </w:r>
      <w:proofErr w:type="spellEnd"/>
      <w:r w:rsidRPr="00340DAD">
        <w:rPr>
          <w:sz w:val="20"/>
          <w:szCs w:val="20"/>
        </w:rPr>
        <w:t>, 1993).</w:t>
      </w:r>
    </w:p>
    <w:p w:rsidR="00550B4F" w:rsidRPr="00340DAD" w:rsidRDefault="00550B4F" w:rsidP="00340DAD">
      <w:pPr>
        <w:snapToGrid w:val="0"/>
        <w:jc w:val="both"/>
        <w:rPr>
          <w:b/>
          <w:sz w:val="20"/>
          <w:szCs w:val="20"/>
        </w:rPr>
      </w:pPr>
      <w:r w:rsidRPr="00340DAD">
        <w:rPr>
          <w:b/>
          <w:sz w:val="20"/>
          <w:szCs w:val="20"/>
        </w:rPr>
        <w:t>2.3. Regeneration in Maize</w:t>
      </w:r>
    </w:p>
    <w:p w:rsidR="00550B4F" w:rsidRPr="00340DAD" w:rsidRDefault="00550B4F" w:rsidP="00340DAD">
      <w:pPr>
        <w:snapToGrid w:val="0"/>
        <w:ind w:firstLine="425"/>
        <w:jc w:val="both"/>
        <w:rPr>
          <w:sz w:val="20"/>
          <w:szCs w:val="20"/>
        </w:rPr>
      </w:pPr>
      <w:r w:rsidRPr="00340DAD">
        <w:rPr>
          <w:sz w:val="20"/>
          <w:szCs w:val="20"/>
        </w:rPr>
        <w:t xml:space="preserve">Maize is herbaceous monocot with an annual cycle. Its embryo lies embedded in the endosperm at one side. </w:t>
      </w:r>
      <w:proofErr w:type="spellStart"/>
      <w:r w:rsidRPr="00340DAD">
        <w:rPr>
          <w:sz w:val="20"/>
          <w:szCs w:val="20"/>
        </w:rPr>
        <w:t>Abbe</w:t>
      </w:r>
      <w:proofErr w:type="spellEnd"/>
      <w:r w:rsidRPr="00340DAD">
        <w:rPr>
          <w:sz w:val="20"/>
          <w:szCs w:val="20"/>
        </w:rPr>
        <w:t xml:space="preserve"> &amp; Stein, (1954) has described eight different stages of zygotic embryo development. However, the development of somatic embryogenesis system adept of plantlet regeneration is still in its beginning. Somatic embryogenesis has been validated in immature embryos culture (Armstrong &amp; Green, 1985; </w:t>
      </w:r>
      <w:proofErr w:type="spellStart"/>
      <w:r w:rsidRPr="00340DAD">
        <w:rPr>
          <w:sz w:val="20"/>
          <w:szCs w:val="20"/>
        </w:rPr>
        <w:t>Emons</w:t>
      </w:r>
      <w:proofErr w:type="spellEnd"/>
      <w:r w:rsidRPr="00340DAD">
        <w:rPr>
          <w:sz w:val="20"/>
          <w:szCs w:val="20"/>
        </w:rPr>
        <w:t xml:space="preserve"> &amp; </w:t>
      </w:r>
      <w:proofErr w:type="spellStart"/>
      <w:r w:rsidRPr="00340DAD">
        <w:rPr>
          <w:sz w:val="20"/>
          <w:szCs w:val="20"/>
        </w:rPr>
        <w:t>Kieft</w:t>
      </w:r>
      <w:proofErr w:type="spellEnd"/>
      <w:r w:rsidRPr="00340DAD">
        <w:rPr>
          <w:sz w:val="20"/>
          <w:szCs w:val="20"/>
        </w:rPr>
        <w:t xml:space="preserve">, 1991; </w:t>
      </w:r>
      <w:proofErr w:type="spellStart"/>
      <w:r w:rsidRPr="00340DAD">
        <w:rPr>
          <w:sz w:val="20"/>
          <w:szCs w:val="20"/>
        </w:rPr>
        <w:t>Fransz</w:t>
      </w:r>
      <w:proofErr w:type="spellEnd"/>
      <w:r w:rsidRPr="00340DAD">
        <w:rPr>
          <w:sz w:val="20"/>
          <w:szCs w:val="20"/>
        </w:rPr>
        <w:t xml:space="preserve"> &amp; </w:t>
      </w:r>
      <w:proofErr w:type="spellStart"/>
      <w:r w:rsidRPr="00340DAD">
        <w:rPr>
          <w:sz w:val="20"/>
          <w:szCs w:val="20"/>
        </w:rPr>
        <w:t>Schel</w:t>
      </w:r>
      <w:proofErr w:type="spellEnd"/>
      <w:r w:rsidRPr="00340DAD">
        <w:rPr>
          <w:sz w:val="20"/>
          <w:szCs w:val="20"/>
        </w:rPr>
        <w:t xml:space="preserve">, 1991; </w:t>
      </w:r>
      <w:proofErr w:type="spellStart"/>
      <w:r w:rsidRPr="00340DAD">
        <w:rPr>
          <w:sz w:val="20"/>
          <w:szCs w:val="20"/>
        </w:rPr>
        <w:t>Vasil</w:t>
      </w:r>
      <w:proofErr w:type="spellEnd"/>
      <w:r w:rsidRPr="00340DAD">
        <w:rPr>
          <w:sz w:val="20"/>
          <w:szCs w:val="20"/>
        </w:rPr>
        <w:t xml:space="preserve"> &amp; </w:t>
      </w:r>
      <w:proofErr w:type="spellStart"/>
      <w:r w:rsidRPr="00340DAD">
        <w:rPr>
          <w:sz w:val="20"/>
          <w:szCs w:val="20"/>
        </w:rPr>
        <w:t>Vasil</w:t>
      </w:r>
      <w:proofErr w:type="spellEnd"/>
      <w:r w:rsidRPr="00340DAD">
        <w:rPr>
          <w:sz w:val="20"/>
          <w:szCs w:val="20"/>
        </w:rPr>
        <w:t xml:space="preserve">, 1986). Plant regeneration via somatic embryogenesis starts with one or only a few cells, this type of regeneration is important for plant production and plant biotechnology such as </w:t>
      </w:r>
      <w:proofErr w:type="spellStart"/>
      <w:r w:rsidRPr="00340DAD">
        <w:rPr>
          <w:sz w:val="20"/>
          <w:szCs w:val="20"/>
        </w:rPr>
        <w:t>somaclonal</w:t>
      </w:r>
      <w:proofErr w:type="spellEnd"/>
      <w:r w:rsidRPr="00340DAD">
        <w:rPr>
          <w:sz w:val="20"/>
          <w:szCs w:val="20"/>
        </w:rPr>
        <w:t xml:space="preserve"> propagation, multiplication and especially genetic transformation. This assemblage of techniques can be directed toward production of identical plants or to induce variability (Gordon-</w:t>
      </w:r>
      <w:proofErr w:type="spellStart"/>
      <w:r w:rsidRPr="00340DAD">
        <w:rPr>
          <w:sz w:val="20"/>
          <w:szCs w:val="20"/>
        </w:rPr>
        <w:t>Kamm</w:t>
      </w:r>
      <w:proofErr w:type="spellEnd"/>
      <w:r w:rsidRPr="00340DAD">
        <w:rPr>
          <w:sz w:val="20"/>
          <w:szCs w:val="20"/>
        </w:rPr>
        <w:t xml:space="preserve"> </w:t>
      </w:r>
      <w:r w:rsidRPr="00340DAD">
        <w:rPr>
          <w:i/>
          <w:sz w:val="20"/>
          <w:szCs w:val="20"/>
        </w:rPr>
        <w:t>et al</w:t>
      </w:r>
      <w:r w:rsidRPr="00340DAD">
        <w:rPr>
          <w:sz w:val="20"/>
          <w:szCs w:val="20"/>
        </w:rPr>
        <w:t>., 1990). The conventional method techniques of crop improvement in agricultural system involve a search for stain of plant. It is suggested that, the possible to produce asexual embryos in vitro. Synthetic seeds technology is one of the important applications of somatic embryogenesis. In these first synthetic seed system, somatic embryo is encapsulation in protective alginate matrix with provides mechanical support, protection and was coated with a wax film to prevent desiccation. However, the stage life and vigor of synthetic seed is limited.</w:t>
      </w:r>
      <w:r w:rsidR="00E37E35">
        <w:rPr>
          <w:sz w:val="20"/>
          <w:szCs w:val="20"/>
        </w:rPr>
        <w:t xml:space="preserve"> </w:t>
      </w:r>
      <w:r w:rsidRPr="00340DAD">
        <w:rPr>
          <w:sz w:val="20"/>
          <w:szCs w:val="20"/>
        </w:rPr>
        <w:t xml:space="preserve">An </w:t>
      </w:r>
      <w:proofErr w:type="spellStart"/>
      <w:r w:rsidRPr="00340DAD">
        <w:rPr>
          <w:sz w:val="20"/>
          <w:szCs w:val="20"/>
        </w:rPr>
        <w:t>efﬁcient</w:t>
      </w:r>
      <w:proofErr w:type="spellEnd"/>
      <w:r w:rsidRPr="00340DAD">
        <w:rPr>
          <w:sz w:val="20"/>
          <w:szCs w:val="20"/>
        </w:rPr>
        <w:t xml:space="preserve"> seed-based protocol for the production of maize shoot </w:t>
      </w:r>
      <w:proofErr w:type="spellStart"/>
      <w:r w:rsidRPr="00340DAD">
        <w:rPr>
          <w:sz w:val="20"/>
          <w:szCs w:val="20"/>
        </w:rPr>
        <w:t>meristem</w:t>
      </w:r>
      <w:proofErr w:type="spellEnd"/>
      <w:r w:rsidRPr="00340DAD">
        <w:rPr>
          <w:sz w:val="20"/>
          <w:szCs w:val="20"/>
        </w:rPr>
        <w:t xml:space="preserve"> cultures was developed (</w:t>
      </w:r>
      <w:proofErr w:type="spellStart"/>
      <w:r w:rsidRPr="00340DAD">
        <w:rPr>
          <w:sz w:val="20"/>
          <w:szCs w:val="20"/>
        </w:rPr>
        <w:t>Zhong</w:t>
      </w:r>
      <w:proofErr w:type="spellEnd"/>
      <w:r w:rsidRPr="00340DAD">
        <w:rPr>
          <w:sz w:val="20"/>
          <w:szCs w:val="20"/>
        </w:rPr>
        <w:t xml:space="preserve"> </w:t>
      </w:r>
      <w:r w:rsidRPr="00340DAD">
        <w:rPr>
          <w:i/>
          <w:sz w:val="20"/>
          <w:szCs w:val="20"/>
        </w:rPr>
        <w:t>et al</w:t>
      </w:r>
      <w:r w:rsidRPr="00340DAD">
        <w:rPr>
          <w:sz w:val="20"/>
          <w:szCs w:val="20"/>
        </w:rPr>
        <w:t xml:space="preserve">., 1992) and </w:t>
      </w:r>
      <w:proofErr w:type="spellStart"/>
      <w:r w:rsidRPr="00340DAD">
        <w:rPr>
          <w:sz w:val="20"/>
          <w:szCs w:val="20"/>
        </w:rPr>
        <w:t>modiﬁed</w:t>
      </w:r>
      <w:proofErr w:type="spellEnd"/>
      <w:r w:rsidRPr="00340DAD">
        <w:rPr>
          <w:sz w:val="20"/>
          <w:szCs w:val="20"/>
        </w:rPr>
        <w:t xml:space="preserve"> by several authors. The </w:t>
      </w:r>
      <w:proofErr w:type="spellStart"/>
      <w:r w:rsidRPr="00340DAD">
        <w:rPr>
          <w:sz w:val="20"/>
          <w:szCs w:val="20"/>
        </w:rPr>
        <w:t>meristem</w:t>
      </w:r>
      <w:proofErr w:type="spellEnd"/>
      <w:r w:rsidRPr="00340DAD">
        <w:rPr>
          <w:sz w:val="20"/>
          <w:szCs w:val="20"/>
        </w:rPr>
        <w:t xml:space="preserve"> culture derived from shoot tips of maize seedlings has been successfully used as a for </w:t>
      </w:r>
      <w:proofErr w:type="spellStart"/>
      <w:r w:rsidRPr="00340DAD">
        <w:rPr>
          <w:sz w:val="20"/>
          <w:szCs w:val="20"/>
        </w:rPr>
        <w:t>biolistic</w:t>
      </w:r>
      <w:proofErr w:type="spellEnd"/>
      <w:r w:rsidRPr="00340DAD">
        <w:rPr>
          <w:sz w:val="20"/>
          <w:szCs w:val="20"/>
        </w:rPr>
        <w:t xml:space="preserve"> transformation (</w:t>
      </w:r>
      <w:proofErr w:type="spellStart"/>
      <w:r w:rsidRPr="00340DAD">
        <w:rPr>
          <w:sz w:val="20"/>
          <w:szCs w:val="20"/>
        </w:rPr>
        <w:t>Zhong</w:t>
      </w:r>
      <w:proofErr w:type="spellEnd"/>
      <w:r w:rsidRPr="00340DAD">
        <w:rPr>
          <w:sz w:val="20"/>
          <w:szCs w:val="20"/>
        </w:rPr>
        <w:t xml:space="preserve"> </w:t>
      </w:r>
      <w:r w:rsidRPr="00340DAD">
        <w:rPr>
          <w:i/>
          <w:sz w:val="20"/>
          <w:szCs w:val="20"/>
        </w:rPr>
        <w:t>et al</w:t>
      </w:r>
      <w:r w:rsidRPr="00340DAD">
        <w:rPr>
          <w:sz w:val="20"/>
          <w:szCs w:val="20"/>
        </w:rPr>
        <w:t>., 1996).</w:t>
      </w:r>
    </w:p>
    <w:p w:rsidR="00550B4F" w:rsidRPr="00340DAD" w:rsidRDefault="00550B4F" w:rsidP="00340DAD">
      <w:pPr>
        <w:snapToGrid w:val="0"/>
        <w:jc w:val="both"/>
        <w:rPr>
          <w:b/>
          <w:sz w:val="20"/>
          <w:szCs w:val="20"/>
        </w:rPr>
      </w:pPr>
      <w:r w:rsidRPr="00340DAD">
        <w:rPr>
          <w:b/>
          <w:sz w:val="20"/>
          <w:szCs w:val="20"/>
        </w:rPr>
        <w:t>2.4. Major Problems of Maize</w:t>
      </w:r>
    </w:p>
    <w:p w:rsidR="00550B4F" w:rsidRPr="00340DAD" w:rsidRDefault="00550B4F" w:rsidP="00340DAD">
      <w:pPr>
        <w:snapToGrid w:val="0"/>
        <w:ind w:firstLine="425"/>
        <w:jc w:val="both"/>
        <w:rPr>
          <w:sz w:val="20"/>
          <w:szCs w:val="20"/>
        </w:rPr>
      </w:pPr>
      <w:r w:rsidRPr="00340DAD">
        <w:rPr>
          <w:sz w:val="20"/>
          <w:szCs w:val="20"/>
        </w:rPr>
        <w:t xml:space="preserve">Maize instead of being vigorous and tall is very sensitive to weed competition at early stages of growth. </w:t>
      </w:r>
      <w:proofErr w:type="spellStart"/>
      <w:r w:rsidRPr="00340DAD">
        <w:rPr>
          <w:sz w:val="20"/>
          <w:szCs w:val="20"/>
        </w:rPr>
        <w:t>Rehman</w:t>
      </w:r>
      <w:proofErr w:type="spellEnd"/>
      <w:r w:rsidRPr="00340DAD">
        <w:rPr>
          <w:sz w:val="20"/>
          <w:szCs w:val="20"/>
        </w:rPr>
        <w:t xml:space="preserve">, (1985) reported that weed lead to </w:t>
      </w:r>
      <w:r w:rsidRPr="00340DAD">
        <w:rPr>
          <w:sz w:val="20"/>
          <w:szCs w:val="20"/>
        </w:rPr>
        <w:lastRenderedPageBreak/>
        <w:t xml:space="preserve">more than 30% losses in maize yield. In Pakistan, on an average 45% reduction in maize yield due to weeds infestation has been reported (Rashid and </w:t>
      </w:r>
      <w:proofErr w:type="spellStart"/>
      <w:r w:rsidRPr="00340DAD">
        <w:rPr>
          <w:sz w:val="20"/>
          <w:szCs w:val="20"/>
        </w:rPr>
        <w:t>Shahida</w:t>
      </w:r>
      <w:proofErr w:type="spellEnd"/>
      <w:r w:rsidRPr="00340DAD">
        <w:rPr>
          <w:sz w:val="20"/>
          <w:szCs w:val="20"/>
        </w:rPr>
        <w:t>, 1987). However, this lose may increase up to 90% due to uncontrolled weeds. So to control weeds methods such as mulching, herbicide spray or hoe weeding can be used. Chemical weed control is a better supplement to conventional methods and forms an integral part of the modern crop production. Most of the presently available herbicides provide only a narrow spectrum weed control (</w:t>
      </w:r>
      <w:proofErr w:type="spellStart"/>
      <w:r w:rsidRPr="00340DAD">
        <w:rPr>
          <w:sz w:val="20"/>
          <w:szCs w:val="20"/>
        </w:rPr>
        <w:t>Karimi</w:t>
      </w:r>
      <w:proofErr w:type="spellEnd"/>
      <w:r w:rsidRPr="00340DAD">
        <w:rPr>
          <w:sz w:val="20"/>
          <w:szCs w:val="20"/>
        </w:rPr>
        <w:t xml:space="preserve"> </w:t>
      </w:r>
      <w:r w:rsidRPr="00340DAD">
        <w:rPr>
          <w:i/>
          <w:sz w:val="20"/>
          <w:szCs w:val="20"/>
        </w:rPr>
        <w:t>et al</w:t>
      </w:r>
      <w:r w:rsidRPr="00340DAD">
        <w:rPr>
          <w:sz w:val="20"/>
          <w:szCs w:val="20"/>
        </w:rPr>
        <w:t xml:space="preserve">., 2006). </w:t>
      </w:r>
      <w:proofErr w:type="spellStart"/>
      <w:r w:rsidRPr="00340DAD">
        <w:rPr>
          <w:sz w:val="20"/>
          <w:szCs w:val="20"/>
        </w:rPr>
        <w:t>Olorunmaiye</w:t>
      </w:r>
      <w:proofErr w:type="spellEnd"/>
      <w:r w:rsidRPr="00340DAD">
        <w:rPr>
          <w:sz w:val="20"/>
          <w:szCs w:val="20"/>
        </w:rPr>
        <w:t xml:space="preserve"> </w:t>
      </w:r>
      <w:r w:rsidRPr="00340DAD">
        <w:rPr>
          <w:i/>
          <w:sz w:val="20"/>
          <w:szCs w:val="20"/>
        </w:rPr>
        <w:t>et al</w:t>
      </w:r>
      <w:r w:rsidRPr="00340DAD">
        <w:rPr>
          <w:sz w:val="20"/>
          <w:szCs w:val="20"/>
        </w:rPr>
        <w:t>., (2009) checked the use of pre-emergence herbicides, hoe weeding and live mulch of herbaceous cover plants in a maize/cassava intercrop. The pre-emergence herbicides gave satisfactory weed control up to 6WAP, but failed to give season-long weed control. However, better weed control was achieved when the pre-emergence herbicides were supplemented with two hoe-</w:t>
      </w:r>
      <w:proofErr w:type="spellStart"/>
      <w:r w:rsidRPr="00340DAD">
        <w:rPr>
          <w:sz w:val="20"/>
          <w:szCs w:val="20"/>
        </w:rPr>
        <w:t>weedings</w:t>
      </w:r>
      <w:proofErr w:type="spellEnd"/>
      <w:r w:rsidRPr="00340DAD">
        <w:rPr>
          <w:sz w:val="20"/>
          <w:szCs w:val="20"/>
        </w:rPr>
        <w:t>.</w:t>
      </w:r>
      <w:r w:rsidR="002D34B8" w:rsidRPr="00340DAD">
        <w:rPr>
          <w:sz w:val="20"/>
          <w:szCs w:val="20"/>
        </w:rPr>
        <w:t xml:space="preserve"> </w:t>
      </w:r>
      <w:r w:rsidRPr="00340DAD">
        <w:rPr>
          <w:sz w:val="20"/>
          <w:szCs w:val="20"/>
        </w:rPr>
        <w:t xml:space="preserve">Patel </w:t>
      </w:r>
      <w:r w:rsidRPr="00340DAD">
        <w:rPr>
          <w:i/>
          <w:sz w:val="20"/>
          <w:szCs w:val="20"/>
        </w:rPr>
        <w:t>et al</w:t>
      </w:r>
      <w:r w:rsidRPr="00340DAD">
        <w:rPr>
          <w:sz w:val="20"/>
          <w:szCs w:val="20"/>
        </w:rPr>
        <w:t xml:space="preserve">., (2006) observed that maximum weed control efficiency (&gt; 98 %) was achieved with pre-emergence application of </w:t>
      </w:r>
      <w:proofErr w:type="spellStart"/>
      <w:r w:rsidRPr="00340DAD">
        <w:rPr>
          <w:sz w:val="20"/>
          <w:szCs w:val="20"/>
        </w:rPr>
        <w:t>atrazine</w:t>
      </w:r>
      <w:proofErr w:type="spellEnd"/>
      <w:r w:rsidRPr="00340DAD">
        <w:rPr>
          <w:sz w:val="20"/>
          <w:szCs w:val="20"/>
        </w:rPr>
        <w:t xml:space="preserve"> @ 0.5 kg </w:t>
      </w:r>
      <w:proofErr w:type="spellStart"/>
      <w:r w:rsidRPr="00340DAD">
        <w:rPr>
          <w:sz w:val="20"/>
          <w:szCs w:val="20"/>
        </w:rPr>
        <w:t>a.i</w:t>
      </w:r>
      <w:proofErr w:type="spellEnd"/>
      <w:r w:rsidRPr="00340DAD">
        <w:rPr>
          <w:sz w:val="20"/>
          <w:szCs w:val="20"/>
        </w:rPr>
        <w:t xml:space="preserve">./ha in combination with </w:t>
      </w:r>
      <w:proofErr w:type="spellStart"/>
      <w:r w:rsidRPr="00340DAD">
        <w:rPr>
          <w:sz w:val="20"/>
          <w:szCs w:val="20"/>
        </w:rPr>
        <w:t>pendimethalin</w:t>
      </w:r>
      <w:proofErr w:type="spellEnd"/>
      <w:r w:rsidRPr="00340DAD">
        <w:rPr>
          <w:sz w:val="20"/>
          <w:szCs w:val="20"/>
        </w:rPr>
        <w:t xml:space="preserve"> @ 0.25 kg </w:t>
      </w:r>
      <w:proofErr w:type="spellStart"/>
      <w:r w:rsidRPr="00340DAD">
        <w:rPr>
          <w:sz w:val="20"/>
          <w:szCs w:val="20"/>
        </w:rPr>
        <w:t>a.i</w:t>
      </w:r>
      <w:proofErr w:type="spellEnd"/>
      <w:r w:rsidRPr="00340DAD">
        <w:rPr>
          <w:sz w:val="20"/>
          <w:szCs w:val="20"/>
        </w:rPr>
        <w:t xml:space="preserve">./ha and </w:t>
      </w:r>
      <w:proofErr w:type="spellStart"/>
      <w:r w:rsidRPr="00340DAD">
        <w:rPr>
          <w:sz w:val="20"/>
          <w:szCs w:val="20"/>
        </w:rPr>
        <w:t>atrazine</w:t>
      </w:r>
      <w:proofErr w:type="spellEnd"/>
      <w:r w:rsidRPr="00340DAD">
        <w:rPr>
          <w:sz w:val="20"/>
          <w:szCs w:val="20"/>
        </w:rPr>
        <w:t xml:space="preserve"> + </w:t>
      </w:r>
      <w:proofErr w:type="spellStart"/>
      <w:r w:rsidRPr="00340DAD">
        <w:rPr>
          <w:sz w:val="20"/>
          <w:szCs w:val="20"/>
        </w:rPr>
        <w:t>alachlor</w:t>
      </w:r>
      <w:proofErr w:type="spellEnd"/>
      <w:r w:rsidRPr="00340DAD">
        <w:rPr>
          <w:sz w:val="20"/>
          <w:szCs w:val="20"/>
        </w:rPr>
        <w:t xml:space="preserve"> each applied @ 0.5 kg </w:t>
      </w:r>
      <w:proofErr w:type="spellStart"/>
      <w:r w:rsidRPr="00340DAD">
        <w:rPr>
          <w:sz w:val="20"/>
          <w:szCs w:val="20"/>
        </w:rPr>
        <w:t>a.i</w:t>
      </w:r>
      <w:proofErr w:type="spellEnd"/>
      <w:r w:rsidRPr="00340DAD">
        <w:rPr>
          <w:sz w:val="20"/>
          <w:szCs w:val="20"/>
        </w:rPr>
        <w:t>./ha and twice hand weeding carried out at 20 and 40 DAS. Similar trend was observed in grain yield. The best cost effective method of controlling late weeds in maize is by spraying non selective herbicides.</w:t>
      </w:r>
    </w:p>
    <w:p w:rsidR="00550B4F" w:rsidRPr="00340DAD" w:rsidRDefault="00550B4F" w:rsidP="00340DAD">
      <w:pPr>
        <w:snapToGrid w:val="0"/>
        <w:jc w:val="both"/>
        <w:rPr>
          <w:b/>
          <w:sz w:val="20"/>
          <w:szCs w:val="20"/>
        </w:rPr>
      </w:pPr>
      <w:r w:rsidRPr="00340DAD">
        <w:rPr>
          <w:b/>
          <w:sz w:val="20"/>
          <w:szCs w:val="20"/>
        </w:rPr>
        <w:t>3. Plant Transformation</w:t>
      </w:r>
    </w:p>
    <w:p w:rsidR="00550B4F" w:rsidRPr="00340DAD" w:rsidRDefault="00550B4F" w:rsidP="00340DAD">
      <w:pPr>
        <w:snapToGrid w:val="0"/>
        <w:ind w:firstLine="425"/>
        <w:jc w:val="both"/>
        <w:rPr>
          <w:sz w:val="20"/>
          <w:szCs w:val="20"/>
        </w:rPr>
      </w:pPr>
      <w:r w:rsidRPr="00340DAD">
        <w:rPr>
          <w:sz w:val="20"/>
          <w:szCs w:val="20"/>
        </w:rPr>
        <w:t xml:space="preserve">Genetic transformation has become an important tool in the study of basic plant processes and in crop improvement. The development of genetic transformation techniques for the major cereal crops has been relatively slow, mainly as a consequence of their limited susceptibility to </w:t>
      </w:r>
      <w:proofErr w:type="spellStart"/>
      <w:r w:rsidRPr="00340DAD">
        <w:rPr>
          <w:i/>
          <w:sz w:val="20"/>
          <w:szCs w:val="20"/>
        </w:rPr>
        <w:t>Agrobacterium</w:t>
      </w:r>
      <w:proofErr w:type="spellEnd"/>
      <w:r w:rsidRPr="00340DAD">
        <w:rPr>
          <w:sz w:val="20"/>
          <w:szCs w:val="20"/>
        </w:rPr>
        <w:t xml:space="preserve"> and their poor capacity to regenerate fertile plants from protoplasts (Rhodes </w:t>
      </w:r>
      <w:r w:rsidRPr="00340DAD">
        <w:rPr>
          <w:i/>
          <w:sz w:val="20"/>
          <w:szCs w:val="20"/>
        </w:rPr>
        <w:t>et al</w:t>
      </w:r>
      <w:r w:rsidRPr="00340DAD">
        <w:rPr>
          <w:sz w:val="20"/>
          <w:szCs w:val="20"/>
        </w:rPr>
        <w:t xml:space="preserve">., 1988). Plant genetic engineering is progressing very rapidly since the first success of introducing a foreign gene into a plant via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(Fraley </w:t>
      </w:r>
      <w:r w:rsidRPr="00340DAD">
        <w:rPr>
          <w:i/>
          <w:sz w:val="20"/>
          <w:szCs w:val="20"/>
        </w:rPr>
        <w:t>et al</w:t>
      </w:r>
      <w:r w:rsidRPr="00340DAD">
        <w:rPr>
          <w:sz w:val="20"/>
          <w:szCs w:val="20"/>
        </w:rPr>
        <w:t xml:space="preserve">., 1983). Since then the number of transgenic plants produced has increased exponentially. The International Service for Acquisition of </w:t>
      </w:r>
      <w:proofErr w:type="spellStart"/>
      <w:r w:rsidRPr="00340DAD">
        <w:rPr>
          <w:sz w:val="20"/>
          <w:szCs w:val="20"/>
        </w:rPr>
        <w:t>Agri</w:t>
      </w:r>
      <w:proofErr w:type="spellEnd"/>
      <w:r w:rsidRPr="00340DAD">
        <w:rPr>
          <w:sz w:val="20"/>
          <w:szCs w:val="20"/>
        </w:rPr>
        <w:t xml:space="preserve">-biotech Applications (ISAAA) has recently summarized that the area commercially planted with transgenic plants worldwide has increased almost 53 fold, from 1.7 million hectares in 1996 to 90 million in 2005 (Harwood </w:t>
      </w:r>
      <w:r w:rsidRPr="00340DAD">
        <w:rPr>
          <w:i/>
          <w:sz w:val="20"/>
          <w:szCs w:val="20"/>
        </w:rPr>
        <w:t>et al</w:t>
      </w:r>
      <w:r w:rsidRPr="00340DAD">
        <w:rPr>
          <w:sz w:val="20"/>
          <w:szCs w:val="20"/>
        </w:rPr>
        <w:t xml:space="preserve">., 2005). Through genetic engineering, agronomic traits of a particular plant can be improved and furthermore, production of value added products and nutrients can also be obtained. Genetic engineering reduces the time required for introducing a novel trait into plants as compared to conventional breeding. It was postulated for oil palm; up to 80% reduction in time could be achieved for introducing a novel trait through genetic engineering. Furthermore, transgenic plants can be </w:t>
      </w:r>
      <w:r w:rsidRPr="00340DAD">
        <w:rPr>
          <w:sz w:val="20"/>
          <w:szCs w:val="20"/>
        </w:rPr>
        <w:lastRenderedPageBreak/>
        <w:t>used as bioreactors or bio-factories for producing novel products, such as pharmaceuticals, continuously.</w:t>
      </w:r>
    </w:p>
    <w:p w:rsidR="00550B4F" w:rsidRPr="00340DAD" w:rsidRDefault="00550B4F" w:rsidP="00340DAD">
      <w:pPr>
        <w:snapToGrid w:val="0"/>
        <w:jc w:val="both"/>
        <w:rPr>
          <w:b/>
          <w:sz w:val="20"/>
          <w:szCs w:val="20"/>
        </w:rPr>
      </w:pPr>
      <w:r w:rsidRPr="00340DAD">
        <w:rPr>
          <w:b/>
          <w:sz w:val="20"/>
          <w:szCs w:val="20"/>
        </w:rPr>
        <w:t>3.1. Maize Transformation</w:t>
      </w:r>
    </w:p>
    <w:p w:rsidR="00550B4F" w:rsidRPr="00340DAD" w:rsidRDefault="00550B4F" w:rsidP="00340DAD">
      <w:pPr>
        <w:snapToGrid w:val="0"/>
        <w:ind w:firstLine="425"/>
        <w:jc w:val="both"/>
        <w:rPr>
          <w:sz w:val="20"/>
          <w:szCs w:val="20"/>
        </w:rPr>
      </w:pPr>
      <w:r w:rsidRPr="00340DAD">
        <w:rPr>
          <w:sz w:val="20"/>
          <w:szCs w:val="20"/>
        </w:rPr>
        <w:t xml:space="preserve">Different methods and explants can be used to produce genetically </w:t>
      </w:r>
      <w:proofErr w:type="spellStart"/>
      <w:r w:rsidRPr="00340DAD">
        <w:rPr>
          <w:sz w:val="20"/>
          <w:szCs w:val="20"/>
        </w:rPr>
        <w:t>modiﬁed</w:t>
      </w:r>
      <w:proofErr w:type="spellEnd"/>
      <w:r w:rsidRPr="00340DAD">
        <w:rPr>
          <w:sz w:val="20"/>
          <w:szCs w:val="20"/>
        </w:rPr>
        <w:t xml:space="preserve"> maize. Usually freshly isolated or pre-cultured immature embryos (abbreviated as IE and PCIE, respectively) (Ishida </w:t>
      </w:r>
      <w:r w:rsidRPr="00340DAD">
        <w:rPr>
          <w:i/>
          <w:sz w:val="20"/>
          <w:szCs w:val="20"/>
        </w:rPr>
        <w:t>et al</w:t>
      </w:r>
      <w:r w:rsidRPr="00340DAD">
        <w:rPr>
          <w:sz w:val="20"/>
          <w:szCs w:val="20"/>
        </w:rPr>
        <w:t xml:space="preserve">., 1996; </w:t>
      </w:r>
      <w:proofErr w:type="spellStart"/>
      <w:r w:rsidRPr="00340DAD">
        <w:rPr>
          <w:sz w:val="20"/>
          <w:szCs w:val="20"/>
        </w:rPr>
        <w:t>Songstad</w:t>
      </w:r>
      <w:proofErr w:type="spellEnd"/>
      <w:r w:rsidRPr="00340DAD">
        <w:rPr>
          <w:sz w:val="20"/>
          <w:szCs w:val="20"/>
        </w:rPr>
        <w:t xml:space="preserve"> </w:t>
      </w:r>
      <w:r w:rsidRPr="00340DAD">
        <w:rPr>
          <w:i/>
          <w:sz w:val="20"/>
          <w:szCs w:val="20"/>
        </w:rPr>
        <w:t>et al</w:t>
      </w:r>
      <w:r w:rsidRPr="00340DAD">
        <w:rPr>
          <w:sz w:val="20"/>
          <w:szCs w:val="20"/>
        </w:rPr>
        <w:t>., 1996)</w:t>
      </w:r>
      <w:r w:rsidR="00E37E35">
        <w:rPr>
          <w:sz w:val="20"/>
          <w:szCs w:val="20"/>
        </w:rPr>
        <w:t xml:space="preserve"> </w:t>
      </w:r>
      <w:r w:rsidRPr="00340DAD">
        <w:rPr>
          <w:sz w:val="20"/>
          <w:szCs w:val="20"/>
        </w:rPr>
        <w:t xml:space="preserve">as well as </w:t>
      </w:r>
      <w:proofErr w:type="spellStart"/>
      <w:r w:rsidRPr="00340DAD">
        <w:rPr>
          <w:sz w:val="20"/>
          <w:szCs w:val="20"/>
        </w:rPr>
        <w:t>embryogenic</w:t>
      </w:r>
      <w:proofErr w:type="spellEnd"/>
      <w:r w:rsidRPr="00340DAD">
        <w:rPr>
          <w:sz w:val="20"/>
          <w:szCs w:val="20"/>
        </w:rPr>
        <w:t xml:space="preserve"> Type I (Wan </w:t>
      </w:r>
      <w:r w:rsidRPr="00340DAD">
        <w:rPr>
          <w:i/>
          <w:sz w:val="20"/>
          <w:szCs w:val="20"/>
        </w:rPr>
        <w:t>et al</w:t>
      </w:r>
      <w:r w:rsidRPr="00340DAD">
        <w:rPr>
          <w:sz w:val="20"/>
          <w:szCs w:val="20"/>
        </w:rPr>
        <w:t xml:space="preserve">., 1995) and Type II (Walters </w:t>
      </w:r>
      <w:r w:rsidRPr="00340DAD">
        <w:rPr>
          <w:i/>
          <w:sz w:val="20"/>
          <w:szCs w:val="20"/>
        </w:rPr>
        <w:t>et al</w:t>
      </w:r>
      <w:r w:rsidRPr="00340DAD">
        <w:rPr>
          <w:sz w:val="20"/>
          <w:szCs w:val="20"/>
        </w:rPr>
        <w:t xml:space="preserve">., 1992) callus derived from them are used for maize transformation. </w:t>
      </w:r>
      <w:proofErr w:type="spellStart"/>
      <w:r w:rsidRPr="00340DAD">
        <w:rPr>
          <w:sz w:val="20"/>
          <w:szCs w:val="20"/>
        </w:rPr>
        <w:t>Embryogenic</w:t>
      </w:r>
      <w:proofErr w:type="spellEnd"/>
      <w:r w:rsidRPr="00340DAD">
        <w:rPr>
          <w:sz w:val="20"/>
          <w:szCs w:val="20"/>
        </w:rPr>
        <w:t xml:space="preserve"> callus derived from IEs has also been used for the production of </w:t>
      </w:r>
      <w:proofErr w:type="spellStart"/>
      <w:r w:rsidRPr="00340DAD">
        <w:rPr>
          <w:sz w:val="20"/>
          <w:szCs w:val="20"/>
        </w:rPr>
        <w:t>regenerable</w:t>
      </w:r>
      <w:proofErr w:type="spellEnd"/>
      <w:r w:rsidRPr="00340DAD">
        <w:rPr>
          <w:sz w:val="20"/>
          <w:szCs w:val="20"/>
        </w:rPr>
        <w:t xml:space="preserve"> suspension (Armstrong &amp; Green, 1985; Fromm </w:t>
      </w:r>
      <w:r w:rsidRPr="00340DAD">
        <w:rPr>
          <w:i/>
          <w:sz w:val="20"/>
          <w:szCs w:val="20"/>
        </w:rPr>
        <w:t>et al</w:t>
      </w:r>
      <w:r w:rsidRPr="00340DAD">
        <w:rPr>
          <w:sz w:val="20"/>
          <w:szCs w:val="20"/>
        </w:rPr>
        <w:t>., 1990; Gordon-</w:t>
      </w:r>
      <w:proofErr w:type="spellStart"/>
      <w:r w:rsidRPr="00340DAD">
        <w:rPr>
          <w:sz w:val="20"/>
          <w:szCs w:val="20"/>
        </w:rPr>
        <w:t>Kamm</w:t>
      </w:r>
      <w:proofErr w:type="spellEnd"/>
      <w:r w:rsidRPr="00340DAD">
        <w:rPr>
          <w:sz w:val="20"/>
          <w:szCs w:val="20"/>
        </w:rPr>
        <w:t xml:space="preserve"> </w:t>
      </w:r>
      <w:r w:rsidRPr="00340DAD">
        <w:rPr>
          <w:i/>
          <w:sz w:val="20"/>
          <w:szCs w:val="20"/>
        </w:rPr>
        <w:t>et al</w:t>
      </w:r>
      <w:r w:rsidRPr="00340DAD">
        <w:rPr>
          <w:sz w:val="20"/>
          <w:szCs w:val="20"/>
        </w:rPr>
        <w:t xml:space="preserve">., 1990; V. </w:t>
      </w:r>
      <w:proofErr w:type="spellStart"/>
      <w:r w:rsidRPr="00340DAD">
        <w:rPr>
          <w:sz w:val="20"/>
          <w:szCs w:val="20"/>
        </w:rPr>
        <w:t>Vasil</w:t>
      </w:r>
      <w:proofErr w:type="spellEnd"/>
      <w:r w:rsidRPr="00340DAD">
        <w:rPr>
          <w:sz w:val="20"/>
          <w:szCs w:val="20"/>
        </w:rPr>
        <w:t xml:space="preserve"> &amp; </w:t>
      </w:r>
      <w:proofErr w:type="spellStart"/>
      <w:r w:rsidRPr="00340DAD">
        <w:rPr>
          <w:sz w:val="20"/>
          <w:szCs w:val="20"/>
        </w:rPr>
        <w:t>Vasil</w:t>
      </w:r>
      <w:proofErr w:type="spellEnd"/>
      <w:r w:rsidRPr="00340DAD">
        <w:rPr>
          <w:sz w:val="20"/>
          <w:szCs w:val="20"/>
        </w:rPr>
        <w:t>, 1987) and protoplast cultures (</w:t>
      </w:r>
      <w:proofErr w:type="spellStart"/>
      <w:r w:rsidRPr="00340DAD">
        <w:rPr>
          <w:sz w:val="20"/>
          <w:szCs w:val="20"/>
        </w:rPr>
        <w:t>Morocz</w:t>
      </w:r>
      <w:proofErr w:type="spellEnd"/>
      <w:r w:rsidRPr="00340DAD">
        <w:rPr>
          <w:sz w:val="20"/>
          <w:szCs w:val="20"/>
        </w:rPr>
        <w:t xml:space="preserve"> </w:t>
      </w:r>
      <w:r w:rsidRPr="00340DAD">
        <w:rPr>
          <w:i/>
          <w:sz w:val="20"/>
          <w:szCs w:val="20"/>
        </w:rPr>
        <w:t>et al</w:t>
      </w:r>
      <w:r w:rsidRPr="00340DAD">
        <w:rPr>
          <w:sz w:val="20"/>
          <w:szCs w:val="20"/>
        </w:rPr>
        <w:t xml:space="preserve">., 1990; Rhodes </w:t>
      </w:r>
      <w:r w:rsidRPr="00340DAD">
        <w:rPr>
          <w:i/>
          <w:sz w:val="20"/>
          <w:szCs w:val="20"/>
        </w:rPr>
        <w:t>et al</w:t>
      </w:r>
      <w:r w:rsidRPr="00340DAD">
        <w:rPr>
          <w:sz w:val="20"/>
          <w:szCs w:val="20"/>
        </w:rPr>
        <w:t xml:space="preserve">., 1988; </w:t>
      </w:r>
      <w:proofErr w:type="spellStart"/>
      <w:r w:rsidRPr="00340DAD">
        <w:rPr>
          <w:sz w:val="20"/>
          <w:szCs w:val="20"/>
        </w:rPr>
        <w:t>Shillito</w:t>
      </w:r>
      <w:proofErr w:type="spellEnd"/>
      <w:r w:rsidRPr="00340DAD">
        <w:rPr>
          <w:sz w:val="20"/>
          <w:szCs w:val="20"/>
        </w:rPr>
        <w:t xml:space="preserve"> </w:t>
      </w:r>
      <w:r w:rsidRPr="00340DAD">
        <w:rPr>
          <w:i/>
          <w:sz w:val="20"/>
          <w:szCs w:val="20"/>
        </w:rPr>
        <w:t>et al</w:t>
      </w:r>
      <w:r w:rsidRPr="00340DAD">
        <w:rPr>
          <w:sz w:val="20"/>
          <w:szCs w:val="20"/>
        </w:rPr>
        <w:t xml:space="preserve">., 1989). It was also shown that other maize explants such as immature tassels and ears, microspores (anthers), and the base of leaves can produce </w:t>
      </w:r>
      <w:proofErr w:type="spellStart"/>
      <w:r w:rsidRPr="00340DAD">
        <w:rPr>
          <w:sz w:val="20"/>
          <w:szCs w:val="20"/>
        </w:rPr>
        <w:t>regenerable</w:t>
      </w:r>
      <w:proofErr w:type="spellEnd"/>
      <w:r w:rsidRPr="00340DAD">
        <w:rPr>
          <w:sz w:val="20"/>
          <w:szCs w:val="20"/>
        </w:rPr>
        <w:t xml:space="preserve"> cultures and can be used for transformation (Cheng </w:t>
      </w:r>
      <w:r w:rsidRPr="00340DAD">
        <w:rPr>
          <w:i/>
          <w:sz w:val="20"/>
          <w:szCs w:val="20"/>
        </w:rPr>
        <w:t>et al</w:t>
      </w:r>
      <w:r w:rsidRPr="00340DAD">
        <w:rPr>
          <w:sz w:val="20"/>
          <w:szCs w:val="20"/>
        </w:rPr>
        <w:t>., 2004).</w:t>
      </w:r>
    </w:p>
    <w:p w:rsidR="00550B4F" w:rsidRPr="00340DAD" w:rsidRDefault="00550B4F" w:rsidP="00340DAD">
      <w:pPr>
        <w:snapToGrid w:val="0"/>
        <w:jc w:val="both"/>
        <w:rPr>
          <w:b/>
          <w:sz w:val="20"/>
          <w:szCs w:val="20"/>
        </w:rPr>
      </w:pPr>
      <w:r w:rsidRPr="00340DAD">
        <w:rPr>
          <w:b/>
          <w:sz w:val="20"/>
          <w:szCs w:val="20"/>
        </w:rPr>
        <w:t>3.2. Maize Transformation by Micro-projectile Bombardment</w:t>
      </w:r>
    </w:p>
    <w:p w:rsidR="00550B4F" w:rsidRPr="00340DAD" w:rsidRDefault="00550B4F" w:rsidP="00340DAD">
      <w:pPr>
        <w:snapToGrid w:val="0"/>
        <w:ind w:firstLine="425"/>
        <w:jc w:val="both"/>
        <w:rPr>
          <w:sz w:val="20"/>
          <w:szCs w:val="20"/>
        </w:rPr>
      </w:pPr>
      <w:r w:rsidRPr="00340DAD">
        <w:rPr>
          <w:sz w:val="20"/>
          <w:szCs w:val="20"/>
        </w:rPr>
        <w:t xml:space="preserve">Micro-projectile bombardment using DNA-coated particles has been used to transform </w:t>
      </w:r>
      <w:proofErr w:type="spellStart"/>
      <w:r w:rsidRPr="00340DAD">
        <w:rPr>
          <w:sz w:val="20"/>
          <w:szCs w:val="20"/>
        </w:rPr>
        <w:t>embryogenic</w:t>
      </w:r>
      <w:proofErr w:type="spellEnd"/>
      <w:r w:rsidRPr="00340DAD">
        <w:rPr>
          <w:sz w:val="20"/>
          <w:szCs w:val="20"/>
        </w:rPr>
        <w:t xml:space="preserve"> maize cultures, which have subsequently been regenerated into fertile transgenic plants (Fromm </w:t>
      </w:r>
      <w:r w:rsidRPr="00340DAD">
        <w:rPr>
          <w:i/>
          <w:sz w:val="20"/>
          <w:szCs w:val="20"/>
        </w:rPr>
        <w:t>et al</w:t>
      </w:r>
      <w:r w:rsidRPr="00340DAD">
        <w:rPr>
          <w:sz w:val="20"/>
          <w:szCs w:val="20"/>
        </w:rPr>
        <w:t>., 1990; Gordon-</w:t>
      </w:r>
      <w:proofErr w:type="spellStart"/>
      <w:r w:rsidRPr="00340DAD">
        <w:rPr>
          <w:sz w:val="20"/>
          <w:szCs w:val="20"/>
        </w:rPr>
        <w:t>Kamm</w:t>
      </w:r>
      <w:proofErr w:type="spellEnd"/>
      <w:r w:rsidRPr="00340DAD">
        <w:rPr>
          <w:sz w:val="20"/>
          <w:szCs w:val="20"/>
        </w:rPr>
        <w:t xml:space="preserve"> </w:t>
      </w:r>
      <w:r w:rsidRPr="00340DAD">
        <w:rPr>
          <w:i/>
          <w:sz w:val="20"/>
          <w:szCs w:val="20"/>
        </w:rPr>
        <w:t>et al</w:t>
      </w:r>
      <w:r w:rsidRPr="00340DAD">
        <w:rPr>
          <w:sz w:val="20"/>
          <w:szCs w:val="20"/>
        </w:rPr>
        <w:t xml:space="preserve">., 1990; Walters </w:t>
      </w:r>
      <w:r w:rsidRPr="00340DAD">
        <w:rPr>
          <w:i/>
          <w:sz w:val="20"/>
          <w:szCs w:val="20"/>
        </w:rPr>
        <w:t>et al</w:t>
      </w:r>
      <w:r w:rsidRPr="00340DAD">
        <w:rPr>
          <w:sz w:val="20"/>
          <w:szCs w:val="20"/>
        </w:rPr>
        <w:t xml:space="preserve">., 1992). These authors used derivatives of a particular maize inbred line, A188. Particular callus cultures, the so-called type II callus, were a prerequisite for the initiation of cell cultures suitable for transformation (Fromm </w:t>
      </w:r>
      <w:r w:rsidRPr="00340DAD">
        <w:rPr>
          <w:i/>
          <w:sz w:val="20"/>
          <w:szCs w:val="20"/>
        </w:rPr>
        <w:t>et al</w:t>
      </w:r>
      <w:r w:rsidRPr="00340DAD">
        <w:rPr>
          <w:sz w:val="20"/>
          <w:szCs w:val="20"/>
        </w:rPr>
        <w:t>., 1990; Gordon-</w:t>
      </w:r>
      <w:proofErr w:type="spellStart"/>
      <w:r w:rsidRPr="00340DAD">
        <w:rPr>
          <w:sz w:val="20"/>
          <w:szCs w:val="20"/>
        </w:rPr>
        <w:t>Kamm</w:t>
      </w:r>
      <w:proofErr w:type="spellEnd"/>
      <w:r w:rsidRPr="00340DAD">
        <w:rPr>
          <w:sz w:val="20"/>
          <w:szCs w:val="20"/>
        </w:rPr>
        <w:t xml:space="preserve"> </w:t>
      </w:r>
      <w:r w:rsidRPr="00340DAD">
        <w:rPr>
          <w:i/>
          <w:sz w:val="20"/>
          <w:szCs w:val="20"/>
        </w:rPr>
        <w:t>et al</w:t>
      </w:r>
      <w:r w:rsidRPr="00340DAD">
        <w:rPr>
          <w:sz w:val="20"/>
          <w:szCs w:val="20"/>
        </w:rPr>
        <w:t xml:space="preserve">., 1990; Walters </w:t>
      </w:r>
      <w:r w:rsidRPr="00340DAD">
        <w:rPr>
          <w:i/>
          <w:sz w:val="20"/>
          <w:szCs w:val="20"/>
        </w:rPr>
        <w:t>et al</w:t>
      </w:r>
      <w:r w:rsidRPr="00340DAD">
        <w:rPr>
          <w:sz w:val="20"/>
          <w:szCs w:val="20"/>
        </w:rPr>
        <w:t xml:space="preserve">., 1992). Type II callus is highly </w:t>
      </w:r>
      <w:proofErr w:type="spellStart"/>
      <w:r w:rsidRPr="00340DAD">
        <w:rPr>
          <w:sz w:val="20"/>
          <w:szCs w:val="20"/>
        </w:rPr>
        <w:t>embryogenic</w:t>
      </w:r>
      <w:proofErr w:type="spellEnd"/>
      <w:r w:rsidRPr="00340DAD">
        <w:rPr>
          <w:sz w:val="20"/>
          <w:szCs w:val="20"/>
        </w:rPr>
        <w:t xml:space="preserve">, white or pale yellow, friable, and rapidly growing. Its establishment is very genotype dependent and is only achieved at low frequency (Armstrong &amp; Green, 1985; </w:t>
      </w:r>
      <w:proofErr w:type="spellStart"/>
      <w:r w:rsidRPr="00340DAD">
        <w:rPr>
          <w:sz w:val="20"/>
          <w:szCs w:val="20"/>
        </w:rPr>
        <w:t>Vasil</w:t>
      </w:r>
      <w:proofErr w:type="spellEnd"/>
      <w:r w:rsidRPr="00340DAD">
        <w:rPr>
          <w:sz w:val="20"/>
          <w:szCs w:val="20"/>
        </w:rPr>
        <w:t xml:space="preserve"> &amp; </w:t>
      </w:r>
      <w:proofErr w:type="spellStart"/>
      <w:r w:rsidRPr="00340DAD">
        <w:rPr>
          <w:sz w:val="20"/>
          <w:szCs w:val="20"/>
        </w:rPr>
        <w:t>Vasil</w:t>
      </w:r>
      <w:proofErr w:type="spellEnd"/>
      <w:r w:rsidRPr="00340DAD">
        <w:rPr>
          <w:sz w:val="20"/>
          <w:szCs w:val="20"/>
        </w:rPr>
        <w:t xml:space="preserve">, 1986). The cell culture properties of A188 can be transmitted through genetic crosses to recalcitrant </w:t>
      </w:r>
      <w:proofErr w:type="spellStart"/>
      <w:r w:rsidRPr="00340DAD">
        <w:rPr>
          <w:sz w:val="20"/>
          <w:szCs w:val="20"/>
        </w:rPr>
        <w:t>inbreds</w:t>
      </w:r>
      <w:proofErr w:type="spellEnd"/>
      <w:r w:rsidRPr="00340DAD">
        <w:rPr>
          <w:sz w:val="20"/>
          <w:szCs w:val="20"/>
        </w:rPr>
        <w:t xml:space="preserve"> (</w:t>
      </w:r>
      <w:proofErr w:type="spellStart"/>
      <w:r w:rsidRPr="00340DAD">
        <w:rPr>
          <w:sz w:val="20"/>
          <w:szCs w:val="20"/>
        </w:rPr>
        <w:t>Kamo</w:t>
      </w:r>
      <w:proofErr w:type="spellEnd"/>
      <w:r w:rsidRPr="00340DAD">
        <w:rPr>
          <w:sz w:val="20"/>
          <w:szCs w:val="20"/>
        </w:rPr>
        <w:t xml:space="preserve"> &amp; Hodges, 1986). Back- crossing, combined with selection in tissue culture in each generation, can lead to the development of </w:t>
      </w:r>
      <w:proofErr w:type="spellStart"/>
      <w:r w:rsidRPr="00340DAD">
        <w:rPr>
          <w:sz w:val="20"/>
          <w:szCs w:val="20"/>
        </w:rPr>
        <w:t>agronomically</w:t>
      </w:r>
      <w:proofErr w:type="spellEnd"/>
      <w:r w:rsidRPr="00340DAD">
        <w:rPr>
          <w:sz w:val="20"/>
          <w:szCs w:val="20"/>
        </w:rPr>
        <w:t xml:space="preserve"> relevant </w:t>
      </w:r>
      <w:proofErr w:type="spellStart"/>
      <w:r w:rsidRPr="00340DAD">
        <w:rPr>
          <w:sz w:val="20"/>
          <w:szCs w:val="20"/>
        </w:rPr>
        <w:t>inbreds</w:t>
      </w:r>
      <w:proofErr w:type="spellEnd"/>
      <w:r w:rsidRPr="00340DAD">
        <w:rPr>
          <w:sz w:val="20"/>
          <w:szCs w:val="20"/>
        </w:rPr>
        <w:t xml:space="preserve"> with tissue culture properties amenable to genetic transformation using micro-projectile bombardment.</w:t>
      </w:r>
    </w:p>
    <w:p w:rsidR="00550B4F" w:rsidRPr="00340DAD" w:rsidRDefault="00550B4F" w:rsidP="00340DAD">
      <w:pPr>
        <w:snapToGrid w:val="0"/>
        <w:jc w:val="both"/>
        <w:rPr>
          <w:b/>
          <w:sz w:val="20"/>
          <w:szCs w:val="20"/>
        </w:rPr>
      </w:pPr>
      <w:r w:rsidRPr="00340DAD">
        <w:rPr>
          <w:b/>
          <w:sz w:val="20"/>
          <w:szCs w:val="20"/>
        </w:rPr>
        <w:t xml:space="preserve">3.3. Maize Transformation by </w:t>
      </w:r>
      <w:proofErr w:type="spellStart"/>
      <w:r w:rsidRPr="00340DAD">
        <w:rPr>
          <w:b/>
          <w:sz w:val="20"/>
          <w:szCs w:val="20"/>
        </w:rPr>
        <w:t>Electroporation</w:t>
      </w:r>
      <w:proofErr w:type="spellEnd"/>
    </w:p>
    <w:p w:rsidR="00550B4F" w:rsidRPr="00340DAD" w:rsidRDefault="00550B4F" w:rsidP="00340DAD">
      <w:pPr>
        <w:snapToGrid w:val="0"/>
        <w:ind w:firstLine="425"/>
        <w:jc w:val="both"/>
        <w:rPr>
          <w:sz w:val="20"/>
          <w:szCs w:val="20"/>
        </w:rPr>
      </w:pPr>
      <w:proofErr w:type="spellStart"/>
      <w:r w:rsidRPr="00340DAD">
        <w:rPr>
          <w:sz w:val="20"/>
          <w:szCs w:val="20"/>
        </w:rPr>
        <w:t>Halluin</w:t>
      </w:r>
      <w:proofErr w:type="spellEnd"/>
      <w:r w:rsidRPr="00340DAD">
        <w:rPr>
          <w:sz w:val="20"/>
          <w:szCs w:val="20"/>
        </w:rPr>
        <w:t xml:space="preserve"> described the transformation of generable maize tissues by </w:t>
      </w:r>
      <w:proofErr w:type="spellStart"/>
      <w:r w:rsidRPr="00340DAD">
        <w:rPr>
          <w:sz w:val="20"/>
          <w:szCs w:val="20"/>
        </w:rPr>
        <w:t>electroporation</w:t>
      </w:r>
      <w:proofErr w:type="spellEnd"/>
      <w:r w:rsidRPr="00340DAD">
        <w:rPr>
          <w:sz w:val="20"/>
          <w:szCs w:val="20"/>
        </w:rPr>
        <w:t xml:space="preserve">. In many maize lines, immature zygotic embryos can give rise to </w:t>
      </w:r>
      <w:proofErr w:type="spellStart"/>
      <w:r w:rsidRPr="00340DAD">
        <w:rPr>
          <w:sz w:val="20"/>
          <w:szCs w:val="20"/>
        </w:rPr>
        <w:t>embryogenic</w:t>
      </w:r>
      <w:proofErr w:type="spellEnd"/>
      <w:r w:rsidRPr="00340DAD">
        <w:rPr>
          <w:sz w:val="20"/>
          <w:szCs w:val="20"/>
        </w:rPr>
        <w:t xml:space="preserve"> callus cultures from which plants can be regenerated (</w:t>
      </w:r>
      <w:proofErr w:type="spellStart"/>
      <w:r w:rsidRPr="00340DAD">
        <w:rPr>
          <w:sz w:val="20"/>
          <w:szCs w:val="20"/>
        </w:rPr>
        <w:t>D'Halluin</w:t>
      </w:r>
      <w:proofErr w:type="spellEnd"/>
      <w:r w:rsidRPr="00340DAD">
        <w:rPr>
          <w:sz w:val="20"/>
          <w:szCs w:val="20"/>
        </w:rPr>
        <w:t xml:space="preserve"> </w:t>
      </w:r>
      <w:r w:rsidRPr="00340DAD">
        <w:rPr>
          <w:i/>
          <w:sz w:val="20"/>
          <w:szCs w:val="20"/>
        </w:rPr>
        <w:t>et al</w:t>
      </w:r>
      <w:r w:rsidRPr="00340DAD">
        <w:rPr>
          <w:sz w:val="20"/>
          <w:szCs w:val="20"/>
        </w:rPr>
        <w:t xml:space="preserve">., 1992). Immature zygotic embryos or </w:t>
      </w:r>
      <w:proofErr w:type="spellStart"/>
      <w:r w:rsidRPr="00340DAD">
        <w:rPr>
          <w:sz w:val="20"/>
          <w:szCs w:val="20"/>
        </w:rPr>
        <w:t>embryogenic</w:t>
      </w:r>
      <w:proofErr w:type="spellEnd"/>
      <w:r w:rsidRPr="00340DAD">
        <w:rPr>
          <w:sz w:val="20"/>
          <w:szCs w:val="20"/>
        </w:rPr>
        <w:t xml:space="preserve"> type I </w:t>
      </w:r>
      <w:proofErr w:type="spellStart"/>
      <w:r w:rsidRPr="00340DAD">
        <w:rPr>
          <w:sz w:val="20"/>
          <w:szCs w:val="20"/>
        </w:rPr>
        <w:t>calli</w:t>
      </w:r>
      <w:proofErr w:type="spellEnd"/>
      <w:r w:rsidRPr="00340DAD">
        <w:rPr>
          <w:sz w:val="20"/>
          <w:szCs w:val="20"/>
        </w:rPr>
        <w:t xml:space="preserve"> were wounded either </w:t>
      </w:r>
      <w:proofErr w:type="spellStart"/>
      <w:r w:rsidRPr="00340DAD">
        <w:rPr>
          <w:sz w:val="20"/>
          <w:szCs w:val="20"/>
        </w:rPr>
        <w:t>enzymatically</w:t>
      </w:r>
      <w:proofErr w:type="spellEnd"/>
      <w:r w:rsidRPr="00340DAD">
        <w:rPr>
          <w:sz w:val="20"/>
          <w:szCs w:val="20"/>
        </w:rPr>
        <w:t xml:space="preserve"> or mechanically and subsequently </w:t>
      </w:r>
      <w:proofErr w:type="spellStart"/>
      <w:r w:rsidRPr="00340DAD">
        <w:rPr>
          <w:sz w:val="20"/>
          <w:szCs w:val="20"/>
        </w:rPr>
        <w:t>electroporated</w:t>
      </w:r>
      <w:proofErr w:type="spellEnd"/>
      <w:r w:rsidRPr="00340DAD">
        <w:rPr>
          <w:sz w:val="20"/>
          <w:szCs w:val="20"/>
        </w:rPr>
        <w:t xml:space="preserve"> with a </w:t>
      </w:r>
      <w:proofErr w:type="spellStart"/>
      <w:r w:rsidRPr="00340DAD">
        <w:rPr>
          <w:sz w:val="20"/>
          <w:szCs w:val="20"/>
        </w:rPr>
        <w:t>chimeric</w:t>
      </w:r>
      <w:proofErr w:type="spellEnd"/>
      <w:r w:rsidRPr="00340DAD">
        <w:rPr>
          <w:sz w:val="20"/>
          <w:szCs w:val="20"/>
        </w:rPr>
        <w:t xml:space="preserve"> gene </w:t>
      </w:r>
      <w:r w:rsidRPr="00340DAD">
        <w:rPr>
          <w:sz w:val="20"/>
          <w:szCs w:val="20"/>
        </w:rPr>
        <w:lastRenderedPageBreak/>
        <w:t xml:space="preserve">encoding neomycin </w:t>
      </w:r>
      <w:proofErr w:type="spellStart"/>
      <w:r w:rsidRPr="00340DAD">
        <w:rPr>
          <w:sz w:val="20"/>
          <w:szCs w:val="20"/>
        </w:rPr>
        <w:t>phosphotransferase</w:t>
      </w:r>
      <w:proofErr w:type="spellEnd"/>
      <w:r w:rsidRPr="00340DAD">
        <w:rPr>
          <w:sz w:val="20"/>
          <w:szCs w:val="20"/>
        </w:rPr>
        <w:t xml:space="preserve"> (neo). Transformed </w:t>
      </w:r>
      <w:proofErr w:type="spellStart"/>
      <w:r w:rsidRPr="00340DAD">
        <w:rPr>
          <w:sz w:val="20"/>
          <w:szCs w:val="20"/>
        </w:rPr>
        <w:t>embryogenic</w:t>
      </w:r>
      <w:proofErr w:type="spellEnd"/>
      <w:r w:rsidRPr="00340DAD">
        <w:rPr>
          <w:sz w:val="20"/>
          <w:szCs w:val="20"/>
        </w:rPr>
        <w:t xml:space="preserve"> </w:t>
      </w:r>
      <w:proofErr w:type="spellStart"/>
      <w:r w:rsidRPr="00340DAD">
        <w:rPr>
          <w:sz w:val="20"/>
          <w:szCs w:val="20"/>
        </w:rPr>
        <w:t>calli</w:t>
      </w:r>
      <w:proofErr w:type="spellEnd"/>
      <w:r w:rsidRPr="00340DAD">
        <w:rPr>
          <w:sz w:val="20"/>
          <w:szCs w:val="20"/>
        </w:rPr>
        <w:t xml:space="preserve"> were selected from </w:t>
      </w:r>
      <w:proofErr w:type="spellStart"/>
      <w:r w:rsidRPr="00340DAD">
        <w:rPr>
          <w:sz w:val="20"/>
          <w:szCs w:val="20"/>
        </w:rPr>
        <w:t>electroporated</w:t>
      </w:r>
      <w:proofErr w:type="spellEnd"/>
      <w:r w:rsidRPr="00340DAD">
        <w:rPr>
          <w:sz w:val="20"/>
          <w:szCs w:val="20"/>
        </w:rPr>
        <w:t xml:space="preserve"> tissues on </w:t>
      </w:r>
      <w:proofErr w:type="spellStart"/>
      <w:r w:rsidRPr="00340DAD">
        <w:rPr>
          <w:sz w:val="20"/>
          <w:szCs w:val="20"/>
        </w:rPr>
        <w:t>kanamycin</w:t>
      </w:r>
      <w:proofErr w:type="spellEnd"/>
      <w:r w:rsidRPr="00340DAD">
        <w:rPr>
          <w:sz w:val="20"/>
          <w:szCs w:val="20"/>
        </w:rPr>
        <w:t xml:space="preserve">-containing media and fertile transgenic maize plants were regenerated. The neo gene was transmitted to the progeny of </w:t>
      </w:r>
      <w:proofErr w:type="spellStart"/>
      <w:r w:rsidRPr="00340DAD">
        <w:rPr>
          <w:sz w:val="20"/>
          <w:szCs w:val="20"/>
        </w:rPr>
        <w:t>kanamycin</w:t>
      </w:r>
      <w:proofErr w:type="spellEnd"/>
      <w:r w:rsidRPr="00340DAD">
        <w:rPr>
          <w:sz w:val="20"/>
          <w:szCs w:val="20"/>
        </w:rPr>
        <w:t xml:space="preserve">-resistant </w:t>
      </w:r>
      <w:proofErr w:type="spellStart"/>
      <w:r w:rsidRPr="00340DAD">
        <w:rPr>
          <w:sz w:val="20"/>
          <w:szCs w:val="20"/>
        </w:rPr>
        <w:t>transformants</w:t>
      </w:r>
      <w:proofErr w:type="spellEnd"/>
      <w:r w:rsidRPr="00340DAD">
        <w:rPr>
          <w:sz w:val="20"/>
          <w:szCs w:val="20"/>
        </w:rPr>
        <w:t xml:space="preserve"> in a </w:t>
      </w:r>
      <w:proofErr w:type="spellStart"/>
      <w:r w:rsidRPr="00340DAD">
        <w:rPr>
          <w:sz w:val="20"/>
          <w:szCs w:val="20"/>
        </w:rPr>
        <w:t>Mendelian</w:t>
      </w:r>
      <w:proofErr w:type="spellEnd"/>
      <w:r w:rsidRPr="00340DAD">
        <w:rPr>
          <w:sz w:val="20"/>
          <w:szCs w:val="20"/>
        </w:rPr>
        <w:t xml:space="preserve"> fashion. This showed that all </w:t>
      </w:r>
      <w:proofErr w:type="spellStart"/>
      <w:r w:rsidRPr="00340DAD">
        <w:rPr>
          <w:sz w:val="20"/>
          <w:szCs w:val="20"/>
        </w:rPr>
        <w:t>transformants</w:t>
      </w:r>
      <w:proofErr w:type="spellEnd"/>
      <w:r w:rsidRPr="00340DAD">
        <w:rPr>
          <w:sz w:val="20"/>
          <w:szCs w:val="20"/>
        </w:rPr>
        <w:t xml:space="preserve"> were </w:t>
      </w:r>
      <w:proofErr w:type="spellStart"/>
      <w:r w:rsidRPr="00340DAD">
        <w:rPr>
          <w:sz w:val="20"/>
          <w:szCs w:val="20"/>
        </w:rPr>
        <w:t>nonchimeric</w:t>
      </w:r>
      <w:proofErr w:type="spellEnd"/>
      <w:r w:rsidRPr="00340DAD">
        <w:rPr>
          <w:sz w:val="20"/>
          <w:szCs w:val="20"/>
        </w:rPr>
        <w:t xml:space="preserve">, suggesting that transformation and regeneration are a single-cell event. The maize transformation procedure presented here does not require the establishment of genotype-dependent </w:t>
      </w:r>
      <w:proofErr w:type="spellStart"/>
      <w:r w:rsidRPr="00340DAD">
        <w:rPr>
          <w:sz w:val="20"/>
          <w:szCs w:val="20"/>
        </w:rPr>
        <w:t>embryogenic</w:t>
      </w:r>
      <w:proofErr w:type="spellEnd"/>
      <w:r w:rsidRPr="00340DAD">
        <w:rPr>
          <w:sz w:val="20"/>
          <w:szCs w:val="20"/>
        </w:rPr>
        <w:t xml:space="preserve"> type II callus or cell suspension cultures and facilitates the engineering of new traits into </w:t>
      </w:r>
      <w:proofErr w:type="spellStart"/>
      <w:r w:rsidRPr="00340DAD">
        <w:rPr>
          <w:sz w:val="20"/>
          <w:szCs w:val="20"/>
        </w:rPr>
        <w:t>agronomically</w:t>
      </w:r>
      <w:proofErr w:type="spellEnd"/>
      <w:r w:rsidRPr="00340DAD">
        <w:rPr>
          <w:sz w:val="20"/>
          <w:szCs w:val="20"/>
        </w:rPr>
        <w:t xml:space="preserve"> relevant maize inbred lines.</w:t>
      </w:r>
    </w:p>
    <w:p w:rsidR="00550B4F" w:rsidRPr="00340DAD" w:rsidRDefault="00550B4F" w:rsidP="00340DAD">
      <w:pPr>
        <w:snapToGrid w:val="0"/>
        <w:jc w:val="both"/>
        <w:rPr>
          <w:b/>
          <w:sz w:val="20"/>
          <w:szCs w:val="20"/>
        </w:rPr>
      </w:pPr>
      <w:r w:rsidRPr="00340DAD">
        <w:rPr>
          <w:b/>
          <w:sz w:val="20"/>
          <w:szCs w:val="20"/>
        </w:rPr>
        <w:t xml:space="preserve">3.3.1. </w:t>
      </w:r>
      <w:proofErr w:type="spellStart"/>
      <w:r w:rsidRPr="00340DAD">
        <w:rPr>
          <w:i/>
          <w:sz w:val="20"/>
          <w:szCs w:val="20"/>
        </w:rPr>
        <w:t>Agrobacterium</w:t>
      </w:r>
      <w:proofErr w:type="spellEnd"/>
      <w:r w:rsidRPr="00340DAD">
        <w:rPr>
          <w:b/>
          <w:sz w:val="20"/>
          <w:szCs w:val="20"/>
        </w:rPr>
        <w:t>-mediated Transformation</w:t>
      </w:r>
    </w:p>
    <w:p w:rsidR="00550B4F" w:rsidRPr="00340DAD" w:rsidRDefault="00550B4F" w:rsidP="00340DAD">
      <w:pPr>
        <w:snapToGrid w:val="0"/>
        <w:jc w:val="both"/>
        <w:rPr>
          <w:b/>
          <w:sz w:val="20"/>
          <w:szCs w:val="20"/>
        </w:rPr>
      </w:pPr>
      <w:r w:rsidRPr="00340DAD">
        <w:rPr>
          <w:b/>
          <w:sz w:val="20"/>
          <w:szCs w:val="20"/>
        </w:rPr>
        <w:t>3.3.1a.</w:t>
      </w:r>
      <w:r w:rsidRPr="00340DAD">
        <w:rPr>
          <w:b/>
          <w:sz w:val="20"/>
          <w:szCs w:val="20"/>
        </w:rPr>
        <w:tab/>
      </w:r>
      <w:proofErr w:type="gramStart"/>
      <w:r w:rsidRPr="00340DAD">
        <w:rPr>
          <w:b/>
          <w:sz w:val="20"/>
          <w:szCs w:val="20"/>
        </w:rPr>
        <w:t>The</w:t>
      </w:r>
      <w:proofErr w:type="gramEnd"/>
      <w:r w:rsidRPr="00340DAD">
        <w:rPr>
          <w:b/>
          <w:sz w:val="20"/>
          <w:szCs w:val="20"/>
        </w:rPr>
        <w:t xml:space="preserve"> Genus of </w:t>
      </w:r>
      <w:proofErr w:type="spellStart"/>
      <w:r w:rsidRPr="00340DAD">
        <w:rPr>
          <w:i/>
          <w:sz w:val="20"/>
          <w:szCs w:val="20"/>
        </w:rPr>
        <w:t>Agrobacterium</w:t>
      </w:r>
      <w:proofErr w:type="spellEnd"/>
    </w:p>
    <w:p w:rsidR="00550B4F" w:rsidRPr="00340DAD" w:rsidRDefault="00550B4F" w:rsidP="00340DAD">
      <w:pPr>
        <w:snapToGrid w:val="0"/>
        <w:ind w:firstLine="425"/>
        <w:jc w:val="both"/>
        <w:rPr>
          <w:sz w:val="20"/>
          <w:szCs w:val="20"/>
        </w:rPr>
      </w:pPr>
      <w:r w:rsidRPr="00340DAD">
        <w:rPr>
          <w:sz w:val="20"/>
          <w:szCs w:val="20"/>
        </w:rPr>
        <w:t xml:space="preserve">The genus of </w:t>
      </w:r>
      <w:proofErr w:type="spellStart"/>
      <w:r w:rsidRPr="00340DAD">
        <w:rPr>
          <w:i/>
          <w:sz w:val="20"/>
          <w:szCs w:val="20"/>
        </w:rPr>
        <w:t>Agrobacterium</w:t>
      </w:r>
      <w:proofErr w:type="spellEnd"/>
      <w:r w:rsidRPr="00340DAD">
        <w:rPr>
          <w:i/>
          <w:sz w:val="20"/>
          <w:szCs w:val="20"/>
        </w:rPr>
        <w:t xml:space="preserve"> </w:t>
      </w:r>
      <w:r w:rsidRPr="00340DAD">
        <w:rPr>
          <w:sz w:val="20"/>
          <w:szCs w:val="20"/>
        </w:rPr>
        <w:t xml:space="preserve">has been divided into a number of species based on its disease </w:t>
      </w:r>
      <w:proofErr w:type="spellStart"/>
      <w:r w:rsidRPr="00340DAD">
        <w:rPr>
          <w:sz w:val="20"/>
          <w:szCs w:val="20"/>
        </w:rPr>
        <w:t>symptomology</w:t>
      </w:r>
      <w:proofErr w:type="spellEnd"/>
      <w:r w:rsidRPr="00340DAD">
        <w:rPr>
          <w:sz w:val="20"/>
          <w:szCs w:val="20"/>
        </w:rPr>
        <w:t xml:space="preserve"> and host range. A </w:t>
      </w:r>
      <w:proofErr w:type="spellStart"/>
      <w:r w:rsidRPr="00340DAD">
        <w:rPr>
          <w:sz w:val="20"/>
          <w:szCs w:val="20"/>
        </w:rPr>
        <w:t>Radiobacter</w:t>
      </w:r>
      <w:proofErr w:type="spellEnd"/>
      <w:r w:rsidRPr="00340DAD">
        <w:rPr>
          <w:sz w:val="20"/>
          <w:szCs w:val="20"/>
        </w:rPr>
        <w:t xml:space="preserve"> is </w:t>
      </w:r>
      <w:proofErr w:type="gramStart"/>
      <w:r w:rsidRPr="00340DAD">
        <w:rPr>
          <w:sz w:val="20"/>
          <w:szCs w:val="20"/>
        </w:rPr>
        <w:t xml:space="preserve">an </w:t>
      </w:r>
      <w:proofErr w:type="spellStart"/>
      <w:r w:rsidRPr="00340DAD">
        <w:rPr>
          <w:sz w:val="20"/>
          <w:szCs w:val="20"/>
        </w:rPr>
        <w:t>avirulent</w:t>
      </w:r>
      <w:proofErr w:type="spellEnd"/>
      <w:proofErr w:type="gramEnd"/>
      <w:r w:rsidRPr="00340DAD">
        <w:rPr>
          <w:sz w:val="20"/>
          <w:szCs w:val="20"/>
        </w:rPr>
        <w:t xml:space="preserve"> specie,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causes crown gall disease, </w:t>
      </w:r>
      <w:proofErr w:type="spellStart"/>
      <w:r w:rsidRPr="00340DAD">
        <w:rPr>
          <w:i/>
          <w:sz w:val="20"/>
          <w:szCs w:val="20"/>
        </w:rPr>
        <w:t>Agrobacterium</w:t>
      </w:r>
      <w:proofErr w:type="spellEnd"/>
      <w:r w:rsidR="00E37E35">
        <w:rPr>
          <w:i/>
          <w:sz w:val="20"/>
          <w:szCs w:val="20"/>
        </w:rPr>
        <w:t xml:space="preserve"> </w:t>
      </w:r>
      <w:proofErr w:type="spellStart"/>
      <w:r w:rsidRPr="00340DAD">
        <w:rPr>
          <w:sz w:val="20"/>
          <w:szCs w:val="20"/>
        </w:rPr>
        <w:t>rhizogenes</w:t>
      </w:r>
      <w:proofErr w:type="spellEnd"/>
      <w:r w:rsidRPr="00340DAD">
        <w:rPr>
          <w:sz w:val="20"/>
          <w:szCs w:val="20"/>
        </w:rPr>
        <w:t xml:space="preserve"> causes hairy root disease and a new specie </w:t>
      </w:r>
      <w:proofErr w:type="spellStart"/>
      <w:r w:rsidRPr="00340DAD">
        <w:rPr>
          <w:i/>
          <w:sz w:val="20"/>
          <w:szCs w:val="20"/>
        </w:rPr>
        <w:t>Agrobacterium</w:t>
      </w:r>
      <w:proofErr w:type="spellEnd"/>
      <w:r w:rsidR="00E37E35">
        <w:rPr>
          <w:i/>
          <w:sz w:val="20"/>
          <w:szCs w:val="20"/>
        </w:rPr>
        <w:t xml:space="preserve"> </w:t>
      </w:r>
      <w:proofErr w:type="spellStart"/>
      <w:r w:rsidRPr="00340DAD">
        <w:rPr>
          <w:sz w:val="20"/>
          <w:szCs w:val="20"/>
        </w:rPr>
        <w:t>vitis</w:t>
      </w:r>
      <w:proofErr w:type="spellEnd"/>
      <w:r w:rsidRPr="00340DAD">
        <w:rPr>
          <w:sz w:val="20"/>
          <w:szCs w:val="20"/>
        </w:rPr>
        <w:t xml:space="preserve"> causes galls on grapes and a few other plant species (</w:t>
      </w:r>
      <w:proofErr w:type="spellStart"/>
      <w:r w:rsidRPr="00340DAD">
        <w:rPr>
          <w:sz w:val="20"/>
          <w:szCs w:val="20"/>
        </w:rPr>
        <w:t>Otten</w:t>
      </w:r>
      <w:proofErr w:type="spellEnd"/>
      <w:r w:rsidRPr="00340DAD">
        <w:rPr>
          <w:sz w:val="20"/>
          <w:szCs w:val="20"/>
        </w:rPr>
        <w:t xml:space="preserve"> </w:t>
      </w:r>
      <w:r w:rsidRPr="00340DAD">
        <w:rPr>
          <w:i/>
          <w:sz w:val="20"/>
          <w:szCs w:val="20"/>
        </w:rPr>
        <w:t>et al</w:t>
      </w:r>
      <w:r w:rsidRPr="00340DAD">
        <w:rPr>
          <w:sz w:val="20"/>
          <w:szCs w:val="20"/>
        </w:rPr>
        <w:t xml:space="preserve">., 1996). The host range of </w:t>
      </w:r>
      <w:proofErr w:type="spellStart"/>
      <w:r w:rsidRPr="00340DAD">
        <w:rPr>
          <w:i/>
          <w:sz w:val="20"/>
          <w:szCs w:val="20"/>
        </w:rPr>
        <w:t>Agrobacterium</w:t>
      </w:r>
      <w:proofErr w:type="spellEnd"/>
      <w:r w:rsidRPr="00340DAD">
        <w:rPr>
          <w:sz w:val="20"/>
          <w:szCs w:val="20"/>
        </w:rPr>
        <w:t xml:space="preserve"> is extensive. As a genus, </w:t>
      </w:r>
      <w:proofErr w:type="spellStart"/>
      <w:r w:rsidRPr="00340DAD">
        <w:rPr>
          <w:i/>
          <w:sz w:val="20"/>
          <w:szCs w:val="20"/>
        </w:rPr>
        <w:t>Agrobacterium</w:t>
      </w:r>
      <w:proofErr w:type="spellEnd"/>
      <w:r w:rsidRPr="00340DAD">
        <w:rPr>
          <w:i/>
          <w:sz w:val="20"/>
          <w:szCs w:val="20"/>
        </w:rPr>
        <w:t xml:space="preserve"> </w:t>
      </w:r>
      <w:r w:rsidRPr="00340DAD">
        <w:rPr>
          <w:sz w:val="20"/>
          <w:szCs w:val="20"/>
        </w:rPr>
        <w:t xml:space="preserve">can transfer DNA to a remarkably broad group of organisms including numerous </w:t>
      </w:r>
      <w:proofErr w:type="spellStart"/>
      <w:r w:rsidRPr="00340DAD">
        <w:rPr>
          <w:sz w:val="20"/>
          <w:szCs w:val="20"/>
        </w:rPr>
        <w:t>dicot</w:t>
      </w:r>
      <w:proofErr w:type="spellEnd"/>
      <w:r w:rsidRPr="00340DAD">
        <w:rPr>
          <w:sz w:val="20"/>
          <w:szCs w:val="20"/>
        </w:rPr>
        <w:t xml:space="preserve"> and monocot angiosperm species and gymnosperms. In addition, </w:t>
      </w:r>
      <w:proofErr w:type="spellStart"/>
      <w:r w:rsidRPr="00340DAD">
        <w:rPr>
          <w:i/>
          <w:sz w:val="20"/>
          <w:szCs w:val="20"/>
        </w:rPr>
        <w:t>Agrobacterium</w:t>
      </w:r>
      <w:proofErr w:type="spellEnd"/>
      <w:r w:rsidRPr="00340DAD">
        <w:rPr>
          <w:sz w:val="20"/>
          <w:szCs w:val="20"/>
        </w:rPr>
        <w:t xml:space="preserve"> can transform fungi, including yeasts, </w:t>
      </w:r>
      <w:proofErr w:type="spellStart"/>
      <w:r w:rsidRPr="00340DAD">
        <w:rPr>
          <w:sz w:val="20"/>
          <w:szCs w:val="20"/>
        </w:rPr>
        <w:t>ascomycocetes</w:t>
      </w:r>
      <w:proofErr w:type="spellEnd"/>
      <w:r w:rsidRPr="00340DAD">
        <w:rPr>
          <w:sz w:val="20"/>
          <w:szCs w:val="20"/>
        </w:rPr>
        <w:t xml:space="preserve"> and </w:t>
      </w:r>
      <w:proofErr w:type="spellStart"/>
      <w:r w:rsidRPr="00340DAD">
        <w:rPr>
          <w:sz w:val="20"/>
          <w:szCs w:val="20"/>
        </w:rPr>
        <w:t>basidiomycetes</w:t>
      </w:r>
      <w:proofErr w:type="spellEnd"/>
      <w:r w:rsidRPr="00340DAD">
        <w:rPr>
          <w:sz w:val="20"/>
          <w:szCs w:val="20"/>
        </w:rPr>
        <w:t xml:space="preserve"> (</w:t>
      </w:r>
      <w:proofErr w:type="spellStart"/>
      <w:r w:rsidRPr="00340DAD">
        <w:rPr>
          <w:sz w:val="20"/>
          <w:szCs w:val="20"/>
        </w:rPr>
        <w:t>Gelvin</w:t>
      </w:r>
      <w:proofErr w:type="spellEnd"/>
      <w:r w:rsidRPr="00340DAD">
        <w:rPr>
          <w:sz w:val="20"/>
          <w:szCs w:val="20"/>
        </w:rPr>
        <w:t xml:space="preserve">, 2003). The most widely used specie in plant transformation is </w:t>
      </w:r>
      <w:proofErr w:type="spellStart"/>
      <w:r w:rsidRPr="00340DAD">
        <w:rPr>
          <w:i/>
          <w:sz w:val="20"/>
          <w:szCs w:val="20"/>
        </w:rPr>
        <w:t>Agrobacterium</w:t>
      </w:r>
      <w:proofErr w:type="spellEnd"/>
      <w:r w:rsidRPr="00340DAD">
        <w:rPr>
          <w:sz w:val="20"/>
          <w:szCs w:val="20"/>
        </w:rPr>
        <w:t xml:space="preserve"> </w:t>
      </w:r>
      <w:proofErr w:type="spellStart"/>
      <w:r w:rsidRPr="00340DAD">
        <w:rPr>
          <w:sz w:val="20"/>
          <w:szCs w:val="20"/>
        </w:rPr>
        <w:t>tumefaciens</w:t>
      </w:r>
      <w:proofErr w:type="spellEnd"/>
      <w:r w:rsidRPr="00340DAD">
        <w:rPr>
          <w:sz w:val="20"/>
          <w:szCs w:val="20"/>
        </w:rPr>
        <w:t xml:space="preserve">.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sz w:val="20"/>
          <w:szCs w:val="20"/>
        </w:rPr>
        <w:t xml:space="preserve"> is a naturally occurring soil borne pathogenic bacteria that causes grown gall disease. The crown gall disease has been shown to be due to the transfer of a specific fragment, the T-DNA (transfer DNA), from a large tumor-inducing Ti plasmid within the bacterium to the plant cell (</w:t>
      </w:r>
      <w:proofErr w:type="spellStart"/>
      <w:r w:rsidRPr="00340DAD">
        <w:rPr>
          <w:sz w:val="20"/>
          <w:szCs w:val="20"/>
        </w:rPr>
        <w:t>Zambryski</w:t>
      </w:r>
      <w:proofErr w:type="spellEnd"/>
      <w:r w:rsidRPr="00340DAD">
        <w:rPr>
          <w:sz w:val="20"/>
          <w:szCs w:val="20"/>
        </w:rPr>
        <w:t xml:space="preserve"> </w:t>
      </w:r>
      <w:r w:rsidRPr="00340DAD">
        <w:rPr>
          <w:i/>
          <w:sz w:val="20"/>
          <w:szCs w:val="20"/>
        </w:rPr>
        <w:t>et al</w:t>
      </w:r>
      <w:r w:rsidRPr="00340DAD">
        <w:rPr>
          <w:sz w:val="20"/>
          <w:szCs w:val="20"/>
        </w:rPr>
        <w:t>., 1983).</w:t>
      </w:r>
    </w:p>
    <w:p w:rsidR="00550B4F" w:rsidRPr="00340DAD" w:rsidRDefault="00550B4F" w:rsidP="00340DAD">
      <w:pPr>
        <w:snapToGrid w:val="0"/>
        <w:jc w:val="both"/>
        <w:rPr>
          <w:b/>
          <w:sz w:val="20"/>
          <w:szCs w:val="20"/>
        </w:rPr>
      </w:pPr>
      <w:r w:rsidRPr="00340DAD">
        <w:rPr>
          <w:b/>
          <w:sz w:val="20"/>
          <w:szCs w:val="20"/>
        </w:rPr>
        <w:t>3.3.1b.</w:t>
      </w:r>
      <w:r w:rsidRPr="00340DAD">
        <w:rPr>
          <w:b/>
          <w:sz w:val="20"/>
          <w:szCs w:val="20"/>
        </w:rPr>
        <w:tab/>
      </w:r>
      <w:proofErr w:type="spellStart"/>
      <w:r w:rsidRPr="00340DAD">
        <w:rPr>
          <w:i/>
          <w:sz w:val="20"/>
          <w:szCs w:val="20"/>
        </w:rPr>
        <w:t>Agrobacterium</w:t>
      </w:r>
      <w:proofErr w:type="spellEnd"/>
      <w:r w:rsidRPr="00340DAD">
        <w:rPr>
          <w:b/>
          <w:sz w:val="20"/>
          <w:szCs w:val="20"/>
        </w:rPr>
        <w:t>-mediated transformation</w:t>
      </w:r>
    </w:p>
    <w:p w:rsidR="00550B4F" w:rsidRPr="00340DAD" w:rsidRDefault="00550B4F" w:rsidP="00340DAD">
      <w:pPr>
        <w:snapToGrid w:val="0"/>
        <w:ind w:firstLine="425"/>
        <w:jc w:val="both"/>
        <w:rPr>
          <w:sz w:val="20"/>
          <w:szCs w:val="20"/>
        </w:rPr>
      </w:pPr>
      <w:proofErr w:type="spellStart"/>
      <w:r w:rsidRPr="00340DAD">
        <w:rPr>
          <w:i/>
          <w:sz w:val="20"/>
          <w:szCs w:val="20"/>
        </w:rPr>
        <w:t>Agrobacterium</w:t>
      </w:r>
      <w:proofErr w:type="spellEnd"/>
      <w:r w:rsidRPr="00340DAD">
        <w:rPr>
          <w:sz w:val="20"/>
          <w:szCs w:val="20"/>
        </w:rPr>
        <w:t xml:space="preserve">-mediated transformation is the most widely used method to transfer genes into plants. Transformation is typically done on a small excised portion of a plant known as </w:t>
      </w:r>
      <w:proofErr w:type="spellStart"/>
      <w:r w:rsidRPr="00340DAD">
        <w:rPr>
          <w:sz w:val="20"/>
          <w:szCs w:val="20"/>
        </w:rPr>
        <w:t>explant</w:t>
      </w:r>
      <w:proofErr w:type="spellEnd"/>
      <w:r w:rsidRPr="00340DAD">
        <w:rPr>
          <w:sz w:val="20"/>
          <w:szCs w:val="20"/>
        </w:rPr>
        <w:t xml:space="preserve">. The mall piece of transformed plant tissue is then regenerated into a mature plant through tissue culture techniques. The first reported plant transformation by </w:t>
      </w:r>
      <w:proofErr w:type="spellStart"/>
      <w:r w:rsidRPr="00340DAD">
        <w:rPr>
          <w:i/>
          <w:sz w:val="20"/>
          <w:szCs w:val="20"/>
        </w:rPr>
        <w:t>Agrobacterium</w:t>
      </w:r>
      <w:proofErr w:type="spellEnd"/>
      <w:r w:rsidRPr="00340DAD">
        <w:rPr>
          <w:i/>
          <w:sz w:val="20"/>
          <w:szCs w:val="20"/>
        </w:rPr>
        <w:t xml:space="preserve"> </w:t>
      </w:r>
      <w:r w:rsidRPr="00340DAD">
        <w:rPr>
          <w:sz w:val="20"/>
          <w:szCs w:val="20"/>
        </w:rPr>
        <w:t xml:space="preserve">was in 1983 (Fraley </w:t>
      </w:r>
      <w:r w:rsidRPr="00340DAD">
        <w:rPr>
          <w:i/>
          <w:sz w:val="20"/>
          <w:szCs w:val="20"/>
        </w:rPr>
        <w:t>et al</w:t>
      </w:r>
      <w:r w:rsidRPr="00340DAD">
        <w:rPr>
          <w:sz w:val="20"/>
          <w:szCs w:val="20"/>
        </w:rPr>
        <w:t xml:space="preserve">., 1983). Since then, major advance have been made to increase the number of plant species that can be transformed ad regenerated using </w:t>
      </w:r>
      <w:proofErr w:type="spellStart"/>
      <w:r w:rsidRPr="00340DAD">
        <w:rPr>
          <w:i/>
          <w:sz w:val="20"/>
          <w:szCs w:val="20"/>
        </w:rPr>
        <w:t>Agrobacterium</w:t>
      </w:r>
      <w:proofErr w:type="spellEnd"/>
      <w:r w:rsidRPr="00340DAD">
        <w:rPr>
          <w:sz w:val="20"/>
          <w:szCs w:val="20"/>
        </w:rPr>
        <w:t>.</w:t>
      </w:r>
      <w:r w:rsidR="002D34B8" w:rsidRPr="00340DAD">
        <w:rPr>
          <w:sz w:val="20"/>
          <w:szCs w:val="20"/>
        </w:rPr>
        <w:t xml:space="preserve"> </w:t>
      </w:r>
      <w:r w:rsidRPr="00340DAD">
        <w:rPr>
          <w:sz w:val="20"/>
          <w:szCs w:val="20"/>
        </w:rPr>
        <w:t xml:space="preserve">Recent research indicates that </w:t>
      </w:r>
      <w:proofErr w:type="spellStart"/>
      <w:r w:rsidRPr="00340DAD">
        <w:rPr>
          <w:i/>
          <w:sz w:val="20"/>
          <w:szCs w:val="20"/>
        </w:rPr>
        <w:t>Agrobacterium</w:t>
      </w:r>
      <w:proofErr w:type="spellEnd"/>
      <w:r w:rsidRPr="00340DAD">
        <w:rPr>
          <w:sz w:val="20"/>
          <w:szCs w:val="20"/>
        </w:rPr>
        <w:t>-mediated transformation is possible in monocots such as rice (</w:t>
      </w:r>
      <w:proofErr w:type="spellStart"/>
      <w:r w:rsidRPr="00340DAD">
        <w:rPr>
          <w:sz w:val="20"/>
          <w:szCs w:val="20"/>
        </w:rPr>
        <w:t>Raineri</w:t>
      </w:r>
      <w:proofErr w:type="spellEnd"/>
      <w:r w:rsidRPr="00340DAD">
        <w:rPr>
          <w:sz w:val="20"/>
          <w:szCs w:val="20"/>
        </w:rPr>
        <w:t xml:space="preserve"> </w:t>
      </w:r>
      <w:r w:rsidRPr="00340DAD">
        <w:rPr>
          <w:i/>
          <w:sz w:val="20"/>
          <w:szCs w:val="20"/>
        </w:rPr>
        <w:t>et al</w:t>
      </w:r>
      <w:r w:rsidRPr="00340DAD">
        <w:rPr>
          <w:sz w:val="20"/>
          <w:szCs w:val="20"/>
        </w:rPr>
        <w:t xml:space="preserve">., 1990), maize (Gould </w:t>
      </w:r>
      <w:r w:rsidRPr="00340DAD">
        <w:rPr>
          <w:i/>
          <w:sz w:val="20"/>
          <w:szCs w:val="20"/>
        </w:rPr>
        <w:t>et al</w:t>
      </w:r>
      <w:r w:rsidRPr="00340DAD">
        <w:rPr>
          <w:sz w:val="20"/>
          <w:szCs w:val="20"/>
        </w:rPr>
        <w:t xml:space="preserve">., 1991; Ishida </w:t>
      </w:r>
      <w:r w:rsidRPr="00340DAD">
        <w:rPr>
          <w:i/>
          <w:sz w:val="20"/>
          <w:szCs w:val="20"/>
        </w:rPr>
        <w:t>et al</w:t>
      </w:r>
      <w:r w:rsidRPr="00340DAD">
        <w:rPr>
          <w:sz w:val="20"/>
          <w:szCs w:val="20"/>
        </w:rPr>
        <w:t xml:space="preserve">., 1996) and banana (May </w:t>
      </w:r>
      <w:r w:rsidRPr="00340DAD">
        <w:rPr>
          <w:i/>
          <w:sz w:val="20"/>
          <w:szCs w:val="20"/>
        </w:rPr>
        <w:t>et al</w:t>
      </w:r>
      <w:r w:rsidRPr="00340DAD">
        <w:rPr>
          <w:sz w:val="20"/>
          <w:szCs w:val="20"/>
        </w:rPr>
        <w:t xml:space="preserve">., 1995). This system offers several advantages, such as technical simplicity, minimal </w:t>
      </w:r>
      <w:r w:rsidRPr="00340DAD">
        <w:rPr>
          <w:sz w:val="20"/>
          <w:szCs w:val="20"/>
        </w:rPr>
        <w:lastRenderedPageBreak/>
        <w:t xml:space="preserve">genome rearrangements in </w:t>
      </w:r>
      <w:proofErr w:type="spellStart"/>
      <w:r w:rsidRPr="00340DAD">
        <w:rPr>
          <w:sz w:val="20"/>
          <w:szCs w:val="20"/>
        </w:rPr>
        <w:t>transformants</w:t>
      </w:r>
      <w:proofErr w:type="spellEnd"/>
      <w:r w:rsidRPr="00340DAD">
        <w:rPr>
          <w:sz w:val="20"/>
          <w:szCs w:val="20"/>
        </w:rPr>
        <w:t xml:space="preserve">, low copy number and the ability to transfer long stretches of DNA. After transfer, T-DNA becomes integrated into the plant genome and its subsequent expression leads to the crown gall phenotype (Hood </w:t>
      </w:r>
      <w:r w:rsidRPr="00340DAD">
        <w:rPr>
          <w:i/>
          <w:sz w:val="20"/>
          <w:szCs w:val="20"/>
        </w:rPr>
        <w:t>et al</w:t>
      </w:r>
      <w:r w:rsidRPr="00340DAD">
        <w:rPr>
          <w:sz w:val="20"/>
          <w:szCs w:val="20"/>
        </w:rPr>
        <w:t xml:space="preserve">., 1986). There are two bacterial genetic elements required for T-DNA transfer to plants. The first element is the T-DNA border sequence that consists of 25bp direct repeats flanking defining the T-DNA. The borders are the only 12 sequences required in </w:t>
      </w:r>
      <w:proofErr w:type="spellStart"/>
      <w:r w:rsidRPr="00340DAD">
        <w:rPr>
          <w:sz w:val="20"/>
          <w:szCs w:val="20"/>
        </w:rPr>
        <w:t>cis</w:t>
      </w:r>
      <w:proofErr w:type="spellEnd"/>
      <w:r w:rsidRPr="00340DAD">
        <w:rPr>
          <w:sz w:val="20"/>
          <w:szCs w:val="20"/>
        </w:rPr>
        <w:t xml:space="preserve"> for T-DNA transfer (</w:t>
      </w:r>
      <w:proofErr w:type="spellStart"/>
      <w:r w:rsidRPr="00340DAD">
        <w:rPr>
          <w:sz w:val="20"/>
          <w:szCs w:val="20"/>
        </w:rPr>
        <w:t>Zambryski</w:t>
      </w:r>
      <w:proofErr w:type="spellEnd"/>
      <w:r w:rsidRPr="00340DAD">
        <w:rPr>
          <w:sz w:val="20"/>
          <w:szCs w:val="20"/>
        </w:rPr>
        <w:t xml:space="preserve"> </w:t>
      </w:r>
      <w:r w:rsidRPr="00340DAD">
        <w:rPr>
          <w:i/>
          <w:sz w:val="20"/>
          <w:szCs w:val="20"/>
        </w:rPr>
        <w:t>et al</w:t>
      </w:r>
      <w:r w:rsidRPr="00340DAD">
        <w:rPr>
          <w:sz w:val="20"/>
          <w:szCs w:val="20"/>
        </w:rPr>
        <w:t>., 1983). The second element consists of the virulence (</w:t>
      </w:r>
      <w:proofErr w:type="spellStart"/>
      <w:r w:rsidRPr="00340DAD">
        <w:rPr>
          <w:sz w:val="20"/>
          <w:szCs w:val="20"/>
        </w:rPr>
        <w:t>vir</w:t>
      </w:r>
      <w:proofErr w:type="spellEnd"/>
      <w:r w:rsidRPr="00340DAD">
        <w:rPr>
          <w:sz w:val="20"/>
          <w:szCs w:val="20"/>
        </w:rPr>
        <w:t xml:space="preserve">) genes encoded by Ti Plasmid in a region outside of the T-DNA. The </w:t>
      </w:r>
      <w:proofErr w:type="spellStart"/>
      <w:r w:rsidRPr="00340DAD">
        <w:rPr>
          <w:sz w:val="20"/>
          <w:szCs w:val="20"/>
        </w:rPr>
        <w:t>vir</w:t>
      </w:r>
      <w:proofErr w:type="spellEnd"/>
      <w:r w:rsidRPr="00340DAD">
        <w:rPr>
          <w:sz w:val="20"/>
          <w:szCs w:val="20"/>
        </w:rPr>
        <w:t xml:space="preserve"> genes encode a set of proteins responsible for the excision, transfer and integration of the T-DNA into the plant genome (Montagu </w:t>
      </w:r>
      <w:r w:rsidRPr="00340DAD">
        <w:rPr>
          <w:i/>
          <w:sz w:val="20"/>
          <w:szCs w:val="20"/>
        </w:rPr>
        <w:t>et al</w:t>
      </w:r>
      <w:r w:rsidRPr="00340DAD">
        <w:rPr>
          <w:sz w:val="20"/>
          <w:szCs w:val="20"/>
        </w:rPr>
        <w:t>., 1980).</w:t>
      </w:r>
    </w:p>
    <w:p w:rsidR="00550B4F" w:rsidRPr="00340DAD" w:rsidRDefault="00550B4F" w:rsidP="00340DAD">
      <w:pPr>
        <w:snapToGrid w:val="0"/>
        <w:jc w:val="both"/>
        <w:rPr>
          <w:b/>
          <w:sz w:val="20"/>
          <w:szCs w:val="20"/>
        </w:rPr>
      </w:pPr>
      <w:r w:rsidRPr="00340DAD">
        <w:rPr>
          <w:b/>
          <w:sz w:val="20"/>
          <w:szCs w:val="20"/>
        </w:rPr>
        <w:t>3.3.1c.</w:t>
      </w:r>
      <w:r w:rsidRPr="00340DAD">
        <w:rPr>
          <w:b/>
          <w:sz w:val="20"/>
          <w:szCs w:val="20"/>
        </w:rPr>
        <w:tab/>
        <w:t>T-DNA Binary Vector System</w:t>
      </w:r>
    </w:p>
    <w:p w:rsidR="00550B4F" w:rsidRPr="00340DAD" w:rsidRDefault="00550B4F" w:rsidP="00340DAD">
      <w:pPr>
        <w:snapToGrid w:val="0"/>
        <w:ind w:firstLine="425"/>
        <w:jc w:val="both"/>
        <w:rPr>
          <w:sz w:val="20"/>
          <w:szCs w:val="20"/>
        </w:rPr>
      </w:pPr>
      <w:r w:rsidRPr="00340DAD">
        <w:rPr>
          <w:sz w:val="20"/>
          <w:szCs w:val="20"/>
        </w:rPr>
        <w:t xml:space="preserve">Scientists have taken advantages of the naturally occurring transfer mechanism, and have designed DNA vectors from the tumor inducing plasmid DNA to transfer desired genes into the plants. The development of DNA vectors using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is based on the fact that besides the border repeats, none of the T-DNA sequence is required for the transfer and integration. This means that the T-DNA genes can be replaced by any other DNA of interest, which will be transformed into the plant genome. Also the length of T-DNA is not critical. Small (a few kb or less) as well as large T-DNAs (150kb) (Hamilton </w:t>
      </w:r>
      <w:r w:rsidRPr="00340DAD">
        <w:rPr>
          <w:i/>
          <w:sz w:val="20"/>
          <w:szCs w:val="20"/>
        </w:rPr>
        <w:t>et al</w:t>
      </w:r>
      <w:r w:rsidRPr="00340DAD">
        <w:rPr>
          <w:sz w:val="20"/>
          <w:szCs w:val="20"/>
        </w:rPr>
        <w:t xml:space="preserve">., 1996) will be </w:t>
      </w:r>
      <w:proofErr w:type="spellStart"/>
      <w:r w:rsidRPr="00340DAD">
        <w:rPr>
          <w:sz w:val="20"/>
          <w:szCs w:val="20"/>
        </w:rPr>
        <w:t>transrfered</w:t>
      </w:r>
      <w:proofErr w:type="spellEnd"/>
      <w:r w:rsidRPr="00340DAD">
        <w:rPr>
          <w:sz w:val="20"/>
          <w:szCs w:val="20"/>
        </w:rPr>
        <w:t xml:space="preserve"> by the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into the plant cell. It has also been found that T-DNA and </w:t>
      </w:r>
      <w:proofErr w:type="spellStart"/>
      <w:r w:rsidRPr="00340DAD">
        <w:rPr>
          <w:sz w:val="20"/>
          <w:szCs w:val="20"/>
        </w:rPr>
        <w:t>vir</w:t>
      </w:r>
      <w:proofErr w:type="spellEnd"/>
      <w:r w:rsidRPr="00340DAD">
        <w:rPr>
          <w:sz w:val="20"/>
          <w:szCs w:val="20"/>
        </w:rPr>
        <w:t xml:space="preserve"> genes do not have to be in the same plasmid for transfer of T-DNA (</w:t>
      </w:r>
      <w:proofErr w:type="spellStart"/>
      <w:r w:rsidRPr="00340DAD">
        <w:rPr>
          <w:sz w:val="20"/>
          <w:szCs w:val="20"/>
        </w:rPr>
        <w:t>Hoekema</w:t>
      </w:r>
      <w:proofErr w:type="spellEnd"/>
      <w:r w:rsidRPr="00340DAD">
        <w:rPr>
          <w:sz w:val="20"/>
          <w:szCs w:val="20"/>
        </w:rPr>
        <w:t xml:space="preserve"> </w:t>
      </w:r>
      <w:r w:rsidRPr="00340DAD">
        <w:rPr>
          <w:i/>
          <w:sz w:val="20"/>
          <w:szCs w:val="20"/>
        </w:rPr>
        <w:t>et al</w:t>
      </w:r>
      <w:r w:rsidRPr="00340DAD">
        <w:rPr>
          <w:sz w:val="20"/>
          <w:szCs w:val="20"/>
        </w:rPr>
        <w:t xml:space="preserve">., 1984). This achievement allowed development of a binary vector system to transfer foreign </w:t>
      </w:r>
      <w:proofErr w:type="spellStart"/>
      <w:proofErr w:type="gramStart"/>
      <w:r w:rsidRPr="00340DAD">
        <w:rPr>
          <w:sz w:val="20"/>
          <w:szCs w:val="20"/>
        </w:rPr>
        <w:t>DNa</w:t>
      </w:r>
      <w:proofErr w:type="spellEnd"/>
      <w:proofErr w:type="gramEnd"/>
      <w:r w:rsidRPr="00340DAD">
        <w:rPr>
          <w:sz w:val="20"/>
          <w:szCs w:val="20"/>
        </w:rPr>
        <w:t xml:space="preserve"> into plants. Two plasmids are used in binary method, i.e., the Ti plasmid containing the </w:t>
      </w:r>
      <w:proofErr w:type="spellStart"/>
      <w:r w:rsidRPr="00340DAD">
        <w:rPr>
          <w:sz w:val="20"/>
          <w:szCs w:val="20"/>
        </w:rPr>
        <w:t>vir</w:t>
      </w:r>
      <w:proofErr w:type="spellEnd"/>
      <w:r w:rsidRPr="00340DAD">
        <w:rPr>
          <w:sz w:val="20"/>
          <w:szCs w:val="20"/>
        </w:rPr>
        <w:t xml:space="preserve"> genes which </w:t>
      </w:r>
      <w:proofErr w:type="spellStart"/>
      <w:r w:rsidRPr="00340DAD">
        <w:rPr>
          <w:sz w:val="20"/>
          <w:szCs w:val="20"/>
        </w:rPr>
        <w:t>oncogenes</w:t>
      </w:r>
      <w:proofErr w:type="spellEnd"/>
      <w:r w:rsidRPr="00340DAD">
        <w:rPr>
          <w:sz w:val="20"/>
          <w:szCs w:val="20"/>
        </w:rPr>
        <w:t xml:space="preserve"> eliminated, a so called ‘disarmed’ plasmid or ‘</w:t>
      </w:r>
      <w:proofErr w:type="spellStart"/>
      <w:r w:rsidRPr="00340DAD">
        <w:rPr>
          <w:sz w:val="20"/>
          <w:szCs w:val="20"/>
        </w:rPr>
        <w:t>vir</w:t>
      </w:r>
      <w:proofErr w:type="spellEnd"/>
      <w:r w:rsidRPr="00340DAD">
        <w:rPr>
          <w:sz w:val="20"/>
          <w:szCs w:val="20"/>
        </w:rPr>
        <w:t xml:space="preserve"> helper’, and a genetically engineered T-DNA plasmid containing the desired genes. The Plasmids in T-DNA binary vectors are smaller than plasmids in </w:t>
      </w:r>
      <w:proofErr w:type="spellStart"/>
      <w:r w:rsidRPr="00340DAD">
        <w:rPr>
          <w:i/>
          <w:sz w:val="20"/>
          <w:szCs w:val="20"/>
        </w:rPr>
        <w:t>Agrobacterium</w:t>
      </w:r>
      <w:proofErr w:type="spellEnd"/>
      <w:r w:rsidRPr="00340DAD">
        <w:rPr>
          <w:i/>
          <w:sz w:val="20"/>
          <w:szCs w:val="20"/>
        </w:rPr>
        <w:t xml:space="preserve"> </w:t>
      </w:r>
      <w:r w:rsidRPr="00340DAD">
        <w:rPr>
          <w:sz w:val="20"/>
          <w:szCs w:val="20"/>
        </w:rPr>
        <w:t xml:space="preserve">and easier to manipulate in </w:t>
      </w:r>
      <w:proofErr w:type="spellStart"/>
      <w:r w:rsidRPr="00340DAD">
        <w:rPr>
          <w:sz w:val="20"/>
          <w:szCs w:val="20"/>
        </w:rPr>
        <w:t>E.coli</w:t>
      </w:r>
      <w:proofErr w:type="spellEnd"/>
      <w:r w:rsidRPr="00340DAD">
        <w:rPr>
          <w:sz w:val="20"/>
          <w:szCs w:val="20"/>
        </w:rPr>
        <w:t xml:space="preserve"> and </w:t>
      </w:r>
      <w:proofErr w:type="spellStart"/>
      <w:r w:rsidRPr="00340DAD">
        <w:rPr>
          <w:i/>
          <w:sz w:val="20"/>
          <w:szCs w:val="20"/>
        </w:rPr>
        <w:t>Agrobacterium</w:t>
      </w:r>
      <w:proofErr w:type="spellEnd"/>
      <w:r w:rsidRPr="00340DAD">
        <w:rPr>
          <w:sz w:val="20"/>
          <w:szCs w:val="20"/>
        </w:rPr>
        <w:t xml:space="preserve">. This has allowed researchers without specialized training in microbial genetics to easily manipulate </w:t>
      </w:r>
      <w:proofErr w:type="spellStart"/>
      <w:r w:rsidRPr="00340DAD">
        <w:rPr>
          <w:i/>
          <w:sz w:val="20"/>
          <w:szCs w:val="20"/>
        </w:rPr>
        <w:t>Agrobacterium</w:t>
      </w:r>
      <w:proofErr w:type="spellEnd"/>
      <w:r w:rsidRPr="00340DAD">
        <w:rPr>
          <w:i/>
          <w:sz w:val="20"/>
          <w:szCs w:val="20"/>
        </w:rPr>
        <w:t xml:space="preserve"> </w:t>
      </w:r>
      <w:r w:rsidRPr="00340DAD">
        <w:rPr>
          <w:sz w:val="20"/>
          <w:szCs w:val="20"/>
        </w:rPr>
        <w:t>to create transgenic plants.</w:t>
      </w:r>
    </w:p>
    <w:p w:rsidR="00550B4F" w:rsidRPr="00340DAD" w:rsidRDefault="00550B4F" w:rsidP="00340DAD">
      <w:pPr>
        <w:snapToGrid w:val="0"/>
        <w:jc w:val="both"/>
        <w:rPr>
          <w:b/>
          <w:sz w:val="20"/>
          <w:szCs w:val="20"/>
        </w:rPr>
      </w:pPr>
      <w:r w:rsidRPr="00340DAD">
        <w:rPr>
          <w:b/>
          <w:sz w:val="20"/>
          <w:szCs w:val="20"/>
        </w:rPr>
        <w:t xml:space="preserve">3.3.1d. </w:t>
      </w:r>
      <w:proofErr w:type="spellStart"/>
      <w:r w:rsidRPr="00340DAD">
        <w:rPr>
          <w:b/>
          <w:i/>
          <w:sz w:val="20"/>
          <w:szCs w:val="20"/>
        </w:rPr>
        <w:t>Agrobacterium</w:t>
      </w:r>
      <w:proofErr w:type="spellEnd"/>
      <w:r w:rsidRPr="00340DAD">
        <w:rPr>
          <w:b/>
          <w:i/>
          <w:sz w:val="20"/>
          <w:szCs w:val="20"/>
        </w:rPr>
        <w:t xml:space="preserve"> </w:t>
      </w:r>
      <w:r w:rsidRPr="00340DAD">
        <w:rPr>
          <w:b/>
          <w:sz w:val="20"/>
          <w:szCs w:val="20"/>
        </w:rPr>
        <w:t>mediated Maize Transformation</w:t>
      </w:r>
    </w:p>
    <w:p w:rsidR="00550B4F" w:rsidRPr="00340DAD" w:rsidRDefault="00550B4F" w:rsidP="00340DAD">
      <w:pPr>
        <w:snapToGrid w:val="0"/>
        <w:ind w:firstLine="425"/>
        <w:jc w:val="both"/>
        <w:rPr>
          <w:sz w:val="20"/>
          <w:szCs w:val="20"/>
        </w:rPr>
      </w:pPr>
      <w:r w:rsidRPr="00340DAD">
        <w:rPr>
          <w:sz w:val="20"/>
          <w:szCs w:val="20"/>
        </w:rPr>
        <w:t xml:space="preserve">Miller at el., 2002 has developed a highly </w:t>
      </w:r>
      <w:proofErr w:type="spellStart"/>
      <w:r w:rsidRPr="00340DAD">
        <w:rPr>
          <w:sz w:val="20"/>
          <w:szCs w:val="20"/>
        </w:rPr>
        <w:t>efﬁcient</w:t>
      </w:r>
      <w:proofErr w:type="spellEnd"/>
      <w:r w:rsidRPr="00340DAD">
        <w:rPr>
          <w:sz w:val="20"/>
          <w:szCs w:val="20"/>
        </w:rPr>
        <w:t xml:space="preserve"> system to segregate </w:t>
      </w:r>
      <w:proofErr w:type="spellStart"/>
      <w:r w:rsidRPr="00340DAD">
        <w:rPr>
          <w:sz w:val="20"/>
          <w:szCs w:val="20"/>
        </w:rPr>
        <w:t>transgenes</w:t>
      </w:r>
      <w:proofErr w:type="spellEnd"/>
      <w:r w:rsidRPr="00340DAD">
        <w:rPr>
          <w:sz w:val="20"/>
          <w:szCs w:val="20"/>
        </w:rPr>
        <w:t xml:space="preserve"> in maize that were co-transformed using an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2 T-DNA binary system. Three vector treatments were compared in his study; (1) a 2 T-DNA vector, where the selectable marker gene bar (resistance to </w:t>
      </w:r>
      <w:proofErr w:type="spellStart"/>
      <w:r w:rsidRPr="00340DAD">
        <w:rPr>
          <w:sz w:val="20"/>
          <w:szCs w:val="20"/>
        </w:rPr>
        <w:t>bialaphos</w:t>
      </w:r>
      <w:proofErr w:type="spellEnd"/>
      <w:r w:rsidRPr="00340DAD">
        <w:rPr>
          <w:sz w:val="20"/>
          <w:szCs w:val="20"/>
        </w:rPr>
        <w:t>) and the β-</w:t>
      </w:r>
      <w:proofErr w:type="spellStart"/>
      <w:r w:rsidRPr="00340DAD">
        <w:rPr>
          <w:sz w:val="20"/>
          <w:szCs w:val="20"/>
        </w:rPr>
        <w:t>glucuronidase</w:t>
      </w:r>
      <w:proofErr w:type="spellEnd"/>
      <w:r w:rsidRPr="00340DAD">
        <w:rPr>
          <w:sz w:val="20"/>
          <w:szCs w:val="20"/>
        </w:rPr>
        <w:t xml:space="preserve"> (GUS) reporter gene are on two separate T-DNA’s </w:t>
      </w:r>
      <w:r w:rsidRPr="00340DAD">
        <w:rPr>
          <w:sz w:val="20"/>
          <w:szCs w:val="20"/>
        </w:rPr>
        <w:lastRenderedPageBreak/>
        <w:t xml:space="preserve">contained on a single binary vector; (2) a mixed strain treatment, where bar and GUS are contained on single T-DNA vectors in two separate </w:t>
      </w:r>
      <w:proofErr w:type="spellStart"/>
      <w:r w:rsidRPr="00340DAD">
        <w:rPr>
          <w:i/>
          <w:sz w:val="20"/>
          <w:szCs w:val="20"/>
        </w:rPr>
        <w:t>Agrobacterium</w:t>
      </w:r>
      <w:proofErr w:type="spellEnd"/>
      <w:r w:rsidR="00E37E35">
        <w:rPr>
          <w:i/>
          <w:sz w:val="20"/>
          <w:szCs w:val="20"/>
        </w:rPr>
        <w:t xml:space="preserve"> </w:t>
      </w:r>
      <w:r w:rsidRPr="00340DAD">
        <w:rPr>
          <w:sz w:val="20"/>
          <w:szCs w:val="20"/>
        </w:rPr>
        <w:t xml:space="preserve">strains; (3) and a single T-DNA binary vector containing both bar and GUS as control treatment. </w:t>
      </w:r>
      <w:proofErr w:type="spellStart"/>
      <w:r w:rsidRPr="00340DAD">
        <w:rPr>
          <w:sz w:val="20"/>
          <w:szCs w:val="20"/>
        </w:rPr>
        <w:t>Bialaphos</w:t>
      </w:r>
      <w:proofErr w:type="spellEnd"/>
      <w:r w:rsidRPr="00340DAD">
        <w:rPr>
          <w:sz w:val="20"/>
          <w:szCs w:val="20"/>
        </w:rPr>
        <w:t xml:space="preserve"> resistant </w:t>
      </w:r>
      <w:proofErr w:type="spellStart"/>
      <w:r w:rsidRPr="00340DAD">
        <w:rPr>
          <w:sz w:val="20"/>
          <w:szCs w:val="20"/>
        </w:rPr>
        <w:t>calli</w:t>
      </w:r>
      <w:proofErr w:type="spellEnd"/>
      <w:r w:rsidRPr="00340DAD">
        <w:rPr>
          <w:sz w:val="20"/>
          <w:szCs w:val="20"/>
        </w:rPr>
        <w:t xml:space="preserve"> were generated from 52 to 59% of inoculated immature embryos depending on treatment. A total of 93.4% of the </w:t>
      </w:r>
      <w:proofErr w:type="spellStart"/>
      <w:r w:rsidRPr="00340DAD">
        <w:rPr>
          <w:sz w:val="20"/>
          <w:szCs w:val="20"/>
        </w:rPr>
        <w:t>bialaphos</w:t>
      </w:r>
      <w:proofErr w:type="spellEnd"/>
      <w:r w:rsidRPr="00340DAD">
        <w:rPr>
          <w:sz w:val="20"/>
          <w:szCs w:val="20"/>
        </w:rPr>
        <w:t xml:space="preserve"> selected </w:t>
      </w:r>
      <w:proofErr w:type="spellStart"/>
      <w:r w:rsidRPr="00340DAD">
        <w:rPr>
          <w:sz w:val="20"/>
          <w:szCs w:val="20"/>
        </w:rPr>
        <w:t>calli</w:t>
      </w:r>
      <w:proofErr w:type="spellEnd"/>
      <w:r w:rsidRPr="00340DAD">
        <w:rPr>
          <w:sz w:val="20"/>
          <w:szCs w:val="20"/>
        </w:rPr>
        <w:t xml:space="preserve"> from the 2 T-DNA vector treatment exhibited GUS activity compared to 11.7% for the mixed strain treatment and 98.2% for the </w:t>
      </w:r>
      <w:proofErr w:type="spellStart"/>
      <w:r w:rsidRPr="00340DAD">
        <w:rPr>
          <w:sz w:val="20"/>
          <w:szCs w:val="20"/>
        </w:rPr>
        <w:t>cis</w:t>
      </w:r>
      <w:proofErr w:type="spellEnd"/>
      <w:r w:rsidRPr="00340DAD">
        <w:rPr>
          <w:sz w:val="20"/>
          <w:szCs w:val="20"/>
        </w:rPr>
        <w:t xml:space="preserve"> control vector treatment. For the 2 T-DNA vector treatment, 86.7% of the </w:t>
      </w:r>
      <w:proofErr w:type="spellStart"/>
      <w:r w:rsidRPr="00340DAD">
        <w:rPr>
          <w:sz w:val="20"/>
          <w:szCs w:val="20"/>
        </w:rPr>
        <w:t>bialaphos</w:t>
      </w:r>
      <w:proofErr w:type="spellEnd"/>
      <w:r w:rsidRPr="00340DAD">
        <w:rPr>
          <w:sz w:val="20"/>
          <w:szCs w:val="20"/>
        </w:rPr>
        <w:t xml:space="preserve"> resistant/GUS active </w:t>
      </w:r>
      <w:proofErr w:type="spellStart"/>
      <w:r w:rsidRPr="00340DAD">
        <w:rPr>
          <w:sz w:val="20"/>
          <w:szCs w:val="20"/>
        </w:rPr>
        <w:t>calli</w:t>
      </w:r>
      <w:proofErr w:type="spellEnd"/>
      <w:r w:rsidRPr="00340DAD">
        <w:rPr>
          <w:sz w:val="20"/>
          <w:szCs w:val="20"/>
        </w:rPr>
        <w:t xml:space="preserve"> produced R0 plants exhibiting both transgenic phenotypes compared to 10% for the mixed strain treatment and 99% for the single T-DNA control vector treatment. A total of 87 Liberty herbicide (contains </w:t>
      </w:r>
      <w:proofErr w:type="spellStart"/>
      <w:r w:rsidRPr="00340DAD">
        <w:rPr>
          <w:sz w:val="20"/>
          <w:szCs w:val="20"/>
        </w:rPr>
        <w:t>bialaphos</w:t>
      </w:r>
      <w:proofErr w:type="spellEnd"/>
      <w:r w:rsidRPr="00340DAD">
        <w:rPr>
          <w:sz w:val="20"/>
          <w:szCs w:val="20"/>
        </w:rPr>
        <w:t xml:space="preserve"> as the active ingredient) resistant/GUS active R0 events from the 2 T-DNA binary vector treatment were evaluated for phenotypic segregation of these traits in the R1 generation. Of these R0 events, 71.4% exhibited segregation of Liberty resistance and GUS activity in the R1 generation. A total of 64.4% of the R0 2 T-DNA vector events produced Liberty sensitive/GUS active (indicating selectable-marker-free) R1 progeny. A high frequency of phenotypic segregation was also observed using the mixed strain approach, but a low frequency of </w:t>
      </w:r>
      <w:proofErr w:type="spellStart"/>
      <w:r w:rsidRPr="00340DAD">
        <w:rPr>
          <w:sz w:val="20"/>
          <w:szCs w:val="20"/>
        </w:rPr>
        <w:t>calli</w:t>
      </w:r>
      <w:proofErr w:type="spellEnd"/>
      <w:r w:rsidRPr="00340DAD">
        <w:rPr>
          <w:sz w:val="20"/>
          <w:szCs w:val="20"/>
        </w:rPr>
        <w:t xml:space="preserve"> producing R0 plants displaying both transgenic phenotypes makes this method less </w:t>
      </w:r>
      <w:proofErr w:type="spellStart"/>
      <w:r w:rsidRPr="00340DAD">
        <w:rPr>
          <w:sz w:val="20"/>
          <w:szCs w:val="20"/>
        </w:rPr>
        <w:t>efﬁcient</w:t>
      </w:r>
      <w:proofErr w:type="spellEnd"/>
      <w:r w:rsidRPr="00340DAD">
        <w:rPr>
          <w:sz w:val="20"/>
          <w:szCs w:val="20"/>
        </w:rPr>
        <w:t xml:space="preserve">. Molecular analyses were then used to </w:t>
      </w:r>
      <w:proofErr w:type="spellStart"/>
      <w:r w:rsidRPr="00340DAD">
        <w:rPr>
          <w:sz w:val="20"/>
          <w:szCs w:val="20"/>
        </w:rPr>
        <w:t>conﬁrm</w:t>
      </w:r>
      <w:proofErr w:type="spellEnd"/>
      <w:r w:rsidRPr="00340DAD">
        <w:rPr>
          <w:sz w:val="20"/>
          <w:szCs w:val="20"/>
        </w:rPr>
        <w:t xml:space="preserve"> that the observed segregation of R1 phenotypes were highly correlated to genetic segregation of the bar and GUS genes. A high </w:t>
      </w:r>
      <w:proofErr w:type="spellStart"/>
      <w:r w:rsidRPr="00340DAD">
        <w:rPr>
          <w:sz w:val="20"/>
          <w:szCs w:val="20"/>
        </w:rPr>
        <w:t>efﬁciency</w:t>
      </w:r>
      <w:proofErr w:type="spellEnd"/>
      <w:r w:rsidRPr="00340DAD">
        <w:rPr>
          <w:sz w:val="20"/>
          <w:szCs w:val="20"/>
        </w:rPr>
        <w:t xml:space="preserve"> system to segregate </w:t>
      </w:r>
      <w:proofErr w:type="spellStart"/>
      <w:r w:rsidRPr="00340DAD">
        <w:rPr>
          <w:sz w:val="20"/>
          <w:szCs w:val="20"/>
        </w:rPr>
        <w:t>transgenes</w:t>
      </w:r>
      <w:proofErr w:type="spellEnd"/>
      <w:r w:rsidRPr="00340DAD">
        <w:rPr>
          <w:sz w:val="20"/>
          <w:szCs w:val="20"/>
        </w:rPr>
        <w:t xml:space="preserve"> in co-transformed maize plants has now been demonstrated (Miller </w:t>
      </w:r>
      <w:r w:rsidRPr="00340DAD">
        <w:rPr>
          <w:i/>
          <w:sz w:val="20"/>
          <w:szCs w:val="20"/>
        </w:rPr>
        <w:t>et al</w:t>
      </w:r>
      <w:r w:rsidRPr="00340DAD">
        <w:rPr>
          <w:sz w:val="20"/>
          <w:szCs w:val="20"/>
        </w:rPr>
        <w:t>., 2002).</w:t>
      </w:r>
    </w:p>
    <w:p w:rsidR="00550B4F" w:rsidRPr="00340DAD" w:rsidRDefault="00550B4F" w:rsidP="00340DAD">
      <w:pPr>
        <w:snapToGrid w:val="0"/>
        <w:jc w:val="both"/>
        <w:rPr>
          <w:b/>
          <w:sz w:val="20"/>
          <w:szCs w:val="20"/>
        </w:rPr>
      </w:pPr>
      <w:r w:rsidRPr="00340DAD">
        <w:rPr>
          <w:b/>
          <w:sz w:val="20"/>
          <w:szCs w:val="20"/>
        </w:rPr>
        <w:t xml:space="preserve">4. </w:t>
      </w:r>
      <w:proofErr w:type="spellStart"/>
      <w:r w:rsidRPr="00340DAD">
        <w:rPr>
          <w:b/>
          <w:sz w:val="20"/>
          <w:szCs w:val="20"/>
        </w:rPr>
        <w:t>Glyphosate</w:t>
      </w:r>
      <w:proofErr w:type="spellEnd"/>
    </w:p>
    <w:p w:rsidR="00550B4F" w:rsidRPr="00340DAD" w:rsidRDefault="00550B4F" w:rsidP="00340DAD">
      <w:pPr>
        <w:snapToGrid w:val="0"/>
        <w:ind w:firstLine="425"/>
        <w:jc w:val="both"/>
        <w:rPr>
          <w:sz w:val="20"/>
          <w:szCs w:val="20"/>
        </w:rPr>
      </w:pPr>
      <w:proofErr w:type="spellStart"/>
      <w:r w:rsidRPr="00340DAD">
        <w:rPr>
          <w:sz w:val="20"/>
          <w:szCs w:val="20"/>
        </w:rPr>
        <w:t>Glyphosate</w:t>
      </w:r>
      <w:proofErr w:type="spellEnd"/>
      <w:r w:rsidRPr="00340DAD">
        <w:rPr>
          <w:sz w:val="20"/>
          <w:szCs w:val="20"/>
        </w:rPr>
        <w:t xml:space="preserve"> (N-(</w:t>
      </w:r>
      <w:proofErr w:type="spellStart"/>
      <w:r w:rsidRPr="00340DAD">
        <w:rPr>
          <w:sz w:val="20"/>
          <w:szCs w:val="20"/>
        </w:rPr>
        <w:t>phosphonomethyl</w:t>
      </w:r>
      <w:proofErr w:type="spellEnd"/>
      <w:proofErr w:type="gramStart"/>
      <w:r w:rsidRPr="00340DAD">
        <w:rPr>
          <w:sz w:val="20"/>
          <w:szCs w:val="20"/>
        </w:rPr>
        <w:t>)</w:t>
      </w:r>
      <w:proofErr w:type="spellStart"/>
      <w:r w:rsidRPr="00340DAD">
        <w:rPr>
          <w:sz w:val="20"/>
          <w:szCs w:val="20"/>
        </w:rPr>
        <w:t>glycine</w:t>
      </w:r>
      <w:proofErr w:type="spellEnd"/>
      <w:proofErr w:type="gramEnd"/>
      <w:r w:rsidRPr="00340DAD">
        <w:rPr>
          <w:sz w:val="20"/>
          <w:szCs w:val="20"/>
        </w:rPr>
        <w:t xml:space="preserve">) is a broad-spectrum systemic herbicide used to kill weeds, especially annual broadleaf weeds and grasses was discovered in 1970 (Franz </w:t>
      </w:r>
      <w:r w:rsidRPr="00340DAD">
        <w:rPr>
          <w:i/>
          <w:sz w:val="20"/>
          <w:szCs w:val="20"/>
        </w:rPr>
        <w:t>et al</w:t>
      </w:r>
      <w:r w:rsidRPr="00340DAD">
        <w:rPr>
          <w:sz w:val="20"/>
          <w:szCs w:val="20"/>
        </w:rPr>
        <w:t xml:space="preserve">., 1996). When applied at lower rates, it serves as a plant growth regulator. The most common uses include control of broadleaf weeds and grasses </w:t>
      </w:r>
      <w:proofErr w:type="gramStart"/>
      <w:r w:rsidRPr="00340DAD">
        <w:rPr>
          <w:sz w:val="20"/>
          <w:szCs w:val="20"/>
        </w:rPr>
        <w:t>in :</w:t>
      </w:r>
      <w:proofErr w:type="gramEnd"/>
      <w:r w:rsidRPr="00340DAD">
        <w:rPr>
          <w:sz w:val="20"/>
          <w:szCs w:val="20"/>
        </w:rPr>
        <w:t xml:space="preserve"> hay/pasture, soybeans, field maize; </w:t>
      </w:r>
      <w:proofErr w:type="spellStart"/>
      <w:r w:rsidRPr="00340DAD">
        <w:rPr>
          <w:sz w:val="20"/>
          <w:szCs w:val="20"/>
        </w:rPr>
        <w:t>rnamentals</w:t>
      </w:r>
      <w:proofErr w:type="spellEnd"/>
      <w:r w:rsidRPr="00340DAD">
        <w:rPr>
          <w:sz w:val="20"/>
          <w:szCs w:val="20"/>
        </w:rPr>
        <w:t>, lawns, turf, forest plantings, greenhouses, rights-of-way.</w:t>
      </w:r>
      <w:r w:rsidR="00E37E35">
        <w:rPr>
          <w:sz w:val="20"/>
          <w:szCs w:val="20"/>
        </w:rPr>
        <w:t xml:space="preserve"> </w:t>
      </w:r>
      <w:r w:rsidRPr="00340DAD">
        <w:rPr>
          <w:sz w:val="20"/>
          <w:szCs w:val="20"/>
        </w:rPr>
        <w:t xml:space="preserve">It hinders plant growth by inhibiting 5-enolpyruvylshikimate-3-phosphate </w:t>
      </w:r>
      <w:proofErr w:type="spellStart"/>
      <w:r w:rsidRPr="00340DAD">
        <w:rPr>
          <w:sz w:val="20"/>
          <w:szCs w:val="20"/>
        </w:rPr>
        <w:t>synthase</w:t>
      </w:r>
      <w:proofErr w:type="spellEnd"/>
      <w:r w:rsidRPr="00340DAD">
        <w:rPr>
          <w:sz w:val="20"/>
          <w:szCs w:val="20"/>
        </w:rPr>
        <w:t xml:space="preserve"> (EPSPS; 2.5.1.26), the sixth enzyme in the </w:t>
      </w:r>
      <w:proofErr w:type="spellStart"/>
      <w:r w:rsidRPr="00340DAD">
        <w:rPr>
          <w:sz w:val="20"/>
          <w:szCs w:val="20"/>
        </w:rPr>
        <w:t>hikimate</w:t>
      </w:r>
      <w:proofErr w:type="spellEnd"/>
      <w:r w:rsidRPr="00340DAD">
        <w:rPr>
          <w:sz w:val="20"/>
          <w:szCs w:val="20"/>
        </w:rPr>
        <w:t xml:space="preserve"> biosynthetic pathway that produces the essential aromatic amino acids (tryptophan, tyrosine, and phenylalanine) and subsequently </w:t>
      </w:r>
      <w:proofErr w:type="spellStart"/>
      <w:r w:rsidRPr="00340DAD">
        <w:rPr>
          <w:sz w:val="20"/>
          <w:szCs w:val="20"/>
        </w:rPr>
        <w:t>phenolics</w:t>
      </w:r>
      <w:proofErr w:type="spellEnd"/>
      <w:r w:rsidRPr="00340DAD">
        <w:rPr>
          <w:sz w:val="20"/>
          <w:szCs w:val="20"/>
        </w:rPr>
        <w:t xml:space="preserve">, </w:t>
      </w:r>
      <w:proofErr w:type="spellStart"/>
      <w:r w:rsidRPr="00340DAD">
        <w:rPr>
          <w:sz w:val="20"/>
          <w:szCs w:val="20"/>
        </w:rPr>
        <w:t>lignins</w:t>
      </w:r>
      <w:proofErr w:type="spellEnd"/>
      <w:r w:rsidRPr="00340DAD">
        <w:rPr>
          <w:sz w:val="20"/>
          <w:szCs w:val="20"/>
        </w:rPr>
        <w:t xml:space="preserve">, tannins, and other </w:t>
      </w:r>
      <w:proofErr w:type="spellStart"/>
      <w:r w:rsidRPr="00340DAD">
        <w:rPr>
          <w:sz w:val="20"/>
          <w:szCs w:val="20"/>
        </w:rPr>
        <w:t>phenylpropanoids</w:t>
      </w:r>
      <w:proofErr w:type="spellEnd"/>
      <w:r w:rsidRPr="00340DAD">
        <w:rPr>
          <w:sz w:val="20"/>
          <w:szCs w:val="20"/>
        </w:rPr>
        <w:t>. To date, companies have sought regulatory approval for nine GR crops maize (</w:t>
      </w:r>
      <w:proofErr w:type="spellStart"/>
      <w:r w:rsidRPr="00340DAD">
        <w:rPr>
          <w:i/>
          <w:sz w:val="20"/>
          <w:szCs w:val="20"/>
        </w:rPr>
        <w:t>Zea</w:t>
      </w:r>
      <w:proofErr w:type="spellEnd"/>
      <w:r w:rsidRPr="00340DAD">
        <w:rPr>
          <w:i/>
          <w:sz w:val="20"/>
          <w:szCs w:val="20"/>
        </w:rPr>
        <w:t xml:space="preserve"> </w:t>
      </w:r>
      <w:proofErr w:type="spellStart"/>
      <w:r w:rsidRPr="00340DAD">
        <w:rPr>
          <w:i/>
          <w:sz w:val="20"/>
          <w:szCs w:val="20"/>
        </w:rPr>
        <w:t>mays</w:t>
      </w:r>
      <w:proofErr w:type="spellEnd"/>
      <w:r w:rsidRPr="00340DAD">
        <w:rPr>
          <w:sz w:val="20"/>
          <w:szCs w:val="20"/>
        </w:rPr>
        <w:t xml:space="preserve"> L.) is one of them (AGBIOS 2008). However the herbicide may also cause damage to the crop plant (</w:t>
      </w:r>
      <w:proofErr w:type="spellStart"/>
      <w:r w:rsidRPr="00340DAD">
        <w:rPr>
          <w:sz w:val="20"/>
          <w:szCs w:val="20"/>
        </w:rPr>
        <w:t>Anonnymous</w:t>
      </w:r>
      <w:proofErr w:type="spellEnd"/>
      <w:r w:rsidRPr="00340DAD">
        <w:rPr>
          <w:sz w:val="20"/>
          <w:szCs w:val="20"/>
        </w:rPr>
        <w:t>, 2011).</w:t>
      </w:r>
    </w:p>
    <w:p w:rsidR="00550B4F" w:rsidRPr="00340DAD" w:rsidRDefault="00550B4F" w:rsidP="00340DAD">
      <w:pPr>
        <w:snapToGrid w:val="0"/>
        <w:jc w:val="both"/>
        <w:rPr>
          <w:b/>
          <w:sz w:val="20"/>
          <w:szCs w:val="20"/>
        </w:rPr>
      </w:pPr>
      <w:r w:rsidRPr="00340DAD">
        <w:rPr>
          <w:b/>
          <w:sz w:val="20"/>
          <w:szCs w:val="20"/>
        </w:rPr>
        <w:lastRenderedPageBreak/>
        <w:t>4.1. Herbicide Tolerance</w:t>
      </w:r>
    </w:p>
    <w:p w:rsidR="00550B4F" w:rsidRPr="00340DAD" w:rsidRDefault="00550B4F" w:rsidP="00340DAD">
      <w:pPr>
        <w:snapToGrid w:val="0"/>
        <w:ind w:firstLine="425"/>
        <w:jc w:val="both"/>
        <w:rPr>
          <w:sz w:val="20"/>
          <w:szCs w:val="20"/>
        </w:rPr>
      </w:pPr>
      <w:r w:rsidRPr="00340DAD">
        <w:rPr>
          <w:sz w:val="20"/>
          <w:szCs w:val="20"/>
        </w:rPr>
        <w:t>To avoid this damage herbicide-tolerant (HT) crops are formed. These crops allow farmers to spray broad-spectrum herbicides over the top of growing plants, controlling most weeds while leaving crops largely unharmed. HT weed management systems are simple, flexible, and forgiving, and in most years and regions, they have been very effective, at least until recent years. Good performance coupled with ease of use explains why farmers have so enthusiastically embraced HT crops. The herbicide tolerant plant can be achieved by gene transformation.</w:t>
      </w:r>
    </w:p>
    <w:p w:rsidR="00550B4F" w:rsidRPr="00340DAD" w:rsidRDefault="00550B4F" w:rsidP="00340DAD">
      <w:pPr>
        <w:snapToGrid w:val="0"/>
        <w:jc w:val="both"/>
        <w:rPr>
          <w:b/>
          <w:sz w:val="20"/>
          <w:szCs w:val="20"/>
        </w:rPr>
      </w:pPr>
      <w:r w:rsidRPr="00340DAD">
        <w:rPr>
          <w:b/>
          <w:sz w:val="20"/>
          <w:szCs w:val="20"/>
        </w:rPr>
        <w:t>4.2. Production of Herbicide Tolerant Plant</w:t>
      </w:r>
    </w:p>
    <w:p w:rsidR="00550B4F" w:rsidRPr="00340DAD" w:rsidRDefault="00550B4F" w:rsidP="00340DAD">
      <w:pPr>
        <w:snapToGrid w:val="0"/>
        <w:ind w:firstLine="425"/>
        <w:jc w:val="both"/>
        <w:rPr>
          <w:sz w:val="20"/>
          <w:szCs w:val="20"/>
        </w:rPr>
      </w:pPr>
      <w:r w:rsidRPr="00340DAD">
        <w:rPr>
          <w:sz w:val="20"/>
          <w:szCs w:val="20"/>
        </w:rPr>
        <w:t xml:space="preserve">Castle </w:t>
      </w:r>
      <w:r w:rsidRPr="00340DAD">
        <w:rPr>
          <w:i/>
          <w:sz w:val="20"/>
          <w:szCs w:val="20"/>
        </w:rPr>
        <w:t>et al</w:t>
      </w:r>
      <w:r w:rsidRPr="00340DAD">
        <w:rPr>
          <w:sz w:val="20"/>
          <w:szCs w:val="20"/>
        </w:rPr>
        <w:t xml:space="preserve">., (2000) reported that herbicide </w:t>
      </w:r>
      <w:proofErr w:type="spellStart"/>
      <w:r w:rsidRPr="00340DAD">
        <w:rPr>
          <w:sz w:val="20"/>
          <w:szCs w:val="20"/>
        </w:rPr>
        <w:t>glyphosate</w:t>
      </w:r>
      <w:proofErr w:type="spellEnd"/>
      <w:r w:rsidRPr="00340DAD">
        <w:rPr>
          <w:sz w:val="20"/>
          <w:szCs w:val="20"/>
        </w:rPr>
        <w:t xml:space="preserve"> is effectively detoxified by N-</w:t>
      </w:r>
      <w:proofErr w:type="spellStart"/>
      <w:r w:rsidRPr="00340DAD">
        <w:rPr>
          <w:sz w:val="20"/>
          <w:szCs w:val="20"/>
        </w:rPr>
        <w:t>acetylation</w:t>
      </w:r>
      <w:proofErr w:type="spellEnd"/>
      <w:r w:rsidRPr="00340DAD">
        <w:rPr>
          <w:sz w:val="20"/>
          <w:szCs w:val="20"/>
        </w:rPr>
        <w:t xml:space="preserve">. They screened a collection of microbial isolates and discovered enzymes exhibiting </w:t>
      </w:r>
      <w:proofErr w:type="spellStart"/>
      <w:r w:rsidRPr="00340DAD">
        <w:rPr>
          <w:sz w:val="20"/>
          <w:szCs w:val="20"/>
        </w:rPr>
        <w:t>glyphosate</w:t>
      </w:r>
      <w:proofErr w:type="spellEnd"/>
      <w:r w:rsidRPr="00340DAD">
        <w:rPr>
          <w:sz w:val="20"/>
          <w:szCs w:val="20"/>
        </w:rPr>
        <w:t xml:space="preserve"> N-</w:t>
      </w:r>
      <w:proofErr w:type="spellStart"/>
      <w:r w:rsidRPr="00340DAD">
        <w:rPr>
          <w:sz w:val="20"/>
          <w:szCs w:val="20"/>
        </w:rPr>
        <w:t>acetyltransferase</w:t>
      </w:r>
      <w:proofErr w:type="spellEnd"/>
      <w:r w:rsidRPr="00340DAD">
        <w:rPr>
          <w:sz w:val="20"/>
          <w:szCs w:val="20"/>
        </w:rPr>
        <w:t xml:space="preserve"> (GAT) activity (Castle </w:t>
      </w:r>
      <w:r w:rsidRPr="00340DAD">
        <w:rPr>
          <w:i/>
          <w:sz w:val="20"/>
          <w:szCs w:val="20"/>
        </w:rPr>
        <w:t>et al</w:t>
      </w:r>
      <w:r w:rsidRPr="00340DAD">
        <w:rPr>
          <w:sz w:val="20"/>
          <w:szCs w:val="20"/>
        </w:rPr>
        <w:t xml:space="preserve">., 2004). From the fifth iteration and beyond, GAT enzymes conferred increasing </w:t>
      </w:r>
      <w:proofErr w:type="spellStart"/>
      <w:r w:rsidRPr="00340DAD">
        <w:rPr>
          <w:sz w:val="20"/>
          <w:szCs w:val="20"/>
        </w:rPr>
        <w:t>glyphosate</w:t>
      </w:r>
      <w:proofErr w:type="spellEnd"/>
      <w:r w:rsidRPr="00340DAD">
        <w:rPr>
          <w:sz w:val="20"/>
          <w:szCs w:val="20"/>
        </w:rPr>
        <w:t xml:space="preserve"> tolerance to Escherichia coli, Arabidopsis, tobacco, and maize. </w:t>
      </w:r>
      <w:proofErr w:type="spellStart"/>
      <w:r w:rsidRPr="00340DAD">
        <w:rPr>
          <w:sz w:val="20"/>
          <w:szCs w:val="20"/>
        </w:rPr>
        <w:t>Glyphosate</w:t>
      </w:r>
      <w:proofErr w:type="spellEnd"/>
      <w:r w:rsidRPr="00340DAD">
        <w:rPr>
          <w:sz w:val="20"/>
          <w:szCs w:val="20"/>
        </w:rPr>
        <w:t xml:space="preserve"> </w:t>
      </w:r>
      <w:proofErr w:type="spellStart"/>
      <w:r w:rsidRPr="00340DAD">
        <w:rPr>
          <w:sz w:val="20"/>
          <w:szCs w:val="20"/>
        </w:rPr>
        <w:t>acetylation</w:t>
      </w:r>
      <w:proofErr w:type="spellEnd"/>
      <w:r w:rsidRPr="00340DAD">
        <w:rPr>
          <w:sz w:val="20"/>
          <w:szCs w:val="20"/>
        </w:rPr>
        <w:t xml:space="preserve"> provides an alternative strategy for supporting </w:t>
      </w:r>
      <w:proofErr w:type="spellStart"/>
      <w:r w:rsidRPr="00340DAD">
        <w:rPr>
          <w:sz w:val="20"/>
          <w:szCs w:val="20"/>
        </w:rPr>
        <w:t>glyphosate</w:t>
      </w:r>
      <w:proofErr w:type="spellEnd"/>
      <w:r w:rsidRPr="00340DAD">
        <w:rPr>
          <w:sz w:val="20"/>
          <w:szCs w:val="20"/>
        </w:rPr>
        <w:t xml:space="preserve"> use on crops.</w:t>
      </w:r>
    </w:p>
    <w:p w:rsidR="00550B4F" w:rsidRPr="00340DAD" w:rsidRDefault="00550B4F" w:rsidP="00340DAD">
      <w:pPr>
        <w:snapToGrid w:val="0"/>
        <w:ind w:firstLine="425"/>
        <w:jc w:val="both"/>
        <w:rPr>
          <w:sz w:val="20"/>
          <w:szCs w:val="20"/>
        </w:rPr>
      </w:pPr>
      <w:proofErr w:type="spellStart"/>
      <w:r w:rsidRPr="00340DAD">
        <w:rPr>
          <w:sz w:val="20"/>
          <w:szCs w:val="20"/>
        </w:rPr>
        <w:t>Fillatti</w:t>
      </w:r>
      <w:proofErr w:type="spellEnd"/>
      <w:r w:rsidRPr="00340DAD">
        <w:rPr>
          <w:sz w:val="20"/>
          <w:szCs w:val="20"/>
        </w:rPr>
        <w:t xml:space="preserve"> </w:t>
      </w:r>
      <w:r w:rsidRPr="00340DAD">
        <w:rPr>
          <w:i/>
          <w:sz w:val="20"/>
          <w:szCs w:val="20"/>
        </w:rPr>
        <w:t>et al</w:t>
      </w:r>
      <w:r w:rsidRPr="00340DAD">
        <w:rPr>
          <w:sz w:val="20"/>
          <w:szCs w:val="20"/>
        </w:rPr>
        <w:t xml:space="preserve">., (1987) developed an efficient transformation system for tomato by studying several factors that affect the rate of </w:t>
      </w:r>
      <w:proofErr w:type="spellStart"/>
      <w:r w:rsidRPr="00340DAD">
        <w:rPr>
          <w:i/>
          <w:sz w:val="20"/>
          <w:szCs w:val="20"/>
        </w:rPr>
        <w:t>Agrobacterium</w:t>
      </w:r>
      <w:proofErr w:type="spellEnd"/>
      <w:r w:rsidRPr="00340DAD">
        <w:rPr>
          <w:i/>
          <w:sz w:val="20"/>
          <w:szCs w:val="20"/>
        </w:rPr>
        <w:t xml:space="preserve"> </w:t>
      </w:r>
      <w:r w:rsidRPr="00340DAD">
        <w:rPr>
          <w:sz w:val="20"/>
          <w:szCs w:val="20"/>
        </w:rPr>
        <w:t xml:space="preserve">mediated transformation of </w:t>
      </w:r>
      <w:proofErr w:type="spellStart"/>
      <w:r w:rsidRPr="00340DAD">
        <w:rPr>
          <w:sz w:val="20"/>
          <w:szCs w:val="20"/>
        </w:rPr>
        <w:t>explant</w:t>
      </w:r>
      <w:proofErr w:type="spellEnd"/>
      <w:r w:rsidRPr="00340DAD">
        <w:rPr>
          <w:sz w:val="20"/>
          <w:szCs w:val="20"/>
        </w:rPr>
        <w:t xml:space="preserve"> tissue. Cotyledons of tomato were co–cultivated with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harboring a binary vector with two neomycin </w:t>
      </w:r>
      <w:proofErr w:type="spellStart"/>
      <w:r w:rsidRPr="00340DAD">
        <w:rPr>
          <w:sz w:val="20"/>
          <w:szCs w:val="20"/>
        </w:rPr>
        <w:t>phosphotransferase</w:t>
      </w:r>
      <w:proofErr w:type="spellEnd"/>
      <w:r w:rsidRPr="00340DAD">
        <w:rPr>
          <w:sz w:val="20"/>
          <w:szCs w:val="20"/>
        </w:rPr>
        <w:t xml:space="preserve"> (NPT) II genes and a mutant </w:t>
      </w:r>
      <w:proofErr w:type="spellStart"/>
      <w:r w:rsidRPr="00340DAD">
        <w:rPr>
          <w:sz w:val="20"/>
          <w:szCs w:val="20"/>
        </w:rPr>
        <w:t>aroA</w:t>
      </w:r>
      <w:proofErr w:type="spellEnd"/>
      <w:r w:rsidRPr="00340DAD">
        <w:rPr>
          <w:sz w:val="20"/>
          <w:szCs w:val="20"/>
        </w:rPr>
        <w:t xml:space="preserve"> gene. Over 100 transgenic plants were regenerated and rooted on medium containing </w:t>
      </w:r>
      <w:proofErr w:type="spellStart"/>
      <w:r w:rsidRPr="00340DAD">
        <w:rPr>
          <w:sz w:val="20"/>
          <w:szCs w:val="20"/>
        </w:rPr>
        <w:t>kanamycin</w:t>
      </w:r>
      <w:proofErr w:type="spellEnd"/>
      <w:r w:rsidRPr="00340DAD">
        <w:rPr>
          <w:sz w:val="20"/>
          <w:szCs w:val="20"/>
        </w:rPr>
        <w:t xml:space="preserve"> and eighty percent of these plants exhibited both NPT II enzyme activity and produced the mutant </w:t>
      </w:r>
      <w:proofErr w:type="spellStart"/>
      <w:r w:rsidRPr="00340DAD">
        <w:rPr>
          <w:sz w:val="20"/>
          <w:szCs w:val="20"/>
        </w:rPr>
        <w:t>aroA</w:t>
      </w:r>
      <w:proofErr w:type="spellEnd"/>
      <w:r w:rsidRPr="00340DAD">
        <w:rPr>
          <w:sz w:val="20"/>
          <w:szCs w:val="20"/>
        </w:rPr>
        <w:t xml:space="preserve"> protein. Progeny of </w:t>
      </w:r>
      <w:proofErr w:type="spellStart"/>
      <w:r w:rsidRPr="00340DAD">
        <w:rPr>
          <w:sz w:val="20"/>
          <w:szCs w:val="20"/>
        </w:rPr>
        <w:t>aroA</w:t>
      </w:r>
      <w:proofErr w:type="spellEnd"/>
      <w:r w:rsidRPr="00340DAD">
        <w:rPr>
          <w:sz w:val="20"/>
          <w:szCs w:val="20"/>
        </w:rPr>
        <w:t xml:space="preserve"> positive plants were tolerant to </w:t>
      </w:r>
      <w:proofErr w:type="spellStart"/>
      <w:r w:rsidRPr="00340DAD">
        <w:rPr>
          <w:sz w:val="20"/>
          <w:szCs w:val="20"/>
        </w:rPr>
        <w:t>glyphosate</w:t>
      </w:r>
      <w:proofErr w:type="spellEnd"/>
      <w:r w:rsidRPr="00340DAD">
        <w:rPr>
          <w:sz w:val="20"/>
          <w:szCs w:val="20"/>
        </w:rPr>
        <w:t xml:space="preserve"> at concentrations of 0.84 kg active ingredient/ha. The tolerance phenotype segregated in a manner consistent with </w:t>
      </w:r>
      <w:proofErr w:type="spellStart"/>
      <w:r w:rsidRPr="00340DAD">
        <w:rPr>
          <w:sz w:val="20"/>
          <w:szCs w:val="20"/>
        </w:rPr>
        <w:t>Mendelian</w:t>
      </w:r>
      <w:proofErr w:type="spellEnd"/>
      <w:r w:rsidRPr="00340DAD">
        <w:rPr>
          <w:sz w:val="20"/>
          <w:szCs w:val="20"/>
        </w:rPr>
        <w:t xml:space="preserve"> inheritance.</w:t>
      </w:r>
    </w:p>
    <w:p w:rsidR="00550B4F" w:rsidRPr="00340DAD" w:rsidRDefault="00550B4F" w:rsidP="00340DAD">
      <w:pPr>
        <w:snapToGrid w:val="0"/>
        <w:ind w:firstLine="425"/>
        <w:jc w:val="both"/>
        <w:rPr>
          <w:sz w:val="20"/>
          <w:szCs w:val="20"/>
        </w:rPr>
      </w:pPr>
      <w:r w:rsidRPr="00340DAD">
        <w:rPr>
          <w:sz w:val="20"/>
          <w:szCs w:val="20"/>
        </w:rPr>
        <w:t xml:space="preserve">In 1983, scientists at Monsanto and Washington University isolated the common soil bacteria, </w:t>
      </w:r>
      <w:proofErr w:type="spellStart"/>
      <w:r w:rsidRPr="00340DAD">
        <w:rPr>
          <w:i/>
          <w:sz w:val="20"/>
          <w:szCs w:val="20"/>
        </w:rPr>
        <w:t>Agrobacterium</w:t>
      </w:r>
      <w:proofErr w:type="spellEnd"/>
      <w:r w:rsidRPr="00340DAD">
        <w:rPr>
          <w:i/>
          <w:sz w:val="20"/>
          <w:szCs w:val="20"/>
        </w:rPr>
        <w:t xml:space="preserve"> </w:t>
      </w:r>
      <w:proofErr w:type="spellStart"/>
      <w:r w:rsidRPr="00340DAD">
        <w:rPr>
          <w:i/>
          <w:sz w:val="20"/>
          <w:szCs w:val="20"/>
        </w:rPr>
        <w:t>tumefaciens</w:t>
      </w:r>
      <w:proofErr w:type="spellEnd"/>
      <w:r w:rsidRPr="00340DAD">
        <w:rPr>
          <w:i/>
          <w:sz w:val="20"/>
          <w:szCs w:val="20"/>
        </w:rPr>
        <w:t xml:space="preserve"> </w:t>
      </w:r>
      <w:r w:rsidRPr="00340DAD">
        <w:rPr>
          <w:sz w:val="20"/>
          <w:szCs w:val="20"/>
        </w:rPr>
        <w:t xml:space="preserve">strain CP4, which is highly tolerant to </w:t>
      </w:r>
      <w:proofErr w:type="spellStart"/>
      <w:r w:rsidRPr="00340DAD">
        <w:rPr>
          <w:sz w:val="20"/>
          <w:szCs w:val="20"/>
        </w:rPr>
        <w:t>glyphosate</w:t>
      </w:r>
      <w:proofErr w:type="spellEnd"/>
      <w:r w:rsidRPr="00340DAD">
        <w:rPr>
          <w:sz w:val="20"/>
          <w:szCs w:val="20"/>
        </w:rPr>
        <w:t xml:space="preserve"> because its EPSPS is less sensitive to inhibition by </w:t>
      </w:r>
      <w:proofErr w:type="spellStart"/>
      <w:r w:rsidRPr="00340DAD">
        <w:rPr>
          <w:sz w:val="20"/>
          <w:szCs w:val="20"/>
        </w:rPr>
        <w:t>glyphosate</w:t>
      </w:r>
      <w:proofErr w:type="spellEnd"/>
      <w:r w:rsidRPr="00340DAD">
        <w:rPr>
          <w:sz w:val="20"/>
          <w:szCs w:val="20"/>
        </w:rPr>
        <w:t xml:space="preserve"> than EPSPS found in plants (</w:t>
      </w:r>
      <w:proofErr w:type="spellStart"/>
      <w:r w:rsidRPr="00340DAD">
        <w:rPr>
          <w:sz w:val="20"/>
          <w:szCs w:val="20"/>
        </w:rPr>
        <w:t>Watrud</w:t>
      </w:r>
      <w:proofErr w:type="spellEnd"/>
      <w:r w:rsidRPr="00340DAD">
        <w:rPr>
          <w:sz w:val="20"/>
          <w:szCs w:val="20"/>
        </w:rPr>
        <w:t xml:space="preserve"> </w:t>
      </w:r>
      <w:r w:rsidRPr="00340DAD">
        <w:rPr>
          <w:i/>
          <w:sz w:val="20"/>
          <w:szCs w:val="20"/>
        </w:rPr>
        <w:t>et al</w:t>
      </w:r>
      <w:r w:rsidRPr="00340DAD">
        <w:rPr>
          <w:sz w:val="20"/>
          <w:szCs w:val="20"/>
        </w:rPr>
        <w:t xml:space="preserve">., 2004). By 1986, they had successfully inserted the cp4 EPSPS gene into the plant genome and obtained GR plants. The initial GR crops were the most quickly adopted technology in the history of agriculture (Baum </w:t>
      </w:r>
      <w:r w:rsidRPr="00340DAD">
        <w:rPr>
          <w:i/>
          <w:sz w:val="20"/>
          <w:szCs w:val="20"/>
        </w:rPr>
        <w:t>et al</w:t>
      </w:r>
      <w:r w:rsidRPr="00340DAD">
        <w:rPr>
          <w:sz w:val="20"/>
          <w:szCs w:val="20"/>
        </w:rPr>
        <w:t xml:space="preserve">., 2007). In 2007, 12 million growers in 23 countries planted 114.3 million ha of biotech crops (Baum </w:t>
      </w:r>
      <w:r w:rsidRPr="00340DAD">
        <w:rPr>
          <w:i/>
          <w:sz w:val="20"/>
          <w:szCs w:val="20"/>
        </w:rPr>
        <w:t>et al</w:t>
      </w:r>
      <w:r w:rsidRPr="00340DAD">
        <w:rPr>
          <w:sz w:val="20"/>
          <w:szCs w:val="20"/>
        </w:rPr>
        <w:t xml:space="preserve">., 2007). Growers chose GR crops because </w:t>
      </w:r>
      <w:proofErr w:type="spellStart"/>
      <w:r w:rsidRPr="00340DAD">
        <w:rPr>
          <w:sz w:val="20"/>
          <w:szCs w:val="20"/>
        </w:rPr>
        <w:t>glyphosate</w:t>
      </w:r>
      <w:proofErr w:type="spellEnd"/>
      <w:r w:rsidRPr="00340DAD">
        <w:rPr>
          <w:sz w:val="20"/>
          <w:szCs w:val="20"/>
        </w:rPr>
        <w:t xml:space="preserve"> made weed control easier and more effective, increased profit, required less tillage, and did not restrict crop rotations. Before the introduction of GR crops, growers routinely used many different herbicides with many different modes of action, e.g., 10 different herbicide </w:t>
      </w:r>
      <w:r w:rsidRPr="00340DAD">
        <w:rPr>
          <w:sz w:val="20"/>
          <w:szCs w:val="20"/>
        </w:rPr>
        <w:lastRenderedPageBreak/>
        <w:t xml:space="preserve">modes-of-action in soybean. Now, many growers rely only on </w:t>
      </w:r>
      <w:proofErr w:type="spellStart"/>
      <w:r w:rsidRPr="00340DAD">
        <w:rPr>
          <w:sz w:val="20"/>
          <w:szCs w:val="20"/>
        </w:rPr>
        <w:t>glyphosate</w:t>
      </w:r>
      <w:proofErr w:type="spellEnd"/>
      <w:r w:rsidRPr="00340DAD">
        <w:rPr>
          <w:sz w:val="20"/>
          <w:szCs w:val="20"/>
        </w:rPr>
        <w:t xml:space="preserve"> (</w:t>
      </w:r>
      <w:proofErr w:type="spellStart"/>
      <w:r w:rsidRPr="00340DAD">
        <w:rPr>
          <w:sz w:val="20"/>
          <w:szCs w:val="20"/>
        </w:rPr>
        <w:t>Foresman</w:t>
      </w:r>
      <w:proofErr w:type="spellEnd"/>
      <w:r w:rsidRPr="00340DAD">
        <w:rPr>
          <w:sz w:val="20"/>
          <w:szCs w:val="20"/>
        </w:rPr>
        <w:t xml:space="preserve"> &amp; Glasgow, 2008; Gustafson, 2008). Applying </w:t>
      </w:r>
      <w:proofErr w:type="spellStart"/>
      <w:r w:rsidRPr="00340DAD">
        <w:rPr>
          <w:sz w:val="20"/>
          <w:szCs w:val="20"/>
        </w:rPr>
        <w:t>glyphosate</w:t>
      </w:r>
      <w:proofErr w:type="spellEnd"/>
      <w:r w:rsidRPr="00340DAD">
        <w:rPr>
          <w:sz w:val="20"/>
          <w:szCs w:val="20"/>
        </w:rPr>
        <w:t xml:space="preserve"> alone over wide areas on highly variable and prolific weeds made the evolution of resistant weeds inevitable (Gower </w:t>
      </w:r>
      <w:r w:rsidRPr="00340DAD">
        <w:rPr>
          <w:i/>
          <w:sz w:val="20"/>
          <w:szCs w:val="20"/>
        </w:rPr>
        <w:t>et al</w:t>
      </w:r>
      <w:r w:rsidRPr="00340DAD">
        <w:rPr>
          <w:sz w:val="20"/>
          <w:szCs w:val="20"/>
        </w:rPr>
        <w:t xml:space="preserve">., 2003). The first reports of GR weeds increased concerns about long-term sustainability of </w:t>
      </w:r>
      <w:proofErr w:type="spellStart"/>
      <w:r w:rsidRPr="00340DAD">
        <w:rPr>
          <w:sz w:val="20"/>
          <w:szCs w:val="20"/>
        </w:rPr>
        <w:t>glyphosate</w:t>
      </w:r>
      <w:proofErr w:type="spellEnd"/>
      <w:r w:rsidRPr="00340DAD">
        <w:rPr>
          <w:sz w:val="20"/>
          <w:szCs w:val="20"/>
        </w:rPr>
        <w:t xml:space="preserve"> and started a large effort in private and public laboratories to develop alternative options.</w:t>
      </w:r>
    </w:p>
    <w:p w:rsidR="00550B4F" w:rsidRPr="00340DAD" w:rsidRDefault="00550B4F" w:rsidP="00340DAD">
      <w:pPr>
        <w:snapToGrid w:val="0"/>
        <w:ind w:firstLine="425"/>
        <w:jc w:val="both"/>
        <w:rPr>
          <w:sz w:val="20"/>
          <w:szCs w:val="20"/>
        </w:rPr>
      </w:pPr>
      <w:r w:rsidRPr="00340DAD">
        <w:rPr>
          <w:sz w:val="20"/>
          <w:szCs w:val="20"/>
        </w:rPr>
        <w:t xml:space="preserve">There are two basic strategies that have been successful in introducing </w:t>
      </w:r>
      <w:proofErr w:type="spellStart"/>
      <w:r w:rsidRPr="00340DAD">
        <w:rPr>
          <w:sz w:val="20"/>
          <w:szCs w:val="20"/>
        </w:rPr>
        <w:t>glyphosate</w:t>
      </w:r>
      <w:proofErr w:type="spellEnd"/>
      <w:r w:rsidRPr="00340DAD">
        <w:rPr>
          <w:sz w:val="20"/>
          <w:szCs w:val="20"/>
        </w:rPr>
        <w:t xml:space="preserve"> resistance into crop species: (a) expression of an insensitive form of the tar-get enzyme; and (b) detoxification of the </w:t>
      </w:r>
      <w:proofErr w:type="spellStart"/>
      <w:r w:rsidRPr="00340DAD">
        <w:rPr>
          <w:sz w:val="20"/>
          <w:szCs w:val="20"/>
        </w:rPr>
        <w:t>glyphosate</w:t>
      </w:r>
      <w:proofErr w:type="spellEnd"/>
      <w:r w:rsidRPr="00340DAD">
        <w:rPr>
          <w:sz w:val="20"/>
          <w:szCs w:val="20"/>
        </w:rPr>
        <w:t xml:space="preserve"> molecule. The strategy used in existing commercial </w:t>
      </w:r>
      <w:proofErr w:type="spellStart"/>
      <w:r w:rsidRPr="00340DAD">
        <w:rPr>
          <w:sz w:val="20"/>
          <w:szCs w:val="20"/>
        </w:rPr>
        <w:t>glyphosate</w:t>
      </w:r>
      <w:proofErr w:type="spellEnd"/>
      <w:r w:rsidRPr="00340DAD">
        <w:rPr>
          <w:sz w:val="20"/>
          <w:szCs w:val="20"/>
        </w:rPr>
        <w:t>-tolerant crops is the former, employing a microbial (</w:t>
      </w:r>
      <w:proofErr w:type="spellStart"/>
      <w:r w:rsidRPr="00340DAD">
        <w:rPr>
          <w:i/>
          <w:sz w:val="20"/>
          <w:szCs w:val="20"/>
        </w:rPr>
        <w:t>Agrobacterium</w:t>
      </w:r>
      <w:proofErr w:type="spellEnd"/>
      <w:r w:rsidRPr="00340DAD">
        <w:rPr>
          <w:i/>
          <w:sz w:val="20"/>
          <w:szCs w:val="20"/>
        </w:rPr>
        <w:t xml:space="preserve"> </w:t>
      </w:r>
      <w:r w:rsidRPr="00340DAD">
        <w:rPr>
          <w:sz w:val="20"/>
          <w:szCs w:val="20"/>
        </w:rPr>
        <w:t xml:space="preserve">sp. CP4) or a mutated (TIPS) form of EPSPS that is not inhibited by </w:t>
      </w:r>
      <w:proofErr w:type="spellStart"/>
      <w:r w:rsidRPr="00340DAD">
        <w:rPr>
          <w:sz w:val="20"/>
          <w:szCs w:val="20"/>
        </w:rPr>
        <w:t>glypho</w:t>
      </w:r>
      <w:proofErr w:type="spellEnd"/>
      <w:r w:rsidRPr="00340DAD">
        <w:rPr>
          <w:sz w:val="20"/>
          <w:szCs w:val="20"/>
        </w:rPr>
        <w:t xml:space="preserve">-sate. The theoretical disadvantage of this approach is that </w:t>
      </w:r>
      <w:proofErr w:type="spellStart"/>
      <w:r w:rsidRPr="00340DAD">
        <w:rPr>
          <w:sz w:val="20"/>
          <w:szCs w:val="20"/>
        </w:rPr>
        <w:t>glyphosate</w:t>
      </w:r>
      <w:proofErr w:type="spellEnd"/>
      <w:r w:rsidRPr="00340DAD">
        <w:rPr>
          <w:sz w:val="20"/>
          <w:szCs w:val="20"/>
        </w:rPr>
        <w:t xml:space="preserve"> remains in the plant and accumulates in </w:t>
      </w:r>
      <w:proofErr w:type="spellStart"/>
      <w:r w:rsidRPr="00340DAD">
        <w:rPr>
          <w:sz w:val="20"/>
          <w:szCs w:val="20"/>
        </w:rPr>
        <w:t>meristems</w:t>
      </w:r>
      <w:proofErr w:type="spellEnd"/>
      <w:r w:rsidRPr="00340DAD">
        <w:rPr>
          <w:sz w:val="20"/>
          <w:szCs w:val="20"/>
        </w:rPr>
        <w:t xml:space="preserve">, where it may interfere with reproductive development and may lower crop yield. Resistance to herbicides is more commonly achieved through their metabolic detoxification by native plant gene-encoded or </w:t>
      </w:r>
      <w:proofErr w:type="spellStart"/>
      <w:r w:rsidRPr="00340DAD">
        <w:rPr>
          <w:sz w:val="20"/>
          <w:szCs w:val="20"/>
        </w:rPr>
        <w:t>transgene</w:t>
      </w:r>
      <w:proofErr w:type="spellEnd"/>
      <w:r w:rsidRPr="00340DAD">
        <w:rPr>
          <w:sz w:val="20"/>
          <w:szCs w:val="20"/>
        </w:rPr>
        <w:t xml:space="preserve">-encoded enzymes. The advantage of </w:t>
      </w:r>
      <w:proofErr w:type="spellStart"/>
      <w:r w:rsidRPr="00340DAD">
        <w:rPr>
          <w:sz w:val="20"/>
          <w:szCs w:val="20"/>
        </w:rPr>
        <w:t>glyphosate</w:t>
      </w:r>
      <w:proofErr w:type="spellEnd"/>
      <w:r w:rsidRPr="00340DAD">
        <w:rPr>
          <w:sz w:val="20"/>
          <w:szCs w:val="20"/>
        </w:rPr>
        <w:t xml:space="preserve"> detoxification is the removal of herbicidal residue, which may result in more robust tolerance and allow spraying during reproductive development.</w:t>
      </w:r>
    </w:p>
    <w:p w:rsidR="00550B4F" w:rsidRPr="00340DAD" w:rsidRDefault="00550B4F" w:rsidP="00340DAD">
      <w:pPr>
        <w:snapToGrid w:val="0"/>
        <w:ind w:firstLine="425"/>
        <w:jc w:val="both"/>
        <w:rPr>
          <w:sz w:val="20"/>
          <w:szCs w:val="20"/>
        </w:rPr>
      </w:pPr>
      <w:r w:rsidRPr="00340DAD">
        <w:rPr>
          <w:sz w:val="20"/>
          <w:szCs w:val="20"/>
        </w:rPr>
        <w:t xml:space="preserve">The discovery of EPSPS as the molecular target of </w:t>
      </w:r>
      <w:proofErr w:type="spellStart"/>
      <w:r w:rsidRPr="00340DAD">
        <w:rPr>
          <w:sz w:val="20"/>
          <w:szCs w:val="20"/>
        </w:rPr>
        <w:t>glyphosate</w:t>
      </w:r>
      <w:proofErr w:type="spellEnd"/>
      <w:r w:rsidRPr="00340DAD">
        <w:rPr>
          <w:sz w:val="20"/>
          <w:szCs w:val="20"/>
        </w:rPr>
        <w:t xml:space="preserve"> in 1980 prompted extensive studies on the catalytic mechanism and the structure–function relationships of this enzyme, performed by various laboratories over the past three decades.</w:t>
      </w:r>
    </w:p>
    <w:p w:rsidR="00550B4F" w:rsidRDefault="00550B4F" w:rsidP="00340DAD">
      <w:pPr>
        <w:snapToGrid w:val="0"/>
        <w:ind w:firstLine="425"/>
        <w:jc w:val="both"/>
        <w:rPr>
          <w:sz w:val="20"/>
          <w:szCs w:val="20"/>
          <w:lang w:eastAsia="zh-CN"/>
        </w:rPr>
      </w:pPr>
      <w:r w:rsidRPr="00340DAD">
        <w:rPr>
          <w:sz w:val="20"/>
          <w:szCs w:val="20"/>
        </w:rPr>
        <w:t xml:space="preserve">EPSPS catalyzes the transfer of the </w:t>
      </w:r>
      <w:proofErr w:type="spellStart"/>
      <w:r w:rsidRPr="00340DAD">
        <w:rPr>
          <w:sz w:val="20"/>
          <w:szCs w:val="20"/>
        </w:rPr>
        <w:t>enolpyruvyl</w:t>
      </w:r>
      <w:proofErr w:type="spellEnd"/>
      <w:r w:rsidRPr="00340DAD">
        <w:rPr>
          <w:sz w:val="20"/>
          <w:szCs w:val="20"/>
        </w:rPr>
        <w:t xml:space="preserve"> moiety of </w:t>
      </w:r>
      <w:proofErr w:type="spellStart"/>
      <w:r w:rsidRPr="00340DAD">
        <w:rPr>
          <w:sz w:val="20"/>
          <w:szCs w:val="20"/>
        </w:rPr>
        <w:t>phosphoenolpyruvate</w:t>
      </w:r>
      <w:proofErr w:type="spellEnd"/>
      <w:r w:rsidRPr="00340DAD">
        <w:rPr>
          <w:sz w:val="20"/>
          <w:szCs w:val="20"/>
        </w:rPr>
        <w:t xml:space="preserve"> (PEP) to the 5-hydroxyl of </w:t>
      </w:r>
      <w:proofErr w:type="spellStart"/>
      <w:r w:rsidRPr="00340DAD">
        <w:rPr>
          <w:sz w:val="20"/>
          <w:szCs w:val="20"/>
        </w:rPr>
        <w:t>shikimate</w:t>
      </w:r>
      <w:proofErr w:type="spellEnd"/>
      <w:r w:rsidRPr="00340DAD">
        <w:rPr>
          <w:sz w:val="20"/>
          <w:szCs w:val="20"/>
        </w:rPr>
        <w:t xml:space="preserve"> 3-phosphate (S3P) to produce 5-enolpyruvyl </w:t>
      </w:r>
      <w:proofErr w:type="spellStart"/>
      <w:r w:rsidRPr="00340DAD">
        <w:rPr>
          <w:sz w:val="20"/>
          <w:szCs w:val="20"/>
        </w:rPr>
        <w:t>shikimate</w:t>
      </w:r>
      <w:proofErr w:type="spellEnd"/>
      <w:r w:rsidRPr="00340DAD">
        <w:rPr>
          <w:sz w:val="20"/>
          <w:szCs w:val="20"/>
        </w:rPr>
        <w:t xml:space="preserve"> 3-phosphate (EPSP) and inorganic phosphate. This reaction forms the sixth step in the </w:t>
      </w:r>
      <w:proofErr w:type="spellStart"/>
      <w:r w:rsidRPr="00340DAD">
        <w:rPr>
          <w:sz w:val="20"/>
          <w:szCs w:val="20"/>
        </w:rPr>
        <w:t>shikimate</w:t>
      </w:r>
      <w:proofErr w:type="spellEnd"/>
      <w:r w:rsidRPr="00340DAD">
        <w:rPr>
          <w:sz w:val="20"/>
          <w:szCs w:val="20"/>
        </w:rPr>
        <w:t xml:space="preserve"> pathway leading to the synthesis of aromatic amino acids and other aromatic compounds in plants, fungi, bacteria, and </w:t>
      </w:r>
      <w:proofErr w:type="spellStart"/>
      <w:r w:rsidRPr="00340DAD">
        <w:rPr>
          <w:sz w:val="20"/>
          <w:szCs w:val="20"/>
        </w:rPr>
        <w:t>apicomplexan</w:t>
      </w:r>
      <w:proofErr w:type="spellEnd"/>
      <w:r w:rsidRPr="00340DAD">
        <w:rPr>
          <w:sz w:val="20"/>
          <w:szCs w:val="20"/>
        </w:rPr>
        <w:t xml:space="preserve"> parasites. The only enzyme known to catalyze a similar reaction is the bacterial enzyme </w:t>
      </w:r>
      <w:proofErr w:type="spellStart"/>
      <w:r w:rsidRPr="00340DAD">
        <w:rPr>
          <w:sz w:val="20"/>
          <w:szCs w:val="20"/>
        </w:rPr>
        <w:t>MurA</w:t>
      </w:r>
      <w:proofErr w:type="spellEnd"/>
      <w:r w:rsidRPr="00340DAD">
        <w:rPr>
          <w:sz w:val="20"/>
          <w:szCs w:val="20"/>
        </w:rPr>
        <w:t xml:space="preserve">, which catalyzes the first committed step in the synthesis of the bacterial cell wall. Early kinetic characterization established that </w:t>
      </w:r>
      <w:proofErr w:type="spellStart"/>
      <w:r w:rsidRPr="00340DAD">
        <w:rPr>
          <w:sz w:val="20"/>
          <w:szCs w:val="20"/>
        </w:rPr>
        <w:t>glyphosate</w:t>
      </w:r>
      <w:proofErr w:type="spellEnd"/>
      <w:r w:rsidRPr="00340DAD">
        <w:rPr>
          <w:sz w:val="20"/>
          <w:szCs w:val="20"/>
        </w:rPr>
        <w:t xml:space="preserve"> is a reversible inhibitor of EPSPS, acting by competing with PEP for binding to the active site. Several studies on the reaction mechanism of EPSPS by different laboratories in the 1990s, using chemical and spectroscopic methods, pro-vided evidence that the EPSPS reaction proceeds through a tetrahedral intermediate formed between S3P and the </w:t>
      </w:r>
      <w:proofErr w:type="spellStart"/>
      <w:r w:rsidRPr="00340DAD">
        <w:rPr>
          <w:sz w:val="20"/>
          <w:szCs w:val="20"/>
        </w:rPr>
        <w:t>carbocation</w:t>
      </w:r>
      <w:proofErr w:type="spellEnd"/>
      <w:r w:rsidRPr="00340DAD">
        <w:rPr>
          <w:sz w:val="20"/>
          <w:szCs w:val="20"/>
        </w:rPr>
        <w:t xml:space="preserve"> state of PEP, followed by elimination of inorganic phosphate.</w:t>
      </w:r>
    </w:p>
    <w:p w:rsidR="00340DAD" w:rsidRDefault="00340DAD" w:rsidP="00340DAD">
      <w:pPr>
        <w:snapToGrid w:val="0"/>
        <w:ind w:firstLine="425"/>
        <w:jc w:val="both"/>
        <w:rPr>
          <w:rFonts w:hint="eastAsia"/>
          <w:sz w:val="20"/>
          <w:szCs w:val="20"/>
          <w:lang w:eastAsia="zh-CN"/>
        </w:rPr>
      </w:pPr>
    </w:p>
    <w:p w:rsidR="00E37E35" w:rsidRPr="00340DAD" w:rsidRDefault="00E37E35" w:rsidP="00340DAD">
      <w:pPr>
        <w:snapToGrid w:val="0"/>
        <w:ind w:firstLine="425"/>
        <w:jc w:val="both"/>
        <w:rPr>
          <w:sz w:val="20"/>
          <w:szCs w:val="20"/>
          <w:lang w:eastAsia="zh-CN"/>
        </w:rPr>
      </w:pPr>
    </w:p>
    <w:p w:rsidR="00550B4F" w:rsidRPr="00340DAD" w:rsidRDefault="00550B4F" w:rsidP="00340DAD">
      <w:pPr>
        <w:snapToGrid w:val="0"/>
        <w:jc w:val="both"/>
        <w:rPr>
          <w:sz w:val="20"/>
          <w:szCs w:val="20"/>
        </w:rPr>
      </w:pPr>
      <w:r w:rsidRPr="00340DAD">
        <w:rPr>
          <w:b/>
          <w:sz w:val="20"/>
          <w:szCs w:val="20"/>
        </w:rPr>
        <w:lastRenderedPageBreak/>
        <w:t>Conclusions</w:t>
      </w:r>
    </w:p>
    <w:p w:rsidR="00550B4F" w:rsidRDefault="00550B4F" w:rsidP="00340DAD">
      <w:pPr>
        <w:snapToGrid w:val="0"/>
        <w:ind w:firstLine="425"/>
        <w:jc w:val="both"/>
        <w:rPr>
          <w:sz w:val="20"/>
          <w:szCs w:val="20"/>
          <w:lang w:eastAsia="zh-CN"/>
        </w:rPr>
      </w:pPr>
      <w:r w:rsidRPr="00340DAD">
        <w:rPr>
          <w:sz w:val="20"/>
          <w:szCs w:val="20"/>
        </w:rPr>
        <w:t xml:space="preserve">It was concluded from above discussion that the transformation of </w:t>
      </w:r>
      <w:proofErr w:type="spellStart"/>
      <w:r w:rsidRPr="00340DAD">
        <w:rPr>
          <w:sz w:val="20"/>
          <w:szCs w:val="20"/>
        </w:rPr>
        <w:t>glyphosate</w:t>
      </w:r>
      <w:proofErr w:type="spellEnd"/>
      <w:r w:rsidRPr="00340DAD">
        <w:rPr>
          <w:sz w:val="20"/>
          <w:szCs w:val="20"/>
        </w:rPr>
        <w:t xml:space="preserve"> resistant gene may be helpful to improve resistance against herbicides in order to increase crop yield and production.</w:t>
      </w:r>
    </w:p>
    <w:p w:rsidR="00340DAD" w:rsidRPr="00340DAD" w:rsidRDefault="00340DAD" w:rsidP="00340DAD">
      <w:pPr>
        <w:snapToGrid w:val="0"/>
        <w:ind w:firstLine="425"/>
        <w:jc w:val="both"/>
        <w:rPr>
          <w:sz w:val="20"/>
          <w:szCs w:val="20"/>
          <w:lang w:eastAsia="zh-CN"/>
        </w:rPr>
      </w:pPr>
    </w:p>
    <w:p w:rsidR="00550B4F" w:rsidRPr="00340DAD" w:rsidRDefault="00550B4F" w:rsidP="00340DAD">
      <w:pPr>
        <w:snapToGrid w:val="0"/>
        <w:jc w:val="both"/>
        <w:rPr>
          <w:sz w:val="20"/>
          <w:szCs w:val="20"/>
        </w:rPr>
      </w:pPr>
      <w:r w:rsidRPr="00340DAD">
        <w:rPr>
          <w:b/>
          <w:sz w:val="20"/>
          <w:szCs w:val="20"/>
        </w:rPr>
        <w:t>Reference</w:t>
      </w:r>
      <w:r w:rsidRPr="00340DAD">
        <w:rPr>
          <w:sz w:val="20"/>
          <w:szCs w:val="20"/>
        </w:rPr>
        <w:t>:</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Abbe</w:t>
      </w:r>
      <w:proofErr w:type="spellEnd"/>
      <w:r w:rsidRPr="00E37E35">
        <w:rPr>
          <w:sz w:val="19"/>
          <w:szCs w:val="19"/>
        </w:rPr>
        <w:t xml:space="preserve">, E. C., &amp; Stein, O. L. (1954). The Growth of the Shoot Apex in Maize: </w:t>
      </w:r>
      <w:proofErr w:type="spellStart"/>
      <w:r w:rsidRPr="00E37E35">
        <w:rPr>
          <w:sz w:val="19"/>
          <w:szCs w:val="19"/>
        </w:rPr>
        <w:t>Embryogeny</w:t>
      </w:r>
      <w:proofErr w:type="spellEnd"/>
      <w:r w:rsidRPr="00E37E35">
        <w:rPr>
          <w:sz w:val="19"/>
          <w:szCs w:val="19"/>
        </w:rPr>
        <w:t>. American Journal of Botany, 41(4), 285-293.</w:t>
      </w:r>
    </w:p>
    <w:p w:rsidR="00550B4F" w:rsidRPr="00E37E35" w:rsidRDefault="00550B4F" w:rsidP="00340DAD">
      <w:pPr>
        <w:numPr>
          <w:ilvl w:val="0"/>
          <w:numId w:val="5"/>
        </w:numPr>
        <w:tabs>
          <w:tab w:val="clear" w:pos="720"/>
        </w:tabs>
        <w:snapToGrid w:val="0"/>
        <w:ind w:left="425" w:hanging="425"/>
        <w:jc w:val="both"/>
        <w:rPr>
          <w:iCs/>
          <w:sz w:val="19"/>
          <w:szCs w:val="19"/>
        </w:rPr>
      </w:pPr>
      <w:r w:rsidRPr="00E37E35">
        <w:rPr>
          <w:sz w:val="19"/>
          <w:szCs w:val="19"/>
        </w:rPr>
        <w:t xml:space="preserve">Ali, Q., A. Ali, M. Tariq, M.A. </w:t>
      </w:r>
      <w:proofErr w:type="spellStart"/>
      <w:r w:rsidRPr="00E37E35">
        <w:rPr>
          <w:sz w:val="19"/>
          <w:szCs w:val="19"/>
        </w:rPr>
        <w:t>abbas</w:t>
      </w:r>
      <w:proofErr w:type="spellEnd"/>
      <w:r w:rsidRPr="00E37E35">
        <w:rPr>
          <w:sz w:val="19"/>
          <w:szCs w:val="19"/>
        </w:rPr>
        <w:t xml:space="preserve">, B. </w:t>
      </w:r>
      <w:proofErr w:type="spellStart"/>
      <w:r w:rsidRPr="00E37E35">
        <w:rPr>
          <w:sz w:val="19"/>
          <w:szCs w:val="19"/>
        </w:rPr>
        <w:t>Sarwar</w:t>
      </w:r>
      <w:proofErr w:type="spellEnd"/>
      <w:r w:rsidRPr="00E37E35">
        <w:rPr>
          <w:sz w:val="19"/>
          <w:szCs w:val="19"/>
        </w:rPr>
        <w:t xml:space="preserve">, M. Ahmad, M.F. </w:t>
      </w:r>
      <w:proofErr w:type="spellStart"/>
      <w:r w:rsidRPr="00E37E35">
        <w:rPr>
          <w:sz w:val="19"/>
          <w:szCs w:val="19"/>
        </w:rPr>
        <w:t>Awaan</w:t>
      </w:r>
      <w:proofErr w:type="spellEnd"/>
      <w:r w:rsidRPr="00E37E35">
        <w:rPr>
          <w:sz w:val="19"/>
          <w:szCs w:val="19"/>
        </w:rPr>
        <w:t xml:space="preserve">, S. Ahmad, Z.A. </w:t>
      </w:r>
      <w:proofErr w:type="spellStart"/>
      <w:r w:rsidRPr="00E37E35">
        <w:rPr>
          <w:sz w:val="19"/>
          <w:szCs w:val="19"/>
        </w:rPr>
        <w:t>Nazar</w:t>
      </w:r>
      <w:proofErr w:type="spellEnd"/>
      <w:r w:rsidRPr="00E37E35">
        <w:rPr>
          <w:sz w:val="19"/>
          <w:szCs w:val="19"/>
        </w:rPr>
        <w:t xml:space="preserve">, F. </w:t>
      </w:r>
      <w:proofErr w:type="spellStart"/>
      <w:r w:rsidRPr="00E37E35">
        <w:rPr>
          <w:sz w:val="19"/>
          <w:szCs w:val="19"/>
        </w:rPr>
        <w:t>Akram</w:t>
      </w:r>
      <w:proofErr w:type="spellEnd"/>
      <w:r w:rsidRPr="00E37E35">
        <w:rPr>
          <w:sz w:val="19"/>
          <w:szCs w:val="19"/>
        </w:rPr>
        <w:t xml:space="preserve">, A. </w:t>
      </w:r>
      <w:proofErr w:type="spellStart"/>
      <w:r w:rsidRPr="00E37E35">
        <w:rPr>
          <w:sz w:val="19"/>
          <w:szCs w:val="19"/>
        </w:rPr>
        <w:t>Shahzad</w:t>
      </w:r>
      <w:proofErr w:type="spellEnd"/>
      <w:r w:rsidRPr="00E37E35">
        <w:rPr>
          <w:sz w:val="19"/>
          <w:szCs w:val="19"/>
        </w:rPr>
        <w:t xml:space="preserve">, T.R. </w:t>
      </w:r>
      <w:proofErr w:type="spellStart"/>
      <w:r w:rsidRPr="00E37E35">
        <w:rPr>
          <w:sz w:val="19"/>
          <w:szCs w:val="19"/>
        </w:rPr>
        <w:t>Samiullah</w:t>
      </w:r>
      <w:proofErr w:type="spellEnd"/>
      <w:r w:rsidRPr="00E37E35">
        <w:rPr>
          <w:sz w:val="19"/>
          <w:szCs w:val="19"/>
        </w:rPr>
        <w:t xml:space="preserve">, I.A. </w:t>
      </w:r>
      <w:proofErr w:type="spellStart"/>
      <w:r w:rsidRPr="00E37E35">
        <w:rPr>
          <w:sz w:val="19"/>
          <w:szCs w:val="19"/>
        </w:rPr>
        <w:t>Nasir</w:t>
      </w:r>
      <w:proofErr w:type="spellEnd"/>
      <w:r w:rsidRPr="00E37E35">
        <w:rPr>
          <w:sz w:val="19"/>
          <w:szCs w:val="19"/>
        </w:rPr>
        <w:t xml:space="preserve">, and T. </w:t>
      </w:r>
      <w:proofErr w:type="spellStart"/>
      <w:r w:rsidRPr="00E37E35">
        <w:rPr>
          <w:sz w:val="19"/>
          <w:szCs w:val="19"/>
        </w:rPr>
        <w:t>Husnain</w:t>
      </w:r>
      <w:proofErr w:type="spellEnd"/>
      <w:r w:rsidRPr="00E37E35">
        <w:rPr>
          <w:sz w:val="19"/>
          <w:szCs w:val="19"/>
        </w:rPr>
        <w:t xml:space="preserve"> 2014a. Gene Action for Various Grain and Fodder Quality Traits in </w:t>
      </w:r>
      <w:proofErr w:type="spellStart"/>
      <w:r w:rsidRPr="00E37E35">
        <w:rPr>
          <w:i/>
          <w:iCs/>
          <w:sz w:val="19"/>
          <w:szCs w:val="19"/>
        </w:rPr>
        <w:t>Zea</w:t>
      </w:r>
      <w:proofErr w:type="spellEnd"/>
      <w:r w:rsidRPr="00E37E35">
        <w:rPr>
          <w:i/>
          <w:iCs/>
          <w:sz w:val="19"/>
          <w:szCs w:val="19"/>
        </w:rPr>
        <w:t xml:space="preserve"> </w:t>
      </w:r>
      <w:proofErr w:type="spellStart"/>
      <w:r w:rsidRPr="00E37E35">
        <w:rPr>
          <w:i/>
          <w:iCs/>
          <w:sz w:val="19"/>
          <w:szCs w:val="19"/>
        </w:rPr>
        <w:t>mays</w:t>
      </w:r>
      <w:proofErr w:type="spellEnd"/>
      <w:r w:rsidRPr="00E37E35">
        <w:rPr>
          <w:sz w:val="19"/>
          <w:szCs w:val="19"/>
        </w:rPr>
        <w:t xml:space="preserve">. </w:t>
      </w:r>
      <w:r w:rsidRPr="00E37E35">
        <w:rPr>
          <w:iCs/>
          <w:sz w:val="19"/>
          <w:szCs w:val="19"/>
        </w:rPr>
        <w:t>Journal of Food and Nutrition Research</w:t>
      </w:r>
      <w:r w:rsidRPr="00E37E35">
        <w:rPr>
          <w:sz w:val="19"/>
          <w:szCs w:val="19"/>
        </w:rPr>
        <w:t>, 2(10): 704-717.</w:t>
      </w:r>
    </w:p>
    <w:p w:rsidR="00AE1628" w:rsidRPr="00E37E35" w:rsidRDefault="00550B4F" w:rsidP="00340DAD">
      <w:pPr>
        <w:numPr>
          <w:ilvl w:val="0"/>
          <w:numId w:val="5"/>
        </w:numPr>
        <w:tabs>
          <w:tab w:val="clear" w:pos="720"/>
        </w:tabs>
        <w:snapToGrid w:val="0"/>
        <w:ind w:left="425" w:hanging="425"/>
        <w:jc w:val="both"/>
        <w:rPr>
          <w:iCs/>
          <w:sz w:val="19"/>
          <w:szCs w:val="19"/>
        </w:rPr>
      </w:pPr>
      <w:r w:rsidRPr="00E37E35">
        <w:rPr>
          <w:iCs/>
          <w:sz w:val="19"/>
          <w:szCs w:val="19"/>
        </w:rPr>
        <w:t xml:space="preserve">Ali Q, Ali A, </w:t>
      </w:r>
      <w:proofErr w:type="spellStart"/>
      <w:r w:rsidRPr="00E37E35">
        <w:rPr>
          <w:iCs/>
          <w:sz w:val="19"/>
          <w:szCs w:val="19"/>
        </w:rPr>
        <w:t>Awan</w:t>
      </w:r>
      <w:proofErr w:type="spellEnd"/>
      <w:r w:rsidRPr="00E37E35">
        <w:rPr>
          <w:iCs/>
          <w:sz w:val="19"/>
          <w:szCs w:val="19"/>
        </w:rPr>
        <w:t xml:space="preserve"> MF, Tariq M, Ali S, </w:t>
      </w:r>
      <w:proofErr w:type="spellStart"/>
      <w:r w:rsidRPr="00E37E35">
        <w:rPr>
          <w:iCs/>
          <w:sz w:val="19"/>
          <w:szCs w:val="19"/>
        </w:rPr>
        <w:t>Samiullah</w:t>
      </w:r>
      <w:proofErr w:type="spellEnd"/>
      <w:r w:rsidRPr="00E37E35">
        <w:rPr>
          <w:iCs/>
          <w:sz w:val="19"/>
          <w:szCs w:val="19"/>
        </w:rPr>
        <w:t xml:space="preserve"> TR, </w:t>
      </w:r>
      <w:proofErr w:type="spellStart"/>
      <w:r w:rsidRPr="00E37E35">
        <w:rPr>
          <w:iCs/>
          <w:sz w:val="19"/>
          <w:szCs w:val="19"/>
        </w:rPr>
        <w:t>Azam</w:t>
      </w:r>
      <w:proofErr w:type="spellEnd"/>
      <w:r w:rsidRPr="00E37E35">
        <w:rPr>
          <w:iCs/>
          <w:sz w:val="19"/>
          <w:szCs w:val="19"/>
        </w:rPr>
        <w:t xml:space="preserve"> S, Din S, Ahmad M, Sharif NM, Muhammad S, Khan NH, </w:t>
      </w:r>
      <w:proofErr w:type="spellStart"/>
      <w:r w:rsidRPr="00E37E35">
        <w:rPr>
          <w:iCs/>
          <w:sz w:val="19"/>
          <w:szCs w:val="19"/>
        </w:rPr>
        <w:t>Ahsan</w:t>
      </w:r>
      <w:proofErr w:type="spellEnd"/>
      <w:r w:rsidRPr="00E37E35">
        <w:rPr>
          <w:iCs/>
          <w:sz w:val="19"/>
          <w:szCs w:val="19"/>
        </w:rPr>
        <w:t xml:space="preserve"> M, </w:t>
      </w:r>
      <w:proofErr w:type="spellStart"/>
      <w:r w:rsidRPr="00E37E35">
        <w:rPr>
          <w:iCs/>
          <w:sz w:val="19"/>
          <w:szCs w:val="19"/>
        </w:rPr>
        <w:t>Nasir</w:t>
      </w:r>
      <w:proofErr w:type="spellEnd"/>
      <w:r w:rsidRPr="00E37E35">
        <w:rPr>
          <w:iCs/>
          <w:sz w:val="19"/>
          <w:szCs w:val="19"/>
        </w:rPr>
        <w:t xml:space="preserve"> IA and </w:t>
      </w:r>
      <w:proofErr w:type="spellStart"/>
      <w:r w:rsidRPr="00E37E35">
        <w:rPr>
          <w:iCs/>
          <w:sz w:val="19"/>
          <w:szCs w:val="19"/>
        </w:rPr>
        <w:t>Hussain</w:t>
      </w:r>
      <w:proofErr w:type="spellEnd"/>
      <w:r w:rsidRPr="00E37E35">
        <w:rPr>
          <w:iCs/>
          <w:sz w:val="19"/>
          <w:szCs w:val="19"/>
        </w:rPr>
        <w:t xml:space="preserve"> T. 2014b. </w:t>
      </w:r>
      <w:r w:rsidRPr="00E37E35">
        <w:rPr>
          <w:bCs/>
          <w:iCs/>
          <w:sz w:val="19"/>
          <w:szCs w:val="19"/>
        </w:rPr>
        <w:t xml:space="preserve">Combining ability analysis for various physiological, grain yield and quality traits of </w:t>
      </w:r>
      <w:proofErr w:type="spellStart"/>
      <w:r w:rsidRPr="00E37E35">
        <w:rPr>
          <w:i/>
          <w:iCs/>
          <w:sz w:val="19"/>
          <w:szCs w:val="19"/>
        </w:rPr>
        <w:t>Zea</w:t>
      </w:r>
      <w:proofErr w:type="spellEnd"/>
      <w:r w:rsidRPr="00E37E35">
        <w:rPr>
          <w:i/>
          <w:iCs/>
          <w:sz w:val="19"/>
          <w:szCs w:val="19"/>
        </w:rPr>
        <w:t xml:space="preserve"> </w:t>
      </w:r>
      <w:proofErr w:type="spellStart"/>
      <w:r w:rsidRPr="00E37E35">
        <w:rPr>
          <w:i/>
          <w:iCs/>
          <w:sz w:val="19"/>
          <w:szCs w:val="19"/>
        </w:rPr>
        <w:t>mays</w:t>
      </w:r>
      <w:proofErr w:type="spellEnd"/>
      <w:r w:rsidRPr="00E37E35">
        <w:rPr>
          <w:i/>
          <w:iCs/>
          <w:sz w:val="19"/>
          <w:szCs w:val="19"/>
        </w:rPr>
        <w:t xml:space="preserve"> </w:t>
      </w:r>
      <w:r w:rsidRPr="00E37E35">
        <w:rPr>
          <w:bCs/>
          <w:iCs/>
          <w:sz w:val="19"/>
          <w:szCs w:val="19"/>
        </w:rPr>
        <w:t>L.</w:t>
      </w:r>
      <w:r w:rsidRPr="00E37E35">
        <w:rPr>
          <w:b/>
          <w:bCs/>
          <w:iCs/>
          <w:sz w:val="19"/>
          <w:szCs w:val="19"/>
        </w:rPr>
        <w:t xml:space="preserve"> </w:t>
      </w:r>
      <w:r w:rsidRPr="00E37E35">
        <w:rPr>
          <w:i/>
          <w:iCs/>
          <w:sz w:val="19"/>
          <w:szCs w:val="19"/>
        </w:rPr>
        <w:t xml:space="preserve">Life </w:t>
      </w:r>
      <w:proofErr w:type="spellStart"/>
      <w:r w:rsidRPr="00E37E35">
        <w:rPr>
          <w:i/>
          <w:iCs/>
          <w:sz w:val="19"/>
          <w:szCs w:val="19"/>
        </w:rPr>
        <w:t>Sci</w:t>
      </w:r>
      <w:proofErr w:type="spellEnd"/>
      <w:r w:rsidRPr="00E37E35">
        <w:rPr>
          <w:i/>
          <w:iCs/>
          <w:sz w:val="19"/>
          <w:szCs w:val="19"/>
        </w:rPr>
        <w:t xml:space="preserve"> J </w:t>
      </w:r>
      <w:r w:rsidRPr="00E37E35">
        <w:rPr>
          <w:iCs/>
          <w:sz w:val="19"/>
          <w:szCs w:val="19"/>
        </w:rPr>
        <w:t>11(8s):540-551.</w:t>
      </w:r>
    </w:p>
    <w:p w:rsidR="00550B4F" w:rsidRPr="00E37E35" w:rsidRDefault="00AE1628" w:rsidP="00340DAD">
      <w:pPr>
        <w:numPr>
          <w:ilvl w:val="0"/>
          <w:numId w:val="5"/>
        </w:numPr>
        <w:tabs>
          <w:tab w:val="clear" w:pos="720"/>
        </w:tabs>
        <w:snapToGrid w:val="0"/>
        <w:ind w:left="425" w:hanging="425"/>
        <w:jc w:val="both"/>
        <w:rPr>
          <w:iCs/>
          <w:sz w:val="19"/>
          <w:szCs w:val="19"/>
        </w:rPr>
      </w:pPr>
      <w:r w:rsidRPr="00E37E35">
        <w:rPr>
          <w:iCs/>
          <w:sz w:val="19"/>
          <w:szCs w:val="19"/>
        </w:rPr>
        <w:t xml:space="preserve">Ali Q, </w:t>
      </w:r>
      <w:proofErr w:type="spellStart"/>
      <w:r w:rsidRPr="00E37E35">
        <w:rPr>
          <w:iCs/>
          <w:sz w:val="19"/>
          <w:szCs w:val="19"/>
        </w:rPr>
        <w:t>Ahsan</w:t>
      </w:r>
      <w:proofErr w:type="spellEnd"/>
      <w:r w:rsidRPr="00E37E35">
        <w:rPr>
          <w:iCs/>
          <w:sz w:val="19"/>
          <w:szCs w:val="19"/>
        </w:rPr>
        <w:t xml:space="preserve"> M, Ali F, </w:t>
      </w:r>
      <w:proofErr w:type="spellStart"/>
      <w:r w:rsidRPr="00E37E35">
        <w:rPr>
          <w:iCs/>
          <w:sz w:val="19"/>
          <w:szCs w:val="19"/>
        </w:rPr>
        <w:t>Aslam</w:t>
      </w:r>
      <w:proofErr w:type="spellEnd"/>
      <w:r w:rsidRPr="00E37E35">
        <w:rPr>
          <w:iCs/>
          <w:sz w:val="19"/>
          <w:szCs w:val="19"/>
        </w:rPr>
        <w:t xml:space="preserve"> M, Khan NH, </w:t>
      </w:r>
      <w:proofErr w:type="spellStart"/>
      <w:r w:rsidRPr="00E37E35">
        <w:rPr>
          <w:iCs/>
          <w:sz w:val="19"/>
          <w:szCs w:val="19"/>
        </w:rPr>
        <w:t>Munzoor</w:t>
      </w:r>
      <w:proofErr w:type="spellEnd"/>
      <w:r w:rsidRPr="00E37E35">
        <w:rPr>
          <w:iCs/>
          <w:sz w:val="19"/>
          <w:szCs w:val="19"/>
        </w:rPr>
        <w:t xml:space="preserve"> M, Mustafa HSB, Muhammad S. 2013. Heritability, </w:t>
      </w:r>
      <w:proofErr w:type="spellStart"/>
      <w:r w:rsidRPr="00E37E35">
        <w:rPr>
          <w:iCs/>
          <w:sz w:val="19"/>
          <w:szCs w:val="19"/>
        </w:rPr>
        <w:t>heterosis</w:t>
      </w:r>
      <w:proofErr w:type="spellEnd"/>
      <w:r w:rsidRPr="00E37E35">
        <w:rPr>
          <w:iCs/>
          <w:sz w:val="19"/>
          <w:szCs w:val="19"/>
        </w:rPr>
        <w:t xml:space="preserve"> and </w:t>
      </w:r>
      <w:proofErr w:type="spellStart"/>
      <w:r w:rsidRPr="00E37E35">
        <w:rPr>
          <w:iCs/>
          <w:sz w:val="19"/>
          <w:szCs w:val="19"/>
        </w:rPr>
        <w:t>heterobeltiosis</w:t>
      </w:r>
      <w:proofErr w:type="spellEnd"/>
      <w:r w:rsidRPr="00E37E35">
        <w:rPr>
          <w:iCs/>
          <w:sz w:val="19"/>
          <w:szCs w:val="19"/>
        </w:rPr>
        <w:t xml:space="preserve"> studies for morphological traits of maize (</w:t>
      </w:r>
      <w:proofErr w:type="spellStart"/>
      <w:r w:rsidRPr="00E37E35">
        <w:rPr>
          <w:iCs/>
          <w:sz w:val="19"/>
          <w:szCs w:val="19"/>
        </w:rPr>
        <w:t>Zea</w:t>
      </w:r>
      <w:proofErr w:type="spellEnd"/>
      <w:r w:rsidRPr="00E37E35">
        <w:rPr>
          <w:iCs/>
          <w:sz w:val="19"/>
          <w:szCs w:val="19"/>
        </w:rPr>
        <w:t xml:space="preserve"> </w:t>
      </w:r>
      <w:proofErr w:type="spellStart"/>
      <w:r w:rsidRPr="00E37E35">
        <w:rPr>
          <w:iCs/>
          <w:sz w:val="19"/>
          <w:szCs w:val="19"/>
        </w:rPr>
        <w:t>mays</w:t>
      </w:r>
      <w:proofErr w:type="spellEnd"/>
      <w:r w:rsidRPr="00E37E35">
        <w:rPr>
          <w:iCs/>
          <w:sz w:val="19"/>
          <w:szCs w:val="19"/>
        </w:rPr>
        <w:t xml:space="preserve"> L.) seedlings. Adv. life sci., 1(1): 52-63.</w:t>
      </w:r>
    </w:p>
    <w:p w:rsidR="00550B4F" w:rsidRPr="00E37E35" w:rsidRDefault="00550B4F" w:rsidP="00340DAD">
      <w:pPr>
        <w:numPr>
          <w:ilvl w:val="0"/>
          <w:numId w:val="5"/>
        </w:numPr>
        <w:tabs>
          <w:tab w:val="clear" w:pos="720"/>
        </w:tabs>
        <w:snapToGrid w:val="0"/>
        <w:ind w:left="425" w:hanging="425"/>
        <w:jc w:val="both"/>
        <w:rPr>
          <w:iCs/>
          <w:sz w:val="19"/>
          <w:szCs w:val="19"/>
        </w:rPr>
      </w:pPr>
      <w:r w:rsidRPr="00E37E35">
        <w:rPr>
          <w:iCs/>
          <w:sz w:val="19"/>
          <w:szCs w:val="19"/>
        </w:rPr>
        <w:t xml:space="preserve">Ali Q, Ali A, </w:t>
      </w:r>
      <w:proofErr w:type="spellStart"/>
      <w:r w:rsidRPr="00E37E35">
        <w:rPr>
          <w:iCs/>
          <w:sz w:val="19"/>
          <w:szCs w:val="19"/>
        </w:rPr>
        <w:t>Ahsan</w:t>
      </w:r>
      <w:proofErr w:type="spellEnd"/>
      <w:r w:rsidRPr="00E37E35">
        <w:rPr>
          <w:iCs/>
          <w:sz w:val="19"/>
          <w:szCs w:val="19"/>
        </w:rPr>
        <w:t xml:space="preserve"> M, Ali S, Khan NH, Muhammad S, </w:t>
      </w:r>
      <w:proofErr w:type="spellStart"/>
      <w:r w:rsidRPr="00E37E35">
        <w:rPr>
          <w:iCs/>
          <w:sz w:val="19"/>
          <w:szCs w:val="19"/>
        </w:rPr>
        <w:t>Abbas</w:t>
      </w:r>
      <w:proofErr w:type="spellEnd"/>
      <w:r w:rsidRPr="00E37E35">
        <w:rPr>
          <w:iCs/>
          <w:sz w:val="19"/>
          <w:szCs w:val="19"/>
        </w:rPr>
        <w:t xml:space="preserve"> HG, </w:t>
      </w:r>
      <w:proofErr w:type="spellStart"/>
      <w:r w:rsidRPr="00E37E35">
        <w:rPr>
          <w:iCs/>
          <w:sz w:val="19"/>
          <w:szCs w:val="19"/>
        </w:rPr>
        <w:t>Nasir</w:t>
      </w:r>
      <w:proofErr w:type="spellEnd"/>
      <w:r w:rsidRPr="00E37E35">
        <w:rPr>
          <w:iCs/>
          <w:sz w:val="19"/>
          <w:szCs w:val="19"/>
        </w:rPr>
        <w:t xml:space="preserve"> IA, </w:t>
      </w:r>
      <w:proofErr w:type="spellStart"/>
      <w:r w:rsidRPr="00E37E35">
        <w:rPr>
          <w:iCs/>
          <w:sz w:val="19"/>
          <w:szCs w:val="19"/>
        </w:rPr>
        <w:t>Husnain</w:t>
      </w:r>
      <w:proofErr w:type="spellEnd"/>
      <w:r w:rsidRPr="00E37E35">
        <w:rPr>
          <w:iCs/>
          <w:sz w:val="19"/>
          <w:szCs w:val="19"/>
        </w:rPr>
        <w:t xml:space="preserve"> T. 2014c. Line × Tester analysis for </w:t>
      </w:r>
      <w:proofErr w:type="spellStart"/>
      <w:r w:rsidRPr="00E37E35">
        <w:rPr>
          <w:iCs/>
          <w:sz w:val="19"/>
          <w:szCs w:val="19"/>
        </w:rPr>
        <w:t>morpho</w:t>
      </w:r>
      <w:proofErr w:type="spellEnd"/>
      <w:r w:rsidRPr="00E37E35">
        <w:rPr>
          <w:iCs/>
          <w:sz w:val="19"/>
          <w:szCs w:val="19"/>
        </w:rPr>
        <w:t xml:space="preserve">-physiological traits of </w:t>
      </w:r>
      <w:proofErr w:type="spellStart"/>
      <w:r w:rsidRPr="00E37E35">
        <w:rPr>
          <w:i/>
          <w:iCs/>
          <w:sz w:val="19"/>
          <w:szCs w:val="19"/>
        </w:rPr>
        <w:t>Zea</w:t>
      </w:r>
      <w:proofErr w:type="spellEnd"/>
      <w:r w:rsidRPr="00E37E35">
        <w:rPr>
          <w:i/>
          <w:iCs/>
          <w:sz w:val="19"/>
          <w:szCs w:val="19"/>
        </w:rPr>
        <w:t xml:space="preserve"> </w:t>
      </w:r>
      <w:proofErr w:type="spellStart"/>
      <w:r w:rsidRPr="00E37E35">
        <w:rPr>
          <w:i/>
          <w:iCs/>
          <w:sz w:val="19"/>
          <w:szCs w:val="19"/>
        </w:rPr>
        <w:t>mays</w:t>
      </w:r>
      <w:proofErr w:type="spellEnd"/>
      <w:r w:rsidRPr="00E37E35">
        <w:rPr>
          <w:iCs/>
          <w:sz w:val="19"/>
          <w:szCs w:val="19"/>
        </w:rPr>
        <w:t xml:space="preserve"> L. seedlings. Adv. life sci., 1(4): 242-253.</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Armstrong, C. L., &amp; Green, C. E. (1985). Establishment and maintenance of friable, </w:t>
      </w:r>
      <w:proofErr w:type="spellStart"/>
      <w:r w:rsidRPr="00E37E35">
        <w:rPr>
          <w:sz w:val="19"/>
          <w:szCs w:val="19"/>
        </w:rPr>
        <w:t>embryogenic</w:t>
      </w:r>
      <w:proofErr w:type="spellEnd"/>
      <w:r w:rsidRPr="00E37E35">
        <w:rPr>
          <w:sz w:val="19"/>
          <w:szCs w:val="19"/>
        </w:rPr>
        <w:t xml:space="preserve"> maize callus and the involvement of L-</w:t>
      </w:r>
      <w:proofErr w:type="spellStart"/>
      <w:r w:rsidRPr="00E37E35">
        <w:rPr>
          <w:sz w:val="19"/>
          <w:szCs w:val="19"/>
        </w:rPr>
        <w:t>proline</w:t>
      </w:r>
      <w:proofErr w:type="spellEnd"/>
      <w:r w:rsidRPr="00E37E35">
        <w:rPr>
          <w:sz w:val="19"/>
          <w:szCs w:val="19"/>
        </w:rPr>
        <w:t xml:space="preserve">. </w:t>
      </w:r>
      <w:proofErr w:type="spellStart"/>
      <w:r w:rsidRPr="00E37E35">
        <w:rPr>
          <w:sz w:val="19"/>
          <w:szCs w:val="19"/>
        </w:rPr>
        <w:t>Planta</w:t>
      </w:r>
      <w:proofErr w:type="spellEnd"/>
      <w:r w:rsidRPr="00E37E35">
        <w:rPr>
          <w:sz w:val="19"/>
          <w:szCs w:val="19"/>
        </w:rPr>
        <w:t>, 164(2), 207-214.</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Bashir</w:t>
      </w:r>
      <w:proofErr w:type="spellEnd"/>
      <w:r w:rsidRPr="00E37E35">
        <w:rPr>
          <w:sz w:val="19"/>
          <w:szCs w:val="19"/>
        </w:rPr>
        <w:t xml:space="preserve">, K., </w:t>
      </w:r>
      <w:proofErr w:type="spellStart"/>
      <w:r w:rsidRPr="00E37E35">
        <w:rPr>
          <w:sz w:val="19"/>
          <w:szCs w:val="19"/>
        </w:rPr>
        <w:t>Husnain</w:t>
      </w:r>
      <w:proofErr w:type="spellEnd"/>
      <w:r w:rsidRPr="00E37E35">
        <w:rPr>
          <w:sz w:val="19"/>
          <w:szCs w:val="19"/>
        </w:rPr>
        <w:t xml:space="preserve">, T., Fatima, T., </w:t>
      </w:r>
      <w:proofErr w:type="spellStart"/>
      <w:r w:rsidRPr="00E37E35">
        <w:rPr>
          <w:sz w:val="19"/>
          <w:szCs w:val="19"/>
        </w:rPr>
        <w:t>Latif</w:t>
      </w:r>
      <w:proofErr w:type="spellEnd"/>
      <w:r w:rsidRPr="00E37E35">
        <w:rPr>
          <w:sz w:val="19"/>
          <w:szCs w:val="19"/>
        </w:rPr>
        <w:t xml:space="preserve">, Z., </w:t>
      </w:r>
      <w:proofErr w:type="spellStart"/>
      <w:r w:rsidRPr="00E37E35">
        <w:rPr>
          <w:sz w:val="19"/>
          <w:szCs w:val="19"/>
        </w:rPr>
        <w:t>Aks</w:t>
      </w:r>
      <w:proofErr w:type="spellEnd"/>
      <w:r w:rsidRPr="00E37E35">
        <w:rPr>
          <w:sz w:val="19"/>
          <w:szCs w:val="19"/>
        </w:rPr>
        <w:t xml:space="preserve"> </w:t>
      </w:r>
      <w:proofErr w:type="spellStart"/>
      <w:r w:rsidRPr="00E37E35">
        <w:rPr>
          <w:sz w:val="19"/>
          <w:szCs w:val="19"/>
        </w:rPr>
        <w:t>Mehdi</w:t>
      </w:r>
      <w:proofErr w:type="spellEnd"/>
      <w:r w:rsidRPr="00E37E35">
        <w:rPr>
          <w:sz w:val="19"/>
          <w:szCs w:val="19"/>
        </w:rPr>
        <w:t xml:space="preserve">, S., &amp; </w:t>
      </w:r>
      <w:proofErr w:type="spellStart"/>
      <w:r w:rsidRPr="00E37E35">
        <w:rPr>
          <w:sz w:val="19"/>
          <w:szCs w:val="19"/>
        </w:rPr>
        <w:t>Riazuddin</w:t>
      </w:r>
      <w:proofErr w:type="spellEnd"/>
      <w:r w:rsidRPr="00E37E35">
        <w:rPr>
          <w:sz w:val="19"/>
          <w:szCs w:val="19"/>
        </w:rPr>
        <w:t xml:space="preserve">, S. (2004). Field evaluation and risk assessment of transgenic </w:t>
      </w:r>
      <w:proofErr w:type="spellStart"/>
      <w:r w:rsidRPr="00E37E35">
        <w:rPr>
          <w:sz w:val="19"/>
          <w:szCs w:val="19"/>
        </w:rPr>
        <w:t>indica</w:t>
      </w:r>
      <w:proofErr w:type="spellEnd"/>
      <w:r w:rsidRPr="00E37E35">
        <w:rPr>
          <w:sz w:val="19"/>
          <w:szCs w:val="19"/>
        </w:rPr>
        <w:t xml:space="preserve"> basmati rice. Molecular Breeding, 13(4), 301-312.</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Bashir</w:t>
      </w:r>
      <w:proofErr w:type="spellEnd"/>
      <w:r w:rsidRPr="00E37E35">
        <w:rPr>
          <w:sz w:val="19"/>
          <w:szCs w:val="19"/>
        </w:rPr>
        <w:t xml:space="preserve">, K., </w:t>
      </w:r>
      <w:proofErr w:type="spellStart"/>
      <w:r w:rsidRPr="00E37E35">
        <w:rPr>
          <w:sz w:val="19"/>
          <w:szCs w:val="19"/>
        </w:rPr>
        <w:t>Husnain</w:t>
      </w:r>
      <w:proofErr w:type="spellEnd"/>
      <w:r w:rsidRPr="00E37E35">
        <w:rPr>
          <w:sz w:val="19"/>
          <w:szCs w:val="19"/>
        </w:rPr>
        <w:t xml:space="preserve">, T., Fatima, T., </w:t>
      </w:r>
      <w:proofErr w:type="spellStart"/>
      <w:r w:rsidRPr="00E37E35">
        <w:rPr>
          <w:sz w:val="19"/>
          <w:szCs w:val="19"/>
        </w:rPr>
        <w:t>Riaz</w:t>
      </w:r>
      <w:proofErr w:type="spellEnd"/>
      <w:r w:rsidRPr="00E37E35">
        <w:rPr>
          <w:sz w:val="19"/>
          <w:szCs w:val="19"/>
        </w:rPr>
        <w:t xml:space="preserve">, N., </w:t>
      </w:r>
      <w:proofErr w:type="spellStart"/>
      <w:r w:rsidRPr="00E37E35">
        <w:rPr>
          <w:sz w:val="19"/>
          <w:szCs w:val="19"/>
        </w:rPr>
        <w:t>Makhdoom</w:t>
      </w:r>
      <w:proofErr w:type="spellEnd"/>
      <w:r w:rsidRPr="00E37E35">
        <w:rPr>
          <w:sz w:val="19"/>
          <w:szCs w:val="19"/>
        </w:rPr>
        <w:t xml:space="preserve">, R., &amp; </w:t>
      </w:r>
      <w:proofErr w:type="spellStart"/>
      <w:r w:rsidRPr="00E37E35">
        <w:rPr>
          <w:sz w:val="19"/>
          <w:szCs w:val="19"/>
        </w:rPr>
        <w:t>Riazuddin</w:t>
      </w:r>
      <w:proofErr w:type="spellEnd"/>
      <w:r w:rsidRPr="00E37E35">
        <w:rPr>
          <w:sz w:val="19"/>
          <w:szCs w:val="19"/>
        </w:rPr>
        <w:t xml:space="preserve">, S. (2005). Novel </w:t>
      </w:r>
      <w:proofErr w:type="spellStart"/>
      <w:r w:rsidRPr="00E37E35">
        <w:rPr>
          <w:sz w:val="19"/>
          <w:szCs w:val="19"/>
        </w:rPr>
        <w:t>indica</w:t>
      </w:r>
      <w:proofErr w:type="spellEnd"/>
      <w:r w:rsidRPr="00E37E35">
        <w:rPr>
          <w:sz w:val="19"/>
          <w:szCs w:val="19"/>
        </w:rPr>
        <w:t xml:space="preserve"> basmati line (B-370) expressing two unrelated genes of Bacillus </w:t>
      </w:r>
      <w:proofErr w:type="spellStart"/>
      <w:r w:rsidRPr="00E37E35">
        <w:rPr>
          <w:sz w:val="19"/>
          <w:szCs w:val="19"/>
        </w:rPr>
        <w:t>thuringiensis</w:t>
      </w:r>
      <w:proofErr w:type="spellEnd"/>
      <w:r w:rsidRPr="00E37E35">
        <w:rPr>
          <w:sz w:val="19"/>
          <w:szCs w:val="19"/>
        </w:rPr>
        <w:t xml:space="preserve"> </w:t>
      </w:r>
      <w:proofErr w:type="gramStart"/>
      <w:r w:rsidRPr="00E37E35">
        <w:rPr>
          <w:sz w:val="19"/>
          <w:szCs w:val="19"/>
        </w:rPr>
        <w:t>is</w:t>
      </w:r>
      <w:proofErr w:type="gramEnd"/>
      <w:r w:rsidRPr="00E37E35">
        <w:rPr>
          <w:sz w:val="19"/>
          <w:szCs w:val="19"/>
        </w:rPr>
        <w:t xml:space="preserve"> highly resistant to two </w:t>
      </w:r>
      <w:proofErr w:type="spellStart"/>
      <w:r w:rsidRPr="00E37E35">
        <w:rPr>
          <w:sz w:val="19"/>
          <w:szCs w:val="19"/>
        </w:rPr>
        <w:t>lepidopteran</w:t>
      </w:r>
      <w:proofErr w:type="spellEnd"/>
      <w:r w:rsidRPr="00E37E35">
        <w:rPr>
          <w:sz w:val="19"/>
          <w:szCs w:val="19"/>
        </w:rPr>
        <w:t xml:space="preserve"> insects in the field. Crop Protection, 24(10), 870-879.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Baum, J. A., </w:t>
      </w:r>
      <w:proofErr w:type="spellStart"/>
      <w:r w:rsidRPr="00E37E35">
        <w:rPr>
          <w:sz w:val="19"/>
          <w:szCs w:val="19"/>
        </w:rPr>
        <w:t>Bogaert</w:t>
      </w:r>
      <w:proofErr w:type="spellEnd"/>
      <w:r w:rsidRPr="00E37E35">
        <w:rPr>
          <w:sz w:val="19"/>
          <w:szCs w:val="19"/>
        </w:rPr>
        <w:t xml:space="preserve">, T., Clinton, W., Heck, G. R., </w:t>
      </w:r>
      <w:proofErr w:type="spellStart"/>
      <w:r w:rsidRPr="00E37E35">
        <w:rPr>
          <w:sz w:val="19"/>
          <w:szCs w:val="19"/>
        </w:rPr>
        <w:t>Feldmann</w:t>
      </w:r>
      <w:proofErr w:type="spellEnd"/>
      <w:r w:rsidRPr="00E37E35">
        <w:rPr>
          <w:sz w:val="19"/>
          <w:szCs w:val="19"/>
        </w:rPr>
        <w:t xml:space="preserve">, P., </w:t>
      </w:r>
      <w:proofErr w:type="spellStart"/>
      <w:r w:rsidRPr="00E37E35">
        <w:rPr>
          <w:sz w:val="19"/>
          <w:szCs w:val="19"/>
        </w:rPr>
        <w:t>Ilagan</w:t>
      </w:r>
      <w:proofErr w:type="spellEnd"/>
      <w:r w:rsidRPr="00E37E35">
        <w:rPr>
          <w:sz w:val="19"/>
          <w:szCs w:val="19"/>
        </w:rPr>
        <w:t xml:space="preserve">, O., </w:t>
      </w:r>
      <w:r w:rsidRPr="00E37E35">
        <w:rPr>
          <w:i/>
          <w:sz w:val="19"/>
          <w:szCs w:val="19"/>
        </w:rPr>
        <w:t>et al</w:t>
      </w:r>
      <w:r w:rsidRPr="00E37E35">
        <w:rPr>
          <w:sz w:val="19"/>
          <w:szCs w:val="19"/>
        </w:rPr>
        <w:t>. (2007). Control of coleopteran insect pests through RNA interference. Nature Biotechnology, 25(11), 1322-1326.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Carvalho</w:t>
      </w:r>
      <w:proofErr w:type="spellEnd"/>
      <w:r w:rsidRPr="00E37E35">
        <w:rPr>
          <w:sz w:val="19"/>
          <w:szCs w:val="19"/>
        </w:rPr>
        <w:t xml:space="preserve">, C. H. S., </w:t>
      </w:r>
      <w:proofErr w:type="spellStart"/>
      <w:r w:rsidRPr="00E37E35">
        <w:rPr>
          <w:sz w:val="19"/>
          <w:szCs w:val="19"/>
        </w:rPr>
        <w:t>Bohorova</w:t>
      </w:r>
      <w:proofErr w:type="spellEnd"/>
      <w:r w:rsidRPr="00E37E35">
        <w:rPr>
          <w:sz w:val="19"/>
          <w:szCs w:val="19"/>
        </w:rPr>
        <w:t xml:space="preserve">, N., </w:t>
      </w:r>
      <w:proofErr w:type="spellStart"/>
      <w:r w:rsidRPr="00E37E35">
        <w:rPr>
          <w:sz w:val="19"/>
          <w:szCs w:val="19"/>
        </w:rPr>
        <w:t>Bordallo</w:t>
      </w:r>
      <w:proofErr w:type="spellEnd"/>
      <w:r w:rsidRPr="00E37E35">
        <w:rPr>
          <w:sz w:val="19"/>
          <w:szCs w:val="19"/>
        </w:rPr>
        <w:t xml:space="preserve">, P. N., </w:t>
      </w:r>
      <w:proofErr w:type="spellStart"/>
      <w:r w:rsidRPr="00E37E35">
        <w:rPr>
          <w:sz w:val="19"/>
          <w:szCs w:val="19"/>
        </w:rPr>
        <w:t>Abreu</w:t>
      </w:r>
      <w:proofErr w:type="spellEnd"/>
      <w:r w:rsidRPr="00E37E35">
        <w:rPr>
          <w:sz w:val="19"/>
          <w:szCs w:val="19"/>
        </w:rPr>
        <w:t xml:space="preserve">, L. L., </w:t>
      </w:r>
      <w:proofErr w:type="spellStart"/>
      <w:r w:rsidRPr="00E37E35">
        <w:rPr>
          <w:sz w:val="19"/>
          <w:szCs w:val="19"/>
        </w:rPr>
        <w:t>Valicente</w:t>
      </w:r>
      <w:proofErr w:type="spellEnd"/>
      <w:r w:rsidRPr="00E37E35">
        <w:rPr>
          <w:sz w:val="19"/>
          <w:szCs w:val="19"/>
        </w:rPr>
        <w:t xml:space="preserve">, F. H., </w:t>
      </w:r>
      <w:proofErr w:type="spellStart"/>
      <w:r w:rsidRPr="00E37E35">
        <w:rPr>
          <w:sz w:val="19"/>
          <w:szCs w:val="19"/>
        </w:rPr>
        <w:t>Bressan</w:t>
      </w:r>
      <w:proofErr w:type="spellEnd"/>
      <w:r w:rsidRPr="00E37E35">
        <w:rPr>
          <w:sz w:val="19"/>
          <w:szCs w:val="19"/>
        </w:rPr>
        <w:t xml:space="preserve">, W., &amp; </w:t>
      </w:r>
      <w:proofErr w:type="spellStart"/>
      <w:r w:rsidRPr="00E37E35">
        <w:rPr>
          <w:sz w:val="19"/>
          <w:szCs w:val="19"/>
        </w:rPr>
        <w:t>Paiva</w:t>
      </w:r>
      <w:proofErr w:type="spellEnd"/>
      <w:r w:rsidRPr="00E37E35">
        <w:rPr>
          <w:sz w:val="19"/>
          <w:szCs w:val="19"/>
        </w:rPr>
        <w:t>, E. (1997). Type II callus production and plant regeneration in tropical maize genotypes. Plant Cell Reports, 17(1), 73-76.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Castle, L. A., </w:t>
      </w:r>
      <w:proofErr w:type="spellStart"/>
      <w:r w:rsidRPr="00E37E35">
        <w:rPr>
          <w:sz w:val="19"/>
          <w:szCs w:val="19"/>
        </w:rPr>
        <w:t>Siehl</w:t>
      </w:r>
      <w:proofErr w:type="spellEnd"/>
      <w:r w:rsidRPr="00E37E35">
        <w:rPr>
          <w:sz w:val="19"/>
          <w:szCs w:val="19"/>
        </w:rPr>
        <w:t xml:space="preserve">, D. L., Gorton, R., Patten, P. A., Chen, Y. H., </w:t>
      </w:r>
      <w:proofErr w:type="spellStart"/>
      <w:r w:rsidRPr="00E37E35">
        <w:rPr>
          <w:sz w:val="19"/>
          <w:szCs w:val="19"/>
        </w:rPr>
        <w:t>Bertain</w:t>
      </w:r>
      <w:proofErr w:type="spellEnd"/>
      <w:r w:rsidRPr="00E37E35">
        <w:rPr>
          <w:sz w:val="19"/>
          <w:szCs w:val="19"/>
        </w:rPr>
        <w:t xml:space="preserve">, S., </w:t>
      </w:r>
      <w:proofErr w:type="spellStart"/>
      <w:r w:rsidRPr="00E37E35">
        <w:rPr>
          <w:sz w:val="19"/>
          <w:szCs w:val="19"/>
        </w:rPr>
        <w:t>Lassner</w:t>
      </w:r>
      <w:proofErr w:type="spellEnd"/>
      <w:r w:rsidRPr="00E37E35">
        <w:rPr>
          <w:sz w:val="19"/>
          <w:szCs w:val="19"/>
        </w:rPr>
        <w:t xml:space="preserve">, M. W. (2004). </w:t>
      </w:r>
      <w:r w:rsidRPr="00E37E35">
        <w:rPr>
          <w:sz w:val="19"/>
          <w:szCs w:val="19"/>
        </w:rPr>
        <w:lastRenderedPageBreak/>
        <w:t xml:space="preserve">Discovery and directed evolution of a </w:t>
      </w:r>
      <w:proofErr w:type="spellStart"/>
      <w:r w:rsidRPr="00E37E35">
        <w:rPr>
          <w:sz w:val="19"/>
          <w:szCs w:val="19"/>
        </w:rPr>
        <w:t>glyphosate</w:t>
      </w:r>
      <w:proofErr w:type="spellEnd"/>
      <w:r w:rsidRPr="00E37E35">
        <w:rPr>
          <w:sz w:val="19"/>
          <w:szCs w:val="19"/>
        </w:rPr>
        <w:t xml:space="preserve"> tolerance gene. Science, 304(5674), 1151-1154.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Chan, M.-T., Lee, T.-M., &amp; Chang, H.-H. (1992). Transformation of </w:t>
      </w:r>
      <w:proofErr w:type="spellStart"/>
      <w:r w:rsidRPr="00E37E35">
        <w:rPr>
          <w:sz w:val="19"/>
          <w:szCs w:val="19"/>
        </w:rPr>
        <w:t>Indica</w:t>
      </w:r>
      <w:proofErr w:type="spellEnd"/>
      <w:r w:rsidRPr="00E37E35">
        <w:rPr>
          <w:sz w:val="19"/>
          <w:szCs w:val="19"/>
        </w:rPr>
        <w:t xml:space="preserve"> Rice (</w:t>
      </w:r>
      <w:proofErr w:type="spellStart"/>
      <w:r w:rsidRPr="00E37E35">
        <w:rPr>
          <w:sz w:val="19"/>
          <w:szCs w:val="19"/>
        </w:rPr>
        <w:t>Oryza</w:t>
      </w:r>
      <w:proofErr w:type="spellEnd"/>
      <w:r w:rsidRPr="00E37E35">
        <w:rPr>
          <w:sz w:val="19"/>
          <w:szCs w:val="19"/>
        </w:rPr>
        <w:t xml:space="preserve"> sativa L.) Mediated by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sz w:val="19"/>
          <w:szCs w:val="19"/>
        </w:rPr>
        <w:t>tumefaciens</w:t>
      </w:r>
      <w:proofErr w:type="spellEnd"/>
      <w:r w:rsidRPr="00E37E35">
        <w:rPr>
          <w:sz w:val="19"/>
          <w:szCs w:val="19"/>
        </w:rPr>
        <w:t>. Plant and Cell Physiology, 33(5), 577-583.</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Cheng, M., Lowe, B., Spencer, T., Ye, X., &amp; Armstrong, C. (2004). Factors influencing </w:t>
      </w:r>
      <w:r w:rsidRPr="00E37E35">
        <w:rPr>
          <w:i/>
          <w:sz w:val="19"/>
          <w:szCs w:val="19"/>
        </w:rPr>
        <w:t>&amp;</w:t>
      </w:r>
      <w:r w:rsidR="00E37E35">
        <w:rPr>
          <w:rFonts w:hint="eastAsia"/>
          <w:i/>
          <w:sz w:val="19"/>
          <w:szCs w:val="19"/>
          <w:lang w:eastAsia="zh-CN"/>
        </w:rPr>
        <w:t xml:space="preserve"> </w:t>
      </w:r>
      <w:proofErr w:type="spellStart"/>
      <w:r w:rsidRPr="00E37E35">
        <w:rPr>
          <w:i/>
          <w:sz w:val="19"/>
          <w:szCs w:val="19"/>
        </w:rPr>
        <w:t>lt</w:t>
      </w:r>
      <w:proofErr w:type="spellEnd"/>
      <w:r w:rsidRPr="00E37E35">
        <w:rPr>
          <w:i/>
          <w:sz w:val="19"/>
          <w:szCs w:val="19"/>
        </w:rPr>
        <w:t>;</w:t>
      </w:r>
      <w:r w:rsidR="00E37E35">
        <w:rPr>
          <w:rFonts w:hint="eastAsia"/>
          <w:i/>
          <w:sz w:val="19"/>
          <w:szCs w:val="19"/>
          <w:lang w:eastAsia="zh-CN"/>
        </w:rPr>
        <w:t xml:space="preserve"> </w:t>
      </w:r>
      <w:r w:rsidR="00E37E35">
        <w:rPr>
          <w:i/>
          <w:sz w:val="19"/>
          <w:szCs w:val="19"/>
        </w:rPr>
        <w:t>I</w:t>
      </w:r>
      <w:r w:rsidR="00E37E35">
        <w:rPr>
          <w:rFonts w:hint="eastAsia"/>
          <w:i/>
          <w:sz w:val="19"/>
          <w:szCs w:val="19"/>
          <w:lang w:eastAsia="zh-CN"/>
        </w:rPr>
        <w:t xml:space="preserve"> </w:t>
      </w:r>
      <w:r w:rsidRPr="00E37E35">
        <w:rPr>
          <w:i/>
          <w:sz w:val="19"/>
          <w:szCs w:val="19"/>
        </w:rPr>
        <w:t>&amp;</w:t>
      </w:r>
      <w:r w:rsidR="00E37E35">
        <w:rPr>
          <w:rFonts w:hint="eastAsia"/>
          <w:i/>
          <w:sz w:val="19"/>
          <w:szCs w:val="19"/>
          <w:lang w:eastAsia="zh-CN"/>
        </w:rPr>
        <w:t xml:space="preserve"> </w:t>
      </w:r>
      <w:proofErr w:type="spellStart"/>
      <w:r w:rsidRPr="00E37E35">
        <w:rPr>
          <w:i/>
          <w:sz w:val="19"/>
          <w:szCs w:val="19"/>
        </w:rPr>
        <w:t>gt</w:t>
      </w:r>
      <w:proofErr w:type="spellEnd"/>
      <w:r w:rsidRPr="00E37E35">
        <w:rPr>
          <w:i/>
          <w:sz w:val="19"/>
          <w:szCs w:val="19"/>
        </w:rPr>
        <w:t>;</w:t>
      </w:r>
      <w:r w:rsidR="00E37E35">
        <w:rPr>
          <w:rFonts w:hint="eastAsia"/>
          <w:i/>
          <w:sz w:val="19"/>
          <w:szCs w:val="19"/>
          <w:lang w:eastAsia="zh-CN"/>
        </w:rPr>
        <w:t xml:space="preserve">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-mediated transformation of monocotyledonous species. In Vitro Cellular &amp; Developmental Biology - Plant, 40(1), 31-45.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Clore</w:t>
      </w:r>
      <w:proofErr w:type="spellEnd"/>
      <w:r w:rsidRPr="00E37E35">
        <w:rPr>
          <w:sz w:val="19"/>
          <w:szCs w:val="19"/>
        </w:rPr>
        <w:t xml:space="preserve">, A. M., </w:t>
      </w:r>
      <w:proofErr w:type="spellStart"/>
      <w:r w:rsidRPr="00E37E35">
        <w:rPr>
          <w:sz w:val="19"/>
          <w:szCs w:val="19"/>
        </w:rPr>
        <w:t>Dannenhoffer</w:t>
      </w:r>
      <w:proofErr w:type="spellEnd"/>
      <w:r w:rsidRPr="00E37E35">
        <w:rPr>
          <w:sz w:val="19"/>
          <w:szCs w:val="19"/>
        </w:rPr>
        <w:t xml:space="preserve">, J. M., &amp; </w:t>
      </w:r>
      <w:proofErr w:type="spellStart"/>
      <w:r w:rsidRPr="00E37E35">
        <w:rPr>
          <w:sz w:val="19"/>
          <w:szCs w:val="19"/>
        </w:rPr>
        <w:t>Larkins</w:t>
      </w:r>
      <w:proofErr w:type="spellEnd"/>
      <w:r w:rsidRPr="00E37E35">
        <w:rPr>
          <w:sz w:val="19"/>
          <w:szCs w:val="19"/>
        </w:rPr>
        <w:t xml:space="preserve">, B. A. (1996). EF-1[alpha] Is Associated with a </w:t>
      </w:r>
      <w:proofErr w:type="spellStart"/>
      <w:r w:rsidRPr="00E37E35">
        <w:rPr>
          <w:sz w:val="19"/>
          <w:szCs w:val="19"/>
        </w:rPr>
        <w:t>Cytoskeletal</w:t>
      </w:r>
      <w:proofErr w:type="spellEnd"/>
      <w:r w:rsidRPr="00E37E35">
        <w:rPr>
          <w:sz w:val="19"/>
          <w:szCs w:val="19"/>
        </w:rPr>
        <w:t xml:space="preserve"> Network Surrounding Protein Bodies in Maize Endosperm Cells. The Plant Cell Online, 8(11), 2003-2014.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Conger, B. V., Novak, F. J., </w:t>
      </w:r>
      <w:proofErr w:type="spellStart"/>
      <w:r w:rsidRPr="00E37E35">
        <w:rPr>
          <w:sz w:val="19"/>
          <w:szCs w:val="19"/>
        </w:rPr>
        <w:t>Afza</w:t>
      </w:r>
      <w:proofErr w:type="spellEnd"/>
      <w:r w:rsidRPr="00E37E35">
        <w:rPr>
          <w:sz w:val="19"/>
          <w:szCs w:val="19"/>
        </w:rPr>
        <w:t xml:space="preserve">, R., &amp; </w:t>
      </w:r>
      <w:proofErr w:type="spellStart"/>
      <w:r w:rsidRPr="00E37E35">
        <w:rPr>
          <w:sz w:val="19"/>
          <w:szCs w:val="19"/>
        </w:rPr>
        <w:t>Erdelsky</w:t>
      </w:r>
      <w:proofErr w:type="spellEnd"/>
      <w:r w:rsidRPr="00E37E35">
        <w:rPr>
          <w:sz w:val="19"/>
          <w:szCs w:val="19"/>
        </w:rPr>
        <w:t xml:space="preserve">, K. (1987). Somatic embryogenesis from cultured leaf segments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Plant Cell Reports, 6(5), 345-347.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D'Halluin</w:t>
      </w:r>
      <w:proofErr w:type="spellEnd"/>
      <w:r w:rsidRPr="00E37E35">
        <w:rPr>
          <w:sz w:val="19"/>
          <w:szCs w:val="19"/>
        </w:rPr>
        <w:t xml:space="preserve">, K., Bonne, E., </w:t>
      </w:r>
      <w:proofErr w:type="spellStart"/>
      <w:r w:rsidRPr="00E37E35">
        <w:rPr>
          <w:sz w:val="19"/>
          <w:szCs w:val="19"/>
        </w:rPr>
        <w:t>Bossut</w:t>
      </w:r>
      <w:proofErr w:type="spellEnd"/>
      <w:r w:rsidRPr="00E37E35">
        <w:rPr>
          <w:sz w:val="19"/>
          <w:szCs w:val="19"/>
        </w:rPr>
        <w:t xml:space="preserve">, M., </w:t>
      </w:r>
      <w:proofErr w:type="spellStart"/>
      <w:r w:rsidRPr="00E37E35">
        <w:rPr>
          <w:sz w:val="19"/>
          <w:szCs w:val="19"/>
        </w:rPr>
        <w:t>Beuckeleer</w:t>
      </w:r>
      <w:proofErr w:type="spellEnd"/>
      <w:r w:rsidRPr="00E37E35">
        <w:rPr>
          <w:sz w:val="19"/>
          <w:szCs w:val="19"/>
        </w:rPr>
        <w:t xml:space="preserve">, M. D., &amp; </w:t>
      </w:r>
      <w:proofErr w:type="spellStart"/>
      <w:r w:rsidRPr="00E37E35">
        <w:rPr>
          <w:sz w:val="19"/>
          <w:szCs w:val="19"/>
        </w:rPr>
        <w:t>Leemans</w:t>
      </w:r>
      <w:proofErr w:type="spellEnd"/>
      <w:r w:rsidRPr="00E37E35">
        <w:rPr>
          <w:sz w:val="19"/>
          <w:szCs w:val="19"/>
        </w:rPr>
        <w:t xml:space="preserve">, J. (1992). Transgenic maize plants by tissue </w:t>
      </w:r>
      <w:proofErr w:type="spellStart"/>
      <w:r w:rsidRPr="00E37E35">
        <w:rPr>
          <w:sz w:val="19"/>
          <w:szCs w:val="19"/>
        </w:rPr>
        <w:t>electroporation</w:t>
      </w:r>
      <w:proofErr w:type="spellEnd"/>
      <w:r w:rsidRPr="00E37E35">
        <w:rPr>
          <w:sz w:val="19"/>
          <w:szCs w:val="19"/>
        </w:rPr>
        <w:t>. The Plant Cell Online, 4(12), 1495-1505.</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Dale, P. J., Marks, M. S., Brown, M. M., </w:t>
      </w:r>
      <w:proofErr w:type="spellStart"/>
      <w:r w:rsidRPr="00E37E35">
        <w:rPr>
          <w:sz w:val="19"/>
          <w:szCs w:val="19"/>
        </w:rPr>
        <w:t>Woolston</w:t>
      </w:r>
      <w:proofErr w:type="spellEnd"/>
      <w:r w:rsidRPr="00E37E35">
        <w:rPr>
          <w:sz w:val="19"/>
          <w:szCs w:val="19"/>
        </w:rPr>
        <w:t xml:space="preserve">, C. J., Gunn, H. V., </w:t>
      </w:r>
      <w:proofErr w:type="spellStart"/>
      <w:r w:rsidRPr="00E37E35">
        <w:rPr>
          <w:sz w:val="19"/>
          <w:szCs w:val="19"/>
        </w:rPr>
        <w:t>Mullineaux</w:t>
      </w:r>
      <w:proofErr w:type="spellEnd"/>
      <w:r w:rsidRPr="00E37E35">
        <w:rPr>
          <w:sz w:val="19"/>
          <w:szCs w:val="19"/>
        </w:rPr>
        <w:t>, P. M.,</w:t>
      </w:r>
      <w:r w:rsidR="00E37E35" w:rsidRPr="00E37E35">
        <w:rPr>
          <w:sz w:val="19"/>
          <w:szCs w:val="19"/>
        </w:rPr>
        <w:t>...</w:t>
      </w:r>
      <w:r w:rsidRPr="00E37E35">
        <w:rPr>
          <w:sz w:val="19"/>
          <w:szCs w:val="19"/>
        </w:rPr>
        <w:t xml:space="preserve"> </w:t>
      </w:r>
      <w:proofErr w:type="spellStart"/>
      <w:r w:rsidRPr="00E37E35">
        <w:rPr>
          <w:sz w:val="19"/>
          <w:szCs w:val="19"/>
        </w:rPr>
        <w:t>Flavell</w:t>
      </w:r>
      <w:proofErr w:type="spellEnd"/>
      <w:r w:rsidRPr="00E37E35">
        <w:rPr>
          <w:sz w:val="19"/>
          <w:szCs w:val="19"/>
        </w:rPr>
        <w:t xml:space="preserve">, R. B. (1989). </w:t>
      </w:r>
      <w:proofErr w:type="spellStart"/>
      <w:r w:rsidRPr="00E37E35">
        <w:rPr>
          <w:sz w:val="19"/>
          <w:szCs w:val="19"/>
        </w:rPr>
        <w:t>Agroinfection</w:t>
      </w:r>
      <w:proofErr w:type="spellEnd"/>
      <w:r w:rsidRPr="00E37E35">
        <w:rPr>
          <w:sz w:val="19"/>
          <w:szCs w:val="19"/>
        </w:rPr>
        <w:t xml:space="preserve"> of wheat: Inoculation of in vitro grown seedlings and embryos. Plant Science, 63(2), 237-245.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Danforth</w:t>
      </w:r>
      <w:proofErr w:type="spellEnd"/>
      <w:r w:rsidRPr="00E37E35">
        <w:rPr>
          <w:sz w:val="19"/>
          <w:szCs w:val="19"/>
        </w:rPr>
        <w:t>, A. T. (2009). Corn Crop Production: Growth, Fertilization and Yield: Nova.</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Diboll, A. G. (1968). Fine Structural Development of the </w:t>
      </w:r>
      <w:proofErr w:type="spellStart"/>
      <w:r w:rsidRPr="00E37E35">
        <w:rPr>
          <w:sz w:val="19"/>
          <w:szCs w:val="19"/>
        </w:rPr>
        <w:t>Megagametophyte</w:t>
      </w:r>
      <w:proofErr w:type="spellEnd"/>
      <w:r w:rsidRPr="00E37E35">
        <w:rPr>
          <w:sz w:val="19"/>
          <w:szCs w:val="19"/>
        </w:rPr>
        <w:t xml:space="preserve">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Following Fertilization. American Journal of Botany, 55(7), 797-806.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Diboll, A. G., &amp; Larson, D. A. (1966). An Electron Microscopic Study of the Mature </w:t>
      </w:r>
      <w:proofErr w:type="spellStart"/>
      <w:r w:rsidRPr="00E37E35">
        <w:rPr>
          <w:sz w:val="19"/>
          <w:szCs w:val="19"/>
        </w:rPr>
        <w:t>Megagametophyte</w:t>
      </w:r>
      <w:proofErr w:type="spellEnd"/>
      <w:r w:rsidRPr="00E37E35">
        <w:rPr>
          <w:sz w:val="19"/>
          <w:szCs w:val="19"/>
        </w:rPr>
        <w:t xml:space="preserve"> in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American Journal of Botany, 53(4), 391-402.</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Digonnet</w:t>
      </w:r>
      <w:proofErr w:type="spellEnd"/>
      <w:r w:rsidRPr="00E37E35">
        <w:rPr>
          <w:sz w:val="19"/>
          <w:szCs w:val="19"/>
        </w:rPr>
        <w:t xml:space="preserve">, C., </w:t>
      </w:r>
      <w:proofErr w:type="spellStart"/>
      <w:r w:rsidRPr="00E37E35">
        <w:rPr>
          <w:sz w:val="19"/>
          <w:szCs w:val="19"/>
        </w:rPr>
        <w:t>Aldon</w:t>
      </w:r>
      <w:proofErr w:type="spellEnd"/>
      <w:r w:rsidRPr="00E37E35">
        <w:rPr>
          <w:sz w:val="19"/>
          <w:szCs w:val="19"/>
        </w:rPr>
        <w:t xml:space="preserve">, D., Leduc, N., Dumas, C., &amp; </w:t>
      </w:r>
      <w:proofErr w:type="spellStart"/>
      <w:r w:rsidRPr="00E37E35">
        <w:rPr>
          <w:sz w:val="19"/>
          <w:szCs w:val="19"/>
        </w:rPr>
        <w:t>Rougier</w:t>
      </w:r>
      <w:proofErr w:type="spellEnd"/>
      <w:r w:rsidRPr="00E37E35">
        <w:rPr>
          <w:sz w:val="19"/>
          <w:szCs w:val="19"/>
        </w:rPr>
        <w:t>, M. (1997). First evidence of a calcium transient in flowering plants at fertilization. Development, 124(15), 2867-2874.</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Emons</w:t>
      </w:r>
      <w:proofErr w:type="spellEnd"/>
      <w:r w:rsidRPr="00E37E35">
        <w:rPr>
          <w:sz w:val="19"/>
          <w:szCs w:val="19"/>
        </w:rPr>
        <w:t xml:space="preserve">, A. M. C., &amp; </w:t>
      </w:r>
      <w:proofErr w:type="spellStart"/>
      <w:r w:rsidRPr="00E37E35">
        <w:rPr>
          <w:sz w:val="19"/>
          <w:szCs w:val="19"/>
        </w:rPr>
        <w:t>Kieft</w:t>
      </w:r>
      <w:proofErr w:type="spellEnd"/>
      <w:r w:rsidRPr="00E37E35">
        <w:rPr>
          <w:sz w:val="19"/>
          <w:szCs w:val="19"/>
        </w:rPr>
        <w:t>, H. (1991). Histological comparison of single somatic embryos of maize from suspension culture with somatic embryos attached to callus cells. Plant Cell Reports, 10(10), 485-488.</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Foresman</w:t>
      </w:r>
      <w:proofErr w:type="spellEnd"/>
      <w:r w:rsidRPr="00E37E35">
        <w:rPr>
          <w:sz w:val="19"/>
          <w:szCs w:val="19"/>
        </w:rPr>
        <w:t xml:space="preserve">, C., &amp; Glasgow, L. (2008). US grower perceptions and experiences with </w:t>
      </w:r>
      <w:proofErr w:type="spellStart"/>
      <w:r w:rsidRPr="00E37E35">
        <w:rPr>
          <w:sz w:val="19"/>
          <w:szCs w:val="19"/>
        </w:rPr>
        <w:t>glyphosate</w:t>
      </w:r>
      <w:proofErr w:type="spellEnd"/>
      <w:r w:rsidRPr="00E37E35">
        <w:rPr>
          <w:sz w:val="19"/>
          <w:szCs w:val="19"/>
        </w:rPr>
        <w:t>-resistant weeds. Pest Management Science, 64(4), 388-391.</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Fraley, R. T., Rogers, S. G., </w:t>
      </w:r>
      <w:proofErr w:type="spellStart"/>
      <w:r w:rsidRPr="00E37E35">
        <w:rPr>
          <w:sz w:val="19"/>
          <w:szCs w:val="19"/>
        </w:rPr>
        <w:t>Horsch</w:t>
      </w:r>
      <w:proofErr w:type="spellEnd"/>
      <w:r w:rsidRPr="00E37E35">
        <w:rPr>
          <w:sz w:val="19"/>
          <w:szCs w:val="19"/>
        </w:rPr>
        <w:t>, R. B., Sanders, P. R., Flick, J. S., Adams, S. P.,</w:t>
      </w:r>
      <w:r w:rsidR="00E37E35" w:rsidRPr="00E37E35">
        <w:rPr>
          <w:sz w:val="19"/>
          <w:szCs w:val="19"/>
        </w:rPr>
        <w:t xml:space="preserve"> </w:t>
      </w:r>
      <w:r w:rsidRPr="00E37E35">
        <w:rPr>
          <w:i/>
          <w:sz w:val="19"/>
          <w:szCs w:val="19"/>
        </w:rPr>
        <w:t>et al</w:t>
      </w:r>
      <w:r w:rsidRPr="00E37E35">
        <w:rPr>
          <w:sz w:val="19"/>
          <w:szCs w:val="19"/>
        </w:rPr>
        <w:t>. (1983). Expression of bacterial genes in plant cells. Proceedings of the National Academy of Sciences, 80(15), 4803-4807.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Frame, B. R., </w:t>
      </w:r>
      <w:proofErr w:type="spellStart"/>
      <w:r w:rsidRPr="00E37E35">
        <w:rPr>
          <w:sz w:val="19"/>
          <w:szCs w:val="19"/>
        </w:rPr>
        <w:t>Shou</w:t>
      </w:r>
      <w:proofErr w:type="spellEnd"/>
      <w:r w:rsidRPr="00E37E35">
        <w:rPr>
          <w:sz w:val="19"/>
          <w:szCs w:val="19"/>
        </w:rPr>
        <w:t xml:space="preserve">, H., </w:t>
      </w:r>
      <w:proofErr w:type="spellStart"/>
      <w:r w:rsidRPr="00E37E35">
        <w:rPr>
          <w:sz w:val="19"/>
          <w:szCs w:val="19"/>
        </w:rPr>
        <w:t>Chikwamba</w:t>
      </w:r>
      <w:proofErr w:type="spellEnd"/>
      <w:r w:rsidRPr="00E37E35">
        <w:rPr>
          <w:sz w:val="19"/>
          <w:szCs w:val="19"/>
        </w:rPr>
        <w:t xml:space="preserve">, R. K., Zhang, Z., Xiang, C., </w:t>
      </w:r>
      <w:proofErr w:type="spellStart"/>
      <w:r w:rsidRPr="00E37E35">
        <w:rPr>
          <w:sz w:val="19"/>
          <w:szCs w:val="19"/>
        </w:rPr>
        <w:t>Fonger</w:t>
      </w:r>
      <w:proofErr w:type="spellEnd"/>
      <w:r w:rsidRPr="00E37E35">
        <w:rPr>
          <w:sz w:val="19"/>
          <w:szCs w:val="19"/>
        </w:rPr>
        <w:t xml:space="preserve">, T. M., Wang, K. (2002). </w:t>
      </w:r>
      <w:proofErr w:type="spellStart"/>
      <w:r w:rsidRPr="00E37E35">
        <w:rPr>
          <w:i/>
          <w:sz w:val="19"/>
          <w:szCs w:val="19"/>
        </w:rPr>
        <w:lastRenderedPageBreak/>
        <w:t>Agrobacterium</w:t>
      </w:r>
      <w:proofErr w:type="spellEnd"/>
      <w:r w:rsidR="00E37E35" w:rsidRPr="00E37E35">
        <w:rPr>
          <w:i/>
          <w:sz w:val="19"/>
          <w:szCs w:val="19"/>
        </w:rPr>
        <w:t xml:space="preserve"> </w:t>
      </w:r>
      <w:proofErr w:type="spellStart"/>
      <w:r w:rsidRPr="00E37E35">
        <w:rPr>
          <w:sz w:val="19"/>
          <w:szCs w:val="19"/>
        </w:rPr>
        <w:t>tumefaciens</w:t>
      </w:r>
      <w:proofErr w:type="spellEnd"/>
      <w:r w:rsidRPr="00E37E35">
        <w:rPr>
          <w:sz w:val="19"/>
          <w:szCs w:val="19"/>
        </w:rPr>
        <w:t>-Mediated Transformation of Maize Embryos Using a Standard Binary Vector System. Plant Physiology, 129(1), 13-22.</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Fransz</w:t>
      </w:r>
      <w:proofErr w:type="spellEnd"/>
      <w:r w:rsidRPr="00E37E35">
        <w:rPr>
          <w:sz w:val="19"/>
          <w:szCs w:val="19"/>
        </w:rPr>
        <w:t xml:space="preserve">, P. F., &amp; </w:t>
      </w:r>
      <w:proofErr w:type="spellStart"/>
      <w:r w:rsidRPr="00E37E35">
        <w:rPr>
          <w:sz w:val="19"/>
          <w:szCs w:val="19"/>
        </w:rPr>
        <w:t>Schel</w:t>
      </w:r>
      <w:proofErr w:type="spellEnd"/>
      <w:r w:rsidRPr="00E37E35">
        <w:rPr>
          <w:sz w:val="19"/>
          <w:szCs w:val="19"/>
        </w:rPr>
        <w:t xml:space="preserve">, J. H. N. (1991). </w:t>
      </w:r>
      <w:proofErr w:type="spellStart"/>
      <w:r w:rsidRPr="00E37E35">
        <w:rPr>
          <w:sz w:val="19"/>
          <w:szCs w:val="19"/>
        </w:rPr>
        <w:t>Cytodifferentiation</w:t>
      </w:r>
      <w:proofErr w:type="spellEnd"/>
      <w:r w:rsidRPr="00E37E35">
        <w:rPr>
          <w:sz w:val="19"/>
          <w:szCs w:val="19"/>
        </w:rPr>
        <w:t xml:space="preserve"> during the development of friable </w:t>
      </w:r>
      <w:proofErr w:type="spellStart"/>
      <w:r w:rsidRPr="00E37E35">
        <w:rPr>
          <w:sz w:val="19"/>
          <w:szCs w:val="19"/>
        </w:rPr>
        <w:t>embryogenic</w:t>
      </w:r>
      <w:proofErr w:type="spellEnd"/>
      <w:r w:rsidRPr="00E37E35">
        <w:rPr>
          <w:sz w:val="19"/>
          <w:szCs w:val="19"/>
        </w:rPr>
        <w:t xml:space="preserve"> callus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Canadian Journal of Botany, 69(1), 26-33.</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Fromm, M. E., </w:t>
      </w:r>
      <w:proofErr w:type="spellStart"/>
      <w:r w:rsidRPr="00E37E35">
        <w:rPr>
          <w:sz w:val="19"/>
          <w:szCs w:val="19"/>
        </w:rPr>
        <w:t>Morrish</w:t>
      </w:r>
      <w:proofErr w:type="spellEnd"/>
      <w:r w:rsidRPr="00E37E35">
        <w:rPr>
          <w:sz w:val="19"/>
          <w:szCs w:val="19"/>
        </w:rPr>
        <w:t xml:space="preserve">, F., Armstrong, C., Williams, R., Thomas, J., &amp; Klein, T. M. (1990). Inheritance and Expression of </w:t>
      </w:r>
      <w:proofErr w:type="spellStart"/>
      <w:r w:rsidRPr="00E37E35">
        <w:rPr>
          <w:sz w:val="19"/>
          <w:szCs w:val="19"/>
        </w:rPr>
        <w:t>Chimeric</w:t>
      </w:r>
      <w:proofErr w:type="spellEnd"/>
      <w:r w:rsidRPr="00E37E35">
        <w:rPr>
          <w:sz w:val="19"/>
          <w:szCs w:val="19"/>
        </w:rPr>
        <w:t xml:space="preserve"> Genes in the Progeny of Transgenic Maize Plants. Nature Biotechnology, 8(9), 833-839.</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Gelvin</w:t>
      </w:r>
      <w:proofErr w:type="spellEnd"/>
      <w:r w:rsidRPr="00E37E35">
        <w:rPr>
          <w:sz w:val="19"/>
          <w:szCs w:val="19"/>
        </w:rPr>
        <w:t xml:space="preserve">, S. B. (2003). </w:t>
      </w:r>
      <w:proofErr w:type="spellStart"/>
      <w:r w:rsidRPr="00E37E35">
        <w:rPr>
          <w:i/>
          <w:sz w:val="19"/>
          <w:szCs w:val="19"/>
        </w:rPr>
        <w:t>Agrobacterium</w:t>
      </w:r>
      <w:proofErr w:type="spellEnd"/>
      <w:r w:rsidRPr="00E37E35">
        <w:rPr>
          <w:i/>
          <w:sz w:val="19"/>
          <w:szCs w:val="19"/>
        </w:rPr>
        <w:t xml:space="preserve"> </w:t>
      </w:r>
      <w:r w:rsidRPr="00E37E35">
        <w:rPr>
          <w:sz w:val="19"/>
          <w:szCs w:val="19"/>
        </w:rPr>
        <w:t>-Mediated Plant Transformation: the Biology behind the “Gene-Jockeying” Tool. Microbiology and Molecular Biology Reviews, 67(1), 16-37.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Goldberg, R. B., </w:t>
      </w:r>
      <w:proofErr w:type="spellStart"/>
      <w:r w:rsidRPr="00E37E35">
        <w:rPr>
          <w:sz w:val="19"/>
          <w:szCs w:val="19"/>
        </w:rPr>
        <w:t>Paiva</w:t>
      </w:r>
      <w:proofErr w:type="spellEnd"/>
      <w:r w:rsidRPr="00E37E35">
        <w:rPr>
          <w:sz w:val="19"/>
          <w:szCs w:val="19"/>
        </w:rPr>
        <w:t xml:space="preserve">, G. d., &amp; </w:t>
      </w:r>
      <w:proofErr w:type="spellStart"/>
      <w:r w:rsidRPr="00E37E35">
        <w:rPr>
          <w:sz w:val="19"/>
          <w:szCs w:val="19"/>
        </w:rPr>
        <w:t>Yadegari</w:t>
      </w:r>
      <w:proofErr w:type="spellEnd"/>
      <w:r w:rsidRPr="00E37E35">
        <w:rPr>
          <w:sz w:val="19"/>
          <w:szCs w:val="19"/>
        </w:rPr>
        <w:t>, R. (1994). Plant Embryogenesis: Zygote to Seed. Science, 266(5185), 605-614.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Gordon-</w:t>
      </w:r>
      <w:proofErr w:type="spellStart"/>
      <w:r w:rsidRPr="00E37E35">
        <w:rPr>
          <w:sz w:val="19"/>
          <w:szCs w:val="19"/>
        </w:rPr>
        <w:t>Kamm</w:t>
      </w:r>
      <w:proofErr w:type="spellEnd"/>
      <w:r w:rsidRPr="00E37E35">
        <w:rPr>
          <w:sz w:val="19"/>
          <w:szCs w:val="19"/>
        </w:rPr>
        <w:t xml:space="preserve">, W. J., Spencer, T. M., </w:t>
      </w:r>
      <w:proofErr w:type="spellStart"/>
      <w:r w:rsidRPr="00E37E35">
        <w:rPr>
          <w:sz w:val="19"/>
          <w:szCs w:val="19"/>
        </w:rPr>
        <w:t>Mangano</w:t>
      </w:r>
      <w:proofErr w:type="spellEnd"/>
      <w:r w:rsidRPr="00E37E35">
        <w:rPr>
          <w:sz w:val="19"/>
          <w:szCs w:val="19"/>
        </w:rPr>
        <w:t xml:space="preserve">, M. L., Adams, T. R., </w:t>
      </w:r>
      <w:proofErr w:type="spellStart"/>
      <w:r w:rsidRPr="00E37E35">
        <w:rPr>
          <w:sz w:val="19"/>
          <w:szCs w:val="19"/>
        </w:rPr>
        <w:t>Daines</w:t>
      </w:r>
      <w:proofErr w:type="spellEnd"/>
      <w:r w:rsidRPr="00E37E35">
        <w:rPr>
          <w:sz w:val="19"/>
          <w:szCs w:val="19"/>
        </w:rPr>
        <w:t>, R. J., Start, W. G.,</w:t>
      </w:r>
      <w:r w:rsidR="00E37E35" w:rsidRPr="00E37E35">
        <w:rPr>
          <w:sz w:val="19"/>
          <w:szCs w:val="19"/>
        </w:rPr>
        <w:t>...</w:t>
      </w:r>
      <w:r w:rsidRPr="00E37E35">
        <w:rPr>
          <w:sz w:val="19"/>
          <w:szCs w:val="19"/>
        </w:rPr>
        <w:t xml:space="preserve"> </w:t>
      </w:r>
      <w:proofErr w:type="spellStart"/>
      <w:r w:rsidRPr="00E37E35">
        <w:rPr>
          <w:sz w:val="19"/>
          <w:szCs w:val="19"/>
        </w:rPr>
        <w:t>Lemaux</w:t>
      </w:r>
      <w:proofErr w:type="spellEnd"/>
      <w:r w:rsidRPr="00E37E35">
        <w:rPr>
          <w:sz w:val="19"/>
          <w:szCs w:val="19"/>
        </w:rPr>
        <w:t>, P. G. (1990). Transformation of Maize Cells and Regeneration of Fertile Transgenic Plants. The Plant Cell Online, 2(7), 603-618.</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Gould, J., </w:t>
      </w:r>
      <w:proofErr w:type="spellStart"/>
      <w:r w:rsidRPr="00E37E35">
        <w:rPr>
          <w:sz w:val="19"/>
          <w:szCs w:val="19"/>
        </w:rPr>
        <w:t>Devey</w:t>
      </w:r>
      <w:proofErr w:type="spellEnd"/>
      <w:r w:rsidRPr="00E37E35">
        <w:rPr>
          <w:sz w:val="19"/>
          <w:szCs w:val="19"/>
        </w:rPr>
        <w:t xml:space="preserve">, M., Hasegawa, O., </w:t>
      </w:r>
      <w:proofErr w:type="spellStart"/>
      <w:r w:rsidRPr="00E37E35">
        <w:rPr>
          <w:sz w:val="19"/>
          <w:szCs w:val="19"/>
        </w:rPr>
        <w:t>Ulian</w:t>
      </w:r>
      <w:proofErr w:type="spellEnd"/>
      <w:r w:rsidRPr="00E37E35">
        <w:rPr>
          <w:sz w:val="19"/>
          <w:szCs w:val="19"/>
        </w:rPr>
        <w:t xml:space="preserve">, E. C., Peterson, G., &amp; Smith, R. H. (1991). Transformation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Using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and the Shoot Apex 1. Plant Physiology, 95(2), 426-434.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Gower, S. A., </w:t>
      </w:r>
      <w:proofErr w:type="spellStart"/>
      <w:r w:rsidRPr="00E37E35">
        <w:rPr>
          <w:sz w:val="19"/>
          <w:szCs w:val="19"/>
        </w:rPr>
        <w:t>Loux</w:t>
      </w:r>
      <w:proofErr w:type="spellEnd"/>
      <w:r w:rsidRPr="00E37E35">
        <w:rPr>
          <w:sz w:val="19"/>
          <w:szCs w:val="19"/>
        </w:rPr>
        <w:t xml:space="preserve">, M. M., </w:t>
      </w:r>
      <w:proofErr w:type="spellStart"/>
      <w:r w:rsidRPr="00E37E35">
        <w:rPr>
          <w:sz w:val="19"/>
          <w:szCs w:val="19"/>
        </w:rPr>
        <w:t>Cardina</w:t>
      </w:r>
      <w:proofErr w:type="spellEnd"/>
      <w:r w:rsidRPr="00E37E35">
        <w:rPr>
          <w:sz w:val="19"/>
          <w:szCs w:val="19"/>
        </w:rPr>
        <w:t xml:space="preserve">, J., Harrison, S. K., </w:t>
      </w:r>
      <w:proofErr w:type="spellStart"/>
      <w:r w:rsidRPr="00E37E35">
        <w:rPr>
          <w:sz w:val="19"/>
          <w:szCs w:val="19"/>
        </w:rPr>
        <w:t>Sprankle</w:t>
      </w:r>
      <w:proofErr w:type="spellEnd"/>
      <w:r w:rsidRPr="00E37E35">
        <w:rPr>
          <w:sz w:val="19"/>
          <w:szCs w:val="19"/>
        </w:rPr>
        <w:t xml:space="preserve">, P. L., </w:t>
      </w:r>
      <w:proofErr w:type="spellStart"/>
      <w:r w:rsidRPr="00E37E35">
        <w:rPr>
          <w:sz w:val="19"/>
          <w:szCs w:val="19"/>
        </w:rPr>
        <w:t>Probst</w:t>
      </w:r>
      <w:proofErr w:type="spellEnd"/>
      <w:r w:rsidRPr="00E37E35">
        <w:rPr>
          <w:sz w:val="19"/>
          <w:szCs w:val="19"/>
        </w:rPr>
        <w:t xml:space="preserve">, N. J. Young, B. G. (2003). Effect of </w:t>
      </w:r>
      <w:proofErr w:type="spellStart"/>
      <w:r w:rsidRPr="00E37E35">
        <w:rPr>
          <w:sz w:val="19"/>
          <w:szCs w:val="19"/>
        </w:rPr>
        <w:t>Postemergence</w:t>
      </w:r>
      <w:proofErr w:type="spellEnd"/>
      <w:r w:rsidRPr="00E37E35">
        <w:rPr>
          <w:sz w:val="19"/>
          <w:szCs w:val="19"/>
        </w:rPr>
        <w:t xml:space="preserve"> </w:t>
      </w:r>
      <w:proofErr w:type="spellStart"/>
      <w:r w:rsidRPr="00E37E35">
        <w:rPr>
          <w:sz w:val="19"/>
          <w:szCs w:val="19"/>
        </w:rPr>
        <w:t>Glyphosate</w:t>
      </w:r>
      <w:proofErr w:type="spellEnd"/>
      <w:r w:rsidRPr="00E37E35">
        <w:rPr>
          <w:sz w:val="19"/>
          <w:szCs w:val="19"/>
        </w:rPr>
        <w:t xml:space="preserve"> Application Timing on Weed Control and Grain Yield in </w:t>
      </w:r>
      <w:proofErr w:type="spellStart"/>
      <w:r w:rsidRPr="00E37E35">
        <w:rPr>
          <w:sz w:val="19"/>
          <w:szCs w:val="19"/>
        </w:rPr>
        <w:t>Glyphosate</w:t>
      </w:r>
      <w:proofErr w:type="spellEnd"/>
      <w:r w:rsidRPr="00E37E35">
        <w:rPr>
          <w:sz w:val="19"/>
          <w:szCs w:val="19"/>
        </w:rPr>
        <w:t>-Resistant Corn: Results of a 2-Yr Multistate Study1. Weed Technology, 17(4), 821-828.</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Guo</w:t>
      </w:r>
      <w:proofErr w:type="spellEnd"/>
      <w:r w:rsidRPr="00E37E35">
        <w:rPr>
          <w:sz w:val="19"/>
          <w:szCs w:val="19"/>
        </w:rPr>
        <w:t>, F. Q., Wang, R., Chen, M., &amp; Crawford, N. M. (2001). The Arabidopsis dual-affinity nitrate transporter gene AtNRT1.1 (CHL1) is activated and functions in nascent organ development during vegetative and reproductive growth. The Plant Cell, 13(8), 1761-1777.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Gustafson, D. I. (2008). Sustainable use of </w:t>
      </w:r>
      <w:proofErr w:type="spellStart"/>
      <w:r w:rsidRPr="00E37E35">
        <w:rPr>
          <w:sz w:val="19"/>
          <w:szCs w:val="19"/>
        </w:rPr>
        <w:t>glyphosate</w:t>
      </w:r>
      <w:proofErr w:type="spellEnd"/>
      <w:r w:rsidRPr="00E37E35">
        <w:rPr>
          <w:sz w:val="19"/>
          <w:szCs w:val="19"/>
        </w:rPr>
        <w:t xml:space="preserve"> in North American cropping systems. Pest Management Science, 64(4), 409-416.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Hajdukiewicz</w:t>
      </w:r>
      <w:proofErr w:type="spellEnd"/>
      <w:r w:rsidRPr="00E37E35">
        <w:rPr>
          <w:sz w:val="19"/>
          <w:szCs w:val="19"/>
        </w:rPr>
        <w:t xml:space="preserve">, P., </w:t>
      </w:r>
      <w:proofErr w:type="spellStart"/>
      <w:r w:rsidRPr="00E37E35">
        <w:rPr>
          <w:sz w:val="19"/>
          <w:szCs w:val="19"/>
        </w:rPr>
        <w:t>Svab</w:t>
      </w:r>
      <w:proofErr w:type="spellEnd"/>
      <w:r w:rsidRPr="00E37E35">
        <w:rPr>
          <w:sz w:val="19"/>
          <w:szCs w:val="19"/>
        </w:rPr>
        <w:t xml:space="preserve">, Z., &amp; </w:t>
      </w:r>
      <w:proofErr w:type="spellStart"/>
      <w:r w:rsidRPr="00E37E35">
        <w:rPr>
          <w:sz w:val="19"/>
          <w:szCs w:val="19"/>
        </w:rPr>
        <w:t>Maliga</w:t>
      </w:r>
      <w:proofErr w:type="spellEnd"/>
      <w:r w:rsidRPr="00E37E35">
        <w:rPr>
          <w:sz w:val="19"/>
          <w:szCs w:val="19"/>
        </w:rPr>
        <w:t xml:space="preserve">, P. (1994). The small, versatile PZP family of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binary vectors for plant transformation. Plant Molecular Biology, 25(6), 989-994.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Hamilton, C. M., </w:t>
      </w:r>
      <w:proofErr w:type="spellStart"/>
      <w:r w:rsidRPr="00E37E35">
        <w:rPr>
          <w:sz w:val="19"/>
          <w:szCs w:val="19"/>
        </w:rPr>
        <w:t>Frary</w:t>
      </w:r>
      <w:proofErr w:type="spellEnd"/>
      <w:r w:rsidRPr="00E37E35">
        <w:rPr>
          <w:sz w:val="19"/>
          <w:szCs w:val="19"/>
        </w:rPr>
        <w:t xml:space="preserve">, A., Lewis, C., &amp; </w:t>
      </w:r>
      <w:proofErr w:type="spellStart"/>
      <w:r w:rsidRPr="00E37E35">
        <w:rPr>
          <w:sz w:val="19"/>
          <w:szCs w:val="19"/>
        </w:rPr>
        <w:t>Tanksley</w:t>
      </w:r>
      <w:proofErr w:type="spellEnd"/>
      <w:r w:rsidRPr="00E37E35">
        <w:rPr>
          <w:sz w:val="19"/>
          <w:szCs w:val="19"/>
        </w:rPr>
        <w:t>, S. D. (1996). Stable transfer of intact high molecular weight DNA into plant chromosomes. Proceedings of the National Academy of Sciences, 93(18), 9975-9979.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Hansen, G., &amp; Wright, M. S. (1999). Recent advances in the transformation of plants. Trends in Plant Science, 4(6), 226-231.</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lastRenderedPageBreak/>
        <w:t xml:space="preserve">Harwood, J. D., </w:t>
      </w:r>
      <w:proofErr w:type="spellStart"/>
      <w:r w:rsidRPr="00E37E35">
        <w:rPr>
          <w:sz w:val="19"/>
          <w:szCs w:val="19"/>
        </w:rPr>
        <w:t>Wallin</w:t>
      </w:r>
      <w:proofErr w:type="spellEnd"/>
      <w:r w:rsidRPr="00E37E35">
        <w:rPr>
          <w:sz w:val="19"/>
          <w:szCs w:val="19"/>
        </w:rPr>
        <w:t xml:space="preserve">, W. G., &amp; </w:t>
      </w:r>
      <w:proofErr w:type="spellStart"/>
      <w:r w:rsidRPr="00E37E35">
        <w:rPr>
          <w:sz w:val="19"/>
          <w:szCs w:val="19"/>
        </w:rPr>
        <w:t>Obrycki</w:t>
      </w:r>
      <w:proofErr w:type="spellEnd"/>
      <w:r w:rsidRPr="00E37E35">
        <w:rPr>
          <w:sz w:val="19"/>
          <w:szCs w:val="19"/>
        </w:rPr>
        <w:t xml:space="preserve">, J. J. (2005). Uptake of </w:t>
      </w:r>
      <w:proofErr w:type="gramStart"/>
      <w:r w:rsidRPr="00E37E35">
        <w:rPr>
          <w:sz w:val="19"/>
          <w:szCs w:val="19"/>
        </w:rPr>
        <w:t>Bt</w:t>
      </w:r>
      <w:proofErr w:type="gramEnd"/>
      <w:r w:rsidRPr="00E37E35">
        <w:rPr>
          <w:sz w:val="19"/>
          <w:szCs w:val="19"/>
        </w:rPr>
        <w:t xml:space="preserve"> </w:t>
      </w:r>
      <w:proofErr w:type="spellStart"/>
      <w:r w:rsidRPr="00E37E35">
        <w:rPr>
          <w:sz w:val="19"/>
          <w:szCs w:val="19"/>
        </w:rPr>
        <w:t>endotoxins</w:t>
      </w:r>
      <w:proofErr w:type="spellEnd"/>
      <w:r w:rsidRPr="00E37E35">
        <w:rPr>
          <w:sz w:val="19"/>
          <w:szCs w:val="19"/>
        </w:rPr>
        <w:t xml:space="preserve"> by non-target herbivores and higher order arthropod predators: molecular evidence from a transgenic corn </w:t>
      </w:r>
      <w:proofErr w:type="spellStart"/>
      <w:r w:rsidRPr="00E37E35">
        <w:rPr>
          <w:sz w:val="19"/>
          <w:szCs w:val="19"/>
        </w:rPr>
        <w:t>agroecosystem</w:t>
      </w:r>
      <w:proofErr w:type="spellEnd"/>
      <w:r w:rsidRPr="00E37E35">
        <w:rPr>
          <w:sz w:val="19"/>
          <w:szCs w:val="19"/>
        </w:rPr>
        <w:t>. Molecular Ecology, 14(9), 2815-2823.</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Hernalsteens</w:t>
      </w:r>
      <w:proofErr w:type="spellEnd"/>
      <w:r w:rsidRPr="00E37E35">
        <w:rPr>
          <w:sz w:val="19"/>
          <w:szCs w:val="19"/>
        </w:rPr>
        <w:t xml:space="preserve">, J. P., </w:t>
      </w:r>
      <w:proofErr w:type="spellStart"/>
      <w:r w:rsidRPr="00E37E35">
        <w:rPr>
          <w:sz w:val="19"/>
          <w:szCs w:val="19"/>
        </w:rPr>
        <w:t>Thia-Toong</w:t>
      </w:r>
      <w:proofErr w:type="spellEnd"/>
      <w:r w:rsidRPr="00E37E35">
        <w:rPr>
          <w:sz w:val="19"/>
          <w:szCs w:val="19"/>
        </w:rPr>
        <w:t xml:space="preserve">, L., Schell, J., &amp; Van Montagu, M. (1984). An </w:t>
      </w:r>
      <w:proofErr w:type="spellStart"/>
      <w:r w:rsidRPr="00E37E35">
        <w:rPr>
          <w:i/>
          <w:sz w:val="19"/>
          <w:szCs w:val="19"/>
        </w:rPr>
        <w:t>Agrobacterium</w:t>
      </w:r>
      <w:proofErr w:type="spellEnd"/>
      <w:r w:rsidRPr="00E37E35">
        <w:rPr>
          <w:i/>
          <w:sz w:val="19"/>
          <w:szCs w:val="19"/>
        </w:rPr>
        <w:t xml:space="preserve"> </w:t>
      </w:r>
      <w:r w:rsidRPr="00E37E35">
        <w:rPr>
          <w:sz w:val="19"/>
          <w:szCs w:val="19"/>
        </w:rPr>
        <w:t xml:space="preserve">-transformed cell culture from the monocot Asparagus </w:t>
      </w:r>
      <w:proofErr w:type="spellStart"/>
      <w:r w:rsidRPr="00E37E35">
        <w:rPr>
          <w:sz w:val="19"/>
          <w:szCs w:val="19"/>
        </w:rPr>
        <w:t>officinalis</w:t>
      </w:r>
      <w:proofErr w:type="spellEnd"/>
      <w:r w:rsidRPr="00E37E35">
        <w:rPr>
          <w:sz w:val="19"/>
          <w:szCs w:val="19"/>
        </w:rPr>
        <w:t>. The EMBO Journal, 3(13), 3039-3041.</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Hiei</w:t>
      </w:r>
      <w:proofErr w:type="spellEnd"/>
      <w:r w:rsidRPr="00E37E35">
        <w:rPr>
          <w:sz w:val="19"/>
          <w:szCs w:val="19"/>
        </w:rPr>
        <w:t xml:space="preserve">, Y., </w:t>
      </w:r>
      <w:proofErr w:type="spellStart"/>
      <w:r w:rsidRPr="00E37E35">
        <w:rPr>
          <w:sz w:val="19"/>
          <w:szCs w:val="19"/>
        </w:rPr>
        <w:t>Ohta</w:t>
      </w:r>
      <w:proofErr w:type="spellEnd"/>
      <w:r w:rsidRPr="00E37E35">
        <w:rPr>
          <w:sz w:val="19"/>
          <w:szCs w:val="19"/>
        </w:rPr>
        <w:t xml:space="preserve">, S., </w:t>
      </w:r>
      <w:proofErr w:type="spellStart"/>
      <w:r w:rsidRPr="00E37E35">
        <w:rPr>
          <w:sz w:val="19"/>
          <w:szCs w:val="19"/>
        </w:rPr>
        <w:t>Komari</w:t>
      </w:r>
      <w:proofErr w:type="spellEnd"/>
      <w:r w:rsidRPr="00E37E35">
        <w:rPr>
          <w:sz w:val="19"/>
          <w:szCs w:val="19"/>
        </w:rPr>
        <w:t xml:space="preserve">, T., &amp; </w:t>
      </w:r>
      <w:proofErr w:type="spellStart"/>
      <w:r w:rsidRPr="00E37E35">
        <w:rPr>
          <w:sz w:val="19"/>
          <w:szCs w:val="19"/>
        </w:rPr>
        <w:t>Kumashiro</w:t>
      </w:r>
      <w:proofErr w:type="spellEnd"/>
      <w:r w:rsidRPr="00E37E35">
        <w:rPr>
          <w:sz w:val="19"/>
          <w:szCs w:val="19"/>
        </w:rPr>
        <w:t>, T. (1994). Efficient transformation of rice (</w:t>
      </w:r>
      <w:proofErr w:type="spellStart"/>
      <w:r w:rsidRPr="00E37E35">
        <w:rPr>
          <w:sz w:val="19"/>
          <w:szCs w:val="19"/>
        </w:rPr>
        <w:t>Oryza</w:t>
      </w:r>
      <w:proofErr w:type="spellEnd"/>
      <w:r w:rsidRPr="00E37E35">
        <w:rPr>
          <w:sz w:val="19"/>
          <w:szCs w:val="19"/>
        </w:rPr>
        <w:t xml:space="preserve"> sativa L.) mediated by </w:t>
      </w:r>
      <w:proofErr w:type="spellStart"/>
      <w:r w:rsidRPr="00E37E35">
        <w:rPr>
          <w:i/>
          <w:sz w:val="19"/>
          <w:szCs w:val="19"/>
        </w:rPr>
        <w:t>Agrobacterium</w:t>
      </w:r>
      <w:proofErr w:type="spellEnd"/>
      <w:r w:rsidRPr="00E37E35">
        <w:rPr>
          <w:i/>
          <w:sz w:val="19"/>
          <w:szCs w:val="19"/>
        </w:rPr>
        <w:t xml:space="preserve"> </w:t>
      </w:r>
      <w:r w:rsidRPr="00E37E35">
        <w:rPr>
          <w:sz w:val="19"/>
          <w:szCs w:val="19"/>
        </w:rPr>
        <w:t>and sequence analysis of the boundaries of the T-DNA. The Plant Journal, 6(2), 271-282.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Hobbs, S. L., </w:t>
      </w:r>
      <w:proofErr w:type="spellStart"/>
      <w:r w:rsidRPr="00E37E35">
        <w:rPr>
          <w:sz w:val="19"/>
          <w:szCs w:val="19"/>
        </w:rPr>
        <w:t>Warkentin</w:t>
      </w:r>
      <w:proofErr w:type="spellEnd"/>
      <w:r w:rsidRPr="00E37E35">
        <w:rPr>
          <w:sz w:val="19"/>
          <w:szCs w:val="19"/>
        </w:rPr>
        <w:t xml:space="preserve">, T. D., &amp; </w:t>
      </w:r>
      <w:proofErr w:type="spellStart"/>
      <w:r w:rsidRPr="00E37E35">
        <w:rPr>
          <w:sz w:val="19"/>
          <w:szCs w:val="19"/>
        </w:rPr>
        <w:t>DeLong</w:t>
      </w:r>
      <w:proofErr w:type="spellEnd"/>
      <w:r w:rsidRPr="00E37E35">
        <w:rPr>
          <w:sz w:val="19"/>
          <w:szCs w:val="19"/>
        </w:rPr>
        <w:t xml:space="preserve">, C. M. (1993). </w:t>
      </w:r>
      <w:proofErr w:type="spellStart"/>
      <w:r w:rsidRPr="00E37E35">
        <w:rPr>
          <w:sz w:val="19"/>
          <w:szCs w:val="19"/>
        </w:rPr>
        <w:t>Transgene</w:t>
      </w:r>
      <w:proofErr w:type="spellEnd"/>
      <w:r w:rsidRPr="00E37E35">
        <w:rPr>
          <w:sz w:val="19"/>
          <w:szCs w:val="19"/>
        </w:rPr>
        <w:t xml:space="preserve"> copy number can be positively or negatively associated with </w:t>
      </w:r>
      <w:proofErr w:type="spellStart"/>
      <w:r w:rsidRPr="00E37E35">
        <w:rPr>
          <w:sz w:val="19"/>
          <w:szCs w:val="19"/>
        </w:rPr>
        <w:t>transgene</w:t>
      </w:r>
      <w:proofErr w:type="spellEnd"/>
      <w:r w:rsidRPr="00E37E35">
        <w:rPr>
          <w:sz w:val="19"/>
          <w:szCs w:val="19"/>
        </w:rPr>
        <w:t xml:space="preserve"> expression. Plant Molecular Biology, 21(1), 17-26.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Hoekema</w:t>
      </w:r>
      <w:proofErr w:type="spellEnd"/>
      <w:r w:rsidRPr="00E37E35">
        <w:rPr>
          <w:sz w:val="19"/>
          <w:szCs w:val="19"/>
        </w:rPr>
        <w:t xml:space="preserve">, A., </w:t>
      </w:r>
      <w:proofErr w:type="spellStart"/>
      <w:r w:rsidRPr="00E37E35">
        <w:rPr>
          <w:sz w:val="19"/>
          <w:szCs w:val="19"/>
        </w:rPr>
        <w:t>Hooykaas</w:t>
      </w:r>
      <w:proofErr w:type="spellEnd"/>
      <w:r w:rsidRPr="00E37E35">
        <w:rPr>
          <w:sz w:val="19"/>
          <w:szCs w:val="19"/>
        </w:rPr>
        <w:t xml:space="preserve">, P. J., &amp; </w:t>
      </w:r>
      <w:proofErr w:type="spellStart"/>
      <w:r w:rsidRPr="00E37E35">
        <w:rPr>
          <w:sz w:val="19"/>
          <w:szCs w:val="19"/>
        </w:rPr>
        <w:t>Schilperoort</w:t>
      </w:r>
      <w:proofErr w:type="spellEnd"/>
      <w:r w:rsidRPr="00E37E35">
        <w:rPr>
          <w:sz w:val="19"/>
          <w:szCs w:val="19"/>
        </w:rPr>
        <w:t xml:space="preserve">, R. A. (1984). Transfer of the </w:t>
      </w:r>
      <w:proofErr w:type="spellStart"/>
      <w:r w:rsidRPr="00E37E35">
        <w:rPr>
          <w:sz w:val="19"/>
          <w:szCs w:val="19"/>
        </w:rPr>
        <w:t>octopine</w:t>
      </w:r>
      <w:proofErr w:type="spellEnd"/>
      <w:r w:rsidRPr="00E37E35">
        <w:rPr>
          <w:sz w:val="19"/>
          <w:szCs w:val="19"/>
        </w:rPr>
        <w:t xml:space="preserve"> T-DNA segment to plant cells mediated by different types of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tumor- or root-inducing plasmids: generality of virulence systems. Journal of Bacteriology, 158(1), 383-385.</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Hood, E. E., </w:t>
      </w:r>
      <w:proofErr w:type="spellStart"/>
      <w:r w:rsidRPr="00E37E35">
        <w:rPr>
          <w:sz w:val="19"/>
          <w:szCs w:val="19"/>
        </w:rPr>
        <w:t>Helmer</w:t>
      </w:r>
      <w:proofErr w:type="spellEnd"/>
      <w:r w:rsidRPr="00E37E35">
        <w:rPr>
          <w:sz w:val="19"/>
          <w:szCs w:val="19"/>
        </w:rPr>
        <w:t xml:space="preserve">, G. L., Fraley, R. T., &amp; Chilton, M. D. (1986). The </w:t>
      </w:r>
      <w:proofErr w:type="spellStart"/>
      <w:r w:rsidRPr="00E37E35">
        <w:rPr>
          <w:sz w:val="19"/>
          <w:szCs w:val="19"/>
        </w:rPr>
        <w:t>hypervirulence</w:t>
      </w:r>
      <w:proofErr w:type="spellEnd"/>
      <w:r w:rsidRPr="00E37E35">
        <w:rPr>
          <w:sz w:val="19"/>
          <w:szCs w:val="19"/>
        </w:rPr>
        <w:t xml:space="preserve"> of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A281 is encoded in a region of pTiBo542 outside of T-DNA. Journal of Bacteriology, 168(3), 1291-1301.</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Ishida, Y., Saito, H., </w:t>
      </w:r>
      <w:proofErr w:type="spellStart"/>
      <w:r w:rsidRPr="00E37E35">
        <w:rPr>
          <w:sz w:val="19"/>
          <w:szCs w:val="19"/>
        </w:rPr>
        <w:t>Ohta</w:t>
      </w:r>
      <w:proofErr w:type="spellEnd"/>
      <w:r w:rsidRPr="00E37E35">
        <w:rPr>
          <w:sz w:val="19"/>
          <w:szCs w:val="19"/>
        </w:rPr>
        <w:t xml:space="preserve">, S., </w:t>
      </w:r>
      <w:proofErr w:type="spellStart"/>
      <w:r w:rsidRPr="00E37E35">
        <w:rPr>
          <w:sz w:val="19"/>
          <w:szCs w:val="19"/>
        </w:rPr>
        <w:t>Hiei</w:t>
      </w:r>
      <w:proofErr w:type="spellEnd"/>
      <w:r w:rsidRPr="00E37E35">
        <w:rPr>
          <w:sz w:val="19"/>
          <w:szCs w:val="19"/>
        </w:rPr>
        <w:t xml:space="preserve">, Y., </w:t>
      </w:r>
      <w:proofErr w:type="spellStart"/>
      <w:r w:rsidRPr="00E37E35">
        <w:rPr>
          <w:sz w:val="19"/>
          <w:szCs w:val="19"/>
        </w:rPr>
        <w:t>Komari</w:t>
      </w:r>
      <w:proofErr w:type="spellEnd"/>
      <w:r w:rsidRPr="00E37E35">
        <w:rPr>
          <w:sz w:val="19"/>
          <w:szCs w:val="19"/>
        </w:rPr>
        <w:t xml:space="preserve">, T., &amp; </w:t>
      </w:r>
      <w:proofErr w:type="spellStart"/>
      <w:r w:rsidRPr="00E37E35">
        <w:rPr>
          <w:sz w:val="19"/>
          <w:szCs w:val="19"/>
        </w:rPr>
        <w:t>Kumashiro</w:t>
      </w:r>
      <w:proofErr w:type="spellEnd"/>
      <w:r w:rsidRPr="00E37E35">
        <w:rPr>
          <w:sz w:val="19"/>
          <w:szCs w:val="19"/>
        </w:rPr>
        <w:t>, T. (1996). High efficiency transformation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mediated by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sz w:val="19"/>
          <w:szCs w:val="19"/>
        </w:rPr>
        <w:t>tumefaciens</w:t>
      </w:r>
      <w:proofErr w:type="spellEnd"/>
      <w:r w:rsidRPr="00E37E35">
        <w:rPr>
          <w:sz w:val="19"/>
          <w:szCs w:val="19"/>
        </w:rPr>
        <w:t>. Nature Biotechnology, 14(6), 745-750.</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Jakubeková</w:t>
      </w:r>
      <w:proofErr w:type="spellEnd"/>
      <w:r w:rsidRPr="00E37E35">
        <w:rPr>
          <w:sz w:val="19"/>
          <w:szCs w:val="19"/>
        </w:rPr>
        <w:t xml:space="preserve">, M., </w:t>
      </w:r>
      <w:proofErr w:type="spellStart"/>
      <w:r w:rsidRPr="00E37E35">
        <w:rPr>
          <w:sz w:val="19"/>
          <w:szCs w:val="19"/>
        </w:rPr>
        <w:t>Pret'ová</w:t>
      </w:r>
      <w:proofErr w:type="spellEnd"/>
      <w:r w:rsidRPr="00E37E35">
        <w:rPr>
          <w:sz w:val="19"/>
          <w:szCs w:val="19"/>
        </w:rPr>
        <w:t xml:space="preserve">, A., &amp; </w:t>
      </w:r>
      <w:proofErr w:type="spellStart"/>
      <w:r w:rsidRPr="00E37E35">
        <w:rPr>
          <w:sz w:val="19"/>
          <w:szCs w:val="19"/>
        </w:rPr>
        <w:t>Obert</w:t>
      </w:r>
      <w:proofErr w:type="spellEnd"/>
      <w:r w:rsidRPr="00E37E35">
        <w:rPr>
          <w:sz w:val="19"/>
          <w:szCs w:val="19"/>
        </w:rPr>
        <w:t>, B. (2012). Somatic embryogenesis and plant regeneration from immature embryo induced callus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Journal of Microbiology, Biotechnology and Food Sciences, 1(4), 478-487.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Kamo</w:t>
      </w:r>
      <w:proofErr w:type="spellEnd"/>
      <w:r w:rsidRPr="00E37E35">
        <w:rPr>
          <w:sz w:val="19"/>
          <w:szCs w:val="19"/>
        </w:rPr>
        <w:t xml:space="preserve">, K. K., &amp; Hodges, T. K. (1986). Establishment and characterization of long-term </w:t>
      </w:r>
      <w:proofErr w:type="spellStart"/>
      <w:r w:rsidRPr="00E37E35">
        <w:rPr>
          <w:sz w:val="19"/>
          <w:szCs w:val="19"/>
        </w:rPr>
        <w:t>embryogenic</w:t>
      </w:r>
      <w:proofErr w:type="spellEnd"/>
      <w:r w:rsidRPr="00E37E35">
        <w:rPr>
          <w:sz w:val="19"/>
          <w:szCs w:val="19"/>
        </w:rPr>
        <w:t xml:space="preserve"> maize callus and cell suspension cultures. Plant Science, 45(2), 111-117.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Karimi</w:t>
      </w:r>
      <w:proofErr w:type="spellEnd"/>
      <w:r w:rsidRPr="00E37E35">
        <w:rPr>
          <w:sz w:val="19"/>
          <w:szCs w:val="19"/>
        </w:rPr>
        <w:t xml:space="preserve">, Y., </w:t>
      </w:r>
      <w:proofErr w:type="spellStart"/>
      <w:r w:rsidRPr="00E37E35">
        <w:rPr>
          <w:sz w:val="19"/>
          <w:szCs w:val="19"/>
        </w:rPr>
        <w:t>Prasher</w:t>
      </w:r>
      <w:proofErr w:type="spellEnd"/>
      <w:r w:rsidRPr="00E37E35">
        <w:rPr>
          <w:sz w:val="19"/>
          <w:szCs w:val="19"/>
        </w:rPr>
        <w:t>, S. O., Patel, R. M., &amp; Kim, S. H. (2006). Application of support vector machine technology for weed and nitrogen stress detection in corn. Computers and Electronics in Agriculture, 51(1–2), 99-109.</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Kranz</w:t>
      </w:r>
      <w:proofErr w:type="spellEnd"/>
      <w:r w:rsidRPr="00E37E35">
        <w:rPr>
          <w:sz w:val="19"/>
          <w:szCs w:val="19"/>
        </w:rPr>
        <w:t xml:space="preserve">, E., </w:t>
      </w:r>
      <w:proofErr w:type="spellStart"/>
      <w:r w:rsidRPr="00E37E35">
        <w:rPr>
          <w:sz w:val="19"/>
          <w:szCs w:val="19"/>
        </w:rPr>
        <w:t>Bautor</w:t>
      </w:r>
      <w:proofErr w:type="spellEnd"/>
      <w:r w:rsidRPr="00E37E35">
        <w:rPr>
          <w:sz w:val="19"/>
          <w:szCs w:val="19"/>
        </w:rPr>
        <w:t xml:space="preserve">, J., &amp; </w:t>
      </w:r>
      <w:proofErr w:type="spellStart"/>
      <w:r w:rsidRPr="00E37E35">
        <w:rPr>
          <w:sz w:val="19"/>
          <w:szCs w:val="19"/>
        </w:rPr>
        <w:t>Lörz</w:t>
      </w:r>
      <w:proofErr w:type="spellEnd"/>
      <w:r w:rsidRPr="00E37E35">
        <w:rPr>
          <w:sz w:val="19"/>
          <w:szCs w:val="19"/>
        </w:rPr>
        <w:t xml:space="preserve">, H. (1991). In vitro fertilization of single, isolated gametes of maize mediated by </w:t>
      </w:r>
      <w:proofErr w:type="spellStart"/>
      <w:r w:rsidRPr="00E37E35">
        <w:rPr>
          <w:sz w:val="19"/>
          <w:szCs w:val="19"/>
        </w:rPr>
        <w:t>electrofusion</w:t>
      </w:r>
      <w:proofErr w:type="spellEnd"/>
      <w:r w:rsidRPr="00E37E35">
        <w:rPr>
          <w:sz w:val="19"/>
          <w:szCs w:val="19"/>
        </w:rPr>
        <w:t>. Sexual Plant Reproduction, 4(1), 12-16.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Kranz</w:t>
      </w:r>
      <w:proofErr w:type="spellEnd"/>
      <w:r w:rsidRPr="00E37E35">
        <w:rPr>
          <w:sz w:val="19"/>
          <w:szCs w:val="19"/>
        </w:rPr>
        <w:t xml:space="preserve">, E., &amp; </w:t>
      </w:r>
      <w:proofErr w:type="spellStart"/>
      <w:r w:rsidRPr="00E37E35">
        <w:rPr>
          <w:sz w:val="19"/>
          <w:szCs w:val="19"/>
        </w:rPr>
        <w:t>Lorz</w:t>
      </w:r>
      <w:proofErr w:type="spellEnd"/>
      <w:r w:rsidRPr="00E37E35">
        <w:rPr>
          <w:sz w:val="19"/>
          <w:szCs w:val="19"/>
        </w:rPr>
        <w:t>, H. (1993). In Vitro Fertilization with Isolated, Single Gametes Results in Zygotic Embryogenesis and Fertile Maize Plants. The Plant Cell Online, 5(7), 739-746.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lastRenderedPageBreak/>
        <w:t>Kranz</w:t>
      </w:r>
      <w:proofErr w:type="spellEnd"/>
      <w:r w:rsidRPr="00E37E35">
        <w:rPr>
          <w:sz w:val="19"/>
          <w:szCs w:val="19"/>
        </w:rPr>
        <w:t xml:space="preserve">, E., &amp; </w:t>
      </w:r>
      <w:proofErr w:type="spellStart"/>
      <w:r w:rsidRPr="00E37E35">
        <w:rPr>
          <w:sz w:val="19"/>
          <w:szCs w:val="19"/>
        </w:rPr>
        <w:t>Lörz</w:t>
      </w:r>
      <w:proofErr w:type="spellEnd"/>
      <w:r w:rsidRPr="00E37E35">
        <w:rPr>
          <w:sz w:val="19"/>
          <w:szCs w:val="19"/>
        </w:rPr>
        <w:t xml:space="preserve">, H. (1994). In vitro </w:t>
      </w:r>
      <w:proofErr w:type="spellStart"/>
      <w:r w:rsidRPr="00E37E35">
        <w:rPr>
          <w:sz w:val="19"/>
          <w:szCs w:val="19"/>
        </w:rPr>
        <w:t>fertilisation</w:t>
      </w:r>
      <w:proofErr w:type="spellEnd"/>
      <w:r w:rsidRPr="00E37E35">
        <w:rPr>
          <w:sz w:val="19"/>
          <w:szCs w:val="19"/>
        </w:rPr>
        <w:t xml:space="preserve"> of maize by single egg and sperm cell protoplast fusion mediated by high calcium and high </w:t>
      </w:r>
      <w:proofErr w:type="spellStart"/>
      <w:r w:rsidRPr="00E37E35">
        <w:rPr>
          <w:sz w:val="19"/>
          <w:szCs w:val="19"/>
        </w:rPr>
        <w:t>pH.</w:t>
      </w:r>
      <w:proofErr w:type="spellEnd"/>
      <w:r w:rsidRPr="00E37E35">
        <w:rPr>
          <w:sz w:val="19"/>
          <w:szCs w:val="19"/>
        </w:rPr>
        <w:t xml:space="preserve"> Zygote, 2(02), 125-128.</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Li, H., Pinot, F., </w:t>
      </w:r>
      <w:proofErr w:type="spellStart"/>
      <w:r w:rsidRPr="00E37E35">
        <w:rPr>
          <w:sz w:val="19"/>
          <w:szCs w:val="19"/>
        </w:rPr>
        <w:t>Sauveplane</w:t>
      </w:r>
      <w:proofErr w:type="spellEnd"/>
      <w:r w:rsidRPr="00E37E35">
        <w:rPr>
          <w:sz w:val="19"/>
          <w:szCs w:val="19"/>
        </w:rPr>
        <w:t xml:space="preserve">, V., </w:t>
      </w:r>
      <w:proofErr w:type="spellStart"/>
      <w:r w:rsidRPr="00E37E35">
        <w:rPr>
          <w:sz w:val="19"/>
          <w:szCs w:val="19"/>
        </w:rPr>
        <w:t>Werck-Reichhart</w:t>
      </w:r>
      <w:proofErr w:type="spellEnd"/>
      <w:r w:rsidRPr="00E37E35">
        <w:rPr>
          <w:sz w:val="19"/>
          <w:szCs w:val="19"/>
        </w:rPr>
        <w:t xml:space="preserve">, D., Diehl, P., Schreiber, L., </w:t>
      </w:r>
      <w:r w:rsidRPr="00E37E35">
        <w:rPr>
          <w:i/>
          <w:sz w:val="19"/>
          <w:szCs w:val="19"/>
        </w:rPr>
        <w:t>et al</w:t>
      </w:r>
      <w:r w:rsidRPr="00E37E35">
        <w:rPr>
          <w:sz w:val="19"/>
          <w:szCs w:val="19"/>
        </w:rPr>
        <w:t xml:space="preserve">. (2010). </w:t>
      </w:r>
      <w:proofErr w:type="spellStart"/>
      <w:r w:rsidRPr="00E37E35">
        <w:rPr>
          <w:sz w:val="19"/>
          <w:szCs w:val="19"/>
        </w:rPr>
        <w:t>Cytochrome</w:t>
      </w:r>
      <w:proofErr w:type="spellEnd"/>
      <w:r w:rsidRPr="00E37E35">
        <w:rPr>
          <w:sz w:val="19"/>
          <w:szCs w:val="19"/>
        </w:rPr>
        <w:t xml:space="preserve"> P450 Family Member CYP704B2 Catalyzes the ω -Hydroxylation of Fatty Acids and Is Required for Anther </w:t>
      </w:r>
      <w:proofErr w:type="spellStart"/>
      <w:r w:rsidRPr="00E37E35">
        <w:rPr>
          <w:sz w:val="19"/>
          <w:szCs w:val="19"/>
        </w:rPr>
        <w:t>Cutin</w:t>
      </w:r>
      <w:proofErr w:type="spellEnd"/>
      <w:r w:rsidRPr="00E37E35">
        <w:rPr>
          <w:sz w:val="19"/>
          <w:szCs w:val="19"/>
        </w:rPr>
        <w:t xml:space="preserve"> Biosynthesis and Pollen </w:t>
      </w:r>
      <w:proofErr w:type="spellStart"/>
      <w:r w:rsidRPr="00E37E35">
        <w:rPr>
          <w:sz w:val="19"/>
          <w:szCs w:val="19"/>
        </w:rPr>
        <w:t>Exine</w:t>
      </w:r>
      <w:proofErr w:type="spellEnd"/>
      <w:r w:rsidRPr="00E37E35">
        <w:rPr>
          <w:sz w:val="19"/>
          <w:szCs w:val="19"/>
        </w:rPr>
        <w:t xml:space="preserve"> Formation in Rice[W][OA]. The Plant Cell, 22(1), 173-190.</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Lopes, M. A., &amp; </w:t>
      </w:r>
      <w:proofErr w:type="spellStart"/>
      <w:r w:rsidRPr="00E37E35">
        <w:rPr>
          <w:sz w:val="19"/>
          <w:szCs w:val="19"/>
        </w:rPr>
        <w:t>Larkins</w:t>
      </w:r>
      <w:proofErr w:type="spellEnd"/>
      <w:r w:rsidRPr="00E37E35">
        <w:rPr>
          <w:sz w:val="19"/>
          <w:szCs w:val="19"/>
        </w:rPr>
        <w:t>, B. A. (1993). Endosperm origin, development, and function. The Plant Cell, 5(10), 1383-1399.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Lu, C., </w:t>
      </w:r>
      <w:proofErr w:type="spellStart"/>
      <w:r w:rsidRPr="00E37E35">
        <w:rPr>
          <w:sz w:val="19"/>
          <w:szCs w:val="19"/>
        </w:rPr>
        <w:t>Vasil</w:t>
      </w:r>
      <w:proofErr w:type="spellEnd"/>
      <w:r w:rsidRPr="00E37E35">
        <w:rPr>
          <w:sz w:val="19"/>
          <w:szCs w:val="19"/>
        </w:rPr>
        <w:t xml:space="preserve">, I. K., &amp; </w:t>
      </w:r>
      <w:proofErr w:type="spellStart"/>
      <w:r w:rsidRPr="00E37E35">
        <w:rPr>
          <w:sz w:val="19"/>
          <w:szCs w:val="19"/>
        </w:rPr>
        <w:t>Ozias</w:t>
      </w:r>
      <w:proofErr w:type="spellEnd"/>
      <w:r w:rsidRPr="00E37E35">
        <w:rPr>
          <w:sz w:val="19"/>
          <w:szCs w:val="19"/>
        </w:rPr>
        <w:t xml:space="preserve">-Akins, P. (1982). Somatic embryogenesis in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Theoretical and Applied Genetics, 62(2), 109-112.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Lu, C., </w:t>
      </w:r>
      <w:proofErr w:type="spellStart"/>
      <w:r w:rsidRPr="00E37E35">
        <w:rPr>
          <w:sz w:val="19"/>
          <w:szCs w:val="19"/>
        </w:rPr>
        <w:t>Vasil</w:t>
      </w:r>
      <w:proofErr w:type="spellEnd"/>
      <w:r w:rsidRPr="00E37E35">
        <w:rPr>
          <w:sz w:val="19"/>
          <w:szCs w:val="19"/>
        </w:rPr>
        <w:t xml:space="preserve">, V., &amp; </w:t>
      </w:r>
      <w:proofErr w:type="spellStart"/>
      <w:r w:rsidRPr="00E37E35">
        <w:rPr>
          <w:sz w:val="19"/>
          <w:szCs w:val="19"/>
        </w:rPr>
        <w:t>Vasil</w:t>
      </w:r>
      <w:proofErr w:type="spellEnd"/>
      <w:r w:rsidRPr="00E37E35">
        <w:rPr>
          <w:sz w:val="19"/>
          <w:szCs w:val="19"/>
        </w:rPr>
        <w:t>, I. K. Improved efficiency of somatic embryogenesis and plant regeneration in tissue cultures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Theoretical and applied genetics, 66(3/4), 285-289.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Lu, C., </w:t>
      </w:r>
      <w:proofErr w:type="spellStart"/>
      <w:r w:rsidRPr="00E37E35">
        <w:rPr>
          <w:sz w:val="19"/>
          <w:szCs w:val="19"/>
        </w:rPr>
        <w:t>Vasil</w:t>
      </w:r>
      <w:proofErr w:type="spellEnd"/>
      <w:r w:rsidRPr="00E37E35">
        <w:rPr>
          <w:sz w:val="19"/>
          <w:szCs w:val="19"/>
        </w:rPr>
        <w:t xml:space="preserve">, V., &amp; </w:t>
      </w:r>
      <w:proofErr w:type="spellStart"/>
      <w:r w:rsidRPr="00E37E35">
        <w:rPr>
          <w:sz w:val="19"/>
          <w:szCs w:val="19"/>
        </w:rPr>
        <w:t>Vasil</w:t>
      </w:r>
      <w:proofErr w:type="spellEnd"/>
      <w:r w:rsidRPr="00E37E35">
        <w:rPr>
          <w:sz w:val="19"/>
          <w:szCs w:val="19"/>
        </w:rPr>
        <w:t>, I. K. (1983). Improved efficiency of somatic embryogenesis and plant regeneration in tissue cultures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Theoretical and Applied Genetics, 66(3), 285-289.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May, G. D., </w:t>
      </w:r>
      <w:proofErr w:type="spellStart"/>
      <w:r w:rsidRPr="00E37E35">
        <w:rPr>
          <w:sz w:val="19"/>
          <w:szCs w:val="19"/>
        </w:rPr>
        <w:t>Afza</w:t>
      </w:r>
      <w:proofErr w:type="spellEnd"/>
      <w:r w:rsidRPr="00E37E35">
        <w:rPr>
          <w:sz w:val="19"/>
          <w:szCs w:val="19"/>
        </w:rPr>
        <w:t xml:space="preserve">, R., Mason, H. S., </w:t>
      </w:r>
      <w:proofErr w:type="spellStart"/>
      <w:r w:rsidRPr="00E37E35">
        <w:rPr>
          <w:sz w:val="19"/>
          <w:szCs w:val="19"/>
        </w:rPr>
        <w:t>Wiecko</w:t>
      </w:r>
      <w:proofErr w:type="spellEnd"/>
      <w:r w:rsidRPr="00E37E35">
        <w:rPr>
          <w:sz w:val="19"/>
          <w:szCs w:val="19"/>
        </w:rPr>
        <w:t xml:space="preserve">, A., Novak, F. J., &amp; </w:t>
      </w:r>
      <w:proofErr w:type="spellStart"/>
      <w:r w:rsidRPr="00E37E35">
        <w:rPr>
          <w:sz w:val="19"/>
          <w:szCs w:val="19"/>
        </w:rPr>
        <w:t>Arntzen</w:t>
      </w:r>
      <w:proofErr w:type="spellEnd"/>
      <w:r w:rsidRPr="00E37E35">
        <w:rPr>
          <w:sz w:val="19"/>
          <w:szCs w:val="19"/>
        </w:rPr>
        <w:t xml:space="preserve">, C. J. (1995). Generation of Transgenic Banana (Musa </w:t>
      </w:r>
      <w:proofErr w:type="spellStart"/>
      <w:r w:rsidRPr="00E37E35">
        <w:rPr>
          <w:sz w:val="19"/>
          <w:szCs w:val="19"/>
        </w:rPr>
        <w:t>acuminata</w:t>
      </w:r>
      <w:proofErr w:type="spellEnd"/>
      <w:r w:rsidRPr="00E37E35">
        <w:rPr>
          <w:sz w:val="19"/>
          <w:szCs w:val="19"/>
        </w:rPr>
        <w:t xml:space="preserve">) Plants via </w:t>
      </w:r>
      <w:proofErr w:type="spellStart"/>
      <w:r w:rsidRPr="00E37E35">
        <w:rPr>
          <w:i/>
          <w:sz w:val="19"/>
          <w:szCs w:val="19"/>
        </w:rPr>
        <w:t>Agrobacterium</w:t>
      </w:r>
      <w:proofErr w:type="spellEnd"/>
      <w:r w:rsidRPr="00E37E35">
        <w:rPr>
          <w:i/>
          <w:sz w:val="19"/>
          <w:szCs w:val="19"/>
        </w:rPr>
        <w:t xml:space="preserve"> </w:t>
      </w:r>
      <w:r w:rsidRPr="00E37E35">
        <w:rPr>
          <w:sz w:val="19"/>
          <w:szCs w:val="19"/>
        </w:rPr>
        <w:t>-Mediated Transformation. Nature Biotechnology, 13(5), 486-492.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McMahon, L. R., McAllister, T. A., Berg, B. P., </w:t>
      </w:r>
      <w:proofErr w:type="spellStart"/>
      <w:r w:rsidRPr="00E37E35">
        <w:rPr>
          <w:sz w:val="19"/>
          <w:szCs w:val="19"/>
        </w:rPr>
        <w:t>Majak</w:t>
      </w:r>
      <w:proofErr w:type="spellEnd"/>
      <w:r w:rsidRPr="00E37E35">
        <w:rPr>
          <w:sz w:val="19"/>
          <w:szCs w:val="19"/>
        </w:rPr>
        <w:t xml:space="preserve">, W., </w:t>
      </w:r>
      <w:proofErr w:type="spellStart"/>
      <w:r w:rsidRPr="00E37E35">
        <w:rPr>
          <w:sz w:val="19"/>
          <w:szCs w:val="19"/>
        </w:rPr>
        <w:t>Acharya</w:t>
      </w:r>
      <w:proofErr w:type="spellEnd"/>
      <w:r w:rsidRPr="00E37E35">
        <w:rPr>
          <w:sz w:val="19"/>
          <w:szCs w:val="19"/>
        </w:rPr>
        <w:t>, S. N., Popp, J. D.,</w:t>
      </w:r>
      <w:r w:rsidR="00E37E35" w:rsidRPr="00E37E35">
        <w:rPr>
          <w:sz w:val="19"/>
          <w:szCs w:val="19"/>
        </w:rPr>
        <w:t>...</w:t>
      </w:r>
      <w:r w:rsidRPr="00E37E35">
        <w:rPr>
          <w:sz w:val="19"/>
          <w:szCs w:val="19"/>
        </w:rPr>
        <w:t xml:space="preserve"> Cheng, K. J. (2000). A review of the effects of forage condensed tannins on </w:t>
      </w:r>
      <w:proofErr w:type="spellStart"/>
      <w:r w:rsidRPr="00E37E35">
        <w:rPr>
          <w:sz w:val="19"/>
          <w:szCs w:val="19"/>
        </w:rPr>
        <w:t>ruminal</w:t>
      </w:r>
      <w:proofErr w:type="spellEnd"/>
      <w:r w:rsidRPr="00E37E35">
        <w:rPr>
          <w:sz w:val="19"/>
          <w:szCs w:val="19"/>
        </w:rPr>
        <w:t xml:space="preserve"> fermentation and bloat in grazing cattle. Canadian Journal of Plant Science, 80(3), 469-485.</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Miller, M., </w:t>
      </w:r>
      <w:proofErr w:type="spellStart"/>
      <w:r w:rsidRPr="00E37E35">
        <w:rPr>
          <w:sz w:val="19"/>
          <w:szCs w:val="19"/>
        </w:rPr>
        <w:t>Tagliani</w:t>
      </w:r>
      <w:proofErr w:type="spellEnd"/>
      <w:r w:rsidRPr="00E37E35">
        <w:rPr>
          <w:sz w:val="19"/>
          <w:szCs w:val="19"/>
        </w:rPr>
        <w:t xml:space="preserve">, L., Wang, N., </w:t>
      </w:r>
      <w:proofErr w:type="spellStart"/>
      <w:r w:rsidRPr="00E37E35">
        <w:rPr>
          <w:sz w:val="19"/>
          <w:szCs w:val="19"/>
        </w:rPr>
        <w:t>Berka</w:t>
      </w:r>
      <w:proofErr w:type="spellEnd"/>
      <w:r w:rsidRPr="00E37E35">
        <w:rPr>
          <w:sz w:val="19"/>
          <w:szCs w:val="19"/>
        </w:rPr>
        <w:t xml:space="preserve">, B., </w:t>
      </w:r>
      <w:proofErr w:type="spellStart"/>
      <w:r w:rsidRPr="00E37E35">
        <w:rPr>
          <w:sz w:val="19"/>
          <w:szCs w:val="19"/>
        </w:rPr>
        <w:t>Bidney</w:t>
      </w:r>
      <w:proofErr w:type="spellEnd"/>
      <w:r w:rsidRPr="00E37E35">
        <w:rPr>
          <w:sz w:val="19"/>
          <w:szCs w:val="19"/>
        </w:rPr>
        <w:t xml:space="preserve">, D., &amp; Zhao, Z.-Y. (2002). High Efficiency </w:t>
      </w:r>
      <w:proofErr w:type="spellStart"/>
      <w:r w:rsidRPr="00E37E35">
        <w:rPr>
          <w:sz w:val="19"/>
          <w:szCs w:val="19"/>
        </w:rPr>
        <w:t>Transgene</w:t>
      </w:r>
      <w:proofErr w:type="spellEnd"/>
      <w:r w:rsidRPr="00E37E35">
        <w:rPr>
          <w:sz w:val="19"/>
          <w:szCs w:val="19"/>
        </w:rPr>
        <w:t xml:space="preserve"> Segregation in Co-Transformed Maize Plants using an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2 T-DNA Binary System. Transgenic Research, 11(4), 381-396.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Mòl</w:t>
      </w:r>
      <w:proofErr w:type="spellEnd"/>
      <w:r w:rsidRPr="00E37E35">
        <w:rPr>
          <w:sz w:val="19"/>
          <w:szCs w:val="19"/>
        </w:rPr>
        <w:t xml:space="preserve">, R., </w:t>
      </w:r>
      <w:proofErr w:type="spellStart"/>
      <w:r w:rsidRPr="00E37E35">
        <w:rPr>
          <w:sz w:val="19"/>
          <w:szCs w:val="19"/>
        </w:rPr>
        <w:t>Matthys-Rochon</w:t>
      </w:r>
      <w:proofErr w:type="spellEnd"/>
      <w:r w:rsidRPr="00E37E35">
        <w:rPr>
          <w:sz w:val="19"/>
          <w:szCs w:val="19"/>
        </w:rPr>
        <w:t xml:space="preserve">, E., &amp; Dumas, C. (1994). The kinetics of cytological events during double fertilization in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The Plant Journal, 5(2), 197-206.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Montagu, M. V., Holsters, M., </w:t>
      </w:r>
      <w:proofErr w:type="spellStart"/>
      <w:r w:rsidRPr="00E37E35">
        <w:rPr>
          <w:sz w:val="19"/>
          <w:szCs w:val="19"/>
        </w:rPr>
        <w:t>Zambryski</w:t>
      </w:r>
      <w:proofErr w:type="spellEnd"/>
      <w:r w:rsidRPr="00E37E35">
        <w:rPr>
          <w:sz w:val="19"/>
          <w:szCs w:val="19"/>
        </w:rPr>
        <w:t xml:space="preserve">, P., </w:t>
      </w:r>
      <w:proofErr w:type="spellStart"/>
      <w:r w:rsidRPr="00E37E35">
        <w:rPr>
          <w:sz w:val="19"/>
          <w:szCs w:val="19"/>
        </w:rPr>
        <w:t>Hernalsteens</w:t>
      </w:r>
      <w:proofErr w:type="spellEnd"/>
      <w:r w:rsidRPr="00E37E35">
        <w:rPr>
          <w:sz w:val="19"/>
          <w:szCs w:val="19"/>
        </w:rPr>
        <w:t xml:space="preserve">, J. P., </w:t>
      </w:r>
      <w:proofErr w:type="spellStart"/>
      <w:r w:rsidRPr="00E37E35">
        <w:rPr>
          <w:sz w:val="19"/>
          <w:szCs w:val="19"/>
        </w:rPr>
        <w:t>Depicker</w:t>
      </w:r>
      <w:proofErr w:type="spellEnd"/>
      <w:r w:rsidRPr="00E37E35">
        <w:rPr>
          <w:sz w:val="19"/>
          <w:szCs w:val="19"/>
        </w:rPr>
        <w:t xml:space="preserve">, A., </w:t>
      </w:r>
      <w:proofErr w:type="spellStart"/>
      <w:r w:rsidRPr="00E37E35">
        <w:rPr>
          <w:sz w:val="19"/>
          <w:szCs w:val="19"/>
        </w:rPr>
        <w:t>Beuckeleer</w:t>
      </w:r>
      <w:proofErr w:type="spellEnd"/>
      <w:r w:rsidRPr="00E37E35">
        <w:rPr>
          <w:sz w:val="19"/>
          <w:szCs w:val="19"/>
        </w:rPr>
        <w:t xml:space="preserve">, M. D. </w:t>
      </w:r>
      <w:proofErr w:type="spellStart"/>
      <w:r w:rsidRPr="00E37E35">
        <w:rPr>
          <w:sz w:val="19"/>
          <w:szCs w:val="19"/>
        </w:rPr>
        <w:t>Subak</w:t>
      </w:r>
      <w:proofErr w:type="spellEnd"/>
      <w:r w:rsidRPr="00E37E35">
        <w:rPr>
          <w:sz w:val="19"/>
          <w:szCs w:val="19"/>
        </w:rPr>
        <w:t xml:space="preserve">-Sharpe, J. H. (1980). The Interaction of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Ti-Plasmid DNA and Plant Cells [and Discussion]. Proceedings of the Royal Society of London. Series B. Biological Sciences, 210(1180), 351-365.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lang w:val="fr-FR"/>
        </w:rPr>
        <w:t>Mórocz</w:t>
      </w:r>
      <w:proofErr w:type="spellEnd"/>
      <w:r w:rsidRPr="00E37E35">
        <w:rPr>
          <w:sz w:val="19"/>
          <w:szCs w:val="19"/>
          <w:lang w:val="fr-FR"/>
        </w:rPr>
        <w:t xml:space="preserve">, S., </w:t>
      </w:r>
      <w:proofErr w:type="spellStart"/>
      <w:r w:rsidRPr="00E37E35">
        <w:rPr>
          <w:sz w:val="19"/>
          <w:szCs w:val="19"/>
          <w:lang w:val="fr-FR"/>
        </w:rPr>
        <w:t>Donn</w:t>
      </w:r>
      <w:proofErr w:type="spellEnd"/>
      <w:r w:rsidRPr="00E37E35">
        <w:rPr>
          <w:sz w:val="19"/>
          <w:szCs w:val="19"/>
          <w:lang w:val="fr-FR"/>
        </w:rPr>
        <w:t xml:space="preserve">, G., </w:t>
      </w:r>
      <w:proofErr w:type="spellStart"/>
      <w:r w:rsidRPr="00E37E35">
        <w:rPr>
          <w:sz w:val="19"/>
          <w:szCs w:val="19"/>
          <w:lang w:val="fr-FR"/>
        </w:rPr>
        <w:t>Nérneth</w:t>
      </w:r>
      <w:proofErr w:type="spellEnd"/>
      <w:r w:rsidRPr="00E37E35">
        <w:rPr>
          <w:sz w:val="19"/>
          <w:szCs w:val="19"/>
          <w:lang w:val="fr-FR"/>
        </w:rPr>
        <w:t xml:space="preserve">, J., &amp; </w:t>
      </w:r>
      <w:proofErr w:type="spellStart"/>
      <w:r w:rsidRPr="00E37E35">
        <w:rPr>
          <w:sz w:val="19"/>
          <w:szCs w:val="19"/>
          <w:lang w:val="fr-FR"/>
        </w:rPr>
        <w:t>Dudits</w:t>
      </w:r>
      <w:proofErr w:type="spellEnd"/>
      <w:r w:rsidRPr="00E37E35">
        <w:rPr>
          <w:sz w:val="19"/>
          <w:szCs w:val="19"/>
          <w:lang w:val="fr-FR"/>
        </w:rPr>
        <w:t xml:space="preserve">, D. (1990). </w:t>
      </w:r>
      <w:r w:rsidRPr="00E37E35">
        <w:rPr>
          <w:sz w:val="19"/>
          <w:szCs w:val="19"/>
        </w:rPr>
        <w:t xml:space="preserve">An improved system to obtain fertile </w:t>
      </w:r>
      <w:proofErr w:type="spellStart"/>
      <w:r w:rsidRPr="00E37E35">
        <w:rPr>
          <w:sz w:val="19"/>
          <w:szCs w:val="19"/>
        </w:rPr>
        <w:t>regenerants</w:t>
      </w:r>
      <w:proofErr w:type="spellEnd"/>
      <w:r w:rsidRPr="00E37E35">
        <w:rPr>
          <w:sz w:val="19"/>
          <w:szCs w:val="19"/>
        </w:rPr>
        <w:t xml:space="preserve"> via maize protoplasts isolated from a </w:t>
      </w:r>
      <w:r w:rsidRPr="00E37E35">
        <w:rPr>
          <w:sz w:val="19"/>
          <w:szCs w:val="19"/>
        </w:rPr>
        <w:lastRenderedPageBreak/>
        <w:t xml:space="preserve">highly </w:t>
      </w:r>
      <w:proofErr w:type="spellStart"/>
      <w:r w:rsidRPr="00E37E35">
        <w:rPr>
          <w:sz w:val="19"/>
          <w:szCs w:val="19"/>
        </w:rPr>
        <w:t>embryogenic</w:t>
      </w:r>
      <w:proofErr w:type="spellEnd"/>
      <w:r w:rsidRPr="00E37E35">
        <w:rPr>
          <w:sz w:val="19"/>
          <w:szCs w:val="19"/>
        </w:rPr>
        <w:t xml:space="preserve"> suspension culture. Theoretical and Applied Genetics, 80(6), 721-726.</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Nandadeva</w:t>
      </w:r>
      <w:proofErr w:type="spellEnd"/>
      <w:r w:rsidRPr="00E37E35">
        <w:rPr>
          <w:sz w:val="19"/>
          <w:szCs w:val="19"/>
        </w:rPr>
        <w:t xml:space="preserve">, Y. L., </w:t>
      </w:r>
      <w:proofErr w:type="spellStart"/>
      <w:r w:rsidRPr="00E37E35">
        <w:rPr>
          <w:sz w:val="19"/>
          <w:szCs w:val="19"/>
        </w:rPr>
        <w:t>Lupi</w:t>
      </w:r>
      <w:proofErr w:type="spellEnd"/>
      <w:r w:rsidRPr="00E37E35">
        <w:rPr>
          <w:sz w:val="19"/>
          <w:szCs w:val="19"/>
        </w:rPr>
        <w:t xml:space="preserve">, C. G., Meyer, C. S., Devi, P. S., </w:t>
      </w:r>
      <w:proofErr w:type="spellStart"/>
      <w:r w:rsidRPr="00E37E35">
        <w:rPr>
          <w:sz w:val="19"/>
          <w:szCs w:val="19"/>
        </w:rPr>
        <w:t>Potrykus</w:t>
      </w:r>
      <w:proofErr w:type="spellEnd"/>
      <w:r w:rsidRPr="00E37E35">
        <w:rPr>
          <w:sz w:val="19"/>
          <w:szCs w:val="19"/>
        </w:rPr>
        <w:t xml:space="preserve">, I., &amp; </w:t>
      </w:r>
      <w:proofErr w:type="spellStart"/>
      <w:r w:rsidRPr="00E37E35">
        <w:rPr>
          <w:sz w:val="19"/>
          <w:szCs w:val="19"/>
        </w:rPr>
        <w:t>Bilang</w:t>
      </w:r>
      <w:proofErr w:type="spellEnd"/>
      <w:r w:rsidRPr="00E37E35">
        <w:rPr>
          <w:sz w:val="19"/>
          <w:szCs w:val="19"/>
        </w:rPr>
        <w:t xml:space="preserve">, R. (1999). </w:t>
      </w:r>
      <w:proofErr w:type="spellStart"/>
      <w:r w:rsidRPr="00E37E35">
        <w:rPr>
          <w:sz w:val="19"/>
          <w:szCs w:val="19"/>
        </w:rPr>
        <w:t>Microprojectile</w:t>
      </w:r>
      <w:proofErr w:type="spellEnd"/>
      <w:r w:rsidRPr="00E37E35">
        <w:rPr>
          <w:sz w:val="19"/>
          <w:szCs w:val="19"/>
        </w:rPr>
        <w:t xml:space="preserve">-mediated transient and integrative transformation of rice </w:t>
      </w:r>
      <w:proofErr w:type="spellStart"/>
      <w:r w:rsidRPr="00E37E35">
        <w:rPr>
          <w:sz w:val="19"/>
          <w:szCs w:val="19"/>
        </w:rPr>
        <w:t>embryogenic</w:t>
      </w:r>
      <w:proofErr w:type="spellEnd"/>
      <w:r w:rsidRPr="00E37E35">
        <w:rPr>
          <w:sz w:val="19"/>
          <w:szCs w:val="19"/>
        </w:rPr>
        <w:t xml:space="preserve"> suspension cells: effects of osmotic cell conditioning and of the physical configuration of plasmid DNA. Plant Cell Reports, 18(6), 500-504.</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Olorunmaiye</w:t>
      </w:r>
      <w:proofErr w:type="spellEnd"/>
      <w:r w:rsidRPr="00E37E35">
        <w:rPr>
          <w:sz w:val="19"/>
          <w:szCs w:val="19"/>
        </w:rPr>
        <w:t xml:space="preserve">, P. M., </w:t>
      </w:r>
      <w:proofErr w:type="spellStart"/>
      <w:r w:rsidRPr="00E37E35">
        <w:rPr>
          <w:sz w:val="19"/>
          <w:szCs w:val="19"/>
        </w:rPr>
        <w:t>Olorunmaiye</w:t>
      </w:r>
      <w:proofErr w:type="spellEnd"/>
      <w:r w:rsidRPr="00E37E35">
        <w:rPr>
          <w:sz w:val="19"/>
          <w:szCs w:val="19"/>
        </w:rPr>
        <w:t xml:space="preserve">, K. S., &amp; others. (2009). Effect of integrated weed management on weed control and yield components of maize and cassava intercrop in a southern Guinea savanna ecology of Nigeria. Aus J Crop </w:t>
      </w:r>
      <w:proofErr w:type="spellStart"/>
      <w:r w:rsidRPr="00E37E35">
        <w:rPr>
          <w:sz w:val="19"/>
          <w:szCs w:val="19"/>
        </w:rPr>
        <w:t>Sci</w:t>
      </w:r>
      <w:proofErr w:type="spellEnd"/>
      <w:r w:rsidRPr="00E37E35">
        <w:rPr>
          <w:sz w:val="19"/>
          <w:szCs w:val="19"/>
        </w:rPr>
        <w:t>, 3, 129-136.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Olsen, O. A., Potter, R. H., &amp; </w:t>
      </w:r>
      <w:proofErr w:type="spellStart"/>
      <w:r w:rsidRPr="00E37E35">
        <w:rPr>
          <w:sz w:val="19"/>
          <w:szCs w:val="19"/>
        </w:rPr>
        <w:t>Kalla</w:t>
      </w:r>
      <w:proofErr w:type="spellEnd"/>
      <w:r w:rsidRPr="00E37E35">
        <w:rPr>
          <w:sz w:val="19"/>
          <w:szCs w:val="19"/>
        </w:rPr>
        <w:t xml:space="preserve">, R. (1992). </w:t>
      </w:r>
      <w:proofErr w:type="spellStart"/>
      <w:r w:rsidRPr="00E37E35">
        <w:rPr>
          <w:sz w:val="19"/>
          <w:szCs w:val="19"/>
        </w:rPr>
        <w:t>Histo</w:t>
      </w:r>
      <w:proofErr w:type="spellEnd"/>
      <w:r w:rsidRPr="00E37E35">
        <w:rPr>
          <w:sz w:val="19"/>
          <w:szCs w:val="19"/>
        </w:rPr>
        <w:t>-differentiation and molecular biology of developing cereal endosperm. Seed Science Research, 2(03), 117-131.</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Otten</w:t>
      </w:r>
      <w:proofErr w:type="spellEnd"/>
      <w:r w:rsidRPr="00E37E35">
        <w:rPr>
          <w:sz w:val="19"/>
          <w:szCs w:val="19"/>
        </w:rPr>
        <w:t xml:space="preserve">, L., </w:t>
      </w:r>
      <w:proofErr w:type="spellStart"/>
      <w:r w:rsidRPr="00E37E35">
        <w:rPr>
          <w:sz w:val="19"/>
          <w:szCs w:val="19"/>
        </w:rPr>
        <w:t>Ruffray</w:t>
      </w:r>
      <w:proofErr w:type="spellEnd"/>
      <w:r w:rsidRPr="00E37E35">
        <w:rPr>
          <w:sz w:val="19"/>
          <w:szCs w:val="19"/>
        </w:rPr>
        <w:t xml:space="preserve">, P., </w:t>
      </w:r>
      <w:proofErr w:type="spellStart"/>
      <w:r w:rsidRPr="00E37E35">
        <w:rPr>
          <w:sz w:val="19"/>
          <w:szCs w:val="19"/>
        </w:rPr>
        <w:t>Lajudie</w:t>
      </w:r>
      <w:proofErr w:type="spellEnd"/>
      <w:r w:rsidRPr="00E37E35">
        <w:rPr>
          <w:sz w:val="19"/>
          <w:szCs w:val="19"/>
        </w:rPr>
        <w:t xml:space="preserve">, P., &amp; </w:t>
      </w:r>
      <w:proofErr w:type="spellStart"/>
      <w:r w:rsidRPr="00E37E35">
        <w:rPr>
          <w:sz w:val="19"/>
          <w:szCs w:val="19"/>
        </w:rPr>
        <w:t>Michot</w:t>
      </w:r>
      <w:proofErr w:type="spellEnd"/>
      <w:r w:rsidRPr="00E37E35">
        <w:rPr>
          <w:sz w:val="19"/>
          <w:szCs w:val="19"/>
        </w:rPr>
        <w:t xml:space="preserve">, B. (1996). Sequence and </w:t>
      </w:r>
      <w:proofErr w:type="spellStart"/>
      <w:r w:rsidRPr="00E37E35">
        <w:rPr>
          <w:sz w:val="19"/>
          <w:szCs w:val="19"/>
        </w:rPr>
        <w:t>characterisation</w:t>
      </w:r>
      <w:proofErr w:type="spellEnd"/>
      <w:r w:rsidRPr="00E37E35">
        <w:rPr>
          <w:sz w:val="19"/>
          <w:szCs w:val="19"/>
        </w:rPr>
        <w:t xml:space="preserve"> of a ribosomal RNA </w:t>
      </w:r>
      <w:proofErr w:type="spellStart"/>
      <w:r w:rsidRPr="00E37E35">
        <w:rPr>
          <w:sz w:val="19"/>
          <w:szCs w:val="19"/>
        </w:rPr>
        <w:t>operon</w:t>
      </w:r>
      <w:proofErr w:type="spellEnd"/>
      <w:r w:rsidRPr="00E37E35">
        <w:rPr>
          <w:sz w:val="19"/>
          <w:szCs w:val="19"/>
        </w:rPr>
        <w:t xml:space="preserve"> from </w:t>
      </w:r>
      <w:proofErr w:type="spellStart"/>
      <w:r w:rsidRPr="00E37E35">
        <w:rPr>
          <w:i/>
          <w:sz w:val="19"/>
          <w:szCs w:val="19"/>
        </w:rPr>
        <w:t>Agrobacterium</w:t>
      </w:r>
      <w:proofErr w:type="spellEnd"/>
      <w:r w:rsidRPr="00E37E35">
        <w:rPr>
          <w:i/>
          <w:sz w:val="19"/>
          <w:szCs w:val="19"/>
        </w:rPr>
        <w:t xml:space="preserve"> </w:t>
      </w:r>
      <w:proofErr w:type="spellStart"/>
      <w:r w:rsidRPr="00E37E35">
        <w:rPr>
          <w:sz w:val="19"/>
          <w:szCs w:val="19"/>
        </w:rPr>
        <w:t>vitis</w:t>
      </w:r>
      <w:proofErr w:type="spellEnd"/>
      <w:r w:rsidRPr="00E37E35">
        <w:rPr>
          <w:sz w:val="19"/>
          <w:szCs w:val="19"/>
        </w:rPr>
        <w:t>. Molecular and General Genetics MGG, 251(1), 99-107.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Raineri</w:t>
      </w:r>
      <w:proofErr w:type="spellEnd"/>
      <w:r w:rsidRPr="00E37E35">
        <w:rPr>
          <w:sz w:val="19"/>
          <w:szCs w:val="19"/>
        </w:rPr>
        <w:t xml:space="preserve">, D. M., </w:t>
      </w:r>
      <w:proofErr w:type="spellStart"/>
      <w:r w:rsidRPr="00E37E35">
        <w:rPr>
          <w:sz w:val="19"/>
          <w:szCs w:val="19"/>
        </w:rPr>
        <w:t>Bottino</w:t>
      </w:r>
      <w:proofErr w:type="spellEnd"/>
      <w:r w:rsidRPr="00E37E35">
        <w:rPr>
          <w:sz w:val="19"/>
          <w:szCs w:val="19"/>
        </w:rPr>
        <w:t xml:space="preserve">, P., Gordon, M. P., &amp; Nester, E. W. (1990). </w:t>
      </w:r>
      <w:proofErr w:type="spellStart"/>
      <w:r w:rsidRPr="00E37E35">
        <w:rPr>
          <w:i/>
          <w:sz w:val="19"/>
          <w:szCs w:val="19"/>
        </w:rPr>
        <w:t>Agrobacterium</w:t>
      </w:r>
      <w:proofErr w:type="spellEnd"/>
      <w:r w:rsidRPr="00E37E35">
        <w:rPr>
          <w:i/>
          <w:sz w:val="19"/>
          <w:szCs w:val="19"/>
        </w:rPr>
        <w:t xml:space="preserve"> </w:t>
      </w:r>
      <w:r w:rsidRPr="00E37E35">
        <w:rPr>
          <w:sz w:val="19"/>
          <w:szCs w:val="19"/>
        </w:rPr>
        <w:t>–Mediated Transformation of Rice (</w:t>
      </w:r>
      <w:proofErr w:type="spellStart"/>
      <w:r w:rsidRPr="00E37E35">
        <w:rPr>
          <w:sz w:val="19"/>
          <w:szCs w:val="19"/>
        </w:rPr>
        <w:t>Oryza</w:t>
      </w:r>
      <w:proofErr w:type="spellEnd"/>
      <w:r w:rsidRPr="00E37E35">
        <w:rPr>
          <w:sz w:val="19"/>
          <w:szCs w:val="19"/>
        </w:rPr>
        <w:t xml:space="preserve"> sativa L.). Nature Biotechnology, 8(1), 33-38.</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Rashid, H., Yokoi, S., </w:t>
      </w:r>
      <w:proofErr w:type="spellStart"/>
      <w:r w:rsidRPr="00E37E35">
        <w:rPr>
          <w:sz w:val="19"/>
          <w:szCs w:val="19"/>
        </w:rPr>
        <w:t>Toriyama</w:t>
      </w:r>
      <w:proofErr w:type="spellEnd"/>
      <w:r w:rsidRPr="00E37E35">
        <w:rPr>
          <w:sz w:val="19"/>
          <w:szCs w:val="19"/>
        </w:rPr>
        <w:t xml:space="preserve">, K., &amp; </w:t>
      </w:r>
      <w:proofErr w:type="spellStart"/>
      <w:r w:rsidRPr="00E37E35">
        <w:rPr>
          <w:sz w:val="19"/>
          <w:szCs w:val="19"/>
        </w:rPr>
        <w:t>Hinata</w:t>
      </w:r>
      <w:proofErr w:type="spellEnd"/>
      <w:r w:rsidRPr="00E37E35">
        <w:rPr>
          <w:sz w:val="19"/>
          <w:szCs w:val="19"/>
        </w:rPr>
        <w:t xml:space="preserve">, K. (1996). Transgenic plant production mediated by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 xml:space="preserve">in </w:t>
      </w:r>
      <w:proofErr w:type="spellStart"/>
      <w:r w:rsidRPr="00E37E35">
        <w:rPr>
          <w:sz w:val="19"/>
          <w:szCs w:val="19"/>
        </w:rPr>
        <w:t>Indica</w:t>
      </w:r>
      <w:proofErr w:type="spellEnd"/>
      <w:r w:rsidRPr="00E37E35">
        <w:rPr>
          <w:sz w:val="19"/>
          <w:szCs w:val="19"/>
        </w:rPr>
        <w:t xml:space="preserve"> rice. Plant Cell Reports, 15(10), 727-730.</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Rhodes, C. A., Pierce, D. A., </w:t>
      </w:r>
      <w:proofErr w:type="spellStart"/>
      <w:r w:rsidRPr="00E37E35">
        <w:rPr>
          <w:sz w:val="19"/>
          <w:szCs w:val="19"/>
        </w:rPr>
        <w:t>Mettler</w:t>
      </w:r>
      <w:proofErr w:type="spellEnd"/>
      <w:r w:rsidRPr="00E37E35">
        <w:rPr>
          <w:sz w:val="19"/>
          <w:szCs w:val="19"/>
        </w:rPr>
        <w:t xml:space="preserve">, I. J., </w:t>
      </w:r>
      <w:proofErr w:type="spellStart"/>
      <w:r w:rsidRPr="00E37E35">
        <w:rPr>
          <w:sz w:val="19"/>
          <w:szCs w:val="19"/>
        </w:rPr>
        <w:t>Mascarenhas</w:t>
      </w:r>
      <w:proofErr w:type="spellEnd"/>
      <w:r w:rsidRPr="00E37E35">
        <w:rPr>
          <w:sz w:val="19"/>
          <w:szCs w:val="19"/>
        </w:rPr>
        <w:t xml:space="preserve">, D., &amp; </w:t>
      </w:r>
      <w:proofErr w:type="spellStart"/>
      <w:r w:rsidRPr="00E37E35">
        <w:rPr>
          <w:sz w:val="19"/>
          <w:szCs w:val="19"/>
        </w:rPr>
        <w:t>Detmer</w:t>
      </w:r>
      <w:proofErr w:type="spellEnd"/>
      <w:r w:rsidRPr="00E37E35">
        <w:rPr>
          <w:sz w:val="19"/>
          <w:szCs w:val="19"/>
        </w:rPr>
        <w:t>, J. J. (1988). Genetically transformed maize plants from protoplasts. Science, 240(4849), 204-207.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Ribas</w:t>
      </w:r>
      <w:proofErr w:type="spellEnd"/>
      <w:r w:rsidRPr="00E37E35">
        <w:rPr>
          <w:sz w:val="19"/>
          <w:szCs w:val="19"/>
        </w:rPr>
        <w:t>, A. F., Pereira, L. F. P., &amp; Vieira, L. G. E. (2006). Genetic transformation of coffee. Brazilian Journal of Plant Physiology, 18(1), 83-94.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Russell, S. D. (1992). Double Fertilization. In D. R. Scott &amp; D. Christian (Eds.), International Review of Cytology (Vol. Volume 140, pp. 357-388): Academic Press.</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Schel</w:t>
      </w:r>
      <w:proofErr w:type="spellEnd"/>
      <w:r w:rsidRPr="00E37E35">
        <w:rPr>
          <w:sz w:val="19"/>
          <w:szCs w:val="19"/>
        </w:rPr>
        <w:t xml:space="preserve">, J. H. N., &amp; </w:t>
      </w:r>
      <w:proofErr w:type="spellStart"/>
      <w:r w:rsidRPr="00E37E35">
        <w:rPr>
          <w:sz w:val="19"/>
          <w:szCs w:val="19"/>
        </w:rPr>
        <w:t>Kieft</w:t>
      </w:r>
      <w:proofErr w:type="spellEnd"/>
      <w:r w:rsidRPr="00E37E35">
        <w:rPr>
          <w:sz w:val="19"/>
          <w:szCs w:val="19"/>
        </w:rPr>
        <w:t xml:space="preserve">, H. (1986). An </w:t>
      </w:r>
      <w:proofErr w:type="spellStart"/>
      <w:r w:rsidRPr="00E37E35">
        <w:rPr>
          <w:sz w:val="19"/>
          <w:szCs w:val="19"/>
        </w:rPr>
        <w:t>ultrastructural</w:t>
      </w:r>
      <w:proofErr w:type="spellEnd"/>
      <w:r w:rsidRPr="00E37E35">
        <w:rPr>
          <w:sz w:val="19"/>
          <w:szCs w:val="19"/>
        </w:rPr>
        <w:t xml:space="preserve"> study of embryo and endosperm development during in vitro culture of maize ovaries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Botany, 64(10), 2227-2238.</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Shillito</w:t>
      </w:r>
      <w:proofErr w:type="spellEnd"/>
      <w:r w:rsidRPr="00E37E35">
        <w:rPr>
          <w:sz w:val="19"/>
          <w:szCs w:val="19"/>
        </w:rPr>
        <w:t xml:space="preserve">, R. D., </w:t>
      </w:r>
      <w:proofErr w:type="spellStart"/>
      <w:r w:rsidRPr="00E37E35">
        <w:rPr>
          <w:sz w:val="19"/>
          <w:szCs w:val="19"/>
        </w:rPr>
        <w:t>Carswell</w:t>
      </w:r>
      <w:proofErr w:type="spellEnd"/>
      <w:r w:rsidRPr="00E37E35">
        <w:rPr>
          <w:sz w:val="19"/>
          <w:szCs w:val="19"/>
        </w:rPr>
        <w:t xml:space="preserve">, G. K., Johnson, C. M., </w:t>
      </w:r>
      <w:proofErr w:type="spellStart"/>
      <w:r w:rsidRPr="00E37E35">
        <w:rPr>
          <w:sz w:val="19"/>
          <w:szCs w:val="19"/>
        </w:rPr>
        <w:t>DiMaio</w:t>
      </w:r>
      <w:proofErr w:type="spellEnd"/>
      <w:r w:rsidRPr="00E37E35">
        <w:rPr>
          <w:sz w:val="19"/>
          <w:szCs w:val="19"/>
        </w:rPr>
        <w:t xml:space="preserve">, J. J., &amp; Harms, C. T. (1989). Regeneration of Fertile Plants from Protoplasts of Elite </w:t>
      </w:r>
      <w:proofErr w:type="spellStart"/>
      <w:r w:rsidRPr="00E37E35">
        <w:rPr>
          <w:sz w:val="19"/>
          <w:szCs w:val="19"/>
        </w:rPr>
        <w:t>Inbread</w:t>
      </w:r>
      <w:proofErr w:type="spellEnd"/>
      <w:r w:rsidRPr="00E37E35">
        <w:rPr>
          <w:sz w:val="19"/>
          <w:szCs w:val="19"/>
        </w:rPr>
        <w:t xml:space="preserve"> Maize. Nature Biotechnology, 7(6), 581-587.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Sidhu</w:t>
      </w:r>
      <w:proofErr w:type="spellEnd"/>
      <w:r w:rsidRPr="00E37E35">
        <w:rPr>
          <w:sz w:val="19"/>
          <w:szCs w:val="19"/>
        </w:rPr>
        <w:t xml:space="preserve">, R. S., Hammond, B. G., Fuchs, R. L., </w:t>
      </w:r>
      <w:proofErr w:type="spellStart"/>
      <w:r w:rsidRPr="00E37E35">
        <w:rPr>
          <w:sz w:val="19"/>
          <w:szCs w:val="19"/>
        </w:rPr>
        <w:t>Mutz</w:t>
      </w:r>
      <w:proofErr w:type="spellEnd"/>
      <w:r w:rsidRPr="00E37E35">
        <w:rPr>
          <w:sz w:val="19"/>
          <w:szCs w:val="19"/>
        </w:rPr>
        <w:t xml:space="preserve">, J.-N., Holden, L. R., George, B., &amp; Olson, T. (2000). </w:t>
      </w:r>
      <w:proofErr w:type="spellStart"/>
      <w:r w:rsidRPr="00E37E35">
        <w:rPr>
          <w:sz w:val="19"/>
          <w:szCs w:val="19"/>
        </w:rPr>
        <w:t>Glyphosate</w:t>
      </w:r>
      <w:proofErr w:type="spellEnd"/>
      <w:r w:rsidRPr="00E37E35">
        <w:rPr>
          <w:sz w:val="19"/>
          <w:szCs w:val="19"/>
        </w:rPr>
        <w:t xml:space="preserve">-Tolerant Corn:  The Composition and Feeding Value of Grain from </w:t>
      </w:r>
      <w:proofErr w:type="spellStart"/>
      <w:r w:rsidRPr="00E37E35">
        <w:rPr>
          <w:sz w:val="19"/>
          <w:szCs w:val="19"/>
        </w:rPr>
        <w:t>Glyphosate</w:t>
      </w:r>
      <w:proofErr w:type="spellEnd"/>
      <w:r w:rsidRPr="00E37E35">
        <w:rPr>
          <w:sz w:val="19"/>
          <w:szCs w:val="19"/>
        </w:rPr>
        <w:t>-Tolerant Corn Is Equivalent to That of Conventional Corn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Journal of agricultural and food chemistry, 48(6), 2305-2312.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lastRenderedPageBreak/>
        <w:t xml:space="preserve">Smith, R. H., &amp; Hood, E. E. (1995).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Transformation of Monocotyledons. Crop Science, 35(2), 301-309.</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Songstad</w:t>
      </w:r>
      <w:proofErr w:type="spellEnd"/>
      <w:r w:rsidRPr="00E37E35">
        <w:rPr>
          <w:sz w:val="19"/>
          <w:szCs w:val="19"/>
        </w:rPr>
        <w:t xml:space="preserve">, D., Armstrong, C., Petersen, W., Hairston, B., &amp; </w:t>
      </w:r>
      <w:proofErr w:type="spellStart"/>
      <w:r w:rsidRPr="00E37E35">
        <w:rPr>
          <w:sz w:val="19"/>
          <w:szCs w:val="19"/>
        </w:rPr>
        <w:t>Hinchee</w:t>
      </w:r>
      <w:proofErr w:type="spellEnd"/>
      <w:r w:rsidRPr="00E37E35">
        <w:rPr>
          <w:sz w:val="19"/>
          <w:szCs w:val="19"/>
        </w:rPr>
        <w:t>, M. (1996). Production of transgenic maize plants and progeny by bombardment of hi-II immature embryos. In Vitro Cellular &amp; Developmental Biology - Plant, 32(3), 179-183.</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Ting, Y. C., Yu, M., &amp; </w:t>
      </w:r>
      <w:proofErr w:type="spellStart"/>
      <w:r w:rsidRPr="00E37E35">
        <w:rPr>
          <w:sz w:val="19"/>
          <w:szCs w:val="19"/>
        </w:rPr>
        <w:t>Zheng</w:t>
      </w:r>
      <w:proofErr w:type="spellEnd"/>
      <w:r w:rsidRPr="00E37E35">
        <w:rPr>
          <w:sz w:val="19"/>
          <w:szCs w:val="19"/>
        </w:rPr>
        <w:t>, W.-Z. (1981). Improved anther culture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Plant Science Letters, 23(2), 139-145.</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V. </w:t>
      </w:r>
      <w:proofErr w:type="spellStart"/>
      <w:r w:rsidRPr="00E37E35">
        <w:rPr>
          <w:sz w:val="19"/>
          <w:szCs w:val="19"/>
        </w:rPr>
        <w:t>Kowles</w:t>
      </w:r>
      <w:proofErr w:type="spellEnd"/>
      <w:r w:rsidRPr="00E37E35">
        <w:rPr>
          <w:sz w:val="19"/>
          <w:szCs w:val="19"/>
        </w:rPr>
        <w:t>, R., &amp; L. Phillips, R. (1988). Endosperm Development in Maize. In K. W. J. G.H. Bourne &amp; M. Friedlander (Eds.), International Review of Cytology (Vol. Volume 112, pp. 97-136): Academic Press.</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Vasil</w:t>
      </w:r>
      <w:proofErr w:type="spellEnd"/>
      <w:r w:rsidRPr="00E37E35">
        <w:rPr>
          <w:sz w:val="19"/>
          <w:szCs w:val="19"/>
        </w:rPr>
        <w:t xml:space="preserve">, V., &amp; </w:t>
      </w:r>
      <w:proofErr w:type="spellStart"/>
      <w:r w:rsidRPr="00E37E35">
        <w:rPr>
          <w:sz w:val="19"/>
          <w:szCs w:val="19"/>
        </w:rPr>
        <w:t>Vasil</w:t>
      </w:r>
      <w:proofErr w:type="spellEnd"/>
      <w:r w:rsidRPr="00E37E35">
        <w:rPr>
          <w:sz w:val="19"/>
          <w:szCs w:val="19"/>
        </w:rPr>
        <w:t xml:space="preserve">, I. K. (1986). Plant Regeneration from Friable </w:t>
      </w:r>
      <w:proofErr w:type="spellStart"/>
      <w:r w:rsidRPr="00E37E35">
        <w:rPr>
          <w:sz w:val="19"/>
          <w:szCs w:val="19"/>
        </w:rPr>
        <w:t>Embryogenic</w:t>
      </w:r>
      <w:proofErr w:type="spellEnd"/>
      <w:r w:rsidRPr="00E37E35">
        <w:rPr>
          <w:sz w:val="19"/>
          <w:szCs w:val="19"/>
        </w:rPr>
        <w:t xml:space="preserve"> Callus and Cell Suspension Cultures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Journal of Plant Physiology, 124(5), 399-408.</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lang w:val="fr-FR"/>
        </w:rPr>
        <w:t>Vasil</w:t>
      </w:r>
      <w:proofErr w:type="spellEnd"/>
      <w:r w:rsidRPr="00E37E35">
        <w:rPr>
          <w:sz w:val="19"/>
          <w:szCs w:val="19"/>
          <w:lang w:val="fr-FR"/>
        </w:rPr>
        <w:t xml:space="preserve">, V., &amp; </w:t>
      </w:r>
      <w:proofErr w:type="spellStart"/>
      <w:r w:rsidRPr="00E37E35">
        <w:rPr>
          <w:sz w:val="19"/>
          <w:szCs w:val="19"/>
          <w:lang w:val="fr-FR"/>
        </w:rPr>
        <w:t>Vasil</w:t>
      </w:r>
      <w:proofErr w:type="spellEnd"/>
      <w:r w:rsidRPr="00E37E35">
        <w:rPr>
          <w:sz w:val="19"/>
          <w:szCs w:val="19"/>
          <w:lang w:val="fr-FR"/>
        </w:rPr>
        <w:t xml:space="preserve">, I. K. (1987). </w:t>
      </w:r>
      <w:r w:rsidRPr="00E37E35">
        <w:rPr>
          <w:sz w:val="19"/>
          <w:szCs w:val="19"/>
        </w:rPr>
        <w:t>Formation of callus and somatic embryos from protoplasts of a commercial hybrid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Theoretical and Applied Genetics, 73(6), 793-798.</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Vasil</w:t>
      </w:r>
      <w:proofErr w:type="spellEnd"/>
      <w:r w:rsidRPr="00E37E35">
        <w:rPr>
          <w:sz w:val="19"/>
          <w:szCs w:val="19"/>
        </w:rPr>
        <w:t xml:space="preserve">, V., </w:t>
      </w:r>
      <w:proofErr w:type="spellStart"/>
      <w:r w:rsidRPr="00E37E35">
        <w:rPr>
          <w:sz w:val="19"/>
          <w:szCs w:val="19"/>
        </w:rPr>
        <w:t>Vasil</w:t>
      </w:r>
      <w:proofErr w:type="spellEnd"/>
      <w:r w:rsidRPr="00E37E35">
        <w:rPr>
          <w:sz w:val="19"/>
          <w:szCs w:val="19"/>
        </w:rPr>
        <w:t xml:space="preserve">, I. K., &amp; Lu, C.-Y. Somatic embryogenesis in long-term callus cultures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w:t>
      </w:r>
      <w:proofErr w:type="spellStart"/>
      <w:r w:rsidRPr="00E37E35">
        <w:rPr>
          <w:sz w:val="19"/>
          <w:szCs w:val="19"/>
        </w:rPr>
        <w:t>Gramineae</w:t>
      </w:r>
      <w:proofErr w:type="spellEnd"/>
      <w:r w:rsidRPr="00E37E35">
        <w:rPr>
          <w:sz w:val="19"/>
          <w:szCs w:val="19"/>
        </w:rPr>
        <w:t>). American Journal of Botany, 71(1), 158-161.</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Walters, D. A., </w:t>
      </w:r>
      <w:proofErr w:type="spellStart"/>
      <w:r w:rsidRPr="00E37E35">
        <w:rPr>
          <w:sz w:val="19"/>
          <w:szCs w:val="19"/>
        </w:rPr>
        <w:t>Vetsch</w:t>
      </w:r>
      <w:proofErr w:type="spellEnd"/>
      <w:r w:rsidRPr="00E37E35">
        <w:rPr>
          <w:sz w:val="19"/>
          <w:szCs w:val="19"/>
        </w:rPr>
        <w:t xml:space="preserve">, C. S., Potts, D. E., &amp; Lundquist, R. C. (1992). Transformation and inheritance of a </w:t>
      </w:r>
      <w:proofErr w:type="spellStart"/>
      <w:r w:rsidRPr="00E37E35">
        <w:rPr>
          <w:sz w:val="19"/>
          <w:szCs w:val="19"/>
        </w:rPr>
        <w:t>hygromycin</w:t>
      </w:r>
      <w:proofErr w:type="spellEnd"/>
      <w:r w:rsidRPr="00E37E35">
        <w:rPr>
          <w:sz w:val="19"/>
          <w:szCs w:val="19"/>
        </w:rPr>
        <w:t xml:space="preserve"> </w:t>
      </w:r>
      <w:proofErr w:type="spellStart"/>
      <w:r w:rsidRPr="00E37E35">
        <w:rPr>
          <w:sz w:val="19"/>
          <w:szCs w:val="19"/>
        </w:rPr>
        <w:t>phosphotransferase</w:t>
      </w:r>
      <w:proofErr w:type="spellEnd"/>
      <w:r w:rsidRPr="00E37E35">
        <w:rPr>
          <w:sz w:val="19"/>
          <w:szCs w:val="19"/>
        </w:rPr>
        <w:t xml:space="preserve"> gene in maize plants. Plant Molecular Biology, 18(2), 189-200.</w:t>
      </w:r>
    </w:p>
    <w:p w:rsidR="00550B4F" w:rsidRPr="00E37E35" w:rsidRDefault="00550B4F" w:rsidP="00340DAD">
      <w:pPr>
        <w:numPr>
          <w:ilvl w:val="0"/>
          <w:numId w:val="5"/>
        </w:numPr>
        <w:tabs>
          <w:tab w:val="clear" w:pos="720"/>
        </w:tabs>
        <w:snapToGrid w:val="0"/>
        <w:ind w:left="425" w:hanging="425"/>
        <w:jc w:val="both"/>
        <w:rPr>
          <w:sz w:val="19"/>
          <w:szCs w:val="19"/>
          <w:lang w:val="fr-FR"/>
        </w:rPr>
      </w:pPr>
      <w:r w:rsidRPr="00E37E35">
        <w:rPr>
          <w:sz w:val="19"/>
          <w:szCs w:val="19"/>
        </w:rPr>
        <w:t xml:space="preserve">Wan, Y., </w:t>
      </w:r>
      <w:proofErr w:type="spellStart"/>
      <w:r w:rsidRPr="00E37E35">
        <w:rPr>
          <w:sz w:val="19"/>
          <w:szCs w:val="19"/>
        </w:rPr>
        <w:t>Widholm</w:t>
      </w:r>
      <w:proofErr w:type="spellEnd"/>
      <w:r w:rsidRPr="00E37E35">
        <w:rPr>
          <w:sz w:val="19"/>
          <w:szCs w:val="19"/>
        </w:rPr>
        <w:t xml:space="preserve">, J. M., &amp; </w:t>
      </w:r>
      <w:proofErr w:type="spellStart"/>
      <w:r w:rsidRPr="00E37E35">
        <w:rPr>
          <w:sz w:val="19"/>
          <w:szCs w:val="19"/>
        </w:rPr>
        <w:t>Lemaux</w:t>
      </w:r>
      <w:proofErr w:type="spellEnd"/>
      <w:r w:rsidRPr="00E37E35">
        <w:rPr>
          <w:sz w:val="19"/>
          <w:szCs w:val="19"/>
        </w:rPr>
        <w:t>, P. G. (1995). Type I callus as a bombardment target for generating fertile transgenic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w:t>
      </w:r>
      <w:r w:rsidRPr="00E37E35">
        <w:rPr>
          <w:sz w:val="19"/>
          <w:szCs w:val="19"/>
          <w:lang w:val="fr-FR"/>
        </w:rPr>
        <w:t>Planta, 196(1), 7-14.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lang w:val="fr-FR"/>
        </w:rPr>
        <w:t xml:space="preserve">Wang, Q.-b., Xu, W., </w:t>
      </w:r>
      <w:proofErr w:type="spellStart"/>
      <w:r w:rsidRPr="00E37E35">
        <w:rPr>
          <w:sz w:val="19"/>
          <w:szCs w:val="19"/>
          <w:lang w:val="fr-FR"/>
        </w:rPr>
        <w:t>Xue</w:t>
      </w:r>
      <w:proofErr w:type="spellEnd"/>
      <w:r w:rsidRPr="00E37E35">
        <w:rPr>
          <w:sz w:val="19"/>
          <w:szCs w:val="19"/>
          <w:lang w:val="fr-FR"/>
        </w:rPr>
        <w:t xml:space="preserve">, Q.-z., &amp; Su, W.-a. (2010). </w:t>
      </w:r>
      <w:r w:rsidRPr="00E37E35">
        <w:rPr>
          <w:sz w:val="19"/>
          <w:szCs w:val="19"/>
        </w:rPr>
        <w:t xml:space="preserve">Transgenic </w:t>
      </w:r>
      <w:proofErr w:type="spellStart"/>
      <w:r w:rsidRPr="00E37E35">
        <w:rPr>
          <w:sz w:val="19"/>
          <w:szCs w:val="19"/>
        </w:rPr>
        <w:t>Brassica</w:t>
      </w:r>
      <w:proofErr w:type="spellEnd"/>
      <w:r w:rsidRPr="00E37E35">
        <w:rPr>
          <w:sz w:val="19"/>
          <w:szCs w:val="19"/>
        </w:rPr>
        <w:t xml:space="preserve"> </w:t>
      </w:r>
      <w:proofErr w:type="spellStart"/>
      <w:r w:rsidRPr="00E37E35">
        <w:rPr>
          <w:sz w:val="19"/>
          <w:szCs w:val="19"/>
        </w:rPr>
        <w:t>chinensis</w:t>
      </w:r>
      <w:proofErr w:type="spellEnd"/>
      <w:r w:rsidRPr="00E37E35">
        <w:rPr>
          <w:sz w:val="19"/>
          <w:szCs w:val="19"/>
        </w:rPr>
        <w:t xml:space="preserve"> plants expressing </w:t>
      </w:r>
      <w:proofErr w:type="gramStart"/>
      <w:r w:rsidRPr="00E37E35">
        <w:rPr>
          <w:sz w:val="19"/>
          <w:szCs w:val="19"/>
        </w:rPr>
        <w:t>a</w:t>
      </w:r>
      <w:proofErr w:type="gramEnd"/>
      <w:r w:rsidRPr="00E37E35">
        <w:rPr>
          <w:sz w:val="19"/>
          <w:szCs w:val="19"/>
        </w:rPr>
        <w:t xml:space="preserve"> bacterial </w:t>
      </w:r>
      <w:proofErr w:type="spellStart"/>
      <w:r w:rsidRPr="00E37E35">
        <w:rPr>
          <w:sz w:val="19"/>
          <w:szCs w:val="19"/>
        </w:rPr>
        <w:t>codA</w:t>
      </w:r>
      <w:proofErr w:type="spellEnd"/>
      <w:r w:rsidRPr="00E37E35">
        <w:rPr>
          <w:sz w:val="19"/>
          <w:szCs w:val="19"/>
        </w:rPr>
        <w:t xml:space="preserve"> gene exhibit enhanced tolerance to extreme temperature and high salinity. Journal of Zhejiang University. Science. B, 11(11), 851-861.</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Watrud</w:t>
      </w:r>
      <w:proofErr w:type="spellEnd"/>
      <w:r w:rsidRPr="00E37E35">
        <w:rPr>
          <w:sz w:val="19"/>
          <w:szCs w:val="19"/>
        </w:rPr>
        <w:t xml:space="preserve">, L. S., Lee, E. H., </w:t>
      </w:r>
      <w:proofErr w:type="spellStart"/>
      <w:r w:rsidRPr="00E37E35">
        <w:rPr>
          <w:sz w:val="19"/>
          <w:szCs w:val="19"/>
        </w:rPr>
        <w:t>Fairbrother</w:t>
      </w:r>
      <w:proofErr w:type="spellEnd"/>
      <w:r w:rsidRPr="00E37E35">
        <w:rPr>
          <w:sz w:val="19"/>
          <w:szCs w:val="19"/>
        </w:rPr>
        <w:t xml:space="preserve">, A., Burdick, C., </w:t>
      </w:r>
      <w:proofErr w:type="spellStart"/>
      <w:r w:rsidRPr="00E37E35">
        <w:rPr>
          <w:sz w:val="19"/>
          <w:szCs w:val="19"/>
        </w:rPr>
        <w:t>Reichman</w:t>
      </w:r>
      <w:proofErr w:type="spellEnd"/>
      <w:r w:rsidRPr="00E37E35">
        <w:rPr>
          <w:sz w:val="19"/>
          <w:szCs w:val="19"/>
        </w:rPr>
        <w:t xml:space="preserve">, J. R., </w:t>
      </w:r>
      <w:proofErr w:type="spellStart"/>
      <w:r w:rsidRPr="00E37E35">
        <w:rPr>
          <w:sz w:val="19"/>
          <w:szCs w:val="19"/>
        </w:rPr>
        <w:t>Bollman</w:t>
      </w:r>
      <w:proofErr w:type="spellEnd"/>
      <w:r w:rsidRPr="00E37E35">
        <w:rPr>
          <w:sz w:val="19"/>
          <w:szCs w:val="19"/>
        </w:rPr>
        <w:t xml:space="preserve">, </w:t>
      </w:r>
      <w:proofErr w:type="gramStart"/>
      <w:r w:rsidRPr="00E37E35">
        <w:rPr>
          <w:sz w:val="19"/>
          <w:szCs w:val="19"/>
        </w:rPr>
        <w:t>M.,</w:t>
      </w:r>
      <w:r w:rsidR="00E37E35" w:rsidRPr="00E37E35">
        <w:rPr>
          <w:sz w:val="19"/>
          <w:szCs w:val="19"/>
        </w:rPr>
        <w:t>...</w:t>
      </w:r>
      <w:proofErr w:type="gramEnd"/>
      <w:r w:rsidRPr="00E37E35">
        <w:rPr>
          <w:sz w:val="19"/>
          <w:szCs w:val="19"/>
        </w:rPr>
        <w:t xml:space="preserve"> Water, P. K. V. d. (2004). Evidence for landscape-level, pollen-mediated gene flow from genetically modified creeping </w:t>
      </w:r>
      <w:proofErr w:type="spellStart"/>
      <w:r w:rsidRPr="00E37E35">
        <w:rPr>
          <w:sz w:val="19"/>
          <w:szCs w:val="19"/>
        </w:rPr>
        <w:t>bentgrass</w:t>
      </w:r>
      <w:proofErr w:type="spellEnd"/>
      <w:r w:rsidRPr="00E37E35">
        <w:rPr>
          <w:sz w:val="19"/>
          <w:szCs w:val="19"/>
        </w:rPr>
        <w:t xml:space="preserve"> with CP4 EPSPS as a marker. Proceedings of the National Academy of Sciences of the United States of America, 101(40), 14533-14538.</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Zambryski</w:t>
      </w:r>
      <w:proofErr w:type="spellEnd"/>
      <w:r w:rsidRPr="00E37E35">
        <w:rPr>
          <w:sz w:val="19"/>
          <w:szCs w:val="19"/>
        </w:rPr>
        <w:t xml:space="preserve">, P., </w:t>
      </w:r>
      <w:proofErr w:type="spellStart"/>
      <w:r w:rsidRPr="00E37E35">
        <w:rPr>
          <w:sz w:val="19"/>
          <w:szCs w:val="19"/>
        </w:rPr>
        <w:t>Joos</w:t>
      </w:r>
      <w:proofErr w:type="spellEnd"/>
      <w:r w:rsidRPr="00E37E35">
        <w:rPr>
          <w:sz w:val="19"/>
          <w:szCs w:val="19"/>
        </w:rPr>
        <w:t xml:space="preserve">, H., </w:t>
      </w:r>
      <w:proofErr w:type="spellStart"/>
      <w:r w:rsidRPr="00E37E35">
        <w:rPr>
          <w:sz w:val="19"/>
          <w:szCs w:val="19"/>
        </w:rPr>
        <w:t>Genetello</w:t>
      </w:r>
      <w:proofErr w:type="spellEnd"/>
      <w:r w:rsidRPr="00E37E35">
        <w:rPr>
          <w:sz w:val="19"/>
          <w:szCs w:val="19"/>
        </w:rPr>
        <w:t xml:space="preserve">, C., </w:t>
      </w:r>
      <w:proofErr w:type="spellStart"/>
      <w:r w:rsidRPr="00E37E35">
        <w:rPr>
          <w:sz w:val="19"/>
          <w:szCs w:val="19"/>
        </w:rPr>
        <w:t>Leemans</w:t>
      </w:r>
      <w:proofErr w:type="spellEnd"/>
      <w:r w:rsidRPr="00E37E35">
        <w:rPr>
          <w:sz w:val="19"/>
          <w:szCs w:val="19"/>
        </w:rPr>
        <w:t>, J., Montagu, M. V., &amp; Schell, J. (1983). Ti plasmid vector for the introduction of DNA into plant cells without alteration of their normal regeneration capacity. The EMBO Journal, 2(12), 2143-2150.</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Zapata, C., Park, S. H., El-</w:t>
      </w:r>
      <w:proofErr w:type="spellStart"/>
      <w:r w:rsidRPr="00E37E35">
        <w:rPr>
          <w:sz w:val="19"/>
          <w:szCs w:val="19"/>
        </w:rPr>
        <w:t>Zik</w:t>
      </w:r>
      <w:proofErr w:type="spellEnd"/>
      <w:r w:rsidRPr="00E37E35">
        <w:rPr>
          <w:sz w:val="19"/>
          <w:szCs w:val="19"/>
        </w:rPr>
        <w:t xml:space="preserve">, K. M., &amp; Smith, R. H. (1999). Transformation of a Texas cotton </w:t>
      </w:r>
      <w:r w:rsidRPr="00E37E35">
        <w:rPr>
          <w:sz w:val="19"/>
          <w:szCs w:val="19"/>
        </w:rPr>
        <w:lastRenderedPageBreak/>
        <w:t xml:space="preserve">cultivar by using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and the shoot apex. Theoretical and Applied Genetics, 98(2), 252-256.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Zhang, Williams, C., &amp; </w:t>
      </w:r>
      <w:proofErr w:type="spellStart"/>
      <w:r w:rsidRPr="00E37E35">
        <w:rPr>
          <w:sz w:val="19"/>
          <w:szCs w:val="19"/>
        </w:rPr>
        <w:t>Lemaux</w:t>
      </w:r>
      <w:proofErr w:type="spellEnd"/>
      <w:r w:rsidRPr="00E37E35">
        <w:rPr>
          <w:sz w:val="19"/>
          <w:szCs w:val="19"/>
        </w:rPr>
        <w:t xml:space="preserve">. (2002). Transformation of recalcitrant maize elite </w:t>
      </w:r>
      <w:proofErr w:type="spellStart"/>
      <w:r w:rsidRPr="00E37E35">
        <w:rPr>
          <w:sz w:val="19"/>
          <w:szCs w:val="19"/>
        </w:rPr>
        <w:t>inbreds</w:t>
      </w:r>
      <w:proofErr w:type="spellEnd"/>
      <w:r w:rsidRPr="00E37E35">
        <w:rPr>
          <w:sz w:val="19"/>
          <w:szCs w:val="19"/>
        </w:rPr>
        <w:t xml:space="preserve"> using in vitro shoot </w:t>
      </w:r>
      <w:proofErr w:type="spellStart"/>
      <w:r w:rsidRPr="00E37E35">
        <w:rPr>
          <w:sz w:val="19"/>
          <w:szCs w:val="19"/>
        </w:rPr>
        <w:t>meristematic</w:t>
      </w:r>
      <w:proofErr w:type="spellEnd"/>
      <w:r w:rsidRPr="00E37E35">
        <w:rPr>
          <w:sz w:val="19"/>
          <w:szCs w:val="19"/>
        </w:rPr>
        <w:t xml:space="preserve"> cultures induced from germinated seedlings. Plant Cell Reports, 21(3), 263-270.</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Zhong</w:t>
      </w:r>
      <w:proofErr w:type="spellEnd"/>
      <w:r w:rsidRPr="00E37E35">
        <w:rPr>
          <w:sz w:val="19"/>
          <w:szCs w:val="19"/>
        </w:rPr>
        <w:t xml:space="preserve">, H., </w:t>
      </w:r>
      <w:proofErr w:type="spellStart"/>
      <w:r w:rsidRPr="00E37E35">
        <w:rPr>
          <w:sz w:val="19"/>
          <w:szCs w:val="19"/>
        </w:rPr>
        <w:t>Srinivasan</w:t>
      </w:r>
      <w:proofErr w:type="spellEnd"/>
      <w:r w:rsidRPr="00E37E35">
        <w:rPr>
          <w:sz w:val="19"/>
          <w:szCs w:val="19"/>
        </w:rPr>
        <w:t xml:space="preserve">, C., &amp; </w:t>
      </w:r>
      <w:proofErr w:type="spellStart"/>
      <w:r w:rsidRPr="00E37E35">
        <w:rPr>
          <w:sz w:val="19"/>
          <w:szCs w:val="19"/>
        </w:rPr>
        <w:t>Sticklen</w:t>
      </w:r>
      <w:proofErr w:type="spellEnd"/>
      <w:r w:rsidRPr="00E37E35">
        <w:rPr>
          <w:sz w:val="19"/>
          <w:szCs w:val="19"/>
        </w:rPr>
        <w:t>, M. B. (1992). In-vitro morphogenesis of corn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w:t>
      </w:r>
      <w:proofErr w:type="spellStart"/>
      <w:r w:rsidRPr="00E37E35">
        <w:rPr>
          <w:sz w:val="19"/>
          <w:szCs w:val="19"/>
        </w:rPr>
        <w:t>Planta</w:t>
      </w:r>
      <w:proofErr w:type="spellEnd"/>
      <w:r w:rsidRPr="00E37E35">
        <w:rPr>
          <w:sz w:val="19"/>
          <w:szCs w:val="19"/>
        </w:rPr>
        <w:t>, 187(4), 490-497.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Zhong</w:t>
      </w:r>
      <w:proofErr w:type="spellEnd"/>
      <w:r w:rsidRPr="00E37E35">
        <w:rPr>
          <w:sz w:val="19"/>
          <w:szCs w:val="19"/>
        </w:rPr>
        <w:t xml:space="preserve">, H., Sun, B., </w:t>
      </w:r>
      <w:proofErr w:type="spellStart"/>
      <w:r w:rsidRPr="00E37E35">
        <w:rPr>
          <w:sz w:val="19"/>
          <w:szCs w:val="19"/>
        </w:rPr>
        <w:t>Warkentin</w:t>
      </w:r>
      <w:proofErr w:type="spellEnd"/>
      <w:r w:rsidRPr="00E37E35">
        <w:rPr>
          <w:sz w:val="19"/>
          <w:szCs w:val="19"/>
        </w:rPr>
        <w:t xml:space="preserve">, D., Zhang, S., Wu, R., Wu, T., &amp; </w:t>
      </w:r>
      <w:proofErr w:type="spellStart"/>
      <w:r w:rsidRPr="00E37E35">
        <w:rPr>
          <w:sz w:val="19"/>
          <w:szCs w:val="19"/>
        </w:rPr>
        <w:t>Sticklen</w:t>
      </w:r>
      <w:proofErr w:type="spellEnd"/>
      <w:r w:rsidRPr="00E37E35">
        <w:rPr>
          <w:sz w:val="19"/>
          <w:szCs w:val="19"/>
        </w:rPr>
        <w:t xml:space="preserve">, M. B. (1996). The Competence of Maize Shoot </w:t>
      </w:r>
      <w:proofErr w:type="spellStart"/>
      <w:r w:rsidRPr="00E37E35">
        <w:rPr>
          <w:sz w:val="19"/>
          <w:szCs w:val="19"/>
        </w:rPr>
        <w:t>Meristems</w:t>
      </w:r>
      <w:proofErr w:type="spellEnd"/>
      <w:r w:rsidRPr="00E37E35">
        <w:rPr>
          <w:sz w:val="19"/>
          <w:szCs w:val="19"/>
        </w:rPr>
        <w:t xml:space="preserve"> for Integrative Transformation and Inherited Expression of </w:t>
      </w:r>
      <w:proofErr w:type="spellStart"/>
      <w:r w:rsidRPr="00E37E35">
        <w:rPr>
          <w:sz w:val="19"/>
          <w:szCs w:val="19"/>
        </w:rPr>
        <w:t>Transgenes</w:t>
      </w:r>
      <w:proofErr w:type="spellEnd"/>
      <w:r w:rsidRPr="00E37E35">
        <w:rPr>
          <w:sz w:val="19"/>
          <w:szCs w:val="19"/>
        </w:rPr>
        <w:t>. Plant Physiology, 110(4), 1097-1107.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Zhu, J., Chen, S., Alvarez, S., </w:t>
      </w:r>
      <w:proofErr w:type="spellStart"/>
      <w:r w:rsidRPr="00E37E35">
        <w:rPr>
          <w:sz w:val="19"/>
          <w:szCs w:val="19"/>
        </w:rPr>
        <w:t>Asirvatham</w:t>
      </w:r>
      <w:proofErr w:type="spellEnd"/>
      <w:r w:rsidRPr="00E37E35">
        <w:rPr>
          <w:sz w:val="19"/>
          <w:szCs w:val="19"/>
        </w:rPr>
        <w:t xml:space="preserve">, V. S., </w:t>
      </w:r>
      <w:proofErr w:type="spellStart"/>
      <w:r w:rsidRPr="00E37E35">
        <w:rPr>
          <w:sz w:val="19"/>
          <w:szCs w:val="19"/>
        </w:rPr>
        <w:t>Schachtman</w:t>
      </w:r>
      <w:proofErr w:type="spellEnd"/>
      <w:r w:rsidRPr="00E37E35">
        <w:rPr>
          <w:sz w:val="19"/>
          <w:szCs w:val="19"/>
        </w:rPr>
        <w:t xml:space="preserve">, D. P., Wu, Y., &amp; Sharp, R. E. (2006). Cell Wall Proteome in the Maize Primary Root Elongation Zone. I. Extraction and Identification of Water-Soluble and Lightly </w:t>
      </w:r>
      <w:proofErr w:type="spellStart"/>
      <w:r w:rsidRPr="00E37E35">
        <w:rPr>
          <w:sz w:val="19"/>
          <w:szCs w:val="19"/>
        </w:rPr>
        <w:t>Ionically</w:t>
      </w:r>
      <w:proofErr w:type="spellEnd"/>
      <w:r w:rsidRPr="00E37E35">
        <w:rPr>
          <w:sz w:val="19"/>
          <w:szCs w:val="19"/>
        </w:rPr>
        <w:t xml:space="preserve"> Bound Proteins. Plant Physiology, 140(1), 311-325.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Bashir</w:t>
      </w:r>
      <w:proofErr w:type="spellEnd"/>
      <w:r w:rsidRPr="00E37E35">
        <w:rPr>
          <w:sz w:val="19"/>
          <w:szCs w:val="19"/>
        </w:rPr>
        <w:t xml:space="preserve">, K., </w:t>
      </w:r>
      <w:proofErr w:type="spellStart"/>
      <w:r w:rsidRPr="00E37E35">
        <w:rPr>
          <w:sz w:val="19"/>
          <w:szCs w:val="19"/>
        </w:rPr>
        <w:t>Husnain</w:t>
      </w:r>
      <w:proofErr w:type="spellEnd"/>
      <w:r w:rsidRPr="00E37E35">
        <w:rPr>
          <w:sz w:val="19"/>
          <w:szCs w:val="19"/>
        </w:rPr>
        <w:t xml:space="preserve">, T., Fatima, T., </w:t>
      </w:r>
      <w:proofErr w:type="spellStart"/>
      <w:r w:rsidRPr="00E37E35">
        <w:rPr>
          <w:sz w:val="19"/>
          <w:szCs w:val="19"/>
        </w:rPr>
        <w:t>Latif</w:t>
      </w:r>
      <w:proofErr w:type="spellEnd"/>
      <w:r w:rsidRPr="00E37E35">
        <w:rPr>
          <w:sz w:val="19"/>
          <w:szCs w:val="19"/>
        </w:rPr>
        <w:t xml:space="preserve">, Z., </w:t>
      </w:r>
      <w:proofErr w:type="spellStart"/>
      <w:r w:rsidRPr="00E37E35">
        <w:rPr>
          <w:sz w:val="19"/>
          <w:szCs w:val="19"/>
        </w:rPr>
        <w:t>Aks</w:t>
      </w:r>
      <w:proofErr w:type="spellEnd"/>
      <w:r w:rsidRPr="00E37E35">
        <w:rPr>
          <w:sz w:val="19"/>
          <w:szCs w:val="19"/>
        </w:rPr>
        <w:t xml:space="preserve"> </w:t>
      </w:r>
      <w:proofErr w:type="spellStart"/>
      <w:r w:rsidRPr="00E37E35">
        <w:rPr>
          <w:sz w:val="19"/>
          <w:szCs w:val="19"/>
        </w:rPr>
        <w:t>Mehdi</w:t>
      </w:r>
      <w:proofErr w:type="spellEnd"/>
      <w:r w:rsidRPr="00E37E35">
        <w:rPr>
          <w:sz w:val="19"/>
          <w:szCs w:val="19"/>
        </w:rPr>
        <w:t xml:space="preserve">, S., &amp; </w:t>
      </w:r>
      <w:proofErr w:type="spellStart"/>
      <w:r w:rsidRPr="00E37E35">
        <w:rPr>
          <w:sz w:val="19"/>
          <w:szCs w:val="19"/>
        </w:rPr>
        <w:t>Riazuddin</w:t>
      </w:r>
      <w:proofErr w:type="spellEnd"/>
      <w:r w:rsidRPr="00E37E35">
        <w:rPr>
          <w:sz w:val="19"/>
          <w:szCs w:val="19"/>
        </w:rPr>
        <w:t xml:space="preserve">, S. (2004). Field evaluation and risk assessment of transgenic </w:t>
      </w:r>
      <w:proofErr w:type="spellStart"/>
      <w:r w:rsidRPr="00E37E35">
        <w:rPr>
          <w:sz w:val="19"/>
          <w:szCs w:val="19"/>
        </w:rPr>
        <w:t>indica</w:t>
      </w:r>
      <w:proofErr w:type="spellEnd"/>
      <w:r w:rsidRPr="00E37E35">
        <w:rPr>
          <w:sz w:val="19"/>
          <w:szCs w:val="19"/>
        </w:rPr>
        <w:t xml:space="preserve"> basmati rice. Molecular Breeding, 13(4), 301-312.</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Bashir</w:t>
      </w:r>
      <w:proofErr w:type="spellEnd"/>
      <w:r w:rsidRPr="00E37E35">
        <w:rPr>
          <w:sz w:val="19"/>
          <w:szCs w:val="19"/>
        </w:rPr>
        <w:t xml:space="preserve">, K., </w:t>
      </w:r>
      <w:proofErr w:type="spellStart"/>
      <w:r w:rsidRPr="00E37E35">
        <w:rPr>
          <w:sz w:val="19"/>
          <w:szCs w:val="19"/>
        </w:rPr>
        <w:t>Husnain</w:t>
      </w:r>
      <w:proofErr w:type="spellEnd"/>
      <w:r w:rsidRPr="00E37E35">
        <w:rPr>
          <w:sz w:val="19"/>
          <w:szCs w:val="19"/>
        </w:rPr>
        <w:t xml:space="preserve">, T., Fatima, T., </w:t>
      </w:r>
      <w:proofErr w:type="spellStart"/>
      <w:r w:rsidRPr="00E37E35">
        <w:rPr>
          <w:sz w:val="19"/>
          <w:szCs w:val="19"/>
        </w:rPr>
        <w:t>Riaz</w:t>
      </w:r>
      <w:proofErr w:type="spellEnd"/>
      <w:r w:rsidRPr="00E37E35">
        <w:rPr>
          <w:sz w:val="19"/>
          <w:szCs w:val="19"/>
        </w:rPr>
        <w:t xml:space="preserve">, N., </w:t>
      </w:r>
      <w:proofErr w:type="spellStart"/>
      <w:r w:rsidRPr="00E37E35">
        <w:rPr>
          <w:sz w:val="19"/>
          <w:szCs w:val="19"/>
        </w:rPr>
        <w:t>Makhdoom</w:t>
      </w:r>
      <w:proofErr w:type="spellEnd"/>
      <w:r w:rsidRPr="00E37E35">
        <w:rPr>
          <w:sz w:val="19"/>
          <w:szCs w:val="19"/>
        </w:rPr>
        <w:t xml:space="preserve">, R., &amp; </w:t>
      </w:r>
      <w:proofErr w:type="spellStart"/>
      <w:r w:rsidRPr="00E37E35">
        <w:rPr>
          <w:sz w:val="19"/>
          <w:szCs w:val="19"/>
        </w:rPr>
        <w:t>Riazuddin</w:t>
      </w:r>
      <w:proofErr w:type="spellEnd"/>
      <w:r w:rsidRPr="00E37E35">
        <w:rPr>
          <w:sz w:val="19"/>
          <w:szCs w:val="19"/>
        </w:rPr>
        <w:t xml:space="preserve">, S. (2005). Novel </w:t>
      </w:r>
      <w:proofErr w:type="spellStart"/>
      <w:r w:rsidRPr="00E37E35">
        <w:rPr>
          <w:sz w:val="19"/>
          <w:szCs w:val="19"/>
        </w:rPr>
        <w:t>indica</w:t>
      </w:r>
      <w:proofErr w:type="spellEnd"/>
      <w:r w:rsidRPr="00E37E35">
        <w:rPr>
          <w:sz w:val="19"/>
          <w:szCs w:val="19"/>
        </w:rPr>
        <w:t xml:space="preserve"> basmati line (B-370) expressing two unrelated genes of Bacillus </w:t>
      </w:r>
      <w:proofErr w:type="spellStart"/>
      <w:r w:rsidRPr="00E37E35">
        <w:rPr>
          <w:sz w:val="19"/>
          <w:szCs w:val="19"/>
        </w:rPr>
        <w:t>thuringiensis</w:t>
      </w:r>
      <w:proofErr w:type="spellEnd"/>
      <w:r w:rsidRPr="00E37E35">
        <w:rPr>
          <w:sz w:val="19"/>
          <w:szCs w:val="19"/>
        </w:rPr>
        <w:t xml:space="preserve"> </w:t>
      </w:r>
      <w:proofErr w:type="gramStart"/>
      <w:r w:rsidRPr="00E37E35">
        <w:rPr>
          <w:sz w:val="19"/>
          <w:szCs w:val="19"/>
        </w:rPr>
        <w:t>is</w:t>
      </w:r>
      <w:proofErr w:type="gramEnd"/>
      <w:r w:rsidRPr="00E37E35">
        <w:rPr>
          <w:sz w:val="19"/>
          <w:szCs w:val="19"/>
        </w:rPr>
        <w:t xml:space="preserve"> highly resistant to two </w:t>
      </w:r>
      <w:proofErr w:type="spellStart"/>
      <w:r w:rsidRPr="00E37E35">
        <w:rPr>
          <w:sz w:val="19"/>
          <w:szCs w:val="19"/>
        </w:rPr>
        <w:t>lepidopteran</w:t>
      </w:r>
      <w:proofErr w:type="spellEnd"/>
      <w:r w:rsidRPr="00E37E35">
        <w:rPr>
          <w:sz w:val="19"/>
          <w:szCs w:val="19"/>
        </w:rPr>
        <w:t xml:space="preserve"> insects in the field. Crop Protection, 24(10), 870-879.</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Carvalho</w:t>
      </w:r>
      <w:proofErr w:type="spellEnd"/>
      <w:r w:rsidRPr="00E37E35">
        <w:rPr>
          <w:sz w:val="19"/>
          <w:szCs w:val="19"/>
        </w:rPr>
        <w:t xml:space="preserve">, C. H. S., </w:t>
      </w:r>
      <w:proofErr w:type="spellStart"/>
      <w:r w:rsidRPr="00E37E35">
        <w:rPr>
          <w:sz w:val="19"/>
          <w:szCs w:val="19"/>
        </w:rPr>
        <w:t>Bohorova</w:t>
      </w:r>
      <w:proofErr w:type="spellEnd"/>
      <w:r w:rsidRPr="00E37E35">
        <w:rPr>
          <w:sz w:val="19"/>
          <w:szCs w:val="19"/>
        </w:rPr>
        <w:t xml:space="preserve">, N., </w:t>
      </w:r>
      <w:proofErr w:type="spellStart"/>
      <w:r w:rsidRPr="00E37E35">
        <w:rPr>
          <w:sz w:val="19"/>
          <w:szCs w:val="19"/>
        </w:rPr>
        <w:t>Bordallo</w:t>
      </w:r>
      <w:proofErr w:type="spellEnd"/>
      <w:r w:rsidRPr="00E37E35">
        <w:rPr>
          <w:sz w:val="19"/>
          <w:szCs w:val="19"/>
        </w:rPr>
        <w:t xml:space="preserve">, P. N., </w:t>
      </w:r>
      <w:proofErr w:type="spellStart"/>
      <w:r w:rsidRPr="00E37E35">
        <w:rPr>
          <w:sz w:val="19"/>
          <w:szCs w:val="19"/>
        </w:rPr>
        <w:t>Abreu</w:t>
      </w:r>
      <w:proofErr w:type="spellEnd"/>
      <w:r w:rsidRPr="00E37E35">
        <w:rPr>
          <w:sz w:val="19"/>
          <w:szCs w:val="19"/>
        </w:rPr>
        <w:t xml:space="preserve">, L. L., </w:t>
      </w:r>
      <w:proofErr w:type="spellStart"/>
      <w:r w:rsidRPr="00E37E35">
        <w:rPr>
          <w:sz w:val="19"/>
          <w:szCs w:val="19"/>
        </w:rPr>
        <w:t>Valicente</w:t>
      </w:r>
      <w:proofErr w:type="spellEnd"/>
      <w:r w:rsidRPr="00E37E35">
        <w:rPr>
          <w:sz w:val="19"/>
          <w:szCs w:val="19"/>
        </w:rPr>
        <w:t xml:space="preserve">, F. H., </w:t>
      </w:r>
      <w:proofErr w:type="spellStart"/>
      <w:r w:rsidRPr="00E37E35">
        <w:rPr>
          <w:sz w:val="19"/>
          <w:szCs w:val="19"/>
        </w:rPr>
        <w:t>Bressan</w:t>
      </w:r>
      <w:proofErr w:type="spellEnd"/>
      <w:r w:rsidRPr="00E37E35">
        <w:rPr>
          <w:sz w:val="19"/>
          <w:szCs w:val="19"/>
        </w:rPr>
        <w:t xml:space="preserve">, W., &amp; </w:t>
      </w:r>
      <w:proofErr w:type="spellStart"/>
      <w:r w:rsidRPr="00E37E35">
        <w:rPr>
          <w:sz w:val="19"/>
          <w:szCs w:val="19"/>
        </w:rPr>
        <w:t>Paiva</w:t>
      </w:r>
      <w:proofErr w:type="spellEnd"/>
      <w:r w:rsidRPr="00E37E35">
        <w:rPr>
          <w:sz w:val="19"/>
          <w:szCs w:val="19"/>
        </w:rPr>
        <w:t>, E. (1997). Type II callus production and plant regeneration in tropical maize genotypes. Plant Cell Reports, 17(1), 73-76.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Chan, M.-T., Lee, T.-M., &amp; Chang, H.-H. (1992). Transformation of </w:t>
      </w:r>
      <w:proofErr w:type="spellStart"/>
      <w:r w:rsidRPr="00E37E35">
        <w:rPr>
          <w:sz w:val="19"/>
          <w:szCs w:val="19"/>
        </w:rPr>
        <w:t>Indica</w:t>
      </w:r>
      <w:proofErr w:type="spellEnd"/>
      <w:r w:rsidRPr="00E37E35">
        <w:rPr>
          <w:sz w:val="19"/>
          <w:szCs w:val="19"/>
        </w:rPr>
        <w:t xml:space="preserve"> Rice (</w:t>
      </w:r>
      <w:proofErr w:type="spellStart"/>
      <w:r w:rsidRPr="00E37E35">
        <w:rPr>
          <w:sz w:val="19"/>
          <w:szCs w:val="19"/>
        </w:rPr>
        <w:t>Oryza</w:t>
      </w:r>
      <w:proofErr w:type="spellEnd"/>
      <w:r w:rsidRPr="00E37E35">
        <w:rPr>
          <w:sz w:val="19"/>
          <w:szCs w:val="19"/>
        </w:rPr>
        <w:t xml:space="preserve"> sativa L.) Mediated by </w:t>
      </w:r>
      <w:proofErr w:type="spellStart"/>
      <w:r w:rsidRPr="00E37E35">
        <w:rPr>
          <w:i/>
          <w:sz w:val="19"/>
          <w:szCs w:val="19"/>
        </w:rPr>
        <w:t>Agrobacterium</w:t>
      </w:r>
      <w:proofErr w:type="spellEnd"/>
      <w:r w:rsidRPr="00E37E35">
        <w:rPr>
          <w:sz w:val="19"/>
          <w:szCs w:val="19"/>
        </w:rPr>
        <w:t xml:space="preserve"> </w:t>
      </w:r>
      <w:proofErr w:type="spellStart"/>
      <w:r w:rsidRPr="00E37E35">
        <w:rPr>
          <w:sz w:val="19"/>
          <w:szCs w:val="19"/>
        </w:rPr>
        <w:t>tumefaciens</w:t>
      </w:r>
      <w:proofErr w:type="spellEnd"/>
      <w:r w:rsidRPr="00E37E35">
        <w:rPr>
          <w:sz w:val="19"/>
          <w:szCs w:val="19"/>
        </w:rPr>
        <w:t>. Plant and Cell Physiology, 33(5), 577-583.</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Cheng, P. C., </w:t>
      </w:r>
      <w:proofErr w:type="spellStart"/>
      <w:r w:rsidRPr="00E37E35">
        <w:rPr>
          <w:sz w:val="19"/>
          <w:szCs w:val="19"/>
        </w:rPr>
        <w:t>Greyson</w:t>
      </w:r>
      <w:proofErr w:type="spellEnd"/>
      <w:r w:rsidRPr="00E37E35">
        <w:rPr>
          <w:sz w:val="19"/>
          <w:szCs w:val="19"/>
        </w:rPr>
        <w:t xml:space="preserve">, R. I., &amp; Walden, D. B. (1983). Organ initiation and the development of unisexual flowers in the tassel and ear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American Journal of Botany, 450-462.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Conger, B. V., Novak, F. J., </w:t>
      </w:r>
      <w:proofErr w:type="spellStart"/>
      <w:r w:rsidRPr="00E37E35">
        <w:rPr>
          <w:sz w:val="19"/>
          <w:szCs w:val="19"/>
        </w:rPr>
        <w:t>Afza</w:t>
      </w:r>
      <w:proofErr w:type="spellEnd"/>
      <w:r w:rsidRPr="00E37E35">
        <w:rPr>
          <w:sz w:val="19"/>
          <w:szCs w:val="19"/>
        </w:rPr>
        <w:t xml:space="preserve">, R., &amp; </w:t>
      </w:r>
      <w:proofErr w:type="spellStart"/>
      <w:r w:rsidRPr="00E37E35">
        <w:rPr>
          <w:sz w:val="19"/>
          <w:szCs w:val="19"/>
        </w:rPr>
        <w:t>Erdelsky</w:t>
      </w:r>
      <w:proofErr w:type="spellEnd"/>
      <w:r w:rsidRPr="00E37E35">
        <w:rPr>
          <w:sz w:val="19"/>
          <w:szCs w:val="19"/>
        </w:rPr>
        <w:t xml:space="preserve">, K. (1987). Somatic embryogenesis from cultured leaf segments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Plant Cell Reports, 6(5), 345-347.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Dale, P. J., Marks, M. S., Brown, M. M., </w:t>
      </w:r>
      <w:proofErr w:type="spellStart"/>
      <w:r w:rsidRPr="00E37E35">
        <w:rPr>
          <w:sz w:val="19"/>
          <w:szCs w:val="19"/>
        </w:rPr>
        <w:t>Woolston</w:t>
      </w:r>
      <w:proofErr w:type="spellEnd"/>
      <w:r w:rsidRPr="00E37E35">
        <w:rPr>
          <w:sz w:val="19"/>
          <w:szCs w:val="19"/>
        </w:rPr>
        <w:t xml:space="preserve">, C. J., Gunn, H. V., </w:t>
      </w:r>
      <w:proofErr w:type="spellStart"/>
      <w:r w:rsidRPr="00E37E35">
        <w:rPr>
          <w:sz w:val="19"/>
          <w:szCs w:val="19"/>
        </w:rPr>
        <w:t>Mullineaux</w:t>
      </w:r>
      <w:proofErr w:type="spellEnd"/>
      <w:r w:rsidRPr="00E37E35">
        <w:rPr>
          <w:sz w:val="19"/>
          <w:szCs w:val="19"/>
        </w:rPr>
        <w:t>, P. M.,</w:t>
      </w:r>
      <w:r w:rsidR="00E37E35" w:rsidRPr="00E37E35">
        <w:rPr>
          <w:sz w:val="19"/>
          <w:szCs w:val="19"/>
        </w:rPr>
        <w:t>...</w:t>
      </w:r>
      <w:r w:rsidRPr="00E37E35">
        <w:rPr>
          <w:sz w:val="19"/>
          <w:szCs w:val="19"/>
        </w:rPr>
        <w:t xml:space="preserve"> </w:t>
      </w:r>
      <w:proofErr w:type="spellStart"/>
      <w:r w:rsidRPr="00E37E35">
        <w:rPr>
          <w:sz w:val="19"/>
          <w:szCs w:val="19"/>
        </w:rPr>
        <w:t>Flavell</w:t>
      </w:r>
      <w:proofErr w:type="spellEnd"/>
      <w:r w:rsidRPr="00E37E35">
        <w:rPr>
          <w:sz w:val="19"/>
          <w:szCs w:val="19"/>
        </w:rPr>
        <w:t xml:space="preserve">, R. B. (1989). </w:t>
      </w:r>
      <w:proofErr w:type="spellStart"/>
      <w:r w:rsidRPr="00E37E35">
        <w:rPr>
          <w:sz w:val="19"/>
          <w:szCs w:val="19"/>
        </w:rPr>
        <w:t>Agroinfection</w:t>
      </w:r>
      <w:proofErr w:type="spellEnd"/>
      <w:r w:rsidRPr="00E37E35">
        <w:rPr>
          <w:sz w:val="19"/>
          <w:szCs w:val="19"/>
        </w:rPr>
        <w:t xml:space="preserve"> of wheat: Inoculation of in vitro grown seedlings and embryos. Plant Science, 63(2), 237-245.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Danforth</w:t>
      </w:r>
      <w:proofErr w:type="spellEnd"/>
      <w:r w:rsidRPr="00E37E35">
        <w:rPr>
          <w:sz w:val="19"/>
          <w:szCs w:val="19"/>
        </w:rPr>
        <w:t>, A. T. (2009). Corn Crop Production: Growth, Fertilization and Yield: Nova.</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Frame, B. R., </w:t>
      </w:r>
      <w:proofErr w:type="spellStart"/>
      <w:r w:rsidRPr="00E37E35">
        <w:rPr>
          <w:sz w:val="19"/>
          <w:szCs w:val="19"/>
        </w:rPr>
        <w:t>Shou</w:t>
      </w:r>
      <w:proofErr w:type="spellEnd"/>
      <w:r w:rsidRPr="00E37E35">
        <w:rPr>
          <w:sz w:val="19"/>
          <w:szCs w:val="19"/>
        </w:rPr>
        <w:t xml:space="preserve">, H., </w:t>
      </w:r>
      <w:proofErr w:type="spellStart"/>
      <w:r w:rsidRPr="00E37E35">
        <w:rPr>
          <w:sz w:val="19"/>
          <w:szCs w:val="19"/>
        </w:rPr>
        <w:t>Chikwamba</w:t>
      </w:r>
      <w:proofErr w:type="spellEnd"/>
      <w:r w:rsidRPr="00E37E35">
        <w:rPr>
          <w:sz w:val="19"/>
          <w:szCs w:val="19"/>
        </w:rPr>
        <w:t xml:space="preserve">, R. K., Zhang, Z., Xiang, C., </w:t>
      </w:r>
      <w:proofErr w:type="spellStart"/>
      <w:r w:rsidRPr="00E37E35">
        <w:rPr>
          <w:sz w:val="19"/>
          <w:szCs w:val="19"/>
        </w:rPr>
        <w:t>Fonger</w:t>
      </w:r>
      <w:proofErr w:type="spellEnd"/>
      <w:r w:rsidRPr="00E37E35">
        <w:rPr>
          <w:sz w:val="19"/>
          <w:szCs w:val="19"/>
        </w:rPr>
        <w:t xml:space="preserve">, T. M., Wang, K. (2002). </w:t>
      </w:r>
      <w:proofErr w:type="spellStart"/>
      <w:r w:rsidRPr="00E37E35">
        <w:rPr>
          <w:i/>
          <w:sz w:val="19"/>
          <w:szCs w:val="19"/>
        </w:rPr>
        <w:lastRenderedPageBreak/>
        <w:t>Agrobacterium</w:t>
      </w:r>
      <w:proofErr w:type="spellEnd"/>
      <w:r w:rsidR="00E37E35" w:rsidRPr="00E37E35">
        <w:rPr>
          <w:i/>
          <w:sz w:val="19"/>
          <w:szCs w:val="19"/>
        </w:rPr>
        <w:t xml:space="preserve"> </w:t>
      </w:r>
      <w:proofErr w:type="spellStart"/>
      <w:r w:rsidRPr="00E37E35">
        <w:rPr>
          <w:sz w:val="19"/>
          <w:szCs w:val="19"/>
        </w:rPr>
        <w:t>tumefaciens</w:t>
      </w:r>
      <w:proofErr w:type="spellEnd"/>
      <w:r w:rsidRPr="00E37E35">
        <w:rPr>
          <w:sz w:val="19"/>
          <w:szCs w:val="19"/>
        </w:rPr>
        <w:t>-Mediated Transformation of Maize Embryos Using a Standard Binary Vector System. Plant Physiology, 129(1), 13-22.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Gould, J., </w:t>
      </w:r>
      <w:proofErr w:type="spellStart"/>
      <w:r w:rsidRPr="00E37E35">
        <w:rPr>
          <w:sz w:val="19"/>
          <w:szCs w:val="19"/>
        </w:rPr>
        <w:t>Devey</w:t>
      </w:r>
      <w:proofErr w:type="spellEnd"/>
      <w:r w:rsidRPr="00E37E35">
        <w:rPr>
          <w:sz w:val="19"/>
          <w:szCs w:val="19"/>
        </w:rPr>
        <w:t xml:space="preserve">, M., Hasegawa, O., </w:t>
      </w:r>
      <w:proofErr w:type="spellStart"/>
      <w:r w:rsidRPr="00E37E35">
        <w:rPr>
          <w:sz w:val="19"/>
          <w:szCs w:val="19"/>
        </w:rPr>
        <w:t>Ulian</w:t>
      </w:r>
      <w:proofErr w:type="spellEnd"/>
      <w:r w:rsidRPr="00E37E35">
        <w:rPr>
          <w:sz w:val="19"/>
          <w:szCs w:val="19"/>
        </w:rPr>
        <w:t xml:space="preserve">, E. C., Peterson, G., &amp; Smith, R. H. (1991). Transformation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Using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and the Shoot Apex 1. Plant Physiology, 95(2), 426-434.</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Guo</w:t>
      </w:r>
      <w:proofErr w:type="spellEnd"/>
      <w:r w:rsidRPr="00E37E35">
        <w:rPr>
          <w:sz w:val="19"/>
          <w:szCs w:val="19"/>
        </w:rPr>
        <w:t>, F. Q., Wang, R., Chen, M., &amp; Crawford, N. M. (2001). The Arabidopsis dual-affinity nitrate transporter gene AtNRT1.1 (CHL1) is activated and functions in nascent organ development during vegetative and reproductive growth. The Plant Cell, 13(8), 1761-1777.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Hajdukiewicz</w:t>
      </w:r>
      <w:proofErr w:type="spellEnd"/>
      <w:r w:rsidRPr="00E37E35">
        <w:rPr>
          <w:sz w:val="19"/>
          <w:szCs w:val="19"/>
        </w:rPr>
        <w:t xml:space="preserve">, P., </w:t>
      </w:r>
      <w:proofErr w:type="spellStart"/>
      <w:r w:rsidRPr="00E37E35">
        <w:rPr>
          <w:sz w:val="19"/>
          <w:szCs w:val="19"/>
        </w:rPr>
        <w:t>Svab</w:t>
      </w:r>
      <w:proofErr w:type="spellEnd"/>
      <w:r w:rsidRPr="00E37E35">
        <w:rPr>
          <w:sz w:val="19"/>
          <w:szCs w:val="19"/>
        </w:rPr>
        <w:t xml:space="preserve">, Z., &amp; </w:t>
      </w:r>
      <w:proofErr w:type="spellStart"/>
      <w:r w:rsidRPr="00E37E35">
        <w:rPr>
          <w:sz w:val="19"/>
          <w:szCs w:val="19"/>
        </w:rPr>
        <w:t>Maliga</w:t>
      </w:r>
      <w:proofErr w:type="spellEnd"/>
      <w:r w:rsidRPr="00E37E35">
        <w:rPr>
          <w:sz w:val="19"/>
          <w:szCs w:val="19"/>
        </w:rPr>
        <w:t xml:space="preserve">, P. (1994). The small, versatile PZP family of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binary vectors for plant transformation. Plant Molecular Biology, 25(6), 989-994.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Hamilton, C. M., </w:t>
      </w:r>
      <w:proofErr w:type="spellStart"/>
      <w:r w:rsidRPr="00E37E35">
        <w:rPr>
          <w:sz w:val="19"/>
          <w:szCs w:val="19"/>
        </w:rPr>
        <w:t>Frary</w:t>
      </w:r>
      <w:proofErr w:type="spellEnd"/>
      <w:r w:rsidRPr="00E37E35">
        <w:rPr>
          <w:sz w:val="19"/>
          <w:szCs w:val="19"/>
        </w:rPr>
        <w:t xml:space="preserve">, A., Lewis, C., &amp; </w:t>
      </w:r>
      <w:proofErr w:type="spellStart"/>
      <w:r w:rsidRPr="00E37E35">
        <w:rPr>
          <w:sz w:val="19"/>
          <w:szCs w:val="19"/>
        </w:rPr>
        <w:t>Tanksley</w:t>
      </w:r>
      <w:proofErr w:type="spellEnd"/>
      <w:r w:rsidRPr="00E37E35">
        <w:rPr>
          <w:sz w:val="19"/>
          <w:szCs w:val="19"/>
        </w:rPr>
        <w:t>, S. D. (1996). Stable transfer of intact high molecular weight DNA into plant chromosomes. Proceedings of the National Academy of Sciences, 93(18), 9975-9979.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Hansen, G., &amp; Wright, M. S. (1999). Recent advances in the transformation of plants. Trends in Plant Science, 4(6), 226-231.</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Hernalsteens</w:t>
      </w:r>
      <w:proofErr w:type="spellEnd"/>
      <w:r w:rsidRPr="00E37E35">
        <w:rPr>
          <w:sz w:val="19"/>
          <w:szCs w:val="19"/>
        </w:rPr>
        <w:t xml:space="preserve">, J. P., </w:t>
      </w:r>
      <w:proofErr w:type="spellStart"/>
      <w:r w:rsidRPr="00E37E35">
        <w:rPr>
          <w:sz w:val="19"/>
          <w:szCs w:val="19"/>
        </w:rPr>
        <w:t>Thia-Toong</w:t>
      </w:r>
      <w:proofErr w:type="spellEnd"/>
      <w:r w:rsidRPr="00E37E35">
        <w:rPr>
          <w:sz w:val="19"/>
          <w:szCs w:val="19"/>
        </w:rPr>
        <w:t xml:space="preserve">, L., Schell, J., &amp; Van Montagu, M. (1984). An </w:t>
      </w:r>
      <w:proofErr w:type="spellStart"/>
      <w:r w:rsidRPr="00E37E35">
        <w:rPr>
          <w:i/>
          <w:sz w:val="19"/>
          <w:szCs w:val="19"/>
        </w:rPr>
        <w:t>Agrobacterium</w:t>
      </w:r>
      <w:proofErr w:type="spellEnd"/>
      <w:r w:rsidRPr="00E37E35">
        <w:rPr>
          <w:sz w:val="19"/>
          <w:szCs w:val="19"/>
        </w:rPr>
        <w:t xml:space="preserve">-transformed cell culture from the monocot Asparagus </w:t>
      </w:r>
      <w:proofErr w:type="spellStart"/>
      <w:r w:rsidRPr="00E37E35">
        <w:rPr>
          <w:sz w:val="19"/>
          <w:szCs w:val="19"/>
        </w:rPr>
        <w:t>officinalis</w:t>
      </w:r>
      <w:proofErr w:type="spellEnd"/>
      <w:r w:rsidRPr="00E37E35">
        <w:rPr>
          <w:sz w:val="19"/>
          <w:szCs w:val="19"/>
        </w:rPr>
        <w:t>. The EMBO Journal, 3(13), 3039-3041.</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Hiei</w:t>
      </w:r>
      <w:proofErr w:type="spellEnd"/>
      <w:r w:rsidRPr="00E37E35">
        <w:rPr>
          <w:sz w:val="19"/>
          <w:szCs w:val="19"/>
        </w:rPr>
        <w:t xml:space="preserve">, Y., </w:t>
      </w:r>
      <w:proofErr w:type="spellStart"/>
      <w:r w:rsidRPr="00E37E35">
        <w:rPr>
          <w:sz w:val="19"/>
          <w:szCs w:val="19"/>
        </w:rPr>
        <w:t>Ohta</w:t>
      </w:r>
      <w:proofErr w:type="spellEnd"/>
      <w:r w:rsidRPr="00E37E35">
        <w:rPr>
          <w:sz w:val="19"/>
          <w:szCs w:val="19"/>
        </w:rPr>
        <w:t xml:space="preserve">, S., </w:t>
      </w:r>
      <w:proofErr w:type="spellStart"/>
      <w:r w:rsidRPr="00E37E35">
        <w:rPr>
          <w:sz w:val="19"/>
          <w:szCs w:val="19"/>
        </w:rPr>
        <w:t>Komari</w:t>
      </w:r>
      <w:proofErr w:type="spellEnd"/>
      <w:r w:rsidRPr="00E37E35">
        <w:rPr>
          <w:sz w:val="19"/>
          <w:szCs w:val="19"/>
        </w:rPr>
        <w:t xml:space="preserve">, T., &amp; </w:t>
      </w:r>
      <w:proofErr w:type="spellStart"/>
      <w:r w:rsidRPr="00E37E35">
        <w:rPr>
          <w:sz w:val="19"/>
          <w:szCs w:val="19"/>
        </w:rPr>
        <w:t>Kumashiro</w:t>
      </w:r>
      <w:proofErr w:type="spellEnd"/>
      <w:r w:rsidRPr="00E37E35">
        <w:rPr>
          <w:sz w:val="19"/>
          <w:szCs w:val="19"/>
        </w:rPr>
        <w:t>, T. (1994). Efficient transformation of rice (</w:t>
      </w:r>
      <w:proofErr w:type="spellStart"/>
      <w:r w:rsidRPr="00E37E35">
        <w:rPr>
          <w:sz w:val="19"/>
          <w:szCs w:val="19"/>
        </w:rPr>
        <w:t>Oryza</w:t>
      </w:r>
      <w:proofErr w:type="spellEnd"/>
      <w:r w:rsidRPr="00E37E35">
        <w:rPr>
          <w:sz w:val="19"/>
          <w:szCs w:val="19"/>
        </w:rPr>
        <w:t xml:space="preserve"> sativa L.) mediated by </w:t>
      </w:r>
      <w:proofErr w:type="spellStart"/>
      <w:r w:rsidRPr="00E37E35">
        <w:rPr>
          <w:i/>
          <w:sz w:val="19"/>
          <w:szCs w:val="19"/>
        </w:rPr>
        <w:t>Agrobacterium</w:t>
      </w:r>
      <w:proofErr w:type="spellEnd"/>
      <w:r w:rsidRPr="00E37E35">
        <w:rPr>
          <w:i/>
          <w:sz w:val="19"/>
          <w:szCs w:val="19"/>
        </w:rPr>
        <w:t xml:space="preserve"> </w:t>
      </w:r>
      <w:r w:rsidRPr="00E37E35">
        <w:rPr>
          <w:sz w:val="19"/>
          <w:szCs w:val="19"/>
        </w:rPr>
        <w:t>and sequence analysis of the boundaries of the T-DNA. The Plant Journal, 6(2), 271-282.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Hobbs, S. L., </w:t>
      </w:r>
      <w:proofErr w:type="spellStart"/>
      <w:r w:rsidRPr="00E37E35">
        <w:rPr>
          <w:sz w:val="19"/>
          <w:szCs w:val="19"/>
        </w:rPr>
        <w:t>Warkentin</w:t>
      </w:r>
      <w:proofErr w:type="spellEnd"/>
      <w:r w:rsidRPr="00E37E35">
        <w:rPr>
          <w:sz w:val="19"/>
          <w:szCs w:val="19"/>
        </w:rPr>
        <w:t xml:space="preserve">, T. D., &amp; </w:t>
      </w:r>
      <w:proofErr w:type="spellStart"/>
      <w:r w:rsidRPr="00E37E35">
        <w:rPr>
          <w:sz w:val="19"/>
          <w:szCs w:val="19"/>
        </w:rPr>
        <w:t>DeLong</w:t>
      </w:r>
      <w:proofErr w:type="spellEnd"/>
      <w:r w:rsidRPr="00E37E35">
        <w:rPr>
          <w:sz w:val="19"/>
          <w:szCs w:val="19"/>
        </w:rPr>
        <w:t xml:space="preserve">, C. M. (1993). </w:t>
      </w:r>
      <w:proofErr w:type="spellStart"/>
      <w:r w:rsidRPr="00E37E35">
        <w:rPr>
          <w:sz w:val="19"/>
          <w:szCs w:val="19"/>
        </w:rPr>
        <w:t>Transgene</w:t>
      </w:r>
      <w:proofErr w:type="spellEnd"/>
      <w:r w:rsidRPr="00E37E35">
        <w:rPr>
          <w:sz w:val="19"/>
          <w:szCs w:val="19"/>
        </w:rPr>
        <w:t xml:space="preserve"> copy number can be positively or negatively associated with </w:t>
      </w:r>
      <w:proofErr w:type="spellStart"/>
      <w:r w:rsidRPr="00E37E35">
        <w:rPr>
          <w:sz w:val="19"/>
          <w:szCs w:val="19"/>
        </w:rPr>
        <w:t>transgene</w:t>
      </w:r>
      <w:proofErr w:type="spellEnd"/>
      <w:r w:rsidRPr="00E37E35">
        <w:rPr>
          <w:sz w:val="19"/>
          <w:szCs w:val="19"/>
        </w:rPr>
        <w:t xml:space="preserve"> expression. Plant Molecular Biology, 21(1), 17-26.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Ishida, Y., Saito, H., </w:t>
      </w:r>
      <w:proofErr w:type="spellStart"/>
      <w:r w:rsidRPr="00E37E35">
        <w:rPr>
          <w:sz w:val="19"/>
          <w:szCs w:val="19"/>
        </w:rPr>
        <w:t>Ohta</w:t>
      </w:r>
      <w:proofErr w:type="spellEnd"/>
      <w:r w:rsidRPr="00E37E35">
        <w:rPr>
          <w:sz w:val="19"/>
          <w:szCs w:val="19"/>
        </w:rPr>
        <w:t xml:space="preserve">, S., </w:t>
      </w:r>
      <w:proofErr w:type="spellStart"/>
      <w:r w:rsidRPr="00E37E35">
        <w:rPr>
          <w:sz w:val="19"/>
          <w:szCs w:val="19"/>
        </w:rPr>
        <w:t>Hiei</w:t>
      </w:r>
      <w:proofErr w:type="spellEnd"/>
      <w:r w:rsidRPr="00E37E35">
        <w:rPr>
          <w:sz w:val="19"/>
          <w:szCs w:val="19"/>
        </w:rPr>
        <w:t xml:space="preserve">, Y., </w:t>
      </w:r>
      <w:proofErr w:type="spellStart"/>
      <w:r w:rsidRPr="00E37E35">
        <w:rPr>
          <w:sz w:val="19"/>
          <w:szCs w:val="19"/>
        </w:rPr>
        <w:t>Komari</w:t>
      </w:r>
      <w:proofErr w:type="spellEnd"/>
      <w:r w:rsidRPr="00E37E35">
        <w:rPr>
          <w:sz w:val="19"/>
          <w:szCs w:val="19"/>
        </w:rPr>
        <w:t xml:space="preserve">, T., &amp; </w:t>
      </w:r>
      <w:proofErr w:type="spellStart"/>
      <w:r w:rsidRPr="00E37E35">
        <w:rPr>
          <w:sz w:val="19"/>
          <w:szCs w:val="19"/>
        </w:rPr>
        <w:t>Kumashiro</w:t>
      </w:r>
      <w:proofErr w:type="spellEnd"/>
      <w:r w:rsidRPr="00E37E35">
        <w:rPr>
          <w:sz w:val="19"/>
          <w:szCs w:val="19"/>
        </w:rPr>
        <w:t>, T. (1996). High efficiency transformation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mediated by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sz w:val="19"/>
          <w:szCs w:val="19"/>
        </w:rPr>
        <w:t>tumefaciens</w:t>
      </w:r>
      <w:proofErr w:type="spellEnd"/>
      <w:r w:rsidRPr="00E37E35">
        <w:rPr>
          <w:sz w:val="19"/>
          <w:szCs w:val="19"/>
        </w:rPr>
        <w:t>. Nature Biotechnology, 14(6), 745-750.</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Jakubeková</w:t>
      </w:r>
      <w:proofErr w:type="spellEnd"/>
      <w:r w:rsidRPr="00E37E35">
        <w:rPr>
          <w:sz w:val="19"/>
          <w:szCs w:val="19"/>
        </w:rPr>
        <w:t xml:space="preserve">, M., </w:t>
      </w:r>
      <w:proofErr w:type="spellStart"/>
      <w:r w:rsidRPr="00E37E35">
        <w:rPr>
          <w:sz w:val="19"/>
          <w:szCs w:val="19"/>
        </w:rPr>
        <w:t>Pret'ová</w:t>
      </w:r>
      <w:proofErr w:type="spellEnd"/>
      <w:r w:rsidRPr="00E37E35">
        <w:rPr>
          <w:sz w:val="19"/>
          <w:szCs w:val="19"/>
        </w:rPr>
        <w:t xml:space="preserve">, A., &amp; </w:t>
      </w:r>
      <w:proofErr w:type="spellStart"/>
      <w:r w:rsidRPr="00E37E35">
        <w:rPr>
          <w:sz w:val="19"/>
          <w:szCs w:val="19"/>
        </w:rPr>
        <w:t>Obert</w:t>
      </w:r>
      <w:proofErr w:type="spellEnd"/>
      <w:r w:rsidRPr="00E37E35">
        <w:rPr>
          <w:sz w:val="19"/>
          <w:szCs w:val="19"/>
        </w:rPr>
        <w:t>, B. (2012). Somatic embryogenesis and plant regeneration from immature embryo induced callus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Journal of Microbiology, Biotechnology and Food Sciences, 1(4), 478-487.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Li, H., Pinot, F., </w:t>
      </w:r>
      <w:proofErr w:type="spellStart"/>
      <w:r w:rsidRPr="00E37E35">
        <w:rPr>
          <w:sz w:val="19"/>
          <w:szCs w:val="19"/>
        </w:rPr>
        <w:t>Sauveplane</w:t>
      </w:r>
      <w:proofErr w:type="spellEnd"/>
      <w:r w:rsidRPr="00E37E35">
        <w:rPr>
          <w:sz w:val="19"/>
          <w:szCs w:val="19"/>
        </w:rPr>
        <w:t xml:space="preserve">, V., </w:t>
      </w:r>
      <w:proofErr w:type="spellStart"/>
      <w:r w:rsidRPr="00E37E35">
        <w:rPr>
          <w:sz w:val="19"/>
          <w:szCs w:val="19"/>
        </w:rPr>
        <w:t>Werck-Reichhart</w:t>
      </w:r>
      <w:proofErr w:type="spellEnd"/>
      <w:r w:rsidRPr="00E37E35">
        <w:rPr>
          <w:sz w:val="19"/>
          <w:szCs w:val="19"/>
        </w:rPr>
        <w:t xml:space="preserve">, D., Diehl, P., Schreiber, L., Zhang, D. (2010). </w:t>
      </w:r>
      <w:proofErr w:type="spellStart"/>
      <w:r w:rsidRPr="00E37E35">
        <w:rPr>
          <w:sz w:val="19"/>
          <w:szCs w:val="19"/>
        </w:rPr>
        <w:t>Cytochrome</w:t>
      </w:r>
      <w:proofErr w:type="spellEnd"/>
      <w:r w:rsidRPr="00E37E35">
        <w:rPr>
          <w:sz w:val="19"/>
          <w:szCs w:val="19"/>
        </w:rPr>
        <w:t xml:space="preserve"> P450 Family Member CYP704B2 Catalyzes the ω -Hydroxylation of Fatty Acids and Is Required for Anther </w:t>
      </w:r>
      <w:proofErr w:type="spellStart"/>
      <w:r w:rsidRPr="00E37E35">
        <w:rPr>
          <w:sz w:val="19"/>
          <w:szCs w:val="19"/>
        </w:rPr>
        <w:t>Cutin</w:t>
      </w:r>
      <w:proofErr w:type="spellEnd"/>
      <w:r w:rsidRPr="00E37E35">
        <w:rPr>
          <w:sz w:val="19"/>
          <w:szCs w:val="19"/>
        </w:rPr>
        <w:t xml:space="preserve"> Biosynthesis and Pollen </w:t>
      </w:r>
      <w:proofErr w:type="spellStart"/>
      <w:r w:rsidRPr="00E37E35">
        <w:rPr>
          <w:sz w:val="19"/>
          <w:szCs w:val="19"/>
        </w:rPr>
        <w:t>Exine</w:t>
      </w:r>
      <w:proofErr w:type="spellEnd"/>
      <w:r w:rsidRPr="00E37E35">
        <w:rPr>
          <w:sz w:val="19"/>
          <w:szCs w:val="19"/>
        </w:rPr>
        <w:t xml:space="preserve"> Formation in Rice[W][OA]. The Plant Cell, 22(1), 173-190.</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lastRenderedPageBreak/>
        <w:t xml:space="preserve">Lu, C., </w:t>
      </w:r>
      <w:proofErr w:type="spellStart"/>
      <w:r w:rsidRPr="00E37E35">
        <w:rPr>
          <w:sz w:val="19"/>
          <w:szCs w:val="19"/>
        </w:rPr>
        <w:t>Vasil</w:t>
      </w:r>
      <w:proofErr w:type="spellEnd"/>
      <w:r w:rsidRPr="00E37E35">
        <w:rPr>
          <w:sz w:val="19"/>
          <w:szCs w:val="19"/>
        </w:rPr>
        <w:t xml:space="preserve">, I. K., &amp; </w:t>
      </w:r>
      <w:proofErr w:type="spellStart"/>
      <w:r w:rsidRPr="00E37E35">
        <w:rPr>
          <w:sz w:val="19"/>
          <w:szCs w:val="19"/>
        </w:rPr>
        <w:t>Ozias</w:t>
      </w:r>
      <w:proofErr w:type="spellEnd"/>
      <w:r w:rsidRPr="00E37E35">
        <w:rPr>
          <w:sz w:val="19"/>
          <w:szCs w:val="19"/>
        </w:rPr>
        <w:t xml:space="preserve">-Akins, P. (1982). Somatic embryogenesis in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TAG Theoretical and Applied Genetics, 62(2), 109-112.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Lu, C., </w:t>
      </w:r>
      <w:proofErr w:type="spellStart"/>
      <w:r w:rsidRPr="00E37E35">
        <w:rPr>
          <w:sz w:val="19"/>
          <w:szCs w:val="19"/>
        </w:rPr>
        <w:t>Vasil</w:t>
      </w:r>
      <w:proofErr w:type="spellEnd"/>
      <w:r w:rsidRPr="00E37E35">
        <w:rPr>
          <w:sz w:val="19"/>
          <w:szCs w:val="19"/>
        </w:rPr>
        <w:t xml:space="preserve">, V., &amp; </w:t>
      </w:r>
      <w:proofErr w:type="spellStart"/>
      <w:r w:rsidRPr="00E37E35">
        <w:rPr>
          <w:sz w:val="19"/>
          <w:szCs w:val="19"/>
        </w:rPr>
        <w:t>Vasil</w:t>
      </w:r>
      <w:proofErr w:type="spellEnd"/>
      <w:r w:rsidRPr="00E37E35">
        <w:rPr>
          <w:sz w:val="19"/>
          <w:szCs w:val="19"/>
        </w:rPr>
        <w:t>, I. K. Improved efficiency of somatic embryogenesis and plant regeneration in tissue cultures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Theoretical and applied genetics, 66(3/4), 285-289.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Lu, C., </w:t>
      </w:r>
      <w:proofErr w:type="spellStart"/>
      <w:r w:rsidRPr="00E37E35">
        <w:rPr>
          <w:sz w:val="19"/>
          <w:szCs w:val="19"/>
        </w:rPr>
        <w:t>Vasil</w:t>
      </w:r>
      <w:proofErr w:type="spellEnd"/>
      <w:r w:rsidRPr="00E37E35">
        <w:rPr>
          <w:sz w:val="19"/>
          <w:szCs w:val="19"/>
        </w:rPr>
        <w:t xml:space="preserve">, V., &amp; </w:t>
      </w:r>
      <w:proofErr w:type="spellStart"/>
      <w:r w:rsidRPr="00E37E35">
        <w:rPr>
          <w:sz w:val="19"/>
          <w:szCs w:val="19"/>
        </w:rPr>
        <w:t>Vasil</w:t>
      </w:r>
      <w:proofErr w:type="spellEnd"/>
      <w:r w:rsidRPr="00E37E35">
        <w:rPr>
          <w:sz w:val="19"/>
          <w:szCs w:val="19"/>
        </w:rPr>
        <w:t>, I. K. (1983). Improved efficiency of somatic embryogenesis and plant regeneration in tissue cultures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TAG Theoretical and Applied Genetics, 66(3), 285-289.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McMahon, L. R., McAllister, T. A., Berg, B. P., </w:t>
      </w:r>
      <w:proofErr w:type="spellStart"/>
      <w:r w:rsidRPr="00E37E35">
        <w:rPr>
          <w:sz w:val="19"/>
          <w:szCs w:val="19"/>
        </w:rPr>
        <w:t>Majak</w:t>
      </w:r>
      <w:proofErr w:type="spellEnd"/>
      <w:r w:rsidRPr="00E37E35">
        <w:rPr>
          <w:sz w:val="19"/>
          <w:szCs w:val="19"/>
        </w:rPr>
        <w:t xml:space="preserve">, W., </w:t>
      </w:r>
      <w:proofErr w:type="spellStart"/>
      <w:r w:rsidRPr="00E37E35">
        <w:rPr>
          <w:sz w:val="19"/>
          <w:szCs w:val="19"/>
        </w:rPr>
        <w:t>Acharya</w:t>
      </w:r>
      <w:proofErr w:type="spellEnd"/>
      <w:r w:rsidRPr="00E37E35">
        <w:rPr>
          <w:sz w:val="19"/>
          <w:szCs w:val="19"/>
        </w:rPr>
        <w:t>, S. N., Popp, J. D.,</w:t>
      </w:r>
      <w:r w:rsidR="00E37E35" w:rsidRPr="00E37E35">
        <w:rPr>
          <w:sz w:val="19"/>
          <w:szCs w:val="19"/>
        </w:rPr>
        <w:t>...</w:t>
      </w:r>
      <w:r w:rsidRPr="00E37E35">
        <w:rPr>
          <w:sz w:val="19"/>
          <w:szCs w:val="19"/>
        </w:rPr>
        <w:t xml:space="preserve"> Cheng, K. J. (2000). A review of the effects of forage condensed tannins on </w:t>
      </w:r>
      <w:proofErr w:type="spellStart"/>
      <w:r w:rsidRPr="00E37E35">
        <w:rPr>
          <w:sz w:val="19"/>
          <w:szCs w:val="19"/>
        </w:rPr>
        <w:t>ruminal</w:t>
      </w:r>
      <w:proofErr w:type="spellEnd"/>
      <w:r w:rsidRPr="00E37E35">
        <w:rPr>
          <w:sz w:val="19"/>
          <w:szCs w:val="19"/>
        </w:rPr>
        <w:t xml:space="preserve"> fermentation and bloat in grazing cattle. Canadian Journal of Plant Science, 80(3), 469-485.</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Miller, M., </w:t>
      </w:r>
      <w:proofErr w:type="spellStart"/>
      <w:r w:rsidRPr="00E37E35">
        <w:rPr>
          <w:sz w:val="19"/>
          <w:szCs w:val="19"/>
        </w:rPr>
        <w:t>Tagliani</w:t>
      </w:r>
      <w:proofErr w:type="spellEnd"/>
      <w:r w:rsidRPr="00E37E35">
        <w:rPr>
          <w:sz w:val="19"/>
          <w:szCs w:val="19"/>
        </w:rPr>
        <w:t xml:space="preserve">, L., Wang, N., </w:t>
      </w:r>
      <w:proofErr w:type="spellStart"/>
      <w:r w:rsidRPr="00E37E35">
        <w:rPr>
          <w:sz w:val="19"/>
          <w:szCs w:val="19"/>
        </w:rPr>
        <w:t>Berka</w:t>
      </w:r>
      <w:proofErr w:type="spellEnd"/>
      <w:r w:rsidRPr="00E37E35">
        <w:rPr>
          <w:sz w:val="19"/>
          <w:szCs w:val="19"/>
        </w:rPr>
        <w:t xml:space="preserve">, B., </w:t>
      </w:r>
      <w:proofErr w:type="spellStart"/>
      <w:r w:rsidRPr="00E37E35">
        <w:rPr>
          <w:sz w:val="19"/>
          <w:szCs w:val="19"/>
        </w:rPr>
        <w:t>Bidney</w:t>
      </w:r>
      <w:proofErr w:type="spellEnd"/>
      <w:r w:rsidRPr="00E37E35">
        <w:rPr>
          <w:sz w:val="19"/>
          <w:szCs w:val="19"/>
        </w:rPr>
        <w:t xml:space="preserve">, D., &amp; Zhao, Z.-Y. (2002). High Efficiency </w:t>
      </w:r>
      <w:proofErr w:type="spellStart"/>
      <w:r w:rsidRPr="00E37E35">
        <w:rPr>
          <w:sz w:val="19"/>
          <w:szCs w:val="19"/>
        </w:rPr>
        <w:t>Transgene</w:t>
      </w:r>
      <w:proofErr w:type="spellEnd"/>
      <w:r w:rsidRPr="00E37E35">
        <w:rPr>
          <w:sz w:val="19"/>
          <w:szCs w:val="19"/>
        </w:rPr>
        <w:t xml:space="preserve"> Segregation in Co-Transformed Maize Plants using an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2 T-DNA Binary System. Transgenic Research, 11(4), 381-396.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Montagu, M. V., Holsters, M., </w:t>
      </w:r>
      <w:proofErr w:type="spellStart"/>
      <w:r w:rsidRPr="00E37E35">
        <w:rPr>
          <w:sz w:val="19"/>
          <w:szCs w:val="19"/>
        </w:rPr>
        <w:t>Zambryski</w:t>
      </w:r>
      <w:proofErr w:type="spellEnd"/>
      <w:r w:rsidRPr="00E37E35">
        <w:rPr>
          <w:sz w:val="19"/>
          <w:szCs w:val="19"/>
        </w:rPr>
        <w:t xml:space="preserve">, P., </w:t>
      </w:r>
      <w:proofErr w:type="spellStart"/>
      <w:r w:rsidRPr="00E37E35">
        <w:rPr>
          <w:sz w:val="19"/>
          <w:szCs w:val="19"/>
        </w:rPr>
        <w:t>Hernalsteens</w:t>
      </w:r>
      <w:proofErr w:type="spellEnd"/>
      <w:r w:rsidRPr="00E37E35">
        <w:rPr>
          <w:sz w:val="19"/>
          <w:szCs w:val="19"/>
        </w:rPr>
        <w:t xml:space="preserve">, J. P., </w:t>
      </w:r>
      <w:proofErr w:type="spellStart"/>
      <w:r w:rsidRPr="00E37E35">
        <w:rPr>
          <w:sz w:val="19"/>
          <w:szCs w:val="19"/>
        </w:rPr>
        <w:t>Depicker</w:t>
      </w:r>
      <w:proofErr w:type="spellEnd"/>
      <w:r w:rsidRPr="00E37E35">
        <w:rPr>
          <w:sz w:val="19"/>
          <w:szCs w:val="19"/>
        </w:rPr>
        <w:t xml:space="preserve">, A., </w:t>
      </w:r>
      <w:proofErr w:type="spellStart"/>
      <w:r w:rsidRPr="00E37E35">
        <w:rPr>
          <w:sz w:val="19"/>
          <w:szCs w:val="19"/>
        </w:rPr>
        <w:t>Beuckeleer</w:t>
      </w:r>
      <w:proofErr w:type="spellEnd"/>
      <w:r w:rsidRPr="00E37E35">
        <w:rPr>
          <w:sz w:val="19"/>
          <w:szCs w:val="19"/>
        </w:rPr>
        <w:t xml:space="preserve">, M. D., </w:t>
      </w:r>
      <w:proofErr w:type="spellStart"/>
      <w:r w:rsidRPr="00E37E35">
        <w:rPr>
          <w:sz w:val="19"/>
          <w:szCs w:val="19"/>
        </w:rPr>
        <w:t>Subak</w:t>
      </w:r>
      <w:proofErr w:type="spellEnd"/>
      <w:r w:rsidRPr="00E37E35">
        <w:rPr>
          <w:sz w:val="19"/>
          <w:szCs w:val="19"/>
        </w:rPr>
        <w:t xml:space="preserve">-Sharpe, J. H. (1980). The Interaction of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Ti-Plasmid DNA and Plant Cells [and Discussion]. Proceedings of the Royal Society of London. Series B. Biological Sciences, 210(1180), 351-365.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lang w:val="fr-FR"/>
        </w:rPr>
        <w:t>Nandadeva</w:t>
      </w:r>
      <w:proofErr w:type="spellEnd"/>
      <w:r w:rsidRPr="00E37E35">
        <w:rPr>
          <w:sz w:val="19"/>
          <w:szCs w:val="19"/>
          <w:lang w:val="fr-FR"/>
        </w:rPr>
        <w:t xml:space="preserve">, Y. L., </w:t>
      </w:r>
      <w:proofErr w:type="spellStart"/>
      <w:r w:rsidRPr="00E37E35">
        <w:rPr>
          <w:sz w:val="19"/>
          <w:szCs w:val="19"/>
          <w:lang w:val="fr-FR"/>
        </w:rPr>
        <w:t>Lupi</w:t>
      </w:r>
      <w:proofErr w:type="spellEnd"/>
      <w:r w:rsidRPr="00E37E35">
        <w:rPr>
          <w:sz w:val="19"/>
          <w:szCs w:val="19"/>
          <w:lang w:val="fr-FR"/>
        </w:rPr>
        <w:t xml:space="preserve">, C. G., Meyer, C. S., </w:t>
      </w:r>
      <w:proofErr w:type="spellStart"/>
      <w:r w:rsidRPr="00E37E35">
        <w:rPr>
          <w:sz w:val="19"/>
          <w:szCs w:val="19"/>
          <w:lang w:val="fr-FR"/>
        </w:rPr>
        <w:t>Devi</w:t>
      </w:r>
      <w:proofErr w:type="spellEnd"/>
      <w:r w:rsidRPr="00E37E35">
        <w:rPr>
          <w:sz w:val="19"/>
          <w:szCs w:val="19"/>
          <w:lang w:val="fr-FR"/>
        </w:rPr>
        <w:t xml:space="preserve">, P. S., </w:t>
      </w:r>
      <w:proofErr w:type="spellStart"/>
      <w:r w:rsidRPr="00E37E35">
        <w:rPr>
          <w:sz w:val="19"/>
          <w:szCs w:val="19"/>
          <w:lang w:val="fr-FR"/>
        </w:rPr>
        <w:t>Potrykus</w:t>
      </w:r>
      <w:proofErr w:type="spellEnd"/>
      <w:r w:rsidRPr="00E37E35">
        <w:rPr>
          <w:sz w:val="19"/>
          <w:szCs w:val="19"/>
          <w:lang w:val="fr-FR"/>
        </w:rPr>
        <w:t xml:space="preserve">, I., &amp; </w:t>
      </w:r>
      <w:proofErr w:type="spellStart"/>
      <w:r w:rsidRPr="00E37E35">
        <w:rPr>
          <w:sz w:val="19"/>
          <w:szCs w:val="19"/>
          <w:lang w:val="fr-FR"/>
        </w:rPr>
        <w:t>Bilang</w:t>
      </w:r>
      <w:proofErr w:type="spellEnd"/>
      <w:r w:rsidRPr="00E37E35">
        <w:rPr>
          <w:sz w:val="19"/>
          <w:szCs w:val="19"/>
          <w:lang w:val="fr-FR"/>
        </w:rPr>
        <w:t xml:space="preserve">, R. (1999). </w:t>
      </w:r>
      <w:proofErr w:type="spellStart"/>
      <w:r w:rsidRPr="00E37E35">
        <w:rPr>
          <w:sz w:val="19"/>
          <w:szCs w:val="19"/>
        </w:rPr>
        <w:t>Microprojectile</w:t>
      </w:r>
      <w:proofErr w:type="spellEnd"/>
      <w:r w:rsidRPr="00E37E35">
        <w:rPr>
          <w:sz w:val="19"/>
          <w:szCs w:val="19"/>
        </w:rPr>
        <w:t xml:space="preserve">-mediated transient and integrative transformation of rice </w:t>
      </w:r>
      <w:proofErr w:type="spellStart"/>
      <w:r w:rsidRPr="00E37E35">
        <w:rPr>
          <w:sz w:val="19"/>
          <w:szCs w:val="19"/>
        </w:rPr>
        <w:t>embryogenic</w:t>
      </w:r>
      <w:proofErr w:type="spellEnd"/>
      <w:r w:rsidRPr="00E37E35">
        <w:rPr>
          <w:sz w:val="19"/>
          <w:szCs w:val="19"/>
        </w:rPr>
        <w:t xml:space="preserve"> suspension cells: effects of osmotic cell conditioning and of the physical configuration of plasmid DNA. Plant Cell Reports, 18(6), 500-504.</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Rashid, H., Yokoi, S., </w:t>
      </w:r>
      <w:proofErr w:type="spellStart"/>
      <w:r w:rsidRPr="00E37E35">
        <w:rPr>
          <w:sz w:val="19"/>
          <w:szCs w:val="19"/>
        </w:rPr>
        <w:t>Toriyama</w:t>
      </w:r>
      <w:proofErr w:type="spellEnd"/>
      <w:r w:rsidRPr="00E37E35">
        <w:rPr>
          <w:sz w:val="19"/>
          <w:szCs w:val="19"/>
        </w:rPr>
        <w:t xml:space="preserve">, K., &amp; </w:t>
      </w:r>
      <w:proofErr w:type="spellStart"/>
      <w:r w:rsidRPr="00E37E35">
        <w:rPr>
          <w:sz w:val="19"/>
          <w:szCs w:val="19"/>
        </w:rPr>
        <w:t>Hinata</w:t>
      </w:r>
      <w:proofErr w:type="spellEnd"/>
      <w:r w:rsidRPr="00E37E35">
        <w:rPr>
          <w:sz w:val="19"/>
          <w:szCs w:val="19"/>
        </w:rPr>
        <w:t xml:space="preserve">, K. (1996). Transgenic plant production mediated by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 xml:space="preserve">in </w:t>
      </w:r>
      <w:proofErr w:type="spellStart"/>
      <w:r w:rsidRPr="00E37E35">
        <w:rPr>
          <w:sz w:val="19"/>
          <w:szCs w:val="19"/>
        </w:rPr>
        <w:t>Indica</w:t>
      </w:r>
      <w:proofErr w:type="spellEnd"/>
      <w:r w:rsidRPr="00E37E35">
        <w:rPr>
          <w:sz w:val="19"/>
          <w:szCs w:val="19"/>
        </w:rPr>
        <w:t xml:space="preserve"> rice. Plant Cell Reports, 15(10), 727-730.</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Rhodes, C. A., Pierce, D. A., </w:t>
      </w:r>
      <w:proofErr w:type="spellStart"/>
      <w:r w:rsidRPr="00E37E35">
        <w:rPr>
          <w:sz w:val="19"/>
          <w:szCs w:val="19"/>
        </w:rPr>
        <w:t>Mettler</w:t>
      </w:r>
      <w:proofErr w:type="spellEnd"/>
      <w:r w:rsidRPr="00E37E35">
        <w:rPr>
          <w:sz w:val="19"/>
          <w:szCs w:val="19"/>
        </w:rPr>
        <w:t xml:space="preserve">, I. J., </w:t>
      </w:r>
      <w:proofErr w:type="spellStart"/>
      <w:r w:rsidRPr="00E37E35">
        <w:rPr>
          <w:sz w:val="19"/>
          <w:szCs w:val="19"/>
        </w:rPr>
        <w:t>Mascarenhas</w:t>
      </w:r>
      <w:proofErr w:type="spellEnd"/>
      <w:r w:rsidRPr="00E37E35">
        <w:rPr>
          <w:sz w:val="19"/>
          <w:szCs w:val="19"/>
        </w:rPr>
        <w:t xml:space="preserve">, D., &amp; </w:t>
      </w:r>
      <w:proofErr w:type="spellStart"/>
      <w:r w:rsidRPr="00E37E35">
        <w:rPr>
          <w:sz w:val="19"/>
          <w:szCs w:val="19"/>
        </w:rPr>
        <w:t>Detmer</w:t>
      </w:r>
      <w:proofErr w:type="spellEnd"/>
      <w:r w:rsidRPr="00E37E35">
        <w:rPr>
          <w:sz w:val="19"/>
          <w:szCs w:val="19"/>
        </w:rPr>
        <w:t>, J. J. (1988). Genetically transformed maize plants from protoplasts. Science, 240(4849), 204-207.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Ribas</w:t>
      </w:r>
      <w:proofErr w:type="spellEnd"/>
      <w:r w:rsidRPr="00E37E35">
        <w:rPr>
          <w:sz w:val="19"/>
          <w:szCs w:val="19"/>
        </w:rPr>
        <w:t>, A. F., Pereira, L. F. P., &amp; Vieira, L. G. E. (2006). Genetic transformation of coffee. Brazilian Journal of Plant Physiology, 18(1), 83-94.</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lastRenderedPageBreak/>
        <w:t>Sidhu</w:t>
      </w:r>
      <w:proofErr w:type="spellEnd"/>
      <w:r w:rsidRPr="00E37E35">
        <w:rPr>
          <w:sz w:val="19"/>
          <w:szCs w:val="19"/>
        </w:rPr>
        <w:t xml:space="preserve">, R. S., Hammond, B. G., Fuchs, R. L., </w:t>
      </w:r>
      <w:proofErr w:type="spellStart"/>
      <w:r w:rsidRPr="00E37E35">
        <w:rPr>
          <w:sz w:val="19"/>
          <w:szCs w:val="19"/>
        </w:rPr>
        <w:t>Mutz</w:t>
      </w:r>
      <w:proofErr w:type="spellEnd"/>
      <w:r w:rsidRPr="00E37E35">
        <w:rPr>
          <w:sz w:val="19"/>
          <w:szCs w:val="19"/>
        </w:rPr>
        <w:t xml:space="preserve">, J.-N., Holden, L. R., George, B., &amp; Olson, T. (2000). </w:t>
      </w:r>
      <w:proofErr w:type="spellStart"/>
      <w:r w:rsidRPr="00E37E35">
        <w:rPr>
          <w:sz w:val="19"/>
          <w:szCs w:val="19"/>
        </w:rPr>
        <w:t>Glyphosate</w:t>
      </w:r>
      <w:proofErr w:type="spellEnd"/>
      <w:r w:rsidRPr="00E37E35">
        <w:rPr>
          <w:sz w:val="19"/>
          <w:szCs w:val="19"/>
        </w:rPr>
        <w:t xml:space="preserve">-Tolerant Corn:  The Composition and Feeding Value of Grain from </w:t>
      </w:r>
      <w:proofErr w:type="spellStart"/>
      <w:r w:rsidRPr="00E37E35">
        <w:rPr>
          <w:sz w:val="19"/>
          <w:szCs w:val="19"/>
        </w:rPr>
        <w:t>Glyphosate</w:t>
      </w:r>
      <w:proofErr w:type="spellEnd"/>
      <w:r w:rsidRPr="00E37E35">
        <w:rPr>
          <w:sz w:val="19"/>
          <w:szCs w:val="19"/>
        </w:rPr>
        <w:t>-Tolerant Corn Is Equivalent to That of Conventional Corn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Journal of agricultural and food chemistry, 48(6), 2305-2312.</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Smith, R. H., &amp; Hood, E. E. (1995). </w:t>
      </w:r>
      <w:proofErr w:type="spellStart"/>
      <w:r w:rsidRPr="00E37E35">
        <w:rPr>
          <w:i/>
          <w:sz w:val="19"/>
          <w:szCs w:val="19"/>
        </w:rPr>
        <w:t>Agrobacterium</w:t>
      </w:r>
      <w:proofErr w:type="spellEnd"/>
      <w:r w:rsidR="00E37E35" w:rsidRPr="00E37E35">
        <w:rPr>
          <w:i/>
          <w:sz w:val="19"/>
          <w:szCs w:val="19"/>
        </w:rPr>
        <w:t xml:space="preserve"> </w:t>
      </w:r>
      <w:proofErr w:type="spellStart"/>
      <w:r w:rsidRPr="00E37E35">
        <w:rPr>
          <w:i/>
          <w:sz w:val="19"/>
          <w:szCs w:val="19"/>
        </w:rPr>
        <w:t>tumefaciens</w:t>
      </w:r>
      <w:proofErr w:type="spellEnd"/>
      <w:r w:rsidRPr="00E37E35">
        <w:rPr>
          <w:i/>
          <w:sz w:val="19"/>
          <w:szCs w:val="19"/>
        </w:rPr>
        <w:t xml:space="preserve"> </w:t>
      </w:r>
      <w:r w:rsidRPr="00E37E35">
        <w:rPr>
          <w:sz w:val="19"/>
          <w:szCs w:val="19"/>
        </w:rPr>
        <w:t>Transformation of Monocotyledons. Crop Science, 35(2), 301-309.</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Ting, Y. C., Yu, M., &amp; </w:t>
      </w:r>
      <w:proofErr w:type="spellStart"/>
      <w:r w:rsidRPr="00E37E35">
        <w:rPr>
          <w:sz w:val="19"/>
          <w:szCs w:val="19"/>
        </w:rPr>
        <w:t>Zheng</w:t>
      </w:r>
      <w:proofErr w:type="spellEnd"/>
      <w:r w:rsidRPr="00E37E35">
        <w:rPr>
          <w:sz w:val="19"/>
          <w:szCs w:val="19"/>
        </w:rPr>
        <w:t>, W.-Z. (1981). Improved anther culture of maize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Plant Science Letters, 23(2), 139-145.</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Vasil</w:t>
      </w:r>
      <w:proofErr w:type="spellEnd"/>
      <w:r w:rsidRPr="00E37E35">
        <w:rPr>
          <w:sz w:val="19"/>
          <w:szCs w:val="19"/>
        </w:rPr>
        <w:t xml:space="preserve">, V., </w:t>
      </w:r>
      <w:proofErr w:type="spellStart"/>
      <w:r w:rsidRPr="00E37E35">
        <w:rPr>
          <w:sz w:val="19"/>
          <w:szCs w:val="19"/>
        </w:rPr>
        <w:t>Vasil</w:t>
      </w:r>
      <w:proofErr w:type="spellEnd"/>
      <w:r w:rsidRPr="00E37E35">
        <w:rPr>
          <w:sz w:val="19"/>
          <w:szCs w:val="19"/>
        </w:rPr>
        <w:t xml:space="preserve">, I. K., &amp; Lu, C.-Y. Somatic embryogenesis in long-term callus cultures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w:t>
      </w:r>
      <w:proofErr w:type="spellStart"/>
      <w:r w:rsidRPr="00E37E35">
        <w:rPr>
          <w:sz w:val="19"/>
          <w:szCs w:val="19"/>
        </w:rPr>
        <w:t>Gramineae</w:t>
      </w:r>
      <w:proofErr w:type="spellEnd"/>
      <w:r w:rsidRPr="00E37E35">
        <w:rPr>
          <w:sz w:val="19"/>
          <w:szCs w:val="19"/>
        </w:rPr>
        <w:t>). American Journal of Botany, 71(1), 158-161.</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Wang, Q.B., </w:t>
      </w:r>
      <w:proofErr w:type="spellStart"/>
      <w:r w:rsidRPr="00E37E35">
        <w:rPr>
          <w:sz w:val="19"/>
          <w:szCs w:val="19"/>
        </w:rPr>
        <w:t>Xu</w:t>
      </w:r>
      <w:proofErr w:type="spellEnd"/>
      <w:r w:rsidRPr="00E37E35">
        <w:rPr>
          <w:sz w:val="19"/>
          <w:szCs w:val="19"/>
        </w:rPr>
        <w:t xml:space="preserve">, W., </w:t>
      </w:r>
      <w:proofErr w:type="spellStart"/>
      <w:r w:rsidRPr="00E37E35">
        <w:rPr>
          <w:sz w:val="19"/>
          <w:szCs w:val="19"/>
        </w:rPr>
        <w:t>Xue</w:t>
      </w:r>
      <w:proofErr w:type="spellEnd"/>
      <w:r w:rsidRPr="00E37E35">
        <w:rPr>
          <w:sz w:val="19"/>
          <w:szCs w:val="19"/>
        </w:rPr>
        <w:t xml:space="preserve">, Q.Z., &amp; Su, W.A. (2010). Transgenic </w:t>
      </w:r>
      <w:proofErr w:type="spellStart"/>
      <w:r w:rsidRPr="00E37E35">
        <w:rPr>
          <w:sz w:val="19"/>
          <w:szCs w:val="19"/>
        </w:rPr>
        <w:t>Brassica</w:t>
      </w:r>
      <w:proofErr w:type="spellEnd"/>
      <w:r w:rsidRPr="00E37E35">
        <w:rPr>
          <w:sz w:val="19"/>
          <w:szCs w:val="19"/>
        </w:rPr>
        <w:t xml:space="preserve"> </w:t>
      </w:r>
      <w:proofErr w:type="spellStart"/>
      <w:r w:rsidRPr="00E37E35">
        <w:rPr>
          <w:sz w:val="19"/>
          <w:szCs w:val="19"/>
        </w:rPr>
        <w:t>chinensis</w:t>
      </w:r>
      <w:proofErr w:type="spellEnd"/>
      <w:r w:rsidRPr="00E37E35">
        <w:rPr>
          <w:sz w:val="19"/>
          <w:szCs w:val="19"/>
        </w:rPr>
        <w:t xml:space="preserve"> plants expressing a bacterial </w:t>
      </w:r>
      <w:proofErr w:type="spellStart"/>
      <w:r w:rsidRPr="00E37E35">
        <w:rPr>
          <w:sz w:val="19"/>
          <w:szCs w:val="19"/>
        </w:rPr>
        <w:t>codA</w:t>
      </w:r>
      <w:proofErr w:type="spellEnd"/>
      <w:r w:rsidRPr="00E37E35">
        <w:rPr>
          <w:sz w:val="19"/>
          <w:szCs w:val="19"/>
        </w:rPr>
        <w:t xml:space="preserve"> gene exhibit enhanced tolerance to extreme temperature and high salinity. Journal of Zhejiang University. Science. B, 11(11), 851-861.</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Weatherwax</w:t>
      </w:r>
      <w:proofErr w:type="spellEnd"/>
      <w:r w:rsidRPr="00E37E35">
        <w:rPr>
          <w:sz w:val="19"/>
          <w:szCs w:val="19"/>
        </w:rPr>
        <w:t xml:space="preserve">, P. (1935). The phylogeny of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American Midland Naturalist, 16(1), 1-71.</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Zapata, C., Park, S. H., El-</w:t>
      </w:r>
      <w:proofErr w:type="spellStart"/>
      <w:r w:rsidRPr="00E37E35">
        <w:rPr>
          <w:sz w:val="19"/>
          <w:szCs w:val="19"/>
        </w:rPr>
        <w:t>Zik</w:t>
      </w:r>
      <w:proofErr w:type="spellEnd"/>
      <w:r w:rsidRPr="00E37E35">
        <w:rPr>
          <w:sz w:val="19"/>
          <w:szCs w:val="19"/>
        </w:rPr>
        <w:t xml:space="preserve">, K. M., &amp; Smith, R. H. (1999). Transformation of a Texas cotton cultivar by using </w:t>
      </w:r>
      <w:proofErr w:type="spellStart"/>
      <w:r w:rsidRPr="00E37E35">
        <w:rPr>
          <w:i/>
          <w:sz w:val="19"/>
          <w:szCs w:val="19"/>
        </w:rPr>
        <w:t>Agrobacterium</w:t>
      </w:r>
      <w:proofErr w:type="spellEnd"/>
      <w:r w:rsidR="00E37E35" w:rsidRPr="00E37E35">
        <w:rPr>
          <w:i/>
          <w:sz w:val="19"/>
          <w:szCs w:val="19"/>
        </w:rPr>
        <w:t xml:space="preserve"> </w:t>
      </w:r>
      <w:r w:rsidRPr="00E37E35">
        <w:rPr>
          <w:sz w:val="19"/>
          <w:szCs w:val="19"/>
        </w:rPr>
        <w:t>and the shoot apex. Theoretical and Applied Genetics, 98(2), 252-256.</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Zhang, Williams, C., &amp; </w:t>
      </w:r>
      <w:proofErr w:type="spellStart"/>
      <w:r w:rsidRPr="00E37E35">
        <w:rPr>
          <w:sz w:val="19"/>
          <w:szCs w:val="19"/>
        </w:rPr>
        <w:t>Lemaux</w:t>
      </w:r>
      <w:proofErr w:type="spellEnd"/>
      <w:r w:rsidRPr="00E37E35">
        <w:rPr>
          <w:sz w:val="19"/>
          <w:szCs w:val="19"/>
        </w:rPr>
        <w:t xml:space="preserve">. (2002). Transformation of recalcitrant maize elite </w:t>
      </w:r>
      <w:proofErr w:type="spellStart"/>
      <w:r w:rsidRPr="00E37E35">
        <w:rPr>
          <w:sz w:val="19"/>
          <w:szCs w:val="19"/>
        </w:rPr>
        <w:t>inbreds</w:t>
      </w:r>
      <w:proofErr w:type="spellEnd"/>
      <w:r w:rsidRPr="00E37E35">
        <w:rPr>
          <w:sz w:val="19"/>
          <w:szCs w:val="19"/>
        </w:rPr>
        <w:t xml:space="preserve"> using in vitro shoot </w:t>
      </w:r>
      <w:proofErr w:type="spellStart"/>
      <w:r w:rsidRPr="00E37E35">
        <w:rPr>
          <w:sz w:val="19"/>
          <w:szCs w:val="19"/>
        </w:rPr>
        <w:t>meristematic</w:t>
      </w:r>
      <w:proofErr w:type="spellEnd"/>
      <w:r w:rsidRPr="00E37E35">
        <w:rPr>
          <w:sz w:val="19"/>
          <w:szCs w:val="19"/>
        </w:rPr>
        <w:t xml:space="preserve"> cultures induced from germinated seedlings. Plant Cell Reports, 21(3), 263-270.</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Zhong</w:t>
      </w:r>
      <w:proofErr w:type="spellEnd"/>
      <w:r w:rsidRPr="00E37E35">
        <w:rPr>
          <w:sz w:val="19"/>
          <w:szCs w:val="19"/>
        </w:rPr>
        <w:t xml:space="preserve">, H., </w:t>
      </w:r>
      <w:proofErr w:type="spellStart"/>
      <w:r w:rsidRPr="00E37E35">
        <w:rPr>
          <w:sz w:val="19"/>
          <w:szCs w:val="19"/>
        </w:rPr>
        <w:t>Srinivasan</w:t>
      </w:r>
      <w:proofErr w:type="spellEnd"/>
      <w:r w:rsidRPr="00E37E35">
        <w:rPr>
          <w:sz w:val="19"/>
          <w:szCs w:val="19"/>
        </w:rPr>
        <w:t xml:space="preserve">, C., &amp; </w:t>
      </w:r>
      <w:proofErr w:type="spellStart"/>
      <w:r w:rsidRPr="00E37E35">
        <w:rPr>
          <w:sz w:val="19"/>
          <w:szCs w:val="19"/>
        </w:rPr>
        <w:t>Sticklen</w:t>
      </w:r>
      <w:proofErr w:type="spellEnd"/>
      <w:r w:rsidRPr="00E37E35">
        <w:rPr>
          <w:sz w:val="19"/>
          <w:szCs w:val="19"/>
        </w:rPr>
        <w:t>, M. B. (1992). In-vitro morphogenesis of corn (</w:t>
      </w:r>
      <w:proofErr w:type="spellStart"/>
      <w:r w:rsidRPr="00E37E35">
        <w:rPr>
          <w:i/>
          <w:sz w:val="19"/>
          <w:szCs w:val="19"/>
        </w:rPr>
        <w:t>Zea</w:t>
      </w:r>
      <w:proofErr w:type="spellEnd"/>
      <w:r w:rsidRPr="00E37E35">
        <w:rPr>
          <w:i/>
          <w:sz w:val="19"/>
          <w:szCs w:val="19"/>
        </w:rPr>
        <w:t xml:space="preserve"> </w:t>
      </w:r>
      <w:proofErr w:type="spellStart"/>
      <w:r w:rsidRPr="00E37E35">
        <w:rPr>
          <w:i/>
          <w:sz w:val="19"/>
          <w:szCs w:val="19"/>
        </w:rPr>
        <w:t>mays</w:t>
      </w:r>
      <w:proofErr w:type="spellEnd"/>
      <w:r w:rsidRPr="00E37E35">
        <w:rPr>
          <w:sz w:val="19"/>
          <w:szCs w:val="19"/>
        </w:rPr>
        <w:t xml:space="preserve"> L.). </w:t>
      </w:r>
      <w:proofErr w:type="spellStart"/>
      <w:r w:rsidRPr="00E37E35">
        <w:rPr>
          <w:sz w:val="19"/>
          <w:szCs w:val="19"/>
        </w:rPr>
        <w:t>Planta</w:t>
      </w:r>
      <w:proofErr w:type="spellEnd"/>
      <w:r w:rsidRPr="00E37E35">
        <w:rPr>
          <w:sz w:val="19"/>
          <w:szCs w:val="19"/>
        </w:rPr>
        <w:t>, 187(4), 490-497.</w:t>
      </w:r>
    </w:p>
    <w:p w:rsidR="00550B4F" w:rsidRPr="00E37E35" w:rsidRDefault="00550B4F" w:rsidP="00340DAD">
      <w:pPr>
        <w:numPr>
          <w:ilvl w:val="0"/>
          <w:numId w:val="5"/>
        </w:numPr>
        <w:tabs>
          <w:tab w:val="clear" w:pos="720"/>
        </w:tabs>
        <w:snapToGrid w:val="0"/>
        <w:ind w:left="425" w:hanging="425"/>
        <w:jc w:val="both"/>
        <w:rPr>
          <w:sz w:val="19"/>
          <w:szCs w:val="19"/>
        </w:rPr>
      </w:pPr>
      <w:proofErr w:type="spellStart"/>
      <w:r w:rsidRPr="00E37E35">
        <w:rPr>
          <w:sz w:val="19"/>
          <w:szCs w:val="19"/>
        </w:rPr>
        <w:t>Zhong</w:t>
      </w:r>
      <w:proofErr w:type="spellEnd"/>
      <w:r w:rsidRPr="00E37E35">
        <w:rPr>
          <w:sz w:val="19"/>
          <w:szCs w:val="19"/>
        </w:rPr>
        <w:t xml:space="preserve">, H., Sun, B., </w:t>
      </w:r>
      <w:proofErr w:type="spellStart"/>
      <w:r w:rsidRPr="00E37E35">
        <w:rPr>
          <w:sz w:val="19"/>
          <w:szCs w:val="19"/>
        </w:rPr>
        <w:t>Warkentin</w:t>
      </w:r>
      <w:proofErr w:type="spellEnd"/>
      <w:r w:rsidRPr="00E37E35">
        <w:rPr>
          <w:sz w:val="19"/>
          <w:szCs w:val="19"/>
        </w:rPr>
        <w:t xml:space="preserve">, D., Zhang, S., Wu, R., Wu, T., &amp; </w:t>
      </w:r>
      <w:proofErr w:type="spellStart"/>
      <w:r w:rsidRPr="00E37E35">
        <w:rPr>
          <w:sz w:val="19"/>
          <w:szCs w:val="19"/>
        </w:rPr>
        <w:t>Sticklen</w:t>
      </w:r>
      <w:proofErr w:type="spellEnd"/>
      <w:r w:rsidRPr="00E37E35">
        <w:rPr>
          <w:sz w:val="19"/>
          <w:szCs w:val="19"/>
        </w:rPr>
        <w:t xml:space="preserve">, M. B. (1996). The Competence of Maize Shoot </w:t>
      </w:r>
      <w:proofErr w:type="spellStart"/>
      <w:r w:rsidRPr="00E37E35">
        <w:rPr>
          <w:sz w:val="19"/>
          <w:szCs w:val="19"/>
        </w:rPr>
        <w:t>Meristems</w:t>
      </w:r>
      <w:proofErr w:type="spellEnd"/>
      <w:r w:rsidRPr="00E37E35">
        <w:rPr>
          <w:sz w:val="19"/>
          <w:szCs w:val="19"/>
        </w:rPr>
        <w:t xml:space="preserve"> for Integrative Transformation and Inherited Expression of </w:t>
      </w:r>
      <w:proofErr w:type="spellStart"/>
      <w:r w:rsidRPr="00E37E35">
        <w:rPr>
          <w:sz w:val="19"/>
          <w:szCs w:val="19"/>
        </w:rPr>
        <w:t>Transgenes</w:t>
      </w:r>
      <w:proofErr w:type="spellEnd"/>
      <w:r w:rsidRPr="00E37E35">
        <w:rPr>
          <w:sz w:val="19"/>
          <w:szCs w:val="19"/>
        </w:rPr>
        <w:t>. Plant Physiology, 110(4), 1097-1107.</w:t>
      </w:r>
    </w:p>
    <w:p w:rsidR="00550B4F" w:rsidRPr="00E37E35" w:rsidRDefault="00550B4F" w:rsidP="00340DAD">
      <w:pPr>
        <w:numPr>
          <w:ilvl w:val="0"/>
          <w:numId w:val="5"/>
        </w:numPr>
        <w:tabs>
          <w:tab w:val="clear" w:pos="720"/>
        </w:tabs>
        <w:snapToGrid w:val="0"/>
        <w:ind w:left="425" w:hanging="425"/>
        <w:jc w:val="both"/>
        <w:rPr>
          <w:sz w:val="19"/>
          <w:szCs w:val="19"/>
        </w:rPr>
      </w:pPr>
      <w:r w:rsidRPr="00E37E35">
        <w:rPr>
          <w:sz w:val="19"/>
          <w:szCs w:val="19"/>
        </w:rPr>
        <w:t xml:space="preserve">Zhu, J., Chen, S., Alvarez, S., </w:t>
      </w:r>
      <w:proofErr w:type="spellStart"/>
      <w:r w:rsidRPr="00E37E35">
        <w:rPr>
          <w:sz w:val="19"/>
          <w:szCs w:val="19"/>
        </w:rPr>
        <w:t>Asirvatham</w:t>
      </w:r>
      <w:proofErr w:type="spellEnd"/>
      <w:r w:rsidRPr="00E37E35">
        <w:rPr>
          <w:sz w:val="19"/>
          <w:szCs w:val="19"/>
        </w:rPr>
        <w:t xml:space="preserve">, V. S., </w:t>
      </w:r>
      <w:proofErr w:type="spellStart"/>
      <w:r w:rsidRPr="00E37E35">
        <w:rPr>
          <w:sz w:val="19"/>
          <w:szCs w:val="19"/>
        </w:rPr>
        <w:t>Schachtman</w:t>
      </w:r>
      <w:proofErr w:type="spellEnd"/>
      <w:r w:rsidRPr="00E37E35">
        <w:rPr>
          <w:sz w:val="19"/>
          <w:szCs w:val="19"/>
        </w:rPr>
        <w:t xml:space="preserve">, D. P., Wu, Y., &amp; Sharp, R. E. (2006). Cell Wall Proteome in the Maize Primary Root Elongation Zone. I. Extraction and Identification of Water-Soluble and Lightly </w:t>
      </w:r>
      <w:proofErr w:type="spellStart"/>
      <w:r w:rsidRPr="00E37E35">
        <w:rPr>
          <w:sz w:val="19"/>
          <w:szCs w:val="19"/>
        </w:rPr>
        <w:t>Ionically</w:t>
      </w:r>
      <w:proofErr w:type="spellEnd"/>
      <w:r w:rsidRPr="00E37E35">
        <w:rPr>
          <w:sz w:val="19"/>
          <w:szCs w:val="19"/>
        </w:rPr>
        <w:t xml:space="preserve"> Bound Proteins. Plant Physiology, 140(1), 311-325.</w:t>
      </w:r>
    </w:p>
    <w:p w:rsidR="00340DAD" w:rsidRPr="00340DAD" w:rsidRDefault="00340DAD" w:rsidP="00340DAD">
      <w:pPr>
        <w:snapToGrid w:val="0"/>
        <w:ind w:left="425" w:hanging="425"/>
        <w:jc w:val="both"/>
        <w:rPr>
          <w:sz w:val="20"/>
          <w:szCs w:val="20"/>
        </w:rPr>
        <w:sectPr w:rsidR="00340DAD" w:rsidRPr="00340DAD" w:rsidSect="00E37E35">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576"/>
          <w:docGrid w:linePitch="360"/>
        </w:sectPr>
      </w:pPr>
    </w:p>
    <w:p w:rsidR="00340DAD" w:rsidRPr="00340DAD" w:rsidRDefault="00340DAD" w:rsidP="00340DAD">
      <w:pPr>
        <w:snapToGrid w:val="0"/>
        <w:ind w:left="425" w:hanging="425"/>
        <w:jc w:val="both"/>
        <w:rPr>
          <w:sz w:val="20"/>
          <w:szCs w:val="20"/>
          <w:lang w:eastAsia="zh-CN"/>
        </w:rPr>
      </w:pPr>
    </w:p>
    <w:p w:rsidR="00340DAD" w:rsidRPr="00340DAD" w:rsidRDefault="00340DAD" w:rsidP="00340DAD">
      <w:pPr>
        <w:snapToGrid w:val="0"/>
        <w:ind w:left="425" w:hanging="425"/>
        <w:jc w:val="both"/>
        <w:rPr>
          <w:sz w:val="20"/>
          <w:szCs w:val="20"/>
          <w:lang w:eastAsia="zh-CN"/>
        </w:rPr>
      </w:pPr>
    </w:p>
    <w:p w:rsidR="00EB51F4" w:rsidRPr="00340DAD" w:rsidRDefault="00340DAD" w:rsidP="00340DAD">
      <w:pPr>
        <w:snapToGrid w:val="0"/>
        <w:ind w:left="425" w:hanging="425"/>
        <w:jc w:val="both"/>
        <w:rPr>
          <w:sz w:val="20"/>
          <w:szCs w:val="20"/>
        </w:rPr>
      </w:pPr>
      <w:r w:rsidRPr="00340DAD">
        <w:rPr>
          <w:sz w:val="20"/>
          <w:szCs w:val="20"/>
        </w:rPr>
        <w:t>2/28/2015</w:t>
      </w:r>
    </w:p>
    <w:sectPr w:rsidR="00EB51F4" w:rsidRPr="00340DAD" w:rsidSect="00E8109F">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0A" w:rsidRDefault="00121A0A">
      <w:r>
        <w:separator/>
      </w:r>
    </w:p>
  </w:endnote>
  <w:endnote w:type="continuationSeparator" w:id="0">
    <w:p w:rsidR="00121A0A" w:rsidRDefault="00121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297851" w:rsidP="00B3167C">
    <w:pPr>
      <w:pStyle w:val="Footer"/>
      <w:framePr w:wrap="around" w:vAnchor="text" w:hAnchor="margin" w:xAlign="center" w:y="1"/>
      <w:rPr>
        <w:rStyle w:val="PageNumber"/>
      </w:rPr>
    </w:pPr>
    <w:r>
      <w:rPr>
        <w:rStyle w:val="PageNumber"/>
      </w:rPr>
      <w:fldChar w:fldCharType="begin"/>
    </w:r>
    <w:r w:rsidR="00340DAD">
      <w:rPr>
        <w:rStyle w:val="PageNumber"/>
      </w:rPr>
      <w:instrText xml:space="preserve">PAGE  </w:instrText>
    </w:r>
    <w:r>
      <w:rPr>
        <w:rStyle w:val="PageNumber"/>
      </w:rPr>
      <w:fldChar w:fldCharType="end"/>
    </w:r>
  </w:p>
  <w:p w:rsidR="00340DAD" w:rsidRDefault="00340D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Pr="00340DAD" w:rsidRDefault="00297851" w:rsidP="00340DAD">
    <w:pPr>
      <w:jc w:val="center"/>
      <w:rPr>
        <w:sz w:val="20"/>
      </w:rPr>
    </w:pPr>
    <w:r w:rsidRPr="00340DAD">
      <w:rPr>
        <w:sz w:val="20"/>
      </w:rPr>
      <w:fldChar w:fldCharType="begin"/>
    </w:r>
    <w:r w:rsidR="00340DAD" w:rsidRPr="00340DAD">
      <w:rPr>
        <w:sz w:val="20"/>
      </w:rPr>
      <w:instrText xml:space="preserve"> page </w:instrText>
    </w:r>
    <w:r w:rsidRPr="00340DAD">
      <w:rPr>
        <w:sz w:val="20"/>
      </w:rPr>
      <w:fldChar w:fldCharType="separate"/>
    </w:r>
    <w:r w:rsidR="00E37E35">
      <w:rPr>
        <w:noProof/>
        <w:sz w:val="20"/>
      </w:rPr>
      <w:t>80</w:t>
    </w:r>
    <w:r w:rsidRPr="00340DA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297851" w:rsidP="00B3167C">
    <w:pPr>
      <w:pStyle w:val="Footer"/>
      <w:framePr w:wrap="around" w:vAnchor="text" w:hAnchor="margin" w:xAlign="center" w:y="1"/>
      <w:rPr>
        <w:rStyle w:val="PageNumber"/>
      </w:rPr>
    </w:pPr>
    <w:r>
      <w:rPr>
        <w:rStyle w:val="PageNumber"/>
      </w:rPr>
      <w:fldChar w:fldCharType="begin"/>
    </w:r>
    <w:r w:rsidR="00340DAD">
      <w:rPr>
        <w:rStyle w:val="PageNumber"/>
      </w:rPr>
      <w:instrText xml:space="preserve">PAGE  </w:instrText>
    </w:r>
    <w:r>
      <w:rPr>
        <w:rStyle w:val="PageNumber"/>
      </w:rPr>
      <w:fldChar w:fldCharType="end"/>
    </w:r>
  </w:p>
  <w:p w:rsidR="00340DAD" w:rsidRDefault="00340DA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Pr="00340DAD" w:rsidRDefault="00297851" w:rsidP="00340DAD">
    <w:pPr>
      <w:jc w:val="center"/>
      <w:rPr>
        <w:sz w:val="20"/>
      </w:rPr>
    </w:pPr>
    <w:r w:rsidRPr="00340DAD">
      <w:rPr>
        <w:sz w:val="20"/>
      </w:rPr>
      <w:fldChar w:fldCharType="begin"/>
    </w:r>
    <w:r w:rsidR="00340DAD" w:rsidRPr="00340DAD">
      <w:rPr>
        <w:sz w:val="20"/>
      </w:rPr>
      <w:instrText xml:space="preserve"> page </w:instrText>
    </w:r>
    <w:r w:rsidRPr="00340DAD">
      <w:rPr>
        <w:sz w:val="20"/>
      </w:rPr>
      <w:fldChar w:fldCharType="separate"/>
    </w:r>
    <w:r w:rsidR="00883C8D">
      <w:rPr>
        <w:noProof/>
        <w:sz w:val="20"/>
      </w:rPr>
      <w:t>90</w:t>
    </w:r>
    <w:r w:rsidRPr="00340DA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83" w:rsidRDefault="00297851" w:rsidP="00B3167C">
    <w:pPr>
      <w:pStyle w:val="Footer"/>
      <w:framePr w:wrap="around" w:vAnchor="text" w:hAnchor="margin" w:xAlign="center" w:y="1"/>
      <w:rPr>
        <w:rStyle w:val="PageNumber"/>
      </w:rPr>
    </w:pPr>
    <w:r>
      <w:rPr>
        <w:rStyle w:val="PageNumber"/>
      </w:rPr>
      <w:fldChar w:fldCharType="begin"/>
    </w:r>
    <w:r w:rsidR="00965C83">
      <w:rPr>
        <w:rStyle w:val="PageNumber"/>
      </w:rPr>
      <w:instrText xml:space="preserve">PAGE  </w:instrText>
    </w:r>
    <w:r>
      <w:rPr>
        <w:rStyle w:val="PageNumber"/>
      </w:rPr>
      <w:fldChar w:fldCharType="end"/>
    </w:r>
  </w:p>
  <w:p w:rsidR="00965C83" w:rsidRDefault="00965C8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83" w:rsidRPr="00340DAD" w:rsidRDefault="00297851" w:rsidP="00340DAD">
    <w:pPr>
      <w:jc w:val="center"/>
      <w:rPr>
        <w:sz w:val="20"/>
      </w:rPr>
    </w:pPr>
    <w:r w:rsidRPr="00340DAD">
      <w:rPr>
        <w:sz w:val="20"/>
      </w:rPr>
      <w:fldChar w:fldCharType="begin"/>
    </w:r>
    <w:r w:rsidR="00340DAD" w:rsidRPr="00340DAD">
      <w:rPr>
        <w:sz w:val="20"/>
      </w:rPr>
      <w:instrText xml:space="preserve"> page </w:instrText>
    </w:r>
    <w:r w:rsidRPr="00340DAD">
      <w:rPr>
        <w:sz w:val="20"/>
      </w:rPr>
      <w:fldChar w:fldCharType="separate"/>
    </w:r>
    <w:r w:rsidR="00340DAD">
      <w:rPr>
        <w:noProof/>
        <w:sz w:val="20"/>
      </w:rPr>
      <w:t>1</w:t>
    </w:r>
    <w:r w:rsidRPr="00340DA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0A" w:rsidRDefault="00121A0A">
      <w:r>
        <w:separator/>
      </w:r>
    </w:p>
  </w:footnote>
  <w:footnote w:type="continuationSeparator" w:id="0">
    <w:p w:rsidR="00121A0A" w:rsidRDefault="00121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Pr="00340DAD" w:rsidRDefault="00340DAD" w:rsidP="00340DAD">
    <w:pPr>
      <w:pBdr>
        <w:bottom w:val="thinThickMediumGap" w:sz="12" w:space="1" w:color="auto"/>
      </w:pBdr>
      <w:tabs>
        <w:tab w:val="left" w:pos="851"/>
        <w:tab w:val="right" w:pos="8364"/>
      </w:tabs>
      <w:adjustRightInd w:val="0"/>
      <w:snapToGrid w:val="0"/>
      <w:jc w:val="both"/>
      <w:rPr>
        <w:sz w:val="20"/>
        <w:szCs w:val="20"/>
      </w:rPr>
    </w:pPr>
    <w:r w:rsidRPr="00340DAD">
      <w:rPr>
        <w:rFonts w:hint="eastAsia"/>
        <w:iCs/>
        <w:color w:val="000000"/>
        <w:sz w:val="20"/>
        <w:szCs w:val="20"/>
      </w:rPr>
      <w:tab/>
    </w:r>
    <w:r w:rsidRPr="00340DAD">
      <w:rPr>
        <w:sz w:val="20"/>
        <w:szCs w:val="20"/>
      </w:rPr>
      <w:t>Nature and Science 201</w:t>
    </w:r>
    <w:r w:rsidRPr="00340DAD">
      <w:rPr>
        <w:rFonts w:hint="eastAsia"/>
        <w:sz w:val="20"/>
        <w:szCs w:val="20"/>
      </w:rPr>
      <w:t>5</w:t>
    </w:r>
    <w:proofErr w:type="gramStart"/>
    <w:r w:rsidRPr="00340DAD">
      <w:rPr>
        <w:sz w:val="20"/>
        <w:szCs w:val="20"/>
      </w:rPr>
      <w:t>;1</w:t>
    </w:r>
    <w:r w:rsidRPr="00340DAD">
      <w:rPr>
        <w:rFonts w:hint="eastAsia"/>
        <w:sz w:val="20"/>
        <w:szCs w:val="20"/>
      </w:rPr>
      <w:t>3</w:t>
    </w:r>
    <w:proofErr w:type="gramEnd"/>
    <w:r w:rsidRPr="00340DAD">
      <w:rPr>
        <w:sz w:val="20"/>
        <w:szCs w:val="20"/>
      </w:rPr>
      <w:t>(</w:t>
    </w:r>
    <w:r w:rsidRPr="00340DAD">
      <w:rPr>
        <w:rFonts w:hint="eastAsia"/>
        <w:sz w:val="20"/>
        <w:szCs w:val="20"/>
      </w:rPr>
      <w:t>3)</w:t>
    </w:r>
    <w:r w:rsidRPr="00340DAD">
      <w:rPr>
        <w:color w:val="000000"/>
        <w:sz w:val="20"/>
        <w:szCs w:val="20"/>
      </w:rPr>
      <w:t xml:space="preserve"> </w:t>
    </w:r>
    <w:r w:rsidRPr="00340DAD">
      <w:rPr>
        <w:rFonts w:hint="eastAsia"/>
        <w:color w:val="000000"/>
        <w:sz w:val="20"/>
        <w:szCs w:val="20"/>
      </w:rPr>
      <w:tab/>
    </w:r>
    <w:r w:rsidRPr="00340DAD">
      <w:rPr>
        <w:color w:val="000000"/>
        <w:sz w:val="20"/>
        <w:szCs w:val="20"/>
      </w:rPr>
      <w:t xml:space="preserve"> </w:t>
    </w:r>
    <w:hyperlink r:id="rId1" w:history="1">
      <w:r w:rsidRPr="00340DAD">
        <w:rPr>
          <w:rStyle w:val="Hyperlink"/>
          <w:sz w:val="20"/>
          <w:szCs w:val="20"/>
        </w:rPr>
        <w:t>http://www.sciencepub.net/nature</w:t>
      </w:r>
    </w:hyperlink>
  </w:p>
  <w:p w:rsidR="00340DAD" w:rsidRPr="00340DAD" w:rsidRDefault="00340DAD" w:rsidP="00340DA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Pr="00340DAD" w:rsidRDefault="00340DAD" w:rsidP="00340DAD">
    <w:pPr>
      <w:pBdr>
        <w:bottom w:val="thinThickMediumGap" w:sz="12" w:space="1" w:color="auto"/>
      </w:pBdr>
      <w:tabs>
        <w:tab w:val="left" w:pos="851"/>
        <w:tab w:val="right" w:pos="8364"/>
      </w:tabs>
      <w:adjustRightInd w:val="0"/>
      <w:snapToGrid w:val="0"/>
      <w:jc w:val="both"/>
      <w:rPr>
        <w:sz w:val="20"/>
        <w:szCs w:val="20"/>
      </w:rPr>
    </w:pPr>
    <w:r w:rsidRPr="00340DAD">
      <w:rPr>
        <w:rFonts w:hint="eastAsia"/>
        <w:iCs/>
        <w:color w:val="000000"/>
        <w:sz w:val="20"/>
        <w:szCs w:val="20"/>
      </w:rPr>
      <w:tab/>
    </w:r>
    <w:r w:rsidRPr="00340DAD">
      <w:rPr>
        <w:sz w:val="20"/>
        <w:szCs w:val="20"/>
      </w:rPr>
      <w:t>Nature and Science 201</w:t>
    </w:r>
    <w:r w:rsidRPr="00340DAD">
      <w:rPr>
        <w:rFonts w:hint="eastAsia"/>
        <w:sz w:val="20"/>
        <w:szCs w:val="20"/>
      </w:rPr>
      <w:t>5</w:t>
    </w:r>
    <w:proofErr w:type="gramStart"/>
    <w:r w:rsidRPr="00340DAD">
      <w:rPr>
        <w:sz w:val="20"/>
        <w:szCs w:val="20"/>
      </w:rPr>
      <w:t>;1</w:t>
    </w:r>
    <w:r w:rsidRPr="00340DAD">
      <w:rPr>
        <w:rFonts w:hint="eastAsia"/>
        <w:sz w:val="20"/>
        <w:szCs w:val="20"/>
      </w:rPr>
      <w:t>3</w:t>
    </w:r>
    <w:proofErr w:type="gramEnd"/>
    <w:r w:rsidRPr="00340DAD">
      <w:rPr>
        <w:sz w:val="20"/>
        <w:szCs w:val="20"/>
      </w:rPr>
      <w:t>(</w:t>
    </w:r>
    <w:r w:rsidRPr="00340DAD">
      <w:rPr>
        <w:rFonts w:hint="eastAsia"/>
        <w:sz w:val="20"/>
        <w:szCs w:val="20"/>
      </w:rPr>
      <w:t>3)</w:t>
    </w:r>
    <w:r w:rsidRPr="00340DAD">
      <w:rPr>
        <w:color w:val="000000"/>
        <w:sz w:val="20"/>
        <w:szCs w:val="20"/>
      </w:rPr>
      <w:t xml:space="preserve"> </w:t>
    </w:r>
    <w:r w:rsidRPr="00340DAD">
      <w:rPr>
        <w:rFonts w:hint="eastAsia"/>
        <w:color w:val="000000"/>
        <w:sz w:val="20"/>
        <w:szCs w:val="20"/>
      </w:rPr>
      <w:tab/>
    </w:r>
    <w:r w:rsidRPr="00340DAD">
      <w:rPr>
        <w:color w:val="000000"/>
        <w:sz w:val="20"/>
        <w:szCs w:val="20"/>
      </w:rPr>
      <w:t xml:space="preserve"> </w:t>
    </w:r>
    <w:hyperlink r:id="rId1" w:history="1">
      <w:r w:rsidRPr="00340DAD">
        <w:rPr>
          <w:rStyle w:val="Hyperlink"/>
          <w:sz w:val="20"/>
          <w:szCs w:val="20"/>
        </w:rPr>
        <w:t>http://www.sciencepub.net/nature</w:t>
      </w:r>
    </w:hyperlink>
  </w:p>
  <w:p w:rsidR="00340DAD" w:rsidRPr="00340DAD" w:rsidRDefault="00340DAD" w:rsidP="00340DA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Pr="00340DAD" w:rsidRDefault="00340DAD" w:rsidP="00340DAD">
    <w:pPr>
      <w:pBdr>
        <w:bottom w:val="thinThickMediumGap" w:sz="12" w:space="1" w:color="auto"/>
      </w:pBdr>
      <w:tabs>
        <w:tab w:val="left" w:pos="851"/>
        <w:tab w:val="right" w:pos="8364"/>
      </w:tabs>
      <w:adjustRightInd w:val="0"/>
      <w:snapToGrid w:val="0"/>
      <w:jc w:val="both"/>
      <w:rPr>
        <w:sz w:val="20"/>
        <w:szCs w:val="20"/>
      </w:rPr>
    </w:pPr>
    <w:r w:rsidRPr="00340DAD">
      <w:rPr>
        <w:rFonts w:hint="eastAsia"/>
        <w:iCs/>
        <w:color w:val="000000"/>
        <w:sz w:val="20"/>
        <w:szCs w:val="20"/>
      </w:rPr>
      <w:tab/>
    </w:r>
    <w:r w:rsidRPr="00340DAD">
      <w:rPr>
        <w:sz w:val="20"/>
        <w:szCs w:val="20"/>
      </w:rPr>
      <w:t>Nature and Science 201</w:t>
    </w:r>
    <w:r w:rsidRPr="00340DAD">
      <w:rPr>
        <w:rFonts w:hint="eastAsia"/>
        <w:sz w:val="20"/>
        <w:szCs w:val="20"/>
      </w:rPr>
      <w:t>5</w:t>
    </w:r>
    <w:proofErr w:type="gramStart"/>
    <w:r w:rsidRPr="00340DAD">
      <w:rPr>
        <w:sz w:val="20"/>
        <w:szCs w:val="20"/>
      </w:rPr>
      <w:t>;1</w:t>
    </w:r>
    <w:r w:rsidRPr="00340DAD">
      <w:rPr>
        <w:rFonts w:hint="eastAsia"/>
        <w:sz w:val="20"/>
        <w:szCs w:val="20"/>
      </w:rPr>
      <w:t>3</w:t>
    </w:r>
    <w:proofErr w:type="gramEnd"/>
    <w:r w:rsidRPr="00340DAD">
      <w:rPr>
        <w:sz w:val="20"/>
        <w:szCs w:val="20"/>
      </w:rPr>
      <w:t>(</w:t>
    </w:r>
    <w:r w:rsidRPr="00340DAD">
      <w:rPr>
        <w:rFonts w:hint="eastAsia"/>
        <w:sz w:val="20"/>
        <w:szCs w:val="20"/>
      </w:rPr>
      <w:t>3)</w:t>
    </w:r>
    <w:r w:rsidRPr="00340DAD">
      <w:rPr>
        <w:color w:val="000000"/>
        <w:sz w:val="20"/>
        <w:szCs w:val="20"/>
      </w:rPr>
      <w:t xml:space="preserve"> </w:t>
    </w:r>
    <w:r w:rsidRPr="00340DAD">
      <w:rPr>
        <w:rFonts w:hint="eastAsia"/>
        <w:color w:val="000000"/>
        <w:sz w:val="20"/>
        <w:szCs w:val="20"/>
      </w:rPr>
      <w:tab/>
    </w:r>
    <w:r w:rsidRPr="00340DAD">
      <w:rPr>
        <w:color w:val="000000"/>
        <w:sz w:val="20"/>
        <w:szCs w:val="20"/>
      </w:rPr>
      <w:t xml:space="preserve"> </w:t>
    </w:r>
    <w:hyperlink r:id="rId1" w:history="1">
      <w:r w:rsidRPr="00340DAD">
        <w:rPr>
          <w:rStyle w:val="Hyperlink"/>
          <w:sz w:val="20"/>
          <w:szCs w:val="20"/>
        </w:rPr>
        <w:t>http://www.sciencepub.net/nature</w:t>
      </w:r>
    </w:hyperlink>
  </w:p>
  <w:p w:rsidR="00340DAD" w:rsidRPr="00340DAD" w:rsidRDefault="00340DAD" w:rsidP="00340DA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011801"/>
    <w:multiLevelType w:val="hybridMultilevel"/>
    <w:tmpl w:val="44DAB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34D4BB7"/>
    <w:multiLevelType w:val="hybridMultilevel"/>
    <w:tmpl w:val="23168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43B4"/>
    <w:rsid w:val="0006091F"/>
    <w:rsid w:val="00080CE9"/>
    <w:rsid w:val="000827B7"/>
    <w:rsid w:val="00086790"/>
    <w:rsid w:val="00090A06"/>
    <w:rsid w:val="000A0250"/>
    <w:rsid w:val="00121A0A"/>
    <w:rsid w:val="001817C7"/>
    <w:rsid w:val="00183764"/>
    <w:rsid w:val="001964D0"/>
    <w:rsid w:val="001B41B8"/>
    <w:rsid w:val="002721F1"/>
    <w:rsid w:val="00297851"/>
    <w:rsid w:val="002D34B8"/>
    <w:rsid w:val="002F20CD"/>
    <w:rsid w:val="002F49EF"/>
    <w:rsid w:val="00314F95"/>
    <w:rsid w:val="00322FAB"/>
    <w:rsid w:val="00340DAD"/>
    <w:rsid w:val="00345581"/>
    <w:rsid w:val="0034702D"/>
    <w:rsid w:val="0039099D"/>
    <w:rsid w:val="00394B65"/>
    <w:rsid w:val="003A785E"/>
    <w:rsid w:val="003C0116"/>
    <w:rsid w:val="003C4C28"/>
    <w:rsid w:val="003E5D1A"/>
    <w:rsid w:val="00434B0B"/>
    <w:rsid w:val="0043645D"/>
    <w:rsid w:val="00454A59"/>
    <w:rsid w:val="00456753"/>
    <w:rsid w:val="0046439F"/>
    <w:rsid w:val="00471E57"/>
    <w:rsid w:val="00480715"/>
    <w:rsid w:val="0049143E"/>
    <w:rsid w:val="004C7E2A"/>
    <w:rsid w:val="004D0467"/>
    <w:rsid w:val="00520D1A"/>
    <w:rsid w:val="0052512B"/>
    <w:rsid w:val="00550B4F"/>
    <w:rsid w:val="00553F9B"/>
    <w:rsid w:val="00585604"/>
    <w:rsid w:val="00593132"/>
    <w:rsid w:val="00595DDB"/>
    <w:rsid w:val="005A21B0"/>
    <w:rsid w:val="005A5E42"/>
    <w:rsid w:val="005C2F35"/>
    <w:rsid w:val="005D1DA6"/>
    <w:rsid w:val="005F5E04"/>
    <w:rsid w:val="006122D7"/>
    <w:rsid w:val="0062529F"/>
    <w:rsid w:val="0062724B"/>
    <w:rsid w:val="0065209A"/>
    <w:rsid w:val="00657995"/>
    <w:rsid w:val="006B5399"/>
    <w:rsid w:val="006D5C2E"/>
    <w:rsid w:val="006E6ACB"/>
    <w:rsid w:val="006F1706"/>
    <w:rsid w:val="00704A7B"/>
    <w:rsid w:val="00744442"/>
    <w:rsid w:val="00761652"/>
    <w:rsid w:val="007666DB"/>
    <w:rsid w:val="007725E7"/>
    <w:rsid w:val="0078507E"/>
    <w:rsid w:val="0078777D"/>
    <w:rsid w:val="007D746F"/>
    <w:rsid w:val="007F763B"/>
    <w:rsid w:val="00806244"/>
    <w:rsid w:val="00814FA7"/>
    <w:rsid w:val="0085007D"/>
    <w:rsid w:val="00883C8D"/>
    <w:rsid w:val="008A20AC"/>
    <w:rsid w:val="008E3190"/>
    <w:rsid w:val="0091208A"/>
    <w:rsid w:val="00914558"/>
    <w:rsid w:val="0094140D"/>
    <w:rsid w:val="009459B3"/>
    <w:rsid w:val="00952EB8"/>
    <w:rsid w:val="00960C3F"/>
    <w:rsid w:val="00965C83"/>
    <w:rsid w:val="009A29FD"/>
    <w:rsid w:val="009A3681"/>
    <w:rsid w:val="00A1557F"/>
    <w:rsid w:val="00A33005"/>
    <w:rsid w:val="00A3476D"/>
    <w:rsid w:val="00AE1628"/>
    <w:rsid w:val="00B3167C"/>
    <w:rsid w:val="00B3325B"/>
    <w:rsid w:val="00B36B45"/>
    <w:rsid w:val="00B41E2A"/>
    <w:rsid w:val="00B60E8D"/>
    <w:rsid w:val="00B80C0E"/>
    <w:rsid w:val="00B918AE"/>
    <w:rsid w:val="00B94C79"/>
    <w:rsid w:val="00B96967"/>
    <w:rsid w:val="00BD2A8D"/>
    <w:rsid w:val="00BF6579"/>
    <w:rsid w:val="00C0761F"/>
    <w:rsid w:val="00C44596"/>
    <w:rsid w:val="00CC4387"/>
    <w:rsid w:val="00CE7B2F"/>
    <w:rsid w:val="00CF402B"/>
    <w:rsid w:val="00CF6616"/>
    <w:rsid w:val="00D04C27"/>
    <w:rsid w:val="00D26F2E"/>
    <w:rsid w:val="00D3777A"/>
    <w:rsid w:val="00D56002"/>
    <w:rsid w:val="00D570EC"/>
    <w:rsid w:val="00D74D3F"/>
    <w:rsid w:val="00DF7353"/>
    <w:rsid w:val="00E015B9"/>
    <w:rsid w:val="00E34DBD"/>
    <w:rsid w:val="00E37E35"/>
    <w:rsid w:val="00E57761"/>
    <w:rsid w:val="00E62AF5"/>
    <w:rsid w:val="00E8109F"/>
    <w:rsid w:val="00EB51F4"/>
    <w:rsid w:val="00EC565A"/>
    <w:rsid w:val="00EC5C53"/>
    <w:rsid w:val="00ED4441"/>
    <w:rsid w:val="00EE1CEE"/>
    <w:rsid w:val="00EE1F4B"/>
    <w:rsid w:val="00F03305"/>
    <w:rsid w:val="00F2228B"/>
    <w:rsid w:val="00F62573"/>
    <w:rsid w:val="00FA6D77"/>
    <w:rsid w:val="00FB27D1"/>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62AF5"/>
    <w:pPr>
      <w:keepNext/>
      <w:tabs>
        <w:tab w:val="num" w:pos="0"/>
      </w:tabs>
      <w:outlineLvl w:val="0"/>
    </w:pPr>
    <w:rPr>
      <w:b/>
      <w:bCs/>
      <w:sz w:val="32"/>
    </w:rPr>
  </w:style>
  <w:style w:type="paragraph" w:styleId="Heading2">
    <w:name w:val="heading 2"/>
    <w:basedOn w:val="Normal"/>
    <w:next w:val="Normal"/>
    <w:qFormat/>
    <w:rsid w:val="00E62AF5"/>
    <w:pPr>
      <w:keepNext/>
      <w:tabs>
        <w:tab w:val="num" w:pos="0"/>
      </w:tabs>
      <w:jc w:val="both"/>
      <w:outlineLvl w:val="1"/>
    </w:pPr>
    <w:rPr>
      <w:b/>
      <w:sz w:val="28"/>
    </w:rPr>
  </w:style>
  <w:style w:type="paragraph" w:styleId="Heading3">
    <w:name w:val="heading 3"/>
    <w:basedOn w:val="Normal"/>
    <w:next w:val="Normal"/>
    <w:qFormat/>
    <w:rsid w:val="00E62AF5"/>
    <w:pPr>
      <w:keepNext/>
      <w:tabs>
        <w:tab w:val="num" w:pos="0"/>
      </w:tabs>
      <w:spacing w:line="360" w:lineRule="auto"/>
      <w:jc w:val="both"/>
      <w:outlineLvl w:val="2"/>
    </w:pPr>
    <w:rPr>
      <w:b/>
      <w:bCs/>
    </w:rPr>
  </w:style>
  <w:style w:type="paragraph" w:styleId="Heading6">
    <w:name w:val="heading 6"/>
    <w:basedOn w:val="Normal"/>
    <w:next w:val="Normal"/>
    <w:qFormat/>
    <w:rsid w:val="00E62AF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62AF5"/>
  </w:style>
  <w:style w:type="character" w:customStyle="1" w:styleId="WW-Absatz-Standardschriftart">
    <w:name w:val="WW-Absatz-Standardschriftart"/>
    <w:rsid w:val="00E62AF5"/>
  </w:style>
  <w:style w:type="character" w:customStyle="1" w:styleId="WW-Absatz-Standardschriftart1">
    <w:name w:val="WW-Absatz-Standardschriftart1"/>
    <w:rsid w:val="00E62AF5"/>
  </w:style>
  <w:style w:type="character" w:customStyle="1" w:styleId="WW-Absatz-Standardschriftart11">
    <w:name w:val="WW-Absatz-Standardschriftart11"/>
    <w:rsid w:val="00E62AF5"/>
  </w:style>
  <w:style w:type="character" w:customStyle="1" w:styleId="WW-Absatz-Standardschriftart111">
    <w:name w:val="WW-Absatz-Standardschriftart111"/>
    <w:rsid w:val="00E62AF5"/>
  </w:style>
  <w:style w:type="character" w:customStyle="1" w:styleId="WW-Absatz-Standardschriftart1111">
    <w:name w:val="WW-Absatz-Standardschriftart1111"/>
    <w:rsid w:val="00E62AF5"/>
  </w:style>
  <w:style w:type="character" w:customStyle="1" w:styleId="WW-Absatz-Standardschriftart11111">
    <w:name w:val="WW-Absatz-Standardschriftart11111"/>
    <w:rsid w:val="00E62AF5"/>
  </w:style>
  <w:style w:type="character" w:customStyle="1" w:styleId="WW-Absatz-Standardschriftart111111">
    <w:name w:val="WW-Absatz-Standardschriftart111111"/>
    <w:rsid w:val="00E62AF5"/>
  </w:style>
  <w:style w:type="character" w:customStyle="1" w:styleId="WW-Absatz-Standardschriftart1111111">
    <w:name w:val="WW-Absatz-Standardschriftart1111111"/>
    <w:rsid w:val="00E62AF5"/>
  </w:style>
  <w:style w:type="character" w:customStyle="1" w:styleId="WW-Absatz-Standardschriftart11111111">
    <w:name w:val="WW-Absatz-Standardschriftart11111111"/>
    <w:rsid w:val="00E62AF5"/>
  </w:style>
  <w:style w:type="character" w:customStyle="1" w:styleId="WW-Absatz-Standardschriftart111111111">
    <w:name w:val="WW-Absatz-Standardschriftart111111111"/>
    <w:rsid w:val="00E62AF5"/>
  </w:style>
  <w:style w:type="character" w:customStyle="1" w:styleId="WW-Absatz-Standardschriftart1111111111">
    <w:name w:val="WW-Absatz-Standardschriftart1111111111"/>
    <w:rsid w:val="00E62AF5"/>
  </w:style>
  <w:style w:type="character" w:customStyle="1" w:styleId="WW-Absatz-Standardschriftart11111111111">
    <w:name w:val="WW-Absatz-Standardschriftart11111111111"/>
    <w:rsid w:val="00E62AF5"/>
  </w:style>
  <w:style w:type="character" w:customStyle="1" w:styleId="WW-Absatz-Standardschriftart111111111111">
    <w:name w:val="WW-Absatz-Standardschriftart111111111111"/>
    <w:rsid w:val="00E62AF5"/>
  </w:style>
  <w:style w:type="character" w:customStyle="1" w:styleId="WW-Absatz-Standardschriftart1111111111111">
    <w:name w:val="WW-Absatz-Standardschriftart1111111111111"/>
    <w:rsid w:val="00E62AF5"/>
  </w:style>
  <w:style w:type="character" w:customStyle="1" w:styleId="WW-Absatz-Standardschriftart11111111111111">
    <w:name w:val="WW-Absatz-Standardschriftart11111111111111"/>
    <w:rsid w:val="00E62AF5"/>
  </w:style>
  <w:style w:type="character" w:customStyle="1" w:styleId="WW-Absatz-Standardschriftart111111111111111">
    <w:name w:val="WW-Absatz-Standardschriftart111111111111111"/>
    <w:rsid w:val="00E62AF5"/>
  </w:style>
  <w:style w:type="character" w:customStyle="1" w:styleId="WW-Absatz-Standardschriftart1111111111111111">
    <w:name w:val="WW-Absatz-Standardschriftart1111111111111111"/>
    <w:rsid w:val="00E62AF5"/>
  </w:style>
  <w:style w:type="character" w:customStyle="1" w:styleId="WW8Num1z0">
    <w:name w:val="WW8Num1z0"/>
    <w:rsid w:val="00E62AF5"/>
    <w:rPr>
      <w:rFonts w:ascii="Symbol" w:eastAsia="Times New Roman" w:hAnsi="Symbol" w:cs="Times New Roman"/>
    </w:rPr>
  </w:style>
  <w:style w:type="character" w:customStyle="1" w:styleId="WW8Num1z1">
    <w:name w:val="WW8Num1z1"/>
    <w:rsid w:val="00E62AF5"/>
    <w:rPr>
      <w:rFonts w:ascii="Courier New" w:hAnsi="Courier New" w:cs="Courier New"/>
    </w:rPr>
  </w:style>
  <w:style w:type="character" w:customStyle="1" w:styleId="WW8Num1z2">
    <w:name w:val="WW8Num1z2"/>
    <w:rsid w:val="00E62AF5"/>
    <w:rPr>
      <w:rFonts w:ascii="Wingdings" w:hAnsi="Wingdings"/>
    </w:rPr>
  </w:style>
  <w:style w:type="character" w:customStyle="1" w:styleId="WW8Num1z3">
    <w:name w:val="WW8Num1z3"/>
    <w:rsid w:val="00E62AF5"/>
    <w:rPr>
      <w:rFonts w:ascii="Symbol" w:hAnsi="Symbol"/>
    </w:rPr>
  </w:style>
  <w:style w:type="character" w:styleId="PageNumber">
    <w:name w:val="page number"/>
    <w:basedOn w:val="DefaultParagraphFont"/>
    <w:rsid w:val="00E62AF5"/>
  </w:style>
  <w:style w:type="character" w:styleId="Hyperlink">
    <w:name w:val="Hyperlink"/>
    <w:basedOn w:val="DefaultParagraphFont"/>
    <w:rsid w:val="00E62AF5"/>
    <w:rPr>
      <w:color w:val="0000FF"/>
      <w:u w:val="single"/>
    </w:rPr>
  </w:style>
  <w:style w:type="character" w:styleId="FollowedHyperlink">
    <w:name w:val="FollowedHyperlink"/>
    <w:basedOn w:val="DefaultParagraphFont"/>
    <w:rsid w:val="00E62AF5"/>
    <w:rPr>
      <w:color w:val="800080"/>
      <w:u w:val="single"/>
    </w:rPr>
  </w:style>
  <w:style w:type="character" w:customStyle="1" w:styleId="NumberingSymbols">
    <w:name w:val="Numbering Symbols"/>
    <w:rsid w:val="00E62AF5"/>
  </w:style>
  <w:style w:type="paragraph" w:customStyle="1" w:styleId="Heading">
    <w:name w:val="Heading"/>
    <w:basedOn w:val="Normal"/>
    <w:next w:val="BodyText"/>
    <w:rsid w:val="00E62AF5"/>
    <w:pPr>
      <w:keepNext/>
      <w:spacing w:before="240" w:after="120"/>
    </w:pPr>
    <w:rPr>
      <w:rFonts w:ascii="Nimbus Sans L" w:eastAsia="DejaVu Sans" w:hAnsi="Nimbus Sans L" w:cs="DejaVu Sans"/>
      <w:sz w:val="28"/>
      <w:szCs w:val="28"/>
    </w:rPr>
  </w:style>
  <w:style w:type="paragraph" w:styleId="BodyText">
    <w:name w:val="Body Text"/>
    <w:basedOn w:val="Normal"/>
    <w:rsid w:val="00E62AF5"/>
    <w:pPr>
      <w:spacing w:line="360" w:lineRule="auto"/>
    </w:pPr>
  </w:style>
  <w:style w:type="paragraph" w:styleId="List">
    <w:name w:val="List"/>
    <w:basedOn w:val="BodyText"/>
    <w:rsid w:val="00E62AF5"/>
  </w:style>
  <w:style w:type="paragraph" w:styleId="Caption">
    <w:name w:val="caption"/>
    <w:basedOn w:val="Normal"/>
    <w:qFormat/>
    <w:rsid w:val="00E62AF5"/>
    <w:pPr>
      <w:suppressLineNumbers/>
      <w:spacing w:before="120" w:after="120"/>
    </w:pPr>
    <w:rPr>
      <w:i/>
      <w:iCs/>
    </w:rPr>
  </w:style>
  <w:style w:type="paragraph" w:customStyle="1" w:styleId="Index">
    <w:name w:val="Index"/>
    <w:basedOn w:val="Normal"/>
    <w:rsid w:val="00E62AF5"/>
    <w:pPr>
      <w:suppressLineNumbers/>
    </w:pPr>
  </w:style>
  <w:style w:type="paragraph" w:styleId="Header">
    <w:name w:val="header"/>
    <w:basedOn w:val="Normal"/>
    <w:next w:val="Heading1"/>
    <w:rsid w:val="00E62AF5"/>
    <w:pPr>
      <w:tabs>
        <w:tab w:val="center" w:pos="4320"/>
        <w:tab w:val="right" w:pos="8640"/>
      </w:tabs>
    </w:pPr>
  </w:style>
  <w:style w:type="paragraph" w:styleId="BodyTextIndent3">
    <w:name w:val="Body Text Indent 3"/>
    <w:basedOn w:val="Normal"/>
    <w:rsid w:val="00E62AF5"/>
    <w:pPr>
      <w:spacing w:line="360" w:lineRule="auto"/>
      <w:ind w:firstLine="720"/>
      <w:jc w:val="both"/>
    </w:pPr>
    <w:rPr>
      <w:b/>
      <w:bCs/>
    </w:rPr>
  </w:style>
  <w:style w:type="paragraph" w:styleId="BodyTextIndent">
    <w:name w:val="Body Text Indent"/>
    <w:basedOn w:val="Normal"/>
    <w:rsid w:val="00E62AF5"/>
    <w:pPr>
      <w:ind w:left="540" w:hanging="720"/>
      <w:jc w:val="both"/>
    </w:pPr>
  </w:style>
  <w:style w:type="paragraph" w:styleId="BodyTextIndent2">
    <w:name w:val="Body Text Indent 2"/>
    <w:basedOn w:val="Normal"/>
    <w:rsid w:val="00E62AF5"/>
    <w:pPr>
      <w:spacing w:line="360" w:lineRule="auto"/>
      <w:ind w:firstLine="720"/>
      <w:jc w:val="both"/>
    </w:pPr>
  </w:style>
  <w:style w:type="paragraph" w:styleId="BodyText2">
    <w:name w:val="Body Text 2"/>
    <w:basedOn w:val="Normal"/>
    <w:rsid w:val="00E62AF5"/>
    <w:pPr>
      <w:spacing w:line="360" w:lineRule="auto"/>
      <w:jc w:val="both"/>
    </w:pPr>
  </w:style>
  <w:style w:type="paragraph" w:styleId="Footer">
    <w:name w:val="footer"/>
    <w:basedOn w:val="Normal"/>
    <w:rsid w:val="00E62AF5"/>
    <w:pPr>
      <w:tabs>
        <w:tab w:val="center" w:pos="4320"/>
        <w:tab w:val="right" w:pos="8640"/>
      </w:tabs>
    </w:pPr>
    <w:rPr>
      <w:sz w:val="32"/>
    </w:rPr>
  </w:style>
  <w:style w:type="paragraph" w:customStyle="1" w:styleId="TableContents">
    <w:name w:val="Table Contents"/>
    <w:basedOn w:val="Normal"/>
    <w:rsid w:val="00E62AF5"/>
    <w:pPr>
      <w:suppressLineNumbers/>
    </w:pPr>
  </w:style>
  <w:style w:type="paragraph" w:customStyle="1" w:styleId="TableHeading">
    <w:name w:val="Table Heading"/>
    <w:basedOn w:val="TableContents"/>
    <w:rsid w:val="00E62AF5"/>
    <w:pPr>
      <w:jc w:val="center"/>
    </w:pPr>
    <w:rPr>
      <w:b/>
      <w:bCs/>
    </w:rPr>
  </w:style>
  <w:style w:type="paragraph" w:customStyle="1" w:styleId="Framecontents">
    <w:name w:val="Frame contents"/>
    <w:basedOn w:val="BodyText"/>
    <w:rsid w:val="00E62AF5"/>
  </w:style>
  <w:style w:type="paragraph" w:customStyle="1" w:styleId="Text">
    <w:name w:val="Text"/>
    <w:basedOn w:val="Normal"/>
    <w:rsid w:val="00E62AF5"/>
    <w:pPr>
      <w:autoSpaceDE w:val="0"/>
      <w:spacing w:line="252" w:lineRule="auto"/>
      <w:ind w:firstLine="202"/>
    </w:pPr>
    <w:rPr>
      <w:rFonts w:eastAsia="PMingLiU"/>
      <w:kern w:val="1"/>
      <w:sz w:val="20"/>
      <w:szCs w:val="20"/>
    </w:rPr>
  </w:style>
  <w:style w:type="paragraph" w:styleId="NormalWeb">
    <w:name w:val="Normal (Web)"/>
    <w:basedOn w:val="Normal"/>
    <w:rsid w:val="00550B4F"/>
    <w:pPr>
      <w:suppressAutoHyphens w:val="0"/>
      <w:spacing w:before="100" w:beforeAutospacing="1" w:after="100" w:afterAutospacing="1"/>
    </w:pPr>
    <w:rPr>
      <w:rFonts w:eastAsia="Calibri"/>
      <w:lang w:eastAsia="en-US"/>
    </w:rPr>
  </w:style>
  <w:style w:type="paragraph" w:styleId="BalloonText">
    <w:name w:val="Balloon Text"/>
    <w:basedOn w:val="Normal"/>
    <w:link w:val="BalloonTextChar"/>
    <w:uiPriority w:val="99"/>
    <w:semiHidden/>
    <w:unhideWhenUsed/>
    <w:rsid w:val="003E5D1A"/>
    <w:rPr>
      <w:rFonts w:ascii="Tahoma" w:hAnsi="Tahoma" w:cs="Tahoma"/>
      <w:sz w:val="16"/>
      <w:szCs w:val="16"/>
    </w:rPr>
  </w:style>
  <w:style w:type="character" w:customStyle="1" w:styleId="BalloonTextChar">
    <w:name w:val="Balloon Text Char"/>
    <w:basedOn w:val="DefaultParagraphFont"/>
    <w:link w:val="BalloonText"/>
    <w:uiPriority w:val="99"/>
    <w:semiHidden/>
    <w:rsid w:val="003E5D1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m1692@gmail.com" TargetMode="External"/><Relationship Id="rId13" Type="http://schemas.openxmlformats.org/officeDocument/2006/relationships/hyperlink" Target="http://en.wikipedia.org/wiki/Systemic_disease" TargetMode="External"/><Relationship Id="rId18" Type="http://schemas.openxmlformats.org/officeDocument/2006/relationships/hyperlink" Target="http://en.wikipedia.org/wiki/Paten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en.wikipedia.org/wiki/Tryptophan" TargetMode="External"/><Relationship Id="rId7" Type="http://schemas.openxmlformats.org/officeDocument/2006/relationships/hyperlink" Target="mailto:florilab5@gmail.com" TargetMode="External"/><Relationship Id="rId12" Type="http://schemas.openxmlformats.org/officeDocument/2006/relationships/footer" Target="footer2.xml"/><Relationship Id="rId17" Type="http://schemas.openxmlformats.org/officeDocument/2006/relationships/hyperlink" Target="http://en.wikipedia.org/wiki/Roundup_%28herbicide%2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en.wikipedia.org/wiki/Monsanto_Company" TargetMode="External"/><Relationship Id="rId20" Type="http://schemas.openxmlformats.org/officeDocument/2006/relationships/hyperlink" Target="http://en.wikipedia.org/wiki/Amino_acid"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Genetic_engineer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Weed" TargetMode="External"/><Relationship Id="rId23" Type="http://schemas.openxmlformats.org/officeDocument/2006/relationships/hyperlink" Target="http://en.wikipedia.org/wiki/Phenylalanine"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en.wikipedia.org/wiki/Aromat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en.wikipedia.org/wiki/Herbicide" TargetMode="External"/><Relationship Id="rId22" Type="http://schemas.openxmlformats.org/officeDocument/2006/relationships/hyperlink" Target="http://en.wikipedia.org/wiki/Tyrosine" TargetMode="Externa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9122</Words>
  <Characters>51998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60999</CharactersWithSpaces>
  <SharedDoc>false</SharedDoc>
  <HLinks>
    <vt:vector size="120" baseType="variant">
      <vt:variant>
        <vt:i4>393341</vt:i4>
      </vt:variant>
      <vt:variant>
        <vt:i4>63</vt:i4>
      </vt:variant>
      <vt:variant>
        <vt:i4>0</vt:i4>
      </vt:variant>
      <vt:variant>
        <vt:i4>5</vt:i4>
      </vt:variant>
      <vt:variant>
        <vt:lpwstr>http://en.wikipedia.org/wiki/Genetic_engineering</vt:lpwstr>
      </vt:variant>
      <vt:variant>
        <vt:lpwstr/>
      </vt:variant>
      <vt:variant>
        <vt:i4>8323123</vt:i4>
      </vt:variant>
      <vt:variant>
        <vt:i4>60</vt:i4>
      </vt:variant>
      <vt:variant>
        <vt:i4>0</vt:i4>
      </vt:variant>
      <vt:variant>
        <vt:i4>5</vt:i4>
      </vt:variant>
      <vt:variant>
        <vt:lpwstr>http://en.wikipedia.org/wiki/Phenylalanine</vt:lpwstr>
      </vt:variant>
      <vt:variant>
        <vt:lpwstr/>
      </vt:variant>
      <vt:variant>
        <vt:i4>262218</vt:i4>
      </vt:variant>
      <vt:variant>
        <vt:i4>57</vt:i4>
      </vt:variant>
      <vt:variant>
        <vt:i4>0</vt:i4>
      </vt:variant>
      <vt:variant>
        <vt:i4>5</vt:i4>
      </vt:variant>
      <vt:variant>
        <vt:lpwstr>http://en.wikipedia.org/wiki/Tyrosine</vt:lpwstr>
      </vt:variant>
      <vt:variant>
        <vt:lpwstr/>
      </vt:variant>
      <vt:variant>
        <vt:i4>7798832</vt:i4>
      </vt:variant>
      <vt:variant>
        <vt:i4>54</vt:i4>
      </vt:variant>
      <vt:variant>
        <vt:i4>0</vt:i4>
      </vt:variant>
      <vt:variant>
        <vt:i4>5</vt:i4>
      </vt:variant>
      <vt:variant>
        <vt:lpwstr>http://en.wikipedia.org/wiki/Tryptophan</vt:lpwstr>
      </vt:variant>
      <vt:variant>
        <vt:lpwstr/>
      </vt:variant>
      <vt:variant>
        <vt:i4>7340042</vt:i4>
      </vt:variant>
      <vt:variant>
        <vt:i4>51</vt:i4>
      </vt:variant>
      <vt:variant>
        <vt:i4>0</vt:i4>
      </vt:variant>
      <vt:variant>
        <vt:i4>5</vt:i4>
      </vt:variant>
      <vt:variant>
        <vt:lpwstr>http://en.wikipedia.org/wiki/Amino_acid</vt:lpwstr>
      </vt:variant>
      <vt:variant>
        <vt:lpwstr/>
      </vt:variant>
      <vt:variant>
        <vt:i4>1638494</vt:i4>
      </vt:variant>
      <vt:variant>
        <vt:i4>48</vt:i4>
      </vt:variant>
      <vt:variant>
        <vt:i4>0</vt:i4>
      </vt:variant>
      <vt:variant>
        <vt:i4>5</vt:i4>
      </vt:variant>
      <vt:variant>
        <vt:lpwstr>http://en.wikipedia.org/wiki/Aromatic</vt:lpwstr>
      </vt:variant>
      <vt:variant>
        <vt:lpwstr/>
      </vt:variant>
      <vt:variant>
        <vt:i4>7667761</vt:i4>
      </vt:variant>
      <vt:variant>
        <vt:i4>45</vt:i4>
      </vt:variant>
      <vt:variant>
        <vt:i4>0</vt:i4>
      </vt:variant>
      <vt:variant>
        <vt:i4>5</vt:i4>
      </vt:variant>
      <vt:variant>
        <vt:lpwstr>http://en.wikipedia.org/wiki/Patent</vt:lpwstr>
      </vt:variant>
      <vt:variant>
        <vt:lpwstr/>
      </vt:variant>
      <vt:variant>
        <vt:i4>852065</vt:i4>
      </vt:variant>
      <vt:variant>
        <vt:i4>42</vt:i4>
      </vt:variant>
      <vt:variant>
        <vt:i4>0</vt:i4>
      </vt:variant>
      <vt:variant>
        <vt:i4>5</vt:i4>
      </vt:variant>
      <vt:variant>
        <vt:lpwstr>http://en.wikipedia.org/wiki/Roundup_%28herbicide%29</vt:lpwstr>
      </vt:variant>
      <vt:variant>
        <vt:lpwstr/>
      </vt:variant>
      <vt:variant>
        <vt:i4>2555975</vt:i4>
      </vt:variant>
      <vt:variant>
        <vt:i4>39</vt:i4>
      </vt:variant>
      <vt:variant>
        <vt:i4>0</vt:i4>
      </vt:variant>
      <vt:variant>
        <vt:i4>5</vt:i4>
      </vt:variant>
      <vt:variant>
        <vt:lpwstr>http://en.wikipedia.org/wiki/Monsanto_Company</vt:lpwstr>
      </vt:variant>
      <vt:variant>
        <vt:lpwstr/>
      </vt:variant>
      <vt:variant>
        <vt:i4>852048</vt:i4>
      </vt:variant>
      <vt:variant>
        <vt:i4>36</vt:i4>
      </vt:variant>
      <vt:variant>
        <vt:i4>0</vt:i4>
      </vt:variant>
      <vt:variant>
        <vt:i4>5</vt:i4>
      </vt:variant>
      <vt:variant>
        <vt:lpwstr>http://en.wikipedia.org/wiki/Weed</vt:lpwstr>
      </vt:variant>
      <vt:variant>
        <vt:lpwstr/>
      </vt:variant>
      <vt:variant>
        <vt:i4>6291509</vt:i4>
      </vt:variant>
      <vt:variant>
        <vt:i4>33</vt:i4>
      </vt:variant>
      <vt:variant>
        <vt:i4>0</vt:i4>
      </vt:variant>
      <vt:variant>
        <vt:i4>5</vt:i4>
      </vt:variant>
      <vt:variant>
        <vt:lpwstr>http://en.wikipedia.org/wiki/Herbicide</vt:lpwstr>
      </vt:variant>
      <vt:variant>
        <vt:lpwstr/>
      </vt:variant>
      <vt:variant>
        <vt:i4>3342400</vt:i4>
      </vt:variant>
      <vt:variant>
        <vt:i4>30</vt:i4>
      </vt:variant>
      <vt:variant>
        <vt:i4>0</vt:i4>
      </vt:variant>
      <vt:variant>
        <vt:i4>5</vt:i4>
      </vt:variant>
      <vt:variant>
        <vt:lpwstr>http://en.wikipedia.org/wiki/Systemic_disease</vt:lpwstr>
      </vt:variant>
      <vt:variant>
        <vt:lpwstr/>
      </vt:variant>
      <vt:variant>
        <vt:i4>4390923</vt:i4>
      </vt:variant>
      <vt:variant>
        <vt:i4>27</vt:i4>
      </vt:variant>
      <vt:variant>
        <vt:i4>0</vt:i4>
      </vt:variant>
      <vt:variant>
        <vt:i4>5</vt:i4>
      </vt:variant>
      <vt:variant>
        <vt:lpwstr/>
      </vt:variant>
      <vt:variant>
        <vt:lpwstr>_ENREF_28</vt:lpwstr>
      </vt:variant>
      <vt:variant>
        <vt:i4>4390923</vt:i4>
      </vt:variant>
      <vt:variant>
        <vt:i4>23</vt:i4>
      </vt:variant>
      <vt:variant>
        <vt:i4>0</vt:i4>
      </vt:variant>
      <vt:variant>
        <vt:i4>5</vt:i4>
      </vt:variant>
      <vt:variant>
        <vt:lpwstr/>
      </vt:variant>
      <vt:variant>
        <vt:lpwstr>_ENREF_26</vt:lpwstr>
      </vt:variant>
      <vt:variant>
        <vt:i4>4325387</vt:i4>
      </vt:variant>
      <vt:variant>
        <vt:i4>17</vt:i4>
      </vt:variant>
      <vt:variant>
        <vt:i4>0</vt:i4>
      </vt:variant>
      <vt:variant>
        <vt:i4>5</vt:i4>
      </vt:variant>
      <vt:variant>
        <vt:lpwstr/>
      </vt:variant>
      <vt:variant>
        <vt:lpwstr>_ENREF_37</vt:lpwstr>
      </vt:variant>
      <vt:variant>
        <vt:i4>4456459</vt:i4>
      </vt:variant>
      <vt:variant>
        <vt:i4>11</vt:i4>
      </vt:variant>
      <vt:variant>
        <vt:i4>0</vt:i4>
      </vt:variant>
      <vt:variant>
        <vt:i4>5</vt:i4>
      </vt:variant>
      <vt:variant>
        <vt:lpwstr/>
      </vt:variant>
      <vt:variant>
        <vt:lpwstr>_ENREF_5</vt:lpwstr>
      </vt:variant>
      <vt:variant>
        <vt:i4>5898325</vt:i4>
      </vt:variant>
      <vt:variant>
        <vt:i4>6</vt:i4>
      </vt:variant>
      <vt:variant>
        <vt:i4>0</vt:i4>
      </vt:variant>
      <vt:variant>
        <vt:i4>5</vt:i4>
      </vt:variant>
      <vt:variant>
        <vt:lpwstr>http://www.sciencepub.net/nature</vt:lpwstr>
      </vt:variant>
      <vt:variant>
        <vt:lpwstr/>
      </vt:variant>
      <vt:variant>
        <vt:i4>7667787</vt:i4>
      </vt:variant>
      <vt:variant>
        <vt:i4>3</vt:i4>
      </vt:variant>
      <vt:variant>
        <vt:i4>0</vt:i4>
      </vt:variant>
      <vt:variant>
        <vt:i4>5</vt:i4>
      </vt:variant>
      <vt:variant>
        <vt:lpwstr>mailto:saim1692@gmail.com</vt:lpwstr>
      </vt:variant>
      <vt:variant>
        <vt:lpwstr/>
      </vt:variant>
      <vt:variant>
        <vt:i4>3276895</vt:i4>
      </vt:variant>
      <vt:variant>
        <vt:i4>0</vt:i4>
      </vt:variant>
      <vt:variant>
        <vt:i4>0</vt:i4>
      </vt:variant>
      <vt:variant>
        <vt:i4>5</vt:i4>
      </vt:variant>
      <vt:variant>
        <vt:lpwstr>mailto:florilab5@gmail.com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2015-03-02T08:40:00Z</cp:lastPrinted>
  <dcterms:created xsi:type="dcterms:W3CDTF">2015-03-02T07:07:00Z</dcterms:created>
  <dcterms:modified xsi:type="dcterms:W3CDTF">2015-03-02T09:26:00Z</dcterms:modified>
</cp:coreProperties>
</file>