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CD1" w:rsidRPr="00C14ACD" w:rsidRDefault="00066CF1" w:rsidP="001566A8">
      <w:pPr>
        <w:snapToGrid w:val="0"/>
        <w:spacing w:after="0" w:line="240" w:lineRule="auto"/>
        <w:jc w:val="center"/>
        <w:rPr>
          <w:rFonts w:ascii="Times New Roman" w:hAnsi="Times New Roman" w:cs="Times New Roman"/>
          <w:b/>
          <w:sz w:val="20"/>
          <w:szCs w:val="20"/>
          <w:lang w:eastAsia="zh-CN"/>
        </w:rPr>
      </w:pPr>
      <w:r w:rsidRPr="00C14ACD">
        <w:rPr>
          <w:rFonts w:ascii="Times New Roman" w:hAnsi="Times New Roman" w:cs="Times New Roman"/>
          <w:b/>
          <w:sz w:val="20"/>
          <w:szCs w:val="20"/>
          <w:lang w:val="en-US"/>
        </w:rPr>
        <w:t>E</w:t>
      </w:r>
      <w:r w:rsidR="00DD7B5B" w:rsidRPr="00C14ACD">
        <w:rPr>
          <w:rFonts w:ascii="Times New Roman" w:hAnsi="Times New Roman" w:cs="Times New Roman"/>
          <w:b/>
          <w:sz w:val="20"/>
          <w:szCs w:val="20"/>
          <w:lang w:val="en-US"/>
        </w:rPr>
        <w:t>ffects</w:t>
      </w:r>
      <w:r w:rsidR="00BF51FA" w:rsidRPr="00C14ACD">
        <w:rPr>
          <w:rFonts w:ascii="Times New Roman" w:hAnsi="Times New Roman" w:cs="Times New Roman"/>
          <w:b/>
          <w:sz w:val="20"/>
          <w:szCs w:val="20"/>
        </w:rPr>
        <w:t xml:space="preserve"> </w:t>
      </w:r>
      <w:r w:rsidR="00DD7B5B" w:rsidRPr="00C14ACD">
        <w:rPr>
          <w:rFonts w:ascii="Times New Roman" w:hAnsi="Times New Roman" w:cs="Times New Roman"/>
          <w:b/>
          <w:sz w:val="20"/>
          <w:szCs w:val="20"/>
        </w:rPr>
        <w:t xml:space="preserve">of </w:t>
      </w:r>
      <w:r w:rsidR="00646B3B" w:rsidRPr="00C14ACD">
        <w:rPr>
          <w:rFonts w:ascii="Times New Roman" w:hAnsi="Times New Roman" w:cs="Times New Roman"/>
          <w:b/>
          <w:sz w:val="20"/>
          <w:szCs w:val="20"/>
        </w:rPr>
        <w:t xml:space="preserve">L- </w:t>
      </w:r>
      <w:r w:rsidR="00A552B3" w:rsidRPr="00C14ACD">
        <w:rPr>
          <w:rFonts w:ascii="Times New Roman" w:hAnsi="Times New Roman" w:cs="Times New Roman"/>
          <w:b/>
          <w:sz w:val="20"/>
          <w:szCs w:val="20"/>
        </w:rPr>
        <w:t>A</w:t>
      </w:r>
      <w:r w:rsidR="00646B3B" w:rsidRPr="00C14ACD">
        <w:rPr>
          <w:rFonts w:ascii="Times New Roman" w:hAnsi="Times New Roman" w:cs="Times New Roman"/>
          <w:b/>
          <w:sz w:val="20"/>
          <w:szCs w:val="20"/>
        </w:rPr>
        <w:t xml:space="preserve">scorbic </w:t>
      </w:r>
      <w:r w:rsidR="00FB6FB2" w:rsidRPr="00C14ACD">
        <w:rPr>
          <w:rFonts w:ascii="Times New Roman" w:hAnsi="Times New Roman" w:cs="Times New Roman"/>
          <w:b/>
          <w:sz w:val="20"/>
          <w:szCs w:val="20"/>
        </w:rPr>
        <w:t>acid and α</w:t>
      </w:r>
      <w:r w:rsidR="00BF51FA" w:rsidRPr="00C14ACD">
        <w:rPr>
          <w:rFonts w:ascii="Times New Roman" w:hAnsi="Times New Roman" w:cs="Times New Roman"/>
          <w:b/>
          <w:sz w:val="20"/>
          <w:szCs w:val="20"/>
        </w:rPr>
        <w:t xml:space="preserve"> –</w:t>
      </w:r>
      <w:proofErr w:type="spellStart"/>
      <w:r w:rsidR="00A552B3" w:rsidRPr="00C14ACD">
        <w:rPr>
          <w:rFonts w:ascii="Times New Roman" w:hAnsi="Times New Roman" w:cs="Times New Roman"/>
          <w:b/>
          <w:sz w:val="20"/>
          <w:szCs w:val="20"/>
        </w:rPr>
        <w:t>T</w:t>
      </w:r>
      <w:r w:rsidR="00DD7B5B" w:rsidRPr="00C14ACD">
        <w:rPr>
          <w:rFonts w:ascii="Times New Roman" w:hAnsi="Times New Roman" w:cs="Times New Roman"/>
          <w:b/>
          <w:sz w:val="20"/>
          <w:szCs w:val="20"/>
        </w:rPr>
        <w:t>ocopherol</w:t>
      </w:r>
      <w:proofErr w:type="spellEnd"/>
      <w:r w:rsidR="00FB6FB2" w:rsidRPr="00C14ACD">
        <w:rPr>
          <w:rFonts w:ascii="Times New Roman" w:hAnsi="Times New Roman" w:cs="Times New Roman"/>
          <w:b/>
          <w:sz w:val="20"/>
          <w:szCs w:val="20"/>
        </w:rPr>
        <w:t xml:space="preserve"> and co-administration on</w:t>
      </w:r>
      <w:r w:rsidRPr="00C14ACD">
        <w:rPr>
          <w:rFonts w:ascii="Times New Roman" w:hAnsi="Times New Roman" w:cs="Times New Roman"/>
          <w:b/>
          <w:sz w:val="20"/>
          <w:szCs w:val="20"/>
        </w:rPr>
        <w:t xml:space="preserve"> S</w:t>
      </w:r>
      <w:r w:rsidR="008A35D5" w:rsidRPr="00C14ACD">
        <w:rPr>
          <w:rFonts w:ascii="Times New Roman" w:hAnsi="Times New Roman" w:cs="Times New Roman"/>
          <w:b/>
          <w:sz w:val="20"/>
          <w:szCs w:val="20"/>
        </w:rPr>
        <w:t>erum</w:t>
      </w:r>
      <w:r w:rsidR="00DD7B5B" w:rsidRPr="00C14ACD">
        <w:rPr>
          <w:rFonts w:ascii="Times New Roman" w:hAnsi="Times New Roman" w:cs="Times New Roman"/>
          <w:b/>
          <w:sz w:val="20"/>
          <w:szCs w:val="20"/>
        </w:rPr>
        <w:t>s</w:t>
      </w:r>
      <w:r w:rsidR="006B2CD1" w:rsidRPr="00C14ACD">
        <w:rPr>
          <w:rFonts w:ascii="Times New Roman" w:hAnsi="Times New Roman" w:cs="Times New Roman"/>
          <w:b/>
          <w:sz w:val="20"/>
          <w:szCs w:val="20"/>
        </w:rPr>
        <w:t xml:space="preserve"> Lipid Profile and Liver </w:t>
      </w:r>
      <w:r w:rsidR="008A35D5" w:rsidRPr="00C14ACD">
        <w:rPr>
          <w:rFonts w:ascii="Times New Roman" w:hAnsi="Times New Roman" w:cs="Times New Roman"/>
          <w:b/>
          <w:sz w:val="20"/>
          <w:szCs w:val="20"/>
        </w:rPr>
        <w:t>Enzymes on</w:t>
      </w:r>
      <w:r w:rsidR="006B2CD1" w:rsidRPr="00C14ACD">
        <w:rPr>
          <w:rFonts w:ascii="Times New Roman" w:hAnsi="Times New Roman" w:cs="Times New Roman"/>
          <w:b/>
          <w:sz w:val="20"/>
          <w:szCs w:val="20"/>
        </w:rPr>
        <w:t xml:space="preserve"> High Fat Diet </w:t>
      </w:r>
      <w:r w:rsidRPr="00C14ACD">
        <w:rPr>
          <w:rFonts w:ascii="Times New Roman" w:hAnsi="Times New Roman" w:cs="Times New Roman"/>
          <w:b/>
          <w:sz w:val="20"/>
          <w:szCs w:val="20"/>
        </w:rPr>
        <w:t>–</w:t>
      </w:r>
      <w:r w:rsidR="00A7349D" w:rsidRPr="00C14ACD">
        <w:rPr>
          <w:rFonts w:ascii="Times New Roman" w:hAnsi="Times New Roman" w:cs="Times New Roman"/>
          <w:b/>
          <w:sz w:val="20"/>
          <w:szCs w:val="20"/>
        </w:rPr>
        <w:t xml:space="preserve"> I</w:t>
      </w:r>
      <w:r w:rsidR="006B2CD1" w:rsidRPr="00C14ACD">
        <w:rPr>
          <w:rFonts w:ascii="Times New Roman" w:hAnsi="Times New Roman" w:cs="Times New Roman"/>
          <w:b/>
          <w:sz w:val="20"/>
          <w:szCs w:val="20"/>
        </w:rPr>
        <w:t xml:space="preserve">nduced Insulin </w:t>
      </w:r>
      <w:r w:rsidR="00DD7B5B" w:rsidRPr="00C14ACD">
        <w:rPr>
          <w:rFonts w:ascii="Times New Roman" w:hAnsi="Times New Roman" w:cs="Times New Roman"/>
          <w:b/>
          <w:sz w:val="20"/>
          <w:szCs w:val="20"/>
        </w:rPr>
        <w:t>Resistance in</w:t>
      </w:r>
      <w:r w:rsidR="006B2CD1" w:rsidRPr="00C14ACD">
        <w:rPr>
          <w:rFonts w:ascii="Times New Roman" w:hAnsi="Times New Roman" w:cs="Times New Roman"/>
          <w:b/>
          <w:sz w:val="20"/>
          <w:szCs w:val="20"/>
        </w:rPr>
        <w:t xml:space="preserve"> </w:t>
      </w:r>
      <w:proofErr w:type="spellStart"/>
      <w:r w:rsidR="006B2CD1" w:rsidRPr="00C14ACD">
        <w:rPr>
          <w:rFonts w:ascii="Times New Roman" w:hAnsi="Times New Roman" w:cs="Times New Roman"/>
          <w:b/>
          <w:sz w:val="20"/>
          <w:szCs w:val="20"/>
        </w:rPr>
        <w:t>Wistar</w:t>
      </w:r>
      <w:proofErr w:type="spellEnd"/>
      <w:r w:rsidR="006B2CD1" w:rsidRPr="00C14ACD">
        <w:rPr>
          <w:rFonts w:ascii="Times New Roman" w:hAnsi="Times New Roman" w:cs="Times New Roman"/>
          <w:b/>
          <w:sz w:val="20"/>
          <w:szCs w:val="20"/>
        </w:rPr>
        <w:t xml:space="preserve"> Rats</w:t>
      </w:r>
      <w:r w:rsidR="006A4707" w:rsidRPr="00C14ACD">
        <w:rPr>
          <w:rFonts w:ascii="Times New Roman" w:hAnsi="Times New Roman" w:cs="Times New Roman"/>
          <w:b/>
          <w:sz w:val="20"/>
          <w:szCs w:val="20"/>
        </w:rPr>
        <w:t>.</w:t>
      </w:r>
    </w:p>
    <w:p w:rsidR="001566A8" w:rsidRPr="00C14ACD" w:rsidRDefault="001566A8" w:rsidP="001566A8">
      <w:pPr>
        <w:snapToGrid w:val="0"/>
        <w:spacing w:after="0" w:line="240" w:lineRule="auto"/>
        <w:jc w:val="center"/>
        <w:rPr>
          <w:rFonts w:ascii="Times New Roman" w:hAnsi="Times New Roman" w:cs="Times New Roman"/>
          <w:b/>
          <w:sz w:val="20"/>
          <w:szCs w:val="20"/>
          <w:lang w:eastAsia="zh-CN"/>
        </w:rPr>
      </w:pPr>
    </w:p>
    <w:p w:rsidR="001523B4" w:rsidRPr="00C14ACD" w:rsidRDefault="001523B4" w:rsidP="001566A8">
      <w:pPr>
        <w:pStyle w:val="NoSpacing"/>
        <w:snapToGrid w:val="0"/>
        <w:jc w:val="center"/>
        <w:rPr>
          <w:rFonts w:ascii="Times New Roman" w:hAnsi="Times New Roman" w:cs="Times New Roman"/>
          <w:sz w:val="20"/>
          <w:szCs w:val="20"/>
        </w:rPr>
      </w:pPr>
      <w:r w:rsidRPr="00C14ACD">
        <w:rPr>
          <w:rFonts w:ascii="Times New Roman" w:hAnsi="Times New Roman" w:cs="Times New Roman"/>
          <w:sz w:val="20"/>
          <w:szCs w:val="20"/>
          <w:vertAlign w:val="superscript"/>
        </w:rPr>
        <w:t>1</w:t>
      </w:r>
      <w:r w:rsidR="00C14ACD" w:rsidRPr="00C14ACD">
        <w:rPr>
          <w:rFonts w:ascii="Times New Roman" w:hAnsi="Times New Roman" w:cs="Times New Roman"/>
          <w:sz w:val="20"/>
          <w:szCs w:val="20"/>
          <w:vertAlign w:val="superscript"/>
        </w:rPr>
        <w:t xml:space="preserve"> </w:t>
      </w:r>
      <w:r w:rsidR="007861F0" w:rsidRPr="00C14ACD">
        <w:rPr>
          <w:rFonts w:ascii="Times New Roman" w:hAnsi="Times New Roman" w:cs="Times New Roman"/>
          <w:sz w:val="20"/>
          <w:szCs w:val="20"/>
          <w:vertAlign w:val="superscript"/>
        </w:rPr>
        <w:t>*</w:t>
      </w:r>
      <w:r w:rsidR="00630552" w:rsidRPr="00C14ACD">
        <w:rPr>
          <w:rFonts w:ascii="Times New Roman" w:hAnsi="Times New Roman" w:cs="Times New Roman"/>
          <w:sz w:val="20"/>
          <w:szCs w:val="20"/>
        </w:rPr>
        <w:t xml:space="preserve">Y. </w:t>
      </w:r>
      <w:proofErr w:type="spellStart"/>
      <w:r w:rsidR="00630552" w:rsidRPr="00C14ACD">
        <w:rPr>
          <w:rFonts w:ascii="Times New Roman" w:hAnsi="Times New Roman" w:cs="Times New Roman"/>
          <w:sz w:val="20"/>
          <w:szCs w:val="20"/>
        </w:rPr>
        <w:t>Tanko</w:t>
      </w:r>
      <w:proofErr w:type="spellEnd"/>
      <w:r w:rsidR="00630552" w:rsidRPr="00C14ACD">
        <w:rPr>
          <w:rFonts w:ascii="Times New Roman" w:hAnsi="Times New Roman" w:cs="Times New Roman"/>
          <w:sz w:val="20"/>
          <w:szCs w:val="20"/>
        </w:rPr>
        <w:t xml:space="preserve">, </w:t>
      </w:r>
      <w:r w:rsidR="00C651D0" w:rsidRPr="00C14ACD">
        <w:rPr>
          <w:rFonts w:ascii="Times New Roman" w:hAnsi="Times New Roman" w:cs="Times New Roman"/>
          <w:sz w:val="20"/>
          <w:szCs w:val="20"/>
          <w:vertAlign w:val="superscript"/>
        </w:rPr>
        <w:t>1</w:t>
      </w:r>
      <w:r w:rsidR="00C651D0" w:rsidRPr="00C14ACD">
        <w:rPr>
          <w:rFonts w:ascii="Times New Roman" w:hAnsi="Times New Roman" w:cs="Times New Roman"/>
          <w:sz w:val="20"/>
          <w:szCs w:val="20"/>
        </w:rPr>
        <w:t xml:space="preserve">T.S </w:t>
      </w:r>
      <w:proofErr w:type="spellStart"/>
      <w:r w:rsidR="00C651D0" w:rsidRPr="00C14ACD">
        <w:rPr>
          <w:rFonts w:ascii="Times New Roman" w:hAnsi="Times New Roman" w:cs="Times New Roman"/>
          <w:sz w:val="20"/>
          <w:szCs w:val="20"/>
        </w:rPr>
        <w:t>Olaley</w:t>
      </w:r>
      <w:proofErr w:type="spellEnd"/>
      <w:r w:rsidR="00C651D0" w:rsidRPr="00C14ACD">
        <w:rPr>
          <w:rFonts w:ascii="Times New Roman" w:hAnsi="Times New Roman" w:cs="Times New Roman"/>
          <w:sz w:val="20"/>
          <w:szCs w:val="20"/>
          <w:lang w:val="en-US"/>
        </w:rPr>
        <w:t>e,</w:t>
      </w:r>
      <w:r w:rsidR="00C14ACD" w:rsidRPr="00C14ACD">
        <w:rPr>
          <w:rFonts w:ascii="Times New Roman" w:hAnsi="Times New Roman" w:cs="Times New Roman"/>
          <w:sz w:val="20"/>
          <w:szCs w:val="20"/>
          <w:lang w:val="en-US"/>
        </w:rPr>
        <w:t xml:space="preserve"> </w:t>
      </w:r>
      <w:r w:rsidR="00630552" w:rsidRPr="00C14ACD">
        <w:rPr>
          <w:rFonts w:ascii="Times New Roman" w:hAnsi="Times New Roman" w:cs="Times New Roman"/>
          <w:sz w:val="20"/>
          <w:szCs w:val="20"/>
          <w:vertAlign w:val="superscript"/>
        </w:rPr>
        <w:t>1</w:t>
      </w:r>
      <w:r w:rsidR="00A52799" w:rsidRPr="00C14ACD">
        <w:rPr>
          <w:rFonts w:ascii="Times New Roman" w:hAnsi="Times New Roman" w:cs="Times New Roman"/>
          <w:sz w:val="20"/>
          <w:szCs w:val="20"/>
        </w:rPr>
        <w:t>K.A. Mohammed</w:t>
      </w:r>
      <w:r w:rsidR="00A52799" w:rsidRPr="00C14ACD">
        <w:rPr>
          <w:rFonts w:ascii="Times New Roman" w:hAnsi="Times New Roman" w:cs="Times New Roman"/>
          <w:sz w:val="20"/>
          <w:szCs w:val="20"/>
          <w:lang w:val="en-US"/>
        </w:rPr>
        <w:t>,</w:t>
      </w:r>
      <w:r w:rsidRPr="00C14ACD">
        <w:rPr>
          <w:rFonts w:ascii="Times New Roman" w:hAnsi="Times New Roman" w:cs="Times New Roman"/>
          <w:sz w:val="20"/>
          <w:szCs w:val="20"/>
        </w:rPr>
        <w:t xml:space="preserve"> </w:t>
      </w:r>
      <w:r w:rsidR="00630552" w:rsidRPr="00C14ACD">
        <w:rPr>
          <w:rFonts w:ascii="Times New Roman" w:hAnsi="Times New Roman" w:cs="Times New Roman"/>
          <w:sz w:val="20"/>
          <w:szCs w:val="20"/>
          <w:vertAlign w:val="superscript"/>
        </w:rPr>
        <w:t>1</w:t>
      </w:r>
      <w:r w:rsidR="00A52799" w:rsidRPr="00C14ACD">
        <w:rPr>
          <w:rFonts w:ascii="Times New Roman" w:hAnsi="Times New Roman" w:cs="Times New Roman"/>
          <w:sz w:val="20"/>
          <w:szCs w:val="20"/>
        </w:rPr>
        <w:t xml:space="preserve">A. </w:t>
      </w:r>
      <w:proofErr w:type="spellStart"/>
      <w:r w:rsidR="00A52799" w:rsidRPr="00C14ACD">
        <w:rPr>
          <w:rFonts w:ascii="Times New Roman" w:hAnsi="Times New Roman" w:cs="Times New Roman"/>
          <w:sz w:val="20"/>
          <w:szCs w:val="20"/>
        </w:rPr>
        <w:t>Jimoh</w:t>
      </w:r>
      <w:proofErr w:type="spellEnd"/>
      <w:r w:rsidR="00A52799" w:rsidRPr="00C14ACD">
        <w:rPr>
          <w:rFonts w:ascii="Times New Roman" w:hAnsi="Times New Roman" w:cs="Times New Roman"/>
          <w:sz w:val="20"/>
          <w:szCs w:val="20"/>
        </w:rPr>
        <w:t>,</w:t>
      </w:r>
      <w:r w:rsidR="00630552" w:rsidRPr="00C14ACD">
        <w:rPr>
          <w:rFonts w:ascii="Times New Roman" w:hAnsi="Times New Roman" w:cs="Times New Roman"/>
          <w:sz w:val="20"/>
          <w:szCs w:val="20"/>
        </w:rPr>
        <w:t xml:space="preserve"> </w:t>
      </w:r>
      <w:r w:rsidR="00630552" w:rsidRPr="00C14ACD">
        <w:rPr>
          <w:rFonts w:ascii="Times New Roman" w:hAnsi="Times New Roman" w:cs="Times New Roman"/>
          <w:sz w:val="20"/>
          <w:szCs w:val="20"/>
          <w:vertAlign w:val="superscript"/>
        </w:rPr>
        <w:t>1</w:t>
      </w:r>
      <w:r w:rsidR="00630552" w:rsidRPr="00C14ACD">
        <w:rPr>
          <w:rFonts w:ascii="Times New Roman" w:hAnsi="Times New Roman" w:cs="Times New Roman"/>
          <w:sz w:val="20"/>
          <w:szCs w:val="20"/>
        </w:rPr>
        <w:t>M.A.</w:t>
      </w:r>
      <w:r w:rsidR="0001327D">
        <w:rPr>
          <w:rFonts w:ascii="Times New Roman" w:hAnsi="Times New Roman" w:cs="Times New Roman"/>
          <w:sz w:val="20"/>
          <w:szCs w:val="20"/>
        </w:rPr>
        <w:t xml:space="preserve"> </w:t>
      </w:r>
      <w:r w:rsidR="00630552" w:rsidRPr="00C14ACD">
        <w:rPr>
          <w:rFonts w:ascii="Times New Roman" w:hAnsi="Times New Roman" w:cs="Times New Roman"/>
          <w:sz w:val="20"/>
          <w:szCs w:val="20"/>
        </w:rPr>
        <w:t>Dewu,</w:t>
      </w:r>
      <w:r w:rsidR="00C14ACD" w:rsidRPr="00C14ACD">
        <w:rPr>
          <w:rFonts w:ascii="Times New Roman" w:hAnsi="Times New Roman" w:cs="Times New Roman"/>
          <w:sz w:val="20"/>
          <w:szCs w:val="20"/>
        </w:rPr>
        <w:t xml:space="preserve"> </w:t>
      </w:r>
      <w:r w:rsidR="00FB6FB2" w:rsidRPr="00C14ACD">
        <w:rPr>
          <w:rFonts w:ascii="Times New Roman" w:hAnsi="Times New Roman" w:cs="Times New Roman"/>
          <w:sz w:val="20"/>
          <w:szCs w:val="20"/>
          <w:vertAlign w:val="superscript"/>
        </w:rPr>
        <w:t>2</w:t>
      </w:r>
      <w:r w:rsidR="00FB6FB2" w:rsidRPr="00C14ACD">
        <w:rPr>
          <w:rFonts w:ascii="Times New Roman" w:hAnsi="Times New Roman" w:cs="Times New Roman"/>
          <w:bCs/>
          <w:sz w:val="20"/>
          <w:szCs w:val="20"/>
        </w:rPr>
        <w:t xml:space="preserve"> M.K. </w:t>
      </w:r>
      <w:proofErr w:type="spellStart"/>
      <w:r w:rsidR="00FB6FB2" w:rsidRPr="00C14ACD">
        <w:rPr>
          <w:rFonts w:ascii="Times New Roman" w:hAnsi="Times New Roman" w:cs="Times New Roman"/>
          <w:bCs/>
          <w:sz w:val="20"/>
          <w:szCs w:val="20"/>
        </w:rPr>
        <w:t>Dallatu</w:t>
      </w:r>
      <w:proofErr w:type="spellEnd"/>
      <w:r w:rsidR="00311498">
        <w:rPr>
          <w:rFonts w:ascii="Times New Roman" w:hAnsi="Times New Roman" w:cs="Times New Roman"/>
          <w:bCs/>
          <w:sz w:val="20"/>
          <w:szCs w:val="20"/>
        </w:rPr>
        <w:t>,</w:t>
      </w:r>
      <w:r w:rsidR="00C14ACD" w:rsidRPr="00C14ACD">
        <w:rPr>
          <w:rFonts w:ascii="Times New Roman" w:hAnsi="Times New Roman" w:cs="Times New Roman"/>
          <w:sz w:val="20"/>
          <w:szCs w:val="20"/>
        </w:rPr>
        <w:t xml:space="preserve"> </w:t>
      </w:r>
      <w:r w:rsidR="00E43542" w:rsidRPr="00C14ACD">
        <w:rPr>
          <w:rFonts w:ascii="Times New Roman" w:hAnsi="Times New Roman" w:cs="Times New Roman"/>
          <w:sz w:val="20"/>
          <w:szCs w:val="20"/>
          <w:vertAlign w:val="superscript"/>
        </w:rPr>
        <w:t>3</w:t>
      </w:r>
      <w:r w:rsidR="00E43542" w:rsidRPr="00C14ACD">
        <w:rPr>
          <w:rFonts w:ascii="Times New Roman" w:hAnsi="Times New Roman" w:cs="Times New Roman"/>
          <w:sz w:val="20"/>
          <w:szCs w:val="20"/>
        </w:rPr>
        <w:t>M.</w:t>
      </w:r>
      <w:r w:rsidR="00311498">
        <w:rPr>
          <w:rFonts w:ascii="Times New Roman" w:hAnsi="Times New Roman" w:cs="Times New Roman"/>
          <w:sz w:val="20"/>
          <w:szCs w:val="20"/>
        </w:rPr>
        <w:t xml:space="preserve"> </w:t>
      </w:r>
      <w:proofErr w:type="spellStart"/>
      <w:r w:rsidR="00E43542" w:rsidRPr="00C14ACD">
        <w:rPr>
          <w:rFonts w:ascii="Times New Roman" w:hAnsi="Times New Roman" w:cs="Times New Roman"/>
          <w:sz w:val="20"/>
          <w:szCs w:val="20"/>
        </w:rPr>
        <w:t>Yerima</w:t>
      </w:r>
      <w:proofErr w:type="spellEnd"/>
      <w:r w:rsidR="00311498">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00630552" w:rsidRPr="00C14ACD">
        <w:rPr>
          <w:rFonts w:ascii="Times New Roman" w:hAnsi="Times New Roman" w:cs="Times New Roman"/>
          <w:sz w:val="20"/>
          <w:szCs w:val="20"/>
          <w:vertAlign w:val="superscript"/>
        </w:rPr>
        <w:t>1</w:t>
      </w:r>
      <w:r w:rsidR="00A52799" w:rsidRPr="00C14ACD">
        <w:rPr>
          <w:rFonts w:ascii="Times New Roman" w:hAnsi="Times New Roman" w:cs="Times New Roman"/>
          <w:sz w:val="20"/>
          <w:szCs w:val="20"/>
        </w:rPr>
        <w:t>A.</w:t>
      </w:r>
      <w:r w:rsidR="00311498">
        <w:rPr>
          <w:rFonts w:ascii="Times New Roman" w:hAnsi="Times New Roman" w:cs="Times New Roman"/>
          <w:sz w:val="20"/>
          <w:szCs w:val="20"/>
        </w:rPr>
        <w:t xml:space="preserve"> </w:t>
      </w:r>
      <w:r w:rsidRPr="00C14ACD">
        <w:rPr>
          <w:rFonts w:ascii="Times New Roman" w:hAnsi="Times New Roman" w:cs="Times New Roman"/>
          <w:sz w:val="20"/>
          <w:szCs w:val="20"/>
        </w:rPr>
        <w:t xml:space="preserve">Mohammed </w:t>
      </w:r>
    </w:p>
    <w:p w:rsidR="00B26A59" w:rsidRPr="00C14ACD" w:rsidRDefault="00B26A59" w:rsidP="001566A8">
      <w:pPr>
        <w:pStyle w:val="NoSpacing"/>
        <w:snapToGrid w:val="0"/>
        <w:jc w:val="center"/>
        <w:rPr>
          <w:rFonts w:ascii="Times New Roman" w:hAnsi="Times New Roman" w:cs="Times New Roman"/>
          <w:b/>
          <w:sz w:val="20"/>
          <w:szCs w:val="20"/>
        </w:rPr>
      </w:pPr>
    </w:p>
    <w:p w:rsidR="001523B4" w:rsidRPr="00C14ACD" w:rsidRDefault="001523B4" w:rsidP="001566A8">
      <w:pPr>
        <w:pStyle w:val="Heading1"/>
        <w:keepNext w:val="0"/>
        <w:keepLines w:val="0"/>
        <w:snapToGrid w:val="0"/>
        <w:spacing w:before="0" w:line="240" w:lineRule="auto"/>
        <w:jc w:val="center"/>
        <w:rPr>
          <w:rFonts w:ascii="Times New Roman" w:hAnsi="Times New Roman" w:cs="Times New Roman"/>
          <w:b w:val="0"/>
          <w:iCs/>
          <w:color w:val="auto"/>
          <w:sz w:val="20"/>
          <w:szCs w:val="20"/>
        </w:rPr>
      </w:pPr>
      <w:r w:rsidRPr="00C14ACD">
        <w:rPr>
          <w:rFonts w:ascii="Times New Roman" w:hAnsi="Times New Roman" w:cs="Times New Roman"/>
          <w:b w:val="0"/>
          <w:color w:val="auto"/>
          <w:sz w:val="20"/>
          <w:szCs w:val="20"/>
          <w:vertAlign w:val="superscript"/>
        </w:rPr>
        <w:t>1</w:t>
      </w:r>
      <w:r w:rsidRPr="00C14ACD">
        <w:rPr>
          <w:rFonts w:ascii="Times New Roman" w:hAnsi="Times New Roman" w:cs="Times New Roman"/>
          <w:b w:val="0"/>
          <w:iCs/>
          <w:color w:val="auto"/>
          <w:sz w:val="20"/>
          <w:szCs w:val="20"/>
        </w:rPr>
        <w:t xml:space="preserve">Department of Human Physiology, Faculty of Medicine, </w:t>
      </w:r>
      <w:proofErr w:type="spellStart"/>
      <w:r w:rsidRPr="00C14ACD">
        <w:rPr>
          <w:rFonts w:ascii="Times New Roman" w:hAnsi="Times New Roman" w:cs="Times New Roman"/>
          <w:b w:val="0"/>
          <w:iCs/>
          <w:color w:val="auto"/>
          <w:sz w:val="20"/>
          <w:szCs w:val="20"/>
        </w:rPr>
        <w:t>Ahmadu</w:t>
      </w:r>
      <w:proofErr w:type="spellEnd"/>
      <w:r w:rsidRPr="00C14ACD">
        <w:rPr>
          <w:rFonts w:ascii="Times New Roman" w:hAnsi="Times New Roman" w:cs="Times New Roman"/>
          <w:b w:val="0"/>
          <w:iCs/>
          <w:color w:val="auto"/>
          <w:sz w:val="20"/>
          <w:szCs w:val="20"/>
        </w:rPr>
        <w:t xml:space="preserve"> Bello University, Zaria, Nigeria.</w:t>
      </w:r>
    </w:p>
    <w:p w:rsidR="00FB6FB2" w:rsidRPr="00C14ACD" w:rsidRDefault="00FB6FB2" w:rsidP="001566A8">
      <w:pPr>
        <w:autoSpaceDE w:val="0"/>
        <w:autoSpaceDN w:val="0"/>
        <w:adjustRightInd w:val="0"/>
        <w:snapToGrid w:val="0"/>
        <w:spacing w:after="0" w:line="240" w:lineRule="auto"/>
        <w:jc w:val="center"/>
        <w:rPr>
          <w:rFonts w:ascii="Times New Roman" w:hAnsi="Times New Roman" w:cs="Times New Roman"/>
          <w:sz w:val="20"/>
          <w:szCs w:val="20"/>
        </w:rPr>
      </w:pPr>
      <w:r w:rsidRPr="00C14ACD">
        <w:rPr>
          <w:rFonts w:ascii="Times New Roman" w:hAnsi="Times New Roman" w:cs="Times New Roman"/>
          <w:sz w:val="20"/>
          <w:szCs w:val="20"/>
          <w:vertAlign w:val="superscript"/>
        </w:rPr>
        <w:t>2</w:t>
      </w:r>
      <w:r w:rsidRPr="00C14ACD">
        <w:rPr>
          <w:rFonts w:ascii="Times New Roman" w:hAnsi="Times New Roman" w:cs="Times New Roman"/>
          <w:sz w:val="20"/>
          <w:szCs w:val="20"/>
        </w:rPr>
        <w:t>Department of Chemical Pathology, School o</w:t>
      </w:r>
      <w:r w:rsidR="00CD462E" w:rsidRPr="00C14ACD">
        <w:rPr>
          <w:rFonts w:ascii="Times New Roman" w:hAnsi="Times New Roman" w:cs="Times New Roman"/>
          <w:sz w:val="20"/>
          <w:szCs w:val="20"/>
        </w:rPr>
        <w:t xml:space="preserve">f Medical Laboratory Sciences, </w:t>
      </w:r>
      <w:proofErr w:type="spellStart"/>
      <w:r w:rsidRPr="00C14ACD">
        <w:rPr>
          <w:rFonts w:ascii="Times New Roman" w:hAnsi="Times New Roman" w:cs="Times New Roman"/>
          <w:sz w:val="20"/>
          <w:szCs w:val="20"/>
        </w:rPr>
        <w:t>Usmanu</w:t>
      </w:r>
      <w:proofErr w:type="spellEnd"/>
      <w:r w:rsidR="009822EC">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Danfodiyo</w:t>
      </w:r>
      <w:proofErr w:type="spellEnd"/>
      <w:r w:rsidRPr="00C14ACD">
        <w:rPr>
          <w:rFonts w:ascii="Times New Roman" w:hAnsi="Times New Roman" w:cs="Times New Roman"/>
          <w:sz w:val="20"/>
          <w:szCs w:val="20"/>
        </w:rPr>
        <w:t xml:space="preserve"> University, </w:t>
      </w:r>
      <w:proofErr w:type="spellStart"/>
      <w:r w:rsidRPr="00C14ACD">
        <w:rPr>
          <w:rFonts w:ascii="Times New Roman" w:hAnsi="Times New Roman" w:cs="Times New Roman"/>
          <w:sz w:val="20"/>
          <w:szCs w:val="20"/>
        </w:rPr>
        <w:t>Sokoto</w:t>
      </w:r>
      <w:proofErr w:type="spellEnd"/>
      <w:r w:rsidRPr="00C14ACD">
        <w:rPr>
          <w:rFonts w:ascii="Times New Roman" w:hAnsi="Times New Roman" w:cs="Times New Roman"/>
          <w:sz w:val="20"/>
          <w:szCs w:val="20"/>
        </w:rPr>
        <w:t>, Nigeria.</w:t>
      </w:r>
    </w:p>
    <w:p w:rsidR="00E43542" w:rsidRPr="00C14ACD" w:rsidRDefault="00E43542" w:rsidP="001566A8">
      <w:pPr>
        <w:autoSpaceDE w:val="0"/>
        <w:autoSpaceDN w:val="0"/>
        <w:adjustRightInd w:val="0"/>
        <w:snapToGrid w:val="0"/>
        <w:spacing w:after="0" w:line="240" w:lineRule="auto"/>
        <w:jc w:val="center"/>
        <w:rPr>
          <w:rFonts w:ascii="Times New Roman" w:hAnsi="Times New Roman" w:cs="Times New Roman"/>
          <w:iCs/>
          <w:sz w:val="20"/>
          <w:szCs w:val="20"/>
        </w:rPr>
      </w:pPr>
      <w:r w:rsidRPr="00C14ACD">
        <w:rPr>
          <w:rFonts w:ascii="Times New Roman" w:hAnsi="Times New Roman" w:cs="Times New Roman"/>
          <w:sz w:val="20"/>
          <w:szCs w:val="20"/>
          <w:vertAlign w:val="superscript"/>
        </w:rPr>
        <w:t>3</w:t>
      </w:r>
      <w:r w:rsidRPr="00C14ACD">
        <w:rPr>
          <w:rFonts w:ascii="Times New Roman" w:hAnsi="Times New Roman" w:cs="Times New Roman"/>
          <w:iCs/>
          <w:sz w:val="20"/>
          <w:szCs w:val="20"/>
        </w:rPr>
        <w:t xml:space="preserve">Department </w:t>
      </w:r>
      <w:r w:rsidR="00B26A59" w:rsidRPr="00C14ACD">
        <w:rPr>
          <w:rFonts w:ascii="Times New Roman" w:hAnsi="Times New Roman" w:cs="Times New Roman"/>
          <w:iCs/>
          <w:sz w:val="20"/>
          <w:szCs w:val="20"/>
        </w:rPr>
        <w:t>of Pharmacology</w:t>
      </w:r>
      <w:r w:rsidRPr="00C14ACD">
        <w:rPr>
          <w:rFonts w:ascii="Times New Roman" w:hAnsi="Times New Roman" w:cs="Times New Roman"/>
          <w:iCs/>
          <w:sz w:val="20"/>
          <w:szCs w:val="20"/>
        </w:rPr>
        <w:t xml:space="preserve"> and Therapeutics, Faculty Pharmaceutical Sciences, </w:t>
      </w:r>
      <w:proofErr w:type="spellStart"/>
      <w:r w:rsidRPr="00C14ACD">
        <w:rPr>
          <w:rFonts w:ascii="Times New Roman" w:hAnsi="Times New Roman" w:cs="Times New Roman"/>
          <w:iCs/>
          <w:sz w:val="20"/>
          <w:szCs w:val="20"/>
        </w:rPr>
        <w:t>Ahmadu</w:t>
      </w:r>
      <w:proofErr w:type="spellEnd"/>
      <w:r w:rsidR="009822EC">
        <w:rPr>
          <w:rFonts w:ascii="Times New Roman" w:hAnsi="Times New Roman" w:cs="Times New Roman"/>
          <w:iCs/>
          <w:sz w:val="20"/>
          <w:szCs w:val="20"/>
        </w:rPr>
        <w:t xml:space="preserve"> </w:t>
      </w:r>
      <w:r w:rsidRPr="00C14ACD">
        <w:rPr>
          <w:rFonts w:ascii="Times New Roman" w:hAnsi="Times New Roman" w:cs="Times New Roman"/>
          <w:iCs/>
          <w:sz w:val="20"/>
          <w:szCs w:val="20"/>
        </w:rPr>
        <w:t>Bello University, Zaria, Nigeria.</w:t>
      </w:r>
    </w:p>
    <w:p w:rsidR="00311498" w:rsidRPr="00C14ACD" w:rsidRDefault="00311498" w:rsidP="00311498">
      <w:pPr>
        <w:snapToGrid w:val="0"/>
        <w:spacing w:after="0" w:line="240" w:lineRule="auto"/>
        <w:jc w:val="center"/>
        <w:rPr>
          <w:rFonts w:ascii="Times New Roman" w:hAnsi="Times New Roman" w:cs="Times New Roman"/>
          <w:sz w:val="20"/>
          <w:szCs w:val="20"/>
          <w:lang w:eastAsia="zh-CN"/>
        </w:rPr>
      </w:pPr>
      <w:r w:rsidRPr="00C14ACD">
        <w:rPr>
          <w:rFonts w:ascii="Times New Roman" w:hAnsi="Times New Roman" w:cs="Times New Roman"/>
          <w:sz w:val="20"/>
          <w:szCs w:val="20"/>
        </w:rPr>
        <w:t>Emails</w:t>
      </w:r>
      <w:r w:rsidRPr="00C14ACD">
        <w:rPr>
          <w:rFonts w:ascii="Times New Roman" w:hAnsi="Times New Roman" w:cs="Times New Roman" w:hint="eastAsia"/>
          <w:sz w:val="20"/>
          <w:szCs w:val="20"/>
          <w:lang w:eastAsia="zh-CN"/>
        </w:rPr>
        <w:t>:</w:t>
      </w:r>
      <w:r w:rsidRPr="00C14ACD">
        <w:rPr>
          <w:rFonts w:ascii="Times New Roman" w:hAnsi="Times New Roman" w:cs="Times New Roman"/>
          <w:sz w:val="20"/>
          <w:szCs w:val="20"/>
        </w:rPr>
        <w:t xml:space="preserve"> </w:t>
      </w:r>
      <w:hyperlink r:id="rId7" w:history="1">
        <w:r w:rsidRPr="00C14ACD">
          <w:rPr>
            <w:rStyle w:val="Hyperlink"/>
            <w:rFonts w:ascii="Times New Roman" w:hAnsi="Times New Roman" w:cs="Times New Roman"/>
            <w:sz w:val="20"/>
            <w:szCs w:val="20"/>
          </w:rPr>
          <w:t>yusuftanko@abu.edu.ng</w:t>
        </w:r>
      </w:hyperlink>
      <w:r w:rsidRPr="00C14ACD">
        <w:rPr>
          <w:rFonts w:ascii="Times New Roman" w:hAnsi="Times New Roman" w:cs="Times New Roman"/>
          <w:sz w:val="20"/>
          <w:szCs w:val="20"/>
        </w:rPr>
        <w:t xml:space="preserve">, </w:t>
      </w:r>
      <w:hyperlink r:id="rId8" w:history="1">
        <w:r w:rsidRPr="00C14ACD">
          <w:rPr>
            <w:rStyle w:val="Hyperlink"/>
            <w:rFonts w:ascii="Times New Roman" w:hAnsi="Times New Roman" w:cs="Times New Roman"/>
            <w:sz w:val="20"/>
            <w:szCs w:val="20"/>
          </w:rPr>
          <w:t>yusuftanko@yahoo.com</w:t>
        </w:r>
      </w:hyperlink>
    </w:p>
    <w:p w:rsidR="00311498" w:rsidRPr="00C14ACD" w:rsidRDefault="00311498" w:rsidP="00311498">
      <w:pPr>
        <w:snapToGrid w:val="0"/>
        <w:spacing w:after="0" w:line="240" w:lineRule="auto"/>
        <w:jc w:val="center"/>
        <w:rPr>
          <w:rFonts w:ascii="Times New Roman" w:hAnsi="Times New Roman" w:cs="Times New Roman"/>
          <w:sz w:val="20"/>
          <w:szCs w:val="20"/>
          <w:lang w:eastAsia="zh-CN"/>
        </w:rPr>
      </w:pPr>
      <w:r w:rsidRPr="00C14ACD">
        <w:rPr>
          <w:rFonts w:ascii="Times New Roman" w:hAnsi="Times New Roman" w:cs="Times New Roman"/>
          <w:sz w:val="20"/>
          <w:szCs w:val="20"/>
        </w:rPr>
        <w:t>Tel: +234-8037054274</w:t>
      </w:r>
    </w:p>
    <w:p w:rsidR="006762E3" w:rsidRPr="00C14ACD" w:rsidRDefault="006762E3" w:rsidP="001566A8">
      <w:pPr>
        <w:autoSpaceDE w:val="0"/>
        <w:autoSpaceDN w:val="0"/>
        <w:adjustRightInd w:val="0"/>
        <w:snapToGrid w:val="0"/>
        <w:spacing w:after="0" w:line="240" w:lineRule="auto"/>
        <w:jc w:val="center"/>
        <w:rPr>
          <w:rFonts w:ascii="Times New Roman" w:hAnsi="Times New Roman" w:cs="Times New Roman"/>
          <w:sz w:val="20"/>
          <w:szCs w:val="20"/>
        </w:rPr>
      </w:pPr>
    </w:p>
    <w:p w:rsidR="006C1618" w:rsidRPr="00C14ACD" w:rsidRDefault="001523B4" w:rsidP="001566A8">
      <w:pPr>
        <w:snapToGrid w:val="0"/>
        <w:spacing w:after="0" w:line="240" w:lineRule="auto"/>
        <w:jc w:val="both"/>
        <w:rPr>
          <w:rFonts w:ascii="Times New Roman" w:hAnsi="Times New Roman" w:cs="Times New Roman"/>
          <w:sz w:val="20"/>
          <w:szCs w:val="20"/>
          <w:lang w:eastAsia="zh-CN"/>
        </w:rPr>
      </w:pPr>
      <w:r w:rsidRPr="00C14ACD">
        <w:rPr>
          <w:rFonts w:ascii="Times New Roman" w:eastAsia="Calibri" w:hAnsi="Times New Roman" w:cs="Times New Roman"/>
          <w:b/>
          <w:sz w:val="20"/>
          <w:szCs w:val="20"/>
        </w:rPr>
        <w:t>Abstract</w:t>
      </w:r>
      <w:r w:rsidR="00DB2757" w:rsidRPr="00C14ACD">
        <w:rPr>
          <w:rFonts w:ascii="Times New Roman" w:eastAsia="Calibri" w:hAnsi="Times New Roman" w:cs="Times New Roman"/>
          <w:b/>
          <w:sz w:val="20"/>
          <w:szCs w:val="20"/>
        </w:rPr>
        <w:t>:</w:t>
      </w:r>
      <w:r w:rsidR="001566A8" w:rsidRPr="00C14ACD">
        <w:rPr>
          <w:rFonts w:ascii="Times New Roman" w:hAnsi="Times New Roman" w:cs="Times New Roman" w:hint="eastAsia"/>
          <w:b/>
          <w:sz w:val="20"/>
          <w:szCs w:val="20"/>
          <w:lang w:eastAsia="zh-CN"/>
        </w:rPr>
        <w:t xml:space="preserve"> </w:t>
      </w:r>
      <w:r w:rsidR="00A52799" w:rsidRPr="00C14ACD">
        <w:rPr>
          <w:rFonts w:ascii="Times New Roman" w:eastAsia="Calibri" w:hAnsi="Times New Roman" w:cs="Times New Roman"/>
          <w:sz w:val="20"/>
          <w:szCs w:val="20"/>
        </w:rPr>
        <w:t>The</w:t>
      </w:r>
      <w:r w:rsidRPr="00C14ACD">
        <w:rPr>
          <w:rFonts w:ascii="Times New Roman" w:hAnsi="Times New Roman" w:cs="Times New Roman"/>
          <w:sz w:val="20"/>
          <w:szCs w:val="20"/>
        </w:rPr>
        <w:t xml:space="preserve"> aim of this experiment was to in</w:t>
      </w:r>
      <w:r w:rsidR="00EA49C3" w:rsidRPr="00C14ACD">
        <w:rPr>
          <w:rFonts w:ascii="Times New Roman" w:hAnsi="Times New Roman" w:cs="Times New Roman"/>
          <w:sz w:val="20"/>
          <w:szCs w:val="20"/>
        </w:rPr>
        <w:t>vestigate the</w:t>
      </w:r>
      <w:r w:rsidRPr="00C14ACD">
        <w:rPr>
          <w:rFonts w:ascii="Times New Roman" w:hAnsi="Times New Roman" w:cs="Times New Roman"/>
          <w:sz w:val="20"/>
          <w:szCs w:val="20"/>
        </w:rPr>
        <w:t xml:space="preserve"> effects </w:t>
      </w:r>
      <w:r w:rsidR="00204618" w:rsidRPr="00C14ACD">
        <w:rPr>
          <w:rFonts w:ascii="Times New Roman" w:hAnsi="Times New Roman" w:cs="Times New Roman"/>
          <w:sz w:val="20"/>
          <w:szCs w:val="20"/>
        </w:rPr>
        <w:t>of L</w:t>
      </w:r>
      <w:r w:rsidR="00A552B3" w:rsidRPr="00C14ACD">
        <w:rPr>
          <w:rFonts w:ascii="Times New Roman" w:hAnsi="Times New Roman" w:cs="Times New Roman"/>
          <w:sz w:val="20"/>
          <w:szCs w:val="20"/>
        </w:rPr>
        <w:t>- A</w:t>
      </w:r>
      <w:r w:rsidR="00EA49C3" w:rsidRPr="00C14ACD">
        <w:rPr>
          <w:rFonts w:ascii="Times New Roman" w:hAnsi="Times New Roman" w:cs="Times New Roman"/>
          <w:sz w:val="20"/>
          <w:szCs w:val="20"/>
        </w:rPr>
        <w:t xml:space="preserve">scorbic acid </w:t>
      </w:r>
      <w:r w:rsidR="008837BD" w:rsidRPr="00C14ACD">
        <w:rPr>
          <w:rFonts w:ascii="Times New Roman" w:hAnsi="Times New Roman" w:cs="Times New Roman"/>
          <w:sz w:val="20"/>
          <w:szCs w:val="20"/>
        </w:rPr>
        <w:t>and</w:t>
      </w:r>
      <w:r w:rsidRPr="00C14ACD">
        <w:rPr>
          <w:rFonts w:ascii="Times New Roman" w:hAnsi="Times New Roman" w:cs="Times New Roman"/>
          <w:sz w:val="20"/>
          <w:szCs w:val="20"/>
        </w:rPr>
        <w:t xml:space="preserve"> </w:t>
      </w:r>
      <w:r w:rsidR="00BF51FA" w:rsidRPr="00C14ACD">
        <w:rPr>
          <w:rFonts w:ascii="Times New Roman" w:hAnsi="Times New Roman" w:cs="Times New Roman"/>
          <w:sz w:val="20"/>
          <w:szCs w:val="20"/>
        </w:rPr>
        <w:t>α –</w:t>
      </w:r>
      <w:proofErr w:type="spellStart"/>
      <w:r w:rsidR="00A552B3" w:rsidRPr="00C14ACD">
        <w:rPr>
          <w:rFonts w:ascii="Times New Roman" w:hAnsi="Times New Roman" w:cs="Times New Roman"/>
          <w:sz w:val="20"/>
          <w:szCs w:val="20"/>
        </w:rPr>
        <w:t>T</w:t>
      </w:r>
      <w:r w:rsidR="00630552" w:rsidRPr="00C14ACD">
        <w:rPr>
          <w:rFonts w:ascii="Times New Roman" w:hAnsi="Times New Roman" w:cs="Times New Roman"/>
          <w:sz w:val="20"/>
          <w:szCs w:val="20"/>
        </w:rPr>
        <w:t>ocopherol</w:t>
      </w:r>
      <w:proofErr w:type="spellEnd"/>
      <w:r w:rsidR="00630552" w:rsidRPr="00C14ACD">
        <w:rPr>
          <w:rFonts w:ascii="Times New Roman" w:hAnsi="Times New Roman" w:cs="Times New Roman"/>
          <w:sz w:val="20"/>
          <w:szCs w:val="20"/>
        </w:rPr>
        <w:t xml:space="preserve"> and</w:t>
      </w:r>
      <w:r w:rsidR="00313593" w:rsidRPr="00C14ACD">
        <w:rPr>
          <w:rFonts w:ascii="Times New Roman" w:hAnsi="Times New Roman" w:cs="Times New Roman"/>
          <w:sz w:val="20"/>
          <w:szCs w:val="20"/>
        </w:rPr>
        <w:t xml:space="preserve"> co</w:t>
      </w:r>
      <w:r w:rsidRPr="00C14ACD">
        <w:rPr>
          <w:rFonts w:ascii="Times New Roman" w:hAnsi="Times New Roman" w:cs="Times New Roman"/>
          <w:sz w:val="20"/>
          <w:szCs w:val="20"/>
        </w:rPr>
        <w:t>-administration</w:t>
      </w:r>
      <w:r w:rsidR="00313593" w:rsidRPr="00C14ACD">
        <w:rPr>
          <w:rFonts w:ascii="Times New Roman" w:hAnsi="Times New Roman" w:cs="Times New Roman"/>
          <w:sz w:val="20"/>
          <w:szCs w:val="20"/>
        </w:rPr>
        <w:t>s on high</w:t>
      </w:r>
      <w:r w:rsidRPr="00C14ACD">
        <w:rPr>
          <w:rFonts w:ascii="Times New Roman" w:hAnsi="Times New Roman" w:cs="Times New Roman"/>
          <w:sz w:val="20"/>
          <w:szCs w:val="20"/>
        </w:rPr>
        <w:t xml:space="preserve"> fat </w:t>
      </w:r>
      <w:r w:rsidR="00A52799" w:rsidRPr="00C14ACD">
        <w:rPr>
          <w:rFonts w:ascii="Times New Roman" w:hAnsi="Times New Roman" w:cs="Times New Roman"/>
          <w:sz w:val="20"/>
          <w:szCs w:val="20"/>
        </w:rPr>
        <w:t>diet</w:t>
      </w:r>
      <w:r w:rsidR="00313593" w:rsidRPr="00C14ACD">
        <w:rPr>
          <w:rFonts w:ascii="Times New Roman" w:hAnsi="Times New Roman" w:cs="Times New Roman"/>
          <w:sz w:val="20"/>
          <w:szCs w:val="20"/>
        </w:rPr>
        <w:t xml:space="preserve"> induced diabetes mellitus on</w:t>
      </w:r>
      <w:r w:rsidRPr="00C14ACD">
        <w:rPr>
          <w:rFonts w:ascii="Times New Roman" w:eastAsia="Calibri" w:hAnsi="Times New Roman" w:cs="Times New Roman"/>
          <w:sz w:val="20"/>
          <w:szCs w:val="20"/>
        </w:rPr>
        <w:t xml:space="preserve"> serum</w:t>
      </w:r>
      <w:r w:rsidR="008046E9" w:rsidRPr="00C14ACD">
        <w:rPr>
          <w:rFonts w:ascii="Times New Roman" w:eastAsia="Calibri" w:hAnsi="Times New Roman" w:cs="Times New Roman"/>
          <w:sz w:val="20"/>
          <w:szCs w:val="20"/>
        </w:rPr>
        <w:t>s</w:t>
      </w:r>
      <w:r w:rsidRPr="00C14ACD">
        <w:rPr>
          <w:rFonts w:ascii="Times New Roman" w:eastAsia="Calibri" w:hAnsi="Times New Roman" w:cs="Times New Roman"/>
          <w:sz w:val="20"/>
          <w:szCs w:val="20"/>
        </w:rPr>
        <w:t xml:space="preserve"> lipid profile </w:t>
      </w:r>
      <w:r w:rsidR="00313593" w:rsidRPr="00C14ACD">
        <w:rPr>
          <w:rFonts w:ascii="Times New Roman" w:eastAsia="Calibri" w:hAnsi="Times New Roman" w:cs="Times New Roman"/>
          <w:sz w:val="20"/>
          <w:szCs w:val="20"/>
        </w:rPr>
        <w:t>and liver</w:t>
      </w:r>
      <w:r w:rsidRPr="00C14ACD">
        <w:rPr>
          <w:rFonts w:ascii="Times New Roman" w:eastAsia="Calibri" w:hAnsi="Times New Roman" w:cs="Times New Roman"/>
          <w:sz w:val="20"/>
          <w:szCs w:val="20"/>
        </w:rPr>
        <w:t xml:space="preserve"> enzymes </w:t>
      </w:r>
      <w:r w:rsidR="00313593" w:rsidRPr="00C14ACD">
        <w:rPr>
          <w:rFonts w:ascii="Times New Roman" w:eastAsia="Calibri" w:hAnsi="Times New Roman" w:cs="Times New Roman"/>
          <w:sz w:val="20"/>
          <w:szCs w:val="20"/>
        </w:rPr>
        <w:t xml:space="preserve">on </w:t>
      </w:r>
      <w:proofErr w:type="spellStart"/>
      <w:r w:rsidR="00313593" w:rsidRPr="00C14ACD">
        <w:rPr>
          <w:rFonts w:ascii="Times New Roman" w:eastAsia="Calibri" w:hAnsi="Times New Roman" w:cs="Times New Roman"/>
          <w:sz w:val="20"/>
          <w:szCs w:val="20"/>
        </w:rPr>
        <w:t>Wistar</w:t>
      </w:r>
      <w:proofErr w:type="spellEnd"/>
      <w:r w:rsidRPr="00C14ACD">
        <w:rPr>
          <w:rFonts w:ascii="Times New Roman" w:eastAsia="Calibri" w:hAnsi="Times New Roman" w:cs="Times New Roman"/>
          <w:sz w:val="20"/>
          <w:szCs w:val="20"/>
        </w:rPr>
        <w:t xml:space="preserve"> rats.</w:t>
      </w:r>
      <w:r w:rsidR="008046E9" w:rsidRPr="00C14ACD">
        <w:rPr>
          <w:rFonts w:ascii="Times New Roman" w:eastAsia="Calibri" w:hAnsi="Times New Roman" w:cs="Times New Roman"/>
          <w:sz w:val="20"/>
          <w:szCs w:val="20"/>
        </w:rPr>
        <w:t xml:space="preserve"> Diabetes was induced by administration of</w:t>
      </w:r>
      <w:r w:rsidRPr="00C14ACD">
        <w:rPr>
          <w:rFonts w:ascii="Times New Roman" w:eastAsia="Calibri" w:hAnsi="Times New Roman" w:cs="Times New Roman"/>
          <w:sz w:val="20"/>
          <w:szCs w:val="20"/>
        </w:rPr>
        <w:t xml:space="preserve"> </w:t>
      </w:r>
      <w:r w:rsidR="008046E9" w:rsidRPr="00C14ACD">
        <w:rPr>
          <w:rFonts w:ascii="Times New Roman" w:hAnsi="Times New Roman" w:cs="Times New Roman"/>
          <w:sz w:val="20"/>
          <w:szCs w:val="20"/>
        </w:rPr>
        <w:t xml:space="preserve">high fat diet 10 % Groundnut oil, 20 % Groundnut mill and 2 % cholesterol eight weeks. </w:t>
      </w:r>
      <w:r w:rsidRPr="00C14ACD">
        <w:rPr>
          <w:rFonts w:ascii="Times New Roman" w:eastAsia="Calibri" w:hAnsi="Times New Roman" w:cs="Times New Roman"/>
          <w:sz w:val="20"/>
          <w:szCs w:val="20"/>
        </w:rPr>
        <w:t>After which the anima</w:t>
      </w:r>
      <w:r w:rsidR="008046E9" w:rsidRPr="00C14ACD">
        <w:rPr>
          <w:rFonts w:ascii="Times New Roman" w:eastAsia="Calibri" w:hAnsi="Times New Roman" w:cs="Times New Roman"/>
          <w:sz w:val="20"/>
          <w:szCs w:val="20"/>
        </w:rPr>
        <w:t>ls were randomly assigned into 5 groups of 5</w:t>
      </w:r>
      <w:r w:rsidRPr="00C14ACD">
        <w:rPr>
          <w:rFonts w:ascii="Times New Roman" w:eastAsia="Calibri" w:hAnsi="Times New Roman" w:cs="Times New Roman"/>
          <w:sz w:val="20"/>
          <w:szCs w:val="20"/>
        </w:rPr>
        <w:t xml:space="preserve"> rats e</w:t>
      </w:r>
      <w:r w:rsidR="00A552B3" w:rsidRPr="00C14ACD">
        <w:rPr>
          <w:rFonts w:ascii="Times New Roman" w:eastAsia="Calibri" w:hAnsi="Times New Roman" w:cs="Times New Roman"/>
          <w:sz w:val="20"/>
          <w:szCs w:val="20"/>
        </w:rPr>
        <w:t xml:space="preserve">ach. Group I served </w:t>
      </w:r>
      <w:r w:rsidRPr="00C14ACD">
        <w:rPr>
          <w:rFonts w:ascii="Times New Roman" w:eastAsia="Calibri" w:hAnsi="Times New Roman" w:cs="Times New Roman"/>
          <w:sz w:val="20"/>
          <w:szCs w:val="20"/>
        </w:rPr>
        <w:t>negative control were administered 1ml distilled water</w:t>
      </w:r>
      <w:r w:rsidR="0090060B" w:rsidRPr="00C14ACD">
        <w:rPr>
          <w:rFonts w:ascii="Times New Roman" w:eastAsia="Calibri" w:hAnsi="Times New Roman" w:cs="Times New Roman"/>
          <w:sz w:val="20"/>
          <w:szCs w:val="20"/>
        </w:rPr>
        <w:t>.</w:t>
      </w:r>
      <w:r w:rsidR="00C14ACD" w:rsidRPr="00C14ACD">
        <w:rPr>
          <w:rFonts w:ascii="Times New Roman" w:eastAsia="Calibri" w:hAnsi="Times New Roman" w:cs="Times New Roman"/>
          <w:sz w:val="20"/>
          <w:szCs w:val="20"/>
        </w:rPr>
        <w:t xml:space="preserve"> </w:t>
      </w:r>
      <w:r w:rsidR="008046E9" w:rsidRPr="00C14ACD">
        <w:rPr>
          <w:rFonts w:ascii="Times New Roman" w:eastAsia="Calibri" w:hAnsi="Times New Roman" w:cs="Times New Roman"/>
          <w:sz w:val="20"/>
          <w:szCs w:val="20"/>
        </w:rPr>
        <w:t xml:space="preserve">Group II were </w:t>
      </w:r>
      <w:r w:rsidR="003A483C" w:rsidRPr="00C14ACD">
        <w:rPr>
          <w:rFonts w:ascii="Times New Roman" w:eastAsia="Calibri" w:hAnsi="Times New Roman" w:cs="Times New Roman"/>
          <w:sz w:val="20"/>
          <w:szCs w:val="20"/>
        </w:rPr>
        <w:t>administered 100</w:t>
      </w:r>
      <w:r w:rsidR="008046E9" w:rsidRPr="00C14ACD">
        <w:rPr>
          <w:rFonts w:ascii="Times New Roman" w:eastAsia="Calibri" w:hAnsi="Times New Roman" w:cs="Times New Roman"/>
          <w:sz w:val="20"/>
          <w:szCs w:val="20"/>
        </w:rPr>
        <w:t xml:space="preserve"> mg/</w:t>
      </w:r>
      <w:r w:rsidR="003A483C" w:rsidRPr="00C14ACD">
        <w:rPr>
          <w:rFonts w:ascii="Times New Roman" w:eastAsia="Calibri" w:hAnsi="Times New Roman" w:cs="Times New Roman"/>
          <w:sz w:val="20"/>
          <w:szCs w:val="20"/>
        </w:rPr>
        <w:t xml:space="preserve">kg </w:t>
      </w:r>
      <w:r w:rsidR="00646B3B" w:rsidRPr="00C14ACD">
        <w:rPr>
          <w:rFonts w:ascii="Times New Roman" w:hAnsi="Times New Roman" w:cs="Times New Roman"/>
          <w:sz w:val="20"/>
          <w:szCs w:val="20"/>
        </w:rPr>
        <w:t>L- Ascorbic acid</w:t>
      </w:r>
      <w:r w:rsidR="008046E9" w:rsidRPr="00C14ACD">
        <w:rPr>
          <w:rFonts w:ascii="Times New Roman" w:eastAsia="Calibri" w:hAnsi="Times New Roman" w:cs="Times New Roman"/>
          <w:sz w:val="20"/>
          <w:szCs w:val="20"/>
        </w:rPr>
        <w:t xml:space="preserve">. Group III were </w:t>
      </w:r>
      <w:r w:rsidR="003A483C" w:rsidRPr="00C14ACD">
        <w:rPr>
          <w:rFonts w:ascii="Times New Roman" w:eastAsia="Calibri" w:hAnsi="Times New Roman" w:cs="Times New Roman"/>
          <w:sz w:val="20"/>
          <w:szCs w:val="20"/>
        </w:rPr>
        <w:t>administered 10</w:t>
      </w:r>
      <w:r w:rsidR="008046E9" w:rsidRPr="00C14ACD">
        <w:rPr>
          <w:rFonts w:ascii="Times New Roman" w:eastAsia="Calibri" w:hAnsi="Times New Roman" w:cs="Times New Roman"/>
          <w:sz w:val="20"/>
          <w:szCs w:val="20"/>
        </w:rPr>
        <w:t xml:space="preserve"> mg/</w:t>
      </w:r>
      <w:r w:rsidR="0090060B" w:rsidRPr="00C14ACD">
        <w:rPr>
          <w:rFonts w:ascii="Times New Roman" w:eastAsia="Calibri" w:hAnsi="Times New Roman" w:cs="Times New Roman"/>
          <w:sz w:val="20"/>
          <w:szCs w:val="20"/>
        </w:rPr>
        <w:t xml:space="preserve">kg </w:t>
      </w:r>
      <w:r w:rsidR="0090060B" w:rsidRPr="00C14ACD">
        <w:rPr>
          <w:rFonts w:ascii="Times New Roman" w:hAnsi="Times New Roman" w:cs="Times New Roman"/>
          <w:sz w:val="20"/>
          <w:szCs w:val="20"/>
        </w:rPr>
        <w:t>α</w:t>
      </w:r>
      <w:r w:rsidR="00A552B3" w:rsidRPr="00C14ACD">
        <w:rPr>
          <w:rFonts w:ascii="Times New Roman" w:hAnsi="Times New Roman" w:cs="Times New Roman"/>
          <w:sz w:val="20"/>
          <w:szCs w:val="20"/>
        </w:rPr>
        <w:t xml:space="preserve"> –</w:t>
      </w:r>
      <w:proofErr w:type="spellStart"/>
      <w:r w:rsidR="00A552B3" w:rsidRPr="00C14ACD">
        <w:rPr>
          <w:rFonts w:ascii="Times New Roman" w:hAnsi="Times New Roman" w:cs="Times New Roman"/>
          <w:sz w:val="20"/>
          <w:szCs w:val="20"/>
        </w:rPr>
        <w:t>T</w:t>
      </w:r>
      <w:r w:rsidR="006E7A35" w:rsidRPr="00C14ACD">
        <w:rPr>
          <w:rFonts w:ascii="Times New Roman" w:hAnsi="Times New Roman" w:cs="Times New Roman"/>
          <w:sz w:val="20"/>
          <w:szCs w:val="20"/>
        </w:rPr>
        <w:t>ocopherol</w:t>
      </w:r>
      <w:proofErr w:type="spellEnd"/>
      <w:r w:rsidR="0090060B" w:rsidRPr="00C14ACD">
        <w:rPr>
          <w:rFonts w:ascii="Times New Roman" w:hAnsi="Times New Roman" w:cs="Times New Roman"/>
          <w:sz w:val="20"/>
          <w:szCs w:val="20"/>
        </w:rPr>
        <w:t xml:space="preserve">. </w:t>
      </w:r>
      <w:r w:rsidR="003A483C" w:rsidRPr="00C14ACD">
        <w:rPr>
          <w:rFonts w:ascii="Times New Roman" w:eastAsia="Calibri" w:hAnsi="Times New Roman" w:cs="Times New Roman"/>
          <w:sz w:val="20"/>
          <w:szCs w:val="20"/>
        </w:rPr>
        <w:t xml:space="preserve">Group IV were co- </w:t>
      </w:r>
      <w:r w:rsidR="00BF51FA" w:rsidRPr="00C14ACD">
        <w:rPr>
          <w:rFonts w:ascii="Times New Roman" w:eastAsia="Calibri" w:hAnsi="Times New Roman" w:cs="Times New Roman"/>
          <w:sz w:val="20"/>
          <w:szCs w:val="20"/>
        </w:rPr>
        <w:t>administered 100 mg/kg</w:t>
      </w:r>
      <w:r w:rsidR="0090060B" w:rsidRPr="00C14ACD">
        <w:rPr>
          <w:rFonts w:ascii="Times New Roman" w:eastAsia="Calibri" w:hAnsi="Times New Roman" w:cs="Times New Roman"/>
          <w:sz w:val="20"/>
          <w:szCs w:val="20"/>
        </w:rPr>
        <w:t>, L</w:t>
      </w:r>
      <w:r w:rsidR="00646B3B" w:rsidRPr="00C14ACD">
        <w:rPr>
          <w:rFonts w:ascii="Times New Roman" w:hAnsi="Times New Roman" w:cs="Times New Roman"/>
          <w:sz w:val="20"/>
          <w:szCs w:val="20"/>
        </w:rPr>
        <w:t xml:space="preserve">- </w:t>
      </w:r>
      <w:r w:rsidR="00A552B3" w:rsidRPr="00C14ACD">
        <w:rPr>
          <w:rFonts w:ascii="Times New Roman" w:hAnsi="Times New Roman" w:cs="Times New Roman"/>
          <w:sz w:val="20"/>
          <w:szCs w:val="20"/>
        </w:rPr>
        <w:t>A</w:t>
      </w:r>
      <w:r w:rsidR="00646B3B" w:rsidRPr="00C14ACD">
        <w:rPr>
          <w:rFonts w:ascii="Times New Roman" w:hAnsi="Times New Roman" w:cs="Times New Roman"/>
          <w:sz w:val="20"/>
          <w:szCs w:val="20"/>
        </w:rPr>
        <w:t>scorbic acid</w:t>
      </w:r>
      <w:r w:rsidR="00646B3B" w:rsidRPr="00C14ACD">
        <w:rPr>
          <w:rFonts w:ascii="Times New Roman" w:eastAsia="Calibri" w:hAnsi="Times New Roman" w:cs="Times New Roman"/>
          <w:sz w:val="20"/>
          <w:szCs w:val="20"/>
        </w:rPr>
        <w:t xml:space="preserve"> and</w:t>
      </w:r>
      <w:r w:rsidR="003A483C" w:rsidRPr="00C14ACD">
        <w:rPr>
          <w:rFonts w:ascii="Times New Roman" w:eastAsia="Calibri" w:hAnsi="Times New Roman" w:cs="Times New Roman"/>
          <w:sz w:val="20"/>
          <w:szCs w:val="20"/>
        </w:rPr>
        <w:t xml:space="preserve"> 10 mg/kg </w:t>
      </w:r>
      <w:r w:rsidR="00A552B3" w:rsidRPr="00C14ACD">
        <w:rPr>
          <w:rFonts w:ascii="Times New Roman" w:hAnsi="Times New Roman" w:cs="Times New Roman"/>
          <w:sz w:val="20"/>
          <w:szCs w:val="20"/>
        </w:rPr>
        <w:t>α –</w:t>
      </w:r>
      <w:proofErr w:type="spellStart"/>
      <w:r w:rsidR="00A552B3"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BF51FA" w:rsidRPr="00C14ACD">
        <w:rPr>
          <w:rFonts w:ascii="Times New Roman" w:hAnsi="Times New Roman" w:cs="Times New Roman"/>
          <w:sz w:val="20"/>
          <w:szCs w:val="20"/>
        </w:rPr>
        <w:t xml:space="preserve"> </w:t>
      </w:r>
      <w:r w:rsidR="00BF51FA" w:rsidRPr="00C14ACD">
        <w:rPr>
          <w:rFonts w:ascii="Times New Roman" w:eastAsia="Calibri" w:hAnsi="Times New Roman" w:cs="Times New Roman"/>
          <w:sz w:val="20"/>
          <w:szCs w:val="20"/>
        </w:rPr>
        <w:t>respectively</w:t>
      </w:r>
      <w:r w:rsidR="0090060B" w:rsidRPr="00C14ACD">
        <w:rPr>
          <w:rFonts w:ascii="Times New Roman" w:eastAsia="Calibri" w:hAnsi="Times New Roman" w:cs="Times New Roman"/>
          <w:sz w:val="20"/>
          <w:szCs w:val="20"/>
        </w:rPr>
        <w:t>.</w:t>
      </w:r>
      <w:r w:rsidR="00C14ACD" w:rsidRPr="00C14ACD">
        <w:rPr>
          <w:rFonts w:ascii="Times New Roman" w:eastAsia="Calibri" w:hAnsi="Times New Roman" w:cs="Times New Roman"/>
          <w:sz w:val="20"/>
          <w:szCs w:val="20"/>
        </w:rPr>
        <w:t xml:space="preserve"> </w:t>
      </w:r>
      <w:r w:rsidR="003A483C" w:rsidRPr="00C14ACD">
        <w:rPr>
          <w:rFonts w:ascii="Times New Roman" w:eastAsia="Calibri" w:hAnsi="Times New Roman" w:cs="Times New Roman"/>
          <w:sz w:val="20"/>
          <w:szCs w:val="20"/>
        </w:rPr>
        <w:t xml:space="preserve">Group </w:t>
      </w:r>
      <w:r w:rsidRPr="00C14ACD">
        <w:rPr>
          <w:rFonts w:ascii="Times New Roman" w:eastAsia="Calibri" w:hAnsi="Times New Roman" w:cs="Times New Roman"/>
          <w:sz w:val="20"/>
          <w:szCs w:val="20"/>
        </w:rPr>
        <w:t>V administered</w:t>
      </w:r>
      <w:r w:rsidR="00306132" w:rsidRPr="00C14ACD">
        <w:rPr>
          <w:rFonts w:ascii="Times New Roman" w:eastAsia="Calibri" w:hAnsi="Times New Roman" w:cs="Times New Roman"/>
          <w:sz w:val="20"/>
          <w:szCs w:val="20"/>
        </w:rPr>
        <w:t xml:space="preserve"> </w:t>
      </w:r>
      <w:proofErr w:type="spellStart"/>
      <w:r w:rsidR="00306132" w:rsidRPr="00C14ACD">
        <w:rPr>
          <w:rFonts w:ascii="Times New Roman" w:eastAsia="Calibri" w:hAnsi="Times New Roman" w:cs="Times New Roman"/>
          <w:sz w:val="20"/>
          <w:szCs w:val="20"/>
        </w:rPr>
        <w:t>G</w:t>
      </w:r>
      <w:r w:rsidR="003A483C" w:rsidRPr="00C14ACD">
        <w:rPr>
          <w:rFonts w:ascii="Times New Roman" w:eastAsia="Calibri" w:hAnsi="Times New Roman" w:cs="Times New Roman"/>
          <w:sz w:val="20"/>
          <w:szCs w:val="20"/>
        </w:rPr>
        <w:t>libenclimide</w:t>
      </w:r>
      <w:proofErr w:type="spellEnd"/>
      <w:r w:rsidR="003A483C" w:rsidRPr="00C14ACD">
        <w:rPr>
          <w:rFonts w:ascii="Times New Roman" w:eastAsia="Calibri" w:hAnsi="Times New Roman" w:cs="Times New Roman"/>
          <w:sz w:val="20"/>
          <w:szCs w:val="20"/>
        </w:rPr>
        <w:t xml:space="preserve"> 1 mg/kg served</w:t>
      </w:r>
      <w:r w:rsidRPr="00C14ACD">
        <w:rPr>
          <w:rFonts w:ascii="Times New Roman" w:eastAsia="Calibri" w:hAnsi="Times New Roman" w:cs="Times New Roman"/>
          <w:sz w:val="20"/>
          <w:szCs w:val="20"/>
        </w:rPr>
        <w:t xml:space="preserve"> as positive control</w:t>
      </w:r>
      <w:r w:rsidR="0090060B" w:rsidRPr="00C14ACD">
        <w:rPr>
          <w:rFonts w:ascii="Times New Roman" w:eastAsia="Calibri" w:hAnsi="Times New Roman" w:cs="Times New Roman"/>
          <w:sz w:val="20"/>
          <w:szCs w:val="20"/>
        </w:rPr>
        <w:t>.</w:t>
      </w:r>
      <w:r w:rsidR="00C14ACD" w:rsidRPr="00C14ACD">
        <w:rPr>
          <w:rFonts w:ascii="Times New Roman" w:eastAsia="Calibri" w:hAnsi="Times New Roman" w:cs="Times New Roman"/>
          <w:sz w:val="20"/>
          <w:szCs w:val="20"/>
        </w:rPr>
        <w:t>.</w:t>
      </w:r>
      <w:r w:rsidRPr="00C14ACD">
        <w:rPr>
          <w:rFonts w:ascii="Times New Roman" w:eastAsia="Calibri" w:hAnsi="Times New Roman" w:cs="Times New Roman"/>
          <w:sz w:val="20"/>
          <w:szCs w:val="20"/>
        </w:rPr>
        <w:t xml:space="preserve"> All treatments were given orally for a period of </w:t>
      </w:r>
      <w:r w:rsidR="00CD462E" w:rsidRPr="00C14ACD">
        <w:rPr>
          <w:rFonts w:ascii="Times New Roman" w:eastAsia="Calibri" w:hAnsi="Times New Roman" w:cs="Times New Roman"/>
          <w:sz w:val="20"/>
          <w:szCs w:val="20"/>
        </w:rPr>
        <w:t>four weeks</w:t>
      </w:r>
      <w:r w:rsidR="003A483C" w:rsidRPr="00C14ACD">
        <w:rPr>
          <w:rFonts w:ascii="Times New Roman" w:eastAsia="Calibri" w:hAnsi="Times New Roman" w:cs="Times New Roman"/>
          <w:sz w:val="20"/>
          <w:szCs w:val="20"/>
        </w:rPr>
        <w:t>.</w:t>
      </w:r>
      <w:r w:rsidRPr="00C14ACD">
        <w:rPr>
          <w:rFonts w:ascii="Times New Roman" w:eastAsia="Calibri" w:hAnsi="Times New Roman" w:cs="Times New Roman"/>
          <w:sz w:val="20"/>
          <w:szCs w:val="20"/>
        </w:rPr>
        <w:t xml:space="preserve"> The results obtained showed a statistically significant decrease (p&lt;0.05) in the serum </w:t>
      </w:r>
      <w:r w:rsidR="00857493" w:rsidRPr="00C14ACD">
        <w:rPr>
          <w:rFonts w:ascii="Times New Roman" w:eastAsia="Calibri" w:hAnsi="Times New Roman" w:cs="Times New Roman"/>
          <w:sz w:val="20"/>
          <w:szCs w:val="20"/>
        </w:rPr>
        <w:t xml:space="preserve">levels of total cholesterol, </w:t>
      </w:r>
      <w:r w:rsidRPr="00C14ACD">
        <w:rPr>
          <w:rFonts w:ascii="Times New Roman" w:eastAsia="Calibri" w:hAnsi="Times New Roman" w:cs="Times New Roman"/>
          <w:sz w:val="20"/>
          <w:szCs w:val="20"/>
        </w:rPr>
        <w:t>triglyceride</w:t>
      </w:r>
      <w:r w:rsidR="0090060B" w:rsidRPr="00C14ACD">
        <w:rPr>
          <w:rFonts w:ascii="Times New Roman" w:eastAsia="Calibri" w:hAnsi="Times New Roman" w:cs="Times New Roman"/>
          <w:sz w:val="20"/>
          <w:szCs w:val="20"/>
        </w:rPr>
        <w:t xml:space="preserve"> and low density lipoprotein in</w:t>
      </w:r>
      <w:r w:rsidR="00C14ACD" w:rsidRPr="00C14ACD">
        <w:rPr>
          <w:rFonts w:ascii="Times New Roman" w:eastAsia="Calibri" w:hAnsi="Times New Roman" w:cs="Times New Roman"/>
          <w:sz w:val="20"/>
          <w:szCs w:val="20"/>
        </w:rPr>
        <w:t xml:space="preserve"> </w:t>
      </w:r>
      <w:proofErr w:type="spellStart"/>
      <w:r w:rsidR="00815DC3" w:rsidRPr="00C14ACD">
        <w:rPr>
          <w:rFonts w:ascii="Times New Roman" w:eastAsia="Calibri" w:hAnsi="Times New Roman" w:cs="Times New Roman"/>
          <w:sz w:val="20"/>
          <w:szCs w:val="20"/>
        </w:rPr>
        <w:t>in</w:t>
      </w:r>
      <w:proofErr w:type="spellEnd"/>
      <w:r w:rsidR="00815DC3" w:rsidRPr="00C14ACD">
        <w:rPr>
          <w:rFonts w:ascii="Times New Roman" w:eastAsia="Calibri" w:hAnsi="Times New Roman" w:cs="Times New Roman"/>
          <w:sz w:val="20"/>
          <w:szCs w:val="20"/>
        </w:rPr>
        <w:t xml:space="preserve"> groups administered</w:t>
      </w:r>
      <w:r w:rsidR="0090060B" w:rsidRPr="00C14ACD">
        <w:rPr>
          <w:rFonts w:ascii="Times New Roman" w:eastAsia="Calibri" w:hAnsi="Times New Roman" w:cs="Times New Roman"/>
          <w:sz w:val="20"/>
          <w:szCs w:val="20"/>
        </w:rPr>
        <w:t xml:space="preserve"> 100 mg/kg </w:t>
      </w:r>
      <w:r w:rsidR="00857493" w:rsidRPr="00C14ACD">
        <w:rPr>
          <w:rFonts w:ascii="Times New Roman" w:hAnsi="Times New Roman" w:cs="Times New Roman"/>
          <w:sz w:val="20"/>
          <w:szCs w:val="20"/>
        </w:rPr>
        <w:t>L- A</w:t>
      </w:r>
      <w:r w:rsidR="0090060B" w:rsidRPr="00C14ACD">
        <w:rPr>
          <w:rFonts w:ascii="Times New Roman" w:hAnsi="Times New Roman" w:cs="Times New Roman"/>
          <w:sz w:val="20"/>
          <w:szCs w:val="20"/>
        </w:rPr>
        <w:t>scorbic acid,</w:t>
      </w:r>
      <w:r w:rsidRPr="00C14ACD">
        <w:rPr>
          <w:rFonts w:ascii="Times New Roman" w:eastAsia="Calibri" w:hAnsi="Times New Roman" w:cs="Times New Roman"/>
          <w:sz w:val="20"/>
          <w:szCs w:val="20"/>
        </w:rPr>
        <w:t xml:space="preserve"> </w:t>
      </w:r>
      <w:r w:rsidR="0090060B" w:rsidRPr="00C14ACD">
        <w:rPr>
          <w:rFonts w:ascii="Times New Roman" w:eastAsia="Calibri" w:hAnsi="Times New Roman" w:cs="Times New Roman"/>
          <w:sz w:val="20"/>
          <w:szCs w:val="20"/>
        </w:rPr>
        <w:t xml:space="preserve">10 mg/kg </w:t>
      </w:r>
      <w:r w:rsidR="0090060B" w:rsidRPr="00C14ACD">
        <w:rPr>
          <w:rFonts w:ascii="Times New Roman" w:hAnsi="Times New Roman" w:cs="Times New Roman"/>
          <w:sz w:val="20"/>
          <w:szCs w:val="20"/>
        </w:rPr>
        <w:t>α</w:t>
      </w:r>
      <w:r w:rsidR="00857493" w:rsidRPr="00C14ACD">
        <w:rPr>
          <w:rFonts w:ascii="Times New Roman" w:hAnsi="Times New Roman" w:cs="Times New Roman"/>
          <w:sz w:val="20"/>
          <w:szCs w:val="20"/>
        </w:rPr>
        <w:t xml:space="preserve"> –</w:t>
      </w:r>
      <w:proofErr w:type="spellStart"/>
      <w:r w:rsidR="00857493" w:rsidRPr="00C14ACD">
        <w:rPr>
          <w:rFonts w:ascii="Times New Roman" w:hAnsi="Times New Roman" w:cs="Times New Roman"/>
          <w:sz w:val="20"/>
          <w:szCs w:val="20"/>
        </w:rPr>
        <w:t>T</w:t>
      </w:r>
      <w:r w:rsidR="0090060B" w:rsidRPr="00C14ACD">
        <w:rPr>
          <w:rFonts w:ascii="Times New Roman" w:hAnsi="Times New Roman" w:cs="Times New Roman"/>
          <w:sz w:val="20"/>
          <w:szCs w:val="20"/>
        </w:rPr>
        <w:t>ocopherol</w:t>
      </w:r>
      <w:proofErr w:type="spellEnd"/>
      <w:r w:rsidR="00C14ACD" w:rsidRPr="00C14ACD">
        <w:rPr>
          <w:rFonts w:ascii="Times New Roman" w:eastAsia="Calibri" w:hAnsi="Times New Roman" w:cs="Times New Roman"/>
          <w:sz w:val="20"/>
          <w:szCs w:val="20"/>
        </w:rPr>
        <w:t xml:space="preserve"> </w:t>
      </w:r>
      <w:r w:rsidR="0090060B" w:rsidRPr="00C14ACD">
        <w:rPr>
          <w:rFonts w:ascii="Times New Roman" w:eastAsia="Calibri" w:hAnsi="Times New Roman" w:cs="Times New Roman"/>
          <w:sz w:val="20"/>
          <w:szCs w:val="20"/>
        </w:rPr>
        <w:t>and co-administration when compared with the control group.</w:t>
      </w:r>
      <w:r w:rsidR="00C14ACD" w:rsidRPr="00C14ACD">
        <w:rPr>
          <w:rFonts w:ascii="Times New Roman" w:eastAsia="Calibri" w:hAnsi="Times New Roman" w:cs="Times New Roman"/>
          <w:sz w:val="20"/>
          <w:szCs w:val="20"/>
        </w:rPr>
        <w:t xml:space="preserve"> </w:t>
      </w:r>
      <w:r w:rsidRPr="00C14ACD">
        <w:rPr>
          <w:rFonts w:ascii="Times New Roman" w:eastAsia="Calibri" w:hAnsi="Times New Roman" w:cs="Times New Roman"/>
          <w:sz w:val="20"/>
          <w:szCs w:val="20"/>
        </w:rPr>
        <w:t>However,</w:t>
      </w:r>
      <w:r w:rsidR="0090060B" w:rsidRPr="00C14ACD">
        <w:rPr>
          <w:rFonts w:ascii="Times New Roman" w:eastAsia="Calibri" w:hAnsi="Times New Roman" w:cs="Times New Roman"/>
          <w:sz w:val="20"/>
          <w:szCs w:val="20"/>
        </w:rPr>
        <w:t xml:space="preserve"> there was</w:t>
      </w:r>
      <w:r w:rsidR="00C14ACD" w:rsidRPr="00C14ACD">
        <w:rPr>
          <w:rFonts w:ascii="Times New Roman" w:eastAsia="Calibri" w:hAnsi="Times New Roman" w:cs="Times New Roman"/>
          <w:sz w:val="20"/>
          <w:szCs w:val="20"/>
        </w:rPr>
        <w:t xml:space="preserve"> </w:t>
      </w:r>
      <w:r w:rsidR="0090060B" w:rsidRPr="00C14ACD">
        <w:rPr>
          <w:rFonts w:ascii="Times New Roman" w:eastAsia="Calibri" w:hAnsi="Times New Roman" w:cs="Times New Roman"/>
          <w:sz w:val="20"/>
          <w:szCs w:val="20"/>
        </w:rPr>
        <w:t xml:space="preserve">a </w:t>
      </w:r>
      <w:r w:rsidR="00815DC3" w:rsidRPr="00C14ACD">
        <w:rPr>
          <w:rFonts w:ascii="Times New Roman" w:eastAsia="Calibri" w:hAnsi="Times New Roman" w:cs="Times New Roman"/>
          <w:sz w:val="20"/>
          <w:szCs w:val="20"/>
        </w:rPr>
        <w:t>significant increase</w:t>
      </w:r>
      <w:r w:rsidR="0090060B" w:rsidRPr="00C14ACD">
        <w:rPr>
          <w:rFonts w:ascii="Times New Roman" w:eastAsia="Calibri" w:hAnsi="Times New Roman" w:cs="Times New Roman"/>
          <w:sz w:val="20"/>
          <w:szCs w:val="20"/>
        </w:rPr>
        <w:t xml:space="preserve"> (p&lt;0.05)</w:t>
      </w:r>
      <w:r w:rsidR="00C14ACD" w:rsidRPr="00C14ACD">
        <w:rPr>
          <w:rFonts w:ascii="Times New Roman" w:eastAsia="Calibri" w:hAnsi="Times New Roman" w:cs="Times New Roman"/>
          <w:sz w:val="20"/>
          <w:szCs w:val="20"/>
        </w:rPr>
        <w:t xml:space="preserve"> </w:t>
      </w:r>
      <w:r w:rsidR="0090060B" w:rsidRPr="00C14ACD">
        <w:rPr>
          <w:rFonts w:ascii="Times New Roman" w:eastAsia="Calibri" w:hAnsi="Times New Roman" w:cs="Times New Roman"/>
          <w:sz w:val="20"/>
          <w:szCs w:val="20"/>
        </w:rPr>
        <w:t xml:space="preserve">in the serum level of </w:t>
      </w:r>
      <w:r w:rsidRPr="00C14ACD">
        <w:rPr>
          <w:rFonts w:ascii="Times New Roman" w:eastAsia="Calibri" w:hAnsi="Times New Roman" w:cs="Times New Roman"/>
          <w:sz w:val="20"/>
          <w:szCs w:val="20"/>
        </w:rPr>
        <w:t xml:space="preserve">high density lipoprotein </w:t>
      </w:r>
      <w:r w:rsidR="0090060B" w:rsidRPr="00C14ACD">
        <w:rPr>
          <w:rFonts w:ascii="Times New Roman" w:eastAsia="Calibri" w:hAnsi="Times New Roman" w:cs="Times New Roman"/>
          <w:sz w:val="20"/>
          <w:szCs w:val="20"/>
        </w:rPr>
        <w:t>in the group</w:t>
      </w:r>
      <w:r w:rsidR="00815DC3" w:rsidRPr="00C14ACD">
        <w:rPr>
          <w:rFonts w:ascii="Times New Roman" w:eastAsia="Calibri" w:hAnsi="Times New Roman" w:cs="Times New Roman"/>
          <w:sz w:val="20"/>
          <w:szCs w:val="20"/>
        </w:rPr>
        <w:t>s</w:t>
      </w:r>
      <w:r w:rsidR="0090060B" w:rsidRPr="00C14ACD">
        <w:rPr>
          <w:rFonts w:ascii="Times New Roman" w:eastAsia="Calibri" w:hAnsi="Times New Roman" w:cs="Times New Roman"/>
          <w:sz w:val="20"/>
          <w:szCs w:val="20"/>
        </w:rPr>
        <w:t xml:space="preserve"> administered 100 mg/kg </w:t>
      </w:r>
      <w:r w:rsidR="0090060B" w:rsidRPr="00C14ACD">
        <w:rPr>
          <w:rFonts w:ascii="Times New Roman" w:hAnsi="Times New Roman" w:cs="Times New Roman"/>
          <w:sz w:val="20"/>
          <w:szCs w:val="20"/>
        </w:rPr>
        <w:t xml:space="preserve">L- </w:t>
      </w:r>
      <w:r w:rsidR="00857493" w:rsidRPr="00C14ACD">
        <w:rPr>
          <w:rFonts w:ascii="Times New Roman" w:hAnsi="Times New Roman" w:cs="Times New Roman"/>
          <w:sz w:val="20"/>
          <w:szCs w:val="20"/>
        </w:rPr>
        <w:t>A</w:t>
      </w:r>
      <w:r w:rsidR="0090060B" w:rsidRPr="00C14ACD">
        <w:rPr>
          <w:rFonts w:ascii="Times New Roman" w:hAnsi="Times New Roman" w:cs="Times New Roman"/>
          <w:sz w:val="20"/>
          <w:szCs w:val="20"/>
        </w:rPr>
        <w:t>scorbic acid,</w:t>
      </w:r>
      <w:r w:rsidR="0090060B" w:rsidRPr="00C14ACD">
        <w:rPr>
          <w:rFonts w:ascii="Times New Roman" w:eastAsia="Calibri" w:hAnsi="Times New Roman" w:cs="Times New Roman"/>
          <w:sz w:val="20"/>
          <w:szCs w:val="20"/>
        </w:rPr>
        <w:t xml:space="preserve"> 10 mg/kg </w:t>
      </w:r>
      <w:r w:rsidR="0090060B" w:rsidRPr="00C14ACD">
        <w:rPr>
          <w:rFonts w:ascii="Times New Roman" w:hAnsi="Times New Roman" w:cs="Times New Roman"/>
          <w:sz w:val="20"/>
          <w:szCs w:val="20"/>
        </w:rPr>
        <w:t>α</w:t>
      </w:r>
      <w:r w:rsidR="00857493" w:rsidRPr="00C14ACD">
        <w:rPr>
          <w:rFonts w:ascii="Times New Roman" w:hAnsi="Times New Roman" w:cs="Times New Roman"/>
          <w:sz w:val="20"/>
          <w:szCs w:val="20"/>
        </w:rPr>
        <w:t xml:space="preserve"> –</w:t>
      </w:r>
      <w:proofErr w:type="spellStart"/>
      <w:r w:rsidR="00857493" w:rsidRPr="00C14ACD">
        <w:rPr>
          <w:rFonts w:ascii="Times New Roman" w:hAnsi="Times New Roman" w:cs="Times New Roman"/>
          <w:sz w:val="20"/>
          <w:szCs w:val="20"/>
        </w:rPr>
        <w:t>T</w:t>
      </w:r>
      <w:r w:rsidR="0090060B" w:rsidRPr="00C14ACD">
        <w:rPr>
          <w:rFonts w:ascii="Times New Roman" w:hAnsi="Times New Roman" w:cs="Times New Roman"/>
          <w:sz w:val="20"/>
          <w:szCs w:val="20"/>
        </w:rPr>
        <w:t>ocopherol</w:t>
      </w:r>
      <w:proofErr w:type="spellEnd"/>
      <w:r w:rsidR="00C14ACD" w:rsidRPr="00C14ACD">
        <w:rPr>
          <w:rFonts w:ascii="Times New Roman" w:eastAsia="Calibri" w:hAnsi="Times New Roman" w:cs="Times New Roman"/>
          <w:sz w:val="20"/>
          <w:szCs w:val="20"/>
        </w:rPr>
        <w:t xml:space="preserve"> </w:t>
      </w:r>
      <w:r w:rsidR="0090060B" w:rsidRPr="00C14ACD">
        <w:rPr>
          <w:rFonts w:ascii="Times New Roman" w:eastAsia="Calibri" w:hAnsi="Times New Roman" w:cs="Times New Roman"/>
          <w:sz w:val="20"/>
          <w:szCs w:val="20"/>
        </w:rPr>
        <w:t>and co-administration when compared with the control group.</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In relation to the liver enzymes, there was a significant decrease (p&lt;0.05</w:t>
      </w:r>
      <w:r w:rsidR="007D5011" w:rsidRPr="00C14ACD">
        <w:rPr>
          <w:rFonts w:ascii="Times New Roman" w:hAnsi="Times New Roman" w:cs="Times New Roman"/>
          <w:sz w:val="20"/>
          <w:szCs w:val="20"/>
        </w:rPr>
        <w:t>) in</w:t>
      </w:r>
      <w:r w:rsidR="006C1618" w:rsidRPr="00C14ACD">
        <w:rPr>
          <w:rFonts w:ascii="Times New Roman" w:hAnsi="Times New Roman" w:cs="Times New Roman"/>
          <w:sz w:val="20"/>
          <w:szCs w:val="20"/>
        </w:rPr>
        <w:t xml:space="preserve"> the serum levels </w:t>
      </w:r>
      <w:r w:rsidR="007D5011" w:rsidRPr="00C14ACD">
        <w:rPr>
          <w:rFonts w:ascii="Times New Roman" w:hAnsi="Times New Roman" w:cs="Times New Roman"/>
          <w:sz w:val="20"/>
          <w:szCs w:val="20"/>
        </w:rPr>
        <w:t xml:space="preserve">of </w:t>
      </w:r>
      <w:proofErr w:type="spellStart"/>
      <w:r w:rsidR="007D5011" w:rsidRPr="00C14ACD">
        <w:rPr>
          <w:rFonts w:ascii="Times New Roman" w:hAnsi="Times New Roman" w:cs="Times New Roman"/>
          <w:sz w:val="20"/>
          <w:szCs w:val="20"/>
        </w:rPr>
        <w:t>aspatate</w:t>
      </w:r>
      <w:proofErr w:type="spellEnd"/>
      <w:r w:rsidR="006C1618" w:rsidRPr="00C14ACD">
        <w:rPr>
          <w:rFonts w:ascii="Times New Roman" w:hAnsi="Times New Roman" w:cs="Times New Roman"/>
          <w:sz w:val="20"/>
          <w:szCs w:val="20"/>
        </w:rPr>
        <w:t xml:space="preserve"> amino </w:t>
      </w:r>
      <w:proofErr w:type="spellStart"/>
      <w:r w:rsidR="006C1618" w:rsidRPr="00C14ACD">
        <w:rPr>
          <w:rFonts w:ascii="Times New Roman" w:hAnsi="Times New Roman" w:cs="Times New Roman"/>
          <w:sz w:val="20"/>
          <w:szCs w:val="20"/>
        </w:rPr>
        <w:t>transferase</w:t>
      </w:r>
      <w:proofErr w:type="spellEnd"/>
      <w:r w:rsidR="006C1618" w:rsidRPr="00C14ACD">
        <w:rPr>
          <w:rFonts w:ascii="Times New Roman" w:hAnsi="Times New Roman" w:cs="Times New Roman"/>
          <w:sz w:val="20"/>
          <w:szCs w:val="20"/>
        </w:rPr>
        <w:t xml:space="preserve">, </w:t>
      </w:r>
      <w:proofErr w:type="spellStart"/>
      <w:r w:rsidR="006C1618" w:rsidRPr="00C14ACD">
        <w:rPr>
          <w:rFonts w:ascii="Times New Roman" w:hAnsi="Times New Roman" w:cs="Times New Roman"/>
          <w:sz w:val="20"/>
          <w:szCs w:val="20"/>
        </w:rPr>
        <w:t>alanine</w:t>
      </w:r>
      <w:proofErr w:type="spellEnd"/>
      <w:r w:rsidR="006C1618" w:rsidRPr="00C14ACD">
        <w:rPr>
          <w:rFonts w:ascii="Times New Roman" w:hAnsi="Times New Roman" w:cs="Times New Roman"/>
          <w:sz w:val="20"/>
          <w:szCs w:val="20"/>
        </w:rPr>
        <w:t xml:space="preserve"> amino </w:t>
      </w:r>
      <w:proofErr w:type="spellStart"/>
      <w:r w:rsidR="006C1618" w:rsidRPr="00C14ACD">
        <w:rPr>
          <w:rFonts w:ascii="Times New Roman" w:hAnsi="Times New Roman" w:cs="Times New Roman"/>
          <w:sz w:val="20"/>
          <w:szCs w:val="20"/>
        </w:rPr>
        <w:t>tra</w:t>
      </w:r>
      <w:r w:rsidR="00A552B3" w:rsidRPr="00C14ACD">
        <w:rPr>
          <w:rFonts w:ascii="Times New Roman" w:hAnsi="Times New Roman" w:cs="Times New Roman"/>
          <w:sz w:val="20"/>
          <w:szCs w:val="20"/>
        </w:rPr>
        <w:t>n</w:t>
      </w:r>
      <w:r w:rsidR="006C1618" w:rsidRPr="00C14ACD">
        <w:rPr>
          <w:rFonts w:ascii="Times New Roman" w:hAnsi="Times New Roman" w:cs="Times New Roman"/>
          <w:sz w:val="20"/>
          <w:szCs w:val="20"/>
        </w:rPr>
        <w:t>sferase</w:t>
      </w:r>
      <w:proofErr w:type="spellEnd"/>
      <w:r w:rsidR="006C1618" w:rsidRPr="00C14ACD">
        <w:rPr>
          <w:rFonts w:ascii="Times New Roman" w:hAnsi="Times New Roman" w:cs="Times New Roman"/>
          <w:sz w:val="20"/>
          <w:szCs w:val="20"/>
        </w:rPr>
        <w:t xml:space="preserve"> and alkaline </w:t>
      </w:r>
      <w:proofErr w:type="spellStart"/>
      <w:r w:rsidR="006C1618" w:rsidRPr="00C14ACD">
        <w:rPr>
          <w:rFonts w:ascii="Times New Roman" w:hAnsi="Times New Roman" w:cs="Times New Roman"/>
          <w:sz w:val="20"/>
          <w:szCs w:val="20"/>
        </w:rPr>
        <w:t>phosphatase</w:t>
      </w:r>
      <w:proofErr w:type="spellEnd"/>
      <w:r w:rsidR="006C1618" w:rsidRPr="00C14ACD">
        <w:rPr>
          <w:rFonts w:ascii="Times New Roman" w:hAnsi="Times New Roman" w:cs="Times New Roman"/>
          <w:sz w:val="20"/>
          <w:szCs w:val="20"/>
        </w:rPr>
        <w:t xml:space="preserve"> when compared to control group.</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 xml:space="preserve">As regard to </w:t>
      </w:r>
      <w:proofErr w:type="spellStart"/>
      <w:r w:rsidR="006C1618" w:rsidRPr="00C14ACD">
        <w:rPr>
          <w:rFonts w:ascii="Times New Roman" w:hAnsi="Times New Roman" w:cs="Times New Roman"/>
          <w:sz w:val="20"/>
          <w:szCs w:val="20"/>
        </w:rPr>
        <w:t>glibenclimide</w:t>
      </w:r>
      <w:proofErr w:type="spellEnd"/>
      <w:r w:rsidR="006C1618" w:rsidRPr="00C14ACD">
        <w:rPr>
          <w:rFonts w:ascii="Times New Roman" w:hAnsi="Times New Roman" w:cs="Times New Roman"/>
          <w:sz w:val="20"/>
          <w:szCs w:val="20"/>
        </w:rPr>
        <w:t xml:space="preserve"> there was a significant decrease (P&lt;0.05) when compared with the control.</w:t>
      </w:r>
      <w:r w:rsidR="00A552B3"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In conclusion the ability of L- Ascorbic acid</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α –</w:t>
      </w:r>
      <w:proofErr w:type="spellStart"/>
      <w:r w:rsidR="006C1618" w:rsidRPr="00C14ACD">
        <w:rPr>
          <w:rFonts w:ascii="Times New Roman" w:hAnsi="Times New Roman" w:cs="Times New Roman"/>
          <w:sz w:val="20"/>
          <w:szCs w:val="20"/>
        </w:rPr>
        <w:t>Tocopherol</w:t>
      </w:r>
      <w:proofErr w:type="spellEnd"/>
      <w:r w:rsidR="006C1618" w:rsidRPr="00C14ACD">
        <w:rPr>
          <w:rFonts w:ascii="Times New Roman" w:hAnsi="Times New Roman" w:cs="Times New Roman"/>
          <w:sz w:val="20"/>
          <w:szCs w:val="20"/>
        </w:rPr>
        <w:t xml:space="preserve"> administrations to high fat</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diet</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induced insulin resistance type II</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diabetic in</w:t>
      </w:r>
      <w:r w:rsidR="00C14ACD" w:rsidRPr="00C14ACD">
        <w:rPr>
          <w:rFonts w:ascii="Times New Roman" w:hAnsi="Times New Roman" w:cs="Times New Roman"/>
          <w:sz w:val="20"/>
          <w:szCs w:val="20"/>
        </w:rPr>
        <w:t xml:space="preserve"> </w:t>
      </w:r>
      <w:proofErr w:type="spellStart"/>
      <w:r w:rsidR="006C1618" w:rsidRPr="00C14ACD">
        <w:rPr>
          <w:rFonts w:ascii="Times New Roman" w:hAnsi="Times New Roman" w:cs="Times New Roman"/>
          <w:sz w:val="20"/>
          <w:szCs w:val="20"/>
        </w:rPr>
        <w:t>Wistar</w:t>
      </w:r>
      <w:proofErr w:type="spellEnd"/>
      <w:r w:rsidR="006C1618" w:rsidRPr="00C14ACD">
        <w:rPr>
          <w:rFonts w:ascii="Times New Roman" w:hAnsi="Times New Roman" w:cs="Times New Roman"/>
          <w:sz w:val="20"/>
          <w:szCs w:val="20"/>
        </w:rPr>
        <w:t xml:space="preserve"> Rats,</w:t>
      </w:r>
      <w:r w:rsidR="00C14ACD" w:rsidRPr="00C14ACD">
        <w:rPr>
          <w:rFonts w:ascii="Times New Roman" w:hAnsi="Times New Roman" w:cs="Times New Roman"/>
          <w:sz w:val="20"/>
          <w:szCs w:val="20"/>
        </w:rPr>
        <w:t xml:space="preserve"> </w:t>
      </w:r>
      <w:r w:rsidR="006C1618" w:rsidRPr="00C14ACD">
        <w:rPr>
          <w:rFonts w:ascii="Times New Roman" w:hAnsi="Times New Roman" w:cs="Times New Roman"/>
          <w:sz w:val="20"/>
          <w:szCs w:val="20"/>
        </w:rPr>
        <w:t xml:space="preserve">significantly decrease the serum levels of cholesterol, triglyceride, low density lipoprotein, </w:t>
      </w:r>
      <w:proofErr w:type="spellStart"/>
      <w:r w:rsidR="006C1618" w:rsidRPr="00C14ACD">
        <w:rPr>
          <w:rFonts w:ascii="Times New Roman" w:hAnsi="Times New Roman" w:cs="Times New Roman"/>
          <w:sz w:val="20"/>
          <w:szCs w:val="20"/>
        </w:rPr>
        <w:t>aspatate</w:t>
      </w:r>
      <w:proofErr w:type="spellEnd"/>
      <w:r w:rsidR="006C1618" w:rsidRPr="00C14ACD">
        <w:rPr>
          <w:rFonts w:ascii="Times New Roman" w:hAnsi="Times New Roman" w:cs="Times New Roman"/>
          <w:sz w:val="20"/>
          <w:szCs w:val="20"/>
        </w:rPr>
        <w:t xml:space="preserve"> amino </w:t>
      </w:r>
      <w:proofErr w:type="spellStart"/>
      <w:r w:rsidR="006C1618" w:rsidRPr="00C14ACD">
        <w:rPr>
          <w:rFonts w:ascii="Times New Roman" w:hAnsi="Times New Roman" w:cs="Times New Roman"/>
          <w:sz w:val="20"/>
          <w:szCs w:val="20"/>
        </w:rPr>
        <w:t>transferase</w:t>
      </w:r>
      <w:proofErr w:type="spellEnd"/>
      <w:r w:rsidR="006C1618" w:rsidRPr="00C14ACD">
        <w:rPr>
          <w:rFonts w:ascii="Times New Roman" w:hAnsi="Times New Roman" w:cs="Times New Roman"/>
          <w:sz w:val="20"/>
          <w:szCs w:val="20"/>
        </w:rPr>
        <w:t xml:space="preserve">, </w:t>
      </w:r>
      <w:proofErr w:type="spellStart"/>
      <w:r w:rsidR="006C1618" w:rsidRPr="00C14ACD">
        <w:rPr>
          <w:rFonts w:ascii="Times New Roman" w:hAnsi="Times New Roman" w:cs="Times New Roman"/>
          <w:sz w:val="20"/>
          <w:szCs w:val="20"/>
        </w:rPr>
        <w:t>alanine</w:t>
      </w:r>
      <w:proofErr w:type="spellEnd"/>
      <w:r w:rsidR="006C1618" w:rsidRPr="00C14ACD">
        <w:rPr>
          <w:rFonts w:ascii="Times New Roman" w:hAnsi="Times New Roman" w:cs="Times New Roman"/>
          <w:sz w:val="20"/>
          <w:szCs w:val="20"/>
        </w:rPr>
        <w:t xml:space="preserve"> amino </w:t>
      </w:r>
      <w:proofErr w:type="spellStart"/>
      <w:r w:rsidR="006C1618" w:rsidRPr="00C14ACD">
        <w:rPr>
          <w:rFonts w:ascii="Times New Roman" w:hAnsi="Times New Roman" w:cs="Times New Roman"/>
          <w:sz w:val="20"/>
          <w:szCs w:val="20"/>
        </w:rPr>
        <w:t>tra</w:t>
      </w:r>
      <w:r w:rsidR="00A552B3" w:rsidRPr="00C14ACD">
        <w:rPr>
          <w:rFonts w:ascii="Times New Roman" w:hAnsi="Times New Roman" w:cs="Times New Roman"/>
          <w:sz w:val="20"/>
          <w:szCs w:val="20"/>
        </w:rPr>
        <w:t>n</w:t>
      </w:r>
      <w:r w:rsidR="006C1618" w:rsidRPr="00C14ACD">
        <w:rPr>
          <w:rFonts w:ascii="Times New Roman" w:hAnsi="Times New Roman" w:cs="Times New Roman"/>
          <w:sz w:val="20"/>
          <w:szCs w:val="20"/>
        </w:rPr>
        <w:t>sferase</w:t>
      </w:r>
      <w:proofErr w:type="spellEnd"/>
      <w:r w:rsidR="006C1618" w:rsidRPr="00C14ACD">
        <w:rPr>
          <w:rFonts w:ascii="Times New Roman" w:hAnsi="Times New Roman" w:cs="Times New Roman"/>
          <w:sz w:val="20"/>
          <w:szCs w:val="20"/>
        </w:rPr>
        <w:t xml:space="preserve"> and alkaline </w:t>
      </w:r>
      <w:r w:rsidR="00A552B3" w:rsidRPr="00C14ACD">
        <w:rPr>
          <w:rFonts w:ascii="Times New Roman" w:hAnsi="Times New Roman" w:cs="Times New Roman"/>
          <w:sz w:val="20"/>
          <w:szCs w:val="20"/>
        </w:rPr>
        <w:t>phosphatise.</w:t>
      </w:r>
      <w:r w:rsidR="006C1618" w:rsidRPr="00C14ACD">
        <w:rPr>
          <w:rFonts w:ascii="Times New Roman" w:hAnsi="Times New Roman" w:cs="Times New Roman"/>
          <w:sz w:val="20"/>
          <w:szCs w:val="20"/>
        </w:rPr>
        <w:t xml:space="preserve"> Also a significant </w:t>
      </w:r>
      <w:r w:rsidR="00A552B3" w:rsidRPr="00C14ACD">
        <w:rPr>
          <w:rFonts w:ascii="Times New Roman" w:hAnsi="Times New Roman" w:cs="Times New Roman"/>
          <w:sz w:val="20"/>
          <w:szCs w:val="20"/>
        </w:rPr>
        <w:t>increase in the serum level of h</w:t>
      </w:r>
      <w:r w:rsidR="006C1618" w:rsidRPr="00C14ACD">
        <w:rPr>
          <w:rFonts w:ascii="Times New Roman" w:hAnsi="Times New Roman" w:cs="Times New Roman"/>
          <w:sz w:val="20"/>
          <w:szCs w:val="20"/>
        </w:rPr>
        <w:t>igh density lipoprotein.</w:t>
      </w:r>
    </w:p>
    <w:p w:rsidR="001566A8" w:rsidRPr="00C14ACD" w:rsidRDefault="001566A8" w:rsidP="001566A8">
      <w:pPr>
        <w:pStyle w:val="NoSpacing"/>
        <w:snapToGrid w:val="0"/>
        <w:jc w:val="both"/>
        <w:rPr>
          <w:rFonts w:ascii="Times New Roman" w:hAnsi="Times New Roman" w:cs="Times New Roman"/>
          <w:sz w:val="20"/>
          <w:szCs w:val="20"/>
          <w:lang w:eastAsia="zh-CN"/>
        </w:rPr>
      </w:pPr>
      <w:r w:rsidRPr="00C14ACD">
        <w:rPr>
          <w:rFonts w:ascii="Times New Roman" w:hAnsi="Times New Roman" w:cs="Times New Roman" w:hint="eastAsia"/>
          <w:b/>
          <w:bCs/>
          <w:sz w:val="20"/>
          <w:szCs w:val="20"/>
        </w:rPr>
        <w:t>[</w:t>
      </w:r>
      <w:r w:rsidRPr="00C14ACD">
        <w:rPr>
          <w:rFonts w:ascii="Times New Roman" w:hAnsi="Times New Roman" w:cs="Times New Roman"/>
          <w:sz w:val="20"/>
          <w:szCs w:val="20"/>
          <w:vertAlign w:val="superscript"/>
        </w:rPr>
        <w:t xml:space="preserve"> </w:t>
      </w:r>
      <w:r w:rsidRPr="00C14ACD">
        <w:rPr>
          <w:rFonts w:ascii="Times New Roman" w:hAnsi="Times New Roman" w:cs="Times New Roman"/>
          <w:sz w:val="20"/>
          <w:szCs w:val="20"/>
        </w:rPr>
        <w:t xml:space="preserve">Y. </w:t>
      </w:r>
      <w:proofErr w:type="spellStart"/>
      <w:r w:rsidRPr="00C14ACD">
        <w:rPr>
          <w:rFonts w:ascii="Times New Roman" w:hAnsi="Times New Roman" w:cs="Times New Roman"/>
          <w:sz w:val="20"/>
          <w:szCs w:val="20"/>
        </w:rPr>
        <w:t>Tanko</w:t>
      </w:r>
      <w:proofErr w:type="spellEnd"/>
      <w:r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T.S </w:t>
      </w:r>
      <w:proofErr w:type="spellStart"/>
      <w:r w:rsidRPr="00C14ACD">
        <w:rPr>
          <w:rFonts w:ascii="Times New Roman" w:hAnsi="Times New Roman" w:cs="Times New Roman"/>
          <w:sz w:val="20"/>
          <w:szCs w:val="20"/>
        </w:rPr>
        <w:t>Olaley</w:t>
      </w:r>
      <w:proofErr w:type="spellEnd"/>
      <w:r w:rsidRPr="00C14ACD">
        <w:rPr>
          <w:rFonts w:ascii="Times New Roman" w:hAnsi="Times New Roman" w:cs="Times New Roman"/>
          <w:sz w:val="20"/>
          <w:szCs w:val="20"/>
          <w:lang w:val="en-US"/>
        </w:rPr>
        <w:t>e,</w:t>
      </w:r>
      <w:r w:rsidR="00C14ACD" w:rsidRPr="00C14ACD">
        <w:rPr>
          <w:rFonts w:ascii="Times New Roman" w:hAnsi="Times New Roman" w:cs="Times New Roman"/>
          <w:sz w:val="20"/>
          <w:szCs w:val="20"/>
          <w:lang w:val="en-US"/>
        </w:rPr>
        <w:t xml:space="preserve"> </w:t>
      </w:r>
      <w:r w:rsidRPr="00C14ACD">
        <w:rPr>
          <w:rFonts w:ascii="Times New Roman" w:hAnsi="Times New Roman" w:cs="Times New Roman"/>
          <w:sz w:val="20"/>
          <w:szCs w:val="20"/>
        </w:rPr>
        <w:t>K.A. Mohammed</w:t>
      </w:r>
      <w:r w:rsidRPr="00C14ACD">
        <w:rPr>
          <w:rFonts w:ascii="Times New Roman" w:hAnsi="Times New Roman" w:cs="Times New Roman"/>
          <w:sz w:val="20"/>
          <w:szCs w:val="20"/>
          <w:lang w:val="en-US"/>
        </w:rPr>
        <w: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A. </w:t>
      </w:r>
      <w:proofErr w:type="spellStart"/>
      <w:r w:rsidRPr="00C14ACD">
        <w:rPr>
          <w:rFonts w:ascii="Times New Roman" w:hAnsi="Times New Roman" w:cs="Times New Roman"/>
          <w:sz w:val="20"/>
          <w:szCs w:val="20"/>
        </w:rPr>
        <w:t>Jimoh</w:t>
      </w:r>
      <w:proofErr w:type="spellEnd"/>
      <w:r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Dewu</w:t>
      </w:r>
      <w:proofErr w:type="spellEnd"/>
      <w:r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Pr="00C14ACD">
        <w:rPr>
          <w:rFonts w:ascii="Times New Roman" w:hAnsi="Times New Roman" w:cs="Times New Roman"/>
          <w:bCs/>
          <w:sz w:val="20"/>
          <w:szCs w:val="20"/>
        </w:rPr>
        <w:t xml:space="preserve">M.K. </w:t>
      </w:r>
      <w:proofErr w:type="spellStart"/>
      <w:r w:rsidRPr="00C14ACD">
        <w:rPr>
          <w:rFonts w:ascii="Times New Roman" w:hAnsi="Times New Roman" w:cs="Times New Roman"/>
          <w:bCs/>
          <w:sz w:val="20"/>
          <w:szCs w:val="20"/>
        </w:rPr>
        <w:t>Dallatu</w:t>
      </w:r>
      <w:proofErr w:type="spellEnd"/>
      <w:r w:rsidRPr="00C14ACD">
        <w:rPr>
          <w:rFonts w:ascii="Times New Roman" w:hAnsi="Times New Roman" w:cs="Times New Roman"/>
          <w:sz w:val="20"/>
          <w:szCs w:val="20"/>
        </w:rPr>
        <w:t xml:space="preserve"> and</w:t>
      </w:r>
      <w:r w:rsidRPr="00C14ACD">
        <w:rPr>
          <w:rFonts w:ascii="Times New Roman" w:hAnsi="Times New Roman" w:cs="Times New Roman"/>
          <w:sz w:val="20"/>
          <w:szCs w:val="20"/>
          <w:vertAlign w:val="superscript"/>
        </w:rPr>
        <w:t xml:space="preserve"> </w:t>
      </w:r>
      <w:r w:rsidRPr="00C14ACD">
        <w:rPr>
          <w:rFonts w:ascii="Times New Roman" w:hAnsi="Times New Roman" w:cs="Times New Roman"/>
          <w:sz w:val="20"/>
          <w:szCs w:val="20"/>
        </w:rPr>
        <w:t>M.</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Yerima</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Mohammed.</w:t>
      </w:r>
      <w:r w:rsidRPr="00C14ACD">
        <w:rPr>
          <w:rFonts w:ascii="Times New Roman" w:hAnsi="Times New Roman" w:cs="Times New Roman" w:hint="eastAsia"/>
          <w:b/>
          <w:bCs/>
          <w:sz w:val="20"/>
          <w:szCs w:val="20"/>
          <w:lang w:bidi="fa-IR"/>
        </w:rPr>
        <w:t xml:space="preserve"> </w:t>
      </w:r>
      <w:r w:rsidRPr="00C14ACD">
        <w:rPr>
          <w:rFonts w:ascii="Times New Roman" w:hAnsi="Times New Roman" w:cs="Times New Roman"/>
          <w:b/>
          <w:sz w:val="20"/>
          <w:szCs w:val="20"/>
          <w:lang w:val="en-US"/>
        </w:rPr>
        <w:t>Effects</w:t>
      </w:r>
      <w:r w:rsidRPr="00C14ACD">
        <w:rPr>
          <w:rFonts w:ascii="Times New Roman" w:hAnsi="Times New Roman" w:cs="Times New Roman"/>
          <w:b/>
          <w:sz w:val="20"/>
          <w:szCs w:val="20"/>
        </w:rPr>
        <w:t xml:space="preserve"> of L- Ascorbic acid and α –</w:t>
      </w:r>
      <w:proofErr w:type="spellStart"/>
      <w:r w:rsidRPr="00C14ACD">
        <w:rPr>
          <w:rFonts w:ascii="Times New Roman" w:hAnsi="Times New Roman" w:cs="Times New Roman"/>
          <w:b/>
          <w:sz w:val="20"/>
          <w:szCs w:val="20"/>
        </w:rPr>
        <w:t>Tocopherol</w:t>
      </w:r>
      <w:proofErr w:type="spellEnd"/>
      <w:r w:rsidRPr="00C14ACD">
        <w:rPr>
          <w:rFonts w:ascii="Times New Roman" w:hAnsi="Times New Roman" w:cs="Times New Roman"/>
          <w:b/>
          <w:sz w:val="20"/>
          <w:szCs w:val="20"/>
        </w:rPr>
        <w:t xml:space="preserve"> and co-administration on Serums Lipid Profile and Liver Enzymes on High Fat Diet – Induced Insulin Resistance in </w:t>
      </w:r>
      <w:proofErr w:type="spellStart"/>
      <w:r w:rsidRPr="00C14ACD">
        <w:rPr>
          <w:rFonts w:ascii="Times New Roman" w:hAnsi="Times New Roman" w:cs="Times New Roman"/>
          <w:b/>
          <w:sz w:val="20"/>
          <w:szCs w:val="20"/>
        </w:rPr>
        <w:t>Wistar</w:t>
      </w:r>
      <w:proofErr w:type="spellEnd"/>
      <w:r w:rsidRPr="00C14ACD">
        <w:rPr>
          <w:rFonts w:ascii="Times New Roman" w:hAnsi="Times New Roman" w:cs="Times New Roman"/>
          <w:b/>
          <w:sz w:val="20"/>
          <w:szCs w:val="20"/>
        </w:rPr>
        <w:t xml:space="preserve"> Rats</w:t>
      </w:r>
      <w:r w:rsidRPr="00C14ACD">
        <w:rPr>
          <w:rFonts w:ascii="Times New Roman" w:eastAsia="Times New Roman" w:hAnsi="Times New Roman" w:cs="Times New Roman"/>
          <w:b/>
          <w:bCs/>
          <w:sz w:val="20"/>
          <w:szCs w:val="20"/>
          <w:lang w:bidi="fa-IR"/>
        </w:rPr>
        <w:t>.</w:t>
      </w:r>
      <w:r w:rsidRPr="00C14ACD">
        <w:rPr>
          <w:rFonts w:ascii="Times New Roman" w:hAnsi="Times New Roman" w:cs="Times New Roman" w:hint="eastAsia"/>
          <w:b/>
          <w:bCs/>
          <w:sz w:val="20"/>
          <w:szCs w:val="20"/>
        </w:rPr>
        <w:t xml:space="preserve"> </w:t>
      </w:r>
      <w:r w:rsidRPr="00C14ACD">
        <w:rPr>
          <w:rFonts w:ascii="Times New Roman" w:eastAsia="Times New Roman" w:hAnsi="Times New Roman" w:cs="Times New Roman"/>
          <w:bCs/>
          <w:i/>
          <w:sz w:val="20"/>
          <w:szCs w:val="20"/>
        </w:rPr>
        <w:t xml:space="preserve">Nat </w:t>
      </w:r>
      <w:proofErr w:type="spellStart"/>
      <w:r w:rsidRPr="00C14ACD">
        <w:rPr>
          <w:rFonts w:ascii="Times New Roman" w:eastAsia="Times New Roman" w:hAnsi="Times New Roman" w:cs="Times New Roman"/>
          <w:bCs/>
          <w:i/>
          <w:sz w:val="20"/>
          <w:szCs w:val="20"/>
        </w:rPr>
        <w:t>Sci</w:t>
      </w:r>
      <w:proofErr w:type="spellEnd"/>
      <w:r w:rsidRPr="00C14ACD">
        <w:rPr>
          <w:rFonts w:ascii="Times New Roman" w:hAnsi="Times New Roman" w:cs="Times New Roman" w:hint="eastAsia"/>
          <w:bCs/>
          <w:i/>
          <w:sz w:val="20"/>
          <w:szCs w:val="20"/>
        </w:rPr>
        <w:t xml:space="preserve"> </w:t>
      </w:r>
      <w:r w:rsidRPr="00C14ACD">
        <w:rPr>
          <w:rFonts w:ascii="Times New Roman" w:hAnsi="Times New Roman" w:cs="Times New Roman"/>
          <w:sz w:val="20"/>
          <w:szCs w:val="20"/>
        </w:rPr>
        <w:t>201</w:t>
      </w:r>
      <w:r w:rsidRPr="00C14ACD">
        <w:rPr>
          <w:rFonts w:ascii="Times New Roman" w:hAnsi="Times New Roman" w:cs="Times New Roman" w:hint="eastAsia"/>
          <w:sz w:val="20"/>
          <w:szCs w:val="20"/>
        </w:rPr>
        <w:t>5</w:t>
      </w:r>
      <w:r w:rsidRPr="00C14ACD">
        <w:rPr>
          <w:rFonts w:ascii="Times New Roman" w:hAnsi="Times New Roman" w:cs="Times New Roman"/>
          <w:sz w:val="20"/>
          <w:szCs w:val="20"/>
        </w:rPr>
        <w:t>;1</w:t>
      </w:r>
      <w:r w:rsidRPr="00C14ACD">
        <w:rPr>
          <w:rFonts w:ascii="Times New Roman" w:hAnsi="Times New Roman" w:cs="Times New Roman" w:hint="eastAsia"/>
          <w:sz w:val="20"/>
          <w:szCs w:val="20"/>
        </w:rPr>
        <w:t>3</w:t>
      </w:r>
      <w:r w:rsidRPr="00C14ACD">
        <w:rPr>
          <w:rFonts w:ascii="Times New Roman" w:hAnsi="Times New Roman" w:cs="Times New Roman"/>
          <w:sz w:val="20"/>
          <w:szCs w:val="20"/>
        </w:rPr>
        <w:t>(</w:t>
      </w:r>
      <w:r w:rsidRPr="00C14ACD">
        <w:rPr>
          <w:rFonts w:ascii="Times New Roman" w:hAnsi="Times New Roman" w:cs="Times New Roman" w:hint="eastAsia"/>
          <w:sz w:val="20"/>
          <w:szCs w:val="20"/>
        </w:rPr>
        <w:t>6)</w:t>
      </w:r>
      <w:r w:rsidRPr="00C14ACD">
        <w:rPr>
          <w:rFonts w:ascii="Times New Roman" w:hAnsi="Times New Roman" w:cs="Times New Roman"/>
          <w:sz w:val="20"/>
          <w:szCs w:val="20"/>
        </w:rPr>
        <w:t>:</w:t>
      </w:r>
      <w:r w:rsidR="0036075E" w:rsidRPr="00C14ACD">
        <w:rPr>
          <w:rFonts w:ascii="Times New Roman" w:hAnsi="Times New Roman" w:cs="Times New Roman"/>
          <w:noProof/>
          <w:color w:val="000000"/>
          <w:sz w:val="20"/>
          <w:szCs w:val="20"/>
        </w:rPr>
        <w:t>62</w:t>
      </w:r>
      <w:r w:rsidRPr="00C14ACD">
        <w:rPr>
          <w:rFonts w:ascii="Times New Roman" w:hAnsi="Times New Roman" w:cs="Times New Roman"/>
          <w:color w:val="000000"/>
          <w:sz w:val="20"/>
          <w:szCs w:val="20"/>
        </w:rPr>
        <w:t>-</w:t>
      </w:r>
      <w:r w:rsidR="0036075E" w:rsidRPr="00C14ACD">
        <w:rPr>
          <w:rFonts w:ascii="Times New Roman" w:hAnsi="Times New Roman" w:cs="Times New Roman"/>
          <w:noProof/>
          <w:color w:val="000000"/>
          <w:sz w:val="20"/>
          <w:szCs w:val="20"/>
        </w:rPr>
        <w:t>68</w:t>
      </w:r>
      <w:r w:rsidRPr="00C14ACD">
        <w:rPr>
          <w:rFonts w:ascii="Times New Roman" w:hAnsi="Times New Roman" w:cs="Times New Roman"/>
          <w:sz w:val="20"/>
          <w:szCs w:val="20"/>
        </w:rPr>
        <w:t>]</w:t>
      </w:r>
      <w:r w:rsidRPr="00C14ACD">
        <w:rPr>
          <w:rFonts w:ascii="Times New Roman" w:hAnsi="Times New Roman" w:cs="Times New Roman" w:hint="eastAsia"/>
          <w:sz w:val="20"/>
          <w:szCs w:val="20"/>
        </w:rPr>
        <w:t>.</w:t>
      </w:r>
      <w:r w:rsidRPr="00C14ACD">
        <w:rPr>
          <w:rFonts w:ascii="Times New Roman" w:hAnsi="Times New Roman" w:cs="Times New Roman"/>
          <w:sz w:val="20"/>
          <w:szCs w:val="20"/>
        </w:rPr>
        <w:t xml:space="preserve"> (ISSN: 1545-0740).</w:t>
      </w:r>
      <w:r w:rsidRPr="00C14ACD">
        <w:rPr>
          <w:rFonts w:ascii="Times New Roman" w:hAnsi="Times New Roman" w:cs="Times New Roman"/>
          <w:color w:val="0000FF"/>
          <w:sz w:val="20"/>
          <w:szCs w:val="20"/>
        </w:rPr>
        <w:t xml:space="preserve"> </w:t>
      </w:r>
      <w:hyperlink r:id="rId9" w:history="1">
        <w:r w:rsidRPr="00C14ACD">
          <w:rPr>
            <w:rStyle w:val="Hyperlink"/>
            <w:rFonts w:ascii="Times New Roman" w:hAnsi="Times New Roman" w:cs="Times New Roman"/>
            <w:sz w:val="20"/>
            <w:szCs w:val="20"/>
          </w:rPr>
          <w:t>http://www.sciencepub.net/nature</w:t>
        </w:r>
      </w:hyperlink>
      <w:r w:rsidRPr="00C14ACD">
        <w:rPr>
          <w:rFonts w:ascii="Times New Roman" w:hAnsi="Times New Roman" w:cs="Times New Roman"/>
          <w:sz w:val="20"/>
          <w:szCs w:val="20"/>
        </w:rPr>
        <w:t>.</w:t>
      </w:r>
      <w:r w:rsidRPr="00C14ACD">
        <w:rPr>
          <w:rFonts w:ascii="Times New Roman" w:hAnsi="Times New Roman" w:cs="Times New Roman" w:hint="eastAsia"/>
          <w:sz w:val="20"/>
          <w:szCs w:val="20"/>
        </w:rPr>
        <w:t xml:space="preserve"> </w:t>
      </w:r>
      <w:r w:rsidRPr="00C14ACD">
        <w:rPr>
          <w:rFonts w:ascii="Times New Roman" w:hAnsi="Times New Roman" w:cs="Times New Roman" w:hint="eastAsia"/>
          <w:sz w:val="20"/>
          <w:szCs w:val="20"/>
          <w:lang w:eastAsia="zh-CN"/>
        </w:rPr>
        <w:t>10</w:t>
      </w:r>
    </w:p>
    <w:p w:rsidR="001566A8" w:rsidRPr="00C14ACD" w:rsidRDefault="001566A8" w:rsidP="001566A8">
      <w:pPr>
        <w:snapToGrid w:val="0"/>
        <w:spacing w:after="0" w:line="240" w:lineRule="auto"/>
        <w:ind w:firstLine="425"/>
        <w:jc w:val="both"/>
        <w:rPr>
          <w:rFonts w:ascii="Times New Roman" w:hAnsi="Times New Roman" w:cs="Times New Roman"/>
          <w:sz w:val="20"/>
          <w:szCs w:val="20"/>
          <w:lang w:eastAsia="zh-CN"/>
        </w:rPr>
      </w:pPr>
    </w:p>
    <w:p w:rsidR="007861F0" w:rsidRPr="00C14ACD" w:rsidRDefault="007861F0" w:rsidP="004D4D0F">
      <w:pPr>
        <w:snapToGrid w:val="0"/>
        <w:spacing w:after="0" w:line="240" w:lineRule="auto"/>
        <w:jc w:val="both"/>
        <w:rPr>
          <w:rFonts w:ascii="Times New Roman" w:hAnsi="Times New Roman" w:cs="Times New Roman"/>
          <w:sz w:val="20"/>
          <w:szCs w:val="20"/>
          <w:lang w:eastAsia="zh-CN"/>
        </w:rPr>
      </w:pPr>
      <w:r w:rsidRPr="00C14ACD">
        <w:rPr>
          <w:rFonts w:ascii="Times New Roman" w:hAnsi="Times New Roman" w:cs="Times New Roman"/>
          <w:b/>
          <w:sz w:val="20"/>
          <w:szCs w:val="20"/>
        </w:rPr>
        <w:t>Keywords:</w:t>
      </w:r>
      <w:r w:rsidR="00C14ACD" w:rsidRPr="00C14ACD">
        <w:rPr>
          <w:rFonts w:ascii="Times New Roman" w:hAnsi="Times New Roman" w:cs="Times New Roman"/>
          <w:b/>
          <w:sz w:val="20"/>
          <w:szCs w:val="20"/>
        </w:rPr>
        <w:t xml:space="preserve"> </w:t>
      </w:r>
      <w:r w:rsidRPr="00C14ACD">
        <w:rPr>
          <w:rFonts w:ascii="Times New Roman" w:hAnsi="Times New Roman" w:cs="Times New Roman"/>
          <w:sz w:val="20"/>
          <w:szCs w:val="20"/>
        </w:rPr>
        <w:t>L- Ascorbic acid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α –</w:t>
      </w:r>
      <w:proofErr w:type="spellStart"/>
      <w:r w:rsidRPr="00C14ACD">
        <w:rPr>
          <w:rFonts w:ascii="Times New Roman" w:hAnsi="Times New Roman" w:cs="Times New Roman"/>
          <w:sz w:val="20"/>
          <w:szCs w:val="20"/>
        </w:rPr>
        <w:t>Tocopherol</w:t>
      </w:r>
      <w:proofErr w:type="spellEnd"/>
      <w:r w:rsidRPr="00C14ACD">
        <w:rPr>
          <w:rFonts w:ascii="Times New Roman" w:hAnsi="Times New Roman" w:cs="Times New Roman"/>
          <w:sz w:val="20"/>
          <w:szCs w:val="20"/>
        </w:rPr>
        <w:t>, High fat diet, Liver enzymes, Lipid profile.</w:t>
      </w:r>
    </w:p>
    <w:p w:rsidR="004D4D0F" w:rsidRPr="00C14ACD" w:rsidRDefault="004D4D0F" w:rsidP="004D4D0F">
      <w:pPr>
        <w:snapToGrid w:val="0"/>
        <w:spacing w:after="0" w:line="240" w:lineRule="auto"/>
        <w:jc w:val="both"/>
        <w:rPr>
          <w:rFonts w:ascii="Times New Roman" w:hAnsi="Times New Roman" w:cs="Times New Roman"/>
          <w:sz w:val="20"/>
          <w:szCs w:val="20"/>
          <w:lang w:eastAsia="zh-CN"/>
        </w:rPr>
      </w:pPr>
    </w:p>
    <w:p w:rsidR="004D4D0F" w:rsidRPr="00C14ACD" w:rsidRDefault="004D4D0F" w:rsidP="004D4D0F">
      <w:pPr>
        <w:snapToGrid w:val="0"/>
        <w:spacing w:after="0" w:line="240" w:lineRule="auto"/>
        <w:jc w:val="both"/>
        <w:rPr>
          <w:rFonts w:ascii="Times New Roman" w:hAnsi="Times New Roman" w:cs="Times New Roman"/>
          <w:sz w:val="20"/>
          <w:szCs w:val="20"/>
          <w:lang w:eastAsia="zh-CN"/>
        </w:rPr>
        <w:sectPr w:rsidR="004D4D0F" w:rsidRPr="00C14ACD" w:rsidSect="0036075E">
          <w:headerReference w:type="default" r:id="rId10"/>
          <w:footerReference w:type="default" r:id="rId11"/>
          <w:type w:val="continuous"/>
          <w:pgSz w:w="12240" w:h="15840" w:code="1"/>
          <w:pgMar w:top="1440" w:right="1440" w:bottom="1440" w:left="1440" w:header="720" w:footer="720" w:gutter="0"/>
          <w:pgNumType w:start="62"/>
          <w:cols w:space="708"/>
          <w:docGrid w:linePitch="360"/>
        </w:sectPr>
      </w:pPr>
    </w:p>
    <w:p w:rsidR="00B14A3E" w:rsidRPr="00C14ACD" w:rsidRDefault="00BF306A" w:rsidP="001566A8">
      <w:pPr>
        <w:pStyle w:val="ListParagraph"/>
        <w:numPr>
          <w:ilvl w:val="0"/>
          <w:numId w:val="18"/>
        </w:numPr>
        <w:snapToGrid w:val="0"/>
        <w:spacing w:after="0" w:line="240" w:lineRule="auto"/>
        <w:ind w:left="0" w:firstLine="0"/>
        <w:jc w:val="both"/>
        <w:rPr>
          <w:rFonts w:ascii="Times New Roman" w:hAnsi="Times New Roman" w:cs="Times New Roman"/>
          <w:b/>
          <w:sz w:val="20"/>
          <w:szCs w:val="20"/>
        </w:rPr>
      </w:pPr>
      <w:r w:rsidRPr="00C14ACD">
        <w:rPr>
          <w:rFonts w:ascii="Times New Roman" w:hAnsi="Times New Roman" w:cs="Times New Roman"/>
          <w:b/>
          <w:sz w:val="20"/>
          <w:szCs w:val="20"/>
        </w:rPr>
        <w:lastRenderedPageBreak/>
        <w:t>Introduction</w:t>
      </w:r>
    </w:p>
    <w:p w:rsidR="00D95D33" w:rsidRPr="00C14ACD" w:rsidRDefault="00D95D33"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diet-induced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hypercholesterolemia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recorded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adversely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influence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health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humans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animal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species. High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level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blood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usually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associated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increased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risk</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development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progression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coronary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artery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disease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consequently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 ischemic</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heart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disease (Hassan </w:t>
      </w:r>
      <w:r w:rsidRPr="00C14ACD">
        <w:rPr>
          <w:rFonts w:ascii="Times New Roman" w:hAnsi="Times New Roman" w:cs="Times New Roman"/>
          <w:i/>
          <w:sz w:val="20"/>
          <w:szCs w:val="20"/>
        </w:rPr>
        <w:t>et al</w:t>
      </w:r>
      <w:r w:rsidRPr="00C14ACD">
        <w:rPr>
          <w:rFonts w:ascii="Times New Roman" w:hAnsi="Times New Roman" w:cs="Times New Roman"/>
          <w:sz w:val="20"/>
          <w:szCs w:val="20"/>
        </w:rPr>
        <w:t>, 2011). It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reported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that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high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levels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increase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generation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oxygen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free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radicals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decrease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antioxidant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enzyme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activity. In contrast, there are several reports indicating the beneficial effects of antioxidant supplementation in detoxification of free radicals. Thus, oxidative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damage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result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many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chronic</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health problems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like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heart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attacks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stroke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kidney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failure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that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are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ascribed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high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diet. Vitamin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potent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lipid-soluble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antioxidant protecting</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against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peroxidation</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lastRenderedPageBreak/>
        <w:t>LDL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oxidation (Maya </w:t>
      </w:r>
      <w:r w:rsidRPr="00C14ACD">
        <w:rPr>
          <w:rFonts w:ascii="Times New Roman" w:hAnsi="Times New Roman" w:cs="Times New Roman"/>
          <w:i/>
          <w:sz w:val="20"/>
          <w:szCs w:val="20"/>
        </w:rPr>
        <w:t>et al</w:t>
      </w:r>
      <w:r w:rsidRPr="00C14ACD">
        <w:rPr>
          <w:rFonts w:ascii="Times New Roman" w:hAnsi="Times New Roman" w:cs="Times New Roman"/>
          <w:sz w:val="20"/>
          <w:szCs w:val="20"/>
        </w:rPr>
        <w:t>, 2012).</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It also possesses anti-inflammatory properties, thus exerts beneficial effects in cardiovascular diseases. Hypercholesterolemia,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characterized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increased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levels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blood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major risk</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factor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developing</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cardiovascular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diseases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such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myocardial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infarction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 hypertension,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atherosclerosis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its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complications. Hypercholesterolemia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poses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major problem</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many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societies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well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health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professionals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because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close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correlation between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cardiovascular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diseases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abnormalities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(Matos </w:t>
      </w:r>
      <w:r w:rsidRPr="00C14ACD">
        <w:rPr>
          <w:rFonts w:ascii="Times New Roman" w:hAnsi="Times New Roman" w:cs="Times New Roman"/>
          <w:i/>
          <w:sz w:val="20"/>
          <w:szCs w:val="20"/>
        </w:rPr>
        <w:t>et al</w:t>
      </w:r>
      <w:r w:rsidR="000C1094" w:rsidRPr="00C14ACD">
        <w:rPr>
          <w:rFonts w:ascii="Times New Roman" w:hAnsi="Times New Roman" w:cs="Times New Roman"/>
          <w:sz w:val="20"/>
          <w:szCs w:val="20"/>
        </w:rPr>
        <w:t>, 2005).</w:t>
      </w:r>
    </w:p>
    <w:p w:rsidR="00A409AA" w:rsidRPr="00C14ACD" w:rsidRDefault="00D95D33"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Total blood cholesterol is the most common measurement of blood 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Cholesterol-enriched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diet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reported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adversely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affect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 health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 humans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animal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species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feeding</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can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several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features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metabolic</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lastRenderedPageBreak/>
        <w:t>syndrome, such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dyslipidemia</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 insulin resistance. 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animal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models, dietary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appears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important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risk</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factor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hepatic</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steatosis</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 progression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steatohepatitis</w:t>
      </w:r>
      <w:proofErr w:type="spellEnd"/>
      <w:r w:rsidRPr="00C14ACD">
        <w:rPr>
          <w:rFonts w:ascii="Times New Roman" w:hAnsi="Times New Roman" w:cs="Times New Roman"/>
          <w:sz w:val="20"/>
          <w:szCs w:val="20"/>
        </w:rPr>
        <w:t>. The prevalence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of </w:t>
      </w:r>
      <w:proofErr w:type="spellStart"/>
      <w:r w:rsidRPr="00C14ACD">
        <w:rPr>
          <w:rFonts w:ascii="Times New Roman" w:hAnsi="Times New Roman" w:cs="Times New Roman"/>
          <w:sz w:val="20"/>
          <w:szCs w:val="20"/>
        </w:rPr>
        <w:t>dyslipidemia</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resulting</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from</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excess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energy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intake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physical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inactivity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increasing</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Egypt.</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Dyslipidemia</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been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known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 risk</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factor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cardiovascular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complications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type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2</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 Diabetes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 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associated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insulin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resistance, </w:t>
      </w:r>
      <w:proofErr w:type="spellStart"/>
      <w:r w:rsidRPr="00C14ACD">
        <w:rPr>
          <w:rFonts w:ascii="Times New Roman" w:hAnsi="Times New Roman" w:cs="Times New Roman"/>
          <w:sz w:val="20"/>
          <w:szCs w:val="20"/>
        </w:rPr>
        <w:t>hyperinsulinemia</w:t>
      </w:r>
      <w:proofErr w:type="spellEnd"/>
      <w:r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hyperglycemia</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biochemical alterations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metabolism (</w:t>
      </w:r>
      <w:proofErr w:type="spellStart"/>
      <w:r w:rsidRPr="00C14ACD">
        <w:rPr>
          <w:rFonts w:ascii="Times New Roman" w:hAnsi="Times New Roman" w:cs="Times New Roman"/>
          <w:sz w:val="20"/>
          <w:szCs w:val="20"/>
        </w:rPr>
        <w:t>Tripathi</w:t>
      </w:r>
      <w:proofErr w:type="spellEnd"/>
      <w:r w:rsidRPr="00C14ACD">
        <w:rPr>
          <w:rFonts w:ascii="Times New Roman" w:hAnsi="Times New Roman" w:cs="Times New Roman"/>
          <w:sz w:val="20"/>
          <w:szCs w:val="20"/>
        </w:rPr>
        <w:t xml:space="preserve"> and </w:t>
      </w:r>
      <w:proofErr w:type="spellStart"/>
      <w:r w:rsidRPr="00C14ACD">
        <w:rPr>
          <w:rFonts w:ascii="Times New Roman" w:hAnsi="Times New Roman" w:cs="Times New Roman"/>
          <w:sz w:val="20"/>
          <w:szCs w:val="20"/>
        </w:rPr>
        <w:t>Srivastava</w:t>
      </w:r>
      <w:proofErr w:type="spellEnd"/>
      <w:r w:rsidRPr="00C14ACD">
        <w:rPr>
          <w:rFonts w:ascii="Times New Roman" w:hAnsi="Times New Roman" w:cs="Times New Roman"/>
          <w:sz w:val="20"/>
          <w:szCs w:val="20"/>
        </w:rPr>
        <w:t>, 2006). 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typical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 abnormalities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type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2</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adults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comprise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low</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levels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HDL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cholesterol(good), high levels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triglycerides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dominance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small,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dense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LDL(bad)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particles.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High</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level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blood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contributory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factor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atherosclerosis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many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associated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ailments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like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obesity,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heart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attacks, stroke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 kidney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failure (</w:t>
      </w:r>
      <w:proofErr w:type="spellStart"/>
      <w:r w:rsidRPr="00C14ACD">
        <w:rPr>
          <w:rFonts w:ascii="Times New Roman" w:hAnsi="Times New Roman" w:cs="Times New Roman"/>
          <w:sz w:val="20"/>
          <w:szCs w:val="20"/>
        </w:rPr>
        <w:t>Sathivel</w:t>
      </w:r>
      <w:proofErr w:type="spellEnd"/>
      <w:r w:rsidRPr="00C14ACD">
        <w:rPr>
          <w:rFonts w:ascii="Times New Roman" w:hAnsi="Times New Roman" w:cs="Times New Roman"/>
          <w:sz w:val="20"/>
          <w:szCs w:val="20"/>
        </w:rPr>
        <w:t xml:space="preserve"> </w:t>
      </w:r>
      <w:r w:rsidRPr="00C14ACD">
        <w:rPr>
          <w:rFonts w:ascii="Times New Roman" w:hAnsi="Times New Roman" w:cs="Times New Roman"/>
          <w:i/>
          <w:sz w:val="20"/>
          <w:szCs w:val="20"/>
        </w:rPr>
        <w:t>et al</w:t>
      </w:r>
      <w:r w:rsidRPr="00C14ACD">
        <w:rPr>
          <w:rFonts w:ascii="Times New Roman" w:hAnsi="Times New Roman" w:cs="Times New Roman"/>
          <w:sz w:val="20"/>
          <w:szCs w:val="20"/>
        </w:rPr>
        <w:t>,2008).</w:t>
      </w:r>
    </w:p>
    <w:p w:rsidR="00A409AA" w:rsidRPr="00C14ACD" w:rsidRDefault="005F1F41" w:rsidP="001566A8">
      <w:pPr>
        <w:pStyle w:val="ListParagraph"/>
        <w:snapToGrid w:val="0"/>
        <w:spacing w:after="0" w:line="240" w:lineRule="auto"/>
        <w:ind w:left="0" w:firstLine="425"/>
        <w:jc w:val="both"/>
        <w:rPr>
          <w:rFonts w:ascii="Times New Roman" w:hAnsi="Times New Roman" w:cs="Times New Roman"/>
          <w:b/>
          <w:sz w:val="20"/>
          <w:szCs w:val="20"/>
        </w:rPr>
      </w:pPr>
      <w:r w:rsidRPr="00C14ACD">
        <w:rPr>
          <w:rFonts w:ascii="Times New Roman" w:hAnsi="Times New Roman" w:cs="Times New Roman"/>
          <w:sz w:val="20"/>
          <w:szCs w:val="20"/>
        </w:rPr>
        <w:t>The liver is the largest</w:t>
      </w:r>
      <w:r w:rsidR="00C81948" w:rsidRPr="00C14ACD">
        <w:rPr>
          <w:rFonts w:ascii="Times New Roman" w:hAnsi="Times New Roman" w:cs="Times New Roman"/>
          <w:sz w:val="20"/>
          <w:szCs w:val="20"/>
        </w:rPr>
        <w:t xml:space="preserve"> </w:t>
      </w:r>
      <w:r w:rsidRPr="00C14ACD">
        <w:rPr>
          <w:rFonts w:ascii="Times New Roman" w:hAnsi="Times New Roman" w:cs="Times New Roman"/>
          <w:sz w:val="20"/>
          <w:szCs w:val="20"/>
        </w:rPr>
        <w:t>organ in the body</w:t>
      </w:r>
      <w:r w:rsidR="00C81948" w:rsidRPr="00C14ACD">
        <w:rPr>
          <w:rFonts w:ascii="Times New Roman" w:hAnsi="Times New Roman" w:cs="Times New Roman"/>
          <w:sz w:val="20"/>
          <w:szCs w:val="20"/>
        </w:rPr>
        <w:t>. It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is</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located</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below</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diaphragm</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right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upper</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quadrant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abdominal</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cavity.</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An</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adult’s</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liver</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weighs</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approximately</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3</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pounds or 1500g</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accounts</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for</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approximately</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2.5%</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adult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body</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weight.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It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extends</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approximately</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from</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right</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5</w:t>
      </w:r>
      <w:r w:rsidR="00C81948" w:rsidRPr="00C14ACD">
        <w:rPr>
          <w:rFonts w:ascii="Times New Roman" w:hAnsi="Times New Roman" w:cs="Times New Roman"/>
          <w:sz w:val="20"/>
          <w:szCs w:val="20"/>
          <w:vertAlign w:val="superscript"/>
        </w:rPr>
        <w:t>th</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rib</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C81948" w:rsidRPr="00C14ACD">
        <w:rPr>
          <w:rFonts w:ascii="Times New Roman" w:hAnsi="Times New Roman" w:cs="Times New Roman"/>
          <w:sz w:val="20"/>
          <w:szCs w:val="20"/>
        </w:rPr>
        <w:t>low</w:t>
      </w:r>
      <w:r w:rsidR="002D2D77" w:rsidRPr="00C14ACD">
        <w:rPr>
          <w:rFonts w:ascii="Times New Roman" w:hAnsi="Times New Roman" w:cs="Times New Roman"/>
          <w:sz w:val="20"/>
          <w:szCs w:val="20"/>
        </w:rPr>
        <w:t>er</w:t>
      </w:r>
      <w:r w:rsidR="00C14ACD" w:rsidRPr="00C14ACD">
        <w:rPr>
          <w:rFonts w:ascii="Times New Roman" w:hAnsi="Times New Roman" w:cs="Times New Roman"/>
          <w:sz w:val="20"/>
          <w:szCs w:val="20"/>
        </w:rPr>
        <w:t xml:space="preserve"> </w:t>
      </w:r>
      <w:r w:rsidR="002D2D77" w:rsidRPr="00C14ACD">
        <w:rPr>
          <w:rFonts w:ascii="Times New Roman" w:hAnsi="Times New Roman" w:cs="Times New Roman"/>
          <w:sz w:val="20"/>
          <w:szCs w:val="20"/>
        </w:rPr>
        <w:t>border</w:t>
      </w:r>
      <w:r w:rsidR="00C14ACD" w:rsidRPr="00C14ACD">
        <w:rPr>
          <w:rFonts w:ascii="Times New Roman" w:hAnsi="Times New Roman" w:cs="Times New Roman"/>
          <w:sz w:val="20"/>
          <w:szCs w:val="20"/>
        </w:rPr>
        <w:t xml:space="preserve"> </w:t>
      </w:r>
      <w:r w:rsidR="002D2D77"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2D2D77"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2D2D77" w:rsidRPr="00C14ACD">
        <w:rPr>
          <w:rFonts w:ascii="Times New Roman" w:hAnsi="Times New Roman" w:cs="Times New Roman"/>
          <w:sz w:val="20"/>
          <w:szCs w:val="20"/>
        </w:rPr>
        <w:t>rib</w:t>
      </w:r>
      <w:r w:rsidR="00C14ACD" w:rsidRPr="00C14ACD">
        <w:rPr>
          <w:rFonts w:ascii="Times New Roman" w:hAnsi="Times New Roman" w:cs="Times New Roman"/>
          <w:sz w:val="20"/>
          <w:szCs w:val="20"/>
        </w:rPr>
        <w:t xml:space="preserve"> </w:t>
      </w:r>
      <w:r w:rsidR="002D2D77" w:rsidRPr="00C14ACD">
        <w:rPr>
          <w:rFonts w:ascii="Times New Roman" w:hAnsi="Times New Roman" w:cs="Times New Roman"/>
          <w:sz w:val="20"/>
          <w:szCs w:val="20"/>
        </w:rPr>
        <w:t>cage</w:t>
      </w:r>
      <w:r w:rsidR="00C81948"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00A32828" w:rsidRPr="00C14ACD">
        <w:rPr>
          <w:rFonts w:ascii="Times New Roman" w:hAnsi="Times New Roman" w:cs="Times New Roman"/>
          <w:sz w:val="20"/>
          <w:szCs w:val="20"/>
        </w:rPr>
        <w:t>The working cells of the</w:t>
      </w:r>
      <w:r w:rsidR="00C81948" w:rsidRPr="00C14ACD">
        <w:rPr>
          <w:rFonts w:ascii="Times New Roman" w:hAnsi="Times New Roman" w:cs="Times New Roman"/>
          <w:sz w:val="20"/>
          <w:szCs w:val="20"/>
        </w:rPr>
        <w:t xml:space="preserve"> </w:t>
      </w:r>
      <w:r w:rsidR="00A32828" w:rsidRPr="00C14ACD">
        <w:rPr>
          <w:rFonts w:ascii="Times New Roman" w:hAnsi="Times New Roman" w:cs="Times New Roman"/>
          <w:sz w:val="20"/>
          <w:szCs w:val="20"/>
        </w:rPr>
        <w:t xml:space="preserve">liver are known as </w:t>
      </w:r>
      <w:proofErr w:type="spellStart"/>
      <w:r w:rsidR="00A32828" w:rsidRPr="00C14ACD">
        <w:rPr>
          <w:rFonts w:ascii="Times New Roman" w:hAnsi="Times New Roman" w:cs="Times New Roman"/>
          <w:sz w:val="20"/>
          <w:szCs w:val="20"/>
        </w:rPr>
        <w:t>hepatocytes</w:t>
      </w:r>
      <w:proofErr w:type="spellEnd"/>
      <w:r w:rsidR="00C81948"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Liver</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diseases</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are</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major</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global</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concern</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this</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type</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disease/disorder</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still</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has</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extremely</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poor prognosis</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high</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mortality</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because</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lack</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00743ED1" w:rsidRPr="00C14ACD">
        <w:rPr>
          <w:rFonts w:ascii="Times New Roman" w:hAnsi="Times New Roman" w:cs="Times New Roman"/>
          <w:sz w:val="20"/>
          <w:szCs w:val="20"/>
        </w:rPr>
        <w:t>effective</w:t>
      </w:r>
      <w:r w:rsidR="00C14ACD" w:rsidRPr="00C14ACD">
        <w:rPr>
          <w:rFonts w:ascii="Times New Roman" w:hAnsi="Times New Roman" w:cs="Times New Roman"/>
          <w:sz w:val="20"/>
          <w:szCs w:val="20"/>
        </w:rPr>
        <w:t xml:space="preserve"> </w:t>
      </w:r>
      <w:r w:rsidR="00A409AA" w:rsidRPr="00C14ACD">
        <w:rPr>
          <w:rFonts w:ascii="Times New Roman" w:hAnsi="Times New Roman" w:cs="Times New Roman"/>
          <w:sz w:val="20"/>
          <w:szCs w:val="20"/>
        </w:rPr>
        <w:t>preventive/treatment</w:t>
      </w:r>
      <w:r w:rsidR="00C14ACD" w:rsidRPr="00C14ACD">
        <w:rPr>
          <w:rFonts w:ascii="Times New Roman" w:hAnsi="Times New Roman" w:cs="Times New Roman"/>
          <w:sz w:val="20"/>
          <w:szCs w:val="20"/>
        </w:rPr>
        <w:t xml:space="preserve"> </w:t>
      </w:r>
      <w:r w:rsidR="00A409AA" w:rsidRPr="00C14ACD">
        <w:rPr>
          <w:rFonts w:ascii="Times New Roman" w:hAnsi="Times New Roman" w:cs="Times New Roman"/>
          <w:sz w:val="20"/>
          <w:szCs w:val="20"/>
        </w:rPr>
        <w:t>options (Singh, 2008).</w:t>
      </w:r>
    </w:p>
    <w:p w:rsidR="00D95D33" w:rsidRPr="00C14ACD" w:rsidRDefault="00743ED1"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There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are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number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transaminases</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present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body, but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two</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particular</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are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measured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enzymes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are: </w:t>
      </w:r>
      <w:hyperlink r:id="rId12" w:history="1">
        <w:proofErr w:type="spellStart"/>
        <w:r w:rsidRPr="00C14ACD">
          <w:rPr>
            <w:rFonts w:ascii="Times New Roman" w:hAnsi="Times New Roman" w:cs="Times New Roman"/>
            <w:color w:val="000000" w:themeColor="text1"/>
            <w:sz w:val="20"/>
            <w:szCs w:val="20"/>
          </w:rPr>
          <w:t>aspartate</w:t>
        </w:r>
        <w:proofErr w:type="spellEnd"/>
      </w:hyperlink>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transaminase</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(AST)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and </w:t>
      </w:r>
      <w:hyperlink r:id="rId13" w:history="1">
        <w:proofErr w:type="spellStart"/>
        <w:r w:rsidRPr="00C14ACD">
          <w:rPr>
            <w:rFonts w:ascii="Times New Roman" w:hAnsi="Times New Roman" w:cs="Times New Roman"/>
            <w:color w:val="000000" w:themeColor="text1"/>
            <w:sz w:val="20"/>
            <w:szCs w:val="20"/>
          </w:rPr>
          <w:t>alanine</w:t>
        </w:r>
        <w:proofErr w:type="spellEnd"/>
      </w:hyperlink>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transaminase</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(ALT).</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Both liver enzymes can be affected by a variety of liver conditions. If the liver has been damaged, each will have leaked into the bloodstream.</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Elevated levels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these</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enzymes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hepatocellular</w:t>
      </w:r>
      <w:proofErr w:type="spellEnd"/>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origin</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suggests</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injury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C14ACD"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hepatocytes</w:t>
      </w:r>
      <w:proofErr w:type="spellEnd"/>
      <w:r w:rsidRPr="00C14ACD">
        <w:rPr>
          <w:rFonts w:ascii="Times New Roman" w:hAnsi="Times New Roman" w:cs="Times New Roman"/>
          <w:sz w:val="20"/>
          <w:szCs w:val="20"/>
        </w:rPr>
        <w:t xml:space="preserve">. Thus, a simple </w:t>
      </w:r>
      <w:hyperlink r:id="rId14" w:history="1">
        <w:r w:rsidRPr="00C14ACD">
          <w:rPr>
            <w:rFonts w:ascii="Times New Roman" w:hAnsi="Times New Roman" w:cs="Times New Roman"/>
            <w:color w:val="000000" w:themeColor="text1"/>
            <w:sz w:val="20"/>
            <w:szCs w:val="20"/>
          </w:rPr>
          <w:t>blood</w:t>
        </w:r>
        <w:r w:rsidR="0050754A" w:rsidRPr="00C14ACD">
          <w:rPr>
            <w:rFonts w:ascii="Times New Roman" w:hAnsi="Times New Roman" w:cs="Times New Roman"/>
            <w:color w:val="000000" w:themeColor="text1"/>
            <w:sz w:val="20"/>
            <w:szCs w:val="20"/>
          </w:rPr>
          <w:t xml:space="preserve"> </w:t>
        </w:r>
        <w:r w:rsidRPr="00C14ACD">
          <w:rPr>
            <w:rFonts w:ascii="Times New Roman" w:hAnsi="Times New Roman" w:cs="Times New Roman"/>
            <w:color w:val="000000" w:themeColor="text1"/>
            <w:sz w:val="20"/>
            <w:szCs w:val="20"/>
          </w:rPr>
          <w:t>test</w:t>
        </w:r>
      </w:hyperlink>
      <w:r w:rsidRPr="00C14ACD">
        <w:rPr>
          <w:rFonts w:ascii="Times New Roman" w:hAnsi="Times New Roman" w:cs="Times New Roman"/>
          <w:sz w:val="20"/>
          <w:szCs w:val="20"/>
        </w:rPr>
        <w:t xml:space="preserve"> can diagnose liver damage (</w:t>
      </w:r>
      <w:proofErr w:type="spellStart"/>
      <w:r w:rsidRPr="00C14ACD">
        <w:rPr>
          <w:rFonts w:ascii="Times New Roman" w:hAnsi="Times New Roman" w:cs="Times New Roman"/>
          <w:sz w:val="20"/>
          <w:szCs w:val="20"/>
        </w:rPr>
        <w:t>McClatchey</w:t>
      </w:r>
      <w:proofErr w:type="spellEnd"/>
      <w:r w:rsidRPr="00C14ACD">
        <w:rPr>
          <w:rFonts w:ascii="Times New Roman" w:hAnsi="Times New Roman" w:cs="Times New Roman"/>
          <w:sz w:val="20"/>
          <w:szCs w:val="20"/>
        </w:rPr>
        <w:t xml:space="preserve"> and Kenneth, 2002).</w:t>
      </w:r>
    </w:p>
    <w:p w:rsidR="00D35C91" w:rsidRPr="00C14ACD" w:rsidRDefault="008837BD" w:rsidP="001566A8">
      <w:pPr>
        <w:snapToGrid w:val="0"/>
        <w:spacing w:after="0" w:line="240" w:lineRule="auto"/>
        <w:ind w:firstLine="425"/>
        <w:jc w:val="both"/>
        <w:rPr>
          <w:rFonts w:ascii="Times New Roman" w:hAnsi="Times New Roman" w:cs="Times New Roman"/>
          <w:sz w:val="20"/>
          <w:szCs w:val="20"/>
        </w:rPr>
      </w:pPr>
      <w:r w:rsidRPr="00C14ACD">
        <w:rPr>
          <w:rFonts w:ascii="Times New Roman" w:eastAsia="Calibri" w:hAnsi="Times New Roman" w:cs="Times New Roman"/>
          <w:sz w:val="20"/>
          <w:szCs w:val="20"/>
        </w:rPr>
        <w:t>The</w:t>
      </w:r>
      <w:r w:rsidRPr="00C14ACD">
        <w:rPr>
          <w:rFonts w:ascii="Times New Roman" w:hAnsi="Times New Roman" w:cs="Times New Roman"/>
          <w:sz w:val="20"/>
          <w:szCs w:val="20"/>
        </w:rPr>
        <w:t xml:space="preserve"> aim of this experiment was to investigate </w:t>
      </w:r>
      <w:r w:rsidR="00EA49C3" w:rsidRPr="00C14ACD">
        <w:rPr>
          <w:rFonts w:ascii="Times New Roman" w:hAnsi="Times New Roman" w:cs="Times New Roman"/>
          <w:sz w:val="20"/>
          <w:szCs w:val="20"/>
          <w:lang w:val="en-US"/>
        </w:rPr>
        <w:t>effects</w:t>
      </w:r>
      <w:r w:rsidR="00EA49C3" w:rsidRPr="00C14ACD">
        <w:rPr>
          <w:rFonts w:ascii="Times New Roman" w:hAnsi="Times New Roman" w:cs="Times New Roman"/>
          <w:sz w:val="20"/>
          <w:szCs w:val="20"/>
        </w:rPr>
        <w:t xml:space="preserve"> of L- ascorbic acid and α –</w:t>
      </w:r>
      <w:proofErr w:type="spellStart"/>
      <w:r w:rsidR="00EA49C3" w:rsidRPr="00C14ACD">
        <w:rPr>
          <w:rFonts w:ascii="Times New Roman" w:hAnsi="Times New Roman" w:cs="Times New Roman"/>
          <w:sz w:val="20"/>
          <w:szCs w:val="20"/>
        </w:rPr>
        <w:t>tocopherol</w:t>
      </w:r>
      <w:proofErr w:type="spellEnd"/>
      <w:r w:rsidR="00EA49C3" w:rsidRPr="00C14ACD">
        <w:rPr>
          <w:rFonts w:ascii="Times New Roman" w:hAnsi="Times New Roman" w:cs="Times New Roman"/>
          <w:sz w:val="20"/>
          <w:szCs w:val="20"/>
        </w:rPr>
        <w:t xml:space="preserve"> and co-administration on Serums Lipid Profile and Liver Enzymes on High Fat Diet – induced Insulin Resistance in </w:t>
      </w:r>
      <w:proofErr w:type="spellStart"/>
      <w:r w:rsidR="00EA49C3" w:rsidRPr="00C14ACD">
        <w:rPr>
          <w:rFonts w:ascii="Times New Roman" w:hAnsi="Times New Roman" w:cs="Times New Roman"/>
          <w:sz w:val="20"/>
          <w:szCs w:val="20"/>
        </w:rPr>
        <w:t>Wistar</w:t>
      </w:r>
      <w:proofErr w:type="spellEnd"/>
      <w:r w:rsidR="00EA49C3" w:rsidRPr="00C14ACD">
        <w:rPr>
          <w:rFonts w:ascii="Times New Roman" w:hAnsi="Times New Roman" w:cs="Times New Roman"/>
          <w:sz w:val="20"/>
          <w:szCs w:val="20"/>
        </w:rPr>
        <w:t xml:space="preserve"> Rats.</w:t>
      </w:r>
    </w:p>
    <w:p w:rsidR="004D1B55" w:rsidRPr="00C14ACD" w:rsidRDefault="004D1B55" w:rsidP="001566A8">
      <w:pPr>
        <w:snapToGrid w:val="0"/>
        <w:spacing w:after="0" w:line="240" w:lineRule="auto"/>
        <w:jc w:val="both"/>
        <w:rPr>
          <w:rFonts w:ascii="Times New Roman" w:eastAsia="Times New Roman" w:hAnsi="Times New Roman" w:cs="Times New Roman"/>
          <w:sz w:val="20"/>
          <w:szCs w:val="20"/>
        </w:rPr>
      </w:pPr>
    </w:p>
    <w:p w:rsidR="003621AB" w:rsidRPr="00C14ACD" w:rsidRDefault="003621AB" w:rsidP="001566A8">
      <w:pPr>
        <w:pStyle w:val="ListParagraph"/>
        <w:numPr>
          <w:ilvl w:val="0"/>
          <w:numId w:val="18"/>
        </w:numPr>
        <w:snapToGrid w:val="0"/>
        <w:spacing w:after="0" w:line="240" w:lineRule="auto"/>
        <w:ind w:left="0" w:firstLine="0"/>
        <w:jc w:val="both"/>
        <w:rPr>
          <w:rFonts w:ascii="Times New Roman" w:eastAsia="Times New Roman" w:hAnsi="Times New Roman" w:cs="Times New Roman"/>
          <w:b/>
          <w:sz w:val="20"/>
          <w:szCs w:val="20"/>
        </w:rPr>
      </w:pPr>
      <w:r w:rsidRPr="00C14ACD">
        <w:rPr>
          <w:rFonts w:ascii="Times New Roman" w:eastAsia="Times New Roman" w:hAnsi="Times New Roman" w:cs="Times New Roman"/>
          <w:b/>
          <w:sz w:val="20"/>
          <w:szCs w:val="20"/>
        </w:rPr>
        <w:t>M</w:t>
      </w:r>
      <w:r w:rsidR="001D324E" w:rsidRPr="00C14ACD">
        <w:rPr>
          <w:rFonts w:ascii="Times New Roman" w:eastAsia="Times New Roman" w:hAnsi="Times New Roman" w:cs="Times New Roman"/>
          <w:b/>
          <w:sz w:val="20"/>
          <w:szCs w:val="20"/>
        </w:rPr>
        <w:t>aterial and Methods</w:t>
      </w:r>
    </w:p>
    <w:p w:rsidR="003621AB" w:rsidRPr="00C14ACD" w:rsidRDefault="00BF306A" w:rsidP="001566A8">
      <w:pPr>
        <w:snapToGrid w:val="0"/>
        <w:spacing w:after="0" w:line="240" w:lineRule="auto"/>
        <w:jc w:val="both"/>
        <w:rPr>
          <w:rFonts w:ascii="Times New Roman" w:eastAsia="Times New Roman" w:hAnsi="Times New Roman" w:cs="Times New Roman"/>
          <w:b/>
          <w:sz w:val="20"/>
          <w:szCs w:val="20"/>
        </w:rPr>
      </w:pPr>
      <w:r w:rsidRPr="00C14ACD">
        <w:rPr>
          <w:rFonts w:ascii="Times New Roman" w:eastAsia="Times New Roman" w:hAnsi="Times New Roman" w:cs="Times New Roman"/>
          <w:b/>
          <w:sz w:val="20"/>
          <w:szCs w:val="20"/>
        </w:rPr>
        <w:t xml:space="preserve">2.1 Drugs and </w:t>
      </w:r>
      <w:r w:rsidR="003621AB" w:rsidRPr="00C14ACD">
        <w:rPr>
          <w:rFonts w:ascii="Times New Roman" w:eastAsia="Times New Roman" w:hAnsi="Times New Roman" w:cs="Times New Roman"/>
          <w:b/>
          <w:sz w:val="20"/>
          <w:szCs w:val="20"/>
        </w:rPr>
        <w:t>Chemicals</w:t>
      </w:r>
    </w:p>
    <w:p w:rsidR="003621AB" w:rsidRPr="00C14ACD" w:rsidRDefault="003621AB" w:rsidP="001566A8">
      <w:pPr>
        <w:snapToGrid w:val="0"/>
        <w:spacing w:after="0" w:line="240" w:lineRule="auto"/>
        <w:ind w:firstLine="425"/>
        <w:jc w:val="both"/>
        <w:rPr>
          <w:rFonts w:ascii="Times New Roman" w:eastAsia="Times New Roman" w:hAnsi="Times New Roman" w:cs="Times New Roman"/>
          <w:sz w:val="20"/>
          <w:szCs w:val="20"/>
        </w:rPr>
      </w:pPr>
      <w:r w:rsidRPr="00C14ACD">
        <w:rPr>
          <w:rFonts w:ascii="Times New Roman" w:eastAsia="Times New Roman" w:hAnsi="Times New Roman" w:cs="Times New Roman"/>
          <w:sz w:val="20"/>
          <w:szCs w:val="20"/>
        </w:rPr>
        <w:t>All chemicals were obtained commercially and were of analytical grade: Cholesterol</w:t>
      </w:r>
      <w:r w:rsidR="00C14ACD"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 xml:space="preserve">(Mumbai India, M. W 386.67, CAS No. 57-88-5, </w:t>
      </w:r>
      <w:proofErr w:type="spellStart"/>
      <w:r w:rsidRPr="00C14ACD">
        <w:rPr>
          <w:rFonts w:ascii="Times New Roman" w:eastAsia="Times New Roman" w:hAnsi="Times New Roman" w:cs="Times New Roman"/>
          <w:sz w:val="20"/>
          <w:szCs w:val="20"/>
        </w:rPr>
        <w:t>LoT</w:t>
      </w:r>
      <w:proofErr w:type="spellEnd"/>
      <w:r w:rsidRPr="00C14ACD">
        <w:rPr>
          <w:rFonts w:ascii="Times New Roman" w:eastAsia="Times New Roman" w:hAnsi="Times New Roman" w:cs="Times New Roman"/>
          <w:sz w:val="20"/>
          <w:szCs w:val="20"/>
        </w:rPr>
        <w:t xml:space="preserve"> No. 100413)</w:t>
      </w:r>
      <w:r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00646B3B" w:rsidRPr="00C14ACD">
        <w:rPr>
          <w:rFonts w:ascii="Times New Roman" w:hAnsi="Times New Roman" w:cs="Times New Roman"/>
          <w:sz w:val="20"/>
          <w:szCs w:val="20"/>
        </w:rPr>
        <w:t xml:space="preserve">L- </w:t>
      </w:r>
      <w:r w:rsidR="006762E3" w:rsidRPr="00C14ACD">
        <w:rPr>
          <w:rFonts w:ascii="Times New Roman" w:hAnsi="Times New Roman" w:cs="Times New Roman"/>
          <w:sz w:val="20"/>
          <w:szCs w:val="20"/>
        </w:rPr>
        <w:t>A</w:t>
      </w:r>
      <w:r w:rsidR="00646B3B" w:rsidRPr="00C14ACD">
        <w:rPr>
          <w:rFonts w:ascii="Times New Roman" w:hAnsi="Times New Roman" w:cs="Times New Roman"/>
          <w:sz w:val="20"/>
          <w:szCs w:val="20"/>
        </w:rPr>
        <w:t>scorbic acid</w:t>
      </w:r>
      <w:r w:rsidR="00C14ACD" w:rsidRPr="00C14ACD">
        <w:rPr>
          <w:rFonts w:ascii="Times New Roman" w:eastAsia="Times New Roman" w:hAnsi="Times New Roman" w:cs="Times New Roman"/>
          <w:sz w:val="20"/>
          <w:szCs w:val="20"/>
        </w:rPr>
        <w:t xml:space="preserve"> </w:t>
      </w:r>
      <w:r w:rsidR="00BF51FA" w:rsidRPr="00C14ACD">
        <w:rPr>
          <w:rFonts w:ascii="Times New Roman" w:eastAsia="Times New Roman" w:hAnsi="Times New Roman" w:cs="Times New Roman"/>
          <w:sz w:val="20"/>
          <w:szCs w:val="20"/>
        </w:rPr>
        <w:t xml:space="preserve">and </w:t>
      </w:r>
      <w:r w:rsidR="006762E3" w:rsidRPr="00C14ACD">
        <w:rPr>
          <w:rFonts w:ascii="Times New Roman" w:hAnsi="Times New Roman" w:cs="Times New Roman"/>
          <w:sz w:val="20"/>
          <w:szCs w:val="20"/>
        </w:rPr>
        <w:t>α –</w:t>
      </w:r>
      <w:proofErr w:type="spellStart"/>
      <w:r w:rsidR="006762E3"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813ADA" w:rsidRPr="00C14ACD">
        <w:rPr>
          <w:rFonts w:ascii="Times New Roman" w:eastAsia="Times New Roman" w:hAnsi="Times New Roman" w:cs="Times New Roman"/>
          <w:sz w:val="20"/>
          <w:szCs w:val="20"/>
        </w:rPr>
        <w:t xml:space="preserve"> were</w:t>
      </w:r>
      <w:r w:rsidRPr="00C14ACD">
        <w:rPr>
          <w:rFonts w:ascii="Times New Roman" w:eastAsia="Times New Roman" w:hAnsi="Times New Roman" w:cs="Times New Roman"/>
          <w:sz w:val="20"/>
          <w:szCs w:val="20"/>
        </w:rPr>
        <w:t xml:space="preserve"> purchased from </w:t>
      </w:r>
      <w:proofErr w:type="spellStart"/>
      <w:r w:rsidRPr="00C14ACD">
        <w:rPr>
          <w:rFonts w:ascii="Times New Roman" w:eastAsia="Times New Roman" w:hAnsi="Times New Roman" w:cs="Times New Roman"/>
          <w:sz w:val="20"/>
          <w:szCs w:val="20"/>
        </w:rPr>
        <w:t>Zayo</w:t>
      </w:r>
      <w:proofErr w:type="spellEnd"/>
      <w:r w:rsidRPr="00C14ACD">
        <w:rPr>
          <w:rFonts w:ascii="Times New Roman" w:eastAsia="Times New Roman" w:hAnsi="Times New Roman" w:cs="Times New Roman"/>
          <w:sz w:val="20"/>
          <w:szCs w:val="20"/>
        </w:rPr>
        <w:t xml:space="preserve"> Stigma Aldrich Company, </w:t>
      </w:r>
      <w:proofErr w:type="spellStart"/>
      <w:r w:rsidRPr="00C14ACD">
        <w:rPr>
          <w:rFonts w:ascii="Times New Roman" w:eastAsia="Times New Roman" w:hAnsi="Times New Roman" w:cs="Times New Roman"/>
          <w:sz w:val="20"/>
          <w:szCs w:val="20"/>
        </w:rPr>
        <w:t>Jos</w:t>
      </w:r>
      <w:proofErr w:type="spellEnd"/>
      <w:r w:rsidRPr="00C14ACD">
        <w:rPr>
          <w:rFonts w:ascii="Times New Roman" w:eastAsia="Times New Roman" w:hAnsi="Times New Roman" w:cs="Times New Roman"/>
          <w:sz w:val="20"/>
          <w:szCs w:val="20"/>
        </w:rPr>
        <w:t>, Nigeria</w:t>
      </w:r>
    </w:p>
    <w:p w:rsidR="003621AB" w:rsidRPr="00C14ACD" w:rsidRDefault="00BF306A" w:rsidP="001566A8">
      <w:pPr>
        <w:snapToGrid w:val="0"/>
        <w:spacing w:after="0" w:line="240" w:lineRule="auto"/>
        <w:jc w:val="both"/>
        <w:rPr>
          <w:rFonts w:ascii="Times New Roman" w:eastAsia="Times New Roman" w:hAnsi="Times New Roman" w:cs="Times New Roman"/>
          <w:b/>
          <w:sz w:val="20"/>
          <w:szCs w:val="20"/>
        </w:rPr>
      </w:pPr>
      <w:r w:rsidRPr="00C14ACD">
        <w:rPr>
          <w:rFonts w:ascii="Times New Roman" w:eastAsia="Times New Roman" w:hAnsi="Times New Roman" w:cs="Times New Roman"/>
          <w:b/>
          <w:sz w:val="20"/>
          <w:szCs w:val="20"/>
        </w:rPr>
        <w:t>2.2</w:t>
      </w:r>
      <w:r w:rsidR="00C14ACD" w:rsidRPr="00C14ACD">
        <w:rPr>
          <w:rFonts w:ascii="Times New Roman" w:eastAsia="Times New Roman" w:hAnsi="Times New Roman" w:cs="Times New Roman"/>
          <w:b/>
          <w:sz w:val="20"/>
          <w:szCs w:val="20"/>
        </w:rPr>
        <w:t xml:space="preserve"> </w:t>
      </w:r>
      <w:r w:rsidR="003621AB" w:rsidRPr="00C14ACD">
        <w:rPr>
          <w:rFonts w:ascii="Times New Roman" w:eastAsia="Times New Roman" w:hAnsi="Times New Roman" w:cs="Times New Roman"/>
          <w:b/>
          <w:sz w:val="20"/>
          <w:szCs w:val="20"/>
        </w:rPr>
        <w:t>Animals</w:t>
      </w:r>
    </w:p>
    <w:p w:rsidR="003621AB" w:rsidRPr="00C14ACD" w:rsidRDefault="003621AB" w:rsidP="001566A8">
      <w:pPr>
        <w:snapToGrid w:val="0"/>
        <w:spacing w:after="0" w:line="240" w:lineRule="auto"/>
        <w:ind w:firstLine="425"/>
        <w:jc w:val="both"/>
        <w:rPr>
          <w:rFonts w:ascii="Times New Roman" w:eastAsia="Times New Roman" w:hAnsi="Times New Roman" w:cs="Times New Roman"/>
          <w:b/>
          <w:sz w:val="20"/>
          <w:szCs w:val="20"/>
        </w:rPr>
      </w:pPr>
      <w:r w:rsidRPr="00C14ACD">
        <w:rPr>
          <w:rFonts w:ascii="Times New Roman" w:hAnsi="Times New Roman" w:cs="Times New Roman"/>
          <w:sz w:val="20"/>
          <w:szCs w:val="20"/>
        </w:rPr>
        <w:lastRenderedPageBreak/>
        <w:t xml:space="preserve">Twenty five (25) </w:t>
      </w:r>
      <w:proofErr w:type="spellStart"/>
      <w:r w:rsidRPr="00C14ACD">
        <w:rPr>
          <w:rFonts w:ascii="Times New Roman" w:hAnsi="Times New Roman" w:cs="Times New Roman"/>
          <w:sz w:val="20"/>
          <w:szCs w:val="20"/>
        </w:rPr>
        <w:t>Wistar</w:t>
      </w:r>
      <w:proofErr w:type="spellEnd"/>
      <w:r w:rsidRPr="00C14ACD">
        <w:rPr>
          <w:rFonts w:ascii="Times New Roman" w:hAnsi="Times New Roman" w:cs="Times New Roman"/>
          <w:sz w:val="20"/>
          <w:szCs w:val="20"/>
        </w:rPr>
        <w:t xml:space="preserve"> rats of e</w:t>
      </w:r>
      <w:r w:rsidR="00813ADA" w:rsidRPr="00C14ACD">
        <w:rPr>
          <w:rFonts w:ascii="Times New Roman" w:hAnsi="Times New Roman" w:cs="Times New Roman"/>
          <w:sz w:val="20"/>
          <w:szCs w:val="20"/>
        </w:rPr>
        <w:t>ither sex (weighting between 150</w:t>
      </w:r>
      <w:r w:rsidRPr="00C14ACD">
        <w:rPr>
          <w:rFonts w:ascii="Times New Roman" w:hAnsi="Times New Roman" w:cs="Times New Roman"/>
          <w:sz w:val="20"/>
          <w:szCs w:val="20"/>
        </w:rPr>
        <w:t>- 2</w:t>
      </w:r>
      <w:r w:rsidR="00813ADA" w:rsidRPr="00C14ACD">
        <w:rPr>
          <w:rFonts w:ascii="Times New Roman" w:hAnsi="Times New Roman" w:cs="Times New Roman"/>
          <w:sz w:val="20"/>
          <w:szCs w:val="20"/>
        </w:rPr>
        <w:t>00g</w:t>
      </w:r>
      <w:r w:rsidRPr="00C14ACD">
        <w:rPr>
          <w:rFonts w:ascii="Times New Roman" w:hAnsi="Times New Roman" w:cs="Times New Roman"/>
          <w:sz w:val="20"/>
          <w:szCs w:val="20"/>
        </w:rPr>
        <w:t xml:space="preserve">) were obtained from the animal house of the Department of Human Physiology, </w:t>
      </w:r>
      <w:proofErr w:type="spellStart"/>
      <w:r w:rsidRPr="00C14ACD">
        <w:rPr>
          <w:rFonts w:ascii="Times New Roman" w:hAnsi="Times New Roman" w:cs="Times New Roman"/>
          <w:sz w:val="20"/>
          <w:szCs w:val="20"/>
        </w:rPr>
        <w:t>Ahmadu</w:t>
      </w:r>
      <w:proofErr w:type="spellEnd"/>
      <w:r w:rsidRPr="00C14ACD">
        <w:rPr>
          <w:rFonts w:ascii="Times New Roman" w:hAnsi="Times New Roman" w:cs="Times New Roman"/>
          <w:sz w:val="20"/>
          <w:szCs w:val="20"/>
        </w:rPr>
        <w:t xml:space="preserve"> Bello University, Zaria. The rats were maintained on standard laboratory animal feed (Vital Feeds Company Kaduna Nigeria) and water </w:t>
      </w:r>
      <w:r w:rsidRPr="00C14ACD">
        <w:rPr>
          <w:rFonts w:ascii="Times New Roman" w:hAnsi="Times New Roman" w:cs="Times New Roman"/>
          <w:i/>
          <w:iCs/>
          <w:sz w:val="20"/>
          <w:szCs w:val="20"/>
        </w:rPr>
        <w:t xml:space="preserve">ad </w:t>
      </w:r>
      <w:proofErr w:type="spellStart"/>
      <w:r w:rsidRPr="00C14ACD">
        <w:rPr>
          <w:rFonts w:ascii="Times New Roman" w:hAnsi="Times New Roman" w:cs="Times New Roman"/>
          <w:i/>
          <w:iCs/>
          <w:sz w:val="20"/>
          <w:szCs w:val="20"/>
        </w:rPr>
        <w:t>libitum</w:t>
      </w:r>
      <w:proofErr w:type="spellEnd"/>
      <w:r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 xml:space="preserve">and housed in polypropylene cages at room temperature throughout the study. These studies were carried out in </w:t>
      </w:r>
      <w:proofErr w:type="spellStart"/>
      <w:r w:rsidRPr="00C14ACD">
        <w:rPr>
          <w:rFonts w:ascii="Times New Roman" w:hAnsi="Times New Roman" w:cs="Times New Roman"/>
          <w:sz w:val="20"/>
          <w:szCs w:val="20"/>
        </w:rPr>
        <w:t>Ahmadu</w:t>
      </w:r>
      <w:proofErr w:type="spellEnd"/>
      <w:r w:rsidRPr="00C14ACD">
        <w:rPr>
          <w:rFonts w:ascii="Times New Roman" w:hAnsi="Times New Roman" w:cs="Times New Roman"/>
          <w:sz w:val="20"/>
          <w:szCs w:val="20"/>
        </w:rPr>
        <w:t xml:space="preserve"> Bello University</w:t>
      </w:r>
      <w:r w:rsidR="00EA49C3" w:rsidRPr="00C14ACD">
        <w:rPr>
          <w:rFonts w:ascii="Times New Roman" w:hAnsi="Times New Roman" w:cs="Times New Roman"/>
          <w:sz w:val="20"/>
          <w:szCs w:val="20"/>
        </w:rPr>
        <w:t>, Nigeria in</w:t>
      </w:r>
      <w:r w:rsidRPr="00C14ACD">
        <w:rPr>
          <w:rFonts w:ascii="Times New Roman" w:hAnsi="Times New Roman" w:cs="Times New Roman"/>
          <w:sz w:val="20"/>
          <w:szCs w:val="20"/>
        </w:rPr>
        <w:t xml:space="preserve"> accordance with the rules governing the use of laboratory animals as accepted internationally.</w:t>
      </w:r>
    </w:p>
    <w:p w:rsidR="003621AB" w:rsidRPr="00C14ACD" w:rsidRDefault="00BF306A" w:rsidP="001566A8">
      <w:pPr>
        <w:snapToGrid w:val="0"/>
        <w:spacing w:after="0" w:line="240" w:lineRule="auto"/>
        <w:jc w:val="both"/>
        <w:rPr>
          <w:rFonts w:ascii="Times New Roman" w:hAnsi="Times New Roman" w:cs="Times New Roman"/>
          <w:b/>
          <w:sz w:val="20"/>
          <w:szCs w:val="20"/>
        </w:rPr>
      </w:pPr>
      <w:r w:rsidRPr="00C14ACD">
        <w:rPr>
          <w:rFonts w:ascii="Times New Roman" w:hAnsi="Times New Roman" w:cs="Times New Roman"/>
          <w:b/>
          <w:sz w:val="20"/>
          <w:szCs w:val="20"/>
        </w:rPr>
        <w:t xml:space="preserve">2.3 </w:t>
      </w:r>
      <w:r w:rsidR="003621AB" w:rsidRPr="00C14ACD">
        <w:rPr>
          <w:rFonts w:ascii="Times New Roman" w:hAnsi="Times New Roman" w:cs="Times New Roman"/>
          <w:b/>
          <w:sz w:val="20"/>
          <w:szCs w:val="20"/>
        </w:rPr>
        <w:t>Induction of obesity and diabetes mellitus</w:t>
      </w:r>
    </w:p>
    <w:p w:rsidR="003621AB" w:rsidRPr="00C14ACD" w:rsidRDefault="003621AB" w:rsidP="001566A8">
      <w:pPr>
        <w:snapToGrid w:val="0"/>
        <w:spacing w:after="0" w:line="240" w:lineRule="auto"/>
        <w:ind w:firstLine="425"/>
        <w:jc w:val="both"/>
        <w:rPr>
          <w:rFonts w:ascii="Times New Roman" w:hAnsi="Times New Roman" w:cs="Times New Roman"/>
          <w:color w:val="000000"/>
          <w:sz w:val="20"/>
          <w:szCs w:val="20"/>
        </w:rPr>
      </w:pPr>
      <w:r w:rsidRPr="00C14ACD">
        <w:rPr>
          <w:rFonts w:ascii="Times New Roman" w:hAnsi="Times New Roman" w:cs="Times New Roman"/>
          <w:sz w:val="20"/>
          <w:szCs w:val="20"/>
        </w:rPr>
        <w:t xml:space="preserve">The animals were fasted for 16-18 hours before the commencement of the experiment, but were allowed water </w:t>
      </w:r>
      <w:r w:rsidRPr="00C14ACD">
        <w:rPr>
          <w:rFonts w:ascii="Times New Roman" w:hAnsi="Times New Roman" w:cs="Times New Roman"/>
          <w:i/>
          <w:sz w:val="20"/>
          <w:szCs w:val="20"/>
        </w:rPr>
        <w:t xml:space="preserve">ad </w:t>
      </w:r>
      <w:proofErr w:type="spellStart"/>
      <w:r w:rsidRPr="00C14ACD">
        <w:rPr>
          <w:rFonts w:ascii="Times New Roman" w:hAnsi="Times New Roman" w:cs="Times New Roman"/>
          <w:i/>
          <w:sz w:val="20"/>
          <w:szCs w:val="20"/>
        </w:rPr>
        <w:t>libitum</w:t>
      </w:r>
      <w:proofErr w:type="spellEnd"/>
      <w:r w:rsidRPr="00C14ACD">
        <w:rPr>
          <w:rFonts w:ascii="Times New Roman" w:hAnsi="Times New Roman" w:cs="Times New Roman"/>
          <w:sz w:val="20"/>
          <w:szCs w:val="20"/>
        </w:rPr>
        <w:t>. The normal groups were fed with standard animal feeds only, while the high fat-diet groups were fed with standard animal feeds + high fat diet (10 % Groundnut oil, 20 % Groundnut mill and 2 % cholesterol) for the induction of obesity, diabetes and oxidative stress for the experimental period, which lasted for eight weeks.</w:t>
      </w:r>
      <w:r w:rsidR="00EF0DC5" w:rsidRPr="00C14ACD">
        <w:rPr>
          <w:rFonts w:ascii="Times New Roman" w:hAnsi="Times New Roman" w:cs="Times New Roman"/>
          <w:color w:val="000000"/>
          <w:sz w:val="20"/>
          <w:szCs w:val="20"/>
        </w:rPr>
        <w:t xml:space="preserve"> Rats</w:t>
      </w:r>
      <w:r w:rsidRPr="00C14ACD">
        <w:rPr>
          <w:rFonts w:ascii="Times New Roman" w:hAnsi="Times New Roman" w:cs="Times New Roman"/>
          <w:color w:val="000000"/>
          <w:sz w:val="20"/>
          <w:szCs w:val="20"/>
        </w:rPr>
        <w:t xml:space="preserve"> with blood glucos</w:t>
      </w:r>
      <w:r w:rsidR="00EA49C3" w:rsidRPr="00C14ACD">
        <w:rPr>
          <w:rFonts w:ascii="Times New Roman" w:hAnsi="Times New Roman" w:cs="Times New Roman"/>
          <w:color w:val="000000"/>
          <w:sz w:val="20"/>
          <w:szCs w:val="20"/>
        </w:rPr>
        <w:t>e levels between 130 - 150 mg/dl</w:t>
      </w:r>
      <w:r w:rsidRPr="00C14ACD">
        <w:rPr>
          <w:rFonts w:ascii="Times New Roman" w:hAnsi="Times New Roman" w:cs="Times New Roman"/>
          <w:color w:val="000000"/>
          <w:sz w:val="20"/>
          <w:szCs w:val="20"/>
        </w:rPr>
        <w:t xml:space="preserve"> were considered diabetic (</w:t>
      </w:r>
      <w:proofErr w:type="spellStart"/>
      <w:r w:rsidRPr="00C14ACD">
        <w:rPr>
          <w:rFonts w:ascii="Times New Roman" w:hAnsi="Times New Roman" w:cs="Times New Roman"/>
          <w:color w:val="000000"/>
          <w:sz w:val="20"/>
          <w:szCs w:val="20"/>
        </w:rPr>
        <w:t>Khahn</w:t>
      </w:r>
      <w:proofErr w:type="spellEnd"/>
      <w:r w:rsidRPr="00C14ACD">
        <w:rPr>
          <w:rFonts w:ascii="Times New Roman" w:hAnsi="Times New Roman" w:cs="Times New Roman"/>
          <w:color w:val="000000"/>
          <w:sz w:val="20"/>
          <w:szCs w:val="20"/>
        </w:rPr>
        <w:t>, 2005).</w:t>
      </w:r>
    </w:p>
    <w:p w:rsidR="003621AB" w:rsidRPr="00C14ACD" w:rsidRDefault="00283131" w:rsidP="001566A8">
      <w:pPr>
        <w:snapToGrid w:val="0"/>
        <w:spacing w:after="0" w:line="240" w:lineRule="auto"/>
        <w:jc w:val="both"/>
        <w:rPr>
          <w:rFonts w:ascii="Times New Roman" w:eastAsia="Times New Roman" w:hAnsi="Times New Roman" w:cs="Times New Roman"/>
          <w:color w:val="000000"/>
          <w:sz w:val="20"/>
          <w:szCs w:val="20"/>
        </w:rPr>
      </w:pPr>
      <w:r w:rsidRPr="00C14ACD">
        <w:rPr>
          <w:rFonts w:ascii="Times New Roman" w:eastAsia="Times New Roman" w:hAnsi="Times New Roman" w:cs="Times New Roman"/>
          <w:b/>
          <w:sz w:val="20"/>
          <w:szCs w:val="20"/>
        </w:rPr>
        <w:t>2.4 Experimental</w:t>
      </w:r>
      <w:r w:rsidR="003621AB" w:rsidRPr="00C14ACD">
        <w:rPr>
          <w:rFonts w:ascii="Times New Roman" w:eastAsia="Times New Roman" w:hAnsi="Times New Roman" w:cs="Times New Roman"/>
          <w:b/>
          <w:sz w:val="20"/>
          <w:szCs w:val="20"/>
        </w:rPr>
        <w:t xml:space="preserve"> Design</w:t>
      </w:r>
    </w:p>
    <w:p w:rsidR="003621AB" w:rsidRPr="00C14ACD" w:rsidRDefault="003621AB" w:rsidP="001566A8">
      <w:pPr>
        <w:snapToGrid w:val="0"/>
        <w:spacing w:after="0" w:line="240" w:lineRule="auto"/>
        <w:ind w:firstLine="425"/>
        <w:jc w:val="both"/>
        <w:rPr>
          <w:rFonts w:ascii="Times New Roman" w:eastAsia="Times New Roman" w:hAnsi="Times New Roman" w:cs="Times New Roman"/>
          <w:b/>
          <w:sz w:val="20"/>
          <w:szCs w:val="20"/>
        </w:rPr>
      </w:pPr>
      <w:r w:rsidRPr="00C14ACD">
        <w:rPr>
          <w:rFonts w:ascii="Times New Roman" w:eastAsia="Times New Roman" w:hAnsi="Times New Roman" w:cs="Times New Roman"/>
          <w:sz w:val="20"/>
          <w:szCs w:val="20"/>
        </w:rPr>
        <w:t>In the experiment, a total of 25 rats were used. The rates were randomly divided into 5 groups of 5 rats each as follow:</w:t>
      </w:r>
    </w:p>
    <w:p w:rsidR="003621AB" w:rsidRPr="00C14ACD" w:rsidRDefault="003621AB" w:rsidP="001566A8">
      <w:pPr>
        <w:snapToGrid w:val="0"/>
        <w:spacing w:after="0" w:line="240" w:lineRule="auto"/>
        <w:jc w:val="both"/>
        <w:rPr>
          <w:rFonts w:ascii="Times New Roman" w:eastAsia="Times New Roman" w:hAnsi="Times New Roman" w:cs="Times New Roman"/>
          <w:b/>
          <w:sz w:val="20"/>
          <w:szCs w:val="20"/>
        </w:rPr>
      </w:pPr>
      <w:r w:rsidRPr="00C14ACD">
        <w:rPr>
          <w:rFonts w:ascii="Times New Roman" w:eastAsia="Times New Roman" w:hAnsi="Times New Roman" w:cs="Times New Roman"/>
          <w:b/>
          <w:sz w:val="20"/>
          <w:szCs w:val="20"/>
        </w:rPr>
        <w:t>Group 1:</w:t>
      </w:r>
      <w:r w:rsidRPr="00C14ACD">
        <w:rPr>
          <w:rFonts w:ascii="Times New Roman" w:eastAsia="Times New Roman" w:hAnsi="Times New Roman" w:cs="Times New Roman"/>
          <w:sz w:val="20"/>
          <w:szCs w:val="20"/>
        </w:rPr>
        <w:t xml:space="preserve"> </w:t>
      </w:r>
      <w:r w:rsidR="00F658A6" w:rsidRPr="00C14ACD">
        <w:rPr>
          <w:rFonts w:ascii="Times New Roman" w:hAnsi="Times New Roman" w:cs="Times New Roman"/>
          <w:sz w:val="20"/>
          <w:szCs w:val="20"/>
        </w:rPr>
        <w:t>fed with standard animal feeds and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high fat diet (10 % Groundnut oil, 20 % Gro</w:t>
      </w:r>
      <w:r w:rsidR="00A52799" w:rsidRPr="00C14ACD">
        <w:rPr>
          <w:rFonts w:ascii="Times New Roman" w:hAnsi="Times New Roman" w:cs="Times New Roman"/>
          <w:sz w:val="20"/>
          <w:szCs w:val="20"/>
        </w:rPr>
        <w:t>undnut mill and 2 % cholesterol</w:t>
      </w:r>
      <w:r w:rsidR="00313593"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Pr="00C14ACD">
        <w:rPr>
          <w:rFonts w:ascii="Times New Roman" w:eastAsia="Times New Roman" w:hAnsi="Times New Roman" w:cs="Times New Roman"/>
          <w:sz w:val="20"/>
          <w:szCs w:val="20"/>
        </w:rPr>
        <w:t>administered</w:t>
      </w:r>
      <w:r w:rsidR="00C14ACD"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distilled water as control</w:t>
      </w:r>
      <w:r w:rsidR="00C14ACD" w:rsidRPr="00C14ACD">
        <w:rPr>
          <w:rFonts w:ascii="Times New Roman" w:eastAsia="Times New Roman" w:hAnsi="Times New Roman" w:cs="Times New Roman"/>
          <w:sz w:val="20"/>
          <w:szCs w:val="20"/>
        </w:rPr>
        <w:t xml:space="preserve"> </w:t>
      </w:r>
      <w:r w:rsidRPr="00C14ACD">
        <w:rPr>
          <w:rFonts w:ascii="Times New Roman" w:hAnsi="Times New Roman" w:cs="Times New Roman"/>
          <w:sz w:val="20"/>
          <w:szCs w:val="20"/>
        </w:rPr>
        <w:t>orally</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 xml:space="preserve">for </w:t>
      </w:r>
      <w:r w:rsidR="00CD462E" w:rsidRPr="00C14ACD">
        <w:rPr>
          <w:rFonts w:ascii="Times New Roman" w:hAnsi="Times New Roman" w:cs="Times New Roman"/>
          <w:sz w:val="20"/>
          <w:szCs w:val="20"/>
        </w:rPr>
        <w:t>four</w:t>
      </w:r>
      <w:r w:rsidR="00313593" w:rsidRPr="00C14ACD">
        <w:rPr>
          <w:rFonts w:ascii="Times New Roman" w:hAnsi="Times New Roman" w:cs="Times New Roman"/>
          <w:sz w:val="20"/>
          <w:szCs w:val="20"/>
        </w:rPr>
        <w:t xml:space="preserve"> weeks</w:t>
      </w:r>
      <w:r w:rsidRPr="00C14ACD">
        <w:rPr>
          <w:rFonts w:ascii="Times New Roman" w:hAnsi="Times New Roman" w:cs="Times New Roman"/>
          <w:sz w:val="20"/>
          <w:szCs w:val="20"/>
        </w:rPr>
        <w:t>.</w:t>
      </w:r>
    </w:p>
    <w:p w:rsidR="003621AB" w:rsidRPr="00C14ACD" w:rsidRDefault="003621AB" w:rsidP="001566A8">
      <w:pPr>
        <w:snapToGrid w:val="0"/>
        <w:spacing w:after="0" w:line="240" w:lineRule="auto"/>
        <w:jc w:val="both"/>
        <w:rPr>
          <w:rFonts w:ascii="Times New Roman" w:eastAsia="Times New Roman" w:hAnsi="Times New Roman" w:cs="Times New Roman"/>
          <w:b/>
          <w:sz w:val="20"/>
          <w:szCs w:val="20"/>
        </w:rPr>
      </w:pPr>
      <w:r w:rsidRPr="00C14ACD">
        <w:rPr>
          <w:rFonts w:ascii="Times New Roman" w:eastAsia="Times New Roman" w:hAnsi="Times New Roman" w:cs="Times New Roman"/>
          <w:b/>
          <w:sz w:val="20"/>
          <w:szCs w:val="20"/>
        </w:rPr>
        <w:t xml:space="preserve">Group 2: </w:t>
      </w:r>
      <w:r w:rsidRPr="00C14ACD">
        <w:rPr>
          <w:rFonts w:ascii="Times New Roman" w:hAnsi="Times New Roman" w:cs="Times New Roman"/>
          <w:sz w:val="20"/>
          <w:szCs w:val="20"/>
        </w:rPr>
        <w:t xml:space="preserve">fed with standard animal feeds + high fat diet (10 % Groundnut oil, 20 % Groundnut </w:t>
      </w:r>
      <w:r w:rsidR="00A52799" w:rsidRPr="00C14ACD">
        <w:rPr>
          <w:rFonts w:ascii="Times New Roman" w:hAnsi="Times New Roman" w:cs="Times New Roman"/>
          <w:sz w:val="20"/>
          <w:szCs w:val="20"/>
        </w:rPr>
        <w:t>mill and 2 % cholesterol</w:t>
      </w:r>
      <w:r w:rsidR="00313593"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r w:rsidR="00313593" w:rsidRPr="00C14ACD">
        <w:rPr>
          <w:rFonts w:ascii="Times New Roman" w:eastAsia="Times New Roman" w:hAnsi="Times New Roman" w:cs="Times New Roman"/>
          <w:sz w:val="20"/>
          <w:szCs w:val="20"/>
        </w:rPr>
        <w:t xml:space="preserve">administered 100mg/kg </w:t>
      </w:r>
      <w:r w:rsidR="00A552B3" w:rsidRPr="00C14ACD">
        <w:rPr>
          <w:rFonts w:ascii="Times New Roman" w:hAnsi="Times New Roman" w:cs="Times New Roman"/>
          <w:sz w:val="20"/>
          <w:szCs w:val="20"/>
        </w:rPr>
        <w:t>L- A</w:t>
      </w:r>
      <w:r w:rsidR="00646B3B" w:rsidRPr="00C14ACD">
        <w:rPr>
          <w:rFonts w:ascii="Times New Roman" w:hAnsi="Times New Roman" w:cs="Times New Roman"/>
          <w:sz w:val="20"/>
          <w:szCs w:val="20"/>
        </w:rPr>
        <w:t xml:space="preserve">scorbic </w:t>
      </w:r>
      <w:r w:rsidR="00EA49C3" w:rsidRPr="00C14ACD">
        <w:rPr>
          <w:rFonts w:ascii="Times New Roman" w:hAnsi="Times New Roman" w:cs="Times New Roman"/>
          <w:sz w:val="20"/>
          <w:szCs w:val="20"/>
        </w:rPr>
        <w:t>acid</w:t>
      </w:r>
      <w:r w:rsidR="00EA49C3" w:rsidRPr="00C14ACD">
        <w:rPr>
          <w:rFonts w:ascii="Times New Roman" w:eastAsia="Times New Roman" w:hAnsi="Times New Roman" w:cs="Times New Roman"/>
          <w:sz w:val="20"/>
          <w:szCs w:val="20"/>
        </w:rPr>
        <w:t xml:space="preserve"> orally</w:t>
      </w:r>
      <w:r w:rsidRPr="00C14ACD">
        <w:rPr>
          <w:rFonts w:ascii="Times New Roman" w:hAnsi="Times New Roman" w:cs="Times New Roman"/>
          <w:sz w:val="20"/>
          <w:szCs w:val="20"/>
        </w:rPr>
        <w:t xml:space="preserve"> </w:t>
      </w:r>
      <w:r w:rsidR="000C1094" w:rsidRPr="00C14ACD">
        <w:rPr>
          <w:rFonts w:ascii="Times New Roman" w:hAnsi="Times New Roman" w:cs="Times New Roman"/>
          <w:sz w:val="20"/>
          <w:szCs w:val="20"/>
        </w:rPr>
        <w:t xml:space="preserve">administered </w:t>
      </w:r>
      <w:r w:rsidR="00CD462E" w:rsidRPr="00C14ACD">
        <w:rPr>
          <w:rFonts w:ascii="Times New Roman" w:hAnsi="Times New Roman" w:cs="Times New Roman"/>
          <w:sz w:val="20"/>
          <w:szCs w:val="20"/>
        </w:rPr>
        <w:t>for four</w:t>
      </w:r>
      <w:r w:rsidR="00313593" w:rsidRPr="00C14ACD">
        <w:rPr>
          <w:rFonts w:ascii="Times New Roman" w:hAnsi="Times New Roman" w:cs="Times New Roman"/>
          <w:sz w:val="20"/>
          <w:szCs w:val="20"/>
        </w:rPr>
        <w:t xml:space="preserve"> weeks</w:t>
      </w:r>
      <w:r w:rsidRPr="00C14ACD">
        <w:rPr>
          <w:rFonts w:ascii="Times New Roman" w:hAnsi="Times New Roman" w:cs="Times New Roman"/>
          <w:sz w:val="20"/>
          <w:szCs w:val="20"/>
        </w:rPr>
        <w:t>.</w:t>
      </w:r>
    </w:p>
    <w:p w:rsidR="003621AB" w:rsidRPr="00C14ACD" w:rsidRDefault="003621AB" w:rsidP="001566A8">
      <w:pPr>
        <w:snapToGrid w:val="0"/>
        <w:spacing w:after="0" w:line="240" w:lineRule="auto"/>
        <w:jc w:val="both"/>
        <w:rPr>
          <w:rFonts w:ascii="Times New Roman" w:eastAsia="Times New Roman" w:hAnsi="Times New Roman" w:cs="Times New Roman"/>
          <w:sz w:val="20"/>
          <w:szCs w:val="20"/>
        </w:rPr>
      </w:pPr>
      <w:r w:rsidRPr="00C14ACD">
        <w:rPr>
          <w:rFonts w:ascii="Times New Roman" w:eastAsia="Times New Roman" w:hAnsi="Times New Roman" w:cs="Times New Roman"/>
          <w:b/>
          <w:sz w:val="20"/>
          <w:szCs w:val="20"/>
        </w:rPr>
        <w:t>Group 3:</w:t>
      </w:r>
      <w:r w:rsidRPr="00C14ACD">
        <w:rPr>
          <w:rFonts w:ascii="Times New Roman" w:hAnsi="Times New Roman" w:cs="Times New Roman"/>
          <w:sz w:val="20"/>
          <w:szCs w:val="20"/>
        </w:rPr>
        <w:t xml:space="preserve"> fed with standard animal feeds + high fat diet (10 % Groundnut oil, 20 % Groundnut </w:t>
      </w:r>
      <w:r w:rsidR="00313593" w:rsidRPr="00C14ACD">
        <w:rPr>
          <w:rFonts w:ascii="Times New Roman" w:hAnsi="Times New Roman" w:cs="Times New Roman"/>
          <w:sz w:val="20"/>
          <w:szCs w:val="20"/>
        </w:rPr>
        <w:t>mill and 2 % cholesterol)</w:t>
      </w:r>
      <w:r w:rsidR="00C14ACD" w:rsidRPr="00C14ACD">
        <w:rPr>
          <w:rFonts w:ascii="Times New Roman" w:hAnsi="Times New Roman" w:cs="Times New Roman"/>
          <w:sz w:val="20"/>
          <w:szCs w:val="20"/>
        </w:rPr>
        <w:t xml:space="preserve"> </w:t>
      </w:r>
      <w:r w:rsidR="00313593" w:rsidRPr="00C14ACD">
        <w:rPr>
          <w:rFonts w:ascii="Times New Roman" w:eastAsia="Times New Roman" w:hAnsi="Times New Roman" w:cs="Times New Roman"/>
          <w:sz w:val="20"/>
          <w:szCs w:val="20"/>
        </w:rPr>
        <w:t xml:space="preserve">administered 10mg/kg </w:t>
      </w:r>
      <w:r w:rsidR="00BF51FA" w:rsidRPr="00C14ACD">
        <w:rPr>
          <w:rFonts w:ascii="Times New Roman" w:hAnsi="Times New Roman" w:cs="Times New Roman"/>
          <w:sz w:val="20"/>
          <w:szCs w:val="20"/>
        </w:rPr>
        <w:t>α –</w:t>
      </w:r>
      <w:proofErr w:type="spellStart"/>
      <w:r w:rsidR="00A552B3" w:rsidRPr="00C14ACD">
        <w:rPr>
          <w:rFonts w:ascii="Times New Roman" w:hAnsi="Times New Roman" w:cs="Times New Roman"/>
          <w:sz w:val="20"/>
          <w:szCs w:val="20"/>
        </w:rPr>
        <w:t>T</w:t>
      </w:r>
      <w:r w:rsidR="00EA49C3" w:rsidRPr="00C14ACD">
        <w:rPr>
          <w:rFonts w:ascii="Times New Roman" w:hAnsi="Times New Roman" w:cs="Times New Roman"/>
          <w:sz w:val="20"/>
          <w:szCs w:val="20"/>
        </w:rPr>
        <w:t>ocopherol</w:t>
      </w:r>
      <w:proofErr w:type="spellEnd"/>
      <w:r w:rsidR="00EA49C3" w:rsidRPr="00C14ACD">
        <w:rPr>
          <w:rFonts w:ascii="Times New Roman" w:hAnsi="Times New Roman" w:cs="Times New Roman"/>
          <w:sz w:val="20"/>
          <w:szCs w:val="20"/>
        </w:rPr>
        <w:t xml:space="preserve"> </w:t>
      </w:r>
      <w:r w:rsidR="00EA49C3" w:rsidRPr="00C14ACD">
        <w:rPr>
          <w:rFonts w:ascii="Times New Roman" w:eastAsia="Times New Roman" w:hAnsi="Times New Roman" w:cs="Times New Roman"/>
          <w:sz w:val="20"/>
          <w:szCs w:val="20"/>
        </w:rPr>
        <w:t>orally</w:t>
      </w:r>
      <w:r w:rsidR="000C1094" w:rsidRPr="00C14ACD">
        <w:rPr>
          <w:rFonts w:ascii="Times New Roman" w:eastAsia="Times New Roman" w:hAnsi="Times New Roman" w:cs="Times New Roman"/>
          <w:sz w:val="20"/>
          <w:szCs w:val="20"/>
        </w:rPr>
        <w:t xml:space="preserve"> administered</w:t>
      </w:r>
      <w:r w:rsidR="00CD462E" w:rsidRPr="00C14ACD">
        <w:rPr>
          <w:rFonts w:ascii="Times New Roman" w:hAnsi="Times New Roman" w:cs="Times New Roman"/>
          <w:sz w:val="20"/>
          <w:szCs w:val="20"/>
        </w:rPr>
        <w:t xml:space="preserve"> for four</w:t>
      </w:r>
      <w:r w:rsidR="00313593" w:rsidRPr="00C14ACD">
        <w:rPr>
          <w:rFonts w:ascii="Times New Roman" w:hAnsi="Times New Roman" w:cs="Times New Roman"/>
          <w:sz w:val="20"/>
          <w:szCs w:val="20"/>
        </w:rPr>
        <w:t xml:space="preserve"> weeks</w:t>
      </w:r>
      <w:r w:rsidRPr="00C14ACD">
        <w:rPr>
          <w:rFonts w:ascii="Times New Roman" w:hAnsi="Times New Roman" w:cs="Times New Roman"/>
          <w:sz w:val="20"/>
          <w:szCs w:val="20"/>
        </w:rPr>
        <w:t>.</w:t>
      </w:r>
    </w:p>
    <w:p w:rsidR="003621AB" w:rsidRPr="00C14ACD" w:rsidRDefault="003621AB" w:rsidP="001566A8">
      <w:pPr>
        <w:snapToGrid w:val="0"/>
        <w:spacing w:after="0" w:line="240" w:lineRule="auto"/>
        <w:jc w:val="both"/>
        <w:rPr>
          <w:rFonts w:ascii="Times New Roman" w:eastAsia="Times New Roman" w:hAnsi="Times New Roman" w:cs="Times New Roman"/>
          <w:sz w:val="20"/>
          <w:szCs w:val="20"/>
        </w:rPr>
      </w:pPr>
      <w:r w:rsidRPr="00C14ACD">
        <w:rPr>
          <w:rFonts w:ascii="Times New Roman" w:eastAsia="Times New Roman" w:hAnsi="Times New Roman" w:cs="Times New Roman"/>
          <w:b/>
          <w:sz w:val="20"/>
          <w:szCs w:val="20"/>
        </w:rPr>
        <w:t xml:space="preserve">Group 4: </w:t>
      </w:r>
      <w:r w:rsidRPr="00C14ACD">
        <w:rPr>
          <w:rFonts w:ascii="Times New Roman" w:hAnsi="Times New Roman" w:cs="Times New Roman"/>
          <w:sz w:val="20"/>
          <w:szCs w:val="20"/>
        </w:rPr>
        <w:t xml:space="preserve">fed with standard animal feeds + high fat diet (10 % Groundnut oil, 20 % Groundnut mill and 2 % </w:t>
      </w:r>
      <w:r w:rsidR="00313593" w:rsidRPr="00C14ACD">
        <w:rPr>
          <w:rFonts w:ascii="Times New Roman" w:hAnsi="Times New Roman" w:cs="Times New Roman"/>
          <w:sz w:val="20"/>
          <w:szCs w:val="20"/>
        </w:rPr>
        <w:t xml:space="preserve">cholesterol) </w:t>
      </w:r>
      <w:r w:rsidR="00313593" w:rsidRPr="00C14ACD">
        <w:rPr>
          <w:rFonts w:ascii="Times New Roman" w:eastAsia="Times New Roman" w:hAnsi="Times New Roman" w:cs="Times New Roman"/>
          <w:sz w:val="20"/>
          <w:szCs w:val="20"/>
        </w:rPr>
        <w:t xml:space="preserve">administered 100mg/kg </w:t>
      </w:r>
      <w:r w:rsidR="00A552B3" w:rsidRPr="00C14ACD">
        <w:rPr>
          <w:rFonts w:ascii="Times New Roman" w:hAnsi="Times New Roman" w:cs="Times New Roman"/>
          <w:sz w:val="20"/>
          <w:szCs w:val="20"/>
        </w:rPr>
        <w:t>L- A</w:t>
      </w:r>
      <w:r w:rsidR="00646B3B" w:rsidRPr="00C14ACD">
        <w:rPr>
          <w:rFonts w:ascii="Times New Roman" w:hAnsi="Times New Roman" w:cs="Times New Roman"/>
          <w:sz w:val="20"/>
          <w:szCs w:val="20"/>
        </w:rPr>
        <w:t>scorbic acid</w:t>
      </w:r>
      <w:r w:rsidR="00C14ACD"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and 10mg/kg</w:t>
      </w:r>
      <w:r w:rsidR="00A552B3" w:rsidRPr="00C14ACD">
        <w:rPr>
          <w:rFonts w:ascii="Times New Roman" w:hAnsi="Times New Roman" w:cs="Times New Roman"/>
          <w:sz w:val="20"/>
          <w:szCs w:val="20"/>
        </w:rPr>
        <w:t xml:space="preserve"> α –</w:t>
      </w:r>
      <w:proofErr w:type="spellStart"/>
      <w:r w:rsidR="00A552B3"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Pr="00C14ACD">
        <w:rPr>
          <w:rFonts w:ascii="Times New Roman" w:eastAsia="Times New Roman" w:hAnsi="Times New Roman" w:cs="Times New Roman"/>
          <w:sz w:val="20"/>
          <w:szCs w:val="20"/>
        </w:rPr>
        <w:t xml:space="preserve"> </w:t>
      </w:r>
      <w:r w:rsidRPr="00C14ACD">
        <w:rPr>
          <w:rFonts w:ascii="Times New Roman" w:hAnsi="Times New Roman" w:cs="Times New Roman"/>
          <w:sz w:val="20"/>
          <w:szCs w:val="20"/>
        </w:rPr>
        <w:t>orally</w:t>
      </w:r>
      <w:r w:rsidR="000C1094" w:rsidRPr="00C14ACD">
        <w:rPr>
          <w:rFonts w:ascii="Times New Roman" w:hAnsi="Times New Roman" w:cs="Times New Roman"/>
          <w:sz w:val="20"/>
          <w:szCs w:val="20"/>
        </w:rPr>
        <w:t xml:space="preserve"> administered</w:t>
      </w:r>
      <w:r w:rsidR="00C14ACD" w:rsidRPr="00C14ACD">
        <w:rPr>
          <w:rFonts w:ascii="Times New Roman" w:hAnsi="Times New Roman" w:cs="Times New Roman"/>
          <w:sz w:val="20"/>
          <w:szCs w:val="20"/>
        </w:rPr>
        <w:t xml:space="preserve"> </w:t>
      </w:r>
      <w:r w:rsidR="00CD462E" w:rsidRPr="00C14ACD">
        <w:rPr>
          <w:rFonts w:ascii="Times New Roman" w:hAnsi="Times New Roman" w:cs="Times New Roman"/>
          <w:sz w:val="20"/>
          <w:szCs w:val="20"/>
        </w:rPr>
        <w:t>for four</w:t>
      </w:r>
      <w:r w:rsidR="00313593" w:rsidRPr="00C14ACD">
        <w:rPr>
          <w:rFonts w:ascii="Times New Roman" w:hAnsi="Times New Roman" w:cs="Times New Roman"/>
          <w:sz w:val="20"/>
          <w:szCs w:val="20"/>
        </w:rPr>
        <w:t xml:space="preserve"> weeks</w:t>
      </w:r>
      <w:r w:rsidRPr="00C14ACD">
        <w:rPr>
          <w:rFonts w:ascii="Times New Roman" w:hAnsi="Times New Roman" w:cs="Times New Roman"/>
          <w:sz w:val="20"/>
          <w:szCs w:val="20"/>
        </w:rPr>
        <w:t>.</w:t>
      </w:r>
    </w:p>
    <w:p w:rsidR="003621AB" w:rsidRPr="00C14ACD" w:rsidRDefault="003621AB" w:rsidP="001566A8">
      <w:pPr>
        <w:snapToGrid w:val="0"/>
        <w:spacing w:after="0" w:line="240" w:lineRule="auto"/>
        <w:jc w:val="both"/>
        <w:rPr>
          <w:rFonts w:ascii="Times New Roman" w:hAnsi="Times New Roman" w:cs="Times New Roman"/>
          <w:sz w:val="20"/>
          <w:szCs w:val="20"/>
        </w:rPr>
      </w:pPr>
      <w:r w:rsidRPr="00C14ACD">
        <w:rPr>
          <w:rFonts w:ascii="Times New Roman" w:eastAsia="Times New Roman" w:hAnsi="Times New Roman" w:cs="Times New Roman"/>
          <w:b/>
          <w:sz w:val="20"/>
          <w:szCs w:val="20"/>
        </w:rPr>
        <w:t xml:space="preserve">Group 5: </w:t>
      </w:r>
      <w:r w:rsidRPr="00C14ACD">
        <w:rPr>
          <w:rFonts w:ascii="Times New Roman" w:hAnsi="Times New Roman" w:cs="Times New Roman"/>
          <w:sz w:val="20"/>
          <w:szCs w:val="20"/>
        </w:rPr>
        <w:t>fed with standard animal feeds + high fat diet (10 % Groundnut oil, 20 % Groundnut mill and 2 % cholesterol</w:t>
      </w:r>
      <w:r w:rsidR="00313593" w:rsidRPr="00C14ACD">
        <w:rPr>
          <w:rFonts w:ascii="Times New Roman" w:hAnsi="Times New Roman" w:cs="Times New Roman"/>
          <w:sz w:val="20"/>
          <w:szCs w:val="20"/>
        </w:rPr>
        <w:t>)</w:t>
      </w:r>
      <w:r w:rsidR="000C1094" w:rsidRPr="00C14ACD">
        <w:rPr>
          <w:rFonts w:ascii="Times New Roman" w:hAnsi="Times New Roman" w:cs="Times New Roman"/>
          <w:sz w:val="20"/>
          <w:szCs w:val="20"/>
        </w:rPr>
        <w:t xml:space="preserve"> orally</w:t>
      </w:r>
      <w:r w:rsidR="00C14ACD" w:rsidRPr="00C14ACD">
        <w:rPr>
          <w:rFonts w:ascii="Times New Roman" w:hAnsi="Times New Roman" w:cs="Times New Roman"/>
          <w:sz w:val="20"/>
          <w:szCs w:val="20"/>
        </w:rPr>
        <w:t xml:space="preserve"> </w:t>
      </w:r>
      <w:r w:rsidR="000C1094" w:rsidRPr="00C14ACD">
        <w:rPr>
          <w:rFonts w:ascii="Times New Roman" w:eastAsia="Times New Roman" w:hAnsi="Times New Roman" w:cs="Times New Roman"/>
          <w:sz w:val="20"/>
          <w:szCs w:val="20"/>
        </w:rPr>
        <w:t xml:space="preserve">administered </w:t>
      </w:r>
      <w:proofErr w:type="spellStart"/>
      <w:r w:rsidR="000C1094" w:rsidRPr="00C14ACD">
        <w:rPr>
          <w:rFonts w:ascii="Times New Roman" w:eastAsia="Times New Roman" w:hAnsi="Times New Roman" w:cs="Times New Roman"/>
          <w:sz w:val="20"/>
          <w:szCs w:val="20"/>
        </w:rPr>
        <w:t>Glibenclamide</w:t>
      </w:r>
      <w:proofErr w:type="spellEnd"/>
      <w:r w:rsidRPr="00C14ACD">
        <w:rPr>
          <w:rFonts w:ascii="Times New Roman" w:eastAsia="Times New Roman" w:hAnsi="Times New Roman" w:cs="Times New Roman"/>
          <w:sz w:val="20"/>
          <w:szCs w:val="20"/>
        </w:rPr>
        <w:t xml:space="preserve"> 1mg/kg</w:t>
      </w:r>
      <w:r w:rsidR="00C14ACD" w:rsidRPr="00C14ACD">
        <w:rPr>
          <w:rFonts w:ascii="Times New Roman" w:eastAsia="Times New Roman" w:hAnsi="Times New Roman" w:cs="Times New Roman"/>
          <w:sz w:val="20"/>
          <w:szCs w:val="20"/>
        </w:rPr>
        <w:t xml:space="preserve"> </w:t>
      </w:r>
      <w:r w:rsidR="00CD462E" w:rsidRPr="00C14ACD">
        <w:rPr>
          <w:rFonts w:ascii="Times New Roman" w:hAnsi="Times New Roman" w:cs="Times New Roman"/>
          <w:sz w:val="20"/>
          <w:szCs w:val="20"/>
        </w:rPr>
        <w:t>for four</w:t>
      </w:r>
      <w:r w:rsidR="00313593" w:rsidRPr="00C14ACD">
        <w:rPr>
          <w:rFonts w:ascii="Times New Roman" w:hAnsi="Times New Roman" w:cs="Times New Roman"/>
          <w:sz w:val="20"/>
          <w:szCs w:val="20"/>
        </w:rPr>
        <w:t xml:space="preserve"> weeks</w:t>
      </w:r>
      <w:r w:rsidR="00C14ACD" w:rsidRPr="00C14ACD">
        <w:rPr>
          <w:rFonts w:ascii="Times New Roman" w:hAnsi="Times New Roman" w:cs="Times New Roman"/>
          <w:sz w:val="20"/>
          <w:szCs w:val="20"/>
        </w:rPr>
        <w:t>.</w:t>
      </w:r>
    </w:p>
    <w:p w:rsidR="00C74EBC" w:rsidRPr="00C14ACD" w:rsidRDefault="00313593"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 xml:space="preserve">After </w:t>
      </w:r>
      <w:r w:rsidR="003621AB" w:rsidRPr="00C14ACD">
        <w:rPr>
          <w:rFonts w:ascii="Times New Roman" w:hAnsi="Times New Roman" w:cs="Times New Roman"/>
          <w:sz w:val="20"/>
          <w:szCs w:val="20"/>
        </w:rPr>
        <w:t xml:space="preserve">treatment, the animals </w:t>
      </w:r>
      <w:r w:rsidR="00E87D0E" w:rsidRPr="00C14ACD">
        <w:rPr>
          <w:rFonts w:ascii="Times New Roman" w:hAnsi="Times New Roman" w:cs="Times New Roman"/>
          <w:sz w:val="20"/>
          <w:szCs w:val="20"/>
        </w:rPr>
        <w:t>were</w:t>
      </w:r>
      <w:r w:rsidR="003621AB" w:rsidRPr="00C14ACD">
        <w:rPr>
          <w:rFonts w:ascii="Times New Roman" w:eastAsia="Times New Roman" w:hAnsi="Times New Roman" w:cs="Times New Roman"/>
          <w:sz w:val="20"/>
          <w:szCs w:val="20"/>
        </w:rPr>
        <w:t xml:space="preserve"> subjected to light </w:t>
      </w:r>
      <w:r w:rsidR="003621AB" w:rsidRPr="00C14ACD">
        <w:rPr>
          <w:rFonts w:ascii="Times New Roman" w:eastAsia="Times New Roman" w:hAnsi="Times New Roman" w:cs="Times New Roman"/>
          <w:color w:val="000000"/>
          <w:sz w:val="20"/>
          <w:szCs w:val="20"/>
        </w:rPr>
        <w:t>anaesthesia</w:t>
      </w:r>
      <w:r w:rsidR="003621AB" w:rsidRPr="00C14ACD">
        <w:rPr>
          <w:rFonts w:ascii="Times New Roman" w:eastAsia="Times New Roman" w:hAnsi="Times New Roman" w:cs="Times New Roman"/>
          <w:sz w:val="20"/>
          <w:szCs w:val="20"/>
        </w:rPr>
        <w:t xml:space="preserve"> by exposing them to chloroform soaked in cotton wool placed in anaesthetic box, covered with lid</w:t>
      </w:r>
      <w:r w:rsidR="003621AB" w:rsidRPr="00C14ACD">
        <w:rPr>
          <w:rFonts w:ascii="Times New Roman" w:hAnsi="Times New Roman" w:cs="Times New Roman"/>
          <w:sz w:val="20"/>
          <w:szCs w:val="20"/>
        </w:rPr>
        <w:t xml:space="preserve">. Blood was collected from the cardiac puncture. Serum was separated by </w:t>
      </w:r>
      <w:r w:rsidR="00E87D0E" w:rsidRPr="00C14ACD">
        <w:rPr>
          <w:rFonts w:ascii="Times New Roman" w:hAnsi="Times New Roman" w:cs="Times New Roman"/>
          <w:sz w:val="20"/>
          <w:szCs w:val="20"/>
        </w:rPr>
        <w:t>centrifugation using</w:t>
      </w:r>
      <w:r w:rsidR="003621AB" w:rsidRPr="00C14ACD">
        <w:rPr>
          <w:rFonts w:ascii="Times New Roman" w:hAnsi="Times New Roman" w:cs="Times New Roman"/>
          <w:sz w:val="20"/>
          <w:szCs w:val="20"/>
        </w:rPr>
        <w:t xml:space="preserve"> </w:t>
      </w:r>
      <w:proofErr w:type="spellStart"/>
      <w:r w:rsidR="003621AB" w:rsidRPr="00C14ACD">
        <w:rPr>
          <w:rFonts w:ascii="Times New Roman" w:hAnsi="Times New Roman" w:cs="Times New Roman"/>
          <w:sz w:val="20"/>
          <w:szCs w:val="20"/>
        </w:rPr>
        <w:t>Denley</w:t>
      </w:r>
      <w:proofErr w:type="spellEnd"/>
      <w:r w:rsidR="003621AB" w:rsidRPr="00C14ACD">
        <w:rPr>
          <w:rFonts w:ascii="Times New Roman" w:hAnsi="Times New Roman" w:cs="Times New Roman"/>
          <w:sz w:val="20"/>
          <w:szCs w:val="20"/>
        </w:rPr>
        <w:t xml:space="preserve"> BS 400 centrifuge (England) at 3000 </w:t>
      </w:r>
      <w:r w:rsidR="003621AB" w:rsidRPr="00C14ACD">
        <w:rPr>
          <w:rFonts w:ascii="Times New Roman" w:hAnsi="Times New Roman" w:cs="Times New Roman"/>
          <w:i/>
          <w:sz w:val="20"/>
          <w:szCs w:val="20"/>
        </w:rPr>
        <w:t>g</w:t>
      </w:r>
      <w:r w:rsidR="003621AB" w:rsidRPr="00C14ACD">
        <w:rPr>
          <w:rFonts w:ascii="Times New Roman" w:hAnsi="Times New Roman" w:cs="Times New Roman"/>
          <w:sz w:val="20"/>
          <w:szCs w:val="20"/>
        </w:rPr>
        <w:t xml:space="preserve"> for 10 minutes and the serum </w:t>
      </w:r>
      <w:r w:rsidR="00E87D0E" w:rsidRPr="00C14ACD">
        <w:rPr>
          <w:rFonts w:ascii="Times New Roman" w:hAnsi="Times New Roman" w:cs="Times New Roman"/>
          <w:sz w:val="20"/>
          <w:szCs w:val="20"/>
        </w:rPr>
        <w:t>were used for</w:t>
      </w:r>
      <w:r w:rsidR="003621AB" w:rsidRPr="00C14ACD">
        <w:rPr>
          <w:rFonts w:ascii="Times New Roman" w:hAnsi="Times New Roman" w:cs="Times New Roman"/>
          <w:sz w:val="20"/>
          <w:szCs w:val="20"/>
        </w:rPr>
        <w:t xml:space="preserve"> the biochemical assays</w:t>
      </w:r>
    </w:p>
    <w:p w:rsidR="002B7A98" w:rsidRPr="00C14ACD" w:rsidRDefault="00BF306A" w:rsidP="001566A8">
      <w:pPr>
        <w:snapToGrid w:val="0"/>
        <w:spacing w:after="0" w:line="240" w:lineRule="auto"/>
        <w:jc w:val="both"/>
        <w:rPr>
          <w:rFonts w:ascii="Times New Roman" w:hAnsi="Times New Roman" w:cs="Times New Roman"/>
          <w:b/>
          <w:sz w:val="20"/>
          <w:szCs w:val="20"/>
        </w:rPr>
      </w:pPr>
      <w:r w:rsidRPr="00C14ACD">
        <w:rPr>
          <w:rFonts w:ascii="Times New Roman" w:hAnsi="Times New Roman" w:cs="Times New Roman"/>
          <w:b/>
          <w:sz w:val="20"/>
          <w:szCs w:val="20"/>
        </w:rPr>
        <w:lastRenderedPageBreak/>
        <w:t>2.5 Determination</w:t>
      </w:r>
      <w:r w:rsidR="00743ED1" w:rsidRPr="00C14ACD">
        <w:rPr>
          <w:rFonts w:ascii="Times New Roman" w:hAnsi="Times New Roman" w:cs="Times New Roman"/>
          <w:b/>
          <w:sz w:val="20"/>
          <w:szCs w:val="20"/>
        </w:rPr>
        <w:t xml:space="preserve"> of lipid profile</w:t>
      </w:r>
    </w:p>
    <w:p w:rsidR="00421C7C" w:rsidRPr="00C14ACD" w:rsidRDefault="00E87D0E"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Serum total</w:t>
      </w:r>
      <w:r w:rsidR="00743ED1" w:rsidRPr="00C14ACD">
        <w:rPr>
          <w:rFonts w:ascii="Times New Roman" w:hAnsi="Times New Roman" w:cs="Times New Roman"/>
          <w:sz w:val="20"/>
          <w:szCs w:val="20"/>
        </w:rPr>
        <w:t xml:space="preserve"> cholesterol </w:t>
      </w:r>
      <w:r w:rsidRPr="00C14ACD">
        <w:rPr>
          <w:rFonts w:ascii="Times New Roman" w:hAnsi="Times New Roman" w:cs="Times New Roman"/>
          <w:sz w:val="20"/>
          <w:szCs w:val="20"/>
        </w:rPr>
        <w:t>level was estimated</w:t>
      </w:r>
      <w:r w:rsidR="00743ED1" w:rsidRPr="00C14ACD">
        <w:rPr>
          <w:rFonts w:ascii="Times New Roman" w:hAnsi="Times New Roman" w:cs="Times New Roman"/>
          <w:sz w:val="20"/>
          <w:szCs w:val="20"/>
        </w:rPr>
        <w:t xml:space="preserve"> </w:t>
      </w:r>
      <w:r w:rsidR="00313593" w:rsidRPr="00C14ACD">
        <w:rPr>
          <w:rFonts w:ascii="Times New Roman" w:hAnsi="Times New Roman" w:cs="Times New Roman"/>
          <w:sz w:val="20"/>
          <w:szCs w:val="20"/>
        </w:rPr>
        <w:t>by enzymatic</w:t>
      </w:r>
      <w:r w:rsidR="00743ED1" w:rsidRPr="00C14ACD">
        <w:rPr>
          <w:rFonts w:ascii="Times New Roman" w:hAnsi="Times New Roman" w:cs="Times New Roman"/>
          <w:sz w:val="20"/>
          <w:szCs w:val="20"/>
        </w:rPr>
        <w:t xml:space="preserve"> method of</w:t>
      </w:r>
      <w:r w:rsidR="00C14ACD" w:rsidRPr="00C14ACD">
        <w:rPr>
          <w:rFonts w:ascii="Times New Roman" w:hAnsi="Times New Roman" w:cs="Times New Roman"/>
          <w:sz w:val="20"/>
          <w:szCs w:val="20"/>
        </w:rPr>
        <w:t xml:space="preserve"> </w:t>
      </w:r>
      <w:proofErr w:type="spellStart"/>
      <w:r w:rsidR="00743ED1" w:rsidRPr="00C14ACD">
        <w:rPr>
          <w:rFonts w:ascii="Times New Roman" w:hAnsi="Times New Roman" w:cs="Times New Roman"/>
          <w:sz w:val="20"/>
          <w:szCs w:val="20"/>
        </w:rPr>
        <w:t>Allain</w:t>
      </w:r>
      <w:proofErr w:type="spellEnd"/>
      <w:r w:rsidR="00743ED1" w:rsidRPr="00C14ACD">
        <w:rPr>
          <w:rFonts w:ascii="Times New Roman" w:hAnsi="Times New Roman" w:cs="Times New Roman"/>
          <w:sz w:val="20"/>
          <w:szCs w:val="20"/>
        </w:rPr>
        <w:t xml:space="preserve"> </w:t>
      </w:r>
      <w:r w:rsidR="00743ED1" w:rsidRPr="00C14ACD">
        <w:rPr>
          <w:rFonts w:ascii="Times New Roman" w:hAnsi="Times New Roman" w:cs="Times New Roman"/>
          <w:i/>
          <w:sz w:val="20"/>
          <w:szCs w:val="20"/>
        </w:rPr>
        <w:t>et al</w:t>
      </w:r>
      <w:r w:rsidR="00743ED1" w:rsidRPr="00C14ACD">
        <w:rPr>
          <w:rFonts w:ascii="Times New Roman" w:hAnsi="Times New Roman" w:cs="Times New Roman"/>
          <w:sz w:val="20"/>
          <w:szCs w:val="20"/>
        </w:rPr>
        <w:t xml:space="preserve">.(1974). Serum HDL-C was estimated by the method reported by Burstein </w:t>
      </w:r>
      <w:r w:rsidR="00743ED1" w:rsidRPr="00C14ACD">
        <w:rPr>
          <w:rFonts w:ascii="Times New Roman" w:hAnsi="Times New Roman" w:cs="Times New Roman"/>
          <w:i/>
          <w:sz w:val="20"/>
          <w:szCs w:val="20"/>
        </w:rPr>
        <w:t>et al</w:t>
      </w:r>
      <w:r w:rsidR="00743ED1" w:rsidRPr="00C14ACD">
        <w:rPr>
          <w:rFonts w:ascii="Times New Roman" w:hAnsi="Times New Roman" w:cs="Times New Roman"/>
          <w:sz w:val="20"/>
          <w:szCs w:val="20"/>
        </w:rPr>
        <w:t xml:space="preserve">., (1970). Serum </w:t>
      </w:r>
      <w:proofErr w:type="spellStart"/>
      <w:r w:rsidR="00743ED1" w:rsidRPr="00C14ACD">
        <w:rPr>
          <w:rFonts w:ascii="Times New Roman" w:hAnsi="Times New Roman" w:cs="Times New Roman"/>
          <w:sz w:val="20"/>
          <w:szCs w:val="20"/>
        </w:rPr>
        <w:t>triacylglycerol</w:t>
      </w:r>
      <w:proofErr w:type="spellEnd"/>
      <w:r w:rsidR="00743ED1" w:rsidRPr="00C14ACD">
        <w:rPr>
          <w:rFonts w:ascii="Times New Roman" w:hAnsi="Times New Roman" w:cs="Times New Roman"/>
          <w:sz w:val="20"/>
          <w:szCs w:val="20"/>
        </w:rPr>
        <w:t xml:space="preserve"> (TAG) was estimated by the method of </w:t>
      </w:r>
      <w:proofErr w:type="spellStart"/>
      <w:r w:rsidR="00743ED1" w:rsidRPr="00C14ACD">
        <w:rPr>
          <w:rFonts w:ascii="Times New Roman" w:hAnsi="Times New Roman" w:cs="Times New Roman"/>
          <w:sz w:val="20"/>
          <w:szCs w:val="20"/>
        </w:rPr>
        <w:t>Trinder</w:t>
      </w:r>
      <w:proofErr w:type="spellEnd"/>
      <w:r w:rsidR="00743ED1" w:rsidRPr="00C14ACD">
        <w:rPr>
          <w:rFonts w:ascii="Times New Roman" w:hAnsi="Times New Roman" w:cs="Times New Roman"/>
          <w:sz w:val="20"/>
          <w:szCs w:val="20"/>
        </w:rPr>
        <w:t xml:space="preserve"> (1969). Serum low density Lipoprotein cholesterol (LDL-C) and very low density Lipoprotein cholesterol (VLDL-C) was calculated according to the </w:t>
      </w:r>
      <w:proofErr w:type="spellStart"/>
      <w:r w:rsidR="00743ED1" w:rsidRPr="00C14ACD">
        <w:rPr>
          <w:rFonts w:ascii="Times New Roman" w:hAnsi="Times New Roman" w:cs="Times New Roman"/>
          <w:sz w:val="20"/>
          <w:szCs w:val="20"/>
        </w:rPr>
        <w:t>Friedewald</w:t>
      </w:r>
      <w:proofErr w:type="spellEnd"/>
      <w:r w:rsidR="00743ED1" w:rsidRPr="00C14ACD">
        <w:rPr>
          <w:rFonts w:ascii="Times New Roman" w:hAnsi="Times New Roman" w:cs="Times New Roman"/>
          <w:sz w:val="20"/>
          <w:szCs w:val="20"/>
        </w:rPr>
        <w:t xml:space="preserve"> formula: LDL-C = TC- (HDL-C+TAG/5) and VLDL-C= TAG/5 (</w:t>
      </w:r>
      <w:proofErr w:type="spellStart"/>
      <w:r w:rsidR="00743ED1" w:rsidRPr="00C14ACD">
        <w:rPr>
          <w:rFonts w:ascii="Times New Roman" w:hAnsi="Times New Roman" w:cs="Times New Roman"/>
          <w:sz w:val="20"/>
          <w:szCs w:val="20"/>
        </w:rPr>
        <w:t>Friedewald</w:t>
      </w:r>
      <w:proofErr w:type="spellEnd"/>
      <w:r w:rsidR="00743ED1" w:rsidRPr="00C14ACD">
        <w:rPr>
          <w:rFonts w:ascii="Times New Roman" w:hAnsi="Times New Roman" w:cs="Times New Roman"/>
          <w:sz w:val="20"/>
          <w:szCs w:val="20"/>
        </w:rPr>
        <w:t xml:space="preserve"> </w:t>
      </w:r>
      <w:r w:rsidR="00743ED1" w:rsidRPr="00C14ACD">
        <w:rPr>
          <w:rFonts w:ascii="Times New Roman" w:hAnsi="Times New Roman" w:cs="Times New Roman"/>
          <w:i/>
          <w:sz w:val="20"/>
          <w:szCs w:val="20"/>
        </w:rPr>
        <w:t>et al</w:t>
      </w:r>
      <w:r w:rsidR="00396570" w:rsidRPr="00C14ACD">
        <w:rPr>
          <w:rFonts w:ascii="Times New Roman" w:hAnsi="Times New Roman" w:cs="Times New Roman"/>
          <w:sz w:val="20"/>
          <w:szCs w:val="20"/>
        </w:rPr>
        <w:t>., 1972</w:t>
      </w:r>
      <w:r w:rsidR="00743ED1" w:rsidRPr="00C14ACD">
        <w:rPr>
          <w:rFonts w:ascii="Times New Roman" w:hAnsi="Times New Roman" w:cs="Times New Roman"/>
          <w:sz w:val="20"/>
          <w:szCs w:val="20"/>
        </w:rPr>
        <w:t>).</w:t>
      </w:r>
    </w:p>
    <w:p w:rsidR="006E4314" w:rsidRPr="00C14ACD" w:rsidRDefault="00BF306A" w:rsidP="001566A8">
      <w:pPr>
        <w:snapToGrid w:val="0"/>
        <w:spacing w:after="0" w:line="240" w:lineRule="auto"/>
        <w:jc w:val="both"/>
        <w:rPr>
          <w:rFonts w:ascii="Times New Roman" w:hAnsi="Times New Roman" w:cs="Times New Roman"/>
          <w:b/>
          <w:sz w:val="20"/>
          <w:szCs w:val="20"/>
        </w:rPr>
      </w:pPr>
      <w:r w:rsidRPr="00C14ACD">
        <w:rPr>
          <w:rFonts w:ascii="Times New Roman" w:hAnsi="Times New Roman" w:cs="Times New Roman"/>
          <w:b/>
          <w:sz w:val="20"/>
          <w:szCs w:val="20"/>
        </w:rPr>
        <w:t xml:space="preserve">2.6 </w:t>
      </w:r>
      <w:r w:rsidR="00743ED1" w:rsidRPr="00C14ACD">
        <w:rPr>
          <w:rFonts w:ascii="Times New Roman" w:hAnsi="Times New Roman" w:cs="Times New Roman"/>
          <w:b/>
          <w:sz w:val="20"/>
          <w:szCs w:val="20"/>
        </w:rPr>
        <w:t>Determination of liver enzymes</w:t>
      </w:r>
    </w:p>
    <w:p w:rsidR="006E4314" w:rsidRPr="00C14ACD" w:rsidRDefault="00743ED1"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 xml:space="preserve">Serum Alkaline </w:t>
      </w:r>
      <w:proofErr w:type="spellStart"/>
      <w:r w:rsidRPr="00C14ACD">
        <w:rPr>
          <w:rFonts w:ascii="Times New Roman" w:hAnsi="Times New Roman" w:cs="Times New Roman"/>
          <w:sz w:val="20"/>
          <w:szCs w:val="20"/>
        </w:rPr>
        <w:t>Phosphatase</w:t>
      </w:r>
      <w:proofErr w:type="spellEnd"/>
      <w:r w:rsidRPr="00C14ACD">
        <w:rPr>
          <w:rFonts w:ascii="Times New Roman" w:hAnsi="Times New Roman" w:cs="Times New Roman"/>
          <w:sz w:val="20"/>
          <w:szCs w:val="20"/>
        </w:rPr>
        <w:t xml:space="preserve"> (ALP) activity was assayed by the method of </w:t>
      </w:r>
      <w:proofErr w:type="spellStart"/>
      <w:r w:rsidRPr="00C14ACD">
        <w:rPr>
          <w:rFonts w:ascii="Times New Roman" w:hAnsi="Times New Roman" w:cs="Times New Roman"/>
          <w:sz w:val="20"/>
          <w:szCs w:val="20"/>
        </w:rPr>
        <w:t>Bassey-lowry-Block</w:t>
      </w:r>
      <w:proofErr w:type="spellEnd"/>
      <w:r w:rsidR="009C2066" w:rsidRPr="00C14ACD">
        <w:rPr>
          <w:rFonts w:ascii="Times New Roman" w:hAnsi="Times New Roman" w:cs="Times New Roman"/>
          <w:sz w:val="20"/>
          <w:szCs w:val="20"/>
        </w:rPr>
        <w:t>.</w:t>
      </w:r>
      <w:r w:rsidRPr="00C14ACD">
        <w:rPr>
          <w:rFonts w:ascii="Times New Roman" w:hAnsi="Times New Roman" w:cs="Times New Roman"/>
          <w:sz w:val="20"/>
          <w:szCs w:val="20"/>
        </w:rPr>
        <w:t xml:space="preserve"> (1946). Serum </w:t>
      </w:r>
      <w:proofErr w:type="spellStart"/>
      <w:r w:rsidRPr="00C14ACD">
        <w:rPr>
          <w:rFonts w:ascii="Times New Roman" w:hAnsi="Times New Roman" w:cs="Times New Roman"/>
          <w:sz w:val="20"/>
          <w:szCs w:val="20"/>
        </w:rPr>
        <w:t>Alanine</w:t>
      </w:r>
      <w:proofErr w:type="spellEnd"/>
      <w:r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Aminotransferase</w:t>
      </w:r>
      <w:proofErr w:type="spellEnd"/>
      <w:r w:rsidRPr="00C14ACD">
        <w:rPr>
          <w:rFonts w:ascii="Times New Roman" w:hAnsi="Times New Roman" w:cs="Times New Roman"/>
          <w:sz w:val="20"/>
          <w:szCs w:val="20"/>
        </w:rPr>
        <w:t xml:space="preserve"> (ALT) and </w:t>
      </w:r>
      <w:proofErr w:type="spellStart"/>
      <w:r w:rsidRPr="00C14ACD">
        <w:rPr>
          <w:rFonts w:ascii="Times New Roman" w:hAnsi="Times New Roman" w:cs="Times New Roman"/>
          <w:sz w:val="20"/>
          <w:szCs w:val="20"/>
        </w:rPr>
        <w:t>Aspartate</w:t>
      </w:r>
      <w:proofErr w:type="spellEnd"/>
      <w:r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Aminotransferase</w:t>
      </w:r>
      <w:proofErr w:type="spellEnd"/>
      <w:r w:rsidRPr="00C14ACD">
        <w:rPr>
          <w:rFonts w:ascii="Times New Roman" w:hAnsi="Times New Roman" w:cs="Times New Roman"/>
          <w:sz w:val="20"/>
          <w:szCs w:val="20"/>
        </w:rPr>
        <w:t xml:space="preserve"> (AST) activities were assayed by the method of </w:t>
      </w:r>
      <w:proofErr w:type="spellStart"/>
      <w:r w:rsidRPr="00C14ACD">
        <w:rPr>
          <w:rFonts w:ascii="Times New Roman" w:hAnsi="Times New Roman" w:cs="Times New Roman"/>
          <w:sz w:val="20"/>
          <w:szCs w:val="20"/>
        </w:rPr>
        <w:t>Reitman</w:t>
      </w:r>
      <w:proofErr w:type="spellEnd"/>
      <w:r w:rsidRPr="00C14ACD">
        <w:rPr>
          <w:rFonts w:ascii="Times New Roman" w:hAnsi="Times New Roman" w:cs="Times New Roman"/>
          <w:sz w:val="20"/>
          <w:szCs w:val="20"/>
        </w:rPr>
        <w:t xml:space="preserve"> and Frankel</w:t>
      </w:r>
      <w:r w:rsidR="009C2066" w:rsidRPr="00C14ACD">
        <w:rPr>
          <w:rFonts w:ascii="Times New Roman" w:hAnsi="Times New Roman" w:cs="Times New Roman"/>
          <w:sz w:val="20"/>
          <w:szCs w:val="20"/>
        </w:rPr>
        <w:t>.</w:t>
      </w:r>
      <w:r w:rsidRPr="00C14ACD">
        <w:rPr>
          <w:rFonts w:ascii="Times New Roman" w:hAnsi="Times New Roman" w:cs="Times New Roman"/>
          <w:sz w:val="20"/>
          <w:szCs w:val="20"/>
        </w:rPr>
        <w:t xml:space="preserve"> (1957).</w:t>
      </w:r>
    </w:p>
    <w:p w:rsidR="00EF0DC5" w:rsidRPr="00C14ACD" w:rsidRDefault="00BF306A" w:rsidP="001566A8">
      <w:pPr>
        <w:pStyle w:val="Heading2"/>
        <w:snapToGrid w:val="0"/>
        <w:spacing w:before="0" w:beforeAutospacing="0" w:after="0" w:afterAutospacing="0"/>
        <w:jc w:val="both"/>
        <w:rPr>
          <w:sz w:val="20"/>
          <w:szCs w:val="20"/>
        </w:rPr>
      </w:pPr>
      <w:r w:rsidRPr="00C14ACD">
        <w:rPr>
          <w:sz w:val="20"/>
          <w:szCs w:val="20"/>
        </w:rPr>
        <w:t xml:space="preserve">2.7 </w:t>
      </w:r>
      <w:r w:rsidR="00EF0DC5" w:rsidRPr="00C14ACD">
        <w:rPr>
          <w:sz w:val="20"/>
          <w:szCs w:val="20"/>
        </w:rPr>
        <w:t>Statistical analysis</w:t>
      </w:r>
    </w:p>
    <w:p w:rsidR="00EF0DC5" w:rsidRPr="00C14ACD" w:rsidRDefault="00EF0DC5" w:rsidP="00156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 xml:space="preserve">Data obtained from each group were expressed as mean ± SEM. The data were statistically analyzed </w:t>
      </w:r>
      <w:r w:rsidRPr="00C14ACD">
        <w:rPr>
          <w:rFonts w:ascii="Times New Roman" w:hAnsi="Times New Roman" w:cs="Times New Roman"/>
          <w:sz w:val="20"/>
          <w:szCs w:val="20"/>
        </w:rPr>
        <w:lastRenderedPageBreak/>
        <w:t xml:space="preserve">using (ANOVA) with </w:t>
      </w:r>
      <w:proofErr w:type="spellStart"/>
      <w:r w:rsidRPr="00C14ACD">
        <w:rPr>
          <w:rFonts w:ascii="Times New Roman" w:hAnsi="Times New Roman" w:cs="Times New Roman"/>
          <w:sz w:val="20"/>
          <w:szCs w:val="20"/>
        </w:rPr>
        <w:t>Tukey’s</w:t>
      </w:r>
      <w:proofErr w:type="spellEnd"/>
      <w:r w:rsidRPr="00C14ACD">
        <w:rPr>
          <w:rFonts w:ascii="Times New Roman" w:hAnsi="Times New Roman" w:cs="Times New Roman"/>
          <w:sz w:val="20"/>
          <w:szCs w:val="20"/>
        </w:rPr>
        <w:t xml:space="preserve"> </w:t>
      </w:r>
      <w:r w:rsidRPr="00C14ACD">
        <w:rPr>
          <w:rFonts w:ascii="Times New Roman" w:hAnsi="Times New Roman" w:cs="Times New Roman"/>
          <w:iCs/>
          <w:sz w:val="20"/>
          <w:szCs w:val="20"/>
        </w:rPr>
        <w:t>post-hoc test</w:t>
      </w:r>
      <w:r w:rsidRPr="00C14ACD">
        <w:rPr>
          <w:rFonts w:ascii="Times New Roman" w:hAnsi="Times New Roman" w:cs="Times New Roman"/>
          <w:sz w:val="20"/>
          <w:szCs w:val="20"/>
        </w:rPr>
        <w:t xml:space="preserve"> to compare the levels of significant between the control and experimental groups. All statistical analysis was evaluated using SPSS version 17.0 software and Microsoft Excel (2007). The values of P ≤ 0.05 were considered as significant.</w:t>
      </w:r>
    </w:p>
    <w:p w:rsidR="00313593" w:rsidRPr="00C14ACD" w:rsidRDefault="00313593" w:rsidP="001566A8">
      <w:pPr>
        <w:snapToGrid w:val="0"/>
        <w:spacing w:after="0" w:line="240" w:lineRule="auto"/>
        <w:jc w:val="both"/>
        <w:rPr>
          <w:rFonts w:ascii="Times New Roman" w:hAnsi="Times New Roman" w:cs="Times New Roman"/>
          <w:b/>
          <w:sz w:val="20"/>
          <w:szCs w:val="20"/>
        </w:rPr>
      </w:pPr>
    </w:p>
    <w:p w:rsidR="004D4D0F" w:rsidRPr="00C14ACD" w:rsidRDefault="00DB2757" w:rsidP="00C14ACD">
      <w:pPr>
        <w:snapToGrid w:val="0"/>
        <w:spacing w:after="0" w:line="240" w:lineRule="auto"/>
        <w:jc w:val="both"/>
        <w:rPr>
          <w:rFonts w:ascii="Times New Roman" w:hAnsi="Times New Roman" w:cs="Times New Roman"/>
          <w:b/>
          <w:sz w:val="20"/>
          <w:szCs w:val="20"/>
          <w:lang w:eastAsia="zh-CN"/>
        </w:rPr>
      </w:pPr>
      <w:r w:rsidRPr="00C14ACD">
        <w:rPr>
          <w:rFonts w:ascii="Times New Roman" w:hAnsi="Times New Roman" w:cs="Times New Roman"/>
          <w:b/>
          <w:sz w:val="20"/>
          <w:szCs w:val="20"/>
        </w:rPr>
        <w:t>3.0 Results</w:t>
      </w:r>
    </w:p>
    <w:p w:rsidR="00C14ACD" w:rsidRPr="00C14ACD" w:rsidRDefault="00C14ACD" w:rsidP="00C14ACD">
      <w:pPr>
        <w:snapToGrid w:val="0"/>
        <w:spacing w:after="0" w:line="240" w:lineRule="auto"/>
        <w:ind w:firstLine="720"/>
        <w:jc w:val="both"/>
        <w:rPr>
          <w:rFonts w:ascii="Times New Roman" w:hAnsi="Times New Roman" w:cs="Times New Roman"/>
          <w:b/>
          <w:sz w:val="20"/>
          <w:szCs w:val="20"/>
          <w:lang w:eastAsia="zh-CN"/>
        </w:rPr>
      </w:pPr>
      <w:r w:rsidRPr="00C14ACD">
        <w:rPr>
          <w:rFonts w:ascii="Times New Roman" w:hAnsi="Times New Roman" w:cs="Times New Roman"/>
          <w:sz w:val="20"/>
          <w:szCs w:val="20"/>
        </w:rPr>
        <w:t>Table 1: Above showed the effect of L- Ascorbic acid and α –</w:t>
      </w:r>
      <w:proofErr w:type="spellStart"/>
      <w:r w:rsidRPr="00C14ACD">
        <w:rPr>
          <w:rFonts w:ascii="Times New Roman" w:hAnsi="Times New Roman" w:cs="Times New Roman"/>
          <w:sz w:val="20"/>
          <w:szCs w:val="20"/>
        </w:rPr>
        <w:t>Tocopherol</w:t>
      </w:r>
      <w:proofErr w:type="spellEnd"/>
      <w:r w:rsidRPr="00C14ACD">
        <w:rPr>
          <w:rFonts w:ascii="Times New Roman" w:hAnsi="Times New Roman" w:cs="Times New Roman"/>
          <w:sz w:val="20"/>
          <w:szCs w:val="20"/>
        </w:rPr>
        <w:t xml:space="preserve"> and co-administration on high-fat diet fed rats on Liver enzymes. There was a significant decrease (p&lt;0.05) in the serum cholesterol, triglyceride and low density lipoprotein when compared with the control group. As regards to the high density lipoprotein there was a significant increase (P&lt;0.05) when compared with the control group. In relation to </w:t>
      </w:r>
      <w:proofErr w:type="spellStart"/>
      <w:r w:rsidRPr="00C14ACD">
        <w:rPr>
          <w:rFonts w:ascii="Times New Roman" w:hAnsi="Times New Roman" w:cs="Times New Roman"/>
          <w:sz w:val="20"/>
          <w:szCs w:val="20"/>
        </w:rPr>
        <w:t>glibenclimide</w:t>
      </w:r>
      <w:proofErr w:type="spellEnd"/>
      <w:r w:rsidRPr="00C14ACD">
        <w:rPr>
          <w:rFonts w:ascii="Times New Roman" w:hAnsi="Times New Roman" w:cs="Times New Roman"/>
          <w:sz w:val="20"/>
          <w:szCs w:val="20"/>
        </w:rPr>
        <w:t xml:space="preserve"> there was a significant decrease (P&lt;0.05) when compared with the control. </w:t>
      </w:r>
    </w:p>
    <w:p w:rsidR="00C14ACD" w:rsidRPr="00C14ACD" w:rsidRDefault="00C14ACD" w:rsidP="001566A8">
      <w:pPr>
        <w:snapToGrid w:val="0"/>
        <w:spacing w:after="0" w:line="240" w:lineRule="auto"/>
        <w:jc w:val="center"/>
        <w:rPr>
          <w:rFonts w:ascii="Times New Roman" w:hAnsi="Times New Roman" w:cs="Times New Roman"/>
          <w:b/>
          <w:sz w:val="20"/>
          <w:szCs w:val="20"/>
          <w:lang w:eastAsia="zh-CN"/>
        </w:rPr>
        <w:sectPr w:rsidR="00C14ACD" w:rsidRPr="00C14ACD" w:rsidSect="00C14ACD">
          <w:type w:val="continuous"/>
          <w:pgSz w:w="12240" w:h="15840" w:code="1"/>
          <w:pgMar w:top="1440" w:right="1440" w:bottom="1440" w:left="1440" w:header="720" w:footer="720" w:gutter="0"/>
          <w:cols w:num="2" w:space="550"/>
          <w:docGrid w:linePitch="360"/>
        </w:sectPr>
      </w:pPr>
    </w:p>
    <w:p w:rsidR="004D4D0F" w:rsidRPr="00C14ACD" w:rsidRDefault="004D4D0F" w:rsidP="001566A8">
      <w:pPr>
        <w:snapToGrid w:val="0"/>
        <w:spacing w:after="0" w:line="240" w:lineRule="auto"/>
        <w:jc w:val="center"/>
        <w:rPr>
          <w:rFonts w:ascii="Times New Roman" w:hAnsi="Times New Roman" w:cs="Times New Roman"/>
          <w:b/>
          <w:sz w:val="20"/>
          <w:szCs w:val="20"/>
          <w:lang w:eastAsia="zh-CN"/>
        </w:rPr>
      </w:pPr>
    </w:p>
    <w:p w:rsidR="00311498" w:rsidRDefault="00311498" w:rsidP="004D4D0F">
      <w:pPr>
        <w:snapToGrid w:val="0"/>
        <w:spacing w:after="0" w:line="240" w:lineRule="auto"/>
        <w:jc w:val="both"/>
        <w:rPr>
          <w:rFonts w:ascii="Times New Roman" w:hAnsi="Times New Roman" w:cs="Times New Roman"/>
          <w:b/>
          <w:sz w:val="20"/>
          <w:szCs w:val="20"/>
        </w:rPr>
      </w:pPr>
    </w:p>
    <w:p w:rsidR="008837BD" w:rsidRPr="00C14ACD" w:rsidRDefault="008837BD" w:rsidP="004D4D0F">
      <w:pPr>
        <w:snapToGrid w:val="0"/>
        <w:spacing w:after="0" w:line="240" w:lineRule="auto"/>
        <w:jc w:val="both"/>
        <w:rPr>
          <w:rFonts w:ascii="Times New Roman" w:hAnsi="Times New Roman" w:cs="Times New Roman"/>
          <w:sz w:val="20"/>
          <w:szCs w:val="20"/>
        </w:rPr>
      </w:pPr>
      <w:r w:rsidRPr="00C14ACD">
        <w:rPr>
          <w:rFonts w:ascii="Times New Roman" w:hAnsi="Times New Roman" w:cs="Times New Roman"/>
          <w:b/>
          <w:sz w:val="20"/>
          <w:szCs w:val="20"/>
        </w:rPr>
        <w:t xml:space="preserve">Table 1: </w:t>
      </w:r>
      <w:r w:rsidR="0063753A" w:rsidRPr="00C14ACD">
        <w:rPr>
          <w:rFonts w:ascii="Times New Roman" w:hAnsi="Times New Roman" w:cs="Times New Roman"/>
          <w:b/>
          <w:sz w:val="20"/>
          <w:szCs w:val="20"/>
        </w:rPr>
        <w:t>E</w:t>
      </w:r>
      <w:r w:rsidRPr="00C14ACD">
        <w:rPr>
          <w:rFonts w:ascii="Times New Roman" w:hAnsi="Times New Roman" w:cs="Times New Roman"/>
          <w:b/>
          <w:sz w:val="20"/>
          <w:szCs w:val="20"/>
        </w:rPr>
        <w:t xml:space="preserve">ffects of </w:t>
      </w:r>
      <w:r w:rsidR="00646B3B" w:rsidRPr="00C14ACD">
        <w:rPr>
          <w:rFonts w:ascii="Times New Roman" w:hAnsi="Times New Roman" w:cs="Times New Roman"/>
          <w:b/>
          <w:sz w:val="20"/>
          <w:szCs w:val="20"/>
        </w:rPr>
        <w:t xml:space="preserve">L- </w:t>
      </w:r>
      <w:r w:rsidR="007D5011" w:rsidRPr="00C14ACD">
        <w:rPr>
          <w:rFonts w:ascii="Times New Roman" w:hAnsi="Times New Roman" w:cs="Times New Roman"/>
          <w:b/>
          <w:sz w:val="20"/>
          <w:szCs w:val="20"/>
        </w:rPr>
        <w:t>A</w:t>
      </w:r>
      <w:r w:rsidR="00646B3B" w:rsidRPr="00C14ACD">
        <w:rPr>
          <w:rFonts w:ascii="Times New Roman" w:hAnsi="Times New Roman" w:cs="Times New Roman"/>
          <w:b/>
          <w:sz w:val="20"/>
          <w:szCs w:val="20"/>
        </w:rPr>
        <w:t>scorbic acid</w:t>
      </w:r>
      <w:r w:rsidR="00C14ACD" w:rsidRPr="00C14ACD">
        <w:rPr>
          <w:rFonts w:ascii="Times New Roman" w:hAnsi="Times New Roman" w:cs="Times New Roman"/>
          <w:b/>
          <w:sz w:val="20"/>
          <w:szCs w:val="20"/>
        </w:rPr>
        <w:t xml:space="preserve"> </w:t>
      </w:r>
      <w:r w:rsidR="007D5011" w:rsidRPr="00C14ACD">
        <w:rPr>
          <w:rFonts w:ascii="Times New Roman" w:hAnsi="Times New Roman" w:cs="Times New Roman"/>
          <w:b/>
          <w:sz w:val="20"/>
          <w:szCs w:val="20"/>
        </w:rPr>
        <w:t>and α –</w:t>
      </w:r>
      <w:proofErr w:type="spellStart"/>
      <w:r w:rsidR="007D5011" w:rsidRPr="00C14ACD">
        <w:rPr>
          <w:rFonts w:ascii="Times New Roman" w:hAnsi="Times New Roman" w:cs="Times New Roman"/>
          <w:b/>
          <w:sz w:val="20"/>
          <w:szCs w:val="20"/>
        </w:rPr>
        <w:t>T</w:t>
      </w:r>
      <w:r w:rsidRPr="00C14ACD">
        <w:rPr>
          <w:rFonts w:ascii="Times New Roman" w:hAnsi="Times New Roman" w:cs="Times New Roman"/>
          <w:b/>
          <w:sz w:val="20"/>
          <w:szCs w:val="20"/>
        </w:rPr>
        <w:t>ocoph</w:t>
      </w:r>
      <w:r w:rsidR="00E23DBC" w:rsidRPr="00C14ACD">
        <w:rPr>
          <w:rFonts w:ascii="Times New Roman" w:hAnsi="Times New Roman" w:cs="Times New Roman"/>
          <w:b/>
          <w:sz w:val="20"/>
          <w:szCs w:val="20"/>
        </w:rPr>
        <w:t>erol</w:t>
      </w:r>
      <w:proofErr w:type="spellEnd"/>
      <w:r w:rsidR="00E23DBC" w:rsidRPr="00C14ACD">
        <w:rPr>
          <w:rFonts w:ascii="Times New Roman" w:hAnsi="Times New Roman" w:cs="Times New Roman"/>
          <w:b/>
          <w:sz w:val="20"/>
          <w:szCs w:val="20"/>
        </w:rPr>
        <w:t xml:space="preserve"> and co-administration on </w:t>
      </w:r>
      <w:r w:rsidRPr="00C14ACD">
        <w:rPr>
          <w:rFonts w:ascii="Times New Roman" w:hAnsi="Times New Roman" w:cs="Times New Roman"/>
          <w:b/>
          <w:sz w:val="20"/>
          <w:szCs w:val="20"/>
        </w:rPr>
        <w:t xml:space="preserve">high-fat diet fed rats on Lipid </w:t>
      </w:r>
      <w:r w:rsidR="00646B3B" w:rsidRPr="00C14ACD">
        <w:rPr>
          <w:rFonts w:ascii="Times New Roman" w:hAnsi="Times New Roman" w:cs="Times New Roman"/>
          <w:b/>
          <w:sz w:val="20"/>
          <w:szCs w:val="20"/>
        </w:rPr>
        <w:t>profile</w:t>
      </w:r>
      <w:r w:rsidR="00EA49C3" w:rsidRPr="00C14ACD">
        <w:rPr>
          <w:rFonts w:ascii="Times New Roman" w:hAnsi="Times New Roman" w:cs="Times New Roman"/>
          <w:b/>
          <w:sz w:val="20"/>
          <w:szCs w:val="20"/>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5"/>
        <w:gridCol w:w="1725"/>
        <w:gridCol w:w="1643"/>
        <w:gridCol w:w="1951"/>
        <w:gridCol w:w="1940"/>
      </w:tblGrid>
      <w:tr w:rsidR="008837BD" w:rsidRPr="00C14ACD" w:rsidTr="00C14ACD">
        <w:trPr>
          <w:jc w:val="center"/>
        </w:trPr>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Treatment Groups</w:t>
            </w:r>
          </w:p>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(n=5)</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Serum Total Cholesterol (</w:t>
            </w:r>
            <w:proofErr w:type="spellStart"/>
            <w:r w:rsidRPr="00C14ACD">
              <w:rPr>
                <w:rFonts w:ascii="Times New Roman" w:hAnsi="Times New Roman" w:cs="Times New Roman"/>
                <w:color w:val="000000"/>
                <w:sz w:val="20"/>
                <w:szCs w:val="20"/>
              </w:rPr>
              <w:t>mmol</w:t>
            </w:r>
            <w:proofErr w:type="spellEnd"/>
            <w:r w:rsidRPr="00C14ACD">
              <w:rPr>
                <w:rFonts w:ascii="Times New Roman" w:hAnsi="Times New Roman" w:cs="Times New Roman"/>
                <w:color w:val="000000"/>
                <w:sz w:val="20"/>
                <w:szCs w:val="20"/>
              </w:rPr>
              <w:t>/L)</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Serum Triglyceride (</w:t>
            </w:r>
            <w:proofErr w:type="spellStart"/>
            <w:r w:rsidRPr="00C14ACD">
              <w:rPr>
                <w:rFonts w:ascii="Times New Roman" w:hAnsi="Times New Roman" w:cs="Times New Roman"/>
                <w:color w:val="000000"/>
                <w:sz w:val="20"/>
                <w:szCs w:val="20"/>
              </w:rPr>
              <w:t>mmol</w:t>
            </w:r>
            <w:proofErr w:type="spellEnd"/>
            <w:r w:rsidRPr="00C14ACD">
              <w:rPr>
                <w:rFonts w:ascii="Times New Roman" w:hAnsi="Times New Roman" w:cs="Times New Roman"/>
                <w:color w:val="000000"/>
                <w:sz w:val="20"/>
                <w:szCs w:val="20"/>
              </w:rPr>
              <w:t>/L</w:t>
            </w:r>
            <w:r w:rsidR="006C1618" w:rsidRPr="00C14ACD">
              <w:rPr>
                <w:rFonts w:ascii="Times New Roman" w:hAnsi="Times New Roman" w:cs="Times New Roman"/>
                <w:color w:val="000000"/>
                <w:sz w:val="20"/>
                <w:szCs w:val="20"/>
              </w:rPr>
              <w:t>)</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Serum High</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Density</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Lipoprotein</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w:t>
            </w:r>
            <w:proofErr w:type="spellStart"/>
            <w:r w:rsidRPr="00C14ACD">
              <w:rPr>
                <w:rFonts w:ascii="Times New Roman" w:hAnsi="Times New Roman" w:cs="Times New Roman"/>
                <w:color w:val="000000"/>
                <w:sz w:val="20"/>
                <w:szCs w:val="20"/>
              </w:rPr>
              <w:t>mmol</w:t>
            </w:r>
            <w:proofErr w:type="spellEnd"/>
            <w:r w:rsidRPr="00C14ACD">
              <w:rPr>
                <w:rFonts w:ascii="Times New Roman" w:hAnsi="Times New Roman" w:cs="Times New Roman"/>
                <w:color w:val="000000"/>
                <w:sz w:val="20"/>
                <w:szCs w:val="20"/>
              </w:rPr>
              <w:t>/L)</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Serum Low</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Density</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Lipoprotein</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w:t>
            </w:r>
            <w:proofErr w:type="spellStart"/>
            <w:r w:rsidRPr="00C14ACD">
              <w:rPr>
                <w:rFonts w:ascii="Times New Roman" w:hAnsi="Times New Roman" w:cs="Times New Roman"/>
                <w:color w:val="000000"/>
                <w:sz w:val="20"/>
                <w:szCs w:val="20"/>
              </w:rPr>
              <w:t>mmol</w:t>
            </w:r>
            <w:proofErr w:type="spellEnd"/>
            <w:r w:rsidRPr="00C14ACD">
              <w:rPr>
                <w:rFonts w:ascii="Times New Roman" w:hAnsi="Times New Roman" w:cs="Times New Roman"/>
                <w:color w:val="000000"/>
                <w:sz w:val="20"/>
                <w:szCs w:val="20"/>
              </w:rPr>
              <w:t>/L)</w:t>
            </w:r>
          </w:p>
        </w:tc>
      </w:tr>
      <w:tr w:rsidR="008837BD" w:rsidRPr="00C14ACD" w:rsidTr="00C14ACD">
        <w:trPr>
          <w:jc w:val="center"/>
        </w:trPr>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
        </w:tc>
      </w:tr>
      <w:tr w:rsidR="008837BD" w:rsidRPr="00C14ACD" w:rsidTr="00C14ACD">
        <w:trPr>
          <w:jc w:val="center"/>
        </w:trPr>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Negative control (1mg/kg)</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3.25 ± 1.21</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1.92 ± 0.09</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1.86 ±</w:t>
            </w:r>
            <w:r w:rsidR="00C14ACD"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1.21</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2.57 ± 0.27</w:t>
            </w:r>
          </w:p>
        </w:tc>
      </w:tr>
      <w:tr w:rsidR="008837BD" w:rsidRPr="00C14ACD" w:rsidTr="00C14ACD">
        <w:trPr>
          <w:jc w:val="center"/>
        </w:trPr>
        <w:tc>
          <w:tcPr>
            <w:tcW w:w="0" w:type="auto"/>
            <w:vAlign w:val="center"/>
          </w:tcPr>
          <w:p w:rsidR="008837BD" w:rsidRPr="00C14ACD" w:rsidRDefault="00204618"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L-ascorbic</w:t>
            </w:r>
            <w:r w:rsidR="008837BD" w:rsidRPr="00C14ACD">
              <w:rPr>
                <w:rFonts w:ascii="Times New Roman" w:hAnsi="Times New Roman" w:cs="Times New Roman"/>
                <w:color w:val="000000"/>
                <w:sz w:val="20"/>
                <w:szCs w:val="20"/>
              </w:rPr>
              <w:t>(100 mg/kg)</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2.61 ± 0.75</w:t>
            </w:r>
            <w:r w:rsidRPr="00C14ACD">
              <w:rPr>
                <w:rFonts w:ascii="Times New Roman" w:hAnsi="Times New Roman" w:cs="Times New Roman"/>
                <w:color w:val="000000"/>
                <w:sz w:val="20"/>
                <w:szCs w:val="20"/>
                <w:vertAlign w:val="superscript"/>
              </w:rPr>
              <w:t xml:space="preserve"> b</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0.87 ± 0.03</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2.21 ± 0.15</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1.46 ± 0.12</w:t>
            </w:r>
            <w:r w:rsidRPr="00C14ACD">
              <w:rPr>
                <w:rFonts w:ascii="Times New Roman" w:hAnsi="Times New Roman" w:cs="Times New Roman"/>
                <w:color w:val="000000"/>
                <w:sz w:val="20"/>
                <w:szCs w:val="20"/>
                <w:vertAlign w:val="superscript"/>
              </w:rPr>
              <w:t xml:space="preserve"> a</w:t>
            </w:r>
          </w:p>
        </w:tc>
      </w:tr>
      <w:tr w:rsidR="008837BD" w:rsidRPr="00C14ACD" w:rsidTr="00C14ACD">
        <w:trPr>
          <w:jc w:val="center"/>
        </w:trPr>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α –</w:t>
            </w:r>
            <w:proofErr w:type="spellStart"/>
            <w:r w:rsidRPr="00C14ACD">
              <w:rPr>
                <w:rFonts w:ascii="Times New Roman" w:hAnsi="Times New Roman" w:cs="Times New Roman"/>
                <w:color w:val="000000"/>
                <w:sz w:val="20"/>
                <w:szCs w:val="20"/>
              </w:rPr>
              <w:t>tocopherol</w:t>
            </w:r>
            <w:proofErr w:type="spellEnd"/>
            <w:r w:rsidRPr="00C14ACD">
              <w:rPr>
                <w:rFonts w:ascii="Times New Roman" w:hAnsi="Times New Roman" w:cs="Times New Roman"/>
                <w:color w:val="000000"/>
                <w:sz w:val="20"/>
                <w:szCs w:val="20"/>
              </w:rPr>
              <w:t>(10 mg/kg)</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2.72 ± 1.00</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0.61 ± 0.03</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2.26 ± 0.18</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1.00 ± 0.18</w:t>
            </w:r>
            <w:r w:rsidRPr="00C14ACD">
              <w:rPr>
                <w:rFonts w:ascii="Times New Roman" w:hAnsi="Times New Roman" w:cs="Times New Roman"/>
                <w:color w:val="000000"/>
                <w:sz w:val="20"/>
                <w:szCs w:val="20"/>
                <w:vertAlign w:val="superscript"/>
              </w:rPr>
              <w:t xml:space="preserve"> a</w:t>
            </w:r>
          </w:p>
        </w:tc>
      </w:tr>
      <w:tr w:rsidR="008837BD" w:rsidRPr="00C14ACD" w:rsidTr="00C14ACD">
        <w:trPr>
          <w:jc w:val="center"/>
        </w:trPr>
        <w:tc>
          <w:tcPr>
            <w:tcW w:w="0" w:type="auto"/>
            <w:vAlign w:val="center"/>
          </w:tcPr>
          <w:p w:rsidR="008837BD" w:rsidRPr="00C14ACD" w:rsidRDefault="00204618"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 xml:space="preserve">L-ascorbic </w:t>
            </w:r>
            <w:r w:rsidR="008837BD" w:rsidRPr="00C14ACD">
              <w:rPr>
                <w:rFonts w:ascii="Times New Roman" w:hAnsi="Times New Roman" w:cs="Times New Roman"/>
                <w:color w:val="000000"/>
                <w:sz w:val="20"/>
                <w:szCs w:val="20"/>
              </w:rPr>
              <w:t>(100mg/kg) and α –</w:t>
            </w:r>
            <w:proofErr w:type="spellStart"/>
            <w:r w:rsidR="008837BD" w:rsidRPr="00C14ACD">
              <w:rPr>
                <w:rFonts w:ascii="Times New Roman" w:hAnsi="Times New Roman" w:cs="Times New Roman"/>
                <w:color w:val="000000"/>
                <w:sz w:val="20"/>
                <w:szCs w:val="20"/>
              </w:rPr>
              <w:t>tocopherol</w:t>
            </w:r>
            <w:proofErr w:type="spellEnd"/>
            <w:r w:rsidR="008837BD" w:rsidRPr="00C14ACD">
              <w:rPr>
                <w:rFonts w:ascii="Times New Roman" w:hAnsi="Times New Roman" w:cs="Times New Roman"/>
                <w:color w:val="000000"/>
                <w:sz w:val="20"/>
                <w:szCs w:val="20"/>
              </w:rPr>
              <w:t>(10 mg/kg)</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2.15 ± 0.04</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0.52 ± 0.06</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3.22 ± 0.11</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0.59 ± 0.22</w:t>
            </w:r>
            <w:r w:rsidRPr="00C14ACD">
              <w:rPr>
                <w:rFonts w:ascii="Times New Roman" w:hAnsi="Times New Roman" w:cs="Times New Roman"/>
                <w:color w:val="000000"/>
                <w:sz w:val="20"/>
                <w:szCs w:val="20"/>
                <w:vertAlign w:val="superscript"/>
              </w:rPr>
              <w:t>a</w:t>
            </w:r>
          </w:p>
        </w:tc>
      </w:tr>
      <w:tr w:rsidR="008837BD" w:rsidRPr="00C14ACD" w:rsidTr="00C14ACD">
        <w:trPr>
          <w:jc w:val="center"/>
        </w:trPr>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proofErr w:type="spellStart"/>
            <w:r w:rsidRPr="00C14ACD">
              <w:rPr>
                <w:rFonts w:ascii="Times New Roman" w:hAnsi="Times New Roman" w:cs="Times New Roman"/>
                <w:color w:val="000000"/>
                <w:sz w:val="20"/>
                <w:szCs w:val="20"/>
              </w:rPr>
              <w:t>glibenclimide</w:t>
            </w:r>
            <w:proofErr w:type="spellEnd"/>
            <w:r w:rsidRPr="00C14ACD">
              <w:rPr>
                <w:rFonts w:ascii="Times New Roman" w:hAnsi="Times New Roman" w:cs="Times New Roman"/>
                <w:color w:val="000000"/>
                <w:sz w:val="20"/>
                <w:szCs w:val="20"/>
              </w:rPr>
              <w:t xml:space="preserve"> (1mg/kg)</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2.88 ± 1.13</w:t>
            </w:r>
            <w:r w:rsidRPr="00C14ACD">
              <w:rPr>
                <w:rFonts w:ascii="Times New Roman" w:hAnsi="Times New Roman" w:cs="Times New Roman"/>
                <w:color w:val="000000"/>
                <w:sz w:val="20"/>
                <w:szCs w:val="20"/>
                <w:vertAlign w:val="superscript"/>
              </w:rPr>
              <w:t xml:space="preserve"> 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0.55 ± 0.09</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2.21 ± 0.02</w:t>
            </w:r>
            <w:r w:rsidRPr="00C14ACD">
              <w:rPr>
                <w:rFonts w:ascii="Times New Roman" w:hAnsi="Times New Roman" w:cs="Times New Roman"/>
                <w:color w:val="000000"/>
                <w:sz w:val="20"/>
                <w:szCs w:val="20"/>
                <w:vertAlign w:val="superscript"/>
              </w:rPr>
              <w:t>a</w:t>
            </w:r>
          </w:p>
        </w:tc>
        <w:tc>
          <w:tcPr>
            <w:tcW w:w="0" w:type="auto"/>
            <w:vAlign w:val="center"/>
          </w:tcPr>
          <w:p w:rsidR="008837BD" w:rsidRPr="00C14ACD" w:rsidRDefault="008837BD" w:rsidP="00C14ACD">
            <w:pPr>
              <w:snapToGrid w:val="0"/>
              <w:spacing w:after="0" w:line="240" w:lineRule="auto"/>
              <w:rPr>
                <w:rFonts w:ascii="Times New Roman" w:hAnsi="Times New Roman" w:cs="Times New Roman"/>
                <w:color w:val="000000"/>
                <w:sz w:val="20"/>
                <w:szCs w:val="20"/>
              </w:rPr>
            </w:pPr>
            <w:r w:rsidRPr="00C14ACD">
              <w:rPr>
                <w:rFonts w:ascii="Times New Roman" w:hAnsi="Times New Roman" w:cs="Times New Roman"/>
                <w:color w:val="000000"/>
                <w:sz w:val="20"/>
                <w:szCs w:val="20"/>
              </w:rPr>
              <w:t>1.11 ± 0.23</w:t>
            </w:r>
            <w:r w:rsidRPr="00C14ACD">
              <w:rPr>
                <w:rFonts w:ascii="Times New Roman" w:hAnsi="Times New Roman" w:cs="Times New Roman"/>
                <w:color w:val="000000"/>
                <w:sz w:val="20"/>
                <w:szCs w:val="20"/>
                <w:vertAlign w:val="superscript"/>
              </w:rPr>
              <w:t>a</w:t>
            </w:r>
          </w:p>
        </w:tc>
      </w:tr>
    </w:tbl>
    <w:p w:rsidR="008837BD" w:rsidRPr="00C14ACD" w:rsidRDefault="008837BD" w:rsidP="004D4D0F">
      <w:pPr>
        <w:snapToGrid w:val="0"/>
        <w:spacing w:after="0" w:line="240" w:lineRule="auto"/>
        <w:jc w:val="both"/>
        <w:rPr>
          <w:rFonts w:ascii="Times New Roman" w:hAnsi="Times New Roman" w:cs="Times New Roman"/>
          <w:sz w:val="20"/>
          <w:szCs w:val="20"/>
        </w:rPr>
      </w:pPr>
      <w:r w:rsidRPr="00C14ACD">
        <w:rPr>
          <w:rFonts w:ascii="Times New Roman" w:hAnsi="Times New Roman" w:cs="Times New Roman"/>
          <w:bCs/>
          <w:sz w:val="20"/>
          <w:szCs w:val="20"/>
        </w:rPr>
        <w:t>Values are expressed as mean ± SEM; n = 5.</w:t>
      </w:r>
      <w:r w:rsidR="00C14ACD" w:rsidRPr="00C14ACD">
        <w:rPr>
          <w:rFonts w:ascii="Times New Roman" w:hAnsi="Times New Roman" w:cs="Times New Roman"/>
          <w:bCs/>
          <w:sz w:val="20"/>
          <w:szCs w:val="20"/>
        </w:rPr>
        <w:t xml:space="preserve"> </w:t>
      </w:r>
      <w:r w:rsidRPr="00C14ACD">
        <w:rPr>
          <w:rFonts w:ascii="Times New Roman" w:hAnsi="Times New Roman" w:cs="Times New Roman"/>
          <w:bCs/>
          <w:sz w:val="20"/>
          <w:szCs w:val="20"/>
          <w:vertAlign w:val="superscript"/>
        </w:rPr>
        <w:t>a,</w:t>
      </w:r>
      <w:r w:rsidRPr="00C14ACD">
        <w:rPr>
          <w:rFonts w:ascii="Times New Roman" w:hAnsi="Times New Roman" w:cs="Times New Roman"/>
          <w:bCs/>
          <w:sz w:val="20"/>
          <w:szCs w:val="20"/>
        </w:rPr>
        <w:t xml:space="preserve"> = P &lt; 0.05 significant.</w:t>
      </w:r>
    </w:p>
    <w:p w:rsidR="004D4D0F" w:rsidRPr="00C14ACD" w:rsidRDefault="004D4D0F" w:rsidP="001566A8">
      <w:pPr>
        <w:snapToGrid w:val="0"/>
        <w:spacing w:after="0" w:line="240" w:lineRule="auto"/>
        <w:jc w:val="center"/>
        <w:rPr>
          <w:rFonts w:ascii="Times New Roman" w:hAnsi="Times New Roman" w:cs="Times New Roman"/>
          <w:sz w:val="20"/>
          <w:szCs w:val="20"/>
          <w:lang w:eastAsia="zh-CN"/>
        </w:rPr>
      </w:pPr>
    </w:p>
    <w:p w:rsidR="00252619" w:rsidRPr="00C14ACD" w:rsidRDefault="001139B5" w:rsidP="001566A8">
      <w:pPr>
        <w:snapToGrid w:val="0"/>
        <w:spacing w:after="0" w:line="240" w:lineRule="auto"/>
        <w:jc w:val="both"/>
        <w:rPr>
          <w:rFonts w:ascii="Times New Roman" w:hAnsi="Times New Roman" w:cs="Times New Roman"/>
          <w:sz w:val="20"/>
          <w:szCs w:val="20"/>
        </w:rPr>
      </w:pPr>
      <w:r w:rsidRPr="00C14ACD">
        <w:rPr>
          <w:rFonts w:ascii="Times New Roman" w:hAnsi="Times New Roman" w:cs="Times New Roman"/>
          <w:b/>
          <w:sz w:val="20"/>
          <w:szCs w:val="20"/>
        </w:rPr>
        <w:t>Table 2</w:t>
      </w:r>
      <w:r w:rsidR="00252619" w:rsidRPr="00C14ACD">
        <w:rPr>
          <w:rFonts w:ascii="Times New Roman" w:hAnsi="Times New Roman" w:cs="Times New Roman"/>
          <w:b/>
          <w:sz w:val="20"/>
          <w:szCs w:val="20"/>
        </w:rPr>
        <w:t xml:space="preserve">: </w:t>
      </w:r>
      <w:r w:rsidR="0063753A" w:rsidRPr="00C14ACD">
        <w:rPr>
          <w:rFonts w:ascii="Times New Roman" w:hAnsi="Times New Roman" w:cs="Times New Roman"/>
          <w:b/>
          <w:sz w:val="20"/>
          <w:szCs w:val="20"/>
        </w:rPr>
        <w:t>E</w:t>
      </w:r>
      <w:r w:rsidR="008837BD" w:rsidRPr="00C14ACD">
        <w:rPr>
          <w:rFonts w:ascii="Times New Roman" w:hAnsi="Times New Roman" w:cs="Times New Roman"/>
          <w:b/>
          <w:sz w:val="20"/>
          <w:szCs w:val="20"/>
        </w:rPr>
        <w:t xml:space="preserve">ffects of </w:t>
      </w:r>
      <w:r w:rsidR="007D5011" w:rsidRPr="00C14ACD">
        <w:rPr>
          <w:rFonts w:ascii="Times New Roman" w:hAnsi="Times New Roman" w:cs="Times New Roman"/>
          <w:b/>
          <w:sz w:val="20"/>
          <w:szCs w:val="20"/>
        </w:rPr>
        <w:t>L- A</w:t>
      </w:r>
      <w:r w:rsidR="00D5166A" w:rsidRPr="00C14ACD">
        <w:rPr>
          <w:rFonts w:ascii="Times New Roman" w:hAnsi="Times New Roman" w:cs="Times New Roman"/>
          <w:b/>
          <w:sz w:val="20"/>
          <w:szCs w:val="20"/>
        </w:rPr>
        <w:t>scorbic acid and</w:t>
      </w:r>
      <w:r w:rsidR="007D5011" w:rsidRPr="00C14ACD">
        <w:rPr>
          <w:rFonts w:ascii="Times New Roman" w:hAnsi="Times New Roman" w:cs="Times New Roman"/>
          <w:b/>
          <w:sz w:val="20"/>
          <w:szCs w:val="20"/>
        </w:rPr>
        <w:t xml:space="preserve"> α –</w:t>
      </w:r>
      <w:proofErr w:type="spellStart"/>
      <w:r w:rsidR="007D5011" w:rsidRPr="00C14ACD">
        <w:rPr>
          <w:rFonts w:ascii="Times New Roman" w:hAnsi="Times New Roman" w:cs="Times New Roman"/>
          <w:b/>
          <w:sz w:val="20"/>
          <w:szCs w:val="20"/>
        </w:rPr>
        <w:t>Tocopherol</w:t>
      </w:r>
      <w:proofErr w:type="spellEnd"/>
      <w:r w:rsidR="007D5011" w:rsidRPr="00C14ACD">
        <w:rPr>
          <w:rFonts w:ascii="Times New Roman" w:hAnsi="Times New Roman" w:cs="Times New Roman"/>
          <w:b/>
          <w:sz w:val="20"/>
          <w:szCs w:val="20"/>
        </w:rPr>
        <w:t xml:space="preserve"> and C</w:t>
      </w:r>
      <w:r w:rsidR="00474DD2" w:rsidRPr="00C14ACD">
        <w:rPr>
          <w:rFonts w:ascii="Times New Roman" w:hAnsi="Times New Roman" w:cs="Times New Roman"/>
          <w:b/>
          <w:sz w:val="20"/>
          <w:szCs w:val="20"/>
        </w:rPr>
        <w:t>o</w:t>
      </w:r>
      <w:r w:rsidR="00252619" w:rsidRPr="00C14ACD">
        <w:rPr>
          <w:rFonts w:ascii="Times New Roman" w:hAnsi="Times New Roman" w:cs="Times New Roman"/>
          <w:b/>
          <w:sz w:val="20"/>
          <w:szCs w:val="20"/>
        </w:rPr>
        <w:t>-</w:t>
      </w:r>
      <w:r w:rsidR="008837BD" w:rsidRPr="00C14ACD">
        <w:rPr>
          <w:rFonts w:ascii="Times New Roman" w:hAnsi="Times New Roman" w:cs="Times New Roman"/>
          <w:b/>
          <w:sz w:val="20"/>
          <w:szCs w:val="20"/>
        </w:rPr>
        <w:t>administration</w:t>
      </w:r>
      <w:r w:rsidR="00E23DBC" w:rsidRPr="00C14ACD">
        <w:rPr>
          <w:rFonts w:ascii="Times New Roman" w:hAnsi="Times New Roman" w:cs="Times New Roman"/>
          <w:b/>
          <w:sz w:val="20"/>
          <w:szCs w:val="20"/>
        </w:rPr>
        <w:t xml:space="preserve"> on high</w:t>
      </w:r>
      <w:r w:rsidR="00454356" w:rsidRPr="00C14ACD">
        <w:rPr>
          <w:rFonts w:ascii="Times New Roman" w:hAnsi="Times New Roman" w:cs="Times New Roman"/>
          <w:b/>
          <w:sz w:val="20"/>
          <w:szCs w:val="20"/>
        </w:rPr>
        <w:t xml:space="preserve">-fat diet fed </w:t>
      </w:r>
      <w:r w:rsidR="00474DD2" w:rsidRPr="00C14ACD">
        <w:rPr>
          <w:rFonts w:ascii="Times New Roman" w:hAnsi="Times New Roman" w:cs="Times New Roman"/>
          <w:b/>
          <w:sz w:val="20"/>
          <w:szCs w:val="20"/>
        </w:rPr>
        <w:t xml:space="preserve">rats on Liver </w:t>
      </w:r>
      <w:r w:rsidR="00D5166A" w:rsidRPr="00C14ACD">
        <w:rPr>
          <w:rFonts w:ascii="Times New Roman" w:hAnsi="Times New Roman" w:cs="Times New Roman"/>
          <w:b/>
          <w:sz w:val="20"/>
          <w:szCs w:val="20"/>
        </w:rPr>
        <w:t>enzymes</w:t>
      </w:r>
      <w:r w:rsidR="00EA49C3" w:rsidRPr="00C14ACD">
        <w:rPr>
          <w:rFonts w:ascii="Times New Roman" w:hAnsi="Times New Roman" w:cs="Times New Roman"/>
          <w:b/>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9"/>
        <w:gridCol w:w="1339"/>
        <w:gridCol w:w="1436"/>
        <w:gridCol w:w="1402"/>
      </w:tblGrid>
      <w:tr w:rsidR="00252619" w:rsidRPr="00C14ACD" w:rsidTr="00C14ACD">
        <w:trPr>
          <w:jc w:val="center"/>
        </w:trPr>
        <w:tc>
          <w:tcPr>
            <w:tcW w:w="2818" w:type="pct"/>
            <w:shd w:val="clear" w:color="auto" w:fill="auto"/>
            <w:vAlign w:val="center"/>
          </w:tcPr>
          <w:p w:rsidR="00252619" w:rsidRPr="00C14ACD" w:rsidRDefault="00474DD2" w:rsidP="004D4D0F">
            <w:pPr>
              <w:snapToGrid w:val="0"/>
              <w:spacing w:after="0" w:line="240" w:lineRule="auto"/>
              <w:jc w:val="both"/>
              <w:rPr>
                <w:rFonts w:ascii="Times New Roman" w:hAnsi="Times New Roman" w:cs="Times New Roman"/>
                <w:b/>
                <w:color w:val="000000"/>
                <w:sz w:val="20"/>
                <w:szCs w:val="20"/>
              </w:rPr>
            </w:pPr>
            <w:r w:rsidRPr="00C14ACD">
              <w:rPr>
                <w:rFonts w:ascii="Times New Roman" w:hAnsi="Times New Roman" w:cs="Times New Roman"/>
                <w:b/>
                <w:color w:val="000000"/>
                <w:sz w:val="20"/>
                <w:szCs w:val="20"/>
              </w:rPr>
              <w:t>Treatment</w:t>
            </w:r>
          </w:p>
        </w:tc>
        <w:tc>
          <w:tcPr>
            <w:tcW w:w="699" w:type="pct"/>
            <w:shd w:val="clear" w:color="auto" w:fill="auto"/>
            <w:vAlign w:val="center"/>
          </w:tcPr>
          <w:p w:rsidR="00252619" w:rsidRPr="00C14ACD" w:rsidRDefault="00252619" w:rsidP="004D4D0F">
            <w:pPr>
              <w:snapToGrid w:val="0"/>
              <w:spacing w:after="0" w:line="240" w:lineRule="auto"/>
              <w:jc w:val="both"/>
              <w:rPr>
                <w:rFonts w:ascii="Times New Roman" w:hAnsi="Times New Roman" w:cs="Times New Roman"/>
                <w:b/>
                <w:color w:val="000000"/>
                <w:sz w:val="20"/>
                <w:szCs w:val="20"/>
              </w:rPr>
            </w:pPr>
            <w:r w:rsidRPr="00C14ACD">
              <w:rPr>
                <w:rFonts w:ascii="Times New Roman" w:hAnsi="Times New Roman" w:cs="Times New Roman"/>
                <w:b/>
                <w:color w:val="000000"/>
                <w:sz w:val="20"/>
                <w:szCs w:val="20"/>
              </w:rPr>
              <w:t>AST(IU/L)</w:t>
            </w:r>
          </w:p>
        </w:tc>
        <w:tc>
          <w:tcPr>
            <w:tcW w:w="750" w:type="pct"/>
            <w:shd w:val="clear" w:color="auto" w:fill="auto"/>
            <w:vAlign w:val="center"/>
          </w:tcPr>
          <w:p w:rsidR="00252619" w:rsidRPr="00C14ACD" w:rsidRDefault="00252619" w:rsidP="004D4D0F">
            <w:pPr>
              <w:snapToGrid w:val="0"/>
              <w:spacing w:after="0" w:line="240" w:lineRule="auto"/>
              <w:jc w:val="both"/>
              <w:rPr>
                <w:rFonts w:ascii="Times New Roman" w:hAnsi="Times New Roman" w:cs="Times New Roman"/>
                <w:b/>
                <w:color w:val="000000"/>
                <w:sz w:val="20"/>
                <w:szCs w:val="20"/>
              </w:rPr>
            </w:pPr>
            <w:r w:rsidRPr="00C14ACD">
              <w:rPr>
                <w:rFonts w:ascii="Times New Roman" w:hAnsi="Times New Roman" w:cs="Times New Roman"/>
                <w:b/>
                <w:color w:val="000000"/>
                <w:sz w:val="20"/>
                <w:szCs w:val="20"/>
              </w:rPr>
              <w:t>ALT(IU/L)</w:t>
            </w:r>
          </w:p>
        </w:tc>
        <w:tc>
          <w:tcPr>
            <w:tcW w:w="732" w:type="pct"/>
            <w:shd w:val="clear" w:color="auto" w:fill="auto"/>
            <w:vAlign w:val="center"/>
          </w:tcPr>
          <w:p w:rsidR="00252619" w:rsidRPr="00C14ACD" w:rsidRDefault="00252619" w:rsidP="004D4D0F">
            <w:pPr>
              <w:snapToGrid w:val="0"/>
              <w:spacing w:after="0" w:line="240" w:lineRule="auto"/>
              <w:jc w:val="both"/>
              <w:rPr>
                <w:rFonts w:ascii="Times New Roman" w:hAnsi="Times New Roman" w:cs="Times New Roman"/>
                <w:b/>
                <w:color w:val="000000"/>
                <w:sz w:val="20"/>
                <w:szCs w:val="20"/>
              </w:rPr>
            </w:pPr>
            <w:r w:rsidRPr="00C14ACD">
              <w:rPr>
                <w:rFonts w:ascii="Times New Roman" w:hAnsi="Times New Roman" w:cs="Times New Roman"/>
                <w:b/>
                <w:color w:val="000000"/>
                <w:sz w:val="20"/>
                <w:szCs w:val="20"/>
              </w:rPr>
              <w:t>ALP(IU/L)</w:t>
            </w:r>
          </w:p>
        </w:tc>
      </w:tr>
      <w:tr w:rsidR="00252619" w:rsidRPr="00C14ACD" w:rsidTr="00C14ACD">
        <w:trPr>
          <w:jc w:val="center"/>
        </w:trPr>
        <w:tc>
          <w:tcPr>
            <w:tcW w:w="2818" w:type="pct"/>
            <w:shd w:val="clear" w:color="auto" w:fill="auto"/>
            <w:vAlign w:val="center"/>
          </w:tcPr>
          <w:p w:rsidR="00252619" w:rsidRPr="00C14ACD" w:rsidRDefault="00454356" w:rsidP="004D4D0F">
            <w:pPr>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c</w:t>
            </w:r>
            <w:r w:rsidR="00252619" w:rsidRPr="00C14ACD">
              <w:rPr>
                <w:rFonts w:ascii="Times New Roman" w:hAnsi="Times New Roman" w:cs="Times New Roman"/>
                <w:color w:val="000000"/>
                <w:sz w:val="20"/>
                <w:szCs w:val="20"/>
              </w:rPr>
              <w:t>ontrol</w:t>
            </w:r>
            <w:r w:rsidR="00341F05" w:rsidRPr="00C14ACD">
              <w:rPr>
                <w:rFonts w:ascii="Times New Roman" w:hAnsi="Times New Roman" w:cs="Times New Roman"/>
                <w:color w:val="000000"/>
                <w:sz w:val="20"/>
                <w:szCs w:val="20"/>
              </w:rPr>
              <w:t xml:space="preserve"> (1mg/kg)</w:t>
            </w:r>
          </w:p>
        </w:tc>
        <w:tc>
          <w:tcPr>
            <w:tcW w:w="699"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85</w:t>
            </w:r>
            <w:r w:rsidR="00252619" w:rsidRPr="00C14ACD">
              <w:rPr>
                <w:rFonts w:ascii="Times New Roman" w:hAnsi="Times New Roman" w:cs="Times New Roman"/>
                <w:color w:val="000000"/>
                <w:sz w:val="20"/>
                <w:szCs w:val="20"/>
              </w:rPr>
              <w:t xml:space="preserve">.00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2.3</w:t>
            </w:r>
            <w:r w:rsidR="00252619" w:rsidRPr="00C14ACD">
              <w:rPr>
                <w:rFonts w:ascii="Times New Roman" w:hAnsi="Times New Roman" w:cs="Times New Roman"/>
                <w:color w:val="000000"/>
                <w:sz w:val="20"/>
                <w:szCs w:val="20"/>
              </w:rPr>
              <w:t>5</w:t>
            </w:r>
          </w:p>
        </w:tc>
        <w:tc>
          <w:tcPr>
            <w:tcW w:w="750"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93</w:t>
            </w:r>
            <w:r w:rsidR="00252619" w:rsidRPr="00C14ACD">
              <w:rPr>
                <w:rFonts w:ascii="Times New Roman" w:hAnsi="Times New Roman" w:cs="Times New Roman"/>
                <w:color w:val="000000"/>
                <w:sz w:val="20"/>
                <w:szCs w:val="20"/>
              </w:rPr>
              <w:t xml:space="preserve">.80 </w:t>
            </w:r>
            <w:r w:rsidR="00252619" w:rsidRPr="00C14ACD">
              <w:rPr>
                <w:rFonts w:ascii="Times New Roman" w:hAnsi="Times New Roman" w:cs="Times New Roman"/>
                <w:color w:val="000000"/>
                <w:sz w:val="20"/>
                <w:szCs w:val="20"/>
              </w:rPr>
              <w:sym w:font="Symbol" w:char="F0B1"/>
            </w:r>
            <w:r w:rsidR="00252619" w:rsidRPr="00C14ACD">
              <w:rPr>
                <w:rFonts w:ascii="Times New Roman" w:hAnsi="Times New Roman" w:cs="Times New Roman"/>
                <w:color w:val="000000"/>
                <w:sz w:val="20"/>
                <w:szCs w:val="20"/>
              </w:rPr>
              <w:t xml:space="preserve"> </w:t>
            </w:r>
            <w:r w:rsidR="00E57045" w:rsidRPr="00C14ACD">
              <w:rPr>
                <w:rFonts w:ascii="Times New Roman" w:hAnsi="Times New Roman" w:cs="Times New Roman"/>
                <w:color w:val="000000"/>
                <w:sz w:val="20"/>
                <w:szCs w:val="20"/>
              </w:rPr>
              <w:t>3</w:t>
            </w:r>
            <w:r w:rsidRPr="00C14ACD">
              <w:rPr>
                <w:rFonts w:ascii="Times New Roman" w:hAnsi="Times New Roman" w:cs="Times New Roman"/>
                <w:color w:val="000000"/>
                <w:sz w:val="20"/>
                <w:szCs w:val="20"/>
              </w:rPr>
              <w:t>.65</w:t>
            </w:r>
          </w:p>
        </w:tc>
        <w:tc>
          <w:tcPr>
            <w:tcW w:w="732"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72</w:t>
            </w:r>
            <w:r w:rsidR="00252619" w:rsidRPr="00C14ACD">
              <w:rPr>
                <w:rFonts w:ascii="Times New Roman" w:hAnsi="Times New Roman" w:cs="Times New Roman"/>
                <w:color w:val="000000"/>
                <w:sz w:val="20"/>
                <w:szCs w:val="20"/>
              </w:rPr>
              <w:t xml:space="preserve">.80 </w:t>
            </w:r>
            <w:r w:rsidR="00252619" w:rsidRPr="00C14ACD">
              <w:rPr>
                <w:rFonts w:ascii="Times New Roman" w:hAnsi="Times New Roman" w:cs="Times New Roman"/>
                <w:color w:val="000000"/>
                <w:sz w:val="20"/>
                <w:szCs w:val="20"/>
              </w:rPr>
              <w:sym w:font="Symbol" w:char="F0B1"/>
            </w:r>
            <w:r w:rsidR="00252619" w:rsidRPr="00C14ACD">
              <w:rPr>
                <w:rFonts w:ascii="Times New Roman" w:hAnsi="Times New Roman" w:cs="Times New Roman"/>
                <w:color w:val="000000"/>
                <w:sz w:val="20"/>
                <w:szCs w:val="20"/>
              </w:rPr>
              <w:t xml:space="preserve"> </w:t>
            </w:r>
            <w:r w:rsidRPr="00C14ACD">
              <w:rPr>
                <w:rFonts w:ascii="Times New Roman" w:hAnsi="Times New Roman" w:cs="Times New Roman"/>
                <w:color w:val="000000"/>
                <w:sz w:val="20"/>
                <w:szCs w:val="20"/>
              </w:rPr>
              <w:t>0.</w:t>
            </w:r>
            <w:r w:rsidR="00E57045" w:rsidRPr="00C14ACD">
              <w:rPr>
                <w:rFonts w:ascii="Times New Roman" w:hAnsi="Times New Roman" w:cs="Times New Roman"/>
                <w:color w:val="000000"/>
                <w:sz w:val="20"/>
                <w:szCs w:val="20"/>
              </w:rPr>
              <w:t>92</w:t>
            </w:r>
          </w:p>
        </w:tc>
      </w:tr>
      <w:tr w:rsidR="00252619" w:rsidRPr="00C14ACD" w:rsidTr="00C14ACD">
        <w:trPr>
          <w:jc w:val="center"/>
        </w:trPr>
        <w:tc>
          <w:tcPr>
            <w:tcW w:w="2818" w:type="pct"/>
            <w:shd w:val="clear" w:color="auto" w:fill="auto"/>
            <w:vAlign w:val="center"/>
          </w:tcPr>
          <w:p w:rsidR="00252619" w:rsidRPr="00C14ACD" w:rsidRDefault="00646B3B" w:rsidP="004D4D0F">
            <w:pPr>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L- ascorbic acid</w:t>
            </w:r>
            <w:r w:rsidR="00BF51FA" w:rsidRPr="00C14ACD">
              <w:rPr>
                <w:rFonts w:ascii="Times New Roman" w:hAnsi="Times New Roman" w:cs="Times New Roman"/>
                <w:color w:val="000000"/>
                <w:sz w:val="20"/>
                <w:szCs w:val="20"/>
              </w:rPr>
              <w:t xml:space="preserve"> </w:t>
            </w:r>
            <w:r w:rsidR="00454356" w:rsidRPr="00C14ACD">
              <w:rPr>
                <w:rFonts w:ascii="Times New Roman" w:hAnsi="Times New Roman" w:cs="Times New Roman"/>
                <w:color w:val="000000"/>
                <w:sz w:val="20"/>
                <w:szCs w:val="20"/>
              </w:rPr>
              <w:t>(1</w:t>
            </w:r>
            <w:r w:rsidR="00252619" w:rsidRPr="00C14ACD">
              <w:rPr>
                <w:rFonts w:ascii="Times New Roman" w:hAnsi="Times New Roman" w:cs="Times New Roman"/>
                <w:color w:val="000000"/>
                <w:sz w:val="20"/>
                <w:szCs w:val="20"/>
              </w:rPr>
              <w:t>00 mg/kg)</w:t>
            </w:r>
          </w:p>
        </w:tc>
        <w:tc>
          <w:tcPr>
            <w:tcW w:w="699"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51.2</w:t>
            </w:r>
            <w:r w:rsidR="00252619" w:rsidRPr="00C14ACD">
              <w:rPr>
                <w:rFonts w:ascii="Times New Roman" w:hAnsi="Times New Roman" w:cs="Times New Roman"/>
                <w:color w:val="000000"/>
                <w:sz w:val="20"/>
                <w:szCs w:val="20"/>
              </w:rPr>
              <w:t xml:space="preserve">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0.31</w:t>
            </w:r>
            <w:r w:rsidRPr="00C14ACD">
              <w:rPr>
                <w:rFonts w:ascii="Times New Roman" w:hAnsi="Times New Roman" w:cs="Times New Roman"/>
                <w:color w:val="000000"/>
                <w:sz w:val="20"/>
                <w:szCs w:val="20"/>
                <w:vertAlign w:val="superscript"/>
              </w:rPr>
              <w:t>a</w:t>
            </w:r>
          </w:p>
        </w:tc>
        <w:tc>
          <w:tcPr>
            <w:tcW w:w="750"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72</w:t>
            </w:r>
            <w:r w:rsidR="00252619" w:rsidRPr="00C14ACD">
              <w:rPr>
                <w:rFonts w:ascii="Times New Roman" w:hAnsi="Times New Roman" w:cs="Times New Roman"/>
                <w:color w:val="000000"/>
                <w:sz w:val="20"/>
                <w:szCs w:val="20"/>
              </w:rPr>
              <w:t xml:space="preserve">.6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1.5</w:t>
            </w:r>
            <w:r w:rsidR="00252619" w:rsidRPr="00C14ACD">
              <w:rPr>
                <w:rFonts w:ascii="Times New Roman" w:hAnsi="Times New Roman" w:cs="Times New Roman"/>
                <w:color w:val="000000"/>
                <w:sz w:val="20"/>
                <w:szCs w:val="20"/>
              </w:rPr>
              <w:t>5</w:t>
            </w:r>
            <w:r w:rsidR="00DB5660" w:rsidRPr="00C14ACD">
              <w:rPr>
                <w:rFonts w:ascii="Times New Roman" w:hAnsi="Times New Roman" w:cs="Times New Roman"/>
                <w:color w:val="000000"/>
                <w:sz w:val="20"/>
                <w:szCs w:val="20"/>
                <w:vertAlign w:val="superscript"/>
              </w:rPr>
              <w:t>a</w:t>
            </w:r>
          </w:p>
        </w:tc>
        <w:tc>
          <w:tcPr>
            <w:tcW w:w="732"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44</w:t>
            </w:r>
            <w:r w:rsidR="00252619" w:rsidRPr="00C14ACD">
              <w:rPr>
                <w:rFonts w:ascii="Times New Roman" w:hAnsi="Times New Roman" w:cs="Times New Roman"/>
                <w:color w:val="000000"/>
                <w:sz w:val="20"/>
                <w:szCs w:val="20"/>
              </w:rPr>
              <w:t xml:space="preserve">.00 </w:t>
            </w:r>
            <w:r w:rsidR="00252619" w:rsidRPr="00C14ACD">
              <w:rPr>
                <w:rFonts w:ascii="Times New Roman" w:hAnsi="Times New Roman" w:cs="Times New Roman"/>
                <w:color w:val="000000"/>
                <w:sz w:val="20"/>
                <w:szCs w:val="20"/>
              </w:rPr>
              <w:sym w:font="Symbol" w:char="F0B1"/>
            </w:r>
            <w:r w:rsidR="00252619" w:rsidRPr="00C14ACD">
              <w:rPr>
                <w:rFonts w:ascii="Times New Roman" w:hAnsi="Times New Roman" w:cs="Times New Roman"/>
                <w:color w:val="000000"/>
                <w:sz w:val="20"/>
                <w:szCs w:val="20"/>
              </w:rPr>
              <w:t xml:space="preserve"> 1.30</w:t>
            </w:r>
            <w:r w:rsidR="00DB5660" w:rsidRPr="00C14ACD">
              <w:rPr>
                <w:rFonts w:ascii="Times New Roman" w:hAnsi="Times New Roman" w:cs="Times New Roman"/>
                <w:color w:val="000000"/>
                <w:sz w:val="20"/>
                <w:szCs w:val="20"/>
                <w:vertAlign w:val="superscript"/>
              </w:rPr>
              <w:t>a</w:t>
            </w:r>
          </w:p>
        </w:tc>
      </w:tr>
      <w:tr w:rsidR="00252619" w:rsidRPr="00C14ACD" w:rsidTr="00C14ACD">
        <w:trPr>
          <w:jc w:val="center"/>
        </w:trPr>
        <w:tc>
          <w:tcPr>
            <w:tcW w:w="2818" w:type="pct"/>
            <w:shd w:val="clear" w:color="auto" w:fill="auto"/>
            <w:vAlign w:val="center"/>
          </w:tcPr>
          <w:p w:rsidR="00252619" w:rsidRPr="00C14ACD" w:rsidRDefault="00BF51FA" w:rsidP="004D4D0F">
            <w:pPr>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α –</w:t>
            </w:r>
            <w:proofErr w:type="spellStart"/>
            <w:r w:rsidRPr="00C14ACD">
              <w:rPr>
                <w:rFonts w:ascii="Times New Roman" w:hAnsi="Times New Roman" w:cs="Times New Roman"/>
                <w:color w:val="000000"/>
                <w:sz w:val="20"/>
                <w:szCs w:val="20"/>
              </w:rPr>
              <w:t>tocopherol</w:t>
            </w:r>
            <w:proofErr w:type="spellEnd"/>
            <w:r w:rsidRPr="00C14ACD">
              <w:rPr>
                <w:rFonts w:ascii="Times New Roman" w:hAnsi="Times New Roman" w:cs="Times New Roman"/>
                <w:color w:val="000000"/>
                <w:sz w:val="20"/>
                <w:szCs w:val="20"/>
              </w:rPr>
              <w:t xml:space="preserve"> </w:t>
            </w:r>
            <w:r w:rsidR="00454356" w:rsidRPr="00C14ACD">
              <w:rPr>
                <w:rFonts w:ascii="Times New Roman" w:hAnsi="Times New Roman" w:cs="Times New Roman"/>
                <w:color w:val="000000"/>
                <w:sz w:val="20"/>
                <w:szCs w:val="20"/>
              </w:rPr>
              <w:t>(1</w:t>
            </w:r>
            <w:r w:rsidR="00252619" w:rsidRPr="00C14ACD">
              <w:rPr>
                <w:rFonts w:ascii="Times New Roman" w:hAnsi="Times New Roman" w:cs="Times New Roman"/>
                <w:color w:val="000000"/>
                <w:sz w:val="20"/>
                <w:szCs w:val="20"/>
              </w:rPr>
              <w:t>0 mg/kg)</w:t>
            </w:r>
          </w:p>
        </w:tc>
        <w:tc>
          <w:tcPr>
            <w:tcW w:w="699"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49.</w:t>
            </w:r>
            <w:r w:rsidR="00252619" w:rsidRPr="00C14ACD">
              <w:rPr>
                <w:rFonts w:ascii="Times New Roman" w:hAnsi="Times New Roman" w:cs="Times New Roman"/>
                <w:color w:val="000000"/>
                <w:sz w:val="20"/>
                <w:szCs w:val="20"/>
              </w:rPr>
              <w:t xml:space="preserve">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0.5</w:t>
            </w:r>
            <w:r w:rsidR="00252619" w:rsidRPr="00C14ACD">
              <w:rPr>
                <w:rFonts w:ascii="Times New Roman" w:hAnsi="Times New Roman" w:cs="Times New Roman"/>
                <w:color w:val="000000"/>
                <w:sz w:val="20"/>
                <w:szCs w:val="20"/>
              </w:rPr>
              <w:t>6</w:t>
            </w:r>
            <w:r w:rsidRPr="00C14ACD">
              <w:rPr>
                <w:rFonts w:ascii="Times New Roman" w:hAnsi="Times New Roman" w:cs="Times New Roman"/>
                <w:color w:val="000000"/>
                <w:sz w:val="20"/>
                <w:szCs w:val="20"/>
                <w:vertAlign w:val="superscript"/>
              </w:rPr>
              <w:t>a</w:t>
            </w:r>
          </w:p>
        </w:tc>
        <w:tc>
          <w:tcPr>
            <w:tcW w:w="750"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48.0</w:t>
            </w:r>
            <w:r w:rsidR="00252619" w:rsidRPr="00C14ACD">
              <w:rPr>
                <w:rFonts w:ascii="Times New Roman" w:hAnsi="Times New Roman" w:cs="Times New Roman"/>
                <w:color w:val="000000"/>
                <w:sz w:val="20"/>
                <w:szCs w:val="20"/>
              </w:rPr>
              <w:t xml:space="preserve">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0</w:t>
            </w:r>
            <w:r w:rsidR="00252619" w:rsidRPr="00C14ACD">
              <w:rPr>
                <w:rFonts w:ascii="Times New Roman" w:hAnsi="Times New Roman" w:cs="Times New Roman"/>
                <w:color w:val="000000"/>
                <w:sz w:val="20"/>
                <w:szCs w:val="20"/>
              </w:rPr>
              <w:t>.64</w:t>
            </w:r>
            <w:r w:rsidR="00DB5660" w:rsidRPr="00C14ACD">
              <w:rPr>
                <w:rFonts w:ascii="Times New Roman" w:hAnsi="Times New Roman" w:cs="Times New Roman"/>
                <w:color w:val="000000"/>
                <w:sz w:val="20"/>
                <w:szCs w:val="20"/>
                <w:vertAlign w:val="superscript"/>
              </w:rPr>
              <w:t>a</w:t>
            </w:r>
          </w:p>
        </w:tc>
        <w:tc>
          <w:tcPr>
            <w:tcW w:w="732"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57</w:t>
            </w:r>
            <w:r w:rsidR="00252619" w:rsidRPr="00C14ACD">
              <w:rPr>
                <w:rFonts w:ascii="Times New Roman" w:hAnsi="Times New Roman" w:cs="Times New Roman"/>
                <w:color w:val="000000"/>
                <w:sz w:val="20"/>
                <w:szCs w:val="20"/>
              </w:rPr>
              <w:t xml:space="preserve">.20 </w:t>
            </w:r>
            <w:r w:rsidR="00252619" w:rsidRPr="00C14ACD">
              <w:rPr>
                <w:rFonts w:ascii="Times New Roman" w:hAnsi="Times New Roman" w:cs="Times New Roman"/>
                <w:color w:val="000000"/>
                <w:sz w:val="20"/>
                <w:szCs w:val="20"/>
              </w:rPr>
              <w:sym w:font="Symbol" w:char="F0B1"/>
            </w:r>
            <w:r w:rsidR="00252619" w:rsidRPr="00C14ACD">
              <w:rPr>
                <w:rFonts w:ascii="Times New Roman" w:hAnsi="Times New Roman" w:cs="Times New Roman"/>
                <w:color w:val="000000"/>
                <w:sz w:val="20"/>
                <w:szCs w:val="20"/>
              </w:rPr>
              <w:t xml:space="preserve"> 2.22</w:t>
            </w:r>
            <w:r w:rsidR="00DB5660" w:rsidRPr="00C14ACD">
              <w:rPr>
                <w:rFonts w:ascii="Times New Roman" w:hAnsi="Times New Roman" w:cs="Times New Roman"/>
                <w:color w:val="000000"/>
                <w:sz w:val="20"/>
                <w:szCs w:val="20"/>
                <w:vertAlign w:val="superscript"/>
              </w:rPr>
              <w:t>a</w:t>
            </w:r>
          </w:p>
        </w:tc>
      </w:tr>
      <w:tr w:rsidR="00252619" w:rsidRPr="00C14ACD" w:rsidTr="00C14ACD">
        <w:trPr>
          <w:jc w:val="center"/>
        </w:trPr>
        <w:tc>
          <w:tcPr>
            <w:tcW w:w="2818" w:type="pct"/>
            <w:shd w:val="clear" w:color="auto" w:fill="auto"/>
            <w:vAlign w:val="center"/>
          </w:tcPr>
          <w:p w:rsidR="00252619" w:rsidRPr="00C14ACD" w:rsidRDefault="00646B3B" w:rsidP="004D4D0F">
            <w:pPr>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 xml:space="preserve">L- ascorbic acid </w:t>
            </w:r>
            <w:r w:rsidR="00DF4AB8" w:rsidRPr="00C14ACD">
              <w:rPr>
                <w:rFonts w:ascii="Times New Roman" w:hAnsi="Times New Roman" w:cs="Times New Roman"/>
                <w:color w:val="000000"/>
                <w:sz w:val="20"/>
                <w:szCs w:val="20"/>
              </w:rPr>
              <w:t>(100mg/kg)</w:t>
            </w:r>
            <w:r w:rsidR="00BF51FA" w:rsidRPr="00C14ACD">
              <w:rPr>
                <w:rFonts w:ascii="Times New Roman" w:hAnsi="Times New Roman" w:cs="Times New Roman"/>
                <w:color w:val="000000"/>
                <w:sz w:val="20"/>
                <w:szCs w:val="20"/>
              </w:rPr>
              <w:t xml:space="preserve"> and α –</w:t>
            </w:r>
            <w:proofErr w:type="spellStart"/>
            <w:r w:rsidR="00BF51FA" w:rsidRPr="00C14ACD">
              <w:rPr>
                <w:rFonts w:ascii="Times New Roman" w:hAnsi="Times New Roman" w:cs="Times New Roman"/>
                <w:color w:val="000000"/>
                <w:sz w:val="20"/>
                <w:szCs w:val="20"/>
              </w:rPr>
              <w:t>tocopherol</w:t>
            </w:r>
            <w:proofErr w:type="spellEnd"/>
            <w:r w:rsidR="00DF4AB8" w:rsidRPr="00C14ACD">
              <w:rPr>
                <w:rFonts w:ascii="Times New Roman" w:hAnsi="Times New Roman" w:cs="Times New Roman"/>
                <w:color w:val="000000"/>
                <w:sz w:val="20"/>
                <w:szCs w:val="20"/>
              </w:rPr>
              <w:t xml:space="preserve"> (10 mg/kg)</w:t>
            </w:r>
          </w:p>
        </w:tc>
        <w:tc>
          <w:tcPr>
            <w:tcW w:w="699"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39.2</w:t>
            </w:r>
            <w:r w:rsidR="00252619" w:rsidRPr="00C14ACD">
              <w:rPr>
                <w:rFonts w:ascii="Times New Roman" w:hAnsi="Times New Roman" w:cs="Times New Roman"/>
                <w:color w:val="000000"/>
                <w:sz w:val="20"/>
                <w:szCs w:val="20"/>
              </w:rPr>
              <w:t xml:space="preserve">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1</w:t>
            </w:r>
            <w:r w:rsidR="00252619" w:rsidRPr="00C14ACD">
              <w:rPr>
                <w:rFonts w:ascii="Times New Roman" w:hAnsi="Times New Roman" w:cs="Times New Roman"/>
                <w:color w:val="000000"/>
                <w:sz w:val="20"/>
                <w:szCs w:val="20"/>
              </w:rPr>
              <w:t>.</w:t>
            </w:r>
            <w:r w:rsidRPr="00C14ACD">
              <w:rPr>
                <w:rFonts w:ascii="Times New Roman" w:hAnsi="Times New Roman" w:cs="Times New Roman"/>
                <w:color w:val="000000"/>
                <w:sz w:val="20"/>
                <w:szCs w:val="20"/>
              </w:rPr>
              <w:t>00</w:t>
            </w:r>
            <w:r w:rsidRPr="00C14ACD">
              <w:rPr>
                <w:rFonts w:ascii="Times New Roman" w:hAnsi="Times New Roman" w:cs="Times New Roman"/>
                <w:color w:val="000000"/>
                <w:sz w:val="20"/>
                <w:szCs w:val="20"/>
                <w:vertAlign w:val="superscript"/>
              </w:rPr>
              <w:t>a</w:t>
            </w:r>
          </w:p>
        </w:tc>
        <w:tc>
          <w:tcPr>
            <w:tcW w:w="750"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51</w:t>
            </w:r>
            <w:r w:rsidR="00252619" w:rsidRPr="00C14ACD">
              <w:rPr>
                <w:rFonts w:ascii="Times New Roman" w:hAnsi="Times New Roman" w:cs="Times New Roman"/>
                <w:color w:val="000000"/>
                <w:sz w:val="20"/>
                <w:szCs w:val="20"/>
              </w:rPr>
              <w:t xml:space="preserve">.80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0</w:t>
            </w:r>
            <w:r w:rsidR="00252619" w:rsidRPr="00C14ACD">
              <w:rPr>
                <w:rFonts w:ascii="Times New Roman" w:hAnsi="Times New Roman" w:cs="Times New Roman"/>
                <w:color w:val="000000"/>
                <w:sz w:val="20"/>
                <w:szCs w:val="20"/>
              </w:rPr>
              <w:t>.</w:t>
            </w:r>
            <w:r w:rsidRPr="00C14ACD">
              <w:rPr>
                <w:rFonts w:ascii="Times New Roman" w:hAnsi="Times New Roman" w:cs="Times New Roman"/>
                <w:color w:val="000000"/>
                <w:sz w:val="20"/>
                <w:szCs w:val="20"/>
              </w:rPr>
              <w:t>22</w:t>
            </w:r>
            <w:r w:rsidR="00252619" w:rsidRPr="00C14ACD">
              <w:rPr>
                <w:rFonts w:ascii="Times New Roman" w:hAnsi="Times New Roman" w:cs="Times New Roman"/>
                <w:color w:val="000000"/>
                <w:sz w:val="20"/>
                <w:szCs w:val="20"/>
                <w:vertAlign w:val="superscript"/>
              </w:rPr>
              <w:t xml:space="preserve"> a</w:t>
            </w:r>
          </w:p>
        </w:tc>
        <w:tc>
          <w:tcPr>
            <w:tcW w:w="732"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50.1</w:t>
            </w:r>
            <w:r w:rsidR="00252619" w:rsidRPr="00C14ACD">
              <w:rPr>
                <w:rFonts w:ascii="Times New Roman" w:hAnsi="Times New Roman" w:cs="Times New Roman"/>
                <w:color w:val="000000"/>
                <w:sz w:val="20"/>
                <w:szCs w:val="20"/>
              </w:rPr>
              <w:t xml:space="preserve">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1</w:t>
            </w:r>
            <w:r w:rsidR="00252619" w:rsidRPr="00C14ACD">
              <w:rPr>
                <w:rFonts w:ascii="Times New Roman" w:hAnsi="Times New Roman" w:cs="Times New Roman"/>
                <w:color w:val="000000"/>
                <w:sz w:val="20"/>
                <w:szCs w:val="20"/>
              </w:rPr>
              <w:t>.</w:t>
            </w:r>
            <w:r w:rsidRPr="00C14ACD">
              <w:rPr>
                <w:rFonts w:ascii="Times New Roman" w:hAnsi="Times New Roman" w:cs="Times New Roman"/>
                <w:color w:val="000000"/>
                <w:sz w:val="20"/>
                <w:szCs w:val="20"/>
              </w:rPr>
              <w:t>12</w:t>
            </w:r>
            <w:r w:rsidR="00252619" w:rsidRPr="00C14ACD">
              <w:rPr>
                <w:rFonts w:ascii="Times New Roman" w:hAnsi="Times New Roman" w:cs="Times New Roman"/>
                <w:color w:val="000000"/>
                <w:sz w:val="20"/>
                <w:szCs w:val="20"/>
                <w:vertAlign w:val="superscript"/>
              </w:rPr>
              <w:t>a</w:t>
            </w:r>
          </w:p>
        </w:tc>
      </w:tr>
      <w:tr w:rsidR="00252619" w:rsidRPr="00C14ACD" w:rsidTr="00C14ACD">
        <w:trPr>
          <w:jc w:val="center"/>
        </w:trPr>
        <w:tc>
          <w:tcPr>
            <w:tcW w:w="2818" w:type="pct"/>
            <w:shd w:val="clear" w:color="auto" w:fill="auto"/>
            <w:vAlign w:val="center"/>
          </w:tcPr>
          <w:p w:rsidR="00252619" w:rsidRPr="00C14ACD" w:rsidRDefault="00BF51FA" w:rsidP="004D4D0F">
            <w:pPr>
              <w:snapToGrid w:val="0"/>
              <w:spacing w:after="0" w:line="240" w:lineRule="auto"/>
              <w:jc w:val="both"/>
              <w:rPr>
                <w:rFonts w:ascii="Times New Roman" w:hAnsi="Times New Roman" w:cs="Times New Roman"/>
                <w:color w:val="000000"/>
                <w:sz w:val="20"/>
                <w:szCs w:val="20"/>
              </w:rPr>
            </w:pPr>
            <w:proofErr w:type="spellStart"/>
            <w:r w:rsidRPr="00C14ACD">
              <w:rPr>
                <w:rFonts w:ascii="Times New Roman" w:hAnsi="Times New Roman" w:cs="Times New Roman"/>
                <w:color w:val="000000"/>
                <w:sz w:val="20"/>
                <w:szCs w:val="20"/>
              </w:rPr>
              <w:t>G</w:t>
            </w:r>
            <w:r w:rsidR="00454356" w:rsidRPr="00C14ACD">
              <w:rPr>
                <w:rFonts w:ascii="Times New Roman" w:hAnsi="Times New Roman" w:cs="Times New Roman"/>
                <w:color w:val="000000"/>
                <w:sz w:val="20"/>
                <w:szCs w:val="20"/>
              </w:rPr>
              <w:t>libenclimide</w:t>
            </w:r>
            <w:proofErr w:type="spellEnd"/>
            <w:r w:rsidR="00454356" w:rsidRPr="00C14ACD">
              <w:rPr>
                <w:rFonts w:ascii="Times New Roman" w:hAnsi="Times New Roman" w:cs="Times New Roman"/>
                <w:color w:val="000000"/>
                <w:sz w:val="20"/>
                <w:szCs w:val="20"/>
              </w:rPr>
              <w:t xml:space="preserve"> (1mg/kg)</w:t>
            </w:r>
          </w:p>
        </w:tc>
        <w:tc>
          <w:tcPr>
            <w:tcW w:w="699" w:type="pct"/>
            <w:shd w:val="clear" w:color="auto" w:fill="auto"/>
            <w:vAlign w:val="center"/>
          </w:tcPr>
          <w:p w:rsidR="00252619" w:rsidRPr="00C14ACD" w:rsidRDefault="00DB5660"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50</w:t>
            </w:r>
            <w:r w:rsidR="00252619" w:rsidRPr="00C14ACD">
              <w:rPr>
                <w:rFonts w:ascii="Times New Roman" w:hAnsi="Times New Roman" w:cs="Times New Roman"/>
                <w:color w:val="000000"/>
                <w:sz w:val="20"/>
                <w:szCs w:val="20"/>
              </w:rPr>
              <w:t xml:space="preserve">.0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8</w:t>
            </w:r>
            <w:r w:rsidR="00252619" w:rsidRPr="00C14ACD">
              <w:rPr>
                <w:rFonts w:ascii="Times New Roman" w:hAnsi="Times New Roman" w:cs="Times New Roman"/>
                <w:color w:val="000000"/>
                <w:sz w:val="20"/>
                <w:szCs w:val="20"/>
              </w:rPr>
              <w:t>.02</w:t>
            </w:r>
            <w:r w:rsidRPr="00C14ACD">
              <w:rPr>
                <w:rFonts w:ascii="Times New Roman" w:hAnsi="Times New Roman" w:cs="Times New Roman"/>
                <w:color w:val="000000"/>
                <w:sz w:val="20"/>
                <w:szCs w:val="20"/>
                <w:vertAlign w:val="superscript"/>
              </w:rPr>
              <w:t>a</w:t>
            </w:r>
          </w:p>
        </w:tc>
        <w:tc>
          <w:tcPr>
            <w:tcW w:w="750"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61</w:t>
            </w:r>
            <w:r w:rsidR="00252619" w:rsidRPr="00C14ACD">
              <w:rPr>
                <w:rFonts w:ascii="Times New Roman" w:hAnsi="Times New Roman" w:cs="Times New Roman"/>
                <w:color w:val="000000"/>
                <w:sz w:val="20"/>
                <w:szCs w:val="20"/>
              </w:rPr>
              <w:t xml:space="preserve">.60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1</w:t>
            </w:r>
            <w:r w:rsidR="00252619" w:rsidRPr="00C14ACD">
              <w:rPr>
                <w:rFonts w:ascii="Times New Roman" w:hAnsi="Times New Roman" w:cs="Times New Roman"/>
                <w:color w:val="000000"/>
                <w:sz w:val="20"/>
                <w:szCs w:val="20"/>
              </w:rPr>
              <w:t>.09</w:t>
            </w:r>
            <w:r w:rsidR="00DB5660" w:rsidRPr="00C14ACD">
              <w:rPr>
                <w:rFonts w:ascii="Times New Roman" w:hAnsi="Times New Roman" w:cs="Times New Roman"/>
                <w:color w:val="000000"/>
                <w:sz w:val="20"/>
                <w:szCs w:val="20"/>
                <w:vertAlign w:val="superscript"/>
              </w:rPr>
              <w:t>a</w:t>
            </w:r>
          </w:p>
        </w:tc>
        <w:tc>
          <w:tcPr>
            <w:tcW w:w="732" w:type="pct"/>
            <w:shd w:val="clear" w:color="auto" w:fill="auto"/>
            <w:vAlign w:val="center"/>
          </w:tcPr>
          <w:p w:rsidR="00252619" w:rsidRPr="00C14ACD" w:rsidRDefault="00E57045"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r w:rsidRPr="00C14ACD">
              <w:rPr>
                <w:rFonts w:ascii="Times New Roman" w:hAnsi="Times New Roman" w:cs="Times New Roman"/>
                <w:color w:val="000000"/>
                <w:sz w:val="20"/>
                <w:szCs w:val="20"/>
              </w:rPr>
              <w:t>62.6</w:t>
            </w:r>
            <w:r w:rsidR="00252619" w:rsidRPr="00C14ACD">
              <w:rPr>
                <w:rFonts w:ascii="Times New Roman" w:hAnsi="Times New Roman" w:cs="Times New Roman"/>
                <w:color w:val="000000"/>
                <w:sz w:val="20"/>
                <w:szCs w:val="20"/>
              </w:rPr>
              <w:t xml:space="preserve">0 </w:t>
            </w:r>
            <w:r w:rsidR="00252619" w:rsidRPr="00C14ACD">
              <w:rPr>
                <w:rFonts w:ascii="Times New Roman" w:hAnsi="Times New Roman" w:cs="Times New Roman"/>
                <w:color w:val="000000"/>
                <w:sz w:val="20"/>
                <w:szCs w:val="20"/>
              </w:rPr>
              <w:sym w:font="Symbol" w:char="F0B1"/>
            </w:r>
            <w:r w:rsidRPr="00C14ACD">
              <w:rPr>
                <w:rFonts w:ascii="Times New Roman" w:hAnsi="Times New Roman" w:cs="Times New Roman"/>
                <w:color w:val="000000"/>
                <w:sz w:val="20"/>
                <w:szCs w:val="20"/>
              </w:rPr>
              <w:t xml:space="preserve"> 2</w:t>
            </w:r>
            <w:r w:rsidR="00252619" w:rsidRPr="00C14ACD">
              <w:rPr>
                <w:rFonts w:ascii="Times New Roman" w:hAnsi="Times New Roman" w:cs="Times New Roman"/>
                <w:color w:val="000000"/>
                <w:sz w:val="20"/>
                <w:szCs w:val="20"/>
              </w:rPr>
              <w:t>.57</w:t>
            </w:r>
            <w:r w:rsidR="00DB5660" w:rsidRPr="00C14ACD">
              <w:rPr>
                <w:rFonts w:ascii="Times New Roman" w:hAnsi="Times New Roman" w:cs="Times New Roman"/>
                <w:color w:val="000000"/>
                <w:sz w:val="20"/>
                <w:szCs w:val="20"/>
                <w:vertAlign w:val="superscript"/>
              </w:rPr>
              <w:t>a</w:t>
            </w:r>
          </w:p>
        </w:tc>
      </w:tr>
      <w:tr w:rsidR="00252619" w:rsidRPr="00C14ACD" w:rsidTr="00C14ACD">
        <w:trPr>
          <w:jc w:val="center"/>
        </w:trPr>
        <w:tc>
          <w:tcPr>
            <w:tcW w:w="2818" w:type="pct"/>
            <w:shd w:val="clear" w:color="auto" w:fill="auto"/>
            <w:vAlign w:val="center"/>
          </w:tcPr>
          <w:p w:rsidR="00252619" w:rsidRPr="00C14ACD" w:rsidRDefault="00252619" w:rsidP="004D4D0F">
            <w:pPr>
              <w:snapToGrid w:val="0"/>
              <w:spacing w:after="0" w:line="240" w:lineRule="auto"/>
              <w:jc w:val="both"/>
              <w:rPr>
                <w:rFonts w:ascii="Times New Roman" w:hAnsi="Times New Roman" w:cs="Times New Roman"/>
                <w:b/>
                <w:color w:val="000000"/>
                <w:sz w:val="20"/>
                <w:szCs w:val="20"/>
              </w:rPr>
            </w:pPr>
          </w:p>
        </w:tc>
        <w:tc>
          <w:tcPr>
            <w:tcW w:w="699" w:type="pct"/>
            <w:shd w:val="clear" w:color="auto" w:fill="auto"/>
            <w:vAlign w:val="center"/>
          </w:tcPr>
          <w:p w:rsidR="00252619" w:rsidRPr="00C14ACD" w:rsidRDefault="00252619"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50" w:type="pct"/>
            <w:shd w:val="clear" w:color="auto" w:fill="auto"/>
            <w:vAlign w:val="center"/>
          </w:tcPr>
          <w:p w:rsidR="00252619" w:rsidRPr="00C14ACD" w:rsidRDefault="00252619"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p>
        </w:tc>
        <w:tc>
          <w:tcPr>
            <w:tcW w:w="732" w:type="pct"/>
            <w:shd w:val="clear" w:color="auto" w:fill="auto"/>
            <w:vAlign w:val="center"/>
          </w:tcPr>
          <w:p w:rsidR="00252619" w:rsidRPr="00C14ACD" w:rsidRDefault="00252619" w:rsidP="004D4D0F">
            <w:pPr>
              <w:autoSpaceDE w:val="0"/>
              <w:autoSpaceDN w:val="0"/>
              <w:adjustRightInd w:val="0"/>
              <w:snapToGrid w:val="0"/>
              <w:spacing w:after="0" w:line="240" w:lineRule="auto"/>
              <w:jc w:val="both"/>
              <w:rPr>
                <w:rFonts w:ascii="Times New Roman" w:hAnsi="Times New Roman" w:cs="Times New Roman"/>
                <w:color w:val="000000"/>
                <w:sz w:val="20"/>
                <w:szCs w:val="20"/>
              </w:rPr>
            </w:pPr>
          </w:p>
        </w:tc>
      </w:tr>
    </w:tbl>
    <w:p w:rsidR="00252619" w:rsidRPr="00C14ACD" w:rsidRDefault="00252619"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bCs/>
          <w:sz w:val="20"/>
          <w:szCs w:val="20"/>
        </w:rPr>
        <w:t xml:space="preserve">Values are expressed </w:t>
      </w:r>
      <w:r w:rsidR="00E57045" w:rsidRPr="00C14ACD">
        <w:rPr>
          <w:rFonts w:ascii="Times New Roman" w:hAnsi="Times New Roman" w:cs="Times New Roman"/>
          <w:bCs/>
          <w:sz w:val="20"/>
          <w:szCs w:val="20"/>
        </w:rPr>
        <w:t>as mean ± SEM; n = 5</w:t>
      </w:r>
      <w:r w:rsidR="00C14ACD" w:rsidRPr="00C14ACD">
        <w:rPr>
          <w:rFonts w:ascii="Times New Roman" w:hAnsi="Times New Roman" w:cs="Times New Roman"/>
          <w:bCs/>
          <w:sz w:val="20"/>
          <w:szCs w:val="20"/>
        </w:rPr>
        <w:t>.</w:t>
      </w:r>
      <w:r w:rsidRPr="00C14ACD">
        <w:rPr>
          <w:rFonts w:ascii="Times New Roman" w:hAnsi="Times New Roman" w:cs="Times New Roman"/>
          <w:bCs/>
          <w:sz w:val="20"/>
          <w:szCs w:val="20"/>
        </w:rPr>
        <w:t xml:space="preserve"> </w:t>
      </w:r>
      <w:r w:rsidRPr="00C14ACD">
        <w:rPr>
          <w:rFonts w:ascii="Times New Roman" w:hAnsi="Times New Roman" w:cs="Times New Roman"/>
          <w:bCs/>
          <w:sz w:val="20"/>
          <w:szCs w:val="20"/>
          <w:vertAlign w:val="superscript"/>
        </w:rPr>
        <w:t>a,</w:t>
      </w:r>
      <w:r w:rsidRPr="00C14ACD">
        <w:rPr>
          <w:rFonts w:ascii="Times New Roman" w:hAnsi="Times New Roman" w:cs="Times New Roman"/>
          <w:bCs/>
          <w:sz w:val="20"/>
          <w:szCs w:val="20"/>
        </w:rPr>
        <w:t xml:space="preserve"> = P &lt; 0.05 signifi</w:t>
      </w:r>
      <w:r w:rsidR="00E57045" w:rsidRPr="00C14ACD">
        <w:rPr>
          <w:rFonts w:ascii="Times New Roman" w:hAnsi="Times New Roman" w:cs="Times New Roman"/>
          <w:bCs/>
          <w:sz w:val="20"/>
          <w:szCs w:val="20"/>
        </w:rPr>
        <w:t>cant.</w:t>
      </w:r>
    </w:p>
    <w:p w:rsidR="000A5376" w:rsidRDefault="000A5376" w:rsidP="001566A8">
      <w:pPr>
        <w:snapToGrid w:val="0"/>
        <w:spacing w:after="0" w:line="240" w:lineRule="auto"/>
        <w:ind w:firstLine="425"/>
        <w:jc w:val="both"/>
        <w:rPr>
          <w:rFonts w:ascii="Times New Roman" w:hAnsi="Times New Roman" w:cs="Times New Roman"/>
          <w:sz w:val="20"/>
          <w:szCs w:val="20"/>
        </w:rPr>
      </w:pPr>
    </w:p>
    <w:p w:rsidR="00311498" w:rsidRPr="00C14ACD" w:rsidRDefault="00311498" w:rsidP="001566A8">
      <w:pPr>
        <w:snapToGrid w:val="0"/>
        <w:spacing w:after="0" w:line="240" w:lineRule="auto"/>
        <w:ind w:firstLine="425"/>
        <w:jc w:val="both"/>
        <w:rPr>
          <w:rFonts w:ascii="Times New Roman" w:hAnsi="Times New Roman" w:cs="Times New Roman"/>
          <w:sz w:val="20"/>
          <w:szCs w:val="20"/>
        </w:rPr>
      </w:pPr>
    </w:p>
    <w:p w:rsidR="004D4D0F" w:rsidRPr="00C14ACD" w:rsidRDefault="004D4D0F" w:rsidP="001566A8">
      <w:pPr>
        <w:snapToGrid w:val="0"/>
        <w:spacing w:after="0" w:line="240" w:lineRule="auto"/>
        <w:ind w:firstLine="425"/>
        <w:jc w:val="both"/>
        <w:rPr>
          <w:rFonts w:ascii="Times New Roman" w:hAnsi="Times New Roman" w:cs="Times New Roman"/>
          <w:sz w:val="20"/>
          <w:szCs w:val="20"/>
        </w:rPr>
        <w:sectPr w:rsidR="004D4D0F" w:rsidRPr="00C14ACD" w:rsidSect="00B87802">
          <w:type w:val="continuous"/>
          <w:pgSz w:w="12240" w:h="15840" w:code="1"/>
          <w:pgMar w:top="1440" w:right="1440" w:bottom="1440" w:left="1440" w:header="720" w:footer="720" w:gutter="0"/>
          <w:cols w:space="708"/>
          <w:docGrid w:linePitch="360"/>
        </w:sectPr>
      </w:pPr>
    </w:p>
    <w:p w:rsidR="008837BD" w:rsidRPr="00C14ACD" w:rsidRDefault="00DB0956" w:rsidP="001566A8">
      <w:pPr>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lastRenderedPageBreak/>
        <w:t xml:space="preserve">Table 2: </w:t>
      </w:r>
      <w:r w:rsidR="00D26F16" w:rsidRPr="00C14ACD">
        <w:rPr>
          <w:rFonts w:ascii="Times New Roman" w:hAnsi="Times New Roman" w:cs="Times New Roman"/>
          <w:sz w:val="20"/>
          <w:szCs w:val="20"/>
        </w:rPr>
        <w:t xml:space="preserve">Above showed the effect of </w:t>
      </w:r>
      <w:r w:rsidR="007D5011" w:rsidRPr="00C14ACD">
        <w:rPr>
          <w:rFonts w:ascii="Times New Roman" w:hAnsi="Times New Roman" w:cs="Times New Roman"/>
          <w:sz w:val="20"/>
          <w:szCs w:val="20"/>
        </w:rPr>
        <w:t>L- Ascorbic acid and α –</w:t>
      </w:r>
      <w:proofErr w:type="spellStart"/>
      <w:r w:rsidR="007D5011" w:rsidRPr="00C14ACD">
        <w:rPr>
          <w:rFonts w:ascii="Times New Roman" w:hAnsi="Times New Roman" w:cs="Times New Roman"/>
          <w:sz w:val="20"/>
          <w:szCs w:val="20"/>
        </w:rPr>
        <w:t>T</w:t>
      </w:r>
      <w:r w:rsidR="00D26F16" w:rsidRPr="00C14ACD">
        <w:rPr>
          <w:rFonts w:ascii="Times New Roman" w:hAnsi="Times New Roman" w:cs="Times New Roman"/>
          <w:sz w:val="20"/>
          <w:szCs w:val="20"/>
        </w:rPr>
        <w:t>ocopherol</w:t>
      </w:r>
      <w:proofErr w:type="spellEnd"/>
      <w:r w:rsidR="00D26F16" w:rsidRPr="00C14ACD">
        <w:rPr>
          <w:rFonts w:ascii="Times New Roman" w:hAnsi="Times New Roman" w:cs="Times New Roman"/>
          <w:sz w:val="20"/>
          <w:szCs w:val="20"/>
        </w:rPr>
        <w:t xml:space="preserve"> and co-administration on high-fat diet fed rats on Liver enzymes. There was a significant decrease (p&lt;0.05)</w:t>
      </w:r>
      <w:r w:rsidR="00C14ACD" w:rsidRPr="00C14ACD">
        <w:rPr>
          <w:rFonts w:ascii="Times New Roman" w:hAnsi="Times New Roman" w:cs="Times New Roman"/>
          <w:sz w:val="20"/>
          <w:szCs w:val="20"/>
        </w:rPr>
        <w:t xml:space="preserve"> </w:t>
      </w:r>
      <w:r w:rsidR="00D26F16" w:rsidRPr="00C14ACD">
        <w:rPr>
          <w:rFonts w:ascii="Times New Roman" w:hAnsi="Times New Roman" w:cs="Times New Roman"/>
          <w:sz w:val="20"/>
          <w:szCs w:val="20"/>
        </w:rPr>
        <w:t xml:space="preserve">in the </w:t>
      </w:r>
      <w:proofErr w:type="spellStart"/>
      <w:r w:rsidR="00D26F16" w:rsidRPr="00C14ACD">
        <w:rPr>
          <w:rFonts w:ascii="Times New Roman" w:hAnsi="Times New Roman" w:cs="Times New Roman"/>
          <w:sz w:val="20"/>
          <w:szCs w:val="20"/>
        </w:rPr>
        <w:t>aspatate</w:t>
      </w:r>
      <w:proofErr w:type="spellEnd"/>
      <w:r w:rsidR="00D26F16" w:rsidRPr="00C14ACD">
        <w:rPr>
          <w:rFonts w:ascii="Times New Roman" w:hAnsi="Times New Roman" w:cs="Times New Roman"/>
          <w:sz w:val="20"/>
          <w:szCs w:val="20"/>
        </w:rPr>
        <w:t xml:space="preserve"> amino </w:t>
      </w:r>
      <w:proofErr w:type="spellStart"/>
      <w:r w:rsidR="00D26F16" w:rsidRPr="00C14ACD">
        <w:rPr>
          <w:rFonts w:ascii="Times New Roman" w:hAnsi="Times New Roman" w:cs="Times New Roman"/>
          <w:sz w:val="20"/>
          <w:szCs w:val="20"/>
        </w:rPr>
        <w:lastRenderedPageBreak/>
        <w:t>transferase</w:t>
      </w:r>
      <w:proofErr w:type="spellEnd"/>
      <w:r w:rsidR="00D26F16" w:rsidRPr="00C14ACD">
        <w:rPr>
          <w:rFonts w:ascii="Times New Roman" w:hAnsi="Times New Roman" w:cs="Times New Roman"/>
          <w:sz w:val="20"/>
          <w:szCs w:val="20"/>
        </w:rPr>
        <w:t xml:space="preserve">, </w:t>
      </w:r>
      <w:proofErr w:type="spellStart"/>
      <w:r w:rsidR="00D26F16" w:rsidRPr="00C14ACD">
        <w:rPr>
          <w:rFonts w:ascii="Times New Roman" w:hAnsi="Times New Roman" w:cs="Times New Roman"/>
          <w:sz w:val="20"/>
          <w:szCs w:val="20"/>
        </w:rPr>
        <w:t>alanine</w:t>
      </w:r>
      <w:proofErr w:type="spellEnd"/>
      <w:r w:rsidR="00D26F16" w:rsidRPr="00C14ACD">
        <w:rPr>
          <w:rFonts w:ascii="Times New Roman" w:hAnsi="Times New Roman" w:cs="Times New Roman"/>
          <w:sz w:val="20"/>
          <w:szCs w:val="20"/>
        </w:rPr>
        <w:t xml:space="preserve"> amino </w:t>
      </w:r>
      <w:proofErr w:type="spellStart"/>
      <w:r w:rsidR="00D26F16" w:rsidRPr="00C14ACD">
        <w:rPr>
          <w:rFonts w:ascii="Times New Roman" w:hAnsi="Times New Roman" w:cs="Times New Roman"/>
          <w:sz w:val="20"/>
          <w:szCs w:val="20"/>
        </w:rPr>
        <w:t>trasferase</w:t>
      </w:r>
      <w:proofErr w:type="spellEnd"/>
      <w:r w:rsidR="00D26F16" w:rsidRPr="00C14ACD">
        <w:rPr>
          <w:rFonts w:ascii="Times New Roman" w:hAnsi="Times New Roman" w:cs="Times New Roman"/>
          <w:sz w:val="20"/>
          <w:szCs w:val="20"/>
        </w:rPr>
        <w:t xml:space="preserve"> and alkaline </w:t>
      </w:r>
      <w:proofErr w:type="spellStart"/>
      <w:r w:rsidR="00D26F16" w:rsidRPr="00C14ACD">
        <w:rPr>
          <w:rFonts w:ascii="Times New Roman" w:hAnsi="Times New Roman" w:cs="Times New Roman"/>
          <w:sz w:val="20"/>
          <w:szCs w:val="20"/>
        </w:rPr>
        <w:t>phosphatase</w:t>
      </w:r>
      <w:proofErr w:type="spellEnd"/>
      <w:r w:rsidR="00D26F16" w:rsidRPr="00C14ACD">
        <w:rPr>
          <w:rFonts w:ascii="Times New Roman" w:hAnsi="Times New Roman" w:cs="Times New Roman"/>
          <w:sz w:val="20"/>
          <w:szCs w:val="20"/>
        </w:rPr>
        <w:t xml:space="preserve"> when compared to control group.</w:t>
      </w:r>
      <w:r w:rsidR="00C14ACD" w:rsidRPr="00C14ACD">
        <w:rPr>
          <w:rFonts w:ascii="Times New Roman" w:hAnsi="Times New Roman" w:cs="Times New Roman"/>
          <w:sz w:val="20"/>
          <w:szCs w:val="20"/>
        </w:rPr>
        <w:t xml:space="preserve"> </w:t>
      </w:r>
      <w:r w:rsidR="00D26F16" w:rsidRPr="00C14ACD">
        <w:rPr>
          <w:rFonts w:ascii="Times New Roman" w:hAnsi="Times New Roman" w:cs="Times New Roman"/>
          <w:sz w:val="20"/>
          <w:szCs w:val="20"/>
        </w:rPr>
        <w:t xml:space="preserve">As regard to </w:t>
      </w:r>
      <w:proofErr w:type="spellStart"/>
      <w:r w:rsidR="00D26F16" w:rsidRPr="00C14ACD">
        <w:rPr>
          <w:rFonts w:ascii="Times New Roman" w:hAnsi="Times New Roman" w:cs="Times New Roman"/>
          <w:sz w:val="20"/>
          <w:szCs w:val="20"/>
        </w:rPr>
        <w:t>glibenclimide</w:t>
      </w:r>
      <w:proofErr w:type="spellEnd"/>
      <w:r w:rsidR="00D26F16" w:rsidRPr="00C14ACD">
        <w:rPr>
          <w:rFonts w:ascii="Times New Roman" w:hAnsi="Times New Roman" w:cs="Times New Roman"/>
          <w:sz w:val="20"/>
          <w:szCs w:val="20"/>
        </w:rPr>
        <w:t xml:space="preserve"> there was a significant decrease (P&lt;0.05) when compared with the control.</w:t>
      </w:r>
    </w:p>
    <w:p w:rsidR="00AE5040" w:rsidRPr="00C14ACD" w:rsidRDefault="00AE5040" w:rsidP="001566A8">
      <w:pPr>
        <w:snapToGrid w:val="0"/>
        <w:spacing w:after="0" w:line="240" w:lineRule="auto"/>
        <w:jc w:val="both"/>
        <w:rPr>
          <w:rFonts w:ascii="Times New Roman" w:hAnsi="Times New Roman" w:cs="Times New Roman"/>
          <w:b/>
          <w:sz w:val="20"/>
          <w:szCs w:val="20"/>
        </w:rPr>
      </w:pPr>
    </w:p>
    <w:p w:rsidR="001871C7" w:rsidRPr="00C14ACD" w:rsidRDefault="00BF306A" w:rsidP="001566A8">
      <w:pPr>
        <w:snapToGrid w:val="0"/>
        <w:spacing w:after="0" w:line="240" w:lineRule="auto"/>
        <w:jc w:val="both"/>
        <w:rPr>
          <w:rFonts w:ascii="Times New Roman" w:hAnsi="Times New Roman" w:cs="Times New Roman"/>
          <w:b/>
          <w:sz w:val="20"/>
          <w:szCs w:val="20"/>
        </w:rPr>
      </w:pPr>
      <w:r w:rsidRPr="00C14ACD">
        <w:rPr>
          <w:rFonts w:ascii="Times New Roman" w:hAnsi="Times New Roman" w:cs="Times New Roman"/>
          <w:b/>
          <w:sz w:val="20"/>
          <w:szCs w:val="20"/>
        </w:rPr>
        <w:t>4.0 Discussion</w:t>
      </w:r>
    </w:p>
    <w:p w:rsidR="00F578EB" w:rsidRPr="00C14ACD" w:rsidRDefault="00F578EB" w:rsidP="001566A8">
      <w:pPr>
        <w:snapToGrid w:val="0"/>
        <w:spacing w:after="0" w:line="240" w:lineRule="auto"/>
        <w:ind w:firstLine="425"/>
        <w:jc w:val="both"/>
        <w:rPr>
          <w:rFonts w:ascii="Times New Roman" w:hAnsi="Times New Roman" w:cs="Times New Roman"/>
          <w:sz w:val="20"/>
          <w:szCs w:val="20"/>
          <w:lang w:val="en-US"/>
        </w:rPr>
      </w:pPr>
      <w:r w:rsidRPr="00C14ACD">
        <w:rPr>
          <w:rFonts w:ascii="Times New Roman" w:hAnsi="Times New Roman" w:cs="Times New Roman"/>
          <w:sz w:val="20"/>
          <w:szCs w:val="20"/>
        </w:rPr>
        <w:t>Alterations in lipid metabolism and increased mobilization of free fatty acids from muscle and fat deposition occur in tissues such as liver and heart in diabetes mellitus (</w:t>
      </w:r>
      <w:proofErr w:type="spellStart"/>
      <w:r w:rsidRPr="00C14ACD">
        <w:rPr>
          <w:rFonts w:ascii="Times New Roman" w:hAnsi="Times New Roman" w:cs="Times New Roman"/>
          <w:sz w:val="20"/>
          <w:szCs w:val="20"/>
        </w:rPr>
        <w:t>Bloomgarden</w:t>
      </w:r>
      <w:proofErr w:type="spellEnd"/>
      <w:r w:rsidRPr="00C14ACD">
        <w:rPr>
          <w:rFonts w:ascii="Times New Roman" w:hAnsi="Times New Roman" w:cs="Times New Roman"/>
          <w:sz w:val="20"/>
          <w:szCs w:val="20"/>
        </w:rPr>
        <w:t xml:space="preserve">, 2003; </w:t>
      </w:r>
      <w:proofErr w:type="spellStart"/>
      <w:r w:rsidRPr="00C14ACD">
        <w:rPr>
          <w:rFonts w:ascii="Times New Roman" w:hAnsi="Times New Roman" w:cs="Times New Roman"/>
          <w:sz w:val="20"/>
          <w:szCs w:val="20"/>
        </w:rPr>
        <w:t>Shukla</w:t>
      </w:r>
      <w:proofErr w:type="spellEnd"/>
      <w:r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 xml:space="preserve">et al., </w:t>
      </w:r>
      <w:r w:rsidRPr="00C14ACD">
        <w:rPr>
          <w:rFonts w:ascii="Times New Roman" w:hAnsi="Times New Roman" w:cs="Times New Roman"/>
          <w:sz w:val="20"/>
          <w:szCs w:val="20"/>
        </w:rPr>
        <w:t xml:space="preserve">2012). </w:t>
      </w:r>
      <w:proofErr w:type="spellStart"/>
      <w:r w:rsidRPr="00C14ACD">
        <w:rPr>
          <w:rFonts w:ascii="Times New Roman" w:hAnsi="Times New Roman" w:cs="Times New Roman"/>
          <w:sz w:val="20"/>
          <w:szCs w:val="20"/>
        </w:rPr>
        <w:t>Hyperlipidaemia</w:t>
      </w:r>
      <w:proofErr w:type="spellEnd"/>
      <w:r w:rsidRPr="00C14ACD">
        <w:rPr>
          <w:rFonts w:ascii="Times New Roman" w:hAnsi="Times New Roman" w:cs="Times New Roman"/>
          <w:sz w:val="20"/>
          <w:szCs w:val="20"/>
        </w:rPr>
        <w:t>, a risk factor of cardiovascular diseases is frequently seen among diabetic patients (</w:t>
      </w:r>
      <w:proofErr w:type="spellStart"/>
      <w:r w:rsidRPr="00C14ACD">
        <w:rPr>
          <w:rFonts w:ascii="Times New Roman" w:hAnsi="Times New Roman" w:cs="Times New Roman"/>
          <w:sz w:val="20"/>
          <w:szCs w:val="20"/>
        </w:rPr>
        <w:t>Mengesha</w:t>
      </w:r>
      <w:proofErr w:type="spellEnd"/>
      <w:r w:rsidRPr="00C14ACD">
        <w:rPr>
          <w:rFonts w:ascii="Times New Roman" w:hAnsi="Times New Roman" w:cs="Times New Roman"/>
          <w:sz w:val="20"/>
          <w:szCs w:val="20"/>
        </w:rPr>
        <w:t>, 2006). Serum lipid levels are commonly increased in diabetes mellitus and such an elevation represents a risk factor for coronary heart disease (Al-</w:t>
      </w:r>
      <w:proofErr w:type="spellStart"/>
      <w:r w:rsidRPr="00C14ACD">
        <w:rPr>
          <w:rFonts w:ascii="Times New Roman" w:hAnsi="Times New Roman" w:cs="Times New Roman"/>
          <w:sz w:val="20"/>
          <w:szCs w:val="20"/>
        </w:rPr>
        <w:t>Shamaony</w:t>
      </w:r>
      <w:proofErr w:type="spellEnd"/>
      <w:r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 xml:space="preserve">et al., </w:t>
      </w:r>
      <w:r w:rsidRPr="00C14ACD">
        <w:rPr>
          <w:rFonts w:ascii="Times New Roman" w:hAnsi="Times New Roman" w:cs="Times New Roman"/>
          <w:sz w:val="20"/>
          <w:szCs w:val="20"/>
        </w:rPr>
        <w:t xml:space="preserve">1994, </w:t>
      </w:r>
      <w:proofErr w:type="spellStart"/>
      <w:r w:rsidRPr="00C14ACD">
        <w:rPr>
          <w:rFonts w:ascii="Times New Roman" w:hAnsi="Times New Roman" w:cs="Times New Roman"/>
          <w:sz w:val="20"/>
          <w:szCs w:val="20"/>
        </w:rPr>
        <w:t>Muthulingam</w:t>
      </w:r>
      <w:proofErr w:type="spellEnd"/>
      <w:r w:rsidRPr="00C14ACD">
        <w:rPr>
          <w:rFonts w:ascii="Times New Roman" w:hAnsi="Times New Roman" w:cs="Times New Roman"/>
          <w:sz w:val="20"/>
          <w:szCs w:val="20"/>
        </w:rPr>
        <w:t>, 2010).</w:t>
      </w:r>
    </w:p>
    <w:p w:rsidR="00F578EB" w:rsidRPr="00C14ACD" w:rsidRDefault="006F76C4" w:rsidP="00156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 xml:space="preserve">The lipid profile obtained in the present study showed a significant (P &lt; 0.05) decrease in total cholesterol, total triglyceride, low-density lipoprotein and an increase in high-density lipoprotein levels </w:t>
      </w:r>
      <w:r w:rsidR="006C5CC6" w:rsidRPr="00C14ACD">
        <w:rPr>
          <w:rFonts w:ascii="Times New Roman" w:hAnsi="Times New Roman" w:cs="Times New Roman"/>
          <w:sz w:val="20"/>
          <w:szCs w:val="20"/>
        </w:rPr>
        <w:t xml:space="preserve">in groups administered </w:t>
      </w:r>
      <w:r w:rsidR="00646B3B" w:rsidRPr="00C14ACD">
        <w:rPr>
          <w:rFonts w:ascii="Times New Roman" w:hAnsi="Times New Roman" w:cs="Times New Roman"/>
          <w:sz w:val="20"/>
          <w:szCs w:val="20"/>
        </w:rPr>
        <w:t xml:space="preserve">L- </w:t>
      </w:r>
      <w:r w:rsidR="007D5011" w:rsidRPr="00C14ACD">
        <w:rPr>
          <w:rFonts w:ascii="Times New Roman" w:hAnsi="Times New Roman" w:cs="Times New Roman"/>
          <w:sz w:val="20"/>
          <w:szCs w:val="20"/>
        </w:rPr>
        <w:t>A</w:t>
      </w:r>
      <w:r w:rsidR="00646B3B" w:rsidRPr="00C14ACD">
        <w:rPr>
          <w:rFonts w:ascii="Times New Roman" w:hAnsi="Times New Roman" w:cs="Times New Roman"/>
          <w:sz w:val="20"/>
          <w:szCs w:val="20"/>
        </w:rPr>
        <w:t>scorbic acid</w:t>
      </w:r>
      <w:r w:rsidR="006C5CC6" w:rsidRPr="00C14ACD">
        <w:rPr>
          <w:rFonts w:ascii="Times New Roman" w:hAnsi="Times New Roman" w:cs="Times New Roman"/>
          <w:sz w:val="20"/>
          <w:szCs w:val="20"/>
        </w:rPr>
        <w:t xml:space="preserve"> and</w:t>
      </w:r>
      <w:r w:rsidR="007D5011" w:rsidRPr="00C14ACD">
        <w:rPr>
          <w:rFonts w:ascii="Times New Roman" w:hAnsi="Times New Roman" w:cs="Times New Roman"/>
          <w:sz w:val="20"/>
          <w:szCs w:val="20"/>
        </w:rPr>
        <w:t xml:space="preserve"> α –</w:t>
      </w:r>
      <w:proofErr w:type="spellStart"/>
      <w:r w:rsidR="007D5011"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6C5CC6" w:rsidRPr="00C14ACD">
        <w:rPr>
          <w:rFonts w:ascii="Times New Roman" w:hAnsi="Times New Roman" w:cs="Times New Roman"/>
          <w:sz w:val="20"/>
          <w:szCs w:val="20"/>
        </w:rPr>
        <w:t xml:space="preserve"> when compared with control group</w:t>
      </w:r>
      <w:r w:rsidRPr="00C14ACD">
        <w:rPr>
          <w:rFonts w:ascii="Times New Roman" w:hAnsi="Times New Roman" w:cs="Times New Roman"/>
          <w:sz w:val="20"/>
          <w:szCs w:val="20"/>
        </w:rPr>
        <w:t xml:space="preserve">. This finding is in line with the results obtained by </w:t>
      </w:r>
      <w:proofErr w:type="spellStart"/>
      <w:r w:rsidRPr="00C14ACD">
        <w:rPr>
          <w:rFonts w:ascii="Times New Roman" w:hAnsi="Times New Roman" w:cs="Times New Roman"/>
          <w:sz w:val="20"/>
          <w:szCs w:val="20"/>
        </w:rPr>
        <w:t>Kolawole</w:t>
      </w:r>
      <w:proofErr w:type="spellEnd"/>
      <w:r w:rsidRPr="00C14ACD">
        <w:rPr>
          <w:rFonts w:ascii="Times New Roman" w:hAnsi="Times New Roman" w:cs="Times New Roman"/>
          <w:sz w:val="20"/>
          <w:szCs w:val="20"/>
        </w:rPr>
        <w:t xml:space="preserve"> </w:t>
      </w:r>
      <w:r w:rsidRPr="00C14ACD">
        <w:rPr>
          <w:rFonts w:ascii="Times New Roman" w:hAnsi="Times New Roman" w:cs="Times New Roman"/>
          <w:i/>
          <w:sz w:val="20"/>
          <w:szCs w:val="20"/>
        </w:rPr>
        <w:t>et al</w:t>
      </w:r>
      <w:r w:rsidRPr="00C14ACD">
        <w:rPr>
          <w:rFonts w:ascii="Times New Roman" w:hAnsi="Times New Roman" w:cs="Times New Roman"/>
          <w:sz w:val="20"/>
          <w:szCs w:val="20"/>
        </w:rPr>
        <w:t>. (2012), who demonstrated the anti-</w:t>
      </w:r>
      <w:proofErr w:type="spellStart"/>
      <w:r w:rsidRPr="00C14ACD">
        <w:rPr>
          <w:rFonts w:ascii="Times New Roman" w:hAnsi="Times New Roman" w:cs="Times New Roman"/>
          <w:sz w:val="20"/>
          <w:szCs w:val="20"/>
        </w:rPr>
        <w:t>lipidaemic</w:t>
      </w:r>
      <w:proofErr w:type="spellEnd"/>
      <w:r w:rsidRPr="00C14ACD">
        <w:rPr>
          <w:rFonts w:ascii="Times New Roman" w:hAnsi="Times New Roman" w:cs="Times New Roman"/>
          <w:sz w:val="20"/>
          <w:szCs w:val="20"/>
        </w:rPr>
        <w:t xml:space="preserve"> effect of </w:t>
      </w:r>
      <w:proofErr w:type="spellStart"/>
      <w:r w:rsidRPr="00C14ACD">
        <w:rPr>
          <w:rFonts w:ascii="Times New Roman" w:hAnsi="Times New Roman" w:cs="Times New Roman"/>
          <w:i/>
          <w:sz w:val="20"/>
          <w:szCs w:val="20"/>
        </w:rPr>
        <w:t>Perdea</w:t>
      </w:r>
      <w:proofErr w:type="spellEnd"/>
      <w:r w:rsidRPr="00C14ACD">
        <w:rPr>
          <w:rFonts w:ascii="Times New Roman" w:hAnsi="Times New Roman" w:cs="Times New Roman"/>
          <w:i/>
          <w:sz w:val="20"/>
          <w:szCs w:val="20"/>
        </w:rPr>
        <w:t xml:space="preserve"> </w:t>
      </w:r>
      <w:proofErr w:type="spellStart"/>
      <w:r w:rsidRPr="00C14ACD">
        <w:rPr>
          <w:rFonts w:ascii="Times New Roman" w:hAnsi="Times New Roman" w:cs="Times New Roman"/>
          <w:i/>
          <w:sz w:val="20"/>
          <w:szCs w:val="20"/>
        </w:rPr>
        <w:t>americana</w:t>
      </w:r>
      <w:proofErr w:type="spellEnd"/>
      <w:r w:rsidRPr="00C14ACD">
        <w:rPr>
          <w:rFonts w:ascii="Times New Roman" w:hAnsi="Times New Roman" w:cs="Times New Roman"/>
          <w:sz w:val="20"/>
          <w:szCs w:val="20"/>
        </w:rPr>
        <w:t xml:space="preserve"> on cholesterol diet fed rats for six weeks of the experimental protocol.</w:t>
      </w:r>
      <w:r w:rsidR="00C14ACD" w:rsidRPr="00C14ACD">
        <w:rPr>
          <w:rFonts w:ascii="Times New Roman" w:hAnsi="Times New Roman" w:cs="Times New Roman"/>
          <w:sz w:val="20"/>
          <w:szCs w:val="20"/>
        </w:rPr>
        <w:t>.</w:t>
      </w:r>
      <w:r w:rsidR="00F578EB" w:rsidRPr="00C14ACD">
        <w:rPr>
          <w:rFonts w:ascii="Times New Roman" w:hAnsi="Times New Roman" w:cs="Times New Roman"/>
          <w:sz w:val="20"/>
          <w:szCs w:val="20"/>
        </w:rPr>
        <w:t xml:space="preserve"> This is in agreement with the reports of </w:t>
      </w:r>
      <w:proofErr w:type="spellStart"/>
      <w:r w:rsidR="00F578EB" w:rsidRPr="00C14ACD">
        <w:rPr>
          <w:rFonts w:ascii="Times New Roman" w:hAnsi="Times New Roman" w:cs="Times New Roman"/>
          <w:sz w:val="20"/>
          <w:szCs w:val="20"/>
        </w:rPr>
        <w:t>Fernandes</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 xml:space="preserve">et al. </w:t>
      </w:r>
      <w:r w:rsidR="00F578EB" w:rsidRPr="00C14ACD">
        <w:rPr>
          <w:rFonts w:ascii="Times New Roman" w:hAnsi="Times New Roman" w:cs="Times New Roman"/>
          <w:sz w:val="20"/>
          <w:szCs w:val="20"/>
        </w:rPr>
        <w:t xml:space="preserve">(2010); </w:t>
      </w:r>
      <w:proofErr w:type="spellStart"/>
      <w:r w:rsidR="00F578EB" w:rsidRPr="00C14ACD">
        <w:rPr>
          <w:rFonts w:ascii="Times New Roman" w:hAnsi="Times New Roman" w:cs="Times New Roman"/>
          <w:sz w:val="20"/>
          <w:szCs w:val="20"/>
        </w:rPr>
        <w:t>Mironova</w:t>
      </w:r>
      <w:proofErr w:type="spellEnd"/>
      <w:r w:rsidR="00F578EB" w:rsidRPr="00C14ACD">
        <w:rPr>
          <w:rFonts w:ascii="Times New Roman" w:hAnsi="Times New Roman" w:cs="Times New Roman"/>
          <w:sz w:val="20"/>
          <w:szCs w:val="20"/>
        </w:rPr>
        <w:t xml:space="preserve"> et</w:t>
      </w:r>
      <w:r w:rsidR="00F578EB" w:rsidRPr="00C14ACD">
        <w:rPr>
          <w:rFonts w:ascii="Times New Roman" w:hAnsi="Times New Roman" w:cs="Times New Roman"/>
          <w:i/>
          <w:iCs/>
          <w:sz w:val="20"/>
          <w:szCs w:val="20"/>
        </w:rPr>
        <w:t xml:space="preserve"> al</w:t>
      </w:r>
      <w:r w:rsidR="00F578EB" w:rsidRPr="00C14ACD">
        <w:rPr>
          <w:rFonts w:ascii="Times New Roman" w:hAnsi="Times New Roman" w:cs="Times New Roman"/>
          <w:sz w:val="20"/>
          <w:szCs w:val="20"/>
        </w:rPr>
        <w:t xml:space="preserve">. (2000); </w:t>
      </w:r>
      <w:proofErr w:type="spellStart"/>
      <w:r w:rsidR="00F578EB" w:rsidRPr="00C14ACD">
        <w:rPr>
          <w:rFonts w:ascii="Times New Roman" w:hAnsi="Times New Roman" w:cs="Times New Roman"/>
          <w:sz w:val="20"/>
          <w:szCs w:val="20"/>
        </w:rPr>
        <w:t>Odetola</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(2006) and </w:t>
      </w:r>
      <w:proofErr w:type="spellStart"/>
      <w:r w:rsidR="00F578EB" w:rsidRPr="00C14ACD">
        <w:rPr>
          <w:rFonts w:ascii="Times New Roman" w:hAnsi="Times New Roman" w:cs="Times New Roman"/>
          <w:sz w:val="20"/>
          <w:szCs w:val="20"/>
        </w:rPr>
        <w:t>Iweala</w:t>
      </w:r>
      <w:proofErr w:type="spellEnd"/>
      <w:r w:rsidR="00F578EB" w:rsidRPr="00C14ACD">
        <w:rPr>
          <w:rFonts w:ascii="Times New Roman" w:hAnsi="Times New Roman" w:cs="Times New Roman"/>
          <w:sz w:val="20"/>
          <w:szCs w:val="20"/>
        </w:rPr>
        <w:t xml:space="preserve"> and </w:t>
      </w:r>
      <w:proofErr w:type="spellStart"/>
      <w:r w:rsidR="00F578EB" w:rsidRPr="00C14ACD">
        <w:rPr>
          <w:rFonts w:ascii="Times New Roman" w:hAnsi="Times New Roman" w:cs="Times New Roman"/>
          <w:sz w:val="20"/>
          <w:szCs w:val="20"/>
        </w:rPr>
        <w:t>Oludare</w:t>
      </w:r>
      <w:proofErr w:type="spellEnd"/>
      <w:r w:rsidR="00F578EB" w:rsidRPr="00C14ACD">
        <w:rPr>
          <w:rFonts w:ascii="Times New Roman" w:hAnsi="Times New Roman" w:cs="Times New Roman"/>
          <w:sz w:val="20"/>
          <w:szCs w:val="20"/>
        </w:rPr>
        <w:t xml:space="preserve">, (2011) who demonstrated increased serum lipids in diabetes in animals. Diabetic-induced </w:t>
      </w:r>
      <w:proofErr w:type="spellStart"/>
      <w:r w:rsidR="00F578EB" w:rsidRPr="00C14ACD">
        <w:rPr>
          <w:rFonts w:ascii="Times New Roman" w:hAnsi="Times New Roman" w:cs="Times New Roman"/>
          <w:sz w:val="20"/>
          <w:szCs w:val="20"/>
        </w:rPr>
        <w:t>hyperlipidemia</w:t>
      </w:r>
      <w:proofErr w:type="spellEnd"/>
      <w:r w:rsidR="00F578EB" w:rsidRPr="00C14ACD">
        <w:rPr>
          <w:rFonts w:ascii="Times New Roman" w:hAnsi="Times New Roman" w:cs="Times New Roman"/>
          <w:sz w:val="20"/>
          <w:szCs w:val="20"/>
        </w:rPr>
        <w:t xml:space="preserve"> is attributable to excess mobilization fat from the adipose due to under utilization of glucose (</w:t>
      </w:r>
      <w:proofErr w:type="spellStart"/>
      <w:r w:rsidR="00F578EB" w:rsidRPr="00C14ACD">
        <w:rPr>
          <w:rFonts w:ascii="Times New Roman" w:hAnsi="Times New Roman" w:cs="Times New Roman"/>
          <w:sz w:val="20"/>
          <w:szCs w:val="20"/>
        </w:rPr>
        <w:t>Krishnakumar</w:t>
      </w:r>
      <w:proofErr w:type="spellEnd"/>
      <w:r w:rsidR="00F578EB" w:rsidRPr="00C14ACD">
        <w:rPr>
          <w:rFonts w:ascii="Times New Roman" w:hAnsi="Times New Roman" w:cs="Times New Roman"/>
          <w:i/>
          <w:iCs/>
          <w:sz w:val="20"/>
          <w:szCs w:val="20"/>
        </w:rPr>
        <w:t xml:space="preserve"> et al</w:t>
      </w:r>
      <w:r w:rsidR="00F578EB" w:rsidRPr="00C14ACD">
        <w:rPr>
          <w:rFonts w:ascii="Times New Roman" w:hAnsi="Times New Roman" w:cs="Times New Roman"/>
          <w:sz w:val="20"/>
          <w:szCs w:val="20"/>
        </w:rPr>
        <w:t xml:space="preserve">., 2000; </w:t>
      </w:r>
      <w:proofErr w:type="spellStart"/>
      <w:r w:rsidR="00F578EB" w:rsidRPr="00C14ACD">
        <w:rPr>
          <w:rFonts w:ascii="Times New Roman" w:hAnsi="Times New Roman" w:cs="Times New Roman"/>
          <w:sz w:val="20"/>
          <w:szCs w:val="20"/>
        </w:rPr>
        <w:t>Nimenibo-uadia</w:t>
      </w:r>
      <w:proofErr w:type="spellEnd"/>
      <w:r w:rsidR="00F578EB" w:rsidRPr="00C14ACD">
        <w:rPr>
          <w:rFonts w:ascii="Times New Roman" w:hAnsi="Times New Roman" w:cs="Times New Roman"/>
          <w:sz w:val="20"/>
          <w:szCs w:val="20"/>
        </w:rPr>
        <w:t>, 2003). The lack of insulin and elevations of the counter-regulatory hormones (</w:t>
      </w:r>
      <w:proofErr w:type="spellStart"/>
      <w:r w:rsidR="00F578EB" w:rsidRPr="00C14ACD">
        <w:rPr>
          <w:rFonts w:ascii="Times New Roman" w:hAnsi="Times New Roman" w:cs="Times New Roman"/>
          <w:sz w:val="20"/>
          <w:szCs w:val="20"/>
        </w:rPr>
        <w:t>e.g</w:t>
      </w:r>
      <w:proofErr w:type="spellEnd"/>
      <w:r w:rsidR="00F578EB" w:rsidRPr="00C14ACD">
        <w:rPr>
          <w:rFonts w:ascii="Times New Roman" w:hAnsi="Times New Roman" w:cs="Times New Roman"/>
          <w:sz w:val="20"/>
          <w:szCs w:val="20"/>
        </w:rPr>
        <w:t xml:space="preserve"> glucagon) lead to activation of enzymes (hormone-sensitive lipase) that stimulate </w:t>
      </w:r>
      <w:proofErr w:type="spellStart"/>
      <w:r w:rsidR="00F578EB" w:rsidRPr="00C14ACD">
        <w:rPr>
          <w:rFonts w:ascii="Times New Roman" w:hAnsi="Times New Roman" w:cs="Times New Roman"/>
          <w:sz w:val="20"/>
          <w:szCs w:val="20"/>
        </w:rPr>
        <w:t>lipolysis</w:t>
      </w:r>
      <w:proofErr w:type="spellEnd"/>
      <w:r w:rsidR="00F578EB" w:rsidRPr="00C14ACD">
        <w:rPr>
          <w:rFonts w:ascii="Times New Roman" w:hAnsi="Times New Roman" w:cs="Times New Roman"/>
          <w:sz w:val="20"/>
          <w:szCs w:val="20"/>
        </w:rPr>
        <w:t xml:space="preserve"> and enhanced release of free fatty acids from adipose tissue (</w:t>
      </w:r>
      <w:proofErr w:type="spellStart"/>
      <w:r w:rsidR="00F578EB" w:rsidRPr="00C14ACD">
        <w:rPr>
          <w:rFonts w:ascii="Times New Roman" w:hAnsi="Times New Roman" w:cs="Times New Roman"/>
          <w:sz w:val="20"/>
          <w:szCs w:val="20"/>
        </w:rPr>
        <w:t>Subbiah</w:t>
      </w:r>
      <w:proofErr w:type="spellEnd"/>
      <w:r w:rsidR="00F578EB" w:rsidRPr="00C14ACD">
        <w:rPr>
          <w:rFonts w:ascii="Times New Roman" w:hAnsi="Times New Roman" w:cs="Times New Roman"/>
          <w:i/>
          <w:iCs/>
          <w:sz w:val="20"/>
          <w:szCs w:val="20"/>
        </w:rPr>
        <w:t xml:space="preserve"> et al</w:t>
      </w:r>
      <w:r w:rsidR="00F578EB" w:rsidRPr="00C14ACD">
        <w:rPr>
          <w:rFonts w:ascii="Times New Roman" w:hAnsi="Times New Roman" w:cs="Times New Roman"/>
          <w:sz w:val="20"/>
          <w:szCs w:val="20"/>
        </w:rPr>
        <w:t xml:space="preserve">., 2006;Rotimi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2011; </w:t>
      </w:r>
      <w:proofErr w:type="spellStart"/>
      <w:r w:rsidR="00F578EB" w:rsidRPr="00C14ACD">
        <w:rPr>
          <w:rFonts w:ascii="Times New Roman" w:hAnsi="Times New Roman" w:cs="Times New Roman"/>
          <w:sz w:val="20"/>
          <w:szCs w:val="20"/>
        </w:rPr>
        <w:t>Matsinkou</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2012). The fatty acids from adipose tissues are mobilized for energy purpose and excess fatty acids are accumulated in the liver, which are converted to triglyceride (Shih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1997; </w:t>
      </w:r>
      <w:proofErr w:type="spellStart"/>
      <w:r w:rsidR="00F578EB" w:rsidRPr="00C14ACD">
        <w:rPr>
          <w:rFonts w:ascii="Times New Roman" w:hAnsi="Times New Roman" w:cs="Times New Roman"/>
          <w:sz w:val="20"/>
          <w:szCs w:val="20"/>
        </w:rPr>
        <w:t>Suryawanshi</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2006).</w:t>
      </w:r>
    </w:p>
    <w:p w:rsidR="00127E7A" w:rsidRPr="00C14ACD" w:rsidRDefault="0063753A" w:rsidP="00156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14ACD">
        <w:rPr>
          <w:rFonts w:ascii="Times New Roman" w:hAnsi="Times New Roman" w:cs="Times New Roman"/>
          <w:sz w:val="20"/>
          <w:szCs w:val="20"/>
        </w:rPr>
        <w:t xml:space="preserve">The marked </w:t>
      </w:r>
      <w:proofErr w:type="spellStart"/>
      <w:r w:rsidR="00F578EB" w:rsidRPr="00C14ACD">
        <w:rPr>
          <w:rFonts w:ascii="Times New Roman" w:hAnsi="Times New Roman" w:cs="Times New Roman"/>
          <w:sz w:val="20"/>
          <w:szCs w:val="20"/>
        </w:rPr>
        <w:t>hyperlipidemia</w:t>
      </w:r>
      <w:proofErr w:type="spellEnd"/>
      <w:r w:rsidR="00F578EB" w:rsidRPr="00C14ACD">
        <w:rPr>
          <w:rFonts w:ascii="Times New Roman" w:hAnsi="Times New Roman" w:cs="Times New Roman"/>
          <w:sz w:val="20"/>
          <w:szCs w:val="20"/>
        </w:rPr>
        <w:t xml:space="preserve"> that characterizes the diabetic state may therefore be regarded as a consequence of unlimited actions of </w:t>
      </w:r>
      <w:proofErr w:type="spellStart"/>
      <w:r w:rsidR="00F578EB" w:rsidRPr="00C14ACD">
        <w:rPr>
          <w:rFonts w:ascii="Times New Roman" w:hAnsi="Times New Roman" w:cs="Times New Roman"/>
          <w:sz w:val="20"/>
          <w:szCs w:val="20"/>
        </w:rPr>
        <w:t>lipolytic</w:t>
      </w:r>
      <w:proofErr w:type="spellEnd"/>
      <w:r w:rsidR="00F578EB" w:rsidRPr="00C14ACD">
        <w:rPr>
          <w:rFonts w:ascii="Times New Roman" w:hAnsi="Times New Roman" w:cs="Times New Roman"/>
          <w:sz w:val="20"/>
          <w:szCs w:val="20"/>
        </w:rPr>
        <w:t xml:space="preserve"> hormones on the fat depots (</w:t>
      </w:r>
      <w:proofErr w:type="spellStart"/>
      <w:r w:rsidR="00F578EB" w:rsidRPr="00C14ACD">
        <w:rPr>
          <w:rFonts w:ascii="Times New Roman" w:hAnsi="Times New Roman" w:cs="Times New Roman"/>
          <w:sz w:val="20"/>
          <w:szCs w:val="20"/>
        </w:rPr>
        <w:t>Ayeleso</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2012).</w:t>
      </w:r>
      <w:r w:rsidR="00C14ACD" w:rsidRPr="00C14ACD">
        <w:rPr>
          <w:rFonts w:ascii="Times New Roman" w:hAnsi="Times New Roman" w:cs="Times New Roman"/>
          <w:sz w:val="20"/>
          <w:szCs w:val="20"/>
        </w:rPr>
        <w:t xml:space="preserve"> </w:t>
      </w:r>
      <w:r w:rsidR="00F578EB" w:rsidRPr="00C14ACD">
        <w:rPr>
          <w:rFonts w:ascii="Times New Roman" w:hAnsi="Times New Roman" w:cs="Times New Roman"/>
          <w:sz w:val="20"/>
          <w:szCs w:val="20"/>
        </w:rPr>
        <w:t>Lowering of serum lipid levels through dietary or drugs therapy seems to be associated with a decrease in the risk of vascular disease in diabetes (</w:t>
      </w:r>
      <w:proofErr w:type="spellStart"/>
      <w:r w:rsidR="00F578EB" w:rsidRPr="00C14ACD">
        <w:rPr>
          <w:rFonts w:ascii="Times New Roman" w:hAnsi="Times New Roman" w:cs="Times New Roman"/>
          <w:sz w:val="20"/>
          <w:szCs w:val="20"/>
        </w:rPr>
        <w:t>Ayeleso</w:t>
      </w:r>
      <w:proofErr w:type="spellEnd"/>
      <w:r w:rsidR="00F578EB" w:rsidRPr="00C14ACD">
        <w:rPr>
          <w:rFonts w:ascii="Times New Roman" w:hAnsi="Times New Roman" w:cs="Times New Roman"/>
          <w:sz w:val="20"/>
          <w:szCs w:val="20"/>
        </w:rPr>
        <w:t xml:space="preserve"> </w:t>
      </w:r>
      <w:r w:rsidR="00F578EB" w:rsidRPr="00C14ACD">
        <w:rPr>
          <w:rFonts w:ascii="Times New Roman" w:hAnsi="Times New Roman" w:cs="Times New Roman"/>
          <w:i/>
          <w:iCs/>
          <w:sz w:val="20"/>
          <w:szCs w:val="20"/>
        </w:rPr>
        <w:t>et al.,</w:t>
      </w:r>
      <w:r w:rsidR="00F578EB" w:rsidRPr="00C14ACD">
        <w:rPr>
          <w:rFonts w:ascii="Times New Roman" w:hAnsi="Times New Roman" w:cs="Times New Roman"/>
          <w:sz w:val="20"/>
          <w:szCs w:val="20"/>
        </w:rPr>
        <w:t xml:space="preserve"> 2012).</w:t>
      </w:r>
      <w:r w:rsidR="00C14ACD" w:rsidRPr="00C14ACD">
        <w:rPr>
          <w:rFonts w:ascii="Times New Roman" w:hAnsi="Times New Roman" w:cs="Times New Roman"/>
          <w:sz w:val="20"/>
          <w:szCs w:val="20"/>
        </w:rPr>
        <w:t xml:space="preserve"> </w:t>
      </w:r>
      <w:r w:rsidR="006F76C4" w:rsidRPr="00C14ACD">
        <w:rPr>
          <w:rFonts w:ascii="Times New Roman" w:hAnsi="Times New Roman" w:cs="Times New Roman"/>
          <w:sz w:val="20"/>
          <w:szCs w:val="20"/>
        </w:rPr>
        <w:t xml:space="preserve">This observation may be as a result of inhibition of </w:t>
      </w:r>
      <w:r w:rsidR="00A4033D" w:rsidRPr="00C14ACD">
        <w:rPr>
          <w:rFonts w:ascii="Times New Roman" w:hAnsi="Times New Roman" w:cs="Times New Roman"/>
          <w:sz w:val="20"/>
          <w:szCs w:val="20"/>
        </w:rPr>
        <w:t>deregulation</w:t>
      </w:r>
      <w:r w:rsidR="006F76C4" w:rsidRPr="00C14ACD">
        <w:rPr>
          <w:rFonts w:ascii="Times New Roman" w:hAnsi="Times New Roman" w:cs="Times New Roman"/>
          <w:sz w:val="20"/>
          <w:szCs w:val="20"/>
        </w:rPr>
        <w:t xml:space="preserve"> of lipid metabolism cause by the imbalance between the level of intake and expenditure, which hindered mobilisation of excess cholesterol into the body system. </w:t>
      </w:r>
      <w:r w:rsidR="00E13AB7" w:rsidRPr="00C14ACD">
        <w:rPr>
          <w:rFonts w:ascii="Times New Roman" w:hAnsi="Times New Roman" w:cs="Times New Roman"/>
          <w:sz w:val="20"/>
          <w:szCs w:val="20"/>
        </w:rPr>
        <w:t>The decrease in serum lipid profile may also be as a result of th</w:t>
      </w:r>
      <w:r w:rsidR="00BF51FA" w:rsidRPr="00C14ACD">
        <w:rPr>
          <w:rFonts w:ascii="Times New Roman" w:hAnsi="Times New Roman" w:cs="Times New Roman"/>
          <w:sz w:val="20"/>
          <w:szCs w:val="20"/>
        </w:rPr>
        <w:t xml:space="preserve">e </w:t>
      </w:r>
      <w:r w:rsidR="00646B3B" w:rsidRPr="00C14ACD">
        <w:rPr>
          <w:rFonts w:ascii="Times New Roman" w:hAnsi="Times New Roman" w:cs="Times New Roman"/>
          <w:sz w:val="20"/>
          <w:szCs w:val="20"/>
        </w:rPr>
        <w:t xml:space="preserve">L- </w:t>
      </w:r>
      <w:r w:rsidR="003F39AC" w:rsidRPr="00C14ACD">
        <w:rPr>
          <w:rFonts w:ascii="Times New Roman" w:hAnsi="Times New Roman" w:cs="Times New Roman"/>
          <w:sz w:val="20"/>
          <w:szCs w:val="20"/>
        </w:rPr>
        <w:t>A</w:t>
      </w:r>
      <w:r w:rsidR="00646B3B" w:rsidRPr="00C14ACD">
        <w:rPr>
          <w:rFonts w:ascii="Times New Roman" w:hAnsi="Times New Roman" w:cs="Times New Roman"/>
          <w:sz w:val="20"/>
          <w:szCs w:val="20"/>
        </w:rPr>
        <w:t>scorbic acid</w:t>
      </w:r>
      <w:r w:rsidR="00BF51FA" w:rsidRPr="00C14ACD">
        <w:rPr>
          <w:rFonts w:ascii="Times New Roman" w:hAnsi="Times New Roman" w:cs="Times New Roman"/>
          <w:sz w:val="20"/>
          <w:szCs w:val="20"/>
        </w:rPr>
        <w:t xml:space="preserve"> </w:t>
      </w:r>
      <w:r w:rsidR="00E13AB7" w:rsidRPr="00C14ACD">
        <w:rPr>
          <w:rFonts w:ascii="Times New Roman" w:hAnsi="Times New Roman" w:cs="Times New Roman"/>
          <w:sz w:val="20"/>
          <w:szCs w:val="20"/>
        </w:rPr>
        <w:t>and</w:t>
      </w:r>
      <w:r w:rsidR="003F39AC" w:rsidRPr="00C14ACD">
        <w:rPr>
          <w:rFonts w:ascii="Times New Roman" w:hAnsi="Times New Roman" w:cs="Times New Roman"/>
          <w:sz w:val="20"/>
          <w:szCs w:val="20"/>
        </w:rPr>
        <w:t xml:space="preserve"> α –</w:t>
      </w:r>
      <w:proofErr w:type="spellStart"/>
      <w:r w:rsidR="003F39AC"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C14ACD" w:rsidRPr="00C14ACD">
        <w:rPr>
          <w:rFonts w:ascii="Times New Roman" w:hAnsi="Times New Roman" w:cs="Times New Roman"/>
          <w:sz w:val="20"/>
          <w:szCs w:val="20"/>
        </w:rPr>
        <w:t xml:space="preserve"> </w:t>
      </w:r>
      <w:r w:rsidR="002B004D" w:rsidRPr="00C14ACD">
        <w:rPr>
          <w:rFonts w:ascii="Times New Roman" w:hAnsi="Times New Roman" w:cs="Times New Roman"/>
          <w:sz w:val="20"/>
          <w:szCs w:val="20"/>
        </w:rPr>
        <w:t>inhibiting</w:t>
      </w:r>
      <w:r w:rsidR="00E13AB7" w:rsidRPr="00C14ACD">
        <w:rPr>
          <w:rFonts w:ascii="Times New Roman" w:hAnsi="Times New Roman" w:cs="Times New Roman"/>
          <w:sz w:val="20"/>
          <w:szCs w:val="20"/>
        </w:rPr>
        <w:t xml:space="preserve"> fat accumulation and fatty acid synthesis by activation of fatty acid oxidation, demonstrated by </w:t>
      </w:r>
      <w:proofErr w:type="spellStart"/>
      <w:r w:rsidR="00E13AB7" w:rsidRPr="00C14ACD">
        <w:rPr>
          <w:rFonts w:ascii="Times New Roman" w:hAnsi="Times New Roman" w:cs="Times New Roman"/>
          <w:sz w:val="20"/>
          <w:szCs w:val="20"/>
        </w:rPr>
        <w:t>Sahar</w:t>
      </w:r>
      <w:proofErr w:type="spellEnd"/>
      <w:r w:rsidR="00E13AB7" w:rsidRPr="00C14ACD">
        <w:rPr>
          <w:rFonts w:ascii="Times New Roman" w:hAnsi="Times New Roman" w:cs="Times New Roman"/>
          <w:sz w:val="20"/>
          <w:szCs w:val="20"/>
        </w:rPr>
        <w:t xml:space="preserve"> and </w:t>
      </w:r>
      <w:r w:rsidR="00E13AB7" w:rsidRPr="00C14ACD">
        <w:rPr>
          <w:rFonts w:ascii="Times New Roman" w:hAnsi="Times New Roman" w:cs="Times New Roman"/>
          <w:sz w:val="20"/>
          <w:szCs w:val="20"/>
        </w:rPr>
        <w:lastRenderedPageBreak/>
        <w:t xml:space="preserve">Abdel, (2012). </w:t>
      </w:r>
      <w:r w:rsidR="006F76C4" w:rsidRPr="00C14ACD">
        <w:rPr>
          <w:rFonts w:ascii="Times New Roman" w:hAnsi="Times New Roman" w:cs="Times New Roman"/>
          <w:sz w:val="20"/>
          <w:szCs w:val="20"/>
        </w:rPr>
        <w:t xml:space="preserve">Obesity has been implicated as one of the leading causes of </w:t>
      </w:r>
      <w:proofErr w:type="spellStart"/>
      <w:r w:rsidR="006F76C4" w:rsidRPr="00C14ACD">
        <w:rPr>
          <w:rFonts w:ascii="Times New Roman" w:hAnsi="Times New Roman" w:cs="Times New Roman"/>
          <w:sz w:val="20"/>
          <w:szCs w:val="20"/>
        </w:rPr>
        <w:t>hyperlipidaemia</w:t>
      </w:r>
      <w:proofErr w:type="spellEnd"/>
      <w:r w:rsidR="006F76C4" w:rsidRPr="00C14ACD">
        <w:rPr>
          <w:rFonts w:ascii="Times New Roman" w:hAnsi="Times New Roman" w:cs="Times New Roman"/>
          <w:sz w:val="20"/>
          <w:szCs w:val="20"/>
        </w:rPr>
        <w:t>.</w:t>
      </w:r>
      <w:r w:rsidR="00C14ACD" w:rsidRPr="00C14ACD">
        <w:rPr>
          <w:rFonts w:ascii="Times New Roman" w:hAnsi="Times New Roman" w:cs="Times New Roman"/>
          <w:sz w:val="20"/>
          <w:szCs w:val="20"/>
        </w:rPr>
        <w:t xml:space="preserve"> </w:t>
      </w:r>
      <w:proofErr w:type="spellStart"/>
      <w:r w:rsidR="006F76C4" w:rsidRPr="00C14ACD">
        <w:rPr>
          <w:rFonts w:ascii="Times New Roman" w:hAnsi="Times New Roman" w:cs="Times New Roman"/>
          <w:sz w:val="20"/>
          <w:szCs w:val="20"/>
        </w:rPr>
        <w:t>Hyperlipidaemia</w:t>
      </w:r>
      <w:proofErr w:type="spellEnd"/>
      <w:r w:rsidR="006F76C4" w:rsidRPr="00C14ACD">
        <w:rPr>
          <w:rFonts w:ascii="Times New Roman" w:hAnsi="Times New Roman" w:cs="Times New Roman"/>
          <w:sz w:val="20"/>
          <w:szCs w:val="20"/>
        </w:rPr>
        <w:t xml:space="preserve"> itself usually causes no symptoms, but may lead to symptomatic vascular diseases, including coronary artery disease and peripheral arterial disease (</w:t>
      </w:r>
      <w:proofErr w:type="spellStart"/>
      <w:r w:rsidR="006F76C4" w:rsidRPr="00C14ACD">
        <w:rPr>
          <w:rFonts w:ascii="Times New Roman" w:hAnsi="Times New Roman" w:cs="Times New Roman"/>
          <w:sz w:val="20"/>
          <w:szCs w:val="20"/>
        </w:rPr>
        <w:t>Rohilla</w:t>
      </w:r>
      <w:proofErr w:type="spellEnd"/>
      <w:r w:rsidR="006F76C4" w:rsidRPr="00C14ACD">
        <w:rPr>
          <w:rFonts w:ascii="Times New Roman" w:hAnsi="Times New Roman" w:cs="Times New Roman"/>
          <w:sz w:val="20"/>
          <w:szCs w:val="20"/>
        </w:rPr>
        <w:t xml:space="preserve"> </w:t>
      </w:r>
      <w:r w:rsidR="006F76C4" w:rsidRPr="00C14ACD">
        <w:rPr>
          <w:rFonts w:ascii="Times New Roman" w:hAnsi="Times New Roman" w:cs="Times New Roman"/>
          <w:i/>
          <w:sz w:val="20"/>
          <w:szCs w:val="20"/>
        </w:rPr>
        <w:t>et al</w:t>
      </w:r>
      <w:r w:rsidR="006F76C4" w:rsidRPr="00C14ACD">
        <w:rPr>
          <w:rFonts w:ascii="Times New Roman" w:hAnsi="Times New Roman" w:cs="Times New Roman"/>
          <w:sz w:val="20"/>
          <w:szCs w:val="20"/>
        </w:rPr>
        <w:t xml:space="preserve">., 2011). </w:t>
      </w:r>
      <w:r w:rsidR="00127E7A" w:rsidRPr="00C14ACD">
        <w:rPr>
          <w:rFonts w:ascii="Times New Roman" w:hAnsi="Times New Roman" w:cs="Times New Roman"/>
          <w:sz w:val="20"/>
          <w:szCs w:val="20"/>
        </w:rPr>
        <w:t xml:space="preserve">In addition, the </w:t>
      </w:r>
      <w:proofErr w:type="spellStart"/>
      <w:r w:rsidR="00127E7A" w:rsidRPr="00C14ACD">
        <w:rPr>
          <w:rFonts w:ascii="Times New Roman" w:hAnsi="Times New Roman" w:cs="Times New Roman"/>
          <w:sz w:val="20"/>
          <w:szCs w:val="20"/>
        </w:rPr>
        <w:t>hypocholesterolemic</w:t>
      </w:r>
      <w:proofErr w:type="spellEnd"/>
      <w:r w:rsidR="00127E7A" w:rsidRPr="00C14ACD">
        <w:rPr>
          <w:rFonts w:ascii="Times New Roman" w:hAnsi="Times New Roman" w:cs="Times New Roman"/>
          <w:sz w:val="20"/>
          <w:szCs w:val="20"/>
        </w:rPr>
        <w:t xml:space="preserve"> effect of the</w:t>
      </w:r>
      <w:r w:rsidR="00C14ACD" w:rsidRPr="00C14ACD">
        <w:rPr>
          <w:rFonts w:ascii="Times New Roman" w:hAnsi="Times New Roman" w:cs="Times New Roman"/>
          <w:sz w:val="20"/>
          <w:szCs w:val="20"/>
        </w:rPr>
        <w:t xml:space="preserve"> </w:t>
      </w:r>
      <w:r w:rsidR="00646B3B" w:rsidRPr="00C14ACD">
        <w:rPr>
          <w:rFonts w:ascii="Times New Roman" w:hAnsi="Times New Roman" w:cs="Times New Roman"/>
          <w:sz w:val="20"/>
          <w:szCs w:val="20"/>
        </w:rPr>
        <w:t xml:space="preserve">L- </w:t>
      </w:r>
      <w:r w:rsidR="003F39AC" w:rsidRPr="00C14ACD">
        <w:rPr>
          <w:rFonts w:ascii="Times New Roman" w:hAnsi="Times New Roman" w:cs="Times New Roman"/>
          <w:sz w:val="20"/>
          <w:szCs w:val="20"/>
        </w:rPr>
        <w:t>A</w:t>
      </w:r>
      <w:r w:rsidR="00646B3B" w:rsidRPr="00C14ACD">
        <w:rPr>
          <w:rFonts w:ascii="Times New Roman" w:hAnsi="Times New Roman" w:cs="Times New Roman"/>
          <w:sz w:val="20"/>
          <w:szCs w:val="20"/>
        </w:rPr>
        <w:t>scorbic acid</w:t>
      </w:r>
      <w:r w:rsidR="003F39AC" w:rsidRPr="00C14ACD">
        <w:rPr>
          <w:rFonts w:ascii="Times New Roman" w:hAnsi="Times New Roman" w:cs="Times New Roman"/>
          <w:sz w:val="20"/>
          <w:szCs w:val="20"/>
        </w:rPr>
        <w:t xml:space="preserve"> and α- </w:t>
      </w:r>
      <w:proofErr w:type="spellStart"/>
      <w:r w:rsidR="003F39AC" w:rsidRPr="00C14ACD">
        <w:rPr>
          <w:rFonts w:ascii="Times New Roman" w:hAnsi="Times New Roman" w:cs="Times New Roman"/>
          <w:sz w:val="20"/>
          <w:szCs w:val="20"/>
        </w:rPr>
        <w:t>T</w:t>
      </w:r>
      <w:r w:rsidR="00646B3B" w:rsidRPr="00C14ACD">
        <w:rPr>
          <w:rFonts w:ascii="Times New Roman" w:hAnsi="Times New Roman" w:cs="Times New Roman"/>
          <w:sz w:val="20"/>
          <w:szCs w:val="20"/>
        </w:rPr>
        <w:t>ocopherol</w:t>
      </w:r>
      <w:proofErr w:type="spellEnd"/>
      <w:r w:rsidR="00646B3B" w:rsidRPr="00C14ACD">
        <w:rPr>
          <w:rFonts w:ascii="Times New Roman" w:hAnsi="Times New Roman" w:cs="Times New Roman"/>
          <w:sz w:val="20"/>
          <w:szCs w:val="20"/>
        </w:rPr>
        <w:t>,</w:t>
      </w:r>
      <w:r w:rsidR="00646B3B" w:rsidRPr="00C14ACD">
        <w:rPr>
          <w:rFonts w:ascii="Times New Roman" w:hAnsi="Times New Roman" w:cs="Times New Roman"/>
          <w:sz w:val="20"/>
          <w:szCs w:val="20"/>
          <w:lang w:val="en-US"/>
        </w:rPr>
        <w:t xml:space="preserve"> </w:t>
      </w:r>
      <w:proofErr w:type="spellStart"/>
      <w:r w:rsidR="00646B3B" w:rsidRPr="00C14ACD">
        <w:rPr>
          <w:rFonts w:ascii="Times New Roman" w:hAnsi="Times New Roman" w:cs="Times New Roman"/>
          <w:sz w:val="20"/>
          <w:szCs w:val="20"/>
          <w:lang w:val="en-US"/>
        </w:rPr>
        <w:t>si</w:t>
      </w:r>
      <w:r w:rsidR="00646B3B" w:rsidRPr="00C14ACD">
        <w:rPr>
          <w:rFonts w:ascii="Times New Roman" w:hAnsi="Times New Roman" w:cs="Times New Roman"/>
          <w:sz w:val="20"/>
          <w:szCs w:val="20"/>
        </w:rPr>
        <w:t>ngle</w:t>
      </w:r>
      <w:proofErr w:type="spellEnd"/>
      <w:r w:rsidR="00646B3B" w:rsidRPr="00C14ACD">
        <w:rPr>
          <w:rFonts w:ascii="Times New Roman" w:hAnsi="Times New Roman" w:cs="Times New Roman"/>
          <w:sz w:val="20"/>
          <w:szCs w:val="20"/>
        </w:rPr>
        <w:t xml:space="preserve"> and co-administered</w:t>
      </w:r>
      <w:r w:rsidR="00127E7A" w:rsidRPr="00C14ACD">
        <w:rPr>
          <w:rFonts w:ascii="Times New Roman" w:hAnsi="Times New Roman" w:cs="Times New Roman"/>
          <w:sz w:val="20"/>
          <w:szCs w:val="20"/>
        </w:rPr>
        <w:t xml:space="preserve"> may also be attributable to its antioxidant property, which is responsible for the decrease activity of 3-hydroxyl-3-methyl-glutaryl co-enzyme A (HMG </w:t>
      </w:r>
      <w:proofErr w:type="spellStart"/>
      <w:r w:rsidR="00127E7A" w:rsidRPr="00C14ACD">
        <w:rPr>
          <w:rFonts w:ascii="Times New Roman" w:hAnsi="Times New Roman" w:cs="Times New Roman"/>
          <w:sz w:val="20"/>
          <w:szCs w:val="20"/>
        </w:rPr>
        <w:t>CoA</w:t>
      </w:r>
      <w:proofErr w:type="spellEnd"/>
      <w:r w:rsidR="00127E7A" w:rsidRPr="00C14ACD">
        <w:rPr>
          <w:rFonts w:ascii="Times New Roman" w:hAnsi="Times New Roman" w:cs="Times New Roman"/>
          <w:sz w:val="20"/>
          <w:szCs w:val="20"/>
        </w:rPr>
        <w:t xml:space="preserve">) </w:t>
      </w:r>
      <w:proofErr w:type="spellStart"/>
      <w:r w:rsidR="00127E7A" w:rsidRPr="00C14ACD">
        <w:rPr>
          <w:rFonts w:ascii="Times New Roman" w:hAnsi="Times New Roman" w:cs="Times New Roman"/>
          <w:sz w:val="20"/>
          <w:szCs w:val="20"/>
        </w:rPr>
        <w:t>reductase</w:t>
      </w:r>
      <w:proofErr w:type="spellEnd"/>
      <w:r w:rsidR="00127E7A" w:rsidRPr="00C14ACD">
        <w:rPr>
          <w:rFonts w:ascii="Times New Roman" w:hAnsi="Times New Roman" w:cs="Times New Roman"/>
          <w:sz w:val="20"/>
          <w:szCs w:val="20"/>
        </w:rPr>
        <w:t>, which is the key regulatory enzyme in cholesterol biosynthesis (</w:t>
      </w:r>
      <w:proofErr w:type="spellStart"/>
      <w:r w:rsidR="00127E7A" w:rsidRPr="00C14ACD">
        <w:rPr>
          <w:rFonts w:ascii="Times New Roman" w:hAnsi="Times New Roman" w:cs="Times New Roman"/>
          <w:sz w:val="20"/>
          <w:szCs w:val="20"/>
        </w:rPr>
        <w:t>Olooto</w:t>
      </w:r>
      <w:proofErr w:type="spellEnd"/>
      <w:r w:rsidR="00127E7A" w:rsidRPr="00C14ACD">
        <w:rPr>
          <w:rFonts w:ascii="Times New Roman" w:hAnsi="Times New Roman" w:cs="Times New Roman"/>
          <w:sz w:val="20"/>
          <w:szCs w:val="20"/>
        </w:rPr>
        <w:t xml:space="preserve"> </w:t>
      </w:r>
      <w:r w:rsidR="00127E7A" w:rsidRPr="00C14ACD">
        <w:rPr>
          <w:rFonts w:ascii="Times New Roman" w:hAnsi="Times New Roman" w:cs="Times New Roman"/>
          <w:i/>
          <w:iCs/>
          <w:sz w:val="20"/>
          <w:szCs w:val="20"/>
        </w:rPr>
        <w:t>et al.,</w:t>
      </w:r>
      <w:r w:rsidR="00127E7A" w:rsidRPr="00C14ACD">
        <w:rPr>
          <w:rFonts w:ascii="Times New Roman" w:hAnsi="Times New Roman" w:cs="Times New Roman"/>
          <w:sz w:val="20"/>
          <w:szCs w:val="20"/>
        </w:rPr>
        <w:t xml:space="preserve"> 2014), reduction in cholesterol absorption by the intestinal wall and/or induction of LDL-receptors within the peripheral tissue (</w:t>
      </w:r>
      <w:proofErr w:type="spellStart"/>
      <w:r w:rsidR="00127E7A" w:rsidRPr="00C14ACD">
        <w:rPr>
          <w:rFonts w:ascii="Times New Roman" w:hAnsi="Times New Roman" w:cs="Times New Roman"/>
          <w:sz w:val="20"/>
          <w:szCs w:val="20"/>
        </w:rPr>
        <w:t>Danesh</w:t>
      </w:r>
      <w:proofErr w:type="spellEnd"/>
      <w:r w:rsidR="00127E7A" w:rsidRPr="00C14ACD">
        <w:rPr>
          <w:rFonts w:ascii="Times New Roman" w:hAnsi="Times New Roman" w:cs="Times New Roman"/>
          <w:sz w:val="20"/>
          <w:szCs w:val="20"/>
        </w:rPr>
        <w:t xml:space="preserve"> and </w:t>
      </w:r>
      <w:proofErr w:type="spellStart"/>
      <w:r w:rsidR="00127E7A" w:rsidRPr="00C14ACD">
        <w:rPr>
          <w:rFonts w:ascii="Times New Roman" w:hAnsi="Times New Roman" w:cs="Times New Roman"/>
          <w:sz w:val="20"/>
          <w:szCs w:val="20"/>
        </w:rPr>
        <w:t>Kanwar</w:t>
      </w:r>
      <w:proofErr w:type="spellEnd"/>
      <w:r w:rsidR="00127E7A" w:rsidRPr="00C14ACD">
        <w:rPr>
          <w:rFonts w:ascii="Times New Roman" w:hAnsi="Times New Roman" w:cs="Times New Roman"/>
          <w:sz w:val="20"/>
          <w:szCs w:val="20"/>
        </w:rPr>
        <w:t xml:space="preserve">, 2004; </w:t>
      </w:r>
      <w:proofErr w:type="spellStart"/>
      <w:r w:rsidR="00127E7A" w:rsidRPr="00C14ACD">
        <w:rPr>
          <w:rFonts w:ascii="Times New Roman" w:hAnsi="Times New Roman" w:cs="Times New Roman"/>
          <w:sz w:val="20"/>
          <w:szCs w:val="20"/>
        </w:rPr>
        <w:t>Olooto</w:t>
      </w:r>
      <w:proofErr w:type="spellEnd"/>
      <w:r w:rsidR="00127E7A" w:rsidRPr="00C14ACD">
        <w:rPr>
          <w:rFonts w:ascii="Times New Roman" w:hAnsi="Times New Roman" w:cs="Times New Roman"/>
          <w:sz w:val="20"/>
          <w:szCs w:val="20"/>
        </w:rPr>
        <w:t xml:space="preserve"> </w:t>
      </w:r>
      <w:r w:rsidR="00127E7A" w:rsidRPr="00C14ACD">
        <w:rPr>
          <w:rFonts w:ascii="Times New Roman" w:hAnsi="Times New Roman" w:cs="Times New Roman"/>
          <w:i/>
          <w:iCs/>
          <w:sz w:val="20"/>
          <w:szCs w:val="20"/>
        </w:rPr>
        <w:t>et al.,</w:t>
      </w:r>
      <w:r w:rsidR="00127E7A" w:rsidRPr="00C14ACD">
        <w:rPr>
          <w:rFonts w:ascii="Times New Roman" w:hAnsi="Times New Roman" w:cs="Times New Roman"/>
          <w:sz w:val="20"/>
          <w:szCs w:val="20"/>
        </w:rPr>
        <w:t xml:space="preserve"> 2014). This observed improvement in the lipid profile status of diabetic treated rats revealed the cardio-protective properties of the vitamins and may be attributed to antioxidant </w:t>
      </w:r>
      <w:r w:rsidR="00646B3B" w:rsidRPr="00C14ACD">
        <w:rPr>
          <w:rFonts w:ascii="Times New Roman" w:hAnsi="Times New Roman" w:cs="Times New Roman"/>
          <w:sz w:val="20"/>
          <w:szCs w:val="20"/>
        </w:rPr>
        <w:t xml:space="preserve">effects. </w:t>
      </w:r>
      <w:r w:rsidR="00127E7A" w:rsidRPr="00C14ACD">
        <w:rPr>
          <w:rFonts w:ascii="Times New Roman" w:hAnsi="Times New Roman" w:cs="Times New Roman"/>
          <w:sz w:val="20"/>
          <w:szCs w:val="20"/>
        </w:rPr>
        <w:t xml:space="preserve">In addition, the significantly lowered cholesterol level recorded in the current investigation may have contributed to the observed significant high serum high-density lipoprotein cholesterol in the animals. </w:t>
      </w:r>
      <w:proofErr w:type="spellStart"/>
      <w:r w:rsidR="00127E7A" w:rsidRPr="00C14ACD">
        <w:rPr>
          <w:rFonts w:ascii="Times New Roman" w:hAnsi="Times New Roman" w:cs="Times New Roman"/>
          <w:sz w:val="20"/>
          <w:szCs w:val="20"/>
        </w:rPr>
        <w:t>Kwiterovich</w:t>
      </w:r>
      <w:proofErr w:type="spellEnd"/>
      <w:r w:rsidR="00127E7A" w:rsidRPr="00C14ACD">
        <w:rPr>
          <w:rFonts w:ascii="Times New Roman" w:hAnsi="Times New Roman" w:cs="Times New Roman"/>
          <w:sz w:val="20"/>
          <w:szCs w:val="20"/>
        </w:rPr>
        <w:t xml:space="preserve"> (2000) and James </w:t>
      </w:r>
      <w:r w:rsidR="00127E7A" w:rsidRPr="00C14ACD">
        <w:rPr>
          <w:rFonts w:ascii="Times New Roman" w:hAnsi="Times New Roman" w:cs="Times New Roman"/>
          <w:i/>
          <w:iCs/>
          <w:sz w:val="20"/>
          <w:szCs w:val="20"/>
        </w:rPr>
        <w:t>et al</w:t>
      </w:r>
      <w:r w:rsidR="00127E7A" w:rsidRPr="00C14ACD">
        <w:rPr>
          <w:rFonts w:ascii="Times New Roman" w:hAnsi="Times New Roman" w:cs="Times New Roman"/>
          <w:sz w:val="20"/>
          <w:szCs w:val="20"/>
        </w:rPr>
        <w:t xml:space="preserve">. (2010) had reported that about 30% of blood cholesterol is carried in the form of HDL-C. HDL-C function to remove cholesterol </w:t>
      </w:r>
      <w:proofErr w:type="spellStart"/>
      <w:r w:rsidR="00127E7A" w:rsidRPr="00C14ACD">
        <w:rPr>
          <w:rFonts w:ascii="Times New Roman" w:hAnsi="Times New Roman" w:cs="Times New Roman"/>
          <w:sz w:val="20"/>
          <w:szCs w:val="20"/>
        </w:rPr>
        <w:t>atheroma</w:t>
      </w:r>
      <w:proofErr w:type="spellEnd"/>
      <w:r w:rsidR="00127E7A" w:rsidRPr="00C14ACD">
        <w:rPr>
          <w:rFonts w:ascii="Times New Roman" w:hAnsi="Times New Roman" w:cs="Times New Roman"/>
          <w:sz w:val="20"/>
          <w:szCs w:val="20"/>
        </w:rPr>
        <w:t xml:space="preserve"> within arteries and transport it back to the liver for its excretion or reutilization, thus high level of HDL-C protect against cardiovascular disease. Therefore, the observed increase in the serum HDL-C level </w:t>
      </w:r>
      <w:r w:rsidR="00BF51FA" w:rsidRPr="00C14ACD">
        <w:rPr>
          <w:rFonts w:ascii="Times New Roman" w:hAnsi="Times New Roman" w:cs="Times New Roman"/>
          <w:sz w:val="20"/>
          <w:szCs w:val="20"/>
        </w:rPr>
        <w:t>on administration of</w:t>
      </w:r>
      <w:r w:rsidR="00C14ACD" w:rsidRPr="00C14ACD">
        <w:rPr>
          <w:rFonts w:ascii="Times New Roman" w:hAnsi="Times New Roman" w:cs="Times New Roman"/>
          <w:sz w:val="20"/>
          <w:szCs w:val="20"/>
        </w:rPr>
        <w:t xml:space="preserve"> </w:t>
      </w:r>
      <w:r w:rsidR="00646B3B" w:rsidRPr="00C14ACD">
        <w:rPr>
          <w:rFonts w:ascii="Times New Roman" w:hAnsi="Times New Roman" w:cs="Times New Roman"/>
          <w:sz w:val="20"/>
          <w:szCs w:val="20"/>
        </w:rPr>
        <w:t xml:space="preserve">L- </w:t>
      </w:r>
      <w:r w:rsidR="003F39AC" w:rsidRPr="00C14ACD">
        <w:rPr>
          <w:rFonts w:ascii="Times New Roman" w:hAnsi="Times New Roman" w:cs="Times New Roman"/>
          <w:sz w:val="20"/>
          <w:szCs w:val="20"/>
        </w:rPr>
        <w:t>A</w:t>
      </w:r>
      <w:r w:rsidR="00646B3B" w:rsidRPr="00C14ACD">
        <w:rPr>
          <w:rFonts w:ascii="Times New Roman" w:hAnsi="Times New Roman" w:cs="Times New Roman"/>
          <w:sz w:val="20"/>
          <w:szCs w:val="20"/>
        </w:rPr>
        <w:t xml:space="preserve">scorbic acid </w:t>
      </w:r>
      <w:r w:rsidR="00BF51FA" w:rsidRPr="00C14ACD">
        <w:rPr>
          <w:rFonts w:ascii="Times New Roman" w:hAnsi="Times New Roman" w:cs="Times New Roman"/>
          <w:sz w:val="20"/>
          <w:szCs w:val="20"/>
        </w:rPr>
        <w:t>l</w:t>
      </w:r>
      <w:r w:rsidR="00C14ACD" w:rsidRPr="00C14ACD">
        <w:rPr>
          <w:rFonts w:ascii="Times New Roman" w:hAnsi="Times New Roman" w:cs="Times New Roman"/>
          <w:sz w:val="20"/>
          <w:szCs w:val="20"/>
        </w:rPr>
        <w:t xml:space="preserve"> </w:t>
      </w:r>
      <w:r w:rsidR="00127E7A" w:rsidRPr="00C14ACD">
        <w:rPr>
          <w:rFonts w:ascii="Times New Roman" w:hAnsi="Times New Roman" w:cs="Times New Roman"/>
          <w:sz w:val="20"/>
          <w:szCs w:val="20"/>
        </w:rPr>
        <w:t xml:space="preserve">100 mg/Kg and </w:t>
      </w:r>
      <w:r w:rsidR="003F39AC" w:rsidRPr="00C14ACD">
        <w:rPr>
          <w:rFonts w:ascii="Times New Roman" w:hAnsi="Times New Roman" w:cs="Times New Roman"/>
          <w:sz w:val="20"/>
          <w:szCs w:val="20"/>
        </w:rPr>
        <w:t>α –</w:t>
      </w:r>
      <w:proofErr w:type="spellStart"/>
      <w:r w:rsidR="003F39AC"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127E7A" w:rsidRPr="00C14ACD">
        <w:rPr>
          <w:rFonts w:ascii="Times New Roman" w:hAnsi="Times New Roman" w:cs="Times New Roman"/>
          <w:sz w:val="20"/>
          <w:szCs w:val="20"/>
        </w:rPr>
        <w:t xml:space="preserve"> 10 mg/Kg diabetic rats, indicates that</w:t>
      </w:r>
      <w:r w:rsidR="00C14ACD" w:rsidRPr="00C14ACD">
        <w:rPr>
          <w:rFonts w:ascii="Times New Roman" w:hAnsi="Times New Roman" w:cs="Times New Roman"/>
          <w:sz w:val="20"/>
          <w:szCs w:val="20"/>
        </w:rPr>
        <w:t xml:space="preserve"> </w:t>
      </w:r>
      <w:r w:rsidR="00127E7A" w:rsidRPr="00C14ACD">
        <w:rPr>
          <w:rFonts w:ascii="Times New Roman" w:hAnsi="Times New Roman" w:cs="Times New Roman"/>
          <w:sz w:val="20"/>
          <w:szCs w:val="20"/>
        </w:rPr>
        <w:t>the vitamins have HDL-C boosting effect. More so, the stabilization of serum triglyceride and choles</w:t>
      </w:r>
      <w:r w:rsidR="00BF51FA" w:rsidRPr="00C14ACD">
        <w:rPr>
          <w:rFonts w:ascii="Times New Roman" w:hAnsi="Times New Roman" w:cs="Times New Roman"/>
          <w:sz w:val="20"/>
          <w:szCs w:val="20"/>
        </w:rPr>
        <w:t>terol levels in rats by Retinol and α –</w:t>
      </w:r>
      <w:proofErr w:type="spellStart"/>
      <w:r w:rsidR="00646B3B" w:rsidRPr="00C14ACD">
        <w:rPr>
          <w:rFonts w:ascii="Times New Roman" w:hAnsi="Times New Roman" w:cs="Times New Roman"/>
          <w:sz w:val="20"/>
          <w:szCs w:val="20"/>
        </w:rPr>
        <w:t>tocopherol</w:t>
      </w:r>
      <w:proofErr w:type="spellEnd"/>
      <w:r w:rsidR="00646B3B" w:rsidRPr="00C14ACD">
        <w:rPr>
          <w:rFonts w:ascii="Times New Roman" w:hAnsi="Times New Roman" w:cs="Times New Roman"/>
          <w:sz w:val="20"/>
          <w:szCs w:val="20"/>
        </w:rPr>
        <w:t xml:space="preserve"> may</w:t>
      </w:r>
      <w:r w:rsidR="00127E7A" w:rsidRPr="00C14ACD">
        <w:rPr>
          <w:rFonts w:ascii="Times New Roman" w:hAnsi="Times New Roman" w:cs="Times New Roman"/>
          <w:sz w:val="20"/>
          <w:szCs w:val="20"/>
        </w:rPr>
        <w:t xml:space="preserve"> be attributed to glucose utilization and hence depressed mobilization of fat (</w:t>
      </w:r>
      <w:proofErr w:type="spellStart"/>
      <w:r w:rsidR="00127E7A" w:rsidRPr="00C14ACD">
        <w:rPr>
          <w:rFonts w:ascii="Times New Roman" w:hAnsi="Times New Roman" w:cs="Times New Roman"/>
          <w:sz w:val="20"/>
          <w:szCs w:val="20"/>
        </w:rPr>
        <w:t>Momo</w:t>
      </w:r>
      <w:proofErr w:type="spellEnd"/>
      <w:r w:rsidR="00127E7A" w:rsidRPr="00C14ACD">
        <w:rPr>
          <w:rFonts w:ascii="Times New Roman" w:hAnsi="Times New Roman" w:cs="Times New Roman"/>
          <w:sz w:val="20"/>
          <w:szCs w:val="20"/>
        </w:rPr>
        <w:t xml:space="preserve"> </w:t>
      </w:r>
      <w:r w:rsidR="00127E7A" w:rsidRPr="00C14ACD">
        <w:rPr>
          <w:rFonts w:ascii="Times New Roman" w:hAnsi="Times New Roman" w:cs="Times New Roman"/>
          <w:i/>
          <w:iCs/>
          <w:sz w:val="20"/>
          <w:szCs w:val="20"/>
        </w:rPr>
        <w:t>et al</w:t>
      </w:r>
      <w:r w:rsidR="00127E7A" w:rsidRPr="00C14ACD">
        <w:rPr>
          <w:rFonts w:ascii="Times New Roman" w:hAnsi="Times New Roman" w:cs="Times New Roman"/>
          <w:sz w:val="20"/>
          <w:szCs w:val="20"/>
        </w:rPr>
        <w:t xml:space="preserve">., 2006; </w:t>
      </w:r>
      <w:proofErr w:type="spellStart"/>
      <w:r w:rsidR="00127E7A" w:rsidRPr="00C14ACD">
        <w:rPr>
          <w:rFonts w:ascii="Times New Roman" w:hAnsi="Times New Roman" w:cs="Times New Roman"/>
          <w:sz w:val="20"/>
          <w:szCs w:val="20"/>
        </w:rPr>
        <w:t>Iweala</w:t>
      </w:r>
      <w:proofErr w:type="spellEnd"/>
      <w:r w:rsidR="00127E7A" w:rsidRPr="00C14ACD">
        <w:rPr>
          <w:rFonts w:ascii="Times New Roman" w:hAnsi="Times New Roman" w:cs="Times New Roman"/>
          <w:sz w:val="20"/>
          <w:szCs w:val="20"/>
        </w:rPr>
        <w:t xml:space="preserve"> and </w:t>
      </w:r>
      <w:proofErr w:type="spellStart"/>
      <w:r w:rsidR="00127E7A" w:rsidRPr="00C14ACD">
        <w:rPr>
          <w:rFonts w:ascii="Times New Roman" w:hAnsi="Times New Roman" w:cs="Times New Roman"/>
          <w:sz w:val="20"/>
          <w:szCs w:val="20"/>
        </w:rPr>
        <w:t>Oludare</w:t>
      </w:r>
      <w:proofErr w:type="spellEnd"/>
      <w:r w:rsidR="00127E7A" w:rsidRPr="00C14ACD">
        <w:rPr>
          <w:rFonts w:ascii="Times New Roman" w:hAnsi="Times New Roman" w:cs="Times New Roman"/>
          <w:sz w:val="20"/>
          <w:szCs w:val="20"/>
        </w:rPr>
        <w:t xml:space="preserve">, 2011). This finding suggests that </w:t>
      </w:r>
      <w:r w:rsidR="00646B3B" w:rsidRPr="00C14ACD">
        <w:rPr>
          <w:rFonts w:ascii="Times New Roman" w:hAnsi="Times New Roman" w:cs="Times New Roman"/>
          <w:sz w:val="20"/>
          <w:szCs w:val="20"/>
        </w:rPr>
        <w:t>L- ascorbic acid</w:t>
      </w:r>
      <w:r w:rsidR="00127E7A" w:rsidRPr="00C14ACD">
        <w:rPr>
          <w:rFonts w:ascii="Times New Roman" w:hAnsi="Times New Roman" w:cs="Times New Roman"/>
          <w:sz w:val="20"/>
          <w:szCs w:val="20"/>
        </w:rPr>
        <w:t xml:space="preserve"> and </w:t>
      </w:r>
      <w:r w:rsidR="00BF51FA" w:rsidRPr="00C14ACD">
        <w:rPr>
          <w:rFonts w:ascii="Times New Roman" w:hAnsi="Times New Roman" w:cs="Times New Roman"/>
          <w:sz w:val="20"/>
          <w:szCs w:val="20"/>
        </w:rPr>
        <w:t>α –</w:t>
      </w:r>
      <w:proofErr w:type="spellStart"/>
      <w:r w:rsidR="00BF51FA" w:rsidRPr="00C14ACD">
        <w:rPr>
          <w:rFonts w:ascii="Times New Roman" w:hAnsi="Times New Roman" w:cs="Times New Roman"/>
          <w:sz w:val="20"/>
          <w:szCs w:val="20"/>
        </w:rPr>
        <w:t>tocopherol</w:t>
      </w:r>
      <w:proofErr w:type="spellEnd"/>
      <w:r w:rsidR="00BF51FA" w:rsidRPr="00C14ACD">
        <w:rPr>
          <w:rFonts w:ascii="Times New Roman" w:hAnsi="Times New Roman" w:cs="Times New Roman"/>
          <w:sz w:val="20"/>
          <w:szCs w:val="20"/>
        </w:rPr>
        <w:t xml:space="preserve"> </w:t>
      </w:r>
      <w:r w:rsidR="00127E7A" w:rsidRPr="00C14ACD">
        <w:rPr>
          <w:rFonts w:ascii="Times New Roman" w:hAnsi="Times New Roman" w:cs="Times New Roman"/>
          <w:sz w:val="20"/>
          <w:szCs w:val="20"/>
        </w:rPr>
        <w:t xml:space="preserve">may be useful in reducing the complications of </w:t>
      </w:r>
      <w:proofErr w:type="spellStart"/>
      <w:r w:rsidR="00127E7A" w:rsidRPr="00C14ACD">
        <w:rPr>
          <w:rFonts w:ascii="Times New Roman" w:hAnsi="Times New Roman" w:cs="Times New Roman"/>
          <w:sz w:val="20"/>
          <w:szCs w:val="20"/>
        </w:rPr>
        <w:t>hyperlipidemia</w:t>
      </w:r>
      <w:proofErr w:type="spellEnd"/>
      <w:r w:rsidR="00127E7A" w:rsidRPr="00C14ACD">
        <w:rPr>
          <w:rFonts w:ascii="Times New Roman" w:hAnsi="Times New Roman" w:cs="Times New Roman"/>
          <w:sz w:val="20"/>
          <w:szCs w:val="20"/>
        </w:rPr>
        <w:t xml:space="preserve"> and hypercholesterolemia which often coexist in diabetics.</w:t>
      </w:r>
    </w:p>
    <w:p w:rsidR="004E305E" w:rsidRPr="00C14ACD" w:rsidRDefault="003668D6" w:rsidP="001566A8">
      <w:pPr>
        <w:autoSpaceDE w:val="0"/>
        <w:autoSpaceDN w:val="0"/>
        <w:adjustRightInd w:val="0"/>
        <w:snapToGrid w:val="0"/>
        <w:spacing w:after="0" w:line="240" w:lineRule="auto"/>
        <w:ind w:firstLine="425"/>
        <w:jc w:val="both"/>
        <w:rPr>
          <w:rFonts w:ascii="Times New Roman" w:hAnsi="Times New Roman" w:cs="Times New Roman"/>
          <w:sz w:val="20"/>
          <w:szCs w:val="20"/>
        </w:rPr>
      </w:pPr>
      <w:r w:rsidRPr="00C14ACD">
        <w:rPr>
          <w:rFonts w:ascii="Times New Roman" w:eastAsia="TimesNewRomanPSMT" w:hAnsi="Times New Roman" w:cs="Times New Roman"/>
          <w:sz w:val="20"/>
          <w:szCs w:val="20"/>
        </w:rPr>
        <w:t xml:space="preserve">The Serum liver </w:t>
      </w:r>
      <w:r w:rsidR="004E305E" w:rsidRPr="00C14ACD">
        <w:rPr>
          <w:rFonts w:ascii="Times New Roman" w:eastAsia="TimesNewRomanPSMT" w:hAnsi="Times New Roman" w:cs="Times New Roman"/>
          <w:sz w:val="20"/>
          <w:szCs w:val="20"/>
        </w:rPr>
        <w:t>enzyme measurements are valuable tool in clinical diagnosis that provides information on the effect and nature of pathological damage to any tissue (</w:t>
      </w:r>
      <w:r w:rsidR="004E305E" w:rsidRPr="00C14ACD">
        <w:rPr>
          <w:rFonts w:ascii="Times New Roman" w:hAnsi="Times New Roman" w:cs="Times New Roman"/>
          <w:sz w:val="20"/>
          <w:szCs w:val="20"/>
        </w:rPr>
        <w:t xml:space="preserve">Daisy and </w:t>
      </w:r>
      <w:proofErr w:type="spellStart"/>
      <w:r w:rsidR="004E305E" w:rsidRPr="00C14ACD">
        <w:rPr>
          <w:rFonts w:ascii="Times New Roman" w:hAnsi="Times New Roman" w:cs="Times New Roman"/>
          <w:sz w:val="20"/>
          <w:szCs w:val="20"/>
        </w:rPr>
        <w:t>Saipriya</w:t>
      </w:r>
      <w:proofErr w:type="spellEnd"/>
      <w:r w:rsidR="004E305E" w:rsidRPr="00C14ACD">
        <w:rPr>
          <w:rFonts w:ascii="Times New Roman" w:hAnsi="Times New Roman" w:cs="Times New Roman"/>
          <w:sz w:val="20"/>
          <w:szCs w:val="20"/>
        </w:rPr>
        <w:t>, 2012)</w:t>
      </w:r>
      <w:r w:rsidR="004E305E" w:rsidRPr="00C14ACD">
        <w:rPr>
          <w:rFonts w:ascii="Times New Roman" w:eastAsia="TimesNewRomanPSMT" w:hAnsi="Times New Roman" w:cs="Times New Roman"/>
          <w:sz w:val="20"/>
          <w:szCs w:val="20"/>
        </w:rPr>
        <w:t xml:space="preserve">. </w:t>
      </w:r>
      <w:r w:rsidR="004E305E" w:rsidRPr="00C14ACD">
        <w:rPr>
          <w:rFonts w:ascii="Times New Roman" w:hAnsi="Times New Roman" w:cs="Times New Roman"/>
          <w:sz w:val="20"/>
          <w:szCs w:val="20"/>
        </w:rPr>
        <w:t>AST, ALT and ALP are biomarkers of damage to the plasma membrane and endoplasmic reticulum and are often used to assess the integrity of the plasma membrane and tissues after being exposed to certain pharmacological agents (</w:t>
      </w:r>
      <w:proofErr w:type="spellStart"/>
      <w:r w:rsidR="004E305E" w:rsidRPr="00C14ACD">
        <w:rPr>
          <w:rFonts w:ascii="Times New Roman" w:hAnsi="Times New Roman" w:cs="Times New Roman"/>
          <w:sz w:val="20"/>
          <w:szCs w:val="20"/>
        </w:rPr>
        <w:t>Rathod</w:t>
      </w:r>
      <w:proofErr w:type="spellEnd"/>
      <w:r w:rsidR="004E305E" w:rsidRPr="00C14ACD">
        <w:rPr>
          <w:rFonts w:ascii="Times New Roman" w:hAnsi="Times New Roman" w:cs="Times New Roman"/>
          <w:sz w:val="20"/>
          <w:szCs w:val="20"/>
        </w:rPr>
        <w:t xml:space="preserve"> </w:t>
      </w:r>
      <w:r w:rsidR="004E305E" w:rsidRPr="00C14ACD">
        <w:rPr>
          <w:rFonts w:ascii="Times New Roman" w:hAnsi="Times New Roman" w:cs="Times New Roman"/>
          <w:i/>
          <w:iCs/>
          <w:sz w:val="20"/>
          <w:szCs w:val="20"/>
        </w:rPr>
        <w:t xml:space="preserve">et al., </w:t>
      </w:r>
      <w:r w:rsidR="004E305E" w:rsidRPr="00C14ACD">
        <w:rPr>
          <w:rFonts w:ascii="Times New Roman" w:hAnsi="Times New Roman" w:cs="Times New Roman"/>
          <w:sz w:val="20"/>
          <w:szCs w:val="20"/>
        </w:rPr>
        <w:t>2009)</w:t>
      </w:r>
      <w:r w:rsidR="004E305E" w:rsidRPr="00C14ACD">
        <w:rPr>
          <w:rFonts w:ascii="Times New Roman" w:eastAsia="TimesNewRomanPSMT" w:hAnsi="Times New Roman" w:cs="Times New Roman"/>
          <w:sz w:val="20"/>
          <w:szCs w:val="20"/>
        </w:rPr>
        <w:t>.</w:t>
      </w:r>
      <w:r w:rsidR="00C14ACD" w:rsidRPr="00C14ACD">
        <w:rPr>
          <w:rFonts w:ascii="Times New Roman" w:eastAsia="TimesNewRomanPSMT" w:hAnsi="Times New Roman" w:cs="Times New Roman"/>
          <w:sz w:val="20"/>
          <w:szCs w:val="20"/>
        </w:rPr>
        <w:t xml:space="preserve"> </w:t>
      </w:r>
      <w:r w:rsidR="004E305E" w:rsidRPr="00C14ACD">
        <w:rPr>
          <w:rFonts w:ascii="Times New Roman" w:eastAsia="TimesNewRomanPSMT" w:hAnsi="Times New Roman" w:cs="Times New Roman"/>
          <w:sz w:val="20"/>
          <w:szCs w:val="20"/>
        </w:rPr>
        <w:t>Result obtained in the present study showed that the activities of serum liver enzymes;</w:t>
      </w:r>
      <w:r w:rsidR="004E305E" w:rsidRPr="00C14ACD">
        <w:rPr>
          <w:rFonts w:ascii="Times New Roman" w:hAnsi="Times New Roman" w:cs="Times New Roman"/>
          <w:sz w:val="20"/>
          <w:szCs w:val="20"/>
        </w:rPr>
        <w:t xml:space="preserve"> </w:t>
      </w:r>
      <w:proofErr w:type="spellStart"/>
      <w:r w:rsidR="004E305E" w:rsidRPr="00C14ACD">
        <w:rPr>
          <w:rFonts w:ascii="Times New Roman" w:hAnsi="Times New Roman" w:cs="Times New Roman"/>
          <w:sz w:val="20"/>
          <w:szCs w:val="20"/>
        </w:rPr>
        <w:t>aspartate</w:t>
      </w:r>
      <w:proofErr w:type="spellEnd"/>
      <w:r w:rsidR="004E305E" w:rsidRPr="00C14ACD">
        <w:rPr>
          <w:rFonts w:ascii="Times New Roman" w:hAnsi="Times New Roman" w:cs="Times New Roman"/>
          <w:sz w:val="20"/>
          <w:szCs w:val="20"/>
        </w:rPr>
        <w:t xml:space="preserve"> </w:t>
      </w:r>
      <w:proofErr w:type="spellStart"/>
      <w:r w:rsidR="004E305E" w:rsidRPr="00C14ACD">
        <w:rPr>
          <w:rFonts w:ascii="Times New Roman" w:hAnsi="Times New Roman" w:cs="Times New Roman"/>
          <w:sz w:val="20"/>
          <w:szCs w:val="20"/>
        </w:rPr>
        <w:t>transaminase</w:t>
      </w:r>
      <w:proofErr w:type="spellEnd"/>
      <w:r w:rsidR="004E305E" w:rsidRPr="00C14ACD">
        <w:rPr>
          <w:rFonts w:ascii="Times New Roman" w:eastAsia="TimesNewRomanPSMT" w:hAnsi="Times New Roman" w:cs="Times New Roman"/>
          <w:sz w:val="20"/>
          <w:szCs w:val="20"/>
        </w:rPr>
        <w:t xml:space="preserve"> (AST), </w:t>
      </w:r>
      <w:proofErr w:type="spellStart"/>
      <w:r w:rsidR="004E305E" w:rsidRPr="00C14ACD">
        <w:rPr>
          <w:rFonts w:ascii="Times New Roman" w:hAnsi="Times New Roman" w:cs="Times New Roman"/>
          <w:sz w:val="20"/>
          <w:szCs w:val="20"/>
        </w:rPr>
        <w:t>alanine</w:t>
      </w:r>
      <w:proofErr w:type="spellEnd"/>
      <w:r w:rsidR="004E305E" w:rsidRPr="00C14ACD">
        <w:rPr>
          <w:rFonts w:ascii="Times New Roman" w:hAnsi="Times New Roman" w:cs="Times New Roman"/>
          <w:sz w:val="20"/>
          <w:szCs w:val="20"/>
        </w:rPr>
        <w:t xml:space="preserve"> </w:t>
      </w:r>
      <w:proofErr w:type="spellStart"/>
      <w:r w:rsidR="004E305E" w:rsidRPr="00C14ACD">
        <w:rPr>
          <w:rFonts w:ascii="Times New Roman" w:hAnsi="Times New Roman" w:cs="Times New Roman"/>
          <w:sz w:val="20"/>
          <w:szCs w:val="20"/>
        </w:rPr>
        <w:t>transaminase</w:t>
      </w:r>
      <w:proofErr w:type="spellEnd"/>
      <w:r w:rsidR="004E305E" w:rsidRPr="00C14ACD">
        <w:rPr>
          <w:rFonts w:ascii="Times New Roman" w:eastAsia="TimesNewRomanPSMT" w:hAnsi="Times New Roman" w:cs="Times New Roman"/>
          <w:sz w:val="20"/>
          <w:szCs w:val="20"/>
        </w:rPr>
        <w:t xml:space="preserve"> (ALT) and </w:t>
      </w:r>
      <w:r w:rsidR="004E305E" w:rsidRPr="00C14ACD">
        <w:rPr>
          <w:rFonts w:ascii="Times New Roman" w:hAnsi="Times New Roman" w:cs="Times New Roman"/>
          <w:sz w:val="20"/>
          <w:szCs w:val="20"/>
        </w:rPr>
        <w:t xml:space="preserve">alkaline </w:t>
      </w:r>
      <w:proofErr w:type="spellStart"/>
      <w:r w:rsidR="004E305E" w:rsidRPr="00C14ACD">
        <w:rPr>
          <w:rFonts w:ascii="Times New Roman" w:hAnsi="Times New Roman" w:cs="Times New Roman"/>
          <w:sz w:val="20"/>
          <w:szCs w:val="20"/>
        </w:rPr>
        <w:t>phosphatase</w:t>
      </w:r>
      <w:proofErr w:type="spellEnd"/>
      <w:r w:rsidR="004E305E" w:rsidRPr="00C14ACD">
        <w:rPr>
          <w:rFonts w:ascii="Times New Roman" w:hAnsi="Times New Roman" w:cs="Times New Roman"/>
          <w:sz w:val="20"/>
          <w:szCs w:val="20"/>
        </w:rPr>
        <w:t xml:space="preserve"> (</w:t>
      </w:r>
      <w:r w:rsidR="004E305E" w:rsidRPr="00C14ACD">
        <w:rPr>
          <w:rFonts w:ascii="Times New Roman" w:eastAsia="TimesNewRomanPSMT" w:hAnsi="Times New Roman" w:cs="Times New Roman"/>
          <w:sz w:val="20"/>
          <w:szCs w:val="20"/>
        </w:rPr>
        <w:t xml:space="preserve">ALP) were significantly increased in the diabetic </w:t>
      </w:r>
      <w:r w:rsidR="004E305E" w:rsidRPr="00C14ACD">
        <w:rPr>
          <w:rFonts w:ascii="Times New Roman" w:eastAsia="TimesNewRomanPSMT" w:hAnsi="Times New Roman" w:cs="Times New Roman"/>
          <w:sz w:val="20"/>
          <w:szCs w:val="20"/>
        </w:rPr>
        <w:lastRenderedPageBreak/>
        <w:t xml:space="preserve">untreated animals in comparison with non-diabetic untreated rats. This is consistent with the studies of </w:t>
      </w:r>
      <w:r w:rsidR="004E305E" w:rsidRPr="00C14ACD">
        <w:rPr>
          <w:rFonts w:ascii="Times New Roman" w:hAnsi="Times New Roman" w:cs="Times New Roman"/>
          <w:sz w:val="20"/>
          <w:szCs w:val="20"/>
        </w:rPr>
        <w:t xml:space="preserve">Daisy and </w:t>
      </w:r>
      <w:proofErr w:type="spellStart"/>
      <w:r w:rsidR="004E305E" w:rsidRPr="00C14ACD">
        <w:rPr>
          <w:rFonts w:ascii="Times New Roman" w:hAnsi="Times New Roman" w:cs="Times New Roman"/>
          <w:sz w:val="20"/>
          <w:szCs w:val="20"/>
        </w:rPr>
        <w:t>Saipriya</w:t>
      </w:r>
      <w:proofErr w:type="spellEnd"/>
      <w:r w:rsidR="004E305E" w:rsidRPr="00C14ACD">
        <w:rPr>
          <w:rFonts w:ascii="Times New Roman" w:hAnsi="Times New Roman" w:cs="Times New Roman"/>
          <w:sz w:val="20"/>
          <w:szCs w:val="20"/>
        </w:rPr>
        <w:t xml:space="preserve"> (2012), who reported</w:t>
      </w:r>
      <w:r w:rsidR="004E305E" w:rsidRPr="00C14ACD">
        <w:rPr>
          <w:rFonts w:ascii="Times New Roman" w:eastAsia="TimesNewRomanPSMT" w:hAnsi="Times New Roman" w:cs="Times New Roman"/>
          <w:sz w:val="20"/>
          <w:szCs w:val="20"/>
        </w:rPr>
        <w:t xml:space="preserve"> </w:t>
      </w:r>
      <w:r w:rsidR="004E305E" w:rsidRPr="00C14ACD">
        <w:rPr>
          <w:rFonts w:ascii="Times New Roman" w:hAnsi="Times New Roman" w:cs="Times New Roman"/>
          <w:sz w:val="20"/>
          <w:szCs w:val="20"/>
        </w:rPr>
        <w:t xml:space="preserve">increased </w:t>
      </w:r>
      <w:proofErr w:type="spellStart"/>
      <w:r w:rsidR="004E305E" w:rsidRPr="00C14ACD">
        <w:rPr>
          <w:rFonts w:ascii="Times New Roman" w:hAnsi="Times New Roman" w:cs="Times New Roman"/>
          <w:sz w:val="20"/>
          <w:szCs w:val="20"/>
        </w:rPr>
        <w:t>transaminase</w:t>
      </w:r>
      <w:proofErr w:type="spellEnd"/>
      <w:r w:rsidR="004E305E" w:rsidRPr="00C14ACD">
        <w:rPr>
          <w:rFonts w:ascii="Times New Roman" w:hAnsi="Times New Roman" w:cs="Times New Roman"/>
          <w:sz w:val="20"/>
          <w:szCs w:val="20"/>
        </w:rPr>
        <w:t xml:space="preserve"> levels in </w:t>
      </w:r>
      <w:proofErr w:type="spellStart"/>
      <w:r w:rsidR="004E305E" w:rsidRPr="00C14ACD">
        <w:rPr>
          <w:rFonts w:ascii="Times New Roman" w:hAnsi="Times New Roman" w:cs="Times New Roman"/>
          <w:sz w:val="20"/>
          <w:szCs w:val="20"/>
        </w:rPr>
        <w:t>streptozotocin</w:t>
      </w:r>
      <w:proofErr w:type="spellEnd"/>
      <w:r w:rsidR="004E305E" w:rsidRPr="00C14ACD">
        <w:rPr>
          <w:rFonts w:ascii="Times New Roman" w:hAnsi="Times New Roman" w:cs="Times New Roman"/>
          <w:sz w:val="20"/>
          <w:szCs w:val="20"/>
        </w:rPr>
        <w:t xml:space="preserve">-induced diabetes. Increased </w:t>
      </w:r>
      <w:proofErr w:type="spellStart"/>
      <w:r w:rsidR="004E305E" w:rsidRPr="00C14ACD">
        <w:rPr>
          <w:rFonts w:ascii="Times New Roman" w:hAnsi="Times New Roman" w:cs="Times New Roman"/>
          <w:sz w:val="20"/>
          <w:szCs w:val="20"/>
        </w:rPr>
        <w:t>gluconeogenesis</w:t>
      </w:r>
      <w:proofErr w:type="spellEnd"/>
      <w:r w:rsidR="004E305E" w:rsidRPr="00C14ACD">
        <w:rPr>
          <w:rFonts w:ascii="Times New Roman" w:hAnsi="Times New Roman" w:cs="Times New Roman"/>
          <w:sz w:val="20"/>
          <w:szCs w:val="20"/>
        </w:rPr>
        <w:t xml:space="preserve"> and </w:t>
      </w:r>
      <w:proofErr w:type="spellStart"/>
      <w:r w:rsidR="004E305E" w:rsidRPr="00C14ACD">
        <w:rPr>
          <w:rFonts w:ascii="Times New Roman" w:hAnsi="Times New Roman" w:cs="Times New Roman"/>
          <w:sz w:val="20"/>
          <w:szCs w:val="20"/>
        </w:rPr>
        <w:t>ketogenesis</w:t>
      </w:r>
      <w:proofErr w:type="spellEnd"/>
      <w:r w:rsidR="004E305E" w:rsidRPr="00C14ACD">
        <w:rPr>
          <w:rFonts w:ascii="Times New Roman" w:hAnsi="Times New Roman" w:cs="Times New Roman"/>
          <w:sz w:val="20"/>
          <w:szCs w:val="20"/>
        </w:rPr>
        <w:t xml:space="preserve"> might be due to an elevated activity of </w:t>
      </w:r>
      <w:proofErr w:type="spellStart"/>
      <w:r w:rsidR="004E305E" w:rsidRPr="00C14ACD">
        <w:rPr>
          <w:rFonts w:ascii="Times New Roman" w:hAnsi="Times New Roman" w:cs="Times New Roman"/>
          <w:sz w:val="20"/>
          <w:szCs w:val="20"/>
        </w:rPr>
        <w:t>transaminase</w:t>
      </w:r>
      <w:proofErr w:type="spellEnd"/>
      <w:r w:rsidR="004E305E" w:rsidRPr="00C14ACD">
        <w:rPr>
          <w:rFonts w:ascii="Times New Roman" w:hAnsi="Times New Roman" w:cs="Times New Roman"/>
          <w:sz w:val="20"/>
          <w:szCs w:val="20"/>
        </w:rPr>
        <w:t xml:space="preserve"> (</w:t>
      </w:r>
      <w:proofErr w:type="spellStart"/>
      <w:r w:rsidR="004E305E" w:rsidRPr="00C14ACD">
        <w:rPr>
          <w:rFonts w:ascii="Times New Roman" w:hAnsi="Times New Roman" w:cs="Times New Roman"/>
          <w:sz w:val="20"/>
          <w:szCs w:val="20"/>
        </w:rPr>
        <w:t>Ghosh</w:t>
      </w:r>
      <w:proofErr w:type="spellEnd"/>
      <w:r w:rsidR="004E305E" w:rsidRPr="00C14ACD">
        <w:rPr>
          <w:rFonts w:ascii="Times New Roman" w:hAnsi="Times New Roman" w:cs="Times New Roman"/>
          <w:sz w:val="20"/>
          <w:szCs w:val="20"/>
        </w:rPr>
        <w:t xml:space="preserve"> and </w:t>
      </w:r>
      <w:proofErr w:type="spellStart"/>
      <w:r w:rsidR="004E305E" w:rsidRPr="00C14ACD">
        <w:rPr>
          <w:rFonts w:ascii="Times New Roman" w:hAnsi="Times New Roman" w:cs="Times New Roman"/>
          <w:sz w:val="20"/>
          <w:szCs w:val="20"/>
        </w:rPr>
        <w:t>Suryawansi</w:t>
      </w:r>
      <w:proofErr w:type="spellEnd"/>
      <w:r w:rsidR="004E305E" w:rsidRPr="00C14ACD">
        <w:rPr>
          <w:rFonts w:ascii="Times New Roman" w:hAnsi="Times New Roman" w:cs="Times New Roman"/>
          <w:sz w:val="20"/>
          <w:szCs w:val="20"/>
        </w:rPr>
        <w:t xml:space="preserve">, 2001; Gandhi </w:t>
      </w:r>
      <w:r w:rsidR="004E305E" w:rsidRPr="00C14ACD">
        <w:rPr>
          <w:rFonts w:ascii="Times New Roman" w:hAnsi="Times New Roman" w:cs="Times New Roman"/>
          <w:i/>
          <w:iCs/>
          <w:sz w:val="20"/>
          <w:szCs w:val="20"/>
        </w:rPr>
        <w:t xml:space="preserve">et al., </w:t>
      </w:r>
      <w:r w:rsidR="004E305E" w:rsidRPr="00C14ACD">
        <w:rPr>
          <w:rFonts w:ascii="Times New Roman" w:hAnsi="Times New Roman" w:cs="Times New Roman"/>
          <w:sz w:val="20"/>
          <w:szCs w:val="20"/>
        </w:rPr>
        <w:t xml:space="preserve">2011). </w:t>
      </w:r>
      <w:proofErr w:type="spellStart"/>
      <w:r w:rsidR="004E305E" w:rsidRPr="00C14ACD">
        <w:rPr>
          <w:rFonts w:ascii="Times New Roman" w:hAnsi="Times New Roman" w:cs="Times New Roman"/>
          <w:sz w:val="20"/>
          <w:szCs w:val="20"/>
        </w:rPr>
        <w:t>Abolfathi</w:t>
      </w:r>
      <w:proofErr w:type="spellEnd"/>
      <w:r w:rsidR="004E305E" w:rsidRPr="00C14ACD">
        <w:rPr>
          <w:rFonts w:ascii="Times New Roman" w:hAnsi="Times New Roman" w:cs="Times New Roman"/>
          <w:sz w:val="20"/>
          <w:szCs w:val="20"/>
        </w:rPr>
        <w:t xml:space="preserve"> </w:t>
      </w:r>
      <w:r w:rsidR="004E305E" w:rsidRPr="00C14ACD">
        <w:rPr>
          <w:rFonts w:ascii="Times New Roman" w:hAnsi="Times New Roman" w:cs="Times New Roman"/>
          <w:i/>
          <w:iCs/>
          <w:sz w:val="20"/>
          <w:szCs w:val="20"/>
        </w:rPr>
        <w:t xml:space="preserve">et al. </w:t>
      </w:r>
      <w:r w:rsidR="004E305E" w:rsidRPr="00C14ACD">
        <w:rPr>
          <w:rFonts w:ascii="Times New Roman" w:hAnsi="Times New Roman" w:cs="Times New Roman"/>
          <w:sz w:val="20"/>
          <w:szCs w:val="20"/>
        </w:rPr>
        <w:t xml:space="preserve">(2012) reported that the elevation in markers of liver injury such as ALT, AST and ALP indicate </w:t>
      </w:r>
      <w:proofErr w:type="spellStart"/>
      <w:r w:rsidR="004E305E" w:rsidRPr="00C14ACD">
        <w:rPr>
          <w:rFonts w:ascii="Times New Roman" w:hAnsi="Times New Roman" w:cs="Times New Roman"/>
          <w:sz w:val="20"/>
          <w:szCs w:val="20"/>
        </w:rPr>
        <w:t>hepatocyte</w:t>
      </w:r>
      <w:proofErr w:type="spellEnd"/>
      <w:r w:rsidR="004E305E" w:rsidRPr="00C14ACD">
        <w:rPr>
          <w:rFonts w:ascii="Times New Roman" w:hAnsi="Times New Roman" w:cs="Times New Roman"/>
          <w:sz w:val="20"/>
          <w:szCs w:val="20"/>
        </w:rPr>
        <w:t xml:space="preserve"> damage in experimental diabetes. And this increase in the levels of these enzymes in diabetes may be as a result of leaking out of these enzymes from the tissue into the blood stream (Concepción </w:t>
      </w:r>
      <w:r w:rsidR="004E305E" w:rsidRPr="00C14ACD">
        <w:rPr>
          <w:rFonts w:ascii="Times New Roman" w:hAnsi="Times New Roman" w:cs="Times New Roman"/>
          <w:i/>
          <w:iCs/>
          <w:sz w:val="20"/>
          <w:szCs w:val="20"/>
        </w:rPr>
        <w:t>et al.,</w:t>
      </w:r>
      <w:r w:rsidR="004E305E" w:rsidRPr="00C14ACD">
        <w:rPr>
          <w:rFonts w:ascii="Times New Roman" w:hAnsi="Times New Roman" w:cs="Times New Roman"/>
          <w:sz w:val="20"/>
          <w:szCs w:val="20"/>
        </w:rPr>
        <w:t xml:space="preserve"> 1993).</w:t>
      </w:r>
      <w:r w:rsidR="00C14ACD" w:rsidRPr="00C14ACD">
        <w:rPr>
          <w:rFonts w:ascii="Times New Roman" w:hAnsi="Times New Roman" w:cs="Times New Roman"/>
          <w:sz w:val="20"/>
          <w:szCs w:val="20"/>
        </w:rPr>
        <w:t xml:space="preserve"> </w:t>
      </w:r>
      <w:r w:rsidR="004E305E" w:rsidRPr="00C14ACD">
        <w:rPr>
          <w:rFonts w:ascii="Times New Roman" w:hAnsi="Times New Roman" w:cs="Times New Roman"/>
          <w:sz w:val="20"/>
          <w:szCs w:val="20"/>
        </w:rPr>
        <w:t>AST and ALT are released</w:t>
      </w:r>
      <w:r w:rsidR="004E305E" w:rsidRPr="00C14ACD">
        <w:rPr>
          <w:rFonts w:ascii="Times New Roman" w:eastAsia="TimesNewRomanPSMT" w:hAnsi="Times New Roman" w:cs="Times New Roman"/>
          <w:sz w:val="20"/>
          <w:szCs w:val="20"/>
        </w:rPr>
        <w:t xml:space="preserve"> </w:t>
      </w:r>
      <w:r w:rsidR="004E305E" w:rsidRPr="00C14ACD">
        <w:rPr>
          <w:rFonts w:ascii="Times New Roman" w:hAnsi="Times New Roman" w:cs="Times New Roman"/>
          <w:sz w:val="20"/>
          <w:szCs w:val="20"/>
        </w:rPr>
        <w:t xml:space="preserve">when injury involves organelles such as the mitochondria (Kumar </w:t>
      </w:r>
      <w:r w:rsidR="004E305E" w:rsidRPr="00C14ACD">
        <w:rPr>
          <w:rFonts w:ascii="Times New Roman" w:hAnsi="Times New Roman" w:cs="Times New Roman"/>
          <w:i/>
          <w:iCs/>
          <w:sz w:val="20"/>
          <w:szCs w:val="20"/>
        </w:rPr>
        <w:t>et al.,</w:t>
      </w:r>
      <w:r w:rsidR="004E305E" w:rsidRPr="00C14ACD">
        <w:rPr>
          <w:rFonts w:ascii="Times New Roman" w:hAnsi="Times New Roman" w:cs="Times New Roman"/>
          <w:sz w:val="20"/>
          <w:szCs w:val="20"/>
        </w:rPr>
        <w:t xml:space="preserve"> 2003). </w:t>
      </w:r>
      <w:proofErr w:type="spellStart"/>
      <w:r w:rsidR="004E305E" w:rsidRPr="00C14ACD">
        <w:rPr>
          <w:rFonts w:ascii="Times New Roman" w:hAnsi="Times New Roman" w:cs="Times New Roman"/>
          <w:sz w:val="20"/>
          <w:szCs w:val="20"/>
        </w:rPr>
        <w:t>Transaminases</w:t>
      </w:r>
      <w:proofErr w:type="spellEnd"/>
      <w:r w:rsidR="004E305E" w:rsidRPr="00C14ACD">
        <w:rPr>
          <w:rFonts w:ascii="Times New Roman" w:hAnsi="Times New Roman" w:cs="Times New Roman"/>
          <w:sz w:val="20"/>
          <w:szCs w:val="20"/>
        </w:rPr>
        <w:t xml:space="preserve"> mediate the catalysis of amino transfer</w:t>
      </w:r>
      <w:r w:rsidR="004E305E" w:rsidRPr="00C14ACD">
        <w:rPr>
          <w:rFonts w:ascii="Times New Roman" w:eastAsia="TimesNewRomanPSMT" w:hAnsi="Times New Roman" w:cs="Times New Roman"/>
          <w:sz w:val="20"/>
          <w:szCs w:val="20"/>
        </w:rPr>
        <w:t xml:space="preserve"> </w:t>
      </w:r>
      <w:r w:rsidR="004E305E" w:rsidRPr="00C14ACD">
        <w:rPr>
          <w:rFonts w:ascii="Times New Roman" w:hAnsi="Times New Roman" w:cs="Times New Roman"/>
          <w:sz w:val="20"/>
          <w:szCs w:val="20"/>
        </w:rPr>
        <w:t xml:space="preserve">reactions, and are vital markers of liver injury in clinical diagnostics (Li </w:t>
      </w:r>
      <w:r w:rsidR="004E305E" w:rsidRPr="00C14ACD">
        <w:rPr>
          <w:rFonts w:ascii="Times New Roman" w:hAnsi="Times New Roman" w:cs="Times New Roman"/>
          <w:i/>
          <w:iCs/>
          <w:sz w:val="20"/>
          <w:szCs w:val="20"/>
        </w:rPr>
        <w:t>et al.,</w:t>
      </w:r>
      <w:r w:rsidR="004E305E" w:rsidRPr="00C14ACD">
        <w:rPr>
          <w:rFonts w:ascii="Times New Roman" w:hAnsi="Times New Roman" w:cs="Times New Roman"/>
          <w:sz w:val="20"/>
          <w:szCs w:val="20"/>
        </w:rPr>
        <w:t xml:space="preserve"> 2007), alkaline </w:t>
      </w:r>
      <w:proofErr w:type="spellStart"/>
      <w:r w:rsidR="004E305E" w:rsidRPr="00C14ACD">
        <w:rPr>
          <w:rFonts w:ascii="Times New Roman" w:hAnsi="Times New Roman" w:cs="Times New Roman"/>
          <w:sz w:val="20"/>
          <w:szCs w:val="20"/>
        </w:rPr>
        <w:t>phosphatase</w:t>
      </w:r>
      <w:proofErr w:type="spellEnd"/>
      <w:r w:rsidR="004E305E" w:rsidRPr="00C14ACD">
        <w:rPr>
          <w:rFonts w:ascii="Times New Roman" w:hAnsi="Times New Roman" w:cs="Times New Roman"/>
          <w:sz w:val="20"/>
          <w:szCs w:val="20"/>
        </w:rPr>
        <w:t xml:space="preserve"> is a </w:t>
      </w:r>
      <w:proofErr w:type="spellStart"/>
      <w:r w:rsidR="004E305E" w:rsidRPr="00C14ACD">
        <w:rPr>
          <w:rFonts w:ascii="Times New Roman" w:hAnsi="Times New Roman" w:cs="Times New Roman"/>
          <w:sz w:val="20"/>
          <w:szCs w:val="20"/>
        </w:rPr>
        <w:t>hydrolase</w:t>
      </w:r>
      <w:proofErr w:type="spellEnd"/>
      <w:r w:rsidR="004E305E" w:rsidRPr="00C14ACD">
        <w:rPr>
          <w:rFonts w:ascii="Times New Roman" w:hAnsi="Times New Roman" w:cs="Times New Roman"/>
          <w:sz w:val="20"/>
          <w:szCs w:val="20"/>
        </w:rPr>
        <w:t xml:space="preserve"> enzyme</w:t>
      </w:r>
      <w:r w:rsidR="004E305E" w:rsidRPr="00C14ACD">
        <w:rPr>
          <w:rFonts w:ascii="Times New Roman" w:eastAsia="TimesNewRomanPSMT" w:hAnsi="Times New Roman" w:cs="Times New Roman"/>
          <w:sz w:val="20"/>
          <w:szCs w:val="20"/>
        </w:rPr>
        <w:t xml:space="preserve"> </w:t>
      </w:r>
      <w:r w:rsidR="004E305E" w:rsidRPr="00C14ACD">
        <w:rPr>
          <w:rFonts w:ascii="Times New Roman" w:hAnsi="Times New Roman" w:cs="Times New Roman"/>
          <w:sz w:val="20"/>
          <w:szCs w:val="20"/>
        </w:rPr>
        <w:t xml:space="preserve">located in the cytoplasm (Han </w:t>
      </w:r>
      <w:r w:rsidR="004E305E" w:rsidRPr="00C14ACD">
        <w:rPr>
          <w:rFonts w:ascii="Times New Roman" w:hAnsi="Times New Roman" w:cs="Times New Roman"/>
          <w:i/>
          <w:iCs/>
          <w:sz w:val="20"/>
          <w:szCs w:val="20"/>
        </w:rPr>
        <w:t>et al.,</w:t>
      </w:r>
      <w:r w:rsidR="004E305E" w:rsidRPr="00C14ACD">
        <w:rPr>
          <w:rFonts w:ascii="Times New Roman" w:hAnsi="Times New Roman" w:cs="Times New Roman"/>
          <w:sz w:val="20"/>
          <w:szCs w:val="20"/>
        </w:rPr>
        <w:t xml:space="preserve"> 2006) and is responsible for removing phosphate from nucleotides and proteins released due to hepatic cellular damage. The ability of </w:t>
      </w:r>
      <w:r w:rsidR="00646B3B" w:rsidRPr="00C14ACD">
        <w:rPr>
          <w:rFonts w:ascii="Times New Roman" w:hAnsi="Times New Roman" w:cs="Times New Roman"/>
          <w:sz w:val="20"/>
          <w:szCs w:val="20"/>
        </w:rPr>
        <w:t xml:space="preserve">L- </w:t>
      </w:r>
      <w:r w:rsidR="003F39AC" w:rsidRPr="00C14ACD">
        <w:rPr>
          <w:rFonts w:ascii="Times New Roman" w:hAnsi="Times New Roman" w:cs="Times New Roman"/>
          <w:sz w:val="20"/>
          <w:szCs w:val="20"/>
        </w:rPr>
        <w:t>As</w:t>
      </w:r>
      <w:r w:rsidR="00646B3B" w:rsidRPr="00C14ACD">
        <w:rPr>
          <w:rFonts w:ascii="Times New Roman" w:hAnsi="Times New Roman" w:cs="Times New Roman"/>
          <w:sz w:val="20"/>
          <w:szCs w:val="20"/>
        </w:rPr>
        <w:t>corbic acid</w:t>
      </w:r>
      <w:r w:rsidR="00C14ACD"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C14ACD" w:rsidRPr="00C14ACD">
        <w:rPr>
          <w:rFonts w:ascii="Times New Roman" w:hAnsi="Times New Roman" w:cs="Times New Roman"/>
          <w:sz w:val="20"/>
          <w:szCs w:val="20"/>
        </w:rPr>
        <w:t xml:space="preserve"> </w:t>
      </w:r>
      <w:r w:rsidR="003F39AC" w:rsidRPr="00C14ACD">
        <w:rPr>
          <w:rFonts w:ascii="Times New Roman" w:hAnsi="Times New Roman" w:cs="Times New Roman"/>
          <w:sz w:val="20"/>
          <w:szCs w:val="20"/>
        </w:rPr>
        <w:t>α –</w:t>
      </w:r>
      <w:proofErr w:type="spellStart"/>
      <w:r w:rsidR="003F39AC" w:rsidRPr="00C14ACD">
        <w:rPr>
          <w:rFonts w:ascii="Times New Roman" w:hAnsi="Times New Roman" w:cs="Times New Roman"/>
          <w:sz w:val="20"/>
          <w:szCs w:val="20"/>
        </w:rPr>
        <w:t>T</w:t>
      </w:r>
      <w:r w:rsidR="00BF51FA" w:rsidRPr="00C14ACD">
        <w:rPr>
          <w:rFonts w:ascii="Times New Roman" w:hAnsi="Times New Roman" w:cs="Times New Roman"/>
          <w:sz w:val="20"/>
          <w:szCs w:val="20"/>
        </w:rPr>
        <w:t>ocopherol</w:t>
      </w:r>
      <w:proofErr w:type="spellEnd"/>
      <w:r w:rsidR="00BF51FA" w:rsidRPr="00C14ACD">
        <w:rPr>
          <w:rFonts w:ascii="Times New Roman" w:hAnsi="Times New Roman" w:cs="Times New Roman"/>
          <w:sz w:val="20"/>
          <w:szCs w:val="20"/>
        </w:rPr>
        <w:t xml:space="preserve"> administrations</w:t>
      </w:r>
      <w:r w:rsidR="004E305E" w:rsidRPr="00C14ACD">
        <w:rPr>
          <w:rFonts w:ascii="Times New Roman" w:hAnsi="Times New Roman" w:cs="Times New Roman"/>
          <w:sz w:val="20"/>
          <w:szCs w:val="20"/>
        </w:rPr>
        <w:t xml:space="preserve"> to diabetic animals significantly decrease the ALT, AST and ALP serum levels </w:t>
      </w:r>
      <w:r w:rsidR="00E17704" w:rsidRPr="00C14ACD">
        <w:rPr>
          <w:rFonts w:ascii="Times New Roman" w:hAnsi="Times New Roman" w:cs="Times New Roman"/>
          <w:sz w:val="20"/>
          <w:szCs w:val="20"/>
        </w:rPr>
        <w:t>suggest</w:t>
      </w:r>
      <w:r w:rsidR="004E305E" w:rsidRPr="00C14ACD">
        <w:rPr>
          <w:rFonts w:ascii="Times New Roman" w:hAnsi="Times New Roman" w:cs="Times New Roman"/>
          <w:sz w:val="20"/>
          <w:szCs w:val="20"/>
        </w:rPr>
        <w:t xml:space="preserve"> their </w:t>
      </w:r>
      <w:proofErr w:type="spellStart"/>
      <w:r w:rsidR="004E305E" w:rsidRPr="00C14ACD">
        <w:rPr>
          <w:rFonts w:ascii="Times New Roman" w:hAnsi="Times New Roman" w:cs="Times New Roman"/>
          <w:sz w:val="20"/>
          <w:szCs w:val="20"/>
        </w:rPr>
        <w:t>hepato</w:t>
      </w:r>
      <w:proofErr w:type="spellEnd"/>
      <w:r w:rsidR="004E305E" w:rsidRPr="00C14ACD">
        <w:rPr>
          <w:rFonts w:ascii="Times New Roman" w:hAnsi="Times New Roman" w:cs="Times New Roman"/>
          <w:sz w:val="20"/>
          <w:szCs w:val="20"/>
        </w:rPr>
        <w:t>-cellular protective function and this can be attributed to its antioxidant effects.</w:t>
      </w:r>
    </w:p>
    <w:p w:rsidR="001D324E" w:rsidRPr="00C14ACD" w:rsidRDefault="001D324E" w:rsidP="001566A8">
      <w:pPr>
        <w:snapToGrid w:val="0"/>
        <w:spacing w:after="0" w:line="240" w:lineRule="auto"/>
        <w:jc w:val="both"/>
        <w:rPr>
          <w:rFonts w:ascii="Times New Roman" w:hAnsi="Times New Roman" w:cs="Times New Roman"/>
          <w:b/>
          <w:sz w:val="20"/>
          <w:szCs w:val="20"/>
        </w:rPr>
      </w:pPr>
    </w:p>
    <w:p w:rsidR="001566A8" w:rsidRPr="00C14ACD" w:rsidRDefault="001566A8" w:rsidP="001566A8">
      <w:pPr>
        <w:snapToGrid w:val="0"/>
        <w:spacing w:after="0" w:line="240" w:lineRule="auto"/>
        <w:jc w:val="both"/>
        <w:rPr>
          <w:rFonts w:ascii="Times New Roman" w:hAnsi="Times New Roman" w:cs="Times New Roman"/>
          <w:b/>
          <w:sz w:val="20"/>
          <w:szCs w:val="20"/>
        </w:rPr>
      </w:pPr>
      <w:r w:rsidRPr="00C14ACD">
        <w:rPr>
          <w:rFonts w:ascii="Times New Roman" w:hAnsi="Times New Roman" w:cs="Times New Roman"/>
          <w:b/>
          <w:sz w:val="20"/>
          <w:szCs w:val="20"/>
        </w:rPr>
        <w:t>Corresponding author:</w:t>
      </w:r>
    </w:p>
    <w:p w:rsidR="001566A8" w:rsidRPr="00C14ACD" w:rsidRDefault="001566A8" w:rsidP="001566A8">
      <w:pPr>
        <w:snapToGrid w:val="0"/>
        <w:spacing w:after="0" w:line="240" w:lineRule="auto"/>
        <w:jc w:val="both"/>
        <w:rPr>
          <w:rFonts w:ascii="Times New Roman" w:hAnsi="Times New Roman" w:cs="Times New Roman"/>
          <w:sz w:val="20"/>
          <w:szCs w:val="20"/>
          <w:lang w:eastAsia="zh-CN"/>
        </w:rPr>
      </w:pPr>
      <w:r w:rsidRPr="00C14ACD">
        <w:rPr>
          <w:rFonts w:ascii="Times New Roman" w:hAnsi="Times New Roman" w:cs="Times New Roman"/>
          <w:sz w:val="20"/>
          <w:szCs w:val="20"/>
        </w:rPr>
        <w:t xml:space="preserve">Y. </w:t>
      </w:r>
      <w:proofErr w:type="spellStart"/>
      <w:r w:rsidRPr="00C14ACD">
        <w:rPr>
          <w:rFonts w:ascii="Times New Roman" w:hAnsi="Times New Roman" w:cs="Times New Roman"/>
          <w:sz w:val="20"/>
          <w:szCs w:val="20"/>
        </w:rPr>
        <w:t>Tanko</w:t>
      </w:r>
      <w:proofErr w:type="spellEnd"/>
      <w:r w:rsidRPr="00C14ACD">
        <w:rPr>
          <w:rFonts w:ascii="Times New Roman" w:hAnsi="Times New Roman" w:cs="Times New Roman"/>
          <w:sz w:val="20"/>
          <w:szCs w:val="20"/>
        </w:rPr>
        <w:t xml:space="preserve"> </w:t>
      </w:r>
    </w:p>
    <w:p w:rsidR="001566A8" w:rsidRPr="00C14ACD" w:rsidRDefault="001566A8" w:rsidP="001566A8">
      <w:pPr>
        <w:snapToGrid w:val="0"/>
        <w:spacing w:after="0" w:line="240" w:lineRule="auto"/>
        <w:jc w:val="both"/>
        <w:rPr>
          <w:rFonts w:ascii="Times New Roman" w:hAnsi="Times New Roman" w:cs="Times New Roman"/>
          <w:sz w:val="20"/>
          <w:szCs w:val="20"/>
        </w:rPr>
      </w:pPr>
      <w:r w:rsidRPr="00C14ACD">
        <w:rPr>
          <w:rFonts w:ascii="Times New Roman" w:hAnsi="Times New Roman" w:cs="Times New Roman"/>
          <w:sz w:val="20"/>
          <w:szCs w:val="20"/>
        </w:rPr>
        <w:t xml:space="preserve">Department of Human Physiology, </w:t>
      </w:r>
      <w:proofErr w:type="spellStart"/>
      <w:r w:rsidRPr="00C14ACD">
        <w:rPr>
          <w:rFonts w:ascii="Times New Roman" w:hAnsi="Times New Roman" w:cs="Times New Roman"/>
          <w:sz w:val="20"/>
          <w:szCs w:val="20"/>
        </w:rPr>
        <w:t>Ahmadu</w:t>
      </w:r>
      <w:proofErr w:type="spellEnd"/>
      <w:r w:rsidRPr="00C14ACD">
        <w:rPr>
          <w:rFonts w:ascii="Times New Roman" w:hAnsi="Times New Roman" w:cs="Times New Roman"/>
          <w:sz w:val="20"/>
          <w:szCs w:val="20"/>
        </w:rPr>
        <w:t xml:space="preserve"> Bello University, Zaria, Nigeria.</w:t>
      </w:r>
    </w:p>
    <w:p w:rsidR="00C14ACD" w:rsidRDefault="001566A8" w:rsidP="001566A8">
      <w:pPr>
        <w:snapToGrid w:val="0"/>
        <w:spacing w:after="0" w:line="240" w:lineRule="auto"/>
        <w:jc w:val="both"/>
        <w:rPr>
          <w:rFonts w:ascii="Times New Roman" w:hAnsi="Times New Roman" w:cs="Times New Roman"/>
          <w:sz w:val="20"/>
          <w:szCs w:val="20"/>
        </w:rPr>
      </w:pPr>
      <w:r w:rsidRPr="00C14ACD">
        <w:rPr>
          <w:rFonts w:ascii="Times New Roman" w:hAnsi="Times New Roman" w:cs="Times New Roman"/>
          <w:sz w:val="20"/>
          <w:szCs w:val="20"/>
        </w:rPr>
        <w:t>Emails</w:t>
      </w:r>
      <w:r w:rsidR="004D4D0F" w:rsidRPr="00C14ACD">
        <w:rPr>
          <w:rFonts w:ascii="Times New Roman" w:hAnsi="Times New Roman" w:cs="Times New Roman" w:hint="eastAsia"/>
          <w:sz w:val="20"/>
          <w:szCs w:val="20"/>
          <w:lang w:eastAsia="zh-CN"/>
        </w:rPr>
        <w:t>:</w:t>
      </w:r>
      <w:r w:rsidRPr="00C14ACD">
        <w:rPr>
          <w:rFonts w:ascii="Times New Roman" w:hAnsi="Times New Roman" w:cs="Times New Roman"/>
          <w:sz w:val="20"/>
          <w:szCs w:val="20"/>
        </w:rPr>
        <w:t xml:space="preserve"> </w:t>
      </w:r>
      <w:hyperlink r:id="rId15" w:history="1">
        <w:r w:rsidRPr="00C14ACD">
          <w:rPr>
            <w:rStyle w:val="Hyperlink"/>
            <w:rFonts w:ascii="Times New Roman" w:hAnsi="Times New Roman" w:cs="Times New Roman"/>
            <w:sz w:val="20"/>
            <w:szCs w:val="20"/>
          </w:rPr>
          <w:t>yusuftanko@abu.edu.ng</w:t>
        </w:r>
      </w:hyperlink>
      <w:r w:rsidRPr="00C14ACD">
        <w:rPr>
          <w:rFonts w:ascii="Times New Roman" w:hAnsi="Times New Roman" w:cs="Times New Roman"/>
          <w:sz w:val="20"/>
          <w:szCs w:val="20"/>
        </w:rPr>
        <w:t xml:space="preserve">, </w:t>
      </w:r>
    </w:p>
    <w:p w:rsidR="004D4D0F" w:rsidRPr="00C14ACD" w:rsidRDefault="007906F5" w:rsidP="001566A8">
      <w:pPr>
        <w:snapToGrid w:val="0"/>
        <w:spacing w:after="0" w:line="240" w:lineRule="auto"/>
        <w:jc w:val="both"/>
        <w:rPr>
          <w:rFonts w:ascii="Times New Roman" w:hAnsi="Times New Roman" w:cs="Times New Roman"/>
          <w:sz w:val="20"/>
          <w:szCs w:val="20"/>
          <w:lang w:eastAsia="zh-CN"/>
        </w:rPr>
      </w:pPr>
      <w:hyperlink r:id="rId16" w:history="1">
        <w:r w:rsidR="001566A8" w:rsidRPr="00C14ACD">
          <w:rPr>
            <w:rStyle w:val="Hyperlink"/>
            <w:rFonts w:ascii="Times New Roman" w:hAnsi="Times New Roman" w:cs="Times New Roman"/>
            <w:sz w:val="20"/>
            <w:szCs w:val="20"/>
          </w:rPr>
          <w:t>yusuftanko@yahoo.com</w:t>
        </w:r>
      </w:hyperlink>
      <w:r w:rsidR="00C14ACD" w:rsidRPr="00C14ACD">
        <w:rPr>
          <w:rFonts w:ascii="Times New Roman" w:hAnsi="Times New Roman" w:cs="Times New Roman"/>
          <w:sz w:val="20"/>
          <w:szCs w:val="20"/>
        </w:rPr>
        <w:t xml:space="preserve"> </w:t>
      </w:r>
    </w:p>
    <w:p w:rsidR="001566A8" w:rsidRPr="00C14ACD" w:rsidRDefault="001566A8" w:rsidP="001566A8">
      <w:pPr>
        <w:snapToGrid w:val="0"/>
        <w:spacing w:after="0" w:line="240" w:lineRule="auto"/>
        <w:jc w:val="both"/>
        <w:rPr>
          <w:rFonts w:ascii="Times New Roman" w:hAnsi="Times New Roman" w:cs="Times New Roman"/>
          <w:sz w:val="20"/>
          <w:szCs w:val="20"/>
          <w:lang w:eastAsia="zh-CN"/>
        </w:rPr>
      </w:pPr>
      <w:r w:rsidRPr="00C14ACD">
        <w:rPr>
          <w:rFonts w:ascii="Times New Roman" w:hAnsi="Times New Roman" w:cs="Times New Roman"/>
          <w:sz w:val="20"/>
          <w:szCs w:val="20"/>
        </w:rPr>
        <w:t>Tel: +234-8037054274</w:t>
      </w:r>
    </w:p>
    <w:p w:rsidR="004E421A" w:rsidRPr="00C14ACD" w:rsidRDefault="004E421A" w:rsidP="001566A8">
      <w:pPr>
        <w:pStyle w:val="ListParagraph"/>
        <w:snapToGrid w:val="0"/>
        <w:spacing w:after="0" w:line="240" w:lineRule="auto"/>
        <w:ind w:left="0"/>
        <w:jc w:val="both"/>
        <w:rPr>
          <w:rFonts w:ascii="Times New Roman" w:hAnsi="Times New Roman" w:cs="Times New Roman"/>
          <w:sz w:val="20"/>
          <w:szCs w:val="20"/>
        </w:rPr>
      </w:pPr>
    </w:p>
    <w:p w:rsidR="0090280F" w:rsidRPr="00C14ACD" w:rsidRDefault="001D324E" w:rsidP="001566A8">
      <w:pPr>
        <w:pStyle w:val="ListParagraph"/>
        <w:snapToGrid w:val="0"/>
        <w:spacing w:after="0" w:line="240" w:lineRule="auto"/>
        <w:ind w:left="0"/>
        <w:jc w:val="both"/>
        <w:rPr>
          <w:rFonts w:ascii="Times New Roman" w:hAnsi="Times New Roman" w:cs="Times New Roman"/>
          <w:b/>
          <w:sz w:val="20"/>
          <w:szCs w:val="20"/>
        </w:rPr>
      </w:pPr>
      <w:r w:rsidRPr="00C14ACD">
        <w:rPr>
          <w:rFonts w:ascii="Times New Roman" w:hAnsi="Times New Roman" w:cs="Times New Roman"/>
          <w:b/>
          <w:sz w:val="20"/>
          <w:szCs w:val="20"/>
        </w:rPr>
        <w:t>Reference</w:t>
      </w:r>
    </w:p>
    <w:p w:rsidR="00DB2757" w:rsidRPr="00C14ACD" w:rsidRDefault="00DB2757"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Abolfathi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Mohajeri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Rezaie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Nazeri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Protective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green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teaextract</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against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hepatic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tissue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injury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streptozotocin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Evidence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Based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Complementary</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Alternative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Medicine,</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Article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740671.Doi:10.1155/2012/740671.</w:t>
      </w:r>
    </w:p>
    <w:p w:rsidR="008E6A7A" w:rsidRPr="00C14ACD" w:rsidRDefault="008E6A7A" w:rsidP="001566A8">
      <w:pPr>
        <w:pStyle w:val="ListParagraph"/>
        <w:numPr>
          <w:ilvl w:val="0"/>
          <w:numId w:val="19"/>
        </w:numPr>
        <w:snapToGrid w:val="0"/>
        <w:spacing w:after="0" w:line="240" w:lineRule="auto"/>
        <w:ind w:left="425" w:hanging="425"/>
        <w:jc w:val="both"/>
        <w:rPr>
          <w:rFonts w:ascii="Times New Roman" w:hAnsi="Times New Roman" w:cs="Times New Roman"/>
          <w:b/>
          <w:sz w:val="20"/>
          <w:szCs w:val="20"/>
        </w:rPr>
      </w:pPr>
      <w:proofErr w:type="spellStart"/>
      <w:r w:rsidRPr="00C14ACD">
        <w:rPr>
          <w:rFonts w:ascii="Times New Roman" w:hAnsi="Times New Roman" w:cs="Times New Roman"/>
          <w:sz w:val="20"/>
          <w:szCs w:val="20"/>
        </w:rPr>
        <w:t>Allain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Hakim,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Baxter,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(1974).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Needle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free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delivery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macromolecule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across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skin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by</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nanolitre</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volume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pulsed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microjet</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proc.</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Nati</w:t>
      </w:r>
      <w:proofErr w:type="spellEnd"/>
      <w:r w:rsidRPr="00C14ACD">
        <w:rPr>
          <w:rFonts w:ascii="Times New Roman" w:hAnsi="Times New Roman" w:cs="Times New Roman"/>
          <w:i/>
          <w:iCs/>
          <w:sz w:val="20"/>
          <w:szCs w:val="20"/>
        </w:rPr>
        <w:t>.</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Acad.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Sci.</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USA.104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(11):4255-60.</w:t>
      </w:r>
    </w:p>
    <w:p w:rsidR="00005DD3" w:rsidRPr="00C14ACD" w:rsidRDefault="00005DD3" w:rsidP="001566A8">
      <w:pPr>
        <w:pStyle w:val="ListParagraph"/>
        <w:numPr>
          <w:ilvl w:val="0"/>
          <w:numId w:val="19"/>
        </w:numPr>
        <w:snapToGrid w:val="0"/>
        <w:spacing w:after="0" w:line="240" w:lineRule="auto"/>
        <w:ind w:left="425" w:hanging="425"/>
        <w:jc w:val="both"/>
        <w:rPr>
          <w:rFonts w:ascii="Times New Roman" w:hAnsi="Times New Roman" w:cs="Times New Roman"/>
          <w:b/>
          <w:bCs/>
          <w:sz w:val="20"/>
          <w:szCs w:val="20"/>
        </w:rPr>
      </w:pPr>
      <w:r w:rsidRPr="00C14ACD">
        <w:rPr>
          <w:rFonts w:ascii="Times New Roman" w:hAnsi="Times New Roman" w:cs="Times New Roman"/>
          <w:sz w:val="20"/>
          <w:szCs w:val="20"/>
        </w:rPr>
        <w:t>Al-</w:t>
      </w:r>
      <w:proofErr w:type="spellStart"/>
      <w:r w:rsidRPr="00C14ACD">
        <w:rPr>
          <w:rFonts w:ascii="Times New Roman" w:hAnsi="Times New Roman" w:cs="Times New Roman"/>
          <w:sz w:val="20"/>
          <w:szCs w:val="20"/>
        </w:rPr>
        <w:t>Shamaony</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w:t>
      </w:r>
      <w:proofErr w:type="spellStart"/>
      <w:r w:rsidRPr="00C14ACD">
        <w:rPr>
          <w:rFonts w:ascii="Times New Roman" w:hAnsi="Times New Roman" w:cs="Times New Roman"/>
          <w:sz w:val="20"/>
          <w:szCs w:val="20"/>
        </w:rPr>
        <w:t>Khazraji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Twaij</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H.A.A.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(1994).</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Hypoglycaemic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of</w:t>
      </w:r>
      <w:r w:rsidRPr="00C14ACD">
        <w:rPr>
          <w:rFonts w:ascii="Times New Roman" w:hAnsi="Times New Roman" w:cs="Times New Roman"/>
          <w:i/>
          <w:iCs/>
          <w:sz w:val="20"/>
          <w:szCs w:val="20"/>
        </w:rPr>
        <w:t>Artemisia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herba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alba.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valuable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w:t>
      </w:r>
      <w:r w:rsidR="00BB16C0" w:rsidRPr="00C14ACD">
        <w:rPr>
          <w:rFonts w:ascii="Times New Roman" w:hAnsi="Times New Roman" w:cs="Times New Roman"/>
          <w:sz w:val="20"/>
          <w:szCs w:val="20"/>
        </w:rPr>
        <w:t>act</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some</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blood</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parameters</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in</w:t>
      </w:r>
      <w:r w:rsidRPr="00C14ACD">
        <w:rPr>
          <w:rFonts w:ascii="Times New Roman" w:hAnsi="Times New Roman" w:cs="Times New Roman"/>
          <w:sz w:val="20"/>
          <w:szCs w:val="20"/>
        </w:rPr>
        <w:t>diabetic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animals.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Ethnopharmacology</w:t>
      </w:r>
      <w:proofErr w:type="spellEnd"/>
      <w:r w:rsidRPr="00C14ACD">
        <w:rPr>
          <w:rFonts w:ascii="Times New Roman" w:hAnsi="Times New Roman" w:cs="Times New Roman"/>
          <w:i/>
          <w:iCs/>
          <w:sz w:val="20"/>
          <w:szCs w:val="20"/>
        </w:rPr>
        <w:t>,</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43(3):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167-171.</w:t>
      </w:r>
    </w:p>
    <w:p w:rsidR="00005DD3" w:rsidRPr="00C14ACD" w:rsidRDefault="00005DD3"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Ayeleso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Oguntibeju</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Brooks,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BB16C0"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dietary</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intake</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red</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palm</w:t>
      </w:r>
      <w:r w:rsidRPr="00C14ACD">
        <w:rPr>
          <w:rFonts w:ascii="Times New Roman" w:hAnsi="Times New Roman" w:cs="Times New Roman"/>
          <w:sz w:val="20"/>
          <w:szCs w:val="20"/>
        </w:rPr>
        <w:t>oil</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fatty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lastRenderedPageBreak/>
        <w:t>composition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male</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Wistar</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i/>
          <w:iCs/>
          <w:sz w:val="20"/>
          <w:szCs w:val="20"/>
        </w:rPr>
        <w:t>African</w:t>
      </w:r>
      <w:r w:rsidR="004D4D0F" w:rsidRPr="00C14ACD">
        <w:rPr>
          <w:rFonts w:ascii="Times New Roman" w:hAnsi="Times New Roman" w:cs="Times New Roman"/>
          <w:i/>
          <w:iCs/>
          <w:sz w:val="20"/>
          <w:szCs w:val="20"/>
        </w:rPr>
        <w:t xml:space="preserve"> </w:t>
      </w:r>
      <w:r w:rsidR="00BB16C0"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proofErr w:type="spellStart"/>
      <w:r w:rsidR="00BB16C0" w:rsidRPr="00C14ACD">
        <w:rPr>
          <w:rFonts w:ascii="Times New Roman" w:hAnsi="Times New Roman" w:cs="Times New Roman"/>
          <w:i/>
          <w:iCs/>
          <w:sz w:val="20"/>
          <w:szCs w:val="20"/>
        </w:rPr>
        <w:t>of</w:t>
      </w:r>
      <w:r w:rsidRPr="00C14ACD">
        <w:rPr>
          <w:rFonts w:ascii="Times New Roman" w:hAnsi="Times New Roman" w:cs="Times New Roman"/>
          <w:i/>
          <w:iCs/>
          <w:sz w:val="20"/>
          <w:szCs w:val="20"/>
        </w:rPr>
        <w:t>Biotechnology</w:t>
      </w:r>
      <w:proofErr w:type="spellEnd"/>
      <w:r w:rsidRPr="00C14ACD">
        <w:rPr>
          <w:rFonts w:ascii="Times New Roman" w:hAnsi="Times New Roman" w:cs="Times New Roman"/>
          <w:i/>
          <w:iCs/>
          <w:sz w:val="20"/>
          <w:szCs w:val="20"/>
        </w:rPr>
        <w:t>,</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11(33):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8275-8279</w:t>
      </w:r>
      <w:r w:rsidR="00C14ACD" w:rsidRPr="00C14ACD">
        <w:rPr>
          <w:rFonts w:ascii="Times New Roman" w:hAnsi="Times New Roman" w:cs="Times New Roman"/>
          <w:sz w:val="20"/>
          <w:szCs w:val="20"/>
        </w:rPr>
        <w:t>.</w:t>
      </w:r>
    </w:p>
    <w:p w:rsidR="00BB16C0" w:rsidRPr="00C14ACD" w:rsidRDefault="009101FB" w:rsidP="001566A8">
      <w:pPr>
        <w:pStyle w:val="NoSpacing"/>
        <w:numPr>
          <w:ilvl w:val="0"/>
          <w:numId w:val="19"/>
        </w:numPr>
        <w:snapToGrid w:val="0"/>
        <w:ind w:left="425" w:hanging="425"/>
        <w:jc w:val="both"/>
        <w:rPr>
          <w:rFonts w:ascii="Times New Roman" w:eastAsia="Times New Roman" w:hAnsi="Times New Roman" w:cs="Times New Roman"/>
          <w:sz w:val="20"/>
          <w:szCs w:val="20"/>
        </w:rPr>
      </w:pPr>
      <w:proofErr w:type="spellStart"/>
      <w:r w:rsidRPr="00C14ACD">
        <w:rPr>
          <w:rFonts w:ascii="Times New Roman" w:eastAsia="Times New Roman" w:hAnsi="Times New Roman" w:cs="Times New Roman"/>
          <w:sz w:val="20"/>
          <w:szCs w:val="20"/>
        </w:rPr>
        <w:t>Bassey</w:t>
      </w:r>
      <w:proofErr w:type="spellEnd"/>
      <w:r w:rsidRPr="00C14ACD">
        <w:rPr>
          <w:rFonts w:ascii="Times New Roman" w:eastAsia="Times New Roman" w:hAnsi="Times New Roman" w:cs="Times New Roman"/>
          <w:sz w:val="20"/>
          <w:szCs w:val="20"/>
        </w:rPr>
        <w:t>,</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O.</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Lowry,</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O.</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H.</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and</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Brock,</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M.</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J.</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(1946).</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method</w:t>
      </w:r>
      <w:r w:rsidR="004D4D0F" w:rsidRPr="00C14ACD">
        <w:rPr>
          <w:rFonts w:ascii="Times New Roman" w:eastAsia="Times New Roman" w:hAnsi="Times New Roman" w:cs="Times New Roman"/>
          <w:sz w:val="20"/>
          <w:szCs w:val="20"/>
        </w:rPr>
        <w:t xml:space="preserve"> </w:t>
      </w:r>
      <w:r w:rsidR="00BB16C0" w:rsidRPr="00C14ACD">
        <w:rPr>
          <w:rFonts w:ascii="Times New Roman" w:eastAsia="Times New Roman" w:hAnsi="Times New Roman" w:cs="Times New Roman"/>
          <w:sz w:val="20"/>
          <w:szCs w:val="20"/>
        </w:rPr>
        <w:t>for</w:t>
      </w:r>
      <w:r w:rsidR="004D4D0F" w:rsidRPr="00C14ACD">
        <w:rPr>
          <w:rFonts w:ascii="Times New Roman" w:eastAsia="Times New Roman" w:hAnsi="Times New Roman" w:cs="Times New Roman"/>
          <w:sz w:val="20"/>
          <w:szCs w:val="20"/>
        </w:rPr>
        <w:t xml:space="preserve"> </w:t>
      </w:r>
      <w:r w:rsidR="00BB16C0" w:rsidRPr="00C14ACD">
        <w:rPr>
          <w:rFonts w:ascii="Times New Roman" w:eastAsia="Times New Roman" w:hAnsi="Times New Roman" w:cs="Times New Roman"/>
          <w:sz w:val="20"/>
          <w:szCs w:val="20"/>
        </w:rPr>
        <w:t>the</w:t>
      </w:r>
      <w:r w:rsidR="004D4D0F" w:rsidRPr="00C14ACD">
        <w:rPr>
          <w:rFonts w:ascii="Times New Roman" w:eastAsia="Times New Roman" w:hAnsi="Times New Roman" w:cs="Times New Roman"/>
          <w:sz w:val="20"/>
          <w:szCs w:val="20"/>
        </w:rPr>
        <w:t xml:space="preserve"> </w:t>
      </w:r>
      <w:r w:rsidR="00BB16C0" w:rsidRPr="00C14ACD">
        <w:rPr>
          <w:rFonts w:ascii="Times New Roman" w:eastAsia="Times New Roman" w:hAnsi="Times New Roman" w:cs="Times New Roman"/>
          <w:sz w:val="20"/>
          <w:szCs w:val="20"/>
        </w:rPr>
        <w:t>rapid</w:t>
      </w:r>
      <w:r w:rsidR="004D4D0F" w:rsidRPr="00C14ACD">
        <w:rPr>
          <w:rFonts w:ascii="Times New Roman" w:eastAsia="Times New Roman" w:hAnsi="Times New Roman" w:cs="Times New Roman"/>
          <w:sz w:val="20"/>
          <w:szCs w:val="20"/>
        </w:rPr>
        <w:t xml:space="preserve"> </w:t>
      </w:r>
      <w:r w:rsidR="00BB16C0" w:rsidRPr="00C14ACD">
        <w:rPr>
          <w:rFonts w:ascii="Times New Roman" w:eastAsia="Times New Roman" w:hAnsi="Times New Roman" w:cs="Times New Roman"/>
          <w:sz w:val="20"/>
          <w:szCs w:val="20"/>
        </w:rPr>
        <w:t>determination</w:t>
      </w:r>
      <w:r w:rsidR="004D4D0F" w:rsidRPr="00C14ACD">
        <w:rPr>
          <w:rFonts w:ascii="Times New Roman" w:eastAsia="Times New Roman" w:hAnsi="Times New Roman" w:cs="Times New Roman"/>
          <w:sz w:val="20"/>
          <w:szCs w:val="20"/>
        </w:rPr>
        <w:t xml:space="preserve"> </w:t>
      </w:r>
      <w:r w:rsidR="00BB16C0" w:rsidRPr="00C14ACD">
        <w:rPr>
          <w:rFonts w:ascii="Times New Roman" w:eastAsia="Times New Roman" w:hAnsi="Times New Roman" w:cs="Times New Roman"/>
          <w:sz w:val="20"/>
          <w:szCs w:val="20"/>
        </w:rPr>
        <w:t>of</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alkaline</w:t>
      </w:r>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phosphatase</w:t>
      </w:r>
      <w:proofErr w:type="spellEnd"/>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with</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five</w:t>
      </w:r>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cubicmillimeters</w:t>
      </w:r>
      <w:proofErr w:type="spellEnd"/>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of</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serum.</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i/>
          <w:sz w:val="20"/>
          <w:szCs w:val="20"/>
        </w:rPr>
        <w:t>Journal</w:t>
      </w:r>
      <w:r w:rsidR="004D4D0F" w:rsidRPr="00C14ACD">
        <w:rPr>
          <w:rFonts w:ascii="Times New Roman" w:eastAsia="Times New Roman" w:hAnsi="Times New Roman" w:cs="Times New Roman"/>
          <w:i/>
          <w:sz w:val="20"/>
          <w:szCs w:val="20"/>
        </w:rPr>
        <w:t xml:space="preserve"> </w:t>
      </w:r>
      <w:r w:rsidRPr="00C14ACD">
        <w:rPr>
          <w:rFonts w:ascii="Times New Roman" w:eastAsia="Times New Roman" w:hAnsi="Times New Roman" w:cs="Times New Roman"/>
          <w:i/>
          <w:sz w:val="20"/>
          <w:szCs w:val="20"/>
        </w:rPr>
        <w:t>of</w:t>
      </w:r>
      <w:r w:rsidR="004D4D0F" w:rsidRPr="00C14ACD">
        <w:rPr>
          <w:rFonts w:ascii="Times New Roman" w:eastAsia="Times New Roman" w:hAnsi="Times New Roman" w:cs="Times New Roman"/>
          <w:i/>
          <w:sz w:val="20"/>
          <w:szCs w:val="20"/>
        </w:rPr>
        <w:t xml:space="preserve"> </w:t>
      </w:r>
      <w:r w:rsidRPr="00C14ACD">
        <w:rPr>
          <w:rFonts w:ascii="Times New Roman" w:eastAsia="Times New Roman" w:hAnsi="Times New Roman" w:cs="Times New Roman"/>
          <w:i/>
          <w:sz w:val="20"/>
          <w:szCs w:val="20"/>
        </w:rPr>
        <w:t>Biological</w:t>
      </w:r>
      <w:r w:rsidR="004D4D0F" w:rsidRPr="00C14ACD">
        <w:rPr>
          <w:rFonts w:ascii="Times New Roman" w:eastAsia="Times New Roman" w:hAnsi="Times New Roman" w:cs="Times New Roman"/>
          <w:i/>
          <w:sz w:val="20"/>
          <w:szCs w:val="20"/>
        </w:rPr>
        <w:t xml:space="preserve"> </w:t>
      </w:r>
      <w:r w:rsidRPr="00C14ACD">
        <w:rPr>
          <w:rFonts w:ascii="Times New Roman" w:eastAsia="Times New Roman" w:hAnsi="Times New Roman" w:cs="Times New Roman"/>
          <w:i/>
          <w:sz w:val="20"/>
          <w:szCs w:val="20"/>
        </w:rPr>
        <w:t>Chemistry,</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164:</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321-329.</w:t>
      </w:r>
    </w:p>
    <w:p w:rsidR="00005DD3" w:rsidRPr="00C14ACD" w:rsidRDefault="00005DD3"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Bloomgarden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Z.T.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Fat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metabolism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American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associati</w:t>
      </w:r>
      <w:r w:rsidR="00BB16C0" w:rsidRPr="00C14ACD">
        <w:rPr>
          <w:rFonts w:ascii="Times New Roman" w:hAnsi="Times New Roman" w:cs="Times New Roman"/>
          <w:sz w:val="20"/>
          <w:szCs w:val="20"/>
        </w:rPr>
        <w:t>on</w:t>
      </w:r>
      <w:r w:rsidR="004D4D0F" w:rsidRPr="00C14ACD">
        <w:rPr>
          <w:rFonts w:ascii="Times New Roman" w:eastAsiaTheme="minorEastAsia" w:hAnsi="Times New Roman" w:cs="Times New Roman" w:hint="eastAsia"/>
          <w:sz w:val="20"/>
          <w:szCs w:val="20"/>
          <w:lang w:eastAsia="zh-CN"/>
        </w:rPr>
        <w:t xml:space="preserve"> </w:t>
      </w:r>
      <w:r w:rsidRPr="00C14ACD">
        <w:rPr>
          <w:rFonts w:ascii="Times New Roman" w:hAnsi="Times New Roman" w:cs="Times New Roman"/>
          <w:sz w:val="20"/>
          <w:szCs w:val="20"/>
        </w:rPr>
        <w:t>post</w:t>
      </w:r>
      <w:r w:rsidR="004D4D0F" w:rsidRPr="00C14ACD">
        <w:rPr>
          <w:rFonts w:ascii="Times New Roman" w:eastAsiaTheme="minorEastAsia" w:hAnsi="Times New Roman" w:cs="Times New Roman" w:hint="eastAsia"/>
          <w:sz w:val="20"/>
          <w:szCs w:val="20"/>
          <w:lang w:eastAsia="zh-CN"/>
        </w:rPr>
        <w:t xml:space="preserve"> </w:t>
      </w:r>
      <w:r w:rsidRPr="00C14ACD">
        <w:rPr>
          <w:rFonts w:ascii="Times New Roman" w:hAnsi="Times New Roman" w:cs="Times New Roman"/>
          <w:sz w:val="20"/>
          <w:szCs w:val="20"/>
        </w:rPr>
        <w:t>graduate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course.</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Diabetes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Care</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2198-2203.</w:t>
      </w:r>
    </w:p>
    <w:p w:rsidR="00A552B3" w:rsidRPr="00C14ACD" w:rsidRDefault="00A552B3"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Burstein,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Scholnick</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Morfin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1970.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method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isolation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lipoproteins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from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human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serum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precipitation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polyanions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Journal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research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583-95.</w:t>
      </w:r>
    </w:p>
    <w:p w:rsidR="00005DD3" w:rsidRPr="00C14ACD" w:rsidRDefault="00005DD3"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Concepción,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Pilar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Martín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Jiménez</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Pilar</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U.</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(1993).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Free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radical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scavenger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antihepatotoxic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activity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i/>
          <w:sz w:val="20"/>
          <w:szCs w:val="20"/>
        </w:rPr>
        <w:t xml:space="preserve"> </w:t>
      </w:r>
      <w:proofErr w:type="spellStart"/>
      <w:r w:rsidRPr="00C14ACD">
        <w:rPr>
          <w:rFonts w:ascii="Times New Roman" w:hAnsi="Times New Roman" w:cs="Times New Roman"/>
          <w:i/>
          <w:sz w:val="20"/>
          <w:szCs w:val="20"/>
        </w:rPr>
        <w:t>Rosmarinus</w:t>
      </w:r>
      <w:proofErr w:type="spellEnd"/>
      <w:r w:rsidR="004D4D0F" w:rsidRPr="00C14ACD">
        <w:rPr>
          <w:rFonts w:ascii="Times New Roman" w:hAnsi="Times New Roman" w:cs="Times New Roman"/>
          <w:i/>
          <w:sz w:val="20"/>
          <w:szCs w:val="20"/>
        </w:rPr>
        <w:t xml:space="preserve"> </w:t>
      </w:r>
      <w:proofErr w:type="spellStart"/>
      <w:r w:rsidRPr="00C14ACD">
        <w:rPr>
          <w:rFonts w:ascii="Times New Roman" w:hAnsi="Times New Roman" w:cs="Times New Roman"/>
          <w:i/>
          <w:sz w:val="20"/>
          <w:szCs w:val="20"/>
        </w:rPr>
        <w:t>tomentosus</w:t>
      </w:r>
      <w:proofErr w:type="spellEnd"/>
      <w:r w:rsidRPr="00C14ACD">
        <w:rPr>
          <w:rFonts w:ascii="Times New Roman" w:hAnsi="Times New Roman" w:cs="Times New Roman"/>
          <w:i/>
          <w:sz w:val="20"/>
          <w:szCs w:val="20"/>
        </w:rPr>
        <w:t>.</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Planta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Medica</w:t>
      </w:r>
      <w:r w:rsidR="00DB0956" w:rsidRPr="00C14ACD">
        <w:rPr>
          <w:rFonts w:ascii="Times New Roman" w:hAnsi="Times New Roman" w:cs="Times New Roman"/>
          <w:sz w:val="20"/>
          <w:szCs w:val="20"/>
        </w:rPr>
        <w:t>,</w:t>
      </w:r>
      <w:r w:rsidRPr="00C14ACD">
        <w:rPr>
          <w:rFonts w:ascii="Times New Roman" w:hAnsi="Times New Roman" w:cs="Times New Roman"/>
          <w:sz w:val="20"/>
          <w:szCs w:val="20"/>
        </w:rPr>
        <w:t>59:</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312–314.</w:t>
      </w:r>
    </w:p>
    <w:p w:rsidR="00005DD3" w:rsidRPr="00C14ACD" w:rsidRDefault="00005DD3" w:rsidP="001566A8">
      <w:pPr>
        <w:pStyle w:val="ListParagraph"/>
        <w:numPr>
          <w:ilvl w:val="0"/>
          <w:numId w:val="19"/>
        </w:numPr>
        <w:autoSpaceDE w:val="0"/>
        <w:autoSpaceDN w:val="0"/>
        <w:adjustRightInd w:val="0"/>
        <w:snapToGrid w:val="0"/>
        <w:spacing w:after="0" w:line="240" w:lineRule="auto"/>
        <w:ind w:left="425" w:hanging="425"/>
        <w:jc w:val="both"/>
        <w:rPr>
          <w:rStyle w:val="cit"/>
          <w:rFonts w:ascii="Times New Roman" w:hAnsi="Times New Roman" w:cs="Times New Roman"/>
          <w:sz w:val="20"/>
          <w:szCs w:val="20"/>
        </w:rPr>
      </w:pPr>
      <w:r w:rsidRPr="00C14ACD">
        <w:rPr>
          <w:rFonts w:ascii="Times New Roman" w:hAnsi="Times New Roman" w:cs="Times New Roman"/>
          <w:sz w:val="20"/>
          <w:szCs w:val="20"/>
        </w:rPr>
        <w:t>Daisy,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Saipriya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Biochemical</w:t>
      </w:r>
      <w:r w:rsidR="004D4D0F" w:rsidRPr="00C14ACD">
        <w:rPr>
          <w:rFonts w:ascii="Times New Roman" w:hAnsi="Times New Roman" w:cs="Times New Roman"/>
          <w:sz w:val="20"/>
          <w:szCs w:val="20"/>
        </w:rPr>
        <w:t xml:space="preserve"> </w:t>
      </w:r>
      <w:r w:rsidR="008E11B4" w:rsidRPr="00C14ACD">
        <w:rPr>
          <w:rFonts w:ascii="Times New Roman" w:hAnsi="Times New Roman" w:cs="Times New Roman"/>
          <w:sz w:val="20"/>
          <w:szCs w:val="20"/>
        </w:rPr>
        <w:t>analysis</w:t>
      </w:r>
      <w:r w:rsidR="004D4D0F" w:rsidRPr="00C14ACD">
        <w:rPr>
          <w:rFonts w:ascii="Times New Roman" w:hAnsi="Times New Roman" w:cs="Times New Roman"/>
          <w:sz w:val="20"/>
          <w:szCs w:val="20"/>
        </w:rPr>
        <w:t xml:space="preserve"> </w:t>
      </w:r>
      <w:r w:rsidR="008E11B4"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8E11B4" w:rsidRPr="00C14ACD">
        <w:rPr>
          <w:rFonts w:ascii="Times New Roman" w:hAnsi="Times New Roman" w:cs="Times New Roman"/>
          <w:i/>
          <w:iCs/>
          <w:sz w:val="20"/>
          <w:szCs w:val="20"/>
        </w:rPr>
        <w:t>Cassia</w:t>
      </w:r>
      <w:r w:rsidR="004D4D0F" w:rsidRPr="00C14ACD">
        <w:rPr>
          <w:rFonts w:ascii="Times New Roman" w:hAnsi="Times New Roman" w:cs="Times New Roman"/>
          <w:i/>
          <w:iCs/>
          <w:sz w:val="20"/>
          <w:szCs w:val="20"/>
        </w:rPr>
        <w:t xml:space="preserve"> </w:t>
      </w:r>
      <w:r w:rsidR="008E11B4" w:rsidRPr="00C14ACD">
        <w:rPr>
          <w:rFonts w:ascii="Times New Roman" w:hAnsi="Times New Roman" w:cs="Times New Roman"/>
          <w:i/>
          <w:iCs/>
          <w:sz w:val="20"/>
          <w:szCs w:val="20"/>
        </w:rPr>
        <w:t>fistula</w:t>
      </w:r>
      <w:r w:rsidR="004D4D0F" w:rsidRPr="00C14ACD">
        <w:rPr>
          <w:rFonts w:ascii="Times New Roman" w:hAnsi="Times New Roman" w:cs="Times New Roman"/>
          <w:i/>
          <w:iCs/>
          <w:sz w:val="20"/>
          <w:szCs w:val="20"/>
        </w:rPr>
        <w:t xml:space="preserve"> </w:t>
      </w:r>
      <w:r w:rsidR="008E11B4" w:rsidRPr="00C14ACD">
        <w:rPr>
          <w:rFonts w:ascii="Times New Roman" w:hAnsi="Times New Roman" w:cs="Times New Roman"/>
          <w:sz w:val="20"/>
          <w:szCs w:val="20"/>
        </w:rPr>
        <w:t>aqueous</w:t>
      </w:r>
      <w:r w:rsidR="004D4D0F" w:rsidRPr="00C14ACD">
        <w:rPr>
          <w:rFonts w:ascii="Times New Roman" w:hAnsi="Times New Roman" w:cs="Times New Roman"/>
          <w:sz w:val="20"/>
          <w:szCs w:val="20"/>
        </w:rPr>
        <w:t xml:space="preserve"> </w:t>
      </w:r>
      <w:r w:rsidR="008E11B4" w:rsidRPr="00C14ACD">
        <w:rPr>
          <w:rFonts w:ascii="Times New Roman" w:hAnsi="Times New Roman" w:cs="Times New Roman"/>
          <w:sz w:val="20"/>
          <w:szCs w:val="20"/>
        </w:rPr>
        <w:t>extracts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phytochemically</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synthesized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gold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nanoparticles</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as</w:t>
      </w:r>
      <w:r w:rsidR="004D4D0F" w:rsidRPr="00C14ACD">
        <w:rPr>
          <w:rFonts w:ascii="Times New Roman" w:hAnsi="Times New Roman" w:cs="Times New Roman"/>
          <w:sz w:val="20"/>
          <w:szCs w:val="20"/>
        </w:rPr>
        <w:t xml:space="preserve"> </w:t>
      </w:r>
      <w:proofErr w:type="spellStart"/>
      <w:r w:rsidR="008E11B4" w:rsidRPr="00C14ACD">
        <w:rPr>
          <w:rFonts w:ascii="Times New Roman" w:hAnsi="Times New Roman" w:cs="Times New Roman"/>
          <w:sz w:val="20"/>
          <w:szCs w:val="20"/>
        </w:rPr>
        <w:t>hypoglycaemic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treatment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Style w:val="Heading1Char"/>
          <w:rFonts w:ascii="Times New Roman" w:hAnsi="Times New Roman" w:cs="Times New Roman"/>
          <w:sz w:val="20"/>
          <w:szCs w:val="20"/>
        </w:rPr>
        <w:t xml:space="preserve"> </w:t>
      </w:r>
      <w:r w:rsidRPr="00C14ACD">
        <w:rPr>
          <w:rStyle w:val="cit"/>
          <w:rFonts w:ascii="Times New Roman" w:hAnsi="Times New Roman" w:cs="Times New Roman"/>
          <w:i/>
          <w:sz w:val="20"/>
          <w:szCs w:val="20"/>
        </w:rPr>
        <w:t>International</w:t>
      </w:r>
      <w:r w:rsidR="004D4D0F" w:rsidRPr="00C14ACD">
        <w:rPr>
          <w:rStyle w:val="cit"/>
          <w:rFonts w:ascii="Times New Roman" w:hAnsi="Times New Roman" w:cs="Times New Roman"/>
          <w:i/>
          <w:sz w:val="20"/>
          <w:szCs w:val="20"/>
        </w:rPr>
        <w:t xml:space="preserve"> </w:t>
      </w:r>
      <w:r w:rsidRPr="00C14ACD">
        <w:rPr>
          <w:rStyle w:val="cit"/>
          <w:rFonts w:ascii="Times New Roman" w:hAnsi="Times New Roman" w:cs="Times New Roman"/>
          <w:i/>
          <w:sz w:val="20"/>
          <w:szCs w:val="20"/>
        </w:rPr>
        <w:t>Journal</w:t>
      </w:r>
      <w:r w:rsidR="004D4D0F" w:rsidRPr="00C14ACD">
        <w:rPr>
          <w:rStyle w:val="cit"/>
          <w:rFonts w:ascii="Times New Roman" w:hAnsi="Times New Roman" w:cs="Times New Roman"/>
          <w:i/>
          <w:sz w:val="20"/>
          <w:szCs w:val="20"/>
        </w:rPr>
        <w:t xml:space="preserve"> </w:t>
      </w:r>
      <w:r w:rsidRPr="00C14ACD">
        <w:rPr>
          <w:rStyle w:val="cit"/>
          <w:rFonts w:ascii="Times New Roman" w:hAnsi="Times New Roman" w:cs="Times New Roman"/>
          <w:i/>
          <w:sz w:val="20"/>
          <w:szCs w:val="20"/>
        </w:rPr>
        <w:t>of</w:t>
      </w:r>
      <w:r w:rsidR="004D4D0F" w:rsidRPr="00C14ACD">
        <w:rPr>
          <w:rStyle w:val="cit"/>
          <w:rFonts w:ascii="Times New Roman" w:hAnsi="Times New Roman" w:cs="Times New Roman"/>
          <w:i/>
          <w:sz w:val="20"/>
          <w:szCs w:val="20"/>
        </w:rPr>
        <w:t xml:space="preserve"> </w:t>
      </w:r>
      <w:proofErr w:type="spellStart"/>
      <w:r w:rsidRPr="00C14ACD">
        <w:rPr>
          <w:rStyle w:val="cit"/>
          <w:rFonts w:ascii="Times New Roman" w:hAnsi="Times New Roman" w:cs="Times New Roman"/>
          <w:i/>
          <w:sz w:val="20"/>
          <w:szCs w:val="20"/>
        </w:rPr>
        <w:t>Nanomedicine</w:t>
      </w:r>
      <w:proofErr w:type="spellEnd"/>
      <w:r w:rsidRPr="00C14ACD">
        <w:rPr>
          <w:rStyle w:val="cit"/>
          <w:rFonts w:ascii="Times New Roman" w:hAnsi="Times New Roman" w:cs="Times New Roman"/>
          <w:i/>
          <w:sz w:val="20"/>
          <w:szCs w:val="20"/>
        </w:rPr>
        <w:t>,</w:t>
      </w:r>
      <w:r w:rsidR="004D4D0F" w:rsidRPr="00C14ACD">
        <w:rPr>
          <w:rStyle w:val="cit"/>
          <w:rFonts w:ascii="Times New Roman" w:hAnsi="Times New Roman" w:cs="Times New Roman"/>
          <w:sz w:val="20"/>
          <w:szCs w:val="20"/>
        </w:rPr>
        <w:t xml:space="preserve"> </w:t>
      </w:r>
      <w:r w:rsidRPr="00C14ACD">
        <w:rPr>
          <w:rStyle w:val="cit"/>
          <w:rFonts w:ascii="Times New Roman" w:hAnsi="Times New Roman" w:cs="Times New Roman"/>
          <w:sz w:val="20"/>
          <w:szCs w:val="20"/>
        </w:rPr>
        <w:t>7:</w:t>
      </w:r>
      <w:r w:rsidR="004D4D0F" w:rsidRPr="00C14ACD">
        <w:rPr>
          <w:rStyle w:val="cit"/>
          <w:rFonts w:ascii="Times New Roman" w:hAnsi="Times New Roman" w:cs="Times New Roman"/>
          <w:sz w:val="20"/>
          <w:szCs w:val="20"/>
        </w:rPr>
        <w:t xml:space="preserve"> </w:t>
      </w:r>
      <w:r w:rsidRPr="00C14ACD">
        <w:rPr>
          <w:rStyle w:val="cit"/>
          <w:rFonts w:ascii="Times New Roman" w:hAnsi="Times New Roman" w:cs="Times New Roman"/>
          <w:sz w:val="20"/>
          <w:szCs w:val="20"/>
        </w:rPr>
        <w:t>1189–1202.</w:t>
      </w:r>
    </w:p>
    <w:p w:rsidR="00EF3A99" w:rsidRPr="00C14ACD" w:rsidRDefault="00EF3A99"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Danesh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Kanwar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(2004).</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Modulatory</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HMG-</w:t>
      </w:r>
      <w:proofErr w:type="spellStart"/>
      <w:r w:rsidRPr="00C14ACD">
        <w:rPr>
          <w:rFonts w:ascii="Times New Roman" w:hAnsi="Times New Roman" w:cs="Times New Roman"/>
          <w:sz w:val="20"/>
          <w:szCs w:val="20"/>
        </w:rPr>
        <w:t>CoA</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Reductase</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Inhibitor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Microangiopathy</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Federation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American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Societies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for</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Experimental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18:</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805-815.</w:t>
      </w:r>
    </w:p>
    <w:p w:rsidR="00005DD3" w:rsidRPr="00C14ACD" w:rsidRDefault="00005DD3" w:rsidP="001566A8">
      <w:pPr>
        <w:pStyle w:val="ListParagraph"/>
        <w:numPr>
          <w:ilvl w:val="0"/>
          <w:numId w:val="19"/>
        </w:numPr>
        <w:snapToGrid w:val="0"/>
        <w:spacing w:after="0" w:line="240" w:lineRule="auto"/>
        <w:ind w:left="425" w:hanging="425"/>
        <w:jc w:val="both"/>
        <w:rPr>
          <w:rFonts w:ascii="Times New Roman" w:hAnsi="Times New Roman" w:cs="Times New Roman"/>
          <w:b/>
          <w:bCs/>
          <w:sz w:val="20"/>
          <w:szCs w:val="20"/>
        </w:rPr>
      </w:pPr>
      <w:proofErr w:type="spellStart"/>
      <w:r w:rsidRPr="00C14ACD">
        <w:rPr>
          <w:rFonts w:ascii="Times New Roman" w:hAnsi="Times New Roman" w:cs="Times New Roman"/>
          <w:sz w:val="20"/>
          <w:szCs w:val="20"/>
        </w:rPr>
        <w:t>Fernandes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A.A.H.,</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Novelli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E.L.B.,</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Okoshi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Okoshi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M.P.,</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Muzio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B.P.D.,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Guimarães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J.F.C.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Junior,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Influence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rutin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treatment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biochemical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alterations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experimental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Biomedicine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Pharmacotherapy</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64(3):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214-219.</w:t>
      </w:r>
    </w:p>
    <w:p w:rsidR="00396570" w:rsidRPr="00C14ACD" w:rsidRDefault="00396570"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Friedewald</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Levy,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Fradrickson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(1972).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Estimation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concentration</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Low</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density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lipoprotein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plasma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w:t>
      </w:r>
      <w:r w:rsidR="00BB16C0" w:rsidRPr="00C14ACD">
        <w:rPr>
          <w:rFonts w:ascii="Times New Roman" w:hAnsi="Times New Roman" w:cs="Times New Roman"/>
          <w:sz w:val="20"/>
          <w:szCs w:val="20"/>
        </w:rPr>
        <w:t>hout</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use</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preparative</w:t>
      </w:r>
      <w:r w:rsidR="004D4D0F" w:rsidRPr="00C14ACD">
        <w:rPr>
          <w:rFonts w:ascii="Times New Roman" w:eastAsiaTheme="minorEastAsia" w:hAnsi="Times New Roman" w:cs="Times New Roman" w:hint="eastAsia"/>
          <w:sz w:val="20"/>
          <w:szCs w:val="20"/>
          <w:lang w:eastAsia="zh-CN"/>
        </w:rPr>
        <w:t xml:space="preserve"> </w:t>
      </w:r>
      <w:r w:rsidRPr="00C14ACD">
        <w:rPr>
          <w:rFonts w:ascii="Times New Roman" w:hAnsi="Times New Roman" w:cs="Times New Roman"/>
          <w:sz w:val="20"/>
          <w:szCs w:val="20"/>
        </w:rPr>
        <w:t>ultracentrifugation.</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Clinical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Chemistry.</w:t>
      </w:r>
      <w:r w:rsidRPr="00C14ACD">
        <w:rPr>
          <w:rFonts w:ascii="Times New Roman" w:hAnsi="Times New Roman" w:cs="Times New Roman"/>
          <w:sz w:val="20"/>
          <w:szCs w:val="20"/>
        </w:rPr>
        <w:t>19:</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449-452.</w:t>
      </w:r>
    </w:p>
    <w:p w:rsidR="001F42A6" w:rsidRPr="00C14ACD" w:rsidRDefault="001F42A6"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Gandhi,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Ignacimuthu</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Paulraj</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(2011</w:t>
      </w:r>
      <w:r w:rsidR="00BB16C0"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Solanum</w:t>
      </w:r>
      <w:proofErr w:type="spellEnd"/>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torvum</w:t>
      </w:r>
      <w:proofErr w:type="spellEnd"/>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Swartz.</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Fruit</w:t>
      </w:r>
      <w:r w:rsidRPr="00C14ACD">
        <w:rPr>
          <w:rFonts w:ascii="Times New Roman" w:hAnsi="Times New Roman" w:cs="Times New Roman"/>
          <w:sz w:val="20"/>
          <w:szCs w:val="20"/>
        </w:rPr>
        <w:t>containing</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phenolic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compounds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shows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antidiab</w:t>
      </w:r>
      <w:r w:rsidR="00BB16C0" w:rsidRPr="00C14ACD">
        <w:rPr>
          <w:rFonts w:ascii="Times New Roman" w:hAnsi="Times New Roman" w:cs="Times New Roman"/>
          <w:sz w:val="20"/>
          <w:szCs w:val="20"/>
        </w:rPr>
        <w:t>etic</w:t>
      </w:r>
      <w:proofErr w:type="spellEnd"/>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antioxidant</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in</w:t>
      </w:r>
      <w:r w:rsidRPr="00C14ACD">
        <w:rPr>
          <w:rFonts w:ascii="Times New Roman" w:hAnsi="Times New Roman" w:cs="Times New Roman"/>
          <w:sz w:val="20"/>
          <w:szCs w:val="20"/>
        </w:rPr>
        <w:t>streptozotocin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Food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Chemical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Toxicology</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49(11):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2725-2733.</w:t>
      </w:r>
    </w:p>
    <w:p w:rsidR="001F42A6" w:rsidRPr="00C14ACD" w:rsidRDefault="001F42A6" w:rsidP="001566A8">
      <w:pPr>
        <w:pStyle w:val="ListParagraph"/>
        <w:numPr>
          <w:ilvl w:val="0"/>
          <w:numId w:val="19"/>
        </w:numPr>
        <w:snapToGrid w:val="0"/>
        <w:spacing w:after="0" w:line="240" w:lineRule="auto"/>
        <w:ind w:left="425" w:hanging="425"/>
        <w:jc w:val="both"/>
        <w:rPr>
          <w:rFonts w:ascii="Times New Roman" w:hAnsi="Times New Roman" w:cs="Times New Roman"/>
          <w:b/>
          <w:bCs/>
          <w:sz w:val="20"/>
          <w:szCs w:val="20"/>
        </w:rPr>
      </w:pPr>
      <w:proofErr w:type="spellStart"/>
      <w:r w:rsidRPr="00C14ACD">
        <w:rPr>
          <w:rFonts w:ascii="Times New Roman" w:hAnsi="Times New Roman" w:cs="Times New Roman"/>
          <w:sz w:val="20"/>
          <w:szCs w:val="20"/>
        </w:rPr>
        <w:t>Ghosh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Suryawanshi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Vinca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rosea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extracts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treatment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albino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Indian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Experimental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Biology</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39(8):</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748-759.</w:t>
      </w:r>
    </w:p>
    <w:p w:rsidR="00DB2757" w:rsidRPr="00C14ACD" w:rsidRDefault="00DB2757"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Han,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Hashimoto,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Shimada,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hyperlink r:id="rId17" w:history="1">
        <w:proofErr w:type="spellStart"/>
        <w:r w:rsidRPr="00C14ACD">
          <w:rPr>
            <w:rStyle w:val="Hyperlink"/>
            <w:rFonts w:ascii="Times New Roman" w:hAnsi="Times New Roman" w:cs="Times New Roman"/>
            <w:color w:val="auto"/>
            <w:sz w:val="20"/>
            <w:szCs w:val="20"/>
            <w:u w:val="none"/>
          </w:rPr>
          <w:t>Sekikawa</w:t>
        </w:r>
        <w:proofErr w:type="spellEnd"/>
        <w:r w:rsidRPr="00C14ACD">
          <w:rPr>
            <w:rStyle w:val="Hyperlink"/>
            <w:rFonts w:ascii="Times New Roman" w:hAnsi="Times New Roman" w:cs="Times New Roman"/>
            <w:color w:val="auto"/>
            <w:sz w:val="20"/>
            <w:szCs w:val="20"/>
            <w:u w:val="none"/>
          </w:rPr>
          <w:t>,</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M</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hyperlink r:id="rId18" w:history="1">
        <w:r w:rsidRPr="00C14ACD">
          <w:rPr>
            <w:rStyle w:val="Hyperlink"/>
            <w:rFonts w:ascii="Times New Roman" w:hAnsi="Times New Roman" w:cs="Times New Roman"/>
            <w:color w:val="auto"/>
            <w:sz w:val="20"/>
            <w:szCs w:val="20"/>
            <w:u w:val="none"/>
          </w:rPr>
          <w:t>Noda,</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T</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hyperlink r:id="rId19" w:history="1">
        <w:r w:rsidRPr="00C14ACD">
          <w:rPr>
            <w:rStyle w:val="Hyperlink"/>
            <w:rFonts w:ascii="Times New Roman" w:hAnsi="Times New Roman" w:cs="Times New Roman"/>
            <w:color w:val="auto"/>
            <w:sz w:val="20"/>
            <w:szCs w:val="20"/>
            <w:u w:val="none"/>
          </w:rPr>
          <w:t>Yamauchi,</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H</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hyperlink r:id="rId20" w:history="1">
        <w:r w:rsidRPr="00C14ACD">
          <w:rPr>
            <w:rStyle w:val="Hyperlink"/>
            <w:rFonts w:ascii="Times New Roman" w:hAnsi="Times New Roman" w:cs="Times New Roman"/>
            <w:color w:val="auto"/>
            <w:sz w:val="20"/>
            <w:szCs w:val="20"/>
            <w:u w:val="none"/>
          </w:rPr>
          <w:t>Hashimoto,</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M</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hyperlink r:id="rId21" w:history="1">
        <w:proofErr w:type="spellStart"/>
        <w:r w:rsidRPr="00C14ACD">
          <w:rPr>
            <w:rStyle w:val="Hyperlink"/>
            <w:rFonts w:ascii="Times New Roman" w:hAnsi="Times New Roman" w:cs="Times New Roman"/>
            <w:color w:val="auto"/>
            <w:sz w:val="20"/>
            <w:szCs w:val="20"/>
            <w:u w:val="none"/>
          </w:rPr>
          <w:t>Chiji</w:t>
        </w:r>
        <w:proofErr w:type="spellEnd"/>
        <w:r w:rsidRPr="00C14ACD">
          <w:rPr>
            <w:rStyle w:val="Hyperlink"/>
            <w:rFonts w:ascii="Times New Roman" w:hAnsi="Times New Roman" w:cs="Times New Roman"/>
            <w:color w:val="auto"/>
            <w:sz w:val="20"/>
            <w:szCs w:val="20"/>
            <w:u w:val="none"/>
          </w:rPr>
          <w:t>,</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H</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hyperlink r:id="rId22" w:history="1">
        <w:r w:rsidRPr="00C14ACD">
          <w:rPr>
            <w:rStyle w:val="Hyperlink"/>
            <w:rFonts w:ascii="Times New Roman" w:hAnsi="Times New Roman" w:cs="Times New Roman"/>
            <w:color w:val="auto"/>
            <w:sz w:val="20"/>
            <w:szCs w:val="20"/>
            <w:u w:val="none"/>
          </w:rPr>
          <w:t>Topping,</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D.L</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hyperlink r:id="rId23" w:history="1">
        <w:r w:rsidRPr="00C14ACD">
          <w:rPr>
            <w:rStyle w:val="Hyperlink"/>
            <w:rFonts w:ascii="Times New Roman" w:hAnsi="Times New Roman" w:cs="Times New Roman"/>
            <w:color w:val="auto"/>
            <w:sz w:val="20"/>
            <w:szCs w:val="20"/>
            <w:u w:val="none"/>
          </w:rPr>
          <w:t>Fukushima</w:t>
        </w:r>
        <w:r w:rsidR="004D4D0F" w:rsidRPr="00C14ACD">
          <w:rPr>
            <w:rStyle w:val="Hyperlink"/>
            <w:rFonts w:ascii="Times New Roman" w:hAnsi="Times New Roman" w:cs="Times New Roman"/>
            <w:color w:val="auto"/>
            <w:sz w:val="20"/>
            <w:szCs w:val="20"/>
            <w:u w:val="none"/>
          </w:rPr>
          <w:t xml:space="preserve"> </w:t>
        </w:r>
        <w:r w:rsidRPr="00C14ACD">
          <w:rPr>
            <w:rStyle w:val="Hyperlink"/>
            <w:rFonts w:ascii="Times New Roman" w:hAnsi="Times New Roman" w:cs="Times New Roman"/>
            <w:color w:val="auto"/>
            <w:sz w:val="20"/>
            <w:szCs w:val="20"/>
            <w:u w:val="none"/>
          </w:rPr>
          <w:t>M</w:t>
        </w:r>
      </w:hyperlink>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Hepatoprotective</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purple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potato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against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proofErr w:type="spellStart"/>
      <w:r w:rsidRPr="00C14ACD">
        <w:rPr>
          <w:rFonts w:ascii="Times New Roman" w:hAnsi="Times New Roman" w:cs="Times New Roman"/>
          <w:sz w:val="20"/>
          <w:szCs w:val="20"/>
        </w:rPr>
        <w:t>galactosamine</w:t>
      </w:r>
      <w:proofErr w:type="spellEnd"/>
      <w:r w:rsidRPr="00C14ACD">
        <w:rPr>
          <w:rFonts w:ascii="Times New Roman" w:hAnsi="Times New Roman" w:cs="Times New Roman"/>
          <w:sz w:val="20"/>
          <w:szCs w:val="20"/>
        </w:rPr>
        <w:t>-</w:t>
      </w:r>
      <w:r w:rsidRPr="00C14ACD">
        <w:rPr>
          <w:rFonts w:ascii="Times New Roman" w:hAnsi="Times New Roman" w:cs="Times New Roman"/>
          <w:sz w:val="20"/>
          <w:szCs w:val="20"/>
        </w:rPr>
        <w:lastRenderedPageBreak/>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liver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injury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Biosci</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Biotechnol</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Biochem</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70: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1432–1437.</w:t>
      </w:r>
    </w:p>
    <w:p w:rsidR="00B275BA" w:rsidRPr="00C14ACD" w:rsidRDefault="00B275B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Hassan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Abd</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El-</w:t>
      </w:r>
      <w:proofErr w:type="spellStart"/>
      <w:r w:rsidRPr="00C14ACD">
        <w:rPr>
          <w:rFonts w:ascii="Times New Roman" w:hAnsi="Times New Roman" w:cs="Times New Roman"/>
          <w:sz w:val="20"/>
          <w:szCs w:val="20"/>
        </w:rPr>
        <w:t>Twab</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Hetta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et</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al</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“Improvement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BB16C0" w:rsidRPr="00C14ACD">
        <w:rPr>
          <w:rFonts w:ascii="Times New Roman" w:hAnsi="Times New Roman" w:cs="Times New Roman"/>
          <w:sz w:val="20"/>
          <w:szCs w:val="20"/>
        </w:rPr>
        <w:t>f</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antioxidant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hypercholesterolemic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albino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polysaccharides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from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green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alga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Ulva</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lactuca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Linnaeus”.</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Saudi</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Journal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of</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Biology</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Science.,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18:333-340.</w:t>
      </w:r>
    </w:p>
    <w:p w:rsidR="00AD6CA4" w:rsidRPr="00C14ACD" w:rsidRDefault="00AD6CA4"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Iweala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Oludare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(2011).</w:t>
      </w:r>
      <w:r w:rsidR="00C14ACD">
        <w:rPr>
          <w:rFonts w:ascii="Times New Roman" w:hAnsi="Times New Roman" w:cs="Times New Roman"/>
          <w:sz w:val="20"/>
          <w:szCs w:val="20"/>
        </w:rPr>
        <w:t xml:space="preserve"> </w:t>
      </w:r>
      <w:r w:rsidRPr="00C14ACD">
        <w:rPr>
          <w:rFonts w:ascii="Times New Roman" w:hAnsi="Times New Roman" w:cs="Times New Roman"/>
          <w:sz w:val="20"/>
          <w:szCs w:val="20"/>
        </w:rPr>
        <w:t>Hypoglycemic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biochemical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histological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changes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Spondias</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mombin</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Linn.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Parinari</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polyandra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benth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Seed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ethanolic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Pharmacology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Toxicolology</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101-112.</w:t>
      </w:r>
    </w:p>
    <w:p w:rsidR="00AD6CA4" w:rsidRPr="00C14ACD" w:rsidRDefault="00AD6CA4"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James,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Owolabi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Ibrahim,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Folorunsho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DB2757"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00DB2757" w:rsidRPr="00C14ACD">
        <w:rPr>
          <w:rFonts w:ascii="Times New Roman" w:hAnsi="Times New Roman" w:cs="Times New Roman"/>
          <w:sz w:val="20"/>
          <w:szCs w:val="20"/>
        </w:rPr>
        <w:t>F.,</w:t>
      </w:r>
      <w:r w:rsidR="004D4D0F" w:rsidRPr="00C14ACD">
        <w:rPr>
          <w:rFonts w:ascii="Times New Roman" w:hAnsi="Times New Roman" w:cs="Times New Roman"/>
          <w:sz w:val="20"/>
          <w:szCs w:val="20"/>
        </w:rPr>
        <w:t xml:space="preserve"> </w:t>
      </w:r>
      <w:proofErr w:type="spellStart"/>
      <w:r w:rsidR="00DB2757" w:rsidRPr="00C14ACD">
        <w:rPr>
          <w:rFonts w:ascii="Times New Roman" w:hAnsi="Times New Roman" w:cs="Times New Roman"/>
          <w:sz w:val="20"/>
          <w:szCs w:val="20"/>
        </w:rPr>
        <w:t>Bwalla</w:t>
      </w:r>
      <w:proofErr w:type="spellEnd"/>
      <w:r w:rsidR="00DB2757"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00DB2757" w:rsidRPr="00C14ACD">
        <w:rPr>
          <w:rFonts w:ascii="Times New Roman" w:hAnsi="Times New Roman" w:cs="Times New Roman"/>
          <w:sz w:val="20"/>
          <w:szCs w:val="20"/>
        </w:rPr>
        <w:t>I.</w:t>
      </w:r>
      <w:r w:rsidR="004D4D0F" w:rsidRPr="00C14ACD">
        <w:rPr>
          <w:rFonts w:ascii="Times New Roman" w:hAnsi="Times New Roman" w:cs="Times New Roman"/>
          <w:sz w:val="20"/>
          <w:szCs w:val="20"/>
        </w:rPr>
        <w:t xml:space="preserve"> </w:t>
      </w:r>
      <w:r w:rsidR="00DB2757"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00DB2757" w:rsidRPr="00C14ACD">
        <w:rPr>
          <w:rFonts w:ascii="Times New Roman" w:hAnsi="Times New Roman" w:cs="Times New Roman"/>
          <w:sz w:val="20"/>
          <w:szCs w:val="20"/>
        </w:rPr>
        <w:t>Akanta</w:t>
      </w:r>
      <w:proofErr w:type="spellEnd"/>
      <w:r w:rsidR="00DB2757"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00DB2757" w:rsidRPr="00C14ACD">
        <w:rPr>
          <w:rFonts w:ascii="Times New Roman" w:hAnsi="Times New Roman" w:cs="Times New Roman"/>
          <w:sz w:val="20"/>
          <w:szCs w:val="20"/>
        </w:rPr>
        <w:t>F.</w:t>
      </w:r>
      <w:r w:rsidR="00C14ACD">
        <w:rPr>
          <w:rFonts w:ascii="Times New Roman" w:hAnsi="Times New Roman" w:cs="Times New Roman"/>
          <w:sz w:val="20"/>
          <w:szCs w:val="20"/>
        </w:rPr>
        <w:t xml:space="preserve"> </w:t>
      </w:r>
      <w:r w:rsidRPr="00C14ACD">
        <w:rPr>
          <w:rFonts w:ascii="Times New Roman" w:hAnsi="Times New Roman" w:cs="Times New Roman"/>
          <w:sz w:val="20"/>
          <w:szCs w:val="20"/>
        </w:rPr>
        <w:t>(2010).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Changes</w:t>
      </w:r>
      <w:r w:rsidR="004D4D0F" w:rsidRPr="00C14ACD">
        <w:rPr>
          <w:rFonts w:ascii="Times New Roman" w:hAnsi="Times New Roman" w:cs="Times New Roman"/>
          <w:sz w:val="20"/>
          <w:szCs w:val="20"/>
        </w:rPr>
        <w:t xml:space="preserve"> </w:t>
      </w:r>
      <w:r w:rsidR="00432E24"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00432E24"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00432E24"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00432E24" w:rsidRPr="00C14ACD">
        <w:rPr>
          <w:rFonts w:ascii="Times New Roman" w:hAnsi="Times New Roman" w:cs="Times New Roman"/>
          <w:sz w:val="20"/>
          <w:szCs w:val="20"/>
        </w:rPr>
        <w:t>aqueous</w:t>
      </w:r>
      <w:r w:rsidR="004D4D0F" w:rsidRPr="00C14ACD">
        <w:rPr>
          <w:rFonts w:ascii="Times New Roman" w:hAnsi="Times New Roman" w:cs="Times New Roman"/>
          <w:sz w:val="20"/>
          <w:szCs w:val="20"/>
        </w:rPr>
        <w:t xml:space="preserve"> </w:t>
      </w:r>
      <w:r w:rsidR="00432E24"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00432E24" w:rsidRPr="00C14ACD">
        <w:rPr>
          <w:rFonts w:ascii="Times New Roman" w:hAnsi="Times New Roman" w:cs="Times New Roman"/>
          <w:sz w:val="20"/>
          <w:szCs w:val="20"/>
        </w:rPr>
        <w:t>ethanolic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Blighia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sapida</w:t>
      </w:r>
      <w:proofErr w:type="spellEnd"/>
      <w:r w:rsidR="004D4D0F" w:rsidRPr="00C14ACD">
        <w:rPr>
          <w:rFonts w:ascii="Times New Roman" w:hAnsi="Times New Roman" w:cs="Times New Roman"/>
          <w:i/>
          <w:iCs/>
          <w:sz w:val="20"/>
          <w:szCs w:val="20"/>
        </w:rPr>
        <w:t xml:space="preserve"> </w:t>
      </w:r>
      <w:r w:rsidR="00DB2757"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Asian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Sciences</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177-</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180.</w:t>
      </w:r>
    </w:p>
    <w:p w:rsidR="00E35907" w:rsidRPr="00C14ACD" w:rsidRDefault="00E35907"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Kahn,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Alquier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Carling,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Hardie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(2005).</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AMP-activated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protein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kinase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ancient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energy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gauge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provides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clues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modern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understanding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metabolism.</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Cell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Metabolism,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15-25.</w:t>
      </w:r>
    </w:p>
    <w:p w:rsidR="00CD082A" w:rsidRPr="00C14ACD" w:rsidRDefault="00CD082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Kwiterovich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metabolic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pathways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high-den</w:t>
      </w:r>
      <w:r w:rsidR="00BB16C0" w:rsidRPr="00C14ACD">
        <w:rPr>
          <w:rFonts w:ascii="Times New Roman" w:hAnsi="Times New Roman" w:cs="Times New Roman"/>
          <w:sz w:val="20"/>
          <w:szCs w:val="20"/>
        </w:rPr>
        <w:t>sity</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lipoprotein,</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low</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density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lipoprotein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triglycerides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current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review.</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The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American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cardiology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86(12):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5-10.</w:t>
      </w:r>
    </w:p>
    <w:p w:rsidR="00CD082A" w:rsidRPr="00C14ACD" w:rsidRDefault="00CD082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Krishnakumar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Augustti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Vijayammal</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(2000).</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Hypolipidaemic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i/>
          <w:iCs/>
          <w:sz w:val="20"/>
          <w:szCs w:val="20"/>
        </w:rPr>
        <w:t>Salacia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oblonga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wall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root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bark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streptozotocin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i/>
          <w:iCs/>
          <w:sz w:val="20"/>
          <w:szCs w:val="20"/>
        </w:rPr>
        <w:t>InternationalJournal</w:t>
      </w:r>
      <w:proofErr w:type="spellEnd"/>
      <w:r w:rsidR="004D4D0F" w:rsidRPr="00C14ACD">
        <w:rPr>
          <w:rFonts w:ascii="Times New Roman" w:hAnsi="Times New Roman" w:cs="Times New Roman"/>
          <w:i/>
          <w:iCs/>
          <w:sz w:val="20"/>
          <w:szCs w:val="20"/>
        </w:rPr>
        <w:t xml:space="preserve"> </w:t>
      </w:r>
      <w:r w:rsidR="00BB16C0" w:rsidRPr="00C14ACD">
        <w:rPr>
          <w:rFonts w:ascii="Times New Roman" w:hAnsi="Times New Roman" w:cs="Times New Roman"/>
          <w:i/>
          <w:iCs/>
          <w:sz w:val="20"/>
          <w:szCs w:val="20"/>
        </w:rPr>
        <w:t>of</w:t>
      </w:r>
      <w:r w:rsid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Sciences,</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28:</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65-67.</w:t>
      </w:r>
    </w:p>
    <w:p w:rsidR="00CD082A" w:rsidRPr="00C14ACD" w:rsidRDefault="00CD082A"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Kumar,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Manickam</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Periyasamy</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V.</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Namasivayam</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N.(2003).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Activity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Cassia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auriculata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leaf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alcoholic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liver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injury.</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00BB16C0"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proofErr w:type="spellStart"/>
      <w:r w:rsidR="00BB16C0" w:rsidRPr="00C14ACD">
        <w:rPr>
          <w:rFonts w:ascii="Times New Roman" w:hAnsi="Times New Roman" w:cs="Times New Roman"/>
          <w:i/>
          <w:iCs/>
          <w:sz w:val="20"/>
          <w:szCs w:val="20"/>
        </w:rPr>
        <w:t>Nutrional</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Biochemistry,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452–458.</w:t>
      </w:r>
    </w:p>
    <w:p w:rsidR="00CD082A" w:rsidRPr="00C14ACD" w:rsidRDefault="00CD082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Kolawole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Kolawole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Ayankunle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Olaniran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Methanolic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leaf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sz w:val="20"/>
          <w:szCs w:val="20"/>
        </w:rPr>
        <w:t>persea</w:t>
      </w:r>
      <w:proofErr w:type="spellEnd"/>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Americana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protects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against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cholesterol-induced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hyperglycemia.</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British</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Journal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of</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Medicine</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and</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Medical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Research</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235-242.</w:t>
      </w:r>
    </w:p>
    <w:p w:rsidR="00396570" w:rsidRPr="00C14ACD" w:rsidRDefault="00396570"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Li,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Wang,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Z.,</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Fang,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J.J.,</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Xu</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Chen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W.X.</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(2007).</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Evaluation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prognostic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markers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severe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drug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liver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disease.</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World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Gastroenterology,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13: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628–632.</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Momo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Oben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Tazoo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Dongo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w:t>
      </w:r>
      <w:r w:rsidR="00BB16C0" w:rsidRPr="00C14ACD">
        <w:rPr>
          <w:rFonts w:ascii="Times New Roman" w:hAnsi="Times New Roman" w:cs="Times New Roman"/>
          <w:sz w:val="20"/>
          <w:szCs w:val="20"/>
        </w:rPr>
        <w:t>ntidiabetic</w:t>
      </w:r>
      <w:proofErr w:type="spellEnd"/>
      <w:r w:rsidR="004D4D0F" w:rsidRPr="00C14ACD">
        <w:rPr>
          <w:rFonts w:ascii="Times New Roman" w:hAnsi="Times New Roman" w:cs="Times New Roman"/>
          <w:sz w:val="20"/>
          <w:szCs w:val="20"/>
        </w:rPr>
        <w:t xml:space="preserve"> </w:t>
      </w:r>
      <w:r w:rsidR="00BB16C0"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00BB16C0" w:rsidRPr="00C14ACD">
        <w:rPr>
          <w:rFonts w:ascii="Times New Roman" w:hAnsi="Times New Roman" w:cs="Times New Roman"/>
          <w:sz w:val="20"/>
          <w:szCs w:val="20"/>
        </w:rPr>
        <w:t>hypolipidemic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Laportea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ovalifolia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w:t>
      </w:r>
      <w:proofErr w:type="spellStart"/>
      <w:r w:rsidRPr="00C14ACD">
        <w:rPr>
          <w:rFonts w:ascii="Times New Roman" w:hAnsi="Times New Roman" w:cs="Times New Roman"/>
          <w:i/>
          <w:iCs/>
          <w:sz w:val="20"/>
          <w:szCs w:val="20"/>
        </w:rPr>
        <w:t>urticaceae</w:t>
      </w:r>
      <w:proofErr w:type="spellEnd"/>
      <w:r w:rsidRPr="00C14ACD">
        <w:rPr>
          <w:rFonts w:ascii="Times New Roman" w:hAnsi="Times New Roman" w:cs="Times New Roman"/>
          <w:i/>
          <w:iCs/>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00BB16C0" w:rsidRPr="00C14ACD">
        <w:rPr>
          <w:rFonts w:ascii="Times New Roman" w:hAnsi="Times New Roman" w:cs="Times New Roman"/>
          <w:i/>
          <w:iCs/>
          <w:sz w:val="20"/>
          <w:szCs w:val="20"/>
        </w:rPr>
        <w:t>African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Traditionaal</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Complementary</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Alternative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Medicine,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36-43.</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lastRenderedPageBreak/>
        <w:t>Maya,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Mayur</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Ashar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Pharmaceutical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alpha-</w:t>
      </w:r>
      <w:proofErr w:type="spellStart"/>
      <w:r w:rsidRPr="00C14ACD">
        <w:rPr>
          <w:rFonts w:ascii="Times New Roman" w:hAnsi="Times New Roman" w:cs="Times New Roman"/>
          <w:sz w:val="20"/>
          <w:szCs w:val="20"/>
        </w:rPr>
        <w:t>tocopherol</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brief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review.</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International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Journal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Pharmacology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Chemistry.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Science.,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674-682.</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Matos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Paula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Pedrosa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Santos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Oliveira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EL,</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Chianca</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Jr</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Silva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(2005).</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Dietary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models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inducing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hypercholesterolemia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Brazilian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Archives</w:t>
      </w:r>
    </w:p>
    <w:p w:rsidR="00A03B01" w:rsidRPr="00C14ACD" w:rsidRDefault="00A03B01" w:rsidP="001566A8">
      <w:pPr>
        <w:pStyle w:val="Default"/>
        <w:numPr>
          <w:ilvl w:val="0"/>
          <w:numId w:val="19"/>
        </w:numPr>
        <w:snapToGrid w:val="0"/>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Mengesha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among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patients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Gaborone,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Botswana.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Journal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Endocrinology</w:t>
      </w:r>
      <w:r w:rsidRPr="00C14ACD">
        <w:rPr>
          <w:rFonts w:ascii="Times New Roman" w:hAnsi="Times New Roman" w:cs="Times New Roman"/>
          <w:i/>
          <w:iCs/>
          <w:sz w:val="20"/>
          <w:szCs w:val="20"/>
        </w:rPr>
        <w:t>,</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Metabolism</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Diabetes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South</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Africa</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11(1):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32-34.</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b/>
          <w:bCs/>
          <w:sz w:val="20"/>
          <w:szCs w:val="20"/>
        </w:rPr>
      </w:pPr>
      <w:proofErr w:type="spellStart"/>
      <w:r w:rsidRPr="00C14ACD">
        <w:rPr>
          <w:rFonts w:ascii="Times New Roman" w:hAnsi="Times New Roman" w:cs="Times New Roman"/>
          <w:sz w:val="20"/>
          <w:szCs w:val="20"/>
        </w:rPr>
        <w:t>Muthulingam</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2010.</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Antidiabetic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efficacy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leaf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Asteracaniha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longifolia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(Linn.)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Nees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albino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Wistar</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International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Pharmaceutical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Biomedical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Research</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28-34.</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lang w:val="fr-FR"/>
        </w:rPr>
        <w:t>Mironova,</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M.,</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Klein,</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R.,Virella,</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G.</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and</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Lopes-virella,</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M.</w:t>
      </w:r>
      <w:r w:rsidR="004D4D0F" w:rsidRPr="00C14ACD">
        <w:rPr>
          <w:rFonts w:ascii="Times New Roman" w:hAnsi="Times New Roman" w:cs="Times New Roman"/>
          <w:sz w:val="20"/>
          <w:szCs w:val="20"/>
          <w:lang w:val="fr-FR"/>
        </w:rPr>
        <w:t xml:space="preserve"> </w:t>
      </w:r>
      <w:r w:rsidRPr="00C14ACD">
        <w:rPr>
          <w:rFonts w:ascii="Times New Roman" w:hAnsi="Times New Roman" w:cs="Times New Roman"/>
          <w:sz w:val="20"/>
          <w:szCs w:val="20"/>
          <w:lang w:val="fr-FR"/>
        </w:rPr>
        <w:t>(2000).</w:t>
      </w:r>
      <w:r w:rsidR="00D160E2" w:rsidRPr="00C14ACD">
        <w:rPr>
          <w:rFonts w:ascii="Times New Roman" w:hAnsi="Times New Roman" w:cs="Times New Roman"/>
          <w:sz w:val="20"/>
          <w:szCs w:val="20"/>
        </w:rPr>
        <w:t>Anti-modified</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LDL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antibodies,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LDL-containing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immune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complexes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susceptibility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LDL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to</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in</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vitr</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oxidation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patients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type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Diabetes</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49:</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1033-104.</w:t>
      </w:r>
    </w:p>
    <w:p w:rsidR="00A03B01" w:rsidRPr="00C14ACD" w:rsidRDefault="00A03B01"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C14ACD">
        <w:rPr>
          <w:rFonts w:ascii="Times New Roman" w:hAnsi="Times New Roman" w:cs="Times New Roman"/>
          <w:sz w:val="20"/>
          <w:szCs w:val="20"/>
        </w:rPr>
        <w:t>Matsinkou</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Ngondi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Kuate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Mbofung</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Oben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Antioxidant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antihyperglycaemic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potential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pulp</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sz w:val="20"/>
          <w:szCs w:val="20"/>
        </w:rPr>
        <w:t>Irvingia</w:t>
      </w:r>
      <w:proofErr w:type="spellEnd"/>
      <w:r w:rsidR="004D4D0F" w:rsidRPr="00C14ACD">
        <w:rPr>
          <w:rFonts w:ascii="Times New Roman" w:hAnsi="Times New Roman" w:cs="Times New Roman"/>
          <w:i/>
          <w:sz w:val="20"/>
          <w:szCs w:val="20"/>
        </w:rPr>
        <w:t xml:space="preserve"> </w:t>
      </w:r>
      <w:proofErr w:type="spellStart"/>
      <w:r w:rsidRPr="00C14ACD">
        <w:rPr>
          <w:rFonts w:ascii="Times New Roman" w:hAnsi="Times New Roman" w:cs="Times New Roman"/>
          <w:i/>
          <w:sz w:val="20"/>
          <w:szCs w:val="20"/>
        </w:rPr>
        <w:t>wombolu</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fruits.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Medicine,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10-19</w:t>
      </w:r>
      <w:r w:rsidRPr="00C14ACD">
        <w:rPr>
          <w:rFonts w:ascii="Times New Roman" w:hAnsi="Times New Roman" w:cs="Times New Roman"/>
          <w:i/>
          <w:iCs/>
          <w:sz w:val="20"/>
          <w:szCs w:val="20"/>
        </w:rPr>
        <w:t>.</w:t>
      </w:r>
    </w:p>
    <w:p w:rsidR="00501A73" w:rsidRPr="00C14ACD" w:rsidRDefault="00501A73"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McClatchey</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Kenneth,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“Clinical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Oriented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Anatomy”</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Lipincott</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Williams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Willikins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Page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288</w:t>
      </w:r>
      <w:r w:rsidR="00C14ACD">
        <w:rPr>
          <w:rFonts w:ascii="Times New Roman" w:hAnsi="Times New Roman" w:cs="Times New Roman"/>
          <w:sz w:val="20"/>
          <w:szCs w:val="20"/>
        </w:rPr>
        <w:t>.</w:t>
      </w:r>
    </w:p>
    <w:p w:rsidR="008E6A7A" w:rsidRPr="00C14ACD" w:rsidRDefault="008E6A7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Nimenibo-uadia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aqueous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Canavalia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ensiformis</w:t>
      </w:r>
      <w:proofErr w:type="spellEnd"/>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seeds</w:t>
      </w:r>
      <w:r w:rsidR="004D4D0F" w:rsidRPr="00C14ACD">
        <w:rPr>
          <w:rFonts w:ascii="Times New Roman" w:hAnsi="Times New Roman" w:cs="Times New Roman"/>
          <w:sz w:val="20"/>
          <w:szCs w:val="20"/>
        </w:rPr>
        <w:t xml:space="preserve"> </w:t>
      </w:r>
      <w:proofErr w:type="spellStart"/>
      <w:r w:rsidR="00D160E2" w:rsidRPr="00C14ACD">
        <w:rPr>
          <w:rFonts w:ascii="Times New Roman" w:hAnsi="Times New Roman" w:cs="Times New Roman"/>
          <w:sz w:val="20"/>
          <w:szCs w:val="20"/>
        </w:rPr>
        <w:t>on</w:t>
      </w:r>
      <w:r w:rsidRPr="00C14ACD">
        <w:rPr>
          <w:rFonts w:ascii="Times New Roman" w:hAnsi="Times New Roman" w:cs="Times New Roman"/>
          <w:sz w:val="20"/>
          <w:szCs w:val="20"/>
        </w:rPr>
        <w:t>hyperlipidemic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hyperkotonaemia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diabeticrats</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Biokemistri</w:t>
      </w:r>
      <w:proofErr w:type="spellEnd"/>
      <w:r w:rsidR="00D160E2"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15:</w:t>
      </w:r>
      <w:r w:rsidRPr="00C14ACD">
        <w:rPr>
          <w:rFonts w:ascii="Times New Roman" w:hAnsi="Times New Roman" w:cs="Times New Roman"/>
          <w:sz w:val="20"/>
          <w:szCs w:val="20"/>
        </w:rPr>
        <w:t>7-15.</w:t>
      </w:r>
    </w:p>
    <w:p w:rsidR="008E6A7A" w:rsidRPr="00C14ACD" w:rsidRDefault="008E6A7A"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Odetola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Akinloye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Egunjobi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Adekunle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00D160E2" w:rsidRPr="00C14ACD">
        <w:rPr>
          <w:rFonts w:ascii="Times New Roman" w:hAnsi="Times New Roman" w:cs="Times New Roman"/>
          <w:sz w:val="20"/>
          <w:szCs w:val="20"/>
        </w:rPr>
        <w:t>Ayoola</w:t>
      </w:r>
      <w:proofErr w:type="spellEnd"/>
      <w:r w:rsidR="00D160E2"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A.O.</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Possible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antihyperlipidemic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fermented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Parkia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Biglobosa</w:t>
      </w:r>
      <w:proofErr w:type="spellEnd"/>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(JACQ)</w:t>
      </w:r>
      <w:r w:rsid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311498">
        <w:rPr>
          <w:rFonts w:ascii="Times New Roman" w:hAnsi="Times New Roman" w:cs="Times New Roman"/>
          <w:sz w:val="20"/>
          <w:szCs w:val="20"/>
        </w:rPr>
        <w:t xml:space="preserve"> </w:t>
      </w:r>
      <w:proofErr w:type="spellStart"/>
      <w:r w:rsidR="00D160E2" w:rsidRPr="00C14ACD">
        <w:rPr>
          <w:rFonts w:ascii="Times New Roman" w:hAnsi="Times New Roman" w:cs="Times New Roman"/>
          <w:i/>
          <w:iCs/>
          <w:sz w:val="20"/>
          <w:szCs w:val="20"/>
        </w:rPr>
        <w:t>Clinicaland</w:t>
      </w:r>
      <w:proofErr w:type="spellEnd"/>
      <w:r w:rsidR="004D4D0F" w:rsidRPr="00C14ACD">
        <w:rPr>
          <w:rFonts w:ascii="Times New Roman" w:eastAsiaTheme="minorEastAsia" w:hAnsi="Times New Roman" w:cs="Times New Roman" w:hint="eastAsia"/>
          <w:i/>
          <w:iCs/>
          <w:sz w:val="20"/>
          <w:szCs w:val="20"/>
          <w:lang w:eastAsia="zh-CN"/>
        </w:rPr>
        <w:t xml:space="preserve"> </w:t>
      </w:r>
      <w:r w:rsidR="00D160E2" w:rsidRPr="00C14ACD">
        <w:rPr>
          <w:rFonts w:ascii="Times New Roman" w:hAnsi="Times New Roman" w:cs="Times New Roman"/>
          <w:i/>
          <w:iCs/>
          <w:sz w:val="20"/>
          <w:szCs w:val="20"/>
        </w:rPr>
        <w:t>Experimental</w:t>
      </w:r>
      <w:r w:rsidR="004D4D0F" w:rsidRPr="00C14ACD">
        <w:rPr>
          <w:rFonts w:ascii="Times New Roman" w:hAnsi="Times New Roman" w:cs="Times New Roman"/>
          <w:i/>
          <w:iCs/>
          <w:sz w:val="20"/>
          <w:szCs w:val="20"/>
        </w:rPr>
        <w:t xml:space="preserve"> </w:t>
      </w:r>
      <w:r w:rsidR="00D160E2" w:rsidRPr="00C14ACD">
        <w:rPr>
          <w:rFonts w:ascii="Times New Roman" w:hAnsi="Times New Roman" w:cs="Times New Roman"/>
          <w:i/>
          <w:iCs/>
          <w:sz w:val="20"/>
          <w:szCs w:val="20"/>
        </w:rPr>
        <w:t>Pharmacology</w:t>
      </w:r>
      <w:r w:rsidR="004D4D0F" w:rsidRPr="00C14ACD">
        <w:rPr>
          <w:rFonts w:ascii="Times New Roman" w:hAnsi="Times New Roman" w:cs="Times New Roman"/>
          <w:i/>
          <w:iCs/>
          <w:sz w:val="20"/>
          <w:szCs w:val="20"/>
        </w:rPr>
        <w:t xml:space="preserve"> </w:t>
      </w:r>
      <w:r w:rsidR="00D160E2"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Physiology,</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33: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808-812.</w:t>
      </w:r>
    </w:p>
    <w:p w:rsidR="008E6A7A" w:rsidRPr="00C14ACD" w:rsidRDefault="008E6A7A"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eastAsia="SabonLTStd-Roman" w:hAnsi="Times New Roman" w:cs="Times New Roman"/>
          <w:sz w:val="20"/>
          <w:szCs w:val="20"/>
        </w:rPr>
      </w:pPr>
      <w:proofErr w:type="spellStart"/>
      <w:r w:rsidRPr="00C14ACD">
        <w:rPr>
          <w:rFonts w:ascii="Times New Roman" w:hAnsi="Times New Roman" w:cs="Times New Roman"/>
          <w:sz w:val="20"/>
          <w:szCs w:val="20"/>
        </w:rPr>
        <w:t>Olooto</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Ogundahunsi</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Amballi</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Onakomaya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Olawale</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Modification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cardiovascular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disease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risk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pred</w:t>
      </w:r>
      <w:r w:rsidR="00D160E2" w:rsidRPr="00C14ACD">
        <w:rPr>
          <w:rFonts w:ascii="Times New Roman" w:hAnsi="Times New Roman" w:cs="Times New Roman"/>
          <w:sz w:val="20"/>
          <w:szCs w:val="20"/>
        </w:rPr>
        <w:t>ictor</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w:t>
      </w:r>
      <w:proofErr w:type="spellStart"/>
      <w:r w:rsidR="00D160E2" w:rsidRPr="00C14ACD">
        <w:rPr>
          <w:rFonts w:ascii="Times New Roman" w:hAnsi="Times New Roman" w:cs="Times New Roman"/>
          <w:sz w:val="20"/>
          <w:szCs w:val="20"/>
        </w:rPr>
        <w:t>atherogenic</w:t>
      </w:r>
      <w:proofErr w:type="spellEnd"/>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coronary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risk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indices)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type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aqueous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cocoa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powder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proofErr w:type="spellStart"/>
      <w:r w:rsidR="00D160E2" w:rsidRPr="00C14ACD">
        <w:rPr>
          <w:rFonts w:ascii="Times New Roman" w:hAnsi="Times New Roman" w:cs="Times New Roman"/>
          <w:i/>
          <w:iCs/>
          <w:sz w:val="20"/>
          <w:szCs w:val="20"/>
        </w:rPr>
        <w:t>Der</w:t>
      </w:r>
      <w:proofErr w:type="spellEnd"/>
      <w:r w:rsidR="004D4D0F" w:rsidRPr="00C14ACD">
        <w:rPr>
          <w:rFonts w:ascii="Times New Roman" w:hAnsi="Times New Roman" w:cs="Times New Roman"/>
          <w:i/>
          <w:iCs/>
          <w:sz w:val="20"/>
          <w:szCs w:val="20"/>
        </w:rPr>
        <w:t xml:space="preserve"> </w:t>
      </w:r>
      <w:r w:rsidR="00D160E2" w:rsidRPr="00C14ACD">
        <w:rPr>
          <w:rFonts w:ascii="Times New Roman" w:hAnsi="Times New Roman" w:cs="Times New Roman"/>
          <w:i/>
          <w:iCs/>
          <w:sz w:val="20"/>
          <w:szCs w:val="20"/>
        </w:rPr>
        <w:t>Pharmacia</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Lettre</w:t>
      </w:r>
      <w:proofErr w:type="spellEnd"/>
      <w:r w:rsidRPr="00C14ACD">
        <w:rPr>
          <w:rFonts w:ascii="Times New Roman" w:hAnsi="Times New Roman" w:cs="Times New Roman"/>
          <w:i/>
          <w:iCs/>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261-266</w:t>
      </w:r>
      <w:r w:rsidR="00C14ACD" w:rsidRPr="00C14ACD">
        <w:rPr>
          <w:rFonts w:ascii="Times New Roman" w:hAnsi="Times New Roman" w:cs="Times New Roman"/>
          <w:sz w:val="20"/>
          <w:szCs w:val="20"/>
        </w:rPr>
        <w:t>.</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Rotimi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S.O.,</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Omotosho</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Roimi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Persistence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acidosis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alloxan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treated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juice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Asystasia</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lastRenderedPageBreak/>
        <w:t>gangetica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leaves.</w:t>
      </w:r>
      <w:r w:rsidR="00311498">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Pharmacogny</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Magazine,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7:</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25-30.</w:t>
      </w:r>
    </w:p>
    <w:p w:rsidR="00A03B01" w:rsidRPr="00C14ACD" w:rsidRDefault="00A03B01" w:rsidP="001566A8">
      <w:pPr>
        <w:pStyle w:val="Default"/>
        <w:numPr>
          <w:ilvl w:val="0"/>
          <w:numId w:val="19"/>
        </w:numPr>
        <w:snapToGrid w:val="0"/>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Rathod</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Raghuveer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Chitme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Chandra,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(2009).</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Free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radical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scavenging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activity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i/>
          <w:iCs/>
          <w:sz w:val="20"/>
          <w:szCs w:val="20"/>
        </w:rPr>
        <w:t>Calotropis</w:t>
      </w:r>
      <w:proofErr w:type="spellEnd"/>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t>gigantea</w:t>
      </w:r>
      <w:proofErr w:type="spellEnd"/>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streptozotocin</w:t>
      </w:r>
      <w:proofErr w:type="spellEnd"/>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diabetic</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Indian</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Journal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of</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Pharmaceutical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Sciences,</w:t>
      </w:r>
      <w:r w:rsidR="004D4D0F" w:rsidRPr="00C14ACD">
        <w:rPr>
          <w:rFonts w:ascii="Times New Roman" w:hAnsi="Times New Roman" w:cs="Times New Roman"/>
          <w:i/>
          <w:sz w:val="20"/>
          <w:szCs w:val="20"/>
        </w:rPr>
        <w:t xml:space="preserve"> </w:t>
      </w:r>
      <w:r w:rsidRPr="00C14ACD">
        <w:rPr>
          <w:rFonts w:ascii="Times New Roman" w:hAnsi="Times New Roman" w:cs="Times New Roman"/>
          <w:sz w:val="20"/>
          <w:szCs w:val="20"/>
        </w:rPr>
        <w:t>71: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615-621.</w:t>
      </w:r>
    </w:p>
    <w:p w:rsidR="00A03B01" w:rsidRPr="00C14ACD" w:rsidRDefault="00A03B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Rohilla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Rohilla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Singh,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Kumar,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Khan,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U.</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(2011).</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Atorvastatin</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pleiotropism</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role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cardioprotection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International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Journal</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of</w:t>
      </w:r>
      <w:r w:rsidR="004D4D0F" w:rsidRPr="00C14ACD">
        <w:rPr>
          <w:rFonts w:ascii="Times New Roman" w:hAnsi="Times New Roman" w:cs="Times New Roman"/>
          <w:i/>
          <w:sz w:val="20"/>
          <w:szCs w:val="20"/>
        </w:rPr>
        <w:t xml:space="preserve"> </w:t>
      </w:r>
      <w:proofErr w:type="spellStart"/>
      <w:r w:rsidRPr="00C14ACD">
        <w:rPr>
          <w:rFonts w:ascii="Times New Roman" w:hAnsi="Times New Roman" w:cs="Times New Roman"/>
          <w:i/>
          <w:sz w:val="20"/>
          <w:szCs w:val="20"/>
        </w:rPr>
        <w:t>Pharmacute</w:t>
      </w:r>
      <w:proofErr w:type="spellEnd"/>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Biology</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Achieves,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813-818</w:t>
      </w:r>
      <w:r w:rsidR="00C14ACD" w:rsidRPr="00C14ACD">
        <w:rPr>
          <w:rFonts w:ascii="Times New Roman" w:hAnsi="Times New Roman" w:cs="Times New Roman"/>
          <w:sz w:val="20"/>
          <w:szCs w:val="20"/>
        </w:rPr>
        <w:t>.</w:t>
      </w:r>
    </w:p>
    <w:p w:rsidR="00D160E2"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Sahar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Abdel,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varieties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sources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omega-3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fatty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acids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i/>
          <w:sz w:val="20"/>
          <w:szCs w:val="20"/>
        </w:rPr>
        <w:t>Food</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and</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Nutrition</w:t>
      </w:r>
      <w:r w:rsidR="004D4D0F" w:rsidRPr="00C14ACD">
        <w:rPr>
          <w:rFonts w:ascii="Times New Roman" w:hAnsi="Times New Roman" w:cs="Times New Roman"/>
          <w:i/>
          <w:sz w:val="20"/>
          <w:szCs w:val="20"/>
        </w:rPr>
        <w:t xml:space="preserve"> </w:t>
      </w:r>
      <w:r w:rsidRPr="00C14ACD">
        <w:rPr>
          <w:rFonts w:ascii="Times New Roman" w:hAnsi="Times New Roman" w:cs="Times New Roman"/>
          <w:i/>
          <w:sz w:val="20"/>
          <w:szCs w:val="20"/>
        </w:rPr>
        <w:t>Sciences</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1404-1412.</w:t>
      </w:r>
    </w:p>
    <w:p w:rsidR="00A40001"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Shukla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Dikshit</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Tyagi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Shukla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Gambhir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J.K.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Ameliorative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Withania</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coagulans</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dyslipidaemia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w:t>
      </w:r>
      <w:r w:rsidR="00D160E2" w:rsidRPr="00C14ACD">
        <w:rPr>
          <w:rFonts w:ascii="Times New Roman" w:hAnsi="Times New Roman" w:cs="Times New Roman"/>
          <w:sz w:val="20"/>
          <w:szCs w:val="20"/>
        </w:rPr>
        <w:t>xidative</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stress</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00D160E2" w:rsidRPr="00C14ACD">
        <w:rPr>
          <w:rFonts w:ascii="Times New Roman" w:hAnsi="Times New Roman" w:cs="Times New Roman"/>
          <w:sz w:val="20"/>
          <w:szCs w:val="20"/>
        </w:rPr>
        <w:t>nicotinamide</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streptozotocin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Food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Chemical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Toxicology</w:t>
      </w:r>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50: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3595-3599.</w:t>
      </w:r>
    </w:p>
    <w:p w:rsidR="00A40001" w:rsidRPr="00C14ACD" w:rsidRDefault="00A40001"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Shih,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K,C,,</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Kwak</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Hwa</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(1997).</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Acipimox</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attenuates</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hypertriglyceredemia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dislipidemic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non-insulin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dependent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patients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without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perturbation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insulin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sensitivity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glycemic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control.</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Diabetes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Research</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Clinical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Practice,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36(2):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113-119.</w:t>
      </w:r>
    </w:p>
    <w:p w:rsidR="00A40001"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Subbiah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Kasiappan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Karuran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Sorimuthu</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Beneficial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effects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Aloe</w:t>
      </w:r>
      <w:r w:rsidR="004D4D0F" w:rsidRPr="00C14ACD">
        <w:rPr>
          <w:rFonts w:ascii="Times New Roman" w:hAnsi="Times New Roman" w:cs="Times New Roman"/>
          <w:i/>
          <w:iCs/>
          <w:sz w:val="20"/>
          <w:szCs w:val="20"/>
        </w:rPr>
        <w:t xml:space="preserve"> </w:t>
      </w:r>
      <w:proofErr w:type="spellStart"/>
      <w:r w:rsidRPr="00C14ACD">
        <w:rPr>
          <w:rFonts w:ascii="Times New Roman" w:hAnsi="Times New Roman" w:cs="Times New Roman"/>
          <w:i/>
          <w:iCs/>
          <w:sz w:val="20"/>
          <w:szCs w:val="20"/>
        </w:rPr>
        <w:lastRenderedPageBreak/>
        <w:t>vera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leaf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gel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extract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lipi</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status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with</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streptozotocin</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Clinical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and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Experimental.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Physiology,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33:</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232-237.</w:t>
      </w:r>
    </w:p>
    <w:p w:rsidR="00A40001"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Suryawanshi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N.P.,</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Bhutey</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Nagdeote</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Jadhav</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A.A.</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Manoorkar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G.S.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Study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peroxide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lipid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profile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Indian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journal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of</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clinical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Biochemistry,</w:t>
      </w:r>
      <w:r w:rsidR="004D4D0F" w:rsidRPr="00C14ACD">
        <w:rPr>
          <w:rFonts w:ascii="Times New Roman" w:hAnsi="Times New Roman" w:cs="Times New Roman"/>
          <w:i/>
          <w:iCs/>
          <w:sz w:val="20"/>
          <w:szCs w:val="20"/>
        </w:rPr>
        <w:t xml:space="preserve"> </w:t>
      </w:r>
      <w:r w:rsidRPr="00C14ACD">
        <w:rPr>
          <w:rFonts w:ascii="Times New Roman" w:hAnsi="Times New Roman" w:cs="Times New Roman"/>
          <w:sz w:val="20"/>
          <w:szCs w:val="20"/>
        </w:rPr>
        <w:t>(1):</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126-130.</w:t>
      </w:r>
    </w:p>
    <w:p w:rsidR="00A40001"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Sathivel</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Raghavendran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H.R.,</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Srinivasan</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Devaki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2008.</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w:t>
      </w:r>
      <w:proofErr w:type="spellStart"/>
      <w:r w:rsidRPr="00C14ACD">
        <w:rPr>
          <w:rFonts w:ascii="Times New Roman" w:hAnsi="Times New Roman" w:cs="Times New Roman"/>
          <w:sz w:val="20"/>
          <w:szCs w:val="20"/>
        </w:rPr>
        <w:t>peroxidative</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anti-</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hyperlipidemic</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nature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Ulva</w:t>
      </w:r>
      <w:proofErr w:type="spellEnd"/>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lactuca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crude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polysaccharide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w:t>
      </w:r>
      <w:proofErr w:type="spellStart"/>
      <w:r w:rsidRPr="00C14ACD">
        <w:rPr>
          <w:rFonts w:ascii="Times New Roman" w:hAnsi="Times New Roman" w:cs="Times New Roman"/>
          <w:sz w:val="20"/>
          <w:szCs w:val="20"/>
        </w:rPr>
        <w:t>galactosamine</w:t>
      </w:r>
      <w:proofErr w:type="spellEnd"/>
      <w:r w:rsidR="004D4D0F" w:rsidRPr="00C14ACD">
        <w:rPr>
          <w:rFonts w:ascii="Times New Roman" w:eastAsiaTheme="minorEastAsia" w:hAnsi="Times New Roman" w:cs="Times New Roman" w:hint="eastAsia"/>
          <w:sz w:val="20"/>
          <w:szCs w:val="20"/>
          <w:lang w:eastAsia="zh-CN"/>
        </w:rPr>
        <w:t xml:space="preserve"> </w:t>
      </w:r>
      <w:r w:rsidRPr="00C14ACD">
        <w:rPr>
          <w:rFonts w:ascii="Times New Roman" w:hAnsi="Times New Roman" w:cs="Times New Roman"/>
          <w:sz w:val="20"/>
          <w:szCs w:val="20"/>
        </w:rPr>
        <w:t>induced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hepatitis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rats.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Food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Chemistry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Toxicology.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46(10).</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3262-3267.</w:t>
      </w:r>
    </w:p>
    <w:p w:rsidR="00A40001" w:rsidRPr="00C14ACD" w:rsidRDefault="00A40001"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r w:rsidRPr="00C14ACD">
        <w:rPr>
          <w:rFonts w:ascii="Times New Roman" w:hAnsi="Times New Roman" w:cs="Times New Roman"/>
          <w:sz w:val="20"/>
          <w:szCs w:val="20"/>
        </w:rPr>
        <w:t>Singh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(2008)</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Textbook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human</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histology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5</w:t>
      </w:r>
      <w:r w:rsidRPr="00C14ACD">
        <w:rPr>
          <w:rFonts w:ascii="Times New Roman" w:hAnsi="Times New Roman" w:cs="Times New Roman"/>
          <w:sz w:val="20"/>
          <w:szCs w:val="20"/>
          <w:vertAlign w:val="superscript"/>
        </w:rPr>
        <w:t>th</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edition,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Jay</w:t>
      </w:r>
      <w:r w:rsidR="00D160E2" w:rsidRPr="00C14ACD">
        <w:rPr>
          <w:rFonts w:ascii="Times New Roman" w:hAnsi="Times New Roman" w:cs="Times New Roman"/>
          <w:sz w:val="20"/>
          <w:szCs w:val="20"/>
        </w:rPr>
        <w:t>pee</w:t>
      </w:r>
      <w:proofErr w:type="spellEnd"/>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Brothers</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Medical</w:t>
      </w:r>
      <w:r w:rsidR="004D4D0F" w:rsidRPr="00C14ACD">
        <w:rPr>
          <w:rFonts w:ascii="Times New Roman" w:hAnsi="Times New Roman" w:cs="Times New Roman"/>
          <w:sz w:val="20"/>
          <w:szCs w:val="20"/>
        </w:rPr>
        <w:t xml:space="preserve"> </w:t>
      </w:r>
      <w:r w:rsidR="00D160E2" w:rsidRPr="00C14ACD">
        <w:rPr>
          <w:rFonts w:ascii="Times New Roman" w:hAnsi="Times New Roman" w:cs="Times New Roman"/>
          <w:sz w:val="20"/>
          <w:szCs w:val="20"/>
        </w:rPr>
        <w:t>Publishers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limited.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New</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Delhi,</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India.</w:t>
      </w:r>
    </w:p>
    <w:p w:rsidR="00E35907" w:rsidRPr="00C14ACD" w:rsidRDefault="00E35907" w:rsidP="001566A8">
      <w:pPr>
        <w:pStyle w:val="ListParagraph"/>
        <w:numPr>
          <w:ilvl w:val="0"/>
          <w:numId w:val="19"/>
        </w:numPr>
        <w:snapToGrid w:val="0"/>
        <w:spacing w:after="0" w:line="240" w:lineRule="auto"/>
        <w:ind w:left="425" w:hanging="425"/>
        <w:jc w:val="both"/>
        <w:rPr>
          <w:rFonts w:ascii="Times New Roman" w:hAnsi="Times New Roman" w:cs="Times New Roman"/>
          <w:sz w:val="20"/>
          <w:szCs w:val="20"/>
        </w:rPr>
      </w:pPr>
      <w:proofErr w:type="spellStart"/>
      <w:r w:rsidRPr="00C14ACD">
        <w:rPr>
          <w:rFonts w:ascii="Times New Roman" w:hAnsi="Times New Roman" w:cs="Times New Roman"/>
          <w:sz w:val="20"/>
          <w:szCs w:val="20"/>
        </w:rPr>
        <w:t>Tripathi</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B.K,</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Srivastava</w:t>
      </w:r>
      <w:proofErr w:type="spellEnd"/>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A.K.</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Diabetes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mellitus: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complications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therapeutics.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Medical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Science</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Monitor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2006;12: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RA130-47.</w:t>
      </w:r>
    </w:p>
    <w:p w:rsidR="00543964" w:rsidRPr="00C14ACD" w:rsidRDefault="00543964"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C14ACD">
        <w:rPr>
          <w:rFonts w:ascii="Times New Roman" w:hAnsi="Times New Roman" w:cs="Times New Roman"/>
          <w:sz w:val="20"/>
          <w:szCs w:val="20"/>
        </w:rPr>
        <w:t>Trinder</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P.</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(1969).</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Annals</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of</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Clinical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Biochemistry: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6:24:</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Quoted</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in</w:t>
      </w:r>
      <w:r w:rsidR="004D4D0F" w:rsidRPr="00C14ACD">
        <w:rPr>
          <w:rFonts w:ascii="Times New Roman" w:hAnsi="Times New Roman" w:cs="Times New Roman"/>
          <w:sz w:val="20"/>
          <w:szCs w:val="20"/>
        </w:rPr>
        <w:t xml:space="preserve"> </w:t>
      </w:r>
      <w:proofErr w:type="spellStart"/>
      <w:r w:rsidRPr="00C14ACD">
        <w:rPr>
          <w:rFonts w:ascii="Times New Roman" w:hAnsi="Times New Roman" w:cs="Times New Roman"/>
          <w:sz w:val="20"/>
          <w:szCs w:val="20"/>
        </w:rPr>
        <w:t>Cheesbrough</w:t>
      </w:r>
      <w:proofErr w:type="spellEnd"/>
      <w:r w:rsidRPr="00C14ACD">
        <w:rPr>
          <w:rFonts w:ascii="Times New Roman" w:hAnsi="Times New Roman" w:cs="Times New Roman"/>
          <w:sz w:val="20"/>
          <w:szCs w:val="20"/>
        </w:rPr>
        <w:t>,</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(1992)</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Medical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Laboratory</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Manual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for</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Tropical</w:t>
      </w:r>
      <w:r w:rsidR="004D4D0F" w:rsidRPr="00C14ACD">
        <w:rPr>
          <w:rFonts w:ascii="Times New Roman" w:hAnsi="Times New Roman" w:cs="Times New Roman"/>
          <w:sz w:val="20"/>
          <w:szCs w:val="20"/>
        </w:rPr>
        <w:t xml:space="preserve"> </w:t>
      </w:r>
      <w:r w:rsidRPr="00C14ACD">
        <w:rPr>
          <w:rFonts w:ascii="Times New Roman" w:hAnsi="Times New Roman" w:cs="Times New Roman"/>
          <w:sz w:val="20"/>
          <w:szCs w:val="20"/>
        </w:rPr>
        <w:t>Countries.</w:t>
      </w:r>
      <w:r w:rsidR="004D4D0F" w:rsidRPr="00C14ACD">
        <w:rPr>
          <w:rFonts w:ascii="Times New Roman" w:hAnsi="Times New Roman" w:cs="Times New Roman"/>
          <w:sz w:val="20"/>
          <w:szCs w:val="20"/>
        </w:rPr>
        <w:t xml:space="preserve"> </w:t>
      </w:r>
      <w:r w:rsidRPr="00C14ACD">
        <w:rPr>
          <w:rFonts w:ascii="Times New Roman" w:hAnsi="Times New Roman" w:cs="Times New Roman"/>
          <w:i/>
          <w:iCs/>
          <w:sz w:val="20"/>
          <w:szCs w:val="20"/>
        </w:rPr>
        <w:t>Vol.</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1</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(2nd</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Edition).</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ELBS,</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Cambridge.</w:t>
      </w:r>
      <w:r w:rsidR="004D4D0F" w:rsidRPr="00C14ACD">
        <w:rPr>
          <w:rFonts w:ascii="Times New Roman" w:hAnsi="Times New Roman" w:cs="Times New Roman"/>
          <w:i/>
          <w:iCs/>
          <w:sz w:val="20"/>
          <w:szCs w:val="20"/>
        </w:rPr>
        <w:t xml:space="preserve"> </w:t>
      </w:r>
      <w:r w:rsidRPr="00C14ACD">
        <w:rPr>
          <w:rFonts w:ascii="Times New Roman" w:hAnsi="Times New Roman" w:cs="Times New Roman"/>
          <w:i/>
          <w:iCs/>
          <w:sz w:val="20"/>
          <w:szCs w:val="20"/>
        </w:rPr>
        <w:t>527-545.</w:t>
      </w:r>
    </w:p>
    <w:p w:rsidR="001566A8" w:rsidRPr="00C14ACD" w:rsidRDefault="008E6A7A"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pPr>
      <w:proofErr w:type="spellStart"/>
      <w:r w:rsidRPr="00C14ACD">
        <w:rPr>
          <w:rFonts w:ascii="Times New Roman" w:eastAsia="Times New Roman" w:hAnsi="Times New Roman" w:cs="Times New Roman"/>
          <w:sz w:val="20"/>
          <w:szCs w:val="20"/>
        </w:rPr>
        <w:t>Reitman</w:t>
      </w:r>
      <w:proofErr w:type="spellEnd"/>
      <w:r w:rsidRPr="00C14ACD">
        <w:rPr>
          <w:rFonts w:ascii="Times New Roman" w:eastAsia="Times New Roman" w:hAnsi="Times New Roman" w:cs="Times New Roman"/>
          <w:sz w:val="20"/>
          <w:szCs w:val="20"/>
        </w:rPr>
        <w:t>,</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S.,</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Frankel,</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S.A.</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(1957).</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Colorimetric</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method</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for</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the</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determination</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of</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serum</w:t>
      </w:r>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glutamic</w:t>
      </w:r>
      <w:proofErr w:type="spellEnd"/>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oxalacetic</w:t>
      </w:r>
      <w:proofErr w:type="spellEnd"/>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and</w:t>
      </w:r>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glutamic</w:t>
      </w:r>
      <w:proofErr w:type="spellEnd"/>
      <w:r w:rsidR="004D4D0F" w:rsidRPr="00C14ACD">
        <w:rPr>
          <w:rFonts w:ascii="Times New Roman" w:eastAsia="Times New Roman" w:hAnsi="Times New Roman" w:cs="Times New Roman"/>
          <w:sz w:val="20"/>
          <w:szCs w:val="20"/>
        </w:rPr>
        <w:t xml:space="preserve"> </w:t>
      </w:r>
      <w:proofErr w:type="spellStart"/>
      <w:r w:rsidRPr="00C14ACD">
        <w:rPr>
          <w:rFonts w:ascii="Times New Roman" w:eastAsia="Times New Roman" w:hAnsi="Times New Roman" w:cs="Times New Roman"/>
          <w:sz w:val="20"/>
          <w:szCs w:val="20"/>
        </w:rPr>
        <w:t>transaminases</w:t>
      </w:r>
      <w:proofErr w:type="spellEnd"/>
      <w:r w:rsidRPr="00C14ACD">
        <w:rPr>
          <w:rFonts w:ascii="Times New Roman" w:eastAsia="Times New Roman" w:hAnsi="Times New Roman" w:cs="Times New Roman"/>
          <w:sz w:val="20"/>
          <w:szCs w:val="20"/>
        </w:rPr>
        <w:t>.</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i/>
          <w:iCs/>
          <w:sz w:val="20"/>
          <w:szCs w:val="20"/>
        </w:rPr>
        <w:t>American</w:t>
      </w:r>
      <w:r w:rsidR="004D4D0F" w:rsidRPr="00C14ACD">
        <w:rPr>
          <w:rFonts w:ascii="Times New Roman" w:eastAsia="Times New Roman" w:hAnsi="Times New Roman" w:cs="Times New Roman"/>
          <w:i/>
          <w:iCs/>
          <w:sz w:val="20"/>
          <w:szCs w:val="20"/>
        </w:rPr>
        <w:t xml:space="preserve"> </w:t>
      </w:r>
      <w:r w:rsidRPr="00C14ACD">
        <w:rPr>
          <w:rFonts w:ascii="Times New Roman" w:eastAsia="Times New Roman" w:hAnsi="Times New Roman" w:cs="Times New Roman"/>
          <w:i/>
          <w:iCs/>
          <w:sz w:val="20"/>
          <w:szCs w:val="20"/>
        </w:rPr>
        <w:t>Journal</w:t>
      </w:r>
      <w:r w:rsidR="004D4D0F" w:rsidRPr="00C14ACD">
        <w:rPr>
          <w:rFonts w:ascii="Times New Roman" w:eastAsia="Times New Roman" w:hAnsi="Times New Roman" w:cs="Times New Roman"/>
          <w:i/>
          <w:iCs/>
          <w:sz w:val="20"/>
          <w:szCs w:val="20"/>
        </w:rPr>
        <w:t xml:space="preserve"> </w:t>
      </w:r>
      <w:r w:rsidRPr="00C14ACD">
        <w:rPr>
          <w:rFonts w:ascii="Times New Roman" w:eastAsia="Times New Roman" w:hAnsi="Times New Roman" w:cs="Times New Roman"/>
          <w:i/>
          <w:iCs/>
          <w:sz w:val="20"/>
          <w:szCs w:val="20"/>
        </w:rPr>
        <w:t>of</w:t>
      </w:r>
      <w:r w:rsidR="004D4D0F" w:rsidRPr="00C14ACD">
        <w:rPr>
          <w:rFonts w:ascii="Times New Roman" w:eastAsia="Times New Roman" w:hAnsi="Times New Roman" w:cs="Times New Roman"/>
          <w:i/>
          <w:iCs/>
          <w:sz w:val="20"/>
          <w:szCs w:val="20"/>
        </w:rPr>
        <w:t xml:space="preserve"> </w:t>
      </w:r>
      <w:r w:rsidRPr="00C14ACD">
        <w:rPr>
          <w:rFonts w:ascii="Times New Roman" w:eastAsia="Times New Roman" w:hAnsi="Times New Roman" w:cs="Times New Roman"/>
          <w:i/>
          <w:iCs/>
          <w:sz w:val="20"/>
          <w:szCs w:val="20"/>
        </w:rPr>
        <w:t>Clinical</w:t>
      </w:r>
      <w:r w:rsidR="004D4D0F" w:rsidRPr="00C14ACD">
        <w:rPr>
          <w:rFonts w:ascii="Times New Roman" w:eastAsia="Times New Roman" w:hAnsi="Times New Roman" w:cs="Times New Roman"/>
          <w:i/>
          <w:iCs/>
          <w:sz w:val="20"/>
          <w:szCs w:val="20"/>
        </w:rPr>
        <w:t xml:space="preserve"> </w:t>
      </w:r>
      <w:r w:rsidRPr="00C14ACD">
        <w:rPr>
          <w:rFonts w:ascii="Times New Roman" w:eastAsia="Times New Roman" w:hAnsi="Times New Roman" w:cs="Times New Roman"/>
          <w:i/>
          <w:iCs/>
          <w:sz w:val="20"/>
          <w:szCs w:val="20"/>
        </w:rPr>
        <w:t>Pathology,</w:t>
      </w:r>
      <w:r w:rsidR="004D4D0F" w:rsidRPr="00C14ACD">
        <w:rPr>
          <w:rFonts w:ascii="Times New Roman" w:eastAsia="Times New Roman" w:hAnsi="Times New Roman" w:cs="Times New Roman"/>
          <w:i/>
          <w:iCs/>
          <w:sz w:val="20"/>
          <w:szCs w:val="20"/>
        </w:rPr>
        <w:t xml:space="preserve"> </w:t>
      </w:r>
      <w:r w:rsidRPr="00C14ACD">
        <w:rPr>
          <w:rFonts w:ascii="Times New Roman" w:eastAsia="Times New Roman" w:hAnsi="Times New Roman" w:cs="Times New Roman"/>
          <w:sz w:val="20"/>
          <w:szCs w:val="20"/>
        </w:rPr>
        <w:t>28:</w:t>
      </w:r>
      <w:r w:rsidR="004D4D0F" w:rsidRPr="00C14ACD">
        <w:rPr>
          <w:rFonts w:ascii="Times New Roman" w:eastAsia="Times New Roman" w:hAnsi="Times New Roman" w:cs="Times New Roman"/>
          <w:sz w:val="20"/>
          <w:szCs w:val="20"/>
        </w:rPr>
        <w:t xml:space="preserve"> </w:t>
      </w:r>
      <w:r w:rsidRPr="00C14ACD">
        <w:rPr>
          <w:rFonts w:ascii="Times New Roman" w:eastAsia="Times New Roman" w:hAnsi="Times New Roman" w:cs="Times New Roman"/>
          <w:sz w:val="20"/>
          <w:szCs w:val="20"/>
        </w:rPr>
        <w:t>56-63.</w:t>
      </w:r>
    </w:p>
    <w:p w:rsidR="001566A8" w:rsidRPr="00C14ACD" w:rsidRDefault="001566A8" w:rsidP="001566A8">
      <w:pPr>
        <w:pStyle w:val="ListParagraph"/>
        <w:numPr>
          <w:ilvl w:val="0"/>
          <w:numId w:val="19"/>
        </w:numPr>
        <w:autoSpaceDE w:val="0"/>
        <w:autoSpaceDN w:val="0"/>
        <w:adjustRightInd w:val="0"/>
        <w:snapToGrid w:val="0"/>
        <w:spacing w:after="0" w:line="240" w:lineRule="auto"/>
        <w:ind w:left="425" w:hanging="425"/>
        <w:jc w:val="both"/>
        <w:rPr>
          <w:rFonts w:ascii="Times New Roman" w:eastAsia="Times New Roman" w:hAnsi="Times New Roman" w:cs="Times New Roman"/>
          <w:sz w:val="20"/>
          <w:szCs w:val="20"/>
        </w:rPr>
        <w:sectPr w:rsidR="001566A8" w:rsidRPr="00C14ACD" w:rsidSect="00C14ACD">
          <w:type w:val="continuous"/>
          <w:pgSz w:w="12240" w:h="15840" w:code="1"/>
          <w:pgMar w:top="1440" w:right="1440" w:bottom="1440" w:left="1440" w:header="720" w:footer="720" w:gutter="0"/>
          <w:cols w:num="2" w:space="550"/>
          <w:docGrid w:linePitch="360"/>
        </w:sectPr>
      </w:pPr>
    </w:p>
    <w:p w:rsidR="001566A8" w:rsidRPr="00C14ACD" w:rsidRDefault="001566A8" w:rsidP="004D4D0F">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4D4D0F" w:rsidRPr="00C14ACD" w:rsidRDefault="004D4D0F" w:rsidP="004D4D0F">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4D4D0F" w:rsidRPr="00C14ACD" w:rsidRDefault="004D4D0F" w:rsidP="004D4D0F">
      <w:pPr>
        <w:autoSpaceDE w:val="0"/>
        <w:autoSpaceDN w:val="0"/>
        <w:adjustRightInd w:val="0"/>
        <w:snapToGrid w:val="0"/>
        <w:spacing w:after="0" w:line="240" w:lineRule="auto"/>
        <w:jc w:val="both"/>
        <w:rPr>
          <w:rFonts w:ascii="Times New Roman" w:hAnsi="Times New Roman" w:cs="Times New Roman"/>
          <w:i/>
          <w:iCs/>
          <w:sz w:val="20"/>
          <w:szCs w:val="20"/>
          <w:lang w:eastAsia="zh-CN"/>
        </w:rPr>
      </w:pPr>
    </w:p>
    <w:p w:rsidR="008E6A7A" w:rsidRPr="00C14ACD" w:rsidRDefault="001566A8" w:rsidP="004D4D0F">
      <w:pPr>
        <w:pStyle w:val="ListParagraph"/>
        <w:autoSpaceDE w:val="0"/>
        <w:autoSpaceDN w:val="0"/>
        <w:adjustRightInd w:val="0"/>
        <w:snapToGrid w:val="0"/>
        <w:spacing w:after="0" w:line="240" w:lineRule="auto"/>
        <w:ind w:left="0"/>
        <w:jc w:val="both"/>
        <w:rPr>
          <w:rFonts w:ascii="Times New Roman" w:hAnsi="Times New Roman" w:cs="Times New Roman"/>
          <w:iCs/>
          <w:sz w:val="20"/>
          <w:szCs w:val="20"/>
        </w:rPr>
      </w:pPr>
      <w:r w:rsidRPr="00C14ACD">
        <w:rPr>
          <w:rFonts w:ascii="Times New Roman" w:hAnsi="Times New Roman" w:cs="Times New Roman"/>
          <w:iCs/>
          <w:sz w:val="20"/>
          <w:szCs w:val="20"/>
        </w:rPr>
        <w:t>5/22/2015</w:t>
      </w:r>
    </w:p>
    <w:sectPr w:rsidR="008E6A7A" w:rsidRPr="00C14ACD" w:rsidSect="00B87802">
      <w:headerReference w:type="default" r:id="rId24"/>
      <w:footerReference w:type="default" r:id="rId25"/>
      <w:type w:val="continuous"/>
      <w:pgSz w:w="12240" w:h="15840"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CD" w:rsidRDefault="00C14ACD" w:rsidP="001A6B43">
      <w:pPr>
        <w:spacing w:after="0" w:line="240" w:lineRule="auto"/>
      </w:pPr>
      <w:r>
        <w:separator/>
      </w:r>
    </w:p>
  </w:endnote>
  <w:endnote w:type="continuationSeparator" w:id="0">
    <w:p w:rsidR="00C14ACD" w:rsidRDefault="00C14ACD" w:rsidP="001A6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abonLTStd-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CD" w:rsidRPr="001566A8" w:rsidRDefault="00C14ACD" w:rsidP="001566A8">
    <w:pPr>
      <w:spacing w:after="0" w:line="240" w:lineRule="auto"/>
      <w:jc w:val="center"/>
      <w:rPr>
        <w:rFonts w:ascii="Times New Roman" w:hAnsi="Times New Roman" w:cs="Times New Roman"/>
        <w:sz w:val="20"/>
      </w:rPr>
    </w:pPr>
    <w:r w:rsidRPr="001566A8">
      <w:rPr>
        <w:rFonts w:ascii="Times New Roman" w:hAnsi="Times New Roman" w:cs="Times New Roman"/>
        <w:sz w:val="20"/>
      </w:rPr>
      <w:fldChar w:fldCharType="begin"/>
    </w:r>
    <w:r w:rsidRPr="001566A8">
      <w:rPr>
        <w:rFonts w:ascii="Times New Roman" w:hAnsi="Times New Roman" w:cs="Times New Roman"/>
        <w:sz w:val="20"/>
      </w:rPr>
      <w:instrText xml:space="preserve"> page </w:instrText>
    </w:r>
    <w:r w:rsidRPr="001566A8">
      <w:rPr>
        <w:rFonts w:ascii="Times New Roman" w:hAnsi="Times New Roman" w:cs="Times New Roman"/>
        <w:sz w:val="20"/>
      </w:rPr>
      <w:fldChar w:fldCharType="separate"/>
    </w:r>
    <w:r w:rsidR="0001327D">
      <w:rPr>
        <w:rFonts w:ascii="Times New Roman" w:hAnsi="Times New Roman" w:cs="Times New Roman"/>
        <w:noProof/>
        <w:sz w:val="20"/>
      </w:rPr>
      <w:t>62</w:t>
    </w:r>
    <w:r w:rsidRPr="001566A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CD" w:rsidRPr="001566A8" w:rsidRDefault="00C14ACD" w:rsidP="001566A8">
    <w:pPr>
      <w:spacing w:after="0" w:line="240" w:lineRule="auto"/>
      <w:jc w:val="center"/>
      <w:rPr>
        <w:rFonts w:ascii="Times New Roman" w:hAnsi="Times New Roman" w:cs="Times New Roman"/>
        <w:sz w:val="20"/>
      </w:rPr>
    </w:pPr>
    <w:r w:rsidRPr="001566A8">
      <w:rPr>
        <w:rFonts w:ascii="Times New Roman" w:hAnsi="Times New Roman" w:cs="Times New Roman"/>
        <w:sz w:val="20"/>
      </w:rPr>
      <w:fldChar w:fldCharType="begin"/>
    </w:r>
    <w:r w:rsidRPr="001566A8">
      <w:rPr>
        <w:rFonts w:ascii="Times New Roman" w:hAnsi="Times New Roman" w:cs="Times New Roman"/>
        <w:sz w:val="20"/>
      </w:rPr>
      <w:instrText xml:space="preserve"> page </w:instrText>
    </w:r>
    <w:r w:rsidRPr="001566A8">
      <w:rPr>
        <w:rFonts w:ascii="Times New Roman" w:hAnsi="Times New Roman" w:cs="Times New Roman"/>
        <w:sz w:val="20"/>
      </w:rPr>
      <w:fldChar w:fldCharType="separate"/>
    </w:r>
    <w:r>
      <w:rPr>
        <w:rFonts w:ascii="Times New Roman" w:hAnsi="Times New Roman" w:cs="Times New Roman"/>
        <w:noProof/>
        <w:sz w:val="20"/>
      </w:rPr>
      <w:t>8</w:t>
    </w:r>
    <w:r w:rsidRPr="001566A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CD" w:rsidRDefault="00C14ACD" w:rsidP="001A6B43">
      <w:pPr>
        <w:spacing w:after="0" w:line="240" w:lineRule="auto"/>
      </w:pPr>
      <w:r>
        <w:separator/>
      </w:r>
    </w:p>
  </w:footnote>
  <w:footnote w:type="continuationSeparator" w:id="0">
    <w:p w:rsidR="00C14ACD" w:rsidRDefault="00C14ACD" w:rsidP="001A6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CD" w:rsidRPr="001566A8" w:rsidRDefault="00C14ACD" w:rsidP="00156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566A8">
      <w:rPr>
        <w:rFonts w:ascii="Times New Roman" w:hAnsi="Times New Roman" w:cs="Times New Roman" w:hint="eastAsia"/>
        <w:iCs/>
        <w:color w:val="000000"/>
        <w:sz w:val="20"/>
        <w:szCs w:val="20"/>
      </w:rPr>
      <w:tab/>
    </w:r>
    <w:r w:rsidRPr="001566A8">
      <w:rPr>
        <w:rFonts w:ascii="Times New Roman" w:hAnsi="Times New Roman" w:cs="Times New Roman"/>
        <w:sz w:val="20"/>
        <w:szCs w:val="20"/>
      </w:rPr>
      <w:t>Nature and Science 201</w:t>
    </w:r>
    <w:r w:rsidRPr="001566A8">
      <w:rPr>
        <w:rFonts w:ascii="Times New Roman" w:hAnsi="Times New Roman" w:cs="Times New Roman" w:hint="eastAsia"/>
        <w:sz w:val="20"/>
        <w:szCs w:val="20"/>
      </w:rPr>
      <w:t>5</w:t>
    </w:r>
    <w:r w:rsidRPr="001566A8">
      <w:rPr>
        <w:rFonts w:ascii="Times New Roman" w:hAnsi="Times New Roman" w:cs="Times New Roman"/>
        <w:sz w:val="20"/>
        <w:szCs w:val="20"/>
      </w:rPr>
      <w:t>;1</w:t>
    </w:r>
    <w:r w:rsidRPr="001566A8">
      <w:rPr>
        <w:rFonts w:ascii="Times New Roman" w:hAnsi="Times New Roman" w:cs="Times New Roman" w:hint="eastAsia"/>
        <w:sz w:val="20"/>
        <w:szCs w:val="20"/>
      </w:rPr>
      <w:t>3</w:t>
    </w:r>
    <w:r w:rsidRPr="001566A8">
      <w:rPr>
        <w:rFonts w:ascii="Times New Roman" w:hAnsi="Times New Roman" w:cs="Times New Roman"/>
        <w:sz w:val="20"/>
        <w:szCs w:val="20"/>
      </w:rPr>
      <w:t>(</w:t>
    </w:r>
    <w:r w:rsidRPr="001566A8">
      <w:rPr>
        <w:rFonts w:ascii="Times New Roman" w:hAnsi="Times New Roman" w:cs="Times New Roman" w:hint="eastAsia"/>
        <w:sz w:val="20"/>
        <w:szCs w:val="20"/>
      </w:rPr>
      <w:t>6)</w:t>
    </w:r>
    <w:r w:rsidRPr="001566A8">
      <w:rPr>
        <w:rFonts w:ascii="Times New Roman" w:hAnsi="Times New Roman" w:cs="Times New Roman"/>
        <w:color w:val="000000"/>
        <w:sz w:val="20"/>
        <w:szCs w:val="20"/>
      </w:rPr>
      <w:t xml:space="preserve"> </w:t>
    </w:r>
    <w:r w:rsidRPr="001566A8">
      <w:rPr>
        <w:rFonts w:ascii="Times New Roman" w:hAnsi="Times New Roman" w:cs="Times New Roman" w:hint="eastAsia"/>
        <w:color w:val="000000"/>
        <w:sz w:val="20"/>
        <w:szCs w:val="20"/>
      </w:rPr>
      <w:tab/>
    </w:r>
    <w:r w:rsidRPr="001566A8">
      <w:rPr>
        <w:rFonts w:ascii="Times New Roman" w:hAnsi="Times New Roman" w:cs="Times New Roman"/>
        <w:color w:val="000000"/>
        <w:sz w:val="20"/>
        <w:szCs w:val="20"/>
      </w:rPr>
      <w:t xml:space="preserve"> </w:t>
    </w:r>
    <w:hyperlink r:id="rId1" w:history="1">
      <w:r w:rsidRPr="001566A8">
        <w:rPr>
          <w:rStyle w:val="Hyperlink"/>
          <w:rFonts w:ascii="Times New Roman" w:hAnsi="Times New Roman" w:cs="Times New Roman"/>
          <w:sz w:val="20"/>
          <w:szCs w:val="20"/>
        </w:rPr>
        <w:t>http://www.sciencepub.net/nature</w:t>
      </w:r>
    </w:hyperlink>
  </w:p>
  <w:p w:rsidR="00C14ACD" w:rsidRPr="001566A8" w:rsidRDefault="00C14ACD" w:rsidP="00156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ACD" w:rsidRPr="001566A8" w:rsidRDefault="00C14ACD" w:rsidP="001566A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sz w:val="20"/>
        <w:szCs w:val="20"/>
      </w:rPr>
    </w:pPr>
    <w:r w:rsidRPr="001566A8">
      <w:rPr>
        <w:rFonts w:ascii="Times New Roman" w:hAnsi="Times New Roman" w:cs="Times New Roman" w:hint="eastAsia"/>
        <w:iCs/>
        <w:color w:val="000000"/>
        <w:sz w:val="20"/>
        <w:szCs w:val="20"/>
      </w:rPr>
      <w:tab/>
    </w:r>
    <w:r w:rsidRPr="001566A8">
      <w:rPr>
        <w:rFonts w:ascii="Times New Roman" w:hAnsi="Times New Roman" w:cs="Times New Roman"/>
        <w:sz w:val="20"/>
        <w:szCs w:val="20"/>
      </w:rPr>
      <w:t>Nature and Science 201</w:t>
    </w:r>
    <w:r w:rsidRPr="001566A8">
      <w:rPr>
        <w:rFonts w:ascii="Times New Roman" w:hAnsi="Times New Roman" w:cs="Times New Roman" w:hint="eastAsia"/>
        <w:sz w:val="20"/>
        <w:szCs w:val="20"/>
      </w:rPr>
      <w:t>5</w:t>
    </w:r>
    <w:r w:rsidRPr="001566A8">
      <w:rPr>
        <w:rFonts w:ascii="Times New Roman" w:hAnsi="Times New Roman" w:cs="Times New Roman"/>
        <w:sz w:val="20"/>
        <w:szCs w:val="20"/>
      </w:rPr>
      <w:t>;1</w:t>
    </w:r>
    <w:r w:rsidRPr="001566A8">
      <w:rPr>
        <w:rFonts w:ascii="Times New Roman" w:hAnsi="Times New Roman" w:cs="Times New Roman" w:hint="eastAsia"/>
        <w:sz w:val="20"/>
        <w:szCs w:val="20"/>
      </w:rPr>
      <w:t>3</w:t>
    </w:r>
    <w:r w:rsidRPr="001566A8">
      <w:rPr>
        <w:rFonts w:ascii="Times New Roman" w:hAnsi="Times New Roman" w:cs="Times New Roman"/>
        <w:sz w:val="20"/>
        <w:szCs w:val="20"/>
      </w:rPr>
      <w:t>(</w:t>
    </w:r>
    <w:r w:rsidRPr="001566A8">
      <w:rPr>
        <w:rFonts w:ascii="Times New Roman" w:hAnsi="Times New Roman" w:cs="Times New Roman" w:hint="eastAsia"/>
        <w:sz w:val="20"/>
        <w:szCs w:val="20"/>
      </w:rPr>
      <w:t>6)</w:t>
    </w:r>
    <w:r w:rsidRPr="001566A8">
      <w:rPr>
        <w:rFonts w:ascii="Times New Roman" w:hAnsi="Times New Roman" w:cs="Times New Roman"/>
        <w:color w:val="000000"/>
        <w:sz w:val="20"/>
        <w:szCs w:val="20"/>
      </w:rPr>
      <w:t xml:space="preserve"> </w:t>
    </w:r>
    <w:r w:rsidRPr="001566A8">
      <w:rPr>
        <w:rFonts w:ascii="Times New Roman" w:hAnsi="Times New Roman" w:cs="Times New Roman" w:hint="eastAsia"/>
        <w:color w:val="000000"/>
        <w:sz w:val="20"/>
        <w:szCs w:val="20"/>
      </w:rPr>
      <w:tab/>
    </w:r>
    <w:r w:rsidRPr="001566A8">
      <w:rPr>
        <w:rFonts w:ascii="Times New Roman" w:hAnsi="Times New Roman" w:cs="Times New Roman"/>
        <w:color w:val="000000"/>
        <w:sz w:val="20"/>
        <w:szCs w:val="20"/>
      </w:rPr>
      <w:t xml:space="preserve"> </w:t>
    </w:r>
    <w:hyperlink r:id="rId1" w:history="1">
      <w:r w:rsidRPr="001566A8">
        <w:rPr>
          <w:rStyle w:val="Hyperlink"/>
          <w:rFonts w:ascii="Times New Roman" w:hAnsi="Times New Roman" w:cs="Times New Roman"/>
          <w:sz w:val="20"/>
          <w:szCs w:val="20"/>
        </w:rPr>
        <w:t>http://www.sciencepub.net/nature</w:t>
      </w:r>
    </w:hyperlink>
  </w:p>
  <w:p w:rsidR="00C14ACD" w:rsidRPr="001566A8" w:rsidRDefault="00C14ACD" w:rsidP="001566A8">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9B6"/>
    <w:multiLevelType w:val="hybridMultilevel"/>
    <w:tmpl w:val="04269B28"/>
    <w:lvl w:ilvl="0" w:tplc="C270F8A8">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6E1DC6"/>
    <w:multiLevelType w:val="hybridMultilevel"/>
    <w:tmpl w:val="B850860C"/>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0D262392"/>
    <w:multiLevelType w:val="multilevel"/>
    <w:tmpl w:val="97E81A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0B05A1E"/>
    <w:multiLevelType w:val="hybridMultilevel"/>
    <w:tmpl w:val="B4A4A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104AA1"/>
    <w:multiLevelType w:val="hybridMultilevel"/>
    <w:tmpl w:val="72B4CE68"/>
    <w:lvl w:ilvl="0" w:tplc="332448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A6487B"/>
    <w:multiLevelType w:val="hybridMultilevel"/>
    <w:tmpl w:val="F6C45574"/>
    <w:lvl w:ilvl="0" w:tplc="2F60E5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354A2B"/>
    <w:multiLevelType w:val="hybridMultilevel"/>
    <w:tmpl w:val="9C863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276239"/>
    <w:multiLevelType w:val="multilevel"/>
    <w:tmpl w:val="F2D438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4"/>
  </w:num>
  <w:num w:numId="15">
    <w:abstractNumId w:val="6"/>
  </w:num>
  <w:num w:numId="16">
    <w:abstractNumId w:val="7"/>
  </w:num>
  <w:num w:numId="17">
    <w:abstractNumId w:val="1"/>
  </w:num>
  <w:num w:numId="18">
    <w:abstractNumId w:val="3"/>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C81948"/>
    <w:rsid w:val="000024EC"/>
    <w:rsid w:val="000026C3"/>
    <w:rsid w:val="00004B4B"/>
    <w:rsid w:val="00005DD3"/>
    <w:rsid w:val="0001327D"/>
    <w:rsid w:val="0002248A"/>
    <w:rsid w:val="00026206"/>
    <w:rsid w:val="00030A90"/>
    <w:rsid w:val="00037A0E"/>
    <w:rsid w:val="0004123F"/>
    <w:rsid w:val="000436BF"/>
    <w:rsid w:val="000439FE"/>
    <w:rsid w:val="00051E51"/>
    <w:rsid w:val="00052C06"/>
    <w:rsid w:val="000532A9"/>
    <w:rsid w:val="00064374"/>
    <w:rsid w:val="00064BFA"/>
    <w:rsid w:val="00065060"/>
    <w:rsid w:val="00066CF1"/>
    <w:rsid w:val="00071BAA"/>
    <w:rsid w:val="00072C19"/>
    <w:rsid w:val="00076EDB"/>
    <w:rsid w:val="000975EF"/>
    <w:rsid w:val="000A5376"/>
    <w:rsid w:val="000A6672"/>
    <w:rsid w:val="000B1E2E"/>
    <w:rsid w:val="000B6696"/>
    <w:rsid w:val="000C102F"/>
    <w:rsid w:val="000C1094"/>
    <w:rsid w:val="000C2D45"/>
    <w:rsid w:val="000C2FE5"/>
    <w:rsid w:val="000D2042"/>
    <w:rsid w:val="000D3BB8"/>
    <w:rsid w:val="000E188A"/>
    <w:rsid w:val="000E3B7C"/>
    <w:rsid w:val="000F16FA"/>
    <w:rsid w:val="00101658"/>
    <w:rsid w:val="001051A3"/>
    <w:rsid w:val="00110A5F"/>
    <w:rsid w:val="001139B5"/>
    <w:rsid w:val="001158BC"/>
    <w:rsid w:val="00115F80"/>
    <w:rsid w:val="00124B03"/>
    <w:rsid w:val="00125F2D"/>
    <w:rsid w:val="00127D2E"/>
    <w:rsid w:val="00127E7A"/>
    <w:rsid w:val="0013338C"/>
    <w:rsid w:val="00133E3B"/>
    <w:rsid w:val="00135A09"/>
    <w:rsid w:val="00136B14"/>
    <w:rsid w:val="00146FAF"/>
    <w:rsid w:val="0015221A"/>
    <w:rsid w:val="001523B4"/>
    <w:rsid w:val="00153887"/>
    <w:rsid w:val="001566A8"/>
    <w:rsid w:val="001568FE"/>
    <w:rsid w:val="001654BC"/>
    <w:rsid w:val="001771B8"/>
    <w:rsid w:val="0017753D"/>
    <w:rsid w:val="00183364"/>
    <w:rsid w:val="001871C7"/>
    <w:rsid w:val="00192139"/>
    <w:rsid w:val="001935C1"/>
    <w:rsid w:val="001A0746"/>
    <w:rsid w:val="001A6B43"/>
    <w:rsid w:val="001B1126"/>
    <w:rsid w:val="001B6D6C"/>
    <w:rsid w:val="001B6E06"/>
    <w:rsid w:val="001C7CF1"/>
    <w:rsid w:val="001D0CBC"/>
    <w:rsid w:val="001D0D08"/>
    <w:rsid w:val="001D23BA"/>
    <w:rsid w:val="001D324E"/>
    <w:rsid w:val="001E108F"/>
    <w:rsid w:val="001E477F"/>
    <w:rsid w:val="001E4F2F"/>
    <w:rsid w:val="001F42A6"/>
    <w:rsid w:val="002034F6"/>
    <w:rsid w:val="00204618"/>
    <w:rsid w:val="0020538C"/>
    <w:rsid w:val="00213A65"/>
    <w:rsid w:val="00214A5B"/>
    <w:rsid w:val="00224AC4"/>
    <w:rsid w:val="002348BA"/>
    <w:rsid w:val="00242C41"/>
    <w:rsid w:val="002438CF"/>
    <w:rsid w:val="00252619"/>
    <w:rsid w:val="00283131"/>
    <w:rsid w:val="00283D2D"/>
    <w:rsid w:val="0028707C"/>
    <w:rsid w:val="00291C48"/>
    <w:rsid w:val="0029445A"/>
    <w:rsid w:val="002949D7"/>
    <w:rsid w:val="00295B26"/>
    <w:rsid w:val="0029718F"/>
    <w:rsid w:val="002A0FAA"/>
    <w:rsid w:val="002A16BB"/>
    <w:rsid w:val="002A75F4"/>
    <w:rsid w:val="002B004D"/>
    <w:rsid w:val="002B7200"/>
    <w:rsid w:val="002B7A98"/>
    <w:rsid w:val="002C17BF"/>
    <w:rsid w:val="002C56DB"/>
    <w:rsid w:val="002D2D77"/>
    <w:rsid w:val="002D6F29"/>
    <w:rsid w:val="002E263E"/>
    <w:rsid w:val="002E3640"/>
    <w:rsid w:val="002E7CB6"/>
    <w:rsid w:val="002F5318"/>
    <w:rsid w:val="002F5D30"/>
    <w:rsid w:val="00302868"/>
    <w:rsid w:val="00302F17"/>
    <w:rsid w:val="00306132"/>
    <w:rsid w:val="00311498"/>
    <w:rsid w:val="0031291C"/>
    <w:rsid w:val="00313593"/>
    <w:rsid w:val="00331427"/>
    <w:rsid w:val="0033642C"/>
    <w:rsid w:val="0033697C"/>
    <w:rsid w:val="00340AEE"/>
    <w:rsid w:val="00341F05"/>
    <w:rsid w:val="00344E7A"/>
    <w:rsid w:val="00345A74"/>
    <w:rsid w:val="0035123C"/>
    <w:rsid w:val="00351CC9"/>
    <w:rsid w:val="0035247B"/>
    <w:rsid w:val="003565B6"/>
    <w:rsid w:val="0036075E"/>
    <w:rsid w:val="003621AB"/>
    <w:rsid w:val="003625D7"/>
    <w:rsid w:val="00366034"/>
    <w:rsid w:val="003668D6"/>
    <w:rsid w:val="00381ADF"/>
    <w:rsid w:val="00382914"/>
    <w:rsid w:val="00387ABC"/>
    <w:rsid w:val="00392748"/>
    <w:rsid w:val="00396570"/>
    <w:rsid w:val="00397ACD"/>
    <w:rsid w:val="00397C17"/>
    <w:rsid w:val="003A483C"/>
    <w:rsid w:val="003A4BFE"/>
    <w:rsid w:val="003A6573"/>
    <w:rsid w:val="003B1246"/>
    <w:rsid w:val="003B716E"/>
    <w:rsid w:val="003C101C"/>
    <w:rsid w:val="003C7F28"/>
    <w:rsid w:val="003D0AB4"/>
    <w:rsid w:val="003D6EEF"/>
    <w:rsid w:val="003E2511"/>
    <w:rsid w:val="003E3546"/>
    <w:rsid w:val="003E3D42"/>
    <w:rsid w:val="003F39AC"/>
    <w:rsid w:val="00400B4C"/>
    <w:rsid w:val="004052C2"/>
    <w:rsid w:val="00414185"/>
    <w:rsid w:val="00417313"/>
    <w:rsid w:val="00421C7C"/>
    <w:rsid w:val="00424D81"/>
    <w:rsid w:val="0042743F"/>
    <w:rsid w:val="0043025F"/>
    <w:rsid w:val="0043086C"/>
    <w:rsid w:val="00432E24"/>
    <w:rsid w:val="00442B4B"/>
    <w:rsid w:val="0044509E"/>
    <w:rsid w:val="004461BA"/>
    <w:rsid w:val="00446F70"/>
    <w:rsid w:val="004504AF"/>
    <w:rsid w:val="00452FF3"/>
    <w:rsid w:val="00454356"/>
    <w:rsid w:val="00461879"/>
    <w:rsid w:val="00461F9D"/>
    <w:rsid w:val="00462AE2"/>
    <w:rsid w:val="0046450F"/>
    <w:rsid w:val="00474DD2"/>
    <w:rsid w:val="0047720F"/>
    <w:rsid w:val="00484478"/>
    <w:rsid w:val="004C32F7"/>
    <w:rsid w:val="004C3478"/>
    <w:rsid w:val="004C4D8A"/>
    <w:rsid w:val="004D1B55"/>
    <w:rsid w:val="004D225A"/>
    <w:rsid w:val="004D32A8"/>
    <w:rsid w:val="004D3882"/>
    <w:rsid w:val="004D4D0F"/>
    <w:rsid w:val="004E305E"/>
    <w:rsid w:val="004E3EEF"/>
    <w:rsid w:val="004E421A"/>
    <w:rsid w:val="00501A73"/>
    <w:rsid w:val="00503CB8"/>
    <w:rsid w:val="0050754A"/>
    <w:rsid w:val="00511F96"/>
    <w:rsid w:val="005244CE"/>
    <w:rsid w:val="005305AA"/>
    <w:rsid w:val="005317A4"/>
    <w:rsid w:val="00534763"/>
    <w:rsid w:val="005377CE"/>
    <w:rsid w:val="00543964"/>
    <w:rsid w:val="00565940"/>
    <w:rsid w:val="00570FB0"/>
    <w:rsid w:val="00573631"/>
    <w:rsid w:val="00580482"/>
    <w:rsid w:val="005817E8"/>
    <w:rsid w:val="00591A90"/>
    <w:rsid w:val="00592590"/>
    <w:rsid w:val="005A0E0B"/>
    <w:rsid w:val="005B2D57"/>
    <w:rsid w:val="005B441E"/>
    <w:rsid w:val="005B46AE"/>
    <w:rsid w:val="005C6E31"/>
    <w:rsid w:val="005D03BC"/>
    <w:rsid w:val="005E5CFD"/>
    <w:rsid w:val="005F026F"/>
    <w:rsid w:val="005F1F41"/>
    <w:rsid w:val="005F330B"/>
    <w:rsid w:val="006077A9"/>
    <w:rsid w:val="00610215"/>
    <w:rsid w:val="00610499"/>
    <w:rsid w:val="00630552"/>
    <w:rsid w:val="006361E9"/>
    <w:rsid w:val="0063753A"/>
    <w:rsid w:val="0064334B"/>
    <w:rsid w:val="00644F6B"/>
    <w:rsid w:val="00646B3B"/>
    <w:rsid w:val="006611FF"/>
    <w:rsid w:val="006723A3"/>
    <w:rsid w:val="006762E3"/>
    <w:rsid w:val="006856BD"/>
    <w:rsid w:val="00686295"/>
    <w:rsid w:val="00686C6B"/>
    <w:rsid w:val="006A4707"/>
    <w:rsid w:val="006B2CD1"/>
    <w:rsid w:val="006C1618"/>
    <w:rsid w:val="006C2C6E"/>
    <w:rsid w:val="006C55AB"/>
    <w:rsid w:val="006C5CC6"/>
    <w:rsid w:val="006D0B85"/>
    <w:rsid w:val="006E1299"/>
    <w:rsid w:val="006E4314"/>
    <w:rsid w:val="006E7A35"/>
    <w:rsid w:val="006F76C4"/>
    <w:rsid w:val="007014A2"/>
    <w:rsid w:val="00702CAA"/>
    <w:rsid w:val="007108E5"/>
    <w:rsid w:val="00713355"/>
    <w:rsid w:val="0072262D"/>
    <w:rsid w:val="00734BD5"/>
    <w:rsid w:val="00743ED1"/>
    <w:rsid w:val="0076788B"/>
    <w:rsid w:val="00767E8C"/>
    <w:rsid w:val="00774160"/>
    <w:rsid w:val="0078085F"/>
    <w:rsid w:val="007861F0"/>
    <w:rsid w:val="007906F5"/>
    <w:rsid w:val="00794EFE"/>
    <w:rsid w:val="0079506D"/>
    <w:rsid w:val="007A6D00"/>
    <w:rsid w:val="007C25DE"/>
    <w:rsid w:val="007D5011"/>
    <w:rsid w:val="00802C19"/>
    <w:rsid w:val="008046E9"/>
    <w:rsid w:val="00806CB4"/>
    <w:rsid w:val="00813ADA"/>
    <w:rsid w:val="00815DC3"/>
    <w:rsid w:val="00833435"/>
    <w:rsid w:val="00843A55"/>
    <w:rsid w:val="00855E27"/>
    <w:rsid w:val="00857493"/>
    <w:rsid w:val="0086059E"/>
    <w:rsid w:val="008837BD"/>
    <w:rsid w:val="008858F8"/>
    <w:rsid w:val="00896B5D"/>
    <w:rsid w:val="008A35D5"/>
    <w:rsid w:val="008A7D9B"/>
    <w:rsid w:val="008B64DE"/>
    <w:rsid w:val="008C10D3"/>
    <w:rsid w:val="008C46BC"/>
    <w:rsid w:val="008C6D80"/>
    <w:rsid w:val="008E11B4"/>
    <w:rsid w:val="008E6A7A"/>
    <w:rsid w:val="0090060B"/>
    <w:rsid w:val="00900B72"/>
    <w:rsid w:val="0090280F"/>
    <w:rsid w:val="009101FB"/>
    <w:rsid w:val="0091539F"/>
    <w:rsid w:val="009158FA"/>
    <w:rsid w:val="00934945"/>
    <w:rsid w:val="00941325"/>
    <w:rsid w:val="00944C8C"/>
    <w:rsid w:val="00945C05"/>
    <w:rsid w:val="00945F1A"/>
    <w:rsid w:val="00950E86"/>
    <w:rsid w:val="00964361"/>
    <w:rsid w:val="009822EC"/>
    <w:rsid w:val="009A7929"/>
    <w:rsid w:val="009B02A3"/>
    <w:rsid w:val="009B27F6"/>
    <w:rsid w:val="009B3105"/>
    <w:rsid w:val="009C2066"/>
    <w:rsid w:val="009E4A13"/>
    <w:rsid w:val="009F2375"/>
    <w:rsid w:val="00A03B01"/>
    <w:rsid w:val="00A04640"/>
    <w:rsid w:val="00A117F5"/>
    <w:rsid w:val="00A26CB3"/>
    <w:rsid w:val="00A26D06"/>
    <w:rsid w:val="00A32828"/>
    <w:rsid w:val="00A37A07"/>
    <w:rsid w:val="00A40001"/>
    <w:rsid w:val="00A4033D"/>
    <w:rsid w:val="00A409AA"/>
    <w:rsid w:val="00A41327"/>
    <w:rsid w:val="00A52225"/>
    <w:rsid w:val="00A52799"/>
    <w:rsid w:val="00A552B3"/>
    <w:rsid w:val="00A62B77"/>
    <w:rsid w:val="00A71D0B"/>
    <w:rsid w:val="00A7349D"/>
    <w:rsid w:val="00A777B3"/>
    <w:rsid w:val="00A914E2"/>
    <w:rsid w:val="00A96A8E"/>
    <w:rsid w:val="00AA71B8"/>
    <w:rsid w:val="00AD1134"/>
    <w:rsid w:val="00AD3ADB"/>
    <w:rsid w:val="00AD6CA4"/>
    <w:rsid w:val="00AE3511"/>
    <w:rsid w:val="00AE5040"/>
    <w:rsid w:val="00AE57FE"/>
    <w:rsid w:val="00B01276"/>
    <w:rsid w:val="00B11D3D"/>
    <w:rsid w:val="00B1293C"/>
    <w:rsid w:val="00B14A3E"/>
    <w:rsid w:val="00B26A59"/>
    <w:rsid w:val="00B275BA"/>
    <w:rsid w:val="00B37620"/>
    <w:rsid w:val="00B37699"/>
    <w:rsid w:val="00B4308B"/>
    <w:rsid w:val="00B4671F"/>
    <w:rsid w:val="00B5388A"/>
    <w:rsid w:val="00B65ADC"/>
    <w:rsid w:val="00B6793D"/>
    <w:rsid w:val="00B76832"/>
    <w:rsid w:val="00B819A8"/>
    <w:rsid w:val="00B87802"/>
    <w:rsid w:val="00BB0974"/>
    <w:rsid w:val="00BB16C0"/>
    <w:rsid w:val="00BD0DBA"/>
    <w:rsid w:val="00BD3F96"/>
    <w:rsid w:val="00BE32D8"/>
    <w:rsid w:val="00BE7382"/>
    <w:rsid w:val="00BF306A"/>
    <w:rsid w:val="00BF51FA"/>
    <w:rsid w:val="00BF6FC3"/>
    <w:rsid w:val="00C0133F"/>
    <w:rsid w:val="00C0626C"/>
    <w:rsid w:val="00C14ACD"/>
    <w:rsid w:val="00C56CB6"/>
    <w:rsid w:val="00C651D0"/>
    <w:rsid w:val="00C74EBC"/>
    <w:rsid w:val="00C778F4"/>
    <w:rsid w:val="00C81948"/>
    <w:rsid w:val="00C836B4"/>
    <w:rsid w:val="00C91E42"/>
    <w:rsid w:val="00C94776"/>
    <w:rsid w:val="00CB7C0F"/>
    <w:rsid w:val="00CC230B"/>
    <w:rsid w:val="00CD082A"/>
    <w:rsid w:val="00CD462E"/>
    <w:rsid w:val="00CD5E2B"/>
    <w:rsid w:val="00D00BD9"/>
    <w:rsid w:val="00D01D92"/>
    <w:rsid w:val="00D02DE2"/>
    <w:rsid w:val="00D12A69"/>
    <w:rsid w:val="00D160E2"/>
    <w:rsid w:val="00D17E33"/>
    <w:rsid w:val="00D26F16"/>
    <w:rsid w:val="00D350B7"/>
    <w:rsid w:val="00D35C91"/>
    <w:rsid w:val="00D3657B"/>
    <w:rsid w:val="00D5166A"/>
    <w:rsid w:val="00D51A84"/>
    <w:rsid w:val="00D65B90"/>
    <w:rsid w:val="00D77113"/>
    <w:rsid w:val="00D80342"/>
    <w:rsid w:val="00D80704"/>
    <w:rsid w:val="00D833FD"/>
    <w:rsid w:val="00D87100"/>
    <w:rsid w:val="00D93ABC"/>
    <w:rsid w:val="00D953F8"/>
    <w:rsid w:val="00D95D33"/>
    <w:rsid w:val="00DB0956"/>
    <w:rsid w:val="00DB2757"/>
    <w:rsid w:val="00DB5660"/>
    <w:rsid w:val="00DC254E"/>
    <w:rsid w:val="00DD4F47"/>
    <w:rsid w:val="00DD7B5B"/>
    <w:rsid w:val="00DF0D6C"/>
    <w:rsid w:val="00DF1D59"/>
    <w:rsid w:val="00DF4AB8"/>
    <w:rsid w:val="00E05588"/>
    <w:rsid w:val="00E06C73"/>
    <w:rsid w:val="00E13AB7"/>
    <w:rsid w:val="00E17704"/>
    <w:rsid w:val="00E23DBC"/>
    <w:rsid w:val="00E35235"/>
    <w:rsid w:val="00E354AB"/>
    <w:rsid w:val="00E35907"/>
    <w:rsid w:val="00E363E2"/>
    <w:rsid w:val="00E43542"/>
    <w:rsid w:val="00E44CEC"/>
    <w:rsid w:val="00E57045"/>
    <w:rsid w:val="00E71AD7"/>
    <w:rsid w:val="00E736C2"/>
    <w:rsid w:val="00E74490"/>
    <w:rsid w:val="00E8660B"/>
    <w:rsid w:val="00E87D0E"/>
    <w:rsid w:val="00E9716C"/>
    <w:rsid w:val="00EA49C3"/>
    <w:rsid w:val="00EC284D"/>
    <w:rsid w:val="00ED5D0C"/>
    <w:rsid w:val="00ED6C5B"/>
    <w:rsid w:val="00EE45AA"/>
    <w:rsid w:val="00EF04AA"/>
    <w:rsid w:val="00EF0DC5"/>
    <w:rsid w:val="00EF3A99"/>
    <w:rsid w:val="00F226E1"/>
    <w:rsid w:val="00F25AF8"/>
    <w:rsid w:val="00F25F3A"/>
    <w:rsid w:val="00F274C0"/>
    <w:rsid w:val="00F27F69"/>
    <w:rsid w:val="00F456CA"/>
    <w:rsid w:val="00F47FC0"/>
    <w:rsid w:val="00F578EB"/>
    <w:rsid w:val="00F6081F"/>
    <w:rsid w:val="00F658A6"/>
    <w:rsid w:val="00F81D78"/>
    <w:rsid w:val="00F8259C"/>
    <w:rsid w:val="00F91247"/>
    <w:rsid w:val="00F912B1"/>
    <w:rsid w:val="00FA59E4"/>
    <w:rsid w:val="00FB5DC6"/>
    <w:rsid w:val="00FB6E29"/>
    <w:rsid w:val="00FB6FB2"/>
    <w:rsid w:val="00FD0943"/>
    <w:rsid w:val="00FD131F"/>
    <w:rsid w:val="00FF10F4"/>
    <w:rsid w:val="00FF6B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93D"/>
  </w:style>
  <w:style w:type="paragraph" w:styleId="Heading1">
    <w:name w:val="heading 1"/>
    <w:basedOn w:val="Normal"/>
    <w:next w:val="Normal"/>
    <w:link w:val="Heading1Char"/>
    <w:uiPriority w:val="9"/>
    <w:qFormat/>
    <w:rsid w:val="00C778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F0DC5"/>
    <w:pPr>
      <w:spacing w:before="100" w:beforeAutospacing="1" w:after="100" w:afterAutospacing="1" w:line="240" w:lineRule="auto"/>
      <w:outlineLvl w:val="1"/>
    </w:pPr>
    <w:rPr>
      <w:rFonts w:ascii="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6C3"/>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713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355"/>
    <w:rPr>
      <w:rFonts w:ascii="Tahoma" w:hAnsi="Tahoma" w:cs="Tahoma"/>
      <w:sz w:val="16"/>
      <w:szCs w:val="16"/>
    </w:rPr>
  </w:style>
  <w:style w:type="paragraph" w:styleId="Header">
    <w:name w:val="header"/>
    <w:basedOn w:val="Normal"/>
    <w:link w:val="HeaderChar"/>
    <w:uiPriority w:val="99"/>
    <w:semiHidden/>
    <w:unhideWhenUsed/>
    <w:rsid w:val="001A6B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B43"/>
  </w:style>
  <w:style w:type="paragraph" w:styleId="Footer">
    <w:name w:val="footer"/>
    <w:basedOn w:val="Normal"/>
    <w:link w:val="FooterChar"/>
    <w:uiPriority w:val="99"/>
    <w:unhideWhenUsed/>
    <w:rsid w:val="001A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B43"/>
  </w:style>
  <w:style w:type="character" w:customStyle="1" w:styleId="Heading2Char">
    <w:name w:val="Heading 2 Char"/>
    <w:basedOn w:val="DefaultParagraphFont"/>
    <w:link w:val="Heading2"/>
    <w:uiPriority w:val="9"/>
    <w:rsid w:val="00EF0DC5"/>
    <w:rPr>
      <w:rFonts w:ascii="Times New Roman" w:hAnsi="Times New Roman" w:cs="Times New Roman"/>
      <w:b/>
      <w:bCs/>
      <w:sz w:val="36"/>
      <w:szCs w:val="36"/>
      <w:lang w:val="en-US" w:eastAsia="en-US"/>
    </w:rPr>
  </w:style>
  <w:style w:type="paragraph" w:customStyle="1" w:styleId="Default">
    <w:name w:val="Default"/>
    <w:rsid w:val="00BF6FC3"/>
    <w:pPr>
      <w:autoSpaceDE w:val="0"/>
      <w:autoSpaceDN w:val="0"/>
      <w:adjustRightInd w:val="0"/>
      <w:spacing w:after="0" w:line="240" w:lineRule="auto"/>
    </w:pPr>
    <w:rPr>
      <w:rFonts w:ascii="Calibri" w:eastAsia="Calibri" w:hAnsi="Calibri" w:cs="Calibri"/>
      <w:color w:val="000000"/>
      <w:sz w:val="24"/>
      <w:szCs w:val="24"/>
      <w:lang w:val="en-US" w:eastAsia="en-US"/>
    </w:rPr>
  </w:style>
  <w:style w:type="character" w:styleId="Hyperlink">
    <w:name w:val="Hyperlink"/>
    <w:basedOn w:val="DefaultParagraphFont"/>
    <w:uiPriority w:val="99"/>
    <w:rsid w:val="002E7CB6"/>
    <w:rPr>
      <w:color w:val="0000FF"/>
      <w:u w:val="single"/>
    </w:rPr>
  </w:style>
  <w:style w:type="character" w:customStyle="1" w:styleId="Heading1Char">
    <w:name w:val="Heading 1 Char"/>
    <w:basedOn w:val="DefaultParagraphFont"/>
    <w:link w:val="Heading1"/>
    <w:uiPriority w:val="99"/>
    <w:rsid w:val="00C778F4"/>
    <w:rPr>
      <w:rFonts w:asciiTheme="majorHAnsi" w:eastAsiaTheme="majorEastAsia" w:hAnsiTheme="majorHAnsi" w:cstheme="majorBidi"/>
      <w:b/>
      <w:bCs/>
      <w:color w:val="365F91" w:themeColor="accent1" w:themeShade="BF"/>
      <w:sz w:val="28"/>
      <w:szCs w:val="28"/>
    </w:rPr>
  </w:style>
  <w:style w:type="character" w:customStyle="1" w:styleId="cit">
    <w:name w:val="cit"/>
    <w:basedOn w:val="DefaultParagraphFont"/>
    <w:rsid w:val="00C778F4"/>
  </w:style>
  <w:style w:type="paragraph" w:styleId="NoSpacing">
    <w:name w:val="No Spacing"/>
    <w:uiPriority w:val="1"/>
    <w:qFormat/>
    <w:rsid w:val="00BB16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573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tanko@yahoo.com" TargetMode="External"/><Relationship Id="rId13" Type="http://schemas.openxmlformats.org/officeDocument/2006/relationships/hyperlink" Target="http://www.wisegeek.com/what-is-alanine.htm" TargetMode="External"/><Relationship Id="rId18" Type="http://schemas.openxmlformats.org/officeDocument/2006/relationships/hyperlink" Target="http://www.ncbi.nlm.nih.gov/pubmed?term=Noda%20T%5BAuthor%5D&amp;cauthor=true&amp;cauthor_uid=167943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pubmed?term=Chiji%20H%5BAuthor%5D&amp;cauthor=true&amp;cauthor_uid=16794324" TargetMode="External"/><Relationship Id="rId7" Type="http://schemas.openxmlformats.org/officeDocument/2006/relationships/hyperlink" Target="mailto:yusuftanko@abu.edu.ng" TargetMode="External"/><Relationship Id="rId12" Type="http://schemas.openxmlformats.org/officeDocument/2006/relationships/hyperlink" Target="http://www.wisegeek.com/what-is-aspartate.htm" TargetMode="External"/><Relationship Id="rId17" Type="http://schemas.openxmlformats.org/officeDocument/2006/relationships/hyperlink" Target="http://www.ncbi.nlm.nih.gov/pubmed?term=Sekikawa%20M%5BAuthor%5D&amp;cauthor=true&amp;cauthor_uid=1679432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yusuftanko@yahoo.com" TargetMode="External"/><Relationship Id="rId20" Type="http://schemas.openxmlformats.org/officeDocument/2006/relationships/hyperlink" Target="http://www.ncbi.nlm.nih.gov/pubmed?term=Hashimoto%20M%5BAuthor%5D&amp;cauthor=true&amp;cauthor_uid=16794324" TargetMode="External"/><Relationship Id="rId107"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yusuftanko@abu.edu.ng" TargetMode="External"/><Relationship Id="rId23" Type="http://schemas.openxmlformats.org/officeDocument/2006/relationships/hyperlink" Target="http://www.ncbi.nlm.nih.gov/pubmed?term=Fukushima%20M%5BAuthor%5D&amp;cauthor=true&amp;cauthor_uid=16794324" TargetMode="External"/><Relationship Id="rId10" Type="http://schemas.openxmlformats.org/officeDocument/2006/relationships/header" Target="header1.xml"/><Relationship Id="rId19" Type="http://schemas.openxmlformats.org/officeDocument/2006/relationships/hyperlink" Target="http://www.ncbi.nlm.nih.gov/pubmed?term=Yamauchi%20H%5BAuthor%5D&amp;cauthor=true&amp;cauthor_uid=16794324"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http://www.wisegeek.com/what-is-a-blood-test.htm" TargetMode="External"/><Relationship Id="rId22" Type="http://schemas.openxmlformats.org/officeDocument/2006/relationships/hyperlink" Target="http://www.ncbi.nlm.nih.gov/pubmed?term=Topping%20DL%5BAuthor%5D&amp;cauthor=true&amp;cauthor_uid=16794324"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4764</Words>
  <Characters>27161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SWAG-K</dc:creator>
  <cp:lastModifiedBy>Administrator</cp:lastModifiedBy>
  <cp:revision>6</cp:revision>
  <cp:lastPrinted>2015-05-24T12:19:00Z</cp:lastPrinted>
  <dcterms:created xsi:type="dcterms:W3CDTF">2015-05-24T06:04:00Z</dcterms:created>
  <dcterms:modified xsi:type="dcterms:W3CDTF">2015-05-24T12:19:00Z</dcterms:modified>
</cp:coreProperties>
</file>