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87" w:rsidRPr="006C7434" w:rsidRDefault="00BB4687" w:rsidP="00660C81">
      <w:pPr>
        <w:suppressAutoHyphens w:val="0"/>
        <w:autoSpaceDE w:val="0"/>
        <w:autoSpaceDN w:val="0"/>
        <w:adjustRightInd w:val="0"/>
        <w:snapToGrid w:val="0"/>
        <w:jc w:val="center"/>
        <w:rPr>
          <w:b/>
          <w:sz w:val="20"/>
          <w:szCs w:val="20"/>
        </w:rPr>
      </w:pPr>
      <w:r w:rsidRPr="006C7434">
        <w:rPr>
          <w:b/>
          <w:sz w:val="20"/>
          <w:szCs w:val="20"/>
        </w:rPr>
        <w:t xml:space="preserve">Impacts of Water Pollution with Heavy Metal on the Tissue of </w:t>
      </w:r>
      <w:proofErr w:type="spellStart"/>
      <w:r w:rsidRPr="006C7434">
        <w:rPr>
          <w:b/>
          <w:i/>
          <w:sz w:val="20"/>
          <w:szCs w:val="20"/>
        </w:rPr>
        <w:t>Egeria</w:t>
      </w:r>
      <w:proofErr w:type="spellEnd"/>
      <w:r w:rsidRPr="006C7434">
        <w:rPr>
          <w:b/>
          <w:i/>
          <w:sz w:val="20"/>
          <w:szCs w:val="20"/>
        </w:rPr>
        <w:t xml:space="preserve"> </w:t>
      </w:r>
      <w:proofErr w:type="spellStart"/>
      <w:r w:rsidRPr="006C7434">
        <w:rPr>
          <w:b/>
          <w:i/>
          <w:sz w:val="20"/>
          <w:szCs w:val="20"/>
        </w:rPr>
        <w:t>radiata</w:t>
      </w:r>
      <w:proofErr w:type="spellEnd"/>
      <w:r w:rsidRPr="006C7434">
        <w:rPr>
          <w:b/>
          <w:sz w:val="20"/>
          <w:szCs w:val="20"/>
        </w:rPr>
        <w:t xml:space="preserve"> (</w:t>
      </w:r>
      <w:proofErr w:type="spellStart"/>
      <w:r w:rsidRPr="006C7434">
        <w:rPr>
          <w:b/>
          <w:sz w:val="20"/>
          <w:szCs w:val="20"/>
        </w:rPr>
        <w:t>Bivalvia</w:t>
      </w:r>
      <w:proofErr w:type="spellEnd"/>
      <w:r w:rsidRPr="006C7434">
        <w:rPr>
          <w:b/>
          <w:sz w:val="20"/>
          <w:szCs w:val="20"/>
        </w:rPr>
        <w:t xml:space="preserve">: </w:t>
      </w:r>
      <w:proofErr w:type="spellStart"/>
      <w:r w:rsidRPr="006C7434">
        <w:rPr>
          <w:b/>
          <w:sz w:val="20"/>
          <w:szCs w:val="20"/>
        </w:rPr>
        <w:t>Tellinacea</w:t>
      </w:r>
      <w:proofErr w:type="spellEnd"/>
      <w:r w:rsidRPr="006C7434">
        <w:rPr>
          <w:b/>
          <w:sz w:val="20"/>
          <w:szCs w:val="20"/>
        </w:rPr>
        <w:t xml:space="preserve">: </w:t>
      </w:r>
      <w:proofErr w:type="spellStart"/>
      <w:r w:rsidRPr="006C7434">
        <w:rPr>
          <w:b/>
          <w:sz w:val="20"/>
          <w:szCs w:val="20"/>
        </w:rPr>
        <w:t>Donacidae</w:t>
      </w:r>
      <w:proofErr w:type="spellEnd"/>
      <w:r w:rsidRPr="006C7434">
        <w:rPr>
          <w:b/>
          <w:sz w:val="20"/>
          <w:szCs w:val="20"/>
        </w:rPr>
        <w:t>) (</w:t>
      </w:r>
      <w:proofErr w:type="spellStart"/>
      <w:r w:rsidRPr="006C7434">
        <w:rPr>
          <w:b/>
          <w:sz w:val="20"/>
          <w:szCs w:val="20"/>
        </w:rPr>
        <w:t>Lammark</w:t>
      </w:r>
      <w:proofErr w:type="spellEnd"/>
      <w:r w:rsidRPr="006C7434">
        <w:rPr>
          <w:b/>
          <w:sz w:val="20"/>
          <w:szCs w:val="20"/>
        </w:rPr>
        <w:t xml:space="preserve">, 1804) Obtained from </w:t>
      </w:r>
      <w:proofErr w:type="spellStart"/>
      <w:r w:rsidRPr="006C7434">
        <w:rPr>
          <w:b/>
          <w:sz w:val="20"/>
          <w:szCs w:val="20"/>
        </w:rPr>
        <w:t>Calabar</w:t>
      </w:r>
      <w:proofErr w:type="spellEnd"/>
      <w:r w:rsidRPr="006C7434">
        <w:rPr>
          <w:b/>
          <w:sz w:val="20"/>
          <w:szCs w:val="20"/>
        </w:rPr>
        <w:t xml:space="preserve"> River, Cross River State, Nigeria.</w:t>
      </w:r>
    </w:p>
    <w:p w:rsidR="00BB4687" w:rsidRPr="006C7434" w:rsidRDefault="00BB4687" w:rsidP="00660C81">
      <w:pPr>
        <w:suppressAutoHyphens w:val="0"/>
        <w:snapToGrid w:val="0"/>
        <w:jc w:val="center"/>
        <w:rPr>
          <w:b/>
          <w:sz w:val="20"/>
          <w:szCs w:val="20"/>
        </w:rPr>
      </w:pPr>
    </w:p>
    <w:p w:rsidR="00BB4687" w:rsidRPr="006C7434" w:rsidRDefault="00BB4687" w:rsidP="00660C81">
      <w:pPr>
        <w:suppressAutoHyphens w:val="0"/>
        <w:snapToGrid w:val="0"/>
        <w:jc w:val="center"/>
        <w:rPr>
          <w:sz w:val="20"/>
          <w:szCs w:val="20"/>
        </w:rPr>
      </w:pPr>
      <w:proofErr w:type="spellStart"/>
      <w:r w:rsidRPr="006C7434">
        <w:rPr>
          <w:sz w:val="20"/>
          <w:szCs w:val="20"/>
        </w:rPr>
        <w:t>Ekpo</w:t>
      </w:r>
      <w:proofErr w:type="spellEnd"/>
      <w:r w:rsidRPr="006C7434">
        <w:rPr>
          <w:sz w:val="20"/>
          <w:szCs w:val="20"/>
        </w:rPr>
        <w:t xml:space="preserve">, </w:t>
      </w:r>
      <w:proofErr w:type="spellStart"/>
      <w:r w:rsidRPr="006C7434">
        <w:rPr>
          <w:sz w:val="20"/>
          <w:szCs w:val="20"/>
        </w:rPr>
        <w:t>Eyo</w:t>
      </w:r>
      <w:proofErr w:type="spellEnd"/>
      <w:r w:rsidRPr="006C7434">
        <w:rPr>
          <w:sz w:val="20"/>
          <w:szCs w:val="20"/>
        </w:rPr>
        <w:t xml:space="preserve"> Antai</w:t>
      </w:r>
      <w:r w:rsidRPr="006C7434">
        <w:rPr>
          <w:sz w:val="20"/>
          <w:szCs w:val="20"/>
          <w:vertAlign w:val="superscript"/>
        </w:rPr>
        <w:t>1</w:t>
      </w:r>
      <w:r w:rsidRPr="006C7434">
        <w:rPr>
          <w:sz w:val="20"/>
          <w:szCs w:val="20"/>
        </w:rPr>
        <w:t xml:space="preserve">, George, </w:t>
      </w:r>
      <w:proofErr w:type="spellStart"/>
      <w:r w:rsidRPr="006C7434">
        <w:rPr>
          <w:sz w:val="20"/>
          <w:szCs w:val="20"/>
        </w:rPr>
        <w:t>Ubong</w:t>
      </w:r>
      <w:proofErr w:type="spellEnd"/>
      <w:r w:rsidRPr="006C7434">
        <w:rPr>
          <w:sz w:val="20"/>
          <w:szCs w:val="20"/>
        </w:rPr>
        <w:t xml:space="preserve"> Uwem</w:t>
      </w:r>
      <w:r w:rsidRPr="006C7434">
        <w:rPr>
          <w:sz w:val="20"/>
          <w:szCs w:val="20"/>
          <w:vertAlign w:val="superscript"/>
        </w:rPr>
        <w:t>2</w:t>
      </w:r>
      <w:r w:rsidRPr="006C7434">
        <w:rPr>
          <w:b/>
          <w:sz w:val="20"/>
          <w:szCs w:val="20"/>
        </w:rPr>
        <w:t xml:space="preserve">, </w:t>
      </w:r>
      <w:proofErr w:type="spellStart"/>
      <w:r w:rsidR="0084716B" w:rsidRPr="006C7434">
        <w:rPr>
          <w:sz w:val="20"/>
          <w:szCs w:val="20"/>
        </w:rPr>
        <w:t>Edet</w:t>
      </w:r>
      <w:proofErr w:type="spellEnd"/>
      <w:r w:rsidR="0084716B" w:rsidRPr="006C7434">
        <w:rPr>
          <w:sz w:val="20"/>
          <w:szCs w:val="20"/>
        </w:rPr>
        <w:t>, Mercy</w:t>
      </w:r>
      <w:r w:rsidR="0084716B" w:rsidRPr="006C7434">
        <w:rPr>
          <w:sz w:val="20"/>
          <w:szCs w:val="20"/>
          <w:vertAlign w:val="superscript"/>
        </w:rPr>
        <w:t>2</w:t>
      </w:r>
    </w:p>
    <w:p w:rsidR="00BB4687" w:rsidRPr="006C7434" w:rsidRDefault="00BB4687" w:rsidP="00660C81">
      <w:pPr>
        <w:tabs>
          <w:tab w:val="left" w:pos="988"/>
          <w:tab w:val="center" w:pos="4514"/>
        </w:tabs>
        <w:suppressAutoHyphens w:val="0"/>
        <w:snapToGrid w:val="0"/>
        <w:jc w:val="center"/>
        <w:rPr>
          <w:i/>
          <w:sz w:val="20"/>
          <w:szCs w:val="20"/>
          <w:vertAlign w:val="superscript"/>
        </w:rPr>
      </w:pPr>
    </w:p>
    <w:p w:rsidR="00BB4687" w:rsidRPr="006C7434" w:rsidRDefault="00BB4687" w:rsidP="00660C81">
      <w:pPr>
        <w:tabs>
          <w:tab w:val="left" w:pos="988"/>
          <w:tab w:val="center" w:pos="4514"/>
        </w:tabs>
        <w:suppressAutoHyphens w:val="0"/>
        <w:snapToGrid w:val="0"/>
        <w:jc w:val="center"/>
        <w:rPr>
          <w:sz w:val="20"/>
          <w:szCs w:val="20"/>
          <w:vertAlign w:val="superscript"/>
        </w:rPr>
      </w:pPr>
      <w:r w:rsidRPr="006C7434">
        <w:rPr>
          <w:sz w:val="20"/>
          <w:szCs w:val="20"/>
          <w:vertAlign w:val="superscript"/>
        </w:rPr>
        <w:t>1</w:t>
      </w:r>
      <w:r w:rsidRPr="006C7434">
        <w:rPr>
          <w:sz w:val="20"/>
          <w:szCs w:val="20"/>
        </w:rPr>
        <w:t xml:space="preserve">Department of Marine Biology, Institute of Oceanography University of </w:t>
      </w:r>
      <w:proofErr w:type="spellStart"/>
      <w:r w:rsidRPr="006C7434">
        <w:rPr>
          <w:sz w:val="20"/>
          <w:szCs w:val="20"/>
        </w:rPr>
        <w:t>Calabar</w:t>
      </w:r>
      <w:proofErr w:type="spellEnd"/>
      <w:r w:rsidRPr="006C7434">
        <w:rPr>
          <w:sz w:val="20"/>
          <w:szCs w:val="20"/>
        </w:rPr>
        <w:t xml:space="preserve">, </w:t>
      </w:r>
      <w:proofErr w:type="spellStart"/>
      <w:r w:rsidRPr="006C7434">
        <w:rPr>
          <w:sz w:val="20"/>
          <w:szCs w:val="20"/>
        </w:rPr>
        <w:t>Calabar</w:t>
      </w:r>
      <w:proofErr w:type="spellEnd"/>
      <w:r w:rsidRPr="006C7434">
        <w:rPr>
          <w:sz w:val="20"/>
          <w:szCs w:val="20"/>
        </w:rPr>
        <w:t>.</w:t>
      </w:r>
    </w:p>
    <w:p w:rsidR="00BB4687" w:rsidRPr="006C7434" w:rsidRDefault="00BB4687" w:rsidP="00660C81">
      <w:pPr>
        <w:tabs>
          <w:tab w:val="left" w:pos="988"/>
          <w:tab w:val="center" w:pos="4514"/>
        </w:tabs>
        <w:suppressAutoHyphens w:val="0"/>
        <w:snapToGrid w:val="0"/>
        <w:jc w:val="center"/>
        <w:rPr>
          <w:sz w:val="20"/>
          <w:szCs w:val="20"/>
        </w:rPr>
      </w:pPr>
      <w:r w:rsidRPr="006C7434">
        <w:rPr>
          <w:sz w:val="20"/>
          <w:szCs w:val="20"/>
          <w:vertAlign w:val="superscript"/>
        </w:rPr>
        <w:t>2</w:t>
      </w:r>
      <w:r w:rsidRPr="006C7434">
        <w:rPr>
          <w:sz w:val="20"/>
          <w:szCs w:val="20"/>
        </w:rPr>
        <w:t xml:space="preserve">Department of Zoology and Environmental Biology, University of </w:t>
      </w:r>
      <w:proofErr w:type="spellStart"/>
      <w:r w:rsidRPr="006C7434">
        <w:rPr>
          <w:sz w:val="20"/>
          <w:szCs w:val="20"/>
        </w:rPr>
        <w:t>Calabar</w:t>
      </w:r>
      <w:proofErr w:type="spellEnd"/>
      <w:r w:rsidRPr="006C7434">
        <w:rPr>
          <w:sz w:val="20"/>
          <w:szCs w:val="20"/>
        </w:rPr>
        <w:t>, Cross River State, Nigeria</w:t>
      </w:r>
    </w:p>
    <w:p w:rsidR="00BB4687" w:rsidRPr="006C7434" w:rsidRDefault="006C7434" w:rsidP="00660C81">
      <w:pPr>
        <w:pStyle w:val="Heading3"/>
        <w:keepNext w:val="0"/>
        <w:suppressAutoHyphens w:val="0"/>
        <w:snapToGrid w:val="0"/>
        <w:spacing w:line="240" w:lineRule="auto"/>
        <w:jc w:val="center"/>
        <w:rPr>
          <w:rFonts w:eastAsiaTheme="minorEastAsia"/>
          <w:b w:val="0"/>
          <w:color w:val="365F91" w:themeColor="accent1" w:themeShade="BF"/>
          <w:sz w:val="20"/>
          <w:szCs w:val="20"/>
          <w:lang w:eastAsia="zh-CN"/>
        </w:rPr>
      </w:pPr>
      <w:hyperlink r:id="rId7" w:history="1">
        <w:r w:rsidRPr="006C7434">
          <w:rPr>
            <w:rStyle w:val="Hyperlink"/>
            <w:rFonts w:eastAsia="Times New Roman"/>
            <w:b w:val="0"/>
            <w:sz w:val="20"/>
            <w:szCs w:val="20"/>
          </w:rPr>
          <w:t>talk2georgeubong@gmail.com</w:t>
        </w:r>
      </w:hyperlink>
      <w:r w:rsidRPr="006C7434">
        <w:rPr>
          <w:rFonts w:eastAsia="Times New Roman"/>
          <w:b w:val="0"/>
          <w:color w:val="365F91" w:themeColor="accent1" w:themeShade="BF"/>
          <w:sz w:val="20"/>
          <w:szCs w:val="20"/>
        </w:rPr>
        <w:t xml:space="preserve"> </w:t>
      </w:r>
    </w:p>
    <w:p w:rsidR="00660C81" w:rsidRPr="006C7434" w:rsidRDefault="00660C81" w:rsidP="00660C81">
      <w:pPr>
        <w:rPr>
          <w:sz w:val="20"/>
          <w:szCs w:val="20"/>
          <w:lang w:eastAsia="zh-CN"/>
        </w:rPr>
      </w:pPr>
    </w:p>
    <w:p w:rsidR="00BB4687" w:rsidRPr="006C7434" w:rsidRDefault="00471E57" w:rsidP="00660C81">
      <w:pPr>
        <w:suppressAutoHyphens w:val="0"/>
        <w:autoSpaceDE w:val="0"/>
        <w:autoSpaceDN w:val="0"/>
        <w:adjustRightInd w:val="0"/>
        <w:snapToGrid w:val="0"/>
        <w:jc w:val="both"/>
        <w:rPr>
          <w:sz w:val="20"/>
          <w:szCs w:val="20"/>
        </w:rPr>
      </w:pPr>
      <w:r w:rsidRPr="006C7434">
        <w:rPr>
          <w:b/>
          <w:sz w:val="20"/>
          <w:szCs w:val="20"/>
        </w:rPr>
        <w:t xml:space="preserve">Abstract: </w:t>
      </w:r>
      <w:r w:rsidR="00BB4687" w:rsidRPr="006C7434">
        <w:rPr>
          <w:sz w:val="20"/>
          <w:szCs w:val="20"/>
        </w:rPr>
        <w:t xml:space="preserve">Heavy metals are natural trace components of the aquatic environment, but their levels have been increased due to human activities which include industrial wastes, agricultural and mining activities. All these sources of pollution affect the physicochemical characteristics of the water, sediments and biological components, thus negatively affecting the quality and quantity of macro fauna stock. Environmental pollution is a worldwide problem threatening extinction of many economic species; heavy metal is one of the most important pollutants that posed a risk to the health status of aquatic system. The progress in technological advancement has led to increased emission of pollutants into the ecosystem. Levels of heavy metal concentrations in the tissue of </w:t>
      </w:r>
      <w:r w:rsidR="00BB4687" w:rsidRPr="006C7434">
        <w:rPr>
          <w:i/>
          <w:sz w:val="20"/>
          <w:szCs w:val="20"/>
        </w:rPr>
        <w:t xml:space="preserve">E. </w:t>
      </w:r>
      <w:proofErr w:type="spellStart"/>
      <w:r w:rsidR="00BB4687" w:rsidRPr="006C7434">
        <w:rPr>
          <w:i/>
          <w:sz w:val="20"/>
          <w:szCs w:val="20"/>
        </w:rPr>
        <w:t>radiata</w:t>
      </w:r>
      <w:proofErr w:type="spellEnd"/>
      <w:r w:rsidR="00BB4687" w:rsidRPr="006C7434">
        <w:rPr>
          <w:sz w:val="20"/>
          <w:szCs w:val="20"/>
        </w:rPr>
        <w:t xml:space="preserve"> from </w:t>
      </w:r>
      <w:proofErr w:type="spellStart"/>
      <w:r w:rsidR="00BB4687" w:rsidRPr="006C7434">
        <w:rPr>
          <w:sz w:val="20"/>
          <w:szCs w:val="20"/>
        </w:rPr>
        <w:t>Calabar</w:t>
      </w:r>
      <w:proofErr w:type="spellEnd"/>
      <w:r w:rsidR="00BB4687" w:rsidRPr="006C7434">
        <w:rPr>
          <w:sz w:val="20"/>
          <w:szCs w:val="20"/>
        </w:rPr>
        <w:t xml:space="preserve"> River were investigated.</w:t>
      </w:r>
      <w:r w:rsidR="00BB4687" w:rsidRPr="006C7434">
        <w:rPr>
          <w:color w:val="231F20"/>
          <w:sz w:val="20"/>
          <w:szCs w:val="20"/>
        </w:rPr>
        <w:t xml:space="preserve"> The toxic substances in </w:t>
      </w:r>
      <w:proofErr w:type="spellStart"/>
      <w:r w:rsidR="00BB4687" w:rsidRPr="006C7434">
        <w:rPr>
          <w:color w:val="231F20"/>
          <w:sz w:val="20"/>
          <w:szCs w:val="20"/>
        </w:rPr>
        <w:t>Calabar</w:t>
      </w:r>
      <w:proofErr w:type="spellEnd"/>
      <w:r w:rsidR="00BB4687" w:rsidRPr="006C7434">
        <w:rPr>
          <w:color w:val="231F20"/>
          <w:sz w:val="20"/>
          <w:szCs w:val="20"/>
        </w:rPr>
        <w:t xml:space="preserve"> River showed that their concentration in the water did not exceed acceptable levels during the studied period. There is need for constant monitoring of the levels of heavy metals in the area of study in order to forestall any significant rise in their levels.</w:t>
      </w:r>
    </w:p>
    <w:p w:rsidR="00A367AC" w:rsidRPr="006C7434" w:rsidRDefault="00966860" w:rsidP="00660C81">
      <w:pPr>
        <w:snapToGrid w:val="0"/>
        <w:jc w:val="both"/>
        <w:rPr>
          <w:sz w:val="20"/>
          <w:szCs w:val="20"/>
          <w:lang w:eastAsia="zh-CN"/>
        </w:rPr>
      </w:pPr>
      <w:r w:rsidRPr="006C7434">
        <w:rPr>
          <w:color w:val="000000"/>
          <w:sz w:val="20"/>
          <w:szCs w:val="20"/>
        </w:rPr>
        <w:t>[</w:t>
      </w:r>
      <w:proofErr w:type="spellStart"/>
      <w:r w:rsidR="00BB4687" w:rsidRPr="006C7434">
        <w:rPr>
          <w:sz w:val="20"/>
          <w:szCs w:val="20"/>
        </w:rPr>
        <w:t>Ekpo</w:t>
      </w:r>
      <w:proofErr w:type="spellEnd"/>
      <w:r w:rsidR="00BB4687" w:rsidRPr="006C7434">
        <w:rPr>
          <w:sz w:val="20"/>
          <w:szCs w:val="20"/>
        </w:rPr>
        <w:t xml:space="preserve">, </w:t>
      </w:r>
      <w:proofErr w:type="spellStart"/>
      <w:r w:rsidR="00BB4687" w:rsidRPr="006C7434">
        <w:rPr>
          <w:sz w:val="20"/>
          <w:szCs w:val="20"/>
        </w:rPr>
        <w:t>Eyo</w:t>
      </w:r>
      <w:proofErr w:type="spellEnd"/>
      <w:r w:rsidR="00BB4687" w:rsidRPr="006C7434">
        <w:rPr>
          <w:sz w:val="20"/>
          <w:szCs w:val="20"/>
        </w:rPr>
        <w:t xml:space="preserve"> </w:t>
      </w:r>
      <w:proofErr w:type="spellStart"/>
      <w:r w:rsidR="00BB4687" w:rsidRPr="006C7434">
        <w:rPr>
          <w:sz w:val="20"/>
          <w:szCs w:val="20"/>
        </w:rPr>
        <w:t>Antai</w:t>
      </w:r>
      <w:proofErr w:type="spellEnd"/>
      <w:r w:rsidR="00BB4687" w:rsidRPr="006C7434">
        <w:rPr>
          <w:sz w:val="20"/>
          <w:szCs w:val="20"/>
        </w:rPr>
        <w:t xml:space="preserve">, George, </w:t>
      </w:r>
      <w:proofErr w:type="spellStart"/>
      <w:r w:rsidR="00BB4687" w:rsidRPr="006C7434">
        <w:rPr>
          <w:sz w:val="20"/>
          <w:szCs w:val="20"/>
        </w:rPr>
        <w:t>Ubong</w:t>
      </w:r>
      <w:proofErr w:type="spellEnd"/>
      <w:r w:rsidR="00BB4687" w:rsidRPr="006C7434">
        <w:rPr>
          <w:sz w:val="20"/>
          <w:szCs w:val="20"/>
        </w:rPr>
        <w:t xml:space="preserve"> </w:t>
      </w:r>
      <w:proofErr w:type="spellStart"/>
      <w:r w:rsidR="00BB4687" w:rsidRPr="006C7434">
        <w:rPr>
          <w:sz w:val="20"/>
          <w:szCs w:val="20"/>
        </w:rPr>
        <w:t>Uwem</w:t>
      </w:r>
      <w:proofErr w:type="spellEnd"/>
      <w:r w:rsidR="00BB4687" w:rsidRPr="006C7434">
        <w:rPr>
          <w:b/>
          <w:sz w:val="20"/>
          <w:szCs w:val="20"/>
        </w:rPr>
        <w:t>,</w:t>
      </w:r>
      <w:r w:rsidR="0084716B" w:rsidRPr="006C7434">
        <w:rPr>
          <w:b/>
          <w:sz w:val="20"/>
          <w:szCs w:val="20"/>
        </w:rPr>
        <w:t xml:space="preserve"> </w:t>
      </w:r>
      <w:proofErr w:type="spellStart"/>
      <w:r w:rsidR="0084716B" w:rsidRPr="006C7434">
        <w:rPr>
          <w:sz w:val="20"/>
          <w:szCs w:val="20"/>
        </w:rPr>
        <w:t>Edet</w:t>
      </w:r>
      <w:proofErr w:type="spellEnd"/>
      <w:r w:rsidR="0084716B" w:rsidRPr="006C7434">
        <w:rPr>
          <w:sz w:val="20"/>
          <w:szCs w:val="20"/>
        </w:rPr>
        <w:t>, Mercy</w:t>
      </w:r>
      <w:r w:rsidR="00660C81" w:rsidRPr="006C7434">
        <w:rPr>
          <w:rFonts w:hint="eastAsia"/>
          <w:sz w:val="20"/>
          <w:szCs w:val="20"/>
          <w:lang w:eastAsia="zh-CN"/>
        </w:rPr>
        <w:t>.</w:t>
      </w:r>
      <w:r w:rsidR="00BB4687" w:rsidRPr="006C7434">
        <w:rPr>
          <w:b/>
          <w:sz w:val="20"/>
          <w:szCs w:val="20"/>
        </w:rPr>
        <w:t xml:space="preserve"> Impacts of Water Pollution with Heavy Metal on the Tissue of </w:t>
      </w:r>
      <w:proofErr w:type="spellStart"/>
      <w:r w:rsidR="00BB4687" w:rsidRPr="006C7434">
        <w:rPr>
          <w:b/>
          <w:i/>
          <w:sz w:val="20"/>
          <w:szCs w:val="20"/>
        </w:rPr>
        <w:t>Egeria</w:t>
      </w:r>
      <w:proofErr w:type="spellEnd"/>
      <w:r w:rsidR="00BB4687" w:rsidRPr="006C7434">
        <w:rPr>
          <w:b/>
          <w:i/>
          <w:sz w:val="20"/>
          <w:szCs w:val="20"/>
        </w:rPr>
        <w:t xml:space="preserve"> </w:t>
      </w:r>
      <w:proofErr w:type="spellStart"/>
      <w:r w:rsidR="00BB4687" w:rsidRPr="006C7434">
        <w:rPr>
          <w:b/>
          <w:i/>
          <w:sz w:val="20"/>
          <w:szCs w:val="20"/>
        </w:rPr>
        <w:t>radiata</w:t>
      </w:r>
      <w:proofErr w:type="spellEnd"/>
      <w:r w:rsidR="00BB4687" w:rsidRPr="006C7434">
        <w:rPr>
          <w:b/>
          <w:sz w:val="20"/>
          <w:szCs w:val="20"/>
        </w:rPr>
        <w:t xml:space="preserve"> (</w:t>
      </w:r>
      <w:proofErr w:type="spellStart"/>
      <w:r w:rsidR="00BB4687" w:rsidRPr="006C7434">
        <w:rPr>
          <w:b/>
          <w:sz w:val="20"/>
          <w:szCs w:val="20"/>
        </w:rPr>
        <w:t>Bivalvia</w:t>
      </w:r>
      <w:proofErr w:type="spellEnd"/>
      <w:r w:rsidR="00BB4687" w:rsidRPr="006C7434">
        <w:rPr>
          <w:b/>
          <w:sz w:val="20"/>
          <w:szCs w:val="20"/>
        </w:rPr>
        <w:t xml:space="preserve">: </w:t>
      </w:r>
      <w:proofErr w:type="spellStart"/>
      <w:r w:rsidR="00BB4687" w:rsidRPr="006C7434">
        <w:rPr>
          <w:b/>
          <w:sz w:val="20"/>
          <w:szCs w:val="20"/>
        </w:rPr>
        <w:t>Tellinacea</w:t>
      </w:r>
      <w:proofErr w:type="spellEnd"/>
      <w:r w:rsidR="00BB4687" w:rsidRPr="006C7434">
        <w:rPr>
          <w:b/>
          <w:sz w:val="20"/>
          <w:szCs w:val="20"/>
        </w:rPr>
        <w:t xml:space="preserve">: </w:t>
      </w:r>
      <w:proofErr w:type="spellStart"/>
      <w:r w:rsidR="00BB4687" w:rsidRPr="006C7434">
        <w:rPr>
          <w:b/>
          <w:sz w:val="20"/>
          <w:szCs w:val="20"/>
        </w:rPr>
        <w:t>Donacidae</w:t>
      </w:r>
      <w:proofErr w:type="spellEnd"/>
      <w:r w:rsidR="00BB4687" w:rsidRPr="006C7434">
        <w:rPr>
          <w:b/>
          <w:sz w:val="20"/>
          <w:szCs w:val="20"/>
        </w:rPr>
        <w:t>) (</w:t>
      </w:r>
      <w:proofErr w:type="spellStart"/>
      <w:r w:rsidR="00BB4687" w:rsidRPr="006C7434">
        <w:rPr>
          <w:b/>
          <w:sz w:val="20"/>
          <w:szCs w:val="20"/>
        </w:rPr>
        <w:t>Lammark</w:t>
      </w:r>
      <w:proofErr w:type="spellEnd"/>
      <w:r w:rsidR="00BB4687" w:rsidRPr="006C7434">
        <w:rPr>
          <w:b/>
          <w:sz w:val="20"/>
          <w:szCs w:val="20"/>
        </w:rPr>
        <w:t xml:space="preserve">, 1804) Obtained from </w:t>
      </w:r>
      <w:proofErr w:type="spellStart"/>
      <w:r w:rsidR="00BB4687" w:rsidRPr="006C7434">
        <w:rPr>
          <w:b/>
          <w:sz w:val="20"/>
          <w:szCs w:val="20"/>
        </w:rPr>
        <w:t>Calabar</w:t>
      </w:r>
      <w:proofErr w:type="spellEnd"/>
      <w:r w:rsidR="00BB4687" w:rsidRPr="006C7434">
        <w:rPr>
          <w:b/>
          <w:sz w:val="20"/>
          <w:szCs w:val="20"/>
        </w:rPr>
        <w:t xml:space="preserve"> River, Cross River State, Nigeria</w:t>
      </w:r>
      <w:r w:rsidR="00A367AC" w:rsidRPr="006C7434">
        <w:rPr>
          <w:rFonts w:eastAsia="Times New Roman"/>
          <w:b/>
          <w:bCs/>
          <w:sz w:val="20"/>
          <w:szCs w:val="20"/>
          <w:lang w:bidi="fa-IR"/>
        </w:rPr>
        <w:t>.</w:t>
      </w:r>
      <w:r w:rsidR="00A367AC" w:rsidRPr="006C7434">
        <w:rPr>
          <w:rFonts w:hint="eastAsia"/>
          <w:b/>
          <w:bCs/>
          <w:sz w:val="20"/>
          <w:szCs w:val="20"/>
        </w:rPr>
        <w:t xml:space="preserve"> </w:t>
      </w:r>
      <w:r w:rsidR="00A367AC" w:rsidRPr="006C7434">
        <w:rPr>
          <w:rFonts w:eastAsia="Times New Roman"/>
          <w:bCs/>
          <w:i/>
          <w:sz w:val="20"/>
          <w:szCs w:val="20"/>
        </w:rPr>
        <w:t xml:space="preserve">Nat </w:t>
      </w:r>
      <w:proofErr w:type="spellStart"/>
      <w:r w:rsidR="00A367AC" w:rsidRPr="006C7434">
        <w:rPr>
          <w:rFonts w:eastAsia="Times New Roman"/>
          <w:bCs/>
          <w:i/>
          <w:sz w:val="20"/>
          <w:szCs w:val="20"/>
        </w:rPr>
        <w:t>Sci</w:t>
      </w:r>
      <w:proofErr w:type="spellEnd"/>
      <w:r w:rsidR="00A367AC" w:rsidRPr="006C7434">
        <w:rPr>
          <w:rFonts w:eastAsiaTheme="minorEastAsia" w:hint="eastAsia"/>
          <w:bCs/>
          <w:i/>
          <w:sz w:val="20"/>
          <w:szCs w:val="20"/>
        </w:rPr>
        <w:t xml:space="preserve"> </w:t>
      </w:r>
      <w:r w:rsidR="00A367AC" w:rsidRPr="006C7434">
        <w:rPr>
          <w:sz w:val="20"/>
          <w:szCs w:val="20"/>
        </w:rPr>
        <w:t>201</w:t>
      </w:r>
      <w:r w:rsidR="00A367AC" w:rsidRPr="006C7434">
        <w:rPr>
          <w:rFonts w:hint="eastAsia"/>
          <w:sz w:val="20"/>
          <w:szCs w:val="20"/>
        </w:rPr>
        <w:t>5</w:t>
      </w:r>
      <w:r w:rsidR="00A367AC" w:rsidRPr="006C7434">
        <w:rPr>
          <w:sz w:val="20"/>
          <w:szCs w:val="20"/>
        </w:rPr>
        <w:t>;1</w:t>
      </w:r>
      <w:r w:rsidR="00A367AC" w:rsidRPr="006C7434">
        <w:rPr>
          <w:rFonts w:hint="eastAsia"/>
          <w:sz w:val="20"/>
          <w:szCs w:val="20"/>
        </w:rPr>
        <w:t>3</w:t>
      </w:r>
      <w:r w:rsidR="00A367AC" w:rsidRPr="006C7434">
        <w:rPr>
          <w:sz w:val="20"/>
          <w:szCs w:val="20"/>
        </w:rPr>
        <w:t>(</w:t>
      </w:r>
      <w:r w:rsidR="00A367AC" w:rsidRPr="006C7434">
        <w:rPr>
          <w:rFonts w:hint="eastAsia"/>
          <w:sz w:val="20"/>
          <w:szCs w:val="20"/>
        </w:rPr>
        <w:t>8)</w:t>
      </w:r>
      <w:r w:rsidR="00A367AC" w:rsidRPr="006C7434">
        <w:rPr>
          <w:sz w:val="20"/>
          <w:szCs w:val="20"/>
        </w:rPr>
        <w:t>:</w:t>
      </w:r>
      <w:r w:rsidR="003679E3" w:rsidRPr="006C7434">
        <w:rPr>
          <w:noProof/>
          <w:color w:val="000000"/>
          <w:sz w:val="20"/>
          <w:szCs w:val="20"/>
        </w:rPr>
        <w:t>36</w:t>
      </w:r>
      <w:r w:rsidR="00A367AC" w:rsidRPr="006C7434">
        <w:rPr>
          <w:color w:val="000000"/>
          <w:sz w:val="20"/>
          <w:szCs w:val="20"/>
        </w:rPr>
        <w:t>-</w:t>
      </w:r>
      <w:r w:rsidR="006C7434">
        <w:rPr>
          <w:color w:val="000000"/>
          <w:sz w:val="20"/>
          <w:szCs w:val="20"/>
        </w:rPr>
        <w:t>3</w:t>
      </w:r>
      <w:r w:rsidR="0046738A">
        <w:rPr>
          <w:color w:val="000000"/>
          <w:sz w:val="20"/>
          <w:szCs w:val="20"/>
        </w:rPr>
        <w:t>9</w:t>
      </w:r>
      <w:r w:rsidR="00A367AC" w:rsidRPr="006C7434">
        <w:rPr>
          <w:sz w:val="20"/>
          <w:szCs w:val="20"/>
        </w:rPr>
        <w:t>]</w:t>
      </w:r>
      <w:r w:rsidR="00A367AC" w:rsidRPr="006C7434">
        <w:rPr>
          <w:rFonts w:hint="eastAsia"/>
          <w:sz w:val="20"/>
          <w:szCs w:val="20"/>
        </w:rPr>
        <w:t>.</w:t>
      </w:r>
      <w:r w:rsidR="00A367AC" w:rsidRPr="006C7434">
        <w:rPr>
          <w:sz w:val="20"/>
          <w:szCs w:val="20"/>
        </w:rPr>
        <w:t xml:space="preserve"> (ISSN: 1545-0740).</w:t>
      </w:r>
      <w:r w:rsidR="00A367AC" w:rsidRPr="006C7434">
        <w:rPr>
          <w:color w:val="0000FF"/>
          <w:sz w:val="20"/>
          <w:szCs w:val="20"/>
        </w:rPr>
        <w:t xml:space="preserve"> </w:t>
      </w:r>
      <w:hyperlink r:id="rId8" w:history="1">
        <w:r w:rsidR="00A367AC" w:rsidRPr="006C7434">
          <w:rPr>
            <w:rStyle w:val="Hyperlink"/>
            <w:sz w:val="20"/>
            <w:szCs w:val="20"/>
          </w:rPr>
          <w:t>http://www.sciencepub.net/nature</w:t>
        </w:r>
      </w:hyperlink>
      <w:r w:rsidR="00A367AC" w:rsidRPr="006C7434">
        <w:rPr>
          <w:sz w:val="20"/>
          <w:szCs w:val="20"/>
        </w:rPr>
        <w:t>.</w:t>
      </w:r>
      <w:r w:rsidR="00A367AC" w:rsidRPr="006C7434">
        <w:rPr>
          <w:rFonts w:hint="eastAsia"/>
          <w:sz w:val="20"/>
          <w:szCs w:val="20"/>
        </w:rPr>
        <w:t xml:space="preserve"> </w:t>
      </w:r>
      <w:r w:rsidR="00660C81" w:rsidRPr="006C7434">
        <w:rPr>
          <w:rFonts w:hint="eastAsia"/>
          <w:sz w:val="20"/>
          <w:szCs w:val="20"/>
          <w:lang w:eastAsia="zh-CN"/>
        </w:rPr>
        <w:t>6</w:t>
      </w:r>
    </w:p>
    <w:p w:rsidR="001817C7" w:rsidRPr="006C7434" w:rsidRDefault="001817C7" w:rsidP="00660C81">
      <w:pPr>
        <w:suppressAutoHyphens w:val="0"/>
        <w:autoSpaceDE w:val="0"/>
        <w:autoSpaceDN w:val="0"/>
        <w:adjustRightInd w:val="0"/>
        <w:snapToGrid w:val="0"/>
        <w:jc w:val="both"/>
        <w:rPr>
          <w:sz w:val="20"/>
          <w:szCs w:val="20"/>
        </w:rPr>
      </w:pPr>
    </w:p>
    <w:p w:rsidR="00BB4687" w:rsidRPr="006C7434" w:rsidRDefault="001817C7" w:rsidP="00660C81">
      <w:pPr>
        <w:suppressAutoHyphens w:val="0"/>
        <w:autoSpaceDE w:val="0"/>
        <w:autoSpaceDN w:val="0"/>
        <w:adjustRightInd w:val="0"/>
        <w:snapToGrid w:val="0"/>
        <w:jc w:val="both"/>
        <w:rPr>
          <w:sz w:val="20"/>
          <w:szCs w:val="20"/>
        </w:rPr>
      </w:pPr>
      <w:r w:rsidRPr="006C7434">
        <w:rPr>
          <w:b/>
          <w:sz w:val="20"/>
          <w:szCs w:val="20"/>
        </w:rPr>
        <w:t xml:space="preserve">Keywords: </w:t>
      </w:r>
      <w:r w:rsidR="00BB4687" w:rsidRPr="006C7434">
        <w:rPr>
          <w:sz w:val="20"/>
          <w:szCs w:val="20"/>
        </w:rPr>
        <w:t xml:space="preserve">Heavy Metals, Impacts, Water Pollution, Tissue, </w:t>
      </w:r>
      <w:proofErr w:type="spellStart"/>
      <w:r w:rsidR="00BB4687" w:rsidRPr="006C7434">
        <w:rPr>
          <w:i/>
          <w:sz w:val="20"/>
          <w:szCs w:val="20"/>
        </w:rPr>
        <w:t>Egeria</w:t>
      </w:r>
      <w:proofErr w:type="spellEnd"/>
      <w:r w:rsidR="00BB4687" w:rsidRPr="006C7434">
        <w:rPr>
          <w:i/>
          <w:sz w:val="20"/>
          <w:szCs w:val="20"/>
        </w:rPr>
        <w:t xml:space="preserve"> </w:t>
      </w:r>
      <w:proofErr w:type="spellStart"/>
      <w:r w:rsidR="00BB4687" w:rsidRPr="006C7434">
        <w:rPr>
          <w:i/>
          <w:sz w:val="20"/>
          <w:szCs w:val="20"/>
        </w:rPr>
        <w:t>radiata</w:t>
      </w:r>
      <w:proofErr w:type="spellEnd"/>
      <w:r w:rsidR="00BB4687" w:rsidRPr="006C7434">
        <w:rPr>
          <w:i/>
          <w:sz w:val="20"/>
          <w:szCs w:val="20"/>
        </w:rPr>
        <w:t>,</w:t>
      </w:r>
      <w:r w:rsidR="00BB4687" w:rsidRPr="006C7434">
        <w:rPr>
          <w:sz w:val="20"/>
          <w:szCs w:val="20"/>
        </w:rPr>
        <w:t xml:space="preserve"> </w:t>
      </w:r>
      <w:proofErr w:type="spellStart"/>
      <w:r w:rsidR="00BB4687" w:rsidRPr="006C7434">
        <w:rPr>
          <w:sz w:val="20"/>
          <w:szCs w:val="20"/>
        </w:rPr>
        <w:t>Calabar</w:t>
      </w:r>
      <w:proofErr w:type="spellEnd"/>
      <w:r w:rsidR="00BB4687" w:rsidRPr="006C7434">
        <w:rPr>
          <w:sz w:val="20"/>
          <w:szCs w:val="20"/>
        </w:rPr>
        <w:t xml:space="preserve"> River.</w:t>
      </w:r>
    </w:p>
    <w:p w:rsidR="00660C81" w:rsidRPr="006C7434" w:rsidRDefault="00660C81" w:rsidP="00660C81">
      <w:pPr>
        <w:suppressAutoHyphens w:val="0"/>
        <w:snapToGrid w:val="0"/>
        <w:jc w:val="both"/>
        <w:rPr>
          <w:b/>
          <w:sz w:val="20"/>
          <w:szCs w:val="20"/>
        </w:rPr>
      </w:pPr>
    </w:p>
    <w:p w:rsidR="00660C81" w:rsidRPr="006C7434" w:rsidRDefault="00660C81" w:rsidP="00660C81">
      <w:pPr>
        <w:suppressAutoHyphens w:val="0"/>
        <w:snapToGrid w:val="0"/>
        <w:jc w:val="both"/>
        <w:rPr>
          <w:b/>
          <w:sz w:val="20"/>
          <w:szCs w:val="20"/>
        </w:rPr>
        <w:sectPr w:rsidR="00660C81" w:rsidRPr="006C7434" w:rsidSect="003679E3">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36"/>
          <w:cols w:space="720"/>
          <w:docGrid w:linePitch="360"/>
        </w:sectPr>
      </w:pPr>
    </w:p>
    <w:p w:rsidR="00471E57" w:rsidRPr="006C7434" w:rsidRDefault="00471E57" w:rsidP="00660C81">
      <w:pPr>
        <w:suppressAutoHyphens w:val="0"/>
        <w:snapToGrid w:val="0"/>
        <w:jc w:val="both"/>
        <w:rPr>
          <w:b/>
          <w:sz w:val="20"/>
          <w:szCs w:val="20"/>
        </w:rPr>
      </w:pPr>
      <w:r w:rsidRPr="006C7434">
        <w:rPr>
          <w:b/>
          <w:sz w:val="20"/>
          <w:szCs w:val="20"/>
        </w:rPr>
        <w:lastRenderedPageBreak/>
        <w:t>1. Introduction</w:t>
      </w:r>
    </w:p>
    <w:p w:rsidR="00007644" w:rsidRPr="006C7434" w:rsidRDefault="00007644" w:rsidP="00660C81">
      <w:pPr>
        <w:suppressAutoHyphens w:val="0"/>
        <w:autoSpaceDE w:val="0"/>
        <w:autoSpaceDN w:val="0"/>
        <w:adjustRightInd w:val="0"/>
        <w:snapToGrid w:val="0"/>
        <w:ind w:firstLine="425"/>
        <w:jc w:val="both"/>
        <w:rPr>
          <w:sz w:val="20"/>
          <w:szCs w:val="20"/>
        </w:rPr>
      </w:pPr>
      <w:r w:rsidRPr="006C7434">
        <w:rPr>
          <w:sz w:val="20"/>
          <w:szCs w:val="20"/>
        </w:rPr>
        <w:t xml:space="preserve">Over the years, environmentalist have been making efforts in many directions aimed at preserving the human, animal, aquatic fauna and flora from pollution, devastation and extinction due to heavy metal pollution. Our </w:t>
      </w:r>
      <w:r w:rsidR="0084716B" w:rsidRPr="006C7434">
        <w:rPr>
          <w:sz w:val="20"/>
          <w:szCs w:val="20"/>
        </w:rPr>
        <w:t>environment is</w:t>
      </w:r>
      <w:r w:rsidRPr="006C7434">
        <w:rPr>
          <w:sz w:val="20"/>
          <w:szCs w:val="20"/>
        </w:rPr>
        <w:t xml:space="preserve"> highly polluted and the effects of this pollution have been very devastating.</w:t>
      </w:r>
      <w:r w:rsidR="0084716B" w:rsidRPr="006C7434">
        <w:rPr>
          <w:sz w:val="20"/>
          <w:szCs w:val="20"/>
        </w:rPr>
        <w:t xml:space="preserve"> </w:t>
      </w:r>
      <w:r w:rsidRPr="006C7434">
        <w:rPr>
          <w:sz w:val="20"/>
          <w:szCs w:val="20"/>
        </w:rPr>
        <w:t>it is therefore not strange to see concerned men and women in different fields of endeavor rising up to fight this monster called environmental pollution, which has turn our society into a battle field where everyone is struggling to survive and to live decently.</w:t>
      </w:r>
    </w:p>
    <w:p w:rsidR="00007644" w:rsidRPr="006C7434" w:rsidRDefault="00007644" w:rsidP="00660C81">
      <w:pPr>
        <w:suppressAutoHyphens w:val="0"/>
        <w:autoSpaceDE w:val="0"/>
        <w:autoSpaceDN w:val="0"/>
        <w:adjustRightInd w:val="0"/>
        <w:snapToGrid w:val="0"/>
        <w:ind w:firstLine="425"/>
        <w:jc w:val="both"/>
        <w:rPr>
          <w:sz w:val="20"/>
          <w:szCs w:val="20"/>
        </w:rPr>
      </w:pPr>
      <w:r w:rsidRPr="006C7434">
        <w:rPr>
          <w:sz w:val="20"/>
          <w:szCs w:val="20"/>
        </w:rPr>
        <w:t>It is important to note that the major cause of environmental degradation is as a result of human induced activities which include industrial, mining, agriculture, house hold waste production, road construction and other human related activities that is capable of increasing the concentration of this metals in the environment, thereby altering the status of the aquatic ecosystem which may in turn affects fish stocks, extinction of many economic species and possibly alteration in the quality of water which hampered the use of such system for domestic, farming and tourism purposes.</w:t>
      </w:r>
    </w:p>
    <w:p w:rsidR="00007644" w:rsidRPr="006C7434" w:rsidRDefault="00007644" w:rsidP="00660C81">
      <w:pPr>
        <w:pStyle w:val="Default"/>
        <w:snapToGrid w:val="0"/>
        <w:ind w:firstLine="425"/>
        <w:jc w:val="both"/>
        <w:rPr>
          <w:sz w:val="20"/>
          <w:szCs w:val="20"/>
        </w:rPr>
      </w:pPr>
      <w:r w:rsidRPr="006C7434">
        <w:rPr>
          <w:sz w:val="20"/>
          <w:szCs w:val="20"/>
        </w:rPr>
        <w:t>Metal contamination of the aquatic environment is a long-term issue, since metals accumulate in aquatic organisms, including macro benthic organism, and persist in sediments (</w:t>
      </w:r>
      <w:proofErr w:type="spellStart"/>
      <w:r w:rsidRPr="006C7434">
        <w:rPr>
          <w:sz w:val="20"/>
          <w:szCs w:val="20"/>
        </w:rPr>
        <w:t>Fleeger</w:t>
      </w:r>
      <w:proofErr w:type="spellEnd"/>
      <w:r w:rsidRPr="006C7434">
        <w:rPr>
          <w:sz w:val="20"/>
          <w:szCs w:val="20"/>
        </w:rPr>
        <w:t xml:space="preserve"> </w:t>
      </w:r>
      <w:r w:rsidRPr="006C7434">
        <w:rPr>
          <w:i/>
          <w:sz w:val="20"/>
          <w:szCs w:val="20"/>
        </w:rPr>
        <w:t>et..al</w:t>
      </w:r>
      <w:r w:rsidRPr="006C7434">
        <w:rPr>
          <w:sz w:val="20"/>
          <w:szCs w:val="20"/>
        </w:rPr>
        <w:t xml:space="preserve">., 2003). Fish and other macro benthic organism are an important source of metals in human nutrition, and </w:t>
      </w:r>
      <w:r w:rsidRPr="006C7434">
        <w:rPr>
          <w:sz w:val="20"/>
          <w:szCs w:val="20"/>
        </w:rPr>
        <w:lastRenderedPageBreak/>
        <w:t>those from metal contaminated sites present a potential risk to human health.</w:t>
      </w:r>
    </w:p>
    <w:p w:rsidR="00007644" w:rsidRPr="006C7434" w:rsidRDefault="00007644" w:rsidP="00660C81">
      <w:pPr>
        <w:suppressAutoHyphens w:val="0"/>
        <w:autoSpaceDE w:val="0"/>
        <w:autoSpaceDN w:val="0"/>
        <w:adjustRightInd w:val="0"/>
        <w:snapToGrid w:val="0"/>
        <w:ind w:firstLine="425"/>
        <w:jc w:val="both"/>
        <w:rPr>
          <w:color w:val="231F20"/>
          <w:sz w:val="20"/>
          <w:szCs w:val="20"/>
        </w:rPr>
      </w:pPr>
      <w:r w:rsidRPr="006C7434">
        <w:rPr>
          <w:color w:val="000000"/>
          <w:sz w:val="20"/>
          <w:szCs w:val="20"/>
        </w:rPr>
        <w:t xml:space="preserve">Currently, contamination of aquatic ecosystems is monitored using specific biomarkers. In the case of metal pollution, </w:t>
      </w:r>
      <w:proofErr w:type="spellStart"/>
      <w:r w:rsidRPr="006C7434">
        <w:rPr>
          <w:i/>
          <w:color w:val="000000"/>
          <w:sz w:val="20"/>
          <w:szCs w:val="20"/>
        </w:rPr>
        <w:t>Egeria</w:t>
      </w:r>
      <w:proofErr w:type="spellEnd"/>
      <w:r w:rsidRPr="006C7434">
        <w:rPr>
          <w:i/>
          <w:color w:val="000000"/>
          <w:sz w:val="20"/>
          <w:szCs w:val="20"/>
        </w:rPr>
        <w:t xml:space="preserve"> </w:t>
      </w:r>
      <w:proofErr w:type="spellStart"/>
      <w:r w:rsidRPr="006C7434">
        <w:rPr>
          <w:i/>
          <w:color w:val="000000"/>
          <w:sz w:val="20"/>
          <w:szCs w:val="20"/>
        </w:rPr>
        <w:t>radiata</w:t>
      </w:r>
      <w:proofErr w:type="spellEnd"/>
      <w:r w:rsidRPr="006C7434">
        <w:rPr>
          <w:color w:val="000000"/>
          <w:sz w:val="20"/>
          <w:szCs w:val="20"/>
        </w:rPr>
        <w:t xml:space="preserve"> has been suggested to be a suitable bio indicator due to their filter feeding habits and contacts with bottom sediments. Heavy metals can therefore bio-accumulate in tissues of benthic organisms such as </w:t>
      </w:r>
      <w:r w:rsidRPr="006C7434">
        <w:rPr>
          <w:i/>
          <w:color w:val="000000"/>
          <w:sz w:val="20"/>
          <w:szCs w:val="20"/>
        </w:rPr>
        <w:t xml:space="preserve">E. </w:t>
      </w:r>
      <w:proofErr w:type="spellStart"/>
      <w:r w:rsidRPr="006C7434">
        <w:rPr>
          <w:i/>
          <w:color w:val="000000"/>
          <w:sz w:val="20"/>
          <w:szCs w:val="20"/>
        </w:rPr>
        <w:t>radiata</w:t>
      </w:r>
      <w:proofErr w:type="spellEnd"/>
      <w:r w:rsidRPr="006C7434">
        <w:rPr>
          <w:i/>
          <w:color w:val="000000"/>
          <w:sz w:val="20"/>
          <w:szCs w:val="20"/>
        </w:rPr>
        <w:t>.</w:t>
      </w:r>
      <w:r w:rsidRPr="006C7434">
        <w:rPr>
          <w:color w:val="000000"/>
          <w:sz w:val="20"/>
          <w:szCs w:val="20"/>
        </w:rPr>
        <w:t xml:space="preserve"> </w:t>
      </w:r>
      <w:r w:rsidRPr="006C7434">
        <w:rPr>
          <w:i/>
          <w:color w:val="000000"/>
          <w:sz w:val="20"/>
          <w:szCs w:val="20"/>
        </w:rPr>
        <w:t xml:space="preserve">E. </w:t>
      </w:r>
      <w:proofErr w:type="spellStart"/>
      <w:r w:rsidRPr="006C7434">
        <w:rPr>
          <w:i/>
          <w:color w:val="000000"/>
          <w:sz w:val="20"/>
          <w:szCs w:val="20"/>
        </w:rPr>
        <w:t>radiata</w:t>
      </w:r>
      <w:proofErr w:type="spellEnd"/>
      <w:r w:rsidRPr="006C7434">
        <w:rPr>
          <w:color w:val="000000"/>
          <w:sz w:val="20"/>
          <w:szCs w:val="20"/>
        </w:rPr>
        <w:t xml:space="preserve"> happens to be one of the fishery resources in the area and is consumed by people in the area of study. </w:t>
      </w:r>
      <w:r w:rsidRPr="006C7434">
        <w:rPr>
          <w:color w:val="231F20"/>
          <w:sz w:val="20"/>
          <w:szCs w:val="20"/>
        </w:rPr>
        <w:t xml:space="preserve">The aim of this study is to assess the levels of heavy metal contamination in the tissue of </w:t>
      </w:r>
      <w:proofErr w:type="spellStart"/>
      <w:r w:rsidRPr="006C7434">
        <w:rPr>
          <w:i/>
          <w:color w:val="231F20"/>
          <w:sz w:val="20"/>
          <w:szCs w:val="20"/>
        </w:rPr>
        <w:t>Egeria</w:t>
      </w:r>
      <w:proofErr w:type="spellEnd"/>
      <w:r w:rsidRPr="006C7434">
        <w:rPr>
          <w:i/>
          <w:color w:val="231F20"/>
          <w:sz w:val="20"/>
          <w:szCs w:val="20"/>
        </w:rPr>
        <w:t xml:space="preserve"> </w:t>
      </w:r>
      <w:proofErr w:type="spellStart"/>
      <w:r w:rsidRPr="006C7434">
        <w:rPr>
          <w:i/>
          <w:color w:val="231F20"/>
          <w:sz w:val="20"/>
          <w:szCs w:val="20"/>
        </w:rPr>
        <w:t>radiata</w:t>
      </w:r>
      <w:proofErr w:type="spellEnd"/>
      <w:r w:rsidRPr="006C7434">
        <w:rPr>
          <w:color w:val="231F20"/>
          <w:sz w:val="20"/>
          <w:szCs w:val="20"/>
        </w:rPr>
        <w:t xml:space="preserve"> obtained from </w:t>
      </w:r>
      <w:proofErr w:type="spellStart"/>
      <w:r w:rsidRPr="006C7434">
        <w:rPr>
          <w:color w:val="231F20"/>
          <w:sz w:val="20"/>
          <w:szCs w:val="20"/>
        </w:rPr>
        <w:t>Calabar</w:t>
      </w:r>
      <w:proofErr w:type="spellEnd"/>
      <w:r w:rsidRPr="006C7434">
        <w:rPr>
          <w:color w:val="231F20"/>
          <w:sz w:val="20"/>
          <w:szCs w:val="20"/>
        </w:rPr>
        <w:t xml:space="preserve"> River in order to ascertain their suitability and safety for human consumption.</w:t>
      </w:r>
    </w:p>
    <w:p w:rsidR="00660C81" w:rsidRPr="006C7434" w:rsidRDefault="00660C81" w:rsidP="00660C81">
      <w:pPr>
        <w:suppressAutoHyphens w:val="0"/>
        <w:snapToGrid w:val="0"/>
        <w:jc w:val="both"/>
        <w:rPr>
          <w:b/>
          <w:sz w:val="20"/>
          <w:szCs w:val="20"/>
          <w:lang w:eastAsia="zh-CN"/>
        </w:rPr>
      </w:pPr>
    </w:p>
    <w:p w:rsidR="00471E57" w:rsidRPr="006C7434" w:rsidRDefault="00471E57" w:rsidP="00660C81">
      <w:pPr>
        <w:suppressAutoHyphens w:val="0"/>
        <w:snapToGrid w:val="0"/>
        <w:jc w:val="both"/>
        <w:rPr>
          <w:b/>
          <w:sz w:val="20"/>
          <w:szCs w:val="20"/>
        </w:rPr>
      </w:pPr>
      <w:r w:rsidRPr="006C7434">
        <w:rPr>
          <w:b/>
          <w:sz w:val="20"/>
          <w:szCs w:val="20"/>
        </w:rPr>
        <w:t>2. Material and Methods</w:t>
      </w:r>
    </w:p>
    <w:p w:rsidR="00007644" w:rsidRPr="006C7434" w:rsidRDefault="00007644" w:rsidP="00660C81">
      <w:pPr>
        <w:suppressAutoHyphens w:val="0"/>
        <w:autoSpaceDE w:val="0"/>
        <w:autoSpaceDN w:val="0"/>
        <w:adjustRightInd w:val="0"/>
        <w:snapToGrid w:val="0"/>
        <w:jc w:val="both"/>
        <w:rPr>
          <w:b/>
          <w:bCs/>
          <w:color w:val="000000"/>
          <w:sz w:val="20"/>
          <w:szCs w:val="20"/>
        </w:rPr>
      </w:pPr>
      <w:r w:rsidRPr="006C7434">
        <w:rPr>
          <w:b/>
          <w:bCs/>
          <w:color w:val="000000"/>
          <w:sz w:val="20"/>
          <w:szCs w:val="20"/>
        </w:rPr>
        <w:t>2.1 Study Area</w:t>
      </w:r>
    </w:p>
    <w:p w:rsidR="00007644" w:rsidRPr="006C7434" w:rsidRDefault="00007644" w:rsidP="00660C81">
      <w:pPr>
        <w:suppressAutoHyphens w:val="0"/>
        <w:autoSpaceDE w:val="0"/>
        <w:autoSpaceDN w:val="0"/>
        <w:adjustRightInd w:val="0"/>
        <w:snapToGrid w:val="0"/>
        <w:ind w:firstLine="425"/>
        <w:jc w:val="both"/>
        <w:rPr>
          <w:b/>
          <w:sz w:val="20"/>
          <w:szCs w:val="20"/>
        </w:rPr>
      </w:pPr>
      <w:r w:rsidRPr="006C7434">
        <w:rPr>
          <w:color w:val="000000"/>
          <w:sz w:val="20"/>
          <w:szCs w:val="20"/>
        </w:rPr>
        <w:t xml:space="preserve">The study area is located in Cross River System which lies geographically between latitude </w:t>
      </w:r>
      <w:r w:rsidRPr="006C7434">
        <w:rPr>
          <w:sz w:val="20"/>
          <w:szCs w:val="20"/>
        </w:rPr>
        <w:t xml:space="preserve">04°30’13''N and longitude 08°30’06''E; and </w:t>
      </w:r>
      <w:r w:rsidRPr="006C7434">
        <w:rPr>
          <w:color w:val="000000"/>
          <w:sz w:val="20"/>
          <w:szCs w:val="20"/>
        </w:rPr>
        <w:t xml:space="preserve">latitude </w:t>
      </w:r>
      <w:r w:rsidRPr="006C7434">
        <w:rPr>
          <w:sz w:val="20"/>
          <w:szCs w:val="20"/>
        </w:rPr>
        <w:t>04°32’40''N and longitude 08°28’40''E, South Eastern Nigeria (</w:t>
      </w:r>
      <w:proofErr w:type="spellStart"/>
      <w:r w:rsidRPr="006C7434">
        <w:rPr>
          <w:sz w:val="20"/>
          <w:szCs w:val="20"/>
        </w:rPr>
        <w:t>Akpan</w:t>
      </w:r>
      <w:proofErr w:type="spellEnd"/>
      <w:r w:rsidRPr="006C7434">
        <w:rPr>
          <w:sz w:val="20"/>
          <w:szCs w:val="20"/>
        </w:rPr>
        <w:t xml:space="preserve">, 2002) as shown in Fig 1. </w:t>
      </w:r>
      <w:r w:rsidRPr="006C7434">
        <w:rPr>
          <w:color w:val="000000"/>
          <w:sz w:val="20"/>
          <w:szCs w:val="20"/>
        </w:rPr>
        <w:t xml:space="preserve">The river encloses </w:t>
      </w:r>
      <w:proofErr w:type="spellStart"/>
      <w:r w:rsidRPr="006C7434">
        <w:rPr>
          <w:color w:val="000000"/>
          <w:sz w:val="20"/>
          <w:szCs w:val="20"/>
        </w:rPr>
        <w:t>Esuk</w:t>
      </w:r>
      <w:proofErr w:type="spellEnd"/>
      <w:r w:rsidRPr="006C7434">
        <w:rPr>
          <w:color w:val="000000"/>
          <w:sz w:val="20"/>
          <w:szCs w:val="20"/>
        </w:rPr>
        <w:t xml:space="preserve"> </w:t>
      </w:r>
      <w:proofErr w:type="spellStart"/>
      <w:r w:rsidRPr="006C7434">
        <w:rPr>
          <w:color w:val="000000"/>
          <w:sz w:val="20"/>
          <w:szCs w:val="20"/>
        </w:rPr>
        <w:t>Nsidung</w:t>
      </w:r>
      <w:proofErr w:type="spellEnd"/>
      <w:r w:rsidRPr="006C7434">
        <w:rPr>
          <w:color w:val="000000"/>
          <w:sz w:val="20"/>
          <w:szCs w:val="20"/>
        </w:rPr>
        <w:t xml:space="preserve"> </w:t>
      </w:r>
      <w:proofErr w:type="spellStart"/>
      <w:r w:rsidRPr="006C7434">
        <w:rPr>
          <w:color w:val="000000"/>
          <w:sz w:val="20"/>
          <w:szCs w:val="20"/>
        </w:rPr>
        <w:t>Calabar</w:t>
      </w:r>
      <w:proofErr w:type="spellEnd"/>
      <w:r w:rsidRPr="006C7434">
        <w:rPr>
          <w:color w:val="000000"/>
          <w:sz w:val="20"/>
          <w:szCs w:val="20"/>
        </w:rPr>
        <w:t xml:space="preserve"> south</w:t>
      </w:r>
      <w:r w:rsidR="0084716B" w:rsidRPr="006C7434">
        <w:rPr>
          <w:color w:val="000000"/>
          <w:sz w:val="20"/>
          <w:szCs w:val="20"/>
        </w:rPr>
        <w:t>,</w:t>
      </w:r>
      <w:r w:rsidRPr="006C7434">
        <w:rPr>
          <w:color w:val="000000"/>
          <w:sz w:val="20"/>
          <w:szCs w:val="20"/>
        </w:rPr>
        <w:t xml:space="preserve"> </w:t>
      </w:r>
      <w:proofErr w:type="spellStart"/>
      <w:r w:rsidRPr="006C7434">
        <w:rPr>
          <w:color w:val="000000"/>
          <w:sz w:val="20"/>
          <w:szCs w:val="20"/>
        </w:rPr>
        <w:t>Adiabo</w:t>
      </w:r>
      <w:proofErr w:type="spellEnd"/>
      <w:r w:rsidRPr="006C7434">
        <w:rPr>
          <w:color w:val="000000"/>
          <w:sz w:val="20"/>
          <w:szCs w:val="20"/>
        </w:rPr>
        <w:t xml:space="preserve"> bri</w:t>
      </w:r>
      <w:r w:rsidR="0084716B" w:rsidRPr="006C7434">
        <w:rPr>
          <w:color w:val="000000"/>
          <w:sz w:val="20"/>
          <w:szCs w:val="20"/>
        </w:rPr>
        <w:t>d</w:t>
      </w:r>
      <w:r w:rsidRPr="006C7434">
        <w:rPr>
          <w:color w:val="000000"/>
          <w:sz w:val="20"/>
          <w:szCs w:val="20"/>
        </w:rPr>
        <w:t xml:space="preserve">ge in </w:t>
      </w:r>
      <w:proofErr w:type="spellStart"/>
      <w:r w:rsidRPr="006C7434">
        <w:rPr>
          <w:color w:val="000000"/>
          <w:sz w:val="20"/>
          <w:szCs w:val="20"/>
        </w:rPr>
        <w:t>Odukpani</w:t>
      </w:r>
      <w:proofErr w:type="spellEnd"/>
      <w:r w:rsidRPr="006C7434">
        <w:rPr>
          <w:color w:val="000000"/>
          <w:sz w:val="20"/>
          <w:szCs w:val="20"/>
        </w:rPr>
        <w:t xml:space="preserve"> Local Government Areas. According to </w:t>
      </w:r>
      <w:proofErr w:type="spellStart"/>
      <w:r w:rsidRPr="006C7434">
        <w:rPr>
          <w:color w:val="000000"/>
          <w:sz w:val="20"/>
          <w:szCs w:val="20"/>
        </w:rPr>
        <w:t>Etim</w:t>
      </w:r>
      <w:proofErr w:type="spellEnd"/>
      <w:r w:rsidRPr="006C7434">
        <w:rPr>
          <w:color w:val="000000"/>
          <w:sz w:val="20"/>
          <w:szCs w:val="20"/>
        </w:rPr>
        <w:t xml:space="preserve"> and </w:t>
      </w:r>
      <w:proofErr w:type="spellStart"/>
      <w:r w:rsidRPr="006C7434">
        <w:rPr>
          <w:color w:val="000000"/>
          <w:sz w:val="20"/>
          <w:szCs w:val="20"/>
        </w:rPr>
        <w:t>Enyenihi</w:t>
      </w:r>
      <w:proofErr w:type="spellEnd"/>
      <w:r w:rsidRPr="006C7434">
        <w:rPr>
          <w:color w:val="000000"/>
          <w:sz w:val="20"/>
          <w:szCs w:val="20"/>
        </w:rPr>
        <w:t xml:space="preserve"> (1991) </w:t>
      </w:r>
      <w:proofErr w:type="spellStart"/>
      <w:r w:rsidRPr="006C7434">
        <w:rPr>
          <w:color w:val="000000"/>
          <w:sz w:val="20"/>
          <w:szCs w:val="20"/>
        </w:rPr>
        <w:t>Calabar</w:t>
      </w:r>
      <w:proofErr w:type="spellEnd"/>
      <w:r w:rsidRPr="006C7434">
        <w:rPr>
          <w:color w:val="000000"/>
          <w:sz w:val="20"/>
          <w:szCs w:val="20"/>
        </w:rPr>
        <w:t xml:space="preserve"> River is known to be the major tributary of the Cross River which originates from Oban hills Nigeria and flows through black shale and siltstone, clay, sand and silts deposits, before emptying into the estuary at Alligator Island.</w:t>
      </w:r>
      <w:r w:rsidR="006C7434">
        <w:rPr>
          <w:color w:val="000000"/>
          <w:sz w:val="20"/>
          <w:szCs w:val="20"/>
        </w:rPr>
        <w:t xml:space="preserve"> </w:t>
      </w:r>
      <w:r w:rsidRPr="006C7434">
        <w:rPr>
          <w:color w:val="000000"/>
          <w:sz w:val="20"/>
          <w:szCs w:val="20"/>
        </w:rPr>
        <w:t xml:space="preserve">The approximate estimated area of </w:t>
      </w:r>
      <w:proofErr w:type="spellStart"/>
      <w:r w:rsidRPr="006C7434">
        <w:rPr>
          <w:color w:val="000000"/>
          <w:sz w:val="20"/>
          <w:szCs w:val="20"/>
        </w:rPr>
        <w:t>Calabar</w:t>
      </w:r>
      <w:proofErr w:type="spellEnd"/>
      <w:r w:rsidRPr="006C7434">
        <w:rPr>
          <w:color w:val="000000"/>
          <w:sz w:val="20"/>
          <w:szCs w:val="20"/>
        </w:rPr>
        <w:t xml:space="preserve"> river is </w:t>
      </w:r>
      <w:r w:rsidRPr="006C7434">
        <w:rPr>
          <w:color w:val="000000"/>
          <w:sz w:val="20"/>
          <w:szCs w:val="20"/>
        </w:rPr>
        <w:lastRenderedPageBreak/>
        <w:t xml:space="preserve">54,000 square kilometers and stretches about 25km to the south of the river. The </w:t>
      </w:r>
      <w:proofErr w:type="spellStart"/>
      <w:r w:rsidRPr="006C7434">
        <w:rPr>
          <w:color w:val="000000"/>
          <w:sz w:val="20"/>
          <w:szCs w:val="20"/>
        </w:rPr>
        <w:t>Calabar</w:t>
      </w:r>
      <w:proofErr w:type="spellEnd"/>
      <w:r w:rsidRPr="006C7434">
        <w:rPr>
          <w:color w:val="000000"/>
          <w:sz w:val="20"/>
          <w:szCs w:val="20"/>
        </w:rPr>
        <w:t xml:space="preserve"> River is hydro-dynamically homogenous. Dissolved particulate materials </w:t>
      </w:r>
      <w:proofErr w:type="spellStart"/>
      <w:r w:rsidRPr="006C7434">
        <w:rPr>
          <w:color w:val="000000"/>
          <w:sz w:val="20"/>
          <w:szCs w:val="20"/>
        </w:rPr>
        <w:t>insitu</w:t>
      </w:r>
      <w:proofErr w:type="spellEnd"/>
      <w:r w:rsidRPr="006C7434">
        <w:rPr>
          <w:color w:val="000000"/>
          <w:sz w:val="20"/>
          <w:szCs w:val="20"/>
        </w:rPr>
        <w:t xml:space="preserve"> are transported by surface current from the estuary into Creeks and upper reaches of </w:t>
      </w:r>
      <w:proofErr w:type="spellStart"/>
      <w:r w:rsidRPr="006C7434">
        <w:rPr>
          <w:color w:val="000000"/>
          <w:sz w:val="20"/>
          <w:szCs w:val="20"/>
        </w:rPr>
        <w:t>Calabar</w:t>
      </w:r>
      <w:proofErr w:type="spellEnd"/>
      <w:r w:rsidRPr="006C7434">
        <w:rPr>
          <w:color w:val="000000"/>
          <w:sz w:val="20"/>
          <w:szCs w:val="20"/>
        </w:rPr>
        <w:t xml:space="preserve"> River within the industrial area of </w:t>
      </w:r>
      <w:proofErr w:type="spellStart"/>
      <w:r w:rsidRPr="006C7434">
        <w:rPr>
          <w:color w:val="000000"/>
          <w:sz w:val="20"/>
          <w:szCs w:val="20"/>
        </w:rPr>
        <w:t>Esuk</w:t>
      </w:r>
      <w:proofErr w:type="spellEnd"/>
      <w:r w:rsidRPr="006C7434">
        <w:rPr>
          <w:color w:val="000000"/>
          <w:sz w:val="20"/>
          <w:szCs w:val="20"/>
        </w:rPr>
        <w:t xml:space="preserve"> </w:t>
      </w:r>
      <w:proofErr w:type="spellStart"/>
      <w:r w:rsidRPr="006C7434">
        <w:rPr>
          <w:color w:val="000000"/>
          <w:sz w:val="20"/>
          <w:szCs w:val="20"/>
        </w:rPr>
        <w:t>Nsidung</w:t>
      </w:r>
      <w:proofErr w:type="spellEnd"/>
      <w:r w:rsidRPr="006C7434">
        <w:rPr>
          <w:color w:val="000000"/>
          <w:sz w:val="20"/>
          <w:szCs w:val="20"/>
        </w:rPr>
        <w:t xml:space="preserve"> to </w:t>
      </w:r>
      <w:proofErr w:type="spellStart"/>
      <w:r w:rsidRPr="006C7434">
        <w:rPr>
          <w:color w:val="000000"/>
          <w:sz w:val="20"/>
          <w:szCs w:val="20"/>
        </w:rPr>
        <w:t>Adiabo</w:t>
      </w:r>
      <w:proofErr w:type="spellEnd"/>
      <w:r w:rsidRPr="006C7434">
        <w:rPr>
          <w:color w:val="000000"/>
          <w:sz w:val="20"/>
          <w:szCs w:val="20"/>
        </w:rPr>
        <w:t>-Bridge head during semi diurnal tide (</w:t>
      </w:r>
      <w:proofErr w:type="spellStart"/>
      <w:r w:rsidRPr="006C7434">
        <w:rPr>
          <w:color w:val="000000"/>
          <w:sz w:val="20"/>
          <w:szCs w:val="20"/>
        </w:rPr>
        <w:t>Asuquo</w:t>
      </w:r>
      <w:proofErr w:type="spellEnd"/>
      <w:r w:rsidRPr="006C7434">
        <w:rPr>
          <w:color w:val="000000"/>
          <w:sz w:val="20"/>
          <w:szCs w:val="20"/>
        </w:rPr>
        <w:t xml:space="preserve"> </w:t>
      </w:r>
      <w:r w:rsidRPr="006C7434">
        <w:rPr>
          <w:i/>
          <w:color w:val="000000"/>
          <w:sz w:val="20"/>
          <w:szCs w:val="20"/>
        </w:rPr>
        <w:t>et al</w:t>
      </w:r>
      <w:r w:rsidRPr="006C7434">
        <w:rPr>
          <w:color w:val="000000"/>
          <w:sz w:val="20"/>
          <w:szCs w:val="20"/>
        </w:rPr>
        <w:t>., 1999). The river is a major sink for toxic substances and undesirable materials through agricultural, industrial, and municipal discharges.</w:t>
      </w:r>
    </w:p>
    <w:p w:rsidR="00007644" w:rsidRPr="006C7434" w:rsidRDefault="00007644" w:rsidP="00660C81">
      <w:pPr>
        <w:suppressAutoHyphens w:val="0"/>
        <w:autoSpaceDE w:val="0"/>
        <w:autoSpaceDN w:val="0"/>
        <w:adjustRightInd w:val="0"/>
        <w:snapToGrid w:val="0"/>
        <w:jc w:val="both"/>
        <w:rPr>
          <w:b/>
          <w:sz w:val="20"/>
          <w:szCs w:val="20"/>
        </w:rPr>
      </w:pPr>
      <w:r w:rsidRPr="006C7434">
        <w:rPr>
          <w:b/>
          <w:sz w:val="20"/>
          <w:szCs w:val="20"/>
        </w:rPr>
        <w:t>2.2 Sample collection</w:t>
      </w:r>
    </w:p>
    <w:p w:rsidR="00007644" w:rsidRPr="006C7434" w:rsidRDefault="00007644" w:rsidP="00660C81">
      <w:pPr>
        <w:suppressAutoHyphens w:val="0"/>
        <w:autoSpaceDE w:val="0"/>
        <w:autoSpaceDN w:val="0"/>
        <w:adjustRightInd w:val="0"/>
        <w:snapToGrid w:val="0"/>
        <w:ind w:firstLine="425"/>
        <w:jc w:val="both"/>
        <w:rPr>
          <w:sz w:val="20"/>
          <w:szCs w:val="20"/>
        </w:rPr>
      </w:pPr>
      <w:proofErr w:type="spellStart"/>
      <w:r w:rsidRPr="006C7434">
        <w:rPr>
          <w:i/>
          <w:sz w:val="20"/>
          <w:szCs w:val="20"/>
        </w:rPr>
        <w:t>Egeria</w:t>
      </w:r>
      <w:proofErr w:type="spellEnd"/>
      <w:r w:rsidRPr="006C7434">
        <w:rPr>
          <w:i/>
          <w:sz w:val="20"/>
          <w:szCs w:val="20"/>
        </w:rPr>
        <w:t xml:space="preserve"> </w:t>
      </w:r>
      <w:proofErr w:type="spellStart"/>
      <w:r w:rsidRPr="006C7434">
        <w:rPr>
          <w:i/>
          <w:sz w:val="20"/>
          <w:szCs w:val="20"/>
        </w:rPr>
        <w:t>radiata</w:t>
      </w:r>
      <w:proofErr w:type="spellEnd"/>
      <w:r w:rsidRPr="006C7434">
        <w:rPr>
          <w:sz w:val="20"/>
          <w:szCs w:val="20"/>
        </w:rPr>
        <w:t xml:space="preserve"> was purchased from artisanal fishermen from August to </w:t>
      </w:r>
      <w:proofErr w:type="spellStart"/>
      <w:r w:rsidRPr="006C7434">
        <w:rPr>
          <w:sz w:val="20"/>
          <w:szCs w:val="20"/>
        </w:rPr>
        <w:t>october</w:t>
      </w:r>
      <w:proofErr w:type="spellEnd"/>
      <w:r w:rsidRPr="006C7434">
        <w:rPr>
          <w:sz w:val="20"/>
          <w:szCs w:val="20"/>
        </w:rPr>
        <w:t xml:space="preserve"> 2014. The samples were placed immediately in poly-ethylene bags, put into isolated container of polystyrene icebox and then brought to the Marine Biology Laboratory of Institute of Oceanography University of </w:t>
      </w:r>
      <w:proofErr w:type="spellStart"/>
      <w:r w:rsidRPr="006C7434">
        <w:rPr>
          <w:sz w:val="20"/>
          <w:szCs w:val="20"/>
        </w:rPr>
        <w:t>Calabar</w:t>
      </w:r>
      <w:proofErr w:type="spellEnd"/>
      <w:r w:rsidRPr="006C7434">
        <w:rPr>
          <w:sz w:val="20"/>
          <w:szCs w:val="20"/>
        </w:rPr>
        <w:t xml:space="preserve">, </w:t>
      </w:r>
      <w:proofErr w:type="spellStart"/>
      <w:r w:rsidRPr="006C7434">
        <w:rPr>
          <w:sz w:val="20"/>
          <w:szCs w:val="20"/>
        </w:rPr>
        <w:t>Calabar</w:t>
      </w:r>
      <w:proofErr w:type="spellEnd"/>
      <w:r w:rsidRPr="006C7434">
        <w:rPr>
          <w:sz w:val="20"/>
          <w:szCs w:val="20"/>
        </w:rPr>
        <w:t xml:space="preserve"> for further analysis.</w:t>
      </w:r>
    </w:p>
    <w:p w:rsidR="00007644" w:rsidRPr="006C7434" w:rsidRDefault="00007644" w:rsidP="00660C81">
      <w:pPr>
        <w:suppressAutoHyphens w:val="0"/>
        <w:autoSpaceDE w:val="0"/>
        <w:autoSpaceDN w:val="0"/>
        <w:adjustRightInd w:val="0"/>
        <w:snapToGrid w:val="0"/>
        <w:jc w:val="both"/>
        <w:rPr>
          <w:b/>
          <w:bCs/>
          <w:iCs/>
          <w:sz w:val="20"/>
          <w:szCs w:val="20"/>
        </w:rPr>
      </w:pPr>
      <w:r w:rsidRPr="006C7434">
        <w:rPr>
          <w:b/>
          <w:bCs/>
          <w:iCs/>
          <w:sz w:val="20"/>
          <w:szCs w:val="20"/>
        </w:rPr>
        <w:t>2.3 Determination of Heavy Metals Analysis</w:t>
      </w:r>
    </w:p>
    <w:p w:rsidR="00007644" w:rsidRPr="006C7434" w:rsidRDefault="00007644" w:rsidP="00660C81">
      <w:pPr>
        <w:suppressAutoHyphens w:val="0"/>
        <w:autoSpaceDE w:val="0"/>
        <w:autoSpaceDN w:val="0"/>
        <w:adjustRightInd w:val="0"/>
        <w:snapToGrid w:val="0"/>
        <w:ind w:firstLine="425"/>
        <w:jc w:val="both"/>
        <w:rPr>
          <w:sz w:val="20"/>
          <w:szCs w:val="20"/>
        </w:rPr>
      </w:pPr>
      <w:r w:rsidRPr="006C7434">
        <w:rPr>
          <w:sz w:val="20"/>
          <w:szCs w:val="20"/>
        </w:rPr>
        <w:t xml:space="preserve">In the laboratory samples of </w:t>
      </w:r>
      <w:proofErr w:type="spellStart"/>
      <w:r w:rsidRPr="006C7434">
        <w:rPr>
          <w:i/>
          <w:sz w:val="20"/>
          <w:szCs w:val="20"/>
        </w:rPr>
        <w:t>Egeria</w:t>
      </w:r>
      <w:proofErr w:type="spellEnd"/>
      <w:r w:rsidRPr="006C7434">
        <w:rPr>
          <w:i/>
          <w:sz w:val="20"/>
          <w:szCs w:val="20"/>
        </w:rPr>
        <w:t xml:space="preserve"> </w:t>
      </w:r>
      <w:proofErr w:type="spellStart"/>
      <w:r w:rsidRPr="006C7434">
        <w:rPr>
          <w:i/>
          <w:sz w:val="20"/>
          <w:szCs w:val="20"/>
        </w:rPr>
        <w:t>radiata</w:t>
      </w:r>
      <w:proofErr w:type="spellEnd"/>
      <w:r w:rsidRPr="006C7434">
        <w:rPr>
          <w:sz w:val="20"/>
          <w:szCs w:val="20"/>
        </w:rPr>
        <w:t xml:space="preserve"> were washed and frozen at -5°C until they were ready for analysis. Later, </w:t>
      </w:r>
      <w:proofErr w:type="spellStart"/>
      <w:r w:rsidR="0084716B" w:rsidRPr="006C7434">
        <w:rPr>
          <w:i/>
          <w:sz w:val="20"/>
          <w:szCs w:val="20"/>
        </w:rPr>
        <w:t>Egeria</w:t>
      </w:r>
      <w:proofErr w:type="spellEnd"/>
      <w:r w:rsidR="0084716B" w:rsidRPr="006C7434">
        <w:rPr>
          <w:i/>
          <w:sz w:val="20"/>
          <w:szCs w:val="20"/>
        </w:rPr>
        <w:t xml:space="preserve"> </w:t>
      </w:r>
      <w:proofErr w:type="spellStart"/>
      <w:r w:rsidR="0084716B" w:rsidRPr="006C7434">
        <w:rPr>
          <w:i/>
          <w:sz w:val="20"/>
          <w:szCs w:val="20"/>
        </w:rPr>
        <w:t>radiata</w:t>
      </w:r>
      <w:proofErr w:type="spellEnd"/>
      <w:r w:rsidR="0084716B" w:rsidRPr="006C7434">
        <w:rPr>
          <w:sz w:val="20"/>
          <w:szCs w:val="20"/>
        </w:rPr>
        <w:t xml:space="preserve"> </w:t>
      </w:r>
      <w:r w:rsidRPr="006C7434">
        <w:rPr>
          <w:sz w:val="20"/>
          <w:szCs w:val="20"/>
        </w:rPr>
        <w:t xml:space="preserve">were de-shelled and the soft tissues air-dried at room temperature for three weeks and were analyzed at the Department of Chemistry, University of </w:t>
      </w:r>
      <w:proofErr w:type="spellStart"/>
      <w:r w:rsidRPr="006C7434">
        <w:rPr>
          <w:sz w:val="20"/>
          <w:szCs w:val="20"/>
        </w:rPr>
        <w:t>Calabar</w:t>
      </w:r>
      <w:proofErr w:type="spellEnd"/>
      <w:r w:rsidRPr="006C7434">
        <w:rPr>
          <w:sz w:val="20"/>
          <w:szCs w:val="20"/>
        </w:rPr>
        <w:t xml:space="preserve">. Tissues of </w:t>
      </w:r>
      <w:proofErr w:type="spellStart"/>
      <w:r w:rsidRPr="006C7434">
        <w:rPr>
          <w:i/>
          <w:sz w:val="20"/>
          <w:szCs w:val="20"/>
        </w:rPr>
        <w:t>Egeria</w:t>
      </w:r>
      <w:proofErr w:type="spellEnd"/>
      <w:r w:rsidRPr="006C7434">
        <w:rPr>
          <w:i/>
          <w:sz w:val="20"/>
          <w:szCs w:val="20"/>
        </w:rPr>
        <w:t xml:space="preserve"> </w:t>
      </w:r>
      <w:proofErr w:type="spellStart"/>
      <w:r w:rsidRPr="006C7434">
        <w:rPr>
          <w:i/>
          <w:sz w:val="20"/>
          <w:szCs w:val="20"/>
        </w:rPr>
        <w:t>radiata</w:t>
      </w:r>
      <w:proofErr w:type="spellEnd"/>
      <w:r w:rsidRPr="006C7434">
        <w:rPr>
          <w:sz w:val="20"/>
          <w:szCs w:val="20"/>
        </w:rPr>
        <w:t xml:space="preserve"> were grounded to powder form, sieved, </w:t>
      </w:r>
      <w:r w:rsidRPr="006C7434">
        <w:rPr>
          <w:sz w:val="20"/>
          <w:szCs w:val="20"/>
        </w:rPr>
        <w:lastRenderedPageBreak/>
        <w:t xml:space="preserve">weighed and ash at 77°C for two hours in a furnace. Ten grams of ash </w:t>
      </w:r>
      <w:proofErr w:type="spellStart"/>
      <w:r w:rsidRPr="006C7434">
        <w:rPr>
          <w:i/>
          <w:sz w:val="20"/>
          <w:szCs w:val="20"/>
        </w:rPr>
        <w:t>Egeria</w:t>
      </w:r>
      <w:proofErr w:type="spellEnd"/>
      <w:r w:rsidRPr="006C7434">
        <w:rPr>
          <w:i/>
          <w:sz w:val="20"/>
          <w:szCs w:val="20"/>
        </w:rPr>
        <w:t xml:space="preserve"> </w:t>
      </w:r>
      <w:proofErr w:type="spellStart"/>
      <w:r w:rsidRPr="006C7434">
        <w:rPr>
          <w:i/>
          <w:sz w:val="20"/>
          <w:szCs w:val="20"/>
        </w:rPr>
        <w:t>radiata</w:t>
      </w:r>
      <w:proofErr w:type="spellEnd"/>
      <w:r w:rsidRPr="006C7434">
        <w:rPr>
          <w:sz w:val="20"/>
          <w:szCs w:val="20"/>
        </w:rPr>
        <w:t xml:space="preserve"> tissues were digested with 20 ml of concentrated HNO3 and heavy metals such as Lead (</w:t>
      </w:r>
      <w:proofErr w:type="spellStart"/>
      <w:r w:rsidRPr="006C7434">
        <w:rPr>
          <w:sz w:val="20"/>
          <w:szCs w:val="20"/>
        </w:rPr>
        <w:t>Pb</w:t>
      </w:r>
      <w:proofErr w:type="spellEnd"/>
      <w:r w:rsidRPr="006C7434">
        <w:rPr>
          <w:sz w:val="20"/>
          <w:szCs w:val="20"/>
        </w:rPr>
        <w:t>), Iron (Fe), Cadmium (</w:t>
      </w:r>
      <w:proofErr w:type="spellStart"/>
      <w:r w:rsidRPr="006C7434">
        <w:rPr>
          <w:sz w:val="20"/>
          <w:szCs w:val="20"/>
        </w:rPr>
        <w:t>Cd</w:t>
      </w:r>
      <w:proofErr w:type="spellEnd"/>
      <w:r w:rsidRPr="006C7434">
        <w:rPr>
          <w:sz w:val="20"/>
          <w:szCs w:val="20"/>
        </w:rPr>
        <w:t>), Copper</w:t>
      </w:r>
      <w:r w:rsidR="006C7434">
        <w:rPr>
          <w:sz w:val="20"/>
          <w:szCs w:val="20"/>
        </w:rPr>
        <w:t xml:space="preserve"> </w:t>
      </w:r>
      <w:r w:rsidRPr="006C7434">
        <w:rPr>
          <w:sz w:val="20"/>
          <w:szCs w:val="20"/>
        </w:rPr>
        <w:t>(Cu), Zinc (Zn) and Chromium (Cr) were determined using solar model-</w:t>
      </w:r>
      <w:proofErr w:type="spellStart"/>
      <w:r w:rsidRPr="006C7434">
        <w:rPr>
          <w:sz w:val="20"/>
          <w:szCs w:val="20"/>
        </w:rPr>
        <w:t>unicam</w:t>
      </w:r>
      <w:proofErr w:type="spellEnd"/>
      <w:r w:rsidRPr="006C7434">
        <w:rPr>
          <w:sz w:val="20"/>
          <w:szCs w:val="20"/>
        </w:rPr>
        <w:t xml:space="preserve"> 969 Atomic Absorption Spectrophotometer.</w:t>
      </w:r>
    </w:p>
    <w:p w:rsidR="00007644" w:rsidRPr="006C7434" w:rsidRDefault="00007644" w:rsidP="00660C81">
      <w:pPr>
        <w:suppressAutoHyphens w:val="0"/>
        <w:autoSpaceDE w:val="0"/>
        <w:autoSpaceDN w:val="0"/>
        <w:adjustRightInd w:val="0"/>
        <w:snapToGrid w:val="0"/>
        <w:jc w:val="both"/>
        <w:rPr>
          <w:b/>
          <w:bCs/>
          <w:iCs/>
          <w:sz w:val="20"/>
          <w:szCs w:val="20"/>
        </w:rPr>
      </w:pPr>
      <w:r w:rsidRPr="006C7434">
        <w:rPr>
          <w:b/>
          <w:bCs/>
          <w:iCs/>
          <w:sz w:val="20"/>
          <w:szCs w:val="20"/>
        </w:rPr>
        <w:t>2.4 Determination of Total Hydrocarbon</w:t>
      </w:r>
    </w:p>
    <w:p w:rsidR="00007644" w:rsidRPr="006C7434" w:rsidRDefault="00007644" w:rsidP="00660C81">
      <w:pPr>
        <w:suppressAutoHyphens w:val="0"/>
        <w:autoSpaceDE w:val="0"/>
        <w:autoSpaceDN w:val="0"/>
        <w:adjustRightInd w:val="0"/>
        <w:snapToGrid w:val="0"/>
        <w:ind w:firstLine="425"/>
        <w:jc w:val="both"/>
        <w:rPr>
          <w:sz w:val="20"/>
          <w:szCs w:val="20"/>
        </w:rPr>
      </w:pPr>
      <w:r w:rsidRPr="006C7434">
        <w:rPr>
          <w:sz w:val="20"/>
          <w:szCs w:val="20"/>
        </w:rPr>
        <w:t xml:space="preserve">The </w:t>
      </w:r>
      <w:proofErr w:type="spellStart"/>
      <w:r w:rsidRPr="006C7434">
        <w:rPr>
          <w:sz w:val="20"/>
          <w:szCs w:val="20"/>
        </w:rPr>
        <w:t>Soxhlet</w:t>
      </w:r>
      <w:proofErr w:type="spellEnd"/>
      <w:r w:rsidRPr="006C7434">
        <w:rPr>
          <w:sz w:val="20"/>
          <w:szCs w:val="20"/>
        </w:rPr>
        <w:t xml:space="preserve"> Extraction Gravimetric method was used for determination of petroleum hydrocarbon such as Total Hydrocarbon (THC). Fifty grams of air-dried and ground </w:t>
      </w:r>
      <w:proofErr w:type="spellStart"/>
      <w:r w:rsidRPr="006C7434">
        <w:rPr>
          <w:i/>
          <w:sz w:val="20"/>
          <w:szCs w:val="20"/>
        </w:rPr>
        <w:t>Egeria</w:t>
      </w:r>
      <w:proofErr w:type="spellEnd"/>
      <w:r w:rsidRPr="006C7434">
        <w:rPr>
          <w:i/>
          <w:sz w:val="20"/>
          <w:szCs w:val="20"/>
        </w:rPr>
        <w:t xml:space="preserve"> </w:t>
      </w:r>
      <w:proofErr w:type="spellStart"/>
      <w:r w:rsidRPr="006C7434">
        <w:rPr>
          <w:i/>
          <w:sz w:val="20"/>
          <w:szCs w:val="20"/>
        </w:rPr>
        <w:t>radiata</w:t>
      </w:r>
      <w:proofErr w:type="spellEnd"/>
      <w:r w:rsidRPr="006C7434">
        <w:rPr>
          <w:sz w:val="20"/>
          <w:szCs w:val="20"/>
        </w:rPr>
        <w:t xml:space="preserve"> tissues were extracted in </w:t>
      </w:r>
      <w:proofErr w:type="spellStart"/>
      <w:r w:rsidRPr="006C7434">
        <w:rPr>
          <w:sz w:val="20"/>
          <w:szCs w:val="20"/>
        </w:rPr>
        <w:t>Soxhlet</w:t>
      </w:r>
      <w:proofErr w:type="spellEnd"/>
      <w:r w:rsidRPr="006C7434">
        <w:rPr>
          <w:sz w:val="20"/>
          <w:szCs w:val="20"/>
        </w:rPr>
        <w:t xml:space="preserve"> Extractor for 8 hours using hexane acetone (60:40) cocktail solvent. Soluble metallic soaps were hydrolyzed by acidification. Oils and solids or viscous grease present were separated from liquid samples by filtration. After extraction, the residues after solvent evaporation were weighed to determine the oil and grease content. Compounds volatilized at or below 103°C were lost when filtered and dried.</w:t>
      </w:r>
    </w:p>
    <w:p w:rsidR="00007644" w:rsidRPr="006C7434" w:rsidRDefault="00007644" w:rsidP="00660C81">
      <w:pPr>
        <w:tabs>
          <w:tab w:val="left" w:pos="5442"/>
        </w:tabs>
        <w:suppressAutoHyphens w:val="0"/>
        <w:autoSpaceDE w:val="0"/>
        <w:autoSpaceDN w:val="0"/>
        <w:adjustRightInd w:val="0"/>
        <w:snapToGrid w:val="0"/>
        <w:jc w:val="both"/>
        <w:rPr>
          <w:b/>
          <w:bCs/>
          <w:i/>
          <w:iCs/>
          <w:sz w:val="20"/>
          <w:szCs w:val="20"/>
        </w:rPr>
      </w:pPr>
      <w:r w:rsidRPr="006C7434">
        <w:rPr>
          <w:b/>
          <w:bCs/>
          <w:iCs/>
          <w:sz w:val="20"/>
          <w:szCs w:val="20"/>
        </w:rPr>
        <w:t>2.5</w:t>
      </w:r>
      <w:r w:rsidRPr="006C7434">
        <w:rPr>
          <w:b/>
          <w:bCs/>
          <w:i/>
          <w:iCs/>
          <w:sz w:val="20"/>
          <w:szCs w:val="20"/>
        </w:rPr>
        <w:t xml:space="preserve"> Statistical Analysis</w:t>
      </w:r>
    </w:p>
    <w:p w:rsidR="00007644" w:rsidRPr="006C7434" w:rsidRDefault="00007644" w:rsidP="00660C81">
      <w:pPr>
        <w:suppressAutoHyphens w:val="0"/>
        <w:autoSpaceDE w:val="0"/>
        <w:autoSpaceDN w:val="0"/>
        <w:adjustRightInd w:val="0"/>
        <w:snapToGrid w:val="0"/>
        <w:ind w:firstLine="425"/>
        <w:jc w:val="both"/>
        <w:rPr>
          <w:sz w:val="20"/>
          <w:szCs w:val="20"/>
        </w:rPr>
      </w:pPr>
      <w:r w:rsidRPr="006C7434">
        <w:rPr>
          <w:sz w:val="20"/>
          <w:szCs w:val="20"/>
        </w:rPr>
        <w:t>Data obtained were subjected to Descriptive Statistics and Simple student t-test, to test whether there is a significant difference between the mean values of the different month.</w:t>
      </w:r>
    </w:p>
    <w:p w:rsidR="00660C81" w:rsidRPr="006C7434" w:rsidRDefault="00660C81" w:rsidP="00660C81">
      <w:pPr>
        <w:suppressAutoHyphens w:val="0"/>
        <w:snapToGrid w:val="0"/>
        <w:jc w:val="center"/>
        <w:rPr>
          <w:sz w:val="20"/>
          <w:szCs w:val="20"/>
        </w:rPr>
        <w:sectPr w:rsidR="00660C81" w:rsidRPr="006C7434" w:rsidSect="00334FBF">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docGrid w:linePitch="360"/>
        </w:sectPr>
      </w:pPr>
    </w:p>
    <w:p w:rsidR="00660C81" w:rsidRPr="006C7434" w:rsidRDefault="00013030" w:rsidP="00660C81">
      <w:pPr>
        <w:suppressAutoHyphens w:val="0"/>
        <w:snapToGrid w:val="0"/>
        <w:jc w:val="center"/>
        <w:rPr>
          <w:sz w:val="20"/>
          <w:szCs w:val="20"/>
          <w:lang w:eastAsia="zh-CN"/>
        </w:rPr>
      </w:pPr>
      <w:r w:rsidRPr="006C7434">
        <w:rPr>
          <w:noProof/>
          <w:sz w:val="20"/>
          <w:szCs w:val="20"/>
          <w:lang w:eastAsia="zh-CN"/>
        </w:rPr>
        <w:lastRenderedPageBreak/>
        <w:drawing>
          <wp:inline distT="0" distB="0" distL="0" distR="0">
            <wp:extent cx="4552950" cy="4007458"/>
            <wp:effectExtent l="19050" t="0" r="0" b="0"/>
            <wp:docPr id="1" name="Picture 3" descr="Description: Description: Description: C:\Users\user\Desktop\Geo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C:\Users\user\Desktop\George.png"/>
                    <pic:cNvPicPr>
                      <a:picLocks noChangeAspect="1" noChangeArrowheads="1"/>
                    </pic:cNvPicPr>
                  </pic:nvPicPr>
                  <pic:blipFill>
                    <a:blip r:embed="rId15"/>
                    <a:srcRect/>
                    <a:stretch>
                      <a:fillRect/>
                    </a:stretch>
                  </pic:blipFill>
                  <pic:spPr bwMode="auto">
                    <a:xfrm>
                      <a:off x="0" y="0"/>
                      <a:ext cx="4561280" cy="4014790"/>
                    </a:xfrm>
                    <a:prstGeom prst="rect">
                      <a:avLst/>
                    </a:prstGeom>
                    <a:noFill/>
                    <a:ln w="9525">
                      <a:noFill/>
                      <a:miter lim="800000"/>
                      <a:headEnd/>
                      <a:tailEnd/>
                    </a:ln>
                  </pic:spPr>
                </pic:pic>
              </a:graphicData>
            </a:graphic>
          </wp:inline>
        </w:drawing>
      </w:r>
    </w:p>
    <w:p w:rsidR="00660C81" w:rsidRDefault="00660C81" w:rsidP="006C7434">
      <w:pPr>
        <w:suppressAutoHyphens w:val="0"/>
        <w:snapToGrid w:val="0"/>
        <w:rPr>
          <w:sz w:val="20"/>
          <w:szCs w:val="20"/>
          <w:lang w:eastAsia="zh-CN"/>
        </w:rPr>
      </w:pPr>
    </w:p>
    <w:p w:rsidR="006C7434" w:rsidRPr="006C7434" w:rsidRDefault="006C7434" w:rsidP="00660C81">
      <w:pPr>
        <w:suppressAutoHyphens w:val="0"/>
        <w:snapToGrid w:val="0"/>
        <w:jc w:val="center"/>
        <w:rPr>
          <w:sz w:val="20"/>
          <w:szCs w:val="20"/>
          <w:lang w:eastAsia="zh-CN"/>
        </w:rPr>
        <w:sectPr w:rsidR="006C7434" w:rsidRPr="006C7434" w:rsidSect="00660C81">
          <w:footnotePr>
            <w:pos w:val="beneathText"/>
          </w:footnotePr>
          <w:type w:val="continuous"/>
          <w:pgSz w:w="12240" w:h="15840" w:code="1"/>
          <w:pgMar w:top="1440" w:right="1440" w:bottom="1440" w:left="1440" w:header="720" w:footer="720" w:gutter="0"/>
          <w:cols w:space="720"/>
          <w:docGrid w:linePitch="360"/>
        </w:sectPr>
      </w:pPr>
    </w:p>
    <w:p w:rsidR="00471E57" w:rsidRPr="006C7434" w:rsidRDefault="00471E57" w:rsidP="00660C81">
      <w:pPr>
        <w:suppressAutoHyphens w:val="0"/>
        <w:snapToGrid w:val="0"/>
        <w:jc w:val="both"/>
        <w:rPr>
          <w:b/>
          <w:sz w:val="20"/>
          <w:szCs w:val="20"/>
        </w:rPr>
      </w:pPr>
      <w:r w:rsidRPr="006C7434">
        <w:rPr>
          <w:b/>
          <w:sz w:val="20"/>
          <w:szCs w:val="20"/>
        </w:rPr>
        <w:lastRenderedPageBreak/>
        <w:t>3. Results</w:t>
      </w:r>
    </w:p>
    <w:p w:rsidR="00660C81" w:rsidRPr="006C7434" w:rsidRDefault="00007644" w:rsidP="006C7434">
      <w:pPr>
        <w:suppressAutoHyphens w:val="0"/>
        <w:autoSpaceDE w:val="0"/>
        <w:autoSpaceDN w:val="0"/>
        <w:adjustRightInd w:val="0"/>
        <w:snapToGrid w:val="0"/>
        <w:ind w:firstLine="425"/>
        <w:jc w:val="both"/>
        <w:rPr>
          <w:b/>
          <w:sz w:val="20"/>
          <w:szCs w:val="20"/>
          <w:lang w:eastAsia="zh-CN"/>
        </w:rPr>
      </w:pPr>
      <w:r w:rsidRPr="006C7434">
        <w:rPr>
          <w:sz w:val="20"/>
          <w:szCs w:val="20"/>
        </w:rPr>
        <w:t xml:space="preserve">The mean Heavy metals and Total hydrocarbon concentrations in the tissues of </w:t>
      </w:r>
      <w:proofErr w:type="spellStart"/>
      <w:r w:rsidRPr="006C7434">
        <w:rPr>
          <w:i/>
          <w:iCs/>
          <w:sz w:val="20"/>
          <w:szCs w:val="20"/>
        </w:rPr>
        <w:t>Egeria</w:t>
      </w:r>
      <w:proofErr w:type="spellEnd"/>
      <w:r w:rsidRPr="006C7434">
        <w:rPr>
          <w:i/>
          <w:iCs/>
          <w:sz w:val="20"/>
          <w:szCs w:val="20"/>
        </w:rPr>
        <w:t xml:space="preserve"> </w:t>
      </w:r>
      <w:proofErr w:type="spellStart"/>
      <w:r w:rsidRPr="006C7434">
        <w:rPr>
          <w:i/>
          <w:iCs/>
          <w:sz w:val="20"/>
          <w:szCs w:val="20"/>
        </w:rPr>
        <w:t>radiata</w:t>
      </w:r>
      <w:proofErr w:type="spellEnd"/>
      <w:r w:rsidRPr="006C7434">
        <w:rPr>
          <w:i/>
          <w:iCs/>
          <w:sz w:val="20"/>
          <w:szCs w:val="20"/>
        </w:rPr>
        <w:t xml:space="preserve"> </w:t>
      </w:r>
      <w:r w:rsidRPr="006C7434">
        <w:rPr>
          <w:sz w:val="20"/>
          <w:szCs w:val="20"/>
        </w:rPr>
        <w:t xml:space="preserve">obtained from </w:t>
      </w:r>
      <w:proofErr w:type="spellStart"/>
      <w:r w:rsidRPr="006C7434">
        <w:rPr>
          <w:sz w:val="20"/>
          <w:szCs w:val="20"/>
        </w:rPr>
        <w:t>Calabar</w:t>
      </w:r>
      <w:proofErr w:type="spellEnd"/>
      <w:r w:rsidRPr="006C7434">
        <w:rPr>
          <w:sz w:val="20"/>
          <w:szCs w:val="20"/>
        </w:rPr>
        <w:t xml:space="preserve"> River are summarize in (Table 1, Fig. 1). Iron ranged between 0.049 - 0.129 mg/l. Iron did not differ significantly between the various months (p</w:t>
      </w:r>
      <w:r w:rsidR="004A084C" w:rsidRPr="006C7434">
        <w:rPr>
          <w:sz w:val="20"/>
          <w:szCs w:val="20"/>
        </w:rPr>
        <w:t xml:space="preserve"> </w:t>
      </w:r>
      <w:r w:rsidRPr="006C7434">
        <w:rPr>
          <w:sz w:val="20"/>
          <w:szCs w:val="20"/>
        </w:rPr>
        <w:t>&gt; 0.05). Cadmium ranged between 0.000 - 0.006 mg/l. Cadmium was also not significantly different between months (p</w:t>
      </w:r>
      <w:r w:rsidR="004A084C" w:rsidRPr="006C7434">
        <w:rPr>
          <w:sz w:val="20"/>
          <w:szCs w:val="20"/>
        </w:rPr>
        <w:t xml:space="preserve"> </w:t>
      </w:r>
      <w:r w:rsidRPr="006C7434">
        <w:rPr>
          <w:sz w:val="20"/>
          <w:szCs w:val="20"/>
        </w:rPr>
        <w:t xml:space="preserve">&gt; 0.05). Copper ranged between 0.030 - 0.045 mg/l. Copper was also not significantly different between months (p&gt; 0.05). </w:t>
      </w:r>
      <w:r w:rsidRPr="006C7434">
        <w:rPr>
          <w:sz w:val="20"/>
          <w:szCs w:val="20"/>
        </w:rPr>
        <w:lastRenderedPageBreak/>
        <w:t>Lead ranged between 0.003 - 0.012 mg/l. Lead was also not significantly different between months (p</w:t>
      </w:r>
      <w:r w:rsidR="004A084C" w:rsidRPr="006C7434">
        <w:rPr>
          <w:sz w:val="20"/>
          <w:szCs w:val="20"/>
        </w:rPr>
        <w:t xml:space="preserve"> </w:t>
      </w:r>
      <w:r w:rsidRPr="006C7434">
        <w:rPr>
          <w:sz w:val="20"/>
          <w:szCs w:val="20"/>
        </w:rPr>
        <w:t>&gt; 0.05). Zinc ranged between 0.016 - 0.057 mg/l. Zinc did not show significant difference between months (p</w:t>
      </w:r>
      <w:r w:rsidR="004A084C" w:rsidRPr="006C7434">
        <w:rPr>
          <w:sz w:val="20"/>
          <w:szCs w:val="20"/>
        </w:rPr>
        <w:t xml:space="preserve"> </w:t>
      </w:r>
      <w:r w:rsidRPr="006C7434">
        <w:rPr>
          <w:sz w:val="20"/>
          <w:szCs w:val="20"/>
        </w:rPr>
        <w:t>&gt; 0.05). Total hydrocarbon also ranged between 0.047 - 0.050 mg/l and there was no observed significant across the different months of study. However, slight variation in concentrations of Heavy metal and Total hydrocarbon were observed across all the months during the study period.</w:t>
      </w:r>
      <w:r w:rsidR="006C7434">
        <w:rPr>
          <w:sz w:val="20"/>
          <w:szCs w:val="20"/>
        </w:rPr>
        <w:t xml:space="preserve"> </w:t>
      </w:r>
    </w:p>
    <w:p w:rsidR="006C7434" w:rsidRDefault="006C7434" w:rsidP="00660C81">
      <w:pPr>
        <w:tabs>
          <w:tab w:val="left" w:pos="6045"/>
        </w:tabs>
        <w:suppressAutoHyphens w:val="0"/>
        <w:snapToGrid w:val="0"/>
        <w:jc w:val="both"/>
        <w:rPr>
          <w:b/>
          <w:sz w:val="20"/>
          <w:szCs w:val="20"/>
        </w:rPr>
        <w:sectPr w:rsidR="006C7434" w:rsidSect="00334FBF">
          <w:footnotePr>
            <w:pos w:val="beneathText"/>
          </w:footnotePr>
          <w:type w:val="continuous"/>
          <w:pgSz w:w="12240" w:h="15840" w:code="1"/>
          <w:pgMar w:top="1440" w:right="1440" w:bottom="1440" w:left="1440" w:header="720" w:footer="720" w:gutter="0"/>
          <w:cols w:num="2" w:space="720"/>
          <w:docGrid w:linePitch="360"/>
        </w:sectPr>
      </w:pPr>
    </w:p>
    <w:p w:rsidR="006C7434" w:rsidRDefault="006C7434" w:rsidP="00660C81">
      <w:pPr>
        <w:tabs>
          <w:tab w:val="left" w:pos="6045"/>
        </w:tabs>
        <w:suppressAutoHyphens w:val="0"/>
        <w:snapToGrid w:val="0"/>
        <w:jc w:val="both"/>
        <w:rPr>
          <w:b/>
          <w:sz w:val="20"/>
          <w:szCs w:val="20"/>
        </w:rPr>
      </w:pPr>
    </w:p>
    <w:p w:rsidR="0089075B" w:rsidRPr="006C7434" w:rsidRDefault="0089075B" w:rsidP="00660C81">
      <w:pPr>
        <w:tabs>
          <w:tab w:val="left" w:pos="6045"/>
        </w:tabs>
        <w:suppressAutoHyphens w:val="0"/>
        <w:snapToGrid w:val="0"/>
        <w:jc w:val="both"/>
        <w:rPr>
          <w:b/>
          <w:i/>
          <w:sz w:val="20"/>
          <w:szCs w:val="20"/>
        </w:rPr>
      </w:pPr>
      <w:r w:rsidRPr="006C7434">
        <w:rPr>
          <w:b/>
          <w:sz w:val="20"/>
          <w:szCs w:val="20"/>
        </w:rPr>
        <w:t xml:space="preserve">Table 1: Mean Concentration of Heavy Metals in the tissue of </w:t>
      </w:r>
      <w:proofErr w:type="spellStart"/>
      <w:r w:rsidRPr="006C7434">
        <w:rPr>
          <w:b/>
          <w:i/>
          <w:sz w:val="20"/>
          <w:szCs w:val="20"/>
        </w:rPr>
        <w:t>Egeria</w:t>
      </w:r>
      <w:proofErr w:type="spellEnd"/>
      <w:r w:rsidRPr="006C7434">
        <w:rPr>
          <w:b/>
          <w:i/>
          <w:sz w:val="20"/>
          <w:szCs w:val="20"/>
        </w:rPr>
        <w:t xml:space="preserve"> </w:t>
      </w:r>
      <w:proofErr w:type="spellStart"/>
      <w:r w:rsidRPr="006C7434">
        <w:rPr>
          <w:b/>
          <w:i/>
          <w:sz w:val="20"/>
          <w:szCs w:val="20"/>
        </w:rPr>
        <w:t>radiata</w:t>
      </w:r>
      <w:proofErr w:type="spellEnd"/>
      <w:r w:rsidRPr="006C7434">
        <w:rPr>
          <w:b/>
          <w:i/>
          <w:sz w:val="20"/>
          <w:szCs w:val="20"/>
        </w:rPr>
        <w:t xml:space="preserve"> </w:t>
      </w:r>
      <w:r w:rsidRPr="006C7434">
        <w:rPr>
          <w:b/>
          <w:sz w:val="20"/>
          <w:szCs w:val="20"/>
        </w:rPr>
        <w:t xml:space="preserve">(August – October, 2014) from </w:t>
      </w:r>
      <w:proofErr w:type="spellStart"/>
      <w:r w:rsidRPr="006C7434">
        <w:rPr>
          <w:b/>
          <w:sz w:val="20"/>
          <w:szCs w:val="20"/>
        </w:rPr>
        <w:t>Calabar</w:t>
      </w:r>
      <w:proofErr w:type="spellEnd"/>
      <w:r w:rsidRPr="006C7434">
        <w:rPr>
          <w:b/>
          <w:sz w:val="20"/>
          <w:szCs w:val="20"/>
        </w:rPr>
        <w:t xml:space="preserve"> River.</w:t>
      </w:r>
    </w:p>
    <w:tbl>
      <w:tblPr>
        <w:tblStyle w:val="TableGrid"/>
        <w:tblW w:w="5000" w:type="pct"/>
        <w:jc w:val="center"/>
        <w:tblLook w:val="04A0"/>
      </w:tblPr>
      <w:tblGrid>
        <w:gridCol w:w="1346"/>
        <w:gridCol w:w="2810"/>
        <w:gridCol w:w="2810"/>
        <w:gridCol w:w="2610"/>
      </w:tblGrid>
      <w:tr w:rsidR="0089075B" w:rsidRPr="006C7434" w:rsidTr="006C7434">
        <w:trPr>
          <w:jc w:val="center"/>
        </w:trPr>
        <w:tc>
          <w:tcPr>
            <w:tcW w:w="703"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Metal</w:t>
            </w:r>
          </w:p>
        </w:tc>
        <w:tc>
          <w:tcPr>
            <w:tcW w:w="1467"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August</w:t>
            </w:r>
          </w:p>
        </w:tc>
        <w:tc>
          <w:tcPr>
            <w:tcW w:w="1467"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September</w:t>
            </w:r>
          </w:p>
        </w:tc>
        <w:tc>
          <w:tcPr>
            <w:tcW w:w="1364"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October</w:t>
            </w:r>
          </w:p>
        </w:tc>
      </w:tr>
      <w:tr w:rsidR="0089075B" w:rsidRPr="006C7434" w:rsidTr="006C7434">
        <w:trPr>
          <w:jc w:val="center"/>
        </w:trPr>
        <w:tc>
          <w:tcPr>
            <w:tcW w:w="703"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Fe</w:t>
            </w:r>
          </w:p>
        </w:tc>
        <w:tc>
          <w:tcPr>
            <w:tcW w:w="1467" w:type="pct"/>
            <w:vAlign w:val="center"/>
            <w:hideMark/>
          </w:tcPr>
          <w:p w:rsidR="0089075B" w:rsidRPr="006C7434" w:rsidRDefault="002D0442"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0.129</w:t>
            </w:r>
            <w:r w:rsidR="00991BED" w:rsidRPr="006C7434">
              <w:rPr>
                <w:rFonts w:ascii="Times New Roman" w:hAnsi="Times New Roman"/>
                <w:color w:val="000000"/>
                <w:sz w:val="20"/>
                <w:szCs w:val="20"/>
              </w:rPr>
              <w:t xml:space="preserve"> </w:t>
            </w:r>
            <w:r w:rsidR="0089075B" w:rsidRPr="006C7434">
              <w:rPr>
                <w:rFonts w:ascii="Times New Roman" w:hAnsi="Times New Roman"/>
                <w:color w:val="000000"/>
                <w:sz w:val="20"/>
                <w:szCs w:val="20"/>
              </w:rPr>
              <w:t>±</w:t>
            </w:r>
            <w:r w:rsidR="00991BED" w:rsidRPr="006C7434">
              <w:rPr>
                <w:rFonts w:ascii="Times New Roman" w:hAnsi="Times New Roman"/>
                <w:color w:val="000000"/>
                <w:sz w:val="20"/>
                <w:szCs w:val="20"/>
              </w:rPr>
              <w:t xml:space="preserve"> </w:t>
            </w:r>
            <w:r w:rsidR="0089075B" w:rsidRPr="006C7434">
              <w:rPr>
                <w:rFonts w:ascii="Times New Roman" w:hAnsi="Times New Roman"/>
                <w:color w:val="000000"/>
                <w:sz w:val="20"/>
                <w:szCs w:val="20"/>
              </w:rPr>
              <w:t>0.0007</w:t>
            </w:r>
          </w:p>
        </w:tc>
        <w:tc>
          <w:tcPr>
            <w:tcW w:w="1467" w:type="pct"/>
            <w:vAlign w:val="center"/>
            <w:hideMark/>
          </w:tcPr>
          <w:p w:rsidR="0089075B" w:rsidRPr="006C7434" w:rsidRDefault="00680AE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0.049</w:t>
            </w:r>
            <w:r w:rsidR="002D0442" w:rsidRPr="006C7434">
              <w:rPr>
                <w:rFonts w:ascii="Times New Roman" w:hAnsi="Times New Roman"/>
                <w:color w:val="000000"/>
                <w:sz w:val="20"/>
                <w:szCs w:val="20"/>
              </w:rPr>
              <w:t xml:space="preserve"> </w:t>
            </w:r>
            <w:r w:rsidR="0089075B" w:rsidRPr="006C7434">
              <w:rPr>
                <w:rFonts w:ascii="Times New Roman" w:hAnsi="Times New Roman"/>
                <w:color w:val="000000"/>
                <w:sz w:val="20"/>
                <w:szCs w:val="20"/>
              </w:rPr>
              <w:t>±</w:t>
            </w:r>
            <w:r w:rsidRPr="006C7434">
              <w:rPr>
                <w:rFonts w:ascii="Times New Roman" w:hAnsi="Times New Roman"/>
                <w:color w:val="000000"/>
                <w:sz w:val="20"/>
                <w:szCs w:val="20"/>
              </w:rPr>
              <w:t xml:space="preserve"> 0</w:t>
            </w:r>
            <w:r w:rsidR="0089075B" w:rsidRPr="006C7434">
              <w:rPr>
                <w:rFonts w:ascii="Times New Roman" w:hAnsi="Times New Roman"/>
                <w:color w:val="000000"/>
                <w:sz w:val="20"/>
                <w:szCs w:val="20"/>
              </w:rPr>
              <w:t>.0006</w:t>
            </w:r>
          </w:p>
        </w:tc>
        <w:tc>
          <w:tcPr>
            <w:tcW w:w="1364"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0.065 ± 0.002</w:t>
            </w:r>
          </w:p>
        </w:tc>
      </w:tr>
      <w:tr w:rsidR="0089075B" w:rsidRPr="006C7434" w:rsidTr="006C7434">
        <w:trPr>
          <w:jc w:val="center"/>
        </w:trPr>
        <w:tc>
          <w:tcPr>
            <w:tcW w:w="703"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proofErr w:type="spellStart"/>
            <w:r w:rsidRPr="006C7434">
              <w:rPr>
                <w:rFonts w:ascii="Times New Roman" w:hAnsi="Times New Roman"/>
                <w:color w:val="000000"/>
                <w:sz w:val="20"/>
                <w:szCs w:val="20"/>
              </w:rPr>
              <w:t>Cd</w:t>
            </w:r>
            <w:proofErr w:type="spellEnd"/>
          </w:p>
        </w:tc>
        <w:tc>
          <w:tcPr>
            <w:tcW w:w="1467" w:type="pct"/>
            <w:vAlign w:val="center"/>
            <w:hideMark/>
          </w:tcPr>
          <w:p w:rsidR="0089075B" w:rsidRPr="006C7434" w:rsidRDefault="00991BED"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 xml:space="preserve">0.006 </w:t>
            </w:r>
            <w:r w:rsidR="0089075B" w:rsidRPr="006C7434">
              <w:rPr>
                <w:rFonts w:ascii="Times New Roman" w:hAnsi="Times New Roman"/>
                <w:color w:val="000000"/>
                <w:sz w:val="20"/>
                <w:szCs w:val="20"/>
              </w:rPr>
              <w:t>±</w:t>
            </w:r>
            <w:r w:rsidR="004A084C" w:rsidRPr="006C7434">
              <w:rPr>
                <w:rFonts w:ascii="Times New Roman" w:hAnsi="Times New Roman"/>
                <w:color w:val="000000"/>
                <w:sz w:val="20"/>
                <w:szCs w:val="20"/>
              </w:rPr>
              <w:t xml:space="preserve"> </w:t>
            </w:r>
            <w:r w:rsidR="0089075B" w:rsidRPr="006C7434">
              <w:rPr>
                <w:rFonts w:ascii="Times New Roman" w:hAnsi="Times New Roman"/>
                <w:color w:val="000000"/>
                <w:sz w:val="20"/>
                <w:szCs w:val="20"/>
              </w:rPr>
              <w:t>0.0007</w:t>
            </w:r>
          </w:p>
        </w:tc>
        <w:tc>
          <w:tcPr>
            <w:tcW w:w="1467"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0.000 ± 0.0000</w:t>
            </w:r>
          </w:p>
        </w:tc>
        <w:tc>
          <w:tcPr>
            <w:tcW w:w="1364"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0.000 ± 0.000</w:t>
            </w:r>
          </w:p>
        </w:tc>
      </w:tr>
      <w:tr w:rsidR="0089075B" w:rsidRPr="006C7434" w:rsidTr="006C7434">
        <w:trPr>
          <w:jc w:val="center"/>
        </w:trPr>
        <w:tc>
          <w:tcPr>
            <w:tcW w:w="703"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Cu</w:t>
            </w:r>
          </w:p>
        </w:tc>
        <w:tc>
          <w:tcPr>
            <w:tcW w:w="1467"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0.045 ± 0.0006</w:t>
            </w:r>
          </w:p>
        </w:tc>
        <w:tc>
          <w:tcPr>
            <w:tcW w:w="1467"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0.030 ± 0.0012</w:t>
            </w:r>
          </w:p>
        </w:tc>
        <w:tc>
          <w:tcPr>
            <w:tcW w:w="1364"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0.033 ± 0.007</w:t>
            </w:r>
          </w:p>
        </w:tc>
      </w:tr>
      <w:tr w:rsidR="0089075B" w:rsidRPr="006C7434" w:rsidTr="006C7434">
        <w:trPr>
          <w:jc w:val="center"/>
        </w:trPr>
        <w:tc>
          <w:tcPr>
            <w:tcW w:w="703"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proofErr w:type="spellStart"/>
            <w:r w:rsidRPr="006C7434">
              <w:rPr>
                <w:rFonts w:ascii="Times New Roman" w:hAnsi="Times New Roman"/>
                <w:color w:val="000000"/>
                <w:sz w:val="20"/>
                <w:szCs w:val="20"/>
              </w:rPr>
              <w:t>Pb</w:t>
            </w:r>
            <w:proofErr w:type="spellEnd"/>
          </w:p>
        </w:tc>
        <w:tc>
          <w:tcPr>
            <w:tcW w:w="1467"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0.003 ± 0.0007</w:t>
            </w:r>
          </w:p>
        </w:tc>
        <w:tc>
          <w:tcPr>
            <w:tcW w:w="1467"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0.006 ± 0.0010</w:t>
            </w:r>
          </w:p>
        </w:tc>
        <w:tc>
          <w:tcPr>
            <w:tcW w:w="1364"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0.012 ± 0.002</w:t>
            </w:r>
          </w:p>
        </w:tc>
      </w:tr>
      <w:tr w:rsidR="0089075B" w:rsidRPr="006C7434" w:rsidTr="006C7434">
        <w:trPr>
          <w:jc w:val="center"/>
        </w:trPr>
        <w:tc>
          <w:tcPr>
            <w:tcW w:w="703"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Zn</w:t>
            </w:r>
          </w:p>
        </w:tc>
        <w:tc>
          <w:tcPr>
            <w:tcW w:w="1467"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0.050 ± 0.0009</w:t>
            </w:r>
          </w:p>
        </w:tc>
        <w:tc>
          <w:tcPr>
            <w:tcW w:w="1467"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0.016 ± 0.0006</w:t>
            </w:r>
          </w:p>
        </w:tc>
        <w:tc>
          <w:tcPr>
            <w:tcW w:w="1364"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0.057 ± 0.002</w:t>
            </w:r>
          </w:p>
        </w:tc>
      </w:tr>
      <w:tr w:rsidR="0089075B" w:rsidRPr="006C7434" w:rsidTr="006C7434">
        <w:trPr>
          <w:jc w:val="center"/>
        </w:trPr>
        <w:tc>
          <w:tcPr>
            <w:tcW w:w="703"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Cr</w:t>
            </w:r>
          </w:p>
        </w:tc>
        <w:tc>
          <w:tcPr>
            <w:tcW w:w="1467"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0.027 ± 0.0006</w:t>
            </w:r>
          </w:p>
        </w:tc>
        <w:tc>
          <w:tcPr>
            <w:tcW w:w="1467"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0.000 ± 0.0000</w:t>
            </w:r>
          </w:p>
        </w:tc>
        <w:tc>
          <w:tcPr>
            <w:tcW w:w="1364"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0.000 ± 0.000</w:t>
            </w:r>
          </w:p>
        </w:tc>
      </w:tr>
      <w:tr w:rsidR="0089075B" w:rsidRPr="006C7434" w:rsidTr="006C7434">
        <w:trPr>
          <w:jc w:val="center"/>
        </w:trPr>
        <w:tc>
          <w:tcPr>
            <w:tcW w:w="703"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THC</w:t>
            </w:r>
          </w:p>
        </w:tc>
        <w:tc>
          <w:tcPr>
            <w:tcW w:w="1467"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0.047 ± 0.001</w:t>
            </w:r>
          </w:p>
        </w:tc>
        <w:tc>
          <w:tcPr>
            <w:tcW w:w="1467"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0.050 ± 0.001</w:t>
            </w:r>
          </w:p>
        </w:tc>
        <w:tc>
          <w:tcPr>
            <w:tcW w:w="1364" w:type="pct"/>
            <w:vAlign w:val="center"/>
            <w:hideMark/>
          </w:tcPr>
          <w:p w:rsidR="0089075B" w:rsidRPr="006C7434" w:rsidRDefault="0089075B" w:rsidP="00660C81">
            <w:pPr>
              <w:suppressAutoHyphens w:val="0"/>
              <w:autoSpaceDE w:val="0"/>
              <w:autoSpaceDN w:val="0"/>
              <w:adjustRightInd w:val="0"/>
              <w:snapToGrid w:val="0"/>
              <w:jc w:val="both"/>
              <w:rPr>
                <w:rFonts w:ascii="Times New Roman" w:hAnsi="Times New Roman"/>
                <w:color w:val="000000"/>
                <w:sz w:val="20"/>
                <w:szCs w:val="20"/>
              </w:rPr>
            </w:pPr>
            <w:r w:rsidRPr="006C7434">
              <w:rPr>
                <w:rFonts w:ascii="Times New Roman" w:hAnsi="Times New Roman"/>
                <w:color w:val="000000"/>
                <w:sz w:val="20"/>
                <w:szCs w:val="20"/>
              </w:rPr>
              <w:t>0.049 ± 0.001</w:t>
            </w:r>
          </w:p>
        </w:tc>
      </w:tr>
    </w:tbl>
    <w:p w:rsidR="00680AEB" w:rsidRPr="006C7434" w:rsidRDefault="00680AEB" w:rsidP="00660C81">
      <w:pPr>
        <w:suppressAutoHyphens w:val="0"/>
        <w:snapToGrid w:val="0"/>
        <w:ind w:firstLine="425"/>
        <w:jc w:val="both"/>
        <w:rPr>
          <w:sz w:val="20"/>
          <w:szCs w:val="20"/>
        </w:rPr>
      </w:pPr>
    </w:p>
    <w:p w:rsidR="006C7434" w:rsidRDefault="006C7434" w:rsidP="00660C81">
      <w:pPr>
        <w:tabs>
          <w:tab w:val="left" w:pos="6045"/>
        </w:tabs>
        <w:suppressAutoHyphens w:val="0"/>
        <w:snapToGrid w:val="0"/>
        <w:jc w:val="center"/>
        <w:rPr>
          <w:noProof/>
          <w:sz w:val="20"/>
          <w:szCs w:val="20"/>
        </w:rPr>
        <w:sectPr w:rsidR="006C7434" w:rsidSect="006C7434">
          <w:footnotePr>
            <w:pos w:val="beneathText"/>
          </w:footnotePr>
          <w:type w:val="continuous"/>
          <w:pgSz w:w="12240" w:h="15840" w:code="1"/>
          <w:pgMar w:top="1440" w:right="1440" w:bottom="1440" w:left="1440" w:header="720" w:footer="720" w:gutter="0"/>
          <w:cols w:space="720"/>
          <w:docGrid w:linePitch="360"/>
        </w:sectPr>
      </w:pPr>
    </w:p>
    <w:p w:rsidR="00680AEB" w:rsidRPr="006C7434" w:rsidRDefault="00013030" w:rsidP="00660C81">
      <w:pPr>
        <w:tabs>
          <w:tab w:val="left" w:pos="6045"/>
        </w:tabs>
        <w:suppressAutoHyphens w:val="0"/>
        <w:snapToGrid w:val="0"/>
        <w:jc w:val="center"/>
        <w:rPr>
          <w:noProof/>
          <w:sz w:val="20"/>
          <w:szCs w:val="20"/>
        </w:rPr>
      </w:pPr>
      <w:r w:rsidRPr="006C7434">
        <w:rPr>
          <w:noProof/>
          <w:sz w:val="20"/>
          <w:szCs w:val="20"/>
          <w:lang w:eastAsia="zh-CN"/>
        </w:rPr>
        <w:lastRenderedPageBreak/>
        <w:drawing>
          <wp:inline distT="0" distB="0" distL="0" distR="0">
            <wp:extent cx="3095625" cy="2047875"/>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6"/>
                    <a:srcRect l="-4991" t="-3798" r="-3316" b="-3081"/>
                    <a:stretch>
                      <a:fillRect/>
                    </a:stretch>
                  </pic:blipFill>
                  <pic:spPr bwMode="auto">
                    <a:xfrm>
                      <a:off x="0" y="0"/>
                      <a:ext cx="3095625" cy="2047875"/>
                    </a:xfrm>
                    <a:prstGeom prst="rect">
                      <a:avLst/>
                    </a:prstGeom>
                    <a:noFill/>
                    <a:ln w="9525">
                      <a:noFill/>
                      <a:miter lim="800000"/>
                      <a:headEnd/>
                      <a:tailEnd/>
                    </a:ln>
                  </pic:spPr>
                </pic:pic>
              </a:graphicData>
            </a:graphic>
          </wp:inline>
        </w:drawing>
      </w:r>
    </w:p>
    <w:p w:rsidR="00680AEB" w:rsidRPr="006C7434" w:rsidRDefault="00680AEB" w:rsidP="00660C81">
      <w:pPr>
        <w:pStyle w:val="Default"/>
        <w:snapToGrid w:val="0"/>
        <w:jc w:val="both"/>
        <w:rPr>
          <w:sz w:val="20"/>
          <w:szCs w:val="20"/>
        </w:rPr>
      </w:pPr>
      <w:r w:rsidRPr="006C7434">
        <w:rPr>
          <w:b/>
          <w:sz w:val="20"/>
          <w:szCs w:val="20"/>
        </w:rPr>
        <w:t>Fig 1:</w:t>
      </w:r>
      <w:r w:rsidR="006C7434">
        <w:rPr>
          <w:sz w:val="20"/>
          <w:szCs w:val="20"/>
        </w:rPr>
        <w:t xml:space="preserve"> </w:t>
      </w:r>
      <w:r w:rsidRPr="006C7434">
        <w:rPr>
          <w:sz w:val="20"/>
          <w:szCs w:val="20"/>
        </w:rPr>
        <w:t xml:space="preserve">Mean Variation in Heavy Metal in the tissue of </w:t>
      </w:r>
      <w:proofErr w:type="spellStart"/>
      <w:r w:rsidRPr="006C7434">
        <w:rPr>
          <w:i/>
          <w:sz w:val="20"/>
          <w:szCs w:val="20"/>
        </w:rPr>
        <w:t>Egeria</w:t>
      </w:r>
      <w:proofErr w:type="spellEnd"/>
      <w:r w:rsidRPr="006C7434">
        <w:rPr>
          <w:i/>
          <w:sz w:val="20"/>
          <w:szCs w:val="20"/>
        </w:rPr>
        <w:t xml:space="preserve"> </w:t>
      </w:r>
      <w:proofErr w:type="spellStart"/>
      <w:r w:rsidRPr="006C7434">
        <w:rPr>
          <w:i/>
          <w:sz w:val="20"/>
          <w:szCs w:val="20"/>
        </w:rPr>
        <w:t>radiata</w:t>
      </w:r>
      <w:proofErr w:type="spellEnd"/>
      <w:r w:rsidRPr="006C7434">
        <w:rPr>
          <w:i/>
          <w:sz w:val="20"/>
          <w:szCs w:val="20"/>
        </w:rPr>
        <w:t xml:space="preserve"> </w:t>
      </w:r>
      <w:r w:rsidRPr="006C7434">
        <w:rPr>
          <w:sz w:val="20"/>
          <w:szCs w:val="20"/>
        </w:rPr>
        <w:t xml:space="preserve">obtained from </w:t>
      </w:r>
      <w:proofErr w:type="spellStart"/>
      <w:r w:rsidRPr="006C7434">
        <w:rPr>
          <w:sz w:val="20"/>
          <w:szCs w:val="20"/>
        </w:rPr>
        <w:t>Calabar</w:t>
      </w:r>
      <w:proofErr w:type="spellEnd"/>
      <w:r w:rsidRPr="006C7434">
        <w:rPr>
          <w:sz w:val="20"/>
          <w:szCs w:val="20"/>
        </w:rPr>
        <w:t xml:space="preserve"> River during the studied period (August – October</w:t>
      </w:r>
      <w:r w:rsidR="004A084C" w:rsidRPr="006C7434">
        <w:rPr>
          <w:sz w:val="20"/>
          <w:szCs w:val="20"/>
        </w:rPr>
        <w:t>, 2014</w:t>
      </w:r>
      <w:r w:rsidRPr="006C7434">
        <w:rPr>
          <w:sz w:val="20"/>
          <w:szCs w:val="20"/>
        </w:rPr>
        <w:t>).</w:t>
      </w:r>
    </w:p>
    <w:p w:rsidR="004A084C" w:rsidRPr="006C7434" w:rsidRDefault="004A084C" w:rsidP="00660C81">
      <w:pPr>
        <w:suppressAutoHyphens w:val="0"/>
        <w:autoSpaceDE w:val="0"/>
        <w:autoSpaceDN w:val="0"/>
        <w:adjustRightInd w:val="0"/>
        <w:snapToGrid w:val="0"/>
        <w:jc w:val="both"/>
        <w:rPr>
          <w:b/>
          <w:color w:val="000000"/>
          <w:sz w:val="20"/>
          <w:szCs w:val="20"/>
        </w:rPr>
      </w:pPr>
    </w:p>
    <w:p w:rsidR="00680AEB" w:rsidRPr="006C7434" w:rsidRDefault="00680AEB" w:rsidP="00660C81">
      <w:pPr>
        <w:suppressAutoHyphens w:val="0"/>
        <w:autoSpaceDE w:val="0"/>
        <w:autoSpaceDN w:val="0"/>
        <w:adjustRightInd w:val="0"/>
        <w:snapToGrid w:val="0"/>
        <w:jc w:val="both"/>
        <w:rPr>
          <w:b/>
          <w:bCs/>
          <w:sz w:val="20"/>
          <w:szCs w:val="20"/>
        </w:rPr>
      </w:pPr>
      <w:r w:rsidRPr="006C7434">
        <w:rPr>
          <w:b/>
          <w:color w:val="000000"/>
          <w:sz w:val="20"/>
          <w:szCs w:val="20"/>
        </w:rPr>
        <w:t>4. Discussion</w:t>
      </w:r>
    </w:p>
    <w:p w:rsidR="00680AEB" w:rsidRPr="006C7434" w:rsidRDefault="00680AEB" w:rsidP="00660C81">
      <w:pPr>
        <w:suppressAutoHyphens w:val="0"/>
        <w:autoSpaceDE w:val="0"/>
        <w:autoSpaceDN w:val="0"/>
        <w:adjustRightInd w:val="0"/>
        <w:snapToGrid w:val="0"/>
        <w:ind w:firstLine="425"/>
        <w:jc w:val="both"/>
        <w:rPr>
          <w:color w:val="000000"/>
          <w:sz w:val="20"/>
          <w:szCs w:val="20"/>
        </w:rPr>
      </w:pPr>
      <w:r w:rsidRPr="006C7434">
        <w:rPr>
          <w:color w:val="000000"/>
          <w:sz w:val="20"/>
          <w:szCs w:val="20"/>
        </w:rPr>
        <w:t xml:space="preserve">The results of this investigation (Tables 1) revealed that the mean levels of all the metals in the tissue of </w:t>
      </w:r>
      <w:proofErr w:type="spellStart"/>
      <w:r w:rsidRPr="006C7434">
        <w:rPr>
          <w:i/>
          <w:color w:val="000000"/>
          <w:sz w:val="20"/>
          <w:szCs w:val="20"/>
        </w:rPr>
        <w:t>Egeria</w:t>
      </w:r>
      <w:proofErr w:type="spellEnd"/>
      <w:r w:rsidRPr="006C7434">
        <w:rPr>
          <w:i/>
          <w:color w:val="000000"/>
          <w:sz w:val="20"/>
          <w:szCs w:val="20"/>
        </w:rPr>
        <w:t xml:space="preserve"> </w:t>
      </w:r>
      <w:proofErr w:type="spellStart"/>
      <w:r w:rsidRPr="006C7434">
        <w:rPr>
          <w:i/>
          <w:color w:val="000000"/>
          <w:sz w:val="20"/>
          <w:szCs w:val="20"/>
        </w:rPr>
        <w:t>radiata</w:t>
      </w:r>
      <w:proofErr w:type="spellEnd"/>
      <w:r w:rsidRPr="006C7434">
        <w:rPr>
          <w:color w:val="000000"/>
          <w:sz w:val="20"/>
          <w:szCs w:val="20"/>
        </w:rPr>
        <w:t xml:space="preserve"> were lower than the permissible limits for heavy metal in aquatic food. The possible explanation for this could be that the source of the samples (</w:t>
      </w:r>
      <w:proofErr w:type="spellStart"/>
      <w:r w:rsidRPr="006C7434">
        <w:rPr>
          <w:i/>
          <w:color w:val="000000"/>
          <w:sz w:val="20"/>
          <w:szCs w:val="20"/>
        </w:rPr>
        <w:t>Egeria</w:t>
      </w:r>
      <w:proofErr w:type="spellEnd"/>
      <w:r w:rsidRPr="006C7434">
        <w:rPr>
          <w:i/>
          <w:color w:val="000000"/>
          <w:sz w:val="20"/>
          <w:szCs w:val="20"/>
        </w:rPr>
        <w:t xml:space="preserve"> </w:t>
      </w:r>
      <w:proofErr w:type="spellStart"/>
      <w:r w:rsidRPr="006C7434">
        <w:rPr>
          <w:i/>
          <w:color w:val="000000"/>
          <w:sz w:val="20"/>
          <w:szCs w:val="20"/>
        </w:rPr>
        <w:t>radiata</w:t>
      </w:r>
      <w:proofErr w:type="spellEnd"/>
      <w:r w:rsidRPr="006C7434">
        <w:rPr>
          <w:color w:val="000000"/>
          <w:sz w:val="20"/>
          <w:szCs w:val="20"/>
        </w:rPr>
        <w:t xml:space="preserve">) from artisanal fishermen were collected in area of the river that is relatively unpolluted or the ability of the organism to assimilate these metals during the study period. </w:t>
      </w:r>
      <w:proofErr w:type="spellStart"/>
      <w:r w:rsidRPr="006C7434">
        <w:rPr>
          <w:color w:val="000000"/>
          <w:sz w:val="20"/>
          <w:szCs w:val="20"/>
        </w:rPr>
        <w:t>Duruibe</w:t>
      </w:r>
      <w:proofErr w:type="spellEnd"/>
      <w:r w:rsidRPr="006C7434">
        <w:rPr>
          <w:color w:val="000000"/>
          <w:sz w:val="20"/>
          <w:szCs w:val="20"/>
        </w:rPr>
        <w:t xml:space="preserve"> and </w:t>
      </w:r>
      <w:proofErr w:type="spellStart"/>
      <w:r w:rsidRPr="006C7434">
        <w:rPr>
          <w:color w:val="000000"/>
          <w:sz w:val="20"/>
          <w:szCs w:val="20"/>
        </w:rPr>
        <w:t>Egwurugwu</w:t>
      </w:r>
      <w:proofErr w:type="spellEnd"/>
      <w:r w:rsidRPr="006C7434">
        <w:rPr>
          <w:color w:val="000000"/>
          <w:sz w:val="20"/>
          <w:szCs w:val="20"/>
        </w:rPr>
        <w:t xml:space="preserve"> (2007) reported that heavy metals are released into the environment by both natural and anthropogenic sources especially mining, industrial activities and automobile exhaust. Ali and </w:t>
      </w:r>
      <w:r w:rsidRPr="006C7434">
        <w:rPr>
          <w:color w:val="000000"/>
          <w:sz w:val="20"/>
          <w:szCs w:val="20"/>
        </w:rPr>
        <w:lastRenderedPageBreak/>
        <w:t>Fisher (2005) also reported that some benthic invertebrates accumulate heavy metals from water and sediments and that mollusks and crustaceans have higher concentrations than other invertebrates.</w:t>
      </w:r>
    </w:p>
    <w:p w:rsidR="00680AEB" w:rsidRPr="006C7434" w:rsidRDefault="00680AEB" w:rsidP="00660C81">
      <w:pPr>
        <w:suppressAutoHyphens w:val="0"/>
        <w:autoSpaceDE w:val="0"/>
        <w:autoSpaceDN w:val="0"/>
        <w:adjustRightInd w:val="0"/>
        <w:snapToGrid w:val="0"/>
        <w:ind w:firstLine="425"/>
        <w:jc w:val="both"/>
        <w:rPr>
          <w:color w:val="000000"/>
          <w:sz w:val="20"/>
          <w:szCs w:val="20"/>
        </w:rPr>
      </w:pPr>
      <w:r w:rsidRPr="006C7434">
        <w:rPr>
          <w:color w:val="000000"/>
          <w:sz w:val="20"/>
          <w:szCs w:val="20"/>
        </w:rPr>
        <w:t xml:space="preserve">There were variations in levels of heavy metals in </w:t>
      </w:r>
      <w:r w:rsidRPr="006C7434">
        <w:rPr>
          <w:i/>
          <w:color w:val="000000"/>
          <w:sz w:val="20"/>
          <w:szCs w:val="20"/>
        </w:rPr>
        <w:t xml:space="preserve">E. </w:t>
      </w:r>
      <w:proofErr w:type="spellStart"/>
      <w:r w:rsidRPr="006C7434">
        <w:rPr>
          <w:i/>
          <w:color w:val="000000"/>
          <w:sz w:val="20"/>
          <w:szCs w:val="20"/>
        </w:rPr>
        <w:t>radiata</w:t>
      </w:r>
      <w:proofErr w:type="spellEnd"/>
      <w:r w:rsidRPr="006C7434">
        <w:rPr>
          <w:color w:val="000000"/>
          <w:sz w:val="20"/>
          <w:szCs w:val="20"/>
        </w:rPr>
        <w:t xml:space="preserve"> obtained from </w:t>
      </w:r>
      <w:proofErr w:type="spellStart"/>
      <w:r w:rsidRPr="006C7434">
        <w:rPr>
          <w:color w:val="000000"/>
          <w:sz w:val="20"/>
          <w:szCs w:val="20"/>
        </w:rPr>
        <w:t>Calabar</w:t>
      </w:r>
      <w:proofErr w:type="spellEnd"/>
      <w:r w:rsidRPr="006C7434">
        <w:rPr>
          <w:color w:val="000000"/>
          <w:sz w:val="20"/>
          <w:szCs w:val="20"/>
        </w:rPr>
        <w:t xml:space="preserve"> River. This indicated that heavy metal concentration in the River studied varied but not significantly different (p &gt; 0.05). The results of the present study agrees favorably with the work of </w:t>
      </w:r>
      <w:proofErr w:type="spellStart"/>
      <w:r w:rsidRPr="006C7434">
        <w:rPr>
          <w:color w:val="000000"/>
          <w:sz w:val="20"/>
          <w:szCs w:val="20"/>
        </w:rPr>
        <w:t>Etim</w:t>
      </w:r>
      <w:proofErr w:type="spellEnd"/>
      <w:r w:rsidRPr="006C7434">
        <w:rPr>
          <w:color w:val="000000"/>
          <w:sz w:val="20"/>
          <w:szCs w:val="20"/>
        </w:rPr>
        <w:t xml:space="preserve"> and Muller, (1991) which also reported low levels of heavy metal concentrations in the tissue of </w:t>
      </w:r>
      <w:r w:rsidRPr="006C7434">
        <w:rPr>
          <w:i/>
          <w:color w:val="000000"/>
          <w:sz w:val="20"/>
          <w:szCs w:val="20"/>
        </w:rPr>
        <w:t>E. radiate</w:t>
      </w:r>
      <w:r w:rsidRPr="006C7434">
        <w:rPr>
          <w:color w:val="000000"/>
          <w:sz w:val="20"/>
          <w:szCs w:val="20"/>
        </w:rPr>
        <w:t xml:space="preserve"> </w:t>
      </w:r>
      <w:r w:rsidR="00A27C6E" w:rsidRPr="006C7434">
        <w:rPr>
          <w:color w:val="000000"/>
          <w:sz w:val="20"/>
          <w:szCs w:val="20"/>
        </w:rPr>
        <w:t xml:space="preserve">from Cross River, </w:t>
      </w:r>
      <w:proofErr w:type="spellStart"/>
      <w:r w:rsidR="00A27C6E" w:rsidRPr="006C7434">
        <w:rPr>
          <w:color w:val="000000"/>
          <w:sz w:val="20"/>
          <w:szCs w:val="20"/>
        </w:rPr>
        <w:t>Andem</w:t>
      </w:r>
      <w:proofErr w:type="spellEnd"/>
      <w:r w:rsidR="00A27C6E" w:rsidRPr="006C7434">
        <w:rPr>
          <w:color w:val="000000"/>
          <w:sz w:val="20"/>
          <w:szCs w:val="20"/>
        </w:rPr>
        <w:t xml:space="preserve"> </w:t>
      </w:r>
      <w:proofErr w:type="spellStart"/>
      <w:r w:rsidR="00A27C6E" w:rsidRPr="006C7434">
        <w:rPr>
          <w:i/>
          <w:color w:val="000000"/>
          <w:sz w:val="20"/>
          <w:szCs w:val="20"/>
        </w:rPr>
        <w:t>et.al</w:t>
      </w:r>
      <w:proofErr w:type="spellEnd"/>
      <w:r w:rsidR="00A27C6E" w:rsidRPr="006C7434">
        <w:rPr>
          <w:color w:val="000000"/>
          <w:sz w:val="20"/>
          <w:szCs w:val="20"/>
        </w:rPr>
        <w:t xml:space="preserve">, 2013 which during their studies also reported low levels of heavy metal concentration in the tissues of </w:t>
      </w:r>
      <w:proofErr w:type="spellStart"/>
      <w:r w:rsidR="00A27C6E" w:rsidRPr="006C7434">
        <w:rPr>
          <w:i/>
          <w:color w:val="000000"/>
          <w:sz w:val="20"/>
          <w:szCs w:val="20"/>
        </w:rPr>
        <w:t>Tympanotonus</w:t>
      </w:r>
      <w:proofErr w:type="spellEnd"/>
      <w:r w:rsidR="00A27C6E" w:rsidRPr="006C7434">
        <w:rPr>
          <w:i/>
          <w:color w:val="000000"/>
          <w:sz w:val="20"/>
          <w:szCs w:val="20"/>
        </w:rPr>
        <w:t xml:space="preserve"> </w:t>
      </w:r>
      <w:proofErr w:type="spellStart"/>
      <w:r w:rsidR="00A27C6E" w:rsidRPr="006C7434">
        <w:rPr>
          <w:i/>
          <w:color w:val="000000"/>
          <w:sz w:val="20"/>
          <w:szCs w:val="20"/>
        </w:rPr>
        <w:t>fuscatus</w:t>
      </w:r>
      <w:proofErr w:type="spellEnd"/>
      <w:r w:rsidR="00A27C6E" w:rsidRPr="006C7434">
        <w:rPr>
          <w:color w:val="000000"/>
          <w:sz w:val="20"/>
          <w:szCs w:val="20"/>
        </w:rPr>
        <w:t xml:space="preserve"> from Qua </w:t>
      </w:r>
      <w:proofErr w:type="spellStart"/>
      <w:r w:rsidR="00A27C6E" w:rsidRPr="006C7434">
        <w:rPr>
          <w:color w:val="000000"/>
          <w:sz w:val="20"/>
          <w:szCs w:val="20"/>
        </w:rPr>
        <w:t>iboe</w:t>
      </w:r>
      <w:proofErr w:type="spellEnd"/>
      <w:r w:rsidR="00A27C6E" w:rsidRPr="006C7434">
        <w:rPr>
          <w:color w:val="000000"/>
          <w:sz w:val="20"/>
          <w:szCs w:val="20"/>
        </w:rPr>
        <w:t xml:space="preserve"> River.</w:t>
      </w:r>
      <w:r w:rsidRPr="006C7434">
        <w:rPr>
          <w:color w:val="000000"/>
          <w:sz w:val="20"/>
          <w:szCs w:val="20"/>
        </w:rPr>
        <w:t xml:space="preserve"> Monthly variation in heavy metal concentration was not significant throughout the study period.</w:t>
      </w:r>
    </w:p>
    <w:p w:rsidR="00680AEB" w:rsidRPr="006C7434" w:rsidRDefault="00680AEB" w:rsidP="00660C81">
      <w:pPr>
        <w:suppressAutoHyphens w:val="0"/>
        <w:autoSpaceDE w:val="0"/>
        <w:autoSpaceDN w:val="0"/>
        <w:adjustRightInd w:val="0"/>
        <w:snapToGrid w:val="0"/>
        <w:ind w:firstLine="425"/>
        <w:jc w:val="both"/>
        <w:rPr>
          <w:color w:val="000000"/>
          <w:sz w:val="20"/>
          <w:szCs w:val="20"/>
          <w:lang w:eastAsia="zh-CN"/>
        </w:rPr>
      </w:pPr>
      <w:r w:rsidRPr="006C7434">
        <w:rPr>
          <w:sz w:val="20"/>
          <w:szCs w:val="20"/>
        </w:rPr>
        <w:t xml:space="preserve">Low concentrations of total hydrocarbon (THC) were found in the test organism. The levels of THC in the organism tissues could have been induced by uptake from the sediment. Similar Finding was also observed by Davies </w:t>
      </w:r>
      <w:r w:rsidRPr="006C7434">
        <w:rPr>
          <w:i/>
          <w:iCs/>
          <w:sz w:val="20"/>
          <w:szCs w:val="20"/>
        </w:rPr>
        <w:t xml:space="preserve">et al., </w:t>
      </w:r>
      <w:r w:rsidRPr="006C7434">
        <w:rPr>
          <w:sz w:val="20"/>
          <w:szCs w:val="20"/>
        </w:rPr>
        <w:t xml:space="preserve">2006. The differences in the level of heavy metals accumulated in the test organism, </w:t>
      </w:r>
      <w:proofErr w:type="spellStart"/>
      <w:r w:rsidRPr="006C7434">
        <w:rPr>
          <w:i/>
          <w:iCs/>
          <w:sz w:val="20"/>
          <w:szCs w:val="20"/>
        </w:rPr>
        <w:t>Egeria</w:t>
      </w:r>
      <w:proofErr w:type="spellEnd"/>
      <w:r w:rsidRPr="006C7434">
        <w:rPr>
          <w:i/>
          <w:iCs/>
          <w:sz w:val="20"/>
          <w:szCs w:val="20"/>
        </w:rPr>
        <w:t xml:space="preserve"> </w:t>
      </w:r>
      <w:proofErr w:type="spellStart"/>
      <w:r w:rsidRPr="006C7434">
        <w:rPr>
          <w:i/>
          <w:iCs/>
          <w:sz w:val="20"/>
          <w:szCs w:val="20"/>
        </w:rPr>
        <w:t>radiata</w:t>
      </w:r>
      <w:proofErr w:type="spellEnd"/>
      <w:r w:rsidRPr="006C7434">
        <w:rPr>
          <w:i/>
          <w:iCs/>
          <w:sz w:val="20"/>
          <w:szCs w:val="20"/>
        </w:rPr>
        <w:t xml:space="preserve"> </w:t>
      </w:r>
      <w:r w:rsidRPr="006C7434">
        <w:rPr>
          <w:sz w:val="20"/>
          <w:szCs w:val="20"/>
        </w:rPr>
        <w:t>could be attributed to the differences in their metabolic rates, feeding habits, age and sex (</w:t>
      </w:r>
      <w:proofErr w:type="spellStart"/>
      <w:r w:rsidRPr="006C7434">
        <w:rPr>
          <w:sz w:val="20"/>
          <w:szCs w:val="20"/>
        </w:rPr>
        <w:t>Kotze</w:t>
      </w:r>
      <w:proofErr w:type="spellEnd"/>
      <w:r w:rsidRPr="006C7434">
        <w:rPr>
          <w:sz w:val="20"/>
          <w:szCs w:val="20"/>
        </w:rPr>
        <w:t xml:space="preserve"> </w:t>
      </w:r>
      <w:r w:rsidRPr="006C7434">
        <w:rPr>
          <w:i/>
          <w:iCs/>
          <w:sz w:val="20"/>
          <w:szCs w:val="20"/>
        </w:rPr>
        <w:t xml:space="preserve">et al., </w:t>
      </w:r>
      <w:r w:rsidRPr="006C7434">
        <w:rPr>
          <w:sz w:val="20"/>
          <w:szCs w:val="20"/>
        </w:rPr>
        <w:t xml:space="preserve">1999). </w:t>
      </w:r>
      <w:r w:rsidRPr="006C7434">
        <w:rPr>
          <w:color w:val="000000"/>
          <w:sz w:val="20"/>
          <w:szCs w:val="20"/>
        </w:rPr>
        <w:t xml:space="preserve">Levels of heavy metals (Iron, Cadmium, Copper, Lead, Zinc and Chromium) in tissues of </w:t>
      </w:r>
      <w:r w:rsidRPr="006C7434">
        <w:rPr>
          <w:i/>
          <w:color w:val="000000"/>
          <w:sz w:val="20"/>
          <w:szCs w:val="20"/>
        </w:rPr>
        <w:t xml:space="preserve">E. </w:t>
      </w:r>
      <w:proofErr w:type="spellStart"/>
      <w:r w:rsidRPr="006C7434">
        <w:rPr>
          <w:i/>
          <w:color w:val="000000"/>
          <w:sz w:val="20"/>
          <w:szCs w:val="20"/>
        </w:rPr>
        <w:t>radiata</w:t>
      </w:r>
      <w:proofErr w:type="spellEnd"/>
      <w:r w:rsidRPr="006C7434">
        <w:rPr>
          <w:i/>
          <w:color w:val="000000"/>
          <w:sz w:val="20"/>
          <w:szCs w:val="20"/>
        </w:rPr>
        <w:t xml:space="preserve"> </w:t>
      </w:r>
      <w:r w:rsidRPr="006C7434">
        <w:rPr>
          <w:color w:val="000000"/>
          <w:sz w:val="20"/>
          <w:szCs w:val="20"/>
        </w:rPr>
        <w:t>were found to be below the acceptable limits of heavy metal pollution in shell fish (FAO</w:t>
      </w:r>
      <w:r w:rsidR="002D659D" w:rsidRPr="006C7434">
        <w:rPr>
          <w:color w:val="000000"/>
          <w:sz w:val="20"/>
          <w:szCs w:val="20"/>
        </w:rPr>
        <w:t xml:space="preserve"> </w:t>
      </w:r>
      <w:r w:rsidRPr="006C7434">
        <w:rPr>
          <w:color w:val="000000"/>
          <w:sz w:val="20"/>
          <w:szCs w:val="20"/>
        </w:rPr>
        <w:t>/</w:t>
      </w:r>
      <w:r w:rsidR="002D659D" w:rsidRPr="006C7434">
        <w:rPr>
          <w:color w:val="000000"/>
          <w:sz w:val="20"/>
          <w:szCs w:val="20"/>
        </w:rPr>
        <w:t xml:space="preserve"> </w:t>
      </w:r>
      <w:r w:rsidRPr="006C7434">
        <w:rPr>
          <w:color w:val="000000"/>
          <w:sz w:val="20"/>
          <w:szCs w:val="20"/>
        </w:rPr>
        <w:t xml:space="preserve">WHO, 1984, </w:t>
      </w:r>
      <w:r w:rsidRPr="006C7434">
        <w:rPr>
          <w:sz w:val="20"/>
          <w:szCs w:val="20"/>
        </w:rPr>
        <w:t xml:space="preserve">USEPA, 1986; Sharp, 1987 and </w:t>
      </w:r>
      <w:proofErr w:type="spellStart"/>
      <w:r w:rsidRPr="006C7434">
        <w:rPr>
          <w:sz w:val="20"/>
          <w:szCs w:val="20"/>
        </w:rPr>
        <w:t>Ayenimo</w:t>
      </w:r>
      <w:proofErr w:type="spellEnd"/>
      <w:r w:rsidRPr="006C7434">
        <w:rPr>
          <w:sz w:val="20"/>
          <w:szCs w:val="20"/>
        </w:rPr>
        <w:t xml:space="preserve"> </w:t>
      </w:r>
      <w:r w:rsidRPr="006C7434">
        <w:rPr>
          <w:i/>
          <w:iCs/>
          <w:sz w:val="20"/>
          <w:szCs w:val="20"/>
        </w:rPr>
        <w:t xml:space="preserve">et al., </w:t>
      </w:r>
      <w:r w:rsidRPr="006C7434">
        <w:rPr>
          <w:sz w:val="20"/>
          <w:szCs w:val="20"/>
        </w:rPr>
        <w:t>2005).</w:t>
      </w:r>
      <w:r w:rsidR="006C7434">
        <w:rPr>
          <w:sz w:val="20"/>
          <w:szCs w:val="20"/>
        </w:rPr>
        <w:t xml:space="preserve"> </w:t>
      </w:r>
      <w:r w:rsidRPr="006C7434">
        <w:rPr>
          <w:color w:val="000000"/>
          <w:sz w:val="20"/>
          <w:szCs w:val="20"/>
        </w:rPr>
        <w:t xml:space="preserve">There is need </w:t>
      </w:r>
      <w:r w:rsidRPr="006C7434">
        <w:rPr>
          <w:color w:val="000000"/>
          <w:sz w:val="20"/>
          <w:szCs w:val="20"/>
        </w:rPr>
        <w:lastRenderedPageBreak/>
        <w:t>for constant monitoring of the levels of heavy metal in the River system to forestall any significant rise in their levels.</w:t>
      </w:r>
    </w:p>
    <w:p w:rsidR="00660C81" w:rsidRPr="006C7434" w:rsidRDefault="00660C81" w:rsidP="00660C81">
      <w:pPr>
        <w:suppressAutoHyphens w:val="0"/>
        <w:autoSpaceDE w:val="0"/>
        <w:autoSpaceDN w:val="0"/>
        <w:adjustRightInd w:val="0"/>
        <w:snapToGrid w:val="0"/>
        <w:ind w:firstLine="425"/>
        <w:jc w:val="both"/>
        <w:rPr>
          <w:color w:val="000000"/>
          <w:sz w:val="20"/>
          <w:szCs w:val="20"/>
          <w:lang w:eastAsia="zh-CN"/>
        </w:rPr>
      </w:pPr>
    </w:p>
    <w:p w:rsidR="00680AEB" w:rsidRPr="006C7434" w:rsidRDefault="00680AEB" w:rsidP="00660C81">
      <w:pPr>
        <w:suppressAutoHyphens w:val="0"/>
        <w:autoSpaceDE w:val="0"/>
        <w:autoSpaceDN w:val="0"/>
        <w:adjustRightInd w:val="0"/>
        <w:snapToGrid w:val="0"/>
        <w:jc w:val="both"/>
        <w:rPr>
          <w:b/>
          <w:color w:val="000000"/>
          <w:sz w:val="20"/>
          <w:szCs w:val="20"/>
        </w:rPr>
      </w:pPr>
      <w:r w:rsidRPr="006C7434">
        <w:rPr>
          <w:b/>
          <w:color w:val="000000"/>
          <w:sz w:val="20"/>
          <w:szCs w:val="20"/>
        </w:rPr>
        <w:t>5.0 Conclusion</w:t>
      </w:r>
    </w:p>
    <w:p w:rsidR="00680AEB" w:rsidRPr="006C7434" w:rsidRDefault="00680AEB" w:rsidP="00660C81">
      <w:pPr>
        <w:suppressAutoHyphens w:val="0"/>
        <w:autoSpaceDE w:val="0"/>
        <w:autoSpaceDN w:val="0"/>
        <w:adjustRightInd w:val="0"/>
        <w:snapToGrid w:val="0"/>
        <w:ind w:firstLine="425"/>
        <w:jc w:val="both"/>
        <w:rPr>
          <w:color w:val="000000"/>
          <w:sz w:val="20"/>
          <w:szCs w:val="20"/>
        </w:rPr>
      </w:pPr>
      <w:r w:rsidRPr="006C7434">
        <w:rPr>
          <w:color w:val="000000"/>
          <w:sz w:val="20"/>
          <w:szCs w:val="20"/>
        </w:rPr>
        <w:t xml:space="preserve">However, it should be noted that heavy metals have relatively high density and are toxic or poisonous even at low concentrations. In this regards, heavy metal pollution of water bodies especially in the area of study and environs should be reduced to the barest minimum level. This is to minimize shellfish and fish food contamination which in turn will reduce clinical poisoning in human who consume </w:t>
      </w:r>
      <w:proofErr w:type="spellStart"/>
      <w:r w:rsidRPr="006C7434">
        <w:rPr>
          <w:i/>
          <w:color w:val="000000"/>
          <w:sz w:val="20"/>
          <w:szCs w:val="20"/>
        </w:rPr>
        <w:t>Egeria</w:t>
      </w:r>
      <w:proofErr w:type="spellEnd"/>
      <w:r w:rsidRPr="006C7434">
        <w:rPr>
          <w:i/>
          <w:color w:val="000000"/>
          <w:sz w:val="20"/>
          <w:szCs w:val="20"/>
        </w:rPr>
        <w:t xml:space="preserve"> </w:t>
      </w:r>
      <w:proofErr w:type="spellStart"/>
      <w:r w:rsidRPr="006C7434">
        <w:rPr>
          <w:i/>
          <w:color w:val="000000"/>
          <w:sz w:val="20"/>
          <w:szCs w:val="20"/>
        </w:rPr>
        <w:t>radiata</w:t>
      </w:r>
      <w:proofErr w:type="spellEnd"/>
      <w:r w:rsidRPr="006C7434">
        <w:rPr>
          <w:i/>
          <w:color w:val="000000"/>
          <w:sz w:val="20"/>
          <w:szCs w:val="20"/>
        </w:rPr>
        <w:t xml:space="preserve"> </w:t>
      </w:r>
      <w:r w:rsidRPr="006C7434">
        <w:rPr>
          <w:color w:val="000000"/>
          <w:sz w:val="20"/>
          <w:szCs w:val="20"/>
        </w:rPr>
        <w:t xml:space="preserve">and other fishery products from </w:t>
      </w:r>
      <w:proofErr w:type="spellStart"/>
      <w:r w:rsidRPr="006C7434">
        <w:rPr>
          <w:color w:val="000000"/>
          <w:sz w:val="20"/>
          <w:szCs w:val="20"/>
        </w:rPr>
        <w:t>Calabar</w:t>
      </w:r>
      <w:proofErr w:type="spellEnd"/>
      <w:r w:rsidRPr="006C7434">
        <w:rPr>
          <w:color w:val="000000"/>
          <w:sz w:val="20"/>
          <w:szCs w:val="20"/>
        </w:rPr>
        <w:t xml:space="preserve"> River.</w:t>
      </w:r>
    </w:p>
    <w:p w:rsidR="00680AEB" w:rsidRPr="006C7434" w:rsidRDefault="00680AEB" w:rsidP="00660C81">
      <w:pPr>
        <w:suppressAutoHyphens w:val="0"/>
        <w:snapToGrid w:val="0"/>
        <w:jc w:val="both"/>
        <w:rPr>
          <w:b/>
          <w:sz w:val="20"/>
          <w:szCs w:val="20"/>
        </w:rPr>
      </w:pPr>
      <w:r w:rsidRPr="006C7434">
        <w:rPr>
          <w:b/>
          <w:sz w:val="20"/>
          <w:szCs w:val="20"/>
        </w:rPr>
        <w:t>Corresponding Author:</w:t>
      </w:r>
    </w:p>
    <w:p w:rsidR="00680AEB" w:rsidRPr="006C7434" w:rsidRDefault="00680AEB" w:rsidP="00660C81">
      <w:pPr>
        <w:suppressAutoHyphens w:val="0"/>
        <w:snapToGrid w:val="0"/>
        <w:jc w:val="both"/>
        <w:rPr>
          <w:sz w:val="20"/>
          <w:szCs w:val="20"/>
        </w:rPr>
      </w:pPr>
      <w:r w:rsidRPr="006C7434">
        <w:rPr>
          <w:sz w:val="20"/>
          <w:szCs w:val="20"/>
        </w:rPr>
        <w:t xml:space="preserve">Mr. </w:t>
      </w:r>
      <w:proofErr w:type="spellStart"/>
      <w:r w:rsidRPr="006C7434">
        <w:rPr>
          <w:sz w:val="20"/>
          <w:szCs w:val="20"/>
        </w:rPr>
        <w:t>Ubong</w:t>
      </w:r>
      <w:proofErr w:type="spellEnd"/>
      <w:r w:rsidRPr="006C7434">
        <w:rPr>
          <w:sz w:val="20"/>
          <w:szCs w:val="20"/>
        </w:rPr>
        <w:t xml:space="preserve"> George</w:t>
      </w:r>
    </w:p>
    <w:p w:rsidR="00680AEB" w:rsidRPr="006C7434" w:rsidRDefault="00680AEB" w:rsidP="00660C81">
      <w:pPr>
        <w:suppressAutoHyphens w:val="0"/>
        <w:snapToGrid w:val="0"/>
        <w:jc w:val="both"/>
        <w:rPr>
          <w:sz w:val="20"/>
          <w:szCs w:val="20"/>
        </w:rPr>
      </w:pPr>
      <w:r w:rsidRPr="006C7434">
        <w:rPr>
          <w:sz w:val="20"/>
          <w:szCs w:val="20"/>
        </w:rPr>
        <w:t xml:space="preserve">Department of Zoology &amp; </w:t>
      </w:r>
      <w:proofErr w:type="spellStart"/>
      <w:r w:rsidRPr="006C7434">
        <w:rPr>
          <w:sz w:val="20"/>
          <w:szCs w:val="20"/>
        </w:rPr>
        <w:t>Env</w:t>
      </w:r>
      <w:proofErr w:type="spellEnd"/>
      <w:r w:rsidRPr="006C7434">
        <w:rPr>
          <w:sz w:val="20"/>
          <w:szCs w:val="20"/>
        </w:rPr>
        <w:t>. Biology,</w:t>
      </w:r>
    </w:p>
    <w:p w:rsidR="00680AEB" w:rsidRPr="006C7434" w:rsidRDefault="00680AEB" w:rsidP="00660C81">
      <w:pPr>
        <w:suppressAutoHyphens w:val="0"/>
        <w:snapToGrid w:val="0"/>
        <w:jc w:val="both"/>
        <w:rPr>
          <w:sz w:val="20"/>
          <w:szCs w:val="20"/>
        </w:rPr>
      </w:pPr>
      <w:r w:rsidRPr="006C7434">
        <w:rPr>
          <w:sz w:val="20"/>
          <w:szCs w:val="20"/>
        </w:rPr>
        <w:t xml:space="preserve">University of </w:t>
      </w:r>
      <w:proofErr w:type="spellStart"/>
      <w:r w:rsidRPr="006C7434">
        <w:rPr>
          <w:sz w:val="20"/>
          <w:szCs w:val="20"/>
        </w:rPr>
        <w:t>Calabar</w:t>
      </w:r>
      <w:proofErr w:type="spellEnd"/>
      <w:r w:rsidRPr="006C7434">
        <w:rPr>
          <w:sz w:val="20"/>
          <w:szCs w:val="20"/>
        </w:rPr>
        <w:t>,</w:t>
      </w:r>
    </w:p>
    <w:p w:rsidR="00680AEB" w:rsidRPr="006C7434" w:rsidRDefault="00680AEB" w:rsidP="00660C81">
      <w:pPr>
        <w:suppressAutoHyphens w:val="0"/>
        <w:snapToGrid w:val="0"/>
        <w:jc w:val="both"/>
        <w:rPr>
          <w:sz w:val="20"/>
          <w:szCs w:val="20"/>
        </w:rPr>
      </w:pPr>
      <w:r w:rsidRPr="006C7434">
        <w:rPr>
          <w:sz w:val="20"/>
          <w:szCs w:val="20"/>
        </w:rPr>
        <w:t xml:space="preserve">P.M.B 1115, </w:t>
      </w:r>
      <w:proofErr w:type="spellStart"/>
      <w:r w:rsidRPr="006C7434">
        <w:rPr>
          <w:sz w:val="20"/>
          <w:szCs w:val="20"/>
        </w:rPr>
        <w:t>Calabar</w:t>
      </w:r>
      <w:proofErr w:type="spellEnd"/>
      <w:r w:rsidRPr="006C7434">
        <w:rPr>
          <w:sz w:val="20"/>
          <w:szCs w:val="20"/>
        </w:rPr>
        <w:t>.</w:t>
      </w:r>
    </w:p>
    <w:p w:rsidR="00680AEB" w:rsidRPr="006C7434" w:rsidRDefault="00680AEB" w:rsidP="00660C81">
      <w:pPr>
        <w:pStyle w:val="Heading3"/>
        <w:keepNext w:val="0"/>
        <w:numPr>
          <w:ilvl w:val="2"/>
          <w:numId w:val="5"/>
        </w:numPr>
        <w:suppressAutoHyphens w:val="0"/>
        <w:snapToGrid w:val="0"/>
        <w:spacing w:line="240" w:lineRule="auto"/>
        <w:rPr>
          <w:b w:val="0"/>
          <w:color w:val="00B0F0"/>
          <w:sz w:val="20"/>
          <w:szCs w:val="20"/>
        </w:rPr>
      </w:pPr>
      <w:r w:rsidRPr="006C7434">
        <w:rPr>
          <w:sz w:val="20"/>
          <w:szCs w:val="20"/>
        </w:rPr>
        <w:t xml:space="preserve">E-mail: </w:t>
      </w:r>
      <w:r w:rsidRPr="006C7434">
        <w:rPr>
          <w:b w:val="0"/>
          <w:color w:val="00B0F0"/>
          <w:sz w:val="20"/>
          <w:szCs w:val="20"/>
        </w:rPr>
        <w:t>talk2georgeubong@gmail.com.</w:t>
      </w:r>
    </w:p>
    <w:p w:rsidR="00471E57" w:rsidRPr="006C7434" w:rsidRDefault="00471E57" w:rsidP="00660C81">
      <w:pPr>
        <w:suppressAutoHyphens w:val="0"/>
        <w:snapToGrid w:val="0"/>
        <w:ind w:firstLine="425"/>
        <w:jc w:val="both"/>
        <w:rPr>
          <w:sz w:val="20"/>
          <w:szCs w:val="20"/>
        </w:rPr>
      </w:pPr>
    </w:p>
    <w:p w:rsidR="00471E57" w:rsidRPr="006C7434" w:rsidRDefault="00471E57" w:rsidP="00660C81">
      <w:pPr>
        <w:suppressAutoHyphens w:val="0"/>
        <w:snapToGrid w:val="0"/>
        <w:jc w:val="both"/>
        <w:rPr>
          <w:sz w:val="20"/>
          <w:szCs w:val="20"/>
        </w:rPr>
      </w:pPr>
    </w:p>
    <w:p w:rsidR="00471E57" w:rsidRPr="006C7434" w:rsidRDefault="00471E57" w:rsidP="00660C81">
      <w:pPr>
        <w:suppressAutoHyphens w:val="0"/>
        <w:snapToGrid w:val="0"/>
        <w:jc w:val="both"/>
        <w:rPr>
          <w:b/>
          <w:sz w:val="20"/>
          <w:szCs w:val="20"/>
        </w:rPr>
      </w:pPr>
      <w:r w:rsidRPr="006C7434">
        <w:rPr>
          <w:b/>
          <w:sz w:val="20"/>
          <w:szCs w:val="20"/>
        </w:rPr>
        <w:t>References</w:t>
      </w:r>
    </w:p>
    <w:p w:rsidR="00680AEB" w:rsidRPr="006C7434" w:rsidRDefault="00680AEB" w:rsidP="00660C81">
      <w:pPr>
        <w:numPr>
          <w:ilvl w:val="0"/>
          <w:numId w:val="4"/>
        </w:numPr>
        <w:suppressAutoHyphens w:val="0"/>
        <w:autoSpaceDE w:val="0"/>
        <w:autoSpaceDN w:val="0"/>
        <w:adjustRightInd w:val="0"/>
        <w:snapToGrid w:val="0"/>
        <w:ind w:left="425" w:hanging="425"/>
        <w:jc w:val="both"/>
        <w:rPr>
          <w:sz w:val="20"/>
          <w:szCs w:val="20"/>
        </w:rPr>
      </w:pPr>
      <w:proofErr w:type="spellStart"/>
      <w:r w:rsidRPr="006C7434">
        <w:rPr>
          <w:sz w:val="20"/>
          <w:szCs w:val="20"/>
        </w:rPr>
        <w:t>Akpan</w:t>
      </w:r>
      <w:proofErr w:type="spellEnd"/>
      <w:r w:rsidRPr="006C7434">
        <w:rPr>
          <w:sz w:val="20"/>
          <w:szCs w:val="20"/>
        </w:rPr>
        <w:t xml:space="preserve">, E. R. Heavy Metal trends in The </w:t>
      </w:r>
      <w:proofErr w:type="spellStart"/>
      <w:r w:rsidRPr="006C7434">
        <w:rPr>
          <w:sz w:val="20"/>
          <w:szCs w:val="20"/>
        </w:rPr>
        <w:t>Calabar</w:t>
      </w:r>
      <w:proofErr w:type="spellEnd"/>
      <w:r w:rsidRPr="006C7434">
        <w:rPr>
          <w:sz w:val="20"/>
          <w:szCs w:val="20"/>
        </w:rPr>
        <w:t xml:space="preserve"> River, Nigeria. Environ. Geol.,</w:t>
      </w:r>
      <w:r w:rsidR="00AD444D" w:rsidRPr="006C7434">
        <w:rPr>
          <w:sz w:val="20"/>
          <w:szCs w:val="20"/>
        </w:rPr>
        <w:t xml:space="preserve"> 2002:</w:t>
      </w:r>
      <w:r w:rsidRPr="006C7434">
        <w:rPr>
          <w:sz w:val="20"/>
          <w:szCs w:val="20"/>
        </w:rPr>
        <w:t xml:space="preserve"> 42: 47-51.</w:t>
      </w:r>
    </w:p>
    <w:p w:rsidR="0083251D" w:rsidRPr="006C7434" w:rsidRDefault="0083251D" w:rsidP="00660C81">
      <w:pPr>
        <w:numPr>
          <w:ilvl w:val="0"/>
          <w:numId w:val="4"/>
        </w:numPr>
        <w:suppressAutoHyphens w:val="0"/>
        <w:autoSpaceDE w:val="0"/>
        <w:autoSpaceDN w:val="0"/>
        <w:adjustRightInd w:val="0"/>
        <w:snapToGrid w:val="0"/>
        <w:ind w:left="425" w:hanging="425"/>
        <w:jc w:val="both"/>
        <w:rPr>
          <w:sz w:val="20"/>
          <w:szCs w:val="20"/>
        </w:rPr>
      </w:pPr>
      <w:r w:rsidRPr="006C7434">
        <w:rPr>
          <w:sz w:val="20"/>
          <w:szCs w:val="20"/>
        </w:rPr>
        <w:t xml:space="preserve">Ali, M. H. </w:t>
      </w:r>
      <w:r w:rsidR="00AD444D" w:rsidRPr="006C7434">
        <w:rPr>
          <w:sz w:val="20"/>
          <w:szCs w:val="20"/>
        </w:rPr>
        <w:t>H and Fisher, M. R. A.</w:t>
      </w:r>
      <w:r w:rsidR="006C7434">
        <w:rPr>
          <w:sz w:val="20"/>
          <w:szCs w:val="20"/>
        </w:rPr>
        <w:t xml:space="preserve"> </w:t>
      </w:r>
      <w:r w:rsidRPr="006C7434">
        <w:rPr>
          <w:sz w:val="20"/>
          <w:szCs w:val="20"/>
        </w:rPr>
        <w:t xml:space="preserve">Accumulation of trace metals in some benthic invertebrates and fish species relevant to their concentration in water and sediment of Lake </w:t>
      </w:r>
      <w:proofErr w:type="spellStart"/>
      <w:r w:rsidRPr="006C7434">
        <w:rPr>
          <w:sz w:val="20"/>
          <w:szCs w:val="20"/>
        </w:rPr>
        <w:t>Quaran</w:t>
      </w:r>
      <w:proofErr w:type="spellEnd"/>
      <w:r w:rsidRPr="006C7434">
        <w:rPr>
          <w:sz w:val="20"/>
          <w:szCs w:val="20"/>
        </w:rPr>
        <w:t>, Egypt. Egyptian Journal of Aquatic Research,</w:t>
      </w:r>
      <w:r w:rsidR="00AD444D" w:rsidRPr="006C7434">
        <w:rPr>
          <w:sz w:val="20"/>
          <w:szCs w:val="20"/>
        </w:rPr>
        <w:t xml:space="preserve"> 2005:</w:t>
      </w:r>
      <w:r w:rsidRPr="006C7434">
        <w:rPr>
          <w:sz w:val="20"/>
          <w:szCs w:val="20"/>
        </w:rPr>
        <w:t xml:space="preserve"> 31 (1): 290-301.</w:t>
      </w:r>
    </w:p>
    <w:p w:rsidR="00A27C6E" w:rsidRPr="006C7434" w:rsidRDefault="00A27C6E" w:rsidP="00660C81">
      <w:pPr>
        <w:numPr>
          <w:ilvl w:val="0"/>
          <w:numId w:val="4"/>
        </w:numPr>
        <w:tabs>
          <w:tab w:val="left" w:pos="90"/>
          <w:tab w:val="left" w:pos="1620"/>
        </w:tabs>
        <w:suppressAutoHyphens w:val="0"/>
        <w:autoSpaceDE w:val="0"/>
        <w:autoSpaceDN w:val="0"/>
        <w:adjustRightInd w:val="0"/>
        <w:snapToGrid w:val="0"/>
        <w:ind w:left="425" w:hanging="425"/>
        <w:jc w:val="both"/>
        <w:rPr>
          <w:rFonts w:eastAsia="Times New Roman"/>
          <w:sz w:val="20"/>
          <w:szCs w:val="20"/>
        </w:rPr>
      </w:pPr>
      <w:proofErr w:type="spellStart"/>
      <w:r w:rsidRPr="006C7434">
        <w:rPr>
          <w:rFonts w:eastAsia="Times New Roman"/>
          <w:bCs/>
          <w:sz w:val="20"/>
          <w:szCs w:val="20"/>
        </w:rPr>
        <w:t>Andem</w:t>
      </w:r>
      <w:proofErr w:type="spellEnd"/>
      <w:r w:rsidRPr="006C7434">
        <w:rPr>
          <w:rFonts w:eastAsia="Times New Roman"/>
          <w:bCs/>
          <w:sz w:val="20"/>
          <w:szCs w:val="20"/>
        </w:rPr>
        <w:t xml:space="preserve"> A. B., </w:t>
      </w:r>
      <w:proofErr w:type="spellStart"/>
      <w:r w:rsidRPr="006C7434">
        <w:rPr>
          <w:rFonts w:eastAsia="Times New Roman"/>
          <w:bCs/>
          <w:sz w:val="20"/>
          <w:szCs w:val="20"/>
        </w:rPr>
        <w:t>Udofia</w:t>
      </w:r>
      <w:proofErr w:type="spellEnd"/>
      <w:r w:rsidRPr="006C7434">
        <w:rPr>
          <w:rFonts w:eastAsia="Times New Roman"/>
          <w:bCs/>
          <w:sz w:val="20"/>
          <w:szCs w:val="20"/>
        </w:rPr>
        <w:t xml:space="preserve"> U. U., </w:t>
      </w:r>
      <w:proofErr w:type="spellStart"/>
      <w:r w:rsidRPr="006C7434">
        <w:rPr>
          <w:rFonts w:eastAsia="Times New Roman"/>
          <w:bCs/>
          <w:sz w:val="20"/>
          <w:szCs w:val="20"/>
        </w:rPr>
        <w:t>Okorafor</w:t>
      </w:r>
      <w:proofErr w:type="spellEnd"/>
      <w:r w:rsidRPr="006C7434">
        <w:rPr>
          <w:rFonts w:eastAsia="Times New Roman"/>
          <w:bCs/>
          <w:sz w:val="20"/>
          <w:szCs w:val="20"/>
        </w:rPr>
        <w:t xml:space="preserve"> K. A. and George U. U. Bioaccumulation of some Heavy Metals and Total Hydrocarbon (THC) in the Tissues of Periwinkle (</w:t>
      </w:r>
      <w:proofErr w:type="spellStart"/>
      <w:r w:rsidRPr="006C7434">
        <w:rPr>
          <w:rFonts w:eastAsia="Times New Roman"/>
          <w:bCs/>
          <w:i/>
          <w:iCs/>
          <w:sz w:val="20"/>
          <w:szCs w:val="20"/>
        </w:rPr>
        <w:t>Tympanotonus</w:t>
      </w:r>
      <w:proofErr w:type="spellEnd"/>
      <w:r w:rsidRPr="006C7434">
        <w:rPr>
          <w:rFonts w:eastAsia="Times New Roman"/>
          <w:bCs/>
          <w:i/>
          <w:iCs/>
          <w:sz w:val="20"/>
          <w:szCs w:val="20"/>
        </w:rPr>
        <w:t xml:space="preserve"> </w:t>
      </w:r>
      <w:proofErr w:type="spellStart"/>
      <w:r w:rsidRPr="006C7434">
        <w:rPr>
          <w:rFonts w:eastAsia="Times New Roman"/>
          <w:bCs/>
          <w:i/>
          <w:iCs/>
          <w:sz w:val="20"/>
          <w:szCs w:val="20"/>
        </w:rPr>
        <w:t>Fuscatus</w:t>
      </w:r>
      <w:proofErr w:type="spellEnd"/>
      <w:r w:rsidRPr="006C7434">
        <w:rPr>
          <w:rFonts w:eastAsia="Times New Roman"/>
          <w:bCs/>
          <w:i/>
          <w:iCs/>
          <w:sz w:val="20"/>
          <w:szCs w:val="20"/>
        </w:rPr>
        <w:t xml:space="preserve"> </w:t>
      </w:r>
      <w:proofErr w:type="spellStart"/>
      <w:r w:rsidRPr="006C7434">
        <w:rPr>
          <w:rFonts w:eastAsia="Times New Roman"/>
          <w:bCs/>
          <w:i/>
          <w:iCs/>
          <w:sz w:val="20"/>
          <w:szCs w:val="20"/>
        </w:rPr>
        <w:t>Var</w:t>
      </w:r>
      <w:proofErr w:type="spellEnd"/>
      <w:r w:rsidRPr="006C7434">
        <w:rPr>
          <w:rFonts w:eastAsia="Times New Roman"/>
          <w:bCs/>
          <w:i/>
          <w:iCs/>
          <w:sz w:val="20"/>
          <w:szCs w:val="20"/>
        </w:rPr>
        <w:t xml:space="preserve"> </w:t>
      </w:r>
      <w:proofErr w:type="spellStart"/>
      <w:r w:rsidRPr="006C7434">
        <w:rPr>
          <w:rFonts w:eastAsia="Times New Roman"/>
          <w:bCs/>
          <w:i/>
          <w:iCs/>
          <w:sz w:val="20"/>
          <w:szCs w:val="20"/>
        </w:rPr>
        <w:t>Radula</w:t>
      </w:r>
      <w:proofErr w:type="spellEnd"/>
      <w:r w:rsidRPr="006C7434">
        <w:rPr>
          <w:rFonts w:eastAsia="Times New Roman"/>
          <w:bCs/>
          <w:sz w:val="20"/>
          <w:szCs w:val="20"/>
        </w:rPr>
        <w:t xml:space="preserve">) in the Intertidal Regions of Qua </w:t>
      </w:r>
      <w:proofErr w:type="spellStart"/>
      <w:r w:rsidRPr="006C7434">
        <w:rPr>
          <w:rFonts w:eastAsia="Times New Roman"/>
          <w:bCs/>
          <w:sz w:val="20"/>
          <w:szCs w:val="20"/>
        </w:rPr>
        <w:t>Iboe</w:t>
      </w:r>
      <w:proofErr w:type="spellEnd"/>
      <w:r w:rsidRPr="006C7434">
        <w:rPr>
          <w:rFonts w:eastAsia="Times New Roman"/>
          <w:bCs/>
          <w:sz w:val="20"/>
          <w:szCs w:val="20"/>
        </w:rPr>
        <w:t xml:space="preserve"> River Basin, </w:t>
      </w:r>
      <w:proofErr w:type="spellStart"/>
      <w:r w:rsidRPr="006C7434">
        <w:rPr>
          <w:rFonts w:eastAsia="Times New Roman"/>
          <w:bCs/>
          <w:sz w:val="20"/>
          <w:szCs w:val="20"/>
        </w:rPr>
        <w:t>Ibeno</w:t>
      </w:r>
      <w:proofErr w:type="spellEnd"/>
      <w:r w:rsidRPr="006C7434">
        <w:rPr>
          <w:rFonts w:eastAsia="Times New Roman"/>
          <w:bCs/>
          <w:sz w:val="20"/>
          <w:szCs w:val="20"/>
        </w:rPr>
        <w:t xml:space="preserve">, </w:t>
      </w:r>
      <w:proofErr w:type="spellStart"/>
      <w:r w:rsidRPr="006C7434">
        <w:rPr>
          <w:rFonts w:eastAsia="Times New Roman"/>
          <w:bCs/>
          <w:sz w:val="20"/>
          <w:szCs w:val="20"/>
        </w:rPr>
        <w:t>Akwa</w:t>
      </w:r>
      <w:proofErr w:type="spellEnd"/>
      <w:r w:rsidRPr="006C7434">
        <w:rPr>
          <w:rFonts w:eastAsia="Times New Roman"/>
          <w:bCs/>
          <w:sz w:val="20"/>
          <w:szCs w:val="20"/>
        </w:rPr>
        <w:t xml:space="preserve"> </w:t>
      </w:r>
      <w:proofErr w:type="spellStart"/>
      <w:r w:rsidRPr="006C7434">
        <w:rPr>
          <w:rFonts w:eastAsia="Times New Roman"/>
          <w:bCs/>
          <w:sz w:val="20"/>
          <w:szCs w:val="20"/>
        </w:rPr>
        <w:t>Ibom</w:t>
      </w:r>
      <w:proofErr w:type="spellEnd"/>
      <w:r w:rsidRPr="006C7434">
        <w:rPr>
          <w:rFonts w:eastAsia="Times New Roman"/>
          <w:bCs/>
          <w:sz w:val="20"/>
          <w:szCs w:val="20"/>
        </w:rPr>
        <w:t xml:space="preserve"> State, Nigeria. </w:t>
      </w:r>
      <w:r w:rsidRPr="006C7434">
        <w:rPr>
          <w:sz w:val="20"/>
          <w:szCs w:val="20"/>
        </w:rPr>
        <w:t>Greener Journal of Biological Science</w:t>
      </w:r>
      <w:r w:rsidRPr="006C7434">
        <w:rPr>
          <w:i/>
          <w:sz w:val="20"/>
          <w:szCs w:val="20"/>
        </w:rPr>
        <w:t>,</w:t>
      </w:r>
      <w:r w:rsidRPr="006C7434">
        <w:rPr>
          <w:sz w:val="20"/>
          <w:szCs w:val="20"/>
        </w:rPr>
        <w:t xml:space="preserve"> 2013:3(7):253-259.</w:t>
      </w:r>
    </w:p>
    <w:p w:rsidR="00680AEB" w:rsidRPr="006C7434" w:rsidRDefault="00680AEB" w:rsidP="00660C81">
      <w:pPr>
        <w:numPr>
          <w:ilvl w:val="0"/>
          <w:numId w:val="4"/>
        </w:numPr>
        <w:suppressAutoHyphens w:val="0"/>
        <w:autoSpaceDE w:val="0"/>
        <w:autoSpaceDN w:val="0"/>
        <w:adjustRightInd w:val="0"/>
        <w:snapToGrid w:val="0"/>
        <w:ind w:left="425" w:hanging="425"/>
        <w:jc w:val="both"/>
        <w:rPr>
          <w:sz w:val="20"/>
          <w:szCs w:val="20"/>
        </w:rPr>
      </w:pPr>
      <w:proofErr w:type="spellStart"/>
      <w:r w:rsidRPr="006C7434">
        <w:rPr>
          <w:sz w:val="20"/>
          <w:szCs w:val="20"/>
        </w:rPr>
        <w:t>Asuquo</w:t>
      </w:r>
      <w:proofErr w:type="spellEnd"/>
      <w:r w:rsidRPr="006C7434">
        <w:rPr>
          <w:sz w:val="20"/>
          <w:szCs w:val="20"/>
        </w:rPr>
        <w:t>, F.</w:t>
      </w:r>
      <w:r w:rsidR="00AD444D" w:rsidRPr="006C7434">
        <w:rPr>
          <w:sz w:val="20"/>
          <w:szCs w:val="20"/>
        </w:rPr>
        <w:t xml:space="preserve"> </w:t>
      </w:r>
      <w:r w:rsidRPr="006C7434">
        <w:rPr>
          <w:sz w:val="20"/>
          <w:szCs w:val="20"/>
        </w:rPr>
        <w:t xml:space="preserve">E., </w:t>
      </w:r>
      <w:proofErr w:type="spellStart"/>
      <w:r w:rsidRPr="006C7434">
        <w:rPr>
          <w:sz w:val="20"/>
          <w:szCs w:val="20"/>
        </w:rPr>
        <w:t>Ogri</w:t>
      </w:r>
      <w:proofErr w:type="spellEnd"/>
      <w:r w:rsidRPr="006C7434">
        <w:rPr>
          <w:sz w:val="20"/>
          <w:szCs w:val="20"/>
        </w:rPr>
        <w:t>, O.</w:t>
      </w:r>
      <w:r w:rsidR="00AD444D" w:rsidRPr="006C7434">
        <w:rPr>
          <w:sz w:val="20"/>
          <w:szCs w:val="20"/>
        </w:rPr>
        <w:t xml:space="preserve"> </w:t>
      </w:r>
      <w:r w:rsidRPr="006C7434">
        <w:rPr>
          <w:sz w:val="20"/>
          <w:szCs w:val="20"/>
        </w:rPr>
        <w:t xml:space="preserve">R. and </w:t>
      </w:r>
      <w:proofErr w:type="spellStart"/>
      <w:r w:rsidRPr="006C7434">
        <w:rPr>
          <w:sz w:val="20"/>
          <w:szCs w:val="20"/>
        </w:rPr>
        <w:t>Bassey</w:t>
      </w:r>
      <w:proofErr w:type="spellEnd"/>
      <w:r w:rsidRPr="006C7434">
        <w:rPr>
          <w:sz w:val="20"/>
          <w:szCs w:val="20"/>
        </w:rPr>
        <w:t>, E.</w:t>
      </w:r>
      <w:r w:rsidR="00AD444D" w:rsidRPr="006C7434">
        <w:rPr>
          <w:sz w:val="20"/>
          <w:szCs w:val="20"/>
        </w:rPr>
        <w:t xml:space="preserve"> </w:t>
      </w:r>
      <w:r w:rsidRPr="006C7434">
        <w:rPr>
          <w:sz w:val="20"/>
          <w:szCs w:val="20"/>
        </w:rPr>
        <w:t xml:space="preserve">S. Distribution of heavy metals and total hydrocarbons in coastal waters and sediments of Cross River, South-eastern Nigeria. </w:t>
      </w:r>
      <w:r w:rsidRPr="006C7434">
        <w:rPr>
          <w:iCs/>
          <w:sz w:val="20"/>
          <w:szCs w:val="20"/>
        </w:rPr>
        <w:t>International Journal of Tropical Environment</w:t>
      </w:r>
      <w:r w:rsidRPr="006C7434">
        <w:rPr>
          <w:i/>
          <w:iCs/>
          <w:sz w:val="20"/>
          <w:szCs w:val="20"/>
        </w:rPr>
        <w:t xml:space="preserve">, </w:t>
      </w:r>
      <w:r w:rsidR="00AD444D" w:rsidRPr="006C7434">
        <w:rPr>
          <w:iCs/>
          <w:sz w:val="20"/>
          <w:szCs w:val="20"/>
        </w:rPr>
        <w:t>1999:</w:t>
      </w:r>
      <w:r w:rsidRPr="006C7434">
        <w:rPr>
          <w:sz w:val="20"/>
          <w:szCs w:val="20"/>
        </w:rPr>
        <w:t>1 (2): 1 – 19.</w:t>
      </w:r>
    </w:p>
    <w:p w:rsidR="00680AEB" w:rsidRPr="006C7434" w:rsidRDefault="00680AEB" w:rsidP="00660C81">
      <w:pPr>
        <w:numPr>
          <w:ilvl w:val="0"/>
          <w:numId w:val="4"/>
        </w:numPr>
        <w:suppressAutoHyphens w:val="0"/>
        <w:autoSpaceDE w:val="0"/>
        <w:autoSpaceDN w:val="0"/>
        <w:adjustRightInd w:val="0"/>
        <w:snapToGrid w:val="0"/>
        <w:ind w:left="425" w:hanging="425"/>
        <w:jc w:val="both"/>
        <w:rPr>
          <w:sz w:val="20"/>
          <w:szCs w:val="20"/>
        </w:rPr>
      </w:pPr>
      <w:proofErr w:type="spellStart"/>
      <w:r w:rsidRPr="006C7434">
        <w:rPr>
          <w:sz w:val="20"/>
          <w:szCs w:val="20"/>
        </w:rPr>
        <w:lastRenderedPageBreak/>
        <w:t>Ayenimo</w:t>
      </w:r>
      <w:proofErr w:type="spellEnd"/>
      <w:r w:rsidRPr="006C7434">
        <w:rPr>
          <w:sz w:val="20"/>
          <w:szCs w:val="20"/>
        </w:rPr>
        <w:t>, J.</w:t>
      </w:r>
      <w:r w:rsidR="00AD444D" w:rsidRPr="006C7434">
        <w:rPr>
          <w:sz w:val="20"/>
          <w:szCs w:val="20"/>
        </w:rPr>
        <w:t xml:space="preserve"> </w:t>
      </w:r>
      <w:r w:rsidRPr="006C7434">
        <w:rPr>
          <w:sz w:val="20"/>
          <w:szCs w:val="20"/>
        </w:rPr>
        <w:t>G.,</w:t>
      </w:r>
      <w:r w:rsidR="00AD444D" w:rsidRPr="006C7434">
        <w:rPr>
          <w:sz w:val="20"/>
          <w:szCs w:val="20"/>
        </w:rPr>
        <w:t xml:space="preserve"> </w:t>
      </w:r>
      <w:proofErr w:type="spellStart"/>
      <w:r w:rsidR="00AD444D" w:rsidRPr="006C7434">
        <w:rPr>
          <w:sz w:val="20"/>
          <w:szCs w:val="20"/>
        </w:rPr>
        <w:t>Adeyinwo</w:t>
      </w:r>
      <w:proofErr w:type="spellEnd"/>
      <w:r w:rsidR="00AD444D" w:rsidRPr="006C7434">
        <w:rPr>
          <w:sz w:val="20"/>
          <w:szCs w:val="20"/>
        </w:rPr>
        <w:t>,</w:t>
      </w:r>
      <w:r w:rsidRPr="006C7434">
        <w:rPr>
          <w:sz w:val="20"/>
          <w:szCs w:val="20"/>
        </w:rPr>
        <w:t xml:space="preserve"> C. A., </w:t>
      </w:r>
      <w:proofErr w:type="spellStart"/>
      <w:r w:rsidR="00AD444D" w:rsidRPr="006C7434">
        <w:rPr>
          <w:sz w:val="20"/>
          <w:szCs w:val="20"/>
        </w:rPr>
        <w:t>Amoo</w:t>
      </w:r>
      <w:proofErr w:type="spellEnd"/>
      <w:r w:rsidR="00AD444D" w:rsidRPr="006C7434">
        <w:rPr>
          <w:sz w:val="20"/>
          <w:szCs w:val="20"/>
        </w:rPr>
        <w:t xml:space="preserve">, </w:t>
      </w:r>
      <w:r w:rsidRPr="006C7434">
        <w:rPr>
          <w:sz w:val="20"/>
          <w:szCs w:val="20"/>
        </w:rPr>
        <w:t>I. A. and</w:t>
      </w:r>
      <w:r w:rsidR="00AD444D" w:rsidRPr="006C7434">
        <w:rPr>
          <w:sz w:val="20"/>
          <w:szCs w:val="20"/>
        </w:rPr>
        <w:t xml:space="preserve"> </w:t>
      </w:r>
      <w:proofErr w:type="spellStart"/>
      <w:r w:rsidR="00AD444D" w:rsidRPr="006C7434">
        <w:rPr>
          <w:sz w:val="20"/>
          <w:szCs w:val="20"/>
        </w:rPr>
        <w:t>Odukudu</w:t>
      </w:r>
      <w:proofErr w:type="spellEnd"/>
      <w:r w:rsidR="00AD444D" w:rsidRPr="006C7434">
        <w:rPr>
          <w:sz w:val="20"/>
          <w:szCs w:val="20"/>
        </w:rPr>
        <w:t xml:space="preserve">, F. I. </w:t>
      </w:r>
      <w:r w:rsidRPr="006C7434">
        <w:rPr>
          <w:sz w:val="20"/>
          <w:szCs w:val="20"/>
        </w:rPr>
        <w:t xml:space="preserve">A preliminary investigation of heavy metals in periwinkles from </w:t>
      </w:r>
      <w:proofErr w:type="spellStart"/>
      <w:r w:rsidRPr="006C7434">
        <w:rPr>
          <w:sz w:val="20"/>
          <w:szCs w:val="20"/>
        </w:rPr>
        <w:t>Warri</w:t>
      </w:r>
      <w:proofErr w:type="spellEnd"/>
      <w:r w:rsidRPr="006C7434">
        <w:rPr>
          <w:sz w:val="20"/>
          <w:szCs w:val="20"/>
        </w:rPr>
        <w:t xml:space="preserve"> River, Nigeria. </w:t>
      </w:r>
      <w:r w:rsidRPr="006C7434">
        <w:rPr>
          <w:iCs/>
          <w:sz w:val="20"/>
          <w:szCs w:val="20"/>
        </w:rPr>
        <w:t>Journal of Applied Science</w:t>
      </w:r>
      <w:r w:rsidRPr="006C7434">
        <w:rPr>
          <w:sz w:val="20"/>
          <w:szCs w:val="20"/>
        </w:rPr>
        <w:t xml:space="preserve">, </w:t>
      </w:r>
      <w:r w:rsidR="00AD444D" w:rsidRPr="006C7434">
        <w:rPr>
          <w:sz w:val="20"/>
          <w:szCs w:val="20"/>
        </w:rPr>
        <w:t>2005:</w:t>
      </w:r>
      <w:r w:rsidRPr="006C7434">
        <w:rPr>
          <w:i/>
          <w:iCs/>
          <w:sz w:val="20"/>
          <w:szCs w:val="20"/>
        </w:rPr>
        <w:t>5</w:t>
      </w:r>
      <w:r w:rsidRPr="006C7434">
        <w:rPr>
          <w:sz w:val="20"/>
          <w:szCs w:val="20"/>
        </w:rPr>
        <w:t>(5): 813 - 815.</w:t>
      </w:r>
    </w:p>
    <w:p w:rsidR="00680AEB" w:rsidRPr="006C7434" w:rsidRDefault="00680AEB" w:rsidP="00660C81">
      <w:pPr>
        <w:numPr>
          <w:ilvl w:val="0"/>
          <w:numId w:val="4"/>
        </w:numPr>
        <w:suppressAutoHyphens w:val="0"/>
        <w:autoSpaceDE w:val="0"/>
        <w:autoSpaceDN w:val="0"/>
        <w:adjustRightInd w:val="0"/>
        <w:snapToGrid w:val="0"/>
        <w:ind w:left="425" w:hanging="425"/>
        <w:jc w:val="both"/>
        <w:rPr>
          <w:sz w:val="20"/>
          <w:szCs w:val="20"/>
        </w:rPr>
      </w:pPr>
      <w:r w:rsidRPr="006C7434">
        <w:rPr>
          <w:sz w:val="20"/>
          <w:szCs w:val="20"/>
        </w:rPr>
        <w:t>Davies, O.</w:t>
      </w:r>
      <w:r w:rsidR="00AD444D" w:rsidRPr="006C7434">
        <w:rPr>
          <w:sz w:val="20"/>
          <w:szCs w:val="20"/>
        </w:rPr>
        <w:t xml:space="preserve"> </w:t>
      </w:r>
      <w:r w:rsidRPr="006C7434">
        <w:rPr>
          <w:sz w:val="20"/>
          <w:szCs w:val="20"/>
        </w:rPr>
        <w:t>A.,</w:t>
      </w:r>
      <w:r w:rsidR="00AD444D" w:rsidRPr="006C7434">
        <w:rPr>
          <w:sz w:val="20"/>
          <w:szCs w:val="20"/>
        </w:rPr>
        <w:t xml:space="preserve"> Allison</w:t>
      </w:r>
      <w:r w:rsidRPr="006C7434">
        <w:rPr>
          <w:sz w:val="20"/>
          <w:szCs w:val="20"/>
        </w:rPr>
        <w:t xml:space="preserve"> M. E. and</w:t>
      </w:r>
      <w:r w:rsidR="00AD444D" w:rsidRPr="006C7434">
        <w:rPr>
          <w:sz w:val="20"/>
          <w:szCs w:val="20"/>
        </w:rPr>
        <w:t xml:space="preserve"> </w:t>
      </w:r>
      <w:proofErr w:type="spellStart"/>
      <w:r w:rsidR="00AD444D" w:rsidRPr="006C7434">
        <w:rPr>
          <w:sz w:val="20"/>
          <w:szCs w:val="20"/>
        </w:rPr>
        <w:t>Uyi</w:t>
      </w:r>
      <w:proofErr w:type="spellEnd"/>
      <w:r w:rsidR="00AD444D" w:rsidRPr="006C7434">
        <w:rPr>
          <w:sz w:val="20"/>
          <w:szCs w:val="20"/>
        </w:rPr>
        <w:t>,</w:t>
      </w:r>
      <w:r w:rsidRPr="006C7434">
        <w:rPr>
          <w:sz w:val="20"/>
          <w:szCs w:val="20"/>
        </w:rPr>
        <w:t xml:space="preserve"> H. S. Bioaccumulation of heavy metals in water, sediment and periwinkle (</w:t>
      </w:r>
      <w:proofErr w:type="spellStart"/>
      <w:r w:rsidRPr="006C7434">
        <w:rPr>
          <w:i/>
          <w:iCs/>
          <w:sz w:val="20"/>
          <w:szCs w:val="20"/>
        </w:rPr>
        <w:t>Tympanotonus</w:t>
      </w:r>
      <w:proofErr w:type="spellEnd"/>
      <w:r w:rsidRPr="006C7434">
        <w:rPr>
          <w:i/>
          <w:iCs/>
          <w:sz w:val="20"/>
          <w:szCs w:val="20"/>
        </w:rPr>
        <w:t xml:space="preserve"> </w:t>
      </w:r>
      <w:proofErr w:type="spellStart"/>
      <w:r w:rsidRPr="006C7434">
        <w:rPr>
          <w:i/>
          <w:iCs/>
          <w:sz w:val="20"/>
          <w:szCs w:val="20"/>
        </w:rPr>
        <w:t>fuscatus</w:t>
      </w:r>
      <w:proofErr w:type="spellEnd"/>
      <w:r w:rsidRPr="006C7434">
        <w:rPr>
          <w:sz w:val="20"/>
          <w:szCs w:val="20"/>
        </w:rPr>
        <w:t xml:space="preserve">) from the </w:t>
      </w:r>
      <w:proofErr w:type="spellStart"/>
      <w:r w:rsidRPr="006C7434">
        <w:rPr>
          <w:sz w:val="20"/>
          <w:szCs w:val="20"/>
        </w:rPr>
        <w:t>Elechi</w:t>
      </w:r>
      <w:proofErr w:type="spellEnd"/>
      <w:r w:rsidRPr="006C7434">
        <w:rPr>
          <w:sz w:val="20"/>
          <w:szCs w:val="20"/>
        </w:rPr>
        <w:t xml:space="preserve"> Creek, Niger-Delta, Nigeria. </w:t>
      </w:r>
      <w:r w:rsidRPr="006C7434">
        <w:rPr>
          <w:iCs/>
          <w:sz w:val="20"/>
          <w:szCs w:val="20"/>
        </w:rPr>
        <w:t>African Journal of Biotechnology</w:t>
      </w:r>
      <w:r w:rsidRPr="006C7434">
        <w:rPr>
          <w:sz w:val="20"/>
          <w:szCs w:val="20"/>
        </w:rPr>
        <w:t>,</w:t>
      </w:r>
      <w:r w:rsidR="00AD444D" w:rsidRPr="006C7434">
        <w:rPr>
          <w:sz w:val="20"/>
          <w:szCs w:val="20"/>
        </w:rPr>
        <w:t xml:space="preserve"> 2006:</w:t>
      </w:r>
      <w:r w:rsidRPr="006C7434">
        <w:rPr>
          <w:sz w:val="20"/>
          <w:szCs w:val="20"/>
        </w:rPr>
        <w:t xml:space="preserve"> 5:968-973.</w:t>
      </w:r>
    </w:p>
    <w:p w:rsidR="0083251D" w:rsidRPr="006C7434" w:rsidRDefault="0083251D" w:rsidP="00660C81">
      <w:pPr>
        <w:numPr>
          <w:ilvl w:val="0"/>
          <w:numId w:val="4"/>
        </w:numPr>
        <w:suppressAutoHyphens w:val="0"/>
        <w:autoSpaceDE w:val="0"/>
        <w:autoSpaceDN w:val="0"/>
        <w:adjustRightInd w:val="0"/>
        <w:snapToGrid w:val="0"/>
        <w:ind w:left="425" w:hanging="425"/>
        <w:jc w:val="both"/>
        <w:rPr>
          <w:sz w:val="20"/>
          <w:szCs w:val="20"/>
        </w:rPr>
      </w:pPr>
      <w:proofErr w:type="spellStart"/>
      <w:r w:rsidRPr="006C7434">
        <w:rPr>
          <w:sz w:val="20"/>
          <w:szCs w:val="20"/>
        </w:rPr>
        <w:t>Duruibe</w:t>
      </w:r>
      <w:proofErr w:type="spellEnd"/>
      <w:r w:rsidRPr="006C7434">
        <w:rPr>
          <w:sz w:val="20"/>
          <w:szCs w:val="20"/>
        </w:rPr>
        <w:t xml:space="preserve">, J. O., </w:t>
      </w:r>
      <w:proofErr w:type="spellStart"/>
      <w:r w:rsidRPr="006C7434">
        <w:rPr>
          <w:sz w:val="20"/>
          <w:szCs w:val="20"/>
        </w:rPr>
        <w:t>Ogwuegbu</w:t>
      </w:r>
      <w:proofErr w:type="spellEnd"/>
      <w:r w:rsidRPr="006C7434">
        <w:rPr>
          <w:sz w:val="20"/>
          <w:szCs w:val="20"/>
        </w:rPr>
        <w:t xml:space="preserve">, M. O. C. and </w:t>
      </w:r>
      <w:proofErr w:type="spellStart"/>
      <w:r w:rsidRPr="006C7434">
        <w:rPr>
          <w:sz w:val="20"/>
          <w:szCs w:val="20"/>
        </w:rPr>
        <w:t>Egwurugwu</w:t>
      </w:r>
      <w:proofErr w:type="spellEnd"/>
      <w:r w:rsidRPr="006C7434">
        <w:rPr>
          <w:sz w:val="20"/>
          <w:szCs w:val="20"/>
        </w:rPr>
        <w:t xml:space="preserve">, J. N. Heavy metal pollution and human </w:t>
      </w:r>
      <w:proofErr w:type="spellStart"/>
      <w:r w:rsidRPr="006C7434">
        <w:rPr>
          <w:sz w:val="20"/>
          <w:szCs w:val="20"/>
        </w:rPr>
        <w:t>biotoxic</w:t>
      </w:r>
      <w:proofErr w:type="spellEnd"/>
      <w:r w:rsidRPr="006C7434">
        <w:rPr>
          <w:sz w:val="20"/>
          <w:szCs w:val="20"/>
        </w:rPr>
        <w:t xml:space="preserve"> effects, International J. Phys. Sci., </w:t>
      </w:r>
      <w:r w:rsidR="00AD444D" w:rsidRPr="006C7434">
        <w:rPr>
          <w:sz w:val="20"/>
          <w:szCs w:val="20"/>
        </w:rPr>
        <w:t>2007:</w:t>
      </w:r>
      <w:r w:rsidRPr="006C7434">
        <w:rPr>
          <w:sz w:val="20"/>
          <w:szCs w:val="20"/>
        </w:rPr>
        <w:t>2(5): 112-118</w:t>
      </w:r>
      <w:r w:rsidR="00AD444D" w:rsidRPr="006C7434">
        <w:rPr>
          <w:sz w:val="20"/>
          <w:szCs w:val="20"/>
        </w:rPr>
        <w:t>.</w:t>
      </w:r>
    </w:p>
    <w:p w:rsidR="0083251D" w:rsidRPr="006C7434" w:rsidRDefault="00680AEB" w:rsidP="00660C81">
      <w:pPr>
        <w:numPr>
          <w:ilvl w:val="0"/>
          <w:numId w:val="4"/>
        </w:numPr>
        <w:suppressAutoHyphens w:val="0"/>
        <w:autoSpaceDE w:val="0"/>
        <w:autoSpaceDN w:val="0"/>
        <w:adjustRightInd w:val="0"/>
        <w:snapToGrid w:val="0"/>
        <w:ind w:left="425" w:hanging="425"/>
        <w:jc w:val="both"/>
        <w:rPr>
          <w:sz w:val="20"/>
          <w:szCs w:val="20"/>
        </w:rPr>
      </w:pPr>
      <w:proofErr w:type="spellStart"/>
      <w:r w:rsidRPr="006C7434">
        <w:rPr>
          <w:sz w:val="20"/>
          <w:szCs w:val="20"/>
        </w:rPr>
        <w:t>Etim</w:t>
      </w:r>
      <w:proofErr w:type="spellEnd"/>
      <w:r w:rsidRPr="006C7434">
        <w:rPr>
          <w:sz w:val="20"/>
          <w:szCs w:val="20"/>
        </w:rPr>
        <w:t xml:space="preserve">, </w:t>
      </w:r>
      <w:r w:rsidR="00AD444D" w:rsidRPr="006C7434">
        <w:rPr>
          <w:sz w:val="20"/>
          <w:szCs w:val="20"/>
        </w:rPr>
        <w:t xml:space="preserve">L. and </w:t>
      </w:r>
      <w:proofErr w:type="spellStart"/>
      <w:r w:rsidR="00AD444D" w:rsidRPr="006C7434">
        <w:rPr>
          <w:sz w:val="20"/>
          <w:szCs w:val="20"/>
        </w:rPr>
        <w:t>Enyenihi</w:t>
      </w:r>
      <w:proofErr w:type="spellEnd"/>
      <w:r w:rsidR="00AD444D" w:rsidRPr="006C7434">
        <w:rPr>
          <w:sz w:val="20"/>
          <w:szCs w:val="20"/>
        </w:rPr>
        <w:t xml:space="preserve">, U.K. </w:t>
      </w:r>
      <w:r w:rsidRPr="006C7434">
        <w:rPr>
          <w:sz w:val="20"/>
          <w:szCs w:val="20"/>
        </w:rPr>
        <w:t xml:space="preserve">Annual cycle of condition and flood season spawning in </w:t>
      </w:r>
      <w:r w:rsidRPr="006C7434">
        <w:rPr>
          <w:i/>
          <w:iCs/>
          <w:sz w:val="20"/>
          <w:szCs w:val="20"/>
        </w:rPr>
        <w:t xml:space="preserve">Galatea </w:t>
      </w:r>
      <w:proofErr w:type="spellStart"/>
      <w:r w:rsidRPr="006C7434">
        <w:rPr>
          <w:i/>
          <w:iCs/>
          <w:sz w:val="20"/>
          <w:szCs w:val="20"/>
        </w:rPr>
        <w:t>Paradoxa</w:t>
      </w:r>
      <w:proofErr w:type="spellEnd"/>
      <w:r w:rsidRPr="006C7434">
        <w:rPr>
          <w:i/>
          <w:iCs/>
          <w:sz w:val="20"/>
          <w:szCs w:val="20"/>
        </w:rPr>
        <w:t xml:space="preserve"> </w:t>
      </w:r>
      <w:r w:rsidRPr="006C7434">
        <w:rPr>
          <w:sz w:val="20"/>
          <w:szCs w:val="20"/>
        </w:rPr>
        <w:t xml:space="preserve">(Born, 1977) from the Cross River, Nigeria. </w:t>
      </w:r>
      <w:r w:rsidR="0083251D" w:rsidRPr="006C7434">
        <w:rPr>
          <w:iCs/>
          <w:sz w:val="20"/>
          <w:szCs w:val="20"/>
        </w:rPr>
        <w:t xml:space="preserve">Tropical Freshwater </w:t>
      </w:r>
      <w:r w:rsidRPr="006C7434">
        <w:rPr>
          <w:iCs/>
          <w:sz w:val="20"/>
          <w:szCs w:val="20"/>
        </w:rPr>
        <w:t>Biology</w:t>
      </w:r>
      <w:r w:rsidRPr="006C7434">
        <w:rPr>
          <w:sz w:val="20"/>
          <w:szCs w:val="20"/>
        </w:rPr>
        <w:t xml:space="preserve">, </w:t>
      </w:r>
      <w:r w:rsidR="00AD444D" w:rsidRPr="006C7434">
        <w:rPr>
          <w:sz w:val="20"/>
          <w:szCs w:val="20"/>
        </w:rPr>
        <w:t>1991:</w:t>
      </w:r>
      <w:r w:rsidRPr="006C7434">
        <w:rPr>
          <w:sz w:val="20"/>
          <w:szCs w:val="20"/>
        </w:rPr>
        <w:t>2: 243 – 248.</w:t>
      </w:r>
    </w:p>
    <w:p w:rsidR="0083251D" w:rsidRPr="006C7434" w:rsidRDefault="0083251D" w:rsidP="00660C81">
      <w:pPr>
        <w:numPr>
          <w:ilvl w:val="0"/>
          <w:numId w:val="4"/>
        </w:numPr>
        <w:suppressAutoHyphens w:val="0"/>
        <w:autoSpaceDE w:val="0"/>
        <w:autoSpaceDN w:val="0"/>
        <w:adjustRightInd w:val="0"/>
        <w:snapToGrid w:val="0"/>
        <w:ind w:left="425" w:hanging="425"/>
        <w:jc w:val="both"/>
        <w:rPr>
          <w:sz w:val="20"/>
          <w:szCs w:val="20"/>
        </w:rPr>
      </w:pPr>
      <w:proofErr w:type="spellStart"/>
      <w:r w:rsidRPr="006C7434">
        <w:rPr>
          <w:sz w:val="20"/>
          <w:szCs w:val="20"/>
        </w:rPr>
        <w:t>Etim</w:t>
      </w:r>
      <w:proofErr w:type="spellEnd"/>
      <w:r w:rsidRPr="006C7434">
        <w:rPr>
          <w:sz w:val="20"/>
          <w:szCs w:val="20"/>
        </w:rPr>
        <w:t xml:space="preserve">, l., </w:t>
      </w:r>
      <w:proofErr w:type="spellStart"/>
      <w:r w:rsidRPr="006C7434">
        <w:rPr>
          <w:sz w:val="20"/>
          <w:szCs w:val="20"/>
        </w:rPr>
        <w:t>Akpan</w:t>
      </w:r>
      <w:proofErr w:type="spellEnd"/>
      <w:r w:rsidRPr="006C7434">
        <w:rPr>
          <w:sz w:val="20"/>
          <w:szCs w:val="20"/>
        </w:rPr>
        <w:t xml:space="preserve">, E. R and Muller, P. Temporal trends in heavy metal concentrations in the clam </w:t>
      </w:r>
      <w:proofErr w:type="spellStart"/>
      <w:r w:rsidRPr="006C7434">
        <w:rPr>
          <w:i/>
          <w:sz w:val="20"/>
          <w:szCs w:val="20"/>
        </w:rPr>
        <w:t>Egeria</w:t>
      </w:r>
      <w:proofErr w:type="spellEnd"/>
      <w:r w:rsidRPr="006C7434">
        <w:rPr>
          <w:sz w:val="20"/>
          <w:szCs w:val="20"/>
        </w:rPr>
        <w:t xml:space="preserve"> </w:t>
      </w:r>
      <w:proofErr w:type="spellStart"/>
      <w:r w:rsidRPr="006C7434">
        <w:rPr>
          <w:i/>
          <w:sz w:val="20"/>
          <w:szCs w:val="20"/>
        </w:rPr>
        <w:t>radiata</w:t>
      </w:r>
      <w:proofErr w:type="spellEnd"/>
      <w:r w:rsidRPr="006C7434">
        <w:rPr>
          <w:sz w:val="20"/>
          <w:szCs w:val="20"/>
        </w:rPr>
        <w:t xml:space="preserve"> (</w:t>
      </w:r>
      <w:proofErr w:type="spellStart"/>
      <w:r w:rsidRPr="006C7434">
        <w:rPr>
          <w:sz w:val="20"/>
          <w:szCs w:val="20"/>
        </w:rPr>
        <w:t>Bivalvia</w:t>
      </w:r>
      <w:proofErr w:type="spellEnd"/>
      <w:r w:rsidRPr="006C7434">
        <w:rPr>
          <w:sz w:val="20"/>
          <w:szCs w:val="20"/>
        </w:rPr>
        <w:t xml:space="preserve">: </w:t>
      </w:r>
      <w:proofErr w:type="spellStart"/>
      <w:r w:rsidRPr="006C7434">
        <w:rPr>
          <w:sz w:val="20"/>
          <w:szCs w:val="20"/>
        </w:rPr>
        <w:t>Tellinacea</w:t>
      </w:r>
      <w:proofErr w:type="spellEnd"/>
      <w:r w:rsidRPr="006C7434">
        <w:rPr>
          <w:sz w:val="20"/>
          <w:szCs w:val="20"/>
        </w:rPr>
        <w:t xml:space="preserve">: </w:t>
      </w:r>
      <w:proofErr w:type="spellStart"/>
      <w:r w:rsidRPr="006C7434">
        <w:rPr>
          <w:sz w:val="20"/>
          <w:szCs w:val="20"/>
        </w:rPr>
        <w:t>Donacidae</w:t>
      </w:r>
      <w:proofErr w:type="spellEnd"/>
      <w:r w:rsidRPr="006C7434">
        <w:rPr>
          <w:sz w:val="20"/>
          <w:szCs w:val="20"/>
        </w:rPr>
        <w:t xml:space="preserve">) from Cross River, Nigeria. Revue d’ </w:t>
      </w:r>
      <w:proofErr w:type="spellStart"/>
      <w:r w:rsidRPr="006C7434">
        <w:rPr>
          <w:sz w:val="20"/>
          <w:szCs w:val="20"/>
        </w:rPr>
        <w:t>Hydrobiologie</w:t>
      </w:r>
      <w:proofErr w:type="spellEnd"/>
      <w:r w:rsidRPr="006C7434">
        <w:rPr>
          <w:sz w:val="20"/>
          <w:szCs w:val="20"/>
        </w:rPr>
        <w:t xml:space="preserve"> </w:t>
      </w:r>
      <w:proofErr w:type="spellStart"/>
      <w:r w:rsidRPr="006C7434">
        <w:rPr>
          <w:sz w:val="20"/>
          <w:szCs w:val="20"/>
        </w:rPr>
        <w:t>Tropicale</w:t>
      </w:r>
      <w:proofErr w:type="spellEnd"/>
      <w:r w:rsidRPr="006C7434">
        <w:rPr>
          <w:sz w:val="20"/>
          <w:szCs w:val="20"/>
        </w:rPr>
        <w:t xml:space="preserve">, </w:t>
      </w:r>
      <w:r w:rsidR="00AD444D" w:rsidRPr="006C7434">
        <w:rPr>
          <w:sz w:val="20"/>
          <w:szCs w:val="20"/>
        </w:rPr>
        <w:t>1990:</w:t>
      </w:r>
      <w:r w:rsidRPr="006C7434">
        <w:rPr>
          <w:sz w:val="20"/>
          <w:szCs w:val="20"/>
        </w:rPr>
        <w:t>24 (4):327-333.</w:t>
      </w:r>
    </w:p>
    <w:p w:rsidR="00680AEB" w:rsidRPr="006C7434" w:rsidRDefault="00AD444D" w:rsidP="00660C81">
      <w:pPr>
        <w:numPr>
          <w:ilvl w:val="0"/>
          <w:numId w:val="4"/>
        </w:numPr>
        <w:suppressAutoHyphens w:val="0"/>
        <w:autoSpaceDE w:val="0"/>
        <w:autoSpaceDN w:val="0"/>
        <w:adjustRightInd w:val="0"/>
        <w:snapToGrid w:val="0"/>
        <w:ind w:left="425" w:hanging="425"/>
        <w:jc w:val="both"/>
        <w:rPr>
          <w:sz w:val="20"/>
          <w:szCs w:val="20"/>
        </w:rPr>
      </w:pPr>
      <w:r w:rsidRPr="006C7434">
        <w:rPr>
          <w:sz w:val="20"/>
          <w:szCs w:val="20"/>
        </w:rPr>
        <w:t xml:space="preserve">FAO / WHO. </w:t>
      </w:r>
      <w:r w:rsidR="00680AEB" w:rsidRPr="006C7434">
        <w:rPr>
          <w:sz w:val="20"/>
          <w:szCs w:val="20"/>
        </w:rPr>
        <w:t>List of maximum levels recommende</w:t>
      </w:r>
      <w:r w:rsidRPr="006C7434">
        <w:rPr>
          <w:sz w:val="20"/>
          <w:szCs w:val="20"/>
        </w:rPr>
        <w:t xml:space="preserve">d for contaminants by the Joint </w:t>
      </w:r>
      <w:r w:rsidR="00680AEB" w:rsidRPr="006C7434">
        <w:rPr>
          <w:sz w:val="20"/>
          <w:szCs w:val="20"/>
        </w:rPr>
        <w:t>FAO/WHO</w:t>
      </w:r>
      <w:r w:rsidRPr="006C7434">
        <w:rPr>
          <w:sz w:val="20"/>
          <w:szCs w:val="20"/>
        </w:rPr>
        <w:t xml:space="preserve"> </w:t>
      </w:r>
      <w:r w:rsidR="00680AEB" w:rsidRPr="006C7434">
        <w:rPr>
          <w:i/>
          <w:iCs/>
          <w:sz w:val="20"/>
          <w:szCs w:val="20"/>
        </w:rPr>
        <w:t>Codex</w:t>
      </w:r>
      <w:r w:rsidR="006C7434">
        <w:rPr>
          <w:i/>
          <w:iCs/>
          <w:sz w:val="20"/>
          <w:szCs w:val="20"/>
        </w:rPr>
        <w:t xml:space="preserve"> </w:t>
      </w:r>
      <w:proofErr w:type="spellStart"/>
      <w:r w:rsidR="00680AEB" w:rsidRPr="006C7434">
        <w:rPr>
          <w:i/>
          <w:iCs/>
          <w:sz w:val="20"/>
          <w:szCs w:val="20"/>
        </w:rPr>
        <w:t>Alimentarius</w:t>
      </w:r>
      <w:proofErr w:type="spellEnd"/>
      <w:r w:rsidR="00680AEB" w:rsidRPr="006C7434">
        <w:rPr>
          <w:i/>
          <w:iCs/>
          <w:sz w:val="20"/>
          <w:szCs w:val="20"/>
        </w:rPr>
        <w:t xml:space="preserve"> Commission</w:t>
      </w:r>
      <w:r w:rsidR="00680AEB" w:rsidRPr="006C7434">
        <w:rPr>
          <w:sz w:val="20"/>
          <w:szCs w:val="20"/>
        </w:rPr>
        <w:t xml:space="preserve">. Second Series. CAC/FAL, Rome, </w:t>
      </w:r>
      <w:r w:rsidRPr="006C7434">
        <w:rPr>
          <w:sz w:val="20"/>
          <w:szCs w:val="20"/>
        </w:rPr>
        <w:t>1984:</w:t>
      </w:r>
      <w:r w:rsidR="00680AEB" w:rsidRPr="006C7434">
        <w:rPr>
          <w:sz w:val="20"/>
          <w:szCs w:val="20"/>
        </w:rPr>
        <w:t>3: 1–8.</w:t>
      </w:r>
    </w:p>
    <w:p w:rsidR="00680AEB" w:rsidRPr="006C7434" w:rsidRDefault="00680AEB" w:rsidP="00660C81">
      <w:pPr>
        <w:pStyle w:val="Default"/>
        <w:numPr>
          <w:ilvl w:val="0"/>
          <w:numId w:val="4"/>
        </w:numPr>
        <w:snapToGrid w:val="0"/>
        <w:ind w:left="425" w:hanging="425"/>
        <w:jc w:val="both"/>
        <w:rPr>
          <w:sz w:val="20"/>
          <w:szCs w:val="20"/>
        </w:rPr>
      </w:pPr>
      <w:proofErr w:type="spellStart"/>
      <w:r w:rsidRPr="006C7434">
        <w:rPr>
          <w:sz w:val="20"/>
          <w:szCs w:val="20"/>
        </w:rPr>
        <w:t>Fleeger</w:t>
      </w:r>
      <w:proofErr w:type="spellEnd"/>
      <w:r w:rsidRPr="006C7434">
        <w:rPr>
          <w:sz w:val="20"/>
          <w:szCs w:val="20"/>
        </w:rPr>
        <w:t xml:space="preserve">, J. W., Carman, K. R. and </w:t>
      </w:r>
      <w:proofErr w:type="spellStart"/>
      <w:r w:rsidRPr="006C7434">
        <w:rPr>
          <w:sz w:val="20"/>
          <w:szCs w:val="20"/>
        </w:rPr>
        <w:t>Nisbet</w:t>
      </w:r>
      <w:proofErr w:type="spellEnd"/>
      <w:r w:rsidRPr="006C7434">
        <w:rPr>
          <w:sz w:val="20"/>
          <w:szCs w:val="20"/>
        </w:rPr>
        <w:t xml:space="preserve">, R. M. (2003). Indirect effects of aquatic contaminants in aquatic ecosystem. </w:t>
      </w:r>
      <w:r w:rsidRPr="006C7434">
        <w:rPr>
          <w:iCs/>
          <w:sz w:val="20"/>
          <w:szCs w:val="20"/>
        </w:rPr>
        <w:t>Sci. Total Environ</w:t>
      </w:r>
      <w:r w:rsidRPr="006C7434">
        <w:rPr>
          <w:i/>
          <w:iCs/>
          <w:sz w:val="20"/>
          <w:szCs w:val="20"/>
        </w:rPr>
        <w:t xml:space="preserve">, </w:t>
      </w:r>
      <w:r w:rsidR="00AD444D" w:rsidRPr="006C7434">
        <w:rPr>
          <w:iCs/>
          <w:sz w:val="20"/>
          <w:szCs w:val="20"/>
        </w:rPr>
        <w:t>2003:</w:t>
      </w:r>
      <w:r w:rsidRPr="006C7434">
        <w:rPr>
          <w:sz w:val="20"/>
          <w:szCs w:val="20"/>
        </w:rPr>
        <w:t>317(1): 207-233</w:t>
      </w:r>
    </w:p>
    <w:p w:rsidR="00680AEB" w:rsidRPr="006C7434" w:rsidRDefault="00680AEB" w:rsidP="00660C81">
      <w:pPr>
        <w:pStyle w:val="Default"/>
        <w:numPr>
          <w:ilvl w:val="0"/>
          <w:numId w:val="4"/>
        </w:numPr>
        <w:snapToGrid w:val="0"/>
        <w:ind w:left="425" w:hanging="425"/>
        <w:jc w:val="both"/>
        <w:rPr>
          <w:sz w:val="20"/>
          <w:szCs w:val="20"/>
        </w:rPr>
      </w:pPr>
      <w:proofErr w:type="spellStart"/>
      <w:r w:rsidRPr="006C7434">
        <w:rPr>
          <w:sz w:val="20"/>
          <w:szCs w:val="20"/>
        </w:rPr>
        <w:t>Kotze</w:t>
      </w:r>
      <w:proofErr w:type="spellEnd"/>
      <w:r w:rsidRPr="006C7434">
        <w:rPr>
          <w:sz w:val="20"/>
          <w:szCs w:val="20"/>
        </w:rPr>
        <w:t xml:space="preserve">, P. Du., </w:t>
      </w:r>
      <w:proofErr w:type="spellStart"/>
      <w:r w:rsidRPr="006C7434">
        <w:rPr>
          <w:sz w:val="20"/>
          <w:szCs w:val="20"/>
        </w:rPr>
        <w:t>Preez</w:t>
      </w:r>
      <w:proofErr w:type="spellEnd"/>
      <w:r w:rsidRPr="006C7434">
        <w:rPr>
          <w:sz w:val="20"/>
          <w:szCs w:val="20"/>
        </w:rPr>
        <w:t xml:space="preserve">, H. H. and J. H. J. Van </w:t>
      </w:r>
      <w:proofErr w:type="spellStart"/>
      <w:r w:rsidRPr="006C7434">
        <w:rPr>
          <w:sz w:val="20"/>
          <w:szCs w:val="20"/>
        </w:rPr>
        <w:t>Vuren</w:t>
      </w:r>
      <w:proofErr w:type="spellEnd"/>
      <w:r w:rsidRPr="006C7434">
        <w:rPr>
          <w:sz w:val="20"/>
          <w:szCs w:val="20"/>
        </w:rPr>
        <w:t xml:space="preserve">. Bio-accumulation of copper and zinc in </w:t>
      </w:r>
      <w:proofErr w:type="spellStart"/>
      <w:r w:rsidRPr="006C7434">
        <w:rPr>
          <w:i/>
          <w:iCs/>
          <w:sz w:val="20"/>
          <w:szCs w:val="20"/>
        </w:rPr>
        <w:t>Oreochromis</w:t>
      </w:r>
      <w:proofErr w:type="spellEnd"/>
      <w:r w:rsidRPr="006C7434">
        <w:rPr>
          <w:i/>
          <w:iCs/>
          <w:sz w:val="20"/>
          <w:szCs w:val="20"/>
        </w:rPr>
        <w:t xml:space="preserve"> </w:t>
      </w:r>
      <w:proofErr w:type="spellStart"/>
      <w:r w:rsidRPr="006C7434">
        <w:rPr>
          <w:i/>
          <w:iCs/>
          <w:sz w:val="20"/>
          <w:szCs w:val="20"/>
        </w:rPr>
        <w:t>mossambicus</w:t>
      </w:r>
      <w:proofErr w:type="spellEnd"/>
      <w:r w:rsidRPr="006C7434">
        <w:rPr>
          <w:i/>
          <w:iCs/>
          <w:sz w:val="20"/>
          <w:szCs w:val="20"/>
        </w:rPr>
        <w:t xml:space="preserve"> </w:t>
      </w:r>
      <w:r w:rsidRPr="006C7434">
        <w:rPr>
          <w:sz w:val="20"/>
          <w:szCs w:val="20"/>
        </w:rPr>
        <w:t xml:space="preserve">and </w:t>
      </w:r>
      <w:proofErr w:type="spellStart"/>
      <w:r w:rsidRPr="006C7434">
        <w:rPr>
          <w:i/>
          <w:iCs/>
          <w:sz w:val="20"/>
          <w:szCs w:val="20"/>
        </w:rPr>
        <w:t>Clarias</w:t>
      </w:r>
      <w:proofErr w:type="spellEnd"/>
      <w:r w:rsidRPr="006C7434">
        <w:rPr>
          <w:i/>
          <w:iCs/>
          <w:sz w:val="20"/>
          <w:szCs w:val="20"/>
        </w:rPr>
        <w:t xml:space="preserve"> </w:t>
      </w:r>
      <w:proofErr w:type="spellStart"/>
      <w:r w:rsidRPr="006C7434">
        <w:rPr>
          <w:i/>
          <w:iCs/>
          <w:sz w:val="20"/>
          <w:szCs w:val="20"/>
        </w:rPr>
        <w:t>gariepinus</w:t>
      </w:r>
      <w:proofErr w:type="spellEnd"/>
      <w:r w:rsidRPr="006C7434">
        <w:rPr>
          <w:i/>
          <w:iCs/>
          <w:sz w:val="20"/>
          <w:szCs w:val="20"/>
        </w:rPr>
        <w:t xml:space="preserve"> </w:t>
      </w:r>
      <w:r w:rsidRPr="006C7434">
        <w:rPr>
          <w:sz w:val="20"/>
          <w:szCs w:val="20"/>
        </w:rPr>
        <w:t xml:space="preserve">from the </w:t>
      </w:r>
      <w:proofErr w:type="spellStart"/>
      <w:r w:rsidRPr="006C7434">
        <w:rPr>
          <w:sz w:val="20"/>
          <w:szCs w:val="20"/>
        </w:rPr>
        <w:t>Olitants</w:t>
      </w:r>
      <w:proofErr w:type="spellEnd"/>
      <w:r w:rsidRPr="006C7434">
        <w:rPr>
          <w:sz w:val="20"/>
          <w:szCs w:val="20"/>
        </w:rPr>
        <w:t xml:space="preserve"> River, Mpumalanga, South Africa. Water S.A,</w:t>
      </w:r>
      <w:r w:rsidR="00AD444D" w:rsidRPr="006C7434">
        <w:rPr>
          <w:sz w:val="20"/>
          <w:szCs w:val="20"/>
        </w:rPr>
        <w:t xml:space="preserve"> 1999:</w:t>
      </w:r>
      <w:r w:rsidRPr="006C7434">
        <w:rPr>
          <w:sz w:val="20"/>
          <w:szCs w:val="20"/>
        </w:rPr>
        <w:t xml:space="preserve"> 25 (1):99-110.</w:t>
      </w:r>
    </w:p>
    <w:p w:rsidR="00680AEB" w:rsidRPr="006C7434" w:rsidRDefault="00680AEB" w:rsidP="00660C81">
      <w:pPr>
        <w:numPr>
          <w:ilvl w:val="0"/>
          <w:numId w:val="4"/>
        </w:numPr>
        <w:suppressAutoHyphens w:val="0"/>
        <w:autoSpaceDE w:val="0"/>
        <w:autoSpaceDN w:val="0"/>
        <w:adjustRightInd w:val="0"/>
        <w:snapToGrid w:val="0"/>
        <w:ind w:left="425" w:hanging="425"/>
        <w:jc w:val="both"/>
        <w:rPr>
          <w:sz w:val="20"/>
          <w:szCs w:val="20"/>
        </w:rPr>
      </w:pPr>
      <w:r w:rsidRPr="006C7434">
        <w:rPr>
          <w:sz w:val="20"/>
          <w:szCs w:val="20"/>
        </w:rPr>
        <w:t>United States Environmen</w:t>
      </w:r>
      <w:r w:rsidR="002D0442" w:rsidRPr="006C7434">
        <w:rPr>
          <w:sz w:val="20"/>
          <w:szCs w:val="20"/>
        </w:rPr>
        <w:t xml:space="preserve">tal Protection Agency (USEPA). </w:t>
      </w:r>
      <w:r w:rsidRPr="006C7434">
        <w:rPr>
          <w:sz w:val="20"/>
          <w:szCs w:val="20"/>
        </w:rPr>
        <w:t xml:space="preserve">Biological indicators of watershed health. Available at </w:t>
      </w:r>
      <w:r w:rsidRPr="006C7434">
        <w:rPr>
          <w:i/>
          <w:iCs/>
          <w:sz w:val="20"/>
          <w:szCs w:val="20"/>
        </w:rPr>
        <w:t xml:space="preserve">http://www.epa.gov/ </w:t>
      </w:r>
      <w:r w:rsidRPr="006C7434">
        <w:rPr>
          <w:sz w:val="20"/>
          <w:szCs w:val="20"/>
        </w:rPr>
        <w:t>Last modified January, 1987.</w:t>
      </w:r>
    </w:p>
    <w:p w:rsidR="00660C81" w:rsidRPr="006C7434" w:rsidRDefault="00554B66" w:rsidP="00660C81">
      <w:pPr>
        <w:numPr>
          <w:ilvl w:val="0"/>
          <w:numId w:val="4"/>
        </w:numPr>
        <w:suppressAutoHyphens w:val="0"/>
        <w:autoSpaceDE w:val="0"/>
        <w:autoSpaceDN w:val="0"/>
        <w:adjustRightInd w:val="0"/>
        <w:snapToGrid w:val="0"/>
        <w:ind w:left="425" w:hanging="425"/>
        <w:jc w:val="both"/>
        <w:rPr>
          <w:sz w:val="20"/>
          <w:szCs w:val="20"/>
        </w:rPr>
      </w:pPr>
      <w:r w:rsidRPr="006C7434">
        <w:rPr>
          <w:sz w:val="20"/>
          <w:szCs w:val="20"/>
          <w:lang w:eastAsia="en-US"/>
        </w:rPr>
        <w:t xml:space="preserve">Sharp, D. S., Becker, C. E. and Smith, A. H. Chronic low-level lend exposure: its role in the pathogenesis of hypertension. </w:t>
      </w:r>
      <w:r w:rsidRPr="006C7434">
        <w:rPr>
          <w:iCs/>
          <w:sz w:val="20"/>
          <w:szCs w:val="20"/>
          <w:lang w:eastAsia="en-US"/>
        </w:rPr>
        <w:t>Medical Toxicology</w:t>
      </w:r>
      <w:r w:rsidRPr="006C7434">
        <w:rPr>
          <w:sz w:val="20"/>
          <w:szCs w:val="20"/>
          <w:lang w:eastAsia="en-US"/>
        </w:rPr>
        <w:t>, 1987: 2: 210-232.</w:t>
      </w:r>
      <w:r w:rsidR="006C7434" w:rsidRPr="006C7434">
        <w:rPr>
          <w:sz w:val="20"/>
          <w:szCs w:val="20"/>
          <w:lang w:eastAsia="en-US"/>
        </w:rPr>
        <w:t xml:space="preserve"> </w:t>
      </w:r>
    </w:p>
    <w:p w:rsidR="00660C81" w:rsidRPr="006C7434" w:rsidRDefault="00660C81" w:rsidP="00660C81">
      <w:pPr>
        <w:suppressAutoHyphens w:val="0"/>
        <w:autoSpaceDE w:val="0"/>
        <w:autoSpaceDN w:val="0"/>
        <w:adjustRightInd w:val="0"/>
        <w:snapToGrid w:val="0"/>
        <w:ind w:left="425" w:hanging="425"/>
        <w:jc w:val="both"/>
        <w:rPr>
          <w:sz w:val="20"/>
          <w:szCs w:val="20"/>
        </w:rPr>
        <w:sectPr w:rsidR="00660C81" w:rsidRPr="006C7434" w:rsidSect="00334FBF">
          <w:footnotePr>
            <w:pos w:val="beneathText"/>
          </w:footnotePr>
          <w:type w:val="continuous"/>
          <w:pgSz w:w="12240" w:h="15840" w:code="1"/>
          <w:pgMar w:top="1440" w:right="1440" w:bottom="1440" w:left="1440" w:header="720" w:footer="720" w:gutter="0"/>
          <w:cols w:num="2" w:space="720"/>
          <w:docGrid w:linePitch="360"/>
        </w:sectPr>
      </w:pPr>
    </w:p>
    <w:p w:rsidR="00A367AC" w:rsidRPr="006C7434" w:rsidRDefault="00A367AC" w:rsidP="00660C81">
      <w:pPr>
        <w:suppressAutoHyphens w:val="0"/>
        <w:autoSpaceDE w:val="0"/>
        <w:autoSpaceDN w:val="0"/>
        <w:adjustRightInd w:val="0"/>
        <w:snapToGrid w:val="0"/>
        <w:ind w:left="425" w:hanging="425"/>
        <w:jc w:val="both"/>
        <w:rPr>
          <w:sz w:val="20"/>
          <w:szCs w:val="20"/>
          <w:lang w:eastAsia="zh-CN"/>
        </w:rPr>
      </w:pPr>
    </w:p>
    <w:p w:rsidR="00660C81" w:rsidRPr="006C7434" w:rsidRDefault="00660C81" w:rsidP="00660C81">
      <w:pPr>
        <w:suppressAutoHyphens w:val="0"/>
        <w:autoSpaceDE w:val="0"/>
        <w:autoSpaceDN w:val="0"/>
        <w:adjustRightInd w:val="0"/>
        <w:snapToGrid w:val="0"/>
        <w:ind w:left="425" w:hanging="425"/>
        <w:jc w:val="both"/>
        <w:rPr>
          <w:sz w:val="20"/>
          <w:szCs w:val="20"/>
          <w:lang w:eastAsia="zh-CN"/>
        </w:rPr>
      </w:pPr>
    </w:p>
    <w:p w:rsidR="00554B66" w:rsidRPr="006C7434" w:rsidRDefault="00A367AC" w:rsidP="00660C81">
      <w:pPr>
        <w:suppressAutoHyphens w:val="0"/>
        <w:autoSpaceDE w:val="0"/>
        <w:autoSpaceDN w:val="0"/>
        <w:adjustRightInd w:val="0"/>
        <w:snapToGrid w:val="0"/>
        <w:ind w:left="425" w:hanging="425"/>
        <w:jc w:val="both"/>
        <w:rPr>
          <w:sz w:val="20"/>
          <w:szCs w:val="20"/>
        </w:rPr>
      </w:pPr>
      <w:r w:rsidRPr="006C7434">
        <w:rPr>
          <w:sz w:val="20"/>
          <w:szCs w:val="20"/>
        </w:rPr>
        <w:t>7/17/2015</w:t>
      </w:r>
    </w:p>
    <w:sectPr w:rsidR="00554B66" w:rsidRPr="006C7434" w:rsidSect="00334FBF">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86F" w:rsidRDefault="0028686F">
      <w:r>
        <w:separator/>
      </w:r>
    </w:p>
  </w:endnote>
  <w:endnote w:type="continuationSeparator" w:id="0">
    <w:p w:rsidR="0028686F" w:rsidRDefault="00286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panose1 w:val="00000000000000000000"/>
    <w:charset w:val="00"/>
    <w:family w:val="swiss"/>
    <w:notTrueType/>
    <w:pitch w:val="variable"/>
    <w:sig w:usb0="00000003" w:usb1="00000000" w:usb2="00000000" w:usb3="00000000" w:csb0="00000001" w:csb1="00000000"/>
  </w:font>
  <w:font w:name="DejaVu Sans">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81" w:rsidRDefault="00534734" w:rsidP="00B3167C">
    <w:pPr>
      <w:pStyle w:val="Footer"/>
      <w:framePr w:wrap="around" w:vAnchor="text" w:hAnchor="margin" w:xAlign="center" w:y="1"/>
      <w:rPr>
        <w:rStyle w:val="PageNumber"/>
      </w:rPr>
    </w:pPr>
    <w:r>
      <w:rPr>
        <w:rStyle w:val="PageNumber"/>
      </w:rPr>
      <w:fldChar w:fldCharType="begin"/>
    </w:r>
    <w:r w:rsidR="00660C81">
      <w:rPr>
        <w:rStyle w:val="PageNumber"/>
      </w:rPr>
      <w:instrText xml:space="preserve">PAGE  </w:instrText>
    </w:r>
    <w:r>
      <w:rPr>
        <w:rStyle w:val="PageNumber"/>
      </w:rPr>
      <w:fldChar w:fldCharType="end"/>
    </w:r>
  </w:p>
  <w:p w:rsidR="00660C81" w:rsidRDefault="00660C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81" w:rsidRPr="00A367AC" w:rsidRDefault="00534734" w:rsidP="00A367AC">
    <w:pPr>
      <w:jc w:val="center"/>
      <w:rPr>
        <w:sz w:val="20"/>
      </w:rPr>
    </w:pPr>
    <w:r w:rsidRPr="00A367AC">
      <w:rPr>
        <w:sz w:val="20"/>
      </w:rPr>
      <w:fldChar w:fldCharType="begin"/>
    </w:r>
    <w:r w:rsidR="00660C81" w:rsidRPr="00A367AC">
      <w:rPr>
        <w:sz w:val="20"/>
      </w:rPr>
      <w:instrText xml:space="preserve"> page </w:instrText>
    </w:r>
    <w:r w:rsidRPr="00A367AC">
      <w:rPr>
        <w:sz w:val="20"/>
      </w:rPr>
      <w:fldChar w:fldCharType="separate"/>
    </w:r>
    <w:r w:rsidR="0046738A">
      <w:rPr>
        <w:noProof/>
        <w:sz w:val="20"/>
      </w:rPr>
      <w:t>36</w:t>
    </w:r>
    <w:r w:rsidRPr="00A367A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81" w:rsidRDefault="00534734" w:rsidP="00B3167C">
    <w:pPr>
      <w:pStyle w:val="Footer"/>
      <w:framePr w:wrap="around" w:vAnchor="text" w:hAnchor="margin" w:xAlign="center" w:y="1"/>
      <w:rPr>
        <w:rStyle w:val="PageNumber"/>
      </w:rPr>
    </w:pPr>
    <w:r>
      <w:rPr>
        <w:rStyle w:val="PageNumber"/>
      </w:rPr>
      <w:fldChar w:fldCharType="begin"/>
    </w:r>
    <w:r w:rsidR="00660C81">
      <w:rPr>
        <w:rStyle w:val="PageNumber"/>
      </w:rPr>
      <w:instrText xml:space="preserve">PAGE  </w:instrText>
    </w:r>
    <w:r>
      <w:rPr>
        <w:rStyle w:val="PageNumber"/>
      </w:rPr>
      <w:fldChar w:fldCharType="end"/>
    </w:r>
  </w:p>
  <w:p w:rsidR="00660C81" w:rsidRDefault="00660C8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81" w:rsidRPr="00A367AC" w:rsidRDefault="00534734" w:rsidP="00A367AC">
    <w:pPr>
      <w:jc w:val="center"/>
      <w:rPr>
        <w:sz w:val="20"/>
      </w:rPr>
    </w:pPr>
    <w:r w:rsidRPr="00A367AC">
      <w:rPr>
        <w:sz w:val="20"/>
      </w:rPr>
      <w:fldChar w:fldCharType="begin"/>
    </w:r>
    <w:r w:rsidR="00660C81" w:rsidRPr="00A367AC">
      <w:rPr>
        <w:sz w:val="20"/>
      </w:rPr>
      <w:instrText xml:space="preserve"> page </w:instrText>
    </w:r>
    <w:r w:rsidRPr="00A367AC">
      <w:rPr>
        <w:sz w:val="20"/>
      </w:rPr>
      <w:fldChar w:fldCharType="separate"/>
    </w:r>
    <w:r w:rsidR="0046738A">
      <w:rPr>
        <w:noProof/>
        <w:sz w:val="20"/>
      </w:rPr>
      <w:t>38</w:t>
    </w:r>
    <w:r w:rsidRPr="00A367A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34734"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367AC" w:rsidRDefault="00534734" w:rsidP="00A367AC">
    <w:pPr>
      <w:jc w:val="center"/>
      <w:rPr>
        <w:sz w:val="20"/>
      </w:rPr>
    </w:pPr>
    <w:r w:rsidRPr="00A367AC">
      <w:rPr>
        <w:sz w:val="20"/>
      </w:rPr>
      <w:fldChar w:fldCharType="begin"/>
    </w:r>
    <w:r w:rsidR="00A367AC" w:rsidRPr="00A367AC">
      <w:rPr>
        <w:sz w:val="20"/>
      </w:rPr>
      <w:instrText xml:space="preserve"> page </w:instrText>
    </w:r>
    <w:r w:rsidRPr="00A367AC">
      <w:rPr>
        <w:sz w:val="20"/>
      </w:rPr>
      <w:fldChar w:fldCharType="separate"/>
    </w:r>
    <w:r w:rsidR="00660C81">
      <w:rPr>
        <w:noProof/>
        <w:sz w:val="20"/>
      </w:rPr>
      <w:t>1</w:t>
    </w:r>
    <w:r w:rsidRPr="00A367A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86F" w:rsidRDefault="0028686F">
      <w:r>
        <w:separator/>
      </w:r>
    </w:p>
  </w:footnote>
  <w:footnote w:type="continuationSeparator" w:id="0">
    <w:p w:rsidR="0028686F" w:rsidRDefault="00286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81" w:rsidRPr="00A367AC" w:rsidRDefault="00660C81" w:rsidP="00A367AC">
    <w:pPr>
      <w:pBdr>
        <w:bottom w:val="thinThickMediumGap" w:sz="12" w:space="1" w:color="auto"/>
      </w:pBdr>
      <w:tabs>
        <w:tab w:val="left" w:pos="851"/>
        <w:tab w:val="right" w:pos="8364"/>
      </w:tabs>
      <w:adjustRightInd w:val="0"/>
      <w:snapToGrid w:val="0"/>
      <w:jc w:val="both"/>
      <w:rPr>
        <w:sz w:val="20"/>
        <w:szCs w:val="20"/>
      </w:rPr>
    </w:pPr>
    <w:r w:rsidRPr="00A367AC">
      <w:rPr>
        <w:rFonts w:hint="eastAsia"/>
        <w:iCs/>
        <w:color w:val="000000"/>
        <w:sz w:val="20"/>
        <w:szCs w:val="20"/>
      </w:rPr>
      <w:tab/>
    </w:r>
    <w:r w:rsidRPr="00A367AC">
      <w:rPr>
        <w:sz w:val="20"/>
        <w:szCs w:val="20"/>
      </w:rPr>
      <w:t>Nature and Science 201</w:t>
    </w:r>
    <w:r w:rsidRPr="00A367AC">
      <w:rPr>
        <w:rFonts w:hint="eastAsia"/>
        <w:sz w:val="20"/>
        <w:szCs w:val="20"/>
      </w:rPr>
      <w:t>5</w:t>
    </w:r>
    <w:r w:rsidRPr="00A367AC">
      <w:rPr>
        <w:sz w:val="20"/>
        <w:szCs w:val="20"/>
      </w:rPr>
      <w:t>;1</w:t>
    </w:r>
    <w:r w:rsidRPr="00A367AC">
      <w:rPr>
        <w:rFonts w:hint="eastAsia"/>
        <w:sz w:val="20"/>
        <w:szCs w:val="20"/>
      </w:rPr>
      <w:t>3</w:t>
    </w:r>
    <w:r w:rsidRPr="00A367AC">
      <w:rPr>
        <w:sz w:val="20"/>
        <w:szCs w:val="20"/>
      </w:rPr>
      <w:t>(</w:t>
    </w:r>
    <w:r w:rsidRPr="00A367AC">
      <w:rPr>
        <w:rFonts w:hint="eastAsia"/>
        <w:sz w:val="20"/>
        <w:szCs w:val="20"/>
      </w:rPr>
      <w:t>8)</w:t>
    </w:r>
    <w:r w:rsidRPr="00A367AC">
      <w:rPr>
        <w:color w:val="000000"/>
        <w:sz w:val="20"/>
        <w:szCs w:val="20"/>
      </w:rPr>
      <w:t xml:space="preserve"> </w:t>
    </w:r>
    <w:r w:rsidRPr="00A367AC">
      <w:rPr>
        <w:rFonts w:hint="eastAsia"/>
        <w:color w:val="000000"/>
        <w:sz w:val="20"/>
        <w:szCs w:val="20"/>
      </w:rPr>
      <w:tab/>
    </w:r>
    <w:r w:rsidRPr="00A367AC">
      <w:rPr>
        <w:color w:val="000000"/>
        <w:sz w:val="20"/>
        <w:szCs w:val="20"/>
      </w:rPr>
      <w:t xml:space="preserve"> </w:t>
    </w:r>
    <w:hyperlink r:id="rId1" w:history="1">
      <w:r w:rsidRPr="00A367AC">
        <w:rPr>
          <w:rStyle w:val="Hyperlink"/>
          <w:sz w:val="20"/>
          <w:szCs w:val="20"/>
        </w:rPr>
        <w:t>http://www.sciencepub.net/nature</w:t>
      </w:r>
    </w:hyperlink>
  </w:p>
  <w:p w:rsidR="00660C81" w:rsidRPr="00A367AC" w:rsidRDefault="00660C81" w:rsidP="00A367AC">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81" w:rsidRPr="00A367AC" w:rsidRDefault="00660C81" w:rsidP="00A367AC">
    <w:pPr>
      <w:pBdr>
        <w:bottom w:val="thinThickMediumGap" w:sz="12" w:space="1" w:color="auto"/>
      </w:pBdr>
      <w:tabs>
        <w:tab w:val="left" w:pos="851"/>
        <w:tab w:val="right" w:pos="8364"/>
      </w:tabs>
      <w:adjustRightInd w:val="0"/>
      <w:snapToGrid w:val="0"/>
      <w:jc w:val="both"/>
      <w:rPr>
        <w:sz w:val="20"/>
        <w:szCs w:val="20"/>
      </w:rPr>
    </w:pPr>
    <w:r w:rsidRPr="00A367AC">
      <w:rPr>
        <w:rFonts w:hint="eastAsia"/>
        <w:iCs/>
        <w:color w:val="000000"/>
        <w:sz w:val="20"/>
        <w:szCs w:val="20"/>
      </w:rPr>
      <w:tab/>
    </w:r>
    <w:r w:rsidRPr="00A367AC">
      <w:rPr>
        <w:sz w:val="20"/>
        <w:szCs w:val="20"/>
      </w:rPr>
      <w:t>Nature and Science 201</w:t>
    </w:r>
    <w:r w:rsidRPr="00A367AC">
      <w:rPr>
        <w:rFonts w:hint="eastAsia"/>
        <w:sz w:val="20"/>
        <w:szCs w:val="20"/>
      </w:rPr>
      <w:t>5</w:t>
    </w:r>
    <w:r w:rsidRPr="00A367AC">
      <w:rPr>
        <w:sz w:val="20"/>
        <w:szCs w:val="20"/>
      </w:rPr>
      <w:t>;1</w:t>
    </w:r>
    <w:r w:rsidRPr="00A367AC">
      <w:rPr>
        <w:rFonts w:hint="eastAsia"/>
        <w:sz w:val="20"/>
        <w:szCs w:val="20"/>
      </w:rPr>
      <w:t>3</w:t>
    </w:r>
    <w:r w:rsidRPr="00A367AC">
      <w:rPr>
        <w:sz w:val="20"/>
        <w:szCs w:val="20"/>
      </w:rPr>
      <w:t>(</w:t>
    </w:r>
    <w:r w:rsidRPr="00A367AC">
      <w:rPr>
        <w:rFonts w:hint="eastAsia"/>
        <w:sz w:val="20"/>
        <w:szCs w:val="20"/>
      </w:rPr>
      <w:t>8)</w:t>
    </w:r>
    <w:r w:rsidRPr="00A367AC">
      <w:rPr>
        <w:color w:val="000000"/>
        <w:sz w:val="20"/>
        <w:szCs w:val="20"/>
      </w:rPr>
      <w:t xml:space="preserve"> </w:t>
    </w:r>
    <w:r w:rsidRPr="00A367AC">
      <w:rPr>
        <w:rFonts w:hint="eastAsia"/>
        <w:color w:val="000000"/>
        <w:sz w:val="20"/>
        <w:szCs w:val="20"/>
      </w:rPr>
      <w:tab/>
    </w:r>
    <w:r w:rsidRPr="00A367AC">
      <w:rPr>
        <w:color w:val="000000"/>
        <w:sz w:val="20"/>
        <w:szCs w:val="20"/>
      </w:rPr>
      <w:t xml:space="preserve"> </w:t>
    </w:r>
    <w:hyperlink r:id="rId1" w:history="1">
      <w:r w:rsidRPr="00A367AC">
        <w:rPr>
          <w:rStyle w:val="Hyperlink"/>
          <w:sz w:val="20"/>
          <w:szCs w:val="20"/>
        </w:rPr>
        <w:t>http://www.sciencepub.net/nature</w:t>
      </w:r>
    </w:hyperlink>
  </w:p>
  <w:p w:rsidR="00660C81" w:rsidRPr="00A367AC" w:rsidRDefault="00660C81" w:rsidP="00A367AC">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AC" w:rsidRPr="00A367AC" w:rsidRDefault="00A367AC" w:rsidP="00A367AC">
    <w:pPr>
      <w:pBdr>
        <w:bottom w:val="thinThickMediumGap" w:sz="12" w:space="1" w:color="auto"/>
      </w:pBdr>
      <w:tabs>
        <w:tab w:val="left" w:pos="851"/>
        <w:tab w:val="right" w:pos="8364"/>
      </w:tabs>
      <w:adjustRightInd w:val="0"/>
      <w:snapToGrid w:val="0"/>
      <w:jc w:val="both"/>
      <w:rPr>
        <w:sz w:val="20"/>
        <w:szCs w:val="20"/>
      </w:rPr>
    </w:pPr>
    <w:r w:rsidRPr="00A367AC">
      <w:rPr>
        <w:rFonts w:hint="eastAsia"/>
        <w:iCs/>
        <w:color w:val="000000"/>
        <w:sz w:val="20"/>
        <w:szCs w:val="20"/>
      </w:rPr>
      <w:tab/>
    </w:r>
    <w:r w:rsidRPr="00A367AC">
      <w:rPr>
        <w:sz w:val="20"/>
        <w:szCs w:val="20"/>
      </w:rPr>
      <w:t>Nature and Science 201</w:t>
    </w:r>
    <w:r w:rsidRPr="00A367AC">
      <w:rPr>
        <w:rFonts w:hint="eastAsia"/>
        <w:sz w:val="20"/>
        <w:szCs w:val="20"/>
      </w:rPr>
      <w:t>5</w:t>
    </w:r>
    <w:r w:rsidRPr="00A367AC">
      <w:rPr>
        <w:sz w:val="20"/>
        <w:szCs w:val="20"/>
      </w:rPr>
      <w:t>;1</w:t>
    </w:r>
    <w:r w:rsidRPr="00A367AC">
      <w:rPr>
        <w:rFonts w:hint="eastAsia"/>
        <w:sz w:val="20"/>
        <w:szCs w:val="20"/>
      </w:rPr>
      <w:t>3</w:t>
    </w:r>
    <w:r w:rsidRPr="00A367AC">
      <w:rPr>
        <w:sz w:val="20"/>
        <w:szCs w:val="20"/>
      </w:rPr>
      <w:t>(</w:t>
    </w:r>
    <w:r w:rsidRPr="00A367AC">
      <w:rPr>
        <w:rFonts w:hint="eastAsia"/>
        <w:sz w:val="20"/>
        <w:szCs w:val="20"/>
      </w:rPr>
      <w:t>8)</w:t>
    </w:r>
    <w:r w:rsidRPr="00A367AC">
      <w:rPr>
        <w:color w:val="000000"/>
        <w:sz w:val="20"/>
        <w:szCs w:val="20"/>
      </w:rPr>
      <w:t xml:space="preserve"> </w:t>
    </w:r>
    <w:r w:rsidRPr="00A367AC">
      <w:rPr>
        <w:rFonts w:hint="eastAsia"/>
        <w:color w:val="000000"/>
        <w:sz w:val="20"/>
        <w:szCs w:val="20"/>
      </w:rPr>
      <w:tab/>
    </w:r>
    <w:r w:rsidRPr="00A367AC">
      <w:rPr>
        <w:color w:val="000000"/>
        <w:sz w:val="20"/>
        <w:szCs w:val="20"/>
      </w:rPr>
      <w:t xml:space="preserve"> </w:t>
    </w:r>
    <w:hyperlink r:id="rId1" w:history="1">
      <w:r w:rsidRPr="00A367AC">
        <w:rPr>
          <w:rStyle w:val="Hyperlink"/>
          <w:sz w:val="20"/>
          <w:szCs w:val="20"/>
        </w:rPr>
        <w:t>http://www.sciencepub.net/nature</w:t>
      </w:r>
    </w:hyperlink>
  </w:p>
  <w:p w:rsidR="00A367AC" w:rsidRPr="00A367AC" w:rsidRDefault="00A367AC" w:rsidP="00A367A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rPr>
        <w:rFonts w:cs="Times New Roman"/>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1265"/>
  </w:hdrShapeDefaults>
  <w:footnotePr>
    <w:pos w:val="beneathText"/>
    <w:footnote w:id="-1"/>
    <w:footnote w:id="0"/>
  </w:footnotePr>
  <w:endnotePr>
    <w:endnote w:id="-1"/>
    <w:endnote w:id="0"/>
  </w:endnotePr>
  <w:compat>
    <w:useFELayout/>
  </w:compat>
  <w:rsids>
    <w:rsidRoot w:val="009459B3"/>
    <w:rsid w:val="00000358"/>
    <w:rsid w:val="00002AF6"/>
    <w:rsid w:val="00007644"/>
    <w:rsid w:val="00013030"/>
    <w:rsid w:val="00020267"/>
    <w:rsid w:val="00067FB1"/>
    <w:rsid w:val="00080CE9"/>
    <w:rsid w:val="000827B7"/>
    <w:rsid w:val="00090A06"/>
    <w:rsid w:val="000C5F1C"/>
    <w:rsid w:val="000D4463"/>
    <w:rsid w:val="000E1B44"/>
    <w:rsid w:val="0010794D"/>
    <w:rsid w:val="00180164"/>
    <w:rsid w:val="001817C7"/>
    <w:rsid w:val="001901BB"/>
    <w:rsid w:val="001A678A"/>
    <w:rsid w:val="001B41B8"/>
    <w:rsid w:val="001E3E9D"/>
    <w:rsid w:val="001E5134"/>
    <w:rsid w:val="002274C6"/>
    <w:rsid w:val="0028686F"/>
    <w:rsid w:val="002A3F39"/>
    <w:rsid w:val="002B62D0"/>
    <w:rsid w:val="002D0442"/>
    <w:rsid w:val="002D659D"/>
    <w:rsid w:val="002E38B1"/>
    <w:rsid w:val="002F17FB"/>
    <w:rsid w:val="002F20CD"/>
    <w:rsid w:val="002F682C"/>
    <w:rsid w:val="0030700E"/>
    <w:rsid w:val="00314F95"/>
    <w:rsid w:val="00322FAB"/>
    <w:rsid w:val="00334FBF"/>
    <w:rsid w:val="00342698"/>
    <w:rsid w:val="00345581"/>
    <w:rsid w:val="003506F8"/>
    <w:rsid w:val="003679E3"/>
    <w:rsid w:val="00382EC5"/>
    <w:rsid w:val="003C7F3D"/>
    <w:rsid w:val="003D3BEC"/>
    <w:rsid w:val="003D591A"/>
    <w:rsid w:val="003E6D9C"/>
    <w:rsid w:val="00416F75"/>
    <w:rsid w:val="0042390D"/>
    <w:rsid w:val="00433DE0"/>
    <w:rsid w:val="00456753"/>
    <w:rsid w:val="0046738A"/>
    <w:rsid w:val="00471E57"/>
    <w:rsid w:val="0049143E"/>
    <w:rsid w:val="004A084C"/>
    <w:rsid w:val="004B04C5"/>
    <w:rsid w:val="004D0467"/>
    <w:rsid w:val="004D61AB"/>
    <w:rsid w:val="004E2A77"/>
    <w:rsid w:val="00534734"/>
    <w:rsid w:val="00554B66"/>
    <w:rsid w:val="00560CE4"/>
    <w:rsid w:val="00593132"/>
    <w:rsid w:val="005C2F35"/>
    <w:rsid w:val="005F5E04"/>
    <w:rsid w:val="006054E1"/>
    <w:rsid w:val="00647E27"/>
    <w:rsid w:val="0065209A"/>
    <w:rsid w:val="00660C81"/>
    <w:rsid w:val="00680AEB"/>
    <w:rsid w:val="006C7434"/>
    <w:rsid w:val="006D2418"/>
    <w:rsid w:val="006D5C2E"/>
    <w:rsid w:val="006E183B"/>
    <w:rsid w:val="006E6ACB"/>
    <w:rsid w:val="006F1706"/>
    <w:rsid w:val="006F5A6B"/>
    <w:rsid w:val="007275CA"/>
    <w:rsid w:val="00734A5D"/>
    <w:rsid w:val="00736333"/>
    <w:rsid w:val="0078507E"/>
    <w:rsid w:val="007D746F"/>
    <w:rsid w:val="007E2AC7"/>
    <w:rsid w:val="00814FA7"/>
    <w:rsid w:val="00817F9F"/>
    <w:rsid w:val="0083251D"/>
    <w:rsid w:val="0084716B"/>
    <w:rsid w:val="0089075B"/>
    <w:rsid w:val="008A20AC"/>
    <w:rsid w:val="008A37E9"/>
    <w:rsid w:val="008B4831"/>
    <w:rsid w:val="008C20E4"/>
    <w:rsid w:val="0091208A"/>
    <w:rsid w:val="00914558"/>
    <w:rsid w:val="0093397E"/>
    <w:rsid w:val="0094140D"/>
    <w:rsid w:val="009458E4"/>
    <w:rsid w:val="009459B3"/>
    <w:rsid w:val="00952EB8"/>
    <w:rsid w:val="00966860"/>
    <w:rsid w:val="00973C1F"/>
    <w:rsid w:val="00991BED"/>
    <w:rsid w:val="00A2654E"/>
    <w:rsid w:val="00A27C6E"/>
    <w:rsid w:val="00A3476D"/>
    <w:rsid w:val="00A362B5"/>
    <w:rsid w:val="00A367AC"/>
    <w:rsid w:val="00A5798E"/>
    <w:rsid w:val="00A859C6"/>
    <w:rsid w:val="00AD444D"/>
    <w:rsid w:val="00B3167C"/>
    <w:rsid w:val="00B35579"/>
    <w:rsid w:val="00B47F73"/>
    <w:rsid w:val="00B60E8D"/>
    <w:rsid w:val="00B80C0E"/>
    <w:rsid w:val="00BB1BF7"/>
    <w:rsid w:val="00BB4687"/>
    <w:rsid w:val="00BD2A8D"/>
    <w:rsid w:val="00BD7432"/>
    <w:rsid w:val="00BF6579"/>
    <w:rsid w:val="00C412DE"/>
    <w:rsid w:val="00C43A46"/>
    <w:rsid w:val="00C55FBD"/>
    <w:rsid w:val="00C8147E"/>
    <w:rsid w:val="00C8635D"/>
    <w:rsid w:val="00C92F68"/>
    <w:rsid w:val="00CC3CF9"/>
    <w:rsid w:val="00CD54D0"/>
    <w:rsid w:val="00CE7B2F"/>
    <w:rsid w:val="00D202D2"/>
    <w:rsid w:val="00D26F2E"/>
    <w:rsid w:val="00D3777A"/>
    <w:rsid w:val="00DF7353"/>
    <w:rsid w:val="00E2794F"/>
    <w:rsid w:val="00E667CD"/>
    <w:rsid w:val="00EC5C53"/>
    <w:rsid w:val="00ED4441"/>
    <w:rsid w:val="00EF3BA2"/>
    <w:rsid w:val="00EF4701"/>
    <w:rsid w:val="00F1581D"/>
    <w:rsid w:val="00F4399A"/>
    <w:rsid w:val="00F45062"/>
    <w:rsid w:val="00F46A5E"/>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uiPriority w:val="9"/>
    <w:qFormat/>
    <w:rsid w:val="006054E1"/>
    <w:pPr>
      <w:keepNext/>
      <w:tabs>
        <w:tab w:val="num" w:pos="0"/>
      </w:tabs>
      <w:outlineLvl w:val="0"/>
    </w:pPr>
    <w:rPr>
      <w:b/>
      <w:bCs/>
      <w:sz w:val="32"/>
    </w:rPr>
  </w:style>
  <w:style w:type="paragraph" w:styleId="Heading2">
    <w:name w:val="heading 2"/>
    <w:basedOn w:val="Normal"/>
    <w:next w:val="Normal"/>
    <w:link w:val="Heading2Char"/>
    <w:uiPriority w:val="9"/>
    <w:qFormat/>
    <w:rsid w:val="006054E1"/>
    <w:pPr>
      <w:keepNext/>
      <w:tabs>
        <w:tab w:val="num" w:pos="0"/>
      </w:tabs>
      <w:jc w:val="both"/>
      <w:outlineLvl w:val="1"/>
    </w:pPr>
    <w:rPr>
      <w:b/>
      <w:sz w:val="28"/>
    </w:rPr>
  </w:style>
  <w:style w:type="paragraph" w:styleId="Heading3">
    <w:name w:val="heading 3"/>
    <w:basedOn w:val="Normal"/>
    <w:next w:val="Normal"/>
    <w:link w:val="Heading3Char"/>
    <w:uiPriority w:val="9"/>
    <w:qFormat/>
    <w:rsid w:val="006054E1"/>
    <w:pPr>
      <w:keepNext/>
      <w:tabs>
        <w:tab w:val="num" w:pos="0"/>
      </w:tabs>
      <w:spacing w:line="360" w:lineRule="auto"/>
      <w:jc w:val="both"/>
      <w:outlineLvl w:val="2"/>
    </w:pPr>
    <w:rPr>
      <w:b/>
      <w:bCs/>
    </w:rPr>
  </w:style>
  <w:style w:type="paragraph" w:styleId="Heading6">
    <w:name w:val="heading 6"/>
    <w:basedOn w:val="Normal"/>
    <w:next w:val="Normal"/>
    <w:link w:val="Heading6Char"/>
    <w:uiPriority w:val="9"/>
    <w:qFormat/>
    <w:rsid w:val="006054E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054E1"/>
    <w:rPr>
      <w:b/>
      <w:bCs/>
      <w:sz w:val="32"/>
      <w:szCs w:val="24"/>
      <w:lang w:eastAsia="ar-SA"/>
    </w:rPr>
  </w:style>
  <w:style w:type="character" w:customStyle="1" w:styleId="Heading2Char">
    <w:name w:val="Heading 2 Char"/>
    <w:basedOn w:val="DefaultParagraphFont"/>
    <w:link w:val="Heading2"/>
    <w:uiPriority w:val="9"/>
    <w:locked/>
    <w:rsid w:val="006054E1"/>
    <w:rPr>
      <w:b/>
      <w:sz w:val="28"/>
      <w:szCs w:val="24"/>
      <w:lang w:eastAsia="ar-SA"/>
    </w:rPr>
  </w:style>
  <w:style w:type="character" w:customStyle="1" w:styleId="Heading3Char">
    <w:name w:val="Heading 3 Char"/>
    <w:basedOn w:val="DefaultParagraphFont"/>
    <w:link w:val="Heading3"/>
    <w:uiPriority w:val="9"/>
    <w:locked/>
    <w:rsid w:val="006054E1"/>
    <w:rPr>
      <w:b/>
      <w:bCs/>
      <w:sz w:val="24"/>
      <w:szCs w:val="24"/>
      <w:lang w:eastAsia="ar-SA"/>
    </w:rPr>
  </w:style>
  <w:style w:type="character" w:customStyle="1" w:styleId="Heading6Char">
    <w:name w:val="Heading 6 Char"/>
    <w:basedOn w:val="DefaultParagraphFont"/>
    <w:link w:val="Heading6"/>
    <w:uiPriority w:val="9"/>
    <w:locked/>
    <w:rsid w:val="006054E1"/>
    <w:rPr>
      <w:b/>
      <w:bCs/>
      <w:sz w:val="24"/>
      <w:szCs w:val="24"/>
      <w:lang w:val="en-GB" w:eastAsia="ar-SA"/>
    </w:rPr>
  </w:style>
  <w:style w:type="character" w:customStyle="1" w:styleId="Absatz-Standardschriftart">
    <w:name w:val="Absatz-Standardschriftart"/>
    <w:rsid w:val="006054E1"/>
  </w:style>
  <w:style w:type="character" w:customStyle="1" w:styleId="WW-Absatz-Standardschriftart">
    <w:name w:val="WW-Absatz-Standardschriftart"/>
    <w:rsid w:val="006054E1"/>
  </w:style>
  <w:style w:type="character" w:customStyle="1" w:styleId="WW-Absatz-Standardschriftart1">
    <w:name w:val="WW-Absatz-Standardschriftart1"/>
    <w:rsid w:val="006054E1"/>
  </w:style>
  <w:style w:type="character" w:customStyle="1" w:styleId="WW-Absatz-Standardschriftart11">
    <w:name w:val="WW-Absatz-Standardschriftart11"/>
    <w:rsid w:val="006054E1"/>
  </w:style>
  <w:style w:type="character" w:customStyle="1" w:styleId="WW-Absatz-Standardschriftart111">
    <w:name w:val="WW-Absatz-Standardschriftart111"/>
    <w:rsid w:val="006054E1"/>
  </w:style>
  <w:style w:type="character" w:customStyle="1" w:styleId="WW-Absatz-Standardschriftart1111">
    <w:name w:val="WW-Absatz-Standardschriftart1111"/>
    <w:rsid w:val="006054E1"/>
  </w:style>
  <w:style w:type="character" w:customStyle="1" w:styleId="WW-Absatz-Standardschriftart11111">
    <w:name w:val="WW-Absatz-Standardschriftart11111"/>
    <w:rsid w:val="006054E1"/>
  </w:style>
  <w:style w:type="character" w:customStyle="1" w:styleId="WW-Absatz-Standardschriftart111111">
    <w:name w:val="WW-Absatz-Standardschriftart111111"/>
    <w:rsid w:val="006054E1"/>
  </w:style>
  <w:style w:type="character" w:customStyle="1" w:styleId="WW-Absatz-Standardschriftart1111111">
    <w:name w:val="WW-Absatz-Standardschriftart1111111"/>
    <w:rsid w:val="006054E1"/>
  </w:style>
  <w:style w:type="character" w:customStyle="1" w:styleId="WW-Absatz-Standardschriftart11111111">
    <w:name w:val="WW-Absatz-Standardschriftart11111111"/>
    <w:rsid w:val="006054E1"/>
  </w:style>
  <w:style w:type="character" w:customStyle="1" w:styleId="WW-Absatz-Standardschriftart111111111">
    <w:name w:val="WW-Absatz-Standardschriftart111111111"/>
    <w:rsid w:val="006054E1"/>
  </w:style>
  <w:style w:type="character" w:customStyle="1" w:styleId="WW-Absatz-Standardschriftart1111111111">
    <w:name w:val="WW-Absatz-Standardschriftart1111111111"/>
    <w:rsid w:val="006054E1"/>
  </w:style>
  <w:style w:type="character" w:customStyle="1" w:styleId="WW-Absatz-Standardschriftart11111111111">
    <w:name w:val="WW-Absatz-Standardschriftart11111111111"/>
    <w:rsid w:val="006054E1"/>
  </w:style>
  <w:style w:type="character" w:customStyle="1" w:styleId="WW-Absatz-Standardschriftart111111111111">
    <w:name w:val="WW-Absatz-Standardschriftart111111111111"/>
    <w:rsid w:val="006054E1"/>
  </w:style>
  <w:style w:type="character" w:customStyle="1" w:styleId="WW-Absatz-Standardschriftart1111111111111">
    <w:name w:val="WW-Absatz-Standardschriftart1111111111111"/>
    <w:rsid w:val="006054E1"/>
  </w:style>
  <w:style w:type="character" w:customStyle="1" w:styleId="WW-Absatz-Standardschriftart11111111111111">
    <w:name w:val="WW-Absatz-Standardschriftart11111111111111"/>
    <w:rsid w:val="006054E1"/>
  </w:style>
  <w:style w:type="character" w:customStyle="1" w:styleId="WW-Absatz-Standardschriftart111111111111111">
    <w:name w:val="WW-Absatz-Standardschriftart111111111111111"/>
    <w:rsid w:val="006054E1"/>
  </w:style>
  <w:style w:type="character" w:customStyle="1" w:styleId="WW-Absatz-Standardschriftart1111111111111111">
    <w:name w:val="WW-Absatz-Standardschriftart1111111111111111"/>
    <w:rsid w:val="006054E1"/>
  </w:style>
  <w:style w:type="character" w:customStyle="1" w:styleId="WW8Num1z0">
    <w:name w:val="WW8Num1z0"/>
    <w:rsid w:val="006054E1"/>
    <w:rPr>
      <w:rFonts w:ascii="Symbol" w:hAnsi="Symbol"/>
    </w:rPr>
  </w:style>
  <w:style w:type="character" w:customStyle="1" w:styleId="WW8Num1z1">
    <w:name w:val="WW8Num1z1"/>
    <w:rsid w:val="006054E1"/>
    <w:rPr>
      <w:rFonts w:ascii="Courier New" w:hAnsi="Courier New"/>
    </w:rPr>
  </w:style>
  <w:style w:type="character" w:customStyle="1" w:styleId="WW8Num1z2">
    <w:name w:val="WW8Num1z2"/>
    <w:rsid w:val="006054E1"/>
    <w:rPr>
      <w:rFonts w:ascii="Wingdings" w:hAnsi="Wingdings"/>
    </w:rPr>
  </w:style>
  <w:style w:type="character" w:customStyle="1" w:styleId="WW8Num1z3">
    <w:name w:val="WW8Num1z3"/>
    <w:rsid w:val="006054E1"/>
    <w:rPr>
      <w:rFonts w:ascii="Symbol" w:hAnsi="Symbol"/>
    </w:rPr>
  </w:style>
  <w:style w:type="character" w:styleId="PageNumber">
    <w:name w:val="page number"/>
    <w:basedOn w:val="DefaultParagraphFont"/>
    <w:uiPriority w:val="99"/>
    <w:rsid w:val="006054E1"/>
    <w:rPr>
      <w:rFonts w:cs="Times New Roman"/>
    </w:rPr>
  </w:style>
  <w:style w:type="character" w:styleId="Hyperlink">
    <w:name w:val="Hyperlink"/>
    <w:basedOn w:val="DefaultParagraphFont"/>
    <w:uiPriority w:val="99"/>
    <w:rsid w:val="006054E1"/>
    <w:rPr>
      <w:rFonts w:cs="Times New Roman"/>
      <w:color w:val="0000FF"/>
      <w:u w:val="single"/>
    </w:rPr>
  </w:style>
  <w:style w:type="character" w:styleId="FollowedHyperlink">
    <w:name w:val="FollowedHyperlink"/>
    <w:basedOn w:val="DefaultParagraphFont"/>
    <w:uiPriority w:val="99"/>
    <w:rsid w:val="006054E1"/>
    <w:rPr>
      <w:rFonts w:cs="Times New Roman"/>
      <w:color w:val="800080"/>
      <w:u w:val="single"/>
    </w:rPr>
  </w:style>
  <w:style w:type="character" w:customStyle="1" w:styleId="NumberingSymbols">
    <w:name w:val="Numbering Symbols"/>
    <w:rsid w:val="006054E1"/>
  </w:style>
  <w:style w:type="paragraph" w:customStyle="1" w:styleId="Heading">
    <w:name w:val="Heading"/>
    <w:basedOn w:val="Normal"/>
    <w:next w:val="BodyText"/>
    <w:rsid w:val="006054E1"/>
    <w:pPr>
      <w:keepNext/>
      <w:spacing w:before="240" w:after="120"/>
    </w:pPr>
    <w:rPr>
      <w:rFonts w:ascii="Nimbus Sans L" w:hAnsi="Nimbus Sans L" w:cs="DejaVu Sans"/>
      <w:sz w:val="28"/>
      <w:szCs w:val="28"/>
    </w:rPr>
  </w:style>
  <w:style w:type="paragraph" w:styleId="BodyText">
    <w:name w:val="Body Text"/>
    <w:basedOn w:val="Normal"/>
    <w:link w:val="BodyTextChar"/>
    <w:uiPriority w:val="99"/>
    <w:rsid w:val="006054E1"/>
    <w:pPr>
      <w:spacing w:line="360" w:lineRule="auto"/>
    </w:pPr>
  </w:style>
  <w:style w:type="character" w:customStyle="1" w:styleId="BodyTextChar">
    <w:name w:val="Body Text Char"/>
    <w:basedOn w:val="DefaultParagraphFont"/>
    <w:link w:val="BodyText"/>
    <w:uiPriority w:val="99"/>
    <w:semiHidden/>
    <w:locked/>
    <w:rsid w:val="006054E1"/>
    <w:rPr>
      <w:rFonts w:cs="Times New Roman"/>
      <w:sz w:val="24"/>
      <w:szCs w:val="24"/>
      <w:lang w:eastAsia="ar-SA" w:bidi="ar-SA"/>
    </w:rPr>
  </w:style>
  <w:style w:type="paragraph" w:styleId="List">
    <w:name w:val="List"/>
    <w:basedOn w:val="BodyText"/>
    <w:uiPriority w:val="99"/>
    <w:rsid w:val="006054E1"/>
  </w:style>
  <w:style w:type="paragraph" w:styleId="Caption">
    <w:name w:val="caption"/>
    <w:basedOn w:val="Normal"/>
    <w:uiPriority w:val="35"/>
    <w:qFormat/>
    <w:rsid w:val="006054E1"/>
    <w:pPr>
      <w:suppressLineNumbers/>
      <w:spacing w:before="120" w:after="120"/>
    </w:pPr>
    <w:rPr>
      <w:i/>
      <w:iCs/>
    </w:rPr>
  </w:style>
  <w:style w:type="paragraph" w:customStyle="1" w:styleId="Index">
    <w:name w:val="Index"/>
    <w:basedOn w:val="Normal"/>
    <w:rsid w:val="006054E1"/>
    <w:pPr>
      <w:suppressLineNumbers/>
    </w:pPr>
  </w:style>
  <w:style w:type="paragraph" w:styleId="Header">
    <w:name w:val="header"/>
    <w:basedOn w:val="Normal"/>
    <w:next w:val="Heading1"/>
    <w:link w:val="HeaderChar"/>
    <w:uiPriority w:val="99"/>
    <w:rsid w:val="006054E1"/>
    <w:pPr>
      <w:tabs>
        <w:tab w:val="center" w:pos="4320"/>
        <w:tab w:val="right" w:pos="8640"/>
      </w:tabs>
    </w:pPr>
  </w:style>
  <w:style w:type="character" w:customStyle="1" w:styleId="HeaderChar">
    <w:name w:val="Header Char"/>
    <w:basedOn w:val="DefaultParagraphFont"/>
    <w:link w:val="Header"/>
    <w:uiPriority w:val="99"/>
    <w:locked/>
    <w:rsid w:val="00F46A5E"/>
    <w:rPr>
      <w:rFonts w:eastAsia="宋体" w:cs="Times New Roman"/>
      <w:sz w:val="24"/>
      <w:szCs w:val="24"/>
      <w:lang w:val="en-US" w:eastAsia="ar-SA" w:bidi="ar-SA"/>
    </w:rPr>
  </w:style>
  <w:style w:type="paragraph" w:styleId="BodyTextIndent3">
    <w:name w:val="Body Text Indent 3"/>
    <w:basedOn w:val="Normal"/>
    <w:link w:val="BodyTextIndent3Char"/>
    <w:uiPriority w:val="99"/>
    <w:rsid w:val="006054E1"/>
    <w:pPr>
      <w:spacing w:line="360" w:lineRule="auto"/>
      <w:ind w:firstLine="720"/>
      <w:jc w:val="both"/>
    </w:pPr>
    <w:rPr>
      <w:b/>
      <w:bCs/>
    </w:rPr>
  </w:style>
  <w:style w:type="character" w:customStyle="1" w:styleId="BodyTextIndent3Char">
    <w:name w:val="Body Text Indent 3 Char"/>
    <w:basedOn w:val="DefaultParagraphFont"/>
    <w:link w:val="BodyTextIndent3"/>
    <w:uiPriority w:val="99"/>
    <w:semiHidden/>
    <w:locked/>
    <w:rsid w:val="006054E1"/>
    <w:rPr>
      <w:rFonts w:cs="Times New Roman"/>
      <w:sz w:val="16"/>
      <w:szCs w:val="16"/>
      <w:lang w:eastAsia="ar-SA" w:bidi="ar-SA"/>
    </w:rPr>
  </w:style>
  <w:style w:type="paragraph" w:styleId="BodyTextIndent">
    <w:name w:val="Body Text Indent"/>
    <w:basedOn w:val="Normal"/>
    <w:link w:val="BodyTextIndentChar"/>
    <w:uiPriority w:val="99"/>
    <w:rsid w:val="006054E1"/>
    <w:pPr>
      <w:ind w:left="540" w:hanging="720"/>
      <w:jc w:val="both"/>
    </w:pPr>
  </w:style>
  <w:style w:type="character" w:customStyle="1" w:styleId="BodyTextIndentChar">
    <w:name w:val="Body Text Indent Char"/>
    <w:basedOn w:val="DefaultParagraphFont"/>
    <w:link w:val="BodyTextIndent"/>
    <w:uiPriority w:val="99"/>
    <w:semiHidden/>
    <w:locked/>
    <w:rsid w:val="006054E1"/>
    <w:rPr>
      <w:rFonts w:cs="Times New Roman"/>
      <w:sz w:val="24"/>
      <w:szCs w:val="24"/>
      <w:lang w:eastAsia="ar-SA" w:bidi="ar-SA"/>
    </w:rPr>
  </w:style>
  <w:style w:type="paragraph" w:styleId="BodyTextIndent2">
    <w:name w:val="Body Text Indent 2"/>
    <w:basedOn w:val="Normal"/>
    <w:link w:val="BodyTextIndent2Char"/>
    <w:uiPriority w:val="99"/>
    <w:rsid w:val="006054E1"/>
    <w:pPr>
      <w:spacing w:line="360" w:lineRule="auto"/>
      <w:ind w:firstLine="720"/>
      <w:jc w:val="both"/>
    </w:pPr>
  </w:style>
  <w:style w:type="character" w:customStyle="1" w:styleId="BodyTextIndent2Char">
    <w:name w:val="Body Text Indent 2 Char"/>
    <w:basedOn w:val="DefaultParagraphFont"/>
    <w:link w:val="BodyTextIndent2"/>
    <w:uiPriority w:val="99"/>
    <w:semiHidden/>
    <w:locked/>
    <w:rsid w:val="006054E1"/>
    <w:rPr>
      <w:rFonts w:cs="Times New Roman"/>
      <w:sz w:val="24"/>
      <w:szCs w:val="24"/>
      <w:lang w:eastAsia="ar-SA" w:bidi="ar-SA"/>
    </w:rPr>
  </w:style>
  <w:style w:type="paragraph" w:styleId="BodyText2">
    <w:name w:val="Body Text 2"/>
    <w:basedOn w:val="Normal"/>
    <w:link w:val="BodyText2Char"/>
    <w:uiPriority w:val="99"/>
    <w:rsid w:val="006054E1"/>
    <w:pPr>
      <w:spacing w:line="360" w:lineRule="auto"/>
      <w:jc w:val="both"/>
    </w:pPr>
  </w:style>
  <w:style w:type="character" w:customStyle="1" w:styleId="BodyText2Char">
    <w:name w:val="Body Text 2 Char"/>
    <w:basedOn w:val="DefaultParagraphFont"/>
    <w:link w:val="BodyText2"/>
    <w:uiPriority w:val="99"/>
    <w:semiHidden/>
    <w:locked/>
    <w:rsid w:val="006054E1"/>
    <w:rPr>
      <w:rFonts w:cs="Times New Roman"/>
      <w:sz w:val="24"/>
      <w:szCs w:val="24"/>
      <w:lang w:eastAsia="ar-SA" w:bidi="ar-SA"/>
    </w:rPr>
  </w:style>
  <w:style w:type="paragraph" w:styleId="Footer">
    <w:name w:val="footer"/>
    <w:basedOn w:val="Normal"/>
    <w:link w:val="FooterChar"/>
    <w:uiPriority w:val="99"/>
    <w:rsid w:val="006054E1"/>
    <w:pPr>
      <w:tabs>
        <w:tab w:val="center" w:pos="4320"/>
        <w:tab w:val="right" w:pos="8640"/>
      </w:tabs>
    </w:pPr>
    <w:rPr>
      <w:sz w:val="32"/>
    </w:rPr>
  </w:style>
  <w:style w:type="character" w:customStyle="1" w:styleId="FooterChar">
    <w:name w:val="Footer Char"/>
    <w:basedOn w:val="DefaultParagraphFont"/>
    <w:link w:val="Footer"/>
    <w:uiPriority w:val="99"/>
    <w:semiHidden/>
    <w:locked/>
    <w:rsid w:val="006054E1"/>
    <w:rPr>
      <w:rFonts w:cs="Times New Roman"/>
      <w:sz w:val="24"/>
      <w:szCs w:val="24"/>
      <w:lang w:eastAsia="ar-SA" w:bidi="ar-SA"/>
    </w:rPr>
  </w:style>
  <w:style w:type="paragraph" w:customStyle="1" w:styleId="TableContents">
    <w:name w:val="Table Contents"/>
    <w:basedOn w:val="Normal"/>
    <w:rsid w:val="006054E1"/>
    <w:pPr>
      <w:suppressLineNumbers/>
    </w:pPr>
  </w:style>
  <w:style w:type="paragraph" w:customStyle="1" w:styleId="TableHeading">
    <w:name w:val="Table Heading"/>
    <w:basedOn w:val="TableContents"/>
    <w:rsid w:val="006054E1"/>
    <w:pPr>
      <w:jc w:val="center"/>
    </w:pPr>
    <w:rPr>
      <w:b/>
      <w:bCs/>
    </w:rPr>
  </w:style>
  <w:style w:type="paragraph" w:customStyle="1" w:styleId="Framecontents">
    <w:name w:val="Frame contents"/>
    <w:basedOn w:val="BodyText"/>
    <w:rsid w:val="006054E1"/>
  </w:style>
  <w:style w:type="paragraph" w:customStyle="1" w:styleId="Text">
    <w:name w:val="Text"/>
    <w:basedOn w:val="Normal"/>
    <w:rsid w:val="006054E1"/>
    <w:pPr>
      <w:autoSpaceDE w:val="0"/>
      <w:spacing w:line="252" w:lineRule="auto"/>
      <w:ind w:firstLine="202"/>
    </w:pPr>
    <w:rPr>
      <w:rFonts w:eastAsia="PMingLiU"/>
      <w:kern w:val="1"/>
      <w:sz w:val="20"/>
      <w:szCs w:val="20"/>
    </w:rPr>
  </w:style>
  <w:style w:type="paragraph" w:customStyle="1" w:styleId="Default">
    <w:name w:val="Default"/>
    <w:rsid w:val="00007644"/>
    <w:pPr>
      <w:autoSpaceDE w:val="0"/>
      <w:autoSpaceDN w:val="0"/>
      <w:adjustRightInd w:val="0"/>
    </w:pPr>
    <w:rPr>
      <w:color w:val="000000"/>
      <w:sz w:val="24"/>
      <w:szCs w:val="24"/>
      <w:lang w:eastAsia="en-US"/>
    </w:rPr>
  </w:style>
  <w:style w:type="table" w:styleId="TableGrid">
    <w:name w:val="Table Grid"/>
    <w:basedOn w:val="TableNormal"/>
    <w:uiPriority w:val="59"/>
    <w:rsid w:val="0089075B"/>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700E"/>
    <w:rPr>
      <w:rFonts w:ascii="Tahoma" w:hAnsi="Tahoma" w:cs="Tahoma"/>
      <w:sz w:val="16"/>
      <w:szCs w:val="16"/>
    </w:rPr>
  </w:style>
  <w:style w:type="character" w:customStyle="1" w:styleId="BalloonTextChar">
    <w:name w:val="Balloon Text Char"/>
    <w:basedOn w:val="DefaultParagraphFont"/>
    <w:link w:val="BalloonText"/>
    <w:uiPriority w:val="99"/>
    <w:semiHidden/>
    <w:rsid w:val="0030700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95938712">
      <w:marLeft w:val="0"/>
      <w:marRight w:val="0"/>
      <w:marTop w:val="0"/>
      <w:marBottom w:val="0"/>
      <w:divBdr>
        <w:top w:val="none" w:sz="0" w:space="0" w:color="auto"/>
        <w:left w:val="none" w:sz="0" w:space="0" w:color="auto"/>
        <w:bottom w:val="none" w:sz="0" w:space="0" w:color="auto"/>
        <w:right w:val="none" w:sz="0" w:space="0" w:color="auto"/>
      </w:divBdr>
    </w:div>
    <w:div w:id="1595938713">
      <w:marLeft w:val="0"/>
      <w:marRight w:val="0"/>
      <w:marTop w:val="0"/>
      <w:marBottom w:val="0"/>
      <w:divBdr>
        <w:top w:val="none" w:sz="0" w:space="0" w:color="auto"/>
        <w:left w:val="none" w:sz="0" w:space="0" w:color="auto"/>
        <w:bottom w:val="none" w:sz="0" w:space="0" w:color="auto"/>
        <w:right w:val="none" w:sz="0" w:space="0" w:color="auto"/>
      </w:divBdr>
    </w:div>
    <w:div w:id="1595938714">
      <w:marLeft w:val="0"/>
      <w:marRight w:val="0"/>
      <w:marTop w:val="0"/>
      <w:marBottom w:val="0"/>
      <w:divBdr>
        <w:top w:val="none" w:sz="0" w:space="0" w:color="auto"/>
        <w:left w:val="none" w:sz="0" w:space="0" w:color="auto"/>
        <w:bottom w:val="none" w:sz="0" w:space="0" w:color="auto"/>
        <w:right w:val="none" w:sz="0" w:space="0" w:color="auto"/>
      </w:divBdr>
    </w:div>
    <w:div w:id="1595938715">
      <w:marLeft w:val="0"/>
      <w:marRight w:val="0"/>
      <w:marTop w:val="0"/>
      <w:marBottom w:val="0"/>
      <w:divBdr>
        <w:top w:val="none" w:sz="0" w:space="0" w:color="auto"/>
        <w:left w:val="none" w:sz="0" w:space="0" w:color="auto"/>
        <w:bottom w:val="none" w:sz="0" w:space="0" w:color="auto"/>
        <w:right w:val="none" w:sz="0" w:space="0" w:color="auto"/>
      </w:divBdr>
    </w:div>
    <w:div w:id="1595938716">
      <w:marLeft w:val="0"/>
      <w:marRight w:val="0"/>
      <w:marTop w:val="0"/>
      <w:marBottom w:val="0"/>
      <w:divBdr>
        <w:top w:val="none" w:sz="0" w:space="0" w:color="auto"/>
        <w:left w:val="none" w:sz="0" w:space="0" w:color="auto"/>
        <w:bottom w:val="none" w:sz="0" w:space="0" w:color="auto"/>
        <w:right w:val="none" w:sz="0" w:space="0" w:color="auto"/>
      </w:divBdr>
    </w:div>
    <w:div w:id="1595938717">
      <w:marLeft w:val="0"/>
      <w:marRight w:val="0"/>
      <w:marTop w:val="0"/>
      <w:marBottom w:val="0"/>
      <w:divBdr>
        <w:top w:val="none" w:sz="0" w:space="0" w:color="auto"/>
        <w:left w:val="none" w:sz="0" w:space="0" w:color="auto"/>
        <w:bottom w:val="none" w:sz="0" w:space="0" w:color="auto"/>
        <w:right w:val="none" w:sz="0" w:space="0" w:color="auto"/>
      </w:divBdr>
    </w:div>
    <w:div w:id="1595938718">
      <w:marLeft w:val="0"/>
      <w:marRight w:val="0"/>
      <w:marTop w:val="0"/>
      <w:marBottom w:val="0"/>
      <w:divBdr>
        <w:top w:val="none" w:sz="0" w:space="0" w:color="auto"/>
        <w:left w:val="none" w:sz="0" w:space="0" w:color="auto"/>
        <w:bottom w:val="none" w:sz="0" w:space="0" w:color="auto"/>
        <w:right w:val="none" w:sz="0" w:space="0" w:color="auto"/>
      </w:divBdr>
    </w:div>
    <w:div w:id="1595938719">
      <w:marLeft w:val="0"/>
      <w:marRight w:val="0"/>
      <w:marTop w:val="0"/>
      <w:marBottom w:val="0"/>
      <w:divBdr>
        <w:top w:val="none" w:sz="0" w:space="0" w:color="auto"/>
        <w:left w:val="none" w:sz="0" w:space="0" w:color="auto"/>
        <w:bottom w:val="none" w:sz="0" w:space="0" w:color="auto"/>
        <w:right w:val="none" w:sz="0" w:space="0" w:color="auto"/>
      </w:divBdr>
    </w:div>
    <w:div w:id="1595938720">
      <w:marLeft w:val="0"/>
      <w:marRight w:val="0"/>
      <w:marTop w:val="0"/>
      <w:marBottom w:val="0"/>
      <w:divBdr>
        <w:top w:val="none" w:sz="0" w:space="0" w:color="auto"/>
        <w:left w:val="none" w:sz="0" w:space="0" w:color="auto"/>
        <w:bottom w:val="none" w:sz="0" w:space="0" w:color="auto"/>
        <w:right w:val="none" w:sz="0" w:space="0" w:color="auto"/>
      </w:divBdr>
    </w:div>
    <w:div w:id="1595938721">
      <w:marLeft w:val="0"/>
      <w:marRight w:val="0"/>
      <w:marTop w:val="0"/>
      <w:marBottom w:val="0"/>
      <w:divBdr>
        <w:top w:val="none" w:sz="0" w:space="0" w:color="auto"/>
        <w:left w:val="none" w:sz="0" w:space="0" w:color="auto"/>
        <w:bottom w:val="none" w:sz="0" w:space="0" w:color="auto"/>
        <w:right w:val="none" w:sz="0" w:space="0" w:color="auto"/>
      </w:divBdr>
    </w:div>
    <w:div w:id="1595938722">
      <w:marLeft w:val="0"/>
      <w:marRight w:val="0"/>
      <w:marTop w:val="0"/>
      <w:marBottom w:val="0"/>
      <w:divBdr>
        <w:top w:val="none" w:sz="0" w:space="0" w:color="auto"/>
        <w:left w:val="none" w:sz="0" w:space="0" w:color="auto"/>
        <w:bottom w:val="none" w:sz="0" w:space="0" w:color="auto"/>
        <w:right w:val="none" w:sz="0" w:space="0" w:color="auto"/>
      </w:divBdr>
    </w:div>
    <w:div w:id="1595938723">
      <w:marLeft w:val="0"/>
      <w:marRight w:val="0"/>
      <w:marTop w:val="0"/>
      <w:marBottom w:val="0"/>
      <w:divBdr>
        <w:top w:val="none" w:sz="0" w:space="0" w:color="auto"/>
        <w:left w:val="none" w:sz="0" w:space="0" w:color="auto"/>
        <w:bottom w:val="none" w:sz="0" w:space="0" w:color="auto"/>
        <w:right w:val="none" w:sz="0" w:space="0" w:color="auto"/>
      </w:divBdr>
    </w:div>
    <w:div w:id="1595938724">
      <w:marLeft w:val="0"/>
      <w:marRight w:val="0"/>
      <w:marTop w:val="0"/>
      <w:marBottom w:val="0"/>
      <w:divBdr>
        <w:top w:val="none" w:sz="0" w:space="0" w:color="auto"/>
        <w:left w:val="none" w:sz="0" w:space="0" w:color="auto"/>
        <w:bottom w:val="none" w:sz="0" w:space="0" w:color="auto"/>
        <w:right w:val="none" w:sz="0" w:space="0" w:color="auto"/>
      </w:divBdr>
    </w:div>
    <w:div w:id="1595938725">
      <w:marLeft w:val="0"/>
      <w:marRight w:val="0"/>
      <w:marTop w:val="0"/>
      <w:marBottom w:val="0"/>
      <w:divBdr>
        <w:top w:val="none" w:sz="0" w:space="0" w:color="auto"/>
        <w:left w:val="none" w:sz="0" w:space="0" w:color="auto"/>
        <w:bottom w:val="none" w:sz="0" w:space="0" w:color="auto"/>
        <w:right w:val="none" w:sz="0" w:space="0" w:color="auto"/>
      </w:divBdr>
    </w:div>
    <w:div w:id="1595938726">
      <w:marLeft w:val="0"/>
      <w:marRight w:val="0"/>
      <w:marTop w:val="0"/>
      <w:marBottom w:val="0"/>
      <w:divBdr>
        <w:top w:val="none" w:sz="0" w:space="0" w:color="auto"/>
        <w:left w:val="none" w:sz="0" w:space="0" w:color="auto"/>
        <w:bottom w:val="none" w:sz="0" w:space="0" w:color="auto"/>
        <w:right w:val="none" w:sz="0" w:space="0" w:color="auto"/>
      </w:divBdr>
    </w:div>
    <w:div w:id="1595938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alk2georgeubong@gmail.com" TargetMode="Externa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2286</Words>
  <Characters>12604</Characters>
  <Application>Microsoft Office Word</Application>
  <DocSecurity>0</DocSecurity>
  <Lines>105</Lines>
  <Paragraphs>29</Paragraphs>
  <ScaleCrop>false</ScaleCrop>
  <Manager>Marsland</Manager>
  <Company>Marsland Press</Company>
  <LinksUpToDate>false</LinksUpToDate>
  <CharactersWithSpaces>14861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2015-07-19T21:31:00Z</cp:lastPrinted>
  <dcterms:created xsi:type="dcterms:W3CDTF">2015-07-19T05:54:00Z</dcterms:created>
  <dcterms:modified xsi:type="dcterms:W3CDTF">2015-07-19T21:40:00Z</dcterms:modified>
</cp:coreProperties>
</file>