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25" w:rsidRPr="00B61014" w:rsidRDefault="00FA47A0" w:rsidP="00DD2DE7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B61014">
        <w:rPr>
          <w:rFonts w:ascii="Times New Roman" w:hAnsi="Times New Roman"/>
          <w:b/>
          <w:sz w:val="20"/>
          <w:szCs w:val="20"/>
        </w:rPr>
        <w:t>Expression of α-Amylase by</w:t>
      </w:r>
      <w:r w:rsidR="002E4425" w:rsidRPr="00B61014">
        <w:rPr>
          <w:rFonts w:ascii="Times New Roman" w:hAnsi="Times New Roman"/>
          <w:b/>
          <w:sz w:val="20"/>
          <w:szCs w:val="20"/>
        </w:rPr>
        <w:t xml:space="preserve"> a </w:t>
      </w:r>
      <w:r w:rsidR="00424B80" w:rsidRPr="00B61014">
        <w:rPr>
          <w:rFonts w:ascii="Times New Roman" w:hAnsi="Times New Roman"/>
          <w:b/>
          <w:sz w:val="20"/>
          <w:szCs w:val="20"/>
        </w:rPr>
        <w:t xml:space="preserve">Tropical </w:t>
      </w:r>
      <w:r w:rsidR="002E4425" w:rsidRPr="00B61014">
        <w:rPr>
          <w:rFonts w:ascii="Times New Roman" w:hAnsi="Times New Roman"/>
          <w:b/>
          <w:sz w:val="20"/>
          <w:szCs w:val="20"/>
        </w:rPr>
        <w:t xml:space="preserve">Strain of </w:t>
      </w:r>
      <w:proofErr w:type="spellStart"/>
      <w:r w:rsidR="002E4425" w:rsidRPr="00B61014">
        <w:rPr>
          <w:rFonts w:ascii="Times New Roman" w:hAnsi="Times New Roman"/>
          <w:b/>
          <w:i/>
          <w:sz w:val="20"/>
          <w:szCs w:val="20"/>
        </w:rPr>
        <w:t>Aspergillus</w:t>
      </w:r>
      <w:proofErr w:type="spellEnd"/>
      <w:r w:rsidR="002E4425" w:rsidRPr="00B6101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2E4425" w:rsidRPr="00B61014">
        <w:rPr>
          <w:rFonts w:ascii="Times New Roman" w:hAnsi="Times New Roman"/>
          <w:b/>
          <w:i/>
          <w:sz w:val="20"/>
          <w:szCs w:val="20"/>
        </w:rPr>
        <w:t>niger</w:t>
      </w:r>
      <w:proofErr w:type="spellEnd"/>
      <w:r w:rsidR="002E4425" w:rsidRPr="00B61014">
        <w:rPr>
          <w:rFonts w:ascii="Times New Roman" w:hAnsi="Times New Roman"/>
          <w:b/>
          <w:sz w:val="20"/>
          <w:szCs w:val="20"/>
        </w:rPr>
        <w:t>: Effect of Carbon Source of Growth</w:t>
      </w:r>
    </w:p>
    <w:p w:rsidR="00DD2DE7" w:rsidRPr="00B61014" w:rsidRDefault="00DD2DE7" w:rsidP="00DD2DE7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2E4425" w:rsidRPr="00B61014" w:rsidRDefault="002E4425" w:rsidP="00DD2DE7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  <w:vertAlign w:val="superscript"/>
        </w:rPr>
        <w:t>1</w:t>
      </w:r>
      <w:r w:rsidRPr="00B61014">
        <w:rPr>
          <w:rFonts w:ascii="Times New Roman" w:hAnsi="Times New Roman"/>
          <w:sz w:val="20"/>
          <w:szCs w:val="20"/>
        </w:rPr>
        <w:t xml:space="preserve">Adekunle </w:t>
      </w:r>
      <w:proofErr w:type="spellStart"/>
      <w:r w:rsidRPr="00B61014">
        <w:rPr>
          <w:rFonts w:ascii="Times New Roman" w:hAnsi="Times New Roman"/>
          <w:sz w:val="20"/>
          <w:szCs w:val="20"/>
        </w:rPr>
        <w:t>Odunayo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Adejuwon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</w:t>
      </w:r>
      <w:r w:rsidRPr="00B61014">
        <w:rPr>
          <w:rFonts w:ascii="Times New Roman" w:hAnsi="Times New Roman"/>
          <w:sz w:val="20"/>
          <w:szCs w:val="20"/>
          <w:vertAlign w:val="superscript"/>
        </w:rPr>
        <w:t>2</w:t>
      </w:r>
      <w:r w:rsidRPr="00B61014">
        <w:rPr>
          <w:rFonts w:ascii="Times New Roman" w:hAnsi="Times New Roman"/>
          <w:sz w:val="20"/>
          <w:szCs w:val="20"/>
        </w:rPr>
        <w:t xml:space="preserve">Anthonia </w:t>
      </w:r>
      <w:proofErr w:type="spellStart"/>
      <w:r w:rsidRPr="00B61014">
        <w:rPr>
          <w:rFonts w:ascii="Times New Roman" w:hAnsi="Times New Roman"/>
          <w:sz w:val="20"/>
          <w:szCs w:val="20"/>
        </w:rPr>
        <w:t>Olufunke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Oluduro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</w:t>
      </w:r>
      <w:r w:rsidRPr="00B61014">
        <w:rPr>
          <w:rFonts w:ascii="Times New Roman" w:hAnsi="Times New Roman"/>
          <w:sz w:val="20"/>
          <w:szCs w:val="20"/>
          <w:vertAlign w:val="superscript"/>
        </w:rPr>
        <w:t>3</w:t>
      </w:r>
      <w:r w:rsidRPr="00B61014">
        <w:rPr>
          <w:rFonts w:ascii="Times New Roman" w:hAnsi="Times New Roman"/>
          <w:sz w:val="20"/>
          <w:szCs w:val="20"/>
        </w:rPr>
        <w:t xml:space="preserve">Femi </w:t>
      </w:r>
      <w:proofErr w:type="spellStart"/>
      <w:r w:rsidRPr="00B61014">
        <w:rPr>
          <w:rFonts w:ascii="Times New Roman" w:hAnsi="Times New Roman"/>
          <w:sz w:val="20"/>
          <w:szCs w:val="20"/>
        </w:rPr>
        <w:t>Kayode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Agboola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</w:t>
      </w:r>
      <w:r w:rsidR="004579B8" w:rsidRPr="00B61014">
        <w:rPr>
          <w:rFonts w:ascii="Times New Roman" w:hAnsi="Times New Roman"/>
          <w:sz w:val="20"/>
          <w:szCs w:val="20"/>
          <w:vertAlign w:val="superscript"/>
        </w:rPr>
        <w:t>4</w:t>
      </w:r>
      <w:r w:rsidR="004579B8" w:rsidRPr="00B61014">
        <w:rPr>
          <w:rFonts w:ascii="Times New Roman" w:hAnsi="Times New Roman"/>
          <w:sz w:val="20"/>
          <w:szCs w:val="20"/>
        </w:rPr>
        <w:t xml:space="preserve">Adesola </w:t>
      </w:r>
      <w:proofErr w:type="spellStart"/>
      <w:r w:rsidR="004579B8" w:rsidRPr="00B61014">
        <w:rPr>
          <w:rFonts w:ascii="Times New Roman" w:hAnsi="Times New Roman"/>
          <w:sz w:val="20"/>
          <w:szCs w:val="20"/>
        </w:rPr>
        <w:t>Adetutu</w:t>
      </w:r>
      <w:proofErr w:type="spellEnd"/>
      <w:r w:rsidR="004579B8"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579B8" w:rsidRPr="00B61014">
        <w:rPr>
          <w:rFonts w:ascii="Times New Roman" w:hAnsi="Times New Roman"/>
          <w:sz w:val="20"/>
          <w:szCs w:val="20"/>
        </w:rPr>
        <w:t>Ajayi</w:t>
      </w:r>
      <w:proofErr w:type="spellEnd"/>
      <w:r w:rsidR="004579B8" w:rsidRPr="00B61014">
        <w:rPr>
          <w:rFonts w:ascii="Times New Roman" w:hAnsi="Times New Roman"/>
          <w:sz w:val="20"/>
          <w:szCs w:val="20"/>
        </w:rPr>
        <w:t xml:space="preserve">, </w:t>
      </w:r>
      <w:r w:rsidR="004579B8" w:rsidRPr="00B61014">
        <w:rPr>
          <w:rFonts w:ascii="Times New Roman" w:hAnsi="Times New Roman"/>
          <w:sz w:val="20"/>
          <w:szCs w:val="20"/>
          <w:vertAlign w:val="superscript"/>
        </w:rPr>
        <w:t>5</w:t>
      </w:r>
      <w:r w:rsidRPr="00B61014">
        <w:rPr>
          <w:rFonts w:ascii="Times New Roman" w:hAnsi="Times New Roman"/>
          <w:sz w:val="20"/>
          <w:szCs w:val="20"/>
        </w:rPr>
        <w:t xml:space="preserve">Patrick </w:t>
      </w:r>
      <w:proofErr w:type="spellStart"/>
      <w:r w:rsidRPr="00B61014">
        <w:rPr>
          <w:rFonts w:ascii="Times New Roman" w:hAnsi="Times New Roman"/>
          <w:sz w:val="20"/>
          <w:szCs w:val="20"/>
        </w:rPr>
        <w:t>Ojo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Olutiola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</w:t>
      </w:r>
      <w:r w:rsidR="004579B8" w:rsidRPr="00B61014">
        <w:rPr>
          <w:rFonts w:ascii="Times New Roman" w:hAnsi="Times New Roman"/>
          <w:sz w:val="20"/>
          <w:szCs w:val="20"/>
          <w:vertAlign w:val="superscript"/>
        </w:rPr>
        <w:t>6</w:t>
      </w:r>
      <w:r w:rsidRPr="00B61014">
        <w:rPr>
          <w:rFonts w:ascii="Times New Roman" w:hAnsi="Times New Roman"/>
          <w:sz w:val="20"/>
          <w:szCs w:val="20"/>
        </w:rPr>
        <w:t xml:space="preserve">Blythe Amanda </w:t>
      </w:r>
      <w:proofErr w:type="spellStart"/>
      <w:r w:rsidRPr="00B61014">
        <w:rPr>
          <w:rFonts w:ascii="Times New Roman" w:hAnsi="Times New Roman"/>
          <w:sz w:val="20"/>
          <w:szCs w:val="20"/>
        </w:rPr>
        <w:t>Burkhardt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</w:t>
      </w:r>
      <w:r w:rsidR="00CD5ADE">
        <w:rPr>
          <w:rFonts w:ascii="Times New Roman" w:hAnsi="Times New Roman"/>
          <w:sz w:val="20"/>
          <w:szCs w:val="20"/>
          <w:vertAlign w:val="superscript"/>
        </w:rPr>
        <w:t>7</w:t>
      </w:r>
      <w:r w:rsidRPr="00B61014">
        <w:rPr>
          <w:rFonts w:ascii="Times New Roman" w:hAnsi="Times New Roman"/>
          <w:sz w:val="20"/>
          <w:szCs w:val="20"/>
        </w:rPr>
        <w:t>Sheldon, Jerome Segal</w:t>
      </w:r>
    </w:p>
    <w:p w:rsidR="00DD2DE7" w:rsidRPr="00B61014" w:rsidRDefault="00DD2DE7" w:rsidP="00DD2DE7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3538B1" w:rsidRPr="00B61014" w:rsidRDefault="00FB2C0F" w:rsidP="00DD2DE7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hyperlink r:id="rId7" w:history="1">
        <w:r w:rsidR="003538B1" w:rsidRPr="00B61014">
          <w:rPr>
            <w:rStyle w:val="Hyperlink"/>
            <w:rFonts w:ascii="Times New Roman" w:hAnsi="Times New Roman"/>
            <w:sz w:val="20"/>
            <w:szCs w:val="20"/>
          </w:rPr>
          <w:t>ao_adejuwon@yahoo.ca</w:t>
        </w:r>
      </w:hyperlink>
      <w:r w:rsidR="003538B1" w:rsidRPr="00B61014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="003538B1" w:rsidRPr="00B61014">
          <w:rPr>
            <w:rStyle w:val="Hyperlink"/>
            <w:rFonts w:ascii="Times New Roman" w:hAnsi="Times New Roman"/>
            <w:sz w:val="20"/>
            <w:szCs w:val="20"/>
          </w:rPr>
          <w:t>adejuwon.ao@lcu.edu.ng</w:t>
        </w:r>
      </w:hyperlink>
    </w:p>
    <w:p w:rsidR="002E4425" w:rsidRPr="00B61014" w:rsidRDefault="002E4425" w:rsidP="00DD2DE7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  <w:vertAlign w:val="superscript"/>
        </w:rPr>
        <w:t>1</w:t>
      </w:r>
      <w:r w:rsidRPr="00B61014">
        <w:rPr>
          <w:rFonts w:ascii="Times New Roman" w:hAnsi="Times New Roman"/>
          <w:sz w:val="20"/>
          <w:szCs w:val="20"/>
        </w:rPr>
        <w:t>Department of Microbiology, Faculty of Information Technology and Applied Sciences, Lead City University, Ibadan, Nigeria</w:t>
      </w:r>
    </w:p>
    <w:p w:rsidR="002E4425" w:rsidRPr="00B61014" w:rsidRDefault="002E4425" w:rsidP="00DD2DE7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  <w:vertAlign w:val="superscript"/>
        </w:rPr>
        <w:t>2</w:t>
      </w:r>
      <w:r w:rsidRPr="00B61014">
        <w:rPr>
          <w:rFonts w:ascii="Times New Roman" w:hAnsi="Times New Roman"/>
          <w:sz w:val="20"/>
          <w:szCs w:val="20"/>
        </w:rPr>
        <w:t xml:space="preserve">Department of Microbiology, </w:t>
      </w:r>
      <w:proofErr w:type="spellStart"/>
      <w:r w:rsidRPr="00B61014">
        <w:rPr>
          <w:rFonts w:ascii="Times New Roman" w:hAnsi="Times New Roman"/>
          <w:sz w:val="20"/>
          <w:szCs w:val="20"/>
        </w:rPr>
        <w:t>Obafemi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Awolowo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University, Ile-Ife, Nigeria</w:t>
      </w:r>
    </w:p>
    <w:p w:rsidR="002E4425" w:rsidRPr="00B61014" w:rsidRDefault="002E4425" w:rsidP="00DD2DE7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  <w:vertAlign w:val="superscript"/>
        </w:rPr>
        <w:t>3</w:t>
      </w:r>
      <w:r w:rsidRPr="00B61014">
        <w:rPr>
          <w:rFonts w:ascii="Times New Roman" w:hAnsi="Times New Roman"/>
          <w:sz w:val="20"/>
          <w:szCs w:val="20"/>
        </w:rPr>
        <w:t xml:space="preserve">Department of Biochemistry, </w:t>
      </w:r>
      <w:proofErr w:type="spellStart"/>
      <w:r w:rsidRPr="00B61014">
        <w:rPr>
          <w:rFonts w:ascii="Times New Roman" w:hAnsi="Times New Roman"/>
          <w:sz w:val="20"/>
          <w:szCs w:val="20"/>
        </w:rPr>
        <w:t>Obafemi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Awolowo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University, Ile-Ife, Nigeria</w:t>
      </w:r>
    </w:p>
    <w:p w:rsidR="00A86476" w:rsidRPr="00B61014" w:rsidRDefault="002E4425" w:rsidP="00DD2DE7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  <w:vertAlign w:val="superscript"/>
        </w:rPr>
        <w:t>4</w:t>
      </w:r>
      <w:r w:rsidR="00665B6C" w:rsidRPr="00B61014">
        <w:rPr>
          <w:rFonts w:ascii="Times New Roman" w:hAnsi="Times New Roman"/>
          <w:sz w:val="20"/>
          <w:szCs w:val="20"/>
        </w:rPr>
        <w:t>Department of Biological Sciences, Covenant University, Ota, Nigeria</w:t>
      </w:r>
    </w:p>
    <w:p w:rsidR="002E4425" w:rsidRPr="00B61014" w:rsidRDefault="00A86476" w:rsidP="00DD2DE7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  <w:vertAlign w:val="superscript"/>
        </w:rPr>
        <w:t>5</w:t>
      </w:r>
      <w:r w:rsidR="002E4425" w:rsidRPr="00B61014">
        <w:rPr>
          <w:rFonts w:ascii="Times New Roman" w:hAnsi="Times New Roman"/>
          <w:sz w:val="20"/>
          <w:szCs w:val="20"/>
        </w:rPr>
        <w:t>Department Biological Sciences, Bowen University, Iwo, Nigeria</w:t>
      </w:r>
    </w:p>
    <w:p w:rsidR="002E4425" w:rsidRPr="00B61014" w:rsidRDefault="00A86476" w:rsidP="00DD2DE7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  <w:vertAlign w:val="superscript"/>
        </w:rPr>
        <w:t>6</w:t>
      </w:r>
      <w:r w:rsidR="002E4425" w:rsidRPr="00B61014">
        <w:rPr>
          <w:rFonts w:ascii="Times New Roman" w:hAnsi="Times New Roman"/>
          <w:sz w:val="20"/>
          <w:szCs w:val="20"/>
        </w:rPr>
        <w:t>St. Louis University Medical School, Missouri, United States of America</w:t>
      </w:r>
    </w:p>
    <w:p w:rsidR="00996E02" w:rsidRPr="00B61014" w:rsidRDefault="00A86476" w:rsidP="00DD2DE7">
      <w:pPr>
        <w:snapToGri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  <w:vertAlign w:val="superscript"/>
        </w:rPr>
        <w:t>8</w:t>
      </w:r>
      <w:r w:rsidR="002E4425" w:rsidRPr="00B61014">
        <w:rPr>
          <w:rFonts w:ascii="Times New Roman" w:hAnsi="Times New Roman"/>
          <w:bCs/>
          <w:color w:val="000000"/>
          <w:sz w:val="20"/>
          <w:szCs w:val="20"/>
        </w:rPr>
        <w:t>Director, Division of Population Sciences, The Rockefeller Foundation, Manhattan, New York, United States of America/Adjunct Professor of Clinical Pharmacology, Weill Medical College, Cornell University, Manhattan, New York, United States of America</w:t>
      </w:r>
    </w:p>
    <w:p w:rsidR="00DD2DE7" w:rsidRPr="00B61014" w:rsidRDefault="00DD2DE7" w:rsidP="00DD2DE7">
      <w:pPr>
        <w:snapToGri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  <w:lang w:eastAsia="zh-CN"/>
        </w:rPr>
      </w:pPr>
    </w:p>
    <w:p w:rsidR="00977C96" w:rsidRPr="00B61014" w:rsidRDefault="002E4425" w:rsidP="00DD2DE7">
      <w:pPr>
        <w:tabs>
          <w:tab w:val="left" w:pos="4100"/>
        </w:tabs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1014">
        <w:rPr>
          <w:rFonts w:ascii="Times New Roman" w:hAnsi="Times New Roman"/>
          <w:b/>
          <w:sz w:val="20"/>
          <w:szCs w:val="20"/>
        </w:rPr>
        <w:t xml:space="preserve">Abstract: Background: </w:t>
      </w:r>
      <w:proofErr w:type="spellStart"/>
      <w:r w:rsidR="00D42073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D42073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D42073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i/>
          <w:sz w:val="20"/>
          <w:szCs w:val="20"/>
        </w:rPr>
        <w:t xml:space="preserve"> </w:t>
      </w:r>
      <w:r w:rsidRPr="00B61014">
        <w:rPr>
          <w:rFonts w:ascii="Times New Roman" w:hAnsi="Times New Roman"/>
          <w:sz w:val="20"/>
          <w:szCs w:val="20"/>
        </w:rPr>
        <w:t xml:space="preserve">is an </w:t>
      </w:r>
      <w:proofErr w:type="spellStart"/>
      <w:r w:rsidRPr="00B61014">
        <w:rPr>
          <w:rFonts w:ascii="Times New Roman" w:hAnsi="Times New Roman"/>
          <w:sz w:val="20"/>
          <w:szCs w:val="20"/>
        </w:rPr>
        <w:t>Ascomycete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r w:rsidR="00D42073" w:rsidRPr="00B61014">
        <w:rPr>
          <w:rFonts w:ascii="Times New Roman" w:hAnsi="Times New Roman"/>
          <w:sz w:val="20"/>
          <w:szCs w:val="20"/>
        </w:rPr>
        <w:t xml:space="preserve">and a </w:t>
      </w:r>
      <w:r w:rsidRPr="00B61014">
        <w:rPr>
          <w:rFonts w:ascii="Times New Roman" w:hAnsi="Times New Roman"/>
          <w:sz w:val="20"/>
          <w:szCs w:val="20"/>
        </w:rPr>
        <w:t>known</w:t>
      </w:r>
      <w:r w:rsidR="00D42073" w:rsidRPr="00B61014">
        <w:rPr>
          <w:rFonts w:ascii="Times New Roman" w:hAnsi="Times New Roman"/>
          <w:sz w:val="20"/>
          <w:szCs w:val="20"/>
        </w:rPr>
        <w:t xml:space="preserve"> contaminant of food especially grain products in the tropics.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r w:rsidRPr="00B61014">
        <w:rPr>
          <w:rFonts w:ascii="Times New Roman" w:hAnsi="Times New Roman"/>
          <w:b/>
          <w:sz w:val="20"/>
          <w:szCs w:val="20"/>
        </w:rPr>
        <w:t>Materials and methods: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r w:rsidR="00D42073" w:rsidRPr="00B61014">
        <w:rPr>
          <w:rFonts w:ascii="Times New Roman" w:hAnsi="Times New Roman"/>
          <w:sz w:val="20"/>
          <w:szCs w:val="20"/>
        </w:rPr>
        <w:t xml:space="preserve">In the present </w:t>
      </w:r>
      <w:r w:rsidRPr="00B61014">
        <w:rPr>
          <w:rFonts w:ascii="Times New Roman" w:hAnsi="Times New Roman"/>
          <w:sz w:val="20"/>
          <w:szCs w:val="20"/>
        </w:rPr>
        <w:t xml:space="preserve">investigation, </w:t>
      </w:r>
      <w:r w:rsidR="005D78E0" w:rsidRPr="00B61014">
        <w:rPr>
          <w:rFonts w:ascii="Times New Roman" w:hAnsi="Times New Roman"/>
          <w:sz w:val="20"/>
          <w:szCs w:val="20"/>
        </w:rPr>
        <w:t>a defined growth medium with potassium nitrate as nitrogen source was inoculated with spore suspensions of approximately 5x10</w:t>
      </w:r>
      <w:r w:rsidR="005D78E0" w:rsidRPr="00B61014">
        <w:rPr>
          <w:rFonts w:ascii="Times New Roman" w:hAnsi="Times New Roman"/>
          <w:sz w:val="20"/>
          <w:szCs w:val="20"/>
          <w:vertAlign w:val="superscript"/>
        </w:rPr>
        <w:t>5</w:t>
      </w:r>
      <w:r w:rsidR="005D78E0" w:rsidRPr="00B61014">
        <w:rPr>
          <w:rFonts w:ascii="Times New Roman" w:hAnsi="Times New Roman"/>
          <w:sz w:val="20"/>
          <w:szCs w:val="20"/>
        </w:rPr>
        <w:t xml:space="preserve"> spores per ml of </w:t>
      </w:r>
      <w:proofErr w:type="spellStart"/>
      <w:r w:rsidR="005D78E0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5D78E0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5D78E0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="005D78E0" w:rsidRPr="00B61014">
        <w:rPr>
          <w:rFonts w:ascii="Times New Roman" w:hAnsi="Times New Roman"/>
          <w:i/>
          <w:sz w:val="20"/>
          <w:szCs w:val="20"/>
        </w:rPr>
        <w:t xml:space="preserve">. </w:t>
      </w:r>
      <w:r w:rsidR="00C402E2" w:rsidRPr="00B61014">
        <w:rPr>
          <w:rFonts w:ascii="Times New Roman" w:hAnsi="Times New Roman"/>
          <w:sz w:val="20"/>
          <w:szCs w:val="20"/>
        </w:rPr>
        <w:t>The carbon source was</w:t>
      </w:r>
      <w:r w:rsidR="00647F6A" w:rsidRPr="00B61014">
        <w:rPr>
          <w:rFonts w:ascii="Times New Roman" w:hAnsi="Times New Roman"/>
          <w:sz w:val="20"/>
          <w:szCs w:val="20"/>
        </w:rPr>
        <w:t xml:space="preserve"> varied an</w:t>
      </w:r>
      <w:r w:rsidR="00BB3F66" w:rsidRPr="00B61014">
        <w:rPr>
          <w:rFonts w:ascii="Times New Roman" w:hAnsi="Times New Roman"/>
          <w:sz w:val="20"/>
          <w:szCs w:val="20"/>
        </w:rPr>
        <w:t>d was</w:t>
      </w:r>
      <w:r w:rsidR="00FA1DE5" w:rsidRPr="00B61014">
        <w:rPr>
          <w:rFonts w:ascii="Times New Roman" w:hAnsi="Times New Roman"/>
          <w:sz w:val="20"/>
          <w:szCs w:val="20"/>
        </w:rPr>
        <w:t xml:space="preserve"> independently </w:t>
      </w:r>
      <w:r w:rsidR="00C402E2" w:rsidRPr="00B61014">
        <w:rPr>
          <w:rFonts w:ascii="Times New Roman" w:hAnsi="Times New Roman"/>
          <w:sz w:val="20"/>
          <w:szCs w:val="20"/>
        </w:rPr>
        <w:t xml:space="preserve">starch, </w:t>
      </w:r>
      <w:r w:rsidR="005D78E0" w:rsidRPr="00B61014">
        <w:rPr>
          <w:rFonts w:ascii="Times New Roman" w:hAnsi="Times New Roman"/>
          <w:sz w:val="20"/>
          <w:szCs w:val="20"/>
        </w:rPr>
        <w:t>maltose,</w:t>
      </w:r>
      <w:r w:rsidR="00C402E2" w:rsidRPr="00B61014">
        <w:rPr>
          <w:rFonts w:ascii="Times New Roman" w:hAnsi="Times New Roman"/>
          <w:sz w:val="20"/>
          <w:szCs w:val="20"/>
        </w:rPr>
        <w:t xml:space="preserve"> sucrose, lactose, glucose and </w:t>
      </w:r>
      <w:proofErr w:type="spellStart"/>
      <w:r w:rsidR="00C402E2" w:rsidRPr="00B61014">
        <w:rPr>
          <w:rFonts w:ascii="Times New Roman" w:hAnsi="Times New Roman"/>
          <w:sz w:val="20"/>
          <w:szCs w:val="20"/>
        </w:rPr>
        <w:t>galactose</w:t>
      </w:r>
      <w:proofErr w:type="spellEnd"/>
      <w:r w:rsidR="00C402E2" w:rsidRPr="00B61014">
        <w:rPr>
          <w:rFonts w:ascii="Times New Roman" w:hAnsi="Times New Roman"/>
          <w:sz w:val="20"/>
          <w:szCs w:val="20"/>
        </w:rPr>
        <w:t>.</w:t>
      </w:r>
      <w:r w:rsidR="005D78E0" w:rsidRPr="00B61014">
        <w:rPr>
          <w:rFonts w:ascii="Times New Roman" w:hAnsi="Times New Roman"/>
          <w:sz w:val="20"/>
          <w:szCs w:val="20"/>
        </w:rPr>
        <w:t xml:space="preserve">  </w:t>
      </w:r>
      <w:r w:rsidR="00FA1DE5" w:rsidRPr="00B61014">
        <w:rPr>
          <w:rFonts w:ascii="Times New Roman" w:hAnsi="Times New Roman"/>
          <w:sz w:val="20"/>
          <w:szCs w:val="20"/>
        </w:rPr>
        <w:t xml:space="preserve">Bread as sole growth and carbon source was also inoculated with the same spore suspension of the isolate. </w:t>
      </w:r>
      <w:r w:rsidR="00C402E2" w:rsidRPr="00B61014">
        <w:rPr>
          <w:rFonts w:ascii="Times New Roman" w:hAnsi="Times New Roman"/>
          <w:sz w:val="20"/>
          <w:szCs w:val="20"/>
        </w:rPr>
        <w:t>Incubation was at 25</w:t>
      </w:r>
      <w:r w:rsidR="00C402E2" w:rsidRPr="00B61014">
        <w:rPr>
          <w:rFonts w:ascii="Times New Roman" w:hAnsi="Times New Roman"/>
          <w:sz w:val="20"/>
          <w:szCs w:val="20"/>
          <w:vertAlign w:val="superscript"/>
        </w:rPr>
        <w:t>o</w:t>
      </w:r>
      <w:r w:rsidR="00C402E2" w:rsidRPr="00B61014">
        <w:rPr>
          <w:rFonts w:ascii="Times New Roman" w:hAnsi="Times New Roman"/>
          <w:sz w:val="20"/>
          <w:szCs w:val="20"/>
        </w:rPr>
        <w:t xml:space="preserve">C. Extracellular proteins produced in medium were </w:t>
      </w:r>
      <w:proofErr w:type="spellStart"/>
      <w:r w:rsidR="00C402E2" w:rsidRPr="00B61014">
        <w:rPr>
          <w:rFonts w:ascii="Times New Roman" w:hAnsi="Times New Roman"/>
          <w:sz w:val="20"/>
          <w:szCs w:val="20"/>
        </w:rPr>
        <w:t>analysed</w:t>
      </w:r>
      <w:proofErr w:type="spellEnd"/>
      <w:r w:rsidR="00C402E2" w:rsidRPr="00B61014">
        <w:rPr>
          <w:rFonts w:ascii="Times New Roman" w:hAnsi="Times New Roman"/>
          <w:sz w:val="20"/>
          <w:szCs w:val="20"/>
        </w:rPr>
        <w:t xml:space="preserve"> for α-amylase activity. </w:t>
      </w:r>
      <w:r w:rsidRPr="00B61014">
        <w:rPr>
          <w:rFonts w:ascii="Times New Roman" w:hAnsi="Times New Roman"/>
          <w:b/>
          <w:sz w:val="20"/>
          <w:szCs w:val="20"/>
        </w:rPr>
        <w:t xml:space="preserve">Results: </w:t>
      </w:r>
      <w:r w:rsidRPr="00B61014">
        <w:rPr>
          <w:rFonts w:ascii="Times New Roman" w:hAnsi="Times New Roman"/>
          <w:sz w:val="20"/>
          <w:szCs w:val="20"/>
        </w:rPr>
        <w:t>The proteins produced by</w:t>
      </w:r>
      <w:r w:rsidR="00C402E2"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402E2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C402E2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C402E2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i/>
          <w:sz w:val="20"/>
          <w:szCs w:val="20"/>
        </w:rPr>
        <w:t xml:space="preserve"> </w:t>
      </w:r>
      <w:r w:rsidRPr="00B61014">
        <w:rPr>
          <w:rFonts w:ascii="Times New Roman" w:hAnsi="Times New Roman"/>
          <w:sz w:val="20"/>
          <w:szCs w:val="20"/>
        </w:rPr>
        <w:t xml:space="preserve">in the inoculated medium exhibited α-amylase activity. </w:t>
      </w:r>
      <w:r w:rsidR="00C402E2" w:rsidRPr="00B61014">
        <w:rPr>
          <w:rFonts w:ascii="Times New Roman" w:hAnsi="Times New Roman"/>
          <w:sz w:val="20"/>
          <w:szCs w:val="20"/>
        </w:rPr>
        <w:t>All the carbon compound</w:t>
      </w:r>
      <w:r w:rsidR="00585285" w:rsidRPr="00B61014">
        <w:rPr>
          <w:rFonts w:ascii="Times New Roman" w:hAnsi="Times New Roman"/>
          <w:sz w:val="20"/>
          <w:szCs w:val="20"/>
        </w:rPr>
        <w:t>s</w:t>
      </w:r>
      <w:r w:rsidR="00C402E2" w:rsidRPr="00B61014">
        <w:rPr>
          <w:rFonts w:ascii="Times New Roman" w:hAnsi="Times New Roman"/>
          <w:sz w:val="20"/>
          <w:szCs w:val="20"/>
        </w:rPr>
        <w:t xml:space="preserve"> supported </w:t>
      </w:r>
      <w:r w:rsidR="009A499B" w:rsidRPr="00B61014">
        <w:rPr>
          <w:rFonts w:ascii="Times New Roman" w:hAnsi="Times New Roman"/>
          <w:sz w:val="20"/>
          <w:szCs w:val="20"/>
        </w:rPr>
        <w:t>α-</w:t>
      </w:r>
      <w:r w:rsidR="00C402E2" w:rsidRPr="00B61014">
        <w:rPr>
          <w:rFonts w:ascii="Times New Roman" w:hAnsi="Times New Roman"/>
          <w:sz w:val="20"/>
          <w:szCs w:val="20"/>
        </w:rPr>
        <w:t>amylase expression by the fun</w:t>
      </w:r>
      <w:r w:rsidR="00BB3F66" w:rsidRPr="00B61014">
        <w:rPr>
          <w:rFonts w:ascii="Times New Roman" w:hAnsi="Times New Roman"/>
          <w:sz w:val="20"/>
          <w:szCs w:val="20"/>
        </w:rPr>
        <w:t>gus. Starch, maltose and bread</w:t>
      </w:r>
      <w:r w:rsidR="00C402E2" w:rsidRPr="00B61014">
        <w:rPr>
          <w:rFonts w:ascii="Times New Roman" w:hAnsi="Times New Roman"/>
          <w:sz w:val="20"/>
          <w:szCs w:val="20"/>
        </w:rPr>
        <w:t xml:space="preserve"> </w:t>
      </w:r>
      <w:r w:rsidR="007B0B7F" w:rsidRPr="00B61014">
        <w:rPr>
          <w:rFonts w:ascii="Times New Roman" w:hAnsi="Times New Roman"/>
          <w:sz w:val="20"/>
          <w:szCs w:val="20"/>
        </w:rPr>
        <w:t xml:space="preserve">were the most supportive. </w:t>
      </w:r>
      <w:r w:rsidRPr="00B61014">
        <w:rPr>
          <w:rFonts w:ascii="Times New Roman" w:hAnsi="Times New Roman"/>
          <w:b/>
          <w:sz w:val="20"/>
          <w:szCs w:val="20"/>
        </w:rPr>
        <w:t>Conclusion:</w:t>
      </w:r>
      <w:r w:rsidR="00934517" w:rsidRPr="00B61014">
        <w:rPr>
          <w:rFonts w:ascii="Times New Roman" w:hAnsi="Times New Roman"/>
          <w:b/>
          <w:sz w:val="20"/>
          <w:szCs w:val="20"/>
        </w:rPr>
        <w:t xml:space="preserve"> </w:t>
      </w:r>
      <w:r w:rsidR="009837AD" w:rsidRPr="00B61014">
        <w:rPr>
          <w:rFonts w:ascii="Times New Roman" w:hAnsi="Times New Roman"/>
          <w:sz w:val="20"/>
          <w:szCs w:val="20"/>
        </w:rPr>
        <w:t xml:space="preserve">All the carbon compounds used in this investigation supported expression of α-amylase activity by </w:t>
      </w:r>
      <w:proofErr w:type="spellStart"/>
      <w:r w:rsidR="009837AD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9837AD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837AD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="009837AD" w:rsidRPr="00B61014">
        <w:rPr>
          <w:rFonts w:ascii="Times New Roman" w:hAnsi="Times New Roman"/>
          <w:sz w:val="20"/>
          <w:szCs w:val="20"/>
        </w:rPr>
        <w:t xml:space="preserve"> indicative of a constitutive nature of the enzyme in the fungus. This expression </w:t>
      </w:r>
      <w:r w:rsidR="00934517" w:rsidRPr="00B61014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="00934517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934517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34517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="00934517" w:rsidRPr="00B61014">
        <w:rPr>
          <w:rFonts w:ascii="Times New Roman" w:hAnsi="Times New Roman"/>
          <w:i/>
          <w:sz w:val="20"/>
          <w:szCs w:val="20"/>
        </w:rPr>
        <w:t xml:space="preserve"> </w:t>
      </w:r>
      <w:r w:rsidR="007178C0" w:rsidRPr="00B61014">
        <w:rPr>
          <w:rFonts w:ascii="Times New Roman" w:hAnsi="Times New Roman"/>
          <w:sz w:val="20"/>
          <w:szCs w:val="20"/>
        </w:rPr>
        <w:t xml:space="preserve">is most supported by starch or </w:t>
      </w:r>
      <w:r w:rsidR="00934517" w:rsidRPr="00B61014">
        <w:rPr>
          <w:rFonts w:ascii="Times New Roman" w:hAnsi="Times New Roman"/>
          <w:sz w:val="20"/>
          <w:szCs w:val="20"/>
        </w:rPr>
        <w:t>m</w:t>
      </w:r>
      <w:r w:rsidR="00BB3F66" w:rsidRPr="00B61014">
        <w:rPr>
          <w:rFonts w:ascii="Times New Roman" w:hAnsi="Times New Roman"/>
          <w:sz w:val="20"/>
          <w:szCs w:val="20"/>
        </w:rPr>
        <w:t>al</w:t>
      </w:r>
      <w:r w:rsidR="007178C0" w:rsidRPr="00B61014">
        <w:rPr>
          <w:rFonts w:ascii="Times New Roman" w:hAnsi="Times New Roman"/>
          <w:sz w:val="20"/>
          <w:szCs w:val="20"/>
        </w:rPr>
        <w:t xml:space="preserve">tose </w:t>
      </w:r>
      <w:r w:rsidR="00B80678" w:rsidRPr="00B61014">
        <w:rPr>
          <w:rFonts w:ascii="Times New Roman" w:hAnsi="Times New Roman"/>
          <w:sz w:val="20"/>
          <w:szCs w:val="20"/>
        </w:rPr>
        <w:t xml:space="preserve">when </w:t>
      </w:r>
      <w:r w:rsidR="00934517" w:rsidRPr="00B61014">
        <w:rPr>
          <w:rFonts w:ascii="Times New Roman" w:hAnsi="Times New Roman"/>
          <w:sz w:val="20"/>
          <w:szCs w:val="20"/>
        </w:rPr>
        <w:t>potassium nitrate is nitrogen source</w:t>
      </w:r>
      <w:r w:rsidR="007178C0" w:rsidRPr="00B61014">
        <w:rPr>
          <w:rFonts w:ascii="Times New Roman" w:hAnsi="Times New Roman"/>
          <w:sz w:val="20"/>
          <w:szCs w:val="20"/>
        </w:rPr>
        <w:t xml:space="preserve">; and bread as carbon and </w:t>
      </w:r>
      <w:r w:rsidR="00594C6F" w:rsidRPr="00B61014">
        <w:rPr>
          <w:rFonts w:ascii="Times New Roman" w:hAnsi="Times New Roman"/>
          <w:sz w:val="20"/>
          <w:szCs w:val="20"/>
        </w:rPr>
        <w:t xml:space="preserve">sole </w:t>
      </w:r>
      <w:r w:rsidR="007178C0" w:rsidRPr="00B61014">
        <w:rPr>
          <w:rFonts w:ascii="Times New Roman" w:hAnsi="Times New Roman"/>
          <w:sz w:val="20"/>
          <w:szCs w:val="20"/>
        </w:rPr>
        <w:t>growth source</w:t>
      </w:r>
      <w:r w:rsidR="00934517" w:rsidRPr="00B61014">
        <w:rPr>
          <w:rFonts w:ascii="Times New Roman" w:hAnsi="Times New Roman"/>
          <w:sz w:val="20"/>
          <w:szCs w:val="20"/>
        </w:rPr>
        <w:t>.</w:t>
      </w:r>
    </w:p>
    <w:p w:rsidR="00DD2DE7" w:rsidRPr="00B61014" w:rsidRDefault="00DD2DE7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 w:hint="eastAsia"/>
          <w:b/>
          <w:bCs/>
          <w:sz w:val="20"/>
          <w:szCs w:val="20"/>
        </w:rPr>
        <w:t>[</w:t>
      </w:r>
      <w:proofErr w:type="spellStart"/>
      <w:r w:rsidRPr="00B61014">
        <w:rPr>
          <w:rFonts w:ascii="Times New Roman" w:hAnsi="Times New Roman"/>
          <w:sz w:val="20"/>
          <w:szCs w:val="20"/>
        </w:rPr>
        <w:t>Adejuwon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AO, </w:t>
      </w:r>
      <w:proofErr w:type="spellStart"/>
      <w:r w:rsidRPr="00B61014">
        <w:rPr>
          <w:rFonts w:ascii="Times New Roman" w:hAnsi="Times New Roman"/>
          <w:sz w:val="20"/>
          <w:szCs w:val="20"/>
        </w:rPr>
        <w:t>Oluduro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AO, </w:t>
      </w:r>
      <w:proofErr w:type="spellStart"/>
      <w:r w:rsidRPr="00B61014">
        <w:rPr>
          <w:rFonts w:ascii="Times New Roman" w:hAnsi="Times New Roman"/>
          <w:sz w:val="20"/>
          <w:szCs w:val="20"/>
        </w:rPr>
        <w:t>Agboola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FK, </w:t>
      </w:r>
      <w:proofErr w:type="spellStart"/>
      <w:r w:rsidRPr="00B61014">
        <w:rPr>
          <w:rFonts w:ascii="Times New Roman" w:hAnsi="Times New Roman"/>
          <w:sz w:val="20"/>
          <w:szCs w:val="20"/>
        </w:rPr>
        <w:t>Ajayi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AA, </w:t>
      </w:r>
      <w:proofErr w:type="spellStart"/>
      <w:r w:rsidRPr="00B61014">
        <w:rPr>
          <w:rFonts w:ascii="Times New Roman" w:hAnsi="Times New Roman"/>
          <w:sz w:val="20"/>
          <w:szCs w:val="20"/>
        </w:rPr>
        <w:t>Olutiola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PO, </w:t>
      </w:r>
      <w:proofErr w:type="spellStart"/>
      <w:r w:rsidRPr="00B61014">
        <w:rPr>
          <w:rFonts w:ascii="Times New Roman" w:hAnsi="Times New Roman"/>
          <w:sz w:val="20"/>
          <w:szCs w:val="20"/>
        </w:rPr>
        <w:t>Burkhardt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BA, Segal SJ.</w:t>
      </w:r>
      <w:r w:rsidRPr="00B61014">
        <w:rPr>
          <w:rFonts w:ascii="Times New Roman" w:eastAsiaTheme="minorEastAsia" w:hAnsi="Times New Roman" w:hint="eastAsia"/>
          <w:b/>
          <w:bCs/>
          <w:sz w:val="20"/>
          <w:szCs w:val="20"/>
          <w:lang w:bidi="fa-IR"/>
        </w:rPr>
        <w:t xml:space="preserve"> </w:t>
      </w:r>
      <w:r w:rsidRPr="00B61014">
        <w:rPr>
          <w:rFonts w:ascii="Times New Roman" w:hAnsi="Times New Roman"/>
          <w:b/>
          <w:sz w:val="20"/>
          <w:szCs w:val="20"/>
        </w:rPr>
        <w:t xml:space="preserve">Expression of α-Amylase by a Tropical Strain of </w:t>
      </w:r>
      <w:proofErr w:type="spellStart"/>
      <w:r w:rsidRPr="00B61014">
        <w:rPr>
          <w:rFonts w:ascii="Times New Roman" w:hAnsi="Times New Roman"/>
          <w:b/>
          <w:i/>
          <w:sz w:val="20"/>
          <w:szCs w:val="20"/>
        </w:rPr>
        <w:t>Aspergillus</w:t>
      </w:r>
      <w:proofErr w:type="spellEnd"/>
      <w:r w:rsidRPr="00B61014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b/>
          <w:i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b/>
          <w:sz w:val="20"/>
          <w:szCs w:val="20"/>
        </w:rPr>
        <w:t>: Effect of Carbon Source of Growth</w:t>
      </w:r>
      <w:r w:rsidRPr="00B61014">
        <w:rPr>
          <w:rFonts w:ascii="Times New Roman" w:eastAsia="Times New Roman" w:hAnsi="Times New Roman"/>
          <w:b/>
          <w:bCs/>
          <w:sz w:val="20"/>
          <w:szCs w:val="20"/>
          <w:lang w:bidi="fa-IR"/>
        </w:rPr>
        <w:t>.</w:t>
      </w:r>
      <w:r w:rsidRPr="00B61014"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 w:rsidRPr="00B61014">
        <w:rPr>
          <w:rFonts w:ascii="Times New Roman" w:eastAsia="Times New Roman" w:hAnsi="Times New Roman"/>
          <w:bCs/>
          <w:i/>
          <w:sz w:val="20"/>
          <w:szCs w:val="20"/>
        </w:rPr>
        <w:t xml:space="preserve">Nat </w:t>
      </w:r>
      <w:proofErr w:type="spellStart"/>
      <w:r w:rsidRPr="00B61014">
        <w:rPr>
          <w:rFonts w:ascii="Times New Roman" w:eastAsia="Times New Roman" w:hAnsi="Times New Roman"/>
          <w:bCs/>
          <w:i/>
          <w:sz w:val="20"/>
          <w:szCs w:val="20"/>
        </w:rPr>
        <w:t>Sci</w:t>
      </w:r>
      <w:proofErr w:type="spellEnd"/>
      <w:r w:rsidRPr="00B61014">
        <w:rPr>
          <w:rFonts w:ascii="Times New Roman" w:eastAsiaTheme="minorEastAsia" w:hAnsi="Times New Roman" w:hint="eastAsia"/>
          <w:bCs/>
          <w:i/>
          <w:sz w:val="20"/>
          <w:szCs w:val="20"/>
        </w:rPr>
        <w:t xml:space="preserve"> </w:t>
      </w:r>
      <w:r w:rsidRPr="00B61014">
        <w:rPr>
          <w:rFonts w:ascii="Times New Roman" w:hAnsi="Times New Roman"/>
          <w:sz w:val="20"/>
          <w:szCs w:val="20"/>
        </w:rPr>
        <w:t>201</w:t>
      </w:r>
      <w:r w:rsidRPr="00B61014">
        <w:rPr>
          <w:rFonts w:ascii="Times New Roman" w:hAnsi="Times New Roman" w:hint="eastAsia"/>
          <w:sz w:val="20"/>
          <w:szCs w:val="20"/>
        </w:rPr>
        <w:t>5</w:t>
      </w:r>
      <w:r w:rsidRPr="00B61014">
        <w:rPr>
          <w:rFonts w:ascii="Times New Roman" w:hAnsi="Times New Roman"/>
          <w:sz w:val="20"/>
          <w:szCs w:val="20"/>
        </w:rPr>
        <w:t>;1</w:t>
      </w:r>
      <w:r w:rsidRPr="00B61014">
        <w:rPr>
          <w:rFonts w:ascii="Times New Roman" w:hAnsi="Times New Roman" w:hint="eastAsia"/>
          <w:sz w:val="20"/>
          <w:szCs w:val="20"/>
        </w:rPr>
        <w:t>3</w:t>
      </w:r>
      <w:r w:rsidRPr="00B61014">
        <w:rPr>
          <w:rFonts w:ascii="Times New Roman" w:hAnsi="Times New Roman"/>
          <w:sz w:val="20"/>
          <w:szCs w:val="20"/>
        </w:rPr>
        <w:t>(</w:t>
      </w:r>
      <w:r w:rsidRPr="00B61014">
        <w:rPr>
          <w:rFonts w:ascii="Times New Roman" w:hAnsi="Times New Roman" w:hint="eastAsia"/>
          <w:sz w:val="20"/>
          <w:szCs w:val="20"/>
        </w:rPr>
        <w:t>8)</w:t>
      </w:r>
      <w:r w:rsidRPr="00B61014">
        <w:rPr>
          <w:rFonts w:ascii="Times New Roman" w:hAnsi="Times New Roman"/>
          <w:sz w:val="20"/>
          <w:szCs w:val="20"/>
        </w:rPr>
        <w:t>:</w:t>
      </w:r>
      <w:r w:rsidR="007A28B5" w:rsidRPr="00B61014">
        <w:rPr>
          <w:rFonts w:ascii="Times New Roman" w:hAnsi="Times New Roman"/>
          <w:noProof/>
          <w:color w:val="000000"/>
          <w:sz w:val="20"/>
          <w:szCs w:val="20"/>
        </w:rPr>
        <w:t>66</w:t>
      </w:r>
      <w:r w:rsidRPr="00B61014">
        <w:rPr>
          <w:rFonts w:ascii="Times New Roman" w:hAnsi="Times New Roman"/>
          <w:color w:val="000000"/>
          <w:sz w:val="20"/>
          <w:szCs w:val="20"/>
        </w:rPr>
        <w:t>-</w:t>
      </w:r>
      <w:r w:rsidR="007A28B5" w:rsidRPr="00B61014">
        <w:rPr>
          <w:rFonts w:ascii="Times New Roman" w:hAnsi="Times New Roman"/>
          <w:noProof/>
          <w:color w:val="000000"/>
          <w:sz w:val="20"/>
          <w:szCs w:val="20"/>
        </w:rPr>
        <w:t>69</w:t>
      </w:r>
      <w:r w:rsidRPr="00B61014">
        <w:rPr>
          <w:rFonts w:ascii="Times New Roman" w:hAnsi="Times New Roman"/>
          <w:sz w:val="20"/>
          <w:szCs w:val="20"/>
        </w:rPr>
        <w:t>]</w:t>
      </w:r>
      <w:r w:rsidRPr="00B61014">
        <w:rPr>
          <w:rFonts w:ascii="Times New Roman" w:hAnsi="Times New Roman" w:hint="eastAsia"/>
          <w:sz w:val="20"/>
          <w:szCs w:val="20"/>
        </w:rPr>
        <w:t>.</w:t>
      </w:r>
      <w:r w:rsidRPr="00B61014">
        <w:rPr>
          <w:rFonts w:ascii="Times New Roman" w:hAnsi="Times New Roman"/>
          <w:sz w:val="20"/>
          <w:szCs w:val="20"/>
        </w:rPr>
        <w:t xml:space="preserve"> (ISSN: 1545-0740).</w:t>
      </w:r>
      <w:r w:rsidRPr="00B61014">
        <w:rPr>
          <w:rFonts w:ascii="Times New Roman" w:hAnsi="Times New Roman"/>
          <w:color w:val="0000FF"/>
          <w:sz w:val="20"/>
          <w:szCs w:val="20"/>
        </w:rPr>
        <w:t xml:space="preserve"> </w:t>
      </w:r>
      <w:hyperlink r:id="rId9" w:history="1">
        <w:r w:rsidRPr="00B61014">
          <w:rPr>
            <w:rStyle w:val="Hyperlink"/>
            <w:rFonts w:ascii="Times New Roman" w:hAnsi="Times New Roman"/>
            <w:sz w:val="20"/>
            <w:szCs w:val="20"/>
          </w:rPr>
          <w:t>http://www.sciencepub.net/nature</w:t>
        </w:r>
      </w:hyperlink>
      <w:r w:rsidRPr="00B61014">
        <w:rPr>
          <w:rFonts w:ascii="Times New Roman" w:hAnsi="Times New Roman"/>
          <w:sz w:val="20"/>
          <w:szCs w:val="20"/>
        </w:rPr>
        <w:t>.</w:t>
      </w:r>
      <w:r w:rsidRPr="00B61014">
        <w:rPr>
          <w:rFonts w:ascii="Times New Roman" w:hAnsi="Times New Roman" w:hint="eastAsia"/>
          <w:sz w:val="20"/>
          <w:szCs w:val="20"/>
        </w:rPr>
        <w:t xml:space="preserve"> </w:t>
      </w:r>
      <w:r w:rsidRPr="00B61014">
        <w:rPr>
          <w:rFonts w:ascii="Times New Roman" w:hAnsi="Times New Roman" w:hint="eastAsia"/>
          <w:sz w:val="20"/>
          <w:szCs w:val="20"/>
          <w:lang w:eastAsia="zh-CN"/>
        </w:rPr>
        <w:t>10</w:t>
      </w:r>
    </w:p>
    <w:p w:rsidR="00DD2DE7" w:rsidRPr="00B61014" w:rsidRDefault="00DD2DE7" w:rsidP="00DD2DE7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CD5F0F" w:rsidRPr="00B61014" w:rsidRDefault="002E4425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b/>
          <w:sz w:val="20"/>
          <w:szCs w:val="20"/>
        </w:rPr>
        <w:t>Key words: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34517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934517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34517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</w:t>
      </w:r>
      <w:r w:rsidR="00934517" w:rsidRPr="00B61014">
        <w:rPr>
          <w:rFonts w:ascii="Times New Roman" w:hAnsi="Times New Roman"/>
          <w:sz w:val="20"/>
          <w:szCs w:val="20"/>
        </w:rPr>
        <w:t>α-amylase, growth medium</w:t>
      </w:r>
      <w:r w:rsidRPr="00B61014">
        <w:rPr>
          <w:rFonts w:ascii="Times New Roman" w:hAnsi="Times New Roman"/>
          <w:sz w:val="20"/>
          <w:szCs w:val="20"/>
        </w:rPr>
        <w:t xml:space="preserve">, </w:t>
      </w:r>
      <w:r w:rsidR="00934517" w:rsidRPr="00B61014">
        <w:rPr>
          <w:rFonts w:ascii="Times New Roman" w:hAnsi="Times New Roman"/>
          <w:sz w:val="20"/>
          <w:szCs w:val="20"/>
        </w:rPr>
        <w:t>carbon source, nitrogen source</w:t>
      </w:r>
    </w:p>
    <w:p w:rsidR="00DD2DE7" w:rsidRPr="00B61014" w:rsidRDefault="00DD2DE7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DD2DE7" w:rsidRPr="00B61014" w:rsidRDefault="00DD2DE7" w:rsidP="00DD2DE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  <w:sectPr w:rsidR="00DD2DE7" w:rsidRPr="00B61014" w:rsidSect="007A28B5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66"/>
          <w:cols w:space="720"/>
          <w:docGrid w:linePitch="360"/>
        </w:sectPr>
      </w:pPr>
    </w:p>
    <w:p w:rsidR="00FF2452" w:rsidRPr="00B61014" w:rsidRDefault="00047EC4" w:rsidP="00DD2DE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61014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1. </w:t>
      </w:r>
      <w:r w:rsidR="00A36942" w:rsidRPr="00B61014">
        <w:rPr>
          <w:rFonts w:ascii="Times New Roman" w:hAnsi="Times New Roman"/>
          <w:b/>
          <w:bCs/>
          <w:color w:val="000000"/>
          <w:sz w:val="20"/>
          <w:szCs w:val="20"/>
        </w:rPr>
        <w:t>Introduction</w:t>
      </w:r>
    </w:p>
    <w:p w:rsidR="00FF2452" w:rsidRPr="00B61014" w:rsidRDefault="006B263A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spellStart"/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>Aspergillus</w:t>
      </w:r>
      <w:proofErr w:type="spellEnd"/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>causes</w:t>
      </w:r>
      <w:r w:rsidR="00FF2452" w:rsidRPr="00B6101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black </w:t>
      </w:r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>mould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rot o</w:t>
      </w:r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>f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tropical f</w:t>
      </w:r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>ruits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and vegetables</w:t>
      </w:r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(Streets, 1969).</w:t>
      </w:r>
      <w:r w:rsidR="00DF268A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Some strains produce </w:t>
      </w:r>
      <w:proofErr w:type="spellStart"/>
      <w:r w:rsidR="00DF268A" w:rsidRPr="00B61014">
        <w:rPr>
          <w:rFonts w:ascii="Times New Roman" w:hAnsi="Times New Roman"/>
          <w:bCs/>
          <w:color w:val="000000"/>
          <w:sz w:val="20"/>
          <w:szCs w:val="20"/>
        </w:rPr>
        <w:t>ochratoxin</w:t>
      </w:r>
      <w:proofErr w:type="spellEnd"/>
      <w:r w:rsidR="00DF268A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A, a potent </w:t>
      </w:r>
      <w:proofErr w:type="spellStart"/>
      <w:r w:rsidR="00DF268A" w:rsidRPr="00B61014">
        <w:rPr>
          <w:rFonts w:ascii="Times New Roman" w:hAnsi="Times New Roman"/>
          <w:bCs/>
          <w:color w:val="000000"/>
          <w:sz w:val="20"/>
          <w:szCs w:val="20"/>
        </w:rPr>
        <w:t>mycotoxin</w:t>
      </w:r>
      <w:proofErr w:type="spellEnd"/>
      <w:r w:rsidR="00DF268A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and the </w:t>
      </w:r>
      <w:proofErr w:type="spellStart"/>
      <w:r w:rsidR="00DF268A" w:rsidRPr="00B61014">
        <w:rPr>
          <w:rFonts w:ascii="Times New Roman" w:hAnsi="Times New Roman"/>
          <w:bCs/>
          <w:color w:val="000000"/>
          <w:sz w:val="20"/>
          <w:szCs w:val="20"/>
        </w:rPr>
        <w:t>isoflavone</w:t>
      </w:r>
      <w:proofErr w:type="spellEnd"/>
      <w:r w:rsidR="00DF268A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proofErr w:type="spellStart"/>
      <w:r w:rsidR="00DF268A" w:rsidRPr="00B61014">
        <w:rPr>
          <w:rFonts w:ascii="Times New Roman" w:hAnsi="Times New Roman"/>
          <w:bCs/>
          <w:color w:val="000000"/>
          <w:sz w:val="20"/>
          <w:szCs w:val="20"/>
        </w:rPr>
        <w:t>orobol</w:t>
      </w:r>
      <w:proofErr w:type="spellEnd"/>
      <w:r w:rsidR="00DF268A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>(</w:t>
      </w:r>
      <w:proofErr w:type="spellStart"/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>Fiqueroa</w:t>
      </w:r>
      <w:proofErr w:type="spellEnd"/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F2452" w:rsidRPr="00B61014">
        <w:rPr>
          <w:rFonts w:ascii="Times New Roman" w:hAnsi="Times New Roman"/>
          <w:bCs/>
          <w:i/>
          <w:color w:val="000000"/>
          <w:sz w:val="20"/>
          <w:szCs w:val="20"/>
        </w:rPr>
        <w:t>et al.</w:t>
      </w:r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, 2009; </w:t>
      </w:r>
      <w:proofErr w:type="spellStart"/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>Hashem</w:t>
      </w:r>
      <w:proofErr w:type="spellEnd"/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and </w:t>
      </w:r>
      <w:proofErr w:type="spellStart"/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>Alamn</w:t>
      </w:r>
      <w:proofErr w:type="spellEnd"/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>, 2010).</w:t>
      </w:r>
      <w:r w:rsidR="0075473E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The fungus belongs to the Subgenus </w:t>
      </w:r>
      <w:proofErr w:type="spellStart"/>
      <w:r w:rsidR="0075473E" w:rsidRPr="00B61014">
        <w:rPr>
          <w:rFonts w:ascii="Times New Roman" w:hAnsi="Times New Roman"/>
          <w:bCs/>
          <w:i/>
          <w:color w:val="000000"/>
          <w:sz w:val="20"/>
          <w:szCs w:val="20"/>
        </w:rPr>
        <w:t>Circumdati</w:t>
      </w:r>
      <w:proofErr w:type="spellEnd"/>
      <w:r w:rsidR="0075473E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Section </w:t>
      </w:r>
      <w:proofErr w:type="spellStart"/>
      <w:r w:rsidR="0075473E" w:rsidRPr="00B61014">
        <w:rPr>
          <w:rFonts w:ascii="Times New Roman" w:hAnsi="Times New Roman"/>
          <w:bCs/>
          <w:i/>
          <w:color w:val="000000"/>
          <w:sz w:val="20"/>
          <w:szCs w:val="20"/>
        </w:rPr>
        <w:t>Nigri</w:t>
      </w:r>
      <w:proofErr w:type="spellEnd"/>
      <w:r w:rsidR="0075473E" w:rsidRPr="00B6101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75473E" w:rsidRPr="00B61014">
        <w:rPr>
          <w:rFonts w:ascii="Times New Roman" w:hAnsi="Times New Roman"/>
          <w:bCs/>
          <w:color w:val="000000"/>
          <w:sz w:val="20"/>
          <w:szCs w:val="20"/>
        </w:rPr>
        <w:t>(</w:t>
      </w:r>
      <w:proofErr w:type="spellStart"/>
      <w:r w:rsidR="0075473E" w:rsidRPr="00B61014">
        <w:rPr>
          <w:rFonts w:ascii="Times New Roman" w:hAnsi="Times New Roman"/>
          <w:bCs/>
          <w:color w:val="000000"/>
          <w:sz w:val="20"/>
          <w:szCs w:val="20"/>
        </w:rPr>
        <w:t>Hanlin</w:t>
      </w:r>
      <w:proofErr w:type="spellEnd"/>
      <w:r w:rsidR="0075473E" w:rsidRPr="00B61014">
        <w:rPr>
          <w:rFonts w:ascii="Times New Roman" w:hAnsi="Times New Roman"/>
          <w:bCs/>
          <w:color w:val="000000"/>
          <w:sz w:val="20"/>
          <w:szCs w:val="20"/>
        </w:rPr>
        <w:t>, 1990).</w:t>
      </w:r>
    </w:p>
    <w:p w:rsidR="00FF2452" w:rsidRPr="00B61014" w:rsidRDefault="00424B80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In a recent study, </w:t>
      </w:r>
      <w:proofErr w:type="spellStart"/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>Aspergillus</w:t>
      </w:r>
      <w:proofErr w:type="spellEnd"/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>was demonstrated to produce α-a</w:t>
      </w:r>
      <w:r w:rsidR="00FF2452" w:rsidRPr="00B61014">
        <w:rPr>
          <w:rFonts w:ascii="Times New Roman" w:hAnsi="Times New Roman"/>
          <w:bCs/>
          <w:color w:val="000000"/>
          <w:sz w:val="20"/>
          <w:szCs w:val="20"/>
        </w:rPr>
        <w:t>mylases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in a defined medium with starch as carbon source and certain nitrogen compounds (</w:t>
      </w:r>
      <w:proofErr w:type="spellStart"/>
      <w:r w:rsidRPr="00B61014">
        <w:rPr>
          <w:rFonts w:ascii="Times New Roman" w:hAnsi="Times New Roman"/>
          <w:bCs/>
          <w:color w:val="000000"/>
          <w:sz w:val="20"/>
          <w:szCs w:val="20"/>
        </w:rPr>
        <w:t>Adejuwon</w:t>
      </w:r>
      <w:proofErr w:type="spellEnd"/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>et al.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>, 2015).</w:t>
      </w:r>
    </w:p>
    <w:p w:rsidR="008F03BA" w:rsidRPr="00B61014" w:rsidRDefault="00FF2452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0"/>
          <w:szCs w:val="20"/>
          <w:lang w:eastAsia="zh-CN"/>
        </w:rPr>
      </w:pPr>
      <w:r w:rsidRPr="00B61014">
        <w:rPr>
          <w:rFonts w:ascii="Times New Roman" w:hAnsi="Times New Roman"/>
          <w:bCs/>
          <w:color w:val="000000"/>
          <w:sz w:val="20"/>
          <w:szCs w:val="20"/>
        </w:rPr>
        <w:t>In this present investigation, a defined medium</w:t>
      </w:r>
      <w:r w:rsidR="00424B80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with potassium nitrate as nitrogen 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>source</w:t>
      </w:r>
      <w:r w:rsidR="00FA5CF6" w:rsidRPr="00B61014">
        <w:rPr>
          <w:rFonts w:ascii="Times New Roman" w:hAnsi="Times New Roman"/>
          <w:bCs/>
          <w:color w:val="000000"/>
          <w:sz w:val="20"/>
          <w:szCs w:val="20"/>
        </w:rPr>
        <w:t>;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2E5F13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and also bread as carbon source and growth medium 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>was inoculated with</w:t>
      </w:r>
      <w:r w:rsidR="00424B80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spore suspension of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a </w:t>
      </w:r>
      <w:r w:rsidR="00424B80" w:rsidRPr="00B61014">
        <w:rPr>
          <w:rFonts w:ascii="Times New Roman" w:hAnsi="Times New Roman"/>
          <w:bCs/>
          <w:color w:val="000000"/>
          <w:sz w:val="20"/>
          <w:szCs w:val="20"/>
        </w:rPr>
        <w:t xml:space="preserve">tropical 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>strain of</w:t>
      </w:r>
      <w:r w:rsidRPr="00B6101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424B80" w:rsidRPr="00B61014">
        <w:rPr>
          <w:rFonts w:ascii="Times New Roman" w:hAnsi="Times New Roman"/>
          <w:bCs/>
          <w:i/>
          <w:color w:val="000000"/>
          <w:sz w:val="20"/>
          <w:szCs w:val="20"/>
        </w:rPr>
        <w:t>Aspergillus</w:t>
      </w:r>
      <w:proofErr w:type="spellEnd"/>
      <w:r w:rsidR="00424B80" w:rsidRPr="00B6101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proofErr w:type="spellStart"/>
      <w:r w:rsidR="00424B80" w:rsidRPr="00B61014">
        <w:rPr>
          <w:rFonts w:ascii="Times New Roman" w:hAnsi="Times New Roman"/>
          <w:bCs/>
          <w:i/>
          <w:color w:val="000000"/>
          <w:sz w:val="20"/>
          <w:szCs w:val="20"/>
        </w:rPr>
        <w:t>niger</w:t>
      </w:r>
      <w:proofErr w:type="spellEnd"/>
      <w:r w:rsidR="00424B80" w:rsidRPr="00B61014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>with a view to understandin</w:t>
      </w:r>
      <w:r w:rsidR="00424B80" w:rsidRPr="00B61014">
        <w:rPr>
          <w:rFonts w:ascii="Times New Roman" w:hAnsi="Times New Roman"/>
          <w:bCs/>
          <w:color w:val="000000"/>
          <w:sz w:val="20"/>
          <w:szCs w:val="20"/>
        </w:rPr>
        <w:t>g the effect of varying carbon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compounds on th</w:t>
      </w:r>
      <w:r w:rsidR="00424B80" w:rsidRPr="00B61014">
        <w:rPr>
          <w:rFonts w:ascii="Times New Roman" w:hAnsi="Times New Roman"/>
          <w:bCs/>
          <w:color w:val="000000"/>
          <w:sz w:val="20"/>
          <w:szCs w:val="20"/>
        </w:rPr>
        <w:t>e expression of α-amylase by this strain of</w:t>
      </w:r>
      <w:r w:rsidRPr="00B61014">
        <w:rPr>
          <w:rFonts w:ascii="Times New Roman" w:hAnsi="Times New Roman"/>
          <w:bCs/>
          <w:color w:val="000000"/>
          <w:sz w:val="20"/>
          <w:szCs w:val="20"/>
        </w:rPr>
        <w:t xml:space="preserve"> fungus.</w:t>
      </w:r>
    </w:p>
    <w:p w:rsidR="00DD2DE7" w:rsidRPr="00B61014" w:rsidRDefault="00DD2DE7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0"/>
          <w:szCs w:val="20"/>
          <w:lang w:eastAsia="zh-CN"/>
        </w:rPr>
      </w:pPr>
    </w:p>
    <w:p w:rsidR="00B61BC9" w:rsidRPr="00B61014" w:rsidRDefault="00047EC4" w:rsidP="00DD2DE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61014">
        <w:rPr>
          <w:rFonts w:ascii="Times New Roman" w:hAnsi="Times New Roman"/>
          <w:b/>
          <w:bCs/>
          <w:color w:val="000000"/>
          <w:sz w:val="20"/>
          <w:szCs w:val="20"/>
        </w:rPr>
        <w:t xml:space="preserve">2. </w:t>
      </w:r>
      <w:r w:rsidR="008F03BA" w:rsidRPr="00B61014">
        <w:rPr>
          <w:rFonts w:ascii="Times New Roman" w:hAnsi="Times New Roman"/>
          <w:b/>
          <w:bCs/>
          <w:color w:val="000000"/>
          <w:sz w:val="20"/>
          <w:szCs w:val="20"/>
        </w:rPr>
        <w:t>Materials and</w:t>
      </w:r>
      <w:r w:rsidR="00323DF4" w:rsidRPr="00B61014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8F03BA" w:rsidRPr="00B61014">
        <w:rPr>
          <w:rFonts w:ascii="Times New Roman" w:hAnsi="Times New Roman"/>
          <w:b/>
          <w:bCs/>
          <w:color w:val="000000"/>
          <w:sz w:val="20"/>
          <w:szCs w:val="20"/>
        </w:rPr>
        <w:t>Methods</w:t>
      </w:r>
    </w:p>
    <w:p w:rsidR="00FF2452" w:rsidRPr="00B61014" w:rsidRDefault="008F03BA" w:rsidP="00DD2DE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61014">
        <w:rPr>
          <w:rFonts w:ascii="Times New Roman" w:hAnsi="Times New Roman"/>
          <w:b/>
          <w:bCs/>
          <w:color w:val="000000"/>
          <w:sz w:val="20"/>
          <w:szCs w:val="20"/>
        </w:rPr>
        <w:t xml:space="preserve">2.1 </w:t>
      </w:r>
      <w:r w:rsidR="00577E7B" w:rsidRPr="00B61014">
        <w:rPr>
          <w:rFonts w:ascii="Times New Roman" w:hAnsi="Times New Roman"/>
          <w:b/>
          <w:bCs/>
          <w:color w:val="000000"/>
          <w:sz w:val="20"/>
          <w:szCs w:val="20"/>
        </w:rPr>
        <w:t>Isolate S</w:t>
      </w:r>
      <w:r w:rsidR="002529F6" w:rsidRPr="00B61014">
        <w:rPr>
          <w:rFonts w:ascii="Times New Roman" w:hAnsi="Times New Roman"/>
          <w:b/>
          <w:bCs/>
          <w:color w:val="000000"/>
          <w:sz w:val="20"/>
          <w:szCs w:val="20"/>
        </w:rPr>
        <w:t>ource and I</w:t>
      </w:r>
      <w:r w:rsidR="00FF2452" w:rsidRPr="00B61014">
        <w:rPr>
          <w:rFonts w:ascii="Times New Roman" w:hAnsi="Times New Roman"/>
          <w:b/>
          <w:bCs/>
          <w:color w:val="000000"/>
          <w:sz w:val="20"/>
          <w:szCs w:val="20"/>
        </w:rPr>
        <w:t>dentification</w:t>
      </w:r>
    </w:p>
    <w:p w:rsidR="00FF2452" w:rsidRDefault="00FF2452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B61014">
        <w:rPr>
          <w:rFonts w:ascii="Times New Roman" w:hAnsi="Times New Roman"/>
          <w:color w:val="000000"/>
          <w:sz w:val="20"/>
          <w:szCs w:val="20"/>
        </w:rPr>
        <w:lastRenderedPageBreak/>
        <w:t>T</w:t>
      </w:r>
      <w:r w:rsidR="00424B80" w:rsidRPr="00B61014">
        <w:rPr>
          <w:rFonts w:ascii="Times New Roman" w:hAnsi="Times New Roman"/>
          <w:color w:val="000000"/>
          <w:sz w:val="20"/>
          <w:szCs w:val="20"/>
        </w:rPr>
        <w:t xml:space="preserve">he isolate, </w:t>
      </w:r>
      <w:proofErr w:type="spellStart"/>
      <w:r w:rsidR="00424B80" w:rsidRPr="00B61014">
        <w:rPr>
          <w:rFonts w:ascii="Times New Roman" w:hAnsi="Times New Roman"/>
          <w:i/>
          <w:color w:val="000000"/>
          <w:sz w:val="20"/>
          <w:szCs w:val="20"/>
        </w:rPr>
        <w:t>Aspergillus</w:t>
      </w:r>
      <w:proofErr w:type="spellEnd"/>
      <w:r w:rsidR="00424B80" w:rsidRPr="00B61014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424B80" w:rsidRPr="00B61014">
        <w:rPr>
          <w:rFonts w:ascii="Times New Roman" w:hAnsi="Times New Roman"/>
          <w:i/>
          <w:color w:val="000000"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EA09E2" w:rsidRPr="00B61014">
        <w:rPr>
          <w:rFonts w:ascii="Times New Roman" w:hAnsi="Times New Roman"/>
          <w:iCs/>
          <w:color w:val="000000"/>
          <w:sz w:val="20"/>
          <w:szCs w:val="20"/>
        </w:rPr>
        <w:t xml:space="preserve">(IFE 04) </w:t>
      </w:r>
      <w:r w:rsidRPr="00B61014">
        <w:rPr>
          <w:rFonts w:ascii="Times New Roman" w:hAnsi="Times New Roman"/>
          <w:color w:val="000000"/>
          <w:sz w:val="20"/>
          <w:szCs w:val="20"/>
        </w:rPr>
        <w:t>for this research</w:t>
      </w:r>
      <w:r w:rsidR="00424B80" w:rsidRPr="00B61014">
        <w:rPr>
          <w:rFonts w:ascii="Times New Roman" w:hAnsi="Times New Roman"/>
          <w:color w:val="000000"/>
          <w:sz w:val="20"/>
          <w:szCs w:val="20"/>
        </w:rPr>
        <w:t xml:space="preserve"> investigation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 was </w:t>
      </w:r>
      <w:r w:rsidR="00A34F23" w:rsidRPr="00B61014">
        <w:rPr>
          <w:rFonts w:ascii="Times New Roman" w:hAnsi="Times New Roman"/>
          <w:color w:val="000000"/>
          <w:sz w:val="20"/>
          <w:szCs w:val="20"/>
        </w:rPr>
        <w:t xml:space="preserve">isolated from </w:t>
      </w:r>
      <w:proofErr w:type="spellStart"/>
      <w:r w:rsidR="00A34F23" w:rsidRPr="00B61014">
        <w:rPr>
          <w:rFonts w:ascii="Times New Roman" w:hAnsi="Times New Roman"/>
          <w:color w:val="000000"/>
          <w:sz w:val="20"/>
          <w:szCs w:val="20"/>
        </w:rPr>
        <w:t>mouldy</w:t>
      </w:r>
      <w:proofErr w:type="spellEnd"/>
      <w:r w:rsidR="00A34F23" w:rsidRPr="00B61014">
        <w:rPr>
          <w:rFonts w:ascii="Times New Roman" w:hAnsi="Times New Roman"/>
          <w:color w:val="000000"/>
          <w:sz w:val="20"/>
          <w:szCs w:val="20"/>
        </w:rPr>
        <w:t xml:space="preserve"> bread</w:t>
      </w:r>
      <w:r w:rsidR="00424B80" w:rsidRPr="00B61014">
        <w:rPr>
          <w:rFonts w:ascii="Times New Roman" w:hAnsi="Times New Roman"/>
          <w:color w:val="000000"/>
          <w:sz w:val="20"/>
          <w:szCs w:val="20"/>
        </w:rPr>
        <w:t xml:space="preserve"> by Professor Patrick O. </w:t>
      </w:r>
      <w:proofErr w:type="spellStart"/>
      <w:r w:rsidR="00424B80" w:rsidRPr="00B61014">
        <w:rPr>
          <w:rFonts w:ascii="Times New Roman" w:hAnsi="Times New Roman"/>
          <w:color w:val="000000"/>
          <w:sz w:val="20"/>
          <w:szCs w:val="20"/>
        </w:rPr>
        <w:t>Olutiola</w:t>
      </w:r>
      <w:proofErr w:type="spellEnd"/>
      <w:r w:rsidR="00424B80" w:rsidRPr="00B61014">
        <w:rPr>
          <w:rFonts w:ascii="Times New Roman" w:hAnsi="Times New Roman"/>
          <w:color w:val="000000"/>
          <w:sz w:val="20"/>
          <w:szCs w:val="20"/>
        </w:rPr>
        <w:t xml:space="preserve"> in 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the Department of Microbiology,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Obafemi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Awolowo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University, Ile-Ife, Nigeria</w:t>
      </w:r>
      <w:r w:rsidR="0087551A" w:rsidRPr="00B61014">
        <w:rPr>
          <w:rFonts w:ascii="Times New Roman" w:hAnsi="Times New Roman"/>
          <w:color w:val="000000"/>
          <w:sz w:val="20"/>
          <w:szCs w:val="20"/>
        </w:rPr>
        <w:t>. The isolate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 was identified at the Seed Health Unit of the International Institute of Tropical Agri</w:t>
      </w:r>
      <w:r w:rsidR="0087551A" w:rsidRPr="00B61014">
        <w:rPr>
          <w:rFonts w:ascii="Times New Roman" w:hAnsi="Times New Roman"/>
          <w:color w:val="000000"/>
          <w:sz w:val="20"/>
          <w:szCs w:val="20"/>
        </w:rPr>
        <w:t xml:space="preserve">culture (IITA), Ibadan, Nigeria. </w:t>
      </w:r>
      <w:r w:rsidR="00A937CF" w:rsidRPr="00B61014">
        <w:rPr>
          <w:rFonts w:ascii="Times New Roman" w:hAnsi="Times New Roman"/>
          <w:color w:val="000000"/>
          <w:sz w:val="20"/>
          <w:szCs w:val="20"/>
        </w:rPr>
        <w:t>Mycological techniques contained in the illustrated Handbook of Fungi were</w:t>
      </w:r>
      <w:r w:rsidR="0087551A" w:rsidRPr="00B61014">
        <w:rPr>
          <w:rFonts w:ascii="Times New Roman" w:hAnsi="Times New Roman"/>
          <w:color w:val="000000"/>
          <w:sz w:val="20"/>
          <w:szCs w:val="20"/>
        </w:rPr>
        <w:t xml:space="preserve"> used in identification</w:t>
      </w:r>
      <w:r w:rsidR="004C1416" w:rsidRPr="00B61014">
        <w:rPr>
          <w:rFonts w:ascii="Times New Roman" w:hAnsi="Times New Roman"/>
          <w:color w:val="000000"/>
          <w:sz w:val="20"/>
          <w:szCs w:val="20"/>
        </w:rPr>
        <w:t xml:space="preserve"> of the isolate </w:t>
      </w:r>
      <w:r w:rsidR="00A937CF" w:rsidRPr="00B61014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="00A937CF" w:rsidRPr="00B61014">
        <w:rPr>
          <w:rFonts w:ascii="Times New Roman" w:hAnsi="Times New Roman"/>
          <w:color w:val="000000"/>
          <w:sz w:val="20"/>
          <w:szCs w:val="20"/>
        </w:rPr>
        <w:t>Hanlin</w:t>
      </w:r>
      <w:proofErr w:type="spellEnd"/>
      <w:r w:rsidR="00A937CF" w:rsidRPr="00B61014">
        <w:rPr>
          <w:rFonts w:ascii="Times New Roman" w:hAnsi="Times New Roman"/>
          <w:color w:val="000000"/>
          <w:sz w:val="20"/>
          <w:szCs w:val="20"/>
        </w:rPr>
        <w:t>, 1990).</w:t>
      </w:r>
    </w:p>
    <w:p w:rsidR="00B61014" w:rsidRPr="00B61014" w:rsidRDefault="00B61014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FF2452" w:rsidRPr="00B61014" w:rsidRDefault="008F03BA" w:rsidP="00DD2DE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61014">
        <w:rPr>
          <w:rFonts w:ascii="Times New Roman" w:hAnsi="Times New Roman"/>
          <w:b/>
          <w:bCs/>
          <w:color w:val="000000"/>
          <w:sz w:val="20"/>
          <w:szCs w:val="20"/>
        </w:rPr>
        <w:t xml:space="preserve">2.2 </w:t>
      </w:r>
      <w:r w:rsidR="00350DE2" w:rsidRPr="00B61014">
        <w:rPr>
          <w:rFonts w:ascii="Times New Roman" w:hAnsi="Times New Roman"/>
          <w:b/>
          <w:bCs/>
          <w:color w:val="000000"/>
          <w:sz w:val="20"/>
          <w:szCs w:val="20"/>
        </w:rPr>
        <w:t xml:space="preserve">Culture Conditions and </w:t>
      </w:r>
      <w:proofErr w:type="spellStart"/>
      <w:r w:rsidR="00350DE2" w:rsidRPr="00B61014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="00FF2452" w:rsidRPr="00B61014">
        <w:rPr>
          <w:rFonts w:ascii="Times New Roman" w:hAnsi="Times New Roman"/>
          <w:b/>
          <w:bCs/>
          <w:color w:val="000000"/>
          <w:sz w:val="20"/>
          <w:szCs w:val="20"/>
        </w:rPr>
        <w:t>noculum</w:t>
      </w:r>
      <w:proofErr w:type="spellEnd"/>
    </w:p>
    <w:p w:rsidR="003A201E" w:rsidRPr="00B61014" w:rsidRDefault="00FF2452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  <w:r w:rsidRPr="00B61014">
        <w:rPr>
          <w:rFonts w:ascii="Times New Roman" w:hAnsi="Times New Roman"/>
          <w:color w:val="000000"/>
          <w:sz w:val="20"/>
          <w:szCs w:val="20"/>
        </w:rPr>
        <w:t>The isolate</w:t>
      </w:r>
      <w:r w:rsidR="00EA09E2" w:rsidRPr="00B61014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A09E2" w:rsidRPr="00B61014">
        <w:rPr>
          <w:rFonts w:ascii="Times New Roman" w:hAnsi="Times New Roman"/>
          <w:i/>
          <w:color w:val="000000"/>
          <w:sz w:val="20"/>
          <w:szCs w:val="20"/>
        </w:rPr>
        <w:t>Aspergillus</w:t>
      </w:r>
      <w:proofErr w:type="spellEnd"/>
      <w:r w:rsidR="00EA09E2" w:rsidRPr="00B61014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="00EA09E2" w:rsidRPr="00B61014">
        <w:rPr>
          <w:rFonts w:ascii="Times New Roman" w:hAnsi="Times New Roman"/>
          <w:i/>
          <w:color w:val="000000"/>
          <w:sz w:val="20"/>
          <w:szCs w:val="20"/>
        </w:rPr>
        <w:t>niger</w:t>
      </w:r>
      <w:proofErr w:type="spellEnd"/>
      <w:r w:rsidR="00EA09E2" w:rsidRPr="00B61014">
        <w:rPr>
          <w:rFonts w:ascii="Times New Roman" w:hAnsi="Times New Roman"/>
          <w:color w:val="000000"/>
          <w:sz w:val="20"/>
          <w:szCs w:val="20"/>
        </w:rPr>
        <w:t xml:space="preserve"> (IFE 04) 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was cultured and maintained on Potato Dextrose agar slants and plates. The fungus was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subcultured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into test tubes of the same medium and incubated at 25</w:t>
      </w:r>
      <w:r w:rsidRPr="00B61014">
        <w:rPr>
          <w:rFonts w:ascii="Times New Roman" w:hAnsi="Times New Roman"/>
          <w:color w:val="000000"/>
          <w:sz w:val="20"/>
          <w:szCs w:val="20"/>
          <w:vertAlign w:val="superscript"/>
        </w:rPr>
        <w:t>o</w:t>
      </w:r>
      <w:r w:rsidR="00EA09E2" w:rsidRPr="00B61014">
        <w:rPr>
          <w:rFonts w:ascii="Times New Roman" w:hAnsi="Times New Roman"/>
          <w:color w:val="000000"/>
          <w:sz w:val="20"/>
          <w:szCs w:val="20"/>
        </w:rPr>
        <w:t>C. Ninety-six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-hr-old culture was used </w:t>
      </w:r>
      <w:r w:rsidR="00EA09E2" w:rsidRPr="00B61014">
        <w:rPr>
          <w:rFonts w:ascii="Times New Roman" w:hAnsi="Times New Roman"/>
          <w:color w:val="000000"/>
          <w:sz w:val="20"/>
          <w:szCs w:val="20"/>
        </w:rPr>
        <w:t>in this investigation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. According to the modified method of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Olutiola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and Ayres (1973),</w:t>
      </w:r>
      <w:r w:rsidR="00B61014" w:rsidRPr="00B61014">
        <w:rPr>
          <w:rFonts w:ascii="Times New Roman" w:hAnsi="Times New Roman" w:hint="eastAsia"/>
          <w:color w:val="000000"/>
          <w:sz w:val="20"/>
          <w:szCs w:val="20"/>
          <w:lang w:eastAsia="zh-CN"/>
        </w:rPr>
        <w:t xml:space="preserve"> 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>culture was grown in a defined medium of the following composition: MgSO</w:t>
      </w:r>
      <w:r w:rsidR="00B61014" w:rsidRPr="00B61014">
        <w:rPr>
          <w:rFonts w:ascii="Times New Roman" w:hAnsi="Times New Roman"/>
          <w:color w:val="000000"/>
          <w:sz w:val="20"/>
          <w:szCs w:val="20"/>
          <w:vertAlign w:val="subscript"/>
        </w:rPr>
        <w:t>4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>.7H</w:t>
      </w:r>
      <w:r w:rsidR="00B61014" w:rsidRPr="00B61014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>0 (0.1 g), K</w:t>
      </w:r>
      <w:r w:rsidR="00B61014" w:rsidRPr="00B61014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>HPO</w:t>
      </w:r>
      <w:r w:rsidR="00B61014" w:rsidRPr="00B61014">
        <w:rPr>
          <w:rFonts w:ascii="Times New Roman" w:hAnsi="Times New Roman"/>
          <w:color w:val="000000"/>
          <w:sz w:val="20"/>
          <w:szCs w:val="20"/>
          <w:vertAlign w:val="subscript"/>
        </w:rPr>
        <w:t>4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 (2 g), KH</w:t>
      </w:r>
      <w:r w:rsidR="00B61014" w:rsidRPr="00B61014">
        <w:rPr>
          <w:rFonts w:ascii="Times New Roman" w:hAnsi="Times New Roman"/>
          <w:color w:val="000000"/>
          <w:sz w:val="20"/>
          <w:szCs w:val="20"/>
          <w:vertAlign w:val="subscript"/>
        </w:rPr>
        <w:t>2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>PO</w:t>
      </w:r>
      <w:r w:rsidR="00B61014" w:rsidRPr="00B61014">
        <w:rPr>
          <w:rFonts w:ascii="Times New Roman" w:hAnsi="Times New Roman"/>
          <w:color w:val="000000"/>
          <w:sz w:val="20"/>
          <w:szCs w:val="20"/>
          <w:vertAlign w:val="subscript"/>
        </w:rPr>
        <w:t>4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 (0.5 g), 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lastRenderedPageBreak/>
        <w:t>L-</w:t>
      </w:r>
      <w:proofErr w:type="spellStart"/>
      <w:r w:rsidR="00B61014" w:rsidRPr="00B61014">
        <w:rPr>
          <w:rFonts w:ascii="Times New Roman" w:hAnsi="Times New Roman"/>
          <w:color w:val="000000"/>
          <w:sz w:val="20"/>
          <w:szCs w:val="20"/>
        </w:rPr>
        <w:t>cysteine</w:t>
      </w:r>
      <w:proofErr w:type="spellEnd"/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 (0.1 g), biotin (0.005 mg), thiamine (0.005 mg) and FeSO4.7H20 (1 mg) with potassium nitrate as nitrogen source (9.9 g) and a carbon (10 g) source (Sigma) in 1 </w:t>
      </w:r>
      <w:proofErr w:type="spellStart"/>
      <w:r w:rsidR="00B61014" w:rsidRPr="00B61014">
        <w:rPr>
          <w:rFonts w:ascii="Times New Roman" w:hAnsi="Times New Roman"/>
          <w:color w:val="000000"/>
          <w:sz w:val="20"/>
          <w:szCs w:val="20"/>
        </w:rPr>
        <w:t>litre</w:t>
      </w:r>
      <w:proofErr w:type="spellEnd"/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 of distilled water. The carbon source used was varied. The carbon sources were independently starch, maltose, sucrose, lactose, glucose and </w:t>
      </w:r>
      <w:proofErr w:type="spellStart"/>
      <w:r w:rsidR="00B61014" w:rsidRPr="00B61014">
        <w:rPr>
          <w:rFonts w:ascii="Times New Roman" w:hAnsi="Times New Roman"/>
          <w:color w:val="000000"/>
          <w:sz w:val="20"/>
          <w:szCs w:val="20"/>
        </w:rPr>
        <w:t>galactose</w:t>
      </w:r>
      <w:proofErr w:type="spellEnd"/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. Conical flasks (250 ml) 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lastRenderedPageBreak/>
        <w:t>containing 100 ml growth medium were inoculated with 1 ml of an aqueous spore suspension containing approximately 5x10</w:t>
      </w:r>
      <w:r w:rsidR="00B61014" w:rsidRPr="00B61014">
        <w:rPr>
          <w:rFonts w:ascii="Times New Roman" w:hAnsi="Times New Roman"/>
          <w:color w:val="000000"/>
          <w:sz w:val="20"/>
          <w:szCs w:val="20"/>
          <w:vertAlign w:val="superscript"/>
        </w:rPr>
        <w:t>5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 spores per ml of isolate. Spores were counted using the </w:t>
      </w:r>
      <w:proofErr w:type="spellStart"/>
      <w:r w:rsidR="00B61014" w:rsidRPr="00B61014">
        <w:rPr>
          <w:rFonts w:ascii="Times New Roman" w:hAnsi="Times New Roman"/>
          <w:color w:val="000000"/>
          <w:sz w:val="20"/>
          <w:szCs w:val="20"/>
        </w:rPr>
        <w:t>Neubauer</w:t>
      </w:r>
      <w:proofErr w:type="spellEnd"/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 counting chamber (</w:t>
      </w:r>
      <w:proofErr w:type="spellStart"/>
      <w:r w:rsidR="00B61014" w:rsidRPr="00B61014">
        <w:rPr>
          <w:rFonts w:ascii="Times New Roman" w:hAnsi="Times New Roman"/>
          <w:color w:val="000000"/>
          <w:sz w:val="20"/>
          <w:szCs w:val="20"/>
        </w:rPr>
        <w:t>Olutiola</w:t>
      </w:r>
      <w:proofErr w:type="spellEnd"/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61014" w:rsidRPr="00B61014">
        <w:rPr>
          <w:rFonts w:ascii="Times New Roman" w:hAnsi="Times New Roman"/>
          <w:i/>
          <w:iCs/>
          <w:color w:val="000000"/>
          <w:sz w:val="20"/>
          <w:szCs w:val="20"/>
        </w:rPr>
        <w:t>et al.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, 1991; </w:t>
      </w:r>
      <w:proofErr w:type="spellStart"/>
      <w:r w:rsidR="00B61014" w:rsidRPr="00B61014">
        <w:rPr>
          <w:rFonts w:ascii="Times New Roman" w:hAnsi="Times New Roman"/>
          <w:color w:val="000000"/>
          <w:sz w:val="20"/>
          <w:szCs w:val="20"/>
        </w:rPr>
        <w:t>Adejuwon</w:t>
      </w:r>
      <w:proofErr w:type="spellEnd"/>
      <w:r w:rsidR="00B61014" w:rsidRPr="00B61014">
        <w:rPr>
          <w:rFonts w:ascii="Times New Roman" w:hAnsi="Times New Roman"/>
          <w:color w:val="000000"/>
          <w:sz w:val="20"/>
          <w:szCs w:val="20"/>
        </w:rPr>
        <w:t>, 2011). Experimental and control flasks were incubated without shaking at 25</w:t>
      </w:r>
      <w:r w:rsidR="00B61014" w:rsidRPr="00B61014">
        <w:rPr>
          <w:rFonts w:ascii="Times New Roman" w:hAnsi="Times New Roman"/>
          <w:color w:val="000000"/>
          <w:sz w:val="20"/>
          <w:szCs w:val="20"/>
          <w:vertAlign w:val="superscript"/>
        </w:rPr>
        <w:t>0</w:t>
      </w:r>
      <w:r w:rsidR="00B61014" w:rsidRPr="00B61014">
        <w:rPr>
          <w:rFonts w:ascii="Times New Roman" w:hAnsi="Times New Roman"/>
          <w:color w:val="000000"/>
          <w:sz w:val="20"/>
          <w:szCs w:val="20"/>
        </w:rPr>
        <w:t>C (</w:t>
      </w:r>
      <w:proofErr w:type="spellStart"/>
      <w:r w:rsidR="00B61014" w:rsidRPr="00B61014">
        <w:rPr>
          <w:rFonts w:ascii="Times New Roman" w:hAnsi="Times New Roman"/>
          <w:color w:val="000000"/>
          <w:sz w:val="20"/>
          <w:szCs w:val="20"/>
        </w:rPr>
        <w:t>Olutiola</w:t>
      </w:r>
      <w:proofErr w:type="spellEnd"/>
      <w:r w:rsidR="00B61014" w:rsidRPr="00B61014">
        <w:rPr>
          <w:rFonts w:ascii="Times New Roman" w:hAnsi="Times New Roman"/>
          <w:color w:val="000000"/>
          <w:sz w:val="20"/>
          <w:szCs w:val="20"/>
        </w:rPr>
        <w:t xml:space="preserve"> and </w:t>
      </w:r>
      <w:proofErr w:type="spellStart"/>
      <w:r w:rsidR="00B61014" w:rsidRPr="00B61014">
        <w:rPr>
          <w:rFonts w:ascii="Times New Roman" w:hAnsi="Times New Roman"/>
          <w:color w:val="000000"/>
          <w:sz w:val="20"/>
          <w:szCs w:val="20"/>
        </w:rPr>
        <w:t>Nwaogwugwu</w:t>
      </w:r>
      <w:proofErr w:type="spellEnd"/>
      <w:r w:rsidR="00B61014" w:rsidRPr="00B61014">
        <w:rPr>
          <w:rFonts w:ascii="Times New Roman" w:hAnsi="Times New Roman"/>
          <w:color w:val="000000"/>
          <w:sz w:val="20"/>
          <w:szCs w:val="20"/>
        </w:rPr>
        <w:t>, 1982).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3A201E" w:rsidRPr="00B61014" w:rsidRDefault="003A201E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  <w:sectPr w:rsidR="003A201E" w:rsidRPr="00B61014" w:rsidSect="00B61014"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B61014" w:rsidRPr="00B61014" w:rsidRDefault="00B61014" w:rsidP="003A201E">
      <w:pPr>
        <w:pStyle w:val="NoSpacing"/>
        <w:snapToGrid w:val="0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B61014" w:rsidRDefault="00B61014" w:rsidP="003A201E">
      <w:pPr>
        <w:pStyle w:val="NoSpacing"/>
        <w:snapToGrid w:val="0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3A201E" w:rsidRPr="00B61014" w:rsidRDefault="003A201E" w:rsidP="003A201E">
      <w:pPr>
        <w:pStyle w:val="NoSpacing"/>
        <w:snapToGrid w:val="0"/>
        <w:jc w:val="center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 xml:space="preserve">Table 1:  Effect of carbon source on amylase activity produced by </w:t>
      </w:r>
      <w:proofErr w:type="spellStart"/>
      <w:r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</w:p>
    <w:tbl>
      <w:tblPr>
        <w:tblW w:w="4850" w:type="pct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97"/>
        <w:gridCol w:w="657"/>
        <w:gridCol w:w="658"/>
        <w:gridCol w:w="658"/>
        <w:gridCol w:w="658"/>
        <w:gridCol w:w="814"/>
        <w:gridCol w:w="814"/>
        <w:gridCol w:w="814"/>
        <w:gridCol w:w="814"/>
        <w:gridCol w:w="812"/>
      </w:tblGrid>
      <w:tr w:rsidR="00A92154" w:rsidRPr="00B61014" w:rsidTr="00B61014">
        <w:trPr>
          <w:jc w:val="center"/>
        </w:trPr>
        <w:tc>
          <w:tcPr>
            <w:tcW w:w="112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73" w:type="pct"/>
            <w:gridSpan w:val="10"/>
            <w:vAlign w:val="center"/>
          </w:tcPr>
          <w:p w:rsidR="00A92154" w:rsidRPr="00B61014" w:rsidRDefault="00A92154" w:rsidP="00A9215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Days </w:t>
            </w:r>
          </w:p>
        </w:tc>
      </w:tr>
      <w:tr w:rsidR="00A92154" w:rsidRPr="00B61014" w:rsidTr="00B61014">
        <w:trPr>
          <w:jc w:val="center"/>
        </w:trPr>
        <w:tc>
          <w:tcPr>
            <w:tcW w:w="112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Carbon Source</w:t>
            </w:r>
          </w:p>
        </w:tc>
        <w:tc>
          <w:tcPr>
            <w:tcW w:w="26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A92154" w:rsidRPr="00B61014" w:rsidTr="00B61014">
        <w:trPr>
          <w:jc w:val="center"/>
        </w:trPr>
        <w:tc>
          <w:tcPr>
            <w:tcW w:w="112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Bread</w:t>
            </w:r>
          </w:p>
        </w:tc>
        <w:tc>
          <w:tcPr>
            <w:tcW w:w="26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3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191</w:t>
            </w:r>
          </w:p>
        </w:tc>
      </w:tr>
      <w:tr w:rsidR="00A92154" w:rsidRPr="00B61014" w:rsidTr="00B61014">
        <w:trPr>
          <w:jc w:val="center"/>
        </w:trPr>
        <w:tc>
          <w:tcPr>
            <w:tcW w:w="112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Starch</w:t>
            </w:r>
          </w:p>
        </w:tc>
        <w:tc>
          <w:tcPr>
            <w:tcW w:w="26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3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435</w:t>
            </w:r>
          </w:p>
        </w:tc>
      </w:tr>
      <w:tr w:rsidR="00A92154" w:rsidRPr="00B61014" w:rsidTr="00B61014">
        <w:trPr>
          <w:jc w:val="center"/>
        </w:trPr>
        <w:tc>
          <w:tcPr>
            <w:tcW w:w="112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Maltose</w:t>
            </w:r>
          </w:p>
        </w:tc>
        <w:tc>
          <w:tcPr>
            <w:tcW w:w="26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3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254</w:t>
            </w:r>
          </w:p>
        </w:tc>
      </w:tr>
      <w:tr w:rsidR="00A92154" w:rsidRPr="00B61014" w:rsidTr="00B61014">
        <w:trPr>
          <w:jc w:val="center"/>
        </w:trPr>
        <w:tc>
          <w:tcPr>
            <w:tcW w:w="112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Sucrose</w:t>
            </w:r>
          </w:p>
        </w:tc>
        <w:tc>
          <w:tcPr>
            <w:tcW w:w="26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109</w:t>
            </w:r>
          </w:p>
        </w:tc>
      </w:tr>
      <w:tr w:rsidR="00A92154" w:rsidRPr="00B61014" w:rsidTr="00B61014">
        <w:trPr>
          <w:jc w:val="center"/>
        </w:trPr>
        <w:tc>
          <w:tcPr>
            <w:tcW w:w="112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Lactose</w:t>
            </w:r>
          </w:p>
        </w:tc>
        <w:tc>
          <w:tcPr>
            <w:tcW w:w="26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95</w:t>
            </w:r>
          </w:p>
        </w:tc>
      </w:tr>
      <w:tr w:rsidR="00A92154" w:rsidRPr="00B61014" w:rsidTr="00B61014">
        <w:trPr>
          <w:jc w:val="center"/>
        </w:trPr>
        <w:tc>
          <w:tcPr>
            <w:tcW w:w="112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Glucose</w:t>
            </w:r>
          </w:p>
        </w:tc>
        <w:tc>
          <w:tcPr>
            <w:tcW w:w="26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164</w:t>
            </w:r>
          </w:p>
        </w:tc>
      </w:tr>
      <w:tr w:rsidR="00A92154" w:rsidRPr="00B61014" w:rsidTr="00B61014">
        <w:trPr>
          <w:jc w:val="center"/>
        </w:trPr>
        <w:tc>
          <w:tcPr>
            <w:tcW w:w="112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proofErr w:type="spellStart"/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Galactose</w:t>
            </w:r>
            <w:proofErr w:type="spellEnd"/>
          </w:p>
        </w:tc>
        <w:tc>
          <w:tcPr>
            <w:tcW w:w="26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7" w:type="pct"/>
            <w:vAlign w:val="center"/>
          </w:tcPr>
          <w:p w:rsidR="00A92154" w:rsidRPr="00B61014" w:rsidRDefault="00A92154" w:rsidP="006859BE">
            <w:pPr>
              <w:pStyle w:val="NoSpacing"/>
              <w:snapToGrid w:val="0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B61014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41</w:t>
            </w:r>
          </w:p>
        </w:tc>
      </w:tr>
    </w:tbl>
    <w:p w:rsidR="003A201E" w:rsidRDefault="003A201E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B61014" w:rsidRPr="00B61014" w:rsidRDefault="00B61014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3A201E" w:rsidRPr="00B61014" w:rsidRDefault="003A201E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  <w:sectPr w:rsidR="003A201E" w:rsidRPr="00B61014" w:rsidSect="003A201E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1D5E0F" w:rsidRPr="00B61014" w:rsidRDefault="00047EC4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b/>
          <w:bCs/>
          <w:sz w:val="20"/>
          <w:szCs w:val="20"/>
        </w:rPr>
        <w:lastRenderedPageBreak/>
        <w:t>2.2.1 Bread as a source of c</w:t>
      </w:r>
      <w:r w:rsidR="001D5E0F" w:rsidRPr="00B61014">
        <w:rPr>
          <w:rFonts w:ascii="Times New Roman" w:hAnsi="Times New Roman"/>
          <w:b/>
          <w:bCs/>
          <w:sz w:val="20"/>
          <w:szCs w:val="20"/>
        </w:rPr>
        <w:t>arbon</w:t>
      </w:r>
    </w:p>
    <w:p w:rsidR="001D5E0F" w:rsidRPr="00B61014" w:rsidRDefault="001D5E0F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 xml:space="preserve">Freshly baked loaves of bread were bought at the bakery of the Department of Food Science and Technology, </w:t>
      </w:r>
      <w:proofErr w:type="spellStart"/>
      <w:r w:rsidRPr="00B61014">
        <w:rPr>
          <w:rFonts w:ascii="Times New Roman" w:hAnsi="Times New Roman"/>
          <w:sz w:val="20"/>
          <w:szCs w:val="20"/>
        </w:rPr>
        <w:t>Obafemi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Awolowo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University, Ile-Ife, Nigeria. The bread loaf was soaked in distilled water (1% w/v), </w:t>
      </w:r>
      <w:proofErr w:type="spellStart"/>
      <w:r w:rsidRPr="00B61014">
        <w:rPr>
          <w:rFonts w:ascii="Times New Roman" w:hAnsi="Times New Roman"/>
          <w:sz w:val="20"/>
          <w:szCs w:val="20"/>
        </w:rPr>
        <w:t>mercerated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with a homogenizer and autoclaved at 15 psi (121</w:t>
      </w:r>
      <w:r w:rsidRPr="00B61014">
        <w:rPr>
          <w:rFonts w:ascii="Times New Roman" w:hAnsi="Times New Roman"/>
          <w:sz w:val="20"/>
          <w:szCs w:val="20"/>
          <w:vertAlign w:val="superscript"/>
        </w:rPr>
        <w:t>o</w:t>
      </w:r>
      <w:r w:rsidRPr="00B61014">
        <w:rPr>
          <w:rFonts w:ascii="Times New Roman" w:hAnsi="Times New Roman"/>
          <w:sz w:val="20"/>
          <w:szCs w:val="20"/>
        </w:rPr>
        <w:t xml:space="preserve">C) for 15 minutes. One hundred </w:t>
      </w:r>
      <w:proofErr w:type="spellStart"/>
      <w:r w:rsidRPr="00B61014">
        <w:rPr>
          <w:rFonts w:ascii="Times New Roman" w:hAnsi="Times New Roman"/>
          <w:sz w:val="20"/>
          <w:szCs w:val="20"/>
        </w:rPr>
        <w:t>millilitre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of the bread medium in conical flasks (250 ml) was inoculated with 1 ml of aqueous spore suspension containing approximately 5x10</w:t>
      </w:r>
      <w:r w:rsidRPr="00B61014">
        <w:rPr>
          <w:rFonts w:ascii="Times New Roman" w:hAnsi="Times New Roman"/>
          <w:sz w:val="20"/>
          <w:szCs w:val="20"/>
          <w:vertAlign w:val="superscript"/>
        </w:rPr>
        <w:t>5</w:t>
      </w:r>
      <w:r w:rsidRPr="00B61014">
        <w:rPr>
          <w:rFonts w:ascii="Times New Roman" w:hAnsi="Times New Roman"/>
          <w:sz w:val="20"/>
          <w:szCs w:val="20"/>
        </w:rPr>
        <w:t xml:space="preserve"> spores per ml of isolate. Incubation was at 25</w:t>
      </w:r>
      <w:r w:rsidRPr="00B61014">
        <w:rPr>
          <w:rFonts w:ascii="Times New Roman" w:hAnsi="Times New Roman"/>
          <w:sz w:val="20"/>
          <w:szCs w:val="20"/>
          <w:vertAlign w:val="superscript"/>
        </w:rPr>
        <w:t>o</w:t>
      </w:r>
      <w:r w:rsidRPr="00B61014">
        <w:rPr>
          <w:rFonts w:ascii="Times New Roman" w:hAnsi="Times New Roman"/>
          <w:sz w:val="20"/>
          <w:szCs w:val="20"/>
        </w:rPr>
        <w:t>C.</w:t>
      </w:r>
    </w:p>
    <w:p w:rsidR="00FF2452" w:rsidRDefault="001D5E0F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 xml:space="preserve">On a daily basis, the contents of each flask were filtered through glass </w:t>
      </w:r>
      <w:proofErr w:type="spellStart"/>
      <w:r w:rsidRPr="00B61014">
        <w:rPr>
          <w:rFonts w:ascii="Times New Roman" w:hAnsi="Times New Roman"/>
          <w:sz w:val="20"/>
          <w:szCs w:val="20"/>
        </w:rPr>
        <w:t>fibre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filter paper (</w:t>
      </w:r>
      <w:proofErr w:type="spellStart"/>
      <w:r w:rsidRPr="00B61014">
        <w:rPr>
          <w:rFonts w:ascii="Times New Roman" w:hAnsi="Times New Roman"/>
          <w:sz w:val="20"/>
          <w:szCs w:val="20"/>
        </w:rPr>
        <w:t>Whatman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GF/A).  The protein content of the filtrates </w:t>
      </w:r>
      <w:r w:rsidR="00342A28" w:rsidRPr="00B61014">
        <w:rPr>
          <w:rFonts w:ascii="Times New Roman" w:hAnsi="Times New Roman"/>
          <w:sz w:val="20"/>
          <w:szCs w:val="20"/>
        </w:rPr>
        <w:t xml:space="preserve">was determined (Lowry </w:t>
      </w:r>
      <w:r w:rsidR="00342A28" w:rsidRPr="00B61014">
        <w:rPr>
          <w:rFonts w:ascii="Times New Roman" w:hAnsi="Times New Roman"/>
          <w:i/>
          <w:sz w:val="20"/>
          <w:szCs w:val="20"/>
        </w:rPr>
        <w:t>et al.</w:t>
      </w:r>
      <w:r w:rsidR="00342A28" w:rsidRPr="00B61014">
        <w:rPr>
          <w:rFonts w:ascii="Times New Roman" w:hAnsi="Times New Roman"/>
          <w:sz w:val="20"/>
          <w:szCs w:val="20"/>
        </w:rPr>
        <w:t>, 1951)</w:t>
      </w:r>
      <w:r w:rsidRPr="00B61014">
        <w:rPr>
          <w:rFonts w:ascii="Times New Roman" w:hAnsi="Times New Roman"/>
          <w:sz w:val="20"/>
          <w:szCs w:val="20"/>
        </w:rPr>
        <w:t xml:space="preserve">.  The filtrates were assayed for α-amylase activity using the method of </w:t>
      </w:r>
      <w:proofErr w:type="spellStart"/>
      <w:r w:rsidRPr="00B61014">
        <w:rPr>
          <w:rFonts w:ascii="Times New Roman" w:hAnsi="Times New Roman"/>
          <w:sz w:val="20"/>
          <w:szCs w:val="20"/>
        </w:rPr>
        <w:t>Pfueller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and Elliott (1969).</w:t>
      </w:r>
    </w:p>
    <w:p w:rsidR="00B61014" w:rsidRPr="00B61014" w:rsidRDefault="00B61014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FF2452" w:rsidRPr="00B61014" w:rsidRDefault="00AF78F4" w:rsidP="00DD2DE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61014">
        <w:rPr>
          <w:rFonts w:ascii="Times New Roman" w:hAnsi="Times New Roman"/>
          <w:b/>
          <w:bCs/>
          <w:color w:val="000000"/>
          <w:sz w:val="20"/>
          <w:szCs w:val="20"/>
        </w:rPr>
        <w:t xml:space="preserve">2.3 </w:t>
      </w:r>
      <w:r w:rsidR="003C2BE3" w:rsidRPr="00B61014">
        <w:rPr>
          <w:rFonts w:ascii="Times New Roman" w:hAnsi="Times New Roman"/>
          <w:b/>
          <w:bCs/>
          <w:color w:val="000000"/>
          <w:sz w:val="20"/>
          <w:szCs w:val="20"/>
        </w:rPr>
        <w:t>α-Amylase A</w:t>
      </w:r>
      <w:r w:rsidR="00FF2452" w:rsidRPr="00B61014">
        <w:rPr>
          <w:rFonts w:ascii="Times New Roman" w:hAnsi="Times New Roman"/>
          <w:b/>
          <w:bCs/>
          <w:color w:val="000000"/>
          <w:sz w:val="20"/>
          <w:szCs w:val="20"/>
        </w:rPr>
        <w:t>ssay</w:t>
      </w:r>
    </w:p>
    <w:p w:rsidR="00FF2452" w:rsidRPr="00B61014" w:rsidRDefault="00FF2452" w:rsidP="00DD2DE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B61014">
        <w:rPr>
          <w:rFonts w:ascii="Times New Roman" w:hAnsi="Times New Roman"/>
          <w:color w:val="000000"/>
          <w:sz w:val="20"/>
          <w:szCs w:val="20"/>
        </w:rPr>
        <w:t xml:space="preserve">The method </w:t>
      </w:r>
      <w:r w:rsidR="001716C2" w:rsidRPr="00B61014">
        <w:rPr>
          <w:rFonts w:ascii="Times New Roman" w:hAnsi="Times New Roman"/>
          <w:color w:val="000000"/>
          <w:sz w:val="20"/>
          <w:szCs w:val="20"/>
        </w:rPr>
        <w:t xml:space="preserve">used in the determination of α-amylase in this investigation was that 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of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Pfueller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and Elliott (1969</w:t>
      </w:r>
      <w:r w:rsidR="001716C2" w:rsidRPr="00B61014">
        <w:rPr>
          <w:rFonts w:ascii="Times New Roman" w:hAnsi="Times New Roman"/>
          <w:color w:val="000000"/>
          <w:sz w:val="20"/>
          <w:szCs w:val="20"/>
        </w:rPr>
        <w:t>)</w:t>
      </w:r>
      <w:r w:rsidRPr="00B61014">
        <w:rPr>
          <w:rFonts w:ascii="Times New Roman" w:hAnsi="Times New Roman"/>
          <w:color w:val="000000"/>
          <w:sz w:val="20"/>
          <w:szCs w:val="20"/>
        </w:rPr>
        <w:t>. The reaction mixtures consisted of 2 ml of 0.2% (w/v) starch in 0.02 M citrate phosphate buffer, pH 6.0 as substrate and 0.5 ml of enzyme. Controls consisted of only 2 ml of the prepared substrate. The contents of both experimental and control tubes were incubated at 35</w:t>
      </w:r>
      <w:r w:rsidRPr="00B61014">
        <w:rPr>
          <w:rFonts w:ascii="Times New Roman" w:hAnsi="Times New Roman"/>
          <w:color w:val="000000"/>
          <w:sz w:val="20"/>
          <w:szCs w:val="20"/>
          <w:vertAlign w:val="superscript"/>
        </w:rPr>
        <w:t>o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C for 30 min. The reaction in each tube was terminated with 3 ml of 1 N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HCl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. Enzyme (0.5 ml) was then added to the control tube. Two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millilitre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of the mixture from each of the sets of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experimentals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and controls was transferred into new sets of clean test tubes. Three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millilitre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of 0.1 N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HCl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was added into the contents of each test tube after which 0.1 ml of iodine solution was added. Optical </w:t>
      </w:r>
      <w:r w:rsidRPr="00B61014">
        <w:rPr>
          <w:rFonts w:ascii="Times New Roman" w:hAnsi="Times New Roman"/>
          <w:color w:val="000000"/>
          <w:sz w:val="20"/>
          <w:szCs w:val="20"/>
        </w:rPr>
        <w:lastRenderedPageBreak/>
        <w:t xml:space="preserve">density readings were </w:t>
      </w:r>
      <w:r w:rsidR="002975F5" w:rsidRPr="00B61014">
        <w:rPr>
          <w:rFonts w:ascii="Times New Roman" w:hAnsi="Times New Roman"/>
          <w:color w:val="000000"/>
          <w:sz w:val="20"/>
          <w:szCs w:val="20"/>
        </w:rPr>
        <w:t>taken at 670 nm. One unit of α-amylase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 activity was</w:t>
      </w:r>
      <w:r w:rsidR="002975F5" w:rsidRPr="00B6101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42316" w:rsidRPr="00B61014">
        <w:rPr>
          <w:rFonts w:ascii="Times New Roman" w:hAnsi="Times New Roman"/>
          <w:color w:val="000000"/>
          <w:sz w:val="20"/>
          <w:szCs w:val="20"/>
        </w:rPr>
        <w:t xml:space="preserve">arbitrarily </w:t>
      </w:r>
      <w:r w:rsidR="002975F5" w:rsidRPr="00B61014">
        <w:rPr>
          <w:rFonts w:ascii="Times New Roman" w:hAnsi="Times New Roman"/>
          <w:color w:val="000000"/>
          <w:sz w:val="20"/>
          <w:szCs w:val="20"/>
        </w:rPr>
        <w:t>defined as the amount of α-amylase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 which produced 0.1 percent reduction in the intensity of the blue </w:t>
      </w:r>
      <w:proofErr w:type="spellStart"/>
      <w:r w:rsidRPr="00B61014">
        <w:rPr>
          <w:rFonts w:ascii="Times New Roman" w:hAnsi="Times New Roman"/>
          <w:color w:val="000000"/>
          <w:sz w:val="20"/>
          <w:szCs w:val="20"/>
        </w:rPr>
        <w:t>colour</w:t>
      </w:r>
      <w:proofErr w:type="spellEnd"/>
      <w:r w:rsidRPr="00B61014">
        <w:rPr>
          <w:rFonts w:ascii="Times New Roman" w:hAnsi="Times New Roman"/>
          <w:color w:val="000000"/>
          <w:sz w:val="20"/>
          <w:szCs w:val="20"/>
        </w:rPr>
        <w:t xml:space="preserve"> of starch-iodine complex under conditions of the assay. Specific </w:t>
      </w:r>
      <w:r w:rsidR="002975F5" w:rsidRPr="00B61014">
        <w:rPr>
          <w:rFonts w:ascii="Times New Roman" w:hAnsi="Times New Roman"/>
          <w:color w:val="000000"/>
          <w:sz w:val="20"/>
          <w:szCs w:val="20"/>
        </w:rPr>
        <w:t>activity was expressed as α-amylase</w:t>
      </w:r>
      <w:r w:rsidRPr="00B61014">
        <w:rPr>
          <w:rFonts w:ascii="Times New Roman" w:hAnsi="Times New Roman"/>
          <w:color w:val="000000"/>
          <w:sz w:val="20"/>
          <w:szCs w:val="20"/>
        </w:rPr>
        <w:t xml:space="preserve"> units per mg protein.</w:t>
      </w:r>
    </w:p>
    <w:p w:rsidR="00FF2452" w:rsidRPr="00B61014" w:rsidRDefault="00FF2452" w:rsidP="00DD2DE7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2452" w:rsidRPr="00B61014" w:rsidRDefault="00313CA9" w:rsidP="00DD2DE7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1014">
        <w:rPr>
          <w:rFonts w:ascii="Times New Roman" w:hAnsi="Times New Roman"/>
          <w:b/>
          <w:sz w:val="20"/>
          <w:szCs w:val="20"/>
        </w:rPr>
        <w:t>3. Results</w:t>
      </w:r>
    </w:p>
    <w:p w:rsidR="00034B91" w:rsidRPr="00B61014" w:rsidRDefault="002639A1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Potassium nitrate was the nitrogen source in the defined medium used in this investigation.</w:t>
      </w:r>
      <w:r w:rsidRPr="00B61014">
        <w:rPr>
          <w:rFonts w:ascii="Times New Roman" w:hAnsi="Times New Roman"/>
          <w:b/>
          <w:sz w:val="20"/>
          <w:szCs w:val="20"/>
        </w:rPr>
        <w:t xml:space="preserve"> </w:t>
      </w:r>
      <w:r w:rsidR="00FF2452" w:rsidRPr="00B61014">
        <w:rPr>
          <w:rFonts w:ascii="Times New Roman" w:hAnsi="Times New Roman"/>
          <w:sz w:val="20"/>
          <w:szCs w:val="20"/>
        </w:rPr>
        <w:t xml:space="preserve">From the </w:t>
      </w:r>
      <w:r w:rsidRPr="00B61014">
        <w:rPr>
          <w:rFonts w:ascii="Times New Roman" w:hAnsi="Times New Roman"/>
          <w:sz w:val="20"/>
          <w:szCs w:val="20"/>
        </w:rPr>
        <w:t>results of the</w:t>
      </w:r>
      <w:r w:rsidR="00FF2452" w:rsidRPr="00B61014">
        <w:rPr>
          <w:rFonts w:ascii="Times New Roman" w:hAnsi="Times New Roman"/>
          <w:sz w:val="20"/>
          <w:szCs w:val="20"/>
        </w:rPr>
        <w:t xml:space="preserve"> </w:t>
      </w:r>
      <w:r w:rsidRPr="00B61014">
        <w:rPr>
          <w:rFonts w:ascii="Times New Roman" w:hAnsi="Times New Roman"/>
          <w:sz w:val="20"/>
          <w:szCs w:val="20"/>
        </w:rPr>
        <w:t>study</w:t>
      </w:r>
      <w:r w:rsidR="00FF2452" w:rsidRPr="00B61014">
        <w:rPr>
          <w:rFonts w:ascii="Times New Roman" w:hAnsi="Times New Roman"/>
          <w:sz w:val="20"/>
          <w:szCs w:val="20"/>
        </w:rPr>
        <w:t>, as observed</w:t>
      </w:r>
      <w:r w:rsidRPr="00B61014">
        <w:rPr>
          <w:rFonts w:ascii="Times New Roman" w:hAnsi="Times New Roman"/>
          <w:sz w:val="20"/>
          <w:szCs w:val="20"/>
        </w:rPr>
        <w:t xml:space="preserve"> in </w:t>
      </w:r>
      <w:r w:rsidR="00FF2452" w:rsidRPr="00B61014">
        <w:rPr>
          <w:rFonts w:ascii="Times New Roman" w:hAnsi="Times New Roman"/>
          <w:sz w:val="20"/>
          <w:szCs w:val="20"/>
        </w:rPr>
        <w:t>Table 1</w:t>
      </w:r>
      <w:r w:rsidRPr="00B61014">
        <w:rPr>
          <w:rFonts w:ascii="Times New Roman" w:hAnsi="Times New Roman"/>
          <w:sz w:val="20"/>
          <w:szCs w:val="20"/>
        </w:rPr>
        <w:t>, all the carbon compound</w:t>
      </w:r>
      <w:r w:rsidR="001C0A23" w:rsidRPr="00B61014">
        <w:rPr>
          <w:rFonts w:ascii="Times New Roman" w:hAnsi="Times New Roman"/>
          <w:sz w:val="20"/>
          <w:szCs w:val="20"/>
        </w:rPr>
        <w:t xml:space="preserve">s used supported </w:t>
      </w:r>
      <w:r w:rsidR="00FF2452" w:rsidRPr="00B61014">
        <w:rPr>
          <w:rFonts w:ascii="Times New Roman" w:hAnsi="Times New Roman"/>
          <w:sz w:val="20"/>
          <w:szCs w:val="20"/>
        </w:rPr>
        <w:t xml:space="preserve">α-amylase </w:t>
      </w:r>
      <w:r w:rsidR="001C0A23" w:rsidRPr="00B61014">
        <w:rPr>
          <w:rFonts w:ascii="Times New Roman" w:hAnsi="Times New Roman"/>
          <w:sz w:val="20"/>
          <w:szCs w:val="20"/>
        </w:rPr>
        <w:t xml:space="preserve">expression </w:t>
      </w:r>
      <w:r w:rsidR="00FF2452" w:rsidRPr="00B61014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="001C0A23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1C0A23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1C0A23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="001C0A23" w:rsidRPr="00B61014">
        <w:rPr>
          <w:rFonts w:ascii="Times New Roman" w:hAnsi="Times New Roman"/>
          <w:sz w:val="20"/>
          <w:szCs w:val="20"/>
        </w:rPr>
        <w:t>.</w:t>
      </w:r>
    </w:p>
    <w:p w:rsidR="00034B91" w:rsidRPr="00B61014" w:rsidRDefault="002A7948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W</w:t>
      </w:r>
      <w:r w:rsidR="00D25A30" w:rsidRPr="00B61014">
        <w:rPr>
          <w:rFonts w:ascii="Times New Roman" w:hAnsi="Times New Roman"/>
          <w:sz w:val="20"/>
          <w:szCs w:val="20"/>
        </w:rPr>
        <w:t>hen</w:t>
      </w:r>
      <w:r w:rsidR="00FF2452" w:rsidRPr="00B61014">
        <w:rPr>
          <w:rFonts w:ascii="Times New Roman" w:hAnsi="Times New Roman"/>
          <w:sz w:val="20"/>
          <w:szCs w:val="20"/>
        </w:rPr>
        <w:t xml:space="preserve"> </w:t>
      </w:r>
      <w:r w:rsidRPr="00B61014">
        <w:rPr>
          <w:rFonts w:ascii="Times New Roman" w:hAnsi="Times New Roman"/>
          <w:sz w:val="20"/>
          <w:szCs w:val="20"/>
        </w:rPr>
        <w:t xml:space="preserve">bread </w:t>
      </w:r>
      <w:r w:rsidR="00CE5DA1" w:rsidRPr="00B61014">
        <w:rPr>
          <w:rFonts w:ascii="Times New Roman" w:hAnsi="Times New Roman"/>
          <w:sz w:val="20"/>
          <w:szCs w:val="20"/>
        </w:rPr>
        <w:t>w</w:t>
      </w:r>
      <w:r w:rsidRPr="00B61014">
        <w:rPr>
          <w:rFonts w:ascii="Times New Roman" w:hAnsi="Times New Roman"/>
          <w:sz w:val="20"/>
          <w:szCs w:val="20"/>
        </w:rPr>
        <w:t xml:space="preserve">as carbon </w:t>
      </w:r>
      <w:r w:rsidR="00342A28" w:rsidRPr="00B61014">
        <w:rPr>
          <w:rFonts w:ascii="Times New Roman" w:hAnsi="Times New Roman"/>
          <w:sz w:val="20"/>
          <w:szCs w:val="20"/>
        </w:rPr>
        <w:t xml:space="preserve">and growth </w:t>
      </w:r>
      <w:r w:rsidRPr="00B61014">
        <w:rPr>
          <w:rFonts w:ascii="Times New Roman" w:hAnsi="Times New Roman"/>
          <w:sz w:val="20"/>
          <w:szCs w:val="20"/>
        </w:rPr>
        <w:t xml:space="preserve">source, α-amylase </w:t>
      </w:r>
      <w:r w:rsidR="00FF2452" w:rsidRPr="00B61014">
        <w:rPr>
          <w:rFonts w:ascii="Times New Roman" w:hAnsi="Times New Roman"/>
          <w:sz w:val="20"/>
          <w:szCs w:val="20"/>
        </w:rPr>
        <w:t xml:space="preserve">activity expressed </w:t>
      </w:r>
      <w:r w:rsidRPr="00B61014">
        <w:rPr>
          <w:rFonts w:ascii="Times New Roman" w:hAnsi="Times New Roman"/>
          <w:sz w:val="20"/>
          <w:szCs w:val="20"/>
        </w:rPr>
        <w:t xml:space="preserve">by our tropical strain of </w:t>
      </w:r>
      <w:proofErr w:type="spellStart"/>
      <w:r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i/>
          <w:sz w:val="20"/>
          <w:szCs w:val="20"/>
        </w:rPr>
        <w:t xml:space="preserve"> </w:t>
      </w:r>
      <w:r w:rsidRPr="00B61014">
        <w:rPr>
          <w:rFonts w:ascii="Times New Roman" w:hAnsi="Times New Roman"/>
          <w:sz w:val="20"/>
          <w:szCs w:val="20"/>
        </w:rPr>
        <w:t>was nil at day one and day two of inoculation of medium. Activity was expressed at day three (72 hr) and was 5 units/mg protein. Activity increased steadily with optimum on the 9</w:t>
      </w:r>
      <w:r w:rsidRPr="00B61014">
        <w:rPr>
          <w:rFonts w:ascii="Times New Roman" w:hAnsi="Times New Roman"/>
          <w:sz w:val="20"/>
          <w:szCs w:val="20"/>
          <w:vertAlign w:val="superscript"/>
        </w:rPr>
        <w:t>th</w:t>
      </w:r>
      <w:r w:rsidRPr="00B61014">
        <w:rPr>
          <w:rFonts w:ascii="Times New Roman" w:hAnsi="Times New Roman"/>
          <w:sz w:val="20"/>
          <w:szCs w:val="20"/>
        </w:rPr>
        <w:t xml:space="preserve"> day and expressed as</w:t>
      </w:r>
      <w:r w:rsidR="00DD0739" w:rsidRPr="00B61014">
        <w:rPr>
          <w:rFonts w:ascii="Times New Roman" w:hAnsi="Times New Roman"/>
          <w:sz w:val="20"/>
          <w:szCs w:val="20"/>
        </w:rPr>
        <w:t xml:space="preserve"> 281 units/mg protein. Activity declined to 191 units/mg protein at day ten.</w:t>
      </w:r>
    </w:p>
    <w:p w:rsidR="00FF2452" w:rsidRPr="00B61014" w:rsidRDefault="00D25A30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With</w:t>
      </w:r>
      <w:r w:rsidR="00CE5DA1" w:rsidRPr="00B61014">
        <w:rPr>
          <w:rFonts w:ascii="Times New Roman" w:hAnsi="Times New Roman"/>
          <w:sz w:val="20"/>
          <w:szCs w:val="20"/>
        </w:rPr>
        <w:t xml:space="preserve"> starch </w:t>
      </w:r>
      <w:r w:rsidR="00034B91" w:rsidRPr="00B61014">
        <w:rPr>
          <w:rFonts w:ascii="Times New Roman" w:hAnsi="Times New Roman"/>
          <w:sz w:val="20"/>
          <w:szCs w:val="20"/>
        </w:rPr>
        <w:t xml:space="preserve">as carbon source, </w:t>
      </w:r>
      <w:r w:rsidR="00741EA0" w:rsidRPr="00B61014">
        <w:rPr>
          <w:rFonts w:ascii="Times New Roman" w:hAnsi="Times New Roman"/>
          <w:sz w:val="20"/>
          <w:szCs w:val="20"/>
        </w:rPr>
        <w:t xml:space="preserve">α-amylase </w:t>
      </w:r>
      <w:r w:rsidR="00034B91" w:rsidRPr="00B61014">
        <w:rPr>
          <w:rFonts w:ascii="Times New Roman" w:hAnsi="Times New Roman"/>
          <w:sz w:val="20"/>
          <w:szCs w:val="20"/>
        </w:rPr>
        <w:t xml:space="preserve">activity was nil at days one to five. Activity was expressed as 9 units/mg protein on day six. </w:t>
      </w:r>
      <w:r w:rsidR="00174C68" w:rsidRPr="00B61014">
        <w:rPr>
          <w:rFonts w:ascii="Times New Roman" w:hAnsi="Times New Roman"/>
          <w:sz w:val="20"/>
          <w:szCs w:val="20"/>
        </w:rPr>
        <w:t>α-Amylase a</w:t>
      </w:r>
      <w:r w:rsidR="00034B91" w:rsidRPr="00B61014">
        <w:rPr>
          <w:rFonts w:ascii="Times New Roman" w:hAnsi="Times New Roman"/>
          <w:sz w:val="20"/>
          <w:szCs w:val="20"/>
        </w:rPr>
        <w:t>ctivity increased steadily with optimum expressed as 435 units/mg protein on day ten.</w:t>
      </w:r>
    </w:p>
    <w:p w:rsidR="00FF2452" w:rsidRPr="00B61014" w:rsidRDefault="00CE5DA1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When</w:t>
      </w:r>
      <w:r w:rsidR="00034B91" w:rsidRPr="00B61014">
        <w:rPr>
          <w:rFonts w:ascii="Times New Roman" w:hAnsi="Times New Roman"/>
          <w:sz w:val="20"/>
          <w:szCs w:val="20"/>
        </w:rPr>
        <w:t xml:space="preserve"> maltose </w:t>
      </w:r>
      <w:r w:rsidRPr="00B61014">
        <w:rPr>
          <w:rFonts w:ascii="Times New Roman" w:hAnsi="Times New Roman"/>
          <w:sz w:val="20"/>
          <w:szCs w:val="20"/>
        </w:rPr>
        <w:t>w</w:t>
      </w:r>
      <w:r w:rsidR="00034B91" w:rsidRPr="00B61014">
        <w:rPr>
          <w:rFonts w:ascii="Times New Roman" w:hAnsi="Times New Roman"/>
          <w:sz w:val="20"/>
          <w:szCs w:val="20"/>
        </w:rPr>
        <w:t xml:space="preserve">as carbon source, </w:t>
      </w:r>
      <w:r w:rsidR="00174C68" w:rsidRPr="00B61014">
        <w:rPr>
          <w:rFonts w:ascii="Times New Roman" w:hAnsi="Times New Roman"/>
          <w:sz w:val="20"/>
          <w:szCs w:val="20"/>
        </w:rPr>
        <w:t xml:space="preserve">α-amylase </w:t>
      </w:r>
      <w:r w:rsidR="00034B91" w:rsidRPr="00B61014">
        <w:rPr>
          <w:rFonts w:ascii="Times New Roman" w:hAnsi="Times New Roman"/>
          <w:sz w:val="20"/>
          <w:szCs w:val="20"/>
        </w:rPr>
        <w:t>activity was nil at days one and two. It was 7 units/mg protein at day three. Activity rose steadily reaching an optimum 254 units/mg protein at day ten.</w:t>
      </w:r>
    </w:p>
    <w:p w:rsidR="00FF2452" w:rsidRPr="00B61014" w:rsidRDefault="00CE5DA1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With</w:t>
      </w:r>
      <w:r w:rsidR="00AC5F5E" w:rsidRPr="00B61014">
        <w:rPr>
          <w:rFonts w:ascii="Times New Roman" w:hAnsi="Times New Roman"/>
          <w:sz w:val="20"/>
          <w:szCs w:val="20"/>
        </w:rPr>
        <w:t xml:space="preserve"> sucrose </w:t>
      </w:r>
      <w:r w:rsidR="00034B91" w:rsidRPr="00B61014">
        <w:rPr>
          <w:rFonts w:ascii="Times New Roman" w:hAnsi="Times New Roman"/>
          <w:sz w:val="20"/>
          <w:szCs w:val="20"/>
        </w:rPr>
        <w:t xml:space="preserve">as carbon source, </w:t>
      </w:r>
      <w:r w:rsidR="00174C68" w:rsidRPr="00B61014">
        <w:rPr>
          <w:rFonts w:ascii="Times New Roman" w:hAnsi="Times New Roman"/>
          <w:sz w:val="20"/>
          <w:szCs w:val="20"/>
        </w:rPr>
        <w:t xml:space="preserve">α-amylase </w:t>
      </w:r>
      <w:r w:rsidR="00034B91" w:rsidRPr="00B61014">
        <w:rPr>
          <w:rFonts w:ascii="Times New Roman" w:hAnsi="Times New Roman"/>
          <w:sz w:val="20"/>
          <w:szCs w:val="20"/>
        </w:rPr>
        <w:t>activity was nil at the 1</w:t>
      </w:r>
      <w:r w:rsidR="00034B91" w:rsidRPr="00B61014">
        <w:rPr>
          <w:rFonts w:ascii="Times New Roman" w:hAnsi="Times New Roman"/>
          <w:sz w:val="20"/>
          <w:szCs w:val="20"/>
          <w:vertAlign w:val="superscript"/>
        </w:rPr>
        <w:t>st</w:t>
      </w:r>
      <w:r w:rsidR="00034B91" w:rsidRPr="00B61014">
        <w:rPr>
          <w:rFonts w:ascii="Times New Roman" w:hAnsi="Times New Roman"/>
          <w:sz w:val="20"/>
          <w:szCs w:val="20"/>
        </w:rPr>
        <w:t xml:space="preserve"> day to the 3</w:t>
      </w:r>
      <w:r w:rsidR="00034B91" w:rsidRPr="00B61014">
        <w:rPr>
          <w:rFonts w:ascii="Times New Roman" w:hAnsi="Times New Roman"/>
          <w:sz w:val="20"/>
          <w:szCs w:val="20"/>
          <w:vertAlign w:val="superscript"/>
        </w:rPr>
        <w:t>rd</w:t>
      </w:r>
      <w:r w:rsidR="00034B91" w:rsidRPr="00B61014">
        <w:rPr>
          <w:rFonts w:ascii="Times New Roman" w:hAnsi="Times New Roman"/>
          <w:sz w:val="20"/>
          <w:szCs w:val="20"/>
        </w:rPr>
        <w:t xml:space="preserve"> day of inoculation of medium. Activity was </w:t>
      </w:r>
      <w:r w:rsidR="00E85D8C" w:rsidRPr="00B61014">
        <w:rPr>
          <w:rFonts w:ascii="Times New Roman" w:hAnsi="Times New Roman"/>
          <w:sz w:val="20"/>
          <w:szCs w:val="20"/>
        </w:rPr>
        <w:t xml:space="preserve">4 units/mg </w:t>
      </w:r>
      <w:r w:rsidR="00E85D8C" w:rsidRPr="00B61014">
        <w:rPr>
          <w:rFonts w:ascii="Times New Roman" w:hAnsi="Times New Roman"/>
          <w:sz w:val="20"/>
          <w:szCs w:val="20"/>
        </w:rPr>
        <w:lastRenderedPageBreak/>
        <w:t>protein on the 4</w:t>
      </w:r>
      <w:r w:rsidR="00E85D8C" w:rsidRPr="00B61014">
        <w:rPr>
          <w:rFonts w:ascii="Times New Roman" w:hAnsi="Times New Roman"/>
          <w:sz w:val="20"/>
          <w:szCs w:val="20"/>
          <w:vertAlign w:val="superscript"/>
        </w:rPr>
        <w:t>th</w:t>
      </w:r>
      <w:r w:rsidR="00E85D8C" w:rsidRPr="00B61014">
        <w:rPr>
          <w:rFonts w:ascii="Times New Roman" w:hAnsi="Times New Roman"/>
          <w:sz w:val="20"/>
          <w:szCs w:val="20"/>
        </w:rPr>
        <w:t xml:space="preserve"> day, rising steadily to an optimum 156 units/mg protein on the 9</w:t>
      </w:r>
      <w:r w:rsidR="00E85D8C" w:rsidRPr="00B61014">
        <w:rPr>
          <w:rFonts w:ascii="Times New Roman" w:hAnsi="Times New Roman"/>
          <w:sz w:val="20"/>
          <w:szCs w:val="20"/>
          <w:vertAlign w:val="superscript"/>
        </w:rPr>
        <w:t>th</w:t>
      </w:r>
      <w:r w:rsidR="00E85D8C" w:rsidRPr="00B61014">
        <w:rPr>
          <w:rFonts w:ascii="Times New Roman" w:hAnsi="Times New Roman"/>
          <w:sz w:val="20"/>
          <w:szCs w:val="20"/>
        </w:rPr>
        <w:t xml:space="preserve"> day and then declining to 109 units/mg protein on the 10</w:t>
      </w:r>
      <w:r w:rsidR="00E85D8C" w:rsidRPr="00B61014">
        <w:rPr>
          <w:rFonts w:ascii="Times New Roman" w:hAnsi="Times New Roman"/>
          <w:sz w:val="20"/>
          <w:szCs w:val="20"/>
          <w:vertAlign w:val="superscript"/>
        </w:rPr>
        <w:t>th</w:t>
      </w:r>
      <w:r w:rsidR="00E85D8C" w:rsidRPr="00B61014">
        <w:rPr>
          <w:rFonts w:ascii="Times New Roman" w:hAnsi="Times New Roman"/>
          <w:sz w:val="20"/>
          <w:szCs w:val="20"/>
        </w:rPr>
        <w:t xml:space="preserve"> day.</w:t>
      </w:r>
    </w:p>
    <w:p w:rsidR="00FF2452" w:rsidRPr="00B61014" w:rsidRDefault="00481A4D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 xml:space="preserve">When lactose was carbon source, </w:t>
      </w:r>
      <w:r w:rsidR="00174C68" w:rsidRPr="00B61014">
        <w:rPr>
          <w:rFonts w:ascii="Times New Roman" w:hAnsi="Times New Roman"/>
          <w:sz w:val="20"/>
          <w:szCs w:val="20"/>
        </w:rPr>
        <w:t>α-</w:t>
      </w:r>
      <w:r w:rsidRPr="00B61014">
        <w:rPr>
          <w:rFonts w:ascii="Times New Roman" w:hAnsi="Times New Roman"/>
          <w:sz w:val="20"/>
          <w:szCs w:val="20"/>
        </w:rPr>
        <w:t>amylase activity was nil at days one and two. It was 4 units/mg protein on day three, rising steadily to an optimum 95 units/mg protein on day ten.</w:t>
      </w:r>
    </w:p>
    <w:p w:rsidR="00FF2452" w:rsidRPr="00B61014" w:rsidRDefault="0011255D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 xml:space="preserve">With glucose as carbon source, </w:t>
      </w:r>
      <w:r w:rsidR="00251298" w:rsidRPr="00B61014">
        <w:rPr>
          <w:rFonts w:ascii="Times New Roman" w:hAnsi="Times New Roman"/>
          <w:sz w:val="20"/>
          <w:szCs w:val="20"/>
        </w:rPr>
        <w:t xml:space="preserve">α-amylase </w:t>
      </w:r>
      <w:r w:rsidRPr="00B61014">
        <w:rPr>
          <w:rFonts w:ascii="Times New Roman" w:hAnsi="Times New Roman"/>
          <w:sz w:val="20"/>
          <w:szCs w:val="20"/>
        </w:rPr>
        <w:t>activity was nil at day one but 12 unit/mg protein at day two. Activity rose steadily reaching an optimum 210 units/mg protein at day nine and then declining to 164 units/mg protein on day ten.</w:t>
      </w:r>
    </w:p>
    <w:p w:rsidR="00FF2452" w:rsidRPr="00B61014" w:rsidRDefault="00CD4214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 xml:space="preserve">Finally with </w:t>
      </w:r>
      <w:proofErr w:type="spellStart"/>
      <w:r w:rsidRPr="00B61014">
        <w:rPr>
          <w:rFonts w:ascii="Times New Roman" w:hAnsi="Times New Roman"/>
          <w:sz w:val="20"/>
          <w:szCs w:val="20"/>
        </w:rPr>
        <w:t>galactose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as carbon source, </w:t>
      </w:r>
      <w:r w:rsidR="00251298" w:rsidRPr="00B61014">
        <w:rPr>
          <w:rFonts w:ascii="Times New Roman" w:hAnsi="Times New Roman"/>
          <w:sz w:val="20"/>
          <w:szCs w:val="20"/>
        </w:rPr>
        <w:t xml:space="preserve">α-amylase </w:t>
      </w:r>
      <w:r w:rsidRPr="00B61014">
        <w:rPr>
          <w:rFonts w:ascii="Times New Roman" w:hAnsi="Times New Roman"/>
          <w:sz w:val="20"/>
          <w:szCs w:val="20"/>
        </w:rPr>
        <w:t xml:space="preserve">activity was nil at </w:t>
      </w:r>
      <w:r w:rsidR="00251298" w:rsidRPr="00B61014">
        <w:rPr>
          <w:rFonts w:ascii="Times New Roman" w:hAnsi="Times New Roman"/>
          <w:sz w:val="20"/>
          <w:szCs w:val="20"/>
        </w:rPr>
        <w:t>1</w:t>
      </w:r>
      <w:r w:rsidR="00251298" w:rsidRPr="00B61014">
        <w:rPr>
          <w:rFonts w:ascii="Times New Roman" w:hAnsi="Times New Roman"/>
          <w:sz w:val="20"/>
          <w:szCs w:val="20"/>
          <w:vertAlign w:val="superscript"/>
        </w:rPr>
        <w:t>st</w:t>
      </w:r>
      <w:r w:rsidR="00251298" w:rsidRPr="00B61014">
        <w:rPr>
          <w:rFonts w:ascii="Times New Roman" w:hAnsi="Times New Roman"/>
          <w:sz w:val="20"/>
          <w:szCs w:val="20"/>
        </w:rPr>
        <w:t xml:space="preserve"> day of </w:t>
      </w:r>
      <w:r w:rsidRPr="00B61014">
        <w:rPr>
          <w:rFonts w:ascii="Times New Roman" w:hAnsi="Times New Roman"/>
          <w:sz w:val="20"/>
          <w:szCs w:val="20"/>
        </w:rPr>
        <w:t>inoculation till the 6</w:t>
      </w:r>
      <w:r w:rsidRPr="00B61014">
        <w:rPr>
          <w:rFonts w:ascii="Times New Roman" w:hAnsi="Times New Roman"/>
          <w:sz w:val="20"/>
          <w:szCs w:val="20"/>
          <w:vertAlign w:val="superscript"/>
        </w:rPr>
        <w:t>th</w:t>
      </w:r>
      <w:r w:rsidRPr="00B61014">
        <w:rPr>
          <w:rFonts w:ascii="Times New Roman" w:hAnsi="Times New Roman"/>
          <w:sz w:val="20"/>
          <w:szCs w:val="20"/>
        </w:rPr>
        <w:t xml:space="preserve"> day. α-Amylase activity was 2 units/ mg protein at the 7</w:t>
      </w:r>
      <w:r w:rsidRPr="00B61014">
        <w:rPr>
          <w:rFonts w:ascii="Times New Roman" w:hAnsi="Times New Roman"/>
          <w:sz w:val="20"/>
          <w:szCs w:val="20"/>
          <w:vertAlign w:val="superscript"/>
        </w:rPr>
        <w:t>th</w:t>
      </w:r>
      <w:r w:rsidRPr="00B61014">
        <w:rPr>
          <w:rFonts w:ascii="Times New Roman" w:hAnsi="Times New Roman"/>
          <w:sz w:val="20"/>
          <w:szCs w:val="20"/>
        </w:rPr>
        <w:t xml:space="preserve"> day, rising to an optimum 41 units/mg protein on the 10</w:t>
      </w:r>
      <w:r w:rsidRPr="00B61014">
        <w:rPr>
          <w:rFonts w:ascii="Times New Roman" w:hAnsi="Times New Roman"/>
          <w:sz w:val="20"/>
          <w:szCs w:val="20"/>
          <w:vertAlign w:val="superscript"/>
        </w:rPr>
        <w:t>th</w:t>
      </w:r>
      <w:r w:rsidRPr="00B61014">
        <w:rPr>
          <w:rFonts w:ascii="Times New Roman" w:hAnsi="Times New Roman"/>
          <w:sz w:val="20"/>
          <w:szCs w:val="20"/>
        </w:rPr>
        <w:t xml:space="preserve"> day.</w:t>
      </w:r>
    </w:p>
    <w:p w:rsidR="006E6002" w:rsidRPr="00B61014" w:rsidRDefault="006E6002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The measurements were the specific activity of α-amylase and the values were in units/mg protein</w:t>
      </w:r>
    </w:p>
    <w:p w:rsidR="006E6002" w:rsidRPr="00B61014" w:rsidRDefault="006E6002" w:rsidP="00DD2DE7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F2452" w:rsidRPr="00B61014" w:rsidRDefault="00AC506D" w:rsidP="00DD2DE7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1014">
        <w:rPr>
          <w:rFonts w:ascii="Times New Roman" w:hAnsi="Times New Roman"/>
          <w:b/>
          <w:sz w:val="20"/>
          <w:szCs w:val="20"/>
        </w:rPr>
        <w:t xml:space="preserve">4. </w:t>
      </w:r>
      <w:r w:rsidR="00B75B07" w:rsidRPr="00B61014">
        <w:rPr>
          <w:rFonts w:ascii="Times New Roman" w:hAnsi="Times New Roman"/>
          <w:b/>
          <w:sz w:val="20"/>
          <w:szCs w:val="20"/>
        </w:rPr>
        <w:t>Discussion</w:t>
      </w:r>
    </w:p>
    <w:p w:rsidR="009A6107" w:rsidRPr="00B61014" w:rsidRDefault="00067D8C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S</w:t>
      </w:r>
      <w:r w:rsidR="0087356A" w:rsidRPr="00B61014">
        <w:rPr>
          <w:rFonts w:ascii="Times New Roman" w:hAnsi="Times New Roman"/>
          <w:sz w:val="20"/>
          <w:szCs w:val="20"/>
        </w:rPr>
        <w:t xml:space="preserve">tarch and maltose </w:t>
      </w:r>
      <w:r w:rsidR="0029211C" w:rsidRPr="00B61014">
        <w:rPr>
          <w:rFonts w:ascii="Times New Roman" w:hAnsi="Times New Roman"/>
          <w:sz w:val="20"/>
          <w:szCs w:val="20"/>
        </w:rPr>
        <w:t>as carbon source of growth with potassium nitrate as nitrogen source</w:t>
      </w:r>
      <w:r w:rsidRPr="00B61014">
        <w:rPr>
          <w:rFonts w:ascii="Times New Roman" w:hAnsi="Times New Roman"/>
          <w:sz w:val="20"/>
          <w:szCs w:val="20"/>
        </w:rPr>
        <w:t>;</w:t>
      </w:r>
      <w:r w:rsidR="00870A51" w:rsidRPr="00B61014">
        <w:rPr>
          <w:rFonts w:ascii="Times New Roman" w:hAnsi="Times New Roman"/>
          <w:sz w:val="20"/>
          <w:szCs w:val="20"/>
        </w:rPr>
        <w:t xml:space="preserve"> </w:t>
      </w:r>
      <w:r w:rsidRPr="00B61014">
        <w:rPr>
          <w:rFonts w:ascii="Times New Roman" w:hAnsi="Times New Roman"/>
          <w:sz w:val="20"/>
          <w:szCs w:val="20"/>
        </w:rPr>
        <w:t xml:space="preserve">and also bread as both carbon and sole growth source </w:t>
      </w:r>
      <w:r w:rsidR="00870A51" w:rsidRPr="00B61014">
        <w:rPr>
          <w:rFonts w:ascii="Times New Roman" w:hAnsi="Times New Roman"/>
          <w:sz w:val="20"/>
          <w:szCs w:val="20"/>
        </w:rPr>
        <w:t xml:space="preserve">were most supportive to the expression and production of </w:t>
      </w:r>
      <w:r w:rsidR="00F53723" w:rsidRPr="00B61014">
        <w:rPr>
          <w:rFonts w:ascii="Times New Roman" w:hAnsi="Times New Roman"/>
          <w:sz w:val="20"/>
          <w:szCs w:val="20"/>
        </w:rPr>
        <w:t>α-</w:t>
      </w:r>
      <w:r w:rsidR="00870A51" w:rsidRPr="00B61014">
        <w:rPr>
          <w:rFonts w:ascii="Times New Roman" w:hAnsi="Times New Roman"/>
          <w:sz w:val="20"/>
          <w:szCs w:val="20"/>
        </w:rPr>
        <w:t xml:space="preserve">amylase by our tropical strain of </w:t>
      </w:r>
      <w:proofErr w:type="spellStart"/>
      <w:r w:rsidR="00870A51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870A51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70A51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="00870A51" w:rsidRPr="00B61014">
        <w:rPr>
          <w:rFonts w:ascii="Times New Roman" w:hAnsi="Times New Roman"/>
          <w:i/>
          <w:sz w:val="20"/>
          <w:szCs w:val="20"/>
        </w:rPr>
        <w:t xml:space="preserve"> </w:t>
      </w:r>
      <w:r w:rsidR="00870A51" w:rsidRPr="00B61014">
        <w:rPr>
          <w:rFonts w:ascii="Times New Roman" w:hAnsi="Times New Roman"/>
          <w:sz w:val="20"/>
          <w:szCs w:val="20"/>
        </w:rPr>
        <w:t>at</w:t>
      </w:r>
      <w:r w:rsidR="00FF2452" w:rsidRPr="00B61014">
        <w:rPr>
          <w:rFonts w:ascii="Times New Roman" w:hAnsi="Times New Roman"/>
          <w:sz w:val="20"/>
          <w:szCs w:val="20"/>
        </w:rPr>
        <w:t xml:space="preserve"> </w:t>
      </w:r>
      <w:r w:rsidR="00870A51" w:rsidRPr="00B61014">
        <w:rPr>
          <w:rFonts w:ascii="Times New Roman" w:hAnsi="Times New Roman"/>
          <w:sz w:val="20"/>
          <w:szCs w:val="20"/>
        </w:rPr>
        <w:t>25</w:t>
      </w:r>
      <w:r w:rsidR="00870A51" w:rsidRPr="00B61014">
        <w:rPr>
          <w:rFonts w:ascii="Times New Roman" w:hAnsi="Times New Roman"/>
          <w:sz w:val="20"/>
          <w:szCs w:val="20"/>
          <w:vertAlign w:val="superscript"/>
        </w:rPr>
        <w:t>o</w:t>
      </w:r>
      <w:r w:rsidR="00870A51" w:rsidRPr="00B61014">
        <w:rPr>
          <w:rFonts w:ascii="Times New Roman" w:hAnsi="Times New Roman"/>
          <w:sz w:val="20"/>
          <w:szCs w:val="20"/>
        </w:rPr>
        <w:t xml:space="preserve">C. </w:t>
      </w:r>
      <w:r w:rsidR="00BC4FB6" w:rsidRPr="00B61014">
        <w:rPr>
          <w:rFonts w:ascii="Times New Roman" w:hAnsi="Times New Roman"/>
          <w:sz w:val="20"/>
          <w:szCs w:val="20"/>
        </w:rPr>
        <w:t xml:space="preserve">In an earlier investigation, bread was most supportive to the production of </w:t>
      </w:r>
      <w:r w:rsidR="00AA662E" w:rsidRPr="00B61014">
        <w:rPr>
          <w:rFonts w:ascii="Times New Roman" w:hAnsi="Times New Roman"/>
          <w:sz w:val="20"/>
          <w:szCs w:val="20"/>
        </w:rPr>
        <w:t>α-</w:t>
      </w:r>
      <w:r w:rsidR="00BC4FB6" w:rsidRPr="00B61014">
        <w:rPr>
          <w:rFonts w:ascii="Times New Roman" w:hAnsi="Times New Roman"/>
          <w:sz w:val="20"/>
          <w:szCs w:val="20"/>
        </w:rPr>
        <w:t xml:space="preserve">amylase by </w:t>
      </w:r>
      <w:proofErr w:type="spellStart"/>
      <w:r w:rsidR="00BC4FB6" w:rsidRPr="00B61014">
        <w:rPr>
          <w:rFonts w:ascii="Times New Roman" w:hAnsi="Times New Roman"/>
          <w:i/>
          <w:sz w:val="20"/>
          <w:szCs w:val="20"/>
        </w:rPr>
        <w:t>Lasiodiplodia</w:t>
      </w:r>
      <w:proofErr w:type="spellEnd"/>
      <w:r w:rsidR="00BC4FB6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BC4FB6" w:rsidRPr="00B61014">
        <w:rPr>
          <w:rFonts w:ascii="Times New Roman" w:hAnsi="Times New Roman"/>
          <w:i/>
          <w:sz w:val="20"/>
          <w:szCs w:val="20"/>
        </w:rPr>
        <w:t>theobromae</w:t>
      </w:r>
      <w:proofErr w:type="spellEnd"/>
      <w:r w:rsidR="00BC4FB6" w:rsidRPr="00B61014">
        <w:rPr>
          <w:rFonts w:ascii="Times New Roman" w:hAnsi="Times New Roman"/>
          <w:i/>
          <w:sz w:val="20"/>
          <w:szCs w:val="20"/>
        </w:rPr>
        <w:t xml:space="preserve"> </w:t>
      </w:r>
      <w:r w:rsidR="00BC4FB6" w:rsidRPr="00B61014">
        <w:rPr>
          <w:rFonts w:ascii="Times New Roman" w:hAnsi="Times New Roman"/>
          <w:sz w:val="20"/>
          <w:szCs w:val="20"/>
        </w:rPr>
        <w:t>at 27</w:t>
      </w:r>
      <w:r w:rsidR="00BC4FB6" w:rsidRPr="00B61014">
        <w:rPr>
          <w:rFonts w:ascii="Times New Roman" w:hAnsi="Times New Roman"/>
          <w:sz w:val="20"/>
          <w:szCs w:val="20"/>
          <w:vertAlign w:val="superscript"/>
        </w:rPr>
        <w:t>o</w:t>
      </w:r>
      <w:r w:rsidR="00BC4FB6" w:rsidRPr="00B61014">
        <w:rPr>
          <w:rFonts w:ascii="Times New Roman" w:hAnsi="Times New Roman"/>
          <w:sz w:val="20"/>
          <w:szCs w:val="20"/>
        </w:rPr>
        <w:t>C</w:t>
      </w:r>
      <w:r w:rsidR="00252E49" w:rsidRPr="00B6101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252E49" w:rsidRPr="00B61014">
        <w:rPr>
          <w:rFonts w:ascii="Times New Roman" w:hAnsi="Times New Roman"/>
          <w:sz w:val="20"/>
          <w:szCs w:val="20"/>
        </w:rPr>
        <w:t>Adejuwon</w:t>
      </w:r>
      <w:proofErr w:type="spellEnd"/>
      <w:r w:rsidR="00252E49" w:rsidRPr="00B61014">
        <w:rPr>
          <w:rFonts w:ascii="Times New Roman" w:hAnsi="Times New Roman"/>
          <w:sz w:val="20"/>
          <w:szCs w:val="20"/>
        </w:rPr>
        <w:t>, 2011)</w:t>
      </w:r>
      <w:r w:rsidR="00BC4FB6" w:rsidRPr="00B61014">
        <w:rPr>
          <w:rFonts w:ascii="Times New Roman" w:hAnsi="Times New Roman"/>
          <w:sz w:val="20"/>
          <w:szCs w:val="20"/>
        </w:rPr>
        <w:t>.</w:t>
      </w:r>
      <w:r w:rsidR="00C01428" w:rsidRPr="00B61014">
        <w:rPr>
          <w:rFonts w:ascii="Times New Roman" w:hAnsi="Times New Roman"/>
          <w:sz w:val="20"/>
          <w:szCs w:val="20"/>
        </w:rPr>
        <w:t xml:space="preserve"> </w:t>
      </w:r>
      <w:r w:rsidR="009A6107" w:rsidRPr="00B61014">
        <w:rPr>
          <w:rFonts w:ascii="Times New Roman" w:hAnsi="Times New Roman"/>
          <w:sz w:val="20"/>
          <w:szCs w:val="20"/>
        </w:rPr>
        <w:t>In a much earlier investigation,</w:t>
      </w:r>
      <w:r w:rsidR="00C01428" w:rsidRPr="00B61014">
        <w:rPr>
          <w:rFonts w:ascii="Times New Roman" w:hAnsi="Times New Roman"/>
          <w:sz w:val="20"/>
          <w:szCs w:val="20"/>
        </w:rPr>
        <w:t xml:space="preserve"> starch, maltose, glycerol or glucose as carbon source supported extracellular production of α-amylase by </w:t>
      </w:r>
      <w:r w:rsidR="00C01428" w:rsidRPr="00B61014">
        <w:rPr>
          <w:rFonts w:ascii="Times New Roman" w:hAnsi="Times New Roman"/>
          <w:i/>
          <w:sz w:val="20"/>
          <w:szCs w:val="20"/>
        </w:rPr>
        <w:t xml:space="preserve">Bacillus </w:t>
      </w:r>
      <w:proofErr w:type="spellStart"/>
      <w:r w:rsidR="00C01428" w:rsidRPr="00B61014">
        <w:rPr>
          <w:rFonts w:ascii="Times New Roman" w:hAnsi="Times New Roman"/>
          <w:i/>
          <w:sz w:val="20"/>
          <w:szCs w:val="20"/>
        </w:rPr>
        <w:t>subtilis</w:t>
      </w:r>
      <w:proofErr w:type="spellEnd"/>
      <w:r w:rsidR="009A6107" w:rsidRPr="00B61014">
        <w:rPr>
          <w:rFonts w:ascii="Times New Roman" w:hAnsi="Times New Roman"/>
          <w:i/>
          <w:sz w:val="20"/>
          <w:szCs w:val="20"/>
        </w:rPr>
        <w:t xml:space="preserve"> </w:t>
      </w:r>
      <w:r w:rsidR="009A6107" w:rsidRPr="00B61014">
        <w:rPr>
          <w:rFonts w:ascii="Times New Roman" w:hAnsi="Times New Roman"/>
          <w:sz w:val="20"/>
          <w:szCs w:val="20"/>
        </w:rPr>
        <w:t>(Coleman, 1967)</w:t>
      </w:r>
      <w:r w:rsidR="00C01428" w:rsidRPr="00B61014">
        <w:rPr>
          <w:rFonts w:ascii="Times New Roman" w:hAnsi="Times New Roman"/>
          <w:i/>
          <w:sz w:val="20"/>
          <w:szCs w:val="20"/>
        </w:rPr>
        <w:t>.</w:t>
      </w:r>
    </w:p>
    <w:p w:rsidR="002355F3" w:rsidRPr="00B61014" w:rsidRDefault="00EB61D1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 xml:space="preserve">The expression of </w:t>
      </w:r>
      <w:r w:rsidR="009A6107" w:rsidRPr="00B61014">
        <w:rPr>
          <w:rFonts w:ascii="Times New Roman" w:hAnsi="Times New Roman"/>
          <w:sz w:val="20"/>
          <w:szCs w:val="20"/>
        </w:rPr>
        <w:t xml:space="preserve">α-amylase </w:t>
      </w:r>
      <w:r w:rsidRPr="00B61014">
        <w:rPr>
          <w:rFonts w:ascii="Times New Roman" w:hAnsi="Times New Roman"/>
          <w:sz w:val="20"/>
          <w:szCs w:val="20"/>
        </w:rPr>
        <w:t>activity</w:t>
      </w:r>
      <w:r w:rsidR="009A6107" w:rsidRPr="00B61014">
        <w:rPr>
          <w:rFonts w:ascii="Times New Roman" w:hAnsi="Times New Roman"/>
          <w:sz w:val="20"/>
          <w:szCs w:val="20"/>
        </w:rPr>
        <w:t xml:space="preserve"> by </w:t>
      </w:r>
      <w:proofErr w:type="spellStart"/>
      <w:r w:rsidR="009A6107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9A6107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9A6107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wi</w:t>
      </w:r>
      <w:r w:rsidR="00A135F6" w:rsidRPr="00B61014">
        <w:rPr>
          <w:rFonts w:ascii="Times New Roman" w:hAnsi="Times New Roman"/>
          <w:sz w:val="20"/>
          <w:szCs w:val="20"/>
        </w:rPr>
        <w:t xml:space="preserve">th all the carbon compounds </w:t>
      </w:r>
      <w:r w:rsidRPr="00B61014">
        <w:rPr>
          <w:rFonts w:ascii="Times New Roman" w:hAnsi="Times New Roman"/>
          <w:sz w:val="20"/>
          <w:szCs w:val="20"/>
        </w:rPr>
        <w:t>used in this study is indicative of constitutive expression</w:t>
      </w:r>
      <w:r w:rsidR="009A6107" w:rsidRPr="00B61014">
        <w:rPr>
          <w:rFonts w:ascii="Times New Roman" w:hAnsi="Times New Roman"/>
          <w:sz w:val="20"/>
          <w:szCs w:val="20"/>
        </w:rPr>
        <w:t xml:space="preserve"> of the enzyme</w:t>
      </w:r>
      <w:r w:rsidRPr="00B61014">
        <w:rPr>
          <w:rFonts w:ascii="Times New Roman" w:hAnsi="Times New Roman"/>
          <w:sz w:val="20"/>
          <w:szCs w:val="20"/>
        </w:rPr>
        <w:t xml:space="preserve"> in the fungus. </w:t>
      </w:r>
      <w:r w:rsidR="008A5919" w:rsidRPr="00B61014">
        <w:rPr>
          <w:rFonts w:ascii="Times New Roman" w:hAnsi="Times New Roman"/>
          <w:sz w:val="20"/>
          <w:szCs w:val="20"/>
        </w:rPr>
        <w:t>T</w:t>
      </w:r>
      <w:r w:rsidR="009F1BE9" w:rsidRPr="00B61014">
        <w:rPr>
          <w:rFonts w:ascii="Times New Roman" w:hAnsi="Times New Roman"/>
          <w:sz w:val="20"/>
          <w:szCs w:val="20"/>
        </w:rPr>
        <w:t>he seeming delayed expression when starch wa</w:t>
      </w:r>
      <w:r w:rsidR="0057650E" w:rsidRPr="00B61014">
        <w:rPr>
          <w:rFonts w:ascii="Times New Roman" w:hAnsi="Times New Roman"/>
          <w:sz w:val="20"/>
          <w:szCs w:val="20"/>
        </w:rPr>
        <w:t xml:space="preserve">s carbon source might actually depend on the concentration of </w:t>
      </w:r>
      <w:r w:rsidR="009F1BE9" w:rsidRPr="00B61014">
        <w:rPr>
          <w:rFonts w:ascii="Times New Roman" w:hAnsi="Times New Roman"/>
          <w:sz w:val="20"/>
          <w:szCs w:val="20"/>
        </w:rPr>
        <w:t xml:space="preserve">our </w:t>
      </w:r>
      <w:r w:rsidR="0057650E" w:rsidRPr="00B61014">
        <w:rPr>
          <w:rFonts w:ascii="Times New Roman" w:hAnsi="Times New Roman"/>
          <w:sz w:val="20"/>
          <w:szCs w:val="20"/>
        </w:rPr>
        <w:t>substrate rel</w:t>
      </w:r>
      <w:r w:rsidR="009F1BE9" w:rsidRPr="00B61014">
        <w:rPr>
          <w:rFonts w:ascii="Times New Roman" w:hAnsi="Times New Roman"/>
          <w:sz w:val="20"/>
          <w:szCs w:val="20"/>
        </w:rPr>
        <w:t>ative to enzyme activity</w:t>
      </w:r>
      <w:r w:rsidR="0057650E" w:rsidRPr="00B61014">
        <w:rPr>
          <w:rFonts w:ascii="Times New Roman" w:hAnsi="Times New Roman"/>
          <w:sz w:val="20"/>
          <w:szCs w:val="20"/>
        </w:rPr>
        <w:t xml:space="preserve">. </w:t>
      </w:r>
      <w:r w:rsidRPr="00B61014">
        <w:rPr>
          <w:rFonts w:ascii="Times New Roman" w:hAnsi="Times New Roman"/>
          <w:sz w:val="20"/>
          <w:szCs w:val="20"/>
        </w:rPr>
        <w:t xml:space="preserve">The gene for expression of </w:t>
      </w:r>
      <w:r w:rsidR="002C558F" w:rsidRPr="00B61014">
        <w:rPr>
          <w:rFonts w:ascii="Times New Roman" w:hAnsi="Times New Roman"/>
          <w:sz w:val="20"/>
          <w:szCs w:val="20"/>
        </w:rPr>
        <w:t>α-</w:t>
      </w:r>
      <w:r w:rsidRPr="00B61014">
        <w:rPr>
          <w:rFonts w:ascii="Times New Roman" w:hAnsi="Times New Roman"/>
          <w:sz w:val="20"/>
          <w:szCs w:val="20"/>
        </w:rPr>
        <w:t xml:space="preserve">amylase is </w:t>
      </w:r>
      <w:r w:rsidR="00E858F1" w:rsidRPr="00B61014">
        <w:rPr>
          <w:rFonts w:ascii="Times New Roman" w:hAnsi="Times New Roman"/>
          <w:sz w:val="20"/>
          <w:szCs w:val="20"/>
        </w:rPr>
        <w:t>evidently</w:t>
      </w:r>
      <w:r w:rsidR="001B0854" w:rsidRPr="00B61014">
        <w:rPr>
          <w:rFonts w:ascii="Times New Roman" w:hAnsi="Times New Roman"/>
          <w:sz w:val="20"/>
          <w:szCs w:val="20"/>
        </w:rPr>
        <w:t xml:space="preserve"> </w:t>
      </w:r>
      <w:r w:rsidR="00E858F1" w:rsidRPr="00B61014">
        <w:rPr>
          <w:rFonts w:ascii="Times New Roman" w:hAnsi="Times New Roman"/>
          <w:sz w:val="20"/>
          <w:szCs w:val="20"/>
        </w:rPr>
        <w:t>constituted in this strain of</w:t>
      </w:r>
      <w:r w:rsidRPr="00B61014">
        <w:rPr>
          <w:rFonts w:ascii="Times New Roman" w:hAnsi="Times New Roman"/>
          <w:sz w:val="20"/>
          <w:szCs w:val="20"/>
        </w:rPr>
        <w:t xml:space="preserve"> fungus</w:t>
      </w:r>
      <w:r w:rsidR="001B0854" w:rsidRPr="00B61014">
        <w:rPr>
          <w:rFonts w:ascii="Times New Roman" w:hAnsi="Times New Roman"/>
          <w:sz w:val="20"/>
          <w:szCs w:val="20"/>
        </w:rPr>
        <w:t>’ DNA</w:t>
      </w:r>
      <w:r w:rsidRPr="00B61014">
        <w:rPr>
          <w:rFonts w:ascii="Times New Roman" w:hAnsi="Times New Roman"/>
          <w:sz w:val="20"/>
          <w:szCs w:val="20"/>
        </w:rPr>
        <w:t>.</w:t>
      </w:r>
    </w:p>
    <w:p w:rsidR="00B926C8" w:rsidRPr="00B61014" w:rsidRDefault="00FD5712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Galactose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was least supportive </w:t>
      </w:r>
      <w:r w:rsidR="00A135F6" w:rsidRPr="00B61014">
        <w:rPr>
          <w:rFonts w:ascii="Times New Roman" w:hAnsi="Times New Roman"/>
          <w:sz w:val="20"/>
          <w:szCs w:val="20"/>
        </w:rPr>
        <w:t xml:space="preserve">to α-amylase expression </w:t>
      </w:r>
      <w:r w:rsidR="00B926C8" w:rsidRPr="00B61014">
        <w:rPr>
          <w:rFonts w:ascii="Times New Roman" w:hAnsi="Times New Roman"/>
          <w:sz w:val="20"/>
          <w:szCs w:val="20"/>
        </w:rPr>
        <w:t>by the fungus.</w:t>
      </w:r>
      <w:r w:rsidR="00206719" w:rsidRPr="00B61014">
        <w:rPr>
          <w:rFonts w:ascii="Times New Roman" w:hAnsi="Times New Roman"/>
          <w:sz w:val="20"/>
          <w:szCs w:val="20"/>
        </w:rPr>
        <w:t xml:space="preserve"> The industrial production of α-amylase by this tropical strain of </w:t>
      </w:r>
      <w:proofErr w:type="spellStart"/>
      <w:r w:rsidR="00206719"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206719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206719"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="00206719" w:rsidRPr="00B61014">
        <w:rPr>
          <w:rFonts w:ascii="Times New Roman" w:hAnsi="Times New Roman"/>
          <w:sz w:val="20"/>
          <w:szCs w:val="20"/>
        </w:rPr>
        <w:t xml:space="preserve"> will not be too effective using potassium nitrate as nitrogen source with </w:t>
      </w:r>
      <w:proofErr w:type="spellStart"/>
      <w:r w:rsidR="00206719" w:rsidRPr="00B61014">
        <w:rPr>
          <w:rFonts w:ascii="Times New Roman" w:hAnsi="Times New Roman"/>
          <w:sz w:val="20"/>
          <w:szCs w:val="20"/>
        </w:rPr>
        <w:t>galactose</w:t>
      </w:r>
      <w:proofErr w:type="spellEnd"/>
      <w:r w:rsidR="00206719" w:rsidRPr="00B61014">
        <w:rPr>
          <w:rFonts w:ascii="Times New Roman" w:hAnsi="Times New Roman"/>
          <w:sz w:val="20"/>
          <w:szCs w:val="20"/>
        </w:rPr>
        <w:t xml:space="preserve"> as carbon source of growth.</w:t>
      </w:r>
      <w:r w:rsidR="002F2A40" w:rsidRPr="00B61014">
        <w:rPr>
          <w:rFonts w:ascii="Times New Roman" w:hAnsi="Times New Roman"/>
          <w:sz w:val="20"/>
          <w:szCs w:val="20"/>
        </w:rPr>
        <w:t xml:space="preserve"> However starch or maltose as carbon source with potassium nitrate as nitrogen source and also bread as sole growth source would be a good exploration for industrial production of the enzyme </w:t>
      </w:r>
      <w:r w:rsidR="00EC7AD9" w:rsidRPr="00B61014">
        <w:rPr>
          <w:rFonts w:ascii="Times New Roman" w:hAnsi="Times New Roman"/>
          <w:sz w:val="20"/>
          <w:szCs w:val="20"/>
        </w:rPr>
        <w:t xml:space="preserve">by this strain of fungus </w:t>
      </w:r>
      <w:r w:rsidR="002F2A40" w:rsidRPr="00B61014">
        <w:rPr>
          <w:rFonts w:ascii="Times New Roman" w:hAnsi="Times New Roman"/>
          <w:sz w:val="20"/>
          <w:szCs w:val="20"/>
        </w:rPr>
        <w:t>but day dependent when monitoring activity.</w:t>
      </w:r>
    </w:p>
    <w:p w:rsidR="00DD2DE7" w:rsidRPr="00B61014" w:rsidRDefault="00DD2DE7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FF2452" w:rsidRPr="00B61014" w:rsidRDefault="00FF2452" w:rsidP="00DD2DE7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1014">
        <w:rPr>
          <w:rFonts w:ascii="Times New Roman" w:hAnsi="Times New Roman"/>
          <w:b/>
          <w:sz w:val="20"/>
          <w:szCs w:val="20"/>
        </w:rPr>
        <w:t>A</w:t>
      </w:r>
      <w:r w:rsidR="000C1642" w:rsidRPr="00B61014">
        <w:rPr>
          <w:rFonts w:ascii="Times New Roman" w:hAnsi="Times New Roman"/>
          <w:b/>
          <w:sz w:val="20"/>
          <w:szCs w:val="20"/>
        </w:rPr>
        <w:t>cknowledgements</w:t>
      </w:r>
      <w:r w:rsidRPr="00B61014">
        <w:rPr>
          <w:rFonts w:ascii="Times New Roman" w:hAnsi="Times New Roman"/>
          <w:b/>
          <w:sz w:val="20"/>
          <w:szCs w:val="20"/>
        </w:rPr>
        <w:t>:</w:t>
      </w:r>
    </w:p>
    <w:p w:rsidR="00FF2452" w:rsidRPr="00B61014" w:rsidRDefault="00FF2452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lastRenderedPageBreak/>
        <w:t xml:space="preserve">Authors are grateful to the British Mycological Society (BMS) for financial support. Dr. </w:t>
      </w:r>
      <w:proofErr w:type="spellStart"/>
      <w:r w:rsidRPr="00B61014">
        <w:rPr>
          <w:rFonts w:ascii="Times New Roman" w:hAnsi="Times New Roman"/>
          <w:sz w:val="20"/>
          <w:szCs w:val="20"/>
        </w:rPr>
        <w:t>Adej</w:t>
      </w:r>
      <w:r w:rsidR="00102A6D" w:rsidRPr="00B61014">
        <w:rPr>
          <w:rFonts w:ascii="Times New Roman" w:hAnsi="Times New Roman"/>
          <w:sz w:val="20"/>
          <w:szCs w:val="20"/>
        </w:rPr>
        <w:t>uwon</w:t>
      </w:r>
      <w:proofErr w:type="spellEnd"/>
      <w:r w:rsidR="00102A6D" w:rsidRPr="00B61014">
        <w:rPr>
          <w:rFonts w:ascii="Times New Roman" w:hAnsi="Times New Roman"/>
          <w:sz w:val="20"/>
          <w:szCs w:val="20"/>
        </w:rPr>
        <w:t xml:space="preserve"> was a recipient of the 2006</w:t>
      </w:r>
      <w:r w:rsidRPr="00B61014">
        <w:rPr>
          <w:rFonts w:ascii="Times New Roman" w:hAnsi="Times New Roman"/>
          <w:sz w:val="20"/>
          <w:szCs w:val="20"/>
        </w:rPr>
        <w:t xml:space="preserve"> British Mycological Society (BMS) Small Grant Award.</w:t>
      </w:r>
    </w:p>
    <w:p w:rsidR="00DD2DE7" w:rsidRPr="00B61014" w:rsidRDefault="00DD2DE7" w:rsidP="00DD2DE7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 w:rsidRPr="00B61014">
        <w:rPr>
          <w:rFonts w:ascii="Times New Roman" w:hAnsi="Times New Roman"/>
          <w:b/>
          <w:sz w:val="20"/>
          <w:szCs w:val="20"/>
        </w:rPr>
        <w:t xml:space="preserve">Corresponding Author: </w:t>
      </w: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 xml:space="preserve">Dr. </w:t>
      </w:r>
      <w:proofErr w:type="spellStart"/>
      <w:r w:rsidRPr="00B61014">
        <w:rPr>
          <w:rFonts w:ascii="Times New Roman" w:hAnsi="Times New Roman"/>
          <w:sz w:val="20"/>
          <w:szCs w:val="20"/>
        </w:rPr>
        <w:t>Adekunle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Odunayo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Adejuwon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</w:t>
      </w: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 xml:space="preserve">(Senior Lecturer &amp; Sub-Dean to the Faculty), </w:t>
      </w: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 xml:space="preserve">Department of Microbiology, </w:t>
      </w: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 xml:space="preserve">Faculty of Information Technology and Applied Sciences, </w:t>
      </w: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 xml:space="preserve">Lead City University, Ibadan, Nigeria </w:t>
      </w:r>
    </w:p>
    <w:p w:rsidR="00B61014" w:rsidRDefault="00B61014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>Or</w:t>
      </w:r>
      <w:r w:rsidR="00B61014">
        <w:rPr>
          <w:rFonts w:ascii="Times New Roman" w:hAnsi="Times New Roman" w:hint="eastAsia"/>
          <w:sz w:val="20"/>
          <w:szCs w:val="20"/>
          <w:lang w:eastAsia="zh-CN"/>
        </w:rPr>
        <w:t>:</w:t>
      </w:r>
      <w:r w:rsidRPr="00B61014">
        <w:rPr>
          <w:rFonts w:ascii="Times New Roman" w:hAnsi="Times New Roman"/>
          <w:sz w:val="20"/>
          <w:szCs w:val="20"/>
        </w:rPr>
        <w:t xml:space="preserve"> </w:t>
      </w: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 xml:space="preserve">Adjunct Reader/Associate Professor, </w:t>
      </w: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 xml:space="preserve">Department of Biological Sciences (Microbiology), </w:t>
      </w: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sz w:val="20"/>
          <w:szCs w:val="20"/>
        </w:rPr>
        <w:t xml:space="preserve">College of Applied and Natural Sciences, </w:t>
      </w:r>
    </w:p>
    <w:p w:rsidR="003538B1" w:rsidRP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Oduduwa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University, </w:t>
      </w:r>
      <w:proofErr w:type="spellStart"/>
      <w:r w:rsidRPr="00B61014">
        <w:rPr>
          <w:rFonts w:ascii="Times New Roman" w:hAnsi="Times New Roman"/>
          <w:sz w:val="20"/>
          <w:szCs w:val="20"/>
        </w:rPr>
        <w:t>Ipetumodu</w:t>
      </w:r>
      <w:proofErr w:type="spellEnd"/>
      <w:r w:rsidRPr="00B61014">
        <w:rPr>
          <w:rFonts w:ascii="Times New Roman" w:hAnsi="Times New Roman"/>
          <w:sz w:val="20"/>
          <w:szCs w:val="20"/>
        </w:rPr>
        <w:t>, Ile-Ife, Nigeria.</w:t>
      </w:r>
    </w:p>
    <w:p w:rsidR="00B61014" w:rsidRDefault="00B61014" w:rsidP="00DD2DE7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:rsidR="003538B1" w:rsidRP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b/>
          <w:sz w:val="20"/>
          <w:szCs w:val="20"/>
        </w:rPr>
        <w:t>Telephone:</w:t>
      </w:r>
      <w:r w:rsidRPr="00B61014">
        <w:rPr>
          <w:rFonts w:ascii="Times New Roman" w:hAnsi="Times New Roman"/>
          <w:sz w:val="20"/>
          <w:szCs w:val="20"/>
        </w:rPr>
        <w:t xml:space="preserve"> +2348069781680</w:t>
      </w:r>
    </w:p>
    <w:p w:rsidR="00B61014" w:rsidRDefault="003538B1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61014">
        <w:rPr>
          <w:rFonts w:ascii="Times New Roman" w:hAnsi="Times New Roman"/>
          <w:b/>
          <w:sz w:val="20"/>
          <w:szCs w:val="20"/>
        </w:rPr>
        <w:t>E-mail</w:t>
      </w:r>
      <w:r w:rsidRPr="00B61014">
        <w:rPr>
          <w:rFonts w:ascii="Times New Roman" w:hAnsi="Times New Roman"/>
          <w:sz w:val="20"/>
          <w:szCs w:val="20"/>
        </w:rPr>
        <w:t xml:space="preserve">: </w:t>
      </w:r>
      <w:hyperlink r:id="rId12" w:history="1">
        <w:r w:rsidRPr="00B61014">
          <w:rPr>
            <w:rStyle w:val="Hyperlink"/>
            <w:rFonts w:ascii="Times New Roman" w:hAnsi="Times New Roman"/>
            <w:sz w:val="20"/>
            <w:szCs w:val="20"/>
          </w:rPr>
          <w:t>ao_adejuwon@yahoo.ca</w:t>
        </w:r>
      </w:hyperlink>
      <w:r w:rsidRPr="00B61014">
        <w:rPr>
          <w:rFonts w:ascii="Times New Roman" w:hAnsi="Times New Roman"/>
          <w:sz w:val="20"/>
          <w:szCs w:val="20"/>
        </w:rPr>
        <w:t xml:space="preserve">, </w:t>
      </w:r>
    </w:p>
    <w:p w:rsidR="003538B1" w:rsidRPr="00B61014" w:rsidRDefault="00FB2C0F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hyperlink r:id="rId13" w:history="1">
        <w:r w:rsidR="003538B1" w:rsidRPr="00B61014">
          <w:rPr>
            <w:rStyle w:val="Hyperlink"/>
            <w:rFonts w:ascii="Times New Roman" w:hAnsi="Times New Roman"/>
            <w:sz w:val="20"/>
            <w:szCs w:val="20"/>
          </w:rPr>
          <w:t>adejuwon.ao@lcu.edu.ng</w:t>
        </w:r>
      </w:hyperlink>
    </w:p>
    <w:p w:rsidR="00DD2DE7" w:rsidRDefault="00DD2DE7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B61014" w:rsidRPr="00B61014" w:rsidRDefault="00B61014" w:rsidP="00DD2DE7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FF2452" w:rsidRPr="00B61014" w:rsidRDefault="007E18FF" w:rsidP="00DD2DE7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1014">
        <w:rPr>
          <w:rFonts w:ascii="Times New Roman" w:hAnsi="Times New Roman"/>
          <w:b/>
          <w:sz w:val="20"/>
          <w:szCs w:val="20"/>
        </w:rPr>
        <w:t>References</w:t>
      </w:r>
    </w:p>
    <w:p w:rsidR="00224008" w:rsidRPr="00B61014" w:rsidRDefault="00FA6039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Adejuwon</w:t>
      </w:r>
      <w:proofErr w:type="spellEnd"/>
      <w:r w:rsidRPr="00B61014">
        <w:rPr>
          <w:rFonts w:ascii="Times New Roman" w:hAnsi="Times New Roman"/>
          <w:sz w:val="20"/>
          <w:szCs w:val="20"/>
        </w:rPr>
        <w:t>, A.O., 2011</w:t>
      </w:r>
      <w:r w:rsidR="00224008" w:rsidRPr="00B61014">
        <w:rPr>
          <w:rFonts w:ascii="Times New Roman" w:hAnsi="Times New Roman"/>
          <w:sz w:val="20"/>
          <w:szCs w:val="20"/>
        </w:rPr>
        <w:t xml:space="preserve">. β-Amylase associated with the green mould rot of </w:t>
      </w:r>
      <w:proofErr w:type="spellStart"/>
      <w:r w:rsidR="00224008" w:rsidRPr="00B61014">
        <w:rPr>
          <w:rFonts w:ascii="Times New Roman" w:hAnsi="Times New Roman"/>
          <w:i/>
          <w:sz w:val="20"/>
          <w:szCs w:val="20"/>
        </w:rPr>
        <w:t>Dioscorea</w:t>
      </w:r>
      <w:proofErr w:type="spellEnd"/>
      <w:r w:rsidR="00224008" w:rsidRPr="00B61014">
        <w:rPr>
          <w:rFonts w:ascii="Times New Roman" w:hAnsi="Times New Roman"/>
          <w:i/>
          <w:sz w:val="20"/>
          <w:szCs w:val="20"/>
        </w:rPr>
        <w:t xml:space="preserve"> rotunda. Insight Biochemistry </w:t>
      </w:r>
      <w:r w:rsidR="00224008" w:rsidRPr="00B61014">
        <w:rPr>
          <w:rFonts w:ascii="Times New Roman" w:hAnsi="Times New Roman"/>
          <w:sz w:val="20"/>
          <w:szCs w:val="20"/>
        </w:rPr>
        <w:t>1(1): 1-4.</w:t>
      </w:r>
    </w:p>
    <w:p w:rsidR="00DF6EE1" w:rsidRPr="00B61014" w:rsidRDefault="00F17BD4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Adejuwon</w:t>
      </w:r>
      <w:proofErr w:type="spellEnd"/>
      <w:r w:rsidRPr="00B61014">
        <w:rPr>
          <w:rFonts w:ascii="Times New Roman" w:hAnsi="Times New Roman"/>
          <w:sz w:val="20"/>
          <w:szCs w:val="20"/>
        </w:rPr>
        <w:t>, A.O., 2011</w:t>
      </w:r>
      <w:r w:rsidR="00DF6EE1" w:rsidRPr="00B61014">
        <w:rPr>
          <w:rFonts w:ascii="Times New Roman" w:hAnsi="Times New Roman"/>
          <w:sz w:val="20"/>
          <w:szCs w:val="20"/>
        </w:rPr>
        <w:t xml:space="preserve">. Nutritional factors affecting the production of α-amylase by </w:t>
      </w:r>
      <w:proofErr w:type="spellStart"/>
      <w:r w:rsidR="00DF6EE1" w:rsidRPr="00B61014">
        <w:rPr>
          <w:rFonts w:ascii="Times New Roman" w:hAnsi="Times New Roman"/>
          <w:i/>
          <w:sz w:val="20"/>
          <w:szCs w:val="20"/>
        </w:rPr>
        <w:t>Lasiodiplodia</w:t>
      </w:r>
      <w:proofErr w:type="spellEnd"/>
      <w:r w:rsidR="00DF6EE1"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DF6EE1" w:rsidRPr="00B61014">
        <w:rPr>
          <w:rFonts w:ascii="Times New Roman" w:hAnsi="Times New Roman"/>
          <w:i/>
          <w:sz w:val="20"/>
          <w:szCs w:val="20"/>
        </w:rPr>
        <w:t>theobromae</w:t>
      </w:r>
      <w:proofErr w:type="spellEnd"/>
      <w:r w:rsidR="00DF6EE1" w:rsidRPr="00B61014">
        <w:rPr>
          <w:rFonts w:ascii="Times New Roman" w:hAnsi="Times New Roman"/>
          <w:i/>
          <w:sz w:val="20"/>
          <w:szCs w:val="20"/>
        </w:rPr>
        <w:t xml:space="preserve"> </w:t>
      </w:r>
      <w:r w:rsidR="00DF6EE1" w:rsidRPr="00B61014">
        <w:rPr>
          <w:rFonts w:ascii="Times New Roman" w:hAnsi="Times New Roman"/>
          <w:sz w:val="20"/>
          <w:szCs w:val="20"/>
        </w:rPr>
        <w:t xml:space="preserve">Pat. </w:t>
      </w:r>
      <w:r w:rsidR="00DF6EE1" w:rsidRPr="00B61014">
        <w:rPr>
          <w:rFonts w:ascii="Times New Roman" w:hAnsi="Times New Roman"/>
          <w:i/>
          <w:sz w:val="20"/>
          <w:szCs w:val="20"/>
        </w:rPr>
        <w:t xml:space="preserve">Biotechnology, Bioinformatics and Bioengineering </w:t>
      </w:r>
      <w:r w:rsidR="002F736C" w:rsidRPr="00B61014">
        <w:rPr>
          <w:rFonts w:ascii="Times New Roman" w:hAnsi="Times New Roman"/>
          <w:sz w:val="20"/>
          <w:szCs w:val="20"/>
        </w:rPr>
        <w:t>1(1): 131-135.</w:t>
      </w:r>
    </w:p>
    <w:p w:rsidR="0099404C" w:rsidRPr="00B61014" w:rsidRDefault="0099404C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Adejuwon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A.O., </w:t>
      </w:r>
      <w:r w:rsidR="00F17BD4" w:rsidRPr="00B61014">
        <w:rPr>
          <w:rFonts w:ascii="Times New Roman" w:hAnsi="Times New Roman"/>
          <w:sz w:val="20"/>
          <w:szCs w:val="20"/>
        </w:rPr>
        <w:t xml:space="preserve">A.O. </w:t>
      </w:r>
      <w:proofErr w:type="spellStart"/>
      <w:r w:rsidR="00F17BD4" w:rsidRPr="00B61014">
        <w:rPr>
          <w:rFonts w:ascii="Times New Roman" w:hAnsi="Times New Roman"/>
          <w:sz w:val="20"/>
          <w:szCs w:val="20"/>
        </w:rPr>
        <w:t>Oluduro</w:t>
      </w:r>
      <w:proofErr w:type="spellEnd"/>
      <w:r w:rsidR="00F17BD4" w:rsidRPr="00B61014">
        <w:rPr>
          <w:rFonts w:ascii="Times New Roman" w:hAnsi="Times New Roman"/>
          <w:sz w:val="20"/>
          <w:szCs w:val="20"/>
        </w:rPr>
        <w:t xml:space="preserve">, F.K. </w:t>
      </w:r>
      <w:proofErr w:type="spellStart"/>
      <w:r w:rsidR="00F17BD4" w:rsidRPr="00B61014">
        <w:rPr>
          <w:rFonts w:ascii="Times New Roman" w:hAnsi="Times New Roman"/>
          <w:sz w:val="20"/>
          <w:szCs w:val="20"/>
        </w:rPr>
        <w:t>Agboola</w:t>
      </w:r>
      <w:proofErr w:type="spellEnd"/>
      <w:r w:rsidR="00F17BD4" w:rsidRPr="00B61014">
        <w:rPr>
          <w:rFonts w:ascii="Times New Roman" w:hAnsi="Times New Roman"/>
          <w:sz w:val="20"/>
          <w:szCs w:val="20"/>
        </w:rPr>
        <w:t xml:space="preserve">, P.O. </w:t>
      </w:r>
      <w:proofErr w:type="spellStart"/>
      <w:r w:rsidR="00F17BD4" w:rsidRPr="00B61014">
        <w:rPr>
          <w:rFonts w:ascii="Times New Roman" w:hAnsi="Times New Roman"/>
          <w:sz w:val="20"/>
          <w:szCs w:val="20"/>
        </w:rPr>
        <w:t>Olutiola</w:t>
      </w:r>
      <w:proofErr w:type="spellEnd"/>
      <w:r w:rsidR="00F17BD4" w:rsidRPr="00B61014">
        <w:rPr>
          <w:rFonts w:ascii="Times New Roman" w:hAnsi="Times New Roman"/>
          <w:sz w:val="20"/>
          <w:szCs w:val="20"/>
        </w:rPr>
        <w:t>, B.A.</w:t>
      </w:r>
      <w:r w:rsidR="000A70DD" w:rsidRPr="00B610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A70DD" w:rsidRPr="00B61014">
        <w:rPr>
          <w:rFonts w:ascii="Times New Roman" w:hAnsi="Times New Roman"/>
          <w:sz w:val="20"/>
          <w:szCs w:val="20"/>
        </w:rPr>
        <w:t>Burkhardt</w:t>
      </w:r>
      <w:proofErr w:type="spellEnd"/>
      <w:r w:rsidR="000A70DD" w:rsidRPr="00B61014">
        <w:rPr>
          <w:rFonts w:ascii="Times New Roman" w:hAnsi="Times New Roman"/>
          <w:sz w:val="20"/>
          <w:szCs w:val="20"/>
        </w:rPr>
        <w:t xml:space="preserve"> and S.J.</w:t>
      </w:r>
      <w:r w:rsidR="00F17BD4" w:rsidRPr="00B61014">
        <w:rPr>
          <w:rFonts w:ascii="Times New Roman" w:hAnsi="Times New Roman"/>
          <w:sz w:val="20"/>
          <w:szCs w:val="20"/>
        </w:rPr>
        <w:t xml:space="preserve"> Segal, 2015</w:t>
      </w:r>
      <w:r w:rsidRPr="00B61014">
        <w:rPr>
          <w:rFonts w:ascii="Times New Roman" w:hAnsi="Times New Roman"/>
          <w:sz w:val="20"/>
          <w:szCs w:val="20"/>
        </w:rPr>
        <w:t xml:space="preserve">. Expression of α-amylase by </w:t>
      </w:r>
      <w:proofErr w:type="spellStart"/>
      <w:r w:rsidRPr="00B61014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Pr="00B6101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: Effect of nitrogen source of growth medium. </w:t>
      </w:r>
      <w:r w:rsidRPr="00B61014">
        <w:rPr>
          <w:rFonts w:ascii="Times New Roman" w:hAnsi="Times New Roman"/>
          <w:i/>
          <w:sz w:val="20"/>
          <w:szCs w:val="20"/>
        </w:rPr>
        <w:t xml:space="preserve">Report and Opinion </w:t>
      </w:r>
      <w:r w:rsidRPr="00B61014">
        <w:rPr>
          <w:rFonts w:ascii="Times New Roman" w:hAnsi="Times New Roman"/>
          <w:sz w:val="20"/>
          <w:szCs w:val="20"/>
        </w:rPr>
        <w:t>7(5): 3-5.</w:t>
      </w:r>
    </w:p>
    <w:p w:rsidR="009D74E6" w:rsidRPr="00B61014" w:rsidRDefault="009D74E6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i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Coleman, G.</w:t>
      </w:r>
      <w:r w:rsidR="009660F2" w:rsidRPr="00B61014">
        <w:rPr>
          <w:rFonts w:ascii="Times New Roman" w:hAnsi="Times New Roman"/>
          <w:sz w:val="20"/>
          <w:szCs w:val="20"/>
        </w:rPr>
        <w:t>, 1967</w:t>
      </w:r>
      <w:r w:rsidRPr="00B61014">
        <w:rPr>
          <w:rFonts w:ascii="Times New Roman" w:hAnsi="Times New Roman"/>
          <w:sz w:val="20"/>
          <w:szCs w:val="20"/>
        </w:rPr>
        <w:t xml:space="preserve">. Studies on the regulation of extracellular enzyme formation by </w:t>
      </w:r>
      <w:r w:rsidRPr="00B61014">
        <w:rPr>
          <w:rFonts w:ascii="Times New Roman" w:hAnsi="Times New Roman"/>
          <w:i/>
          <w:sz w:val="20"/>
          <w:szCs w:val="20"/>
        </w:rPr>
        <w:t xml:space="preserve">Bacillus </w:t>
      </w:r>
      <w:proofErr w:type="spellStart"/>
      <w:r w:rsidRPr="00B61014">
        <w:rPr>
          <w:rFonts w:ascii="Times New Roman" w:hAnsi="Times New Roman"/>
          <w:i/>
          <w:sz w:val="20"/>
          <w:szCs w:val="20"/>
        </w:rPr>
        <w:t>subtilis</w:t>
      </w:r>
      <w:proofErr w:type="spellEnd"/>
      <w:r w:rsidRPr="00B61014">
        <w:rPr>
          <w:rFonts w:ascii="Times New Roman" w:hAnsi="Times New Roman"/>
          <w:i/>
          <w:sz w:val="20"/>
          <w:szCs w:val="20"/>
        </w:rPr>
        <w:t xml:space="preserve">. Journal of General Microbiology </w:t>
      </w:r>
      <w:r w:rsidRPr="00B61014">
        <w:rPr>
          <w:rFonts w:ascii="Times New Roman" w:hAnsi="Times New Roman"/>
          <w:sz w:val="20"/>
          <w:szCs w:val="20"/>
        </w:rPr>
        <w:t>49: 421-431.</w:t>
      </w:r>
    </w:p>
    <w:p w:rsidR="00FF2452" w:rsidRPr="00B61014" w:rsidRDefault="00FF2452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Fiqueroa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S., </w:t>
      </w:r>
      <w:r w:rsidR="00202E0D" w:rsidRPr="00B61014">
        <w:rPr>
          <w:rFonts w:ascii="Times New Roman" w:hAnsi="Times New Roman"/>
          <w:sz w:val="20"/>
          <w:szCs w:val="20"/>
        </w:rPr>
        <w:t xml:space="preserve">S. </w:t>
      </w:r>
      <w:proofErr w:type="spellStart"/>
      <w:r w:rsidR="00202E0D" w:rsidRPr="00B61014">
        <w:rPr>
          <w:rFonts w:ascii="Times New Roman" w:hAnsi="Times New Roman"/>
          <w:sz w:val="20"/>
          <w:szCs w:val="20"/>
        </w:rPr>
        <w:t>Centeno</w:t>
      </w:r>
      <w:proofErr w:type="spellEnd"/>
      <w:r w:rsidR="00202E0D" w:rsidRPr="00B61014">
        <w:rPr>
          <w:rFonts w:ascii="Times New Roman" w:hAnsi="Times New Roman"/>
          <w:sz w:val="20"/>
          <w:szCs w:val="20"/>
        </w:rPr>
        <w:t xml:space="preserve">, M.A. </w:t>
      </w:r>
      <w:proofErr w:type="spellStart"/>
      <w:r w:rsidR="00202E0D" w:rsidRPr="00B61014">
        <w:rPr>
          <w:rFonts w:ascii="Times New Roman" w:hAnsi="Times New Roman"/>
          <w:sz w:val="20"/>
          <w:szCs w:val="20"/>
        </w:rPr>
        <w:t>Calvo</w:t>
      </w:r>
      <w:proofErr w:type="spellEnd"/>
      <w:r w:rsidR="00202E0D" w:rsidRPr="00B61014">
        <w:rPr>
          <w:rFonts w:ascii="Times New Roman" w:hAnsi="Times New Roman"/>
          <w:sz w:val="20"/>
          <w:szCs w:val="20"/>
        </w:rPr>
        <w:t xml:space="preserve">, A. </w:t>
      </w:r>
      <w:proofErr w:type="spellStart"/>
      <w:r w:rsidR="006D0DBB" w:rsidRPr="00B61014">
        <w:rPr>
          <w:rFonts w:ascii="Times New Roman" w:hAnsi="Times New Roman"/>
          <w:sz w:val="20"/>
          <w:szCs w:val="20"/>
        </w:rPr>
        <w:t>Rengel</w:t>
      </w:r>
      <w:proofErr w:type="spellEnd"/>
      <w:r w:rsidR="006D0DBB" w:rsidRPr="00B61014">
        <w:rPr>
          <w:rFonts w:ascii="Times New Roman" w:hAnsi="Times New Roman"/>
          <w:sz w:val="20"/>
          <w:szCs w:val="20"/>
        </w:rPr>
        <w:t xml:space="preserve"> and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r w:rsidR="00202E0D" w:rsidRPr="00B61014">
        <w:rPr>
          <w:rFonts w:ascii="Times New Roman" w:hAnsi="Times New Roman"/>
          <w:sz w:val="20"/>
          <w:szCs w:val="20"/>
        </w:rPr>
        <w:t xml:space="preserve">C. </w:t>
      </w:r>
      <w:proofErr w:type="spellStart"/>
      <w:r w:rsidR="00202E0D" w:rsidRPr="00B61014">
        <w:rPr>
          <w:rFonts w:ascii="Times New Roman" w:hAnsi="Times New Roman"/>
          <w:sz w:val="20"/>
          <w:szCs w:val="20"/>
        </w:rPr>
        <w:t>Adelantado</w:t>
      </w:r>
      <w:proofErr w:type="spellEnd"/>
      <w:r w:rsidR="006D0DBB" w:rsidRPr="00B61014">
        <w:rPr>
          <w:rFonts w:ascii="Times New Roman" w:hAnsi="Times New Roman"/>
          <w:sz w:val="20"/>
          <w:szCs w:val="20"/>
        </w:rPr>
        <w:t>, 2009</w:t>
      </w:r>
      <w:r w:rsidRPr="00B61014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61014">
        <w:rPr>
          <w:rFonts w:ascii="Times New Roman" w:hAnsi="Times New Roman"/>
          <w:sz w:val="20"/>
          <w:szCs w:val="20"/>
        </w:rPr>
        <w:t>Mycobiota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and concentration of</w:t>
      </w:r>
      <w:r w:rsidR="00DD2DE7" w:rsidRPr="00B61014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ochratoxin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 in a concentrated poultry feed from Venezuela. </w:t>
      </w:r>
      <w:r w:rsidRPr="00B61014">
        <w:rPr>
          <w:rFonts w:ascii="Times New Roman" w:hAnsi="Times New Roman"/>
          <w:i/>
          <w:sz w:val="20"/>
          <w:szCs w:val="20"/>
        </w:rPr>
        <w:t xml:space="preserve">Journal of Biological Sciences </w:t>
      </w:r>
      <w:r w:rsidRPr="00B61014">
        <w:rPr>
          <w:rFonts w:ascii="Times New Roman" w:hAnsi="Times New Roman"/>
          <w:sz w:val="20"/>
          <w:szCs w:val="20"/>
        </w:rPr>
        <w:t>12: 589-594.</w:t>
      </w:r>
    </w:p>
    <w:p w:rsidR="00FF2452" w:rsidRPr="00B61014" w:rsidRDefault="00FF2452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Hanlin</w:t>
      </w:r>
      <w:proofErr w:type="spellEnd"/>
      <w:r w:rsidRPr="00B61014">
        <w:rPr>
          <w:rFonts w:ascii="Times New Roman" w:hAnsi="Times New Roman"/>
          <w:sz w:val="20"/>
          <w:szCs w:val="20"/>
        </w:rPr>
        <w:t>, R.T.</w:t>
      </w:r>
      <w:r w:rsidR="006D0DBB" w:rsidRPr="00B61014">
        <w:rPr>
          <w:rFonts w:ascii="Times New Roman" w:hAnsi="Times New Roman"/>
          <w:sz w:val="20"/>
          <w:szCs w:val="20"/>
        </w:rPr>
        <w:t>,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r w:rsidR="006D0DBB" w:rsidRPr="00B61014">
        <w:rPr>
          <w:rFonts w:ascii="Times New Roman" w:hAnsi="Times New Roman"/>
          <w:sz w:val="20"/>
          <w:szCs w:val="20"/>
        </w:rPr>
        <w:t>1990</w:t>
      </w:r>
      <w:r w:rsidRPr="00B61014">
        <w:rPr>
          <w:rFonts w:ascii="Times New Roman" w:hAnsi="Times New Roman"/>
          <w:sz w:val="20"/>
          <w:szCs w:val="20"/>
        </w:rPr>
        <w:t xml:space="preserve">. </w:t>
      </w:r>
      <w:r w:rsidRPr="00B61014">
        <w:rPr>
          <w:rFonts w:ascii="Times New Roman" w:hAnsi="Times New Roman"/>
          <w:i/>
          <w:iCs/>
          <w:sz w:val="20"/>
          <w:szCs w:val="20"/>
        </w:rPr>
        <w:t xml:space="preserve">Illustrated Genera of </w:t>
      </w:r>
      <w:proofErr w:type="spellStart"/>
      <w:r w:rsidRPr="00B61014">
        <w:rPr>
          <w:rFonts w:ascii="Times New Roman" w:hAnsi="Times New Roman"/>
          <w:i/>
          <w:iCs/>
          <w:sz w:val="20"/>
          <w:szCs w:val="20"/>
        </w:rPr>
        <w:t>Ascomycetes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. American </w:t>
      </w:r>
      <w:proofErr w:type="spellStart"/>
      <w:r w:rsidRPr="00B61014">
        <w:rPr>
          <w:rFonts w:ascii="Times New Roman" w:hAnsi="Times New Roman"/>
          <w:sz w:val="20"/>
          <w:szCs w:val="20"/>
        </w:rPr>
        <w:t>Phytopathological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Soc</w:t>
      </w:r>
      <w:r w:rsidR="007B5297" w:rsidRPr="00B61014">
        <w:rPr>
          <w:rFonts w:ascii="Times New Roman" w:hAnsi="Times New Roman"/>
          <w:sz w:val="20"/>
          <w:szCs w:val="20"/>
        </w:rPr>
        <w:t>iety Press, St. Paul, Minnesota,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r w:rsidR="007B5297" w:rsidRPr="00B61014">
        <w:rPr>
          <w:rFonts w:ascii="Times New Roman" w:hAnsi="Times New Roman"/>
          <w:sz w:val="20"/>
          <w:szCs w:val="20"/>
        </w:rPr>
        <w:t>pp: 263</w:t>
      </w:r>
      <w:r w:rsidRPr="00B61014">
        <w:rPr>
          <w:rFonts w:ascii="Times New Roman" w:hAnsi="Times New Roman"/>
          <w:sz w:val="20"/>
          <w:szCs w:val="20"/>
        </w:rPr>
        <w:t>.</w:t>
      </w:r>
    </w:p>
    <w:p w:rsidR="00FF2452" w:rsidRPr="00B61014" w:rsidRDefault="00FF2452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Hashem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M. and </w:t>
      </w:r>
      <w:r w:rsidR="00DA532D" w:rsidRPr="00B61014">
        <w:rPr>
          <w:rFonts w:ascii="Times New Roman" w:hAnsi="Times New Roman"/>
          <w:sz w:val="20"/>
          <w:szCs w:val="20"/>
        </w:rPr>
        <w:t xml:space="preserve">S. </w:t>
      </w:r>
      <w:proofErr w:type="spellStart"/>
      <w:r w:rsidRPr="00B61014">
        <w:rPr>
          <w:rFonts w:ascii="Times New Roman" w:hAnsi="Times New Roman"/>
          <w:sz w:val="20"/>
          <w:szCs w:val="20"/>
        </w:rPr>
        <w:t>Alamri</w:t>
      </w:r>
      <w:proofErr w:type="spellEnd"/>
      <w:r w:rsidR="00DA532D" w:rsidRPr="00B61014">
        <w:rPr>
          <w:rFonts w:ascii="Times New Roman" w:hAnsi="Times New Roman"/>
          <w:sz w:val="20"/>
          <w:szCs w:val="20"/>
        </w:rPr>
        <w:t>,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r w:rsidR="00DA532D" w:rsidRPr="00B61014">
        <w:rPr>
          <w:rFonts w:ascii="Times New Roman" w:hAnsi="Times New Roman"/>
          <w:sz w:val="20"/>
          <w:szCs w:val="20"/>
        </w:rPr>
        <w:t>2010</w:t>
      </w:r>
      <w:r w:rsidRPr="00B61014">
        <w:rPr>
          <w:rFonts w:ascii="Times New Roman" w:hAnsi="Times New Roman"/>
          <w:sz w:val="20"/>
          <w:szCs w:val="20"/>
        </w:rPr>
        <w:t>. Contamination of common spices in Saudi Arabia markets with potential</w:t>
      </w:r>
      <w:r w:rsidR="00DD2DE7" w:rsidRPr="00B61014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proofErr w:type="spellStart"/>
      <w:r w:rsidRPr="00B61014">
        <w:rPr>
          <w:rFonts w:ascii="Times New Roman" w:hAnsi="Times New Roman"/>
          <w:sz w:val="20"/>
          <w:szCs w:val="20"/>
        </w:rPr>
        <w:t>mycotoxin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-producing fungi. </w:t>
      </w:r>
      <w:r w:rsidRPr="00B61014">
        <w:rPr>
          <w:rFonts w:ascii="Times New Roman" w:hAnsi="Times New Roman"/>
          <w:i/>
          <w:sz w:val="20"/>
          <w:szCs w:val="20"/>
        </w:rPr>
        <w:t xml:space="preserve">Saudi Journal of Biological Sciences </w:t>
      </w:r>
      <w:r w:rsidRPr="00B61014">
        <w:rPr>
          <w:rFonts w:ascii="Times New Roman" w:hAnsi="Times New Roman"/>
          <w:sz w:val="20"/>
          <w:szCs w:val="20"/>
        </w:rPr>
        <w:t>17(2): 167-175.</w:t>
      </w:r>
    </w:p>
    <w:p w:rsidR="008D6478" w:rsidRPr="00B61014" w:rsidRDefault="008D6478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 xml:space="preserve">Lowry, O.H., </w:t>
      </w:r>
      <w:r w:rsidR="00771700" w:rsidRPr="00B61014">
        <w:rPr>
          <w:rFonts w:ascii="Times New Roman" w:hAnsi="Times New Roman"/>
          <w:sz w:val="20"/>
          <w:szCs w:val="20"/>
        </w:rPr>
        <w:t xml:space="preserve">N.J. </w:t>
      </w:r>
      <w:proofErr w:type="spellStart"/>
      <w:r w:rsidR="00771700" w:rsidRPr="00B61014">
        <w:rPr>
          <w:rFonts w:ascii="Times New Roman" w:hAnsi="Times New Roman"/>
          <w:sz w:val="20"/>
          <w:szCs w:val="20"/>
        </w:rPr>
        <w:t>Rosebrough</w:t>
      </w:r>
      <w:proofErr w:type="spellEnd"/>
      <w:r w:rsidR="00771700" w:rsidRPr="00B61014">
        <w:rPr>
          <w:rFonts w:ascii="Times New Roman" w:hAnsi="Times New Roman"/>
          <w:sz w:val="20"/>
          <w:szCs w:val="20"/>
        </w:rPr>
        <w:t xml:space="preserve">, A.L. Farr </w:t>
      </w:r>
      <w:r w:rsidRPr="00B61014">
        <w:rPr>
          <w:rFonts w:ascii="Times New Roman" w:hAnsi="Times New Roman"/>
          <w:sz w:val="20"/>
          <w:szCs w:val="20"/>
        </w:rPr>
        <w:t xml:space="preserve">and </w:t>
      </w:r>
      <w:r w:rsidR="00771700" w:rsidRPr="00B61014">
        <w:rPr>
          <w:rFonts w:ascii="Times New Roman" w:hAnsi="Times New Roman"/>
          <w:sz w:val="20"/>
          <w:szCs w:val="20"/>
        </w:rPr>
        <w:t>R.J. Randall, 1951</w:t>
      </w:r>
      <w:r w:rsidRPr="00B61014">
        <w:rPr>
          <w:rFonts w:ascii="Times New Roman" w:hAnsi="Times New Roman"/>
          <w:sz w:val="20"/>
          <w:szCs w:val="20"/>
        </w:rPr>
        <w:t xml:space="preserve">. Protein measurement with </w:t>
      </w:r>
      <w:r w:rsidRPr="00B61014">
        <w:rPr>
          <w:rFonts w:ascii="Times New Roman" w:hAnsi="Times New Roman"/>
          <w:sz w:val="20"/>
          <w:szCs w:val="20"/>
        </w:rPr>
        <w:lastRenderedPageBreak/>
        <w:t xml:space="preserve">the </w:t>
      </w:r>
      <w:proofErr w:type="spellStart"/>
      <w:r w:rsidRPr="00B61014">
        <w:rPr>
          <w:rFonts w:ascii="Times New Roman" w:hAnsi="Times New Roman"/>
          <w:sz w:val="20"/>
          <w:szCs w:val="20"/>
        </w:rPr>
        <w:t>folin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phenol</w:t>
      </w:r>
      <w:r w:rsidR="005C7F79" w:rsidRPr="00B61014">
        <w:rPr>
          <w:rFonts w:ascii="Times New Roman" w:hAnsi="Times New Roman"/>
          <w:sz w:val="20"/>
          <w:szCs w:val="20"/>
        </w:rPr>
        <w:t xml:space="preserve"> </w:t>
      </w:r>
      <w:r w:rsidRPr="00B61014">
        <w:rPr>
          <w:rFonts w:ascii="Times New Roman" w:hAnsi="Times New Roman"/>
          <w:sz w:val="20"/>
          <w:szCs w:val="20"/>
        </w:rPr>
        <w:t xml:space="preserve">reagent. </w:t>
      </w:r>
      <w:r w:rsidRPr="00B61014">
        <w:rPr>
          <w:rFonts w:ascii="Times New Roman" w:hAnsi="Times New Roman"/>
          <w:i/>
          <w:iCs/>
          <w:sz w:val="20"/>
          <w:szCs w:val="20"/>
        </w:rPr>
        <w:t>Journal of Biological Chemistry</w:t>
      </w:r>
      <w:r w:rsidRPr="00B61014">
        <w:rPr>
          <w:rFonts w:ascii="Times New Roman" w:hAnsi="Times New Roman"/>
          <w:sz w:val="20"/>
          <w:szCs w:val="20"/>
        </w:rPr>
        <w:t xml:space="preserve"> 193:265-275.</w:t>
      </w:r>
    </w:p>
    <w:p w:rsidR="00947719" w:rsidRPr="00B61014" w:rsidRDefault="00FF2452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Olutiola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P.O. and </w:t>
      </w:r>
      <w:r w:rsidR="004D6CDE" w:rsidRPr="00B61014">
        <w:rPr>
          <w:rFonts w:ascii="Times New Roman" w:hAnsi="Times New Roman"/>
          <w:sz w:val="20"/>
          <w:szCs w:val="20"/>
        </w:rPr>
        <w:t>P.G. Ayres,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r w:rsidR="004D6CDE" w:rsidRPr="00B61014">
        <w:rPr>
          <w:rFonts w:ascii="Times New Roman" w:hAnsi="Times New Roman"/>
          <w:sz w:val="20"/>
          <w:szCs w:val="20"/>
        </w:rPr>
        <w:t>1973</w:t>
      </w:r>
      <w:r w:rsidRPr="00B61014">
        <w:rPr>
          <w:rFonts w:ascii="Times New Roman" w:hAnsi="Times New Roman"/>
          <w:sz w:val="20"/>
          <w:szCs w:val="20"/>
        </w:rPr>
        <w:t xml:space="preserve">. Utilization of carbohydrates by </w:t>
      </w:r>
      <w:proofErr w:type="spellStart"/>
      <w:r w:rsidRPr="00B61014">
        <w:rPr>
          <w:rFonts w:ascii="Times New Roman" w:hAnsi="Times New Roman"/>
          <w:i/>
          <w:iCs/>
          <w:sz w:val="20"/>
          <w:szCs w:val="20"/>
        </w:rPr>
        <w:t>Rhynchosporium</w:t>
      </w:r>
      <w:proofErr w:type="spellEnd"/>
      <w:r w:rsidRPr="00B61014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i/>
          <w:iCs/>
          <w:sz w:val="20"/>
          <w:szCs w:val="20"/>
        </w:rPr>
        <w:t>secalis</w:t>
      </w:r>
      <w:r w:rsidRPr="00B61014">
        <w:rPr>
          <w:rFonts w:ascii="Times New Roman" w:hAnsi="Times New Roman"/>
          <w:sz w:val="20"/>
          <w:szCs w:val="20"/>
        </w:rPr>
        <w:t>.I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. Growth and </w:t>
      </w:r>
      <w:proofErr w:type="spellStart"/>
      <w:r w:rsidRPr="00B61014">
        <w:rPr>
          <w:rFonts w:ascii="Times New Roman" w:hAnsi="Times New Roman"/>
          <w:sz w:val="20"/>
          <w:szCs w:val="20"/>
        </w:rPr>
        <w:t>sporulation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on glucose, </w:t>
      </w:r>
      <w:proofErr w:type="spellStart"/>
      <w:r w:rsidRPr="00B61014">
        <w:rPr>
          <w:rFonts w:ascii="Times New Roman" w:hAnsi="Times New Roman"/>
          <w:sz w:val="20"/>
          <w:szCs w:val="20"/>
        </w:rPr>
        <w:t>galactose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B61014">
        <w:rPr>
          <w:rFonts w:ascii="Times New Roman" w:hAnsi="Times New Roman"/>
          <w:sz w:val="20"/>
          <w:szCs w:val="20"/>
        </w:rPr>
        <w:t>galacturonic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acid. </w:t>
      </w:r>
      <w:proofErr w:type="spellStart"/>
      <w:r w:rsidRPr="00B61014">
        <w:rPr>
          <w:rFonts w:ascii="Times New Roman" w:hAnsi="Times New Roman"/>
          <w:i/>
          <w:iCs/>
          <w:sz w:val="20"/>
          <w:szCs w:val="20"/>
        </w:rPr>
        <w:t>Physiologia</w:t>
      </w:r>
      <w:proofErr w:type="spellEnd"/>
      <w:r w:rsidRPr="00B61014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i/>
          <w:iCs/>
          <w:sz w:val="20"/>
          <w:szCs w:val="20"/>
        </w:rPr>
        <w:t>Plantarum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29: 92-96.</w:t>
      </w:r>
    </w:p>
    <w:p w:rsidR="00FF2452" w:rsidRPr="00B61014" w:rsidRDefault="00FF2452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Olutiola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P.O. and </w:t>
      </w:r>
      <w:r w:rsidR="0018070B" w:rsidRPr="00B61014">
        <w:rPr>
          <w:rFonts w:ascii="Times New Roman" w:hAnsi="Times New Roman"/>
          <w:sz w:val="20"/>
          <w:szCs w:val="20"/>
        </w:rPr>
        <w:t xml:space="preserve">R.I. </w:t>
      </w:r>
      <w:proofErr w:type="spellStart"/>
      <w:r w:rsidR="0018070B" w:rsidRPr="00B61014">
        <w:rPr>
          <w:rFonts w:ascii="Times New Roman" w:hAnsi="Times New Roman"/>
          <w:sz w:val="20"/>
          <w:szCs w:val="20"/>
        </w:rPr>
        <w:t>Nwaogwugwu</w:t>
      </w:r>
      <w:proofErr w:type="spellEnd"/>
      <w:r w:rsidR="0018070B" w:rsidRPr="00B61014">
        <w:rPr>
          <w:rFonts w:ascii="Times New Roman" w:hAnsi="Times New Roman"/>
          <w:sz w:val="20"/>
          <w:szCs w:val="20"/>
        </w:rPr>
        <w:t>,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r w:rsidR="0018070B" w:rsidRPr="00B61014">
        <w:rPr>
          <w:rFonts w:ascii="Times New Roman" w:hAnsi="Times New Roman"/>
          <w:sz w:val="20"/>
          <w:szCs w:val="20"/>
        </w:rPr>
        <w:t>1982</w:t>
      </w:r>
      <w:r w:rsidRPr="00B61014">
        <w:rPr>
          <w:rFonts w:ascii="Times New Roman" w:hAnsi="Times New Roman"/>
          <w:sz w:val="20"/>
          <w:szCs w:val="20"/>
        </w:rPr>
        <w:t xml:space="preserve">.  Growth, </w:t>
      </w:r>
      <w:proofErr w:type="spellStart"/>
      <w:r w:rsidRPr="00B61014">
        <w:rPr>
          <w:rFonts w:ascii="Times New Roman" w:hAnsi="Times New Roman"/>
          <w:sz w:val="20"/>
          <w:szCs w:val="20"/>
        </w:rPr>
        <w:t>sporulation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and production of maltase and </w:t>
      </w:r>
      <w:proofErr w:type="spellStart"/>
      <w:r w:rsidRPr="00B61014">
        <w:rPr>
          <w:rFonts w:ascii="Times New Roman" w:hAnsi="Times New Roman"/>
          <w:sz w:val="20"/>
          <w:szCs w:val="20"/>
        </w:rPr>
        <w:t>proteolytic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enzymes in </w:t>
      </w:r>
      <w:proofErr w:type="spellStart"/>
      <w:r w:rsidRPr="00B61014">
        <w:rPr>
          <w:rFonts w:ascii="Times New Roman" w:hAnsi="Times New Roman"/>
          <w:i/>
          <w:iCs/>
          <w:sz w:val="20"/>
          <w:szCs w:val="20"/>
        </w:rPr>
        <w:t>Aspergillus</w:t>
      </w:r>
      <w:proofErr w:type="spellEnd"/>
      <w:r w:rsidRPr="00B61014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B61014">
        <w:rPr>
          <w:rFonts w:ascii="Times New Roman" w:hAnsi="Times New Roman"/>
          <w:i/>
          <w:iCs/>
          <w:sz w:val="20"/>
          <w:szCs w:val="20"/>
        </w:rPr>
        <w:t>aculeatus</w:t>
      </w:r>
      <w:proofErr w:type="spellEnd"/>
      <w:r w:rsidRPr="00B61014">
        <w:rPr>
          <w:rFonts w:ascii="Times New Roman" w:hAnsi="Times New Roman"/>
          <w:i/>
          <w:iCs/>
          <w:sz w:val="20"/>
          <w:szCs w:val="20"/>
        </w:rPr>
        <w:t>.  Transactions of the British Mycological Society</w:t>
      </w:r>
      <w:r w:rsidRPr="00B61014">
        <w:rPr>
          <w:rFonts w:ascii="Times New Roman" w:hAnsi="Times New Roman"/>
          <w:sz w:val="20"/>
          <w:szCs w:val="20"/>
        </w:rPr>
        <w:t xml:space="preserve">  78(1): 105-113.</w:t>
      </w:r>
    </w:p>
    <w:p w:rsidR="00FF2452" w:rsidRPr="00B61014" w:rsidRDefault="00FF2452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Olutiola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P.O., </w:t>
      </w:r>
      <w:r w:rsidR="002E0A98" w:rsidRPr="00B61014">
        <w:rPr>
          <w:rFonts w:ascii="Times New Roman" w:hAnsi="Times New Roman"/>
          <w:sz w:val="20"/>
          <w:szCs w:val="20"/>
        </w:rPr>
        <w:t xml:space="preserve">O. </w:t>
      </w:r>
      <w:proofErr w:type="spellStart"/>
      <w:r w:rsidR="002E0A98" w:rsidRPr="00B61014">
        <w:rPr>
          <w:rFonts w:ascii="Times New Roman" w:hAnsi="Times New Roman"/>
          <w:sz w:val="20"/>
          <w:szCs w:val="20"/>
        </w:rPr>
        <w:t>Famurewa</w:t>
      </w:r>
      <w:proofErr w:type="spellEnd"/>
      <w:r w:rsidR="002E0A98" w:rsidRPr="00B61014">
        <w:rPr>
          <w:rFonts w:ascii="Times New Roman" w:hAnsi="Times New Roman"/>
          <w:sz w:val="20"/>
          <w:szCs w:val="20"/>
        </w:rPr>
        <w:t xml:space="preserve"> </w:t>
      </w:r>
      <w:r w:rsidRPr="00B61014">
        <w:rPr>
          <w:rFonts w:ascii="Times New Roman" w:hAnsi="Times New Roman"/>
          <w:sz w:val="20"/>
          <w:szCs w:val="20"/>
        </w:rPr>
        <w:t xml:space="preserve">and </w:t>
      </w:r>
      <w:r w:rsidR="002E0A98" w:rsidRPr="00B61014">
        <w:rPr>
          <w:rFonts w:ascii="Times New Roman" w:hAnsi="Times New Roman"/>
          <w:sz w:val="20"/>
          <w:szCs w:val="20"/>
        </w:rPr>
        <w:t xml:space="preserve">H.G. Sonntag, </w:t>
      </w:r>
      <w:r w:rsidR="002E0A98" w:rsidRPr="00B61014">
        <w:rPr>
          <w:rFonts w:ascii="Times New Roman" w:hAnsi="Times New Roman"/>
          <w:sz w:val="20"/>
          <w:szCs w:val="20"/>
        </w:rPr>
        <w:lastRenderedPageBreak/>
        <w:t>1991</w:t>
      </w:r>
      <w:r w:rsidRPr="00B61014">
        <w:rPr>
          <w:rFonts w:ascii="Times New Roman" w:hAnsi="Times New Roman"/>
          <w:sz w:val="20"/>
          <w:szCs w:val="20"/>
        </w:rPr>
        <w:t xml:space="preserve">. </w:t>
      </w:r>
      <w:r w:rsidRPr="00B61014">
        <w:rPr>
          <w:rFonts w:ascii="Times New Roman" w:hAnsi="Times New Roman"/>
          <w:i/>
          <w:sz w:val="20"/>
          <w:szCs w:val="20"/>
        </w:rPr>
        <w:t>An Introduction to General Microbiology</w:t>
      </w:r>
      <w:r w:rsidRPr="00B61014">
        <w:rPr>
          <w:rFonts w:ascii="Times New Roman" w:hAnsi="Times New Roman"/>
          <w:sz w:val="20"/>
          <w:szCs w:val="20"/>
        </w:rPr>
        <w:t xml:space="preserve">: </w:t>
      </w:r>
      <w:r w:rsidRPr="00B61014">
        <w:rPr>
          <w:rFonts w:ascii="Times New Roman" w:hAnsi="Times New Roman"/>
          <w:i/>
          <w:sz w:val="20"/>
          <w:szCs w:val="20"/>
        </w:rPr>
        <w:t xml:space="preserve">A Practical Approach. </w:t>
      </w:r>
      <w:r w:rsidRPr="00B61014">
        <w:rPr>
          <w:rFonts w:ascii="Times New Roman" w:hAnsi="Times New Roman"/>
          <w:sz w:val="20"/>
          <w:szCs w:val="20"/>
        </w:rPr>
        <w:t xml:space="preserve">Heidelberger </w:t>
      </w:r>
      <w:proofErr w:type="spellStart"/>
      <w:r w:rsidRPr="00B61014">
        <w:rPr>
          <w:rFonts w:ascii="Times New Roman" w:hAnsi="Times New Roman"/>
          <w:sz w:val="20"/>
          <w:szCs w:val="20"/>
        </w:rPr>
        <w:t>Verlagsanstalt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und </w:t>
      </w:r>
      <w:proofErr w:type="spellStart"/>
      <w:r w:rsidRPr="00B61014">
        <w:rPr>
          <w:rFonts w:ascii="Times New Roman" w:hAnsi="Times New Roman"/>
          <w:sz w:val="20"/>
          <w:szCs w:val="20"/>
        </w:rPr>
        <w:t>Druckerei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 GmbH, Heidelbe</w:t>
      </w:r>
      <w:r w:rsidR="005D4DD4" w:rsidRPr="00B61014">
        <w:rPr>
          <w:rFonts w:ascii="Times New Roman" w:hAnsi="Times New Roman"/>
          <w:sz w:val="20"/>
          <w:szCs w:val="20"/>
        </w:rPr>
        <w:t>rg, Federal Republic of Germany,</w:t>
      </w:r>
      <w:r w:rsidRPr="00B61014">
        <w:rPr>
          <w:rFonts w:ascii="Times New Roman" w:hAnsi="Times New Roman"/>
          <w:sz w:val="20"/>
          <w:szCs w:val="20"/>
        </w:rPr>
        <w:t xml:space="preserve"> </w:t>
      </w:r>
      <w:r w:rsidR="005D4DD4" w:rsidRPr="00B61014">
        <w:rPr>
          <w:rFonts w:ascii="Times New Roman" w:hAnsi="Times New Roman"/>
          <w:sz w:val="20"/>
          <w:szCs w:val="20"/>
        </w:rPr>
        <w:t>pp: 267</w:t>
      </w:r>
      <w:r w:rsidRPr="00B61014">
        <w:rPr>
          <w:rFonts w:ascii="Times New Roman" w:hAnsi="Times New Roman"/>
          <w:sz w:val="20"/>
          <w:szCs w:val="20"/>
        </w:rPr>
        <w:t>.</w:t>
      </w:r>
    </w:p>
    <w:p w:rsidR="00FF2452" w:rsidRPr="00B61014" w:rsidRDefault="00FF2452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61014">
        <w:rPr>
          <w:rFonts w:ascii="Times New Roman" w:hAnsi="Times New Roman"/>
          <w:sz w:val="20"/>
          <w:szCs w:val="20"/>
        </w:rPr>
        <w:t>Pfueller</w:t>
      </w:r>
      <w:proofErr w:type="spellEnd"/>
      <w:r w:rsidRPr="00B61014">
        <w:rPr>
          <w:rFonts w:ascii="Times New Roman" w:hAnsi="Times New Roman"/>
          <w:sz w:val="20"/>
          <w:szCs w:val="20"/>
        </w:rPr>
        <w:t xml:space="preserve">, S.L. and </w:t>
      </w:r>
      <w:r w:rsidR="00C55328" w:rsidRPr="00B61014">
        <w:rPr>
          <w:rFonts w:ascii="Times New Roman" w:hAnsi="Times New Roman"/>
          <w:sz w:val="20"/>
          <w:szCs w:val="20"/>
        </w:rPr>
        <w:t xml:space="preserve">W.H. </w:t>
      </w:r>
      <w:r w:rsidRPr="00B61014">
        <w:rPr>
          <w:rFonts w:ascii="Times New Roman" w:hAnsi="Times New Roman"/>
          <w:sz w:val="20"/>
          <w:szCs w:val="20"/>
        </w:rPr>
        <w:t xml:space="preserve">Elliott, </w:t>
      </w:r>
      <w:r w:rsidR="00C55328" w:rsidRPr="00B61014">
        <w:rPr>
          <w:rFonts w:ascii="Times New Roman" w:hAnsi="Times New Roman"/>
          <w:sz w:val="20"/>
          <w:szCs w:val="20"/>
        </w:rPr>
        <w:t>1969</w:t>
      </w:r>
      <w:r w:rsidRPr="00B61014">
        <w:rPr>
          <w:rFonts w:ascii="Times New Roman" w:hAnsi="Times New Roman"/>
          <w:sz w:val="20"/>
          <w:szCs w:val="20"/>
        </w:rPr>
        <w:t xml:space="preserve">. The extracellular α-amylase of </w:t>
      </w:r>
      <w:r w:rsidRPr="00B61014">
        <w:rPr>
          <w:rFonts w:ascii="Times New Roman" w:hAnsi="Times New Roman"/>
          <w:i/>
          <w:iCs/>
          <w:sz w:val="20"/>
          <w:szCs w:val="20"/>
        </w:rPr>
        <w:t xml:space="preserve">Bacillus </w:t>
      </w:r>
      <w:proofErr w:type="spellStart"/>
      <w:r w:rsidRPr="00B61014">
        <w:rPr>
          <w:rFonts w:ascii="Times New Roman" w:hAnsi="Times New Roman"/>
          <w:i/>
          <w:iCs/>
          <w:sz w:val="20"/>
          <w:szCs w:val="20"/>
        </w:rPr>
        <w:t>stearothemophilus</w:t>
      </w:r>
      <w:proofErr w:type="spellEnd"/>
      <w:r w:rsidRPr="00B61014">
        <w:rPr>
          <w:rFonts w:ascii="Times New Roman" w:hAnsi="Times New Roman"/>
          <w:i/>
          <w:iCs/>
          <w:sz w:val="20"/>
          <w:szCs w:val="20"/>
        </w:rPr>
        <w:t>. Journal of</w:t>
      </w:r>
      <w:r w:rsidR="00E564FE" w:rsidRPr="00B61014">
        <w:rPr>
          <w:rFonts w:ascii="Times New Roman" w:hAnsi="Times New Roman"/>
          <w:sz w:val="20"/>
          <w:szCs w:val="20"/>
        </w:rPr>
        <w:t xml:space="preserve"> </w:t>
      </w:r>
      <w:r w:rsidRPr="00B61014">
        <w:rPr>
          <w:rFonts w:ascii="Times New Roman" w:hAnsi="Times New Roman"/>
          <w:i/>
          <w:iCs/>
          <w:sz w:val="20"/>
          <w:szCs w:val="20"/>
        </w:rPr>
        <w:t>Biological Chemistry</w:t>
      </w:r>
      <w:r w:rsidRPr="00B61014">
        <w:rPr>
          <w:rFonts w:ascii="Times New Roman" w:hAnsi="Times New Roman"/>
          <w:sz w:val="20"/>
          <w:szCs w:val="20"/>
        </w:rPr>
        <w:t xml:space="preserve"> 244: 48-54.</w:t>
      </w:r>
    </w:p>
    <w:p w:rsidR="00DD2DE7" w:rsidRPr="00B61014" w:rsidRDefault="00730073" w:rsidP="00DD2DE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Streets, R.B. 1969</w:t>
      </w:r>
      <w:r w:rsidR="00FF2452" w:rsidRPr="00B61014">
        <w:rPr>
          <w:rFonts w:ascii="Times New Roman" w:hAnsi="Times New Roman"/>
          <w:sz w:val="20"/>
          <w:szCs w:val="20"/>
        </w:rPr>
        <w:t xml:space="preserve">. </w:t>
      </w:r>
      <w:r w:rsidR="00FF2452" w:rsidRPr="00B61014">
        <w:rPr>
          <w:rFonts w:ascii="Times New Roman" w:hAnsi="Times New Roman"/>
          <w:i/>
          <w:iCs/>
          <w:sz w:val="20"/>
          <w:szCs w:val="20"/>
        </w:rPr>
        <w:t>Diseases of the Cultivated Plants of the Southwest.</w:t>
      </w:r>
      <w:r w:rsidR="00FF2452" w:rsidRPr="00B61014">
        <w:rPr>
          <w:rFonts w:ascii="Times New Roman" w:hAnsi="Times New Roman"/>
          <w:sz w:val="20"/>
          <w:szCs w:val="20"/>
        </w:rPr>
        <w:t xml:space="preserve"> The University of Arizona Press</w:t>
      </w:r>
      <w:r w:rsidR="00B1094D" w:rsidRPr="00B61014">
        <w:rPr>
          <w:rFonts w:ascii="Times New Roman" w:hAnsi="Times New Roman"/>
          <w:sz w:val="20"/>
          <w:szCs w:val="20"/>
        </w:rPr>
        <w:t>, pp: 390.</w:t>
      </w:r>
    </w:p>
    <w:p w:rsidR="00DD2DE7" w:rsidRPr="00B61014" w:rsidRDefault="00DD2DE7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  <w:sectPr w:rsidR="00DD2DE7" w:rsidRPr="00B61014" w:rsidSect="00B61014"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DD2DE7" w:rsidRPr="00B61014" w:rsidRDefault="00DD2DE7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DD2DE7" w:rsidRPr="00B61014" w:rsidRDefault="00DD2DE7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DD2DE7" w:rsidRPr="00B61014" w:rsidRDefault="00DD2DE7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FF2452" w:rsidRPr="00B61014" w:rsidRDefault="00DD2DE7" w:rsidP="00DD2DE7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014">
        <w:rPr>
          <w:rFonts w:ascii="Times New Roman" w:hAnsi="Times New Roman"/>
          <w:sz w:val="20"/>
          <w:szCs w:val="20"/>
        </w:rPr>
        <w:t>7/</w:t>
      </w:r>
      <w:r w:rsidRPr="00B61014">
        <w:rPr>
          <w:rFonts w:ascii="Times New Roman" w:hAnsi="Times New Roman" w:hint="eastAsia"/>
          <w:sz w:val="20"/>
          <w:szCs w:val="20"/>
          <w:lang w:eastAsia="zh-CN"/>
        </w:rPr>
        <w:t>23</w:t>
      </w:r>
      <w:r w:rsidRPr="00B61014">
        <w:rPr>
          <w:rFonts w:ascii="Times New Roman" w:hAnsi="Times New Roman"/>
          <w:sz w:val="20"/>
          <w:szCs w:val="20"/>
        </w:rPr>
        <w:t>/2015</w:t>
      </w:r>
    </w:p>
    <w:sectPr w:rsidR="00FF2452" w:rsidRPr="00B61014" w:rsidSect="005B3A33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91" w:rsidRDefault="00961391" w:rsidP="005949AD">
      <w:pPr>
        <w:spacing w:after="0" w:line="240" w:lineRule="auto"/>
      </w:pPr>
      <w:r>
        <w:separator/>
      </w:r>
    </w:p>
  </w:endnote>
  <w:endnote w:type="continuationSeparator" w:id="0">
    <w:p w:rsidR="00961391" w:rsidRDefault="00961391" w:rsidP="0059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E7" w:rsidRPr="00DD2DE7" w:rsidRDefault="00FB2C0F" w:rsidP="00DD2DE7">
    <w:pPr>
      <w:spacing w:after="0" w:line="240" w:lineRule="auto"/>
      <w:jc w:val="center"/>
      <w:rPr>
        <w:rFonts w:ascii="Times New Roman" w:hAnsi="Times New Roman"/>
        <w:sz w:val="20"/>
      </w:rPr>
    </w:pPr>
    <w:r w:rsidRPr="00DD2DE7">
      <w:rPr>
        <w:rFonts w:ascii="Times New Roman" w:hAnsi="Times New Roman"/>
        <w:sz w:val="20"/>
      </w:rPr>
      <w:fldChar w:fldCharType="begin"/>
    </w:r>
    <w:r w:rsidR="00DD2DE7" w:rsidRPr="00DD2DE7">
      <w:rPr>
        <w:rFonts w:ascii="Times New Roman" w:hAnsi="Times New Roman"/>
        <w:sz w:val="20"/>
      </w:rPr>
      <w:instrText xml:space="preserve"> page </w:instrText>
    </w:r>
    <w:r w:rsidRPr="00DD2DE7">
      <w:rPr>
        <w:rFonts w:ascii="Times New Roman" w:hAnsi="Times New Roman"/>
        <w:sz w:val="20"/>
      </w:rPr>
      <w:fldChar w:fldCharType="separate"/>
    </w:r>
    <w:r w:rsidR="00CD5ADE">
      <w:rPr>
        <w:rFonts w:ascii="Times New Roman" w:hAnsi="Times New Roman"/>
        <w:noProof/>
        <w:sz w:val="20"/>
      </w:rPr>
      <w:t>66</w:t>
    </w:r>
    <w:r w:rsidRPr="00DD2DE7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91" w:rsidRDefault="00961391" w:rsidP="005949AD">
      <w:pPr>
        <w:spacing w:after="0" w:line="240" w:lineRule="auto"/>
      </w:pPr>
      <w:r>
        <w:separator/>
      </w:r>
    </w:p>
  </w:footnote>
  <w:footnote w:type="continuationSeparator" w:id="0">
    <w:p w:rsidR="00961391" w:rsidRDefault="00961391" w:rsidP="0059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E7" w:rsidRPr="00DD2DE7" w:rsidRDefault="00DD2DE7" w:rsidP="00DD2DE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DD2DE7">
      <w:rPr>
        <w:rFonts w:ascii="Times New Roman" w:hAnsi="Times New Roman" w:hint="eastAsia"/>
        <w:iCs/>
        <w:color w:val="000000"/>
        <w:sz w:val="20"/>
        <w:szCs w:val="20"/>
      </w:rPr>
      <w:tab/>
    </w:r>
    <w:r w:rsidRPr="00DD2DE7">
      <w:rPr>
        <w:rFonts w:ascii="Times New Roman" w:hAnsi="Times New Roman"/>
        <w:sz w:val="20"/>
        <w:szCs w:val="20"/>
      </w:rPr>
      <w:t>Nature and Science 201</w:t>
    </w:r>
    <w:r w:rsidRPr="00DD2DE7">
      <w:rPr>
        <w:rFonts w:ascii="Times New Roman" w:hAnsi="Times New Roman" w:hint="eastAsia"/>
        <w:sz w:val="20"/>
        <w:szCs w:val="20"/>
      </w:rPr>
      <w:t>5</w:t>
    </w:r>
    <w:r w:rsidRPr="00DD2DE7">
      <w:rPr>
        <w:rFonts w:ascii="Times New Roman" w:hAnsi="Times New Roman"/>
        <w:sz w:val="20"/>
        <w:szCs w:val="20"/>
      </w:rPr>
      <w:t>;1</w:t>
    </w:r>
    <w:r w:rsidRPr="00DD2DE7">
      <w:rPr>
        <w:rFonts w:ascii="Times New Roman" w:hAnsi="Times New Roman" w:hint="eastAsia"/>
        <w:sz w:val="20"/>
        <w:szCs w:val="20"/>
      </w:rPr>
      <w:t>3</w:t>
    </w:r>
    <w:r w:rsidRPr="00DD2DE7">
      <w:rPr>
        <w:rFonts w:ascii="Times New Roman" w:hAnsi="Times New Roman"/>
        <w:sz w:val="20"/>
        <w:szCs w:val="20"/>
      </w:rPr>
      <w:t>(</w:t>
    </w:r>
    <w:r w:rsidRPr="00DD2DE7">
      <w:rPr>
        <w:rFonts w:ascii="Times New Roman" w:hAnsi="Times New Roman" w:hint="eastAsia"/>
        <w:sz w:val="20"/>
        <w:szCs w:val="20"/>
      </w:rPr>
      <w:t>8)</w:t>
    </w:r>
    <w:r w:rsidRPr="00DD2DE7">
      <w:rPr>
        <w:rFonts w:ascii="Times New Roman" w:hAnsi="Times New Roman"/>
        <w:color w:val="000000"/>
        <w:sz w:val="20"/>
        <w:szCs w:val="20"/>
      </w:rPr>
      <w:t xml:space="preserve"> </w:t>
    </w:r>
    <w:r w:rsidRPr="00DD2DE7">
      <w:rPr>
        <w:rFonts w:ascii="Times New Roman" w:hAnsi="Times New Roman" w:hint="eastAsia"/>
        <w:color w:val="000000"/>
        <w:sz w:val="20"/>
        <w:szCs w:val="20"/>
      </w:rPr>
      <w:tab/>
    </w:r>
    <w:r w:rsidRPr="00DD2DE7">
      <w:rPr>
        <w:rFonts w:ascii="Times New Roman" w:hAnsi="Times New Roman"/>
        <w:color w:val="000000"/>
        <w:sz w:val="20"/>
        <w:szCs w:val="20"/>
      </w:rPr>
      <w:t xml:space="preserve"> </w:t>
    </w:r>
    <w:hyperlink r:id="rId1" w:history="1">
      <w:r w:rsidRPr="00DD2DE7">
        <w:rPr>
          <w:rStyle w:val="Hyperlink"/>
          <w:rFonts w:ascii="Times New Roman" w:hAnsi="Times New Roman"/>
          <w:sz w:val="20"/>
          <w:szCs w:val="20"/>
        </w:rPr>
        <w:t>http://www.sciencepub.net/nature</w:t>
      </w:r>
    </w:hyperlink>
  </w:p>
  <w:p w:rsidR="00DD2DE7" w:rsidRPr="00DD2DE7" w:rsidRDefault="00DD2DE7" w:rsidP="00DD2DE7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49D"/>
    <w:multiLevelType w:val="hybridMultilevel"/>
    <w:tmpl w:val="A7981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30CB"/>
    <w:multiLevelType w:val="hybridMultilevel"/>
    <w:tmpl w:val="54F6EFBA"/>
    <w:lvl w:ilvl="0" w:tplc="E33CF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2C54013"/>
    <w:multiLevelType w:val="hybridMultilevel"/>
    <w:tmpl w:val="08F0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425"/>
    <w:rsid w:val="00034B91"/>
    <w:rsid w:val="000472F5"/>
    <w:rsid w:val="00047EC4"/>
    <w:rsid w:val="0006104B"/>
    <w:rsid w:val="00067D8C"/>
    <w:rsid w:val="000A670C"/>
    <w:rsid w:val="000A70DD"/>
    <w:rsid w:val="000C1642"/>
    <w:rsid w:val="000F3B89"/>
    <w:rsid w:val="00102A6D"/>
    <w:rsid w:val="0011255D"/>
    <w:rsid w:val="001716C2"/>
    <w:rsid w:val="00174C68"/>
    <w:rsid w:val="0018070B"/>
    <w:rsid w:val="0019094D"/>
    <w:rsid w:val="00192F05"/>
    <w:rsid w:val="00196AAD"/>
    <w:rsid w:val="001B06D7"/>
    <w:rsid w:val="001B0854"/>
    <w:rsid w:val="001B0B90"/>
    <w:rsid w:val="001C0A23"/>
    <w:rsid w:val="001D5E0F"/>
    <w:rsid w:val="00202E0D"/>
    <w:rsid w:val="00206719"/>
    <w:rsid w:val="00224008"/>
    <w:rsid w:val="002355F3"/>
    <w:rsid w:val="00240C67"/>
    <w:rsid w:val="00242316"/>
    <w:rsid w:val="00251298"/>
    <w:rsid w:val="002529F6"/>
    <w:rsid w:val="00252E49"/>
    <w:rsid w:val="00255B8E"/>
    <w:rsid w:val="002639A1"/>
    <w:rsid w:val="0029108C"/>
    <w:rsid w:val="0029211C"/>
    <w:rsid w:val="002975F5"/>
    <w:rsid w:val="002A7948"/>
    <w:rsid w:val="002B16EF"/>
    <w:rsid w:val="002C558F"/>
    <w:rsid w:val="002D1303"/>
    <w:rsid w:val="002E0A98"/>
    <w:rsid w:val="002E4425"/>
    <w:rsid w:val="002E5F13"/>
    <w:rsid w:val="002F2A40"/>
    <w:rsid w:val="002F736C"/>
    <w:rsid w:val="00313CA9"/>
    <w:rsid w:val="0032131B"/>
    <w:rsid w:val="00323DF4"/>
    <w:rsid w:val="00342A28"/>
    <w:rsid w:val="00350DE2"/>
    <w:rsid w:val="003538B1"/>
    <w:rsid w:val="003A201E"/>
    <w:rsid w:val="003A78CC"/>
    <w:rsid w:val="003B4BC2"/>
    <w:rsid w:val="003C1F17"/>
    <w:rsid w:val="003C2BE3"/>
    <w:rsid w:val="003E38F6"/>
    <w:rsid w:val="00401489"/>
    <w:rsid w:val="00424B80"/>
    <w:rsid w:val="00455C44"/>
    <w:rsid w:val="004579B8"/>
    <w:rsid w:val="00481A4D"/>
    <w:rsid w:val="004A53FC"/>
    <w:rsid w:val="004C1416"/>
    <w:rsid w:val="004D6CDE"/>
    <w:rsid w:val="0057650E"/>
    <w:rsid w:val="00577E7B"/>
    <w:rsid w:val="00585285"/>
    <w:rsid w:val="005949AD"/>
    <w:rsid w:val="00594C6F"/>
    <w:rsid w:val="005A4A72"/>
    <w:rsid w:val="005B3A33"/>
    <w:rsid w:val="005B5EBF"/>
    <w:rsid w:val="005C32FF"/>
    <w:rsid w:val="005C7F79"/>
    <w:rsid w:val="005D4DD4"/>
    <w:rsid w:val="005D78E0"/>
    <w:rsid w:val="00602BE5"/>
    <w:rsid w:val="006152D2"/>
    <w:rsid w:val="00636356"/>
    <w:rsid w:val="00647F6A"/>
    <w:rsid w:val="006612E3"/>
    <w:rsid w:val="00665B6C"/>
    <w:rsid w:val="00671693"/>
    <w:rsid w:val="00690EE7"/>
    <w:rsid w:val="006B263A"/>
    <w:rsid w:val="006C6E60"/>
    <w:rsid w:val="006D0DBB"/>
    <w:rsid w:val="006D2136"/>
    <w:rsid w:val="006E6002"/>
    <w:rsid w:val="007073C6"/>
    <w:rsid w:val="0071424B"/>
    <w:rsid w:val="007178C0"/>
    <w:rsid w:val="00722DD1"/>
    <w:rsid w:val="00730073"/>
    <w:rsid w:val="007414CD"/>
    <w:rsid w:val="00741EA0"/>
    <w:rsid w:val="00747E2E"/>
    <w:rsid w:val="00752DEA"/>
    <w:rsid w:val="0075473E"/>
    <w:rsid w:val="00771700"/>
    <w:rsid w:val="007A28B5"/>
    <w:rsid w:val="007B0B7F"/>
    <w:rsid w:val="007B315F"/>
    <w:rsid w:val="007B5297"/>
    <w:rsid w:val="007C7DB8"/>
    <w:rsid w:val="007D4077"/>
    <w:rsid w:val="007D5454"/>
    <w:rsid w:val="007E1323"/>
    <w:rsid w:val="007E18FF"/>
    <w:rsid w:val="00804E3D"/>
    <w:rsid w:val="00807E52"/>
    <w:rsid w:val="00817A0B"/>
    <w:rsid w:val="008226A3"/>
    <w:rsid w:val="00840393"/>
    <w:rsid w:val="00870A51"/>
    <w:rsid w:val="0087356A"/>
    <w:rsid w:val="0087551A"/>
    <w:rsid w:val="00890A66"/>
    <w:rsid w:val="008A4819"/>
    <w:rsid w:val="008A5919"/>
    <w:rsid w:val="008D3405"/>
    <w:rsid w:val="008D6478"/>
    <w:rsid w:val="008E2669"/>
    <w:rsid w:val="008E41DF"/>
    <w:rsid w:val="008E4EFC"/>
    <w:rsid w:val="008F03BA"/>
    <w:rsid w:val="00923D4A"/>
    <w:rsid w:val="00925FEE"/>
    <w:rsid w:val="00934517"/>
    <w:rsid w:val="00947719"/>
    <w:rsid w:val="00961391"/>
    <w:rsid w:val="009660F2"/>
    <w:rsid w:val="00967DB5"/>
    <w:rsid w:val="00977C96"/>
    <w:rsid w:val="009837AD"/>
    <w:rsid w:val="0099404C"/>
    <w:rsid w:val="00996E02"/>
    <w:rsid w:val="009A006D"/>
    <w:rsid w:val="009A499B"/>
    <w:rsid w:val="009A6107"/>
    <w:rsid w:val="009A7FDC"/>
    <w:rsid w:val="009C7434"/>
    <w:rsid w:val="009C7470"/>
    <w:rsid w:val="009D1801"/>
    <w:rsid w:val="009D74E6"/>
    <w:rsid w:val="009F1BE9"/>
    <w:rsid w:val="009F48F7"/>
    <w:rsid w:val="00A135F6"/>
    <w:rsid w:val="00A22C23"/>
    <w:rsid w:val="00A34F23"/>
    <w:rsid w:val="00A3502A"/>
    <w:rsid w:val="00A36942"/>
    <w:rsid w:val="00A67E12"/>
    <w:rsid w:val="00A72790"/>
    <w:rsid w:val="00A86476"/>
    <w:rsid w:val="00A92154"/>
    <w:rsid w:val="00A937CF"/>
    <w:rsid w:val="00AA55A4"/>
    <w:rsid w:val="00AA662E"/>
    <w:rsid w:val="00AC506D"/>
    <w:rsid w:val="00AC5C84"/>
    <w:rsid w:val="00AC5F5E"/>
    <w:rsid w:val="00AF78F4"/>
    <w:rsid w:val="00B1094D"/>
    <w:rsid w:val="00B15D3B"/>
    <w:rsid w:val="00B61014"/>
    <w:rsid w:val="00B61BC9"/>
    <w:rsid w:val="00B75B07"/>
    <w:rsid w:val="00B80678"/>
    <w:rsid w:val="00B926C8"/>
    <w:rsid w:val="00BA7675"/>
    <w:rsid w:val="00BA7A35"/>
    <w:rsid w:val="00BB3F66"/>
    <w:rsid w:val="00BC4FB6"/>
    <w:rsid w:val="00BE3949"/>
    <w:rsid w:val="00BE61D5"/>
    <w:rsid w:val="00BF2CDB"/>
    <w:rsid w:val="00C01428"/>
    <w:rsid w:val="00C402E2"/>
    <w:rsid w:val="00C55328"/>
    <w:rsid w:val="00CB06F0"/>
    <w:rsid w:val="00CD4214"/>
    <w:rsid w:val="00CD5ADE"/>
    <w:rsid w:val="00CD5F0F"/>
    <w:rsid w:val="00CD797C"/>
    <w:rsid w:val="00CE5DA1"/>
    <w:rsid w:val="00D00909"/>
    <w:rsid w:val="00D011FF"/>
    <w:rsid w:val="00D25A30"/>
    <w:rsid w:val="00D310C7"/>
    <w:rsid w:val="00D42073"/>
    <w:rsid w:val="00D77E1D"/>
    <w:rsid w:val="00DA532D"/>
    <w:rsid w:val="00DD0739"/>
    <w:rsid w:val="00DD2DE7"/>
    <w:rsid w:val="00DD6255"/>
    <w:rsid w:val="00DF268A"/>
    <w:rsid w:val="00DF6EE1"/>
    <w:rsid w:val="00E36165"/>
    <w:rsid w:val="00E54245"/>
    <w:rsid w:val="00E564FE"/>
    <w:rsid w:val="00E80EED"/>
    <w:rsid w:val="00E81195"/>
    <w:rsid w:val="00E858F1"/>
    <w:rsid w:val="00E85D8C"/>
    <w:rsid w:val="00E93681"/>
    <w:rsid w:val="00EA09E2"/>
    <w:rsid w:val="00EA7004"/>
    <w:rsid w:val="00EB61D1"/>
    <w:rsid w:val="00EC6F30"/>
    <w:rsid w:val="00EC7AD9"/>
    <w:rsid w:val="00F17BD4"/>
    <w:rsid w:val="00F53723"/>
    <w:rsid w:val="00FA1DE5"/>
    <w:rsid w:val="00FA47A0"/>
    <w:rsid w:val="00FA5CF6"/>
    <w:rsid w:val="00FA6039"/>
    <w:rsid w:val="00FA72CB"/>
    <w:rsid w:val="00FB2C0F"/>
    <w:rsid w:val="00FC6CE9"/>
    <w:rsid w:val="00FD5712"/>
    <w:rsid w:val="00FF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2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5A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F24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49AD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949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49AD"/>
    <w:rPr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juwon.ao@lcu.edu.ng" TargetMode="External"/><Relationship Id="rId13" Type="http://schemas.openxmlformats.org/officeDocument/2006/relationships/hyperlink" Target="mailto:adejuwon.ao@lcu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o_adejuwon@yahoo.ca" TargetMode="External"/><Relationship Id="rId12" Type="http://schemas.openxmlformats.org/officeDocument/2006/relationships/hyperlink" Target="mailto:ao_adejuwon@yaho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Links>
    <vt:vector size="30" baseType="variant">
      <vt:variant>
        <vt:i4>5898363</vt:i4>
      </vt:variant>
      <vt:variant>
        <vt:i4>12</vt:i4>
      </vt:variant>
      <vt:variant>
        <vt:i4>0</vt:i4>
      </vt:variant>
      <vt:variant>
        <vt:i4>5</vt:i4>
      </vt:variant>
      <vt:variant>
        <vt:lpwstr>mailto:adejuwon.ao@lcu.edu.ng</vt:lpwstr>
      </vt:variant>
      <vt:variant>
        <vt:lpwstr/>
      </vt:variant>
      <vt:variant>
        <vt:i4>5636187</vt:i4>
      </vt:variant>
      <vt:variant>
        <vt:i4>9</vt:i4>
      </vt:variant>
      <vt:variant>
        <vt:i4>0</vt:i4>
      </vt:variant>
      <vt:variant>
        <vt:i4>5</vt:i4>
      </vt:variant>
      <vt:variant>
        <vt:lpwstr>mailto:ao_adejuwon@yahoo.ca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5898363</vt:i4>
      </vt:variant>
      <vt:variant>
        <vt:i4>3</vt:i4>
      </vt:variant>
      <vt:variant>
        <vt:i4>0</vt:i4>
      </vt:variant>
      <vt:variant>
        <vt:i4>5</vt:i4>
      </vt:variant>
      <vt:variant>
        <vt:lpwstr>mailto:adejuwon.ao@lcu.edu.ng</vt:lpwstr>
      </vt:variant>
      <vt:variant>
        <vt:lpwstr/>
      </vt:variant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mailto:ao_adejuwon@yahoo.ca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2015-07-24T02:10:00Z</cp:lastPrinted>
  <dcterms:created xsi:type="dcterms:W3CDTF">2015-10-01T03:26:00Z</dcterms:created>
  <dcterms:modified xsi:type="dcterms:W3CDTF">2015-10-01T03:27:00Z</dcterms:modified>
</cp:coreProperties>
</file>