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DE" w:rsidRPr="00A96AE3" w:rsidRDefault="00BB7EDE" w:rsidP="00A96AE3">
      <w:pPr>
        <w:tabs>
          <w:tab w:val="center" w:pos="4320"/>
        </w:tabs>
        <w:snapToGrid w:val="0"/>
        <w:spacing w:after="0" w:line="240" w:lineRule="auto"/>
        <w:jc w:val="center"/>
        <w:rPr>
          <w:rFonts w:ascii="Times New Roman" w:hAnsi="Times New Roman" w:cs="Times New Roman"/>
          <w:b/>
          <w:bCs/>
          <w:sz w:val="20"/>
          <w:szCs w:val="20"/>
        </w:rPr>
      </w:pPr>
      <w:r w:rsidRPr="00A96AE3">
        <w:rPr>
          <w:rFonts w:ascii="Times New Roman" w:hAnsi="Times New Roman" w:cs="Times New Roman"/>
          <w:b/>
          <w:bCs/>
          <w:sz w:val="20"/>
          <w:szCs w:val="20"/>
        </w:rPr>
        <w:t>The Impact of Diabetes on Early and Midterm Outcome of</w:t>
      </w:r>
      <w:r w:rsidR="008B4B3D" w:rsidRPr="00A96AE3">
        <w:rPr>
          <w:rFonts w:ascii="Times New Roman" w:hAnsi="Times New Roman" w:cs="Times New Roman"/>
          <w:b/>
          <w:bCs/>
          <w:sz w:val="20"/>
          <w:szCs w:val="20"/>
        </w:rPr>
        <w:t xml:space="preserve"> </w:t>
      </w:r>
      <w:r w:rsidRPr="00A96AE3">
        <w:rPr>
          <w:rFonts w:ascii="Times New Roman" w:hAnsi="Times New Roman" w:cs="Times New Roman"/>
          <w:b/>
          <w:bCs/>
          <w:sz w:val="20"/>
          <w:szCs w:val="20"/>
        </w:rPr>
        <w:t>Patients Undergoing Coronary Artery Bypass Grafting Surgery in Egyptians</w:t>
      </w:r>
    </w:p>
    <w:p w:rsidR="00BB7EDE" w:rsidRPr="00A96AE3" w:rsidRDefault="00BB7EDE" w:rsidP="00A96AE3">
      <w:pPr>
        <w:autoSpaceDE w:val="0"/>
        <w:autoSpaceDN w:val="0"/>
        <w:adjustRightInd w:val="0"/>
        <w:snapToGrid w:val="0"/>
        <w:spacing w:after="0" w:line="240" w:lineRule="auto"/>
        <w:jc w:val="center"/>
        <w:rPr>
          <w:rFonts w:ascii="Times New Roman" w:eastAsia="Calibri" w:hAnsi="Times New Roman" w:cs="Times New Roman"/>
          <w:sz w:val="20"/>
          <w:szCs w:val="20"/>
          <w:highlight w:val="white"/>
        </w:rPr>
      </w:pPr>
    </w:p>
    <w:p w:rsidR="00BB7EDE" w:rsidRPr="00A96AE3" w:rsidRDefault="00BB7EDE" w:rsidP="00A96AE3">
      <w:pPr>
        <w:autoSpaceDE w:val="0"/>
        <w:autoSpaceDN w:val="0"/>
        <w:adjustRightInd w:val="0"/>
        <w:snapToGrid w:val="0"/>
        <w:spacing w:after="0" w:line="240" w:lineRule="auto"/>
        <w:jc w:val="center"/>
        <w:rPr>
          <w:rFonts w:ascii="Times New Roman" w:eastAsia="Calibri" w:hAnsi="Times New Roman" w:cs="Times New Roman"/>
          <w:sz w:val="20"/>
          <w:szCs w:val="20"/>
          <w:highlight w:val="yellow"/>
        </w:rPr>
      </w:pPr>
      <w:r w:rsidRPr="00A96AE3">
        <w:rPr>
          <w:rFonts w:ascii="Times New Roman" w:eastAsia="Calibri" w:hAnsi="Times New Roman" w:cs="Times New Roman"/>
          <w:sz w:val="20"/>
          <w:szCs w:val="20"/>
          <w:highlight w:val="white"/>
        </w:rPr>
        <w:t>Yasser Abdelgaleel</w:t>
      </w:r>
      <w:r w:rsidRPr="00A96AE3">
        <w:rPr>
          <w:rFonts w:ascii="Times New Roman" w:eastAsia="Calibri" w:hAnsi="Times New Roman" w:cs="Times New Roman"/>
          <w:sz w:val="20"/>
          <w:szCs w:val="20"/>
          <w:highlight w:val="white"/>
          <w:vertAlign w:val="superscript"/>
        </w:rPr>
        <w:t>1</w:t>
      </w:r>
      <w:r w:rsidR="008B4B3D" w:rsidRPr="00A96AE3">
        <w:rPr>
          <w:rFonts w:ascii="Times New Roman" w:eastAsia="Calibri" w:hAnsi="Times New Roman" w:cs="Times New Roman"/>
          <w:sz w:val="20"/>
          <w:szCs w:val="20"/>
          <w:highlight w:val="white"/>
        </w:rPr>
        <w:t xml:space="preserve">, </w:t>
      </w:r>
      <w:proofErr w:type="spellStart"/>
      <w:r w:rsidRPr="00A96AE3">
        <w:rPr>
          <w:rFonts w:ascii="Times New Roman" w:eastAsia="Calibri" w:hAnsi="Times New Roman" w:cs="Times New Roman"/>
          <w:sz w:val="20"/>
          <w:szCs w:val="20"/>
          <w:highlight w:val="white"/>
        </w:rPr>
        <w:t>Mostafa</w:t>
      </w:r>
      <w:proofErr w:type="spellEnd"/>
      <w:r w:rsidRPr="00A96AE3">
        <w:rPr>
          <w:rFonts w:ascii="Times New Roman" w:eastAsia="Calibri" w:hAnsi="Times New Roman" w:cs="Times New Roman"/>
          <w:sz w:val="20"/>
          <w:szCs w:val="20"/>
          <w:highlight w:val="white"/>
        </w:rPr>
        <w:t xml:space="preserve"> Ismael</w:t>
      </w:r>
      <w:r w:rsidRPr="00A96AE3">
        <w:rPr>
          <w:rFonts w:ascii="Times New Roman" w:eastAsia="Calibri" w:hAnsi="Times New Roman" w:cs="Times New Roman"/>
          <w:sz w:val="20"/>
          <w:szCs w:val="20"/>
          <w:highlight w:val="white"/>
          <w:vertAlign w:val="superscript"/>
        </w:rPr>
        <w:t>1</w:t>
      </w:r>
      <w:r w:rsidR="008B4B3D" w:rsidRPr="00A96AE3">
        <w:rPr>
          <w:rFonts w:ascii="Times New Roman" w:eastAsia="Calibri" w:hAnsi="Times New Roman" w:cs="Times New Roman"/>
          <w:sz w:val="20"/>
          <w:szCs w:val="20"/>
          <w:highlight w:val="white"/>
        </w:rPr>
        <w:t xml:space="preserve">, </w:t>
      </w:r>
      <w:r w:rsidRPr="00A96AE3">
        <w:rPr>
          <w:rFonts w:ascii="Times New Roman" w:eastAsia="Calibri" w:hAnsi="Times New Roman" w:cs="Times New Roman"/>
          <w:sz w:val="20"/>
          <w:szCs w:val="20"/>
          <w:highlight w:val="white"/>
        </w:rPr>
        <w:t>Islam shawky</w:t>
      </w:r>
      <w:r w:rsidRPr="00A96AE3">
        <w:rPr>
          <w:rFonts w:ascii="Times New Roman" w:eastAsia="Calibri" w:hAnsi="Times New Roman" w:cs="Times New Roman"/>
          <w:sz w:val="20"/>
          <w:szCs w:val="20"/>
          <w:highlight w:val="white"/>
          <w:vertAlign w:val="superscript"/>
        </w:rPr>
        <w:t>1</w:t>
      </w:r>
      <w:r w:rsidR="008B4B3D" w:rsidRPr="00A96AE3">
        <w:rPr>
          <w:rFonts w:ascii="Times New Roman" w:eastAsia="Calibri" w:hAnsi="Times New Roman" w:cs="Times New Roman"/>
          <w:sz w:val="20"/>
          <w:szCs w:val="20"/>
          <w:highlight w:val="white"/>
        </w:rPr>
        <w:t xml:space="preserve">, </w:t>
      </w:r>
      <w:r w:rsidRPr="00A96AE3">
        <w:rPr>
          <w:rFonts w:ascii="Times New Roman" w:eastAsia="Calibri" w:hAnsi="Times New Roman" w:cs="Times New Roman"/>
          <w:sz w:val="20"/>
          <w:szCs w:val="20"/>
          <w:highlight w:val="white"/>
        </w:rPr>
        <w:t>Mohamed Elbaz</w:t>
      </w:r>
      <w:r w:rsidRPr="00A96AE3">
        <w:rPr>
          <w:rFonts w:ascii="Times New Roman" w:eastAsia="Calibri" w:hAnsi="Times New Roman" w:cs="Times New Roman"/>
          <w:sz w:val="20"/>
          <w:szCs w:val="20"/>
          <w:highlight w:val="white"/>
          <w:vertAlign w:val="superscript"/>
        </w:rPr>
        <w:t>1</w:t>
      </w:r>
      <w:r w:rsidRPr="00A96AE3">
        <w:rPr>
          <w:rFonts w:ascii="Times New Roman" w:eastAsia="Calibri" w:hAnsi="Times New Roman" w:cs="Times New Roman"/>
          <w:sz w:val="20"/>
          <w:szCs w:val="20"/>
          <w:highlight w:val="white"/>
        </w:rPr>
        <w:t>, Mohamed Wael</w:t>
      </w:r>
      <w:r w:rsidRPr="00A96AE3">
        <w:rPr>
          <w:rFonts w:ascii="Times New Roman" w:eastAsia="Calibri" w:hAnsi="Times New Roman" w:cs="Times New Roman"/>
          <w:sz w:val="20"/>
          <w:szCs w:val="20"/>
          <w:highlight w:val="white"/>
          <w:vertAlign w:val="superscript"/>
        </w:rPr>
        <w:t>2</w:t>
      </w:r>
      <w:r w:rsidRPr="00A96AE3">
        <w:rPr>
          <w:rFonts w:ascii="Times New Roman" w:eastAsia="Calibri" w:hAnsi="Times New Roman" w:cs="Times New Roman"/>
          <w:sz w:val="20"/>
          <w:szCs w:val="20"/>
          <w:highlight w:val="white"/>
        </w:rPr>
        <w:t xml:space="preserve">, </w:t>
      </w:r>
      <w:proofErr w:type="spellStart"/>
      <w:r w:rsidRPr="00A96AE3">
        <w:rPr>
          <w:rFonts w:ascii="Times New Roman" w:eastAsia="Calibri" w:hAnsi="Times New Roman" w:cs="Times New Roman"/>
          <w:sz w:val="20"/>
          <w:szCs w:val="20"/>
          <w:highlight w:val="white"/>
        </w:rPr>
        <w:t>Ashraf</w:t>
      </w:r>
      <w:proofErr w:type="spellEnd"/>
      <w:r w:rsidRPr="00A96AE3">
        <w:rPr>
          <w:rFonts w:ascii="Times New Roman" w:eastAsia="Calibri" w:hAnsi="Times New Roman" w:cs="Times New Roman"/>
          <w:sz w:val="20"/>
          <w:szCs w:val="20"/>
          <w:highlight w:val="white"/>
        </w:rPr>
        <w:t xml:space="preserve"> abdelsalam</w:t>
      </w:r>
      <w:r w:rsidRPr="00A96AE3">
        <w:rPr>
          <w:rFonts w:ascii="Times New Roman" w:eastAsia="Calibri" w:hAnsi="Times New Roman" w:cs="Times New Roman"/>
          <w:sz w:val="20"/>
          <w:szCs w:val="20"/>
          <w:highlight w:val="white"/>
          <w:vertAlign w:val="superscript"/>
        </w:rPr>
        <w:t>3</w:t>
      </w:r>
    </w:p>
    <w:p w:rsidR="00BB7EDE" w:rsidRPr="00A96AE3" w:rsidRDefault="00BB7EDE" w:rsidP="00A96AE3">
      <w:pPr>
        <w:autoSpaceDE w:val="0"/>
        <w:autoSpaceDN w:val="0"/>
        <w:adjustRightInd w:val="0"/>
        <w:snapToGrid w:val="0"/>
        <w:spacing w:after="0" w:line="240" w:lineRule="auto"/>
        <w:jc w:val="center"/>
        <w:rPr>
          <w:rFonts w:ascii="Times New Roman" w:eastAsia="Calibri" w:hAnsi="Times New Roman" w:cs="Times New Roman"/>
          <w:sz w:val="20"/>
          <w:szCs w:val="20"/>
          <w:highlight w:val="white"/>
        </w:rPr>
      </w:pPr>
    </w:p>
    <w:p w:rsidR="00BB7EDE" w:rsidRPr="00A96AE3" w:rsidRDefault="00BB7EDE" w:rsidP="00A96AE3">
      <w:pPr>
        <w:autoSpaceDE w:val="0"/>
        <w:autoSpaceDN w:val="0"/>
        <w:adjustRightInd w:val="0"/>
        <w:snapToGrid w:val="0"/>
        <w:spacing w:after="0" w:line="240" w:lineRule="auto"/>
        <w:jc w:val="center"/>
        <w:rPr>
          <w:rFonts w:ascii="Times New Roman" w:eastAsia="Calibri" w:hAnsi="Times New Roman" w:cs="Times New Roman"/>
          <w:sz w:val="20"/>
          <w:szCs w:val="20"/>
        </w:rPr>
      </w:pPr>
      <w:proofErr w:type="gramStart"/>
      <w:r w:rsidRPr="00A96AE3">
        <w:rPr>
          <w:rFonts w:ascii="Times New Roman" w:eastAsia="Calibri" w:hAnsi="Times New Roman" w:cs="Times New Roman"/>
          <w:sz w:val="20"/>
          <w:szCs w:val="20"/>
          <w:vertAlign w:val="superscript"/>
        </w:rPr>
        <w:t>1</w:t>
      </w:r>
      <w:r w:rsidRPr="00A96AE3">
        <w:rPr>
          <w:rFonts w:ascii="Times New Roman" w:eastAsia="Calibri" w:hAnsi="Times New Roman" w:cs="Times New Roman"/>
          <w:sz w:val="20"/>
          <w:szCs w:val="20"/>
        </w:rPr>
        <w:t xml:space="preserve">Cardiology department, Faculty of Medicine, Al </w:t>
      </w:r>
      <w:proofErr w:type="spellStart"/>
      <w:r w:rsidRPr="00A96AE3">
        <w:rPr>
          <w:rFonts w:ascii="Times New Roman" w:eastAsia="Calibri" w:hAnsi="Times New Roman" w:cs="Times New Roman"/>
          <w:sz w:val="20"/>
          <w:szCs w:val="20"/>
        </w:rPr>
        <w:t>Azhar</w:t>
      </w:r>
      <w:proofErr w:type="spellEnd"/>
      <w:r w:rsidRPr="00A96AE3">
        <w:rPr>
          <w:rFonts w:ascii="Times New Roman" w:eastAsia="Calibri" w:hAnsi="Times New Roman" w:cs="Times New Roman"/>
          <w:sz w:val="20"/>
          <w:szCs w:val="20"/>
        </w:rPr>
        <w:t xml:space="preserve"> University, Cairo, Egypt.</w:t>
      </w:r>
      <w:proofErr w:type="gramEnd"/>
    </w:p>
    <w:p w:rsidR="00E955EF" w:rsidRPr="00A96AE3" w:rsidRDefault="00BB7EDE" w:rsidP="00A96AE3">
      <w:pPr>
        <w:autoSpaceDE w:val="0"/>
        <w:autoSpaceDN w:val="0"/>
        <w:adjustRightInd w:val="0"/>
        <w:snapToGrid w:val="0"/>
        <w:spacing w:after="0" w:line="240" w:lineRule="auto"/>
        <w:jc w:val="center"/>
        <w:rPr>
          <w:rFonts w:ascii="Times New Roman" w:eastAsia="Calibri" w:hAnsi="Times New Roman" w:cs="Times New Roman"/>
          <w:sz w:val="20"/>
          <w:szCs w:val="20"/>
        </w:rPr>
      </w:pPr>
      <w:proofErr w:type="gramStart"/>
      <w:r w:rsidRPr="00A96AE3">
        <w:rPr>
          <w:rFonts w:ascii="Times New Roman" w:eastAsia="Calibri" w:hAnsi="Times New Roman" w:cs="Times New Roman"/>
          <w:sz w:val="20"/>
          <w:szCs w:val="20"/>
          <w:vertAlign w:val="superscript"/>
        </w:rPr>
        <w:t>2</w:t>
      </w:r>
      <w:r w:rsidRPr="00A96AE3">
        <w:rPr>
          <w:rFonts w:ascii="Times New Roman" w:eastAsia="Calibri" w:hAnsi="Times New Roman" w:cs="Times New Roman"/>
          <w:sz w:val="20"/>
          <w:szCs w:val="20"/>
        </w:rPr>
        <w:t xml:space="preserve">Cardiothoracic surgical department, Faculty of Medicine, Al </w:t>
      </w:r>
      <w:proofErr w:type="spellStart"/>
      <w:r w:rsidRPr="00A96AE3">
        <w:rPr>
          <w:rFonts w:ascii="Times New Roman" w:eastAsia="Calibri" w:hAnsi="Times New Roman" w:cs="Times New Roman"/>
          <w:sz w:val="20"/>
          <w:szCs w:val="20"/>
        </w:rPr>
        <w:t>Azhar</w:t>
      </w:r>
      <w:proofErr w:type="spellEnd"/>
      <w:r w:rsidRPr="00A96AE3">
        <w:rPr>
          <w:rFonts w:ascii="Times New Roman" w:eastAsia="Calibri" w:hAnsi="Times New Roman" w:cs="Times New Roman"/>
          <w:sz w:val="20"/>
          <w:szCs w:val="20"/>
        </w:rPr>
        <w:t xml:space="preserve"> University, Cairo, Egypt.</w:t>
      </w:r>
      <w:proofErr w:type="gramEnd"/>
    </w:p>
    <w:p w:rsidR="00BB7EDE" w:rsidRPr="00A96AE3" w:rsidRDefault="00BB7EDE" w:rsidP="00A96AE3">
      <w:pPr>
        <w:autoSpaceDE w:val="0"/>
        <w:autoSpaceDN w:val="0"/>
        <w:adjustRightInd w:val="0"/>
        <w:snapToGrid w:val="0"/>
        <w:spacing w:after="0" w:line="240" w:lineRule="auto"/>
        <w:jc w:val="center"/>
        <w:rPr>
          <w:rFonts w:ascii="Times New Roman" w:eastAsia="Calibri" w:hAnsi="Times New Roman" w:cs="Times New Roman"/>
          <w:sz w:val="20"/>
          <w:szCs w:val="20"/>
        </w:rPr>
      </w:pPr>
      <w:r w:rsidRPr="00A96AE3">
        <w:rPr>
          <w:rFonts w:ascii="Times New Roman" w:eastAsia="Calibri" w:hAnsi="Times New Roman" w:cs="Times New Roman"/>
          <w:sz w:val="20"/>
          <w:szCs w:val="20"/>
          <w:vertAlign w:val="superscript"/>
        </w:rPr>
        <w:t>3</w:t>
      </w:r>
      <w:r w:rsidRPr="00A96AE3">
        <w:rPr>
          <w:rFonts w:ascii="Times New Roman" w:eastAsia="Calibri" w:hAnsi="Times New Roman" w:cs="Times New Roman"/>
          <w:sz w:val="20"/>
          <w:szCs w:val="20"/>
        </w:rPr>
        <w:t xml:space="preserve">Cardiothoracic surgical department, Faculty of Medicine, </w:t>
      </w:r>
      <w:proofErr w:type="spellStart"/>
      <w:r w:rsidRPr="00A96AE3">
        <w:rPr>
          <w:rFonts w:ascii="Times New Roman" w:eastAsia="Calibri" w:hAnsi="Times New Roman" w:cs="Times New Roman"/>
          <w:sz w:val="20"/>
          <w:szCs w:val="20"/>
        </w:rPr>
        <w:t>zagazig</w:t>
      </w:r>
      <w:proofErr w:type="spellEnd"/>
      <w:r w:rsidRPr="00A96AE3">
        <w:rPr>
          <w:rFonts w:ascii="Times New Roman" w:eastAsia="Calibri" w:hAnsi="Times New Roman" w:cs="Times New Roman"/>
          <w:sz w:val="20"/>
          <w:szCs w:val="20"/>
        </w:rPr>
        <w:t xml:space="preserve"> university, Egypt</w:t>
      </w:r>
    </w:p>
    <w:p w:rsidR="00BB7EDE" w:rsidRPr="00A96AE3" w:rsidRDefault="00BB7EDE" w:rsidP="00A96AE3">
      <w:pPr>
        <w:tabs>
          <w:tab w:val="center" w:pos="4320"/>
        </w:tabs>
        <w:snapToGrid w:val="0"/>
        <w:spacing w:after="0" w:line="240" w:lineRule="auto"/>
        <w:jc w:val="center"/>
        <w:rPr>
          <w:rFonts w:ascii="Times New Roman" w:hAnsi="Times New Roman" w:cs="Times New Roman"/>
          <w:b/>
          <w:bCs/>
          <w:sz w:val="20"/>
          <w:szCs w:val="20"/>
        </w:rPr>
      </w:pPr>
      <w:r w:rsidRPr="00A96AE3">
        <w:rPr>
          <w:rFonts w:ascii="Times New Roman" w:eastAsia="Calibri" w:hAnsi="Times New Roman" w:cs="Times New Roman"/>
          <w:color w:val="0000FF"/>
          <w:sz w:val="20"/>
          <w:szCs w:val="20"/>
          <w:u w:val="single"/>
          <w:lang w:bidi="ar-EG"/>
        </w:rPr>
        <w:t>y_abdelgaleel@yahoo.com</w:t>
      </w:r>
    </w:p>
    <w:p w:rsidR="00BB7EDE" w:rsidRPr="00A96AE3" w:rsidRDefault="00BB7EDE" w:rsidP="00A96AE3">
      <w:pPr>
        <w:tabs>
          <w:tab w:val="center" w:pos="4320"/>
        </w:tabs>
        <w:snapToGrid w:val="0"/>
        <w:spacing w:after="0" w:line="240" w:lineRule="auto"/>
        <w:jc w:val="center"/>
        <w:rPr>
          <w:rFonts w:ascii="Times New Roman" w:hAnsi="Times New Roman" w:cs="Times New Roman"/>
          <w:b/>
          <w:bCs/>
          <w:sz w:val="20"/>
          <w:szCs w:val="20"/>
        </w:rPr>
      </w:pPr>
    </w:p>
    <w:p w:rsidR="00D73EFD" w:rsidRPr="00A96AE3" w:rsidRDefault="007003BE" w:rsidP="00A96AE3">
      <w:pPr>
        <w:tabs>
          <w:tab w:val="center" w:pos="4320"/>
        </w:tabs>
        <w:snapToGrid w:val="0"/>
        <w:spacing w:after="0" w:line="240" w:lineRule="auto"/>
        <w:jc w:val="both"/>
        <w:rPr>
          <w:rFonts w:ascii="Times New Roman" w:hAnsi="Times New Roman" w:cs="Times New Roman"/>
          <w:sz w:val="20"/>
          <w:szCs w:val="20"/>
        </w:rPr>
      </w:pPr>
      <w:r w:rsidRPr="00A96AE3">
        <w:rPr>
          <w:rFonts w:ascii="Times New Roman" w:hAnsi="Times New Roman" w:cs="Times New Roman"/>
          <w:b/>
          <w:bCs/>
          <w:sz w:val="20"/>
          <w:szCs w:val="20"/>
        </w:rPr>
        <w:t>Abstract:</w:t>
      </w:r>
      <w:r w:rsidR="005848B5" w:rsidRPr="00A96AE3">
        <w:rPr>
          <w:rFonts w:ascii="Times New Roman" w:hAnsi="Times New Roman" w:cs="Times New Roman"/>
          <w:b/>
          <w:bCs/>
          <w:sz w:val="20"/>
          <w:szCs w:val="20"/>
        </w:rPr>
        <w:t xml:space="preserve"> </w:t>
      </w:r>
      <w:r w:rsidR="00E662DD" w:rsidRPr="00A96AE3">
        <w:rPr>
          <w:rFonts w:ascii="Times New Roman" w:hAnsi="Times New Roman" w:cs="Times New Roman"/>
          <w:b/>
          <w:bCs/>
          <w:sz w:val="20"/>
          <w:szCs w:val="20"/>
        </w:rPr>
        <w:t>Background:</w:t>
      </w:r>
      <w:r w:rsidR="005848B5" w:rsidRPr="00A96AE3">
        <w:rPr>
          <w:rFonts w:ascii="Times New Roman" w:hAnsi="Times New Roman" w:cs="Times New Roman"/>
          <w:b/>
          <w:bCs/>
          <w:sz w:val="20"/>
          <w:szCs w:val="20"/>
        </w:rPr>
        <w:t xml:space="preserve"> </w:t>
      </w:r>
      <w:r w:rsidR="00B17D54" w:rsidRPr="00A96AE3">
        <w:rPr>
          <w:rFonts w:ascii="Times New Roman" w:hAnsi="Times New Roman" w:cs="Times New Roman"/>
          <w:sz w:val="20"/>
          <w:szCs w:val="20"/>
        </w:rPr>
        <w:t xml:space="preserve">Diabetes is a well-known risk factor for coronary artery disease and cardiovascular death. The reported prevalence of diabetes among patients undergoing coronary artery bypass surgery (CABG) has been estimated to be 12-38%. </w:t>
      </w:r>
      <w:r w:rsidR="00E662DD" w:rsidRPr="00A96AE3">
        <w:rPr>
          <w:rFonts w:ascii="Times New Roman" w:hAnsi="Times New Roman" w:cs="Times New Roman"/>
          <w:b/>
          <w:bCs/>
          <w:sz w:val="20"/>
          <w:szCs w:val="20"/>
        </w:rPr>
        <w:t>Patient and Methods:</w:t>
      </w:r>
      <w:r w:rsidR="005848B5" w:rsidRPr="00A96AE3">
        <w:rPr>
          <w:rFonts w:ascii="Times New Roman" w:hAnsi="Times New Roman" w:cs="Times New Roman"/>
          <w:b/>
          <w:bCs/>
          <w:sz w:val="20"/>
          <w:szCs w:val="20"/>
        </w:rPr>
        <w:t xml:space="preserve"> </w:t>
      </w:r>
      <w:r w:rsidR="00747C2C" w:rsidRPr="00A96AE3">
        <w:rPr>
          <w:rFonts w:ascii="Times New Roman" w:hAnsi="Times New Roman" w:cs="Times New Roman"/>
          <w:sz w:val="20"/>
          <w:szCs w:val="20"/>
        </w:rPr>
        <w:t xml:space="preserve">The impact of diabetes on early and midterm follow-up after coronary artery bypass grafting was studied by comparing the outcomes between 50 patients without diabetes mellitus and 50 patients with </w:t>
      </w:r>
      <w:r w:rsidR="00951CDA" w:rsidRPr="00A96AE3">
        <w:rPr>
          <w:rFonts w:ascii="Times New Roman" w:hAnsi="Times New Roman" w:cs="Times New Roman"/>
          <w:sz w:val="20"/>
          <w:szCs w:val="20"/>
        </w:rPr>
        <w:t>type II Diabetes Mellitus</w:t>
      </w:r>
      <w:r w:rsidR="00747C2C" w:rsidRPr="00A96AE3">
        <w:rPr>
          <w:rFonts w:ascii="Times New Roman" w:hAnsi="Times New Roman" w:cs="Times New Roman"/>
          <w:sz w:val="20"/>
          <w:szCs w:val="20"/>
        </w:rPr>
        <w:t xml:space="preserve"> from March 2013 till December 2014</w:t>
      </w:r>
      <w:r w:rsidR="00414434" w:rsidRPr="00A96AE3">
        <w:rPr>
          <w:rFonts w:ascii="Times New Roman" w:hAnsi="Times New Roman" w:cs="Times New Roman"/>
          <w:sz w:val="20"/>
          <w:szCs w:val="20"/>
        </w:rPr>
        <w:t>.</w:t>
      </w:r>
      <w:r w:rsidR="00AB39AB">
        <w:rPr>
          <w:rFonts w:ascii="Times New Roman" w:hAnsi="Times New Roman" w:cs="Times New Roman" w:hint="eastAsia"/>
          <w:sz w:val="20"/>
          <w:szCs w:val="20"/>
          <w:lang w:eastAsia="zh-CN"/>
        </w:rPr>
        <w:t xml:space="preserve"> </w:t>
      </w:r>
      <w:r w:rsidR="00E73FE0" w:rsidRPr="00A96AE3">
        <w:rPr>
          <w:rFonts w:ascii="Times New Roman" w:hAnsi="Times New Roman" w:cs="Times New Roman"/>
          <w:b/>
          <w:bCs/>
          <w:sz w:val="20"/>
          <w:szCs w:val="20"/>
        </w:rPr>
        <w:t>Results</w:t>
      </w:r>
      <w:r w:rsidR="00E73FE0" w:rsidRPr="00A96AE3">
        <w:rPr>
          <w:rFonts w:ascii="Times New Roman" w:hAnsi="Times New Roman" w:cs="Times New Roman"/>
          <w:sz w:val="20"/>
          <w:szCs w:val="20"/>
        </w:rPr>
        <w:t>:</w:t>
      </w:r>
      <w:r w:rsidR="00AB39AB">
        <w:rPr>
          <w:rFonts w:ascii="Times New Roman" w:hAnsi="Times New Roman" w:cs="Times New Roman" w:hint="eastAsia"/>
          <w:sz w:val="20"/>
          <w:szCs w:val="20"/>
          <w:lang w:eastAsia="zh-CN"/>
        </w:rPr>
        <w:t xml:space="preserve"> </w:t>
      </w:r>
      <w:r w:rsidR="004737A0" w:rsidRPr="00A96AE3">
        <w:rPr>
          <w:rFonts w:ascii="Times New Roman" w:hAnsi="Times New Roman" w:cs="Times New Roman"/>
          <w:sz w:val="20"/>
          <w:szCs w:val="20"/>
        </w:rPr>
        <w:t xml:space="preserve">Compared with </w:t>
      </w:r>
      <w:proofErr w:type="spellStart"/>
      <w:r w:rsidR="004737A0" w:rsidRPr="00A96AE3">
        <w:rPr>
          <w:rFonts w:ascii="Times New Roman" w:hAnsi="Times New Roman" w:cs="Times New Roman"/>
          <w:sz w:val="20"/>
          <w:szCs w:val="20"/>
        </w:rPr>
        <w:t>nondiabetic</w:t>
      </w:r>
      <w:proofErr w:type="spellEnd"/>
      <w:r w:rsidR="004737A0" w:rsidRPr="00A96AE3">
        <w:rPr>
          <w:rFonts w:ascii="Times New Roman" w:hAnsi="Times New Roman" w:cs="Times New Roman"/>
          <w:sz w:val="20"/>
          <w:szCs w:val="20"/>
        </w:rPr>
        <w:t xml:space="preserve"> patients, the group with diabetes </w:t>
      </w:r>
      <w:proofErr w:type="spellStart"/>
      <w:r w:rsidR="004737A0" w:rsidRPr="00A96AE3">
        <w:rPr>
          <w:rFonts w:ascii="Times New Roman" w:hAnsi="Times New Roman" w:cs="Times New Roman"/>
          <w:sz w:val="20"/>
          <w:szCs w:val="20"/>
        </w:rPr>
        <w:t>hada</w:t>
      </w:r>
      <w:proofErr w:type="spellEnd"/>
      <w:r w:rsidR="004737A0" w:rsidRPr="00A96AE3">
        <w:rPr>
          <w:rFonts w:ascii="Times New Roman" w:hAnsi="Times New Roman" w:cs="Times New Roman"/>
          <w:sz w:val="20"/>
          <w:szCs w:val="20"/>
        </w:rPr>
        <w:t xml:space="preserve"> greater incidence of hypertension (</w:t>
      </w:r>
      <w:r w:rsidR="00085601" w:rsidRPr="00A96AE3">
        <w:rPr>
          <w:rFonts w:ascii="Times New Roman" w:hAnsi="Times New Roman" w:cs="Times New Roman"/>
          <w:sz w:val="20"/>
          <w:szCs w:val="20"/>
        </w:rPr>
        <w:t>70</w:t>
      </w:r>
      <w:r w:rsidR="004737A0" w:rsidRPr="00A96AE3">
        <w:rPr>
          <w:rFonts w:ascii="Times New Roman" w:hAnsi="Times New Roman" w:cs="Times New Roman"/>
          <w:sz w:val="20"/>
          <w:szCs w:val="20"/>
        </w:rPr>
        <w:t>%</w:t>
      </w:r>
      <w:r w:rsidR="007F49AB" w:rsidRPr="00A96AE3">
        <w:rPr>
          <w:rFonts w:ascii="Times New Roman" w:hAnsi="Times New Roman" w:cs="Times New Roman"/>
          <w:sz w:val="20"/>
          <w:szCs w:val="20"/>
        </w:rPr>
        <w:t xml:space="preserve"> in </w:t>
      </w:r>
      <w:proofErr w:type="spellStart"/>
      <w:r w:rsidR="007F49AB" w:rsidRPr="00A96AE3">
        <w:rPr>
          <w:rFonts w:ascii="Times New Roman" w:hAnsi="Times New Roman" w:cs="Times New Roman"/>
          <w:sz w:val="20"/>
          <w:szCs w:val="20"/>
        </w:rPr>
        <w:t>diabetics</w:t>
      </w:r>
      <w:r w:rsidR="004737A0" w:rsidRPr="00A96AE3">
        <w:rPr>
          <w:rFonts w:ascii="Times New Roman" w:hAnsi="Times New Roman" w:cs="Times New Roman"/>
          <w:sz w:val="20"/>
          <w:szCs w:val="20"/>
        </w:rPr>
        <w:t>vs</w:t>
      </w:r>
      <w:proofErr w:type="spellEnd"/>
      <w:r w:rsidR="004737A0" w:rsidRPr="00A96AE3">
        <w:rPr>
          <w:rFonts w:ascii="Times New Roman" w:hAnsi="Times New Roman" w:cs="Times New Roman"/>
          <w:sz w:val="20"/>
          <w:szCs w:val="20"/>
        </w:rPr>
        <w:t xml:space="preserve"> 4</w:t>
      </w:r>
      <w:r w:rsidR="00085601" w:rsidRPr="00A96AE3">
        <w:rPr>
          <w:rFonts w:ascii="Times New Roman" w:hAnsi="Times New Roman" w:cs="Times New Roman"/>
          <w:sz w:val="20"/>
          <w:szCs w:val="20"/>
        </w:rPr>
        <w:t>2</w:t>
      </w:r>
      <w:r w:rsidR="004737A0" w:rsidRPr="00A96AE3">
        <w:rPr>
          <w:rFonts w:ascii="Times New Roman" w:hAnsi="Times New Roman" w:cs="Times New Roman"/>
          <w:sz w:val="20"/>
          <w:szCs w:val="20"/>
        </w:rPr>
        <w:t>%</w:t>
      </w:r>
      <w:r w:rsidR="007F49AB" w:rsidRPr="00A96AE3">
        <w:rPr>
          <w:rFonts w:ascii="Times New Roman" w:hAnsi="Times New Roman" w:cs="Times New Roman"/>
          <w:sz w:val="20"/>
          <w:szCs w:val="20"/>
        </w:rPr>
        <w:t xml:space="preserve"> in non-diabetics, P=0.004</w:t>
      </w:r>
      <w:r w:rsidR="004737A0" w:rsidRPr="00A96AE3">
        <w:rPr>
          <w:rFonts w:ascii="Times New Roman" w:hAnsi="Times New Roman" w:cs="Times New Roman"/>
          <w:sz w:val="20"/>
          <w:szCs w:val="20"/>
        </w:rPr>
        <w:t>) and</w:t>
      </w:r>
      <w:r w:rsidR="00AB39AB">
        <w:rPr>
          <w:rFonts w:ascii="Times New Roman" w:hAnsi="Times New Roman" w:cs="Times New Roman" w:hint="eastAsia"/>
          <w:sz w:val="20"/>
          <w:szCs w:val="20"/>
          <w:lang w:eastAsia="zh-CN"/>
        </w:rPr>
        <w:t xml:space="preserve"> </w:t>
      </w:r>
      <w:proofErr w:type="spellStart"/>
      <w:r w:rsidR="006141CA" w:rsidRPr="00A96AE3">
        <w:rPr>
          <w:rFonts w:ascii="Times New Roman" w:hAnsi="Times New Roman" w:cs="Times New Roman"/>
          <w:sz w:val="20"/>
          <w:szCs w:val="20"/>
        </w:rPr>
        <w:t>hyperlipidemia</w:t>
      </w:r>
      <w:proofErr w:type="spellEnd"/>
      <w:r w:rsidR="007F49AB" w:rsidRPr="00A96AE3">
        <w:rPr>
          <w:rFonts w:ascii="Times New Roman" w:hAnsi="Times New Roman" w:cs="Times New Roman"/>
          <w:sz w:val="20"/>
          <w:szCs w:val="20"/>
        </w:rPr>
        <w:t>,</w:t>
      </w:r>
      <w:r w:rsidR="004737A0" w:rsidRPr="00A96AE3">
        <w:rPr>
          <w:rFonts w:ascii="Times New Roman" w:hAnsi="Times New Roman" w:cs="Times New Roman"/>
          <w:sz w:val="20"/>
          <w:szCs w:val="20"/>
        </w:rPr>
        <w:t xml:space="preserve"> showed a higher incidence of </w:t>
      </w:r>
      <w:r w:rsidR="007F49AB" w:rsidRPr="00A96AE3">
        <w:rPr>
          <w:rFonts w:ascii="Times New Roman" w:hAnsi="Times New Roman" w:cs="Times New Roman"/>
          <w:sz w:val="20"/>
          <w:szCs w:val="20"/>
        </w:rPr>
        <w:t xml:space="preserve">ECG changes (previous myocardial infarction, ST‐T changes and conduction defects) (72% in diabetics vs. 44% in non-diabetics, </w:t>
      </w:r>
      <w:r w:rsidR="007F49AB" w:rsidRPr="00A96AE3">
        <w:rPr>
          <w:rFonts w:ascii="Times New Roman" w:hAnsi="Times New Roman" w:cs="Times New Roman"/>
          <w:i/>
          <w:iCs/>
          <w:sz w:val="20"/>
          <w:szCs w:val="20"/>
        </w:rPr>
        <w:t>P</w:t>
      </w:r>
      <w:r w:rsidR="007F49AB" w:rsidRPr="00A96AE3">
        <w:rPr>
          <w:rFonts w:ascii="Times New Roman" w:hAnsi="Times New Roman" w:cs="Times New Roman"/>
          <w:sz w:val="20"/>
          <w:szCs w:val="20"/>
        </w:rPr>
        <w:t>=0.005)</w:t>
      </w:r>
      <w:r w:rsidR="004737A0" w:rsidRPr="00A96AE3">
        <w:rPr>
          <w:rFonts w:ascii="Times New Roman" w:hAnsi="Times New Roman" w:cs="Times New Roman"/>
          <w:sz w:val="20"/>
          <w:szCs w:val="20"/>
        </w:rPr>
        <w:t xml:space="preserve">. </w:t>
      </w:r>
      <w:r w:rsidR="006141CA" w:rsidRPr="00A96AE3">
        <w:rPr>
          <w:rFonts w:ascii="Times New Roman" w:hAnsi="Times New Roman" w:cs="Times New Roman"/>
          <w:sz w:val="20"/>
          <w:szCs w:val="20"/>
        </w:rPr>
        <w:t>Early mortality was not significantly different between two groups (</w:t>
      </w:r>
      <w:r w:rsidR="00D73198" w:rsidRPr="00A96AE3">
        <w:rPr>
          <w:rFonts w:ascii="Times New Roman" w:hAnsi="Times New Roman" w:cs="Times New Roman"/>
          <w:sz w:val="20"/>
          <w:szCs w:val="20"/>
        </w:rPr>
        <w:t>2</w:t>
      </w:r>
      <w:r w:rsidR="006141CA" w:rsidRPr="00A96AE3">
        <w:rPr>
          <w:rFonts w:ascii="Times New Roman" w:hAnsi="Times New Roman" w:cs="Times New Roman"/>
          <w:sz w:val="20"/>
          <w:szCs w:val="20"/>
        </w:rPr>
        <w:t xml:space="preserve">% in diabetics vs. </w:t>
      </w:r>
      <w:r w:rsidR="00D73198" w:rsidRPr="00A96AE3">
        <w:rPr>
          <w:rFonts w:ascii="Times New Roman" w:hAnsi="Times New Roman" w:cs="Times New Roman"/>
          <w:sz w:val="20"/>
          <w:szCs w:val="20"/>
        </w:rPr>
        <w:t>2</w:t>
      </w:r>
      <w:r w:rsidR="006141CA" w:rsidRPr="00A96AE3">
        <w:rPr>
          <w:rFonts w:ascii="Times New Roman" w:hAnsi="Times New Roman" w:cs="Times New Roman"/>
          <w:sz w:val="20"/>
          <w:szCs w:val="20"/>
        </w:rPr>
        <w:t xml:space="preserve">% in non-diabetics, </w:t>
      </w:r>
      <w:r w:rsidR="006141CA" w:rsidRPr="00A96AE3">
        <w:rPr>
          <w:rFonts w:ascii="Times New Roman" w:hAnsi="Times New Roman" w:cs="Times New Roman"/>
          <w:i/>
          <w:iCs/>
          <w:sz w:val="20"/>
          <w:szCs w:val="20"/>
        </w:rPr>
        <w:t>P</w:t>
      </w:r>
      <w:r w:rsidR="006141CA" w:rsidRPr="00A96AE3">
        <w:rPr>
          <w:rFonts w:ascii="Times New Roman" w:hAnsi="Times New Roman" w:cs="Times New Roman"/>
          <w:sz w:val="20"/>
          <w:szCs w:val="20"/>
        </w:rPr>
        <w:t>=0.</w:t>
      </w:r>
      <w:r w:rsidR="00D73198" w:rsidRPr="00A96AE3">
        <w:rPr>
          <w:rFonts w:ascii="Times New Roman" w:hAnsi="Times New Roman" w:cs="Times New Roman"/>
          <w:sz w:val="20"/>
          <w:szCs w:val="20"/>
        </w:rPr>
        <w:t>661</w:t>
      </w:r>
      <w:r w:rsidR="006141CA" w:rsidRPr="00A96AE3">
        <w:rPr>
          <w:rFonts w:ascii="Times New Roman" w:hAnsi="Times New Roman" w:cs="Times New Roman"/>
          <w:sz w:val="20"/>
          <w:szCs w:val="20"/>
        </w:rPr>
        <w:t>)</w:t>
      </w:r>
      <w:r w:rsidR="004737A0" w:rsidRPr="00A96AE3">
        <w:rPr>
          <w:rFonts w:ascii="Times New Roman" w:hAnsi="Times New Roman" w:cs="Times New Roman"/>
          <w:sz w:val="20"/>
          <w:szCs w:val="20"/>
        </w:rPr>
        <w:t>.</w:t>
      </w:r>
      <w:r w:rsidR="00AB39AB">
        <w:rPr>
          <w:rFonts w:ascii="Times New Roman" w:hAnsi="Times New Roman" w:cs="Times New Roman" w:hint="eastAsia"/>
          <w:sz w:val="20"/>
          <w:szCs w:val="20"/>
          <w:lang w:eastAsia="zh-CN"/>
        </w:rPr>
        <w:t xml:space="preserve"> </w:t>
      </w:r>
      <w:r w:rsidR="00754E9C" w:rsidRPr="00A96AE3">
        <w:rPr>
          <w:rFonts w:ascii="Times New Roman" w:hAnsi="Times New Roman" w:cs="Times New Roman"/>
          <w:sz w:val="20"/>
          <w:szCs w:val="20"/>
        </w:rPr>
        <w:t xml:space="preserve">No significant differences were found regarding postoperative complications; </w:t>
      </w:r>
      <w:r w:rsidR="007F49AB" w:rsidRPr="00A96AE3">
        <w:rPr>
          <w:rFonts w:ascii="Times New Roman" w:hAnsi="Times New Roman" w:cs="Times New Roman"/>
          <w:sz w:val="20"/>
          <w:szCs w:val="20"/>
        </w:rPr>
        <w:t>except</w:t>
      </w:r>
      <w:r w:rsidR="00754E9C" w:rsidRPr="00A96AE3">
        <w:rPr>
          <w:rFonts w:ascii="Times New Roman" w:hAnsi="Times New Roman" w:cs="Times New Roman"/>
          <w:sz w:val="20"/>
          <w:szCs w:val="20"/>
        </w:rPr>
        <w:t xml:space="preserve"> </w:t>
      </w:r>
      <w:proofErr w:type="spellStart"/>
      <w:r w:rsidR="00754E9C" w:rsidRPr="00A96AE3">
        <w:rPr>
          <w:rFonts w:ascii="Times New Roman" w:hAnsi="Times New Roman" w:cs="Times New Roman"/>
          <w:sz w:val="20"/>
          <w:szCs w:val="20"/>
        </w:rPr>
        <w:t>sternal</w:t>
      </w:r>
      <w:proofErr w:type="spellEnd"/>
      <w:r w:rsidR="00754E9C" w:rsidRPr="00A96AE3">
        <w:rPr>
          <w:rFonts w:ascii="Times New Roman" w:hAnsi="Times New Roman" w:cs="Times New Roman"/>
          <w:sz w:val="20"/>
          <w:szCs w:val="20"/>
        </w:rPr>
        <w:t xml:space="preserve"> wound infection</w:t>
      </w:r>
      <w:r w:rsidR="007F49AB" w:rsidRPr="00A96AE3">
        <w:rPr>
          <w:rFonts w:ascii="Times New Roman" w:hAnsi="Times New Roman" w:cs="Times New Roman"/>
          <w:sz w:val="20"/>
          <w:szCs w:val="20"/>
        </w:rPr>
        <w:t xml:space="preserve"> (12% in diabetics vs. 2% in non-diabetics, </w:t>
      </w:r>
      <w:r w:rsidR="007F49AB" w:rsidRPr="00A96AE3">
        <w:rPr>
          <w:rFonts w:ascii="Times New Roman" w:hAnsi="Times New Roman" w:cs="Times New Roman"/>
          <w:i/>
          <w:iCs/>
          <w:sz w:val="20"/>
          <w:szCs w:val="20"/>
        </w:rPr>
        <w:t>P</w:t>
      </w:r>
      <w:r w:rsidR="007F49AB" w:rsidRPr="00A96AE3">
        <w:rPr>
          <w:rFonts w:ascii="Times New Roman" w:hAnsi="Times New Roman" w:cs="Times New Roman"/>
          <w:sz w:val="20"/>
          <w:szCs w:val="20"/>
        </w:rPr>
        <w:t>=0.049)</w:t>
      </w:r>
      <w:r w:rsidR="00754E9C" w:rsidRPr="00A96AE3">
        <w:rPr>
          <w:rFonts w:ascii="Times New Roman" w:hAnsi="Times New Roman" w:cs="Times New Roman"/>
          <w:sz w:val="20"/>
          <w:szCs w:val="20"/>
        </w:rPr>
        <w:t>.</w:t>
      </w:r>
      <w:r w:rsidR="00AB39AB">
        <w:rPr>
          <w:rFonts w:ascii="Times New Roman" w:hAnsi="Times New Roman" w:cs="Times New Roman" w:hint="eastAsia"/>
          <w:sz w:val="20"/>
          <w:szCs w:val="20"/>
          <w:lang w:eastAsia="zh-CN"/>
        </w:rPr>
        <w:t xml:space="preserve"> </w:t>
      </w:r>
      <w:r w:rsidR="00085601" w:rsidRPr="00A96AE3">
        <w:rPr>
          <w:rFonts w:ascii="Times New Roman" w:hAnsi="Times New Roman" w:cs="Times New Roman"/>
          <w:sz w:val="20"/>
          <w:szCs w:val="20"/>
        </w:rPr>
        <w:t>However, in midterm follow up of diabetic patients had significantly higher MAC</w:t>
      </w:r>
      <w:r w:rsidR="002D2057" w:rsidRPr="00A96AE3">
        <w:rPr>
          <w:rFonts w:ascii="Times New Roman" w:hAnsi="Times New Roman" w:cs="Times New Roman"/>
          <w:sz w:val="20"/>
          <w:szCs w:val="20"/>
        </w:rPr>
        <w:t>C</w:t>
      </w:r>
      <w:r w:rsidR="00085601" w:rsidRPr="00A96AE3">
        <w:rPr>
          <w:rFonts w:ascii="Times New Roman" w:hAnsi="Times New Roman" w:cs="Times New Roman"/>
          <w:sz w:val="20"/>
          <w:szCs w:val="20"/>
        </w:rPr>
        <w:t xml:space="preserve">E (16.4% in diabetics vs. 4% in </w:t>
      </w:r>
      <w:proofErr w:type="spellStart"/>
      <w:r w:rsidR="00085601" w:rsidRPr="00A96AE3">
        <w:rPr>
          <w:rFonts w:ascii="Times New Roman" w:hAnsi="Times New Roman" w:cs="Times New Roman"/>
          <w:sz w:val="20"/>
          <w:szCs w:val="20"/>
        </w:rPr>
        <w:t>nondiabetics</w:t>
      </w:r>
      <w:proofErr w:type="spellEnd"/>
      <w:r w:rsidR="00085601" w:rsidRPr="00A96AE3">
        <w:rPr>
          <w:rFonts w:ascii="Times New Roman" w:hAnsi="Times New Roman" w:cs="Times New Roman"/>
          <w:sz w:val="20"/>
          <w:szCs w:val="20"/>
        </w:rPr>
        <w:t xml:space="preserve">, </w:t>
      </w:r>
      <w:r w:rsidR="00085601" w:rsidRPr="00A96AE3">
        <w:rPr>
          <w:rFonts w:ascii="Times New Roman" w:hAnsi="Times New Roman" w:cs="Times New Roman"/>
          <w:i/>
          <w:iCs/>
          <w:sz w:val="20"/>
          <w:szCs w:val="20"/>
        </w:rPr>
        <w:t>P</w:t>
      </w:r>
      <w:r w:rsidR="00085601" w:rsidRPr="00A96AE3">
        <w:rPr>
          <w:rFonts w:ascii="Times New Roman" w:hAnsi="Times New Roman" w:cs="Times New Roman"/>
          <w:sz w:val="20"/>
          <w:szCs w:val="20"/>
        </w:rPr>
        <w:t>= 0.04).</w:t>
      </w:r>
      <w:r w:rsidR="00AB39AB">
        <w:rPr>
          <w:rFonts w:ascii="Times New Roman" w:hAnsi="Times New Roman" w:cs="Times New Roman" w:hint="eastAsia"/>
          <w:sz w:val="20"/>
          <w:szCs w:val="20"/>
          <w:lang w:eastAsia="zh-CN"/>
        </w:rPr>
        <w:t xml:space="preserve"> </w:t>
      </w:r>
      <w:r w:rsidR="00E73FE0" w:rsidRPr="00A96AE3">
        <w:rPr>
          <w:rFonts w:ascii="Times New Roman" w:hAnsi="Times New Roman" w:cs="Times New Roman"/>
          <w:b/>
          <w:bCs/>
          <w:sz w:val="20"/>
          <w:szCs w:val="20"/>
        </w:rPr>
        <w:t>Conclusion:</w:t>
      </w:r>
      <w:r w:rsidR="008B4B3D" w:rsidRPr="00A96AE3">
        <w:rPr>
          <w:rFonts w:ascii="Times New Roman" w:hAnsi="Times New Roman" w:cs="Times New Roman"/>
          <w:b/>
          <w:bCs/>
          <w:sz w:val="20"/>
          <w:szCs w:val="20"/>
        </w:rPr>
        <w:t xml:space="preserve"> </w:t>
      </w:r>
      <w:r w:rsidR="004737A0" w:rsidRPr="00A96AE3">
        <w:rPr>
          <w:rFonts w:ascii="Times New Roman" w:hAnsi="Times New Roman" w:cs="Times New Roman"/>
          <w:sz w:val="20"/>
          <w:szCs w:val="20"/>
        </w:rPr>
        <w:t xml:space="preserve">Except for </w:t>
      </w:r>
      <w:proofErr w:type="spellStart"/>
      <w:r w:rsidR="004737A0" w:rsidRPr="00A96AE3">
        <w:rPr>
          <w:rFonts w:ascii="Times New Roman" w:hAnsi="Times New Roman" w:cs="Times New Roman"/>
          <w:sz w:val="20"/>
          <w:szCs w:val="20"/>
        </w:rPr>
        <w:t>sternal</w:t>
      </w:r>
      <w:proofErr w:type="spellEnd"/>
      <w:r w:rsidR="004737A0" w:rsidRPr="00A96AE3">
        <w:rPr>
          <w:rFonts w:ascii="Times New Roman" w:hAnsi="Times New Roman" w:cs="Times New Roman"/>
          <w:sz w:val="20"/>
          <w:szCs w:val="20"/>
        </w:rPr>
        <w:t xml:space="preserve"> wound infection, DM was not associated with the in- hospital adverse outcomes in the patients undergoing isolated CABG. Diabetes mellitus is an independent predictor of adverse cardiac and </w:t>
      </w:r>
      <w:proofErr w:type="spellStart"/>
      <w:r w:rsidR="004737A0" w:rsidRPr="00A96AE3">
        <w:rPr>
          <w:rFonts w:ascii="Times New Roman" w:hAnsi="Times New Roman" w:cs="Times New Roman"/>
          <w:sz w:val="20"/>
          <w:szCs w:val="20"/>
        </w:rPr>
        <w:t>cerebrovascular</w:t>
      </w:r>
      <w:proofErr w:type="spellEnd"/>
      <w:r w:rsidR="004737A0" w:rsidRPr="00A96AE3">
        <w:rPr>
          <w:rFonts w:ascii="Times New Roman" w:hAnsi="Times New Roman" w:cs="Times New Roman"/>
          <w:sz w:val="20"/>
          <w:szCs w:val="20"/>
        </w:rPr>
        <w:t xml:space="preserve"> events after isolated coronary artery bypass graft surgery (CABG).</w:t>
      </w:r>
    </w:p>
    <w:p w:rsidR="00A96AE3" w:rsidRPr="00A96AE3" w:rsidRDefault="00A96AE3" w:rsidP="00A96AE3">
      <w:pPr>
        <w:snapToGrid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color w:val="000000"/>
          <w:sz w:val="20"/>
          <w:szCs w:val="20"/>
          <w:highlight w:val="white"/>
          <w:lang w:eastAsia="zh-CN"/>
        </w:rPr>
        <w:t>[</w:t>
      </w:r>
      <w:r w:rsidR="00BB7EDE" w:rsidRPr="00A96AE3">
        <w:rPr>
          <w:rFonts w:ascii="Times New Roman" w:eastAsia="Calibri" w:hAnsi="Times New Roman" w:cs="Times New Roman"/>
          <w:color w:val="000000"/>
          <w:sz w:val="20"/>
          <w:szCs w:val="20"/>
          <w:highlight w:val="white"/>
        </w:rPr>
        <w:t xml:space="preserve">Yasser </w:t>
      </w:r>
      <w:proofErr w:type="spellStart"/>
      <w:r w:rsidR="00BB7EDE" w:rsidRPr="00A96AE3">
        <w:rPr>
          <w:rFonts w:ascii="Times New Roman" w:eastAsia="Calibri" w:hAnsi="Times New Roman" w:cs="Times New Roman"/>
          <w:color w:val="000000"/>
          <w:sz w:val="20"/>
          <w:szCs w:val="20"/>
          <w:highlight w:val="white"/>
        </w:rPr>
        <w:t>Abdelgaleel</w:t>
      </w:r>
      <w:proofErr w:type="spellEnd"/>
      <w:r w:rsidR="00BB7EDE" w:rsidRPr="00A96AE3">
        <w:rPr>
          <w:rFonts w:ascii="Times New Roman" w:eastAsia="Calibri" w:hAnsi="Times New Roman" w:cs="Times New Roman"/>
          <w:color w:val="000000"/>
          <w:sz w:val="20"/>
          <w:szCs w:val="20"/>
          <w:highlight w:val="white"/>
        </w:rPr>
        <w:t>,</w:t>
      </w:r>
      <w:r>
        <w:rPr>
          <w:rFonts w:ascii="Times New Roman" w:hAnsi="Times New Roman" w:cs="Times New Roman" w:hint="eastAsia"/>
          <w:color w:val="000000"/>
          <w:sz w:val="20"/>
          <w:szCs w:val="20"/>
          <w:highlight w:val="white"/>
          <w:lang w:eastAsia="zh-CN"/>
        </w:rPr>
        <w:t xml:space="preserve"> </w:t>
      </w:r>
      <w:proofErr w:type="spellStart"/>
      <w:r w:rsidR="00BB7EDE" w:rsidRPr="00A96AE3">
        <w:rPr>
          <w:rFonts w:ascii="Times New Roman" w:eastAsia="Calibri" w:hAnsi="Times New Roman" w:cs="Times New Roman"/>
          <w:color w:val="000000"/>
          <w:sz w:val="20"/>
          <w:szCs w:val="20"/>
          <w:highlight w:val="white"/>
        </w:rPr>
        <w:t>Mostafa</w:t>
      </w:r>
      <w:proofErr w:type="spellEnd"/>
      <w:r w:rsidR="00BB7EDE" w:rsidRPr="00A96AE3">
        <w:rPr>
          <w:rFonts w:ascii="Times New Roman" w:eastAsia="Calibri" w:hAnsi="Times New Roman" w:cs="Times New Roman"/>
          <w:color w:val="000000"/>
          <w:sz w:val="20"/>
          <w:szCs w:val="20"/>
          <w:highlight w:val="white"/>
        </w:rPr>
        <w:t xml:space="preserve"> </w:t>
      </w:r>
      <w:proofErr w:type="spellStart"/>
      <w:r w:rsidR="00BB7EDE" w:rsidRPr="00A96AE3">
        <w:rPr>
          <w:rFonts w:ascii="Times New Roman" w:eastAsia="Calibri" w:hAnsi="Times New Roman" w:cs="Times New Roman"/>
          <w:color w:val="000000"/>
          <w:sz w:val="20"/>
          <w:szCs w:val="20"/>
          <w:highlight w:val="white"/>
        </w:rPr>
        <w:t>Ismael</w:t>
      </w:r>
      <w:proofErr w:type="spellEnd"/>
      <w:r w:rsidR="00BB7EDE" w:rsidRPr="00A96AE3">
        <w:rPr>
          <w:rFonts w:ascii="Times New Roman" w:eastAsia="Calibri" w:hAnsi="Times New Roman" w:cs="Times New Roman"/>
          <w:color w:val="000000"/>
          <w:sz w:val="20"/>
          <w:szCs w:val="20"/>
          <w:highlight w:val="white"/>
        </w:rPr>
        <w:t xml:space="preserve">, Islam </w:t>
      </w:r>
      <w:proofErr w:type="spellStart"/>
      <w:r w:rsidR="00BB7EDE" w:rsidRPr="00A96AE3">
        <w:rPr>
          <w:rFonts w:ascii="Times New Roman" w:eastAsia="Calibri" w:hAnsi="Times New Roman" w:cs="Times New Roman"/>
          <w:color w:val="000000"/>
          <w:sz w:val="20"/>
          <w:szCs w:val="20"/>
          <w:highlight w:val="white"/>
        </w:rPr>
        <w:t>shawky</w:t>
      </w:r>
      <w:proofErr w:type="spellEnd"/>
      <w:r w:rsidR="00BB7EDE" w:rsidRPr="00A96AE3">
        <w:rPr>
          <w:rFonts w:ascii="Times New Roman" w:eastAsia="Calibri" w:hAnsi="Times New Roman" w:cs="Times New Roman"/>
          <w:color w:val="000000"/>
          <w:sz w:val="20"/>
          <w:szCs w:val="20"/>
          <w:highlight w:val="white"/>
        </w:rPr>
        <w:t xml:space="preserve">, Mohamed </w:t>
      </w:r>
      <w:proofErr w:type="spellStart"/>
      <w:r w:rsidR="00BB7EDE" w:rsidRPr="00A96AE3">
        <w:rPr>
          <w:rFonts w:ascii="Times New Roman" w:eastAsia="Calibri" w:hAnsi="Times New Roman" w:cs="Times New Roman"/>
          <w:color w:val="000000"/>
          <w:sz w:val="20"/>
          <w:szCs w:val="20"/>
          <w:highlight w:val="white"/>
        </w:rPr>
        <w:t>Elbaz</w:t>
      </w:r>
      <w:proofErr w:type="spellEnd"/>
      <w:r w:rsidR="00BB7EDE" w:rsidRPr="00A96AE3">
        <w:rPr>
          <w:rFonts w:ascii="Times New Roman" w:eastAsia="Calibri" w:hAnsi="Times New Roman" w:cs="Times New Roman"/>
          <w:color w:val="000000"/>
          <w:sz w:val="20"/>
          <w:szCs w:val="20"/>
          <w:highlight w:val="white"/>
        </w:rPr>
        <w:t xml:space="preserve">, Mohamed </w:t>
      </w:r>
      <w:proofErr w:type="spellStart"/>
      <w:r w:rsidR="00BB7EDE" w:rsidRPr="00A96AE3">
        <w:rPr>
          <w:rFonts w:ascii="Times New Roman" w:eastAsia="Calibri" w:hAnsi="Times New Roman" w:cs="Times New Roman"/>
          <w:color w:val="000000"/>
          <w:sz w:val="20"/>
          <w:szCs w:val="20"/>
          <w:highlight w:val="white"/>
        </w:rPr>
        <w:t>Wael</w:t>
      </w:r>
      <w:proofErr w:type="spellEnd"/>
      <w:r w:rsidR="00BB7EDE" w:rsidRPr="00A96AE3">
        <w:rPr>
          <w:rFonts w:ascii="Times New Roman" w:eastAsia="Calibri" w:hAnsi="Times New Roman" w:cs="Times New Roman"/>
          <w:color w:val="000000"/>
          <w:sz w:val="20"/>
          <w:szCs w:val="20"/>
          <w:highlight w:val="white"/>
        </w:rPr>
        <w:t>,</w:t>
      </w:r>
      <w:r w:rsidR="00152B5B">
        <w:rPr>
          <w:rFonts w:ascii="Times New Roman" w:hAnsi="Times New Roman" w:cs="Times New Roman" w:hint="eastAsia"/>
          <w:color w:val="000000"/>
          <w:sz w:val="20"/>
          <w:szCs w:val="20"/>
          <w:highlight w:val="white"/>
          <w:lang w:eastAsia="zh-CN"/>
        </w:rPr>
        <w:t xml:space="preserve"> </w:t>
      </w:r>
      <w:r w:rsidR="00BB7EDE" w:rsidRPr="00A96AE3">
        <w:rPr>
          <w:rFonts w:ascii="Times New Roman" w:eastAsia="Calibri" w:hAnsi="Times New Roman" w:cs="Times New Roman"/>
          <w:color w:val="000000"/>
          <w:sz w:val="20"/>
          <w:szCs w:val="20"/>
          <w:highlight w:val="white"/>
        </w:rPr>
        <w:t xml:space="preserve">and </w:t>
      </w:r>
      <w:proofErr w:type="spellStart"/>
      <w:r w:rsidR="00BB7EDE" w:rsidRPr="00A96AE3">
        <w:rPr>
          <w:rFonts w:ascii="Times New Roman" w:eastAsia="Calibri" w:hAnsi="Times New Roman" w:cs="Times New Roman"/>
          <w:color w:val="000000"/>
          <w:sz w:val="20"/>
          <w:szCs w:val="20"/>
          <w:highlight w:val="white"/>
        </w:rPr>
        <w:t>Ashraf</w:t>
      </w:r>
      <w:proofErr w:type="spellEnd"/>
      <w:r w:rsidR="00BB7EDE" w:rsidRPr="00A96AE3">
        <w:rPr>
          <w:rFonts w:ascii="Times New Roman" w:eastAsia="Calibri" w:hAnsi="Times New Roman" w:cs="Times New Roman"/>
          <w:color w:val="000000"/>
          <w:sz w:val="20"/>
          <w:szCs w:val="20"/>
          <w:highlight w:val="white"/>
        </w:rPr>
        <w:t xml:space="preserve"> </w:t>
      </w:r>
      <w:proofErr w:type="spellStart"/>
      <w:r w:rsidR="00BB7EDE" w:rsidRPr="00A96AE3">
        <w:rPr>
          <w:rFonts w:ascii="Times New Roman" w:eastAsia="Calibri" w:hAnsi="Times New Roman" w:cs="Times New Roman"/>
          <w:color w:val="000000"/>
          <w:sz w:val="20"/>
          <w:szCs w:val="20"/>
          <w:highlight w:val="white"/>
        </w:rPr>
        <w:t>abdelsalam</w:t>
      </w:r>
      <w:proofErr w:type="spellEnd"/>
      <w:r>
        <w:rPr>
          <w:rFonts w:ascii="Times New Roman" w:hAnsi="Times New Roman" w:cs="Times New Roman" w:hint="eastAsia"/>
          <w:color w:val="000000"/>
          <w:sz w:val="20"/>
          <w:szCs w:val="20"/>
          <w:lang w:eastAsia="zh-CN"/>
        </w:rPr>
        <w:t>.</w:t>
      </w:r>
      <w:proofErr w:type="gramEnd"/>
      <w:r>
        <w:rPr>
          <w:rFonts w:ascii="Times New Roman" w:hAnsi="Times New Roman" w:cs="Times New Roman" w:hint="eastAsia"/>
          <w:color w:val="000000"/>
          <w:sz w:val="20"/>
          <w:szCs w:val="20"/>
          <w:lang w:eastAsia="zh-CN"/>
        </w:rPr>
        <w:t xml:space="preserve"> </w:t>
      </w:r>
      <w:proofErr w:type="gramStart"/>
      <w:r w:rsidR="00BB7EDE" w:rsidRPr="00A96AE3">
        <w:rPr>
          <w:rFonts w:ascii="Times New Roman" w:hAnsi="Times New Roman" w:cs="Times New Roman"/>
          <w:b/>
          <w:bCs/>
          <w:sz w:val="20"/>
          <w:szCs w:val="20"/>
        </w:rPr>
        <w:t>The Impact of Diabetes on Early and Midterm Outcome of</w:t>
      </w:r>
      <w:r w:rsidR="008B4B3D" w:rsidRPr="00A96AE3">
        <w:rPr>
          <w:rFonts w:ascii="Times New Roman" w:hAnsi="Times New Roman" w:cs="Times New Roman"/>
          <w:b/>
          <w:bCs/>
          <w:sz w:val="20"/>
          <w:szCs w:val="20"/>
        </w:rPr>
        <w:t xml:space="preserve"> </w:t>
      </w:r>
      <w:r w:rsidR="00BB7EDE" w:rsidRPr="00A96AE3">
        <w:rPr>
          <w:rFonts w:ascii="Times New Roman" w:hAnsi="Times New Roman" w:cs="Times New Roman"/>
          <w:b/>
          <w:bCs/>
          <w:sz w:val="20"/>
          <w:szCs w:val="20"/>
        </w:rPr>
        <w:t>Patients Undergoing Coronary Artery Bypass Grafting Surgery in Egyptians</w:t>
      </w:r>
      <w:r w:rsidRPr="00A96AE3">
        <w:rPr>
          <w:rFonts w:ascii="Times New Roman" w:eastAsia="Times New Roman" w:hAnsi="Times New Roman" w:cs="Times New Roman"/>
          <w:b/>
          <w:bCs/>
          <w:sz w:val="20"/>
          <w:szCs w:val="20"/>
          <w:lang w:bidi="fa-IR"/>
        </w:rPr>
        <w:t>.</w:t>
      </w:r>
      <w:proofErr w:type="gramEnd"/>
      <w:r w:rsidRPr="00A96AE3">
        <w:rPr>
          <w:rFonts w:ascii="Times New Roman" w:hAnsi="Times New Roman" w:cs="Times New Roman" w:hint="eastAsia"/>
          <w:b/>
          <w:bCs/>
          <w:sz w:val="20"/>
          <w:szCs w:val="20"/>
        </w:rPr>
        <w:t xml:space="preserve"> </w:t>
      </w:r>
      <w:r w:rsidRPr="00A96AE3">
        <w:rPr>
          <w:rFonts w:ascii="Times New Roman" w:eastAsia="Times New Roman" w:hAnsi="Times New Roman" w:cs="Times New Roman"/>
          <w:bCs/>
          <w:i/>
          <w:sz w:val="20"/>
          <w:szCs w:val="20"/>
        </w:rPr>
        <w:t xml:space="preserve">Nat </w:t>
      </w:r>
      <w:proofErr w:type="spellStart"/>
      <w:r w:rsidRPr="00A96AE3">
        <w:rPr>
          <w:rFonts w:ascii="Times New Roman" w:eastAsia="Times New Roman" w:hAnsi="Times New Roman" w:cs="Times New Roman"/>
          <w:bCs/>
          <w:i/>
          <w:sz w:val="20"/>
          <w:szCs w:val="20"/>
        </w:rPr>
        <w:t>Sci</w:t>
      </w:r>
      <w:proofErr w:type="spellEnd"/>
      <w:r w:rsidRPr="00A96AE3">
        <w:rPr>
          <w:rFonts w:ascii="Times New Roman" w:hAnsi="Times New Roman" w:cs="Times New Roman" w:hint="eastAsia"/>
          <w:bCs/>
          <w:i/>
          <w:sz w:val="20"/>
          <w:szCs w:val="20"/>
        </w:rPr>
        <w:t xml:space="preserve"> </w:t>
      </w:r>
      <w:r w:rsidRPr="00A96AE3">
        <w:rPr>
          <w:rFonts w:ascii="Times New Roman" w:hAnsi="Times New Roman" w:cs="Times New Roman"/>
          <w:sz w:val="20"/>
          <w:szCs w:val="20"/>
        </w:rPr>
        <w:t>201</w:t>
      </w:r>
      <w:r w:rsidRPr="00A96AE3">
        <w:rPr>
          <w:rFonts w:ascii="Times New Roman" w:hAnsi="Times New Roman" w:cs="Times New Roman" w:hint="eastAsia"/>
          <w:sz w:val="20"/>
          <w:szCs w:val="20"/>
        </w:rPr>
        <w:t>5</w:t>
      </w:r>
      <w:proofErr w:type="gramStart"/>
      <w:r w:rsidRPr="00A96AE3">
        <w:rPr>
          <w:rFonts w:ascii="Times New Roman" w:hAnsi="Times New Roman" w:cs="Times New Roman"/>
          <w:sz w:val="20"/>
          <w:szCs w:val="20"/>
        </w:rPr>
        <w:t>;1</w:t>
      </w:r>
      <w:r w:rsidRPr="00A96AE3">
        <w:rPr>
          <w:rFonts w:ascii="Times New Roman" w:hAnsi="Times New Roman" w:cs="Times New Roman" w:hint="eastAsia"/>
          <w:sz w:val="20"/>
          <w:szCs w:val="20"/>
        </w:rPr>
        <w:t>3</w:t>
      </w:r>
      <w:proofErr w:type="gramEnd"/>
      <w:r w:rsidRPr="00A96AE3">
        <w:rPr>
          <w:rFonts w:ascii="Times New Roman" w:hAnsi="Times New Roman" w:cs="Times New Roman"/>
          <w:sz w:val="20"/>
          <w:szCs w:val="20"/>
        </w:rPr>
        <w:t>(</w:t>
      </w:r>
      <w:r w:rsidRPr="00A96AE3">
        <w:rPr>
          <w:rFonts w:ascii="Times New Roman" w:hAnsi="Times New Roman" w:cs="Times New Roman" w:hint="eastAsia"/>
          <w:sz w:val="20"/>
          <w:szCs w:val="20"/>
        </w:rPr>
        <w:t>10)</w:t>
      </w:r>
      <w:r w:rsidRPr="00A96AE3">
        <w:rPr>
          <w:rFonts w:ascii="Times New Roman" w:hAnsi="Times New Roman" w:cs="Times New Roman"/>
          <w:sz w:val="20"/>
          <w:szCs w:val="20"/>
        </w:rPr>
        <w:t>:</w:t>
      </w:r>
      <w:r w:rsidR="00BA4706">
        <w:rPr>
          <w:rFonts w:ascii="Times New Roman" w:hAnsi="Times New Roman" w:cs="Times New Roman"/>
          <w:noProof/>
          <w:color w:val="000000"/>
          <w:sz w:val="20"/>
          <w:szCs w:val="20"/>
        </w:rPr>
        <w:t>29</w:t>
      </w:r>
      <w:r w:rsidRPr="00A96AE3">
        <w:rPr>
          <w:rFonts w:ascii="Times New Roman" w:hAnsi="Times New Roman" w:cs="Times New Roman"/>
          <w:color w:val="000000"/>
          <w:sz w:val="20"/>
          <w:szCs w:val="20"/>
        </w:rPr>
        <w:t>-</w:t>
      </w:r>
      <w:r w:rsidR="00BA4706">
        <w:rPr>
          <w:rFonts w:ascii="Times New Roman" w:hAnsi="Times New Roman" w:cs="Times New Roman"/>
          <w:noProof/>
          <w:color w:val="000000"/>
          <w:sz w:val="20"/>
          <w:szCs w:val="20"/>
        </w:rPr>
        <w:t>34</w:t>
      </w:r>
      <w:r w:rsidRPr="00A96AE3">
        <w:rPr>
          <w:rFonts w:ascii="Times New Roman" w:hAnsi="Times New Roman" w:cs="Times New Roman"/>
          <w:sz w:val="20"/>
          <w:szCs w:val="20"/>
        </w:rPr>
        <w:t>]</w:t>
      </w:r>
      <w:r w:rsidRPr="00A96AE3">
        <w:rPr>
          <w:rFonts w:ascii="Times New Roman" w:hAnsi="Times New Roman" w:cs="Times New Roman" w:hint="eastAsia"/>
          <w:sz w:val="20"/>
          <w:szCs w:val="20"/>
        </w:rPr>
        <w:t>.</w:t>
      </w:r>
      <w:r w:rsidRPr="00A96AE3">
        <w:rPr>
          <w:rFonts w:ascii="Times New Roman" w:hAnsi="Times New Roman" w:cs="Times New Roman"/>
          <w:sz w:val="20"/>
          <w:szCs w:val="20"/>
        </w:rPr>
        <w:t xml:space="preserve"> (ISSN: 1545-0740).</w:t>
      </w:r>
      <w:r w:rsidRPr="00A96AE3">
        <w:rPr>
          <w:rFonts w:ascii="Times New Roman" w:hAnsi="Times New Roman" w:cs="Times New Roman"/>
          <w:color w:val="0000FF"/>
          <w:sz w:val="20"/>
          <w:szCs w:val="20"/>
        </w:rPr>
        <w:t xml:space="preserve"> </w:t>
      </w:r>
      <w:hyperlink r:id="rId8" w:history="1">
        <w:r w:rsidRPr="00A96AE3">
          <w:rPr>
            <w:rStyle w:val="Hyperlink"/>
            <w:rFonts w:ascii="Times New Roman" w:hAnsi="Times New Roman" w:cs="Times New Roman"/>
            <w:sz w:val="20"/>
            <w:szCs w:val="20"/>
          </w:rPr>
          <w:t>http://www.sciencepub.net/nature</w:t>
        </w:r>
      </w:hyperlink>
      <w:r w:rsidRPr="00A96AE3">
        <w:rPr>
          <w:rFonts w:ascii="Times New Roman" w:hAnsi="Times New Roman" w:cs="Times New Roman"/>
          <w:sz w:val="20"/>
          <w:szCs w:val="20"/>
        </w:rPr>
        <w:t>.</w:t>
      </w:r>
      <w:r w:rsidRPr="00A96AE3">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4</w:t>
      </w:r>
    </w:p>
    <w:p w:rsidR="00BB7EDE" w:rsidRPr="00A96AE3" w:rsidRDefault="00BB7EDE" w:rsidP="00A96AE3">
      <w:pPr>
        <w:autoSpaceDE w:val="0"/>
        <w:autoSpaceDN w:val="0"/>
        <w:adjustRightInd w:val="0"/>
        <w:snapToGrid w:val="0"/>
        <w:spacing w:after="0" w:line="240" w:lineRule="auto"/>
        <w:jc w:val="both"/>
        <w:rPr>
          <w:rFonts w:ascii="Times New Roman" w:eastAsia="Calibri" w:hAnsi="Times New Roman" w:cs="Times New Roman"/>
          <w:b/>
          <w:bCs/>
          <w:sz w:val="20"/>
          <w:szCs w:val="20"/>
        </w:rPr>
      </w:pPr>
    </w:p>
    <w:p w:rsidR="00BB7EDE" w:rsidRPr="00A96AE3" w:rsidRDefault="00BB7EDE" w:rsidP="00A96AE3">
      <w:pPr>
        <w:autoSpaceDE w:val="0"/>
        <w:autoSpaceDN w:val="0"/>
        <w:adjustRightInd w:val="0"/>
        <w:snapToGrid w:val="0"/>
        <w:spacing w:after="0" w:line="240" w:lineRule="auto"/>
        <w:jc w:val="both"/>
        <w:rPr>
          <w:rFonts w:ascii="Times New Roman" w:eastAsia="Calibri" w:hAnsi="Times New Roman" w:cs="Times New Roman"/>
          <w:sz w:val="20"/>
          <w:szCs w:val="20"/>
        </w:rPr>
      </w:pPr>
      <w:r w:rsidRPr="00A96AE3">
        <w:rPr>
          <w:rFonts w:ascii="Times New Roman" w:eastAsia="Calibri" w:hAnsi="Times New Roman" w:cs="Times New Roman"/>
          <w:b/>
          <w:bCs/>
          <w:sz w:val="20"/>
          <w:szCs w:val="20"/>
        </w:rPr>
        <w:t>Key Word</w:t>
      </w:r>
      <w:r w:rsidR="0050498E" w:rsidRPr="00A96AE3">
        <w:rPr>
          <w:rFonts w:ascii="Times New Roman" w:eastAsia="Calibri" w:hAnsi="Times New Roman" w:cs="Times New Roman"/>
          <w:b/>
          <w:bCs/>
          <w:sz w:val="20"/>
          <w:szCs w:val="20"/>
        </w:rPr>
        <w:t>s</w:t>
      </w:r>
      <w:r w:rsidRPr="00A96AE3">
        <w:rPr>
          <w:rFonts w:ascii="Times New Roman" w:eastAsia="Calibri" w:hAnsi="Times New Roman" w:cs="Times New Roman"/>
          <w:b/>
          <w:bCs/>
          <w:sz w:val="20"/>
          <w:szCs w:val="20"/>
        </w:rPr>
        <w:t>:</w:t>
      </w:r>
      <w:r w:rsidR="00AB39AB">
        <w:rPr>
          <w:rFonts w:ascii="Times New Roman" w:hAnsi="Times New Roman" w:cs="Times New Roman" w:hint="eastAsia"/>
          <w:b/>
          <w:bCs/>
          <w:sz w:val="20"/>
          <w:szCs w:val="20"/>
          <w:lang w:eastAsia="zh-CN"/>
        </w:rPr>
        <w:t xml:space="preserve"> </w:t>
      </w:r>
      <w:r w:rsidRPr="00A96AE3">
        <w:rPr>
          <w:rFonts w:ascii="Times New Roman" w:hAnsi="Times New Roman" w:cs="Times New Roman"/>
          <w:sz w:val="20"/>
          <w:szCs w:val="20"/>
        </w:rPr>
        <w:t>Coronary Artery Bypass, Diabetes Mellitus, Outcome</w:t>
      </w:r>
    </w:p>
    <w:p w:rsidR="00A96AE3" w:rsidRDefault="00A96AE3" w:rsidP="00A96AE3">
      <w:pPr>
        <w:autoSpaceDE w:val="0"/>
        <w:autoSpaceDN w:val="0"/>
        <w:adjustRightInd w:val="0"/>
        <w:snapToGrid w:val="0"/>
        <w:spacing w:after="0" w:line="240" w:lineRule="auto"/>
        <w:jc w:val="both"/>
        <w:rPr>
          <w:rFonts w:ascii="Times New Roman" w:hAnsi="Times New Roman" w:cs="Times New Roman"/>
          <w:b/>
          <w:bCs/>
          <w:sz w:val="20"/>
          <w:szCs w:val="20"/>
        </w:rPr>
      </w:pPr>
    </w:p>
    <w:p w:rsidR="00A96AE3" w:rsidRPr="00A96AE3" w:rsidRDefault="00A96AE3" w:rsidP="00A96AE3">
      <w:pPr>
        <w:autoSpaceDE w:val="0"/>
        <w:autoSpaceDN w:val="0"/>
        <w:adjustRightInd w:val="0"/>
        <w:snapToGrid w:val="0"/>
        <w:spacing w:after="0" w:line="240" w:lineRule="auto"/>
        <w:jc w:val="both"/>
        <w:rPr>
          <w:rFonts w:ascii="Times New Roman" w:hAnsi="Times New Roman" w:cs="Times New Roman"/>
          <w:b/>
          <w:bCs/>
          <w:sz w:val="20"/>
          <w:szCs w:val="20"/>
        </w:rPr>
        <w:sectPr w:rsidR="00A96AE3" w:rsidRPr="00A96AE3" w:rsidSect="00BA4706">
          <w:headerReference w:type="default" r:id="rId9"/>
          <w:footerReference w:type="default" r:id="rId10"/>
          <w:type w:val="continuous"/>
          <w:pgSz w:w="12240" w:h="15840" w:code="1"/>
          <w:pgMar w:top="1440" w:right="1440" w:bottom="1440" w:left="1440" w:header="720" w:footer="720" w:gutter="0"/>
          <w:pgNumType w:start="29"/>
          <w:cols w:space="720"/>
          <w:docGrid w:linePitch="360"/>
        </w:sectPr>
      </w:pPr>
    </w:p>
    <w:p w:rsidR="00B37630" w:rsidRPr="00A96AE3" w:rsidRDefault="00BB7EDE" w:rsidP="00A96AE3">
      <w:pPr>
        <w:autoSpaceDE w:val="0"/>
        <w:autoSpaceDN w:val="0"/>
        <w:adjustRightInd w:val="0"/>
        <w:snapToGrid w:val="0"/>
        <w:spacing w:after="0" w:line="240" w:lineRule="auto"/>
        <w:jc w:val="both"/>
        <w:rPr>
          <w:rFonts w:ascii="Times New Roman" w:hAnsi="Times New Roman" w:cs="Times New Roman"/>
          <w:b/>
          <w:bCs/>
          <w:sz w:val="20"/>
          <w:szCs w:val="20"/>
        </w:rPr>
      </w:pPr>
      <w:r w:rsidRPr="00A96AE3">
        <w:rPr>
          <w:rFonts w:ascii="Times New Roman" w:hAnsi="Times New Roman" w:cs="Times New Roman"/>
          <w:b/>
          <w:bCs/>
          <w:sz w:val="20"/>
          <w:szCs w:val="20"/>
        </w:rPr>
        <w:lastRenderedPageBreak/>
        <w:t>1.</w:t>
      </w:r>
      <w:r w:rsidR="00152B5B">
        <w:rPr>
          <w:rFonts w:ascii="Times New Roman" w:hAnsi="Times New Roman" w:cs="Times New Roman"/>
          <w:b/>
          <w:bCs/>
          <w:sz w:val="20"/>
          <w:szCs w:val="20"/>
        </w:rPr>
        <w:t xml:space="preserve"> </w:t>
      </w:r>
      <w:r w:rsidR="005443D3" w:rsidRPr="00A96AE3">
        <w:rPr>
          <w:rFonts w:ascii="Times New Roman" w:hAnsi="Times New Roman" w:cs="Times New Roman"/>
          <w:b/>
          <w:bCs/>
          <w:sz w:val="20"/>
          <w:szCs w:val="20"/>
        </w:rPr>
        <w:t>In</w:t>
      </w:r>
      <w:r w:rsidR="00B21587" w:rsidRPr="00A96AE3">
        <w:rPr>
          <w:rFonts w:ascii="Times New Roman" w:hAnsi="Times New Roman" w:cs="Times New Roman"/>
          <w:b/>
          <w:bCs/>
          <w:sz w:val="20"/>
          <w:szCs w:val="20"/>
        </w:rPr>
        <w:t>troduction:</w:t>
      </w:r>
    </w:p>
    <w:p w:rsidR="00BD2BA3" w:rsidRPr="00A96AE3" w:rsidRDefault="007D5DCB" w:rsidP="00A96AE3">
      <w:pPr>
        <w:tabs>
          <w:tab w:val="left" w:pos="426"/>
        </w:tabs>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A96AE3">
        <w:rPr>
          <w:rFonts w:ascii="Times New Roman" w:hAnsi="Times New Roman" w:cs="Times New Roman"/>
          <w:sz w:val="20"/>
          <w:szCs w:val="20"/>
          <w:shd w:val="clear" w:color="auto" w:fill="FFFFFF"/>
        </w:rPr>
        <w:t>The incidence of diabetes is increasing markedly and the World Health Organization estimates that by 2025, about 5.4% of the world population (300 mi</w:t>
      </w:r>
      <w:r w:rsidR="00B37630" w:rsidRPr="00A96AE3">
        <w:rPr>
          <w:rFonts w:ascii="Times New Roman" w:hAnsi="Times New Roman" w:cs="Times New Roman"/>
          <w:sz w:val="20"/>
          <w:szCs w:val="20"/>
          <w:shd w:val="clear" w:color="auto" w:fill="FFFFFF"/>
        </w:rPr>
        <w:t xml:space="preserve">llion people) will be diabetic </w:t>
      </w:r>
      <w:r w:rsidRPr="00A96AE3">
        <w:rPr>
          <w:rFonts w:ascii="Times New Roman" w:hAnsi="Times New Roman" w:cs="Times New Roman"/>
          <w:b/>
          <w:bCs/>
          <w:sz w:val="20"/>
          <w:szCs w:val="20"/>
          <w:shd w:val="clear" w:color="auto" w:fill="FFFFFF"/>
        </w:rPr>
        <w:t>(1)</w:t>
      </w:r>
      <w:r w:rsidR="00B37630" w:rsidRPr="00A96AE3">
        <w:rPr>
          <w:rFonts w:ascii="Times New Roman" w:hAnsi="Times New Roman" w:cs="Times New Roman"/>
          <w:sz w:val="20"/>
          <w:szCs w:val="20"/>
          <w:shd w:val="clear" w:color="auto" w:fill="FFFFFF"/>
        </w:rPr>
        <w:t>.</w:t>
      </w:r>
      <w:r w:rsidRPr="00A96AE3">
        <w:rPr>
          <w:rFonts w:ascii="Times New Roman" w:hAnsi="Times New Roman" w:cs="Times New Roman"/>
          <w:sz w:val="20"/>
          <w:szCs w:val="20"/>
          <w:shd w:val="clear" w:color="auto" w:fill="FFFFFF"/>
        </w:rPr>
        <w:t xml:space="preserve"> Diabetes is a well-known risk factor for coronary artery d</w:t>
      </w:r>
      <w:r w:rsidR="00B37630" w:rsidRPr="00A96AE3">
        <w:rPr>
          <w:rFonts w:ascii="Times New Roman" w:hAnsi="Times New Roman" w:cs="Times New Roman"/>
          <w:sz w:val="20"/>
          <w:szCs w:val="20"/>
          <w:shd w:val="clear" w:color="auto" w:fill="FFFFFF"/>
        </w:rPr>
        <w:t>isease and cardiovascular death</w:t>
      </w:r>
      <w:r w:rsidRPr="00A96AE3">
        <w:rPr>
          <w:rFonts w:ascii="Times New Roman" w:hAnsi="Times New Roman" w:cs="Times New Roman"/>
          <w:b/>
          <w:bCs/>
          <w:sz w:val="20"/>
          <w:szCs w:val="20"/>
          <w:shd w:val="clear" w:color="auto" w:fill="FFFFFF"/>
        </w:rPr>
        <w:t xml:space="preserve"> (2)</w:t>
      </w:r>
      <w:r w:rsidR="00B37630" w:rsidRPr="00A96AE3">
        <w:rPr>
          <w:rFonts w:ascii="Times New Roman" w:hAnsi="Times New Roman" w:cs="Times New Roman"/>
          <w:b/>
          <w:bCs/>
          <w:sz w:val="20"/>
          <w:szCs w:val="20"/>
          <w:shd w:val="clear" w:color="auto" w:fill="FFFFFF"/>
        </w:rPr>
        <w:t>.</w:t>
      </w:r>
      <w:r w:rsidR="00AB39AB">
        <w:rPr>
          <w:rFonts w:ascii="Times New Roman" w:hAnsi="Times New Roman" w:cs="Times New Roman" w:hint="eastAsia"/>
          <w:b/>
          <w:bCs/>
          <w:sz w:val="20"/>
          <w:szCs w:val="20"/>
          <w:shd w:val="clear" w:color="auto" w:fill="FFFFFF"/>
          <w:lang w:eastAsia="zh-CN"/>
        </w:rPr>
        <w:t xml:space="preserve"> </w:t>
      </w:r>
      <w:r w:rsidRPr="00A96AE3">
        <w:rPr>
          <w:rFonts w:ascii="Times New Roman" w:hAnsi="Times New Roman" w:cs="Times New Roman"/>
          <w:sz w:val="20"/>
          <w:szCs w:val="20"/>
          <w:shd w:val="clear" w:color="auto" w:fill="FFFFFF"/>
        </w:rPr>
        <w:t xml:space="preserve">The reported prevalence of diabetes among patients undergoing coronary artery bypass surgery (CABG) </w:t>
      </w:r>
      <w:r w:rsidR="00B37630" w:rsidRPr="00A96AE3">
        <w:rPr>
          <w:rFonts w:ascii="Times New Roman" w:hAnsi="Times New Roman" w:cs="Times New Roman"/>
          <w:sz w:val="20"/>
          <w:szCs w:val="20"/>
          <w:shd w:val="clear" w:color="auto" w:fill="FFFFFF"/>
        </w:rPr>
        <w:t>has been estimated to be 12-38%</w:t>
      </w:r>
      <w:r w:rsidR="00AB39AB">
        <w:rPr>
          <w:rFonts w:ascii="Times New Roman" w:hAnsi="Times New Roman" w:cs="Times New Roman" w:hint="eastAsia"/>
          <w:sz w:val="20"/>
          <w:szCs w:val="20"/>
          <w:shd w:val="clear" w:color="auto" w:fill="FFFFFF"/>
          <w:lang w:eastAsia="zh-CN"/>
        </w:rPr>
        <w:t xml:space="preserve"> </w:t>
      </w:r>
      <w:r w:rsidRPr="00A96AE3">
        <w:rPr>
          <w:rFonts w:ascii="Times New Roman" w:hAnsi="Times New Roman" w:cs="Times New Roman"/>
          <w:b/>
          <w:bCs/>
          <w:sz w:val="20"/>
          <w:szCs w:val="20"/>
          <w:shd w:val="clear" w:color="auto" w:fill="FFFFFF"/>
        </w:rPr>
        <w:t>(3)</w:t>
      </w:r>
      <w:r w:rsidR="00B37630" w:rsidRPr="00A96AE3">
        <w:rPr>
          <w:rFonts w:ascii="Times New Roman" w:hAnsi="Times New Roman" w:cs="Times New Roman"/>
          <w:sz w:val="20"/>
          <w:szCs w:val="20"/>
          <w:shd w:val="clear" w:color="auto" w:fill="FFFFFF"/>
        </w:rPr>
        <w:t>.</w:t>
      </w:r>
      <w:r w:rsidR="00AB39AB">
        <w:rPr>
          <w:rFonts w:ascii="Times New Roman" w:hAnsi="Times New Roman" w:cs="Times New Roman" w:hint="eastAsia"/>
          <w:sz w:val="20"/>
          <w:szCs w:val="20"/>
          <w:shd w:val="clear" w:color="auto" w:fill="FFFFFF"/>
          <w:lang w:eastAsia="zh-CN"/>
        </w:rPr>
        <w:t xml:space="preserve"> </w:t>
      </w:r>
      <w:r w:rsidRPr="00A96AE3">
        <w:rPr>
          <w:rFonts w:ascii="Times New Roman" w:hAnsi="Times New Roman" w:cs="Times New Roman"/>
          <w:sz w:val="20"/>
          <w:szCs w:val="20"/>
          <w:shd w:val="clear" w:color="auto" w:fill="FFFFFF"/>
        </w:rPr>
        <w:t>Coronary artery disease is more extensive, diffuse and distal with a rapidly progressive nature in diabetic comp</w:t>
      </w:r>
      <w:r w:rsidR="00B37630" w:rsidRPr="00A96AE3">
        <w:rPr>
          <w:rFonts w:ascii="Times New Roman" w:hAnsi="Times New Roman" w:cs="Times New Roman"/>
          <w:sz w:val="20"/>
          <w:szCs w:val="20"/>
          <w:shd w:val="clear" w:color="auto" w:fill="FFFFFF"/>
        </w:rPr>
        <w:t xml:space="preserve">ared with non-diabetic </w:t>
      </w:r>
      <w:proofErr w:type="gramStart"/>
      <w:r w:rsidR="00B37630" w:rsidRPr="00A96AE3">
        <w:rPr>
          <w:rFonts w:ascii="Times New Roman" w:hAnsi="Times New Roman" w:cs="Times New Roman"/>
          <w:sz w:val="20"/>
          <w:szCs w:val="20"/>
          <w:shd w:val="clear" w:color="auto" w:fill="FFFFFF"/>
        </w:rPr>
        <w:t>patients</w:t>
      </w:r>
      <w:r w:rsidR="00BD2BA3" w:rsidRPr="00A96AE3">
        <w:rPr>
          <w:rFonts w:ascii="Times New Roman" w:hAnsi="Times New Roman" w:cs="Times New Roman"/>
          <w:b/>
          <w:bCs/>
          <w:sz w:val="20"/>
          <w:szCs w:val="20"/>
          <w:shd w:val="clear" w:color="auto" w:fill="FFFFFF"/>
        </w:rPr>
        <w:t>(</w:t>
      </w:r>
      <w:proofErr w:type="gramEnd"/>
      <w:r w:rsidR="00BD2BA3" w:rsidRPr="00A96AE3">
        <w:rPr>
          <w:rFonts w:ascii="Times New Roman" w:hAnsi="Times New Roman" w:cs="Times New Roman"/>
          <w:b/>
          <w:bCs/>
          <w:sz w:val="20"/>
          <w:szCs w:val="20"/>
          <w:shd w:val="clear" w:color="auto" w:fill="FFFFFF"/>
        </w:rPr>
        <w:t>4)</w:t>
      </w:r>
      <w:r w:rsidR="00B37630" w:rsidRPr="00A96AE3">
        <w:rPr>
          <w:rFonts w:ascii="Times New Roman" w:hAnsi="Times New Roman" w:cs="Times New Roman"/>
          <w:sz w:val="20"/>
          <w:szCs w:val="20"/>
          <w:shd w:val="clear" w:color="auto" w:fill="FFFFFF"/>
        </w:rPr>
        <w:t>.</w:t>
      </w:r>
      <w:r w:rsidR="00AB39AB">
        <w:rPr>
          <w:rFonts w:ascii="Times New Roman" w:hAnsi="Times New Roman" w:cs="Times New Roman" w:hint="eastAsia"/>
          <w:sz w:val="20"/>
          <w:szCs w:val="20"/>
          <w:shd w:val="clear" w:color="auto" w:fill="FFFFFF"/>
          <w:lang w:eastAsia="zh-CN"/>
        </w:rPr>
        <w:t xml:space="preserve"> </w:t>
      </w:r>
      <w:r w:rsidRPr="00A96AE3">
        <w:rPr>
          <w:rFonts w:ascii="Times New Roman" w:hAnsi="Times New Roman" w:cs="Times New Roman"/>
          <w:sz w:val="20"/>
          <w:szCs w:val="20"/>
          <w:shd w:val="clear" w:color="auto" w:fill="FFFFFF"/>
        </w:rPr>
        <w:t xml:space="preserve">Patients with type 2 diabetes mellitus (DM) represent 25% of those requiring myocardial revascularization, choice of treatment in diabetic patients is much more controversial than in non-diabetics, this is because coronary artery disease is more often complex and diffuse, left ventricular function is depressed, and concomitant multiple risk factors are present. This subset of patients experience worse outcomes than </w:t>
      </w:r>
      <w:r w:rsidR="005C63A1" w:rsidRPr="00A96AE3">
        <w:rPr>
          <w:rFonts w:ascii="Times New Roman" w:hAnsi="Times New Roman" w:cs="Times New Roman"/>
          <w:sz w:val="20"/>
          <w:szCs w:val="20"/>
          <w:shd w:val="clear" w:color="auto" w:fill="FFFFFF"/>
        </w:rPr>
        <w:t>non-diabetic</w:t>
      </w:r>
      <w:r w:rsidRPr="00A96AE3">
        <w:rPr>
          <w:rFonts w:ascii="Times New Roman" w:hAnsi="Times New Roman" w:cs="Times New Roman"/>
          <w:sz w:val="20"/>
          <w:szCs w:val="20"/>
          <w:shd w:val="clear" w:color="auto" w:fill="FFFFFF"/>
        </w:rPr>
        <w:t xml:space="preserve"> patients undergoing either coronary artery bypass grafting (CABG) or </w:t>
      </w:r>
      <w:proofErr w:type="spellStart"/>
      <w:r w:rsidRPr="00A96AE3">
        <w:rPr>
          <w:rFonts w:ascii="Times New Roman" w:hAnsi="Times New Roman" w:cs="Times New Roman"/>
          <w:sz w:val="20"/>
          <w:szCs w:val="20"/>
          <w:shd w:val="clear" w:color="auto" w:fill="FFFFFF"/>
        </w:rPr>
        <w:t>perc</w:t>
      </w:r>
      <w:r w:rsidR="00B37630" w:rsidRPr="00A96AE3">
        <w:rPr>
          <w:rFonts w:ascii="Times New Roman" w:hAnsi="Times New Roman" w:cs="Times New Roman"/>
          <w:sz w:val="20"/>
          <w:szCs w:val="20"/>
          <w:shd w:val="clear" w:color="auto" w:fill="FFFFFF"/>
        </w:rPr>
        <w:t>utaneous</w:t>
      </w:r>
      <w:proofErr w:type="spellEnd"/>
      <w:r w:rsidR="00B37630" w:rsidRPr="00A96AE3">
        <w:rPr>
          <w:rFonts w:ascii="Times New Roman" w:hAnsi="Times New Roman" w:cs="Times New Roman"/>
          <w:sz w:val="20"/>
          <w:szCs w:val="20"/>
          <w:shd w:val="clear" w:color="auto" w:fill="FFFFFF"/>
        </w:rPr>
        <w:t xml:space="preserve"> coronary interventions</w:t>
      </w:r>
      <w:r w:rsidR="00BD2BA3" w:rsidRPr="00A96AE3">
        <w:rPr>
          <w:rFonts w:ascii="Times New Roman" w:hAnsi="Times New Roman" w:cs="Times New Roman"/>
          <w:b/>
          <w:bCs/>
          <w:sz w:val="20"/>
          <w:szCs w:val="20"/>
          <w:shd w:val="clear" w:color="auto" w:fill="FFFFFF"/>
        </w:rPr>
        <w:t>(5)</w:t>
      </w:r>
      <w:r w:rsidR="00B37630" w:rsidRPr="00A96AE3">
        <w:rPr>
          <w:rFonts w:ascii="Times New Roman" w:hAnsi="Times New Roman" w:cs="Times New Roman"/>
          <w:b/>
          <w:bCs/>
          <w:sz w:val="20"/>
          <w:szCs w:val="20"/>
          <w:shd w:val="clear" w:color="auto" w:fill="FFFFFF"/>
        </w:rPr>
        <w:t>.</w:t>
      </w:r>
      <w:r w:rsidR="00AB39AB">
        <w:rPr>
          <w:rFonts w:ascii="Times New Roman" w:hAnsi="Times New Roman" w:cs="Times New Roman" w:hint="eastAsia"/>
          <w:b/>
          <w:bCs/>
          <w:sz w:val="20"/>
          <w:szCs w:val="20"/>
          <w:shd w:val="clear" w:color="auto" w:fill="FFFFFF"/>
          <w:lang w:eastAsia="zh-CN"/>
        </w:rPr>
        <w:t xml:space="preserve"> </w:t>
      </w:r>
      <w:r w:rsidRPr="00A96AE3">
        <w:rPr>
          <w:rFonts w:ascii="Times New Roman" w:hAnsi="Times New Roman" w:cs="Times New Roman"/>
          <w:sz w:val="20"/>
          <w:szCs w:val="20"/>
          <w:shd w:val="clear" w:color="auto" w:fill="FFFFFF"/>
        </w:rPr>
        <w:t xml:space="preserve">Traditionally, it has been accepted that patients with diabetes have poorer </w:t>
      </w:r>
      <w:r w:rsidRPr="00A96AE3">
        <w:rPr>
          <w:rFonts w:ascii="Times New Roman" w:hAnsi="Times New Roman" w:cs="Times New Roman"/>
          <w:sz w:val="20"/>
          <w:szCs w:val="20"/>
          <w:shd w:val="clear" w:color="auto" w:fill="FFFFFF"/>
        </w:rPr>
        <w:lastRenderedPageBreak/>
        <w:t>outcome than non-diabetics following CABG. There is less</w:t>
      </w:r>
      <w:r w:rsidR="00BD2BA3" w:rsidRPr="00A96AE3">
        <w:rPr>
          <w:rFonts w:ascii="Times New Roman" w:hAnsi="Times New Roman" w:cs="Times New Roman"/>
          <w:sz w:val="20"/>
          <w:szCs w:val="20"/>
          <w:shd w:val="clear" w:color="auto" w:fill="FFFFFF"/>
        </w:rPr>
        <w:t xml:space="preserve"> controversy about the role of diabetes in increasing long term mortality of patients undergoing CABG </w:t>
      </w:r>
      <w:r w:rsidR="00BD2BA3" w:rsidRPr="00A96AE3">
        <w:rPr>
          <w:rFonts w:ascii="Times New Roman" w:hAnsi="Times New Roman" w:cs="Times New Roman"/>
          <w:b/>
          <w:bCs/>
          <w:sz w:val="20"/>
          <w:szCs w:val="20"/>
          <w:shd w:val="clear" w:color="auto" w:fill="FFFFFF"/>
        </w:rPr>
        <w:t>(6)</w:t>
      </w:r>
      <w:r w:rsidR="005C63A1" w:rsidRPr="00A96AE3">
        <w:rPr>
          <w:rFonts w:ascii="Times New Roman" w:hAnsi="Times New Roman" w:cs="Times New Roman"/>
          <w:b/>
          <w:bCs/>
          <w:sz w:val="20"/>
          <w:szCs w:val="20"/>
          <w:shd w:val="clear" w:color="auto" w:fill="FFFFFF"/>
        </w:rPr>
        <w:t>.</w:t>
      </w:r>
      <w:r w:rsidR="00AB39AB">
        <w:rPr>
          <w:rFonts w:ascii="Times New Roman" w:hAnsi="Times New Roman" w:cs="Times New Roman" w:hint="eastAsia"/>
          <w:b/>
          <w:bCs/>
          <w:sz w:val="20"/>
          <w:szCs w:val="20"/>
          <w:shd w:val="clear" w:color="auto" w:fill="FFFFFF"/>
          <w:lang w:eastAsia="zh-CN"/>
        </w:rPr>
        <w:t xml:space="preserve"> </w:t>
      </w:r>
      <w:r w:rsidR="00BD2BA3" w:rsidRPr="00A96AE3">
        <w:rPr>
          <w:rFonts w:ascii="Times New Roman" w:hAnsi="Times New Roman" w:cs="Times New Roman"/>
          <w:sz w:val="20"/>
          <w:szCs w:val="20"/>
          <w:shd w:val="clear" w:color="auto" w:fill="FFFFFF"/>
        </w:rPr>
        <w:t xml:space="preserve">Diabetes may not be an independent risk factor for early death following CABG. However, it is an important predictor of midterm mortality </w:t>
      </w:r>
      <w:r w:rsidR="00BD2BA3" w:rsidRPr="00A96AE3">
        <w:rPr>
          <w:rFonts w:ascii="Times New Roman" w:hAnsi="Times New Roman" w:cs="Times New Roman"/>
          <w:b/>
          <w:bCs/>
          <w:sz w:val="20"/>
          <w:szCs w:val="20"/>
          <w:shd w:val="clear" w:color="auto" w:fill="FFFFFF"/>
        </w:rPr>
        <w:t>(7</w:t>
      </w:r>
      <w:r w:rsidR="005C63A1" w:rsidRPr="00A96AE3">
        <w:rPr>
          <w:rFonts w:ascii="Times New Roman" w:hAnsi="Times New Roman" w:cs="Times New Roman"/>
          <w:b/>
          <w:bCs/>
          <w:sz w:val="20"/>
          <w:szCs w:val="20"/>
          <w:shd w:val="clear" w:color="auto" w:fill="FFFFFF"/>
        </w:rPr>
        <w:t>)</w:t>
      </w:r>
      <w:r w:rsidR="005C63A1" w:rsidRPr="00A96AE3">
        <w:rPr>
          <w:rFonts w:ascii="Times New Roman" w:hAnsi="Times New Roman" w:cs="Times New Roman"/>
          <w:sz w:val="20"/>
          <w:szCs w:val="20"/>
          <w:shd w:val="clear" w:color="auto" w:fill="FFFFFF"/>
        </w:rPr>
        <w:t>.</w:t>
      </w:r>
      <w:r w:rsidR="00AB39AB">
        <w:rPr>
          <w:rFonts w:ascii="Times New Roman" w:hAnsi="Times New Roman" w:cs="Times New Roman" w:hint="eastAsia"/>
          <w:sz w:val="20"/>
          <w:szCs w:val="20"/>
          <w:shd w:val="clear" w:color="auto" w:fill="FFFFFF"/>
          <w:lang w:eastAsia="zh-CN"/>
        </w:rPr>
        <w:t xml:space="preserve"> </w:t>
      </w:r>
      <w:r w:rsidR="00BD2BA3" w:rsidRPr="00A96AE3">
        <w:rPr>
          <w:rFonts w:ascii="Times New Roman" w:hAnsi="Times New Roman" w:cs="Times New Roman"/>
          <w:sz w:val="20"/>
          <w:szCs w:val="20"/>
          <w:shd w:val="clear" w:color="auto" w:fill="FFFFFF"/>
        </w:rPr>
        <w:t>However, there are conflicting data about the early and midterm result of CABG in diabetic patients</w:t>
      </w:r>
      <w:r w:rsidR="00BD2BA3" w:rsidRPr="00A96AE3">
        <w:rPr>
          <w:rFonts w:ascii="Times New Roman" w:hAnsi="Times New Roman" w:cs="Times New Roman"/>
          <w:b/>
          <w:bCs/>
          <w:sz w:val="20"/>
          <w:szCs w:val="20"/>
          <w:shd w:val="clear" w:color="auto" w:fill="FFFFFF"/>
        </w:rPr>
        <w:t xml:space="preserve"> (6)</w:t>
      </w:r>
      <w:r w:rsidR="005C63A1" w:rsidRPr="00A96AE3">
        <w:rPr>
          <w:rFonts w:ascii="Times New Roman" w:hAnsi="Times New Roman" w:cs="Times New Roman"/>
          <w:b/>
          <w:bCs/>
          <w:sz w:val="20"/>
          <w:szCs w:val="20"/>
          <w:shd w:val="clear" w:color="auto" w:fill="FFFFFF"/>
        </w:rPr>
        <w:t>.</w:t>
      </w:r>
    </w:p>
    <w:p w:rsidR="00E662DD" w:rsidRPr="00A96AE3" w:rsidRDefault="00E662DD" w:rsidP="00A96AE3">
      <w:pPr>
        <w:snapToGrid w:val="0"/>
        <w:spacing w:after="0" w:line="240" w:lineRule="auto"/>
        <w:jc w:val="both"/>
        <w:rPr>
          <w:rFonts w:ascii="Times New Roman" w:hAnsi="Times New Roman" w:cs="Times New Roman"/>
          <w:sz w:val="20"/>
          <w:szCs w:val="20"/>
          <w:shd w:val="clear" w:color="auto" w:fill="FFFFFF"/>
        </w:rPr>
      </w:pPr>
    </w:p>
    <w:p w:rsidR="00E662DD" w:rsidRPr="00A96AE3" w:rsidRDefault="00BB7EDE" w:rsidP="00A96AE3">
      <w:pPr>
        <w:snapToGrid w:val="0"/>
        <w:spacing w:after="0" w:line="240" w:lineRule="auto"/>
        <w:jc w:val="both"/>
        <w:rPr>
          <w:rFonts w:ascii="Times New Roman" w:hAnsi="Times New Roman" w:cs="Times New Roman"/>
          <w:b/>
          <w:bCs/>
          <w:sz w:val="20"/>
          <w:szCs w:val="20"/>
          <w:shd w:val="clear" w:color="auto" w:fill="FFFFFF"/>
        </w:rPr>
      </w:pPr>
      <w:r w:rsidRPr="00A96AE3">
        <w:rPr>
          <w:rFonts w:ascii="Times New Roman" w:hAnsi="Times New Roman" w:cs="Times New Roman"/>
          <w:b/>
          <w:bCs/>
          <w:sz w:val="20"/>
          <w:szCs w:val="20"/>
          <w:shd w:val="clear" w:color="auto" w:fill="FFFFFF"/>
        </w:rPr>
        <w:t xml:space="preserve">2. </w:t>
      </w:r>
      <w:r w:rsidR="00B21587" w:rsidRPr="00A96AE3">
        <w:rPr>
          <w:rFonts w:ascii="Times New Roman" w:hAnsi="Times New Roman" w:cs="Times New Roman"/>
          <w:b/>
          <w:bCs/>
          <w:sz w:val="20"/>
          <w:szCs w:val="20"/>
          <w:shd w:val="clear" w:color="auto" w:fill="FFFFFF"/>
        </w:rPr>
        <w:t>Patients and Methods:</w:t>
      </w:r>
    </w:p>
    <w:p w:rsidR="009002CC" w:rsidRPr="00A96AE3" w:rsidRDefault="009002CC" w:rsidP="00A96AE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The study included two main groups; the first group included patients with type II Diabetes Mellitus, the second group included non-diabetic Patients as control.</w:t>
      </w:r>
    </w:p>
    <w:p w:rsidR="009002CC" w:rsidRPr="00A96AE3" w:rsidRDefault="009002CC" w:rsidP="00A96AE3">
      <w:pPr>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Inclusion criteria</w:t>
      </w:r>
    </w:p>
    <w:p w:rsidR="009002CC" w:rsidRPr="00A96AE3" w:rsidRDefault="009002CC" w:rsidP="00A96AE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The study population consisted of One hundred patients with coronary artery disease indicated for CABG (By the use of cardiopulmonary bypass), were studied at the Cardiology and cardiothoracic surgery departments of Mahalla Cardiac Center, from March 2013 till December 2014 and they were divided into two groups:</w:t>
      </w:r>
    </w:p>
    <w:p w:rsidR="009002CC" w:rsidRPr="00A96AE3" w:rsidRDefault="009002CC" w:rsidP="00A96AE3">
      <w:pPr>
        <w:numPr>
          <w:ilvl w:val="0"/>
          <w:numId w:val="19"/>
        </w:numPr>
        <w:autoSpaceDE w:val="0"/>
        <w:autoSpaceDN w:val="0"/>
        <w:adjustRightInd w:val="0"/>
        <w:snapToGrid w:val="0"/>
        <w:spacing w:after="0" w:line="240" w:lineRule="auto"/>
        <w:ind w:left="0" w:firstLine="0"/>
        <w:jc w:val="both"/>
        <w:rPr>
          <w:rFonts w:ascii="Times New Roman" w:eastAsia="Calibri" w:hAnsi="Times New Roman" w:cs="Times New Roman"/>
          <w:sz w:val="20"/>
          <w:szCs w:val="20"/>
        </w:rPr>
      </w:pPr>
      <w:r w:rsidRPr="00A96AE3">
        <w:rPr>
          <w:rFonts w:ascii="Times New Roman" w:eastAsia="Calibri" w:hAnsi="Times New Roman" w:cs="Times New Roman"/>
          <w:b/>
          <w:sz w:val="20"/>
          <w:szCs w:val="20"/>
        </w:rPr>
        <w:t>First group</w:t>
      </w:r>
      <w:r w:rsidRPr="00A96AE3">
        <w:rPr>
          <w:rFonts w:ascii="Times New Roman" w:eastAsia="Calibri" w:hAnsi="Times New Roman" w:cs="Times New Roman"/>
          <w:bCs/>
          <w:sz w:val="20"/>
          <w:szCs w:val="20"/>
        </w:rPr>
        <w:t xml:space="preserve">: included fifty </w:t>
      </w:r>
      <w:r w:rsidRPr="00A96AE3">
        <w:rPr>
          <w:rFonts w:ascii="Times New Roman" w:eastAsia="Calibri" w:hAnsi="Times New Roman" w:cs="Times New Roman"/>
          <w:sz w:val="20"/>
          <w:szCs w:val="20"/>
        </w:rPr>
        <w:t>non-diabetic patients (non-diabetic group)</w:t>
      </w:r>
      <w:r w:rsidR="00AB39AB">
        <w:rPr>
          <w:rFonts w:ascii="Times New Roman" w:hAnsi="Times New Roman" w:cs="Times New Roman" w:hint="eastAsia"/>
          <w:sz w:val="20"/>
          <w:szCs w:val="20"/>
          <w:lang w:eastAsia="zh-CN"/>
        </w:rPr>
        <w:t>.</w:t>
      </w:r>
    </w:p>
    <w:p w:rsidR="009002CC" w:rsidRPr="00A96AE3" w:rsidRDefault="009002CC" w:rsidP="00A96AE3">
      <w:pPr>
        <w:numPr>
          <w:ilvl w:val="0"/>
          <w:numId w:val="19"/>
        </w:numPr>
        <w:autoSpaceDE w:val="0"/>
        <w:autoSpaceDN w:val="0"/>
        <w:adjustRightInd w:val="0"/>
        <w:snapToGrid w:val="0"/>
        <w:spacing w:after="0" w:line="240" w:lineRule="auto"/>
        <w:ind w:left="0" w:firstLine="0"/>
        <w:jc w:val="both"/>
        <w:rPr>
          <w:rFonts w:ascii="Times New Roman" w:eastAsia="Calibri" w:hAnsi="Times New Roman" w:cs="Times New Roman"/>
          <w:sz w:val="20"/>
          <w:szCs w:val="20"/>
        </w:rPr>
      </w:pPr>
      <w:r w:rsidRPr="00A96AE3">
        <w:rPr>
          <w:rFonts w:ascii="Times New Roman" w:eastAsia="Calibri" w:hAnsi="Times New Roman" w:cs="Times New Roman"/>
          <w:b/>
          <w:sz w:val="20"/>
          <w:szCs w:val="20"/>
        </w:rPr>
        <w:lastRenderedPageBreak/>
        <w:t>Second group</w:t>
      </w:r>
      <w:r w:rsidRPr="00A96AE3">
        <w:rPr>
          <w:rFonts w:ascii="Times New Roman" w:eastAsia="Calibri" w:hAnsi="Times New Roman" w:cs="Times New Roman"/>
          <w:bCs/>
          <w:sz w:val="20"/>
          <w:szCs w:val="20"/>
        </w:rPr>
        <w:t xml:space="preserve">: included fifty </w:t>
      </w:r>
      <w:proofErr w:type="spellStart"/>
      <w:r w:rsidRPr="00A96AE3">
        <w:rPr>
          <w:rFonts w:ascii="Times New Roman" w:eastAsia="Calibri" w:hAnsi="Times New Roman" w:cs="Times New Roman"/>
          <w:bCs/>
          <w:sz w:val="20"/>
          <w:szCs w:val="20"/>
        </w:rPr>
        <w:t>typeII</w:t>
      </w:r>
      <w:proofErr w:type="spellEnd"/>
      <w:r w:rsidRPr="00A96AE3">
        <w:rPr>
          <w:rFonts w:ascii="Times New Roman" w:eastAsia="Calibri" w:hAnsi="Times New Roman" w:cs="Times New Roman"/>
          <w:bCs/>
          <w:sz w:val="20"/>
          <w:szCs w:val="20"/>
        </w:rPr>
        <w:t xml:space="preserve"> diabetic patients</w:t>
      </w:r>
      <w:r w:rsidRPr="00A96AE3">
        <w:rPr>
          <w:rFonts w:ascii="Times New Roman" w:eastAsia="Calibri" w:hAnsi="Times New Roman" w:cs="Times New Roman"/>
          <w:sz w:val="20"/>
          <w:szCs w:val="20"/>
        </w:rPr>
        <w:t xml:space="preserve"> (diabetic group)</w:t>
      </w:r>
      <w:r w:rsidR="00AB39AB">
        <w:rPr>
          <w:rFonts w:ascii="Times New Roman" w:hAnsi="Times New Roman" w:cs="Times New Roman" w:hint="eastAsia"/>
          <w:sz w:val="20"/>
          <w:szCs w:val="20"/>
          <w:lang w:eastAsia="zh-CN"/>
        </w:rPr>
        <w:t>.</w:t>
      </w:r>
    </w:p>
    <w:p w:rsidR="009002CC" w:rsidRPr="00A96AE3" w:rsidRDefault="009002CC" w:rsidP="00A96AE3">
      <w:pPr>
        <w:autoSpaceDE w:val="0"/>
        <w:autoSpaceDN w:val="0"/>
        <w:adjustRightInd w:val="0"/>
        <w:snapToGrid w:val="0"/>
        <w:spacing w:after="0" w:line="240" w:lineRule="auto"/>
        <w:jc w:val="both"/>
        <w:rPr>
          <w:rFonts w:ascii="Times New Roman" w:eastAsia="Calibri" w:hAnsi="Times New Roman" w:cs="Times New Roman"/>
          <w:sz w:val="20"/>
          <w:szCs w:val="20"/>
        </w:rPr>
      </w:pPr>
      <w:r w:rsidRPr="00A96AE3">
        <w:rPr>
          <w:rFonts w:ascii="Times New Roman" w:eastAsia="Calibri" w:hAnsi="Times New Roman" w:cs="Times New Roman"/>
          <w:b/>
          <w:bCs/>
          <w:sz w:val="20"/>
          <w:szCs w:val="20"/>
        </w:rPr>
        <w:t>Exclusion criteria</w:t>
      </w:r>
    </w:p>
    <w:p w:rsidR="009002CC" w:rsidRPr="00A96AE3" w:rsidRDefault="009002CC" w:rsidP="00A96AE3">
      <w:pPr>
        <w:numPr>
          <w:ilvl w:val="0"/>
          <w:numId w:val="13"/>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Patients with history of previous CABG.</w:t>
      </w:r>
    </w:p>
    <w:p w:rsidR="009002CC" w:rsidRPr="00A96AE3" w:rsidRDefault="009002CC" w:rsidP="00A96AE3">
      <w:pPr>
        <w:numPr>
          <w:ilvl w:val="0"/>
          <w:numId w:val="13"/>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Patients with emergency CABG.</w:t>
      </w:r>
    </w:p>
    <w:p w:rsidR="009002CC" w:rsidRPr="00A96AE3" w:rsidRDefault="009002CC" w:rsidP="00A96AE3">
      <w:pPr>
        <w:numPr>
          <w:ilvl w:val="0"/>
          <w:numId w:val="13"/>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 xml:space="preserve">Patients with significant </w:t>
      </w:r>
      <w:proofErr w:type="spellStart"/>
      <w:r w:rsidRPr="00A96AE3">
        <w:rPr>
          <w:rFonts w:ascii="Times New Roman" w:eastAsia="Calibri" w:hAnsi="Times New Roman" w:cs="Times New Roman"/>
          <w:sz w:val="20"/>
          <w:szCs w:val="20"/>
        </w:rPr>
        <w:t>valvular</w:t>
      </w:r>
      <w:proofErr w:type="spellEnd"/>
      <w:r w:rsidRPr="00A96AE3">
        <w:rPr>
          <w:rFonts w:ascii="Times New Roman" w:eastAsia="Calibri" w:hAnsi="Times New Roman" w:cs="Times New Roman"/>
          <w:sz w:val="20"/>
          <w:szCs w:val="20"/>
        </w:rPr>
        <w:t xml:space="preserve"> heart disease needing intervention.</w:t>
      </w:r>
    </w:p>
    <w:p w:rsidR="009002CC" w:rsidRPr="00A96AE3" w:rsidRDefault="009002CC" w:rsidP="00A96AE3">
      <w:pPr>
        <w:numPr>
          <w:ilvl w:val="0"/>
          <w:numId w:val="13"/>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Ischemic heart disease associated with co-morbidity:</w:t>
      </w:r>
    </w:p>
    <w:p w:rsidR="009002CC" w:rsidRPr="00A96AE3" w:rsidRDefault="009002CC" w:rsidP="00A96AE3">
      <w:pPr>
        <w:numPr>
          <w:ilvl w:val="1"/>
          <w:numId w:val="16"/>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Renal failure.</w:t>
      </w:r>
    </w:p>
    <w:p w:rsidR="009002CC" w:rsidRPr="00A96AE3" w:rsidRDefault="009002CC" w:rsidP="00A96AE3">
      <w:pPr>
        <w:numPr>
          <w:ilvl w:val="1"/>
          <w:numId w:val="16"/>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Liver cell failure.</w:t>
      </w:r>
    </w:p>
    <w:p w:rsidR="009002CC" w:rsidRPr="00A96AE3" w:rsidRDefault="009002CC" w:rsidP="00A96AE3">
      <w:pPr>
        <w:numPr>
          <w:ilvl w:val="1"/>
          <w:numId w:val="16"/>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Respiratory failure.</w:t>
      </w:r>
    </w:p>
    <w:p w:rsidR="009002CC" w:rsidRPr="00A96AE3" w:rsidRDefault="009002CC" w:rsidP="00A96AE3">
      <w:pPr>
        <w:numPr>
          <w:ilvl w:val="1"/>
          <w:numId w:val="16"/>
        </w:numPr>
        <w:autoSpaceDE w:val="0"/>
        <w:autoSpaceDN w:val="0"/>
        <w:adjustRightInd w:val="0"/>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Thyroid dysfunction.</w:t>
      </w:r>
    </w:p>
    <w:p w:rsidR="009002CC" w:rsidRPr="00A96AE3" w:rsidRDefault="009002CC" w:rsidP="00A96AE3">
      <w:pPr>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All patients will be subjected to the following:</w:t>
      </w:r>
    </w:p>
    <w:p w:rsidR="009002CC" w:rsidRPr="00A96AE3" w:rsidRDefault="009002CC" w:rsidP="00A96AE3">
      <w:pPr>
        <w:snapToGrid w:val="0"/>
        <w:spacing w:after="0" w:line="240" w:lineRule="auto"/>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I-Preoperative Evaluation in the form of:</w:t>
      </w:r>
    </w:p>
    <w:p w:rsidR="009002CC" w:rsidRPr="00A96AE3" w:rsidRDefault="009002CC" w:rsidP="00A96AE3">
      <w:pPr>
        <w:numPr>
          <w:ilvl w:val="0"/>
          <w:numId w:val="14"/>
        </w:numPr>
        <w:snapToGrid w:val="0"/>
        <w:spacing w:after="0" w:line="240" w:lineRule="auto"/>
        <w:ind w:left="0" w:firstLine="0"/>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Full history taking.</w:t>
      </w:r>
    </w:p>
    <w:p w:rsidR="009002CC" w:rsidRPr="00A96AE3" w:rsidRDefault="009002CC" w:rsidP="00A96AE3">
      <w:pPr>
        <w:numPr>
          <w:ilvl w:val="0"/>
          <w:numId w:val="14"/>
        </w:numPr>
        <w:snapToGrid w:val="0"/>
        <w:spacing w:after="0" w:line="240" w:lineRule="auto"/>
        <w:ind w:left="0" w:firstLine="0"/>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Thorough medical examination.</w:t>
      </w:r>
    </w:p>
    <w:p w:rsidR="009002CC" w:rsidRPr="00A96AE3" w:rsidRDefault="009002CC" w:rsidP="00A96AE3">
      <w:pPr>
        <w:numPr>
          <w:ilvl w:val="0"/>
          <w:numId w:val="14"/>
        </w:numPr>
        <w:snapToGrid w:val="0"/>
        <w:spacing w:after="0" w:line="240" w:lineRule="auto"/>
        <w:ind w:left="0" w:firstLine="0"/>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Routine laboratory investigations (in the form of):</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Complete Blood Picture (CBC).</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Serum electrolytes (Na &amp; K).</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Hemoglobin A1C.</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Total Lipid profile.</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Liver function tests.</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Kidney function tests.</w:t>
      </w:r>
    </w:p>
    <w:p w:rsidR="009002CC" w:rsidRPr="00A96AE3" w:rsidRDefault="009002CC" w:rsidP="00A96AE3">
      <w:pPr>
        <w:numPr>
          <w:ilvl w:val="0"/>
          <w:numId w:val="18"/>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Carotid duplex.</w:t>
      </w:r>
    </w:p>
    <w:p w:rsidR="009002CC" w:rsidRPr="00A96AE3" w:rsidRDefault="009002CC" w:rsidP="00A96AE3">
      <w:pPr>
        <w:numPr>
          <w:ilvl w:val="0"/>
          <w:numId w:val="14"/>
        </w:numPr>
        <w:snapToGrid w:val="0"/>
        <w:spacing w:after="0" w:line="240" w:lineRule="auto"/>
        <w:ind w:left="0" w:firstLine="0"/>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Electrocardiogram.</w:t>
      </w:r>
    </w:p>
    <w:p w:rsidR="009002CC" w:rsidRPr="00A96AE3" w:rsidRDefault="009002CC" w:rsidP="00A96AE3">
      <w:pPr>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Electrocardiogram was carefully interpreted for presence of previous myocardial infarction (pathological Q), ST‐T changes, conduction defects, right or left bundle branch block.</w:t>
      </w:r>
    </w:p>
    <w:p w:rsidR="009002CC" w:rsidRPr="00A96AE3" w:rsidRDefault="009002CC" w:rsidP="00A96AE3">
      <w:pPr>
        <w:numPr>
          <w:ilvl w:val="0"/>
          <w:numId w:val="14"/>
        </w:numPr>
        <w:snapToGrid w:val="0"/>
        <w:spacing w:after="0" w:line="240" w:lineRule="auto"/>
        <w:ind w:left="0" w:firstLine="0"/>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Echocardiography.</w:t>
      </w:r>
    </w:p>
    <w:p w:rsidR="009002CC" w:rsidRPr="00A96AE3" w:rsidRDefault="009002CC" w:rsidP="00A96AE3">
      <w:pPr>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The following parameters were estimated:</w:t>
      </w:r>
    </w:p>
    <w:p w:rsidR="009002CC" w:rsidRPr="00A96AE3" w:rsidRDefault="009002CC" w:rsidP="00A96AE3">
      <w:pPr>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lastRenderedPageBreak/>
        <w:t>• Left ventricular ejection fraction (LVEF).</w:t>
      </w:r>
    </w:p>
    <w:p w:rsidR="009002CC" w:rsidRPr="00A96AE3" w:rsidRDefault="009002CC" w:rsidP="00A96AE3">
      <w:pPr>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 Regional wall motion score index (RWMSI).</w:t>
      </w:r>
    </w:p>
    <w:p w:rsidR="009002CC" w:rsidRPr="00A96AE3" w:rsidRDefault="009002CC" w:rsidP="00A96AE3">
      <w:pPr>
        <w:numPr>
          <w:ilvl w:val="0"/>
          <w:numId w:val="14"/>
        </w:numPr>
        <w:snapToGrid w:val="0"/>
        <w:spacing w:after="0" w:line="240" w:lineRule="auto"/>
        <w:ind w:left="0" w:firstLine="0"/>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Coronary angiography:</w:t>
      </w:r>
    </w:p>
    <w:p w:rsidR="009002CC" w:rsidRPr="00A96AE3" w:rsidRDefault="009002CC" w:rsidP="00A96AE3">
      <w:pPr>
        <w:snapToGrid w:val="0"/>
        <w:spacing w:after="0" w:line="240" w:lineRule="auto"/>
        <w:ind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Number of vessels diseased</w:t>
      </w:r>
    </w:p>
    <w:p w:rsidR="009002CC" w:rsidRPr="00A96AE3" w:rsidRDefault="009002CC" w:rsidP="00A96AE3">
      <w:pPr>
        <w:snapToGrid w:val="0"/>
        <w:spacing w:after="0" w:line="240" w:lineRule="auto"/>
        <w:jc w:val="both"/>
        <w:rPr>
          <w:rFonts w:ascii="Times New Roman" w:eastAsia="Calibri" w:hAnsi="Times New Roman" w:cs="Times New Roman"/>
          <w:sz w:val="20"/>
          <w:szCs w:val="20"/>
        </w:rPr>
      </w:pPr>
      <w:r w:rsidRPr="00A96AE3">
        <w:rPr>
          <w:rFonts w:ascii="Times New Roman" w:eastAsia="Calibri" w:hAnsi="Times New Roman" w:cs="Times New Roman"/>
          <w:b/>
          <w:bCs/>
          <w:sz w:val="20"/>
          <w:szCs w:val="20"/>
        </w:rPr>
        <w:t>II-Intra-Operative course: (All patients will be submitted to Coronary artery bypass grafting with cardio pulmonary bypass)</w:t>
      </w:r>
      <w:r w:rsidRPr="00A96AE3">
        <w:rPr>
          <w:rFonts w:ascii="Times New Roman" w:eastAsia="Calibri" w:hAnsi="Times New Roman" w:cs="Times New Roman"/>
          <w:sz w:val="20"/>
          <w:szCs w:val="20"/>
        </w:rPr>
        <w:t>.</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Number of grafts per patient.</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Use of internal mammary artery (IMA).</w:t>
      </w:r>
    </w:p>
    <w:p w:rsidR="009002CC" w:rsidRPr="00A96AE3" w:rsidRDefault="009002CC" w:rsidP="00A96AE3">
      <w:pPr>
        <w:snapToGrid w:val="0"/>
        <w:spacing w:after="0" w:line="240" w:lineRule="auto"/>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III- Short term Post-operative evaluation for detection of:</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Post-operative myocardial infarction.</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 xml:space="preserve">Arrhythmias: </w:t>
      </w:r>
      <w:proofErr w:type="spellStart"/>
      <w:r w:rsidRPr="00A96AE3">
        <w:rPr>
          <w:rFonts w:ascii="Times New Roman" w:eastAsia="Calibri" w:hAnsi="Times New Roman" w:cs="Times New Roman"/>
          <w:sz w:val="20"/>
          <w:szCs w:val="20"/>
        </w:rPr>
        <w:t>Atrial</w:t>
      </w:r>
      <w:proofErr w:type="spellEnd"/>
      <w:r w:rsidRPr="00A96AE3">
        <w:rPr>
          <w:rFonts w:ascii="Times New Roman" w:eastAsia="Calibri" w:hAnsi="Times New Roman" w:cs="Times New Roman"/>
          <w:sz w:val="20"/>
          <w:szCs w:val="20"/>
        </w:rPr>
        <w:t xml:space="preserve"> fibrillation, ventricular arrhythmias.</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Low cardiac output symptoms.</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Peripheral arterial disease.</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Neurological complications.</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Chest complications.</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Renal impairment.</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proofErr w:type="spellStart"/>
      <w:r w:rsidRPr="00A96AE3">
        <w:rPr>
          <w:rFonts w:ascii="Times New Roman" w:eastAsia="Calibri" w:hAnsi="Times New Roman" w:cs="Times New Roman"/>
          <w:sz w:val="20"/>
          <w:szCs w:val="20"/>
        </w:rPr>
        <w:t>Sternal</w:t>
      </w:r>
      <w:proofErr w:type="spellEnd"/>
      <w:r w:rsidRPr="00A96AE3">
        <w:rPr>
          <w:rFonts w:ascii="Times New Roman" w:eastAsia="Calibri" w:hAnsi="Times New Roman" w:cs="Times New Roman"/>
          <w:sz w:val="20"/>
          <w:szCs w:val="20"/>
        </w:rPr>
        <w:t xml:space="preserve"> wound infection.</w:t>
      </w:r>
    </w:p>
    <w:p w:rsidR="009002CC" w:rsidRPr="00A96AE3" w:rsidRDefault="009002CC" w:rsidP="00A96AE3">
      <w:pPr>
        <w:numPr>
          <w:ilvl w:val="0"/>
          <w:numId w:val="15"/>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Mortality.</w:t>
      </w:r>
    </w:p>
    <w:p w:rsidR="009002CC" w:rsidRPr="00A96AE3" w:rsidRDefault="009002CC" w:rsidP="00A96AE3">
      <w:pPr>
        <w:snapToGrid w:val="0"/>
        <w:spacing w:after="0" w:line="240" w:lineRule="auto"/>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IV- Six months Post-operative evaluation for detection of:</w:t>
      </w:r>
    </w:p>
    <w:p w:rsidR="009002CC" w:rsidRPr="00A96AE3" w:rsidRDefault="009002CC" w:rsidP="00A96AE3">
      <w:pPr>
        <w:numPr>
          <w:ilvl w:val="0"/>
          <w:numId w:val="12"/>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 xml:space="preserve">Major adverse cardiac and </w:t>
      </w:r>
      <w:proofErr w:type="spellStart"/>
      <w:r w:rsidRPr="00A96AE3">
        <w:rPr>
          <w:rFonts w:ascii="Times New Roman" w:eastAsia="Calibri" w:hAnsi="Times New Roman" w:cs="Times New Roman"/>
          <w:sz w:val="20"/>
          <w:szCs w:val="20"/>
        </w:rPr>
        <w:t>cerebrovascular</w:t>
      </w:r>
      <w:proofErr w:type="spellEnd"/>
      <w:r w:rsidRPr="00A96AE3">
        <w:rPr>
          <w:rFonts w:ascii="Times New Roman" w:eastAsia="Calibri" w:hAnsi="Times New Roman" w:cs="Times New Roman"/>
          <w:sz w:val="20"/>
          <w:szCs w:val="20"/>
        </w:rPr>
        <w:t xml:space="preserve"> events (MAACE):</w:t>
      </w:r>
    </w:p>
    <w:p w:rsidR="009002CC" w:rsidRPr="00A96AE3" w:rsidRDefault="009002CC" w:rsidP="00A96AE3">
      <w:pPr>
        <w:numPr>
          <w:ilvl w:val="0"/>
          <w:numId w:val="17"/>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Mortality.</w:t>
      </w:r>
    </w:p>
    <w:p w:rsidR="009002CC" w:rsidRPr="00A96AE3" w:rsidRDefault="009002CC" w:rsidP="00A96AE3">
      <w:pPr>
        <w:numPr>
          <w:ilvl w:val="0"/>
          <w:numId w:val="17"/>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Myocardial infarction.</w:t>
      </w:r>
    </w:p>
    <w:p w:rsidR="009002CC" w:rsidRPr="00A96AE3" w:rsidRDefault="009002CC" w:rsidP="00A96AE3">
      <w:pPr>
        <w:numPr>
          <w:ilvl w:val="0"/>
          <w:numId w:val="17"/>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Unstable angina.</w:t>
      </w:r>
    </w:p>
    <w:p w:rsidR="009002CC" w:rsidRPr="00A96AE3" w:rsidRDefault="009002CC" w:rsidP="00A96AE3">
      <w:pPr>
        <w:numPr>
          <w:ilvl w:val="0"/>
          <w:numId w:val="17"/>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Heart failure (NYHA class II or more).</w:t>
      </w:r>
    </w:p>
    <w:p w:rsidR="009002CC" w:rsidRPr="00A96AE3" w:rsidRDefault="009002CC" w:rsidP="00A96AE3">
      <w:pPr>
        <w:numPr>
          <w:ilvl w:val="0"/>
          <w:numId w:val="17"/>
        </w:numPr>
        <w:snapToGrid w:val="0"/>
        <w:spacing w:after="0" w:line="240" w:lineRule="auto"/>
        <w:ind w:left="0" w:firstLine="425"/>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Fatal ventricular arrhythmia.</w:t>
      </w:r>
    </w:p>
    <w:p w:rsidR="009002CC" w:rsidRPr="00A96AE3" w:rsidRDefault="009002CC" w:rsidP="00A96AE3">
      <w:pPr>
        <w:numPr>
          <w:ilvl w:val="0"/>
          <w:numId w:val="17"/>
        </w:numPr>
        <w:snapToGrid w:val="0"/>
        <w:spacing w:after="0" w:line="240" w:lineRule="auto"/>
        <w:ind w:left="0" w:firstLine="425"/>
        <w:jc w:val="both"/>
        <w:rPr>
          <w:rFonts w:ascii="Times New Roman" w:eastAsia="Calibri" w:hAnsi="Times New Roman" w:cs="Times New Roman"/>
          <w:sz w:val="20"/>
          <w:szCs w:val="20"/>
        </w:rPr>
      </w:pPr>
      <w:proofErr w:type="spellStart"/>
      <w:r w:rsidRPr="00A96AE3">
        <w:rPr>
          <w:rFonts w:ascii="Times New Roman" w:eastAsia="Calibri" w:hAnsi="Times New Roman" w:cs="Times New Roman"/>
          <w:sz w:val="20"/>
          <w:szCs w:val="20"/>
        </w:rPr>
        <w:t>Cerebrovascular</w:t>
      </w:r>
      <w:proofErr w:type="spellEnd"/>
      <w:r w:rsidRPr="00A96AE3">
        <w:rPr>
          <w:rFonts w:ascii="Times New Roman" w:eastAsia="Calibri" w:hAnsi="Times New Roman" w:cs="Times New Roman"/>
          <w:sz w:val="20"/>
          <w:szCs w:val="20"/>
        </w:rPr>
        <w:t xml:space="preserve"> accident.</w:t>
      </w:r>
    </w:p>
    <w:p w:rsidR="007109FA" w:rsidRPr="00A96AE3" w:rsidRDefault="007109FA" w:rsidP="00A96AE3">
      <w:pPr>
        <w:snapToGrid w:val="0"/>
        <w:spacing w:after="0" w:line="240" w:lineRule="auto"/>
        <w:jc w:val="both"/>
        <w:rPr>
          <w:rFonts w:ascii="Times New Roman" w:eastAsia="Calibri" w:hAnsi="Times New Roman" w:cs="Times New Roman"/>
          <w:sz w:val="20"/>
          <w:szCs w:val="20"/>
        </w:rPr>
      </w:pPr>
    </w:p>
    <w:p w:rsidR="00A96AE3" w:rsidRDefault="00BB7EDE" w:rsidP="00A96AE3">
      <w:pPr>
        <w:snapToGrid w:val="0"/>
        <w:spacing w:after="0" w:line="240" w:lineRule="auto"/>
        <w:jc w:val="both"/>
        <w:rPr>
          <w:rFonts w:ascii="Times New Roman" w:hAnsi="Times New Roman" w:cs="Times New Roman"/>
          <w:b/>
          <w:bCs/>
          <w:sz w:val="20"/>
          <w:szCs w:val="20"/>
          <w:shd w:val="clear" w:color="auto" w:fill="FFFFFF"/>
          <w:lang w:eastAsia="zh-CN"/>
        </w:rPr>
      </w:pPr>
      <w:r w:rsidRPr="00A96AE3">
        <w:rPr>
          <w:rFonts w:ascii="Times New Roman" w:hAnsi="Times New Roman" w:cs="Times New Roman"/>
          <w:b/>
          <w:bCs/>
          <w:sz w:val="20"/>
          <w:szCs w:val="20"/>
          <w:shd w:val="clear" w:color="auto" w:fill="FFFFFF"/>
        </w:rPr>
        <w:t xml:space="preserve">3. </w:t>
      </w:r>
      <w:r w:rsidR="004F6FEE" w:rsidRPr="00A96AE3">
        <w:rPr>
          <w:rFonts w:ascii="Times New Roman" w:hAnsi="Times New Roman" w:cs="Times New Roman"/>
          <w:b/>
          <w:bCs/>
          <w:sz w:val="20"/>
          <w:szCs w:val="20"/>
          <w:shd w:val="clear" w:color="auto" w:fill="FFFFFF"/>
        </w:rPr>
        <w:t>Results</w:t>
      </w:r>
      <w:r w:rsidR="007109FA" w:rsidRPr="00A96AE3">
        <w:rPr>
          <w:rFonts w:ascii="Times New Roman" w:hAnsi="Times New Roman" w:cs="Times New Roman"/>
          <w:b/>
          <w:bCs/>
          <w:sz w:val="20"/>
          <w:szCs w:val="20"/>
          <w:shd w:val="clear" w:color="auto" w:fill="FFFFFF"/>
        </w:rPr>
        <w:t>:</w:t>
      </w:r>
    </w:p>
    <w:p w:rsidR="00A96AE3" w:rsidRDefault="00A96AE3" w:rsidP="00A96AE3">
      <w:pPr>
        <w:snapToGrid w:val="0"/>
        <w:spacing w:after="0" w:line="240" w:lineRule="auto"/>
        <w:jc w:val="center"/>
        <w:rPr>
          <w:rFonts w:ascii="Times New Roman" w:hAnsi="Times New Roman" w:cs="Times New Roman"/>
          <w:sz w:val="20"/>
          <w:szCs w:val="20"/>
          <w:lang w:bidi="ar-EG"/>
        </w:rPr>
        <w:sectPr w:rsidR="00A96AE3" w:rsidSect="00AB39AB">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A96AE3" w:rsidRDefault="00A96AE3" w:rsidP="00A96AE3">
      <w:pPr>
        <w:snapToGrid w:val="0"/>
        <w:spacing w:after="0" w:line="240" w:lineRule="auto"/>
        <w:jc w:val="center"/>
        <w:rPr>
          <w:rFonts w:ascii="Times New Roman" w:hAnsi="Times New Roman" w:cs="Times New Roman"/>
          <w:sz w:val="20"/>
          <w:szCs w:val="20"/>
          <w:lang w:eastAsia="zh-CN" w:bidi="ar-EG"/>
        </w:rPr>
      </w:pPr>
    </w:p>
    <w:p w:rsidR="00A96AE3" w:rsidRPr="00A96AE3" w:rsidRDefault="00A96AE3" w:rsidP="00A96AE3">
      <w:pPr>
        <w:snapToGrid w:val="0"/>
        <w:spacing w:after="0" w:line="240" w:lineRule="auto"/>
        <w:jc w:val="center"/>
        <w:rPr>
          <w:rFonts w:ascii="Times New Roman" w:hAnsi="Times New Roman" w:cs="Times New Roman"/>
          <w:sz w:val="20"/>
          <w:szCs w:val="20"/>
          <w:lang w:bidi="ar-EG"/>
        </w:rPr>
      </w:pPr>
      <w:r w:rsidRPr="00A96AE3">
        <w:rPr>
          <w:rFonts w:ascii="Times New Roman" w:hAnsi="Times New Roman" w:cs="Times New Roman"/>
          <w:noProof/>
          <w:sz w:val="20"/>
          <w:szCs w:val="20"/>
          <w:lang w:eastAsia="zh-CN"/>
        </w:rPr>
        <w:drawing>
          <wp:inline distT="0" distB="0" distL="0" distR="0">
            <wp:extent cx="3678220" cy="240924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808" cy="2408320"/>
                    </a:xfrm>
                    <a:prstGeom prst="rect">
                      <a:avLst/>
                    </a:prstGeom>
                    <a:noFill/>
                  </pic:spPr>
                </pic:pic>
              </a:graphicData>
            </a:graphic>
          </wp:inline>
        </w:drawing>
      </w:r>
    </w:p>
    <w:p w:rsidR="00A96AE3" w:rsidRPr="00A96AE3" w:rsidRDefault="00A96AE3" w:rsidP="00A96AE3">
      <w:pPr>
        <w:snapToGrid w:val="0"/>
        <w:spacing w:after="0" w:line="240" w:lineRule="auto"/>
        <w:jc w:val="center"/>
        <w:rPr>
          <w:rFonts w:ascii="Times New Roman" w:hAnsi="Times New Roman" w:cs="Times New Roman"/>
          <w:sz w:val="20"/>
          <w:szCs w:val="20"/>
          <w:lang w:bidi="ar-EG"/>
        </w:rPr>
      </w:pPr>
      <w:r w:rsidRPr="00A96AE3">
        <w:rPr>
          <w:rFonts w:ascii="Times New Roman" w:hAnsi="Times New Roman" w:cs="Times New Roman"/>
          <w:b/>
          <w:bCs/>
          <w:sz w:val="20"/>
          <w:szCs w:val="20"/>
          <w:lang w:bidi="ar-EG"/>
        </w:rPr>
        <w:t>Figure (1)</w:t>
      </w:r>
      <w:proofErr w:type="gramStart"/>
      <w:r w:rsidRPr="00A96AE3">
        <w:rPr>
          <w:rFonts w:ascii="Times New Roman" w:hAnsi="Times New Roman" w:cs="Times New Roman"/>
          <w:b/>
          <w:bCs/>
          <w:sz w:val="20"/>
          <w:szCs w:val="20"/>
          <w:lang w:bidi="ar-EG"/>
        </w:rPr>
        <w:t>:</w:t>
      </w:r>
      <w:r w:rsidRPr="00A96AE3">
        <w:rPr>
          <w:rFonts w:ascii="Times New Roman" w:hAnsi="Times New Roman" w:cs="Times New Roman"/>
          <w:sz w:val="20"/>
          <w:szCs w:val="20"/>
          <w:lang w:bidi="ar-EG"/>
        </w:rPr>
        <w:t>Comparison</w:t>
      </w:r>
      <w:proofErr w:type="gramEnd"/>
      <w:r w:rsidRPr="00A96AE3">
        <w:rPr>
          <w:rFonts w:ascii="Times New Roman" w:hAnsi="Times New Roman" w:cs="Times New Roman"/>
          <w:sz w:val="20"/>
          <w:szCs w:val="20"/>
          <w:lang w:bidi="ar-EG"/>
        </w:rPr>
        <w:t xml:space="preserve"> between both groups regarding number of grafts</w:t>
      </w:r>
    </w:p>
    <w:p w:rsidR="00A96AE3" w:rsidRDefault="00A96AE3" w:rsidP="00A96AE3">
      <w:pPr>
        <w:snapToGrid w:val="0"/>
        <w:spacing w:after="0" w:line="240" w:lineRule="auto"/>
        <w:jc w:val="both"/>
        <w:rPr>
          <w:rFonts w:ascii="Times New Roman" w:hAnsi="Times New Roman" w:cs="Times New Roman"/>
          <w:b/>
          <w:bCs/>
          <w:sz w:val="20"/>
          <w:szCs w:val="20"/>
          <w:shd w:val="clear" w:color="auto" w:fill="FFFFFF"/>
          <w:lang w:eastAsia="zh-CN"/>
        </w:rPr>
      </w:pPr>
    </w:p>
    <w:p w:rsidR="00A96AE3" w:rsidRDefault="00A96AE3" w:rsidP="00A96AE3">
      <w:pPr>
        <w:snapToGrid w:val="0"/>
        <w:spacing w:after="0" w:line="240" w:lineRule="auto"/>
        <w:jc w:val="both"/>
        <w:rPr>
          <w:rFonts w:ascii="Times New Roman" w:hAnsi="Times New Roman" w:cs="Times New Roman"/>
          <w:b/>
          <w:bCs/>
          <w:sz w:val="20"/>
          <w:szCs w:val="20"/>
          <w:shd w:val="clear" w:color="auto" w:fill="FFFFFF"/>
          <w:lang w:eastAsia="zh-CN"/>
        </w:rPr>
        <w:sectPr w:rsidR="00A96AE3" w:rsidSect="00A96AE3">
          <w:type w:val="continuous"/>
          <w:pgSz w:w="12240" w:h="15840" w:code="1"/>
          <w:pgMar w:top="1440" w:right="1440" w:bottom="1440" w:left="1440" w:header="720" w:footer="720" w:gutter="0"/>
          <w:cols w:space="709"/>
          <w:docGrid w:linePitch="360"/>
        </w:sectPr>
      </w:pPr>
    </w:p>
    <w:p w:rsidR="00A96AE3" w:rsidRPr="00AB39AB" w:rsidRDefault="00937525" w:rsidP="00A96AE3">
      <w:pPr>
        <w:tabs>
          <w:tab w:val="left" w:pos="3315"/>
        </w:tabs>
        <w:snapToGrid w:val="0"/>
        <w:spacing w:after="0" w:line="240" w:lineRule="auto"/>
        <w:ind w:firstLine="425"/>
        <w:jc w:val="both"/>
        <w:rPr>
          <w:rFonts w:ascii="Times New Roman" w:hAnsi="Times New Roman" w:cs="Times New Roman" w:hint="eastAsia"/>
          <w:sz w:val="20"/>
          <w:szCs w:val="20"/>
          <w:lang w:eastAsia="zh-CN"/>
        </w:rPr>
      </w:pPr>
      <w:r w:rsidRPr="00A96AE3">
        <w:rPr>
          <w:rFonts w:ascii="Times New Roman" w:eastAsia="SimSun" w:hAnsi="Times New Roman" w:cs="Times New Roman"/>
          <w:sz w:val="20"/>
          <w:szCs w:val="20"/>
          <w:lang w:eastAsia="zh-CN"/>
        </w:rPr>
        <w:lastRenderedPageBreak/>
        <w:t xml:space="preserve">The study included 100 patients scheduled for CABG operation. Fifty patients </w:t>
      </w:r>
      <w:r w:rsidR="005C63A1" w:rsidRPr="00A96AE3">
        <w:rPr>
          <w:rFonts w:ascii="Times New Roman" w:eastAsia="SimSun" w:hAnsi="Times New Roman" w:cs="Times New Roman"/>
          <w:sz w:val="20"/>
          <w:szCs w:val="20"/>
          <w:lang w:eastAsia="zh-CN"/>
        </w:rPr>
        <w:t>were diabetics</w:t>
      </w:r>
      <w:r w:rsidRPr="00A96AE3">
        <w:rPr>
          <w:rFonts w:ascii="Times New Roman" w:eastAsia="SimSun" w:hAnsi="Times New Roman" w:cs="Times New Roman"/>
          <w:sz w:val="20"/>
          <w:szCs w:val="20"/>
          <w:lang w:eastAsia="zh-CN"/>
        </w:rPr>
        <w:t xml:space="preserve">. The majority of patients were overweight. </w:t>
      </w:r>
      <w:r w:rsidR="00F80504" w:rsidRPr="00A96AE3">
        <w:rPr>
          <w:rFonts w:ascii="Times New Roman" w:eastAsia="SimSun" w:hAnsi="Times New Roman" w:cs="Times New Roman"/>
          <w:b/>
          <w:bCs/>
          <w:sz w:val="20"/>
          <w:szCs w:val="20"/>
          <w:lang w:eastAsia="zh-CN"/>
        </w:rPr>
        <w:t>(</w:t>
      </w:r>
      <w:r w:rsidRPr="00A96AE3">
        <w:rPr>
          <w:rFonts w:ascii="Times New Roman" w:eastAsia="SimSun" w:hAnsi="Times New Roman" w:cs="Times New Roman"/>
          <w:b/>
          <w:bCs/>
          <w:sz w:val="20"/>
          <w:szCs w:val="20"/>
          <w:lang w:eastAsia="zh-CN"/>
        </w:rPr>
        <w:t xml:space="preserve">Table </w:t>
      </w:r>
      <w:r w:rsidR="005C63A1" w:rsidRPr="00A96AE3">
        <w:rPr>
          <w:rFonts w:ascii="Times New Roman" w:eastAsia="SimSun" w:hAnsi="Times New Roman" w:cs="Times New Roman"/>
          <w:b/>
          <w:bCs/>
          <w:sz w:val="20"/>
          <w:szCs w:val="20"/>
          <w:lang w:eastAsia="zh-CN"/>
        </w:rPr>
        <w:t>1</w:t>
      </w:r>
      <w:r w:rsidR="00F80504" w:rsidRPr="00A96AE3">
        <w:rPr>
          <w:rFonts w:ascii="Times New Roman" w:eastAsia="SimSun" w:hAnsi="Times New Roman" w:cs="Times New Roman"/>
          <w:b/>
          <w:bCs/>
          <w:sz w:val="20"/>
          <w:szCs w:val="20"/>
          <w:lang w:eastAsia="zh-CN"/>
        </w:rPr>
        <w:t>)</w:t>
      </w:r>
      <w:r w:rsidR="00AB39AB">
        <w:rPr>
          <w:rFonts w:ascii="Times New Roman" w:hAnsi="Times New Roman" w:cs="Times New Roman" w:hint="eastAsia"/>
          <w:b/>
          <w:bCs/>
          <w:sz w:val="20"/>
          <w:szCs w:val="20"/>
          <w:lang w:eastAsia="zh-CN"/>
        </w:rPr>
        <w:t xml:space="preserve"> </w:t>
      </w:r>
      <w:r w:rsidRPr="00A96AE3">
        <w:rPr>
          <w:rFonts w:ascii="Times New Roman" w:eastAsia="SimSun" w:hAnsi="Times New Roman" w:cs="Times New Roman"/>
          <w:sz w:val="20"/>
          <w:szCs w:val="20"/>
          <w:lang w:eastAsia="zh-CN"/>
        </w:rPr>
        <w:t xml:space="preserve">shows </w:t>
      </w:r>
      <w:r w:rsidRPr="00A96AE3">
        <w:rPr>
          <w:rFonts w:ascii="Times New Roman" w:eastAsia="SimSun" w:hAnsi="Times New Roman" w:cs="Times New Roman"/>
          <w:sz w:val="20"/>
          <w:szCs w:val="20"/>
          <w:lang w:eastAsia="zh-CN"/>
        </w:rPr>
        <w:lastRenderedPageBreak/>
        <w:t xml:space="preserve">the preoperative characteristics of the diabetic (n = </w:t>
      </w:r>
      <w:r w:rsidR="00596E0B" w:rsidRPr="00A96AE3">
        <w:rPr>
          <w:rFonts w:ascii="Times New Roman" w:eastAsia="SimSun" w:hAnsi="Times New Roman" w:cs="Times New Roman"/>
          <w:sz w:val="20"/>
          <w:szCs w:val="20"/>
          <w:lang w:eastAsia="zh-CN"/>
        </w:rPr>
        <w:t>50</w:t>
      </w:r>
      <w:r w:rsidRPr="00A96AE3">
        <w:rPr>
          <w:rFonts w:ascii="Times New Roman" w:eastAsia="SimSun" w:hAnsi="Times New Roman" w:cs="Times New Roman"/>
          <w:sz w:val="20"/>
          <w:szCs w:val="20"/>
          <w:lang w:eastAsia="zh-CN"/>
        </w:rPr>
        <w:t xml:space="preserve">) and the </w:t>
      </w:r>
      <w:proofErr w:type="spellStart"/>
      <w:r w:rsidRPr="00A96AE3">
        <w:rPr>
          <w:rFonts w:ascii="Times New Roman" w:eastAsia="SimSun" w:hAnsi="Times New Roman" w:cs="Times New Roman"/>
          <w:sz w:val="20"/>
          <w:szCs w:val="20"/>
          <w:lang w:eastAsia="zh-CN"/>
        </w:rPr>
        <w:t>nondiabetic</w:t>
      </w:r>
      <w:proofErr w:type="spellEnd"/>
      <w:r w:rsidRPr="00A96AE3">
        <w:rPr>
          <w:rFonts w:ascii="Times New Roman" w:eastAsia="SimSun" w:hAnsi="Times New Roman" w:cs="Times New Roman"/>
          <w:sz w:val="20"/>
          <w:szCs w:val="20"/>
          <w:lang w:eastAsia="zh-CN"/>
        </w:rPr>
        <w:t xml:space="preserve"> (n = </w:t>
      </w:r>
      <w:r w:rsidR="00596E0B" w:rsidRPr="00A96AE3">
        <w:rPr>
          <w:rFonts w:ascii="Times New Roman" w:eastAsia="SimSun" w:hAnsi="Times New Roman" w:cs="Times New Roman"/>
          <w:sz w:val="20"/>
          <w:szCs w:val="20"/>
          <w:lang w:eastAsia="zh-CN"/>
        </w:rPr>
        <w:t>50</w:t>
      </w:r>
      <w:r w:rsidRPr="00A96AE3">
        <w:rPr>
          <w:rFonts w:ascii="Times New Roman" w:eastAsia="SimSun" w:hAnsi="Times New Roman" w:cs="Times New Roman"/>
          <w:sz w:val="20"/>
          <w:szCs w:val="20"/>
          <w:lang w:eastAsia="zh-CN"/>
        </w:rPr>
        <w:t xml:space="preserve">) groups. The diabetic and non‐diabetic groups were comparable as regards age </w:t>
      </w:r>
      <w:r w:rsidRPr="00A96AE3">
        <w:rPr>
          <w:rFonts w:ascii="Times New Roman" w:eastAsia="SimSun" w:hAnsi="Times New Roman" w:cs="Times New Roman"/>
          <w:sz w:val="20"/>
          <w:szCs w:val="20"/>
          <w:lang w:eastAsia="zh-CN"/>
        </w:rPr>
        <w:lastRenderedPageBreak/>
        <w:t>(</w:t>
      </w:r>
      <w:r w:rsidRPr="00A96AE3">
        <w:rPr>
          <w:rFonts w:ascii="Times New Roman" w:eastAsia="SimSun" w:hAnsi="Times New Roman" w:cs="Times New Roman"/>
          <w:i/>
          <w:iCs/>
          <w:sz w:val="20"/>
          <w:szCs w:val="20"/>
          <w:lang w:eastAsia="zh-CN"/>
        </w:rPr>
        <w:t>p</w:t>
      </w:r>
      <w:r w:rsidRPr="00A96AE3">
        <w:rPr>
          <w:rFonts w:ascii="Times New Roman" w:eastAsia="SimSun" w:hAnsi="Times New Roman" w:cs="Times New Roman"/>
          <w:sz w:val="20"/>
          <w:szCs w:val="20"/>
          <w:lang w:eastAsia="zh-CN"/>
        </w:rPr>
        <w:t xml:space="preserve">= </w:t>
      </w:r>
      <w:r w:rsidR="00596E0B" w:rsidRPr="00A96AE3">
        <w:rPr>
          <w:rFonts w:ascii="Times New Roman" w:hAnsi="Times New Roman" w:cs="Times New Roman"/>
          <w:b/>
          <w:bCs/>
          <w:sz w:val="20"/>
          <w:szCs w:val="20"/>
          <w:lang w:bidi="ar-EG"/>
        </w:rPr>
        <w:t>0.948</w:t>
      </w:r>
      <w:r w:rsidRPr="00A96AE3">
        <w:rPr>
          <w:rFonts w:ascii="Times New Roman" w:eastAsia="SimSun" w:hAnsi="Times New Roman" w:cs="Times New Roman"/>
          <w:sz w:val="20"/>
          <w:szCs w:val="20"/>
          <w:lang w:eastAsia="zh-CN"/>
        </w:rPr>
        <w:t>). Hypertension w</w:t>
      </w:r>
      <w:r w:rsidR="00596E0B" w:rsidRPr="00A96AE3">
        <w:rPr>
          <w:rFonts w:ascii="Times New Roman" w:eastAsia="SimSun" w:hAnsi="Times New Roman" w:cs="Times New Roman"/>
          <w:sz w:val="20"/>
          <w:szCs w:val="20"/>
          <w:lang w:eastAsia="zh-CN"/>
        </w:rPr>
        <w:t>as</w:t>
      </w:r>
      <w:r w:rsidRPr="00A96AE3">
        <w:rPr>
          <w:rFonts w:ascii="Times New Roman" w:eastAsia="SimSun" w:hAnsi="Times New Roman" w:cs="Times New Roman"/>
          <w:sz w:val="20"/>
          <w:szCs w:val="20"/>
          <w:lang w:eastAsia="zh-CN"/>
        </w:rPr>
        <w:t xml:space="preserve"> significantly more frequent in the diabetic group (</w:t>
      </w:r>
      <w:r w:rsidRPr="00A96AE3">
        <w:rPr>
          <w:rFonts w:ascii="Times New Roman" w:eastAsia="SimSun" w:hAnsi="Times New Roman" w:cs="Times New Roman"/>
          <w:i/>
          <w:iCs/>
          <w:sz w:val="20"/>
          <w:szCs w:val="20"/>
          <w:lang w:eastAsia="zh-CN"/>
        </w:rPr>
        <w:t>p</w:t>
      </w:r>
      <w:r w:rsidR="00596E0B" w:rsidRPr="00A96AE3">
        <w:rPr>
          <w:rFonts w:ascii="Times New Roman" w:eastAsia="SimSun" w:hAnsi="Times New Roman" w:cs="Times New Roman"/>
          <w:sz w:val="20"/>
          <w:szCs w:val="20"/>
          <w:lang w:eastAsia="zh-CN"/>
        </w:rPr>
        <w:t>=</w:t>
      </w:r>
      <w:r w:rsidR="00596E0B" w:rsidRPr="00A96AE3">
        <w:rPr>
          <w:rFonts w:ascii="Times New Roman" w:hAnsi="Times New Roman" w:cs="Times New Roman"/>
          <w:b/>
          <w:bCs/>
          <w:sz w:val="20"/>
          <w:szCs w:val="20"/>
        </w:rPr>
        <w:t>0.004</w:t>
      </w:r>
      <w:r w:rsidRPr="00A96AE3">
        <w:rPr>
          <w:rFonts w:ascii="Times New Roman" w:eastAsia="SimSun" w:hAnsi="Times New Roman" w:cs="Times New Roman"/>
          <w:sz w:val="20"/>
          <w:szCs w:val="20"/>
          <w:lang w:eastAsia="zh-CN"/>
        </w:rPr>
        <w:t xml:space="preserve">). The diabetic group </w:t>
      </w:r>
      <w:r w:rsidR="00F23203" w:rsidRPr="00A96AE3">
        <w:rPr>
          <w:rFonts w:ascii="Times New Roman" w:eastAsia="SimSun" w:hAnsi="Times New Roman" w:cs="Times New Roman"/>
          <w:sz w:val="20"/>
          <w:szCs w:val="20"/>
          <w:lang w:eastAsia="zh-CN"/>
        </w:rPr>
        <w:t xml:space="preserve">patients are more </w:t>
      </w:r>
      <w:proofErr w:type="spellStart"/>
      <w:r w:rsidR="00F23203" w:rsidRPr="00A96AE3">
        <w:rPr>
          <w:rFonts w:ascii="Times New Roman" w:eastAsia="SimSun" w:hAnsi="Times New Roman" w:cs="Times New Roman"/>
          <w:sz w:val="20"/>
          <w:szCs w:val="20"/>
          <w:lang w:eastAsia="zh-CN"/>
        </w:rPr>
        <w:t>hyperlipidemic</w:t>
      </w:r>
      <w:proofErr w:type="spellEnd"/>
      <w:r w:rsidR="00F23203" w:rsidRPr="00A96AE3">
        <w:rPr>
          <w:rFonts w:ascii="Times New Roman" w:eastAsia="SimSun" w:hAnsi="Times New Roman" w:cs="Times New Roman"/>
          <w:sz w:val="20"/>
          <w:szCs w:val="20"/>
          <w:lang w:eastAsia="zh-CN"/>
        </w:rPr>
        <w:t xml:space="preserve">. The diabetic group </w:t>
      </w:r>
      <w:r w:rsidRPr="00A96AE3">
        <w:rPr>
          <w:rFonts w:ascii="Times New Roman" w:eastAsia="SimSun" w:hAnsi="Times New Roman" w:cs="Times New Roman"/>
          <w:sz w:val="20"/>
          <w:szCs w:val="20"/>
          <w:lang w:eastAsia="zh-CN"/>
        </w:rPr>
        <w:t xml:space="preserve">also showed significantly more </w:t>
      </w:r>
      <w:r w:rsidR="00F23203" w:rsidRPr="00A96AE3">
        <w:rPr>
          <w:rFonts w:ascii="Times New Roman" w:eastAsia="SimSun" w:hAnsi="Times New Roman" w:cs="Times New Roman"/>
          <w:sz w:val="20"/>
          <w:szCs w:val="20"/>
          <w:lang w:eastAsia="zh-CN"/>
        </w:rPr>
        <w:t xml:space="preserve">preoperative ECG changes </w:t>
      </w:r>
      <w:r w:rsidRPr="00A96AE3">
        <w:rPr>
          <w:rFonts w:ascii="Times New Roman" w:eastAsia="SimSun" w:hAnsi="Times New Roman" w:cs="Times New Roman"/>
          <w:sz w:val="20"/>
          <w:szCs w:val="20"/>
          <w:lang w:eastAsia="zh-CN"/>
        </w:rPr>
        <w:t>(</w:t>
      </w:r>
      <w:r w:rsidR="0050498E" w:rsidRPr="00A96AE3">
        <w:rPr>
          <w:rFonts w:ascii="Times New Roman" w:eastAsia="SimSun" w:hAnsi="Times New Roman" w:cs="Times New Roman"/>
          <w:i/>
          <w:iCs/>
          <w:sz w:val="20"/>
          <w:szCs w:val="20"/>
          <w:lang w:eastAsia="zh-CN"/>
        </w:rPr>
        <w:t>p</w:t>
      </w:r>
      <w:r w:rsidRPr="00A96AE3">
        <w:rPr>
          <w:rFonts w:ascii="Times New Roman" w:eastAsia="SimSun" w:hAnsi="Times New Roman" w:cs="Times New Roman"/>
          <w:sz w:val="20"/>
          <w:szCs w:val="20"/>
          <w:lang w:eastAsia="zh-CN"/>
        </w:rPr>
        <w:t xml:space="preserve">= </w:t>
      </w:r>
      <w:r w:rsidR="00F23203" w:rsidRPr="00A96AE3">
        <w:rPr>
          <w:rFonts w:ascii="Times New Roman" w:hAnsi="Times New Roman" w:cs="Times New Roman"/>
          <w:b/>
          <w:bCs/>
          <w:sz w:val="20"/>
          <w:szCs w:val="20"/>
        </w:rPr>
        <w:t>0.005</w:t>
      </w:r>
      <w:r w:rsidRPr="00A96AE3">
        <w:rPr>
          <w:rFonts w:ascii="Times New Roman" w:eastAsia="SimSun" w:hAnsi="Times New Roman" w:cs="Times New Roman"/>
          <w:sz w:val="20"/>
          <w:szCs w:val="20"/>
          <w:lang w:eastAsia="zh-CN"/>
        </w:rPr>
        <w:t>)</w:t>
      </w:r>
      <w:r w:rsidR="00F23203" w:rsidRPr="00A96AE3">
        <w:rPr>
          <w:rFonts w:ascii="Times New Roman" w:eastAsia="SimSun" w:hAnsi="Times New Roman" w:cs="Times New Roman"/>
          <w:sz w:val="20"/>
          <w:szCs w:val="20"/>
          <w:lang w:eastAsia="zh-CN"/>
        </w:rPr>
        <w:t>.</w:t>
      </w:r>
      <w:r w:rsidRPr="00A96AE3">
        <w:rPr>
          <w:rFonts w:ascii="Times New Roman" w:eastAsia="SimSun" w:hAnsi="Times New Roman" w:cs="Times New Roman"/>
          <w:sz w:val="20"/>
          <w:szCs w:val="20"/>
          <w:lang w:eastAsia="zh-CN"/>
        </w:rPr>
        <w:t xml:space="preserve"> Both studied groups had comparable </w:t>
      </w:r>
      <w:proofErr w:type="spellStart"/>
      <w:r w:rsidRPr="00A96AE3">
        <w:rPr>
          <w:rFonts w:ascii="Times New Roman" w:eastAsia="SimSun" w:hAnsi="Times New Roman" w:cs="Times New Roman"/>
          <w:sz w:val="20"/>
          <w:szCs w:val="20"/>
          <w:lang w:eastAsia="zh-CN"/>
        </w:rPr>
        <w:t>echocardiographic</w:t>
      </w:r>
      <w:proofErr w:type="spellEnd"/>
      <w:r w:rsidRPr="00A96AE3">
        <w:rPr>
          <w:rFonts w:ascii="Times New Roman" w:eastAsia="SimSun" w:hAnsi="Times New Roman" w:cs="Times New Roman"/>
          <w:sz w:val="20"/>
          <w:szCs w:val="20"/>
          <w:lang w:eastAsia="zh-CN"/>
        </w:rPr>
        <w:t xml:space="preserve"> measurements including left ventricular ejection fraction and wall motion score index, as well as comparable coronary angiographic data </w:t>
      </w:r>
      <w:r w:rsidRPr="00A96AE3">
        <w:rPr>
          <w:rFonts w:ascii="Times New Roman" w:eastAsia="SimSun" w:hAnsi="Times New Roman" w:cs="Times New Roman"/>
          <w:b/>
          <w:bCs/>
          <w:sz w:val="20"/>
          <w:szCs w:val="20"/>
          <w:lang w:eastAsia="zh-CN"/>
        </w:rPr>
        <w:t>(</w:t>
      </w:r>
      <w:r w:rsidR="00616956" w:rsidRPr="00A96AE3">
        <w:rPr>
          <w:rFonts w:ascii="Times New Roman" w:eastAsia="SimSun" w:hAnsi="Times New Roman" w:cs="Times New Roman"/>
          <w:b/>
          <w:bCs/>
          <w:sz w:val="20"/>
          <w:szCs w:val="20"/>
          <w:lang w:eastAsia="zh-CN"/>
        </w:rPr>
        <w:t>T</w:t>
      </w:r>
      <w:r w:rsidRPr="00A96AE3">
        <w:rPr>
          <w:rFonts w:ascii="Times New Roman" w:eastAsia="SimSun" w:hAnsi="Times New Roman" w:cs="Times New Roman"/>
          <w:b/>
          <w:bCs/>
          <w:sz w:val="20"/>
          <w:szCs w:val="20"/>
          <w:lang w:eastAsia="zh-CN"/>
        </w:rPr>
        <w:t>able</w:t>
      </w:r>
      <w:r w:rsidR="00AE769B" w:rsidRPr="00A96AE3">
        <w:rPr>
          <w:rFonts w:ascii="Times New Roman" w:eastAsia="SimSun" w:hAnsi="Times New Roman" w:cs="Times New Roman"/>
          <w:b/>
          <w:bCs/>
          <w:sz w:val="20"/>
          <w:szCs w:val="20"/>
          <w:lang w:eastAsia="zh-CN"/>
        </w:rPr>
        <w:t>1</w:t>
      </w:r>
      <w:r w:rsidRPr="00A96AE3">
        <w:rPr>
          <w:rFonts w:ascii="Times New Roman" w:eastAsia="SimSun" w:hAnsi="Times New Roman" w:cs="Times New Roman"/>
          <w:b/>
          <w:bCs/>
          <w:sz w:val="20"/>
          <w:szCs w:val="20"/>
          <w:lang w:eastAsia="zh-CN"/>
        </w:rPr>
        <w:t xml:space="preserve">). </w:t>
      </w:r>
      <w:r w:rsidRPr="00A96AE3">
        <w:rPr>
          <w:rFonts w:ascii="Times New Roman" w:eastAsia="SimSun" w:hAnsi="Times New Roman" w:cs="Times New Roman"/>
          <w:sz w:val="20"/>
          <w:szCs w:val="20"/>
          <w:lang w:eastAsia="zh-CN"/>
        </w:rPr>
        <w:t xml:space="preserve">There was no significant difference between both groups as regarding the use of </w:t>
      </w:r>
      <w:r w:rsidR="00BD6CBB" w:rsidRPr="00A96AE3">
        <w:rPr>
          <w:rFonts w:ascii="Times New Roman" w:eastAsia="SimSun" w:hAnsi="Times New Roman" w:cs="Times New Roman"/>
          <w:sz w:val="20"/>
          <w:szCs w:val="20"/>
          <w:lang w:eastAsia="zh-CN"/>
        </w:rPr>
        <w:lastRenderedPageBreak/>
        <w:t>the left internal mammary artery (LIMA) as a graft</w:t>
      </w:r>
      <w:r w:rsidRPr="00A96AE3">
        <w:rPr>
          <w:rFonts w:ascii="Times New Roman" w:eastAsia="SimSun" w:hAnsi="Times New Roman" w:cs="Times New Roman"/>
          <w:sz w:val="20"/>
          <w:szCs w:val="20"/>
          <w:lang w:eastAsia="zh-CN"/>
        </w:rPr>
        <w:t xml:space="preserve">, the total number of vessels bypassed. </w:t>
      </w:r>
      <w:r w:rsidR="005C63A1" w:rsidRPr="00A96AE3">
        <w:rPr>
          <w:rFonts w:ascii="Times New Roman" w:eastAsia="SimSun" w:hAnsi="Times New Roman" w:cs="Times New Roman"/>
          <w:sz w:val="20"/>
          <w:szCs w:val="20"/>
          <w:lang w:eastAsia="zh-CN"/>
        </w:rPr>
        <w:t>(</w:t>
      </w:r>
      <w:r w:rsidR="00616956" w:rsidRPr="00A96AE3">
        <w:rPr>
          <w:rFonts w:ascii="Times New Roman" w:eastAsia="SimSun" w:hAnsi="Times New Roman" w:cs="Times New Roman"/>
          <w:b/>
          <w:bCs/>
          <w:sz w:val="20"/>
          <w:szCs w:val="20"/>
          <w:lang w:eastAsia="zh-CN"/>
        </w:rPr>
        <w:t>Table</w:t>
      </w:r>
      <w:r w:rsidR="00AE769B" w:rsidRPr="00A96AE3">
        <w:rPr>
          <w:rFonts w:ascii="Times New Roman" w:eastAsia="SimSun" w:hAnsi="Times New Roman" w:cs="Times New Roman"/>
          <w:b/>
          <w:bCs/>
          <w:sz w:val="20"/>
          <w:szCs w:val="20"/>
          <w:lang w:eastAsia="zh-CN"/>
        </w:rPr>
        <w:t>2</w:t>
      </w:r>
      <w:r w:rsidRPr="00A96AE3">
        <w:rPr>
          <w:rFonts w:ascii="Times New Roman" w:eastAsia="SimSun" w:hAnsi="Times New Roman" w:cs="Times New Roman"/>
          <w:b/>
          <w:bCs/>
          <w:sz w:val="20"/>
          <w:szCs w:val="20"/>
          <w:lang w:eastAsia="zh-CN"/>
        </w:rPr>
        <w:t xml:space="preserve">). </w:t>
      </w:r>
      <w:r w:rsidRPr="00A96AE3">
        <w:rPr>
          <w:rFonts w:ascii="Times New Roman" w:eastAsia="SimSun" w:hAnsi="Times New Roman" w:cs="Times New Roman"/>
          <w:sz w:val="20"/>
          <w:szCs w:val="20"/>
          <w:lang w:eastAsia="zh-CN"/>
        </w:rPr>
        <w:t>Post‐operatively, there were no significant differences between both studied groups regarding postoperative morbidities and mortality</w:t>
      </w:r>
      <w:r w:rsidR="00BD6CBB" w:rsidRPr="00A96AE3">
        <w:rPr>
          <w:rFonts w:ascii="Times New Roman" w:eastAsia="SimSun" w:hAnsi="Times New Roman" w:cs="Times New Roman"/>
          <w:sz w:val="20"/>
          <w:szCs w:val="20"/>
          <w:lang w:eastAsia="zh-CN"/>
        </w:rPr>
        <w:t xml:space="preserve"> except </w:t>
      </w:r>
      <w:proofErr w:type="spellStart"/>
      <w:r w:rsidR="00BD6CBB" w:rsidRPr="00A96AE3">
        <w:rPr>
          <w:rFonts w:ascii="Times New Roman" w:eastAsia="SimSun" w:hAnsi="Times New Roman" w:cs="Times New Roman"/>
          <w:sz w:val="20"/>
          <w:szCs w:val="20"/>
          <w:lang w:eastAsia="zh-CN"/>
        </w:rPr>
        <w:t>sternal</w:t>
      </w:r>
      <w:proofErr w:type="spellEnd"/>
      <w:r w:rsidR="00BD6CBB" w:rsidRPr="00A96AE3">
        <w:rPr>
          <w:rFonts w:ascii="Times New Roman" w:eastAsia="SimSun" w:hAnsi="Times New Roman" w:cs="Times New Roman"/>
          <w:sz w:val="20"/>
          <w:szCs w:val="20"/>
          <w:lang w:eastAsia="zh-CN"/>
        </w:rPr>
        <w:t xml:space="preserve"> wound infection (p= 0.049)</w:t>
      </w:r>
      <w:r w:rsidRPr="00A96AE3">
        <w:rPr>
          <w:rFonts w:ascii="Times New Roman" w:eastAsia="SimSun" w:hAnsi="Times New Roman" w:cs="Times New Roman"/>
          <w:sz w:val="20"/>
          <w:szCs w:val="20"/>
          <w:lang w:eastAsia="zh-CN"/>
        </w:rPr>
        <w:t xml:space="preserve"> as shown in </w:t>
      </w:r>
      <w:r w:rsidR="005C63A1" w:rsidRPr="00A96AE3">
        <w:rPr>
          <w:rFonts w:ascii="Times New Roman" w:eastAsia="SimSun" w:hAnsi="Times New Roman" w:cs="Times New Roman"/>
          <w:b/>
          <w:bCs/>
          <w:sz w:val="20"/>
          <w:szCs w:val="20"/>
          <w:lang w:eastAsia="zh-CN"/>
        </w:rPr>
        <w:t>(</w:t>
      </w:r>
      <w:r w:rsidR="00616956" w:rsidRPr="00A96AE3">
        <w:rPr>
          <w:rFonts w:ascii="Times New Roman" w:eastAsia="SimSun" w:hAnsi="Times New Roman" w:cs="Times New Roman"/>
          <w:b/>
          <w:bCs/>
          <w:sz w:val="20"/>
          <w:szCs w:val="20"/>
          <w:lang w:eastAsia="zh-CN"/>
        </w:rPr>
        <w:t>T</w:t>
      </w:r>
      <w:r w:rsidRPr="00A96AE3">
        <w:rPr>
          <w:rFonts w:ascii="Times New Roman" w:eastAsia="SimSun" w:hAnsi="Times New Roman" w:cs="Times New Roman"/>
          <w:b/>
          <w:bCs/>
          <w:sz w:val="20"/>
          <w:szCs w:val="20"/>
          <w:lang w:eastAsia="zh-CN"/>
        </w:rPr>
        <w:t xml:space="preserve">able </w:t>
      </w:r>
      <w:r w:rsidR="00436463" w:rsidRPr="00A96AE3">
        <w:rPr>
          <w:rFonts w:ascii="Times New Roman" w:eastAsia="SimSun" w:hAnsi="Times New Roman" w:cs="Times New Roman"/>
          <w:b/>
          <w:bCs/>
          <w:sz w:val="20"/>
          <w:szCs w:val="20"/>
          <w:lang w:eastAsia="zh-CN"/>
        </w:rPr>
        <w:t>3</w:t>
      </w:r>
      <w:r w:rsidR="005C63A1" w:rsidRPr="00A96AE3">
        <w:rPr>
          <w:rFonts w:ascii="Times New Roman" w:eastAsia="SimSun" w:hAnsi="Times New Roman" w:cs="Times New Roman"/>
          <w:b/>
          <w:bCs/>
          <w:sz w:val="20"/>
          <w:szCs w:val="20"/>
          <w:lang w:eastAsia="zh-CN"/>
        </w:rPr>
        <w:t>)</w:t>
      </w:r>
      <w:r w:rsidRPr="00A96AE3">
        <w:rPr>
          <w:rFonts w:ascii="Times New Roman" w:eastAsia="SimSun" w:hAnsi="Times New Roman" w:cs="Times New Roman"/>
          <w:b/>
          <w:bCs/>
          <w:sz w:val="20"/>
          <w:szCs w:val="20"/>
          <w:lang w:eastAsia="zh-CN"/>
        </w:rPr>
        <w:t xml:space="preserve">. </w:t>
      </w:r>
      <w:r w:rsidRPr="00A96AE3">
        <w:rPr>
          <w:rFonts w:ascii="Times New Roman" w:eastAsia="SimSun" w:hAnsi="Times New Roman" w:cs="Times New Roman"/>
          <w:sz w:val="20"/>
          <w:szCs w:val="20"/>
          <w:lang w:eastAsia="zh-CN"/>
        </w:rPr>
        <w:t xml:space="preserve">Regarding the </w:t>
      </w:r>
      <w:r w:rsidR="00AF6001" w:rsidRPr="00A96AE3">
        <w:rPr>
          <w:rFonts w:ascii="Times New Roman" w:eastAsia="SimSun" w:hAnsi="Times New Roman" w:cs="Times New Roman"/>
          <w:sz w:val="20"/>
          <w:szCs w:val="20"/>
          <w:lang w:eastAsia="zh-CN"/>
        </w:rPr>
        <w:t>Six months follow up for total</w:t>
      </w:r>
      <w:r w:rsidR="00AF6001" w:rsidRPr="00A96AE3">
        <w:rPr>
          <w:rFonts w:ascii="Times New Roman" w:eastAsia="SimSun" w:hAnsi="Times New Roman" w:cs="Times New Roman"/>
          <w:b/>
          <w:bCs/>
          <w:sz w:val="20"/>
          <w:szCs w:val="20"/>
          <w:lang w:eastAsia="zh-CN"/>
        </w:rPr>
        <w:t xml:space="preserve"> (MACCE)</w:t>
      </w:r>
      <w:r w:rsidRPr="00A96AE3">
        <w:rPr>
          <w:rFonts w:ascii="Times New Roman" w:eastAsia="SimSun" w:hAnsi="Times New Roman" w:cs="Times New Roman"/>
          <w:sz w:val="20"/>
          <w:szCs w:val="20"/>
          <w:lang w:eastAsia="zh-CN"/>
        </w:rPr>
        <w:t xml:space="preserve">, there was </w:t>
      </w:r>
      <w:r w:rsidR="00AF6001" w:rsidRPr="00A96AE3">
        <w:rPr>
          <w:rFonts w:ascii="Times New Roman" w:eastAsia="SimSun" w:hAnsi="Times New Roman" w:cs="Times New Roman"/>
          <w:sz w:val="20"/>
          <w:szCs w:val="20"/>
          <w:lang w:eastAsia="zh-CN"/>
        </w:rPr>
        <w:t>a</w:t>
      </w:r>
      <w:r w:rsidRPr="00A96AE3">
        <w:rPr>
          <w:rFonts w:ascii="Times New Roman" w:eastAsia="SimSun" w:hAnsi="Times New Roman" w:cs="Times New Roman"/>
          <w:sz w:val="20"/>
          <w:szCs w:val="20"/>
          <w:lang w:eastAsia="zh-CN"/>
        </w:rPr>
        <w:t xml:space="preserve"> significant difference between the 2 groups</w:t>
      </w:r>
      <w:r w:rsidR="00AF6001" w:rsidRPr="00A96AE3">
        <w:rPr>
          <w:rFonts w:ascii="Times New Roman" w:eastAsia="SimSun" w:hAnsi="Times New Roman" w:cs="Times New Roman"/>
          <w:sz w:val="20"/>
          <w:szCs w:val="20"/>
          <w:lang w:eastAsia="zh-CN"/>
        </w:rPr>
        <w:t xml:space="preserve"> (16.4% in diabetics vs. 4% in </w:t>
      </w:r>
      <w:proofErr w:type="spellStart"/>
      <w:r w:rsidR="00AF6001" w:rsidRPr="00A96AE3">
        <w:rPr>
          <w:rFonts w:ascii="Times New Roman" w:eastAsia="SimSun" w:hAnsi="Times New Roman" w:cs="Times New Roman"/>
          <w:sz w:val="20"/>
          <w:szCs w:val="20"/>
          <w:lang w:eastAsia="zh-CN"/>
        </w:rPr>
        <w:t>nondiabetics</w:t>
      </w:r>
      <w:proofErr w:type="spellEnd"/>
      <w:r w:rsidR="00AF6001" w:rsidRPr="00A96AE3">
        <w:rPr>
          <w:rFonts w:ascii="Times New Roman" w:eastAsia="SimSun" w:hAnsi="Times New Roman" w:cs="Times New Roman"/>
          <w:sz w:val="20"/>
          <w:szCs w:val="20"/>
          <w:lang w:eastAsia="zh-CN"/>
        </w:rPr>
        <w:t xml:space="preserve">, </w:t>
      </w:r>
      <w:r w:rsidR="0050498E" w:rsidRPr="00A96AE3">
        <w:rPr>
          <w:rFonts w:ascii="Times New Roman" w:eastAsia="SimSun" w:hAnsi="Times New Roman" w:cs="Times New Roman"/>
          <w:i/>
          <w:iCs/>
          <w:sz w:val="20"/>
          <w:szCs w:val="20"/>
          <w:lang w:eastAsia="zh-CN"/>
        </w:rPr>
        <w:t>p</w:t>
      </w:r>
      <w:r w:rsidR="00AF6001" w:rsidRPr="00A96AE3">
        <w:rPr>
          <w:rFonts w:ascii="Times New Roman" w:eastAsia="SimSun" w:hAnsi="Times New Roman" w:cs="Times New Roman"/>
          <w:sz w:val="20"/>
          <w:szCs w:val="20"/>
          <w:lang w:eastAsia="zh-CN"/>
        </w:rPr>
        <w:t>= 0.04</w:t>
      </w:r>
      <w:proofErr w:type="gramStart"/>
      <w:r w:rsidR="00AF6001" w:rsidRPr="00A96AE3">
        <w:rPr>
          <w:rFonts w:ascii="Times New Roman" w:eastAsia="SimSun" w:hAnsi="Times New Roman" w:cs="Times New Roman"/>
          <w:sz w:val="20"/>
          <w:szCs w:val="20"/>
          <w:lang w:eastAsia="zh-CN"/>
        </w:rPr>
        <w:t>)</w:t>
      </w:r>
      <w:r w:rsidR="00436463" w:rsidRPr="00A96AE3">
        <w:rPr>
          <w:rFonts w:ascii="Times New Roman" w:eastAsia="SimSun" w:hAnsi="Times New Roman" w:cs="Times New Roman"/>
          <w:sz w:val="20"/>
          <w:szCs w:val="20"/>
          <w:lang w:eastAsia="zh-CN"/>
        </w:rPr>
        <w:t>(</w:t>
      </w:r>
      <w:proofErr w:type="gramEnd"/>
      <w:r w:rsidR="00616956" w:rsidRPr="00A96AE3">
        <w:rPr>
          <w:rFonts w:ascii="Times New Roman" w:eastAsia="SimSun" w:hAnsi="Times New Roman" w:cs="Times New Roman"/>
          <w:b/>
          <w:bCs/>
          <w:sz w:val="20"/>
          <w:szCs w:val="20"/>
          <w:lang w:eastAsia="zh-CN"/>
        </w:rPr>
        <w:t>T</w:t>
      </w:r>
      <w:r w:rsidRPr="00A96AE3">
        <w:rPr>
          <w:rFonts w:ascii="Times New Roman" w:eastAsia="SimSun" w:hAnsi="Times New Roman" w:cs="Times New Roman"/>
          <w:b/>
          <w:bCs/>
          <w:sz w:val="20"/>
          <w:szCs w:val="20"/>
          <w:lang w:eastAsia="zh-CN"/>
        </w:rPr>
        <w:t xml:space="preserve">able </w:t>
      </w:r>
      <w:r w:rsidR="00436463" w:rsidRPr="00A96AE3">
        <w:rPr>
          <w:rFonts w:ascii="Times New Roman" w:eastAsia="SimSun" w:hAnsi="Times New Roman" w:cs="Times New Roman"/>
          <w:b/>
          <w:bCs/>
          <w:sz w:val="20"/>
          <w:szCs w:val="20"/>
          <w:lang w:eastAsia="zh-CN"/>
        </w:rPr>
        <w:t>4</w:t>
      </w:r>
      <w:r w:rsidRPr="00A96AE3">
        <w:rPr>
          <w:rFonts w:ascii="Times New Roman" w:eastAsia="SimSun" w:hAnsi="Times New Roman" w:cs="Times New Roman"/>
          <w:b/>
          <w:bCs/>
          <w:sz w:val="20"/>
          <w:szCs w:val="20"/>
          <w:lang w:eastAsia="zh-CN"/>
        </w:rPr>
        <w:t>)</w:t>
      </w:r>
      <w:r w:rsidR="00AB39AB">
        <w:rPr>
          <w:rFonts w:ascii="Times New Roman" w:hAnsi="Times New Roman" w:cs="Times New Roman" w:hint="eastAsia"/>
          <w:b/>
          <w:bCs/>
          <w:sz w:val="20"/>
          <w:szCs w:val="20"/>
          <w:lang w:eastAsia="zh-CN"/>
        </w:rPr>
        <w:t>.</w:t>
      </w:r>
    </w:p>
    <w:p w:rsidR="00A96AE3" w:rsidRPr="00A96AE3" w:rsidRDefault="00A96AE3" w:rsidP="00A96AE3">
      <w:pPr>
        <w:tabs>
          <w:tab w:val="left" w:pos="3315"/>
        </w:tabs>
        <w:snapToGrid w:val="0"/>
        <w:spacing w:after="0" w:line="240" w:lineRule="auto"/>
        <w:ind w:firstLine="425"/>
        <w:jc w:val="both"/>
        <w:rPr>
          <w:rFonts w:ascii="Times New Roman" w:eastAsia="SimSun" w:hAnsi="Times New Roman" w:cs="Times New Roman"/>
          <w:sz w:val="20"/>
          <w:szCs w:val="20"/>
          <w:lang w:eastAsia="zh-CN"/>
        </w:rPr>
        <w:sectPr w:rsidR="00A96AE3" w:rsidRPr="00A96AE3" w:rsidSect="00AB39AB">
          <w:type w:val="continuous"/>
          <w:pgSz w:w="12240" w:h="15840" w:code="1"/>
          <w:pgMar w:top="1440" w:right="1440" w:bottom="1440" w:left="1440" w:header="720" w:footer="720" w:gutter="0"/>
          <w:cols w:num="2" w:space="576"/>
          <w:docGrid w:linePitch="360"/>
        </w:sectPr>
      </w:pPr>
    </w:p>
    <w:p w:rsidR="009C44D9" w:rsidRPr="00A96AE3" w:rsidRDefault="009C44D9" w:rsidP="00A96AE3">
      <w:pPr>
        <w:tabs>
          <w:tab w:val="left" w:pos="3315"/>
        </w:tabs>
        <w:snapToGrid w:val="0"/>
        <w:spacing w:after="0" w:line="240" w:lineRule="auto"/>
        <w:ind w:firstLine="425"/>
        <w:jc w:val="both"/>
        <w:rPr>
          <w:rFonts w:ascii="Times New Roman" w:eastAsia="SimSun" w:hAnsi="Times New Roman" w:cs="Times New Roman"/>
          <w:sz w:val="20"/>
          <w:szCs w:val="20"/>
          <w:lang w:eastAsia="zh-CN"/>
        </w:rPr>
      </w:pPr>
    </w:p>
    <w:p w:rsidR="00F11C4A" w:rsidRPr="00A96AE3" w:rsidRDefault="00F11C4A" w:rsidP="00A96AE3">
      <w:pPr>
        <w:tabs>
          <w:tab w:val="left" w:pos="3315"/>
        </w:tabs>
        <w:snapToGrid w:val="0"/>
        <w:spacing w:after="0" w:line="240" w:lineRule="auto"/>
        <w:jc w:val="center"/>
        <w:rPr>
          <w:rFonts w:ascii="Times New Roman" w:eastAsia="SimSun" w:hAnsi="Times New Roman" w:cs="Times New Roman"/>
          <w:sz w:val="20"/>
          <w:szCs w:val="20"/>
          <w:lang w:eastAsia="zh-CN"/>
        </w:rPr>
      </w:pPr>
      <w:r w:rsidRPr="00A96AE3">
        <w:rPr>
          <w:rFonts w:ascii="Times New Roman" w:eastAsia="SimSun" w:hAnsi="Times New Roman" w:cs="Times New Roman"/>
          <w:b/>
          <w:bCs/>
          <w:sz w:val="20"/>
          <w:szCs w:val="20"/>
          <w:lang w:eastAsia="zh-CN"/>
        </w:rPr>
        <w:t>Table 1: Preoperative characteristics of the two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2"/>
        <w:gridCol w:w="1398"/>
        <w:gridCol w:w="1398"/>
        <w:gridCol w:w="1118"/>
      </w:tblGrid>
      <w:tr w:rsidR="002517C7" w:rsidRPr="00A96AE3" w:rsidTr="00AB39AB">
        <w:trPr>
          <w:cantSplit/>
          <w:jc w:val="center"/>
        </w:trPr>
        <w:tc>
          <w:tcPr>
            <w:tcW w:w="2956" w:type="pct"/>
            <w:vMerge w:val="restart"/>
            <w:shd w:val="pct20" w:color="000000" w:fill="FFFFFF"/>
          </w:tcPr>
          <w:p w:rsidR="00AB39AB" w:rsidRDefault="00AB39AB" w:rsidP="00A96AE3">
            <w:pPr>
              <w:tabs>
                <w:tab w:val="left" w:pos="3315"/>
              </w:tabs>
              <w:snapToGrid w:val="0"/>
              <w:spacing w:after="0" w:line="240" w:lineRule="auto"/>
              <w:jc w:val="both"/>
              <w:rPr>
                <w:rFonts w:ascii="Times New Roman" w:hAnsi="Times New Roman" w:cs="Times New Roman" w:hint="eastAsia"/>
                <w:color w:val="000000"/>
                <w:sz w:val="19"/>
                <w:szCs w:val="19"/>
                <w:lang w:eastAsia="zh-CN" w:bidi="ar-EG"/>
              </w:rPr>
            </w:pPr>
          </w:p>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Variable</w:t>
            </w:r>
          </w:p>
        </w:tc>
        <w:tc>
          <w:tcPr>
            <w:tcW w:w="1460" w:type="pct"/>
            <w:gridSpan w:val="2"/>
            <w:shd w:val="pct20"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The studied groups</w:t>
            </w:r>
          </w:p>
        </w:tc>
        <w:tc>
          <w:tcPr>
            <w:tcW w:w="584" w:type="pct"/>
            <w:vMerge w:val="restart"/>
            <w:shd w:val="pct20"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i/>
                <w:iCs/>
                <w:color w:val="000000"/>
                <w:sz w:val="19"/>
                <w:szCs w:val="19"/>
                <w:lang w:eastAsia="zh-CN" w:bidi="ar-EG"/>
              </w:rPr>
              <w:t>P</w:t>
            </w:r>
            <w:r w:rsidRPr="00A96AE3">
              <w:rPr>
                <w:rFonts w:ascii="Times New Roman" w:eastAsia="SimSun" w:hAnsi="Times New Roman" w:cs="Times New Roman"/>
                <w:color w:val="000000"/>
                <w:sz w:val="19"/>
                <w:szCs w:val="19"/>
                <w:lang w:eastAsia="zh-CN" w:bidi="ar-EG"/>
              </w:rPr>
              <w:t xml:space="preserve"> value</w:t>
            </w:r>
          </w:p>
        </w:tc>
      </w:tr>
      <w:tr w:rsidR="00AE769B" w:rsidRPr="00A96AE3" w:rsidTr="00AB39AB">
        <w:trPr>
          <w:cantSplit/>
          <w:jc w:val="center"/>
        </w:trPr>
        <w:tc>
          <w:tcPr>
            <w:tcW w:w="2956" w:type="pct"/>
            <w:vMerge/>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p>
        </w:tc>
        <w:tc>
          <w:tcPr>
            <w:tcW w:w="730" w:type="pct"/>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Diabetic</w:t>
            </w:r>
          </w:p>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i/>
                <w:iCs/>
                <w:color w:val="000000"/>
                <w:sz w:val="19"/>
                <w:szCs w:val="19"/>
                <w:lang w:eastAsia="zh-CN" w:bidi="ar-EG"/>
              </w:rPr>
              <w:t>No</w:t>
            </w:r>
            <w:r w:rsidRPr="00A96AE3">
              <w:rPr>
                <w:rFonts w:ascii="Times New Roman" w:eastAsia="SimSun" w:hAnsi="Times New Roman" w:cs="Times New Roman"/>
                <w:color w:val="000000"/>
                <w:sz w:val="19"/>
                <w:szCs w:val="19"/>
                <w:lang w:eastAsia="zh-CN" w:bidi="ar-EG"/>
              </w:rPr>
              <w:t xml:space="preserve"> = 50</w:t>
            </w:r>
          </w:p>
        </w:tc>
        <w:tc>
          <w:tcPr>
            <w:tcW w:w="730" w:type="pct"/>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Non diabetic</w:t>
            </w:r>
          </w:p>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i/>
                <w:iCs/>
                <w:color w:val="000000"/>
                <w:sz w:val="19"/>
                <w:szCs w:val="19"/>
                <w:lang w:eastAsia="zh-CN" w:bidi="ar-EG"/>
              </w:rPr>
              <w:t>No</w:t>
            </w:r>
            <w:r w:rsidRPr="00A96AE3">
              <w:rPr>
                <w:rFonts w:ascii="Times New Roman" w:eastAsia="SimSun" w:hAnsi="Times New Roman" w:cs="Times New Roman"/>
                <w:color w:val="000000"/>
                <w:sz w:val="19"/>
                <w:szCs w:val="19"/>
                <w:lang w:eastAsia="zh-CN" w:bidi="ar-EG"/>
              </w:rPr>
              <w:t xml:space="preserve"> = 50</w:t>
            </w:r>
          </w:p>
        </w:tc>
        <w:tc>
          <w:tcPr>
            <w:tcW w:w="584" w:type="pct"/>
            <w:vMerge/>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p>
        </w:tc>
      </w:tr>
      <w:tr w:rsidR="00AE769B" w:rsidRPr="00A96AE3" w:rsidTr="00AB39AB">
        <w:trPr>
          <w:cantSplit/>
          <w:jc w:val="center"/>
        </w:trPr>
        <w:tc>
          <w:tcPr>
            <w:tcW w:w="2956" w:type="pct"/>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Age(</w:t>
            </w:r>
            <w:proofErr w:type="spellStart"/>
            <w:r w:rsidRPr="00A96AE3">
              <w:rPr>
                <w:rFonts w:ascii="Times New Roman" w:eastAsia="SimSun" w:hAnsi="Times New Roman" w:cs="Times New Roman"/>
                <w:b/>
                <w:bCs/>
                <w:color w:val="000000"/>
                <w:sz w:val="19"/>
                <w:szCs w:val="19"/>
                <w:lang w:eastAsia="zh-CN" w:bidi="ar-EG"/>
              </w:rPr>
              <w:t>mean±SD</w:t>
            </w:r>
            <w:proofErr w:type="spellEnd"/>
            <w:r w:rsidRPr="00A96AE3">
              <w:rPr>
                <w:rFonts w:ascii="Times New Roman" w:eastAsia="SimSun" w:hAnsi="Times New Roman" w:cs="Times New Roman"/>
                <w:b/>
                <w:bCs/>
                <w:color w:val="000000"/>
                <w:sz w:val="19"/>
                <w:szCs w:val="19"/>
                <w:lang w:eastAsia="zh-CN" w:bidi="ar-EG"/>
              </w:rPr>
              <w:t>)</w:t>
            </w:r>
          </w:p>
        </w:tc>
        <w:tc>
          <w:tcPr>
            <w:tcW w:w="730" w:type="pct"/>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55.78 ± 6.12</w:t>
            </w:r>
          </w:p>
        </w:tc>
        <w:tc>
          <w:tcPr>
            <w:tcW w:w="730" w:type="pct"/>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55.86 ± 6.05</w:t>
            </w:r>
          </w:p>
        </w:tc>
        <w:tc>
          <w:tcPr>
            <w:tcW w:w="584" w:type="pct"/>
            <w:shd w:val="pct5"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0.948</w:t>
            </w:r>
          </w:p>
        </w:tc>
      </w:tr>
      <w:tr w:rsidR="00AE769B" w:rsidRPr="00A96AE3" w:rsidTr="00AB39AB">
        <w:trPr>
          <w:cantSplit/>
          <w:jc w:val="center"/>
        </w:trPr>
        <w:tc>
          <w:tcPr>
            <w:tcW w:w="2956" w:type="pct"/>
            <w:shd w:val="pct20" w:color="000000" w:fill="FFFFFF"/>
          </w:tcPr>
          <w:p w:rsidR="002517C7" w:rsidRPr="00A96AE3" w:rsidRDefault="002517C7"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hAnsi="Times New Roman" w:cs="Times New Roman"/>
                <w:b/>
                <w:bCs/>
                <w:color w:val="000000"/>
                <w:sz w:val="19"/>
                <w:szCs w:val="19"/>
              </w:rPr>
              <w:t>Male gender, No. (%)</w:t>
            </w:r>
          </w:p>
        </w:tc>
        <w:tc>
          <w:tcPr>
            <w:tcW w:w="730" w:type="pct"/>
            <w:shd w:val="pct20" w:color="000000" w:fill="FFFFFF"/>
          </w:tcPr>
          <w:p w:rsidR="002517C7" w:rsidRPr="00AB39AB" w:rsidRDefault="002517C7" w:rsidP="00A96AE3">
            <w:pPr>
              <w:tabs>
                <w:tab w:val="left" w:pos="3315"/>
              </w:tabs>
              <w:snapToGrid w:val="0"/>
              <w:spacing w:after="0" w:line="240" w:lineRule="auto"/>
              <w:jc w:val="both"/>
              <w:rPr>
                <w:rFonts w:ascii="Times New Roman" w:hAnsi="Times New Roman" w:cs="Times New Roman" w:hint="eastAsia"/>
                <w:color w:val="000000"/>
                <w:sz w:val="19"/>
                <w:szCs w:val="19"/>
                <w:lang w:eastAsia="zh-CN" w:bidi="ar-EG"/>
              </w:rPr>
            </w:pPr>
            <w:r w:rsidRPr="00A96AE3">
              <w:rPr>
                <w:rFonts w:ascii="Times New Roman" w:eastAsia="SimSun" w:hAnsi="Times New Roman" w:cs="Times New Roman"/>
                <w:color w:val="000000"/>
                <w:sz w:val="19"/>
                <w:szCs w:val="19"/>
                <w:lang w:eastAsia="zh-CN" w:bidi="ar-EG"/>
              </w:rPr>
              <w:t>42 (82)</w:t>
            </w:r>
          </w:p>
        </w:tc>
        <w:tc>
          <w:tcPr>
            <w:tcW w:w="730" w:type="pct"/>
            <w:shd w:val="pct20" w:color="000000" w:fill="FFFFFF"/>
          </w:tcPr>
          <w:p w:rsidR="002517C7" w:rsidRPr="00AB39AB" w:rsidRDefault="002517C7" w:rsidP="00A96AE3">
            <w:pPr>
              <w:tabs>
                <w:tab w:val="left" w:pos="3315"/>
              </w:tabs>
              <w:snapToGrid w:val="0"/>
              <w:spacing w:after="0" w:line="240" w:lineRule="auto"/>
              <w:jc w:val="both"/>
              <w:rPr>
                <w:rFonts w:ascii="Times New Roman" w:hAnsi="Times New Roman" w:cs="Times New Roman" w:hint="eastAsia"/>
                <w:color w:val="000000"/>
                <w:sz w:val="19"/>
                <w:szCs w:val="19"/>
                <w:lang w:eastAsia="zh-CN" w:bidi="ar-EG"/>
              </w:rPr>
            </w:pPr>
            <w:r w:rsidRPr="00A96AE3">
              <w:rPr>
                <w:rFonts w:ascii="Times New Roman" w:eastAsia="SimSun" w:hAnsi="Times New Roman" w:cs="Times New Roman"/>
                <w:color w:val="000000"/>
                <w:sz w:val="19"/>
                <w:szCs w:val="19"/>
                <w:lang w:eastAsia="zh-CN" w:bidi="ar-EG"/>
              </w:rPr>
              <w:t>39(78)</w:t>
            </w:r>
          </w:p>
        </w:tc>
        <w:tc>
          <w:tcPr>
            <w:tcW w:w="584"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0.306</w:t>
            </w:r>
          </w:p>
        </w:tc>
      </w:tr>
      <w:tr w:rsidR="002517C7" w:rsidRPr="00A96AE3" w:rsidTr="00AB39AB">
        <w:trPr>
          <w:cantSplit/>
          <w:jc w:val="center"/>
        </w:trPr>
        <w:tc>
          <w:tcPr>
            <w:tcW w:w="2956"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Smoking, No. (%)</w:t>
            </w:r>
          </w:p>
        </w:tc>
        <w:tc>
          <w:tcPr>
            <w:tcW w:w="730"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18(36)</w:t>
            </w:r>
          </w:p>
        </w:tc>
        <w:tc>
          <w:tcPr>
            <w:tcW w:w="730"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21(42)</w:t>
            </w:r>
          </w:p>
        </w:tc>
        <w:tc>
          <w:tcPr>
            <w:tcW w:w="584"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0.295</w:t>
            </w:r>
          </w:p>
        </w:tc>
      </w:tr>
      <w:tr w:rsidR="002517C7" w:rsidRPr="00A96AE3" w:rsidTr="00AB39AB">
        <w:trPr>
          <w:cantSplit/>
          <w:jc w:val="center"/>
        </w:trPr>
        <w:tc>
          <w:tcPr>
            <w:tcW w:w="2956"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BMI(mean ± SD)</w:t>
            </w:r>
          </w:p>
        </w:tc>
        <w:tc>
          <w:tcPr>
            <w:tcW w:w="730"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26.90 ± 2.39</w:t>
            </w:r>
          </w:p>
        </w:tc>
        <w:tc>
          <w:tcPr>
            <w:tcW w:w="730"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26.46 ± 3.32</w:t>
            </w:r>
          </w:p>
        </w:tc>
        <w:tc>
          <w:tcPr>
            <w:tcW w:w="584"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0.446</w:t>
            </w:r>
          </w:p>
        </w:tc>
      </w:tr>
      <w:tr w:rsidR="002517C7" w:rsidRPr="00A96AE3" w:rsidTr="00AB39AB">
        <w:trPr>
          <w:cantSplit/>
          <w:jc w:val="center"/>
        </w:trPr>
        <w:tc>
          <w:tcPr>
            <w:tcW w:w="2956" w:type="pct"/>
            <w:shd w:val="pct20" w:color="000000" w:fill="FFFFFF"/>
          </w:tcPr>
          <w:p w:rsidR="006C6A88" w:rsidRPr="00A96AE3" w:rsidRDefault="00D33F1E"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Hypertension, No. (%)</w:t>
            </w:r>
          </w:p>
        </w:tc>
        <w:tc>
          <w:tcPr>
            <w:tcW w:w="730"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35(70)</w:t>
            </w:r>
          </w:p>
        </w:tc>
        <w:tc>
          <w:tcPr>
            <w:tcW w:w="730" w:type="pct"/>
            <w:shd w:val="pct20" w:color="000000" w:fill="FFFFFF"/>
          </w:tcPr>
          <w:p w:rsidR="002517C7"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21(42)</w:t>
            </w:r>
          </w:p>
        </w:tc>
        <w:tc>
          <w:tcPr>
            <w:tcW w:w="584" w:type="pct"/>
            <w:shd w:val="pct20" w:color="000000" w:fill="FFFFFF"/>
          </w:tcPr>
          <w:p w:rsidR="00D33F1E" w:rsidRPr="00A96AE3" w:rsidRDefault="00D33F1E"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0.004</w:t>
            </w:r>
            <w:r w:rsidR="00616956" w:rsidRPr="00A96AE3">
              <w:rPr>
                <w:rFonts w:ascii="Times New Roman" w:eastAsia="SimSun" w:hAnsi="Times New Roman" w:cs="Times New Roman"/>
                <w:b/>
                <w:bCs/>
                <w:color w:val="000000"/>
                <w:sz w:val="19"/>
                <w:szCs w:val="19"/>
                <w:lang w:eastAsia="zh-CN" w:bidi="ar-EG"/>
              </w:rPr>
              <w:t>(</w:t>
            </w:r>
            <w:r w:rsidRPr="00A96AE3">
              <w:rPr>
                <w:rFonts w:ascii="Times New Roman" w:eastAsia="SimSun" w:hAnsi="Times New Roman" w:cs="Times New Roman"/>
                <w:b/>
                <w:bCs/>
                <w:color w:val="000000"/>
                <w:sz w:val="19"/>
                <w:szCs w:val="19"/>
                <w:lang w:eastAsia="zh-CN" w:bidi="ar-EG"/>
              </w:rPr>
              <w:t>S</w:t>
            </w:r>
            <w:r w:rsidR="00616956" w:rsidRPr="00A96AE3">
              <w:rPr>
                <w:rFonts w:ascii="Times New Roman" w:eastAsia="SimSun" w:hAnsi="Times New Roman" w:cs="Times New Roman"/>
                <w:b/>
                <w:bCs/>
                <w:color w:val="000000"/>
                <w:sz w:val="19"/>
                <w:szCs w:val="19"/>
                <w:lang w:eastAsia="zh-CN" w:bidi="ar-EG"/>
              </w:rPr>
              <w:t>)</w:t>
            </w:r>
          </w:p>
        </w:tc>
      </w:tr>
      <w:tr w:rsidR="006C6A88" w:rsidRPr="00A96AE3" w:rsidTr="00AB39AB">
        <w:trPr>
          <w:cantSplit/>
          <w:jc w:val="center"/>
        </w:trPr>
        <w:tc>
          <w:tcPr>
            <w:tcW w:w="2956" w:type="pct"/>
            <w:shd w:val="pct20" w:color="000000" w:fill="FFFFFF"/>
          </w:tcPr>
          <w:p w:rsidR="006C6A88" w:rsidRPr="00A96AE3" w:rsidRDefault="006C6A88"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proofErr w:type="spellStart"/>
            <w:r w:rsidRPr="00A96AE3">
              <w:rPr>
                <w:rFonts w:ascii="Times New Roman" w:eastAsia="SimSun" w:hAnsi="Times New Roman" w:cs="Times New Roman"/>
                <w:b/>
                <w:bCs/>
                <w:color w:val="000000"/>
                <w:sz w:val="19"/>
                <w:szCs w:val="19"/>
                <w:lang w:eastAsia="zh-CN" w:bidi="ar-EG"/>
              </w:rPr>
              <w:t>Hyperlipidemia</w:t>
            </w:r>
            <w:proofErr w:type="spellEnd"/>
          </w:p>
          <w:p w:rsidR="006C6A88" w:rsidRPr="00A96AE3" w:rsidRDefault="00A6539C"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w:t>
            </w:r>
            <w:r w:rsidR="006C6A88" w:rsidRPr="00A96AE3">
              <w:rPr>
                <w:rFonts w:ascii="Times New Roman" w:eastAsia="SimSun" w:hAnsi="Times New Roman" w:cs="Times New Roman"/>
                <w:b/>
                <w:bCs/>
                <w:color w:val="000000"/>
                <w:sz w:val="19"/>
                <w:szCs w:val="19"/>
                <w:lang w:eastAsia="zh-CN" w:bidi="ar-EG"/>
              </w:rPr>
              <w:t>Cholesterol (</w:t>
            </w:r>
            <w:proofErr w:type="spellStart"/>
            <w:r w:rsidR="006C6A88" w:rsidRPr="00A96AE3">
              <w:rPr>
                <w:rFonts w:ascii="Times New Roman" w:eastAsia="SimSun" w:hAnsi="Times New Roman" w:cs="Times New Roman"/>
                <w:b/>
                <w:bCs/>
                <w:color w:val="000000"/>
                <w:sz w:val="19"/>
                <w:szCs w:val="19"/>
                <w:lang w:eastAsia="zh-CN" w:bidi="ar-EG"/>
              </w:rPr>
              <w:t>Mean</w:t>
            </w:r>
            <w:r w:rsidR="006C6A88" w:rsidRPr="00A96AE3">
              <w:rPr>
                <w:rFonts w:ascii="Times New Roman" w:eastAsia="SimSun" w:hAnsi="Times New Roman" w:cs="Times New Roman"/>
                <w:b/>
                <w:bCs/>
                <w:color w:val="000000"/>
                <w:sz w:val="19"/>
                <w:szCs w:val="19"/>
                <w:u w:val="single"/>
                <w:lang w:eastAsia="zh-CN" w:bidi="ar-EG"/>
              </w:rPr>
              <w:t>+</w:t>
            </w:r>
            <w:r w:rsidR="006C6A88" w:rsidRPr="00A96AE3">
              <w:rPr>
                <w:rFonts w:ascii="Times New Roman" w:eastAsia="SimSun" w:hAnsi="Times New Roman" w:cs="Times New Roman"/>
                <w:b/>
                <w:bCs/>
                <w:color w:val="000000"/>
                <w:sz w:val="19"/>
                <w:szCs w:val="19"/>
                <w:lang w:eastAsia="zh-CN" w:bidi="ar-EG"/>
              </w:rPr>
              <w:t>SD</w:t>
            </w:r>
            <w:proofErr w:type="spellEnd"/>
            <w:r w:rsidR="006C6A88" w:rsidRPr="00A96AE3">
              <w:rPr>
                <w:rFonts w:ascii="Times New Roman" w:eastAsia="SimSun" w:hAnsi="Times New Roman" w:cs="Times New Roman"/>
                <w:b/>
                <w:bCs/>
                <w:color w:val="000000"/>
                <w:sz w:val="19"/>
                <w:szCs w:val="19"/>
                <w:lang w:eastAsia="zh-CN" w:bidi="ar-EG"/>
              </w:rPr>
              <w:t>)</w:t>
            </w:r>
          </w:p>
          <w:p w:rsidR="006C6A88" w:rsidRPr="00A96AE3" w:rsidRDefault="00A6539C"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w:t>
            </w:r>
            <w:r w:rsidR="006C6A88" w:rsidRPr="00A96AE3">
              <w:rPr>
                <w:rFonts w:ascii="Times New Roman" w:eastAsia="SimSun" w:hAnsi="Times New Roman" w:cs="Times New Roman"/>
                <w:b/>
                <w:bCs/>
                <w:color w:val="000000"/>
                <w:sz w:val="19"/>
                <w:szCs w:val="19"/>
                <w:lang w:eastAsia="zh-CN" w:bidi="ar-EG"/>
              </w:rPr>
              <w:t>Triglycerides(</w:t>
            </w:r>
            <w:proofErr w:type="spellStart"/>
            <w:r w:rsidR="006C6A88" w:rsidRPr="00A96AE3">
              <w:rPr>
                <w:rFonts w:ascii="Times New Roman" w:eastAsia="SimSun" w:hAnsi="Times New Roman" w:cs="Times New Roman"/>
                <w:b/>
                <w:bCs/>
                <w:color w:val="000000"/>
                <w:sz w:val="19"/>
                <w:szCs w:val="19"/>
                <w:lang w:eastAsia="zh-CN" w:bidi="ar-EG"/>
              </w:rPr>
              <w:t>Mean</w:t>
            </w:r>
            <w:r w:rsidR="006C6A88" w:rsidRPr="00A96AE3">
              <w:rPr>
                <w:rFonts w:ascii="Times New Roman" w:eastAsia="SimSun" w:hAnsi="Times New Roman" w:cs="Times New Roman"/>
                <w:b/>
                <w:bCs/>
                <w:color w:val="000000"/>
                <w:sz w:val="19"/>
                <w:szCs w:val="19"/>
                <w:u w:val="single"/>
                <w:lang w:eastAsia="zh-CN" w:bidi="ar-EG"/>
              </w:rPr>
              <w:t>+</w:t>
            </w:r>
            <w:r w:rsidR="006C6A88" w:rsidRPr="00A96AE3">
              <w:rPr>
                <w:rFonts w:ascii="Times New Roman" w:eastAsia="SimSun" w:hAnsi="Times New Roman" w:cs="Times New Roman"/>
                <w:b/>
                <w:bCs/>
                <w:color w:val="000000"/>
                <w:sz w:val="19"/>
                <w:szCs w:val="19"/>
                <w:lang w:eastAsia="zh-CN" w:bidi="ar-EG"/>
              </w:rPr>
              <w:t>SD</w:t>
            </w:r>
            <w:proofErr w:type="spellEnd"/>
            <w:r w:rsidR="006C6A88" w:rsidRPr="00A96AE3">
              <w:rPr>
                <w:rFonts w:ascii="Times New Roman" w:eastAsia="SimSun" w:hAnsi="Times New Roman" w:cs="Times New Roman"/>
                <w:b/>
                <w:bCs/>
                <w:color w:val="000000"/>
                <w:sz w:val="19"/>
                <w:szCs w:val="19"/>
                <w:lang w:eastAsia="zh-CN" w:bidi="ar-EG"/>
              </w:rPr>
              <w:t>)</w:t>
            </w:r>
          </w:p>
          <w:p w:rsidR="006C6A88" w:rsidRPr="00A96AE3" w:rsidRDefault="00A6539C"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w:t>
            </w:r>
            <w:r w:rsidR="006C6A88" w:rsidRPr="00A96AE3">
              <w:rPr>
                <w:rFonts w:ascii="Times New Roman" w:eastAsia="SimSun" w:hAnsi="Times New Roman" w:cs="Times New Roman"/>
                <w:b/>
                <w:bCs/>
                <w:color w:val="000000"/>
                <w:sz w:val="19"/>
                <w:szCs w:val="19"/>
                <w:lang w:eastAsia="zh-CN" w:bidi="ar-EG"/>
              </w:rPr>
              <w:t>LDL(</w:t>
            </w:r>
            <w:proofErr w:type="spellStart"/>
            <w:r w:rsidR="006C6A88" w:rsidRPr="00A96AE3">
              <w:rPr>
                <w:rFonts w:ascii="Times New Roman" w:eastAsia="SimSun" w:hAnsi="Times New Roman" w:cs="Times New Roman"/>
                <w:b/>
                <w:bCs/>
                <w:color w:val="000000"/>
                <w:sz w:val="19"/>
                <w:szCs w:val="19"/>
                <w:lang w:eastAsia="zh-CN" w:bidi="ar-EG"/>
              </w:rPr>
              <w:t>Mean</w:t>
            </w:r>
            <w:r w:rsidR="006C6A88" w:rsidRPr="00A96AE3">
              <w:rPr>
                <w:rFonts w:ascii="Times New Roman" w:eastAsia="SimSun" w:hAnsi="Times New Roman" w:cs="Times New Roman"/>
                <w:b/>
                <w:bCs/>
                <w:color w:val="000000"/>
                <w:sz w:val="19"/>
                <w:szCs w:val="19"/>
                <w:u w:val="single"/>
                <w:lang w:eastAsia="zh-CN" w:bidi="ar-EG"/>
              </w:rPr>
              <w:t>+</w:t>
            </w:r>
            <w:r w:rsidR="006C6A88" w:rsidRPr="00A96AE3">
              <w:rPr>
                <w:rFonts w:ascii="Times New Roman" w:eastAsia="SimSun" w:hAnsi="Times New Roman" w:cs="Times New Roman"/>
                <w:b/>
                <w:bCs/>
                <w:color w:val="000000"/>
                <w:sz w:val="19"/>
                <w:szCs w:val="19"/>
                <w:lang w:eastAsia="zh-CN" w:bidi="ar-EG"/>
              </w:rPr>
              <w:t>SD</w:t>
            </w:r>
            <w:proofErr w:type="spellEnd"/>
            <w:r w:rsidR="006C6A88" w:rsidRPr="00A96AE3">
              <w:rPr>
                <w:rFonts w:ascii="Times New Roman" w:eastAsia="SimSun" w:hAnsi="Times New Roman" w:cs="Times New Roman"/>
                <w:b/>
                <w:bCs/>
                <w:color w:val="000000"/>
                <w:sz w:val="19"/>
                <w:szCs w:val="19"/>
                <w:lang w:eastAsia="zh-CN" w:bidi="ar-EG"/>
              </w:rPr>
              <w:t>)</w:t>
            </w:r>
          </w:p>
        </w:tc>
        <w:tc>
          <w:tcPr>
            <w:tcW w:w="730" w:type="pct"/>
            <w:shd w:val="pct20" w:color="000000" w:fill="FFFFFF"/>
          </w:tcPr>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238.24</w:t>
            </w:r>
            <w:r w:rsidRPr="00A96AE3">
              <w:rPr>
                <w:rFonts w:ascii="Times New Roman" w:eastAsia="SimSun" w:hAnsi="Times New Roman" w:cs="Times New Roman"/>
                <w:color w:val="000000"/>
                <w:sz w:val="19"/>
                <w:szCs w:val="19"/>
                <w:u w:val="single"/>
                <w:lang w:eastAsia="zh-CN" w:bidi="ar-EG"/>
              </w:rPr>
              <w:t>+</w:t>
            </w:r>
            <w:r w:rsidRPr="00A96AE3">
              <w:rPr>
                <w:rFonts w:ascii="Times New Roman" w:eastAsia="SimSun" w:hAnsi="Times New Roman" w:cs="Times New Roman"/>
                <w:color w:val="000000"/>
                <w:sz w:val="19"/>
                <w:szCs w:val="19"/>
                <w:lang w:eastAsia="zh-CN" w:bidi="ar-EG"/>
              </w:rPr>
              <w:t>23.36</w:t>
            </w: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175.56</w:t>
            </w:r>
            <w:r w:rsidRPr="00A96AE3">
              <w:rPr>
                <w:rFonts w:ascii="Times New Roman" w:eastAsia="SimSun" w:hAnsi="Times New Roman" w:cs="Times New Roman"/>
                <w:color w:val="000000"/>
                <w:sz w:val="19"/>
                <w:szCs w:val="19"/>
                <w:u w:val="single"/>
                <w:lang w:eastAsia="zh-CN" w:bidi="ar-EG"/>
              </w:rPr>
              <w:t>+</w:t>
            </w:r>
            <w:r w:rsidRPr="00A96AE3">
              <w:rPr>
                <w:rFonts w:ascii="Times New Roman" w:eastAsia="SimSun" w:hAnsi="Times New Roman" w:cs="Times New Roman"/>
                <w:color w:val="000000"/>
                <w:sz w:val="19"/>
                <w:szCs w:val="19"/>
                <w:lang w:eastAsia="zh-CN" w:bidi="ar-EG"/>
              </w:rPr>
              <w:t>19.38</w:t>
            </w: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128.44</w:t>
            </w:r>
            <w:r w:rsidRPr="00A96AE3">
              <w:rPr>
                <w:rFonts w:ascii="Times New Roman" w:eastAsia="SimSun" w:hAnsi="Times New Roman" w:cs="Times New Roman"/>
                <w:color w:val="000000"/>
                <w:sz w:val="19"/>
                <w:szCs w:val="19"/>
                <w:u w:val="single"/>
                <w:lang w:eastAsia="zh-CN" w:bidi="ar-EG"/>
              </w:rPr>
              <w:t>+</w:t>
            </w:r>
            <w:r w:rsidRPr="00A96AE3">
              <w:rPr>
                <w:rFonts w:ascii="Times New Roman" w:eastAsia="SimSun" w:hAnsi="Times New Roman" w:cs="Times New Roman"/>
                <w:color w:val="000000"/>
                <w:sz w:val="19"/>
                <w:szCs w:val="19"/>
                <w:lang w:eastAsia="zh-CN" w:bidi="ar-EG"/>
              </w:rPr>
              <w:t>19.05</w:t>
            </w:r>
          </w:p>
        </w:tc>
        <w:tc>
          <w:tcPr>
            <w:tcW w:w="730" w:type="pct"/>
            <w:shd w:val="pct20" w:color="000000" w:fill="FFFFFF"/>
          </w:tcPr>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207.72</w:t>
            </w:r>
            <w:r w:rsidRPr="00A96AE3">
              <w:rPr>
                <w:rFonts w:ascii="Times New Roman" w:eastAsia="SimSun" w:hAnsi="Times New Roman" w:cs="Times New Roman"/>
                <w:color w:val="000000"/>
                <w:sz w:val="19"/>
                <w:szCs w:val="19"/>
                <w:u w:val="single"/>
                <w:lang w:eastAsia="zh-CN" w:bidi="ar-EG"/>
              </w:rPr>
              <w:t>+</w:t>
            </w:r>
            <w:r w:rsidRPr="00A96AE3">
              <w:rPr>
                <w:rFonts w:ascii="Times New Roman" w:eastAsia="SimSun" w:hAnsi="Times New Roman" w:cs="Times New Roman"/>
                <w:color w:val="000000"/>
                <w:sz w:val="19"/>
                <w:szCs w:val="19"/>
                <w:lang w:eastAsia="zh-CN" w:bidi="ar-EG"/>
              </w:rPr>
              <w:t>25.70</w:t>
            </w: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158.76</w:t>
            </w:r>
            <w:r w:rsidRPr="00A96AE3">
              <w:rPr>
                <w:rFonts w:ascii="Times New Roman" w:eastAsia="SimSun" w:hAnsi="Times New Roman" w:cs="Times New Roman"/>
                <w:color w:val="000000"/>
                <w:sz w:val="19"/>
                <w:szCs w:val="19"/>
                <w:u w:val="single"/>
                <w:lang w:eastAsia="zh-CN" w:bidi="ar-EG"/>
              </w:rPr>
              <w:t>+</w:t>
            </w:r>
            <w:r w:rsidRPr="00A96AE3">
              <w:rPr>
                <w:rFonts w:ascii="Times New Roman" w:eastAsia="SimSun" w:hAnsi="Times New Roman" w:cs="Times New Roman"/>
                <w:color w:val="000000"/>
                <w:sz w:val="19"/>
                <w:szCs w:val="19"/>
                <w:lang w:eastAsia="zh-CN" w:bidi="ar-EG"/>
              </w:rPr>
              <w:t>22.93</w:t>
            </w: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102.66</w:t>
            </w:r>
            <w:r w:rsidRPr="00A96AE3">
              <w:rPr>
                <w:rFonts w:ascii="Times New Roman" w:eastAsia="SimSun" w:hAnsi="Times New Roman" w:cs="Times New Roman"/>
                <w:color w:val="000000"/>
                <w:sz w:val="19"/>
                <w:szCs w:val="19"/>
                <w:u w:val="single"/>
                <w:lang w:eastAsia="zh-CN" w:bidi="ar-EG"/>
              </w:rPr>
              <w:t>+</w:t>
            </w:r>
            <w:r w:rsidRPr="00A96AE3">
              <w:rPr>
                <w:rFonts w:ascii="Times New Roman" w:eastAsia="SimSun" w:hAnsi="Times New Roman" w:cs="Times New Roman"/>
                <w:color w:val="000000"/>
                <w:sz w:val="19"/>
                <w:szCs w:val="19"/>
                <w:lang w:eastAsia="zh-CN" w:bidi="ar-EG"/>
              </w:rPr>
              <w:t>14.63</w:t>
            </w:r>
          </w:p>
        </w:tc>
        <w:tc>
          <w:tcPr>
            <w:tcW w:w="584" w:type="pct"/>
            <w:shd w:val="pct20" w:color="000000" w:fill="FFFFFF"/>
          </w:tcPr>
          <w:p w:rsidR="006C6A88" w:rsidRPr="00A96AE3" w:rsidRDefault="006C6A88"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0.001</w:t>
            </w:r>
            <w:r w:rsidR="00616956" w:rsidRPr="00A96AE3">
              <w:rPr>
                <w:rFonts w:ascii="Times New Roman" w:eastAsia="SimSun" w:hAnsi="Times New Roman" w:cs="Times New Roman"/>
                <w:b/>
                <w:bCs/>
                <w:color w:val="000000"/>
                <w:sz w:val="19"/>
                <w:szCs w:val="19"/>
                <w:lang w:eastAsia="zh-CN" w:bidi="ar-EG"/>
              </w:rPr>
              <w:t>(S)</w:t>
            </w: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0.001</w:t>
            </w:r>
            <w:r w:rsidR="00616956" w:rsidRPr="00A96AE3">
              <w:rPr>
                <w:rFonts w:ascii="Times New Roman" w:eastAsia="SimSun" w:hAnsi="Times New Roman" w:cs="Times New Roman"/>
                <w:b/>
                <w:bCs/>
                <w:color w:val="000000"/>
                <w:sz w:val="19"/>
                <w:szCs w:val="19"/>
                <w:lang w:eastAsia="zh-CN" w:bidi="ar-EG"/>
              </w:rPr>
              <w:t>(S)</w:t>
            </w:r>
          </w:p>
          <w:p w:rsidR="006C6A88" w:rsidRPr="00A96AE3" w:rsidRDefault="006C6A88"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0.001</w:t>
            </w:r>
            <w:r w:rsidR="00616956" w:rsidRPr="00A96AE3">
              <w:rPr>
                <w:rFonts w:ascii="Times New Roman" w:eastAsia="SimSun" w:hAnsi="Times New Roman" w:cs="Times New Roman"/>
                <w:b/>
                <w:bCs/>
                <w:color w:val="000000"/>
                <w:sz w:val="19"/>
                <w:szCs w:val="19"/>
                <w:lang w:eastAsia="zh-CN" w:bidi="ar-EG"/>
              </w:rPr>
              <w:t>(S)</w:t>
            </w:r>
          </w:p>
        </w:tc>
      </w:tr>
      <w:tr w:rsidR="001D0C89" w:rsidRPr="00A96AE3" w:rsidTr="00AB39AB">
        <w:trPr>
          <w:cantSplit/>
          <w:jc w:val="center"/>
        </w:trPr>
        <w:tc>
          <w:tcPr>
            <w:tcW w:w="2956" w:type="pct"/>
            <w:shd w:val="pct20" w:color="000000" w:fill="FFFFFF"/>
          </w:tcPr>
          <w:p w:rsidR="001D0C89" w:rsidRPr="00A96AE3" w:rsidRDefault="001D0C89"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Pre-operative carotid lesion, No. (%)</w:t>
            </w:r>
          </w:p>
        </w:tc>
        <w:tc>
          <w:tcPr>
            <w:tcW w:w="730" w:type="pct"/>
            <w:shd w:val="pct20" w:color="000000" w:fill="FFFFFF"/>
          </w:tcPr>
          <w:p w:rsidR="001D0C89" w:rsidRPr="00A96AE3" w:rsidRDefault="001D0C89"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3(6)</w:t>
            </w:r>
          </w:p>
        </w:tc>
        <w:tc>
          <w:tcPr>
            <w:tcW w:w="730" w:type="pct"/>
            <w:shd w:val="pct20" w:color="000000" w:fill="FFFFFF"/>
          </w:tcPr>
          <w:p w:rsidR="001D0C89" w:rsidRPr="00A96AE3" w:rsidRDefault="001D0C89"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1(2)</w:t>
            </w:r>
          </w:p>
        </w:tc>
        <w:tc>
          <w:tcPr>
            <w:tcW w:w="584" w:type="pct"/>
            <w:shd w:val="pct20" w:color="000000" w:fill="FFFFFF"/>
          </w:tcPr>
          <w:p w:rsidR="001D0C89" w:rsidRPr="00A96AE3" w:rsidRDefault="001D0C89"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0.307</w:t>
            </w:r>
          </w:p>
        </w:tc>
      </w:tr>
      <w:tr w:rsidR="002517C7" w:rsidRPr="00A96AE3" w:rsidTr="00AB39AB">
        <w:trPr>
          <w:cantSplit/>
          <w:jc w:val="center"/>
        </w:trPr>
        <w:tc>
          <w:tcPr>
            <w:tcW w:w="2956" w:type="pct"/>
            <w:shd w:val="pct20" w:color="000000" w:fill="FFFFFF"/>
          </w:tcPr>
          <w:p w:rsidR="001D0C89" w:rsidRPr="00A96AE3" w:rsidRDefault="00AE769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Pre-operative ECG changes</w:t>
            </w:r>
            <w:r w:rsidR="001D0C89" w:rsidRPr="00A96AE3">
              <w:rPr>
                <w:rFonts w:ascii="Times New Roman" w:eastAsia="SimSun" w:hAnsi="Times New Roman" w:cs="Times New Roman"/>
                <w:b/>
                <w:bCs/>
                <w:color w:val="000000"/>
                <w:sz w:val="19"/>
                <w:szCs w:val="19"/>
                <w:lang w:eastAsia="zh-CN" w:bidi="ar-EG"/>
              </w:rPr>
              <w:t>, No. (%)</w:t>
            </w:r>
          </w:p>
        </w:tc>
        <w:tc>
          <w:tcPr>
            <w:tcW w:w="730" w:type="pct"/>
            <w:shd w:val="pct20" w:color="000000" w:fill="FFFFFF"/>
          </w:tcPr>
          <w:p w:rsidR="002517C7"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36(72)</w:t>
            </w:r>
          </w:p>
        </w:tc>
        <w:tc>
          <w:tcPr>
            <w:tcW w:w="730" w:type="pct"/>
            <w:shd w:val="pct20" w:color="000000" w:fill="FFFFFF"/>
          </w:tcPr>
          <w:p w:rsidR="002517C7"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22(44)</w:t>
            </w:r>
          </w:p>
        </w:tc>
        <w:tc>
          <w:tcPr>
            <w:tcW w:w="584"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0.005</w:t>
            </w:r>
            <w:r w:rsidR="00152B5B">
              <w:rPr>
                <w:rFonts w:ascii="Times New Roman" w:eastAsia="SimSun" w:hAnsi="Times New Roman" w:cs="Times New Roman"/>
                <w:b/>
                <w:bCs/>
                <w:color w:val="000000"/>
                <w:sz w:val="19"/>
                <w:szCs w:val="19"/>
                <w:lang w:eastAsia="zh-CN" w:bidi="ar-EG"/>
              </w:rPr>
              <w:t xml:space="preserve"> </w:t>
            </w:r>
            <w:r w:rsidR="00616956" w:rsidRPr="00A96AE3">
              <w:rPr>
                <w:rFonts w:ascii="Times New Roman" w:eastAsia="SimSun" w:hAnsi="Times New Roman" w:cs="Times New Roman"/>
                <w:b/>
                <w:bCs/>
                <w:color w:val="000000"/>
                <w:sz w:val="19"/>
                <w:szCs w:val="19"/>
                <w:lang w:eastAsia="zh-CN" w:bidi="ar-EG"/>
              </w:rPr>
              <w:t>(</w:t>
            </w:r>
            <w:r w:rsidRPr="00A96AE3">
              <w:rPr>
                <w:rFonts w:ascii="Times New Roman" w:eastAsia="SimSun" w:hAnsi="Times New Roman" w:cs="Times New Roman"/>
                <w:b/>
                <w:bCs/>
                <w:color w:val="000000"/>
                <w:sz w:val="19"/>
                <w:szCs w:val="19"/>
                <w:lang w:eastAsia="zh-CN" w:bidi="ar-EG"/>
              </w:rPr>
              <w:t>S</w:t>
            </w:r>
            <w:r w:rsidR="00616956" w:rsidRPr="00A96AE3">
              <w:rPr>
                <w:rFonts w:ascii="Times New Roman" w:eastAsia="SimSun" w:hAnsi="Times New Roman" w:cs="Times New Roman"/>
                <w:b/>
                <w:bCs/>
                <w:color w:val="000000"/>
                <w:sz w:val="19"/>
                <w:szCs w:val="19"/>
                <w:lang w:eastAsia="zh-CN" w:bidi="ar-EG"/>
              </w:rPr>
              <w:t>)</w:t>
            </w:r>
          </w:p>
        </w:tc>
      </w:tr>
      <w:tr w:rsidR="00AE769B" w:rsidRPr="00A96AE3" w:rsidTr="00AB39AB">
        <w:trPr>
          <w:cantSplit/>
          <w:jc w:val="center"/>
        </w:trPr>
        <w:tc>
          <w:tcPr>
            <w:tcW w:w="2956"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Pre-operative ECHO</w:t>
            </w:r>
          </w:p>
          <w:p w:rsidR="001D0C89" w:rsidRPr="00A96AE3" w:rsidRDefault="00AE769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LVEF(mean ± SD)</w:t>
            </w:r>
          </w:p>
        </w:tc>
        <w:tc>
          <w:tcPr>
            <w:tcW w:w="730"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56.96 ± 4.34</w:t>
            </w:r>
          </w:p>
        </w:tc>
        <w:tc>
          <w:tcPr>
            <w:tcW w:w="730"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56.94 ± 4.36</w:t>
            </w:r>
          </w:p>
        </w:tc>
        <w:tc>
          <w:tcPr>
            <w:tcW w:w="584" w:type="pct"/>
            <w:shd w:val="pct20" w:color="000000" w:fill="FFFFFF"/>
          </w:tcPr>
          <w:p w:rsidR="00AE769B" w:rsidRPr="00A96AE3" w:rsidRDefault="00460313"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0.982</w:t>
            </w:r>
          </w:p>
        </w:tc>
      </w:tr>
      <w:tr w:rsidR="00460313" w:rsidRPr="00A96AE3" w:rsidTr="00AB39AB">
        <w:trPr>
          <w:cantSplit/>
          <w:jc w:val="center"/>
        </w:trPr>
        <w:tc>
          <w:tcPr>
            <w:tcW w:w="2956" w:type="pct"/>
            <w:shd w:val="pct20" w:color="000000" w:fill="FFFFFF"/>
          </w:tcPr>
          <w:p w:rsidR="001D0C89" w:rsidRPr="00A96AE3" w:rsidRDefault="00460313"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Pre-operative ECHOWMSI(mean ± SD)</w:t>
            </w:r>
          </w:p>
        </w:tc>
        <w:tc>
          <w:tcPr>
            <w:tcW w:w="730" w:type="pct"/>
            <w:shd w:val="pct20" w:color="000000" w:fill="FFFFFF"/>
          </w:tcPr>
          <w:p w:rsidR="00460313" w:rsidRPr="00A96AE3" w:rsidRDefault="0046031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1.4± 0.164</w:t>
            </w:r>
          </w:p>
        </w:tc>
        <w:tc>
          <w:tcPr>
            <w:tcW w:w="730" w:type="pct"/>
            <w:shd w:val="pct20" w:color="000000" w:fill="FFFFFF"/>
          </w:tcPr>
          <w:p w:rsidR="00460313" w:rsidRPr="00A96AE3" w:rsidRDefault="0046031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1.39 ± 0.166</w:t>
            </w:r>
          </w:p>
        </w:tc>
        <w:tc>
          <w:tcPr>
            <w:tcW w:w="584" w:type="pct"/>
            <w:shd w:val="pct20" w:color="000000" w:fill="FFFFFF"/>
          </w:tcPr>
          <w:p w:rsidR="00460313" w:rsidRPr="00A96AE3" w:rsidRDefault="00460313"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0.904</w:t>
            </w:r>
          </w:p>
        </w:tc>
      </w:tr>
      <w:tr w:rsidR="0068033C" w:rsidRPr="00A96AE3" w:rsidTr="00AB39AB">
        <w:trPr>
          <w:cantSplit/>
          <w:jc w:val="center"/>
        </w:trPr>
        <w:tc>
          <w:tcPr>
            <w:tcW w:w="2956" w:type="pct"/>
            <w:shd w:val="pct20" w:color="000000" w:fill="FFFFFF"/>
          </w:tcPr>
          <w:p w:rsidR="0068033C" w:rsidRPr="00A96AE3" w:rsidRDefault="0068033C"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Extent of CAD</w:t>
            </w:r>
          </w:p>
          <w:p w:rsidR="0068033C" w:rsidRPr="00A96AE3" w:rsidRDefault="0068033C"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Single vessel disease</w:t>
            </w:r>
          </w:p>
          <w:p w:rsidR="0068033C" w:rsidRPr="00A96AE3" w:rsidRDefault="0068033C"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Two vessel disease</w:t>
            </w:r>
          </w:p>
          <w:p w:rsidR="001D0C89" w:rsidRPr="00A96AE3" w:rsidRDefault="0068033C"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Multi vessel disease</w:t>
            </w:r>
          </w:p>
        </w:tc>
        <w:tc>
          <w:tcPr>
            <w:tcW w:w="730" w:type="pct"/>
            <w:shd w:val="pct20" w:color="000000" w:fill="FFFFFF"/>
          </w:tcPr>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3(6)</w:t>
            </w: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13(26)</w:t>
            </w: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34(68)</w:t>
            </w:r>
          </w:p>
        </w:tc>
        <w:tc>
          <w:tcPr>
            <w:tcW w:w="730" w:type="pct"/>
            <w:shd w:val="pct20" w:color="000000" w:fill="FFFFFF"/>
          </w:tcPr>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6(12)</w:t>
            </w: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16(32)</w:t>
            </w: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bidi="ar-EG"/>
              </w:rPr>
            </w:pPr>
            <w:r w:rsidRPr="00A96AE3">
              <w:rPr>
                <w:rFonts w:ascii="Times New Roman" w:eastAsia="SimSun" w:hAnsi="Times New Roman" w:cs="Times New Roman"/>
                <w:color w:val="000000"/>
                <w:sz w:val="19"/>
                <w:szCs w:val="19"/>
                <w:lang w:eastAsia="zh-CN" w:bidi="ar-EG"/>
              </w:rPr>
              <w:t>28(56)</w:t>
            </w:r>
          </w:p>
        </w:tc>
        <w:tc>
          <w:tcPr>
            <w:tcW w:w="584" w:type="pct"/>
            <w:shd w:val="pct20" w:color="000000" w:fill="FFFFFF"/>
          </w:tcPr>
          <w:p w:rsidR="0068033C" w:rsidRPr="00A96AE3" w:rsidRDefault="0068033C"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p>
          <w:p w:rsidR="002C0D8B" w:rsidRPr="00A96AE3" w:rsidRDefault="002C0D8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0.294</w:t>
            </w:r>
          </w:p>
          <w:p w:rsidR="002C0D8B" w:rsidRPr="00A96AE3" w:rsidRDefault="002C0D8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0.508</w:t>
            </w:r>
          </w:p>
          <w:p w:rsidR="002C0D8B" w:rsidRPr="00A96AE3" w:rsidRDefault="002C0D8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bidi="ar-EG"/>
              </w:rPr>
            </w:pPr>
            <w:r w:rsidRPr="00A96AE3">
              <w:rPr>
                <w:rFonts w:ascii="Times New Roman" w:eastAsia="SimSun" w:hAnsi="Times New Roman" w:cs="Times New Roman"/>
                <w:b/>
                <w:bCs/>
                <w:color w:val="000000"/>
                <w:sz w:val="19"/>
                <w:szCs w:val="19"/>
                <w:lang w:eastAsia="zh-CN" w:bidi="ar-EG"/>
              </w:rPr>
              <w:t>0.216</w:t>
            </w:r>
          </w:p>
        </w:tc>
      </w:tr>
    </w:tbl>
    <w:p w:rsidR="00A96AE3" w:rsidRDefault="00A96AE3" w:rsidP="00A96AE3">
      <w:pPr>
        <w:tabs>
          <w:tab w:val="left" w:pos="3315"/>
        </w:tabs>
        <w:snapToGrid w:val="0"/>
        <w:spacing w:after="0" w:line="240" w:lineRule="auto"/>
        <w:ind w:firstLine="425"/>
        <w:jc w:val="both"/>
        <w:rPr>
          <w:rFonts w:ascii="Times New Roman" w:hAnsi="Times New Roman" w:cs="Times New Roman"/>
          <w:b/>
          <w:bCs/>
          <w:sz w:val="20"/>
          <w:szCs w:val="20"/>
          <w:lang w:eastAsia="zh-CN"/>
        </w:rPr>
      </w:pPr>
    </w:p>
    <w:p w:rsidR="00AE769B" w:rsidRPr="00A96AE3" w:rsidRDefault="00460313" w:rsidP="00A96AE3">
      <w:pPr>
        <w:tabs>
          <w:tab w:val="left" w:pos="3315"/>
        </w:tabs>
        <w:snapToGrid w:val="0"/>
        <w:spacing w:after="0" w:line="240" w:lineRule="auto"/>
        <w:jc w:val="center"/>
        <w:rPr>
          <w:rFonts w:ascii="Times New Roman" w:eastAsia="SimSun" w:hAnsi="Times New Roman" w:cs="Times New Roman"/>
          <w:sz w:val="20"/>
          <w:szCs w:val="20"/>
          <w:lang w:eastAsia="zh-CN"/>
        </w:rPr>
      </w:pPr>
      <w:r w:rsidRPr="00A96AE3">
        <w:rPr>
          <w:rFonts w:ascii="Times New Roman" w:eastAsia="SimSun" w:hAnsi="Times New Roman" w:cs="Times New Roman"/>
          <w:b/>
          <w:bCs/>
          <w:sz w:val="20"/>
          <w:szCs w:val="20"/>
          <w:lang w:eastAsia="zh-CN"/>
        </w:rPr>
        <w:t>Table (2): Operative characteristics of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2"/>
        <w:gridCol w:w="1027"/>
        <w:gridCol w:w="1423"/>
        <w:gridCol w:w="944"/>
      </w:tblGrid>
      <w:tr w:rsidR="0068033C" w:rsidRPr="00A96AE3" w:rsidTr="00AB39AB">
        <w:trPr>
          <w:cantSplit/>
          <w:jc w:val="center"/>
        </w:trPr>
        <w:tc>
          <w:tcPr>
            <w:tcW w:w="3228" w:type="pct"/>
            <w:vMerge w:val="restar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Variable</w:t>
            </w:r>
          </w:p>
        </w:tc>
        <w:tc>
          <w:tcPr>
            <w:tcW w:w="1279" w:type="pct"/>
            <w:gridSpan w:val="2"/>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The studied groups</w:t>
            </w:r>
          </w:p>
        </w:tc>
        <w:tc>
          <w:tcPr>
            <w:tcW w:w="493" w:type="pct"/>
            <w:vMerge w:val="restar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i/>
                <w:iCs/>
                <w:color w:val="000000"/>
                <w:sz w:val="19"/>
                <w:szCs w:val="19"/>
                <w:lang w:eastAsia="zh-CN"/>
              </w:rPr>
              <w:t>P</w:t>
            </w:r>
            <w:r w:rsidRPr="00A96AE3">
              <w:rPr>
                <w:rFonts w:ascii="Times New Roman" w:eastAsia="SimSun" w:hAnsi="Times New Roman" w:cs="Times New Roman"/>
                <w:color w:val="000000"/>
                <w:sz w:val="19"/>
                <w:szCs w:val="19"/>
                <w:lang w:eastAsia="zh-CN"/>
              </w:rPr>
              <w:t xml:space="preserve"> value</w:t>
            </w:r>
          </w:p>
        </w:tc>
      </w:tr>
      <w:tr w:rsidR="00AE769B" w:rsidRPr="00A96AE3" w:rsidTr="00AB39AB">
        <w:trPr>
          <w:cantSplit/>
          <w:jc w:val="center"/>
        </w:trPr>
        <w:tc>
          <w:tcPr>
            <w:tcW w:w="3228" w:type="pct"/>
            <w:vMerge/>
            <w:shd w:val="pct5"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tc>
        <w:tc>
          <w:tcPr>
            <w:tcW w:w="536" w:type="pct"/>
            <w:shd w:val="pct5"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Diabetic</w:t>
            </w:r>
          </w:p>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i/>
                <w:iCs/>
                <w:color w:val="000000"/>
                <w:sz w:val="19"/>
                <w:szCs w:val="19"/>
                <w:lang w:eastAsia="zh-CN"/>
              </w:rPr>
              <w:t>No</w:t>
            </w:r>
            <w:r w:rsidRPr="00A96AE3">
              <w:rPr>
                <w:rFonts w:ascii="Times New Roman" w:eastAsia="SimSun" w:hAnsi="Times New Roman" w:cs="Times New Roman"/>
                <w:color w:val="000000"/>
                <w:sz w:val="19"/>
                <w:szCs w:val="19"/>
                <w:lang w:eastAsia="zh-CN"/>
              </w:rPr>
              <w:t xml:space="preserve"> = 50</w:t>
            </w:r>
          </w:p>
        </w:tc>
        <w:tc>
          <w:tcPr>
            <w:tcW w:w="743" w:type="pct"/>
            <w:shd w:val="pct5"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Non diabetic</w:t>
            </w:r>
          </w:p>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i/>
                <w:iCs/>
                <w:color w:val="000000"/>
                <w:sz w:val="19"/>
                <w:szCs w:val="19"/>
                <w:lang w:eastAsia="zh-CN"/>
              </w:rPr>
              <w:t>No</w:t>
            </w:r>
            <w:r w:rsidRPr="00A96AE3">
              <w:rPr>
                <w:rFonts w:ascii="Times New Roman" w:eastAsia="SimSun" w:hAnsi="Times New Roman" w:cs="Times New Roman"/>
                <w:color w:val="000000"/>
                <w:sz w:val="19"/>
                <w:szCs w:val="19"/>
                <w:lang w:eastAsia="zh-CN"/>
              </w:rPr>
              <w:t xml:space="preserve"> = 50</w:t>
            </w:r>
          </w:p>
        </w:tc>
        <w:tc>
          <w:tcPr>
            <w:tcW w:w="493" w:type="pct"/>
            <w:vMerge/>
            <w:shd w:val="pct5"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tc>
      </w:tr>
      <w:tr w:rsidR="00AE769B" w:rsidRPr="00A96AE3" w:rsidTr="00AB39AB">
        <w:trPr>
          <w:cantSplit/>
          <w:jc w:val="center"/>
        </w:trPr>
        <w:tc>
          <w:tcPr>
            <w:tcW w:w="3228" w:type="pct"/>
            <w:shd w:val="pct5" w:color="000000" w:fill="FFFFFF"/>
          </w:tcPr>
          <w:p w:rsidR="00AE769B" w:rsidRPr="00A96AE3" w:rsidRDefault="0046031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Use of LIMA, No</w:t>
            </w:r>
            <w:proofErr w:type="gramStart"/>
            <w:r w:rsidRPr="00A96AE3">
              <w:rPr>
                <w:rFonts w:ascii="Times New Roman" w:eastAsia="SimSun" w:hAnsi="Times New Roman" w:cs="Times New Roman"/>
                <w:color w:val="000000"/>
                <w:sz w:val="19"/>
                <w:szCs w:val="19"/>
                <w:lang w:eastAsia="zh-CN"/>
              </w:rPr>
              <w:t>.(</w:t>
            </w:r>
            <w:proofErr w:type="gramEnd"/>
            <w:r w:rsidRPr="00A96AE3">
              <w:rPr>
                <w:rFonts w:ascii="Times New Roman" w:eastAsia="SimSun" w:hAnsi="Times New Roman" w:cs="Times New Roman"/>
                <w:color w:val="000000"/>
                <w:sz w:val="19"/>
                <w:szCs w:val="19"/>
                <w:lang w:eastAsia="zh-CN"/>
              </w:rPr>
              <w:t>%)</w:t>
            </w:r>
          </w:p>
        </w:tc>
        <w:tc>
          <w:tcPr>
            <w:tcW w:w="536" w:type="pct"/>
            <w:shd w:val="pct5" w:color="000000" w:fill="FFFFFF"/>
          </w:tcPr>
          <w:p w:rsidR="00AE769B" w:rsidRPr="00A96AE3" w:rsidRDefault="0046031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50(100)</w:t>
            </w:r>
          </w:p>
        </w:tc>
        <w:tc>
          <w:tcPr>
            <w:tcW w:w="743" w:type="pct"/>
            <w:shd w:val="pct5" w:color="000000" w:fill="FFFFFF"/>
          </w:tcPr>
          <w:p w:rsidR="00AE769B" w:rsidRPr="00A96AE3" w:rsidRDefault="0046031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50(100)</w:t>
            </w:r>
          </w:p>
        </w:tc>
        <w:tc>
          <w:tcPr>
            <w:tcW w:w="493" w:type="pct"/>
            <w:shd w:val="pct5"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tc>
      </w:tr>
      <w:tr w:rsidR="00AE769B" w:rsidRPr="00A96AE3" w:rsidTr="00AB39AB">
        <w:trPr>
          <w:cantSplit/>
          <w:jc w:val="center"/>
        </w:trPr>
        <w:tc>
          <w:tcPr>
            <w:tcW w:w="3228" w:type="pct"/>
            <w:shd w:val="pct20" w:color="000000" w:fill="FFFFFF"/>
          </w:tcPr>
          <w:p w:rsidR="00E67C43" w:rsidRPr="00A96AE3" w:rsidRDefault="00E67C43"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rPr>
            </w:pPr>
            <w:r w:rsidRPr="00A96AE3">
              <w:rPr>
                <w:rFonts w:ascii="Times New Roman" w:eastAsia="SimSun" w:hAnsi="Times New Roman" w:cs="Times New Roman"/>
                <w:b/>
                <w:bCs/>
                <w:color w:val="000000"/>
                <w:sz w:val="19"/>
                <w:szCs w:val="19"/>
                <w:lang w:eastAsia="zh-CN"/>
              </w:rPr>
              <w:t>Number of grafts</w:t>
            </w:r>
          </w:p>
          <w:p w:rsidR="00E67C43" w:rsidRPr="00A96AE3" w:rsidRDefault="00E67C43"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rPr>
            </w:pPr>
            <w:r w:rsidRPr="00A96AE3">
              <w:rPr>
                <w:rFonts w:ascii="Times New Roman" w:eastAsia="SimSun" w:hAnsi="Times New Roman" w:cs="Times New Roman"/>
                <w:b/>
                <w:bCs/>
                <w:color w:val="000000"/>
                <w:sz w:val="19"/>
                <w:szCs w:val="19"/>
                <w:lang w:eastAsia="zh-CN"/>
              </w:rPr>
              <w:t xml:space="preserve">Single </w:t>
            </w:r>
            <w:proofErr w:type="spellStart"/>
            <w:r w:rsidRPr="00A96AE3">
              <w:rPr>
                <w:rFonts w:ascii="Times New Roman" w:eastAsia="SimSun" w:hAnsi="Times New Roman" w:cs="Times New Roman"/>
                <w:b/>
                <w:bCs/>
                <w:color w:val="000000"/>
                <w:sz w:val="19"/>
                <w:szCs w:val="19"/>
                <w:lang w:eastAsia="zh-CN"/>
              </w:rPr>
              <w:t>graft</w:t>
            </w:r>
            <w:r w:rsidR="00436463" w:rsidRPr="00A96AE3">
              <w:rPr>
                <w:rFonts w:ascii="Times New Roman" w:eastAsia="SimSun" w:hAnsi="Times New Roman" w:cs="Times New Roman"/>
                <w:b/>
                <w:bCs/>
                <w:color w:val="000000"/>
                <w:sz w:val="19"/>
                <w:szCs w:val="19"/>
                <w:lang w:eastAsia="zh-CN"/>
              </w:rPr>
              <w:t>No</w:t>
            </w:r>
            <w:proofErr w:type="spellEnd"/>
            <w:r w:rsidR="00436463" w:rsidRPr="00A96AE3">
              <w:rPr>
                <w:rFonts w:ascii="Times New Roman" w:eastAsia="SimSun" w:hAnsi="Times New Roman" w:cs="Times New Roman"/>
                <w:b/>
                <w:bCs/>
                <w:color w:val="000000"/>
                <w:sz w:val="19"/>
                <w:szCs w:val="19"/>
                <w:lang w:eastAsia="zh-CN"/>
              </w:rPr>
              <w:t>. (%)</w:t>
            </w:r>
          </w:p>
          <w:p w:rsidR="00E67C43" w:rsidRPr="00A96AE3" w:rsidRDefault="00E67C43"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rPr>
            </w:pPr>
            <w:r w:rsidRPr="00A96AE3">
              <w:rPr>
                <w:rFonts w:ascii="Times New Roman" w:eastAsia="SimSun" w:hAnsi="Times New Roman" w:cs="Times New Roman"/>
                <w:b/>
                <w:bCs/>
                <w:color w:val="000000"/>
                <w:sz w:val="19"/>
                <w:szCs w:val="19"/>
                <w:lang w:eastAsia="zh-CN"/>
              </w:rPr>
              <w:t xml:space="preserve">Two </w:t>
            </w:r>
            <w:proofErr w:type="spellStart"/>
            <w:r w:rsidRPr="00A96AE3">
              <w:rPr>
                <w:rFonts w:ascii="Times New Roman" w:eastAsia="SimSun" w:hAnsi="Times New Roman" w:cs="Times New Roman"/>
                <w:b/>
                <w:bCs/>
                <w:color w:val="000000"/>
                <w:sz w:val="19"/>
                <w:szCs w:val="19"/>
                <w:lang w:eastAsia="zh-CN"/>
              </w:rPr>
              <w:t>grafts</w:t>
            </w:r>
            <w:r w:rsidR="00436463" w:rsidRPr="00A96AE3">
              <w:rPr>
                <w:rFonts w:ascii="Times New Roman" w:eastAsia="SimSun" w:hAnsi="Times New Roman" w:cs="Times New Roman"/>
                <w:b/>
                <w:bCs/>
                <w:color w:val="000000"/>
                <w:sz w:val="19"/>
                <w:szCs w:val="19"/>
                <w:lang w:eastAsia="zh-CN"/>
              </w:rPr>
              <w:t>No</w:t>
            </w:r>
            <w:proofErr w:type="spellEnd"/>
            <w:r w:rsidR="00436463" w:rsidRPr="00A96AE3">
              <w:rPr>
                <w:rFonts w:ascii="Times New Roman" w:eastAsia="SimSun" w:hAnsi="Times New Roman" w:cs="Times New Roman"/>
                <w:b/>
                <w:bCs/>
                <w:color w:val="000000"/>
                <w:sz w:val="19"/>
                <w:szCs w:val="19"/>
                <w:lang w:eastAsia="zh-CN"/>
              </w:rPr>
              <w:t>. (%)</w:t>
            </w:r>
          </w:p>
          <w:p w:rsidR="00E67C43" w:rsidRPr="00A96AE3" w:rsidRDefault="00E67C43"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rPr>
            </w:pPr>
            <w:r w:rsidRPr="00A96AE3">
              <w:rPr>
                <w:rFonts w:ascii="Times New Roman" w:eastAsia="SimSun" w:hAnsi="Times New Roman" w:cs="Times New Roman"/>
                <w:b/>
                <w:bCs/>
                <w:color w:val="000000"/>
                <w:sz w:val="19"/>
                <w:szCs w:val="19"/>
                <w:lang w:eastAsia="zh-CN"/>
              </w:rPr>
              <w:t xml:space="preserve">Three </w:t>
            </w:r>
            <w:proofErr w:type="spellStart"/>
            <w:r w:rsidRPr="00A96AE3">
              <w:rPr>
                <w:rFonts w:ascii="Times New Roman" w:eastAsia="SimSun" w:hAnsi="Times New Roman" w:cs="Times New Roman"/>
                <w:b/>
                <w:bCs/>
                <w:color w:val="000000"/>
                <w:sz w:val="19"/>
                <w:szCs w:val="19"/>
                <w:lang w:eastAsia="zh-CN"/>
              </w:rPr>
              <w:t>grafts</w:t>
            </w:r>
            <w:r w:rsidR="00436463" w:rsidRPr="00A96AE3">
              <w:rPr>
                <w:rFonts w:ascii="Times New Roman" w:eastAsia="SimSun" w:hAnsi="Times New Roman" w:cs="Times New Roman"/>
                <w:b/>
                <w:bCs/>
                <w:color w:val="000000"/>
                <w:sz w:val="19"/>
                <w:szCs w:val="19"/>
                <w:lang w:eastAsia="zh-CN"/>
              </w:rPr>
              <w:t>No</w:t>
            </w:r>
            <w:proofErr w:type="spellEnd"/>
            <w:r w:rsidR="00436463" w:rsidRPr="00A96AE3">
              <w:rPr>
                <w:rFonts w:ascii="Times New Roman" w:eastAsia="SimSun" w:hAnsi="Times New Roman" w:cs="Times New Roman"/>
                <w:b/>
                <w:bCs/>
                <w:color w:val="000000"/>
                <w:sz w:val="19"/>
                <w:szCs w:val="19"/>
                <w:lang w:eastAsia="zh-CN"/>
              </w:rPr>
              <w:t>. (%)</w:t>
            </w:r>
          </w:p>
          <w:p w:rsidR="00E67C43" w:rsidRPr="00A96AE3" w:rsidRDefault="00E67C43" w:rsidP="00A96AE3">
            <w:pPr>
              <w:pStyle w:val="ListParagraph"/>
              <w:numPr>
                <w:ilvl w:val="0"/>
                <w:numId w:val="12"/>
              </w:numPr>
              <w:tabs>
                <w:tab w:val="left" w:pos="3315"/>
              </w:tabs>
              <w:snapToGrid w:val="0"/>
              <w:spacing w:after="0" w:line="240" w:lineRule="auto"/>
              <w:ind w:left="0" w:firstLine="0"/>
              <w:jc w:val="both"/>
              <w:rPr>
                <w:rFonts w:ascii="Times New Roman" w:eastAsia="SimSun" w:hAnsi="Times New Roman" w:cs="Times New Roman"/>
                <w:b/>
                <w:bCs/>
                <w:color w:val="000000"/>
                <w:sz w:val="19"/>
                <w:szCs w:val="19"/>
                <w:lang w:eastAsia="zh-CN"/>
              </w:rPr>
            </w:pPr>
            <w:r w:rsidRPr="00A96AE3">
              <w:rPr>
                <w:rFonts w:ascii="Times New Roman" w:eastAsia="SimSun" w:hAnsi="Times New Roman" w:cs="Times New Roman"/>
                <w:b/>
                <w:bCs/>
                <w:color w:val="000000"/>
                <w:sz w:val="19"/>
                <w:szCs w:val="19"/>
                <w:lang w:eastAsia="zh-CN"/>
              </w:rPr>
              <w:t xml:space="preserve">Four </w:t>
            </w:r>
            <w:proofErr w:type="spellStart"/>
            <w:r w:rsidRPr="00A96AE3">
              <w:rPr>
                <w:rFonts w:ascii="Times New Roman" w:eastAsia="SimSun" w:hAnsi="Times New Roman" w:cs="Times New Roman"/>
                <w:b/>
                <w:bCs/>
                <w:color w:val="000000"/>
                <w:sz w:val="19"/>
                <w:szCs w:val="19"/>
                <w:lang w:eastAsia="zh-CN"/>
              </w:rPr>
              <w:t>grafts</w:t>
            </w:r>
            <w:r w:rsidR="00436463" w:rsidRPr="00A96AE3">
              <w:rPr>
                <w:rFonts w:ascii="Times New Roman" w:eastAsia="SimSun" w:hAnsi="Times New Roman" w:cs="Times New Roman"/>
                <w:b/>
                <w:bCs/>
                <w:color w:val="000000"/>
                <w:sz w:val="19"/>
                <w:szCs w:val="19"/>
                <w:lang w:eastAsia="zh-CN"/>
              </w:rPr>
              <w:t>No</w:t>
            </w:r>
            <w:proofErr w:type="spellEnd"/>
            <w:r w:rsidR="00436463" w:rsidRPr="00A96AE3">
              <w:rPr>
                <w:rFonts w:ascii="Times New Roman" w:eastAsia="SimSun" w:hAnsi="Times New Roman" w:cs="Times New Roman"/>
                <w:b/>
                <w:bCs/>
                <w:color w:val="000000"/>
                <w:sz w:val="19"/>
                <w:szCs w:val="19"/>
                <w:lang w:eastAsia="zh-CN"/>
              </w:rPr>
              <w:t>. (%)</w:t>
            </w:r>
          </w:p>
        </w:tc>
        <w:tc>
          <w:tcPr>
            <w:tcW w:w="536"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3(6)</w:t>
            </w: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15(30)</w:t>
            </w: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29(58)</w:t>
            </w: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3(6)</w:t>
            </w:r>
          </w:p>
        </w:tc>
        <w:tc>
          <w:tcPr>
            <w:tcW w:w="743"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7(14)</w:t>
            </w: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18(36)</w:t>
            </w:r>
          </w:p>
          <w:p w:rsidR="00E67C43"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24(48)</w:t>
            </w:r>
          </w:p>
          <w:p w:rsidR="00DE215F" w:rsidRPr="00A96AE3" w:rsidRDefault="00E67C43"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color w:val="000000"/>
                <w:sz w:val="19"/>
                <w:szCs w:val="19"/>
                <w:lang w:eastAsia="zh-CN"/>
              </w:rPr>
              <w:t>1(2)</w:t>
            </w:r>
          </w:p>
        </w:tc>
        <w:tc>
          <w:tcPr>
            <w:tcW w:w="493" w:type="pct"/>
            <w:shd w:val="pct20" w:color="000000" w:fill="FFFFFF"/>
          </w:tcPr>
          <w:p w:rsidR="00AE769B" w:rsidRPr="00A96AE3" w:rsidRDefault="00AE769B"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rPr>
            </w:pP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p>
          <w:p w:rsidR="00DE215F" w:rsidRPr="00A96AE3" w:rsidRDefault="00DE215F" w:rsidP="00A96AE3">
            <w:pPr>
              <w:tabs>
                <w:tab w:val="left" w:pos="3315"/>
              </w:tabs>
              <w:snapToGrid w:val="0"/>
              <w:spacing w:after="0" w:line="240" w:lineRule="auto"/>
              <w:jc w:val="both"/>
              <w:rPr>
                <w:rFonts w:ascii="Times New Roman" w:eastAsia="SimSun" w:hAnsi="Times New Roman" w:cs="Times New Roman"/>
                <w:b/>
                <w:bCs/>
                <w:color w:val="000000"/>
                <w:sz w:val="19"/>
                <w:szCs w:val="19"/>
                <w:lang w:eastAsia="zh-CN"/>
              </w:rPr>
            </w:pPr>
          </w:p>
          <w:p w:rsidR="0068033C" w:rsidRPr="00A96AE3" w:rsidRDefault="0068033C" w:rsidP="00A96AE3">
            <w:pPr>
              <w:tabs>
                <w:tab w:val="left" w:pos="3315"/>
              </w:tabs>
              <w:snapToGrid w:val="0"/>
              <w:spacing w:after="0" w:line="240" w:lineRule="auto"/>
              <w:jc w:val="both"/>
              <w:rPr>
                <w:rFonts w:ascii="Times New Roman" w:eastAsia="SimSun" w:hAnsi="Times New Roman" w:cs="Times New Roman"/>
                <w:color w:val="000000"/>
                <w:sz w:val="19"/>
                <w:szCs w:val="19"/>
                <w:lang w:eastAsia="zh-CN"/>
              </w:rPr>
            </w:pPr>
            <w:r w:rsidRPr="00A96AE3">
              <w:rPr>
                <w:rFonts w:ascii="Times New Roman" w:eastAsia="SimSun" w:hAnsi="Times New Roman" w:cs="Times New Roman"/>
                <w:b/>
                <w:bCs/>
                <w:color w:val="000000"/>
                <w:sz w:val="19"/>
                <w:szCs w:val="19"/>
                <w:lang w:eastAsia="zh-CN"/>
              </w:rPr>
              <w:t>0.344</w:t>
            </w:r>
          </w:p>
        </w:tc>
      </w:tr>
    </w:tbl>
    <w:p w:rsidR="002C0D8B" w:rsidRPr="00A96AE3" w:rsidRDefault="002C0D8B" w:rsidP="00A96AE3">
      <w:pPr>
        <w:snapToGrid w:val="0"/>
        <w:spacing w:after="0" w:line="240" w:lineRule="auto"/>
        <w:jc w:val="center"/>
        <w:rPr>
          <w:rFonts w:ascii="Times New Roman" w:hAnsi="Times New Roman" w:cs="Times New Roman"/>
          <w:b/>
          <w:bCs/>
          <w:sz w:val="20"/>
          <w:szCs w:val="20"/>
        </w:rPr>
      </w:pPr>
      <w:r w:rsidRPr="00A96AE3">
        <w:rPr>
          <w:rFonts w:ascii="Times New Roman" w:hAnsi="Times New Roman" w:cs="Times New Roman"/>
          <w:b/>
          <w:bCs/>
          <w:sz w:val="20"/>
          <w:szCs w:val="20"/>
        </w:rPr>
        <w:t xml:space="preserve">Table (3): Early postoperative </w:t>
      </w:r>
      <w:r w:rsidR="00436463" w:rsidRPr="00A96AE3">
        <w:rPr>
          <w:rFonts w:ascii="Times New Roman" w:hAnsi="Times New Roman" w:cs="Times New Roman"/>
          <w:b/>
          <w:bCs/>
          <w:sz w:val="20"/>
          <w:szCs w:val="20"/>
        </w:rPr>
        <w:t>mortality and morbidity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6"/>
        <w:gridCol w:w="1433"/>
        <w:gridCol w:w="2003"/>
        <w:gridCol w:w="1484"/>
      </w:tblGrid>
      <w:tr w:rsidR="002C0D8B" w:rsidRPr="00A96AE3" w:rsidTr="00AB39AB">
        <w:trPr>
          <w:cantSplit/>
          <w:jc w:val="center"/>
        </w:trPr>
        <w:tc>
          <w:tcPr>
            <w:tcW w:w="2431" w:type="pct"/>
            <w:vMerge w:val="restart"/>
            <w:shd w:val="pct20"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p>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Variable</w:t>
            </w:r>
          </w:p>
        </w:tc>
        <w:tc>
          <w:tcPr>
            <w:tcW w:w="1794" w:type="pct"/>
            <w:gridSpan w:val="2"/>
            <w:shd w:val="pct20"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The studied groups</w:t>
            </w:r>
          </w:p>
        </w:tc>
        <w:tc>
          <w:tcPr>
            <w:tcW w:w="775" w:type="pct"/>
            <w:vMerge w:val="restart"/>
            <w:shd w:val="pct20"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i/>
                <w:iCs/>
                <w:color w:val="000000"/>
                <w:sz w:val="19"/>
                <w:szCs w:val="19"/>
              </w:rPr>
              <w:t>P</w:t>
            </w:r>
            <w:r w:rsidRPr="00A96AE3">
              <w:rPr>
                <w:rFonts w:ascii="Times New Roman" w:hAnsi="Times New Roman" w:cs="Times New Roman"/>
                <w:b/>
                <w:bCs/>
                <w:color w:val="000000"/>
                <w:sz w:val="19"/>
                <w:szCs w:val="19"/>
              </w:rPr>
              <w:t xml:space="preserve"> value</w:t>
            </w:r>
          </w:p>
        </w:tc>
      </w:tr>
      <w:tr w:rsidR="002C0D8B" w:rsidRPr="00A96AE3" w:rsidTr="00AB39AB">
        <w:trPr>
          <w:cantSplit/>
          <w:jc w:val="center"/>
        </w:trPr>
        <w:tc>
          <w:tcPr>
            <w:tcW w:w="2431" w:type="pct"/>
            <w:vMerge/>
            <w:shd w:val="pct5"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p>
        </w:tc>
        <w:tc>
          <w:tcPr>
            <w:tcW w:w="748" w:type="pct"/>
            <w:shd w:val="pct5"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Diabetic</w:t>
            </w:r>
          </w:p>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i/>
                <w:iCs/>
                <w:color w:val="000000"/>
                <w:sz w:val="19"/>
                <w:szCs w:val="19"/>
              </w:rPr>
              <w:t>No</w:t>
            </w:r>
            <w:r w:rsidRPr="00A96AE3">
              <w:rPr>
                <w:rFonts w:ascii="Times New Roman" w:hAnsi="Times New Roman" w:cs="Times New Roman"/>
                <w:b/>
                <w:bCs/>
                <w:color w:val="000000"/>
                <w:sz w:val="19"/>
                <w:szCs w:val="19"/>
              </w:rPr>
              <w:t xml:space="preserve"> = 50</w:t>
            </w:r>
          </w:p>
        </w:tc>
        <w:tc>
          <w:tcPr>
            <w:tcW w:w="1045" w:type="pct"/>
            <w:shd w:val="pct5"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Non diabetic</w:t>
            </w:r>
          </w:p>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i/>
                <w:iCs/>
                <w:color w:val="000000"/>
                <w:sz w:val="19"/>
                <w:szCs w:val="19"/>
              </w:rPr>
              <w:t>No</w:t>
            </w:r>
            <w:r w:rsidRPr="00A96AE3">
              <w:rPr>
                <w:rFonts w:ascii="Times New Roman" w:hAnsi="Times New Roman" w:cs="Times New Roman"/>
                <w:b/>
                <w:bCs/>
                <w:color w:val="000000"/>
                <w:sz w:val="19"/>
                <w:szCs w:val="19"/>
              </w:rPr>
              <w:t xml:space="preserve"> = 50</w:t>
            </w:r>
          </w:p>
        </w:tc>
        <w:tc>
          <w:tcPr>
            <w:tcW w:w="775" w:type="pct"/>
            <w:vMerge/>
            <w:shd w:val="pct5" w:color="000000" w:fill="FFFFFF"/>
          </w:tcPr>
          <w:p w:rsidR="002C0D8B" w:rsidRPr="00A96AE3" w:rsidRDefault="002C0D8B" w:rsidP="00A96AE3">
            <w:pPr>
              <w:snapToGrid w:val="0"/>
              <w:spacing w:after="0" w:line="240" w:lineRule="auto"/>
              <w:jc w:val="both"/>
              <w:rPr>
                <w:rFonts w:ascii="Times New Roman" w:hAnsi="Times New Roman" w:cs="Times New Roman"/>
                <w:b/>
                <w:bCs/>
                <w:color w:val="000000"/>
                <w:sz w:val="19"/>
                <w:szCs w:val="19"/>
              </w:rPr>
            </w:pPr>
          </w:p>
        </w:tc>
      </w:tr>
      <w:tr w:rsidR="002C0D8B" w:rsidRPr="00A96AE3" w:rsidTr="00AB39AB">
        <w:trPr>
          <w:cantSplit/>
          <w:jc w:val="center"/>
        </w:trPr>
        <w:tc>
          <w:tcPr>
            <w:tcW w:w="2431" w:type="pct"/>
            <w:shd w:val="pct5" w:color="000000" w:fill="FFFFFF"/>
          </w:tcPr>
          <w:p w:rsidR="002C0D8B"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Mortality</w:t>
            </w:r>
            <w:r w:rsidR="002C0D8B" w:rsidRPr="00A96AE3">
              <w:rPr>
                <w:rFonts w:ascii="Times New Roman" w:hAnsi="Times New Roman" w:cs="Times New Roman"/>
                <w:b/>
                <w:bCs/>
                <w:color w:val="000000"/>
                <w:sz w:val="19"/>
                <w:szCs w:val="19"/>
              </w:rPr>
              <w:t>, No. (%)</w:t>
            </w:r>
          </w:p>
        </w:tc>
        <w:tc>
          <w:tcPr>
            <w:tcW w:w="748" w:type="pct"/>
            <w:shd w:val="pct5" w:color="000000" w:fill="FFFFFF"/>
          </w:tcPr>
          <w:p w:rsidR="002C0D8B"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1</w:t>
            </w:r>
            <w:r w:rsidR="002C0D8B" w:rsidRPr="00A96AE3">
              <w:rPr>
                <w:rFonts w:ascii="Times New Roman" w:hAnsi="Times New Roman" w:cs="Times New Roman"/>
                <w:b/>
                <w:bCs/>
                <w:color w:val="000000"/>
                <w:sz w:val="19"/>
                <w:szCs w:val="19"/>
              </w:rPr>
              <w:t>(</w:t>
            </w:r>
            <w:r w:rsidRPr="00A96AE3">
              <w:rPr>
                <w:rFonts w:ascii="Times New Roman" w:hAnsi="Times New Roman" w:cs="Times New Roman"/>
                <w:b/>
                <w:bCs/>
                <w:color w:val="000000"/>
                <w:sz w:val="19"/>
                <w:szCs w:val="19"/>
              </w:rPr>
              <w:t>2</w:t>
            </w:r>
            <w:r w:rsidR="002C0D8B" w:rsidRPr="00A96AE3">
              <w:rPr>
                <w:rFonts w:ascii="Times New Roman" w:hAnsi="Times New Roman" w:cs="Times New Roman"/>
                <w:b/>
                <w:bCs/>
                <w:color w:val="000000"/>
                <w:sz w:val="19"/>
                <w:szCs w:val="19"/>
              </w:rPr>
              <w:t>)</w:t>
            </w:r>
          </w:p>
        </w:tc>
        <w:tc>
          <w:tcPr>
            <w:tcW w:w="1045" w:type="pct"/>
            <w:shd w:val="pct5" w:color="000000" w:fill="FFFFFF"/>
          </w:tcPr>
          <w:p w:rsidR="002C0D8B"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1</w:t>
            </w:r>
            <w:r w:rsidR="002C0D8B" w:rsidRPr="00A96AE3">
              <w:rPr>
                <w:rFonts w:ascii="Times New Roman" w:hAnsi="Times New Roman" w:cs="Times New Roman"/>
                <w:b/>
                <w:bCs/>
                <w:color w:val="000000"/>
                <w:sz w:val="19"/>
                <w:szCs w:val="19"/>
              </w:rPr>
              <w:t>(</w:t>
            </w:r>
            <w:r w:rsidRPr="00A96AE3">
              <w:rPr>
                <w:rFonts w:ascii="Times New Roman" w:hAnsi="Times New Roman" w:cs="Times New Roman"/>
                <w:b/>
                <w:bCs/>
                <w:color w:val="000000"/>
                <w:sz w:val="19"/>
                <w:szCs w:val="19"/>
              </w:rPr>
              <w:t>2</w:t>
            </w:r>
            <w:r w:rsidR="002C0D8B" w:rsidRPr="00A96AE3">
              <w:rPr>
                <w:rFonts w:ascii="Times New Roman" w:hAnsi="Times New Roman" w:cs="Times New Roman"/>
                <w:b/>
                <w:bCs/>
                <w:color w:val="000000"/>
                <w:sz w:val="19"/>
                <w:szCs w:val="19"/>
              </w:rPr>
              <w:t>)</w:t>
            </w:r>
          </w:p>
        </w:tc>
        <w:tc>
          <w:tcPr>
            <w:tcW w:w="775" w:type="pct"/>
            <w:shd w:val="pct5" w:color="000000" w:fill="FFFFFF"/>
          </w:tcPr>
          <w:p w:rsidR="002C0D8B"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0.661</w:t>
            </w:r>
          </w:p>
        </w:tc>
      </w:tr>
      <w:tr w:rsidR="00436463" w:rsidRPr="00A96AE3" w:rsidTr="00AB39AB">
        <w:trPr>
          <w:cantSplit/>
          <w:jc w:val="center"/>
        </w:trPr>
        <w:tc>
          <w:tcPr>
            <w:tcW w:w="2431" w:type="pct"/>
            <w:shd w:val="pct5" w:color="000000" w:fill="FFFFFF"/>
          </w:tcPr>
          <w:p w:rsidR="00436463" w:rsidRPr="00A96AE3" w:rsidRDefault="00436463" w:rsidP="00A96AE3">
            <w:pPr>
              <w:snapToGrid w:val="0"/>
              <w:spacing w:after="0" w:line="240" w:lineRule="auto"/>
              <w:jc w:val="both"/>
              <w:rPr>
                <w:rFonts w:ascii="Times New Roman" w:hAnsi="Times New Roman" w:cs="Times New Roman"/>
                <w:b/>
                <w:bCs/>
                <w:color w:val="000000"/>
                <w:sz w:val="19"/>
                <w:szCs w:val="19"/>
              </w:rPr>
            </w:pPr>
            <w:proofErr w:type="spellStart"/>
            <w:r w:rsidRPr="00A96AE3">
              <w:rPr>
                <w:rFonts w:ascii="Times New Roman" w:hAnsi="Times New Roman" w:cs="Times New Roman"/>
                <w:b/>
                <w:bCs/>
                <w:color w:val="000000"/>
                <w:sz w:val="19"/>
                <w:szCs w:val="19"/>
              </w:rPr>
              <w:t>Sternal</w:t>
            </w:r>
            <w:proofErr w:type="spellEnd"/>
            <w:r w:rsidRPr="00A96AE3">
              <w:rPr>
                <w:rFonts w:ascii="Times New Roman" w:hAnsi="Times New Roman" w:cs="Times New Roman"/>
                <w:b/>
                <w:bCs/>
                <w:color w:val="000000"/>
                <w:sz w:val="19"/>
                <w:szCs w:val="19"/>
              </w:rPr>
              <w:t xml:space="preserve"> wound infection, No. (%)</w:t>
            </w:r>
          </w:p>
        </w:tc>
        <w:tc>
          <w:tcPr>
            <w:tcW w:w="748" w:type="pct"/>
            <w:shd w:val="pct5" w:color="000000" w:fill="FFFFFF"/>
          </w:tcPr>
          <w:p w:rsidR="00436463"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6(12)</w:t>
            </w:r>
          </w:p>
        </w:tc>
        <w:tc>
          <w:tcPr>
            <w:tcW w:w="1045" w:type="pct"/>
            <w:shd w:val="pct5" w:color="000000" w:fill="FFFFFF"/>
          </w:tcPr>
          <w:p w:rsidR="00436463"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1(2)</w:t>
            </w:r>
          </w:p>
        </w:tc>
        <w:tc>
          <w:tcPr>
            <w:tcW w:w="775" w:type="pct"/>
            <w:shd w:val="pct5" w:color="000000" w:fill="FFFFFF"/>
          </w:tcPr>
          <w:p w:rsidR="00436463" w:rsidRPr="00A96AE3" w:rsidRDefault="00436463"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0.049</w:t>
            </w:r>
            <w:r w:rsidR="00616956" w:rsidRPr="00A96AE3">
              <w:rPr>
                <w:rFonts w:ascii="Times New Roman" w:hAnsi="Times New Roman" w:cs="Times New Roman"/>
                <w:b/>
                <w:bCs/>
                <w:color w:val="000000"/>
                <w:sz w:val="19"/>
                <w:szCs w:val="19"/>
              </w:rPr>
              <w:t xml:space="preserve"> (S)</w:t>
            </w:r>
          </w:p>
        </w:tc>
      </w:tr>
    </w:tbl>
    <w:p w:rsidR="002C0D8B" w:rsidRPr="00A96AE3" w:rsidRDefault="002C0D8B" w:rsidP="00A96AE3">
      <w:pPr>
        <w:snapToGrid w:val="0"/>
        <w:spacing w:after="0" w:line="240" w:lineRule="auto"/>
        <w:jc w:val="center"/>
        <w:rPr>
          <w:rFonts w:ascii="Times New Roman" w:hAnsi="Times New Roman" w:cs="Times New Roman"/>
          <w:b/>
          <w:bCs/>
          <w:sz w:val="20"/>
          <w:szCs w:val="20"/>
        </w:rPr>
      </w:pPr>
    </w:p>
    <w:p w:rsidR="00DE215F" w:rsidRPr="00A96AE3" w:rsidRDefault="00DE215F" w:rsidP="00A96AE3">
      <w:pPr>
        <w:snapToGrid w:val="0"/>
        <w:spacing w:after="0" w:line="240" w:lineRule="auto"/>
        <w:jc w:val="center"/>
        <w:rPr>
          <w:rFonts w:ascii="Times New Roman" w:hAnsi="Times New Roman" w:cs="Times New Roman"/>
          <w:b/>
          <w:bCs/>
          <w:sz w:val="20"/>
          <w:szCs w:val="20"/>
        </w:rPr>
      </w:pPr>
      <w:r w:rsidRPr="00A96AE3">
        <w:rPr>
          <w:rFonts w:ascii="Times New Roman" w:hAnsi="Times New Roman" w:cs="Times New Roman"/>
          <w:b/>
          <w:bCs/>
          <w:sz w:val="20"/>
          <w:szCs w:val="20"/>
        </w:rPr>
        <w:t>Table (4): Six months follow up for total (MACCE)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9"/>
        <w:gridCol w:w="1823"/>
        <w:gridCol w:w="2545"/>
        <w:gridCol w:w="1789"/>
      </w:tblGrid>
      <w:tr w:rsidR="00DE215F" w:rsidRPr="00A96AE3" w:rsidTr="00AB39AB">
        <w:trPr>
          <w:cantSplit/>
          <w:jc w:val="center"/>
        </w:trPr>
        <w:tc>
          <w:tcPr>
            <w:tcW w:w="1785" w:type="pct"/>
            <w:vMerge w:val="restart"/>
            <w:shd w:val="pct20"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p>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Variable</w:t>
            </w:r>
          </w:p>
        </w:tc>
        <w:tc>
          <w:tcPr>
            <w:tcW w:w="2281" w:type="pct"/>
            <w:gridSpan w:val="2"/>
            <w:shd w:val="pct20"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The studied groups</w:t>
            </w:r>
          </w:p>
        </w:tc>
        <w:tc>
          <w:tcPr>
            <w:tcW w:w="934" w:type="pct"/>
            <w:vMerge w:val="restart"/>
            <w:shd w:val="pct20"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i/>
                <w:iCs/>
                <w:color w:val="000000"/>
                <w:sz w:val="19"/>
                <w:szCs w:val="19"/>
              </w:rPr>
              <w:t>P</w:t>
            </w:r>
            <w:r w:rsidRPr="00A96AE3">
              <w:rPr>
                <w:rFonts w:ascii="Times New Roman" w:hAnsi="Times New Roman" w:cs="Times New Roman"/>
                <w:b/>
                <w:bCs/>
                <w:color w:val="000000"/>
                <w:sz w:val="19"/>
                <w:szCs w:val="19"/>
              </w:rPr>
              <w:t xml:space="preserve"> value</w:t>
            </w:r>
          </w:p>
        </w:tc>
      </w:tr>
      <w:tr w:rsidR="00DE215F" w:rsidRPr="00A96AE3" w:rsidTr="00AB39AB">
        <w:trPr>
          <w:cantSplit/>
          <w:jc w:val="center"/>
        </w:trPr>
        <w:tc>
          <w:tcPr>
            <w:tcW w:w="1785" w:type="pct"/>
            <w:vMerge/>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p>
        </w:tc>
        <w:tc>
          <w:tcPr>
            <w:tcW w:w="952" w:type="pct"/>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Diabetic</w:t>
            </w:r>
          </w:p>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i/>
                <w:iCs/>
                <w:color w:val="000000"/>
                <w:sz w:val="19"/>
                <w:szCs w:val="19"/>
              </w:rPr>
              <w:t>No</w:t>
            </w:r>
            <w:r w:rsidRPr="00A96AE3">
              <w:rPr>
                <w:rFonts w:ascii="Times New Roman" w:hAnsi="Times New Roman" w:cs="Times New Roman"/>
                <w:b/>
                <w:bCs/>
                <w:color w:val="000000"/>
                <w:sz w:val="19"/>
                <w:szCs w:val="19"/>
              </w:rPr>
              <w:t xml:space="preserve"> = 49</w:t>
            </w:r>
          </w:p>
        </w:tc>
        <w:tc>
          <w:tcPr>
            <w:tcW w:w="1329" w:type="pct"/>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Non diabetic</w:t>
            </w:r>
          </w:p>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i/>
                <w:iCs/>
                <w:color w:val="000000"/>
                <w:sz w:val="19"/>
                <w:szCs w:val="19"/>
              </w:rPr>
              <w:t>No</w:t>
            </w:r>
            <w:r w:rsidRPr="00A96AE3">
              <w:rPr>
                <w:rFonts w:ascii="Times New Roman" w:hAnsi="Times New Roman" w:cs="Times New Roman"/>
                <w:b/>
                <w:bCs/>
                <w:color w:val="000000"/>
                <w:sz w:val="19"/>
                <w:szCs w:val="19"/>
              </w:rPr>
              <w:t xml:space="preserve"> = 49</w:t>
            </w:r>
          </w:p>
        </w:tc>
        <w:tc>
          <w:tcPr>
            <w:tcW w:w="934" w:type="pct"/>
            <w:vMerge/>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p>
        </w:tc>
      </w:tr>
      <w:tr w:rsidR="00DE215F" w:rsidRPr="00A96AE3" w:rsidTr="00AB39AB">
        <w:trPr>
          <w:cantSplit/>
          <w:jc w:val="center"/>
        </w:trPr>
        <w:tc>
          <w:tcPr>
            <w:tcW w:w="1785" w:type="pct"/>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MACCE, No. (%)</w:t>
            </w:r>
          </w:p>
        </w:tc>
        <w:tc>
          <w:tcPr>
            <w:tcW w:w="952" w:type="pct"/>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8(16.4)</w:t>
            </w:r>
          </w:p>
        </w:tc>
        <w:tc>
          <w:tcPr>
            <w:tcW w:w="1329" w:type="pct"/>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2(4)</w:t>
            </w:r>
          </w:p>
        </w:tc>
        <w:tc>
          <w:tcPr>
            <w:tcW w:w="934" w:type="pct"/>
            <w:shd w:val="pct5" w:color="000000" w:fill="FFFFFF"/>
          </w:tcPr>
          <w:p w:rsidR="00DE215F" w:rsidRPr="00A96AE3" w:rsidRDefault="00DE215F" w:rsidP="00A96AE3">
            <w:pPr>
              <w:snapToGrid w:val="0"/>
              <w:spacing w:after="0" w:line="240" w:lineRule="auto"/>
              <w:jc w:val="both"/>
              <w:rPr>
                <w:rFonts w:ascii="Times New Roman" w:hAnsi="Times New Roman" w:cs="Times New Roman"/>
                <w:b/>
                <w:bCs/>
                <w:color w:val="000000"/>
                <w:sz w:val="19"/>
                <w:szCs w:val="19"/>
              </w:rPr>
            </w:pPr>
            <w:r w:rsidRPr="00A96AE3">
              <w:rPr>
                <w:rFonts w:ascii="Times New Roman" w:hAnsi="Times New Roman" w:cs="Times New Roman"/>
                <w:b/>
                <w:bCs/>
                <w:color w:val="000000"/>
                <w:sz w:val="19"/>
                <w:szCs w:val="19"/>
              </w:rPr>
              <w:t>0.044</w:t>
            </w:r>
            <w:r w:rsidR="00616956" w:rsidRPr="00A96AE3">
              <w:rPr>
                <w:rFonts w:ascii="Times New Roman" w:hAnsi="Times New Roman" w:cs="Times New Roman"/>
                <w:b/>
                <w:bCs/>
                <w:color w:val="000000"/>
                <w:sz w:val="19"/>
                <w:szCs w:val="19"/>
              </w:rPr>
              <w:t>(S)</w:t>
            </w:r>
          </w:p>
        </w:tc>
      </w:tr>
    </w:tbl>
    <w:p w:rsidR="000E47A7" w:rsidRPr="00A96AE3" w:rsidRDefault="000E47A7" w:rsidP="00A96AE3">
      <w:pPr>
        <w:snapToGrid w:val="0"/>
        <w:spacing w:after="0" w:line="240" w:lineRule="auto"/>
        <w:ind w:firstLine="425"/>
        <w:jc w:val="both"/>
        <w:rPr>
          <w:rFonts w:ascii="Times New Roman" w:hAnsi="Times New Roman" w:cs="Times New Roman"/>
          <w:b/>
          <w:bCs/>
          <w:sz w:val="20"/>
          <w:szCs w:val="20"/>
        </w:rPr>
      </w:pPr>
    </w:p>
    <w:p w:rsidR="000E47A7" w:rsidRPr="00A96AE3" w:rsidRDefault="000E47A7" w:rsidP="00A96AE3">
      <w:pPr>
        <w:snapToGrid w:val="0"/>
        <w:spacing w:after="0" w:line="240" w:lineRule="auto"/>
        <w:jc w:val="center"/>
        <w:rPr>
          <w:rFonts w:ascii="Times New Roman" w:hAnsi="Times New Roman" w:cs="Times New Roman"/>
          <w:b/>
          <w:bCs/>
          <w:sz w:val="20"/>
          <w:szCs w:val="20"/>
        </w:rPr>
      </w:pPr>
      <w:r w:rsidRPr="00A96AE3">
        <w:rPr>
          <w:rFonts w:ascii="Times New Roman" w:hAnsi="Times New Roman" w:cs="Times New Roman"/>
          <w:b/>
          <w:bCs/>
          <w:noProof/>
          <w:sz w:val="20"/>
          <w:szCs w:val="20"/>
          <w:lang w:eastAsia="zh-CN"/>
        </w:rPr>
        <w:lastRenderedPageBreak/>
        <w:drawing>
          <wp:inline distT="0" distB="0" distL="0" distR="0">
            <wp:extent cx="4478091" cy="23032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9071" cy="2303757"/>
                    </a:xfrm>
                    <a:prstGeom prst="rect">
                      <a:avLst/>
                    </a:prstGeom>
                    <a:noFill/>
                  </pic:spPr>
                </pic:pic>
              </a:graphicData>
            </a:graphic>
          </wp:inline>
        </w:drawing>
      </w:r>
    </w:p>
    <w:p w:rsidR="007B2F0A" w:rsidRPr="00A96AE3" w:rsidRDefault="007B2F0A" w:rsidP="00A96AE3">
      <w:pPr>
        <w:snapToGrid w:val="0"/>
        <w:spacing w:after="0" w:line="240" w:lineRule="auto"/>
        <w:jc w:val="center"/>
        <w:rPr>
          <w:rFonts w:ascii="Times New Roman" w:hAnsi="Times New Roman" w:cs="Times New Roman"/>
          <w:sz w:val="20"/>
          <w:szCs w:val="20"/>
        </w:rPr>
      </w:pPr>
      <w:r w:rsidRPr="00A96AE3">
        <w:rPr>
          <w:rFonts w:ascii="Times New Roman" w:hAnsi="Times New Roman" w:cs="Times New Roman"/>
          <w:b/>
          <w:bCs/>
          <w:sz w:val="20"/>
          <w:szCs w:val="20"/>
        </w:rPr>
        <w:t>Figure (2):</w:t>
      </w:r>
      <w:r w:rsidRPr="00A96AE3">
        <w:rPr>
          <w:rFonts w:ascii="Times New Roman" w:hAnsi="Times New Roman" w:cs="Times New Roman"/>
          <w:sz w:val="20"/>
          <w:szCs w:val="20"/>
        </w:rPr>
        <w:t xml:space="preserve"> Comparison between both groups regarding six months MACCE</w:t>
      </w:r>
    </w:p>
    <w:p w:rsidR="00A96AE3" w:rsidRDefault="00A96AE3" w:rsidP="00A96AE3">
      <w:pPr>
        <w:snapToGrid w:val="0"/>
        <w:spacing w:after="0" w:line="240" w:lineRule="auto"/>
        <w:jc w:val="both"/>
        <w:rPr>
          <w:rFonts w:ascii="Times New Roman" w:hAnsi="Times New Roman" w:cs="Times New Roman"/>
          <w:b/>
          <w:bCs/>
          <w:sz w:val="20"/>
          <w:szCs w:val="20"/>
        </w:rPr>
      </w:pPr>
    </w:p>
    <w:p w:rsidR="00A96AE3" w:rsidRPr="00A96AE3" w:rsidRDefault="00A96AE3" w:rsidP="00A96AE3">
      <w:pPr>
        <w:snapToGrid w:val="0"/>
        <w:spacing w:after="0" w:line="240" w:lineRule="auto"/>
        <w:jc w:val="both"/>
        <w:rPr>
          <w:rFonts w:ascii="Times New Roman" w:hAnsi="Times New Roman" w:cs="Times New Roman"/>
          <w:b/>
          <w:bCs/>
          <w:sz w:val="20"/>
          <w:szCs w:val="20"/>
        </w:rPr>
        <w:sectPr w:rsidR="00A96AE3" w:rsidRPr="00A96AE3" w:rsidSect="003579C6">
          <w:headerReference w:type="default" r:id="rId15"/>
          <w:footerReference w:type="default" r:id="rId16"/>
          <w:type w:val="continuous"/>
          <w:pgSz w:w="12240" w:h="15840" w:code="1"/>
          <w:pgMar w:top="1440" w:right="1440" w:bottom="1440" w:left="1440" w:header="720" w:footer="720" w:gutter="0"/>
          <w:cols w:space="720"/>
          <w:docGrid w:linePitch="360"/>
        </w:sectPr>
      </w:pPr>
    </w:p>
    <w:p w:rsidR="00031448" w:rsidRPr="00A96AE3" w:rsidRDefault="00031448" w:rsidP="00A96AE3">
      <w:pPr>
        <w:snapToGrid w:val="0"/>
        <w:spacing w:after="0" w:line="240" w:lineRule="auto"/>
        <w:jc w:val="both"/>
        <w:rPr>
          <w:rFonts w:ascii="Times New Roman" w:hAnsi="Times New Roman" w:cs="Times New Roman"/>
          <w:b/>
          <w:bCs/>
          <w:sz w:val="20"/>
          <w:szCs w:val="20"/>
        </w:rPr>
      </w:pPr>
      <w:r w:rsidRPr="00A96AE3">
        <w:rPr>
          <w:rFonts w:ascii="Times New Roman" w:hAnsi="Times New Roman" w:cs="Times New Roman"/>
          <w:b/>
          <w:bCs/>
          <w:sz w:val="20"/>
          <w:szCs w:val="20"/>
        </w:rPr>
        <w:lastRenderedPageBreak/>
        <w:t>Study limitation:</w:t>
      </w:r>
    </w:p>
    <w:p w:rsidR="005C63A1" w:rsidRPr="00A96AE3" w:rsidRDefault="00AF6001" w:rsidP="00A96AE3">
      <w:pPr>
        <w:autoSpaceDE w:val="0"/>
        <w:autoSpaceDN w:val="0"/>
        <w:adjustRightInd w:val="0"/>
        <w:snapToGrid w:val="0"/>
        <w:spacing w:after="0" w:line="240" w:lineRule="auto"/>
        <w:ind w:firstLine="425"/>
        <w:jc w:val="both"/>
        <w:rPr>
          <w:rFonts w:ascii="Times New Roman" w:eastAsia="SimSun" w:hAnsi="Times New Roman" w:cs="Times New Roman"/>
          <w:sz w:val="20"/>
          <w:szCs w:val="20"/>
          <w:lang w:eastAsia="zh-CN" w:bidi="ar-EG"/>
        </w:rPr>
      </w:pPr>
      <w:r w:rsidRPr="00A96AE3">
        <w:rPr>
          <w:rFonts w:ascii="Times New Roman" w:eastAsia="SimSun" w:hAnsi="Times New Roman" w:cs="Times New Roman"/>
          <w:sz w:val="20"/>
          <w:szCs w:val="20"/>
          <w:lang w:eastAsia="zh-CN" w:bidi="ar-EG"/>
        </w:rPr>
        <w:t>The study followed one hundred patients, while other studies addressed this subject were multicenter studies which compromised more number of patients.</w:t>
      </w:r>
      <w:r w:rsidR="00AB39AB">
        <w:rPr>
          <w:rFonts w:ascii="Times New Roman" w:hAnsi="Times New Roman" w:cs="Times New Roman" w:hint="eastAsia"/>
          <w:sz w:val="20"/>
          <w:szCs w:val="20"/>
          <w:lang w:eastAsia="zh-CN" w:bidi="ar-EG"/>
        </w:rPr>
        <w:t xml:space="preserve"> </w:t>
      </w:r>
      <w:r w:rsidRPr="00A96AE3">
        <w:rPr>
          <w:rFonts w:ascii="Times New Roman" w:eastAsia="SimSun" w:hAnsi="Times New Roman" w:cs="Times New Roman"/>
          <w:sz w:val="20"/>
          <w:szCs w:val="20"/>
          <w:lang w:eastAsia="zh-CN" w:bidi="ar-EG"/>
        </w:rPr>
        <w:t>The study followed the patients after six months postoperative, while the long term outcome at five and ten years was not addressed.</w:t>
      </w:r>
    </w:p>
    <w:p w:rsidR="00AF6001" w:rsidRPr="00A96AE3" w:rsidRDefault="00AF6001" w:rsidP="00A96AE3">
      <w:pPr>
        <w:autoSpaceDE w:val="0"/>
        <w:autoSpaceDN w:val="0"/>
        <w:adjustRightInd w:val="0"/>
        <w:snapToGrid w:val="0"/>
        <w:spacing w:after="0" w:line="240" w:lineRule="auto"/>
        <w:jc w:val="both"/>
        <w:rPr>
          <w:rFonts w:ascii="Times New Roman" w:eastAsia="SimSun" w:hAnsi="Times New Roman" w:cs="Times New Roman"/>
          <w:sz w:val="20"/>
          <w:szCs w:val="20"/>
          <w:lang w:eastAsia="zh-CN" w:bidi="ar-EG"/>
        </w:rPr>
      </w:pPr>
    </w:p>
    <w:p w:rsidR="003C1790" w:rsidRPr="00A96AE3" w:rsidRDefault="000E47A7" w:rsidP="00A96AE3">
      <w:pPr>
        <w:snapToGrid w:val="0"/>
        <w:spacing w:after="0" w:line="240" w:lineRule="auto"/>
        <w:jc w:val="both"/>
        <w:rPr>
          <w:rFonts w:ascii="Times New Roman" w:hAnsi="Times New Roman" w:cs="Times New Roman"/>
          <w:b/>
          <w:bCs/>
          <w:sz w:val="20"/>
          <w:szCs w:val="20"/>
        </w:rPr>
      </w:pPr>
      <w:r w:rsidRPr="00A96AE3">
        <w:rPr>
          <w:rFonts w:ascii="Times New Roman" w:hAnsi="Times New Roman" w:cs="Times New Roman"/>
          <w:b/>
          <w:bCs/>
          <w:sz w:val="20"/>
          <w:szCs w:val="20"/>
        </w:rPr>
        <w:t xml:space="preserve">4. </w:t>
      </w:r>
      <w:r w:rsidR="00F92BDE" w:rsidRPr="00A96AE3">
        <w:rPr>
          <w:rFonts w:ascii="Times New Roman" w:hAnsi="Times New Roman" w:cs="Times New Roman"/>
          <w:b/>
          <w:bCs/>
          <w:sz w:val="20"/>
          <w:szCs w:val="20"/>
        </w:rPr>
        <w:t>Discussion</w:t>
      </w:r>
      <w:r w:rsidR="007109FA" w:rsidRPr="00A96AE3">
        <w:rPr>
          <w:rFonts w:ascii="Times New Roman" w:hAnsi="Times New Roman" w:cs="Times New Roman"/>
          <w:b/>
          <w:bCs/>
          <w:sz w:val="20"/>
          <w:szCs w:val="20"/>
        </w:rPr>
        <w:t>:</w:t>
      </w:r>
    </w:p>
    <w:p w:rsidR="002816CD" w:rsidRPr="00A96AE3" w:rsidRDefault="002816CD" w:rsidP="00A96AE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6AE3">
        <w:rPr>
          <w:rFonts w:ascii="Times New Roman" w:hAnsi="Times New Roman" w:cs="Times New Roman"/>
          <w:sz w:val="20"/>
          <w:szCs w:val="20"/>
          <w:shd w:val="clear" w:color="auto" w:fill="FFFFFF"/>
        </w:rPr>
        <w:t>Diabetes has long been described as an independent risk factor for the development of coronary artery disease after adjusting for other risk factors such as age, hypertension, hypercholesterolemia, and smoking. It is common in adult patients requiring cardiac operations, and the proportion of diabetic patients undergoing coronary artery bypass grafting (CABG) is steadily increasing</w:t>
      </w:r>
      <w:r w:rsidR="005C63A1" w:rsidRPr="00A96AE3">
        <w:rPr>
          <w:rFonts w:ascii="Times New Roman" w:hAnsi="Times New Roman" w:cs="Times New Roman"/>
          <w:b/>
          <w:bCs/>
          <w:sz w:val="20"/>
          <w:szCs w:val="20"/>
          <w:shd w:val="clear" w:color="auto" w:fill="FFFFFF"/>
        </w:rPr>
        <w:t>(8)</w:t>
      </w:r>
      <w:r w:rsidRPr="00A96AE3">
        <w:rPr>
          <w:rFonts w:ascii="Times New Roman" w:hAnsi="Times New Roman" w:cs="Times New Roman"/>
          <w:sz w:val="20"/>
          <w:szCs w:val="20"/>
          <w:shd w:val="clear" w:color="auto" w:fill="FFFFFF"/>
        </w:rPr>
        <w:t xml:space="preserve">. </w:t>
      </w:r>
      <w:r w:rsidRPr="00A96AE3">
        <w:rPr>
          <w:rFonts w:ascii="Times New Roman" w:hAnsi="Times New Roman" w:cs="Times New Roman"/>
          <w:sz w:val="20"/>
          <w:szCs w:val="20"/>
          <w:lang w:bidi="ar-EG"/>
        </w:rPr>
        <w:t xml:space="preserve">Diabetes is recognized as a risk factor for adverse outcomes after CABG, especially with regard to long-term survival. However, the impact of diabetes on in-hospital mortality has been changing over time according to the Society of Cardiothoracic Surgeons of Great Britain and </w:t>
      </w:r>
      <w:proofErr w:type="gramStart"/>
      <w:r w:rsidRPr="00A96AE3">
        <w:rPr>
          <w:rFonts w:ascii="Times New Roman" w:hAnsi="Times New Roman" w:cs="Times New Roman"/>
          <w:sz w:val="20"/>
          <w:szCs w:val="20"/>
          <w:lang w:bidi="ar-EG"/>
        </w:rPr>
        <w:t>Ireland</w:t>
      </w:r>
      <w:r w:rsidR="005C63A1" w:rsidRPr="00A96AE3">
        <w:rPr>
          <w:rFonts w:ascii="Times New Roman" w:hAnsi="Times New Roman" w:cs="Times New Roman"/>
          <w:b/>
          <w:bCs/>
          <w:sz w:val="20"/>
          <w:szCs w:val="20"/>
          <w:lang w:bidi="ar-EG"/>
        </w:rPr>
        <w:t>(</w:t>
      </w:r>
      <w:proofErr w:type="gramEnd"/>
      <w:r w:rsidR="005C63A1" w:rsidRPr="00A96AE3">
        <w:rPr>
          <w:rFonts w:ascii="Times New Roman" w:hAnsi="Times New Roman" w:cs="Times New Roman"/>
          <w:b/>
          <w:bCs/>
          <w:sz w:val="20"/>
          <w:szCs w:val="20"/>
          <w:lang w:bidi="ar-EG"/>
        </w:rPr>
        <w:t>9)</w:t>
      </w:r>
      <w:r w:rsidRPr="00A96AE3">
        <w:rPr>
          <w:rFonts w:ascii="Times New Roman" w:hAnsi="Times New Roman" w:cs="Times New Roman"/>
          <w:sz w:val="20"/>
          <w:szCs w:val="20"/>
          <w:lang w:bidi="ar-EG"/>
        </w:rPr>
        <w:t>.</w:t>
      </w:r>
    </w:p>
    <w:p w:rsidR="002816CD" w:rsidRPr="00A96AE3" w:rsidRDefault="002816CD" w:rsidP="00A96AE3">
      <w:pPr>
        <w:autoSpaceDE w:val="0"/>
        <w:autoSpaceDN w:val="0"/>
        <w:adjustRightInd w:val="0"/>
        <w:snapToGrid w:val="0"/>
        <w:spacing w:after="0" w:line="240" w:lineRule="auto"/>
        <w:ind w:firstLine="425"/>
        <w:jc w:val="both"/>
        <w:rPr>
          <w:rFonts w:ascii="Times New Roman" w:hAnsi="Times New Roman" w:cs="Times New Roman"/>
          <w:b/>
          <w:bCs/>
          <w:sz w:val="20"/>
          <w:szCs w:val="20"/>
          <w:lang w:bidi="ar-EG"/>
        </w:rPr>
      </w:pPr>
      <w:r w:rsidRPr="00A96AE3">
        <w:rPr>
          <w:rFonts w:ascii="Times New Roman" w:hAnsi="Times New Roman" w:cs="Times New Roman"/>
          <w:sz w:val="20"/>
          <w:szCs w:val="20"/>
          <w:lang w:bidi="ar-EG"/>
        </w:rPr>
        <w:t xml:space="preserve">Several studies suggested that patients with DM are at 2 to 5 folds increased risk of postoperative complications </w:t>
      </w:r>
      <w:r w:rsidR="00DE0CA3" w:rsidRPr="00A96AE3">
        <w:rPr>
          <w:rFonts w:ascii="Times New Roman" w:hAnsi="Times New Roman" w:cs="Times New Roman"/>
          <w:b/>
          <w:bCs/>
          <w:sz w:val="20"/>
          <w:szCs w:val="20"/>
          <w:lang w:bidi="ar-EG"/>
        </w:rPr>
        <w:t>(10)</w:t>
      </w:r>
      <w:r w:rsidR="00DE0CA3" w:rsidRPr="00A96AE3">
        <w:rPr>
          <w:rFonts w:ascii="Times New Roman" w:hAnsi="Times New Roman" w:cs="Times New Roman"/>
          <w:sz w:val="20"/>
          <w:szCs w:val="20"/>
          <w:lang w:bidi="ar-EG"/>
        </w:rPr>
        <w:t xml:space="preserve">. </w:t>
      </w:r>
      <w:r w:rsidRPr="00A96AE3">
        <w:rPr>
          <w:rFonts w:ascii="Times New Roman" w:hAnsi="Times New Roman" w:cs="Times New Roman"/>
          <w:sz w:val="20"/>
          <w:szCs w:val="20"/>
          <w:lang w:bidi="ar-EG"/>
        </w:rPr>
        <w:t xml:space="preserve">Other studies suggested that diabetic patients can pass the post-operative period with low morbidity and mortality owing to improved </w:t>
      </w:r>
      <w:proofErr w:type="spellStart"/>
      <w:r w:rsidRPr="00A96AE3">
        <w:rPr>
          <w:rFonts w:ascii="Times New Roman" w:hAnsi="Times New Roman" w:cs="Times New Roman"/>
          <w:sz w:val="20"/>
          <w:szCs w:val="20"/>
          <w:lang w:bidi="ar-EG"/>
        </w:rPr>
        <w:t>peri</w:t>
      </w:r>
      <w:proofErr w:type="spellEnd"/>
      <w:r w:rsidRPr="00A96AE3">
        <w:rPr>
          <w:rFonts w:ascii="Times New Roman" w:hAnsi="Times New Roman" w:cs="Times New Roman"/>
          <w:sz w:val="20"/>
          <w:szCs w:val="20"/>
          <w:lang w:bidi="ar-EG"/>
        </w:rPr>
        <w:t xml:space="preserve">‐operative management </w:t>
      </w:r>
      <w:r w:rsidR="00DE0CA3" w:rsidRPr="00A96AE3">
        <w:rPr>
          <w:rFonts w:ascii="Times New Roman" w:hAnsi="Times New Roman" w:cs="Times New Roman"/>
          <w:b/>
          <w:bCs/>
          <w:sz w:val="20"/>
          <w:szCs w:val="20"/>
          <w:lang w:bidi="ar-EG"/>
        </w:rPr>
        <w:t>(6).</w:t>
      </w:r>
    </w:p>
    <w:p w:rsidR="00445D58" w:rsidRPr="00A96AE3" w:rsidRDefault="00445D58"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As regards hypertension, there was a statistically significant difference between diabetic and non-diabetic groups (P=0.004) diabetic patients are more hypertensive than non-diabetics and this agreed with results of </w:t>
      </w:r>
      <w:proofErr w:type="spellStart"/>
      <w:r w:rsidR="000F1A94" w:rsidRPr="00A96AE3">
        <w:rPr>
          <w:rFonts w:ascii="Times New Roman" w:hAnsi="Times New Roman" w:cs="Times New Roman"/>
          <w:b/>
          <w:bCs/>
          <w:sz w:val="20"/>
          <w:szCs w:val="20"/>
          <w:lang w:bidi="ar-EG"/>
        </w:rPr>
        <w:t>Koochemeshki</w:t>
      </w:r>
      <w:proofErr w:type="spellEnd"/>
      <w:r w:rsidR="008B4B3D" w:rsidRPr="00A96AE3">
        <w:rPr>
          <w:rFonts w:ascii="Times New Roman" w:hAnsi="Times New Roman" w:cs="Times New Roman"/>
          <w:b/>
          <w:bCs/>
          <w:sz w:val="20"/>
          <w:szCs w:val="20"/>
          <w:lang w:bidi="ar-EG"/>
        </w:rPr>
        <w:t xml:space="preserve"> </w:t>
      </w:r>
      <w:r w:rsidR="000F1A94" w:rsidRPr="00A96AE3">
        <w:rPr>
          <w:rFonts w:ascii="Times New Roman" w:hAnsi="Times New Roman" w:cs="Times New Roman"/>
          <w:b/>
          <w:bCs/>
          <w:i/>
          <w:iCs/>
          <w:sz w:val="20"/>
          <w:szCs w:val="20"/>
          <w:lang w:bidi="ar-EG"/>
        </w:rPr>
        <w:t>et al</w:t>
      </w:r>
      <w:proofErr w:type="gramStart"/>
      <w:r w:rsidR="0050498E" w:rsidRPr="00A96AE3">
        <w:rPr>
          <w:rFonts w:ascii="Times New Roman" w:hAnsi="Times New Roman" w:cs="Times New Roman"/>
          <w:b/>
          <w:bCs/>
          <w:i/>
          <w:iCs/>
          <w:sz w:val="20"/>
          <w:szCs w:val="20"/>
          <w:lang w:bidi="ar-EG"/>
        </w:rPr>
        <w:t>.</w:t>
      </w:r>
      <w:r w:rsidR="00DE0CA3" w:rsidRPr="00A96AE3">
        <w:rPr>
          <w:rFonts w:ascii="Times New Roman" w:hAnsi="Times New Roman" w:cs="Times New Roman"/>
          <w:b/>
          <w:bCs/>
          <w:sz w:val="20"/>
          <w:szCs w:val="20"/>
          <w:lang w:bidi="ar-EG"/>
        </w:rPr>
        <w:t>(</w:t>
      </w:r>
      <w:proofErr w:type="gramEnd"/>
      <w:r w:rsidR="00DE0CA3" w:rsidRPr="00A96AE3">
        <w:rPr>
          <w:rFonts w:ascii="Times New Roman" w:hAnsi="Times New Roman" w:cs="Times New Roman"/>
          <w:b/>
          <w:bCs/>
          <w:sz w:val="20"/>
          <w:szCs w:val="20"/>
          <w:lang w:bidi="ar-EG"/>
        </w:rPr>
        <w:t>11)</w:t>
      </w:r>
      <w:r w:rsidR="000F1A94" w:rsidRPr="00A96AE3">
        <w:rPr>
          <w:rFonts w:ascii="Times New Roman" w:hAnsi="Times New Roman" w:cs="Times New Roman"/>
          <w:sz w:val="20"/>
          <w:szCs w:val="20"/>
          <w:lang w:bidi="ar-EG"/>
        </w:rPr>
        <w:t>.</w:t>
      </w:r>
    </w:p>
    <w:p w:rsidR="00445D58" w:rsidRPr="00A96AE3" w:rsidRDefault="00445D58"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Regarding preoperative Electrocardiogram (previous myocardial infarction, ST‐T changes and conduction defects) there was statistically significant difference between diabetic and non-diabetic groups </w:t>
      </w:r>
      <w:r w:rsidRPr="00A96AE3">
        <w:rPr>
          <w:rFonts w:ascii="Times New Roman" w:hAnsi="Times New Roman" w:cs="Times New Roman"/>
          <w:sz w:val="20"/>
          <w:szCs w:val="20"/>
          <w:lang w:bidi="ar-EG"/>
        </w:rPr>
        <w:lastRenderedPageBreak/>
        <w:t xml:space="preserve">(P=0.005). These results agree with the results of </w:t>
      </w:r>
      <w:proofErr w:type="spellStart"/>
      <w:r w:rsidRPr="00A96AE3">
        <w:rPr>
          <w:rFonts w:ascii="Times New Roman" w:hAnsi="Times New Roman" w:cs="Times New Roman"/>
          <w:b/>
          <w:bCs/>
          <w:sz w:val="20"/>
          <w:szCs w:val="20"/>
          <w:lang w:bidi="ar-EG"/>
        </w:rPr>
        <w:t>Rajakaruna</w:t>
      </w:r>
      <w:proofErr w:type="spellEnd"/>
      <w:r w:rsidRPr="00A96AE3">
        <w:rPr>
          <w:rFonts w:ascii="Times New Roman" w:hAnsi="Times New Roman" w:cs="Times New Roman"/>
          <w:b/>
          <w:bCs/>
          <w:sz w:val="20"/>
          <w:szCs w:val="20"/>
          <w:lang w:bidi="ar-EG"/>
        </w:rPr>
        <w:t xml:space="preserve">, </w:t>
      </w:r>
      <w:r w:rsidRPr="00A96AE3">
        <w:rPr>
          <w:rFonts w:ascii="Times New Roman" w:hAnsi="Times New Roman" w:cs="Times New Roman"/>
          <w:b/>
          <w:bCs/>
          <w:i/>
          <w:iCs/>
          <w:sz w:val="20"/>
          <w:szCs w:val="20"/>
          <w:lang w:bidi="ar-EG"/>
        </w:rPr>
        <w:t>et al</w:t>
      </w:r>
      <w:proofErr w:type="gramStart"/>
      <w:r w:rsidR="0050498E" w:rsidRPr="00A96AE3">
        <w:rPr>
          <w:rFonts w:ascii="Times New Roman" w:hAnsi="Times New Roman" w:cs="Times New Roman"/>
          <w:b/>
          <w:bCs/>
          <w:i/>
          <w:iCs/>
          <w:sz w:val="20"/>
          <w:szCs w:val="20"/>
          <w:lang w:bidi="ar-EG"/>
        </w:rPr>
        <w:t>.</w:t>
      </w:r>
      <w:r w:rsidR="00DE0CA3" w:rsidRPr="00A96AE3">
        <w:rPr>
          <w:rFonts w:ascii="Times New Roman" w:hAnsi="Times New Roman" w:cs="Times New Roman"/>
          <w:b/>
          <w:bCs/>
          <w:sz w:val="20"/>
          <w:szCs w:val="20"/>
          <w:lang w:bidi="ar-EG"/>
        </w:rPr>
        <w:t>(</w:t>
      </w:r>
      <w:proofErr w:type="gramEnd"/>
      <w:r w:rsidR="00DE0CA3" w:rsidRPr="00A96AE3">
        <w:rPr>
          <w:rFonts w:ascii="Times New Roman" w:hAnsi="Times New Roman" w:cs="Times New Roman"/>
          <w:b/>
          <w:bCs/>
          <w:sz w:val="20"/>
          <w:szCs w:val="20"/>
          <w:lang w:bidi="ar-EG"/>
        </w:rPr>
        <w:t>12)</w:t>
      </w:r>
      <w:r w:rsidR="000F1A94" w:rsidRPr="00A96AE3">
        <w:rPr>
          <w:rFonts w:ascii="Times New Roman" w:hAnsi="Times New Roman" w:cs="Times New Roman"/>
          <w:sz w:val="20"/>
          <w:szCs w:val="20"/>
          <w:lang w:bidi="ar-EG"/>
        </w:rPr>
        <w:t>.</w:t>
      </w:r>
    </w:p>
    <w:p w:rsidR="00445D58" w:rsidRPr="00A96AE3" w:rsidRDefault="00445D58"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In our study regarding the results of preoperative carotid duplex showed no statistically significant difference between diabetic and non-diabetic groups (P=0.307), and this was similar to results of </w:t>
      </w:r>
      <w:r w:rsidRPr="00A96AE3">
        <w:rPr>
          <w:rFonts w:ascii="Times New Roman" w:hAnsi="Times New Roman" w:cs="Times New Roman"/>
          <w:b/>
          <w:bCs/>
          <w:sz w:val="20"/>
          <w:szCs w:val="20"/>
          <w:lang w:bidi="ar-EG"/>
        </w:rPr>
        <w:t xml:space="preserve">WK </w:t>
      </w:r>
      <w:r w:rsidRPr="00A96AE3">
        <w:rPr>
          <w:rFonts w:ascii="Times New Roman" w:hAnsi="Times New Roman" w:cs="Times New Roman"/>
          <w:b/>
          <w:bCs/>
          <w:i/>
          <w:iCs/>
          <w:sz w:val="20"/>
          <w:szCs w:val="20"/>
          <w:lang w:bidi="ar-EG"/>
        </w:rPr>
        <w:t>et al</w:t>
      </w:r>
      <w:r w:rsidR="0050498E" w:rsidRPr="00A96AE3">
        <w:rPr>
          <w:rFonts w:ascii="Times New Roman" w:hAnsi="Times New Roman" w:cs="Times New Roman"/>
          <w:b/>
          <w:bCs/>
          <w:i/>
          <w:iCs/>
          <w:sz w:val="20"/>
          <w:szCs w:val="20"/>
          <w:lang w:bidi="ar-EG"/>
        </w:rPr>
        <w:t>.</w:t>
      </w:r>
      <w:r w:rsidR="00DE0CA3" w:rsidRPr="00A96AE3">
        <w:rPr>
          <w:rFonts w:ascii="Times New Roman" w:hAnsi="Times New Roman" w:cs="Times New Roman"/>
          <w:b/>
          <w:bCs/>
          <w:sz w:val="20"/>
          <w:szCs w:val="20"/>
          <w:lang w:bidi="ar-EG"/>
        </w:rPr>
        <w:t>(13)</w:t>
      </w:r>
      <w:r w:rsidR="00AB39A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 xml:space="preserve">and disagree with the results of </w:t>
      </w:r>
      <w:proofErr w:type="spellStart"/>
      <w:r w:rsidRPr="00A96AE3">
        <w:rPr>
          <w:rFonts w:ascii="Times New Roman" w:hAnsi="Times New Roman" w:cs="Times New Roman"/>
          <w:b/>
          <w:bCs/>
          <w:sz w:val="20"/>
          <w:szCs w:val="20"/>
          <w:lang w:bidi="ar-EG"/>
        </w:rPr>
        <w:t>Calafior</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DE0CA3" w:rsidRPr="00A96AE3">
        <w:rPr>
          <w:rFonts w:ascii="Times New Roman" w:hAnsi="Times New Roman" w:cs="Times New Roman"/>
          <w:b/>
          <w:bCs/>
          <w:sz w:val="20"/>
          <w:szCs w:val="20"/>
          <w:lang w:bidi="ar-EG"/>
        </w:rPr>
        <w:t>(14)</w:t>
      </w:r>
      <w:r w:rsidRPr="00A96AE3">
        <w:rPr>
          <w:rFonts w:ascii="Times New Roman" w:hAnsi="Times New Roman" w:cs="Times New Roman"/>
          <w:sz w:val="20"/>
          <w:szCs w:val="20"/>
          <w:lang w:bidi="ar-EG"/>
        </w:rPr>
        <w:t xml:space="preserve"> a study which reveal a significant difference between diabetic and non-diabetic group.</w:t>
      </w:r>
    </w:p>
    <w:p w:rsidR="00445D58" w:rsidRPr="00A96AE3" w:rsidRDefault="00445D58"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Regarding the results of preoperative Coronary angiography (Extent of coronary artery disease) Our study showed that </w:t>
      </w:r>
      <w:proofErr w:type="spellStart"/>
      <w:r w:rsidRPr="00A96AE3">
        <w:rPr>
          <w:rFonts w:ascii="Times New Roman" w:hAnsi="Times New Roman" w:cs="Times New Roman"/>
          <w:sz w:val="20"/>
          <w:szCs w:val="20"/>
          <w:lang w:bidi="ar-EG"/>
        </w:rPr>
        <w:t>multivessel</w:t>
      </w:r>
      <w:proofErr w:type="spellEnd"/>
      <w:r w:rsidRPr="00A96AE3">
        <w:rPr>
          <w:rFonts w:ascii="Times New Roman" w:hAnsi="Times New Roman" w:cs="Times New Roman"/>
          <w:sz w:val="20"/>
          <w:szCs w:val="20"/>
          <w:lang w:bidi="ar-EG"/>
        </w:rPr>
        <w:t xml:space="preserve"> disease was more with the diabetic group 68% versus 56% in the non-diabetic group, but this was not statistically significant (P=0.216), and the overall extent of coronary artery disease showed no statistically significant difference between diabetic and non-diabetic groups (P=0.388), and this was similar to the results of </w:t>
      </w:r>
      <w:proofErr w:type="spellStart"/>
      <w:r w:rsidRPr="00A96AE3">
        <w:rPr>
          <w:rFonts w:ascii="Times New Roman" w:hAnsi="Times New Roman" w:cs="Times New Roman"/>
          <w:b/>
          <w:bCs/>
          <w:sz w:val="20"/>
          <w:szCs w:val="20"/>
          <w:lang w:bidi="ar-EG"/>
        </w:rPr>
        <w:t>Zhuang</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DE0CA3" w:rsidRPr="00A96AE3">
        <w:rPr>
          <w:rFonts w:ascii="Times New Roman" w:hAnsi="Times New Roman" w:cs="Times New Roman"/>
          <w:b/>
          <w:bCs/>
          <w:sz w:val="20"/>
          <w:szCs w:val="20"/>
          <w:lang w:bidi="ar-EG"/>
        </w:rPr>
        <w:t>(15)</w:t>
      </w:r>
      <w:r w:rsidR="00152B5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and</w:t>
      </w:r>
      <w:r w:rsidR="00152B5B">
        <w:rPr>
          <w:rFonts w:ascii="Times New Roman" w:hAnsi="Times New Roman" w:cs="Times New Roman" w:hint="eastAsia"/>
          <w:sz w:val="20"/>
          <w:szCs w:val="20"/>
          <w:lang w:eastAsia="zh-CN" w:bidi="ar-EG"/>
        </w:rPr>
        <w:t xml:space="preserve"> </w:t>
      </w:r>
      <w:proofErr w:type="spellStart"/>
      <w:r w:rsidRPr="00A96AE3">
        <w:rPr>
          <w:rFonts w:ascii="Times New Roman" w:hAnsi="Times New Roman" w:cs="Times New Roman"/>
          <w:b/>
          <w:bCs/>
          <w:sz w:val="20"/>
          <w:szCs w:val="20"/>
          <w:lang w:bidi="ar-EG"/>
        </w:rPr>
        <w:t>Qiang</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DE0CA3" w:rsidRPr="00A96AE3">
        <w:rPr>
          <w:rFonts w:ascii="Times New Roman" w:hAnsi="Times New Roman" w:cs="Times New Roman"/>
          <w:b/>
          <w:bCs/>
          <w:sz w:val="20"/>
          <w:szCs w:val="20"/>
          <w:lang w:bidi="ar-EG"/>
        </w:rPr>
        <w:t>(16)</w:t>
      </w:r>
      <w:r w:rsidR="00152B5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 xml:space="preserve">and disagree with the results of </w:t>
      </w:r>
      <w:proofErr w:type="spellStart"/>
      <w:r w:rsidRPr="00A96AE3">
        <w:rPr>
          <w:rFonts w:ascii="Times New Roman" w:hAnsi="Times New Roman" w:cs="Times New Roman"/>
          <w:b/>
          <w:bCs/>
          <w:sz w:val="20"/>
          <w:szCs w:val="20"/>
          <w:lang w:bidi="ar-EG"/>
        </w:rPr>
        <w:t>Kubal</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DE0CA3" w:rsidRPr="00A96AE3">
        <w:rPr>
          <w:rFonts w:ascii="Times New Roman" w:hAnsi="Times New Roman" w:cs="Times New Roman"/>
          <w:b/>
          <w:bCs/>
          <w:sz w:val="20"/>
          <w:szCs w:val="20"/>
          <w:lang w:bidi="ar-EG"/>
        </w:rPr>
        <w:t>(17)</w:t>
      </w:r>
      <w:r w:rsidR="00152B5B">
        <w:rPr>
          <w:rFonts w:ascii="Times New Roman" w:hAnsi="Times New Roman" w:cs="Times New Roman" w:hint="eastAsia"/>
          <w:b/>
          <w:bCs/>
          <w:sz w:val="20"/>
          <w:szCs w:val="20"/>
          <w:lang w:eastAsia="zh-CN" w:bidi="ar-EG"/>
        </w:rPr>
        <w:t xml:space="preserve"> </w:t>
      </w:r>
      <w:proofErr w:type="spellStart"/>
      <w:r w:rsidRPr="00A96AE3">
        <w:rPr>
          <w:rFonts w:ascii="Times New Roman" w:hAnsi="Times New Roman" w:cs="Times New Roman"/>
          <w:b/>
          <w:bCs/>
          <w:sz w:val="20"/>
          <w:szCs w:val="20"/>
          <w:lang w:bidi="ar-EG"/>
        </w:rPr>
        <w:t>Charvát</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DE0CA3" w:rsidRPr="00A96AE3">
        <w:rPr>
          <w:rFonts w:ascii="Times New Roman" w:hAnsi="Times New Roman" w:cs="Times New Roman"/>
          <w:b/>
          <w:bCs/>
          <w:sz w:val="20"/>
          <w:szCs w:val="20"/>
          <w:lang w:bidi="ar-EG"/>
        </w:rPr>
        <w:t>(18)</w:t>
      </w:r>
      <w:r w:rsidRPr="00A96AE3">
        <w:rPr>
          <w:rFonts w:ascii="Times New Roman" w:hAnsi="Times New Roman" w:cs="Times New Roman"/>
          <w:b/>
          <w:bCs/>
          <w:sz w:val="20"/>
          <w:szCs w:val="20"/>
          <w:lang w:bidi="ar-EG"/>
        </w:rPr>
        <w:t xml:space="preserve">, </w:t>
      </w:r>
      <w:r w:rsidRPr="00A96AE3">
        <w:rPr>
          <w:rFonts w:ascii="Times New Roman" w:hAnsi="Times New Roman" w:cs="Times New Roman"/>
          <w:sz w:val="20"/>
          <w:szCs w:val="20"/>
          <w:lang w:bidi="ar-EG"/>
        </w:rPr>
        <w:t>there results show the patients with diabetes mellitus had more extensive coronary artery disease and there was a significant difference between both group regarding number of diseased coronary vessel.</w:t>
      </w:r>
    </w:p>
    <w:p w:rsidR="00445D58" w:rsidRPr="00A96AE3" w:rsidRDefault="00445D58"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Our results showed that, there was a </w:t>
      </w:r>
      <w:proofErr w:type="spellStart"/>
      <w:r w:rsidRPr="00A96AE3">
        <w:rPr>
          <w:rFonts w:ascii="Times New Roman" w:hAnsi="Times New Roman" w:cs="Times New Roman"/>
          <w:sz w:val="20"/>
          <w:szCs w:val="20"/>
          <w:lang w:bidi="ar-EG"/>
        </w:rPr>
        <w:t>statisticallysignificant</w:t>
      </w:r>
      <w:proofErr w:type="spellEnd"/>
      <w:r w:rsidRPr="00A96AE3">
        <w:rPr>
          <w:rFonts w:ascii="Times New Roman" w:hAnsi="Times New Roman" w:cs="Times New Roman"/>
          <w:sz w:val="20"/>
          <w:szCs w:val="20"/>
          <w:lang w:bidi="ar-EG"/>
        </w:rPr>
        <w:t xml:space="preserve"> difference between diabetic and non-diabetic groups regarding </w:t>
      </w:r>
      <w:proofErr w:type="spellStart"/>
      <w:r w:rsidRPr="00A96AE3">
        <w:rPr>
          <w:rFonts w:ascii="Times New Roman" w:hAnsi="Times New Roman" w:cs="Times New Roman"/>
          <w:sz w:val="20"/>
          <w:szCs w:val="20"/>
          <w:lang w:bidi="ar-EG"/>
        </w:rPr>
        <w:t>dyslipidemia</w:t>
      </w:r>
      <w:proofErr w:type="spellEnd"/>
      <w:r w:rsidRPr="00A96AE3">
        <w:rPr>
          <w:rFonts w:ascii="Times New Roman" w:hAnsi="Times New Roman" w:cs="Times New Roman"/>
          <w:sz w:val="20"/>
          <w:szCs w:val="20"/>
          <w:lang w:bidi="ar-EG"/>
        </w:rPr>
        <w:t xml:space="preserve">, these results agreed with </w:t>
      </w:r>
      <w:proofErr w:type="spellStart"/>
      <w:r w:rsidRPr="00A96AE3">
        <w:rPr>
          <w:rFonts w:ascii="Times New Roman" w:hAnsi="Times New Roman" w:cs="Times New Roman"/>
          <w:b/>
          <w:bCs/>
          <w:sz w:val="20"/>
          <w:szCs w:val="20"/>
          <w:lang w:bidi="ar-EG"/>
        </w:rPr>
        <w:t>Sohrabi</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(7)</w:t>
      </w:r>
      <w:r w:rsidRPr="00A96AE3">
        <w:rPr>
          <w:rFonts w:ascii="Times New Roman" w:hAnsi="Times New Roman" w:cs="Times New Roman"/>
          <w:sz w:val="20"/>
          <w:szCs w:val="20"/>
          <w:lang w:bidi="ar-EG"/>
        </w:rPr>
        <w:t xml:space="preserve"> and </w:t>
      </w:r>
      <w:proofErr w:type="spellStart"/>
      <w:r w:rsidRPr="00A96AE3">
        <w:rPr>
          <w:rFonts w:ascii="Times New Roman" w:hAnsi="Times New Roman" w:cs="Times New Roman"/>
          <w:b/>
          <w:bCs/>
          <w:sz w:val="20"/>
          <w:szCs w:val="20"/>
          <w:lang w:bidi="ar-EG"/>
        </w:rPr>
        <w:t>Moshtaghi</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(19)</w:t>
      </w:r>
      <w:r w:rsidRPr="00A96AE3">
        <w:rPr>
          <w:rFonts w:ascii="Times New Roman" w:hAnsi="Times New Roman" w:cs="Times New Roman"/>
          <w:sz w:val="20"/>
          <w:szCs w:val="20"/>
          <w:lang w:bidi="ar-EG"/>
        </w:rPr>
        <w:t xml:space="preserve"> but disagreed with </w:t>
      </w:r>
      <w:proofErr w:type="spellStart"/>
      <w:r w:rsidRPr="00A96AE3">
        <w:rPr>
          <w:rFonts w:ascii="Times New Roman" w:hAnsi="Times New Roman" w:cs="Times New Roman"/>
          <w:b/>
          <w:bCs/>
          <w:sz w:val="20"/>
          <w:szCs w:val="20"/>
          <w:lang w:bidi="ar-EG"/>
        </w:rPr>
        <w:t>Rajakaruna</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(12)</w:t>
      </w:r>
      <w:r w:rsidRPr="00A96AE3">
        <w:rPr>
          <w:rFonts w:ascii="Times New Roman" w:hAnsi="Times New Roman" w:cs="Times New Roman"/>
          <w:b/>
          <w:bCs/>
          <w:sz w:val="20"/>
          <w:szCs w:val="20"/>
          <w:lang w:bidi="ar-EG"/>
        </w:rPr>
        <w:t xml:space="preserve">, Woods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(20)</w:t>
      </w:r>
      <w:r w:rsidRPr="00A96AE3">
        <w:rPr>
          <w:rFonts w:ascii="Times New Roman" w:hAnsi="Times New Roman" w:cs="Times New Roman"/>
          <w:sz w:val="20"/>
          <w:szCs w:val="20"/>
          <w:lang w:bidi="ar-EG"/>
        </w:rPr>
        <w:t xml:space="preserve"> and </w:t>
      </w:r>
      <w:proofErr w:type="spellStart"/>
      <w:r w:rsidRPr="00A96AE3">
        <w:rPr>
          <w:rFonts w:ascii="Times New Roman" w:hAnsi="Times New Roman" w:cs="Times New Roman"/>
          <w:b/>
          <w:bCs/>
          <w:sz w:val="20"/>
          <w:szCs w:val="20"/>
          <w:lang w:bidi="ar-EG"/>
        </w:rPr>
        <w:t>Kubal</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(17)</w:t>
      </w:r>
      <w:r w:rsidRPr="00A96AE3">
        <w:rPr>
          <w:rFonts w:ascii="Times New Roman" w:hAnsi="Times New Roman" w:cs="Times New Roman"/>
          <w:sz w:val="20"/>
          <w:szCs w:val="20"/>
          <w:lang w:bidi="ar-EG"/>
        </w:rPr>
        <w:t xml:space="preserve"> as their results </w:t>
      </w:r>
      <w:proofErr w:type="spellStart"/>
      <w:r w:rsidRPr="00A96AE3">
        <w:rPr>
          <w:rFonts w:ascii="Times New Roman" w:hAnsi="Times New Roman" w:cs="Times New Roman"/>
          <w:sz w:val="20"/>
          <w:szCs w:val="20"/>
          <w:lang w:bidi="ar-EG"/>
        </w:rPr>
        <w:t>werenot</w:t>
      </w:r>
      <w:proofErr w:type="spellEnd"/>
      <w:r w:rsidRPr="00A96AE3">
        <w:rPr>
          <w:rFonts w:ascii="Times New Roman" w:hAnsi="Times New Roman" w:cs="Times New Roman"/>
          <w:sz w:val="20"/>
          <w:szCs w:val="20"/>
          <w:lang w:bidi="ar-EG"/>
        </w:rPr>
        <w:t xml:space="preserve"> significantly different regarding total serum cholesterol in both groups.</w:t>
      </w:r>
    </w:p>
    <w:p w:rsidR="00A80D20" w:rsidRPr="00A96AE3" w:rsidRDefault="00A80D20"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Our results regarding postoperative mortality showed </w:t>
      </w:r>
      <w:proofErr w:type="spellStart"/>
      <w:r w:rsidRPr="00A96AE3">
        <w:rPr>
          <w:rFonts w:ascii="Times New Roman" w:hAnsi="Times New Roman" w:cs="Times New Roman"/>
          <w:sz w:val="20"/>
          <w:szCs w:val="20"/>
          <w:lang w:bidi="ar-EG"/>
        </w:rPr>
        <w:t>nostatistically</w:t>
      </w:r>
      <w:proofErr w:type="spellEnd"/>
      <w:r w:rsidRPr="00A96AE3">
        <w:rPr>
          <w:rFonts w:ascii="Times New Roman" w:hAnsi="Times New Roman" w:cs="Times New Roman"/>
          <w:sz w:val="20"/>
          <w:szCs w:val="20"/>
          <w:lang w:bidi="ar-EG"/>
        </w:rPr>
        <w:t xml:space="preserve"> significant difference between diabetic and non-diabetic group. This was similar to results of </w:t>
      </w:r>
      <w:proofErr w:type="spellStart"/>
      <w:r w:rsidRPr="00A96AE3">
        <w:rPr>
          <w:rFonts w:ascii="Times New Roman" w:hAnsi="Times New Roman" w:cs="Times New Roman"/>
          <w:b/>
          <w:bCs/>
          <w:sz w:val="20"/>
          <w:szCs w:val="20"/>
          <w:lang w:bidi="ar-EG"/>
        </w:rPr>
        <w:t>Koochemeshki</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8B4B3D" w:rsidRPr="00A96AE3">
        <w:rPr>
          <w:rFonts w:ascii="Times New Roman" w:hAnsi="Times New Roman" w:cs="Times New Roman"/>
          <w:b/>
          <w:bCs/>
          <w:i/>
          <w:iCs/>
          <w:sz w:val="20"/>
          <w:szCs w:val="20"/>
          <w:lang w:bidi="ar-EG"/>
        </w:rPr>
        <w:t xml:space="preserve"> </w:t>
      </w:r>
      <w:r w:rsidR="00EF77E5" w:rsidRPr="00A96AE3">
        <w:rPr>
          <w:rFonts w:ascii="Times New Roman" w:hAnsi="Times New Roman" w:cs="Times New Roman"/>
          <w:b/>
          <w:bCs/>
          <w:sz w:val="20"/>
          <w:szCs w:val="20"/>
          <w:lang w:bidi="ar-EG"/>
        </w:rPr>
        <w:t>(11)</w:t>
      </w:r>
      <w:r w:rsidR="008B4B3D" w:rsidRPr="00A96AE3">
        <w:rPr>
          <w:rFonts w:ascii="Times New Roman" w:hAnsi="Times New Roman" w:cs="Times New Roman"/>
          <w:b/>
          <w:bCs/>
          <w:sz w:val="20"/>
          <w:szCs w:val="20"/>
          <w:lang w:bidi="ar-EG"/>
        </w:rPr>
        <w:t xml:space="preserve"> </w:t>
      </w:r>
      <w:r w:rsidR="000F1A94" w:rsidRPr="00A96AE3">
        <w:rPr>
          <w:rFonts w:ascii="Times New Roman" w:hAnsi="Times New Roman" w:cs="Times New Roman"/>
          <w:sz w:val="20"/>
          <w:szCs w:val="20"/>
          <w:lang w:bidi="ar-EG"/>
        </w:rPr>
        <w:t>and</w:t>
      </w:r>
      <w:r w:rsidRPr="00A96AE3">
        <w:rPr>
          <w:rFonts w:ascii="Times New Roman" w:hAnsi="Times New Roman" w:cs="Times New Roman"/>
          <w:b/>
          <w:bCs/>
          <w:sz w:val="20"/>
          <w:szCs w:val="20"/>
          <w:lang w:bidi="ar-EG"/>
        </w:rPr>
        <w:t xml:space="preserve"> WK</w:t>
      </w:r>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proofErr w:type="gramStart"/>
      <w:r w:rsidR="0050498E" w:rsidRPr="00A96AE3">
        <w:rPr>
          <w:rFonts w:ascii="Times New Roman" w:hAnsi="Times New Roman" w:cs="Times New Roman"/>
          <w:b/>
          <w:bCs/>
          <w:i/>
          <w:iCs/>
          <w:sz w:val="20"/>
          <w:szCs w:val="20"/>
          <w:lang w:bidi="ar-EG"/>
        </w:rPr>
        <w:t>.</w:t>
      </w:r>
      <w:r w:rsidR="00EF77E5" w:rsidRPr="00A96AE3">
        <w:rPr>
          <w:rFonts w:ascii="Times New Roman" w:hAnsi="Times New Roman" w:cs="Times New Roman"/>
          <w:b/>
          <w:bCs/>
          <w:sz w:val="20"/>
          <w:szCs w:val="20"/>
          <w:lang w:bidi="ar-EG"/>
        </w:rPr>
        <w:t>(</w:t>
      </w:r>
      <w:proofErr w:type="gramEnd"/>
      <w:r w:rsidR="00EF77E5" w:rsidRPr="00A96AE3">
        <w:rPr>
          <w:rFonts w:ascii="Times New Roman" w:hAnsi="Times New Roman" w:cs="Times New Roman"/>
          <w:b/>
          <w:bCs/>
          <w:sz w:val="20"/>
          <w:szCs w:val="20"/>
          <w:lang w:bidi="ar-EG"/>
        </w:rPr>
        <w:t>13)</w:t>
      </w:r>
      <w:r w:rsidRPr="00A96AE3">
        <w:rPr>
          <w:rFonts w:ascii="Times New Roman" w:hAnsi="Times New Roman" w:cs="Times New Roman"/>
          <w:sz w:val="20"/>
          <w:szCs w:val="20"/>
          <w:lang w:bidi="ar-EG"/>
        </w:rPr>
        <w:t xml:space="preserve">, in which the diabetes mellitus was not found to be an independent risk for in-hospital mortality. But </w:t>
      </w:r>
      <w:r w:rsidRPr="00A96AE3">
        <w:rPr>
          <w:rFonts w:ascii="Times New Roman" w:hAnsi="Times New Roman" w:cs="Times New Roman"/>
          <w:sz w:val="20"/>
          <w:szCs w:val="20"/>
          <w:lang w:bidi="ar-EG"/>
        </w:rPr>
        <w:lastRenderedPageBreak/>
        <w:t xml:space="preserve">was against the results of </w:t>
      </w:r>
      <w:proofErr w:type="spellStart"/>
      <w:r w:rsidRPr="00A96AE3">
        <w:rPr>
          <w:rFonts w:ascii="Times New Roman" w:hAnsi="Times New Roman" w:cs="Times New Roman"/>
          <w:b/>
          <w:bCs/>
          <w:sz w:val="20"/>
          <w:szCs w:val="20"/>
          <w:lang w:bidi="ar-EG"/>
        </w:rPr>
        <w:t>Ergüne</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proofErr w:type="gramStart"/>
      <w:r w:rsidR="0050498E" w:rsidRPr="00A96AE3">
        <w:rPr>
          <w:rFonts w:ascii="Times New Roman" w:hAnsi="Times New Roman" w:cs="Times New Roman"/>
          <w:b/>
          <w:bCs/>
          <w:i/>
          <w:iCs/>
          <w:sz w:val="20"/>
          <w:szCs w:val="20"/>
          <w:lang w:bidi="ar-EG"/>
        </w:rPr>
        <w:t>.</w:t>
      </w:r>
      <w:r w:rsidR="00EF77E5" w:rsidRPr="00A96AE3">
        <w:rPr>
          <w:rFonts w:ascii="Times New Roman" w:hAnsi="Times New Roman" w:cs="Times New Roman"/>
          <w:b/>
          <w:bCs/>
          <w:sz w:val="20"/>
          <w:szCs w:val="20"/>
          <w:lang w:bidi="ar-EG"/>
        </w:rPr>
        <w:t>(</w:t>
      </w:r>
      <w:proofErr w:type="gramEnd"/>
      <w:r w:rsidR="00EF77E5" w:rsidRPr="00A96AE3">
        <w:rPr>
          <w:rFonts w:ascii="Times New Roman" w:hAnsi="Times New Roman" w:cs="Times New Roman"/>
          <w:b/>
          <w:bCs/>
          <w:sz w:val="20"/>
          <w:szCs w:val="20"/>
          <w:lang w:bidi="ar-EG"/>
        </w:rPr>
        <w:t>21)</w:t>
      </w:r>
      <w:r w:rsidR="000F1A94" w:rsidRPr="00A96AE3">
        <w:rPr>
          <w:rFonts w:ascii="Times New Roman" w:hAnsi="Times New Roman" w:cs="Times New Roman"/>
          <w:sz w:val="20"/>
          <w:szCs w:val="20"/>
          <w:lang w:bidi="ar-EG"/>
        </w:rPr>
        <w:t xml:space="preserve"> and</w:t>
      </w:r>
      <w:r w:rsidRPr="00A96AE3">
        <w:rPr>
          <w:rFonts w:ascii="Times New Roman" w:hAnsi="Times New Roman" w:cs="Times New Roman"/>
          <w:b/>
          <w:bCs/>
          <w:sz w:val="20"/>
          <w:szCs w:val="20"/>
          <w:lang w:bidi="ar-EG"/>
        </w:rPr>
        <w:t xml:space="preserve"> Woods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(20)</w:t>
      </w:r>
      <w:r w:rsidRPr="00A96AE3">
        <w:rPr>
          <w:rFonts w:ascii="Times New Roman" w:hAnsi="Times New Roman" w:cs="Times New Roman"/>
          <w:sz w:val="20"/>
          <w:szCs w:val="20"/>
          <w:lang w:bidi="ar-EG"/>
        </w:rPr>
        <w:t xml:space="preserve"> as there was a significant difference regarding postoperative mortality in both groups.</w:t>
      </w:r>
    </w:p>
    <w:p w:rsidR="00A80D20" w:rsidRPr="00A96AE3" w:rsidRDefault="00A80D20"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Our results regarding </w:t>
      </w:r>
      <w:proofErr w:type="spellStart"/>
      <w:r w:rsidRPr="00A96AE3">
        <w:rPr>
          <w:rFonts w:ascii="Times New Roman" w:hAnsi="Times New Roman" w:cs="Times New Roman"/>
          <w:sz w:val="20"/>
          <w:szCs w:val="20"/>
          <w:lang w:bidi="ar-EG"/>
        </w:rPr>
        <w:t>sternal</w:t>
      </w:r>
      <w:proofErr w:type="spellEnd"/>
      <w:r w:rsidRPr="00A96AE3">
        <w:rPr>
          <w:rFonts w:ascii="Times New Roman" w:hAnsi="Times New Roman" w:cs="Times New Roman"/>
          <w:sz w:val="20"/>
          <w:szCs w:val="20"/>
          <w:lang w:bidi="ar-EG"/>
        </w:rPr>
        <w:t xml:space="preserve"> wound infection show statistically significant difference between diabetic and non-diabetic group (P=0.049) and this was in agree with</w:t>
      </w:r>
      <w:r w:rsidR="00152B5B">
        <w:rPr>
          <w:rFonts w:ascii="Times New Roman" w:hAnsi="Times New Roman" w:cs="Times New Roman" w:hint="eastAsia"/>
          <w:sz w:val="20"/>
          <w:szCs w:val="20"/>
          <w:lang w:eastAsia="zh-CN" w:bidi="ar-EG"/>
        </w:rPr>
        <w:t xml:space="preserve"> </w:t>
      </w:r>
      <w:proofErr w:type="spellStart"/>
      <w:r w:rsidR="008B4B3D" w:rsidRPr="00A96AE3">
        <w:rPr>
          <w:rFonts w:ascii="Times New Roman" w:hAnsi="Times New Roman" w:cs="Times New Roman"/>
          <w:b/>
          <w:bCs/>
          <w:sz w:val="20"/>
          <w:szCs w:val="20"/>
          <w:lang w:bidi="ar-EG"/>
        </w:rPr>
        <w:t>Moshtaghi</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(19)</w:t>
      </w:r>
      <w:r w:rsidR="00152B5B">
        <w:rPr>
          <w:rFonts w:ascii="Times New Roman" w:hAnsi="Times New Roman" w:cs="Times New Roman" w:hint="eastAsia"/>
          <w:b/>
          <w:bCs/>
          <w:sz w:val="20"/>
          <w:szCs w:val="20"/>
          <w:lang w:eastAsia="zh-CN" w:bidi="ar-EG"/>
        </w:rPr>
        <w:t xml:space="preserve"> </w:t>
      </w:r>
      <w:r w:rsidR="000F1A94" w:rsidRPr="00A96AE3">
        <w:rPr>
          <w:rFonts w:ascii="Times New Roman" w:hAnsi="Times New Roman" w:cs="Times New Roman"/>
          <w:sz w:val="20"/>
          <w:szCs w:val="20"/>
          <w:lang w:bidi="ar-EG"/>
        </w:rPr>
        <w:t>and</w:t>
      </w:r>
      <w:r w:rsidRPr="00A96AE3">
        <w:rPr>
          <w:rFonts w:ascii="Times New Roman" w:hAnsi="Times New Roman" w:cs="Times New Roman"/>
          <w:b/>
          <w:bCs/>
          <w:sz w:val="20"/>
          <w:szCs w:val="20"/>
          <w:lang w:bidi="ar-EG"/>
        </w:rPr>
        <w:t xml:space="preserve"> Brandt</w:t>
      </w:r>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(22)</w:t>
      </w:r>
      <w:r w:rsidR="00152B5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 xml:space="preserve">study which predict the occurrence of </w:t>
      </w:r>
      <w:proofErr w:type="spellStart"/>
      <w:r w:rsidRPr="00A96AE3">
        <w:rPr>
          <w:rFonts w:ascii="Times New Roman" w:hAnsi="Times New Roman" w:cs="Times New Roman"/>
          <w:sz w:val="20"/>
          <w:szCs w:val="20"/>
          <w:lang w:bidi="ar-EG"/>
        </w:rPr>
        <w:t>sternal</w:t>
      </w:r>
      <w:proofErr w:type="spellEnd"/>
      <w:r w:rsidRPr="00A96AE3">
        <w:rPr>
          <w:rFonts w:ascii="Times New Roman" w:hAnsi="Times New Roman" w:cs="Times New Roman"/>
          <w:sz w:val="20"/>
          <w:szCs w:val="20"/>
          <w:lang w:bidi="ar-EG"/>
        </w:rPr>
        <w:t xml:space="preserve"> wound infection in diabetic patients. And disagree with the study by </w:t>
      </w:r>
      <w:proofErr w:type="spellStart"/>
      <w:r w:rsidRPr="00A96AE3">
        <w:rPr>
          <w:rFonts w:ascii="Times New Roman" w:hAnsi="Times New Roman" w:cs="Times New Roman"/>
          <w:b/>
          <w:bCs/>
          <w:sz w:val="20"/>
          <w:szCs w:val="20"/>
          <w:lang w:bidi="ar-EG"/>
        </w:rPr>
        <w:t>Rajakaruna</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EF77E5" w:rsidRPr="00A96AE3">
        <w:rPr>
          <w:rFonts w:ascii="Times New Roman" w:hAnsi="Times New Roman" w:cs="Times New Roman"/>
          <w:b/>
          <w:bCs/>
          <w:sz w:val="20"/>
          <w:szCs w:val="20"/>
          <w:lang w:bidi="ar-EG"/>
        </w:rPr>
        <w:t>(12)</w:t>
      </w:r>
      <w:r w:rsidR="00152B5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in which the diabetes mellitus was not found to be an independent risk for in-hospital mortality and post-operative complications even postoperative infection.</w:t>
      </w:r>
    </w:p>
    <w:p w:rsidR="00A80D20" w:rsidRPr="00A96AE3" w:rsidRDefault="00A80D20"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The follow up for Major Adverse Cardiac and </w:t>
      </w:r>
      <w:proofErr w:type="spellStart"/>
      <w:r w:rsidRPr="00A96AE3">
        <w:rPr>
          <w:rFonts w:ascii="Times New Roman" w:hAnsi="Times New Roman" w:cs="Times New Roman"/>
          <w:sz w:val="20"/>
          <w:szCs w:val="20"/>
          <w:lang w:bidi="ar-EG"/>
        </w:rPr>
        <w:t>Cerebro</w:t>
      </w:r>
      <w:proofErr w:type="spellEnd"/>
      <w:r w:rsidRPr="00A96AE3">
        <w:rPr>
          <w:rFonts w:ascii="Times New Roman" w:hAnsi="Times New Roman" w:cs="Times New Roman"/>
          <w:sz w:val="20"/>
          <w:szCs w:val="20"/>
          <w:lang w:bidi="ar-EG"/>
        </w:rPr>
        <w:t xml:space="preserve">-vascular Events (MACCE) between the diabetic and non-diabetic group after six months, revealed a statistically significant difference (P=0.044), as 16.4% in the diabetic group developed (MACCE) versus 4.0% in the non-diabetic group. This was similar to the results of </w:t>
      </w:r>
      <w:proofErr w:type="spellStart"/>
      <w:r w:rsidRPr="00A96AE3">
        <w:rPr>
          <w:rFonts w:ascii="Times New Roman" w:hAnsi="Times New Roman" w:cs="Times New Roman"/>
          <w:b/>
          <w:bCs/>
          <w:sz w:val="20"/>
          <w:szCs w:val="20"/>
          <w:lang w:bidi="ar-EG"/>
        </w:rPr>
        <w:t>Gitman</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proofErr w:type="gramStart"/>
      <w:r w:rsidR="0050498E" w:rsidRPr="00A96AE3">
        <w:rPr>
          <w:rFonts w:ascii="Times New Roman" w:hAnsi="Times New Roman" w:cs="Times New Roman"/>
          <w:b/>
          <w:bCs/>
          <w:i/>
          <w:iCs/>
          <w:sz w:val="20"/>
          <w:szCs w:val="20"/>
          <w:lang w:bidi="ar-EG"/>
        </w:rPr>
        <w:t>.</w:t>
      </w:r>
      <w:r w:rsidR="00EF77E5" w:rsidRPr="00A96AE3">
        <w:rPr>
          <w:rFonts w:ascii="Times New Roman" w:hAnsi="Times New Roman" w:cs="Times New Roman"/>
          <w:b/>
          <w:bCs/>
          <w:sz w:val="20"/>
          <w:szCs w:val="20"/>
          <w:lang w:bidi="ar-EG"/>
        </w:rPr>
        <w:t>(</w:t>
      </w:r>
      <w:proofErr w:type="gramEnd"/>
      <w:r w:rsidR="00EF77E5" w:rsidRPr="00A96AE3">
        <w:rPr>
          <w:rFonts w:ascii="Times New Roman" w:hAnsi="Times New Roman" w:cs="Times New Roman"/>
          <w:b/>
          <w:bCs/>
          <w:sz w:val="20"/>
          <w:szCs w:val="20"/>
          <w:lang w:bidi="ar-EG"/>
        </w:rPr>
        <w:t>23)</w:t>
      </w:r>
      <w:r w:rsidR="00152B5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study which showed that diabetic patients have a higher rate of adverse events compared with non-diabetic patients.</w:t>
      </w:r>
    </w:p>
    <w:p w:rsidR="00A80D20" w:rsidRPr="00A96AE3" w:rsidRDefault="00A80D20"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96AE3">
        <w:rPr>
          <w:rFonts w:ascii="Times New Roman" w:hAnsi="Times New Roman" w:cs="Times New Roman"/>
          <w:sz w:val="20"/>
          <w:szCs w:val="20"/>
          <w:lang w:bidi="ar-EG"/>
        </w:rPr>
        <w:t xml:space="preserve">Our results regarding six months follow up for </w:t>
      </w:r>
      <w:r w:rsidRPr="00A96AE3">
        <w:rPr>
          <w:rFonts w:ascii="Times New Roman" w:hAnsi="Times New Roman" w:cs="Times New Roman"/>
          <w:b/>
          <w:bCs/>
          <w:sz w:val="20"/>
          <w:szCs w:val="20"/>
          <w:lang w:bidi="ar-EG"/>
        </w:rPr>
        <w:t>mortality</w:t>
      </w:r>
      <w:r w:rsidRPr="00A96AE3">
        <w:rPr>
          <w:rFonts w:ascii="Times New Roman" w:hAnsi="Times New Roman" w:cs="Times New Roman"/>
          <w:sz w:val="20"/>
          <w:szCs w:val="20"/>
          <w:lang w:bidi="ar-EG"/>
        </w:rPr>
        <w:t xml:space="preserve"> showed no significant difference between diabetic and non-diabetic group. This was similar to the results of </w:t>
      </w:r>
      <w:r w:rsidRPr="00A96AE3">
        <w:rPr>
          <w:rFonts w:ascii="Times New Roman" w:hAnsi="Times New Roman" w:cs="Times New Roman"/>
          <w:b/>
          <w:bCs/>
          <w:sz w:val="20"/>
          <w:szCs w:val="20"/>
          <w:lang w:bidi="ar-EG"/>
        </w:rPr>
        <w:t xml:space="preserve">WK </w:t>
      </w:r>
      <w:r w:rsidR="0050498E" w:rsidRPr="00A96AE3">
        <w:rPr>
          <w:rFonts w:ascii="Times New Roman" w:hAnsi="Times New Roman" w:cs="Times New Roman"/>
          <w:b/>
          <w:bCs/>
          <w:i/>
          <w:iCs/>
          <w:sz w:val="20"/>
          <w:szCs w:val="20"/>
          <w:lang w:bidi="ar-EG"/>
        </w:rPr>
        <w:t>et al</w:t>
      </w:r>
      <w:proofErr w:type="gramStart"/>
      <w:r w:rsidR="0050498E" w:rsidRPr="00A96AE3">
        <w:rPr>
          <w:rFonts w:ascii="Times New Roman" w:hAnsi="Times New Roman" w:cs="Times New Roman"/>
          <w:b/>
          <w:bCs/>
          <w:i/>
          <w:iCs/>
          <w:sz w:val="20"/>
          <w:szCs w:val="20"/>
          <w:lang w:bidi="ar-EG"/>
        </w:rPr>
        <w:t>.</w:t>
      </w:r>
      <w:r w:rsidR="00EF77E5" w:rsidRPr="00A96AE3">
        <w:rPr>
          <w:rFonts w:ascii="Times New Roman" w:hAnsi="Times New Roman" w:cs="Times New Roman"/>
          <w:b/>
          <w:bCs/>
          <w:sz w:val="20"/>
          <w:szCs w:val="20"/>
          <w:lang w:bidi="ar-EG"/>
        </w:rPr>
        <w:t>(</w:t>
      </w:r>
      <w:proofErr w:type="gramEnd"/>
      <w:r w:rsidR="00EF77E5" w:rsidRPr="00A96AE3">
        <w:rPr>
          <w:rFonts w:ascii="Times New Roman" w:hAnsi="Times New Roman" w:cs="Times New Roman"/>
          <w:b/>
          <w:bCs/>
          <w:sz w:val="20"/>
          <w:szCs w:val="20"/>
          <w:lang w:bidi="ar-EG"/>
        </w:rPr>
        <w:t>13)</w:t>
      </w:r>
      <w:r w:rsidRPr="00A96AE3">
        <w:rPr>
          <w:rFonts w:ascii="Times New Roman" w:hAnsi="Times New Roman" w:cs="Times New Roman"/>
          <w:sz w:val="20"/>
          <w:szCs w:val="20"/>
          <w:lang w:bidi="ar-EG"/>
        </w:rPr>
        <w:t xml:space="preserve"> and </w:t>
      </w:r>
      <w:proofErr w:type="spellStart"/>
      <w:r w:rsidRPr="00A96AE3">
        <w:rPr>
          <w:rFonts w:ascii="Times New Roman" w:hAnsi="Times New Roman" w:cs="Times New Roman"/>
          <w:b/>
          <w:bCs/>
          <w:sz w:val="20"/>
          <w:szCs w:val="20"/>
          <w:lang w:bidi="ar-EG"/>
        </w:rPr>
        <w:t>Ergüneş</w:t>
      </w:r>
      <w:proofErr w:type="spellEnd"/>
      <w:r w:rsidR="008B4B3D"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1D273F" w:rsidRPr="00A96AE3">
        <w:rPr>
          <w:rFonts w:ascii="Times New Roman" w:hAnsi="Times New Roman" w:cs="Times New Roman"/>
          <w:b/>
          <w:bCs/>
          <w:sz w:val="20"/>
          <w:szCs w:val="20"/>
          <w:lang w:bidi="ar-EG"/>
        </w:rPr>
        <w:t>(21)</w:t>
      </w:r>
      <w:r w:rsidRPr="00A96AE3">
        <w:rPr>
          <w:rFonts w:ascii="Times New Roman" w:hAnsi="Times New Roman" w:cs="Times New Roman"/>
          <w:sz w:val="20"/>
          <w:szCs w:val="20"/>
          <w:lang w:bidi="ar-EG"/>
        </w:rPr>
        <w:t xml:space="preserve"> but was against the results of </w:t>
      </w:r>
      <w:proofErr w:type="spellStart"/>
      <w:r w:rsidRPr="00A96AE3">
        <w:rPr>
          <w:rFonts w:ascii="Times New Roman" w:hAnsi="Times New Roman" w:cs="Times New Roman"/>
          <w:b/>
          <w:bCs/>
          <w:sz w:val="20"/>
          <w:szCs w:val="20"/>
          <w:lang w:bidi="ar-EG"/>
        </w:rPr>
        <w:t>Szabo</w:t>
      </w:r>
      <w:proofErr w:type="spellEnd"/>
      <w:r w:rsidRPr="00A96AE3">
        <w:rPr>
          <w:rFonts w:ascii="Times New Roman" w:hAnsi="Times New Roman" w:cs="Times New Roman"/>
          <w:b/>
          <w:bCs/>
          <w:sz w:val="20"/>
          <w:szCs w:val="20"/>
          <w:lang w:bidi="ar-EG"/>
        </w:rPr>
        <w:t>´ Z, et al</w:t>
      </w:r>
      <w:r w:rsidR="001D273F" w:rsidRPr="00A96AE3">
        <w:rPr>
          <w:rFonts w:ascii="Times New Roman" w:hAnsi="Times New Roman" w:cs="Times New Roman"/>
          <w:b/>
          <w:bCs/>
          <w:sz w:val="20"/>
          <w:szCs w:val="20"/>
          <w:lang w:bidi="ar-EG"/>
        </w:rPr>
        <w:t xml:space="preserve"> (3)</w:t>
      </w:r>
      <w:r w:rsidRPr="00A96AE3">
        <w:rPr>
          <w:rFonts w:ascii="Times New Roman" w:hAnsi="Times New Roman" w:cs="Times New Roman"/>
          <w:b/>
          <w:bCs/>
          <w:sz w:val="20"/>
          <w:szCs w:val="20"/>
          <w:lang w:bidi="ar-EG"/>
        </w:rPr>
        <w:t xml:space="preserve"> and </w:t>
      </w:r>
      <w:proofErr w:type="spellStart"/>
      <w:r w:rsidRPr="00A96AE3">
        <w:rPr>
          <w:rFonts w:ascii="Times New Roman" w:hAnsi="Times New Roman" w:cs="Times New Roman"/>
          <w:b/>
          <w:bCs/>
          <w:sz w:val="20"/>
          <w:szCs w:val="20"/>
          <w:lang w:bidi="ar-EG"/>
        </w:rPr>
        <w:t>Rajakaruna</w:t>
      </w:r>
      <w:proofErr w:type="spellEnd"/>
      <w:r w:rsidRPr="00A96AE3">
        <w:rPr>
          <w:rFonts w:ascii="Times New Roman" w:hAnsi="Times New Roman" w:cs="Times New Roman"/>
          <w:b/>
          <w:bCs/>
          <w:sz w:val="20"/>
          <w:szCs w:val="20"/>
          <w:lang w:bidi="ar-EG"/>
        </w:rPr>
        <w:t xml:space="preserve">, </w:t>
      </w:r>
      <w:r w:rsidR="0050498E" w:rsidRPr="00A96AE3">
        <w:rPr>
          <w:rFonts w:ascii="Times New Roman" w:hAnsi="Times New Roman" w:cs="Times New Roman"/>
          <w:b/>
          <w:bCs/>
          <w:i/>
          <w:iCs/>
          <w:sz w:val="20"/>
          <w:szCs w:val="20"/>
          <w:lang w:bidi="ar-EG"/>
        </w:rPr>
        <w:t>et al.</w:t>
      </w:r>
      <w:r w:rsidR="001D273F" w:rsidRPr="00A96AE3">
        <w:rPr>
          <w:rFonts w:ascii="Times New Roman" w:hAnsi="Times New Roman" w:cs="Times New Roman"/>
          <w:b/>
          <w:bCs/>
          <w:sz w:val="20"/>
          <w:szCs w:val="20"/>
          <w:lang w:bidi="ar-EG"/>
        </w:rPr>
        <w:t>(12)</w:t>
      </w:r>
      <w:r w:rsidR="00152B5B">
        <w:rPr>
          <w:rFonts w:ascii="Times New Roman" w:hAnsi="Times New Roman" w:cs="Times New Roman" w:hint="eastAsia"/>
          <w:b/>
          <w:bCs/>
          <w:sz w:val="20"/>
          <w:szCs w:val="20"/>
          <w:lang w:eastAsia="zh-CN" w:bidi="ar-EG"/>
        </w:rPr>
        <w:t xml:space="preserve"> </w:t>
      </w:r>
      <w:r w:rsidRPr="00A96AE3">
        <w:rPr>
          <w:rFonts w:ascii="Times New Roman" w:hAnsi="Times New Roman" w:cs="Times New Roman"/>
          <w:sz w:val="20"/>
          <w:szCs w:val="20"/>
          <w:lang w:bidi="ar-EG"/>
        </w:rPr>
        <w:t>study which showed that diabetes mellitus remained an independent predictor of 5-year mortality as there was a significant difference regarding mortality in both groups.</w:t>
      </w:r>
    </w:p>
    <w:p w:rsidR="008A4312" w:rsidRPr="00A96AE3" w:rsidRDefault="008A4312" w:rsidP="00A96AE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p>
    <w:p w:rsidR="00AD1B16" w:rsidRPr="00A96AE3" w:rsidRDefault="00AD1B16" w:rsidP="00A96AE3">
      <w:pPr>
        <w:autoSpaceDE w:val="0"/>
        <w:autoSpaceDN w:val="0"/>
        <w:adjustRightInd w:val="0"/>
        <w:snapToGrid w:val="0"/>
        <w:spacing w:after="0" w:line="240" w:lineRule="auto"/>
        <w:jc w:val="both"/>
        <w:rPr>
          <w:rFonts w:ascii="Times New Roman" w:hAnsi="Times New Roman" w:cs="Times New Roman"/>
          <w:b/>
          <w:bCs/>
          <w:sz w:val="20"/>
          <w:szCs w:val="20"/>
        </w:rPr>
      </w:pPr>
      <w:r w:rsidRPr="00A96AE3">
        <w:rPr>
          <w:rFonts w:ascii="Times New Roman" w:hAnsi="Times New Roman" w:cs="Times New Roman"/>
          <w:b/>
          <w:bCs/>
          <w:sz w:val="20"/>
          <w:szCs w:val="20"/>
        </w:rPr>
        <w:t>Conclusion</w:t>
      </w:r>
      <w:r w:rsidR="000F1A94" w:rsidRPr="00A96AE3">
        <w:rPr>
          <w:rFonts w:ascii="Times New Roman" w:hAnsi="Times New Roman" w:cs="Times New Roman"/>
          <w:b/>
          <w:bCs/>
          <w:sz w:val="20"/>
          <w:szCs w:val="20"/>
        </w:rPr>
        <w:t>:</w:t>
      </w:r>
    </w:p>
    <w:p w:rsidR="008A4312" w:rsidRPr="00A96AE3" w:rsidRDefault="008A4312" w:rsidP="00A96AE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6AE3">
        <w:rPr>
          <w:rFonts w:ascii="Times New Roman" w:hAnsi="Times New Roman" w:cs="Times New Roman"/>
          <w:sz w:val="20"/>
          <w:szCs w:val="20"/>
        </w:rPr>
        <w:t xml:space="preserve">Except for </w:t>
      </w:r>
      <w:proofErr w:type="spellStart"/>
      <w:r w:rsidRPr="00A96AE3">
        <w:rPr>
          <w:rFonts w:ascii="Times New Roman" w:hAnsi="Times New Roman" w:cs="Times New Roman"/>
          <w:sz w:val="20"/>
          <w:szCs w:val="20"/>
        </w:rPr>
        <w:t>sternal</w:t>
      </w:r>
      <w:proofErr w:type="spellEnd"/>
      <w:r w:rsidRPr="00A96AE3">
        <w:rPr>
          <w:rFonts w:ascii="Times New Roman" w:hAnsi="Times New Roman" w:cs="Times New Roman"/>
          <w:sz w:val="20"/>
          <w:szCs w:val="20"/>
        </w:rPr>
        <w:t xml:space="preserve"> wound infection, DM was not associated with the in- hospital adverse outcomes in the patients undergoing isolated CABG. The in-hospital mortality and morbidity is equivalent between non diabetic and diabetic patients.</w:t>
      </w:r>
    </w:p>
    <w:p w:rsidR="008A4312" w:rsidRPr="00A96AE3" w:rsidRDefault="008A4312" w:rsidP="00A96AE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6AE3">
        <w:rPr>
          <w:rFonts w:ascii="Times New Roman" w:hAnsi="Times New Roman" w:cs="Times New Roman"/>
          <w:sz w:val="20"/>
          <w:szCs w:val="20"/>
        </w:rPr>
        <w:t xml:space="preserve">Diabetic patients are more likely to experience adverse cardiac and cerebral events, during six months follow up after CABG. Diabetes mellitus is an independent predictor of adverse cardiac and </w:t>
      </w:r>
      <w:proofErr w:type="spellStart"/>
      <w:r w:rsidRPr="00A96AE3">
        <w:rPr>
          <w:rFonts w:ascii="Times New Roman" w:hAnsi="Times New Roman" w:cs="Times New Roman"/>
          <w:sz w:val="20"/>
          <w:szCs w:val="20"/>
        </w:rPr>
        <w:t>cerebrovascular</w:t>
      </w:r>
      <w:proofErr w:type="spellEnd"/>
      <w:r w:rsidRPr="00A96AE3">
        <w:rPr>
          <w:rFonts w:ascii="Times New Roman" w:hAnsi="Times New Roman" w:cs="Times New Roman"/>
          <w:sz w:val="20"/>
          <w:szCs w:val="20"/>
        </w:rPr>
        <w:t xml:space="preserve"> events after isolated coronary artery bypass graft surgery (CABG).</w:t>
      </w:r>
    </w:p>
    <w:p w:rsidR="008A4312" w:rsidRPr="00A96AE3" w:rsidRDefault="008A4312" w:rsidP="00A96AE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B7EDE" w:rsidRPr="00A96AE3" w:rsidRDefault="00BB7EDE" w:rsidP="00A96AE3">
      <w:pPr>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A96AE3">
        <w:rPr>
          <w:rFonts w:ascii="Times New Roman" w:eastAsia="Calibri" w:hAnsi="Times New Roman" w:cs="Times New Roman"/>
          <w:b/>
          <w:bCs/>
          <w:sz w:val="20"/>
          <w:szCs w:val="20"/>
        </w:rPr>
        <w:t>Corresponding author:</w:t>
      </w:r>
    </w:p>
    <w:p w:rsidR="000E47A7" w:rsidRPr="00A96AE3" w:rsidRDefault="00BB7EDE" w:rsidP="00A96AE3">
      <w:pPr>
        <w:autoSpaceDE w:val="0"/>
        <w:autoSpaceDN w:val="0"/>
        <w:adjustRightInd w:val="0"/>
        <w:snapToGrid w:val="0"/>
        <w:spacing w:after="0" w:line="240" w:lineRule="auto"/>
        <w:jc w:val="both"/>
        <w:rPr>
          <w:rFonts w:ascii="Times New Roman" w:eastAsia="Calibri" w:hAnsi="Times New Roman" w:cs="Times New Roman"/>
          <w:sz w:val="20"/>
          <w:szCs w:val="20"/>
        </w:rPr>
      </w:pPr>
      <w:r w:rsidRPr="00A96AE3">
        <w:rPr>
          <w:rFonts w:ascii="Times New Roman" w:eastAsia="Calibri" w:hAnsi="Times New Roman" w:cs="Times New Roman"/>
          <w:sz w:val="20"/>
          <w:szCs w:val="20"/>
        </w:rPr>
        <w:t xml:space="preserve">Yasser </w:t>
      </w:r>
      <w:proofErr w:type="spellStart"/>
      <w:r w:rsidRPr="00A96AE3">
        <w:rPr>
          <w:rFonts w:ascii="Times New Roman" w:eastAsia="Calibri" w:hAnsi="Times New Roman" w:cs="Times New Roman"/>
          <w:sz w:val="20"/>
          <w:szCs w:val="20"/>
        </w:rPr>
        <w:t>Abdelgaleel</w:t>
      </w:r>
      <w:proofErr w:type="spellEnd"/>
      <w:r w:rsidRPr="00A96AE3">
        <w:rPr>
          <w:rFonts w:ascii="Times New Roman" w:eastAsia="Calibri" w:hAnsi="Times New Roman" w:cs="Times New Roman"/>
          <w:b/>
          <w:bCs/>
          <w:sz w:val="20"/>
          <w:szCs w:val="20"/>
        </w:rPr>
        <w:t>,</w:t>
      </w:r>
    </w:p>
    <w:p w:rsidR="00BB7EDE" w:rsidRPr="00A96AE3" w:rsidRDefault="00BB7EDE" w:rsidP="00A96AE3">
      <w:pPr>
        <w:autoSpaceDE w:val="0"/>
        <w:autoSpaceDN w:val="0"/>
        <w:adjustRightInd w:val="0"/>
        <w:snapToGrid w:val="0"/>
        <w:spacing w:after="0" w:line="240" w:lineRule="auto"/>
        <w:jc w:val="both"/>
        <w:rPr>
          <w:rFonts w:ascii="Times New Roman" w:eastAsia="Calibri" w:hAnsi="Times New Roman" w:cs="Times New Roman"/>
          <w:sz w:val="20"/>
          <w:szCs w:val="20"/>
          <w:u w:val="single"/>
          <w:lang w:bidi="ar-EG"/>
        </w:rPr>
      </w:pPr>
      <w:proofErr w:type="gramStart"/>
      <w:r w:rsidRPr="00A96AE3">
        <w:rPr>
          <w:rFonts w:ascii="Times New Roman" w:eastAsia="Calibri" w:hAnsi="Times New Roman" w:cs="Times New Roman"/>
          <w:sz w:val="20"/>
          <w:szCs w:val="20"/>
        </w:rPr>
        <w:t xml:space="preserve">Cardiology department, Al </w:t>
      </w:r>
      <w:proofErr w:type="spellStart"/>
      <w:r w:rsidRPr="00A96AE3">
        <w:rPr>
          <w:rFonts w:ascii="Times New Roman" w:eastAsia="Calibri" w:hAnsi="Times New Roman" w:cs="Times New Roman"/>
          <w:sz w:val="20"/>
          <w:szCs w:val="20"/>
        </w:rPr>
        <w:t>Azhar</w:t>
      </w:r>
      <w:proofErr w:type="spellEnd"/>
      <w:r w:rsidRPr="00A96AE3">
        <w:rPr>
          <w:rFonts w:ascii="Times New Roman" w:eastAsia="Calibri" w:hAnsi="Times New Roman" w:cs="Times New Roman"/>
          <w:sz w:val="20"/>
          <w:szCs w:val="20"/>
        </w:rPr>
        <w:t xml:space="preserve"> University, Al </w:t>
      </w:r>
      <w:proofErr w:type="spellStart"/>
      <w:r w:rsidRPr="00A96AE3">
        <w:rPr>
          <w:rFonts w:ascii="Times New Roman" w:eastAsia="Calibri" w:hAnsi="Times New Roman" w:cs="Times New Roman"/>
          <w:sz w:val="20"/>
          <w:szCs w:val="20"/>
        </w:rPr>
        <w:t>Husseien</w:t>
      </w:r>
      <w:proofErr w:type="spellEnd"/>
      <w:r w:rsidRPr="00A96AE3">
        <w:rPr>
          <w:rFonts w:ascii="Times New Roman" w:eastAsia="Calibri" w:hAnsi="Times New Roman" w:cs="Times New Roman"/>
          <w:sz w:val="20"/>
          <w:szCs w:val="20"/>
        </w:rPr>
        <w:t xml:space="preserve"> university hospital, Cairo, Egypt.</w:t>
      </w:r>
      <w:proofErr w:type="gramEnd"/>
      <w:r w:rsidRPr="00A96AE3">
        <w:rPr>
          <w:rFonts w:ascii="Times New Roman" w:eastAsia="Calibri" w:hAnsi="Times New Roman" w:cs="Times New Roman"/>
          <w:sz w:val="20"/>
          <w:szCs w:val="20"/>
        </w:rPr>
        <w:t xml:space="preserve"> Tel; +201005268765, e-mail</w:t>
      </w:r>
      <w:r w:rsidRPr="00A96AE3">
        <w:rPr>
          <w:rFonts w:ascii="Times New Roman" w:eastAsia="Calibri" w:hAnsi="Times New Roman" w:cs="Times New Roman"/>
          <w:sz w:val="20"/>
          <w:szCs w:val="20"/>
          <w:u w:val="single"/>
          <w:lang w:bidi="ar-EG"/>
        </w:rPr>
        <w:t>y_abdelgaleel@yahoo.com</w:t>
      </w:r>
    </w:p>
    <w:p w:rsidR="00BB7EDE" w:rsidRPr="00A96AE3" w:rsidRDefault="00BB7EDE" w:rsidP="00A96AE3">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E572EF" w:rsidRPr="00A96AE3" w:rsidRDefault="008B4B3D" w:rsidP="00A96AE3">
      <w:pPr>
        <w:autoSpaceDE w:val="0"/>
        <w:autoSpaceDN w:val="0"/>
        <w:adjustRightInd w:val="0"/>
        <w:snapToGrid w:val="0"/>
        <w:spacing w:after="0" w:line="240" w:lineRule="auto"/>
        <w:jc w:val="both"/>
        <w:rPr>
          <w:rFonts w:ascii="Times New Roman" w:hAnsi="Times New Roman" w:cs="Times New Roman"/>
          <w:b/>
          <w:bCs/>
          <w:sz w:val="20"/>
          <w:szCs w:val="20"/>
        </w:rPr>
      </w:pPr>
      <w:r w:rsidRPr="00A96AE3">
        <w:rPr>
          <w:rFonts w:ascii="Times New Roman" w:hAnsi="Times New Roman" w:cs="Times New Roman"/>
          <w:b/>
          <w:bCs/>
          <w:sz w:val="20"/>
          <w:szCs w:val="20"/>
        </w:rPr>
        <w:t>References</w:t>
      </w:r>
      <w:r w:rsidR="000F1A94" w:rsidRPr="00A96AE3">
        <w:rPr>
          <w:rFonts w:ascii="Times New Roman" w:hAnsi="Times New Roman" w:cs="Times New Roman"/>
          <w:b/>
          <w:bCs/>
          <w:sz w:val="20"/>
          <w:szCs w:val="20"/>
        </w:rPr>
        <w:t>:</w:t>
      </w:r>
    </w:p>
    <w:p w:rsidR="00B37630" w:rsidRPr="00A96AE3" w:rsidRDefault="00535EEB"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Monteiro</w:t>
      </w:r>
      <w:proofErr w:type="spellEnd"/>
      <w:r w:rsidRPr="00A96AE3">
        <w:rPr>
          <w:rFonts w:ascii="Times New Roman" w:hAnsi="Times New Roman" w:cs="Times New Roman"/>
          <w:sz w:val="20"/>
          <w:szCs w:val="20"/>
        </w:rPr>
        <w:t xml:space="preserve"> P, </w:t>
      </w:r>
      <w:proofErr w:type="spellStart"/>
      <w:r w:rsidRPr="00A96AE3">
        <w:rPr>
          <w:rFonts w:ascii="Times New Roman" w:hAnsi="Times New Roman" w:cs="Times New Roman"/>
          <w:sz w:val="20"/>
          <w:szCs w:val="20"/>
        </w:rPr>
        <w:t>Goncalves</w:t>
      </w:r>
      <w:proofErr w:type="spellEnd"/>
      <w:r w:rsidRPr="00A96AE3">
        <w:rPr>
          <w:rFonts w:ascii="Times New Roman" w:hAnsi="Times New Roman" w:cs="Times New Roman"/>
          <w:sz w:val="20"/>
          <w:szCs w:val="20"/>
        </w:rPr>
        <w:t xml:space="preserve"> L, </w:t>
      </w:r>
      <w:proofErr w:type="spellStart"/>
      <w:r w:rsidRPr="00A96AE3">
        <w:rPr>
          <w:rFonts w:ascii="Times New Roman" w:hAnsi="Times New Roman" w:cs="Times New Roman"/>
          <w:sz w:val="20"/>
          <w:szCs w:val="20"/>
        </w:rPr>
        <w:t>Providencia</w:t>
      </w:r>
      <w:proofErr w:type="spellEnd"/>
      <w:r w:rsidRPr="00A96AE3">
        <w:rPr>
          <w:rFonts w:ascii="Times New Roman" w:hAnsi="Times New Roman" w:cs="Times New Roman"/>
          <w:sz w:val="20"/>
          <w:szCs w:val="20"/>
        </w:rPr>
        <w:t xml:space="preserve"> LA. (2005) Diabetes and cardiovascular disease: the road to </w:t>
      </w:r>
      <w:proofErr w:type="spellStart"/>
      <w:r w:rsidRPr="00A96AE3">
        <w:rPr>
          <w:rFonts w:ascii="Times New Roman" w:hAnsi="Times New Roman" w:cs="Times New Roman"/>
          <w:sz w:val="20"/>
          <w:szCs w:val="20"/>
        </w:rPr>
        <w:t>cardioprotection</w:t>
      </w:r>
      <w:proofErr w:type="spellEnd"/>
      <w:r w:rsidRPr="00A96AE3">
        <w:rPr>
          <w:rFonts w:ascii="Times New Roman" w:hAnsi="Times New Roman" w:cs="Times New Roman"/>
          <w:sz w:val="20"/>
          <w:szCs w:val="20"/>
        </w:rPr>
        <w:t>. Heart. 2005</w:t>
      </w:r>
      <w:proofErr w:type="gramStart"/>
      <w:r w:rsidRPr="00A96AE3">
        <w:rPr>
          <w:rFonts w:ascii="Times New Roman" w:hAnsi="Times New Roman" w:cs="Times New Roman"/>
          <w:sz w:val="20"/>
          <w:szCs w:val="20"/>
        </w:rPr>
        <w:t>;91:1621</w:t>
      </w:r>
      <w:proofErr w:type="gramEnd"/>
      <w:r w:rsidRPr="00A96AE3">
        <w:rPr>
          <w:rFonts w:ascii="Times New Roman" w:hAnsi="Times New Roman" w:cs="Times New Roman"/>
          <w:sz w:val="20"/>
          <w:szCs w:val="20"/>
        </w:rPr>
        <w:t>-5.</w:t>
      </w:r>
    </w:p>
    <w:p w:rsidR="00F507D0" w:rsidRPr="00A96AE3" w:rsidRDefault="00535EEB" w:rsidP="00A96AE3">
      <w:pPr>
        <w:pStyle w:val="ListParagraph"/>
        <w:numPr>
          <w:ilvl w:val="0"/>
          <w:numId w:val="21"/>
        </w:numPr>
        <w:snapToGrid w:val="0"/>
        <w:spacing w:after="0" w:line="240" w:lineRule="auto"/>
        <w:ind w:left="425" w:hanging="425"/>
        <w:jc w:val="both"/>
        <w:rPr>
          <w:rFonts w:ascii="Times New Roman" w:hAnsi="Times New Roman" w:cs="Times New Roman"/>
          <w:i/>
          <w:iCs/>
          <w:sz w:val="20"/>
          <w:szCs w:val="20"/>
        </w:rPr>
      </w:pPr>
      <w:r w:rsidRPr="00A96AE3">
        <w:rPr>
          <w:rFonts w:ascii="Times New Roman" w:hAnsi="Times New Roman" w:cs="Times New Roman"/>
          <w:sz w:val="20"/>
          <w:szCs w:val="20"/>
        </w:rPr>
        <w:lastRenderedPageBreak/>
        <w:t xml:space="preserve">Raman M, </w:t>
      </w:r>
      <w:proofErr w:type="spellStart"/>
      <w:r w:rsidRPr="00A96AE3">
        <w:rPr>
          <w:rFonts w:ascii="Times New Roman" w:hAnsi="Times New Roman" w:cs="Times New Roman"/>
          <w:sz w:val="20"/>
          <w:szCs w:val="20"/>
        </w:rPr>
        <w:t>Nesto</w:t>
      </w:r>
      <w:proofErr w:type="spellEnd"/>
      <w:r w:rsidRPr="00A96AE3">
        <w:rPr>
          <w:rFonts w:ascii="Times New Roman" w:hAnsi="Times New Roman" w:cs="Times New Roman"/>
          <w:sz w:val="20"/>
          <w:szCs w:val="20"/>
        </w:rPr>
        <w:t xml:space="preserve"> RW. Heart disease in diabetes mellitus. </w:t>
      </w:r>
      <w:proofErr w:type="spellStart"/>
      <w:r w:rsidRPr="00A96AE3">
        <w:rPr>
          <w:rFonts w:ascii="Times New Roman" w:hAnsi="Times New Roman" w:cs="Times New Roman"/>
          <w:i/>
          <w:iCs/>
          <w:sz w:val="20"/>
          <w:szCs w:val="20"/>
        </w:rPr>
        <w:t>Endocrinol</w:t>
      </w:r>
      <w:proofErr w:type="spellEnd"/>
      <w:r w:rsidR="00152B5B">
        <w:rPr>
          <w:rFonts w:ascii="Times New Roman" w:hAnsi="Times New Roman" w:cs="Times New Roman" w:hint="eastAsia"/>
          <w:i/>
          <w:iCs/>
          <w:sz w:val="20"/>
          <w:szCs w:val="20"/>
          <w:lang w:eastAsia="zh-CN"/>
        </w:rPr>
        <w:t xml:space="preserve"> </w:t>
      </w:r>
      <w:proofErr w:type="spellStart"/>
      <w:r w:rsidRPr="00A96AE3">
        <w:rPr>
          <w:rFonts w:ascii="Times New Roman" w:hAnsi="Times New Roman" w:cs="Times New Roman"/>
          <w:i/>
          <w:iCs/>
          <w:sz w:val="20"/>
          <w:szCs w:val="20"/>
        </w:rPr>
        <w:t>Metab</w:t>
      </w:r>
      <w:proofErr w:type="spellEnd"/>
      <w:r w:rsidR="00152B5B">
        <w:rPr>
          <w:rFonts w:ascii="Times New Roman" w:hAnsi="Times New Roman" w:cs="Times New Roman" w:hint="eastAsia"/>
          <w:i/>
          <w:iCs/>
          <w:sz w:val="20"/>
          <w:szCs w:val="20"/>
          <w:lang w:eastAsia="zh-CN"/>
        </w:rPr>
        <w:t xml:space="preserve"> </w:t>
      </w:r>
      <w:proofErr w:type="spellStart"/>
      <w:r w:rsidRPr="00A96AE3">
        <w:rPr>
          <w:rFonts w:ascii="Times New Roman" w:hAnsi="Times New Roman" w:cs="Times New Roman"/>
          <w:i/>
          <w:iCs/>
          <w:sz w:val="20"/>
          <w:szCs w:val="20"/>
        </w:rPr>
        <w:t>Clin</w:t>
      </w:r>
      <w:proofErr w:type="spellEnd"/>
      <w:r w:rsidRPr="00A96AE3">
        <w:rPr>
          <w:rFonts w:ascii="Times New Roman" w:hAnsi="Times New Roman" w:cs="Times New Roman"/>
          <w:i/>
          <w:iCs/>
          <w:sz w:val="20"/>
          <w:szCs w:val="20"/>
        </w:rPr>
        <w:t xml:space="preserve"> North Am </w:t>
      </w:r>
      <w:r w:rsidRPr="00A96AE3">
        <w:rPr>
          <w:rFonts w:ascii="Times New Roman" w:hAnsi="Times New Roman" w:cs="Times New Roman"/>
          <w:sz w:val="20"/>
          <w:szCs w:val="20"/>
        </w:rPr>
        <w:t>1996</w:t>
      </w:r>
      <w:r w:rsidR="00F80504" w:rsidRPr="00A96AE3">
        <w:rPr>
          <w:rFonts w:ascii="Times New Roman" w:hAnsi="Times New Roman" w:cs="Times New Roman"/>
          <w:sz w:val="20"/>
          <w:szCs w:val="20"/>
        </w:rPr>
        <w:t>; 25:425</w:t>
      </w:r>
      <w:r w:rsidRPr="00A96AE3">
        <w:rPr>
          <w:rFonts w:ascii="Times New Roman" w:hAnsi="Times New Roman" w:cs="Times New Roman"/>
          <w:sz w:val="20"/>
          <w:szCs w:val="20"/>
        </w:rPr>
        <w:t>-38.</w:t>
      </w:r>
    </w:p>
    <w:p w:rsidR="00535EEB" w:rsidRPr="00A96AE3" w:rsidRDefault="00535EEB"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Szabo</w:t>
      </w:r>
      <w:proofErr w:type="spellEnd"/>
      <w:r w:rsidRPr="00A96AE3">
        <w:rPr>
          <w:rFonts w:ascii="Times New Roman" w:hAnsi="Times New Roman" w:cs="Times New Roman"/>
          <w:sz w:val="20"/>
          <w:szCs w:val="20"/>
        </w:rPr>
        <w:t xml:space="preserve">´ Z, </w:t>
      </w:r>
      <w:proofErr w:type="spellStart"/>
      <w:r w:rsidRPr="00A96AE3">
        <w:rPr>
          <w:rFonts w:ascii="Times New Roman" w:hAnsi="Times New Roman" w:cs="Times New Roman"/>
          <w:sz w:val="20"/>
          <w:szCs w:val="20"/>
        </w:rPr>
        <w:t>Håkanson</w:t>
      </w:r>
      <w:proofErr w:type="spellEnd"/>
      <w:r w:rsidRPr="00A96AE3">
        <w:rPr>
          <w:rFonts w:ascii="Times New Roman" w:hAnsi="Times New Roman" w:cs="Times New Roman"/>
          <w:sz w:val="20"/>
          <w:szCs w:val="20"/>
        </w:rPr>
        <w:t xml:space="preserve"> E</w:t>
      </w:r>
      <w:r w:rsidR="00152B5B">
        <w:rPr>
          <w:rFonts w:ascii="Times New Roman" w:hAnsi="Times New Roman" w:cs="Times New Roman"/>
          <w:sz w:val="20"/>
          <w:szCs w:val="20"/>
        </w:rPr>
        <w:t>,</w:t>
      </w:r>
      <w:r w:rsidRPr="00A96AE3">
        <w:rPr>
          <w:rFonts w:ascii="Times New Roman" w:hAnsi="Times New Roman" w:cs="Times New Roman"/>
          <w:sz w:val="20"/>
          <w:szCs w:val="20"/>
        </w:rPr>
        <w:t xml:space="preserve"> </w:t>
      </w:r>
      <w:proofErr w:type="spellStart"/>
      <w:r w:rsidRPr="00A96AE3">
        <w:rPr>
          <w:rFonts w:ascii="Times New Roman" w:hAnsi="Times New Roman" w:cs="Times New Roman"/>
          <w:sz w:val="20"/>
          <w:szCs w:val="20"/>
        </w:rPr>
        <w:t>Svedjeholm</w:t>
      </w:r>
      <w:proofErr w:type="spellEnd"/>
      <w:r w:rsidRPr="00A96AE3">
        <w:rPr>
          <w:rFonts w:ascii="Times New Roman" w:hAnsi="Times New Roman" w:cs="Times New Roman"/>
          <w:sz w:val="20"/>
          <w:szCs w:val="20"/>
        </w:rPr>
        <w:t xml:space="preserve"> R. </w:t>
      </w:r>
      <w:r w:rsidRPr="00A96AE3">
        <w:rPr>
          <w:rFonts w:ascii="Times New Roman" w:hAnsi="Times New Roman" w:cs="Times New Roman"/>
          <w:i/>
          <w:iCs/>
          <w:sz w:val="20"/>
          <w:szCs w:val="20"/>
        </w:rPr>
        <w:t>et al.</w:t>
      </w:r>
      <w:r w:rsidRPr="00A96AE3">
        <w:rPr>
          <w:rFonts w:ascii="Times New Roman" w:hAnsi="Times New Roman" w:cs="Times New Roman"/>
          <w:sz w:val="20"/>
          <w:szCs w:val="20"/>
        </w:rPr>
        <w:t xml:space="preserve">(2002) Early Postoperative Outcome and Medium-Term Survival in 540 Diabetic and 2239 Non diabetic Patients Undergoing Coronary Artery Bypass Grafting. Ann </w:t>
      </w:r>
      <w:proofErr w:type="spellStart"/>
      <w:r w:rsidRPr="00A96AE3">
        <w:rPr>
          <w:rFonts w:ascii="Times New Roman" w:hAnsi="Times New Roman" w:cs="Times New Roman"/>
          <w:sz w:val="20"/>
          <w:szCs w:val="20"/>
        </w:rPr>
        <w:t>Thorac</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Surg</w:t>
      </w:r>
      <w:proofErr w:type="spellEnd"/>
      <w:r w:rsidRPr="00A96AE3">
        <w:rPr>
          <w:rFonts w:ascii="Times New Roman" w:hAnsi="Times New Roman" w:cs="Times New Roman"/>
          <w:sz w:val="20"/>
          <w:szCs w:val="20"/>
        </w:rPr>
        <w:t>; 74:712-719.</w:t>
      </w:r>
    </w:p>
    <w:p w:rsidR="00535EEB"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Flaherty</w:t>
      </w:r>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JD,</w:t>
      </w:r>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Davidson</w:t>
      </w:r>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CJ. (2005) Diabetes and coronary revascularization.</w:t>
      </w:r>
      <w:r w:rsidR="00152B5B">
        <w:rPr>
          <w:rFonts w:ascii="Times New Roman" w:hAnsi="Times New Roman" w:cs="Times New Roman"/>
          <w:sz w:val="20"/>
          <w:szCs w:val="20"/>
        </w:rPr>
        <w:t xml:space="preserve"> </w:t>
      </w:r>
      <w:r w:rsidRPr="00A96AE3">
        <w:rPr>
          <w:rFonts w:ascii="Times New Roman" w:hAnsi="Times New Roman" w:cs="Times New Roman"/>
          <w:sz w:val="20"/>
          <w:szCs w:val="20"/>
        </w:rPr>
        <w:t>JAMA; 293:1501.</w:t>
      </w:r>
    </w:p>
    <w:p w:rsidR="00B37630"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Mohammadi</w:t>
      </w:r>
      <w:proofErr w:type="spellEnd"/>
      <w:r w:rsidRPr="00A96AE3">
        <w:rPr>
          <w:rFonts w:ascii="Times New Roman" w:hAnsi="Times New Roman" w:cs="Times New Roman"/>
          <w:sz w:val="20"/>
          <w:szCs w:val="20"/>
        </w:rPr>
        <w:t xml:space="preserve"> S, </w:t>
      </w:r>
      <w:proofErr w:type="spellStart"/>
      <w:r w:rsidRPr="00A96AE3">
        <w:rPr>
          <w:rFonts w:ascii="Times New Roman" w:hAnsi="Times New Roman" w:cs="Times New Roman"/>
          <w:sz w:val="20"/>
          <w:szCs w:val="20"/>
        </w:rPr>
        <w:t>Dagenais</w:t>
      </w:r>
      <w:proofErr w:type="spellEnd"/>
      <w:r w:rsidRPr="00A96AE3">
        <w:rPr>
          <w:rFonts w:ascii="Times New Roman" w:hAnsi="Times New Roman" w:cs="Times New Roman"/>
          <w:sz w:val="20"/>
          <w:szCs w:val="20"/>
        </w:rPr>
        <w:t xml:space="preserve"> F, Mathieu P,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 xml:space="preserve">2007) Long-term impact of diabetes and its </w:t>
      </w:r>
      <w:proofErr w:type="spellStart"/>
      <w:r w:rsidRPr="00A96AE3">
        <w:rPr>
          <w:rFonts w:ascii="Times New Roman" w:hAnsi="Times New Roman" w:cs="Times New Roman"/>
          <w:sz w:val="20"/>
          <w:szCs w:val="20"/>
        </w:rPr>
        <w:t>comorbidities</w:t>
      </w:r>
      <w:proofErr w:type="spellEnd"/>
      <w:r w:rsidRPr="00A96AE3">
        <w:rPr>
          <w:rFonts w:ascii="Times New Roman" w:hAnsi="Times New Roman" w:cs="Times New Roman"/>
          <w:sz w:val="20"/>
          <w:szCs w:val="20"/>
        </w:rPr>
        <w:t xml:space="preserve"> in patients undergoing isolated primary coronary artery bypass graft surgery. Circulation; 116 (11 </w:t>
      </w:r>
      <w:proofErr w:type="spellStart"/>
      <w:r w:rsidRPr="00A96AE3">
        <w:rPr>
          <w:rFonts w:ascii="Times New Roman" w:hAnsi="Times New Roman" w:cs="Times New Roman"/>
          <w:sz w:val="20"/>
          <w:szCs w:val="20"/>
        </w:rPr>
        <w:t>Suppl</w:t>
      </w:r>
      <w:proofErr w:type="spellEnd"/>
      <w:r w:rsidRPr="00A96AE3">
        <w:rPr>
          <w:rFonts w:ascii="Times New Roman" w:hAnsi="Times New Roman" w:cs="Times New Roman"/>
          <w:sz w:val="20"/>
          <w:szCs w:val="20"/>
        </w:rPr>
        <w:t>):I220-5.</w:t>
      </w:r>
    </w:p>
    <w:p w:rsidR="0021694F"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Filsoufi</w:t>
      </w:r>
      <w:proofErr w:type="spellEnd"/>
      <w:r w:rsidRPr="00A96AE3">
        <w:rPr>
          <w:rFonts w:ascii="Times New Roman" w:hAnsi="Times New Roman" w:cs="Times New Roman"/>
          <w:sz w:val="20"/>
          <w:szCs w:val="20"/>
        </w:rPr>
        <w:t xml:space="preserve"> F, </w:t>
      </w:r>
      <w:proofErr w:type="spellStart"/>
      <w:r w:rsidRPr="00A96AE3">
        <w:rPr>
          <w:rFonts w:ascii="Times New Roman" w:hAnsi="Times New Roman" w:cs="Times New Roman"/>
          <w:sz w:val="20"/>
          <w:szCs w:val="20"/>
        </w:rPr>
        <w:t>Rahamanian</w:t>
      </w:r>
      <w:proofErr w:type="spellEnd"/>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 xml:space="preserve">PB, Castillo JG, </w:t>
      </w:r>
      <w:r w:rsidR="0050498E" w:rsidRPr="00A96AE3">
        <w:rPr>
          <w:rFonts w:ascii="Times New Roman" w:hAnsi="Times New Roman" w:cs="Times New Roman"/>
          <w:bCs/>
          <w:i/>
          <w:iCs/>
          <w:sz w:val="20"/>
          <w:szCs w:val="20"/>
          <w:lang w:bidi="ar-EG"/>
        </w:rPr>
        <w:t>et al</w:t>
      </w:r>
      <w:proofErr w:type="gramStart"/>
      <w:r w:rsidR="0050498E" w:rsidRPr="00A96AE3">
        <w:rPr>
          <w:rFonts w:ascii="Times New Roman" w:hAnsi="Times New Roman" w:cs="Times New Roman"/>
          <w:bCs/>
          <w:i/>
          <w:iCs/>
          <w:sz w:val="20"/>
          <w:szCs w:val="20"/>
          <w:lang w:bidi="ar-EG"/>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 xml:space="preserve">2007) Diabetes is not a risk factor for hospital mortality following contemporary coronary artery bypass grafting. Interact </w:t>
      </w:r>
      <w:proofErr w:type="spellStart"/>
      <w:r w:rsidRPr="00A96AE3">
        <w:rPr>
          <w:rFonts w:ascii="Times New Roman" w:hAnsi="Times New Roman" w:cs="Times New Roman"/>
          <w:sz w:val="20"/>
          <w:szCs w:val="20"/>
        </w:rPr>
        <w:t>Cardiovasc</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Thorac</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Surg</w:t>
      </w:r>
      <w:proofErr w:type="spellEnd"/>
      <w:r w:rsidRPr="00A96AE3">
        <w:rPr>
          <w:rFonts w:ascii="Times New Roman" w:hAnsi="Times New Roman" w:cs="Times New Roman"/>
          <w:sz w:val="20"/>
          <w:szCs w:val="20"/>
        </w:rPr>
        <w:t>; 6:753</w:t>
      </w:r>
      <w:r w:rsidRPr="00A96AE3">
        <w:rPr>
          <w:rFonts w:ascii="Times New Roman" w:hAnsi="Times New Roman" w:cs="Times New Roman" w:hint="cs"/>
          <w:sz w:val="20"/>
          <w:szCs w:val="20"/>
          <w:lang w:bidi="ar-EG"/>
        </w:rPr>
        <w:t>‐</w:t>
      </w:r>
      <w:r w:rsidRPr="00A96AE3">
        <w:rPr>
          <w:rFonts w:ascii="Times New Roman" w:hAnsi="Times New Roman" w:cs="Times New Roman"/>
          <w:sz w:val="20"/>
          <w:szCs w:val="20"/>
        </w:rPr>
        <w:t xml:space="preserve"> 758.</w:t>
      </w:r>
    </w:p>
    <w:p w:rsidR="0021694F"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Sohrabi</w:t>
      </w:r>
      <w:proofErr w:type="spellEnd"/>
      <w:r w:rsidRPr="00A96AE3">
        <w:rPr>
          <w:rFonts w:ascii="Times New Roman" w:hAnsi="Times New Roman" w:cs="Times New Roman"/>
          <w:sz w:val="20"/>
          <w:szCs w:val="20"/>
        </w:rPr>
        <w:t xml:space="preserve"> B, </w:t>
      </w:r>
      <w:proofErr w:type="spellStart"/>
      <w:r w:rsidRPr="00A96AE3">
        <w:rPr>
          <w:rFonts w:ascii="Times New Roman" w:hAnsi="Times New Roman" w:cs="Times New Roman"/>
          <w:sz w:val="20"/>
          <w:szCs w:val="20"/>
        </w:rPr>
        <w:t>Yaghoubi</w:t>
      </w:r>
      <w:proofErr w:type="spellEnd"/>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AR</w:t>
      </w:r>
      <w:r w:rsidR="00152B5B">
        <w:rPr>
          <w:rFonts w:ascii="Times New Roman" w:hAnsi="Times New Roman" w:cs="Times New Roman"/>
          <w:sz w:val="20"/>
          <w:szCs w:val="20"/>
        </w:rPr>
        <w:t>,</w:t>
      </w:r>
      <w:r w:rsidR="00AB39A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Ghaffari</w:t>
      </w:r>
      <w:proofErr w:type="spellEnd"/>
      <w:r w:rsidRPr="00A96AE3">
        <w:rPr>
          <w:rFonts w:ascii="Times New Roman" w:hAnsi="Times New Roman" w:cs="Times New Roman"/>
          <w:sz w:val="20"/>
          <w:szCs w:val="20"/>
        </w:rPr>
        <w:t xml:space="preserve"> S</w:t>
      </w:r>
      <w:proofErr w:type="gramStart"/>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2010)</w:t>
      </w:r>
      <w:r w:rsidR="00152B5B">
        <w:rPr>
          <w:rFonts w:ascii="Times New Roman" w:hAnsi="Times New Roman" w:cs="Times New Roman"/>
          <w:sz w:val="20"/>
          <w:szCs w:val="20"/>
        </w:rPr>
        <w:t xml:space="preserve"> </w:t>
      </w:r>
      <w:r w:rsidRPr="00A96AE3">
        <w:rPr>
          <w:rFonts w:ascii="Times New Roman" w:hAnsi="Times New Roman" w:cs="Times New Roman"/>
          <w:sz w:val="20"/>
          <w:szCs w:val="20"/>
        </w:rPr>
        <w:t>The Impact of Diabetes on Early and Midterm Outcome of Patients Undergoing Coronary Artery Bypass Grafting Surgery</w:t>
      </w:r>
      <w:r w:rsidR="00152B5B">
        <w:rPr>
          <w:rFonts w:ascii="Times New Roman" w:hAnsi="Times New Roman" w:cs="Times New Roman"/>
          <w:sz w:val="20"/>
          <w:szCs w:val="20"/>
        </w:rPr>
        <w:t>.</w:t>
      </w:r>
      <w:r w:rsidRPr="00A96AE3">
        <w:rPr>
          <w:rFonts w:ascii="Times New Roman" w:hAnsi="Times New Roman" w:cs="Times New Roman"/>
          <w:sz w:val="20"/>
          <w:szCs w:val="20"/>
        </w:rPr>
        <w:t xml:space="preserve"> Iranian Cardiovascular Research Journal: Vol.4, No.2.</w:t>
      </w:r>
    </w:p>
    <w:p w:rsidR="0021694F"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 xml:space="preserve">Ferguson TB </w:t>
      </w:r>
      <w:proofErr w:type="spellStart"/>
      <w:r w:rsidRPr="00A96AE3">
        <w:rPr>
          <w:rFonts w:ascii="Times New Roman" w:hAnsi="Times New Roman" w:cs="Times New Roman"/>
          <w:sz w:val="20"/>
          <w:szCs w:val="20"/>
        </w:rPr>
        <w:t>Jr</w:t>
      </w:r>
      <w:proofErr w:type="spellEnd"/>
      <w:r w:rsidRPr="00A96AE3">
        <w:rPr>
          <w:rFonts w:ascii="Times New Roman" w:hAnsi="Times New Roman" w:cs="Times New Roman"/>
          <w:sz w:val="20"/>
          <w:szCs w:val="20"/>
        </w:rPr>
        <w:t xml:space="preserve">, </w:t>
      </w:r>
      <w:proofErr w:type="spellStart"/>
      <w:r w:rsidRPr="00A96AE3">
        <w:rPr>
          <w:rFonts w:ascii="Times New Roman" w:hAnsi="Times New Roman" w:cs="Times New Roman"/>
          <w:sz w:val="20"/>
          <w:szCs w:val="20"/>
        </w:rPr>
        <w:t>Hammill</w:t>
      </w:r>
      <w:proofErr w:type="spellEnd"/>
      <w:r w:rsidRPr="00A96AE3">
        <w:rPr>
          <w:rFonts w:ascii="Times New Roman" w:hAnsi="Times New Roman" w:cs="Times New Roman"/>
          <w:sz w:val="20"/>
          <w:szCs w:val="20"/>
        </w:rPr>
        <w:t xml:space="preserve"> BG, Peterson ED, </w:t>
      </w:r>
      <w:r w:rsidR="008F76BE" w:rsidRPr="00A96AE3">
        <w:rPr>
          <w:rFonts w:ascii="Times New Roman" w:hAnsi="Times New Roman" w:cs="Times New Roman"/>
          <w:bCs/>
          <w:i/>
          <w:iCs/>
          <w:sz w:val="20"/>
          <w:szCs w:val="20"/>
          <w:lang w:bidi="ar-EG"/>
        </w:rPr>
        <w:t>et al.</w:t>
      </w:r>
      <w:r w:rsidRPr="00A96AE3">
        <w:rPr>
          <w:rFonts w:ascii="Times New Roman" w:hAnsi="Times New Roman" w:cs="Times New Roman"/>
          <w:sz w:val="20"/>
          <w:szCs w:val="20"/>
        </w:rPr>
        <w:t xml:space="preserve">(2002) A decade of change— risk profiles and outcomes for isolated coronary artery bypass grafting procedures, 1990–1999. Ann </w:t>
      </w:r>
      <w:proofErr w:type="spellStart"/>
      <w:r w:rsidRPr="00A96AE3">
        <w:rPr>
          <w:rFonts w:ascii="Times New Roman" w:hAnsi="Times New Roman" w:cs="Times New Roman"/>
          <w:sz w:val="20"/>
          <w:szCs w:val="20"/>
        </w:rPr>
        <w:t>Thorac</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Surg</w:t>
      </w:r>
      <w:proofErr w:type="spellEnd"/>
      <w:r w:rsidRPr="00A96AE3">
        <w:rPr>
          <w:rFonts w:ascii="Times New Roman" w:hAnsi="Times New Roman" w:cs="Times New Roman"/>
          <w:sz w:val="20"/>
          <w:szCs w:val="20"/>
        </w:rPr>
        <w:t>; 73:480 –90.</w:t>
      </w:r>
    </w:p>
    <w:p w:rsidR="0021694F"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 xml:space="preserve">Eagle KA, Guyton RA, Davidoff R,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1999) ACC/AHA guidelines for coronary artery bypass graft surgery: a report of the American College of Cardiology/American Heart Association Task Force on Practice Guidelines (Committee to Revise the 1991 Guidelines for Coronary Artery Bypass Graft Surgery). Circulation; 100:1464–80.</w:t>
      </w:r>
    </w:p>
    <w:p w:rsidR="0021694F" w:rsidRPr="00A96AE3" w:rsidRDefault="0021694F"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Hoogwerf</w:t>
      </w:r>
      <w:proofErr w:type="spellEnd"/>
      <w:r w:rsidRPr="00A96AE3">
        <w:rPr>
          <w:rFonts w:ascii="Times New Roman" w:hAnsi="Times New Roman" w:cs="Times New Roman"/>
          <w:sz w:val="20"/>
          <w:szCs w:val="20"/>
        </w:rPr>
        <w:t xml:space="preserve"> BJ. (2006) </w:t>
      </w:r>
      <w:proofErr w:type="spellStart"/>
      <w:r w:rsidRPr="00A96AE3">
        <w:rPr>
          <w:rFonts w:ascii="Times New Roman" w:hAnsi="Times New Roman" w:cs="Times New Roman"/>
          <w:sz w:val="20"/>
          <w:szCs w:val="20"/>
        </w:rPr>
        <w:t>Perioperative</w:t>
      </w:r>
      <w:proofErr w:type="spellEnd"/>
      <w:r w:rsidRPr="00A96AE3">
        <w:rPr>
          <w:rFonts w:ascii="Times New Roman" w:hAnsi="Times New Roman" w:cs="Times New Roman"/>
          <w:sz w:val="20"/>
          <w:szCs w:val="20"/>
        </w:rPr>
        <w:t xml:space="preserve"> management of diabetes mellitus: How should we act on the limited evidence? Cleve </w:t>
      </w:r>
      <w:proofErr w:type="spellStart"/>
      <w:r w:rsidRPr="00A96AE3">
        <w:rPr>
          <w:rFonts w:ascii="Times New Roman" w:hAnsi="Times New Roman" w:cs="Times New Roman"/>
          <w:sz w:val="20"/>
          <w:szCs w:val="20"/>
        </w:rPr>
        <w:t>Clin</w:t>
      </w:r>
      <w:proofErr w:type="spellEnd"/>
      <w:r w:rsidRPr="00A96AE3">
        <w:rPr>
          <w:rFonts w:ascii="Times New Roman" w:hAnsi="Times New Roman" w:cs="Times New Roman"/>
          <w:sz w:val="20"/>
          <w:szCs w:val="20"/>
        </w:rPr>
        <w:t xml:space="preserve"> J Med; 73 (</w:t>
      </w:r>
      <w:proofErr w:type="spellStart"/>
      <w:r w:rsidRPr="00A96AE3">
        <w:rPr>
          <w:rFonts w:ascii="Times New Roman" w:hAnsi="Times New Roman" w:cs="Times New Roman"/>
          <w:sz w:val="20"/>
          <w:szCs w:val="20"/>
        </w:rPr>
        <w:t>suppl</w:t>
      </w:r>
      <w:proofErr w:type="spellEnd"/>
      <w:r w:rsidRPr="00A96AE3">
        <w:rPr>
          <w:rFonts w:ascii="Times New Roman" w:hAnsi="Times New Roman" w:cs="Times New Roman"/>
          <w:sz w:val="20"/>
          <w:szCs w:val="20"/>
        </w:rPr>
        <w:t xml:space="preserve"> 1):S95‐9.</w:t>
      </w:r>
    </w:p>
    <w:p w:rsidR="00600B8B" w:rsidRPr="00A96AE3" w:rsidRDefault="00600B8B"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Koochemeshki</w:t>
      </w:r>
      <w:proofErr w:type="spellEnd"/>
      <w:r w:rsidRPr="00A96AE3">
        <w:rPr>
          <w:rFonts w:ascii="Times New Roman" w:hAnsi="Times New Roman" w:cs="Times New Roman"/>
          <w:sz w:val="20"/>
          <w:szCs w:val="20"/>
        </w:rPr>
        <w:t xml:space="preserve"> V, </w:t>
      </w:r>
      <w:proofErr w:type="spellStart"/>
      <w:r w:rsidRPr="00A96AE3">
        <w:rPr>
          <w:rFonts w:ascii="Times New Roman" w:hAnsi="Times New Roman" w:cs="Times New Roman"/>
          <w:sz w:val="20"/>
          <w:szCs w:val="20"/>
        </w:rPr>
        <w:t>Salmanzadeh</w:t>
      </w:r>
      <w:proofErr w:type="spellEnd"/>
      <w:r w:rsidRPr="00A96AE3">
        <w:rPr>
          <w:rFonts w:ascii="Times New Roman" w:hAnsi="Times New Roman" w:cs="Times New Roman"/>
          <w:sz w:val="20"/>
          <w:szCs w:val="20"/>
        </w:rPr>
        <w:t xml:space="preserve"> HR, </w:t>
      </w:r>
      <w:proofErr w:type="spellStart"/>
      <w:r w:rsidRPr="00A96AE3">
        <w:rPr>
          <w:rFonts w:ascii="Times New Roman" w:hAnsi="Times New Roman" w:cs="Times New Roman"/>
          <w:sz w:val="20"/>
          <w:szCs w:val="20"/>
        </w:rPr>
        <w:t>Sayyadi</w:t>
      </w:r>
      <w:proofErr w:type="spellEnd"/>
      <w:r w:rsidRPr="00A96AE3">
        <w:rPr>
          <w:rFonts w:ascii="Times New Roman" w:hAnsi="Times New Roman" w:cs="Times New Roman"/>
          <w:sz w:val="20"/>
          <w:szCs w:val="20"/>
        </w:rPr>
        <w:t xml:space="preserve"> H, et al. (2013) The Effect of Diabetes Mellitus on Short Term Mortality and Morbidity after Isolated Coronary Artery Bypass Grafting Surgery. </w:t>
      </w:r>
      <w:proofErr w:type="spellStart"/>
      <w:r w:rsidRPr="00A96AE3">
        <w:rPr>
          <w:rFonts w:ascii="Times New Roman" w:hAnsi="Times New Roman" w:cs="Times New Roman"/>
          <w:sz w:val="20"/>
          <w:szCs w:val="20"/>
        </w:rPr>
        <w:t>Int</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Cardiovasc</w:t>
      </w:r>
      <w:proofErr w:type="spellEnd"/>
      <w:r w:rsidRPr="00A96AE3">
        <w:rPr>
          <w:rFonts w:ascii="Times New Roman" w:hAnsi="Times New Roman" w:cs="Times New Roman"/>
          <w:sz w:val="20"/>
          <w:szCs w:val="20"/>
        </w:rPr>
        <w:t xml:space="preserve"> Res J.; 7(2): 41-5.8732</w:t>
      </w:r>
    </w:p>
    <w:p w:rsidR="00600B8B" w:rsidRPr="00A96AE3" w:rsidRDefault="00600B8B" w:rsidP="00A96AE3">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Rajakaruna</w:t>
      </w:r>
      <w:proofErr w:type="spellEnd"/>
      <w:r w:rsidRPr="00A96AE3">
        <w:rPr>
          <w:rFonts w:ascii="Times New Roman" w:hAnsi="Times New Roman" w:cs="Times New Roman"/>
          <w:sz w:val="20"/>
          <w:szCs w:val="20"/>
        </w:rPr>
        <w:t xml:space="preserve"> C, Chris A. Rogers, </w:t>
      </w:r>
      <w:proofErr w:type="spellStart"/>
      <w:r w:rsidRPr="00A96AE3">
        <w:rPr>
          <w:rFonts w:ascii="Times New Roman" w:hAnsi="Times New Roman" w:cs="Times New Roman"/>
          <w:sz w:val="20"/>
          <w:szCs w:val="20"/>
        </w:rPr>
        <w:t>Chinthaki</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Suranimala</w:t>
      </w:r>
      <w:proofErr w:type="spellEnd"/>
      <w:r w:rsidRPr="00A96AE3">
        <w:rPr>
          <w:rFonts w:ascii="Times New Roman" w:hAnsi="Times New Roman" w:cs="Times New Roman"/>
          <w:sz w:val="20"/>
          <w:szCs w:val="20"/>
        </w:rPr>
        <w:t xml:space="preserve">, et al. (2006) </w:t>
      </w:r>
      <w:proofErr w:type="gramStart"/>
      <w:r w:rsidRPr="00A96AE3">
        <w:rPr>
          <w:rFonts w:ascii="Times New Roman" w:hAnsi="Times New Roman" w:cs="Times New Roman"/>
          <w:sz w:val="20"/>
          <w:szCs w:val="20"/>
        </w:rPr>
        <w:t>The</w:t>
      </w:r>
      <w:proofErr w:type="gramEnd"/>
      <w:r w:rsidRPr="00A96AE3">
        <w:rPr>
          <w:rFonts w:ascii="Times New Roman" w:hAnsi="Times New Roman" w:cs="Times New Roman"/>
          <w:sz w:val="20"/>
          <w:szCs w:val="20"/>
        </w:rPr>
        <w:t xml:space="preserve"> effect of diabetes mellitus on patients undergoing coronary surgery: A risk-adjusted analysis. J </w:t>
      </w:r>
      <w:proofErr w:type="spellStart"/>
      <w:r w:rsidRPr="00A96AE3">
        <w:rPr>
          <w:rFonts w:ascii="Times New Roman" w:hAnsi="Times New Roman" w:cs="Times New Roman"/>
          <w:sz w:val="20"/>
          <w:szCs w:val="20"/>
        </w:rPr>
        <w:t>Thorac</w:t>
      </w:r>
      <w:proofErr w:type="spellEnd"/>
      <w:r w:rsidRPr="00A96AE3">
        <w:rPr>
          <w:rFonts w:ascii="Times New Roman" w:hAnsi="Times New Roman" w:cs="Times New Roman"/>
          <w:sz w:val="20"/>
          <w:szCs w:val="20"/>
        </w:rPr>
        <w:t xml:space="preserve"> Cardio </w:t>
      </w:r>
      <w:proofErr w:type="spellStart"/>
      <w:r w:rsidRPr="00A96AE3">
        <w:rPr>
          <w:rFonts w:ascii="Times New Roman" w:hAnsi="Times New Roman" w:cs="Times New Roman"/>
          <w:sz w:val="20"/>
          <w:szCs w:val="20"/>
        </w:rPr>
        <w:t>vasc</w:t>
      </w:r>
      <w:proofErr w:type="spellEnd"/>
      <w:r w:rsidRPr="00A96AE3">
        <w:rPr>
          <w:rFonts w:ascii="Times New Roman" w:hAnsi="Times New Roman" w:cs="Times New Roman"/>
          <w:sz w:val="20"/>
          <w:szCs w:val="20"/>
        </w:rPr>
        <w:t xml:space="preserve"> Surg</w:t>
      </w:r>
      <w:proofErr w:type="gramStart"/>
      <w:r w:rsidRPr="00A96AE3">
        <w:rPr>
          <w:rFonts w:ascii="Times New Roman" w:hAnsi="Times New Roman" w:cs="Times New Roman"/>
          <w:sz w:val="20"/>
          <w:szCs w:val="20"/>
        </w:rPr>
        <w:t>;132:802</w:t>
      </w:r>
      <w:proofErr w:type="gramEnd"/>
      <w:r w:rsidRPr="00A96AE3">
        <w:rPr>
          <w:rFonts w:ascii="Times New Roman" w:hAnsi="Times New Roman" w:cs="Times New Roman"/>
          <w:sz w:val="20"/>
          <w:szCs w:val="20"/>
        </w:rPr>
        <w:t>-10</w:t>
      </w:r>
      <w:r w:rsidR="00AB39AB">
        <w:rPr>
          <w:rFonts w:ascii="Times New Roman" w:hAnsi="Times New Roman" w:cs="Times New Roman" w:hint="eastAsia"/>
          <w:sz w:val="20"/>
          <w:szCs w:val="20"/>
          <w:lang w:eastAsia="zh-CN"/>
        </w:rPr>
        <w:t>.</w:t>
      </w:r>
    </w:p>
    <w:p w:rsidR="007109FA" w:rsidRPr="00A96AE3" w:rsidRDefault="007109FA" w:rsidP="00A96AE3">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 xml:space="preserve">WK </w:t>
      </w:r>
      <w:proofErr w:type="spellStart"/>
      <w:r w:rsidRPr="00A96AE3">
        <w:rPr>
          <w:rFonts w:ascii="Times New Roman" w:hAnsi="Times New Roman" w:cs="Times New Roman"/>
          <w:sz w:val="20"/>
          <w:szCs w:val="20"/>
        </w:rPr>
        <w:t>Au,KTLam,LC</w:t>
      </w:r>
      <w:proofErr w:type="spellEnd"/>
      <w:r w:rsidRPr="00A96AE3">
        <w:rPr>
          <w:rFonts w:ascii="Times New Roman" w:hAnsi="Times New Roman" w:cs="Times New Roman"/>
          <w:sz w:val="20"/>
          <w:szCs w:val="20"/>
        </w:rPr>
        <w:t xml:space="preserve"> Cheng, SW </w:t>
      </w:r>
      <w:proofErr w:type="spellStart"/>
      <w:r w:rsidRPr="00A96AE3">
        <w:rPr>
          <w:rFonts w:ascii="Times New Roman" w:hAnsi="Times New Roman" w:cs="Times New Roman"/>
          <w:sz w:val="20"/>
          <w:szCs w:val="20"/>
        </w:rPr>
        <w:t>Chiu,et</w:t>
      </w:r>
      <w:proofErr w:type="spellEnd"/>
      <w:r w:rsidRPr="00A96AE3">
        <w:rPr>
          <w:rFonts w:ascii="Times New Roman" w:hAnsi="Times New Roman" w:cs="Times New Roman"/>
          <w:sz w:val="20"/>
          <w:szCs w:val="20"/>
        </w:rPr>
        <w:t xml:space="preserve"> al. (2009) Impact of diabetes on early and mid-term survival after coronary artery bypass graft </w:t>
      </w:r>
      <w:r w:rsidRPr="00A96AE3">
        <w:rPr>
          <w:rFonts w:ascii="Times New Roman" w:hAnsi="Times New Roman" w:cs="Times New Roman"/>
          <w:sz w:val="20"/>
          <w:szCs w:val="20"/>
        </w:rPr>
        <w:lastRenderedPageBreak/>
        <w:t>surgery in the Hong Kong Chinese population. Hong Kong Med J; 15:173-8.</w:t>
      </w:r>
    </w:p>
    <w:p w:rsidR="007109FA" w:rsidRPr="00A96AE3" w:rsidRDefault="007109FA" w:rsidP="00A96AE3">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Calafiore</w:t>
      </w:r>
      <w:proofErr w:type="spellEnd"/>
      <w:r w:rsidRPr="00A96AE3">
        <w:rPr>
          <w:rFonts w:ascii="Times New Roman" w:hAnsi="Times New Roman" w:cs="Times New Roman"/>
          <w:sz w:val="20"/>
          <w:szCs w:val="20"/>
        </w:rPr>
        <w:t xml:space="preserve">, Michele Di Mauro, Gabriele Di </w:t>
      </w:r>
      <w:proofErr w:type="spellStart"/>
      <w:r w:rsidRPr="00A96AE3">
        <w:rPr>
          <w:rFonts w:ascii="Times New Roman" w:hAnsi="Times New Roman" w:cs="Times New Roman"/>
          <w:sz w:val="20"/>
          <w:szCs w:val="20"/>
        </w:rPr>
        <w:t>Giammarco</w:t>
      </w:r>
      <w:proofErr w:type="spellEnd"/>
      <w:r w:rsidRPr="00A96AE3">
        <w:rPr>
          <w:rFonts w:ascii="Times New Roman" w:hAnsi="Times New Roman" w:cs="Times New Roman"/>
          <w:sz w:val="20"/>
          <w:szCs w:val="20"/>
        </w:rPr>
        <w:t xml:space="preserve">, </w:t>
      </w:r>
      <w:r w:rsidRPr="00A96AE3">
        <w:rPr>
          <w:rFonts w:ascii="Times New Roman" w:hAnsi="Times New Roman" w:cs="Times New Roman"/>
          <w:i/>
          <w:iCs/>
          <w:sz w:val="20"/>
          <w:szCs w:val="20"/>
        </w:rPr>
        <w:t>et al.</w:t>
      </w:r>
      <w:r w:rsidRPr="00A96AE3">
        <w:rPr>
          <w:rFonts w:ascii="Times New Roman" w:hAnsi="Times New Roman" w:cs="Times New Roman"/>
          <w:sz w:val="20"/>
          <w:szCs w:val="20"/>
        </w:rPr>
        <w:t xml:space="preserve">(2003) Effect of diabetes on early and late survival after isolated first coronary bypass surgery in </w:t>
      </w:r>
      <w:proofErr w:type="spellStart"/>
      <w:r w:rsidRPr="00A96AE3">
        <w:rPr>
          <w:rFonts w:ascii="Times New Roman" w:hAnsi="Times New Roman" w:cs="Times New Roman"/>
          <w:sz w:val="20"/>
          <w:szCs w:val="20"/>
        </w:rPr>
        <w:t>multivessel</w:t>
      </w:r>
      <w:proofErr w:type="spellEnd"/>
      <w:r w:rsidRPr="00A96AE3">
        <w:rPr>
          <w:rFonts w:ascii="Times New Roman" w:hAnsi="Times New Roman" w:cs="Times New Roman"/>
          <w:sz w:val="20"/>
          <w:szCs w:val="20"/>
        </w:rPr>
        <w:t xml:space="preserve"> disease. J </w:t>
      </w:r>
      <w:proofErr w:type="spellStart"/>
      <w:r w:rsidRPr="00A96AE3">
        <w:rPr>
          <w:rFonts w:ascii="Times New Roman" w:hAnsi="Times New Roman" w:cs="Times New Roman"/>
          <w:sz w:val="20"/>
          <w:szCs w:val="20"/>
        </w:rPr>
        <w:t>Thorac</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Cardiovasc</w:t>
      </w:r>
      <w:proofErr w:type="spellEnd"/>
      <w:r w:rsidRPr="00A96AE3">
        <w:rPr>
          <w:rFonts w:ascii="Times New Roman" w:hAnsi="Times New Roman" w:cs="Times New Roman"/>
          <w:sz w:val="20"/>
          <w:szCs w:val="20"/>
        </w:rPr>
        <w:t xml:space="preserve"> Surg</w:t>
      </w:r>
      <w:proofErr w:type="gramStart"/>
      <w:r w:rsidRPr="00A96AE3">
        <w:rPr>
          <w:rFonts w:ascii="Times New Roman" w:hAnsi="Times New Roman" w:cs="Times New Roman"/>
          <w:sz w:val="20"/>
          <w:szCs w:val="20"/>
        </w:rPr>
        <w:t>;125:144</w:t>
      </w:r>
      <w:proofErr w:type="gramEnd"/>
      <w:r w:rsidRPr="00A96AE3">
        <w:rPr>
          <w:rFonts w:ascii="Times New Roman" w:hAnsi="Times New Roman" w:cs="Times New Roman"/>
          <w:sz w:val="20"/>
          <w:szCs w:val="20"/>
        </w:rPr>
        <w:t>-154</w:t>
      </w:r>
      <w:r w:rsidR="00AB39AB">
        <w:rPr>
          <w:rFonts w:ascii="Times New Roman" w:hAnsi="Times New Roman" w:cs="Times New Roman" w:hint="eastAsia"/>
          <w:sz w:val="20"/>
          <w:szCs w:val="20"/>
          <w:lang w:eastAsia="zh-CN"/>
        </w:rPr>
        <w:t>.</w:t>
      </w:r>
    </w:p>
    <w:p w:rsidR="00DE0CA3" w:rsidRPr="00A96AE3" w:rsidRDefault="007109FA" w:rsidP="00A96AE3">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Zhuang</w:t>
      </w:r>
      <w:proofErr w:type="spellEnd"/>
      <w:r w:rsidRPr="00A96AE3">
        <w:rPr>
          <w:rFonts w:ascii="Times New Roman" w:hAnsi="Times New Roman" w:cs="Times New Roman"/>
          <w:sz w:val="20"/>
          <w:szCs w:val="20"/>
        </w:rPr>
        <w:t xml:space="preserve"> Yu, Ming-Di Xiao, </w:t>
      </w:r>
      <w:proofErr w:type="spellStart"/>
      <w:r w:rsidRPr="00A96AE3">
        <w:rPr>
          <w:rFonts w:ascii="Times New Roman" w:hAnsi="Times New Roman" w:cs="Times New Roman"/>
          <w:sz w:val="20"/>
          <w:szCs w:val="20"/>
        </w:rPr>
        <w:t>Zhong</w:t>
      </w:r>
      <w:proofErr w:type="spellEnd"/>
      <w:r w:rsidRPr="00A96AE3">
        <w:rPr>
          <w:rFonts w:ascii="Times New Roman" w:hAnsi="Times New Roman" w:cs="Times New Roman"/>
          <w:sz w:val="20"/>
          <w:szCs w:val="20"/>
        </w:rPr>
        <w:t xml:space="preserve">-Xiang Yuan,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2009) Early outcomes of isolated coronary artery bypass grafting in Chinese aged patients with diabetes mellitus. Saudi Med J; Vol. 30 (9): 1202-1207</w:t>
      </w:r>
      <w:r w:rsidR="00AB39AB">
        <w:rPr>
          <w:rFonts w:ascii="Times New Roman" w:hAnsi="Times New Roman" w:cs="Times New Roman" w:hint="eastAsia"/>
          <w:sz w:val="20"/>
          <w:szCs w:val="20"/>
          <w:lang w:eastAsia="zh-CN"/>
        </w:rPr>
        <w:t>.</w:t>
      </w:r>
    </w:p>
    <w:p w:rsidR="00597C51" w:rsidRPr="00A96AE3" w:rsidRDefault="00597C51"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Qiang</w:t>
      </w:r>
      <w:proofErr w:type="spellEnd"/>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JI,</w:t>
      </w:r>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Yunqing</w:t>
      </w:r>
      <w:proofErr w:type="spellEnd"/>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MEI,</w:t>
      </w:r>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Xisheng</w:t>
      </w:r>
      <w:proofErr w:type="spellEnd"/>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sz w:val="20"/>
          <w:szCs w:val="20"/>
        </w:rPr>
        <w:t>WANG,</w:t>
      </w:r>
      <w:r w:rsidR="00152B5B">
        <w:rPr>
          <w:rFonts w:ascii="Times New Roman" w:hAnsi="Times New Roman" w:cs="Times New Roman" w:hint="eastAsia"/>
          <w:sz w:val="20"/>
          <w:szCs w:val="20"/>
          <w:lang w:eastAsia="zh-CN"/>
        </w:rPr>
        <w:t xml:space="preserve">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 xml:space="preserve">2009) Impact of diabetes mellitus on old patients undergoing coronary artery bypass grafting. </w:t>
      </w:r>
      <w:proofErr w:type="spellStart"/>
      <w:r w:rsidRPr="00A96AE3">
        <w:rPr>
          <w:rFonts w:ascii="Times New Roman" w:hAnsi="Times New Roman" w:cs="Times New Roman"/>
          <w:sz w:val="20"/>
          <w:szCs w:val="20"/>
        </w:rPr>
        <w:t>Int</w:t>
      </w:r>
      <w:proofErr w:type="spellEnd"/>
      <w:r w:rsidRPr="00A96AE3">
        <w:rPr>
          <w:rFonts w:ascii="Times New Roman" w:hAnsi="Times New Roman" w:cs="Times New Roman"/>
          <w:sz w:val="20"/>
          <w:szCs w:val="20"/>
        </w:rPr>
        <w:t xml:space="preserve"> Heart J </w:t>
      </w:r>
      <w:proofErr w:type="gramStart"/>
      <w:r w:rsidRPr="00A96AE3">
        <w:rPr>
          <w:rFonts w:ascii="Times New Roman" w:hAnsi="Times New Roman" w:cs="Times New Roman"/>
          <w:sz w:val="20"/>
          <w:szCs w:val="20"/>
        </w:rPr>
        <w:t>2009 ;50</w:t>
      </w:r>
      <w:proofErr w:type="gramEnd"/>
      <w:r w:rsidRPr="00A96AE3">
        <w:rPr>
          <w:rFonts w:ascii="Times New Roman" w:hAnsi="Times New Roman" w:cs="Times New Roman"/>
          <w:sz w:val="20"/>
          <w:szCs w:val="20"/>
        </w:rPr>
        <w:t>: 693-700</w:t>
      </w:r>
      <w:r w:rsidR="00AB39AB">
        <w:rPr>
          <w:rFonts w:ascii="Times New Roman" w:hAnsi="Times New Roman" w:cs="Times New Roman" w:hint="eastAsia"/>
          <w:sz w:val="20"/>
          <w:szCs w:val="20"/>
          <w:lang w:eastAsia="zh-CN"/>
        </w:rPr>
        <w:t>.</w:t>
      </w:r>
    </w:p>
    <w:p w:rsidR="00DE0CA3" w:rsidRPr="00A96AE3" w:rsidRDefault="00E42E22"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Kubal</w:t>
      </w:r>
      <w:proofErr w:type="spellEnd"/>
      <w:r w:rsidRPr="00A96AE3">
        <w:rPr>
          <w:rFonts w:ascii="Times New Roman" w:hAnsi="Times New Roman" w:cs="Times New Roman"/>
          <w:sz w:val="20"/>
          <w:szCs w:val="20"/>
        </w:rPr>
        <w:t xml:space="preserve">, </w:t>
      </w:r>
      <w:proofErr w:type="spellStart"/>
      <w:r w:rsidRPr="00A96AE3">
        <w:rPr>
          <w:rFonts w:ascii="Times New Roman" w:hAnsi="Times New Roman" w:cs="Times New Roman"/>
          <w:sz w:val="20"/>
          <w:szCs w:val="20"/>
        </w:rPr>
        <w:t>Arun</w:t>
      </w:r>
      <w:proofErr w:type="spellEnd"/>
      <w:r w:rsidRPr="00A96AE3">
        <w:rPr>
          <w:rFonts w:ascii="Times New Roman" w:hAnsi="Times New Roman" w:cs="Times New Roman"/>
          <w:sz w:val="20"/>
          <w:szCs w:val="20"/>
        </w:rPr>
        <w:t xml:space="preserve"> K. </w:t>
      </w:r>
      <w:proofErr w:type="spellStart"/>
      <w:r w:rsidRPr="00A96AE3">
        <w:rPr>
          <w:rFonts w:ascii="Times New Roman" w:hAnsi="Times New Roman" w:cs="Times New Roman"/>
          <w:sz w:val="20"/>
          <w:szCs w:val="20"/>
        </w:rPr>
        <w:t>Srinivasan</w:t>
      </w:r>
      <w:proofErr w:type="spellEnd"/>
      <w:r w:rsidRPr="00A96AE3">
        <w:rPr>
          <w:rFonts w:ascii="Times New Roman" w:hAnsi="Times New Roman" w:cs="Times New Roman"/>
          <w:sz w:val="20"/>
          <w:szCs w:val="20"/>
        </w:rPr>
        <w:t xml:space="preserve">, Antony D. Grayson, </w:t>
      </w:r>
      <w:r w:rsidRPr="00A96AE3">
        <w:rPr>
          <w:rFonts w:ascii="Times New Roman" w:hAnsi="Times New Roman" w:cs="Times New Roman"/>
          <w:i/>
          <w:iCs/>
          <w:sz w:val="20"/>
          <w:szCs w:val="20"/>
        </w:rPr>
        <w:t>et al.</w:t>
      </w:r>
      <w:r w:rsidRPr="00A96AE3">
        <w:rPr>
          <w:rFonts w:ascii="Times New Roman" w:hAnsi="Times New Roman" w:cs="Times New Roman"/>
          <w:sz w:val="20"/>
          <w:szCs w:val="20"/>
        </w:rPr>
        <w:t xml:space="preserve">(2005) Effect of Risk-Adjusted Diabetes on Mortality and Morbidity after Coronary Artery Bypass Surgery. Ann </w:t>
      </w:r>
      <w:proofErr w:type="spellStart"/>
      <w:r w:rsidRPr="00A96AE3">
        <w:rPr>
          <w:rFonts w:ascii="Times New Roman" w:hAnsi="Times New Roman" w:cs="Times New Roman"/>
          <w:sz w:val="20"/>
          <w:szCs w:val="20"/>
        </w:rPr>
        <w:t>Thorac</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Surg</w:t>
      </w:r>
      <w:proofErr w:type="spellEnd"/>
      <w:r w:rsidRPr="00A96AE3">
        <w:rPr>
          <w:rFonts w:ascii="Times New Roman" w:hAnsi="Times New Roman" w:cs="Times New Roman"/>
          <w:sz w:val="20"/>
          <w:szCs w:val="20"/>
        </w:rPr>
        <w:t>; 79:1570–6</w:t>
      </w:r>
      <w:r w:rsidR="00AB39AB">
        <w:rPr>
          <w:rFonts w:ascii="Times New Roman" w:hAnsi="Times New Roman" w:cs="Times New Roman" w:hint="eastAsia"/>
          <w:sz w:val="20"/>
          <w:szCs w:val="20"/>
          <w:lang w:eastAsia="zh-CN"/>
        </w:rPr>
        <w:t>.</w:t>
      </w:r>
    </w:p>
    <w:p w:rsidR="00DE0CA3" w:rsidRPr="00A96AE3" w:rsidRDefault="00E42E22"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Charvát</w:t>
      </w:r>
      <w:proofErr w:type="spellEnd"/>
      <w:r w:rsidRPr="00A96AE3">
        <w:rPr>
          <w:rFonts w:ascii="Times New Roman" w:hAnsi="Times New Roman" w:cs="Times New Roman"/>
          <w:sz w:val="20"/>
          <w:szCs w:val="20"/>
        </w:rPr>
        <w:t xml:space="preserve"> J, </w:t>
      </w:r>
      <w:proofErr w:type="spellStart"/>
      <w:r w:rsidRPr="00A96AE3">
        <w:rPr>
          <w:rFonts w:ascii="Times New Roman" w:hAnsi="Times New Roman" w:cs="Times New Roman"/>
          <w:sz w:val="20"/>
          <w:szCs w:val="20"/>
        </w:rPr>
        <w:t>Stríteský</w:t>
      </w:r>
      <w:proofErr w:type="spellEnd"/>
      <w:r w:rsidRPr="00A96AE3">
        <w:rPr>
          <w:rFonts w:ascii="Times New Roman" w:hAnsi="Times New Roman" w:cs="Times New Roman"/>
          <w:sz w:val="20"/>
          <w:szCs w:val="20"/>
        </w:rPr>
        <w:t xml:space="preserve"> M, </w:t>
      </w:r>
      <w:proofErr w:type="spellStart"/>
      <w:r w:rsidRPr="00A96AE3">
        <w:rPr>
          <w:rFonts w:ascii="Times New Roman" w:hAnsi="Times New Roman" w:cs="Times New Roman"/>
          <w:sz w:val="20"/>
          <w:szCs w:val="20"/>
        </w:rPr>
        <w:t>Semrád</w:t>
      </w:r>
      <w:proofErr w:type="spellEnd"/>
      <w:r w:rsidRPr="00A96AE3">
        <w:rPr>
          <w:rFonts w:ascii="Times New Roman" w:hAnsi="Times New Roman" w:cs="Times New Roman"/>
          <w:sz w:val="20"/>
          <w:szCs w:val="20"/>
        </w:rPr>
        <w:t xml:space="preserve"> M, </w:t>
      </w:r>
      <w:r w:rsidR="008F76BE" w:rsidRPr="00A96AE3">
        <w:rPr>
          <w:rFonts w:ascii="Times New Roman" w:hAnsi="Times New Roman" w:cs="Times New Roman"/>
          <w:bCs/>
          <w:i/>
          <w:iCs/>
          <w:sz w:val="20"/>
          <w:szCs w:val="20"/>
          <w:lang w:bidi="ar-EG"/>
        </w:rPr>
        <w:t>et al</w:t>
      </w:r>
      <w:proofErr w:type="gramStart"/>
      <w:r w:rsidR="008F76BE" w:rsidRPr="00A96AE3">
        <w:rPr>
          <w:rFonts w:ascii="Times New Roman" w:hAnsi="Times New Roman" w:cs="Times New Roman"/>
          <w:bCs/>
          <w:i/>
          <w:iCs/>
          <w:sz w:val="20"/>
          <w:szCs w:val="20"/>
          <w:lang w:bidi="ar-EG"/>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 xml:space="preserve">2004) Comparison of short-term and long-term results after </w:t>
      </w:r>
      <w:proofErr w:type="spellStart"/>
      <w:r w:rsidRPr="00A96AE3">
        <w:rPr>
          <w:rFonts w:ascii="Times New Roman" w:hAnsi="Times New Roman" w:cs="Times New Roman"/>
          <w:sz w:val="20"/>
          <w:szCs w:val="20"/>
        </w:rPr>
        <w:t>aortocoronary</w:t>
      </w:r>
      <w:proofErr w:type="spellEnd"/>
      <w:r w:rsidRPr="00A96AE3">
        <w:rPr>
          <w:rFonts w:ascii="Times New Roman" w:hAnsi="Times New Roman" w:cs="Times New Roman"/>
          <w:sz w:val="20"/>
          <w:szCs w:val="20"/>
        </w:rPr>
        <w:t xml:space="preserve"> bypass in ischemic heart </w:t>
      </w:r>
      <w:r w:rsidRPr="00A96AE3">
        <w:rPr>
          <w:rFonts w:ascii="Times New Roman" w:hAnsi="Times New Roman" w:cs="Times New Roman"/>
          <w:sz w:val="20"/>
          <w:szCs w:val="20"/>
        </w:rPr>
        <w:lastRenderedPageBreak/>
        <w:t xml:space="preserve">disease in diabetics and non-diabetics. </w:t>
      </w:r>
      <w:proofErr w:type="spellStart"/>
      <w:r w:rsidRPr="00A96AE3">
        <w:rPr>
          <w:rFonts w:ascii="Times New Roman" w:hAnsi="Times New Roman" w:cs="Times New Roman"/>
          <w:sz w:val="20"/>
          <w:szCs w:val="20"/>
        </w:rPr>
        <w:t>Vnitr</w:t>
      </w:r>
      <w:proofErr w:type="spellEnd"/>
      <w:r w:rsidR="00152B5B">
        <w:rPr>
          <w:rFonts w:ascii="Times New Roman" w:hAnsi="Times New Roman" w:cs="Times New Roman" w:hint="eastAsia"/>
          <w:sz w:val="20"/>
          <w:szCs w:val="20"/>
          <w:lang w:eastAsia="zh-CN"/>
        </w:rPr>
        <w:t xml:space="preserve"> </w:t>
      </w:r>
      <w:proofErr w:type="spellStart"/>
      <w:r w:rsidRPr="00A96AE3">
        <w:rPr>
          <w:rFonts w:ascii="Times New Roman" w:hAnsi="Times New Roman" w:cs="Times New Roman"/>
          <w:sz w:val="20"/>
          <w:szCs w:val="20"/>
        </w:rPr>
        <w:t>Lek</w:t>
      </w:r>
      <w:proofErr w:type="spellEnd"/>
      <w:r w:rsidRPr="00A96AE3">
        <w:rPr>
          <w:rFonts w:ascii="Times New Roman" w:hAnsi="Times New Roman" w:cs="Times New Roman"/>
          <w:sz w:val="20"/>
          <w:szCs w:val="20"/>
        </w:rPr>
        <w:t>; 48(4): 279-84.</w:t>
      </w:r>
    </w:p>
    <w:p w:rsidR="00DE0CA3" w:rsidRPr="00A96AE3" w:rsidRDefault="00F80504" w:rsidP="00A96AE3">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Moshtaghi</w:t>
      </w:r>
      <w:proofErr w:type="spellEnd"/>
      <w:r w:rsidRPr="00A96AE3">
        <w:rPr>
          <w:rFonts w:ascii="Times New Roman" w:hAnsi="Times New Roman" w:cs="Times New Roman"/>
          <w:sz w:val="20"/>
          <w:szCs w:val="20"/>
        </w:rPr>
        <w:t xml:space="preserve"> N, </w:t>
      </w:r>
      <w:proofErr w:type="spellStart"/>
      <w:r w:rsidRPr="00A96AE3">
        <w:rPr>
          <w:rFonts w:ascii="Times New Roman" w:hAnsi="Times New Roman" w:cs="Times New Roman"/>
          <w:sz w:val="20"/>
          <w:szCs w:val="20"/>
        </w:rPr>
        <w:t>Shirzad</w:t>
      </w:r>
      <w:proofErr w:type="spellEnd"/>
      <w:r w:rsidRPr="00A96AE3">
        <w:rPr>
          <w:rFonts w:ascii="Times New Roman" w:hAnsi="Times New Roman" w:cs="Times New Roman"/>
          <w:sz w:val="20"/>
          <w:szCs w:val="20"/>
        </w:rPr>
        <w:t xml:space="preserve"> M, </w:t>
      </w:r>
      <w:proofErr w:type="spellStart"/>
      <w:r w:rsidRPr="00A96AE3">
        <w:rPr>
          <w:rFonts w:ascii="Times New Roman" w:hAnsi="Times New Roman" w:cs="Times New Roman"/>
          <w:sz w:val="20"/>
          <w:szCs w:val="20"/>
        </w:rPr>
        <w:t>Karimi</w:t>
      </w:r>
      <w:proofErr w:type="spellEnd"/>
      <w:r w:rsidRPr="00A96AE3">
        <w:rPr>
          <w:rFonts w:ascii="Times New Roman" w:hAnsi="Times New Roman" w:cs="Times New Roman"/>
          <w:sz w:val="20"/>
          <w:szCs w:val="20"/>
        </w:rPr>
        <w:t xml:space="preserve"> A,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 xml:space="preserve">2010) Outcome of coronary artery bypass surgery in diabetic and non-diabetic patients: A comparative, retrospective study. Journal of </w:t>
      </w:r>
      <w:proofErr w:type="spellStart"/>
      <w:r w:rsidRPr="00A96AE3">
        <w:rPr>
          <w:rFonts w:ascii="Times New Roman" w:hAnsi="Times New Roman" w:cs="Times New Roman"/>
          <w:sz w:val="20"/>
          <w:szCs w:val="20"/>
        </w:rPr>
        <w:t>Diabetology</w:t>
      </w:r>
      <w:proofErr w:type="spellEnd"/>
      <w:r w:rsidRPr="00A96AE3">
        <w:rPr>
          <w:rFonts w:ascii="Times New Roman" w:hAnsi="Times New Roman" w:cs="Times New Roman"/>
          <w:sz w:val="20"/>
          <w:szCs w:val="20"/>
        </w:rPr>
        <w:t>; 3:2.</w:t>
      </w:r>
    </w:p>
    <w:p w:rsidR="00E42E22" w:rsidRPr="00A96AE3" w:rsidRDefault="00E42E22" w:rsidP="00A96AE3">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 xml:space="preserve">Woods SE, Smith JM, </w:t>
      </w:r>
      <w:proofErr w:type="spellStart"/>
      <w:r w:rsidRPr="00A96AE3">
        <w:rPr>
          <w:rFonts w:ascii="Times New Roman" w:hAnsi="Times New Roman" w:cs="Times New Roman"/>
          <w:sz w:val="20"/>
          <w:szCs w:val="20"/>
        </w:rPr>
        <w:t>Sohail</w:t>
      </w:r>
      <w:proofErr w:type="spellEnd"/>
      <w:r w:rsidRPr="00A96AE3">
        <w:rPr>
          <w:rFonts w:ascii="Times New Roman" w:hAnsi="Times New Roman" w:cs="Times New Roman"/>
          <w:sz w:val="20"/>
          <w:szCs w:val="20"/>
        </w:rPr>
        <w:t xml:space="preserve"> S,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2004) The Influence of Type 2 Diabetes Mellitus in Patients Undergoing Coronary Artery Bypass Graft Surgery Chest; 126:1789-1795.</w:t>
      </w:r>
    </w:p>
    <w:p w:rsidR="00EF77E5" w:rsidRPr="00A96AE3" w:rsidRDefault="00E42E22"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96AE3">
        <w:rPr>
          <w:rFonts w:ascii="Times New Roman" w:hAnsi="Times New Roman" w:cs="Times New Roman"/>
          <w:sz w:val="20"/>
          <w:szCs w:val="20"/>
        </w:rPr>
        <w:t>Ergüneş</w:t>
      </w:r>
      <w:proofErr w:type="spellEnd"/>
      <w:r w:rsidRPr="00A96AE3">
        <w:rPr>
          <w:rFonts w:ascii="Times New Roman" w:hAnsi="Times New Roman" w:cs="Times New Roman"/>
          <w:sz w:val="20"/>
          <w:szCs w:val="20"/>
        </w:rPr>
        <w:t xml:space="preserve"> K, </w:t>
      </w:r>
      <w:proofErr w:type="spellStart"/>
      <w:r w:rsidRPr="00A96AE3">
        <w:rPr>
          <w:rFonts w:ascii="Times New Roman" w:hAnsi="Times New Roman" w:cs="Times New Roman"/>
          <w:sz w:val="20"/>
          <w:szCs w:val="20"/>
        </w:rPr>
        <w:t>Yilik</w:t>
      </w:r>
      <w:proofErr w:type="spellEnd"/>
      <w:r w:rsidRPr="00A96AE3">
        <w:rPr>
          <w:rFonts w:ascii="Times New Roman" w:hAnsi="Times New Roman" w:cs="Times New Roman"/>
          <w:sz w:val="20"/>
          <w:szCs w:val="20"/>
        </w:rPr>
        <w:t xml:space="preserve"> L, </w:t>
      </w:r>
      <w:proofErr w:type="spellStart"/>
      <w:r w:rsidRPr="00A96AE3">
        <w:rPr>
          <w:rFonts w:ascii="Times New Roman" w:hAnsi="Times New Roman" w:cs="Times New Roman"/>
          <w:sz w:val="20"/>
          <w:szCs w:val="20"/>
        </w:rPr>
        <w:t>Yurekli</w:t>
      </w:r>
      <w:proofErr w:type="spellEnd"/>
      <w:r w:rsidRPr="00A96AE3">
        <w:rPr>
          <w:rFonts w:ascii="Times New Roman" w:hAnsi="Times New Roman" w:cs="Times New Roman"/>
          <w:sz w:val="20"/>
          <w:szCs w:val="20"/>
        </w:rPr>
        <w:t xml:space="preserve"> I, </w:t>
      </w:r>
      <w:r w:rsidRPr="00A96AE3">
        <w:rPr>
          <w:rFonts w:ascii="Times New Roman" w:hAnsi="Times New Roman" w:cs="Times New Roman"/>
          <w:i/>
          <w:iCs/>
          <w:sz w:val="20"/>
          <w:szCs w:val="20"/>
        </w:rPr>
        <w:t>et al.</w:t>
      </w:r>
      <w:r w:rsidRPr="00A96AE3">
        <w:rPr>
          <w:rFonts w:ascii="Times New Roman" w:hAnsi="Times New Roman" w:cs="Times New Roman"/>
          <w:sz w:val="20"/>
          <w:szCs w:val="20"/>
        </w:rPr>
        <w:t xml:space="preserve">(2014) Coronary surgery in patients with diabetes and mid-term follow-up </w:t>
      </w:r>
      <w:proofErr w:type="spellStart"/>
      <w:r w:rsidRPr="00A96AE3">
        <w:rPr>
          <w:rFonts w:ascii="Times New Roman" w:hAnsi="Times New Roman" w:cs="Times New Roman"/>
          <w:sz w:val="20"/>
          <w:szCs w:val="20"/>
        </w:rPr>
        <w:t>Chirurgia</w:t>
      </w:r>
      <w:proofErr w:type="spellEnd"/>
      <w:r w:rsidRPr="00A96AE3">
        <w:rPr>
          <w:rFonts w:ascii="Times New Roman" w:hAnsi="Times New Roman" w:cs="Times New Roman"/>
          <w:sz w:val="20"/>
          <w:szCs w:val="20"/>
        </w:rPr>
        <w:t xml:space="preserve"> (Turin), Volume 27, Issue 1, Pages 5-9</w:t>
      </w:r>
      <w:r w:rsidR="00AB39AB">
        <w:rPr>
          <w:rFonts w:ascii="Times New Roman" w:hAnsi="Times New Roman" w:cs="Times New Roman" w:hint="eastAsia"/>
          <w:sz w:val="20"/>
          <w:szCs w:val="20"/>
          <w:lang w:eastAsia="zh-CN"/>
        </w:rPr>
        <w:t>.</w:t>
      </w:r>
    </w:p>
    <w:p w:rsidR="00EF77E5" w:rsidRPr="00A96AE3" w:rsidRDefault="00E42E22"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 xml:space="preserve">Brandt M, Harder K, </w:t>
      </w:r>
      <w:proofErr w:type="spellStart"/>
      <w:r w:rsidRPr="00A96AE3">
        <w:rPr>
          <w:rFonts w:ascii="Times New Roman" w:hAnsi="Times New Roman" w:cs="Times New Roman"/>
          <w:sz w:val="20"/>
          <w:szCs w:val="20"/>
        </w:rPr>
        <w:t>Walluscheck</w:t>
      </w:r>
      <w:proofErr w:type="spellEnd"/>
      <w:r w:rsidRPr="00A96AE3">
        <w:rPr>
          <w:rFonts w:ascii="Times New Roman" w:hAnsi="Times New Roman" w:cs="Times New Roman"/>
          <w:sz w:val="20"/>
          <w:szCs w:val="20"/>
        </w:rPr>
        <w:t xml:space="preserve"> KP, </w:t>
      </w:r>
      <w:r w:rsidRPr="00A96AE3">
        <w:rPr>
          <w:rFonts w:ascii="Times New Roman" w:hAnsi="Times New Roman" w:cs="Times New Roman"/>
          <w:i/>
          <w:iCs/>
          <w:sz w:val="20"/>
          <w:szCs w:val="20"/>
        </w:rPr>
        <w:t>et al</w:t>
      </w:r>
      <w:proofErr w:type="gramStart"/>
      <w:r w:rsidRPr="00A96AE3">
        <w:rPr>
          <w:rFonts w:ascii="Times New Roman" w:hAnsi="Times New Roman" w:cs="Times New Roman"/>
          <w:i/>
          <w:iCs/>
          <w:sz w:val="20"/>
          <w:szCs w:val="20"/>
        </w:rPr>
        <w:t>.</w:t>
      </w:r>
      <w:r w:rsidRPr="00A96AE3">
        <w:rPr>
          <w:rFonts w:ascii="Times New Roman" w:hAnsi="Times New Roman" w:cs="Times New Roman"/>
          <w:sz w:val="20"/>
          <w:szCs w:val="20"/>
        </w:rPr>
        <w:t>(</w:t>
      </w:r>
      <w:proofErr w:type="gramEnd"/>
      <w:r w:rsidRPr="00A96AE3">
        <w:rPr>
          <w:rFonts w:ascii="Times New Roman" w:hAnsi="Times New Roman" w:cs="Times New Roman"/>
          <w:sz w:val="20"/>
          <w:szCs w:val="20"/>
        </w:rPr>
        <w:t>2004) Coronary artery bypass surgery in diabetic patients. Journal of cardiac surgery; 19(1):36-40.</w:t>
      </w:r>
    </w:p>
    <w:p w:rsidR="00A96AE3" w:rsidRPr="00AB39AB" w:rsidRDefault="00D5205D" w:rsidP="00A96AE3">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B39AB">
        <w:rPr>
          <w:rFonts w:ascii="Times New Roman" w:hAnsi="Times New Roman" w:cs="Times New Roman"/>
          <w:sz w:val="20"/>
          <w:szCs w:val="20"/>
        </w:rPr>
        <w:t>Gitman</w:t>
      </w:r>
      <w:proofErr w:type="spellEnd"/>
      <w:r w:rsidRPr="00AB39AB">
        <w:rPr>
          <w:rFonts w:ascii="Times New Roman" w:hAnsi="Times New Roman" w:cs="Times New Roman"/>
          <w:sz w:val="20"/>
          <w:szCs w:val="20"/>
        </w:rPr>
        <w:t xml:space="preserve"> MR, </w:t>
      </w:r>
      <w:proofErr w:type="spellStart"/>
      <w:r w:rsidRPr="00AB39AB">
        <w:rPr>
          <w:rFonts w:ascii="Times New Roman" w:hAnsi="Times New Roman" w:cs="Times New Roman"/>
          <w:sz w:val="20"/>
          <w:szCs w:val="20"/>
        </w:rPr>
        <w:t>Okrainec</w:t>
      </w:r>
      <w:proofErr w:type="spellEnd"/>
      <w:r w:rsidRPr="00AB39AB">
        <w:rPr>
          <w:rFonts w:ascii="Times New Roman" w:hAnsi="Times New Roman" w:cs="Times New Roman"/>
          <w:sz w:val="20"/>
          <w:szCs w:val="20"/>
        </w:rPr>
        <w:t xml:space="preserve"> K, Nguyen H, </w:t>
      </w:r>
      <w:bookmarkStart w:id="0" w:name="_GoBack"/>
      <w:r w:rsidRPr="00AB39AB">
        <w:rPr>
          <w:rFonts w:ascii="Times New Roman" w:hAnsi="Times New Roman" w:cs="Times New Roman"/>
          <w:i/>
          <w:iCs/>
          <w:sz w:val="20"/>
          <w:szCs w:val="20"/>
        </w:rPr>
        <w:t>et al</w:t>
      </w:r>
      <w:proofErr w:type="gramStart"/>
      <w:r w:rsidRPr="00AB39AB">
        <w:rPr>
          <w:rFonts w:ascii="Times New Roman" w:hAnsi="Times New Roman" w:cs="Times New Roman"/>
          <w:i/>
          <w:iCs/>
          <w:sz w:val="20"/>
          <w:szCs w:val="20"/>
        </w:rPr>
        <w:t>.</w:t>
      </w:r>
      <w:bookmarkEnd w:id="0"/>
      <w:r w:rsidRPr="00AB39AB">
        <w:rPr>
          <w:rFonts w:ascii="Times New Roman" w:hAnsi="Times New Roman" w:cs="Times New Roman"/>
          <w:sz w:val="20"/>
          <w:szCs w:val="20"/>
        </w:rPr>
        <w:t>(</w:t>
      </w:r>
      <w:proofErr w:type="gramEnd"/>
      <w:r w:rsidRPr="00AB39AB">
        <w:rPr>
          <w:rFonts w:ascii="Times New Roman" w:hAnsi="Times New Roman" w:cs="Times New Roman"/>
          <w:sz w:val="20"/>
          <w:szCs w:val="20"/>
        </w:rPr>
        <w:t xml:space="preserve">2005) ROSETTA-CABG Impact of diabetes on 12-month outcomes following CABG; Can J </w:t>
      </w:r>
      <w:proofErr w:type="spellStart"/>
      <w:r w:rsidRPr="00AB39AB">
        <w:rPr>
          <w:rFonts w:ascii="Times New Roman" w:hAnsi="Times New Roman" w:cs="Times New Roman"/>
          <w:sz w:val="20"/>
          <w:szCs w:val="20"/>
        </w:rPr>
        <w:t>Cardiol</w:t>
      </w:r>
      <w:proofErr w:type="spellEnd"/>
      <w:r w:rsidRPr="00AB39AB">
        <w:rPr>
          <w:rFonts w:ascii="Times New Roman" w:hAnsi="Times New Roman" w:cs="Times New Roman"/>
          <w:sz w:val="20"/>
          <w:szCs w:val="20"/>
        </w:rPr>
        <w:t>. 2005 Nov</w:t>
      </w:r>
      <w:proofErr w:type="gramStart"/>
      <w:r w:rsidRPr="00AB39AB">
        <w:rPr>
          <w:rFonts w:ascii="Times New Roman" w:hAnsi="Times New Roman" w:cs="Times New Roman"/>
          <w:sz w:val="20"/>
          <w:szCs w:val="20"/>
        </w:rPr>
        <w:t>;21</w:t>
      </w:r>
      <w:proofErr w:type="gramEnd"/>
      <w:r w:rsidRPr="00AB39AB">
        <w:rPr>
          <w:rFonts w:ascii="Times New Roman" w:hAnsi="Times New Roman" w:cs="Times New Roman"/>
          <w:sz w:val="20"/>
          <w:szCs w:val="20"/>
        </w:rPr>
        <w:t>(13):1169-74.</w:t>
      </w:r>
      <w:r w:rsidR="00AB39AB" w:rsidRPr="00AB39AB">
        <w:rPr>
          <w:rFonts w:ascii="Times New Roman" w:hAnsi="Times New Roman" w:cs="Times New Roman" w:hint="eastAsia"/>
          <w:sz w:val="20"/>
          <w:szCs w:val="20"/>
          <w:lang w:eastAsia="zh-CN"/>
        </w:rPr>
        <w:t xml:space="preserve"> </w:t>
      </w:r>
    </w:p>
    <w:p w:rsidR="00A96AE3" w:rsidRPr="00A96AE3" w:rsidRDefault="00A96AE3" w:rsidP="00A96AE3">
      <w:pPr>
        <w:snapToGrid w:val="0"/>
        <w:spacing w:after="0" w:line="240" w:lineRule="auto"/>
        <w:ind w:left="425" w:hanging="425"/>
        <w:jc w:val="both"/>
        <w:rPr>
          <w:rFonts w:ascii="Times New Roman" w:hAnsi="Times New Roman" w:cs="Times New Roman"/>
          <w:sz w:val="20"/>
          <w:szCs w:val="20"/>
        </w:rPr>
        <w:sectPr w:rsidR="00A96AE3" w:rsidRPr="00A96AE3" w:rsidSect="00AB39AB">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A96AE3" w:rsidRPr="00A96AE3" w:rsidRDefault="00A96AE3" w:rsidP="00A96AE3">
      <w:pPr>
        <w:snapToGrid w:val="0"/>
        <w:spacing w:after="0" w:line="240" w:lineRule="auto"/>
        <w:ind w:left="425" w:hanging="425"/>
        <w:jc w:val="both"/>
        <w:rPr>
          <w:rFonts w:ascii="Times New Roman" w:hAnsi="Times New Roman" w:cs="Times New Roman"/>
          <w:sz w:val="20"/>
          <w:szCs w:val="20"/>
          <w:lang w:eastAsia="zh-CN"/>
        </w:rPr>
      </w:pPr>
    </w:p>
    <w:p w:rsidR="00A96AE3" w:rsidRPr="00A96AE3" w:rsidRDefault="00A96AE3" w:rsidP="00A96AE3">
      <w:pPr>
        <w:snapToGrid w:val="0"/>
        <w:spacing w:after="0" w:line="240" w:lineRule="auto"/>
        <w:ind w:left="425" w:hanging="425"/>
        <w:jc w:val="both"/>
        <w:rPr>
          <w:rFonts w:ascii="Times New Roman" w:hAnsi="Times New Roman" w:cs="Times New Roman"/>
          <w:sz w:val="20"/>
          <w:szCs w:val="20"/>
          <w:lang w:eastAsia="zh-CN"/>
        </w:rPr>
      </w:pPr>
    </w:p>
    <w:p w:rsidR="00A96AE3" w:rsidRPr="00A96AE3" w:rsidRDefault="00A96AE3" w:rsidP="00A96AE3">
      <w:pPr>
        <w:snapToGrid w:val="0"/>
        <w:spacing w:after="0" w:line="240" w:lineRule="auto"/>
        <w:ind w:left="425" w:hanging="425"/>
        <w:jc w:val="both"/>
        <w:rPr>
          <w:rFonts w:ascii="Times New Roman" w:hAnsi="Times New Roman" w:cs="Times New Roman"/>
          <w:sz w:val="20"/>
          <w:szCs w:val="20"/>
          <w:lang w:eastAsia="zh-CN"/>
        </w:rPr>
      </w:pPr>
    </w:p>
    <w:p w:rsidR="00E572EF" w:rsidRPr="00A96AE3" w:rsidRDefault="00A96AE3" w:rsidP="00A96AE3">
      <w:pPr>
        <w:snapToGrid w:val="0"/>
        <w:spacing w:after="0" w:line="240" w:lineRule="auto"/>
        <w:ind w:left="425" w:hanging="425"/>
        <w:jc w:val="both"/>
        <w:rPr>
          <w:rFonts w:ascii="Times New Roman" w:hAnsi="Times New Roman" w:cs="Times New Roman"/>
          <w:sz w:val="20"/>
          <w:szCs w:val="20"/>
        </w:rPr>
      </w:pPr>
      <w:r w:rsidRPr="00A96AE3">
        <w:rPr>
          <w:rFonts w:ascii="Times New Roman" w:hAnsi="Times New Roman" w:cs="Times New Roman"/>
          <w:sz w:val="20"/>
          <w:szCs w:val="20"/>
        </w:rPr>
        <w:t>9/8/2015</w:t>
      </w:r>
    </w:p>
    <w:sectPr w:rsidR="00E572EF" w:rsidRPr="00A96AE3" w:rsidSect="003579C6">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A7A" w:rsidRDefault="00965A7A" w:rsidP="00DE215F">
      <w:pPr>
        <w:spacing w:after="0" w:line="240" w:lineRule="auto"/>
      </w:pPr>
      <w:r>
        <w:separator/>
      </w:r>
    </w:p>
  </w:endnote>
  <w:endnote w:type="continuationSeparator" w:id="0">
    <w:p w:rsidR="00965A7A" w:rsidRDefault="00965A7A" w:rsidP="00DE2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671CA5" w:rsidP="00A96AE3">
    <w:pPr>
      <w:spacing w:after="0" w:line="240" w:lineRule="auto"/>
      <w:jc w:val="center"/>
      <w:rPr>
        <w:rFonts w:ascii="Times New Roman" w:hAnsi="Times New Roman" w:cs="Times New Roman"/>
        <w:sz w:val="20"/>
      </w:rPr>
    </w:pPr>
    <w:r w:rsidRPr="00A96AE3">
      <w:rPr>
        <w:rFonts w:ascii="Times New Roman" w:hAnsi="Times New Roman" w:cs="Times New Roman"/>
        <w:sz w:val="20"/>
      </w:rPr>
      <w:fldChar w:fldCharType="begin"/>
    </w:r>
    <w:r w:rsidR="00A96AE3" w:rsidRPr="00A96AE3">
      <w:rPr>
        <w:rFonts w:ascii="Times New Roman" w:hAnsi="Times New Roman" w:cs="Times New Roman"/>
        <w:sz w:val="20"/>
      </w:rPr>
      <w:instrText xml:space="preserve"> page </w:instrText>
    </w:r>
    <w:r w:rsidRPr="00A96AE3">
      <w:rPr>
        <w:rFonts w:ascii="Times New Roman" w:hAnsi="Times New Roman" w:cs="Times New Roman"/>
        <w:sz w:val="20"/>
      </w:rPr>
      <w:fldChar w:fldCharType="separate"/>
    </w:r>
    <w:r w:rsidR="00152B5B">
      <w:rPr>
        <w:rFonts w:ascii="Times New Roman" w:hAnsi="Times New Roman" w:cs="Times New Roman"/>
        <w:noProof/>
        <w:sz w:val="20"/>
      </w:rPr>
      <w:t>29</w:t>
    </w:r>
    <w:r w:rsidRPr="00A96AE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671CA5" w:rsidP="00A96AE3">
    <w:pPr>
      <w:spacing w:after="0" w:line="240" w:lineRule="auto"/>
      <w:jc w:val="center"/>
      <w:rPr>
        <w:rFonts w:ascii="Times New Roman" w:hAnsi="Times New Roman" w:cs="Times New Roman"/>
        <w:sz w:val="20"/>
      </w:rPr>
    </w:pPr>
    <w:r w:rsidRPr="00A96AE3">
      <w:rPr>
        <w:rFonts w:ascii="Times New Roman" w:hAnsi="Times New Roman" w:cs="Times New Roman"/>
        <w:sz w:val="20"/>
      </w:rPr>
      <w:fldChar w:fldCharType="begin"/>
    </w:r>
    <w:r w:rsidR="00A96AE3" w:rsidRPr="00A96AE3">
      <w:rPr>
        <w:rFonts w:ascii="Times New Roman" w:hAnsi="Times New Roman" w:cs="Times New Roman"/>
        <w:sz w:val="20"/>
      </w:rPr>
      <w:instrText xml:space="preserve"> page </w:instrText>
    </w:r>
    <w:r w:rsidRPr="00A96AE3">
      <w:rPr>
        <w:rFonts w:ascii="Times New Roman" w:hAnsi="Times New Roman" w:cs="Times New Roman"/>
        <w:sz w:val="20"/>
      </w:rPr>
      <w:fldChar w:fldCharType="separate"/>
    </w:r>
    <w:r w:rsidR="00152B5B">
      <w:rPr>
        <w:rFonts w:ascii="Times New Roman" w:hAnsi="Times New Roman" w:cs="Times New Roman"/>
        <w:noProof/>
        <w:sz w:val="20"/>
      </w:rPr>
      <w:t>30</w:t>
    </w:r>
    <w:r w:rsidRPr="00A96AE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671CA5" w:rsidP="00A96AE3">
    <w:pPr>
      <w:spacing w:after="0" w:line="240" w:lineRule="auto"/>
      <w:jc w:val="center"/>
      <w:rPr>
        <w:rFonts w:ascii="Times New Roman" w:hAnsi="Times New Roman" w:cs="Times New Roman"/>
        <w:sz w:val="20"/>
      </w:rPr>
    </w:pPr>
    <w:r w:rsidRPr="00A96AE3">
      <w:rPr>
        <w:rFonts w:ascii="Times New Roman" w:hAnsi="Times New Roman" w:cs="Times New Roman"/>
        <w:sz w:val="20"/>
      </w:rPr>
      <w:fldChar w:fldCharType="begin"/>
    </w:r>
    <w:r w:rsidR="00A96AE3" w:rsidRPr="00A96AE3">
      <w:rPr>
        <w:rFonts w:ascii="Times New Roman" w:hAnsi="Times New Roman" w:cs="Times New Roman"/>
        <w:sz w:val="20"/>
      </w:rPr>
      <w:instrText xml:space="preserve"> page </w:instrText>
    </w:r>
    <w:r w:rsidRPr="00A96AE3">
      <w:rPr>
        <w:rFonts w:ascii="Times New Roman" w:hAnsi="Times New Roman" w:cs="Times New Roman"/>
        <w:sz w:val="20"/>
      </w:rPr>
      <w:fldChar w:fldCharType="separate"/>
    </w:r>
    <w:r w:rsidR="00152B5B">
      <w:rPr>
        <w:rFonts w:ascii="Times New Roman" w:hAnsi="Times New Roman" w:cs="Times New Roman"/>
        <w:noProof/>
        <w:sz w:val="20"/>
      </w:rPr>
      <w:t>32</w:t>
    </w:r>
    <w:r w:rsidRPr="00A96AE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671CA5" w:rsidP="00A96AE3">
    <w:pPr>
      <w:spacing w:after="0" w:line="240" w:lineRule="auto"/>
      <w:jc w:val="center"/>
      <w:rPr>
        <w:rFonts w:ascii="Times New Roman" w:hAnsi="Times New Roman" w:cs="Times New Roman"/>
        <w:sz w:val="20"/>
      </w:rPr>
    </w:pPr>
    <w:r w:rsidRPr="00A96AE3">
      <w:rPr>
        <w:rFonts w:ascii="Times New Roman" w:hAnsi="Times New Roman" w:cs="Times New Roman"/>
        <w:sz w:val="20"/>
      </w:rPr>
      <w:fldChar w:fldCharType="begin"/>
    </w:r>
    <w:r w:rsidR="00A96AE3" w:rsidRPr="00A96AE3">
      <w:rPr>
        <w:rFonts w:ascii="Times New Roman" w:hAnsi="Times New Roman" w:cs="Times New Roman"/>
        <w:sz w:val="20"/>
      </w:rPr>
      <w:instrText xml:space="preserve"> page </w:instrText>
    </w:r>
    <w:r w:rsidRPr="00A96AE3">
      <w:rPr>
        <w:rFonts w:ascii="Times New Roman" w:hAnsi="Times New Roman" w:cs="Times New Roman"/>
        <w:sz w:val="20"/>
      </w:rPr>
      <w:fldChar w:fldCharType="separate"/>
    </w:r>
    <w:r w:rsidR="00152B5B">
      <w:rPr>
        <w:rFonts w:ascii="Times New Roman" w:hAnsi="Times New Roman" w:cs="Times New Roman"/>
        <w:noProof/>
        <w:sz w:val="20"/>
      </w:rPr>
      <w:t>33</w:t>
    </w:r>
    <w:r w:rsidRPr="00A96AE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671CA5" w:rsidP="00A96AE3">
    <w:pPr>
      <w:spacing w:after="0" w:line="240" w:lineRule="auto"/>
      <w:jc w:val="center"/>
      <w:rPr>
        <w:rFonts w:ascii="Times New Roman" w:hAnsi="Times New Roman" w:cs="Times New Roman"/>
        <w:sz w:val="20"/>
      </w:rPr>
    </w:pPr>
    <w:r w:rsidRPr="00A96AE3">
      <w:rPr>
        <w:rFonts w:ascii="Times New Roman" w:hAnsi="Times New Roman" w:cs="Times New Roman"/>
        <w:sz w:val="20"/>
      </w:rPr>
      <w:fldChar w:fldCharType="begin"/>
    </w:r>
    <w:r w:rsidR="00A96AE3" w:rsidRPr="00A96AE3">
      <w:rPr>
        <w:rFonts w:ascii="Times New Roman" w:hAnsi="Times New Roman" w:cs="Times New Roman"/>
        <w:sz w:val="20"/>
      </w:rPr>
      <w:instrText xml:space="preserve"> page </w:instrText>
    </w:r>
    <w:r w:rsidRPr="00A96AE3">
      <w:rPr>
        <w:rFonts w:ascii="Times New Roman" w:hAnsi="Times New Roman" w:cs="Times New Roman"/>
        <w:sz w:val="20"/>
      </w:rPr>
      <w:fldChar w:fldCharType="separate"/>
    </w:r>
    <w:r w:rsidR="00A96AE3">
      <w:rPr>
        <w:rFonts w:ascii="Times New Roman" w:hAnsi="Times New Roman" w:cs="Times New Roman"/>
        <w:noProof/>
        <w:sz w:val="20"/>
      </w:rPr>
      <w:t>1</w:t>
    </w:r>
    <w:r w:rsidRPr="00A96AE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A7A" w:rsidRDefault="00965A7A" w:rsidP="00DE215F">
      <w:pPr>
        <w:spacing w:after="0" w:line="240" w:lineRule="auto"/>
      </w:pPr>
      <w:r>
        <w:separator/>
      </w:r>
    </w:p>
  </w:footnote>
  <w:footnote w:type="continuationSeparator" w:id="0">
    <w:p w:rsidR="00965A7A" w:rsidRDefault="00965A7A" w:rsidP="00DE2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A96AE3" w:rsidP="00A96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96AE3">
      <w:rPr>
        <w:rFonts w:ascii="Times New Roman" w:hAnsi="Times New Roman" w:cs="Times New Roman" w:hint="eastAsia"/>
        <w:iCs/>
        <w:color w:val="000000"/>
        <w:sz w:val="20"/>
        <w:szCs w:val="20"/>
      </w:rPr>
      <w:tab/>
    </w:r>
    <w:r w:rsidRPr="00A96AE3">
      <w:rPr>
        <w:rFonts w:ascii="Times New Roman" w:hAnsi="Times New Roman" w:cs="Times New Roman"/>
        <w:sz w:val="20"/>
        <w:szCs w:val="20"/>
      </w:rPr>
      <w:t>Nature and Science 201</w:t>
    </w:r>
    <w:r w:rsidRPr="00A96AE3">
      <w:rPr>
        <w:rFonts w:ascii="Times New Roman" w:hAnsi="Times New Roman" w:cs="Times New Roman" w:hint="eastAsia"/>
        <w:sz w:val="20"/>
        <w:szCs w:val="20"/>
      </w:rPr>
      <w:t>5</w:t>
    </w:r>
    <w:proofErr w:type="gramStart"/>
    <w:r w:rsidRPr="00A96AE3">
      <w:rPr>
        <w:rFonts w:ascii="Times New Roman" w:hAnsi="Times New Roman" w:cs="Times New Roman"/>
        <w:sz w:val="20"/>
        <w:szCs w:val="20"/>
      </w:rPr>
      <w:t>;1</w:t>
    </w:r>
    <w:r w:rsidRPr="00A96AE3">
      <w:rPr>
        <w:rFonts w:ascii="Times New Roman" w:hAnsi="Times New Roman" w:cs="Times New Roman" w:hint="eastAsia"/>
        <w:sz w:val="20"/>
        <w:szCs w:val="20"/>
      </w:rPr>
      <w:t>3</w:t>
    </w:r>
    <w:proofErr w:type="gramEnd"/>
    <w:r w:rsidRPr="00A96AE3">
      <w:rPr>
        <w:rFonts w:ascii="Times New Roman" w:hAnsi="Times New Roman" w:cs="Times New Roman"/>
        <w:sz w:val="20"/>
        <w:szCs w:val="20"/>
      </w:rPr>
      <w:t>(</w:t>
    </w:r>
    <w:r w:rsidRPr="00A96AE3">
      <w:rPr>
        <w:rFonts w:ascii="Times New Roman" w:hAnsi="Times New Roman" w:cs="Times New Roman" w:hint="eastAsia"/>
        <w:sz w:val="20"/>
        <w:szCs w:val="20"/>
      </w:rPr>
      <w:t>10)</w:t>
    </w:r>
    <w:r w:rsidRPr="00A96AE3">
      <w:rPr>
        <w:rFonts w:ascii="Times New Roman" w:hAnsi="Times New Roman" w:cs="Times New Roman"/>
        <w:color w:val="000000"/>
        <w:sz w:val="20"/>
        <w:szCs w:val="20"/>
      </w:rPr>
      <w:t xml:space="preserve"> </w:t>
    </w:r>
    <w:r w:rsidRPr="00A96AE3">
      <w:rPr>
        <w:rFonts w:ascii="Times New Roman" w:hAnsi="Times New Roman" w:cs="Times New Roman" w:hint="eastAsia"/>
        <w:color w:val="000000"/>
        <w:sz w:val="20"/>
        <w:szCs w:val="20"/>
      </w:rPr>
      <w:tab/>
    </w:r>
    <w:r w:rsidRPr="00A96AE3">
      <w:rPr>
        <w:rFonts w:ascii="Times New Roman" w:hAnsi="Times New Roman" w:cs="Times New Roman"/>
        <w:color w:val="000000"/>
        <w:sz w:val="20"/>
        <w:szCs w:val="20"/>
      </w:rPr>
      <w:t xml:space="preserve"> </w:t>
    </w:r>
    <w:hyperlink r:id="rId1" w:history="1">
      <w:r w:rsidRPr="00A96AE3">
        <w:rPr>
          <w:rStyle w:val="Hyperlink"/>
          <w:rFonts w:ascii="Times New Roman" w:hAnsi="Times New Roman" w:cs="Times New Roman"/>
          <w:sz w:val="20"/>
          <w:szCs w:val="20"/>
        </w:rPr>
        <w:t>http://www.sciencepub.net/nature</w:t>
      </w:r>
    </w:hyperlink>
  </w:p>
  <w:p w:rsidR="00A96AE3" w:rsidRPr="00A96AE3" w:rsidRDefault="00A96AE3" w:rsidP="00A96A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A96AE3" w:rsidP="00A96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96AE3">
      <w:rPr>
        <w:rFonts w:ascii="Times New Roman" w:hAnsi="Times New Roman" w:cs="Times New Roman" w:hint="eastAsia"/>
        <w:iCs/>
        <w:color w:val="000000"/>
        <w:sz w:val="20"/>
        <w:szCs w:val="20"/>
      </w:rPr>
      <w:tab/>
    </w:r>
    <w:r w:rsidRPr="00A96AE3">
      <w:rPr>
        <w:rFonts w:ascii="Times New Roman" w:hAnsi="Times New Roman" w:cs="Times New Roman"/>
        <w:sz w:val="20"/>
        <w:szCs w:val="20"/>
      </w:rPr>
      <w:t>Nature and Science 201</w:t>
    </w:r>
    <w:r w:rsidRPr="00A96AE3">
      <w:rPr>
        <w:rFonts w:ascii="Times New Roman" w:hAnsi="Times New Roman" w:cs="Times New Roman" w:hint="eastAsia"/>
        <w:sz w:val="20"/>
        <w:szCs w:val="20"/>
      </w:rPr>
      <w:t>5</w:t>
    </w:r>
    <w:proofErr w:type="gramStart"/>
    <w:r w:rsidRPr="00A96AE3">
      <w:rPr>
        <w:rFonts w:ascii="Times New Roman" w:hAnsi="Times New Roman" w:cs="Times New Roman"/>
        <w:sz w:val="20"/>
        <w:szCs w:val="20"/>
      </w:rPr>
      <w:t>;1</w:t>
    </w:r>
    <w:r w:rsidRPr="00A96AE3">
      <w:rPr>
        <w:rFonts w:ascii="Times New Roman" w:hAnsi="Times New Roman" w:cs="Times New Roman" w:hint="eastAsia"/>
        <w:sz w:val="20"/>
        <w:szCs w:val="20"/>
      </w:rPr>
      <w:t>3</w:t>
    </w:r>
    <w:proofErr w:type="gramEnd"/>
    <w:r w:rsidRPr="00A96AE3">
      <w:rPr>
        <w:rFonts w:ascii="Times New Roman" w:hAnsi="Times New Roman" w:cs="Times New Roman"/>
        <w:sz w:val="20"/>
        <w:szCs w:val="20"/>
      </w:rPr>
      <w:t>(</w:t>
    </w:r>
    <w:r w:rsidRPr="00A96AE3">
      <w:rPr>
        <w:rFonts w:ascii="Times New Roman" w:hAnsi="Times New Roman" w:cs="Times New Roman" w:hint="eastAsia"/>
        <w:sz w:val="20"/>
        <w:szCs w:val="20"/>
      </w:rPr>
      <w:t>10)</w:t>
    </w:r>
    <w:r w:rsidRPr="00A96AE3">
      <w:rPr>
        <w:rFonts w:ascii="Times New Roman" w:hAnsi="Times New Roman" w:cs="Times New Roman"/>
        <w:color w:val="000000"/>
        <w:sz w:val="20"/>
        <w:szCs w:val="20"/>
      </w:rPr>
      <w:t xml:space="preserve"> </w:t>
    </w:r>
    <w:r w:rsidRPr="00A96AE3">
      <w:rPr>
        <w:rFonts w:ascii="Times New Roman" w:hAnsi="Times New Roman" w:cs="Times New Roman" w:hint="eastAsia"/>
        <w:color w:val="000000"/>
        <w:sz w:val="20"/>
        <w:szCs w:val="20"/>
      </w:rPr>
      <w:tab/>
    </w:r>
    <w:r w:rsidRPr="00A96AE3">
      <w:rPr>
        <w:rFonts w:ascii="Times New Roman" w:hAnsi="Times New Roman" w:cs="Times New Roman"/>
        <w:color w:val="000000"/>
        <w:sz w:val="20"/>
        <w:szCs w:val="20"/>
      </w:rPr>
      <w:t xml:space="preserve"> </w:t>
    </w:r>
    <w:hyperlink r:id="rId1" w:history="1">
      <w:r w:rsidRPr="00A96AE3">
        <w:rPr>
          <w:rStyle w:val="Hyperlink"/>
          <w:rFonts w:ascii="Times New Roman" w:hAnsi="Times New Roman" w:cs="Times New Roman"/>
          <w:sz w:val="20"/>
          <w:szCs w:val="20"/>
        </w:rPr>
        <w:t>http://www.sciencepub.net/nature</w:t>
      </w:r>
    </w:hyperlink>
  </w:p>
  <w:p w:rsidR="00A96AE3" w:rsidRPr="00A96AE3" w:rsidRDefault="00A96AE3" w:rsidP="00A96A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A96AE3" w:rsidP="00A96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96AE3">
      <w:rPr>
        <w:rFonts w:ascii="Times New Roman" w:hAnsi="Times New Roman" w:cs="Times New Roman" w:hint="eastAsia"/>
        <w:iCs/>
        <w:color w:val="000000"/>
        <w:sz w:val="20"/>
        <w:szCs w:val="20"/>
      </w:rPr>
      <w:tab/>
    </w:r>
    <w:r w:rsidRPr="00A96AE3">
      <w:rPr>
        <w:rFonts w:ascii="Times New Roman" w:hAnsi="Times New Roman" w:cs="Times New Roman"/>
        <w:sz w:val="20"/>
        <w:szCs w:val="20"/>
      </w:rPr>
      <w:t>Nature and Science 201</w:t>
    </w:r>
    <w:r w:rsidRPr="00A96AE3">
      <w:rPr>
        <w:rFonts w:ascii="Times New Roman" w:hAnsi="Times New Roman" w:cs="Times New Roman" w:hint="eastAsia"/>
        <w:sz w:val="20"/>
        <w:szCs w:val="20"/>
      </w:rPr>
      <w:t>5</w:t>
    </w:r>
    <w:proofErr w:type="gramStart"/>
    <w:r w:rsidRPr="00A96AE3">
      <w:rPr>
        <w:rFonts w:ascii="Times New Roman" w:hAnsi="Times New Roman" w:cs="Times New Roman"/>
        <w:sz w:val="20"/>
        <w:szCs w:val="20"/>
      </w:rPr>
      <w:t>;1</w:t>
    </w:r>
    <w:r w:rsidRPr="00A96AE3">
      <w:rPr>
        <w:rFonts w:ascii="Times New Roman" w:hAnsi="Times New Roman" w:cs="Times New Roman" w:hint="eastAsia"/>
        <w:sz w:val="20"/>
        <w:szCs w:val="20"/>
      </w:rPr>
      <w:t>3</w:t>
    </w:r>
    <w:proofErr w:type="gramEnd"/>
    <w:r w:rsidRPr="00A96AE3">
      <w:rPr>
        <w:rFonts w:ascii="Times New Roman" w:hAnsi="Times New Roman" w:cs="Times New Roman"/>
        <w:sz w:val="20"/>
        <w:szCs w:val="20"/>
      </w:rPr>
      <w:t>(</w:t>
    </w:r>
    <w:r w:rsidRPr="00A96AE3">
      <w:rPr>
        <w:rFonts w:ascii="Times New Roman" w:hAnsi="Times New Roman" w:cs="Times New Roman" w:hint="eastAsia"/>
        <w:sz w:val="20"/>
        <w:szCs w:val="20"/>
      </w:rPr>
      <w:t>10)</w:t>
    </w:r>
    <w:r w:rsidRPr="00A96AE3">
      <w:rPr>
        <w:rFonts w:ascii="Times New Roman" w:hAnsi="Times New Roman" w:cs="Times New Roman"/>
        <w:color w:val="000000"/>
        <w:sz w:val="20"/>
        <w:szCs w:val="20"/>
      </w:rPr>
      <w:t xml:space="preserve"> </w:t>
    </w:r>
    <w:r w:rsidRPr="00A96AE3">
      <w:rPr>
        <w:rFonts w:ascii="Times New Roman" w:hAnsi="Times New Roman" w:cs="Times New Roman" w:hint="eastAsia"/>
        <w:color w:val="000000"/>
        <w:sz w:val="20"/>
        <w:szCs w:val="20"/>
      </w:rPr>
      <w:tab/>
    </w:r>
    <w:r w:rsidRPr="00A96AE3">
      <w:rPr>
        <w:rFonts w:ascii="Times New Roman" w:hAnsi="Times New Roman" w:cs="Times New Roman"/>
        <w:color w:val="000000"/>
        <w:sz w:val="20"/>
        <w:szCs w:val="20"/>
      </w:rPr>
      <w:t xml:space="preserve"> </w:t>
    </w:r>
    <w:hyperlink r:id="rId1" w:history="1">
      <w:r w:rsidRPr="00A96AE3">
        <w:rPr>
          <w:rStyle w:val="Hyperlink"/>
          <w:rFonts w:ascii="Times New Roman" w:hAnsi="Times New Roman" w:cs="Times New Roman"/>
          <w:sz w:val="20"/>
          <w:szCs w:val="20"/>
        </w:rPr>
        <w:t>http://www.sciencepub.net/nature</w:t>
      </w:r>
    </w:hyperlink>
  </w:p>
  <w:p w:rsidR="00A96AE3" w:rsidRPr="00A96AE3" w:rsidRDefault="00A96AE3" w:rsidP="00A96A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A96AE3" w:rsidP="00A96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96AE3">
      <w:rPr>
        <w:rFonts w:ascii="Times New Roman" w:hAnsi="Times New Roman" w:cs="Times New Roman" w:hint="eastAsia"/>
        <w:iCs/>
        <w:color w:val="000000"/>
        <w:sz w:val="20"/>
        <w:szCs w:val="20"/>
      </w:rPr>
      <w:tab/>
    </w:r>
    <w:r w:rsidRPr="00A96AE3">
      <w:rPr>
        <w:rFonts w:ascii="Times New Roman" w:hAnsi="Times New Roman" w:cs="Times New Roman"/>
        <w:sz w:val="20"/>
        <w:szCs w:val="20"/>
      </w:rPr>
      <w:t>Nature and Science 201</w:t>
    </w:r>
    <w:r w:rsidRPr="00A96AE3">
      <w:rPr>
        <w:rFonts w:ascii="Times New Roman" w:hAnsi="Times New Roman" w:cs="Times New Roman" w:hint="eastAsia"/>
        <w:sz w:val="20"/>
        <w:szCs w:val="20"/>
      </w:rPr>
      <w:t>5</w:t>
    </w:r>
    <w:proofErr w:type="gramStart"/>
    <w:r w:rsidRPr="00A96AE3">
      <w:rPr>
        <w:rFonts w:ascii="Times New Roman" w:hAnsi="Times New Roman" w:cs="Times New Roman"/>
        <w:sz w:val="20"/>
        <w:szCs w:val="20"/>
      </w:rPr>
      <w:t>;1</w:t>
    </w:r>
    <w:r w:rsidRPr="00A96AE3">
      <w:rPr>
        <w:rFonts w:ascii="Times New Roman" w:hAnsi="Times New Roman" w:cs="Times New Roman" w:hint="eastAsia"/>
        <w:sz w:val="20"/>
        <w:szCs w:val="20"/>
      </w:rPr>
      <w:t>3</w:t>
    </w:r>
    <w:proofErr w:type="gramEnd"/>
    <w:r w:rsidRPr="00A96AE3">
      <w:rPr>
        <w:rFonts w:ascii="Times New Roman" w:hAnsi="Times New Roman" w:cs="Times New Roman"/>
        <w:sz w:val="20"/>
        <w:szCs w:val="20"/>
      </w:rPr>
      <w:t>(</w:t>
    </w:r>
    <w:r w:rsidRPr="00A96AE3">
      <w:rPr>
        <w:rFonts w:ascii="Times New Roman" w:hAnsi="Times New Roman" w:cs="Times New Roman" w:hint="eastAsia"/>
        <w:sz w:val="20"/>
        <w:szCs w:val="20"/>
      </w:rPr>
      <w:t>10)</w:t>
    </w:r>
    <w:r w:rsidRPr="00A96AE3">
      <w:rPr>
        <w:rFonts w:ascii="Times New Roman" w:hAnsi="Times New Roman" w:cs="Times New Roman"/>
        <w:color w:val="000000"/>
        <w:sz w:val="20"/>
        <w:szCs w:val="20"/>
      </w:rPr>
      <w:t xml:space="preserve"> </w:t>
    </w:r>
    <w:r w:rsidRPr="00A96AE3">
      <w:rPr>
        <w:rFonts w:ascii="Times New Roman" w:hAnsi="Times New Roman" w:cs="Times New Roman" w:hint="eastAsia"/>
        <w:color w:val="000000"/>
        <w:sz w:val="20"/>
        <w:szCs w:val="20"/>
      </w:rPr>
      <w:tab/>
    </w:r>
    <w:r w:rsidRPr="00A96AE3">
      <w:rPr>
        <w:rFonts w:ascii="Times New Roman" w:hAnsi="Times New Roman" w:cs="Times New Roman"/>
        <w:color w:val="000000"/>
        <w:sz w:val="20"/>
        <w:szCs w:val="20"/>
      </w:rPr>
      <w:t xml:space="preserve"> </w:t>
    </w:r>
    <w:hyperlink r:id="rId1" w:history="1">
      <w:r w:rsidRPr="00A96AE3">
        <w:rPr>
          <w:rStyle w:val="Hyperlink"/>
          <w:rFonts w:ascii="Times New Roman" w:hAnsi="Times New Roman" w:cs="Times New Roman"/>
          <w:sz w:val="20"/>
          <w:szCs w:val="20"/>
        </w:rPr>
        <w:t>http://www.sciencepub.net/nature</w:t>
      </w:r>
    </w:hyperlink>
  </w:p>
  <w:p w:rsidR="00A96AE3" w:rsidRPr="00A96AE3" w:rsidRDefault="00A96AE3" w:rsidP="00A96A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E3" w:rsidRPr="00A96AE3" w:rsidRDefault="00A96AE3" w:rsidP="00A96A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96AE3">
      <w:rPr>
        <w:rFonts w:ascii="Times New Roman" w:hAnsi="Times New Roman" w:cs="Times New Roman" w:hint="eastAsia"/>
        <w:iCs/>
        <w:color w:val="000000"/>
        <w:sz w:val="20"/>
        <w:szCs w:val="20"/>
      </w:rPr>
      <w:tab/>
    </w:r>
    <w:r w:rsidRPr="00A96AE3">
      <w:rPr>
        <w:rFonts w:ascii="Times New Roman" w:hAnsi="Times New Roman" w:cs="Times New Roman"/>
        <w:sz w:val="20"/>
        <w:szCs w:val="20"/>
      </w:rPr>
      <w:t>Nature and Science 201</w:t>
    </w:r>
    <w:r w:rsidRPr="00A96AE3">
      <w:rPr>
        <w:rFonts w:ascii="Times New Roman" w:hAnsi="Times New Roman" w:cs="Times New Roman" w:hint="eastAsia"/>
        <w:sz w:val="20"/>
        <w:szCs w:val="20"/>
      </w:rPr>
      <w:t>5</w:t>
    </w:r>
    <w:proofErr w:type="gramStart"/>
    <w:r w:rsidRPr="00A96AE3">
      <w:rPr>
        <w:rFonts w:ascii="Times New Roman" w:hAnsi="Times New Roman" w:cs="Times New Roman"/>
        <w:sz w:val="20"/>
        <w:szCs w:val="20"/>
      </w:rPr>
      <w:t>;1</w:t>
    </w:r>
    <w:r w:rsidRPr="00A96AE3">
      <w:rPr>
        <w:rFonts w:ascii="Times New Roman" w:hAnsi="Times New Roman" w:cs="Times New Roman" w:hint="eastAsia"/>
        <w:sz w:val="20"/>
        <w:szCs w:val="20"/>
      </w:rPr>
      <w:t>3</w:t>
    </w:r>
    <w:proofErr w:type="gramEnd"/>
    <w:r w:rsidRPr="00A96AE3">
      <w:rPr>
        <w:rFonts w:ascii="Times New Roman" w:hAnsi="Times New Roman" w:cs="Times New Roman"/>
        <w:sz w:val="20"/>
        <w:szCs w:val="20"/>
      </w:rPr>
      <w:t>(</w:t>
    </w:r>
    <w:r w:rsidRPr="00A96AE3">
      <w:rPr>
        <w:rFonts w:ascii="Times New Roman" w:hAnsi="Times New Roman" w:cs="Times New Roman" w:hint="eastAsia"/>
        <w:sz w:val="20"/>
        <w:szCs w:val="20"/>
      </w:rPr>
      <w:t>10)</w:t>
    </w:r>
    <w:r w:rsidRPr="00A96AE3">
      <w:rPr>
        <w:rFonts w:ascii="Times New Roman" w:hAnsi="Times New Roman" w:cs="Times New Roman"/>
        <w:color w:val="000000"/>
        <w:sz w:val="20"/>
        <w:szCs w:val="20"/>
      </w:rPr>
      <w:t xml:space="preserve"> </w:t>
    </w:r>
    <w:r w:rsidRPr="00A96AE3">
      <w:rPr>
        <w:rFonts w:ascii="Times New Roman" w:hAnsi="Times New Roman" w:cs="Times New Roman" w:hint="eastAsia"/>
        <w:color w:val="000000"/>
        <w:sz w:val="20"/>
        <w:szCs w:val="20"/>
      </w:rPr>
      <w:tab/>
    </w:r>
    <w:r w:rsidRPr="00A96AE3">
      <w:rPr>
        <w:rFonts w:ascii="Times New Roman" w:hAnsi="Times New Roman" w:cs="Times New Roman"/>
        <w:color w:val="000000"/>
        <w:sz w:val="20"/>
        <w:szCs w:val="20"/>
      </w:rPr>
      <w:t xml:space="preserve"> </w:t>
    </w:r>
    <w:hyperlink r:id="rId1" w:history="1">
      <w:r w:rsidRPr="00A96AE3">
        <w:rPr>
          <w:rStyle w:val="Hyperlink"/>
          <w:rFonts w:ascii="Times New Roman" w:hAnsi="Times New Roman" w:cs="Times New Roman"/>
          <w:sz w:val="20"/>
          <w:szCs w:val="20"/>
        </w:rPr>
        <w:t>http://www.sciencepub.net/nature</w:t>
      </w:r>
    </w:hyperlink>
  </w:p>
  <w:p w:rsidR="00A96AE3" w:rsidRPr="00A96AE3" w:rsidRDefault="00A96AE3" w:rsidP="00A96A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0C31"/>
    <w:multiLevelType w:val="hybridMultilevel"/>
    <w:tmpl w:val="1944CB34"/>
    <w:lvl w:ilvl="0" w:tplc="56DED3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500A4"/>
    <w:multiLevelType w:val="hybridMultilevel"/>
    <w:tmpl w:val="32BA8AF8"/>
    <w:lvl w:ilvl="0" w:tplc="F73EA22E">
      <w:start w:val="1"/>
      <w:numFmt w:val="decimal"/>
      <w:lvlText w:val="%1."/>
      <w:lvlJc w:val="left"/>
      <w:pPr>
        <w:ind w:left="502" w:hanging="360"/>
      </w:pPr>
      <w:rPr>
        <w:i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nsid w:val="1A5F57D7"/>
    <w:multiLevelType w:val="multilevel"/>
    <w:tmpl w:val="44EC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61D1C"/>
    <w:multiLevelType w:val="multilevel"/>
    <w:tmpl w:val="D41E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460F7"/>
    <w:multiLevelType w:val="hybridMultilevel"/>
    <w:tmpl w:val="CCA42744"/>
    <w:lvl w:ilvl="0" w:tplc="56DED37E">
      <w:start w:val="2"/>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C4BCA"/>
    <w:multiLevelType w:val="multilevel"/>
    <w:tmpl w:val="9858F0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D181D8B"/>
    <w:multiLevelType w:val="hybridMultilevel"/>
    <w:tmpl w:val="6C8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41C4B"/>
    <w:multiLevelType w:val="hybridMultilevel"/>
    <w:tmpl w:val="68C47EFE"/>
    <w:lvl w:ilvl="0" w:tplc="FC644C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A643D"/>
    <w:multiLevelType w:val="hybridMultilevel"/>
    <w:tmpl w:val="CCA42744"/>
    <w:lvl w:ilvl="0" w:tplc="56DED37E">
      <w:start w:val="2"/>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5283C"/>
    <w:multiLevelType w:val="multilevel"/>
    <w:tmpl w:val="770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E4905"/>
    <w:multiLevelType w:val="multilevel"/>
    <w:tmpl w:val="2B5C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9679E"/>
    <w:multiLevelType w:val="hybridMultilevel"/>
    <w:tmpl w:val="63AE7CD0"/>
    <w:lvl w:ilvl="0" w:tplc="A0BA8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D6010A"/>
    <w:multiLevelType w:val="multilevel"/>
    <w:tmpl w:val="FE7A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5F1B7B"/>
    <w:multiLevelType w:val="hybridMultilevel"/>
    <w:tmpl w:val="64DA6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663A5D"/>
    <w:multiLevelType w:val="hybridMultilevel"/>
    <w:tmpl w:val="730A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872725"/>
    <w:multiLevelType w:val="multilevel"/>
    <w:tmpl w:val="CCDA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FA69E6"/>
    <w:multiLevelType w:val="hybridMultilevel"/>
    <w:tmpl w:val="E0441A68"/>
    <w:lvl w:ilvl="0" w:tplc="56DED3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F86D5E"/>
    <w:multiLevelType w:val="hybridMultilevel"/>
    <w:tmpl w:val="C6C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377E3"/>
    <w:multiLevelType w:val="hybridMultilevel"/>
    <w:tmpl w:val="31D8AB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CA5159"/>
    <w:multiLevelType w:val="multilevel"/>
    <w:tmpl w:val="22E2BC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2B96332"/>
    <w:multiLevelType w:val="multilevel"/>
    <w:tmpl w:val="A0B60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892E38"/>
    <w:multiLevelType w:val="multilevel"/>
    <w:tmpl w:val="A856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15"/>
  </w:num>
  <w:num w:numId="4">
    <w:abstractNumId w:val="2"/>
  </w:num>
  <w:num w:numId="5">
    <w:abstractNumId w:val="5"/>
  </w:num>
  <w:num w:numId="6">
    <w:abstractNumId w:val="10"/>
  </w:num>
  <w:num w:numId="7">
    <w:abstractNumId w:val="9"/>
  </w:num>
  <w:num w:numId="8">
    <w:abstractNumId w:val="20"/>
  </w:num>
  <w:num w:numId="9">
    <w:abstractNumId w:val="21"/>
  </w:num>
  <w:num w:numId="10">
    <w:abstractNumId w:val="3"/>
  </w:num>
  <w:num w:numId="11">
    <w:abstractNumId w:val="12"/>
  </w:num>
  <w:num w:numId="12">
    <w:abstractNumId w:val="0"/>
  </w:num>
  <w:num w:numId="13">
    <w:abstractNumId w:val="4"/>
  </w:num>
  <w:num w:numId="14">
    <w:abstractNumId w:val="7"/>
  </w:num>
  <w:num w:numId="15">
    <w:abstractNumId w:val="16"/>
  </w:num>
  <w:num w:numId="16">
    <w:abstractNumId w:val="8"/>
  </w:num>
  <w:num w:numId="17">
    <w:abstractNumId w:val="18"/>
  </w:num>
  <w:num w:numId="18">
    <w:abstractNumId w:val="13"/>
  </w:num>
  <w:num w:numId="19">
    <w:abstractNumId w:val="17"/>
  </w:num>
  <w:num w:numId="20">
    <w:abstractNumId w:val="6"/>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53D9E"/>
    <w:rsid w:val="00006253"/>
    <w:rsid w:val="0001366C"/>
    <w:rsid w:val="00013D54"/>
    <w:rsid w:val="00031448"/>
    <w:rsid w:val="00050FE5"/>
    <w:rsid w:val="00055D35"/>
    <w:rsid w:val="00085601"/>
    <w:rsid w:val="00085663"/>
    <w:rsid w:val="000A2C9F"/>
    <w:rsid w:val="000A7394"/>
    <w:rsid w:val="000B3E59"/>
    <w:rsid w:val="000B61B7"/>
    <w:rsid w:val="000E2BF3"/>
    <w:rsid w:val="000E47A7"/>
    <w:rsid w:val="000F1A94"/>
    <w:rsid w:val="00122AD0"/>
    <w:rsid w:val="00131D13"/>
    <w:rsid w:val="00133C9A"/>
    <w:rsid w:val="00146B14"/>
    <w:rsid w:val="00152B5B"/>
    <w:rsid w:val="00177D83"/>
    <w:rsid w:val="00181096"/>
    <w:rsid w:val="001A1F96"/>
    <w:rsid w:val="001B6BEE"/>
    <w:rsid w:val="001C30C5"/>
    <w:rsid w:val="001C5D2E"/>
    <w:rsid w:val="001D0C89"/>
    <w:rsid w:val="001D273F"/>
    <w:rsid w:val="001D5626"/>
    <w:rsid w:val="001F08CD"/>
    <w:rsid w:val="0021694F"/>
    <w:rsid w:val="00226B37"/>
    <w:rsid w:val="00234BF7"/>
    <w:rsid w:val="00251636"/>
    <w:rsid w:val="002517C7"/>
    <w:rsid w:val="00254910"/>
    <w:rsid w:val="00255FD7"/>
    <w:rsid w:val="0027208B"/>
    <w:rsid w:val="00272885"/>
    <w:rsid w:val="002816CD"/>
    <w:rsid w:val="002821A9"/>
    <w:rsid w:val="00284CFF"/>
    <w:rsid w:val="00293F53"/>
    <w:rsid w:val="00294A72"/>
    <w:rsid w:val="002A2600"/>
    <w:rsid w:val="002A5EEF"/>
    <w:rsid w:val="002B4520"/>
    <w:rsid w:val="002C0D8B"/>
    <w:rsid w:val="002D0275"/>
    <w:rsid w:val="002D2057"/>
    <w:rsid w:val="002D732F"/>
    <w:rsid w:val="002E5B21"/>
    <w:rsid w:val="00300AC3"/>
    <w:rsid w:val="00316F01"/>
    <w:rsid w:val="00317870"/>
    <w:rsid w:val="0033461F"/>
    <w:rsid w:val="003579C6"/>
    <w:rsid w:val="00386B30"/>
    <w:rsid w:val="00390919"/>
    <w:rsid w:val="003B1E6D"/>
    <w:rsid w:val="003B3BEA"/>
    <w:rsid w:val="003C1790"/>
    <w:rsid w:val="003C2038"/>
    <w:rsid w:val="003D6F10"/>
    <w:rsid w:val="003F32A5"/>
    <w:rsid w:val="00412130"/>
    <w:rsid w:val="00414434"/>
    <w:rsid w:val="00436463"/>
    <w:rsid w:val="0044184C"/>
    <w:rsid w:val="00445D58"/>
    <w:rsid w:val="00460313"/>
    <w:rsid w:val="004737A0"/>
    <w:rsid w:val="00476E1A"/>
    <w:rsid w:val="004B0E7C"/>
    <w:rsid w:val="004C0D42"/>
    <w:rsid w:val="004D3FAB"/>
    <w:rsid w:val="004D6E84"/>
    <w:rsid w:val="004F6FEE"/>
    <w:rsid w:val="00501B6A"/>
    <w:rsid w:val="0050498E"/>
    <w:rsid w:val="00535EEB"/>
    <w:rsid w:val="0054134B"/>
    <w:rsid w:val="005443D3"/>
    <w:rsid w:val="005811FE"/>
    <w:rsid w:val="005829E6"/>
    <w:rsid w:val="005848B5"/>
    <w:rsid w:val="00596E0B"/>
    <w:rsid w:val="00597C51"/>
    <w:rsid w:val="005A543C"/>
    <w:rsid w:val="005A7A4D"/>
    <w:rsid w:val="005C63A1"/>
    <w:rsid w:val="005D4641"/>
    <w:rsid w:val="005E02EA"/>
    <w:rsid w:val="005E5008"/>
    <w:rsid w:val="00600B8B"/>
    <w:rsid w:val="006141CA"/>
    <w:rsid w:val="00616956"/>
    <w:rsid w:val="00635D9A"/>
    <w:rsid w:val="00642EB6"/>
    <w:rsid w:val="00643BC1"/>
    <w:rsid w:val="006618FE"/>
    <w:rsid w:val="0066314D"/>
    <w:rsid w:val="0066567F"/>
    <w:rsid w:val="00671CA5"/>
    <w:rsid w:val="00672F10"/>
    <w:rsid w:val="006735AA"/>
    <w:rsid w:val="0068033C"/>
    <w:rsid w:val="00683BC0"/>
    <w:rsid w:val="006871F3"/>
    <w:rsid w:val="006A5B3C"/>
    <w:rsid w:val="006C6A88"/>
    <w:rsid w:val="007003BE"/>
    <w:rsid w:val="00703D45"/>
    <w:rsid w:val="007109FA"/>
    <w:rsid w:val="007133C9"/>
    <w:rsid w:val="00740F57"/>
    <w:rsid w:val="00747C2C"/>
    <w:rsid w:val="00750D92"/>
    <w:rsid w:val="00754E9C"/>
    <w:rsid w:val="0079174C"/>
    <w:rsid w:val="007A6798"/>
    <w:rsid w:val="007A74BD"/>
    <w:rsid w:val="007B2F0A"/>
    <w:rsid w:val="007D25EF"/>
    <w:rsid w:val="007D5DCB"/>
    <w:rsid w:val="007F49AB"/>
    <w:rsid w:val="008114DC"/>
    <w:rsid w:val="00812534"/>
    <w:rsid w:val="008238E8"/>
    <w:rsid w:val="0084065A"/>
    <w:rsid w:val="00853D9E"/>
    <w:rsid w:val="008604B6"/>
    <w:rsid w:val="00860C47"/>
    <w:rsid w:val="00862B7C"/>
    <w:rsid w:val="008A3357"/>
    <w:rsid w:val="008A4312"/>
    <w:rsid w:val="008B4B3D"/>
    <w:rsid w:val="008D690E"/>
    <w:rsid w:val="008E4A47"/>
    <w:rsid w:val="008F76BE"/>
    <w:rsid w:val="009002CC"/>
    <w:rsid w:val="00937525"/>
    <w:rsid w:val="00951CDA"/>
    <w:rsid w:val="00965A7A"/>
    <w:rsid w:val="00970CD5"/>
    <w:rsid w:val="00996B4D"/>
    <w:rsid w:val="009A1A92"/>
    <w:rsid w:val="009A6D87"/>
    <w:rsid w:val="009C44D9"/>
    <w:rsid w:val="009D2009"/>
    <w:rsid w:val="009D43A4"/>
    <w:rsid w:val="00A14324"/>
    <w:rsid w:val="00A337C9"/>
    <w:rsid w:val="00A425CD"/>
    <w:rsid w:val="00A46A25"/>
    <w:rsid w:val="00A6539C"/>
    <w:rsid w:val="00A80A2F"/>
    <w:rsid w:val="00A80D20"/>
    <w:rsid w:val="00A83511"/>
    <w:rsid w:val="00A8599E"/>
    <w:rsid w:val="00A90A51"/>
    <w:rsid w:val="00A95BFA"/>
    <w:rsid w:val="00A96AE3"/>
    <w:rsid w:val="00AA47C2"/>
    <w:rsid w:val="00AB2493"/>
    <w:rsid w:val="00AB39AB"/>
    <w:rsid w:val="00AD1B16"/>
    <w:rsid w:val="00AE328F"/>
    <w:rsid w:val="00AE769B"/>
    <w:rsid w:val="00AE7DB3"/>
    <w:rsid w:val="00AF5C05"/>
    <w:rsid w:val="00AF6001"/>
    <w:rsid w:val="00B16045"/>
    <w:rsid w:val="00B17D54"/>
    <w:rsid w:val="00B21587"/>
    <w:rsid w:val="00B37630"/>
    <w:rsid w:val="00B378CB"/>
    <w:rsid w:val="00B52323"/>
    <w:rsid w:val="00B770C8"/>
    <w:rsid w:val="00BA4706"/>
    <w:rsid w:val="00BB7EDE"/>
    <w:rsid w:val="00BC73F7"/>
    <w:rsid w:val="00BD2BA3"/>
    <w:rsid w:val="00BD6CBB"/>
    <w:rsid w:val="00BE56E0"/>
    <w:rsid w:val="00BF2552"/>
    <w:rsid w:val="00C03F55"/>
    <w:rsid w:val="00C127E8"/>
    <w:rsid w:val="00C21C85"/>
    <w:rsid w:val="00C24268"/>
    <w:rsid w:val="00C60139"/>
    <w:rsid w:val="00C7120F"/>
    <w:rsid w:val="00C7258D"/>
    <w:rsid w:val="00C80488"/>
    <w:rsid w:val="00CA10E3"/>
    <w:rsid w:val="00CB6BD2"/>
    <w:rsid w:val="00CE4964"/>
    <w:rsid w:val="00CF51CD"/>
    <w:rsid w:val="00D140B0"/>
    <w:rsid w:val="00D25C2C"/>
    <w:rsid w:val="00D26AD3"/>
    <w:rsid w:val="00D33F1E"/>
    <w:rsid w:val="00D516AA"/>
    <w:rsid w:val="00D5205D"/>
    <w:rsid w:val="00D677C7"/>
    <w:rsid w:val="00D711B2"/>
    <w:rsid w:val="00D73198"/>
    <w:rsid w:val="00D73EFD"/>
    <w:rsid w:val="00D86CAD"/>
    <w:rsid w:val="00DB4E00"/>
    <w:rsid w:val="00DC078A"/>
    <w:rsid w:val="00DC7331"/>
    <w:rsid w:val="00DD5AE8"/>
    <w:rsid w:val="00DE0CA3"/>
    <w:rsid w:val="00DE215F"/>
    <w:rsid w:val="00DE54E5"/>
    <w:rsid w:val="00DF2C65"/>
    <w:rsid w:val="00E209D9"/>
    <w:rsid w:val="00E425CB"/>
    <w:rsid w:val="00E42E22"/>
    <w:rsid w:val="00E572EF"/>
    <w:rsid w:val="00E60DE5"/>
    <w:rsid w:val="00E662DD"/>
    <w:rsid w:val="00E67C43"/>
    <w:rsid w:val="00E73FE0"/>
    <w:rsid w:val="00E8055F"/>
    <w:rsid w:val="00E94596"/>
    <w:rsid w:val="00E955EF"/>
    <w:rsid w:val="00EA3DF4"/>
    <w:rsid w:val="00ED4D3B"/>
    <w:rsid w:val="00EF04AD"/>
    <w:rsid w:val="00EF77E5"/>
    <w:rsid w:val="00F11C4A"/>
    <w:rsid w:val="00F23203"/>
    <w:rsid w:val="00F24CBF"/>
    <w:rsid w:val="00F31429"/>
    <w:rsid w:val="00F325F5"/>
    <w:rsid w:val="00F33F55"/>
    <w:rsid w:val="00F4055C"/>
    <w:rsid w:val="00F507D0"/>
    <w:rsid w:val="00F64D6B"/>
    <w:rsid w:val="00F64E6A"/>
    <w:rsid w:val="00F80504"/>
    <w:rsid w:val="00F92BDE"/>
    <w:rsid w:val="00F93A3D"/>
    <w:rsid w:val="00FB4575"/>
    <w:rsid w:val="00FC4879"/>
    <w:rsid w:val="00FC4F2C"/>
    <w:rsid w:val="00FD0906"/>
    <w:rsid w:val="00FE0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57"/>
  </w:style>
  <w:style w:type="paragraph" w:styleId="Heading1">
    <w:name w:val="heading 1"/>
    <w:basedOn w:val="Normal"/>
    <w:next w:val="Normal"/>
    <w:link w:val="Heading1Char"/>
    <w:uiPriority w:val="9"/>
    <w:qFormat/>
    <w:rsid w:val="004C0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3D3"/>
    <w:pPr>
      <w:ind w:left="720"/>
      <w:contextualSpacing/>
    </w:pPr>
  </w:style>
  <w:style w:type="character" w:styleId="Hyperlink">
    <w:name w:val="Hyperlink"/>
    <w:basedOn w:val="DefaultParagraphFont"/>
    <w:uiPriority w:val="99"/>
    <w:unhideWhenUsed/>
    <w:rsid w:val="00E572EF"/>
    <w:rPr>
      <w:color w:val="0000FF"/>
      <w:u w:val="single"/>
    </w:rPr>
  </w:style>
  <w:style w:type="character" w:customStyle="1" w:styleId="apple-converted-space">
    <w:name w:val="apple-converted-space"/>
    <w:basedOn w:val="DefaultParagraphFont"/>
    <w:rsid w:val="00E572EF"/>
  </w:style>
  <w:style w:type="table" w:styleId="TableGrid">
    <w:name w:val="Table Grid"/>
    <w:basedOn w:val="TableNormal"/>
    <w:uiPriority w:val="59"/>
    <w:rsid w:val="003C2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5A"/>
    <w:rPr>
      <w:rFonts w:ascii="Tahoma" w:hAnsi="Tahoma" w:cs="Tahoma"/>
      <w:sz w:val="16"/>
      <w:szCs w:val="16"/>
    </w:rPr>
  </w:style>
  <w:style w:type="character" w:customStyle="1" w:styleId="Heading1Char">
    <w:name w:val="Heading 1 Char"/>
    <w:basedOn w:val="DefaultParagraphFont"/>
    <w:link w:val="Heading1"/>
    <w:uiPriority w:val="9"/>
    <w:rsid w:val="004C0D42"/>
    <w:rPr>
      <w:rFonts w:asciiTheme="majorHAnsi" w:eastAsiaTheme="majorEastAsia" w:hAnsiTheme="majorHAnsi" w:cstheme="majorBidi"/>
      <w:b/>
      <w:bCs/>
      <w:color w:val="365F91" w:themeColor="accent1" w:themeShade="BF"/>
      <w:sz w:val="28"/>
      <w:szCs w:val="28"/>
    </w:rPr>
  </w:style>
  <w:style w:type="character" w:customStyle="1" w:styleId="slug-pub-date">
    <w:name w:val="slug-pub-date"/>
    <w:basedOn w:val="DefaultParagraphFont"/>
    <w:rsid w:val="004C0D42"/>
  </w:style>
  <w:style w:type="character" w:customStyle="1" w:styleId="slug-vol">
    <w:name w:val="slug-vol"/>
    <w:basedOn w:val="DefaultParagraphFont"/>
    <w:rsid w:val="004C0D42"/>
  </w:style>
  <w:style w:type="character" w:customStyle="1" w:styleId="slug-issue">
    <w:name w:val="slug-issue"/>
    <w:basedOn w:val="DefaultParagraphFont"/>
    <w:rsid w:val="004C0D42"/>
  </w:style>
  <w:style w:type="character" w:customStyle="1" w:styleId="slug-pages">
    <w:name w:val="slug-pages"/>
    <w:basedOn w:val="DefaultParagraphFont"/>
    <w:rsid w:val="004C0D42"/>
  </w:style>
  <w:style w:type="character" w:customStyle="1" w:styleId="apple-style-span">
    <w:name w:val="apple-style-span"/>
    <w:basedOn w:val="DefaultParagraphFont"/>
    <w:rsid w:val="00414434"/>
  </w:style>
  <w:style w:type="paragraph" w:customStyle="1" w:styleId="Title2">
    <w:name w:val="Title2"/>
    <w:basedOn w:val="Heading1"/>
    <w:autoRedefine/>
    <w:rsid w:val="00414434"/>
    <w:pPr>
      <w:keepLines w:val="0"/>
      <w:spacing w:before="80" w:afterLines="40" w:line="240" w:lineRule="auto"/>
      <w:jc w:val="lowKashida"/>
    </w:pPr>
    <w:rPr>
      <w:rFonts w:ascii="Adobe Caslon Pro" w:eastAsia="Times New Roman" w:hAnsi="Adobe Caslon Pro"/>
      <w:color w:val="auto"/>
      <w:sz w:val="24"/>
      <w:szCs w:val="24"/>
    </w:rPr>
  </w:style>
  <w:style w:type="paragraph" w:styleId="Header">
    <w:name w:val="header"/>
    <w:basedOn w:val="Normal"/>
    <w:link w:val="HeaderChar"/>
    <w:uiPriority w:val="99"/>
    <w:unhideWhenUsed/>
    <w:rsid w:val="00DE21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215F"/>
  </w:style>
  <w:style w:type="paragraph" w:styleId="Footer">
    <w:name w:val="footer"/>
    <w:basedOn w:val="Normal"/>
    <w:link w:val="FooterChar"/>
    <w:uiPriority w:val="99"/>
    <w:unhideWhenUsed/>
    <w:rsid w:val="00DE21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15F"/>
  </w:style>
  <w:style w:type="paragraph" w:styleId="NoSpacing">
    <w:name w:val="No Spacing"/>
    <w:uiPriority w:val="1"/>
    <w:qFormat/>
    <w:rsid w:val="00E955EF"/>
    <w:pPr>
      <w:spacing w:after="0" w:line="240" w:lineRule="auto"/>
    </w:pPr>
  </w:style>
  <w:style w:type="character" w:styleId="CommentReference">
    <w:name w:val="annotation reference"/>
    <w:basedOn w:val="DefaultParagraphFont"/>
    <w:uiPriority w:val="99"/>
    <w:semiHidden/>
    <w:unhideWhenUsed/>
    <w:rsid w:val="0050498E"/>
    <w:rPr>
      <w:sz w:val="16"/>
      <w:szCs w:val="16"/>
    </w:rPr>
  </w:style>
  <w:style w:type="paragraph" w:styleId="CommentText">
    <w:name w:val="annotation text"/>
    <w:basedOn w:val="Normal"/>
    <w:link w:val="CommentTextChar"/>
    <w:uiPriority w:val="99"/>
    <w:semiHidden/>
    <w:unhideWhenUsed/>
    <w:rsid w:val="0050498E"/>
    <w:pPr>
      <w:spacing w:line="240" w:lineRule="auto"/>
    </w:pPr>
    <w:rPr>
      <w:sz w:val="20"/>
      <w:szCs w:val="20"/>
    </w:rPr>
  </w:style>
  <w:style w:type="character" w:customStyle="1" w:styleId="CommentTextChar">
    <w:name w:val="Comment Text Char"/>
    <w:basedOn w:val="DefaultParagraphFont"/>
    <w:link w:val="CommentText"/>
    <w:uiPriority w:val="99"/>
    <w:semiHidden/>
    <w:rsid w:val="0050498E"/>
    <w:rPr>
      <w:sz w:val="20"/>
      <w:szCs w:val="20"/>
    </w:rPr>
  </w:style>
  <w:style w:type="paragraph" w:styleId="CommentSubject">
    <w:name w:val="annotation subject"/>
    <w:basedOn w:val="CommentText"/>
    <w:next w:val="CommentText"/>
    <w:link w:val="CommentSubjectChar"/>
    <w:uiPriority w:val="99"/>
    <w:semiHidden/>
    <w:unhideWhenUsed/>
    <w:rsid w:val="0050498E"/>
    <w:rPr>
      <w:b/>
      <w:bCs/>
    </w:rPr>
  </w:style>
  <w:style w:type="character" w:customStyle="1" w:styleId="CommentSubjectChar">
    <w:name w:val="Comment Subject Char"/>
    <w:basedOn w:val="CommentTextChar"/>
    <w:link w:val="CommentSubject"/>
    <w:uiPriority w:val="99"/>
    <w:semiHidden/>
    <w:rsid w:val="005049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57"/>
  </w:style>
  <w:style w:type="paragraph" w:styleId="Heading1">
    <w:name w:val="heading 1"/>
    <w:basedOn w:val="Normal"/>
    <w:next w:val="Normal"/>
    <w:link w:val="Heading1Char"/>
    <w:uiPriority w:val="9"/>
    <w:qFormat/>
    <w:rsid w:val="004C0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3D3"/>
    <w:pPr>
      <w:ind w:left="720"/>
      <w:contextualSpacing/>
    </w:pPr>
  </w:style>
  <w:style w:type="character" w:styleId="Hyperlink">
    <w:name w:val="Hyperlink"/>
    <w:basedOn w:val="DefaultParagraphFont"/>
    <w:uiPriority w:val="99"/>
    <w:unhideWhenUsed/>
    <w:rsid w:val="00E572EF"/>
    <w:rPr>
      <w:color w:val="0000FF"/>
      <w:u w:val="single"/>
    </w:rPr>
  </w:style>
  <w:style w:type="character" w:customStyle="1" w:styleId="apple-converted-space">
    <w:name w:val="apple-converted-space"/>
    <w:basedOn w:val="DefaultParagraphFont"/>
    <w:rsid w:val="00E572EF"/>
  </w:style>
  <w:style w:type="table" w:styleId="TableGrid">
    <w:name w:val="Table Grid"/>
    <w:basedOn w:val="TableNormal"/>
    <w:uiPriority w:val="59"/>
    <w:rsid w:val="003C2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5A"/>
    <w:rPr>
      <w:rFonts w:ascii="Tahoma" w:hAnsi="Tahoma" w:cs="Tahoma"/>
      <w:sz w:val="16"/>
      <w:szCs w:val="16"/>
    </w:rPr>
  </w:style>
  <w:style w:type="character" w:customStyle="1" w:styleId="Heading1Char">
    <w:name w:val="Heading 1 Char"/>
    <w:basedOn w:val="DefaultParagraphFont"/>
    <w:link w:val="Heading1"/>
    <w:uiPriority w:val="9"/>
    <w:rsid w:val="004C0D42"/>
    <w:rPr>
      <w:rFonts w:asciiTheme="majorHAnsi" w:eastAsiaTheme="majorEastAsia" w:hAnsiTheme="majorHAnsi" w:cstheme="majorBidi"/>
      <w:b/>
      <w:bCs/>
      <w:color w:val="365F91" w:themeColor="accent1" w:themeShade="BF"/>
      <w:sz w:val="28"/>
      <w:szCs w:val="28"/>
    </w:rPr>
  </w:style>
  <w:style w:type="character" w:customStyle="1" w:styleId="slug-pub-date">
    <w:name w:val="slug-pub-date"/>
    <w:basedOn w:val="DefaultParagraphFont"/>
    <w:rsid w:val="004C0D42"/>
  </w:style>
  <w:style w:type="character" w:customStyle="1" w:styleId="slug-vol">
    <w:name w:val="slug-vol"/>
    <w:basedOn w:val="DefaultParagraphFont"/>
    <w:rsid w:val="004C0D42"/>
  </w:style>
  <w:style w:type="character" w:customStyle="1" w:styleId="slug-issue">
    <w:name w:val="slug-issue"/>
    <w:basedOn w:val="DefaultParagraphFont"/>
    <w:rsid w:val="004C0D42"/>
  </w:style>
  <w:style w:type="character" w:customStyle="1" w:styleId="slug-pages">
    <w:name w:val="slug-pages"/>
    <w:basedOn w:val="DefaultParagraphFont"/>
    <w:rsid w:val="004C0D42"/>
  </w:style>
  <w:style w:type="character" w:customStyle="1" w:styleId="apple-style-span">
    <w:name w:val="apple-style-span"/>
    <w:basedOn w:val="DefaultParagraphFont"/>
    <w:rsid w:val="00414434"/>
  </w:style>
  <w:style w:type="paragraph" w:customStyle="1" w:styleId="Title2">
    <w:name w:val="Title2"/>
    <w:basedOn w:val="Heading1"/>
    <w:autoRedefine/>
    <w:rsid w:val="00414434"/>
    <w:pPr>
      <w:keepLines w:val="0"/>
      <w:spacing w:before="80" w:afterLines="40" w:line="240" w:lineRule="auto"/>
      <w:jc w:val="lowKashida"/>
    </w:pPr>
    <w:rPr>
      <w:rFonts w:ascii="Adobe Caslon Pro" w:eastAsia="Times New Roman" w:hAnsi="Adobe Caslon Pro"/>
      <w:color w:val="auto"/>
      <w:sz w:val="24"/>
      <w:szCs w:val="24"/>
    </w:rPr>
  </w:style>
  <w:style w:type="paragraph" w:styleId="Header">
    <w:name w:val="header"/>
    <w:basedOn w:val="Normal"/>
    <w:link w:val="HeaderChar"/>
    <w:uiPriority w:val="99"/>
    <w:unhideWhenUsed/>
    <w:rsid w:val="00DE21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215F"/>
  </w:style>
  <w:style w:type="paragraph" w:styleId="Footer">
    <w:name w:val="footer"/>
    <w:basedOn w:val="Normal"/>
    <w:link w:val="FooterChar"/>
    <w:uiPriority w:val="99"/>
    <w:unhideWhenUsed/>
    <w:rsid w:val="00DE21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15F"/>
  </w:style>
  <w:style w:type="paragraph" w:styleId="NoSpacing">
    <w:name w:val="No Spacing"/>
    <w:uiPriority w:val="1"/>
    <w:qFormat/>
    <w:rsid w:val="00E955EF"/>
    <w:pPr>
      <w:spacing w:after="0" w:line="240" w:lineRule="auto"/>
    </w:pPr>
  </w:style>
  <w:style w:type="character" w:styleId="CommentReference">
    <w:name w:val="annotation reference"/>
    <w:basedOn w:val="DefaultParagraphFont"/>
    <w:uiPriority w:val="99"/>
    <w:semiHidden/>
    <w:unhideWhenUsed/>
    <w:rsid w:val="0050498E"/>
    <w:rPr>
      <w:sz w:val="16"/>
      <w:szCs w:val="16"/>
    </w:rPr>
  </w:style>
  <w:style w:type="paragraph" w:styleId="CommentText">
    <w:name w:val="annotation text"/>
    <w:basedOn w:val="Normal"/>
    <w:link w:val="CommentTextChar"/>
    <w:uiPriority w:val="99"/>
    <w:semiHidden/>
    <w:unhideWhenUsed/>
    <w:rsid w:val="0050498E"/>
    <w:pPr>
      <w:spacing w:line="240" w:lineRule="auto"/>
    </w:pPr>
    <w:rPr>
      <w:sz w:val="20"/>
      <w:szCs w:val="20"/>
    </w:rPr>
  </w:style>
  <w:style w:type="character" w:customStyle="1" w:styleId="CommentTextChar">
    <w:name w:val="Comment Text Char"/>
    <w:basedOn w:val="DefaultParagraphFont"/>
    <w:link w:val="CommentText"/>
    <w:uiPriority w:val="99"/>
    <w:semiHidden/>
    <w:rsid w:val="0050498E"/>
    <w:rPr>
      <w:sz w:val="20"/>
      <w:szCs w:val="20"/>
    </w:rPr>
  </w:style>
  <w:style w:type="paragraph" w:styleId="CommentSubject">
    <w:name w:val="annotation subject"/>
    <w:basedOn w:val="CommentText"/>
    <w:next w:val="CommentText"/>
    <w:link w:val="CommentSubjectChar"/>
    <w:uiPriority w:val="99"/>
    <w:semiHidden/>
    <w:unhideWhenUsed/>
    <w:rsid w:val="0050498E"/>
    <w:rPr>
      <w:b/>
      <w:bCs/>
    </w:rPr>
  </w:style>
  <w:style w:type="character" w:customStyle="1" w:styleId="CommentSubjectChar">
    <w:name w:val="Comment Subject Char"/>
    <w:basedOn w:val="CommentTextChar"/>
    <w:link w:val="CommentSubject"/>
    <w:uiPriority w:val="99"/>
    <w:semiHidden/>
    <w:rsid w:val="0050498E"/>
    <w:rPr>
      <w:b/>
      <w:bCs/>
      <w:sz w:val="20"/>
      <w:szCs w:val="20"/>
    </w:rPr>
  </w:style>
</w:styles>
</file>

<file path=word/webSettings.xml><?xml version="1.0" encoding="utf-8"?>
<w:webSettings xmlns:r="http://schemas.openxmlformats.org/officeDocument/2006/relationships" xmlns:w="http://schemas.openxmlformats.org/wordprocessingml/2006/main">
  <w:divs>
    <w:div w:id="144131114">
      <w:bodyDiv w:val="1"/>
      <w:marLeft w:val="0"/>
      <w:marRight w:val="0"/>
      <w:marTop w:val="0"/>
      <w:marBottom w:val="0"/>
      <w:divBdr>
        <w:top w:val="none" w:sz="0" w:space="0" w:color="auto"/>
        <w:left w:val="none" w:sz="0" w:space="0" w:color="auto"/>
        <w:bottom w:val="none" w:sz="0" w:space="0" w:color="auto"/>
        <w:right w:val="none" w:sz="0" w:space="0" w:color="auto"/>
      </w:divBdr>
    </w:div>
    <w:div w:id="236742936">
      <w:bodyDiv w:val="1"/>
      <w:marLeft w:val="0"/>
      <w:marRight w:val="0"/>
      <w:marTop w:val="0"/>
      <w:marBottom w:val="0"/>
      <w:divBdr>
        <w:top w:val="none" w:sz="0" w:space="0" w:color="auto"/>
        <w:left w:val="none" w:sz="0" w:space="0" w:color="auto"/>
        <w:bottom w:val="none" w:sz="0" w:space="0" w:color="auto"/>
        <w:right w:val="none" w:sz="0" w:space="0" w:color="auto"/>
      </w:divBdr>
      <w:divsChild>
        <w:div w:id="1379475101">
          <w:marLeft w:val="0"/>
          <w:marRight w:val="0"/>
          <w:marTop w:val="168"/>
          <w:marBottom w:val="0"/>
          <w:divBdr>
            <w:top w:val="none" w:sz="0" w:space="0" w:color="auto"/>
            <w:left w:val="none" w:sz="0" w:space="0" w:color="auto"/>
            <w:bottom w:val="none" w:sz="0" w:space="0" w:color="auto"/>
            <w:right w:val="none" w:sz="0" w:space="0" w:color="auto"/>
          </w:divBdr>
          <w:divsChild>
            <w:div w:id="8374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2728">
      <w:bodyDiv w:val="1"/>
      <w:marLeft w:val="0"/>
      <w:marRight w:val="0"/>
      <w:marTop w:val="0"/>
      <w:marBottom w:val="0"/>
      <w:divBdr>
        <w:top w:val="none" w:sz="0" w:space="0" w:color="auto"/>
        <w:left w:val="none" w:sz="0" w:space="0" w:color="auto"/>
        <w:bottom w:val="none" w:sz="0" w:space="0" w:color="auto"/>
        <w:right w:val="none" w:sz="0" w:space="0" w:color="auto"/>
      </w:divBdr>
    </w:div>
    <w:div w:id="715349124">
      <w:bodyDiv w:val="1"/>
      <w:marLeft w:val="0"/>
      <w:marRight w:val="0"/>
      <w:marTop w:val="0"/>
      <w:marBottom w:val="0"/>
      <w:divBdr>
        <w:top w:val="none" w:sz="0" w:space="0" w:color="auto"/>
        <w:left w:val="none" w:sz="0" w:space="0" w:color="auto"/>
        <w:bottom w:val="none" w:sz="0" w:space="0" w:color="auto"/>
        <w:right w:val="none" w:sz="0" w:space="0" w:color="auto"/>
      </w:divBdr>
    </w:div>
    <w:div w:id="779034743">
      <w:bodyDiv w:val="1"/>
      <w:marLeft w:val="0"/>
      <w:marRight w:val="0"/>
      <w:marTop w:val="0"/>
      <w:marBottom w:val="0"/>
      <w:divBdr>
        <w:top w:val="none" w:sz="0" w:space="0" w:color="auto"/>
        <w:left w:val="none" w:sz="0" w:space="0" w:color="auto"/>
        <w:bottom w:val="none" w:sz="0" w:space="0" w:color="auto"/>
        <w:right w:val="none" w:sz="0" w:space="0" w:color="auto"/>
      </w:divBdr>
    </w:div>
    <w:div w:id="782382551">
      <w:bodyDiv w:val="1"/>
      <w:marLeft w:val="0"/>
      <w:marRight w:val="0"/>
      <w:marTop w:val="0"/>
      <w:marBottom w:val="0"/>
      <w:divBdr>
        <w:top w:val="none" w:sz="0" w:space="0" w:color="auto"/>
        <w:left w:val="none" w:sz="0" w:space="0" w:color="auto"/>
        <w:bottom w:val="none" w:sz="0" w:space="0" w:color="auto"/>
        <w:right w:val="none" w:sz="0" w:space="0" w:color="auto"/>
      </w:divBdr>
    </w:div>
    <w:div w:id="823860743">
      <w:bodyDiv w:val="1"/>
      <w:marLeft w:val="0"/>
      <w:marRight w:val="0"/>
      <w:marTop w:val="0"/>
      <w:marBottom w:val="0"/>
      <w:divBdr>
        <w:top w:val="none" w:sz="0" w:space="0" w:color="auto"/>
        <w:left w:val="none" w:sz="0" w:space="0" w:color="auto"/>
        <w:bottom w:val="none" w:sz="0" w:space="0" w:color="auto"/>
        <w:right w:val="none" w:sz="0" w:space="0" w:color="auto"/>
      </w:divBdr>
    </w:div>
    <w:div w:id="896861034">
      <w:bodyDiv w:val="1"/>
      <w:marLeft w:val="0"/>
      <w:marRight w:val="0"/>
      <w:marTop w:val="0"/>
      <w:marBottom w:val="0"/>
      <w:divBdr>
        <w:top w:val="none" w:sz="0" w:space="0" w:color="auto"/>
        <w:left w:val="none" w:sz="0" w:space="0" w:color="auto"/>
        <w:bottom w:val="none" w:sz="0" w:space="0" w:color="auto"/>
        <w:right w:val="none" w:sz="0" w:space="0" w:color="auto"/>
      </w:divBdr>
      <w:divsChild>
        <w:div w:id="193811173">
          <w:marLeft w:val="0"/>
          <w:marRight w:val="0"/>
          <w:marTop w:val="0"/>
          <w:marBottom w:val="150"/>
          <w:divBdr>
            <w:top w:val="none" w:sz="0" w:space="0" w:color="auto"/>
            <w:left w:val="none" w:sz="0" w:space="0" w:color="auto"/>
            <w:bottom w:val="none" w:sz="0" w:space="0" w:color="auto"/>
            <w:right w:val="none" w:sz="0" w:space="0" w:color="auto"/>
          </w:divBdr>
        </w:div>
      </w:divsChild>
    </w:div>
    <w:div w:id="1244603731">
      <w:bodyDiv w:val="1"/>
      <w:marLeft w:val="0"/>
      <w:marRight w:val="0"/>
      <w:marTop w:val="0"/>
      <w:marBottom w:val="0"/>
      <w:divBdr>
        <w:top w:val="none" w:sz="0" w:space="0" w:color="auto"/>
        <w:left w:val="none" w:sz="0" w:space="0" w:color="auto"/>
        <w:bottom w:val="none" w:sz="0" w:space="0" w:color="auto"/>
        <w:right w:val="none" w:sz="0" w:space="0" w:color="auto"/>
      </w:divBdr>
    </w:div>
    <w:div w:id="1466774721">
      <w:bodyDiv w:val="1"/>
      <w:marLeft w:val="0"/>
      <w:marRight w:val="0"/>
      <w:marTop w:val="0"/>
      <w:marBottom w:val="0"/>
      <w:divBdr>
        <w:top w:val="none" w:sz="0" w:space="0" w:color="auto"/>
        <w:left w:val="none" w:sz="0" w:space="0" w:color="auto"/>
        <w:bottom w:val="none" w:sz="0" w:space="0" w:color="auto"/>
        <w:right w:val="none" w:sz="0" w:space="0" w:color="auto"/>
      </w:divBdr>
      <w:divsChild>
        <w:div w:id="38481548">
          <w:marLeft w:val="0"/>
          <w:marRight w:val="0"/>
          <w:marTop w:val="168"/>
          <w:marBottom w:val="0"/>
          <w:divBdr>
            <w:top w:val="none" w:sz="0" w:space="0" w:color="auto"/>
            <w:left w:val="none" w:sz="0" w:space="0" w:color="auto"/>
            <w:bottom w:val="none" w:sz="0" w:space="0" w:color="auto"/>
            <w:right w:val="none" w:sz="0" w:space="0" w:color="auto"/>
          </w:divBdr>
          <w:divsChild>
            <w:div w:id="16217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4096">
      <w:bodyDiv w:val="1"/>
      <w:marLeft w:val="0"/>
      <w:marRight w:val="0"/>
      <w:marTop w:val="0"/>
      <w:marBottom w:val="0"/>
      <w:divBdr>
        <w:top w:val="none" w:sz="0" w:space="0" w:color="auto"/>
        <w:left w:val="none" w:sz="0" w:space="0" w:color="auto"/>
        <w:bottom w:val="none" w:sz="0" w:space="0" w:color="auto"/>
        <w:right w:val="none" w:sz="0" w:space="0" w:color="auto"/>
      </w:divBdr>
    </w:div>
    <w:div w:id="1557428360">
      <w:bodyDiv w:val="1"/>
      <w:marLeft w:val="0"/>
      <w:marRight w:val="0"/>
      <w:marTop w:val="0"/>
      <w:marBottom w:val="0"/>
      <w:divBdr>
        <w:top w:val="none" w:sz="0" w:space="0" w:color="auto"/>
        <w:left w:val="none" w:sz="0" w:space="0" w:color="auto"/>
        <w:bottom w:val="none" w:sz="0" w:space="0" w:color="auto"/>
        <w:right w:val="none" w:sz="0" w:space="0" w:color="auto"/>
      </w:divBdr>
      <w:divsChild>
        <w:div w:id="1753548046">
          <w:marLeft w:val="0"/>
          <w:marRight w:val="1500"/>
          <w:marTop w:val="0"/>
          <w:marBottom w:val="0"/>
          <w:divBdr>
            <w:top w:val="none" w:sz="0" w:space="0" w:color="auto"/>
            <w:left w:val="none" w:sz="0" w:space="0" w:color="auto"/>
            <w:bottom w:val="none" w:sz="0" w:space="0" w:color="auto"/>
            <w:right w:val="none" w:sz="0" w:space="0" w:color="auto"/>
          </w:divBdr>
        </w:div>
        <w:div w:id="52044883">
          <w:marLeft w:val="0"/>
          <w:marRight w:val="0"/>
          <w:marTop w:val="0"/>
          <w:marBottom w:val="30"/>
          <w:divBdr>
            <w:top w:val="none" w:sz="0" w:space="0" w:color="auto"/>
            <w:left w:val="none" w:sz="0" w:space="0" w:color="auto"/>
            <w:bottom w:val="none" w:sz="0" w:space="0" w:color="auto"/>
            <w:right w:val="none" w:sz="0" w:space="0" w:color="auto"/>
          </w:divBdr>
        </w:div>
        <w:div w:id="461920575">
          <w:marLeft w:val="0"/>
          <w:marRight w:val="1500"/>
          <w:marTop w:val="0"/>
          <w:marBottom w:val="0"/>
          <w:divBdr>
            <w:top w:val="none" w:sz="0" w:space="0" w:color="auto"/>
            <w:left w:val="none" w:sz="0" w:space="0" w:color="auto"/>
            <w:bottom w:val="none" w:sz="0" w:space="0" w:color="auto"/>
            <w:right w:val="none" w:sz="0" w:space="0" w:color="auto"/>
          </w:divBdr>
        </w:div>
      </w:divsChild>
    </w:div>
    <w:div w:id="1711294551">
      <w:bodyDiv w:val="1"/>
      <w:marLeft w:val="0"/>
      <w:marRight w:val="0"/>
      <w:marTop w:val="0"/>
      <w:marBottom w:val="0"/>
      <w:divBdr>
        <w:top w:val="none" w:sz="0" w:space="0" w:color="auto"/>
        <w:left w:val="none" w:sz="0" w:space="0" w:color="auto"/>
        <w:bottom w:val="none" w:sz="0" w:space="0" w:color="auto"/>
        <w:right w:val="none" w:sz="0" w:space="0" w:color="auto"/>
      </w:divBdr>
    </w:div>
    <w:div w:id="1711346291">
      <w:bodyDiv w:val="1"/>
      <w:marLeft w:val="0"/>
      <w:marRight w:val="0"/>
      <w:marTop w:val="0"/>
      <w:marBottom w:val="0"/>
      <w:divBdr>
        <w:top w:val="none" w:sz="0" w:space="0" w:color="auto"/>
        <w:left w:val="none" w:sz="0" w:space="0" w:color="auto"/>
        <w:bottom w:val="none" w:sz="0" w:space="0" w:color="auto"/>
        <w:right w:val="none" w:sz="0" w:space="0" w:color="auto"/>
      </w:divBdr>
      <w:divsChild>
        <w:div w:id="83304039">
          <w:marLeft w:val="0"/>
          <w:marRight w:val="0"/>
          <w:marTop w:val="0"/>
          <w:marBottom w:val="150"/>
          <w:divBdr>
            <w:top w:val="none" w:sz="0" w:space="0" w:color="auto"/>
            <w:left w:val="none" w:sz="0" w:space="0" w:color="auto"/>
            <w:bottom w:val="none" w:sz="0" w:space="0" w:color="auto"/>
            <w:right w:val="none" w:sz="0" w:space="0" w:color="auto"/>
          </w:divBdr>
        </w:div>
      </w:divsChild>
    </w:div>
    <w:div w:id="1865438422">
      <w:bodyDiv w:val="1"/>
      <w:marLeft w:val="0"/>
      <w:marRight w:val="0"/>
      <w:marTop w:val="0"/>
      <w:marBottom w:val="0"/>
      <w:divBdr>
        <w:top w:val="none" w:sz="0" w:space="0" w:color="auto"/>
        <w:left w:val="none" w:sz="0" w:space="0" w:color="auto"/>
        <w:bottom w:val="none" w:sz="0" w:space="0" w:color="auto"/>
        <w:right w:val="none" w:sz="0" w:space="0" w:color="auto"/>
      </w:divBdr>
      <w:divsChild>
        <w:div w:id="1150902402">
          <w:marLeft w:val="0"/>
          <w:marRight w:val="0"/>
          <w:marTop w:val="168"/>
          <w:marBottom w:val="0"/>
          <w:divBdr>
            <w:top w:val="none" w:sz="0" w:space="0" w:color="auto"/>
            <w:left w:val="none" w:sz="0" w:space="0" w:color="auto"/>
            <w:bottom w:val="none" w:sz="0" w:space="0" w:color="auto"/>
            <w:right w:val="none" w:sz="0" w:space="0" w:color="auto"/>
          </w:divBdr>
          <w:divsChild>
            <w:div w:id="1696997157">
              <w:marLeft w:val="0"/>
              <w:marRight w:val="0"/>
              <w:marTop w:val="0"/>
              <w:marBottom w:val="0"/>
              <w:divBdr>
                <w:top w:val="none" w:sz="0" w:space="0" w:color="auto"/>
                <w:left w:val="none" w:sz="0" w:space="0" w:color="auto"/>
                <w:bottom w:val="none" w:sz="0" w:space="0" w:color="auto"/>
                <w:right w:val="none" w:sz="0" w:space="0" w:color="auto"/>
              </w:divBdr>
            </w:div>
            <w:div w:id="1347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5779">
      <w:bodyDiv w:val="1"/>
      <w:marLeft w:val="0"/>
      <w:marRight w:val="0"/>
      <w:marTop w:val="0"/>
      <w:marBottom w:val="0"/>
      <w:divBdr>
        <w:top w:val="none" w:sz="0" w:space="0" w:color="auto"/>
        <w:left w:val="none" w:sz="0" w:space="0" w:color="auto"/>
        <w:bottom w:val="none" w:sz="0" w:space="0" w:color="auto"/>
        <w:right w:val="none" w:sz="0" w:space="0" w:color="auto"/>
      </w:divBdr>
    </w:div>
    <w:div w:id="2098286364">
      <w:bodyDiv w:val="1"/>
      <w:marLeft w:val="0"/>
      <w:marRight w:val="0"/>
      <w:marTop w:val="0"/>
      <w:marBottom w:val="0"/>
      <w:divBdr>
        <w:top w:val="none" w:sz="0" w:space="0" w:color="auto"/>
        <w:left w:val="none" w:sz="0" w:space="0" w:color="auto"/>
        <w:bottom w:val="none" w:sz="0" w:space="0" w:color="auto"/>
        <w:right w:val="none" w:sz="0" w:space="0" w:color="auto"/>
      </w:divBdr>
      <w:divsChild>
        <w:div w:id="1468817419">
          <w:marLeft w:val="0"/>
          <w:marRight w:val="0"/>
          <w:marTop w:val="168"/>
          <w:marBottom w:val="0"/>
          <w:divBdr>
            <w:top w:val="none" w:sz="0" w:space="0" w:color="auto"/>
            <w:left w:val="none" w:sz="0" w:space="0" w:color="auto"/>
            <w:bottom w:val="none" w:sz="0" w:space="0" w:color="auto"/>
            <w:right w:val="none" w:sz="0" w:space="0" w:color="auto"/>
          </w:divBdr>
          <w:divsChild>
            <w:div w:id="346492720">
              <w:marLeft w:val="0"/>
              <w:marRight w:val="0"/>
              <w:marTop w:val="0"/>
              <w:marBottom w:val="0"/>
              <w:divBdr>
                <w:top w:val="none" w:sz="0" w:space="0" w:color="auto"/>
                <w:left w:val="none" w:sz="0" w:space="0" w:color="auto"/>
                <w:bottom w:val="none" w:sz="0" w:space="0" w:color="auto"/>
                <w:right w:val="none" w:sz="0" w:space="0" w:color="auto"/>
              </w:divBdr>
            </w:div>
            <w:div w:id="1019234605">
              <w:marLeft w:val="0"/>
              <w:marRight w:val="0"/>
              <w:marTop w:val="0"/>
              <w:marBottom w:val="0"/>
              <w:divBdr>
                <w:top w:val="none" w:sz="0" w:space="0" w:color="auto"/>
                <w:left w:val="none" w:sz="0" w:space="0" w:color="auto"/>
                <w:bottom w:val="none" w:sz="0" w:space="0" w:color="auto"/>
                <w:right w:val="none" w:sz="0" w:space="0" w:color="auto"/>
              </w:divBdr>
            </w:div>
          </w:divsChild>
        </w:div>
        <w:div w:id="1980189644">
          <w:marLeft w:val="0"/>
          <w:marRight w:val="0"/>
          <w:marTop w:val="168"/>
          <w:marBottom w:val="0"/>
          <w:divBdr>
            <w:top w:val="none" w:sz="0" w:space="0" w:color="auto"/>
            <w:left w:val="none" w:sz="0" w:space="0" w:color="auto"/>
            <w:bottom w:val="none" w:sz="0" w:space="0" w:color="auto"/>
            <w:right w:val="none" w:sz="0" w:space="0" w:color="auto"/>
          </w:divBdr>
          <w:divsChild>
            <w:div w:id="6433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B42F-B43B-4A66-9B2C-4DB3B4D6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USer</dc:creator>
  <cp:lastModifiedBy>Administrator</cp:lastModifiedBy>
  <cp:revision>4</cp:revision>
  <cp:lastPrinted>2015-09-09T03:38:00Z</cp:lastPrinted>
  <dcterms:created xsi:type="dcterms:W3CDTF">2015-09-09T13:26:00Z</dcterms:created>
  <dcterms:modified xsi:type="dcterms:W3CDTF">2015-09-09T05:00:00Z</dcterms:modified>
</cp:coreProperties>
</file>