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DC" w:rsidRPr="001D0992" w:rsidRDefault="00D737DC" w:rsidP="001D0992">
      <w:pPr>
        <w:snapToGrid w:val="0"/>
        <w:jc w:val="center"/>
        <w:rPr>
          <w:b/>
          <w:bCs/>
          <w:color w:val="000000"/>
          <w:sz w:val="20"/>
          <w:szCs w:val="20"/>
          <w:lang w:bidi="ar-EG"/>
        </w:rPr>
      </w:pPr>
      <w:r w:rsidRPr="001D0992">
        <w:rPr>
          <w:b/>
          <w:bCs/>
          <w:color w:val="000000"/>
          <w:sz w:val="20"/>
          <w:szCs w:val="20"/>
          <w:lang w:bidi="ar-EG"/>
        </w:rPr>
        <w:t>Pregnancy Associated Kidney Diseases</w:t>
      </w:r>
    </w:p>
    <w:p w:rsidR="00471E57" w:rsidRPr="001D0992" w:rsidRDefault="00471E57" w:rsidP="001D0992">
      <w:pPr>
        <w:snapToGrid w:val="0"/>
        <w:jc w:val="center"/>
        <w:rPr>
          <w:sz w:val="20"/>
          <w:szCs w:val="20"/>
        </w:rPr>
      </w:pPr>
    </w:p>
    <w:p w:rsidR="00D737DC" w:rsidRPr="001D0992" w:rsidRDefault="00D737DC" w:rsidP="001D0992">
      <w:pPr>
        <w:snapToGrid w:val="0"/>
        <w:jc w:val="center"/>
        <w:rPr>
          <w:sz w:val="20"/>
          <w:szCs w:val="20"/>
          <w:lang w:bidi="ar-EG"/>
        </w:rPr>
      </w:pPr>
      <w:r w:rsidRPr="001D0992">
        <w:rPr>
          <w:sz w:val="20"/>
          <w:szCs w:val="20"/>
          <w:lang w:bidi="ar-EG"/>
        </w:rPr>
        <w:t xml:space="preserve">El </w:t>
      </w:r>
      <w:proofErr w:type="spellStart"/>
      <w:r w:rsidRPr="001D0992">
        <w:rPr>
          <w:sz w:val="20"/>
          <w:szCs w:val="20"/>
          <w:lang w:bidi="ar-EG"/>
        </w:rPr>
        <w:t>Shahawy</w:t>
      </w:r>
      <w:proofErr w:type="spellEnd"/>
      <w:r w:rsidRPr="001D0992">
        <w:rPr>
          <w:sz w:val="20"/>
          <w:szCs w:val="20"/>
          <w:lang w:bidi="ar-EG"/>
        </w:rPr>
        <w:t xml:space="preserve"> E. MD, Salem M. MD, </w:t>
      </w:r>
      <w:proofErr w:type="spellStart"/>
      <w:r w:rsidRPr="001D0992">
        <w:rPr>
          <w:sz w:val="20"/>
          <w:szCs w:val="20"/>
          <w:lang w:bidi="ar-EG"/>
        </w:rPr>
        <w:t>Bahgat</w:t>
      </w:r>
      <w:proofErr w:type="spellEnd"/>
      <w:r w:rsidRPr="001D0992">
        <w:rPr>
          <w:sz w:val="20"/>
          <w:szCs w:val="20"/>
          <w:lang w:bidi="ar-EG"/>
        </w:rPr>
        <w:t xml:space="preserve"> S. MD, </w:t>
      </w:r>
      <w:proofErr w:type="spellStart"/>
      <w:r w:rsidRPr="001D0992">
        <w:rPr>
          <w:sz w:val="20"/>
          <w:szCs w:val="20"/>
          <w:lang w:bidi="ar-EG"/>
        </w:rPr>
        <w:t>Galal</w:t>
      </w:r>
      <w:proofErr w:type="spellEnd"/>
      <w:r w:rsidRPr="001D0992">
        <w:rPr>
          <w:sz w:val="20"/>
          <w:szCs w:val="20"/>
          <w:lang w:bidi="ar-EG"/>
        </w:rPr>
        <w:t xml:space="preserve"> H. MD and Ahmed D. M.B.B.Ch.</w:t>
      </w:r>
    </w:p>
    <w:p w:rsidR="00D737DC" w:rsidRPr="001D0992" w:rsidRDefault="00D737DC" w:rsidP="001D0992">
      <w:pPr>
        <w:snapToGrid w:val="0"/>
        <w:jc w:val="center"/>
        <w:rPr>
          <w:sz w:val="20"/>
          <w:szCs w:val="20"/>
          <w:lang w:bidi="ar-EG"/>
        </w:rPr>
      </w:pPr>
    </w:p>
    <w:p w:rsidR="00D737DC" w:rsidRPr="001D0992" w:rsidRDefault="00D737DC" w:rsidP="001D0992">
      <w:pPr>
        <w:snapToGrid w:val="0"/>
        <w:jc w:val="center"/>
        <w:rPr>
          <w:sz w:val="20"/>
          <w:szCs w:val="20"/>
          <w:lang w:bidi="ar-EG"/>
        </w:rPr>
      </w:pPr>
      <w:r w:rsidRPr="001D0992">
        <w:rPr>
          <w:sz w:val="20"/>
          <w:szCs w:val="20"/>
          <w:lang w:bidi="ar-EG"/>
        </w:rPr>
        <w:t xml:space="preserve">Department of Internal Medicine, Renal Diseases Unite, </w:t>
      </w:r>
      <w:proofErr w:type="spellStart"/>
      <w:r w:rsidRPr="001D0992">
        <w:rPr>
          <w:sz w:val="20"/>
          <w:szCs w:val="20"/>
          <w:lang w:bidi="ar-EG"/>
        </w:rPr>
        <w:t>Benha</w:t>
      </w:r>
      <w:proofErr w:type="spellEnd"/>
      <w:r w:rsidRPr="001D0992">
        <w:rPr>
          <w:sz w:val="20"/>
          <w:szCs w:val="20"/>
          <w:lang w:bidi="ar-EG"/>
        </w:rPr>
        <w:t xml:space="preserve"> University Hospital, </w:t>
      </w:r>
      <w:proofErr w:type="spellStart"/>
      <w:r w:rsidRPr="001D0992">
        <w:rPr>
          <w:sz w:val="20"/>
          <w:szCs w:val="20"/>
          <w:lang w:bidi="ar-EG"/>
        </w:rPr>
        <w:t>Benha</w:t>
      </w:r>
      <w:proofErr w:type="spellEnd"/>
      <w:r w:rsidRPr="001D0992">
        <w:rPr>
          <w:sz w:val="20"/>
          <w:szCs w:val="20"/>
          <w:lang w:bidi="ar-EG"/>
        </w:rPr>
        <w:t xml:space="preserve"> University, Egypt.</w:t>
      </w:r>
    </w:p>
    <w:p w:rsidR="001817C7" w:rsidRPr="001D0992" w:rsidRDefault="00A367A5" w:rsidP="001D0992">
      <w:pPr>
        <w:snapToGrid w:val="0"/>
        <w:jc w:val="center"/>
        <w:rPr>
          <w:sz w:val="20"/>
          <w:szCs w:val="20"/>
        </w:rPr>
      </w:pPr>
      <w:hyperlink r:id="rId7" w:history="1">
        <w:r w:rsidR="00D737DC" w:rsidRPr="001D0992">
          <w:rPr>
            <w:rStyle w:val="Hyperlink"/>
            <w:sz w:val="20"/>
            <w:szCs w:val="20"/>
            <w:u w:val="none"/>
          </w:rPr>
          <w:t>Shimaasalah1986@gmail.com</w:t>
        </w:r>
      </w:hyperlink>
    </w:p>
    <w:p w:rsidR="00D737DC" w:rsidRPr="001D0992" w:rsidRDefault="00D737DC" w:rsidP="001D0992">
      <w:pPr>
        <w:snapToGrid w:val="0"/>
        <w:jc w:val="center"/>
        <w:rPr>
          <w:sz w:val="20"/>
          <w:szCs w:val="20"/>
        </w:rPr>
      </w:pPr>
    </w:p>
    <w:p w:rsidR="00761E84" w:rsidRPr="001D0992" w:rsidRDefault="00471E57" w:rsidP="001D0992">
      <w:pPr>
        <w:snapToGrid w:val="0"/>
        <w:jc w:val="both"/>
        <w:rPr>
          <w:bCs/>
          <w:sz w:val="20"/>
          <w:szCs w:val="20"/>
          <w:lang w:bidi="ar-EG"/>
        </w:rPr>
      </w:pPr>
      <w:r w:rsidRPr="001D0992">
        <w:rPr>
          <w:b/>
          <w:sz w:val="20"/>
          <w:szCs w:val="20"/>
        </w:rPr>
        <w:t>Abstract:</w:t>
      </w:r>
      <w:r w:rsidRPr="001D0992">
        <w:rPr>
          <w:bCs/>
          <w:sz w:val="20"/>
          <w:szCs w:val="20"/>
        </w:rPr>
        <w:t xml:space="preserve"> </w:t>
      </w:r>
      <w:r w:rsidR="00D737DC" w:rsidRPr="001D0992">
        <w:rPr>
          <w:bCs/>
          <w:sz w:val="20"/>
          <w:szCs w:val="20"/>
          <w:lang w:bidi="ar-EG"/>
        </w:rPr>
        <w:t xml:space="preserve">Significant physiologic mechanisms that alter systemic and renal </w:t>
      </w:r>
      <w:proofErr w:type="spellStart"/>
      <w:r w:rsidR="00D737DC" w:rsidRPr="001D0992">
        <w:rPr>
          <w:bCs/>
          <w:sz w:val="20"/>
          <w:szCs w:val="20"/>
          <w:lang w:bidi="ar-EG"/>
        </w:rPr>
        <w:t>hemodynamics</w:t>
      </w:r>
      <w:proofErr w:type="spellEnd"/>
      <w:r w:rsidR="00D737DC" w:rsidRPr="001D0992">
        <w:rPr>
          <w:bCs/>
          <w:sz w:val="20"/>
          <w:szCs w:val="20"/>
          <w:lang w:bidi="ar-EG"/>
        </w:rPr>
        <w:t xml:space="preserve"> play an important role in the renal response to changes in </w:t>
      </w:r>
      <w:proofErr w:type="spellStart"/>
      <w:r w:rsidR="00D737DC" w:rsidRPr="001D0992">
        <w:rPr>
          <w:bCs/>
          <w:sz w:val="20"/>
          <w:szCs w:val="20"/>
          <w:lang w:bidi="ar-EG"/>
        </w:rPr>
        <w:t>ﬂuid</w:t>
      </w:r>
      <w:proofErr w:type="spellEnd"/>
      <w:r w:rsidR="00D737DC" w:rsidRPr="001D0992">
        <w:rPr>
          <w:bCs/>
          <w:sz w:val="20"/>
          <w:szCs w:val="20"/>
          <w:lang w:bidi="ar-EG"/>
        </w:rPr>
        <w:t xml:space="preserve"> and electrolytes during normal pregnancy</w:t>
      </w:r>
      <w:r w:rsidR="00D737DC" w:rsidRPr="001D0992">
        <w:rPr>
          <w:bCs/>
          <w:sz w:val="20"/>
          <w:szCs w:val="20"/>
        </w:rPr>
        <w:t>.</w:t>
      </w:r>
      <w:r w:rsidR="00D737DC" w:rsidRPr="001D0992">
        <w:rPr>
          <w:bCs/>
          <w:sz w:val="20"/>
          <w:szCs w:val="20"/>
          <w:lang w:bidi="ar-EG"/>
        </w:rPr>
        <w:t xml:space="preserve"> Acute kidney Injury </w:t>
      </w:r>
      <w:r w:rsidR="00D737DC" w:rsidRPr="001D0992">
        <w:rPr>
          <w:bCs/>
          <w:sz w:val="20"/>
          <w:szCs w:val="20"/>
        </w:rPr>
        <w:t xml:space="preserve">(AKI) in pregnancy remains a cause of </w:t>
      </w:r>
      <w:proofErr w:type="spellStart"/>
      <w:r w:rsidR="00D737DC" w:rsidRPr="001D0992">
        <w:rPr>
          <w:bCs/>
          <w:sz w:val="20"/>
          <w:szCs w:val="20"/>
        </w:rPr>
        <w:t>signiﬁcant</w:t>
      </w:r>
      <w:proofErr w:type="spellEnd"/>
      <w:r w:rsidR="00D737DC" w:rsidRPr="001D0992">
        <w:rPr>
          <w:bCs/>
          <w:sz w:val="20"/>
          <w:szCs w:val="20"/>
        </w:rPr>
        <w:t xml:space="preserve"> </w:t>
      </w:r>
      <w:proofErr w:type="spellStart"/>
      <w:r w:rsidR="00D737DC" w:rsidRPr="001D0992">
        <w:rPr>
          <w:bCs/>
          <w:sz w:val="20"/>
          <w:szCs w:val="20"/>
        </w:rPr>
        <w:t>fetomaternal</w:t>
      </w:r>
      <w:proofErr w:type="spellEnd"/>
      <w:r w:rsidR="00D737DC" w:rsidRPr="001D0992">
        <w:rPr>
          <w:bCs/>
          <w:sz w:val="20"/>
          <w:szCs w:val="20"/>
        </w:rPr>
        <w:t xml:space="preserve"> mortality and morbidity.</w:t>
      </w:r>
      <w:r w:rsidR="00D737DC" w:rsidRPr="001D0992">
        <w:rPr>
          <w:bCs/>
          <w:sz w:val="20"/>
          <w:szCs w:val="20"/>
          <w:lang w:bidi="ar-EG"/>
        </w:rPr>
        <w:t xml:space="preserve"> AKI develops most often due to </w:t>
      </w:r>
      <w:proofErr w:type="spellStart"/>
      <w:r w:rsidR="00D737DC" w:rsidRPr="001D0992">
        <w:rPr>
          <w:bCs/>
          <w:sz w:val="20"/>
          <w:szCs w:val="20"/>
          <w:lang w:bidi="ar-EG"/>
        </w:rPr>
        <w:t>hyperemesis</w:t>
      </w:r>
      <w:proofErr w:type="spellEnd"/>
      <w:r w:rsidR="00D737DC" w:rsidRPr="001D0992">
        <w:rPr>
          <w:bCs/>
          <w:sz w:val="20"/>
          <w:szCs w:val="20"/>
          <w:lang w:bidi="ar-EG"/>
        </w:rPr>
        <w:t xml:space="preserve"> </w:t>
      </w:r>
      <w:proofErr w:type="spellStart"/>
      <w:r w:rsidR="00D737DC" w:rsidRPr="001D0992">
        <w:rPr>
          <w:bCs/>
          <w:sz w:val="20"/>
          <w:szCs w:val="20"/>
          <w:lang w:bidi="ar-EG"/>
        </w:rPr>
        <w:t>gravidarum</w:t>
      </w:r>
      <w:proofErr w:type="spellEnd"/>
      <w:r w:rsidR="00D737DC" w:rsidRPr="001D0992">
        <w:rPr>
          <w:bCs/>
          <w:sz w:val="20"/>
          <w:szCs w:val="20"/>
          <w:lang w:bidi="ar-EG"/>
        </w:rPr>
        <w:t xml:space="preserve"> or septic abortion (in the </w:t>
      </w:r>
      <w:r w:rsidR="00430170">
        <w:rPr>
          <w:bCs/>
          <w:sz w:val="20"/>
          <w:szCs w:val="20"/>
          <w:lang w:bidi="ar-EG"/>
        </w:rPr>
        <w:t>first</w:t>
      </w:r>
      <w:r w:rsidR="00D737DC" w:rsidRPr="001D0992">
        <w:rPr>
          <w:bCs/>
          <w:sz w:val="20"/>
          <w:szCs w:val="20"/>
          <w:lang w:bidi="ar-EG"/>
        </w:rPr>
        <w:t xml:space="preserve"> trimester). Hypertensive complications of pregnancy (preeclampsia/</w:t>
      </w:r>
      <w:proofErr w:type="spellStart"/>
      <w:r w:rsidR="00D737DC" w:rsidRPr="001D0992">
        <w:rPr>
          <w:bCs/>
          <w:sz w:val="20"/>
          <w:szCs w:val="20"/>
          <w:lang w:bidi="ar-EG"/>
        </w:rPr>
        <w:t>eclampsia</w:t>
      </w:r>
      <w:proofErr w:type="spellEnd"/>
      <w:r w:rsidR="00D737DC" w:rsidRPr="001D0992">
        <w:rPr>
          <w:bCs/>
          <w:sz w:val="20"/>
          <w:szCs w:val="20"/>
          <w:lang w:bidi="ar-EG"/>
        </w:rPr>
        <w:t xml:space="preserve"> or </w:t>
      </w:r>
      <w:proofErr w:type="spellStart"/>
      <w:r w:rsidR="00D737DC" w:rsidRPr="001D0992">
        <w:rPr>
          <w:bCs/>
          <w:sz w:val="20"/>
          <w:szCs w:val="20"/>
          <w:lang w:bidi="ar-EG"/>
        </w:rPr>
        <w:t>hemolysis</w:t>
      </w:r>
      <w:proofErr w:type="spellEnd"/>
      <w:r w:rsidR="00D737DC" w:rsidRPr="001D0992">
        <w:rPr>
          <w:bCs/>
          <w:sz w:val="20"/>
          <w:szCs w:val="20"/>
          <w:lang w:bidi="ar-EG"/>
        </w:rPr>
        <w:t>, elevated liver enzymes, and low platelets count syndrome (HELLP)) are the leading cause of AKI in pregnancy worldwide.</w:t>
      </w:r>
      <w:r w:rsidR="00761E84" w:rsidRPr="001D0992">
        <w:rPr>
          <w:b/>
          <w:sz w:val="20"/>
          <w:szCs w:val="20"/>
          <w:lang w:bidi="ar-EG"/>
        </w:rPr>
        <w:t xml:space="preserve"> </w:t>
      </w:r>
      <w:r w:rsidR="00761E84" w:rsidRPr="001D0992">
        <w:rPr>
          <w:bCs/>
          <w:sz w:val="20"/>
          <w:szCs w:val="20"/>
          <w:lang w:bidi="ar-EG"/>
        </w:rPr>
        <w:t>Chronic Kidney Diseases (CKD); Stages, fetal &amp;maternal complications and recommendation with</w:t>
      </w:r>
      <w:r w:rsidR="00761E84" w:rsidRPr="001D0992">
        <w:rPr>
          <w:bCs/>
          <w:color w:val="000000"/>
          <w:sz w:val="20"/>
          <w:szCs w:val="20"/>
          <w:lang w:bidi="ar-EG"/>
        </w:rPr>
        <w:t xml:space="preserve"> Pregnancy</w:t>
      </w:r>
      <w:r w:rsidR="00761E84" w:rsidRPr="001D0992">
        <w:rPr>
          <w:bCs/>
          <w:sz w:val="20"/>
          <w:szCs w:val="20"/>
          <w:lang w:bidi="ar-EG"/>
        </w:rPr>
        <w:t>.</w:t>
      </w:r>
      <w:r w:rsidR="00761E84" w:rsidRPr="001D0992">
        <w:rPr>
          <w:bCs/>
          <w:sz w:val="20"/>
          <w:szCs w:val="20"/>
        </w:rPr>
        <w:t xml:space="preserve"> </w:t>
      </w:r>
      <w:r w:rsidR="00761E84" w:rsidRPr="001D0992">
        <w:rPr>
          <w:bCs/>
          <w:color w:val="000000"/>
          <w:sz w:val="20"/>
          <w:szCs w:val="20"/>
          <w:lang w:bidi="ar-EG"/>
        </w:rPr>
        <w:t xml:space="preserve">Although pregnancy after </w:t>
      </w:r>
      <w:r w:rsidR="00761E84" w:rsidRPr="001D0992">
        <w:rPr>
          <w:bCs/>
          <w:sz w:val="20"/>
          <w:szCs w:val="20"/>
          <w:lang w:bidi="ar-EG"/>
        </w:rPr>
        <w:t>renal replacement therapy</w:t>
      </w:r>
      <w:r w:rsidR="00761E84" w:rsidRPr="001D0992">
        <w:rPr>
          <w:bCs/>
          <w:color w:val="000000"/>
          <w:sz w:val="20"/>
          <w:szCs w:val="20"/>
          <w:lang w:bidi="ar-EG"/>
        </w:rPr>
        <w:t xml:space="preserve"> is feasible, complications are relatively common and this needs to be considered in patient counseling and clinical decision making.</w:t>
      </w:r>
    </w:p>
    <w:p w:rsidR="00CF7C35" w:rsidRPr="001D0992" w:rsidRDefault="00966860" w:rsidP="001D0992">
      <w:pPr>
        <w:snapToGrid w:val="0"/>
        <w:jc w:val="both"/>
        <w:rPr>
          <w:sz w:val="20"/>
          <w:szCs w:val="20"/>
        </w:rPr>
      </w:pPr>
      <w:r w:rsidRPr="001D0992">
        <w:rPr>
          <w:color w:val="000000"/>
          <w:sz w:val="20"/>
          <w:szCs w:val="20"/>
        </w:rPr>
        <w:t>[</w:t>
      </w:r>
      <w:r w:rsidR="00D737DC" w:rsidRPr="001D0992">
        <w:rPr>
          <w:sz w:val="20"/>
          <w:szCs w:val="20"/>
          <w:lang w:bidi="ar-EG"/>
        </w:rPr>
        <w:t xml:space="preserve">El </w:t>
      </w:r>
      <w:proofErr w:type="spellStart"/>
      <w:r w:rsidR="00D737DC" w:rsidRPr="001D0992">
        <w:rPr>
          <w:sz w:val="20"/>
          <w:szCs w:val="20"/>
          <w:lang w:bidi="ar-EG"/>
        </w:rPr>
        <w:t>Shahawy</w:t>
      </w:r>
      <w:proofErr w:type="spellEnd"/>
      <w:r w:rsidR="00D737DC" w:rsidRPr="001D0992">
        <w:rPr>
          <w:sz w:val="20"/>
          <w:szCs w:val="20"/>
          <w:lang w:bidi="ar-EG"/>
        </w:rPr>
        <w:t xml:space="preserve"> E., Salem M. , </w:t>
      </w:r>
      <w:proofErr w:type="spellStart"/>
      <w:r w:rsidR="00D737DC" w:rsidRPr="001D0992">
        <w:rPr>
          <w:sz w:val="20"/>
          <w:szCs w:val="20"/>
          <w:lang w:bidi="ar-EG"/>
        </w:rPr>
        <w:t>Bahgat</w:t>
      </w:r>
      <w:proofErr w:type="spellEnd"/>
      <w:r w:rsidR="00D737DC" w:rsidRPr="001D0992">
        <w:rPr>
          <w:sz w:val="20"/>
          <w:szCs w:val="20"/>
          <w:lang w:bidi="ar-EG"/>
        </w:rPr>
        <w:t xml:space="preserve"> S. , </w:t>
      </w:r>
      <w:proofErr w:type="spellStart"/>
      <w:r w:rsidR="00D737DC" w:rsidRPr="001D0992">
        <w:rPr>
          <w:sz w:val="20"/>
          <w:szCs w:val="20"/>
          <w:lang w:bidi="ar-EG"/>
        </w:rPr>
        <w:t>Galal</w:t>
      </w:r>
      <w:proofErr w:type="spellEnd"/>
      <w:r w:rsidR="00D737DC" w:rsidRPr="001D0992">
        <w:rPr>
          <w:sz w:val="20"/>
          <w:szCs w:val="20"/>
          <w:lang w:bidi="ar-EG"/>
        </w:rPr>
        <w:t xml:space="preserve"> H.  and Ahmed D. </w:t>
      </w:r>
      <w:r w:rsidR="00D737DC" w:rsidRPr="001D0992">
        <w:rPr>
          <w:b/>
          <w:bCs/>
          <w:color w:val="000000"/>
          <w:sz w:val="20"/>
          <w:szCs w:val="20"/>
          <w:lang w:bidi="ar-EG"/>
        </w:rPr>
        <w:t>Pregnancy Associated Kidney Diseases</w:t>
      </w:r>
      <w:r w:rsidR="00CF7C35" w:rsidRPr="001D0992">
        <w:rPr>
          <w:rFonts w:eastAsia="Times New Roman"/>
          <w:b/>
          <w:bCs/>
          <w:sz w:val="20"/>
          <w:szCs w:val="20"/>
          <w:lang w:bidi="fa-IR"/>
        </w:rPr>
        <w:t>.</w:t>
      </w:r>
      <w:r w:rsidR="00CF7C35" w:rsidRPr="001D0992">
        <w:rPr>
          <w:rFonts w:hint="eastAsia"/>
          <w:b/>
          <w:bCs/>
          <w:sz w:val="20"/>
          <w:szCs w:val="20"/>
        </w:rPr>
        <w:t xml:space="preserve"> </w:t>
      </w:r>
      <w:r w:rsidR="00CF7C35" w:rsidRPr="001D0992">
        <w:rPr>
          <w:rFonts w:eastAsia="Times New Roman"/>
          <w:bCs/>
          <w:i/>
          <w:sz w:val="20"/>
          <w:szCs w:val="20"/>
        </w:rPr>
        <w:t xml:space="preserve">Nat </w:t>
      </w:r>
      <w:proofErr w:type="spellStart"/>
      <w:r w:rsidR="00CF7C35" w:rsidRPr="001D0992">
        <w:rPr>
          <w:rFonts w:eastAsia="Times New Roman"/>
          <w:bCs/>
          <w:i/>
          <w:sz w:val="20"/>
          <w:szCs w:val="20"/>
        </w:rPr>
        <w:t>Sci</w:t>
      </w:r>
      <w:proofErr w:type="spellEnd"/>
      <w:r w:rsidR="00CF7C35" w:rsidRPr="001D0992">
        <w:rPr>
          <w:rFonts w:eastAsiaTheme="minorEastAsia" w:hint="eastAsia"/>
          <w:bCs/>
          <w:i/>
          <w:sz w:val="20"/>
          <w:szCs w:val="20"/>
        </w:rPr>
        <w:t xml:space="preserve"> </w:t>
      </w:r>
      <w:r w:rsidR="00CF7C35" w:rsidRPr="001D0992">
        <w:rPr>
          <w:sz w:val="20"/>
          <w:szCs w:val="20"/>
        </w:rPr>
        <w:t>201</w:t>
      </w:r>
      <w:r w:rsidR="00CF7C35" w:rsidRPr="001D0992">
        <w:rPr>
          <w:rFonts w:hint="eastAsia"/>
          <w:sz w:val="20"/>
          <w:szCs w:val="20"/>
        </w:rPr>
        <w:t>5</w:t>
      </w:r>
      <w:r w:rsidR="00CF7C35" w:rsidRPr="001D0992">
        <w:rPr>
          <w:sz w:val="20"/>
          <w:szCs w:val="20"/>
        </w:rPr>
        <w:t>;1</w:t>
      </w:r>
      <w:r w:rsidR="00CF7C35" w:rsidRPr="001D0992">
        <w:rPr>
          <w:rFonts w:hint="eastAsia"/>
          <w:sz w:val="20"/>
          <w:szCs w:val="20"/>
        </w:rPr>
        <w:t>3</w:t>
      </w:r>
      <w:r w:rsidR="00CF7C35" w:rsidRPr="001D0992">
        <w:rPr>
          <w:sz w:val="20"/>
          <w:szCs w:val="20"/>
        </w:rPr>
        <w:t>(</w:t>
      </w:r>
      <w:r w:rsidR="00CF7C35" w:rsidRPr="001D0992">
        <w:rPr>
          <w:rFonts w:hint="eastAsia"/>
          <w:sz w:val="20"/>
          <w:szCs w:val="20"/>
        </w:rPr>
        <w:t>11)</w:t>
      </w:r>
      <w:r w:rsidR="00CF7C35" w:rsidRPr="001D0992">
        <w:rPr>
          <w:sz w:val="20"/>
          <w:szCs w:val="20"/>
        </w:rPr>
        <w:t>:</w:t>
      </w:r>
      <w:r w:rsidR="00892189">
        <w:rPr>
          <w:noProof/>
          <w:color w:val="000000"/>
          <w:sz w:val="20"/>
          <w:szCs w:val="20"/>
        </w:rPr>
        <w:t>131</w:t>
      </w:r>
      <w:r w:rsidR="00CF7C35" w:rsidRPr="001D0992">
        <w:rPr>
          <w:color w:val="000000"/>
          <w:sz w:val="20"/>
          <w:szCs w:val="20"/>
        </w:rPr>
        <w:t>-</w:t>
      </w:r>
      <w:r w:rsidR="00892189">
        <w:rPr>
          <w:noProof/>
          <w:color w:val="000000"/>
          <w:sz w:val="20"/>
          <w:szCs w:val="20"/>
        </w:rPr>
        <w:t>138</w:t>
      </w:r>
      <w:r w:rsidR="00A367A5" w:rsidRPr="001D0992">
        <w:rPr>
          <w:vanish/>
          <w:color w:val="000000"/>
          <w:sz w:val="20"/>
          <w:szCs w:val="20"/>
        </w:rPr>
        <w:fldChar w:fldCharType="begin"/>
      </w:r>
      <w:r w:rsidR="00CF7C35" w:rsidRPr="001D0992">
        <w:rPr>
          <w:vanish/>
          <w:color w:val="000000"/>
          <w:sz w:val="20"/>
          <w:szCs w:val="20"/>
        </w:rPr>
        <w:instrText xml:space="preserve"> </w:instrText>
      </w:r>
      <w:r w:rsidR="00CF7C35" w:rsidRPr="001D0992">
        <w:rPr>
          <w:rFonts w:hint="eastAsia"/>
          <w:vanish/>
          <w:color w:val="000000"/>
          <w:sz w:val="20"/>
          <w:szCs w:val="20"/>
        </w:rPr>
        <w:instrText>=</w:instrText>
      </w:r>
      <w:r w:rsidR="00A367A5" w:rsidRPr="001D0992">
        <w:rPr>
          <w:vanish/>
          <w:color w:val="000000"/>
          <w:sz w:val="20"/>
          <w:szCs w:val="20"/>
        </w:rPr>
        <w:fldChar w:fldCharType="begin"/>
      </w:r>
      <w:r w:rsidR="00CF7C35" w:rsidRPr="001D0992">
        <w:rPr>
          <w:rFonts w:hint="eastAsia"/>
          <w:vanish/>
          <w:color w:val="000000"/>
          <w:sz w:val="20"/>
          <w:szCs w:val="20"/>
        </w:rPr>
        <w:instrText>=</w:instrText>
      </w:r>
      <w:r w:rsidR="00A367A5" w:rsidRPr="001D0992">
        <w:rPr>
          <w:vanish/>
          <w:color w:val="000000"/>
          <w:sz w:val="20"/>
          <w:szCs w:val="20"/>
        </w:rPr>
        <w:fldChar w:fldCharType="begin"/>
      </w:r>
      <w:r w:rsidR="00CF7C35" w:rsidRPr="001D0992">
        <w:rPr>
          <w:vanish/>
          <w:color w:val="000000"/>
          <w:sz w:val="20"/>
          <w:szCs w:val="20"/>
        </w:rPr>
        <w:instrText xml:space="preserve"> </w:instrText>
      </w:r>
      <w:r w:rsidR="00CF7C35" w:rsidRPr="001D0992">
        <w:rPr>
          <w:rFonts w:hint="eastAsia"/>
          <w:vanish/>
          <w:color w:val="000000"/>
          <w:sz w:val="20"/>
          <w:szCs w:val="20"/>
        </w:rPr>
        <w:instrText>page</w:instrText>
      </w:r>
      <w:r w:rsidR="00CF7C35" w:rsidRPr="001D0992">
        <w:rPr>
          <w:vanish/>
          <w:color w:val="000000"/>
          <w:sz w:val="20"/>
          <w:szCs w:val="20"/>
        </w:rPr>
        <w:instrText xml:space="preserve"> </w:instrText>
      </w:r>
      <w:r w:rsidR="00A367A5" w:rsidRPr="001D0992">
        <w:rPr>
          <w:vanish/>
          <w:color w:val="000000"/>
          <w:sz w:val="20"/>
          <w:szCs w:val="20"/>
        </w:rPr>
        <w:fldChar w:fldCharType="separate"/>
      </w:r>
      <w:r w:rsidR="00892189">
        <w:rPr>
          <w:noProof/>
          <w:vanish/>
          <w:color w:val="000000"/>
          <w:sz w:val="20"/>
          <w:szCs w:val="20"/>
        </w:rPr>
        <w:instrText>131</w:instrText>
      </w:r>
      <w:r w:rsidR="00A367A5" w:rsidRPr="001D0992">
        <w:rPr>
          <w:vanish/>
          <w:color w:val="000000"/>
          <w:sz w:val="20"/>
          <w:szCs w:val="20"/>
        </w:rPr>
        <w:fldChar w:fldCharType="end"/>
      </w:r>
      <w:r w:rsidR="00CF7C35" w:rsidRPr="001D0992">
        <w:rPr>
          <w:rFonts w:hint="eastAsia"/>
          <w:vanish/>
          <w:color w:val="000000"/>
          <w:sz w:val="20"/>
          <w:szCs w:val="20"/>
        </w:rPr>
        <w:instrText>+</w:instrText>
      </w:r>
      <w:r w:rsidR="00A367A5" w:rsidRPr="001D0992">
        <w:rPr>
          <w:vanish/>
          <w:color w:val="000000"/>
          <w:sz w:val="20"/>
          <w:szCs w:val="20"/>
        </w:rPr>
        <w:fldChar w:fldCharType="begin"/>
      </w:r>
      <w:r w:rsidR="00CF7C35" w:rsidRPr="001D0992">
        <w:rPr>
          <w:vanish/>
          <w:color w:val="000000"/>
          <w:sz w:val="20"/>
          <w:szCs w:val="20"/>
        </w:rPr>
        <w:instrText xml:space="preserve"> </w:instrText>
      </w:r>
      <w:r w:rsidR="00CF7C35" w:rsidRPr="001D0992">
        <w:rPr>
          <w:rFonts w:hint="eastAsia"/>
          <w:vanish/>
          <w:color w:val="000000"/>
          <w:sz w:val="20"/>
          <w:szCs w:val="20"/>
        </w:rPr>
        <w:instrText>numpages</w:instrText>
      </w:r>
      <w:r w:rsidR="00CF7C35" w:rsidRPr="001D0992">
        <w:rPr>
          <w:vanish/>
          <w:color w:val="000000"/>
          <w:sz w:val="20"/>
          <w:szCs w:val="20"/>
        </w:rPr>
        <w:instrText xml:space="preserve"> </w:instrText>
      </w:r>
      <w:r w:rsidR="00A367A5" w:rsidRPr="001D0992">
        <w:rPr>
          <w:vanish/>
          <w:color w:val="000000"/>
          <w:sz w:val="20"/>
          <w:szCs w:val="20"/>
        </w:rPr>
        <w:fldChar w:fldCharType="separate"/>
      </w:r>
      <w:r w:rsidR="00892189">
        <w:rPr>
          <w:noProof/>
          <w:vanish/>
          <w:color w:val="000000"/>
          <w:sz w:val="20"/>
          <w:szCs w:val="20"/>
        </w:rPr>
        <w:instrText>8</w:instrText>
      </w:r>
      <w:r w:rsidR="00A367A5" w:rsidRPr="001D0992">
        <w:rPr>
          <w:vanish/>
          <w:color w:val="000000"/>
          <w:sz w:val="20"/>
          <w:szCs w:val="20"/>
        </w:rPr>
        <w:fldChar w:fldCharType="end"/>
      </w:r>
      <w:r w:rsidR="00CF7C35" w:rsidRPr="001D0992">
        <w:rPr>
          <w:rFonts w:hint="eastAsia"/>
          <w:vanish/>
          <w:color w:val="000000"/>
          <w:sz w:val="20"/>
          <w:szCs w:val="20"/>
        </w:rPr>
        <w:instrText>-1</w:instrText>
      </w:r>
      <w:r w:rsidR="00A367A5" w:rsidRPr="001D0992">
        <w:rPr>
          <w:vanish/>
          <w:color w:val="000000"/>
          <w:sz w:val="20"/>
          <w:szCs w:val="20"/>
        </w:rPr>
        <w:fldChar w:fldCharType="separate"/>
      </w:r>
      <w:r w:rsidR="00892189">
        <w:rPr>
          <w:noProof/>
          <w:vanish/>
          <w:color w:val="000000"/>
          <w:sz w:val="20"/>
          <w:szCs w:val="20"/>
        </w:rPr>
        <w:instrText>138</w:instrText>
      </w:r>
      <w:r w:rsidR="00A367A5" w:rsidRPr="001D0992">
        <w:rPr>
          <w:vanish/>
          <w:color w:val="000000"/>
          <w:sz w:val="20"/>
          <w:szCs w:val="20"/>
        </w:rPr>
        <w:fldChar w:fldCharType="end"/>
      </w:r>
      <w:r w:rsidR="00CF7C35" w:rsidRPr="001D0992">
        <w:rPr>
          <w:rFonts w:hint="eastAsia"/>
          <w:vanish/>
          <w:color w:val="000000"/>
          <w:sz w:val="20"/>
          <w:szCs w:val="20"/>
        </w:rPr>
        <w:instrText>-</w:instrText>
      </w:r>
      <w:r w:rsidR="00A367A5" w:rsidRPr="001D0992">
        <w:rPr>
          <w:vanish/>
          <w:color w:val="000000"/>
          <w:sz w:val="20"/>
          <w:szCs w:val="20"/>
        </w:rPr>
        <w:fldChar w:fldCharType="begin"/>
      </w:r>
      <w:r w:rsidR="00CF7C35" w:rsidRPr="001D0992">
        <w:rPr>
          <w:vanish/>
          <w:color w:val="000000"/>
          <w:sz w:val="20"/>
          <w:szCs w:val="20"/>
        </w:rPr>
        <w:instrText xml:space="preserve"> </w:instrText>
      </w:r>
      <w:r w:rsidR="00CF7C35" w:rsidRPr="001D0992">
        <w:rPr>
          <w:rFonts w:hint="eastAsia"/>
          <w:vanish/>
          <w:color w:val="000000"/>
          <w:sz w:val="20"/>
          <w:szCs w:val="20"/>
        </w:rPr>
        <w:instrText>page</w:instrText>
      </w:r>
      <w:r w:rsidR="00CF7C35" w:rsidRPr="001D0992">
        <w:rPr>
          <w:vanish/>
          <w:color w:val="000000"/>
          <w:sz w:val="20"/>
          <w:szCs w:val="20"/>
        </w:rPr>
        <w:instrText xml:space="preserve"> </w:instrText>
      </w:r>
      <w:r w:rsidR="00A367A5" w:rsidRPr="001D0992">
        <w:rPr>
          <w:vanish/>
          <w:color w:val="000000"/>
          <w:sz w:val="20"/>
          <w:szCs w:val="20"/>
        </w:rPr>
        <w:fldChar w:fldCharType="separate"/>
      </w:r>
      <w:r w:rsidR="00892189">
        <w:rPr>
          <w:noProof/>
          <w:vanish/>
          <w:color w:val="000000"/>
          <w:sz w:val="20"/>
          <w:szCs w:val="20"/>
        </w:rPr>
        <w:instrText>131</w:instrText>
      </w:r>
      <w:r w:rsidR="00A367A5" w:rsidRPr="001D0992">
        <w:rPr>
          <w:vanish/>
          <w:color w:val="000000"/>
          <w:sz w:val="20"/>
          <w:szCs w:val="20"/>
        </w:rPr>
        <w:fldChar w:fldCharType="end"/>
      </w:r>
      <w:r w:rsidR="00CF7C35" w:rsidRPr="001D0992">
        <w:rPr>
          <w:rFonts w:hint="eastAsia"/>
          <w:vanish/>
          <w:color w:val="000000"/>
          <w:sz w:val="20"/>
          <w:szCs w:val="20"/>
        </w:rPr>
        <w:instrText>+1</w:instrText>
      </w:r>
      <w:r w:rsidR="00CF7C35" w:rsidRPr="001D0992">
        <w:rPr>
          <w:vanish/>
          <w:color w:val="000000"/>
          <w:sz w:val="20"/>
          <w:szCs w:val="20"/>
        </w:rPr>
        <w:instrText xml:space="preserve"> </w:instrText>
      </w:r>
      <w:r w:rsidR="00A367A5" w:rsidRPr="001D0992">
        <w:rPr>
          <w:vanish/>
          <w:color w:val="000000"/>
          <w:sz w:val="20"/>
          <w:szCs w:val="20"/>
        </w:rPr>
        <w:fldChar w:fldCharType="end"/>
      </w:r>
      <w:r w:rsidR="00CF7C35" w:rsidRPr="001D0992">
        <w:rPr>
          <w:sz w:val="20"/>
          <w:szCs w:val="20"/>
        </w:rPr>
        <w:t>]</w:t>
      </w:r>
      <w:r w:rsidR="00CF7C35" w:rsidRPr="001D0992">
        <w:rPr>
          <w:rFonts w:hint="eastAsia"/>
          <w:sz w:val="20"/>
          <w:szCs w:val="20"/>
        </w:rPr>
        <w:t>.</w:t>
      </w:r>
      <w:r w:rsidR="00CF7C35" w:rsidRPr="001D0992">
        <w:rPr>
          <w:sz w:val="20"/>
          <w:szCs w:val="20"/>
        </w:rPr>
        <w:t xml:space="preserve"> (ISSN: 1545-0740).</w:t>
      </w:r>
      <w:r w:rsidR="00CF7C35" w:rsidRPr="001D0992">
        <w:rPr>
          <w:color w:val="0000FF"/>
          <w:sz w:val="20"/>
          <w:szCs w:val="20"/>
        </w:rPr>
        <w:t xml:space="preserve"> </w:t>
      </w:r>
      <w:hyperlink r:id="rId8" w:history="1">
        <w:r w:rsidR="00CF7C35" w:rsidRPr="001D0992">
          <w:rPr>
            <w:rStyle w:val="Hyperlink"/>
            <w:sz w:val="20"/>
            <w:szCs w:val="20"/>
          </w:rPr>
          <w:t>http://www.sciencepub.net/nature</w:t>
        </w:r>
      </w:hyperlink>
      <w:r w:rsidR="00CF7C35" w:rsidRPr="001D0992">
        <w:rPr>
          <w:sz w:val="20"/>
          <w:szCs w:val="20"/>
        </w:rPr>
        <w:t>.</w:t>
      </w:r>
      <w:r w:rsidR="00CF7C35" w:rsidRPr="001D0992">
        <w:rPr>
          <w:rFonts w:hint="eastAsia"/>
          <w:sz w:val="20"/>
          <w:szCs w:val="20"/>
        </w:rPr>
        <w:t xml:space="preserve"> </w:t>
      </w:r>
      <w:r w:rsidR="001D0992">
        <w:rPr>
          <w:rFonts w:hint="eastAsia"/>
          <w:sz w:val="20"/>
          <w:szCs w:val="20"/>
          <w:lang w:eastAsia="zh-CN"/>
        </w:rPr>
        <w:t>18</w:t>
      </w:r>
      <w:r w:rsidR="00CF7C35" w:rsidRPr="001D0992">
        <w:rPr>
          <w:rFonts w:hint="eastAsia"/>
          <w:sz w:val="20"/>
          <w:szCs w:val="20"/>
        </w:rPr>
        <w:t xml:space="preserve">. </w:t>
      </w:r>
      <w:r w:rsidR="00CF7C35" w:rsidRPr="001D0992">
        <w:rPr>
          <w:color w:val="000000"/>
          <w:sz w:val="20"/>
          <w:szCs w:val="20"/>
          <w:shd w:val="clear" w:color="auto" w:fill="FFFFFF"/>
        </w:rPr>
        <w:t>doi:</w:t>
      </w:r>
      <w:hyperlink r:id="rId9" w:history="1">
        <w:r w:rsidR="00CF7C35" w:rsidRPr="001D0992">
          <w:rPr>
            <w:rStyle w:val="Hyperlink"/>
            <w:sz w:val="20"/>
            <w:szCs w:val="20"/>
            <w:shd w:val="clear" w:color="auto" w:fill="FFFFFF"/>
          </w:rPr>
          <w:t>10.7537/mars</w:t>
        </w:r>
        <w:r w:rsidR="00CF7C35" w:rsidRPr="001D0992">
          <w:rPr>
            <w:rStyle w:val="Hyperlink"/>
            <w:rFonts w:hint="eastAsia"/>
            <w:sz w:val="20"/>
            <w:szCs w:val="20"/>
            <w:shd w:val="clear" w:color="auto" w:fill="FFFFFF"/>
          </w:rPr>
          <w:t>nsj</w:t>
        </w:r>
        <w:r w:rsidR="00CF7C35" w:rsidRPr="001D0992">
          <w:rPr>
            <w:rStyle w:val="Hyperlink"/>
            <w:sz w:val="20"/>
            <w:szCs w:val="20"/>
            <w:shd w:val="clear" w:color="auto" w:fill="FFFFFF"/>
          </w:rPr>
          <w:t>1</w:t>
        </w:r>
        <w:r w:rsidR="00CF7C35" w:rsidRPr="001D0992">
          <w:rPr>
            <w:rStyle w:val="Hyperlink"/>
            <w:rFonts w:hint="eastAsia"/>
            <w:sz w:val="20"/>
            <w:szCs w:val="20"/>
            <w:shd w:val="clear" w:color="auto" w:fill="FFFFFF"/>
          </w:rPr>
          <w:t>311</w:t>
        </w:r>
        <w:r w:rsidR="00CF7C35" w:rsidRPr="001D0992">
          <w:rPr>
            <w:rStyle w:val="Hyperlink"/>
            <w:sz w:val="20"/>
            <w:szCs w:val="20"/>
            <w:shd w:val="clear" w:color="auto" w:fill="FFFFFF"/>
          </w:rPr>
          <w:t>15.</w:t>
        </w:r>
        <w:r w:rsidR="001D0992">
          <w:rPr>
            <w:rStyle w:val="Hyperlink"/>
            <w:rFonts w:hint="eastAsia"/>
            <w:sz w:val="20"/>
            <w:szCs w:val="20"/>
            <w:shd w:val="clear" w:color="auto" w:fill="FFFFFF"/>
            <w:lang w:eastAsia="zh-CN"/>
          </w:rPr>
          <w:t>18</w:t>
        </w:r>
      </w:hyperlink>
      <w:r w:rsidR="00CF7C35" w:rsidRPr="001D0992">
        <w:rPr>
          <w:color w:val="000000"/>
          <w:sz w:val="20"/>
          <w:szCs w:val="20"/>
          <w:shd w:val="clear" w:color="auto" w:fill="FFFFFF"/>
        </w:rPr>
        <w:t>.</w:t>
      </w:r>
    </w:p>
    <w:p w:rsidR="001817C7" w:rsidRPr="001D0992" w:rsidRDefault="001817C7" w:rsidP="001D0992">
      <w:pPr>
        <w:snapToGrid w:val="0"/>
        <w:jc w:val="both"/>
        <w:rPr>
          <w:sz w:val="20"/>
          <w:szCs w:val="20"/>
        </w:rPr>
      </w:pPr>
    </w:p>
    <w:p w:rsidR="001817C7" w:rsidRPr="001D0992" w:rsidRDefault="001817C7" w:rsidP="001D0992">
      <w:pPr>
        <w:snapToGrid w:val="0"/>
        <w:jc w:val="both"/>
        <w:rPr>
          <w:color w:val="000000"/>
          <w:sz w:val="20"/>
          <w:szCs w:val="20"/>
        </w:rPr>
      </w:pPr>
      <w:r w:rsidRPr="001D0992">
        <w:rPr>
          <w:b/>
          <w:color w:val="000000"/>
          <w:sz w:val="20"/>
          <w:szCs w:val="20"/>
        </w:rPr>
        <w:t>Keywords:</w:t>
      </w:r>
      <w:r w:rsidR="00761E84" w:rsidRPr="001D0992">
        <w:rPr>
          <w:b/>
          <w:bCs/>
          <w:sz w:val="20"/>
          <w:szCs w:val="20"/>
          <w:lang w:bidi="ar-EG"/>
        </w:rPr>
        <w:t xml:space="preserve"> </w:t>
      </w:r>
      <w:r w:rsidR="00761E84" w:rsidRPr="001D0992">
        <w:rPr>
          <w:sz w:val="20"/>
          <w:szCs w:val="20"/>
          <w:lang w:bidi="ar-EG"/>
        </w:rPr>
        <w:t xml:space="preserve">Renal </w:t>
      </w:r>
      <w:proofErr w:type="spellStart"/>
      <w:r w:rsidR="00761E84" w:rsidRPr="001D0992">
        <w:rPr>
          <w:sz w:val="20"/>
          <w:szCs w:val="20"/>
          <w:lang w:bidi="ar-EG"/>
        </w:rPr>
        <w:t>hemodynam</w:t>
      </w:r>
      <w:proofErr w:type="spellEnd"/>
      <w:r w:rsidR="00761E84" w:rsidRPr="001D0992">
        <w:rPr>
          <w:sz w:val="20"/>
          <w:szCs w:val="20"/>
          <w:lang w:bidi="ar-EG"/>
        </w:rPr>
        <w:t xml:space="preserve"> with pregnancy, </w:t>
      </w:r>
      <w:r w:rsidR="00430170">
        <w:rPr>
          <w:sz w:val="20"/>
          <w:szCs w:val="20"/>
          <w:lang w:bidi="ar-EG"/>
        </w:rPr>
        <w:t>acute kidney injury (</w:t>
      </w:r>
      <w:r w:rsidR="00761E84" w:rsidRPr="001D0992">
        <w:rPr>
          <w:sz w:val="20"/>
          <w:szCs w:val="20"/>
          <w:lang w:bidi="ar-EG"/>
        </w:rPr>
        <w:t>AKI</w:t>
      </w:r>
      <w:r w:rsidR="00430170">
        <w:rPr>
          <w:sz w:val="20"/>
          <w:szCs w:val="20"/>
          <w:lang w:bidi="ar-EG"/>
        </w:rPr>
        <w:t>)</w:t>
      </w:r>
      <w:r w:rsidR="00761E84" w:rsidRPr="001D0992">
        <w:rPr>
          <w:sz w:val="20"/>
          <w:szCs w:val="20"/>
          <w:lang w:bidi="ar-EG"/>
        </w:rPr>
        <w:t>, h</w:t>
      </w:r>
      <w:r w:rsidR="00430170">
        <w:rPr>
          <w:color w:val="000000"/>
          <w:sz w:val="20"/>
          <w:szCs w:val="20"/>
        </w:rPr>
        <w:t xml:space="preserve">ypertensive complications, </w:t>
      </w:r>
      <w:r w:rsidR="00430170" w:rsidRPr="001D0992">
        <w:rPr>
          <w:bCs/>
          <w:sz w:val="20"/>
          <w:szCs w:val="20"/>
          <w:lang w:bidi="ar-EG"/>
        </w:rPr>
        <w:t>low platelets count syndrome</w:t>
      </w:r>
      <w:r w:rsidR="00430170" w:rsidRPr="001D0992">
        <w:rPr>
          <w:color w:val="000000"/>
          <w:sz w:val="20"/>
          <w:szCs w:val="20"/>
        </w:rPr>
        <w:t xml:space="preserve"> </w:t>
      </w:r>
      <w:r w:rsidR="00430170">
        <w:rPr>
          <w:color w:val="000000"/>
          <w:sz w:val="20"/>
          <w:szCs w:val="20"/>
        </w:rPr>
        <w:t>(</w:t>
      </w:r>
      <w:r w:rsidR="00761E84" w:rsidRPr="001D0992">
        <w:rPr>
          <w:color w:val="000000"/>
          <w:sz w:val="20"/>
          <w:szCs w:val="20"/>
        </w:rPr>
        <w:t>HELLP</w:t>
      </w:r>
      <w:r w:rsidR="00430170">
        <w:rPr>
          <w:color w:val="000000"/>
          <w:sz w:val="20"/>
          <w:szCs w:val="20"/>
        </w:rPr>
        <w:t xml:space="preserve">), </w:t>
      </w:r>
      <w:r w:rsidR="00430170" w:rsidRPr="00430170">
        <w:rPr>
          <w:bCs/>
          <w:sz w:val="20"/>
          <w:szCs w:val="20"/>
          <w:lang w:bidi="ar-EG"/>
        </w:rPr>
        <w:t>Acute fatty liver of pregnancy</w:t>
      </w:r>
      <w:r w:rsidR="00430170">
        <w:rPr>
          <w:color w:val="000000"/>
          <w:sz w:val="20"/>
          <w:szCs w:val="20"/>
        </w:rPr>
        <w:t xml:space="preserve"> (AFLP)</w:t>
      </w:r>
      <w:r w:rsidR="00761E84" w:rsidRPr="001D0992">
        <w:rPr>
          <w:color w:val="000000"/>
          <w:sz w:val="20"/>
          <w:szCs w:val="20"/>
        </w:rPr>
        <w:t xml:space="preserve">, </w:t>
      </w:r>
      <w:r w:rsidR="00430170" w:rsidRPr="001D0992">
        <w:rPr>
          <w:bCs/>
          <w:sz w:val="20"/>
          <w:szCs w:val="20"/>
          <w:lang w:bidi="ar-EG"/>
        </w:rPr>
        <w:t>Chronic Kidney Diseases</w:t>
      </w:r>
      <w:r w:rsidR="00430170" w:rsidRPr="001D0992">
        <w:rPr>
          <w:color w:val="000000"/>
          <w:sz w:val="20"/>
          <w:szCs w:val="20"/>
        </w:rPr>
        <w:t xml:space="preserve"> </w:t>
      </w:r>
      <w:r w:rsidR="00430170">
        <w:rPr>
          <w:color w:val="000000"/>
          <w:sz w:val="20"/>
          <w:szCs w:val="20"/>
        </w:rPr>
        <w:t>(</w:t>
      </w:r>
      <w:r w:rsidR="00761E84" w:rsidRPr="001D0992">
        <w:rPr>
          <w:color w:val="000000"/>
          <w:sz w:val="20"/>
          <w:szCs w:val="20"/>
        </w:rPr>
        <w:t>CKD</w:t>
      </w:r>
      <w:r w:rsidR="00430170">
        <w:rPr>
          <w:color w:val="000000"/>
          <w:sz w:val="20"/>
          <w:szCs w:val="20"/>
        </w:rPr>
        <w:t>)</w:t>
      </w:r>
      <w:r w:rsidR="00761E84" w:rsidRPr="001D0992">
        <w:rPr>
          <w:color w:val="000000"/>
          <w:sz w:val="20"/>
          <w:szCs w:val="20"/>
        </w:rPr>
        <w:t>,</w:t>
      </w:r>
      <w:r w:rsidR="00430170">
        <w:rPr>
          <w:color w:val="000000"/>
          <w:sz w:val="20"/>
          <w:szCs w:val="20"/>
        </w:rPr>
        <w:t xml:space="preserve"> </w:t>
      </w:r>
      <w:r w:rsidR="00761E84" w:rsidRPr="001D0992">
        <w:rPr>
          <w:color w:val="000000"/>
          <w:sz w:val="20"/>
          <w:szCs w:val="20"/>
        </w:rPr>
        <w:t>dialysis and transplantation with pregnancy.</w:t>
      </w:r>
    </w:p>
    <w:p w:rsidR="001D0992" w:rsidRDefault="001D0992" w:rsidP="001D0992">
      <w:pPr>
        <w:snapToGrid w:val="0"/>
        <w:jc w:val="both"/>
        <w:rPr>
          <w:b/>
          <w:sz w:val="20"/>
          <w:szCs w:val="20"/>
        </w:rPr>
      </w:pPr>
    </w:p>
    <w:p w:rsidR="001D0992" w:rsidRPr="001D0992" w:rsidRDefault="001D0992" w:rsidP="001D0992">
      <w:pPr>
        <w:snapToGrid w:val="0"/>
        <w:jc w:val="both"/>
        <w:rPr>
          <w:b/>
          <w:sz w:val="20"/>
          <w:szCs w:val="20"/>
        </w:rPr>
        <w:sectPr w:rsidR="001D0992" w:rsidRPr="001D0992" w:rsidSect="0089218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31"/>
          <w:cols w:space="720"/>
          <w:docGrid w:linePitch="360"/>
        </w:sectPr>
      </w:pPr>
    </w:p>
    <w:p w:rsidR="00D737DC" w:rsidRPr="001D0992" w:rsidRDefault="00D737DC" w:rsidP="001D0992">
      <w:pPr>
        <w:snapToGrid w:val="0"/>
        <w:jc w:val="both"/>
        <w:rPr>
          <w:b/>
          <w:bCs/>
          <w:sz w:val="20"/>
          <w:szCs w:val="20"/>
          <w:lang w:bidi="ar-EG"/>
        </w:rPr>
      </w:pPr>
      <w:r w:rsidRPr="001D0992">
        <w:rPr>
          <w:b/>
          <w:bCs/>
          <w:sz w:val="20"/>
          <w:szCs w:val="20"/>
          <w:lang w:bidi="ar-EG"/>
        </w:rPr>
        <w:lastRenderedPageBreak/>
        <w:t xml:space="preserve">Renal </w:t>
      </w:r>
      <w:proofErr w:type="spellStart"/>
      <w:r w:rsidRPr="001D0992">
        <w:rPr>
          <w:b/>
          <w:bCs/>
          <w:sz w:val="20"/>
          <w:szCs w:val="20"/>
          <w:lang w:bidi="ar-EG"/>
        </w:rPr>
        <w:t>hemodynamics</w:t>
      </w:r>
      <w:proofErr w:type="spellEnd"/>
      <w:r w:rsidRPr="001D0992">
        <w:rPr>
          <w:b/>
          <w:bCs/>
          <w:sz w:val="20"/>
          <w:szCs w:val="20"/>
          <w:lang w:bidi="ar-EG"/>
        </w:rPr>
        <w:t xml:space="preserve"> and physiologic changes in normal pregnancy</w:t>
      </w:r>
      <w:r w:rsidR="00430170">
        <w:rPr>
          <w:b/>
          <w:bCs/>
          <w:sz w:val="20"/>
          <w:szCs w:val="20"/>
          <w:lang w:bidi="ar-EG"/>
        </w:rPr>
        <w:t>:</w:t>
      </w:r>
    </w:p>
    <w:p w:rsidR="00430170" w:rsidRDefault="00D737DC" w:rsidP="001D0992">
      <w:pPr>
        <w:snapToGrid w:val="0"/>
        <w:ind w:firstLine="425"/>
        <w:jc w:val="both"/>
        <w:rPr>
          <w:bCs/>
          <w:sz w:val="20"/>
          <w:szCs w:val="20"/>
          <w:lang w:bidi="ar-EG"/>
        </w:rPr>
      </w:pPr>
      <w:r w:rsidRPr="001D0992">
        <w:rPr>
          <w:sz w:val="20"/>
          <w:szCs w:val="20"/>
          <w:lang w:bidi="ar-EG"/>
        </w:rPr>
        <w:t>Maternal accommodation to normal pregnancy begins shortly after conception with significant hemodynamic and urinary tract alterations noted as early as 6 weeks gestation. Maternal systemic vascular resistance falls significantly, leading to a decrease in mean arterial pressure that reaches a nadir between 18 and 24 weeks gestation</w:t>
      </w:r>
      <w:r w:rsidRPr="00430170">
        <w:rPr>
          <w:bCs/>
          <w:sz w:val="20"/>
          <w:szCs w:val="20"/>
          <w:vertAlign w:val="superscript"/>
          <w:lang w:bidi="ar-EG"/>
        </w:rPr>
        <w:t>1, 2</w:t>
      </w:r>
      <w:r w:rsidRPr="00430170">
        <w:rPr>
          <w:bCs/>
          <w:sz w:val="20"/>
          <w:szCs w:val="20"/>
          <w:lang w:bidi="ar-EG"/>
        </w:rPr>
        <w:t>.</w:t>
      </w:r>
      <w:r w:rsidRPr="001D0992">
        <w:rPr>
          <w:b/>
          <w:bCs/>
          <w:sz w:val="20"/>
          <w:szCs w:val="20"/>
          <w:lang w:bidi="ar-EG"/>
        </w:rPr>
        <w:t xml:space="preserve"> </w:t>
      </w:r>
      <w:r w:rsidRPr="001D0992">
        <w:rPr>
          <w:sz w:val="20"/>
          <w:szCs w:val="20"/>
          <w:lang w:bidi="ar-EG"/>
        </w:rPr>
        <w:t>K</w:t>
      </w:r>
      <w:r w:rsidR="00430170">
        <w:rPr>
          <w:sz w:val="20"/>
          <w:szCs w:val="20"/>
          <w:lang w:bidi="ar-EG"/>
        </w:rPr>
        <w:t>idney size increases by about 1</w:t>
      </w:r>
      <w:r w:rsidRPr="001D0992">
        <w:rPr>
          <w:sz w:val="20"/>
          <w:szCs w:val="20"/>
          <w:lang w:bidi="ar-EG"/>
        </w:rPr>
        <w:t>cm in length during pregnancy and may persist for up to</w:t>
      </w:r>
      <w:r w:rsidR="0044342F" w:rsidRPr="001D0992">
        <w:rPr>
          <w:sz w:val="20"/>
          <w:szCs w:val="20"/>
          <w:lang w:bidi="ar-EG"/>
        </w:rPr>
        <w:t xml:space="preserve"> </w:t>
      </w:r>
      <w:r w:rsidRPr="001D0992">
        <w:rPr>
          <w:sz w:val="20"/>
          <w:szCs w:val="20"/>
          <w:lang w:bidi="ar-EG"/>
        </w:rPr>
        <w:t>12 weeks postpartum secondary to; increase in renal vascular volume</w:t>
      </w:r>
      <w:r w:rsidRPr="001D0992">
        <w:rPr>
          <w:b/>
          <w:bCs/>
          <w:sz w:val="20"/>
          <w:szCs w:val="20"/>
          <w:lang w:bidi="ar-EG"/>
        </w:rPr>
        <w:t xml:space="preserve"> </w:t>
      </w:r>
      <w:r w:rsidRPr="001D0992">
        <w:rPr>
          <w:sz w:val="20"/>
          <w:szCs w:val="20"/>
          <w:lang w:bidi="ar-EG"/>
        </w:rPr>
        <w:t>and</w:t>
      </w:r>
      <w:r w:rsidRPr="001D0992">
        <w:rPr>
          <w:b/>
          <w:bCs/>
          <w:sz w:val="20"/>
          <w:szCs w:val="20"/>
          <w:lang w:bidi="ar-EG"/>
        </w:rPr>
        <w:t xml:space="preserve"> </w:t>
      </w:r>
      <w:r w:rsidRPr="00430170">
        <w:rPr>
          <w:bCs/>
          <w:sz w:val="20"/>
          <w:szCs w:val="20"/>
          <w:lang w:bidi="ar-EG"/>
        </w:rPr>
        <w:t>i</w:t>
      </w:r>
      <w:r w:rsidRPr="00430170">
        <w:rPr>
          <w:sz w:val="20"/>
          <w:szCs w:val="20"/>
          <w:lang w:bidi="ar-EG"/>
        </w:rPr>
        <w:t>nc</w:t>
      </w:r>
      <w:r w:rsidRPr="001D0992">
        <w:rPr>
          <w:sz w:val="20"/>
          <w:szCs w:val="20"/>
          <w:lang w:bidi="ar-EG"/>
        </w:rPr>
        <w:t xml:space="preserve">reased capacity of dilated urinary collecting system (physiologic </w:t>
      </w:r>
      <w:proofErr w:type="spellStart"/>
      <w:r w:rsidRPr="001D0992">
        <w:rPr>
          <w:sz w:val="20"/>
          <w:szCs w:val="20"/>
          <w:lang w:bidi="ar-EG"/>
        </w:rPr>
        <w:t>hydronephrosis</w:t>
      </w:r>
      <w:proofErr w:type="spellEnd"/>
      <w:r w:rsidRPr="001D0992">
        <w:rPr>
          <w:sz w:val="20"/>
          <w:szCs w:val="20"/>
          <w:lang w:bidi="ar-EG"/>
        </w:rPr>
        <w:t xml:space="preserve"> of pregnancy</w:t>
      </w:r>
      <w:r w:rsidR="00430170">
        <w:rPr>
          <w:bCs/>
          <w:sz w:val="20"/>
          <w:szCs w:val="20"/>
          <w:lang w:bidi="ar-EG"/>
        </w:rPr>
        <w:t>)</w:t>
      </w:r>
      <w:r w:rsidRPr="00430170">
        <w:rPr>
          <w:bCs/>
          <w:sz w:val="20"/>
          <w:szCs w:val="20"/>
          <w:lang w:bidi="ar-EG"/>
        </w:rPr>
        <w:t xml:space="preserve"> due to</w:t>
      </w:r>
      <w:r w:rsidRPr="001D0992">
        <w:rPr>
          <w:b/>
          <w:bCs/>
          <w:sz w:val="20"/>
          <w:szCs w:val="20"/>
          <w:lang w:bidi="ar-EG"/>
        </w:rPr>
        <w:t xml:space="preserve"> </w:t>
      </w:r>
      <w:r w:rsidR="00430170" w:rsidRPr="00430170">
        <w:rPr>
          <w:bCs/>
          <w:sz w:val="20"/>
          <w:szCs w:val="20"/>
          <w:lang w:bidi="ar-EG"/>
        </w:rPr>
        <w:t>e</w:t>
      </w:r>
      <w:r w:rsidRPr="001D0992">
        <w:rPr>
          <w:sz w:val="20"/>
          <w:szCs w:val="20"/>
          <w:lang w:bidi="ar-EG"/>
        </w:rPr>
        <w:t>strogen</w:t>
      </w:r>
      <w:r w:rsidR="00430170">
        <w:rPr>
          <w:sz w:val="20"/>
          <w:szCs w:val="20"/>
          <w:lang w:bidi="ar-EG"/>
        </w:rPr>
        <w:t xml:space="preserve"> and </w:t>
      </w:r>
      <w:r w:rsidRPr="001D0992">
        <w:rPr>
          <w:sz w:val="20"/>
          <w:szCs w:val="20"/>
          <w:lang w:bidi="ar-EG"/>
        </w:rPr>
        <w:t>progesterone.</w:t>
      </w:r>
      <w:r w:rsidRPr="001D0992">
        <w:rPr>
          <w:b/>
          <w:bCs/>
          <w:sz w:val="20"/>
          <w:szCs w:val="20"/>
          <w:lang w:bidi="ar-EG"/>
        </w:rPr>
        <w:t xml:space="preserve"> </w:t>
      </w:r>
      <w:r w:rsidRPr="001D0992">
        <w:rPr>
          <w:sz w:val="20"/>
          <w:szCs w:val="20"/>
          <w:lang w:bidi="ar-EG"/>
        </w:rPr>
        <w:t xml:space="preserve">Mechanical obstruction of </w:t>
      </w:r>
      <w:proofErr w:type="spellStart"/>
      <w:r w:rsidRPr="001D0992">
        <w:rPr>
          <w:sz w:val="20"/>
          <w:szCs w:val="20"/>
          <w:lang w:bidi="ar-EG"/>
        </w:rPr>
        <w:t>ureters</w:t>
      </w:r>
      <w:proofErr w:type="spellEnd"/>
      <w:r w:rsidRPr="001D0992">
        <w:rPr>
          <w:sz w:val="20"/>
          <w:szCs w:val="20"/>
          <w:lang w:bidi="ar-EG"/>
        </w:rPr>
        <w:t xml:space="preserve"> in pregnancy (right</w:t>
      </w:r>
      <w:r w:rsidR="00430170">
        <w:rPr>
          <w:sz w:val="20"/>
          <w:szCs w:val="20"/>
          <w:lang w:bidi="ar-EG"/>
        </w:rPr>
        <w:t xml:space="preserve"> </w:t>
      </w:r>
      <w:r w:rsidRPr="001D0992">
        <w:rPr>
          <w:sz w:val="20"/>
          <w:szCs w:val="20"/>
          <w:lang w:bidi="ar-EG"/>
        </w:rPr>
        <w:t xml:space="preserve">&gt; left, may be due to </w:t>
      </w:r>
      <w:proofErr w:type="spellStart"/>
      <w:r w:rsidRPr="001D0992">
        <w:rPr>
          <w:sz w:val="20"/>
          <w:szCs w:val="20"/>
          <w:lang w:bidi="ar-EG"/>
        </w:rPr>
        <w:t>dextrorotation</w:t>
      </w:r>
      <w:proofErr w:type="spellEnd"/>
      <w:r w:rsidRPr="001D0992">
        <w:rPr>
          <w:sz w:val="20"/>
          <w:szCs w:val="20"/>
          <w:lang w:bidi="ar-EG"/>
        </w:rPr>
        <w:t xml:space="preserve"> of uterus by sigmoid colon and</w:t>
      </w:r>
      <w:r w:rsidRPr="001D0992">
        <w:rPr>
          <w:b/>
          <w:bCs/>
          <w:sz w:val="20"/>
          <w:szCs w:val="20"/>
          <w:lang w:bidi="ar-EG"/>
        </w:rPr>
        <w:t xml:space="preserve"> </w:t>
      </w:r>
      <w:r w:rsidRPr="001D0992">
        <w:rPr>
          <w:sz w:val="20"/>
          <w:szCs w:val="20"/>
          <w:lang w:bidi="ar-EG"/>
        </w:rPr>
        <w:t>r</w:t>
      </w:r>
      <w:r w:rsidRPr="00430170">
        <w:rPr>
          <w:sz w:val="20"/>
          <w:szCs w:val="20"/>
          <w:lang w:bidi="ar-EG"/>
        </w:rPr>
        <w:t>esolves within 48 hours post partum in 50% of cases</w:t>
      </w:r>
      <w:r w:rsidR="00430170" w:rsidRPr="00430170">
        <w:rPr>
          <w:bCs/>
          <w:sz w:val="20"/>
          <w:szCs w:val="20"/>
          <w:vertAlign w:val="superscript"/>
          <w:lang w:bidi="ar-EG"/>
        </w:rPr>
        <w:t>3</w:t>
      </w:r>
      <w:r w:rsidR="00430170">
        <w:rPr>
          <w:sz w:val="20"/>
          <w:szCs w:val="20"/>
          <w:lang w:bidi="ar-EG"/>
        </w:rPr>
        <w:t>.</w:t>
      </w:r>
      <w:r w:rsidRPr="00430170">
        <w:rPr>
          <w:bCs/>
          <w:sz w:val="20"/>
          <w:szCs w:val="20"/>
          <w:lang w:bidi="ar-EG"/>
        </w:rPr>
        <w:t xml:space="preserve"> </w:t>
      </w:r>
    </w:p>
    <w:p w:rsidR="00430170" w:rsidRDefault="00430170" w:rsidP="00430170">
      <w:pPr>
        <w:snapToGrid w:val="0"/>
        <w:jc w:val="both"/>
        <w:rPr>
          <w:b/>
          <w:bCs/>
          <w:sz w:val="20"/>
          <w:szCs w:val="20"/>
          <w:lang w:bidi="ar-EG"/>
        </w:rPr>
      </w:pPr>
    </w:p>
    <w:p w:rsidR="00430170" w:rsidRDefault="00D737DC" w:rsidP="00430170">
      <w:pPr>
        <w:snapToGrid w:val="0"/>
        <w:jc w:val="both"/>
        <w:rPr>
          <w:sz w:val="20"/>
          <w:szCs w:val="20"/>
          <w:lang w:bidi="ar-EG"/>
        </w:rPr>
      </w:pPr>
      <w:proofErr w:type="spellStart"/>
      <w:r w:rsidRPr="00430170">
        <w:rPr>
          <w:b/>
          <w:bCs/>
          <w:sz w:val="20"/>
          <w:szCs w:val="20"/>
          <w:lang w:bidi="ar-EG"/>
        </w:rPr>
        <w:t>Glomerular</w:t>
      </w:r>
      <w:proofErr w:type="spellEnd"/>
      <w:r w:rsidRPr="00430170">
        <w:rPr>
          <w:b/>
          <w:bCs/>
          <w:sz w:val="20"/>
          <w:szCs w:val="20"/>
          <w:lang w:bidi="ar-EG"/>
        </w:rPr>
        <w:t xml:space="preserve"> </w:t>
      </w:r>
      <w:proofErr w:type="spellStart"/>
      <w:r w:rsidRPr="00430170">
        <w:rPr>
          <w:b/>
          <w:bCs/>
          <w:sz w:val="20"/>
          <w:szCs w:val="20"/>
          <w:lang w:bidi="ar-EG"/>
        </w:rPr>
        <w:t>hyperfiltration</w:t>
      </w:r>
      <w:proofErr w:type="spellEnd"/>
      <w:r w:rsidRPr="00430170">
        <w:rPr>
          <w:b/>
          <w:sz w:val="20"/>
          <w:szCs w:val="20"/>
          <w:lang w:bidi="ar-EG"/>
        </w:rPr>
        <w:t>:</w:t>
      </w:r>
      <w:r w:rsidRPr="00430170">
        <w:rPr>
          <w:sz w:val="20"/>
          <w:szCs w:val="20"/>
          <w:lang w:bidi="ar-EG"/>
        </w:rPr>
        <w:t xml:space="preserve"> </w:t>
      </w:r>
    </w:p>
    <w:p w:rsidR="00D737DC" w:rsidRDefault="00430170" w:rsidP="00430170">
      <w:pPr>
        <w:snapToGrid w:val="0"/>
        <w:ind w:firstLine="425"/>
        <w:jc w:val="both"/>
        <w:rPr>
          <w:sz w:val="20"/>
          <w:szCs w:val="20"/>
        </w:rPr>
      </w:pPr>
      <w:proofErr w:type="spellStart"/>
      <w:r w:rsidRPr="00430170">
        <w:rPr>
          <w:bCs/>
          <w:sz w:val="20"/>
          <w:szCs w:val="20"/>
          <w:lang w:bidi="ar-EG"/>
        </w:rPr>
        <w:t>Glomerular</w:t>
      </w:r>
      <w:proofErr w:type="spellEnd"/>
      <w:r w:rsidRPr="00430170">
        <w:rPr>
          <w:bCs/>
          <w:sz w:val="20"/>
          <w:szCs w:val="20"/>
          <w:lang w:bidi="ar-EG"/>
        </w:rPr>
        <w:t xml:space="preserve"> </w:t>
      </w:r>
      <w:proofErr w:type="spellStart"/>
      <w:r w:rsidRPr="00430170">
        <w:rPr>
          <w:bCs/>
          <w:sz w:val="20"/>
          <w:szCs w:val="20"/>
          <w:lang w:bidi="ar-EG"/>
        </w:rPr>
        <w:t>hyperfiltration</w:t>
      </w:r>
      <w:proofErr w:type="spellEnd"/>
      <w:r w:rsidRPr="00430170">
        <w:rPr>
          <w:sz w:val="20"/>
          <w:szCs w:val="20"/>
          <w:lang w:bidi="ar-EG"/>
        </w:rPr>
        <w:t xml:space="preserve"> </w:t>
      </w:r>
      <w:r w:rsidR="00D737DC" w:rsidRPr="00430170">
        <w:rPr>
          <w:sz w:val="20"/>
          <w:szCs w:val="20"/>
          <w:lang w:bidi="ar-EG"/>
        </w:rPr>
        <w:t>is th</w:t>
      </w:r>
      <w:r w:rsidR="00D737DC" w:rsidRPr="001D0992">
        <w:rPr>
          <w:sz w:val="20"/>
          <w:szCs w:val="20"/>
          <w:lang w:bidi="ar-EG"/>
        </w:rPr>
        <w:t>e most notable physiologic adaptation to normal pregnancy, due to increase in GFR and renal plasma flow (RPF) which clinically presents as a decrease in the serum creatinine</w:t>
      </w:r>
      <w:r w:rsidR="00D737DC" w:rsidRPr="00430170">
        <w:rPr>
          <w:bCs/>
          <w:sz w:val="20"/>
          <w:szCs w:val="20"/>
          <w:vertAlign w:val="superscript"/>
          <w:lang w:bidi="ar-EG"/>
        </w:rPr>
        <w:t>4</w:t>
      </w:r>
      <w:r w:rsidR="00D737DC" w:rsidRPr="00430170">
        <w:rPr>
          <w:bCs/>
          <w:sz w:val="20"/>
          <w:szCs w:val="20"/>
          <w:lang w:bidi="ar-EG"/>
        </w:rPr>
        <w:t>.</w:t>
      </w:r>
      <w:r w:rsidR="00D737DC" w:rsidRPr="001D0992">
        <w:rPr>
          <w:b/>
          <w:bCs/>
          <w:sz w:val="20"/>
          <w:szCs w:val="20"/>
          <w:lang w:bidi="ar-EG"/>
        </w:rPr>
        <w:t xml:space="preserve"> </w:t>
      </w:r>
      <w:proofErr w:type="spellStart"/>
      <w:r w:rsidR="00D737DC" w:rsidRPr="001D0992">
        <w:rPr>
          <w:sz w:val="20"/>
          <w:szCs w:val="20"/>
          <w:lang w:bidi="ar-EG"/>
        </w:rPr>
        <w:t>Relaxin</w:t>
      </w:r>
      <w:proofErr w:type="spellEnd"/>
      <w:r w:rsidR="00D737DC" w:rsidRPr="001D0992">
        <w:rPr>
          <w:sz w:val="20"/>
          <w:szCs w:val="20"/>
          <w:lang w:bidi="ar-EG"/>
        </w:rPr>
        <w:t xml:space="preserve"> and nitric oxide (NO) have been implicated as key factors in mediating the renal vasodilatation and </w:t>
      </w:r>
      <w:proofErr w:type="spellStart"/>
      <w:r w:rsidR="00D737DC" w:rsidRPr="001D0992">
        <w:rPr>
          <w:sz w:val="20"/>
          <w:szCs w:val="20"/>
          <w:lang w:bidi="ar-EG"/>
        </w:rPr>
        <w:t>glomerular</w:t>
      </w:r>
      <w:proofErr w:type="spellEnd"/>
      <w:r w:rsidR="00D737DC" w:rsidRPr="001D0992">
        <w:rPr>
          <w:sz w:val="20"/>
          <w:szCs w:val="20"/>
          <w:lang w:bidi="ar-EG"/>
        </w:rPr>
        <w:t xml:space="preserve"> </w:t>
      </w:r>
      <w:proofErr w:type="spellStart"/>
      <w:r w:rsidR="00D737DC" w:rsidRPr="001D0992">
        <w:rPr>
          <w:sz w:val="20"/>
          <w:szCs w:val="20"/>
          <w:lang w:bidi="ar-EG"/>
        </w:rPr>
        <w:t>hyperfiltration</w:t>
      </w:r>
      <w:proofErr w:type="spellEnd"/>
      <w:r w:rsidR="00D737DC" w:rsidRPr="001D0992">
        <w:rPr>
          <w:sz w:val="20"/>
          <w:szCs w:val="20"/>
          <w:lang w:bidi="ar-EG"/>
        </w:rPr>
        <w:t xml:space="preserve"> that is characteristic of normal pregnancy</w:t>
      </w:r>
      <w:r w:rsidR="00D737DC" w:rsidRPr="00430170">
        <w:rPr>
          <w:bCs/>
          <w:sz w:val="20"/>
          <w:szCs w:val="20"/>
          <w:vertAlign w:val="superscript"/>
          <w:lang w:bidi="ar-EG"/>
        </w:rPr>
        <w:t>4</w:t>
      </w:r>
      <w:r w:rsidR="00D737DC" w:rsidRPr="00430170">
        <w:rPr>
          <w:bCs/>
          <w:sz w:val="20"/>
          <w:szCs w:val="20"/>
          <w:lang w:bidi="ar-EG"/>
        </w:rPr>
        <w:t>.</w:t>
      </w:r>
      <w:r>
        <w:rPr>
          <w:b/>
          <w:bCs/>
          <w:sz w:val="20"/>
          <w:szCs w:val="20"/>
          <w:lang w:bidi="ar-EG"/>
        </w:rPr>
        <w:t xml:space="preserve"> </w:t>
      </w:r>
      <w:r w:rsidR="00D737DC" w:rsidRPr="001D0992">
        <w:rPr>
          <w:sz w:val="20"/>
          <w:szCs w:val="20"/>
          <w:lang w:bidi="ar-EG"/>
        </w:rPr>
        <w:t>Circulating blood volume increases by 50%</w:t>
      </w:r>
      <w:r>
        <w:rPr>
          <w:sz w:val="20"/>
          <w:szCs w:val="20"/>
          <w:lang w:bidi="ar-EG"/>
        </w:rPr>
        <w:t xml:space="preserve"> </w:t>
      </w:r>
      <w:r w:rsidR="00D737DC" w:rsidRPr="001D0992">
        <w:rPr>
          <w:sz w:val="20"/>
          <w:szCs w:val="20"/>
          <w:lang w:bidi="ar-EG"/>
        </w:rPr>
        <w:t xml:space="preserve">(plasma more than red blood cells, causing physiologic anemia of pregnancy) and  </w:t>
      </w:r>
      <w:r>
        <w:rPr>
          <w:sz w:val="20"/>
          <w:szCs w:val="20"/>
          <w:lang w:bidi="ar-EG"/>
        </w:rPr>
        <w:t>c</w:t>
      </w:r>
      <w:r w:rsidR="00D737DC" w:rsidRPr="001D0992">
        <w:rPr>
          <w:sz w:val="20"/>
          <w:szCs w:val="20"/>
          <w:lang w:bidi="ar-EG"/>
        </w:rPr>
        <w:t>umulative sodium retention</w:t>
      </w:r>
      <w:r>
        <w:rPr>
          <w:sz w:val="20"/>
          <w:szCs w:val="20"/>
          <w:lang w:bidi="ar-EG"/>
        </w:rPr>
        <w:t xml:space="preserve"> </w:t>
      </w:r>
      <w:r w:rsidR="00D737DC" w:rsidRPr="001D0992">
        <w:rPr>
          <w:sz w:val="20"/>
          <w:szCs w:val="20"/>
          <w:lang w:bidi="ar-EG"/>
        </w:rPr>
        <w:t xml:space="preserve">(500 to 900 </w:t>
      </w:r>
      <w:proofErr w:type="spellStart"/>
      <w:r w:rsidR="00D737DC" w:rsidRPr="001D0992">
        <w:rPr>
          <w:sz w:val="20"/>
          <w:szCs w:val="20"/>
          <w:lang w:bidi="ar-EG"/>
        </w:rPr>
        <w:t>mEq</w:t>
      </w:r>
      <w:proofErr w:type="spellEnd"/>
      <w:r w:rsidR="00D737DC" w:rsidRPr="001D0992">
        <w:rPr>
          <w:sz w:val="20"/>
          <w:szCs w:val="20"/>
          <w:lang w:bidi="ar-EG"/>
        </w:rPr>
        <w:t>) stimulated by decreased periph</w:t>
      </w:r>
      <w:r>
        <w:rPr>
          <w:sz w:val="20"/>
          <w:szCs w:val="20"/>
          <w:lang w:bidi="ar-EG"/>
        </w:rPr>
        <w:t xml:space="preserve">eral </w:t>
      </w:r>
      <w:r>
        <w:rPr>
          <w:sz w:val="20"/>
          <w:szCs w:val="20"/>
          <w:lang w:bidi="ar-EG"/>
        </w:rPr>
        <w:lastRenderedPageBreak/>
        <w:t>vascular resistance due to</w:t>
      </w:r>
      <w:r w:rsidR="00D737DC" w:rsidRPr="001D0992">
        <w:rPr>
          <w:sz w:val="20"/>
          <w:szCs w:val="20"/>
          <w:lang w:bidi="ar-EG"/>
        </w:rPr>
        <w:t>,</w:t>
      </w:r>
      <w:r>
        <w:rPr>
          <w:sz w:val="20"/>
          <w:szCs w:val="20"/>
          <w:lang w:bidi="ar-EG"/>
        </w:rPr>
        <w:t xml:space="preserve"> </w:t>
      </w:r>
      <w:r w:rsidR="00D737DC" w:rsidRPr="001D0992">
        <w:rPr>
          <w:sz w:val="20"/>
          <w:szCs w:val="20"/>
          <w:lang w:bidi="ar-EG"/>
        </w:rPr>
        <w:t xml:space="preserve">resistance to </w:t>
      </w:r>
      <w:proofErr w:type="spellStart"/>
      <w:r w:rsidR="00D737DC" w:rsidRPr="001D0992">
        <w:rPr>
          <w:sz w:val="20"/>
          <w:szCs w:val="20"/>
          <w:lang w:bidi="ar-EG"/>
        </w:rPr>
        <w:t>angiotensin</w:t>
      </w:r>
      <w:proofErr w:type="spellEnd"/>
      <w:r w:rsidR="00D737DC" w:rsidRPr="001D0992">
        <w:rPr>
          <w:sz w:val="20"/>
          <w:szCs w:val="20"/>
          <w:lang w:bidi="ar-EG"/>
        </w:rPr>
        <w:t xml:space="preserve"> II secondary to high </w:t>
      </w:r>
      <w:proofErr w:type="spellStart"/>
      <w:r w:rsidR="00D737DC" w:rsidRPr="001D0992">
        <w:rPr>
          <w:sz w:val="20"/>
          <w:szCs w:val="20"/>
          <w:lang w:bidi="ar-EG"/>
        </w:rPr>
        <w:t>prosatacyclin</w:t>
      </w:r>
      <w:proofErr w:type="spellEnd"/>
      <w:r w:rsidR="00D737DC" w:rsidRPr="001D0992">
        <w:rPr>
          <w:sz w:val="20"/>
          <w:szCs w:val="20"/>
          <w:lang w:bidi="ar-EG"/>
        </w:rPr>
        <w:t xml:space="preserve"> and </w:t>
      </w:r>
      <w:proofErr w:type="spellStart"/>
      <w:r w:rsidR="00D737DC" w:rsidRPr="001D0992">
        <w:rPr>
          <w:sz w:val="20"/>
          <w:szCs w:val="20"/>
          <w:lang w:bidi="ar-EG"/>
        </w:rPr>
        <w:t>prolactin</w:t>
      </w:r>
      <w:proofErr w:type="spellEnd"/>
      <w:r w:rsidR="00D737DC" w:rsidRPr="001D0992">
        <w:rPr>
          <w:sz w:val="20"/>
          <w:szCs w:val="20"/>
          <w:lang w:bidi="ar-EG"/>
        </w:rPr>
        <w:t xml:space="preserve"> levels, leading to increase extracellular </w:t>
      </w:r>
      <w:proofErr w:type="spellStart"/>
      <w:r w:rsidR="00D737DC" w:rsidRPr="001D0992">
        <w:rPr>
          <w:sz w:val="20"/>
          <w:szCs w:val="20"/>
          <w:lang w:bidi="ar-EG"/>
        </w:rPr>
        <w:t>ﬂuid</w:t>
      </w:r>
      <w:proofErr w:type="spellEnd"/>
      <w:r w:rsidR="00D737DC" w:rsidRPr="001D0992">
        <w:rPr>
          <w:sz w:val="20"/>
          <w:szCs w:val="20"/>
          <w:lang w:bidi="ar-EG"/>
        </w:rPr>
        <w:t xml:space="preserve"> volume, weight gain and “benign” edema of lower extremities</w:t>
      </w:r>
      <w:r w:rsidR="00D737DC" w:rsidRPr="001D0992">
        <w:rPr>
          <w:sz w:val="20"/>
          <w:szCs w:val="20"/>
          <w:vertAlign w:val="superscript"/>
        </w:rPr>
        <w:t>3</w:t>
      </w:r>
      <w:r w:rsidR="00D737DC" w:rsidRPr="001D0992">
        <w:rPr>
          <w:sz w:val="20"/>
          <w:szCs w:val="20"/>
        </w:rPr>
        <w:t>.</w:t>
      </w:r>
    </w:p>
    <w:p w:rsidR="00430170" w:rsidRPr="001D0992" w:rsidRDefault="00430170" w:rsidP="001D0992">
      <w:pPr>
        <w:snapToGrid w:val="0"/>
        <w:ind w:firstLine="425"/>
        <w:jc w:val="both"/>
        <w:rPr>
          <w:b/>
          <w:bCs/>
          <w:sz w:val="20"/>
          <w:szCs w:val="20"/>
          <w:lang w:bidi="ar-EG"/>
        </w:rPr>
      </w:pPr>
    </w:p>
    <w:p w:rsidR="00430170" w:rsidRDefault="00D737DC" w:rsidP="001D0992">
      <w:pPr>
        <w:snapToGrid w:val="0"/>
        <w:jc w:val="both"/>
        <w:rPr>
          <w:b/>
          <w:bCs/>
          <w:color w:val="0D0D0D"/>
          <w:sz w:val="20"/>
          <w:szCs w:val="20"/>
          <w:lang w:bidi="ar-EG"/>
        </w:rPr>
      </w:pPr>
      <w:r w:rsidRPr="001D0992">
        <w:rPr>
          <w:b/>
          <w:bCs/>
          <w:color w:val="0D0D0D"/>
          <w:sz w:val="20"/>
          <w:szCs w:val="20"/>
          <w:lang w:bidi="ar-EG"/>
        </w:rPr>
        <w:t>Electrolyte Balance</w:t>
      </w:r>
      <w:r w:rsidRPr="001D0992">
        <w:rPr>
          <w:b/>
          <w:bCs/>
          <w:sz w:val="20"/>
          <w:szCs w:val="20"/>
          <w:lang w:bidi="ar-EG"/>
        </w:rPr>
        <w:t>:</w:t>
      </w:r>
      <w:r w:rsidRPr="001D0992">
        <w:rPr>
          <w:b/>
          <w:bCs/>
          <w:color w:val="0D0D0D"/>
          <w:sz w:val="20"/>
          <w:szCs w:val="20"/>
          <w:lang w:bidi="ar-EG"/>
        </w:rPr>
        <w:t xml:space="preserve"> </w:t>
      </w:r>
    </w:p>
    <w:p w:rsidR="00430170" w:rsidRDefault="00D737DC" w:rsidP="00430170">
      <w:pPr>
        <w:snapToGrid w:val="0"/>
        <w:ind w:firstLine="425"/>
        <w:jc w:val="both"/>
        <w:rPr>
          <w:color w:val="0D0D0D"/>
          <w:sz w:val="20"/>
          <w:szCs w:val="20"/>
          <w:vertAlign w:val="superscript"/>
          <w:lang w:bidi="ar-EG"/>
        </w:rPr>
      </w:pPr>
      <w:r w:rsidRPr="001D0992">
        <w:rPr>
          <w:color w:val="0D0D0D"/>
          <w:sz w:val="20"/>
          <w:szCs w:val="20"/>
          <w:lang w:bidi="ar-EG"/>
        </w:rPr>
        <w:t xml:space="preserve">Total body sodium increases on an average by 3-4 </w:t>
      </w:r>
      <w:proofErr w:type="spellStart"/>
      <w:r w:rsidRPr="001D0992">
        <w:rPr>
          <w:color w:val="0D0D0D"/>
          <w:sz w:val="20"/>
          <w:szCs w:val="20"/>
          <w:lang w:bidi="ar-EG"/>
        </w:rPr>
        <w:t>mEq</w:t>
      </w:r>
      <w:proofErr w:type="spellEnd"/>
      <w:r w:rsidRPr="001D0992">
        <w:rPr>
          <w:color w:val="0D0D0D"/>
          <w:sz w:val="20"/>
          <w:szCs w:val="20"/>
          <w:lang w:bidi="ar-EG"/>
        </w:rPr>
        <w:t xml:space="preserve">/d, ultimately producing net balance of 900-1000 </w:t>
      </w:r>
      <w:proofErr w:type="spellStart"/>
      <w:r w:rsidRPr="001D0992">
        <w:rPr>
          <w:color w:val="0D0D0D"/>
          <w:sz w:val="20"/>
          <w:szCs w:val="20"/>
          <w:lang w:bidi="ar-EG"/>
        </w:rPr>
        <w:t>mEq</w:t>
      </w:r>
      <w:proofErr w:type="spellEnd"/>
      <w:r w:rsidRPr="001D0992">
        <w:rPr>
          <w:color w:val="0D0D0D"/>
          <w:sz w:val="20"/>
          <w:szCs w:val="20"/>
          <w:lang w:bidi="ar-EG"/>
        </w:rPr>
        <w:t xml:space="preserve">, and total body potassium also increases by up to 320 </w:t>
      </w:r>
      <w:proofErr w:type="spellStart"/>
      <w:r w:rsidRPr="001D0992">
        <w:rPr>
          <w:color w:val="0D0D0D"/>
          <w:sz w:val="20"/>
          <w:szCs w:val="20"/>
          <w:lang w:bidi="ar-EG"/>
        </w:rPr>
        <w:t>mEq</w:t>
      </w:r>
      <w:proofErr w:type="spellEnd"/>
      <w:r w:rsidRPr="001D0992">
        <w:rPr>
          <w:color w:val="0D0D0D"/>
          <w:sz w:val="20"/>
          <w:szCs w:val="20"/>
          <w:lang w:bidi="ar-EG"/>
        </w:rPr>
        <w:t xml:space="preserve"> by the end of gestation</w:t>
      </w:r>
      <w:r w:rsidR="00430170" w:rsidRPr="001D0992">
        <w:rPr>
          <w:color w:val="0D0D0D"/>
          <w:sz w:val="20"/>
          <w:szCs w:val="20"/>
          <w:vertAlign w:val="superscript"/>
          <w:lang w:bidi="ar-EG"/>
        </w:rPr>
        <w:t>5</w:t>
      </w:r>
      <w:r w:rsidR="00430170" w:rsidRPr="001D0992">
        <w:rPr>
          <w:color w:val="0D0D0D"/>
          <w:sz w:val="20"/>
          <w:szCs w:val="20"/>
          <w:lang w:bidi="ar-EG"/>
        </w:rPr>
        <w:t>.</w:t>
      </w:r>
      <w:r w:rsidRPr="001D0992">
        <w:rPr>
          <w:color w:val="0D0D0D"/>
          <w:sz w:val="20"/>
          <w:szCs w:val="20"/>
          <w:lang w:bidi="ar-EG"/>
        </w:rPr>
        <w:t xml:space="preserve"> This retention of sodium is a complex interplay of </w:t>
      </w:r>
      <w:proofErr w:type="spellStart"/>
      <w:r w:rsidRPr="001D0992">
        <w:rPr>
          <w:color w:val="0D0D0D"/>
          <w:sz w:val="20"/>
          <w:szCs w:val="20"/>
          <w:lang w:bidi="ar-EG"/>
        </w:rPr>
        <w:t>natriuretic</w:t>
      </w:r>
      <w:proofErr w:type="spellEnd"/>
      <w:r w:rsidRPr="001D0992">
        <w:rPr>
          <w:color w:val="0D0D0D"/>
          <w:sz w:val="20"/>
          <w:szCs w:val="20"/>
          <w:lang w:bidi="ar-EG"/>
        </w:rPr>
        <w:t xml:space="preserve"> and ant </w:t>
      </w:r>
      <w:proofErr w:type="spellStart"/>
      <w:r w:rsidRPr="001D0992">
        <w:rPr>
          <w:color w:val="0D0D0D"/>
          <w:sz w:val="20"/>
          <w:szCs w:val="20"/>
          <w:lang w:bidi="ar-EG"/>
        </w:rPr>
        <w:t>natriuretic</w:t>
      </w:r>
      <w:proofErr w:type="spellEnd"/>
      <w:r w:rsidRPr="001D0992">
        <w:rPr>
          <w:color w:val="0D0D0D"/>
          <w:sz w:val="20"/>
          <w:szCs w:val="20"/>
          <w:lang w:bidi="ar-EG"/>
        </w:rPr>
        <w:t xml:space="preserve"> factors</w:t>
      </w:r>
      <w:r w:rsidR="00430170">
        <w:rPr>
          <w:color w:val="0D0D0D"/>
          <w:sz w:val="20"/>
          <w:szCs w:val="20"/>
          <w:lang w:bidi="ar-EG"/>
        </w:rPr>
        <w:t xml:space="preserve"> </w:t>
      </w:r>
      <w:r w:rsidRPr="001D0992">
        <w:rPr>
          <w:color w:val="0D0D0D"/>
          <w:sz w:val="20"/>
          <w:szCs w:val="20"/>
          <w:lang w:bidi="ar-EG"/>
        </w:rPr>
        <w:t>(</w:t>
      </w:r>
      <w:r w:rsidR="00430170">
        <w:rPr>
          <w:color w:val="0D0D0D"/>
          <w:sz w:val="20"/>
          <w:szCs w:val="20"/>
          <w:lang w:bidi="ar-EG"/>
        </w:rPr>
        <w:t>T</w:t>
      </w:r>
      <w:r w:rsidRPr="001D0992">
        <w:rPr>
          <w:color w:val="0D0D0D"/>
          <w:sz w:val="20"/>
          <w:szCs w:val="20"/>
          <w:lang w:bidi="ar-EG"/>
        </w:rPr>
        <w:t xml:space="preserve">able 1), namely GFR, </w:t>
      </w:r>
      <w:proofErr w:type="spellStart"/>
      <w:r w:rsidRPr="001D0992">
        <w:rPr>
          <w:color w:val="0D0D0D"/>
          <w:sz w:val="20"/>
          <w:szCs w:val="20"/>
          <w:lang w:bidi="ar-EG"/>
        </w:rPr>
        <w:t>atrial</w:t>
      </w:r>
      <w:proofErr w:type="spellEnd"/>
      <w:r w:rsidRPr="001D0992">
        <w:rPr>
          <w:color w:val="0D0D0D"/>
          <w:sz w:val="20"/>
          <w:szCs w:val="20"/>
          <w:lang w:bidi="ar-EG"/>
        </w:rPr>
        <w:t xml:space="preserve"> </w:t>
      </w:r>
      <w:proofErr w:type="spellStart"/>
      <w:r w:rsidRPr="001D0992">
        <w:rPr>
          <w:color w:val="0D0D0D"/>
          <w:sz w:val="20"/>
          <w:szCs w:val="20"/>
          <w:lang w:bidi="ar-EG"/>
        </w:rPr>
        <w:t>natriuretic</w:t>
      </w:r>
      <w:proofErr w:type="spellEnd"/>
      <w:r w:rsidRPr="001D0992">
        <w:rPr>
          <w:color w:val="0D0D0D"/>
          <w:sz w:val="20"/>
          <w:szCs w:val="20"/>
          <w:lang w:bidi="ar-EG"/>
        </w:rPr>
        <w:t xml:space="preserve"> peptide, and progesterone for sodium wasting as well as </w:t>
      </w:r>
      <w:proofErr w:type="spellStart"/>
      <w:r w:rsidRPr="001D0992">
        <w:rPr>
          <w:color w:val="0D0D0D"/>
          <w:sz w:val="20"/>
          <w:szCs w:val="20"/>
          <w:lang w:bidi="ar-EG"/>
        </w:rPr>
        <w:t>aldosterone</w:t>
      </w:r>
      <w:proofErr w:type="spellEnd"/>
      <w:r w:rsidRPr="001D0992">
        <w:rPr>
          <w:color w:val="0D0D0D"/>
          <w:sz w:val="20"/>
          <w:szCs w:val="20"/>
          <w:lang w:bidi="ar-EG"/>
        </w:rPr>
        <w:t xml:space="preserve"> </w:t>
      </w:r>
      <w:proofErr w:type="spellStart"/>
      <w:r w:rsidRPr="001D0992">
        <w:rPr>
          <w:color w:val="0D0D0D"/>
          <w:sz w:val="20"/>
          <w:szCs w:val="20"/>
          <w:lang w:bidi="ar-EG"/>
        </w:rPr>
        <w:t>deoxycorticosterone</w:t>
      </w:r>
      <w:proofErr w:type="spellEnd"/>
      <w:r w:rsidRPr="001D0992">
        <w:rPr>
          <w:color w:val="0D0D0D"/>
          <w:sz w:val="20"/>
          <w:szCs w:val="20"/>
          <w:lang w:bidi="ar-EG"/>
        </w:rPr>
        <w:t xml:space="preserve"> for sodium conservation</w:t>
      </w:r>
      <w:r w:rsidRPr="001D0992">
        <w:rPr>
          <w:color w:val="0D0D0D"/>
          <w:sz w:val="20"/>
          <w:szCs w:val="20"/>
          <w:vertAlign w:val="superscript"/>
          <w:lang w:bidi="ar-EG"/>
        </w:rPr>
        <w:t>6</w:t>
      </w:r>
      <w:r w:rsidR="00430170" w:rsidRPr="001D0992">
        <w:rPr>
          <w:color w:val="0D0D0D"/>
          <w:sz w:val="20"/>
          <w:szCs w:val="20"/>
          <w:lang w:bidi="ar-EG"/>
        </w:rPr>
        <w:t>.</w:t>
      </w:r>
      <w:r w:rsidRPr="001D0992">
        <w:rPr>
          <w:color w:val="0D0D0D"/>
          <w:sz w:val="20"/>
          <w:szCs w:val="20"/>
          <w:vertAlign w:val="superscript"/>
          <w:lang w:bidi="ar-EG"/>
        </w:rPr>
        <w:t xml:space="preserve"> </w:t>
      </w:r>
    </w:p>
    <w:p w:rsidR="00430170" w:rsidRDefault="00430170" w:rsidP="001D0992">
      <w:pPr>
        <w:snapToGrid w:val="0"/>
        <w:jc w:val="both"/>
        <w:rPr>
          <w:b/>
          <w:bCs/>
          <w:sz w:val="20"/>
          <w:szCs w:val="20"/>
          <w:lang w:bidi="ar-EG"/>
        </w:rPr>
      </w:pPr>
    </w:p>
    <w:p w:rsidR="00430170" w:rsidRDefault="00D737DC" w:rsidP="001D0992">
      <w:pPr>
        <w:snapToGrid w:val="0"/>
        <w:jc w:val="both"/>
        <w:rPr>
          <w:b/>
          <w:bCs/>
          <w:sz w:val="20"/>
          <w:szCs w:val="20"/>
          <w:lang w:bidi="ar-EG"/>
        </w:rPr>
      </w:pPr>
      <w:r w:rsidRPr="001D0992">
        <w:rPr>
          <w:b/>
          <w:bCs/>
          <w:sz w:val="20"/>
          <w:szCs w:val="20"/>
          <w:lang w:bidi="ar-EG"/>
        </w:rPr>
        <w:t xml:space="preserve">Tubular Function: </w:t>
      </w:r>
    </w:p>
    <w:p w:rsidR="00493870" w:rsidRPr="001D0992" w:rsidRDefault="00430170" w:rsidP="00430170">
      <w:pPr>
        <w:snapToGrid w:val="0"/>
        <w:ind w:firstLine="425"/>
        <w:jc w:val="both"/>
        <w:rPr>
          <w:sz w:val="20"/>
          <w:szCs w:val="20"/>
          <w:lang w:bidi="ar-EG"/>
        </w:rPr>
      </w:pPr>
      <w:r>
        <w:rPr>
          <w:sz w:val="20"/>
          <w:szCs w:val="20"/>
          <w:lang w:bidi="ar-EG"/>
        </w:rPr>
        <w:t>D</w:t>
      </w:r>
      <w:r w:rsidR="00D737DC" w:rsidRPr="001D0992">
        <w:rPr>
          <w:sz w:val="20"/>
          <w:szCs w:val="20"/>
          <w:lang w:bidi="ar-EG"/>
        </w:rPr>
        <w:t>ue to increase in GFR and RPF, increased urinary excretion of glucose, amino acids, uric acid and water-soluble vitamins occurs</w:t>
      </w:r>
      <w:r>
        <w:rPr>
          <w:sz w:val="20"/>
          <w:szCs w:val="20"/>
          <w:lang w:bidi="ar-EG"/>
        </w:rPr>
        <w:t>.</w:t>
      </w:r>
      <w:r w:rsidR="00D737DC" w:rsidRPr="001D0992">
        <w:rPr>
          <w:sz w:val="20"/>
          <w:szCs w:val="20"/>
          <w:lang w:bidi="ar-EG"/>
        </w:rPr>
        <w:t xml:space="preserve"> Most obstetric guidelines define significant protein excretion as 300 mg in a 24-hour period</w:t>
      </w:r>
      <w:r w:rsidR="00D737DC" w:rsidRPr="001D0992">
        <w:rPr>
          <w:sz w:val="20"/>
          <w:szCs w:val="20"/>
          <w:vertAlign w:val="superscript"/>
          <w:lang w:bidi="ar-EG"/>
        </w:rPr>
        <w:t>4</w:t>
      </w:r>
      <w:r w:rsidR="00D737DC" w:rsidRPr="001D0992">
        <w:rPr>
          <w:sz w:val="20"/>
          <w:szCs w:val="20"/>
          <w:lang w:bidi="ar-EG"/>
        </w:rPr>
        <w:t>.</w:t>
      </w:r>
    </w:p>
    <w:p w:rsidR="00430170" w:rsidRDefault="00430170" w:rsidP="001D0992">
      <w:pPr>
        <w:snapToGrid w:val="0"/>
        <w:jc w:val="both"/>
        <w:rPr>
          <w:b/>
          <w:bCs/>
          <w:sz w:val="20"/>
          <w:szCs w:val="20"/>
          <w:lang w:bidi="ar-EG"/>
        </w:rPr>
      </w:pPr>
    </w:p>
    <w:p w:rsidR="00493870" w:rsidRPr="001D0992" w:rsidRDefault="00493870" w:rsidP="001D0992">
      <w:pPr>
        <w:snapToGrid w:val="0"/>
        <w:jc w:val="both"/>
        <w:rPr>
          <w:rFonts w:eastAsia="Times New Roman"/>
          <w:b/>
          <w:bCs/>
          <w:sz w:val="20"/>
          <w:szCs w:val="20"/>
          <w:lang w:bidi="ar-EG"/>
        </w:rPr>
      </w:pPr>
      <w:r w:rsidRPr="001D0992">
        <w:rPr>
          <w:b/>
          <w:bCs/>
          <w:sz w:val="20"/>
          <w:szCs w:val="20"/>
          <w:lang w:bidi="ar-EG"/>
        </w:rPr>
        <w:t>Pregnancy associated acute kidney injury (</w:t>
      </w:r>
      <w:r w:rsidR="00430170">
        <w:rPr>
          <w:b/>
          <w:bCs/>
          <w:sz w:val="20"/>
          <w:szCs w:val="20"/>
          <w:lang w:bidi="ar-EG"/>
        </w:rPr>
        <w:t>P-</w:t>
      </w:r>
      <w:r w:rsidRPr="001D0992">
        <w:rPr>
          <w:b/>
          <w:bCs/>
          <w:sz w:val="20"/>
          <w:szCs w:val="20"/>
          <w:lang w:bidi="ar-EG"/>
        </w:rPr>
        <w:t>AKI)</w:t>
      </w:r>
    </w:p>
    <w:p w:rsidR="00493870" w:rsidRPr="001D0992" w:rsidRDefault="00493870" w:rsidP="001D0992">
      <w:pPr>
        <w:snapToGrid w:val="0"/>
        <w:ind w:firstLine="425"/>
        <w:jc w:val="both"/>
        <w:rPr>
          <w:color w:val="262626"/>
          <w:sz w:val="20"/>
          <w:szCs w:val="20"/>
          <w:lang w:bidi="ar-EG"/>
        </w:rPr>
      </w:pPr>
      <w:r w:rsidRPr="001D0992">
        <w:rPr>
          <w:sz w:val="20"/>
          <w:szCs w:val="20"/>
          <w:lang w:bidi="ar-EG"/>
        </w:rPr>
        <w:t>AKI in pregnancy (P-AKI) remains a cause of significant fetal (39%) and maternal (20%) mortality and morbidity</w:t>
      </w:r>
      <w:r w:rsidRPr="001D0992">
        <w:rPr>
          <w:sz w:val="20"/>
          <w:szCs w:val="20"/>
          <w:vertAlign w:val="superscript"/>
          <w:lang w:bidi="ar-EG"/>
        </w:rPr>
        <w:t>7</w:t>
      </w:r>
      <w:r w:rsidRPr="00430170">
        <w:rPr>
          <w:bCs/>
          <w:color w:val="262626"/>
          <w:sz w:val="20"/>
          <w:szCs w:val="20"/>
        </w:rPr>
        <w:t>.</w:t>
      </w:r>
      <w:r w:rsidR="00430170">
        <w:rPr>
          <w:b/>
          <w:bCs/>
          <w:color w:val="262626"/>
          <w:sz w:val="20"/>
          <w:szCs w:val="20"/>
        </w:rPr>
        <w:t xml:space="preserve"> </w:t>
      </w:r>
      <w:r w:rsidRPr="001D0992">
        <w:rPr>
          <w:sz w:val="20"/>
          <w:szCs w:val="20"/>
          <w:lang w:bidi="ar-EG"/>
        </w:rPr>
        <w:t xml:space="preserve">Its definition varies from mild increase in serum </w:t>
      </w:r>
      <w:proofErr w:type="spellStart"/>
      <w:r w:rsidRPr="001D0992">
        <w:rPr>
          <w:sz w:val="20"/>
          <w:szCs w:val="20"/>
          <w:lang w:bidi="ar-EG"/>
        </w:rPr>
        <w:t>creatinine</w:t>
      </w:r>
      <w:proofErr w:type="spellEnd"/>
      <w:r w:rsidRPr="001D0992">
        <w:rPr>
          <w:sz w:val="20"/>
          <w:szCs w:val="20"/>
          <w:lang w:bidi="ar-EG"/>
        </w:rPr>
        <w:t xml:space="preserve"> 0.8 mg/dl to dialysis requirement. However, serum </w:t>
      </w:r>
      <w:proofErr w:type="spellStart"/>
      <w:r w:rsidRPr="001D0992">
        <w:rPr>
          <w:sz w:val="20"/>
          <w:szCs w:val="20"/>
          <w:lang w:bidi="ar-EG"/>
        </w:rPr>
        <w:t>creatinine</w:t>
      </w:r>
      <w:proofErr w:type="spellEnd"/>
      <w:r w:rsidRPr="001D0992">
        <w:rPr>
          <w:sz w:val="20"/>
          <w:szCs w:val="20"/>
          <w:lang w:bidi="ar-EG"/>
        </w:rPr>
        <w:t xml:space="preserve"> level decreases during normal pregnancy and it reaches levels around 0.6–0.7 mg/dl during the third trimester</w:t>
      </w:r>
      <w:r w:rsidRPr="001D0992">
        <w:rPr>
          <w:color w:val="000000"/>
          <w:sz w:val="20"/>
          <w:szCs w:val="20"/>
          <w:vertAlign w:val="superscript"/>
        </w:rPr>
        <w:t>8</w:t>
      </w:r>
      <w:r w:rsidRPr="001D0992">
        <w:rPr>
          <w:color w:val="000000"/>
          <w:sz w:val="20"/>
          <w:szCs w:val="20"/>
        </w:rPr>
        <w:t>.</w:t>
      </w:r>
      <w:r w:rsidR="00430170">
        <w:rPr>
          <w:color w:val="000000"/>
          <w:sz w:val="20"/>
          <w:szCs w:val="20"/>
        </w:rPr>
        <w:t xml:space="preserve"> </w:t>
      </w:r>
      <w:r w:rsidRPr="001D0992">
        <w:rPr>
          <w:sz w:val="20"/>
          <w:szCs w:val="20"/>
          <w:lang w:bidi="ar-EG"/>
        </w:rPr>
        <w:t xml:space="preserve">Serum uric acid and </w:t>
      </w:r>
      <w:proofErr w:type="spellStart"/>
      <w:r w:rsidRPr="001D0992">
        <w:rPr>
          <w:sz w:val="20"/>
          <w:szCs w:val="20"/>
          <w:lang w:bidi="ar-EG"/>
        </w:rPr>
        <w:t>proteinuria</w:t>
      </w:r>
      <w:proofErr w:type="spellEnd"/>
      <w:r w:rsidRPr="001D0992">
        <w:rPr>
          <w:sz w:val="20"/>
          <w:szCs w:val="20"/>
          <w:lang w:bidi="ar-EG"/>
        </w:rPr>
        <w:t xml:space="preserve"> or new </w:t>
      </w:r>
      <w:r w:rsidRPr="001D0992">
        <w:rPr>
          <w:sz w:val="20"/>
          <w:szCs w:val="20"/>
          <w:lang w:bidi="ar-EG"/>
        </w:rPr>
        <w:lastRenderedPageBreak/>
        <w:t>currently evaluated (</w:t>
      </w:r>
      <w:proofErr w:type="spellStart"/>
      <w:r w:rsidRPr="001D0992">
        <w:rPr>
          <w:sz w:val="20"/>
          <w:szCs w:val="20"/>
          <w:lang w:bidi="ar-EG"/>
        </w:rPr>
        <w:t>neutrophil</w:t>
      </w:r>
      <w:proofErr w:type="spellEnd"/>
      <w:r w:rsidRPr="001D0992">
        <w:rPr>
          <w:sz w:val="20"/>
          <w:szCs w:val="20"/>
          <w:lang w:bidi="ar-EG"/>
        </w:rPr>
        <w:t xml:space="preserve"> </w:t>
      </w:r>
      <w:proofErr w:type="spellStart"/>
      <w:r w:rsidRPr="001D0992">
        <w:rPr>
          <w:sz w:val="20"/>
          <w:szCs w:val="20"/>
          <w:lang w:bidi="ar-EG"/>
        </w:rPr>
        <w:t>gelatinase</w:t>
      </w:r>
      <w:proofErr w:type="spellEnd"/>
      <w:r w:rsidRPr="001D0992">
        <w:rPr>
          <w:sz w:val="20"/>
          <w:szCs w:val="20"/>
          <w:lang w:bidi="ar-EG"/>
        </w:rPr>
        <w:t xml:space="preserve"> associated </w:t>
      </w:r>
      <w:proofErr w:type="spellStart"/>
      <w:r w:rsidRPr="001D0992">
        <w:rPr>
          <w:sz w:val="20"/>
          <w:szCs w:val="20"/>
          <w:lang w:bidi="ar-EG"/>
        </w:rPr>
        <w:t>lipocalin</w:t>
      </w:r>
      <w:proofErr w:type="spellEnd"/>
      <w:r w:rsidRPr="001D0992">
        <w:rPr>
          <w:sz w:val="20"/>
          <w:szCs w:val="20"/>
          <w:lang w:bidi="ar-EG"/>
        </w:rPr>
        <w:t>)</w:t>
      </w:r>
      <w:r w:rsidR="001D0992">
        <w:rPr>
          <w:sz w:val="20"/>
          <w:szCs w:val="20"/>
          <w:lang w:bidi="ar-EG"/>
        </w:rPr>
        <w:t xml:space="preserve"> </w:t>
      </w:r>
      <w:r w:rsidRPr="001D0992">
        <w:rPr>
          <w:sz w:val="20"/>
          <w:szCs w:val="20"/>
          <w:lang w:bidi="ar-EG"/>
        </w:rPr>
        <w:t>biologic</w:t>
      </w:r>
      <w:r w:rsidR="001D0992">
        <w:rPr>
          <w:sz w:val="20"/>
          <w:szCs w:val="20"/>
          <w:lang w:bidi="ar-EG"/>
        </w:rPr>
        <w:t xml:space="preserve"> </w:t>
      </w:r>
      <w:r w:rsidRPr="001D0992">
        <w:rPr>
          <w:sz w:val="20"/>
          <w:szCs w:val="20"/>
          <w:lang w:bidi="ar-EG"/>
        </w:rPr>
        <w:t>markers</w:t>
      </w:r>
      <w:r w:rsidR="001D0992">
        <w:rPr>
          <w:sz w:val="20"/>
          <w:szCs w:val="20"/>
          <w:lang w:bidi="ar-EG"/>
        </w:rPr>
        <w:t xml:space="preserve"> </w:t>
      </w:r>
      <w:r w:rsidRPr="001D0992">
        <w:rPr>
          <w:sz w:val="20"/>
          <w:szCs w:val="20"/>
          <w:lang w:bidi="ar-EG"/>
        </w:rPr>
        <w:t>may</w:t>
      </w:r>
      <w:r w:rsidR="001D0992">
        <w:rPr>
          <w:sz w:val="20"/>
          <w:szCs w:val="20"/>
          <w:lang w:bidi="ar-EG"/>
        </w:rPr>
        <w:t xml:space="preserve"> </w:t>
      </w:r>
      <w:r w:rsidRPr="001D0992">
        <w:rPr>
          <w:sz w:val="20"/>
          <w:szCs w:val="20"/>
          <w:lang w:bidi="ar-EG"/>
        </w:rPr>
        <w:t>help</w:t>
      </w:r>
      <w:r w:rsidR="001D0992">
        <w:rPr>
          <w:sz w:val="20"/>
          <w:szCs w:val="20"/>
          <w:lang w:bidi="ar-EG"/>
        </w:rPr>
        <w:t xml:space="preserve"> </w:t>
      </w:r>
      <w:r w:rsidRPr="001D0992">
        <w:rPr>
          <w:sz w:val="20"/>
          <w:szCs w:val="20"/>
          <w:lang w:bidi="ar-EG"/>
        </w:rPr>
        <w:t>predicting</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occurrence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AKI</w:t>
      </w:r>
      <w:r w:rsidR="001D0992">
        <w:rPr>
          <w:sz w:val="20"/>
          <w:szCs w:val="20"/>
          <w:lang w:bidi="ar-EG"/>
        </w:rPr>
        <w:t xml:space="preserve"> </w:t>
      </w:r>
      <w:r w:rsidRPr="001D0992">
        <w:rPr>
          <w:sz w:val="20"/>
          <w:szCs w:val="20"/>
          <w:lang w:bidi="ar-EG"/>
        </w:rPr>
        <w:t>in</w:t>
      </w:r>
      <w:r w:rsidR="001D0992">
        <w:rPr>
          <w:sz w:val="20"/>
          <w:szCs w:val="20"/>
          <w:lang w:bidi="ar-EG"/>
        </w:rPr>
        <w:t xml:space="preserve"> </w:t>
      </w:r>
      <w:r w:rsidRPr="001D0992">
        <w:rPr>
          <w:sz w:val="20"/>
          <w:szCs w:val="20"/>
          <w:lang w:bidi="ar-EG"/>
        </w:rPr>
        <w:t>pregnant</w:t>
      </w:r>
      <w:r w:rsidR="001D0992">
        <w:rPr>
          <w:sz w:val="20"/>
          <w:szCs w:val="20"/>
          <w:lang w:bidi="ar-EG"/>
        </w:rPr>
        <w:t xml:space="preserve"> </w:t>
      </w:r>
      <w:r w:rsidRPr="001D0992">
        <w:rPr>
          <w:sz w:val="20"/>
          <w:szCs w:val="20"/>
          <w:lang w:bidi="ar-EG"/>
        </w:rPr>
        <w:t>women</w:t>
      </w:r>
      <w:r w:rsidRPr="001D0992">
        <w:rPr>
          <w:sz w:val="20"/>
          <w:szCs w:val="20"/>
          <w:vertAlign w:val="superscript"/>
          <w:lang w:bidi="ar-EG"/>
        </w:rPr>
        <w:t>9</w:t>
      </w:r>
      <w:r w:rsidRPr="001D0992">
        <w:rPr>
          <w:sz w:val="20"/>
          <w:szCs w:val="20"/>
          <w:lang w:bidi="ar-EG"/>
        </w:rPr>
        <w:t>.</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incidence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P-AKI</w:t>
      </w:r>
      <w:r w:rsidR="001D0992">
        <w:rPr>
          <w:sz w:val="20"/>
          <w:szCs w:val="20"/>
          <w:lang w:bidi="ar-EG"/>
        </w:rPr>
        <w:t xml:space="preserve"> </w:t>
      </w:r>
      <w:r w:rsidRPr="001D0992">
        <w:rPr>
          <w:sz w:val="20"/>
          <w:szCs w:val="20"/>
          <w:lang w:bidi="ar-EG"/>
        </w:rPr>
        <w:t>has</w:t>
      </w:r>
      <w:r w:rsidR="001D0992">
        <w:rPr>
          <w:sz w:val="20"/>
          <w:szCs w:val="20"/>
          <w:lang w:bidi="ar-EG"/>
        </w:rPr>
        <w:t xml:space="preserve"> </w:t>
      </w:r>
      <w:r w:rsidRPr="001D0992">
        <w:rPr>
          <w:sz w:val="20"/>
          <w:szCs w:val="20"/>
          <w:lang w:bidi="ar-EG"/>
        </w:rPr>
        <w:t>decreased</w:t>
      </w:r>
      <w:r w:rsidR="001D0992">
        <w:rPr>
          <w:sz w:val="20"/>
          <w:szCs w:val="20"/>
          <w:lang w:bidi="ar-EG"/>
        </w:rPr>
        <w:t xml:space="preserve"> </w:t>
      </w:r>
      <w:r w:rsidRPr="001D0992">
        <w:rPr>
          <w:sz w:val="20"/>
          <w:szCs w:val="20"/>
          <w:lang w:bidi="ar-EG"/>
        </w:rPr>
        <w:t>in</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last</w:t>
      </w:r>
      <w:r w:rsidR="001D0992">
        <w:rPr>
          <w:sz w:val="20"/>
          <w:szCs w:val="20"/>
          <w:lang w:bidi="ar-EG"/>
        </w:rPr>
        <w:t xml:space="preserve"> </w:t>
      </w:r>
      <w:r w:rsidRPr="001D0992">
        <w:rPr>
          <w:sz w:val="20"/>
          <w:szCs w:val="20"/>
          <w:lang w:bidi="ar-EG"/>
        </w:rPr>
        <w:t>decades</w:t>
      </w:r>
      <w:r w:rsidR="001D0992">
        <w:rPr>
          <w:sz w:val="20"/>
          <w:szCs w:val="20"/>
          <w:lang w:bidi="ar-EG"/>
        </w:rPr>
        <w:t xml:space="preserve"> </w:t>
      </w:r>
      <w:r w:rsidRPr="001D0992">
        <w:rPr>
          <w:sz w:val="20"/>
          <w:szCs w:val="20"/>
          <w:lang w:bidi="ar-EG"/>
        </w:rPr>
        <w:lastRenderedPageBreak/>
        <w:t>mainly</w:t>
      </w:r>
      <w:r w:rsidR="001D0992">
        <w:rPr>
          <w:sz w:val="20"/>
          <w:szCs w:val="20"/>
          <w:lang w:bidi="ar-EG"/>
        </w:rPr>
        <w:t xml:space="preserve"> </w:t>
      </w:r>
      <w:r w:rsidRPr="001D0992">
        <w:rPr>
          <w:sz w:val="20"/>
          <w:szCs w:val="20"/>
          <w:lang w:bidi="ar-EG"/>
        </w:rPr>
        <w:t>because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near</w:t>
      </w:r>
      <w:r w:rsidR="001D0992">
        <w:rPr>
          <w:color w:val="000000"/>
          <w:sz w:val="20"/>
          <w:szCs w:val="20"/>
        </w:rPr>
        <w:t xml:space="preserve"> </w:t>
      </w:r>
      <w:r w:rsidRPr="001D0992">
        <w:rPr>
          <w:sz w:val="20"/>
          <w:szCs w:val="20"/>
          <w:lang w:bidi="ar-EG"/>
        </w:rPr>
        <w:t>disappearance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postpartum</w:t>
      </w:r>
      <w:r w:rsidR="001D0992">
        <w:rPr>
          <w:sz w:val="20"/>
          <w:szCs w:val="20"/>
          <w:lang w:bidi="ar-EG"/>
        </w:rPr>
        <w:t xml:space="preserve"> </w:t>
      </w:r>
      <w:r w:rsidRPr="001D0992">
        <w:rPr>
          <w:sz w:val="20"/>
          <w:szCs w:val="20"/>
          <w:lang w:bidi="ar-EG"/>
        </w:rPr>
        <w:t>sepsis</w:t>
      </w:r>
      <w:r w:rsidR="001D0992">
        <w:rPr>
          <w:sz w:val="20"/>
          <w:szCs w:val="20"/>
          <w:lang w:bidi="ar-EG"/>
        </w:rPr>
        <w:t xml:space="preserve"> </w:t>
      </w:r>
      <w:r w:rsidRPr="001D0992">
        <w:rPr>
          <w:sz w:val="20"/>
          <w:szCs w:val="20"/>
          <w:lang w:bidi="ar-EG"/>
        </w:rPr>
        <w:t>after</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legalization</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abortion</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improved</w:t>
      </w:r>
      <w:r w:rsidR="001D0992">
        <w:rPr>
          <w:sz w:val="20"/>
          <w:szCs w:val="20"/>
          <w:lang w:bidi="ar-EG"/>
        </w:rPr>
        <w:t xml:space="preserve"> </w:t>
      </w:r>
      <w:r w:rsidRPr="001D0992">
        <w:rPr>
          <w:sz w:val="20"/>
          <w:szCs w:val="20"/>
          <w:lang w:bidi="ar-EG"/>
        </w:rPr>
        <w:t>management of hypertensive complication with pregnancy</w:t>
      </w:r>
      <w:r w:rsidRPr="001D0992">
        <w:rPr>
          <w:sz w:val="20"/>
          <w:szCs w:val="20"/>
          <w:vertAlign w:val="superscript"/>
          <w:lang w:bidi="ar-EG"/>
        </w:rPr>
        <w:t>7</w:t>
      </w:r>
      <w:r w:rsidRPr="001D0992">
        <w:rPr>
          <w:sz w:val="20"/>
          <w:szCs w:val="20"/>
          <w:lang w:bidi="ar-EG"/>
        </w:rPr>
        <w:t>.</w:t>
      </w:r>
    </w:p>
    <w:p w:rsidR="001D0992" w:rsidRPr="001D0992" w:rsidRDefault="001D0992" w:rsidP="001D0992">
      <w:pPr>
        <w:snapToGrid w:val="0"/>
        <w:ind w:firstLine="425"/>
        <w:jc w:val="both"/>
        <w:rPr>
          <w:sz w:val="20"/>
          <w:szCs w:val="20"/>
          <w:lang w:bidi="ar-EG"/>
        </w:rPr>
        <w:sectPr w:rsidR="001D0992" w:rsidRPr="001D0992" w:rsidSect="009B791A">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D737DC" w:rsidRPr="001D0992" w:rsidRDefault="00D737DC" w:rsidP="001D0992">
      <w:pPr>
        <w:snapToGrid w:val="0"/>
        <w:jc w:val="center"/>
        <w:rPr>
          <w:b/>
          <w:bCs/>
          <w:sz w:val="20"/>
          <w:szCs w:val="20"/>
          <w:vertAlign w:val="superscript"/>
        </w:rPr>
      </w:pPr>
    </w:p>
    <w:p w:rsidR="00D737DC" w:rsidRDefault="00D737DC" w:rsidP="001D0992">
      <w:pPr>
        <w:snapToGrid w:val="0"/>
        <w:jc w:val="center"/>
        <w:rPr>
          <w:b/>
          <w:bCs/>
          <w:sz w:val="20"/>
          <w:szCs w:val="20"/>
          <w:lang w:eastAsia="zh-CN" w:bidi="ar-EG"/>
        </w:rPr>
      </w:pPr>
      <w:r w:rsidRPr="001D0992">
        <w:rPr>
          <w:b/>
          <w:bCs/>
          <w:sz w:val="20"/>
          <w:szCs w:val="20"/>
        </w:rPr>
        <w:t>Table 1</w:t>
      </w:r>
      <w:r w:rsidR="00430170">
        <w:rPr>
          <w:b/>
          <w:bCs/>
          <w:sz w:val="20"/>
          <w:szCs w:val="20"/>
        </w:rPr>
        <w:t>:</w:t>
      </w:r>
      <w:r w:rsidRPr="001D0992">
        <w:rPr>
          <w:b/>
          <w:bCs/>
          <w:sz w:val="20"/>
          <w:szCs w:val="20"/>
        </w:rPr>
        <w:t xml:space="preserve"> Major changes in electrolytes (Na and K) during pregnancy</w:t>
      </w:r>
      <w:r w:rsidRPr="001D0992">
        <w:rPr>
          <w:b/>
          <w:bCs/>
          <w:sz w:val="20"/>
          <w:szCs w:val="20"/>
          <w:vertAlign w:val="superscript"/>
          <w:lang w:bidi="ar-EG"/>
        </w:rPr>
        <w:t>6</w:t>
      </w:r>
      <w:r w:rsidRPr="001D0992">
        <w:rPr>
          <w:b/>
          <w:bCs/>
          <w:sz w:val="20"/>
          <w:szCs w:val="20"/>
          <w:lang w:bidi="ar-EG"/>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610"/>
        <w:gridCol w:w="4731"/>
      </w:tblGrid>
      <w:tr w:rsidR="001D0992" w:rsidRPr="001D0992" w:rsidTr="00430170">
        <w:trPr>
          <w:trHeight w:val="70"/>
        </w:trPr>
        <w:tc>
          <w:tcPr>
            <w:tcW w:w="1985" w:type="dxa"/>
          </w:tcPr>
          <w:p w:rsidR="001D0992" w:rsidRPr="001D0992" w:rsidRDefault="001D0992" w:rsidP="001D0992">
            <w:pPr>
              <w:snapToGrid w:val="0"/>
              <w:jc w:val="both"/>
              <w:rPr>
                <w:b/>
                <w:bCs/>
                <w:color w:val="000000"/>
                <w:sz w:val="20"/>
                <w:szCs w:val="18"/>
                <w:lang w:bidi="ar-EG"/>
              </w:rPr>
            </w:pPr>
            <w:r w:rsidRPr="001D0992">
              <w:rPr>
                <w:b/>
                <w:bCs/>
                <w:color w:val="000000"/>
                <w:sz w:val="20"/>
                <w:szCs w:val="18"/>
                <w:lang w:bidi="ar-EG"/>
              </w:rPr>
              <w:t>Physiologic changes</w:t>
            </w:r>
          </w:p>
        </w:tc>
        <w:tc>
          <w:tcPr>
            <w:tcW w:w="2610" w:type="dxa"/>
          </w:tcPr>
          <w:p w:rsidR="001D0992" w:rsidRPr="001D0992" w:rsidRDefault="001D0992" w:rsidP="001D0992">
            <w:pPr>
              <w:snapToGrid w:val="0"/>
              <w:jc w:val="both"/>
              <w:rPr>
                <w:b/>
                <w:bCs/>
                <w:color w:val="000000"/>
                <w:sz w:val="20"/>
                <w:szCs w:val="18"/>
                <w:lang w:bidi="ar-EG"/>
              </w:rPr>
            </w:pPr>
            <w:r w:rsidRPr="001D0992">
              <w:rPr>
                <w:b/>
                <w:bCs/>
                <w:color w:val="000000"/>
                <w:sz w:val="20"/>
                <w:szCs w:val="18"/>
                <w:lang w:bidi="ar-EG"/>
              </w:rPr>
              <w:t>Effect during pregnancy</w:t>
            </w:r>
          </w:p>
        </w:tc>
        <w:tc>
          <w:tcPr>
            <w:tcW w:w="4731" w:type="dxa"/>
          </w:tcPr>
          <w:p w:rsidR="001D0992" w:rsidRPr="001D0992" w:rsidRDefault="001D0992" w:rsidP="001D0992">
            <w:pPr>
              <w:snapToGrid w:val="0"/>
              <w:jc w:val="both"/>
              <w:rPr>
                <w:b/>
                <w:bCs/>
                <w:color w:val="000000"/>
                <w:sz w:val="20"/>
                <w:szCs w:val="18"/>
                <w:lang w:bidi="ar-EG"/>
              </w:rPr>
            </w:pPr>
            <w:r w:rsidRPr="001D0992">
              <w:rPr>
                <w:b/>
                <w:bCs/>
                <w:color w:val="000000"/>
                <w:sz w:val="20"/>
                <w:szCs w:val="18"/>
                <w:lang w:bidi="ar-EG"/>
              </w:rPr>
              <w:t>changes during pregnancy</w:t>
            </w:r>
          </w:p>
        </w:tc>
      </w:tr>
      <w:tr w:rsidR="001D0992" w:rsidRPr="001D0992" w:rsidTr="00430170">
        <w:trPr>
          <w:trHeight w:val="70"/>
        </w:trPr>
        <w:tc>
          <w:tcPr>
            <w:tcW w:w="1985"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GFR</w:t>
            </w:r>
          </w:p>
        </w:tc>
        <w:tc>
          <w:tcPr>
            <w:tcW w:w="2610" w:type="dxa"/>
          </w:tcPr>
          <w:p w:rsidR="001D0992" w:rsidRPr="001D0992" w:rsidRDefault="001D0992" w:rsidP="001D0992">
            <w:pPr>
              <w:snapToGrid w:val="0"/>
              <w:jc w:val="both"/>
              <w:rPr>
                <w:color w:val="000000"/>
                <w:sz w:val="20"/>
                <w:szCs w:val="18"/>
                <w:lang w:bidi="ar-EG"/>
              </w:rPr>
            </w:pPr>
            <w:proofErr w:type="spellStart"/>
            <w:r w:rsidRPr="001D0992">
              <w:rPr>
                <w:color w:val="000000"/>
                <w:sz w:val="20"/>
                <w:szCs w:val="18"/>
                <w:lang w:bidi="ar-EG"/>
              </w:rPr>
              <w:t>Natriuretic</w:t>
            </w:r>
            <w:proofErr w:type="spellEnd"/>
          </w:p>
        </w:tc>
        <w:tc>
          <w:tcPr>
            <w:tcW w:w="4731"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Increase in early pregnancy until labor</w:t>
            </w:r>
          </w:p>
        </w:tc>
      </w:tr>
      <w:tr w:rsidR="001D0992" w:rsidRPr="001D0992" w:rsidTr="00430170">
        <w:trPr>
          <w:trHeight w:val="70"/>
        </w:trPr>
        <w:tc>
          <w:tcPr>
            <w:tcW w:w="1985" w:type="dxa"/>
          </w:tcPr>
          <w:p w:rsidR="001D0992" w:rsidRPr="001D0992" w:rsidRDefault="001D0992" w:rsidP="001D0992">
            <w:pPr>
              <w:snapToGrid w:val="0"/>
              <w:jc w:val="both"/>
              <w:rPr>
                <w:color w:val="000000"/>
                <w:sz w:val="20"/>
                <w:szCs w:val="18"/>
                <w:lang w:bidi="ar-EG"/>
              </w:rPr>
            </w:pPr>
            <w:proofErr w:type="spellStart"/>
            <w:r w:rsidRPr="001D0992">
              <w:rPr>
                <w:color w:val="000000"/>
                <w:sz w:val="20"/>
                <w:szCs w:val="18"/>
                <w:lang w:bidi="ar-EG"/>
              </w:rPr>
              <w:t>atrial</w:t>
            </w:r>
            <w:proofErr w:type="spellEnd"/>
            <w:r w:rsidRPr="001D0992">
              <w:rPr>
                <w:color w:val="000000"/>
                <w:sz w:val="20"/>
                <w:szCs w:val="18"/>
                <w:lang w:bidi="ar-EG"/>
              </w:rPr>
              <w:t xml:space="preserve"> </w:t>
            </w:r>
            <w:proofErr w:type="spellStart"/>
            <w:r w:rsidRPr="001D0992">
              <w:rPr>
                <w:color w:val="000000"/>
                <w:sz w:val="20"/>
                <w:szCs w:val="18"/>
                <w:lang w:bidi="ar-EG"/>
              </w:rPr>
              <w:t>natriuretic</w:t>
            </w:r>
            <w:proofErr w:type="spellEnd"/>
            <w:r w:rsidRPr="001D0992">
              <w:rPr>
                <w:color w:val="000000"/>
                <w:sz w:val="20"/>
                <w:szCs w:val="18"/>
                <w:lang w:bidi="ar-EG"/>
              </w:rPr>
              <w:t xml:space="preserve"> peptide</w:t>
            </w:r>
          </w:p>
        </w:tc>
        <w:tc>
          <w:tcPr>
            <w:tcW w:w="2610" w:type="dxa"/>
          </w:tcPr>
          <w:p w:rsidR="001D0992" w:rsidRPr="001D0992" w:rsidRDefault="001D0992" w:rsidP="001D0992">
            <w:pPr>
              <w:snapToGrid w:val="0"/>
              <w:jc w:val="both"/>
              <w:rPr>
                <w:color w:val="000000"/>
                <w:sz w:val="20"/>
                <w:szCs w:val="18"/>
                <w:lang w:bidi="ar-EG"/>
              </w:rPr>
            </w:pPr>
            <w:proofErr w:type="spellStart"/>
            <w:r w:rsidRPr="001D0992">
              <w:rPr>
                <w:color w:val="000000"/>
                <w:sz w:val="20"/>
                <w:szCs w:val="18"/>
                <w:lang w:bidi="ar-EG"/>
              </w:rPr>
              <w:t>Natriuretic</w:t>
            </w:r>
            <w:proofErr w:type="spellEnd"/>
          </w:p>
        </w:tc>
        <w:tc>
          <w:tcPr>
            <w:tcW w:w="4731"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Increase at12WK till 36 WK</w:t>
            </w:r>
          </w:p>
        </w:tc>
      </w:tr>
      <w:tr w:rsidR="001D0992" w:rsidRPr="001D0992" w:rsidTr="00430170">
        <w:trPr>
          <w:trHeight w:val="70"/>
        </w:trPr>
        <w:tc>
          <w:tcPr>
            <w:tcW w:w="1985" w:type="dxa"/>
          </w:tcPr>
          <w:p w:rsidR="001D0992" w:rsidRPr="001D0992" w:rsidRDefault="001D0992" w:rsidP="001D0992">
            <w:pPr>
              <w:snapToGrid w:val="0"/>
              <w:jc w:val="both"/>
              <w:rPr>
                <w:color w:val="000000"/>
                <w:sz w:val="20"/>
                <w:szCs w:val="18"/>
                <w:lang w:bidi="ar-EG"/>
              </w:rPr>
            </w:pPr>
            <w:proofErr w:type="spellStart"/>
            <w:r w:rsidRPr="001D0992">
              <w:rPr>
                <w:color w:val="000000"/>
                <w:sz w:val="20"/>
                <w:szCs w:val="18"/>
                <w:lang w:bidi="ar-EG"/>
              </w:rPr>
              <w:t>Progesteron</w:t>
            </w:r>
            <w:proofErr w:type="spellEnd"/>
          </w:p>
        </w:tc>
        <w:tc>
          <w:tcPr>
            <w:tcW w:w="2610" w:type="dxa"/>
          </w:tcPr>
          <w:p w:rsidR="001D0992" w:rsidRPr="001D0992" w:rsidRDefault="001D0992" w:rsidP="001D0992">
            <w:pPr>
              <w:snapToGrid w:val="0"/>
              <w:jc w:val="both"/>
              <w:rPr>
                <w:color w:val="000000"/>
                <w:sz w:val="20"/>
                <w:szCs w:val="18"/>
                <w:lang w:bidi="ar-EG"/>
              </w:rPr>
            </w:pPr>
            <w:proofErr w:type="spellStart"/>
            <w:r w:rsidRPr="001D0992">
              <w:rPr>
                <w:color w:val="000000"/>
                <w:sz w:val="20"/>
                <w:szCs w:val="18"/>
                <w:lang w:bidi="ar-EG"/>
              </w:rPr>
              <w:t>Natriuretic</w:t>
            </w:r>
            <w:proofErr w:type="spellEnd"/>
            <w:r w:rsidRPr="001D0992">
              <w:rPr>
                <w:color w:val="000000"/>
                <w:sz w:val="20"/>
                <w:szCs w:val="18"/>
                <w:lang w:bidi="ar-EG"/>
              </w:rPr>
              <w:t xml:space="preserve">/Anti </w:t>
            </w:r>
            <w:proofErr w:type="spellStart"/>
            <w:r w:rsidRPr="001D0992">
              <w:rPr>
                <w:color w:val="000000"/>
                <w:sz w:val="20"/>
                <w:szCs w:val="18"/>
                <w:lang w:bidi="ar-EG"/>
              </w:rPr>
              <w:t>Natriuretic</w:t>
            </w:r>
            <w:proofErr w:type="spellEnd"/>
          </w:p>
        </w:tc>
        <w:tc>
          <w:tcPr>
            <w:tcW w:w="4731"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Increase after ovulation ; peak at 4 WK before delivery</w:t>
            </w:r>
          </w:p>
        </w:tc>
      </w:tr>
      <w:tr w:rsidR="001D0992" w:rsidRPr="001D0992" w:rsidTr="00430170">
        <w:trPr>
          <w:trHeight w:val="70"/>
        </w:trPr>
        <w:tc>
          <w:tcPr>
            <w:tcW w:w="1985" w:type="dxa"/>
          </w:tcPr>
          <w:p w:rsidR="001D0992" w:rsidRPr="001D0992" w:rsidRDefault="001D0992" w:rsidP="001D0992">
            <w:pPr>
              <w:snapToGrid w:val="0"/>
              <w:jc w:val="both"/>
              <w:rPr>
                <w:color w:val="000000"/>
                <w:sz w:val="20"/>
                <w:szCs w:val="18"/>
                <w:lang w:bidi="ar-EG"/>
              </w:rPr>
            </w:pPr>
            <w:proofErr w:type="spellStart"/>
            <w:r w:rsidRPr="001D0992">
              <w:rPr>
                <w:color w:val="000000"/>
                <w:sz w:val="20"/>
                <w:szCs w:val="18"/>
                <w:lang w:bidi="ar-EG"/>
              </w:rPr>
              <w:t>Aldesteron</w:t>
            </w:r>
            <w:proofErr w:type="spellEnd"/>
          </w:p>
        </w:tc>
        <w:tc>
          <w:tcPr>
            <w:tcW w:w="2610"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 xml:space="preserve">Anti </w:t>
            </w:r>
            <w:proofErr w:type="spellStart"/>
            <w:r w:rsidRPr="001D0992">
              <w:rPr>
                <w:color w:val="000000"/>
                <w:sz w:val="20"/>
                <w:szCs w:val="18"/>
                <w:lang w:bidi="ar-EG"/>
              </w:rPr>
              <w:t>Natriuretic</w:t>
            </w:r>
            <w:proofErr w:type="spellEnd"/>
            <w:r w:rsidRPr="001D0992">
              <w:rPr>
                <w:color w:val="000000"/>
                <w:sz w:val="20"/>
                <w:szCs w:val="18"/>
                <w:lang w:bidi="ar-EG"/>
              </w:rPr>
              <w:t xml:space="preserve"> / </w:t>
            </w:r>
            <w:proofErr w:type="spellStart"/>
            <w:r w:rsidRPr="001D0992">
              <w:rPr>
                <w:color w:val="000000"/>
                <w:sz w:val="20"/>
                <w:szCs w:val="18"/>
                <w:lang w:bidi="ar-EG"/>
              </w:rPr>
              <w:t>Natriuretic</w:t>
            </w:r>
            <w:proofErr w:type="spellEnd"/>
          </w:p>
        </w:tc>
        <w:tc>
          <w:tcPr>
            <w:tcW w:w="4731"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Increase at 6 WK until labor</w:t>
            </w:r>
          </w:p>
        </w:tc>
      </w:tr>
      <w:tr w:rsidR="001D0992" w:rsidRPr="001D0992" w:rsidTr="00430170">
        <w:trPr>
          <w:trHeight w:val="70"/>
        </w:trPr>
        <w:tc>
          <w:tcPr>
            <w:tcW w:w="1985" w:type="dxa"/>
          </w:tcPr>
          <w:p w:rsidR="001D0992" w:rsidRPr="001D0992" w:rsidRDefault="001D0992" w:rsidP="001D0992">
            <w:pPr>
              <w:snapToGrid w:val="0"/>
              <w:jc w:val="both"/>
              <w:rPr>
                <w:color w:val="000000"/>
                <w:sz w:val="20"/>
                <w:szCs w:val="18"/>
                <w:lang w:bidi="ar-EG"/>
              </w:rPr>
            </w:pPr>
            <w:proofErr w:type="spellStart"/>
            <w:r w:rsidRPr="001D0992">
              <w:rPr>
                <w:color w:val="000000"/>
                <w:sz w:val="20"/>
                <w:szCs w:val="18"/>
                <w:lang w:bidi="ar-EG"/>
              </w:rPr>
              <w:t>Deoxycortison</w:t>
            </w:r>
            <w:proofErr w:type="spellEnd"/>
          </w:p>
        </w:tc>
        <w:tc>
          <w:tcPr>
            <w:tcW w:w="2610"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 xml:space="preserve">Anti </w:t>
            </w:r>
            <w:proofErr w:type="spellStart"/>
            <w:r w:rsidRPr="001D0992">
              <w:rPr>
                <w:color w:val="000000"/>
                <w:sz w:val="20"/>
                <w:szCs w:val="18"/>
                <w:lang w:bidi="ar-EG"/>
              </w:rPr>
              <w:t>Natriuretic</w:t>
            </w:r>
            <w:proofErr w:type="spellEnd"/>
          </w:p>
        </w:tc>
        <w:tc>
          <w:tcPr>
            <w:tcW w:w="4731"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Increase in 1</w:t>
            </w:r>
            <w:r w:rsidRPr="001D0992">
              <w:rPr>
                <w:color w:val="000000"/>
                <w:sz w:val="20"/>
                <w:szCs w:val="18"/>
                <w:vertAlign w:val="superscript"/>
                <w:lang w:bidi="ar-EG"/>
              </w:rPr>
              <w:t>st</w:t>
            </w:r>
            <w:r w:rsidRPr="001D0992">
              <w:rPr>
                <w:color w:val="000000"/>
                <w:sz w:val="20"/>
                <w:szCs w:val="18"/>
                <w:lang w:bidi="ar-EG"/>
              </w:rPr>
              <w:t xml:space="preserve"> trimester  peak in third 3</w:t>
            </w:r>
            <w:r w:rsidRPr="001D0992">
              <w:rPr>
                <w:color w:val="000000"/>
                <w:sz w:val="20"/>
                <w:szCs w:val="18"/>
                <w:vertAlign w:val="superscript"/>
                <w:lang w:bidi="ar-EG"/>
              </w:rPr>
              <w:t>rd</w:t>
            </w:r>
            <w:r w:rsidRPr="001D0992">
              <w:rPr>
                <w:color w:val="000000"/>
                <w:sz w:val="20"/>
                <w:szCs w:val="18"/>
                <w:lang w:bidi="ar-EG"/>
              </w:rPr>
              <w:t xml:space="preserve"> trimester</w:t>
            </w:r>
          </w:p>
        </w:tc>
      </w:tr>
      <w:tr w:rsidR="001D0992" w:rsidRPr="001D0992" w:rsidTr="00430170">
        <w:trPr>
          <w:trHeight w:val="70"/>
        </w:trPr>
        <w:tc>
          <w:tcPr>
            <w:tcW w:w="1985"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Na-K TRANSPORTER</w:t>
            </w:r>
          </w:p>
        </w:tc>
        <w:tc>
          <w:tcPr>
            <w:tcW w:w="2610"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 xml:space="preserve">Anti </w:t>
            </w:r>
            <w:proofErr w:type="spellStart"/>
            <w:r w:rsidRPr="001D0992">
              <w:rPr>
                <w:color w:val="000000"/>
                <w:sz w:val="20"/>
                <w:szCs w:val="18"/>
                <w:lang w:bidi="ar-EG"/>
              </w:rPr>
              <w:t>Natriuretic</w:t>
            </w:r>
            <w:proofErr w:type="spellEnd"/>
          </w:p>
        </w:tc>
        <w:tc>
          <w:tcPr>
            <w:tcW w:w="4731" w:type="dxa"/>
          </w:tcPr>
          <w:p w:rsidR="001D0992" w:rsidRPr="001D0992" w:rsidRDefault="001D0992" w:rsidP="001D0992">
            <w:pPr>
              <w:snapToGrid w:val="0"/>
              <w:jc w:val="both"/>
              <w:rPr>
                <w:color w:val="000000"/>
                <w:sz w:val="20"/>
                <w:szCs w:val="18"/>
                <w:lang w:bidi="ar-EG"/>
              </w:rPr>
            </w:pPr>
            <w:r w:rsidRPr="001D0992">
              <w:rPr>
                <w:color w:val="000000"/>
                <w:sz w:val="20"/>
                <w:szCs w:val="18"/>
                <w:lang w:bidi="ar-EG"/>
              </w:rPr>
              <w:t>Increase during pregnancy</w:t>
            </w:r>
          </w:p>
        </w:tc>
      </w:tr>
    </w:tbl>
    <w:p w:rsidR="001D0992" w:rsidRDefault="001D0992" w:rsidP="001D0992">
      <w:pPr>
        <w:snapToGrid w:val="0"/>
        <w:jc w:val="both"/>
        <w:rPr>
          <w:b/>
          <w:bCs/>
          <w:sz w:val="20"/>
          <w:szCs w:val="20"/>
          <w:lang w:bidi="ar-EG"/>
        </w:rPr>
      </w:pPr>
    </w:p>
    <w:p w:rsidR="001D0992" w:rsidRPr="001D0992" w:rsidRDefault="001D0992" w:rsidP="001D0992">
      <w:pPr>
        <w:snapToGrid w:val="0"/>
        <w:jc w:val="both"/>
        <w:rPr>
          <w:b/>
          <w:bCs/>
          <w:sz w:val="20"/>
          <w:szCs w:val="20"/>
          <w:lang w:bidi="ar-EG"/>
        </w:rPr>
        <w:sectPr w:rsidR="001D0992" w:rsidRPr="001D0992" w:rsidSect="009B791A">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430170" w:rsidRDefault="00430170" w:rsidP="00D03EF8">
      <w:pPr>
        <w:snapToGrid w:val="0"/>
        <w:ind w:firstLine="425"/>
        <w:jc w:val="both"/>
        <w:rPr>
          <w:color w:val="000000"/>
          <w:sz w:val="20"/>
          <w:szCs w:val="20"/>
          <w:lang w:bidi="ar-EG"/>
        </w:rPr>
      </w:pPr>
      <w:r w:rsidRPr="00430170">
        <w:rPr>
          <w:bCs/>
          <w:sz w:val="20"/>
          <w:szCs w:val="20"/>
          <w:lang w:bidi="ar-EG"/>
        </w:rPr>
        <w:lastRenderedPageBreak/>
        <w:t>In early pregnancy,</w:t>
      </w:r>
      <w:r>
        <w:rPr>
          <w:b/>
          <w:bCs/>
          <w:sz w:val="20"/>
          <w:szCs w:val="20"/>
          <w:lang w:bidi="ar-EG"/>
        </w:rPr>
        <w:t xml:space="preserve"> </w:t>
      </w:r>
      <w:proofErr w:type="spellStart"/>
      <w:r w:rsidRPr="00430170">
        <w:rPr>
          <w:bCs/>
          <w:sz w:val="20"/>
          <w:szCs w:val="20"/>
          <w:lang w:bidi="ar-EG"/>
        </w:rPr>
        <w:t>p</w:t>
      </w:r>
      <w:r w:rsidR="00D737DC" w:rsidRPr="00430170">
        <w:rPr>
          <w:bCs/>
          <w:sz w:val="20"/>
          <w:szCs w:val="20"/>
        </w:rPr>
        <w:t>rerenal</w:t>
      </w:r>
      <w:proofErr w:type="spellEnd"/>
      <w:r w:rsidR="00D737DC" w:rsidRPr="00430170">
        <w:rPr>
          <w:rStyle w:val="Strong"/>
          <w:sz w:val="20"/>
          <w:szCs w:val="20"/>
          <w:lang w:bidi="ar-EG"/>
        </w:rPr>
        <w:t xml:space="preserve"> </w:t>
      </w:r>
      <w:proofErr w:type="spellStart"/>
      <w:r>
        <w:rPr>
          <w:rStyle w:val="Strong"/>
          <w:b w:val="0"/>
          <w:sz w:val="20"/>
          <w:szCs w:val="20"/>
          <w:lang w:bidi="ar-EG"/>
        </w:rPr>
        <w:t>a</w:t>
      </w:r>
      <w:r w:rsidR="00D737DC" w:rsidRPr="00430170">
        <w:rPr>
          <w:rStyle w:val="Strong"/>
          <w:b w:val="0"/>
          <w:sz w:val="20"/>
          <w:szCs w:val="20"/>
          <w:lang w:bidi="ar-EG"/>
        </w:rPr>
        <w:t>zotemia</w:t>
      </w:r>
      <w:proofErr w:type="spellEnd"/>
      <w:r>
        <w:rPr>
          <w:rStyle w:val="Strong"/>
          <w:b w:val="0"/>
          <w:sz w:val="20"/>
          <w:szCs w:val="20"/>
          <w:lang w:bidi="ar-EG"/>
        </w:rPr>
        <w:t xml:space="preserve"> is only</w:t>
      </w:r>
      <w:r w:rsidR="00D737DC" w:rsidRPr="00430170">
        <w:rPr>
          <w:rStyle w:val="Strong"/>
          <w:b w:val="0"/>
          <w:sz w:val="20"/>
          <w:szCs w:val="20"/>
          <w:lang w:bidi="ar-EG"/>
        </w:rPr>
        <w:t xml:space="preserve"> </w:t>
      </w:r>
      <w:r>
        <w:rPr>
          <w:rStyle w:val="Strong"/>
          <w:b w:val="0"/>
          <w:sz w:val="20"/>
          <w:szCs w:val="20"/>
          <w:lang w:bidi="ar-EG"/>
        </w:rPr>
        <w:t>s</w:t>
      </w:r>
      <w:r w:rsidR="00D737DC" w:rsidRPr="00430170">
        <w:rPr>
          <w:rStyle w:val="Strong"/>
          <w:b w:val="0"/>
          <w:sz w:val="20"/>
          <w:szCs w:val="20"/>
          <w:lang w:bidi="ar-EG"/>
        </w:rPr>
        <w:t>econdary</w:t>
      </w:r>
      <w:r w:rsidR="00D737DC" w:rsidRPr="001D0992">
        <w:rPr>
          <w:sz w:val="20"/>
          <w:szCs w:val="20"/>
          <w:lang w:bidi="ar-EG"/>
        </w:rPr>
        <w:t xml:space="preserve"> to </w:t>
      </w:r>
      <w:proofErr w:type="spellStart"/>
      <w:r w:rsidR="00D737DC" w:rsidRPr="001D0992">
        <w:rPr>
          <w:sz w:val="20"/>
          <w:szCs w:val="20"/>
          <w:lang w:bidi="ar-EG"/>
        </w:rPr>
        <w:t>hyperemesis</w:t>
      </w:r>
      <w:proofErr w:type="spellEnd"/>
      <w:r w:rsidR="00D737DC" w:rsidRPr="001D0992">
        <w:rPr>
          <w:sz w:val="20"/>
          <w:szCs w:val="20"/>
          <w:lang w:bidi="ar-EG"/>
        </w:rPr>
        <w:t xml:space="preserve"> </w:t>
      </w:r>
      <w:proofErr w:type="spellStart"/>
      <w:r w:rsidR="00D737DC" w:rsidRPr="001D0992">
        <w:rPr>
          <w:sz w:val="20"/>
          <w:szCs w:val="20"/>
          <w:lang w:bidi="ar-EG"/>
        </w:rPr>
        <w:t>gravidarum</w:t>
      </w:r>
      <w:proofErr w:type="spellEnd"/>
      <w:r w:rsidR="00D737DC" w:rsidRPr="001D0992">
        <w:rPr>
          <w:sz w:val="20"/>
          <w:szCs w:val="20"/>
          <w:lang w:bidi="ar-EG"/>
        </w:rPr>
        <w:t xml:space="preserve"> or hemorrhage of spontaneous abortion</w:t>
      </w:r>
      <w:r w:rsidR="00D737DC" w:rsidRPr="001D0992">
        <w:rPr>
          <w:sz w:val="20"/>
          <w:szCs w:val="20"/>
          <w:vertAlign w:val="superscript"/>
          <w:lang w:bidi="ar-EG"/>
        </w:rPr>
        <w:t>10</w:t>
      </w:r>
      <w:r w:rsidR="00D737DC" w:rsidRPr="00430170">
        <w:rPr>
          <w:sz w:val="20"/>
          <w:szCs w:val="20"/>
          <w:lang w:bidi="ar-EG"/>
        </w:rPr>
        <w:t xml:space="preserve">. </w:t>
      </w:r>
      <w:r w:rsidR="00D737DC" w:rsidRPr="00430170">
        <w:rPr>
          <w:rStyle w:val="Strong"/>
          <w:b w:val="0"/>
          <w:sz w:val="20"/>
          <w:szCs w:val="20"/>
          <w:lang w:bidi="ar-EG"/>
        </w:rPr>
        <w:t xml:space="preserve">Acute tubular </w:t>
      </w:r>
      <w:proofErr w:type="spellStart"/>
      <w:r w:rsidR="00D737DC" w:rsidRPr="00430170">
        <w:rPr>
          <w:rStyle w:val="Strong"/>
          <w:b w:val="0"/>
          <w:sz w:val="20"/>
          <w:szCs w:val="20"/>
          <w:lang w:bidi="ar-EG"/>
        </w:rPr>
        <w:t>necrosi</w:t>
      </w:r>
      <w:proofErr w:type="spellEnd"/>
      <w:r w:rsidR="0044342F" w:rsidRPr="00430170">
        <w:rPr>
          <w:b/>
          <w:sz w:val="20"/>
          <w:szCs w:val="20"/>
          <w:lang w:bidi="ar-EG"/>
        </w:rPr>
        <w:t xml:space="preserve"> </w:t>
      </w:r>
      <w:r>
        <w:rPr>
          <w:sz w:val="20"/>
          <w:szCs w:val="20"/>
          <w:lang w:bidi="ar-EG"/>
        </w:rPr>
        <w:t>m</w:t>
      </w:r>
      <w:r w:rsidR="00D737DC" w:rsidRPr="001D0992">
        <w:rPr>
          <w:sz w:val="20"/>
          <w:szCs w:val="20"/>
          <w:lang w:bidi="ar-EG"/>
        </w:rPr>
        <w:t xml:space="preserve">ay be due to volume depletion secondary to </w:t>
      </w:r>
      <w:proofErr w:type="spellStart"/>
      <w:r w:rsidR="00D737DC" w:rsidRPr="001D0992">
        <w:rPr>
          <w:sz w:val="20"/>
          <w:szCs w:val="20"/>
          <w:lang w:bidi="ar-EG"/>
        </w:rPr>
        <w:t>hyperemesis</w:t>
      </w:r>
      <w:proofErr w:type="spellEnd"/>
      <w:r w:rsidR="00D737DC" w:rsidRPr="001D0992">
        <w:rPr>
          <w:sz w:val="20"/>
          <w:szCs w:val="20"/>
          <w:lang w:bidi="ar-EG"/>
        </w:rPr>
        <w:t xml:space="preserve"> </w:t>
      </w:r>
      <w:proofErr w:type="spellStart"/>
      <w:r w:rsidR="00D737DC" w:rsidRPr="001D0992">
        <w:rPr>
          <w:sz w:val="20"/>
          <w:szCs w:val="20"/>
          <w:lang w:bidi="ar-EG"/>
        </w:rPr>
        <w:t>gravidarum</w:t>
      </w:r>
      <w:proofErr w:type="spellEnd"/>
      <w:r w:rsidR="00D737DC" w:rsidRPr="001D0992">
        <w:rPr>
          <w:sz w:val="20"/>
          <w:szCs w:val="20"/>
          <w:lang w:bidi="ar-EG"/>
        </w:rPr>
        <w:t xml:space="preserve"> or hemorrhage of spontaneous abortion</w:t>
      </w:r>
      <w:r>
        <w:rPr>
          <w:sz w:val="20"/>
          <w:szCs w:val="20"/>
          <w:lang w:bidi="ar-EG"/>
        </w:rPr>
        <w:t>.</w:t>
      </w:r>
      <w:r w:rsidR="00D737DC" w:rsidRPr="001D0992">
        <w:rPr>
          <w:sz w:val="20"/>
          <w:szCs w:val="20"/>
          <w:lang w:bidi="ar-EG"/>
        </w:rPr>
        <w:t xml:space="preserve"> Septic abortion with associated shock in the </w:t>
      </w:r>
      <w:proofErr w:type="spellStart"/>
      <w:r w:rsidR="00D737DC" w:rsidRPr="001D0992">
        <w:rPr>
          <w:sz w:val="20"/>
          <w:szCs w:val="20"/>
          <w:lang w:bidi="ar-EG"/>
        </w:rPr>
        <w:t>ﬁrst</w:t>
      </w:r>
      <w:proofErr w:type="spellEnd"/>
      <w:r w:rsidR="00D737DC" w:rsidRPr="001D0992">
        <w:rPr>
          <w:sz w:val="20"/>
          <w:szCs w:val="20"/>
          <w:lang w:bidi="ar-EG"/>
        </w:rPr>
        <w:t xml:space="preserve"> trimester, </w:t>
      </w:r>
      <w:r>
        <w:rPr>
          <w:sz w:val="20"/>
          <w:szCs w:val="20"/>
          <w:lang w:bidi="ar-EG"/>
        </w:rPr>
        <w:t>g</w:t>
      </w:r>
      <w:r w:rsidR="00D737DC" w:rsidRPr="001D0992">
        <w:rPr>
          <w:sz w:val="20"/>
          <w:szCs w:val="20"/>
          <w:lang w:bidi="ar-EG"/>
        </w:rPr>
        <w:t xml:space="preserve">ram-negative sepsis, most commonly </w:t>
      </w:r>
      <w:r w:rsidR="00D737DC" w:rsidRPr="001D0992">
        <w:rPr>
          <w:i/>
          <w:iCs/>
          <w:sz w:val="20"/>
          <w:szCs w:val="20"/>
          <w:lang w:bidi="ar-EG"/>
        </w:rPr>
        <w:t>Escherichia coli</w:t>
      </w:r>
      <w:r w:rsidR="00D737DC" w:rsidRPr="001D0992">
        <w:rPr>
          <w:sz w:val="20"/>
          <w:szCs w:val="20"/>
          <w:lang w:bidi="ar-EG"/>
        </w:rPr>
        <w:t xml:space="preserve">, with resultant hypotension and </w:t>
      </w:r>
      <w:proofErr w:type="spellStart"/>
      <w:r w:rsidR="00D737DC" w:rsidRPr="001D0992">
        <w:rPr>
          <w:sz w:val="20"/>
          <w:szCs w:val="20"/>
          <w:lang w:bidi="ar-EG"/>
        </w:rPr>
        <w:t>Myoglobulinuria</w:t>
      </w:r>
      <w:proofErr w:type="spellEnd"/>
      <w:r w:rsidR="00D737DC" w:rsidRPr="001D0992">
        <w:rPr>
          <w:sz w:val="20"/>
          <w:szCs w:val="20"/>
          <w:lang w:bidi="ar-EG"/>
        </w:rPr>
        <w:t xml:space="preserve"> secondary to Clostridium-induced </w:t>
      </w:r>
      <w:proofErr w:type="spellStart"/>
      <w:r w:rsidR="00D737DC" w:rsidRPr="001D0992">
        <w:rPr>
          <w:sz w:val="20"/>
          <w:szCs w:val="20"/>
          <w:lang w:bidi="ar-EG"/>
        </w:rPr>
        <w:t>myonecrosis</w:t>
      </w:r>
      <w:proofErr w:type="spellEnd"/>
      <w:r w:rsidR="00D737DC" w:rsidRPr="001D0992">
        <w:rPr>
          <w:sz w:val="20"/>
          <w:szCs w:val="20"/>
          <w:lang w:bidi="ar-EG"/>
        </w:rPr>
        <w:t xml:space="preserve"> of uterus. It diagnosed by Clinical setting, </w:t>
      </w:r>
      <w:r>
        <w:rPr>
          <w:sz w:val="20"/>
          <w:szCs w:val="20"/>
          <w:lang w:bidi="ar-EG"/>
        </w:rPr>
        <w:t>u</w:t>
      </w:r>
      <w:r w:rsidR="00D737DC" w:rsidRPr="001D0992">
        <w:rPr>
          <w:sz w:val="20"/>
          <w:szCs w:val="20"/>
          <w:lang w:bidi="ar-EG"/>
        </w:rPr>
        <w:t xml:space="preserve">rinalysis with coarse granular casts, </w:t>
      </w:r>
      <w:r>
        <w:rPr>
          <w:sz w:val="20"/>
          <w:szCs w:val="20"/>
          <w:lang w:bidi="ar-EG"/>
        </w:rPr>
        <w:t xml:space="preserve">and </w:t>
      </w:r>
      <w:r w:rsidR="00D737DC" w:rsidRPr="001D0992">
        <w:rPr>
          <w:sz w:val="20"/>
          <w:szCs w:val="20"/>
          <w:lang w:bidi="ar-EG"/>
        </w:rPr>
        <w:t xml:space="preserve">increased fractional excretion of sodium. Supportive therapy with intravenous </w:t>
      </w:r>
      <w:proofErr w:type="spellStart"/>
      <w:r w:rsidR="00D737DC" w:rsidRPr="001D0992">
        <w:rPr>
          <w:sz w:val="20"/>
          <w:szCs w:val="20"/>
          <w:lang w:bidi="ar-EG"/>
        </w:rPr>
        <w:t>ﬂuid</w:t>
      </w:r>
      <w:proofErr w:type="spellEnd"/>
      <w:r w:rsidR="00D737DC" w:rsidRPr="001D0992">
        <w:rPr>
          <w:sz w:val="20"/>
          <w:szCs w:val="20"/>
          <w:lang w:bidi="ar-EG"/>
        </w:rPr>
        <w:t>, antibiotics, and dialysis as indicated</w:t>
      </w:r>
      <w:r w:rsidR="00D737DC" w:rsidRPr="001D0992">
        <w:rPr>
          <w:sz w:val="20"/>
          <w:szCs w:val="20"/>
          <w:vertAlign w:val="superscript"/>
          <w:lang w:bidi="ar-EG"/>
        </w:rPr>
        <w:t>3</w:t>
      </w:r>
      <w:r w:rsidR="00D737DC" w:rsidRPr="001D0992">
        <w:rPr>
          <w:color w:val="000000"/>
          <w:sz w:val="20"/>
          <w:szCs w:val="20"/>
          <w:lang w:bidi="ar-EG"/>
        </w:rPr>
        <w:t xml:space="preserve">. </w:t>
      </w:r>
    </w:p>
    <w:p w:rsidR="002B3CCF" w:rsidRDefault="00D737DC" w:rsidP="00430170">
      <w:pPr>
        <w:snapToGrid w:val="0"/>
        <w:ind w:firstLine="425"/>
        <w:jc w:val="both"/>
        <w:rPr>
          <w:sz w:val="20"/>
          <w:szCs w:val="20"/>
          <w:lang w:bidi="ar-EG"/>
        </w:rPr>
      </w:pPr>
      <w:r w:rsidRPr="00430170">
        <w:rPr>
          <w:bCs/>
          <w:color w:val="000000"/>
          <w:sz w:val="20"/>
          <w:szCs w:val="20"/>
          <w:lang w:bidi="ar-EG"/>
        </w:rPr>
        <w:t>Renal cortical necrosis</w:t>
      </w:r>
      <w:r w:rsidR="00430170">
        <w:rPr>
          <w:color w:val="000000"/>
          <w:sz w:val="20"/>
          <w:szCs w:val="20"/>
          <w:lang w:bidi="ar-EG"/>
        </w:rPr>
        <w:t xml:space="preserve"> is</w:t>
      </w:r>
      <w:r w:rsidRPr="001D0992">
        <w:rPr>
          <w:sz w:val="20"/>
          <w:szCs w:val="20"/>
          <w:lang w:bidi="ar-EG"/>
        </w:rPr>
        <w:t xml:space="preserve"> </w:t>
      </w:r>
      <w:r w:rsidR="00430170">
        <w:rPr>
          <w:sz w:val="20"/>
          <w:szCs w:val="20"/>
          <w:lang w:bidi="ar-EG"/>
        </w:rPr>
        <w:t>m</w:t>
      </w:r>
      <w:r w:rsidRPr="001D0992">
        <w:rPr>
          <w:sz w:val="20"/>
          <w:szCs w:val="20"/>
          <w:lang w:bidi="ar-EG"/>
        </w:rPr>
        <w:t xml:space="preserve">ore frequently seen in older women, </w:t>
      </w:r>
      <w:proofErr w:type="spellStart"/>
      <w:r w:rsidRPr="001D0992">
        <w:rPr>
          <w:sz w:val="20"/>
          <w:szCs w:val="20"/>
          <w:lang w:bidi="ar-EG"/>
        </w:rPr>
        <w:t>multigravidas</w:t>
      </w:r>
      <w:proofErr w:type="spellEnd"/>
      <w:r w:rsidRPr="001D0992">
        <w:rPr>
          <w:sz w:val="20"/>
          <w:szCs w:val="20"/>
          <w:lang w:bidi="ar-EG"/>
        </w:rPr>
        <w:t>, and multiple gestations, and is caused by obstetric catastrophes (</w:t>
      </w:r>
      <w:proofErr w:type="spellStart"/>
      <w:r w:rsidRPr="001D0992">
        <w:rPr>
          <w:sz w:val="20"/>
          <w:szCs w:val="20"/>
          <w:lang w:bidi="ar-EG"/>
        </w:rPr>
        <w:t>abruptio</w:t>
      </w:r>
      <w:proofErr w:type="spellEnd"/>
      <w:r w:rsidRPr="001D0992">
        <w:rPr>
          <w:sz w:val="20"/>
          <w:szCs w:val="20"/>
          <w:lang w:bidi="ar-EG"/>
        </w:rPr>
        <w:t xml:space="preserve"> </w:t>
      </w:r>
      <w:proofErr w:type="spellStart"/>
      <w:r w:rsidRPr="001D0992">
        <w:rPr>
          <w:sz w:val="20"/>
          <w:szCs w:val="20"/>
          <w:lang w:bidi="ar-EG"/>
        </w:rPr>
        <w:t>placentae</w:t>
      </w:r>
      <w:proofErr w:type="spellEnd"/>
      <w:r w:rsidRPr="001D0992">
        <w:rPr>
          <w:sz w:val="20"/>
          <w:szCs w:val="20"/>
          <w:lang w:bidi="ar-EG"/>
        </w:rPr>
        <w:t>, septic abortion, severe pre-</w:t>
      </w:r>
      <w:proofErr w:type="spellStart"/>
      <w:r w:rsidRPr="001D0992">
        <w:rPr>
          <w:sz w:val="20"/>
          <w:szCs w:val="20"/>
          <w:lang w:bidi="ar-EG"/>
        </w:rPr>
        <w:t>eclampsia</w:t>
      </w:r>
      <w:proofErr w:type="spellEnd"/>
      <w:r w:rsidRPr="001D0992">
        <w:rPr>
          <w:sz w:val="20"/>
          <w:szCs w:val="20"/>
          <w:lang w:bidi="ar-EG"/>
        </w:rPr>
        <w:t xml:space="preserve"> and amniotic </w:t>
      </w:r>
      <w:proofErr w:type="spellStart"/>
      <w:r w:rsidRPr="001D0992">
        <w:rPr>
          <w:sz w:val="20"/>
          <w:szCs w:val="20"/>
          <w:lang w:bidi="ar-EG"/>
        </w:rPr>
        <w:t>ﬂuid</w:t>
      </w:r>
      <w:proofErr w:type="spellEnd"/>
      <w:r w:rsidRPr="001D0992">
        <w:rPr>
          <w:sz w:val="20"/>
          <w:szCs w:val="20"/>
          <w:lang w:bidi="ar-EG"/>
        </w:rPr>
        <w:t xml:space="preserve"> embolism. Primary disseminated intravascular coagulation and severe renal ischemia may be initiating event in this disorder. It presents with gross </w:t>
      </w:r>
      <w:proofErr w:type="spellStart"/>
      <w:r w:rsidRPr="001D0992">
        <w:rPr>
          <w:sz w:val="20"/>
          <w:szCs w:val="20"/>
          <w:lang w:bidi="ar-EG"/>
        </w:rPr>
        <w:t>hematuria</w:t>
      </w:r>
      <w:proofErr w:type="spellEnd"/>
      <w:r w:rsidRPr="001D0992">
        <w:rPr>
          <w:sz w:val="20"/>
          <w:szCs w:val="20"/>
          <w:lang w:bidi="ar-EG"/>
        </w:rPr>
        <w:t xml:space="preserve">, </w:t>
      </w:r>
      <w:proofErr w:type="spellStart"/>
      <w:r w:rsidRPr="001D0992">
        <w:rPr>
          <w:sz w:val="20"/>
          <w:szCs w:val="20"/>
          <w:lang w:bidi="ar-EG"/>
        </w:rPr>
        <w:t>ﬂank</w:t>
      </w:r>
      <w:proofErr w:type="spellEnd"/>
      <w:r w:rsidRPr="001D0992">
        <w:rPr>
          <w:sz w:val="20"/>
          <w:szCs w:val="20"/>
          <w:lang w:bidi="ar-EG"/>
        </w:rPr>
        <w:t xml:space="preserve"> pain, and severe </w:t>
      </w:r>
      <w:proofErr w:type="spellStart"/>
      <w:r w:rsidRPr="001D0992">
        <w:rPr>
          <w:sz w:val="20"/>
          <w:szCs w:val="20"/>
          <w:lang w:bidi="ar-EG"/>
        </w:rPr>
        <w:t>oliguria</w:t>
      </w:r>
      <w:proofErr w:type="spellEnd"/>
      <w:r w:rsidRPr="001D0992">
        <w:rPr>
          <w:sz w:val="20"/>
          <w:szCs w:val="20"/>
          <w:lang w:bidi="ar-EG"/>
        </w:rPr>
        <w:t xml:space="preserve"> or </w:t>
      </w:r>
      <w:proofErr w:type="spellStart"/>
      <w:r w:rsidRPr="001D0992">
        <w:rPr>
          <w:sz w:val="20"/>
          <w:szCs w:val="20"/>
          <w:lang w:bidi="ar-EG"/>
        </w:rPr>
        <w:t>anuria</w:t>
      </w:r>
      <w:proofErr w:type="spellEnd"/>
      <w:r w:rsidRPr="001D0992">
        <w:rPr>
          <w:sz w:val="20"/>
          <w:szCs w:val="20"/>
          <w:lang w:bidi="ar-EG"/>
        </w:rPr>
        <w:t>. It diagnose</w:t>
      </w:r>
      <w:r w:rsidR="00430170">
        <w:rPr>
          <w:sz w:val="20"/>
          <w:szCs w:val="20"/>
          <w:lang w:bidi="ar-EG"/>
        </w:rPr>
        <w:t>d</w:t>
      </w:r>
      <w:r w:rsidRPr="001D0992">
        <w:rPr>
          <w:rStyle w:val="Strong"/>
          <w:sz w:val="20"/>
          <w:szCs w:val="20"/>
        </w:rPr>
        <w:t xml:space="preserve"> </w:t>
      </w:r>
      <w:r w:rsidR="00430170">
        <w:rPr>
          <w:rStyle w:val="Strong"/>
          <w:b w:val="0"/>
          <w:sz w:val="20"/>
          <w:szCs w:val="20"/>
        </w:rPr>
        <w:t>n</w:t>
      </w:r>
      <w:r w:rsidRPr="00430170">
        <w:rPr>
          <w:rStyle w:val="Strong"/>
          <w:b w:val="0"/>
          <w:sz w:val="20"/>
          <w:szCs w:val="20"/>
        </w:rPr>
        <w:t>oninvasively</w:t>
      </w:r>
      <w:r w:rsidRPr="001D0992">
        <w:rPr>
          <w:sz w:val="20"/>
          <w:szCs w:val="20"/>
          <w:lang w:bidi="ar-EG"/>
        </w:rPr>
        <w:t xml:space="preserve"> by computed tomography demonstrating a radiolucent rim in the cortex parallel capsule, </w:t>
      </w:r>
      <w:r w:rsidRPr="00430170">
        <w:rPr>
          <w:rStyle w:val="Strong"/>
          <w:b w:val="0"/>
          <w:sz w:val="20"/>
          <w:szCs w:val="20"/>
        </w:rPr>
        <w:t>or invasively</w:t>
      </w:r>
      <w:r w:rsidRPr="001D0992">
        <w:rPr>
          <w:sz w:val="20"/>
          <w:szCs w:val="20"/>
          <w:lang w:bidi="ar-EG"/>
        </w:rPr>
        <w:t xml:space="preserve"> by renal biopsy or angiogram with patchy blood </w:t>
      </w:r>
      <w:proofErr w:type="spellStart"/>
      <w:r w:rsidRPr="001D0992">
        <w:rPr>
          <w:sz w:val="20"/>
          <w:szCs w:val="20"/>
          <w:lang w:bidi="ar-EG"/>
        </w:rPr>
        <w:t>ﬂow</w:t>
      </w:r>
      <w:proofErr w:type="spellEnd"/>
      <w:r w:rsidRPr="001D0992">
        <w:rPr>
          <w:sz w:val="20"/>
          <w:szCs w:val="20"/>
          <w:lang w:bidi="ar-EG"/>
        </w:rPr>
        <w:t xml:space="preserve"> or absent nephrogram</w:t>
      </w:r>
      <w:r w:rsidRPr="001D0992">
        <w:rPr>
          <w:sz w:val="20"/>
          <w:szCs w:val="20"/>
          <w:vertAlign w:val="superscript"/>
          <w:lang w:bidi="ar-EG"/>
        </w:rPr>
        <w:t>11</w:t>
      </w:r>
      <w:r w:rsidRPr="001D0992">
        <w:rPr>
          <w:b/>
          <w:bCs/>
          <w:color w:val="0D0D0D"/>
          <w:sz w:val="20"/>
          <w:szCs w:val="20"/>
        </w:rPr>
        <w:t>.</w:t>
      </w:r>
      <w:r w:rsidRPr="001D0992">
        <w:rPr>
          <w:sz w:val="20"/>
          <w:szCs w:val="20"/>
          <w:lang w:bidi="ar-EG"/>
        </w:rPr>
        <w:t xml:space="preserve"> Renal functional recovery typically requires months, it may be incomplete, and may lead to end-stage renal disease. </w:t>
      </w:r>
    </w:p>
    <w:p w:rsidR="002B3CCF" w:rsidRDefault="002B3CCF" w:rsidP="002B3CCF">
      <w:pPr>
        <w:snapToGrid w:val="0"/>
        <w:jc w:val="both"/>
        <w:rPr>
          <w:bCs/>
          <w:color w:val="000000"/>
          <w:sz w:val="20"/>
          <w:szCs w:val="20"/>
          <w:lang w:bidi="ar-EG"/>
        </w:rPr>
      </w:pPr>
    </w:p>
    <w:p w:rsidR="002B3CCF" w:rsidRPr="002B3CCF" w:rsidRDefault="00D737DC" w:rsidP="002B3CCF">
      <w:pPr>
        <w:snapToGrid w:val="0"/>
        <w:jc w:val="both"/>
        <w:rPr>
          <w:b/>
          <w:bCs/>
          <w:color w:val="0D0D0D"/>
          <w:sz w:val="20"/>
          <w:szCs w:val="20"/>
          <w:lang w:bidi="ar-EG"/>
        </w:rPr>
      </w:pPr>
      <w:proofErr w:type="spellStart"/>
      <w:r w:rsidRPr="002B3CCF">
        <w:rPr>
          <w:b/>
          <w:bCs/>
          <w:color w:val="000000"/>
          <w:sz w:val="20"/>
          <w:szCs w:val="20"/>
          <w:lang w:bidi="ar-EG"/>
        </w:rPr>
        <w:t>Bacteriuria</w:t>
      </w:r>
      <w:proofErr w:type="spellEnd"/>
      <w:r w:rsidRPr="002B3CCF">
        <w:rPr>
          <w:b/>
          <w:bCs/>
          <w:color w:val="000000"/>
          <w:sz w:val="20"/>
          <w:szCs w:val="20"/>
          <w:lang w:bidi="ar-EG"/>
        </w:rPr>
        <w:t xml:space="preserve"> and urinary tract infections</w:t>
      </w:r>
      <w:r w:rsidRPr="002B3CCF">
        <w:rPr>
          <w:b/>
          <w:bCs/>
          <w:sz w:val="20"/>
          <w:szCs w:val="20"/>
          <w:lang w:bidi="ar-EG"/>
        </w:rPr>
        <w:t xml:space="preserve"> (UTI)</w:t>
      </w:r>
      <w:r w:rsidR="002B3CCF" w:rsidRPr="002B3CCF">
        <w:rPr>
          <w:b/>
          <w:bCs/>
          <w:sz w:val="20"/>
          <w:szCs w:val="20"/>
          <w:lang w:bidi="ar-EG"/>
        </w:rPr>
        <w:t>:</w:t>
      </w:r>
    </w:p>
    <w:p w:rsidR="00D03EF8" w:rsidRDefault="00D737DC" w:rsidP="00430170">
      <w:pPr>
        <w:snapToGrid w:val="0"/>
        <w:ind w:firstLine="425"/>
        <w:jc w:val="both"/>
        <w:rPr>
          <w:color w:val="0D0D0D"/>
          <w:sz w:val="20"/>
          <w:szCs w:val="20"/>
          <w:lang w:bidi="ar-EG"/>
        </w:rPr>
      </w:pPr>
      <w:r w:rsidRPr="001D0992">
        <w:rPr>
          <w:color w:val="0D0D0D"/>
          <w:sz w:val="20"/>
          <w:szCs w:val="20"/>
          <w:lang w:bidi="ar-EG"/>
        </w:rPr>
        <w:t xml:space="preserve">Asymptomatic </w:t>
      </w:r>
      <w:proofErr w:type="spellStart"/>
      <w:r w:rsidRPr="001D0992">
        <w:rPr>
          <w:color w:val="0D0D0D"/>
          <w:sz w:val="20"/>
          <w:szCs w:val="20"/>
          <w:lang w:bidi="ar-EG"/>
        </w:rPr>
        <w:t>bacteriuria</w:t>
      </w:r>
      <w:proofErr w:type="spellEnd"/>
      <w:r w:rsidRPr="001D0992">
        <w:rPr>
          <w:color w:val="0D0D0D"/>
          <w:sz w:val="20"/>
          <w:szCs w:val="20"/>
          <w:lang w:bidi="ar-EG"/>
        </w:rPr>
        <w:t xml:space="preserve"> is risk factor for UTI in pregnancy and </w:t>
      </w:r>
      <w:proofErr w:type="spellStart"/>
      <w:r w:rsidRPr="001D0992">
        <w:rPr>
          <w:color w:val="0D0D0D"/>
          <w:sz w:val="20"/>
          <w:szCs w:val="20"/>
          <w:lang w:bidi="ar-EG"/>
        </w:rPr>
        <w:t>bacteremia</w:t>
      </w:r>
      <w:proofErr w:type="spellEnd"/>
      <w:r w:rsidRPr="001D0992">
        <w:rPr>
          <w:color w:val="0D0D0D"/>
          <w:sz w:val="20"/>
          <w:szCs w:val="20"/>
          <w:lang w:bidi="ar-EG"/>
        </w:rPr>
        <w:t xml:space="preserve">, septic shock renal failure, or mid trimester abortions. Asymptomatic </w:t>
      </w:r>
      <w:proofErr w:type="spellStart"/>
      <w:r w:rsidRPr="001D0992">
        <w:rPr>
          <w:color w:val="0D0D0D"/>
          <w:sz w:val="20"/>
          <w:szCs w:val="20"/>
          <w:lang w:bidi="ar-EG"/>
        </w:rPr>
        <w:t>bacteriuria</w:t>
      </w:r>
      <w:proofErr w:type="spellEnd"/>
      <w:r w:rsidRPr="001D0992">
        <w:rPr>
          <w:color w:val="0D0D0D"/>
          <w:sz w:val="20"/>
          <w:szCs w:val="20"/>
          <w:lang w:bidi="ar-EG"/>
        </w:rPr>
        <w:t xml:space="preserve"> can be treated with 3-day course of amoxicillin, a cephalosporin, or </w:t>
      </w:r>
      <w:proofErr w:type="spellStart"/>
      <w:r w:rsidRPr="001D0992">
        <w:rPr>
          <w:color w:val="0D0D0D"/>
          <w:sz w:val="20"/>
          <w:szCs w:val="20"/>
          <w:lang w:bidi="ar-EG"/>
        </w:rPr>
        <w:t>nitrofurantoin</w:t>
      </w:r>
      <w:proofErr w:type="spellEnd"/>
      <w:r w:rsidRPr="002B3CCF">
        <w:rPr>
          <w:rStyle w:val="Strong"/>
          <w:b w:val="0"/>
          <w:sz w:val="20"/>
          <w:szCs w:val="20"/>
        </w:rPr>
        <w:t>. UTI</w:t>
      </w:r>
      <w:r w:rsidRPr="002B3CCF">
        <w:rPr>
          <w:b/>
          <w:sz w:val="20"/>
          <w:szCs w:val="20"/>
          <w:lang w:bidi="ar-EG"/>
        </w:rPr>
        <w:t xml:space="preserve"> </w:t>
      </w:r>
      <w:r w:rsidRPr="001D0992">
        <w:rPr>
          <w:sz w:val="20"/>
          <w:szCs w:val="20"/>
          <w:lang w:bidi="ar-EG"/>
        </w:rPr>
        <w:t xml:space="preserve">frequency is same as in </w:t>
      </w:r>
      <w:proofErr w:type="spellStart"/>
      <w:r w:rsidRPr="001D0992">
        <w:rPr>
          <w:sz w:val="20"/>
          <w:szCs w:val="20"/>
          <w:lang w:bidi="ar-EG"/>
        </w:rPr>
        <w:t>non</w:t>
      </w:r>
      <w:r w:rsidR="002B3CCF">
        <w:rPr>
          <w:sz w:val="20"/>
          <w:szCs w:val="20"/>
          <w:lang w:bidi="ar-EG"/>
        </w:rPr>
        <w:t>pregnant</w:t>
      </w:r>
      <w:proofErr w:type="spellEnd"/>
      <w:r w:rsidR="002B3CCF">
        <w:rPr>
          <w:sz w:val="20"/>
          <w:szCs w:val="20"/>
          <w:lang w:bidi="ar-EG"/>
        </w:rPr>
        <w:t xml:space="preserve"> women. Risk factors include</w:t>
      </w:r>
      <w:r w:rsidRPr="001D0992">
        <w:rPr>
          <w:sz w:val="20"/>
          <w:szCs w:val="20"/>
          <w:lang w:bidi="ar-EG"/>
        </w:rPr>
        <w:t xml:space="preserve"> diabetes, sickle cell trait or disease, as well as lower socioeconomic status. Contributing </w:t>
      </w:r>
      <w:r w:rsidRPr="001D0992">
        <w:rPr>
          <w:sz w:val="20"/>
          <w:szCs w:val="20"/>
          <w:lang w:bidi="ar-EG"/>
        </w:rPr>
        <w:lastRenderedPageBreak/>
        <w:t xml:space="preserve">factors are dilated urinary collecting system combined with slowed emptying, urine stasis, and </w:t>
      </w:r>
      <w:proofErr w:type="spellStart"/>
      <w:r w:rsidRPr="001D0992">
        <w:rPr>
          <w:sz w:val="20"/>
          <w:szCs w:val="20"/>
          <w:lang w:bidi="ar-EG"/>
        </w:rPr>
        <w:t>vesicoureteral</w:t>
      </w:r>
      <w:proofErr w:type="spellEnd"/>
      <w:r w:rsidRPr="001D0992">
        <w:rPr>
          <w:sz w:val="20"/>
          <w:szCs w:val="20"/>
          <w:lang w:bidi="ar-EG"/>
        </w:rPr>
        <w:t xml:space="preserve"> </w:t>
      </w:r>
      <w:proofErr w:type="spellStart"/>
      <w:r w:rsidRPr="001D0992">
        <w:rPr>
          <w:sz w:val="20"/>
          <w:szCs w:val="20"/>
          <w:lang w:bidi="ar-EG"/>
        </w:rPr>
        <w:t>reﬂux</w:t>
      </w:r>
      <w:proofErr w:type="spellEnd"/>
      <w:r w:rsidRPr="001D0992">
        <w:rPr>
          <w:sz w:val="20"/>
          <w:szCs w:val="20"/>
          <w:lang w:bidi="ar-EG"/>
        </w:rPr>
        <w:t xml:space="preserve">. </w:t>
      </w:r>
      <w:proofErr w:type="spellStart"/>
      <w:r w:rsidRPr="001D0992">
        <w:rPr>
          <w:sz w:val="20"/>
          <w:szCs w:val="20"/>
          <w:lang w:bidi="ar-EG"/>
        </w:rPr>
        <w:t>Glucosuria</w:t>
      </w:r>
      <w:proofErr w:type="spellEnd"/>
      <w:r w:rsidRPr="001D0992">
        <w:rPr>
          <w:sz w:val="20"/>
          <w:szCs w:val="20"/>
          <w:lang w:bidi="ar-EG"/>
        </w:rPr>
        <w:t xml:space="preserve"> and aminoaciduria also help bacterial growth</w:t>
      </w:r>
      <w:r w:rsidRPr="002B3CCF">
        <w:rPr>
          <w:sz w:val="20"/>
          <w:szCs w:val="20"/>
          <w:lang w:bidi="ar-EG"/>
        </w:rPr>
        <w:t>.</w:t>
      </w:r>
      <w:r w:rsidR="002B3CCF" w:rsidRPr="002B3CCF">
        <w:rPr>
          <w:sz w:val="20"/>
          <w:szCs w:val="20"/>
          <w:lang w:bidi="ar-EG"/>
        </w:rPr>
        <w:t xml:space="preserve"> </w:t>
      </w:r>
      <w:r w:rsidRPr="002B3CCF">
        <w:rPr>
          <w:rStyle w:val="Strong"/>
          <w:b w:val="0"/>
          <w:sz w:val="20"/>
          <w:szCs w:val="20"/>
        </w:rPr>
        <w:t>UTI</w:t>
      </w:r>
      <w:r w:rsidRPr="002B3CCF">
        <w:rPr>
          <w:b/>
          <w:sz w:val="20"/>
          <w:szCs w:val="20"/>
          <w:lang w:bidi="ar-EG"/>
        </w:rPr>
        <w:t xml:space="preserve"> </w:t>
      </w:r>
      <w:r w:rsidRPr="001D0992">
        <w:rPr>
          <w:sz w:val="20"/>
          <w:szCs w:val="20"/>
          <w:lang w:bidi="ar-EG"/>
        </w:rPr>
        <w:t xml:space="preserve">can evolve into </w:t>
      </w:r>
      <w:proofErr w:type="spellStart"/>
      <w:r w:rsidRPr="002B3CCF">
        <w:rPr>
          <w:rStyle w:val="Strong"/>
          <w:b w:val="0"/>
          <w:sz w:val="20"/>
          <w:szCs w:val="20"/>
        </w:rPr>
        <w:t>pyelonephritis</w:t>
      </w:r>
      <w:proofErr w:type="spellEnd"/>
      <w:r w:rsidRPr="001D0992">
        <w:rPr>
          <w:rStyle w:val="Strong"/>
          <w:sz w:val="20"/>
          <w:szCs w:val="20"/>
        </w:rPr>
        <w:t xml:space="preserve"> </w:t>
      </w:r>
      <w:r w:rsidRPr="001D0992">
        <w:rPr>
          <w:sz w:val="20"/>
          <w:szCs w:val="20"/>
          <w:lang w:bidi="ar-EG"/>
        </w:rPr>
        <w:t>in about one third of cases.</w:t>
      </w:r>
      <w:r w:rsidRPr="001D0992">
        <w:rPr>
          <w:rStyle w:val="Strong"/>
          <w:sz w:val="20"/>
          <w:szCs w:val="20"/>
        </w:rPr>
        <w:t xml:space="preserve"> </w:t>
      </w:r>
      <w:proofErr w:type="spellStart"/>
      <w:r w:rsidRPr="002B3CCF">
        <w:rPr>
          <w:rStyle w:val="Strong"/>
          <w:b w:val="0"/>
          <w:sz w:val="20"/>
          <w:szCs w:val="20"/>
        </w:rPr>
        <w:t>Pyelonephritis</w:t>
      </w:r>
      <w:proofErr w:type="spellEnd"/>
      <w:r w:rsidRPr="002B3CCF">
        <w:rPr>
          <w:b/>
          <w:sz w:val="20"/>
          <w:szCs w:val="20"/>
          <w:lang w:bidi="ar-EG"/>
        </w:rPr>
        <w:t xml:space="preserve"> </w:t>
      </w:r>
      <w:r w:rsidRPr="001D0992">
        <w:rPr>
          <w:sz w:val="20"/>
          <w:szCs w:val="20"/>
          <w:lang w:bidi="ar-EG"/>
        </w:rPr>
        <w:t xml:space="preserve">can be treated with intravenous </w:t>
      </w:r>
      <w:proofErr w:type="spellStart"/>
      <w:r w:rsidRPr="001D0992">
        <w:rPr>
          <w:sz w:val="20"/>
          <w:szCs w:val="20"/>
          <w:lang w:bidi="ar-EG"/>
        </w:rPr>
        <w:t>cefazolin</w:t>
      </w:r>
      <w:proofErr w:type="spellEnd"/>
      <w:r w:rsidRPr="001D0992">
        <w:rPr>
          <w:sz w:val="20"/>
          <w:szCs w:val="20"/>
          <w:lang w:bidi="ar-EG"/>
        </w:rPr>
        <w:t xml:space="preserve"> or </w:t>
      </w:r>
      <w:proofErr w:type="spellStart"/>
      <w:r w:rsidRPr="001D0992">
        <w:rPr>
          <w:sz w:val="20"/>
          <w:szCs w:val="20"/>
          <w:lang w:bidi="ar-EG"/>
        </w:rPr>
        <w:t>ceftriaxone</w:t>
      </w:r>
      <w:proofErr w:type="spellEnd"/>
      <w:r w:rsidRPr="001D0992">
        <w:rPr>
          <w:sz w:val="20"/>
          <w:szCs w:val="20"/>
          <w:lang w:bidi="ar-EG"/>
        </w:rPr>
        <w:t xml:space="preserve">, although </w:t>
      </w:r>
      <w:proofErr w:type="spellStart"/>
      <w:r w:rsidRPr="001D0992">
        <w:rPr>
          <w:sz w:val="20"/>
          <w:szCs w:val="20"/>
          <w:lang w:bidi="ar-EG"/>
        </w:rPr>
        <w:t>ampicillin</w:t>
      </w:r>
      <w:proofErr w:type="spellEnd"/>
      <w:r w:rsidRPr="001D0992">
        <w:rPr>
          <w:sz w:val="20"/>
          <w:szCs w:val="20"/>
          <w:lang w:bidi="ar-EG"/>
        </w:rPr>
        <w:t xml:space="preserve"> in combination with </w:t>
      </w:r>
      <w:proofErr w:type="spellStart"/>
      <w:r w:rsidRPr="001D0992">
        <w:rPr>
          <w:sz w:val="20"/>
          <w:szCs w:val="20"/>
          <w:lang w:bidi="ar-EG"/>
        </w:rPr>
        <w:t>gentamicin</w:t>
      </w:r>
      <w:proofErr w:type="spellEnd"/>
      <w:r w:rsidRPr="001D0992">
        <w:rPr>
          <w:sz w:val="20"/>
          <w:szCs w:val="20"/>
          <w:lang w:bidi="ar-EG"/>
        </w:rPr>
        <w:t xml:space="preserve"> can be</w:t>
      </w:r>
      <w:r w:rsidR="001D0992">
        <w:rPr>
          <w:sz w:val="20"/>
          <w:szCs w:val="20"/>
          <w:lang w:bidi="ar-EG"/>
        </w:rPr>
        <w:t xml:space="preserve"> </w:t>
      </w:r>
      <w:r w:rsidRPr="001D0992">
        <w:rPr>
          <w:sz w:val="20"/>
          <w:szCs w:val="20"/>
          <w:lang w:bidi="ar-EG"/>
        </w:rPr>
        <w:t>used.</w:t>
      </w:r>
      <w:r w:rsidR="001D0992">
        <w:rPr>
          <w:sz w:val="20"/>
          <w:szCs w:val="20"/>
          <w:lang w:bidi="ar-EG"/>
        </w:rPr>
        <w:t xml:space="preserve"> </w:t>
      </w:r>
      <w:proofErr w:type="spellStart"/>
      <w:r w:rsidRPr="001D0992">
        <w:rPr>
          <w:sz w:val="20"/>
          <w:szCs w:val="20"/>
          <w:lang w:bidi="ar-EG"/>
        </w:rPr>
        <w:t>Trimethoprim-sulfamethoxazole</w:t>
      </w:r>
      <w:proofErr w:type="spellEnd"/>
      <w:r w:rsidRPr="001D0992">
        <w:rPr>
          <w:sz w:val="20"/>
          <w:szCs w:val="20"/>
          <w:lang w:bidi="ar-EG"/>
        </w:rPr>
        <w:t>,</w:t>
      </w:r>
      <w:r w:rsidR="001D0992">
        <w:rPr>
          <w:sz w:val="20"/>
          <w:szCs w:val="20"/>
          <w:lang w:bidi="ar-EG"/>
        </w:rPr>
        <w:t xml:space="preserve"> </w:t>
      </w:r>
      <w:r w:rsidRPr="001D0992">
        <w:rPr>
          <w:sz w:val="20"/>
          <w:szCs w:val="20"/>
          <w:lang w:bidi="ar-EG"/>
        </w:rPr>
        <w:t>tetracycline,</w:t>
      </w:r>
      <w:r w:rsidR="001D0992">
        <w:rPr>
          <w:sz w:val="20"/>
          <w:szCs w:val="20"/>
          <w:lang w:bidi="ar-EG"/>
        </w:rPr>
        <w:t xml:space="preserve"> </w:t>
      </w:r>
      <w:r w:rsidRPr="001D0992">
        <w:rPr>
          <w:sz w:val="20"/>
          <w:szCs w:val="20"/>
          <w:lang w:bidi="ar-EG"/>
        </w:rPr>
        <w:t>and</w:t>
      </w:r>
      <w:r w:rsidR="001D0992">
        <w:rPr>
          <w:sz w:val="20"/>
          <w:szCs w:val="20"/>
          <w:lang w:bidi="ar-EG"/>
        </w:rPr>
        <w:t xml:space="preserve"> </w:t>
      </w:r>
      <w:proofErr w:type="spellStart"/>
      <w:r w:rsidRPr="001D0992">
        <w:rPr>
          <w:sz w:val="20"/>
          <w:szCs w:val="20"/>
          <w:lang w:bidi="ar-EG"/>
        </w:rPr>
        <w:t>ﬂuoroquinolones</w:t>
      </w:r>
      <w:proofErr w:type="spellEnd"/>
      <w:r w:rsidR="001D0992">
        <w:rPr>
          <w:sz w:val="20"/>
          <w:szCs w:val="20"/>
          <w:lang w:bidi="ar-EG"/>
        </w:rPr>
        <w:t xml:space="preserve"> </w:t>
      </w:r>
      <w:r w:rsidRPr="001D0992">
        <w:rPr>
          <w:sz w:val="20"/>
          <w:szCs w:val="20"/>
          <w:lang w:bidi="ar-EG"/>
        </w:rPr>
        <w:t>should</w:t>
      </w:r>
      <w:r w:rsidR="001D0992">
        <w:rPr>
          <w:sz w:val="20"/>
          <w:szCs w:val="20"/>
          <w:lang w:bidi="ar-EG"/>
        </w:rPr>
        <w:t xml:space="preserve"> </w:t>
      </w:r>
      <w:r w:rsidRPr="001D0992">
        <w:rPr>
          <w:sz w:val="20"/>
          <w:szCs w:val="20"/>
          <w:lang w:bidi="ar-EG"/>
        </w:rPr>
        <w:t>be</w:t>
      </w:r>
      <w:r w:rsidR="001D0992">
        <w:rPr>
          <w:sz w:val="20"/>
          <w:szCs w:val="20"/>
          <w:lang w:bidi="ar-EG"/>
        </w:rPr>
        <w:t xml:space="preserve"> </w:t>
      </w:r>
      <w:r w:rsidRPr="001D0992">
        <w:rPr>
          <w:sz w:val="20"/>
          <w:szCs w:val="20"/>
          <w:lang w:bidi="ar-EG"/>
        </w:rPr>
        <w:t>avoided</w:t>
      </w:r>
      <w:r w:rsidRPr="001D0992">
        <w:rPr>
          <w:sz w:val="20"/>
          <w:szCs w:val="20"/>
          <w:vertAlign w:val="superscript"/>
          <w:lang w:bidi="ar-EG"/>
        </w:rPr>
        <w:t>3</w:t>
      </w:r>
      <w:r w:rsidRPr="001D0992">
        <w:rPr>
          <w:color w:val="0D0D0D"/>
          <w:sz w:val="20"/>
          <w:szCs w:val="20"/>
          <w:lang w:bidi="ar-EG"/>
        </w:rPr>
        <w:t>.</w:t>
      </w:r>
      <w:r w:rsidR="001D0992">
        <w:rPr>
          <w:color w:val="0D0D0D"/>
          <w:sz w:val="20"/>
          <w:szCs w:val="20"/>
          <w:lang w:bidi="ar-EG"/>
        </w:rPr>
        <w:t xml:space="preserve"> </w:t>
      </w:r>
    </w:p>
    <w:p w:rsidR="00D03EF8" w:rsidRDefault="00D03EF8" w:rsidP="00D03EF8">
      <w:pPr>
        <w:snapToGrid w:val="0"/>
        <w:jc w:val="both"/>
        <w:rPr>
          <w:color w:val="0D0D0D"/>
          <w:sz w:val="20"/>
          <w:szCs w:val="20"/>
          <w:lang w:bidi="ar-EG"/>
        </w:rPr>
      </w:pPr>
    </w:p>
    <w:p w:rsidR="00D737DC" w:rsidRPr="00D03EF8" w:rsidRDefault="00D737DC" w:rsidP="00D03EF8">
      <w:pPr>
        <w:snapToGrid w:val="0"/>
        <w:jc w:val="both"/>
        <w:rPr>
          <w:rStyle w:val="Strong"/>
          <w:b w:val="0"/>
          <w:bCs w:val="0"/>
          <w:color w:val="262626"/>
          <w:sz w:val="20"/>
          <w:szCs w:val="20"/>
          <w:lang w:bidi="ar-EG"/>
        </w:rPr>
      </w:pPr>
      <w:r w:rsidRPr="00D03EF8">
        <w:rPr>
          <w:b/>
          <w:bCs/>
          <w:sz w:val="20"/>
          <w:szCs w:val="20"/>
          <w:lang w:bidi="ar-EG"/>
        </w:rPr>
        <w:t>Acute</w:t>
      </w:r>
      <w:r w:rsidR="001D0992" w:rsidRPr="00D03EF8">
        <w:rPr>
          <w:b/>
          <w:bCs/>
          <w:sz w:val="20"/>
          <w:szCs w:val="20"/>
          <w:lang w:bidi="ar-EG"/>
        </w:rPr>
        <w:t xml:space="preserve"> </w:t>
      </w:r>
      <w:r w:rsidRPr="00D03EF8">
        <w:rPr>
          <w:b/>
          <w:bCs/>
          <w:sz w:val="20"/>
          <w:szCs w:val="20"/>
        </w:rPr>
        <w:t>kidney</w:t>
      </w:r>
      <w:r w:rsidR="001D0992" w:rsidRPr="00D03EF8">
        <w:rPr>
          <w:b/>
          <w:bCs/>
          <w:sz w:val="20"/>
          <w:szCs w:val="20"/>
        </w:rPr>
        <w:t xml:space="preserve"> </w:t>
      </w:r>
      <w:r w:rsidRPr="00D03EF8">
        <w:rPr>
          <w:b/>
          <w:bCs/>
          <w:sz w:val="20"/>
          <w:szCs w:val="20"/>
        </w:rPr>
        <w:t>injury</w:t>
      </w:r>
      <w:r w:rsidR="001D0992" w:rsidRPr="00D03EF8">
        <w:rPr>
          <w:b/>
          <w:bCs/>
          <w:sz w:val="20"/>
          <w:szCs w:val="20"/>
        </w:rPr>
        <w:t xml:space="preserve"> </w:t>
      </w:r>
      <w:r w:rsidRPr="00D03EF8">
        <w:rPr>
          <w:b/>
          <w:bCs/>
          <w:sz w:val="20"/>
          <w:szCs w:val="20"/>
        </w:rPr>
        <w:t>in</w:t>
      </w:r>
      <w:r w:rsidR="001D0992" w:rsidRPr="00D03EF8">
        <w:rPr>
          <w:b/>
          <w:bCs/>
          <w:sz w:val="20"/>
          <w:szCs w:val="20"/>
        </w:rPr>
        <w:t xml:space="preserve"> </w:t>
      </w:r>
      <w:r w:rsidRPr="00D03EF8">
        <w:rPr>
          <w:b/>
          <w:bCs/>
          <w:sz w:val="20"/>
          <w:szCs w:val="20"/>
        </w:rPr>
        <w:t>Late</w:t>
      </w:r>
      <w:r w:rsidR="001D0992" w:rsidRPr="00D03EF8">
        <w:rPr>
          <w:b/>
          <w:bCs/>
          <w:sz w:val="20"/>
          <w:szCs w:val="20"/>
        </w:rPr>
        <w:t xml:space="preserve"> </w:t>
      </w:r>
      <w:r w:rsidRPr="00D03EF8">
        <w:rPr>
          <w:b/>
          <w:bCs/>
          <w:sz w:val="20"/>
          <w:szCs w:val="20"/>
        </w:rPr>
        <w:t>Pregnancy</w:t>
      </w:r>
    </w:p>
    <w:p w:rsidR="00D737DC" w:rsidRDefault="00D737DC" w:rsidP="001D0992">
      <w:pPr>
        <w:snapToGrid w:val="0"/>
        <w:ind w:firstLine="425"/>
        <w:jc w:val="both"/>
        <w:rPr>
          <w:rFonts w:eastAsia="Times New Roman"/>
          <w:sz w:val="20"/>
          <w:szCs w:val="20"/>
        </w:rPr>
      </w:pPr>
      <w:r w:rsidRPr="001D0992">
        <w:rPr>
          <w:sz w:val="20"/>
          <w:szCs w:val="20"/>
          <w:lang w:bidi="ar-EG"/>
        </w:rPr>
        <w:t>P</w:t>
      </w:r>
      <w:r w:rsidRPr="001D0992">
        <w:rPr>
          <w:rFonts w:eastAsia="Times New Roman"/>
          <w:sz w:val="20"/>
          <w:szCs w:val="20"/>
        </w:rPr>
        <w:t>-AKI</w:t>
      </w:r>
      <w:r w:rsidR="001D0992">
        <w:rPr>
          <w:rFonts w:eastAsia="Times New Roman"/>
          <w:sz w:val="20"/>
          <w:szCs w:val="20"/>
        </w:rPr>
        <w:t xml:space="preserve"> </w:t>
      </w:r>
      <w:r w:rsidRPr="001D0992">
        <w:rPr>
          <w:rFonts w:eastAsia="Times New Roman"/>
          <w:sz w:val="20"/>
          <w:szCs w:val="20"/>
        </w:rPr>
        <w:t>occurs</w:t>
      </w:r>
      <w:r w:rsidR="001D0992">
        <w:rPr>
          <w:rFonts w:eastAsia="Times New Roman"/>
          <w:sz w:val="20"/>
          <w:szCs w:val="20"/>
        </w:rPr>
        <w:t xml:space="preserve"> </w:t>
      </w:r>
      <w:r w:rsidRPr="001D0992">
        <w:rPr>
          <w:rFonts w:eastAsia="Times New Roman"/>
          <w:sz w:val="20"/>
          <w:szCs w:val="20"/>
        </w:rPr>
        <w:t>mainly</w:t>
      </w:r>
      <w:r w:rsidR="001D0992">
        <w:rPr>
          <w:rFonts w:eastAsia="Times New Roman"/>
          <w:sz w:val="20"/>
          <w:szCs w:val="20"/>
        </w:rPr>
        <w:t xml:space="preserve"> </w:t>
      </w:r>
      <w:r w:rsidRPr="001D0992">
        <w:rPr>
          <w:rFonts w:eastAsia="Times New Roman"/>
          <w:sz w:val="20"/>
          <w:szCs w:val="20"/>
        </w:rPr>
        <w:t>during</w:t>
      </w:r>
      <w:r w:rsidR="001D0992">
        <w:rPr>
          <w:rFonts w:eastAsia="Times New Roman"/>
          <w:sz w:val="20"/>
          <w:szCs w:val="20"/>
        </w:rPr>
        <w:t xml:space="preserve"> </w:t>
      </w:r>
      <w:r w:rsidRPr="001D0992">
        <w:rPr>
          <w:rFonts w:eastAsia="Times New Roman"/>
          <w:sz w:val="20"/>
          <w:szCs w:val="20"/>
        </w:rPr>
        <w:t>the</w:t>
      </w:r>
      <w:r w:rsidR="001D0992">
        <w:rPr>
          <w:rFonts w:eastAsia="Times New Roman"/>
          <w:sz w:val="20"/>
          <w:szCs w:val="20"/>
        </w:rPr>
        <w:t xml:space="preserve"> </w:t>
      </w:r>
      <w:r w:rsidRPr="001D0992">
        <w:rPr>
          <w:rFonts w:eastAsia="Times New Roman"/>
          <w:sz w:val="20"/>
          <w:szCs w:val="20"/>
        </w:rPr>
        <w:t>late</w:t>
      </w:r>
      <w:r w:rsidR="001D0992">
        <w:rPr>
          <w:rFonts w:eastAsia="Times New Roman"/>
          <w:sz w:val="20"/>
          <w:szCs w:val="20"/>
        </w:rPr>
        <w:t xml:space="preserve"> </w:t>
      </w:r>
      <w:r w:rsidRPr="001D0992">
        <w:rPr>
          <w:rFonts w:eastAsia="Times New Roman"/>
          <w:sz w:val="20"/>
          <w:szCs w:val="20"/>
        </w:rPr>
        <w:t>third</w:t>
      </w:r>
      <w:r w:rsidR="001D0992">
        <w:rPr>
          <w:rFonts w:eastAsia="Times New Roman"/>
          <w:sz w:val="20"/>
          <w:szCs w:val="20"/>
        </w:rPr>
        <w:t xml:space="preserve"> </w:t>
      </w:r>
      <w:r w:rsidRPr="001D0992">
        <w:rPr>
          <w:rFonts w:eastAsia="Times New Roman"/>
          <w:sz w:val="20"/>
          <w:szCs w:val="20"/>
        </w:rPr>
        <w:t>trimester</w:t>
      </w:r>
      <w:r w:rsidR="001D0992">
        <w:rPr>
          <w:rFonts w:eastAsia="Times New Roman"/>
          <w:sz w:val="20"/>
          <w:szCs w:val="20"/>
        </w:rPr>
        <w:t xml:space="preserve"> </w:t>
      </w:r>
      <w:r w:rsidRPr="001D0992">
        <w:rPr>
          <w:rFonts w:eastAsia="Times New Roman"/>
          <w:sz w:val="20"/>
          <w:szCs w:val="20"/>
        </w:rPr>
        <w:t>and</w:t>
      </w:r>
      <w:r w:rsidR="001D0992">
        <w:rPr>
          <w:rFonts w:eastAsia="Times New Roman"/>
          <w:sz w:val="20"/>
          <w:szCs w:val="20"/>
        </w:rPr>
        <w:t xml:space="preserve"> </w:t>
      </w:r>
      <w:r w:rsidRPr="001D0992">
        <w:rPr>
          <w:rFonts w:eastAsia="Times New Roman"/>
          <w:sz w:val="20"/>
          <w:szCs w:val="20"/>
        </w:rPr>
        <w:t>around</w:t>
      </w:r>
      <w:r w:rsidR="001D0992">
        <w:rPr>
          <w:rFonts w:eastAsia="Times New Roman"/>
          <w:sz w:val="20"/>
          <w:szCs w:val="20"/>
        </w:rPr>
        <w:t xml:space="preserve"> </w:t>
      </w:r>
      <w:r w:rsidRPr="001D0992">
        <w:rPr>
          <w:rFonts w:eastAsia="Times New Roman"/>
          <w:sz w:val="20"/>
          <w:szCs w:val="20"/>
        </w:rPr>
        <w:t>delivery,</w:t>
      </w:r>
      <w:r w:rsidR="001D0992">
        <w:rPr>
          <w:rFonts w:eastAsia="Times New Roman"/>
          <w:sz w:val="20"/>
          <w:szCs w:val="20"/>
        </w:rPr>
        <w:t xml:space="preserve"> </w:t>
      </w:r>
      <w:r w:rsidRPr="001D0992">
        <w:rPr>
          <w:rFonts w:eastAsia="Times New Roman"/>
          <w:sz w:val="20"/>
          <w:szCs w:val="20"/>
        </w:rPr>
        <w:t>due</w:t>
      </w:r>
      <w:r w:rsidR="001D0992">
        <w:rPr>
          <w:rFonts w:eastAsia="Times New Roman"/>
          <w:sz w:val="20"/>
          <w:szCs w:val="20"/>
        </w:rPr>
        <w:t xml:space="preserve"> </w:t>
      </w:r>
      <w:r w:rsidRPr="001D0992">
        <w:rPr>
          <w:rFonts w:eastAsia="Times New Roman"/>
          <w:sz w:val="20"/>
          <w:szCs w:val="20"/>
        </w:rPr>
        <w:t>to</w:t>
      </w:r>
      <w:r w:rsidR="001D0992">
        <w:rPr>
          <w:rFonts w:eastAsia="Times New Roman"/>
          <w:sz w:val="20"/>
          <w:szCs w:val="20"/>
        </w:rPr>
        <w:t xml:space="preserve"> </w:t>
      </w:r>
      <w:r w:rsidRPr="001D0992">
        <w:rPr>
          <w:rFonts w:eastAsia="Times New Roman"/>
          <w:sz w:val="20"/>
          <w:szCs w:val="20"/>
        </w:rPr>
        <w:t>hypertensive</w:t>
      </w:r>
      <w:r w:rsidR="001D0992">
        <w:rPr>
          <w:rFonts w:eastAsia="Times New Roman"/>
          <w:sz w:val="20"/>
          <w:szCs w:val="20"/>
        </w:rPr>
        <w:t xml:space="preserve"> </w:t>
      </w:r>
      <w:r w:rsidRPr="001D0992">
        <w:rPr>
          <w:rFonts w:eastAsia="Times New Roman"/>
          <w:sz w:val="20"/>
          <w:szCs w:val="20"/>
        </w:rPr>
        <w:t>complications</w:t>
      </w:r>
      <w:r w:rsidR="001D0992">
        <w:rPr>
          <w:rFonts w:eastAsia="Times New Roman"/>
          <w:sz w:val="20"/>
          <w:szCs w:val="20"/>
        </w:rPr>
        <w:t xml:space="preserve"> </w:t>
      </w:r>
      <w:r w:rsidRPr="001D0992">
        <w:rPr>
          <w:rFonts w:eastAsia="Times New Roman"/>
          <w:sz w:val="20"/>
          <w:szCs w:val="20"/>
        </w:rPr>
        <w:t>of</w:t>
      </w:r>
      <w:r w:rsidR="001D0992">
        <w:rPr>
          <w:rFonts w:eastAsia="Times New Roman"/>
          <w:sz w:val="20"/>
          <w:szCs w:val="20"/>
        </w:rPr>
        <w:t xml:space="preserve"> </w:t>
      </w:r>
      <w:r w:rsidRPr="001D0992">
        <w:rPr>
          <w:rFonts w:eastAsia="Times New Roman"/>
          <w:sz w:val="20"/>
          <w:szCs w:val="20"/>
        </w:rPr>
        <w:t>pregnancy</w:t>
      </w:r>
      <w:r w:rsidR="001D0992">
        <w:rPr>
          <w:rFonts w:eastAsia="Times New Roman"/>
          <w:sz w:val="20"/>
          <w:szCs w:val="20"/>
        </w:rPr>
        <w:t xml:space="preserve"> </w:t>
      </w:r>
      <w:r w:rsidRPr="001D0992">
        <w:rPr>
          <w:rFonts w:eastAsia="Times New Roman"/>
          <w:sz w:val="20"/>
          <w:szCs w:val="20"/>
        </w:rPr>
        <w:t>(pre-</w:t>
      </w:r>
      <w:proofErr w:type="spellStart"/>
      <w:r w:rsidRPr="001D0992">
        <w:rPr>
          <w:rFonts w:eastAsia="Times New Roman"/>
          <w:sz w:val="20"/>
          <w:szCs w:val="20"/>
        </w:rPr>
        <w:t>eclampsia</w:t>
      </w:r>
      <w:proofErr w:type="spellEnd"/>
      <w:r w:rsidR="001D0992">
        <w:rPr>
          <w:rFonts w:eastAsia="Times New Roman"/>
          <w:sz w:val="20"/>
          <w:szCs w:val="20"/>
        </w:rPr>
        <w:t xml:space="preserve"> </w:t>
      </w:r>
      <w:r w:rsidRPr="001D0992">
        <w:rPr>
          <w:rFonts w:eastAsia="Times New Roman"/>
          <w:sz w:val="20"/>
          <w:szCs w:val="20"/>
        </w:rPr>
        <w:t>(PE),</w:t>
      </w:r>
      <w:r w:rsidR="001D0992">
        <w:rPr>
          <w:rFonts w:eastAsia="Times New Roman"/>
          <w:sz w:val="20"/>
          <w:szCs w:val="20"/>
        </w:rPr>
        <w:t xml:space="preserve"> </w:t>
      </w:r>
      <w:proofErr w:type="spellStart"/>
      <w:r w:rsidRPr="001D0992">
        <w:rPr>
          <w:rFonts w:eastAsia="Times New Roman"/>
          <w:sz w:val="20"/>
          <w:szCs w:val="20"/>
        </w:rPr>
        <w:t>eclampsia</w:t>
      </w:r>
      <w:proofErr w:type="spellEnd"/>
      <w:r w:rsidRPr="001D0992">
        <w:rPr>
          <w:rFonts w:eastAsia="Times New Roman"/>
          <w:sz w:val="20"/>
          <w:szCs w:val="20"/>
        </w:rPr>
        <w:t>,</w:t>
      </w:r>
      <w:r w:rsidR="001D0992">
        <w:rPr>
          <w:rFonts w:eastAsia="Times New Roman"/>
          <w:sz w:val="20"/>
          <w:szCs w:val="20"/>
        </w:rPr>
        <w:t xml:space="preserve"> </w:t>
      </w:r>
      <w:proofErr w:type="spellStart"/>
      <w:r w:rsidRPr="001D0992">
        <w:rPr>
          <w:rFonts w:eastAsia="Times New Roman"/>
          <w:sz w:val="20"/>
          <w:szCs w:val="20"/>
        </w:rPr>
        <w:t>hemolysis</w:t>
      </w:r>
      <w:proofErr w:type="spellEnd"/>
      <w:r w:rsidRPr="001D0992">
        <w:rPr>
          <w:rFonts w:eastAsia="Times New Roman"/>
          <w:sz w:val="20"/>
          <w:szCs w:val="20"/>
        </w:rPr>
        <w:t>,</w:t>
      </w:r>
      <w:r w:rsidR="001D0992">
        <w:rPr>
          <w:rFonts w:eastAsia="Times New Roman"/>
          <w:sz w:val="20"/>
          <w:szCs w:val="20"/>
        </w:rPr>
        <w:t xml:space="preserve"> </w:t>
      </w:r>
      <w:r w:rsidRPr="001D0992">
        <w:rPr>
          <w:rFonts w:eastAsia="Times New Roman"/>
          <w:sz w:val="20"/>
          <w:szCs w:val="20"/>
        </w:rPr>
        <w:t>elevated</w:t>
      </w:r>
      <w:r w:rsidR="001D0992">
        <w:rPr>
          <w:rFonts w:eastAsia="Times New Roman"/>
          <w:sz w:val="20"/>
          <w:szCs w:val="20"/>
        </w:rPr>
        <w:t xml:space="preserve"> </w:t>
      </w:r>
      <w:r w:rsidRPr="001D0992">
        <w:rPr>
          <w:rFonts w:eastAsia="Times New Roman"/>
          <w:sz w:val="20"/>
          <w:szCs w:val="20"/>
        </w:rPr>
        <w:t>liver</w:t>
      </w:r>
      <w:r w:rsidR="001D0992">
        <w:rPr>
          <w:rFonts w:eastAsia="Times New Roman"/>
          <w:sz w:val="20"/>
          <w:szCs w:val="20"/>
        </w:rPr>
        <w:t xml:space="preserve"> </w:t>
      </w:r>
      <w:r w:rsidRPr="001D0992">
        <w:rPr>
          <w:rFonts w:eastAsia="Times New Roman"/>
          <w:sz w:val="20"/>
          <w:szCs w:val="20"/>
        </w:rPr>
        <w:t>enzymes</w:t>
      </w:r>
      <w:r w:rsidR="001D0992">
        <w:rPr>
          <w:rFonts w:eastAsia="Times New Roman"/>
          <w:sz w:val="20"/>
          <w:szCs w:val="20"/>
        </w:rPr>
        <w:t xml:space="preserve"> </w:t>
      </w:r>
      <w:r w:rsidRPr="001D0992">
        <w:rPr>
          <w:rFonts w:eastAsia="Times New Roman"/>
          <w:sz w:val="20"/>
          <w:szCs w:val="20"/>
        </w:rPr>
        <w:t>and</w:t>
      </w:r>
      <w:r w:rsidR="001D0992">
        <w:rPr>
          <w:rFonts w:eastAsia="Times New Roman"/>
          <w:sz w:val="20"/>
          <w:szCs w:val="20"/>
        </w:rPr>
        <w:t xml:space="preserve"> </w:t>
      </w:r>
      <w:r w:rsidRPr="001D0992">
        <w:rPr>
          <w:rFonts w:eastAsia="Times New Roman"/>
          <w:sz w:val="20"/>
          <w:szCs w:val="20"/>
        </w:rPr>
        <w:t>low</w:t>
      </w:r>
      <w:r w:rsidR="001D0992">
        <w:rPr>
          <w:rFonts w:eastAsia="Times New Roman"/>
          <w:sz w:val="20"/>
          <w:szCs w:val="20"/>
        </w:rPr>
        <w:t xml:space="preserve"> </w:t>
      </w:r>
      <w:r w:rsidRPr="001D0992">
        <w:rPr>
          <w:rFonts w:eastAsia="Times New Roman"/>
          <w:sz w:val="20"/>
          <w:szCs w:val="20"/>
        </w:rPr>
        <w:t>platelet</w:t>
      </w:r>
      <w:r w:rsidR="001D0992">
        <w:rPr>
          <w:rFonts w:eastAsia="Times New Roman"/>
          <w:sz w:val="20"/>
          <w:szCs w:val="20"/>
        </w:rPr>
        <w:t xml:space="preserve"> </w:t>
      </w:r>
      <w:r w:rsidRPr="001D0992">
        <w:rPr>
          <w:rFonts w:eastAsia="Times New Roman"/>
          <w:sz w:val="20"/>
          <w:szCs w:val="20"/>
        </w:rPr>
        <w:t>count</w:t>
      </w:r>
      <w:r w:rsidR="001D0992">
        <w:rPr>
          <w:rFonts w:eastAsia="Times New Roman"/>
          <w:sz w:val="20"/>
          <w:szCs w:val="20"/>
        </w:rPr>
        <w:t xml:space="preserve"> </w:t>
      </w:r>
      <w:r w:rsidRPr="001D0992">
        <w:rPr>
          <w:rFonts w:eastAsia="Times New Roman"/>
          <w:sz w:val="20"/>
          <w:szCs w:val="20"/>
        </w:rPr>
        <w:t>(HELLP)</w:t>
      </w:r>
      <w:r w:rsidR="001D0992">
        <w:rPr>
          <w:rFonts w:eastAsia="Times New Roman"/>
          <w:sz w:val="20"/>
          <w:szCs w:val="20"/>
        </w:rPr>
        <w:t xml:space="preserve"> </w:t>
      </w:r>
      <w:r w:rsidRPr="001D0992">
        <w:rPr>
          <w:rFonts w:eastAsia="Times New Roman"/>
          <w:sz w:val="20"/>
          <w:szCs w:val="20"/>
        </w:rPr>
        <w:t>syndrome)</w:t>
      </w:r>
      <w:r w:rsidR="001D0992">
        <w:rPr>
          <w:rFonts w:eastAsia="Times New Roman"/>
          <w:sz w:val="20"/>
          <w:szCs w:val="20"/>
        </w:rPr>
        <w:t xml:space="preserve"> </w:t>
      </w:r>
      <w:r w:rsidRPr="001D0992">
        <w:rPr>
          <w:rFonts w:eastAsia="Times New Roman"/>
          <w:sz w:val="20"/>
          <w:szCs w:val="20"/>
        </w:rPr>
        <w:t>and</w:t>
      </w:r>
      <w:r w:rsidR="001D0992">
        <w:rPr>
          <w:rFonts w:eastAsia="Times New Roman"/>
          <w:sz w:val="20"/>
          <w:szCs w:val="20"/>
        </w:rPr>
        <w:t xml:space="preserve"> </w:t>
      </w:r>
      <w:r w:rsidRPr="001D0992">
        <w:rPr>
          <w:rFonts w:eastAsia="Times New Roman"/>
          <w:sz w:val="20"/>
          <w:szCs w:val="20"/>
        </w:rPr>
        <w:t>pregnancy-</w:t>
      </w:r>
      <w:r w:rsidR="001D0992">
        <w:rPr>
          <w:rFonts w:eastAsia="Times New Roman"/>
          <w:sz w:val="20"/>
          <w:szCs w:val="20"/>
        </w:rPr>
        <w:t xml:space="preserve"> </w:t>
      </w:r>
      <w:r w:rsidRPr="001D0992">
        <w:rPr>
          <w:rFonts w:eastAsia="Times New Roman"/>
          <w:sz w:val="20"/>
          <w:szCs w:val="20"/>
        </w:rPr>
        <w:t>related</w:t>
      </w:r>
      <w:r w:rsidR="001D0992">
        <w:rPr>
          <w:rFonts w:eastAsia="Times New Roman"/>
          <w:sz w:val="20"/>
          <w:szCs w:val="20"/>
        </w:rPr>
        <w:t xml:space="preserve"> </w:t>
      </w:r>
      <w:r w:rsidRPr="001D0992">
        <w:rPr>
          <w:rFonts w:eastAsia="Times New Roman"/>
          <w:sz w:val="20"/>
          <w:szCs w:val="20"/>
        </w:rPr>
        <w:t>TMA.</w:t>
      </w:r>
    </w:p>
    <w:p w:rsidR="00D03EF8" w:rsidRPr="001D0992" w:rsidRDefault="00D03EF8" w:rsidP="001D0992">
      <w:pPr>
        <w:snapToGrid w:val="0"/>
        <w:ind w:firstLine="425"/>
        <w:jc w:val="both"/>
        <w:rPr>
          <w:b/>
          <w:bCs/>
          <w:sz w:val="20"/>
          <w:szCs w:val="20"/>
        </w:rPr>
      </w:pPr>
    </w:p>
    <w:p w:rsidR="00D03EF8" w:rsidRDefault="00D737DC" w:rsidP="001D0992">
      <w:pPr>
        <w:snapToGrid w:val="0"/>
        <w:jc w:val="both"/>
        <w:rPr>
          <w:b/>
          <w:bCs/>
          <w:sz w:val="20"/>
          <w:szCs w:val="20"/>
        </w:rPr>
      </w:pPr>
      <w:r w:rsidRPr="001D0992">
        <w:rPr>
          <w:b/>
          <w:bCs/>
          <w:sz w:val="20"/>
          <w:szCs w:val="20"/>
        </w:rPr>
        <w:t>Pre-</w:t>
      </w:r>
      <w:proofErr w:type="spellStart"/>
      <w:r w:rsidRPr="001D0992">
        <w:rPr>
          <w:b/>
          <w:bCs/>
          <w:sz w:val="20"/>
          <w:szCs w:val="20"/>
        </w:rPr>
        <w:t>eclampsia</w:t>
      </w:r>
      <w:proofErr w:type="spellEnd"/>
      <w:r w:rsidRPr="001D0992">
        <w:rPr>
          <w:b/>
          <w:bCs/>
          <w:sz w:val="20"/>
          <w:szCs w:val="20"/>
        </w:rPr>
        <w:t xml:space="preserve"> (PE): </w:t>
      </w:r>
    </w:p>
    <w:p w:rsidR="00D737DC" w:rsidRPr="001D0992" w:rsidRDefault="00D03EF8" w:rsidP="00D03EF8">
      <w:pPr>
        <w:snapToGrid w:val="0"/>
        <w:ind w:firstLine="425"/>
        <w:jc w:val="both"/>
        <w:rPr>
          <w:b/>
          <w:bCs/>
          <w:sz w:val="20"/>
          <w:szCs w:val="20"/>
        </w:rPr>
      </w:pPr>
      <w:r>
        <w:rPr>
          <w:rFonts w:eastAsia="Times New Roman"/>
          <w:sz w:val="20"/>
          <w:szCs w:val="20"/>
        </w:rPr>
        <w:t xml:space="preserve">PE </w:t>
      </w:r>
      <w:r w:rsidR="00D737DC" w:rsidRPr="001D0992">
        <w:rPr>
          <w:rFonts w:eastAsia="Times New Roman"/>
          <w:sz w:val="20"/>
          <w:szCs w:val="20"/>
        </w:rPr>
        <w:t>is defined by as the new onset of hypertension</w:t>
      </w:r>
      <w:r w:rsidR="00D737DC" w:rsidRPr="001D0992">
        <w:rPr>
          <w:b/>
          <w:bCs/>
          <w:sz w:val="20"/>
          <w:szCs w:val="20"/>
        </w:rPr>
        <w:t xml:space="preserve"> </w:t>
      </w:r>
      <w:r w:rsidR="00D737DC" w:rsidRPr="001D0992">
        <w:rPr>
          <w:rFonts w:eastAsia="Times New Roman"/>
          <w:sz w:val="20"/>
          <w:szCs w:val="20"/>
        </w:rPr>
        <w:t xml:space="preserve"> (BP&gt;140/90) and </w:t>
      </w:r>
      <w:proofErr w:type="spellStart"/>
      <w:r w:rsidR="00D737DC" w:rsidRPr="001D0992">
        <w:rPr>
          <w:rFonts w:eastAsia="Times New Roman"/>
          <w:sz w:val="20"/>
          <w:szCs w:val="20"/>
        </w:rPr>
        <w:t>proteinuria</w:t>
      </w:r>
      <w:proofErr w:type="spellEnd"/>
      <w:r w:rsidR="00D737DC" w:rsidRPr="001D0992">
        <w:rPr>
          <w:rFonts w:eastAsia="Times New Roman"/>
          <w:sz w:val="20"/>
          <w:szCs w:val="20"/>
        </w:rPr>
        <w:t xml:space="preserve"> &gt;300 mg protein in a 24-h urine collection) after 20 wk of </w:t>
      </w:r>
      <w:proofErr w:type="spellStart"/>
      <w:r w:rsidR="00D737DC" w:rsidRPr="001D0992">
        <w:rPr>
          <w:rFonts w:eastAsia="Times New Roman"/>
          <w:sz w:val="20"/>
          <w:szCs w:val="20"/>
        </w:rPr>
        <w:t>gestation.PE</w:t>
      </w:r>
      <w:proofErr w:type="spellEnd"/>
      <w:r w:rsidR="00D737DC" w:rsidRPr="001D0992">
        <w:rPr>
          <w:rFonts w:eastAsia="Times New Roman"/>
          <w:sz w:val="20"/>
          <w:szCs w:val="20"/>
        </w:rPr>
        <w:t xml:space="preserve"> occurs mainly during the late second and third trimester, but it may occur up to the time of delivery and even postpartum</w:t>
      </w:r>
      <w:r w:rsidR="00D737DC" w:rsidRPr="001D0992">
        <w:rPr>
          <w:rFonts w:eastAsia="Times New Roman"/>
          <w:sz w:val="20"/>
          <w:szCs w:val="20"/>
          <w:vertAlign w:val="superscript"/>
        </w:rPr>
        <w:t>7</w:t>
      </w:r>
      <w:r w:rsidR="00D737DC" w:rsidRPr="001D0992">
        <w:rPr>
          <w:rFonts w:eastAsia="Times New Roman"/>
          <w:b/>
          <w:bCs/>
          <w:sz w:val="20"/>
          <w:szCs w:val="20"/>
        </w:rPr>
        <w:t>.</w:t>
      </w:r>
      <w:r w:rsidR="00D737DC" w:rsidRPr="001D0992">
        <w:rPr>
          <w:rFonts w:eastAsia="Times New Roman"/>
          <w:sz w:val="20"/>
          <w:szCs w:val="20"/>
        </w:rPr>
        <w:t>PE/E accounts for 15%-20% of P-AKI cases</w:t>
      </w:r>
      <w:r w:rsidR="00D737DC" w:rsidRPr="001D0992">
        <w:rPr>
          <w:rFonts w:eastAsia="Times New Roman"/>
          <w:sz w:val="20"/>
          <w:szCs w:val="20"/>
          <w:vertAlign w:val="superscript"/>
        </w:rPr>
        <w:t>12</w:t>
      </w:r>
      <w:r w:rsidR="00D737DC" w:rsidRPr="001D0992">
        <w:rPr>
          <w:rFonts w:eastAsia="Times New Roman"/>
          <w:sz w:val="20"/>
          <w:szCs w:val="20"/>
        </w:rPr>
        <w:t xml:space="preserve">. </w:t>
      </w:r>
      <w:r w:rsidR="00D737DC" w:rsidRPr="00D03EF8">
        <w:rPr>
          <w:rFonts w:eastAsia="Times New Roman"/>
          <w:bCs/>
          <w:sz w:val="20"/>
          <w:szCs w:val="20"/>
        </w:rPr>
        <w:t xml:space="preserve">Risk Factors for PE are </w:t>
      </w:r>
      <w:proofErr w:type="spellStart"/>
      <w:r w:rsidR="00D737DC" w:rsidRPr="00D03EF8">
        <w:rPr>
          <w:rFonts w:eastAsia="Times New Roman"/>
          <w:sz w:val="20"/>
          <w:szCs w:val="20"/>
        </w:rPr>
        <w:t>Primigravida</w:t>
      </w:r>
      <w:proofErr w:type="spellEnd"/>
      <w:r w:rsidR="00D737DC" w:rsidRPr="00D03EF8">
        <w:rPr>
          <w:rFonts w:eastAsia="Times New Roman"/>
          <w:sz w:val="20"/>
          <w:szCs w:val="20"/>
        </w:rPr>
        <w:t xml:space="preserve">, diabetes, Preexisting hypertension, renal disease, twin gestation, </w:t>
      </w:r>
      <w:proofErr w:type="spellStart"/>
      <w:r w:rsidR="00D737DC" w:rsidRPr="00D03EF8">
        <w:rPr>
          <w:rFonts w:eastAsia="Times New Roman"/>
          <w:sz w:val="20"/>
          <w:szCs w:val="20"/>
        </w:rPr>
        <w:t>hy</w:t>
      </w:r>
      <w:r w:rsidR="00D737DC" w:rsidRPr="001D0992">
        <w:rPr>
          <w:rFonts w:eastAsia="Times New Roman"/>
          <w:sz w:val="20"/>
          <w:szCs w:val="20"/>
        </w:rPr>
        <w:t>datidform</w:t>
      </w:r>
      <w:proofErr w:type="spellEnd"/>
      <w:r w:rsidR="00D737DC" w:rsidRPr="001D0992">
        <w:rPr>
          <w:rFonts w:eastAsia="Times New Roman"/>
          <w:sz w:val="20"/>
          <w:szCs w:val="20"/>
        </w:rPr>
        <w:t xml:space="preserve"> mole, fetal </w:t>
      </w:r>
      <w:proofErr w:type="spellStart"/>
      <w:r w:rsidR="00D737DC" w:rsidRPr="001D0992">
        <w:rPr>
          <w:rFonts w:eastAsia="Times New Roman"/>
          <w:sz w:val="20"/>
          <w:szCs w:val="20"/>
        </w:rPr>
        <w:t>hydrops</w:t>
      </w:r>
      <w:proofErr w:type="spellEnd"/>
      <w:r w:rsidR="00D737DC" w:rsidRPr="001D0992">
        <w:rPr>
          <w:rFonts w:eastAsia="Times New Roman"/>
          <w:sz w:val="20"/>
          <w:szCs w:val="20"/>
        </w:rPr>
        <w:t xml:space="preserve"> family history</w:t>
      </w:r>
      <w:r w:rsidR="00D737DC" w:rsidRPr="001D0992">
        <w:rPr>
          <w:rFonts w:eastAsia="Times New Roman"/>
          <w:sz w:val="20"/>
          <w:szCs w:val="20"/>
          <w:vertAlign w:val="superscript"/>
        </w:rPr>
        <w:t>13</w:t>
      </w:r>
      <w:r w:rsidR="00D737DC" w:rsidRPr="001D0992">
        <w:rPr>
          <w:rFonts w:eastAsia="Times New Roman"/>
          <w:sz w:val="20"/>
          <w:szCs w:val="20"/>
          <w:lang w:bidi="ar-EG"/>
        </w:rPr>
        <w:t>.</w:t>
      </w:r>
    </w:p>
    <w:p w:rsidR="00D03EF8" w:rsidRDefault="00D03EF8" w:rsidP="001D0992">
      <w:pPr>
        <w:snapToGrid w:val="0"/>
        <w:jc w:val="both"/>
        <w:rPr>
          <w:rFonts w:eastAsia="Times New Roman"/>
          <w:b/>
          <w:bCs/>
          <w:sz w:val="20"/>
          <w:szCs w:val="20"/>
          <w:lang w:bidi="ar-EG"/>
        </w:rPr>
      </w:pPr>
    </w:p>
    <w:p w:rsidR="00D03EF8" w:rsidRDefault="00D737DC" w:rsidP="001D0992">
      <w:pPr>
        <w:snapToGrid w:val="0"/>
        <w:jc w:val="both"/>
        <w:rPr>
          <w:rFonts w:eastAsia="Times New Roman"/>
          <w:sz w:val="20"/>
          <w:szCs w:val="20"/>
          <w:lang w:bidi="ar-EG"/>
        </w:rPr>
      </w:pPr>
      <w:r w:rsidRPr="001D0992">
        <w:rPr>
          <w:rFonts w:eastAsia="Times New Roman"/>
          <w:b/>
          <w:bCs/>
          <w:sz w:val="20"/>
          <w:szCs w:val="20"/>
          <w:lang w:bidi="ar-EG"/>
        </w:rPr>
        <w:t>Pathology and pathogenesis:</w:t>
      </w:r>
      <w:r w:rsidRPr="001D0992">
        <w:rPr>
          <w:rFonts w:eastAsia="Times New Roman"/>
          <w:sz w:val="20"/>
          <w:szCs w:val="20"/>
          <w:lang w:bidi="ar-EG"/>
        </w:rPr>
        <w:t xml:space="preserve"> </w:t>
      </w:r>
    </w:p>
    <w:p w:rsidR="00D03EF8" w:rsidRDefault="00D737DC" w:rsidP="00D03EF8">
      <w:pPr>
        <w:snapToGrid w:val="0"/>
        <w:ind w:firstLine="425"/>
        <w:jc w:val="both"/>
        <w:rPr>
          <w:b/>
          <w:bCs/>
          <w:color w:val="0D0D0D"/>
          <w:sz w:val="20"/>
          <w:szCs w:val="20"/>
        </w:rPr>
      </w:pPr>
      <w:r w:rsidRPr="001D0992">
        <w:rPr>
          <w:rFonts w:eastAsia="Times New Roman"/>
          <w:sz w:val="20"/>
          <w:szCs w:val="20"/>
          <w:lang w:bidi="ar-EG"/>
        </w:rPr>
        <w:t>The characteristic pathologic changes with preeclampsia include swelling of the endothelial cells (</w:t>
      </w:r>
      <w:proofErr w:type="spellStart"/>
      <w:r w:rsidRPr="001D0992">
        <w:rPr>
          <w:rFonts w:eastAsia="Times New Roman"/>
          <w:sz w:val="20"/>
          <w:szCs w:val="20"/>
          <w:lang w:bidi="ar-EG"/>
        </w:rPr>
        <w:t>glomerular</w:t>
      </w:r>
      <w:proofErr w:type="spellEnd"/>
      <w:r w:rsidRPr="001D0992">
        <w:rPr>
          <w:rFonts w:eastAsia="Times New Roman"/>
          <w:sz w:val="20"/>
          <w:szCs w:val="20"/>
          <w:lang w:bidi="ar-EG"/>
        </w:rPr>
        <w:t xml:space="preserve"> </w:t>
      </w:r>
      <w:proofErr w:type="spellStart"/>
      <w:r w:rsidRPr="001D0992">
        <w:rPr>
          <w:rFonts w:eastAsia="Times New Roman"/>
          <w:sz w:val="20"/>
          <w:szCs w:val="20"/>
          <w:lang w:bidi="ar-EG"/>
        </w:rPr>
        <w:t>endotheliosis</w:t>
      </w:r>
      <w:proofErr w:type="spellEnd"/>
      <w:r w:rsidRPr="001D0992">
        <w:rPr>
          <w:rFonts w:eastAsia="Times New Roman"/>
          <w:sz w:val="20"/>
          <w:szCs w:val="20"/>
          <w:lang w:bidi="ar-EG"/>
        </w:rPr>
        <w:t xml:space="preserve">), ballooning of capillary loops into the tubule, </w:t>
      </w:r>
      <w:proofErr w:type="spellStart"/>
      <w:r w:rsidRPr="001D0992">
        <w:rPr>
          <w:rFonts w:eastAsia="Times New Roman"/>
          <w:sz w:val="20"/>
          <w:szCs w:val="20"/>
          <w:lang w:bidi="ar-EG"/>
        </w:rPr>
        <w:t>ﬁbrinogen</w:t>
      </w:r>
      <w:proofErr w:type="spellEnd"/>
      <w:r w:rsidRPr="001D0992">
        <w:rPr>
          <w:rFonts w:eastAsia="Times New Roman"/>
          <w:sz w:val="20"/>
          <w:szCs w:val="20"/>
          <w:lang w:bidi="ar-EG"/>
        </w:rPr>
        <w:t xml:space="preserve"> and lipid in the lumens. These changes resolve 2-4 weeks postpartum. </w:t>
      </w:r>
      <w:r w:rsidRPr="001D0992">
        <w:rPr>
          <w:rFonts w:eastAsia="Times New Roman"/>
          <w:sz w:val="20"/>
          <w:szCs w:val="20"/>
        </w:rPr>
        <w:t>The pathogenesis of PE</w:t>
      </w:r>
      <w:r w:rsidRPr="001D0992">
        <w:rPr>
          <w:rFonts w:eastAsia="Times New Roman"/>
          <w:sz w:val="20"/>
          <w:szCs w:val="20"/>
          <w:lang w:bidi="ar-EG"/>
        </w:rPr>
        <w:t xml:space="preserve"> related to altered </w:t>
      </w:r>
      <w:r w:rsidRPr="001D0992">
        <w:rPr>
          <w:rFonts w:eastAsia="Times New Roman"/>
          <w:sz w:val="20"/>
          <w:szCs w:val="20"/>
        </w:rPr>
        <w:t xml:space="preserve">vascular endothelial growth factor (VEGF) signaling, which is now recognized as crucial to </w:t>
      </w:r>
      <w:proofErr w:type="spellStart"/>
      <w:r w:rsidRPr="001D0992">
        <w:rPr>
          <w:rFonts w:eastAsia="Times New Roman"/>
          <w:sz w:val="20"/>
          <w:szCs w:val="20"/>
        </w:rPr>
        <w:t>podocyte</w:t>
      </w:r>
      <w:proofErr w:type="spellEnd"/>
      <w:r w:rsidRPr="001D0992">
        <w:rPr>
          <w:rFonts w:eastAsia="Times New Roman"/>
          <w:sz w:val="20"/>
          <w:szCs w:val="20"/>
        </w:rPr>
        <w:t xml:space="preserve"> </w:t>
      </w:r>
      <w:r w:rsidRPr="001D0992">
        <w:rPr>
          <w:rFonts w:eastAsia="Times New Roman"/>
          <w:sz w:val="20"/>
          <w:szCs w:val="20"/>
        </w:rPr>
        <w:lastRenderedPageBreak/>
        <w:t>health and normal barrier function</w:t>
      </w:r>
      <w:r w:rsidRPr="001D0992">
        <w:rPr>
          <w:rFonts w:eastAsia="Times New Roman"/>
          <w:sz w:val="20"/>
          <w:szCs w:val="20"/>
          <w:vertAlign w:val="superscript"/>
        </w:rPr>
        <w:t>12</w:t>
      </w:r>
      <w:r w:rsidRPr="001D0992">
        <w:rPr>
          <w:rFonts w:eastAsia="Times New Roman"/>
          <w:sz w:val="20"/>
          <w:szCs w:val="20"/>
          <w:lang w:bidi="ar-EG"/>
        </w:rPr>
        <w:t xml:space="preserve">.Also </w:t>
      </w:r>
      <w:r w:rsidRPr="001D0992">
        <w:rPr>
          <w:rFonts w:eastAsia="Times New Roman"/>
          <w:sz w:val="20"/>
          <w:szCs w:val="20"/>
        </w:rPr>
        <w:t xml:space="preserve">increasing expression of soluble </w:t>
      </w:r>
      <w:proofErr w:type="spellStart"/>
      <w:r w:rsidRPr="001D0992">
        <w:rPr>
          <w:rFonts w:eastAsia="Times New Roman"/>
          <w:sz w:val="20"/>
          <w:szCs w:val="20"/>
        </w:rPr>
        <w:t>fms</w:t>
      </w:r>
      <w:proofErr w:type="spellEnd"/>
      <w:r w:rsidRPr="001D0992">
        <w:rPr>
          <w:rFonts w:eastAsia="Times New Roman"/>
          <w:sz w:val="20"/>
          <w:szCs w:val="20"/>
        </w:rPr>
        <w:t xml:space="preserve"> like tyrosine kinase-1 (sFlt1) and decreased expression of placental growth factor (</w:t>
      </w:r>
      <w:proofErr w:type="spellStart"/>
      <w:r w:rsidRPr="001D0992">
        <w:rPr>
          <w:rFonts w:eastAsia="Times New Roman"/>
          <w:sz w:val="20"/>
          <w:szCs w:val="20"/>
        </w:rPr>
        <w:t>PlGF</w:t>
      </w:r>
      <w:proofErr w:type="spellEnd"/>
      <w:r w:rsidRPr="001D0992">
        <w:rPr>
          <w:rFonts w:eastAsia="Times New Roman"/>
          <w:sz w:val="20"/>
          <w:szCs w:val="20"/>
        </w:rPr>
        <w:t>). sFlt1, a circulating alternative splice variant of the VEGF receptor Flt1, binds and functionally inactivates both VEGF and PlGF</w:t>
      </w:r>
      <w:r w:rsidRPr="001D0992">
        <w:rPr>
          <w:rFonts w:eastAsia="Times New Roman"/>
          <w:sz w:val="20"/>
          <w:szCs w:val="20"/>
          <w:vertAlign w:val="superscript"/>
        </w:rPr>
        <w:t>14</w:t>
      </w:r>
      <w:r w:rsidRPr="001D0992">
        <w:rPr>
          <w:rFonts w:eastAsia="Times New Roman"/>
          <w:sz w:val="20"/>
          <w:szCs w:val="20"/>
        </w:rPr>
        <w:t xml:space="preserve">. sFlt1 via functional VEGF deficiency, results in vasoconstriction, endothelial dysfunction in resistance size small arteries Placental hypoxia, </w:t>
      </w:r>
      <w:proofErr w:type="spellStart"/>
      <w:r w:rsidRPr="001D0992">
        <w:rPr>
          <w:rFonts w:eastAsia="Times New Roman"/>
          <w:sz w:val="20"/>
          <w:szCs w:val="20"/>
        </w:rPr>
        <w:t>uteroplacental</w:t>
      </w:r>
      <w:proofErr w:type="spellEnd"/>
      <w:r w:rsidRPr="001D0992">
        <w:rPr>
          <w:rFonts w:eastAsia="Times New Roman"/>
          <w:b/>
          <w:bCs/>
          <w:sz w:val="20"/>
          <w:szCs w:val="20"/>
          <w:lang w:bidi="ar-EG"/>
        </w:rPr>
        <w:t xml:space="preserve"> </w:t>
      </w:r>
      <w:proofErr w:type="spellStart"/>
      <w:r w:rsidRPr="001D0992">
        <w:rPr>
          <w:rFonts w:eastAsia="Times New Roman"/>
          <w:sz w:val="20"/>
          <w:szCs w:val="20"/>
        </w:rPr>
        <w:t>hypoperfusion</w:t>
      </w:r>
      <w:proofErr w:type="spellEnd"/>
      <w:r w:rsidRPr="001D0992">
        <w:rPr>
          <w:rFonts w:eastAsia="Times New Roman"/>
          <w:sz w:val="20"/>
          <w:szCs w:val="20"/>
        </w:rPr>
        <w:t xml:space="preserve">, over expression of </w:t>
      </w:r>
      <w:proofErr w:type="spellStart"/>
      <w:r w:rsidRPr="001D0992">
        <w:rPr>
          <w:rFonts w:eastAsia="Times New Roman"/>
          <w:sz w:val="20"/>
          <w:szCs w:val="20"/>
        </w:rPr>
        <w:t>angiotensin</w:t>
      </w:r>
      <w:proofErr w:type="spellEnd"/>
      <w:r w:rsidRPr="001D0992">
        <w:rPr>
          <w:rFonts w:eastAsia="Times New Roman"/>
          <w:sz w:val="20"/>
          <w:szCs w:val="20"/>
        </w:rPr>
        <w:t xml:space="preserve"> II (</w:t>
      </w:r>
      <w:proofErr w:type="spellStart"/>
      <w:r w:rsidRPr="001D0992">
        <w:rPr>
          <w:rFonts w:eastAsia="Times New Roman"/>
          <w:sz w:val="20"/>
          <w:szCs w:val="20"/>
        </w:rPr>
        <w:t>AngII</w:t>
      </w:r>
      <w:proofErr w:type="spellEnd"/>
      <w:r w:rsidRPr="001D0992">
        <w:rPr>
          <w:rFonts w:eastAsia="Times New Roman"/>
          <w:sz w:val="20"/>
          <w:szCs w:val="20"/>
        </w:rPr>
        <w:t xml:space="preserve">) </w:t>
      </w:r>
      <w:r w:rsidRPr="001D0992">
        <w:rPr>
          <w:rFonts w:eastAsia="Times New Roman"/>
          <w:b/>
          <w:bCs/>
          <w:sz w:val="20"/>
          <w:szCs w:val="20"/>
          <w:lang w:bidi="ar-EG"/>
        </w:rPr>
        <w:t xml:space="preserve"> </w:t>
      </w:r>
      <w:r w:rsidRPr="001D0992">
        <w:rPr>
          <w:rFonts w:eastAsia="Times New Roman"/>
          <w:sz w:val="20"/>
          <w:szCs w:val="20"/>
        </w:rPr>
        <w:t xml:space="preserve">type 1 receptor </w:t>
      </w:r>
      <w:proofErr w:type="spellStart"/>
      <w:r w:rsidRPr="001D0992">
        <w:rPr>
          <w:rFonts w:eastAsia="Times New Roman"/>
          <w:sz w:val="20"/>
          <w:szCs w:val="20"/>
        </w:rPr>
        <w:t>autoantibodies</w:t>
      </w:r>
      <w:proofErr w:type="spellEnd"/>
      <w:r w:rsidRPr="001D0992">
        <w:rPr>
          <w:rFonts w:eastAsia="Times New Roman"/>
          <w:sz w:val="20"/>
          <w:szCs w:val="20"/>
        </w:rPr>
        <w:t xml:space="preserve"> (AT R-AA), immune deregulations (complement and natural killer cells) and increased release of oxidative stress products in the placenta</w:t>
      </w:r>
      <w:r w:rsidRPr="001D0992">
        <w:rPr>
          <w:rFonts w:eastAsia="Times New Roman"/>
          <w:sz w:val="20"/>
          <w:szCs w:val="20"/>
          <w:vertAlign w:val="superscript"/>
        </w:rPr>
        <w:t>14, 15</w:t>
      </w:r>
      <w:r w:rsidRPr="001D0992">
        <w:rPr>
          <w:rFonts w:eastAsia="Times New Roman"/>
          <w:b/>
          <w:bCs/>
          <w:sz w:val="20"/>
          <w:szCs w:val="20"/>
        </w:rPr>
        <w:t xml:space="preserve">. </w:t>
      </w:r>
      <w:r w:rsidRPr="001D0992">
        <w:rPr>
          <w:rFonts w:eastAsia="Times New Roman"/>
          <w:sz w:val="20"/>
          <w:szCs w:val="20"/>
        </w:rPr>
        <w:t>Some researches study key roles for deficiencies of (</w:t>
      </w:r>
      <w:proofErr w:type="spellStart"/>
      <w:r w:rsidRPr="001D0992">
        <w:rPr>
          <w:rFonts w:eastAsia="Times New Roman"/>
          <w:sz w:val="20"/>
          <w:szCs w:val="20"/>
        </w:rPr>
        <w:t>atrial</w:t>
      </w:r>
      <w:proofErr w:type="spellEnd"/>
      <w:r w:rsidRPr="001D0992">
        <w:rPr>
          <w:rFonts w:eastAsia="Times New Roman"/>
          <w:sz w:val="20"/>
          <w:szCs w:val="20"/>
        </w:rPr>
        <w:t xml:space="preserve"> </w:t>
      </w:r>
      <w:proofErr w:type="spellStart"/>
      <w:r w:rsidRPr="001D0992">
        <w:rPr>
          <w:rFonts w:eastAsia="Times New Roman"/>
          <w:sz w:val="20"/>
          <w:szCs w:val="20"/>
        </w:rPr>
        <w:t>natriuretic</w:t>
      </w:r>
      <w:proofErr w:type="spellEnd"/>
      <w:r w:rsidRPr="001D0992">
        <w:rPr>
          <w:rFonts w:eastAsia="Times New Roman"/>
          <w:sz w:val="20"/>
          <w:szCs w:val="20"/>
        </w:rPr>
        <w:t xml:space="preserve"> peptide converting enzyme) and of </w:t>
      </w:r>
      <w:proofErr w:type="spellStart"/>
      <w:r w:rsidRPr="001D0992">
        <w:rPr>
          <w:rFonts w:eastAsia="Times New Roman"/>
          <w:sz w:val="20"/>
          <w:szCs w:val="20"/>
        </w:rPr>
        <w:t>atrial</w:t>
      </w:r>
      <w:proofErr w:type="spellEnd"/>
      <w:r w:rsidRPr="001D0992">
        <w:rPr>
          <w:rFonts w:eastAsia="Times New Roman"/>
          <w:sz w:val="20"/>
          <w:szCs w:val="20"/>
        </w:rPr>
        <w:t xml:space="preserve"> </w:t>
      </w:r>
      <w:proofErr w:type="spellStart"/>
      <w:r w:rsidRPr="001D0992">
        <w:rPr>
          <w:rFonts w:eastAsia="Times New Roman"/>
          <w:sz w:val="20"/>
          <w:szCs w:val="20"/>
        </w:rPr>
        <w:t>natriuretic</w:t>
      </w:r>
      <w:proofErr w:type="spellEnd"/>
      <w:r w:rsidRPr="001D0992">
        <w:rPr>
          <w:rFonts w:eastAsia="Times New Roman"/>
          <w:sz w:val="20"/>
          <w:szCs w:val="20"/>
        </w:rPr>
        <w:t xml:space="preserve"> peptide in the defective </w:t>
      </w:r>
      <w:proofErr w:type="spellStart"/>
      <w:r w:rsidRPr="001D0992">
        <w:rPr>
          <w:rFonts w:eastAsia="Times New Roman"/>
          <w:sz w:val="20"/>
          <w:szCs w:val="20"/>
        </w:rPr>
        <w:t>trophoblast</w:t>
      </w:r>
      <w:proofErr w:type="spellEnd"/>
      <w:r w:rsidRPr="001D0992">
        <w:rPr>
          <w:rFonts w:eastAsia="Times New Roman"/>
          <w:sz w:val="20"/>
          <w:szCs w:val="20"/>
        </w:rPr>
        <w:t xml:space="preserve"> invasion and remodeling of uterine spiral arteries that accompany many cases of PE</w:t>
      </w:r>
      <w:r w:rsidRPr="001D0992">
        <w:rPr>
          <w:rFonts w:eastAsia="Times New Roman"/>
          <w:sz w:val="20"/>
          <w:szCs w:val="20"/>
          <w:vertAlign w:val="superscript"/>
        </w:rPr>
        <w:t>16</w:t>
      </w:r>
      <w:r w:rsidRPr="001D0992">
        <w:rPr>
          <w:rFonts w:eastAsia="Times New Roman"/>
          <w:b/>
          <w:bCs/>
          <w:sz w:val="20"/>
          <w:szCs w:val="20"/>
        </w:rPr>
        <w:t>.</w:t>
      </w:r>
      <w:r w:rsidRPr="001D0992">
        <w:rPr>
          <w:rFonts w:eastAsia="Times New Roman"/>
          <w:sz w:val="20"/>
          <w:szCs w:val="20"/>
        </w:rPr>
        <w:t xml:space="preserve"> PE also characterized with increasing </w:t>
      </w:r>
      <w:proofErr w:type="spellStart"/>
      <w:r w:rsidRPr="001D0992">
        <w:rPr>
          <w:rFonts w:eastAsia="Times New Roman"/>
          <w:sz w:val="20"/>
          <w:szCs w:val="20"/>
        </w:rPr>
        <w:t>endothelin</w:t>
      </w:r>
      <w:proofErr w:type="spellEnd"/>
      <w:r w:rsidRPr="001D0992">
        <w:rPr>
          <w:rFonts w:eastAsia="Times New Roman"/>
          <w:sz w:val="20"/>
          <w:szCs w:val="20"/>
        </w:rPr>
        <w:t xml:space="preserve"> and </w:t>
      </w:r>
      <w:proofErr w:type="spellStart"/>
      <w:r w:rsidRPr="001D0992">
        <w:rPr>
          <w:rFonts w:eastAsia="Times New Roman"/>
          <w:sz w:val="20"/>
          <w:szCs w:val="20"/>
        </w:rPr>
        <w:t>thromboxane</w:t>
      </w:r>
      <w:proofErr w:type="spellEnd"/>
      <w:r w:rsidRPr="001D0992">
        <w:rPr>
          <w:rFonts w:eastAsia="Times New Roman"/>
          <w:sz w:val="20"/>
          <w:szCs w:val="20"/>
        </w:rPr>
        <w:t xml:space="preserve"> that predisposes to platelet aggregation, intravascular clotting and decreased synthesis of the vasodilators (</w:t>
      </w:r>
      <w:proofErr w:type="spellStart"/>
      <w:r w:rsidRPr="001D0992">
        <w:rPr>
          <w:rFonts w:eastAsia="Times New Roman"/>
          <w:sz w:val="20"/>
          <w:szCs w:val="20"/>
        </w:rPr>
        <w:t>prostacyclin</w:t>
      </w:r>
      <w:proofErr w:type="spellEnd"/>
      <w:r w:rsidRPr="001D0992">
        <w:rPr>
          <w:rFonts w:eastAsia="Times New Roman"/>
          <w:sz w:val="20"/>
          <w:szCs w:val="20"/>
        </w:rPr>
        <w:t xml:space="preserve"> and nitric oxide) </w:t>
      </w:r>
      <w:r w:rsidRPr="001D0992">
        <w:rPr>
          <w:rFonts w:eastAsia="Times New Roman"/>
          <w:sz w:val="20"/>
          <w:szCs w:val="20"/>
          <w:vertAlign w:val="superscript"/>
        </w:rPr>
        <w:t>3, 17</w:t>
      </w:r>
      <w:r w:rsidRPr="001D0992">
        <w:rPr>
          <w:b/>
          <w:bCs/>
          <w:color w:val="0D0D0D"/>
          <w:sz w:val="20"/>
          <w:szCs w:val="20"/>
        </w:rPr>
        <w:t>.</w:t>
      </w:r>
    </w:p>
    <w:p w:rsidR="00D03EF8" w:rsidRDefault="00D737DC" w:rsidP="00D03EF8">
      <w:pPr>
        <w:snapToGrid w:val="0"/>
        <w:ind w:firstLine="425"/>
        <w:jc w:val="both"/>
        <w:rPr>
          <w:b/>
          <w:bCs/>
          <w:color w:val="0D0D0D"/>
          <w:sz w:val="20"/>
          <w:szCs w:val="20"/>
        </w:rPr>
      </w:pPr>
      <w:r w:rsidRPr="001D0992">
        <w:rPr>
          <w:rFonts w:eastAsia="Times New Roman"/>
          <w:b/>
          <w:bCs/>
          <w:sz w:val="20"/>
          <w:szCs w:val="20"/>
        </w:rPr>
        <w:t>Clinically:</w:t>
      </w:r>
      <w:r w:rsidRPr="001D0992">
        <w:rPr>
          <w:rFonts w:eastAsia="Times New Roman"/>
          <w:sz w:val="20"/>
          <w:szCs w:val="20"/>
        </w:rPr>
        <w:t xml:space="preserve"> PE usually begins after 20 weeks of pregnancy it manifested by De novo hypertension new onset </w:t>
      </w:r>
      <w:proofErr w:type="spellStart"/>
      <w:r w:rsidRPr="001D0992">
        <w:rPr>
          <w:rFonts w:eastAsia="Times New Roman"/>
          <w:sz w:val="20"/>
          <w:szCs w:val="20"/>
        </w:rPr>
        <w:t>proteinuria</w:t>
      </w:r>
      <w:proofErr w:type="spellEnd"/>
      <w:r w:rsidRPr="001D0992">
        <w:rPr>
          <w:rFonts w:eastAsia="Times New Roman"/>
          <w:sz w:val="20"/>
          <w:szCs w:val="20"/>
        </w:rPr>
        <w:t xml:space="preserve"> and sever PE manifested by PE</w:t>
      </w:r>
      <w:r w:rsidRPr="001D0992">
        <w:rPr>
          <w:rFonts w:eastAsia="Times New Roman"/>
          <w:sz w:val="20"/>
          <w:szCs w:val="20"/>
          <w:lang w:bidi="ar-EG"/>
        </w:rPr>
        <w:t xml:space="preserve"> with one or more</w:t>
      </w:r>
      <w:r w:rsidRPr="001D0992">
        <w:rPr>
          <w:rFonts w:eastAsia="Times New Roman"/>
          <w:b/>
          <w:bCs/>
          <w:sz w:val="20"/>
          <w:szCs w:val="20"/>
          <w:lang w:bidi="ar-EG"/>
        </w:rPr>
        <w:t xml:space="preserve"> </w:t>
      </w:r>
      <w:r w:rsidRPr="001D0992">
        <w:rPr>
          <w:rFonts w:eastAsia="Times New Roman"/>
          <w:sz w:val="20"/>
          <w:szCs w:val="20"/>
          <w:lang w:bidi="ar-EG"/>
        </w:rPr>
        <w:t>of the following;</w:t>
      </w:r>
      <w:r w:rsidRPr="001D0992">
        <w:rPr>
          <w:rFonts w:eastAsia="Times New Roman"/>
          <w:sz w:val="20"/>
          <w:szCs w:val="20"/>
        </w:rPr>
        <w:t xml:space="preserve"> </w:t>
      </w:r>
      <w:r w:rsidRPr="001D0992">
        <w:rPr>
          <w:rFonts w:eastAsia="Times New Roman"/>
          <w:sz w:val="20"/>
          <w:szCs w:val="20"/>
          <w:lang w:bidi="ar-EG"/>
        </w:rPr>
        <w:t xml:space="preserve">Systolic BP &lt;160 mm Hg or diastolic BP &lt;110 mm Hg on two occasions at least 6 hr apart while on bed rest, </w:t>
      </w:r>
      <w:proofErr w:type="spellStart"/>
      <w:r w:rsidRPr="001D0992">
        <w:rPr>
          <w:rFonts w:eastAsia="Times New Roman"/>
          <w:sz w:val="20"/>
          <w:szCs w:val="20"/>
          <w:lang w:bidi="ar-EG"/>
        </w:rPr>
        <w:t>Proteinuria</w:t>
      </w:r>
      <w:proofErr w:type="spellEnd"/>
      <w:r w:rsidRPr="001D0992">
        <w:rPr>
          <w:rFonts w:eastAsia="Times New Roman"/>
          <w:sz w:val="20"/>
          <w:szCs w:val="20"/>
          <w:lang w:bidi="ar-EG"/>
        </w:rPr>
        <w:t xml:space="preserve"> &gt;5 g in a 24-hr urine specimen or dipstick </w:t>
      </w:r>
      <w:proofErr w:type="spellStart"/>
      <w:r w:rsidRPr="001D0992">
        <w:rPr>
          <w:rFonts w:eastAsia="Times New Roman"/>
          <w:sz w:val="20"/>
          <w:szCs w:val="20"/>
          <w:lang w:bidi="ar-EG"/>
        </w:rPr>
        <w:t>proteinuria</w:t>
      </w:r>
      <w:proofErr w:type="spellEnd"/>
      <w:r w:rsidRPr="001D0992">
        <w:rPr>
          <w:rFonts w:eastAsia="Times New Roman"/>
          <w:sz w:val="20"/>
          <w:szCs w:val="20"/>
          <w:lang w:bidi="ar-EG"/>
        </w:rPr>
        <w:t xml:space="preserve"> &lt;3+on two random urine samples at least 4 hr apart,</w:t>
      </w:r>
      <w:r w:rsidRPr="001D0992">
        <w:rPr>
          <w:rFonts w:eastAsia="Times New Roman"/>
          <w:sz w:val="20"/>
          <w:szCs w:val="20"/>
        </w:rPr>
        <w:t xml:space="preserve"> </w:t>
      </w:r>
      <w:r w:rsidRPr="001D0992">
        <w:rPr>
          <w:rFonts w:eastAsia="Times New Roman"/>
          <w:sz w:val="20"/>
          <w:szCs w:val="20"/>
          <w:lang w:bidi="ar-EG"/>
        </w:rPr>
        <w:t xml:space="preserve">0liguria (&lt;500 </w:t>
      </w:r>
      <w:proofErr w:type="spellStart"/>
      <w:r w:rsidRPr="001D0992">
        <w:rPr>
          <w:rFonts w:eastAsia="Times New Roman"/>
          <w:sz w:val="20"/>
          <w:szCs w:val="20"/>
          <w:lang w:bidi="ar-EG"/>
        </w:rPr>
        <w:t>mL</w:t>
      </w:r>
      <w:proofErr w:type="spellEnd"/>
      <w:r w:rsidRPr="001D0992">
        <w:rPr>
          <w:rFonts w:eastAsia="Times New Roman"/>
          <w:sz w:val="20"/>
          <w:szCs w:val="20"/>
          <w:lang w:bidi="ar-EG"/>
        </w:rPr>
        <w:t xml:space="preserve"> urine output over 24 hr</w:t>
      </w:r>
      <w:r w:rsidRPr="001D0992">
        <w:rPr>
          <w:rFonts w:eastAsia="Times New Roman"/>
          <w:sz w:val="20"/>
          <w:szCs w:val="20"/>
        </w:rPr>
        <w:t xml:space="preserve"> </w:t>
      </w:r>
      <w:r w:rsidRPr="001D0992">
        <w:rPr>
          <w:rFonts w:eastAsia="Times New Roman"/>
          <w:sz w:val="20"/>
          <w:szCs w:val="20"/>
          <w:lang w:bidi="ar-EG"/>
        </w:rPr>
        <w:t>,visual disturbances ,Severe headache ,mental status changes</w:t>
      </w:r>
      <w:r w:rsidRPr="001D0992">
        <w:rPr>
          <w:rFonts w:eastAsia="+mn-ea"/>
          <w:color w:val="000000"/>
          <w:sz w:val="20"/>
          <w:szCs w:val="20"/>
          <w:lang w:bidi="ar-EG"/>
        </w:rPr>
        <w:t xml:space="preserve">, </w:t>
      </w:r>
      <w:proofErr w:type="spellStart"/>
      <w:r w:rsidRPr="001D0992">
        <w:rPr>
          <w:rFonts w:eastAsia="Times New Roman"/>
          <w:sz w:val="20"/>
          <w:szCs w:val="20"/>
          <w:lang w:bidi="ar-EG"/>
        </w:rPr>
        <w:t>Hepatocellular</w:t>
      </w:r>
      <w:proofErr w:type="spellEnd"/>
      <w:r w:rsidRPr="001D0992">
        <w:rPr>
          <w:rFonts w:eastAsia="Times New Roman"/>
          <w:sz w:val="20"/>
          <w:szCs w:val="20"/>
          <w:lang w:bidi="ar-EG"/>
        </w:rPr>
        <w:t xml:space="preserve"> injury (</w:t>
      </w:r>
      <w:proofErr w:type="spellStart"/>
      <w:r w:rsidRPr="001D0992">
        <w:rPr>
          <w:rFonts w:eastAsia="Times New Roman"/>
          <w:sz w:val="20"/>
          <w:szCs w:val="20"/>
          <w:lang w:bidi="ar-EG"/>
        </w:rPr>
        <w:t>transaminase</w:t>
      </w:r>
      <w:proofErr w:type="spellEnd"/>
      <w:r w:rsidRPr="001D0992">
        <w:rPr>
          <w:rFonts w:eastAsia="Times New Roman"/>
          <w:sz w:val="20"/>
          <w:szCs w:val="20"/>
          <w:lang w:bidi="ar-EG"/>
        </w:rPr>
        <w:t xml:space="preserve"> elevation ) to at least twofold over normal level</w:t>
      </w:r>
      <w:r w:rsidRPr="001D0992">
        <w:rPr>
          <w:sz w:val="20"/>
          <w:szCs w:val="20"/>
          <w:lang w:bidi="ar-EG"/>
        </w:rPr>
        <w:t>,</w:t>
      </w:r>
      <w:r w:rsidRPr="001D0992">
        <w:rPr>
          <w:rFonts w:eastAsia="Times New Roman"/>
          <w:sz w:val="20"/>
          <w:szCs w:val="20"/>
          <w:lang w:bidi="ar-EG"/>
        </w:rPr>
        <w:t xml:space="preserve"> Thrombocytopenia (&lt;100,000)</w:t>
      </w:r>
      <w:r w:rsidRPr="001D0992">
        <w:rPr>
          <w:sz w:val="20"/>
          <w:szCs w:val="20"/>
          <w:lang w:bidi="ar-EG"/>
        </w:rPr>
        <w:t xml:space="preserve">, </w:t>
      </w:r>
      <w:r w:rsidRPr="001D0992">
        <w:rPr>
          <w:rFonts w:eastAsia="Times New Roman"/>
          <w:sz w:val="20"/>
          <w:szCs w:val="20"/>
          <w:lang w:bidi="ar-EG"/>
        </w:rPr>
        <w:t>growth</w:t>
      </w:r>
      <w:r w:rsidRPr="001D0992">
        <w:rPr>
          <w:sz w:val="20"/>
          <w:szCs w:val="20"/>
          <w:lang w:bidi="ar-EG"/>
        </w:rPr>
        <w:t xml:space="preserve"> </w:t>
      </w:r>
      <w:r w:rsidRPr="001D0992">
        <w:rPr>
          <w:rFonts w:eastAsia="Times New Roman"/>
          <w:sz w:val="20"/>
          <w:szCs w:val="20"/>
          <w:lang w:bidi="ar-EG"/>
        </w:rPr>
        <w:t xml:space="preserve">restriction, Fetal </w:t>
      </w:r>
      <w:proofErr w:type="spellStart"/>
      <w:r w:rsidRPr="001D0992">
        <w:rPr>
          <w:rFonts w:eastAsia="Times New Roman"/>
          <w:sz w:val="20"/>
          <w:szCs w:val="20"/>
          <w:lang w:bidi="ar-EG"/>
        </w:rPr>
        <w:t>Cerebrovascular</w:t>
      </w:r>
      <w:proofErr w:type="spellEnd"/>
      <w:r w:rsidRPr="001D0992">
        <w:rPr>
          <w:rFonts w:eastAsia="Times New Roman"/>
          <w:sz w:val="20"/>
          <w:szCs w:val="20"/>
          <w:lang w:bidi="ar-EG"/>
        </w:rPr>
        <w:t xml:space="preserve"> accident</w:t>
      </w:r>
      <w:r w:rsidRPr="001D0992">
        <w:rPr>
          <w:rFonts w:eastAsia="Times New Roman"/>
          <w:sz w:val="20"/>
          <w:szCs w:val="20"/>
        </w:rPr>
        <w:t xml:space="preserve"> and</w:t>
      </w:r>
      <w:r w:rsidRPr="001D0992">
        <w:rPr>
          <w:rFonts w:eastAsia="Times New Roman"/>
          <w:sz w:val="20"/>
          <w:szCs w:val="20"/>
          <w:lang w:bidi="ar-EG"/>
        </w:rPr>
        <w:t xml:space="preserve"> pulmonary edema or cyanosis</w:t>
      </w:r>
      <w:r w:rsidRPr="001D0992">
        <w:rPr>
          <w:rFonts w:eastAsia="Times New Roman"/>
          <w:sz w:val="20"/>
          <w:szCs w:val="20"/>
          <w:vertAlign w:val="superscript"/>
          <w:lang w:bidi="ar-EG"/>
        </w:rPr>
        <w:t>7,17</w:t>
      </w:r>
      <w:r w:rsidRPr="001D0992">
        <w:rPr>
          <w:b/>
          <w:bCs/>
          <w:color w:val="0D0D0D"/>
          <w:sz w:val="20"/>
          <w:szCs w:val="20"/>
        </w:rPr>
        <w:t>.</w:t>
      </w:r>
    </w:p>
    <w:p w:rsidR="00D737DC" w:rsidRDefault="00D737DC" w:rsidP="00D03EF8">
      <w:pPr>
        <w:snapToGrid w:val="0"/>
        <w:ind w:firstLine="425"/>
        <w:jc w:val="both"/>
        <w:rPr>
          <w:rFonts w:eastAsia="Times New Roman"/>
          <w:sz w:val="20"/>
          <w:szCs w:val="20"/>
        </w:rPr>
      </w:pPr>
      <w:r w:rsidRPr="001D0992">
        <w:rPr>
          <w:rFonts w:eastAsia="Times New Roman"/>
          <w:b/>
          <w:bCs/>
          <w:sz w:val="20"/>
          <w:szCs w:val="20"/>
        </w:rPr>
        <w:t xml:space="preserve">PREVENTION of PE: Aspirin, </w:t>
      </w:r>
      <w:r w:rsidRPr="001D0992">
        <w:rPr>
          <w:rFonts w:eastAsia="Times New Roman"/>
          <w:sz w:val="20"/>
          <w:szCs w:val="20"/>
        </w:rPr>
        <w:t xml:space="preserve">in Low-dosage to oppose the prominent alterations in </w:t>
      </w:r>
      <w:proofErr w:type="spellStart"/>
      <w:r w:rsidRPr="001D0992">
        <w:rPr>
          <w:rFonts w:eastAsia="Times New Roman"/>
          <w:sz w:val="20"/>
          <w:szCs w:val="20"/>
        </w:rPr>
        <w:t>prostacyclin-thromboxane</w:t>
      </w:r>
      <w:proofErr w:type="spellEnd"/>
      <w:r w:rsidRPr="001D0992">
        <w:rPr>
          <w:rFonts w:eastAsia="Times New Roman"/>
          <w:sz w:val="20"/>
          <w:szCs w:val="20"/>
        </w:rPr>
        <w:t xml:space="preserve"> balance, </w:t>
      </w:r>
      <w:r w:rsidRPr="001D0992">
        <w:rPr>
          <w:rFonts w:eastAsia="Times New Roman"/>
          <w:b/>
          <w:bCs/>
          <w:sz w:val="20"/>
          <w:szCs w:val="20"/>
        </w:rPr>
        <w:t>calcium supplementation</w:t>
      </w:r>
      <w:r w:rsidRPr="001D0992">
        <w:rPr>
          <w:rFonts w:eastAsia="Times New Roman"/>
          <w:sz w:val="20"/>
          <w:szCs w:val="20"/>
        </w:rPr>
        <w:t>,</w:t>
      </w:r>
      <w:r w:rsidRPr="001D0992">
        <w:rPr>
          <w:rFonts w:eastAsia="Times New Roman"/>
          <w:b/>
          <w:bCs/>
          <w:sz w:val="20"/>
          <w:szCs w:val="20"/>
        </w:rPr>
        <w:t xml:space="preserve"> Antioxidant</w:t>
      </w:r>
      <w:r w:rsidRPr="001D0992">
        <w:rPr>
          <w:rFonts w:eastAsia="Times New Roman"/>
          <w:sz w:val="20"/>
          <w:szCs w:val="20"/>
        </w:rPr>
        <w:t xml:space="preserve"> as vitamin C and E supplementation due to major role for oxidative stress,</w:t>
      </w:r>
      <w:r w:rsidRPr="001D0992">
        <w:rPr>
          <w:rFonts w:eastAsia="Times New Roman"/>
          <w:sz w:val="20"/>
          <w:szCs w:val="20"/>
          <w:lang w:bidi="ar-EG"/>
        </w:rPr>
        <w:t xml:space="preserve"> </w:t>
      </w:r>
      <w:proofErr w:type="spellStart"/>
      <w:r w:rsidRPr="001D0992">
        <w:rPr>
          <w:rFonts w:eastAsia="Times New Roman"/>
          <w:b/>
          <w:bCs/>
          <w:sz w:val="20"/>
          <w:szCs w:val="20"/>
        </w:rPr>
        <w:t>Vit</w:t>
      </w:r>
      <w:proofErr w:type="spellEnd"/>
      <w:r w:rsidRPr="001D0992">
        <w:rPr>
          <w:rFonts w:eastAsia="Times New Roman"/>
          <w:b/>
          <w:bCs/>
          <w:sz w:val="20"/>
          <w:szCs w:val="20"/>
        </w:rPr>
        <w:t xml:space="preserve"> D, folic acid</w:t>
      </w:r>
      <w:r w:rsidRPr="001D0992">
        <w:rPr>
          <w:rFonts w:eastAsia="Times New Roman"/>
          <w:sz w:val="20"/>
          <w:szCs w:val="20"/>
          <w:lang w:bidi="ar-EG"/>
        </w:rPr>
        <w:t xml:space="preserve"> and L</w:t>
      </w:r>
      <w:r w:rsidRPr="001D0992">
        <w:rPr>
          <w:rFonts w:eastAsia="Times New Roman"/>
          <w:b/>
          <w:bCs/>
          <w:sz w:val="20"/>
          <w:szCs w:val="20"/>
        </w:rPr>
        <w:t>-</w:t>
      </w:r>
      <w:proofErr w:type="spellStart"/>
      <w:r w:rsidRPr="001D0992">
        <w:rPr>
          <w:rFonts w:eastAsia="Times New Roman"/>
          <w:b/>
          <w:bCs/>
          <w:sz w:val="20"/>
          <w:szCs w:val="20"/>
        </w:rPr>
        <w:t>argnine</w:t>
      </w:r>
      <w:proofErr w:type="spellEnd"/>
      <w:r w:rsidRPr="001D0992">
        <w:rPr>
          <w:rFonts w:eastAsia="Times New Roman"/>
          <w:b/>
          <w:bCs/>
          <w:sz w:val="20"/>
          <w:szCs w:val="20"/>
        </w:rPr>
        <w:t>,</w:t>
      </w:r>
      <w:r w:rsidRPr="001D0992">
        <w:rPr>
          <w:rFonts w:eastAsia="Times New Roman"/>
          <w:sz w:val="20"/>
          <w:szCs w:val="20"/>
        </w:rPr>
        <w:t xml:space="preserve"> NO donors, as the role NO in the pathogenesis of PE, L-</w:t>
      </w:r>
      <w:proofErr w:type="spellStart"/>
      <w:r w:rsidRPr="001D0992">
        <w:rPr>
          <w:rFonts w:eastAsia="Times New Roman"/>
          <w:sz w:val="20"/>
          <w:szCs w:val="20"/>
        </w:rPr>
        <w:t>arginine</w:t>
      </w:r>
      <w:proofErr w:type="spellEnd"/>
      <w:r w:rsidRPr="001D0992">
        <w:rPr>
          <w:rFonts w:eastAsia="Times New Roman"/>
          <w:sz w:val="20"/>
          <w:szCs w:val="20"/>
        </w:rPr>
        <w:t>, might be effective for the prevention endothelial protective effect of VEGF and PlGF</w:t>
      </w:r>
      <w:r w:rsidRPr="001D0992">
        <w:rPr>
          <w:rFonts w:eastAsia="Times New Roman"/>
          <w:sz w:val="20"/>
          <w:szCs w:val="20"/>
          <w:vertAlign w:val="superscript"/>
        </w:rPr>
        <w:t>18, 19, and 20</w:t>
      </w:r>
      <w:r w:rsidRPr="001D0992">
        <w:rPr>
          <w:rFonts w:eastAsia="Times New Roman"/>
          <w:sz w:val="20"/>
          <w:szCs w:val="20"/>
        </w:rPr>
        <w:t>.</w:t>
      </w:r>
    </w:p>
    <w:p w:rsidR="00D03EF8" w:rsidRPr="001D0992" w:rsidRDefault="00D03EF8" w:rsidP="00D03EF8">
      <w:pPr>
        <w:snapToGrid w:val="0"/>
        <w:ind w:firstLine="425"/>
        <w:jc w:val="both"/>
        <w:rPr>
          <w:rFonts w:eastAsia="Times New Roman"/>
          <w:sz w:val="20"/>
          <w:szCs w:val="20"/>
        </w:rPr>
      </w:pPr>
    </w:p>
    <w:p w:rsidR="00D03EF8" w:rsidRDefault="00D737DC" w:rsidP="001D0992">
      <w:pPr>
        <w:snapToGrid w:val="0"/>
        <w:jc w:val="both"/>
        <w:rPr>
          <w:rFonts w:eastAsia="Times New Roman"/>
          <w:sz w:val="20"/>
          <w:szCs w:val="20"/>
        </w:rPr>
      </w:pPr>
      <w:r w:rsidRPr="001D0992">
        <w:rPr>
          <w:rFonts w:eastAsia="Times New Roman"/>
          <w:b/>
          <w:bCs/>
          <w:sz w:val="20"/>
          <w:szCs w:val="20"/>
        </w:rPr>
        <w:t>HELLP syndrome</w:t>
      </w:r>
      <w:r w:rsidR="00D03EF8">
        <w:rPr>
          <w:rFonts w:eastAsia="Times New Roman"/>
          <w:sz w:val="20"/>
          <w:szCs w:val="20"/>
        </w:rPr>
        <w:t>:</w:t>
      </w:r>
    </w:p>
    <w:p w:rsidR="00D737DC" w:rsidRPr="001D0992" w:rsidRDefault="00D737DC" w:rsidP="00D03EF8">
      <w:pPr>
        <w:snapToGrid w:val="0"/>
        <w:ind w:firstLine="425"/>
        <w:jc w:val="both"/>
        <w:rPr>
          <w:rFonts w:eastAsia="Times New Roman"/>
          <w:sz w:val="20"/>
          <w:szCs w:val="20"/>
        </w:rPr>
      </w:pPr>
      <w:r w:rsidRPr="001D0992">
        <w:rPr>
          <w:rFonts w:eastAsia="Times New Roman"/>
          <w:sz w:val="20"/>
          <w:szCs w:val="20"/>
        </w:rPr>
        <w:t>Many investigators consider the syndrome to be variant of PE. It occurs typically in the third trimester, but may be diagnosed in the second trimester or postpartum period. 20% of women with severe PE develop HELLP syndrome. Acute renal failure occurs in 3%-15% of women with HELLP syndrome</w:t>
      </w:r>
      <w:r w:rsidRPr="001D0992">
        <w:rPr>
          <w:rFonts w:eastAsia="Times New Roman"/>
          <w:sz w:val="20"/>
          <w:szCs w:val="20"/>
          <w:vertAlign w:val="superscript"/>
        </w:rPr>
        <w:t>21</w:t>
      </w:r>
      <w:r w:rsidRPr="001D0992">
        <w:rPr>
          <w:rFonts w:eastAsia="Times New Roman"/>
          <w:sz w:val="20"/>
          <w:szCs w:val="20"/>
        </w:rPr>
        <w:t>.</w:t>
      </w:r>
    </w:p>
    <w:p w:rsidR="00D737DC" w:rsidRPr="001D0992" w:rsidRDefault="00D737DC" w:rsidP="001D0992">
      <w:pPr>
        <w:snapToGrid w:val="0"/>
        <w:jc w:val="both"/>
        <w:rPr>
          <w:b/>
          <w:bCs/>
          <w:sz w:val="20"/>
          <w:szCs w:val="20"/>
        </w:rPr>
      </w:pPr>
      <w:r w:rsidRPr="001D0992">
        <w:rPr>
          <w:rFonts w:eastAsia="Times New Roman"/>
          <w:b/>
          <w:bCs/>
          <w:sz w:val="20"/>
          <w:szCs w:val="20"/>
        </w:rPr>
        <w:lastRenderedPageBreak/>
        <w:t>Pathogenesis:</w:t>
      </w:r>
      <w:r w:rsidRPr="001D0992">
        <w:rPr>
          <w:rFonts w:eastAsia="Times New Roman"/>
          <w:sz w:val="20"/>
          <w:szCs w:val="20"/>
        </w:rPr>
        <w:t xml:space="preserve"> It occurs due to involve alterations in platelet activation, increases in </w:t>
      </w:r>
      <w:proofErr w:type="spellStart"/>
      <w:r w:rsidRPr="001D0992">
        <w:rPr>
          <w:rFonts w:eastAsia="Times New Roman"/>
          <w:sz w:val="20"/>
          <w:szCs w:val="20"/>
        </w:rPr>
        <w:t>proinflammatory</w:t>
      </w:r>
      <w:proofErr w:type="spellEnd"/>
      <w:r w:rsidRPr="001D0992">
        <w:rPr>
          <w:rFonts w:eastAsia="Times New Roman"/>
          <w:sz w:val="20"/>
          <w:szCs w:val="20"/>
        </w:rPr>
        <w:t xml:space="preserve"> cytokines, and segmental vasospasm with vascular endothelial damage. An association with a defect in long-chain </w:t>
      </w:r>
      <w:proofErr w:type="spellStart"/>
      <w:r w:rsidRPr="001D0992">
        <w:rPr>
          <w:rFonts w:eastAsia="Times New Roman"/>
          <w:sz w:val="20"/>
          <w:szCs w:val="20"/>
        </w:rPr>
        <w:t>hydroxyacyl</w:t>
      </w:r>
      <w:proofErr w:type="spellEnd"/>
      <w:r w:rsidRPr="001D0992">
        <w:rPr>
          <w:rFonts w:eastAsia="Times New Roman"/>
          <w:sz w:val="20"/>
          <w:szCs w:val="20"/>
        </w:rPr>
        <w:t xml:space="preserve">-coenzyme A </w:t>
      </w:r>
      <w:proofErr w:type="spellStart"/>
      <w:r w:rsidRPr="001D0992">
        <w:rPr>
          <w:rFonts w:eastAsia="Times New Roman"/>
          <w:sz w:val="20"/>
          <w:szCs w:val="20"/>
        </w:rPr>
        <w:t>dehydrogenase</w:t>
      </w:r>
      <w:proofErr w:type="spellEnd"/>
      <w:r w:rsidRPr="001D0992">
        <w:rPr>
          <w:rFonts w:eastAsia="Times New Roman"/>
          <w:sz w:val="20"/>
          <w:szCs w:val="20"/>
        </w:rPr>
        <w:t xml:space="preserve"> (LCHAD) has also been described so, overlap of HELLP syndrome, acute fatty liver of pregnancy and DIC may be present</w:t>
      </w:r>
      <w:r w:rsidRPr="001D0992">
        <w:rPr>
          <w:rFonts w:eastAsia="Times New Roman"/>
          <w:sz w:val="20"/>
          <w:szCs w:val="20"/>
          <w:vertAlign w:val="superscript"/>
        </w:rPr>
        <w:t>7</w:t>
      </w:r>
      <w:r w:rsidRPr="001D0992">
        <w:rPr>
          <w:rFonts w:eastAsia="Times New Roman"/>
          <w:sz w:val="20"/>
          <w:szCs w:val="20"/>
        </w:rPr>
        <w:t>.</w:t>
      </w:r>
    </w:p>
    <w:p w:rsidR="00D03EF8" w:rsidRDefault="00D737DC" w:rsidP="00D03EF8">
      <w:pPr>
        <w:snapToGrid w:val="0"/>
        <w:ind w:firstLine="425"/>
        <w:jc w:val="both"/>
        <w:rPr>
          <w:rFonts w:eastAsia="Times New Roman"/>
          <w:b/>
          <w:bCs/>
          <w:sz w:val="20"/>
          <w:szCs w:val="20"/>
        </w:rPr>
      </w:pPr>
      <w:r w:rsidRPr="00D03EF8">
        <w:rPr>
          <w:rFonts w:eastAsia="Times New Roman"/>
          <w:b/>
          <w:bCs/>
          <w:sz w:val="20"/>
          <w:szCs w:val="20"/>
        </w:rPr>
        <w:t>Clinical Presentation</w:t>
      </w:r>
      <w:r w:rsidRPr="00D03EF8">
        <w:rPr>
          <w:rFonts w:eastAsia="Times New Roman"/>
          <w:b/>
          <w:sz w:val="20"/>
          <w:szCs w:val="20"/>
        </w:rPr>
        <w:t>:</w:t>
      </w:r>
      <w:r w:rsidRPr="00D03EF8">
        <w:rPr>
          <w:rFonts w:eastAsia="Times New Roman"/>
          <w:sz w:val="20"/>
          <w:szCs w:val="20"/>
        </w:rPr>
        <w:t xml:space="preserve"> </w:t>
      </w:r>
      <w:r w:rsidRPr="001D0992">
        <w:rPr>
          <w:rFonts w:eastAsia="Times New Roman"/>
          <w:sz w:val="20"/>
          <w:szCs w:val="20"/>
        </w:rPr>
        <w:t xml:space="preserve">90%of patients present with generalized malaise, 65 % with </w:t>
      </w:r>
      <w:proofErr w:type="spellStart"/>
      <w:r w:rsidRPr="001D0992">
        <w:rPr>
          <w:rFonts w:eastAsia="Times New Roman"/>
          <w:sz w:val="20"/>
          <w:szCs w:val="20"/>
        </w:rPr>
        <w:t>epigastric</w:t>
      </w:r>
      <w:proofErr w:type="spellEnd"/>
      <w:r w:rsidRPr="001D0992">
        <w:rPr>
          <w:rFonts w:eastAsia="Times New Roman"/>
          <w:sz w:val="20"/>
          <w:szCs w:val="20"/>
        </w:rPr>
        <w:t xml:space="preserve"> pain, 30 % with nausea and vomiting, and 31% with headache</w:t>
      </w:r>
      <w:r w:rsidRPr="001D0992">
        <w:rPr>
          <w:rFonts w:eastAsia="Times New Roman"/>
          <w:b/>
          <w:bCs/>
          <w:sz w:val="20"/>
          <w:szCs w:val="20"/>
        </w:rPr>
        <w:t>.</w:t>
      </w:r>
    </w:p>
    <w:p w:rsidR="00D03EF8" w:rsidRDefault="00D737DC" w:rsidP="00D03EF8">
      <w:pPr>
        <w:snapToGrid w:val="0"/>
        <w:ind w:firstLine="425"/>
        <w:jc w:val="both"/>
        <w:rPr>
          <w:rFonts w:eastAsia="Times New Roman"/>
          <w:b/>
          <w:bCs/>
          <w:sz w:val="20"/>
          <w:szCs w:val="20"/>
        </w:rPr>
      </w:pPr>
      <w:r w:rsidRPr="00D03EF8">
        <w:rPr>
          <w:rFonts w:eastAsia="Times New Roman"/>
          <w:bCs/>
          <w:sz w:val="20"/>
          <w:szCs w:val="20"/>
        </w:rPr>
        <w:t>The physical examination</w:t>
      </w:r>
      <w:r w:rsidRPr="001D0992">
        <w:rPr>
          <w:rFonts w:eastAsia="Times New Roman"/>
          <w:b/>
          <w:bCs/>
          <w:sz w:val="20"/>
          <w:szCs w:val="20"/>
        </w:rPr>
        <w:t xml:space="preserve"> </w:t>
      </w:r>
      <w:r w:rsidRPr="001D0992">
        <w:rPr>
          <w:rFonts w:eastAsia="Times New Roman"/>
          <w:sz w:val="20"/>
          <w:szCs w:val="20"/>
        </w:rPr>
        <w:t>may be normal in</w:t>
      </w:r>
      <w:r w:rsidRPr="001D0992">
        <w:rPr>
          <w:sz w:val="20"/>
          <w:szCs w:val="20"/>
          <w:lang w:bidi="ar-EG"/>
        </w:rPr>
        <w:t xml:space="preserve"> </w:t>
      </w:r>
      <w:r w:rsidRPr="001D0992">
        <w:rPr>
          <w:rFonts w:eastAsia="Times New Roman"/>
          <w:sz w:val="20"/>
          <w:szCs w:val="20"/>
        </w:rPr>
        <w:t>patients with HELLP syndrome. Mostly 90% right upper quadrant tenderness</w:t>
      </w:r>
      <w:r w:rsidRPr="001D0992">
        <w:rPr>
          <w:sz w:val="20"/>
          <w:szCs w:val="20"/>
          <w:lang w:bidi="ar-EG"/>
        </w:rPr>
        <w:t>,</w:t>
      </w:r>
      <w:r w:rsidRPr="001D0992">
        <w:rPr>
          <w:rFonts w:eastAsia="Times New Roman"/>
          <w:sz w:val="20"/>
          <w:szCs w:val="20"/>
        </w:rPr>
        <w:t xml:space="preserve"> Edema is not a useful marker</w:t>
      </w:r>
      <w:r w:rsidRPr="001D0992">
        <w:rPr>
          <w:sz w:val="20"/>
          <w:szCs w:val="20"/>
          <w:lang w:bidi="ar-EG"/>
        </w:rPr>
        <w:t xml:space="preserve"> and </w:t>
      </w:r>
      <w:r w:rsidRPr="001D0992">
        <w:rPr>
          <w:rFonts w:eastAsia="Times New Roman"/>
          <w:sz w:val="20"/>
          <w:szCs w:val="20"/>
        </w:rPr>
        <w:t xml:space="preserve">Hypertension and </w:t>
      </w:r>
      <w:proofErr w:type="spellStart"/>
      <w:r w:rsidRPr="001D0992">
        <w:rPr>
          <w:rFonts w:eastAsia="Times New Roman"/>
          <w:sz w:val="20"/>
          <w:szCs w:val="20"/>
        </w:rPr>
        <w:t>proteinuria</w:t>
      </w:r>
      <w:proofErr w:type="spellEnd"/>
      <w:r w:rsidRPr="001D0992">
        <w:rPr>
          <w:rFonts w:eastAsia="Times New Roman"/>
          <w:sz w:val="20"/>
          <w:szCs w:val="20"/>
        </w:rPr>
        <w:t xml:space="preserve"> may be</w:t>
      </w:r>
      <w:r w:rsidRPr="001D0992">
        <w:rPr>
          <w:sz w:val="20"/>
          <w:szCs w:val="20"/>
          <w:lang w:bidi="ar-EG"/>
        </w:rPr>
        <w:t xml:space="preserve"> </w:t>
      </w:r>
      <w:r w:rsidRPr="001D0992">
        <w:rPr>
          <w:rFonts w:eastAsia="Times New Roman"/>
          <w:sz w:val="20"/>
          <w:szCs w:val="20"/>
        </w:rPr>
        <w:t>absent or mild</w:t>
      </w:r>
      <w:r w:rsidRPr="001D0992">
        <w:rPr>
          <w:rFonts w:eastAsia="Times New Roman"/>
          <w:sz w:val="20"/>
          <w:szCs w:val="20"/>
          <w:vertAlign w:val="superscript"/>
        </w:rPr>
        <w:t>1, 22</w:t>
      </w:r>
      <w:r w:rsidRPr="001D0992">
        <w:rPr>
          <w:rFonts w:eastAsia="Times New Roman"/>
          <w:b/>
          <w:bCs/>
          <w:sz w:val="20"/>
          <w:szCs w:val="20"/>
        </w:rPr>
        <w:t>.</w:t>
      </w:r>
    </w:p>
    <w:p w:rsidR="00D737DC" w:rsidRPr="001D0992" w:rsidRDefault="00D737DC" w:rsidP="00D03EF8">
      <w:pPr>
        <w:snapToGrid w:val="0"/>
        <w:ind w:firstLine="425"/>
        <w:jc w:val="both"/>
        <w:rPr>
          <w:rFonts w:eastAsia="Times New Roman"/>
          <w:b/>
          <w:bCs/>
          <w:sz w:val="20"/>
          <w:szCs w:val="20"/>
        </w:rPr>
      </w:pPr>
      <w:r w:rsidRPr="001D0992">
        <w:rPr>
          <w:rFonts w:eastAsia="Times New Roman"/>
          <w:b/>
          <w:bCs/>
          <w:sz w:val="20"/>
          <w:szCs w:val="20"/>
        </w:rPr>
        <w:t>Diagnosis:</w:t>
      </w:r>
      <w:r w:rsidRPr="001D0992">
        <w:rPr>
          <w:rFonts w:eastAsia="Times New Roman"/>
          <w:sz w:val="20"/>
          <w:szCs w:val="20"/>
        </w:rPr>
        <w:t xml:space="preserve"> </w:t>
      </w:r>
      <w:proofErr w:type="spellStart"/>
      <w:r w:rsidRPr="001D0992">
        <w:rPr>
          <w:rFonts w:eastAsia="Times New Roman"/>
          <w:b/>
          <w:bCs/>
          <w:sz w:val="20"/>
          <w:szCs w:val="20"/>
          <w:lang w:bidi="ar-EG"/>
        </w:rPr>
        <w:t>Hemolysis</w:t>
      </w:r>
      <w:proofErr w:type="spellEnd"/>
      <w:r w:rsidRPr="001D0992">
        <w:rPr>
          <w:rFonts w:eastAsia="Times New Roman"/>
          <w:b/>
          <w:bCs/>
          <w:sz w:val="20"/>
          <w:szCs w:val="20"/>
          <w:lang w:bidi="ar-EG"/>
        </w:rPr>
        <w:t>:</w:t>
      </w:r>
      <w:r w:rsidRPr="001D0992">
        <w:rPr>
          <w:rFonts w:eastAsia="Times New Roman"/>
          <w:sz w:val="20"/>
          <w:szCs w:val="20"/>
        </w:rPr>
        <w:t xml:space="preserve"> </w:t>
      </w:r>
      <w:r w:rsidRPr="001D0992">
        <w:rPr>
          <w:rFonts w:eastAsia="Times New Roman"/>
          <w:sz w:val="20"/>
          <w:szCs w:val="20"/>
          <w:lang w:bidi="ar-EG"/>
        </w:rPr>
        <w:t>Abnormal peripheral smear (</w:t>
      </w:r>
      <w:proofErr w:type="spellStart"/>
      <w:r w:rsidRPr="001D0992">
        <w:rPr>
          <w:rFonts w:eastAsia="Times New Roman"/>
          <w:sz w:val="20"/>
          <w:szCs w:val="20"/>
          <w:lang w:bidi="ar-EG"/>
        </w:rPr>
        <w:t>spherocytes</w:t>
      </w:r>
      <w:proofErr w:type="spellEnd"/>
      <w:r w:rsidRPr="001D0992">
        <w:rPr>
          <w:rFonts w:eastAsia="Times New Roman"/>
          <w:sz w:val="20"/>
          <w:szCs w:val="20"/>
          <w:lang w:bidi="ar-EG"/>
        </w:rPr>
        <w:t xml:space="preserve">, </w:t>
      </w:r>
      <w:proofErr w:type="spellStart"/>
      <w:r w:rsidRPr="001D0992">
        <w:rPr>
          <w:rFonts w:eastAsia="Times New Roman"/>
          <w:sz w:val="20"/>
          <w:szCs w:val="20"/>
          <w:lang w:bidi="ar-EG"/>
        </w:rPr>
        <w:t>schistocytes</w:t>
      </w:r>
      <w:proofErr w:type="spellEnd"/>
      <w:r w:rsidRPr="001D0992">
        <w:rPr>
          <w:rFonts w:eastAsia="Times New Roman"/>
          <w:sz w:val="20"/>
          <w:szCs w:val="20"/>
          <w:lang w:bidi="ar-EG"/>
        </w:rPr>
        <w:t>, and burr cells</w:t>
      </w:r>
      <w:r w:rsidRPr="001D0992">
        <w:rPr>
          <w:rFonts w:eastAsia="Times New Roman"/>
          <w:sz w:val="20"/>
          <w:szCs w:val="20"/>
        </w:rPr>
        <w:t xml:space="preserve">), </w:t>
      </w:r>
      <w:r w:rsidRPr="001D0992">
        <w:rPr>
          <w:rFonts w:eastAsia="Times New Roman"/>
          <w:sz w:val="20"/>
          <w:szCs w:val="20"/>
          <w:lang w:bidi="ar-EG"/>
        </w:rPr>
        <w:t xml:space="preserve">total </w:t>
      </w:r>
      <w:proofErr w:type="spellStart"/>
      <w:r w:rsidRPr="001D0992">
        <w:rPr>
          <w:rFonts w:eastAsia="Times New Roman"/>
          <w:sz w:val="20"/>
          <w:szCs w:val="20"/>
          <w:lang w:bidi="ar-EG"/>
        </w:rPr>
        <w:t>billirubin</w:t>
      </w:r>
      <w:proofErr w:type="spellEnd"/>
      <w:r w:rsidRPr="001D0992">
        <w:rPr>
          <w:rFonts w:eastAsia="Times New Roman"/>
          <w:sz w:val="20"/>
          <w:szCs w:val="20"/>
          <w:lang w:bidi="ar-EG"/>
        </w:rPr>
        <w:t xml:space="preserve"> level &gt; 1.2 ml\</w:t>
      </w:r>
      <w:proofErr w:type="spellStart"/>
      <w:r w:rsidRPr="001D0992">
        <w:rPr>
          <w:rFonts w:eastAsia="Times New Roman"/>
          <w:sz w:val="20"/>
          <w:szCs w:val="20"/>
          <w:lang w:bidi="ar-EG"/>
        </w:rPr>
        <w:t>dL</w:t>
      </w:r>
      <w:proofErr w:type="spellEnd"/>
      <w:r w:rsidRPr="00D03EF8">
        <w:rPr>
          <w:rFonts w:eastAsia="Times New Roman"/>
          <w:bCs/>
          <w:sz w:val="20"/>
          <w:szCs w:val="20"/>
        </w:rPr>
        <w:t>(1,22)</w:t>
      </w:r>
      <w:r w:rsidRPr="00D03EF8">
        <w:rPr>
          <w:rFonts w:eastAsia="Times New Roman"/>
          <w:sz w:val="20"/>
          <w:szCs w:val="20"/>
          <w:lang w:bidi="ar-EG"/>
        </w:rPr>
        <w:t>,</w:t>
      </w:r>
      <w:r w:rsidRPr="00D03EF8">
        <w:rPr>
          <w:rFonts w:eastAsia="Times New Roman"/>
          <w:sz w:val="20"/>
          <w:szCs w:val="20"/>
        </w:rPr>
        <w:t xml:space="preserve"> </w:t>
      </w:r>
      <w:r w:rsidRPr="001D0992">
        <w:rPr>
          <w:rFonts w:eastAsia="Times New Roman"/>
          <w:sz w:val="20"/>
          <w:szCs w:val="20"/>
          <w:lang w:bidi="ar-EG"/>
        </w:rPr>
        <w:t xml:space="preserve">Lactate </w:t>
      </w:r>
      <w:proofErr w:type="spellStart"/>
      <w:r w:rsidRPr="001D0992">
        <w:rPr>
          <w:rFonts w:eastAsia="Times New Roman"/>
          <w:sz w:val="20"/>
          <w:szCs w:val="20"/>
          <w:lang w:bidi="ar-EG"/>
        </w:rPr>
        <w:t>dehydrogenase</w:t>
      </w:r>
      <w:proofErr w:type="spellEnd"/>
      <w:r w:rsidRPr="001D0992">
        <w:rPr>
          <w:rFonts w:eastAsia="Times New Roman"/>
          <w:sz w:val="20"/>
          <w:szCs w:val="20"/>
          <w:lang w:bidi="ar-EG"/>
        </w:rPr>
        <w:t xml:space="preserve"> level &gt; 600UIL</w:t>
      </w:r>
      <w:r w:rsidRPr="001D0992">
        <w:rPr>
          <w:rFonts w:eastAsia="Times New Roman"/>
          <w:sz w:val="20"/>
          <w:szCs w:val="20"/>
        </w:rPr>
        <w:t xml:space="preserve">, </w:t>
      </w:r>
      <w:r w:rsidRPr="00D03EF8">
        <w:rPr>
          <w:rFonts w:eastAsia="Times New Roman"/>
          <w:bCs/>
          <w:sz w:val="20"/>
          <w:szCs w:val="20"/>
          <w:lang w:bidi="ar-EG"/>
        </w:rPr>
        <w:t>elevated  liver</w:t>
      </w:r>
      <w:r w:rsidRPr="00D03EF8">
        <w:rPr>
          <w:rFonts w:eastAsia="Times New Roman"/>
          <w:bCs/>
          <w:sz w:val="20"/>
          <w:szCs w:val="20"/>
        </w:rPr>
        <w:t xml:space="preserve"> </w:t>
      </w:r>
      <w:r w:rsidRPr="00D03EF8">
        <w:rPr>
          <w:rFonts w:eastAsia="Times New Roman"/>
          <w:bCs/>
          <w:sz w:val="20"/>
          <w:szCs w:val="20"/>
          <w:lang w:bidi="ar-EG"/>
        </w:rPr>
        <w:t>function test (</w:t>
      </w:r>
      <w:r w:rsidRPr="001D0992">
        <w:rPr>
          <w:rFonts w:eastAsia="Times New Roman"/>
          <w:sz w:val="20"/>
          <w:szCs w:val="20"/>
        </w:rPr>
        <w:t>Serum</w:t>
      </w:r>
      <w:r w:rsidRPr="001D0992">
        <w:rPr>
          <w:rFonts w:eastAsia="Times New Roman"/>
          <w:sz w:val="20"/>
          <w:szCs w:val="20"/>
          <w:lang w:bidi="ar-EG"/>
        </w:rPr>
        <w:t xml:space="preserve"> </w:t>
      </w:r>
      <w:proofErr w:type="spellStart"/>
      <w:r w:rsidRPr="001D0992">
        <w:rPr>
          <w:rFonts w:eastAsia="Times New Roman"/>
          <w:sz w:val="20"/>
          <w:szCs w:val="20"/>
          <w:lang w:bidi="ar-EG"/>
        </w:rPr>
        <w:t>aspartate</w:t>
      </w:r>
      <w:proofErr w:type="spellEnd"/>
      <w:r w:rsidRPr="001D0992">
        <w:rPr>
          <w:rFonts w:eastAsia="Times New Roman"/>
          <w:sz w:val="20"/>
          <w:szCs w:val="20"/>
          <w:lang w:bidi="ar-EG"/>
        </w:rPr>
        <w:t xml:space="preserve"> amino </w:t>
      </w:r>
      <w:proofErr w:type="spellStart"/>
      <w:r w:rsidRPr="001D0992">
        <w:rPr>
          <w:rFonts w:eastAsia="Times New Roman"/>
          <w:sz w:val="20"/>
          <w:szCs w:val="20"/>
          <w:lang w:bidi="ar-EG"/>
        </w:rPr>
        <w:t>transferase</w:t>
      </w:r>
      <w:proofErr w:type="spellEnd"/>
      <w:r w:rsidRPr="001D0992">
        <w:rPr>
          <w:rFonts w:eastAsia="Times New Roman"/>
          <w:sz w:val="20"/>
          <w:szCs w:val="20"/>
          <w:lang w:bidi="ar-EG"/>
        </w:rPr>
        <w:t xml:space="preserve"> level &gt; 70UIL</w:t>
      </w:r>
      <w:r w:rsidRPr="001D0992">
        <w:rPr>
          <w:rFonts w:eastAsia="Times New Roman"/>
          <w:sz w:val="20"/>
          <w:szCs w:val="20"/>
        </w:rPr>
        <w:t xml:space="preserve">) and  </w:t>
      </w:r>
      <w:r w:rsidRPr="00D03EF8">
        <w:rPr>
          <w:rFonts w:eastAsia="Times New Roman"/>
          <w:bCs/>
          <w:sz w:val="20"/>
          <w:szCs w:val="20"/>
          <w:lang w:bidi="ar-EG"/>
        </w:rPr>
        <w:t>Low platelet count</w:t>
      </w:r>
      <w:r w:rsidRPr="00D03EF8">
        <w:rPr>
          <w:rFonts w:eastAsia="Times New Roman"/>
          <w:sz w:val="20"/>
          <w:szCs w:val="20"/>
          <w:lang w:bidi="ar-EG"/>
        </w:rPr>
        <w:t xml:space="preserve"> (</w:t>
      </w:r>
      <w:r w:rsidRPr="001D0992">
        <w:rPr>
          <w:rFonts w:eastAsia="Times New Roman"/>
          <w:sz w:val="20"/>
          <w:szCs w:val="20"/>
          <w:lang w:bidi="ar-EG"/>
        </w:rPr>
        <w:t xml:space="preserve"> &lt; 1 50 000/mm3)</w:t>
      </w:r>
      <w:r w:rsidRPr="001D0992">
        <w:rPr>
          <w:rFonts w:eastAsia="Times New Roman"/>
          <w:sz w:val="20"/>
          <w:szCs w:val="20"/>
          <w:vertAlign w:val="superscript"/>
          <w:lang w:bidi="ar-EG"/>
        </w:rPr>
        <w:t>1</w:t>
      </w:r>
      <w:r w:rsidRPr="001D0992">
        <w:rPr>
          <w:rFonts w:eastAsia="Times New Roman"/>
          <w:sz w:val="20"/>
          <w:szCs w:val="20"/>
        </w:rPr>
        <w:t>.</w:t>
      </w:r>
    </w:p>
    <w:p w:rsidR="00D03EF8" w:rsidRDefault="00D03EF8" w:rsidP="001D0992">
      <w:pPr>
        <w:snapToGrid w:val="0"/>
        <w:jc w:val="both"/>
        <w:rPr>
          <w:b/>
          <w:bCs/>
          <w:sz w:val="20"/>
          <w:szCs w:val="20"/>
          <w:lang w:bidi="ar-EG"/>
        </w:rPr>
      </w:pPr>
    </w:p>
    <w:p w:rsidR="00D737DC" w:rsidRPr="001D0992" w:rsidRDefault="00D737DC" w:rsidP="001D0992">
      <w:pPr>
        <w:snapToGrid w:val="0"/>
        <w:jc w:val="both"/>
        <w:rPr>
          <w:rFonts w:eastAsia="Times New Roman"/>
          <w:b/>
          <w:bCs/>
          <w:sz w:val="20"/>
          <w:szCs w:val="20"/>
        </w:rPr>
      </w:pPr>
      <w:r w:rsidRPr="001D0992">
        <w:rPr>
          <w:b/>
          <w:bCs/>
          <w:sz w:val="20"/>
          <w:szCs w:val="20"/>
          <w:lang w:bidi="ar-EG"/>
        </w:rPr>
        <w:t>Acute fatty liver of pregnancy (AFLP):</w:t>
      </w:r>
    </w:p>
    <w:p w:rsidR="00D737DC" w:rsidRPr="001D0992" w:rsidRDefault="00D737DC" w:rsidP="00D03EF8">
      <w:pPr>
        <w:snapToGrid w:val="0"/>
        <w:ind w:firstLine="425"/>
        <w:jc w:val="both"/>
        <w:rPr>
          <w:rFonts w:eastAsia="Times New Roman"/>
          <w:sz w:val="20"/>
          <w:szCs w:val="20"/>
        </w:rPr>
      </w:pPr>
      <w:r w:rsidRPr="00D03EF8">
        <w:rPr>
          <w:rFonts w:eastAsia="Times New Roman"/>
          <w:bCs/>
          <w:sz w:val="20"/>
          <w:szCs w:val="20"/>
        </w:rPr>
        <w:t>AFLP</w:t>
      </w:r>
      <w:r w:rsidRPr="001D0992">
        <w:rPr>
          <w:rFonts w:eastAsia="Times New Roman"/>
          <w:sz w:val="20"/>
          <w:szCs w:val="20"/>
        </w:rPr>
        <w:t xml:space="preserve"> is a sudden catastrophic illness of acute liver failure with </w:t>
      </w:r>
      <w:proofErr w:type="spellStart"/>
      <w:r w:rsidRPr="001D0992">
        <w:rPr>
          <w:rFonts w:eastAsia="Times New Roman"/>
          <w:sz w:val="20"/>
          <w:szCs w:val="20"/>
        </w:rPr>
        <w:t>coagulopathy</w:t>
      </w:r>
      <w:proofErr w:type="spellEnd"/>
      <w:r w:rsidRPr="001D0992">
        <w:rPr>
          <w:rFonts w:eastAsia="Times New Roman"/>
          <w:sz w:val="20"/>
          <w:szCs w:val="20"/>
        </w:rPr>
        <w:t xml:space="preserve"> that affects women in the third trimester of pregnancy. It </w:t>
      </w:r>
      <w:r w:rsidRPr="001D0992">
        <w:rPr>
          <w:sz w:val="20"/>
          <w:szCs w:val="20"/>
        </w:rPr>
        <w:t>is estimated to affect between</w:t>
      </w:r>
      <w:r w:rsidRPr="001D0992">
        <w:rPr>
          <w:rFonts w:eastAsia="Times New Roman"/>
          <w:sz w:val="20"/>
          <w:szCs w:val="20"/>
        </w:rPr>
        <w:t>1/7000 and 1/20,000 pregnancies</w:t>
      </w:r>
      <w:r w:rsidRPr="001D0992">
        <w:rPr>
          <w:rFonts w:eastAsia="Times New Roman"/>
          <w:sz w:val="20"/>
          <w:szCs w:val="20"/>
          <w:vertAlign w:val="superscript"/>
        </w:rPr>
        <w:t xml:space="preserve">23 </w:t>
      </w:r>
      <w:r w:rsidRPr="001D0992">
        <w:rPr>
          <w:rFonts w:eastAsia="Times New Roman"/>
          <w:sz w:val="20"/>
          <w:szCs w:val="20"/>
        </w:rPr>
        <w:t>with high</w:t>
      </w:r>
      <w:r w:rsidRPr="001D0992">
        <w:rPr>
          <w:rFonts w:eastAsia="Times New Roman"/>
          <w:sz w:val="20"/>
          <w:szCs w:val="20"/>
          <w:vertAlign w:val="superscript"/>
        </w:rPr>
        <w:t xml:space="preserve"> </w:t>
      </w:r>
      <w:r w:rsidRPr="001D0992">
        <w:rPr>
          <w:rFonts w:eastAsia="Times New Roman"/>
          <w:sz w:val="20"/>
          <w:szCs w:val="20"/>
        </w:rPr>
        <w:t>maternal (12.5%) and fetal mortality rates as high as 85%</w:t>
      </w:r>
      <w:r w:rsidRPr="001D0992">
        <w:rPr>
          <w:rFonts w:eastAsia="Times New Roman"/>
          <w:sz w:val="20"/>
          <w:szCs w:val="20"/>
          <w:vertAlign w:val="superscript"/>
        </w:rPr>
        <w:t>25</w:t>
      </w:r>
      <w:r w:rsidRPr="001D0992">
        <w:rPr>
          <w:rFonts w:eastAsia="Times New Roman"/>
          <w:sz w:val="20"/>
          <w:szCs w:val="20"/>
        </w:rPr>
        <w:t>.</w:t>
      </w:r>
    </w:p>
    <w:p w:rsidR="00D737DC" w:rsidRPr="001D0992" w:rsidRDefault="00D737DC" w:rsidP="00D03EF8">
      <w:pPr>
        <w:snapToGrid w:val="0"/>
        <w:ind w:firstLine="425"/>
        <w:jc w:val="both"/>
        <w:rPr>
          <w:rFonts w:eastAsia="Times New Roman"/>
          <w:b/>
          <w:bCs/>
          <w:sz w:val="20"/>
          <w:szCs w:val="20"/>
          <w:lang w:bidi="ar-EG"/>
        </w:rPr>
      </w:pPr>
      <w:r w:rsidRPr="001D0992">
        <w:rPr>
          <w:b/>
          <w:bCs/>
          <w:sz w:val="20"/>
          <w:szCs w:val="20"/>
          <w:lang w:bidi="ar-EG"/>
        </w:rPr>
        <w:t>Pathology and pathogenesis:</w:t>
      </w:r>
      <w:r w:rsidRPr="001D0992">
        <w:rPr>
          <w:rFonts w:eastAsia="Times New Roman"/>
          <w:sz w:val="20"/>
          <w:szCs w:val="20"/>
        </w:rPr>
        <w:t xml:space="preserve"> The disease results from an </w:t>
      </w:r>
      <w:proofErr w:type="spellStart"/>
      <w:r w:rsidRPr="001D0992">
        <w:rPr>
          <w:rFonts w:eastAsia="Times New Roman"/>
          <w:sz w:val="20"/>
          <w:szCs w:val="20"/>
        </w:rPr>
        <w:t>autosomal</w:t>
      </w:r>
      <w:proofErr w:type="spellEnd"/>
      <w:r w:rsidRPr="001D0992">
        <w:rPr>
          <w:rFonts w:eastAsia="Times New Roman"/>
          <w:sz w:val="20"/>
          <w:szCs w:val="20"/>
        </w:rPr>
        <w:t xml:space="preserve"> recessive genetic error that causes a defect on LCHAD, an enzyme involved in mitochondrial fatty acid beta-oxidation. Heterozygous mothers are usually asymptomatic until pregnant with a homozygous fetus; there is an excessive fetal fatty acid accumulation to be released into the maternal circulation. The increased load of long-chain fatty acids is deposited in liver tissue and leads to impaired hepatic function in the mother</w:t>
      </w:r>
      <w:r w:rsidRPr="001D0992">
        <w:rPr>
          <w:rFonts w:eastAsia="Times New Roman"/>
          <w:sz w:val="20"/>
          <w:szCs w:val="20"/>
          <w:vertAlign w:val="superscript"/>
        </w:rPr>
        <w:t>24, 25.</w:t>
      </w:r>
      <w:r w:rsidRPr="001D0992">
        <w:rPr>
          <w:rFonts w:eastAsia="Times New Roman"/>
          <w:b/>
          <w:bCs/>
          <w:sz w:val="20"/>
          <w:szCs w:val="20"/>
        </w:rPr>
        <w:t xml:space="preserve"> </w:t>
      </w:r>
      <w:r w:rsidRPr="001D0992">
        <w:rPr>
          <w:rFonts w:eastAsia="Times New Roman"/>
          <w:sz w:val="20"/>
          <w:szCs w:val="20"/>
        </w:rPr>
        <w:t xml:space="preserve">Genetic screening for the LCHAD mutations in neonates born to mothers with AFLP or severe HELLP syndrome is recommended, as early diagnosis and treatment of the </w:t>
      </w:r>
      <w:r w:rsidRPr="001D0992">
        <w:rPr>
          <w:rFonts w:eastAsia="Times New Roman"/>
          <w:b/>
          <w:bCs/>
          <w:sz w:val="20"/>
          <w:szCs w:val="20"/>
          <w:lang w:bidi="ar-EG"/>
        </w:rPr>
        <w:t xml:space="preserve"> </w:t>
      </w:r>
      <w:r w:rsidRPr="001D0992">
        <w:rPr>
          <w:rFonts w:eastAsia="Times New Roman"/>
          <w:sz w:val="20"/>
          <w:szCs w:val="20"/>
        </w:rPr>
        <w:t>neonate with dietary modification can be life-saving</w:t>
      </w:r>
      <w:r w:rsidRPr="001D0992">
        <w:rPr>
          <w:rFonts w:eastAsia="Times New Roman"/>
          <w:b/>
          <w:bCs/>
          <w:sz w:val="20"/>
          <w:szCs w:val="20"/>
          <w:vertAlign w:val="superscript"/>
        </w:rPr>
        <w:t>26</w:t>
      </w:r>
      <w:r w:rsidRPr="001D0992">
        <w:rPr>
          <w:rFonts w:eastAsia="Times New Roman"/>
          <w:sz w:val="20"/>
          <w:szCs w:val="20"/>
        </w:rPr>
        <w:t>.</w:t>
      </w:r>
    </w:p>
    <w:p w:rsidR="00D03EF8" w:rsidRDefault="00D737DC" w:rsidP="001D0992">
      <w:pPr>
        <w:snapToGrid w:val="0"/>
        <w:ind w:firstLine="425"/>
        <w:jc w:val="both"/>
        <w:rPr>
          <w:rFonts w:eastAsia="Times New Roman"/>
          <w:sz w:val="20"/>
          <w:szCs w:val="20"/>
        </w:rPr>
      </w:pPr>
      <w:r w:rsidRPr="001D0992">
        <w:rPr>
          <w:rFonts w:eastAsia="Times New Roman"/>
          <w:sz w:val="20"/>
          <w:szCs w:val="20"/>
        </w:rPr>
        <w:t xml:space="preserve">The </w:t>
      </w:r>
      <w:proofErr w:type="spellStart"/>
      <w:r w:rsidRPr="001D0992">
        <w:rPr>
          <w:rFonts w:eastAsia="Times New Roman"/>
          <w:sz w:val="20"/>
          <w:szCs w:val="20"/>
        </w:rPr>
        <w:t>histopathologic</w:t>
      </w:r>
      <w:proofErr w:type="spellEnd"/>
      <w:r w:rsidRPr="001D0992">
        <w:rPr>
          <w:rFonts w:eastAsia="Times New Roman"/>
          <w:sz w:val="20"/>
          <w:szCs w:val="20"/>
        </w:rPr>
        <w:t xml:space="preserve"> diagnosis of AFLP is based on the presence of lipid </w:t>
      </w:r>
      <w:proofErr w:type="spellStart"/>
      <w:r w:rsidRPr="001D0992">
        <w:rPr>
          <w:rFonts w:eastAsia="Times New Roman"/>
          <w:sz w:val="20"/>
          <w:szCs w:val="20"/>
        </w:rPr>
        <w:t>microvesicle</w:t>
      </w:r>
      <w:proofErr w:type="spellEnd"/>
      <w:r w:rsidRPr="001D0992">
        <w:rPr>
          <w:rFonts w:eastAsia="Times New Roman"/>
          <w:sz w:val="20"/>
          <w:szCs w:val="20"/>
        </w:rPr>
        <w:t xml:space="preserve"> infiltration of the </w:t>
      </w:r>
      <w:proofErr w:type="spellStart"/>
      <w:r w:rsidRPr="001D0992">
        <w:rPr>
          <w:rFonts w:eastAsia="Times New Roman"/>
          <w:sz w:val="20"/>
          <w:szCs w:val="20"/>
        </w:rPr>
        <w:t>hepatocytes</w:t>
      </w:r>
      <w:proofErr w:type="spellEnd"/>
      <w:r w:rsidRPr="001D0992">
        <w:rPr>
          <w:rFonts w:eastAsia="Times New Roman"/>
          <w:sz w:val="20"/>
          <w:szCs w:val="20"/>
        </w:rPr>
        <w:t>, without inflammation or necrosis</w:t>
      </w:r>
      <w:r w:rsidRPr="001D0992">
        <w:rPr>
          <w:rFonts w:eastAsia="Times New Roman"/>
          <w:sz w:val="20"/>
          <w:szCs w:val="20"/>
          <w:vertAlign w:val="superscript"/>
        </w:rPr>
        <w:t>26</w:t>
      </w:r>
      <w:r w:rsidRPr="001D0992">
        <w:rPr>
          <w:rFonts w:eastAsia="Times New Roman"/>
          <w:sz w:val="20"/>
          <w:szCs w:val="20"/>
        </w:rPr>
        <w:t>.</w:t>
      </w:r>
    </w:p>
    <w:p w:rsidR="00D737DC" w:rsidRPr="001D0992" w:rsidRDefault="00D737DC" w:rsidP="001D0992">
      <w:pPr>
        <w:snapToGrid w:val="0"/>
        <w:ind w:firstLine="425"/>
        <w:jc w:val="both"/>
        <w:rPr>
          <w:rFonts w:eastAsia="Times New Roman"/>
          <w:sz w:val="20"/>
          <w:szCs w:val="20"/>
        </w:rPr>
      </w:pPr>
      <w:r w:rsidRPr="001D0992">
        <w:rPr>
          <w:rFonts w:eastAsia="Times New Roman"/>
          <w:b/>
          <w:bCs/>
          <w:sz w:val="20"/>
          <w:szCs w:val="20"/>
          <w:lang w:bidi="ar-EG"/>
        </w:rPr>
        <w:t>Clinical manifestations</w:t>
      </w:r>
      <w:r w:rsidRPr="001D0992">
        <w:rPr>
          <w:rFonts w:eastAsia="Times New Roman"/>
          <w:sz w:val="20"/>
          <w:szCs w:val="20"/>
          <w:lang w:bidi="ar-EG"/>
        </w:rPr>
        <w:t>: The usual symptoms in the mother a</w:t>
      </w:r>
      <w:r w:rsidRPr="00D03EF8">
        <w:rPr>
          <w:rFonts w:eastAsia="Times New Roman"/>
          <w:sz w:val="20"/>
          <w:szCs w:val="20"/>
          <w:lang w:bidi="ar-EG"/>
        </w:rPr>
        <w:t xml:space="preserve">re </w:t>
      </w:r>
      <w:proofErr w:type="spellStart"/>
      <w:r w:rsidRPr="00D03EF8">
        <w:rPr>
          <w:rFonts w:eastAsia="Times New Roman"/>
          <w:bCs/>
          <w:sz w:val="20"/>
          <w:szCs w:val="20"/>
          <w:lang w:bidi="ar-EG"/>
        </w:rPr>
        <w:t>prodromal</w:t>
      </w:r>
      <w:proofErr w:type="spellEnd"/>
      <w:r w:rsidRPr="00D03EF8">
        <w:rPr>
          <w:rFonts w:eastAsia="Times New Roman"/>
          <w:bCs/>
          <w:sz w:val="20"/>
          <w:szCs w:val="20"/>
          <w:lang w:bidi="ar-EG"/>
        </w:rPr>
        <w:t xml:space="preserve"> phase:</w:t>
      </w:r>
      <w:r w:rsidRPr="00D03EF8">
        <w:rPr>
          <w:rFonts w:eastAsia="Times New Roman"/>
          <w:sz w:val="20"/>
          <w:szCs w:val="20"/>
          <w:lang w:bidi="ar-EG"/>
        </w:rPr>
        <w:t xml:space="preserve"> non </w:t>
      </w:r>
      <w:proofErr w:type="spellStart"/>
      <w:r w:rsidRPr="00D03EF8">
        <w:rPr>
          <w:rFonts w:eastAsia="Times New Roman"/>
          <w:sz w:val="20"/>
          <w:szCs w:val="20"/>
          <w:lang w:bidi="ar-EG"/>
        </w:rPr>
        <w:t>speciﬁc</w:t>
      </w:r>
      <w:proofErr w:type="spellEnd"/>
      <w:r w:rsidRPr="00D03EF8">
        <w:rPr>
          <w:rFonts w:eastAsia="Times New Roman"/>
          <w:sz w:val="20"/>
          <w:szCs w:val="20"/>
          <w:lang w:bidi="ar-EG"/>
        </w:rPr>
        <w:t xml:space="preserve"> including nausea, vomiting, anorexia and abdominal pain </w:t>
      </w:r>
      <w:r w:rsidRPr="00D03EF8">
        <w:rPr>
          <w:rFonts w:eastAsia="Times New Roman"/>
          <w:bCs/>
          <w:sz w:val="20"/>
          <w:szCs w:val="20"/>
          <w:lang w:bidi="ar-EG"/>
        </w:rPr>
        <w:t xml:space="preserve">moderate isolated </w:t>
      </w:r>
      <w:proofErr w:type="spellStart"/>
      <w:r w:rsidRPr="00D03EF8">
        <w:rPr>
          <w:rFonts w:eastAsia="Times New Roman"/>
          <w:bCs/>
          <w:sz w:val="20"/>
          <w:szCs w:val="20"/>
          <w:lang w:bidi="ar-EG"/>
        </w:rPr>
        <w:t>transaminitis</w:t>
      </w:r>
      <w:proofErr w:type="spellEnd"/>
      <w:r w:rsidRPr="00D03EF8">
        <w:rPr>
          <w:rFonts w:eastAsia="Times New Roman"/>
          <w:sz w:val="20"/>
          <w:szCs w:val="20"/>
          <w:lang w:bidi="ar-EG"/>
        </w:rPr>
        <w:t xml:space="preserve"> to </w:t>
      </w:r>
      <w:proofErr w:type="spellStart"/>
      <w:r w:rsidRPr="00D03EF8">
        <w:rPr>
          <w:rFonts w:eastAsia="Times New Roman"/>
          <w:bCs/>
          <w:sz w:val="20"/>
          <w:szCs w:val="20"/>
          <w:lang w:bidi="ar-EG"/>
        </w:rPr>
        <w:t>fulminant</w:t>
      </w:r>
      <w:proofErr w:type="spellEnd"/>
      <w:r w:rsidRPr="00D03EF8">
        <w:rPr>
          <w:rFonts w:eastAsia="Times New Roman"/>
          <w:bCs/>
          <w:sz w:val="20"/>
          <w:szCs w:val="20"/>
          <w:lang w:bidi="ar-EG"/>
        </w:rPr>
        <w:t xml:space="preserve"> </w:t>
      </w:r>
      <w:r w:rsidRPr="00D03EF8">
        <w:rPr>
          <w:rFonts w:eastAsia="Times New Roman"/>
          <w:sz w:val="20"/>
          <w:szCs w:val="20"/>
          <w:lang w:bidi="ar-EG"/>
        </w:rPr>
        <w:t>hepatic failure: Jaundice and fever may occur in 70% of Patients</w:t>
      </w:r>
      <w:r w:rsidRPr="00D03EF8">
        <w:rPr>
          <w:rFonts w:eastAsia="+mn-ea"/>
          <w:color w:val="000000"/>
          <w:sz w:val="20"/>
          <w:szCs w:val="20"/>
          <w:lang w:bidi="ar-EG"/>
        </w:rPr>
        <w:t xml:space="preserve">. </w:t>
      </w:r>
      <w:r w:rsidRPr="00D03EF8">
        <w:rPr>
          <w:rFonts w:eastAsia="Times New Roman"/>
          <w:sz w:val="20"/>
          <w:szCs w:val="20"/>
          <w:lang w:bidi="ar-EG"/>
        </w:rPr>
        <w:t xml:space="preserve">This may </w:t>
      </w:r>
      <w:r w:rsidRPr="00D03EF8">
        <w:rPr>
          <w:rFonts w:eastAsia="Times New Roman"/>
          <w:bCs/>
          <w:sz w:val="20"/>
          <w:szCs w:val="20"/>
          <w:lang w:bidi="ar-EG"/>
        </w:rPr>
        <w:t>progress</w:t>
      </w:r>
      <w:r w:rsidRPr="00D03EF8">
        <w:rPr>
          <w:rFonts w:eastAsia="Times New Roman"/>
          <w:sz w:val="20"/>
          <w:szCs w:val="20"/>
          <w:lang w:bidi="ar-EG"/>
        </w:rPr>
        <w:t xml:space="preserve"> to</w:t>
      </w:r>
      <w:r w:rsidRPr="00D03EF8">
        <w:rPr>
          <w:rFonts w:eastAsia="Times New Roman"/>
          <w:bCs/>
          <w:sz w:val="20"/>
          <w:szCs w:val="20"/>
          <w:lang w:bidi="ar-EG"/>
        </w:rPr>
        <w:t xml:space="preserve"> </w:t>
      </w:r>
      <w:proofErr w:type="spellStart"/>
      <w:r w:rsidRPr="00D03EF8">
        <w:rPr>
          <w:rFonts w:eastAsia="Times New Roman"/>
          <w:bCs/>
          <w:sz w:val="20"/>
          <w:szCs w:val="20"/>
          <w:lang w:bidi="ar-EG"/>
        </w:rPr>
        <w:t>fulminant</w:t>
      </w:r>
      <w:proofErr w:type="spellEnd"/>
      <w:r w:rsidRPr="00D03EF8">
        <w:rPr>
          <w:rFonts w:eastAsia="Times New Roman"/>
          <w:bCs/>
          <w:sz w:val="20"/>
          <w:szCs w:val="20"/>
          <w:lang w:bidi="ar-EG"/>
        </w:rPr>
        <w:t xml:space="preserve"> hepatic </w:t>
      </w:r>
      <w:r w:rsidRPr="00D03EF8">
        <w:rPr>
          <w:rFonts w:eastAsia="Times New Roman"/>
          <w:bCs/>
          <w:sz w:val="20"/>
          <w:szCs w:val="20"/>
          <w:lang w:bidi="ar-EG"/>
        </w:rPr>
        <w:lastRenderedPageBreak/>
        <w:t>failure</w:t>
      </w:r>
      <w:r w:rsidRPr="00D03EF8">
        <w:rPr>
          <w:rFonts w:eastAsia="Times New Roman"/>
          <w:sz w:val="20"/>
          <w:szCs w:val="20"/>
          <w:lang w:bidi="ar-EG"/>
        </w:rPr>
        <w:t xml:space="preserve">: </w:t>
      </w:r>
      <w:r w:rsidRPr="001D0992">
        <w:rPr>
          <w:rFonts w:eastAsia="Times New Roman"/>
          <w:sz w:val="20"/>
          <w:szCs w:val="20"/>
          <w:lang w:bidi="ar-EG"/>
        </w:rPr>
        <w:t>involvement of additional systems, including acute renal failure, hepatic encephalopathy and pancreatitis</w:t>
      </w:r>
      <w:r w:rsidR="00D03EF8">
        <w:rPr>
          <w:rFonts w:eastAsia="Times New Roman"/>
          <w:sz w:val="20"/>
          <w:szCs w:val="20"/>
          <w:vertAlign w:val="superscript"/>
          <w:lang w:bidi="ar-EG"/>
        </w:rPr>
        <w:t>24,</w:t>
      </w:r>
      <w:r w:rsidRPr="001D0992">
        <w:rPr>
          <w:rFonts w:eastAsia="Times New Roman"/>
          <w:sz w:val="20"/>
          <w:szCs w:val="20"/>
          <w:vertAlign w:val="superscript"/>
          <w:lang w:bidi="ar-EG"/>
        </w:rPr>
        <w:t>25</w:t>
      </w:r>
      <w:r w:rsidRPr="001D0992">
        <w:rPr>
          <w:rFonts w:eastAsia="Times New Roman"/>
          <w:sz w:val="20"/>
          <w:szCs w:val="20"/>
          <w:lang w:bidi="ar-EG"/>
        </w:rPr>
        <w:t>.</w:t>
      </w:r>
      <w:r w:rsidR="00D03EF8">
        <w:rPr>
          <w:rFonts w:eastAsia="Times New Roman"/>
          <w:sz w:val="20"/>
          <w:szCs w:val="20"/>
          <w:lang w:bidi="ar-EG"/>
        </w:rPr>
        <w:t xml:space="preserve"> </w:t>
      </w:r>
      <w:r w:rsidRPr="001D0992">
        <w:rPr>
          <w:rFonts w:eastAsia="Times New Roman"/>
          <w:b/>
          <w:bCs/>
          <w:sz w:val="20"/>
          <w:szCs w:val="20"/>
        </w:rPr>
        <w:t>Diagnosis</w:t>
      </w:r>
      <w:r w:rsidRPr="001D0992">
        <w:rPr>
          <w:rFonts w:eastAsia="+mn-ea"/>
          <w:color w:val="000000"/>
          <w:sz w:val="20"/>
          <w:szCs w:val="20"/>
          <w:lang w:bidi="ar-EG"/>
        </w:rPr>
        <w:t>:</w:t>
      </w:r>
      <w:r w:rsidRPr="001D0992">
        <w:rPr>
          <w:rFonts w:eastAsia="Times New Roman"/>
          <w:sz w:val="20"/>
          <w:szCs w:val="20"/>
        </w:rPr>
        <w:t xml:space="preserve"> Include </w:t>
      </w:r>
      <w:proofErr w:type="spellStart"/>
      <w:r w:rsidRPr="001D0992">
        <w:rPr>
          <w:rFonts w:eastAsia="Times New Roman"/>
          <w:sz w:val="20"/>
          <w:szCs w:val="20"/>
        </w:rPr>
        <w:t>hyperbilirubin</w:t>
      </w:r>
      <w:r w:rsidR="00D03EF8">
        <w:rPr>
          <w:rFonts w:eastAsia="Times New Roman"/>
          <w:sz w:val="20"/>
          <w:szCs w:val="20"/>
        </w:rPr>
        <w:t>-</w:t>
      </w:r>
      <w:r w:rsidRPr="001D0992">
        <w:rPr>
          <w:rFonts w:eastAsia="Times New Roman"/>
          <w:sz w:val="20"/>
          <w:szCs w:val="20"/>
        </w:rPr>
        <w:t>emia</w:t>
      </w:r>
      <w:proofErr w:type="spellEnd"/>
      <w:r w:rsidRPr="001D0992">
        <w:rPr>
          <w:rFonts w:eastAsia="Times New Roman"/>
          <w:sz w:val="20"/>
          <w:szCs w:val="20"/>
        </w:rPr>
        <w:t xml:space="preserve">, increased </w:t>
      </w:r>
      <w:proofErr w:type="spellStart"/>
      <w:r w:rsidRPr="001D0992">
        <w:rPr>
          <w:rFonts w:eastAsia="Times New Roman"/>
          <w:sz w:val="20"/>
          <w:szCs w:val="20"/>
        </w:rPr>
        <w:t>transaminases</w:t>
      </w:r>
      <w:proofErr w:type="spellEnd"/>
      <w:r w:rsidRPr="001D0992">
        <w:rPr>
          <w:rFonts w:eastAsia="Times New Roman"/>
          <w:sz w:val="20"/>
          <w:szCs w:val="20"/>
        </w:rPr>
        <w:t xml:space="preserve">, hypoglycemia and </w:t>
      </w:r>
      <w:proofErr w:type="spellStart"/>
      <w:r w:rsidRPr="001D0992">
        <w:rPr>
          <w:rFonts w:eastAsia="Times New Roman"/>
          <w:sz w:val="20"/>
          <w:szCs w:val="20"/>
        </w:rPr>
        <w:t>leukocytosis</w:t>
      </w:r>
      <w:proofErr w:type="spellEnd"/>
      <w:r w:rsidRPr="001D0992">
        <w:rPr>
          <w:rFonts w:eastAsia="Times New Roman"/>
          <w:sz w:val="20"/>
          <w:szCs w:val="20"/>
        </w:rPr>
        <w:t xml:space="preserve">. Evidence of </w:t>
      </w:r>
      <w:proofErr w:type="spellStart"/>
      <w:r w:rsidRPr="001D0992">
        <w:rPr>
          <w:rFonts w:eastAsia="Times New Roman"/>
          <w:sz w:val="20"/>
          <w:szCs w:val="20"/>
        </w:rPr>
        <w:t>coagulopathy</w:t>
      </w:r>
      <w:proofErr w:type="spellEnd"/>
      <w:r w:rsidRPr="001D0992">
        <w:rPr>
          <w:rFonts w:eastAsia="Times New Roman"/>
          <w:sz w:val="20"/>
          <w:szCs w:val="20"/>
        </w:rPr>
        <w:t xml:space="preserve"> is a key feature with </w:t>
      </w:r>
      <w:proofErr w:type="spellStart"/>
      <w:r w:rsidRPr="001D0992">
        <w:rPr>
          <w:rFonts w:eastAsia="Times New Roman"/>
          <w:sz w:val="20"/>
          <w:szCs w:val="20"/>
        </w:rPr>
        <w:t>hypofibrinogenemia</w:t>
      </w:r>
      <w:proofErr w:type="spellEnd"/>
      <w:r w:rsidRPr="001D0992">
        <w:rPr>
          <w:rFonts w:eastAsia="Times New Roman"/>
          <w:sz w:val="20"/>
          <w:szCs w:val="20"/>
        </w:rPr>
        <w:t xml:space="preserve">, prolonged </w:t>
      </w:r>
      <w:proofErr w:type="spellStart"/>
      <w:r w:rsidRPr="001D0992">
        <w:rPr>
          <w:rFonts w:eastAsia="Times New Roman"/>
          <w:sz w:val="20"/>
          <w:szCs w:val="20"/>
        </w:rPr>
        <w:t>prothrombin</w:t>
      </w:r>
      <w:proofErr w:type="spellEnd"/>
      <w:r w:rsidRPr="001D0992">
        <w:rPr>
          <w:rFonts w:eastAsia="Times New Roman"/>
          <w:sz w:val="20"/>
          <w:szCs w:val="20"/>
        </w:rPr>
        <w:t xml:space="preserve"> time, depressed </w:t>
      </w:r>
      <w:proofErr w:type="spellStart"/>
      <w:r w:rsidRPr="001D0992">
        <w:rPr>
          <w:rFonts w:eastAsia="Times New Roman"/>
          <w:sz w:val="20"/>
          <w:szCs w:val="20"/>
        </w:rPr>
        <w:t>antithrombin</w:t>
      </w:r>
      <w:proofErr w:type="spellEnd"/>
      <w:r w:rsidR="0044342F" w:rsidRPr="001D0992">
        <w:rPr>
          <w:rFonts w:eastAsia="Times New Roman"/>
          <w:sz w:val="20"/>
          <w:szCs w:val="20"/>
        </w:rPr>
        <w:t xml:space="preserve"> </w:t>
      </w:r>
      <w:r w:rsidRPr="001D0992">
        <w:rPr>
          <w:rFonts w:eastAsia="Times New Roman"/>
          <w:sz w:val="20"/>
          <w:szCs w:val="20"/>
        </w:rPr>
        <w:t>III levels, and thrombocytopenia</w:t>
      </w:r>
      <w:r w:rsidRPr="001D0992">
        <w:rPr>
          <w:rFonts w:eastAsia="Times New Roman"/>
          <w:b/>
          <w:bCs/>
          <w:sz w:val="20"/>
          <w:szCs w:val="20"/>
        </w:rPr>
        <w:t>.</w:t>
      </w:r>
      <w:r w:rsidRPr="001D0992">
        <w:rPr>
          <w:rFonts w:eastAsia="Times New Roman"/>
          <w:sz w:val="20"/>
          <w:szCs w:val="20"/>
        </w:rPr>
        <w:t xml:space="preserve"> </w:t>
      </w:r>
      <w:proofErr w:type="spellStart"/>
      <w:r w:rsidRPr="001D0992">
        <w:rPr>
          <w:rFonts w:eastAsia="Times New Roman"/>
          <w:sz w:val="20"/>
          <w:szCs w:val="20"/>
        </w:rPr>
        <w:t>Hypoalbuminemia</w:t>
      </w:r>
      <w:proofErr w:type="spellEnd"/>
      <w:r w:rsidRPr="001D0992">
        <w:rPr>
          <w:rFonts w:eastAsia="Times New Roman"/>
          <w:sz w:val="20"/>
          <w:szCs w:val="20"/>
        </w:rPr>
        <w:t xml:space="preserve"> may occur. Rising uric acid levels and impaired renal function may also be seen</w:t>
      </w:r>
      <w:r w:rsidRPr="001D0992">
        <w:rPr>
          <w:rFonts w:eastAsia="Times New Roman"/>
          <w:sz w:val="20"/>
          <w:szCs w:val="20"/>
          <w:vertAlign w:val="superscript"/>
        </w:rPr>
        <w:t>26</w:t>
      </w:r>
      <w:r w:rsidRPr="001D0992">
        <w:rPr>
          <w:rFonts w:eastAsia="Times New Roman"/>
          <w:sz w:val="20"/>
          <w:szCs w:val="20"/>
        </w:rPr>
        <w:t xml:space="preserve">. Abdominal ultrasound may show fat deposition in the liver but, as the hallmark of this condition is </w:t>
      </w:r>
      <w:proofErr w:type="spellStart"/>
      <w:r w:rsidRPr="001D0992">
        <w:rPr>
          <w:rFonts w:eastAsia="Times New Roman"/>
          <w:sz w:val="20"/>
          <w:szCs w:val="20"/>
        </w:rPr>
        <w:t>microvesicular</w:t>
      </w:r>
      <w:proofErr w:type="spellEnd"/>
      <w:r w:rsidRPr="001D0992">
        <w:rPr>
          <w:rFonts w:eastAsia="Times New Roman"/>
          <w:sz w:val="20"/>
          <w:szCs w:val="20"/>
        </w:rPr>
        <w:t xml:space="preserve"> </w:t>
      </w:r>
      <w:proofErr w:type="spellStart"/>
      <w:r w:rsidRPr="001D0992">
        <w:rPr>
          <w:rFonts w:eastAsia="Times New Roman"/>
          <w:sz w:val="20"/>
          <w:szCs w:val="20"/>
        </w:rPr>
        <w:t>steatosis</w:t>
      </w:r>
      <w:proofErr w:type="spellEnd"/>
      <w:r w:rsidRPr="001D0992">
        <w:rPr>
          <w:rFonts w:eastAsia="Times New Roman"/>
          <w:sz w:val="20"/>
          <w:szCs w:val="20"/>
        </w:rPr>
        <w:t xml:space="preserve"> this may not be seen on ultrasound .Rarely, the</w:t>
      </w:r>
      <w:r w:rsidRPr="001D0992">
        <w:rPr>
          <w:rFonts w:eastAsia="Times New Roman"/>
          <w:sz w:val="20"/>
          <w:szCs w:val="20"/>
          <w:lang w:bidi="ar-EG"/>
        </w:rPr>
        <w:t xml:space="preserve"> </w:t>
      </w:r>
      <w:r w:rsidRPr="001D0992">
        <w:rPr>
          <w:rFonts w:eastAsia="Times New Roman"/>
          <w:sz w:val="20"/>
          <w:szCs w:val="20"/>
        </w:rPr>
        <w:t>condition can be complicated by rupture or</w:t>
      </w:r>
      <w:r w:rsidRPr="001D0992">
        <w:rPr>
          <w:rFonts w:eastAsia="Times New Roman"/>
          <w:sz w:val="20"/>
          <w:szCs w:val="20"/>
          <w:lang w:bidi="ar-EG"/>
        </w:rPr>
        <w:t xml:space="preserve"> </w:t>
      </w:r>
      <w:r w:rsidRPr="001D0992">
        <w:rPr>
          <w:rFonts w:eastAsia="Times New Roman"/>
          <w:sz w:val="20"/>
          <w:szCs w:val="20"/>
        </w:rPr>
        <w:t>necrosis of the liver, which may be</w:t>
      </w:r>
      <w:r w:rsidR="00D03EF8">
        <w:rPr>
          <w:rFonts w:eastAsia="Times New Roman"/>
          <w:sz w:val="20"/>
          <w:szCs w:val="20"/>
        </w:rPr>
        <w:t xml:space="preserve"> identified</w:t>
      </w:r>
      <w:r w:rsidRPr="001D0992">
        <w:rPr>
          <w:rFonts w:eastAsia="Times New Roman"/>
          <w:sz w:val="20"/>
          <w:szCs w:val="20"/>
        </w:rPr>
        <w:t xml:space="preserve"> by ultrasound</w:t>
      </w:r>
      <w:r w:rsidRPr="001D0992">
        <w:rPr>
          <w:rFonts w:eastAsia="Times New Roman"/>
          <w:b/>
          <w:bCs/>
          <w:sz w:val="20"/>
          <w:szCs w:val="20"/>
          <w:vertAlign w:val="superscript"/>
        </w:rPr>
        <w:t>27</w:t>
      </w:r>
      <w:r w:rsidRPr="001D0992">
        <w:rPr>
          <w:rFonts w:eastAsia="Times New Roman"/>
          <w:b/>
          <w:bCs/>
          <w:sz w:val="20"/>
          <w:szCs w:val="20"/>
        </w:rPr>
        <w:t>.</w:t>
      </w:r>
    </w:p>
    <w:p w:rsidR="00D03EF8" w:rsidRDefault="00D03EF8" w:rsidP="001D0992">
      <w:pPr>
        <w:snapToGrid w:val="0"/>
        <w:jc w:val="both"/>
        <w:rPr>
          <w:rFonts w:eastAsia="Times New Roman"/>
          <w:b/>
          <w:bCs/>
          <w:sz w:val="20"/>
          <w:szCs w:val="20"/>
        </w:rPr>
      </w:pPr>
    </w:p>
    <w:p w:rsidR="00D737DC" w:rsidRPr="001D0992" w:rsidRDefault="00D737DC" w:rsidP="001D0992">
      <w:pPr>
        <w:snapToGrid w:val="0"/>
        <w:jc w:val="both"/>
        <w:rPr>
          <w:rFonts w:eastAsia="Times New Roman"/>
          <w:b/>
          <w:bCs/>
          <w:sz w:val="20"/>
          <w:szCs w:val="20"/>
        </w:rPr>
      </w:pPr>
      <w:r w:rsidRPr="001D0992">
        <w:rPr>
          <w:rFonts w:eastAsia="Times New Roman"/>
          <w:b/>
          <w:bCs/>
          <w:sz w:val="20"/>
          <w:szCs w:val="20"/>
        </w:rPr>
        <w:t>AKI treatment in pregnancy</w:t>
      </w:r>
      <w:r w:rsidR="00D03EF8">
        <w:rPr>
          <w:rFonts w:eastAsia="Times New Roman"/>
          <w:b/>
          <w:bCs/>
          <w:sz w:val="20"/>
          <w:szCs w:val="20"/>
        </w:rPr>
        <w:t>:</w:t>
      </w:r>
    </w:p>
    <w:p w:rsidR="00D737DC" w:rsidRPr="00D03EF8" w:rsidRDefault="00D737DC" w:rsidP="001D0992">
      <w:pPr>
        <w:snapToGrid w:val="0"/>
        <w:ind w:firstLine="425"/>
        <w:jc w:val="both"/>
        <w:rPr>
          <w:rFonts w:eastAsia="Times New Roman"/>
          <w:bCs/>
          <w:sz w:val="20"/>
          <w:szCs w:val="20"/>
        </w:rPr>
      </w:pPr>
      <w:r w:rsidRPr="001D0992">
        <w:rPr>
          <w:rFonts w:eastAsia="Times New Roman"/>
          <w:sz w:val="20"/>
          <w:szCs w:val="20"/>
        </w:rPr>
        <w:t>There are 3 aspects to consider in the management of AKI related to pregnancy,</w:t>
      </w:r>
      <w:r w:rsidRPr="00D03EF8">
        <w:rPr>
          <w:rFonts w:eastAsia="Times New Roman"/>
          <w:sz w:val="20"/>
          <w:szCs w:val="20"/>
        </w:rPr>
        <w:t xml:space="preserve"> </w:t>
      </w:r>
      <w:r w:rsidRPr="00D03EF8">
        <w:rPr>
          <w:rFonts w:eastAsia="Times New Roman"/>
          <w:bCs/>
          <w:sz w:val="20"/>
          <w:szCs w:val="20"/>
        </w:rPr>
        <w:t>renal function supportive measures,</w:t>
      </w:r>
      <w:r w:rsidRPr="00D03EF8">
        <w:rPr>
          <w:rFonts w:eastAsia="Times New Roman"/>
          <w:sz w:val="20"/>
          <w:szCs w:val="20"/>
        </w:rPr>
        <w:t xml:space="preserve"> </w:t>
      </w:r>
      <w:r w:rsidRPr="00D03EF8">
        <w:rPr>
          <w:rFonts w:eastAsia="Times New Roman"/>
          <w:bCs/>
          <w:sz w:val="20"/>
          <w:szCs w:val="20"/>
        </w:rPr>
        <w:t>dialysis</w:t>
      </w:r>
      <w:r w:rsidRPr="00D03EF8">
        <w:rPr>
          <w:rFonts w:eastAsia="Times New Roman"/>
          <w:sz w:val="20"/>
          <w:szCs w:val="20"/>
        </w:rPr>
        <w:t xml:space="preserve"> and treatment of the </w:t>
      </w:r>
      <w:r w:rsidRPr="00D03EF8">
        <w:rPr>
          <w:rFonts w:eastAsia="Times New Roman"/>
          <w:bCs/>
          <w:sz w:val="20"/>
          <w:szCs w:val="20"/>
        </w:rPr>
        <w:t>underlying disease</w:t>
      </w:r>
      <w:r w:rsidRPr="00D03EF8">
        <w:rPr>
          <w:rFonts w:eastAsia="Times New Roman"/>
          <w:bCs/>
          <w:sz w:val="20"/>
          <w:szCs w:val="20"/>
          <w:vertAlign w:val="superscript"/>
        </w:rPr>
        <w:t>13</w:t>
      </w:r>
      <w:r w:rsidRPr="00D03EF8">
        <w:rPr>
          <w:rFonts w:eastAsia="Times New Roman"/>
          <w:bCs/>
          <w:sz w:val="20"/>
          <w:szCs w:val="20"/>
        </w:rPr>
        <w:t>.</w:t>
      </w:r>
    </w:p>
    <w:p w:rsidR="00D03EF8" w:rsidRDefault="00D737DC" w:rsidP="00D03EF8">
      <w:pPr>
        <w:snapToGrid w:val="0"/>
        <w:ind w:firstLine="425"/>
        <w:jc w:val="both"/>
        <w:rPr>
          <w:rFonts w:eastAsia="Times New Roman"/>
          <w:sz w:val="20"/>
          <w:szCs w:val="20"/>
        </w:rPr>
      </w:pPr>
      <w:r w:rsidRPr="001D0992">
        <w:rPr>
          <w:rFonts w:eastAsia="Times New Roman"/>
          <w:b/>
          <w:bCs/>
          <w:sz w:val="20"/>
          <w:szCs w:val="20"/>
        </w:rPr>
        <w:t>Renal function supportive measures</w:t>
      </w:r>
      <w:r w:rsidRPr="001D0992">
        <w:rPr>
          <w:rFonts w:eastAsia="Times New Roman"/>
          <w:sz w:val="20"/>
          <w:szCs w:val="20"/>
        </w:rPr>
        <w:t xml:space="preserve">: include </w:t>
      </w:r>
      <w:r w:rsidRPr="00D03EF8">
        <w:rPr>
          <w:rFonts w:eastAsia="Times New Roman"/>
          <w:bCs/>
          <w:sz w:val="20"/>
          <w:szCs w:val="20"/>
        </w:rPr>
        <w:t>general measures</w:t>
      </w:r>
      <w:r w:rsidRPr="001D0992">
        <w:rPr>
          <w:rFonts w:eastAsia="Times New Roman"/>
          <w:sz w:val="20"/>
          <w:szCs w:val="20"/>
        </w:rPr>
        <w:t xml:space="preserve"> as avoiding </w:t>
      </w:r>
      <w:proofErr w:type="spellStart"/>
      <w:r w:rsidRPr="001D0992">
        <w:rPr>
          <w:rFonts w:eastAsia="Times New Roman"/>
          <w:sz w:val="20"/>
          <w:szCs w:val="20"/>
        </w:rPr>
        <w:t>nephrotoxic</w:t>
      </w:r>
      <w:proofErr w:type="spellEnd"/>
      <w:r w:rsidRPr="001D0992">
        <w:rPr>
          <w:rFonts w:eastAsia="Times New Roman"/>
          <w:sz w:val="20"/>
          <w:szCs w:val="20"/>
        </w:rPr>
        <w:t xml:space="preserve"> drugs, treatment of infectious disease and intravenous fluids to maintain renal perfusion. These general measures are followed by </w:t>
      </w:r>
      <w:r w:rsidRPr="00D03EF8">
        <w:rPr>
          <w:rFonts w:eastAsia="Times New Roman"/>
          <w:bCs/>
          <w:sz w:val="20"/>
          <w:szCs w:val="20"/>
        </w:rPr>
        <w:t>pharmacologic therapy</w:t>
      </w:r>
      <w:r w:rsidRPr="001D0992">
        <w:rPr>
          <w:rFonts w:eastAsia="Times New Roman"/>
          <w:sz w:val="20"/>
          <w:szCs w:val="20"/>
        </w:rPr>
        <w:t xml:space="preserve"> of AKI and its known complications</w:t>
      </w:r>
      <w:r w:rsidRPr="001D0992">
        <w:rPr>
          <w:rFonts w:eastAsia="Times New Roman"/>
          <w:b/>
          <w:bCs/>
          <w:sz w:val="20"/>
          <w:szCs w:val="20"/>
        </w:rPr>
        <w:t>:</w:t>
      </w:r>
      <w:r w:rsidRPr="001D0992">
        <w:rPr>
          <w:b/>
          <w:bCs/>
          <w:sz w:val="20"/>
          <w:szCs w:val="20"/>
          <w:lang w:bidi="ar-EG"/>
        </w:rPr>
        <w:t xml:space="preserve"> </w:t>
      </w:r>
      <w:r w:rsidRPr="00D03EF8">
        <w:rPr>
          <w:rFonts w:eastAsia="Times New Roman"/>
          <w:bCs/>
          <w:sz w:val="20"/>
          <w:szCs w:val="20"/>
        </w:rPr>
        <w:t>hypertension</w:t>
      </w:r>
      <w:r w:rsidRPr="00D03EF8">
        <w:rPr>
          <w:rFonts w:eastAsia="Times New Roman"/>
          <w:sz w:val="20"/>
          <w:szCs w:val="20"/>
        </w:rPr>
        <w:t xml:space="preserve">, </w:t>
      </w:r>
      <w:proofErr w:type="spellStart"/>
      <w:r w:rsidRPr="00D03EF8">
        <w:rPr>
          <w:rFonts w:eastAsia="Times New Roman"/>
          <w:bCs/>
          <w:sz w:val="20"/>
          <w:szCs w:val="20"/>
        </w:rPr>
        <w:t>hyperkalemia</w:t>
      </w:r>
      <w:proofErr w:type="spellEnd"/>
      <w:r w:rsidRPr="00D03EF8">
        <w:rPr>
          <w:rFonts w:eastAsia="Times New Roman"/>
          <w:sz w:val="20"/>
          <w:szCs w:val="20"/>
        </w:rPr>
        <w:t xml:space="preserve">, </w:t>
      </w:r>
      <w:r w:rsidRPr="00D03EF8">
        <w:rPr>
          <w:rFonts w:eastAsia="Times New Roman"/>
          <w:bCs/>
          <w:sz w:val="20"/>
          <w:szCs w:val="20"/>
        </w:rPr>
        <w:t>metabolic acidosis</w:t>
      </w:r>
      <w:r w:rsidRPr="00D03EF8">
        <w:rPr>
          <w:rFonts w:eastAsia="Times New Roman"/>
          <w:sz w:val="20"/>
          <w:szCs w:val="20"/>
        </w:rPr>
        <w:t xml:space="preserve"> and </w:t>
      </w:r>
      <w:r w:rsidRPr="00D03EF8">
        <w:rPr>
          <w:rFonts w:eastAsia="Times New Roman"/>
          <w:bCs/>
          <w:sz w:val="20"/>
          <w:szCs w:val="20"/>
        </w:rPr>
        <w:t>anemia</w:t>
      </w:r>
      <w:r w:rsidRPr="00D03EF8">
        <w:rPr>
          <w:rFonts w:eastAsia="Times New Roman"/>
          <w:bCs/>
          <w:sz w:val="20"/>
          <w:szCs w:val="20"/>
          <w:vertAlign w:val="superscript"/>
        </w:rPr>
        <w:t>28</w:t>
      </w:r>
      <w:r w:rsidRPr="00D03EF8">
        <w:rPr>
          <w:rFonts w:eastAsia="Times New Roman"/>
          <w:bCs/>
          <w:sz w:val="20"/>
          <w:szCs w:val="20"/>
        </w:rPr>
        <w:t>.</w:t>
      </w:r>
      <w:r w:rsidRPr="00D03EF8">
        <w:rPr>
          <w:rFonts w:eastAsia="Times New Roman"/>
          <w:sz w:val="20"/>
          <w:szCs w:val="20"/>
        </w:rPr>
        <w:t xml:space="preserve"> </w:t>
      </w:r>
      <w:r w:rsidRPr="001D0992">
        <w:rPr>
          <w:rFonts w:eastAsia="Times New Roman"/>
          <w:sz w:val="20"/>
          <w:szCs w:val="20"/>
        </w:rPr>
        <w:t xml:space="preserve">The first-line treatment options in pregnancy are methyldopa, </w:t>
      </w:r>
      <w:proofErr w:type="spellStart"/>
      <w:r w:rsidRPr="001D0992">
        <w:rPr>
          <w:rFonts w:eastAsia="Times New Roman"/>
          <w:sz w:val="20"/>
          <w:szCs w:val="20"/>
        </w:rPr>
        <w:t>labetalol</w:t>
      </w:r>
      <w:proofErr w:type="spellEnd"/>
      <w:r w:rsidRPr="001D0992">
        <w:rPr>
          <w:rFonts w:eastAsia="Times New Roman"/>
          <w:sz w:val="20"/>
          <w:szCs w:val="20"/>
        </w:rPr>
        <w:t xml:space="preserve">, the </w:t>
      </w:r>
      <w:proofErr w:type="spellStart"/>
      <w:r w:rsidRPr="001D0992">
        <w:rPr>
          <w:rFonts w:eastAsia="Times New Roman"/>
          <w:sz w:val="20"/>
          <w:szCs w:val="20"/>
        </w:rPr>
        <w:t>dihydropyridine</w:t>
      </w:r>
      <w:proofErr w:type="spellEnd"/>
      <w:r w:rsidRPr="001D0992">
        <w:rPr>
          <w:rFonts w:eastAsia="Times New Roman"/>
          <w:sz w:val="20"/>
          <w:szCs w:val="20"/>
        </w:rPr>
        <w:t xml:space="preserve"> calcium channel blockers and </w:t>
      </w:r>
      <w:proofErr w:type="spellStart"/>
      <w:r w:rsidRPr="001D0992">
        <w:rPr>
          <w:rFonts w:eastAsia="Times New Roman"/>
          <w:sz w:val="20"/>
          <w:szCs w:val="20"/>
        </w:rPr>
        <w:t>Hydralazine</w:t>
      </w:r>
      <w:proofErr w:type="spellEnd"/>
      <w:r w:rsidRPr="001D0992">
        <w:rPr>
          <w:rFonts w:eastAsia="Times New Roman"/>
          <w:sz w:val="20"/>
          <w:szCs w:val="20"/>
        </w:rPr>
        <w:t xml:space="preserve"> is more commonly used in severe hypertension. Some of the antihypertensive drugs are contraindicated in pregnancy (such as </w:t>
      </w:r>
      <w:proofErr w:type="spellStart"/>
      <w:r w:rsidRPr="001D0992">
        <w:rPr>
          <w:rFonts w:eastAsia="Times New Roman"/>
          <w:sz w:val="20"/>
          <w:szCs w:val="20"/>
        </w:rPr>
        <w:t>angiotensin</w:t>
      </w:r>
      <w:proofErr w:type="spellEnd"/>
      <w:r w:rsidRPr="001D0992">
        <w:rPr>
          <w:rFonts w:eastAsia="Times New Roman"/>
          <w:sz w:val="20"/>
          <w:szCs w:val="20"/>
        </w:rPr>
        <w:t xml:space="preserve"> converting enzyme inhibitors and </w:t>
      </w:r>
      <w:proofErr w:type="spellStart"/>
      <w:r w:rsidRPr="001D0992">
        <w:rPr>
          <w:rFonts w:eastAsia="Times New Roman"/>
          <w:sz w:val="20"/>
          <w:szCs w:val="20"/>
        </w:rPr>
        <w:t>angiotensin</w:t>
      </w:r>
      <w:proofErr w:type="spellEnd"/>
      <w:r w:rsidRPr="001D0992">
        <w:rPr>
          <w:rFonts w:eastAsia="Times New Roman"/>
          <w:sz w:val="20"/>
          <w:szCs w:val="20"/>
        </w:rPr>
        <w:t xml:space="preserve"> II receptor antagonists) or are not recommended (such as diuretics because of the high risk for volume depletion)</w:t>
      </w:r>
      <w:r w:rsidRPr="001D0992">
        <w:rPr>
          <w:rFonts w:eastAsia="Times New Roman"/>
          <w:sz w:val="20"/>
          <w:szCs w:val="20"/>
          <w:vertAlign w:val="superscript"/>
        </w:rPr>
        <w:t xml:space="preserve"> 26, 29</w:t>
      </w:r>
      <w:r w:rsidRPr="001D0992">
        <w:rPr>
          <w:rFonts w:eastAsia="Times New Roman"/>
          <w:sz w:val="20"/>
          <w:szCs w:val="20"/>
        </w:rPr>
        <w:t>.</w:t>
      </w:r>
    </w:p>
    <w:p w:rsidR="00D737DC" w:rsidRPr="00D03EF8" w:rsidRDefault="00D737DC" w:rsidP="00D03EF8">
      <w:pPr>
        <w:snapToGrid w:val="0"/>
        <w:ind w:firstLine="425"/>
        <w:jc w:val="both"/>
        <w:rPr>
          <w:rFonts w:eastAsia="Times New Roman"/>
          <w:bCs/>
          <w:sz w:val="20"/>
          <w:szCs w:val="20"/>
        </w:rPr>
      </w:pPr>
      <w:proofErr w:type="spellStart"/>
      <w:r w:rsidRPr="001D0992">
        <w:rPr>
          <w:rFonts w:eastAsia="Times New Roman"/>
          <w:b/>
          <w:bCs/>
          <w:sz w:val="20"/>
          <w:szCs w:val="20"/>
        </w:rPr>
        <w:t>Hyperkalemia</w:t>
      </w:r>
      <w:proofErr w:type="spellEnd"/>
      <w:r w:rsidRPr="001D0992">
        <w:rPr>
          <w:rFonts w:eastAsia="Times New Roman"/>
          <w:sz w:val="20"/>
          <w:szCs w:val="20"/>
        </w:rPr>
        <w:t xml:space="preserve">: The administration of insulin, glucose and ion exchange resin are recommended for treatment. </w:t>
      </w:r>
      <w:r w:rsidRPr="00D03EF8">
        <w:rPr>
          <w:rFonts w:eastAsia="Times New Roman"/>
          <w:bCs/>
          <w:sz w:val="20"/>
          <w:szCs w:val="20"/>
        </w:rPr>
        <w:t>Metabolic acidosis</w:t>
      </w:r>
      <w:r w:rsidRPr="00D03EF8">
        <w:rPr>
          <w:rFonts w:eastAsia="Times New Roman"/>
          <w:sz w:val="20"/>
          <w:szCs w:val="20"/>
        </w:rPr>
        <w:t xml:space="preserve"> is corrected with sodium bicarbonate</w:t>
      </w:r>
      <w:r w:rsidRPr="00D03EF8">
        <w:rPr>
          <w:rFonts w:eastAsia="Times New Roman"/>
          <w:bCs/>
          <w:sz w:val="20"/>
          <w:szCs w:val="20"/>
          <w:vertAlign w:val="superscript"/>
        </w:rPr>
        <w:t>13</w:t>
      </w:r>
      <w:r w:rsidRPr="00D03EF8">
        <w:rPr>
          <w:rFonts w:eastAsia="Times New Roman"/>
          <w:bCs/>
          <w:sz w:val="20"/>
          <w:szCs w:val="20"/>
        </w:rPr>
        <w:t>.</w:t>
      </w:r>
      <w:r w:rsidRPr="00D03EF8">
        <w:rPr>
          <w:rFonts w:eastAsia="Times New Roman"/>
          <w:sz w:val="20"/>
          <w:szCs w:val="20"/>
        </w:rPr>
        <w:t xml:space="preserve"> </w:t>
      </w:r>
      <w:r w:rsidRPr="00D03EF8">
        <w:rPr>
          <w:rFonts w:eastAsia="Times New Roman"/>
          <w:bCs/>
          <w:sz w:val="20"/>
          <w:szCs w:val="20"/>
        </w:rPr>
        <w:t xml:space="preserve">Anemia: </w:t>
      </w:r>
      <w:r w:rsidRPr="001D0992">
        <w:rPr>
          <w:rFonts w:eastAsia="Times New Roman"/>
          <w:sz w:val="20"/>
          <w:szCs w:val="20"/>
        </w:rPr>
        <w:t xml:space="preserve">associated with AKI, blood transfusion is recommended in a cute therapy. The </w:t>
      </w:r>
      <w:proofErr w:type="spellStart"/>
      <w:r w:rsidRPr="001D0992">
        <w:rPr>
          <w:rFonts w:eastAsia="Times New Roman"/>
          <w:sz w:val="20"/>
          <w:szCs w:val="20"/>
        </w:rPr>
        <w:t>erythropoiesis</w:t>
      </w:r>
      <w:proofErr w:type="spellEnd"/>
      <w:r w:rsidRPr="001D0992">
        <w:rPr>
          <w:rFonts w:eastAsia="Times New Roman"/>
          <w:sz w:val="20"/>
          <w:szCs w:val="20"/>
        </w:rPr>
        <w:t>-stimulating agents are safe in pregnancy</w:t>
      </w:r>
      <w:r w:rsidRPr="001D0992">
        <w:rPr>
          <w:rFonts w:eastAsia="Times New Roman"/>
          <w:sz w:val="20"/>
          <w:szCs w:val="20"/>
          <w:vertAlign w:val="superscript"/>
        </w:rPr>
        <w:t>30</w:t>
      </w:r>
      <w:r w:rsidRPr="001D0992">
        <w:rPr>
          <w:rFonts w:eastAsia="Times New Roman"/>
          <w:sz w:val="20"/>
          <w:szCs w:val="20"/>
        </w:rPr>
        <w:t xml:space="preserve">. </w:t>
      </w:r>
      <w:r w:rsidRPr="00D03EF8">
        <w:rPr>
          <w:rFonts w:eastAsia="Times New Roman"/>
          <w:bCs/>
          <w:sz w:val="20"/>
          <w:szCs w:val="20"/>
        </w:rPr>
        <w:t>Dialysis is</w:t>
      </w:r>
      <w:r w:rsidRPr="00D03EF8">
        <w:rPr>
          <w:rFonts w:eastAsia="Times New Roman"/>
          <w:sz w:val="20"/>
          <w:szCs w:val="20"/>
        </w:rPr>
        <w:t xml:space="preserve"> </w:t>
      </w:r>
      <w:r w:rsidRPr="00D03EF8">
        <w:rPr>
          <w:rFonts w:eastAsia="Times New Roman"/>
          <w:bCs/>
          <w:sz w:val="20"/>
          <w:szCs w:val="20"/>
        </w:rPr>
        <w:t>indicated for</w:t>
      </w:r>
      <w:r w:rsidRPr="00D03EF8">
        <w:rPr>
          <w:rFonts w:eastAsia="Times New Roman"/>
          <w:sz w:val="20"/>
          <w:szCs w:val="20"/>
        </w:rPr>
        <w:t xml:space="preserve"> </w:t>
      </w:r>
      <w:r w:rsidRPr="00D03EF8">
        <w:rPr>
          <w:rFonts w:eastAsia="Times New Roman"/>
          <w:bCs/>
          <w:sz w:val="20"/>
          <w:szCs w:val="20"/>
        </w:rPr>
        <w:t>uremic symptoms</w:t>
      </w:r>
      <w:r w:rsidRPr="00D03EF8">
        <w:rPr>
          <w:rFonts w:eastAsia="Times New Roman"/>
          <w:sz w:val="20"/>
          <w:szCs w:val="20"/>
        </w:rPr>
        <w:t xml:space="preserve"> (encephalopathy, </w:t>
      </w:r>
      <w:proofErr w:type="spellStart"/>
      <w:r w:rsidRPr="00D03EF8">
        <w:rPr>
          <w:rFonts w:eastAsia="Times New Roman"/>
          <w:sz w:val="20"/>
          <w:szCs w:val="20"/>
        </w:rPr>
        <w:t>pericarditis</w:t>
      </w:r>
      <w:proofErr w:type="spellEnd"/>
      <w:r w:rsidRPr="00D03EF8">
        <w:rPr>
          <w:rFonts w:eastAsia="Times New Roman"/>
          <w:sz w:val="20"/>
          <w:szCs w:val="20"/>
        </w:rPr>
        <w:t xml:space="preserve"> or neuropathy), </w:t>
      </w:r>
      <w:r w:rsidRPr="00D03EF8">
        <w:rPr>
          <w:rFonts w:eastAsia="Times New Roman"/>
          <w:bCs/>
          <w:sz w:val="20"/>
          <w:szCs w:val="20"/>
        </w:rPr>
        <w:t xml:space="preserve">volume over load, </w:t>
      </w:r>
      <w:proofErr w:type="spellStart"/>
      <w:r w:rsidRPr="00D03EF8">
        <w:rPr>
          <w:rFonts w:eastAsia="Times New Roman"/>
          <w:bCs/>
          <w:sz w:val="20"/>
          <w:szCs w:val="20"/>
        </w:rPr>
        <w:t>hyperkalemia</w:t>
      </w:r>
      <w:proofErr w:type="spellEnd"/>
      <w:r w:rsidRPr="00D03EF8">
        <w:rPr>
          <w:rFonts w:eastAsia="Times New Roman"/>
          <w:bCs/>
          <w:sz w:val="20"/>
          <w:szCs w:val="20"/>
        </w:rPr>
        <w:t xml:space="preserve"> and/or metabolic acidosis</w:t>
      </w:r>
      <w:r w:rsidRPr="001D0992">
        <w:rPr>
          <w:rFonts w:eastAsia="Times New Roman"/>
          <w:sz w:val="20"/>
          <w:szCs w:val="20"/>
        </w:rPr>
        <w:t xml:space="preserve"> unresponsive to initial medical treatment. However, authors recommend starting dialysis earlier, when GFR falls to below 20 ml/min per 1.73 m2</w:t>
      </w:r>
      <w:r w:rsidRPr="001D0992">
        <w:rPr>
          <w:rFonts w:eastAsia="Times New Roman"/>
          <w:sz w:val="20"/>
          <w:szCs w:val="20"/>
          <w:vertAlign w:val="superscript"/>
        </w:rPr>
        <w:t>31</w:t>
      </w:r>
      <w:r w:rsidRPr="00D03EF8">
        <w:rPr>
          <w:bCs/>
          <w:sz w:val="20"/>
          <w:szCs w:val="20"/>
          <w:lang w:bidi="ar-EG"/>
        </w:rPr>
        <w:t>.</w:t>
      </w:r>
      <w:r w:rsidRPr="00D03EF8">
        <w:rPr>
          <w:rFonts w:eastAsia="Times New Roman"/>
          <w:bCs/>
          <w:sz w:val="20"/>
          <w:szCs w:val="20"/>
        </w:rPr>
        <w:t xml:space="preserve"> Treatment of the underlying disease</w:t>
      </w:r>
    </w:p>
    <w:p w:rsidR="00D03EF8" w:rsidRDefault="00D737DC" w:rsidP="001D0992">
      <w:pPr>
        <w:snapToGrid w:val="0"/>
        <w:ind w:firstLine="425"/>
        <w:jc w:val="both"/>
        <w:rPr>
          <w:bCs/>
          <w:sz w:val="20"/>
          <w:szCs w:val="20"/>
          <w:lang w:bidi="ar-EG"/>
        </w:rPr>
      </w:pPr>
      <w:r w:rsidRPr="001D0992">
        <w:rPr>
          <w:rFonts w:eastAsia="Times New Roman"/>
          <w:sz w:val="20"/>
          <w:szCs w:val="20"/>
        </w:rPr>
        <w:t>The treatment of severe preeclampsia/HELLP syndrome depends on illness severity, gestational age and fetal well-being. Before 24 weeks of gestation, pregnancy discontinuance is recommended since studies show no fetal survival benefit and only increase the risk of severe maternal complication</w:t>
      </w:r>
      <w:r w:rsidRPr="001D0992">
        <w:rPr>
          <w:rFonts w:eastAsia="Times New Roman"/>
          <w:sz w:val="20"/>
          <w:szCs w:val="20"/>
          <w:vertAlign w:val="superscript"/>
        </w:rPr>
        <w:t>22</w:t>
      </w:r>
      <w:r w:rsidRPr="001D0992">
        <w:rPr>
          <w:rFonts w:eastAsia="Times New Roman"/>
          <w:sz w:val="20"/>
          <w:szCs w:val="20"/>
        </w:rPr>
        <w:t>.</w:t>
      </w:r>
      <w:r w:rsidR="00D03EF8">
        <w:rPr>
          <w:rFonts w:eastAsia="Times New Roman"/>
          <w:sz w:val="20"/>
          <w:szCs w:val="20"/>
        </w:rPr>
        <w:t xml:space="preserve"> </w:t>
      </w:r>
      <w:r w:rsidRPr="001D0992">
        <w:rPr>
          <w:rFonts w:eastAsia="Times New Roman"/>
          <w:sz w:val="20"/>
          <w:szCs w:val="20"/>
        </w:rPr>
        <w:lastRenderedPageBreak/>
        <w:t>Between 24 and 32 weeks of gestation, the expect-ant management is a reasonable approach .Delivery is the treatment of choice for pregnancies ≥</w:t>
      </w:r>
      <w:r w:rsidR="00D03EF8">
        <w:rPr>
          <w:rFonts w:eastAsia="Times New Roman"/>
          <w:sz w:val="20"/>
          <w:szCs w:val="20"/>
        </w:rPr>
        <w:t xml:space="preserve"> </w:t>
      </w:r>
      <w:r w:rsidRPr="001D0992">
        <w:rPr>
          <w:rFonts w:eastAsia="Times New Roman"/>
          <w:sz w:val="20"/>
          <w:szCs w:val="20"/>
        </w:rPr>
        <w:t>32 weeks</w:t>
      </w:r>
      <w:r w:rsidRPr="001D0992">
        <w:rPr>
          <w:rFonts w:eastAsia="Times New Roman"/>
          <w:sz w:val="20"/>
          <w:szCs w:val="20"/>
          <w:vertAlign w:val="superscript"/>
        </w:rPr>
        <w:t>24</w:t>
      </w:r>
      <w:r w:rsidRPr="00D03EF8">
        <w:rPr>
          <w:rFonts w:eastAsia="Times New Roman"/>
          <w:bCs/>
          <w:sz w:val="20"/>
          <w:szCs w:val="20"/>
        </w:rPr>
        <w:t>.</w:t>
      </w:r>
      <w:r w:rsidR="00D03EF8">
        <w:rPr>
          <w:rFonts w:eastAsia="Times New Roman"/>
          <w:b/>
          <w:bCs/>
          <w:sz w:val="20"/>
          <w:szCs w:val="20"/>
        </w:rPr>
        <w:t xml:space="preserve"> </w:t>
      </w:r>
      <w:proofErr w:type="spellStart"/>
      <w:r w:rsidRPr="001D0992">
        <w:rPr>
          <w:sz w:val="20"/>
          <w:szCs w:val="20"/>
          <w:lang w:bidi="ar-EG"/>
        </w:rPr>
        <w:t>Parenteral</w:t>
      </w:r>
      <w:proofErr w:type="spellEnd"/>
      <w:r w:rsidRPr="001D0992">
        <w:rPr>
          <w:sz w:val="20"/>
          <w:szCs w:val="20"/>
          <w:lang w:bidi="ar-EG"/>
        </w:rPr>
        <w:t xml:space="preserve"> magnesium is the cornerstone of our therapy to prevent or treat eclampsia</w:t>
      </w:r>
      <w:r w:rsidRPr="001D0992">
        <w:rPr>
          <w:sz w:val="20"/>
          <w:szCs w:val="20"/>
          <w:vertAlign w:val="superscript"/>
          <w:lang w:bidi="ar-EG"/>
        </w:rPr>
        <w:t>23</w:t>
      </w:r>
      <w:r w:rsidR="00D03EF8">
        <w:rPr>
          <w:sz w:val="20"/>
          <w:szCs w:val="20"/>
          <w:lang w:bidi="ar-EG"/>
        </w:rPr>
        <w:t xml:space="preserve">. </w:t>
      </w:r>
      <w:r w:rsidRPr="001D0992">
        <w:rPr>
          <w:rFonts w:eastAsia="Times New Roman"/>
          <w:sz w:val="20"/>
          <w:szCs w:val="20"/>
        </w:rPr>
        <w:t>Some studies show the benefit of corticosteroid therapy for the prognosis of HELLP syndrome</w:t>
      </w:r>
      <w:r w:rsidRPr="001D0992">
        <w:rPr>
          <w:rFonts w:eastAsia="Times New Roman"/>
          <w:sz w:val="20"/>
          <w:szCs w:val="20"/>
          <w:vertAlign w:val="superscript"/>
        </w:rPr>
        <w:t>25</w:t>
      </w:r>
      <w:r w:rsidRPr="001D0992">
        <w:rPr>
          <w:rFonts w:eastAsia="Times New Roman"/>
          <w:sz w:val="20"/>
          <w:szCs w:val="20"/>
        </w:rPr>
        <w:t>.</w:t>
      </w:r>
      <w:r w:rsidR="00D03EF8">
        <w:rPr>
          <w:rFonts w:eastAsia="Times New Roman"/>
          <w:sz w:val="20"/>
          <w:szCs w:val="20"/>
        </w:rPr>
        <w:t xml:space="preserve"> </w:t>
      </w:r>
      <w:r w:rsidRPr="001D0992">
        <w:rPr>
          <w:rFonts w:eastAsia="Times New Roman"/>
          <w:sz w:val="20"/>
          <w:szCs w:val="20"/>
        </w:rPr>
        <w:t xml:space="preserve">Case reports have described successful treatment of AFLP with molecular adsorbent </w:t>
      </w:r>
      <w:proofErr w:type="spellStart"/>
      <w:r w:rsidRPr="001D0992">
        <w:rPr>
          <w:rFonts w:eastAsia="Times New Roman"/>
          <w:sz w:val="20"/>
          <w:szCs w:val="20"/>
        </w:rPr>
        <w:t>recirculating</w:t>
      </w:r>
      <w:proofErr w:type="spellEnd"/>
      <w:r w:rsidRPr="001D0992">
        <w:rPr>
          <w:rFonts w:eastAsia="Times New Roman"/>
          <w:sz w:val="20"/>
          <w:szCs w:val="20"/>
        </w:rPr>
        <w:t xml:space="preserve"> systems </w:t>
      </w:r>
      <w:r w:rsidRPr="00D03EF8">
        <w:rPr>
          <w:rFonts w:eastAsia="Times New Roman"/>
          <w:bCs/>
          <w:sz w:val="20"/>
          <w:szCs w:val="20"/>
        </w:rPr>
        <w:t>(MARS),</w:t>
      </w:r>
      <w:r w:rsidRPr="00D03EF8">
        <w:rPr>
          <w:rFonts w:eastAsia="Times New Roman"/>
          <w:sz w:val="20"/>
          <w:szCs w:val="20"/>
        </w:rPr>
        <w:t xml:space="preserve"> </w:t>
      </w:r>
      <w:r w:rsidRPr="001D0992">
        <w:rPr>
          <w:rFonts w:eastAsia="Times New Roman"/>
          <w:sz w:val="20"/>
          <w:szCs w:val="20"/>
        </w:rPr>
        <w:t xml:space="preserve">a High-flux </w:t>
      </w:r>
      <w:proofErr w:type="spellStart"/>
      <w:r w:rsidRPr="001D0992">
        <w:rPr>
          <w:rFonts w:eastAsia="Times New Roman"/>
          <w:sz w:val="20"/>
          <w:szCs w:val="20"/>
        </w:rPr>
        <w:t>hemofiltration</w:t>
      </w:r>
      <w:proofErr w:type="spellEnd"/>
      <w:r w:rsidRPr="001D0992">
        <w:rPr>
          <w:rFonts w:eastAsia="Times New Roman"/>
          <w:sz w:val="20"/>
          <w:szCs w:val="20"/>
        </w:rPr>
        <w:t xml:space="preserve"> system that removes albumin bound toxins from the blood</w:t>
      </w:r>
      <w:r w:rsidRPr="001D0992">
        <w:rPr>
          <w:rFonts w:eastAsia="Times New Roman"/>
          <w:sz w:val="20"/>
          <w:szCs w:val="20"/>
          <w:vertAlign w:val="superscript"/>
        </w:rPr>
        <w:t>26</w:t>
      </w:r>
      <w:r w:rsidRPr="001D0992">
        <w:rPr>
          <w:rFonts w:eastAsia="Times New Roman"/>
          <w:sz w:val="20"/>
          <w:szCs w:val="20"/>
        </w:rPr>
        <w:t xml:space="preserve"> also Plasma exchange in the postpartum setting has also been described in AFLP</w:t>
      </w:r>
      <w:r w:rsidRPr="001D0992">
        <w:rPr>
          <w:rFonts w:eastAsia="Times New Roman"/>
          <w:sz w:val="20"/>
          <w:szCs w:val="20"/>
          <w:vertAlign w:val="superscript"/>
        </w:rPr>
        <w:t>25,26</w:t>
      </w:r>
      <w:r w:rsidRPr="001D0992">
        <w:rPr>
          <w:sz w:val="20"/>
          <w:szCs w:val="20"/>
          <w:vertAlign w:val="superscript"/>
          <w:lang w:bidi="ar-EG"/>
        </w:rPr>
        <w:t>,30</w:t>
      </w:r>
      <w:r w:rsidR="00D03EF8" w:rsidRPr="00D03EF8">
        <w:rPr>
          <w:bCs/>
          <w:sz w:val="20"/>
          <w:szCs w:val="20"/>
          <w:lang w:bidi="ar-EG"/>
        </w:rPr>
        <w:t xml:space="preserve">. </w:t>
      </w:r>
    </w:p>
    <w:p w:rsidR="00D03EF8" w:rsidRDefault="00D03EF8" w:rsidP="00D03EF8">
      <w:pPr>
        <w:snapToGrid w:val="0"/>
        <w:jc w:val="both"/>
        <w:rPr>
          <w:b/>
          <w:bCs/>
          <w:sz w:val="20"/>
          <w:szCs w:val="20"/>
          <w:lang w:bidi="ar-EG"/>
        </w:rPr>
      </w:pPr>
    </w:p>
    <w:p w:rsidR="00D03EF8" w:rsidRDefault="00D737DC" w:rsidP="00D03EF8">
      <w:pPr>
        <w:snapToGrid w:val="0"/>
        <w:jc w:val="both"/>
        <w:rPr>
          <w:b/>
          <w:sz w:val="20"/>
          <w:szCs w:val="20"/>
          <w:lang w:bidi="ar-EG"/>
        </w:rPr>
      </w:pPr>
      <w:r w:rsidRPr="00D03EF8">
        <w:rPr>
          <w:b/>
          <w:bCs/>
          <w:sz w:val="20"/>
          <w:szCs w:val="20"/>
          <w:lang w:bidi="ar-EG"/>
        </w:rPr>
        <w:t>Pregnancy and chronic kidney diseases (CKD):</w:t>
      </w:r>
      <w:r w:rsidRPr="00D03EF8">
        <w:rPr>
          <w:b/>
          <w:sz w:val="20"/>
          <w:szCs w:val="20"/>
          <w:lang w:bidi="ar-EG"/>
        </w:rPr>
        <w:t xml:space="preserve"> </w:t>
      </w:r>
    </w:p>
    <w:p w:rsidR="00D737DC" w:rsidRPr="001D0992" w:rsidRDefault="00D737DC" w:rsidP="00D03EF8">
      <w:pPr>
        <w:snapToGrid w:val="0"/>
        <w:ind w:firstLine="425"/>
        <w:jc w:val="both"/>
        <w:rPr>
          <w:sz w:val="20"/>
          <w:szCs w:val="20"/>
          <w:vertAlign w:val="superscript"/>
          <w:lang w:bidi="ar-EG"/>
        </w:rPr>
      </w:pPr>
      <w:r w:rsidRPr="00D03EF8">
        <w:rPr>
          <w:sz w:val="20"/>
          <w:szCs w:val="20"/>
          <w:lang w:bidi="ar-EG"/>
        </w:rPr>
        <w:t>CKD</w:t>
      </w:r>
      <w:r w:rsidRPr="001D0992">
        <w:rPr>
          <w:sz w:val="20"/>
          <w:szCs w:val="20"/>
          <w:lang w:bidi="ar-EG"/>
        </w:rPr>
        <w:t xml:space="preserve"> affects 3% of women aged 20_39 years</w:t>
      </w:r>
      <w:r w:rsidRPr="001D0992">
        <w:rPr>
          <w:sz w:val="20"/>
          <w:szCs w:val="20"/>
          <w:vertAlign w:val="superscript"/>
          <w:lang w:bidi="ar-EG"/>
        </w:rPr>
        <w:t>31</w:t>
      </w:r>
      <w:r w:rsidRPr="001D0992">
        <w:rPr>
          <w:sz w:val="20"/>
          <w:szCs w:val="20"/>
          <w:lang w:bidi="ar-EG"/>
        </w:rPr>
        <w:t>. Frequently CKD may be diagnosed during pregnancy; however, where possible, pre-pregnancy counseling for women with CKD affords the opportunity to adjust medication, optimize hypertension control, stabilize renal</w:t>
      </w:r>
      <w:r w:rsidRPr="001D0992">
        <w:rPr>
          <w:sz w:val="20"/>
          <w:szCs w:val="20"/>
          <w:vertAlign w:val="superscript"/>
          <w:lang w:bidi="ar-EG"/>
        </w:rPr>
        <w:t xml:space="preserve"> </w:t>
      </w:r>
      <w:r w:rsidRPr="001D0992">
        <w:rPr>
          <w:sz w:val="20"/>
          <w:szCs w:val="20"/>
          <w:lang w:bidi="ar-EG"/>
        </w:rPr>
        <w:t>function and educate the woman about possible adverse events which may arise during or as a consequence of her pregnancy</w:t>
      </w:r>
      <w:r w:rsidRPr="001D0992">
        <w:rPr>
          <w:sz w:val="20"/>
          <w:szCs w:val="20"/>
          <w:vertAlign w:val="superscript"/>
          <w:lang w:bidi="ar-EG"/>
        </w:rPr>
        <w:t>32</w:t>
      </w:r>
      <w:r w:rsidRPr="001D0992">
        <w:rPr>
          <w:b/>
          <w:bCs/>
          <w:sz w:val="20"/>
          <w:szCs w:val="20"/>
          <w:lang w:bidi="ar-EG"/>
        </w:rPr>
        <w:t>.</w:t>
      </w:r>
      <w:r w:rsidRPr="001D0992">
        <w:rPr>
          <w:sz w:val="20"/>
          <w:szCs w:val="20"/>
          <w:lang w:bidi="ar-EG"/>
        </w:rPr>
        <w:t xml:space="preserve"> Systematic review has suggested that women with CKD have at least at twofold higher risk of developing adverse fetal outcomes compared with without CKD, and that adverse maternal events were more fivefold higher</w:t>
      </w:r>
      <w:r w:rsidRPr="001D0992">
        <w:rPr>
          <w:sz w:val="20"/>
          <w:szCs w:val="20"/>
          <w:vertAlign w:val="superscript"/>
          <w:lang w:bidi="ar-EG"/>
        </w:rPr>
        <w:t>33</w:t>
      </w:r>
      <w:r w:rsidRPr="001D0992">
        <w:rPr>
          <w:b/>
          <w:bCs/>
          <w:sz w:val="20"/>
          <w:szCs w:val="20"/>
          <w:lang w:bidi="ar-EG"/>
        </w:rPr>
        <w:t>.</w:t>
      </w:r>
    </w:p>
    <w:p w:rsidR="00D03EF8" w:rsidRDefault="00D03EF8" w:rsidP="001D0992">
      <w:pPr>
        <w:snapToGrid w:val="0"/>
        <w:jc w:val="both"/>
        <w:rPr>
          <w:b/>
          <w:bCs/>
          <w:sz w:val="20"/>
          <w:szCs w:val="20"/>
          <w:lang w:bidi="ar-EG"/>
        </w:rPr>
      </w:pPr>
    </w:p>
    <w:p w:rsidR="00D03EF8" w:rsidRDefault="00D737DC" w:rsidP="001D0992">
      <w:pPr>
        <w:snapToGrid w:val="0"/>
        <w:jc w:val="both"/>
        <w:rPr>
          <w:sz w:val="20"/>
          <w:szCs w:val="20"/>
          <w:lang w:bidi="ar-EG"/>
        </w:rPr>
      </w:pPr>
      <w:r w:rsidRPr="001D0992">
        <w:rPr>
          <w:b/>
          <w:bCs/>
          <w:sz w:val="20"/>
          <w:szCs w:val="20"/>
          <w:lang w:bidi="ar-EG"/>
        </w:rPr>
        <w:t>Pregnancy complications: maternal and fetal according to stages: CKD stages 1 and 2</w:t>
      </w:r>
      <w:r w:rsidRPr="001D0992">
        <w:rPr>
          <w:sz w:val="20"/>
          <w:szCs w:val="20"/>
          <w:lang w:bidi="ar-EG"/>
        </w:rPr>
        <w:t xml:space="preserve">: </w:t>
      </w:r>
    </w:p>
    <w:p w:rsidR="00D737DC" w:rsidRPr="00D03EF8" w:rsidRDefault="00D737DC" w:rsidP="00D03EF8">
      <w:pPr>
        <w:snapToGrid w:val="0"/>
        <w:ind w:firstLine="425"/>
        <w:jc w:val="both"/>
        <w:rPr>
          <w:sz w:val="20"/>
          <w:szCs w:val="20"/>
          <w:lang w:bidi="ar-EG"/>
        </w:rPr>
      </w:pPr>
      <w:r w:rsidRPr="001D0992">
        <w:rPr>
          <w:sz w:val="20"/>
          <w:szCs w:val="20"/>
          <w:lang w:bidi="ar-EG"/>
        </w:rPr>
        <w:t xml:space="preserve">They are defined by estimated GFR &gt; 60 ml/min per 1.73 m2) plus urine abnormalities or structural kidney abnormalities, with serum </w:t>
      </w:r>
      <w:proofErr w:type="spellStart"/>
      <w:r w:rsidRPr="001D0992">
        <w:rPr>
          <w:sz w:val="20"/>
          <w:szCs w:val="20"/>
          <w:lang w:bidi="ar-EG"/>
        </w:rPr>
        <w:t>creatinine</w:t>
      </w:r>
      <w:proofErr w:type="spellEnd"/>
      <w:r w:rsidRPr="001D0992">
        <w:rPr>
          <w:sz w:val="20"/>
          <w:szCs w:val="20"/>
          <w:lang w:bidi="ar-EG"/>
        </w:rPr>
        <w:t xml:space="preserve"> 100 μ mol/L. Usually Pregnancy with early CKD generally does not precipitate either a worsening or an accelerated worsening of maternal kidney function</w:t>
      </w:r>
      <w:r w:rsidRPr="001D0992">
        <w:rPr>
          <w:sz w:val="20"/>
          <w:szCs w:val="20"/>
          <w:vertAlign w:val="superscript"/>
          <w:lang w:bidi="ar-EG"/>
        </w:rPr>
        <w:t>34,35</w:t>
      </w:r>
      <w:r w:rsidRPr="001D0992">
        <w:rPr>
          <w:sz w:val="20"/>
          <w:szCs w:val="20"/>
          <w:lang w:bidi="ar-EG"/>
        </w:rPr>
        <w:t>. Although the risk of preeclampsia (10%-20%) remains greater than that for pregnant women without CKD (5%)</w:t>
      </w:r>
      <w:r w:rsidRPr="001D0992">
        <w:rPr>
          <w:b/>
          <w:bCs/>
          <w:sz w:val="20"/>
          <w:szCs w:val="20"/>
          <w:vertAlign w:val="superscript"/>
          <w:lang w:bidi="ar-EG"/>
        </w:rPr>
        <w:t>36</w:t>
      </w:r>
      <w:r w:rsidRPr="001D0992">
        <w:rPr>
          <w:b/>
          <w:bCs/>
          <w:sz w:val="20"/>
          <w:szCs w:val="20"/>
          <w:lang w:bidi="ar-EG"/>
        </w:rPr>
        <w:t>.</w:t>
      </w:r>
      <w:r w:rsidRPr="001D0992">
        <w:rPr>
          <w:sz w:val="20"/>
          <w:szCs w:val="20"/>
          <w:lang w:bidi="ar-EG"/>
        </w:rPr>
        <w:t>Recently successful fetal outcomes have been reported to be a high as 98 % however; rates preterm delivery (11%) and low birth weight (5%-26%) continue to be higher than in healthy controls</w:t>
      </w:r>
      <w:r w:rsidRPr="00D03EF8">
        <w:rPr>
          <w:bCs/>
          <w:sz w:val="20"/>
          <w:szCs w:val="20"/>
          <w:vertAlign w:val="superscript"/>
          <w:lang w:bidi="ar-EG"/>
        </w:rPr>
        <w:t>37,38</w:t>
      </w:r>
      <w:r w:rsidR="00D03EF8" w:rsidRPr="00D03EF8">
        <w:rPr>
          <w:bCs/>
          <w:sz w:val="20"/>
          <w:szCs w:val="20"/>
          <w:lang w:bidi="ar-EG"/>
        </w:rPr>
        <w:t>.</w:t>
      </w:r>
    </w:p>
    <w:p w:rsidR="00D03EF8" w:rsidRDefault="00D737DC" w:rsidP="00D03EF8">
      <w:pPr>
        <w:snapToGrid w:val="0"/>
        <w:ind w:firstLine="425"/>
        <w:jc w:val="both"/>
        <w:rPr>
          <w:b/>
          <w:bCs/>
          <w:sz w:val="20"/>
          <w:szCs w:val="20"/>
          <w:lang w:bidi="ar-EG"/>
        </w:rPr>
      </w:pPr>
      <w:r w:rsidRPr="001D0992">
        <w:rPr>
          <w:b/>
          <w:bCs/>
          <w:sz w:val="20"/>
          <w:szCs w:val="20"/>
          <w:lang w:bidi="ar-EG"/>
        </w:rPr>
        <w:t xml:space="preserve">CKD stages 3 and 4: </w:t>
      </w:r>
      <w:r w:rsidRPr="001D0992">
        <w:rPr>
          <w:sz w:val="20"/>
          <w:szCs w:val="20"/>
          <w:lang w:bidi="ar-EG"/>
        </w:rPr>
        <w:t>CKD stages 3 and 4 are defined as e GFR &lt;60 ml/min per 1.73 m2 and e GFR &lt;30 ml/min per1.73 m2. There is a reduction in fertility and fetal loss is greater</w:t>
      </w:r>
      <w:r w:rsidRPr="001D0992">
        <w:rPr>
          <w:sz w:val="20"/>
          <w:szCs w:val="20"/>
          <w:vertAlign w:val="superscript"/>
          <w:lang w:bidi="ar-EG"/>
        </w:rPr>
        <w:t>39</w:t>
      </w:r>
      <w:r w:rsidRPr="001D0992">
        <w:rPr>
          <w:sz w:val="20"/>
          <w:szCs w:val="20"/>
          <w:lang w:bidi="ar-EG"/>
        </w:rPr>
        <w:t>. Preeclampsia may occur in up to 40%-60% with CKD stage 3 or 4 ,which may be early and sever Prematurity is common (39%-64%) and despite major advances in neonatal care, very preterm infants frequently have sensory impairment and intellectual disability</w:t>
      </w:r>
      <w:r w:rsidRPr="001D0992">
        <w:rPr>
          <w:b/>
          <w:bCs/>
          <w:sz w:val="20"/>
          <w:szCs w:val="20"/>
          <w:vertAlign w:val="superscript"/>
          <w:lang w:bidi="ar-EG"/>
        </w:rPr>
        <w:t>34</w:t>
      </w:r>
      <w:r w:rsidRPr="001D0992">
        <w:rPr>
          <w:b/>
          <w:bCs/>
          <w:sz w:val="20"/>
          <w:szCs w:val="20"/>
          <w:lang w:bidi="ar-EG"/>
        </w:rPr>
        <w:t xml:space="preserve">. </w:t>
      </w:r>
      <w:r w:rsidRPr="001D0992">
        <w:rPr>
          <w:sz w:val="20"/>
          <w:szCs w:val="20"/>
          <w:lang w:bidi="ar-EG"/>
        </w:rPr>
        <w:t xml:space="preserve">Important predictors of permanent deterioration of renal disease in women with Pre-pregnancy of GFR </w:t>
      </w:r>
      <w:r w:rsidRPr="001D0992">
        <w:rPr>
          <w:sz w:val="20"/>
          <w:szCs w:val="20"/>
          <w:lang w:bidi="ar-EG"/>
        </w:rPr>
        <w:lastRenderedPageBreak/>
        <w:t xml:space="preserve">of less than 40 ml/min per1.73 m2 and </w:t>
      </w:r>
      <w:proofErr w:type="spellStart"/>
      <w:r w:rsidRPr="001D0992">
        <w:rPr>
          <w:sz w:val="20"/>
          <w:szCs w:val="20"/>
          <w:lang w:bidi="ar-EG"/>
        </w:rPr>
        <w:t>proteinuria</w:t>
      </w:r>
      <w:proofErr w:type="spellEnd"/>
      <w:r w:rsidRPr="001D0992">
        <w:rPr>
          <w:sz w:val="20"/>
          <w:szCs w:val="20"/>
          <w:lang w:bidi="ar-EG"/>
        </w:rPr>
        <w:t xml:space="preserve"> exceeding 1 g/24 hours</w:t>
      </w:r>
      <w:r w:rsidRPr="001D0992">
        <w:rPr>
          <w:sz w:val="20"/>
          <w:szCs w:val="20"/>
          <w:vertAlign w:val="superscript"/>
          <w:lang w:bidi="ar-EG"/>
        </w:rPr>
        <w:t>40</w:t>
      </w:r>
      <w:r w:rsidRPr="001D0992">
        <w:rPr>
          <w:b/>
          <w:bCs/>
          <w:sz w:val="20"/>
          <w:szCs w:val="20"/>
          <w:lang w:bidi="ar-EG"/>
        </w:rPr>
        <w:t xml:space="preserve">. </w:t>
      </w:r>
    </w:p>
    <w:p w:rsidR="00D03EF8" w:rsidRDefault="00D03EF8" w:rsidP="00D03EF8">
      <w:pPr>
        <w:snapToGrid w:val="0"/>
        <w:jc w:val="both"/>
        <w:rPr>
          <w:b/>
          <w:bCs/>
          <w:sz w:val="20"/>
          <w:szCs w:val="20"/>
          <w:lang w:bidi="ar-EG"/>
        </w:rPr>
      </w:pPr>
    </w:p>
    <w:p w:rsidR="00D737DC" w:rsidRPr="001D0992" w:rsidRDefault="00D737DC" w:rsidP="00D03EF8">
      <w:pPr>
        <w:snapToGrid w:val="0"/>
        <w:jc w:val="both"/>
        <w:rPr>
          <w:bCs/>
          <w:color w:val="000000"/>
          <w:sz w:val="20"/>
          <w:szCs w:val="20"/>
          <w:lang w:bidi="ar-EG"/>
        </w:rPr>
      </w:pPr>
      <w:r w:rsidRPr="001D0992">
        <w:rPr>
          <w:b/>
          <w:bCs/>
          <w:sz w:val="20"/>
          <w:szCs w:val="20"/>
          <w:lang w:bidi="ar-EG"/>
        </w:rPr>
        <w:t xml:space="preserve">Pregnancy and Renal replacement Therapy Pregnancy with </w:t>
      </w:r>
      <w:proofErr w:type="spellStart"/>
      <w:r w:rsidRPr="001D0992">
        <w:rPr>
          <w:b/>
          <w:bCs/>
          <w:sz w:val="20"/>
          <w:szCs w:val="20"/>
          <w:lang w:bidi="ar-EG"/>
        </w:rPr>
        <w:t>haemodialysis</w:t>
      </w:r>
      <w:proofErr w:type="spellEnd"/>
      <w:r w:rsidRPr="001D0992">
        <w:rPr>
          <w:b/>
          <w:bCs/>
          <w:sz w:val="20"/>
          <w:szCs w:val="20"/>
          <w:lang w:bidi="ar-EG"/>
        </w:rPr>
        <w:t xml:space="preserve"> (HD):</w:t>
      </w:r>
    </w:p>
    <w:p w:rsidR="00D03EF8" w:rsidRDefault="00D737DC" w:rsidP="001D0992">
      <w:pPr>
        <w:snapToGrid w:val="0"/>
        <w:ind w:firstLine="425"/>
        <w:jc w:val="both"/>
        <w:rPr>
          <w:b/>
          <w:bCs/>
          <w:sz w:val="20"/>
          <w:szCs w:val="20"/>
          <w:lang w:bidi="ar-EG"/>
        </w:rPr>
      </w:pPr>
      <w:r w:rsidRPr="001D0992">
        <w:rPr>
          <w:sz w:val="20"/>
          <w:szCs w:val="20"/>
          <w:lang w:bidi="ar-EG"/>
        </w:rPr>
        <w:t>Stage 5 CKD is defined as e GFR &lt;15 ml/min per 1.73 m2 or being on dialysis</w:t>
      </w:r>
      <w:r w:rsidRPr="001D0992">
        <w:rPr>
          <w:b/>
          <w:bCs/>
          <w:sz w:val="20"/>
          <w:szCs w:val="20"/>
          <w:lang w:bidi="ar-EG"/>
        </w:rPr>
        <w:t xml:space="preserve">. </w:t>
      </w:r>
      <w:r w:rsidRPr="001D0992">
        <w:rPr>
          <w:sz w:val="20"/>
          <w:szCs w:val="20"/>
          <w:lang w:bidi="ar-EG"/>
        </w:rPr>
        <w:t xml:space="preserve">Advances in therapy have resulted in 40% of women under the age of 55. Many women on dialysis are </w:t>
      </w:r>
      <w:proofErr w:type="spellStart"/>
      <w:r w:rsidRPr="001D0992">
        <w:rPr>
          <w:sz w:val="20"/>
          <w:szCs w:val="20"/>
          <w:lang w:bidi="ar-EG"/>
        </w:rPr>
        <w:t>oligomenorrheic</w:t>
      </w:r>
      <w:proofErr w:type="spellEnd"/>
      <w:r w:rsidRPr="001D0992">
        <w:rPr>
          <w:sz w:val="20"/>
          <w:szCs w:val="20"/>
          <w:lang w:bidi="ar-EG"/>
        </w:rPr>
        <w:t xml:space="preserve"> or amenorrhea, but up to 1 in 200 women of child bearing age on dialysis become pregnant</w:t>
      </w:r>
      <w:r w:rsidRPr="001D0992">
        <w:rPr>
          <w:sz w:val="20"/>
          <w:szCs w:val="20"/>
          <w:vertAlign w:val="superscript"/>
          <w:lang w:bidi="ar-EG"/>
        </w:rPr>
        <w:t>42</w:t>
      </w:r>
      <w:r w:rsidRPr="001D0992">
        <w:rPr>
          <w:b/>
          <w:bCs/>
          <w:sz w:val="20"/>
          <w:szCs w:val="20"/>
          <w:lang w:bidi="ar-EG"/>
        </w:rPr>
        <w:t>.</w:t>
      </w:r>
      <w:r w:rsidRPr="001D0992">
        <w:rPr>
          <w:sz w:val="20"/>
          <w:szCs w:val="20"/>
          <w:lang w:bidi="ar-EG"/>
        </w:rPr>
        <w:t xml:space="preserve">Fetal survival rates for pregnant women on </w:t>
      </w:r>
      <w:proofErr w:type="spellStart"/>
      <w:r w:rsidRPr="001D0992">
        <w:rPr>
          <w:sz w:val="20"/>
          <w:szCs w:val="20"/>
          <w:lang w:bidi="ar-EG"/>
        </w:rPr>
        <w:t>haemodialysis</w:t>
      </w:r>
      <w:proofErr w:type="spellEnd"/>
      <w:r w:rsidRPr="001D0992">
        <w:rPr>
          <w:sz w:val="20"/>
          <w:szCs w:val="20"/>
          <w:lang w:bidi="ar-EG"/>
        </w:rPr>
        <w:t xml:space="preserve"> have also increased to 87%, with an average gestational age of 32.7 + or - 3weeks</w:t>
      </w:r>
      <w:r w:rsidRPr="001D0992">
        <w:rPr>
          <w:sz w:val="20"/>
          <w:szCs w:val="20"/>
          <w:vertAlign w:val="superscript"/>
          <w:lang w:bidi="ar-EG"/>
        </w:rPr>
        <w:t>43</w:t>
      </w:r>
      <w:r w:rsidRPr="001D0992">
        <w:rPr>
          <w:sz w:val="20"/>
          <w:szCs w:val="20"/>
          <w:lang w:bidi="ar-EG"/>
        </w:rPr>
        <w:t xml:space="preserve">. Subsequently, </w:t>
      </w:r>
      <w:proofErr w:type="spellStart"/>
      <w:r w:rsidRPr="001D0992">
        <w:rPr>
          <w:sz w:val="20"/>
          <w:szCs w:val="20"/>
          <w:lang w:bidi="ar-EG"/>
        </w:rPr>
        <w:t>predialysis</w:t>
      </w:r>
      <w:proofErr w:type="spellEnd"/>
      <w:r w:rsidRPr="001D0992">
        <w:rPr>
          <w:sz w:val="20"/>
          <w:szCs w:val="20"/>
          <w:lang w:bidi="ar-EG"/>
        </w:rPr>
        <w:t xml:space="preserve"> education and counseling sessions should include the conception rates, contraception options, pregnancy complications, statistics of a live baby and all additional </w:t>
      </w:r>
      <w:proofErr w:type="spellStart"/>
      <w:r w:rsidRPr="001D0992">
        <w:rPr>
          <w:sz w:val="20"/>
          <w:szCs w:val="20"/>
          <w:lang w:bidi="ar-EG"/>
        </w:rPr>
        <w:t>haemodialysis</w:t>
      </w:r>
      <w:proofErr w:type="spellEnd"/>
      <w:r w:rsidRPr="001D0992">
        <w:rPr>
          <w:sz w:val="20"/>
          <w:szCs w:val="20"/>
          <w:lang w:bidi="ar-EG"/>
        </w:rPr>
        <w:t xml:space="preserve"> requirements and tests involved in caring for a pregnant woman</w:t>
      </w:r>
      <w:r w:rsidR="001D0992">
        <w:rPr>
          <w:sz w:val="20"/>
          <w:szCs w:val="20"/>
          <w:lang w:bidi="ar-EG"/>
        </w:rPr>
        <w:t xml:space="preserve"> </w:t>
      </w:r>
      <w:r w:rsidRPr="001D0992">
        <w:rPr>
          <w:sz w:val="20"/>
          <w:szCs w:val="20"/>
          <w:lang w:bidi="ar-EG"/>
        </w:rPr>
        <w:t>being</w:t>
      </w:r>
      <w:r w:rsidR="001D0992">
        <w:rPr>
          <w:sz w:val="20"/>
          <w:szCs w:val="20"/>
          <w:lang w:bidi="ar-EG"/>
        </w:rPr>
        <w:t xml:space="preserve"> </w:t>
      </w:r>
      <w:r w:rsidRPr="001D0992">
        <w:rPr>
          <w:sz w:val="20"/>
          <w:szCs w:val="20"/>
          <w:lang w:bidi="ar-EG"/>
        </w:rPr>
        <w:t>able</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now</w:t>
      </w:r>
      <w:r w:rsidR="001D0992">
        <w:rPr>
          <w:sz w:val="20"/>
          <w:szCs w:val="20"/>
          <w:lang w:bidi="ar-EG"/>
        </w:rPr>
        <w:t xml:space="preserve"> </w:t>
      </w:r>
      <w:r w:rsidRPr="001D0992">
        <w:rPr>
          <w:sz w:val="20"/>
          <w:szCs w:val="20"/>
          <w:lang w:bidi="ar-EG"/>
        </w:rPr>
        <w:t>continue</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menstruate</w:t>
      </w:r>
      <w:r w:rsidRPr="001D0992">
        <w:rPr>
          <w:sz w:val="20"/>
          <w:szCs w:val="20"/>
          <w:vertAlign w:val="superscript"/>
          <w:lang w:bidi="ar-EG"/>
        </w:rPr>
        <w:t>41</w:t>
      </w:r>
      <w:r w:rsidRPr="001D0992">
        <w:rPr>
          <w:sz w:val="20"/>
          <w:szCs w:val="20"/>
          <w:lang w:bidi="ar-EG"/>
        </w:rPr>
        <w:t>.</w:t>
      </w:r>
      <w:r w:rsidR="001D0992">
        <w:rPr>
          <w:b/>
          <w:bCs/>
          <w:sz w:val="20"/>
          <w:szCs w:val="20"/>
          <w:lang w:bidi="ar-EG"/>
        </w:rPr>
        <w:t xml:space="preserve"> </w:t>
      </w:r>
    </w:p>
    <w:p w:rsidR="00D03EF8" w:rsidRDefault="00D737DC" w:rsidP="001D0992">
      <w:pPr>
        <w:snapToGrid w:val="0"/>
        <w:ind w:firstLine="425"/>
        <w:jc w:val="both"/>
        <w:rPr>
          <w:bCs/>
          <w:sz w:val="20"/>
          <w:szCs w:val="20"/>
          <w:lang w:bidi="ar-EG"/>
        </w:rPr>
      </w:pPr>
      <w:r w:rsidRPr="00D03EF8">
        <w:rPr>
          <w:bCs/>
          <w:sz w:val="20"/>
          <w:szCs w:val="20"/>
          <w:lang w:bidi="ar-EG"/>
        </w:rPr>
        <w:t>Diagnosis</w:t>
      </w:r>
      <w:r w:rsidRPr="00D03EF8">
        <w:rPr>
          <w:sz w:val="20"/>
          <w:szCs w:val="20"/>
          <w:lang w:bidi="ar-EG"/>
        </w:rPr>
        <w:t>:</w:t>
      </w:r>
      <w:r w:rsidR="001D0992" w:rsidRPr="00D03EF8">
        <w:rPr>
          <w:sz w:val="20"/>
          <w:szCs w:val="20"/>
          <w:lang w:bidi="ar-EG"/>
        </w:rPr>
        <w:t xml:space="preserve"> </w:t>
      </w:r>
      <w:r w:rsidRPr="001D0992">
        <w:rPr>
          <w:sz w:val="20"/>
          <w:szCs w:val="20"/>
          <w:lang w:bidi="ar-EG"/>
        </w:rPr>
        <w:t>Ultrasound</w:t>
      </w:r>
      <w:r w:rsidR="001D0992">
        <w:rPr>
          <w:sz w:val="20"/>
          <w:szCs w:val="20"/>
          <w:lang w:bidi="ar-EG"/>
        </w:rPr>
        <w:t xml:space="preserve"> </w:t>
      </w:r>
      <w:r w:rsidRPr="001D0992">
        <w:rPr>
          <w:sz w:val="20"/>
          <w:szCs w:val="20"/>
          <w:lang w:bidi="ar-EG"/>
        </w:rPr>
        <w:t>is</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best</w:t>
      </w:r>
      <w:r w:rsidR="001D0992">
        <w:rPr>
          <w:sz w:val="20"/>
          <w:szCs w:val="20"/>
          <w:lang w:bidi="ar-EG"/>
        </w:rPr>
        <w:t xml:space="preserve"> </w:t>
      </w:r>
      <w:r w:rsidRPr="001D0992">
        <w:rPr>
          <w:sz w:val="20"/>
          <w:szCs w:val="20"/>
          <w:lang w:bidi="ar-EG"/>
        </w:rPr>
        <w:t>form</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detecting</w:t>
      </w:r>
      <w:r w:rsidR="001D0992">
        <w:rPr>
          <w:sz w:val="20"/>
          <w:szCs w:val="20"/>
          <w:lang w:bidi="ar-EG"/>
        </w:rPr>
        <w:t xml:space="preserve"> </w:t>
      </w:r>
      <w:r w:rsidRPr="001D0992">
        <w:rPr>
          <w:sz w:val="20"/>
          <w:szCs w:val="20"/>
          <w:lang w:bidi="ar-EG"/>
        </w:rPr>
        <w:t>an</w:t>
      </w:r>
      <w:r w:rsidR="001D0992">
        <w:rPr>
          <w:sz w:val="20"/>
          <w:szCs w:val="20"/>
          <w:lang w:bidi="ar-EG"/>
        </w:rPr>
        <w:t xml:space="preserve"> </w:t>
      </w:r>
      <w:r w:rsidRPr="001D0992">
        <w:rPr>
          <w:sz w:val="20"/>
          <w:szCs w:val="20"/>
          <w:lang w:bidi="ar-EG"/>
        </w:rPr>
        <w:t>accurate</w:t>
      </w:r>
      <w:r w:rsidR="001D0992">
        <w:rPr>
          <w:sz w:val="20"/>
          <w:szCs w:val="20"/>
          <w:lang w:bidi="ar-EG"/>
        </w:rPr>
        <w:t xml:space="preserve"> </w:t>
      </w:r>
      <w:r w:rsidRPr="001D0992">
        <w:rPr>
          <w:sz w:val="20"/>
          <w:szCs w:val="20"/>
          <w:lang w:bidi="ar-EG"/>
        </w:rPr>
        <w:t>gestational</w:t>
      </w:r>
      <w:r w:rsidR="001D0992">
        <w:rPr>
          <w:sz w:val="20"/>
          <w:szCs w:val="20"/>
          <w:lang w:bidi="ar-EG"/>
        </w:rPr>
        <w:t xml:space="preserve"> </w:t>
      </w:r>
      <w:r w:rsidRPr="001D0992">
        <w:rPr>
          <w:sz w:val="20"/>
          <w:szCs w:val="20"/>
          <w:lang w:bidi="ar-EG"/>
        </w:rPr>
        <w:t>age,</w:t>
      </w:r>
      <w:r w:rsidR="001D0992">
        <w:rPr>
          <w:sz w:val="20"/>
          <w:szCs w:val="20"/>
          <w:lang w:bidi="ar-EG"/>
        </w:rPr>
        <w:t xml:space="preserve"> </w:t>
      </w:r>
      <w:r w:rsidRPr="001D0992">
        <w:rPr>
          <w:sz w:val="20"/>
          <w:szCs w:val="20"/>
          <w:lang w:bidi="ar-EG"/>
        </w:rPr>
        <w:t>as</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patient</w:t>
      </w:r>
      <w:r w:rsidR="001D0992">
        <w:rPr>
          <w:sz w:val="20"/>
          <w:szCs w:val="20"/>
          <w:lang w:bidi="ar-EG"/>
        </w:rPr>
        <w:t xml:space="preserve"> </w:t>
      </w:r>
      <w:r w:rsidRPr="001D0992">
        <w:rPr>
          <w:sz w:val="20"/>
          <w:szCs w:val="20"/>
          <w:lang w:bidi="ar-EG"/>
        </w:rPr>
        <w:t>may</w:t>
      </w:r>
      <w:r w:rsidR="001D0992">
        <w:rPr>
          <w:sz w:val="20"/>
          <w:szCs w:val="20"/>
          <w:lang w:bidi="ar-EG"/>
        </w:rPr>
        <w:t xml:space="preserve"> </w:t>
      </w:r>
      <w:r w:rsidRPr="001D0992">
        <w:rPr>
          <w:sz w:val="20"/>
          <w:szCs w:val="20"/>
          <w:lang w:bidi="ar-EG"/>
        </w:rPr>
        <w:t>be</w:t>
      </w:r>
      <w:r w:rsidR="001D0992">
        <w:rPr>
          <w:sz w:val="20"/>
          <w:szCs w:val="20"/>
          <w:lang w:bidi="ar-EG"/>
        </w:rPr>
        <w:t xml:space="preserve"> </w:t>
      </w:r>
      <w:proofErr w:type="spellStart"/>
      <w:r w:rsidRPr="001D0992">
        <w:rPr>
          <w:sz w:val="20"/>
          <w:szCs w:val="20"/>
          <w:lang w:bidi="ar-EG"/>
        </w:rPr>
        <w:t>anuric</w:t>
      </w:r>
      <w:proofErr w:type="spellEnd"/>
      <w:r w:rsidRPr="001D0992">
        <w:rPr>
          <w:sz w:val="20"/>
          <w:szCs w:val="20"/>
          <w:lang w:bidi="ar-EG"/>
        </w:rPr>
        <w:t>.</w:t>
      </w:r>
      <w:r w:rsidR="001D0992">
        <w:rPr>
          <w:sz w:val="20"/>
          <w:szCs w:val="20"/>
          <w:lang w:bidi="ar-EG"/>
        </w:rPr>
        <w:t xml:space="preserve"> </w:t>
      </w:r>
      <w:r w:rsidRPr="001D0992">
        <w:rPr>
          <w:sz w:val="20"/>
          <w:szCs w:val="20"/>
          <w:lang w:bidi="ar-EG"/>
        </w:rPr>
        <w:t>A</w:t>
      </w:r>
      <w:r w:rsidR="001D0992">
        <w:rPr>
          <w:sz w:val="20"/>
          <w:szCs w:val="20"/>
          <w:lang w:bidi="ar-EG"/>
        </w:rPr>
        <w:t xml:space="preserve"> </w:t>
      </w:r>
      <w:r w:rsidRPr="001D0992">
        <w:rPr>
          <w:sz w:val="20"/>
          <w:szCs w:val="20"/>
          <w:lang w:bidi="ar-EG"/>
        </w:rPr>
        <w:t>pregnancy</w:t>
      </w:r>
      <w:r w:rsidR="001D0992">
        <w:rPr>
          <w:sz w:val="20"/>
          <w:szCs w:val="20"/>
          <w:lang w:bidi="ar-EG"/>
        </w:rPr>
        <w:t xml:space="preserve"> </w:t>
      </w:r>
      <w:r w:rsidRPr="001D0992">
        <w:rPr>
          <w:sz w:val="20"/>
          <w:szCs w:val="20"/>
          <w:lang w:bidi="ar-EG"/>
        </w:rPr>
        <w:t>test</w:t>
      </w:r>
      <w:r w:rsidR="001D0992">
        <w:rPr>
          <w:sz w:val="20"/>
          <w:szCs w:val="20"/>
          <w:lang w:bidi="ar-EG"/>
        </w:rPr>
        <w:t xml:space="preserve"> </w:t>
      </w:r>
      <w:r w:rsidRPr="001D0992">
        <w:rPr>
          <w:sz w:val="20"/>
          <w:szCs w:val="20"/>
          <w:lang w:bidi="ar-EG"/>
        </w:rPr>
        <w:t>diagnosis</w:t>
      </w:r>
      <w:r w:rsidR="001D0992">
        <w:rPr>
          <w:sz w:val="20"/>
          <w:szCs w:val="20"/>
          <w:lang w:bidi="ar-EG"/>
        </w:rPr>
        <w:t xml:space="preserve"> </w:t>
      </w:r>
      <w:r w:rsidRPr="001D0992">
        <w:rPr>
          <w:sz w:val="20"/>
          <w:szCs w:val="20"/>
          <w:lang w:bidi="ar-EG"/>
        </w:rPr>
        <w:t>is</w:t>
      </w:r>
      <w:r w:rsidR="001D0992">
        <w:rPr>
          <w:sz w:val="20"/>
          <w:szCs w:val="20"/>
          <w:lang w:bidi="ar-EG"/>
        </w:rPr>
        <w:t xml:space="preserve"> </w:t>
      </w:r>
      <w:r w:rsidRPr="001D0992">
        <w:rPr>
          <w:sz w:val="20"/>
          <w:szCs w:val="20"/>
          <w:lang w:bidi="ar-EG"/>
        </w:rPr>
        <w:t>usually</w:t>
      </w:r>
      <w:r w:rsidR="001D0992">
        <w:rPr>
          <w:sz w:val="20"/>
          <w:szCs w:val="20"/>
          <w:lang w:bidi="ar-EG"/>
        </w:rPr>
        <w:t xml:space="preserve"> </w:t>
      </w:r>
      <w:r w:rsidRPr="001D0992">
        <w:rPr>
          <w:sz w:val="20"/>
          <w:szCs w:val="20"/>
          <w:lang w:bidi="ar-EG"/>
        </w:rPr>
        <w:t>not</w:t>
      </w:r>
      <w:r w:rsidR="001D0992">
        <w:rPr>
          <w:sz w:val="20"/>
          <w:szCs w:val="20"/>
          <w:lang w:bidi="ar-EG"/>
        </w:rPr>
        <w:t xml:space="preserve"> </w:t>
      </w:r>
      <w:r w:rsidRPr="001D0992">
        <w:rPr>
          <w:sz w:val="20"/>
          <w:szCs w:val="20"/>
          <w:lang w:bidi="ar-EG"/>
        </w:rPr>
        <w:t>made</w:t>
      </w:r>
      <w:r w:rsidR="001D0992">
        <w:rPr>
          <w:sz w:val="20"/>
          <w:szCs w:val="20"/>
          <w:lang w:bidi="ar-EG"/>
        </w:rPr>
        <w:t xml:space="preserve"> </w:t>
      </w:r>
      <w:r w:rsidRPr="001D0992">
        <w:rPr>
          <w:sz w:val="20"/>
          <w:szCs w:val="20"/>
          <w:lang w:bidi="ar-EG"/>
        </w:rPr>
        <w:t>till</w:t>
      </w:r>
      <w:r w:rsidR="001D0992">
        <w:rPr>
          <w:sz w:val="20"/>
          <w:szCs w:val="20"/>
          <w:lang w:bidi="ar-EG"/>
        </w:rPr>
        <w:t xml:space="preserve"> </w:t>
      </w:r>
      <w:r w:rsidRPr="001D0992">
        <w:rPr>
          <w:sz w:val="20"/>
          <w:szCs w:val="20"/>
          <w:lang w:bidi="ar-EG"/>
        </w:rPr>
        <w:t>16.5</w:t>
      </w:r>
      <w:r w:rsidR="001D0992">
        <w:rPr>
          <w:sz w:val="20"/>
          <w:szCs w:val="20"/>
          <w:lang w:bidi="ar-EG"/>
        </w:rPr>
        <w:t xml:space="preserve"> </w:t>
      </w:r>
      <w:r w:rsidRPr="001D0992">
        <w:rPr>
          <w:sz w:val="20"/>
          <w:szCs w:val="20"/>
          <w:lang w:bidi="ar-EG"/>
        </w:rPr>
        <w:t>gestational</w:t>
      </w:r>
      <w:r w:rsidR="001D0992">
        <w:rPr>
          <w:sz w:val="20"/>
          <w:szCs w:val="20"/>
          <w:lang w:bidi="ar-EG"/>
        </w:rPr>
        <w:t xml:space="preserve"> </w:t>
      </w:r>
      <w:r w:rsidRPr="001D0992">
        <w:rPr>
          <w:sz w:val="20"/>
          <w:szCs w:val="20"/>
          <w:lang w:bidi="ar-EG"/>
        </w:rPr>
        <w:t>weeks</w:t>
      </w:r>
      <w:r w:rsidR="001D0992">
        <w:rPr>
          <w:sz w:val="20"/>
          <w:szCs w:val="20"/>
          <w:lang w:bidi="ar-EG"/>
        </w:rPr>
        <w:t xml:space="preserve"> </w:t>
      </w:r>
      <w:r w:rsidRPr="001D0992">
        <w:rPr>
          <w:sz w:val="20"/>
          <w:szCs w:val="20"/>
          <w:lang w:bidi="ar-EG"/>
        </w:rPr>
        <w:t>as</w:t>
      </w:r>
      <w:r w:rsidR="001D0992">
        <w:rPr>
          <w:sz w:val="20"/>
          <w:szCs w:val="20"/>
          <w:lang w:bidi="ar-EG"/>
        </w:rPr>
        <w:t xml:space="preserve"> </w:t>
      </w:r>
      <w:r w:rsidRPr="001D0992">
        <w:rPr>
          <w:sz w:val="20"/>
          <w:szCs w:val="20"/>
          <w:lang w:bidi="ar-EG"/>
        </w:rPr>
        <w:t>“amenorrhea</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nausea</w:t>
      </w:r>
      <w:r w:rsidR="001D0992">
        <w:rPr>
          <w:sz w:val="20"/>
          <w:szCs w:val="20"/>
          <w:lang w:bidi="ar-EG"/>
        </w:rPr>
        <w:t xml:space="preserve"> </w:t>
      </w:r>
      <w:r w:rsidRPr="001D0992">
        <w:rPr>
          <w:sz w:val="20"/>
          <w:szCs w:val="20"/>
          <w:lang w:bidi="ar-EG"/>
        </w:rPr>
        <w:t>often</w:t>
      </w:r>
      <w:r w:rsidR="001D0992">
        <w:rPr>
          <w:sz w:val="20"/>
          <w:szCs w:val="20"/>
          <w:lang w:bidi="ar-EG"/>
        </w:rPr>
        <w:t xml:space="preserve"> </w:t>
      </w:r>
      <w:r w:rsidRPr="001D0992">
        <w:rPr>
          <w:sz w:val="20"/>
          <w:szCs w:val="20"/>
          <w:lang w:bidi="ar-EG"/>
        </w:rPr>
        <w:t>mask</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presence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pregnancy</w:t>
      </w:r>
      <w:r w:rsidRPr="001D0992">
        <w:rPr>
          <w:sz w:val="20"/>
          <w:szCs w:val="20"/>
          <w:vertAlign w:val="superscript"/>
          <w:lang w:bidi="ar-EG"/>
        </w:rPr>
        <w:t>41</w:t>
      </w:r>
      <w:r w:rsidRPr="00D03EF8">
        <w:rPr>
          <w:bCs/>
          <w:sz w:val="20"/>
          <w:szCs w:val="20"/>
          <w:lang w:bidi="ar-EG"/>
        </w:rPr>
        <w:t>.</w:t>
      </w:r>
    </w:p>
    <w:p w:rsidR="00D03EF8" w:rsidRDefault="00D737DC" w:rsidP="001D0992">
      <w:pPr>
        <w:snapToGrid w:val="0"/>
        <w:ind w:firstLine="425"/>
        <w:jc w:val="both"/>
        <w:rPr>
          <w:b/>
          <w:bCs/>
          <w:sz w:val="20"/>
          <w:szCs w:val="20"/>
          <w:lang w:bidi="ar-EG"/>
        </w:rPr>
      </w:pPr>
      <w:r w:rsidRPr="00D03EF8">
        <w:rPr>
          <w:bCs/>
          <w:sz w:val="20"/>
          <w:szCs w:val="20"/>
          <w:lang w:bidi="ar-EG"/>
        </w:rPr>
        <w:t>Complications:</w:t>
      </w:r>
      <w:r w:rsidR="001D0992" w:rsidRPr="00D03EF8">
        <w:rPr>
          <w:sz w:val="20"/>
          <w:szCs w:val="20"/>
          <w:lang w:bidi="ar-EG"/>
        </w:rPr>
        <w:t xml:space="preserve"> </w:t>
      </w:r>
      <w:r w:rsidRPr="001D0992">
        <w:rPr>
          <w:sz w:val="20"/>
          <w:szCs w:val="20"/>
          <w:lang w:bidi="ar-EG"/>
        </w:rPr>
        <w:t>fetal</w:t>
      </w:r>
      <w:r w:rsidR="001D0992">
        <w:rPr>
          <w:sz w:val="20"/>
          <w:szCs w:val="20"/>
          <w:lang w:bidi="ar-EG"/>
        </w:rPr>
        <w:t xml:space="preserve"> </w:t>
      </w:r>
      <w:r w:rsidRPr="001D0992">
        <w:rPr>
          <w:sz w:val="20"/>
          <w:szCs w:val="20"/>
          <w:lang w:bidi="ar-EG"/>
        </w:rPr>
        <w:t>distress</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preterm</w:t>
      </w:r>
      <w:r w:rsidR="001D0992">
        <w:rPr>
          <w:sz w:val="20"/>
          <w:szCs w:val="20"/>
          <w:lang w:bidi="ar-EG"/>
        </w:rPr>
        <w:t xml:space="preserve"> </w:t>
      </w:r>
      <w:r w:rsidRPr="001D0992">
        <w:rPr>
          <w:sz w:val="20"/>
          <w:szCs w:val="20"/>
          <w:lang w:bidi="ar-EG"/>
        </w:rPr>
        <w:t>delivery</w:t>
      </w:r>
      <w:r w:rsidR="001D0992">
        <w:rPr>
          <w:sz w:val="20"/>
          <w:szCs w:val="20"/>
          <w:lang w:bidi="ar-EG"/>
        </w:rPr>
        <w:t xml:space="preserve"> </w:t>
      </w:r>
      <w:r w:rsidRPr="001D0992">
        <w:rPr>
          <w:sz w:val="20"/>
          <w:szCs w:val="20"/>
          <w:lang w:bidi="ar-EG"/>
        </w:rPr>
        <w:t>(usually</w:t>
      </w:r>
      <w:r w:rsidR="001D0992">
        <w:rPr>
          <w:sz w:val="20"/>
          <w:szCs w:val="20"/>
          <w:lang w:bidi="ar-EG"/>
        </w:rPr>
        <w:t xml:space="preserve"> </w:t>
      </w:r>
      <w:r w:rsidRPr="001D0992">
        <w:rPr>
          <w:sz w:val="20"/>
          <w:szCs w:val="20"/>
          <w:lang w:bidi="ar-EG"/>
        </w:rPr>
        <w:t>before</w:t>
      </w:r>
      <w:r w:rsidR="001D0992">
        <w:rPr>
          <w:sz w:val="20"/>
          <w:szCs w:val="20"/>
          <w:lang w:bidi="ar-EG"/>
        </w:rPr>
        <w:t xml:space="preserve"> </w:t>
      </w:r>
      <w:r w:rsidRPr="001D0992">
        <w:rPr>
          <w:sz w:val="20"/>
          <w:szCs w:val="20"/>
          <w:lang w:bidi="ar-EG"/>
        </w:rPr>
        <w:t>32</w:t>
      </w:r>
      <w:r w:rsidR="001D0992">
        <w:rPr>
          <w:sz w:val="20"/>
          <w:szCs w:val="20"/>
          <w:lang w:bidi="ar-EG"/>
        </w:rPr>
        <w:t xml:space="preserve"> </w:t>
      </w:r>
      <w:r w:rsidRPr="001D0992">
        <w:rPr>
          <w:sz w:val="20"/>
          <w:szCs w:val="20"/>
          <w:lang w:bidi="ar-EG"/>
        </w:rPr>
        <w:t>weeks</w:t>
      </w:r>
      <w:r w:rsidR="001D0992">
        <w:rPr>
          <w:sz w:val="20"/>
          <w:szCs w:val="20"/>
          <w:lang w:bidi="ar-EG"/>
        </w:rPr>
        <w:t xml:space="preserve"> </w:t>
      </w:r>
      <w:r w:rsidRPr="001D0992">
        <w:rPr>
          <w:sz w:val="20"/>
          <w:szCs w:val="20"/>
          <w:lang w:bidi="ar-EG"/>
        </w:rPr>
        <w:t>gestation)</w:t>
      </w:r>
      <w:r w:rsidR="001D0992">
        <w:rPr>
          <w:sz w:val="20"/>
          <w:szCs w:val="20"/>
          <w:vertAlign w:val="superscript"/>
          <w:lang w:bidi="ar-EG"/>
        </w:rPr>
        <w:t xml:space="preserve"> </w:t>
      </w:r>
      <w:r w:rsidRPr="001D0992">
        <w:rPr>
          <w:sz w:val="20"/>
          <w:szCs w:val="20"/>
          <w:vertAlign w:val="superscript"/>
          <w:lang w:bidi="ar-EG"/>
        </w:rPr>
        <w:t>44</w:t>
      </w:r>
      <w:r w:rsidRPr="001D0992">
        <w:rPr>
          <w:sz w:val="20"/>
          <w:szCs w:val="20"/>
          <w:lang w:bidi="ar-EG"/>
        </w:rPr>
        <w:t>.</w:t>
      </w:r>
      <w:r w:rsidR="001D0992">
        <w:rPr>
          <w:sz w:val="20"/>
          <w:szCs w:val="20"/>
          <w:lang w:bidi="ar-EG"/>
        </w:rPr>
        <w:t xml:space="preserve"> </w:t>
      </w:r>
      <w:proofErr w:type="spellStart"/>
      <w:r w:rsidRPr="001D0992">
        <w:rPr>
          <w:sz w:val="20"/>
          <w:szCs w:val="20"/>
          <w:lang w:bidi="ar-EG"/>
        </w:rPr>
        <w:t>Polyhydramnios</w:t>
      </w:r>
      <w:proofErr w:type="spellEnd"/>
      <w:r w:rsidR="001D0992">
        <w:rPr>
          <w:sz w:val="20"/>
          <w:szCs w:val="20"/>
          <w:lang w:bidi="ar-EG"/>
        </w:rPr>
        <w:t xml:space="preserve"> </w:t>
      </w:r>
      <w:r w:rsidRPr="001D0992">
        <w:rPr>
          <w:sz w:val="20"/>
          <w:szCs w:val="20"/>
          <w:lang w:bidi="ar-EG"/>
        </w:rPr>
        <w:t>is</w:t>
      </w:r>
      <w:r w:rsidR="001D0992">
        <w:rPr>
          <w:sz w:val="20"/>
          <w:szCs w:val="20"/>
          <w:lang w:bidi="ar-EG"/>
        </w:rPr>
        <w:t xml:space="preserve"> </w:t>
      </w:r>
      <w:r w:rsidRPr="001D0992">
        <w:rPr>
          <w:sz w:val="20"/>
          <w:szCs w:val="20"/>
          <w:lang w:bidi="ar-EG"/>
        </w:rPr>
        <w:t>a</w:t>
      </w:r>
      <w:r w:rsidR="001D0992">
        <w:rPr>
          <w:sz w:val="20"/>
          <w:szCs w:val="20"/>
          <w:lang w:bidi="ar-EG"/>
        </w:rPr>
        <w:t xml:space="preserve"> </w:t>
      </w:r>
      <w:r w:rsidRPr="001D0992">
        <w:rPr>
          <w:sz w:val="20"/>
          <w:szCs w:val="20"/>
          <w:lang w:bidi="ar-EG"/>
        </w:rPr>
        <w:t>common</w:t>
      </w:r>
      <w:r w:rsidR="001D0992">
        <w:rPr>
          <w:sz w:val="20"/>
          <w:szCs w:val="20"/>
          <w:lang w:bidi="ar-EG"/>
        </w:rPr>
        <w:t xml:space="preserve"> </w:t>
      </w:r>
      <w:r w:rsidRPr="001D0992">
        <w:rPr>
          <w:sz w:val="20"/>
          <w:szCs w:val="20"/>
          <w:lang w:bidi="ar-EG"/>
        </w:rPr>
        <w:t>complication</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found</w:t>
      </w:r>
      <w:r w:rsidR="001D0992">
        <w:rPr>
          <w:sz w:val="20"/>
          <w:szCs w:val="20"/>
          <w:lang w:bidi="ar-EG"/>
        </w:rPr>
        <w:t xml:space="preserve"> </w:t>
      </w:r>
      <w:r w:rsidRPr="001D0992">
        <w:rPr>
          <w:sz w:val="20"/>
          <w:szCs w:val="20"/>
          <w:lang w:bidi="ar-EG"/>
        </w:rPr>
        <w:t>in</w:t>
      </w:r>
      <w:r w:rsidR="001D0992">
        <w:rPr>
          <w:sz w:val="20"/>
          <w:szCs w:val="20"/>
          <w:lang w:bidi="ar-EG"/>
        </w:rPr>
        <w:t xml:space="preserve"> </w:t>
      </w:r>
      <w:r w:rsidRPr="001D0992">
        <w:rPr>
          <w:sz w:val="20"/>
          <w:szCs w:val="20"/>
          <w:lang w:bidi="ar-EG"/>
        </w:rPr>
        <w:t>30-70%</w:t>
      </w:r>
      <w:r w:rsidR="001D0992">
        <w:rPr>
          <w:sz w:val="20"/>
          <w:szCs w:val="20"/>
          <w:lang w:bidi="ar-EG"/>
        </w:rPr>
        <w:t xml:space="preserve"> </w:t>
      </w:r>
      <w:r w:rsidRPr="001D0992">
        <w:rPr>
          <w:sz w:val="20"/>
          <w:szCs w:val="20"/>
          <w:lang w:bidi="ar-EG"/>
        </w:rPr>
        <w:t>of</w:t>
      </w:r>
      <w:r w:rsidR="001D0992">
        <w:rPr>
          <w:b/>
          <w:bCs/>
          <w:sz w:val="20"/>
          <w:szCs w:val="20"/>
          <w:lang w:bidi="ar-EG"/>
        </w:rPr>
        <w:t xml:space="preserve"> </w:t>
      </w:r>
      <w:r w:rsidRPr="001D0992">
        <w:rPr>
          <w:sz w:val="20"/>
          <w:szCs w:val="20"/>
          <w:lang w:bidi="ar-EG"/>
        </w:rPr>
        <w:t>pregnant</w:t>
      </w:r>
      <w:r w:rsidR="001D0992">
        <w:rPr>
          <w:sz w:val="20"/>
          <w:szCs w:val="20"/>
          <w:lang w:bidi="ar-EG"/>
        </w:rPr>
        <w:t xml:space="preserve"> </w:t>
      </w:r>
      <w:r w:rsidRPr="001D0992">
        <w:rPr>
          <w:sz w:val="20"/>
          <w:szCs w:val="20"/>
          <w:lang w:bidi="ar-EG"/>
        </w:rPr>
        <w:t>women</w:t>
      </w:r>
      <w:r w:rsidR="001D0992">
        <w:rPr>
          <w:sz w:val="20"/>
          <w:szCs w:val="20"/>
          <w:lang w:bidi="ar-EG"/>
        </w:rPr>
        <w:t xml:space="preserve"> </w:t>
      </w:r>
      <w:r w:rsidRPr="001D0992">
        <w:rPr>
          <w:sz w:val="20"/>
          <w:szCs w:val="20"/>
          <w:lang w:bidi="ar-EG"/>
        </w:rPr>
        <w:t>on</w:t>
      </w:r>
      <w:r w:rsidR="001D0992">
        <w:rPr>
          <w:sz w:val="20"/>
          <w:szCs w:val="20"/>
          <w:lang w:bidi="ar-EG"/>
        </w:rPr>
        <w:t xml:space="preserve"> </w:t>
      </w:r>
      <w:r w:rsidRPr="001D0992">
        <w:rPr>
          <w:sz w:val="20"/>
          <w:szCs w:val="20"/>
          <w:lang w:bidi="ar-EG"/>
        </w:rPr>
        <w:t>HD.</w:t>
      </w:r>
      <w:r w:rsidR="001D0992">
        <w:rPr>
          <w:sz w:val="20"/>
          <w:szCs w:val="20"/>
          <w:lang w:bidi="ar-EG"/>
        </w:rPr>
        <w:t xml:space="preserve"> </w:t>
      </w:r>
      <w:r w:rsidRPr="001D0992">
        <w:rPr>
          <w:sz w:val="20"/>
          <w:szCs w:val="20"/>
          <w:lang w:bidi="ar-EG"/>
        </w:rPr>
        <w:t>It</w:t>
      </w:r>
      <w:r w:rsidR="001D0992">
        <w:rPr>
          <w:sz w:val="20"/>
          <w:szCs w:val="20"/>
          <w:lang w:bidi="ar-EG"/>
        </w:rPr>
        <w:t xml:space="preserve"> </w:t>
      </w:r>
      <w:r w:rsidRPr="001D0992">
        <w:rPr>
          <w:sz w:val="20"/>
          <w:szCs w:val="20"/>
          <w:lang w:bidi="ar-EG"/>
        </w:rPr>
        <w:t>occurs</w:t>
      </w:r>
      <w:r w:rsidR="001D0992">
        <w:rPr>
          <w:sz w:val="20"/>
          <w:szCs w:val="20"/>
          <w:lang w:bidi="ar-EG"/>
        </w:rPr>
        <w:t xml:space="preserve"> </w:t>
      </w:r>
      <w:r w:rsidRPr="001D0992">
        <w:rPr>
          <w:sz w:val="20"/>
          <w:szCs w:val="20"/>
          <w:lang w:bidi="ar-EG"/>
        </w:rPr>
        <w:t>in</w:t>
      </w:r>
      <w:r w:rsidR="001D0992">
        <w:rPr>
          <w:sz w:val="20"/>
          <w:szCs w:val="20"/>
          <w:lang w:bidi="ar-EG"/>
        </w:rPr>
        <w:t xml:space="preserve"> </w:t>
      </w:r>
      <w:r w:rsidRPr="001D0992">
        <w:rPr>
          <w:sz w:val="20"/>
          <w:szCs w:val="20"/>
          <w:lang w:bidi="ar-EG"/>
        </w:rPr>
        <w:t>response</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high</w:t>
      </w:r>
      <w:r w:rsidR="001D0992">
        <w:rPr>
          <w:sz w:val="20"/>
          <w:szCs w:val="20"/>
          <w:lang w:bidi="ar-EG"/>
        </w:rPr>
        <w:t xml:space="preserve"> </w:t>
      </w:r>
      <w:r w:rsidRPr="001D0992">
        <w:rPr>
          <w:sz w:val="20"/>
          <w:szCs w:val="20"/>
          <w:lang w:bidi="ar-EG"/>
        </w:rPr>
        <w:t>placental</w:t>
      </w:r>
      <w:r w:rsidR="001D0992">
        <w:rPr>
          <w:sz w:val="20"/>
          <w:szCs w:val="20"/>
          <w:lang w:bidi="ar-EG"/>
        </w:rPr>
        <w:t xml:space="preserve"> </w:t>
      </w:r>
      <w:r w:rsidRPr="001D0992">
        <w:rPr>
          <w:sz w:val="20"/>
          <w:szCs w:val="20"/>
          <w:lang w:bidi="ar-EG"/>
        </w:rPr>
        <w:t>BUN</w:t>
      </w:r>
      <w:r w:rsidR="001D0992">
        <w:rPr>
          <w:sz w:val="20"/>
          <w:szCs w:val="20"/>
          <w:lang w:bidi="ar-EG"/>
        </w:rPr>
        <w:t xml:space="preserve"> </w:t>
      </w:r>
      <w:r w:rsidRPr="001D0992">
        <w:rPr>
          <w:sz w:val="20"/>
          <w:szCs w:val="20"/>
          <w:lang w:bidi="ar-EG"/>
        </w:rPr>
        <w:t>concentration</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fetal</w:t>
      </w:r>
      <w:r w:rsidR="001D0992">
        <w:rPr>
          <w:sz w:val="20"/>
          <w:szCs w:val="20"/>
          <w:lang w:bidi="ar-EG"/>
        </w:rPr>
        <w:t xml:space="preserve"> </w:t>
      </w:r>
      <w:r w:rsidRPr="001D0992">
        <w:rPr>
          <w:sz w:val="20"/>
          <w:szCs w:val="20"/>
          <w:lang w:bidi="ar-EG"/>
        </w:rPr>
        <w:t>dieresis,</w:t>
      </w:r>
      <w:r w:rsidR="001D0992">
        <w:rPr>
          <w:sz w:val="20"/>
          <w:szCs w:val="20"/>
          <w:lang w:bidi="ar-EG"/>
        </w:rPr>
        <w:t xml:space="preserve"> </w:t>
      </w:r>
      <w:r w:rsidRPr="001D0992">
        <w:rPr>
          <w:sz w:val="20"/>
          <w:szCs w:val="20"/>
          <w:lang w:bidi="ar-EG"/>
        </w:rPr>
        <w:t>therefore</w:t>
      </w:r>
      <w:r w:rsidR="001D0992">
        <w:rPr>
          <w:sz w:val="20"/>
          <w:szCs w:val="20"/>
          <w:lang w:bidi="ar-EG"/>
        </w:rPr>
        <w:t xml:space="preserve"> </w:t>
      </w:r>
      <w:r w:rsidRPr="001D0992">
        <w:rPr>
          <w:sz w:val="20"/>
          <w:szCs w:val="20"/>
          <w:lang w:bidi="ar-EG"/>
        </w:rPr>
        <w:t>treated</w:t>
      </w:r>
      <w:r w:rsidR="001D0992">
        <w:rPr>
          <w:sz w:val="20"/>
          <w:szCs w:val="20"/>
          <w:lang w:bidi="ar-EG"/>
        </w:rPr>
        <w:t xml:space="preserve"> </w:t>
      </w:r>
      <w:r w:rsidRPr="001D0992">
        <w:rPr>
          <w:sz w:val="20"/>
          <w:szCs w:val="20"/>
          <w:lang w:bidi="ar-EG"/>
        </w:rPr>
        <w:t>by</w:t>
      </w:r>
      <w:r w:rsidR="001D0992">
        <w:rPr>
          <w:sz w:val="20"/>
          <w:szCs w:val="20"/>
          <w:lang w:bidi="ar-EG"/>
        </w:rPr>
        <w:t xml:space="preserve"> </w:t>
      </w:r>
      <w:r w:rsidRPr="001D0992">
        <w:rPr>
          <w:sz w:val="20"/>
          <w:szCs w:val="20"/>
          <w:lang w:bidi="ar-EG"/>
        </w:rPr>
        <w:t>haemodialysis</w:t>
      </w:r>
      <w:r w:rsidRPr="001D0992">
        <w:rPr>
          <w:sz w:val="20"/>
          <w:szCs w:val="20"/>
          <w:vertAlign w:val="superscript"/>
          <w:lang w:bidi="ar-EG"/>
        </w:rPr>
        <w:t>37</w:t>
      </w:r>
      <w:r w:rsidRPr="001D0992">
        <w:rPr>
          <w:sz w:val="20"/>
          <w:szCs w:val="20"/>
          <w:lang w:bidi="ar-EG"/>
        </w:rPr>
        <w:t>.increasing</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amount</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haemodialysis</w:t>
      </w:r>
      <w:r w:rsidRPr="001D0992">
        <w:rPr>
          <w:sz w:val="20"/>
          <w:szCs w:val="20"/>
          <w:vertAlign w:val="superscript"/>
          <w:lang w:bidi="ar-EG"/>
        </w:rPr>
        <w:t>43,</w:t>
      </w:r>
      <w:r w:rsidR="001D0992">
        <w:rPr>
          <w:sz w:val="20"/>
          <w:szCs w:val="20"/>
          <w:vertAlign w:val="superscript"/>
          <w:lang w:bidi="ar-EG"/>
        </w:rPr>
        <w:t xml:space="preserve"> </w:t>
      </w:r>
      <w:r w:rsidRPr="001D0992">
        <w:rPr>
          <w:sz w:val="20"/>
          <w:szCs w:val="20"/>
          <w:vertAlign w:val="superscript"/>
          <w:lang w:bidi="ar-EG"/>
        </w:rPr>
        <w:t>45</w:t>
      </w:r>
      <w:r w:rsidRPr="00D03EF8">
        <w:rPr>
          <w:bCs/>
          <w:sz w:val="20"/>
          <w:szCs w:val="20"/>
          <w:lang w:bidi="ar-EG"/>
        </w:rPr>
        <w:t>.</w:t>
      </w:r>
      <w:r w:rsidR="001D0992" w:rsidRPr="00D03EF8">
        <w:rPr>
          <w:bCs/>
          <w:sz w:val="20"/>
          <w:szCs w:val="20"/>
          <w:lang w:bidi="ar-EG"/>
        </w:rPr>
        <w:t xml:space="preserve"> </w:t>
      </w:r>
      <w:proofErr w:type="spellStart"/>
      <w:r w:rsidRPr="00D03EF8">
        <w:rPr>
          <w:bCs/>
          <w:sz w:val="20"/>
          <w:szCs w:val="20"/>
          <w:lang w:bidi="ar-EG"/>
        </w:rPr>
        <w:t>Haemodialysis</w:t>
      </w:r>
      <w:proofErr w:type="spellEnd"/>
      <w:r w:rsidR="001D0992" w:rsidRPr="00D03EF8">
        <w:rPr>
          <w:bCs/>
          <w:sz w:val="20"/>
          <w:szCs w:val="20"/>
          <w:lang w:bidi="ar-EG"/>
        </w:rPr>
        <w:t xml:space="preserve"> </w:t>
      </w:r>
      <w:r w:rsidRPr="00D03EF8">
        <w:rPr>
          <w:bCs/>
          <w:sz w:val="20"/>
          <w:szCs w:val="20"/>
          <w:lang w:bidi="ar-EG"/>
        </w:rPr>
        <w:t>Time</w:t>
      </w:r>
      <w:r w:rsidR="001D0992" w:rsidRPr="00D03EF8">
        <w:rPr>
          <w:bCs/>
          <w:sz w:val="20"/>
          <w:szCs w:val="20"/>
          <w:lang w:bidi="ar-EG"/>
        </w:rPr>
        <w:t xml:space="preserve"> </w:t>
      </w:r>
      <w:r w:rsidRPr="00D03EF8">
        <w:rPr>
          <w:bCs/>
          <w:sz w:val="20"/>
          <w:szCs w:val="20"/>
          <w:lang w:bidi="ar-EG"/>
        </w:rPr>
        <w:t>should</w:t>
      </w:r>
      <w:r w:rsidR="001D0992" w:rsidRPr="00D03EF8">
        <w:rPr>
          <w:bCs/>
          <w:sz w:val="20"/>
          <w:szCs w:val="20"/>
          <w:lang w:bidi="ar-EG"/>
        </w:rPr>
        <w:t xml:space="preserve"> </w:t>
      </w:r>
      <w:r w:rsidRPr="00D03EF8">
        <w:rPr>
          <w:bCs/>
          <w:sz w:val="20"/>
          <w:szCs w:val="20"/>
          <w:lang w:bidi="ar-EG"/>
        </w:rPr>
        <w:t>be</w:t>
      </w:r>
      <w:r w:rsidR="001D0992" w:rsidRPr="00D03EF8">
        <w:rPr>
          <w:bCs/>
          <w:sz w:val="20"/>
          <w:szCs w:val="20"/>
          <w:lang w:bidi="ar-EG"/>
        </w:rPr>
        <w:t xml:space="preserve"> </w:t>
      </w:r>
      <w:r w:rsidRPr="001D0992">
        <w:rPr>
          <w:sz w:val="20"/>
          <w:szCs w:val="20"/>
          <w:lang w:bidi="ar-EG"/>
        </w:rPr>
        <w:t>at</w:t>
      </w:r>
      <w:r w:rsidR="001D0992">
        <w:rPr>
          <w:sz w:val="20"/>
          <w:szCs w:val="20"/>
          <w:lang w:bidi="ar-EG"/>
        </w:rPr>
        <w:t xml:space="preserve"> </w:t>
      </w:r>
      <w:r w:rsidRPr="001D0992">
        <w:rPr>
          <w:sz w:val="20"/>
          <w:szCs w:val="20"/>
          <w:lang w:bidi="ar-EG"/>
        </w:rPr>
        <w:t>least</w:t>
      </w:r>
      <w:r w:rsidR="001D0992">
        <w:rPr>
          <w:sz w:val="20"/>
          <w:szCs w:val="20"/>
          <w:lang w:bidi="ar-EG"/>
        </w:rPr>
        <w:t xml:space="preserve"> </w:t>
      </w:r>
      <w:r w:rsidRPr="001D0992">
        <w:rPr>
          <w:sz w:val="20"/>
          <w:szCs w:val="20"/>
          <w:lang w:bidi="ar-EG"/>
        </w:rPr>
        <w:t>20hours</w:t>
      </w:r>
      <w:r w:rsidR="001D0992">
        <w:rPr>
          <w:sz w:val="20"/>
          <w:szCs w:val="20"/>
          <w:lang w:bidi="ar-EG"/>
        </w:rPr>
        <w:t xml:space="preserve"> </w:t>
      </w:r>
      <w:r w:rsidRPr="001D0992">
        <w:rPr>
          <w:sz w:val="20"/>
          <w:szCs w:val="20"/>
          <w:lang w:bidi="ar-EG"/>
        </w:rPr>
        <w:t>per</w:t>
      </w:r>
      <w:r w:rsidR="001D0992">
        <w:rPr>
          <w:sz w:val="20"/>
          <w:szCs w:val="20"/>
          <w:lang w:bidi="ar-EG"/>
        </w:rPr>
        <w:t xml:space="preserve"> </w:t>
      </w:r>
      <w:r w:rsidRPr="001D0992">
        <w:rPr>
          <w:sz w:val="20"/>
          <w:szCs w:val="20"/>
          <w:lang w:bidi="ar-EG"/>
        </w:rPr>
        <w:t>week</w:t>
      </w:r>
      <w:r w:rsidRPr="00D03EF8">
        <w:rPr>
          <w:bCs/>
          <w:sz w:val="20"/>
          <w:szCs w:val="20"/>
          <w:vertAlign w:val="superscript"/>
          <w:lang w:bidi="ar-EG"/>
        </w:rPr>
        <w:t>46</w:t>
      </w:r>
      <w:r w:rsidRPr="00D03EF8">
        <w:rPr>
          <w:bCs/>
          <w:sz w:val="20"/>
          <w:szCs w:val="20"/>
          <w:lang w:bidi="ar-EG"/>
        </w:rPr>
        <w:t>.</w:t>
      </w:r>
      <w:r w:rsidR="001D0992" w:rsidRPr="00D03EF8">
        <w:rPr>
          <w:bCs/>
          <w:sz w:val="20"/>
          <w:szCs w:val="20"/>
          <w:lang w:bidi="ar-EG"/>
        </w:rPr>
        <w:t xml:space="preserve"> </w:t>
      </w:r>
      <w:r w:rsidRPr="00D03EF8">
        <w:rPr>
          <w:bCs/>
          <w:sz w:val="20"/>
          <w:szCs w:val="20"/>
          <w:lang w:bidi="ar-EG"/>
        </w:rPr>
        <w:t>AS</w:t>
      </w:r>
      <w:r w:rsidR="001D0992" w:rsidRPr="00D03EF8">
        <w:rPr>
          <w:bCs/>
          <w:sz w:val="20"/>
          <w:szCs w:val="20"/>
          <w:lang w:bidi="ar-EG"/>
        </w:rPr>
        <w:t xml:space="preserve"> </w:t>
      </w:r>
      <w:r w:rsidRPr="00D03EF8">
        <w:rPr>
          <w:bCs/>
          <w:sz w:val="20"/>
          <w:szCs w:val="20"/>
          <w:lang w:bidi="ar-EG"/>
        </w:rPr>
        <w:t>it</w:t>
      </w:r>
      <w:r w:rsidR="001D0992" w:rsidRPr="00D03EF8">
        <w:rPr>
          <w:bCs/>
          <w:sz w:val="20"/>
          <w:szCs w:val="20"/>
          <w:lang w:bidi="ar-EG"/>
        </w:rPr>
        <w:t xml:space="preserve"> </w:t>
      </w:r>
      <w:r w:rsidRPr="00D03EF8">
        <w:rPr>
          <w:bCs/>
          <w:sz w:val="20"/>
          <w:szCs w:val="20"/>
          <w:lang w:bidi="ar-EG"/>
        </w:rPr>
        <w:t>leads</w:t>
      </w:r>
      <w:r w:rsidR="001D0992" w:rsidRPr="00D03EF8">
        <w:rPr>
          <w:bCs/>
          <w:sz w:val="20"/>
          <w:szCs w:val="20"/>
          <w:lang w:bidi="ar-EG"/>
        </w:rPr>
        <w:t xml:space="preserve"> </w:t>
      </w:r>
      <w:r w:rsidRPr="00D03EF8">
        <w:rPr>
          <w:bCs/>
          <w:sz w:val="20"/>
          <w:szCs w:val="20"/>
          <w:lang w:bidi="ar-EG"/>
        </w:rPr>
        <w:t>to</w:t>
      </w:r>
      <w:r w:rsidR="001D0992">
        <w:rPr>
          <w:sz w:val="20"/>
          <w:szCs w:val="20"/>
          <w:lang w:bidi="ar-EG"/>
        </w:rPr>
        <w:t xml:space="preserve"> </w:t>
      </w:r>
      <w:r w:rsidRPr="001D0992">
        <w:rPr>
          <w:sz w:val="20"/>
          <w:szCs w:val="20"/>
          <w:lang w:bidi="ar-EG"/>
        </w:rPr>
        <w:t>less</w:t>
      </w:r>
      <w:r w:rsidR="001D0992">
        <w:rPr>
          <w:sz w:val="20"/>
          <w:szCs w:val="20"/>
          <w:lang w:bidi="ar-EG"/>
        </w:rPr>
        <w:t xml:space="preserve"> </w:t>
      </w:r>
      <w:r w:rsidRPr="001D0992">
        <w:rPr>
          <w:sz w:val="20"/>
          <w:szCs w:val="20"/>
          <w:lang w:bidi="ar-EG"/>
        </w:rPr>
        <w:t>uremic</w:t>
      </w:r>
      <w:r w:rsidR="001D0992">
        <w:rPr>
          <w:sz w:val="20"/>
          <w:szCs w:val="20"/>
          <w:lang w:bidi="ar-EG"/>
        </w:rPr>
        <w:t xml:space="preserve"> </w:t>
      </w:r>
      <w:r w:rsidRPr="001D0992">
        <w:rPr>
          <w:sz w:val="20"/>
          <w:szCs w:val="20"/>
          <w:lang w:bidi="ar-EG"/>
        </w:rPr>
        <w:t>environment</w:t>
      </w:r>
      <w:r w:rsidR="001D0992">
        <w:rPr>
          <w:sz w:val="20"/>
          <w:szCs w:val="20"/>
          <w:lang w:bidi="ar-EG"/>
        </w:rPr>
        <w:t xml:space="preserve"> </w:t>
      </w:r>
      <w:r w:rsidRPr="001D0992">
        <w:rPr>
          <w:sz w:val="20"/>
          <w:szCs w:val="20"/>
          <w:lang w:bidi="ar-EG"/>
        </w:rPr>
        <w:t>for</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fetus</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decreased</w:t>
      </w:r>
      <w:r w:rsidR="001D0992">
        <w:rPr>
          <w:sz w:val="20"/>
          <w:szCs w:val="20"/>
          <w:lang w:bidi="ar-EG"/>
        </w:rPr>
        <w:t xml:space="preserve"> </w:t>
      </w:r>
      <w:r w:rsidRPr="001D0992">
        <w:rPr>
          <w:sz w:val="20"/>
          <w:szCs w:val="20"/>
          <w:lang w:bidi="ar-EG"/>
        </w:rPr>
        <w:t>incidence</w:t>
      </w:r>
      <w:r w:rsidR="001D0992">
        <w:rPr>
          <w:sz w:val="20"/>
          <w:szCs w:val="20"/>
          <w:lang w:bidi="ar-EG"/>
        </w:rPr>
        <w:t xml:space="preserve"> </w:t>
      </w:r>
      <w:r w:rsidRPr="001D0992">
        <w:rPr>
          <w:sz w:val="20"/>
          <w:szCs w:val="20"/>
          <w:lang w:bidi="ar-EG"/>
        </w:rPr>
        <w:t>of</w:t>
      </w:r>
      <w:r w:rsidR="001D0992">
        <w:rPr>
          <w:sz w:val="20"/>
          <w:szCs w:val="20"/>
          <w:lang w:bidi="ar-EG"/>
        </w:rPr>
        <w:t xml:space="preserve"> </w:t>
      </w:r>
      <w:proofErr w:type="spellStart"/>
      <w:r w:rsidRPr="001D0992">
        <w:rPr>
          <w:sz w:val="20"/>
          <w:szCs w:val="20"/>
          <w:lang w:bidi="ar-EG"/>
        </w:rPr>
        <w:t>polyhydramnios</w:t>
      </w:r>
      <w:proofErr w:type="spellEnd"/>
      <w:r w:rsidRPr="001D0992">
        <w:rPr>
          <w:sz w:val="20"/>
          <w:szCs w:val="20"/>
          <w:lang w:bidi="ar-EG"/>
        </w:rPr>
        <w:t>,</w:t>
      </w:r>
      <w:r w:rsidR="001D0992">
        <w:rPr>
          <w:sz w:val="20"/>
          <w:szCs w:val="20"/>
          <w:lang w:bidi="ar-EG"/>
        </w:rPr>
        <w:t xml:space="preserve"> </w:t>
      </w:r>
      <w:r w:rsidRPr="001D0992">
        <w:rPr>
          <w:sz w:val="20"/>
          <w:szCs w:val="20"/>
          <w:lang w:bidi="ar-EG"/>
        </w:rPr>
        <w:t>more</w:t>
      </w:r>
      <w:r w:rsidR="001D0992">
        <w:rPr>
          <w:sz w:val="20"/>
          <w:szCs w:val="20"/>
          <w:lang w:bidi="ar-EG"/>
        </w:rPr>
        <w:t xml:space="preserve"> </w:t>
      </w:r>
      <w:r w:rsidRPr="001D0992">
        <w:rPr>
          <w:sz w:val="20"/>
          <w:szCs w:val="20"/>
          <w:lang w:bidi="ar-EG"/>
        </w:rPr>
        <w:t>liberal</w:t>
      </w:r>
      <w:r w:rsidR="001D0992">
        <w:rPr>
          <w:sz w:val="20"/>
          <w:szCs w:val="20"/>
          <w:lang w:bidi="ar-EG"/>
        </w:rPr>
        <w:t xml:space="preserve"> </w:t>
      </w:r>
      <w:r w:rsidRPr="001D0992">
        <w:rPr>
          <w:sz w:val="20"/>
          <w:szCs w:val="20"/>
          <w:lang w:bidi="ar-EG"/>
        </w:rPr>
        <w:t>diet</w:t>
      </w:r>
      <w:r w:rsidR="001D0992">
        <w:rPr>
          <w:sz w:val="20"/>
          <w:szCs w:val="20"/>
          <w:lang w:bidi="ar-EG"/>
        </w:rPr>
        <w:t xml:space="preserve"> </w:t>
      </w:r>
      <w:r w:rsidRPr="001D0992">
        <w:rPr>
          <w:sz w:val="20"/>
          <w:szCs w:val="20"/>
          <w:lang w:bidi="ar-EG"/>
        </w:rPr>
        <w:t>(potassium</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protein)</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intake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fluid</w:t>
      </w:r>
      <w:r w:rsidR="001D0992">
        <w:rPr>
          <w:sz w:val="20"/>
          <w:szCs w:val="20"/>
          <w:lang w:bidi="ar-EG"/>
        </w:rPr>
        <w:t xml:space="preserve"> </w:t>
      </w:r>
      <w:r w:rsidRPr="001D0992">
        <w:rPr>
          <w:sz w:val="20"/>
          <w:szCs w:val="20"/>
          <w:lang w:bidi="ar-EG"/>
        </w:rPr>
        <w:t>for</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mother</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More</w:t>
      </w:r>
      <w:r w:rsidR="001D0992">
        <w:rPr>
          <w:sz w:val="20"/>
          <w:szCs w:val="20"/>
          <w:lang w:bidi="ar-EG"/>
        </w:rPr>
        <w:t xml:space="preserve"> </w:t>
      </w:r>
      <w:r w:rsidRPr="001D0992">
        <w:rPr>
          <w:sz w:val="20"/>
          <w:szCs w:val="20"/>
          <w:lang w:bidi="ar-EG"/>
        </w:rPr>
        <w:t>control</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mothers</w:t>
      </w:r>
      <w:r w:rsidR="001D0992">
        <w:rPr>
          <w:sz w:val="20"/>
          <w:szCs w:val="20"/>
          <w:lang w:bidi="ar-EG"/>
        </w:rPr>
        <w:t xml:space="preserve"> </w:t>
      </w:r>
      <w:r w:rsidRPr="001D0992">
        <w:rPr>
          <w:sz w:val="20"/>
          <w:szCs w:val="20"/>
          <w:lang w:bidi="ar-EG"/>
        </w:rPr>
        <w:t>BP</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a</w:t>
      </w:r>
      <w:r w:rsidR="001D0992">
        <w:rPr>
          <w:sz w:val="20"/>
          <w:szCs w:val="20"/>
          <w:lang w:bidi="ar-EG"/>
        </w:rPr>
        <w:t xml:space="preserve"> </w:t>
      </w:r>
      <w:r w:rsidRPr="001D0992">
        <w:rPr>
          <w:sz w:val="20"/>
          <w:szCs w:val="20"/>
          <w:lang w:bidi="ar-EG"/>
        </w:rPr>
        <w:t>decreased</w:t>
      </w:r>
      <w:r w:rsidR="001D0992">
        <w:rPr>
          <w:sz w:val="20"/>
          <w:szCs w:val="20"/>
          <w:lang w:bidi="ar-EG"/>
        </w:rPr>
        <w:t xml:space="preserve"> </w:t>
      </w:r>
      <w:r w:rsidRPr="001D0992">
        <w:rPr>
          <w:sz w:val="20"/>
          <w:szCs w:val="20"/>
          <w:lang w:bidi="ar-EG"/>
        </w:rPr>
        <w:t>need</w:t>
      </w:r>
      <w:r w:rsidR="001D0992">
        <w:rPr>
          <w:sz w:val="20"/>
          <w:szCs w:val="20"/>
          <w:lang w:bidi="ar-EG"/>
        </w:rPr>
        <w:t xml:space="preserve"> </w:t>
      </w:r>
      <w:r w:rsidRPr="001D0992">
        <w:rPr>
          <w:sz w:val="20"/>
          <w:szCs w:val="20"/>
          <w:lang w:bidi="ar-EG"/>
        </w:rPr>
        <w:t>for</w:t>
      </w:r>
      <w:r w:rsidR="001D0992">
        <w:rPr>
          <w:sz w:val="20"/>
          <w:szCs w:val="20"/>
          <w:lang w:bidi="ar-EG"/>
        </w:rPr>
        <w:t xml:space="preserve"> </w:t>
      </w:r>
      <w:r w:rsidRPr="001D0992">
        <w:rPr>
          <w:sz w:val="20"/>
          <w:szCs w:val="20"/>
          <w:lang w:bidi="ar-EG"/>
        </w:rPr>
        <w:t>antihypertensive</w:t>
      </w:r>
      <w:r w:rsidRPr="00D03EF8">
        <w:rPr>
          <w:bCs/>
          <w:sz w:val="20"/>
          <w:szCs w:val="20"/>
          <w:vertAlign w:val="superscript"/>
          <w:lang w:bidi="ar-EG"/>
        </w:rPr>
        <w:t>45,47,48</w:t>
      </w:r>
      <w:r w:rsidR="00D03EF8">
        <w:rPr>
          <w:sz w:val="20"/>
          <w:szCs w:val="20"/>
          <w:lang w:bidi="ar-EG"/>
        </w:rPr>
        <w:t xml:space="preserve">. </w:t>
      </w:r>
      <w:r w:rsidRPr="00D03EF8">
        <w:rPr>
          <w:bCs/>
          <w:sz w:val="20"/>
          <w:szCs w:val="20"/>
          <w:lang w:bidi="ar-EG"/>
        </w:rPr>
        <w:t>Hypertension</w:t>
      </w:r>
      <w:r w:rsidRPr="00D03EF8">
        <w:rPr>
          <w:sz w:val="20"/>
          <w:szCs w:val="20"/>
          <w:lang w:bidi="ar-EG"/>
        </w:rPr>
        <w:t>:</w:t>
      </w:r>
      <w:r w:rsidR="001D0992" w:rsidRPr="00D03EF8">
        <w:rPr>
          <w:sz w:val="20"/>
          <w:szCs w:val="20"/>
          <w:lang w:bidi="ar-EG"/>
        </w:rPr>
        <w:t xml:space="preserve"> </w:t>
      </w:r>
      <w:r w:rsidRPr="001D0992">
        <w:rPr>
          <w:sz w:val="20"/>
          <w:szCs w:val="20"/>
          <w:lang w:bidi="ar-EG"/>
        </w:rPr>
        <w:t>80%</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pregnant</w:t>
      </w:r>
      <w:r w:rsidR="001D0992">
        <w:rPr>
          <w:sz w:val="20"/>
          <w:szCs w:val="20"/>
          <w:lang w:bidi="ar-EG"/>
        </w:rPr>
        <w:t xml:space="preserve"> </w:t>
      </w:r>
      <w:r w:rsidRPr="001D0992">
        <w:rPr>
          <w:sz w:val="20"/>
          <w:szCs w:val="20"/>
          <w:lang w:bidi="ar-EG"/>
        </w:rPr>
        <w:t>dialysis</w:t>
      </w:r>
      <w:r w:rsidR="001D0992">
        <w:rPr>
          <w:sz w:val="20"/>
          <w:szCs w:val="20"/>
          <w:lang w:bidi="ar-EG"/>
        </w:rPr>
        <w:t xml:space="preserve"> </w:t>
      </w:r>
      <w:r w:rsidRPr="001D0992">
        <w:rPr>
          <w:sz w:val="20"/>
          <w:szCs w:val="20"/>
          <w:lang w:bidi="ar-EG"/>
        </w:rPr>
        <w:t>patients</w:t>
      </w:r>
      <w:r w:rsidR="001D0992">
        <w:rPr>
          <w:sz w:val="20"/>
          <w:szCs w:val="20"/>
          <w:lang w:bidi="ar-EG"/>
        </w:rPr>
        <w:t xml:space="preserve"> </w:t>
      </w:r>
      <w:r w:rsidRPr="001D0992">
        <w:rPr>
          <w:sz w:val="20"/>
          <w:szCs w:val="20"/>
          <w:lang w:bidi="ar-EG"/>
        </w:rPr>
        <w:t>have</w:t>
      </w:r>
      <w:r w:rsidR="001D0992">
        <w:rPr>
          <w:sz w:val="20"/>
          <w:szCs w:val="20"/>
          <w:lang w:bidi="ar-EG"/>
        </w:rPr>
        <w:t xml:space="preserve"> </w:t>
      </w:r>
      <w:r w:rsidRPr="001D0992">
        <w:rPr>
          <w:sz w:val="20"/>
          <w:szCs w:val="20"/>
          <w:lang w:bidi="ar-EG"/>
        </w:rPr>
        <w:t>some</w:t>
      </w:r>
      <w:r w:rsidR="001D0992">
        <w:rPr>
          <w:sz w:val="20"/>
          <w:szCs w:val="20"/>
          <w:lang w:bidi="ar-EG"/>
        </w:rPr>
        <w:t xml:space="preserve"> </w:t>
      </w:r>
      <w:r w:rsidRPr="001D0992">
        <w:rPr>
          <w:sz w:val="20"/>
          <w:szCs w:val="20"/>
          <w:lang w:bidi="ar-EG"/>
        </w:rPr>
        <w:t>degree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hypertension</w:t>
      </w:r>
      <w:r w:rsidR="001D0992">
        <w:rPr>
          <w:sz w:val="20"/>
          <w:szCs w:val="20"/>
          <w:lang w:bidi="ar-EG"/>
        </w:rPr>
        <w:t xml:space="preserve"> </w:t>
      </w:r>
      <w:r w:rsidRPr="001D0992">
        <w:rPr>
          <w:sz w:val="20"/>
          <w:szCs w:val="20"/>
          <w:lang w:bidi="ar-EG"/>
        </w:rPr>
        <w:t>(&gt;140/90)</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40%</w:t>
      </w:r>
      <w:r w:rsidR="001D0992">
        <w:rPr>
          <w:sz w:val="20"/>
          <w:szCs w:val="20"/>
          <w:lang w:bidi="ar-EG"/>
        </w:rPr>
        <w:t xml:space="preserve"> </w:t>
      </w:r>
      <w:r w:rsidRPr="001D0992">
        <w:rPr>
          <w:sz w:val="20"/>
          <w:szCs w:val="20"/>
          <w:lang w:bidi="ar-EG"/>
        </w:rPr>
        <w:t>have</w:t>
      </w:r>
      <w:r w:rsidR="001D0992">
        <w:rPr>
          <w:sz w:val="20"/>
          <w:szCs w:val="20"/>
          <w:lang w:bidi="ar-EG"/>
        </w:rPr>
        <w:t xml:space="preserve"> </w:t>
      </w:r>
      <w:r w:rsidRPr="001D0992">
        <w:rPr>
          <w:sz w:val="20"/>
          <w:szCs w:val="20"/>
          <w:lang w:bidi="ar-EG"/>
        </w:rPr>
        <w:t>severe</w:t>
      </w:r>
      <w:r w:rsidR="001D0992">
        <w:rPr>
          <w:sz w:val="20"/>
          <w:szCs w:val="20"/>
          <w:lang w:bidi="ar-EG"/>
        </w:rPr>
        <w:t xml:space="preserve"> </w:t>
      </w:r>
      <w:r w:rsidRPr="001D0992">
        <w:rPr>
          <w:sz w:val="20"/>
          <w:szCs w:val="20"/>
          <w:lang w:bidi="ar-EG"/>
        </w:rPr>
        <w:t>hypertension</w:t>
      </w:r>
      <w:r w:rsidR="001D0992">
        <w:rPr>
          <w:sz w:val="20"/>
          <w:szCs w:val="20"/>
          <w:lang w:bidi="ar-EG"/>
        </w:rPr>
        <w:t xml:space="preserve"> </w:t>
      </w:r>
      <w:r w:rsidRPr="001D0992">
        <w:rPr>
          <w:sz w:val="20"/>
          <w:szCs w:val="20"/>
          <w:lang w:bidi="ar-EG"/>
        </w:rPr>
        <w:t>with</w:t>
      </w:r>
      <w:r w:rsidR="001D0992">
        <w:rPr>
          <w:sz w:val="20"/>
          <w:szCs w:val="20"/>
          <w:lang w:bidi="ar-EG"/>
        </w:rPr>
        <w:t xml:space="preserve"> </w:t>
      </w:r>
      <w:r w:rsidRPr="001D0992">
        <w:rPr>
          <w:sz w:val="20"/>
          <w:szCs w:val="20"/>
          <w:lang w:bidi="ar-EG"/>
        </w:rPr>
        <w:t>a</w:t>
      </w:r>
      <w:r w:rsidR="001D0992">
        <w:rPr>
          <w:sz w:val="20"/>
          <w:szCs w:val="20"/>
          <w:lang w:bidi="ar-EG"/>
        </w:rPr>
        <w:t xml:space="preserve"> </w:t>
      </w:r>
      <w:r w:rsidRPr="001D0992">
        <w:rPr>
          <w:sz w:val="20"/>
          <w:szCs w:val="20"/>
          <w:lang w:bidi="ar-EG"/>
        </w:rPr>
        <w:t>systolic</w:t>
      </w:r>
      <w:r w:rsidR="001D0992">
        <w:rPr>
          <w:sz w:val="20"/>
          <w:szCs w:val="20"/>
          <w:lang w:bidi="ar-EG"/>
        </w:rPr>
        <w:t xml:space="preserve"> </w:t>
      </w:r>
      <w:r w:rsidRPr="001D0992">
        <w:rPr>
          <w:sz w:val="20"/>
          <w:szCs w:val="20"/>
          <w:lang w:bidi="ar-EG"/>
        </w:rPr>
        <w:t>&gt;200mmHg</w:t>
      </w:r>
      <w:r w:rsidR="001D0992">
        <w:rPr>
          <w:sz w:val="20"/>
          <w:szCs w:val="20"/>
          <w:lang w:bidi="ar-EG"/>
        </w:rPr>
        <w:t xml:space="preserve"> </w:t>
      </w:r>
      <w:r w:rsidRPr="001D0992">
        <w:rPr>
          <w:sz w:val="20"/>
          <w:szCs w:val="20"/>
          <w:lang w:bidi="ar-EG"/>
        </w:rPr>
        <w:t>or</w:t>
      </w:r>
      <w:r w:rsidR="001D0992">
        <w:rPr>
          <w:sz w:val="20"/>
          <w:szCs w:val="20"/>
          <w:lang w:bidi="ar-EG"/>
        </w:rPr>
        <w:t xml:space="preserve"> </w:t>
      </w:r>
      <w:r w:rsidRPr="001D0992">
        <w:rPr>
          <w:sz w:val="20"/>
          <w:szCs w:val="20"/>
          <w:lang w:bidi="ar-EG"/>
        </w:rPr>
        <w:t>diastolic</w:t>
      </w:r>
      <w:r w:rsidR="001D0992">
        <w:rPr>
          <w:sz w:val="20"/>
          <w:szCs w:val="20"/>
          <w:lang w:bidi="ar-EG"/>
        </w:rPr>
        <w:t xml:space="preserve"> </w:t>
      </w:r>
      <w:r w:rsidRPr="001D0992">
        <w:rPr>
          <w:sz w:val="20"/>
          <w:szCs w:val="20"/>
          <w:lang w:bidi="ar-EG"/>
        </w:rPr>
        <w:t>&gt;110mmHg.</w:t>
      </w:r>
      <w:r w:rsidR="00D03EF8">
        <w:rPr>
          <w:sz w:val="20"/>
          <w:szCs w:val="20"/>
          <w:lang w:bidi="ar-EG"/>
        </w:rPr>
        <w:t xml:space="preserve"> </w:t>
      </w:r>
      <w:r w:rsidRPr="001D0992">
        <w:rPr>
          <w:sz w:val="20"/>
          <w:szCs w:val="20"/>
          <w:lang w:bidi="ar-EG"/>
        </w:rPr>
        <w:t>Methyldopa,</w:t>
      </w:r>
      <w:r w:rsidR="001D0992">
        <w:rPr>
          <w:sz w:val="20"/>
          <w:szCs w:val="20"/>
          <w:lang w:bidi="ar-EG"/>
        </w:rPr>
        <w:t xml:space="preserve"> </w:t>
      </w:r>
      <w:r w:rsidRPr="001D0992">
        <w:rPr>
          <w:sz w:val="20"/>
          <w:szCs w:val="20"/>
          <w:lang w:bidi="ar-EG"/>
        </w:rPr>
        <w:t>B-blockers</w:t>
      </w:r>
      <w:r w:rsidR="001D0992">
        <w:rPr>
          <w:sz w:val="20"/>
          <w:szCs w:val="20"/>
          <w:lang w:bidi="ar-EG"/>
        </w:rPr>
        <w:t xml:space="preserve"> </w:t>
      </w:r>
      <w:r w:rsidRPr="001D0992">
        <w:rPr>
          <w:sz w:val="20"/>
          <w:szCs w:val="20"/>
          <w:lang w:bidi="ar-EG"/>
        </w:rPr>
        <w:t>and</w:t>
      </w:r>
      <w:r w:rsidR="001D0992">
        <w:rPr>
          <w:sz w:val="20"/>
          <w:szCs w:val="20"/>
          <w:lang w:bidi="ar-EG"/>
        </w:rPr>
        <w:t xml:space="preserve"> </w:t>
      </w:r>
      <w:proofErr w:type="spellStart"/>
      <w:r w:rsidRPr="001D0992">
        <w:rPr>
          <w:sz w:val="20"/>
          <w:szCs w:val="20"/>
          <w:lang w:bidi="ar-EG"/>
        </w:rPr>
        <w:t>hydralazine</w:t>
      </w:r>
      <w:proofErr w:type="spellEnd"/>
      <w:r w:rsidR="001D0992">
        <w:rPr>
          <w:sz w:val="20"/>
          <w:szCs w:val="20"/>
          <w:lang w:bidi="ar-EG"/>
        </w:rPr>
        <w:t xml:space="preserve"> </w:t>
      </w:r>
      <w:r w:rsidRPr="001D0992">
        <w:rPr>
          <w:sz w:val="20"/>
          <w:szCs w:val="20"/>
          <w:lang w:bidi="ar-EG"/>
        </w:rPr>
        <w:t>are</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main</w:t>
      </w:r>
      <w:r w:rsidR="001D0992">
        <w:rPr>
          <w:sz w:val="20"/>
          <w:szCs w:val="20"/>
          <w:lang w:bidi="ar-EG"/>
        </w:rPr>
        <w:t xml:space="preserve"> </w:t>
      </w:r>
      <w:r w:rsidRPr="001D0992">
        <w:rPr>
          <w:sz w:val="20"/>
          <w:szCs w:val="20"/>
          <w:lang w:bidi="ar-EG"/>
        </w:rPr>
        <w:t>antihypertensive</w:t>
      </w:r>
      <w:r w:rsidR="001D0992">
        <w:rPr>
          <w:sz w:val="20"/>
          <w:szCs w:val="20"/>
          <w:lang w:bidi="ar-EG"/>
        </w:rPr>
        <w:t xml:space="preserve"> </w:t>
      </w:r>
      <w:r w:rsidRPr="001D0992">
        <w:rPr>
          <w:sz w:val="20"/>
          <w:szCs w:val="20"/>
          <w:lang w:bidi="ar-EG"/>
        </w:rPr>
        <w:t>medications</w:t>
      </w:r>
      <w:r w:rsidR="001D0992">
        <w:rPr>
          <w:sz w:val="20"/>
          <w:szCs w:val="20"/>
          <w:lang w:bidi="ar-EG"/>
        </w:rPr>
        <w:t xml:space="preserve"> </w:t>
      </w:r>
      <w:r w:rsidRPr="001D0992">
        <w:rPr>
          <w:sz w:val="20"/>
          <w:szCs w:val="20"/>
          <w:lang w:bidi="ar-EG"/>
        </w:rPr>
        <w:t>used</w:t>
      </w:r>
      <w:r w:rsidR="001D0992">
        <w:rPr>
          <w:sz w:val="20"/>
          <w:szCs w:val="20"/>
          <w:lang w:bidi="ar-EG"/>
        </w:rPr>
        <w:t xml:space="preserve"> </w:t>
      </w:r>
      <w:r w:rsidRPr="001D0992">
        <w:rPr>
          <w:sz w:val="20"/>
          <w:szCs w:val="20"/>
          <w:lang w:bidi="ar-EG"/>
        </w:rPr>
        <w:t>on</w:t>
      </w:r>
      <w:r w:rsidR="001D0992">
        <w:rPr>
          <w:sz w:val="20"/>
          <w:szCs w:val="20"/>
          <w:lang w:bidi="ar-EG"/>
        </w:rPr>
        <w:t xml:space="preserve"> </w:t>
      </w:r>
      <w:r w:rsidRPr="001D0992">
        <w:rPr>
          <w:sz w:val="20"/>
          <w:szCs w:val="20"/>
          <w:lang w:bidi="ar-EG"/>
        </w:rPr>
        <w:t>pregnant</w:t>
      </w:r>
      <w:r w:rsidR="001D0992">
        <w:rPr>
          <w:sz w:val="20"/>
          <w:szCs w:val="20"/>
          <w:lang w:bidi="ar-EG"/>
        </w:rPr>
        <w:t xml:space="preserve"> </w:t>
      </w:r>
      <w:r w:rsidRPr="001D0992">
        <w:rPr>
          <w:sz w:val="20"/>
          <w:szCs w:val="20"/>
          <w:lang w:bidi="ar-EG"/>
        </w:rPr>
        <w:t>women</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in</w:t>
      </w:r>
      <w:r w:rsidR="001D0992">
        <w:rPr>
          <w:sz w:val="20"/>
          <w:szCs w:val="20"/>
          <w:lang w:bidi="ar-EG"/>
        </w:rPr>
        <w:t xml:space="preserve"> </w:t>
      </w:r>
      <w:r w:rsidRPr="001D0992">
        <w:rPr>
          <w:sz w:val="20"/>
          <w:szCs w:val="20"/>
          <w:lang w:bidi="ar-EG"/>
        </w:rPr>
        <w:t>severe</w:t>
      </w:r>
      <w:r w:rsidR="001D0992">
        <w:rPr>
          <w:sz w:val="20"/>
          <w:szCs w:val="20"/>
          <w:lang w:bidi="ar-EG"/>
        </w:rPr>
        <w:t xml:space="preserve"> </w:t>
      </w:r>
      <w:r w:rsidRPr="001D0992">
        <w:rPr>
          <w:sz w:val="20"/>
          <w:szCs w:val="20"/>
          <w:lang w:bidi="ar-EG"/>
        </w:rPr>
        <w:t>hypertension</w:t>
      </w:r>
      <w:r w:rsidR="001D0992">
        <w:rPr>
          <w:sz w:val="20"/>
          <w:szCs w:val="20"/>
          <w:lang w:bidi="ar-EG"/>
        </w:rPr>
        <w:t xml:space="preserve"> </w:t>
      </w:r>
      <w:proofErr w:type="spellStart"/>
      <w:r w:rsidRPr="001D0992">
        <w:rPr>
          <w:sz w:val="20"/>
          <w:szCs w:val="20"/>
          <w:lang w:bidi="ar-EG"/>
        </w:rPr>
        <w:t>clonidine</w:t>
      </w:r>
      <w:proofErr w:type="spellEnd"/>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calcium</w:t>
      </w:r>
      <w:r w:rsidR="001D0992">
        <w:rPr>
          <w:sz w:val="20"/>
          <w:szCs w:val="20"/>
          <w:lang w:bidi="ar-EG"/>
        </w:rPr>
        <w:t xml:space="preserve"> </w:t>
      </w:r>
      <w:r w:rsidRPr="001D0992">
        <w:rPr>
          <w:sz w:val="20"/>
          <w:szCs w:val="20"/>
          <w:lang w:bidi="ar-EG"/>
        </w:rPr>
        <w:t>channel</w:t>
      </w:r>
      <w:r w:rsidR="001D0992">
        <w:rPr>
          <w:sz w:val="20"/>
          <w:szCs w:val="20"/>
          <w:lang w:bidi="ar-EG"/>
        </w:rPr>
        <w:t xml:space="preserve"> </w:t>
      </w:r>
      <w:r w:rsidRPr="001D0992">
        <w:rPr>
          <w:sz w:val="20"/>
          <w:szCs w:val="20"/>
          <w:lang w:bidi="ar-EG"/>
        </w:rPr>
        <w:t>blockers</w:t>
      </w:r>
      <w:r w:rsidR="001D0992">
        <w:rPr>
          <w:sz w:val="20"/>
          <w:szCs w:val="20"/>
          <w:lang w:bidi="ar-EG"/>
        </w:rPr>
        <w:t xml:space="preserve"> </w:t>
      </w:r>
      <w:r w:rsidRPr="001D0992">
        <w:rPr>
          <w:sz w:val="20"/>
          <w:szCs w:val="20"/>
          <w:lang w:bidi="ar-EG"/>
        </w:rPr>
        <w:t>are</w:t>
      </w:r>
      <w:r w:rsidR="001D0992">
        <w:rPr>
          <w:sz w:val="20"/>
          <w:szCs w:val="20"/>
          <w:lang w:bidi="ar-EG"/>
        </w:rPr>
        <w:t xml:space="preserve"> </w:t>
      </w:r>
      <w:r w:rsidRPr="001D0992">
        <w:rPr>
          <w:sz w:val="20"/>
          <w:szCs w:val="20"/>
          <w:lang w:bidi="ar-EG"/>
        </w:rPr>
        <w:t>recommended.</w:t>
      </w:r>
      <w:r w:rsidR="001D0992">
        <w:rPr>
          <w:sz w:val="20"/>
          <w:szCs w:val="20"/>
          <w:lang w:bidi="ar-EG"/>
        </w:rPr>
        <w:t xml:space="preserve"> </w:t>
      </w:r>
      <w:r w:rsidRPr="001D0992">
        <w:rPr>
          <w:sz w:val="20"/>
          <w:szCs w:val="20"/>
          <w:lang w:bidi="ar-EG"/>
        </w:rPr>
        <w:t>With</w:t>
      </w:r>
      <w:r w:rsidR="001D0992">
        <w:rPr>
          <w:sz w:val="20"/>
          <w:szCs w:val="20"/>
          <w:lang w:bidi="ar-EG"/>
        </w:rPr>
        <w:t xml:space="preserve"> </w:t>
      </w:r>
      <w:r w:rsidRPr="001D0992">
        <w:rPr>
          <w:sz w:val="20"/>
          <w:szCs w:val="20"/>
          <w:lang w:bidi="ar-EG"/>
        </w:rPr>
        <w:t>note</w:t>
      </w:r>
      <w:r w:rsidR="001D0992">
        <w:rPr>
          <w:sz w:val="20"/>
          <w:szCs w:val="20"/>
          <w:lang w:bidi="ar-EG"/>
        </w:rPr>
        <w:t xml:space="preserve"> </w:t>
      </w:r>
      <w:r w:rsidRPr="001D0992">
        <w:rPr>
          <w:sz w:val="20"/>
          <w:szCs w:val="20"/>
          <w:lang w:bidi="ar-EG"/>
        </w:rPr>
        <w:t>that</w:t>
      </w:r>
      <w:r w:rsidR="001D0992">
        <w:rPr>
          <w:sz w:val="20"/>
          <w:szCs w:val="20"/>
          <w:lang w:bidi="ar-EG"/>
        </w:rPr>
        <w:t xml:space="preserve"> </w:t>
      </w:r>
      <w:r w:rsidRPr="001D0992">
        <w:rPr>
          <w:sz w:val="20"/>
          <w:szCs w:val="20"/>
          <w:lang w:bidi="ar-EG"/>
        </w:rPr>
        <w:t>Magnesium</w:t>
      </w:r>
      <w:r w:rsidR="001D0992">
        <w:rPr>
          <w:sz w:val="20"/>
          <w:szCs w:val="20"/>
          <w:lang w:bidi="ar-EG"/>
        </w:rPr>
        <w:t xml:space="preserve"> </w:t>
      </w:r>
      <w:r w:rsidRPr="001D0992">
        <w:rPr>
          <w:sz w:val="20"/>
          <w:szCs w:val="20"/>
          <w:lang w:bidi="ar-EG"/>
        </w:rPr>
        <w:t>and</w:t>
      </w:r>
      <w:r w:rsidR="001D0992">
        <w:rPr>
          <w:sz w:val="20"/>
          <w:szCs w:val="20"/>
          <w:lang w:bidi="ar-EG"/>
        </w:rPr>
        <w:t xml:space="preserve"> </w:t>
      </w:r>
      <w:proofErr w:type="spellStart"/>
      <w:r w:rsidRPr="001D0992">
        <w:rPr>
          <w:sz w:val="20"/>
          <w:szCs w:val="20"/>
          <w:lang w:bidi="ar-EG"/>
        </w:rPr>
        <w:t>Nifedipine</w:t>
      </w:r>
      <w:proofErr w:type="spellEnd"/>
      <w:r w:rsidR="001D0992">
        <w:rPr>
          <w:sz w:val="20"/>
          <w:szCs w:val="20"/>
          <w:lang w:bidi="ar-EG"/>
        </w:rPr>
        <w:t xml:space="preserve"> </w:t>
      </w:r>
      <w:r w:rsidRPr="001D0992">
        <w:rPr>
          <w:sz w:val="20"/>
          <w:szCs w:val="20"/>
          <w:lang w:bidi="ar-EG"/>
        </w:rPr>
        <w:t>should</w:t>
      </w:r>
      <w:r w:rsidR="001D0992">
        <w:rPr>
          <w:sz w:val="20"/>
          <w:szCs w:val="20"/>
          <w:lang w:bidi="ar-EG"/>
        </w:rPr>
        <w:t xml:space="preserve"> </w:t>
      </w:r>
      <w:r w:rsidRPr="001D0992">
        <w:rPr>
          <w:sz w:val="20"/>
          <w:szCs w:val="20"/>
          <w:lang w:bidi="ar-EG"/>
        </w:rPr>
        <w:t>not</w:t>
      </w:r>
      <w:r w:rsidR="001D0992">
        <w:rPr>
          <w:sz w:val="20"/>
          <w:szCs w:val="20"/>
          <w:lang w:bidi="ar-EG"/>
        </w:rPr>
        <w:t xml:space="preserve"> </w:t>
      </w:r>
      <w:r w:rsidRPr="001D0992">
        <w:rPr>
          <w:sz w:val="20"/>
          <w:szCs w:val="20"/>
          <w:lang w:bidi="ar-EG"/>
        </w:rPr>
        <w:t>be</w:t>
      </w:r>
      <w:r w:rsidR="001D0992">
        <w:rPr>
          <w:sz w:val="20"/>
          <w:szCs w:val="20"/>
          <w:lang w:bidi="ar-EG"/>
        </w:rPr>
        <w:t xml:space="preserve"> </w:t>
      </w:r>
      <w:r w:rsidRPr="001D0992">
        <w:rPr>
          <w:sz w:val="20"/>
          <w:szCs w:val="20"/>
          <w:lang w:bidi="ar-EG"/>
        </w:rPr>
        <w:t>used</w:t>
      </w:r>
      <w:r w:rsidR="001D0992">
        <w:rPr>
          <w:sz w:val="20"/>
          <w:szCs w:val="20"/>
          <w:lang w:bidi="ar-EG"/>
        </w:rPr>
        <w:t xml:space="preserve"> </w:t>
      </w:r>
      <w:r w:rsidRPr="001D0992">
        <w:rPr>
          <w:sz w:val="20"/>
          <w:szCs w:val="20"/>
          <w:lang w:bidi="ar-EG"/>
        </w:rPr>
        <w:t>together</w:t>
      </w:r>
      <w:r w:rsidR="001D0992">
        <w:rPr>
          <w:sz w:val="20"/>
          <w:szCs w:val="20"/>
          <w:lang w:bidi="ar-EG"/>
        </w:rPr>
        <w:t xml:space="preserve"> </w:t>
      </w:r>
      <w:r w:rsidRPr="001D0992">
        <w:rPr>
          <w:sz w:val="20"/>
          <w:szCs w:val="20"/>
          <w:lang w:bidi="ar-EG"/>
        </w:rPr>
        <w:t>as</w:t>
      </w:r>
      <w:r w:rsidR="001D0992">
        <w:rPr>
          <w:sz w:val="20"/>
          <w:szCs w:val="20"/>
          <w:lang w:bidi="ar-EG"/>
        </w:rPr>
        <w:t xml:space="preserve"> </w:t>
      </w:r>
      <w:r w:rsidRPr="001D0992">
        <w:rPr>
          <w:sz w:val="20"/>
          <w:szCs w:val="20"/>
          <w:lang w:bidi="ar-EG"/>
        </w:rPr>
        <w:t>it</w:t>
      </w:r>
      <w:r w:rsidR="001D0992">
        <w:rPr>
          <w:sz w:val="20"/>
          <w:szCs w:val="20"/>
          <w:lang w:bidi="ar-EG"/>
        </w:rPr>
        <w:t xml:space="preserve"> </w:t>
      </w:r>
      <w:r w:rsidRPr="001D0992">
        <w:rPr>
          <w:sz w:val="20"/>
          <w:szCs w:val="20"/>
          <w:lang w:bidi="ar-EG"/>
        </w:rPr>
        <w:t>can</w:t>
      </w:r>
      <w:r w:rsidR="001D0992">
        <w:rPr>
          <w:sz w:val="20"/>
          <w:szCs w:val="20"/>
          <w:lang w:bidi="ar-EG"/>
        </w:rPr>
        <w:t xml:space="preserve"> </w:t>
      </w:r>
      <w:r w:rsidRPr="001D0992">
        <w:rPr>
          <w:sz w:val="20"/>
          <w:szCs w:val="20"/>
          <w:lang w:bidi="ar-EG"/>
        </w:rPr>
        <w:t>cause</w:t>
      </w:r>
      <w:r w:rsidR="001D0992">
        <w:rPr>
          <w:sz w:val="20"/>
          <w:szCs w:val="20"/>
          <w:lang w:bidi="ar-EG"/>
        </w:rPr>
        <w:t xml:space="preserve"> </w:t>
      </w:r>
      <w:r w:rsidRPr="001D0992">
        <w:rPr>
          <w:sz w:val="20"/>
          <w:szCs w:val="20"/>
          <w:lang w:bidi="ar-EG"/>
        </w:rPr>
        <w:t>severe</w:t>
      </w:r>
      <w:r w:rsidR="001D0992">
        <w:rPr>
          <w:sz w:val="20"/>
          <w:szCs w:val="20"/>
          <w:lang w:bidi="ar-EG"/>
        </w:rPr>
        <w:t xml:space="preserve"> </w:t>
      </w:r>
      <w:r w:rsidRPr="001D0992">
        <w:rPr>
          <w:sz w:val="20"/>
          <w:szCs w:val="20"/>
          <w:lang w:bidi="ar-EG"/>
        </w:rPr>
        <w:t>hypotension</w:t>
      </w:r>
      <w:r w:rsidRPr="001D0992">
        <w:rPr>
          <w:sz w:val="20"/>
          <w:szCs w:val="20"/>
          <w:vertAlign w:val="superscript"/>
          <w:lang w:bidi="ar-EG"/>
        </w:rPr>
        <w:t>45</w:t>
      </w:r>
      <w:r w:rsidRPr="00D03EF8">
        <w:rPr>
          <w:bCs/>
          <w:sz w:val="20"/>
          <w:szCs w:val="20"/>
          <w:lang w:bidi="ar-EG"/>
        </w:rPr>
        <w:t>.</w:t>
      </w:r>
      <w:r w:rsidR="001D0992" w:rsidRPr="00D03EF8">
        <w:rPr>
          <w:bCs/>
          <w:sz w:val="20"/>
          <w:szCs w:val="20"/>
          <w:lang w:bidi="ar-EG"/>
        </w:rPr>
        <w:t xml:space="preserve"> </w:t>
      </w:r>
    </w:p>
    <w:p w:rsidR="00D737DC" w:rsidRPr="001D0992" w:rsidRDefault="00D737DC" w:rsidP="001D0992">
      <w:pPr>
        <w:snapToGrid w:val="0"/>
        <w:ind w:firstLine="425"/>
        <w:jc w:val="both"/>
        <w:rPr>
          <w:b/>
          <w:bCs/>
          <w:sz w:val="20"/>
          <w:szCs w:val="20"/>
          <w:lang w:bidi="ar-EG"/>
        </w:rPr>
      </w:pPr>
      <w:r w:rsidRPr="00D03EF8">
        <w:rPr>
          <w:bCs/>
          <w:sz w:val="20"/>
          <w:szCs w:val="20"/>
          <w:lang w:bidi="ar-EG"/>
        </w:rPr>
        <w:t>Ideal</w:t>
      </w:r>
      <w:r w:rsidR="001D0992" w:rsidRPr="00D03EF8">
        <w:rPr>
          <w:bCs/>
          <w:sz w:val="20"/>
          <w:szCs w:val="20"/>
          <w:lang w:bidi="ar-EG"/>
        </w:rPr>
        <w:t xml:space="preserve"> </w:t>
      </w:r>
      <w:r w:rsidRPr="00D03EF8">
        <w:rPr>
          <w:bCs/>
          <w:sz w:val="20"/>
          <w:szCs w:val="20"/>
          <w:lang w:bidi="ar-EG"/>
        </w:rPr>
        <w:t>Body</w:t>
      </w:r>
      <w:r w:rsidR="001D0992" w:rsidRPr="00D03EF8">
        <w:rPr>
          <w:bCs/>
          <w:sz w:val="20"/>
          <w:szCs w:val="20"/>
          <w:lang w:bidi="ar-EG"/>
        </w:rPr>
        <w:t xml:space="preserve"> </w:t>
      </w:r>
      <w:r w:rsidRPr="00D03EF8">
        <w:rPr>
          <w:bCs/>
          <w:sz w:val="20"/>
          <w:szCs w:val="20"/>
          <w:lang w:bidi="ar-EG"/>
        </w:rPr>
        <w:t>Weight</w:t>
      </w:r>
      <w:r w:rsidR="001D0992" w:rsidRPr="00D03EF8">
        <w:rPr>
          <w:bCs/>
          <w:sz w:val="20"/>
          <w:szCs w:val="20"/>
          <w:lang w:bidi="ar-EG"/>
        </w:rPr>
        <w:t xml:space="preserve"> </w:t>
      </w:r>
      <w:r w:rsidRPr="00D03EF8">
        <w:rPr>
          <w:bCs/>
          <w:sz w:val="20"/>
          <w:szCs w:val="20"/>
          <w:lang w:bidi="ar-EG"/>
        </w:rPr>
        <w:t>(IBW):</w:t>
      </w:r>
      <w:r w:rsidR="001D0992" w:rsidRPr="00D03EF8">
        <w:rPr>
          <w:sz w:val="20"/>
          <w:szCs w:val="20"/>
          <w:lang w:bidi="ar-EG"/>
        </w:rPr>
        <w:t xml:space="preserve"> </w:t>
      </w:r>
      <w:r w:rsidRPr="001D0992">
        <w:rPr>
          <w:sz w:val="20"/>
          <w:szCs w:val="20"/>
          <w:lang w:bidi="ar-EG"/>
        </w:rPr>
        <w:t>Approximately</w:t>
      </w:r>
      <w:r w:rsidR="001D0992">
        <w:rPr>
          <w:sz w:val="20"/>
          <w:szCs w:val="20"/>
          <w:lang w:bidi="ar-EG"/>
        </w:rPr>
        <w:t xml:space="preserve"> </w:t>
      </w:r>
      <w:r w:rsidRPr="001D0992">
        <w:rPr>
          <w:sz w:val="20"/>
          <w:szCs w:val="20"/>
          <w:lang w:bidi="ar-EG"/>
        </w:rPr>
        <w:t>12-16kg</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weight</w:t>
      </w:r>
      <w:r w:rsidR="001D0992">
        <w:rPr>
          <w:sz w:val="20"/>
          <w:szCs w:val="20"/>
          <w:lang w:bidi="ar-EG"/>
        </w:rPr>
        <w:t xml:space="preserve"> </w:t>
      </w:r>
      <w:r w:rsidRPr="001D0992">
        <w:rPr>
          <w:sz w:val="20"/>
          <w:szCs w:val="20"/>
          <w:lang w:bidi="ar-EG"/>
        </w:rPr>
        <w:t>gain</w:t>
      </w:r>
      <w:r w:rsidR="001D0992">
        <w:rPr>
          <w:sz w:val="20"/>
          <w:szCs w:val="20"/>
          <w:lang w:bidi="ar-EG"/>
        </w:rPr>
        <w:t xml:space="preserve"> </w:t>
      </w:r>
      <w:r w:rsidRPr="001D0992">
        <w:rPr>
          <w:sz w:val="20"/>
          <w:szCs w:val="20"/>
          <w:lang w:bidi="ar-EG"/>
        </w:rPr>
        <w:t>should</w:t>
      </w:r>
      <w:r w:rsidR="001D0992">
        <w:rPr>
          <w:sz w:val="20"/>
          <w:szCs w:val="20"/>
          <w:lang w:bidi="ar-EG"/>
        </w:rPr>
        <w:t xml:space="preserve"> </w:t>
      </w:r>
      <w:r w:rsidRPr="001D0992">
        <w:rPr>
          <w:sz w:val="20"/>
          <w:szCs w:val="20"/>
          <w:lang w:bidi="ar-EG"/>
        </w:rPr>
        <w:t>be</w:t>
      </w:r>
      <w:r w:rsidR="001D0992">
        <w:rPr>
          <w:sz w:val="20"/>
          <w:szCs w:val="20"/>
          <w:lang w:bidi="ar-EG"/>
        </w:rPr>
        <w:t xml:space="preserve"> </w:t>
      </w:r>
      <w:r w:rsidRPr="001D0992">
        <w:rPr>
          <w:sz w:val="20"/>
          <w:szCs w:val="20"/>
          <w:lang w:bidi="ar-EG"/>
        </w:rPr>
        <w:t>expected</w:t>
      </w:r>
      <w:r w:rsidR="001D0992">
        <w:rPr>
          <w:sz w:val="20"/>
          <w:szCs w:val="20"/>
          <w:lang w:bidi="ar-EG"/>
        </w:rPr>
        <w:t xml:space="preserve"> </w:t>
      </w:r>
      <w:r w:rsidRPr="001D0992">
        <w:rPr>
          <w:sz w:val="20"/>
          <w:szCs w:val="20"/>
          <w:lang w:bidi="ar-EG"/>
        </w:rPr>
        <w:t>during</w:t>
      </w:r>
      <w:r w:rsidR="001D0992">
        <w:rPr>
          <w:sz w:val="20"/>
          <w:szCs w:val="20"/>
          <w:lang w:bidi="ar-EG"/>
        </w:rPr>
        <w:t xml:space="preserve"> </w:t>
      </w:r>
      <w:r w:rsidRPr="001D0992">
        <w:rPr>
          <w:sz w:val="20"/>
          <w:szCs w:val="20"/>
          <w:lang w:bidi="ar-EG"/>
        </w:rPr>
        <w:t>pregnancy</w:t>
      </w:r>
      <w:r w:rsidR="001D0992">
        <w:rPr>
          <w:sz w:val="20"/>
          <w:szCs w:val="20"/>
          <w:lang w:bidi="ar-EG"/>
        </w:rPr>
        <w:t xml:space="preserve"> </w:t>
      </w:r>
      <w:r w:rsidRPr="001D0992">
        <w:rPr>
          <w:sz w:val="20"/>
          <w:szCs w:val="20"/>
          <w:lang w:bidi="ar-EG"/>
        </w:rPr>
        <w:t>with</w:t>
      </w:r>
      <w:r w:rsidR="001D0992">
        <w:rPr>
          <w:sz w:val="20"/>
          <w:szCs w:val="20"/>
          <w:lang w:bidi="ar-EG"/>
        </w:rPr>
        <w:t xml:space="preserve"> </w:t>
      </w:r>
      <w:r w:rsidRPr="001D0992">
        <w:rPr>
          <w:sz w:val="20"/>
          <w:szCs w:val="20"/>
          <w:lang w:bidi="ar-EG"/>
        </w:rPr>
        <w:t>approx</w:t>
      </w:r>
      <w:r w:rsidR="001D0992">
        <w:rPr>
          <w:sz w:val="20"/>
          <w:szCs w:val="20"/>
          <w:lang w:bidi="ar-EG"/>
        </w:rPr>
        <w:t xml:space="preserve"> </w:t>
      </w:r>
      <w:r w:rsidRPr="001D0992">
        <w:rPr>
          <w:sz w:val="20"/>
          <w:szCs w:val="20"/>
          <w:lang w:bidi="ar-EG"/>
        </w:rPr>
        <w:t>0.3-0.5</w:t>
      </w:r>
      <w:r w:rsidR="001D0992">
        <w:rPr>
          <w:sz w:val="20"/>
          <w:szCs w:val="20"/>
          <w:lang w:bidi="ar-EG"/>
        </w:rPr>
        <w:t xml:space="preserve"> </w:t>
      </w:r>
      <w:r w:rsidRPr="001D0992">
        <w:rPr>
          <w:sz w:val="20"/>
          <w:szCs w:val="20"/>
          <w:lang w:bidi="ar-EG"/>
        </w:rPr>
        <w:t>kg</w:t>
      </w:r>
      <w:r w:rsidR="001D0992">
        <w:rPr>
          <w:sz w:val="20"/>
          <w:szCs w:val="20"/>
          <w:lang w:bidi="ar-EG"/>
        </w:rPr>
        <w:t xml:space="preserve"> </w:t>
      </w:r>
      <w:r w:rsidRPr="001D0992">
        <w:rPr>
          <w:sz w:val="20"/>
          <w:szCs w:val="20"/>
          <w:lang w:bidi="ar-EG"/>
        </w:rPr>
        <w:t>per</w:t>
      </w:r>
      <w:r w:rsidR="001D0992">
        <w:rPr>
          <w:sz w:val="20"/>
          <w:szCs w:val="20"/>
          <w:lang w:bidi="ar-EG"/>
        </w:rPr>
        <w:t xml:space="preserve"> </w:t>
      </w:r>
      <w:r w:rsidRPr="001D0992">
        <w:rPr>
          <w:sz w:val="20"/>
          <w:szCs w:val="20"/>
          <w:lang w:bidi="ar-EG"/>
        </w:rPr>
        <w:t>week</w:t>
      </w:r>
      <w:r w:rsidR="001D0992">
        <w:rPr>
          <w:sz w:val="20"/>
          <w:szCs w:val="20"/>
          <w:lang w:bidi="ar-EG"/>
        </w:rPr>
        <w:t xml:space="preserve"> </w:t>
      </w:r>
      <w:r w:rsidRPr="001D0992">
        <w:rPr>
          <w:sz w:val="20"/>
          <w:szCs w:val="20"/>
          <w:lang w:bidi="ar-EG"/>
        </w:rPr>
        <w:t>in</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2</w:t>
      </w:r>
      <w:r w:rsidRPr="001D0992">
        <w:rPr>
          <w:sz w:val="20"/>
          <w:szCs w:val="20"/>
          <w:vertAlign w:val="superscript"/>
          <w:lang w:bidi="ar-EG"/>
        </w:rPr>
        <w:t>nd</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3</w:t>
      </w:r>
      <w:r w:rsidRPr="001D0992">
        <w:rPr>
          <w:sz w:val="20"/>
          <w:szCs w:val="20"/>
          <w:vertAlign w:val="superscript"/>
          <w:lang w:bidi="ar-EG"/>
        </w:rPr>
        <w:t>rd</w:t>
      </w:r>
      <w:r w:rsidR="001D0992">
        <w:rPr>
          <w:sz w:val="20"/>
          <w:szCs w:val="20"/>
          <w:lang w:bidi="ar-EG"/>
        </w:rPr>
        <w:t xml:space="preserve"> </w:t>
      </w:r>
      <w:r w:rsidRPr="001D0992">
        <w:rPr>
          <w:sz w:val="20"/>
          <w:szCs w:val="20"/>
          <w:lang w:bidi="ar-EG"/>
        </w:rPr>
        <w:t>trimesters</w:t>
      </w:r>
      <w:r w:rsidRPr="001D0992">
        <w:rPr>
          <w:sz w:val="20"/>
          <w:szCs w:val="20"/>
          <w:vertAlign w:val="superscript"/>
          <w:lang w:bidi="ar-EG"/>
        </w:rPr>
        <w:t>41.45</w:t>
      </w:r>
      <w:r w:rsidRPr="00D03EF8">
        <w:rPr>
          <w:bCs/>
          <w:sz w:val="20"/>
          <w:szCs w:val="20"/>
          <w:lang w:bidi="ar-EG"/>
        </w:rPr>
        <w:t>.</w:t>
      </w:r>
      <w:r w:rsidR="001D0992" w:rsidRPr="00D03EF8">
        <w:rPr>
          <w:bCs/>
          <w:sz w:val="20"/>
          <w:szCs w:val="20"/>
          <w:lang w:bidi="ar-EG"/>
        </w:rPr>
        <w:t xml:space="preserve"> </w:t>
      </w:r>
      <w:r w:rsidRPr="00D03EF8">
        <w:rPr>
          <w:bCs/>
          <w:sz w:val="20"/>
          <w:szCs w:val="20"/>
          <w:lang w:bidi="ar-EG"/>
        </w:rPr>
        <w:t>Anemia</w:t>
      </w:r>
      <w:r w:rsidR="001D0992" w:rsidRPr="00D03EF8">
        <w:rPr>
          <w:sz w:val="20"/>
          <w:szCs w:val="20"/>
          <w:lang w:bidi="ar-EG"/>
        </w:rPr>
        <w:t xml:space="preserve"> </w:t>
      </w:r>
      <w:r w:rsidRPr="001D0992">
        <w:rPr>
          <w:sz w:val="20"/>
          <w:szCs w:val="20"/>
          <w:lang w:bidi="ar-EG"/>
        </w:rPr>
        <w:t>Pregnant</w:t>
      </w:r>
      <w:r w:rsidR="001D0992">
        <w:rPr>
          <w:sz w:val="20"/>
          <w:szCs w:val="20"/>
          <w:lang w:bidi="ar-EG"/>
        </w:rPr>
        <w:t xml:space="preserve"> </w:t>
      </w:r>
      <w:r w:rsidRPr="001D0992">
        <w:rPr>
          <w:sz w:val="20"/>
          <w:szCs w:val="20"/>
          <w:lang w:bidi="ar-EG"/>
        </w:rPr>
        <w:t>women</w:t>
      </w:r>
      <w:r w:rsidR="001D0992">
        <w:rPr>
          <w:sz w:val="20"/>
          <w:szCs w:val="20"/>
          <w:lang w:bidi="ar-EG"/>
        </w:rPr>
        <w:t xml:space="preserve"> </w:t>
      </w:r>
      <w:r w:rsidRPr="001D0992">
        <w:rPr>
          <w:sz w:val="20"/>
          <w:szCs w:val="20"/>
          <w:lang w:bidi="ar-EG"/>
        </w:rPr>
        <w:t>require</w:t>
      </w:r>
      <w:r w:rsidR="001D0992">
        <w:rPr>
          <w:sz w:val="20"/>
          <w:szCs w:val="20"/>
          <w:lang w:bidi="ar-EG"/>
        </w:rPr>
        <w:t xml:space="preserve"> </w:t>
      </w:r>
      <w:r w:rsidRPr="001D0992">
        <w:rPr>
          <w:sz w:val="20"/>
          <w:szCs w:val="20"/>
          <w:lang w:bidi="ar-EG"/>
        </w:rPr>
        <w:t>a</w:t>
      </w:r>
      <w:r w:rsidR="001D0992">
        <w:rPr>
          <w:sz w:val="20"/>
          <w:szCs w:val="20"/>
          <w:lang w:bidi="ar-EG"/>
        </w:rPr>
        <w:t xml:space="preserve"> </w:t>
      </w:r>
      <w:r w:rsidRPr="001D0992">
        <w:rPr>
          <w:sz w:val="20"/>
          <w:szCs w:val="20"/>
          <w:lang w:bidi="ar-EG"/>
        </w:rPr>
        <w:t>50-100%</w:t>
      </w:r>
      <w:r w:rsidR="001D0992">
        <w:rPr>
          <w:sz w:val="20"/>
          <w:szCs w:val="20"/>
          <w:lang w:bidi="ar-EG"/>
        </w:rPr>
        <w:t xml:space="preserve"> </w:t>
      </w:r>
      <w:r w:rsidRPr="001D0992">
        <w:rPr>
          <w:sz w:val="20"/>
          <w:szCs w:val="20"/>
          <w:lang w:bidi="ar-EG"/>
        </w:rPr>
        <w:t>higher</w:t>
      </w:r>
      <w:r w:rsidR="001D0992">
        <w:rPr>
          <w:sz w:val="20"/>
          <w:szCs w:val="20"/>
          <w:lang w:bidi="ar-EG"/>
        </w:rPr>
        <w:t xml:space="preserve"> </w:t>
      </w:r>
      <w:r w:rsidRPr="001D0992">
        <w:rPr>
          <w:sz w:val="20"/>
          <w:szCs w:val="20"/>
          <w:lang w:bidi="ar-EG"/>
        </w:rPr>
        <w:t>dose</w:t>
      </w:r>
      <w:r w:rsidR="001D0992">
        <w:rPr>
          <w:sz w:val="20"/>
          <w:szCs w:val="20"/>
          <w:lang w:bidi="ar-EG"/>
        </w:rPr>
        <w:t xml:space="preserve"> </w:t>
      </w:r>
      <w:proofErr w:type="spellStart"/>
      <w:r w:rsidRPr="001D0992">
        <w:rPr>
          <w:sz w:val="20"/>
          <w:szCs w:val="20"/>
          <w:lang w:bidi="ar-EG"/>
        </w:rPr>
        <w:t>Erythropiotien</w:t>
      </w:r>
      <w:proofErr w:type="spellEnd"/>
      <w:r w:rsidR="001D0992">
        <w:rPr>
          <w:sz w:val="20"/>
          <w:szCs w:val="20"/>
          <w:lang w:bidi="ar-EG"/>
        </w:rPr>
        <w:t xml:space="preserve"> </w:t>
      </w:r>
      <w:r w:rsidRPr="001D0992">
        <w:rPr>
          <w:sz w:val="20"/>
          <w:szCs w:val="20"/>
          <w:lang w:bidi="ar-EG"/>
        </w:rPr>
        <w:t>hormone</w:t>
      </w:r>
      <w:r w:rsidR="001D0992">
        <w:rPr>
          <w:sz w:val="20"/>
          <w:szCs w:val="20"/>
          <w:lang w:bidi="ar-EG"/>
        </w:rPr>
        <w:t xml:space="preserve"> </w:t>
      </w:r>
      <w:r w:rsidRPr="001D0992">
        <w:rPr>
          <w:sz w:val="20"/>
          <w:szCs w:val="20"/>
          <w:lang w:bidi="ar-EG"/>
        </w:rPr>
        <w:t>(EPO),</w:t>
      </w:r>
      <w:r w:rsidR="001D0992">
        <w:rPr>
          <w:sz w:val="20"/>
          <w:szCs w:val="20"/>
          <w:lang w:bidi="ar-EG"/>
        </w:rPr>
        <w:t xml:space="preserve"> </w:t>
      </w:r>
      <w:r w:rsidRPr="001D0992">
        <w:rPr>
          <w:sz w:val="20"/>
          <w:szCs w:val="20"/>
          <w:lang w:bidi="ar-EG"/>
        </w:rPr>
        <w:t>increase</w:t>
      </w:r>
      <w:r w:rsidR="001D0992">
        <w:rPr>
          <w:sz w:val="20"/>
          <w:szCs w:val="20"/>
          <w:lang w:bidi="ar-EG"/>
        </w:rPr>
        <w:t xml:space="preserve"> </w:t>
      </w:r>
      <w:r w:rsidRPr="001D0992">
        <w:rPr>
          <w:sz w:val="20"/>
          <w:szCs w:val="20"/>
          <w:lang w:bidi="ar-EG"/>
        </w:rPr>
        <w:t>iron</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200mg</w:t>
      </w:r>
      <w:r w:rsidR="001D0992">
        <w:rPr>
          <w:sz w:val="20"/>
          <w:szCs w:val="20"/>
          <w:lang w:bidi="ar-EG"/>
        </w:rPr>
        <w:t xml:space="preserve"> </w:t>
      </w:r>
      <w:r w:rsidRPr="001D0992">
        <w:rPr>
          <w:sz w:val="20"/>
          <w:szCs w:val="20"/>
          <w:lang w:bidi="ar-EG"/>
        </w:rPr>
        <w:t>iron</w:t>
      </w:r>
      <w:r w:rsidR="001D0992">
        <w:rPr>
          <w:sz w:val="20"/>
          <w:szCs w:val="20"/>
          <w:lang w:bidi="ar-EG"/>
        </w:rPr>
        <w:t xml:space="preserve"> </w:t>
      </w:r>
      <w:r w:rsidRPr="001D0992">
        <w:rPr>
          <w:sz w:val="20"/>
          <w:szCs w:val="20"/>
          <w:lang w:bidi="ar-EG"/>
        </w:rPr>
        <w:t>intravenously</w:t>
      </w:r>
      <w:r w:rsidR="001D0992">
        <w:rPr>
          <w:sz w:val="20"/>
          <w:szCs w:val="20"/>
          <w:lang w:bidi="ar-EG"/>
        </w:rPr>
        <w:t xml:space="preserve"> </w:t>
      </w:r>
      <w:r w:rsidRPr="001D0992">
        <w:rPr>
          <w:sz w:val="20"/>
          <w:szCs w:val="20"/>
          <w:lang w:bidi="ar-EG"/>
        </w:rPr>
        <w:t>weekly</w:t>
      </w:r>
      <w:r w:rsidR="001D0992">
        <w:rPr>
          <w:sz w:val="20"/>
          <w:szCs w:val="20"/>
          <w:lang w:bidi="ar-EG"/>
        </w:rPr>
        <w:t xml:space="preserve"> </w:t>
      </w:r>
      <w:r w:rsidRPr="001D0992">
        <w:rPr>
          <w:sz w:val="20"/>
          <w:szCs w:val="20"/>
          <w:lang w:bidi="ar-EG"/>
        </w:rPr>
        <w:t>in</w:t>
      </w:r>
      <w:r w:rsidR="001D0992">
        <w:rPr>
          <w:sz w:val="20"/>
          <w:szCs w:val="20"/>
          <w:lang w:bidi="ar-EG"/>
        </w:rPr>
        <w:t xml:space="preserve"> </w:t>
      </w:r>
      <w:r w:rsidRPr="001D0992">
        <w:rPr>
          <w:sz w:val="20"/>
          <w:szCs w:val="20"/>
          <w:lang w:bidi="ar-EG"/>
        </w:rPr>
        <w:t>order</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maintain</w:t>
      </w:r>
      <w:r w:rsidR="001D0992">
        <w:rPr>
          <w:sz w:val="20"/>
          <w:szCs w:val="20"/>
          <w:lang w:bidi="ar-EG"/>
        </w:rPr>
        <w:t xml:space="preserve"> </w:t>
      </w:r>
      <w:proofErr w:type="spellStart"/>
      <w:r w:rsidRPr="001D0992">
        <w:rPr>
          <w:sz w:val="20"/>
          <w:szCs w:val="20"/>
          <w:lang w:bidi="ar-EG"/>
        </w:rPr>
        <w:t>transferrin</w:t>
      </w:r>
      <w:proofErr w:type="spellEnd"/>
      <w:r w:rsidR="001D0992">
        <w:rPr>
          <w:sz w:val="20"/>
          <w:szCs w:val="20"/>
          <w:lang w:bidi="ar-EG"/>
        </w:rPr>
        <w:t xml:space="preserve"> </w:t>
      </w:r>
      <w:r w:rsidRPr="001D0992">
        <w:rPr>
          <w:sz w:val="20"/>
          <w:szCs w:val="20"/>
          <w:lang w:bidi="ar-EG"/>
        </w:rPr>
        <w:lastRenderedPageBreak/>
        <w:t>saturation</w:t>
      </w:r>
      <w:r w:rsidR="001D0992">
        <w:rPr>
          <w:sz w:val="20"/>
          <w:szCs w:val="20"/>
          <w:lang w:bidi="ar-EG"/>
        </w:rPr>
        <w:t xml:space="preserve"> </w:t>
      </w:r>
      <w:r w:rsidRPr="001D0992">
        <w:rPr>
          <w:sz w:val="20"/>
          <w:szCs w:val="20"/>
          <w:lang w:bidi="ar-EG"/>
        </w:rPr>
        <w:t>&gt;</w:t>
      </w:r>
      <w:r w:rsidR="001D0992">
        <w:rPr>
          <w:sz w:val="20"/>
          <w:szCs w:val="20"/>
          <w:lang w:bidi="ar-EG"/>
        </w:rPr>
        <w:t xml:space="preserve"> </w:t>
      </w:r>
      <w:r w:rsidRPr="001D0992">
        <w:rPr>
          <w:sz w:val="20"/>
          <w:szCs w:val="20"/>
          <w:lang w:bidi="ar-EG"/>
        </w:rPr>
        <w:t>25</w:t>
      </w:r>
      <w:r w:rsidR="001D0992">
        <w:rPr>
          <w:sz w:val="20"/>
          <w:szCs w:val="20"/>
          <w:lang w:bidi="ar-EG"/>
        </w:rPr>
        <w:t xml:space="preserve"> </w:t>
      </w:r>
      <w:r w:rsidRPr="001D0992">
        <w:rPr>
          <w:sz w:val="20"/>
          <w:szCs w:val="20"/>
          <w:lang w:bidi="ar-EG"/>
        </w:rPr>
        <w:t>%</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folate</w:t>
      </w:r>
      <w:r w:rsidRPr="001D0992">
        <w:rPr>
          <w:sz w:val="20"/>
          <w:szCs w:val="20"/>
          <w:vertAlign w:val="superscript"/>
          <w:lang w:bidi="ar-EG"/>
        </w:rPr>
        <w:t>49</w:t>
      </w:r>
      <w:r w:rsidRPr="001D0992">
        <w:rPr>
          <w:sz w:val="20"/>
          <w:szCs w:val="20"/>
          <w:lang w:bidi="ar-EG"/>
        </w:rPr>
        <w:t>.</w:t>
      </w:r>
      <w:r w:rsidRPr="001D0992">
        <w:rPr>
          <w:b/>
          <w:bCs/>
          <w:sz w:val="20"/>
          <w:szCs w:val="20"/>
          <w:lang w:bidi="ar-EG"/>
        </w:rPr>
        <w:t>Diet</w:t>
      </w:r>
      <w:r w:rsidR="001D0992">
        <w:rPr>
          <w:sz w:val="20"/>
          <w:szCs w:val="20"/>
          <w:lang w:bidi="ar-EG"/>
        </w:rPr>
        <w:t xml:space="preserve"> </w:t>
      </w:r>
      <w:r w:rsidRPr="001D0992">
        <w:rPr>
          <w:sz w:val="20"/>
          <w:szCs w:val="20"/>
          <w:lang w:bidi="ar-EG"/>
        </w:rPr>
        <w:t>Zinc,</w:t>
      </w:r>
      <w:r w:rsidR="001D0992">
        <w:rPr>
          <w:sz w:val="20"/>
          <w:szCs w:val="20"/>
          <w:lang w:bidi="ar-EG"/>
        </w:rPr>
        <w:t xml:space="preserve"> </w:t>
      </w:r>
      <w:r w:rsidRPr="001D0992">
        <w:rPr>
          <w:sz w:val="20"/>
          <w:szCs w:val="20"/>
          <w:lang w:bidi="ar-EG"/>
        </w:rPr>
        <w:t>vitamins,</w:t>
      </w:r>
      <w:r w:rsidR="001D0992">
        <w:rPr>
          <w:sz w:val="20"/>
          <w:szCs w:val="20"/>
          <w:lang w:bidi="ar-EG"/>
        </w:rPr>
        <w:t xml:space="preserve"> </w:t>
      </w:r>
      <w:r w:rsidRPr="001D0992">
        <w:rPr>
          <w:sz w:val="20"/>
          <w:szCs w:val="20"/>
          <w:lang w:bidi="ar-EG"/>
        </w:rPr>
        <w:t>Vitamin</w:t>
      </w:r>
      <w:r w:rsidR="001D0992">
        <w:rPr>
          <w:sz w:val="20"/>
          <w:szCs w:val="20"/>
          <w:lang w:bidi="ar-EG"/>
        </w:rPr>
        <w:t xml:space="preserve"> </w:t>
      </w:r>
      <w:r w:rsidRPr="001D0992">
        <w:rPr>
          <w:sz w:val="20"/>
          <w:szCs w:val="20"/>
          <w:lang w:bidi="ar-EG"/>
        </w:rPr>
        <w:t>D,</w:t>
      </w:r>
      <w:r w:rsidR="001D0992">
        <w:rPr>
          <w:sz w:val="20"/>
          <w:szCs w:val="20"/>
          <w:lang w:bidi="ar-EG"/>
        </w:rPr>
        <w:t xml:space="preserve"> </w:t>
      </w:r>
      <w:r w:rsidRPr="001D0992">
        <w:rPr>
          <w:sz w:val="20"/>
          <w:szCs w:val="20"/>
          <w:lang w:bidi="ar-EG"/>
        </w:rPr>
        <w:t>phosphorus</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calcium</w:t>
      </w:r>
      <w:r w:rsidR="001D0992">
        <w:rPr>
          <w:sz w:val="20"/>
          <w:szCs w:val="20"/>
          <w:lang w:bidi="ar-EG"/>
        </w:rPr>
        <w:t xml:space="preserve"> </w:t>
      </w:r>
      <w:r w:rsidRPr="001D0992">
        <w:rPr>
          <w:sz w:val="20"/>
          <w:szCs w:val="20"/>
          <w:lang w:bidi="ar-EG"/>
        </w:rPr>
        <w:t>(should</w:t>
      </w:r>
      <w:r w:rsidR="001D0992">
        <w:rPr>
          <w:sz w:val="20"/>
          <w:szCs w:val="20"/>
          <w:lang w:bidi="ar-EG"/>
        </w:rPr>
        <w:t xml:space="preserve"> </w:t>
      </w:r>
      <w:r w:rsidRPr="001D0992">
        <w:rPr>
          <w:sz w:val="20"/>
          <w:szCs w:val="20"/>
          <w:lang w:bidi="ar-EG"/>
        </w:rPr>
        <w:t>be</w:t>
      </w:r>
      <w:r w:rsidR="001D0992">
        <w:rPr>
          <w:sz w:val="20"/>
          <w:szCs w:val="20"/>
          <w:lang w:bidi="ar-EG"/>
        </w:rPr>
        <w:t xml:space="preserve"> </w:t>
      </w:r>
      <w:r w:rsidRPr="001D0992">
        <w:rPr>
          <w:sz w:val="20"/>
          <w:szCs w:val="20"/>
          <w:lang w:bidi="ar-EG"/>
        </w:rPr>
        <w:t>guided</w:t>
      </w:r>
      <w:r w:rsidR="001D0992">
        <w:rPr>
          <w:sz w:val="20"/>
          <w:szCs w:val="20"/>
          <w:lang w:bidi="ar-EG"/>
        </w:rPr>
        <w:t xml:space="preserve"> </w:t>
      </w:r>
      <w:r w:rsidRPr="001D0992">
        <w:rPr>
          <w:sz w:val="20"/>
          <w:szCs w:val="20"/>
          <w:lang w:bidi="ar-EG"/>
        </w:rPr>
        <w:t>by</w:t>
      </w:r>
      <w:r w:rsidR="001D0992">
        <w:rPr>
          <w:sz w:val="20"/>
          <w:szCs w:val="20"/>
          <w:lang w:bidi="ar-EG"/>
        </w:rPr>
        <w:t xml:space="preserve"> </w:t>
      </w:r>
      <w:r w:rsidRPr="001D0992">
        <w:rPr>
          <w:sz w:val="20"/>
          <w:szCs w:val="20"/>
          <w:lang w:bidi="ar-EG"/>
        </w:rPr>
        <w:t>measurement</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levels</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vitamin</w:t>
      </w:r>
      <w:r w:rsidR="001D0992">
        <w:rPr>
          <w:sz w:val="20"/>
          <w:szCs w:val="20"/>
          <w:lang w:bidi="ar-EG"/>
        </w:rPr>
        <w:t xml:space="preserve"> </w:t>
      </w:r>
      <w:r w:rsidRPr="001D0992">
        <w:rPr>
          <w:sz w:val="20"/>
          <w:szCs w:val="20"/>
          <w:lang w:bidi="ar-EG"/>
        </w:rPr>
        <w:t>D,</w:t>
      </w:r>
      <w:r w:rsidR="001D0992">
        <w:rPr>
          <w:sz w:val="20"/>
          <w:szCs w:val="20"/>
          <w:lang w:bidi="ar-EG"/>
        </w:rPr>
        <w:t xml:space="preserve"> </w:t>
      </w:r>
      <w:r w:rsidRPr="001D0992">
        <w:rPr>
          <w:sz w:val="20"/>
          <w:szCs w:val="20"/>
          <w:lang w:bidi="ar-EG"/>
        </w:rPr>
        <w:t>parathyroid</w:t>
      </w:r>
      <w:r w:rsidR="001D0992">
        <w:rPr>
          <w:sz w:val="20"/>
          <w:szCs w:val="20"/>
          <w:lang w:bidi="ar-EG"/>
        </w:rPr>
        <w:t xml:space="preserve"> </w:t>
      </w:r>
      <w:r w:rsidRPr="001D0992">
        <w:rPr>
          <w:sz w:val="20"/>
          <w:szCs w:val="20"/>
          <w:lang w:bidi="ar-EG"/>
        </w:rPr>
        <w:t>hormone,</w:t>
      </w:r>
      <w:r w:rsidR="001D0992">
        <w:rPr>
          <w:sz w:val="20"/>
          <w:szCs w:val="20"/>
          <w:lang w:bidi="ar-EG"/>
        </w:rPr>
        <w:t xml:space="preserve"> </w:t>
      </w:r>
      <w:r w:rsidRPr="001D0992">
        <w:rPr>
          <w:sz w:val="20"/>
          <w:szCs w:val="20"/>
          <w:lang w:bidi="ar-EG"/>
        </w:rPr>
        <w:t>calcium</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phosphorus)</w:t>
      </w:r>
      <w:r w:rsidRPr="001D0992">
        <w:rPr>
          <w:sz w:val="20"/>
          <w:szCs w:val="20"/>
          <w:vertAlign w:val="superscript"/>
          <w:lang w:bidi="ar-EG"/>
        </w:rPr>
        <w:t>45</w:t>
      </w:r>
      <w:r w:rsidR="001D0992">
        <w:rPr>
          <w:sz w:val="20"/>
          <w:szCs w:val="20"/>
          <w:lang w:bidi="ar-EG"/>
        </w:rPr>
        <w:t xml:space="preserve"> </w:t>
      </w:r>
      <w:r w:rsidRPr="001D0992">
        <w:rPr>
          <w:sz w:val="20"/>
          <w:szCs w:val="20"/>
          <w:lang w:bidi="ar-EG"/>
        </w:rPr>
        <w:t>are</w:t>
      </w:r>
      <w:r w:rsidR="001D0992">
        <w:rPr>
          <w:sz w:val="20"/>
          <w:szCs w:val="20"/>
          <w:lang w:bidi="ar-EG"/>
        </w:rPr>
        <w:t xml:space="preserve"> </w:t>
      </w:r>
      <w:r w:rsidRPr="001D0992">
        <w:rPr>
          <w:sz w:val="20"/>
          <w:szCs w:val="20"/>
          <w:lang w:bidi="ar-EG"/>
        </w:rPr>
        <w:t>required</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minimum</w:t>
      </w:r>
      <w:r w:rsidR="001D0992">
        <w:rPr>
          <w:sz w:val="20"/>
          <w:szCs w:val="20"/>
          <w:lang w:bidi="ar-EG"/>
        </w:rPr>
        <w:t xml:space="preserve"> </w:t>
      </w:r>
      <w:r w:rsidRPr="001D0992">
        <w:rPr>
          <w:sz w:val="20"/>
          <w:szCs w:val="20"/>
          <w:lang w:bidi="ar-EG"/>
        </w:rPr>
        <w:t>daily</w:t>
      </w:r>
      <w:r w:rsidR="001D0992">
        <w:rPr>
          <w:sz w:val="20"/>
          <w:szCs w:val="20"/>
          <w:lang w:bidi="ar-EG"/>
        </w:rPr>
        <w:t xml:space="preserve"> </w:t>
      </w:r>
      <w:r w:rsidRPr="001D0992">
        <w:rPr>
          <w:sz w:val="20"/>
          <w:szCs w:val="20"/>
          <w:lang w:bidi="ar-EG"/>
        </w:rPr>
        <w:t>intake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protein</w:t>
      </w:r>
      <w:r w:rsidR="001D0992">
        <w:rPr>
          <w:sz w:val="20"/>
          <w:szCs w:val="20"/>
          <w:lang w:bidi="ar-EG"/>
        </w:rPr>
        <w:t xml:space="preserve"> </w:t>
      </w:r>
      <w:r w:rsidRPr="001D0992">
        <w:rPr>
          <w:sz w:val="20"/>
          <w:szCs w:val="20"/>
          <w:lang w:bidi="ar-EG"/>
        </w:rPr>
        <w:t>per</w:t>
      </w:r>
      <w:r w:rsidR="001D0992">
        <w:rPr>
          <w:sz w:val="20"/>
          <w:szCs w:val="20"/>
          <w:lang w:bidi="ar-EG"/>
        </w:rPr>
        <w:t xml:space="preserve"> </w:t>
      </w:r>
      <w:r w:rsidRPr="001D0992">
        <w:rPr>
          <w:sz w:val="20"/>
          <w:szCs w:val="20"/>
          <w:lang w:bidi="ar-EG"/>
        </w:rPr>
        <w:t>day</w:t>
      </w:r>
      <w:r w:rsidR="001D0992">
        <w:rPr>
          <w:sz w:val="20"/>
          <w:szCs w:val="20"/>
          <w:lang w:bidi="ar-EG"/>
        </w:rPr>
        <w:t xml:space="preserve"> </w:t>
      </w:r>
      <w:r w:rsidRPr="001D0992">
        <w:rPr>
          <w:sz w:val="20"/>
          <w:szCs w:val="20"/>
          <w:lang w:bidi="ar-EG"/>
        </w:rPr>
        <w:t>should</w:t>
      </w:r>
      <w:r w:rsidR="001D0992">
        <w:rPr>
          <w:sz w:val="20"/>
          <w:szCs w:val="20"/>
          <w:lang w:bidi="ar-EG"/>
        </w:rPr>
        <w:t xml:space="preserve"> </w:t>
      </w:r>
      <w:r w:rsidRPr="001D0992">
        <w:rPr>
          <w:sz w:val="20"/>
          <w:szCs w:val="20"/>
          <w:lang w:bidi="ar-EG"/>
        </w:rPr>
        <w:t>be</w:t>
      </w:r>
      <w:r w:rsidR="001D0992">
        <w:rPr>
          <w:sz w:val="20"/>
          <w:szCs w:val="20"/>
          <w:lang w:bidi="ar-EG"/>
        </w:rPr>
        <w:t xml:space="preserve"> </w:t>
      </w:r>
      <w:r w:rsidRPr="001D0992">
        <w:rPr>
          <w:sz w:val="20"/>
          <w:szCs w:val="20"/>
          <w:lang w:bidi="ar-EG"/>
        </w:rPr>
        <w:t>1.8/kg/day</w:t>
      </w:r>
      <w:r w:rsidRPr="001D0992">
        <w:rPr>
          <w:sz w:val="20"/>
          <w:szCs w:val="20"/>
          <w:vertAlign w:val="superscript"/>
          <w:lang w:bidi="ar-EG"/>
        </w:rPr>
        <w:t>47</w:t>
      </w:r>
      <w:r w:rsidRPr="00D03EF8">
        <w:rPr>
          <w:bCs/>
          <w:sz w:val="20"/>
          <w:szCs w:val="20"/>
          <w:lang w:bidi="ar-EG"/>
        </w:rPr>
        <w:t>.</w:t>
      </w:r>
      <w:r w:rsidR="001D0992" w:rsidRPr="00D03EF8">
        <w:rPr>
          <w:sz w:val="20"/>
          <w:szCs w:val="20"/>
          <w:lang w:bidi="ar-EG"/>
        </w:rPr>
        <w:t xml:space="preserve"> </w:t>
      </w:r>
      <w:r w:rsidRPr="00D03EF8">
        <w:rPr>
          <w:bCs/>
          <w:sz w:val="20"/>
          <w:szCs w:val="20"/>
          <w:lang w:bidi="ar-EG"/>
        </w:rPr>
        <w:t>Blood</w:t>
      </w:r>
      <w:r w:rsidR="001D0992">
        <w:rPr>
          <w:sz w:val="20"/>
          <w:szCs w:val="20"/>
          <w:lang w:bidi="ar-EG"/>
        </w:rPr>
        <w:t xml:space="preserve"> </w:t>
      </w:r>
      <w:r w:rsidRPr="001D0992">
        <w:rPr>
          <w:sz w:val="20"/>
          <w:szCs w:val="20"/>
          <w:lang w:bidi="ar-EG"/>
        </w:rPr>
        <w:t>Weekly</w:t>
      </w:r>
      <w:r w:rsidR="001D0992">
        <w:rPr>
          <w:sz w:val="20"/>
          <w:szCs w:val="20"/>
          <w:lang w:bidi="ar-EG"/>
        </w:rPr>
        <w:t xml:space="preserve"> </w:t>
      </w:r>
      <w:r w:rsidRPr="001D0992">
        <w:rPr>
          <w:sz w:val="20"/>
          <w:szCs w:val="20"/>
          <w:lang w:bidi="ar-EG"/>
        </w:rPr>
        <w:t>blood</w:t>
      </w:r>
      <w:r w:rsidR="001D0992">
        <w:rPr>
          <w:sz w:val="20"/>
          <w:szCs w:val="20"/>
          <w:lang w:bidi="ar-EG"/>
        </w:rPr>
        <w:t xml:space="preserve"> </w:t>
      </w:r>
      <w:r w:rsidRPr="001D0992">
        <w:rPr>
          <w:sz w:val="20"/>
          <w:szCs w:val="20"/>
          <w:lang w:bidi="ar-EG"/>
        </w:rPr>
        <w:t>results</w:t>
      </w:r>
      <w:r w:rsidR="001D0992">
        <w:rPr>
          <w:sz w:val="20"/>
          <w:szCs w:val="20"/>
          <w:lang w:bidi="ar-EG"/>
        </w:rPr>
        <w:t xml:space="preserve"> </w:t>
      </w:r>
      <w:r w:rsidRPr="001D0992">
        <w:rPr>
          <w:sz w:val="20"/>
          <w:szCs w:val="20"/>
          <w:lang w:bidi="ar-EG"/>
        </w:rPr>
        <w:t>are</w:t>
      </w:r>
      <w:r w:rsidR="001D0992">
        <w:rPr>
          <w:sz w:val="20"/>
          <w:szCs w:val="20"/>
          <w:lang w:bidi="ar-EG"/>
        </w:rPr>
        <w:t xml:space="preserve"> </w:t>
      </w:r>
      <w:r w:rsidRPr="001D0992">
        <w:rPr>
          <w:sz w:val="20"/>
          <w:szCs w:val="20"/>
          <w:lang w:bidi="ar-EG"/>
        </w:rPr>
        <w:t>recommended</w:t>
      </w:r>
      <w:r w:rsidR="001D0992">
        <w:rPr>
          <w:sz w:val="20"/>
          <w:szCs w:val="20"/>
          <w:lang w:bidi="ar-EG"/>
        </w:rPr>
        <w:t xml:space="preserve"> </w:t>
      </w:r>
      <w:r w:rsidRPr="001D0992">
        <w:rPr>
          <w:sz w:val="20"/>
          <w:szCs w:val="20"/>
          <w:lang w:bidi="ar-EG"/>
        </w:rPr>
        <w:t>Targets</w:t>
      </w:r>
      <w:r w:rsidR="001D0992">
        <w:rPr>
          <w:sz w:val="20"/>
          <w:szCs w:val="20"/>
          <w:lang w:bidi="ar-EG"/>
        </w:rPr>
        <w:t xml:space="preserve"> </w:t>
      </w:r>
      <w:r w:rsidRPr="001D0992">
        <w:rPr>
          <w:sz w:val="20"/>
          <w:szCs w:val="20"/>
          <w:lang w:bidi="ar-EG"/>
        </w:rPr>
        <w:t>as</w:t>
      </w:r>
      <w:r w:rsidR="001D0992">
        <w:rPr>
          <w:sz w:val="20"/>
          <w:szCs w:val="20"/>
          <w:lang w:bidi="ar-EG"/>
        </w:rPr>
        <w:t xml:space="preserve"> </w:t>
      </w:r>
      <w:r w:rsidRPr="001D0992">
        <w:rPr>
          <w:sz w:val="20"/>
          <w:szCs w:val="20"/>
          <w:lang w:bidi="ar-EG"/>
        </w:rPr>
        <w:t>are</w:t>
      </w:r>
      <w:r w:rsidR="001D0992">
        <w:rPr>
          <w:sz w:val="20"/>
          <w:szCs w:val="20"/>
          <w:lang w:bidi="ar-EG"/>
        </w:rPr>
        <w:t xml:space="preserve"> </w:t>
      </w:r>
      <w:r w:rsidRPr="001D0992">
        <w:rPr>
          <w:sz w:val="20"/>
          <w:szCs w:val="20"/>
          <w:lang w:bidi="ar-EG"/>
        </w:rPr>
        <w:t>follows</w:t>
      </w:r>
      <w:r w:rsidR="001D0992">
        <w:rPr>
          <w:sz w:val="20"/>
          <w:szCs w:val="20"/>
          <w:lang w:bidi="ar-EG"/>
        </w:rPr>
        <w:t xml:space="preserve"> </w:t>
      </w:r>
      <w:r w:rsidRPr="001D0992">
        <w:rPr>
          <w:sz w:val="20"/>
          <w:szCs w:val="20"/>
          <w:lang w:bidi="ar-EG"/>
        </w:rPr>
        <w:t>keep</w:t>
      </w:r>
      <w:r w:rsidR="001D0992">
        <w:rPr>
          <w:sz w:val="20"/>
          <w:szCs w:val="20"/>
          <w:lang w:bidi="ar-EG"/>
        </w:rPr>
        <w:t xml:space="preserve"> </w:t>
      </w:r>
      <w:r w:rsidRPr="001D0992">
        <w:rPr>
          <w:sz w:val="20"/>
          <w:szCs w:val="20"/>
          <w:lang w:bidi="ar-EG"/>
        </w:rPr>
        <w:t>blood</w:t>
      </w:r>
      <w:r w:rsidR="001D0992">
        <w:rPr>
          <w:sz w:val="20"/>
          <w:szCs w:val="20"/>
          <w:lang w:bidi="ar-EG"/>
        </w:rPr>
        <w:t xml:space="preserve"> </w:t>
      </w:r>
      <w:r w:rsidRPr="001D0992">
        <w:rPr>
          <w:sz w:val="20"/>
          <w:szCs w:val="20"/>
          <w:lang w:bidi="ar-EG"/>
        </w:rPr>
        <w:t>urea</w:t>
      </w:r>
      <w:r w:rsidR="001D0992">
        <w:rPr>
          <w:sz w:val="20"/>
          <w:szCs w:val="20"/>
          <w:lang w:bidi="ar-EG"/>
        </w:rPr>
        <w:t xml:space="preserve"> </w:t>
      </w:r>
      <w:r w:rsidRPr="001D0992">
        <w:rPr>
          <w:sz w:val="20"/>
          <w:szCs w:val="20"/>
          <w:lang w:bidi="ar-EG"/>
        </w:rPr>
        <w:t>&lt;15mmol/L,</w:t>
      </w:r>
      <w:r w:rsidR="001D0992">
        <w:rPr>
          <w:sz w:val="20"/>
          <w:szCs w:val="20"/>
          <w:lang w:bidi="ar-EG"/>
        </w:rPr>
        <w:t xml:space="preserve"> </w:t>
      </w:r>
      <w:r w:rsidRPr="001D0992">
        <w:rPr>
          <w:sz w:val="20"/>
          <w:szCs w:val="20"/>
          <w:lang w:bidi="ar-EG"/>
        </w:rPr>
        <w:t>Pre</w:t>
      </w:r>
      <w:r w:rsidR="001D0992">
        <w:rPr>
          <w:sz w:val="20"/>
          <w:szCs w:val="20"/>
          <w:lang w:bidi="ar-EG"/>
        </w:rPr>
        <w:t xml:space="preserve"> </w:t>
      </w:r>
      <w:r w:rsidRPr="001D0992">
        <w:rPr>
          <w:sz w:val="20"/>
          <w:szCs w:val="20"/>
          <w:lang w:bidi="ar-EG"/>
        </w:rPr>
        <w:t>dialysis</w:t>
      </w:r>
      <w:r w:rsidR="001D0992">
        <w:rPr>
          <w:sz w:val="20"/>
          <w:szCs w:val="20"/>
          <w:lang w:bidi="ar-EG"/>
        </w:rPr>
        <w:t xml:space="preserve"> </w:t>
      </w:r>
      <w:proofErr w:type="spellStart"/>
      <w:r w:rsidRPr="001D0992">
        <w:rPr>
          <w:sz w:val="20"/>
          <w:szCs w:val="20"/>
          <w:lang w:bidi="ar-EG"/>
        </w:rPr>
        <w:t>creatinine</w:t>
      </w:r>
      <w:proofErr w:type="spellEnd"/>
      <w:r w:rsidR="001D0992">
        <w:rPr>
          <w:sz w:val="20"/>
          <w:szCs w:val="20"/>
          <w:lang w:bidi="ar-EG"/>
        </w:rPr>
        <w:t xml:space="preserve"> </w:t>
      </w:r>
      <w:r w:rsidRPr="001D0992">
        <w:rPr>
          <w:sz w:val="20"/>
          <w:szCs w:val="20"/>
          <w:lang w:bidi="ar-EG"/>
        </w:rPr>
        <w:t>level</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4.5mg/dL</w:t>
      </w:r>
      <w:r w:rsidR="001D0992">
        <w:rPr>
          <w:b/>
          <w:bCs/>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Ma</w:t>
      </w:r>
      <w:r w:rsidRPr="00D03EF8">
        <w:rPr>
          <w:sz w:val="20"/>
          <w:szCs w:val="20"/>
          <w:lang w:bidi="ar-EG"/>
        </w:rPr>
        <w:t>intain</w:t>
      </w:r>
      <w:r w:rsidR="001D0992" w:rsidRPr="00D03EF8">
        <w:rPr>
          <w:sz w:val="20"/>
          <w:szCs w:val="20"/>
          <w:lang w:bidi="ar-EG"/>
        </w:rPr>
        <w:t xml:space="preserve"> </w:t>
      </w:r>
      <w:r w:rsidRPr="00D03EF8">
        <w:rPr>
          <w:sz w:val="20"/>
          <w:szCs w:val="20"/>
          <w:lang w:bidi="ar-EG"/>
        </w:rPr>
        <w:t>pH</w:t>
      </w:r>
      <w:r w:rsidR="001D0992" w:rsidRPr="00D03EF8">
        <w:rPr>
          <w:sz w:val="20"/>
          <w:szCs w:val="20"/>
          <w:lang w:bidi="ar-EG"/>
        </w:rPr>
        <w:t xml:space="preserve"> </w:t>
      </w:r>
      <w:r w:rsidRPr="00D03EF8">
        <w:rPr>
          <w:sz w:val="20"/>
          <w:szCs w:val="20"/>
          <w:lang w:bidi="ar-EG"/>
        </w:rPr>
        <w:t>&gt;</w:t>
      </w:r>
      <w:r w:rsidR="001D0992" w:rsidRPr="00D03EF8">
        <w:rPr>
          <w:sz w:val="20"/>
          <w:szCs w:val="20"/>
          <w:lang w:bidi="ar-EG"/>
        </w:rPr>
        <w:t xml:space="preserve"> </w:t>
      </w:r>
      <w:r w:rsidRPr="00D03EF8">
        <w:rPr>
          <w:sz w:val="20"/>
          <w:szCs w:val="20"/>
          <w:lang w:bidi="ar-EG"/>
        </w:rPr>
        <w:t>7.</w:t>
      </w:r>
      <w:r w:rsidRPr="001D0992">
        <w:rPr>
          <w:sz w:val="20"/>
          <w:szCs w:val="20"/>
          <w:lang w:bidi="ar-EG"/>
        </w:rPr>
        <w:t>2</w:t>
      </w:r>
      <w:r w:rsidRPr="001D0992">
        <w:rPr>
          <w:sz w:val="20"/>
          <w:szCs w:val="20"/>
          <w:vertAlign w:val="superscript"/>
          <w:lang w:bidi="ar-EG"/>
        </w:rPr>
        <w:t>48</w:t>
      </w:r>
      <w:r w:rsidRPr="001D0992">
        <w:rPr>
          <w:b/>
          <w:bCs/>
          <w:sz w:val="20"/>
          <w:szCs w:val="20"/>
          <w:lang w:bidi="ar-EG"/>
        </w:rPr>
        <w:t>.</w:t>
      </w:r>
      <w:r w:rsidR="001D0992">
        <w:rPr>
          <w:b/>
          <w:bCs/>
          <w:sz w:val="20"/>
          <w:szCs w:val="20"/>
          <w:lang w:bidi="ar-EG"/>
        </w:rPr>
        <w:t xml:space="preserve"> </w:t>
      </w:r>
      <w:proofErr w:type="spellStart"/>
      <w:r w:rsidRPr="00D03EF8">
        <w:rPr>
          <w:bCs/>
          <w:sz w:val="20"/>
          <w:szCs w:val="20"/>
          <w:lang w:bidi="ar-EG"/>
        </w:rPr>
        <w:t>Dialysate</w:t>
      </w:r>
      <w:proofErr w:type="spellEnd"/>
      <w:r w:rsidRPr="00D03EF8">
        <w:rPr>
          <w:bCs/>
          <w:sz w:val="20"/>
          <w:szCs w:val="20"/>
          <w:lang w:bidi="ar-EG"/>
        </w:rPr>
        <w:t>:</w:t>
      </w:r>
      <w:r w:rsidR="001D0992">
        <w:rPr>
          <w:b/>
          <w:bCs/>
          <w:sz w:val="20"/>
          <w:szCs w:val="20"/>
          <w:lang w:bidi="ar-EG"/>
        </w:rPr>
        <w:t xml:space="preserve"> </w:t>
      </w:r>
      <w:r w:rsidRPr="001D0992">
        <w:rPr>
          <w:sz w:val="20"/>
          <w:szCs w:val="20"/>
          <w:lang w:bidi="ar-EG"/>
        </w:rPr>
        <w:t>phosphate</w:t>
      </w:r>
      <w:r w:rsidR="001D0992">
        <w:rPr>
          <w:sz w:val="20"/>
          <w:szCs w:val="20"/>
          <w:lang w:bidi="ar-EG"/>
        </w:rPr>
        <w:t xml:space="preserve"> </w:t>
      </w:r>
      <w:r w:rsidRPr="001D0992">
        <w:rPr>
          <w:sz w:val="20"/>
          <w:szCs w:val="20"/>
          <w:lang w:bidi="ar-EG"/>
        </w:rPr>
        <w:t>may</w:t>
      </w:r>
      <w:r w:rsidR="001D0992">
        <w:rPr>
          <w:b/>
          <w:bCs/>
          <w:sz w:val="20"/>
          <w:szCs w:val="20"/>
          <w:lang w:bidi="ar-EG"/>
        </w:rPr>
        <w:t xml:space="preserve"> </w:t>
      </w:r>
      <w:r w:rsidRPr="00D03EF8">
        <w:rPr>
          <w:bCs/>
          <w:sz w:val="20"/>
          <w:szCs w:val="20"/>
          <w:lang w:bidi="ar-EG"/>
        </w:rPr>
        <w:t>need</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be</w:t>
      </w:r>
      <w:r w:rsidR="001D0992">
        <w:rPr>
          <w:sz w:val="20"/>
          <w:szCs w:val="20"/>
          <w:lang w:bidi="ar-EG"/>
        </w:rPr>
        <w:t xml:space="preserve"> </w:t>
      </w:r>
      <w:r w:rsidRPr="001D0992">
        <w:rPr>
          <w:sz w:val="20"/>
          <w:szCs w:val="20"/>
          <w:lang w:bidi="ar-EG"/>
        </w:rPr>
        <w:t>added</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the</w:t>
      </w:r>
      <w:r w:rsidR="001D0992">
        <w:rPr>
          <w:sz w:val="20"/>
          <w:szCs w:val="20"/>
          <w:lang w:bidi="ar-EG"/>
        </w:rPr>
        <w:t xml:space="preserve"> </w:t>
      </w:r>
      <w:proofErr w:type="spellStart"/>
      <w:r w:rsidRPr="001D0992">
        <w:rPr>
          <w:sz w:val="20"/>
          <w:szCs w:val="20"/>
          <w:lang w:bidi="ar-EG"/>
        </w:rPr>
        <w:t>dialysate</w:t>
      </w:r>
      <w:proofErr w:type="spellEnd"/>
      <w:r w:rsidR="001D0992">
        <w:rPr>
          <w:b/>
          <w:bCs/>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sodium</w:t>
      </w:r>
      <w:r w:rsidR="001D0992">
        <w:rPr>
          <w:sz w:val="20"/>
          <w:szCs w:val="20"/>
          <w:lang w:bidi="ar-EG"/>
        </w:rPr>
        <w:t xml:space="preserve"> </w:t>
      </w:r>
      <w:r w:rsidRPr="001D0992">
        <w:rPr>
          <w:sz w:val="20"/>
          <w:szCs w:val="20"/>
          <w:lang w:bidi="ar-EG"/>
        </w:rPr>
        <w:t>on</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machine</w:t>
      </w:r>
      <w:r w:rsidR="001D0992">
        <w:rPr>
          <w:sz w:val="20"/>
          <w:szCs w:val="20"/>
          <w:lang w:bidi="ar-EG"/>
        </w:rPr>
        <w:t xml:space="preserve"> </w:t>
      </w:r>
      <w:r w:rsidRPr="001D0992">
        <w:rPr>
          <w:sz w:val="20"/>
          <w:szCs w:val="20"/>
          <w:lang w:bidi="ar-EG"/>
        </w:rPr>
        <w:t>should</w:t>
      </w:r>
      <w:r w:rsidR="001D0992">
        <w:rPr>
          <w:sz w:val="20"/>
          <w:szCs w:val="20"/>
          <w:lang w:bidi="ar-EG"/>
        </w:rPr>
        <w:t xml:space="preserve"> </w:t>
      </w:r>
      <w:r w:rsidRPr="001D0992">
        <w:rPr>
          <w:sz w:val="20"/>
          <w:szCs w:val="20"/>
          <w:lang w:bidi="ar-EG"/>
        </w:rPr>
        <w:t>be</w:t>
      </w:r>
      <w:r w:rsidR="001D0992">
        <w:rPr>
          <w:sz w:val="20"/>
          <w:szCs w:val="20"/>
          <w:lang w:bidi="ar-EG"/>
        </w:rPr>
        <w:t xml:space="preserve"> </w:t>
      </w:r>
      <w:r w:rsidRPr="001D0992">
        <w:rPr>
          <w:sz w:val="20"/>
          <w:szCs w:val="20"/>
          <w:lang w:bidi="ar-EG"/>
        </w:rPr>
        <w:t>decreased</w:t>
      </w:r>
      <w:r w:rsidR="001D0992">
        <w:rPr>
          <w:sz w:val="20"/>
          <w:szCs w:val="20"/>
          <w:lang w:bidi="ar-EG"/>
        </w:rPr>
        <w:t xml:space="preserve"> </w:t>
      </w:r>
      <w:r w:rsidRPr="001D0992">
        <w:rPr>
          <w:sz w:val="20"/>
          <w:szCs w:val="20"/>
          <w:lang w:bidi="ar-EG"/>
        </w:rPr>
        <w:t>from140</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135.</w:t>
      </w:r>
      <w:r w:rsidR="001D0992">
        <w:rPr>
          <w:sz w:val="20"/>
          <w:szCs w:val="20"/>
          <w:lang w:bidi="ar-EG"/>
        </w:rPr>
        <w:t xml:space="preserve"> </w:t>
      </w:r>
      <w:r w:rsidRPr="001D0992">
        <w:rPr>
          <w:sz w:val="20"/>
          <w:szCs w:val="20"/>
          <w:lang w:bidi="ar-EG"/>
        </w:rPr>
        <w:t>This</w:t>
      </w:r>
      <w:r w:rsidR="001D0992">
        <w:rPr>
          <w:sz w:val="20"/>
          <w:szCs w:val="20"/>
          <w:lang w:bidi="ar-EG"/>
        </w:rPr>
        <w:t xml:space="preserve"> </w:t>
      </w:r>
      <w:r w:rsidRPr="001D0992">
        <w:rPr>
          <w:sz w:val="20"/>
          <w:szCs w:val="20"/>
          <w:lang w:bidi="ar-EG"/>
        </w:rPr>
        <w:t>will</w:t>
      </w:r>
      <w:r w:rsidR="001D0992">
        <w:rPr>
          <w:sz w:val="20"/>
          <w:szCs w:val="20"/>
          <w:lang w:bidi="ar-EG"/>
        </w:rPr>
        <w:t xml:space="preserve"> </w:t>
      </w:r>
      <w:r w:rsidRPr="001D0992">
        <w:rPr>
          <w:sz w:val="20"/>
          <w:szCs w:val="20"/>
          <w:lang w:bidi="ar-EG"/>
        </w:rPr>
        <w:t>also</w:t>
      </w:r>
      <w:r w:rsidR="001D0992">
        <w:rPr>
          <w:sz w:val="20"/>
          <w:szCs w:val="20"/>
          <w:lang w:bidi="ar-EG"/>
        </w:rPr>
        <w:t xml:space="preserve"> </w:t>
      </w:r>
      <w:r w:rsidRPr="001D0992">
        <w:rPr>
          <w:sz w:val="20"/>
          <w:szCs w:val="20"/>
          <w:lang w:bidi="ar-EG"/>
        </w:rPr>
        <w:t>help</w:t>
      </w:r>
      <w:r w:rsidR="001D0992">
        <w:rPr>
          <w:sz w:val="20"/>
          <w:szCs w:val="20"/>
          <w:lang w:bidi="ar-EG"/>
        </w:rPr>
        <w:t xml:space="preserve"> </w:t>
      </w:r>
      <w:r w:rsidRPr="001D0992">
        <w:rPr>
          <w:sz w:val="20"/>
          <w:szCs w:val="20"/>
          <w:lang w:bidi="ar-EG"/>
        </w:rPr>
        <w:t>control</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pregnant</w:t>
      </w:r>
      <w:r w:rsidR="001D0992">
        <w:rPr>
          <w:sz w:val="20"/>
          <w:szCs w:val="20"/>
          <w:lang w:bidi="ar-EG"/>
        </w:rPr>
        <w:t xml:space="preserve"> </w:t>
      </w:r>
      <w:r w:rsidRPr="001D0992">
        <w:rPr>
          <w:sz w:val="20"/>
          <w:szCs w:val="20"/>
          <w:lang w:bidi="ar-EG"/>
        </w:rPr>
        <w:t>woman’s.</w:t>
      </w:r>
      <w:r w:rsidR="001D0992">
        <w:rPr>
          <w:sz w:val="20"/>
          <w:szCs w:val="20"/>
          <w:lang w:bidi="ar-EG"/>
        </w:rPr>
        <w:t xml:space="preserve"> </w:t>
      </w:r>
      <w:r w:rsidRPr="001D0992">
        <w:rPr>
          <w:sz w:val="20"/>
          <w:szCs w:val="20"/>
          <w:lang w:bidi="ar-EG"/>
        </w:rPr>
        <w:t>BP</w:t>
      </w:r>
      <w:r w:rsidR="001D0992">
        <w:rPr>
          <w:sz w:val="20"/>
          <w:szCs w:val="20"/>
          <w:lang w:bidi="ar-EG"/>
        </w:rPr>
        <w:t xml:space="preserve"> </w:t>
      </w:r>
      <w:r w:rsidRPr="001D0992">
        <w:rPr>
          <w:sz w:val="20"/>
          <w:szCs w:val="20"/>
          <w:lang w:bidi="ar-EG"/>
        </w:rPr>
        <w:t>therefore</w:t>
      </w:r>
      <w:r w:rsidRPr="00D03EF8">
        <w:rPr>
          <w:bCs/>
          <w:sz w:val="20"/>
          <w:szCs w:val="20"/>
          <w:lang w:bidi="ar-EG"/>
        </w:rPr>
        <w:t>.</w:t>
      </w:r>
      <w:r w:rsidR="001D0992" w:rsidRPr="00D03EF8">
        <w:rPr>
          <w:bCs/>
          <w:sz w:val="20"/>
          <w:szCs w:val="20"/>
          <w:lang w:bidi="ar-EG"/>
        </w:rPr>
        <w:t xml:space="preserve"> </w:t>
      </w:r>
      <w:r w:rsidRPr="00D03EF8">
        <w:rPr>
          <w:bCs/>
          <w:sz w:val="20"/>
          <w:szCs w:val="20"/>
          <w:lang w:bidi="ar-EG"/>
        </w:rPr>
        <w:t>Heparin</w:t>
      </w:r>
      <w:r w:rsidR="001D0992">
        <w:rPr>
          <w:sz w:val="20"/>
          <w:szCs w:val="20"/>
          <w:lang w:bidi="ar-EG"/>
        </w:rPr>
        <w:t xml:space="preserve"> </w:t>
      </w:r>
      <w:r w:rsidRPr="001D0992">
        <w:rPr>
          <w:sz w:val="20"/>
          <w:szCs w:val="20"/>
          <w:lang w:bidi="ar-EG"/>
        </w:rPr>
        <w:t>is</w:t>
      </w:r>
      <w:r w:rsidR="001D0992">
        <w:rPr>
          <w:sz w:val="20"/>
          <w:szCs w:val="20"/>
          <w:lang w:bidi="ar-EG"/>
        </w:rPr>
        <w:t xml:space="preserve"> </w:t>
      </w:r>
      <w:r w:rsidRPr="001D0992">
        <w:rPr>
          <w:sz w:val="20"/>
          <w:szCs w:val="20"/>
          <w:lang w:bidi="ar-EG"/>
        </w:rPr>
        <w:t>safe</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use</w:t>
      </w:r>
      <w:r w:rsidR="001D0992">
        <w:rPr>
          <w:sz w:val="20"/>
          <w:szCs w:val="20"/>
          <w:lang w:bidi="ar-EG"/>
        </w:rPr>
        <w:t xml:space="preserve"> </w:t>
      </w:r>
      <w:r w:rsidRPr="001D0992">
        <w:rPr>
          <w:sz w:val="20"/>
          <w:szCs w:val="20"/>
          <w:lang w:bidi="ar-EG"/>
        </w:rPr>
        <w:t>unless</w:t>
      </w:r>
      <w:r w:rsidR="001D0992">
        <w:rPr>
          <w:sz w:val="20"/>
          <w:szCs w:val="20"/>
          <w:lang w:bidi="ar-EG"/>
        </w:rPr>
        <w:t xml:space="preserve"> </w:t>
      </w:r>
      <w:r w:rsidRPr="001D0992">
        <w:rPr>
          <w:sz w:val="20"/>
          <w:szCs w:val="20"/>
          <w:lang w:bidi="ar-EG"/>
        </w:rPr>
        <w:t>there</w:t>
      </w:r>
      <w:r w:rsidR="001D0992">
        <w:rPr>
          <w:sz w:val="20"/>
          <w:szCs w:val="20"/>
          <w:lang w:bidi="ar-EG"/>
        </w:rPr>
        <w:t xml:space="preserve"> </w:t>
      </w:r>
      <w:r w:rsidRPr="001D0992">
        <w:rPr>
          <w:sz w:val="20"/>
          <w:szCs w:val="20"/>
          <w:lang w:bidi="ar-EG"/>
        </w:rPr>
        <w:t>is</w:t>
      </w:r>
      <w:r w:rsidR="001D0992">
        <w:rPr>
          <w:sz w:val="20"/>
          <w:szCs w:val="20"/>
          <w:lang w:bidi="ar-EG"/>
        </w:rPr>
        <w:t xml:space="preserve"> </w:t>
      </w:r>
      <w:r w:rsidRPr="001D0992">
        <w:rPr>
          <w:sz w:val="20"/>
          <w:szCs w:val="20"/>
          <w:lang w:bidi="ar-EG"/>
        </w:rPr>
        <w:t>vaginal</w:t>
      </w:r>
      <w:r w:rsidR="001D0992">
        <w:rPr>
          <w:b/>
          <w:bCs/>
          <w:sz w:val="20"/>
          <w:szCs w:val="20"/>
          <w:lang w:bidi="ar-EG"/>
        </w:rPr>
        <w:t xml:space="preserve"> </w:t>
      </w:r>
      <w:r w:rsidRPr="001D0992">
        <w:rPr>
          <w:sz w:val="20"/>
          <w:szCs w:val="20"/>
          <w:lang w:bidi="ar-EG"/>
        </w:rPr>
        <w:t>bleeding,</w:t>
      </w:r>
      <w:r w:rsidR="001D0992">
        <w:rPr>
          <w:sz w:val="20"/>
          <w:szCs w:val="20"/>
          <w:lang w:bidi="ar-EG"/>
        </w:rPr>
        <w:t xml:space="preserve"> </w:t>
      </w:r>
      <w:r w:rsidRPr="001D0992">
        <w:rPr>
          <w:sz w:val="20"/>
          <w:szCs w:val="20"/>
          <w:lang w:bidi="ar-EG"/>
        </w:rPr>
        <w:t>as</w:t>
      </w:r>
      <w:r w:rsidR="001D0992">
        <w:rPr>
          <w:sz w:val="20"/>
          <w:szCs w:val="20"/>
          <w:lang w:bidi="ar-EG"/>
        </w:rPr>
        <w:t xml:space="preserve"> </w:t>
      </w:r>
      <w:r w:rsidRPr="001D0992">
        <w:rPr>
          <w:sz w:val="20"/>
          <w:szCs w:val="20"/>
          <w:lang w:bidi="ar-EG"/>
        </w:rPr>
        <w:t>it</w:t>
      </w:r>
      <w:r w:rsidR="001D0992">
        <w:rPr>
          <w:sz w:val="20"/>
          <w:szCs w:val="20"/>
          <w:lang w:bidi="ar-EG"/>
        </w:rPr>
        <w:t xml:space="preserve"> </w:t>
      </w:r>
      <w:r w:rsidRPr="001D0992">
        <w:rPr>
          <w:sz w:val="20"/>
          <w:szCs w:val="20"/>
          <w:lang w:bidi="ar-EG"/>
        </w:rPr>
        <w:t>doesn’t</w:t>
      </w:r>
      <w:r w:rsidR="001D0992">
        <w:rPr>
          <w:sz w:val="20"/>
          <w:szCs w:val="20"/>
          <w:lang w:bidi="ar-EG"/>
        </w:rPr>
        <w:t xml:space="preserve"> </w:t>
      </w:r>
      <w:r w:rsidRPr="001D0992">
        <w:rPr>
          <w:sz w:val="20"/>
          <w:szCs w:val="20"/>
          <w:lang w:bidi="ar-EG"/>
        </w:rPr>
        <w:t>cross</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placenta</w:t>
      </w:r>
      <w:r w:rsidRPr="001D0992">
        <w:rPr>
          <w:sz w:val="20"/>
          <w:szCs w:val="20"/>
          <w:vertAlign w:val="superscript"/>
          <w:lang w:bidi="ar-EG"/>
        </w:rPr>
        <w:t>41</w:t>
      </w:r>
      <w:r w:rsidRPr="001D0992">
        <w:rPr>
          <w:sz w:val="20"/>
          <w:szCs w:val="20"/>
          <w:lang w:bidi="ar-EG"/>
        </w:rPr>
        <w:t>.</w:t>
      </w:r>
      <w:r w:rsidR="00D03EF8">
        <w:rPr>
          <w:sz w:val="20"/>
          <w:szCs w:val="20"/>
          <w:lang w:bidi="ar-EG"/>
        </w:rPr>
        <w:t xml:space="preserve"> </w:t>
      </w:r>
      <w:r w:rsidRPr="001D0992">
        <w:rPr>
          <w:sz w:val="20"/>
          <w:szCs w:val="20"/>
          <w:lang w:bidi="ar-EG"/>
        </w:rPr>
        <w:t>For</w:t>
      </w:r>
      <w:r w:rsidR="001D0992">
        <w:rPr>
          <w:sz w:val="20"/>
          <w:szCs w:val="20"/>
          <w:lang w:bidi="ar-EG"/>
        </w:rPr>
        <w:t xml:space="preserve"> </w:t>
      </w:r>
      <w:r w:rsidRPr="001D0992">
        <w:rPr>
          <w:sz w:val="20"/>
          <w:szCs w:val="20"/>
          <w:lang w:bidi="ar-EG"/>
        </w:rPr>
        <w:t>labor,</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pregnant</w:t>
      </w:r>
      <w:r w:rsidR="001D0992">
        <w:rPr>
          <w:sz w:val="20"/>
          <w:szCs w:val="20"/>
          <w:lang w:bidi="ar-EG"/>
        </w:rPr>
        <w:t xml:space="preserve"> </w:t>
      </w:r>
      <w:r w:rsidRPr="001D0992">
        <w:rPr>
          <w:sz w:val="20"/>
          <w:szCs w:val="20"/>
          <w:lang w:bidi="ar-EG"/>
        </w:rPr>
        <w:t>woman</w:t>
      </w:r>
      <w:r w:rsidR="001D0992">
        <w:rPr>
          <w:sz w:val="20"/>
          <w:szCs w:val="20"/>
          <w:lang w:bidi="ar-EG"/>
        </w:rPr>
        <w:t xml:space="preserve"> </w:t>
      </w:r>
      <w:r w:rsidRPr="001D0992">
        <w:rPr>
          <w:sz w:val="20"/>
          <w:szCs w:val="20"/>
          <w:lang w:bidi="ar-EG"/>
        </w:rPr>
        <w:t>should</w:t>
      </w:r>
      <w:r w:rsidR="001D0992">
        <w:rPr>
          <w:sz w:val="20"/>
          <w:szCs w:val="20"/>
          <w:lang w:bidi="ar-EG"/>
        </w:rPr>
        <w:t xml:space="preserve"> </w:t>
      </w:r>
      <w:r w:rsidRPr="001D0992">
        <w:rPr>
          <w:sz w:val="20"/>
          <w:szCs w:val="20"/>
          <w:lang w:bidi="ar-EG"/>
        </w:rPr>
        <w:t>be</w:t>
      </w:r>
      <w:r w:rsidR="001D0992">
        <w:rPr>
          <w:sz w:val="20"/>
          <w:szCs w:val="20"/>
          <w:lang w:bidi="ar-EG"/>
        </w:rPr>
        <w:t xml:space="preserve"> </w:t>
      </w:r>
      <w:r w:rsidRPr="001D0992">
        <w:rPr>
          <w:sz w:val="20"/>
          <w:szCs w:val="20"/>
          <w:lang w:bidi="ar-EG"/>
        </w:rPr>
        <w:t>positioned</w:t>
      </w:r>
      <w:r w:rsidR="001D0992">
        <w:rPr>
          <w:sz w:val="20"/>
          <w:szCs w:val="20"/>
          <w:lang w:bidi="ar-EG"/>
        </w:rPr>
        <w:t xml:space="preserve"> </w:t>
      </w:r>
      <w:r w:rsidRPr="001D0992">
        <w:rPr>
          <w:sz w:val="20"/>
          <w:szCs w:val="20"/>
          <w:lang w:bidi="ar-EG"/>
        </w:rPr>
        <w:t>semi</w:t>
      </w:r>
      <w:r w:rsidR="001D0992">
        <w:rPr>
          <w:sz w:val="20"/>
          <w:szCs w:val="20"/>
          <w:lang w:bidi="ar-EG"/>
        </w:rPr>
        <w:t xml:space="preserve"> </w:t>
      </w:r>
      <w:r w:rsidRPr="001D0992">
        <w:rPr>
          <w:sz w:val="20"/>
          <w:szCs w:val="20"/>
          <w:lang w:bidi="ar-EG"/>
        </w:rPr>
        <w:t>reclined</w:t>
      </w:r>
      <w:r w:rsidR="001D0992">
        <w:rPr>
          <w:sz w:val="20"/>
          <w:szCs w:val="20"/>
          <w:lang w:bidi="ar-EG"/>
        </w:rPr>
        <w:t xml:space="preserve"> </w:t>
      </w:r>
      <w:r w:rsidRPr="001D0992">
        <w:rPr>
          <w:sz w:val="20"/>
          <w:szCs w:val="20"/>
          <w:lang w:bidi="ar-EG"/>
        </w:rPr>
        <w:t>or</w:t>
      </w:r>
      <w:r w:rsidR="001D0992">
        <w:rPr>
          <w:sz w:val="20"/>
          <w:szCs w:val="20"/>
          <w:lang w:bidi="ar-EG"/>
        </w:rPr>
        <w:t xml:space="preserve"> </w:t>
      </w:r>
      <w:r w:rsidRPr="001D0992">
        <w:rPr>
          <w:sz w:val="20"/>
          <w:szCs w:val="20"/>
          <w:lang w:bidi="ar-EG"/>
        </w:rPr>
        <w:t>on</w:t>
      </w:r>
      <w:r w:rsidR="001D0992">
        <w:rPr>
          <w:sz w:val="20"/>
          <w:szCs w:val="20"/>
          <w:lang w:bidi="ar-EG"/>
        </w:rPr>
        <w:t xml:space="preserve"> </w:t>
      </w:r>
      <w:r w:rsidRPr="001D0992">
        <w:rPr>
          <w:sz w:val="20"/>
          <w:szCs w:val="20"/>
          <w:lang w:bidi="ar-EG"/>
        </w:rPr>
        <w:t>a</w:t>
      </w:r>
      <w:r w:rsidR="001D0992">
        <w:rPr>
          <w:sz w:val="20"/>
          <w:szCs w:val="20"/>
          <w:lang w:bidi="ar-EG"/>
        </w:rPr>
        <w:t xml:space="preserve"> </w:t>
      </w:r>
      <w:r w:rsidRPr="001D0992">
        <w:rPr>
          <w:sz w:val="20"/>
          <w:szCs w:val="20"/>
          <w:lang w:bidi="ar-EG"/>
        </w:rPr>
        <w:t>bed</w:t>
      </w:r>
      <w:r w:rsidR="001D0992">
        <w:rPr>
          <w:sz w:val="20"/>
          <w:szCs w:val="20"/>
          <w:lang w:bidi="ar-EG"/>
        </w:rPr>
        <w:t xml:space="preserve"> </w:t>
      </w:r>
      <w:r w:rsidRPr="001D0992">
        <w:rPr>
          <w:sz w:val="20"/>
          <w:szCs w:val="20"/>
          <w:lang w:bidi="ar-EG"/>
        </w:rPr>
        <w:t>with</w:t>
      </w:r>
      <w:r w:rsidR="001D0992">
        <w:rPr>
          <w:sz w:val="20"/>
          <w:szCs w:val="20"/>
          <w:lang w:bidi="ar-EG"/>
        </w:rPr>
        <w:t xml:space="preserve"> </w:t>
      </w:r>
      <w:r w:rsidRPr="001D0992">
        <w:rPr>
          <w:sz w:val="20"/>
          <w:szCs w:val="20"/>
          <w:lang w:bidi="ar-EG"/>
        </w:rPr>
        <w:t>a</w:t>
      </w:r>
      <w:r w:rsidR="001D0992">
        <w:rPr>
          <w:sz w:val="20"/>
          <w:szCs w:val="20"/>
          <w:lang w:bidi="ar-EG"/>
        </w:rPr>
        <w:t xml:space="preserve"> </w:t>
      </w:r>
      <w:r w:rsidRPr="001D0992">
        <w:rPr>
          <w:sz w:val="20"/>
          <w:szCs w:val="20"/>
          <w:lang w:bidi="ar-EG"/>
        </w:rPr>
        <w:t>left</w:t>
      </w:r>
      <w:r w:rsidR="001D0992">
        <w:rPr>
          <w:sz w:val="20"/>
          <w:szCs w:val="20"/>
          <w:lang w:bidi="ar-EG"/>
        </w:rPr>
        <w:t xml:space="preserve"> </w:t>
      </w:r>
      <w:r w:rsidRPr="001D0992">
        <w:rPr>
          <w:sz w:val="20"/>
          <w:szCs w:val="20"/>
          <w:lang w:bidi="ar-EG"/>
        </w:rPr>
        <w:t>lateral</w:t>
      </w:r>
      <w:r w:rsidR="001D0992">
        <w:rPr>
          <w:sz w:val="20"/>
          <w:szCs w:val="20"/>
          <w:lang w:bidi="ar-EG"/>
        </w:rPr>
        <w:t xml:space="preserve"> </w:t>
      </w:r>
      <w:r w:rsidRPr="001D0992">
        <w:rPr>
          <w:sz w:val="20"/>
          <w:szCs w:val="20"/>
          <w:lang w:bidi="ar-EG"/>
        </w:rPr>
        <w:t>tilt</w:t>
      </w:r>
      <w:r w:rsidR="001D0992">
        <w:rPr>
          <w:sz w:val="20"/>
          <w:szCs w:val="20"/>
          <w:lang w:bidi="ar-EG"/>
        </w:rPr>
        <w:t xml:space="preserve"> </w:t>
      </w:r>
      <w:r w:rsidRPr="001D0992">
        <w:rPr>
          <w:sz w:val="20"/>
          <w:szCs w:val="20"/>
          <w:lang w:bidi="ar-EG"/>
        </w:rPr>
        <w:t>from</w:t>
      </w:r>
      <w:r w:rsidR="001D0992">
        <w:rPr>
          <w:sz w:val="20"/>
          <w:szCs w:val="20"/>
          <w:lang w:bidi="ar-EG"/>
        </w:rPr>
        <w:t xml:space="preserve"> </w:t>
      </w:r>
      <w:r w:rsidRPr="001D0992">
        <w:rPr>
          <w:sz w:val="20"/>
          <w:szCs w:val="20"/>
          <w:lang w:bidi="ar-EG"/>
        </w:rPr>
        <w:t>20</w:t>
      </w:r>
      <w:r w:rsidR="001D0992">
        <w:rPr>
          <w:sz w:val="20"/>
          <w:szCs w:val="20"/>
          <w:lang w:bidi="ar-EG"/>
        </w:rPr>
        <w:t xml:space="preserve"> </w:t>
      </w:r>
      <w:r w:rsidRPr="001D0992">
        <w:rPr>
          <w:sz w:val="20"/>
          <w:szCs w:val="20"/>
          <w:lang w:bidi="ar-EG"/>
        </w:rPr>
        <w:t>weeks,</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ensure</w:t>
      </w:r>
      <w:r w:rsidR="001D0992">
        <w:rPr>
          <w:sz w:val="20"/>
          <w:szCs w:val="20"/>
          <w:lang w:bidi="ar-EG"/>
        </w:rPr>
        <w:t xml:space="preserve"> </w:t>
      </w:r>
      <w:r w:rsidRPr="001D0992">
        <w:rPr>
          <w:sz w:val="20"/>
          <w:szCs w:val="20"/>
          <w:lang w:bidi="ar-EG"/>
        </w:rPr>
        <w:t>decompression</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vena</w:t>
      </w:r>
      <w:r w:rsidR="001D0992">
        <w:rPr>
          <w:sz w:val="20"/>
          <w:szCs w:val="20"/>
          <w:lang w:bidi="ar-EG"/>
        </w:rPr>
        <w:t xml:space="preserve"> </w:t>
      </w:r>
      <w:r w:rsidRPr="001D0992">
        <w:rPr>
          <w:sz w:val="20"/>
          <w:szCs w:val="20"/>
          <w:lang w:bidi="ar-EG"/>
        </w:rPr>
        <w:t>cava</w:t>
      </w:r>
      <w:r w:rsidRPr="001D0992">
        <w:rPr>
          <w:sz w:val="20"/>
          <w:szCs w:val="20"/>
          <w:vertAlign w:val="superscript"/>
          <w:lang w:bidi="ar-EG"/>
        </w:rPr>
        <w:t>49</w:t>
      </w:r>
      <w:r w:rsidRPr="001D0992">
        <w:rPr>
          <w:b/>
          <w:bCs/>
          <w:sz w:val="20"/>
          <w:szCs w:val="20"/>
          <w:lang w:bidi="ar-EG"/>
        </w:rPr>
        <w:t>.</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risk</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preterm</w:t>
      </w:r>
      <w:r w:rsidR="001D0992">
        <w:rPr>
          <w:sz w:val="20"/>
          <w:szCs w:val="20"/>
          <w:lang w:bidi="ar-EG"/>
        </w:rPr>
        <w:t xml:space="preserve"> </w:t>
      </w:r>
      <w:r w:rsidRPr="001D0992">
        <w:rPr>
          <w:sz w:val="20"/>
          <w:szCs w:val="20"/>
          <w:lang w:bidi="ar-EG"/>
        </w:rPr>
        <w:t>birth</w:t>
      </w:r>
      <w:r w:rsidR="001D0992">
        <w:rPr>
          <w:sz w:val="20"/>
          <w:szCs w:val="20"/>
          <w:lang w:bidi="ar-EG"/>
        </w:rPr>
        <w:t xml:space="preserve"> </w:t>
      </w:r>
      <w:r w:rsidRPr="001D0992">
        <w:rPr>
          <w:sz w:val="20"/>
          <w:szCs w:val="20"/>
          <w:lang w:bidi="ar-EG"/>
        </w:rPr>
        <w:t>is</w:t>
      </w:r>
      <w:r w:rsidR="001D0992">
        <w:rPr>
          <w:sz w:val="20"/>
          <w:szCs w:val="20"/>
          <w:lang w:bidi="ar-EG"/>
        </w:rPr>
        <w:t xml:space="preserve"> </w:t>
      </w:r>
      <w:r w:rsidRPr="001D0992">
        <w:rPr>
          <w:sz w:val="20"/>
          <w:szCs w:val="20"/>
          <w:lang w:bidi="ar-EG"/>
        </w:rPr>
        <w:t>70</w:t>
      </w:r>
      <w:r w:rsidR="001D0992">
        <w:rPr>
          <w:sz w:val="20"/>
          <w:szCs w:val="20"/>
          <w:lang w:bidi="ar-EG"/>
        </w:rPr>
        <w:t xml:space="preserve"> </w:t>
      </w:r>
      <w:r w:rsidRPr="001D0992">
        <w:rPr>
          <w:sz w:val="20"/>
          <w:szCs w:val="20"/>
          <w:lang w:bidi="ar-EG"/>
        </w:rPr>
        <w:t>-100%.</w:t>
      </w:r>
      <w:r w:rsidR="001D0992">
        <w:rPr>
          <w:sz w:val="20"/>
          <w:szCs w:val="20"/>
          <w:lang w:bidi="ar-EG"/>
        </w:rPr>
        <w:t xml:space="preserve"> </w:t>
      </w:r>
      <w:r w:rsidRPr="001D0992">
        <w:rPr>
          <w:sz w:val="20"/>
          <w:szCs w:val="20"/>
          <w:lang w:bidi="ar-EG"/>
        </w:rPr>
        <w:t>Delivery</w:t>
      </w:r>
      <w:r w:rsidR="001D0992">
        <w:rPr>
          <w:sz w:val="20"/>
          <w:szCs w:val="20"/>
          <w:lang w:bidi="ar-EG"/>
        </w:rPr>
        <w:t xml:space="preserve"> </w:t>
      </w:r>
      <w:r w:rsidRPr="001D0992">
        <w:rPr>
          <w:sz w:val="20"/>
          <w:szCs w:val="20"/>
          <w:lang w:bidi="ar-EG"/>
        </w:rPr>
        <w:t>is</w:t>
      </w:r>
      <w:r w:rsidR="001D0992">
        <w:rPr>
          <w:sz w:val="20"/>
          <w:szCs w:val="20"/>
          <w:lang w:bidi="ar-EG"/>
        </w:rPr>
        <w:t xml:space="preserve"> </w:t>
      </w:r>
      <w:r w:rsidRPr="001D0992">
        <w:rPr>
          <w:sz w:val="20"/>
          <w:szCs w:val="20"/>
          <w:lang w:bidi="ar-EG"/>
        </w:rPr>
        <w:t>recommended</w:t>
      </w:r>
      <w:r w:rsidR="001D0992">
        <w:rPr>
          <w:sz w:val="20"/>
          <w:szCs w:val="20"/>
          <w:lang w:bidi="ar-EG"/>
        </w:rPr>
        <w:t xml:space="preserve"> </w:t>
      </w:r>
      <w:r w:rsidRPr="001D0992">
        <w:rPr>
          <w:sz w:val="20"/>
          <w:szCs w:val="20"/>
          <w:lang w:bidi="ar-EG"/>
        </w:rPr>
        <w:t>between</w:t>
      </w:r>
      <w:r w:rsidR="001D0992">
        <w:rPr>
          <w:sz w:val="20"/>
          <w:szCs w:val="20"/>
          <w:lang w:bidi="ar-EG"/>
        </w:rPr>
        <w:t xml:space="preserve"> </w:t>
      </w:r>
      <w:r w:rsidRPr="001D0992">
        <w:rPr>
          <w:sz w:val="20"/>
          <w:szCs w:val="20"/>
          <w:lang w:bidi="ar-EG"/>
        </w:rPr>
        <w:t>34-36</w:t>
      </w:r>
      <w:r w:rsidR="001D0992">
        <w:rPr>
          <w:sz w:val="20"/>
          <w:szCs w:val="20"/>
          <w:lang w:bidi="ar-EG"/>
        </w:rPr>
        <w:t xml:space="preserve"> </w:t>
      </w:r>
      <w:r w:rsidRPr="001D0992">
        <w:rPr>
          <w:sz w:val="20"/>
          <w:szCs w:val="20"/>
          <w:lang w:bidi="ar-EG"/>
        </w:rPr>
        <w:t>weeks</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no</w:t>
      </w:r>
      <w:r w:rsidR="001D0992">
        <w:rPr>
          <w:sz w:val="20"/>
          <w:szCs w:val="20"/>
          <w:lang w:bidi="ar-EG"/>
        </w:rPr>
        <w:t xml:space="preserve"> </w:t>
      </w:r>
      <w:r w:rsidRPr="001D0992">
        <w:rPr>
          <w:sz w:val="20"/>
          <w:szCs w:val="20"/>
          <w:lang w:bidi="ar-EG"/>
        </w:rPr>
        <w:t>later</w:t>
      </w:r>
      <w:r w:rsidR="001D0992">
        <w:rPr>
          <w:sz w:val="20"/>
          <w:szCs w:val="20"/>
          <w:lang w:bidi="ar-EG"/>
        </w:rPr>
        <w:t xml:space="preserve"> </w:t>
      </w:r>
      <w:r w:rsidRPr="001D0992">
        <w:rPr>
          <w:sz w:val="20"/>
          <w:szCs w:val="20"/>
          <w:lang w:bidi="ar-EG"/>
        </w:rPr>
        <w:t>than</w:t>
      </w:r>
      <w:r w:rsidR="001D0992">
        <w:rPr>
          <w:sz w:val="20"/>
          <w:szCs w:val="20"/>
          <w:lang w:bidi="ar-EG"/>
        </w:rPr>
        <w:t xml:space="preserve"> </w:t>
      </w:r>
      <w:r w:rsidRPr="001D0992">
        <w:rPr>
          <w:sz w:val="20"/>
          <w:szCs w:val="20"/>
          <w:lang w:bidi="ar-EG"/>
        </w:rPr>
        <w:t>38</w:t>
      </w:r>
      <w:r w:rsidR="001D0992">
        <w:rPr>
          <w:sz w:val="20"/>
          <w:szCs w:val="20"/>
          <w:lang w:bidi="ar-EG"/>
        </w:rPr>
        <w:t xml:space="preserve"> </w:t>
      </w:r>
      <w:r w:rsidRPr="001D0992">
        <w:rPr>
          <w:sz w:val="20"/>
          <w:szCs w:val="20"/>
          <w:lang w:bidi="ar-EG"/>
        </w:rPr>
        <w:t>weeks.</w:t>
      </w:r>
      <w:r w:rsidR="001D0992">
        <w:rPr>
          <w:sz w:val="20"/>
          <w:szCs w:val="20"/>
          <w:lang w:bidi="ar-EG"/>
        </w:rPr>
        <w:t xml:space="preserve"> </w:t>
      </w:r>
      <w:r w:rsidRPr="001D0992">
        <w:rPr>
          <w:sz w:val="20"/>
          <w:szCs w:val="20"/>
          <w:lang w:bidi="ar-EG"/>
        </w:rPr>
        <w:t>Causes</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premature</w:t>
      </w:r>
      <w:r w:rsidR="001D0992">
        <w:rPr>
          <w:sz w:val="20"/>
          <w:szCs w:val="20"/>
          <w:lang w:bidi="ar-EG"/>
        </w:rPr>
        <w:t xml:space="preserve"> </w:t>
      </w:r>
      <w:r w:rsidRPr="001D0992">
        <w:rPr>
          <w:sz w:val="20"/>
          <w:szCs w:val="20"/>
          <w:lang w:bidi="ar-EG"/>
        </w:rPr>
        <w:t>delivery</w:t>
      </w:r>
      <w:r w:rsidR="001D0992">
        <w:rPr>
          <w:sz w:val="20"/>
          <w:szCs w:val="20"/>
          <w:lang w:bidi="ar-EG"/>
        </w:rPr>
        <w:t xml:space="preserve"> </w:t>
      </w:r>
      <w:r w:rsidRPr="001D0992">
        <w:rPr>
          <w:sz w:val="20"/>
          <w:szCs w:val="20"/>
          <w:lang w:bidi="ar-EG"/>
        </w:rPr>
        <w:t>include</w:t>
      </w:r>
      <w:r w:rsidR="001D0992">
        <w:rPr>
          <w:sz w:val="20"/>
          <w:szCs w:val="20"/>
          <w:lang w:bidi="ar-EG"/>
        </w:rPr>
        <w:t xml:space="preserve"> </w:t>
      </w:r>
      <w:r w:rsidRPr="001D0992">
        <w:rPr>
          <w:sz w:val="20"/>
          <w:szCs w:val="20"/>
          <w:lang w:bidi="ar-EG"/>
        </w:rPr>
        <w:t>“</w:t>
      </w:r>
      <w:proofErr w:type="spellStart"/>
      <w:r w:rsidRPr="001D0992">
        <w:rPr>
          <w:sz w:val="20"/>
          <w:szCs w:val="20"/>
          <w:lang w:bidi="ar-EG"/>
        </w:rPr>
        <w:t>polyhydramnios</w:t>
      </w:r>
      <w:proofErr w:type="spellEnd"/>
      <w:r w:rsidRPr="001D0992">
        <w:rPr>
          <w:sz w:val="20"/>
          <w:szCs w:val="20"/>
          <w:lang w:bidi="ar-EG"/>
        </w:rPr>
        <w:t>,</w:t>
      </w:r>
      <w:r w:rsidR="001D0992">
        <w:rPr>
          <w:sz w:val="20"/>
          <w:szCs w:val="20"/>
          <w:lang w:bidi="ar-EG"/>
        </w:rPr>
        <w:t xml:space="preserve"> </w:t>
      </w:r>
      <w:r w:rsidRPr="001D0992">
        <w:rPr>
          <w:sz w:val="20"/>
          <w:szCs w:val="20"/>
          <w:lang w:bidi="ar-EG"/>
        </w:rPr>
        <w:t>maternal</w:t>
      </w:r>
      <w:r w:rsidR="001D0992">
        <w:rPr>
          <w:sz w:val="20"/>
          <w:szCs w:val="20"/>
          <w:lang w:bidi="ar-EG"/>
        </w:rPr>
        <w:t xml:space="preserve"> </w:t>
      </w:r>
      <w:r w:rsidRPr="001D0992">
        <w:rPr>
          <w:sz w:val="20"/>
          <w:szCs w:val="20"/>
          <w:lang w:bidi="ar-EG"/>
        </w:rPr>
        <w:t>hypertension</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premature</w:t>
      </w:r>
      <w:r w:rsidR="001D0992">
        <w:rPr>
          <w:sz w:val="20"/>
          <w:szCs w:val="20"/>
          <w:lang w:bidi="ar-EG"/>
        </w:rPr>
        <w:t xml:space="preserve"> </w:t>
      </w:r>
      <w:r w:rsidRPr="001D0992">
        <w:rPr>
          <w:sz w:val="20"/>
          <w:szCs w:val="20"/>
          <w:lang w:bidi="ar-EG"/>
        </w:rPr>
        <w:t>rupture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the</w:t>
      </w:r>
      <w:r w:rsidR="001D0992">
        <w:rPr>
          <w:b/>
          <w:bCs/>
          <w:sz w:val="20"/>
          <w:szCs w:val="20"/>
          <w:lang w:bidi="ar-EG"/>
        </w:rPr>
        <w:t xml:space="preserve"> </w:t>
      </w:r>
      <w:r w:rsidRPr="001D0992">
        <w:rPr>
          <w:sz w:val="20"/>
          <w:szCs w:val="20"/>
          <w:lang w:bidi="ar-EG"/>
        </w:rPr>
        <w:t>membranes</w:t>
      </w:r>
      <w:r w:rsidR="00D03EF8">
        <w:rPr>
          <w:bCs/>
          <w:sz w:val="20"/>
          <w:szCs w:val="20"/>
          <w:lang w:bidi="ar-EG"/>
        </w:rPr>
        <w:t>”</w:t>
      </w:r>
      <w:r w:rsidRPr="00D03EF8">
        <w:rPr>
          <w:bCs/>
          <w:sz w:val="20"/>
          <w:szCs w:val="20"/>
          <w:vertAlign w:val="superscript"/>
          <w:lang w:bidi="ar-EG"/>
        </w:rPr>
        <w:t>45</w:t>
      </w:r>
      <w:r w:rsidRPr="00D03EF8">
        <w:rPr>
          <w:bCs/>
          <w:sz w:val="20"/>
          <w:szCs w:val="20"/>
          <w:lang w:bidi="ar-EG"/>
        </w:rPr>
        <w:t>.</w:t>
      </w:r>
    </w:p>
    <w:p w:rsidR="00D03EF8" w:rsidRDefault="00D03EF8" w:rsidP="001D0992">
      <w:pPr>
        <w:snapToGrid w:val="0"/>
        <w:jc w:val="both"/>
        <w:rPr>
          <w:b/>
          <w:bCs/>
          <w:sz w:val="20"/>
          <w:szCs w:val="20"/>
          <w:lang w:bidi="ar-EG"/>
        </w:rPr>
      </w:pPr>
    </w:p>
    <w:p w:rsidR="00D03EF8" w:rsidRDefault="00D737DC" w:rsidP="001D0992">
      <w:pPr>
        <w:snapToGrid w:val="0"/>
        <w:jc w:val="both"/>
        <w:rPr>
          <w:b/>
          <w:bCs/>
          <w:sz w:val="20"/>
          <w:szCs w:val="20"/>
          <w:lang w:bidi="ar-EG"/>
        </w:rPr>
      </w:pPr>
      <w:r w:rsidRPr="001D0992">
        <w:rPr>
          <w:b/>
          <w:bCs/>
          <w:sz w:val="20"/>
          <w:szCs w:val="20"/>
          <w:lang w:bidi="ar-EG"/>
        </w:rPr>
        <w:t>Pregnancy</w:t>
      </w:r>
      <w:r w:rsidR="001D0992">
        <w:rPr>
          <w:b/>
          <w:bCs/>
          <w:sz w:val="20"/>
          <w:szCs w:val="20"/>
          <w:lang w:bidi="ar-EG"/>
        </w:rPr>
        <w:t xml:space="preserve"> </w:t>
      </w:r>
      <w:r w:rsidRPr="001D0992">
        <w:rPr>
          <w:b/>
          <w:bCs/>
          <w:sz w:val="20"/>
          <w:szCs w:val="20"/>
          <w:lang w:bidi="ar-EG"/>
        </w:rPr>
        <w:t>with</w:t>
      </w:r>
      <w:r w:rsidR="001D0992">
        <w:rPr>
          <w:b/>
          <w:bCs/>
          <w:sz w:val="20"/>
          <w:szCs w:val="20"/>
          <w:lang w:bidi="ar-EG"/>
        </w:rPr>
        <w:t xml:space="preserve"> </w:t>
      </w:r>
      <w:r w:rsidRPr="001D0992">
        <w:rPr>
          <w:b/>
          <w:bCs/>
          <w:sz w:val="20"/>
          <w:szCs w:val="20"/>
          <w:lang w:bidi="ar-EG"/>
        </w:rPr>
        <w:t>peritoneal</w:t>
      </w:r>
      <w:r w:rsidR="001D0992">
        <w:rPr>
          <w:b/>
          <w:bCs/>
          <w:sz w:val="20"/>
          <w:szCs w:val="20"/>
          <w:lang w:bidi="ar-EG"/>
        </w:rPr>
        <w:t xml:space="preserve"> </w:t>
      </w:r>
      <w:r w:rsidRPr="001D0992">
        <w:rPr>
          <w:b/>
          <w:bCs/>
          <w:sz w:val="20"/>
          <w:szCs w:val="20"/>
          <w:lang w:bidi="ar-EG"/>
        </w:rPr>
        <w:t>dialysis</w:t>
      </w:r>
      <w:r w:rsidR="001D0992">
        <w:rPr>
          <w:b/>
          <w:bCs/>
          <w:sz w:val="20"/>
          <w:szCs w:val="20"/>
          <w:lang w:bidi="ar-EG"/>
        </w:rPr>
        <w:t xml:space="preserve"> </w:t>
      </w:r>
      <w:r w:rsidRPr="001D0992">
        <w:rPr>
          <w:b/>
          <w:bCs/>
          <w:sz w:val="20"/>
          <w:szCs w:val="20"/>
          <w:lang w:bidi="ar-EG"/>
        </w:rPr>
        <w:t>(PD):</w:t>
      </w:r>
      <w:r w:rsidR="001D0992">
        <w:rPr>
          <w:b/>
          <w:bCs/>
          <w:sz w:val="20"/>
          <w:szCs w:val="20"/>
          <w:lang w:bidi="ar-EG"/>
        </w:rPr>
        <w:t xml:space="preserve"> </w:t>
      </w:r>
    </w:p>
    <w:p w:rsidR="00D737DC" w:rsidRPr="001D0992" w:rsidRDefault="00D737DC" w:rsidP="00D03EF8">
      <w:pPr>
        <w:snapToGrid w:val="0"/>
        <w:ind w:firstLine="425"/>
        <w:jc w:val="both"/>
        <w:rPr>
          <w:b/>
          <w:bCs/>
          <w:sz w:val="20"/>
          <w:szCs w:val="20"/>
          <w:lang w:bidi="ar-EG"/>
        </w:rPr>
      </w:pPr>
      <w:r w:rsidRPr="001D0992">
        <w:rPr>
          <w:sz w:val="20"/>
          <w:szCs w:val="20"/>
          <w:lang w:bidi="ar-EG"/>
        </w:rPr>
        <w:t>The</w:t>
      </w:r>
      <w:r w:rsidR="001D0992">
        <w:rPr>
          <w:sz w:val="20"/>
          <w:szCs w:val="20"/>
          <w:lang w:bidi="ar-EG"/>
        </w:rPr>
        <w:t xml:space="preserve"> </w:t>
      </w:r>
      <w:r w:rsidRPr="001D0992">
        <w:rPr>
          <w:sz w:val="20"/>
          <w:szCs w:val="20"/>
          <w:lang w:bidi="ar-EG"/>
        </w:rPr>
        <w:t>number</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pregnant</w:t>
      </w:r>
      <w:r w:rsidR="001D0992">
        <w:rPr>
          <w:sz w:val="20"/>
          <w:szCs w:val="20"/>
          <w:lang w:bidi="ar-EG"/>
        </w:rPr>
        <w:t xml:space="preserve"> </w:t>
      </w:r>
      <w:r w:rsidRPr="001D0992">
        <w:rPr>
          <w:sz w:val="20"/>
          <w:szCs w:val="20"/>
          <w:lang w:bidi="ar-EG"/>
        </w:rPr>
        <w:t>individuals</w:t>
      </w:r>
      <w:r w:rsidR="001D0992">
        <w:rPr>
          <w:sz w:val="20"/>
          <w:szCs w:val="20"/>
          <w:lang w:bidi="ar-EG"/>
        </w:rPr>
        <w:t xml:space="preserve"> </w:t>
      </w:r>
      <w:r w:rsidRPr="001D0992">
        <w:rPr>
          <w:sz w:val="20"/>
          <w:szCs w:val="20"/>
          <w:lang w:bidi="ar-EG"/>
        </w:rPr>
        <w:t>on</w:t>
      </w:r>
      <w:r w:rsidR="001D0992">
        <w:rPr>
          <w:sz w:val="20"/>
          <w:szCs w:val="20"/>
          <w:lang w:bidi="ar-EG"/>
        </w:rPr>
        <w:t xml:space="preserve"> </w:t>
      </w:r>
      <w:r w:rsidRPr="001D0992">
        <w:rPr>
          <w:sz w:val="20"/>
          <w:szCs w:val="20"/>
          <w:lang w:bidi="ar-EG"/>
        </w:rPr>
        <w:t>PD</w:t>
      </w:r>
      <w:r w:rsidR="001D0992">
        <w:rPr>
          <w:sz w:val="20"/>
          <w:szCs w:val="20"/>
          <w:lang w:bidi="ar-EG"/>
        </w:rPr>
        <w:t xml:space="preserve"> </w:t>
      </w:r>
      <w:r w:rsidRPr="001D0992">
        <w:rPr>
          <w:sz w:val="20"/>
          <w:szCs w:val="20"/>
          <w:lang w:bidi="ar-EG"/>
        </w:rPr>
        <w:t>is</w:t>
      </w:r>
      <w:r w:rsidR="001D0992">
        <w:rPr>
          <w:sz w:val="20"/>
          <w:szCs w:val="20"/>
          <w:lang w:bidi="ar-EG"/>
        </w:rPr>
        <w:t xml:space="preserve"> </w:t>
      </w:r>
      <w:r w:rsidRPr="001D0992">
        <w:rPr>
          <w:sz w:val="20"/>
          <w:szCs w:val="20"/>
          <w:lang w:bidi="ar-EG"/>
        </w:rPr>
        <w:t>approximately</w:t>
      </w:r>
      <w:r w:rsidR="001D0992">
        <w:rPr>
          <w:sz w:val="20"/>
          <w:szCs w:val="20"/>
          <w:lang w:bidi="ar-EG"/>
        </w:rPr>
        <w:t xml:space="preserve"> </w:t>
      </w:r>
      <w:r w:rsidRPr="001D0992">
        <w:rPr>
          <w:sz w:val="20"/>
          <w:szCs w:val="20"/>
          <w:lang w:bidi="ar-EG"/>
        </w:rPr>
        <w:t>2</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3</w:t>
      </w:r>
      <w:r w:rsidR="001D0992">
        <w:rPr>
          <w:sz w:val="20"/>
          <w:szCs w:val="20"/>
          <w:lang w:bidi="ar-EG"/>
        </w:rPr>
        <w:t xml:space="preserve"> </w:t>
      </w:r>
      <w:r w:rsidRPr="001D0992">
        <w:rPr>
          <w:sz w:val="20"/>
          <w:szCs w:val="20"/>
          <w:lang w:bidi="ar-EG"/>
        </w:rPr>
        <w:t>times</w:t>
      </w:r>
      <w:r w:rsidR="001D0992">
        <w:rPr>
          <w:sz w:val="20"/>
          <w:szCs w:val="20"/>
          <w:lang w:bidi="ar-EG"/>
        </w:rPr>
        <w:t xml:space="preserve"> </w:t>
      </w:r>
      <w:r w:rsidRPr="001D0992">
        <w:rPr>
          <w:sz w:val="20"/>
          <w:szCs w:val="20"/>
          <w:lang w:bidi="ar-EG"/>
        </w:rPr>
        <w:t>lower</w:t>
      </w:r>
      <w:r w:rsidR="001D0992">
        <w:rPr>
          <w:sz w:val="20"/>
          <w:szCs w:val="20"/>
          <w:lang w:bidi="ar-EG"/>
        </w:rPr>
        <w:t xml:space="preserve"> </w:t>
      </w:r>
      <w:r w:rsidRPr="001D0992">
        <w:rPr>
          <w:sz w:val="20"/>
          <w:szCs w:val="20"/>
          <w:lang w:bidi="ar-EG"/>
        </w:rPr>
        <w:t>than</w:t>
      </w:r>
      <w:r w:rsidR="001D0992">
        <w:rPr>
          <w:sz w:val="20"/>
          <w:szCs w:val="20"/>
          <w:lang w:bidi="ar-EG"/>
        </w:rPr>
        <w:t xml:space="preserve"> </w:t>
      </w:r>
      <w:r w:rsidRPr="001D0992">
        <w:rPr>
          <w:sz w:val="20"/>
          <w:szCs w:val="20"/>
          <w:lang w:bidi="ar-EG"/>
        </w:rPr>
        <w:t>that</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those</w:t>
      </w:r>
      <w:r w:rsidR="001D0992">
        <w:rPr>
          <w:sz w:val="20"/>
          <w:szCs w:val="20"/>
          <w:lang w:bidi="ar-EG"/>
        </w:rPr>
        <w:t xml:space="preserve"> </w:t>
      </w:r>
      <w:r w:rsidRPr="001D0992">
        <w:rPr>
          <w:sz w:val="20"/>
          <w:szCs w:val="20"/>
          <w:lang w:bidi="ar-EG"/>
        </w:rPr>
        <w:t>on</w:t>
      </w:r>
      <w:r w:rsidR="001D0992">
        <w:rPr>
          <w:sz w:val="20"/>
          <w:szCs w:val="20"/>
          <w:lang w:bidi="ar-EG"/>
        </w:rPr>
        <w:t xml:space="preserve"> </w:t>
      </w:r>
      <w:r w:rsidRPr="001D0992">
        <w:rPr>
          <w:sz w:val="20"/>
          <w:szCs w:val="20"/>
          <w:lang w:bidi="ar-EG"/>
        </w:rPr>
        <w:t>HD</w:t>
      </w:r>
      <w:r w:rsidR="001D0992">
        <w:rPr>
          <w:sz w:val="20"/>
          <w:szCs w:val="20"/>
          <w:lang w:bidi="ar-EG"/>
        </w:rPr>
        <w:t xml:space="preserve"> </w:t>
      </w:r>
      <w:r w:rsidRPr="001D0992">
        <w:rPr>
          <w:sz w:val="20"/>
          <w:szCs w:val="20"/>
          <w:lang w:bidi="ar-EG"/>
        </w:rPr>
        <w:t>due</w:t>
      </w:r>
      <w:r w:rsidR="001D0992">
        <w:rPr>
          <w:sz w:val="20"/>
          <w:szCs w:val="20"/>
          <w:lang w:bidi="ar-EG"/>
        </w:rPr>
        <w:t xml:space="preserve"> </w:t>
      </w:r>
      <w:r w:rsidRPr="001D0992">
        <w:rPr>
          <w:sz w:val="20"/>
          <w:szCs w:val="20"/>
          <w:lang w:bidi="ar-EG"/>
        </w:rPr>
        <w:t>to</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hypertonic</w:t>
      </w:r>
      <w:r w:rsidR="001D0992">
        <w:rPr>
          <w:sz w:val="20"/>
          <w:szCs w:val="20"/>
          <w:lang w:bidi="ar-EG"/>
        </w:rPr>
        <w:t xml:space="preserve"> </w:t>
      </w:r>
      <w:r w:rsidRPr="001D0992">
        <w:rPr>
          <w:sz w:val="20"/>
          <w:szCs w:val="20"/>
          <w:lang w:bidi="ar-EG"/>
        </w:rPr>
        <w:t>peritoneal</w:t>
      </w:r>
      <w:r w:rsidR="001D0992">
        <w:rPr>
          <w:sz w:val="20"/>
          <w:szCs w:val="20"/>
          <w:lang w:bidi="ar-EG"/>
        </w:rPr>
        <w:t xml:space="preserve"> </w:t>
      </w:r>
      <w:r w:rsidRPr="001D0992">
        <w:rPr>
          <w:sz w:val="20"/>
          <w:szCs w:val="20"/>
          <w:lang w:bidi="ar-EG"/>
        </w:rPr>
        <w:t>milieu</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volume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fluid</w:t>
      </w:r>
      <w:r w:rsidR="001D0992">
        <w:rPr>
          <w:sz w:val="20"/>
          <w:szCs w:val="20"/>
          <w:lang w:bidi="ar-EG"/>
        </w:rPr>
        <w:t xml:space="preserve"> </w:t>
      </w:r>
      <w:r w:rsidRPr="001D0992">
        <w:rPr>
          <w:sz w:val="20"/>
          <w:szCs w:val="20"/>
          <w:lang w:bidi="ar-EG"/>
        </w:rPr>
        <w:t>in</w:t>
      </w:r>
      <w:r w:rsidR="001D0992">
        <w:rPr>
          <w:sz w:val="20"/>
          <w:szCs w:val="20"/>
          <w:lang w:bidi="ar-EG"/>
        </w:rPr>
        <w:t xml:space="preserve"> </w:t>
      </w:r>
      <w:r w:rsidRPr="001D0992">
        <w:rPr>
          <w:sz w:val="20"/>
          <w:szCs w:val="20"/>
          <w:lang w:bidi="ar-EG"/>
        </w:rPr>
        <w:t>abdominal</w:t>
      </w:r>
      <w:r w:rsidR="001D0992">
        <w:rPr>
          <w:sz w:val="20"/>
          <w:szCs w:val="20"/>
          <w:lang w:bidi="ar-EG"/>
        </w:rPr>
        <w:t xml:space="preserve"> </w:t>
      </w:r>
      <w:r w:rsidRPr="001D0992">
        <w:rPr>
          <w:sz w:val="20"/>
          <w:szCs w:val="20"/>
          <w:lang w:bidi="ar-EG"/>
        </w:rPr>
        <w:t>cavity</w:t>
      </w:r>
      <w:r w:rsidR="001D0992">
        <w:rPr>
          <w:sz w:val="20"/>
          <w:szCs w:val="20"/>
          <w:lang w:bidi="ar-EG"/>
        </w:rPr>
        <w:t xml:space="preserve"> </w:t>
      </w:r>
      <w:r w:rsidRPr="001D0992">
        <w:rPr>
          <w:sz w:val="20"/>
          <w:szCs w:val="20"/>
          <w:lang w:bidi="ar-EG"/>
        </w:rPr>
        <w:t>having</w:t>
      </w:r>
      <w:r w:rsidR="001D0992">
        <w:rPr>
          <w:b/>
          <w:bCs/>
          <w:sz w:val="20"/>
          <w:szCs w:val="20"/>
          <w:lang w:bidi="ar-EG"/>
        </w:rPr>
        <w:t xml:space="preserve"> </w:t>
      </w:r>
      <w:r w:rsidRPr="001D0992">
        <w:rPr>
          <w:sz w:val="20"/>
          <w:szCs w:val="20"/>
          <w:lang w:bidi="ar-EG"/>
        </w:rPr>
        <w:t>adverse</w:t>
      </w:r>
      <w:r w:rsidR="001D0992">
        <w:rPr>
          <w:sz w:val="20"/>
          <w:szCs w:val="20"/>
          <w:lang w:bidi="ar-EG"/>
        </w:rPr>
        <w:t xml:space="preserve"> </w:t>
      </w:r>
      <w:r w:rsidRPr="001D0992">
        <w:rPr>
          <w:sz w:val="20"/>
          <w:szCs w:val="20"/>
          <w:lang w:bidi="ar-EG"/>
        </w:rPr>
        <w:t>effects</w:t>
      </w:r>
      <w:r w:rsidR="001D0992">
        <w:rPr>
          <w:sz w:val="20"/>
          <w:szCs w:val="20"/>
          <w:lang w:bidi="ar-EG"/>
        </w:rPr>
        <w:t xml:space="preserve"> </w:t>
      </w:r>
      <w:r w:rsidRPr="001D0992">
        <w:rPr>
          <w:sz w:val="20"/>
          <w:szCs w:val="20"/>
          <w:lang w:bidi="ar-EG"/>
        </w:rPr>
        <w:t>on</w:t>
      </w:r>
      <w:r w:rsidR="001D0992">
        <w:rPr>
          <w:sz w:val="20"/>
          <w:szCs w:val="20"/>
          <w:lang w:bidi="ar-EG"/>
        </w:rPr>
        <w:t xml:space="preserve"> </w:t>
      </w:r>
      <w:r w:rsidRPr="001D0992">
        <w:rPr>
          <w:sz w:val="20"/>
          <w:szCs w:val="20"/>
          <w:lang w:bidi="ar-EG"/>
        </w:rPr>
        <w:t>the</w:t>
      </w:r>
      <w:r w:rsidR="001D0992">
        <w:rPr>
          <w:sz w:val="20"/>
          <w:szCs w:val="20"/>
          <w:lang w:bidi="ar-EG"/>
        </w:rPr>
        <w:t xml:space="preserve"> </w:t>
      </w:r>
      <w:r w:rsidRPr="001D0992">
        <w:rPr>
          <w:sz w:val="20"/>
          <w:szCs w:val="20"/>
          <w:lang w:bidi="ar-EG"/>
        </w:rPr>
        <w:t>ovum</w:t>
      </w:r>
      <w:r w:rsidR="001D0992">
        <w:rPr>
          <w:sz w:val="20"/>
          <w:szCs w:val="20"/>
          <w:lang w:bidi="ar-EG"/>
        </w:rPr>
        <w:t xml:space="preserve"> </w:t>
      </w:r>
      <w:r w:rsidRPr="001D0992">
        <w:rPr>
          <w:sz w:val="20"/>
          <w:szCs w:val="20"/>
          <w:lang w:bidi="ar-EG"/>
        </w:rPr>
        <w:t>or</w:t>
      </w:r>
      <w:r w:rsidR="001D0992">
        <w:rPr>
          <w:sz w:val="20"/>
          <w:szCs w:val="20"/>
          <w:lang w:bidi="ar-EG"/>
        </w:rPr>
        <w:t xml:space="preserve"> </w:t>
      </w:r>
      <w:r w:rsidRPr="001D0992">
        <w:rPr>
          <w:sz w:val="20"/>
          <w:szCs w:val="20"/>
          <w:lang w:bidi="ar-EG"/>
        </w:rPr>
        <w:t>its</w:t>
      </w:r>
      <w:r w:rsidR="001D0992">
        <w:rPr>
          <w:sz w:val="20"/>
          <w:szCs w:val="20"/>
          <w:lang w:bidi="ar-EG"/>
        </w:rPr>
        <w:t xml:space="preserve"> </w:t>
      </w:r>
      <w:r w:rsidRPr="001D0992">
        <w:rPr>
          <w:sz w:val="20"/>
          <w:szCs w:val="20"/>
          <w:lang w:bidi="ar-EG"/>
        </w:rPr>
        <w:t>transport</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peritonitis</w:t>
      </w:r>
      <w:r w:rsidR="001D0992">
        <w:rPr>
          <w:sz w:val="20"/>
          <w:szCs w:val="20"/>
          <w:lang w:bidi="ar-EG"/>
        </w:rPr>
        <w:t xml:space="preserve"> </w:t>
      </w:r>
      <w:r w:rsidRPr="001D0992">
        <w:rPr>
          <w:sz w:val="20"/>
          <w:szCs w:val="20"/>
          <w:lang w:bidi="ar-EG"/>
        </w:rPr>
        <w:t>resulting</w:t>
      </w:r>
      <w:r w:rsidR="001D0992">
        <w:rPr>
          <w:sz w:val="20"/>
          <w:szCs w:val="20"/>
          <w:lang w:bidi="ar-EG"/>
        </w:rPr>
        <w:t xml:space="preserve"> </w:t>
      </w:r>
      <w:r w:rsidRPr="001D0992">
        <w:rPr>
          <w:sz w:val="20"/>
          <w:szCs w:val="20"/>
          <w:lang w:bidi="ar-EG"/>
        </w:rPr>
        <w:t>in</w:t>
      </w:r>
      <w:r w:rsidR="001D0992">
        <w:rPr>
          <w:sz w:val="20"/>
          <w:szCs w:val="20"/>
          <w:lang w:bidi="ar-EG"/>
        </w:rPr>
        <w:t xml:space="preserve"> </w:t>
      </w:r>
      <w:r w:rsidRPr="001D0992">
        <w:rPr>
          <w:sz w:val="20"/>
          <w:szCs w:val="20"/>
          <w:lang w:bidi="ar-EG"/>
        </w:rPr>
        <w:t>adhesions</w:t>
      </w:r>
      <w:r w:rsidR="001D0992">
        <w:rPr>
          <w:sz w:val="20"/>
          <w:szCs w:val="20"/>
          <w:lang w:bidi="ar-EG"/>
        </w:rPr>
        <w:t xml:space="preserve"> </w:t>
      </w:r>
      <w:r w:rsidRPr="001D0992">
        <w:rPr>
          <w:sz w:val="20"/>
          <w:szCs w:val="20"/>
          <w:lang w:bidi="ar-EG"/>
        </w:rPr>
        <w:t>and</w:t>
      </w:r>
      <w:r w:rsidR="001D0992">
        <w:rPr>
          <w:sz w:val="20"/>
          <w:szCs w:val="20"/>
          <w:lang w:bidi="ar-EG"/>
        </w:rPr>
        <w:t xml:space="preserve"> </w:t>
      </w:r>
      <w:r w:rsidRPr="001D0992">
        <w:rPr>
          <w:sz w:val="20"/>
          <w:szCs w:val="20"/>
          <w:lang w:bidi="ar-EG"/>
        </w:rPr>
        <w:t>failure</w:t>
      </w:r>
      <w:r w:rsidR="001D0992">
        <w:rPr>
          <w:sz w:val="20"/>
          <w:szCs w:val="20"/>
          <w:lang w:bidi="ar-EG"/>
        </w:rPr>
        <w:t xml:space="preserve"> </w:t>
      </w:r>
      <w:r w:rsidRPr="001D0992">
        <w:rPr>
          <w:sz w:val="20"/>
          <w:szCs w:val="20"/>
          <w:lang w:bidi="ar-EG"/>
        </w:rPr>
        <w:t>of</w:t>
      </w:r>
      <w:r w:rsidR="001D0992">
        <w:rPr>
          <w:sz w:val="20"/>
          <w:szCs w:val="20"/>
          <w:lang w:bidi="ar-EG"/>
        </w:rPr>
        <w:t xml:space="preserve"> </w:t>
      </w:r>
      <w:r w:rsidRPr="001D0992">
        <w:rPr>
          <w:sz w:val="20"/>
          <w:szCs w:val="20"/>
          <w:lang w:bidi="ar-EG"/>
        </w:rPr>
        <w:t>implantation</w:t>
      </w:r>
      <w:r w:rsidRPr="001D0992">
        <w:rPr>
          <w:b/>
          <w:bCs/>
          <w:sz w:val="20"/>
          <w:szCs w:val="20"/>
          <w:lang w:bidi="ar-EG"/>
        </w:rPr>
        <w:t xml:space="preserve"> </w:t>
      </w:r>
      <w:r w:rsidRPr="00D03EF8">
        <w:rPr>
          <w:bCs/>
          <w:sz w:val="20"/>
          <w:szCs w:val="20"/>
          <w:lang w:bidi="ar-EG"/>
        </w:rPr>
        <w:t xml:space="preserve">(50). </w:t>
      </w:r>
      <w:r w:rsidRPr="001D0992">
        <w:rPr>
          <w:sz w:val="20"/>
          <w:szCs w:val="20"/>
          <w:lang w:bidi="ar-EG"/>
        </w:rPr>
        <w:t>Babies born to mothers on PD have higher birth weights compared with those on HD there is less preeclampsia but premature labor and peritonitis are more common</w:t>
      </w:r>
      <w:r w:rsidRPr="001D0992">
        <w:rPr>
          <w:b/>
          <w:bCs/>
          <w:sz w:val="20"/>
          <w:szCs w:val="20"/>
          <w:vertAlign w:val="superscript"/>
          <w:lang w:bidi="ar-EG"/>
        </w:rPr>
        <w:t>51</w:t>
      </w:r>
      <w:r w:rsidRPr="001D0992">
        <w:rPr>
          <w:sz w:val="20"/>
          <w:szCs w:val="20"/>
          <w:lang w:bidi="ar-EG"/>
        </w:rPr>
        <w:t>.The majority of women who conceive while on PD are often changed to HD due to perceived issues of volume, inadequate clearance and less experience</w:t>
      </w:r>
      <w:r w:rsidRPr="001D0992">
        <w:rPr>
          <w:sz w:val="20"/>
          <w:szCs w:val="20"/>
          <w:vertAlign w:val="superscript"/>
          <w:lang w:bidi="ar-EG"/>
        </w:rPr>
        <w:t>52</w:t>
      </w:r>
      <w:r w:rsidRPr="001D0992">
        <w:rPr>
          <w:b/>
          <w:bCs/>
          <w:sz w:val="20"/>
          <w:szCs w:val="20"/>
          <w:lang w:bidi="ar-EG"/>
        </w:rPr>
        <w:t>.</w:t>
      </w:r>
    </w:p>
    <w:p w:rsidR="00D737DC" w:rsidRPr="001D0992" w:rsidRDefault="00D737DC" w:rsidP="00D03EF8">
      <w:pPr>
        <w:snapToGrid w:val="0"/>
        <w:ind w:firstLine="425"/>
        <w:jc w:val="both"/>
        <w:rPr>
          <w:b/>
          <w:bCs/>
          <w:sz w:val="20"/>
          <w:szCs w:val="20"/>
          <w:lang w:bidi="ar-EG"/>
        </w:rPr>
      </w:pPr>
      <w:r w:rsidRPr="001D0992">
        <w:rPr>
          <w:b/>
          <w:bCs/>
          <w:sz w:val="20"/>
          <w:szCs w:val="20"/>
          <w:lang w:bidi="ar-EG"/>
        </w:rPr>
        <w:t xml:space="preserve">Pregnancy with renal transplantation: </w:t>
      </w:r>
      <w:r w:rsidRPr="001D0992">
        <w:rPr>
          <w:sz w:val="20"/>
          <w:szCs w:val="20"/>
          <w:lang w:bidi="ar-EG"/>
        </w:rPr>
        <w:t>With the recovery of renal function following renal transplantation, both fertility and libido are restored .Approximately 74% of pregnancies in kidney transplant recipients end successfully in life births</w:t>
      </w:r>
      <w:r w:rsidRPr="001D0992">
        <w:rPr>
          <w:sz w:val="20"/>
          <w:szCs w:val="20"/>
          <w:vertAlign w:val="superscript"/>
          <w:lang w:bidi="ar-EG"/>
        </w:rPr>
        <w:t>53</w:t>
      </w:r>
      <w:r w:rsidRPr="001D0992">
        <w:rPr>
          <w:sz w:val="20"/>
          <w:szCs w:val="20"/>
          <w:lang w:bidi="ar-EG"/>
        </w:rPr>
        <w:t xml:space="preserve">.The outcomes of pregnancy depend on pre-pregnancy renal function. If a woman has a pre pregnancy serum </w:t>
      </w:r>
      <w:proofErr w:type="spellStart"/>
      <w:r w:rsidRPr="001D0992">
        <w:rPr>
          <w:sz w:val="20"/>
          <w:szCs w:val="20"/>
          <w:lang w:bidi="ar-EG"/>
        </w:rPr>
        <w:t>creatinine</w:t>
      </w:r>
      <w:proofErr w:type="spellEnd"/>
      <w:r w:rsidRPr="001D0992">
        <w:rPr>
          <w:sz w:val="20"/>
          <w:szCs w:val="20"/>
          <w:lang w:bidi="ar-EG"/>
        </w:rPr>
        <w:t xml:space="preserve"> level of less than 1.4 mg dl, a successful pregnancy is 96 %. However, </w:t>
      </w:r>
      <w:proofErr w:type="spellStart"/>
      <w:r w:rsidRPr="001D0992">
        <w:rPr>
          <w:sz w:val="20"/>
          <w:szCs w:val="20"/>
          <w:lang w:bidi="ar-EG"/>
        </w:rPr>
        <w:t>creatinine</w:t>
      </w:r>
      <w:proofErr w:type="spellEnd"/>
      <w:r w:rsidRPr="001D0992">
        <w:rPr>
          <w:sz w:val="20"/>
          <w:szCs w:val="20"/>
          <w:lang w:bidi="ar-EG"/>
        </w:rPr>
        <w:t xml:space="preserve"> is more than 1.4 mg/dl, a successful pregnancy drops to 70-75 percent and one third of these pregnancies end in therapeutic or spontaneous abortions</w:t>
      </w:r>
      <w:r w:rsidRPr="00D03EF8">
        <w:rPr>
          <w:bCs/>
          <w:sz w:val="20"/>
          <w:szCs w:val="20"/>
          <w:vertAlign w:val="superscript"/>
          <w:lang w:bidi="ar-EG"/>
        </w:rPr>
        <w:t>54</w:t>
      </w:r>
      <w:r w:rsidR="00D03EF8" w:rsidRPr="00D03EF8">
        <w:rPr>
          <w:bCs/>
          <w:sz w:val="20"/>
          <w:szCs w:val="20"/>
          <w:lang w:bidi="ar-EG"/>
        </w:rPr>
        <w:t xml:space="preserve">. </w:t>
      </w:r>
      <w:r w:rsidRPr="001D0992">
        <w:rPr>
          <w:sz w:val="20"/>
          <w:szCs w:val="20"/>
          <w:lang w:bidi="ar-EG"/>
        </w:rPr>
        <w:t xml:space="preserve">Potential causes of worsening renal function in a pregnant transplant patient include preeclampsia, acute or chronic rejection recurrent kidney disease, dehydration, and obstruction of the transplant </w:t>
      </w:r>
      <w:proofErr w:type="spellStart"/>
      <w:r w:rsidRPr="001D0992">
        <w:rPr>
          <w:sz w:val="20"/>
          <w:szCs w:val="20"/>
          <w:lang w:bidi="ar-EG"/>
        </w:rPr>
        <w:t>ureter</w:t>
      </w:r>
      <w:proofErr w:type="spellEnd"/>
      <w:r w:rsidRPr="001D0992">
        <w:rPr>
          <w:sz w:val="20"/>
          <w:szCs w:val="20"/>
          <w:lang w:bidi="ar-EG"/>
        </w:rPr>
        <w:t xml:space="preserve"> by the pregnant uterus, infection and medication toxicity. Unfortunately, women with excellent graft function and “normal” GFR still have </w:t>
      </w:r>
      <w:r w:rsidRPr="001D0992">
        <w:rPr>
          <w:sz w:val="20"/>
          <w:szCs w:val="20"/>
          <w:lang w:bidi="ar-EG"/>
        </w:rPr>
        <w:lastRenderedPageBreak/>
        <w:t>an increased risk of preeclampsia, potentially due to previous endothelial injury or undetectable graft fibrosis</w:t>
      </w:r>
      <w:r w:rsidRPr="001D0992">
        <w:rPr>
          <w:sz w:val="20"/>
          <w:szCs w:val="20"/>
          <w:vertAlign w:val="superscript"/>
          <w:lang w:bidi="ar-EG"/>
        </w:rPr>
        <w:t>55</w:t>
      </w:r>
      <w:r w:rsidRPr="001D0992">
        <w:rPr>
          <w:b/>
          <w:bCs/>
          <w:sz w:val="20"/>
          <w:szCs w:val="20"/>
          <w:lang w:bidi="ar-EG"/>
        </w:rPr>
        <w:t xml:space="preserve">. </w:t>
      </w:r>
      <w:r w:rsidRPr="001D0992">
        <w:rPr>
          <w:sz w:val="20"/>
          <w:szCs w:val="20"/>
          <w:lang w:bidi="ar-EG"/>
        </w:rPr>
        <w:t>The overall post-transplant live birth rate was 74% and the overall post-transplant miscarriage was 14.0% compared to 66.7% and 17.1% respectively for the general US population. However, complications of preeclampsia (27.0%), gestational diabetes (8.0 %) cesarean section (56.9%) and preterm delivery (45.6%) were higher than the general US population (3.8%, 3.9% and 12.5%, respectively)</w:t>
      </w:r>
      <w:r w:rsidRPr="001D0992">
        <w:rPr>
          <w:sz w:val="20"/>
          <w:szCs w:val="20"/>
          <w:vertAlign w:val="superscript"/>
          <w:lang w:bidi="ar-EG"/>
        </w:rPr>
        <w:t xml:space="preserve"> 56</w:t>
      </w:r>
      <w:r w:rsidRPr="001D0992">
        <w:rPr>
          <w:b/>
          <w:bCs/>
          <w:sz w:val="20"/>
          <w:szCs w:val="20"/>
          <w:lang w:bidi="ar-EG"/>
        </w:rPr>
        <w:t xml:space="preserve">. </w:t>
      </w:r>
      <w:r w:rsidRPr="00130B35">
        <w:rPr>
          <w:bCs/>
          <w:sz w:val="20"/>
          <w:szCs w:val="20"/>
          <w:lang w:bidi="ar-EG"/>
        </w:rPr>
        <w:t>Management:</w:t>
      </w:r>
      <w:r w:rsidRPr="00130B35">
        <w:rPr>
          <w:sz w:val="20"/>
          <w:szCs w:val="20"/>
          <w:lang w:bidi="ar-EG"/>
        </w:rPr>
        <w:t xml:space="preserve"> </w:t>
      </w:r>
      <w:r w:rsidRPr="001D0992">
        <w:rPr>
          <w:sz w:val="20"/>
          <w:szCs w:val="20"/>
          <w:lang w:bidi="ar-EG"/>
        </w:rPr>
        <w:t>All women of child-bearing age should be counseled regarding the possibility, timing and risks of pregnancy after kidney transplantation</w:t>
      </w:r>
      <w:r w:rsidRPr="001D0992">
        <w:rPr>
          <w:sz w:val="20"/>
          <w:szCs w:val="20"/>
          <w:vertAlign w:val="superscript"/>
          <w:lang w:bidi="ar-EG"/>
        </w:rPr>
        <w:t>55, 57</w:t>
      </w:r>
      <w:r w:rsidRPr="001D0992">
        <w:rPr>
          <w:sz w:val="20"/>
          <w:szCs w:val="20"/>
          <w:lang w:bidi="ar-EG"/>
        </w:rPr>
        <w:t xml:space="preserve">.  In the past the recommendation was waiting to two years after successful transplantation before conception. But the American Society of Transplantation Consensus Conference Report states that now, patients may become pregnant at any time as long as graft function n is optimal( defined as a serum </w:t>
      </w:r>
      <w:proofErr w:type="spellStart"/>
      <w:r w:rsidRPr="001D0992">
        <w:rPr>
          <w:sz w:val="20"/>
          <w:szCs w:val="20"/>
          <w:lang w:bidi="ar-EG"/>
        </w:rPr>
        <w:t>creatinine</w:t>
      </w:r>
      <w:proofErr w:type="spellEnd"/>
      <w:r w:rsidRPr="001D0992">
        <w:rPr>
          <w:sz w:val="20"/>
          <w:szCs w:val="20"/>
          <w:lang w:bidi="ar-EG"/>
        </w:rPr>
        <w:t xml:space="preserve"> &lt;1.5 mg dl, urinary protein excretion &lt;500 mg/day and no concurrent infection) even, about 6-12 months after receiving renal transplant</w:t>
      </w:r>
      <w:r w:rsidRPr="001D0992">
        <w:rPr>
          <w:sz w:val="20"/>
          <w:szCs w:val="20"/>
          <w:vertAlign w:val="superscript"/>
          <w:lang w:bidi="ar-EG"/>
        </w:rPr>
        <w:t>58</w:t>
      </w:r>
      <w:r w:rsidRPr="001D0992">
        <w:rPr>
          <w:sz w:val="20"/>
          <w:szCs w:val="20"/>
          <w:lang w:bidi="ar-EG"/>
        </w:rPr>
        <w:t>.    Immunosuppressive dosing is stable at maintenance levels</w:t>
      </w:r>
      <w:r w:rsidRPr="001D0992">
        <w:rPr>
          <w:sz w:val="20"/>
          <w:szCs w:val="20"/>
          <w:vertAlign w:val="superscript"/>
          <w:lang w:bidi="ar-EG"/>
        </w:rPr>
        <w:t>59</w:t>
      </w:r>
      <w:r w:rsidRPr="001D0992">
        <w:rPr>
          <w:b/>
          <w:bCs/>
          <w:sz w:val="20"/>
          <w:szCs w:val="20"/>
          <w:lang w:bidi="ar-EG"/>
        </w:rPr>
        <w:t>.</w:t>
      </w:r>
      <w:r w:rsidRPr="001D0992">
        <w:rPr>
          <w:sz w:val="20"/>
          <w:szCs w:val="20"/>
          <w:lang w:bidi="ar-EG"/>
        </w:rPr>
        <w:t>The immune compromised increases risk of maternal-fetal transmission of infections and its potential risk to the mother as well as the fetus also needs to be considered</w:t>
      </w:r>
      <w:r w:rsidRPr="001D0992">
        <w:rPr>
          <w:sz w:val="20"/>
          <w:szCs w:val="20"/>
          <w:vertAlign w:val="superscript"/>
          <w:lang w:bidi="ar-EG"/>
        </w:rPr>
        <w:t>55</w:t>
      </w:r>
      <w:r w:rsidRPr="001D0992">
        <w:rPr>
          <w:b/>
          <w:bCs/>
          <w:sz w:val="20"/>
          <w:szCs w:val="20"/>
          <w:lang w:bidi="ar-EG"/>
        </w:rPr>
        <w:t>.</w:t>
      </w:r>
      <w:r w:rsidRPr="001D0992">
        <w:rPr>
          <w:sz w:val="20"/>
          <w:szCs w:val="20"/>
          <w:lang w:bidi="ar-EG"/>
        </w:rPr>
        <w:t xml:space="preserve"> Women with renal transplants should be reassured that they can have normal vaginal deliveries and that the allograft will not be damaged by pregnancy or delivery due to its anatomical position, although cesarean section continues to be the most common delivery mode in these women</w:t>
      </w:r>
      <w:r w:rsidRPr="001D0992">
        <w:rPr>
          <w:b/>
          <w:bCs/>
          <w:sz w:val="20"/>
          <w:szCs w:val="20"/>
          <w:vertAlign w:val="superscript"/>
          <w:lang w:bidi="ar-EG"/>
        </w:rPr>
        <w:t>55</w:t>
      </w:r>
      <w:r w:rsidRPr="001D0992">
        <w:rPr>
          <w:b/>
          <w:bCs/>
          <w:sz w:val="20"/>
          <w:szCs w:val="20"/>
          <w:lang w:bidi="ar-EG"/>
        </w:rPr>
        <w:t>.</w:t>
      </w:r>
    </w:p>
    <w:p w:rsidR="00130B35" w:rsidRDefault="00130B35" w:rsidP="001D0992">
      <w:pPr>
        <w:snapToGrid w:val="0"/>
        <w:jc w:val="both"/>
        <w:rPr>
          <w:b/>
          <w:bCs/>
          <w:sz w:val="20"/>
          <w:szCs w:val="20"/>
          <w:lang w:bidi="ar-EG"/>
        </w:rPr>
      </w:pPr>
    </w:p>
    <w:p w:rsidR="00D737DC" w:rsidRPr="001D0992" w:rsidRDefault="00D737DC" w:rsidP="001D0992">
      <w:pPr>
        <w:snapToGrid w:val="0"/>
        <w:jc w:val="both"/>
        <w:rPr>
          <w:b/>
          <w:bCs/>
          <w:sz w:val="20"/>
          <w:szCs w:val="20"/>
          <w:lang w:bidi="ar-EG"/>
        </w:rPr>
      </w:pPr>
      <w:r w:rsidRPr="001D0992">
        <w:rPr>
          <w:b/>
          <w:bCs/>
          <w:sz w:val="20"/>
          <w:szCs w:val="20"/>
          <w:lang w:bidi="ar-EG"/>
        </w:rPr>
        <w:t>The US Food and Drug Administration (FDA) classification for commonly used immunosuppressive medicati</w:t>
      </w:r>
      <w:r w:rsidRPr="001D0992">
        <w:rPr>
          <w:b/>
          <w:bCs/>
          <w:i/>
          <w:iCs/>
          <w:sz w:val="20"/>
          <w:szCs w:val="20"/>
          <w:lang w:bidi="ar-EG"/>
        </w:rPr>
        <w:t>o</w:t>
      </w:r>
      <w:r w:rsidRPr="001D0992">
        <w:rPr>
          <w:b/>
          <w:bCs/>
          <w:sz w:val="20"/>
          <w:szCs w:val="20"/>
          <w:lang w:bidi="ar-EG"/>
        </w:rPr>
        <w:t>n (55)</w:t>
      </w:r>
    </w:p>
    <w:p w:rsidR="00D737DC" w:rsidRPr="001D0992" w:rsidRDefault="00D737DC" w:rsidP="00130B35">
      <w:pPr>
        <w:snapToGrid w:val="0"/>
        <w:ind w:firstLine="425"/>
        <w:jc w:val="both"/>
        <w:rPr>
          <w:sz w:val="20"/>
          <w:szCs w:val="20"/>
          <w:lang w:bidi="ar-EG"/>
        </w:rPr>
      </w:pPr>
      <w:r w:rsidRPr="00130B35">
        <w:rPr>
          <w:bCs/>
          <w:sz w:val="20"/>
          <w:szCs w:val="20"/>
          <w:lang w:bidi="ar-EG"/>
        </w:rPr>
        <w:t>Corticosteroids</w:t>
      </w:r>
      <w:r w:rsidRPr="00130B35">
        <w:rPr>
          <w:sz w:val="20"/>
          <w:szCs w:val="20"/>
          <w:lang w:bidi="ar-EG"/>
        </w:rPr>
        <w:t>:</w:t>
      </w:r>
      <w:r w:rsidRPr="001D0992">
        <w:rPr>
          <w:sz w:val="20"/>
          <w:szCs w:val="20"/>
          <w:lang w:bidi="ar-EG"/>
        </w:rPr>
        <w:t xml:space="preserve"> class B, No evidence   of risk in humans. </w:t>
      </w:r>
      <w:proofErr w:type="spellStart"/>
      <w:r w:rsidRPr="001D0992">
        <w:rPr>
          <w:sz w:val="20"/>
          <w:szCs w:val="20"/>
          <w:lang w:bidi="ar-EG"/>
        </w:rPr>
        <w:t>Prednisolone</w:t>
      </w:r>
      <w:proofErr w:type="spellEnd"/>
      <w:r w:rsidRPr="001D0992">
        <w:rPr>
          <w:sz w:val="20"/>
          <w:szCs w:val="20"/>
          <w:lang w:bidi="ar-EG"/>
        </w:rPr>
        <w:t xml:space="preserve"> does not appear to have </w:t>
      </w:r>
      <w:proofErr w:type="spellStart"/>
      <w:r w:rsidRPr="001D0992">
        <w:rPr>
          <w:sz w:val="20"/>
          <w:szCs w:val="20"/>
          <w:lang w:bidi="ar-EG"/>
        </w:rPr>
        <w:t>teratogenic</w:t>
      </w:r>
      <w:proofErr w:type="spellEnd"/>
      <w:r w:rsidRPr="001D0992">
        <w:rPr>
          <w:sz w:val="20"/>
          <w:szCs w:val="20"/>
          <w:lang w:bidi="ar-EG"/>
        </w:rPr>
        <w:t xml:space="preserve"> activity in humans at therapeutic doses .In   </w:t>
      </w:r>
      <w:proofErr w:type="spellStart"/>
      <w:r w:rsidRPr="001D0992">
        <w:rPr>
          <w:sz w:val="20"/>
          <w:szCs w:val="20"/>
          <w:lang w:bidi="ar-EG"/>
        </w:rPr>
        <w:t>utero</w:t>
      </w:r>
      <w:proofErr w:type="spellEnd"/>
      <w:r w:rsidRPr="001D0992">
        <w:rPr>
          <w:sz w:val="20"/>
          <w:szCs w:val="20"/>
          <w:lang w:bidi="ar-EG"/>
        </w:rPr>
        <w:t xml:space="preserve"> exposure of human fetuses to a high dose (&gt;40 mg/day) increased the rate   of spontaneous abortion, intrauterine fetal death, </w:t>
      </w:r>
      <w:proofErr w:type="spellStart"/>
      <w:r w:rsidRPr="001D0992">
        <w:rPr>
          <w:sz w:val="20"/>
          <w:szCs w:val="20"/>
          <w:lang w:bidi="ar-EG"/>
        </w:rPr>
        <w:t>perinatal</w:t>
      </w:r>
      <w:proofErr w:type="spellEnd"/>
      <w:r w:rsidRPr="001D0992">
        <w:rPr>
          <w:sz w:val="20"/>
          <w:szCs w:val="20"/>
          <w:lang w:bidi="ar-EG"/>
        </w:rPr>
        <w:t xml:space="preserve"> mortality, IUGR and LBW.         Administration of </w:t>
      </w:r>
      <w:proofErr w:type="spellStart"/>
      <w:r w:rsidRPr="001D0992">
        <w:rPr>
          <w:sz w:val="20"/>
          <w:szCs w:val="20"/>
          <w:lang w:bidi="ar-EG"/>
        </w:rPr>
        <w:t>glucocorticoid</w:t>
      </w:r>
      <w:proofErr w:type="spellEnd"/>
      <w:r w:rsidRPr="001D0992">
        <w:rPr>
          <w:sz w:val="20"/>
          <w:szCs w:val="20"/>
          <w:lang w:bidi="ar-EG"/>
        </w:rPr>
        <w:t xml:space="preserve"> throughout pregnancy may cause adrenal suppression but this is rare with doses &lt; 15 mg/day. </w:t>
      </w:r>
      <w:proofErr w:type="spellStart"/>
      <w:r w:rsidRPr="001D0992">
        <w:rPr>
          <w:sz w:val="20"/>
          <w:szCs w:val="20"/>
          <w:lang w:bidi="ar-EG"/>
        </w:rPr>
        <w:t>Thymic</w:t>
      </w:r>
      <w:proofErr w:type="spellEnd"/>
      <w:r w:rsidRPr="001D0992">
        <w:rPr>
          <w:sz w:val="20"/>
          <w:szCs w:val="20"/>
          <w:lang w:bidi="ar-EG"/>
        </w:rPr>
        <w:t xml:space="preserve"> </w:t>
      </w:r>
      <w:proofErr w:type="spellStart"/>
      <w:r w:rsidRPr="001D0992">
        <w:rPr>
          <w:sz w:val="20"/>
          <w:szCs w:val="20"/>
          <w:lang w:bidi="ar-EG"/>
        </w:rPr>
        <w:t>hypoplasia</w:t>
      </w:r>
      <w:proofErr w:type="spellEnd"/>
      <w:r w:rsidRPr="001D0992">
        <w:rPr>
          <w:sz w:val="20"/>
          <w:szCs w:val="20"/>
          <w:lang w:bidi="ar-EG"/>
        </w:rPr>
        <w:t xml:space="preserve"> without a significant immune deficiency, depressed </w:t>
      </w:r>
      <w:proofErr w:type="spellStart"/>
      <w:r w:rsidRPr="001D0992">
        <w:rPr>
          <w:sz w:val="20"/>
          <w:szCs w:val="20"/>
          <w:lang w:bidi="ar-EG"/>
        </w:rPr>
        <w:t>hematopoiesis</w:t>
      </w:r>
      <w:proofErr w:type="spellEnd"/>
      <w:r w:rsidRPr="001D0992">
        <w:rPr>
          <w:sz w:val="20"/>
          <w:szCs w:val="20"/>
          <w:lang w:bidi="ar-EG"/>
        </w:rPr>
        <w:t xml:space="preserve">, </w:t>
      </w:r>
      <w:proofErr w:type="spellStart"/>
      <w:r w:rsidRPr="001D0992">
        <w:rPr>
          <w:sz w:val="20"/>
          <w:szCs w:val="20"/>
          <w:lang w:bidi="ar-EG"/>
        </w:rPr>
        <w:t>lymphopenia</w:t>
      </w:r>
      <w:proofErr w:type="spellEnd"/>
      <w:r w:rsidRPr="001D0992">
        <w:rPr>
          <w:sz w:val="20"/>
          <w:szCs w:val="20"/>
          <w:lang w:bidi="ar-EG"/>
        </w:rPr>
        <w:t xml:space="preserve">, </w:t>
      </w:r>
      <w:proofErr w:type="spellStart"/>
      <w:r w:rsidRPr="001D0992">
        <w:rPr>
          <w:sz w:val="20"/>
          <w:szCs w:val="20"/>
          <w:lang w:bidi="ar-EG"/>
        </w:rPr>
        <w:t>hyponatremia</w:t>
      </w:r>
      <w:proofErr w:type="spellEnd"/>
      <w:r w:rsidRPr="001D0992">
        <w:rPr>
          <w:sz w:val="20"/>
          <w:szCs w:val="20"/>
          <w:lang w:bidi="ar-EG"/>
        </w:rPr>
        <w:t xml:space="preserve"> and </w:t>
      </w:r>
      <w:proofErr w:type="spellStart"/>
      <w:r w:rsidRPr="001D0992">
        <w:rPr>
          <w:sz w:val="20"/>
          <w:szCs w:val="20"/>
          <w:lang w:bidi="ar-EG"/>
        </w:rPr>
        <w:t>hyperkalemia</w:t>
      </w:r>
      <w:proofErr w:type="spellEnd"/>
      <w:r w:rsidRPr="001D0992">
        <w:rPr>
          <w:sz w:val="20"/>
          <w:szCs w:val="20"/>
          <w:lang w:bidi="ar-EG"/>
        </w:rPr>
        <w:t xml:space="preserve"> have also </w:t>
      </w:r>
      <w:proofErr w:type="spellStart"/>
      <w:r w:rsidRPr="001D0992">
        <w:rPr>
          <w:sz w:val="20"/>
          <w:szCs w:val="20"/>
          <w:lang w:bidi="ar-EG"/>
        </w:rPr>
        <w:t>Prednisolone</w:t>
      </w:r>
      <w:proofErr w:type="spellEnd"/>
      <w:r w:rsidRPr="001D0992">
        <w:rPr>
          <w:sz w:val="20"/>
          <w:szCs w:val="20"/>
          <w:lang w:bidi="ar-EG"/>
        </w:rPr>
        <w:t xml:space="preserve"> been related to in </w:t>
      </w:r>
      <w:proofErr w:type="spellStart"/>
      <w:r w:rsidRPr="001D0992">
        <w:rPr>
          <w:sz w:val="20"/>
          <w:szCs w:val="20"/>
          <w:lang w:bidi="ar-EG"/>
        </w:rPr>
        <w:t>utero</w:t>
      </w:r>
      <w:proofErr w:type="spellEnd"/>
      <w:r w:rsidRPr="001D0992">
        <w:rPr>
          <w:sz w:val="20"/>
          <w:szCs w:val="20"/>
          <w:lang w:bidi="ar-EG"/>
        </w:rPr>
        <w:t xml:space="preserve"> exposure.</w:t>
      </w:r>
    </w:p>
    <w:p w:rsidR="00130B35" w:rsidRDefault="00D737DC" w:rsidP="00130B35">
      <w:pPr>
        <w:snapToGrid w:val="0"/>
        <w:ind w:firstLine="425"/>
        <w:jc w:val="both"/>
        <w:rPr>
          <w:sz w:val="20"/>
          <w:szCs w:val="20"/>
          <w:lang w:bidi="ar-EG"/>
        </w:rPr>
      </w:pPr>
      <w:r w:rsidRPr="00130B35">
        <w:rPr>
          <w:bCs/>
          <w:sz w:val="20"/>
          <w:szCs w:val="20"/>
          <w:lang w:bidi="ar-EG"/>
        </w:rPr>
        <w:t>Cyclosporine</w:t>
      </w:r>
      <w:r w:rsidRPr="00130B35">
        <w:rPr>
          <w:sz w:val="20"/>
          <w:szCs w:val="20"/>
          <w:lang w:bidi="ar-EG"/>
        </w:rPr>
        <w:t>:</w:t>
      </w:r>
      <w:r w:rsidRPr="001D0992">
        <w:rPr>
          <w:sz w:val="20"/>
          <w:szCs w:val="20"/>
          <w:lang w:bidi="ar-EG"/>
        </w:rPr>
        <w:t xml:space="preserve"> class C, Risks cannot be ruled out. It is associated with an increased Incidence of abortions, stillbirths, IUGR. Prematurity and LBW.  Severe B cell depletion was described   in newborns from renal transplant recipients receiving cyclosporine, </w:t>
      </w:r>
      <w:proofErr w:type="spellStart"/>
      <w:r w:rsidRPr="001D0992">
        <w:rPr>
          <w:sz w:val="20"/>
          <w:szCs w:val="20"/>
          <w:lang w:bidi="ar-EG"/>
        </w:rPr>
        <w:t>azathioprine</w:t>
      </w:r>
      <w:proofErr w:type="spellEnd"/>
      <w:r w:rsidRPr="001D0992">
        <w:rPr>
          <w:sz w:val="20"/>
          <w:szCs w:val="20"/>
          <w:lang w:bidi="ar-EG"/>
        </w:rPr>
        <w:t xml:space="preserve"> and </w:t>
      </w:r>
      <w:proofErr w:type="spellStart"/>
      <w:r w:rsidRPr="001D0992">
        <w:rPr>
          <w:sz w:val="20"/>
          <w:szCs w:val="20"/>
          <w:lang w:bidi="ar-EG"/>
        </w:rPr>
        <w:t>Prednisolone</w:t>
      </w:r>
      <w:proofErr w:type="spellEnd"/>
      <w:r w:rsidRPr="001D0992">
        <w:rPr>
          <w:sz w:val="20"/>
          <w:szCs w:val="20"/>
          <w:lang w:bidi="ar-EG"/>
        </w:rPr>
        <w:t xml:space="preserve">, and this </w:t>
      </w:r>
      <w:r w:rsidRPr="001D0992">
        <w:rPr>
          <w:sz w:val="20"/>
          <w:szCs w:val="20"/>
          <w:lang w:bidi="ar-EG"/>
        </w:rPr>
        <w:lastRenderedPageBreak/>
        <w:t xml:space="preserve">depletion persisted at three months of life. Despite of known </w:t>
      </w:r>
      <w:proofErr w:type="spellStart"/>
      <w:r w:rsidRPr="001D0992">
        <w:rPr>
          <w:sz w:val="20"/>
          <w:szCs w:val="20"/>
          <w:lang w:bidi="ar-EG"/>
        </w:rPr>
        <w:t>nephrotoxicity</w:t>
      </w:r>
      <w:proofErr w:type="spellEnd"/>
      <w:r w:rsidRPr="001D0992">
        <w:rPr>
          <w:sz w:val="20"/>
          <w:szCs w:val="20"/>
          <w:lang w:bidi="ar-EG"/>
        </w:rPr>
        <w:t xml:space="preserve">, infants </w:t>
      </w:r>
      <w:proofErr w:type="spellStart"/>
      <w:r w:rsidRPr="001D0992">
        <w:rPr>
          <w:sz w:val="20"/>
          <w:szCs w:val="20"/>
          <w:lang w:bidi="ar-EG"/>
        </w:rPr>
        <w:t>antenatally</w:t>
      </w:r>
      <w:proofErr w:type="spellEnd"/>
      <w:r w:rsidRPr="001D0992">
        <w:rPr>
          <w:sz w:val="20"/>
          <w:szCs w:val="20"/>
          <w:lang w:bidi="ar-EG"/>
        </w:rPr>
        <w:t xml:space="preserve"> exposed to cyclosporine had normal renal functions. A few isolated cases of minor abnormalities have been described including osseous </w:t>
      </w:r>
      <w:proofErr w:type="spellStart"/>
      <w:r w:rsidRPr="001D0992">
        <w:rPr>
          <w:sz w:val="20"/>
          <w:szCs w:val="20"/>
          <w:lang w:bidi="ar-EG"/>
        </w:rPr>
        <w:t>hypoplasia</w:t>
      </w:r>
      <w:proofErr w:type="spellEnd"/>
      <w:r w:rsidRPr="001D0992">
        <w:rPr>
          <w:sz w:val="20"/>
          <w:szCs w:val="20"/>
          <w:lang w:bidi="ar-EG"/>
        </w:rPr>
        <w:t xml:space="preserve"> (leg and foot). </w:t>
      </w:r>
    </w:p>
    <w:p w:rsidR="00130B35" w:rsidRDefault="00D737DC" w:rsidP="00130B35">
      <w:pPr>
        <w:snapToGrid w:val="0"/>
        <w:ind w:firstLine="425"/>
        <w:jc w:val="both"/>
        <w:rPr>
          <w:sz w:val="20"/>
          <w:szCs w:val="20"/>
          <w:lang w:bidi="ar-EG"/>
        </w:rPr>
      </w:pPr>
      <w:proofErr w:type="spellStart"/>
      <w:r w:rsidRPr="00130B35">
        <w:rPr>
          <w:bCs/>
          <w:sz w:val="20"/>
          <w:szCs w:val="20"/>
          <w:lang w:bidi="ar-EG"/>
        </w:rPr>
        <w:t>Tacrolimus</w:t>
      </w:r>
      <w:proofErr w:type="spellEnd"/>
      <w:r w:rsidRPr="00130B35">
        <w:rPr>
          <w:bCs/>
          <w:sz w:val="20"/>
          <w:szCs w:val="20"/>
          <w:lang w:bidi="ar-EG"/>
        </w:rPr>
        <w:t>:</w:t>
      </w:r>
      <w:r w:rsidRPr="001D0992">
        <w:rPr>
          <w:sz w:val="20"/>
          <w:szCs w:val="20"/>
          <w:lang w:bidi="ar-EG"/>
        </w:rPr>
        <w:t xml:space="preserve"> class C, Risks cannot be ruled out. Preterm birth is common. Transient </w:t>
      </w:r>
      <w:proofErr w:type="spellStart"/>
      <w:r w:rsidRPr="001D0992">
        <w:rPr>
          <w:sz w:val="20"/>
          <w:szCs w:val="20"/>
          <w:lang w:bidi="ar-EG"/>
        </w:rPr>
        <w:t>hyperkalemia</w:t>
      </w:r>
      <w:proofErr w:type="spellEnd"/>
      <w:r w:rsidRPr="001D0992">
        <w:rPr>
          <w:sz w:val="20"/>
          <w:szCs w:val="20"/>
          <w:lang w:bidi="ar-EG"/>
        </w:rPr>
        <w:t xml:space="preserve"> and transient renal impairment are common. Cases   of congenital malformation have been reported without any consistent pattern of affected organs. </w:t>
      </w:r>
    </w:p>
    <w:p w:rsidR="00130B35" w:rsidRDefault="00130B35" w:rsidP="00130B35">
      <w:pPr>
        <w:snapToGrid w:val="0"/>
        <w:ind w:firstLine="425"/>
        <w:jc w:val="both"/>
        <w:rPr>
          <w:sz w:val="20"/>
          <w:szCs w:val="20"/>
          <w:lang w:bidi="ar-EG"/>
        </w:rPr>
      </w:pPr>
      <w:proofErr w:type="spellStart"/>
      <w:r>
        <w:rPr>
          <w:sz w:val="20"/>
          <w:szCs w:val="20"/>
          <w:lang w:bidi="ar-EG"/>
        </w:rPr>
        <w:t>A</w:t>
      </w:r>
      <w:r w:rsidR="00D737DC" w:rsidRPr="00130B35">
        <w:rPr>
          <w:bCs/>
          <w:sz w:val="20"/>
          <w:szCs w:val="20"/>
          <w:lang w:bidi="ar-EG"/>
        </w:rPr>
        <w:t>zathioprine</w:t>
      </w:r>
      <w:proofErr w:type="spellEnd"/>
      <w:r w:rsidR="00D737DC" w:rsidRPr="00130B35">
        <w:rPr>
          <w:sz w:val="20"/>
          <w:szCs w:val="20"/>
          <w:lang w:bidi="ar-EG"/>
        </w:rPr>
        <w:t>:</w:t>
      </w:r>
      <w:r w:rsidR="00D737DC" w:rsidRPr="001D0992">
        <w:rPr>
          <w:sz w:val="20"/>
          <w:szCs w:val="20"/>
          <w:lang w:bidi="ar-EG"/>
        </w:rPr>
        <w:t xml:space="preserve"> class D, Positive evidence of risk. The major reported side effects are spontaneous abortions, prematurity, IUGR and LBW. Infants from mothers administered </w:t>
      </w:r>
      <w:proofErr w:type="spellStart"/>
      <w:r w:rsidR="00D737DC" w:rsidRPr="001D0992">
        <w:rPr>
          <w:sz w:val="20"/>
          <w:szCs w:val="20"/>
          <w:lang w:bidi="ar-EG"/>
        </w:rPr>
        <w:t>azathioprine</w:t>
      </w:r>
      <w:proofErr w:type="spellEnd"/>
      <w:r w:rsidR="00D737DC" w:rsidRPr="001D0992">
        <w:rPr>
          <w:sz w:val="20"/>
          <w:szCs w:val="20"/>
          <w:lang w:bidi="ar-EG"/>
        </w:rPr>
        <w:t xml:space="preserve"> during pregnancy often presented neonatal leucopenia, thrombocytopenia, </w:t>
      </w:r>
      <w:proofErr w:type="spellStart"/>
      <w:r w:rsidR="00D737DC" w:rsidRPr="001D0992">
        <w:rPr>
          <w:sz w:val="20"/>
          <w:szCs w:val="20"/>
          <w:lang w:bidi="ar-EG"/>
        </w:rPr>
        <w:t>thymic</w:t>
      </w:r>
      <w:proofErr w:type="spellEnd"/>
      <w:r w:rsidR="00D737DC" w:rsidRPr="001D0992">
        <w:rPr>
          <w:sz w:val="20"/>
          <w:szCs w:val="20"/>
          <w:lang w:bidi="ar-EG"/>
        </w:rPr>
        <w:t xml:space="preserve"> </w:t>
      </w:r>
      <w:proofErr w:type="spellStart"/>
      <w:r w:rsidR="00D737DC" w:rsidRPr="001D0992">
        <w:rPr>
          <w:sz w:val="20"/>
          <w:szCs w:val="20"/>
          <w:lang w:bidi="ar-EG"/>
        </w:rPr>
        <w:t>hypoplasia</w:t>
      </w:r>
      <w:proofErr w:type="spellEnd"/>
      <w:r w:rsidR="00D737DC" w:rsidRPr="001D0992">
        <w:rPr>
          <w:sz w:val="20"/>
          <w:szCs w:val="20"/>
          <w:lang w:bidi="ar-EG"/>
        </w:rPr>
        <w:t xml:space="preserve">, and decreased serum </w:t>
      </w:r>
      <w:proofErr w:type="spellStart"/>
      <w:r w:rsidR="00D737DC" w:rsidRPr="001D0992">
        <w:rPr>
          <w:sz w:val="20"/>
          <w:szCs w:val="20"/>
          <w:lang w:bidi="ar-EG"/>
        </w:rPr>
        <w:t>IgG</w:t>
      </w:r>
      <w:proofErr w:type="spellEnd"/>
      <w:r w:rsidR="00D737DC" w:rsidRPr="001D0992">
        <w:rPr>
          <w:sz w:val="20"/>
          <w:szCs w:val="20"/>
          <w:lang w:bidi="ar-EG"/>
        </w:rPr>
        <w:t xml:space="preserve">, </w:t>
      </w:r>
      <w:proofErr w:type="spellStart"/>
      <w:r w:rsidR="00D737DC" w:rsidRPr="001D0992">
        <w:rPr>
          <w:sz w:val="20"/>
          <w:szCs w:val="20"/>
          <w:lang w:bidi="ar-EG"/>
        </w:rPr>
        <w:t>IgM</w:t>
      </w:r>
      <w:proofErr w:type="spellEnd"/>
      <w:r w:rsidR="00D737DC" w:rsidRPr="001D0992">
        <w:rPr>
          <w:sz w:val="20"/>
          <w:szCs w:val="20"/>
          <w:lang w:bidi="ar-EG"/>
        </w:rPr>
        <w:t xml:space="preserve">, and or </w:t>
      </w:r>
      <w:proofErr w:type="spellStart"/>
      <w:r w:rsidR="00D737DC" w:rsidRPr="001D0992">
        <w:rPr>
          <w:sz w:val="20"/>
          <w:szCs w:val="20"/>
          <w:lang w:bidi="ar-EG"/>
        </w:rPr>
        <w:t>IgA</w:t>
      </w:r>
      <w:proofErr w:type="spellEnd"/>
      <w:r w:rsidR="00D737DC" w:rsidRPr="001D0992">
        <w:rPr>
          <w:sz w:val="20"/>
          <w:szCs w:val="20"/>
          <w:lang w:bidi="ar-EG"/>
        </w:rPr>
        <w:t xml:space="preserve"> levels. These immunological abnormalities were transient and usually resolved at 1 year of age</w:t>
      </w:r>
      <w:r w:rsidR="00D737DC" w:rsidRPr="00130B35">
        <w:rPr>
          <w:sz w:val="20"/>
          <w:szCs w:val="20"/>
          <w:lang w:bidi="ar-EG"/>
        </w:rPr>
        <w:t xml:space="preserve">. </w:t>
      </w:r>
    </w:p>
    <w:p w:rsidR="00D737DC" w:rsidRPr="001D0992" w:rsidRDefault="00D737DC" w:rsidP="00130B35">
      <w:pPr>
        <w:snapToGrid w:val="0"/>
        <w:ind w:firstLine="425"/>
        <w:jc w:val="both"/>
        <w:rPr>
          <w:sz w:val="20"/>
          <w:szCs w:val="20"/>
          <w:lang w:bidi="ar-EG"/>
        </w:rPr>
      </w:pPr>
      <w:proofErr w:type="spellStart"/>
      <w:r w:rsidRPr="00130B35">
        <w:rPr>
          <w:bCs/>
          <w:sz w:val="20"/>
          <w:szCs w:val="20"/>
          <w:lang w:bidi="ar-EG"/>
        </w:rPr>
        <w:t>Mycophenolate</w:t>
      </w:r>
      <w:proofErr w:type="spellEnd"/>
      <w:r w:rsidRPr="00130B35">
        <w:rPr>
          <w:bCs/>
          <w:sz w:val="20"/>
          <w:szCs w:val="20"/>
          <w:lang w:bidi="ar-EG"/>
        </w:rPr>
        <w:t xml:space="preserve"> </w:t>
      </w:r>
      <w:proofErr w:type="spellStart"/>
      <w:r w:rsidRPr="00130B35">
        <w:rPr>
          <w:bCs/>
          <w:sz w:val="20"/>
          <w:szCs w:val="20"/>
          <w:lang w:bidi="ar-EG"/>
        </w:rPr>
        <w:t>Mofetil</w:t>
      </w:r>
      <w:proofErr w:type="spellEnd"/>
      <w:r w:rsidRPr="00130B35">
        <w:rPr>
          <w:bCs/>
          <w:sz w:val="20"/>
          <w:szCs w:val="20"/>
          <w:lang w:bidi="ar-EG"/>
        </w:rPr>
        <w:t>:</w:t>
      </w:r>
      <w:r w:rsidRPr="001D0992">
        <w:rPr>
          <w:sz w:val="20"/>
          <w:szCs w:val="20"/>
          <w:lang w:bidi="ar-EG"/>
        </w:rPr>
        <w:t xml:space="preserve"> class D, Positive evidence of risk.   It is contraindicated in pregnancy It is associated with high incidence of structural malformations, including </w:t>
      </w:r>
      <w:proofErr w:type="spellStart"/>
      <w:r w:rsidRPr="001D0992">
        <w:rPr>
          <w:sz w:val="20"/>
          <w:szCs w:val="20"/>
          <w:lang w:bidi="ar-EG"/>
        </w:rPr>
        <w:t>hypoplastic</w:t>
      </w:r>
      <w:proofErr w:type="spellEnd"/>
      <w:r w:rsidRPr="001D0992">
        <w:rPr>
          <w:sz w:val="20"/>
          <w:szCs w:val="20"/>
          <w:lang w:bidi="ar-EG"/>
        </w:rPr>
        <w:t xml:space="preserve"> nails and shortened fifth fingers, </w:t>
      </w:r>
      <w:proofErr w:type="spellStart"/>
      <w:r w:rsidRPr="001D0992">
        <w:rPr>
          <w:sz w:val="20"/>
          <w:szCs w:val="20"/>
          <w:lang w:bidi="ar-EG"/>
        </w:rPr>
        <w:t>microtia</w:t>
      </w:r>
      <w:proofErr w:type="spellEnd"/>
      <w:r w:rsidRPr="001D0992">
        <w:rPr>
          <w:sz w:val="20"/>
          <w:szCs w:val="20"/>
          <w:lang w:bidi="ar-EG"/>
        </w:rPr>
        <w:t xml:space="preserve"> and cleft lip and palate.</w:t>
      </w:r>
    </w:p>
    <w:p w:rsidR="00D737DC" w:rsidRPr="001D0992" w:rsidRDefault="00D737DC" w:rsidP="001D0992">
      <w:pPr>
        <w:snapToGrid w:val="0"/>
        <w:jc w:val="both"/>
        <w:rPr>
          <w:b/>
          <w:bCs/>
          <w:sz w:val="20"/>
          <w:szCs w:val="20"/>
          <w:lang w:bidi="ar-EG"/>
        </w:rPr>
      </w:pPr>
    </w:p>
    <w:p w:rsidR="00D737DC" w:rsidRPr="001D0992" w:rsidRDefault="00D737DC" w:rsidP="001D0992">
      <w:pPr>
        <w:snapToGrid w:val="0"/>
        <w:jc w:val="both"/>
        <w:rPr>
          <w:bCs/>
          <w:sz w:val="19"/>
          <w:szCs w:val="19"/>
          <w:lang w:bidi="ar-EG"/>
        </w:rPr>
      </w:pPr>
      <w:r w:rsidRPr="001D0992">
        <w:rPr>
          <w:b/>
          <w:bCs/>
          <w:sz w:val="20"/>
          <w:szCs w:val="20"/>
          <w:lang w:bidi="ar-EG"/>
        </w:rPr>
        <w:t>References</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proofErr w:type="spellStart"/>
      <w:r w:rsidRPr="001D0992">
        <w:rPr>
          <w:bCs/>
          <w:sz w:val="19"/>
          <w:szCs w:val="19"/>
        </w:rPr>
        <w:t>Haram</w:t>
      </w:r>
      <w:proofErr w:type="spellEnd"/>
      <w:r w:rsidRPr="001D0992">
        <w:rPr>
          <w:bCs/>
          <w:sz w:val="19"/>
          <w:szCs w:val="19"/>
        </w:rPr>
        <w:t xml:space="preserve"> K, </w:t>
      </w:r>
      <w:proofErr w:type="spellStart"/>
      <w:r w:rsidRPr="001D0992">
        <w:rPr>
          <w:bCs/>
          <w:sz w:val="19"/>
          <w:szCs w:val="19"/>
        </w:rPr>
        <w:t>Svendsen</w:t>
      </w:r>
      <w:proofErr w:type="spellEnd"/>
      <w:r w:rsidRPr="001D0992">
        <w:rPr>
          <w:bCs/>
          <w:sz w:val="19"/>
          <w:szCs w:val="19"/>
        </w:rPr>
        <w:t xml:space="preserve"> E, </w:t>
      </w:r>
      <w:proofErr w:type="spellStart"/>
      <w:r w:rsidRPr="001D0992">
        <w:rPr>
          <w:bCs/>
          <w:sz w:val="19"/>
          <w:szCs w:val="19"/>
        </w:rPr>
        <w:t>Abildgaard</w:t>
      </w:r>
      <w:proofErr w:type="spellEnd"/>
      <w:r w:rsidRPr="001D0992">
        <w:rPr>
          <w:bCs/>
          <w:sz w:val="19"/>
          <w:szCs w:val="19"/>
        </w:rPr>
        <w:t xml:space="preserve"> U</w:t>
      </w:r>
      <w:r w:rsidRPr="001D0992">
        <w:rPr>
          <w:sz w:val="19"/>
          <w:szCs w:val="19"/>
        </w:rPr>
        <w:t xml:space="preserve">. The HELLP syndrome: clinical issues and management: a Review. BMC Pregnancy Childbirth. 9(1):8, </w:t>
      </w:r>
      <w:r w:rsidRPr="001D0992">
        <w:rPr>
          <w:bCs/>
          <w:sz w:val="19"/>
          <w:szCs w:val="19"/>
        </w:rPr>
        <w:t>2009</w:t>
      </w:r>
      <w:r w:rsidRPr="001D0992">
        <w:rPr>
          <w:sz w:val="19"/>
          <w:szCs w:val="19"/>
        </w:rPr>
        <w:t>.</w:t>
      </w:r>
    </w:p>
    <w:p w:rsidR="00D737DC" w:rsidRPr="001D0992" w:rsidRDefault="00130B35" w:rsidP="001D0992">
      <w:pPr>
        <w:numPr>
          <w:ilvl w:val="0"/>
          <w:numId w:val="7"/>
        </w:numPr>
        <w:autoSpaceDE w:val="0"/>
        <w:autoSpaceDN w:val="0"/>
        <w:adjustRightInd w:val="0"/>
        <w:snapToGrid w:val="0"/>
        <w:ind w:left="425" w:hanging="425"/>
        <w:jc w:val="both"/>
        <w:rPr>
          <w:bCs/>
          <w:sz w:val="19"/>
          <w:szCs w:val="19"/>
        </w:rPr>
      </w:pPr>
      <w:proofErr w:type="spellStart"/>
      <w:r>
        <w:rPr>
          <w:bCs/>
          <w:sz w:val="19"/>
          <w:szCs w:val="19"/>
        </w:rPr>
        <w:t>s</w:t>
      </w:r>
      <w:r w:rsidR="00D737DC" w:rsidRPr="001D0992">
        <w:rPr>
          <w:bCs/>
          <w:sz w:val="19"/>
          <w:szCs w:val="19"/>
        </w:rPr>
        <w:t>Chapman</w:t>
      </w:r>
      <w:proofErr w:type="spellEnd"/>
      <w:r w:rsidR="00D737DC" w:rsidRPr="001D0992">
        <w:rPr>
          <w:bCs/>
          <w:sz w:val="19"/>
          <w:szCs w:val="19"/>
        </w:rPr>
        <w:t xml:space="preserve"> AB, Abraham WT, </w:t>
      </w:r>
      <w:proofErr w:type="spellStart"/>
      <w:r w:rsidR="00D737DC" w:rsidRPr="001D0992">
        <w:rPr>
          <w:bCs/>
          <w:sz w:val="19"/>
          <w:szCs w:val="19"/>
        </w:rPr>
        <w:t>Zamudio</w:t>
      </w:r>
      <w:proofErr w:type="spellEnd"/>
      <w:r w:rsidR="00D737DC" w:rsidRPr="001D0992">
        <w:rPr>
          <w:bCs/>
          <w:sz w:val="19"/>
          <w:szCs w:val="19"/>
        </w:rPr>
        <w:t xml:space="preserve"> S, Coffin C, </w:t>
      </w:r>
      <w:proofErr w:type="spellStart"/>
      <w:r w:rsidR="00D737DC" w:rsidRPr="001D0992">
        <w:rPr>
          <w:bCs/>
          <w:sz w:val="19"/>
          <w:szCs w:val="19"/>
        </w:rPr>
        <w:t>Merouani</w:t>
      </w:r>
      <w:proofErr w:type="spellEnd"/>
      <w:r w:rsidR="00D737DC" w:rsidRPr="001D0992">
        <w:rPr>
          <w:bCs/>
          <w:sz w:val="19"/>
          <w:szCs w:val="19"/>
        </w:rPr>
        <w:t xml:space="preserve"> </w:t>
      </w:r>
      <w:proofErr w:type="spellStart"/>
      <w:r w:rsidR="00D737DC" w:rsidRPr="001D0992">
        <w:rPr>
          <w:bCs/>
          <w:sz w:val="19"/>
          <w:szCs w:val="19"/>
        </w:rPr>
        <w:t>A,Young</w:t>
      </w:r>
      <w:proofErr w:type="spellEnd"/>
      <w:r w:rsidR="00D737DC" w:rsidRPr="001D0992">
        <w:rPr>
          <w:bCs/>
          <w:sz w:val="19"/>
          <w:szCs w:val="19"/>
        </w:rPr>
        <w:t xml:space="preserve"> D, Johnson A, Osorio F, Goldberg C, Moore LG, </w:t>
      </w:r>
      <w:proofErr w:type="spellStart"/>
      <w:r w:rsidR="00D737DC" w:rsidRPr="001D0992">
        <w:rPr>
          <w:bCs/>
          <w:sz w:val="19"/>
          <w:szCs w:val="19"/>
        </w:rPr>
        <w:t>Dahms</w:t>
      </w:r>
      <w:proofErr w:type="spellEnd"/>
      <w:r w:rsidR="00D737DC" w:rsidRPr="001D0992">
        <w:rPr>
          <w:bCs/>
          <w:sz w:val="19"/>
          <w:szCs w:val="19"/>
        </w:rPr>
        <w:t xml:space="preserve"> </w:t>
      </w:r>
      <w:proofErr w:type="spellStart"/>
      <w:r w:rsidR="00D737DC" w:rsidRPr="001D0992">
        <w:rPr>
          <w:bCs/>
          <w:sz w:val="19"/>
          <w:szCs w:val="19"/>
        </w:rPr>
        <w:t>T,Schrier</w:t>
      </w:r>
      <w:proofErr w:type="spellEnd"/>
      <w:r w:rsidR="00D737DC" w:rsidRPr="001D0992">
        <w:rPr>
          <w:bCs/>
          <w:sz w:val="19"/>
          <w:szCs w:val="19"/>
        </w:rPr>
        <w:t xml:space="preserve"> RW</w:t>
      </w:r>
      <w:r w:rsidR="00D737DC" w:rsidRPr="001D0992">
        <w:rPr>
          <w:sz w:val="19"/>
          <w:szCs w:val="19"/>
        </w:rPr>
        <w:t xml:space="preserve">: Temporal relationships between hormonal and hemodynamic changes in early human pregnancy. Kidney </w:t>
      </w:r>
      <w:proofErr w:type="spellStart"/>
      <w:r w:rsidR="00D737DC" w:rsidRPr="001D0992">
        <w:rPr>
          <w:sz w:val="19"/>
          <w:szCs w:val="19"/>
        </w:rPr>
        <w:t>Int</w:t>
      </w:r>
      <w:proofErr w:type="spellEnd"/>
      <w:r w:rsidR="00D737DC" w:rsidRPr="001D0992">
        <w:rPr>
          <w:sz w:val="19"/>
          <w:szCs w:val="19"/>
        </w:rPr>
        <w:t xml:space="preserve"> 54:</w:t>
      </w:r>
      <w:r w:rsidR="00D737DC" w:rsidRPr="001D0992">
        <w:rPr>
          <w:bCs/>
          <w:sz w:val="19"/>
          <w:szCs w:val="19"/>
        </w:rPr>
        <w:t xml:space="preserve"> </w:t>
      </w:r>
      <w:r w:rsidR="00D737DC" w:rsidRPr="001D0992">
        <w:rPr>
          <w:sz w:val="19"/>
          <w:szCs w:val="19"/>
        </w:rPr>
        <w:t xml:space="preserve">2056–2063, </w:t>
      </w:r>
      <w:r w:rsidR="00D737DC" w:rsidRPr="001D0992">
        <w:rPr>
          <w:bCs/>
          <w:sz w:val="19"/>
          <w:szCs w:val="19"/>
        </w:rPr>
        <w:t>1998.</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r w:rsidRPr="001D0992">
        <w:rPr>
          <w:bCs/>
          <w:sz w:val="19"/>
          <w:szCs w:val="19"/>
          <w:lang w:bidi="ar-EG"/>
        </w:rPr>
        <w:t xml:space="preserve">Kevin </w:t>
      </w:r>
      <w:proofErr w:type="spellStart"/>
      <w:r w:rsidRPr="001D0992">
        <w:rPr>
          <w:bCs/>
          <w:sz w:val="19"/>
          <w:szCs w:val="19"/>
          <w:lang w:bidi="ar-EG"/>
        </w:rPr>
        <w:t>Krane</w:t>
      </w:r>
      <w:proofErr w:type="spellEnd"/>
      <w:r w:rsidRPr="001D0992">
        <w:rPr>
          <w:bCs/>
          <w:sz w:val="19"/>
          <w:szCs w:val="19"/>
          <w:lang w:bidi="ar-EG"/>
        </w:rPr>
        <w:t xml:space="preserve"> and </w:t>
      </w:r>
      <w:proofErr w:type="spellStart"/>
      <w:r w:rsidRPr="001D0992">
        <w:rPr>
          <w:bCs/>
          <w:sz w:val="19"/>
          <w:szCs w:val="19"/>
          <w:lang w:bidi="ar-EG"/>
        </w:rPr>
        <w:t>Mehrdad</w:t>
      </w:r>
      <w:proofErr w:type="spellEnd"/>
      <w:r w:rsidRPr="001D0992">
        <w:rPr>
          <w:bCs/>
          <w:sz w:val="19"/>
          <w:szCs w:val="19"/>
          <w:lang w:bidi="ar-EG"/>
        </w:rPr>
        <w:t xml:space="preserve"> </w:t>
      </w:r>
      <w:proofErr w:type="spellStart"/>
      <w:r w:rsidRPr="001D0992">
        <w:rPr>
          <w:bCs/>
          <w:sz w:val="19"/>
          <w:szCs w:val="19"/>
          <w:lang w:bidi="ar-EG"/>
        </w:rPr>
        <w:t>Hamrahian</w:t>
      </w:r>
      <w:proofErr w:type="spellEnd"/>
      <w:r w:rsidRPr="001D0992">
        <w:rPr>
          <w:sz w:val="19"/>
          <w:szCs w:val="19"/>
          <w:lang w:bidi="ar-EG"/>
        </w:rPr>
        <w:t>:</w:t>
      </w:r>
      <w:r w:rsidRPr="001D0992">
        <w:rPr>
          <w:sz w:val="19"/>
          <w:szCs w:val="19"/>
        </w:rPr>
        <w:t xml:space="preserve"> Pregnancy: Kidney Diseases and Hypertension </w:t>
      </w:r>
      <w:r w:rsidRPr="001D0992">
        <w:rPr>
          <w:sz w:val="19"/>
          <w:szCs w:val="19"/>
          <w:lang w:bidi="ar-EG"/>
        </w:rPr>
        <w:t xml:space="preserve">.American Journal of Kidney Diseases, </w:t>
      </w:r>
      <w:proofErr w:type="spellStart"/>
      <w:r w:rsidRPr="001D0992">
        <w:rPr>
          <w:sz w:val="19"/>
          <w:szCs w:val="19"/>
          <w:lang w:bidi="ar-EG"/>
        </w:rPr>
        <w:t>Vol</w:t>
      </w:r>
      <w:proofErr w:type="spellEnd"/>
      <w:r w:rsidRPr="001D0992">
        <w:rPr>
          <w:sz w:val="19"/>
          <w:szCs w:val="19"/>
          <w:lang w:bidi="ar-EG"/>
        </w:rPr>
        <w:t xml:space="preserve"> 49, No 2 (February): pp 336-345</w:t>
      </w:r>
      <w:r w:rsidRPr="001D0992">
        <w:rPr>
          <w:bCs/>
          <w:sz w:val="19"/>
          <w:szCs w:val="19"/>
          <w:lang w:bidi="ar-EG"/>
        </w:rPr>
        <w:t>, 2007.</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lang w:bidi="ar-EG"/>
        </w:rPr>
        <w:t>Ayodele</w:t>
      </w:r>
      <w:proofErr w:type="spellEnd"/>
      <w:r w:rsidRPr="001D0992">
        <w:rPr>
          <w:bCs/>
          <w:sz w:val="19"/>
          <w:szCs w:val="19"/>
          <w:lang w:bidi="ar-EG"/>
        </w:rPr>
        <w:t xml:space="preserve"> </w:t>
      </w:r>
      <w:proofErr w:type="spellStart"/>
      <w:r w:rsidRPr="001D0992">
        <w:rPr>
          <w:bCs/>
          <w:sz w:val="19"/>
          <w:szCs w:val="19"/>
          <w:lang w:bidi="ar-EG"/>
        </w:rPr>
        <w:t>Odutayo</w:t>
      </w:r>
      <w:proofErr w:type="spellEnd"/>
      <w:r w:rsidRPr="001D0992">
        <w:rPr>
          <w:bCs/>
          <w:sz w:val="19"/>
          <w:szCs w:val="19"/>
          <w:lang w:bidi="ar-EG"/>
        </w:rPr>
        <w:t xml:space="preserve"> and Michelle </w:t>
      </w:r>
      <w:proofErr w:type="spellStart"/>
      <w:r w:rsidRPr="001D0992">
        <w:rPr>
          <w:bCs/>
          <w:sz w:val="19"/>
          <w:szCs w:val="19"/>
          <w:lang w:bidi="ar-EG"/>
        </w:rPr>
        <w:t>Hladunewich</w:t>
      </w:r>
      <w:proofErr w:type="spellEnd"/>
      <w:r w:rsidRPr="001D0992">
        <w:rPr>
          <w:bCs/>
          <w:sz w:val="19"/>
          <w:szCs w:val="19"/>
          <w:lang w:bidi="ar-EG"/>
        </w:rPr>
        <w:t xml:space="preserve">: </w:t>
      </w:r>
      <w:r w:rsidRPr="001D0992">
        <w:rPr>
          <w:sz w:val="19"/>
          <w:szCs w:val="19"/>
          <w:lang w:bidi="ar-EG"/>
        </w:rPr>
        <w:t>Renal Hemodynamic and Metabolic Physiology in Normal Pregnancy</w:t>
      </w:r>
      <w:r w:rsidRPr="001D0992">
        <w:rPr>
          <w:sz w:val="19"/>
          <w:szCs w:val="19"/>
        </w:rPr>
        <w:t xml:space="preserve"> </w:t>
      </w:r>
      <w:r w:rsidRPr="001D0992">
        <w:rPr>
          <w:sz w:val="19"/>
          <w:szCs w:val="19"/>
          <w:lang w:bidi="ar-EG"/>
        </w:rPr>
        <w:t>.</w:t>
      </w:r>
      <w:proofErr w:type="spellStart"/>
      <w:r w:rsidRPr="001D0992">
        <w:rPr>
          <w:sz w:val="19"/>
          <w:szCs w:val="19"/>
          <w:lang w:bidi="ar-EG"/>
        </w:rPr>
        <w:t>Clin</w:t>
      </w:r>
      <w:proofErr w:type="spellEnd"/>
      <w:r w:rsidRPr="001D0992">
        <w:rPr>
          <w:sz w:val="19"/>
          <w:szCs w:val="19"/>
          <w:lang w:bidi="ar-EG"/>
        </w:rPr>
        <w:t xml:space="preserve"> J Am Soc </w:t>
      </w:r>
      <w:proofErr w:type="spellStart"/>
      <w:r w:rsidRPr="001D0992">
        <w:rPr>
          <w:sz w:val="19"/>
          <w:szCs w:val="19"/>
          <w:lang w:bidi="ar-EG"/>
        </w:rPr>
        <w:t>Nephrol</w:t>
      </w:r>
      <w:proofErr w:type="spellEnd"/>
      <w:r w:rsidRPr="001D0992">
        <w:rPr>
          <w:sz w:val="19"/>
          <w:szCs w:val="19"/>
          <w:lang w:bidi="ar-EG"/>
        </w:rPr>
        <w:t xml:space="preserve"> 7: 2073–2080,</w:t>
      </w:r>
      <w:r w:rsidRPr="001D0992">
        <w:rPr>
          <w:bCs/>
          <w:sz w:val="19"/>
          <w:szCs w:val="19"/>
          <w:lang w:bidi="ar-EG"/>
        </w:rPr>
        <w:t xml:space="preserve"> 2012</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r w:rsidRPr="001D0992">
        <w:rPr>
          <w:bCs/>
          <w:sz w:val="19"/>
          <w:szCs w:val="19"/>
        </w:rPr>
        <w:t xml:space="preserve">Irons DW, </w:t>
      </w:r>
      <w:proofErr w:type="spellStart"/>
      <w:r w:rsidRPr="001D0992">
        <w:rPr>
          <w:bCs/>
          <w:sz w:val="19"/>
          <w:szCs w:val="19"/>
        </w:rPr>
        <w:t>Baylis</w:t>
      </w:r>
      <w:proofErr w:type="spellEnd"/>
      <w:r w:rsidRPr="001D0992">
        <w:rPr>
          <w:bCs/>
          <w:sz w:val="19"/>
          <w:szCs w:val="19"/>
        </w:rPr>
        <w:t xml:space="preserve"> PH, Davison JM</w:t>
      </w:r>
      <w:r w:rsidRPr="001D0992">
        <w:rPr>
          <w:sz w:val="19"/>
          <w:szCs w:val="19"/>
        </w:rPr>
        <w:t xml:space="preserve">: Effect of </w:t>
      </w:r>
      <w:proofErr w:type="spellStart"/>
      <w:r w:rsidRPr="001D0992">
        <w:rPr>
          <w:sz w:val="19"/>
          <w:szCs w:val="19"/>
        </w:rPr>
        <w:t>atrial</w:t>
      </w:r>
      <w:proofErr w:type="spellEnd"/>
      <w:r w:rsidRPr="001D0992">
        <w:rPr>
          <w:sz w:val="19"/>
          <w:szCs w:val="19"/>
        </w:rPr>
        <w:t xml:space="preserve"> </w:t>
      </w:r>
      <w:proofErr w:type="spellStart"/>
      <w:r w:rsidRPr="001D0992">
        <w:rPr>
          <w:sz w:val="19"/>
          <w:szCs w:val="19"/>
        </w:rPr>
        <w:t>natriureticpeptide</w:t>
      </w:r>
      <w:proofErr w:type="spellEnd"/>
      <w:r w:rsidRPr="001D0992">
        <w:rPr>
          <w:sz w:val="19"/>
          <w:szCs w:val="19"/>
        </w:rPr>
        <w:t xml:space="preserve"> on renal </w:t>
      </w:r>
      <w:proofErr w:type="spellStart"/>
      <w:r w:rsidRPr="001D0992">
        <w:rPr>
          <w:sz w:val="19"/>
          <w:szCs w:val="19"/>
        </w:rPr>
        <w:t>hemodynamics</w:t>
      </w:r>
      <w:proofErr w:type="spellEnd"/>
      <w:r w:rsidRPr="001D0992">
        <w:rPr>
          <w:sz w:val="19"/>
          <w:szCs w:val="19"/>
        </w:rPr>
        <w:t xml:space="preserve"> and sodium excretion during human pregnancy. Am J </w:t>
      </w:r>
      <w:proofErr w:type="spellStart"/>
      <w:r w:rsidRPr="001D0992">
        <w:rPr>
          <w:sz w:val="19"/>
          <w:szCs w:val="19"/>
        </w:rPr>
        <w:t>Physiol</w:t>
      </w:r>
      <w:proofErr w:type="spellEnd"/>
      <w:r w:rsidRPr="001D0992">
        <w:rPr>
          <w:sz w:val="19"/>
          <w:szCs w:val="19"/>
        </w:rPr>
        <w:t xml:space="preserve"> 271: F239–F242, </w:t>
      </w:r>
      <w:r w:rsidRPr="001D0992">
        <w:rPr>
          <w:bCs/>
          <w:sz w:val="19"/>
          <w:szCs w:val="19"/>
        </w:rPr>
        <w:t>1996.</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r w:rsidRPr="001D0992">
        <w:rPr>
          <w:bCs/>
          <w:sz w:val="19"/>
          <w:szCs w:val="19"/>
          <w:lang w:bidi="ar-EG"/>
        </w:rPr>
        <w:t xml:space="preserve">Larsson A, Palm M, Hansson LO, </w:t>
      </w:r>
      <w:r w:rsidRPr="001D0992">
        <w:rPr>
          <w:sz w:val="19"/>
          <w:szCs w:val="19"/>
        </w:rPr>
        <w:t xml:space="preserve">severe preeclampsia requiring admission to an obstetric intensive care unit. </w:t>
      </w:r>
      <w:proofErr w:type="spellStart"/>
      <w:r w:rsidRPr="001D0992">
        <w:rPr>
          <w:sz w:val="19"/>
          <w:szCs w:val="19"/>
        </w:rPr>
        <w:t>AmJObstet</w:t>
      </w:r>
      <w:proofErr w:type="spellEnd"/>
      <w:r w:rsidRPr="001D0992">
        <w:rPr>
          <w:sz w:val="19"/>
          <w:szCs w:val="19"/>
        </w:rPr>
        <w:t xml:space="preserve"> </w:t>
      </w:r>
      <w:proofErr w:type="spellStart"/>
      <w:r w:rsidRPr="001D0992">
        <w:rPr>
          <w:sz w:val="19"/>
          <w:szCs w:val="19"/>
        </w:rPr>
        <w:t>Gynecol</w:t>
      </w:r>
      <w:proofErr w:type="spellEnd"/>
      <w:r w:rsidRPr="001D0992">
        <w:rPr>
          <w:sz w:val="19"/>
          <w:szCs w:val="19"/>
        </w:rPr>
        <w:t xml:space="preserve"> 186: 253–256,</w:t>
      </w:r>
      <w:r w:rsidRPr="001D0992">
        <w:rPr>
          <w:bCs/>
          <w:sz w:val="19"/>
          <w:szCs w:val="19"/>
        </w:rPr>
        <w:t xml:space="preserve"> 2002.</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rPr>
        <w:t>Fakhouri</w:t>
      </w:r>
      <w:proofErr w:type="spellEnd"/>
      <w:r w:rsidRPr="001D0992">
        <w:rPr>
          <w:bCs/>
          <w:sz w:val="19"/>
          <w:szCs w:val="19"/>
        </w:rPr>
        <w:t xml:space="preserve"> F, Caroline </w:t>
      </w:r>
      <w:proofErr w:type="spellStart"/>
      <w:r w:rsidRPr="001D0992">
        <w:rPr>
          <w:bCs/>
          <w:sz w:val="19"/>
          <w:szCs w:val="19"/>
        </w:rPr>
        <w:t>Varcel</w:t>
      </w:r>
      <w:proofErr w:type="spellEnd"/>
      <w:r w:rsidRPr="001D0992">
        <w:rPr>
          <w:bCs/>
          <w:sz w:val="19"/>
          <w:szCs w:val="19"/>
        </w:rPr>
        <w:t xml:space="preserve"> and Veronique:</w:t>
      </w:r>
      <w:r w:rsidRPr="001D0992">
        <w:rPr>
          <w:sz w:val="19"/>
          <w:szCs w:val="19"/>
        </w:rPr>
        <w:t xml:space="preserve"> Obstetric </w:t>
      </w:r>
      <w:proofErr w:type="spellStart"/>
      <w:r w:rsidRPr="001D0992">
        <w:rPr>
          <w:sz w:val="19"/>
          <w:szCs w:val="19"/>
        </w:rPr>
        <w:t>Nephrology,Thrombotic</w:t>
      </w:r>
      <w:proofErr w:type="spellEnd"/>
      <w:r w:rsidRPr="001D0992">
        <w:rPr>
          <w:sz w:val="19"/>
          <w:szCs w:val="19"/>
        </w:rPr>
        <w:t xml:space="preserve"> </w:t>
      </w:r>
      <w:proofErr w:type="spellStart"/>
      <w:r w:rsidRPr="001D0992">
        <w:rPr>
          <w:sz w:val="19"/>
          <w:szCs w:val="19"/>
        </w:rPr>
        <w:t>microangiopathy</w:t>
      </w:r>
      <w:proofErr w:type="spellEnd"/>
      <w:r w:rsidRPr="001D0992">
        <w:rPr>
          <w:sz w:val="19"/>
          <w:szCs w:val="19"/>
        </w:rPr>
        <w:t xml:space="preserve"> in pregnancy ,Clinical Journal  of </w:t>
      </w:r>
      <w:r w:rsidRPr="001D0992">
        <w:rPr>
          <w:sz w:val="19"/>
          <w:szCs w:val="19"/>
        </w:rPr>
        <w:lastRenderedPageBreak/>
        <w:t>the American Society of Nephrology, 211:233;</w:t>
      </w:r>
      <w:r w:rsidRPr="001D0992">
        <w:rPr>
          <w:bCs/>
          <w:sz w:val="19"/>
          <w:szCs w:val="19"/>
        </w:rPr>
        <w:t>2012.</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lang w:bidi="ar-EG"/>
        </w:rPr>
        <w:t>Piccoli</w:t>
      </w:r>
      <w:proofErr w:type="spellEnd"/>
      <w:r w:rsidRPr="001D0992">
        <w:rPr>
          <w:bCs/>
          <w:sz w:val="19"/>
          <w:szCs w:val="19"/>
          <w:lang w:bidi="ar-EG"/>
        </w:rPr>
        <w:t xml:space="preserve"> GB, </w:t>
      </w:r>
      <w:proofErr w:type="spellStart"/>
      <w:r w:rsidRPr="001D0992">
        <w:rPr>
          <w:bCs/>
          <w:sz w:val="19"/>
          <w:szCs w:val="19"/>
          <w:lang w:bidi="ar-EG"/>
        </w:rPr>
        <w:t>Conijn</w:t>
      </w:r>
      <w:proofErr w:type="spellEnd"/>
      <w:r w:rsidRPr="001D0992">
        <w:rPr>
          <w:bCs/>
          <w:sz w:val="19"/>
          <w:szCs w:val="19"/>
          <w:lang w:bidi="ar-EG"/>
        </w:rPr>
        <w:t xml:space="preserve"> A, </w:t>
      </w:r>
      <w:proofErr w:type="spellStart"/>
      <w:r w:rsidRPr="001D0992">
        <w:rPr>
          <w:bCs/>
          <w:sz w:val="19"/>
          <w:szCs w:val="19"/>
          <w:lang w:bidi="ar-EG"/>
        </w:rPr>
        <w:t>Attini</w:t>
      </w:r>
      <w:proofErr w:type="spellEnd"/>
      <w:r w:rsidRPr="001D0992">
        <w:rPr>
          <w:bCs/>
          <w:sz w:val="19"/>
          <w:szCs w:val="19"/>
          <w:lang w:bidi="ar-EG"/>
        </w:rPr>
        <w:t xml:space="preserve"> R, </w:t>
      </w:r>
      <w:r w:rsidRPr="001D0992">
        <w:rPr>
          <w:bCs/>
          <w:i/>
          <w:iCs/>
          <w:sz w:val="19"/>
          <w:szCs w:val="19"/>
          <w:lang w:bidi="ar-EG"/>
        </w:rPr>
        <w:t>et al</w:t>
      </w:r>
      <w:r w:rsidRPr="001D0992">
        <w:rPr>
          <w:i/>
          <w:iCs/>
          <w:sz w:val="19"/>
          <w:szCs w:val="19"/>
          <w:lang w:bidi="ar-EG"/>
        </w:rPr>
        <w:t>.</w:t>
      </w:r>
      <w:r w:rsidRPr="001D0992">
        <w:rPr>
          <w:sz w:val="19"/>
          <w:szCs w:val="19"/>
          <w:lang w:bidi="ar-EG"/>
        </w:rPr>
        <w:t xml:space="preserve"> Pregnancy in chronic kidney disease: need for a common language. J </w:t>
      </w:r>
      <w:proofErr w:type="spellStart"/>
      <w:r w:rsidRPr="001D0992">
        <w:rPr>
          <w:sz w:val="19"/>
          <w:szCs w:val="19"/>
          <w:lang w:bidi="ar-EG"/>
        </w:rPr>
        <w:t>Nephrol</w:t>
      </w:r>
      <w:proofErr w:type="spellEnd"/>
      <w:r w:rsidRPr="001D0992">
        <w:rPr>
          <w:sz w:val="19"/>
          <w:szCs w:val="19"/>
          <w:lang w:bidi="ar-EG"/>
        </w:rPr>
        <w:t>. 24(3):282-299.</w:t>
      </w:r>
      <w:r w:rsidRPr="001D0992">
        <w:rPr>
          <w:bCs/>
          <w:sz w:val="19"/>
          <w:szCs w:val="19"/>
          <w:lang w:bidi="ar-EG"/>
        </w:rPr>
        <w:t>2011</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lang w:bidi="ar-EG"/>
        </w:rPr>
        <w:t>Youssef</w:t>
      </w:r>
      <w:proofErr w:type="spellEnd"/>
      <w:r w:rsidRPr="001D0992">
        <w:rPr>
          <w:bCs/>
          <w:sz w:val="19"/>
          <w:szCs w:val="19"/>
          <w:lang w:bidi="ar-EG"/>
        </w:rPr>
        <w:t xml:space="preserve"> R</w:t>
      </w:r>
      <w:r w:rsidRPr="001D0992">
        <w:rPr>
          <w:bCs/>
          <w:sz w:val="19"/>
          <w:szCs w:val="19"/>
        </w:rPr>
        <w:t xml:space="preserve"> Stanley JR, </w:t>
      </w:r>
      <w:proofErr w:type="spellStart"/>
      <w:r w:rsidRPr="001D0992">
        <w:rPr>
          <w:bCs/>
          <w:sz w:val="19"/>
          <w:szCs w:val="19"/>
        </w:rPr>
        <w:t>Dashti</w:t>
      </w:r>
      <w:proofErr w:type="spellEnd"/>
      <w:r w:rsidRPr="001D0992">
        <w:rPr>
          <w:bCs/>
          <w:sz w:val="19"/>
          <w:szCs w:val="19"/>
        </w:rPr>
        <w:t xml:space="preserve"> A, May K, Lu K, Aston </w:t>
      </w:r>
      <w:proofErr w:type="spellStart"/>
      <w:r w:rsidRPr="001D0992">
        <w:rPr>
          <w:bCs/>
          <w:sz w:val="19"/>
          <w:szCs w:val="19"/>
        </w:rPr>
        <w:t>CE,Wang</w:t>
      </w:r>
      <w:proofErr w:type="spellEnd"/>
      <w:r w:rsidRPr="001D0992">
        <w:rPr>
          <w:bCs/>
          <w:sz w:val="19"/>
          <w:szCs w:val="19"/>
        </w:rPr>
        <w:t xml:space="preserve"> Ma JX, Lyons TJ</w:t>
      </w:r>
      <w:r w:rsidRPr="001D0992">
        <w:rPr>
          <w:bCs/>
          <w:sz w:val="19"/>
          <w:szCs w:val="19"/>
          <w:lang w:bidi="ar-EG"/>
        </w:rPr>
        <w:t xml:space="preserve"> and  </w:t>
      </w:r>
      <w:r w:rsidRPr="001D0992">
        <w:rPr>
          <w:bCs/>
          <w:sz w:val="19"/>
          <w:szCs w:val="19"/>
        </w:rPr>
        <w:t>Zhang SX</w:t>
      </w:r>
      <w:r w:rsidRPr="001D0992">
        <w:rPr>
          <w:sz w:val="19"/>
          <w:szCs w:val="19"/>
          <w:lang w:bidi="ar-EG"/>
        </w:rPr>
        <w:t xml:space="preserve">: Renal  disorders and its prognostic potential in </w:t>
      </w:r>
      <w:proofErr w:type="spellStart"/>
      <w:r w:rsidRPr="001D0992">
        <w:rPr>
          <w:sz w:val="19"/>
          <w:szCs w:val="19"/>
          <w:lang w:bidi="ar-EG"/>
        </w:rPr>
        <w:t>preeclamptic</w:t>
      </w:r>
      <w:proofErr w:type="spellEnd"/>
      <w:r w:rsidRPr="001D0992">
        <w:rPr>
          <w:sz w:val="19"/>
          <w:szCs w:val="19"/>
          <w:lang w:bidi="ar-EG"/>
        </w:rPr>
        <w:t xml:space="preserve"> patients. Am J </w:t>
      </w:r>
      <w:proofErr w:type="spellStart"/>
      <w:r w:rsidRPr="001D0992">
        <w:rPr>
          <w:sz w:val="19"/>
          <w:szCs w:val="19"/>
          <w:lang w:bidi="ar-EG"/>
        </w:rPr>
        <w:t>Obstet</w:t>
      </w:r>
      <w:proofErr w:type="spellEnd"/>
      <w:r w:rsidRPr="001D0992">
        <w:rPr>
          <w:sz w:val="19"/>
          <w:szCs w:val="19"/>
          <w:lang w:bidi="ar-EG"/>
        </w:rPr>
        <w:t xml:space="preserve"> </w:t>
      </w:r>
      <w:proofErr w:type="spellStart"/>
      <w:r w:rsidRPr="001D0992">
        <w:rPr>
          <w:sz w:val="19"/>
          <w:szCs w:val="19"/>
          <w:lang w:bidi="ar-EG"/>
        </w:rPr>
        <w:t>Gynecol</w:t>
      </w:r>
      <w:proofErr w:type="spellEnd"/>
      <w:r w:rsidRPr="001D0992">
        <w:rPr>
          <w:sz w:val="19"/>
          <w:szCs w:val="19"/>
          <w:lang w:bidi="ar-EG"/>
        </w:rPr>
        <w:t xml:space="preserve"> 206: 58.e1–58.e8</w:t>
      </w:r>
      <w:r w:rsidRPr="001D0992">
        <w:rPr>
          <w:bCs/>
          <w:sz w:val="19"/>
          <w:szCs w:val="19"/>
          <w:lang w:bidi="ar-EG"/>
        </w:rPr>
        <w:t>, 2011.</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rPr>
        <w:t>Chitra</w:t>
      </w:r>
      <w:proofErr w:type="spellEnd"/>
      <w:r w:rsidRPr="001D0992">
        <w:rPr>
          <w:bCs/>
          <w:sz w:val="19"/>
          <w:szCs w:val="19"/>
        </w:rPr>
        <w:t xml:space="preserve"> </w:t>
      </w:r>
      <w:proofErr w:type="spellStart"/>
      <w:r w:rsidRPr="001D0992">
        <w:rPr>
          <w:bCs/>
          <w:sz w:val="19"/>
          <w:szCs w:val="19"/>
        </w:rPr>
        <w:t>Cansen</w:t>
      </w:r>
      <w:proofErr w:type="spellEnd"/>
      <w:r w:rsidRPr="001D0992">
        <w:rPr>
          <w:bCs/>
          <w:sz w:val="19"/>
          <w:szCs w:val="19"/>
        </w:rPr>
        <w:t xml:space="preserve"> and Sharon </w:t>
      </w:r>
      <w:proofErr w:type="spellStart"/>
      <w:r w:rsidRPr="001D0992">
        <w:rPr>
          <w:bCs/>
          <w:sz w:val="19"/>
          <w:szCs w:val="19"/>
        </w:rPr>
        <w:t>Mynard</w:t>
      </w:r>
      <w:proofErr w:type="spellEnd"/>
      <w:r w:rsidRPr="001D0992">
        <w:rPr>
          <w:bCs/>
          <w:sz w:val="19"/>
          <w:szCs w:val="19"/>
        </w:rPr>
        <w:t>:</w:t>
      </w:r>
      <w:r w:rsidRPr="001D0992">
        <w:rPr>
          <w:sz w:val="19"/>
          <w:szCs w:val="19"/>
        </w:rPr>
        <w:t xml:space="preserve"> Acute kidney injury, Thrombotic </w:t>
      </w:r>
      <w:proofErr w:type="spellStart"/>
      <w:r w:rsidRPr="001D0992">
        <w:rPr>
          <w:sz w:val="19"/>
          <w:szCs w:val="19"/>
        </w:rPr>
        <w:t>microangiopathy</w:t>
      </w:r>
      <w:proofErr w:type="spellEnd"/>
      <w:r w:rsidRPr="001D0992">
        <w:rPr>
          <w:sz w:val="19"/>
          <w:szCs w:val="19"/>
        </w:rPr>
        <w:t xml:space="preserve">, J </w:t>
      </w:r>
      <w:proofErr w:type="spellStart"/>
      <w:r w:rsidRPr="001D0992">
        <w:rPr>
          <w:sz w:val="19"/>
          <w:szCs w:val="19"/>
        </w:rPr>
        <w:t>Nephrol</w:t>
      </w:r>
      <w:proofErr w:type="spellEnd"/>
      <w:r w:rsidRPr="001D0992">
        <w:rPr>
          <w:sz w:val="19"/>
          <w:szCs w:val="19"/>
        </w:rPr>
        <w:t>, 11-21,</w:t>
      </w:r>
      <w:r w:rsidRPr="001D0992">
        <w:rPr>
          <w:bCs/>
          <w:sz w:val="19"/>
          <w:szCs w:val="19"/>
        </w:rPr>
        <w:t>2010.</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r w:rsidRPr="001D0992">
        <w:rPr>
          <w:bCs/>
          <w:sz w:val="19"/>
          <w:szCs w:val="19"/>
        </w:rPr>
        <w:t xml:space="preserve">Raman R, Yang S, </w:t>
      </w:r>
      <w:proofErr w:type="spellStart"/>
      <w:r w:rsidRPr="001D0992">
        <w:rPr>
          <w:bCs/>
          <w:sz w:val="19"/>
          <w:szCs w:val="19"/>
        </w:rPr>
        <w:t>WuHM</w:t>
      </w:r>
      <w:proofErr w:type="spellEnd"/>
      <w:r w:rsidRPr="001D0992">
        <w:rPr>
          <w:bCs/>
          <w:sz w:val="19"/>
          <w:szCs w:val="19"/>
        </w:rPr>
        <w:t xml:space="preserve">, </w:t>
      </w:r>
      <w:proofErr w:type="spellStart"/>
      <w:r w:rsidRPr="001D0992">
        <w:rPr>
          <w:bCs/>
          <w:sz w:val="19"/>
          <w:szCs w:val="19"/>
        </w:rPr>
        <w:t>Cataland</w:t>
      </w:r>
      <w:proofErr w:type="spellEnd"/>
      <w:r w:rsidRPr="001D0992">
        <w:rPr>
          <w:bCs/>
          <w:sz w:val="19"/>
          <w:szCs w:val="19"/>
        </w:rPr>
        <w:t xml:space="preserve"> SR</w:t>
      </w:r>
      <w:r w:rsidRPr="001D0992">
        <w:rPr>
          <w:sz w:val="19"/>
          <w:szCs w:val="19"/>
        </w:rPr>
        <w:t xml:space="preserve">:  ADAMTS13 activity and the risk of thrombotic thrombocytopenic </w:t>
      </w:r>
      <w:proofErr w:type="spellStart"/>
      <w:r w:rsidRPr="001D0992">
        <w:rPr>
          <w:sz w:val="19"/>
          <w:szCs w:val="19"/>
        </w:rPr>
        <w:t>purpura</w:t>
      </w:r>
      <w:proofErr w:type="spellEnd"/>
      <w:r w:rsidRPr="001D0992">
        <w:rPr>
          <w:sz w:val="19"/>
          <w:szCs w:val="19"/>
        </w:rPr>
        <w:t xml:space="preserve"> relapse in pregnancy. Br J </w:t>
      </w:r>
      <w:proofErr w:type="spellStart"/>
      <w:r w:rsidRPr="001D0992">
        <w:rPr>
          <w:sz w:val="19"/>
          <w:szCs w:val="19"/>
        </w:rPr>
        <w:t>Haematol</w:t>
      </w:r>
      <w:proofErr w:type="spellEnd"/>
      <w:r w:rsidRPr="001D0992">
        <w:rPr>
          <w:sz w:val="19"/>
          <w:szCs w:val="19"/>
        </w:rPr>
        <w:t xml:space="preserve"> 153: 277–279, </w:t>
      </w:r>
      <w:r w:rsidRPr="001D0992">
        <w:rPr>
          <w:bCs/>
          <w:sz w:val="19"/>
          <w:szCs w:val="19"/>
        </w:rPr>
        <w:t>2011.</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proofErr w:type="spellStart"/>
      <w:r w:rsidRPr="001D0992">
        <w:rPr>
          <w:bCs/>
          <w:sz w:val="19"/>
          <w:szCs w:val="19"/>
        </w:rPr>
        <w:t>Drakeley</w:t>
      </w:r>
      <w:proofErr w:type="spellEnd"/>
      <w:r w:rsidRPr="001D0992">
        <w:rPr>
          <w:bCs/>
          <w:sz w:val="19"/>
          <w:szCs w:val="19"/>
        </w:rPr>
        <w:t xml:space="preserve"> AJ, Le Roux PA, Anthony J, Penny J:</w:t>
      </w:r>
      <w:r w:rsidRPr="001D0992">
        <w:rPr>
          <w:sz w:val="19"/>
          <w:szCs w:val="19"/>
        </w:rPr>
        <w:t xml:space="preserve"> Acute renal failure complicating </w:t>
      </w:r>
      <w:r w:rsidRPr="001D0992">
        <w:rPr>
          <w:sz w:val="19"/>
          <w:szCs w:val="19"/>
          <w:lang w:bidi="ar-EG"/>
        </w:rPr>
        <w:t>pregnancy</w:t>
      </w:r>
      <w:r w:rsidRPr="001D0992">
        <w:rPr>
          <w:sz w:val="19"/>
          <w:szCs w:val="19"/>
        </w:rPr>
        <w:t xml:space="preserve">, J </w:t>
      </w:r>
      <w:proofErr w:type="spellStart"/>
      <w:r w:rsidRPr="001D0992">
        <w:rPr>
          <w:sz w:val="19"/>
          <w:szCs w:val="19"/>
        </w:rPr>
        <w:t>Nephrol</w:t>
      </w:r>
      <w:proofErr w:type="spellEnd"/>
      <w:r w:rsidRPr="001D0992">
        <w:rPr>
          <w:sz w:val="19"/>
          <w:szCs w:val="19"/>
        </w:rPr>
        <w:t>, 111-211,</w:t>
      </w:r>
      <w:r w:rsidRPr="001D0992">
        <w:rPr>
          <w:bCs/>
          <w:sz w:val="19"/>
          <w:szCs w:val="19"/>
        </w:rPr>
        <w:t>2012.</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r w:rsidRPr="001D0992">
        <w:rPr>
          <w:bCs/>
          <w:sz w:val="19"/>
          <w:szCs w:val="19"/>
          <w:lang w:bidi="ar-EG"/>
        </w:rPr>
        <w:t xml:space="preserve">Machado Susana </w:t>
      </w:r>
      <w:proofErr w:type="spellStart"/>
      <w:r w:rsidRPr="001D0992">
        <w:rPr>
          <w:bCs/>
          <w:sz w:val="19"/>
          <w:szCs w:val="19"/>
          <w:lang w:bidi="ar-EG"/>
        </w:rPr>
        <w:t>Nuno</w:t>
      </w:r>
      <w:proofErr w:type="spellEnd"/>
      <w:r w:rsidRPr="001D0992">
        <w:rPr>
          <w:bCs/>
          <w:sz w:val="19"/>
          <w:szCs w:val="19"/>
          <w:lang w:bidi="ar-EG"/>
        </w:rPr>
        <w:t xml:space="preserve"> </w:t>
      </w:r>
      <w:proofErr w:type="spellStart"/>
      <w:r w:rsidRPr="001D0992">
        <w:rPr>
          <w:bCs/>
          <w:sz w:val="19"/>
          <w:szCs w:val="19"/>
          <w:lang w:bidi="ar-EG"/>
        </w:rPr>
        <w:t>Figueiredo</w:t>
      </w:r>
      <w:proofErr w:type="spellEnd"/>
      <w:r w:rsidRPr="001D0992">
        <w:rPr>
          <w:bCs/>
          <w:sz w:val="19"/>
          <w:szCs w:val="19"/>
          <w:lang w:bidi="ar-EG"/>
        </w:rPr>
        <w:t xml:space="preserve"> </w:t>
      </w:r>
      <w:proofErr w:type="spellStart"/>
      <w:r w:rsidRPr="001D0992">
        <w:rPr>
          <w:bCs/>
          <w:sz w:val="19"/>
          <w:szCs w:val="19"/>
          <w:lang w:bidi="ar-EG"/>
        </w:rPr>
        <w:t>Andreia</w:t>
      </w:r>
      <w:proofErr w:type="spellEnd"/>
      <w:r w:rsidRPr="001D0992">
        <w:rPr>
          <w:bCs/>
          <w:sz w:val="19"/>
          <w:szCs w:val="19"/>
          <w:lang w:bidi="ar-EG"/>
        </w:rPr>
        <w:t xml:space="preserve"> Borges Maria São José </w:t>
      </w:r>
      <w:proofErr w:type="spellStart"/>
      <w:r w:rsidRPr="001D0992">
        <w:rPr>
          <w:bCs/>
          <w:sz w:val="19"/>
          <w:szCs w:val="19"/>
          <w:lang w:bidi="ar-EG"/>
        </w:rPr>
        <w:t>Pais</w:t>
      </w:r>
      <w:proofErr w:type="spellEnd"/>
      <w:r w:rsidRPr="001D0992">
        <w:rPr>
          <w:bCs/>
          <w:sz w:val="19"/>
          <w:szCs w:val="19"/>
          <w:lang w:bidi="ar-EG"/>
        </w:rPr>
        <w:t xml:space="preserve"> </w:t>
      </w:r>
      <w:proofErr w:type="spellStart"/>
      <w:r w:rsidRPr="001D0992">
        <w:rPr>
          <w:bCs/>
          <w:sz w:val="19"/>
          <w:szCs w:val="19"/>
          <w:lang w:bidi="ar-EG"/>
        </w:rPr>
        <w:t>Luís</w:t>
      </w:r>
      <w:proofErr w:type="spellEnd"/>
      <w:r w:rsidRPr="001D0992">
        <w:rPr>
          <w:bCs/>
          <w:sz w:val="19"/>
          <w:szCs w:val="19"/>
          <w:lang w:bidi="ar-EG"/>
        </w:rPr>
        <w:t xml:space="preserve"> </w:t>
      </w:r>
      <w:proofErr w:type="spellStart"/>
      <w:r w:rsidRPr="001D0992">
        <w:rPr>
          <w:bCs/>
          <w:sz w:val="19"/>
          <w:szCs w:val="19"/>
          <w:lang w:bidi="ar-EG"/>
        </w:rPr>
        <w:t>Freitas</w:t>
      </w:r>
      <w:proofErr w:type="spellEnd"/>
      <w:r w:rsidRPr="001D0992">
        <w:rPr>
          <w:bCs/>
          <w:sz w:val="19"/>
          <w:szCs w:val="19"/>
          <w:lang w:bidi="ar-EG"/>
        </w:rPr>
        <w:t xml:space="preserve"> Paulo </w:t>
      </w:r>
      <w:proofErr w:type="spellStart"/>
      <w:r w:rsidRPr="001D0992">
        <w:rPr>
          <w:bCs/>
          <w:sz w:val="19"/>
          <w:szCs w:val="19"/>
          <w:lang w:bidi="ar-EG"/>
        </w:rPr>
        <w:t>Moura</w:t>
      </w:r>
      <w:proofErr w:type="spellEnd"/>
      <w:r w:rsidRPr="001D0992">
        <w:rPr>
          <w:bCs/>
          <w:sz w:val="19"/>
          <w:szCs w:val="19"/>
          <w:lang w:bidi="ar-EG"/>
        </w:rPr>
        <w:t xml:space="preserve"> </w:t>
      </w:r>
      <w:proofErr w:type="spellStart"/>
      <w:r w:rsidRPr="001D0992">
        <w:rPr>
          <w:bCs/>
          <w:sz w:val="19"/>
          <w:szCs w:val="19"/>
          <w:lang w:bidi="ar-EG"/>
        </w:rPr>
        <w:t>Mário</w:t>
      </w:r>
      <w:proofErr w:type="spellEnd"/>
      <w:r w:rsidRPr="001D0992">
        <w:rPr>
          <w:bCs/>
          <w:sz w:val="19"/>
          <w:szCs w:val="19"/>
          <w:lang w:bidi="ar-EG"/>
        </w:rPr>
        <w:t xml:space="preserve"> Campos: </w:t>
      </w:r>
      <w:r w:rsidRPr="001D0992">
        <w:rPr>
          <w:sz w:val="19"/>
          <w:szCs w:val="19"/>
          <w:lang w:bidi="ar-EG"/>
        </w:rPr>
        <w:t>Acute kidney injury in pregnancy</w:t>
      </w:r>
      <w:r w:rsidRPr="001D0992">
        <w:rPr>
          <w:sz w:val="19"/>
          <w:szCs w:val="19"/>
        </w:rPr>
        <w:t xml:space="preserve"> </w:t>
      </w:r>
      <w:r w:rsidRPr="001D0992">
        <w:rPr>
          <w:sz w:val="19"/>
          <w:szCs w:val="19"/>
          <w:lang w:bidi="ar-EG"/>
        </w:rPr>
        <w:t>J NEPHROL, 19- 30</w:t>
      </w:r>
      <w:r w:rsidRPr="001D0992">
        <w:rPr>
          <w:bCs/>
          <w:sz w:val="19"/>
          <w:szCs w:val="19"/>
          <w:lang w:bidi="ar-EG"/>
        </w:rPr>
        <w:t>, 2012.</w:t>
      </w:r>
    </w:p>
    <w:p w:rsidR="00D737DC" w:rsidRPr="001D0992" w:rsidRDefault="00D737DC" w:rsidP="001D0992">
      <w:pPr>
        <w:numPr>
          <w:ilvl w:val="0"/>
          <w:numId w:val="7"/>
        </w:numPr>
        <w:snapToGrid w:val="0"/>
        <w:ind w:left="425" w:hanging="425"/>
        <w:jc w:val="both"/>
        <w:rPr>
          <w:bCs/>
          <w:sz w:val="19"/>
          <w:szCs w:val="19"/>
          <w:lang w:bidi="ar-EG"/>
        </w:rPr>
      </w:pPr>
      <w:r w:rsidRPr="001D0992">
        <w:rPr>
          <w:bCs/>
          <w:sz w:val="19"/>
          <w:szCs w:val="19"/>
        </w:rPr>
        <w:t xml:space="preserve">Maynard S, Epstein FH, </w:t>
      </w:r>
      <w:proofErr w:type="spellStart"/>
      <w:r w:rsidRPr="001D0992">
        <w:rPr>
          <w:bCs/>
          <w:sz w:val="19"/>
          <w:szCs w:val="19"/>
        </w:rPr>
        <w:t>Karumanchi</w:t>
      </w:r>
      <w:proofErr w:type="spellEnd"/>
      <w:r w:rsidRPr="001D0992">
        <w:rPr>
          <w:bCs/>
          <w:sz w:val="19"/>
          <w:szCs w:val="19"/>
        </w:rPr>
        <w:t xml:space="preserve"> SA</w:t>
      </w:r>
      <w:r w:rsidRPr="001D0992">
        <w:rPr>
          <w:sz w:val="19"/>
          <w:szCs w:val="19"/>
        </w:rPr>
        <w:t xml:space="preserve">. Preeclampsia and </w:t>
      </w:r>
      <w:proofErr w:type="spellStart"/>
      <w:r w:rsidRPr="001D0992">
        <w:rPr>
          <w:sz w:val="19"/>
          <w:szCs w:val="19"/>
        </w:rPr>
        <w:t>angiogenic</w:t>
      </w:r>
      <w:proofErr w:type="spellEnd"/>
      <w:r w:rsidRPr="001D0992">
        <w:rPr>
          <w:sz w:val="19"/>
          <w:szCs w:val="19"/>
        </w:rPr>
        <w:t xml:space="preserve"> imbalance. </w:t>
      </w:r>
      <w:proofErr w:type="spellStart"/>
      <w:r w:rsidRPr="001D0992">
        <w:rPr>
          <w:sz w:val="19"/>
          <w:szCs w:val="19"/>
        </w:rPr>
        <w:t>Annu</w:t>
      </w:r>
      <w:proofErr w:type="spellEnd"/>
      <w:r w:rsidRPr="001D0992">
        <w:rPr>
          <w:sz w:val="19"/>
          <w:szCs w:val="19"/>
        </w:rPr>
        <w:t xml:space="preserve"> Rev Med.;59 (1):61-78, </w:t>
      </w:r>
      <w:r w:rsidRPr="001D0992">
        <w:rPr>
          <w:bCs/>
          <w:sz w:val="19"/>
          <w:szCs w:val="19"/>
        </w:rPr>
        <w:t>2008</w:t>
      </w:r>
      <w:r w:rsidRPr="001D0992">
        <w:rPr>
          <w:sz w:val="19"/>
          <w:szCs w:val="19"/>
        </w:rPr>
        <w:t>.</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r w:rsidRPr="001D0992">
        <w:rPr>
          <w:bCs/>
          <w:sz w:val="19"/>
          <w:szCs w:val="19"/>
          <w:lang w:bidi="ar-EG"/>
        </w:rPr>
        <w:t xml:space="preserve">Parrish MR, Murphy SR, Rutland S, Wallace K, Wenzel K </w:t>
      </w:r>
      <w:proofErr w:type="spellStart"/>
      <w:r w:rsidRPr="001D0992">
        <w:rPr>
          <w:bCs/>
          <w:sz w:val="19"/>
          <w:szCs w:val="19"/>
          <w:lang w:bidi="ar-EG"/>
        </w:rPr>
        <w:t>Wallukat</w:t>
      </w:r>
      <w:proofErr w:type="spellEnd"/>
      <w:r w:rsidRPr="001D0992">
        <w:rPr>
          <w:bCs/>
          <w:sz w:val="19"/>
          <w:szCs w:val="19"/>
          <w:lang w:bidi="ar-EG"/>
        </w:rPr>
        <w:t xml:space="preserve"> G, Keiser S, Ray LF, </w:t>
      </w:r>
      <w:proofErr w:type="spellStart"/>
      <w:r w:rsidRPr="001D0992">
        <w:rPr>
          <w:bCs/>
          <w:sz w:val="19"/>
          <w:szCs w:val="19"/>
          <w:lang w:bidi="ar-EG"/>
        </w:rPr>
        <w:t>Dechend</w:t>
      </w:r>
      <w:proofErr w:type="spellEnd"/>
      <w:r w:rsidRPr="001D0992">
        <w:rPr>
          <w:bCs/>
          <w:sz w:val="19"/>
          <w:szCs w:val="19"/>
          <w:lang w:bidi="ar-EG"/>
        </w:rPr>
        <w:t xml:space="preserve"> R, Martin JN, Granger JP </w:t>
      </w:r>
      <w:proofErr w:type="spellStart"/>
      <w:r w:rsidRPr="001D0992">
        <w:rPr>
          <w:bCs/>
          <w:sz w:val="19"/>
          <w:szCs w:val="19"/>
          <w:lang w:bidi="ar-EG"/>
        </w:rPr>
        <w:t>LaMarca</w:t>
      </w:r>
      <w:proofErr w:type="spellEnd"/>
      <w:r w:rsidRPr="001D0992">
        <w:rPr>
          <w:bCs/>
          <w:sz w:val="19"/>
          <w:szCs w:val="19"/>
          <w:lang w:bidi="ar-EG"/>
        </w:rPr>
        <w:t xml:space="preserve">: </w:t>
      </w:r>
      <w:r w:rsidRPr="001D0992">
        <w:rPr>
          <w:sz w:val="19"/>
          <w:szCs w:val="19"/>
          <w:lang w:bidi="ar-EG"/>
        </w:rPr>
        <w:t xml:space="preserve">The effect of immune factors, tumor necrosis alpha factor, and agonistic </w:t>
      </w:r>
      <w:proofErr w:type="spellStart"/>
      <w:r w:rsidRPr="001D0992">
        <w:rPr>
          <w:sz w:val="19"/>
          <w:szCs w:val="19"/>
          <w:lang w:bidi="ar-EG"/>
        </w:rPr>
        <w:t>autoantibodies</w:t>
      </w:r>
      <w:proofErr w:type="spellEnd"/>
      <w:r w:rsidRPr="001D0992">
        <w:rPr>
          <w:sz w:val="19"/>
          <w:szCs w:val="19"/>
          <w:lang w:bidi="ar-EG"/>
        </w:rPr>
        <w:t xml:space="preserve"> to the </w:t>
      </w:r>
      <w:proofErr w:type="spellStart"/>
      <w:r w:rsidRPr="001D0992">
        <w:rPr>
          <w:sz w:val="19"/>
          <w:szCs w:val="19"/>
          <w:lang w:bidi="ar-EG"/>
        </w:rPr>
        <w:t>angiotensin</w:t>
      </w:r>
      <w:proofErr w:type="spellEnd"/>
      <w:r w:rsidRPr="001D0992">
        <w:rPr>
          <w:sz w:val="19"/>
          <w:szCs w:val="19"/>
          <w:lang w:bidi="ar-EG"/>
        </w:rPr>
        <w:t xml:space="preserve"> II type I receptor on soluble </w:t>
      </w:r>
      <w:proofErr w:type="spellStart"/>
      <w:r w:rsidRPr="001D0992">
        <w:rPr>
          <w:sz w:val="19"/>
          <w:szCs w:val="19"/>
          <w:lang w:bidi="ar-EG"/>
        </w:rPr>
        <w:t>fms</w:t>
      </w:r>
      <w:proofErr w:type="spellEnd"/>
      <w:r w:rsidRPr="001D0992">
        <w:rPr>
          <w:sz w:val="19"/>
          <w:szCs w:val="19"/>
          <w:lang w:bidi="ar-EG"/>
        </w:rPr>
        <w:t xml:space="preserve">-like tyrosine-1 and soluble </w:t>
      </w:r>
      <w:proofErr w:type="spellStart"/>
      <w:r w:rsidRPr="001D0992">
        <w:rPr>
          <w:sz w:val="19"/>
          <w:szCs w:val="19"/>
          <w:lang w:bidi="ar-EG"/>
        </w:rPr>
        <w:t>endoglin</w:t>
      </w:r>
      <w:proofErr w:type="spellEnd"/>
      <w:r w:rsidRPr="001D0992">
        <w:rPr>
          <w:sz w:val="19"/>
          <w:szCs w:val="19"/>
          <w:lang w:bidi="ar-EG"/>
        </w:rPr>
        <w:t xml:space="preserve"> production in response to hypertension during pregnancy. Am J </w:t>
      </w:r>
      <w:proofErr w:type="spellStart"/>
      <w:r w:rsidRPr="001D0992">
        <w:rPr>
          <w:sz w:val="19"/>
          <w:szCs w:val="19"/>
          <w:lang w:bidi="ar-EG"/>
        </w:rPr>
        <w:t>Hypertens</w:t>
      </w:r>
      <w:proofErr w:type="spellEnd"/>
      <w:r w:rsidRPr="001D0992">
        <w:rPr>
          <w:sz w:val="19"/>
          <w:szCs w:val="19"/>
          <w:lang w:bidi="ar-EG"/>
        </w:rPr>
        <w:t xml:space="preserve"> 23: 911–916, </w:t>
      </w:r>
      <w:r w:rsidRPr="001D0992">
        <w:rPr>
          <w:bCs/>
          <w:sz w:val="19"/>
          <w:szCs w:val="19"/>
          <w:lang w:bidi="ar-EG"/>
        </w:rPr>
        <w:t>2010.</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r w:rsidRPr="001D0992">
        <w:rPr>
          <w:bCs/>
          <w:sz w:val="19"/>
          <w:szCs w:val="19"/>
          <w:lang w:bidi="ar-EG"/>
        </w:rPr>
        <w:t xml:space="preserve">Cui </w:t>
      </w:r>
      <w:proofErr w:type="spellStart"/>
      <w:r w:rsidRPr="001D0992">
        <w:rPr>
          <w:bCs/>
          <w:sz w:val="19"/>
          <w:szCs w:val="19"/>
          <w:lang w:bidi="ar-EG"/>
        </w:rPr>
        <w:t>Y,Wang</w:t>
      </w:r>
      <w:proofErr w:type="spellEnd"/>
      <w:r w:rsidRPr="001D0992">
        <w:rPr>
          <w:bCs/>
          <w:sz w:val="19"/>
          <w:szCs w:val="19"/>
          <w:lang w:bidi="ar-EG"/>
        </w:rPr>
        <w:t xml:space="preserve"> W, Dong </w:t>
      </w:r>
      <w:proofErr w:type="spellStart"/>
      <w:r w:rsidRPr="001D0992">
        <w:rPr>
          <w:bCs/>
          <w:sz w:val="19"/>
          <w:szCs w:val="19"/>
          <w:lang w:bidi="ar-EG"/>
        </w:rPr>
        <w:t>N,Lou</w:t>
      </w:r>
      <w:proofErr w:type="spellEnd"/>
      <w:r w:rsidRPr="001D0992">
        <w:rPr>
          <w:bCs/>
          <w:sz w:val="19"/>
          <w:szCs w:val="19"/>
          <w:lang w:bidi="ar-EG"/>
        </w:rPr>
        <w:t xml:space="preserve"> J, </w:t>
      </w:r>
      <w:proofErr w:type="spellStart"/>
      <w:r w:rsidRPr="001D0992">
        <w:rPr>
          <w:bCs/>
          <w:sz w:val="19"/>
          <w:szCs w:val="19"/>
          <w:lang w:bidi="ar-EG"/>
        </w:rPr>
        <w:t>Srinivasan</w:t>
      </w:r>
      <w:proofErr w:type="spellEnd"/>
      <w:r w:rsidRPr="001D0992">
        <w:rPr>
          <w:bCs/>
          <w:sz w:val="19"/>
          <w:szCs w:val="19"/>
          <w:lang w:bidi="ar-EG"/>
        </w:rPr>
        <w:t xml:space="preserve"> DK, </w:t>
      </w:r>
      <w:proofErr w:type="spellStart"/>
      <w:r w:rsidRPr="001D0992">
        <w:rPr>
          <w:bCs/>
          <w:sz w:val="19"/>
          <w:szCs w:val="19"/>
          <w:lang w:bidi="ar-EG"/>
        </w:rPr>
        <w:t>ChengW</w:t>
      </w:r>
      <w:proofErr w:type="spellEnd"/>
      <w:r w:rsidRPr="001D0992">
        <w:rPr>
          <w:bCs/>
          <w:sz w:val="19"/>
          <w:szCs w:val="19"/>
          <w:lang w:bidi="ar-EG"/>
        </w:rPr>
        <w:t xml:space="preserve"> Huang X, </w:t>
      </w:r>
      <w:proofErr w:type="spellStart"/>
      <w:r w:rsidRPr="001D0992">
        <w:rPr>
          <w:bCs/>
          <w:sz w:val="19"/>
          <w:szCs w:val="19"/>
          <w:lang w:bidi="ar-EG"/>
        </w:rPr>
        <w:t>LiuM</w:t>
      </w:r>
      <w:proofErr w:type="spellEnd"/>
      <w:r w:rsidRPr="001D0992">
        <w:rPr>
          <w:bCs/>
          <w:sz w:val="19"/>
          <w:szCs w:val="19"/>
          <w:lang w:bidi="ar-EG"/>
        </w:rPr>
        <w:t xml:space="preserve">, </w:t>
      </w:r>
      <w:proofErr w:type="spellStart"/>
      <w:r w:rsidRPr="001D0992">
        <w:rPr>
          <w:bCs/>
          <w:sz w:val="19"/>
          <w:szCs w:val="19"/>
          <w:lang w:bidi="ar-EG"/>
        </w:rPr>
        <w:t>FangC</w:t>
      </w:r>
      <w:proofErr w:type="spellEnd"/>
      <w:r w:rsidRPr="001D0992">
        <w:rPr>
          <w:bCs/>
          <w:sz w:val="19"/>
          <w:szCs w:val="19"/>
          <w:lang w:bidi="ar-EG"/>
        </w:rPr>
        <w:t xml:space="preserve">, </w:t>
      </w:r>
      <w:proofErr w:type="spellStart"/>
      <w:r w:rsidRPr="001D0992">
        <w:rPr>
          <w:bCs/>
          <w:sz w:val="19"/>
          <w:szCs w:val="19"/>
          <w:lang w:bidi="ar-EG"/>
        </w:rPr>
        <w:t>Peng</w:t>
      </w:r>
      <w:proofErr w:type="spellEnd"/>
      <w:r w:rsidRPr="001D0992">
        <w:rPr>
          <w:bCs/>
          <w:sz w:val="19"/>
          <w:szCs w:val="19"/>
          <w:lang w:bidi="ar-EG"/>
        </w:rPr>
        <w:t xml:space="preserve"> </w:t>
      </w:r>
      <w:proofErr w:type="spellStart"/>
      <w:r w:rsidRPr="001D0992">
        <w:rPr>
          <w:bCs/>
          <w:sz w:val="19"/>
          <w:szCs w:val="19"/>
          <w:lang w:bidi="ar-EG"/>
        </w:rPr>
        <w:t>J,Chen</w:t>
      </w:r>
      <w:proofErr w:type="spellEnd"/>
      <w:r w:rsidRPr="001D0992">
        <w:rPr>
          <w:bCs/>
          <w:sz w:val="19"/>
          <w:szCs w:val="19"/>
          <w:lang w:bidi="ar-EG"/>
        </w:rPr>
        <w:t xml:space="preserve"> </w:t>
      </w:r>
      <w:proofErr w:type="spellStart"/>
      <w:r w:rsidRPr="001D0992">
        <w:rPr>
          <w:bCs/>
          <w:sz w:val="19"/>
          <w:szCs w:val="19"/>
          <w:lang w:bidi="ar-EG"/>
        </w:rPr>
        <w:t>S,Wu</w:t>
      </w:r>
      <w:proofErr w:type="spellEnd"/>
      <w:r w:rsidRPr="001D0992">
        <w:rPr>
          <w:bCs/>
          <w:sz w:val="19"/>
          <w:szCs w:val="19"/>
          <w:lang w:bidi="ar-EG"/>
        </w:rPr>
        <w:t xml:space="preserve"> S, Liu </w:t>
      </w:r>
      <w:proofErr w:type="spellStart"/>
      <w:r w:rsidRPr="001D0992">
        <w:rPr>
          <w:bCs/>
          <w:sz w:val="19"/>
          <w:szCs w:val="19"/>
          <w:lang w:bidi="ar-EG"/>
        </w:rPr>
        <w:t>Z,Dong</w:t>
      </w:r>
      <w:proofErr w:type="spellEnd"/>
      <w:r w:rsidRPr="001D0992">
        <w:rPr>
          <w:bCs/>
          <w:sz w:val="19"/>
          <w:szCs w:val="19"/>
          <w:lang w:bidi="ar-EG"/>
        </w:rPr>
        <w:t xml:space="preserve"> L, Zhou Wu Q: </w:t>
      </w:r>
      <w:r w:rsidRPr="001D0992">
        <w:rPr>
          <w:sz w:val="19"/>
          <w:szCs w:val="19"/>
          <w:lang w:bidi="ar-EG"/>
        </w:rPr>
        <w:t xml:space="preserve">Role of </w:t>
      </w:r>
      <w:proofErr w:type="spellStart"/>
      <w:r w:rsidRPr="001D0992">
        <w:rPr>
          <w:sz w:val="19"/>
          <w:szCs w:val="19"/>
          <w:lang w:bidi="ar-EG"/>
        </w:rPr>
        <w:t>corin</w:t>
      </w:r>
      <w:proofErr w:type="spellEnd"/>
      <w:r w:rsidRPr="001D0992">
        <w:rPr>
          <w:sz w:val="19"/>
          <w:szCs w:val="19"/>
          <w:lang w:bidi="ar-EG"/>
        </w:rPr>
        <w:t xml:space="preserve"> in </w:t>
      </w:r>
      <w:proofErr w:type="spellStart"/>
      <w:r w:rsidRPr="001D0992">
        <w:rPr>
          <w:sz w:val="19"/>
          <w:szCs w:val="19"/>
          <w:lang w:bidi="ar-EG"/>
        </w:rPr>
        <w:t>trophoblast</w:t>
      </w:r>
      <w:proofErr w:type="spellEnd"/>
      <w:r w:rsidRPr="001D0992">
        <w:rPr>
          <w:sz w:val="19"/>
          <w:szCs w:val="19"/>
          <w:lang w:bidi="ar-EG"/>
        </w:rPr>
        <w:t xml:space="preserve"> invasion and uterine spiral artery </w:t>
      </w:r>
      <w:proofErr w:type="spellStart"/>
      <w:r w:rsidRPr="001D0992">
        <w:rPr>
          <w:sz w:val="19"/>
          <w:szCs w:val="19"/>
          <w:lang w:bidi="ar-EG"/>
        </w:rPr>
        <w:t>remodelling</w:t>
      </w:r>
      <w:proofErr w:type="spellEnd"/>
      <w:r w:rsidRPr="001D0992">
        <w:rPr>
          <w:sz w:val="19"/>
          <w:szCs w:val="19"/>
          <w:lang w:bidi="ar-EG"/>
        </w:rPr>
        <w:t xml:space="preserve"> in pregnancy:484, </w:t>
      </w:r>
      <w:r w:rsidRPr="001D0992">
        <w:rPr>
          <w:bCs/>
          <w:sz w:val="19"/>
          <w:szCs w:val="19"/>
          <w:lang w:bidi="ar-EG"/>
        </w:rPr>
        <w:t>2012</w:t>
      </w:r>
    </w:p>
    <w:p w:rsidR="00D737DC" w:rsidRPr="001D0992" w:rsidRDefault="00D737DC" w:rsidP="001D0992">
      <w:pPr>
        <w:numPr>
          <w:ilvl w:val="0"/>
          <w:numId w:val="7"/>
        </w:numPr>
        <w:snapToGrid w:val="0"/>
        <w:ind w:left="425" w:hanging="425"/>
        <w:jc w:val="both"/>
        <w:rPr>
          <w:bCs/>
          <w:sz w:val="19"/>
          <w:szCs w:val="19"/>
          <w:lang w:bidi="ar-EG"/>
        </w:rPr>
      </w:pPr>
      <w:r w:rsidRPr="001D0992">
        <w:rPr>
          <w:bCs/>
          <w:sz w:val="19"/>
          <w:szCs w:val="19"/>
          <w:lang w:bidi="ar-EG"/>
        </w:rPr>
        <w:t xml:space="preserve">Patten IS, </w:t>
      </w:r>
      <w:proofErr w:type="spellStart"/>
      <w:r w:rsidRPr="001D0992">
        <w:rPr>
          <w:bCs/>
          <w:sz w:val="19"/>
          <w:szCs w:val="19"/>
          <w:lang w:bidi="ar-EG"/>
        </w:rPr>
        <w:t>Rana</w:t>
      </w:r>
      <w:proofErr w:type="spellEnd"/>
      <w:r w:rsidRPr="001D0992">
        <w:rPr>
          <w:bCs/>
          <w:sz w:val="19"/>
          <w:szCs w:val="19"/>
          <w:lang w:bidi="ar-EG"/>
        </w:rPr>
        <w:t xml:space="preserve"> S, </w:t>
      </w:r>
      <w:proofErr w:type="spellStart"/>
      <w:r w:rsidRPr="001D0992">
        <w:rPr>
          <w:bCs/>
          <w:sz w:val="19"/>
          <w:szCs w:val="19"/>
          <w:lang w:bidi="ar-EG"/>
        </w:rPr>
        <w:t>Shahul</w:t>
      </w:r>
      <w:proofErr w:type="spellEnd"/>
      <w:r w:rsidRPr="001D0992">
        <w:rPr>
          <w:bCs/>
          <w:sz w:val="19"/>
          <w:szCs w:val="19"/>
          <w:lang w:bidi="ar-EG"/>
        </w:rPr>
        <w:t xml:space="preserve"> S, Rowe GC, Jang C, Liu L, Hacker MR, Rhee JS, Mitchell J, </w:t>
      </w:r>
      <w:proofErr w:type="spellStart"/>
      <w:r w:rsidRPr="001D0992">
        <w:rPr>
          <w:bCs/>
          <w:sz w:val="19"/>
          <w:szCs w:val="19"/>
          <w:lang w:bidi="ar-EG"/>
        </w:rPr>
        <w:t>Mahmood</w:t>
      </w:r>
      <w:proofErr w:type="spellEnd"/>
      <w:r w:rsidRPr="001D0992">
        <w:rPr>
          <w:bCs/>
          <w:sz w:val="19"/>
          <w:szCs w:val="19"/>
          <w:lang w:bidi="ar-EG"/>
        </w:rPr>
        <w:t xml:space="preserve"> F, Hess P, Farrell C, </w:t>
      </w:r>
      <w:proofErr w:type="spellStart"/>
      <w:r w:rsidRPr="001D0992">
        <w:rPr>
          <w:bCs/>
          <w:sz w:val="19"/>
          <w:szCs w:val="19"/>
          <w:lang w:bidi="ar-EG"/>
        </w:rPr>
        <w:t>Koulisis</w:t>
      </w:r>
      <w:proofErr w:type="spellEnd"/>
      <w:r w:rsidRPr="001D0992">
        <w:rPr>
          <w:bCs/>
          <w:sz w:val="19"/>
          <w:szCs w:val="19"/>
          <w:lang w:bidi="ar-EG"/>
        </w:rPr>
        <w:t xml:space="preserve"> N, </w:t>
      </w:r>
      <w:proofErr w:type="spellStart"/>
      <w:r w:rsidRPr="001D0992">
        <w:rPr>
          <w:bCs/>
          <w:sz w:val="19"/>
          <w:szCs w:val="19"/>
          <w:lang w:bidi="ar-EG"/>
        </w:rPr>
        <w:t>Khankin</w:t>
      </w:r>
      <w:proofErr w:type="spellEnd"/>
      <w:r w:rsidRPr="001D0992">
        <w:rPr>
          <w:bCs/>
          <w:sz w:val="19"/>
          <w:szCs w:val="19"/>
          <w:lang w:bidi="ar-EG"/>
        </w:rPr>
        <w:t xml:space="preserve"> EV, Burke SD, </w:t>
      </w:r>
      <w:proofErr w:type="spellStart"/>
      <w:r w:rsidRPr="001D0992">
        <w:rPr>
          <w:bCs/>
          <w:sz w:val="19"/>
          <w:szCs w:val="19"/>
          <w:lang w:bidi="ar-EG"/>
        </w:rPr>
        <w:t>Tudorache</w:t>
      </w:r>
      <w:proofErr w:type="spellEnd"/>
      <w:r w:rsidRPr="001D0992">
        <w:rPr>
          <w:bCs/>
          <w:sz w:val="19"/>
          <w:szCs w:val="19"/>
          <w:lang w:bidi="ar-EG"/>
        </w:rPr>
        <w:t xml:space="preserve"> I, </w:t>
      </w:r>
      <w:proofErr w:type="spellStart"/>
      <w:r w:rsidRPr="001D0992">
        <w:rPr>
          <w:bCs/>
          <w:sz w:val="19"/>
          <w:szCs w:val="19"/>
          <w:lang w:bidi="ar-EG"/>
        </w:rPr>
        <w:t>Bauersachs</w:t>
      </w:r>
      <w:proofErr w:type="spellEnd"/>
      <w:r w:rsidRPr="001D0992">
        <w:rPr>
          <w:bCs/>
          <w:sz w:val="19"/>
          <w:szCs w:val="19"/>
          <w:lang w:bidi="ar-EG"/>
        </w:rPr>
        <w:t xml:space="preserve"> J, del Monte F, </w:t>
      </w:r>
      <w:proofErr w:type="spellStart"/>
      <w:r w:rsidRPr="001D0992">
        <w:rPr>
          <w:bCs/>
          <w:sz w:val="19"/>
          <w:szCs w:val="19"/>
          <w:lang w:bidi="ar-EG"/>
        </w:rPr>
        <w:t>Hilﬁker-Kleiner</w:t>
      </w:r>
      <w:proofErr w:type="spellEnd"/>
      <w:r w:rsidRPr="001D0992">
        <w:rPr>
          <w:bCs/>
          <w:sz w:val="19"/>
          <w:szCs w:val="19"/>
          <w:lang w:bidi="ar-EG"/>
        </w:rPr>
        <w:t xml:space="preserve"> D, </w:t>
      </w:r>
      <w:proofErr w:type="spellStart"/>
      <w:r w:rsidRPr="001D0992">
        <w:rPr>
          <w:bCs/>
          <w:sz w:val="19"/>
          <w:szCs w:val="19"/>
          <w:lang w:bidi="ar-EG"/>
        </w:rPr>
        <w:t>Karumanchi</w:t>
      </w:r>
      <w:proofErr w:type="spellEnd"/>
      <w:r w:rsidRPr="001D0992">
        <w:rPr>
          <w:bCs/>
          <w:sz w:val="19"/>
          <w:szCs w:val="19"/>
          <w:lang w:bidi="ar-EG"/>
        </w:rPr>
        <w:t xml:space="preserve"> SA, </w:t>
      </w:r>
      <w:proofErr w:type="spellStart"/>
      <w:r w:rsidRPr="001D0992">
        <w:rPr>
          <w:bCs/>
          <w:sz w:val="19"/>
          <w:szCs w:val="19"/>
          <w:lang w:bidi="ar-EG"/>
        </w:rPr>
        <w:t>Arany</w:t>
      </w:r>
      <w:proofErr w:type="spellEnd"/>
      <w:r w:rsidRPr="001D0992">
        <w:rPr>
          <w:bCs/>
          <w:sz w:val="19"/>
          <w:szCs w:val="19"/>
          <w:lang w:bidi="ar-EG"/>
        </w:rPr>
        <w:t xml:space="preserve"> Z:</w:t>
      </w:r>
      <w:r w:rsidRPr="001D0992">
        <w:rPr>
          <w:sz w:val="19"/>
          <w:szCs w:val="19"/>
          <w:lang w:bidi="ar-EG"/>
        </w:rPr>
        <w:t xml:space="preserve"> Cardiac </w:t>
      </w:r>
      <w:proofErr w:type="spellStart"/>
      <w:r w:rsidRPr="001D0992">
        <w:rPr>
          <w:sz w:val="19"/>
          <w:szCs w:val="19"/>
          <w:lang w:bidi="ar-EG"/>
        </w:rPr>
        <w:t>angiogenic</w:t>
      </w:r>
      <w:proofErr w:type="spellEnd"/>
      <w:r w:rsidRPr="001D0992">
        <w:rPr>
          <w:sz w:val="19"/>
          <w:szCs w:val="19"/>
          <w:lang w:bidi="ar-EG"/>
        </w:rPr>
        <w:t xml:space="preserve"> imbalance leads to </w:t>
      </w:r>
      <w:proofErr w:type="spellStart"/>
      <w:r w:rsidRPr="001D0992">
        <w:rPr>
          <w:sz w:val="19"/>
          <w:szCs w:val="19"/>
          <w:lang w:bidi="ar-EG"/>
        </w:rPr>
        <w:t>peripartum</w:t>
      </w:r>
      <w:proofErr w:type="spellEnd"/>
      <w:r w:rsidRPr="001D0992">
        <w:rPr>
          <w:sz w:val="19"/>
          <w:szCs w:val="19"/>
          <w:lang w:bidi="ar-EG"/>
        </w:rPr>
        <w:t xml:space="preserve"> </w:t>
      </w:r>
      <w:proofErr w:type="spellStart"/>
      <w:r w:rsidRPr="001D0992">
        <w:rPr>
          <w:sz w:val="19"/>
          <w:szCs w:val="19"/>
          <w:lang w:bidi="ar-EG"/>
        </w:rPr>
        <w:t>cardiomyopathy</w:t>
      </w:r>
      <w:proofErr w:type="spellEnd"/>
      <w:r w:rsidRPr="001D0992">
        <w:rPr>
          <w:sz w:val="19"/>
          <w:szCs w:val="19"/>
          <w:lang w:bidi="ar-EG"/>
        </w:rPr>
        <w:t xml:space="preserve">. Nature 485,333-338, </w:t>
      </w:r>
      <w:r w:rsidRPr="001D0992">
        <w:rPr>
          <w:bCs/>
          <w:sz w:val="19"/>
          <w:szCs w:val="19"/>
          <w:lang w:bidi="ar-EG"/>
        </w:rPr>
        <w:t>2012.</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proofErr w:type="spellStart"/>
      <w:r w:rsidRPr="001D0992">
        <w:rPr>
          <w:bCs/>
          <w:sz w:val="19"/>
          <w:szCs w:val="19"/>
          <w:lang w:bidi="ar-EG"/>
        </w:rPr>
        <w:t>Meher</w:t>
      </w:r>
      <w:proofErr w:type="spellEnd"/>
      <w:r w:rsidRPr="001D0992">
        <w:rPr>
          <w:bCs/>
          <w:sz w:val="19"/>
          <w:szCs w:val="19"/>
          <w:lang w:bidi="ar-EG"/>
        </w:rPr>
        <w:t xml:space="preserve"> S, </w:t>
      </w:r>
      <w:proofErr w:type="spellStart"/>
      <w:r w:rsidRPr="001D0992">
        <w:rPr>
          <w:bCs/>
          <w:sz w:val="19"/>
          <w:szCs w:val="19"/>
          <w:lang w:bidi="ar-EG"/>
        </w:rPr>
        <w:t>Duley</w:t>
      </w:r>
      <w:proofErr w:type="spellEnd"/>
      <w:r w:rsidRPr="001D0992">
        <w:rPr>
          <w:bCs/>
          <w:sz w:val="19"/>
          <w:szCs w:val="19"/>
          <w:lang w:bidi="ar-EG"/>
        </w:rPr>
        <w:t xml:space="preserve"> L: </w:t>
      </w:r>
      <w:r w:rsidRPr="001D0992">
        <w:rPr>
          <w:sz w:val="19"/>
          <w:szCs w:val="19"/>
          <w:lang w:bidi="ar-EG"/>
        </w:rPr>
        <w:t xml:space="preserve">Nitric oxide for preventing preeclampsia and its complications. Cochrane Database </w:t>
      </w:r>
      <w:proofErr w:type="spellStart"/>
      <w:r w:rsidRPr="001D0992">
        <w:rPr>
          <w:sz w:val="19"/>
          <w:szCs w:val="19"/>
          <w:lang w:bidi="ar-EG"/>
        </w:rPr>
        <w:t>Sys.,t</w:t>
      </w:r>
      <w:proofErr w:type="spellEnd"/>
      <w:r w:rsidRPr="001D0992">
        <w:rPr>
          <w:sz w:val="19"/>
          <w:szCs w:val="19"/>
          <w:lang w:bidi="ar-EG"/>
        </w:rPr>
        <w:t xml:space="preserve"> Rev (2CD006490</w:t>
      </w:r>
      <w:r w:rsidRPr="001D0992">
        <w:rPr>
          <w:bCs/>
          <w:sz w:val="19"/>
          <w:szCs w:val="19"/>
          <w:lang w:bidi="ar-EG"/>
        </w:rPr>
        <w:t>, 2010.</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r w:rsidRPr="001D0992">
        <w:rPr>
          <w:bCs/>
          <w:sz w:val="19"/>
          <w:szCs w:val="19"/>
          <w:lang w:bidi="ar-EG"/>
        </w:rPr>
        <w:t xml:space="preserve">Yu CK, </w:t>
      </w:r>
      <w:proofErr w:type="spellStart"/>
      <w:r w:rsidRPr="001D0992">
        <w:rPr>
          <w:bCs/>
          <w:sz w:val="19"/>
          <w:szCs w:val="19"/>
          <w:lang w:bidi="ar-EG"/>
        </w:rPr>
        <w:t>Ertl</w:t>
      </w:r>
      <w:proofErr w:type="spellEnd"/>
      <w:r w:rsidRPr="001D0992">
        <w:rPr>
          <w:bCs/>
          <w:sz w:val="19"/>
          <w:szCs w:val="19"/>
          <w:lang w:bidi="ar-EG"/>
        </w:rPr>
        <w:t xml:space="preserve"> R, </w:t>
      </w:r>
      <w:proofErr w:type="spellStart"/>
      <w:r w:rsidRPr="001D0992">
        <w:rPr>
          <w:bCs/>
          <w:sz w:val="19"/>
          <w:szCs w:val="19"/>
          <w:lang w:bidi="ar-EG"/>
        </w:rPr>
        <w:t>Skyfta</w:t>
      </w:r>
      <w:proofErr w:type="spellEnd"/>
      <w:r w:rsidRPr="001D0992">
        <w:rPr>
          <w:bCs/>
          <w:sz w:val="19"/>
          <w:szCs w:val="19"/>
          <w:lang w:bidi="ar-EG"/>
        </w:rPr>
        <w:t xml:space="preserve"> E, </w:t>
      </w:r>
      <w:proofErr w:type="spellStart"/>
      <w:r w:rsidRPr="001D0992">
        <w:rPr>
          <w:bCs/>
          <w:sz w:val="19"/>
          <w:szCs w:val="19"/>
          <w:lang w:bidi="ar-EG"/>
        </w:rPr>
        <w:t>Akolekar</w:t>
      </w:r>
      <w:proofErr w:type="spellEnd"/>
      <w:r w:rsidRPr="001D0992">
        <w:rPr>
          <w:bCs/>
          <w:sz w:val="19"/>
          <w:szCs w:val="19"/>
          <w:lang w:bidi="ar-EG"/>
        </w:rPr>
        <w:t xml:space="preserve"> R, </w:t>
      </w:r>
      <w:proofErr w:type="spellStart"/>
      <w:r w:rsidRPr="001D0992">
        <w:rPr>
          <w:bCs/>
          <w:sz w:val="19"/>
          <w:szCs w:val="19"/>
          <w:lang w:bidi="ar-EG"/>
        </w:rPr>
        <w:t>Nicolaides</w:t>
      </w:r>
      <w:proofErr w:type="spellEnd"/>
      <w:r w:rsidRPr="001D0992">
        <w:rPr>
          <w:bCs/>
          <w:sz w:val="19"/>
          <w:szCs w:val="19"/>
          <w:lang w:bidi="ar-EG"/>
        </w:rPr>
        <w:t xml:space="preserve"> KH: </w:t>
      </w:r>
      <w:r w:rsidRPr="001D0992">
        <w:rPr>
          <w:sz w:val="19"/>
          <w:szCs w:val="19"/>
          <w:lang w:bidi="ar-EG"/>
        </w:rPr>
        <w:t xml:space="preserve">Maternal serum vitamin D levels at 11-13 weeks of gestation in preeclampsia [published ahead of print February 16, 2012]. J Hum </w:t>
      </w:r>
      <w:proofErr w:type="spellStart"/>
      <w:r w:rsidRPr="001D0992">
        <w:rPr>
          <w:sz w:val="19"/>
          <w:szCs w:val="19"/>
          <w:lang w:bidi="ar-EG"/>
        </w:rPr>
        <w:t>Hypertens</w:t>
      </w:r>
      <w:proofErr w:type="spellEnd"/>
      <w:r w:rsidRPr="001D0992">
        <w:rPr>
          <w:sz w:val="19"/>
          <w:szCs w:val="19"/>
          <w:lang w:bidi="ar-EG"/>
        </w:rPr>
        <w:t xml:space="preserve"> doi:10.1038/jhh </w:t>
      </w:r>
      <w:r w:rsidRPr="001D0992">
        <w:rPr>
          <w:bCs/>
          <w:sz w:val="19"/>
          <w:szCs w:val="19"/>
          <w:lang w:bidi="ar-EG"/>
        </w:rPr>
        <w:t>.2012.</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lang w:bidi="ar-EG"/>
        </w:rPr>
        <w:t>Verlohren</w:t>
      </w:r>
      <w:proofErr w:type="spellEnd"/>
      <w:r w:rsidRPr="001D0992">
        <w:rPr>
          <w:bCs/>
          <w:sz w:val="19"/>
          <w:szCs w:val="19"/>
          <w:lang w:bidi="ar-EG"/>
        </w:rPr>
        <w:t xml:space="preserve"> S, </w:t>
      </w:r>
      <w:proofErr w:type="spellStart"/>
      <w:r w:rsidRPr="001D0992">
        <w:rPr>
          <w:bCs/>
          <w:sz w:val="19"/>
          <w:szCs w:val="19"/>
          <w:lang w:bidi="ar-EG"/>
        </w:rPr>
        <w:t>Herraiz</w:t>
      </w:r>
      <w:proofErr w:type="spellEnd"/>
      <w:r w:rsidRPr="001D0992">
        <w:rPr>
          <w:bCs/>
          <w:sz w:val="19"/>
          <w:szCs w:val="19"/>
          <w:lang w:bidi="ar-EG"/>
        </w:rPr>
        <w:t xml:space="preserve"> I, </w:t>
      </w:r>
      <w:proofErr w:type="spellStart"/>
      <w:r w:rsidRPr="001D0992">
        <w:rPr>
          <w:bCs/>
          <w:sz w:val="19"/>
          <w:szCs w:val="19"/>
          <w:lang w:bidi="ar-EG"/>
        </w:rPr>
        <w:t>Lapaire</w:t>
      </w:r>
      <w:proofErr w:type="spellEnd"/>
      <w:r w:rsidRPr="001D0992">
        <w:rPr>
          <w:bCs/>
          <w:sz w:val="19"/>
          <w:szCs w:val="19"/>
          <w:lang w:bidi="ar-EG"/>
        </w:rPr>
        <w:t xml:space="preserve"> O, </w:t>
      </w:r>
      <w:proofErr w:type="spellStart"/>
      <w:r w:rsidRPr="001D0992">
        <w:rPr>
          <w:bCs/>
          <w:sz w:val="19"/>
          <w:szCs w:val="19"/>
          <w:lang w:bidi="ar-EG"/>
        </w:rPr>
        <w:t>Schlembach</w:t>
      </w:r>
      <w:proofErr w:type="spellEnd"/>
      <w:r w:rsidRPr="001D0992">
        <w:rPr>
          <w:bCs/>
          <w:sz w:val="19"/>
          <w:szCs w:val="19"/>
          <w:lang w:bidi="ar-EG"/>
        </w:rPr>
        <w:t xml:space="preserve"> D, </w:t>
      </w:r>
      <w:proofErr w:type="spellStart"/>
      <w:r w:rsidRPr="001D0992">
        <w:rPr>
          <w:bCs/>
          <w:sz w:val="19"/>
          <w:szCs w:val="19"/>
          <w:lang w:bidi="ar-EG"/>
        </w:rPr>
        <w:t>Moertl</w:t>
      </w:r>
      <w:proofErr w:type="spellEnd"/>
      <w:r w:rsidRPr="001D0992">
        <w:rPr>
          <w:bCs/>
          <w:sz w:val="19"/>
          <w:szCs w:val="19"/>
          <w:lang w:bidi="ar-EG"/>
        </w:rPr>
        <w:t xml:space="preserve"> M, </w:t>
      </w:r>
      <w:proofErr w:type="spellStart"/>
      <w:r w:rsidRPr="001D0992">
        <w:rPr>
          <w:bCs/>
          <w:sz w:val="19"/>
          <w:szCs w:val="19"/>
          <w:lang w:bidi="ar-EG"/>
        </w:rPr>
        <w:t>Zeisler</w:t>
      </w:r>
      <w:proofErr w:type="spellEnd"/>
      <w:r w:rsidRPr="001D0992">
        <w:rPr>
          <w:bCs/>
          <w:sz w:val="19"/>
          <w:szCs w:val="19"/>
          <w:lang w:bidi="ar-EG"/>
        </w:rPr>
        <w:t xml:space="preserve"> H, </w:t>
      </w:r>
      <w:proofErr w:type="spellStart"/>
      <w:r w:rsidRPr="001D0992">
        <w:rPr>
          <w:bCs/>
          <w:sz w:val="19"/>
          <w:szCs w:val="19"/>
          <w:lang w:bidi="ar-EG"/>
        </w:rPr>
        <w:t>Calda</w:t>
      </w:r>
      <w:proofErr w:type="spellEnd"/>
      <w:r w:rsidRPr="001D0992">
        <w:rPr>
          <w:bCs/>
          <w:sz w:val="19"/>
          <w:szCs w:val="19"/>
          <w:lang w:bidi="ar-EG"/>
        </w:rPr>
        <w:t xml:space="preserve"> B, </w:t>
      </w:r>
      <w:proofErr w:type="spellStart"/>
      <w:r w:rsidRPr="001D0992">
        <w:rPr>
          <w:bCs/>
          <w:sz w:val="19"/>
          <w:szCs w:val="19"/>
          <w:lang w:bidi="ar-EG"/>
        </w:rPr>
        <w:t>Stepan</w:t>
      </w:r>
      <w:proofErr w:type="spellEnd"/>
      <w:r w:rsidR="0044342F" w:rsidRPr="001D0992">
        <w:rPr>
          <w:bCs/>
          <w:sz w:val="19"/>
          <w:szCs w:val="19"/>
          <w:lang w:bidi="ar-EG"/>
        </w:rPr>
        <w:t xml:space="preserve"> </w:t>
      </w:r>
      <w:r w:rsidRPr="001D0992">
        <w:rPr>
          <w:bCs/>
          <w:sz w:val="19"/>
          <w:szCs w:val="19"/>
          <w:lang w:bidi="ar-EG"/>
        </w:rPr>
        <w:t xml:space="preserve">HP: </w:t>
      </w:r>
      <w:r w:rsidRPr="001D0992">
        <w:rPr>
          <w:sz w:val="19"/>
          <w:szCs w:val="19"/>
          <w:lang w:bidi="ar-EG"/>
        </w:rPr>
        <w:t xml:space="preserve">The sFlt-1/PlGF ratio in different types of hypertensive </w:t>
      </w:r>
      <w:r w:rsidRPr="001D0992">
        <w:rPr>
          <w:sz w:val="19"/>
          <w:szCs w:val="19"/>
          <w:lang w:bidi="ar-EG"/>
        </w:rPr>
        <w:lastRenderedPageBreak/>
        <w:t xml:space="preserve">pregnancy disorders and its prognostic potential in </w:t>
      </w:r>
      <w:proofErr w:type="spellStart"/>
      <w:r w:rsidRPr="001D0992">
        <w:rPr>
          <w:sz w:val="19"/>
          <w:szCs w:val="19"/>
          <w:lang w:bidi="ar-EG"/>
        </w:rPr>
        <w:t>preeclamptic</w:t>
      </w:r>
      <w:proofErr w:type="spellEnd"/>
      <w:r w:rsidRPr="001D0992">
        <w:rPr>
          <w:sz w:val="19"/>
          <w:szCs w:val="19"/>
          <w:lang w:bidi="ar-EG"/>
        </w:rPr>
        <w:t xml:space="preserve"> patients. Am J </w:t>
      </w:r>
      <w:proofErr w:type="spellStart"/>
      <w:r w:rsidRPr="001D0992">
        <w:rPr>
          <w:sz w:val="19"/>
          <w:szCs w:val="19"/>
          <w:lang w:bidi="ar-EG"/>
        </w:rPr>
        <w:t>Obstet</w:t>
      </w:r>
      <w:proofErr w:type="spellEnd"/>
      <w:r w:rsidRPr="001D0992">
        <w:rPr>
          <w:sz w:val="19"/>
          <w:szCs w:val="19"/>
          <w:lang w:bidi="ar-EG"/>
        </w:rPr>
        <w:t xml:space="preserve"> </w:t>
      </w:r>
      <w:proofErr w:type="spellStart"/>
      <w:r w:rsidRPr="001D0992">
        <w:rPr>
          <w:sz w:val="19"/>
          <w:szCs w:val="19"/>
          <w:lang w:bidi="ar-EG"/>
        </w:rPr>
        <w:t>Gynecol</w:t>
      </w:r>
      <w:proofErr w:type="spellEnd"/>
      <w:r w:rsidRPr="001D0992">
        <w:rPr>
          <w:sz w:val="19"/>
          <w:szCs w:val="19"/>
          <w:lang w:bidi="ar-EG"/>
        </w:rPr>
        <w:t xml:space="preserve"> 206: 58.e1–58.e8</w:t>
      </w:r>
      <w:r w:rsidRPr="001D0992">
        <w:rPr>
          <w:bCs/>
          <w:sz w:val="19"/>
          <w:szCs w:val="19"/>
          <w:lang w:bidi="ar-EG"/>
        </w:rPr>
        <w:t>, 2012.</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proofErr w:type="spellStart"/>
      <w:r w:rsidRPr="001D0992">
        <w:rPr>
          <w:bCs/>
          <w:sz w:val="19"/>
          <w:szCs w:val="19"/>
        </w:rPr>
        <w:t>Picinni</w:t>
      </w:r>
      <w:proofErr w:type="spellEnd"/>
      <w:r w:rsidRPr="001D0992">
        <w:rPr>
          <w:bCs/>
          <w:sz w:val="19"/>
          <w:szCs w:val="19"/>
        </w:rPr>
        <w:t xml:space="preserve"> P, Gallo G</w:t>
      </w:r>
      <w:r w:rsidRPr="001D0992">
        <w:rPr>
          <w:sz w:val="19"/>
          <w:szCs w:val="19"/>
        </w:rPr>
        <w:t xml:space="preserve">. Diagnosis and management of HELLP syndrome. In: </w:t>
      </w:r>
      <w:proofErr w:type="spellStart"/>
      <w:r w:rsidRPr="001D0992">
        <w:rPr>
          <w:sz w:val="19"/>
          <w:szCs w:val="19"/>
        </w:rPr>
        <w:t>Ronco</w:t>
      </w:r>
      <w:proofErr w:type="spellEnd"/>
      <w:r w:rsidRPr="001D0992">
        <w:rPr>
          <w:sz w:val="19"/>
          <w:szCs w:val="19"/>
        </w:rPr>
        <w:t xml:space="preserve"> C, </w:t>
      </w:r>
      <w:proofErr w:type="spellStart"/>
      <w:r w:rsidRPr="001D0992">
        <w:rPr>
          <w:sz w:val="19"/>
          <w:szCs w:val="19"/>
        </w:rPr>
        <w:t>Bellomo</w:t>
      </w:r>
      <w:proofErr w:type="spellEnd"/>
      <w:r w:rsidRPr="001D0992">
        <w:rPr>
          <w:sz w:val="19"/>
          <w:szCs w:val="19"/>
        </w:rPr>
        <w:t xml:space="preserve"> R, </w:t>
      </w:r>
      <w:proofErr w:type="spellStart"/>
      <w:r w:rsidRPr="001D0992">
        <w:rPr>
          <w:sz w:val="19"/>
          <w:szCs w:val="19"/>
        </w:rPr>
        <w:t>Kellum</w:t>
      </w:r>
      <w:proofErr w:type="spellEnd"/>
      <w:r w:rsidRPr="001D0992">
        <w:rPr>
          <w:sz w:val="19"/>
          <w:szCs w:val="19"/>
        </w:rPr>
        <w:t xml:space="preserve"> J, eds. Critical care nephrology. 2nd ed. Saunders; Philadelphia, PA. : 337-340, </w:t>
      </w:r>
      <w:r w:rsidRPr="001D0992">
        <w:rPr>
          <w:bCs/>
          <w:sz w:val="19"/>
          <w:szCs w:val="19"/>
        </w:rPr>
        <w:t>2009</w:t>
      </w:r>
      <w:r w:rsidRPr="001D0992">
        <w:rPr>
          <w:sz w:val="19"/>
          <w:szCs w:val="19"/>
        </w:rPr>
        <w:t>.</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rPr>
        <w:t>Hu</w:t>
      </w:r>
      <w:proofErr w:type="spellEnd"/>
      <w:r w:rsidRPr="001D0992">
        <w:rPr>
          <w:bCs/>
          <w:sz w:val="19"/>
          <w:szCs w:val="19"/>
        </w:rPr>
        <w:t xml:space="preserve"> Y, </w:t>
      </w:r>
      <w:proofErr w:type="spellStart"/>
      <w:r w:rsidRPr="001D0992">
        <w:rPr>
          <w:bCs/>
          <w:sz w:val="19"/>
          <w:szCs w:val="19"/>
        </w:rPr>
        <w:t>Dutz</w:t>
      </w:r>
      <w:proofErr w:type="spellEnd"/>
      <w:r w:rsidRPr="001D0992">
        <w:rPr>
          <w:bCs/>
          <w:sz w:val="19"/>
          <w:szCs w:val="19"/>
        </w:rPr>
        <w:t xml:space="preserve"> JP, </w:t>
      </w:r>
      <w:proofErr w:type="spellStart"/>
      <w:r w:rsidRPr="001D0992">
        <w:rPr>
          <w:bCs/>
          <w:sz w:val="19"/>
          <w:szCs w:val="19"/>
        </w:rPr>
        <w:t>MacCalman</w:t>
      </w:r>
      <w:proofErr w:type="spellEnd"/>
      <w:r w:rsidRPr="001D0992">
        <w:rPr>
          <w:bCs/>
          <w:sz w:val="19"/>
          <w:szCs w:val="19"/>
        </w:rPr>
        <w:t xml:space="preserve"> CD, Yong P, Tan R, von </w:t>
      </w:r>
      <w:proofErr w:type="spellStart"/>
      <w:r w:rsidRPr="001D0992">
        <w:rPr>
          <w:bCs/>
          <w:sz w:val="19"/>
          <w:szCs w:val="19"/>
        </w:rPr>
        <w:t>Dadelszen</w:t>
      </w:r>
      <w:proofErr w:type="spellEnd"/>
      <w:r w:rsidRPr="001D0992">
        <w:rPr>
          <w:bCs/>
          <w:sz w:val="19"/>
          <w:szCs w:val="19"/>
        </w:rPr>
        <w:t xml:space="preserve"> P</w:t>
      </w:r>
      <w:r w:rsidRPr="001D0992">
        <w:rPr>
          <w:sz w:val="19"/>
          <w:szCs w:val="19"/>
        </w:rPr>
        <w:t xml:space="preserve">. </w:t>
      </w:r>
      <w:proofErr w:type="spellStart"/>
      <w:r w:rsidRPr="001D0992">
        <w:rPr>
          <w:sz w:val="19"/>
          <w:szCs w:val="19"/>
        </w:rPr>
        <w:t>Decidual</w:t>
      </w:r>
      <w:proofErr w:type="spellEnd"/>
      <w:r w:rsidRPr="001D0992">
        <w:rPr>
          <w:sz w:val="19"/>
          <w:szCs w:val="19"/>
        </w:rPr>
        <w:t xml:space="preserve"> NK cells alter in vitro first trimester </w:t>
      </w:r>
      <w:proofErr w:type="spellStart"/>
      <w:r w:rsidRPr="001D0992">
        <w:rPr>
          <w:sz w:val="19"/>
          <w:szCs w:val="19"/>
        </w:rPr>
        <w:t>extravillous</w:t>
      </w:r>
      <w:proofErr w:type="spellEnd"/>
      <w:r w:rsidRPr="001D0992">
        <w:rPr>
          <w:sz w:val="19"/>
          <w:szCs w:val="19"/>
        </w:rPr>
        <w:t xml:space="preserve"> </w:t>
      </w:r>
      <w:proofErr w:type="spellStart"/>
      <w:r w:rsidRPr="001D0992">
        <w:rPr>
          <w:sz w:val="19"/>
          <w:szCs w:val="19"/>
        </w:rPr>
        <w:t>cytotrophoblast</w:t>
      </w:r>
      <w:proofErr w:type="spellEnd"/>
      <w:r w:rsidRPr="001D0992">
        <w:rPr>
          <w:sz w:val="19"/>
          <w:szCs w:val="19"/>
        </w:rPr>
        <w:t xml:space="preserve"> migration: a role for IFN-</w:t>
      </w:r>
      <w:r w:rsidRPr="001D0992">
        <w:rPr>
          <w:rFonts w:eastAsia="LucidaGrande"/>
          <w:sz w:val="19"/>
          <w:szCs w:val="19"/>
        </w:rPr>
        <w:t>γ</w:t>
      </w:r>
      <w:r w:rsidRPr="001D0992">
        <w:rPr>
          <w:sz w:val="19"/>
          <w:szCs w:val="19"/>
        </w:rPr>
        <w:t xml:space="preserve">. J </w:t>
      </w:r>
      <w:proofErr w:type="spellStart"/>
      <w:r w:rsidRPr="001D0992">
        <w:rPr>
          <w:sz w:val="19"/>
          <w:szCs w:val="19"/>
        </w:rPr>
        <w:t>Immunol</w:t>
      </w:r>
      <w:proofErr w:type="spellEnd"/>
      <w:r w:rsidRPr="001D0992">
        <w:rPr>
          <w:sz w:val="19"/>
          <w:szCs w:val="19"/>
        </w:rPr>
        <w:t>.; 177(12):8522-853,</w:t>
      </w:r>
      <w:r w:rsidRPr="001D0992">
        <w:rPr>
          <w:bCs/>
          <w:sz w:val="19"/>
          <w:szCs w:val="19"/>
        </w:rPr>
        <w:t>2006.</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r w:rsidRPr="001D0992">
        <w:rPr>
          <w:bCs/>
          <w:sz w:val="19"/>
          <w:szCs w:val="19"/>
        </w:rPr>
        <w:t>Lee NM, Brady CW</w:t>
      </w:r>
      <w:r w:rsidRPr="001D0992">
        <w:rPr>
          <w:sz w:val="19"/>
          <w:szCs w:val="19"/>
        </w:rPr>
        <w:t xml:space="preserve"> :Liver disease in pregnancy. World J. </w:t>
      </w:r>
      <w:proofErr w:type="spellStart"/>
      <w:r w:rsidRPr="001D0992">
        <w:rPr>
          <w:sz w:val="19"/>
          <w:szCs w:val="19"/>
        </w:rPr>
        <w:t>Gastroenterol</w:t>
      </w:r>
      <w:proofErr w:type="spellEnd"/>
      <w:r w:rsidRPr="001D0992">
        <w:rPr>
          <w:sz w:val="19"/>
          <w:szCs w:val="19"/>
        </w:rPr>
        <w:t>.</w:t>
      </w:r>
      <w:r w:rsidRPr="001D0992">
        <w:rPr>
          <w:sz w:val="19"/>
          <w:szCs w:val="19"/>
          <w:lang w:bidi="ar-EG"/>
        </w:rPr>
        <w:t xml:space="preserve"> </w:t>
      </w:r>
      <w:r w:rsidRPr="001D0992">
        <w:rPr>
          <w:sz w:val="19"/>
          <w:szCs w:val="19"/>
        </w:rPr>
        <w:t xml:space="preserve">; 15(8):897-906, </w:t>
      </w:r>
      <w:r w:rsidRPr="001D0992">
        <w:rPr>
          <w:bCs/>
          <w:sz w:val="19"/>
          <w:szCs w:val="19"/>
        </w:rPr>
        <w:t>2009</w:t>
      </w:r>
      <w:r w:rsidRPr="001D0992">
        <w:rPr>
          <w:sz w:val="19"/>
          <w:szCs w:val="19"/>
        </w:rPr>
        <w:t>.</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rPr>
        <w:t>Fesenmeier</w:t>
      </w:r>
      <w:proofErr w:type="spellEnd"/>
      <w:r w:rsidRPr="001D0992">
        <w:rPr>
          <w:bCs/>
          <w:sz w:val="19"/>
          <w:szCs w:val="19"/>
        </w:rPr>
        <w:t xml:space="preserve"> MF, </w:t>
      </w:r>
      <w:proofErr w:type="spellStart"/>
      <w:r w:rsidRPr="001D0992">
        <w:rPr>
          <w:bCs/>
          <w:sz w:val="19"/>
          <w:szCs w:val="19"/>
        </w:rPr>
        <w:t>Coppage</w:t>
      </w:r>
      <w:proofErr w:type="spellEnd"/>
      <w:r w:rsidRPr="001D0992">
        <w:rPr>
          <w:bCs/>
          <w:sz w:val="19"/>
          <w:szCs w:val="19"/>
        </w:rPr>
        <w:t xml:space="preserve"> KH, </w:t>
      </w:r>
      <w:proofErr w:type="spellStart"/>
      <w:r w:rsidRPr="001D0992">
        <w:rPr>
          <w:bCs/>
          <w:sz w:val="19"/>
          <w:szCs w:val="19"/>
        </w:rPr>
        <w:t>Lambers</w:t>
      </w:r>
      <w:proofErr w:type="spellEnd"/>
      <w:r w:rsidRPr="001D0992">
        <w:rPr>
          <w:bCs/>
          <w:sz w:val="19"/>
          <w:szCs w:val="19"/>
        </w:rPr>
        <w:t xml:space="preserve"> DS, Barton JR, </w:t>
      </w:r>
      <w:proofErr w:type="spellStart"/>
      <w:r w:rsidRPr="001D0992">
        <w:rPr>
          <w:bCs/>
          <w:sz w:val="19"/>
          <w:szCs w:val="19"/>
        </w:rPr>
        <w:t>Sibai</w:t>
      </w:r>
      <w:proofErr w:type="spellEnd"/>
      <w:r w:rsidRPr="001D0992">
        <w:rPr>
          <w:bCs/>
          <w:sz w:val="19"/>
          <w:szCs w:val="19"/>
        </w:rPr>
        <w:t xml:space="preserve"> BM</w:t>
      </w:r>
      <w:r w:rsidRPr="001D0992">
        <w:rPr>
          <w:sz w:val="19"/>
          <w:szCs w:val="19"/>
        </w:rPr>
        <w:t xml:space="preserve">. Acute fatty liver of pregnancy in 3 tertiary care centers. Am J </w:t>
      </w:r>
      <w:proofErr w:type="spellStart"/>
      <w:r w:rsidRPr="001D0992">
        <w:rPr>
          <w:sz w:val="19"/>
          <w:szCs w:val="19"/>
        </w:rPr>
        <w:t>Obstet</w:t>
      </w:r>
      <w:proofErr w:type="spellEnd"/>
      <w:r w:rsidRPr="001D0992">
        <w:rPr>
          <w:sz w:val="19"/>
          <w:szCs w:val="19"/>
        </w:rPr>
        <w:t xml:space="preserve"> Gynecol.;192:1416-1419,</w:t>
      </w:r>
      <w:r w:rsidRPr="001D0992">
        <w:rPr>
          <w:bCs/>
          <w:sz w:val="19"/>
          <w:szCs w:val="19"/>
        </w:rPr>
        <w:t>2005.</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r w:rsidRPr="001D0992">
        <w:rPr>
          <w:bCs/>
          <w:sz w:val="19"/>
          <w:szCs w:val="19"/>
        </w:rPr>
        <w:t xml:space="preserve">Santana L, </w:t>
      </w:r>
      <w:proofErr w:type="spellStart"/>
      <w:r w:rsidRPr="001D0992">
        <w:rPr>
          <w:bCs/>
          <w:sz w:val="19"/>
          <w:szCs w:val="19"/>
        </w:rPr>
        <w:t>Hernández</w:t>
      </w:r>
      <w:proofErr w:type="spellEnd"/>
      <w:r w:rsidRPr="001D0992">
        <w:rPr>
          <w:bCs/>
          <w:sz w:val="19"/>
          <w:szCs w:val="19"/>
        </w:rPr>
        <w:t xml:space="preserve"> Medina E, </w:t>
      </w:r>
      <w:proofErr w:type="spellStart"/>
      <w:r w:rsidRPr="001D0992">
        <w:rPr>
          <w:bCs/>
          <w:sz w:val="19"/>
          <w:szCs w:val="19"/>
        </w:rPr>
        <w:t>O’Shanahan</w:t>
      </w:r>
      <w:proofErr w:type="spellEnd"/>
      <w:r w:rsidRPr="001D0992">
        <w:rPr>
          <w:bCs/>
          <w:sz w:val="19"/>
          <w:szCs w:val="19"/>
        </w:rPr>
        <w:t xml:space="preserve"> G, </w:t>
      </w:r>
      <w:proofErr w:type="spellStart"/>
      <w:r w:rsidRPr="001D0992">
        <w:rPr>
          <w:bCs/>
          <w:sz w:val="19"/>
          <w:szCs w:val="19"/>
        </w:rPr>
        <w:t>Sánchez</w:t>
      </w:r>
      <w:proofErr w:type="spellEnd"/>
      <w:r w:rsidRPr="001D0992">
        <w:rPr>
          <w:bCs/>
          <w:sz w:val="19"/>
          <w:szCs w:val="19"/>
        </w:rPr>
        <w:t>-Palacios M</w:t>
      </w:r>
      <w:r w:rsidRPr="001D0992">
        <w:rPr>
          <w:sz w:val="19"/>
          <w:szCs w:val="19"/>
        </w:rPr>
        <w:t xml:space="preserve">. Acute renal failure in acute fatty liver of pregnancy: apropos of a case. Nefrologia.;25(4): 453-454, </w:t>
      </w:r>
      <w:r w:rsidRPr="001D0992">
        <w:rPr>
          <w:bCs/>
          <w:sz w:val="19"/>
          <w:szCs w:val="19"/>
        </w:rPr>
        <w:t>2005.</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lang w:bidi="ar-EG"/>
        </w:rPr>
        <w:t>Ganesan</w:t>
      </w:r>
      <w:proofErr w:type="spellEnd"/>
      <w:r w:rsidRPr="001D0992">
        <w:rPr>
          <w:bCs/>
          <w:sz w:val="19"/>
          <w:szCs w:val="19"/>
          <w:lang w:bidi="ar-EG"/>
        </w:rPr>
        <w:t xml:space="preserve"> C, Maynard SE</w:t>
      </w:r>
      <w:r w:rsidRPr="001D0992">
        <w:rPr>
          <w:sz w:val="19"/>
          <w:szCs w:val="19"/>
          <w:lang w:bidi="ar-EG"/>
        </w:rPr>
        <w:t xml:space="preserve">.AKI in pregnancy, the thrombotic </w:t>
      </w:r>
      <w:proofErr w:type="spellStart"/>
      <w:r w:rsidRPr="001D0992">
        <w:rPr>
          <w:sz w:val="19"/>
          <w:szCs w:val="19"/>
          <w:lang w:bidi="ar-EG"/>
        </w:rPr>
        <w:t>microangiopathies</w:t>
      </w:r>
      <w:proofErr w:type="spellEnd"/>
      <w:r w:rsidRPr="001D0992">
        <w:rPr>
          <w:sz w:val="19"/>
          <w:szCs w:val="19"/>
          <w:lang w:bidi="ar-EG"/>
        </w:rPr>
        <w:t xml:space="preserve">. J </w:t>
      </w:r>
      <w:proofErr w:type="spellStart"/>
      <w:r w:rsidRPr="001D0992">
        <w:rPr>
          <w:sz w:val="19"/>
          <w:szCs w:val="19"/>
          <w:lang w:bidi="ar-EG"/>
        </w:rPr>
        <w:t>Nephrol</w:t>
      </w:r>
      <w:proofErr w:type="spellEnd"/>
      <w:r w:rsidRPr="001D0992">
        <w:rPr>
          <w:sz w:val="19"/>
          <w:szCs w:val="19"/>
          <w:lang w:bidi="ar-EG"/>
        </w:rPr>
        <w:t xml:space="preserve"> DE59A637-F706-47BF-931E [</w:t>
      </w:r>
      <w:proofErr w:type="spellStart"/>
      <w:r w:rsidRPr="001D0992">
        <w:rPr>
          <w:sz w:val="19"/>
          <w:szCs w:val="19"/>
          <w:lang w:bidi="ar-EG"/>
        </w:rPr>
        <w:t>ePub</w:t>
      </w:r>
      <w:proofErr w:type="spellEnd"/>
      <w:r w:rsidRPr="001D0992">
        <w:rPr>
          <w:sz w:val="19"/>
          <w:szCs w:val="19"/>
          <w:lang w:bidi="ar-EG"/>
        </w:rPr>
        <w:t xml:space="preserve"> Jan14, </w:t>
      </w:r>
      <w:r w:rsidRPr="001D0992">
        <w:rPr>
          <w:bCs/>
          <w:sz w:val="19"/>
          <w:szCs w:val="19"/>
          <w:lang w:bidi="ar-EG"/>
        </w:rPr>
        <w:t>2011</w:t>
      </w:r>
      <w:r w:rsidRPr="001D0992">
        <w:rPr>
          <w:bCs/>
          <w:sz w:val="19"/>
          <w:szCs w:val="19"/>
        </w:rPr>
        <w:t>.</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proofErr w:type="spellStart"/>
      <w:r w:rsidRPr="001D0992">
        <w:rPr>
          <w:bCs/>
          <w:sz w:val="19"/>
          <w:szCs w:val="19"/>
        </w:rPr>
        <w:t>Ibdah</w:t>
      </w:r>
      <w:proofErr w:type="spellEnd"/>
      <w:r w:rsidRPr="001D0992">
        <w:rPr>
          <w:bCs/>
          <w:sz w:val="19"/>
          <w:szCs w:val="19"/>
        </w:rPr>
        <w:t xml:space="preserve"> JA</w:t>
      </w:r>
      <w:r w:rsidRPr="001D0992">
        <w:rPr>
          <w:sz w:val="19"/>
          <w:szCs w:val="19"/>
        </w:rPr>
        <w:t xml:space="preserve">. Role of genetic screening in identifying susceptibility to acute fatty liver of pregnancy. Nat </w:t>
      </w:r>
      <w:proofErr w:type="spellStart"/>
      <w:r w:rsidRPr="001D0992">
        <w:rPr>
          <w:sz w:val="19"/>
          <w:szCs w:val="19"/>
        </w:rPr>
        <w:t>Clin</w:t>
      </w:r>
      <w:proofErr w:type="spellEnd"/>
      <w:r w:rsidRPr="001D0992">
        <w:rPr>
          <w:sz w:val="19"/>
          <w:szCs w:val="19"/>
        </w:rPr>
        <w:t xml:space="preserve"> </w:t>
      </w:r>
      <w:proofErr w:type="spellStart"/>
      <w:r w:rsidRPr="001D0992">
        <w:rPr>
          <w:sz w:val="19"/>
          <w:szCs w:val="19"/>
        </w:rPr>
        <w:t>Pract</w:t>
      </w:r>
      <w:proofErr w:type="spellEnd"/>
      <w:r w:rsidRPr="001D0992">
        <w:rPr>
          <w:sz w:val="19"/>
          <w:szCs w:val="19"/>
        </w:rPr>
        <w:t xml:space="preserve"> </w:t>
      </w:r>
      <w:proofErr w:type="spellStart"/>
      <w:r w:rsidRPr="001D0992">
        <w:rPr>
          <w:sz w:val="19"/>
          <w:szCs w:val="19"/>
        </w:rPr>
        <w:t>Gastroenterol</w:t>
      </w:r>
      <w:proofErr w:type="spellEnd"/>
      <w:r w:rsidRPr="001D0992">
        <w:rPr>
          <w:sz w:val="19"/>
          <w:szCs w:val="19"/>
        </w:rPr>
        <w:t xml:space="preserve"> Hepatol.;2:494-495, </w:t>
      </w:r>
      <w:r w:rsidRPr="001D0992">
        <w:rPr>
          <w:bCs/>
          <w:sz w:val="19"/>
          <w:szCs w:val="19"/>
        </w:rPr>
        <w:t>2005</w:t>
      </w:r>
      <w:r w:rsidRPr="001D0992">
        <w:rPr>
          <w:sz w:val="19"/>
          <w:szCs w:val="19"/>
        </w:rPr>
        <w:t>.</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r w:rsidRPr="001D0992">
        <w:rPr>
          <w:bCs/>
          <w:sz w:val="19"/>
          <w:szCs w:val="19"/>
          <w:lang w:bidi="ar-EG"/>
        </w:rPr>
        <w:t xml:space="preserve">Brown MA, </w:t>
      </w:r>
      <w:proofErr w:type="spellStart"/>
      <w:r w:rsidRPr="001D0992">
        <w:rPr>
          <w:bCs/>
          <w:sz w:val="19"/>
          <w:szCs w:val="19"/>
          <w:lang w:bidi="ar-EG"/>
        </w:rPr>
        <w:t>Lindheimer</w:t>
      </w:r>
      <w:proofErr w:type="spellEnd"/>
      <w:r w:rsidRPr="001D0992">
        <w:rPr>
          <w:bCs/>
          <w:sz w:val="19"/>
          <w:szCs w:val="19"/>
          <w:lang w:bidi="ar-EG"/>
        </w:rPr>
        <w:t xml:space="preserve"> MD, de </w:t>
      </w:r>
      <w:proofErr w:type="spellStart"/>
      <w:r w:rsidRPr="001D0992">
        <w:rPr>
          <w:bCs/>
          <w:sz w:val="19"/>
          <w:szCs w:val="19"/>
          <w:lang w:bidi="ar-EG"/>
        </w:rPr>
        <w:t>Swiet</w:t>
      </w:r>
      <w:proofErr w:type="spellEnd"/>
      <w:r w:rsidRPr="001D0992">
        <w:rPr>
          <w:bCs/>
          <w:sz w:val="19"/>
          <w:szCs w:val="19"/>
          <w:lang w:bidi="ar-EG"/>
        </w:rPr>
        <w:t xml:space="preserve"> M, Van </w:t>
      </w:r>
      <w:proofErr w:type="spellStart"/>
      <w:r w:rsidRPr="001D0992">
        <w:rPr>
          <w:bCs/>
          <w:sz w:val="19"/>
          <w:szCs w:val="19"/>
          <w:lang w:bidi="ar-EG"/>
        </w:rPr>
        <w:t>AsscheA</w:t>
      </w:r>
      <w:proofErr w:type="spellEnd"/>
      <w:r w:rsidRPr="001D0992">
        <w:rPr>
          <w:bCs/>
          <w:sz w:val="19"/>
          <w:szCs w:val="19"/>
          <w:lang w:bidi="ar-EG"/>
        </w:rPr>
        <w:t xml:space="preserve">, </w:t>
      </w:r>
      <w:proofErr w:type="spellStart"/>
      <w:r w:rsidRPr="001D0992">
        <w:rPr>
          <w:bCs/>
          <w:sz w:val="19"/>
          <w:szCs w:val="19"/>
          <w:lang w:bidi="ar-EG"/>
        </w:rPr>
        <w:t>Moutquin</w:t>
      </w:r>
      <w:proofErr w:type="spellEnd"/>
      <w:r w:rsidRPr="001D0992">
        <w:rPr>
          <w:bCs/>
          <w:sz w:val="19"/>
          <w:szCs w:val="19"/>
          <w:lang w:bidi="ar-EG"/>
        </w:rPr>
        <w:t xml:space="preserve"> JM</w:t>
      </w:r>
      <w:r w:rsidRPr="001D0992">
        <w:rPr>
          <w:sz w:val="19"/>
          <w:szCs w:val="19"/>
          <w:lang w:bidi="ar-EG"/>
        </w:rPr>
        <w:t>: The classification and diagnosis of the hypertensive disorders of pregnancy: Statement from the International Society for the Study of Hypertension in Pregnancy (ISSHP). Hypertension Pregnancy 20: IX—XIV,</w:t>
      </w:r>
      <w:r w:rsidRPr="001D0992">
        <w:rPr>
          <w:bCs/>
          <w:sz w:val="19"/>
          <w:szCs w:val="19"/>
          <w:lang w:bidi="ar-EG"/>
        </w:rPr>
        <w:t xml:space="preserve"> 2001.</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r w:rsidRPr="001D0992">
        <w:rPr>
          <w:bCs/>
          <w:sz w:val="19"/>
          <w:szCs w:val="19"/>
          <w:lang w:bidi="ar-EG"/>
        </w:rPr>
        <w:t xml:space="preserve">Souza AR, </w:t>
      </w:r>
      <w:proofErr w:type="spellStart"/>
      <w:r w:rsidRPr="001D0992">
        <w:rPr>
          <w:bCs/>
          <w:sz w:val="19"/>
          <w:szCs w:val="19"/>
          <w:lang w:bidi="ar-EG"/>
        </w:rPr>
        <w:t>Amorim</w:t>
      </w:r>
      <w:proofErr w:type="spellEnd"/>
      <w:r w:rsidRPr="001D0992">
        <w:rPr>
          <w:bCs/>
          <w:sz w:val="19"/>
          <w:szCs w:val="19"/>
          <w:lang w:bidi="ar-EG"/>
        </w:rPr>
        <w:t xml:space="preserve"> MR, Costa AA, </w:t>
      </w:r>
      <w:proofErr w:type="spellStart"/>
      <w:r w:rsidRPr="001D0992">
        <w:rPr>
          <w:bCs/>
          <w:sz w:val="19"/>
          <w:szCs w:val="19"/>
          <w:lang w:bidi="ar-EG"/>
        </w:rPr>
        <w:t>Neto</w:t>
      </w:r>
      <w:proofErr w:type="spellEnd"/>
      <w:r w:rsidRPr="001D0992">
        <w:rPr>
          <w:bCs/>
          <w:sz w:val="19"/>
          <w:szCs w:val="19"/>
          <w:lang w:bidi="ar-EG"/>
        </w:rPr>
        <w:t xml:space="preserve"> CN</w:t>
      </w:r>
      <w:r w:rsidRPr="001D0992">
        <w:rPr>
          <w:sz w:val="19"/>
          <w:szCs w:val="19"/>
          <w:lang w:bidi="ar-EG"/>
        </w:rPr>
        <w:t xml:space="preserve">. Antihypertensive treatment in pregnancy. </w:t>
      </w:r>
      <w:proofErr w:type="spellStart"/>
      <w:r w:rsidRPr="001D0992">
        <w:rPr>
          <w:sz w:val="19"/>
          <w:szCs w:val="19"/>
          <w:lang w:bidi="ar-EG"/>
        </w:rPr>
        <w:t>Acta</w:t>
      </w:r>
      <w:proofErr w:type="spellEnd"/>
      <w:r w:rsidRPr="001D0992">
        <w:rPr>
          <w:sz w:val="19"/>
          <w:szCs w:val="19"/>
          <w:lang w:bidi="ar-EG"/>
        </w:rPr>
        <w:t xml:space="preserve"> Med Port;23(1):77-84,</w:t>
      </w:r>
      <w:r w:rsidRPr="001D0992">
        <w:rPr>
          <w:bCs/>
          <w:sz w:val="19"/>
          <w:szCs w:val="19"/>
          <w:lang w:bidi="ar-EG"/>
        </w:rPr>
        <w:t>2010.</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proofErr w:type="spellStart"/>
      <w:r w:rsidRPr="001D0992">
        <w:rPr>
          <w:bCs/>
          <w:sz w:val="19"/>
          <w:szCs w:val="19"/>
          <w:lang w:bidi="ar-EG"/>
        </w:rPr>
        <w:t>Anantharaman</w:t>
      </w:r>
      <w:proofErr w:type="spellEnd"/>
      <w:r w:rsidRPr="001D0992">
        <w:rPr>
          <w:bCs/>
          <w:sz w:val="19"/>
          <w:szCs w:val="19"/>
          <w:lang w:bidi="ar-EG"/>
        </w:rPr>
        <w:t xml:space="preserve"> P, </w:t>
      </w:r>
      <w:proofErr w:type="spellStart"/>
      <w:r w:rsidRPr="001D0992">
        <w:rPr>
          <w:bCs/>
          <w:sz w:val="19"/>
          <w:szCs w:val="19"/>
          <w:lang w:bidi="ar-EG"/>
        </w:rPr>
        <w:t>Schimdt</w:t>
      </w:r>
      <w:proofErr w:type="spellEnd"/>
      <w:r w:rsidRPr="001D0992">
        <w:rPr>
          <w:bCs/>
          <w:sz w:val="19"/>
          <w:szCs w:val="19"/>
          <w:lang w:bidi="ar-EG"/>
        </w:rPr>
        <w:t xml:space="preserve"> R, Holley J. </w:t>
      </w:r>
      <w:r w:rsidRPr="001D0992">
        <w:rPr>
          <w:sz w:val="19"/>
          <w:szCs w:val="19"/>
          <w:lang w:bidi="ar-EG"/>
        </w:rPr>
        <w:t xml:space="preserve">Pregnancy &amp; renal diseases. In: </w:t>
      </w:r>
      <w:proofErr w:type="spellStart"/>
      <w:r w:rsidRPr="001D0992">
        <w:rPr>
          <w:sz w:val="19"/>
          <w:szCs w:val="19"/>
          <w:lang w:bidi="ar-EG"/>
        </w:rPr>
        <w:t>Nissenson</w:t>
      </w:r>
      <w:proofErr w:type="spellEnd"/>
      <w:r w:rsidRPr="001D0992">
        <w:rPr>
          <w:sz w:val="19"/>
          <w:szCs w:val="19"/>
          <w:lang w:bidi="ar-EG"/>
        </w:rPr>
        <w:t xml:space="preserve"> A, </w:t>
      </w:r>
      <w:proofErr w:type="spellStart"/>
      <w:r w:rsidRPr="001D0992">
        <w:rPr>
          <w:sz w:val="19"/>
          <w:szCs w:val="19"/>
          <w:lang w:bidi="ar-EG"/>
        </w:rPr>
        <w:t>Berns</w:t>
      </w:r>
      <w:proofErr w:type="spellEnd"/>
      <w:r w:rsidRPr="001D0992">
        <w:rPr>
          <w:sz w:val="19"/>
          <w:szCs w:val="19"/>
          <w:lang w:bidi="ar-EG"/>
        </w:rPr>
        <w:t xml:space="preserve"> J, </w:t>
      </w:r>
      <w:proofErr w:type="spellStart"/>
      <w:r w:rsidRPr="001D0992">
        <w:rPr>
          <w:sz w:val="19"/>
          <w:szCs w:val="19"/>
          <w:lang w:bidi="ar-EG"/>
        </w:rPr>
        <w:t>Lerma</w:t>
      </w:r>
      <w:proofErr w:type="spellEnd"/>
      <w:r w:rsidRPr="001D0992">
        <w:rPr>
          <w:sz w:val="19"/>
          <w:szCs w:val="19"/>
          <w:lang w:bidi="ar-EG"/>
        </w:rPr>
        <w:t xml:space="preserve"> E, eds. Current diagnosis and treatment: nephrology and hypertension, Mc </w:t>
      </w:r>
      <w:proofErr w:type="spellStart"/>
      <w:r w:rsidRPr="001D0992">
        <w:rPr>
          <w:sz w:val="19"/>
          <w:szCs w:val="19"/>
          <w:lang w:bidi="ar-EG"/>
        </w:rPr>
        <w:t>Graw</w:t>
      </w:r>
      <w:proofErr w:type="spellEnd"/>
      <w:r w:rsidRPr="001D0992">
        <w:rPr>
          <w:sz w:val="19"/>
          <w:szCs w:val="19"/>
          <w:lang w:bidi="ar-EG"/>
        </w:rPr>
        <w:t>-Hill; International Edition.:497-498,</w:t>
      </w:r>
      <w:r w:rsidRPr="001D0992">
        <w:rPr>
          <w:bCs/>
          <w:sz w:val="19"/>
          <w:szCs w:val="19"/>
          <w:lang w:bidi="ar-EG"/>
        </w:rPr>
        <w:t>2009.</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proofErr w:type="spellStart"/>
      <w:r w:rsidRPr="001D0992">
        <w:rPr>
          <w:bCs/>
          <w:sz w:val="19"/>
          <w:szCs w:val="19"/>
          <w:lang w:bidi="ar-EG"/>
        </w:rPr>
        <w:t>Krane</w:t>
      </w:r>
      <w:proofErr w:type="spellEnd"/>
      <w:r w:rsidRPr="001D0992">
        <w:rPr>
          <w:bCs/>
          <w:sz w:val="19"/>
          <w:szCs w:val="19"/>
          <w:lang w:bidi="ar-EG"/>
        </w:rPr>
        <w:t xml:space="preserve"> NK and  </w:t>
      </w:r>
      <w:proofErr w:type="spellStart"/>
      <w:r w:rsidRPr="001D0992">
        <w:rPr>
          <w:bCs/>
          <w:sz w:val="19"/>
          <w:szCs w:val="19"/>
          <w:lang w:bidi="ar-EG"/>
        </w:rPr>
        <w:t>Hamrahian</w:t>
      </w:r>
      <w:proofErr w:type="spellEnd"/>
      <w:r w:rsidRPr="001D0992">
        <w:rPr>
          <w:bCs/>
          <w:sz w:val="19"/>
          <w:szCs w:val="19"/>
          <w:lang w:bidi="ar-EG"/>
        </w:rPr>
        <w:t xml:space="preserve"> M.: </w:t>
      </w:r>
      <w:r w:rsidRPr="001D0992">
        <w:rPr>
          <w:sz w:val="19"/>
          <w:szCs w:val="19"/>
          <w:lang w:bidi="ar-EG"/>
        </w:rPr>
        <w:t xml:space="preserve">Pregnancy: kidney diseases and hypertension. Am J Kidney </w:t>
      </w:r>
      <w:proofErr w:type="spellStart"/>
      <w:r w:rsidRPr="001D0992">
        <w:rPr>
          <w:sz w:val="19"/>
          <w:szCs w:val="19"/>
          <w:lang w:bidi="ar-EG"/>
        </w:rPr>
        <w:t>Dis</w:t>
      </w:r>
      <w:proofErr w:type="spellEnd"/>
      <w:r w:rsidRPr="001D0992">
        <w:rPr>
          <w:sz w:val="19"/>
          <w:szCs w:val="19"/>
          <w:lang w:bidi="ar-EG"/>
        </w:rPr>
        <w:t>; 49(2):336-345</w:t>
      </w:r>
      <w:r w:rsidRPr="001D0992">
        <w:rPr>
          <w:bCs/>
          <w:sz w:val="19"/>
          <w:szCs w:val="19"/>
          <w:lang w:bidi="ar-EG"/>
        </w:rPr>
        <w:t>, 2007</w:t>
      </w:r>
    </w:p>
    <w:p w:rsidR="00D737DC" w:rsidRPr="001D0992" w:rsidRDefault="00D737DC" w:rsidP="001D0992">
      <w:pPr>
        <w:numPr>
          <w:ilvl w:val="0"/>
          <w:numId w:val="7"/>
        </w:numPr>
        <w:snapToGrid w:val="0"/>
        <w:ind w:left="425" w:hanging="425"/>
        <w:jc w:val="both"/>
        <w:rPr>
          <w:bCs/>
          <w:sz w:val="19"/>
          <w:szCs w:val="19"/>
          <w:lang w:bidi="ar-EG"/>
        </w:rPr>
      </w:pPr>
      <w:proofErr w:type="spellStart"/>
      <w:r w:rsidRPr="001D0992">
        <w:rPr>
          <w:bCs/>
          <w:sz w:val="19"/>
          <w:szCs w:val="19"/>
          <w:lang w:bidi="ar-EG"/>
        </w:rPr>
        <w:t>Khankin</w:t>
      </w:r>
      <w:proofErr w:type="spellEnd"/>
      <w:r w:rsidRPr="001D0992">
        <w:rPr>
          <w:bCs/>
          <w:sz w:val="19"/>
          <w:szCs w:val="19"/>
          <w:lang w:bidi="ar-EG"/>
        </w:rPr>
        <w:t xml:space="preserve"> EV, </w:t>
      </w:r>
      <w:proofErr w:type="spellStart"/>
      <w:r w:rsidRPr="001D0992">
        <w:rPr>
          <w:bCs/>
          <w:sz w:val="19"/>
          <w:szCs w:val="19"/>
          <w:lang w:bidi="ar-EG"/>
        </w:rPr>
        <w:t>Royle</w:t>
      </w:r>
      <w:proofErr w:type="spellEnd"/>
      <w:r w:rsidRPr="001D0992">
        <w:rPr>
          <w:bCs/>
          <w:sz w:val="19"/>
          <w:szCs w:val="19"/>
          <w:lang w:bidi="ar-EG"/>
        </w:rPr>
        <w:t xml:space="preserve"> C, </w:t>
      </w:r>
      <w:proofErr w:type="spellStart"/>
      <w:r w:rsidRPr="001D0992">
        <w:rPr>
          <w:bCs/>
          <w:sz w:val="19"/>
          <w:szCs w:val="19"/>
          <w:lang w:bidi="ar-EG"/>
        </w:rPr>
        <w:t>Karumanchi</w:t>
      </w:r>
      <w:proofErr w:type="spellEnd"/>
      <w:r w:rsidRPr="001D0992">
        <w:rPr>
          <w:bCs/>
          <w:sz w:val="19"/>
          <w:szCs w:val="19"/>
          <w:lang w:bidi="ar-EG"/>
        </w:rPr>
        <w:t xml:space="preserve"> SA.</w:t>
      </w:r>
      <w:r w:rsidRPr="001D0992">
        <w:rPr>
          <w:sz w:val="19"/>
          <w:szCs w:val="19"/>
          <w:lang w:bidi="ar-EG"/>
        </w:rPr>
        <w:t xml:space="preserve"> Placental vasculature in health and disease. </w:t>
      </w:r>
      <w:proofErr w:type="spellStart"/>
      <w:r w:rsidRPr="001D0992">
        <w:rPr>
          <w:sz w:val="19"/>
          <w:szCs w:val="19"/>
          <w:lang w:bidi="ar-EG"/>
        </w:rPr>
        <w:t>Semin</w:t>
      </w:r>
      <w:proofErr w:type="spellEnd"/>
      <w:r w:rsidRPr="001D0992">
        <w:rPr>
          <w:sz w:val="19"/>
          <w:szCs w:val="19"/>
          <w:lang w:bidi="ar-EG"/>
        </w:rPr>
        <w:t xml:space="preserve"> </w:t>
      </w:r>
      <w:proofErr w:type="spellStart"/>
      <w:r w:rsidRPr="001D0992">
        <w:rPr>
          <w:sz w:val="19"/>
          <w:szCs w:val="19"/>
          <w:lang w:bidi="ar-EG"/>
        </w:rPr>
        <w:t>Thromb</w:t>
      </w:r>
      <w:proofErr w:type="spellEnd"/>
      <w:r w:rsidRPr="001D0992">
        <w:rPr>
          <w:sz w:val="19"/>
          <w:szCs w:val="19"/>
          <w:lang w:bidi="ar-EG"/>
        </w:rPr>
        <w:t xml:space="preserve"> </w:t>
      </w:r>
      <w:proofErr w:type="spellStart"/>
      <w:r w:rsidRPr="001D0992">
        <w:rPr>
          <w:sz w:val="19"/>
          <w:szCs w:val="19"/>
          <w:lang w:bidi="ar-EG"/>
        </w:rPr>
        <w:t>Hemost</w:t>
      </w:r>
      <w:proofErr w:type="spellEnd"/>
      <w:r w:rsidRPr="001D0992">
        <w:rPr>
          <w:sz w:val="19"/>
          <w:szCs w:val="19"/>
          <w:lang w:bidi="ar-EG"/>
        </w:rPr>
        <w:t>. 309 -320,</w:t>
      </w:r>
      <w:r w:rsidRPr="001D0992">
        <w:rPr>
          <w:bCs/>
          <w:sz w:val="19"/>
          <w:szCs w:val="19"/>
          <w:lang w:bidi="ar-EG"/>
        </w:rPr>
        <w:t xml:space="preserve"> 2010.</w:t>
      </w:r>
    </w:p>
    <w:p w:rsidR="00D737DC" w:rsidRPr="001D0992" w:rsidRDefault="00D737DC" w:rsidP="001D0992">
      <w:pPr>
        <w:numPr>
          <w:ilvl w:val="0"/>
          <w:numId w:val="7"/>
        </w:numPr>
        <w:snapToGrid w:val="0"/>
        <w:ind w:left="425" w:hanging="425"/>
        <w:jc w:val="both"/>
        <w:rPr>
          <w:sz w:val="19"/>
          <w:szCs w:val="19"/>
          <w:lang w:bidi="ar-EG"/>
        </w:rPr>
      </w:pPr>
      <w:r w:rsidRPr="001D0992">
        <w:rPr>
          <w:bCs/>
          <w:sz w:val="19"/>
          <w:szCs w:val="19"/>
          <w:lang w:bidi="ar-EG"/>
        </w:rPr>
        <w:t>Williams D, Davison J</w:t>
      </w:r>
      <w:r w:rsidRPr="001D0992">
        <w:rPr>
          <w:sz w:val="19"/>
          <w:szCs w:val="19"/>
          <w:lang w:bidi="ar-EG"/>
        </w:rPr>
        <w:t>. Chronic kidney disease in pregnancy BMJ.;336(7637):211-215,</w:t>
      </w:r>
      <w:r w:rsidRPr="001D0992">
        <w:rPr>
          <w:bCs/>
          <w:sz w:val="19"/>
          <w:szCs w:val="19"/>
          <w:lang w:bidi="ar-EG"/>
        </w:rPr>
        <w:t>2008</w:t>
      </w:r>
      <w:r w:rsidRPr="001D0992">
        <w:rPr>
          <w:sz w:val="19"/>
          <w:szCs w:val="19"/>
          <w:lang w:bidi="ar-EG"/>
        </w:rPr>
        <w:t xml:space="preserve">. </w:t>
      </w:r>
      <w:r w:rsidRPr="001D0992">
        <w:rPr>
          <w:bCs/>
          <w:sz w:val="19"/>
          <w:szCs w:val="19"/>
          <w:lang w:bidi="ar-EG"/>
        </w:rPr>
        <w:t xml:space="preserve">P, </w:t>
      </w:r>
      <w:proofErr w:type="spellStart"/>
      <w:r w:rsidRPr="001D0992">
        <w:rPr>
          <w:bCs/>
          <w:sz w:val="19"/>
          <w:szCs w:val="19"/>
          <w:lang w:bidi="ar-EG"/>
        </w:rPr>
        <w:t>Holzgreve</w:t>
      </w:r>
      <w:proofErr w:type="spellEnd"/>
      <w:r w:rsidRPr="001D0992">
        <w:rPr>
          <w:bCs/>
          <w:sz w:val="19"/>
          <w:szCs w:val="19"/>
          <w:lang w:bidi="ar-EG"/>
        </w:rPr>
        <w:t xml:space="preserve"> W, Galindo A, Engels T, </w:t>
      </w:r>
      <w:proofErr w:type="spellStart"/>
      <w:r w:rsidRPr="001D0992">
        <w:rPr>
          <w:bCs/>
          <w:sz w:val="19"/>
          <w:szCs w:val="19"/>
          <w:lang w:bidi="ar-EG"/>
        </w:rPr>
        <w:t>Denk</w:t>
      </w:r>
      <w:proofErr w:type="spellEnd"/>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lang w:bidi="ar-EG"/>
        </w:rPr>
        <w:t>Lightstone</w:t>
      </w:r>
      <w:proofErr w:type="spellEnd"/>
      <w:r w:rsidRPr="001D0992">
        <w:rPr>
          <w:bCs/>
          <w:sz w:val="19"/>
          <w:szCs w:val="19"/>
          <w:lang w:bidi="ar-EG"/>
        </w:rPr>
        <w:t xml:space="preserve"> L</w:t>
      </w:r>
      <w:r w:rsidRPr="001D0992">
        <w:rPr>
          <w:sz w:val="19"/>
          <w:szCs w:val="19"/>
          <w:lang w:bidi="ar-EG"/>
        </w:rPr>
        <w:t xml:space="preserve">. Post partum follow up of </w:t>
      </w:r>
      <w:proofErr w:type="spellStart"/>
      <w:r w:rsidRPr="001D0992">
        <w:rPr>
          <w:sz w:val="19"/>
          <w:szCs w:val="19"/>
          <w:lang w:bidi="ar-EG"/>
        </w:rPr>
        <w:t>antenatally</w:t>
      </w:r>
      <w:proofErr w:type="spellEnd"/>
      <w:r w:rsidRPr="001D0992">
        <w:rPr>
          <w:sz w:val="19"/>
          <w:szCs w:val="19"/>
          <w:lang w:bidi="ar-EG"/>
        </w:rPr>
        <w:t xml:space="preserve"> problems. In: Davison JM, Nelson-</w:t>
      </w:r>
      <w:proofErr w:type="spellStart"/>
      <w:r w:rsidRPr="001D0992">
        <w:rPr>
          <w:sz w:val="19"/>
          <w:szCs w:val="19"/>
          <w:lang w:bidi="ar-EG"/>
        </w:rPr>
        <w:t>Piercy</w:t>
      </w:r>
      <w:proofErr w:type="spellEnd"/>
      <w:r w:rsidRPr="001D0992">
        <w:rPr>
          <w:sz w:val="19"/>
          <w:szCs w:val="19"/>
          <w:lang w:bidi="ar-EG"/>
        </w:rPr>
        <w:t xml:space="preserve"> C, Kehoe S, P, eds. Renal disease in pregnancy. London: RCOG Press 53:60,</w:t>
      </w:r>
      <w:r w:rsidRPr="001D0992">
        <w:rPr>
          <w:bCs/>
          <w:sz w:val="19"/>
          <w:szCs w:val="19"/>
          <w:lang w:bidi="ar-EG"/>
        </w:rPr>
        <w:t xml:space="preserve"> 2008.</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r w:rsidRPr="001D0992">
        <w:rPr>
          <w:bCs/>
          <w:sz w:val="19"/>
          <w:szCs w:val="19"/>
        </w:rPr>
        <w:t xml:space="preserve">Nielsen LR, </w:t>
      </w:r>
      <w:proofErr w:type="spellStart"/>
      <w:r w:rsidRPr="001D0992">
        <w:rPr>
          <w:bCs/>
          <w:sz w:val="19"/>
          <w:szCs w:val="19"/>
        </w:rPr>
        <w:t>Damm</w:t>
      </w:r>
      <w:proofErr w:type="spellEnd"/>
      <w:r w:rsidRPr="001D0992">
        <w:rPr>
          <w:bCs/>
          <w:sz w:val="19"/>
          <w:szCs w:val="19"/>
        </w:rPr>
        <w:t xml:space="preserve"> P, </w:t>
      </w:r>
      <w:proofErr w:type="spellStart"/>
      <w:r w:rsidRPr="001D0992">
        <w:rPr>
          <w:bCs/>
          <w:sz w:val="19"/>
          <w:szCs w:val="19"/>
        </w:rPr>
        <w:t>Mathiesen</w:t>
      </w:r>
      <w:proofErr w:type="spellEnd"/>
      <w:r w:rsidRPr="001D0992">
        <w:rPr>
          <w:bCs/>
          <w:sz w:val="19"/>
          <w:szCs w:val="19"/>
        </w:rPr>
        <w:t xml:space="preserve"> ER</w:t>
      </w:r>
      <w:r w:rsidRPr="001D0992">
        <w:rPr>
          <w:sz w:val="19"/>
          <w:szCs w:val="19"/>
        </w:rPr>
        <w:t xml:space="preserve">: Improved pregnancy outcome in type 1 diabetic women with </w:t>
      </w:r>
      <w:proofErr w:type="spellStart"/>
      <w:r w:rsidRPr="001D0992">
        <w:rPr>
          <w:sz w:val="19"/>
          <w:szCs w:val="19"/>
        </w:rPr>
        <w:lastRenderedPageBreak/>
        <w:t>microalbuminuria</w:t>
      </w:r>
      <w:proofErr w:type="spellEnd"/>
      <w:r w:rsidRPr="001D0992">
        <w:rPr>
          <w:sz w:val="19"/>
          <w:szCs w:val="19"/>
        </w:rPr>
        <w:t xml:space="preserve"> or diabetic nephropathy: Effect of intensified antihypertensive therapy? Diabetes Care 32: 38–44, </w:t>
      </w:r>
      <w:r w:rsidRPr="001D0992">
        <w:rPr>
          <w:bCs/>
          <w:sz w:val="19"/>
          <w:szCs w:val="19"/>
        </w:rPr>
        <w:t>2009</w:t>
      </w:r>
      <w:r w:rsidRPr="001D0992">
        <w:rPr>
          <w:sz w:val="19"/>
          <w:szCs w:val="19"/>
        </w:rPr>
        <w:t>.</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proofErr w:type="spellStart"/>
      <w:r w:rsidRPr="001D0992">
        <w:rPr>
          <w:bCs/>
          <w:sz w:val="19"/>
          <w:szCs w:val="19"/>
          <w:lang w:bidi="ar-EG"/>
        </w:rPr>
        <w:t>Limardo</w:t>
      </w:r>
      <w:proofErr w:type="spellEnd"/>
      <w:r w:rsidRPr="001D0992">
        <w:rPr>
          <w:bCs/>
          <w:sz w:val="19"/>
          <w:szCs w:val="19"/>
          <w:lang w:bidi="ar-EG"/>
        </w:rPr>
        <w:t xml:space="preserve"> M, </w:t>
      </w:r>
      <w:proofErr w:type="spellStart"/>
      <w:r w:rsidRPr="001D0992">
        <w:rPr>
          <w:bCs/>
          <w:sz w:val="19"/>
          <w:szCs w:val="19"/>
          <w:lang w:bidi="ar-EG"/>
        </w:rPr>
        <w:t>Imbasciati</w:t>
      </w:r>
      <w:proofErr w:type="spellEnd"/>
      <w:r w:rsidRPr="001D0992">
        <w:rPr>
          <w:bCs/>
          <w:sz w:val="19"/>
          <w:szCs w:val="19"/>
          <w:lang w:bidi="ar-EG"/>
        </w:rPr>
        <w:t xml:space="preserve"> E, </w:t>
      </w:r>
      <w:proofErr w:type="spellStart"/>
      <w:r w:rsidRPr="001D0992">
        <w:rPr>
          <w:bCs/>
          <w:sz w:val="19"/>
          <w:szCs w:val="19"/>
          <w:lang w:bidi="ar-EG"/>
        </w:rPr>
        <w:t>Ravani</w:t>
      </w:r>
      <w:proofErr w:type="spellEnd"/>
      <w:r w:rsidRPr="001D0992">
        <w:rPr>
          <w:bCs/>
          <w:sz w:val="19"/>
          <w:szCs w:val="19"/>
          <w:lang w:bidi="ar-EG"/>
        </w:rPr>
        <w:t xml:space="preserve"> P, </w:t>
      </w:r>
      <w:r w:rsidR="0044342F" w:rsidRPr="001D0992">
        <w:rPr>
          <w:bCs/>
          <w:i/>
          <w:iCs/>
          <w:sz w:val="19"/>
          <w:szCs w:val="19"/>
          <w:lang w:bidi="ar-EG"/>
        </w:rPr>
        <w:t>et al</w:t>
      </w:r>
      <w:r w:rsidR="0044342F" w:rsidRPr="001D0992">
        <w:rPr>
          <w:i/>
          <w:iCs/>
          <w:sz w:val="19"/>
          <w:szCs w:val="19"/>
          <w:lang w:bidi="ar-EG"/>
        </w:rPr>
        <w:t>.</w:t>
      </w:r>
      <w:r w:rsidRPr="001D0992">
        <w:rPr>
          <w:bCs/>
          <w:sz w:val="19"/>
          <w:szCs w:val="19"/>
          <w:lang w:bidi="ar-EG"/>
        </w:rPr>
        <w:t>; Rene</w:t>
      </w:r>
      <w:r w:rsidRPr="001D0992">
        <w:rPr>
          <w:sz w:val="19"/>
          <w:szCs w:val="19"/>
          <w:lang w:bidi="ar-EG"/>
        </w:rPr>
        <w:t xml:space="preserve"> e Collaborative Group of the Italian Society of an Nephrology </w:t>
      </w:r>
      <w:proofErr w:type="spellStart"/>
      <w:r w:rsidRPr="001D0992">
        <w:rPr>
          <w:sz w:val="19"/>
          <w:szCs w:val="19"/>
          <w:lang w:bidi="ar-EG"/>
        </w:rPr>
        <w:t>Gravidanza</w:t>
      </w:r>
      <w:proofErr w:type="spellEnd"/>
      <w:r w:rsidRPr="001D0992">
        <w:rPr>
          <w:sz w:val="19"/>
          <w:szCs w:val="19"/>
          <w:lang w:bidi="ar-EG"/>
        </w:rPr>
        <w:t xml:space="preserve"> Pregnancy and progression of </w:t>
      </w:r>
      <w:proofErr w:type="spellStart"/>
      <w:r w:rsidRPr="001D0992">
        <w:rPr>
          <w:sz w:val="19"/>
          <w:szCs w:val="19"/>
          <w:lang w:bidi="ar-EG"/>
        </w:rPr>
        <w:t>IgA</w:t>
      </w:r>
      <w:proofErr w:type="spellEnd"/>
      <w:r w:rsidRPr="001D0992">
        <w:rPr>
          <w:sz w:val="19"/>
          <w:szCs w:val="19"/>
          <w:lang w:bidi="ar-EG"/>
        </w:rPr>
        <w:t xml:space="preserve"> nephropathy: results Italian multicenter study. Am J Kidney Dis.515: 506, </w:t>
      </w:r>
      <w:r w:rsidRPr="001D0992">
        <w:rPr>
          <w:bCs/>
          <w:sz w:val="19"/>
          <w:szCs w:val="19"/>
          <w:lang w:bidi="ar-EG"/>
        </w:rPr>
        <w:t>2010.</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r w:rsidRPr="001D0992">
        <w:rPr>
          <w:bCs/>
          <w:sz w:val="19"/>
          <w:szCs w:val="19"/>
          <w:lang w:bidi="ar-EG"/>
        </w:rPr>
        <w:t xml:space="preserve">Bar J, Chen R, </w:t>
      </w:r>
      <w:proofErr w:type="spellStart"/>
      <w:r w:rsidRPr="001D0992">
        <w:rPr>
          <w:bCs/>
          <w:sz w:val="19"/>
          <w:szCs w:val="19"/>
          <w:lang w:bidi="ar-EG"/>
        </w:rPr>
        <w:t>Schoenfeld</w:t>
      </w:r>
      <w:proofErr w:type="spellEnd"/>
      <w:r w:rsidRPr="001D0992">
        <w:rPr>
          <w:bCs/>
          <w:sz w:val="19"/>
          <w:szCs w:val="19"/>
          <w:lang w:bidi="ar-EG"/>
        </w:rPr>
        <w:t xml:space="preserve"> A, </w:t>
      </w:r>
      <w:r w:rsidR="0044342F" w:rsidRPr="001D0992">
        <w:rPr>
          <w:bCs/>
          <w:i/>
          <w:iCs/>
          <w:sz w:val="19"/>
          <w:szCs w:val="19"/>
          <w:lang w:bidi="ar-EG"/>
        </w:rPr>
        <w:t>et al</w:t>
      </w:r>
      <w:r w:rsidR="0044342F" w:rsidRPr="001D0992">
        <w:rPr>
          <w:i/>
          <w:iCs/>
          <w:sz w:val="19"/>
          <w:szCs w:val="19"/>
          <w:lang w:bidi="ar-EG"/>
        </w:rPr>
        <w:t>.</w:t>
      </w:r>
      <w:r w:rsidRPr="001D0992">
        <w:rPr>
          <w:sz w:val="19"/>
          <w:szCs w:val="19"/>
          <w:lang w:bidi="ar-EG"/>
        </w:rPr>
        <w:t xml:space="preserve"> Pregnancy outcome in patients with insulin dependent diabetes mellitus and </w:t>
      </w:r>
      <w:proofErr w:type="spellStart"/>
      <w:r w:rsidRPr="001D0992">
        <w:rPr>
          <w:sz w:val="19"/>
          <w:szCs w:val="19"/>
          <w:lang w:bidi="ar-EG"/>
        </w:rPr>
        <w:t>diabet</w:t>
      </w:r>
      <w:proofErr w:type="spellEnd"/>
      <w:r w:rsidRPr="001D0992">
        <w:rPr>
          <w:sz w:val="19"/>
          <w:szCs w:val="19"/>
          <w:lang w:bidi="ar-EG"/>
        </w:rPr>
        <w:t xml:space="preserve"> </w:t>
      </w:r>
      <w:proofErr w:type="spellStart"/>
      <w:r w:rsidRPr="001D0992">
        <w:rPr>
          <w:sz w:val="19"/>
          <w:szCs w:val="19"/>
          <w:lang w:bidi="ar-EG"/>
        </w:rPr>
        <w:t>ic</w:t>
      </w:r>
      <w:proofErr w:type="spellEnd"/>
      <w:r w:rsidRPr="001D0992">
        <w:rPr>
          <w:sz w:val="19"/>
          <w:szCs w:val="19"/>
          <w:lang w:bidi="ar-EG"/>
        </w:rPr>
        <w:t xml:space="preserve"> nephropathy treated with ACE inhibitors before pregnancy J </w:t>
      </w:r>
      <w:proofErr w:type="spellStart"/>
      <w:r w:rsidRPr="001D0992">
        <w:rPr>
          <w:sz w:val="19"/>
          <w:szCs w:val="19"/>
          <w:lang w:bidi="ar-EG"/>
        </w:rPr>
        <w:t>Pediatr</w:t>
      </w:r>
      <w:proofErr w:type="spellEnd"/>
      <w:r w:rsidRPr="001D0992">
        <w:rPr>
          <w:sz w:val="19"/>
          <w:szCs w:val="19"/>
          <w:lang w:bidi="ar-EG"/>
        </w:rPr>
        <w:t xml:space="preserve"> </w:t>
      </w:r>
      <w:proofErr w:type="spellStart"/>
      <w:r w:rsidRPr="001D0992">
        <w:rPr>
          <w:sz w:val="19"/>
          <w:szCs w:val="19"/>
          <w:lang w:bidi="ar-EG"/>
        </w:rPr>
        <w:t>Endocrinol</w:t>
      </w:r>
      <w:proofErr w:type="spellEnd"/>
      <w:r w:rsidRPr="001D0992">
        <w:rPr>
          <w:sz w:val="19"/>
          <w:szCs w:val="19"/>
          <w:lang w:bidi="ar-EG"/>
        </w:rPr>
        <w:t xml:space="preserve"> Metab.;12(5):659-665,</w:t>
      </w:r>
      <w:r w:rsidRPr="001D0992">
        <w:rPr>
          <w:bCs/>
          <w:sz w:val="19"/>
          <w:szCs w:val="19"/>
          <w:lang w:bidi="ar-EG"/>
        </w:rPr>
        <w:t>1999.</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proofErr w:type="spellStart"/>
      <w:r w:rsidRPr="001D0992">
        <w:rPr>
          <w:bCs/>
          <w:sz w:val="19"/>
          <w:szCs w:val="19"/>
          <w:lang w:bidi="ar-EG"/>
        </w:rPr>
        <w:t>Hou</w:t>
      </w:r>
      <w:proofErr w:type="spellEnd"/>
      <w:r w:rsidRPr="001D0992">
        <w:rPr>
          <w:bCs/>
          <w:sz w:val="19"/>
          <w:szCs w:val="19"/>
          <w:lang w:bidi="ar-EG"/>
        </w:rPr>
        <w:t xml:space="preserve"> S</w:t>
      </w:r>
      <w:r w:rsidRPr="001D0992">
        <w:rPr>
          <w:sz w:val="19"/>
          <w:szCs w:val="19"/>
          <w:lang w:bidi="ar-EG"/>
        </w:rPr>
        <w:t xml:space="preserve">: Pregnancy in chronic renal </w:t>
      </w:r>
      <w:proofErr w:type="spellStart"/>
      <w:r w:rsidRPr="001D0992">
        <w:rPr>
          <w:sz w:val="19"/>
          <w:szCs w:val="19"/>
          <w:lang w:bidi="ar-EG"/>
        </w:rPr>
        <w:t>insufﬁciency</w:t>
      </w:r>
      <w:proofErr w:type="spellEnd"/>
      <w:r w:rsidRPr="001D0992">
        <w:rPr>
          <w:sz w:val="19"/>
          <w:szCs w:val="19"/>
          <w:lang w:bidi="ar-EG"/>
        </w:rPr>
        <w:t xml:space="preserve"> and end-stage renal disease. Am </w:t>
      </w:r>
      <w:r w:rsidR="005171A0" w:rsidRPr="001D0992">
        <w:rPr>
          <w:bCs/>
          <w:sz w:val="19"/>
          <w:szCs w:val="19"/>
          <w:lang w:bidi="ar-EG"/>
        </w:rPr>
        <w:t xml:space="preserve"> </w:t>
      </w:r>
      <w:r w:rsidRPr="001D0992">
        <w:rPr>
          <w:sz w:val="19"/>
          <w:szCs w:val="19"/>
          <w:lang w:bidi="ar-EG"/>
        </w:rPr>
        <w:t>Medicine, 175-180</w:t>
      </w:r>
      <w:r w:rsidRPr="001D0992">
        <w:rPr>
          <w:bCs/>
          <w:sz w:val="19"/>
          <w:szCs w:val="19"/>
          <w:lang w:bidi="ar-EG"/>
        </w:rPr>
        <w:t>, 2009.</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proofErr w:type="spellStart"/>
      <w:r w:rsidRPr="001D0992">
        <w:rPr>
          <w:bCs/>
          <w:sz w:val="19"/>
          <w:szCs w:val="19"/>
          <w:lang w:bidi="ar-EG"/>
        </w:rPr>
        <w:t>Imbasciati</w:t>
      </w:r>
      <w:proofErr w:type="spellEnd"/>
      <w:r w:rsidRPr="001D0992">
        <w:rPr>
          <w:bCs/>
          <w:sz w:val="19"/>
          <w:szCs w:val="19"/>
          <w:lang w:bidi="ar-EG"/>
        </w:rPr>
        <w:t xml:space="preserve"> E, </w:t>
      </w:r>
      <w:proofErr w:type="spellStart"/>
      <w:r w:rsidRPr="001D0992">
        <w:rPr>
          <w:bCs/>
          <w:sz w:val="19"/>
          <w:szCs w:val="19"/>
          <w:lang w:bidi="ar-EG"/>
        </w:rPr>
        <w:t>Gregorini</w:t>
      </w:r>
      <w:proofErr w:type="spellEnd"/>
      <w:r w:rsidRPr="001D0992">
        <w:rPr>
          <w:bCs/>
          <w:sz w:val="19"/>
          <w:szCs w:val="19"/>
          <w:lang w:bidi="ar-EG"/>
        </w:rPr>
        <w:t xml:space="preserve"> G, </w:t>
      </w:r>
      <w:proofErr w:type="spellStart"/>
      <w:r w:rsidRPr="001D0992">
        <w:rPr>
          <w:bCs/>
          <w:sz w:val="19"/>
          <w:szCs w:val="19"/>
          <w:lang w:bidi="ar-EG"/>
        </w:rPr>
        <w:t>Cabiddu</w:t>
      </w:r>
      <w:proofErr w:type="spellEnd"/>
      <w:r w:rsidRPr="001D0992">
        <w:rPr>
          <w:bCs/>
          <w:sz w:val="19"/>
          <w:szCs w:val="19"/>
          <w:lang w:bidi="ar-EG"/>
        </w:rPr>
        <w:t xml:space="preserve"> G, </w:t>
      </w:r>
      <w:r w:rsidR="0044342F" w:rsidRPr="001D0992">
        <w:rPr>
          <w:bCs/>
          <w:i/>
          <w:iCs/>
          <w:sz w:val="19"/>
          <w:szCs w:val="19"/>
          <w:lang w:bidi="ar-EG"/>
        </w:rPr>
        <w:t>et al</w:t>
      </w:r>
      <w:r w:rsidR="0044342F" w:rsidRPr="001D0992">
        <w:rPr>
          <w:i/>
          <w:iCs/>
          <w:sz w:val="19"/>
          <w:szCs w:val="19"/>
          <w:lang w:bidi="ar-EG"/>
        </w:rPr>
        <w:t>.</w:t>
      </w:r>
      <w:r w:rsidRPr="001D0992">
        <w:rPr>
          <w:bCs/>
          <w:sz w:val="19"/>
          <w:szCs w:val="19"/>
          <w:lang w:bidi="ar-EG"/>
        </w:rPr>
        <w:t xml:space="preserve"> </w:t>
      </w:r>
      <w:r w:rsidRPr="001D0992">
        <w:rPr>
          <w:sz w:val="19"/>
          <w:szCs w:val="19"/>
          <w:lang w:bidi="ar-EG"/>
        </w:rPr>
        <w:t>Pregnancy in CKD stages 3 to 5: fetal and maternal outcomes. Am J Kidney Dis.;49(6):753-762:</w:t>
      </w:r>
      <w:r w:rsidRPr="001D0992">
        <w:rPr>
          <w:bCs/>
          <w:sz w:val="19"/>
          <w:szCs w:val="19"/>
          <w:lang w:bidi="ar-EG"/>
        </w:rPr>
        <w:t>2007.</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proofErr w:type="spellStart"/>
      <w:r w:rsidRPr="001D0992">
        <w:rPr>
          <w:bCs/>
          <w:sz w:val="19"/>
          <w:szCs w:val="19"/>
          <w:lang w:bidi="ar-EG"/>
        </w:rPr>
        <w:t>Daugirdas</w:t>
      </w:r>
      <w:proofErr w:type="spellEnd"/>
      <w:r w:rsidRPr="001D0992">
        <w:rPr>
          <w:bCs/>
          <w:sz w:val="19"/>
          <w:szCs w:val="19"/>
          <w:lang w:bidi="ar-EG"/>
        </w:rPr>
        <w:t xml:space="preserve">, J. T., Blake, P. G. &amp; </w:t>
      </w:r>
      <w:proofErr w:type="spellStart"/>
      <w:r w:rsidRPr="001D0992">
        <w:rPr>
          <w:bCs/>
          <w:sz w:val="19"/>
          <w:szCs w:val="19"/>
          <w:lang w:bidi="ar-EG"/>
        </w:rPr>
        <w:t>Ing</w:t>
      </w:r>
      <w:proofErr w:type="spellEnd"/>
      <w:r w:rsidRPr="001D0992">
        <w:rPr>
          <w:bCs/>
          <w:sz w:val="19"/>
          <w:szCs w:val="19"/>
          <w:lang w:bidi="ar-EG"/>
        </w:rPr>
        <w:t>, T. S. Handbook of Dialysis. 4th Ed. Williams &amp; Wilkins, Philadelphia, 673-677(2007).</w:t>
      </w:r>
    </w:p>
    <w:p w:rsidR="00D737DC" w:rsidRPr="001D0992" w:rsidRDefault="00D737DC" w:rsidP="001D0992">
      <w:pPr>
        <w:numPr>
          <w:ilvl w:val="0"/>
          <w:numId w:val="7"/>
        </w:numPr>
        <w:autoSpaceDE w:val="0"/>
        <w:autoSpaceDN w:val="0"/>
        <w:adjustRightInd w:val="0"/>
        <w:snapToGrid w:val="0"/>
        <w:ind w:left="425" w:hanging="425"/>
        <w:jc w:val="both"/>
        <w:rPr>
          <w:sz w:val="19"/>
          <w:szCs w:val="19"/>
          <w:lang w:bidi="ar-EG"/>
        </w:rPr>
      </w:pPr>
      <w:r w:rsidRPr="001D0992">
        <w:rPr>
          <w:bCs/>
          <w:sz w:val="19"/>
          <w:szCs w:val="19"/>
          <w:lang w:bidi="ar-EG"/>
        </w:rPr>
        <w:t>Plant L</w:t>
      </w:r>
      <w:r w:rsidRPr="001D0992">
        <w:rPr>
          <w:sz w:val="19"/>
          <w:szCs w:val="19"/>
          <w:lang w:bidi="ar-EG"/>
        </w:rPr>
        <w:t xml:space="preserve">. Pregnancy and dialysis. In:  Davison JM, Nelson </w:t>
      </w:r>
      <w:proofErr w:type="spellStart"/>
      <w:r w:rsidRPr="001D0992">
        <w:rPr>
          <w:sz w:val="19"/>
          <w:szCs w:val="19"/>
          <w:lang w:bidi="ar-EG"/>
        </w:rPr>
        <w:t>Piercy</w:t>
      </w:r>
      <w:proofErr w:type="spellEnd"/>
      <w:r w:rsidRPr="001D0992">
        <w:rPr>
          <w:sz w:val="19"/>
          <w:szCs w:val="19"/>
          <w:lang w:bidi="ar-EG"/>
        </w:rPr>
        <w:t xml:space="preserve"> C, Kehoe S, Baker P, eds. Renal disease in pregnancy London: RCOG Press; </w:t>
      </w:r>
      <w:r w:rsidRPr="001D0992">
        <w:rPr>
          <w:bCs/>
          <w:sz w:val="19"/>
          <w:szCs w:val="19"/>
          <w:lang w:bidi="ar-EG"/>
        </w:rPr>
        <w:t>2008</w:t>
      </w:r>
      <w:r w:rsidRPr="001D0992">
        <w:rPr>
          <w:sz w:val="19"/>
          <w:szCs w:val="19"/>
          <w:lang w:bidi="ar-EG"/>
        </w:rPr>
        <w:t>.</w:t>
      </w:r>
    </w:p>
    <w:p w:rsidR="00D737DC" w:rsidRPr="001D0992" w:rsidRDefault="00D737DC" w:rsidP="001D0992">
      <w:pPr>
        <w:numPr>
          <w:ilvl w:val="0"/>
          <w:numId w:val="7"/>
        </w:numPr>
        <w:snapToGrid w:val="0"/>
        <w:ind w:left="425" w:hanging="425"/>
        <w:jc w:val="both"/>
        <w:rPr>
          <w:bCs/>
          <w:sz w:val="19"/>
          <w:szCs w:val="19"/>
          <w:lang w:bidi="ar-EG"/>
        </w:rPr>
      </w:pPr>
      <w:proofErr w:type="spellStart"/>
      <w:r w:rsidRPr="001D0992">
        <w:rPr>
          <w:bCs/>
          <w:sz w:val="19"/>
          <w:szCs w:val="19"/>
          <w:lang w:bidi="ar-EG"/>
        </w:rPr>
        <w:t>Luders</w:t>
      </w:r>
      <w:proofErr w:type="spellEnd"/>
      <w:r w:rsidRPr="001D0992">
        <w:rPr>
          <w:bCs/>
          <w:sz w:val="19"/>
          <w:szCs w:val="19"/>
          <w:lang w:bidi="ar-EG"/>
        </w:rPr>
        <w:t xml:space="preserve">, C., Castro, M. C, M., Titan, S. M., De Castro, I., Elias, R. M., </w:t>
      </w:r>
      <w:proofErr w:type="spellStart"/>
      <w:r w:rsidRPr="001D0992">
        <w:rPr>
          <w:bCs/>
          <w:sz w:val="19"/>
          <w:szCs w:val="19"/>
          <w:lang w:bidi="ar-EG"/>
        </w:rPr>
        <w:t>Abensur</w:t>
      </w:r>
      <w:proofErr w:type="spellEnd"/>
      <w:r w:rsidRPr="001D0992">
        <w:rPr>
          <w:bCs/>
          <w:sz w:val="19"/>
          <w:szCs w:val="19"/>
          <w:lang w:bidi="ar-EG"/>
        </w:rPr>
        <w:t xml:space="preserve">, H. &amp; </w:t>
      </w:r>
      <w:proofErr w:type="spellStart"/>
      <w:r w:rsidRPr="001D0992">
        <w:rPr>
          <w:bCs/>
          <w:sz w:val="19"/>
          <w:szCs w:val="19"/>
          <w:lang w:bidi="ar-EG"/>
        </w:rPr>
        <w:t>Romao</w:t>
      </w:r>
      <w:proofErr w:type="spellEnd"/>
      <w:r w:rsidRPr="001D0992">
        <w:rPr>
          <w:bCs/>
          <w:sz w:val="19"/>
          <w:szCs w:val="19"/>
          <w:lang w:bidi="ar-EG"/>
        </w:rPr>
        <w:t xml:space="preserve"> J. E. </w:t>
      </w:r>
      <w:r w:rsidRPr="001D0992">
        <w:rPr>
          <w:sz w:val="19"/>
          <w:szCs w:val="19"/>
          <w:lang w:bidi="ar-EG"/>
        </w:rPr>
        <w:t>Obstetric outcome in pregnant women on long-term dialysis: A case series American Journal of Kidney diseases, 56 (1), 77-85</w:t>
      </w:r>
      <w:r w:rsidRPr="001D0992">
        <w:rPr>
          <w:bCs/>
          <w:sz w:val="19"/>
          <w:szCs w:val="19"/>
          <w:lang w:bidi="ar-EG"/>
        </w:rPr>
        <w:t>,2010.</w:t>
      </w:r>
    </w:p>
    <w:p w:rsidR="00D737DC" w:rsidRPr="001D0992" w:rsidRDefault="00D737DC" w:rsidP="001D0992">
      <w:pPr>
        <w:numPr>
          <w:ilvl w:val="0"/>
          <w:numId w:val="7"/>
        </w:numPr>
        <w:snapToGrid w:val="0"/>
        <w:ind w:left="425" w:hanging="425"/>
        <w:jc w:val="both"/>
        <w:rPr>
          <w:bCs/>
          <w:sz w:val="19"/>
          <w:szCs w:val="19"/>
          <w:lang w:bidi="ar-EG"/>
        </w:rPr>
      </w:pPr>
      <w:r w:rsidRPr="001D0992">
        <w:rPr>
          <w:bCs/>
          <w:sz w:val="19"/>
          <w:szCs w:val="19"/>
          <w:lang w:bidi="ar-EG"/>
        </w:rPr>
        <w:t xml:space="preserve">Bamberg, C., </w:t>
      </w:r>
      <w:proofErr w:type="spellStart"/>
      <w:r w:rsidRPr="001D0992">
        <w:rPr>
          <w:bCs/>
          <w:sz w:val="19"/>
          <w:szCs w:val="19"/>
          <w:lang w:bidi="ar-EG"/>
        </w:rPr>
        <w:t>Diekmann</w:t>
      </w:r>
      <w:proofErr w:type="spellEnd"/>
      <w:r w:rsidRPr="001D0992">
        <w:rPr>
          <w:bCs/>
          <w:sz w:val="19"/>
          <w:szCs w:val="19"/>
          <w:lang w:bidi="ar-EG"/>
        </w:rPr>
        <w:t xml:space="preserve">, F., </w:t>
      </w:r>
      <w:proofErr w:type="spellStart"/>
      <w:r w:rsidRPr="001D0992">
        <w:rPr>
          <w:bCs/>
          <w:sz w:val="19"/>
          <w:szCs w:val="19"/>
          <w:lang w:bidi="ar-EG"/>
        </w:rPr>
        <w:t>Haase</w:t>
      </w:r>
      <w:proofErr w:type="spellEnd"/>
      <w:r w:rsidRPr="001D0992">
        <w:rPr>
          <w:bCs/>
          <w:sz w:val="19"/>
          <w:szCs w:val="19"/>
          <w:lang w:bidi="ar-EG"/>
        </w:rPr>
        <w:t xml:space="preserve">, M., </w:t>
      </w:r>
      <w:proofErr w:type="spellStart"/>
      <w:r w:rsidRPr="001D0992">
        <w:rPr>
          <w:bCs/>
          <w:sz w:val="19"/>
          <w:szCs w:val="19"/>
          <w:lang w:bidi="ar-EG"/>
        </w:rPr>
        <w:t>Budde</w:t>
      </w:r>
      <w:proofErr w:type="spellEnd"/>
      <w:r w:rsidRPr="001D0992">
        <w:rPr>
          <w:bCs/>
          <w:sz w:val="19"/>
          <w:szCs w:val="19"/>
          <w:lang w:bidi="ar-EG"/>
        </w:rPr>
        <w:t xml:space="preserve">, K., </w:t>
      </w:r>
      <w:proofErr w:type="spellStart"/>
      <w:r w:rsidRPr="001D0992">
        <w:rPr>
          <w:bCs/>
          <w:sz w:val="19"/>
          <w:szCs w:val="19"/>
          <w:lang w:bidi="ar-EG"/>
        </w:rPr>
        <w:t>Hocher</w:t>
      </w:r>
      <w:proofErr w:type="spellEnd"/>
      <w:r w:rsidRPr="001D0992">
        <w:rPr>
          <w:bCs/>
          <w:sz w:val="19"/>
          <w:szCs w:val="19"/>
          <w:lang w:bidi="ar-EG"/>
        </w:rPr>
        <w:t xml:space="preserve">, B., Halle, H. &amp; </w:t>
      </w:r>
      <w:proofErr w:type="spellStart"/>
      <w:r w:rsidRPr="001D0992">
        <w:rPr>
          <w:bCs/>
          <w:sz w:val="19"/>
          <w:szCs w:val="19"/>
          <w:lang w:bidi="ar-EG"/>
        </w:rPr>
        <w:t>Hartung</w:t>
      </w:r>
      <w:proofErr w:type="spellEnd"/>
      <w:r w:rsidRPr="001D0992">
        <w:rPr>
          <w:bCs/>
          <w:sz w:val="19"/>
          <w:szCs w:val="19"/>
          <w:lang w:bidi="ar-EG"/>
        </w:rPr>
        <w:t xml:space="preserve">, J Pregnancy on Intensified </w:t>
      </w:r>
      <w:proofErr w:type="spellStart"/>
      <w:r w:rsidRPr="001D0992">
        <w:rPr>
          <w:bCs/>
          <w:sz w:val="19"/>
          <w:szCs w:val="19"/>
          <w:lang w:bidi="ar-EG"/>
        </w:rPr>
        <w:t>Haemodialysis</w:t>
      </w:r>
      <w:proofErr w:type="spellEnd"/>
      <w:r w:rsidRPr="001D0992">
        <w:rPr>
          <w:sz w:val="19"/>
          <w:szCs w:val="19"/>
          <w:lang w:bidi="ar-EG"/>
        </w:rPr>
        <w:t xml:space="preserve">: Fetal surveillance and </w:t>
      </w:r>
      <w:proofErr w:type="spellStart"/>
      <w:r w:rsidRPr="001D0992">
        <w:rPr>
          <w:sz w:val="19"/>
          <w:szCs w:val="19"/>
          <w:lang w:bidi="ar-EG"/>
        </w:rPr>
        <w:t>perinatal</w:t>
      </w:r>
      <w:proofErr w:type="spellEnd"/>
      <w:r w:rsidRPr="001D0992">
        <w:rPr>
          <w:sz w:val="19"/>
          <w:szCs w:val="19"/>
          <w:lang w:bidi="ar-EG"/>
        </w:rPr>
        <w:t xml:space="preserve"> outcome Fetal Diagnosis and Therapy, (22), 289-293</w:t>
      </w:r>
      <w:r w:rsidRPr="001D0992">
        <w:rPr>
          <w:bCs/>
          <w:sz w:val="19"/>
          <w:szCs w:val="19"/>
          <w:lang w:bidi="ar-EG"/>
        </w:rPr>
        <w:t>, 2007.</w:t>
      </w:r>
    </w:p>
    <w:p w:rsidR="00D737DC" w:rsidRPr="001D0992" w:rsidRDefault="00D737DC" w:rsidP="001D0992">
      <w:pPr>
        <w:numPr>
          <w:ilvl w:val="0"/>
          <w:numId w:val="7"/>
        </w:numPr>
        <w:autoSpaceDE w:val="0"/>
        <w:autoSpaceDN w:val="0"/>
        <w:adjustRightInd w:val="0"/>
        <w:snapToGrid w:val="0"/>
        <w:ind w:left="425" w:hanging="425"/>
        <w:jc w:val="both"/>
        <w:rPr>
          <w:sz w:val="19"/>
          <w:szCs w:val="19"/>
          <w:lang w:bidi="ar-EG"/>
        </w:rPr>
      </w:pPr>
      <w:r w:rsidRPr="001D0992">
        <w:rPr>
          <w:bCs/>
          <w:sz w:val="19"/>
          <w:szCs w:val="19"/>
          <w:lang w:bidi="ar-EG"/>
        </w:rPr>
        <w:t xml:space="preserve">Al-Saran, K. &amp; </w:t>
      </w:r>
      <w:proofErr w:type="spellStart"/>
      <w:r w:rsidRPr="001D0992">
        <w:rPr>
          <w:bCs/>
          <w:sz w:val="19"/>
          <w:szCs w:val="19"/>
          <w:lang w:bidi="ar-EG"/>
        </w:rPr>
        <w:t>Sabry</w:t>
      </w:r>
      <w:proofErr w:type="spellEnd"/>
      <w:r w:rsidRPr="001D0992">
        <w:rPr>
          <w:bCs/>
          <w:sz w:val="19"/>
          <w:szCs w:val="19"/>
          <w:lang w:bidi="ar-EG"/>
        </w:rPr>
        <w:t>, A.;</w:t>
      </w:r>
      <w:r w:rsidRPr="001D0992">
        <w:rPr>
          <w:sz w:val="19"/>
          <w:szCs w:val="19"/>
          <w:lang w:bidi="ar-EG"/>
        </w:rPr>
        <w:t xml:space="preserve"> Pregnancy in dialysis patients: Two</w:t>
      </w:r>
      <w:r w:rsidRPr="001D0992">
        <w:rPr>
          <w:bCs/>
          <w:sz w:val="19"/>
          <w:szCs w:val="19"/>
          <w:lang w:bidi="ar-EG"/>
        </w:rPr>
        <w:t xml:space="preserve">  </w:t>
      </w:r>
      <w:r w:rsidRPr="001D0992">
        <w:rPr>
          <w:sz w:val="19"/>
          <w:szCs w:val="19"/>
          <w:lang w:bidi="ar-EG"/>
        </w:rPr>
        <w:t xml:space="preserve"> successful cases from European Journal of General,</w:t>
      </w:r>
      <w:r w:rsidRPr="001D0992">
        <w:rPr>
          <w:bCs/>
          <w:sz w:val="19"/>
          <w:szCs w:val="19"/>
          <w:lang w:bidi="ar-EG"/>
        </w:rPr>
        <w:t>2009.</w:t>
      </w:r>
    </w:p>
    <w:p w:rsidR="00D737DC" w:rsidRPr="001D0992" w:rsidRDefault="00D737DC" w:rsidP="001D0992">
      <w:pPr>
        <w:numPr>
          <w:ilvl w:val="0"/>
          <w:numId w:val="7"/>
        </w:numPr>
        <w:snapToGrid w:val="0"/>
        <w:ind w:left="425" w:hanging="425"/>
        <w:jc w:val="both"/>
        <w:rPr>
          <w:sz w:val="19"/>
          <w:szCs w:val="19"/>
          <w:lang w:bidi="ar-EG"/>
        </w:rPr>
      </w:pPr>
      <w:proofErr w:type="spellStart"/>
      <w:r w:rsidRPr="001D0992">
        <w:rPr>
          <w:bCs/>
          <w:sz w:val="19"/>
          <w:szCs w:val="19"/>
          <w:lang w:bidi="ar-EG"/>
        </w:rPr>
        <w:t>Dhir</w:t>
      </w:r>
      <w:proofErr w:type="spellEnd"/>
      <w:r w:rsidRPr="001D0992">
        <w:rPr>
          <w:bCs/>
          <w:sz w:val="19"/>
          <w:szCs w:val="19"/>
          <w:lang w:bidi="ar-EG"/>
        </w:rPr>
        <w:t>, S. &amp; Fuller, J.</w:t>
      </w:r>
      <w:r w:rsidRPr="001D0992">
        <w:rPr>
          <w:sz w:val="19"/>
          <w:szCs w:val="19"/>
          <w:lang w:bidi="ar-EG"/>
        </w:rPr>
        <w:t xml:space="preserve"> Case report: Pregnancy in </w:t>
      </w:r>
      <w:proofErr w:type="spellStart"/>
      <w:r w:rsidRPr="001D0992">
        <w:rPr>
          <w:sz w:val="19"/>
          <w:szCs w:val="19"/>
          <w:lang w:bidi="ar-EG"/>
        </w:rPr>
        <w:t>hemodialysis</w:t>
      </w:r>
      <w:proofErr w:type="spellEnd"/>
      <w:r w:rsidRPr="001D0992">
        <w:rPr>
          <w:sz w:val="19"/>
          <w:szCs w:val="19"/>
          <w:lang w:bidi="ar-EG"/>
        </w:rPr>
        <w:t>-dependent end-stage renal disease: anesthetic considerations. Canadian Journal of Anesthesia, 54 (7), 556-560,</w:t>
      </w:r>
      <w:r w:rsidRPr="001D0992">
        <w:rPr>
          <w:bCs/>
          <w:sz w:val="19"/>
          <w:szCs w:val="19"/>
          <w:lang w:bidi="ar-EG"/>
        </w:rPr>
        <w:t xml:space="preserve"> 2007</w:t>
      </w:r>
      <w:r w:rsidRPr="001D0992">
        <w:rPr>
          <w:sz w:val="19"/>
          <w:szCs w:val="19"/>
          <w:lang w:bidi="ar-EG"/>
        </w:rPr>
        <w:t>.</w:t>
      </w:r>
    </w:p>
    <w:p w:rsidR="00D737DC" w:rsidRPr="001D0992" w:rsidRDefault="00D737DC" w:rsidP="001D0992">
      <w:pPr>
        <w:numPr>
          <w:ilvl w:val="0"/>
          <w:numId w:val="7"/>
        </w:numPr>
        <w:snapToGrid w:val="0"/>
        <w:ind w:left="425" w:hanging="425"/>
        <w:jc w:val="both"/>
        <w:rPr>
          <w:bCs/>
          <w:sz w:val="19"/>
          <w:szCs w:val="19"/>
          <w:lang w:bidi="ar-EG"/>
        </w:rPr>
      </w:pPr>
      <w:proofErr w:type="spellStart"/>
      <w:r w:rsidRPr="001D0992">
        <w:rPr>
          <w:bCs/>
          <w:sz w:val="19"/>
          <w:szCs w:val="19"/>
          <w:lang w:bidi="ar-EG"/>
        </w:rPr>
        <w:t>Baha</w:t>
      </w:r>
      <w:proofErr w:type="spellEnd"/>
      <w:r w:rsidRPr="001D0992">
        <w:rPr>
          <w:bCs/>
          <w:sz w:val="19"/>
          <w:szCs w:val="19"/>
          <w:lang w:bidi="ar-EG"/>
        </w:rPr>
        <w:t xml:space="preserve"> </w:t>
      </w:r>
      <w:proofErr w:type="spellStart"/>
      <w:r w:rsidRPr="001D0992">
        <w:rPr>
          <w:bCs/>
          <w:sz w:val="19"/>
          <w:szCs w:val="19"/>
          <w:lang w:bidi="ar-EG"/>
        </w:rPr>
        <w:t>di</w:t>
      </w:r>
      <w:proofErr w:type="spellEnd"/>
      <w:r w:rsidRPr="001D0992">
        <w:rPr>
          <w:bCs/>
          <w:sz w:val="19"/>
          <w:szCs w:val="19"/>
          <w:lang w:bidi="ar-EG"/>
        </w:rPr>
        <w:t xml:space="preserve">, A., El </w:t>
      </w:r>
      <w:proofErr w:type="spellStart"/>
      <w:r w:rsidRPr="001D0992">
        <w:rPr>
          <w:bCs/>
          <w:sz w:val="19"/>
          <w:szCs w:val="19"/>
          <w:lang w:bidi="ar-EG"/>
        </w:rPr>
        <w:t>Kabbaj</w:t>
      </w:r>
      <w:proofErr w:type="spellEnd"/>
      <w:r w:rsidRPr="001D0992">
        <w:rPr>
          <w:bCs/>
          <w:sz w:val="19"/>
          <w:szCs w:val="19"/>
          <w:lang w:bidi="ar-EG"/>
        </w:rPr>
        <w:t xml:space="preserve">, D., </w:t>
      </w:r>
      <w:proofErr w:type="spellStart"/>
      <w:r w:rsidRPr="001D0992">
        <w:rPr>
          <w:bCs/>
          <w:sz w:val="19"/>
          <w:szCs w:val="19"/>
          <w:lang w:bidi="ar-EG"/>
        </w:rPr>
        <w:t>Guelzim</w:t>
      </w:r>
      <w:proofErr w:type="spellEnd"/>
      <w:r w:rsidRPr="001D0992">
        <w:rPr>
          <w:bCs/>
          <w:sz w:val="19"/>
          <w:szCs w:val="19"/>
          <w:lang w:bidi="ar-EG"/>
        </w:rPr>
        <w:t xml:space="preserve">, K., </w:t>
      </w:r>
      <w:proofErr w:type="spellStart"/>
      <w:r w:rsidRPr="001D0992">
        <w:rPr>
          <w:bCs/>
          <w:sz w:val="19"/>
          <w:szCs w:val="19"/>
          <w:lang w:bidi="ar-EG"/>
        </w:rPr>
        <w:t>Kouach</w:t>
      </w:r>
      <w:proofErr w:type="spellEnd"/>
      <w:r w:rsidRPr="001D0992">
        <w:rPr>
          <w:bCs/>
          <w:sz w:val="19"/>
          <w:szCs w:val="19"/>
          <w:lang w:bidi="ar-EG"/>
        </w:rPr>
        <w:t xml:space="preserve">, J., </w:t>
      </w:r>
      <w:proofErr w:type="spellStart"/>
      <w:r w:rsidRPr="001D0992">
        <w:rPr>
          <w:bCs/>
          <w:sz w:val="19"/>
          <w:szCs w:val="19"/>
          <w:lang w:bidi="ar-EG"/>
        </w:rPr>
        <w:t>Hassani</w:t>
      </w:r>
      <w:proofErr w:type="spellEnd"/>
      <w:r w:rsidRPr="001D0992">
        <w:rPr>
          <w:bCs/>
          <w:sz w:val="19"/>
          <w:szCs w:val="19"/>
          <w:lang w:bidi="ar-EG"/>
        </w:rPr>
        <w:t xml:space="preserve">, M., </w:t>
      </w:r>
      <w:proofErr w:type="spellStart"/>
      <w:r w:rsidRPr="001D0992">
        <w:rPr>
          <w:bCs/>
          <w:sz w:val="19"/>
          <w:szCs w:val="19"/>
          <w:lang w:bidi="ar-EG"/>
        </w:rPr>
        <w:t>Maoujoud</w:t>
      </w:r>
      <w:proofErr w:type="spellEnd"/>
      <w:r w:rsidRPr="001D0992">
        <w:rPr>
          <w:bCs/>
          <w:sz w:val="19"/>
          <w:szCs w:val="19"/>
          <w:lang w:bidi="ar-EG"/>
        </w:rPr>
        <w:t xml:space="preserve">, O., </w:t>
      </w:r>
      <w:proofErr w:type="spellStart"/>
      <w:r w:rsidRPr="001D0992">
        <w:rPr>
          <w:bCs/>
          <w:sz w:val="19"/>
          <w:szCs w:val="19"/>
          <w:lang w:bidi="ar-EG"/>
        </w:rPr>
        <w:t>Aattif</w:t>
      </w:r>
      <w:proofErr w:type="spellEnd"/>
      <w:r w:rsidRPr="001D0992">
        <w:rPr>
          <w:bCs/>
          <w:sz w:val="19"/>
          <w:szCs w:val="19"/>
          <w:lang w:bidi="ar-EG"/>
        </w:rPr>
        <w:t xml:space="preserve">, M </w:t>
      </w:r>
      <w:proofErr w:type="spellStart"/>
      <w:r w:rsidRPr="001D0992">
        <w:rPr>
          <w:bCs/>
          <w:sz w:val="19"/>
          <w:szCs w:val="19"/>
          <w:lang w:bidi="ar-EG"/>
        </w:rPr>
        <w:t>Kadiri</w:t>
      </w:r>
      <w:proofErr w:type="spellEnd"/>
      <w:r w:rsidRPr="001D0992">
        <w:rPr>
          <w:bCs/>
          <w:sz w:val="19"/>
          <w:szCs w:val="19"/>
          <w:lang w:bidi="ar-EG"/>
        </w:rPr>
        <w:t xml:space="preserve">, M., </w:t>
      </w:r>
      <w:proofErr w:type="spellStart"/>
      <w:r w:rsidRPr="001D0992">
        <w:rPr>
          <w:bCs/>
          <w:sz w:val="19"/>
          <w:szCs w:val="19"/>
          <w:lang w:bidi="ar-EG"/>
        </w:rPr>
        <w:t>Montassir</w:t>
      </w:r>
      <w:proofErr w:type="spellEnd"/>
      <w:r w:rsidRPr="001D0992">
        <w:rPr>
          <w:bCs/>
          <w:sz w:val="19"/>
          <w:szCs w:val="19"/>
          <w:lang w:bidi="ar-EG"/>
        </w:rPr>
        <w:t xml:space="preserve">, D., </w:t>
      </w:r>
      <w:proofErr w:type="spellStart"/>
      <w:r w:rsidRPr="001D0992">
        <w:rPr>
          <w:bCs/>
          <w:sz w:val="19"/>
          <w:szCs w:val="19"/>
          <w:lang w:bidi="ar-EG"/>
        </w:rPr>
        <w:t>Zajjari</w:t>
      </w:r>
      <w:proofErr w:type="spellEnd"/>
      <w:r w:rsidRPr="001D0992">
        <w:rPr>
          <w:bCs/>
          <w:sz w:val="19"/>
          <w:szCs w:val="19"/>
          <w:lang w:bidi="ar-EG"/>
        </w:rPr>
        <w:t xml:space="preserve">, Y., </w:t>
      </w:r>
      <w:proofErr w:type="spellStart"/>
      <w:r w:rsidRPr="001D0992">
        <w:rPr>
          <w:bCs/>
          <w:sz w:val="19"/>
          <w:szCs w:val="19"/>
          <w:lang w:bidi="ar-EG"/>
        </w:rPr>
        <w:t>Alayoud</w:t>
      </w:r>
      <w:proofErr w:type="spellEnd"/>
      <w:r w:rsidRPr="001D0992">
        <w:rPr>
          <w:bCs/>
          <w:sz w:val="19"/>
          <w:szCs w:val="19"/>
          <w:lang w:bidi="ar-EG"/>
        </w:rPr>
        <w:t xml:space="preserve">, A., </w:t>
      </w:r>
      <w:proofErr w:type="spellStart"/>
      <w:r w:rsidRPr="001D0992">
        <w:rPr>
          <w:bCs/>
          <w:sz w:val="19"/>
          <w:szCs w:val="19"/>
          <w:lang w:bidi="ar-EG"/>
        </w:rPr>
        <w:t>Benyahia</w:t>
      </w:r>
      <w:proofErr w:type="spellEnd"/>
      <w:r w:rsidRPr="001D0992">
        <w:rPr>
          <w:bCs/>
          <w:sz w:val="19"/>
          <w:szCs w:val="19"/>
          <w:lang w:bidi="ar-EG"/>
        </w:rPr>
        <w:t xml:space="preserve">, M., </w:t>
      </w:r>
      <w:proofErr w:type="spellStart"/>
      <w:r w:rsidRPr="001D0992">
        <w:rPr>
          <w:bCs/>
          <w:sz w:val="19"/>
          <w:szCs w:val="19"/>
          <w:lang w:bidi="ar-EG"/>
        </w:rPr>
        <w:t>Elallam</w:t>
      </w:r>
      <w:proofErr w:type="spellEnd"/>
      <w:r w:rsidRPr="001D0992">
        <w:rPr>
          <w:bCs/>
          <w:sz w:val="19"/>
          <w:szCs w:val="19"/>
          <w:lang w:bidi="ar-EG"/>
        </w:rPr>
        <w:t xml:space="preserve">, M. &amp; </w:t>
      </w:r>
      <w:proofErr w:type="spellStart"/>
      <w:r w:rsidRPr="001D0992">
        <w:rPr>
          <w:bCs/>
          <w:sz w:val="19"/>
          <w:szCs w:val="19"/>
          <w:lang w:bidi="ar-EG"/>
        </w:rPr>
        <w:t>Oualim</w:t>
      </w:r>
      <w:proofErr w:type="spellEnd"/>
      <w:r w:rsidRPr="001D0992">
        <w:rPr>
          <w:bCs/>
          <w:sz w:val="19"/>
          <w:szCs w:val="19"/>
          <w:lang w:bidi="ar-EG"/>
        </w:rPr>
        <w:t xml:space="preserve">, Z Pregnancy during </w:t>
      </w:r>
      <w:proofErr w:type="spellStart"/>
      <w:r w:rsidRPr="001D0992">
        <w:rPr>
          <w:bCs/>
          <w:sz w:val="19"/>
          <w:szCs w:val="19"/>
          <w:lang w:bidi="ar-EG"/>
        </w:rPr>
        <w:t>hemodialysis</w:t>
      </w:r>
      <w:proofErr w:type="spellEnd"/>
      <w:r w:rsidRPr="001D0992">
        <w:rPr>
          <w:sz w:val="19"/>
          <w:szCs w:val="19"/>
          <w:lang w:bidi="ar-EG"/>
        </w:rPr>
        <w:t xml:space="preserve">: A single Center experience. Saudi Journal of Kidney Diseases and Transplantation, 21 (4), 646-651, </w:t>
      </w:r>
      <w:r w:rsidRPr="001D0992">
        <w:rPr>
          <w:bCs/>
          <w:sz w:val="19"/>
          <w:szCs w:val="19"/>
          <w:lang w:bidi="ar-EG"/>
        </w:rPr>
        <w:t>2010.</w:t>
      </w:r>
    </w:p>
    <w:p w:rsidR="00D737DC" w:rsidRPr="001D0992" w:rsidRDefault="00D737DC" w:rsidP="001D0992">
      <w:pPr>
        <w:numPr>
          <w:ilvl w:val="0"/>
          <w:numId w:val="7"/>
        </w:numPr>
        <w:snapToGrid w:val="0"/>
        <w:ind w:left="425" w:hanging="425"/>
        <w:jc w:val="both"/>
        <w:rPr>
          <w:bCs/>
          <w:sz w:val="19"/>
          <w:szCs w:val="19"/>
          <w:lang w:bidi="ar-EG"/>
        </w:rPr>
      </w:pPr>
      <w:proofErr w:type="spellStart"/>
      <w:r w:rsidRPr="001D0992">
        <w:rPr>
          <w:bCs/>
          <w:sz w:val="19"/>
          <w:szCs w:val="19"/>
          <w:lang w:bidi="ar-EG"/>
        </w:rPr>
        <w:t>Vidaeff</w:t>
      </w:r>
      <w:proofErr w:type="spellEnd"/>
      <w:r w:rsidRPr="001D0992">
        <w:rPr>
          <w:bCs/>
          <w:sz w:val="19"/>
          <w:szCs w:val="19"/>
          <w:lang w:bidi="ar-EG"/>
        </w:rPr>
        <w:t xml:space="preserve">, A. C., </w:t>
      </w:r>
      <w:proofErr w:type="spellStart"/>
      <w:r w:rsidRPr="001D0992">
        <w:rPr>
          <w:bCs/>
          <w:sz w:val="19"/>
          <w:szCs w:val="19"/>
          <w:lang w:bidi="ar-EG"/>
        </w:rPr>
        <w:t>Yeomans</w:t>
      </w:r>
      <w:proofErr w:type="spellEnd"/>
      <w:r w:rsidRPr="001D0992">
        <w:rPr>
          <w:bCs/>
          <w:sz w:val="19"/>
          <w:szCs w:val="19"/>
          <w:lang w:bidi="ar-EG"/>
        </w:rPr>
        <w:t xml:space="preserve">, E. R. &amp; </w:t>
      </w:r>
      <w:proofErr w:type="spellStart"/>
      <w:r w:rsidRPr="001D0992">
        <w:rPr>
          <w:bCs/>
          <w:sz w:val="19"/>
          <w:szCs w:val="19"/>
          <w:lang w:bidi="ar-EG"/>
        </w:rPr>
        <w:t>Ramin</w:t>
      </w:r>
      <w:proofErr w:type="spellEnd"/>
      <w:r w:rsidRPr="001D0992">
        <w:rPr>
          <w:bCs/>
          <w:sz w:val="19"/>
          <w:szCs w:val="19"/>
          <w:lang w:bidi="ar-EG"/>
        </w:rPr>
        <w:t xml:space="preserve">, S. M. </w:t>
      </w:r>
      <w:r w:rsidRPr="001D0992">
        <w:rPr>
          <w:sz w:val="19"/>
          <w:szCs w:val="19"/>
          <w:lang w:bidi="ar-EG"/>
        </w:rPr>
        <w:t xml:space="preserve">Pregnancy in women with renal disease. Part I: </w:t>
      </w:r>
      <w:r w:rsidRPr="001D0992">
        <w:rPr>
          <w:sz w:val="19"/>
          <w:szCs w:val="19"/>
          <w:lang w:bidi="ar-EG"/>
        </w:rPr>
        <w:lastRenderedPageBreak/>
        <w:t xml:space="preserve">General principles. American Journal of </w:t>
      </w:r>
      <w:proofErr w:type="spellStart"/>
      <w:r w:rsidRPr="001D0992">
        <w:rPr>
          <w:sz w:val="19"/>
          <w:szCs w:val="19"/>
          <w:lang w:bidi="ar-EG"/>
        </w:rPr>
        <w:t>Perinatology</w:t>
      </w:r>
      <w:proofErr w:type="spellEnd"/>
      <w:r w:rsidRPr="001D0992">
        <w:rPr>
          <w:sz w:val="19"/>
          <w:szCs w:val="19"/>
          <w:lang w:bidi="ar-EG"/>
        </w:rPr>
        <w:t>, 25 (7), 3 85-397</w:t>
      </w:r>
      <w:r w:rsidRPr="001D0992">
        <w:rPr>
          <w:bCs/>
          <w:sz w:val="19"/>
          <w:szCs w:val="19"/>
          <w:lang w:bidi="ar-EG"/>
        </w:rPr>
        <w:t>,2008.</w:t>
      </w:r>
    </w:p>
    <w:p w:rsidR="00D737DC" w:rsidRPr="001D0992" w:rsidRDefault="00D737DC" w:rsidP="001D0992">
      <w:pPr>
        <w:numPr>
          <w:ilvl w:val="0"/>
          <w:numId w:val="7"/>
        </w:numPr>
        <w:autoSpaceDE w:val="0"/>
        <w:autoSpaceDN w:val="0"/>
        <w:adjustRightInd w:val="0"/>
        <w:snapToGrid w:val="0"/>
        <w:ind w:left="425" w:hanging="425"/>
        <w:jc w:val="both"/>
        <w:rPr>
          <w:sz w:val="19"/>
          <w:szCs w:val="19"/>
          <w:lang w:bidi="ar-EG"/>
        </w:rPr>
      </w:pPr>
      <w:r w:rsidRPr="001D0992">
        <w:rPr>
          <w:bCs/>
          <w:sz w:val="19"/>
          <w:szCs w:val="19"/>
          <w:lang w:bidi="ar-EG"/>
        </w:rPr>
        <w:t xml:space="preserve">Wilkinson, </w:t>
      </w:r>
      <w:proofErr w:type="spellStart"/>
      <w:r w:rsidRPr="001D0992">
        <w:rPr>
          <w:bCs/>
          <w:sz w:val="19"/>
          <w:szCs w:val="19"/>
          <w:lang w:bidi="ar-EG"/>
        </w:rPr>
        <w:t>J</w:t>
      </w:r>
      <w:r w:rsidRPr="001D0992">
        <w:rPr>
          <w:sz w:val="19"/>
          <w:szCs w:val="19"/>
          <w:lang w:bidi="ar-EG"/>
        </w:rPr>
        <w:t>.Motherhood</w:t>
      </w:r>
      <w:proofErr w:type="spellEnd"/>
      <w:r w:rsidRPr="001D0992">
        <w:rPr>
          <w:sz w:val="19"/>
          <w:szCs w:val="19"/>
          <w:lang w:bidi="ar-EG"/>
        </w:rPr>
        <w:t xml:space="preserve"> becomes a reality. Renal Society of Australasia Journal,39-46</w:t>
      </w:r>
      <w:r w:rsidRPr="001D0992">
        <w:rPr>
          <w:bCs/>
          <w:sz w:val="19"/>
          <w:szCs w:val="19"/>
          <w:lang w:bidi="ar-EG"/>
        </w:rPr>
        <w:t>,2007.</w:t>
      </w:r>
      <w:r w:rsidR="005171A0" w:rsidRPr="001D0992">
        <w:rPr>
          <w:sz w:val="19"/>
          <w:szCs w:val="19"/>
          <w:lang w:bidi="ar-EG"/>
        </w:rPr>
        <w:t xml:space="preserve"> </w:t>
      </w:r>
      <w:r w:rsidRPr="001D0992">
        <w:rPr>
          <w:sz w:val="19"/>
          <w:szCs w:val="19"/>
          <w:lang w:bidi="ar-EG"/>
        </w:rPr>
        <w:t xml:space="preserve">J Kidney </w:t>
      </w:r>
      <w:proofErr w:type="spellStart"/>
      <w:r w:rsidRPr="001D0992">
        <w:rPr>
          <w:sz w:val="19"/>
          <w:szCs w:val="19"/>
          <w:lang w:bidi="ar-EG"/>
        </w:rPr>
        <w:t>Dis</w:t>
      </w:r>
      <w:proofErr w:type="spellEnd"/>
      <w:r w:rsidRPr="001D0992">
        <w:rPr>
          <w:sz w:val="19"/>
          <w:szCs w:val="19"/>
          <w:lang w:bidi="ar-EG"/>
        </w:rPr>
        <w:t xml:space="preserve"> 33: 235–252, </w:t>
      </w:r>
      <w:r w:rsidRPr="001D0992">
        <w:rPr>
          <w:bCs/>
          <w:sz w:val="19"/>
          <w:szCs w:val="19"/>
          <w:lang w:bidi="ar-EG"/>
        </w:rPr>
        <w:t>1999</w:t>
      </w:r>
      <w:r w:rsidRPr="001D0992">
        <w:rPr>
          <w:sz w:val="19"/>
          <w:szCs w:val="19"/>
          <w:lang w:bidi="ar-EG"/>
        </w:rPr>
        <w:t>.</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r w:rsidRPr="001D0992">
        <w:rPr>
          <w:bCs/>
          <w:sz w:val="19"/>
          <w:szCs w:val="19"/>
          <w:lang w:bidi="ar-EG"/>
        </w:rPr>
        <w:t>Holley JL, Reddy SS</w:t>
      </w:r>
      <w:r w:rsidRPr="001D0992">
        <w:rPr>
          <w:sz w:val="19"/>
          <w:szCs w:val="19"/>
          <w:lang w:bidi="ar-EG"/>
        </w:rPr>
        <w:t xml:space="preserve">. Pregnancy in dialysis patients: a review of outcomes, complications, and management. </w:t>
      </w:r>
      <w:proofErr w:type="spellStart"/>
      <w:r w:rsidRPr="001D0992">
        <w:rPr>
          <w:sz w:val="19"/>
          <w:szCs w:val="19"/>
          <w:lang w:bidi="ar-EG"/>
        </w:rPr>
        <w:t>Semin</w:t>
      </w:r>
      <w:proofErr w:type="spellEnd"/>
      <w:r w:rsidRPr="001D0992">
        <w:rPr>
          <w:sz w:val="19"/>
          <w:szCs w:val="19"/>
          <w:lang w:bidi="ar-EG"/>
        </w:rPr>
        <w:t xml:space="preserve"> Dial. 384-388, </w:t>
      </w:r>
      <w:r w:rsidRPr="001D0992">
        <w:rPr>
          <w:bCs/>
          <w:sz w:val="19"/>
          <w:szCs w:val="19"/>
          <w:lang w:bidi="ar-EG"/>
        </w:rPr>
        <w:t>2003</w:t>
      </w:r>
      <w:r w:rsidRPr="001D0992">
        <w:rPr>
          <w:sz w:val="19"/>
          <w:szCs w:val="19"/>
          <w:lang w:bidi="ar-EG"/>
        </w:rPr>
        <w:t>.</w:t>
      </w:r>
    </w:p>
    <w:p w:rsidR="00D737DC" w:rsidRPr="001D0992" w:rsidRDefault="00D737DC" w:rsidP="001D0992">
      <w:pPr>
        <w:numPr>
          <w:ilvl w:val="0"/>
          <w:numId w:val="7"/>
        </w:numPr>
        <w:snapToGrid w:val="0"/>
        <w:ind w:left="425" w:hanging="425"/>
        <w:jc w:val="both"/>
        <w:rPr>
          <w:bCs/>
          <w:sz w:val="19"/>
          <w:szCs w:val="19"/>
          <w:lang w:bidi="ar-EG"/>
        </w:rPr>
      </w:pPr>
      <w:r w:rsidRPr="001D0992">
        <w:rPr>
          <w:bCs/>
          <w:sz w:val="19"/>
          <w:szCs w:val="19"/>
          <w:lang w:bidi="ar-EG"/>
        </w:rPr>
        <w:t xml:space="preserve">Chang H, Miller MA, </w:t>
      </w:r>
      <w:proofErr w:type="spellStart"/>
      <w:r w:rsidRPr="001D0992">
        <w:rPr>
          <w:bCs/>
          <w:sz w:val="19"/>
          <w:szCs w:val="19"/>
          <w:lang w:bidi="ar-EG"/>
        </w:rPr>
        <w:t>Bruns</w:t>
      </w:r>
      <w:proofErr w:type="spellEnd"/>
      <w:r w:rsidRPr="001D0992">
        <w:rPr>
          <w:bCs/>
          <w:sz w:val="19"/>
          <w:szCs w:val="19"/>
          <w:lang w:bidi="ar-EG"/>
        </w:rPr>
        <w:t xml:space="preserve"> FJ</w:t>
      </w:r>
      <w:r w:rsidRPr="001D0992">
        <w:rPr>
          <w:sz w:val="19"/>
          <w:szCs w:val="19"/>
          <w:lang w:bidi="ar-EG"/>
        </w:rPr>
        <w:t xml:space="preserve">. Tidal peritoneal dialysis during pregnancy improves clearance and abdominal symptoms. </w:t>
      </w:r>
      <w:proofErr w:type="spellStart"/>
      <w:r w:rsidRPr="001D0992">
        <w:rPr>
          <w:sz w:val="19"/>
          <w:szCs w:val="19"/>
          <w:lang w:bidi="ar-EG"/>
        </w:rPr>
        <w:t>Perit</w:t>
      </w:r>
      <w:proofErr w:type="spellEnd"/>
      <w:r w:rsidRPr="001D0992">
        <w:rPr>
          <w:sz w:val="19"/>
          <w:szCs w:val="19"/>
          <w:lang w:bidi="ar-EG"/>
        </w:rPr>
        <w:t xml:space="preserve"> Dial Int.;22(2):272-274,</w:t>
      </w:r>
      <w:r w:rsidRPr="001D0992">
        <w:rPr>
          <w:bCs/>
          <w:sz w:val="19"/>
          <w:szCs w:val="19"/>
          <w:lang w:bidi="ar-EG"/>
        </w:rPr>
        <w:t>2002</w:t>
      </w:r>
      <w:r w:rsidRPr="001D0992">
        <w:rPr>
          <w:sz w:val="19"/>
          <w:szCs w:val="19"/>
          <w:lang w:bidi="ar-EG"/>
        </w:rPr>
        <w:t>.</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proofErr w:type="spellStart"/>
      <w:r w:rsidRPr="001D0992">
        <w:rPr>
          <w:bCs/>
          <w:sz w:val="19"/>
          <w:szCs w:val="19"/>
          <w:lang w:bidi="ar-EG"/>
        </w:rPr>
        <w:t>Asamiya</w:t>
      </w:r>
      <w:proofErr w:type="spellEnd"/>
      <w:r w:rsidRPr="001D0992">
        <w:rPr>
          <w:bCs/>
          <w:sz w:val="19"/>
          <w:szCs w:val="19"/>
          <w:lang w:bidi="ar-EG"/>
        </w:rPr>
        <w:t xml:space="preserve"> Y, </w:t>
      </w:r>
      <w:proofErr w:type="spellStart"/>
      <w:r w:rsidRPr="001D0992">
        <w:rPr>
          <w:bCs/>
          <w:sz w:val="19"/>
          <w:szCs w:val="19"/>
          <w:lang w:bidi="ar-EG"/>
        </w:rPr>
        <w:t>Otsubo</w:t>
      </w:r>
      <w:proofErr w:type="spellEnd"/>
      <w:r w:rsidRPr="001D0992">
        <w:rPr>
          <w:bCs/>
          <w:sz w:val="19"/>
          <w:szCs w:val="19"/>
          <w:lang w:bidi="ar-EG"/>
        </w:rPr>
        <w:t xml:space="preserve"> S, Matsuda Y, </w:t>
      </w:r>
      <w:r w:rsidR="0044342F" w:rsidRPr="001D0992">
        <w:rPr>
          <w:bCs/>
          <w:i/>
          <w:iCs/>
          <w:sz w:val="19"/>
          <w:szCs w:val="19"/>
          <w:lang w:bidi="ar-EG"/>
        </w:rPr>
        <w:t>et al</w:t>
      </w:r>
      <w:r w:rsidR="0044342F" w:rsidRPr="001D0992">
        <w:rPr>
          <w:i/>
          <w:iCs/>
          <w:sz w:val="19"/>
          <w:szCs w:val="19"/>
          <w:lang w:bidi="ar-EG"/>
        </w:rPr>
        <w:t>.</w:t>
      </w:r>
      <w:r w:rsidRPr="001D0992">
        <w:rPr>
          <w:sz w:val="19"/>
          <w:szCs w:val="19"/>
          <w:lang w:bidi="ar-EG"/>
        </w:rPr>
        <w:t xml:space="preserve"> The importance of low blood urea nitrogen levels in pregnant patients undergoing </w:t>
      </w:r>
      <w:proofErr w:type="spellStart"/>
      <w:r w:rsidRPr="001D0992">
        <w:rPr>
          <w:sz w:val="19"/>
          <w:szCs w:val="19"/>
          <w:lang w:bidi="ar-EG"/>
        </w:rPr>
        <w:t>hemodialysis</w:t>
      </w:r>
      <w:proofErr w:type="spellEnd"/>
      <w:r w:rsidRPr="001D0992">
        <w:rPr>
          <w:sz w:val="19"/>
          <w:szCs w:val="19"/>
          <w:lang w:bidi="ar-EG"/>
        </w:rPr>
        <w:t xml:space="preserve"> to optimizes birth weight and gestational age. Kidney Int.; 75(11):1217-1222,</w:t>
      </w:r>
      <w:r w:rsidRPr="001D0992">
        <w:rPr>
          <w:bCs/>
          <w:sz w:val="19"/>
          <w:szCs w:val="19"/>
          <w:lang w:bidi="ar-EG"/>
        </w:rPr>
        <w:t xml:space="preserve"> 2009</w:t>
      </w:r>
      <w:r w:rsidRPr="001D0992">
        <w:rPr>
          <w:sz w:val="19"/>
          <w:szCs w:val="19"/>
          <w:lang w:bidi="ar-EG"/>
        </w:rPr>
        <w:t>.</w:t>
      </w:r>
    </w:p>
    <w:p w:rsidR="00D737DC" w:rsidRPr="001D0992" w:rsidRDefault="00D737DC" w:rsidP="001D0992">
      <w:pPr>
        <w:numPr>
          <w:ilvl w:val="0"/>
          <w:numId w:val="7"/>
        </w:numPr>
        <w:autoSpaceDE w:val="0"/>
        <w:autoSpaceDN w:val="0"/>
        <w:adjustRightInd w:val="0"/>
        <w:snapToGrid w:val="0"/>
        <w:ind w:left="425" w:hanging="425"/>
        <w:jc w:val="both"/>
        <w:rPr>
          <w:bCs/>
          <w:sz w:val="19"/>
          <w:szCs w:val="19"/>
          <w:lang w:bidi="ar-EG"/>
        </w:rPr>
      </w:pPr>
      <w:r w:rsidRPr="001D0992">
        <w:rPr>
          <w:bCs/>
          <w:sz w:val="19"/>
          <w:szCs w:val="19"/>
          <w:lang w:bidi="ar-EG"/>
        </w:rPr>
        <w:t>Davison JM, Bailey DJ</w:t>
      </w:r>
      <w:r w:rsidRPr="001D0992">
        <w:rPr>
          <w:sz w:val="19"/>
          <w:szCs w:val="19"/>
          <w:lang w:bidi="ar-EG"/>
        </w:rPr>
        <w:t xml:space="preserve">. Pregnancy following renal transplantation. J </w:t>
      </w:r>
      <w:proofErr w:type="spellStart"/>
      <w:r w:rsidRPr="001D0992">
        <w:rPr>
          <w:sz w:val="19"/>
          <w:szCs w:val="19"/>
          <w:lang w:bidi="ar-EG"/>
        </w:rPr>
        <w:t>Obstet</w:t>
      </w:r>
      <w:proofErr w:type="spellEnd"/>
      <w:r w:rsidRPr="001D0992">
        <w:rPr>
          <w:sz w:val="19"/>
          <w:szCs w:val="19"/>
          <w:lang w:bidi="ar-EG"/>
        </w:rPr>
        <w:t xml:space="preserve"> </w:t>
      </w:r>
      <w:proofErr w:type="spellStart"/>
      <w:r w:rsidRPr="001D0992">
        <w:rPr>
          <w:sz w:val="19"/>
          <w:szCs w:val="19"/>
          <w:lang w:bidi="ar-EG"/>
        </w:rPr>
        <w:t>Gynaecol</w:t>
      </w:r>
      <w:proofErr w:type="spellEnd"/>
      <w:r w:rsidRPr="001D0992">
        <w:rPr>
          <w:sz w:val="19"/>
          <w:szCs w:val="19"/>
          <w:lang w:bidi="ar-EG"/>
        </w:rPr>
        <w:t xml:space="preserve"> Res;29(4):227-233;</w:t>
      </w:r>
      <w:r w:rsidRPr="001D0992">
        <w:rPr>
          <w:bCs/>
          <w:sz w:val="19"/>
          <w:szCs w:val="19"/>
          <w:lang w:bidi="ar-EG"/>
        </w:rPr>
        <w:t xml:space="preserve"> 2003.</w:t>
      </w:r>
    </w:p>
    <w:p w:rsidR="00D737DC" w:rsidRPr="001D0992" w:rsidRDefault="00D737DC" w:rsidP="001D0992">
      <w:pPr>
        <w:numPr>
          <w:ilvl w:val="0"/>
          <w:numId w:val="7"/>
        </w:numPr>
        <w:autoSpaceDE w:val="0"/>
        <w:autoSpaceDN w:val="0"/>
        <w:adjustRightInd w:val="0"/>
        <w:snapToGrid w:val="0"/>
        <w:ind w:left="425" w:hanging="425"/>
        <w:jc w:val="both"/>
        <w:rPr>
          <w:bCs/>
          <w:sz w:val="19"/>
          <w:szCs w:val="19"/>
        </w:rPr>
      </w:pPr>
      <w:proofErr w:type="spellStart"/>
      <w:r w:rsidRPr="001D0992">
        <w:rPr>
          <w:bCs/>
          <w:sz w:val="19"/>
          <w:szCs w:val="19"/>
          <w:lang w:bidi="ar-EG"/>
        </w:rPr>
        <w:t>Rahamimov</w:t>
      </w:r>
      <w:proofErr w:type="spellEnd"/>
      <w:r w:rsidRPr="001D0992">
        <w:rPr>
          <w:bCs/>
          <w:sz w:val="19"/>
          <w:szCs w:val="19"/>
          <w:lang w:bidi="ar-EG"/>
        </w:rPr>
        <w:t xml:space="preserve"> R, Ben-</w:t>
      </w:r>
      <w:proofErr w:type="spellStart"/>
      <w:r w:rsidRPr="001D0992">
        <w:rPr>
          <w:bCs/>
          <w:sz w:val="19"/>
          <w:szCs w:val="19"/>
          <w:lang w:bidi="ar-EG"/>
        </w:rPr>
        <w:t>Haroush</w:t>
      </w:r>
      <w:proofErr w:type="spellEnd"/>
      <w:r w:rsidRPr="001D0992">
        <w:rPr>
          <w:bCs/>
          <w:sz w:val="19"/>
          <w:szCs w:val="19"/>
          <w:lang w:bidi="ar-EG"/>
        </w:rPr>
        <w:t xml:space="preserve"> A, Wittenberg C, </w:t>
      </w:r>
      <w:proofErr w:type="spellStart"/>
      <w:r w:rsidRPr="001D0992">
        <w:rPr>
          <w:bCs/>
          <w:sz w:val="19"/>
          <w:szCs w:val="19"/>
          <w:lang w:bidi="ar-EG"/>
        </w:rPr>
        <w:t>Mor</w:t>
      </w:r>
      <w:proofErr w:type="spellEnd"/>
      <w:r w:rsidRPr="001D0992">
        <w:rPr>
          <w:bCs/>
          <w:sz w:val="19"/>
          <w:szCs w:val="19"/>
          <w:lang w:bidi="ar-EG"/>
        </w:rPr>
        <w:t xml:space="preserve"> E, </w:t>
      </w:r>
      <w:proofErr w:type="spellStart"/>
      <w:r w:rsidRPr="001D0992">
        <w:rPr>
          <w:bCs/>
          <w:sz w:val="19"/>
          <w:szCs w:val="19"/>
          <w:lang w:bidi="ar-EG"/>
        </w:rPr>
        <w:t>Lustig</w:t>
      </w:r>
      <w:proofErr w:type="spellEnd"/>
      <w:r w:rsidRPr="001D0992">
        <w:rPr>
          <w:bCs/>
          <w:sz w:val="19"/>
          <w:szCs w:val="19"/>
          <w:lang w:bidi="ar-EG"/>
        </w:rPr>
        <w:t xml:space="preserve"> S, </w:t>
      </w:r>
      <w:proofErr w:type="spellStart"/>
      <w:r w:rsidRPr="001D0992">
        <w:rPr>
          <w:bCs/>
          <w:sz w:val="19"/>
          <w:szCs w:val="19"/>
          <w:lang w:bidi="ar-EG"/>
        </w:rPr>
        <w:t>Gafter</w:t>
      </w:r>
      <w:proofErr w:type="spellEnd"/>
      <w:r w:rsidRPr="001D0992">
        <w:rPr>
          <w:bCs/>
          <w:sz w:val="19"/>
          <w:szCs w:val="19"/>
          <w:lang w:bidi="ar-EG"/>
        </w:rPr>
        <w:t xml:space="preserve"> U, </w:t>
      </w:r>
      <w:proofErr w:type="spellStart"/>
      <w:r w:rsidRPr="001D0992">
        <w:rPr>
          <w:bCs/>
          <w:sz w:val="19"/>
          <w:szCs w:val="19"/>
          <w:lang w:bidi="ar-EG"/>
        </w:rPr>
        <w:t>Hod</w:t>
      </w:r>
      <w:proofErr w:type="spellEnd"/>
      <w:r w:rsidRPr="001D0992">
        <w:rPr>
          <w:bCs/>
          <w:sz w:val="19"/>
          <w:szCs w:val="19"/>
          <w:lang w:bidi="ar-EG"/>
        </w:rPr>
        <w:t xml:space="preserve"> M, Bar J</w:t>
      </w:r>
      <w:r w:rsidRPr="001D0992">
        <w:rPr>
          <w:sz w:val="19"/>
          <w:szCs w:val="19"/>
          <w:lang w:bidi="ar-EG"/>
        </w:rPr>
        <w:t>. Pregnancy in renal transplant recipients: long-term effect on patient and graft survival. A single-center experience. Transplantation l Mar 15; 81</w:t>
      </w:r>
      <w:r w:rsidRPr="001D0992">
        <w:rPr>
          <w:bCs/>
          <w:sz w:val="19"/>
          <w:szCs w:val="19"/>
          <w:lang w:bidi="ar-EG"/>
        </w:rPr>
        <w:t>; 2006</w:t>
      </w:r>
      <w:r w:rsidRPr="001D0992">
        <w:rPr>
          <w:sz w:val="19"/>
          <w:szCs w:val="19"/>
          <w:lang w:bidi="ar-EG"/>
        </w:rPr>
        <w:t>.</w:t>
      </w:r>
    </w:p>
    <w:p w:rsidR="00D737DC" w:rsidRPr="001D0992" w:rsidRDefault="00D737DC" w:rsidP="001D0992">
      <w:pPr>
        <w:numPr>
          <w:ilvl w:val="0"/>
          <w:numId w:val="7"/>
        </w:numPr>
        <w:autoSpaceDE w:val="0"/>
        <w:autoSpaceDN w:val="0"/>
        <w:adjustRightInd w:val="0"/>
        <w:snapToGrid w:val="0"/>
        <w:ind w:left="425" w:hanging="425"/>
        <w:jc w:val="both"/>
        <w:rPr>
          <w:sz w:val="19"/>
          <w:szCs w:val="19"/>
        </w:rPr>
      </w:pPr>
      <w:proofErr w:type="spellStart"/>
      <w:r w:rsidRPr="001D0992">
        <w:rPr>
          <w:bCs/>
          <w:sz w:val="19"/>
          <w:szCs w:val="19"/>
          <w:lang w:bidi="ar-EG"/>
        </w:rPr>
        <w:t>Deshpande</w:t>
      </w:r>
      <w:proofErr w:type="spellEnd"/>
      <w:r w:rsidRPr="001D0992">
        <w:rPr>
          <w:bCs/>
          <w:sz w:val="19"/>
          <w:szCs w:val="19"/>
          <w:lang w:bidi="ar-EG"/>
        </w:rPr>
        <w:t xml:space="preserve"> NA, James NT, </w:t>
      </w:r>
      <w:proofErr w:type="spellStart"/>
      <w:r w:rsidRPr="001D0992">
        <w:rPr>
          <w:bCs/>
          <w:sz w:val="19"/>
          <w:szCs w:val="19"/>
          <w:lang w:bidi="ar-EG"/>
        </w:rPr>
        <w:t>Kucirka</w:t>
      </w:r>
      <w:proofErr w:type="spellEnd"/>
      <w:r w:rsidRPr="001D0992">
        <w:rPr>
          <w:bCs/>
          <w:sz w:val="19"/>
          <w:szCs w:val="19"/>
          <w:lang w:bidi="ar-EG"/>
        </w:rPr>
        <w:t xml:space="preserve"> LM, BJ, </w:t>
      </w:r>
      <w:proofErr w:type="spellStart"/>
      <w:r w:rsidRPr="001D0992">
        <w:rPr>
          <w:bCs/>
          <w:sz w:val="19"/>
          <w:szCs w:val="19"/>
          <w:lang w:bidi="ar-EG"/>
        </w:rPr>
        <w:t>Garonzik</w:t>
      </w:r>
      <w:proofErr w:type="spellEnd"/>
      <w:r w:rsidRPr="001D0992">
        <w:rPr>
          <w:bCs/>
          <w:sz w:val="19"/>
          <w:szCs w:val="19"/>
          <w:lang w:bidi="ar-EG"/>
        </w:rPr>
        <w:t xml:space="preserve">-Wang JM, </w:t>
      </w:r>
      <w:proofErr w:type="spellStart"/>
      <w:r w:rsidRPr="001D0992">
        <w:rPr>
          <w:bCs/>
          <w:sz w:val="19"/>
          <w:szCs w:val="19"/>
        </w:rPr>
        <w:t>Hovinga</w:t>
      </w:r>
      <w:proofErr w:type="spellEnd"/>
      <w:r w:rsidRPr="001D0992">
        <w:rPr>
          <w:bCs/>
          <w:sz w:val="19"/>
          <w:szCs w:val="19"/>
        </w:rPr>
        <w:t xml:space="preserve"> JA, </w:t>
      </w:r>
      <w:proofErr w:type="spellStart"/>
      <w:r w:rsidRPr="001D0992">
        <w:rPr>
          <w:bCs/>
          <w:sz w:val="19"/>
          <w:szCs w:val="19"/>
        </w:rPr>
        <w:t>Vesely</w:t>
      </w:r>
      <w:proofErr w:type="spellEnd"/>
      <w:r w:rsidRPr="001D0992">
        <w:rPr>
          <w:bCs/>
          <w:sz w:val="19"/>
          <w:szCs w:val="19"/>
        </w:rPr>
        <w:t xml:space="preserve"> SK, Terrell DR, </w:t>
      </w:r>
      <w:proofErr w:type="spellStart"/>
      <w:r w:rsidRPr="001D0992">
        <w:rPr>
          <w:bCs/>
          <w:sz w:val="19"/>
          <w:szCs w:val="19"/>
        </w:rPr>
        <w:t>Lammle</w:t>
      </w:r>
      <w:proofErr w:type="spellEnd"/>
      <w:r w:rsidRPr="001D0992">
        <w:rPr>
          <w:bCs/>
          <w:sz w:val="19"/>
          <w:szCs w:val="19"/>
        </w:rPr>
        <w:t xml:space="preserve"> B, George JN</w:t>
      </w:r>
      <w:r w:rsidRPr="001D0992">
        <w:rPr>
          <w:sz w:val="19"/>
          <w:szCs w:val="19"/>
        </w:rPr>
        <w:t>: Survival</w:t>
      </w:r>
      <w:r w:rsidR="005171A0" w:rsidRPr="001D0992">
        <w:rPr>
          <w:sz w:val="19"/>
          <w:szCs w:val="19"/>
        </w:rPr>
        <w:t xml:space="preserve"> </w:t>
      </w:r>
      <w:r w:rsidRPr="001D0992">
        <w:rPr>
          <w:sz w:val="19"/>
          <w:szCs w:val="19"/>
        </w:rPr>
        <w:t xml:space="preserve">and relapse in patients with thrombotic thrombocytopenic </w:t>
      </w:r>
      <w:proofErr w:type="spellStart"/>
      <w:r w:rsidRPr="001D0992">
        <w:rPr>
          <w:sz w:val="19"/>
          <w:szCs w:val="19"/>
        </w:rPr>
        <w:t>purpura</w:t>
      </w:r>
      <w:proofErr w:type="spellEnd"/>
      <w:r w:rsidRPr="001D0992">
        <w:rPr>
          <w:sz w:val="19"/>
          <w:szCs w:val="19"/>
        </w:rPr>
        <w:t xml:space="preserve">. Blood 115:1500–1511, </w:t>
      </w:r>
      <w:r w:rsidRPr="001D0992">
        <w:rPr>
          <w:bCs/>
          <w:sz w:val="19"/>
          <w:szCs w:val="19"/>
        </w:rPr>
        <w:t>2010.</w:t>
      </w:r>
    </w:p>
    <w:p w:rsidR="00D737DC" w:rsidRPr="001D0992" w:rsidRDefault="00D737DC" w:rsidP="001D0992">
      <w:pPr>
        <w:numPr>
          <w:ilvl w:val="0"/>
          <w:numId w:val="7"/>
        </w:numPr>
        <w:snapToGrid w:val="0"/>
        <w:ind w:left="425" w:hanging="425"/>
        <w:jc w:val="both"/>
        <w:rPr>
          <w:bCs/>
          <w:sz w:val="19"/>
          <w:szCs w:val="19"/>
          <w:lang w:bidi="ar-EG"/>
        </w:rPr>
      </w:pPr>
      <w:proofErr w:type="spellStart"/>
      <w:r w:rsidRPr="001D0992">
        <w:rPr>
          <w:bCs/>
          <w:sz w:val="19"/>
          <w:szCs w:val="19"/>
          <w:lang w:bidi="ar-EG"/>
        </w:rPr>
        <w:t>Naqvi</w:t>
      </w:r>
      <w:proofErr w:type="spellEnd"/>
      <w:r w:rsidRPr="001D0992">
        <w:rPr>
          <w:bCs/>
          <w:sz w:val="19"/>
          <w:szCs w:val="19"/>
          <w:lang w:bidi="ar-EG"/>
        </w:rPr>
        <w:t xml:space="preserve"> R;</w:t>
      </w:r>
      <w:r w:rsidRPr="001D0992">
        <w:rPr>
          <w:sz w:val="19"/>
          <w:szCs w:val="19"/>
          <w:lang w:bidi="ar-EG"/>
        </w:rPr>
        <w:t xml:space="preserve">. Obstetrics In Renal Transplantation: A Series Of Cases Of Pregnancy Post Transplant observed Over 24 Years. Web med Central ; </w:t>
      </w:r>
      <w:r w:rsidRPr="001D0992">
        <w:rPr>
          <w:bCs/>
          <w:sz w:val="19"/>
          <w:szCs w:val="19"/>
          <w:lang w:bidi="ar-EG"/>
        </w:rPr>
        <w:t>2010.</w:t>
      </w:r>
    </w:p>
    <w:p w:rsidR="00D737DC" w:rsidRPr="001D0992" w:rsidRDefault="00D737DC" w:rsidP="001D0992">
      <w:pPr>
        <w:numPr>
          <w:ilvl w:val="0"/>
          <w:numId w:val="7"/>
        </w:numPr>
        <w:snapToGrid w:val="0"/>
        <w:ind w:left="425" w:hanging="425"/>
        <w:jc w:val="both"/>
        <w:rPr>
          <w:bCs/>
          <w:sz w:val="19"/>
          <w:szCs w:val="19"/>
          <w:lang w:bidi="ar-EG"/>
        </w:rPr>
      </w:pPr>
      <w:proofErr w:type="spellStart"/>
      <w:r w:rsidRPr="001D0992">
        <w:rPr>
          <w:bCs/>
          <w:sz w:val="19"/>
          <w:szCs w:val="19"/>
          <w:lang w:bidi="ar-EG"/>
        </w:rPr>
        <w:t>Coscia</w:t>
      </w:r>
      <w:proofErr w:type="spellEnd"/>
      <w:r w:rsidRPr="001D0992">
        <w:rPr>
          <w:bCs/>
          <w:sz w:val="19"/>
          <w:szCs w:val="19"/>
          <w:lang w:bidi="ar-EG"/>
        </w:rPr>
        <w:t xml:space="preserve"> LA, Constantinescu S, Moritz MJ, Frank AM, Ramirez CB </w:t>
      </w:r>
      <w:proofErr w:type="spellStart"/>
      <w:r w:rsidRPr="001D0992">
        <w:rPr>
          <w:bCs/>
          <w:sz w:val="19"/>
          <w:szCs w:val="19"/>
          <w:lang w:bidi="ar-EG"/>
        </w:rPr>
        <w:t>Maley</w:t>
      </w:r>
      <w:proofErr w:type="spellEnd"/>
      <w:r w:rsidRPr="001D0992">
        <w:rPr>
          <w:bCs/>
          <w:sz w:val="19"/>
          <w:szCs w:val="19"/>
          <w:lang w:bidi="ar-EG"/>
        </w:rPr>
        <w:t xml:space="preserve"> WR, </w:t>
      </w:r>
      <w:proofErr w:type="spellStart"/>
      <w:r w:rsidRPr="001D0992">
        <w:rPr>
          <w:bCs/>
          <w:sz w:val="19"/>
          <w:szCs w:val="19"/>
          <w:lang w:bidi="ar-EG"/>
        </w:rPr>
        <w:t>Doria</w:t>
      </w:r>
      <w:proofErr w:type="spellEnd"/>
      <w:r w:rsidRPr="001D0992">
        <w:rPr>
          <w:bCs/>
          <w:sz w:val="19"/>
          <w:szCs w:val="19"/>
          <w:lang w:bidi="ar-EG"/>
        </w:rPr>
        <w:t xml:space="preserve"> C, </w:t>
      </w:r>
      <w:proofErr w:type="spellStart"/>
      <w:r w:rsidRPr="001D0992">
        <w:rPr>
          <w:bCs/>
          <w:sz w:val="19"/>
          <w:szCs w:val="19"/>
          <w:lang w:bidi="ar-EG"/>
        </w:rPr>
        <w:t>McGrory</w:t>
      </w:r>
      <w:proofErr w:type="spellEnd"/>
      <w:r w:rsidRPr="001D0992">
        <w:rPr>
          <w:bCs/>
          <w:sz w:val="19"/>
          <w:szCs w:val="19"/>
          <w:lang w:bidi="ar-EG"/>
        </w:rPr>
        <w:t xml:space="preserve"> CH, </w:t>
      </w:r>
      <w:proofErr w:type="spellStart"/>
      <w:r w:rsidRPr="001D0992">
        <w:rPr>
          <w:bCs/>
          <w:sz w:val="19"/>
          <w:szCs w:val="19"/>
          <w:lang w:bidi="ar-EG"/>
        </w:rPr>
        <w:t>Armenti</w:t>
      </w:r>
      <w:proofErr w:type="spellEnd"/>
      <w:r w:rsidRPr="001D0992">
        <w:rPr>
          <w:bCs/>
          <w:sz w:val="19"/>
          <w:szCs w:val="19"/>
          <w:lang w:bidi="ar-EG"/>
        </w:rPr>
        <w:t xml:space="preserve"> VT: </w:t>
      </w:r>
      <w:r w:rsidRPr="001D0992">
        <w:rPr>
          <w:sz w:val="19"/>
          <w:szCs w:val="19"/>
          <w:lang w:bidi="ar-EG"/>
        </w:rPr>
        <w:t xml:space="preserve">Report from the National Transplantation Pregnancy (NTPR): Outcomes of pregnancy after transplantation. </w:t>
      </w:r>
      <w:proofErr w:type="spellStart"/>
      <w:r w:rsidRPr="001D0992">
        <w:rPr>
          <w:sz w:val="19"/>
          <w:szCs w:val="19"/>
          <w:lang w:bidi="ar-EG"/>
        </w:rPr>
        <w:t>Clin</w:t>
      </w:r>
      <w:proofErr w:type="spellEnd"/>
      <w:r w:rsidRPr="001D0992">
        <w:rPr>
          <w:sz w:val="19"/>
          <w:szCs w:val="19"/>
          <w:lang w:bidi="ar-EG"/>
        </w:rPr>
        <w:t xml:space="preserve"> ,</w:t>
      </w:r>
      <w:proofErr w:type="spellStart"/>
      <w:r w:rsidRPr="001D0992">
        <w:rPr>
          <w:sz w:val="19"/>
          <w:szCs w:val="19"/>
          <w:lang w:bidi="ar-EG"/>
        </w:rPr>
        <w:t>Transpl</w:t>
      </w:r>
      <w:proofErr w:type="spellEnd"/>
      <w:r w:rsidRPr="001D0992">
        <w:rPr>
          <w:sz w:val="19"/>
          <w:szCs w:val="19"/>
          <w:lang w:bidi="ar-EG"/>
        </w:rPr>
        <w:t xml:space="preserve"> 65–85</w:t>
      </w:r>
      <w:r w:rsidRPr="001D0992">
        <w:rPr>
          <w:bCs/>
          <w:sz w:val="19"/>
          <w:szCs w:val="19"/>
          <w:lang w:bidi="ar-EG"/>
        </w:rPr>
        <w:t>,  2010.</w:t>
      </w:r>
    </w:p>
    <w:p w:rsidR="00D737DC" w:rsidRPr="001D0992" w:rsidRDefault="00D737DC" w:rsidP="001D0992">
      <w:pPr>
        <w:numPr>
          <w:ilvl w:val="0"/>
          <w:numId w:val="7"/>
        </w:numPr>
        <w:snapToGrid w:val="0"/>
        <w:ind w:left="425" w:hanging="425"/>
        <w:jc w:val="both"/>
        <w:rPr>
          <w:bCs/>
          <w:sz w:val="19"/>
          <w:szCs w:val="19"/>
          <w:lang w:bidi="ar-EG"/>
        </w:rPr>
      </w:pPr>
      <w:proofErr w:type="spellStart"/>
      <w:r w:rsidRPr="001D0992">
        <w:rPr>
          <w:bCs/>
          <w:sz w:val="19"/>
          <w:szCs w:val="19"/>
          <w:lang w:bidi="ar-EG"/>
        </w:rPr>
        <w:t>Gardella</w:t>
      </w:r>
      <w:proofErr w:type="spellEnd"/>
      <w:r w:rsidRPr="001D0992">
        <w:rPr>
          <w:bCs/>
          <w:sz w:val="19"/>
          <w:szCs w:val="19"/>
          <w:lang w:bidi="ar-EG"/>
        </w:rPr>
        <w:t xml:space="preserve"> C, Brown </w:t>
      </w:r>
      <w:proofErr w:type="spellStart"/>
      <w:r w:rsidRPr="001D0992">
        <w:rPr>
          <w:bCs/>
          <w:sz w:val="19"/>
          <w:szCs w:val="19"/>
          <w:lang w:bidi="ar-EG"/>
        </w:rPr>
        <w:t>ZA</w:t>
      </w:r>
      <w:r w:rsidRPr="001D0992">
        <w:rPr>
          <w:sz w:val="19"/>
          <w:szCs w:val="19"/>
          <w:lang w:bidi="ar-EG"/>
        </w:rPr>
        <w:t>:Managing</w:t>
      </w:r>
      <w:proofErr w:type="spellEnd"/>
      <w:r w:rsidRPr="001D0992">
        <w:rPr>
          <w:sz w:val="19"/>
          <w:szCs w:val="19"/>
          <w:lang w:bidi="ar-EG"/>
        </w:rPr>
        <w:t xml:space="preserve"> </w:t>
      </w:r>
      <w:proofErr w:type="spellStart"/>
      <w:r w:rsidRPr="001D0992">
        <w:rPr>
          <w:sz w:val="19"/>
          <w:szCs w:val="19"/>
          <w:lang w:bidi="ar-EG"/>
        </w:rPr>
        <w:t>varicella</w:t>
      </w:r>
      <w:proofErr w:type="spellEnd"/>
      <w:r w:rsidRPr="001D0992">
        <w:rPr>
          <w:sz w:val="19"/>
          <w:szCs w:val="19"/>
          <w:lang w:bidi="ar-EG"/>
        </w:rPr>
        <w:t xml:space="preserve"> zoster infection in pregnancy. Cleve </w:t>
      </w:r>
      <w:proofErr w:type="spellStart"/>
      <w:r w:rsidRPr="001D0992">
        <w:rPr>
          <w:sz w:val="19"/>
          <w:szCs w:val="19"/>
          <w:lang w:bidi="ar-EG"/>
        </w:rPr>
        <w:t>Clin</w:t>
      </w:r>
      <w:proofErr w:type="spellEnd"/>
      <w:r w:rsidRPr="001D0992">
        <w:rPr>
          <w:sz w:val="19"/>
          <w:szCs w:val="19"/>
          <w:lang w:bidi="ar-EG"/>
        </w:rPr>
        <w:t xml:space="preserve"> J Med. Apr;74(4):290</w:t>
      </w:r>
      <w:r w:rsidRPr="001D0992">
        <w:rPr>
          <w:bCs/>
          <w:sz w:val="19"/>
          <w:szCs w:val="19"/>
          <w:lang w:bidi="ar-EG"/>
        </w:rPr>
        <w:t>-2007</w:t>
      </w:r>
      <w:r w:rsidRPr="001D0992">
        <w:rPr>
          <w:sz w:val="19"/>
          <w:szCs w:val="19"/>
        </w:rPr>
        <w:t xml:space="preserve"> </w:t>
      </w:r>
      <w:r w:rsidRPr="001D0992">
        <w:rPr>
          <w:sz w:val="19"/>
          <w:szCs w:val="19"/>
          <w:lang w:bidi="ar-EG"/>
        </w:rPr>
        <w:t xml:space="preserve"> Registry</w:t>
      </w:r>
      <w:r w:rsidRPr="001D0992">
        <w:rPr>
          <w:bCs/>
          <w:sz w:val="19"/>
          <w:szCs w:val="19"/>
        </w:rPr>
        <w:t xml:space="preserve">    </w:t>
      </w:r>
      <w:r w:rsidRPr="001D0992">
        <w:rPr>
          <w:sz w:val="19"/>
          <w:szCs w:val="19"/>
          <w:lang w:bidi="ar-EG"/>
        </w:rPr>
        <w:t>Saudi renal center and management guidelines.</w:t>
      </w:r>
    </w:p>
    <w:p w:rsidR="004D0467" w:rsidRPr="001D0992" w:rsidRDefault="00D737DC" w:rsidP="001D0992">
      <w:pPr>
        <w:numPr>
          <w:ilvl w:val="0"/>
          <w:numId w:val="7"/>
        </w:numPr>
        <w:snapToGrid w:val="0"/>
        <w:ind w:left="425" w:hanging="425"/>
        <w:jc w:val="both"/>
        <w:rPr>
          <w:sz w:val="19"/>
          <w:szCs w:val="19"/>
          <w:lang w:bidi="ar-EG"/>
        </w:rPr>
      </w:pPr>
      <w:r w:rsidRPr="001D0992">
        <w:rPr>
          <w:bCs/>
          <w:sz w:val="19"/>
          <w:szCs w:val="19"/>
          <w:lang w:bidi="ar-EG"/>
        </w:rPr>
        <w:t xml:space="preserve">McKay DB, Josephson MA, </w:t>
      </w:r>
      <w:proofErr w:type="spellStart"/>
      <w:r w:rsidRPr="001D0992">
        <w:rPr>
          <w:bCs/>
          <w:sz w:val="19"/>
          <w:szCs w:val="19"/>
          <w:lang w:bidi="ar-EG"/>
        </w:rPr>
        <w:t>Armenti</w:t>
      </w:r>
      <w:proofErr w:type="spellEnd"/>
      <w:r w:rsidRPr="001D0992">
        <w:rPr>
          <w:bCs/>
          <w:sz w:val="19"/>
          <w:szCs w:val="19"/>
          <w:lang w:bidi="ar-EG"/>
        </w:rPr>
        <w:t xml:space="preserve"> VT, August P, </w:t>
      </w:r>
      <w:proofErr w:type="spellStart"/>
      <w:r w:rsidRPr="001D0992">
        <w:rPr>
          <w:bCs/>
          <w:sz w:val="19"/>
          <w:szCs w:val="19"/>
          <w:lang w:bidi="ar-EG"/>
        </w:rPr>
        <w:t>Coscia</w:t>
      </w:r>
      <w:proofErr w:type="spellEnd"/>
      <w:r w:rsidRPr="001D0992">
        <w:rPr>
          <w:bCs/>
          <w:sz w:val="19"/>
          <w:szCs w:val="19"/>
          <w:lang w:bidi="ar-EG"/>
        </w:rPr>
        <w:t xml:space="preserve"> LA, Davis CL, Davison JM, </w:t>
      </w:r>
      <w:proofErr w:type="spellStart"/>
      <w:r w:rsidRPr="001D0992">
        <w:rPr>
          <w:bCs/>
          <w:sz w:val="19"/>
          <w:szCs w:val="19"/>
          <w:lang w:bidi="ar-EG"/>
        </w:rPr>
        <w:t>Easterling</w:t>
      </w:r>
      <w:proofErr w:type="spellEnd"/>
      <w:r w:rsidRPr="001D0992">
        <w:rPr>
          <w:bCs/>
          <w:sz w:val="19"/>
          <w:szCs w:val="19"/>
          <w:lang w:bidi="ar-EG"/>
        </w:rPr>
        <w:t xml:space="preserve"> T Friedman JE, </w:t>
      </w:r>
      <w:proofErr w:type="spellStart"/>
      <w:r w:rsidRPr="001D0992">
        <w:rPr>
          <w:bCs/>
          <w:sz w:val="19"/>
          <w:szCs w:val="19"/>
          <w:lang w:bidi="ar-EG"/>
        </w:rPr>
        <w:t>Hou</w:t>
      </w:r>
      <w:proofErr w:type="spellEnd"/>
      <w:r w:rsidRPr="001D0992">
        <w:rPr>
          <w:bCs/>
          <w:sz w:val="19"/>
          <w:szCs w:val="19"/>
          <w:lang w:bidi="ar-EG"/>
        </w:rPr>
        <w:t xml:space="preserve"> S, </w:t>
      </w:r>
      <w:proofErr w:type="spellStart"/>
      <w:r w:rsidRPr="001D0992">
        <w:rPr>
          <w:bCs/>
          <w:sz w:val="19"/>
          <w:szCs w:val="19"/>
          <w:lang w:bidi="ar-EG"/>
        </w:rPr>
        <w:t>Karlix</w:t>
      </w:r>
      <w:proofErr w:type="spellEnd"/>
      <w:r w:rsidRPr="001D0992">
        <w:rPr>
          <w:bCs/>
          <w:sz w:val="19"/>
          <w:szCs w:val="19"/>
          <w:lang w:bidi="ar-EG"/>
        </w:rPr>
        <w:t xml:space="preserve"> J, Lake: A</w:t>
      </w:r>
      <w:r w:rsidRPr="001D0992">
        <w:rPr>
          <w:sz w:val="19"/>
          <w:szCs w:val="19"/>
        </w:rPr>
        <w:t xml:space="preserve"> review of its use in paroxysmal nocturnal </w:t>
      </w:r>
      <w:proofErr w:type="spellStart"/>
      <w:r w:rsidRPr="001D0992">
        <w:rPr>
          <w:sz w:val="19"/>
          <w:szCs w:val="19"/>
        </w:rPr>
        <w:t>haemoglobinuria</w:t>
      </w:r>
      <w:proofErr w:type="spellEnd"/>
      <w:r w:rsidRPr="001D0992">
        <w:rPr>
          <w:sz w:val="19"/>
          <w:szCs w:val="19"/>
        </w:rPr>
        <w:t xml:space="preserve">. Drugs 71: 2327–2345, </w:t>
      </w:r>
      <w:r w:rsidRPr="001D0992">
        <w:rPr>
          <w:bCs/>
          <w:sz w:val="19"/>
          <w:szCs w:val="19"/>
        </w:rPr>
        <w:t>2011.</w:t>
      </w:r>
    </w:p>
    <w:p w:rsidR="001D0992" w:rsidRPr="001D0992" w:rsidRDefault="001D0992" w:rsidP="001D0992">
      <w:pPr>
        <w:snapToGrid w:val="0"/>
        <w:ind w:left="425" w:hanging="425"/>
        <w:jc w:val="both"/>
        <w:rPr>
          <w:sz w:val="19"/>
          <w:szCs w:val="19"/>
          <w:lang w:eastAsia="zh-CN" w:bidi="ar-EG"/>
        </w:rPr>
      </w:pPr>
    </w:p>
    <w:p w:rsidR="001D0992" w:rsidRPr="001D0992" w:rsidRDefault="001D0992" w:rsidP="001D0992">
      <w:pPr>
        <w:snapToGrid w:val="0"/>
        <w:ind w:left="425" w:hanging="425"/>
        <w:jc w:val="both"/>
        <w:rPr>
          <w:sz w:val="19"/>
          <w:szCs w:val="19"/>
          <w:lang w:eastAsia="zh-CN" w:bidi="ar-EG"/>
        </w:rPr>
      </w:pPr>
    </w:p>
    <w:p w:rsidR="001D0992" w:rsidRPr="001D0992" w:rsidRDefault="001D0992" w:rsidP="001D0992">
      <w:pPr>
        <w:snapToGrid w:val="0"/>
        <w:ind w:left="425" w:hanging="425"/>
        <w:jc w:val="both"/>
        <w:rPr>
          <w:sz w:val="19"/>
          <w:szCs w:val="19"/>
          <w:lang w:bidi="ar-EG"/>
        </w:rPr>
        <w:sectPr w:rsidR="001D0992" w:rsidRPr="001D0992" w:rsidSect="009B791A">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docGrid w:linePitch="360"/>
        </w:sectPr>
      </w:pPr>
    </w:p>
    <w:p w:rsidR="001D0992" w:rsidRPr="001D0992" w:rsidRDefault="001D0992" w:rsidP="001D0992">
      <w:pPr>
        <w:snapToGrid w:val="0"/>
        <w:ind w:left="425" w:hanging="425"/>
        <w:jc w:val="both"/>
        <w:rPr>
          <w:sz w:val="19"/>
          <w:szCs w:val="19"/>
          <w:lang w:bidi="ar-EG"/>
        </w:rPr>
      </w:pPr>
    </w:p>
    <w:p w:rsidR="001D0992" w:rsidRDefault="001D0992" w:rsidP="001D0992">
      <w:pPr>
        <w:snapToGrid w:val="0"/>
        <w:ind w:left="425" w:hanging="425"/>
        <w:jc w:val="both"/>
        <w:rPr>
          <w:sz w:val="20"/>
          <w:szCs w:val="20"/>
          <w:lang w:eastAsia="zh-CN" w:bidi="ar-EG"/>
        </w:rPr>
      </w:pPr>
    </w:p>
    <w:p w:rsidR="001D0992" w:rsidRPr="001D0992" w:rsidRDefault="001D0992" w:rsidP="001D0992">
      <w:pPr>
        <w:snapToGrid w:val="0"/>
        <w:ind w:left="425" w:hanging="425"/>
        <w:jc w:val="both"/>
        <w:rPr>
          <w:sz w:val="20"/>
          <w:szCs w:val="20"/>
          <w:lang w:eastAsia="zh-CN" w:bidi="ar-EG"/>
        </w:rPr>
      </w:pPr>
    </w:p>
    <w:p w:rsidR="005171A0" w:rsidRPr="001D0992" w:rsidRDefault="00CF7C35" w:rsidP="001D0992">
      <w:pPr>
        <w:snapToGrid w:val="0"/>
        <w:ind w:left="425" w:hanging="425"/>
        <w:jc w:val="both"/>
        <w:rPr>
          <w:sz w:val="20"/>
          <w:szCs w:val="20"/>
          <w:lang w:bidi="ar-EG"/>
        </w:rPr>
      </w:pPr>
      <w:r w:rsidRPr="001D0992">
        <w:rPr>
          <w:sz w:val="20"/>
          <w:szCs w:val="20"/>
          <w:lang w:bidi="ar-EG"/>
        </w:rPr>
        <w:t>11/22/2015</w:t>
      </w:r>
    </w:p>
    <w:sectPr w:rsidR="005171A0" w:rsidRPr="001D0992" w:rsidSect="009B791A">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A8E" w:rsidRDefault="00DD1A8E">
      <w:r>
        <w:separator/>
      </w:r>
    </w:p>
  </w:endnote>
  <w:endnote w:type="continuationSeparator" w:id="0">
    <w:p w:rsidR="00DD1A8E" w:rsidRDefault="00DD1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LucidaGrand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Default="00A367A5" w:rsidP="00B3167C">
    <w:pPr>
      <w:pStyle w:val="Footer"/>
      <w:framePr w:wrap="around" w:vAnchor="text" w:hAnchor="margin" w:xAlign="center" w:y="1"/>
      <w:rPr>
        <w:rStyle w:val="PageNumber"/>
      </w:rPr>
    </w:pPr>
    <w:r>
      <w:rPr>
        <w:rStyle w:val="PageNumber"/>
      </w:rPr>
      <w:fldChar w:fldCharType="begin"/>
    </w:r>
    <w:r w:rsidR="001D0992">
      <w:rPr>
        <w:rStyle w:val="PageNumber"/>
      </w:rPr>
      <w:instrText xml:space="preserve">PAGE  </w:instrText>
    </w:r>
    <w:r>
      <w:rPr>
        <w:rStyle w:val="PageNumber"/>
      </w:rPr>
      <w:fldChar w:fldCharType="end"/>
    </w:r>
  </w:p>
  <w:p w:rsidR="001D0992" w:rsidRDefault="001D099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F7C35" w:rsidRDefault="00A367A5" w:rsidP="00CF7C35">
    <w:pPr>
      <w:jc w:val="center"/>
      <w:rPr>
        <w:sz w:val="20"/>
      </w:rPr>
    </w:pPr>
    <w:r w:rsidRPr="00CF7C35">
      <w:rPr>
        <w:sz w:val="20"/>
      </w:rPr>
      <w:fldChar w:fldCharType="begin"/>
    </w:r>
    <w:r w:rsidR="00CF7C35" w:rsidRPr="00CF7C35">
      <w:rPr>
        <w:sz w:val="20"/>
      </w:rPr>
      <w:instrText xml:space="preserve"> page </w:instrText>
    </w:r>
    <w:r w:rsidRPr="00CF7C35">
      <w:rPr>
        <w:sz w:val="20"/>
      </w:rPr>
      <w:fldChar w:fldCharType="separate"/>
    </w:r>
    <w:r w:rsidR="001D0992">
      <w:rPr>
        <w:noProof/>
        <w:sz w:val="20"/>
      </w:rPr>
      <w:t>9</w:t>
    </w:r>
    <w:r w:rsidRPr="00CF7C3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Pr="00CF7C35" w:rsidRDefault="00A367A5" w:rsidP="00CF7C35">
    <w:pPr>
      <w:jc w:val="center"/>
      <w:rPr>
        <w:sz w:val="20"/>
      </w:rPr>
    </w:pPr>
    <w:r w:rsidRPr="00CF7C35">
      <w:rPr>
        <w:sz w:val="20"/>
      </w:rPr>
      <w:fldChar w:fldCharType="begin"/>
    </w:r>
    <w:r w:rsidR="001D0992" w:rsidRPr="00CF7C35">
      <w:rPr>
        <w:sz w:val="20"/>
      </w:rPr>
      <w:instrText xml:space="preserve"> page </w:instrText>
    </w:r>
    <w:r w:rsidRPr="00CF7C35">
      <w:rPr>
        <w:sz w:val="20"/>
      </w:rPr>
      <w:fldChar w:fldCharType="separate"/>
    </w:r>
    <w:r w:rsidR="00130B35">
      <w:rPr>
        <w:noProof/>
        <w:sz w:val="20"/>
      </w:rPr>
      <w:t>131</w:t>
    </w:r>
    <w:r w:rsidRPr="00CF7C3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Default="00A367A5" w:rsidP="00B3167C">
    <w:pPr>
      <w:pStyle w:val="Footer"/>
      <w:framePr w:wrap="around" w:vAnchor="text" w:hAnchor="margin" w:xAlign="center" w:y="1"/>
      <w:rPr>
        <w:rStyle w:val="PageNumber"/>
      </w:rPr>
    </w:pPr>
    <w:r>
      <w:rPr>
        <w:rStyle w:val="PageNumber"/>
      </w:rPr>
      <w:fldChar w:fldCharType="begin"/>
    </w:r>
    <w:r w:rsidR="001D0992">
      <w:rPr>
        <w:rStyle w:val="PageNumber"/>
      </w:rPr>
      <w:instrText xml:space="preserve">PAGE  </w:instrText>
    </w:r>
    <w:r>
      <w:rPr>
        <w:rStyle w:val="PageNumber"/>
      </w:rPr>
      <w:fldChar w:fldCharType="end"/>
    </w:r>
  </w:p>
  <w:p w:rsidR="001D0992" w:rsidRDefault="001D099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Pr="00CF7C35" w:rsidRDefault="00A367A5" w:rsidP="00CF7C35">
    <w:pPr>
      <w:jc w:val="center"/>
      <w:rPr>
        <w:sz w:val="20"/>
      </w:rPr>
    </w:pPr>
    <w:r w:rsidRPr="00CF7C35">
      <w:rPr>
        <w:sz w:val="20"/>
      </w:rPr>
      <w:fldChar w:fldCharType="begin"/>
    </w:r>
    <w:r w:rsidR="001D0992" w:rsidRPr="00CF7C35">
      <w:rPr>
        <w:sz w:val="20"/>
      </w:rPr>
      <w:instrText xml:space="preserve"> page </w:instrText>
    </w:r>
    <w:r w:rsidRPr="00CF7C35">
      <w:rPr>
        <w:sz w:val="20"/>
      </w:rPr>
      <w:fldChar w:fldCharType="separate"/>
    </w:r>
    <w:r w:rsidR="00130B35">
      <w:rPr>
        <w:noProof/>
        <w:sz w:val="20"/>
      </w:rPr>
      <w:t>132</w:t>
    </w:r>
    <w:r w:rsidRPr="00CF7C3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Default="00A367A5" w:rsidP="00B3167C">
    <w:pPr>
      <w:pStyle w:val="Footer"/>
      <w:framePr w:wrap="around" w:vAnchor="text" w:hAnchor="margin" w:xAlign="center" w:y="1"/>
      <w:rPr>
        <w:rStyle w:val="PageNumber"/>
      </w:rPr>
    </w:pPr>
    <w:r>
      <w:rPr>
        <w:rStyle w:val="PageNumber"/>
      </w:rPr>
      <w:fldChar w:fldCharType="begin"/>
    </w:r>
    <w:r w:rsidR="001D0992">
      <w:rPr>
        <w:rStyle w:val="PageNumber"/>
      </w:rPr>
      <w:instrText xml:space="preserve">PAGE  </w:instrText>
    </w:r>
    <w:r>
      <w:rPr>
        <w:rStyle w:val="PageNumber"/>
      </w:rPr>
      <w:fldChar w:fldCharType="end"/>
    </w:r>
  </w:p>
  <w:p w:rsidR="001D0992" w:rsidRDefault="001D099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Pr="00CF7C35" w:rsidRDefault="00A367A5" w:rsidP="00CF7C35">
    <w:pPr>
      <w:jc w:val="center"/>
      <w:rPr>
        <w:sz w:val="20"/>
      </w:rPr>
    </w:pPr>
    <w:r w:rsidRPr="00CF7C35">
      <w:rPr>
        <w:sz w:val="20"/>
      </w:rPr>
      <w:fldChar w:fldCharType="begin"/>
    </w:r>
    <w:r w:rsidR="001D0992" w:rsidRPr="00CF7C35">
      <w:rPr>
        <w:sz w:val="20"/>
      </w:rPr>
      <w:instrText xml:space="preserve"> page </w:instrText>
    </w:r>
    <w:r w:rsidRPr="00CF7C35">
      <w:rPr>
        <w:sz w:val="20"/>
      </w:rPr>
      <w:fldChar w:fldCharType="separate"/>
    </w:r>
    <w:r w:rsidR="00430170">
      <w:rPr>
        <w:noProof/>
        <w:sz w:val="20"/>
      </w:rPr>
      <w:t>132</w:t>
    </w:r>
    <w:r w:rsidRPr="00CF7C3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Default="00A367A5" w:rsidP="00B3167C">
    <w:pPr>
      <w:pStyle w:val="Footer"/>
      <w:framePr w:wrap="around" w:vAnchor="text" w:hAnchor="margin" w:xAlign="center" w:y="1"/>
      <w:rPr>
        <w:rStyle w:val="PageNumber"/>
      </w:rPr>
    </w:pPr>
    <w:r>
      <w:rPr>
        <w:rStyle w:val="PageNumber"/>
      </w:rPr>
      <w:fldChar w:fldCharType="begin"/>
    </w:r>
    <w:r w:rsidR="001D0992">
      <w:rPr>
        <w:rStyle w:val="PageNumber"/>
      </w:rPr>
      <w:instrText xml:space="preserve">PAGE  </w:instrText>
    </w:r>
    <w:r>
      <w:rPr>
        <w:rStyle w:val="PageNumber"/>
      </w:rPr>
      <w:fldChar w:fldCharType="end"/>
    </w:r>
  </w:p>
  <w:p w:rsidR="001D0992" w:rsidRDefault="001D099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Pr="00CF7C35" w:rsidRDefault="00A367A5" w:rsidP="00CF7C35">
    <w:pPr>
      <w:jc w:val="center"/>
      <w:rPr>
        <w:sz w:val="20"/>
      </w:rPr>
    </w:pPr>
    <w:r w:rsidRPr="00CF7C35">
      <w:rPr>
        <w:sz w:val="20"/>
      </w:rPr>
      <w:fldChar w:fldCharType="begin"/>
    </w:r>
    <w:r w:rsidR="001D0992" w:rsidRPr="00CF7C35">
      <w:rPr>
        <w:sz w:val="20"/>
      </w:rPr>
      <w:instrText xml:space="preserve"> page </w:instrText>
    </w:r>
    <w:r w:rsidRPr="00CF7C35">
      <w:rPr>
        <w:sz w:val="20"/>
      </w:rPr>
      <w:fldChar w:fldCharType="separate"/>
    </w:r>
    <w:r w:rsidR="00130B35">
      <w:rPr>
        <w:noProof/>
        <w:sz w:val="20"/>
      </w:rPr>
      <w:t>133</w:t>
    </w:r>
    <w:r w:rsidRPr="00CF7C3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367A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A8E" w:rsidRDefault="00DD1A8E">
      <w:r>
        <w:separator/>
      </w:r>
    </w:p>
  </w:footnote>
  <w:footnote w:type="continuationSeparator" w:id="0">
    <w:p w:rsidR="00DD1A8E" w:rsidRDefault="00DD1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Pr="00CF7C35" w:rsidRDefault="001D0992" w:rsidP="00CF7C35">
    <w:pPr>
      <w:pBdr>
        <w:bottom w:val="thinThickMediumGap" w:sz="12" w:space="1" w:color="auto"/>
      </w:pBdr>
      <w:tabs>
        <w:tab w:val="left" w:pos="851"/>
        <w:tab w:val="right" w:pos="8364"/>
      </w:tabs>
      <w:adjustRightInd w:val="0"/>
      <w:snapToGrid w:val="0"/>
      <w:jc w:val="both"/>
      <w:rPr>
        <w:sz w:val="20"/>
        <w:szCs w:val="20"/>
      </w:rPr>
    </w:pPr>
    <w:r w:rsidRPr="00CF7C35">
      <w:rPr>
        <w:rFonts w:hint="eastAsia"/>
        <w:iCs/>
        <w:color w:val="000000"/>
        <w:sz w:val="20"/>
        <w:szCs w:val="20"/>
      </w:rPr>
      <w:tab/>
    </w:r>
    <w:r w:rsidRPr="00CF7C35">
      <w:rPr>
        <w:sz w:val="20"/>
        <w:szCs w:val="20"/>
      </w:rPr>
      <w:t>Nature and Science 201</w:t>
    </w:r>
    <w:r w:rsidRPr="00CF7C35">
      <w:rPr>
        <w:rFonts w:hint="eastAsia"/>
        <w:sz w:val="20"/>
        <w:szCs w:val="20"/>
      </w:rPr>
      <w:t>5</w:t>
    </w:r>
    <w:r w:rsidRPr="00CF7C35">
      <w:rPr>
        <w:sz w:val="20"/>
        <w:szCs w:val="20"/>
      </w:rPr>
      <w:t>;1</w:t>
    </w:r>
    <w:r w:rsidRPr="00CF7C35">
      <w:rPr>
        <w:rFonts w:hint="eastAsia"/>
        <w:sz w:val="20"/>
        <w:szCs w:val="20"/>
      </w:rPr>
      <w:t>3</w:t>
    </w:r>
    <w:r w:rsidRPr="00CF7C35">
      <w:rPr>
        <w:sz w:val="20"/>
        <w:szCs w:val="20"/>
      </w:rPr>
      <w:t>(</w:t>
    </w:r>
    <w:r w:rsidRPr="00CF7C35">
      <w:rPr>
        <w:rFonts w:hint="eastAsia"/>
        <w:sz w:val="20"/>
        <w:szCs w:val="20"/>
      </w:rPr>
      <w:t>11)</w:t>
    </w:r>
    <w:r w:rsidRPr="00CF7C35">
      <w:rPr>
        <w:color w:val="000000"/>
        <w:sz w:val="20"/>
        <w:szCs w:val="20"/>
      </w:rPr>
      <w:t xml:space="preserve"> </w:t>
    </w:r>
    <w:r w:rsidRPr="00CF7C35">
      <w:rPr>
        <w:rFonts w:hint="eastAsia"/>
        <w:color w:val="000000"/>
        <w:sz w:val="20"/>
        <w:szCs w:val="20"/>
      </w:rPr>
      <w:tab/>
    </w:r>
    <w:r w:rsidRPr="00CF7C35">
      <w:rPr>
        <w:color w:val="000000"/>
        <w:sz w:val="20"/>
        <w:szCs w:val="20"/>
      </w:rPr>
      <w:t xml:space="preserve"> </w:t>
    </w:r>
    <w:hyperlink r:id="rId1" w:history="1">
      <w:r w:rsidRPr="00CF7C35">
        <w:rPr>
          <w:rStyle w:val="Hyperlink"/>
          <w:sz w:val="20"/>
          <w:szCs w:val="20"/>
        </w:rPr>
        <w:t>http://www.sciencepub.net/nature</w:t>
      </w:r>
    </w:hyperlink>
  </w:p>
  <w:p w:rsidR="001D0992" w:rsidRPr="00CF7C35" w:rsidRDefault="001D0992" w:rsidP="00CF7C3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Pr="00CF7C35" w:rsidRDefault="001D0992" w:rsidP="00CF7C35">
    <w:pPr>
      <w:pBdr>
        <w:bottom w:val="thinThickMediumGap" w:sz="12" w:space="1" w:color="auto"/>
      </w:pBdr>
      <w:tabs>
        <w:tab w:val="left" w:pos="851"/>
        <w:tab w:val="right" w:pos="8364"/>
      </w:tabs>
      <w:adjustRightInd w:val="0"/>
      <w:snapToGrid w:val="0"/>
      <w:jc w:val="both"/>
      <w:rPr>
        <w:sz w:val="20"/>
        <w:szCs w:val="20"/>
      </w:rPr>
    </w:pPr>
    <w:r w:rsidRPr="00CF7C35">
      <w:rPr>
        <w:rFonts w:hint="eastAsia"/>
        <w:iCs/>
        <w:color w:val="000000"/>
        <w:sz w:val="20"/>
        <w:szCs w:val="20"/>
      </w:rPr>
      <w:tab/>
    </w:r>
    <w:r w:rsidRPr="00CF7C35">
      <w:rPr>
        <w:sz w:val="20"/>
        <w:szCs w:val="20"/>
      </w:rPr>
      <w:t>Nature and Science 201</w:t>
    </w:r>
    <w:r w:rsidRPr="00CF7C35">
      <w:rPr>
        <w:rFonts w:hint="eastAsia"/>
        <w:sz w:val="20"/>
        <w:szCs w:val="20"/>
      </w:rPr>
      <w:t>5</w:t>
    </w:r>
    <w:r w:rsidRPr="00CF7C35">
      <w:rPr>
        <w:sz w:val="20"/>
        <w:szCs w:val="20"/>
      </w:rPr>
      <w:t>;1</w:t>
    </w:r>
    <w:r w:rsidRPr="00CF7C35">
      <w:rPr>
        <w:rFonts w:hint="eastAsia"/>
        <w:sz w:val="20"/>
        <w:szCs w:val="20"/>
      </w:rPr>
      <w:t>3</w:t>
    </w:r>
    <w:r w:rsidRPr="00CF7C35">
      <w:rPr>
        <w:sz w:val="20"/>
        <w:szCs w:val="20"/>
      </w:rPr>
      <w:t>(</w:t>
    </w:r>
    <w:r w:rsidRPr="00CF7C35">
      <w:rPr>
        <w:rFonts w:hint="eastAsia"/>
        <w:sz w:val="20"/>
        <w:szCs w:val="20"/>
      </w:rPr>
      <w:t>11)</w:t>
    </w:r>
    <w:r w:rsidRPr="00CF7C35">
      <w:rPr>
        <w:color w:val="000000"/>
        <w:sz w:val="20"/>
        <w:szCs w:val="20"/>
      </w:rPr>
      <w:t xml:space="preserve"> </w:t>
    </w:r>
    <w:r w:rsidRPr="00CF7C35">
      <w:rPr>
        <w:rFonts w:hint="eastAsia"/>
        <w:color w:val="000000"/>
        <w:sz w:val="20"/>
        <w:szCs w:val="20"/>
      </w:rPr>
      <w:tab/>
    </w:r>
    <w:r w:rsidRPr="00CF7C35">
      <w:rPr>
        <w:color w:val="000000"/>
        <w:sz w:val="20"/>
        <w:szCs w:val="20"/>
      </w:rPr>
      <w:t xml:space="preserve"> </w:t>
    </w:r>
    <w:hyperlink r:id="rId1" w:history="1">
      <w:r w:rsidRPr="00CF7C35">
        <w:rPr>
          <w:rStyle w:val="Hyperlink"/>
          <w:sz w:val="20"/>
          <w:szCs w:val="20"/>
        </w:rPr>
        <w:t>http://www.sciencepub.net/nature</w:t>
      </w:r>
    </w:hyperlink>
  </w:p>
  <w:p w:rsidR="001D0992" w:rsidRPr="00CF7C35" w:rsidRDefault="001D0992" w:rsidP="00CF7C3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Pr="00CF7C35" w:rsidRDefault="001D0992" w:rsidP="00CF7C35">
    <w:pPr>
      <w:pBdr>
        <w:bottom w:val="thinThickMediumGap" w:sz="12" w:space="1" w:color="auto"/>
      </w:pBdr>
      <w:tabs>
        <w:tab w:val="left" w:pos="851"/>
        <w:tab w:val="right" w:pos="8364"/>
      </w:tabs>
      <w:adjustRightInd w:val="0"/>
      <w:snapToGrid w:val="0"/>
      <w:jc w:val="both"/>
      <w:rPr>
        <w:sz w:val="20"/>
        <w:szCs w:val="20"/>
      </w:rPr>
    </w:pPr>
    <w:r w:rsidRPr="00CF7C35">
      <w:rPr>
        <w:rFonts w:hint="eastAsia"/>
        <w:iCs/>
        <w:color w:val="000000"/>
        <w:sz w:val="20"/>
        <w:szCs w:val="20"/>
      </w:rPr>
      <w:tab/>
    </w:r>
    <w:r w:rsidRPr="00CF7C35">
      <w:rPr>
        <w:sz w:val="20"/>
        <w:szCs w:val="20"/>
      </w:rPr>
      <w:t>Nature and Science 201</w:t>
    </w:r>
    <w:r w:rsidRPr="00CF7C35">
      <w:rPr>
        <w:rFonts w:hint="eastAsia"/>
        <w:sz w:val="20"/>
        <w:szCs w:val="20"/>
      </w:rPr>
      <w:t>5</w:t>
    </w:r>
    <w:r w:rsidRPr="00CF7C35">
      <w:rPr>
        <w:sz w:val="20"/>
        <w:szCs w:val="20"/>
      </w:rPr>
      <w:t>;1</w:t>
    </w:r>
    <w:r w:rsidRPr="00CF7C35">
      <w:rPr>
        <w:rFonts w:hint="eastAsia"/>
        <w:sz w:val="20"/>
        <w:szCs w:val="20"/>
      </w:rPr>
      <w:t>3</w:t>
    </w:r>
    <w:r w:rsidRPr="00CF7C35">
      <w:rPr>
        <w:sz w:val="20"/>
        <w:szCs w:val="20"/>
      </w:rPr>
      <w:t>(</w:t>
    </w:r>
    <w:r w:rsidRPr="00CF7C35">
      <w:rPr>
        <w:rFonts w:hint="eastAsia"/>
        <w:sz w:val="20"/>
        <w:szCs w:val="20"/>
      </w:rPr>
      <w:t>11)</w:t>
    </w:r>
    <w:r w:rsidRPr="00CF7C35">
      <w:rPr>
        <w:color w:val="000000"/>
        <w:sz w:val="20"/>
        <w:szCs w:val="20"/>
      </w:rPr>
      <w:t xml:space="preserve"> </w:t>
    </w:r>
    <w:r w:rsidRPr="00CF7C35">
      <w:rPr>
        <w:rFonts w:hint="eastAsia"/>
        <w:color w:val="000000"/>
        <w:sz w:val="20"/>
        <w:szCs w:val="20"/>
      </w:rPr>
      <w:tab/>
    </w:r>
    <w:r w:rsidRPr="00CF7C35">
      <w:rPr>
        <w:color w:val="000000"/>
        <w:sz w:val="20"/>
        <w:szCs w:val="20"/>
      </w:rPr>
      <w:t xml:space="preserve"> </w:t>
    </w:r>
    <w:hyperlink r:id="rId1" w:history="1">
      <w:r w:rsidRPr="00CF7C35">
        <w:rPr>
          <w:rStyle w:val="Hyperlink"/>
          <w:sz w:val="20"/>
          <w:szCs w:val="20"/>
        </w:rPr>
        <w:t>http://www.sciencepub.net/nature</w:t>
      </w:r>
    </w:hyperlink>
  </w:p>
  <w:p w:rsidR="001D0992" w:rsidRPr="00CF7C35" w:rsidRDefault="001D0992" w:rsidP="00CF7C3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2" w:rsidRPr="00CF7C35" w:rsidRDefault="001D0992" w:rsidP="00CF7C35">
    <w:pPr>
      <w:pBdr>
        <w:bottom w:val="thinThickMediumGap" w:sz="12" w:space="1" w:color="auto"/>
      </w:pBdr>
      <w:tabs>
        <w:tab w:val="left" w:pos="851"/>
        <w:tab w:val="right" w:pos="8364"/>
      </w:tabs>
      <w:adjustRightInd w:val="0"/>
      <w:snapToGrid w:val="0"/>
      <w:jc w:val="both"/>
      <w:rPr>
        <w:sz w:val="20"/>
        <w:szCs w:val="20"/>
      </w:rPr>
    </w:pPr>
    <w:r w:rsidRPr="00CF7C35">
      <w:rPr>
        <w:rFonts w:hint="eastAsia"/>
        <w:iCs/>
        <w:color w:val="000000"/>
        <w:sz w:val="20"/>
        <w:szCs w:val="20"/>
      </w:rPr>
      <w:tab/>
    </w:r>
    <w:r w:rsidRPr="00CF7C35">
      <w:rPr>
        <w:sz w:val="20"/>
        <w:szCs w:val="20"/>
      </w:rPr>
      <w:t>Nature and Science 201</w:t>
    </w:r>
    <w:r w:rsidRPr="00CF7C35">
      <w:rPr>
        <w:rFonts w:hint="eastAsia"/>
        <w:sz w:val="20"/>
        <w:szCs w:val="20"/>
      </w:rPr>
      <w:t>5</w:t>
    </w:r>
    <w:r w:rsidRPr="00CF7C35">
      <w:rPr>
        <w:sz w:val="20"/>
        <w:szCs w:val="20"/>
      </w:rPr>
      <w:t>;1</w:t>
    </w:r>
    <w:r w:rsidRPr="00CF7C35">
      <w:rPr>
        <w:rFonts w:hint="eastAsia"/>
        <w:sz w:val="20"/>
        <w:szCs w:val="20"/>
      </w:rPr>
      <w:t>3</w:t>
    </w:r>
    <w:r w:rsidRPr="00CF7C35">
      <w:rPr>
        <w:sz w:val="20"/>
        <w:szCs w:val="20"/>
      </w:rPr>
      <w:t>(</w:t>
    </w:r>
    <w:r w:rsidRPr="00CF7C35">
      <w:rPr>
        <w:rFonts w:hint="eastAsia"/>
        <w:sz w:val="20"/>
        <w:szCs w:val="20"/>
      </w:rPr>
      <w:t>11)</w:t>
    </w:r>
    <w:r w:rsidRPr="00CF7C35">
      <w:rPr>
        <w:color w:val="000000"/>
        <w:sz w:val="20"/>
        <w:szCs w:val="20"/>
      </w:rPr>
      <w:t xml:space="preserve"> </w:t>
    </w:r>
    <w:r w:rsidRPr="00CF7C35">
      <w:rPr>
        <w:rFonts w:hint="eastAsia"/>
        <w:color w:val="000000"/>
        <w:sz w:val="20"/>
        <w:szCs w:val="20"/>
      </w:rPr>
      <w:tab/>
    </w:r>
    <w:r w:rsidRPr="00CF7C35">
      <w:rPr>
        <w:color w:val="000000"/>
        <w:sz w:val="20"/>
        <w:szCs w:val="20"/>
      </w:rPr>
      <w:t xml:space="preserve"> </w:t>
    </w:r>
    <w:hyperlink r:id="rId1" w:history="1">
      <w:r w:rsidRPr="00CF7C35">
        <w:rPr>
          <w:rStyle w:val="Hyperlink"/>
          <w:sz w:val="20"/>
          <w:szCs w:val="20"/>
        </w:rPr>
        <w:t>http://www.sciencepub.net/nature</w:t>
      </w:r>
    </w:hyperlink>
  </w:p>
  <w:p w:rsidR="001D0992" w:rsidRPr="00CF7C35" w:rsidRDefault="001D0992" w:rsidP="00CF7C3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35" w:rsidRPr="00CF7C35" w:rsidRDefault="00CF7C35" w:rsidP="00CF7C35">
    <w:pPr>
      <w:pBdr>
        <w:bottom w:val="thinThickMediumGap" w:sz="12" w:space="1" w:color="auto"/>
      </w:pBdr>
      <w:tabs>
        <w:tab w:val="left" w:pos="851"/>
        <w:tab w:val="right" w:pos="8364"/>
      </w:tabs>
      <w:adjustRightInd w:val="0"/>
      <w:snapToGrid w:val="0"/>
      <w:jc w:val="both"/>
      <w:rPr>
        <w:sz w:val="20"/>
        <w:szCs w:val="20"/>
      </w:rPr>
    </w:pPr>
    <w:r w:rsidRPr="00CF7C35">
      <w:rPr>
        <w:rFonts w:hint="eastAsia"/>
        <w:iCs/>
        <w:color w:val="000000"/>
        <w:sz w:val="20"/>
        <w:szCs w:val="20"/>
      </w:rPr>
      <w:tab/>
    </w:r>
    <w:r w:rsidRPr="00CF7C35">
      <w:rPr>
        <w:sz w:val="20"/>
        <w:szCs w:val="20"/>
      </w:rPr>
      <w:t>Nature and Science 201</w:t>
    </w:r>
    <w:r w:rsidRPr="00CF7C35">
      <w:rPr>
        <w:rFonts w:hint="eastAsia"/>
        <w:sz w:val="20"/>
        <w:szCs w:val="20"/>
      </w:rPr>
      <w:t>5</w:t>
    </w:r>
    <w:r w:rsidRPr="00CF7C35">
      <w:rPr>
        <w:sz w:val="20"/>
        <w:szCs w:val="20"/>
      </w:rPr>
      <w:t>;1</w:t>
    </w:r>
    <w:r w:rsidRPr="00CF7C35">
      <w:rPr>
        <w:rFonts w:hint="eastAsia"/>
        <w:sz w:val="20"/>
        <w:szCs w:val="20"/>
      </w:rPr>
      <w:t>3</w:t>
    </w:r>
    <w:r w:rsidRPr="00CF7C35">
      <w:rPr>
        <w:sz w:val="20"/>
        <w:szCs w:val="20"/>
      </w:rPr>
      <w:t>(</w:t>
    </w:r>
    <w:r w:rsidRPr="00CF7C35">
      <w:rPr>
        <w:rFonts w:hint="eastAsia"/>
        <w:sz w:val="20"/>
        <w:szCs w:val="20"/>
      </w:rPr>
      <w:t>11)</w:t>
    </w:r>
    <w:r w:rsidRPr="00CF7C35">
      <w:rPr>
        <w:color w:val="000000"/>
        <w:sz w:val="20"/>
        <w:szCs w:val="20"/>
      </w:rPr>
      <w:t xml:space="preserve"> </w:t>
    </w:r>
    <w:r w:rsidRPr="00CF7C35">
      <w:rPr>
        <w:rFonts w:hint="eastAsia"/>
        <w:color w:val="000000"/>
        <w:sz w:val="20"/>
        <w:szCs w:val="20"/>
      </w:rPr>
      <w:tab/>
    </w:r>
    <w:r w:rsidRPr="00CF7C35">
      <w:rPr>
        <w:color w:val="000000"/>
        <w:sz w:val="20"/>
        <w:szCs w:val="20"/>
      </w:rPr>
      <w:t xml:space="preserve"> </w:t>
    </w:r>
    <w:hyperlink r:id="rId1" w:history="1">
      <w:r w:rsidRPr="00CF7C35">
        <w:rPr>
          <w:rStyle w:val="Hyperlink"/>
          <w:sz w:val="20"/>
          <w:szCs w:val="20"/>
        </w:rPr>
        <w:t>http://www.sciencepub.net/nature</w:t>
      </w:r>
    </w:hyperlink>
  </w:p>
  <w:p w:rsidR="00CF7C35" w:rsidRPr="00CF7C35" w:rsidRDefault="00CF7C35" w:rsidP="00CF7C3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A028C4"/>
    <w:multiLevelType w:val="hybridMultilevel"/>
    <w:tmpl w:val="22626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61F62"/>
    <w:multiLevelType w:val="hybridMultilevel"/>
    <w:tmpl w:val="4AB8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D139C6"/>
    <w:multiLevelType w:val="hybridMultilevel"/>
    <w:tmpl w:val="5CB60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2AF6"/>
    <w:rsid w:val="00067FB1"/>
    <w:rsid w:val="00080CE9"/>
    <w:rsid w:val="000827B7"/>
    <w:rsid w:val="00090A06"/>
    <w:rsid w:val="000C5F1C"/>
    <w:rsid w:val="000D4463"/>
    <w:rsid w:val="000E1B44"/>
    <w:rsid w:val="0010794D"/>
    <w:rsid w:val="00130B35"/>
    <w:rsid w:val="001817C7"/>
    <w:rsid w:val="001901BB"/>
    <w:rsid w:val="001A678A"/>
    <w:rsid w:val="001B41B8"/>
    <w:rsid w:val="001D0992"/>
    <w:rsid w:val="002274C6"/>
    <w:rsid w:val="00291DEF"/>
    <w:rsid w:val="002A3F39"/>
    <w:rsid w:val="002B3CCF"/>
    <w:rsid w:val="002F17FB"/>
    <w:rsid w:val="002F20CD"/>
    <w:rsid w:val="002F682C"/>
    <w:rsid w:val="00314F95"/>
    <w:rsid w:val="00322FAB"/>
    <w:rsid w:val="00342698"/>
    <w:rsid w:val="00345581"/>
    <w:rsid w:val="003506F8"/>
    <w:rsid w:val="003A6804"/>
    <w:rsid w:val="003C7F3D"/>
    <w:rsid w:val="003D3BEC"/>
    <w:rsid w:val="003D591A"/>
    <w:rsid w:val="003E6D9C"/>
    <w:rsid w:val="0042390D"/>
    <w:rsid w:val="00430170"/>
    <w:rsid w:val="00431009"/>
    <w:rsid w:val="0044342F"/>
    <w:rsid w:val="00456753"/>
    <w:rsid w:val="00471E57"/>
    <w:rsid w:val="0049143E"/>
    <w:rsid w:val="00493870"/>
    <w:rsid w:val="004B04C5"/>
    <w:rsid w:val="004D0467"/>
    <w:rsid w:val="005171A0"/>
    <w:rsid w:val="00593132"/>
    <w:rsid w:val="005C2F35"/>
    <w:rsid w:val="005F5E04"/>
    <w:rsid w:val="0065209A"/>
    <w:rsid w:val="006D2418"/>
    <w:rsid w:val="006D5C2E"/>
    <w:rsid w:val="006E183B"/>
    <w:rsid w:val="006E6ACB"/>
    <w:rsid w:val="006F1706"/>
    <w:rsid w:val="006F5A6B"/>
    <w:rsid w:val="00734A5D"/>
    <w:rsid w:val="00736333"/>
    <w:rsid w:val="00761E84"/>
    <w:rsid w:val="0078507E"/>
    <w:rsid w:val="007A3033"/>
    <w:rsid w:val="007D746F"/>
    <w:rsid w:val="007E2AC7"/>
    <w:rsid w:val="00814FA7"/>
    <w:rsid w:val="00817F9F"/>
    <w:rsid w:val="008655BC"/>
    <w:rsid w:val="008667CC"/>
    <w:rsid w:val="00892189"/>
    <w:rsid w:val="008A20AC"/>
    <w:rsid w:val="008A37E9"/>
    <w:rsid w:val="008B4831"/>
    <w:rsid w:val="008C20E4"/>
    <w:rsid w:val="0091208A"/>
    <w:rsid w:val="00914558"/>
    <w:rsid w:val="0093397E"/>
    <w:rsid w:val="0094140D"/>
    <w:rsid w:val="009458E4"/>
    <w:rsid w:val="009459B3"/>
    <w:rsid w:val="00952EB8"/>
    <w:rsid w:val="00966860"/>
    <w:rsid w:val="00973C1F"/>
    <w:rsid w:val="009B791A"/>
    <w:rsid w:val="00A2654E"/>
    <w:rsid w:val="00A3476D"/>
    <w:rsid w:val="00A367A5"/>
    <w:rsid w:val="00A5798E"/>
    <w:rsid w:val="00B3167C"/>
    <w:rsid w:val="00B35579"/>
    <w:rsid w:val="00B47F73"/>
    <w:rsid w:val="00B60E8D"/>
    <w:rsid w:val="00B80C0E"/>
    <w:rsid w:val="00BB1BF7"/>
    <w:rsid w:val="00BD2A8D"/>
    <w:rsid w:val="00BD7432"/>
    <w:rsid w:val="00BF6579"/>
    <w:rsid w:val="00C412DE"/>
    <w:rsid w:val="00C43A46"/>
    <w:rsid w:val="00C55FBD"/>
    <w:rsid w:val="00C8147E"/>
    <w:rsid w:val="00C92F68"/>
    <w:rsid w:val="00CD54D0"/>
    <w:rsid w:val="00CE7B2F"/>
    <w:rsid w:val="00CF7C35"/>
    <w:rsid w:val="00D03EF8"/>
    <w:rsid w:val="00D202D2"/>
    <w:rsid w:val="00D26F2E"/>
    <w:rsid w:val="00D3777A"/>
    <w:rsid w:val="00D737DC"/>
    <w:rsid w:val="00DD1A8E"/>
    <w:rsid w:val="00DF7353"/>
    <w:rsid w:val="00E2794F"/>
    <w:rsid w:val="00E62425"/>
    <w:rsid w:val="00E667CD"/>
    <w:rsid w:val="00EC5C53"/>
    <w:rsid w:val="00ED4441"/>
    <w:rsid w:val="00EF3BA2"/>
    <w:rsid w:val="00EF4701"/>
    <w:rsid w:val="00F4399A"/>
    <w:rsid w:val="00F45062"/>
    <w:rsid w:val="00F46A5E"/>
    <w:rsid w:val="00F634D2"/>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A6804"/>
    <w:pPr>
      <w:keepNext/>
      <w:tabs>
        <w:tab w:val="num" w:pos="0"/>
      </w:tabs>
      <w:outlineLvl w:val="0"/>
    </w:pPr>
    <w:rPr>
      <w:b/>
      <w:bCs/>
      <w:sz w:val="32"/>
    </w:rPr>
  </w:style>
  <w:style w:type="paragraph" w:styleId="Heading2">
    <w:name w:val="heading 2"/>
    <w:basedOn w:val="Normal"/>
    <w:next w:val="Normal"/>
    <w:qFormat/>
    <w:rsid w:val="003A6804"/>
    <w:pPr>
      <w:keepNext/>
      <w:tabs>
        <w:tab w:val="num" w:pos="0"/>
      </w:tabs>
      <w:jc w:val="both"/>
      <w:outlineLvl w:val="1"/>
    </w:pPr>
    <w:rPr>
      <w:b/>
      <w:sz w:val="28"/>
    </w:rPr>
  </w:style>
  <w:style w:type="paragraph" w:styleId="Heading3">
    <w:name w:val="heading 3"/>
    <w:basedOn w:val="Normal"/>
    <w:next w:val="Normal"/>
    <w:qFormat/>
    <w:rsid w:val="003A6804"/>
    <w:pPr>
      <w:keepNext/>
      <w:tabs>
        <w:tab w:val="num" w:pos="0"/>
      </w:tabs>
      <w:spacing w:line="360" w:lineRule="auto"/>
      <w:jc w:val="both"/>
      <w:outlineLvl w:val="2"/>
    </w:pPr>
    <w:rPr>
      <w:b/>
      <w:bCs/>
    </w:rPr>
  </w:style>
  <w:style w:type="paragraph" w:styleId="Heading6">
    <w:name w:val="heading 6"/>
    <w:basedOn w:val="Normal"/>
    <w:next w:val="Normal"/>
    <w:qFormat/>
    <w:rsid w:val="003A680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A6804"/>
  </w:style>
  <w:style w:type="character" w:customStyle="1" w:styleId="WW-Absatz-Standardschriftart">
    <w:name w:val="WW-Absatz-Standardschriftart"/>
    <w:rsid w:val="003A6804"/>
  </w:style>
  <w:style w:type="character" w:customStyle="1" w:styleId="WW-Absatz-Standardschriftart1">
    <w:name w:val="WW-Absatz-Standardschriftart1"/>
    <w:rsid w:val="003A6804"/>
  </w:style>
  <w:style w:type="character" w:customStyle="1" w:styleId="WW-Absatz-Standardschriftart11">
    <w:name w:val="WW-Absatz-Standardschriftart11"/>
    <w:rsid w:val="003A6804"/>
  </w:style>
  <w:style w:type="character" w:customStyle="1" w:styleId="WW-Absatz-Standardschriftart111">
    <w:name w:val="WW-Absatz-Standardschriftart111"/>
    <w:rsid w:val="003A6804"/>
  </w:style>
  <w:style w:type="character" w:customStyle="1" w:styleId="WW-Absatz-Standardschriftart1111">
    <w:name w:val="WW-Absatz-Standardschriftart1111"/>
    <w:rsid w:val="003A6804"/>
  </w:style>
  <w:style w:type="character" w:customStyle="1" w:styleId="WW-Absatz-Standardschriftart11111">
    <w:name w:val="WW-Absatz-Standardschriftart11111"/>
    <w:rsid w:val="003A6804"/>
  </w:style>
  <w:style w:type="character" w:customStyle="1" w:styleId="WW-Absatz-Standardschriftart111111">
    <w:name w:val="WW-Absatz-Standardschriftart111111"/>
    <w:rsid w:val="003A6804"/>
  </w:style>
  <w:style w:type="character" w:customStyle="1" w:styleId="WW-Absatz-Standardschriftart1111111">
    <w:name w:val="WW-Absatz-Standardschriftart1111111"/>
    <w:rsid w:val="003A6804"/>
  </w:style>
  <w:style w:type="character" w:customStyle="1" w:styleId="WW-Absatz-Standardschriftart11111111">
    <w:name w:val="WW-Absatz-Standardschriftart11111111"/>
    <w:rsid w:val="003A6804"/>
  </w:style>
  <w:style w:type="character" w:customStyle="1" w:styleId="WW-Absatz-Standardschriftart111111111">
    <w:name w:val="WW-Absatz-Standardschriftart111111111"/>
    <w:rsid w:val="003A6804"/>
  </w:style>
  <w:style w:type="character" w:customStyle="1" w:styleId="WW-Absatz-Standardschriftart1111111111">
    <w:name w:val="WW-Absatz-Standardschriftart1111111111"/>
    <w:rsid w:val="003A6804"/>
  </w:style>
  <w:style w:type="character" w:customStyle="1" w:styleId="WW-Absatz-Standardschriftart11111111111">
    <w:name w:val="WW-Absatz-Standardschriftart11111111111"/>
    <w:rsid w:val="003A6804"/>
  </w:style>
  <w:style w:type="character" w:customStyle="1" w:styleId="WW-Absatz-Standardschriftart111111111111">
    <w:name w:val="WW-Absatz-Standardschriftart111111111111"/>
    <w:rsid w:val="003A6804"/>
  </w:style>
  <w:style w:type="character" w:customStyle="1" w:styleId="WW-Absatz-Standardschriftart1111111111111">
    <w:name w:val="WW-Absatz-Standardschriftart1111111111111"/>
    <w:rsid w:val="003A6804"/>
  </w:style>
  <w:style w:type="character" w:customStyle="1" w:styleId="WW-Absatz-Standardschriftart11111111111111">
    <w:name w:val="WW-Absatz-Standardschriftart11111111111111"/>
    <w:rsid w:val="003A6804"/>
  </w:style>
  <w:style w:type="character" w:customStyle="1" w:styleId="WW-Absatz-Standardschriftart111111111111111">
    <w:name w:val="WW-Absatz-Standardschriftart111111111111111"/>
    <w:rsid w:val="003A6804"/>
  </w:style>
  <w:style w:type="character" w:customStyle="1" w:styleId="WW-Absatz-Standardschriftart1111111111111111">
    <w:name w:val="WW-Absatz-Standardschriftart1111111111111111"/>
    <w:rsid w:val="003A6804"/>
  </w:style>
  <w:style w:type="character" w:customStyle="1" w:styleId="WW8Num1z0">
    <w:name w:val="WW8Num1z0"/>
    <w:rsid w:val="003A6804"/>
    <w:rPr>
      <w:rFonts w:ascii="Symbol" w:eastAsia="Times New Roman" w:hAnsi="Symbol" w:cs="Times New Roman"/>
    </w:rPr>
  </w:style>
  <w:style w:type="character" w:customStyle="1" w:styleId="WW8Num1z1">
    <w:name w:val="WW8Num1z1"/>
    <w:rsid w:val="003A6804"/>
    <w:rPr>
      <w:rFonts w:ascii="Courier New" w:hAnsi="Courier New" w:cs="Courier New"/>
    </w:rPr>
  </w:style>
  <w:style w:type="character" w:customStyle="1" w:styleId="WW8Num1z2">
    <w:name w:val="WW8Num1z2"/>
    <w:rsid w:val="003A6804"/>
    <w:rPr>
      <w:rFonts w:ascii="Wingdings" w:hAnsi="Wingdings"/>
    </w:rPr>
  </w:style>
  <w:style w:type="character" w:customStyle="1" w:styleId="WW8Num1z3">
    <w:name w:val="WW8Num1z3"/>
    <w:rsid w:val="003A6804"/>
    <w:rPr>
      <w:rFonts w:ascii="Symbol" w:hAnsi="Symbol"/>
    </w:rPr>
  </w:style>
  <w:style w:type="character" w:styleId="PageNumber">
    <w:name w:val="page number"/>
    <w:basedOn w:val="DefaultParagraphFont"/>
    <w:rsid w:val="003A6804"/>
  </w:style>
  <w:style w:type="character" w:styleId="Hyperlink">
    <w:name w:val="Hyperlink"/>
    <w:rsid w:val="003A6804"/>
    <w:rPr>
      <w:color w:val="0000FF"/>
      <w:u w:val="single"/>
    </w:rPr>
  </w:style>
  <w:style w:type="character" w:styleId="FollowedHyperlink">
    <w:name w:val="FollowedHyperlink"/>
    <w:rsid w:val="003A6804"/>
    <w:rPr>
      <w:color w:val="800080"/>
      <w:u w:val="single"/>
    </w:rPr>
  </w:style>
  <w:style w:type="character" w:customStyle="1" w:styleId="NumberingSymbols">
    <w:name w:val="Numbering Symbols"/>
    <w:rsid w:val="003A6804"/>
  </w:style>
  <w:style w:type="paragraph" w:customStyle="1" w:styleId="Heading">
    <w:name w:val="Heading"/>
    <w:basedOn w:val="Normal"/>
    <w:next w:val="BodyText"/>
    <w:rsid w:val="003A6804"/>
    <w:pPr>
      <w:keepNext/>
      <w:spacing w:before="240" w:after="120"/>
    </w:pPr>
    <w:rPr>
      <w:rFonts w:ascii="Nimbus Sans L" w:eastAsia="DejaVu Sans" w:hAnsi="Nimbus Sans L" w:cs="DejaVu Sans"/>
      <w:sz w:val="28"/>
      <w:szCs w:val="28"/>
    </w:rPr>
  </w:style>
  <w:style w:type="paragraph" w:styleId="BodyText">
    <w:name w:val="Body Text"/>
    <w:basedOn w:val="Normal"/>
    <w:rsid w:val="003A6804"/>
    <w:pPr>
      <w:spacing w:line="360" w:lineRule="auto"/>
    </w:pPr>
  </w:style>
  <w:style w:type="paragraph" w:styleId="List">
    <w:name w:val="List"/>
    <w:basedOn w:val="BodyText"/>
    <w:rsid w:val="003A6804"/>
  </w:style>
  <w:style w:type="paragraph" w:styleId="Caption">
    <w:name w:val="caption"/>
    <w:basedOn w:val="Normal"/>
    <w:qFormat/>
    <w:rsid w:val="003A6804"/>
    <w:pPr>
      <w:suppressLineNumbers/>
      <w:spacing w:before="120" w:after="120"/>
    </w:pPr>
    <w:rPr>
      <w:i/>
      <w:iCs/>
    </w:rPr>
  </w:style>
  <w:style w:type="paragraph" w:customStyle="1" w:styleId="Index">
    <w:name w:val="Index"/>
    <w:basedOn w:val="Normal"/>
    <w:rsid w:val="003A6804"/>
    <w:pPr>
      <w:suppressLineNumbers/>
    </w:pPr>
  </w:style>
  <w:style w:type="paragraph" w:styleId="Header">
    <w:name w:val="header"/>
    <w:basedOn w:val="Normal"/>
    <w:next w:val="Heading1"/>
    <w:link w:val="HeaderChar"/>
    <w:rsid w:val="003A6804"/>
    <w:pPr>
      <w:tabs>
        <w:tab w:val="center" w:pos="4320"/>
        <w:tab w:val="right" w:pos="8640"/>
      </w:tabs>
    </w:pPr>
  </w:style>
  <w:style w:type="paragraph" w:styleId="BodyTextIndent3">
    <w:name w:val="Body Text Indent 3"/>
    <w:basedOn w:val="Normal"/>
    <w:rsid w:val="003A6804"/>
    <w:pPr>
      <w:spacing w:line="360" w:lineRule="auto"/>
      <w:ind w:firstLine="720"/>
      <w:jc w:val="both"/>
    </w:pPr>
    <w:rPr>
      <w:b/>
      <w:bCs/>
    </w:rPr>
  </w:style>
  <w:style w:type="paragraph" w:styleId="BodyTextIndent">
    <w:name w:val="Body Text Indent"/>
    <w:basedOn w:val="Normal"/>
    <w:rsid w:val="003A6804"/>
    <w:pPr>
      <w:ind w:left="540" w:hanging="720"/>
      <w:jc w:val="both"/>
    </w:pPr>
  </w:style>
  <w:style w:type="paragraph" w:styleId="BodyTextIndent2">
    <w:name w:val="Body Text Indent 2"/>
    <w:basedOn w:val="Normal"/>
    <w:rsid w:val="003A6804"/>
    <w:pPr>
      <w:spacing w:line="360" w:lineRule="auto"/>
      <w:ind w:firstLine="720"/>
      <w:jc w:val="both"/>
    </w:pPr>
  </w:style>
  <w:style w:type="paragraph" w:styleId="BodyText2">
    <w:name w:val="Body Text 2"/>
    <w:basedOn w:val="Normal"/>
    <w:rsid w:val="003A6804"/>
    <w:pPr>
      <w:spacing w:line="360" w:lineRule="auto"/>
      <w:jc w:val="both"/>
    </w:pPr>
  </w:style>
  <w:style w:type="paragraph" w:styleId="Footer">
    <w:name w:val="footer"/>
    <w:basedOn w:val="Normal"/>
    <w:rsid w:val="003A6804"/>
    <w:pPr>
      <w:tabs>
        <w:tab w:val="center" w:pos="4320"/>
        <w:tab w:val="right" w:pos="8640"/>
      </w:tabs>
    </w:pPr>
    <w:rPr>
      <w:sz w:val="32"/>
    </w:rPr>
  </w:style>
  <w:style w:type="paragraph" w:customStyle="1" w:styleId="TableContents">
    <w:name w:val="Table Contents"/>
    <w:basedOn w:val="Normal"/>
    <w:rsid w:val="003A6804"/>
    <w:pPr>
      <w:suppressLineNumbers/>
    </w:pPr>
  </w:style>
  <w:style w:type="paragraph" w:customStyle="1" w:styleId="TableHeading">
    <w:name w:val="Table Heading"/>
    <w:basedOn w:val="TableContents"/>
    <w:rsid w:val="003A6804"/>
    <w:pPr>
      <w:jc w:val="center"/>
    </w:pPr>
    <w:rPr>
      <w:b/>
      <w:bCs/>
    </w:rPr>
  </w:style>
  <w:style w:type="paragraph" w:customStyle="1" w:styleId="Framecontents">
    <w:name w:val="Frame contents"/>
    <w:basedOn w:val="BodyText"/>
    <w:rsid w:val="003A6804"/>
  </w:style>
  <w:style w:type="paragraph" w:customStyle="1" w:styleId="Text">
    <w:name w:val="Text"/>
    <w:basedOn w:val="Normal"/>
    <w:rsid w:val="003A6804"/>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table" w:styleId="TableGrid">
    <w:name w:val="Table Grid"/>
    <w:basedOn w:val="TableNormal"/>
    <w:uiPriority w:val="59"/>
    <w:rsid w:val="00D737DC"/>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737DC"/>
    <w:rPr>
      <w:b/>
      <w:bC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Shimaasalah1986@gmail.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x.doi.org/10.7537/marsnsj131115.18" TargetMode="Externa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5807</Words>
  <Characters>33102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38832</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327714</vt:i4>
      </vt:variant>
      <vt:variant>
        <vt:i4>0</vt:i4>
      </vt:variant>
      <vt:variant>
        <vt:i4>0</vt:i4>
      </vt:variant>
      <vt:variant>
        <vt:i4>5</vt:i4>
      </vt:variant>
      <vt:variant>
        <vt:lpwstr>mailto:Shimaasalah1986@gmail.com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2015-11-23T07:22:00Z</dcterms:created>
  <dcterms:modified xsi:type="dcterms:W3CDTF">2015-11-26T06:53:00Z</dcterms:modified>
</cp:coreProperties>
</file>